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FE48C" w14:textId="77777777" w:rsidR="001001D2" w:rsidRPr="00CD1475" w:rsidRDefault="001001D2" w:rsidP="00F717AF">
      <w:pPr>
        <w:pStyle w:val="BodyText"/>
        <w:rPr>
          <w:rFonts w:ascii="Arial" w:hAnsi="Arial" w:cs="Arial"/>
          <w:sz w:val="22"/>
          <w:szCs w:val="22"/>
          <w:lang w:val="sr-Cyrl-RS"/>
        </w:rPr>
      </w:pPr>
    </w:p>
    <w:p w14:paraId="0D5F8D5A" w14:textId="77777777" w:rsidR="00F717AF" w:rsidRPr="004973C7" w:rsidRDefault="00047C48" w:rsidP="00F717AF">
      <w:pPr>
        <w:pStyle w:val="BodyText"/>
        <w:rPr>
          <w:rFonts w:ascii="Arial" w:hAnsi="Arial" w:cs="Arial"/>
          <w:sz w:val="22"/>
          <w:szCs w:val="22"/>
        </w:rPr>
      </w:pPr>
      <w:r w:rsidRPr="004973C7">
        <w:rPr>
          <w:noProof/>
          <w:sz w:val="22"/>
          <w:szCs w:val="22"/>
          <w:lang w:val="en-US" w:eastAsia="en-US"/>
        </w:rPr>
        <w:drawing>
          <wp:anchor distT="0" distB="0" distL="114300" distR="114300" simplePos="0" relativeHeight="251657728" behindDoc="0" locked="0" layoutInCell="1" allowOverlap="1" wp14:anchorId="7B3899EE" wp14:editId="45762A9C">
            <wp:simplePos x="0" y="0"/>
            <wp:positionH relativeFrom="column">
              <wp:align>left</wp:align>
            </wp:positionH>
            <wp:positionV relativeFrom="paragraph">
              <wp:posOffset>0</wp:posOffset>
            </wp:positionV>
            <wp:extent cx="1190625" cy="1276350"/>
            <wp:effectExtent l="0" t="0" r="9525" b="0"/>
            <wp:wrapSquare wrapText="r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pic:spPr>
                </pic:pic>
              </a:graphicData>
            </a:graphic>
          </wp:anchor>
        </w:drawing>
      </w:r>
      <w:r w:rsidR="00342647" w:rsidRPr="004973C7">
        <w:rPr>
          <w:rFonts w:ascii="Arial" w:hAnsi="Arial" w:cs="Arial"/>
          <w:sz w:val="22"/>
          <w:szCs w:val="22"/>
        </w:rPr>
        <w:br w:type="textWrapping" w:clear="all"/>
      </w:r>
    </w:p>
    <w:p w14:paraId="25BE7BE8" w14:textId="77777777" w:rsidR="00F717AF" w:rsidRPr="004973C7" w:rsidRDefault="00F717AF" w:rsidP="00F717AF">
      <w:pPr>
        <w:pStyle w:val="BodyText"/>
        <w:rPr>
          <w:rFonts w:ascii="Arial" w:hAnsi="Arial" w:cs="Arial"/>
          <w:sz w:val="22"/>
          <w:szCs w:val="22"/>
        </w:rPr>
      </w:pPr>
    </w:p>
    <w:p w14:paraId="17A42E54" w14:textId="77777777" w:rsidR="00F717AF" w:rsidRPr="004973C7" w:rsidRDefault="00F717AF" w:rsidP="00F717AF">
      <w:pPr>
        <w:pStyle w:val="BodyText"/>
        <w:rPr>
          <w:rFonts w:ascii="Arial" w:hAnsi="Arial" w:cs="Arial"/>
          <w:sz w:val="22"/>
          <w:szCs w:val="22"/>
        </w:rPr>
      </w:pPr>
    </w:p>
    <w:p w14:paraId="10920517" w14:textId="77777777" w:rsidR="00F717AF" w:rsidRPr="004973C7" w:rsidRDefault="00F717AF" w:rsidP="00F717AF">
      <w:pPr>
        <w:pStyle w:val="BodyText"/>
        <w:rPr>
          <w:rFonts w:ascii="Arial" w:hAnsi="Arial" w:cs="Arial"/>
          <w:sz w:val="22"/>
          <w:szCs w:val="22"/>
        </w:rPr>
      </w:pPr>
    </w:p>
    <w:p w14:paraId="4CD9FC27" w14:textId="77777777" w:rsidR="00F717AF" w:rsidRPr="004973C7" w:rsidRDefault="00F717AF" w:rsidP="00F717AF">
      <w:pPr>
        <w:pStyle w:val="BodyText"/>
        <w:rPr>
          <w:rFonts w:ascii="Arial" w:hAnsi="Arial" w:cs="Arial"/>
          <w:sz w:val="22"/>
          <w:szCs w:val="22"/>
        </w:rPr>
      </w:pPr>
    </w:p>
    <w:p w14:paraId="61AB31DE" w14:textId="77777777" w:rsidR="00F717AF" w:rsidRPr="004973C7" w:rsidRDefault="00F717AF" w:rsidP="00F717AF">
      <w:pPr>
        <w:pStyle w:val="BodyText"/>
        <w:rPr>
          <w:rFonts w:ascii="Arial" w:hAnsi="Arial" w:cs="Arial"/>
          <w:sz w:val="22"/>
          <w:szCs w:val="22"/>
        </w:rPr>
      </w:pPr>
    </w:p>
    <w:p w14:paraId="7FA4F958"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НАРУЧИЛАЦ</w:t>
      </w:r>
    </w:p>
    <w:p w14:paraId="76FEB427" w14:textId="77777777" w:rsidR="00F717AF" w:rsidRPr="004973C7" w:rsidRDefault="00F717AF" w:rsidP="00F717AF">
      <w:pPr>
        <w:pStyle w:val="Title"/>
        <w:jc w:val="left"/>
        <w:rPr>
          <w:rFonts w:ascii="Arial" w:hAnsi="Arial" w:cs="Arial"/>
          <w:sz w:val="22"/>
          <w:szCs w:val="22"/>
        </w:rPr>
      </w:pPr>
    </w:p>
    <w:p w14:paraId="245240DE"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ЈАВНО ПРЕДУЗЕЋЕ</w:t>
      </w:r>
    </w:p>
    <w:p w14:paraId="028F5281"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„ЕЛЕКТРОПРИВРЕДА СРБИЈЕ“</w:t>
      </w:r>
    </w:p>
    <w:p w14:paraId="4F5CC7C6"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БЕОГРАД</w:t>
      </w:r>
    </w:p>
    <w:p w14:paraId="3568D784" w14:textId="77777777" w:rsidR="00F717AF" w:rsidRPr="004973C7" w:rsidRDefault="00F717AF" w:rsidP="00F717AF">
      <w:pPr>
        <w:pStyle w:val="Title"/>
        <w:rPr>
          <w:rFonts w:ascii="Arial" w:hAnsi="Arial" w:cs="Arial"/>
          <w:sz w:val="22"/>
          <w:szCs w:val="22"/>
        </w:rPr>
      </w:pPr>
      <w:r w:rsidRPr="004973C7">
        <w:rPr>
          <w:rFonts w:ascii="Arial" w:hAnsi="Arial" w:cs="Arial"/>
          <w:sz w:val="22"/>
          <w:szCs w:val="22"/>
        </w:rPr>
        <w:t>УЛИЦА ЦАРИЦЕ МИЛИЦЕ БРОЈ 2</w:t>
      </w:r>
    </w:p>
    <w:p w14:paraId="1220B29B" w14:textId="77777777" w:rsidR="00F717AF" w:rsidRPr="004973C7" w:rsidRDefault="00F717AF" w:rsidP="00F717AF">
      <w:pPr>
        <w:rPr>
          <w:rFonts w:ascii="Arial" w:hAnsi="Arial" w:cs="Arial"/>
          <w:sz w:val="22"/>
          <w:szCs w:val="22"/>
        </w:rPr>
      </w:pPr>
    </w:p>
    <w:p w14:paraId="0B709B03" w14:textId="77777777" w:rsidR="00F717AF" w:rsidRPr="004973C7" w:rsidRDefault="00F717AF" w:rsidP="00F717AF">
      <w:pPr>
        <w:rPr>
          <w:rFonts w:ascii="Arial" w:hAnsi="Arial" w:cs="Arial"/>
          <w:sz w:val="22"/>
          <w:szCs w:val="22"/>
        </w:rPr>
      </w:pPr>
    </w:p>
    <w:p w14:paraId="79F76621" w14:textId="77777777" w:rsidR="00F717AF" w:rsidRPr="004973C7" w:rsidRDefault="00F717AF" w:rsidP="00F717AF">
      <w:pPr>
        <w:rPr>
          <w:rFonts w:ascii="Arial" w:hAnsi="Arial" w:cs="Arial"/>
          <w:sz w:val="22"/>
          <w:szCs w:val="22"/>
        </w:rPr>
      </w:pPr>
    </w:p>
    <w:p w14:paraId="2315E7FE" w14:textId="77777777"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КОНКУРСНА ДОКУМЕНТАЦИЈА</w:t>
      </w:r>
    </w:p>
    <w:p w14:paraId="1A71B33F" w14:textId="77777777" w:rsidR="00F717AF" w:rsidRPr="004973C7" w:rsidRDefault="00F717AF" w:rsidP="00F717AF">
      <w:pPr>
        <w:pStyle w:val="BodyText"/>
        <w:rPr>
          <w:rFonts w:ascii="Arial" w:hAnsi="Arial" w:cs="Arial"/>
          <w:sz w:val="22"/>
          <w:szCs w:val="22"/>
        </w:rPr>
      </w:pPr>
    </w:p>
    <w:p w14:paraId="16F645AA" w14:textId="77777777" w:rsidR="007A2893" w:rsidRPr="007A2893" w:rsidRDefault="007A2893" w:rsidP="007A2893">
      <w:pPr>
        <w:pStyle w:val="BodyText"/>
        <w:jc w:val="center"/>
        <w:rPr>
          <w:rFonts w:ascii="Arial" w:hAnsi="Arial" w:cs="Arial"/>
          <w:b/>
          <w:sz w:val="22"/>
          <w:szCs w:val="22"/>
        </w:rPr>
      </w:pPr>
      <w:r w:rsidRPr="007A2893">
        <w:rPr>
          <w:rFonts w:ascii="Arial" w:hAnsi="Arial" w:cs="Arial"/>
          <w:b/>
          <w:sz w:val="22"/>
          <w:szCs w:val="22"/>
        </w:rPr>
        <w:t xml:space="preserve">за </w:t>
      </w:r>
    </w:p>
    <w:p w14:paraId="00DB5311" w14:textId="77777777" w:rsidR="007A2893" w:rsidRPr="007A2893" w:rsidRDefault="007A2893" w:rsidP="007A2893">
      <w:pPr>
        <w:pStyle w:val="BodyText"/>
        <w:jc w:val="center"/>
        <w:rPr>
          <w:rFonts w:ascii="Arial" w:hAnsi="Arial" w:cs="Arial"/>
          <w:b/>
          <w:sz w:val="22"/>
          <w:szCs w:val="22"/>
        </w:rPr>
      </w:pPr>
      <w:r w:rsidRPr="007A2893">
        <w:rPr>
          <w:rFonts w:ascii="Arial" w:hAnsi="Arial" w:cs="Arial"/>
          <w:b/>
          <w:sz w:val="22"/>
          <w:szCs w:val="22"/>
        </w:rPr>
        <w:t>израду студије ”КОНТРОЛНИ ТЕРМИЧКИ ПРОРАЧУН ПАРНОГ КОТЛА                                         И CFD* ПРОРАЧУН ЛОЖИШТА БЛОКОВА БР. 3, 4 и 5”</w:t>
      </w:r>
    </w:p>
    <w:p w14:paraId="790E7183" w14:textId="77777777" w:rsidR="006A5463" w:rsidRPr="004973C7" w:rsidRDefault="007A2893" w:rsidP="007A2893">
      <w:pPr>
        <w:pStyle w:val="BodyText"/>
        <w:jc w:val="center"/>
        <w:rPr>
          <w:rFonts w:ascii="Arial" w:hAnsi="Arial" w:cs="Arial"/>
          <w:b/>
          <w:caps/>
          <w:sz w:val="22"/>
          <w:szCs w:val="22"/>
        </w:rPr>
      </w:pPr>
      <w:r w:rsidRPr="007A2893">
        <w:rPr>
          <w:rFonts w:ascii="Arial" w:hAnsi="Arial" w:cs="Arial"/>
          <w:b/>
          <w:sz w:val="22"/>
          <w:szCs w:val="22"/>
        </w:rPr>
        <w:t>ТЕ Никола Тесла A у Обреновцу</w:t>
      </w:r>
    </w:p>
    <w:p w14:paraId="3A25B397" w14:textId="77777777" w:rsidR="00F717AF" w:rsidRPr="004973C7" w:rsidRDefault="00F717AF" w:rsidP="00F717AF">
      <w:pPr>
        <w:pStyle w:val="BodyText"/>
        <w:jc w:val="center"/>
        <w:rPr>
          <w:rFonts w:ascii="Arial" w:hAnsi="Arial" w:cs="Arial"/>
          <w:b/>
          <w:sz w:val="22"/>
          <w:szCs w:val="22"/>
        </w:rPr>
      </w:pPr>
      <w:r w:rsidRPr="004973C7">
        <w:rPr>
          <w:rFonts w:ascii="Arial" w:hAnsi="Arial" w:cs="Arial"/>
          <w:b/>
          <w:sz w:val="22"/>
          <w:szCs w:val="22"/>
        </w:rPr>
        <w:t>- У ОТВОРЕНОМ ПОСТУПКУ -</w:t>
      </w:r>
    </w:p>
    <w:p w14:paraId="536776C1" w14:textId="77777777" w:rsidR="00F717AF" w:rsidRPr="004973C7" w:rsidRDefault="00F717AF" w:rsidP="00F717AF">
      <w:pPr>
        <w:pStyle w:val="BodyText"/>
        <w:rPr>
          <w:rFonts w:ascii="Arial" w:hAnsi="Arial" w:cs="Arial"/>
          <w:sz w:val="22"/>
          <w:szCs w:val="22"/>
        </w:rPr>
      </w:pPr>
    </w:p>
    <w:p w14:paraId="4343AE38" w14:textId="77777777" w:rsidR="00F717AF" w:rsidRPr="004973C7" w:rsidRDefault="00F717AF" w:rsidP="00F717AF">
      <w:pPr>
        <w:pStyle w:val="BodyText"/>
        <w:rPr>
          <w:rFonts w:ascii="Arial" w:hAnsi="Arial" w:cs="Arial"/>
          <w:sz w:val="22"/>
          <w:szCs w:val="22"/>
        </w:rPr>
      </w:pPr>
    </w:p>
    <w:p w14:paraId="167F6799" w14:textId="77777777" w:rsidR="00F717AF" w:rsidRPr="005F2E40" w:rsidRDefault="00F717AF" w:rsidP="00F717AF">
      <w:pPr>
        <w:pStyle w:val="BodyText"/>
        <w:jc w:val="center"/>
        <w:rPr>
          <w:rFonts w:ascii="Arial" w:hAnsi="Arial" w:cs="Arial"/>
          <w:b/>
          <w:sz w:val="22"/>
          <w:szCs w:val="22"/>
          <w:lang w:val="sr-Cyrl-RS"/>
        </w:rPr>
      </w:pPr>
      <w:r w:rsidRPr="004973C7">
        <w:rPr>
          <w:rFonts w:ascii="Arial" w:hAnsi="Arial" w:cs="Arial"/>
          <w:b/>
          <w:sz w:val="22"/>
          <w:szCs w:val="22"/>
        </w:rPr>
        <w:t xml:space="preserve">ЈАВНА НАБАВКА </w:t>
      </w:r>
      <w:r w:rsidR="005F2E40" w:rsidRPr="005F2E40">
        <w:rPr>
          <w:rFonts w:ascii="Arial" w:hAnsi="Arial" w:cs="Arial"/>
          <w:b/>
          <w:sz w:val="22"/>
          <w:szCs w:val="22"/>
          <w:lang w:val="sr-Cyrl-RS"/>
        </w:rPr>
        <w:t>1000</w:t>
      </w:r>
      <w:r w:rsidR="001036FB" w:rsidRPr="005F2E40">
        <w:rPr>
          <w:rFonts w:ascii="Arial" w:hAnsi="Arial" w:cs="Arial"/>
          <w:b/>
          <w:sz w:val="22"/>
          <w:szCs w:val="22"/>
        </w:rPr>
        <w:t>/</w:t>
      </w:r>
      <w:r w:rsidR="005F2E40" w:rsidRPr="005F2E40">
        <w:rPr>
          <w:rFonts w:ascii="Arial" w:hAnsi="Arial" w:cs="Arial"/>
          <w:b/>
          <w:sz w:val="22"/>
          <w:szCs w:val="22"/>
          <w:lang w:val="sr-Cyrl-RS"/>
        </w:rPr>
        <w:t>0145</w:t>
      </w:r>
      <w:r w:rsidR="00334C09" w:rsidRPr="005F2E40">
        <w:rPr>
          <w:rFonts w:ascii="Arial" w:hAnsi="Arial" w:cs="Arial"/>
          <w:b/>
          <w:sz w:val="22"/>
          <w:szCs w:val="22"/>
        </w:rPr>
        <w:t>/</w:t>
      </w:r>
      <w:r w:rsidR="005F2E40" w:rsidRPr="005F2E40">
        <w:rPr>
          <w:rFonts w:ascii="Arial" w:hAnsi="Arial" w:cs="Arial"/>
          <w:b/>
          <w:sz w:val="22"/>
          <w:szCs w:val="22"/>
          <w:lang w:val="sr-Cyrl-RS"/>
        </w:rPr>
        <w:t>2015</w:t>
      </w:r>
    </w:p>
    <w:p w14:paraId="30B61679" w14:textId="77777777" w:rsidR="00F717AF" w:rsidRPr="004973C7" w:rsidRDefault="00F717AF" w:rsidP="00F717AF">
      <w:pPr>
        <w:pStyle w:val="BodyText"/>
        <w:rPr>
          <w:rFonts w:ascii="Arial" w:hAnsi="Arial" w:cs="Arial"/>
          <w:sz w:val="22"/>
          <w:szCs w:val="22"/>
        </w:rPr>
      </w:pPr>
    </w:p>
    <w:p w14:paraId="5488FB25" w14:textId="77777777" w:rsidR="00F717AF" w:rsidRPr="004973C7" w:rsidRDefault="00F717AF" w:rsidP="00F717AF">
      <w:pPr>
        <w:pStyle w:val="BodyText"/>
        <w:rPr>
          <w:rFonts w:ascii="Arial" w:hAnsi="Arial" w:cs="Arial"/>
          <w:sz w:val="22"/>
          <w:szCs w:val="22"/>
        </w:rPr>
      </w:pPr>
    </w:p>
    <w:p w14:paraId="26179675" w14:textId="77777777" w:rsidR="00F717AF" w:rsidRPr="004973C7" w:rsidRDefault="00F717AF" w:rsidP="00F717AF">
      <w:pPr>
        <w:pStyle w:val="BodyText"/>
        <w:rPr>
          <w:rFonts w:ascii="Arial" w:hAnsi="Arial" w:cs="Arial"/>
          <w:sz w:val="22"/>
          <w:szCs w:val="22"/>
        </w:rPr>
      </w:pPr>
    </w:p>
    <w:p w14:paraId="71F3BC13" w14:textId="77777777" w:rsidR="00F717AF" w:rsidRPr="004973C7" w:rsidRDefault="00F717AF" w:rsidP="00F717AF">
      <w:pPr>
        <w:pStyle w:val="BodyText"/>
        <w:rPr>
          <w:rFonts w:ascii="Arial" w:hAnsi="Arial" w:cs="Arial"/>
          <w:sz w:val="22"/>
          <w:szCs w:val="22"/>
        </w:rPr>
      </w:pPr>
    </w:p>
    <w:p w14:paraId="2E83203C" w14:textId="77777777" w:rsidR="00F717AF" w:rsidRPr="004973C7" w:rsidRDefault="00F717AF" w:rsidP="00F717AF">
      <w:pPr>
        <w:pStyle w:val="BodyText"/>
        <w:rPr>
          <w:rFonts w:ascii="Arial" w:hAnsi="Arial" w:cs="Arial"/>
          <w:sz w:val="22"/>
          <w:szCs w:val="22"/>
        </w:rPr>
      </w:pPr>
    </w:p>
    <w:p w14:paraId="77787709" w14:textId="77777777" w:rsidR="00F717AF" w:rsidRPr="004973C7" w:rsidRDefault="00F717AF" w:rsidP="00F717AF">
      <w:pPr>
        <w:pStyle w:val="BodyText"/>
        <w:rPr>
          <w:rFonts w:ascii="Arial" w:hAnsi="Arial" w:cs="Arial"/>
          <w:sz w:val="22"/>
          <w:szCs w:val="22"/>
        </w:rPr>
      </w:pPr>
    </w:p>
    <w:p w14:paraId="637B7AEB" w14:textId="5CB0E663" w:rsidR="00F717AF" w:rsidRPr="004973C7" w:rsidRDefault="00CB79A7" w:rsidP="00334C09">
      <w:pPr>
        <w:pStyle w:val="BodyText"/>
        <w:jc w:val="center"/>
        <w:rPr>
          <w:rFonts w:ascii="Arial" w:hAnsi="Arial" w:cs="Arial"/>
          <w:sz w:val="22"/>
          <w:szCs w:val="22"/>
        </w:rPr>
      </w:pPr>
      <w:r w:rsidRPr="004973C7">
        <w:rPr>
          <w:rFonts w:ascii="Arial" w:hAnsi="Arial" w:cs="Arial"/>
          <w:sz w:val="22"/>
          <w:szCs w:val="22"/>
        </w:rPr>
        <w:t>(заведено у ЈП ЕПС број</w:t>
      </w:r>
      <w:r w:rsidR="00932019">
        <w:rPr>
          <w:rFonts w:ascii="Arial" w:hAnsi="Arial" w:cs="Arial"/>
          <w:sz w:val="22"/>
          <w:szCs w:val="22"/>
          <w:lang w:val="en-US"/>
        </w:rPr>
        <w:t>12.01.</w:t>
      </w:r>
      <w:r w:rsidR="00A236B4">
        <w:rPr>
          <w:rFonts w:ascii="Arial" w:hAnsi="Arial" w:cs="Arial"/>
          <w:sz w:val="22"/>
          <w:szCs w:val="22"/>
        </w:rPr>
        <w:t xml:space="preserve"> </w:t>
      </w:r>
      <w:r w:rsidR="00932019">
        <w:rPr>
          <w:rFonts w:ascii="Arial" w:hAnsi="Arial" w:cs="Arial"/>
          <w:sz w:val="22"/>
          <w:szCs w:val="22"/>
          <w:lang w:val="en-US"/>
        </w:rPr>
        <w:t>65620/</w:t>
      </w:r>
      <w:r w:rsidR="00CE64B7">
        <w:rPr>
          <w:rFonts w:ascii="Arial" w:hAnsi="Arial" w:cs="Arial"/>
          <w:sz w:val="22"/>
          <w:szCs w:val="22"/>
          <w:lang w:val="en-US"/>
        </w:rPr>
        <w:t>1</w:t>
      </w:r>
      <w:r w:rsidR="00CE64B7">
        <w:rPr>
          <w:rFonts w:ascii="Arial" w:hAnsi="Arial" w:cs="Arial"/>
          <w:sz w:val="22"/>
          <w:szCs w:val="22"/>
          <w:lang w:val="sr-Cyrl-RS"/>
        </w:rPr>
        <w:t>3</w:t>
      </w:r>
      <w:r w:rsidR="005F2E40" w:rsidRPr="005F2E40">
        <w:rPr>
          <w:rFonts w:ascii="Arial" w:hAnsi="Arial" w:cs="Arial"/>
          <w:sz w:val="22"/>
          <w:szCs w:val="22"/>
          <w:lang w:val="en-US"/>
        </w:rPr>
        <w:t>-15</w:t>
      </w:r>
      <w:r w:rsidR="002141B7" w:rsidRPr="008F4E59">
        <w:rPr>
          <w:rFonts w:ascii="Arial" w:hAnsi="Arial" w:cs="Arial"/>
          <w:sz w:val="22"/>
          <w:szCs w:val="22"/>
          <w:lang w:val="en-US"/>
        </w:rPr>
        <w:t xml:space="preserve"> </w:t>
      </w:r>
      <w:r w:rsidR="004E6401" w:rsidRPr="008F4E59">
        <w:rPr>
          <w:rFonts w:ascii="Arial" w:hAnsi="Arial" w:cs="Arial"/>
          <w:sz w:val="22"/>
          <w:szCs w:val="22"/>
        </w:rPr>
        <w:t>од</w:t>
      </w:r>
      <w:r w:rsidR="00223231" w:rsidRPr="008F4E59">
        <w:rPr>
          <w:rFonts w:ascii="Arial" w:hAnsi="Arial" w:cs="Arial"/>
          <w:sz w:val="22"/>
          <w:szCs w:val="22"/>
        </w:rPr>
        <w:t xml:space="preserve"> </w:t>
      </w:r>
      <w:r w:rsidR="00932019">
        <w:rPr>
          <w:rFonts w:ascii="Arial" w:hAnsi="Arial" w:cs="Arial"/>
          <w:sz w:val="22"/>
          <w:szCs w:val="22"/>
          <w:lang w:val="en-US"/>
        </w:rPr>
        <w:t>15</w:t>
      </w:r>
      <w:r w:rsidR="00A2522C" w:rsidRPr="005F2E40">
        <w:rPr>
          <w:rFonts w:ascii="Arial" w:hAnsi="Arial" w:cs="Arial"/>
          <w:sz w:val="22"/>
          <w:szCs w:val="22"/>
          <w:lang w:val="en-US"/>
        </w:rPr>
        <w:t>.</w:t>
      </w:r>
      <w:r w:rsidR="00932019">
        <w:rPr>
          <w:rFonts w:ascii="Arial" w:hAnsi="Arial" w:cs="Arial"/>
          <w:sz w:val="22"/>
          <w:szCs w:val="22"/>
          <w:lang w:val="en-US"/>
        </w:rPr>
        <w:t>12</w:t>
      </w:r>
      <w:r w:rsidR="00F361C4" w:rsidRPr="005F2E40">
        <w:rPr>
          <w:rFonts w:ascii="Arial" w:hAnsi="Arial" w:cs="Arial"/>
          <w:sz w:val="22"/>
          <w:szCs w:val="22"/>
        </w:rPr>
        <w:t>.</w:t>
      </w:r>
      <w:r w:rsidR="005F2862" w:rsidRPr="005F2E40">
        <w:rPr>
          <w:rFonts w:ascii="Arial" w:hAnsi="Arial" w:cs="Arial"/>
          <w:sz w:val="22"/>
          <w:szCs w:val="22"/>
        </w:rPr>
        <w:t>2015</w:t>
      </w:r>
      <w:r w:rsidR="00926AC7" w:rsidRPr="005F2E40">
        <w:rPr>
          <w:rFonts w:ascii="Arial" w:hAnsi="Arial" w:cs="Arial"/>
          <w:sz w:val="22"/>
          <w:szCs w:val="22"/>
        </w:rPr>
        <w:t>.</w:t>
      </w:r>
      <w:r w:rsidR="00F717AF" w:rsidRPr="008F4E59">
        <w:rPr>
          <w:rFonts w:ascii="Arial" w:hAnsi="Arial" w:cs="Arial"/>
          <w:sz w:val="22"/>
          <w:szCs w:val="22"/>
        </w:rPr>
        <w:t xml:space="preserve"> године)</w:t>
      </w:r>
    </w:p>
    <w:p w14:paraId="132783E2" w14:textId="77777777" w:rsidR="00F717AF" w:rsidRPr="004973C7" w:rsidRDefault="00F717AF" w:rsidP="00F717AF">
      <w:pPr>
        <w:pStyle w:val="BodyText"/>
        <w:rPr>
          <w:rFonts w:ascii="Arial" w:hAnsi="Arial" w:cs="Arial"/>
          <w:sz w:val="22"/>
          <w:szCs w:val="22"/>
        </w:rPr>
      </w:pPr>
    </w:p>
    <w:p w14:paraId="6DFB27E7" w14:textId="77777777" w:rsidR="00F717AF" w:rsidRPr="004973C7" w:rsidRDefault="00F717AF" w:rsidP="00F717AF">
      <w:pPr>
        <w:pStyle w:val="BodyText"/>
        <w:rPr>
          <w:rFonts w:ascii="Arial" w:hAnsi="Arial" w:cs="Arial"/>
          <w:sz w:val="22"/>
          <w:szCs w:val="22"/>
        </w:rPr>
      </w:pPr>
    </w:p>
    <w:p w14:paraId="5736A89A" w14:textId="77777777" w:rsidR="00F717AF" w:rsidRPr="004973C7" w:rsidRDefault="00F717AF" w:rsidP="00F717AF">
      <w:pPr>
        <w:pStyle w:val="BodyText"/>
        <w:rPr>
          <w:rFonts w:ascii="Arial" w:hAnsi="Arial" w:cs="Arial"/>
          <w:sz w:val="22"/>
          <w:szCs w:val="22"/>
        </w:rPr>
      </w:pPr>
    </w:p>
    <w:p w14:paraId="66EEF422" w14:textId="77777777" w:rsidR="00F717AF" w:rsidRPr="004973C7" w:rsidRDefault="00F717AF" w:rsidP="00F717AF">
      <w:pPr>
        <w:pStyle w:val="BodyText"/>
        <w:rPr>
          <w:rFonts w:ascii="Arial" w:hAnsi="Arial" w:cs="Arial"/>
          <w:sz w:val="22"/>
          <w:szCs w:val="22"/>
        </w:rPr>
      </w:pPr>
    </w:p>
    <w:p w14:paraId="7818B489" w14:textId="77777777" w:rsidR="004E20D4" w:rsidRPr="004973C7" w:rsidRDefault="004E20D4" w:rsidP="00F717AF">
      <w:pPr>
        <w:pStyle w:val="BodyText"/>
        <w:rPr>
          <w:rFonts w:ascii="Arial" w:hAnsi="Arial" w:cs="Arial"/>
          <w:sz w:val="22"/>
          <w:szCs w:val="22"/>
        </w:rPr>
      </w:pPr>
    </w:p>
    <w:p w14:paraId="66D2D318" w14:textId="77777777" w:rsidR="004E20D4" w:rsidRPr="004973C7" w:rsidRDefault="004E20D4" w:rsidP="00F717AF">
      <w:pPr>
        <w:pStyle w:val="BodyText"/>
        <w:rPr>
          <w:rFonts w:ascii="Arial" w:hAnsi="Arial" w:cs="Arial"/>
          <w:sz w:val="22"/>
          <w:szCs w:val="22"/>
        </w:rPr>
      </w:pPr>
    </w:p>
    <w:p w14:paraId="40F92C24" w14:textId="77777777" w:rsidR="004E20D4" w:rsidRPr="004973C7" w:rsidRDefault="004E20D4" w:rsidP="00F717AF">
      <w:pPr>
        <w:pStyle w:val="BodyText"/>
        <w:rPr>
          <w:rFonts w:ascii="Arial" w:hAnsi="Arial" w:cs="Arial"/>
          <w:sz w:val="22"/>
          <w:szCs w:val="22"/>
        </w:rPr>
      </w:pPr>
    </w:p>
    <w:p w14:paraId="321F348D" w14:textId="77777777" w:rsidR="004E20D4" w:rsidRPr="004973C7" w:rsidRDefault="004E20D4" w:rsidP="00F717AF">
      <w:pPr>
        <w:pStyle w:val="BodyText"/>
        <w:rPr>
          <w:rFonts w:ascii="Arial" w:hAnsi="Arial" w:cs="Arial"/>
          <w:sz w:val="22"/>
          <w:szCs w:val="22"/>
        </w:rPr>
      </w:pPr>
    </w:p>
    <w:p w14:paraId="722FC608" w14:textId="77777777" w:rsidR="00926AC7" w:rsidRPr="004973C7" w:rsidRDefault="00926AC7" w:rsidP="00F717AF">
      <w:pPr>
        <w:pStyle w:val="BodyText"/>
        <w:rPr>
          <w:rFonts w:ascii="Arial" w:hAnsi="Arial" w:cs="Arial"/>
          <w:sz w:val="22"/>
          <w:szCs w:val="22"/>
        </w:rPr>
      </w:pPr>
    </w:p>
    <w:p w14:paraId="2DCD25AE" w14:textId="77777777" w:rsidR="00926AC7" w:rsidRPr="004973C7" w:rsidRDefault="00926AC7" w:rsidP="00F717AF">
      <w:pPr>
        <w:pStyle w:val="BodyText"/>
        <w:rPr>
          <w:rFonts w:ascii="Arial" w:hAnsi="Arial" w:cs="Arial"/>
          <w:sz w:val="22"/>
          <w:szCs w:val="22"/>
        </w:rPr>
      </w:pPr>
    </w:p>
    <w:p w14:paraId="322B58F5" w14:textId="77777777" w:rsidR="00926AC7" w:rsidRPr="004973C7" w:rsidRDefault="00926AC7" w:rsidP="00F717AF">
      <w:pPr>
        <w:pStyle w:val="BodyText"/>
        <w:rPr>
          <w:rFonts w:ascii="Arial" w:hAnsi="Arial" w:cs="Arial"/>
          <w:sz w:val="22"/>
          <w:szCs w:val="22"/>
        </w:rPr>
      </w:pPr>
    </w:p>
    <w:p w14:paraId="44007330" w14:textId="77777777" w:rsidR="00F717AF" w:rsidRPr="004973C7" w:rsidRDefault="00F717AF" w:rsidP="00F717AF">
      <w:pPr>
        <w:pStyle w:val="BodyText"/>
        <w:rPr>
          <w:rFonts w:ascii="Arial" w:hAnsi="Arial" w:cs="Arial"/>
          <w:sz w:val="22"/>
          <w:szCs w:val="22"/>
        </w:rPr>
      </w:pPr>
    </w:p>
    <w:p w14:paraId="604FDD84" w14:textId="77777777" w:rsidR="00F717AF" w:rsidRPr="004973C7" w:rsidRDefault="00D9250F" w:rsidP="00F717AF">
      <w:pPr>
        <w:jc w:val="center"/>
        <w:rPr>
          <w:rFonts w:ascii="Arial" w:hAnsi="Arial" w:cs="Arial"/>
          <w:b/>
          <w:i/>
          <w:sz w:val="22"/>
          <w:szCs w:val="22"/>
        </w:rPr>
      </w:pPr>
      <w:r w:rsidRPr="004973C7">
        <w:rPr>
          <w:rFonts w:ascii="Arial" w:hAnsi="Arial" w:cs="Arial"/>
          <w:b/>
          <w:i/>
          <w:sz w:val="22"/>
          <w:szCs w:val="22"/>
        </w:rPr>
        <w:t>Београд,</w:t>
      </w:r>
      <w:r w:rsidR="00961566" w:rsidRPr="004973C7">
        <w:rPr>
          <w:rFonts w:ascii="Arial" w:hAnsi="Arial" w:cs="Arial"/>
          <w:b/>
          <w:i/>
          <w:sz w:val="22"/>
          <w:szCs w:val="22"/>
        </w:rPr>
        <w:t xml:space="preserve"> </w:t>
      </w:r>
      <w:r w:rsidR="005F2E40">
        <w:rPr>
          <w:rFonts w:ascii="Arial" w:hAnsi="Arial" w:cs="Arial"/>
          <w:b/>
          <w:i/>
          <w:sz w:val="22"/>
          <w:szCs w:val="22"/>
          <w:lang w:val="sr-Cyrl-RS"/>
        </w:rPr>
        <w:t>децембар</w:t>
      </w:r>
      <w:r w:rsidR="006A5463" w:rsidRPr="004973C7">
        <w:rPr>
          <w:rFonts w:ascii="Arial" w:hAnsi="Arial" w:cs="Arial"/>
          <w:b/>
          <w:i/>
          <w:sz w:val="22"/>
          <w:szCs w:val="22"/>
          <w:lang w:val="sr-Cyrl-RS"/>
        </w:rPr>
        <w:t xml:space="preserve"> </w:t>
      </w:r>
      <w:r w:rsidR="00C47896" w:rsidRPr="004973C7">
        <w:rPr>
          <w:rFonts w:ascii="Arial" w:hAnsi="Arial" w:cs="Arial"/>
          <w:b/>
          <w:i/>
          <w:sz w:val="22"/>
          <w:szCs w:val="22"/>
        </w:rPr>
        <w:t>2015</w:t>
      </w:r>
      <w:r w:rsidR="00F717AF" w:rsidRPr="004973C7">
        <w:rPr>
          <w:rFonts w:ascii="Arial" w:hAnsi="Arial" w:cs="Arial"/>
          <w:b/>
          <w:i/>
          <w:sz w:val="22"/>
          <w:szCs w:val="22"/>
        </w:rPr>
        <w:t>. године</w:t>
      </w:r>
    </w:p>
    <w:p w14:paraId="72F1EC10" w14:textId="53FABD5F" w:rsidR="00F717AF" w:rsidRPr="004973C7" w:rsidRDefault="00F717AF" w:rsidP="00844E4C">
      <w:pPr>
        <w:pStyle w:val="BodyText"/>
        <w:rPr>
          <w:rFonts w:ascii="Arial" w:hAnsi="Arial" w:cs="Arial"/>
          <w:color w:val="000000"/>
          <w:kern w:val="2"/>
          <w:sz w:val="22"/>
          <w:szCs w:val="22"/>
        </w:rPr>
      </w:pPr>
      <w:r w:rsidRPr="004973C7">
        <w:rPr>
          <w:rFonts w:ascii="Arial" w:hAnsi="Arial" w:cs="Arial"/>
          <w:sz w:val="22"/>
          <w:szCs w:val="22"/>
        </w:rPr>
        <w:br w:type="page"/>
      </w:r>
      <w:r w:rsidRPr="0033317C">
        <w:rPr>
          <w:rFonts w:ascii="Arial" w:hAnsi="Arial" w:cs="Arial"/>
          <w:color w:val="000000"/>
          <w:kern w:val="2"/>
          <w:sz w:val="22"/>
          <w:szCs w:val="22"/>
        </w:rPr>
        <w:lastRenderedPageBreak/>
        <w:t xml:space="preserve">На основу чл. </w:t>
      </w:r>
      <w:r w:rsidR="005F2E40" w:rsidRPr="0033317C">
        <w:rPr>
          <w:rFonts w:ascii="Arial" w:hAnsi="Arial" w:cs="Arial"/>
          <w:color w:val="000000"/>
          <w:kern w:val="2"/>
          <w:sz w:val="22"/>
          <w:szCs w:val="22"/>
          <w:lang w:val="sr-Cyrl-RS"/>
        </w:rPr>
        <w:t>53</w:t>
      </w:r>
      <w:r w:rsidRPr="0033317C">
        <w:rPr>
          <w:rFonts w:ascii="Arial" w:hAnsi="Arial" w:cs="Arial"/>
          <w:color w:val="000000"/>
          <w:kern w:val="2"/>
          <w:sz w:val="22"/>
          <w:szCs w:val="22"/>
        </w:rPr>
        <w:t>. Закона о јавним набавкам</w:t>
      </w:r>
      <w:r w:rsidR="001F485B" w:rsidRPr="0033317C">
        <w:rPr>
          <w:rFonts w:ascii="Arial" w:hAnsi="Arial" w:cs="Arial"/>
          <w:color w:val="000000"/>
          <w:kern w:val="2"/>
          <w:sz w:val="22"/>
          <w:szCs w:val="22"/>
        </w:rPr>
        <w:t>а („Сл. гласник РС” бр. 124/</w:t>
      </w:r>
      <w:r w:rsidR="001F485B" w:rsidRPr="0033317C">
        <w:rPr>
          <w:rFonts w:ascii="Arial" w:hAnsi="Arial" w:cs="Arial"/>
          <w:color w:val="000000"/>
          <w:kern w:val="2"/>
          <w:sz w:val="22"/>
          <w:szCs w:val="22"/>
          <w:lang w:val="en-US"/>
        </w:rPr>
        <w:t>12</w:t>
      </w:r>
      <w:r w:rsidR="005F2E40" w:rsidRPr="0033317C">
        <w:rPr>
          <w:rFonts w:ascii="Arial" w:hAnsi="Arial" w:cs="Arial"/>
          <w:color w:val="000000"/>
          <w:kern w:val="2"/>
          <w:sz w:val="22"/>
          <w:szCs w:val="22"/>
        </w:rPr>
        <w:t>,</w:t>
      </w:r>
      <w:r w:rsidR="001F485B" w:rsidRPr="0033317C">
        <w:rPr>
          <w:rFonts w:ascii="Arial" w:hAnsi="Arial" w:cs="Arial"/>
          <w:color w:val="000000"/>
          <w:kern w:val="2"/>
          <w:sz w:val="22"/>
          <w:szCs w:val="22"/>
          <w:lang w:val="sr-Cyrl-RS"/>
        </w:rPr>
        <w:t xml:space="preserve"> 14/15</w:t>
      </w:r>
      <w:r w:rsidRPr="0033317C">
        <w:rPr>
          <w:rFonts w:ascii="Arial" w:hAnsi="Arial" w:cs="Arial"/>
          <w:color w:val="000000"/>
          <w:kern w:val="2"/>
          <w:sz w:val="22"/>
          <w:szCs w:val="22"/>
        </w:rPr>
        <w:t xml:space="preserve"> </w:t>
      </w:r>
      <w:r w:rsidR="005F2E40" w:rsidRPr="0033317C">
        <w:rPr>
          <w:rFonts w:ascii="Arial" w:hAnsi="Arial" w:cs="Arial"/>
          <w:color w:val="000000"/>
          <w:kern w:val="2"/>
          <w:sz w:val="22"/>
          <w:szCs w:val="22"/>
          <w:lang w:val="sr-Cyrl-RS"/>
        </w:rPr>
        <w:t>и 68/15</w:t>
      </w:r>
      <w:r w:rsidR="00A373E7">
        <w:rPr>
          <w:rFonts w:ascii="Arial" w:hAnsi="Arial" w:cs="Arial"/>
          <w:color w:val="000000"/>
          <w:kern w:val="2"/>
          <w:sz w:val="22"/>
          <w:szCs w:val="22"/>
          <w:lang w:val="sr-Cyrl-RS"/>
        </w:rPr>
        <w:t xml:space="preserve">), </w:t>
      </w:r>
      <w:r w:rsidR="005F2E40" w:rsidRPr="0033317C">
        <w:rPr>
          <w:rFonts w:ascii="Arial" w:hAnsi="Arial" w:cs="Arial"/>
          <w:color w:val="000000"/>
          <w:kern w:val="2"/>
          <w:sz w:val="22"/>
          <w:szCs w:val="22"/>
          <w:lang w:val="sr-Cyrl-RS"/>
        </w:rPr>
        <w:t xml:space="preserve"> </w:t>
      </w:r>
      <w:r w:rsidRPr="0033317C">
        <w:rPr>
          <w:rFonts w:ascii="Arial" w:hAnsi="Arial" w:cs="Arial"/>
          <w:color w:val="000000"/>
          <w:kern w:val="2"/>
          <w:sz w:val="22"/>
          <w:szCs w:val="22"/>
        </w:rPr>
        <w:t xml:space="preserve">у даљем тексту: Закон, чл. </w:t>
      </w:r>
      <w:r w:rsidR="005F2E40" w:rsidRPr="0033317C">
        <w:rPr>
          <w:rFonts w:ascii="Arial" w:hAnsi="Arial" w:cs="Arial"/>
          <w:color w:val="000000"/>
          <w:kern w:val="2"/>
          <w:sz w:val="22"/>
          <w:szCs w:val="22"/>
          <w:lang w:val="sr-Cyrl-RS"/>
        </w:rPr>
        <w:t>47</w:t>
      </w:r>
      <w:r w:rsidRPr="0033317C">
        <w:rPr>
          <w:rFonts w:ascii="Arial" w:hAnsi="Arial" w:cs="Arial"/>
          <w:color w:val="000000"/>
          <w:kern w:val="2"/>
          <w:sz w:val="22"/>
          <w:szCs w:val="22"/>
        </w:rPr>
        <w:t>.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w:t>
      </w:r>
      <w:r w:rsidR="0033317C" w:rsidRPr="0033317C">
        <w:rPr>
          <w:rFonts w:ascii="Arial" w:hAnsi="Arial" w:cs="Arial"/>
          <w:color w:val="000000"/>
          <w:kern w:val="2"/>
          <w:sz w:val="22"/>
          <w:szCs w:val="22"/>
          <w:lang w:val="en-US"/>
        </w:rPr>
        <w:t>68/15</w:t>
      </w:r>
      <w:r w:rsidRPr="0033317C">
        <w:rPr>
          <w:rFonts w:ascii="Arial" w:hAnsi="Arial" w:cs="Arial"/>
          <w:color w:val="000000"/>
          <w:kern w:val="2"/>
          <w:sz w:val="22"/>
          <w:szCs w:val="22"/>
        </w:rPr>
        <w:t xml:space="preserve">), </w:t>
      </w:r>
      <w:r w:rsidRPr="0033317C">
        <w:rPr>
          <w:rFonts w:ascii="Arial" w:eastAsia="Arial Unicode MS" w:hAnsi="Arial" w:cs="Arial"/>
          <w:color w:val="000000"/>
          <w:kern w:val="2"/>
          <w:sz w:val="22"/>
          <w:szCs w:val="22"/>
        </w:rPr>
        <w:t>Одлуке о покрета</w:t>
      </w:r>
      <w:r w:rsidR="00776674" w:rsidRPr="0033317C">
        <w:rPr>
          <w:rFonts w:ascii="Arial" w:eastAsia="Arial Unicode MS" w:hAnsi="Arial" w:cs="Arial"/>
          <w:color w:val="000000"/>
          <w:kern w:val="2"/>
          <w:sz w:val="22"/>
          <w:szCs w:val="22"/>
        </w:rPr>
        <w:t xml:space="preserve">њу поступка јавне набавке број </w:t>
      </w:r>
      <w:r w:rsidR="0033317C" w:rsidRPr="0033317C">
        <w:rPr>
          <w:rFonts w:ascii="Arial" w:eastAsia="Arial Unicode MS" w:hAnsi="Arial" w:cs="Arial"/>
          <w:color w:val="000000"/>
          <w:kern w:val="2"/>
          <w:sz w:val="22"/>
          <w:szCs w:val="22"/>
          <w:lang w:val="en-US"/>
        </w:rPr>
        <w:t xml:space="preserve">12.01.65620/2 </w:t>
      </w:r>
      <w:r w:rsidR="004E20D4" w:rsidRPr="0033317C">
        <w:rPr>
          <w:rFonts w:ascii="Arial" w:eastAsia="Arial Unicode MS" w:hAnsi="Arial" w:cs="Arial"/>
          <w:color w:val="000000"/>
          <w:kern w:val="2"/>
          <w:sz w:val="22"/>
          <w:szCs w:val="22"/>
        </w:rPr>
        <w:t xml:space="preserve">од </w:t>
      </w:r>
      <w:r w:rsidR="0033317C" w:rsidRPr="0033317C">
        <w:rPr>
          <w:rFonts w:ascii="Arial" w:eastAsia="Arial Unicode MS" w:hAnsi="Arial" w:cs="Arial"/>
          <w:color w:val="000000"/>
          <w:kern w:val="2"/>
          <w:sz w:val="22"/>
          <w:szCs w:val="22"/>
          <w:lang w:val="en-US"/>
        </w:rPr>
        <w:t>26.11</w:t>
      </w:r>
      <w:r w:rsidR="00360475" w:rsidRPr="0033317C">
        <w:rPr>
          <w:rFonts w:ascii="Arial" w:eastAsia="Arial Unicode MS" w:hAnsi="Arial" w:cs="Arial"/>
          <w:color w:val="000000"/>
          <w:kern w:val="2"/>
          <w:sz w:val="22"/>
          <w:szCs w:val="22"/>
          <w:lang w:val="en-US"/>
        </w:rPr>
        <w:t>.</w:t>
      </w:r>
      <w:r w:rsidR="00045030" w:rsidRPr="0033317C">
        <w:rPr>
          <w:rFonts w:ascii="Arial" w:eastAsia="Arial Unicode MS" w:hAnsi="Arial" w:cs="Arial"/>
          <w:color w:val="000000"/>
          <w:kern w:val="2"/>
          <w:sz w:val="22"/>
          <w:szCs w:val="22"/>
        </w:rPr>
        <w:t>2014</w:t>
      </w:r>
      <w:r w:rsidR="004E20D4" w:rsidRPr="0033317C">
        <w:rPr>
          <w:rFonts w:ascii="Arial" w:eastAsia="Arial Unicode MS" w:hAnsi="Arial" w:cs="Arial"/>
          <w:color w:val="000000"/>
          <w:kern w:val="2"/>
          <w:sz w:val="22"/>
          <w:szCs w:val="22"/>
        </w:rPr>
        <w:t xml:space="preserve">. године </w:t>
      </w:r>
      <w:r w:rsidRPr="0033317C">
        <w:rPr>
          <w:rFonts w:ascii="Arial" w:eastAsia="Arial Unicode MS" w:hAnsi="Arial" w:cs="Arial"/>
          <w:color w:val="000000"/>
          <w:kern w:val="2"/>
          <w:sz w:val="22"/>
          <w:szCs w:val="22"/>
        </w:rPr>
        <w:t xml:space="preserve">и Решења о образовању </w:t>
      </w:r>
      <w:r w:rsidR="00597DD0">
        <w:rPr>
          <w:rFonts w:ascii="Arial" w:eastAsia="Arial Unicode MS" w:hAnsi="Arial" w:cs="Arial"/>
          <w:color w:val="000000"/>
          <w:kern w:val="2"/>
          <w:sz w:val="22"/>
          <w:szCs w:val="22"/>
          <w:lang w:val="en-US"/>
        </w:rPr>
        <w:t>K</w:t>
      </w:r>
      <w:r w:rsidRPr="0033317C">
        <w:rPr>
          <w:rFonts w:ascii="Arial" w:eastAsia="Arial Unicode MS" w:hAnsi="Arial" w:cs="Arial"/>
          <w:color w:val="000000"/>
          <w:kern w:val="2"/>
          <w:sz w:val="22"/>
          <w:szCs w:val="22"/>
        </w:rPr>
        <w:t>омисије за јавну набавку, број</w:t>
      </w:r>
      <w:r w:rsidR="0033317C" w:rsidRPr="0033317C">
        <w:rPr>
          <w:rFonts w:ascii="Arial" w:eastAsia="Arial Unicode MS" w:hAnsi="Arial" w:cs="Arial"/>
          <w:color w:val="000000"/>
          <w:kern w:val="2"/>
          <w:sz w:val="22"/>
          <w:szCs w:val="22"/>
          <w:lang w:val="en-US"/>
        </w:rPr>
        <w:t xml:space="preserve"> 12.01.65620/3 </w:t>
      </w:r>
      <w:r w:rsidRPr="0033317C">
        <w:rPr>
          <w:rFonts w:ascii="Arial" w:eastAsia="Arial Unicode MS" w:hAnsi="Arial" w:cs="Arial"/>
          <w:color w:val="000000"/>
          <w:kern w:val="2"/>
          <w:sz w:val="22"/>
          <w:szCs w:val="22"/>
        </w:rPr>
        <w:t xml:space="preserve"> од </w:t>
      </w:r>
      <w:r w:rsidR="0033317C" w:rsidRPr="0033317C">
        <w:rPr>
          <w:rFonts w:ascii="Arial" w:eastAsia="Arial Unicode MS" w:hAnsi="Arial" w:cs="Arial"/>
          <w:color w:val="000000"/>
          <w:kern w:val="2"/>
          <w:sz w:val="22"/>
          <w:szCs w:val="22"/>
          <w:lang w:val="en-US"/>
        </w:rPr>
        <w:t>26.11</w:t>
      </w:r>
      <w:r w:rsidR="00045030" w:rsidRPr="0033317C">
        <w:rPr>
          <w:rFonts w:ascii="Arial" w:eastAsia="Arial Unicode MS" w:hAnsi="Arial" w:cs="Arial"/>
          <w:color w:val="000000"/>
          <w:kern w:val="2"/>
          <w:sz w:val="22"/>
          <w:szCs w:val="22"/>
          <w:lang w:val="en-US"/>
        </w:rPr>
        <w:t>.201</w:t>
      </w:r>
      <w:r w:rsidR="00045030" w:rsidRPr="0033317C">
        <w:rPr>
          <w:rFonts w:ascii="Arial" w:eastAsia="Arial Unicode MS" w:hAnsi="Arial" w:cs="Arial"/>
          <w:color w:val="000000"/>
          <w:kern w:val="2"/>
          <w:sz w:val="22"/>
          <w:szCs w:val="22"/>
        </w:rPr>
        <w:t>4</w:t>
      </w:r>
      <w:r w:rsidR="00360475" w:rsidRPr="0033317C">
        <w:rPr>
          <w:rFonts w:ascii="Arial" w:eastAsia="Arial Unicode MS" w:hAnsi="Arial" w:cs="Arial"/>
          <w:color w:val="000000"/>
          <w:kern w:val="2"/>
          <w:sz w:val="22"/>
          <w:szCs w:val="22"/>
          <w:lang w:val="en-US"/>
        </w:rPr>
        <w:t>.</w:t>
      </w:r>
      <w:r w:rsidRPr="0033317C">
        <w:rPr>
          <w:rFonts w:ascii="Arial" w:eastAsia="Arial Unicode MS" w:hAnsi="Arial" w:cs="Arial"/>
          <w:color w:val="000000"/>
          <w:kern w:val="2"/>
          <w:sz w:val="22"/>
          <w:szCs w:val="22"/>
        </w:rPr>
        <w:t xml:space="preserve"> године, припремљена је:</w:t>
      </w:r>
    </w:p>
    <w:p w14:paraId="45FA1D38" w14:textId="77777777" w:rsidR="00F717AF" w:rsidRPr="004973C7" w:rsidRDefault="00F717AF" w:rsidP="00F717AF">
      <w:pPr>
        <w:pStyle w:val="BodyText"/>
        <w:rPr>
          <w:rFonts w:ascii="Arial" w:hAnsi="Arial" w:cs="Arial"/>
          <w:b/>
          <w:spacing w:val="80"/>
          <w:sz w:val="22"/>
          <w:szCs w:val="22"/>
        </w:rPr>
      </w:pPr>
    </w:p>
    <w:p w14:paraId="273FCD7B" w14:textId="77777777" w:rsidR="00F717AF" w:rsidRPr="004973C7" w:rsidRDefault="00844E4C" w:rsidP="00F717AF">
      <w:pPr>
        <w:pStyle w:val="BodyText"/>
        <w:jc w:val="center"/>
        <w:rPr>
          <w:rFonts w:ascii="Arial" w:hAnsi="Arial" w:cs="Arial"/>
          <w:b/>
          <w:spacing w:val="80"/>
          <w:sz w:val="22"/>
          <w:szCs w:val="22"/>
        </w:rPr>
      </w:pPr>
      <w:r w:rsidRPr="004973C7">
        <w:rPr>
          <w:rFonts w:ascii="Arial" w:hAnsi="Arial" w:cs="Arial"/>
          <w:b/>
          <w:spacing w:val="80"/>
          <w:sz w:val="22"/>
          <w:szCs w:val="22"/>
        </w:rPr>
        <w:t>КОНКУРСНА</w:t>
      </w:r>
      <w:r w:rsidR="00F717AF" w:rsidRPr="004973C7">
        <w:rPr>
          <w:rFonts w:ascii="Arial" w:hAnsi="Arial" w:cs="Arial"/>
          <w:b/>
          <w:spacing w:val="80"/>
          <w:sz w:val="22"/>
          <w:szCs w:val="22"/>
        </w:rPr>
        <w:t xml:space="preserve"> ДОКУМЕНТАЦИЈА</w:t>
      </w:r>
    </w:p>
    <w:p w14:paraId="55BA9CE2" w14:textId="77777777" w:rsidR="00F717AF" w:rsidRPr="004973C7" w:rsidRDefault="00F717AF" w:rsidP="00F717AF">
      <w:pPr>
        <w:pStyle w:val="BodyText"/>
        <w:rPr>
          <w:rFonts w:ascii="Arial" w:hAnsi="Arial" w:cs="Arial"/>
          <w:sz w:val="22"/>
          <w:szCs w:val="22"/>
        </w:rPr>
      </w:pPr>
    </w:p>
    <w:p w14:paraId="73216297" w14:textId="77777777" w:rsidR="00D51FA1" w:rsidRPr="004973C7" w:rsidRDefault="00F717AF" w:rsidP="00D51FA1">
      <w:pPr>
        <w:pStyle w:val="BodyText"/>
        <w:jc w:val="center"/>
        <w:rPr>
          <w:rFonts w:ascii="Arial" w:hAnsi="Arial" w:cs="Arial"/>
          <w:b/>
          <w:spacing w:val="80"/>
          <w:sz w:val="22"/>
          <w:szCs w:val="22"/>
        </w:rPr>
      </w:pPr>
      <w:r w:rsidRPr="004973C7">
        <w:rPr>
          <w:rFonts w:ascii="Arial" w:hAnsi="Arial" w:cs="Arial"/>
          <w:b/>
          <w:spacing w:val="80"/>
          <w:sz w:val="22"/>
          <w:szCs w:val="22"/>
        </w:rPr>
        <w:t>САДРЖАЈ</w:t>
      </w:r>
    </w:p>
    <w:p w14:paraId="62D0288C" w14:textId="77777777" w:rsidR="00D51FA1" w:rsidRPr="004973C7" w:rsidRDefault="00765E5A" w:rsidP="00765E5A">
      <w:pPr>
        <w:pStyle w:val="BodyText"/>
        <w:tabs>
          <w:tab w:val="left" w:pos="2442"/>
        </w:tabs>
        <w:jc w:val="left"/>
        <w:rPr>
          <w:rFonts w:ascii="Arial" w:hAnsi="Arial" w:cs="Arial"/>
          <w:b/>
          <w:spacing w:val="80"/>
          <w:sz w:val="22"/>
          <w:szCs w:val="22"/>
        </w:rPr>
      </w:pPr>
      <w:r w:rsidRPr="004973C7">
        <w:rPr>
          <w:rFonts w:ascii="Arial" w:hAnsi="Arial" w:cs="Arial"/>
          <w:b/>
          <w:spacing w:val="80"/>
          <w:sz w:val="22"/>
          <w:szCs w:val="22"/>
        </w:rPr>
        <w:tab/>
      </w:r>
    </w:p>
    <w:p w14:paraId="66B08010" w14:textId="77777777" w:rsidR="00D51FA1" w:rsidRPr="004973C7" w:rsidRDefault="00D51FA1" w:rsidP="00D51FA1">
      <w:pPr>
        <w:pStyle w:val="BodyText"/>
        <w:rPr>
          <w:rFonts w:ascii="Arial" w:hAnsi="Arial" w:cs="Arial"/>
          <w:sz w:val="22"/>
          <w:szCs w:val="22"/>
        </w:rPr>
      </w:pPr>
    </w:p>
    <w:p w14:paraId="0AFCD927" w14:textId="77777777" w:rsidR="00633F7C" w:rsidRDefault="00E2595F">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B603BE">
        <w:rPr>
          <w:rFonts w:cs="Arial"/>
          <w:bCs w:val="0"/>
          <w:caps w:val="0"/>
          <w:sz w:val="22"/>
          <w:szCs w:val="22"/>
          <w:lang w:val="en-GB"/>
        </w:rPr>
        <w:fldChar w:fldCharType="begin"/>
      </w:r>
      <w:r w:rsidR="00D51FA1" w:rsidRPr="00B603BE">
        <w:rPr>
          <w:rFonts w:cs="Arial"/>
          <w:bCs w:val="0"/>
          <w:caps w:val="0"/>
          <w:sz w:val="22"/>
          <w:szCs w:val="22"/>
          <w:lang w:val="en-GB"/>
        </w:rPr>
        <w:instrText>TOC</w:instrText>
      </w:r>
      <w:r w:rsidR="00D51FA1" w:rsidRPr="00B603BE">
        <w:rPr>
          <w:rFonts w:cs="Arial"/>
          <w:bCs w:val="0"/>
          <w:caps w:val="0"/>
          <w:sz w:val="22"/>
          <w:szCs w:val="22"/>
        </w:rPr>
        <w:instrText xml:space="preserve"> \</w:instrText>
      </w:r>
      <w:r w:rsidR="00D51FA1" w:rsidRPr="00B603BE">
        <w:rPr>
          <w:rFonts w:cs="Arial"/>
          <w:bCs w:val="0"/>
          <w:caps w:val="0"/>
          <w:sz w:val="22"/>
          <w:szCs w:val="22"/>
          <w:lang w:val="en-GB"/>
        </w:rPr>
        <w:instrText>o</w:instrText>
      </w:r>
      <w:r w:rsidR="00D51FA1" w:rsidRPr="00B603BE">
        <w:rPr>
          <w:rFonts w:cs="Arial"/>
          <w:bCs w:val="0"/>
          <w:caps w:val="0"/>
          <w:sz w:val="22"/>
          <w:szCs w:val="22"/>
        </w:rPr>
        <w:instrText xml:space="preserve"> "1-1" \</w:instrText>
      </w:r>
      <w:r w:rsidR="00D51FA1" w:rsidRPr="00B603BE">
        <w:rPr>
          <w:rFonts w:cs="Arial"/>
          <w:bCs w:val="0"/>
          <w:caps w:val="0"/>
          <w:sz w:val="22"/>
          <w:szCs w:val="22"/>
          <w:lang w:val="en-GB"/>
        </w:rPr>
        <w:instrText>u</w:instrText>
      </w:r>
      <w:r w:rsidRPr="00B603BE">
        <w:rPr>
          <w:rFonts w:cs="Arial"/>
          <w:bCs w:val="0"/>
          <w:caps w:val="0"/>
          <w:sz w:val="22"/>
          <w:szCs w:val="22"/>
          <w:lang w:val="en-GB"/>
        </w:rPr>
        <w:fldChar w:fldCharType="separate"/>
      </w:r>
      <w:r w:rsidR="00633F7C" w:rsidRPr="00A87155">
        <w:rPr>
          <w:rFonts w:cs="Arial"/>
          <w:noProof/>
        </w:rPr>
        <w:t>1.</w:t>
      </w:r>
      <w:r w:rsidR="00633F7C">
        <w:rPr>
          <w:rFonts w:asciiTheme="minorHAnsi" w:eastAsiaTheme="minorEastAsia" w:hAnsiTheme="minorHAnsi" w:cstheme="minorBidi"/>
          <w:b w:val="0"/>
          <w:bCs w:val="0"/>
          <w:caps w:val="0"/>
          <w:noProof/>
          <w:sz w:val="22"/>
          <w:szCs w:val="22"/>
          <w:lang w:val="en-US" w:eastAsia="en-US"/>
        </w:rPr>
        <w:tab/>
      </w:r>
      <w:r w:rsidR="00633F7C" w:rsidRPr="00A87155">
        <w:rPr>
          <w:rFonts w:cs="Arial"/>
          <w:noProof/>
        </w:rPr>
        <w:t>ОПШТИ ПОДАЦИ О ЈАВНОЈ НАБАЦИ</w:t>
      </w:r>
      <w:r w:rsidR="00633F7C">
        <w:rPr>
          <w:noProof/>
        </w:rPr>
        <w:tab/>
      </w:r>
      <w:r w:rsidR="00633F7C">
        <w:rPr>
          <w:noProof/>
        </w:rPr>
        <w:fldChar w:fldCharType="begin"/>
      </w:r>
      <w:r w:rsidR="00633F7C">
        <w:rPr>
          <w:noProof/>
        </w:rPr>
        <w:instrText xml:space="preserve"> PAGEREF _Toc437867247 \h </w:instrText>
      </w:r>
      <w:r w:rsidR="00633F7C">
        <w:rPr>
          <w:noProof/>
        </w:rPr>
      </w:r>
      <w:r w:rsidR="00633F7C">
        <w:rPr>
          <w:noProof/>
        </w:rPr>
        <w:fldChar w:fldCharType="separate"/>
      </w:r>
      <w:r w:rsidR="00CE64B7">
        <w:rPr>
          <w:noProof/>
        </w:rPr>
        <w:t>3</w:t>
      </w:r>
      <w:r w:rsidR="00633F7C">
        <w:rPr>
          <w:noProof/>
        </w:rPr>
        <w:fldChar w:fldCharType="end"/>
      </w:r>
    </w:p>
    <w:p w14:paraId="21236418" w14:textId="77777777" w:rsidR="00633F7C" w:rsidRDefault="00633F7C">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A87155">
        <w:rPr>
          <w:rFonts w:cs="Arial"/>
          <w:noProof/>
        </w:rPr>
        <w:t>2.</w:t>
      </w:r>
      <w:r>
        <w:rPr>
          <w:rFonts w:asciiTheme="minorHAnsi" w:eastAsiaTheme="minorEastAsia" w:hAnsiTheme="minorHAnsi" w:cstheme="minorBidi"/>
          <w:b w:val="0"/>
          <w:bCs w:val="0"/>
          <w:caps w:val="0"/>
          <w:noProof/>
          <w:sz w:val="22"/>
          <w:szCs w:val="22"/>
          <w:lang w:val="en-US" w:eastAsia="en-US"/>
        </w:rPr>
        <w:tab/>
      </w:r>
      <w:r w:rsidRPr="00A87155">
        <w:rPr>
          <w:rFonts w:cs="Arial"/>
          <w:noProof/>
        </w:rPr>
        <w:t>УПУТСТВО ПОНУЂАЧИМА КАКО ДА САЧИНЕ ПОНУДУ</w:t>
      </w:r>
      <w:r>
        <w:rPr>
          <w:noProof/>
        </w:rPr>
        <w:tab/>
      </w:r>
      <w:r>
        <w:rPr>
          <w:noProof/>
        </w:rPr>
        <w:fldChar w:fldCharType="begin"/>
      </w:r>
      <w:r>
        <w:rPr>
          <w:noProof/>
        </w:rPr>
        <w:instrText xml:space="preserve"> PAGEREF _Toc437867248 \h </w:instrText>
      </w:r>
      <w:r>
        <w:rPr>
          <w:noProof/>
        </w:rPr>
      </w:r>
      <w:r>
        <w:rPr>
          <w:noProof/>
        </w:rPr>
        <w:fldChar w:fldCharType="separate"/>
      </w:r>
      <w:r w:rsidR="00CE64B7">
        <w:rPr>
          <w:noProof/>
        </w:rPr>
        <w:t>4</w:t>
      </w:r>
      <w:r>
        <w:rPr>
          <w:noProof/>
        </w:rPr>
        <w:fldChar w:fldCharType="end"/>
      </w:r>
    </w:p>
    <w:p w14:paraId="1B147027" w14:textId="146ADB44" w:rsidR="00633F7C" w:rsidRPr="00932019" w:rsidRDefault="00633F7C" w:rsidP="00932019">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Pr>
          <w:noProof/>
        </w:rPr>
        <w:t>3.</w:t>
      </w:r>
      <w:r>
        <w:rPr>
          <w:rFonts w:asciiTheme="minorHAnsi" w:eastAsiaTheme="minorEastAsia" w:hAnsiTheme="minorHAnsi" w:cstheme="minorBidi"/>
          <w:b w:val="0"/>
          <w:bCs w:val="0"/>
          <w:caps w:val="0"/>
          <w:noProof/>
          <w:sz w:val="22"/>
          <w:szCs w:val="22"/>
          <w:lang w:val="en-US" w:eastAsia="en-US"/>
        </w:rPr>
        <w:tab/>
      </w:r>
      <w:r>
        <w:rPr>
          <w:noProof/>
        </w:rPr>
        <w:t>КРИТЕРИЈУМ ЗА ДОДЕЛУ УГОВОРА</w:t>
      </w:r>
      <w:r>
        <w:rPr>
          <w:noProof/>
        </w:rPr>
        <w:tab/>
      </w:r>
      <w:r>
        <w:rPr>
          <w:noProof/>
        </w:rPr>
        <w:fldChar w:fldCharType="begin"/>
      </w:r>
      <w:r>
        <w:rPr>
          <w:noProof/>
        </w:rPr>
        <w:instrText xml:space="preserve"> PAGEREF _Toc437867249 \h </w:instrText>
      </w:r>
      <w:r>
        <w:rPr>
          <w:noProof/>
        </w:rPr>
      </w:r>
      <w:r>
        <w:rPr>
          <w:noProof/>
        </w:rPr>
        <w:fldChar w:fldCharType="separate"/>
      </w:r>
      <w:r w:rsidR="00CE64B7">
        <w:rPr>
          <w:noProof/>
        </w:rPr>
        <w:t>16</w:t>
      </w:r>
      <w:r>
        <w:rPr>
          <w:noProof/>
        </w:rPr>
        <w:fldChar w:fldCharType="end"/>
      </w:r>
    </w:p>
    <w:p w14:paraId="7A1F4B60" w14:textId="77777777" w:rsidR="00633F7C" w:rsidRDefault="00633F7C">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sidRPr="00A87155">
        <w:rPr>
          <w:rFonts w:cs="Arial"/>
          <w:noProof/>
        </w:rPr>
        <w:t>4.</w:t>
      </w:r>
      <w:r>
        <w:rPr>
          <w:rFonts w:asciiTheme="minorHAnsi" w:eastAsiaTheme="minorEastAsia" w:hAnsiTheme="minorHAnsi" w:cstheme="minorBidi"/>
          <w:b w:val="0"/>
          <w:bCs w:val="0"/>
          <w:caps w:val="0"/>
          <w:noProof/>
          <w:sz w:val="22"/>
          <w:szCs w:val="22"/>
          <w:lang w:val="en-US" w:eastAsia="en-US"/>
        </w:rPr>
        <w:tab/>
      </w:r>
      <w:r w:rsidRPr="00A87155">
        <w:rPr>
          <w:rFonts w:cs="Arial"/>
          <w:noProof/>
        </w:rPr>
        <w:t>УСЛОВИ ЗА УЧЕШЋЕ У ПОСТУПКУ ЈАВНЕ НАБАВКЕ ИЗ ЧЛ. 75. И 76. ЗАКОНА И УПУТСТВО КАКО СЕ ДОКАЗУЈЕ ИСПУЊЕНОСТ ТИХ УСЛОВА</w:t>
      </w:r>
      <w:r>
        <w:rPr>
          <w:noProof/>
        </w:rPr>
        <w:tab/>
      </w:r>
      <w:r>
        <w:rPr>
          <w:noProof/>
        </w:rPr>
        <w:fldChar w:fldCharType="begin"/>
      </w:r>
      <w:r>
        <w:rPr>
          <w:noProof/>
        </w:rPr>
        <w:instrText xml:space="preserve"> PAGEREF _Toc437867252 \h </w:instrText>
      </w:r>
      <w:r>
        <w:rPr>
          <w:noProof/>
        </w:rPr>
      </w:r>
      <w:r>
        <w:rPr>
          <w:noProof/>
        </w:rPr>
        <w:fldChar w:fldCharType="separate"/>
      </w:r>
      <w:r w:rsidR="00CE64B7">
        <w:rPr>
          <w:noProof/>
        </w:rPr>
        <w:t>17</w:t>
      </w:r>
      <w:r>
        <w:rPr>
          <w:noProof/>
        </w:rPr>
        <w:fldChar w:fldCharType="end"/>
      </w:r>
    </w:p>
    <w:p w14:paraId="1D9B9F75" w14:textId="77777777" w:rsidR="00633F7C" w:rsidRDefault="00633F7C">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Pr>
          <w:noProof/>
        </w:rPr>
        <w:t>Непходним пословним капацитетом</w:t>
      </w:r>
      <w:r>
        <w:rPr>
          <w:noProof/>
        </w:rPr>
        <w:tab/>
      </w:r>
      <w:r>
        <w:rPr>
          <w:noProof/>
        </w:rPr>
        <w:fldChar w:fldCharType="begin"/>
      </w:r>
      <w:r>
        <w:rPr>
          <w:noProof/>
        </w:rPr>
        <w:instrText xml:space="preserve"> PAGEREF _Toc437867253 \h </w:instrText>
      </w:r>
      <w:r>
        <w:rPr>
          <w:noProof/>
        </w:rPr>
      </w:r>
      <w:r>
        <w:rPr>
          <w:noProof/>
        </w:rPr>
        <w:fldChar w:fldCharType="separate"/>
      </w:r>
      <w:r w:rsidR="00CE64B7">
        <w:rPr>
          <w:noProof/>
        </w:rPr>
        <w:t>17</w:t>
      </w:r>
      <w:r>
        <w:rPr>
          <w:noProof/>
        </w:rPr>
        <w:fldChar w:fldCharType="end"/>
      </w:r>
    </w:p>
    <w:p w14:paraId="76410F76" w14:textId="77777777" w:rsidR="00633F7C" w:rsidRDefault="00633F7C">
      <w:pPr>
        <w:pStyle w:val="TOC1"/>
        <w:tabs>
          <w:tab w:val="left" w:pos="480"/>
          <w:tab w:val="right" w:leader="dot" w:pos="9064"/>
        </w:tabs>
        <w:rPr>
          <w:rFonts w:asciiTheme="minorHAnsi" w:eastAsiaTheme="minorEastAsia" w:hAnsiTheme="minorHAnsi" w:cstheme="minorBidi"/>
          <w:b w:val="0"/>
          <w:bCs w:val="0"/>
          <w:caps w:val="0"/>
          <w:noProof/>
          <w:sz w:val="22"/>
          <w:szCs w:val="22"/>
          <w:lang w:val="en-US" w:eastAsia="en-US"/>
        </w:rPr>
      </w:pPr>
      <w:r>
        <w:rPr>
          <w:noProof/>
        </w:rPr>
        <w:t>5.</w:t>
      </w:r>
      <w:r>
        <w:rPr>
          <w:rFonts w:asciiTheme="minorHAnsi" w:eastAsiaTheme="minorEastAsia" w:hAnsiTheme="minorHAnsi" w:cstheme="minorBidi"/>
          <w:b w:val="0"/>
          <w:bCs w:val="0"/>
          <w:caps w:val="0"/>
          <w:noProof/>
          <w:sz w:val="22"/>
          <w:szCs w:val="22"/>
          <w:lang w:val="en-US" w:eastAsia="en-US"/>
        </w:rPr>
        <w:tab/>
      </w:r>
      <w:r>
        <w:rPr>
          <w:noProof/>
        </w:rPr>
        <w:t>ВРСТА, ТЕХНИЧКЕ КАРАКТЕРИСТИКЕ И СПЕЦИФИКАЦИЈА ПРЕДМЕТА ЈАВНЕ НАБАВКЕ</w:t>
      </w:r>
      <w:r>
        <w:rPr>
          <w:noProof/>
        </w:rPr>
        <w:tab/>
      </w:r>
      <w:r>
        <w:rPr>
          <w:noProof/>
        </w:rPr>
        <w:fldChar w:fldCharType="begin"/>
      </w:r>
      <w:r>
        <w:rPr>
          <w:noProof/>
        </w:rPr>
        <w:instrText xml:space="preserve"> PAGEREF _Toc437867254 \h </w:instrText>
      </w:r>
      <w:r>
        <w:rPr>
          <w:noProof/>
        </w:rPr>
      </w:r>
      <w:r>
        <w:rPr>
          <w:noProof/>
        </w:rPr>
        <w:fldChar w:fldCharType="separate"/>
      </w:r>
      <w:r w:rsidR="00CE64B7">
        <w:rPr>
          <w:noProof/>
        </w:rPr>
        <w:t>22</w:t>
      </w:r>
      <w:r>
        <w:rPr>
          <w:noProof/>
        </w:rPr>
        <w:fldChar w:fldCharType="end"/>
      </w:r>
    </w:p>
    <w:p w14:paraId="38FB1868" w14:textId="77777777" w:rsidR="00633F7C" w:rsidRDefault="00633F7C">
      <w:pPr>
        <w:pStyle w:val="TOC1"/>
        <w:tabs>
          <w:tab w:val="right" w:leader="dot" w:pos="9064"/>
        </w:tabs>
        <w:rPr>
          <w:rFonts w:asciiTheme="minorHAnsi" w:eastAsiaTheme="minorEastAsia" w:hAnsiTheme="minorHAnsi" w:cstheme="minorBidi"/>
          <w:b w:val="0"/>
          <w:bCs w:val="0"/>
          <w:caps w:val="0"/>
          <w:noProof/>
          <w:sz w:val="22"/>
          <w:szCs w:val="22"/>
          <w:lang w:val="en-US" w:eastAsia="en-US"/>
        </w:rPr>
      </w:pPr>
      <w:r>
        <w:rPr>
          <w:noProof/>
        </w:rPr>
        <w:t>ОБРА</w:t>
      </w:r>
      <w:r w:rsidRPr="00A87155">
        <w:rPr>
          <w:noProof/>
          <w:lang w:val="sr-Cyrl-RS"/>
        </w:rPr>
        <w:t>СЦИ</w:t>
      </w:r>
      <w:r>
        <w:rPr>
          <w:noProof/>
        </w:rPr>
        <w:t xml:space="preserve"> </w:t>
      </w:r>
      <w:r w:rsidRPr="00A87155">
        <w:rPr>
          <w:noProof/>
          <w:lang w:val="sr-Cyrl-RS"/>
        </w:rPr>
        <w:t>6</w:t>
      </w:r>
      <w:r>
        <w:rPr>
          <w:noProof/>
        </w:rPr>
        <w:t>.</w:t>
      </w:r>
      <w:r>
        <w:rPr>
          <w:noProof/>
        </w:rPr>
        <w:tab/>
      </w:r>
      <w:r>
        <w:rPr>
          <w:noProof/>
        </w:rPr>
        <w:fldChar w:fldCharType="begin"/>
      </w:r>
      <w:r>
        <w:rPr>
          <w:noProof/>
        </w:rPr>
        <w:instrText xml:space="preserve"> PAGEREF _Toc437867255 \h </w:instrText>
      </w:r>
      <w:r>
        <w:rPr>
          <w:noProof/>
        </w:rPr>
      </w:r>
      <w:r>
        <w:rPr>
          <w:noProof/>
        </w:rPr>
        <w:fldChar w:fldCharType="separate"/>
      </w:r>
      <w:r w:rsidR="00CE64B7">
        <w:rPr>
          <w:noProof/>
        </w:rPr>
        <w:t>26</w:t>
      </w:r>
      <w:r>
        <w:rPr>
          <w:noProof/>
        </w:rPr>
        <w:fldChar w:fldCharType="end"/>
      </w:r>
    </w:p>
    <w:p w14:paraId="7AA97649" w14:textId="77777777" w:rsidR="00D51FA1" w:rsidRPr="004973C7" w:rsidRDefault="00E2595F" w:rsidP="00D51FA1">
      <w:pPr>
        <w:pStyle w:val="BodyText"/>
        <w:rPr>
          <w:rFonts w:ascii="Arial" w:hAnsi="Arial" w:cs="Arial"/>
          <w:sz w:val="22"/>
          <w:szCs w:val="22"/>
        </w:rPr>
      </w:pPr>
      <w:r w:rsidRPr="00B603BE">
        <w:rPr>
          <w:rFonts w:ascii="Arial" w:hAnsi="Arial" w:cs="Arial"/>
          <w:b/>
          <w:bCs/>
          <w:caps/>
          <w:sz w:val="22"/>
          <w:szCs w:val="22"/>
          <w:lang w:val="en-GB"/>
        </w:rPr>
        <w:fldChar w:fldCharType="end"/>
      </w:r>
    </w:p>
    <w:p w14:paraId="74D76A43" w14:textId="2BB31D75" w:rsidR="00D51FA1" w:rsidRPr="00932019" w:rsidRDefault="00932019" w:rsidP="00D51FA1">
      <w:pPr>
        <w:pStyle w:val="BodyText"/>
        <w:rPr>
          <w:rFonts w:ascii="Arial" w:hAnsi="Arial" w:cs="Arial"/>
          <w:sz w:val="22"/>
          <w:szCs w:val="22"/>
          <w:lang w:val="sr-Cyrl-RS"/>
        </w:rPr>
      </w:pPr>
      <w:r>
        <w:rPr>
          <w:rFonts w:ascii="Arial" w:hAnsi="Arial" w:cs="Arial"/>
          <w:sz w:val="22"/>
          <w:szCs w:val="22"/>
        </w:rPr>
        <w:t xml:space="preserve"> </w:t>
      </w:r>
      <w:r>
        <w:rPr>
          <w:rFonts w:ascii="Arial" w:hAnsi="Arial" w:cs="Arial"/>
          <w:sz w:val="22"/>
          <w:szCs w:val="22"/>
          <w:lang w:val="sr-Cyrl-RS"/>
        </w:rPr>
        <w:t>Укупан број страна: 53</w:t>
      </w:r>
    </w:p>
    <w:p w14:paraId="071488E0" w14:textId="77777777" w:rsidR="00AB23CE" w:rsidRPr="004973C7" w:rsidRDefault="00AB23CE" w:rsidP="00D51FA1">
      <w:pPr>
        <w:pStyle w:val="BodyText"/>
        <w:rPr>
          <w:rFonts w:ascii="Arial" w:hAnsi="Arial" w:cs="Arial"/>
          <w:sz w:val="22"/>
          <w:szCs w:val="22"/>
          <w:lang w:val="en-US"/>
        </w:rPr>
      </w:pPr>
    </w:p>
    <w:p w14:paraId="39D3A8A8" w14:textId="77777777" w:rsidR="00AB23CE" w:rsidRPr="004973C7" w:rsidRDefault="00AB23CE" w:rsidP="00D51FA1">
      <w:pPr>
        <w:pStyle w:val="BodyText"/>
        <w:rPr>
          <w:rFonts w:ascii="Arial" w:hAnsi="Arial" w:cs="Arial"/>
          <w:sz w:val="22"/>
          <w:szCs w:val="22"/>
          <w:lang w:val="en-US"/>
        </w:rPr>
      </w:pPr>
    </w:p>
    <w:p w14:paraId="07FA001D" w14:textId="77777777" w:rsidR="00AB23CE" w:rsidRPr="004973C7" w:rsidRDefault="00AB23CE" w:rsidP="00D51FA1">
      <w:pPr>
        <w:pStyle w:val="BodyText"/>
        <w:rPr>
          <w:rFonts w:ascii="Arial" w:hAnsi="Arial" w:cs="Arial"/>
          <w:sz w:val="22"/>
          <w:szCs w:val="22"/>
          <w:lang w:val="en-US"/>
        </w:rPr>
      </w:pPr>
    </w:p>
    <w:p w14:paraId="1CE30C2A" w14:textId="77777777" w:rsidR="00AB23CE" w:rsidRPr="004973C7" w:rsidRDefault="00AB23CE" w:rsidP="00D51FA1">
      <w:pPr>
        <w:pStyle w:val="BodyText"/>
        <w:rPr>
          <w:rFonts w:ascii="Arial" w:hAnsi="Arial" w:cs="Arial"/>
          <w:sz w:val="22"/>
          <w:szCs w:val="22"/>
          <w:lang w:val="en-US"/>
        </w:rPr>
      </w:pPr>
    </w:p>
    <w:p w14:paraId="4D566081" w14:textId="77777777" w:rsidR="00AB23CE" w:rsidRPr="004973C7" w:rsidRDefault="00AB23CE" w:rsidP="00D51FA1">
      <w:pPr>
        <w:pStyle w:val="BodyText"/>
        <w:rPr>
          <w:rFonts w:ascii="Arial" w:hAnsi="Arial" w:cs="Arial"/>
          <w:sz w:val="22"/>
          <w:szCs w:val="22"/>
          <w:lang w:val="en-US"/>
        </w:rPr>
      </w:pPr>
    </w:p>
    <w:p w14:paraId="05C10604" w14:textId="77777777" w:rsidR="00AB23CE" w:rsidRPr="004973C7" w:rsidRDefault="00AB23CE" w:rsidP="00D51FA1">
      <w:pPr>
        <w:pStyle w:val="BodyText"/>
        <w:rPr>
          <w:rFonts w:ascii="Arial" w:hAnsi="Arial"/>
          <w:sz w:val="22"/>
          <w:szCs w:val="22"/>
        </w:rPr>
      </w:pPr>
    </w:p>
    <w:p w14:paraId="59107010" w14:textId="77777777" w:rsidR="001155D2" w:rsidRPr="004973C7" w:rsidRDefault="001155D2" w:rsidP="00D51FA1">
      <w:pPr>
        <w:pStyle w:val="BodyText"/>
        <w:rPr>
          <w:rFonts w:ascii="Arial" w:hAnsi="Arial"/>
          <w:sz w:val="22"/>
          <w:szCs w:val="22"/>
        </w:rPr>
      </w:pPr>
    </w:p>
    <w:p w14:paraId="66A800E2" w14:textId="77777777" w:rsidR="00AB23CE" w:rsidRPr="004973C7" w:rsidRDefault="00AB23CE" w:rsidP="00D51FA1">
      <w:pPr>
        <w:pStyle w:val="BodyText"/>
        <w:rPr>
          <w:rFonts w:ascii="Arial" w:hAnsi="Arial"/>
          <w:sz w:val="22"/>
          <w:szCs w:val="22"/>
          <w:lang w:val="en-US"/>
        </w:rPr>
      </w:pPr>
    </w:p>
    <w:p w14:paraId="5636CD98" w14:textId="77777777" w:rsidR="00F717AF" w:rsidRDefault="00F717AF" w:rsidP="00F717AF">
      <w:pPr>
        <w:pStyle w:val="BodyText"/>
        <w:jc w:val="center"/>
        <w:rPr>
          <w:rFonts w:ascii="Arial" w:hAnsi="Arial" w:cs="Arial"/>
          <w:b/>
          <w:spacing w:val="80"/>
          <w:sz w:val="22"/>
          <w:szCs w:val="22"/>
          <w:lang w:val="sr-Cyrl-RS"/>
        </w:rPr>
      </w:pPr>
    </w:p>
    <w:p w14:paraId="0F7A24DA" w14:textId="77777777" w:rsidR="00D06A13" w:rsidRDefault="00D06A13" w:rsidP="00F717AF">
      <w:pPr>
        <w:pStyle w:val="BodyText"/>
        <w:jc w:val="center"/>
        <w:rPr>
          <w:rFonts w:ascii="Arial" w:hAnsi="Arial" w:cs="Arial"/>
          <w:b/>
          <w:spacing w:val="80"/>
          <w:sz w:val="22"/>
          <w:szCs w:val="22"/>
          <w:lang w:val="sr-Cyrl-RS"/>
        </w:rPr>
      </w:pPr>
    </w:p>
    <w:p w14:paraId="5BE4707F" w14:textId="77777777" w:rsidR="00D06A13" w:rsidRDefault="00D06A13" w:rsidP="00F717AF">
      <w:pPr>
        <w:pStyle w:val="BodyText"/>
        <w:jc w:val="center"/>
        <w:rPr>
          <w:rFonts w:ascii="Arial" w:hAnsi="Arial" w:cs="Arial"/>
          <w:b/>
          <w:spacing w:val="80"/>
          <w:sz w:val="22"/>
          <w:szCs w:val="22"/>
          <w:lang w:val="sr-Cyrl-RS"/>
        </w:rPr>
      </w:pPr>
    </w:p>
    <w:p w14:paraId="65BCA5E8" w14:textId="77777777" w:rsidR="00D06A13" w:rsidRDefault="00D06A13" w:rsidP="00F717AF">
      <w:pPr>
        <w:pStyle w:val="BodyText"/>
        <w:jc w:val="center"/>
        <w:rPr>
          <w:rFonts w:ascii="Arial" w:hAnsi="Arial" w:cs="Arial"/>
          <w:b/>
          <w:spacing w:val="80"/>
          <w:sz w:val="22"/>
          <w:szCs w:val="22"/>
          <w:lang w:val="sr-Cyrl-RS"/>
        </w:rPr>
      </w:pPr>
    </w:p>
    <w:p w14:paraId="2F21FADB" w14:textId="77777777" w:rsidR="00633F7C" w:rsidRDefault="00633F7C" w:rsidP="00F717AF">
      <w:pPr>
        <w:pStyle w:val="BodyText"/>
        <w:jc w:val="center"/>
        <w:rPr>
          <w:rFonts w:ascii="Arial" w:hAnsi="Arial" w:cs="Arial"/>
          <w:b/>
          <w:spacing w:val="80"/>
          <w:sz w:val="22"/>
          <w:szCs w:val="22"/>
          <w:lang w:val="sr-Cyrl-RS"/>
        </w:rPr>
      </w:pPr>
    </w:p>
    <w:p w14:paraId="45A15F93" w14:textId="77777777" w:rsidR="00633F7C" w:rsidRDefault="00633F7C" w:rsidP="00F717AF">
      <w:pPr>
        <w:pStyle w:val="BodyText"/>
        <w:jc w:val="center"/>
        <w:rPr>
          <w:rFonts w:ascii="Arial" w:hAnsi="Arial" w:cs="Arial"/>
          <w:b/>
          <w:spacing w:val="80"/>
          <w:sz w:val="22"/>
          <w:szCs w:val="22"/>
          <w:lang w:val="sr-Cyrl-RS"/>
        </w:rPr>
      </w:pPr>
    </w:p>
    <w:p w14:paraId="5ADC7732" w14:textId="77777777" w:rsidR="00633F7C" w:rsidRDefault="00633F7C" w:rsidP="00F717AF">
      <w:pPr>
        <w:pStyle w:val="BodyText"/>
        <w:jc w:val="center"/>
        <w:rPr>
          <w:rFonts w:ascii="Arial" w:hAnsi="Arial" w:cs="Arial"/>
          <w:b/>
          <w:spacing w:val="80"/>
          <w:sz w:val="22"/>
          <w:szCs w:val="22"/>
          <w:lang w:val="sr-Cyrl-RS"/>
        </w:rPr>
      </w:pPr>
    </w:p>
    <w:p w14:paraId="56D5AF7A" w14:textId="77777777" w:rsidR="00633F7C" w:rsidRDefault="00633F7C" w:rsidP="00F717AF">
      <w:pPr>
        <w:pStyle w:val="BodyText"/>
        <w:jc w:val="center"/>
        <w:rPr>
          <w:rFonts w:ascii="Arial" w:hAnsi="Arial" w:cs="Arial"/>
          <w:b/>
          <w:spacing w:val="80"/>
          <w:sz w:val="22"/>
          <w:szCs w:val="22"/>
          <w:lang w:val="sr-Cyrl-RS"/>
        </w:rPr>
      </w:pPr>
    </w:p>
    <w:p w14:paraId="5EB9ADE4" w14:textId="77777777" w:rsidR="00633F7C" w:rsidRDefault="00633F7C" w:rsidP="00F717AF">
      <w:pPr>
        <w:pStyle w:val="BodyText"/>
        <w:jc w:val="center"/>
        <w:rPr>
          <w:rFonts w:ascii="Arial" w:hAnsi="Arial" w:cs="Arial"/>
          <w:b/>
          <w:spacing w:val="80"/>
          <w:sz w:val="22"/>
          <w:szCs w:val="22"/>
          <w:lang w:val="sr-Cyrl-RS"/>
        </w:rPr>
      </w:pPr>
    </w:p>
    <w:p w14:paraId="1450E41D" w14:textId="77777777" w:rsidR="00633F7C" w:rsidRDefault="00633F7C" w:rsidP="00F717AF">
      <w:pPr>
        <w:pStyle w:val="BodyText"/>
        <w:jc w:val="center"/>
        <w:rPr>
          <w:rFonts w:ascii="Arial" w:hAnsi="Arial" w:cs="Arial"/>
          <w:b/>
          <w:spacing w:val="80"/>
          <w:sz w:val="22"/>
          <w:szCs w:val="22"/>
          <w:lang w:val="sr-Cyrl-RS"/>
        </w:rPr>
      </w:pPr>
    </w:p>
    <w:p w14:paraId="7E4BEFAB" w14:textId="77777777" w:rsidR="00633F7C" w:rsidRDefault="00633F7C" w:rsidP="00F717AF">
      <w:pPr>
        <w:pStyle w:val="BodyText"/>
        <w:jc w:val="center"/>
        <w:rPr>
          <w:rFonts w:ascii="Arial" w:hAnsi="Arial" w:cs="Arial"/>
          <w:b/>
          <w:spacing w:val="80"/>
          <w:sz w:val="22"/>
          <w:szCs w:val="22"/>
          <w:lang w:val="sr-Cyrl-RS"/>
        </w:rPr>
      </w:pPr>
    </w:p>
    <w:p w14:paraId="423669BC" w14:textId="77777777" w:rsidR="00633F7C" w:rsidRDefault="00633F7C" w:rsidP="00F717AF">
      <w:pPr>
        <w:pStyle w:val="BodyText"/>
        <w:jc w:val="center"/>
        <w:rPr>
          <w:rFonts w:ascii="Arial" w:hAnsi="Arial" w:cs="Arial"/>
          <w:b/>
          <w:spacing w:val="80"/>
          <w:sz w:val="22"/>
          <w:szCs w:val="22"/>
          <w:lang w:val="sr-Cyrl-RS"/>
        </w:rPr>
      </w:pPr>
    </w:p>
    <w:p w14:paraId="3C831974" w14:textId="77777777" w:rsidR="00633F7C" w:rsidRDefault="00633F7C" w:rsidP="00F717AF">
      <w:pPr>
        <w:pStyle w:val="BodyText"/>
        <w:jc w:val="center"/>
        <w:rPr>
          <w:rFonts w:ascii="Arial" w:hAnsi="Arial" w:cs="Arial"/>
          <w:b/>
          <w:spacing w:val="80"/>
          <w:sz w:val="22"/>
          <w:szCs w:val="22"/>
          <w:lang w:val="en-US"/>
        </w:rPr>
      </w:pPr>
    </w:p>
    <w:p w14:paraId="14370527" w14:textId="77777777" w:rsidR="00932019" w:rsidRDefault="00932019" w:rsidP="00F717AF">
      <w:pPr>
        <w:pStyle w:val="BodyText"/>
        <w:jc w:val="center"/>
        <w:rPr>
          <w:rFonts w:ascii="Arial" w:hAnsi="Arial" w:cs="Arial"/>
          <w:b/>
          <w:spacing w:val="80"/>
          <w:sz w:val="22"/>
          <w:szCs w:val="22"/>
          <w:lang w:val="en-US"/>
        </w:rPr>
      </w:pPr>
    </w:p>
    <w:p w14:paraId="1DCD6FD4" w14:textId="77777777" w:rsidR="00932019" w:rsidRDefault="00932019" w:rsidP="00F717AF">
      <w:pPr>
        <w:pStyle w:val="BodyText"/>
        <w:jc w:val="center"/>
        <w:rPr>
          <w:rFonts w:ascii="Arial" w:hAnsi="Arial" w:cs="Arial"/>
          <w:b/>
          <w:spacing w:val="80"/>
          <w:sz w:val="22"/>
          <w:szCs w:val="22"/>
          <w:lang w:val="en-US"/>
        </w:rPr>
      </w:pPr>
    </w:p>
    <w:p w14:paraId="6D47D681" w14:textId="77777777" w:rsidR="00932019" w:rsidRDefault="00932019" w:rsidP="00F717AF">
      <w:pPr>
        <w:pStyle w:val="BodyText"/>
        <w:jc w:val="center"/>
        <w:rPr>
          <w:rFonts w:ascii="Arial" w:hAnsi="Arial" w:cs="Arial"/>
          <w:b/>
          <w:spacing w:val="80"/>
          <w:sz w:val="22"/>
          <w:szCs w:val="22"/>
          <w:lang w:val="en-US"/>
        </w:rPr>
      </w:pPr>
    </w:p>
    <w:p w14:paraId="77FCFF6E" w14:textId="77777777" w:rsidR="00932019" w:rsidRDefault="00932019" w:rsidP="00F717AF">
      <w:pPr>
        <w:pStyle w:val="BodyText"/>
        <w:jc w:val="center"/>
        <w:rPr>
          <w:rFonts w:ascii="Arial" w:hAnsi="Arial" w:cs="Arial"/>
          <w:b/>
          <w:spacing w:val="80"/>
          <w:sz w:val="22"/>
          <w:szCs w:val="22"/>
          <w:lang w:val="en-US"/>
        </w:rPr>
      </w:pPr>
    </w:p>
    <w:p w14:paraId="3FE026CE" w14:textId="77777777" w:rsidR="00932019" w:rsidRDefault="00932019" w:rsidP="00F717AF">
      <w:pPr>
        <w:pStyle w:val="BodyText"/>
        <w:jc w:val="center"/>
        <w:rPr>
          <w:rFonts w:ascii="Arial" w:hAnsi="Arial" w:cs="Arial"/>
          <w:b/>
          <w:spacing w:val="80"/>
          <w:sz w:val="22"/>
          <w:szCs w:val="22"/>
          <w:lang w:val="en-US"/>
        </w:rPr>
      </w:pPr>
    </w:p>
    <w:p w14:paraId="153D92D1" w14:textId="77777777" w:rsidR="00932019" w:rsidRDefault="00932019" w:rsidP="00F717AF">
      <w:pPr>
        <w:pStyle w:val="BodyText"/>
        <w:jc w:val="center"/>
        <w:rPr>
          <w:rFonts w:ascii="Arial" w:hAnsi="Arial" w:cs="Arial"/>
          <w:b/>
          <w:spacing w:val="80"/>
          <w:sz w:val="22"/>
          <w:szCs w:val="22"/>
          <w:lang w:val="en-US"/>
        </w:rPr>
      </w:pPr>
    </w:p>
    <w:p w14:paraId="76361791" w14:textId="77777777" w:rsidR="00932019" w:rsidRDefault="00932019" w:rsidP="00F717AF">
      <w:pPr>
        <w:pStyle w:val="BodyText"/>
        <w:jc w:val="center"/>
        <w:rPr>
          <w:rFonts w:ascii="Arial" w:hAnsi="Arial" w:cs="Arial"/>
          <w:b/>
          <w:spacing w:val="80"/>
          <w:sz w:val="22"/>
          <w:szCs w:val="22"/>
          <w:lang w:val="en-US"/>
        </w:rPr>
      </w:pPr>
    </w:p>
    <w:p w14:paraId="143305FF" w14:textId="77777777" w:rsidR="00932019" w:rsidRPr="00932019" w:rsidRDefault="00932019" w:rsidP="00F717AF">
      <w:pPr>
        <w:pStyle w:val="BodyText"/>
        <w:jc w:val="center"/>
        <w:rPr>
          <w:rFonts w:ascii="Arial" w:hAnsi="Arial" w:cs="Arial"/>
          <w:b/>
          <w:spacing w:val="80"/>
          <w:sz w:val="22"/>
          <w:szCs w:val="22"/>
          <w:lang w:val="en-US"/>
        </w:rPr>
      </w:pPr>
    </w:p>
    <w:p w14:paraId="11359318" w14:textId="77777777" w:rsidR="00E053F3" w:rsidRPr="004973C7" w:rsidRDefault="00E053F3" w:rsidP="00F717AF">
      <w:pPr>
        <w:pStyle w:val="BodyText"/>
        <w:jc w:val="center"/>
        <w:rPr>
          <w:rFonts w:ascii="Arial" w:hAnsi="Arial" w:cs="Arial"/>
          <w:b/>
          <w:spacing w:val="80"/>
          <w:sz w:val="22"/>
          <w:szCs w:val="22"/>
        </w:rPr>
      </w:pPr>
    </w:p>
    <w:p w14:paraId="4F58C314" w14:textId="77777777" w:rsidR="00F717AF" w:rsidRPr="004973C7" w:rsidRDefault="00F717AF" w:rsidP="0022362D">
      <w:pPr>
        <w:pStyle w:val="Heading10"/>
        <w:numPr>
          <w:ilvl w:val="0"/>
          <w:numId w:val="4"/>
        </w:numPr>
        <w:rPr>
          <w:rFonts w:cs="Arial"/>
        </w:rPr>
      </w:pPr>
      <w:bookmarkStart w:id="0" w:name="_Toc376519461"/>
      <w:bookmarkStart w:id="1" w:name="_Toc437867247"/>
      <w:r w:rsidRPr="004973C7">
        <w:rPr>
          <w:rFonts w:cs="Arial"/>
        </w:rPr>
        <w:lastRenderedPageBreak/>
        <w:t>ОПШТИ ПОДАЦИ О ЈАВНОЈ НАБАЦИ</w:t>
      </w:r>
      <w:bookmarkEnd w:id="0"/>
      <w:bookmarkEnd w:id="1"/>
    </w:p>
    <w:p w14:paraId="1B40BB6C" w14:textId="77777777" w:rsidR="00F717AF" w:rsidRPr="004973C7" w:rsidRDefault="00F717AF" w:rsidP="00F717AF">
      <w:pPr>
        <w:rPr>
          <w:rFonts w:ascii="Arial" w:hAnsi="Arial" w:cs="Arial"/>
          <w:sz w:val="22"/>
          <w:szCs w:val="22"/>
        </w:rPr>
      </w:pPr>
    </w:p>
    <w:p w14:paraId="1D62D9F4" w14:textId="77777777" w:rsidR="00F717AF" w:rsidRPr="004973C7" w:rsidRDefault="00F717AF" w:rsidP="00F717AF">
      <w:pPr>
        <w:jc w:val="center"/>
        <w:rPr>
          <w:rFonts w:ascii="Arial" w:hAnsi="Arial" w:cs="Arial"/>
          <w:b/>
          <w:sz w:val="22"/>
          <w:szCs w:val="22"/>
        </w:rPr>
      </w:pPr>
    </w:p>
    <w:p w14:paraId="7450368F" w14:textId="77777777" w:rsidR="00D07C1C" w:rsidRPr="004973C7" w:rsidRDefault="00D07C1C" w:rsidP="00D07C1C">
      <w:pPr>
        <w:pStyle w:val="ListParagraph"/>
        <w:rPr>
          <w:rFonts w:ascii="Arial" w:hAnsi="Arial" w:cs="Arial"/>
          <w:sz w:val="22"/>
          <w:szCs w:val="22"/>
          <w:lang w:val="sr-Cyrl-CS"/>
        </w:rPr>
      </w:pPr>
    </w:p>
    <w:p w14:paraId="444A12BF" w14:textId="69C9259C" w:rsidR="003C3770" w:rsidRPr="004973C7" w:rsidRDefault="00F717AF" w:rsidP="00A015E8">
      <w:pPr>
        <w:pStyle w:val="ListParagraph"/>
        <w:widowControl w:val="0"/>
        <w:numPr>
          <w:ilvl w:val="0"/>
          <w:numId w:val="7"/>
        </w:numPr>
        <w:spacing w:after="0" w:line="240" w:lineRule="auto"/>
        <w:contextualSpacing w:val="0"/>
        <w:jc w:val="both"/>
        <w:rPr>
          <w:rFonts w:ascii="Arial" w:hAnsi="Arial" w:cs="Arial"/>
          <w:sz w:val="22"/>
          <w:szCs w:val="22"/>
        </w:rPr>
      </w:pPr>
      <w:r w:rsidRPr="004973C7">
        <w:rPr>
          <w:rFonts w:ascii="Arial" w:hAnsi="Arial" w:cs="Arial"/>
          <w:sz w:val="22"/>
          <w:szCs w:val="22"/>
          <w:lang w:val="sr-Cyrl-CS"/>
        </w:rPr>
        <w:t xml:space="preserve">Предмет поступка јавне набавке: </w:t>
      </w:r>
      <w:r w:rsidR="00B603BE">
        <w:rPr>
          <w:rFonts w:ascii="Arial" w:hAnsi="Arial" w:cs="Arial"/>
          <w:sz w:val="22"/>
          <w:szCs w:val="22"/>
          <w:lang w:val="sr-Cyrl-RS"/>
        </w:rPr>
        <w:t>услуге израде студије „</w:t>
      </w:r>
      <w:r w:rsidR="005F2E40">
        <w:rPr>
          <w:rFonts w:ascii="Arial" w:hAnsi="Arial" w:cs="Arial"/>
          <w:sz w:val="22"/>
          <w:szCs w:val="22"/>
          <w:lang w:val="sr-Cyrl-RS"/>
        </w:rPr>
        <w:t xml:space="preserve">Контролни термички прорачун парног котла и </w:t>
      </w:r>
      <w:r w:rsidR="00E02C18">
        <w:rPr>
          <w:rFonts w:ascii="Arial" w:hAnsi="Arial" w:cs="Arial"/>
          <w:sz w:val="22"/>
          <w:szCs w:val="22"/>
          <w:lang w:val="sr-Latn-RS"/>
        </w:rPr>
        <w:t>CFD</w:t>
      </w:r>
      <w:r w:rsidR="005F2E40">
        <w:rPr>
          <w:rFonts w:ascii="Arial" w:hAnsi="Arial" w:cs="Arial"/>
          <w:sz w:val="22"/>
          <w:szCs w:val="22"/>
          <w:lang w:val="sr-Cyrl-RS"/>
        </w:rPr>
        <w:t xml:space="preserve">* ложишта блокова бр. 3, 4 и 5 у </w:t>
      </w:r>
      <w:r w:rsidR="00B603BE">
        <w:rPr>
          <w:rFonts w:ascii="Arial" w:hAnsi="Arial" w:cs="Arial"/>
          <w:sz w:val="22"/>
          <w:szCs w:val="22"/>
          <w:lang w:val="sr-Cyrl-RS"/>
        </w:rPr>
        <w:t>ТЕ „Никола Тесла А“</w:t>
      </w:r>
      <w:r w:rsidR="005F2E40">
        <w:rPr>
          <w:rFonts w:ascii="Arial" w:hAnsi="Arial" w:cs="Arial"/>
          <w:sz w:val="22"/>
          <w:szCs w:val="22"/>
          <w:lang w:val="sr-Cyrl-RS"/>
        </w:rPr>
        <w:t xml:space="preserve"> у Обреновцу“</w:t>
      </w:r>
    </w:p>
    <w:p w14:paraId="68BDFA88" w14:textId="77777777" w:rsidR="00F717AF" w:rsidRPr="0033317C" w:rsidRDefault="00F717AF" w:rsidP="00F717AF">
      <w:pPr>
        <w:widowControl w:val="0"/>
        <w:jc w:val="both"/>
        <w:rPr>
          <w:rFonts w:ascii="Arial" w:hAnsi="Arial" w:cs="Arial"/>
          <w:sz w:val="22"/>
          <w:szCs w:val="22"/>
          <w:lang w:val="sr-Cyrl-RS"/>
        </w:rPr>
      </w:pPr>
    </w:p>
    <w:p w14:paraId="5B4128BE" w14:textId="77777777" w:rsidR="00F717AF" w:rsidRPr="004973C7" w:rsidRDefault="0033317C" w:rsidP="0022362D">
      <w:pPr>
        <w:pStyle w:val="ListParagraph"/>
        <w:widowControl w:val="0"/>
        <w:numPr>
          <w:ilvl w:val="0"/>
          <w:numId w:val="7"/>
        </w:numPr>
        <w:spacing w:after="0" w:line="240" w:lineRule="auto"/>
        <w:contextualSpacing w:val="0"/>
        <w:jc w:val="both"/>
        <w:rPr>
          <w:rFonts w:ascii="Arial" w:hAnsi="Arial" w:cs="Arial"/>
          <w:b/>
          <w:sz w:val="22"/>
          <w:szCs w:val="22"/>
          <w:lang w:val="sr-Cyrl-CS"/>
        </w:rPr>
      </w:pPr>
      <w:r>
        <w:rPr>
          <w:rFonts w:ascii="Arial" w:hAnsi="Arial" w:cs="Arial"/>
          <w:sz w:val="22"/>
          <w:szCs w:val="22"/>
          <w:lang w:val="sr-Cyrl-RS"/>
        </w:rPr>
        <w:t>Јавна набавка није обликована по партијама</w:t>
      </w:r>
    </w:p>
    <w:p w14:paraId="6DC4EC18" w14:textId="77777777" w:rsidR="00F717AF" w:rsidRPr="004973C7" w:rsidRDefault="00F717AF" w:rsidP="00F717AF">
      <w:pPr>
        <w:rPr>
          <w:rFonts w:ascii="Arial" w:hAnsi="Arial" w:cs="Arial"/>
          <w:sz w:val="22"/>
          <w:szCs w:val="22"/>
        </w:rPr>
      </w:pPr>
    </w:p>
    <w:p w14:paraId="36A24437" w14:textId="77777777" w:rsidR="003F1442" w:rsidRDefault="003F1442" w:rsidP="003F1442">
      <w:pPr>
        <w:suppressAutoHyphens w:val="0"/>
        <w:rPr>
          <w:rFonts w:ascii="Arial" w:hAnsi="Arial" w:cs="Arial"/>
          <w:sz w:val="22"/>
          <w:szCs w:val="22"/>
          <w:lang w:val="sr-Cyrl-RS"/>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0A1FB040" w14:textId="77777777" w:rsidR="0033317C" w:rsidRDefault="0033317C" w:rsidP="003F1442">
      <w:pPr>
        <w:suppressAutoHyphens w:val="0"/>
        <w:rPr>
          <w:rFonts w:ascii="Arial" w:hAnsi="Arial" w:cs="Arial"/>
          <w:sz w:val="22"/>
          <w:szCs w:val="22"/>
          <w:lang w:val="sr-Cyrl-RS"/>
        </w:rPr>
      </w:pPr>
    </w:p>
    <w:p w14:paraId="7CB9388D" w14:textId="77777777" w:rsidR="0033317C" w:rsidRDefault="0033317C" w:rsidP="003F1442">
      <w:pPr>
        <w:suppressAutoHyphens w:val="0"/>
        <w:rPr>
          <w:rFonts w:ascii="Arial" w:hAnsi="Arial" w:cs="Arial"/>
          <w:sz w:val="22"/>
          <w:szCs w:val="22"/>
          <w:lang w:val="sr-Cyrl-RS"/>
        </w:rPr>
      </w:pPr>
    </w:p>
    <w:p w14:paraId="68BB66FE" w14:textId="77777777" w:rsidR="0033317C" w:rsidRDefault="0033317C" w:rsidP="003F1442">
      <w:pPr>
        <w:suppressAutoHyphens w:val="0"/>
        <w:rPr>
          <w:rFonts w:ascii="Arial" w:hAnsi="Arial" w:cs="Arial"/>
          <w:sz w:val="22"/>
          <w:szCs w:val="22"/>
          <w:lang w:val="sr-Cyrl-RS"/>
        </w:rPr>
      </w:pPr>
    </w:p>
    <w:p w14:paraId="786AFC28" w14:textId="77777777" w:rsidR="0033317C" w:rsidRDefault="0033317C" w:rsidP="003F1442">
      <w:pPr>
        <w:suppressAutoHyphens w:val="0"/>
        <w:rPr>
          <w:rFonts w:ascii="Arial" w:hAnsi="Arial" w:cs="Arial"/>
          <w:sz w:val="22"/>
          <w:szCs w:val="22"/>
          <w:lang w:val="sr-Cyrl-RS"/>
        </w:rPr>
      </w:pPr>
    </w:p>
    <w:p w14:paraId="3B587B39" w14:textId="77777777" w:rsidR="0033317C" w:rsidRDefault="0033317C" w:rsidP="003F1442">
      <w:pPr>
        <w:suppressAutoHyphens w:val="0"/>
        <w:rPr>
          <w:rFonts w:ascii="Arial" w:hAnsi="Arial" w:cs="Arial"/>
          <w:sz w:val="22"/>
          <w:szCs w:val="22"/>
          <w:lang w:val="sr-Cyrl-RS"/>
        </w:rPr>
      </w:pPr>
    </w:p>
    <w:p w14:paraId="4C7C1ABD" w14:textId="77777777" w:rsidR="0033317C" w:rsidRDefault="0033317C" w:rsidP="003F1442">
      <w:pPr>
        <w:suppressAutoHyphens w:val="0"/>
        <w:rPr>
          <w:rFonts w:ascii="Arial" w:hAnsi="Arial" w:cs="Arial"/>
          <w:sz w:val="22"/>
          <w:szCs w:val="22"/>
          <w:lang w:val="sr-Cyrl-RS"/>
        </w:rPr>
      </w:pPr>
    </w:p>
    <w:p w14:paraId="501AA71E" w14:textId="77777777" w:rsidR="0033317C" w:rsidRDefault="0033317C" w:rsidP="003F1442">
      <w:pPr>
        <w:suppressAutoHyphens w:val="0"/>
        <w:rPr>
          <w:rFonts w:ascii="Arial" w:hAnsi="Arial" w:cs="Arial"/>
          <w:sz w:val="22"/>
          <w:szCs w:val="22"/>
          <w:lang w:val="sr-Cyrl-RS"/>
        </w:rPr>
      </w:pPr>
    </w:p>
    <w:p w14:paraId="2989F74D" w14:textId="77777777" w:rsidR="0033317C" w:rsidRDefault="0033317C" w:rsidP="003F1442">
      <w:pPr>
        <w:suppressAutoHyphens w:val="0"/>
        <w:rPr>
          <w:rFonts w:ascii="Arial" w:hAnsi="Arial" w:cs="Arial"/>
          <w:sz w:val="22"/>
          <w:szCs w:val="22"/>
          <w:lang w:val="sr-Cyrl-RS"/>
        </w:rPr>
      </w:pPr>
    </w:p>
    <w:p w14:paraId="2CE110CD" w14:textId="77777777" w:rsidR="0033317C" w:rsidRDefault="0033317C" w:rsidP="003F1442">
      <w:pPr>
        <w:suppressAutoHyphens w:val="0"/>
        <w:rPr>
          <w:rFonts w:ascii="Arial" w:hAnsi="Arial" w:cs="Arial"/>
          <w:sz w:val="22"/>
          <w:szCs w:val="22"/>
          <w:lang w:val="sr-Cyrl-RS"/>
        </w:rPr>
      </w:pPr>
    </w:p>
    <w:p w14:paraId="514E5B6B" w14:textId="77777777" w:rsidR="0033317C" w:rsidRDefault="0033317C" w:rsidP="003F1442">
      <w:pPr>
        <w:suppressAutoHyphens w:val="0"/>
        <w:rPr>
          <w:rFonts w:ascii="Arial" w:hAnsi="Arial" w:cs="Arial"/>
          <w:sz w:val="22"/>
          <w:szCs w:val="22"/>
          <w:lang w:val="sr-Cyrl-RS"/>
        </w:rPr>
      </w:pPr>
    </w:p>
    <w:p w14:paraId="4615F4A2" w14:textId="77777777" w:rsidR="0033317C" w:rsidRDefault="0033317C" w:rsidP="003F1442">
      <w:pPr>
        <w:suppressAutoHyphens w:val="0"/>
        <w:rPr>
          <w:rFonts w:ascii="Arial" w:hAnsi="Arial" w:cs="Arial"/>
          <w:sz w:val="22"/>
          <w:szCs w:val="22"/>
          <w:lang w:val="sr-Cyrl-RS"/>
        </w:rPr>
      </w:pPr>
    </w:p>
    <w:p w14:paraId="5356BFBF" w14:textId="77777777" w:rsidR="0033317C" w:rsidRDefault="0033317C" w:rsidP="003F1442">
      <w:pPr>
        <w:suppressAutoHyphens w:val="0"/>
        <w:rPr>
          <w:rFonts w:ascii="Arial" w:hAnsi="Arial" w:cs="Arial"/>
          <w:sz w:val="22"/>
          <w:szCs w:val="22"/>
          <w:lang w:val="sr-Cyrl-RS"/>
        </w:rPr>
      </w:pPr>
    </w:p>
    <w:p w14:paraId="4206D482" w14:textId="77777777" w:rsidR="0033317C" w:rsidRDefault="0033317C" w:rsidP="003F1442">
      <w:pPr>
        <w:suppressAutoHyphens w:val="0"/>
        <w:rPr>
          <w:rFonts w:ascii="Arial" w:hAnsi="Arial" w:cs="Arial"/>
          <w:sz w:val="22"/>
          <w:szCs w:val="22"/>
          <w:lang w:val="sr-Cyrl-RS"/>
        </w:rPr>
      </w:pPr>
    </w:p>
    <w:p w14:paraId="1B135C11" w14:textId="77777777" w:rsidR="0033317C" w:rsidRDefault="0033317C" w:rsidP="003F1442">
      <w:pPr>
        <w:suppressAutoHyphens w:val="0"/>
        <w:rPr>
          <w:rFonts w:ascii="Arial" w:hAnsi="Arial" w:cs="Arial"/>
          <w:sz w:val="22"/>
          <w:szCs w:val="22"/>
          <w:lang w:val="sr-Cyrl-RS"/>
        </w:rPr>
      </w:pPr>
    </w:p>
    <w:p w14:paraId="50BFADAD" w14:textId="77777777" w:rsidR="0033317C" w:rsidRDefault="0033317C" w:rsidP="003F1442">
      <w:pPr>
        <w:suppressAutoHyphens w:val="0"/>
        <w:rPr>
          <w:rFonts w:ascii="Arial" w:hAnsi="Arial" w:cs="Arial"/>
          <w:sz w:val="22"/>
          <w:szCs w:val="22"/>
          <w:lang w:val="sr-Cyrl-RS"/>
        </w:rPr>
      </w:pPr>
    </w:p>
    <w:p w14:paraId="647693D9" w14:textId="77777777" w:rsidR="0033317C" w:rsidRDefault="0033317C" w:rsidP="003F1442">
      <w:pPr>
        <w:suppressAutoHyphens w:val="0"/>
        <w:rPr>
          <w:rFonts w:ascii="Arial" w:hAnsi="Arial" w:cs="Arial"/>
          <w:sz w:val="22"/>
          <w:szCs w:val="22"/>
          <w:lang w:val="sr-Cyrl-RS"/>
        </w:rPr>
      </w:pPr>
    </w:p>
    <w:p w14:paraId="3412C90B" w14:textId="77777777" w:rsidR="0033317C" w:rsidRDefault="0033317C" w:rsidP="003F1442">
      <w:pPr>
        <w:suppressAutoHyphens w:val="0"/>
        <w:rPr>
          <w:rFonts w:ascii="Arial" w:hAnsi="Arial" w:cs="Arial"/>
          <w:sz w:val="22"/>
          <w:szCs w:val="22"/>
          <w:lang w:val="sr-Cyrl-RS"/>
        </w:rPr>
      </w:pPr>
    </w:p>
    <w:p w14:paraId="4FB78356" w14:textId="77777777" w:rsidR="0033317C" w:rsidRDefault="0033317C" w:rsidP="003F1442">
      <w:pPr>
        <w:suppressAutoHyphens w:val="0"/>
        <w:rPr>
          <w:rFonts w:ascii="Arial" w:hAnsi="Arial" w:cs="Arial"/>
          <w:sz w:val="22"/>
          <w:szCs w:val="22"/>
          <w:lang w:val="sr-Cyrl-RS"/>
        </w:rPr>
      </w:pPr>
    </w:p>
    <w:p w14:paraId="4E365A00" w14:textId="77777777" w:rsidR="0033317C" w:rsidRDefault="0033317C" w:rsidP="003F1442">
      <w:pPr>
        <w:suppressAutoHyphens w:val="0"/>
        <w:rPr>
          <w:rFonts w:ascii="Arial" w:hAnsi="Arial" w:cs="Arial"/>
          <w:sz w:val="22"/>
          <w:szCs w:val="22"/>
          <w:lang w:val="sr-Cyrl-RS"/>
        </w:rPr>
      </w:pPr>
    </w:p>
    <w:p w14:paraId="16279116" w14:textId="77777777" w:rsidR="0033317C" w:rsidRDefault="0033317C" w:rsidP="003F1442">
      <w:pPr>
        <w:suppressAutoHyphens w:val="0"/>
        <w:rPr>
          <w:rFonts w:ascii="Arial" w:hAnsi="Arial" w:cs="Arial"/>
          <w:sz w:val="22"/>
          <w:szCs w:val="22"/>
          <w:lang w:val="sr-Cyrl-RS"/>
        </w:rPr>
      </w:pPr>
    </w:p>
    <w:p w14:paraId="06F5BFBA" w14:textId="77777777" w:rsidR="0033317C" w:rsidRDefault="0033317C" w:rsidP="003F1442">
      <w:pPr>
        <w:suppressAutoHyphens w:val="0"/>
        <w:rPr>
          <w:rFonts w:ascii="Arial" w:hAnsi="Arial" w:cs="Arial"/>
          <w:sz w:val="22"/>
          <w:szCs w:val="22"/>
          <w:lang w:val="sr-Cyrl-RS"/>
        </w:rPr>
      </w:pPr>
    </w:p>
    <w:p w14:paraId="1CC90808" w14:textId="77777777" w:rsidR="0033317C" w:rsidRDefault="0033317C" w:rsidP="003F1442">
      <w:pPr>
        <w:suppressAutoHyphens w:val="0"/>
        <w:rPr>
          <w:rFonts w:ascii="Arial" w:hAnsi="Arial" w:cs="Arial"/>
          <w:sz w:val="22"/>
          <w:szCs w:val="22"/>
          <w:lang w:val="sr-Cyrl-RS"/>
        </w:rPr>
      </w:pPr>
    </w:p>
    <w:p w14:paraId="6745DCFE" w14:textId="77777777" w:rsidR="0033317C" w:rsidRDefault="0033317C" w:rsidP="003F1442">
      <w:pPr>
        <w:suppressAutoHyphens w:val="0"/>
        <w:rPr>
          <w:rFonts w:ascii="Arial" w:hAnsi="Arial" w:cs="Arial"/>
          <w:sz w:val="22"/>
          <w:szCs w:val="22"/>
          <w:lang w:val="sr-Cyrl-RS"/>
        </w:rPr>
      </w:pPr>
    </w:p>
    <w:p w14:paraId="7E3BDE0D" w14:textId="77777777" w:rsidR="0033317C" w:rsidRDefault="0033317C" w:rsidP="003F1442">
      <w:pPr>
        <w:suppressAutoHyphens w:val="0"/>
        <w:rPr>
          <w:rFonts w:ascii="Arial" w:hAnsi="Arial" w:cs="Arial"/>
          <w:sz w:val="22"/>
          <w:szCs w:val="22"/>
          <w:lang w:val="sr-Cyrl-RS"/>
        </w:rPr>
      </w:pPr>
    </w:p>
    <w:p w14:paraId="59C29A7F" w14:textId="77777777" w:rsidR="0033317C" w:rsidRDefault="0033317C" w:rsidP="003F1442">
      <w:pPr>
        <w:suppressAutoHyphens w:val="0"/>
        <w:rPr>
          <w:rFonts w:ascii="Arial" w:hAnsi="Arial" w:cs="Arial"/>
          <w:sz w:val="22"/>
          <w:szCs w:val="22"/>
          <w:lang w:val="sr-Cyrl-RS"/>
        </w:rPr>
      </w:pPr>
    </w:p>
    <w:p w14:paraId="19ADEB0E" w14:textId="77777777" w:rsidR="0033317C" w:rsidRDefault="0033317C" w:rsidP="003F1442">
      <w:pPr>
        <w:suppressAutoHyphens w:val="0"/>
        <w:rPr>
          <w:rFonts w:ascii="Arial" w:hAnsi="Arial" w:cs="Arial"/>
          <w:sz w:val="22"/>
          <w:szCs w:val="22"/>
          <w:lang w:val="sr-Cyrl-RS"/>
        </w:rPr>
      </w:pPr>
    </w:p>
    <w:p w14:paraId="401F47A9" w14:textId="77777777" w:rsidR="0033317C" w:rsidRDefault="0033317C" w:rsidP="003F1442">
      <w:pPr>
        <w:suppressAutoHyphens w:val="0"/>
        <w:rPr>
          <w:rFonts w:ascii="Arial" w:hAnsi="Arial" w:cs="Arial"/>
          <w:sz w:val="22"/>
          <w:szCs w:val="22"/>
          <w:lang w:val="sr-Cyrl-RS"/>
        </w:rPr>
      </w:pPr>
    </w:p>
    <w:p w14:paraId="0B0CF47E" w14:textId="77777777" w:rsidR="0033317C" w:rsidRDefault="0033317C" w:rsidP="003F1442">
      <w:pPr>
        <w:suppressAutoHyphens w:val="0"/>
        <w:rPr>
          <w:rFonts w:ascii="Arial" w:hAnsi="Arial" w:cs="Arial"/>
          <w:sz w:val="22"/>
          <w:szCs w:val="22"/>
          <w:lang w:val="sr-Cyrl-RS"/>
        </w:rPr>
      </w:pPr>
    </w:p>
    <w:p w14:paraId="0B0C2DF0" w14:textId="77777777" w:rsidR="0033317C" w:rsidRDefault="0033317C" w:rsidP="003F1442">
      <w:pPr>
        <w:suppressAutoHyphens w:val="0"/>
        <w:rPr>
          <w:rFonts w:ascii="Arial" w:hAnsi="Arial" w:cs="Arial"/>
          <w:sz w:val="22"/>
          <w:szCs w:val="22"/>
          <w:lang w:val="sr-Cyrl-RS"/>
        </w:rPr>
      </w:pPr>
    </w:p>
    <w:p w14:paraId="6D4B1173" w14:textId="77777777" w:rsidR="0033317C" w:rsidRDefault="0033317C" w:rsidP="003F1442">
      <w:pPr>
        <w:suppressAutoHyphens w:val="0"/>
        <w:rPr>
          <w:rFonts w:ascii="Arial" w:hAnsi="Arial" w:cs="Arial"/>
          <w:sz w:val="22"/>
          <w:szCs w:val="22"/>
          <w:lang w:val="sr-Cyrl-RS"/>
        </w:rPr>
      </w:pPr>
    </w:p>
    <w:p w14:paraId="73E94AA2" w14:textId="77777777" w:rsidR="0033317C" w:rsidRDefault="0033317C" w:rsidP="003F1442">
      <w:pPr>
        <w:suppressAutoHyphens w:val="0"/>
        <w:rPr>
          <w:rFonts w:ascii="Arial" w:hAnsi="Arial" w:cs="Arial"/>
          <w:sz w:val="22"/>
          <w:szCs w:val="22"/>
          <w:lang w:val="sr-Cyrl-RS"/>
        </w:rPr>
      </w:pPr>
    </w:p>
    <w:p w14:paraId="57E10B62" w14:textId="77777777" w:rsidR="0033317C" w:rsidRDefault="0033317C" w:rsidP="003F1442">
      <w:pPr>
        <w:suppressAutoHyphens w:val="0"/>
        <w:rPr>
          <w:rFonts w:ascii="Arial" w:hAnsi="Arial" w:cs="Arial"/>
          <w:sz w:val="22"/>
          <w:szCs w:val="22"/>
          <w:lang w:val="sr-Cyrl-RS"/>
        </w:rPr>
      </w:pPr>
    </w:p>
    <w:p w14:paraId="6F7E830B" w14:textId="77777777" w:rsidR="0033317C" w:rsidRDefault="0033317C" w:rsidP="003F1442">
      <w:pPr>
        <w:suppressAutoHyphens w:val="0"/>
        <w:rPr>
          <w:rFonts w:ascii="Arial" w:hAnsi="Arial" w:cs="Arial"/>
          <w:sz w:val="22"/>
          <w:szCs w:val="22"/>
          <w:lang w:val="sr-Cyrl-RS"/>
        </w:rPr>
      </w:pPr>
    </w:p>
    <w:p w14:paraId="63763208" w14:textId="77777777" w:rsidR="0033317C" w:rsidRDefault="0033317C" w:rsidP="003F1442">
      <w:pPr>
        <w:suppressAutoHyphens w:val="0"/>
        <w:rPr>
          <w:rFonts w:ascii="Arial" w:hAnsi="Arial" w:cs="Arial"/>
          <w:sz w:val="22"/>
          <w:szCs w:val="22"/>
          <w:lang w:val="sr-Cyrl-RS"/>
        </w:rPr>
      </w:pPr>
    </w:p>
    <w:p w14:paraId="486A529E" w14:textId="77777777" w:rsidR="0033317C" w:rsidRDefault="0033317C" w:rsidP="003F1442">
      <w:pPr>
        <w:suppressAutoHyphens w:val="0"/>
        <w:rPr>
          <w:rFonts w:ascii="Arial" w:hAnsi="Arial" w:cs="Arial"/>
          <w:sz w:val="22"/>
          <w:szCs w:val="22"/>
          <w:lang w:val="sr-Cyrl-RS"/>
        </w:rPr>
      </w:pPr>
    </w:p>
    <w:p w14:paraId="31F05EF3" w14:textId="77777777" w:rsidR="0033317C" w:rsidRDefault="0033317C" w:rsidP="003F1442">
      <w:pPr>
        <w:suppressAutoHyphens w:val="0"/>
        <w:rPr>
          <w:rFonts w:ascii="Arial" w:hAnsi="Arial" w:cs="Arial"/>
          <w:sz w:val="22"/>
          <w:szCs w:val="22"/>
          <w:lang w:val="sr-Cyrl-RS"/>
        </w:rPr>
      </w:pPr>
    </w:p>
    <w:p w14:paraId="6D776B2A" w14:textId="77777777" w:rsidR="0033317C" w:rsidRDefault="0033317C" w:rsidP="003F1442">
      <w:pPr>
        <w:suppressAutoHyphens w:val="0"/>
        <w:rPr>
          <w:rFonts w:ascii="Arial" w:hAnsi="Arial" w:cs="Arial"/>
          <w:sz w:val="22"/>
          <w:szCs w:val="22"/>
          <w:lang w:val="sr-Cyrl-RS"/>
        </w:rPr>
      </w:pPr>
    </w:p>
    <w:p w14:paraId="195710C3" w14:textId="77777777" w:rsidR="0033317C" w:rsidRDefault="0033317C" w:rsidP="003F1442">
      <w:pPr>
        <w:suppressAutoHyphens w:val="0"/>
        <w:rPr>
          <w:rFonts w:ascii="Arial" w:hAnsi="Arial" w:cs="Arial"/>
          <w:sz w:val="22"/>
          <w:szCs w:val="22"/>
          <w:lang w:val="sr-Cyrl-RS"/>
        </w:rPr>
      </w:pPr>
    </w:p>
    <w:p w14:paraId="3C2ACEE6" w14:textId="77777777" w:rsidR="0033317C" w:rsidRDefault="0033317C" w:rsidP="003F1442">
      <w:pPr>
        <w:suppressAutoHyphens w:val="0"/>
        <w:rPr>
          <w:rFonts w:ascii="Arial" w:hAnsi="Arial" w:cs="Arial"/>
          <w:sz w:val="22"/>
          <w:szCs w:val="22"/>
          <w:lang w:val="sr-Cyrl-RS"/>
        </w:rPr>
      </w:pPr>
    </w:p>
    <w:p w14:paraId="51502106" w14:textId="77777777" w:rsidR="0033317C" w:rsidRDefault="0033317C" w:rsidP="003F1442">
      <w:pPr>
        <w:suppressAutoHyphens w:val="0"/>
        <w:rPr>
          <w:rFonts w:ascii="Arial" w:hAnsi="Arial" w:cs="Arial"/>
          <w:sz w:val="22"/>
          <w:szCs w:val="22"/>
          <w:lang w:val="sr-Cyrl-RS"/>
        </w:rPr>
      </w:pPr>
    </w:p>
    <w:p w14:paraId="0A0FCA5C" w14:textId="77777777" w:rsidR="0033317C" w:rsidRDefault="0033317C" w:rsidP="003F1442">
      <w:pPr>
        <w:suppressAutoHyphens w:val="0"/>
        <w:rPr>
          <w:rFonts w:ascii="Arial" w:hAnsi="Arial" w:cs="Arial"/>
          <w:sz w:val="22"/>
          <w:szCs w:val="22"/>
          <w:lang w:val="sr-Cyrl-RS"/>
        </w:rPr>
      </w:pPr>
    </w:p>
    <w:p w14:paraId="1AD2E379" w14:textId="77777777" w:rsidR="00D06A13" w:rsidRDefault="00D06A13" w:rsidP="003F1442">
      <w:pPr>
        <w:suppressAutoHyphens w:val="0"/>
        <w:rPr>
          <w:rFonts w:ascii="Arial" w:hAnsi="Arial" w:cs="Arial"/>
          <w:sz w:val="22"/>
          <w:szCs w:val="22"/>
          <w:lang w:val="sr-Cyrl-RS"/>
        </w:rPr>
      </w:pPr>
    </w:p>
    <w:p w14:paraId="276D4757" w14:textId="77777777" w:rsidR="00D06A13" w:rsidRDefault="00D06A13" w:rsidP="003F1442">
      <w:pPr>
        <w:suppressAutoHyphens w:val="0"/>
        <w:rPr>
          <w:rFonts w:ascii="Arial" w:hAnsi="Arial" w:cs="Arial"/>
          <w:sz w:val="22"/>
          <w:szCs w:val="22"/>
          <w:lang w:val="sr-Cyrl-RS"/>
        </w:rPr>
      </w:pPr>
    </w:p>
    <w:p w14:paraId="265698CB" w14:textId="77777777" w:rsidR="00D06A13" w:rsidRDefault="00D06A13" w:rsidP="003F1442">
      <w:pPr>
        <w:suppressAutoHyphens w:val="0"/>
        <w:rPr>
          <w:rFonts w:ascii="Arial" w:hAnsi="Arial" w:cs="Arial"/>
          <w:sz w:val="22"/>
          <w:szCs w:val="22"/>
          <w:lang w:val="sr-Cyrl-RS"/>
        </w:rPr>
      </w:pPr>
    </w:p>
    <w:p w14:paraId="63306276" w14:textId="77777777" w:rsidR="0033317C" w:rsidRPr="0033317C" w:rsidRDefault="0033317C" w:rsidP="003F1442">
      <w:pPr>
        <w:suppressAutoHyphens w:val="0"/>
        <w:rPr>
          <w:rFonts w:ascii="Arial" w:hAnsi="Arial" w:cs="Arial"/>
          <w:sz w:val="22"/>
          <w:szCs w:val="22"/>
          <w:lang w:val="sr-Cyrl-RS"/>
        </w:rPr>
      </w:pPr>
    </w:p>
    <w:p w14:paraId="523E23FB" w14:textId="45DAE321" w:rsidR="00F717AF" w:rsidRPr="004973C7" w:rsidRDefault="00F717AF" w:rsidP="00166E7E">
      <w:pPr>
        <w:pStyle w:val="Heading10"/>
        <w:numPr>
          <w:ilvl w:val="0"/>
          <w:numId w:val="4"/>
        </w:numPr>
        <w:rPr>
          <w:rFonts w:cs="Arial"/>
        </w:rPr>
      </w:pPr>
      <w:bookmarkStart w:id="170" w:name="_Toc297798704"/>
      <w:bookmarkStart w:id="171" w:name="_Toc310433002"/>
      <w:bookmarkStart w:id="172" w:name="_Toc376519462"/>
      <w:bookmarkStart w:id="173" w:name="_Toc437867248"/>
      <w:r w:rsidRPr="004973C7">
        <w:rPr>
          <w:rFonts w:cs="Arial"/>
        </w:rPr>
        <w:lastRenderedPageBreak/>
        <w:t xml:space="preserve">УПУТСТВО ПОНУЂАЧИМА </w:t>
      </w:r>
      <w:bookmarkEnd w:id="170"/>
      <w:bookmarkEnd w:id="171"/>
      <w:bookmarkEnd w:id="172"/>
      <w:r w:rsidR="00005649" w:rsidRPr="004973C7">
        <w:rPr>
          <w:rFonts w:cs="Arial"/>
        </w:rPr>
        <w:t>КАКО ДА САЧИНЕ ПОНУДУ</w:t>
      </w:r>
      <w:bookmarkEnd w:id="173"/>
    </w:p>
    <w:p w14:paraId="34F7293A" w14:textId="77777777" w:rsidR="00F717AF" w:rsidRPr="004973C7" w:rsidRDefault="00F717AF" w:rsidP="00F717AF">
      <w:pPr>
        <w:jc w:val="both"/>
        <w:rPr>
          <w:rFonts w:ascii="Arial" w:hAnsi="Arial" w:cs="Arial"/>
          <w:sz w:val="22"/>
          <w:szCs w:val="22"/>
        </w:rPr>
      </w:pPr>
    </w:p>
    <w:p w14:paraId="08F57622" w14:textId="7B74C95A"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 xml:space="preserve">Конкурсна документација садржи Упутство </w:t>
      </w:r>
      <w:r w:rsidRPr="00597DD0">
        <w:rPr>
          <w:rFonts w:ascii="Arial" w:hAnsi="Arial" w:cs="Arial"/>
          <w:sz w:val="22"/>
          <w:szCs w:val="22"/>
        </w:rPr>
        <w:t xml:space="preserve">понуђачима како да сачине понуду </w:t>
      </w:r>
      <w:r w:rsidR="00114D9D">
        <w:rPr>
          <w:rFonts w:ascii="Arial" w:hAnsi="Arial" w:cs="Arial"/>
          <w:sz w:val="22"/>
          <w:szCs w:val="22"/>
        </w:rPr>
        <w:t xml:space="preserve">и потребне податке о захтевима </w:t>
      </w:r>
      <w:r w:rsidR="00114D9D">
        <w:rPr>
          <w:rFonts w:ascii="Arial" w:hAnsi="Arial" w:cs="Arial"/>
          <w:sz w:val="22"/>
          <w:szCs w:val="22"/>
          <w:lang w:val="sr-Cyrl-RS"/>
        </w:rPr>
        <w:t>н</w:t>
      </w:r>
      <w:r w:rsidRPr="00597DD0">
        <w:rPr>
          <w:rFonts w:ascii="Arial" w:hAnsi="Arial" w:cs="Arial"/>
          <w:sz w:val="22"/>
          <w:szCs w:val="22"/>
        </w:rPr>
        <w:t>аручиоца у погледу садржине понуде</w:t>
      </w:r>
      <w:r w:rsidRPr="004973C7">
        <w:rPr>
          <w:rFonts w:ascii="Arial" w:hAnsi="Arial" w:cs="Arial"/>
          <w:sz w:val="22"/>
          <w:szCs w:val="22"/>
        </w:rPr>
        <w:t>, као и услове под којима се спроводи поступак избора најповољније понуде у поступку јавне набавке.</w:t>
      </w:r>
    </w:p>
    <w:p w14:paraId="4BC1A495" w14:textId="77777777"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Понуђач мора да испуњава све услове одређене Законом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5ED3C4BD" w14:textId="77777777" w:rsidR="00F717AF" w:rsidRPr="004973C7" w:rsidRDefault="00F717AF" w:rsidP="00F717AF">
      <w:pPr>
        <w:ind w:firstLine="720"/>
        <w:jc w:val="both"/>
        <w:rPr>
          <w:rFonts w:ascii="Arial" w:hAnsi="Arial" w:cs="Arial"/>
          <w:sz w:val="22"/>
          <w:szCs w:val="22"/>
        </w:rPr>
      </w:pPr>
      <w:r w:rsidRPr="004973C7">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7D2F73FA" w14:textId="77777777" w:rsidR="00F717AF" w:rsidRPr="004973C7" w:rsidRDefault="00F717AF" w:rsidP="00F717AF">
      <w:pPr>
        <w:jc w:val="both"/>
        <w:rPr>
          <w:rFonts w:ascii="Arial" w:hAnsi="Arial" w:cs="Arial"/>
          <w:sz w:val="22"/>
          <w:szCs w:val="22"/>
        </w:rPr>
      </w:pPr>
    </w:p>
    <w:p w14:paraId="20813E8D" w14:textId="66BF5396" w:rsidR="00F717AF" w:rsidRPr="004973C7" w:rsidRDefault="00166E7E" w:rsidP="00F717AF">
      <w:pPr>
        <w:pStyle w:val="Heading2"/>
        <w:rPr>
          <w:rFonts w:cs="Arial"/>
        </w:rPr>
      </w:pPr>
      <w:bookmarkStart w:id="174" w:name="_Toc297798705"/>
      <w:r>
        <w:rPr>
          <w:rFonts w:cs="Arial"/>
          <w:lang w:val="sr-Cyrl-RS"/>
        </w:rPr>
        <w:t>2</w:t>
      </w:r>
      <w:r w:rsidR="00F717AF" w:rsidRPr="004973C7">
        <w:rPr>
          <w:rFonts w:cs="Arial"/>
        </w:rPr>
        <w:t>.1</w:t>
      </w:r>
      <w:r w:rsidR="00F717AF" w:rsidRPr="004973C7">
        <w:rPr>
          <w:rFonts w:cs="Arial"/>
        </w:rPr>
        <w:tab/>
        <w:t>ПОДАЦИ О ЈЕЗИКУ У ПОСТУПКУ ЈАВНЕ НАБАВКЕ</w:t>
      </w:r>
    </w:p>
    <w:p w14:paraId="19495D19" w14:textId="77777777" w:rsidR="00F717AF" w:rsidRPr="004973C7" w:rsidRDefault="00F717AF" w:rsidP="00F717AF">
      <w:pPr>
        <w:rPr>
          <w:rFonts w:ascii="Arial" w:hAnsi="Arial" w:cs="Arial"/>
          <w:sz w:val="22"/>
          <w:szCs w:val="22"/>
        </w:rPr>
      </w:pPr>
    </w:p>
    <w:p w14:paraId="2E855290"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4BBD26EB"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Понуда са свим прилозима мора бити сачињена на српском језику.</w:t>
      </w:r>
    </w:p>
    <w:p w14:paraId="328ADF96"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Ако је неки доказ и</w:t>
      </w:r>
      <w:r w:rsidR="008805AF" w:rsidRPr="004973C7">
        <w:rPr>
          <w:rFonts w:ascii="Arial" w:hAnsi="Arial" w:cs="Arial"/>
          <w:sz w:val="22"/>
          <w:szCs w:val="22"/>
        </w:rPr>
        <w:t xml:space="preserve">ли документ на страном језику, </w:t>
      </w:r>
      <w:r w:rsidRPr="004973C7">
        <w:rPr>
          <w:rFonts w:ascii="Arial" w:hAnsi="Arial" w:cs="Arial"/>
          <w:sz w:val="22"/>
          <w:szCs w:val="22"/>
        </w:rPr>
        <w:t xml:space="preserve">исти мора бити преведен на српски језик и оверен од стране овлашћеног преводиоца. </w:t>
      </w:r>
    </w:p>
    <w:p w14:paraId="14B04BA5" w14:textId="77777777" w:rsidR="00F717AF" w:rsidRPr="004973C7" w:rsidRDefault="00F717AF" w:rsidP="00F717AF">
      <w:pPr>
        <w:tabs>
          <w:tab w:val="left" w:pos="426"/>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4A52BDBA" w14:textId="77777777" w:rsidR="0097129A" w:rsidRPr="004973C7" w:rsidRDefault="0097129A" w:rsidP="00F717AF">
      <w:pPr>
        <w:tabs>
          <w:tab w:val="left" w:pos="426"/>
        </w:tabs>
        <w:jc w:val="both"/>
        <w:rPr>
          <w:rFonts w:ascii="Arial" w:hAnsi="Arial" w:cs="Arial"/>
          <w:sz w:val="22"/>
          <w:szCs w:val="22"/>
        </w:rPr>
      </w:pPr>
    </w:p>
    <w:p w14:paraId="634558AB" w14:textId="139D873D" w:rsidR="00F717AF" w:rsidRPr="004973C7" w:rsidRDefault="00166E7E" w:rsidP="00F717AF">
      <w:pPr>
        <w:pStyle w:val="Heading2"/>
        <w:rPr>
          <w:rFonts w:cs="Arial"/>
        </w:rPr>
      </w:pPr>
      <w:r>
        <w:rPr>
          <w:rFonts w:cs="Arial"/>
          <w:lang w:val="sr-Cyrl-RS"/>
        </w:rPr>
        <w:t>2</w:t>
      </w:r>
      <w:r w:rsidR="00F717AF" w:rsidRPr="004973C7">
        <w:rPr>
          <w:rFonts w:cs="Arial"/>
        </w:rPr>
        <w:t xml:space="preserve">.2 </w:t>
      </w:r>
      <w:r w:rsidR="00F717AF" w:rsidRPr="004973C7">
        <w:rPr>
          <w:rFonts w:cs="Arial"/>
        </w:rPr>
        <w:tab/>
        <w:t>НАЧИН САСТАВЉАЊА ПОНУДЕ И ПОПУЊАВАЊА ОБРАСЦА ПОНУДЕ</w:t>
      </w:r>
      <w:bookmarkEnd w:id="174"/>
    </w:p>
    <w:p w14:paraId="766778A0" w14:textId="77777777" w:rsidR="00F717AF" w:rsidRPr="004973C7" w:rsidRDefault="00F717AF" w:rsidP="00F717AF">
      <w:pPr>
        <w:rPr>
          <w:rFonts w:ascii="Arial" w:hAnsi="Arial" w:cs="Arial"/>
          <w:sz w:val="22"/>
          <w:szCs w:val="22"/>
        </w:rPr>
      </w:pPr>
    </w:p>
    <w:p w14:paraId="7A8B9087"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сачини понуду тако што, јасно и недвосмислено, читко</w:t>
      </w:r>
      <w:r w:rsidR="00913F50" w:rsidRPr="004973C7">
        <w:rPr>
          <w:rFonts w:ascii="Arial" w:hAnsi="Arial" w:cs="Arial"/>
          <w:sz w:val="22"/>
          <w:szCs w:val="22"/>
        </w:rPr>
        <w:t xml:space="preserve"> својеручно,</w:t>
      </w:r>
      <w:r w:rsidRPr="004973C7">
        <w:rPr>
          <w:rFonts w:ascii="Arial" w:hAnsi="Arial" w:cs="Arial"/>
          <w:sz w:val="22"/>
          <w:szCs w:val="22"/>
        </w:rPr>
        <w:t xml:space="preserve"> откуцано на рачунару или писаћој машини,</w:t>
      </w:r>
      <w:r w:rsidR="00AC45AF">
        <w:rPr>
          <w:rFonts w:ascii="Arial" w:hAnsi="Arial" w:cs="Arial"/>
          <w:sz w:val="22"/>
          <w:szCs w:val="22"/>
          <w:lang w:val="sr-Cyrl-RS"/>
        </w:rPr>
        <w:t xml:space="preserve"> </w:t>
      </w:r>
      <w:r w:rsidRPr="004973C7">
        <w:rPr>
          <w:rFonts w:ascii="Arial" w:hAnsi="Arial" w:cs="Arial"/>
          <w:sz w:val="22"/>
          <w:szCs w:val="22"/>
        </w:rPr>
        <w:t xml:space="preserve">уписује тражене податке у обрасце или према обрасцима који су саставни део конкурсне документације и оверава је печатом и потписом </w:t>
      </w:r>
      <w:r w:rsidR="00005649" w:rsidRPr="004973C7">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4973C7">
        <w:rPr>
          <w:rFonts w:ascii="Arial" w:hAnsi="Arial" w:cs="Arial"/>
          <w:sz w:val="22"/>
          <w:szCs w:val="22"/>
        </w:rPr>
        <w:t>.</w:t>
      </w:r>
    </w:p>
    <w:p w14:paraId="5734755D"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је обавезан да у Обрасцу понуде наведе:</w:t>
      </w:r>
      <w:r w:rsidR="00AC45AF">
        <w:rPr>
          <w:rFonts w:ascii="Arial" w:hAnsi="Arial" w:cs="Arial"/>
          <w:sz w:val="22"/>
          <w:szCs w:val="22"/>
          <w:lang w:val="sr-Cyrl-RS"/>
        </w:rPr>
        <w:t xml:space="preserve"> </w:t>
      </w:r>
      <w:r w:rsidRPr="004973C7">
        <w:rPr>
          <w:rFonts w:ascii="Arial" w:hAnsi="Arial" w:cs="Arial"/>
          <w:sz w:val="22"/>
          <w:szCs w:val="22"/>
        </w:rPr>
        <w:t>укупну цену без ПДВ-а, рок важења понуде, као и остале елементе из Обрасца понуде.</w:t>
      </w:r>
    </w:p>
    <w:p w14:paraId="12876766"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F967C22"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B251A83" w14:textId="67E5D5C9" w:rsidR="00F717AF" w:rsidRPr="004973C7" w:rsidRDefault="00F717AF" w:rsidP="00334C09">
      <w:pPr>
        <w:widowControl w:val="0"/>
        <w:ind w:firstLine="720"/>
        <w:jc w:val="both"/>
        <w:rPr>
          <w:rFonts w:ascii="Arial" w:hAnsi="Arial" w:cs="Arial"/>
          <w:sz w:val="22"/>
          <w:szCs w:val="22"/>
        </w:rPr>
      </w:pPr>
      <w:r w:rsidRPr="004973C7">
        <w:rPr>
          <w:rFonts w:ascii="Arial" w:hAnsi="Arial" w:cs="Arial"/>
          <w:sz w:val="22"/>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360475" w:rsidRPr="004973C7">
        <w:rPr>
          <w:rFonts w:ascii="Arial" w:hAnsi="Arial" w:cs="Arial"/>
          <w:sz w:val="22"/>
          <w:szCs w:val="22"/>
        </w:rPr>
        <w:t>Балканска 13,</w:t>
      </w:r>
      <w:r w:rsidR="00AD090C" w:rsidRPr="004973C7">
        <w:rPr>
          <w:rFonts w:ascii="Arial" w:hAnsi="Arial" w:cs="Arial"/>
          <w:sz w:val="22"/>
          <w:szCs w:val="22"/>
        </w:rPr>
        <w:t xml:space="preserve"> </w:t>
      </w:r>
      <w:r w:rsidRPr="004973C7">
        <w:rPr>
          <w:rFonts w:ascii="Arial" w:hAnsi="Arial" w:cs="Arial"/>
          <w:sz w:val="22"/>
          <w:szCs w:val="22"/>
        </w:rPr>
        <w:t xml:space="preserve">Писарница - са назнаком: „Понуда за јавну набавку </w:t>
      </w:r>
      <w:r w:rsidR="00B603BE">
        <w:rPr>
          <w:rFonts w:ascii="Arial" w:hAnsi="Arial" w:cs="Arial"/>
          <w:sz w:val="22"/>
          <w:szCs w:val="22"/>
          <w:lang w:val="sr-Cyrl-RS"/>
        </w:rPr>
        <w:t>услуге израде студије „</w:t>
      </w:r>
      <w:r w:rsidR="00AC45AF" w:rsidRPr="00AC45AF">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00AC45AF" w:rsidRPr="00AC45AF">
        <w:rPr>
          <w:rFonts w:ascii="Arial" w:hAnsi="Arial" w:cs="Arial"/>
          <w:sz w:val="22"/>
          <w:szCs w:val="22"/>
          <w:lang w:val="sr-Cyrl-RS"/>
        </w:rPr>
        <w:t>* ложишта блокова бр. 3, 4 и 5 у ТЕ „Никола Тесла А“ у Обреновцу“</w:t>
      </w:r>
      <w:r w:rsidR="00AC45AF">
        <w:rPr>
          <w:rFonts w:ascii="Arial" w:hAnsi="Arial" w:cs="Arial"/>
          <w:sz w:val="22"/>
          <w:szCs w:val="22"/>
          <w:lang w:val="sr-Cyrl-RS"/>
        </w:rPr>
        <w:t xml:space="preserve"> </w:t>
      </w:r>
      <w:r w:rsidR="00AC45AF" w:rsidRPr="00001CFE">
        <w:rPr>
          <w:rFonts w:ascii="Arial" w:hAnsi="Arial" w:cs="Arial"/>
          <w:sz w:val="22"/>
          <w:szCs w:val="22"/>
          <w:lang w:val="sr-Cyrl-RS"/>
        </w:rPr>
        <w:t>ЈН/1000/0145/2015</w:t>
      </w:r>
      <w:r w:rsidR="00334C09" w:rsidRPr="004973C7">
        <w:rPr>
          <w:rFonts w:ascii="Arial" w:hAnsi="Arial" w:cs="Arial"/>
          <w:sz w:val="22"/>
          <w:szCs w:val="22"/>
        </w:rPr>
        <w:t xml:space="preserve"> </w:t>
      </w:r>
      <w:r w:rsidRPr="004973C7">
        <w:rPr>
          <w:rFonts w:ascii="Arial" w:hAnsi="Arial" w:cs="Arial"/>
          <w:sz w:val="22"/>
          <w:szCs w:val="22"/>
        </w:rPr>
        <w:t>- НЕ ОТВАРАТИ“.</w:t>
      </w:r>
    </w:p>
    <w:p w14:paraId="5976FEA9" w14:textId="77777777" w:rsidR="00F717AF" w:rsidRPr="004973C7" w:rsidRDefault="00F717AF" w:rsidP="00F717AF">
      <w:pPr>
        <w:ind w:firstLine="708"/>
        <w:jc w:val="both"/>
        <w:rPr>
          <w:rFonts w:ascii="Arial" w:hAnsi="Arial"/>
          <w:sz w:val="22"/>
          <w:szCs w:val="22"/>
          <w:lang w:val="en-US"/>
        </w:rPr>
      </w:pPr>
      <w:r w:rsidRPr="004973C7">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451488F6" w14:textId="77777777" w:rsidR="005220A5" w:rsidRPr="004973C7" w:rsidRDefault="005220A5" w:rsidP="00F717AF">
      <w:pPr>
        <w:ind w:firstLine="708"/>
        <w:jc w:val="both"/>
        <w:rPr>
          <w:rFonts w:ascii="Arial" w:hAnsi="Arial" w:cs="Arial"/>
          <w:sz w:val="22"/>
          <w:szCs w:val="22"/>
          <w:lang w:val="en-US"/>
        </w:rPr>
      </w:pPr>
      <w:r w:rsidRPr="004973C7">
        <w:rPr>
          <w:rFonts w:ascii="Arial" w:hAnsi="Arial" w:cs="Arial"/>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3FD730F7" w14:textId="77777777" w:rsidR="00F717AF" w:rsidRPr="004973C7" w:rsidRDefault="00F717AF" w:rsidP="00F717AF">
      <w:pPr>
        <w:rPr>
          <w:rFonts w:ascii="Arial" w:hAnsi="Arial" w:cs="Arial"/>
          <w:sz w:val="22"/>
          <w:szCs w:val="22"/>
        </w:rPr>
      </w:pPr>
    </w:p>
    <w:p w14:paraId="3D7E4747" w14:textId="1B9AA16D" w:rsidR="00F717AF" w:rsidRPr="004973C7" w:rsidRDefault="00166E7E" w:rsidP="00F717AF">
      <w:pPr>
        <w:pStyle w:val="Heading2"/>
        <w:ind w:left="0" w:firstLine="0"/>
        <w:rPr>
          <w:rFonts w:cs="Arial"/>
        </w:rPr>
      </w:pPr>
      <w:bookmarkStart w:id="175" w:name="_Toc297798706"/>
      <w:r>
        <w:rPr>
          <w:rFonts w:cs="Arial"/>
          <w:lang w:val="sr-Cyrl-RS"/>
        </w:rPr>
        <w:lastRenderedPageBreak/>
        <w:t>2</w:t>
      </w:r>
      <w:r w:rsidR="00F717AF" w:rsidRPr="004973C7">
        <w:rPr>
          <w:rFonts w:cs="Arial"/>
        </w:rPr>
        <w:t>.3</w:t>
      </w:r>
      <w:r w:rsidR="00F717AF" w:rsidRPr="004973C7">
        <w:rPr>
          <w:rFonts w:cs="Arial"/>
        </w:rPr>
        <w:tab/>
        <w:t>ПОДНОШЕЊЕ</w:t>
      </w:r>
      <w:bookmarkEnd w:id="175"/>
      <w:r w:rsidR="00F717AF" w:rsidRPr="004973C7">
        <w:rPr>
          <w:rFonts w:cs="Arial"/>
        </w:rPr>
        <w:t>, ИЗМЕНА, ДОПУНА И ОПОЗИВ ПОНУДЕ</w:t>
      </w:r>
    </w:p>
    <w:p w14:paraId="30813693"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r>
    </w:p>
    <w:p w14:paraId="68177FB0" w14:textId="77777777" w:rsidR="00F717AF" w:rsidRPr="004973C7" w:rsidRDefault="00F717AF" w:rsidP="00F717AF">
      <w:pPr>
        <w:tabs>
          <w:tab w:val="num" w:pos="709"/>
        </w:tabs>
        <w:jc w:val="both"/>
        <w:rPr>
          <w:rFonts w:ascii="Arial" w:hAnsi="Arial" w:cs="Arial"/>
          <w:sz w:val="22"/>
          <w:szCs w:val="22"/>
        </w:rPr>
      </w:pPr>
      <w:r w:rsidRPr="004973C7">
        <w:rPr>
          <w:rFonts w:ascii="Arial" w:hAnsi="Arial" w:cs="Arial"/>
          <w:sz w:val="22"/>
          <w:szCs w:val="22"/>
        </w:rPr>
        <w:tab/>
        <w:t>Понуђач може поднети само једну понуду.</w:t>
      </w:r>
    </w:p>
    <w:p w14:paraId="688A7E6B" w14:textId="77777777"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 xml:space="preserve">Понуду може поднети понуђач самостално, група понуђача, као и понуђач са подизвођачем. </w:t>
      </w:r>
    </w:p>
    <w:p w14:paraId="2420B5E6" w14:textId="77777777"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5EF0908" w14:textId="77777777"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001CFE">
        <w:rPr>
          <w:rFonts w:ascii="Arial" w:hAnsi="Arial" w:cs="Arial"/>
          <w:sz w:val="22"/>
          <w:szCs w:val="22"/>
          <w:lang w:val="sr-Cyrl-RS"/>
        </w:rPr>
        <w:t xml:space="preserve"> </w:t>
      </w:r>
      <w:r w:rsidRPr="004973C7">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0E3A2E88" w14:textId="77777777" w:rsidR="00F717AF" w:rsidRPr="004973C7" w:rsidRDefault="00F717AF" w:rsidP="00F717AF">
      <w:pPr>
        <w:autoSpaceDE w:val="0"/>
        <w:autoSpaceDN w:val="0"/>
        <w:adjustRightInd w:val="0"/>
        <w:ind w:firstLine="720"/>
        <w:jc w:val="both"/>
        <w:rPr>
          <w:rFonts w:ascii="Arial" w:hAnsi="Arial" w:cs="Arial"/>
          <w:sz w:val="22"/>
          <w:szCs w:val="22"/>
        </w:rPr>
      </w:pPr>
      <w:r w:rsidRPr="004973C7">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6917DAD7" w14:textId="3BEABBB5" w:rsidR="00F717AF" w:rsidRPr="004973C7" w:rsidRDefault="00F717AF" w:rsidP="00005649">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w:t>
      </w:r>
      <w:r w:rsidR="00B603BE">
        <w:rPr>
          <w:rFonts w:ascii="Arial" w:hAnsi="Arial" w:cs="Arial"/>
          <w:sz w:val="22"/>
          <w:szCs w:val="22"/>
          <w:lang w:val="sr-Cyrl-RS"/>
        </w:rPr>
        <w:t>услуге израде студије „</w:t>
      </w:r>
      <w:r w:rsidR="00001CFE" w:rsidRPr="00001CFE">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00001CFE" w:rsidRPr="00001CFE">
        <w:rPr>
          <w:rFonts w:ascii="Arial" w:hAnsi="Arial" w:cs="Arial"/>
          <w:sz w:val="22"/>
          <w:szCs w:val="22"/>
          <w:lang w:val="sr-Cyrl-RS"/>
        </w:rPr>
        <w:t>* ложишта блокова бр. 3, 4 и 5 у ТЕ „Никола Тесла А“ у Обреновцу“</w:t>
      </w:r>
      <w:r w:rsidR="00001CFE" w:rsidRPr="00001CFE">
        <w:t xml:space="preserve"> </w:t>
      </w:r>
      <w:r w:rsidR="00001CFE" w:rsidRPr="00001CFE">
        <w:rPr>
          <w:rFonts w:ascii="Arial" w:hAnsi="Arial" w:cs="Arial"/>
          <w:sz w:val="22"/>
          <w:szCs w:val="22"/>
          <w:lang w:val="sr-Cyrl-RS"/>
        </w:rPr>
        <w:t xml:space="preserve">ЈН/1000/0145/2015 </w:t>
      </w:r>
      <w:r w:rsidRPr="004973C7">
        <w:rPr>
          <w:rFonts w:ascii="Arial" w:hAnsi="Arial" w:cs="Arial"/>
          <w:sz w:val="22"/>
          <w:szCs w:val="22"/>
        </w:rPr>
        <w:t>– НЕ ОТВАРАТИ“.</w:t>
      </w:r>
    </w:p>
    <w:p w14:paraId="5333563A" w14:textId="77777777"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737FCD07" w14:textId="064F842A" w:rsidR="0003094F" w:rsidRPr="004973C7" w:rsidRDefault="00F717AF" w:rsidP="0003094F">
      <w:pPr>
        <w:widowControl w:val="0"/>
        <w:ind w:firstLine="708"/>
        <w:jc w:val="both"/>
        <w:rPr>
          <w:rFonts w:ascii="Arial" w:hAnsi="Arial" w:cs="Arial"/>
          <w:sz w:val="22"/>
          <w:szCs w:val="22"/>
        </w:rPr>
      </w:pPr>
      <w:r w:rsidRPr="004973C7">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603BE">
        <w:rPr>
          <w:rFonts w:ascii="Arial" w:hAnsi="Arial" w:cs="Arial"/>
          <w:sz w:val="22"/>
          <w:szCs w:val="22"/>
          <w:lang w:val="sr-Cyrl-RS"/>
        </w:rPr>
        <w:t>услуге израде студије „</w:t>
      </w:r>
      <w:r w:rsidR="00001CFE" w:rsidRPr="00001CFE">
        <w:rPr>
          <w:rFonts w:ascii="Arial" w:hAnsi="Arial" w:cs="Arial"/>
          <w:sz w:val="22"/>
          <w:szCs w:val="22"/>
          <w:lang w:val="sr-Cyrl-RS"/>
        </w:rPr>
        <w:t>Контролни термички прорачун парног котла</w:t>
      </w:r>
      <w:r w:rsidR="00E02C18">
        <w:rPr>
          <w:rFonts w:ascii="Arial" w:hAnsi="Arial" w:cs="Arial"/>
          <w:sz w:val="22"/>
          <w:szCs w:val="22"/>
          <w:lang w:val="sr-Cyrl-RS"/>
        </w:rPr>
        <w:t xml:space="preserve"> и C</w:t>
      </w:r>
      <w:r w:rsidR="00001CFE" w:rsidRPr="00001CFE">
        <w:rPr>
          <w:rFonts w:ascii="Arial" w:hAnsi="Arial" w:cs="Arial"/>
          <w:sz w:val="22"/>
          <w:szCs w:val="22"/>
          <w:lang w:val="sr-Cyrl-RS"/>
        </w:rPr>
        <w:t>F</w:t>
      </w:r>
      <w:r w:rsidR="00E02C18">
        <w:rPr>
          <w:rFonts w:ascii="Arial" w:hAnsi="Arial" w:cs="Arial"/>
          <w:sz w:val="22"/>
          <w:szCs w:val="22"/>
          <w:lang w:val="sr-Latn-RS"/>
        </w:rPr>
        <w:t>D</w:t>
      </w:r>
      <w:r w:rsidR="00001CFE" w:rsidRPr="00001CFE">
        <w:rPr>
          <w:rFonts w:ascii="Arial" w:hAnsi="Arial" w:cs="Arial"/>
          <w:sz w:val="22"/>
          <w:szCs w:val="22"/>
          <w:lang w:val="sr-Cyrl-RS"/>
        </w:rPr>
        <w:t>* ложишта блокова бр. 3, 4 и 5 у ТЕ „Никола Тесла А“ у Обреновцу“ ЈН/1000/0145/2015</w:t>
      </w:r>
      <w:r w:rsidR="00001CFE">
        <w:rPr>
          <w:rFonts w:ascii="Arial" w:hAnsi="Arial" w:cs="Arial"/>
          <w:sz w:val="22"/>
          <w:szCs w:val="22"/>
          <w:lang w:val="sr-Cyrl-RS"/>
        </w:rPr>
        <w:t xml:space="preserve"> </w:t>
      </w:r>
      <w:r w:rsidR="0003094F" w:rsidRPr="004973C7">
        <w:rPr>
          <w:rFonts w:ascii="Arial" w:hAnsi="Arial" w:cs="Arial"/>
          <w:sz w:val="22"/>
          <w:szCs w:val="22"/>
        </w:rPr>
        <w:t>– НЕ ОТВАРАТИ“.</w:t>
      </w:r>
    </w:p>
    <w:p w14:paraId="08E97D35" w14:textId="77777777"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007510E1" w14:textId="77777777" w:rsidR="00F717AF" w:rsidRPr="004973C7" w:rsidRDefault="00F717AF" w:rsidP="00F717AF">
      <w:pPr>
        <w:ind w:firstLine="708"/>
        <w:jc w:val="both"/>
        <w:rPr>
          <w:rFonts w:ascii="Arial" w:hAnsi="Arial" w:cs="Arial"/>
          <w:sz w:val="22"/>
          <w:szCs w:val="22"/>
        </w:rPr>
      </w:pPr>
      <w:r w:rsidRPr="004973C7">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5220A5" w:rsidRPr="004973C7">
        <w:rPr>
          <w:rFonts w:ascii="Arial" w:hAnsi="Arial" w:cs="Arial"/>
          <w:sz w:val="22"/>
          <w:szCs w:val="22"/>
          <w:lang w:val="en-US"/>
        </w:rPr>
        <w:t>средство обезбеђења дато на име</w:t>
      </w:r>
      <w:r w:rsidRPr="004973C7">
        <w:rPr>
          <w:rFonts w:ascii="Arial" w:hAnsi="Arial" w:cs="Arial"/>
          <w:sz w:val="22"/>
          <w:szCs w:val="22"/>
        </w:rPr>
        <w:t xml:space="preserve"> озбиљност</w:t>
      </w:r>
      <w:r w:rsidR="005220A5" w:rsidRPr="004973C7">
        <w:rPr>
          <w:rFonts w:ascii="Arial" w:hAnsi="Arial" w:cs="Arial"/>
          <w:sz w:val="22"/>
          <w:szCs w:val="22"/>
        </w:rPr>
        <w:t>и</w:t>
      </w:r>
      <w:r w:rsidRPr="004973C7">
        <w:rPr>
          <w:rFonts w:ascii="Arial" w:hAnsi="Arial" w:cs="Arial"/>
          <w:sz w:val="22"/>
          <w:szCs w:val="22"/>
        </w:rPr>
        <w:t xml:space="preserve"> понуде.</w:t>
      </w:r>
    </w:p>
    <w:p w14:paraId="26154B2D" w14:textId="77777777" w:rsidR="00F717AF" w:rsidRPr="004973C7" w:rsidRDefault="00F717AF" w:rsidP="00F717AF">
      <w:pPr>
        <w:suppressAutoHyphens w:val="0"/>
        <w:rPr>
          <w:rFonts w:ascii="Arial" w:hAnsi="Arial" w:cs="Arial"/>
          <w:b/>
          <w:sz w:val="22"/>
          <w:szCs w:val="22"/>
        </w:rPr>
      </w:pPr>
      <w:bookmarkStart w:id="176" w:name="_Toc297798707"/>
    </w:p>
    <w:p w14:paraId="19F1C31C" w14:textId="38AA5367" w:rsidR="00F717AF" w:rsidRPr="004973C7" w:rsidRDefault="00166E7E" w:rsidP="00F717AF">
      <w:pPr>
        <w:pStyle w:val="Heading2"/>
        <w:rPr>
          <w:rFonts w:cs="Arial"/>
        </w:rPr>
      </w:pPr>
      <w:r>
        <w:rPr>
          <w:rFonts w:cs="Arial"/>
          <w:lang w:val="sr-Cyrl-RS"/>
        </w:rPr>
        <w:t>2</w:t>
      </w:r>
      <w:r w:rsidR="00F717AF" w:rsidRPr="004973C7">
        <w:rPr>
          <w:rFonts w:cs="Arial"/>
        </w:rPr>
        <w:t>.4</w:t>
      </w:r>
      <w:r w:rsidR="00F717AF" w:rsidRPr="004973C7">
        <w:rPr>
          <w:rFonts w:cs="Arial"/>
        </w:rPr>
        <w:tab/>
      </w:r>
      <w:bookmarkEnd w:id="176"/>
      <w:r w:rsidR="00F717AF" w:rsidRPr="004973C7">
        <w:rPr>
          <w:rFonts w:cs="Arial"/>
        </w:rPr>
        <w:t>ПАРТИЈЕ</w:t>
      </w:r>
    </w:p>
    <w:p w14:paraId="6AD6CC45" w14:textId="77777777" w:rsidR="00F717AF" w:rsidRPr="004973C7" w:rsidRDefault="00F717AF" w:rsidP="00F717AF">
      <w:pPr>
        <w:jc w:val="both"/>
        <w:rPr>
          <w:rFonts w:ascii="Arial" w:hAnsi="Arial" w:cs="Arial"/>
          <w:sz w:val="22"/>
          <w:szCs w:val="22"/>
        </w:rPr>
      </w:pPr>
    </w:p>
    <w:p w14:paraId="4D675303" w14:textId="77777777" w:rsidR="00F717AF" w:rsidRPr="004973C7" w:rsidRDefault="00F717AF" w:rsidP="00CF5DB0">
      <w:pPr>
        <w:ind w:firstLine="708"/>
        <w:jc w:val="both"/>
        <w:rPr>
          <w:rFonts w:ascii="Arial" w:hAnsi="Arial" w:cs="Arial"/>
          <w:sz w:val="22"/>
          <w:szCs w:val="22"/>
        </w:rPr>
      </w:pPr>
      <w:r w:rsidRPr="004973C7">
        <w:rPr>
          <w:rFonts w:ascii="Arial" w:hAnsi="Arial" w:cs="Arial"/>
          <w:sz w:val="22"/>
          <w:szCs w:val="22"/>
        </w:rPr>
        <w:t>Предметна јавна набавка није обликована у више посебних целина (партија).</w:t>
      </w:r>
    </w:p>
    <w:p w14:paraId="0FE87787" w14:textId="77777777" w:rsidR="00F717AF" w:rsidRPr="004973C7" w:rsidRDefault="00F717AF" w:rsidP="00F717AF">
      <w:pPr>
        <w:rPr>
          <w:rFonts w:ascii="Arial" w:hAnsi="Arial" w:cs="Arial"/>
          <w:sz w:val="22"/>
          <w:szCs w:val="22"/>
        </w:rPr>
      </w:pPr>
    </w:p>
    <w:p w14:paraId="643E3CEC" w14:textId="4F6F3A15" w:rsidR="00F717AF" w:rsidRPr="004973C7" w:rsidRDefault="00166E7E" w:rsidP="00F717AF">
      <w:pPr>
        <w:pStyle w:val="Heading2"/>
        <w:ind w:left="0" w:firstLine="0"/>
        <w:rPr>
          <w:rFonts w:cs="Arial"/>
        </w:rPr>
      </w:pPr>
      <w:r>
        <w:rPr>
          <w:rFonts w:cs="Arial"/>
          <w:lang w:val="sr-Cyrl-RS"/>
        </w:rPr>
        <w:t>2</w:t>
      </w:r>
      <w:r w:rsidR="00F717AF" w:rsidRPr="004973C7">
        <w:rPr>
          <w:rFonts w:cs="Arial"/>
        </w:rPr>
        <w:t>.5</w:t>
      </w:r>
      <w:r w:rsidR="00F717AF" w:rsidRPr="004973C7">
        <w:rPr>
          <w:rFonts w:cs="Arial"/>
        </w:rPr>
        <w:tab/>
        <w:t xml:space="preserve">ПОНУДА СА ВАРИЈАНТАМА </w:t>
      </w:r>
    </w:p>
    <w:p w14:paraId="42B4237E" w14:textId="77777777" w:rsidR="00F717AF" w:rsidRPr="004973C7" w:rsidRDefault="00F717AF" w:rsidP="00F717AF">
      <w:pPr>
        <w:ind w:firstLine="708"/>
        <w:rPr>
          <w:rFonts w:ascii="Arial" w:hAnsi="Arial" w:cs="Arial"/>
          <w:sz w:val="22"/>
          <w:szCs w:val="22"/>
        </w:rPr>
      </w:pPr>
    </w:p>
    <w:p w14:paraId="13C278FC" w14:textId="77777777" w:rsidR="00F717AF" w:rsidRPr="004973C7" w:rsidRDefault="00F717AF" w:rsidP="00F717AF">
      <w:pPr>
        <w:ind w:firstLine="708"/>
        <w:rPr>
          <w:rFonts w:ascii="Arial" w:hAnsi="Arial" w:cs="Arial"/>
          <w:sz w:val="22"/>
          <w:szCs w:val="22"/>
        </w:rPr>
      </w:pPr>
      <w:r w:rsidRPr="004973C7">
        <w:rPr>
          <w:rFonts w:ascii="Arial" w:hAnsi="Arial" w:cs="Arial"/>
          <w:sz w:val="22"/>
          <w:szCs w:val="22"/>
        </w:rPr>
        <w:t xml:space="preserve">Понуда са варијантама није дозвољена. </w:t>
      </w:r>
    </w:p>
    <w:p w14:paraId="26A817B7" w14:textId="77777777" w:rsidR="00F717AF" w:rsidRPr="004973C7" w:rsidRDefault="00F717AF" w:rsidP="00F717AF">
      <w:pPr>
        <w:ind w:firstLine="708"/>
        <w:rPr>
          <w:rFonts w:ascii="Arial" w:hAnsi="Arial" w:cs="Arial"/>
          <w:sz w:val="22"/>
          <w:szCs w:val="22"/>
        </w:rPr>
      </w:pPr>
    </w:p>
    <w:p w14:paraId="19A29BDA" w14:textId="11B57CDB" w:rsidR="00F717AF" w:rsidRPr="004973C7" w:rsidRDefault="00166E7E" w:rsidP="00F717AF">
      <w:pPr>
        <w:pStyle w:val="Heading2"/>
        <w:rPr>
          <w:rFonts w:cs="Arial"/>
        </w:rPr>
      </w:pPr>
      <w:r>
        <w:rPr>
          <w:rFonts w:cs="Arial"/>
          <w:lang w:val="sr-Cyrl-RS"/>
        </w:rPr>
        <w:t>2</w:t>
      </w:r>
      <w:r w:rsidR="00F717AF" w:rsidRPr="004973C7">
        <w:rPr>
          <w:rFonts w:cs="Arial"/>
        </w:rPr>
        <w:t>.6</w:t>
      </w:r>
      <w:r w:rsidR="00F717AF" w:rsidRPr="004973C7">
        <w:rPr>
          <w:rFonts w:cs="Arial"/>
          <w:b w:val="0"/>
        </w:rPr>
        <w:tab/>
      </w:r>
      <w:r w:rsidR="00F717AF" w:rsidRPr="004973C7">
        <w:rPr>
          <w:rFonts w:cs="Arial"/>
        </w:rPr>
        <w:t>РОК ЗА ПОДНОШЕЊЕ ПОНУДА И ОТВАРАЊЕ ПОНУДА</w:t>
      </w:r>
    </w:p>
    <w:p w14:paraId="0E41C1E8" w14:textId="77777777" w:rsidR="00F717AF" w:rsidRPr="004973C7" w:rsidRDefault="00F717AF" w:rsidP="00F717AF">
      <w:pPr>
        <w:tabs>
          <w:tab w:val="left" w:pos="993"/>
        </w:tabs>
        <w:jc w:val="both"/>
        <w:rPr>
          <w:rFonts w:ascii="Arial" w:hAnsi="Arial" w:cs="Arial"/>
          <w:sz w:val="22"/>
          <w:szCs w:val="22"/>
        </w:rPr>
      </w:pPr>
    </w:p>
    <w:p w14:paraId="0BB88E3E" w14:textId="77777777" w:rsidR="00F717AF" w:rsidRPr="004973C7" w:rsidRDefault="00F717AF" w:rsidP="00F717AF">
      <w:pPr>
        <w:jc w:val="both"/>
        <w:rPr>
          <w:rFonts w:ascii="Arial" w:hAnsi="Arial" w:cs="Arial"/>
          <w:sz w:val="22"/>
          <w:szCs w:val="22"/>
        </w:rPr>
      </w:pPr>
      <w:r w:rsidRPr="004973C7">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w:t>
      </w:r>
      <w:r w:rsidR="008F4E59" w:rsidRPr="008F4E59">
        <w:rPr>
          <w:rFonts w:ascii="Arial" w:hAnsi="Arial" w:cs="Arial"/>
          <w:sz w:val="22"/>
          <w:szCs w:val="22"/>
        </w:rPr>
        <w:t>09</w:t>
      </w:r>
      <w:r w:rsidR="00360475" w:rsidRPr="008F4E59">
        <w:rPr>
          <w:rFonts w:ascii="Arial" w:hAnsi="Arial" w:cs="Arial"/>
          <w:sz w:val="22"/>
          <w:szCs w:val="22"/>
        </w:rPr>
        <w:t>:00</w:t>
      </w:r>
      <w:r w:rsidRPr="008F4E59">
        <w:rPr>
          <w:rFonts w:ascii="Arial" w:hAnsi="Arial" w:cs="Arial"/>
          <w:sz w:val="22"/>
          <w:szCs w:val="22"/>
        </w:rPr>
        <w:t xml:space="preserve"> часова</w:t>
      </w:r>
      <w:r w:rsidR="00396B79" w:rsidRPr="004973C7">
        <w:rPr>
          <w:rFonts w:ascii="Arial" w:hAnsi="Arial" w:cs="Arial"/>
          <w:sz w:val="22"/>
          <w:szCs w:val="22"/>
        </w:rPr>
        <w:t xml:space="preserve"> тридесетог (</w:t>
      </w:r>
      <w:r w:rsidR="00344000" w:rsidRPr="004973C7">
        <w:rPr>
          <w:rFonts w:ascii="Arial" w:hAnsi="Arial" w:cs="Arial"/>
          <w:sz w:val="22"/>
          <w:szCs w:val="22"/>
          <w:lang w:val="en-US"/>
        </w:rPr>
        <w:t>30</w:t>
      </w:r>
      <w:r w:rsidR="00396B79" w:rsidRPr="004973C7">
        <w:rPr>
          <w:rFonts w:ascii="Arial" w:hAnsi="Arial" w:cs="Arial"/>
          <w:sz w:val="22"/>
          <w:szCs w:val="22"/>
        </w:rPr>
        <w:t>)</w:t>
      </w:r>
      <w:r w:rsidRPr="004973C7">
        <w:rPr>
          <w:rFonts w:ascii="Arial" w:hAnsi="Arial" w:cs="Arial"/>
          <w:sz w:val="22"/>
          <w:szCs w:val="22"/>
        </w:rPr>
        <w:t xml:space="preserve"> </w:t>
      </w:r>
      <w:r w:rsidR="005220A5" w:rsidRPr="004973C7">
        <w:rPr>
          <w:rFonts w:ascii="Arial" w:hAnsi="Arial" w:cs="Arial"/>
          <w:sz w:val="22"/>
          <w:szCs w:val="22"/>
        </w:rPr>
        <w:t xml:space="preserve">дана </w:t>
      </w:r>
      <w:r w:rsidRPr="004973C7">
        <w:rPr>
          <w:rFonts w:ascii="Arial" w:hAnsi="Arial" w:cs="Arial"/>
          <w:sz w:val="22"/>
          <w:szCs w:val="22"/>
        </w:rPr>
        <w:t xml:space="preserve">од дана објављивања позива за подношење понуда на Порталу јавних набавки, без обзира на начин на који су послате. </w:t>
      </w:r>
    </w:p>
    <w:p w14:paraId="42359366" w14:textId="77777777" w:rsidR="005220A5" w:rsidRPr="004973C7" w:rsidRDefault="005220A5" w:rsidP="005220A5">
      <w:pPr>
        <w:ind w:firstLine="710"/>
        <w:jc w:val="both"/>
        <w:rPr>
          <w:rFonts w:ascii="Arial" w:hAnsi="Arial" w:cs="Arial"/>
          <w:sz w:val="22"/>
          <w:szCs w:val="22"/>
        </w:rPr>
      </w:pPr>
      <w:r w:rsidRPr="004973C7">
        <w:rPr>
          <w:rFonts w:ascii="Arial" w:hAnsi="Arial" w:cs="Arial"/>
          <w:sz w:val="22"/>
          <w:szCs w:val="22"/>
        </w:rPr>
        <w:t>Позив за подношење понуда је објављен и 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14:paraId="1C6496B5" w14:textId="7FCE8F49" w:rsidR="00F717AF" w:rsidRPr="008F4E59" w:rsidRDefault="00F717AF" w:rsidP="00F717AF">
      <w:pPr>
        <w:ind w:firstLine="710"/>
        <w:jc w:val="both"/>
        <w:rPr>
          <w:rFonts w:ascii="Arial" w:hAnsi="Arial" w:cs="Arial"/>
          <w:b/>
          <w:sz w:val="22"/>
          <w:szCs w:val="22"/>
        </w:rPr>
      </w:pPr>
      <w:r w:rsidRPr="004973C7">
        <w:rPr>
          <w:rFonts w:ascii="Arial" w:hAnsi="Arial" w:cs="Arial"/>
          <w:sz w:val="22"/>
          <w:szCs w:val="22"/>
        </w:rPr>
        <w:t xml:space="preserve">Имајући у виду да је позив за предметну набавку објављен </w:t>
      </w:r>
      <w:r w:rsidRPr="00732566">
        <w:rPr>
          <w:rFonts w:ascii="Arial" w:hAnsi="Arial" w:cs="Arial"/>
          <w:sz w:val="22"/>
          <w:szCs w:val="22"/>
        </w:rPr>
        <w:t>дана</w:t>
      </w:r>
      <w:r w:rsidR="00732566" w:rsidRPr="00732566">
        <w:rPr>
          <w:rFonts w:ascii="Arial" w:hAnsi="Arial" w:cs="Arial"/>
          <w:color w:val="000000"/>
          <w:sz w:val="22"/>
          <w:szCs w:val="22"/>
          <w:lang w:val="sr-Cyrl-RS"/>
        </w:rPr>
        <w:t xml:space="preserve"> 15.12.2015</w:t>
      </w:r>
      <w:r w:rsidRPr="00932019">
        <w:rPr>
          <w:rFonts w:ascii="Arial" w:hAnsi="Arial" w:cs="Arial"/>
          <w:color w:val="000000"/>
          <w:sz w:val="22"/>
          <w:szCs w:val="22"/>
        </w:rPr>
        <w:t>.</w:t>
      </w:r>
      <w:r w:rsidRPr="004973C7">
        <w:rPr>
          <w:rFonts w:ascii="Arial" w:hAnsi="Arial" w:cs="Arial"/>
          <w:sz w:val="22"/>
          <w:szCs w:val="22"/>
        </w:rPr>
        <w:t xml:space="preserve"> године на Порталу јавних набавки то је самим тим рок за подношење </w:t>
      </w:r>
      <w:r w:rsidR="008F4E59">
        <w:rPr>
          <w:rFonts w:ascii="Arial" w:hAnsi="Arial" w:cs="Arial"/>
          <w:sz w:val="22"/>
          <w:szCs w:val="22"/>
        </w:rPr>
        <w:t xml:space="preserve">понуда </w:t>
      </w:r>
      <w:r w:rsidR="00732566">
        <w:rPr>
          <w:rFonts w:ascii="Arial" w:hAnsi="Arial" w:cs="Arial"/>
          <w:sz w:val="22"/>
          <w:szCs w:val="22"/>
          <w:lang w:val="sr-Cyrl-RS"/>
        </w:rPr>
        <w:t>05</w:t>
      </w:r>
      <w:r w:rsidR="008F4E59" w:rsidRPr="00732566">
        <w:rPr>
          <w:rFonts w:ascii="Arial" w:hAnsi="Arial" w:cs="Arial"/>
          <w:b/>
          <w:sz w:val="22"/>
          <w:szCs w:val="22"/>
          <w:lang w:val="en-US"/>
        </w:rPr>
        <w:t>.</w:t>
      </w:r>
      <w:r w:rsidR="008F4E59" w:rsidRPr="00732566">
        <w:rPr>
          <w:rFonts w:ascii="Arial" w:hAnsi="Arial" w:cs="Arial"/>
          <w:sz w:val="22"/>
          <w:szCs w:val="22"/>
        </w:rPr>
        <w:t>0</w:t>
      </w:r>
      <w:r w:rsidR="005463D8" w:rsidRPr="00732566">
        <w:rPr>
          <w:rFonts w:ascii="Arial" w:hAnsi="Arial" w:cs="Arial"/>
          <w:sz w:val="22"/>
          <w:szCs w:val="22"/>
          <w:lang w:val="sr-Cyrl-RS"/>
        </w:rPr>
        <w:t>1</w:t>
      </w:r>
      <w:r w:rsidRPr="00732566">
        <w:rPr>
          <w:rFonts w:ascii="Arial" w:hAnsi="Arial" w:cs="Arial"/>
          <w:sz w:val="22"/>
          <w:szCs w:val="22"/>
        </w:rPr>
        <w:t>.</w:t>
      </w:r>
      <w:r w:rsidR="008F4E59" w:rsidRPr="00732566">
        <w:rPr>
          <w:rFonts w:ascii="Arial" w:hAnsi="Arial" w:cs="Arial"/>
          <w:sz w:val="22"/>
          <w:szCs w:val="22"/>
          <w:lang w:val="en-US"/>
        </w:rPr>
        <w:t>201</w:t>
      </w:r>
      <w:r w:rsidR="005463D8" w:rsidRPr="00732566">
        <w:rPr>
          <w:rFonts w:ascii="Arial" w:hAnsi="Arial" w:cs="Arial"/>
          <w:sz w:val="22"/>
          <w:szCs w:val="22"/>
          <w:lang w:val="sr-Cyrl-RS"/>
        </w:rPr>
        <w:t>6</w:t>
      </w:r>
      <w:r w:rsidR="008F4E59" w:rsidRPr="00732566">
        <w:rPr>
          <w:rFonts w:ascii="Arial" w:hAnsi="Arial" w:cs="Arial"/>
          <w:sz w:val="22"/>
          <w:szCs w:val="22"/>
          <w:lang w:val="en-US"/>
        </w:rPr>
        <w:t>.</w:t>
      </w:r>
      <w:r w:rsidRPr="00732566">
        <w:rPr>
          <w:rFonts w:ascii="Arial" w:hAnsi="Arial" w:cs="Arial"/>
          <w:sz w:val="22"/>
          <w:szCs w:val="22"/>
        </w:rPr>
        <w:t xml:space="preserve"> године до </w:t>
      </w:r>
      <w:r w:rsidR="00732566" w:rsidRPr="00732566">
        <w:rPr>
          <w:rFonts w:ascii="Arial" w:hAnsi="Arial" w:cs="Arial"/>
          <w:sz w:val="22"/>
          <w:szCs w:val="22"/>
          <w:lang w:val="sr-Cyrl-RS"/>
        </w:rPr>
        <w:t>10</w:t>
      </w:r>
      <w:r w:rsidR="00360475" w:rsidRPr="00732566">
        <w:rPr>
          <w:rFonts w:ascii="Arial" w:hAnsi="Arial" w:cs="Arial"/>
          <w:sz w:val="22"/>
          <w:szCs w:val="22"/>
        </w:rPr>
        <w:t>:00</w:t>
      </w:r>
      <w:r w:rsidRPr="00732566">
        <w:rPr>
          <w:rFonts w:ascii="Arial" w:hAnsi="Arial" w:cs="Arial"/>
          <w:sz w:val="22"/>
          <w:szCs w:val="22"/>
        </w:rPr>
        <w:t xml:space="preserve"> часова.</w:t>
      </w:r>
    </w:p>
    <w:p w14:paraId="59F671BF" w14:textId="77777777" w:rsidR="00F717AF" w:rsidRPr="008F4E59" w:rsidRDefault="00F717AF" w:rsidP="00F717AF">
      <w:pPr>
        <w:tabs>
          <w:tab w:val="left" w:pos="709"/>
        </w:tabs>
        <w:jc w:val="both"/>
        <w:rPr>
          <w:rFonts w:ascii="Arial" w:hAnsi="Arial" w:cs="Arial"/>
          <w:sz w:val="22"/>
          <w:szCs w:val="22"/>
        </w:rPr>
      </w:pPr>
      <w:r w:rsidRPr="008F4E59">
        <w:rPr>
          <w:rFonts w:ascii="Arial" w:hAnsi="Arial" w:cs="Arial"/>
          <w:sz w:val="22"/>
          <w:szCs w:val="22"/>
        </w:rPr>
        <w:tab/>
        <w:t xml:space="preserve">Ако је понуда поднета по истеку рока за подношење понуда одређеног у позиву и конкурсној документацији, сматраће се неблаговременом, а Наручилац ће по </w:t>
      </w:r>
      <w:r w:rsidRPr="008F4E59">
        <w:rPr>
          <w:rFonts w:ascii="Arial" w:hAnsi="Arial" w:cs="Arial"/>
          <w:sz w:val="22"/>
          <w:szCs w:val="22"/>
        </w:rPr>
        <w:lastRenderedPageBreak/>
        <w:t>окончању поступка отварања понуда, овакву понуду вратити неотворену понуђачу, са назнаком да је поднета неблаговремено.</w:t>
      </w:r>
    </w:p>
    <w:p w14:paraId="5E769DFA" w14:textId="01263119" w:rsidR="00F717AF" w:rsidRPr="004973C7" w:rsidRDefault="00F717AF" w:rsidP="00F717AF">
      <w:pPr>
        <w:tabs>
          <w:tab w:val="left" w:pos="709"/>
        </w:tabs>
        <w:jc w:val="both"/>
        <w:rPr>
          <w:rFonts w:ascii="Arial" w:hAnsi="Arial" w:cs="Arial"/>
          <w:sz w:val="22"/>
          <w:szCs w:val="22"/>
        </w:rPr>
      </w:pPr>
      <w:r w:rsidRPr="008F4E59">
        <w:rPr>
          <w:rFonts w:ascii="Arial" w:hAnsi="Arial" w:cs="Arial"/>
          <w:sz w:val="22"/>
          <w:szCs w:val="22"/>
        </w:rPr>
        <w:tab/>
        <w:t xml:space="preserve">Комисија за јавне набавке ће благовремено поднете понуде јавно отворити дана </w:t>
      </w:r>
      <w:r w:rsidR="00732566" w:rsidRPr="00732566">
        <w:rPr>
          <w:rFonts w:ascii="Arial" w:hAnsi="Arial" w:cs="Arial"/>
          <w:b/>
          <w:sz w:val="22"/>
          <w:szCs w:val="22"/>
          <w:lang w:val="sr-Cyrl-RS"/>
        </w:rPr>
        <w:t>05</w:t>
      </w:r>
      <w:r w:rsidR="008F4E59" w:rsidRPr="00732566">
        <w:rPr>
          <w:rFonts w:ascii="Arial" w:hAnsi="Arial" w:cs="Arial"/>
          <w:b/>
          <w:sz w:val="22"/>
          <w:szCs w:val="22"/>
          <w:lang w:val="en-US"/>
        </w:rPr>
        <w:t>.</w:t>
      </w:r>
      <w:r w:rsidR="008F4E59" w:rsidRPr="00732566">
        <w:rPr>
          <w:rFonts w:ascii="Arial" w:hAnsi="Arial" w:cs="Arial"/>
          <w:b/>
          <w:sz w:val="22"/>
          <w:szCs w:val="22"/>
        </w:rPr>
        <w:t>0</w:t>
      </w:r>
      <w:r w:rsidR="00732566" w:rsidRPr="00732566">
        <w:rPr>
          <w:rFonts w:ascii="Arial" w:hAnsi="Arial" w:cs="Arial"/>
          <w:b/>
          <w:sz w:val="22"/>
          <w:szCs w:val="22"/>
          <w:lang w:val="sr-Cyrl-RS"/>
        </w:rPr>
        <w:t>1</w:t>
      </w:r>
      <w:r w:rsidR="008F4E59" w:rsidRPr="00732566">
        <w:rPr>
          <w:rFonts w:ascii="Arial" w:hAnsi="Arial" w:cs="Arial"/>
          <w:b/>
          <w:sz w:val="22"/>
          <w:szCs w:val="22"/>
        </w:rPr>
        <w:t>.</w:t>
      </w:r>
      <w:r w:rsidR="00932019">
        <w:rPr>
          <w:rFonts w:ascii="Arial" w:hAnsi="Arial" w:cs="Arial"/>
          <w:b/>
          <w:sz w:val="22"/>
          <w:szCs w:val="22"/>
          <w:lang w:val="en-US"/>
        </w:rPr>
        <w:t>2016</w:t>
      </w:r>
      <w:r w:rsidR="008F4E59" w:rsidRPr="00732566">
        <w:rPr>
          <w:rFonts w:ascii="Arial" w:hAnsi="Arial" w:cs="Arial"/>
          <w:b/>
          <w:sz w:val="22"/>
          <w:szCs w:val="22"/>
          <w:lang w:val="en-US"/>
        </w:rPr>
        <w:t>.</w:t>
      </w:r>
      <w:r w:rsidR="008F4E59" w:rsidRPr="00732566">
        <w:rPr>
          <w:rFonts w:ascii="Arial" w:hAnsi="Arial" w:cs="Arial"/>
          <w:b/>
          <w:sz w:val="22"/>
          <w:szCs w:val="22"/>
        </w:rPr>
        <w:t xml:space="preserve"> </w:t>
      </w:r>
      <w:r w:rsidRPr="00732566">
        <w:rPr>
          <w:rFonts w:ascii="Arial" w:hAnsi="Arial" w:cs="Arial"/>
          <w:sz w:val="22"/>
          <w:szCs w:val="22"/>
        </w:rPr>
        <w:t xml:space="preserve">године у </w:t>
      </w:r>
      <w:r w:rsidR="00732566" w:rsidRPr="00732566">
        <w:rPr>
          <w:rFonts w:ascii="Arial" w:hAnsi="Arial" w:cs="Arial"/>
          <w:b/>
          <w:sz w:val="22"/>
          <w:szCs w:val="22"/>
          <w:lang w:val="sr-Cyrl-RS"/>
        </w:rPr>
        <w:t>10</w:t>
      </w:r>
      <w:r w:rsidR="00732566" w:rsidRPr="00732566">
        <w:rPr>
          <w:rFonts w:ascii="Arial" w:hAnsi="Arial" w:cs="Arial"/>
          <w:b/>
          <w:sz w:val="22"/>
          <w:szCs w:val="22"/>
        </w:rPr>
        <w:t>:</w:t>
      </w:r>
      <w:r w:rsidR="00732566" w:rsidRPr="00732566">
        <w:rPr>
          <w:rFonts w:ascii="Arial" w:hAnsi="Arial" w:cs="Arial"/>
          <w:b/>
          <w:sz w:val="22"/>
          <w:szCs w:val="22"/>
          <w:lang w:val="sr-Cyrl-RS"/>
        </w:rPr>
        <w:t>30</w:t>
      </w:r>
      <w:r w:rsidRPr="004973C7">
        <w:rPr>
          <w:rFonts w:ascii="Arial" w:hAnsi="Arial" w:cs="Arial"/>
          <w:sz w:val="22"/>
          <w:szCs w:val="22"/>
        </w:rPr>
        <w:t xml:space="preserve"> часова у просторијама Јавног предузећа „Електропривреда Србије“, Београд, Улица </w:t>
      </w:r>
      <w:r w:rsidR="00360475" w:rsidRPr="004973C7">
        <w:rPr>
          <w:rFonts w:ascii="Arial" w:hAnsi="Arial" w:cs="Arial"/>
          <w:sz w:val="22"/>
          <w:szCs w:val="22"/>
        </w:rPr>
        <w:t>Балканска13.</w:t>
      </w:r>
    </w:p>
    <w:p w14:paraId="079767C0" w14:textId="77777777" w:rsidR="00F717AF" w:rsidRPr="004973C7" w:rsidRDefault="00F717AF" w:rsidP="00F717AF">
      <w:pPr>
        <w:tabs>
          <w:tab w:val="left" w:pos="709"/>
        </w:tabs>
        <w:jc w:val="both"/>
        <w:rPr>
          <w:rFonts w:ascii="Arial" w:hAnsi="Arial" w:cs="Arial"/>
          <w:sz w:val="22"/>
          <w:szCs w:val="22"/>
        </w:rPr>
      </w:pPr>
      <w:r w:rsidRPr="004973C7">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w:t>
      </w:r>
      <w:r w:rsidR="005220A5" w:rsidRPr="004973C7">
        <w:rPr>
          <w:rFonts w:ascii="Arial" w:hAnsi="Arial" w:cs="Arial"/>
          <w:sz w:val="22"/>
          <w:szCs w:val="22"/>
        </w:rPr>
        <w:t>а</w:t>
      </w:r>
      <w:r w:rsidRPr="004973C7">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w:t>
      </w:r>
      <w:r w:rsidR="005220A5" w:rsidRPr="004973C7">
        <w:rPr>
          <w:rFonts w:ascii="Arial" w:hAnsi="Arial" w:cs="Arial"/>
          <w:sz w:val="22"/>
          <w:szCs w:val="22"/>
        </w:rPr>
        <w:t>законског заступника понуђача или другог заступника уписаног у регистар надлежног органа</w:t>
      </w:r>
      <w:r w:rsidRPr="004973C7">
        <w:rPr>
          <w:rFonts w:ascii="Arial" w:hAnsi="Arial" w:cs="Arial"/>
          <w:color w:val="000000"/>
          <w:sz w:val="22"/>
          <w:szCs w:val="22"/>
        </w:rPr>
        <w:t>.</w:t>
      </w:r>
    </w:p>
    <w:p w14:paraId="5673E1C1" w14:textId="77777777"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36A87B03" w14:textId="77777777" w:rsidR="00F717AF" w:rsidRPr="004973C7" w:rsidRDefault="00F717AF" w:rsidP="00F717AF">
      <w:pPr>
        <w:ind w:firstLine="710"/>
        <w:jc w:val="both"/>
        <w:rPr>
          <w:rFonts w:ascii="Arial" w:hAnsi="Arial" w:cs="Arial"/>
          <w:sz w:val="22"/>
          <w:szCs w:val="22"/>
        </w:rPr>
      </w:pPr>
      <w:r w:rsidRPr="004973C7">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883EA05"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7B5AA0A" w14:textId="77777777" w:rsidR="00F717AF" w:rsidRPr="004973C7" w:rsidRDefault="00F717AF" w:rsidP="00F717AF">
      <w:pPr>
        <w:ind w:firstLine="709"/>
        <w:jc w:val="both"/>
        <w:rPr>
          <w:rFonts w:ascii="Arial" w:hAnsi="Arial" w:cs="Arial"/>
          <w:sz w:val="22"/>
          <w:szCs w:val="22"/>
        </w:rPr>
      </w:pPr>
    </w:p>
    <w:p w14:paraId="0F4934F3" w14:textId="252ECEA2" w:rsidR="00F717AF" w:rsidRPr="004973C7" w:rsidRDefault="00166E7E" w:rsidP="00F717AF">
      <w:pPr>
        <w:pStyle w:val="Heading2"/>
        <w:rPr>
          <w:rFonts w:cs="Arial"/>
        </w:rPr>
      </w:pPr>
      <w:r>
        <w:rPr>
          <w:rFonts w:cs="Arial"/>
          <w:lang w:val="sr-Cyrl-RS"/>
        </w:rPr>
        <w:t>2</w:t>
      </w:r>
      <w:r w:rsidR="00F717AF" w:rsidRPr="004973C7">
        <w:rPr>
          <w:rFonts w:cs="Arial"/>
        </w:rPr>
        <w:t>.7</w:t>
      </w:r>
      <w:r w:rsidR="00F717AF" w:rsidRPr="004973C7">
        <w:rPr>
          <w:rFonts w:cs="Arial"/>
        </w:rPr>
        <w:tab/>
        <w:t>ПОДИЗВОЂАЧИ</w:t>
      </w:r>
    </w:p>
    <w:p w14:paraId="068116BD" w14:textId="77777777" w:rsidR="00F717AF" w:rsidRPr="004973C7" w:rsidRDefault="00F717AF" w:rsidP="00F717AF">
      <w:pPr>
        <w:rPr>
          <w:rFonts w:ascii="Arial" w:hAnsi="Arial" w:cs="Arial"/>
          <w:sz w:val="22"/>
          <w:szCs w:val="22"/>
        </w:rPr>
      </w:pPr>
    </w:p>
    <w:p w14:paraId="2151F693"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606D3BCB"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lang w:eastAsia="en-US"/>
        </w:rPr>
        <w:tab/>
      </w:r>
      <w:r w:rsidRPr="004973C7">
        <w:rPr>
          <w:rFonts w:ascii="Arial" w:hAnsi="Arial" w:cs="Arial"/>
          <w:sz w:val="22"/>
          <w:szCs w:val="22"/>
          <w:lang w:eastAsia="en-US"/>
        </w:rPr>
        <w:tab/>
        <w:t xml:space="preserve">Понуђач је дужан да у понуди наведе </w:t>
      </w:r>
      <w:r w:rsidRPr="004973C7">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599BC525" w14:textId="77777777" w:rsidR="00F717AF" w:rsidRPr="004973C7" w:rsidRDefault="00F717AF" w:rsidP="00EF14F6">
      <w:pPr>
        <w:ind w:firstLine="720"/>
        <w:jc w:val="both"/>
        <w:rPr>
          <w:rFonts w:ascii="Arial" w:hAnsi="Arial" w:cs="Arial"/>
          <w:sz w:val="22"/>
          <w:szCs w:val="22"/>
        </w:rPr>
      </w:pPr>
      <w:r w:rsidRPr="004973C7">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47E6F395" w14:textId="77777777" w:rsidR="00F717AF" w:rsidRPr="004973C7" w:rsidRDefault="005B621D" w:rsidP="00EF14F6">
      <w:pPr>
        <w:pStyle w:val="ListParagraph"/>
        <w:spacing w:after="0" w:line="240" w:lineRule="auto"/>
        <w:ind w:left="0"/>
        <w:jc w:val="both"/>
        <w:rPr>
          <w:rFonts w:ascii="Arial" w:hAnsi="Arial" w:cs="Arial"/>
          <w:b/>
          <w:bCs/>
          <w:iCs/>
          <w:sz w:val="22"/>
          <w:szCs w:val="22"/>
          <w:lang w:val="sr-Cyrl-CS"/>
        </w:rPr>
      </w:pPr>
      <w:r w:rsidRPr="004973C7">
        <w:rPr>
          <w:rFonts w:ascii="Arial" w:hAnsi="Arial" w:cs="Arial"/>
          <w:sz w:val="22"/>
          <w:szCs w:val="22"/>
        </w:rPr>
        <w:tab/>
      </w:r>
      <w:r w:rsidR="00F717AF" w:rsidRPr="004973C7">
        <w:rPr>
          <w:rFonts w:ascii="Arial" w:hAnsi="Arial" w:cs="Arial"/>
          <w:sz w:val="22"/>
          <w:szCs w:val="22"/>
        </w:rPr>
        <w:t xml:space="preserve">Сваки подизвођач, којега понуђач ангажује, мора да испуњава услове </w:t>
      </w:r>
      <w:r w:rsidR="0033317C">
        <w:rPr>
          <w:rFonts w:ascii="Arial" w:hAnsi="Arial" w:cs="Arial"/>
          <w:sz w:val="22"/>
          <w:szCs w:val="22"/>
        </w:rPr>
        <w:t>из члана 75. став 1. тачка 1)</w:t>
      </w:r>
      <w:r w:rsidR="0033317C">
        <w:rPr>
          <w:rFonts w:ascii="Arial" w:hAnsi="Arial" w:cs="Arial"/>
          <w:sz w:val="22"/>
          <w:szCs w:val="22"/>
          <w:lang w:val="sr-Cyrl-RS"/>
        </w:rPr>
        <w:t>, 2) и</w:t>
      </w:r>
      <w:r w:rsidR="00F717AF" w:rsidRPr="004973C7">
        <w:rPr>
          <w:rFonts w:ascii="Arial" w:hAnsi="Arial" w:cs="Arial"/>
          <w:sz w:val="22"/>
          <w:szCs w:val="22"/>
        </w:rPr>
        <w:t xml:space="preserve"> 4) Закона</w:t>
      </w:r>
      <w:r w:rsidR="00EF14F6" w:rsidRPr="004973C7">
        <w:rPr>
          <w:rFonts w:ascii="Arial" w:hAnsi="Arial" w:cs="Arial"/>
          <w:sz w:val="22"/>
          <w:szCs w:val="22"/>
          <w:lang w:val="sr-Cyrl-CS"/>
        </w:rPr>
        <w:t>,</w:t>
      </w:r>
      <w:r w:rsidR="00F717AF" w:rsidRPr="004973C7">
        <w:rPr>
          <w:rFonts w:ascii="Arial" w:hAnsi="Arial" w:cs="Arial"/>
          <w:sz w:val="22"/>
          <w:szCs w:val="22"/>
        </w:rPr>
        <w:t xml:space="preserve"> што </w:t>
      </w:r>
      <w:r w:rsidR="00EF14F6" w:rsidRPr="004973C7">
        <w:rPr>
          <w:rFonts w:ascii="Arial" w:hAnsi="Arial" w:cs="Arial"/>
          <w:sz w:val="22"/>
          <w:szCs w:val="22"/>
          <w:lang w:val="sr-Cyrl-CS"/>
        </w:rPr>
        <w:t xml:space="preserve">се </w:t>
      </w:r>
      <w:r w:rsidR="00F717AF" w:rsidRPr="004973C7">
        <w:rPr>
          <w:rFonts w:ascii="Arial" w:hAnsi="Arial" w:cs="Arial"/>
          <w:sz w:val="22"/>
          <w:szCs w:val="22"/>
        </w:rPr>
        <w:t xml:space="preserve">доказује достављањем доказа наведених </w:t>
      </w:r>
      <w:r w:rsidR="00053E80" w:rsidRPr="004973C7">
        <w:rPr>
          <w:rFonts w:ascii="Arial" w:hAnsi="Arial" w:cs="Arial"/>
          <w:sz w:val="22"/>
          <w:szCs w:val="22"/>
        </w:rPr>
        <w:t xml:space="preserve">у </w:t>
      </w:r>
      <w:r w:rsidR="00F717AF" w:rsidRPr="004973C7">
        <w:rPr>
          <w:rFonts w:ascii="Arial" w:hAnsi="Arial" w:cs="Arial"/>
          <w:sz w:val="22"/>
          <w:szCs w:val="22"/>
        </w:rPr>
        <w:t>одељку Услови за учешће из члана 75. и 76. Закона и Упутство како се доказује испуњеност тих услова.</w:t>
      </w:r>
    </w:p>
    <w:p w14:paraId="021B7E7D" w14:textId="77777777" w:rsidR="00F717AF" w:rsidRPr="004973C7" w:rsidRDefault="00F717AF" w:rsidP="00EF14F6">
      <w:pPr>
        <w:ind w:firstLine="720"/>
        <w:jc w:val="both"/>
        <w:rPr>
          <w:rFonts w:ascii="Arial" w:hAnsi="Arial" w:cs="Arial"/>
          <w:sz w:val="22"/>
          <w:szCs w:val="22"/>
        </w:rPr>
      </w:pPr>
      <w:r w:rsidRPr="004973C7">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14:paraId="73D02F57" w14:textId="77777777" w:rsidR="00F717AF" w:rsidRPr="004973C7" w:rsidRDefault="00F717AF" w:rsidP="00EF14F6">
      <w:pPr>
        <w:tabs>
          <w:tab w:val="left" w:pos="360"/>
        </w:tabs>
        <w:jc w:val="both"/>
        <w:rPr>
          <w:rFonts w:ascii="Arial" w:hAnsi="Arial" w:cs="Arial"/>
          <w:sz w:val="22"/>
          <w:szCs w:val="22"/>
          <w:lang w:eastAsia="en-US"/>
        </w:rPr>
      </w:pPr>
      <w:r w:rsidRPr="004973C7">
        <w:rPr>
          <w:rFonts w:ascii="Arial" w:hAnsi="Arial" w:cs="Arial"/>
          <w:sz w:val="22"/>
          <w:szCs w:val="22"/>
        </w:rPr>
        <w:tab/>
      </w:r>
      <w:r w:rsidRPr="004973C7">
        <w:rPr>
          <w:rFonts w:ascii="Arial" w:hAnsi="Arial" w:cs="Arial"/>
          <w:sz w:val="22"/>
          <w:szCs w:val="22"/>
        </w:rPr>
        <w:tab/>
        <w:t xml:space="preserve">Све обрасце у понуди потписује и оверава понуђач, </w:t>
      </w:r>
      <w:r w:rsidRPr="004973C7">
        <w:rPr>
          <w:rFonts w:ascii="Arial" w:hAnsi="Arial" w:cs="Arial"/>
          <w:sz w:val="22"/>
          <w:szCs w:val="22"/>
          <w:lang w:eastAsia="en-US"/>
        </w:rPr>
        <w:t>изузев Обрасца 3. који попуњава, потписује и оверава сваки подизвођач у своје име.</w:t>
      </w:r>
    </w:p>
    <w:p w14:paraId="14B503B6"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7F5C2545" w14:textId="77777777" w:rsidR="00F717AF" w:rsidRPr="004973C7" w:rsidRDefault="00F717AF" w:rsidP="00F717AF">
      <w:pPr>
        <w:ind w:firstLine="709"/>
        <w:jc w:val="both"/>
        <w:rPr>
          <w:rFonts w:ascii="Arial" w:hAnsi="Arial" w:cs="Arial"/>
          <w:sz w:val="22"/>
          <w:szCs w:val="22"/>
        </w:rPr>
      </w:pPr>
      <w:r w:rsidRPr="004973C7">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0D0EC533" w14:textId="77777777" w:rsidR="00F717AF" w:rsidRPr="004973C7" w:rsidRDefault="00F717AF" w:rsidP="00EF14F6">
      <w:pPr>
        <w:ind w:firstLine="709"/>
        <w:jc w:val="both"/>
        <w:rPr>
          <w:rFonts w:ascii="Arial" w:hAnsi="Arial" w:cs="Arial"/>
          <w:b/>
          <w:bCs/>
          <w:sz w:val="22"/>
          <w:szCs w:val="22"/>
        </w:rPr>
      </w:pPr>
      <w:r w:rsidRPr="004973C7">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0AAFF632" w14:textId="36B2CECD" w:rsidR="00F717AF" w:rsidRPr="00597DD0" w:rsidRDefault="00F717AF" w:rsidP="00F717AF">
      <w:pPr>
        <w:tabs>
          <w:tab w:val="left" w:pos="360"/>
        </w:tabs>
        <w:ind w:right="2"/>
        <w:jc w:val="both"/>
        <w:rPr>
          <w:rFonts w:ascii="Arial" w:hAnsi="Arial" w:cs="Arial"/>
          <w:sz w:val="22"/>
          <w:szCs w:val="22"/>
          <w:lang w:val="en-US" w:eastAsia="en-US"/>
        </w:rPr>
      </w:pPr>
      <w:r w:rsidRPr="004973C7">
        <w:rPr>
          <w:rFonts w:ascii="Arial" w:hAnsi="Arial" w:cs="Arial"/>
          <w:color w:val="FF0000"/>
          <w:sz w:val="22"/>
          <w:szCs w:val="22"/>
        </w:rPr>
        <w:tab/>
      </w:r>
      <w:r w:rsidR="00EF14F6" w:rsidRPr="004973C7">
        <w:rPr>
          <w:rFonts w:ascii="Arial" w:hAnsi="Arial" w:cs="Arial"/>
          <w:color w:val="FF0000"/>
          <w:sz w:val="22"/>
          <w:szCs w:val="22"/>
        </w:rPr>
        <w:tab/>
      </w:r>
      <w:r w:rsidRPr="004973C7">
        <w:rPr>
          <w:rFonts w:ascii="Arial" w:hAnsi="Arial" w:cs="Arial"/>
          <w:sz w:val="22"/>
          <w:szCs w:val="22"/>
        </w:rPr>
        <w:t>Наручилац</w:t>
      </w:r>
      <w:r w:rsidRPr="004973C7">
        <w:rPr>
          <w:rFonts w:ascii="Arial" w:hAnsi="Arial" w:cs="Arial"/>
          <w:sz w:val="22"/>
          <w:szCs w:val="22"/>
          <w:lang w:eastAsia="en-US"/>
        </w:rPr>
        <w:t xml:space="preserve"> у овом поступку не предвиђа примену одредби става 9. и 10. члана 80. Закона</w:t>
      </w:r>
      <w:r w:rsidR="00597DD0">
        <w:rPr>
          <w:rFonts w:ascii="Arial" w:hAnsi="Arial" w:cs="Arial"/>
          <w:sz w:val="22"/>
          <w:szCs w:val="22"/>
          <w:lang w:val="en-US" w:eastAsia="en-US"/>
        </w:rPr>
        <w:t>.</w:t>
      </w:r>
    </w:p>
    <w:p w14:paraId="1B848647" w14:textId="77777777" w:rsidR="00F717AF" w:rsidRPr="004973C7" w:rsidRDefault="00F717AF" w:rsidP="00F717AF">
      <w:pPr>
        <w:ind w:firstLine="709"/>
        <w:jc w:val="both"/>
        <w:rPr>
          <w:rFonts w:ascii="Arial" w:hAnsi="Arial" w:cs="Arial"/>
          <w:sz w:val="22"/>
          <w:szCs w:val="22"/>
        </w:rPr>
      </w:pPr>
    </w:p>
    <w:p w14:paraId="4620086A" w14:textId="67F5671D" w:rsidR="00F717AF" w:rsidRPr="004973C7" w:rsidRDefault="00166E7E" w:rsidP="00F717AF">
      <w:pPr>
        <w:pStyle w:val="Heading2"/>
        <w:rPr>
          <w:rFonts w:cs="Arial"/>
        </w:rPr>
      </w:pPr>
      <w:bookmarkStart w:id="177" w:name="_Toc297798721"/>
      <w:r>
        <w:rPr>
          <w:rFonts w:cs="Arial"/>
          <w:lang w:val="sr-Cyrl-RS"/>
        </w:rPr>
        <w:t>2</w:t>
      </w:r>
      <w:r w:rsidR="00F717AF" w:rsidRPr="004973C7">
        <w:rPr>
          <w:rFonts w:cs="Arial"/>
        </w:rPr>
        <w:t xml:space="preserve">.8 </w:t>
      </w:r>
      <w:r w:rsidR="00F717AF" w:rsidRPr="004973C7">
        <w:rPr>
          <w:rFonts w:cs="Arial"/>
        </w:rPr>
        <w:tab/>
        <w:t>ГРУПА ПОНУЂАЧА (ЗАЈЕДНИЧКА ПОНУДА)</w:t>
      </w:r>
      <w:bookmarkEnd w:id="177"/>
    </w:p>
    <w:p w14:paraId="55EFB44E" w14:textId="77777777" w:rsidR="00F717AF" w:rsidRPr="004973C7" w:rsidRDefault="00F717AF" w:rsidP="00F717AF">
      <w:pPr>
        <w:rPr>
          <w:rFonts w:ascii="Arial" w:hAnsi="Arial" w:cs="Arial"/>
          <w:sz w:val="22"/>
          <w:szCs w:val="22"/>
        </w:rPr>
      </w:pPr>
    </w:p>
    <w:p w14:paraId="67E50075" w14:textId="77777777" w:rsidR="00CA630B" w:rsidRPr="00CA630B" w:rsidRDefault="00CA630B" w:rsidP="00CA630B">
      <w:pPr>
        <w:jc w:val="both"/>
        <w:rPr>
          <w:rFonts w:ascii="Arial" w:hAnsi="Arial" w:cs="Arial"/>
          <w:sz w:val="22"/>
          <w:szCs w:val="22"/>
        </w:rPr>
      </w:pPr>
      <w:r w:rsidRPr="00CA630B">
        <w:rPr>
          <w:rFonts w:ascii="Arial" w:hAnsi="Arial" w:cs="Arial"/>
          <w:sz w:val="22"/>
          <w:szCs w:val="22"/>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чланом 81. став 4. и 5. Закона  и то податке о: </w:t>
      </w:r>
    </w:p>
    <w:p w14:paraId="574F6676" w14:textId="77777777" w:rsidR="00CA630B" w:rsidRPr="00CA630B" w:rsidRDefault="00CA630B" w:rsidP="00CA630B">
      <w:pPr>
        <w:jc w:val="both"/>
        <w:rPr>
          <w:rFonts w:ascii="Arial" w:hAnsi="Arial" w:cs="Arial"/>
          <w:sz w:val="22"/>
          <w:szCs w:val="22"/>
        </w:rPr>
      </w:pPr>
      <w:r>
        <w:rPr>
          <w:rFonts w:ascii="Arial" w:hAnsi="Arial" w:cs="Arial"/>
          <w:sz w:val="22"/>
          <w:szCs w:val="22"/>
          <w:lang w:val="sr-Cyrl-RS"/>
        </w:rPr>
        <w:t>-</w:t>
      </w:r>
      <w:r w:rsidRPr="00CA630B">
        <w:rPr>
          <w:rFonts w:ascii="Arial" w:hAnsi="Arial" w:cs="Arial"/>
          <w:sz w:val="22"/>
          <w:szCs w:val="22"/>
        </w:rPr>
        <w:t>члану групе који ће бити носилац посла, односно који ће поднети понуду и који ће заступати групу понуђача пред наручиоцем;</w:t>
      </w:r>
    </w:p>
    <w:p w14:paraId="1C1AB488" w14:textId="77777777" w:rsidR="00CA630B" w:rsidRPr="00CA630B" w:rsidRDefault="00CA630B" w:rsidP="00CA630B">
      <w:pPr>
        <w:jc w:val="both"/>
        <w:rPr>
          <w:rFonts w:ascii="Arial" w:hAnsi="Arial" w:cs="Arial"/>
          <w:sz w:val="22"/>
          <w:szCs w:val="22"/>
        </w:rPr>
      </w:pPr>
      <w:r>
        <w:rPr>
          <w:rFonts w:ascii="Arial" w:hAnsi="Arial" w:cs="Arial"/>
          <w:sz w:val="22"/>
          <w:szCs w:val="22"/>
          <w:lang w:val="sr-Cyrl-RS"/>
        </w:rPr>
        <w:lastRenderedPageBreak/>
        <w:t>-</w:t>
      </w:r>
      <w:r w:rsidRPr="00CA630B">
        <w:rPr>
          <w:rFonts w:ascii="Arial" w:hAnsi="Arial" w:cs="Arial"/>
          <w:sz w:val="22"/>
          <w:szCs w:val="22"/>
        </w:rPr>
        <w:t>опису послова сваког од понуђача из групе понуђача у извршењу уговора</w:t>
      </w:r>
    </w:p>
    <w:p w14:paraId="478C7BF4" w14:textId="77777777" w:rsidR="00CA630B" w:rsidRPr="00CA630B" w:rsidRDefault="00CA630B" w:rsidP="00CA630B">
      <w:pPr>
        <w:jc w:val="both"/>
        <w:rPr>
          <w:rFonts w:ascii="Arial" w:hAnsi="Arial" w:cs="Arial"/>
          <w:sz w:val="22"/>
          <w:szCs w:val="22"/>
        </w:rPr>
      </w:pPr>
      <w:r>
        <w:rPr>
          <w:rFonts w:ascii="Arial" w:hAnsi="Arial" w:cs="Arial"/>
          <w:sz w:val="22"/>
          <w:szCs w:val="22"/>
          <w:lang w:val="sr-Cyrl-RS"/>
        </w:rPr>
        <w:t>-</w:t>
      </w:r>
      <w:r w:rsidRPr="00CA630B">
        <w:rPr>
          <w:rFonts w:ascii="Arial" w:hAnsi="Arial" w:cs="Arial"/>
          <w:sz w:val="22"/>
          <w:szCs w:val="22"/>
        </w:rPr>
        <w:t>неограниченој, солидарној одговорности сваког члана, према Наручиоцу у складу са Законом.</w:t>
      </w:r>
    </w:p>
    <w:p w14:paraId="737C2278" w14:textId="77777777" w:rsidR="00CA630B" w:rsidRPr="00CA630B" w:rsidRDefault="00CA630B" w:rsidP="00CA630B">
      <w:pPr>
        <w:jc w:val="both"/>
        <w:rPr>
          <w:rFonts w:ascii="Arial" w:hAnsi="Arial" w:cs="Arial"/>
          <w:sz w:val="22"/>
          <w:szCs w:val="22"/>
        </w:rPr>
      </w:pPr>
      <w:r w:rsidRPr="00CA630B">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7C4345D5" w14:textId="77777777" w:rsidR="00CA630B" w:rsidRPr="00CA630B" w:rsidRDefault="00CA630B" w:rsidP="00CA630B">
      <w:pPr>
        <w:jc w:val="both"/>
        <w:rPr>
          <w:rFonts w:ascii="Arial" w:hAnsi="Arial" w:cs="Arial"/>
          <w:sz w:val="22"/>
          <w:szCs w:val="22"/>
        </w:rPr>
      </w:pPr>
      <w:r w:rsidRPr="00CA630B">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и Обрасца 4. које попуњава, потписује и оверава сваки члан групе понуђача у своје име.</w:t>
      </w:r>
    </w:p>
    <w:p w14:paraId="3BDB007A" w14:textId="77777777" w:rsidR="00334C09" w:rsidRPr="004973C7" w:rsidRDefault="00334C09" w:rsidP="00CA630B">
      <w:pPr>
        <w:jc w:val="both"/>
        <w:rPr>
          <w:rFonts w:ascii="Arial" w:hAnsi="Arial" w:cs="Arial"/>
          <w:b/>
          <w:sz w:val="22"/>
          <w:szCs w:val="22"/>
        </w:rPr>
      </w:pPr>
    </w:p>
    <w:p w14:paraId="5BAE2B26" w14:textId="77777777" w:rsidR="00290C6A" w:rsidRPr="004973C7" w:rsidRDefault="00290C6A" w:rsidP="000F22F7">
      <w:pPr>
        <w:rPr>
          <w:rFonts w:ascii="Arial" w:hAnsi="Arial" w:cs="Arial"/>
          <w:b/>
          <w:sz w:val="22"/>
          <w:szCs w:val="22"/>
        </w:rPr>
      </w:pPr>
    </w:p>
    <w:p w14:paraId="43BA410C" w14:textId="28254802" w:rsidR="000F22F7" w:rsidRPr="004973C7" w:rsidRDefault="00166E7E" w:rsidP="004229F9">
      <w:pPr>
        <w:pStyle w:val="Heading2"/>
        <w:rPr>
          <w:rFonts w:cs="Arial"/>
          <w:lang w:val="en-US"/>
        </w:rPr>
      </w:pPr>
      <w:r>
        <w:rPr>
          <w:rFonts w:cs="Arial"/>
          <w:lang w:val="sr-Cyrl-RS"/>
        </w:rPr>
        <w:t>2</w:t>
      </w:r>
      <w:r w:rsidR="000F22F7" w:rsidRPr="004973C7">
        <w:rPr>
          <w:rFonts w:cs="Arial"/>
        </w:rPr>
        <w:t>.9</w:t>
      </w:r>
      <w:r w:rsidR="000F22F7" w:rsidRPr="004973C7">
        <w:rPr>
          <w:rFonts w:cs="Arial"/>
        </w:rPr>
        <w:tab/>
        <w:t>НАЧИН И УСЛОВИ ПЛАЋАЊА</w:t>
      </w:r>
    </w:p>
    <w:p w14:paraId="5B5E46F2" w14:textId="77777777" w:rsidR="00DD0EBE" w:rsidRPr="004973C7" w:rsidRDefault="00DD0EBE" w:rsidP="009D6C56">
      <w:pPr>
        <w:rPr>
          <w:rFonts w:ascii="Arial" w:hAnsi="Arial" w:cs="Arial"/>
          <w:b/>
          <w:sz w:val="22"/>
          <w:szCs w:val="22"/>
          <w:lang w:val="en-US"/>
        </w:rPr>
      </w:pPr>
    </w:p>
    <w:p w14:paraId="4AD486BC" w14:textId="77777777" w:rsidR="00DD0EBE" w:rsidRPr="004973C7" w:rsidRDefault="00654A7E" w:rsidP="009D6C56">
      <w:pPr>
        <w:tabs>
          <w:tab w:val="left" w:pos="709"/>
        </w:tabs>
        <w:jc w:val="both"/>
        <w:rPr>
          <w:rFonts w:ascii="Arial" w:hAnsi="Arial" w:cs="Arial"/>
          <w:sz w:val="22"/>
          <w:szCs w:val="22"/>
        </w:rPr>
      </w:pPr>
      <w:r w:rsidRPr="004973C7">
        <w:rPr>
          <w:rFonts w:ascii="Arial" w:hAnsi="Arial" w:cs="Arial"/>
          <w:sz w:val="22"/>
          <w:szCs w:val="22"/>
        </w:rPr>
        <w:tab/>
      </w:r>
      <w:r w:rsidR="00DD0EBE" w:rsidRPr="004973C7">
        <w:rPr>
          <w:rFonts w:ascii="Arial" w:hAnsi="Arial" w:cs="Arial"/>
          <w:sz w:val="22"/>
          <w:szCs w:val="22"/>
        </w:rPr>
        <w:t xml:space="preserve">Понуда мора да садржи начин и услове </w:t>
      </w:r>
      <w:r w:rsidR="00290C6A" w:rsidRPr="004973C7">
        <w:rPr>
          <w:rFonts w:ascii="Arial" w:hAnsi="Arial" w:cs="Arial"/>
          <w:sz w:val="22"/>
          <w:szCs w:val="22"/>
        </w:rPr>
        <w:t xml:space="preserve">фактурисања и </w:t>
      </w:r>
      <w:r w:rsidR="00DD0EBE" w:rsidRPr="004973C7">
        <w:rPr>
          <w:rFonts w:ascii="Arial" w:hAnsi="Arial" w:cs="Arial"/>
          <w:sz w:val="22"/>
          <w:szCs w:val="22"/>
        </w:rPr>
        <w:t>плаћања које понуђач наводи у Обрасцу понуде (Образац</w:t>
      </w:r>
      <w:r w:rsidR="009D6C56" w:rsidRPr="004973C7">
        <w:rPr>
          <w:rFonts w:ascii="Arial" w:hAnsi="Arial" w:cs="Arial"/>
          <w:sz w:val="22"/>
          <w:szCs w:val="22"/>
        </w:rPr>
        <w:t xml:space="preserve"> 2. из к</w:t>
      </w:r>
      <w:r w:rsidR="001B4CEC" w:rsidRPr="004973C7">
        <w:rPr>
          <w:rFonts w:ascii="Arial" w:hAnsi="Arial" w:cs="Arial"/>
          <w:sz w:val="22"/>
          <w:szCs w:val="22"/>
        </w:rPr>
        <w:t>онкурсне документације).</w:t>
      </w:r>
    </w:p>
    <w:p w14:paraId="5641A573" w14:textId="77777777" w:rsidR="008E53BE" w:rsidRPr="004973C7" w:rsidRDefault="00654A7E" w:rsidP="00654A7E">
      <w:pPr>
        <w:tabs>
          <w:tab w:val="left" w:pos="709"/>
        </w:tabs>
        <w:jc w:val="both"/>
        <w:rPr>
          <w:rFonts w:ascii="Arial" w:hAnsi="Arial" w:cs="Arial"/>
          <w:sz w:val="22"/>
          <w:szCs w:val="22"/>
        </w:rPr>
      </w:pPr>
      <w:r w:rsidRPr="004973C7">
        <w:rPr>
          <w:rFonts w:ascii="Arial" w:hAnsi="Arial" w:cs="Arial"/>
          <w:sz w:val="22"/>
          <w:szCs w:val="22"/>
        </w:rPr>
        <w:tab/>
      </w:r>
      <w:r w:rsidR="004261E9" w:rsidRPr="004973C7">
        <w:rPr>
          <w:rFonts w:ascii="Arial" w:hAnsi="Arial" w:cs="Arial"/>
          <w:sz w:val="22"/>
          <w:szCs w:val="22"/>
        </w:rPr>
        <w:t>Наручилац прихвата плаћање под следећим условима:</w:t>
      </w:r>
    </w:p>
    <w:p w14:paraId="2F750DBC" w14:textId="77777777" w:rsidR="00A015E8" w:rsidRPr="004973C7" w:rsidRDefault="00A015E8" w:rsidP="00654A7E">
      <w:pPr>
        <w:tabs>
          <w:tab w:val="left" w:pos="709"/>
        </w:tabs>
        <w:jc w:val="both"/>
        <w:rPr>
          <w:rFonts w:ascii="Arial" w:hAnsi="Arial"/>
          <w:b/>
          <w:sz w:val="22"/>
          <w:szCs w:val="22"/>
          <w:u w:val="single"/>
          <w:lang w:val="en-US"/>
        </w:rPr>
      </w:pPr>
    </w:p>
    <w:p w14:paraId="389CC0C9" w14:textId="77777777" w:rsidR="004261E9" w:rsidRPr="009123AD" w:rsidRDefault="000E0D3D" w:rsidP="002154B2">
      <w:pPr>
        <w:pStyle w:val="ListParagraph"/>
        <w:numPr>
          <w:ilvl w:val="0"/>
          <w:numId w:val="26"/>
        </w:numPr>
        <w:tabs>
          <w:tab w:val="left" w:pos="709"/>
        </w:tabs>
        <w:spacing w:after="0" w:line="240" w:lineRule="auto"/>
        <w:jc w:val="both"/>
        <w:rPr>
          <w:rFonts w:ascii="Arial" w:hAnsi="Arial" w:cs="Arial"/>
          <w:sz w:val="22"/>
          <w:szCs w:val="22"/>
        </w:rPr>
      </w:pPr>
      <w:r w:rsidRPr="009123AD">
        <w:rPr>
          <w:rFonts w:ascii="Arial" w:hAnsi="Arial" w:cs="Arial"/>
          <w:sz w:val="22"/>
          <w:szCs w:val="22"/>
        </w:rPr>
        <w:t xml:space="preserve">90% </w:t>
      </w:r>
      <w:r w:rsidR="004261E9" w:rsidRPr="009123AD">
        <w:rPr>
          <w:rFonts w:ascii="Arial" w:hAnsi="Arial" w:cs="Arial"/>
          <w:sz w:val="22"/>
          <w:szCs w:val="22"/>
        </w:rPr>
        <w:t xml:space="preserve">(деведесет одсто) укупно уговорене вредности, према </w:t>
      </w:r>
      <w:r w:rsidR="009D183B">
        <w:rPr>
          <w:rFonts w:ascii="Arial" w:hAnsi="Arial" w:cs="Arial"/>
          <w:sz w:val="22"/>
          <w:szCs w:val="22"/>
          <w:lang w:val="sr-Cyrl-RS"/>
        </w:rPr>
        <w:t>привременим ситуацијама (</w:t>
      </w:r>
      <w:r w:rsidR="00721786">
        <w:rPr>
          <w:rFonts w:ascii="Arial" w:hAnsi="Arial" w:cs="Arial"/>
          <w:sz w:val="22"/>
          <w:szCs w:val="22"/>
          <w:lang w:val="sr-Cyrl-RS"/>
        </w:rPr>
        <w:t>кварталним, односно према степену готовости</w:t>
      </w:r>
      <w:r w:rsidR="009D183B">
        <w:rPr>
          <w:rFonts w:ascii="Arial" w:hAnsi="Arial" w:cs="Arial"/>
          <w:sz w:val="22"/>
          <w:szCs w:val="22"/>
          <w:lang w:val="sr-Cyrl-RS"/>
        </w:rPr>
        <w:t>)</w:t>
      </w:r>
      <w:r w:rsidR="00721786">
        <w:rPr>
          <w:rFonts w:ascii="Arial" w:hAnsi="Arial" w:cs="Arial"/>
          <w:sz w:val="22"/>
          <w:szCs w:val="22"/>
          <w:lang w:val="sr-Cyrl-RS"/>
        </w:rPr>
        <w:t xml:space="preserve"> </w:t>
      </w:r>
      <w:r w:rsidR="004261E9" w:rsidRPr="009123AD">
        <w:rPr>
          <w:rFonts w:ascii="Arial" w:hAnsi="Arial" w:cs="Arial"/>
          <w:sz w:val="22"/>
          <w:szCs w:val="22"/>
        </w:rPr>
        <w:t>издатим сразмерно степену реализације услуга</w:t>
      </w:r>
      <w:r w:rsidRPr="009123AD">
        <w:rPr>
          <w:rFonts w:ascii="Arial" w:hAnsi="Arial" w:cs="Arial"/>
          <w:sz w:val="22"/>
          <w:szCs w:val="22"/>
        </w:rPr>
        <w:t xml:space="preserve">, на </w:t>
      </w:r>
      <w:r w:rsidR="004261E9" w:rsidRPr="009123AD">
        <w:rPr>
          <w:rFonts w:ascii="Arial" w:hAnsi="Arial" w:cs="Arial"/>
          <w:sz w:val="22"/>
          <w:szCs w:val="22"/>
        </w:rPr>
        <w:t>бази прихваћених</w:t>
      </w:r>
      <w:r w:rsidRPr="009123AD">
        <w:rPr>
          <w:rFonts w:ascii="Arial" w:hAnsi="Arial" w:cs="Arial"/>
          <w:sz w:val="22"/>
          <w:szCs w:val="22"/>
        </w:rPr>
        <w:t xml:space="preserve"> </w:t>
      </w:r>
      <w:r w:rsidR="00721786">
        <w:rPr>
          <w:rFonts w:ascii="Arial" w:hAnsi="Arial" w:cs="Arial"/>
          <w:sz w:val="22"/>
          <w:szCs w:val="22"/>
          <w:lang w:val="sr-Cyrl-RS"/>
        </w:rPr>
        <w:t>периодичних</w:t>
      </w:r>
      <w:r w:rsidR="004261E9" w:rsidRPr="009123AD">
        <w:rPr>
          <w:rFonts w:ascii="Arial" w:hAnsi="Arial" w:cs="Arial"/>
          <w:sz w:val="22"/>
          <w:szCs w:val="22"/>
        </w:rPr>
        <w:t xml:space="preserve"> извештаја, које оверава овлашћено лице испред радне групе Наручиоца задужене за праћење реализације предметне </w:t>
      </w:r>
      <w:r w:rsidR="00290C6A" w:rsidRPr="009123AD">
        <w:rPr>
          <w:rFonts w:ascii="Arial" w:hAnsi="Arial" w:cs="Arial"/>
          <w:sz w:val="22"/>
          <w:szCs w:val="22"/>
          <w:lang w:val="sr-Cyrl-CS"/>
        </w:rPr>
        <w:t>студије</w:t>
      </w:r>
      <w:r w:rsidR="004261E9" w:rsidRPr="009123AD">
        <w:rPr>
          <w:rFonts w:ascii="Arial" w:hAnsi="Arial" w:cs="Arial"/>
          <w:sz w:val="22"/>
          <w:szCs w:val="22"/>
        </w:rPr>
        <w:t>;</w:t>
      </w:r>
    </w:p>
    <w:p w14:paraId="709CB08A" w14:textId="77777777" w:rsidR="00533385" w:rsidRPr="009123AD" w:rsidRDefault="000E0D3D" w:rsidP="002154B2">
      <w:pPr>
        <w:pStyle w:val="ListParagraph"/>
        <w:numPr>
          <w:ilvl w:val="0"/>
          <w:numId w:val="26"/>
        </w:numPr>
        <w:tabs>
          <w:tab w:val="left" w:pos="709"/>
        </w:tabs>
        <w:spacing w:after="0" w:line="240" w:lineRule="auto"/>
        <w:jc w:val="both"/>
        <w:rPr>
          <w:rFonts w:ascii="Arial" w:hAnsi="Arial" w:cs="Arial"/>
          <w:sz w:val="22"/>
          <w:szCs w:val="22"/>
        </w:rPr>
      </w:pPr>
      <w:r w:rsidRPr="009123AD">
        <w:rPr>
          <w:rFonts w:ascii="Arial" w:hAnsi="Arial" w:cs="Arial"/>
          <w:sz w:val="22"/>
          <w:szCs w:val="22"/>
        </w:rPr>
        <w:t>10%</w:t>
      </w:r>
      <w:r w:rsidR="00533385" w:rsidRPr="009123AD">
        <w:rPr>
          <w:rFonts w:ascii="Arial" w:hAnsi="Arial" w:cs="Arial"/>
          <w:sz w:val="22"/>
          <w:szCs w:val="22"/>
        </w:rPr>
        <w:t xml:space="preserve"> (десет одсто) укупно уговорене вредности, према фактури издатој након достављања и прихватања Студије усаглашене са закључцима надлежног стручног тела ЈП ЕПС, на бази прихваћеног К</w:t>
      </w:r>
      <w:r w:rsidRPr="009123AD">
        <w:rPr>
          <w:rFonts w:ascii="Arial" w:hAnsi="Arial" w:cs="Arial"/>
          <w:sz w:val="22"/>
          <w:szCs w:val="22"/>
        </w:rPr>
        <w:t>оначног извештаја</w:t>
      </w:r>
      <w:r w:rsidR="00533385" w:rsidRPr="009123AD">
        <w:rPr>
          <w:rFonts w:ascii="Arial" w:hAnsi="Arial" w:cs="Arial"/>
          <w:sz w:val="22"/>
          <w:szCs w:val="22"/>
        </w:rPr>
        <w:t xml:space="preserve">, </w:t>
      </w:r>
      <w:r w:rsidRPr="009123AD">
        <w:rPr>
          <w:rFonts w:ascii="Arial" w:hAnsi="Arial" w:cs="Arial"/>
          <w:sz w:val="22"/>
          <w:szCs w:val="22"/>
        </w:rPr>
        <w:t xml:space="preserve"> </w:t>
      </w:r>
      <w:r w:rsidR="00533385" w:rsidRPr="009123AD">
        <w:rPr>
          <w:rFonts w:ascii="Arial" w:hAnsi="Arial" w:cs="Arial"/>
          <w:sz w:val="22"/>
          <w:szCs w:val="22"/>
        </w:rPr>
        <w:t>који оверава овлашћено</w:t>
      </w:r>
      <w:r w:rsidRPr="009123AD">
        <w:rPr>
          <w:rFonts w:ascii="Arial" w:hAnsi="Arial" w:cs="Arial"/>
          <w:sz w:val="22"/>
          <w:szCs w:val="22"/>
        </w:rPr>
        <w:t xml:space="preserve"> лиц</w:t>
      </w:r>
      <w:r w:rsidR="00290C6A" w:rsidRPr="009123AD">
        <w:rPr>
          <w:rFonts w:ascii="Arial" w:hAnsi="Arial" w:cs="Arial"/>
          <w:sz w:val="22"/>
          <w:szCs w:val="22"/>
          <w:lang w:val="sr-Cyrl-CS"/>
        </w:rPr>
        <w:t>е</w:t>
      </w:r>
      <w:r w:rsidRPr="009123AD">
        <w:rPr>
          <w:rFonts w:ascii="Arial" w:hAnsi="Arial" w:cs="Arial"/>
          <w:sz w:val="22"/>
          <w:szCs w:val="22"/>
        </w:rPr>
        <w:t xml:space="preserve"> </w:t>
      </w:r>
      <w:r w:rsidR="00533385" w:rsidRPr="009123AD">
        <w:rPr>
          <w:rFonts w:ascii="Arial" w:hAnsi="Arial" w:cs="Arial"/>
          <w:sz w:val="22"/>
          <w:szCs w:val="22"/>
        </w:rPr>
        <w:t>испред радне групе Н</w:t>
      </w:r>
      <w:r w:rsidRPr="009123AD">
        <w:rPr>
          <w:rFonts w:ascii="Arial" w:hAnsi="Arial" w:cs="Arial"/>
          <w:sz w:val="22"/>
          <w:szCs w:val="22"/>
        </w:rPr>
        <w:t>аручиоца</w:t>
      </w:r>
      <w:r w:rsidR="00533385" w:rsidRPr="009123AD">
        <w:rPr>
          <w:rFonts w:ascii="Arial" w:hAnsi="Arial" w:cs="Arial"/>
          <w:sz w:val="22"/>
          <w:szCs w:val="22"/>
        </w:rPr>
        <w:t xml:space="preserve"> задужене за праћење реализације предметне </w:t>
      </w:r>
      <w:r w:rsidR="00AC5401" w:rsidRPr="009123AD">
        <w:rPr>
          <w:rFonts w:ascii="Arial" w:hAnsi="Arial" w:cs="Arial"/>
          <w:sz w:val="22"/>
          <w:szCs w:val="22"/>
          <w:lang w:val="sr-Cyrl-CS"/>
        </w:rPr>
        <w:t>студије.</w:t>
      </w:r>
    </w:p>
    <w:p w14:paraId="462D8FF3" w14:textId="77777777" w:rsidR="000147D4" w:rsidRPr="009123AD" w:rsidRDefault="00411ABA">
      <w:pPr>
        <w:ind w:firstLine="720"/>
        <w:jc w:val="both"/>
        <w:rPr>
          <w:rFonts w:ascii="Arial" w:hAnsi="Arial" w:cs="Arial"/>
          <w:sz w:val="22"/>
          <w:szCs w:val="22"/>
        </w:rPr>
      </w:pPr>
      <w:r w:rsidRPr="009123AD">
        <w:rPr>
          <w:rFonts w:ascii="Arial" w:hAnsi="Arial" w:cs="Arial"/>
          <w:sz w:val="22"/>
          <w:szCs w:val="22"/>
        </w:rPr>
        <w:t>Пружалац услуге се обавезује да Наручиоцу, у току реализације овог уговора, достави следеће:</w:t>
      </w:r>
    </w:p>
    <w:p w14:paraId="5CF833D1" w14:textId="77777777" w:rsidR="00290C6A" w:rsidRPr="009123AD" w:rsidRDefault="009D183B" w:rsidP="002154B2">
      <w:pPr>
        <w:pStyle w:val="ListParagraph"/>
        <w:numPr>
          <w:ilvl w:val="0"/>
          <w:numId w:val="25"/>
        </w:numPr>
        <w:suppressAutoHyphens/>
        <w:spacing w:after="0" w:line="240" w:lineRule="auto"/>
        <w:jc w:val="both"/>
        <w:rPr>
          <w:rFonts w:ascii="Arial" w:hAnsi="Arial" w:cs="Arial"/>
          <w:sz w:val="22"/>
          <w:szCs w:val="22"/>
        </w:rPr>
      </w:pPr>
      <w:r>
        <w:rPr>
          <w:rFonts w:ascii="Arial" w:hAnsi="Arial" w:cs="Arial"/>
          <w:sz w:val="22"/>
          <w:szCs w:val="22"/>
          <w:lang w:val="sr-Cyrl-RS"/>
        </w:rPr>
        <w:t>периодични</w:t>
      </w:r>
      <w:r w:rsidR="00721786">
        <w:rPr>
          <w:rFonts w:ascii="Arial" w:hAnsi="Arial" w:cs="Arial"/>
          <w:sz w:val="22"/>
          <w:szCs w:val="22"/>
          <w:lang w:val="sr-Cyrl-RS"/>
        </w:rPr>
        <w:t>, односно према степену готовости</w:t>
      </w:r>
      <w:r w:rsidR="00411ABA" w:rsidRPr="009123AD">
        <w:rPr>
          <w:rFonts w:ascii="Arial" w:hAnsi="Arial" w:cs="Arial"/>
          <w:sz w:val="22"/>
          <w:szCs w:val="22"/>
        </w:rPr>
        <w:t xml:space="preserve"> извештај</w:t>
      </w:r>
      <w:r>
        <w:rPr>
          <w:rFonts w:ascii="Arial" w:hAnsi="Arial" w:cs="Arial"/>
          <w:sz w:val="22"/>
          <w:szCs w:val="22"/>
          <w:lang w:val="sr-Cyrl-CS"/>
        </w:rPr>
        <w:t>а</w:t>
      </w:r>
      <w:r w:rsidR="00411ABA" w:rsidRPr="009123AD">
        <w:rPr>
          <w:rFonts w:ascii="Arial" w:hAnsi="Arial" w:cs="Arial"/>
          <w:sz w:val="22"/>
          <w:szCs w:val="22"/>
        </w:rPr>
        <w:t xml:space="preserve"> и</w:t>
      </w:r>
      <w:r w:rsidR="008E53BE" w:rsidRPr="009123AD">
        <w:rPr>
          <w:rFonts w:ascii="Arial" w:hAnsi="Arial" w:cs="Arial"/>
          <w:sz w:val="22"/>
          <w:szCs w:val="22"/>
        </w:rPr>
        <w:t xml:space="preserve"> </w:t>
      </w:r>
      <w:r w:rsidR="00290C6A" w:rsidRPr="009123AD">
        <w:rPr>
          <w:rFonts w:ascii="Arial" w:hAnsi="Arial" w:cs="Arial"/>
          <w:sz w:val="22"/>
          <w:szCs w:val="22"/>
          <w:lang w:val="sr-Cyrl-CS"/>
        </w:rPr>
        <w:t>припадајуће</w:t>
      </w:r>
      <w:r w:rsidR="008E53BE" w:rsidRPr="009123AD">
        <w:rPr>
          <w:rFonts w:ascii="Arial" w:hAnsi="Arial" w:cs="Arial"/>
          <w:sz w:val="22"/>
          <w:szCs w:val="22"/>
        </w:rPr>
        <w:t xml:space="preserve"> </w:t>
      </w:r>
      <w:r w:rsidR="00290C6A" w:rsidRPr="009123AD">
        <w:rPr>
          <w:rFonts w:ascii="Arial" w:hAnsi="Arial" w:cs="Arial"/>
          <w:sz w:val="22"/>
          <w:szCs w:val="22"/>
        </w:rPr>
        <w:t>фактур</w:t>
      </w:r>
      <w:r w:rsidR="00290C6A" w:rsidRPr="009123AD">
        <w:rPr>
          <w:rFonts w:ascii="Arial" w:hAnsi="Arial" w:cs="Arial"/>
          <w:sz w:val="22"/>
          <w:szCs w:val="22"/>
          <w:lang w:val="sr-Cyrl-CS"/>
        </w:rPr>
        <w:t>е,</w:t>
      </w:r>
    </w:p>
    <w:p w14:paraId="38E8D143" w14:textId="77777777" w:rsidR="00411ABA" w:rsidRPr="009123AD" w:rsidRDefault="00290C6A" w:rsidP="002154B2">
      <w:pPr>
        <w:pStyle w:val="ListParagraph"/>
        <w:numPr>
          <w:ilvl w:val="0"/>
          <w:numId w:val="25"/>
        </w:numPr>
        <w:suppressAutoHyphens/>
        <w:spacing w:after="0" w:line="240" w:lineRule="auto"/>
        <w:jc w:val="both"/>
        <w:rPr>
          <w:rFonts w:ascii="Arial" w:hAnsi="Arial" w:cs="Arial"/>
          <w:sz w:val="22"/>
          <w:szCs w:val="22"/>
        </w:rPr>
      </w:pPr>
      <w:r w:rsidRPr="009123AD">
        <w:rPr>
          <w:rFonts w:ascii="Arial" w:hAnsi="Arial" w:cs="Arial"/>
          <w:sz w:val="22"/>
          <w:szCs w:val="22"/>
          <w:lang w:val="sr-Cyrl-CS"/>
        </w:rPr>
        <w:t>уговорену Студију,</w:t>
      </w:r>
      <w:r w:rsidR="00411ABA" w:rsidRPr="009123AD">
        <w:rPr>
          <w:rFonts w:ascii="Arial" w:hAnsi="Arial" w:cs="Arial"/>
          <w:sz w:val="22"/>
          <w:szCs w:val="22"/>
        </w:rPr>
        <w:t xml:space="preserve"> </w:t>
      </w:r>
    </w:p>
    <w:p w14:paraId="56B0C63D" w14:textId="77777777" w:rsidR="00411ABA" w:rsidRPr="009123AD" w:rsidRDefault="00411ABA" w:rsidP="002154B2">
      <w:pPr>
        <w:pStyle w:val="ListParagraph"/>
        <w:numPr>
          <w:ilvl w:val="0"/>
          <w:numId w:val="25"/>
        </w:numPr>
        <w:suppressAutoHyphens/>
        <w:spacing w:after="0" w:line="240" w:lineRule="auto"/>
        <w:jc w:val="both"/>
        <w:rPr>
          <w:rFonts w:ascii="Arial" w:hAnsi="Arial" w:cs="Arial"/>
          <w:sz w:val="22"/>
          <w:szCs w:val="22"/>
        </w:rPr>
      </w:pPr>
      <w:r w:rsidRPr="009123AD">
        <w:rPr>
          <w:rFonts w:ascii="Arial" w:hAnsi="Arial" w:cs="Arial"/>
          <w:sz w:val="22"/>
          <w:szCs w:val="22"/>
        </w:rPr>
        <w:t xml:space="preserve">коначни извештај и </w:t>
      </w:r>
      <w:r w:rsidR="005D58D3" w:rsidRPr="009123AD">
        <w:rPr>
          <w:rFonts w:ascii="Arial" w:hAnsi="Arial" w:cs="Arial"/>
          <w:sz w:val="22"/>
          <w:szCs w:val="22"/>
          <w:lang w:val="sr-Cyrl-CS"/>
        </w:rPr>
        <w:t>припадајућу</w:t>
      </w:r>
      <w:r w:rsidRPr="009123AD">
        <w:rPr>
          <w:rFonts w:ascii="Arial" w:hAnsi="Arial" w:cs="Arial"/>
          <w:sz w:val="22"/>
          <w:szCs w:val="22"/>
        </w:rPr>
        <w:t xml:space="preserve"> фактуру</w:t>
      </w:r>
      <w:r w:rsidR="00290C6A" w:rsidRPr="009123AD">
        <w:rPr>
          <w:rFonts w:ascii="Arial" w:hAnsi="Arial" w:cs="Arial"/>
          <w:sz w:val="22"/>
          <w:szCs w:val="22"/>
          <w:lang w:val="sr-Cyrl-CS"/>
        </w:rPr>
        <w:t>.</w:t>
      </w:r>
    </w:p>
    <w:p w14:paraId="56B1F643" w14:textId="77777777" w:rsidR="00992E4B" w:rsidRPr="009123AD" w:rsidRDefault="009D183B" w:rsidP="00654A7E">
      <w:pPr>
        <w:ind w:firstLine="720"/>
        <w:jc w:val="both"/>
        <w:rPr>
          <w:rFonts w:ascii="Arial" w:hAnsi="Arial" w:cs="Arial"/>
          <w:iCs/>
          <w:sz w:val="22"/>
          <w:szCs w:val="22"/>
          <w:lang w:eastAsia="sr-Latn-CS"/>
        </w:rPr>
      </w:pPr>
      <w:r>
        <w:rPr>
          <w:rFonts w:ascii="Arial" w:hAnsi="Arial" w:cs="Arial"/>
          <w:sz w:val="22"/>
          <w:szCs w:val="22"/>
          <w:lang w:val="sr-Cyrl-RS"/>
        </w:rPr>
        <w:t>Периодични</w:t>
      </w:r>
      <w:r w:rsidR="0057621E" w:rsidRPr="009123AD">
        <w:rPr>
          <w:rFonts w:ascii="Arial" w:hAnsi="Arial" w:cs="Arial"/>
          <w:sz w:val="22"/>
          <w:szCs w:val="22"/>
        </w:rPr>
        <w:t xml:space="preserve"> </w:t>
      </w:r>
      <w:r w:rsidR="008E53BE" w:rsidRPr="009123AD">
        <w:rPr>
          <w:rFonts w:ascii="Arial" w:hAnsi="Arial" w:cs="Arial"/>
          <w:sz w:val="22"/>
          <w:szCs w:val="22"/>
        </w:rPr>
        <w:t>извештај</w:t>
      </w:r>
      <w:r w:rsidR="008E53BE" w:rsidRPr="009123AD">
        <w:rPr>
          <w:rFonts w:ascii="Arial" w:hAnsi="Arial" w:cs="Arial"/>
          <w:sz w:val="22"/>
          <w:szCs w:val="22"/>
          <w:lang w:val="en-US"/>
        </w:rPr>
        <w:t xml:space="preserve"> </w:t>
      </w:r>
      <w:r w:rsidR="00411ABA" w:rsidRPr="009123AD">
        <w:rPr>
          <w:rFonts w:ascii="Arial" w:hAnsi="Arial" w:cs="Arial"/>
          <w:sz w:val="22"/>
          <w:szCs w:val="22"/>
        </w:rPr>
        <w:t xml:space="preserve">обавезно садржи: преглед активности извршених у датом </w:t>
      </w:r>
      <w:r w:rsidR="009123AD" w:rsidRPr="009123AD">
        <w:rPr>
          <w:rFonts w:ascii="Arial" w:hAnsi="Arial" w:cs="Arial"/>
          <w:sz w:val="22"/>
          <w:szCs w:val="22"/>
        </w:rPr>
        <w:t>месецу</w:t>
      </w:r>
      <w:r w:rsidR="00D1438B" w:rsidRPr="009123AD">
        <w:rPr>
          <w:rFonts w:ascii="Arial" w:hAnsi="Arial" w:cs="Arial"/>
          <w:sz w:val="22"/>
          <w:szCs w:val="22"/>
        </w:rPr>
        <w:t xml:space="preserve">, </w:t>
      </w:r>
      <w:r w:rsidR="00411ABA" w:rsidRPr="009123AD">
        <w:rPr>
          <w:rFonts w:ascii="Arial" w:hAnsi="Arial" w:cs="Arial"/>
          <w:sz w:val="22"/>
          <w:szCs w:val="22"/>
        </w:rPr>
        <w:t xml:space="preserve">докумената – доказе да </w:t>
      </w:r>
      <w:r w:rsidR="009A524E" w:rsidRPr="009123AD">
        <w:rPr>
          <w:rFonts w:ascii="Arial" w:hAnsi="Arial" w:cs="Arial"/>
          <w:sz w:val="22"/>
          <w:szCs w:val="22"/>
        </w:rPr>
        <w:t>су наведене активности извршене</w:t>
      </w:r>
      <w:r w:rsidR="00290C6A" w:rsidRPr="009123AD">
        <w:rPr>
          <w:rFonts w:cs="Arial"/>
          <w:iCs/>
          <w:sz w:val="22"/>
          <w:szCs w:val="22"/>
          <w:lang w:eastAsia="sr-Latn-CS"/>
        </w:rPr>
        <w:t xml:space="preserve"> </w:t>
      </w:r>
      <w:r w:rsidR="00290C6A" w:rsidRPr="009123AD">
        <w:rPr>
          <w:rFonts w:ascii="Arial" w:hAnsi="Arial" w:cs="Arial"/>
          <w:iCs/>
          <w:sz w:val="22"/>
          <w:szCs w:val="22"/>
          <w:lang w:eastAsia="sr-Latn-CS"/>
        </w:rPr>
        <w:t xml:space="preserve">и </w:t>
      </w:r>
      <w:r w:rsidR="00290C6A" w:rsidRPr="009123AD">
        <w:rPr>
          <w:rFonts w:ascii="Arial" w:hAnsi="Arial" w:cs="Arial"/>
          <w:iCs/>
          <w:sz w:val="22"/>
          <w:szCs w:val="22"/>
          <w:lang w:val="sr-Latn-CS" w:eastAsia="sr-Latn-CS"/>
        </w:rPr>
        <w:t>оквирни преглед преосталих активности до краја извршења Уговора</w:t>
      </w:r>
      <w:r w:rsidR="00290C6A" w:rsidRPr="009123AD">
        <w:rPr>
          <w:rFonts w:ascii="Arial" w:hAnsi="Arial" w:cs="Arial"/>
          <w:iCs/>
          <w:sz w:val="22"/>
          <w:szCs w:val="22"/>
          <w:lang w:eastAsia="sr-Latn-CS"/>
        </w:rPr>
        <w:t xml:space="preserve"> према опису и врсти услуге</w:t>
      </w:r>
      <w:r w:rsidR="009A524E" w:rsidRPr="009123AD">
        <w:rPr>
          <w:rFonts w:ascii="Arial" w:hAnsi="Arial" w:cs="Arial"/>
          <w:sz w:val="22"/>
          <w:szCs w:val="22"/>
        </w:rPr>
        <w:t>.</w:t>
      </w:r>
    </w:p>
    <w:p w14:paraId="04415BF5" w14:textId="77777777" w:rsidR="00992E4B" w:rsidRPr="009123AD" w:rsidRDefault="00992E4B" w:rsidP="00654A7E">
      <w:pPr>
        <w:ind w:firstLine="720"/>
        <w:jc w:val="both"/>
        <w:rPr>
          <w:rFonts w:ascii="Arial" w:hAnsi="Arial" w:cs="Arial"/>
          <w:sz w:val="22"/>
          <w:szCs w:val="22"/>
        </w:rPr>
      </w:pPr>
      <w:r w:rsidRPr="009123AD">
        <w:rPr>
          <w:rFonts w:ascii="Arial" w:hAnsi="Arial" w:cs="Arial"/>
          <w:sz w:val="22"/>
          <w:szCs w:val="22"/>
        </w:rPr>
        <w:t>Пружалац усл</w:t>
      </w:r>
      <w:r w:rsidR="009123AD" w:rsidRPr="009123AD">
        <w:rPr>
          <w:rFonts w:ascii="Arial" w:hAnsi="Arial" w:cs="Arial"/>
          <w:sz w:val="22"/>
          <w:szCs w:val="22"/>
        </w:rPr>
        <w:t xml:space="preserve">уге доставља Наручиоцу потписан </w:t>
      </w:r>
      <w:r w:rsidR="009D183B">
        <w:rPr>
          <w:rFonts w:ascii="Arial" w:hAnsi="Arial" w:cs="Arial"/>
          <w:sz w:val="22"/>
          <w:szCs w:val="22"/>
          <w:lang w:val="sr-Cyrl-RS"/>
        </w:rPr>
        <w:t>периодични</w:t>
      </w:r>
      <w:r w:rsidRPr="009123AD">
        <w:rPr>
          <w:rFonts w:ascii="Arial" w:hAnsi="Arial" w:cs="Arial"/>
          <w:sz w:val="22"/>
          <w:szCs w:val="22"/>
        </w:rPr>
        <w:t xml:space="preserve"> извештај о реализ</w:t>
      </w:r>
      <w:r w:rsidR="009123AD" w:rsidRPr="009123AD">
        <w:rPr>
          <w:rFonts w:ascii="Arial" w:hAnsi="Arial" w:cs="Arial"/>
          <w:sz w:val="22"/>
          <w:szCs w:val="22"/>
        </w:rPr>
        <w:t xml:space="preserve">ованим услугама у том </w:t>
      </w:r>
      <w:r w:rsidR="009D183B">
        <w:rPr>
          <w:rFonts w:ascii="Arial" w:hAnsi="Arial" w:cs="Arial"/>
          <w:sz w:val="22"/>
          <w:szCs w:val="22"/>
          <w:lang w:val="sr-Cyrl-RS"/>
        </w:rPr>
        <w:t>периоду</w:t>
      </w:r>
      <w:r w:rsidRPr="009123AD">
        <w:rPr>
          <w:rFonts w:ascii="Arial" w:hAnsi="Arial" w:cs="Arial"/>
          <w:sz w:val="22"/>
          <w:szCs w:val="22"/>
        </w:rPr>
        <w:t xml:space="preserve"> у три примерка.</w:t>
      </w:r>
    </w:p>
    <w:p w14:paraId="5A7183E5" w14:textId="77777777" w:rsidR="00992E4B" w:rsidRPr="009123AD" w:rsidRDefault="00992E4B" w:rsidP="00654A7E">
      <w:pPr>
        <w:ind w:firstLine="720"/>
        <w:jc w:val="both"/>
        <w:rPr>
          <w:rFonts w:ascii="Arial" w:hAnsi="Arial" w:cs="Arial"/>
          <w:sz w:val="22"/>
          <w:szCs w:val="22"/>
        </w:rPr>
      </w:pPr>
      <w:r w:rsidRPr="009123AD">
        <w:rPr>
          <w:rFonts w:ascii="Arial" w:hAnsi="Arial" w:cs="Arial"/>
          <w:sz w:val="22"/>
          <w:szCs w:val="22"/>
        </w:rPr>
        <w:t>Наручилац има право да</w:t>
      </w:r>
      <w:r w:rsidR="004A6C87" w:rsidRPr="009123AD">
        <w:rPr>
          <w:rFonts w:ascii="Arial" w:hAnsi="Arial" w:cs="Arial"/>
          <w:sz w:val="22"/>
          <w:szCs w:val="22"/>
        </w:rPr>
        <w:t xml:space="preserve"> року од 3 дана</w:t>
      </w:r>
      <w:r w:rsidRPr="009123AD">
        <w:rPr>
          <w:rFonts w:ascii="Arial" w:hAnsi="Arial" w:cs="Arial"/>
          <w:sz w:val="22"/>
          <w:szCs w:val="22"/>
        </w:rPr>
        <w:t xml:space="preserve"> након пријема </w:t>
      </w:r>
      <w:r w:rsidR="009D183B">
        <w:rPr>
          <w:rFonts w:ascii="Arial" w:hAnsi="Arial" w:cs="Arial"/>
          <w:sz w:val="22"/>
          <w:szCs w:val="22"/>
          <w:lang w:val="sr-Cyrl-RS"/>
        </w:rPr>
        <w:t>периодичног</w:t>
      </w:r>
      <w:r w:rsidRPr="009123AD">
        <w:rPr>
          <w:rFonts w:ascii="Arial" w:hAnsi="Arial" w:cs="Arial"/>
          <w:sz w:val="22"/>
          <w:szCs w:val="22"/>
        </w:rPr>
        <w:t xml:space="preserve"> извештаја, достави примедбе у писаном облику на исти Пружаоцу усл</w:t>
      </w:r>
      <w:r w:rsidR="009123AD" w:rsidRPr="009123AD">
        <w:rPr>
          <w:rFonts w:ascii="Arial" w:hAnsi="Arial" w:cs="Arial"/>
          <w:sz w:val="22"/>
          <w:szCs w:val="22"/>
        </w:rPr>
        <w:t xml:space="preserve">уге или достављени </w:t>
      </w:r>
      <w:r w:rsidR="009D183B">
        <w:rPr>
          <w:rFonts w:ascii="Arial" w:hAnsi="Arial" w:cs="Arial"/>
          <w:sz w:val="22"/>
          <w:szCs w:val="22"/>
          <w:lang w:val="sr-Cyrl-RS"/>
        </w:rPr>
        <w:t>периодични</w:t>
      </w:r>
      <w:r w:rsidRPr="009123AD">
        <w:rPr>
          <w:rFonts w:ascii="Arial" w:hAnsi="Arial" w:cs="Arial"/>
          <w:sz w:val="22"/>
          <w:szCs w:val="22"/>
        </w:rPr>
        <w:t xml:space="preserve"> извештај прихвати и </w:t>
      </w:r>
      <w:r w:rsidR="006C4AD1" w:rsidRPr="009123AD">
        <w:rPr>
          <w:rFonts w:ascii="Arial" w:hAnsi="Arial" w:cs="Arial"/>
          <w:sz w:val="22"/>
          <w:szCs w:val="22"/>
        </w:rPr>
        <w:t>овери</w:t>
      </w:r>
      <w:r w:rsidRPr="009123AD">
        <w:rPr>
          <w:rFonts w:ascii="Arial" w:hAnsi="Arial" w:cs="Arial"/>
          <w:sz w:val="22"/>
          <w:szCs w:val="22"/>
        </w:rPr>
        <w:t xml:space="preserve">. </w:t>
      </w:r>
    </w:p>
    <w:p w14:paraId="4FDDC361" w14:textId="77777777" w:rsidR="00D1438B" w:rsidRPr="009123AD" w:rsidRDefault="00654A7E" w:rsidP="00D1438B">
      <w:pPr>
        <w:jc w:val="both"/>
        <w:rPr>
          <w:rFonts w:ascii="Arial" w:hAnsi="Arial" w:cs="Arial"/>
          <w:sz w:val="22"/>
          <w:szCs w:val="22"/>
        </w:rPr>
      </w:pPr>
      <w:r w:rsidRPr="009123AD">
        <w:rPr>
          <w:rFonts w:ascii="Arial" w:hAnsi="Arial" w:cs="Arial"/>
          <w:sz w:val="22"/>
          <w:szCs w:val="22"/>
        </w:rPr>
        <w:tab/>
      </w:r>
      <w:r w:rsidR="00D1438B" w:rsidRPr="009123AD">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099D3C41" w14:textId="77777777" w:rsidR="00D1438B" w:rsidRPr="009123AD" w:rsidRDefault="00D1438B" w:rsidP="00D1438B">
      <w:pPr>
        <w:ind w:firstLine="720"/>
        <w:jc w:val="both"/>
        <w:rPr>
          <w:rFonts w:ascii="Arial" w:hAnsi="Arial" w:cs="Arial"/>
          <w:sz w:val="22"/>
          <w:szCs w:val="22"/>
        </w:rPr>
      </w:pPr>
      <w:r w:rsidRPr="009123AD">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r w:rsidR="006C4AD1" w:rsidRPr="009123AD">
        <w:rPr>
          <w:rFonts w:ascii="Arial" w:hAnsi="Arial" w:cs="Arial"/>
          <w:sz w:val="22"/>
          <w:szCs w:val="22"/>
        </w:rPr>
        <w:t>.</w:t>
      </w:r>
    </w:p>
    <w:p w14:paraId="701D3F2F" w14:textId="77777777" w:rsidR="00CE483A" w:rsidRPr="009123AD" w:rsidRDefault="00D1438B" w:rsidP="00CE483A">
      <w:pPr>
        <w:tabs>
          <w:tab w:val="left" w:pos="709"/>
        </w:tabs>
        <w:jc w:val="both"/>
        <w:rPr>
          <w:rFonts w:ascii="Arial" w:hAnsi="Arial" w:cs="Arial"/>
          <w:sz w:val="22"/>
          <w:szCs w:val="22"/>
        </w:rPr>
      </w:pPr>
      <w:r w:rsidRPr="009123AD">
        <w:rPr>
          <w:rFonts w:ascii="Arial" w:hAnsi="Arial" w:cs="Arial"/>
          <w:sz w:val="22"/>
          <w:szCs w:val="22"/>
        </w:rPr>
        <w:tab/>
      </w:r>
      <w:r w:rsidR="00CE483A" w:rsidRPr="009123AD">
        <w:rPr>
          <w:rFonts w:ascii="Arial" w:hAnsi="Arial" w:cs="Arial"/>
          <w:sz w:val="22"/>
          <w:szCs w:val="22"/>
        </w:rPr>
        <w:t xml:space="preserve">Пружалац услуге </w:t>
      </w:r>
      <w:r w:rsidR="00295656" w:rsidRPr="009123AD">
        <w:rPr>
          <w:rFonts w:ascii="Arial" w:hAnsi="Arial" w:cs="Arial"/>
          <w:sz w:val="22"/>
          <w:szCs w:val="22"/>
        </w:rPr>
        <w:t xml:space="preserve">је у обавези да достави </w:t>
      </w:r>
      <w:r w:rsidR="00CE483A" w:rsidRPr="009123AD">
        <w:rPr>
          <w:rFonts w:ascii="Arial" w:hAnsi="Arial" w:cs="Arial"/>
          <w:sz w:val="22"/>
          <w:szCs w:val="22"/>
        </w:rPr>
        <w:t xml:space="preserve">Наручиоцу фактуру </w:t>
      </w:r>
      <w:r w:rsidR="009123AD" w:rsidRPr="009123AD">
        <w:rPr>
          <w:rFonts w:ascii="Arial" w:hAnsi="Arial" w:cs="Arial"/>
          <w:sz w:val="22"/>
          <w:szCs w:val="22"/>
        </w:rPr>
        <w:t xml:space="preserve">по сваком прихваћеном </w:t>
      </w:r>
      <w:r w:rsidR="009D183B">
        <w:rPr>
          <w:rFonts w:ascii="Arial" w:hAnsi="Arial" w:cs="Arial"/>
          <w:sz w:val="22"/>
          <w:szCs w:val="22"/>
          <w:lang w:val="sr-Cyrl-RS"/>
        </w:rPr>
        <w:t>периодичном</w:t>
      </w:r>
      <w:r w:rsidR="00295656" w:rsidRPr="009123AD">
        <w:rPr>
          <w:rFonts w:ascii="Arial" w:hAnsi="Arial" w:cs="Arial"/>
          <w:sz w:val="22"/>
          <w:szCs w:val="22"/>
        </w:rPr>
        <w:t xml:space="preserve"> извештају </w:t>
      </w:r>
      <w:r w:rsidR="00CE483A" w:rsidRPr="009123AD">
        <w:rPr>
          <w:rFonts w:ascii="Arial" w:hAnsi="Arial" w:cs="Arial"/>
          <w:sz w:val="22"/>
          <w:szCs w:val="22"/>
        </w:rPr>
        <w:t xml:space="preserve">у року од три дана од дана пријема </w:t>
      </w:r>
      <w:r w:rsidR="006C4AD1" w:rsidRPr="009123AD">
        <w:rPr>
          <w:rFonts w:ascii="Arial" w:hAnsi="Arial" w:cs="Arial"/>
          <w:sz w:val="22"/>
          <w:szCs w:val="22"/>
        </w:rPr>
        <w:t xml:space="preserve">овереног Извештаја </w:t>
      </w:r>
      <w:r w:rsidR="004A6C87" w:rsidRPr="009123AD">
        <w:rPr>
          <w:rFonts w:ascii="Arial" w:hAnsi="Arial" w:cs="Arial"/>
          <w:sz w:val="22"/>
          <w:szCs w:val="22"/>
        </w:rPr>
        <w:t xml:space="preserve">од стране </w:t>
      </w:r>
      <w:r w:rsidR="00295656" w:rsidRPr="009123AD">
        <w:rPr>
          <w:rFonts w:ascii="Arial" w:hAnsi="Arial" w:cs="Arial"/>
          <w:sz w:val="22"/>
          <w:szCs w:val="22"/>
        </w:rPr>
        <w:t>Наручиоца.</w:t>
      </w:r>
    </w:p>
    <w:p w14:paraId="2D0DE968" w14:textId="77777777" w:rsidR="00295656"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295656" w:rsidRPr="009123AD">
        <w:rPr>
          <w:rFonts w:ascii="Arial" w:hAnsi="Arial" w:cs="Arial"/>
          <w:sz w:val="22"/>
          <w:szCs w:val="22"/>
        </w:rPr>
        <w:t>Плаћање</w:t>
      </w:r>
      <w:r w:rsidR="009123AD" w:rsidRPr="009123AD">
        <w:rPr>
          <w:rFonts w:ascii="Arial" w:hAnsi="Arial" w:cs="Arial"/>
          <w:sz w:val="22"/>
          <w:szCs w:val="22"/>
        </w:rPr>
        <w:t xml:space="preserve"> се врши на основу исправних </w:t>
      </w:r>
      <w:r w:rsidR="009D183B">
        <w:rPr>
          <w:rFonts w:ascii="Arial" w:hAnsi="Arial" w:cs="Arial"/>
          <w:sz w:val="22"/>
          <w:szCs w:val="22"/>
          <w:lang w:val="sr-Cyrl-RS"/>
        </w:rPr>
        <w:t>периодичних</w:t>
      </w:r>
      <w:r w:rsidR="00295656" w:rsidRPr="009123AD">
        <w:rPr>
          <w:rFonts w:ascii="Arial" w:hAnsi="Arial" w:cs="Arial"/>
          <w:sz w:val="22"/>
          <w:szCs w:val="22"/>
        </w:rPr>
        <w:t xml:space="preserve"> фактура к</w:t>
      </w:r>
      <w:r w:rsidR="009123AD" w:rsidRPr="009123AD">
        <w:rPr>
          <w:rFonts w:ascii="Arial" w:hAnsi="Arial" w:cs="Arial"/>
          <w:sz w:val="22"/>
          <w:szCs w:val="22"/>
        </w:rPr>
        <w:t xml:space="preserve">оје у прилогу садрже оверени </w:t>
      </w:r>
      <w:r w:rsidR="009D183B">
        <w:rPr>
          <w:rFonts w:ascii="Arial" w:hAnsi="Arial" w:cs="Arial"/>
          <w:sz w:val="22"/>
          <w:szCs w:val="22"/>
          <w:lang w:val="sr-Cyrl-RS"/>
        </w:rPr>
        <w:t>периодични</w:t>
      </w:r>
      <w:r w:rsidR="009D183B" w:rsidRPr="009123AD">
        <w:rPr>
          <w:rFonts w:ascii="Arial" w:hAnsi="Arial" w:cs="Arial"/>
          <w:sz w:val="22"/>
          <w:szCs w:val="22"/>
        </w:rPr>
        <w:t xml:space="preserve"> </w:t>
      </w:r>
      <w:r w:rsidR="00295656" w:rsidRPr="009123AD">
        <w:rPr>
          <w:rFonts w:ascii="Arial" w:hAnsi="Arial" w:cs="Arial"/>
          <w:sz w:val="22"/>
          <w:szCs w:val="22"/>
        </w:rPr>
        <w:t xml:space="preserve">извештај о реализованим услугама у року до </w:t>
      </w:r>
      <w:r w:rsidR="00745E15" w:rsidRPr="009123AD">
        <w:rPr>
          <w:rFonts w:ascii="Arial" w:hAnsi="Arial" w:cs="Arial"/>
          <w:sz w:val="22"/>
          <w:szCs w:val="22"/>
        </w:rPr>
        <w:t xml:space="preserve">45  </w:t>
      </w:r>
      <w:r w:rsidR="00295656" w:rsidRPr="009123AD">
        <w:rPr>
          <w:rFonts w:ascii="Arial" w:hAnsi="Arial" w:cs="Arial"/>
          <w:sz w:val="22"/>
          <w:szCs w:val="22"/>
        </w:rPr>
        <w:t>дана од дана пријема</w:t>
      </w:r>
      <w:r w:rsidR="00CA630B">
        <w:rPr>
          <w:rFonts w:ascii="Arial" w:hAnsi="Arial" w:cs="Arial"/>
          <w:sz w:val="22"/>
          <w:szCs w:val="22"/>
          <w:lang w:val="sr-Cyrl-RS"/>
        </w:rPr>
        <w:t xml:space="preserve"> исправне</w:t>
      </w:r>
      <w:r w:rsidR="00295656" w:rsidRPr="009123AD">
        <w:rPr>
          <w:rFonts w:ascii="Arial" w:hAnsi="Arial" w:cs="Arial"/>
          <w:sz w:val="22"/>
          <w:szCs w:val="22"/>
        </w:rPr>
        <w:t xml:space="preserve"> фактуре (рачуна). </w:t>
      </w:r>
    </w:p>
    <w:p w14:paraId="09C01406" w14:textId="77777777" w:rsidR="00A35A91"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lastRenderedPageBreak/>
        <w:tab/>
      </w:r>
      <w:r w:rsidR="00A35A91" w:rsidRPr="009123AD">
        <w:rPr>
          <w:rFonts w:ascii="Arial" w:hAnsi="Arial" w:cs="Arial"/>
          <w:sz w:val="22"/>
          <w:szCs w:val="22"/>
        </w:rPr>
        <w:t xml:space="preserve">О усвајању предметне </w:t>
      </w:r>
      <w:r w:rsidR="00D1438B" w:rsidRPr="009123AD">
        <w:rPr>
          <w:rFonts w:ascii="Arial" w:hAnsi="Arial" w:cs="Arial"/>
          <w:sz w:val="22"/>
          <w:szCs w:val="22"/>
        </w:rPr>
        <w:t>Студије</w:t>
      </w:r>
      <w:r w:rsidR="00A35A91" w:rsidRPr="009123AD">
        <w:rPr>
          <w:rFonts w:ascii="Arial" w:hAnsi="Arial" w:cs="Arial"/>
          <w:sz w:val="22"/>
          <w:szCs w:val="22"/>
        </w:rPr>
        <w:t xml:space="preserve"> од стране надлежног тела ЈП ЕПС, Наручилац ће обавестити Пружаоца услуге у писаном облику у року од седам дана од дана усвајања.</w:t>
      </w:r>
    </w:p>
    <w:p w14:paraId="28CCEA78" w14:textId="77777777" w:rsidR="00A35A91" w:rsidRPr="009123AD"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A35A91" w:rsidRPr="009123AD">
        <w:rPr>
          <w:rFonts w:ascii="Arial" w:hAnsi="Arial" w:cs="Arial"/>
          <w:sz w:val="22"/>
          <w:szCs w:val="22"/>
        </w:rPr>
        <w:t>Након реализације свих активности утврђених Уговором Пружалац услуге доставља Наручиоцу Коначни извештај који оверава овлашћени представник Наручиоца.</w:t>
      </w:r>
    </w:p>
    <w:p w14:paraId="584BD196" w14:textId="77777777" w:rsidR="00A35A91" w:rsidRPr="009123AD" w:rsidRDefault="00654A7E" w:rsidP="00CE483A">
      <w:pPr>
        <w:tabs>
          <w:tab w:val="left" w:pos="709"/>
        </w:tabs>
        <w:jc w:val="both"/>
        <w:rPr>
          <w:rFonts w:ascii="Arial" w:hAnsi="Arial" w:cs="Arial"/>
          <w:color w:val="000000" w:themeColor="text1"/>
          <w:sz w:val="22"/>
          <w:szCs w:val="22"/>
        </w:rPr>
      </w:pPr>
      <w:r w:rsidRPr="009123AD">
        <w:rPr>
          <w:rFonts w:ascii="Arial" w:hAnsi="Arial" w:cs="Arial"/>
          <w:sz w:val="22"/>
          <w:szCs w:val="22"/>
        </w:rPr>
        <w:tab/>
      </w:r>
      <w:r w:rsidR="00A35A91" w:rsidRPr="009123AD">
        <w:rPr>
          <w:rFonts w:ascii="Arial" w:hAnsi="Arial" w:cs="Arial"/>
          <w:sz w:val="22"/>
          <w:szCs w:val="22"/>
        </w:rPr>
        <w:t>Наручилац има право да, након пријема Коначног извештаја</w:t>
      </w:r>
      <w:r w:rsidR="00745E15" w:rsidRPr="009123AD">
        <w:rPr>
          <w:rFonts w:ascii="Arial" w:hAnsi="Arial" w:cs="Arial"/>
          <w:sz w:val="22"/>
          <w:szCs w:val="22"/>
        </w:rPr>
        <w:t xml:space="preserve"> у року од три дана</w:t>
      </w:r>
      <w:r w:rsidR="00A35A91" w:rsidRPr="009123AD">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745E15" w:rsidRPr="009123AD">
        <w:rPr>
          <w:rFonts w:ascii="Arial" w:hAnsi="Arial" w:cs="Arial"/>
          <w:sz w:val="22"/>
          <w:szCs w:val="22"/>
        </w:rPr>
        <w:t>овери</w:t>
      </w:r>
      <w:r w:rsidR="00A35A91" w:rsidRPr="009123AD">
        <w:rPr>
          <w:rFonts w:ascii="Arial" w:hAnsi="Arial" w:cs="Arial"/>
          <w:sz w:val="22"/>
          <w:szCs w:val="22"/>
        </w:rPr>
        <w:t xml:space="preserve">. </w:t>
      </w:r>
    </w:p>
    <w:p w14:paraId="6FB45915" w14:textId="77777777" w:rsidR="00D1438B" w:rsidRPr="009123AD" w:rsidRDefault="00654A7E" w:rsidP="00D1438B">
      <w:pPr>
        <w:jc w:val="both"/>
        <w:rPr>
          <w:rFonts w:ascii="Arial" w:hAnsi="Arial" w:cs="Arial"/>
          <w:sz w:val="22"/>
          <w:szCs w:val="22"/>
        </w:rPr>
      </w:pPr>
      <w:r w:rsidRPr="009123AD">
        <w:rPr>
          <w:rFonts w:ascii="Arial" w:hAnsi="Arial" w:cs="Arial"/>
          <w:color w:val="000000" w:themeColor="text1"/>
          <w:sz w:val="22"/>
          <w:szCs w:val="22"/>
        </w:rPr>
        <w:tab/>
      </w:r>
      <w:r w:rsidR="00D1438B" w:rsidRPr="009123AD">
        <w:rPr>
          <w:rFonts w:ascii="Arial" w:hAnsi="Arial" w:cs="Arial"/>
          <w:sz w:val="22"/>
          <w:szCs w:val="22"/>
        </w:rPr>
        <w:t>Пружалац услуге је дужан да поступи по писаним примедбама Наручиоца у року који у зависности од обима примедби одређује Наручилац у тексту примедби.</w:t>
      </w:r>
    </w:p>
    <w:p w14:paraId="74CA628D" w14:textId="77777777" w:rsidR="00D1438B" w:rsidRPr="009123AD" w:rsidRDefault="00D1438B" w:rsidP="00D1438B">
      <w:pPr>
        <w:jc w:val="both"/>
        <w:rPr>
          <w:rFonts w:ascii="Arial" w:hAnsi="Arial" w:cs="Arial"/>
          <w:sz w:val="22"/>
          <w:szCs w:val="22"/>
        </w:rPr>
      </w:pPr>
    </w:p>
    <w:p w14:paraId="1333B908" w14:textId="77777777" w:rsidR="00D1438B" w:rsidRPr="009123AD" w:rsidRDefault="00D1438B" w:rsidP="00D1438B">
      <w:pPr>
        <w:ind w:firstLine="720"/>
        <w:jc w:val="both"/>
        <w:rPr>
          <w:rFonts w:ascii="Arial" w:hAnsi="Arial" w:cs="Arial"/>
          <w:sz w:val="22"/>
          <w:szCs w:val="22"/>
        </w:rPr>
      </w:pPr>
      <w:r w:rsidRPr="009123AD">
        <w:rPr>
          <w:rFonts w:ascii="Arial" w:hAnsi="Arial" w:cs="Arial"/>
          <w:sz w:val="22"/>
          <w:szCs w:val="22"/>
        </w:rPr>
        <w:t>Уколико Пружалац услуге у року који одреди Наручилац не поступи по примедбама из неоправданих разлога, Наручилац има право да наплати средство обезбеђења дато на име доброг извршења посла или једнострано раскине уговор</w:t>
      </w:r>
    </w:p>
    <w:p w14:paraId="424E1A7C" w14:textId="77777777" w:rsidR="00CE483A" w:rsidRPr="009123AD" w:rsidRDefault="00D1438B" w:rsidP="00CE483A">
      <w:pPr>
        <w:tabs>
          <w:tab w:val="left" w:pos="709"/>
        </w:tabs>
        <w:jc w:val="both"/>
        <w:rPr>
          <w:rFonts w:ascii="Arial" w:hAnsi="Arial" w:cs="Arial"/>
          <w:sz w:val="22"/>
          <w:szCs w:val="22"/>
        </w:rPr>
      </w:pPr>
      <w:r w:rsidRPr="009123AD">
        <w:rPr>
          <w:rFonts w:ascii="Arial" w:hAnsi="Arial" w:cs="Arial"/>
          <w:sz w:val="22"/>
          <w:szCs w:val="22"/>
        </w:rPr>
        <w:tab/>
      </w:r>
      <w:r w:rsidR="00EE0C14" w:rsidRPr="009123AD">
        <w:rPr>
          <w:rFonts w:ascii="Arial" w:hAnsi="Arial" w:cs="Arial"/>
          <w:sz w:val="22"/>
          <w:szCs w:val="22"/>
        </w:rPr>
        <w:t xml:space="preserve">Пружалац услуге доставља Наручиоцу фактуру у року од три дана од дана пријема </w:t>
      </w:r>
      <w:r w:rsidR="00745E15" w:rsidRPr="009123AD">
        <w:rPr>
          <w:rFonts w:ascii="Arial" w:hAnsi="Arial" w:cs="Arial"/>
          <w:sz w:val="22"/>
          <w:szCs w:val="22"/>
        </w:rPr>
        <w:t xml:space="preserve">овереног извештаја од стране </w:t>
      </w:r>
      <w:r w:rsidR="00EE0C14" w:rsidRPr="009123AD">
        <w:rPr>
          <w:rFonts w:ascii="Arial" w:hAnsi="Arial" w:cs="Arial"/>
          <w:sz w:val="22"/>
          <w:szCs w:val="22"/>
        </w:rPr>
        <w:t>Наручиоца.</w:t>
      </w:r>
    </w:p>
    <w:p w14:paraId="495AD1D3" w14:textId="77777777" w:rsidR="00FE4EDE" w:rsidRPr="009123AD" w:rsidRDefault="009123AD" w:rsidP="00654A7E">
      <w:pPr>
        <w:ind w:firstLine="720"/>
        <w:jc w:val="both"/>
        <w:rPr>
          <w:rFonts w:ascii="Arial" w:hAnsi="Arial" w:cs="Arial"/>
          <w:iCs/>
          <w:sz w:val="22"/>
          <w:szCs w:val="22"/>
          <w:lang w:eastAsia="sr-Latn-CS"/>
        </w:rPr>
      </w:pPr>
      <w:r w:rsidRPr="009123AD">
        <w:rPr>
          <w:rFonts w:ascii="Arial" w:hAnsi="Arial" w:cs="Arial"/>
          <w:iCs/>
          <w:sz w:val="22"/>
          <w:szCs w:val="22"/>
          <w:lang w:eastAsia="sr-Latn-CS"/>
        </w:rPr>
        <w:t xml:space="preserve">Коначни </w:t>
      </w:r>
      <w:r w:rsidR="00FE4EDE" w:rsidRPr="009123AD">
        <w:rPr>
          <w:rFonts w:ascii="Arial" w:hAnsi="Arial" w:cs="Arial"/>
          <w:iCs/>
          <w:sz w:val="22"/>
          <w:szCs w:val="22"/>
          <w:lang w:eastAsia="sr-Latn-CS"/>
        </w:rPr>
        <w:t>извештај</w:t>
      </w:r>
      <w:r w:rsidR="00FE4EDE" w:rsidRPr="009123AD">
        <w:rPr>
          <w:rFonts w:ascii="Arial" w:hAnsi="Arial" w:cs="Arial"/>
          <w:iCs/>
          <w:sz w:val="22"/>
          <w:szCs w:val="22"/>
          <w:lang w:val="en-US" w:eastAsia="sr-Latn-CS"/>
        </w:rPr>
        <w:t xml:space="preserve"> </w:t>
      </w:r>
      <w:r w:rsidR="00FE4EDE" w:rsidRPr="009123AD">
        <w:rPr>
          <w:rFonts w:ascii="Arial" w:hAnsi="Arial" w:cs="Arial"/>
          <w:iCs/>
          <w:sz w:val="22"/>
          <w:szCs w:val="22"/>
          <w:lang w:eastAsia="sr-Latn-CS"/>
        </w:rPr>
        <w:t>обавезно садржи: преглед свих извр</w:t>
      </w:r>
      <w:r w:rsidRPr="009123AD">
        <w:rPr>
          <w:rFonts w:ascii="Arial" w:hAnsi="Arial" w:cs="Arial"/>
          <w:iCs/>
          <w:sz w:val="22"/>
          <w:szCs w:val="22"/>
          <w:lang w:eastAsia="sr-Latn-CS"/>
        </w:rPr>
        <w:t xml:space="preserve">шених уговорених активности, </w:t>
      </w:r>
      <w:r w:rsidR="00FE4EDE" w:rsidRPr="009123AD">
        <w:rPr>
          <w:rFonts w:ascii="Arial" w:hAnsi="Arial" w:cs="Arial"/>
          <w:iCs/>
          <w:sz w:val="22"/>
          <w:szCs w:val="22"/>
          <w:lang w:eastAsia="sr-Latn-CS"/>
        </w:rPr>
        <w:t xml:space="preserve">месечно одобрених извршених </w:t>
      </w:r>
      <w:r w:rsidR="00D1438B" w:rsidRPr="009123AD">
        <w:rPr>
          <w:rFonts w:ascii="Arial" w:hAnsi="Arial" w:cs="Arial"/>
          <w:iCs/>
          <w:sz w:val="22"/>
          <w:szCs w:val="22"/>
          <w:lang w:eastAsia="sr-Latn-CS"/>
        </w:rPr>
        <w:t>активности и достављених докумената</w:t>
      </w:r>
      <w:r w:rsidR="00FE4EDE" w:rsidRPr="009123AD">
        <w:rPr>
          <w:rFonts w:ascii="Arial" w:hAnsi="Arial" w:cs="Arial"/>
          <w:iCs/>
          <w:sz w:val="22"/>
          <w:szCs w:val="22"/>
          <w:lang w:eastAsia="sr-Latn-CS"/>
        </w:rPr>
        <w:t xml:space="preserve"> и финални уговорни производ.</w:t>
      </w:r>
    </w:p>
    <w:p w14:paraId="3C307022" w14:textId="77777777" w:rsidR="00533B41" w:rsidRPr="004973C7" w:rsidRDefault="00654A7E" w:rsidP="00CE483A">
      <w:pPr>
        <w:tabs>
          <w:tab w:val="left" w:pos="709"/>
        </w:tabs>
        <w:jc w:val="both"/>
        <w:rPr>
          <w:rFonts w:ascii="Arial" w:hAnsi="Arial" w:cs="Arial"/>
          <w:sz w:val="22"/>
          <w:szCs w:val="22"/>
        </w:rPr>
      </w:pPr>
      <w:r w:rsidRPr="009123AD">
        <w:rPr>
          <w:rFonts w:ascii="Arial" w:hAnsi="Arial" w:cs="Arial"/>
          <w:sz w:val="22"/>
          <w:szCs w:val="22"/>
        </w:rPr>
        <w:tab/>
      </w:r>
      <w:r w:rsidR="006A6C79" w:rsidRPr="009123AD">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45E15" w:rsidRPr="009123AD">
        <w:rPr>
          <w:rFonts w:ascii="Arial" w:hAnsi="Arial" w:cs="Arial"/>
          <w:sz w:val="22"/>
          <w:szCs w:val="22"/>
        </w:rPr>
        <w:t xml:space="preserve">45 </w:t>
      </w:r>
      <w:r w:rsidR="006A6C79" w:rsidRPr="009123AD">
        <w:rPr>
          <w:rFonts w:ascii="Arial" w:hAnsi="Arial" w:cs="Arial"/>
          <w:sz w:val="22"/>
          <w:szCs w:val="22"/>
        </w:rPr>
        <w:t>дана од дана прије</w:t>
      </w:r>
      <w:r w:rsidR="00D1438B" w:rsidRPr="009123AD">
        <w:rPr>
          <w:rFonts w:ascii="Arial" w:hAnsi="Arial" w:cs="Arial"/>
          <w:sz w:val="22"/>
          <w:szCs w:val="22"/>
        </w:rPr>
        <w:t>ма</w:t>
      </w:r>
      <w:r w:rsidR="00CA630B">
        <w:rPr>
          <w:rFonts w:ascii="Arial" w:hAnsi="Arial" w:cs="Arial"/>
          <w:sz w:val="22"/>
          <w:szCs w:val="22"/>
          <w:lang w:val="sr-Cyrl-RS"/>
        </w:rPr>
        <w:t xml:space="preserve"> исправне</w:t>
      </w:r>
      <w:r w:rsidR="006A6C79" w:rsidRPr="009123AD">
        <w:rPr>
          <w:rFonts w:ascii="Arial" w:hAnsi="Arial" w:cs="Arial"/>
          <w:sz w:val="22"/>
          <w:szCs w:val="22"/>
        </w:rPr>
        <w:t xml:space="preserve"> фактуре (рачуна).</w:t>
      </w:r>
    </w:p>
    <w:p w14:paraId="294A9215" w14:textId="77777777" w:rsidR="008B7B79" w:rsidRPr="004973C7" w:rsidRDefault="00654A7E" w:rsidP="008B7B79">
      <w:pPr>
        <w:tabs>
          <w:tab w:val="left" w:pos="567"/>
        </w:tabs>
        <w:suppressAutoHyphens w:val="0"/>
        <w:contextualSpacing/>
        <w:jc w:val="both"/>
        <w:rPr>
          <w:rFonts w:ascii="Arial" w:hAnsi="Arial" w:cs="Arial"/>
          <w:b/>
          <w:iCs/>
          <w:sz w:val="22"/>
          <w:szCs w:val="22"/>
          <w:lang w:eastAsia="en-US"/>
        </w:rPr>
      </w:pPr>
      <w:r w:rsidRPr="004973C7">
        <w:rPr>
          <w:rFonts w:ascii="Arial" w:hAnsi="Arial" w:cs="Arial"/>
          <w:sz w:val="22"/>
          <w:szCs w:val="22"/>
        </w:rPr>
        <w:tab/>
      </w:r>
      <w:r w:rsidR="008B7B79" w:rsidRPr="004973C7">
        <w:rPr>
          <w:rFonts w:ascii="Arial" w:hAnsi="Arial" w:cs="Arial"/>
          <w:b/>
          <w:iCs/>
          <w:sz w:val="22"/>
          <w:szCs w:val="22"/>
          <w:lang w:eastAsia="en-US"/>
        </w:rPr>
        <w:t>Ако понуђач понуди други начин плаћања, понуда ће бити одбијена, као неприхватљива.</w:t>
      </w:r>
    </w:p>
    <w:p w14:paraId="2CD2FF47" w14:textId="77777777" w:rsidR="000147D4" w:rsidRPr="004973C7" w:rsidRDefault="000147D4">
      <w:pPr>
        <w:tabs>
          <w:tab w:val="left" w:pos="709"/>
        </w:tabs>
        <w:jc w:val="both"/>
        <w:rPr>
          <w:rFonts w:ascii="Arial" w:hAnsi="Arial"/>
          <w:sz w:val="22"/>
          <w:szCs w:val="22"/>
        </w:rPr>
      </w:pPr>
    </w:p>
    <w:p w14:paraId="359823DB" w14:textId="2332026C" w:rsidR="005F57AB" w:rsidRPr="004973C7" w:rsidRDefault="00166E7E" w:rsidP="009D6C56">
      <w:pPr>
        <w:pStyle w:val="Heading2"/>
        <w:ind w:left="0" w:firstLine="0"/>
        <w:rPr>
          <w:rFonts w:cs="Arial"/>
        </w:rPr>
      </w:pPr>
      <w:r>
        <w:rPr>
          <w:rFonts w:cs="Arial"/>
          <w:lang w:val="sr-Cyrl-RS"/>
        </w:rPr>
        <w:t>2</w:t>
      </w:r>
      <w:r w:rsidR="00E91FB9" w:rsidRPr="004973C7">
        <w:rPr>
          <w:rFonts w:cs="Arial"/>
        </w:rPr>
        <w:t xml:space="preserve">.10 </w:t>
      </w:r>
      <w:r w:rsidR="001A639F" w:rsidRPr="004973C7">
        <w:rPr>
          <w:rFonts w:cs="Arial"/>
          <w:lang w:val="sr-Cyrl-CS"/>
        </w:rPr>
        <w:tab/>
      </w:r>
      <w:r w:rsidR="005F57AB" w:rsidRPr="004973C7">
        <w:rPr>
          <w:rFonts w:cs="Arial"/>
        </w:rPr>
        <w:t>РОК</w:t>
      </w:r>
      <w:r w:rsidR="00CA630B">
        <w:rPr>
          <w:rFonts w:cs="Arial"/>
          <w:lang w:val="sr-Cyrl-RS"/>
        </w:rPr>
        <w:t xml:space="preserve"> ПОЧЕТКА И</w:t>
      </w:r>
      <w:r w:rsidR="005F57AB" w:rsidRPr="004973C7">
        <w:rPr>
          <w:rFonts w:cs="Arial"/>
        </w:rPr>
        <w:t xml:space="preserve"> ИЗВРШЕЊА УСЛУГЕ</w:t>
      </w:r>
    </w:p>
    <w:p w14:paraId="28A452F7" w14:textId="77777777" w:rsidR="005F57AB" w:rsidRPr="004973C7" w:rsidRDefault="00CA630B" w:rsidP="00CA630B">
      <w:pPr>
        <w:jc w:val="both"/>
        <w:rPr>
          <w:rFonts w:ascii="Arial" w:hAnsi="Arial" w:cs="Arial"/>
          <w:sz w:val="22"/>
          <w:szCs w:val="22"/>
        </w:rPr>
      </w:pPr>
      <w:r>
        <w:rPr>
          <w:rFonts w:ascii="Arial" w:hAnsi="Arial" w:cs="Arial"/>
          <w:sz w:val="22"/>
          <w:szCs w:val="22"/>
          <w:lang w:val="sr-Cyrl-RS"/>
        </w:rPr>
        <w:t xml:space="preserve">             </w:t>
      </w:r>
      <w:r w:rsidRPr="004973C7">
        <w:rPr>
          <w:rFonts w:ascii="Arial" w:hAnsi="Arial" w:cs="Arial"/>
          <w:sz w:val="22"/>
          <w:szCs w:val="22"/>
        </w:rPr>
        <w:t>Рок за почетак извршења услуге је најкасније 3 дана од дана закључења уговора.</w:t>
      </w:r>
    </w:p>
    <w:p w14:paraId="430F8F5E" w14:textId="77777777" w:rsidR="005F57AB" w:rsidRPr="004973C7" w:rsidRDefault="009D6C56" w:rsidP="009D6C56">
      <w:pPr>
        <w:ind w:firstLine="720"/>
        <w:jc w:val="both"/>
        <w:rPr>
          <w:rFonts w:ascii="Arial" w:hAnsi="Arial" w:cs="Arial"/>
          <w:sz w:val="22"/>
          <w:szCs w:val="22"/>
        </w:rPr>
      </w:pPr>
      <w:r w:rsidRPr="004973C7">
        <w:rPr>
          <w:rFonts w:ascii="Arial" w:hAnsi="Arial" w:cs="Arial"/>
          <w:sz w:val="22"/>
          <w:szCs w:val="22"/>
        </w:rPr>
        <w:t>Рок извршења услуге не мо</w:t>
      </w:r>
      <w:r w:rsidR="004768E2">
        <w:rPr>
          <w:rFonts w:ascii="Arial" w:hAnsi="Arial" w:cs="Arial"/>
          <w:sz w:val="22"/>
          <w:szCs w:val="22"/>
        </w:rPr>
        <w:t>же бити дужи од</w:t>
      </w:r>
      <w:r w:rsidR="004768E2">
        <w:rPr>
          <w:rFonts w:ascii="Arial" w:hAnsi="Arial" w:cs="Arial"/>
          <w:sz w:val="22"/>
          <w:szCs w:val="22"/>
          <w:lang w:val="sr-Cyrl-RS"/>
        </w:rPr>
        <w:t xml:space="preserve"> </w:t>
      </w:r>
      <w:r w:rsidR="00721786">
        <w:rPr>
          <w:rFonts w:ascii="Arial" w:hAnsi="Arial" w:cs="Arial"/>
          <w:sz w:val="22"/>
          <w:szCs w:val="22"/>
          <w:lang w:val="sr-Cyrl-RS"/>
        </w:rPr>
        <w:t>300</w:t>
      </w:r>
      <w:r w:rsidR="00290C6A" w:rsidRPr="004973C7">
        <w:rPr>
          <w:rFonts w:ascii="Arial" w:hAnsi="Arial" w:cs="Arial"/>
          <w:sz w:val="22"/>
          <w:szCs w:val="22"/>
        </w:rPr>
        <w:t xml:space="preserve"> </w:t>
      </w:r>
      <w:r w:rsidR="004768E2">
        <w:rPr>
          <w:rFonts w:ascii="Arial" w:hAnsi="Arial" w:cs="Arial"/>
          <w:sz w:val="22"/>
          <w:szCs w:val="22"/>
          <w:lang w:val="sr-Cyrl-RS"/>
        </w:rPr>
        <w:t>календарских</w:t>
      </w:r>
      <w:r w:rsidRPr="004973C7">
        <w:rPr>
          <w:rFonts w:ascii="Arial" w:hAnsi="Arial" w:cs="Arial"/>
          <w:sz w:val="22"/>
          <w:szCs w:val="22"/>
        </w:rPr>
        <w:t xml:space="preserve"> </w:t>
      </w:r>
      <w:r w:rsidR="00D1438B" w:rsidRPr="004973C7">
        <w:rPr>
          <w:rFonts w:ascii="Arial" w:hAnsi="Arial" w:cs="Arial"/>
          <w:sz w:val="22"/>
          <w:szCs w:val="22"/>
        </w:rPr>
        <w:t xml:space="preserve">дана </w:t>
      </w:r>
      <w:r w:rsidR="004768E2">
        <w:rPr>
          <w:rFonts w:ascii="Arial" w:hAnsi="Arial" w:cs="Arial"/>
          <w:sz w:val="22"/>
          <w:szCs w:val="22"/>
          <w:lang w:val="sr-Cyrl-RS"/>
        </w:rPr>
        <w:t xml:space="preserve">од дана </w:t>
      </w:r>
      <w:r w:rsidR="00D1438B" w:rsidRPr="004973C7">
        <w:rPr>
          <w:rFonts w:ascii="Arial" w:hAnsi="Arial" w:cs="Arial"/>
          <w:sz w:val="22"/>
          <w:szCs w:val="22"/>
        </w:rPr>
        <w:t xml:space="preserve">закључења </w:t>
      </w:r>
      <w:r w:rsidRPr="004973C7">
        <w:rPr>
          <w:rFonts w:ascii="Arial" w:hAnsi="Arial" w:cs="Arial"/>
          <w:sz w:val="22"/>
          <w:szCs w:val="22"/>
        </w:rPr>
        <w:t xml:space="preserve"> уговора</w:t>
      </w:r>
      <w:r w:rsidR="00334C09" w:rsidRPr="004973C7">
        <w:rPr>
          <w:rFonts w:ascii="Arial" w:hAnsi="Arial" w:cs="Arial"/>
          <w:sz w:val="22"/>
          <w:szCs w:val="22"/>
        </w:rPr>
        <w:t>.</w:t>
      </w:r>
      <w:r w:rsidR="005F57AB" w:rsidRPr="004973C7">
        <w:rPr>
          <w:rFonts w:ascii="Arial" w:hAnsi="Arial" w:cs="Arial"/>
          <w:sz w:val="22"/>
          <w:szCs w:val="22"/>
        </w:rPr>
        <w:t xml:space="preserve"> Ако понуђач понуди рок извршења ус</w:t>
      </w:r>
      <w:r w:rsidR="00AA3306" w:rsidRPr="004973C7">
        <w:rPr>
          <w:rFonts w:ascii="Arial" w:hAnsi="Arial" w:cs="Arial"/>
          <w:sz w:val="22"/>
          <w:szCs w:val="22"/>
        </w:rPr>
        <w:t xml:space="preserve">луге дужи од </w:t>
      </w:r>
      <w:r w:rsidR="00721786">
        <w:rPr>
          <w:rFonts w:ascii="Arial" w:hAnsi="Arial" w:cs="Arial"/>
          <w:sz w:val="22"/>
          <w:szCs w:val="22"/>
          <w:lang w:val="sr-Cyrl-RS"/>
        </w:rPr>
        <w:t>300</w:t>
      </w:r>
      <w:r w:rsidR="004768E2" w:rsidRPr="004768E2">
        <w:rPr>
          <w:rFonts w:ascii="Arial" w:hAnsi="Arial" w:cs="Arial"/>
          <w:sz w:val="22"/>
          <w:szCs w:val="22"/>
        </w:rPr>
        <w:t xml:space="preserve"> </w:t>
      </w:r>
      <w:r w:rsidR="004768E2" w:rsidRPr="004768E2">
        <w:rPr>
          <w:rFonts w:ascii="Arial" w:hAnsi="Arial" w:cs="Arial"/>
          <w:sz w:val="22"/>
          <w:szCs w:val="22"/>
          <w:lang w:val="sr-Cyrl-RS"/>
        </w:rPr>
        <w:t>календарских</w:t>
      </w:r>
      <w:r w:rsidR="004768E2" w:rsidRPr="004768E2">
        <w:rPr>
          <w:rFonts w:ascii="Arial" w:hAnsi="Arial" w:cs="Arial"/>
          <w:sz w:val="22"/>
          <w:szCs w:val="22"/>
        </w:rPr>
        <w:t xml:space="preserve"> дана</w:t>
      </w:r>
      <w:r w:rsidR="002E5DD9" w:rsidRPr="004973C7">
        <w:rPr>
          <w:rFonts w:ascii="Arial" w:hAnsi="Arial" w:cs="Arial"/>
          <w:sz w:val="22"/>
          <w:szCs w:val="22"/>
        </w:rPr>
        <w:t>,</w:t>
      </w:r>
      <w:r w:rsidR="005F57AB" w:rsidRPr="004973C7">
        <w:rPr>
          <w:rFonts w:ascii="Arial" w:hAnsi="Arial" w:cs="Arial"/>
          <w:sz w:val="22"/>
          <w:szCs w:val="22"/>
        </w:rPr>
        <w:t xml:space="preserve"> понуда ће бити одбијена као неприхватљива.</w:t>
      </w:r>
    </w:p>
    <w:p w14:paraId="46FBE77C" w14:textId="77777777" w:rsidR="005F57AB" w:rsidRPr="004973C7" w:rsidRDefault="005F57AB" w:rsidP="00334C09">
      <w:pPr>
        <w:jc w:val="both"/>
        <w:rPr>
          <w:rFonts w:ascii="Arial" w:hAnsi="Arial" w:cs="Arial"/>
          <w:sz w:val="22"/>
          <w:szCs w:val="22"/>
        </w:rPr>
      </w:pPr>
      <w:r w:rsidRPr="004973C7">
        <w:rPr>
          <w:rFonts w:ascii="Arial" w:hAnsi="Arial" w:cs="Arial"/>
          <w:sz w:val="22"/>
          <w:szCs w:val="22"/>
        </w:rPr>
        <w:tab/>
      </w:r>
    </w:p>
    <w:p w14:paraId="48EC4DD2" w14:textId="77777777" w:rsidR="005F57AB" w:rsidRPr="004973C7" w:rsidRDefault="005F57AB" w:rsidP="005F57AB">
      <w:pPr>
        <w:tabs>
          <w:tab w:val="left" w:pos="993"/>
        </w:tabs>
        <w:jc w:val="both"/>
        <w:rPr>
          <w:rFonts w:ascii="Arial" w:hAnsi="Arial" w:cs="Arial"/>
          <w:sz w:val="22"/>
          <w:szCs w:val="22"/>
        </w:rPr>
      </w:pPr>
    </w:p>
    <w:p w14:paraId="2C725FF6" w14:textId="4D8D5A25" w:rsidR="005F57AB" w:rsidRPr="004973C7" w:rsidRDefault="00166E7E" w:rsidP="005F57AB">
      <w:pPr>
        <w:pStyle w:val="Heading2"/>
        <w:rPr>
          <w:rFonts w:cs="Arial"/>
        </w:rPr>
      </w:pPr>
      <w:bookmarkStart w:id="178" w:name="_Toc297798718"/>
      <w:r>
        <w:rPr>
          <w:rFonts w:cs="Arial"/>
          <w:lang w:val="sr-Cyrl-RS"/>
        </w:rPr>
        <w:t>2</w:t>
      </w:r>
      <w:r w:rsidR="005F57AB" w:rsidRPr="004973C7">
        <w:rPr>
          <w:rFonts w:cs="Arial"/>
        </w:rPr>
        <w:t>.11</w:t>
      </w:r>
      <w:r w:rsidR="005F57AB" w:rsidRPr="004973C7">
        <w:rPr>
          <w:rFonts w:cs="Arial"/>
        </w:rPr>
        <w:tab/>
        <w:t>ТЕРМИН ПЛАН ИЗВРШЕЊА УСЛУГА</w:t>
      </w:r>
      <w:bookmarkEnd w:id="178"/>
    </w:p>
    <w:p w14:paraId="3AD81EB5" w14:textId="77777777" w:rsidR="005F57AB" w:rsidRPr="004973C7" w:rsidRDefault="005F57AB" w:rsidP="005F57AB">
      <w:pPr>
        <w:jc w:val="both"/>
        <w:rPr>
          <w:rFonts w:ascii="Arial" w:hAnsi="Arial" w:cs="Arial"/>
          <w:sz w:val="22"/>
          <w:szCs w:val="22"/>
        </w:rPr>
      </w:pPr>
    </w:p>
    <w:p w14:paraId="101EE464" w14:textId="77777777" w:rsidR="004F4739" w:rsidRPr="004973C7" w:rsidRDefault="004F4739" w:rsidP="004F4739">
      <w:pPr>
        <w:ind w:firstLine="709"/>
        <w:jc w:val="both"/>
        <w:rPr>
          <w:rFonts w:ascii="Arial" w:hAnsi="Arial" w:cs="Arial"/>
          <w:sz w:val="22"/>
          <w:szCs w:val="22"/>
        </w:rPr>
      </w:pPr>
      <w:r w:rsidRPr="004973C7">
        <w:rPr>
          <w:rFonts w:ascii="Arial" w:hAnsi="Arial" w:cs="Arial"/>
          <w:sz w:val="22"/>
          <w:szCs w:val="22"/>
        </w:rPr>
        <w:t xml:space="preserve">У оквиру посебног прилога потребно је да понуђач дефинише и Термин план извршења услуга по </w:t>
      </w:r>
      <w:r w:rsidR="003E6851" w:rsidRPr="004973C7">
        <w:rPr>
          <w:rFonts w:ascii="Arial" w:hAnsi="Arial" w:cs="Arial"/>
          <w:sz w:val="22"/>
          <w:szCs w:val="22"/>
        </w:rPr>
        <w:t xml:space="preserve">активностима  </w:t>
      </w:r>
      <w:r w:rsidRPr="004973C7">
        <w:rPr>
          <w:rFonts w:ascii="Arial" w:hAnsi="Arial" w:cs="Arial"/>
          <w:sz w:val="22"/>
          <w:szCs w:val="22"/>
        </w:rPr>
        <w:t>пројекта</w:t>
      </w:r>
      <w:r w:rsidR="003E6851" w:rsidRPr="004973C7">
        <w:rPr>
          <w:rFonts w:ascii="Arial" w:hAnsi="Arial" w:cs="Arial"/>
          <w:sz w:val="22"/>
          <w:szCs w:val="22"/>
        </w:rPr>
        <w:t>, који</w:t>
      </w:r>
      <w:r w:rsidRPr="004973C7">
        <w:rPr>
          <w:rFonts w:ascii="Arial" w:hAnsi="Arial" w:cs="Arial"/>
          <w:sz w:val="22"/>
          <w:szCs w:val="22"/>
        </w:rPr>
        <w:t xml:space="preserve"> треба да садржи тачне податке о врсти услуге, року почетка и завршетка Студије по тачкама(фазама) програмског задатка (Образац 4. из конкурсне документације).</w:t>
      </w:r>
    </w:p>
    <w:p w14:paraId="0C2C939E"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понуђач у понуди не достави Термин план, понуда ће бити одбијена као неприхватљива.</w:t>
      </w:r>
    </w:p>
    <w:p w14:paraId="2527CC39" w14:textId="77777777" w:rsidR="005F57AB" w:rsidRPr="004973C7" w:rsidRDefault="005F57AB" w:rsidP="005F57AB">
      <w:pPr>
        <w:rPr>
          <w:rFonts w:ascii="Arial" w:hAnsi="Arial" w:cs="Arial"/>
          <w:sz w:val="22"/>
          <w:szCs w:val="22"/>
        </w:rPr>
      </w:pPr>
    </w:p>
    <w:p w14:paraId="4E1B1051" w14:textId="44A0FAD1" w:rsidR="00786B60" w:rsidRPr="004973C7" w:rsidRDefault="00166E7E" w:rsidP="00786B60">
      <w:pPr>
        <w:pStyle w:val="Heading2"/>
        <w:rPr>
          <w:rFonts w:cs="Arial"/>
        </w:rPr>
      </w:pPr>
      <w:r>
        <w:rPr>
          <w:rFonts w:cs="Arial"/>
          <w:lang w:val="sr-Cyrl-RS"/>
        </w:rPr>
        <w:t>2</w:t>
      </w:r>
      <w:r w:rsidR="00212BED">
        <w:rPr>
          <w:rFonts w:cs="Arial"/>
        </w:rPr>
        <w:t>.1</w:t>
      </w:r>
      <w:r w:rsidR="00212BED">
        <w:rPr>
          <w:rFonts w:cs="Arial"/>
          <w:lang w:val="sr-Cyrl-RS"/>
        </w:rPr>
        <w:t>2</w:t>
      </w:r>
      <w:r w:rsidR="00786B60" w:rsidRPr="004973C7">
        <w:rPr>
          <w:rFonts w:cs="Arial"/>
        </w:rPr>
        <w:tab/>
        <w:t xml:space="preserve">СРЕДСТВА ФИНАНСИЈСКОГ ОБЕЗБЕЂЕЊА </w:t>
      </w:r>
    </w:p>
    <w:p w14:paraId="7F4DD308" w14:textId="77777777" w:rsidR="00786B60" w:rsidRPr="004973C7" w:rsidRDefault="00786B60" w:rsidP="00786B60">
      <w:pPr>
        <w:ind w:right="-272"/>
        <w:jc w:val="both"/>
        <w:rPr>
          <w:rFonts w:ascii="Arial" w:hAnsi="Arial" w:cs="Arial"/>
          <w:sz w:val="22"/>
          <w:szCs w:val="22"/>
        </w:rPr>
      </w:pPr>
    </w:p>
    <w:p w14:paraId="67A5D16A" w14:textId="77777777" w:rsidR="004C626D" w:rsidRPr="004973C7" w:rsidRDefault="004C626D" w:rsidP="004C626D">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 је дужан да достави следећа средства финансијског обезбеђења, у складу са обрасцима из конкурсне документације:</w:t>
      </w:r>
    </w:p>
    <w:p w14:paraId="5F5FC4EB" w14:textId="77777777" w:rsidR="004C626D" w:rsidRPr="004973C7" w:rsidRDefault="004C626D" w:rsidP="002154B2">
      <w:pPr>
        <w:numPr>
          <w:ilvl w:val="0"/>
          <w:numId w:val="29"/>
        </w:numPr>
        <w:suppressAutoHyphens w:val="0"/>
        <w:spacing w:after="180"/>
        <w:jc w:val="both"/>
        <w:rPr>
          <w:rFonts w:ascii="Arial" w:eastAsia="Calibri" w:hAnsi="Arial" w:cs="Arial"/>
          <w:sz w:val="22"/>
          <w:szCs w:val="22"/>
          <w:lang w:val="ru-RU"/>
        </w:rPr>
      </w:pPr>
      <w:r w:rsidRPr="004973C7">
        <w:rPr>
          <w:rFonts w:ascii="Arial" w:eastAsia="Calibri" w:hAnsi="Arial" w:cs="Arial"/>
          <w:sz w:val="22"/>
          <w:szCs w:val="22"/>
          <w:lang w:val="ru-RU"/>
        </w:rPr>
        <w:t>У</w:t>
      </w:r>
      <w:r w:rsidR="00CD1475">
        <w:rPr>
          <w:rFonts w:ascii="Arial" w:eastAsia="Calibri" w:hAnsi="Arial" w:cs="Arial"/>
          <w:sz w:val="22"/>
          <w:szCs w:val="22"/>
          <w:lang w:val="ru-RU"/>
        </w:rPr>
        <w:t xml:space="preserve">з </w:t>
      </w:r>
      <w:r w:rsidRPr="004973C7">
        <w:rPr>
          <w:rFonts w:ascii="Arial" w:eastAsia="Calibri" w:hAnsi="Arial" w:cs="Arial"/>
          <w:sz w:val="22"/>
          <w:szCs w:val="22"/>
          <w:lang w:val="ru-RU"/>
        </w:rPr>
        <w:t xml:space="preserve"> понуд</w:t>
      </w:r>
      <w:r w:rsidR="00CD1475">
        <w:rPr>
          <w:rFonts w:ascii="Arial" w:eastAsia="Calibri" w:hAnsi="Arial" w:cs="Arial"/>
          <w:sz w:val="22"/>
          <w:szCs w:val="22"/>
          <w:lang w:val="ru-RU"/>
        </w:rPr>
        <w:t>у</w:t>
      </w:r>
      <w:r w:rsidRPr="004973C7">
        <w:rPr>
          <w:rFonts w:ascii="Arial" w:eastAsia="Calibri" w:hAnsi="Arial" w:cs="Arial"/>
          <w:sz w:val="22"/>
          <w:szCs w:val="22"/>
        </w:rPr>
        <w:t xml:space="preserve"> треба доставити</w:t>
      </w:r>
      <w:r w:rsidRPr="004973C7">
        <w:rPr>
          <w:rFonts w:ascii="Arial" w:eastAsia="Calibri" w:hAnsi="Arial" w:cs="Arial"/>
          <w:sz w:val="22"/>
          <w:szCs w:val="22"/>
          <w:lang w:val="ru-RU"/>
        </w:rPr>
        <w:t>:</w:t>
      </w:r>
    </w:p>
    <w:p w14:paraId="78125D69" w14:textId="77777777" w:rsidR="0042601D" w:rsidRPr="004973C7" w:rsidRDefault="0042601D" w:rsidP="0042601D">
      <w:pPr>
        <w:pStyle w:val="Bulit02"/>
        <w:rPr>
          <w:rFonts w:cs="Arial"/>
          <w:szCs w:val="22"/>
        </w:rPr>
      </w:pPr>
      <w:r w:rsidRPr="004973C7">
        <w:rPr>
          <w:rFonts w:cs="Arial"/>
          <w:szCs w:val="22"/>
        </w:rPr>
        <w:t>Банкарск</w:t>
      </w:r>
      <w:r w:rsidR="00CD1475">
        <w:rPr>
          <w:rFonts w:cs="Arial"/>
          <w:szCs w:val="22"/>
          <w:lang w:val="sr-Cyrl-RS"/>
        </w:rPr>
        <w:t>у</w:t>
      </w:r>
      <w:r w:rsidRPr="004973C7">
        <w:rPr>
          <w:rFonts w:cs="Arial"/>
          <w:szCs w:val="22"/>
        </w:rPr>
        <w:t xml:space="preserve"> гаранција за озбиљност понуде</w:t>
      </w:r>
    </w:p>
    <w:p w14:paraId="73967084" w14:textId="77777777"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Понуђач доставља оригинал банкарску гаранцију за озбиљност понуде у висини од 10% од вредности понуде без ПДВ. </w:t>
      </w:r>
    </w:p>
    <w:p w14:paraId="6D675D07" w14:textId="77777777"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 xml:space="preserve">Банкарска гаранција понуђача мора бити неопозива безусловна (без </w:t>
      </w:r>
      <w:r w:rsidR="00CD1475">
        <w:rPr>
          <w:rFonts w:ascii="Arial" w:hAnsi="Arial" w:cs="Arial"/>
          <w:sz w:val="22"/>
          <w:szCs w:val="22"/>
          <w:lang w:val="sr-Cyrl-RS"/>
        </w:rPr>
        <w:t xml:space="preserve">права на </w:t>
      </w:r>
      <w:r w:rsidRPr="004973C7">
        <w:rPr>
          <w:rFonts w:ascii="Arial" w:hAnsi="Arial" w:cs="Arial"/>
          <w:sz w:val="22"/>
          <w:szCs w:val="22"/>
        </w:rPr>
        <w:t xml:space="preserve">приговор) и </w:t>
      </w:r>
      <w:r w:rsidR="00CD1475">
        <w:rPr>
          <w:rFonts w:ascii="Arial" w:hAnsi="Arial" w:cs="Arial"/>
          <w:sz w:val="22"/>
          <w:szCs w:val="22"/>
          <w:lang w:val="sr-Cyrl-RS"/>
        </w:rPr>
        <w:t>на</w:t>
      </w:r>
      <w:r w:rsidRPr="004973C7">
        <w:rPr>
          <w:rFonts w:ascii="Arial" w:hAnsi="Arial" w:cs="Arial"/>
          <w:sz w:val="22"/>
          <w:szCs w:val="22"/>
        </w:rPr>
        <w:t>платива на први позив, са трајањем најмање од 60 (словима: шездесет) дана од дана отварања понуда,</w:t>
      </w:r>
      <w:r w:rsidRPr="004973C7">
        <w:rPr>
          <w:rFonts w:ascii="Arial" w:eastAsia="Calibri" w:hAnsi="Arial" w:cs="Arial"/>
          <w:sz w:val="22"/>
          <w:szCs w:val="22"/>
        </w:rPr>
        <w:t xml:space="preserve"> с тим да евентуални </w:t>
      </w:r>
      <w:r w:rsidRPr="004973C7">
        <w:rPr>
          <w:rFonts w:ascii="Arial" w:eastAsia="Calibri" w:hAnsi="Arial" w:cs="Arial"/>
          <w:sz w:val="22"/>
          <w:szCs w:val="22"/>
        </w:rPr>
        <w:lastRenderedPageBreak/>
        <w:t>продужетак рока важења понуде има за последицу и продужење рока важења банкарске гаранције за исти број дана</w:t>
      </w:r>
      <w:r w:rsidRPr="004973C7">
        <w:rPr>
          <w:rFonts w:ascii="Arial" w:hAnsi="Arial" w:cs="Arial"/>
          <w:sz w:val="22"/>
          <w:szCs w:val="22"/>
        </w:rPr>
        <w:t xml:space="preserve">. </w:t>
      </w:r>
    </w:p>
    <w:p w14:paraId="3168D718" w14:textId="77777777" w:rsidR="0042601D" w:rsidRPr="004973C7" w:rsidRDefault="0042601D" w:rsidP="0042601D">
      <w:pPr>
        <w:ind w:left="1170" w:right="-6"/>
        <w:jc w:val="both"/>
        <w:rPr>
          <w:rFonts w:ascii="Arial" w:hAnsi="Arial" w:cs="Arial"/>
          <w:sz w:val="22"/>
          <w:szCs w:val="22"/>
        </w:rPr>
      </w:pPr>
      <w:r w:rsidRPr="004973C7">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14:paraId="1E108FCF" w14:textId="77777777"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ако понуђач опозове, допуни или измени своју понуду коју је Наручилац прихватио;</w:t>
      </w:r>
    </w:p>
    <w:p w14:paraId="7C69B4BD" w14:textId="77777777"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прихваћене понуде одбије да потпише уговор у одређеном року;</w:t>
      </w:r>
    </w:p>
    <w:p w14:paraId="7E47ADDE" w14:textId="77777777" w:rsidR="0042601D" w:rsidRPr="004973C7" w:rsidRDefault="0042601D" w:rsidP="002154B2">
      <w:pPr>
        <w:numPr>
          <w:ilvl w:val="1"/>
          <w:numId w:val="30"/>
        </w:numPr>
        <w:suppressAutoHyphens w:val="0"/>
        <w:ind w:left="1443" w:hanging="360"/>
        <w:contextualSpacing/>
        <w:jc w:val="both"/>
        <w:rPr>
          <w:rFonts w:ascii="Arial" w:eastAsia="Calibri" w:hAnsi="Arial" w:cs="Arial"/>
          <w:sz w:val="22"/>
          <w:szCs w:val="22"/>
        </w:rPr>
      </w:pPr>
      <w:r w:rsidRPr="004973C7">
        <w:rPr>
          <w:rFonts w:ascii="Arial" w:eastAsia="Calibri" w:hAnsi="Arial" w:cs="Arial"/>
          <w:sz w:val="22"/>
          <w:szCs w:val="22"/>
        </w:rPr>
        <w:t>у случају да понуђач не достави захтевану гаранцију предвиђену  уговором.</w:t>
      </w:r>
    </w:p>
    <w:p w14:paraId="1EE61D8E" w14:textId="77777777" w:rsidR="0042601D" w:rsidRPr="004973C7" w:rsidRDefault="0042601D" w:rsidP="0042601D">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14:paraId="7D088675" w14:textId="77777777" w:rsidR="0042601D" w:rsidRPr="004973C7" w:rsidRDefault="0042601D" w:rsidP="002154B2">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4B1B2758" w14:textId="77777777" w:rsidR="0042601D" w:rsidRPr="004973C7" w:rsidRDefault="0042601D" w:rsidP="002154B2">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 xml:space="preserve">банке гаранта </w:t>
      </w:r>
      <w:r w:rsidRPr="004973C7">
        <w:rPr>
          <w:rFonts w:ascii="Arial" w:hAnsi="Arial" w:cs="Arial"/>
          <w:sz w:val="22"/>
          <w:szCs w:val="22"/>
        </w:rPr>
        <w:t>изван Републике Србије по овој Гаранцији, утврђује се надлежност Спољнотрговинске арбитраже при П</w:t>
      </w:r>
      <w:r w:rsidR="001F485B">
        <w:rPr>
          <w:rFonts w:ascii="Arial" w:hAnsi="Arial" w:cs="Arial"/>
          <w:sz w:val="22"/>
          <w:szCs w:val="22"/>
          <w:lang w:val="sr-Cyrl-RS"/>
        </w:rPr>
        <w:t xml:space="preserve">ривредној комори </w:t>
      </w:r>
      <w:r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уз примену Правилника</w:t>
      </w:r>
      <w:r w:rsidR="001F485B" w:rsidRPr="001F485B">
        <w:rPr>
          <w:rFonts w:ascii="Arial" w:hAnsi="Arial" w:cs="Arial"/>
          <w:sz w:val="22"/>
          <w:szCs w:val="22"/>
        </w:rPr>
        <w:t xml:space="preserve"> </w:t>
      </w:r>
      <w:r w:rsidR="001F485B" w:rsidRPr="004973C7">
        <w:rPr>
          <w:rFonts w:ascii="Arial" w:hAnsi="Arial" w:cs="Arial"/>
          <w:sz w:val="22"/>
          <w:szCs w:val="22"/>
        </w:rPr>
        <w:t>П</w:t>
      </w:r>
      <w:r w:rsidR="001F485B">
        <w:rPr>
          <w:rFonts w:ascii="Arial" w:hAnsi="Arial" w:cs="Arial"/>
          <w:sz w:val="22"/>
          <w:szCs w:val="22"/>
          <w:lang w:val="sr-Cyrl-RS"/>
        </w:rPr>
        <w:t xml:space="preserve">ривредне коморе </w:t>
      </w:r>
      <w:r w:rsidR="001F485B" w:rsidRPr="004973C7">
        <w:rPr>
          <w:rFonts w:ascii="Arial" w:hAnsi="Arial" w:cs="Arial"/>
          <w:sz w:val="22"/>
          <w:szCs w:val="22"/>
        </w:rPr>
        <w:t>С</w:t>
      </w:r>
      <w:r w:rsidR="001F485B">
        <w:rPr>
          <w:rFonts w:ascii="Arial" w:hAnsi="Arial" w:cs="Arial"/>
          <w:sz w:val="22"/>
          <w:szCs w:val="22"/>
          <w:lang w:val="sr-Cyrl-RS"/>
        </w:rPr>
        <w:t>рбије</w:t>
      </w:r>
      <w:r w:rsidRPr="004973C7">
        <w:rPr>
          <w:rFonts w:ascii="Arial" w:hAnsi="Arial" w:cs="Arial"/>
          <w:sz w:val="22"/>
          <w:szCs w:val="22"/>
        </w:rPr>
        <w:t xml:space="preserve"> и процесног и материјалног права Републике Србије. </w:t>
      </w:r>
    </w:p>
    <w:p w14:paraId="6BC14A16" w14:textId="77777777" w:rsidR="0042601D" w:rsidRPr="004973C7" w:rsidRDefault="0042601D" w:rsidP="0042601D">
      <w:pPr>
        <w:ind w:left="1061" w:right="-6"/>
        <w:jc w:val="both"/>
        <w:rPr>
          <w:rFonts w:ascii="Arial" w:hAnsi="Arial" w:cs="Arial"/>
          <w:sz w:val="22"/>
          <w:szCs w:val="22"/>
        </w:rPr>
      </w:pPr>
      <w:r w:rsidRPr="004973C7">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71441624" w14:textId="77777777" w:rsidR="0042601D" w:rsidRPr="004973C7" w:rsidRDefault="0042601D" w:rsidP="0042601D">
      <w:pPr>
        <w:pStyle w:val="Bulit02"/>
        <w:numPr>
          <w:ilvl w:val="0"/>
          <w:numId w:val="0"/>
        </w:numPr>
        <w:spacing w:after="0"/>
        <w:rPr>
          <w:rFonts w:cs="Arial"/>
          <w:szCs w:val="22"/>
          <w:lang w:val="sr-Cyrl-CS"/>
        </w:rPr>
      </w:pPr>
      <w:r w:rsidRPr="004973C7">
        <w:rPr>
          <w:rFonts w:cs="Arial"/>
          <w:szCs w:val="22"/>
          <w:lang w:val="sr-Cyrl-CS"/>
        </w:rPr>
        <w:tab/>
      </w:r>
    </w:p>
    <w:p w14:paraId="5C124F7F" w14:textId="77777777" w:rsidR="004C626D" w:rsidRPr="004973C7" w:rsidRDefault="004C626D" w:rsidP="00035123">
      <w:pPr>
        <w:ind w:right="-6"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групе понуђача да даје средство обезбеђења.</w:t>
      </w:r>
    </w:p>
    <w:p w14:paraId="4580B50C"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Уколико Понуђач не достави средство финансијског обезбеђења на горе описан начин, понуда ће бити одбијена као неприхватљива.</w:t>
      </w:r>
    </w:p>
    <w:p w14:paraId="75AE5523"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Pr="004973C7">
        <w:rPr>
          <w:rFonts w:ascii="Arial" w:eastAsia="TimesNewRomanPSMT" w:hAnsi="Arial" w:cs="Arial"/>
          <w:sz w:val="22"/>
          <w:szCs w:val="22"/>
        </w:rPr>
        <w:t>достављања средстава обезбеђења за добро извршење посла захтеваног уговором</w:t>
      </w:r>
      <w:r w:rsidRPr="004973C7">
        <w:rPr>
          <w:rFonts w:ascii="Arial" w:eastAsia="TimesNewRomanPSMT" w:hAnsi="Arial" w:cs="Arial"/>
          <w:sz w:val="22"/>
          <w:szCs w:val="22"/>
          <w:lang w:val="sr-Latn-CS"/>
        </w:rPr>
        <w:t>.</w:t>
      </w:r>
    </w:p>
    <w:p w14:paraId="3C05205E" w14:textId="77777777" w:rsidR="004C626D" w:rsidRPr="004973C7" w:rsidRDefault="004C626D" w:rsidP="00035123">
      <w:pPr>
        <w:ind w:firstLine="710"/>
        <w:jc w:val="both"/>
        <w:rPr>
          <w:rFonts w:ascii="Arial" w:eastAsia="TimesNewRomanPSMT" w:hAnsi="Arial"/>
          <w:sz w:val="22"/>
          <w:szCs w:val="22"/>
        </w:rPr>
      </w:pPr>
      <w:r w:rsidRPr="004973C7">
        <w:rPr>
          <w:rFonts w:ascii="Arial" w:eastAsia="TimesNewRomanPSMT" w:hAnsi="Arial" w:cs="Arial"/>
          <w:sz w:val="22"/>
          <w:szCs w:val="22"/>
          <w:lang w:val="sr-Latn-CS"/>
        </w:rPr>
        <w:t xml:space="preserve">Сви трошкови око прибављања средстава обезбеђења падају на терет понуђача, а и исти могу бити наведени у Обрасцу </w:t>
      </w:r>
      <w:r w:rsidR="000137DE">
        <w:rPr>
          <w:rFonts w:ascii="Arial" w:eastAsia="TimesNewRomanPSMT" w:hAnsi="Arial" w:cs="Arial"/>
          <w:sz w:val="22"/>
          <w:szCs w:val="22"/>
        </w:rPr>
        <w:t>8</w:t>
      </w:r>
      <w:r w:rsidRPr="004973C7">
        <w:rPr>
          <w:rFonts w:ascii="Arial" w:eastAsia="TimesNewRomanPSMT" w:hAnsi="Arial" w:cs="Arial"/>
          <w:sz w:val="22"/>
          <w:szCs w:val="22"/>
          <w:lang w:val="sr-Latn-CS"/>
        </w:rPr>
        <w:t xml:space="preserve"> конкурсне документације.</w:t>
      </w:r>
    </w:p>
    <w:p w14:paraId="055E067C" w14:textId="77777777" w:rsidR="009B23AA" w:rsidRPr="00B940E9" w:rsidRDefault="009B23AA" w:rsidP="00035123">
      <w:pPr>
        <w:ind w:firstLine="710"/>
        <w:jc w:val="both"/>
        <w:rPr>
          <w:rFonts w:ascii="Arial" w:eastAsia="TimesNewRomanPSMT" w:hAnsi="Arial" w:cs="Arial"/>
          <w:sz w:val="22"/>
          <w:szCs w:val="22"/>
          <w:lang w:val="sr-Cyrl-RS"/>
        </w:rPr>
      </w:pPr>
    </w:p>
    <w:p w14:paraId="3B69769A" w14:textId="77777777" w:rsidR="004C626D" w:rsidRPr="004973C7" w:rsidRDefault="004C626D" w:rsidP="002154B2">
      <w:pPr>
        <w:numPr>
          <w:ilvl w:val="0"/>
          <w:numId w:val="28"/>
        </w:numPr>
        <w:suppressAutoHyphens w:val="0"/>
        <w:jc w:val="both"/>
        <w:rPr>
          <w:rFonts w:ascii="Arial" w:eastAsia="Calibri" w:hAnsi="Arial" w:cs="Arial"/>
          <w:sz w:val="22"/>
          <w:szCs w:val="22"/>
          <w:lang w:val="ru-RU"/>
        </w:rPr>
      </w:pPr>
      <w:r w:rsidRPr="004973C7">
        <w:rPr>
          <w:rFonts w:ascii="Arial" w:eastAsia="Calibri" w:hAnsi="Arial" w:cs="Arial"/>
          <w:sz w:val="22"/>
          <w:szCs w:val="22"/>
          <w:lang w:val="ru-RU"/>
        </w:rPr>
        <w:t>Приликом закључења уговора треба доставити</w:t>
      </w:r>
    </w:p>
    <w:p w14:paraId="57F7BE4C" w14:textId="77777777" w:rsidR="00035123" w:rsidRPr="004973C7" w:rsidRDefault="00035123" w:rsidP="00035123">
      <w:pPr>
        <w:suppressAutoHyphens w:val="0"/>
        <w:ind w:left="1070"/>
        <w:jc w:val="both"/>
        <w:rPr>
          <w:rFonts w:ascii="Arial" w:eastAsia="Calibri" w:hAnsi="Arial" w:cs="Arial"/>
          <w:sz w:val="22"/>
          <w:szCs w:val="22"/>
          <w:lang w:val="ru-RU"/>
        </w:rPr>
      </w:pPr>
    </w:p>
    <w:p w14:paraId="564C46F8" w14:textId="77777777" w:rsidR="004C626D" w:rsidRPr="004973C7" w:rsidRDefault="009D6A40" w:rsidP="002154B2">
      <w:pPr>
        <w:numPr>
          <w:ilvl w:val="0"/>
          <w:numId w:val="33"/>
        </w:numPr>
        <w:suppressAutoHyphens w:val="0"/>
        <w:jc w:val="both"/>
        <w:rPr>
          <w:rFonts w:ascii="Arial" w:eastAsia="Calibri" w:hAnsi="Arial"/>
          <w:sz w:val="22"/>
          <w:szCs w:val="22"/>
          <w:lang w:val="ru-RU"/>
        </w:rPr>
      </w:pPr>
      <w:r w:rsidRPr="004973C7">
        <w:rPr>
          <w:rFonts w:ascii="Arial" w:eastAsia="Calibri" w:hAnsi="Arial"/>
          <w:sz w:val="22"/>
          <w:szCs w:val="22"/>
          <w:lang w:val="ru-RU"/>
        </w:rPr>
        <w:t>Банкарску гаранцију за добро извршење посла</w:t>
      </w:r>
    </w:p>
    <w:p w14:paraId="474B7E5F" w14:textId="3917EA5D"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 xml:space="preserve">Изабрани понуђач је дужан да </w:t>
      </w:r>
      <w:r w:rsidR="00CD1475">
        <w:rPr>
          <w:rFonts w:ascii="Arial" w:eastAsia="TimesNewRomanPSMT" w:hAnsi="Arial"/>
          <w:sz w:val="22"/>
          <w:szCs w:val="22"/>
          <w:lang w:val="sr-Cyrl-RS"/>
        </w:rPr>
        <w:t>у року од 8</w:t>
      </w:r>
      <w:r w:rsidR="00DF253E">
        <w:rPr>
          <w:rFonts w:ascii="Arial" w:eastAsia="TimesNewRomanPSMT" w:hAnsi="Arial"/>
          <w:sz w:val="22"/>
          <w:szCs w:val="22"/>
          <w:lang w:val="sr-Cyrl-RS"/>
        </w:rPr>
        <w:t xml:space="preserve"> </w:t>
      </w:r>
      <w:r w:rsidR="00CD1475">
        <w:rPr>
          <w:rFonts w:ascii="Arial" w:eastAsia="TimesNewRomanPSMT" w:hAnsi="Arial"/>
          <w:sz w:val="22"/>
          <w:szCs w:val="22"/>
          <w:lang w:val="sr-Cyrl-RS"/>
        </w:rPr>
        <w:t>(осам) дана од закључења Уговора</w:t>
      </w:r>
      <w:r w:rsidR="00E379C8">
        <w:rPr>
          <w:rFonts w:ascii="Arial" w:eastAsia="TimesNewRomanPSMT" w:hAnsi="Arial"/>
          <w:sz w:val="22"/>
          <w:szCs w:val="22"/>
          <w:lang w:val="sr-Cyrl-RS"/>
        </w:rPr>
        <w:t>,</w:t>
      </w:r>
      <w:r w:rsidR="00CD1475">
        <w:rPr>
          <w:rFonts w:ascii="Arial" w:eastAsia="TimesNewRomanPSMT" w:hAnsi="Arial"/>
          <w:sz w:val="22"/>
          <w:szCs w:val="22"/>
          <w:lang w:val="sr-Cyrl-RS"/>
        </w:rPr>
        <w:t xml:space="preserve"> </w:t>
      </w:r>
      <w:r w:rsidRPr="004973C7">
        <w:rPr>
          <w:rFonts w:ascii="Arial" w:eastAsia="TimesNewRomanPSMT" w:hAnsi="Arial"/>
          <w:sz w:val="22"/>
          <w:szCs w:val="22"/>
          <w:lang w:val="sr-Latn-CS"/>
        </w:rPr>
        <w:t>Наручиоцу достави неопозиву, безусловну (без</w:t>
      </w:r>
      <w:r w:rsidR="00CD1475">
        <w:rPr>
          <w:rFonts w:ascii="Arial" w:eastAsia="TimesNewRomanPSMT" w:hAnsi="Arial"/>
          <w:sz w:val="22"/>
          <w:szCs w:val="22"/>
          <w:lang w:val="sr-Cyrl-RS"/>
        </w:rPr>
        <w:t xml:space="preserve"> права на</w:t>
      </w:r>
      <w:r w:rsidRPr="004973C7">
        <w:rPr>
          <w:rFonts w:ascii="Arial" w:eastAsia="TimesNewRomanPSMT" w:hAnsi="Arial"/>
          <w:sz w:val="22"/>
          <w:szCs w:val="22"/>
          <w:lang w:val="sr-Latn-CS"/>
        </w:rPr>
        <w:t xml:space="preserve"> приговор) и на први позив наплативу банкарску гаранцију за добро извршење посла у износу од 10% вредности уговора без ПДВ. </w:t>
      </w:r>
    </w:p>
    <w:p w14:paraId="363BDA07" w14:textId="77777777"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14:paraId="6B222EED" w14:textId="77777777" w:rsidR="004C626D" w:rsidRDefault="009D6A40" w:rsidP="00035123">
      <w:pPr>
        <w:ind w:left="1080"/>
        <w:jc w:val="both"/>
        <w:rPr>
          <w:rFonts w:ascii="Arial" w:eastAsia="TimesNewRomanPSMT" w:hAnsi="Arial"/>
          <w:sz w:val="22"/>
          <w:szCs w:val="22"/>
          <w:lang w:val="sr-Cyrl-RS"/>
        </w:rPr>
      </w:pPr>
      <w:r w:rsidRPr="004973C7">
        <w:rPr>
          <w:rFonts w:ascii="Arial" w:eastAsia="TimesNewRomanPSMT" w:hAnsi="Arial"/>
          <w:sz w:val="22"/>
          <w:szCs w:val="22"/>
          <w:lang w:val="sr-Latn-CS"/>
        </w:rPr>
        <w:t>Банкарска гаранција за добро извршење посла мора трајати најмање 60 (шездесет) дана дуже од уговореног рока извршења посла</w:t>
      </w:r>
      <w:r w:rsidRPr="004973C7">
        <w:rPr>
          <w:rFonts w:ascii="Arial" w:eastAsia="Calibri" w:hAnsi="Arial"/>
          <w:sz w:val="22"/>
          <w:szCs w:val="22"/>
        </w:rPr>
        <w:t>,</w:t>
      </w:r>
      <w:r w:rsidRPr="004973C7">
        <w:rPr>
          <w:rFonts w:ascii="Arial" w:eastAsia="Calibri" w:hAnsi="Arial"/>
          <w:sz w:val="22"/>
          <w:szCs w:val="22"/>
          <w:lang w:val="sr-Latn-CS"/>
        </w:rPr>
        <w:t xml:space="preserve"> с тим да евентуални продужетак </w:t>
      </w:r>
      <w:r w:rsidRPr="004973C7">
        <w:rPr>
          <w:rFonts w:ascii="Arial" w:eastAsia="Calibri" w:hAnsi="Arial"/>
          <w:sz w:val="22"/>
          <w:szCs w:val="22"/>
        </w:rPr>
        <w:t xml:space="preserve">уговреног </w:t>
      </w:r>
      <w:r w:rsidRPr="004973C7">
        <w:rPr>
          <w:rFonts w:ascii="Arial" w:eastAsia="Calibri" w:hAnsi="Arial"/>
          <w:sz w:val="22"/>
          <w:szCs w:val="22"/>
          <w:lang w:val="sr-Latn-CS"/>
        </w:rPr>
        <w:t xml:space="preserve">рока </w:t>
      </w:r>
      <w:r w:rsidRPr="004973C7">
        <w:rPr>
          <w:rFonts w:ascii="Arial" w:hAnsi="Arial"/>
          <w:sz w:val="22"/>
          <w:szCs w:val="22"/>
        </w:rPr>
        <w:t>извршења посла</w:t>
      </w:r>
      <w:r w:rsidRPr="004973C7">
        <w:rPr>
          <w:rFonts w:ascii="Arial" w:eastAsia="Calibri" w:hAnsi="Arial"/>
          <w:sz w:val="22"/>
          <w:szCs w:val="22"/>
        </w:rPr>
        <w:t xml:space="preserve"> </w:t>
      </w:r>
      <w:r w:rsidRPr="004973C7">
        <w:rPr>
          <w:rFonts w:ascii="Arial" w:eastAsia="Calibri" w:hAnsi="Arial"/>
          <w:sz w:val="22"/>
          <w:szCs w:val="22"/>
          <w:lang w:val="sr-Latn-CS"/>
        </w:rPr>
        <w:t xml:space="preserve">има за последицу и продужење рока важења </w:t>
      </w:r>
      <w:r w:rsidRPr="004973C7">
        <w:rPr>
          <w:rFonts w:ascii="Arial" w:eastAsia="Calibri" w:hAnsi="Arial"/>
          <w:sz w:val="22"/>
          <w:szCs w:val="22"/>
        </w:rPr>
        <w:t>банкарске гаранције</w:t>
      </w:r>
      <w:r w:rsidRPr="004973C7">
        <w:rPr>
          <w:rFonts w:ascii="Arial" w:eastAsia="Calibri" w:hAnsi="Arial"/>
          <w:sz w:val="22"/>
          <w:szCs w:val="22"/>
          <w:lang w:val="sr-Latn-CS"/>
        </w:rPr>
        <w:t xml:space="preserve"> за исти број дана</w:t>
      </w:r>
      <w:r w:rsidRPr="004973C7">
        <w:rPr>
          <w:rFonts w:ascii="Arial" w:eastAsia="TimesNewRomanPSMT" w:hAnsi="Arial"/>
          <w:sz w:val="22"/>
          <w:szCs w:val="22"/>
          <w:lang w:val="sr-Latn-CS"/>
        </w:rPr>
        <w:t>.</w:t>
      </w:r>
    </w:p>
    <w:p w14:paraId="196F2313" w14:textId="77777777" w:rsidR="00CD1475" w:rsidRPr="004973C7" w:rsidRDefault="00CD1475" w:rsidP="00CD1475">
      <w:pPr>
        <w:tabs>
          <w:tab w:val="left" w:pos="1134"/>
        </w:tabs>
        <w:suppressAutoHyphens w:val="0"/>
        <w:ind w:left="1061" w:right="-6"/>
        <w:jc w:val="both"/>
        <w:rPr>
          <w:rFonts w:ascii="Arial" w:hAnsi="Arial" w:cs="Arial"/>
          <w:sz w:val="22"/>
          <w:szCs w:val="22"/>
        </w:rPr>
      </w:pPr>
      <w:r w:rsidRPr="004973C7">
        <w:rPr>
          <w:rFonts w:ascii="Arial" w:hAnsi="Arial" w:cs="Arial"/>
          <w:sz w:val="22"/>
          <w:szCs w:val="22"/>
        </w:rPr>
        <w:tab/>
        <w:t>У случају спора ако је пословно седиште:</w:t>
      </w:r>
    </w:p>
    <w:p w14:paraId="57A155CF" w14:textId="77777777" w:rsidR="00CD1475" w:rsidRPr="004973C7" w:rsidRDefault="00CD1475" w:rsidP="00CD1475">
      <w:pPr>
        <w:numPr>
          <w:ilvl w:val="0"/>
          <w:numId w:val="31"/>
        </w:numPr>
        <w:tabs>
          <w:tab w:val="left" w:pos="1786"/>
        </w:tabs>
        <w:suppressAutoHyphens w:val="0"/>
        <w:ind w:right="-6"/>
        <w:jc w:val="both"/>
        <w:rPr>
          <w:rFonts w:ascii="Arial" w:hAnsi="Arial" w:cs="Arial"/>
          <w:sz w:val="22"/>
          <w:szCs w:val="22"/>
        </w:rPr>
      </w:pPr>
      <w:r w:rsidRPr="004973C7">
        <w:rPr>
          <w:rFonts w:ascii="Arial" w:hAnsi="Arial" w:cs="Arial"/>
          <w:color w:val="000000"/>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6365D218" w14:textId="77777777" w:rsidR="00CD1475" w:rsidRPr="00C64A6F" w:rsidRDefault="00CD1475" w:rsidP="00C64A6F">
      <w:pPr>
        <w:pStyle w:val="ListParagraph"/>
        <w:numPr>
          <w:ilvl w:val="0"/>
          <w:numId w:val="31"/>
        </w:numPr>
        <w:jc w:val="both"/>
        <w:rPr>
          <w:rFonts w:ascii="Arial" w:eastAsia="TimesNewRomanPSMT" w:hAnsi="Arial"/>
          <w:sz w:val="22"/>
          <w:szCs w:val="22"/>
          <w:lang w:val="sr-Cyrl-RS"/>
        </w:rPr>
      </w:pPr>
      <w:r w:rsidRPr="00C64A6F">
        <w:rPr>
          <w:rFonts w:ascii="Arial" w:hAnsi="Arial" w:cs="Arial"/>
          <w:color w:val="000000"/>
          <w:sz w:val="22"/>
          <w:szCs w:val="22"/>
        </w:rPr>
        <w:t xml:space="preserve">банке гаранта </w:t>
      </w:r>
      <w:r w:rsidRPr="00C64A6F">
        <w:rPr>
          <w:rFonts w:ascii="Arial" w:hAnsi="Arial" w:cs="Arial"/>
          <w:sz w:val="22"/>
          <w:szCs w:val="22"/>
        </w:rPr>
        <w:t>изван Републике Србије по овој Гаранцији, утврђује се надлежност Сп</w:t>
      </w:r>
      <w:r w:rsidR="00B603BE">
        <w:rPr>
          <w:rFonts w:ascii="Arial" w:hAnsi="Arial" w:cs="Arial"/>
          <w:sz w:val="22"/>
          <w:szCs w:val="22"/>
        </w:rPr>
        <w:t xml:space="preserve">ољнотрговинске арбитраже при Привредној комори </w:t>
      </w:r>
      <w:r w:rsidR="00B603BE">
        <w:rPr>
          <w:rFonts w:ascii="Arial" w:hAnsi="Arial" w:cs="Arial"/>
          <w:sz w:val="22"/>
          <w:szCs w:val="22"/>
        </w:rPr>
        <w:lastRenderedPageBreak/>
        <w:t>Србије уз примену Правилника Привредне коморе Србије</w:t>
      </w:r>
      <w:r w:rsidRPr="00C64A6F">
        <w:rPr>
          <w:rFonts w:ascii="Arial" w:hAnsi="Arial" w:cs="Arial"/>
          <w:sz w:val="22"/>
          <w:szCs w:val="22"/>
        </w:rPr>
        <w:t xml:space="preserve"> и процесног и материјалног права Републике Србије</w:t>
      </w:r>
    </w:p>
    <w:p w14:paraId="5439D223" w14:textId="77777777" w:rsidR="004C626D" w:rsidRPr="004973C7" w:rsidRDefault="009D6A40" w:rsidP="00035123">
      <w:pPr>
        <w:ind w:left="1080"/>
        <w:jc w:val="both"/>
        <w:rPr>
          <w:rFonts w:ascii="Arial" w:eastAsia="TimesNewRomanPSMT" w:hAnsi="Arial"/>
          <w:sz w:val="22"/>
          <w:szCs w:val="22"/>
          <w:lang w:val="sr-Latn-CS"/>
        </w:rPr>
      </w:pPr>
      <w:r w:rsidRPr="004973C7">
        <w:rPr>
          <w:rFonts w:ascii="Arial" w:eastAsia="TimesNewRomanPSMT" w:hAnsi="Arial"/>
          <w:sz w:val="22"/>
          <w:szCs w:val="22"/>
          <w:lang w:val="sr-Latn-CS"/>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493F6660" w14:textId="77777777" w:rsidR="00035123" w:rsidRPr="004973C7" w:rsidRDefault="009D6A40" w:rsidP="00035123">
      <w:pPr>
        <w:jc w:val="both"/>
        <w:rPr>
          <w:rFonts w:ascii="Arial" w:eastAsia="TimesNewRomanPSMT" w:hAnsi="Arial" w:cs="Arial"/>
          <w:sz w:val="22"/>
          <w:szCs w:val="22"/>
          <w:lang w:eastAsia="en-US"/>
        </w:rPr>
      </w:pPr>
      <w:r w:rsidRPr="004973C7">
        <w:rPr>
          <w:rFonts w:ascii="Arial" w:eastAsia="TimesNewRomanPSMT" w:hAnsi="Arial"/>
          <w:sz w:val="22"/>
          <w:szCs w:val="22"/>
        </w:rPr>
        <w:tab/>
      </w:r>
    </w:p>
    <w:p w14:paraId="20474CAA" w14:textId="77777777" w:rsidR="004C626D" w:rsidRPr="004973C7" w:rsidRDefault="004C626D" w:rsidP="00035123">
      <w:pPr>
        <w:ind w:left="3" w:firstLine="717"/>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Сви трошкови око прибављања средстава обезбеђења падају на терет понуђача, а и исти могу бити наведени у Обрасцу трошкова припреме понуде (</w:t>
      </w:r>
      <w:hyperlink r:id="rId16" w:anchor="_ОБРАЗАЦ_ТРОШКОВА_ПРИПРЕМЕ" w:history="1">
        <w:r w:rsidR="007F0D81" w:rsidRPr="004973C7">
          <w:rPr>
            <w:rFonts w:ascii="Arial" w:eastAsia="TimesNewRomanPSMT" w:hAnsi="Arial" w:cs="Arial"/>
            <w:color w:val="0000FF"/>
            <w:sz w:val="22"/>
            <w:szCs w:val="22"/>
            <w:u w:val="single"/>
            <w:lang w:val="sr-Latn-CS"/>
          </w:rPr>
          <w:t>Образац 8</w:t>
        </w:r>
        <w:r w:rsidRPr="004973C7">
          <w:rPr>
            <w:rFonts w:ascii="Arial" w:eastAsia="TimesNewRomanPSMT" w:hAnsi="Arial" w:cs="Arial"/>
            <w:color w:val="0000FF"/>
            <w:sz w:val="22"/>
            <w:szCs w:val="22"/>
            <w:u w:val="single"/>
            <w:lang w:val="sr-Latn-CS"/>
          </w:rPr>
          <w:t>.</w:t>
        </w:r>
      </w:hyperlink>
      <w:r w:rsidRPr="004973C7">
        <w:rPr>
          <w:rFonts w:ascii="Arial" w:eastAsia="TimesNewRomanPSMT" w:hAnsi="Arial" w:cs="Arial"/>
          <w:sz w:val="22"/>
          <w:szCs w:val="22"/>
          <w:lang w:val="sr-Latn-CS"/>
        </w:rPr>
        <w:t xml:space="preserve"> конкурсне документације).</w:t>
      </w:r>
    </w:p>
    <w:p w14:paraId="6A54DCCA" w14:textId="77777777" w:rsidR="004C626D" w:rsidRPr="004973C7" w:rsidRDefault="004C626D" w:rsidP="00035123">
      <w:pPr>
        <w:ind w:firstLine="720"/>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понуду даје група понуђача, средство финансијског обезбеђења доставља понуђач из групе понуђача који је одређен у </w:t>
      </w:r>
      <w:r w:rsidRPr="004973C7">
        <w:rPr>
          <w:rFonts w:ascii="Arial" w:eastAsia="TimesNewRomanPSMT" w:hAnsi="Arial" w:cs="Arial"/>
          <w:sz w:val="22"/>
          <w:szCs w:val="22"/>
        </w:rPr>
        <w:t xml:space="preserve">споразуму о заједничком извршењу услуге </w:t>
      </w:r>
      <w:r w:rsidRPr="004973C7">
        <w:rPr>
          <w:rFonts w:ascii="Arial" w:eastAsia="TimesNewRomanPSMT" w:hAnsi="Arial" w:cs="Arial"/>
          <w:sz w:val="22"/>
          <w:szCs w:val="22"/>
          <w:lang w:val="sr-Latn-CS"/>
        </w:rPr>
        <w:t xml:space="preserve">групе понуђача да даје средство обезбеђења </w:t>
      </w:r>
    </w:p>
    <w:p w14:paraId="54A712B7" w14:textId="77777777" w:rsidR="004C626D" w:rsidRPr="004973C7" w:rsidRDefault="004C626D" w:rsidP="00035123">
      <w:pPr>
        <w:ind w:firstLine="72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Сва средстава финансијског обезбеђења могу гласити на члана групе понуђача (не мора бити исти члан) или понуђача, али не и на подизвођача.</w:t>
      </w:r>
    </w:p>
    <w:p w14:paraId="2885CE73" w14:textId="77777777" w:rsidR="004C626D" w:rsidRPr="004973C7" w:rsidRDefault="004C626D" w:rsidP="00035123">
      <w:pPr>
        <w:ind w:firstLine="709"/>
        <w:jc w:val="both"/>
        <w:rPr>
          <w:rFonts w:ascii="Arial" w:eastAsia="TimesNewRomanPSMT" w:hAnsi="Arial" w:cs="Arial"/>
          <w:sz w:val="22"/>
          <w:szCs w:val="22"/>
        </w:rPr>
      </w:pPr>
      <w:r w:rsidRPr="004973C7">
        <w:rPr>
          <w:rFonts w:ascii="Arial" w:eastAsia="TimesNewRomanPSMT" w:hAnsi="Arial" w:cs="Arial"/>
          <w:sz w:val="22"/>
          <w:szCs w:val="22"/>
          <w:lang w:val="sr-Latn-CS"/>
        </w:rPr>
        <w:t xml:space="preserve">У случају да у току важења уговора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не изврши уговорене обавезе, а Наручилац рекламира количину и квалитет услуга или </w:t>
      </w:r>
      <w:r w:rsidRPr="004973C7">
        <w:rPr>
          <w:rFonts w:ascii="Arial" w:eastAsia="TimesNewRomanPSMT" w:hAnsi="Arial" w:cs="Arial"/>
          <w:sz w:val="22"/>
          <w:szCs w:val="22"/>
        </w:rPr>
        <w:t>п</w:t>
      </w:r>
      <w:r w:rsidRPr="004973C7">
        <w:rPr>
          <w:rFonts w:ascii="Arial" w:eastAsia="TimesNewRomanPSMT" w:hAnsi="Arial" w:cs="Arial"/>
          <w:sz w:val="22"/>
          <w:szCs w:val="22"/>
          <w:lang w:val="sr-Latn-CS"/>
        </w:rPr>
        <w:t xml:space="preserve">онуђач прекорачи рок </w:t>
      </w:r>
      <w:r w:rsidRPr="004973C7">
        <w:rPr>
          <w:rFonts w:ascii="Arial" w:eastAsia="TimesNewRomanPSMT" w:hAnsi="Arial" w:cs="Arial"/>
          <w:sz w:val="22"/>
          <w:szCs w:val="22"/>
        </w:rPr>
        <w:t xml:space="preserve">извршења </w:t>
      </w:r>
      <w:r w:rsidRPr="004973C7">
        <w:rPr>
          <w:rFonts w:ascii="Arial" w:eastAsia="TimesNewRomanPSMT" w:hAnsi="Arial" w:cs="Arial"/>
          <w:sz w:val="22"/>
          <w:szCs w:val="22"/>
          <w:lang w:val="sr-Latn-CS"/>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304DCEB2" w14:textId="77777777" w:rsidR="00035123" w:rsidRPr="00AB7BC0" w:rsidRDefault="00035123" w:rsidP="00AB7BC0"/>
    <w:p w14:paraId="33FF4FFE" w14:textId="64555503" w:rsidR="005F57AB" w:rsidRPr="004973C7" w:rsidRDefault="00166E7E" w:rsidP="005F57AB">
      <w:pPr>
        <w:pStyle w:val="Heading2"/>
        <w:rPr>
          <w:rFonts w:cs="Arial"/>
        </w:rPr>
      </w:pPr>
      <w:r>
        <w:rPr>
          <w:rFonts w:cs="Arial"/>
          <w:lang w:val="sr-Cyrl-RS"/>
        </w:rPr>
        <w:t>2</w:t>
      </w:r>
      <w:r w:rsidR="00212BED">
        <w:rPr>
          <w:rFonts w:cs="Arial"/>
        </w:rPr>
        <w:t>.1</w:t>
      </w:r>
      <w:r w:rsidR="00212BED">
        <w:rPr>
          <w:rFonts w:cs="Arial"/>
          <w:lang w:val="sr-Cyrl-RS"/>
        </w:rPr>
        <w:t>3</w:t>
      </w:r>
      <w:r w:rsidR="005F57AB" w:rsidRPr="004973C7">
        <w:rPr>
          <w:rFonts w:cs="Arial"/>
        </w:rPr>
        <w:tab/>
        <w:t>ДОДАТНЕ ИНФОРМАЦИЈЕ И ПОЈАШЊЕЊА</w:t>
      </w:r>
    </w:p>
    <w:p w14:paraId="64AC8821" w14:textId="77777777" w:rsidR="005F57AB" w:rsidRDefault="005F57AB" w:rsidP="005F57AB">
      <w:pPr>
        <w:tabs>
          <w:tab w:val="center" w:pos="2268"/>
          <w:tab w:val="center" w:pos="7938"/>
        </w:tabs>
        <w:rPr>
          <w:rFonts w:ascii="Arial" w:hAnsi="Arial" w:cs="Arial"/>
          <w:sz w:val="22"/>
          <w:szCs w:val="22"/>
          <w:lang w:val="sr-Cyrl-RS"/>
        </w:rPr>
      </w:pPr>
    </w:p>
    <w:p w14:paraId="49EF576B" w14:textId="5603D43B" w:rsidR="0031107A" w:rsidRPr="0031107A" w:rsidRDefault="0031107A" w:rsidP="0031107A">
      <w:pPr>
        <w:tabs>
          <w:tab w:val="center" w:pos="2268"/>
          <w:tab w:val="center" w:pos="7938"/>
        </w:tabs>
        <w:jc w:val="both"/>
        <w:rPr>
          <w:rFonts w:ascii="Arial" w:hAnsi="Arial" w:cs="Arial"/>
          <w:sz w:val="22"/>
          <w:szCs w:val="22"/>
          <w:lang w:val="sr-Cyrl-RS"/>
        </w:rPr>
      </w:pPr>
      <w:r>
        <w:rPr>
          <w:rFonts w:ascii="Arial" w:hAnsi="Arial" w:cs="Arial"/>
          <w:sz w:val="22"/>
          <w:szCs w:val="22"/>
          <w:lang w:val="sr-Cyrl-RS"/>
        </w:rPr>
        <w:t xml:space="preserve">              </w:t>
      </w:r>
      <w:r w:rsidRPr="0031107A">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w:t>
      </w:r>
      <w:r>
        <w:rPr>
          <w:rFonts w:ascii="Arial" w:hAnsi="Arial" w:cs="Arial"/>
          <w:sz w:val="22"/>
          <w:szCs w:val="22"/>
          <w:lang w:val="sr-Cyrl-RS"/>
        </w:rPr>
        <w:t xml:space="preserve"> услуге</w:t>
      </w:r>
      <w:r w:rsidRPr="0031107A">
        <w:rPr>
          <w:rFonts w:ascii="Arial" w:hAnsi="Arial" w:cs="Arial"/>
          <w:sz w:val="22"/>
          <w:szCs w:val="22"/>
        </w:rPr>
        <w:t xml:space="preserve"> </w:t>
      </w:r>
      <w:r w:rsidRPr="0031107A">
        <w:rPr>
          <w:rFonts w:ascii="Arial" w:hAnsi="Arial" w:cs="Arial"/>
          <w:sz w:val="22"/>
          <w:szCs w:val="22"/>
          <w:lang w:val="sr-Cyrl-RS"/>
        </w:rPr>
        <w:t>израде студије „Контролни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Pr="0031107A">
        <w:rPr>
          <w:rFonts w:ascii="Arial" w:hAnsi="Arial" w:cs="Arial"/>
          <w:sz w:val="22"/>
          <w:szCs w:val="22"/>
          <w:lang w:val="sr-Cyrl-RS"/>
        </w:rPr>
        <w:t>* ложишта блокова бр. 3, 4 и 5 у ТЕ „Никола Тесла А“ у Обреновцу“ ЈН/1000/0145/2015</w:t>
      </w:r>
      <w:r w:rsidRPr="0031107A">
        <w:rPr>
          <w:rFonts w:ascii="Arial" w:hAnsi="Arial" w:cs="Arial"/>
          <w:sz w:val="22"/>
          <w:szCs w:val="22"/>
        </w:rPr>
        <w:t xml:space="preserve"> или електронским путем на е-mail адресу: </w:t>
      </w:r>
      <w:hyperlink r:id="rId17" w:history="1">
        <w:r w:rsidRPr="0031107A">
          <w:rPr>
            <w:rStyle w:val="Hyperlink"/>
            <w:rFonts w:ascii="Arial" w:hAnsi="Arial" w:cs="Arial"/>
            <w:sz w:val="22"/>
            <w:szCs w:val="22"/>
            <w:lang w:val="en-US"/>
          </w:rPr>
          <w:t>milos.zarkovic@eps.rs</w:t>
        </w:r>
      </w:hyperlink>
      <w:r w:rsidRPr="0031107A">
        <w:rPr>
          <w:rFonts w:ascii="Arial" w:hAnsi="Arial" w:cs="Arial"/>
          <w:sz w:val="22"/>
          <w:szCs w:val="22"/>
          <w:lang w:val="en-US"/>
        </w:rPr>
        <w:t xml:space="preserve"> </w:t>
      </w:r>
      <w:r w:rsidRPr="0031107A">
        <w:rPr>
          <w:rFonts w:ascii="Arial" w:hAnsi="Arial" w:cs="Arial"/>
          <w:sz w:val="22"/>
          <w:szCs w:val="22"/>
        </w:rPr>
        <w:t>, радним данима (понедељак – петак) у времену од 08 до 1</w:t>
      </w:r>
      <w:r w:rsidRPr="0031107A">
        <w:rPr>
          <w:rFonts w:ascii="Arial" w:hAnsi="Arial" w:cs="Arial"/>
          <w:sz w:val="22"/>
          <w:szCs w:val="22"/>
          <w:lang w:val="en-US"/>
        </w:rPr>
        <w:t>6</w:t>
      </w:r>
      <w:r w:rsidRPr="0031107A">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DF98041" w14:textId="77777777" w:rsidR="0031107A" w:rsidRPr="0031107A" w:rsidRDefault="0031107A" w:rsidP="0031107A">
      <w:pPr>
        <w:tabs>
          <w:tab w:val="center" w:pos="2268"/>
          <w:tab w:val="center" w:pos="7938"/>
        </w:tabs>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7BA3C64" w14:textId="77777777" w:rsidR="0031107A" w:rsidRPr="0031107A" w:rsidRDefault="0031107A" w:rsidP="0031107A">
      <w:pPr>
        <w:tabs>
          <w:tab w:val="center" w:pos="2268"/>
          <w:tab w:val="center" w:pos="7938"/>
        </w:tabs>
        <w:rPr>
          <w:rFonts w:ascii="Arial" w:hAnsi="Arial" w:cs="Arial"/>
          <w:sz w:val="22"/>
          <w:szCs w:val="22"/>
          <w:lang w:val="en-US"/>
        </w:rPr>
      </w:pPr>
      <w:r w:rsidRPr="0031107A">
        <w:rPr>
          <w:rFonts w:ascii="Arial" w:hAnsi="Arial" w:cs="Arial"/>
          <w:sz w:val="22"/>
          <w:szCs w:val="22"/>
        </w:rPr>
        <w:t>Комуникација у поступку јавне набавке се врши на начин одређен чланом 20. Закона.</w:t>
      </w:r>
    </w:p>
    <w:p w14:paraId="6EABAF0D" w14:textId="77777777" w:rsidR="0031107A" w:rsidRPr="0031107A" w:rsidRDefault="0031107A" w:rsidP="005F57AB">
      <w:pPr>
        <w:tabs>
          <w:tab w:val="center" w:pos="2268"/>
          <w:tab w:val="center" w:pos="7938"/>
        </w:tabs>
        <w:rPr>
          <w:rFonts w:ascii="Arial" w:hAnsi="Arial" w:cs="Arial"/>
          <w:sz w:val="22"/>
          <w:szCs w:val="22"/>
          <w:lang w:val="sr-Cyrl-RS"/>
        </w:rPr>
      </w:pPr>
    </w:p>
    <w:p w14:paraId="4B67870C" w14:textId="77777777" w:rsidR="00B37BDA" w:rsidRPr="004973C7" w:rsidRDefault="00B37BDA" w:rsidP="005F57AB">
      <w:pPr>
        <w:jc w:val="both"/>
        <w:rPr>
          <w:rFonts w:ascii="Arial" w:hAnsi="Arial" w:cs="Arial"/>
          <w:sz w:val="22"/>
          <w:szCs w:val="22"/>
          <w:lang w:val="ru-RU"/>
        </w:rPr>
      </w:pPr>
    </w:p>
    <w:p w14:paraId="33B25E42" w14:textId="1A0DD523" w:rsidR="00212BED" w:rsidRPr="004973C7" w:rsidRDefault="00212BED" w:rsidP="00212BED">
      <w:pPr>
        <w:pStyle w:val="Heading2"/>
        <w:ind w:left="0" w:firstLine="0"/>
        <w:rPr>
          <w:rFonts w:cs="Arial"/>
        </w:rPr>
      </w:pPr>
      <w:r>
        <w:rPr>
          <w:rFonts w:cs="Arial"/>
          <w:lang w:val="sr-Cyrl-RS"/>
        </w:rPr>
        <w:t>2</w:t>
      </w:r>
      <w:r>
        <w:rPr>
          <w:rFonts w:cs="Arial"/>
        </w:rPr>
        <w:t>.1</w:t>
      </w:r>
      <w:r>
        <w:rPr>
          <w:rFonts w:cs="Arial"/>
          <w:lang w:val="sr-Cyrl-RS"/>
        </w:rPr>
        <w:t>4</w:t>
      </w:r>
      <w:r w:rsidRPr="004973C7">
        <w:rPr>
          <w:rFonts w:cs="Arial"/>
          <w:b w:val="0"/>
        </w:rPr>
        <w:tab/>
      </w:r>
      <w:r w:rsidRPr="004973C7">
        <w:rPr>
          <w:rFonts w:cs="Arial"/>
        </w:rPr>
        <w:t>ЦЕНА</w:t>
      </w:r>
    </w:p>
    <w:p w14:paraId="5CD6CD7C" w14:textId="77777777" w:rsidR="00212BED" w:rsidRPr="004973C7" w:rsidRDefault="00212BED" w:rsidP="00212BED">
      <w:pPr>
        <w:rPr>
          <w:rFonts w:ascii="Arial" w:hAnsi="Arial" w:cs="Arial"/>
          <w:sz w:val="22"/>
          <w:szCs w:val="22"/>
        </w:rPr>
      </w:pPr>
    </w:p>
    <w:p w14:paraId="37960123" w14:textId="77777777" w:rsidR="00212BED" w:rsidRPr="004973C7" w:rsidRDefault="00212BED" w:rsidP="00212BED">
      <w:pPr>
        <w:tabs>
          <w:tab w:val="left" w:pos="993"/>
        </w:tabs>
        <w:ind w:left="710"/>
        <w:jc w:val="both"/>
        <w:rPr>
          <w:rFonts w:ascii="Arial" w:hAnsi="Arial" w:cs="Arial"/>
          <w:sz w:val="22"/>
          <w:szCs w:val="22"/>
        </w:rPr>
      </w:pPr>
      <w:r w:rsidRPr="004973C7">
        <w:rPr>
          <w:rFonts w:ascii="Arial" w:hAnsi="Arial" w:cs="Arial"/>
          <w:sz w:val="22"/>
          <w:szCs w:val="22"/>
        </w:rPr>
        <w:t>Цена се исказује у динарима, без пореза на додату вредност.</w:t>
      </w:r>
    </w:p>
    <w:p w14:paraId="10B6758F" w14:textId="77777777" w:rsidR="00212BED" w:rsidRPr="004973C7" w:rsidRDefault="00212BED" w:rsidP="00212BED">
      <w:pPr>
        <w:ind w:firstLine="708"/>
        <w:jc w:val="both"/>
        <w:rPr>
          <w:rFonts w:ascii="Arial" w:hAnsi="Arial" w:cs="Arial"/>
          <w:sz w:val="22"/>
          <w:szCs w:val="22"/>
          <w:lang w:val="en-US"/>
        </w:rPr>
      </w:pPr>
      <w:r w:rsidRPr="004973C7">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42C89A42" w14:textId="77777777" w:rsidR="00212BED" w:rsidRPr="004973C7" w:rsidRDefault="00212BED" w:rsidP="00212BED">
      <w:pPr>
        <w:tabs>
          <w:tab w:val="left" w:pos="709"/>
        </w:tabs>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t>Понуђена цена мора бити фиксна и не може се мењати за време важења уговора.</w:t>
      </w:r>
    </w:p>
    <w:p w14:paraId="24D2AF5E" w14:textId="77777777" w:rsidR="00212BED" w:rsidRPr="004973C7" w:rsidRDefault="00212BED" w:rsidP="00212BED">
      <w:pPr>
        <w:tabs>
          <w:tab w:val="left" w:pos="709"/>
        </w:tabs>
        <w:jc w:val="both"/>
        <w:rPr>
          <w:rFonts w:ascii="Arial" w:hAnsi="Arial" w:cs="Arial"/>
          <w:sz w:val="22"/>
          <w:szCs w:val="22"/>
        </w:rPr>
      </w:pPr>
      <w:r w:rsidRPr="004973C7">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p>
    <w:p w14:paraId="419E7760" w14:textId="77777777" w:rsidR="00212BED" w:rsidRPr="004973C7" w:rsidRDefault="00212BED" w:rsidP="00212BED">
      <w:pPr>
        <w:keepNext/>
        <w:ind w:firstLine="709"/>
        <w:jc w:val="both"/>
        <w:rPr>
          <w:rFonts w:ascii="Arial" w:hAnsi="Arial" w:cs="Arial"/>
          <w:noProof/>
          <w:sz w:val="22"/>
          <w:szCs w:val="22"/>
          <w:lang w:val="ru-RU"/>
        </w:rPr>
      </w:pPr>
      <w:r w:rsidRPr="004973C7">
        <w:rPr>
          <w:rFonts w:ascii="Arial" w:hAnsi="Arial" w:cs="Arial"/>
          <w:sz w:val="22"/>
          <w:szCs w:val="22"/>
        </w:rPr>
        <w:tab/>
      </w:r>
      <w:r w:rsidRPr="004973C7">
        <w:rPr>
          <w:rFonts w:ascii="Arial" w:hAnsi="Arial" w:cs="Arial"/>
          <w:noProof/>
          <w:sz w:val="22"/>
          <w:szCs w:val="22"/>
          <w:lang w:val="ru-RU"/>
        </w:rPr>
        <w:t xml:space="preserve">Понуђена цена мора да покрива </w:t>
      </w:r>
      <w:r w:rsidRPr="004973C7">
        <w:rPr>
          <w:rFonts w:ascii="Arial" w:hAnsi="Arial" w:cs="Arial"/>
          <w:noProof/>
          <w:sz w:val="22"/>
          <w:szCs w:val="22"/>
          <w:lang w:val="en-US"/>
        </w:rPr>
        <w:t xml:space="preserve">и укључује </w:t>
      </w:r>
      <w:r w:rsidRPr="004973C7">
        <w:rPr>
          <w:rFonts w:ascii="Arial" w:hAnsi="Arial" w:cs="Arial"/>
          <w:noProof/>
          <w:sz w:val="22"/>
          <w:szCs w:val="22"/>
          <w:lang w:val="ru-RU"/>
        </w:rPr>
        <w:t>све трошкове које понуђач има у реализацији набавке.</w:t>
      </w:r>
    </w:p>
    <w:p w14:paraId="775669A0" w14:textId="77777777" w:rsidR="00212BED" w:rsidRPr="004973C7" w:rsidRDefault="00212BED" w:rsidP="00212BED">
      <w:pPr>
        <w:tabs>
          <w:tab w:val="left" w:pos="709"/>
        </w:tabs>
        <w:jc w:val="both"/>
        <w:rPr>
          <w:rFonts w:ascii="Arial" w:hAnsi="Arial" w:cs="Arial"/>
          <w:sz w:val="22"/>
          <w:szCs w:val="22"/>
        </w:rPr>
      </w:pPr>
      <w:r w:rsidRPr="004973C7">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491F1177" w14:textId="77777777" w:rsidR="00212BED" w:rsidRDefault="00212BED" w:rsidP="00212BED">
      <w:pPr>
        <w:tabs>
          <w:tab w:val="left" w:pos="709"/>
        </w:tabs>
        <w:jc w:val="both"/>
        <w:rPr>
          <w:rFonts w:ascii="Arial" w:hAnsi="Arial" w:cs="Arial"/>
          <w:sz w:val="22"/>
          <w:szCs w:val="22"/>
          <w:lang w:val="en-US"/>
        </w:rPr>
      </w:pPr>
    </w:p>
    <w:p w14:paraId="47EDE343" w14:textId="77777777" w:rsidR="00212BED" w:rsidRDefault="00212BED" w:rsidP="00212BED">
      <w:pPr>
        <w:tabs>
          <w:tab w:val="left" w:pos="709"/>
        </w:tabs>
        <w:jc w:val="both"/>
        <w:rPr>
          <w:rFonts w:ascii="Arial" w:hAnsi="Arial" w:cs="Arial"/>
          <w:sz w:val="22"/>
          <w:szCs w:val="22"/>
          <w:lang w:val="en-US"/>
        </w:rPr>
      </w:pPr>
    </w:p>
    <w:p w14:paraId="0C3463CD" w14:textId="77777777" w:rsidR="00212BED" w:rsidRPr="001F485B" w:rsidRDefault="00212BED" w:rsidP="00212BED">
      <w:pPr>
        <w:tabs>
          <w:tab w:val="left" w:pos="709"/>
        </w:tabs>
        <w:jc w:val="both"/>
        <w:rPr>
          <w:rFonts w:ascii="Arial" w:hAnsi="Arial" w:cs="Arial"/>
          <w:sz w:val="22"/>
          <w:szCs w:val="22"/>
          <w:lang w:val="sr-Cyrl-RS"/>
        </w:rPr>
      </w:pPr>
    </w:p>
    <w:p w14:paraId="5DB4C4FA" w14:textId="10071AB4" w:rsidR="005F57AB" w:rsidRPr="004973C7" w:rsidRDefault="00166E7E" w:rsidP="005F57AB">
      <w:pPr>
        <w:pStyle w:val="Heading2"/>
        <w:rPr>
          <w:rFonts w:cs="Arial"/>
        </w:rPr>
      </w:pPr>
      <w:r>
        <w:rPr>
          <w:rFonts w:cs="Arial"/>
          <w:lang w:val="ru-RU"/>
        </w:rPr>
        <w:lastRenderedPageBreak/>
        <w:t>2</w:t>
      </w:r>
      <w:r w:rsidR="005F57AB" w:rsidRPr="004973C7">
        <w:rPr>
          <w:rFonts w:cs="Arial"/>
          <w:lang w:val="ru-RU"/>
        </w:rPr>
        <w:t>.15</w:t>
      </w:r>
      <w:r w:rsidR="005F57AB" w:rsidRPr="004973C7">
        <w:rPr>
          <w:rFonts w:cs="Arial"/>
          <w:lang w:val="ru-RU"/>
        </w:rPr>
        <w:tab/>
      </w:r>
      <w:r w:rsidR="005F57AB" w:rsidRPr="004973C7">
        <w:rPr>
          <w:rFonts w:cs="Arial"/>
        </w:rPr>
        <w:t>ДОДАТНА ОБЈАШЊЕЊА, КОНТРОЛА И ДОПУШТЕНЕ ИСПРАВКЕ</w:t>
      </w:r>
    </w:p>
    <w:p w14:paraId="7AF5A10E" w14:textId="77777777" w:rsidR="005F57AB" w:rsidRPr="004973C7" w:rsidRDefault="005F57AB" w:rsidP="005F57AB">
      <w:pPr>
        <w:jc w:val="both"/>
        <w:rPr>
          <w:rFonts w:ascii="Arial" w:hAnsi="Arial" w:cs="Arial"/>
          <w:sz w:val="22"/>
          <w:szCs w:val="22"/>
        </w:rPr>
      </w:pPr>
    </w:p>
    <w:p w14:paraId="3C30880D" w14:textId="77777777"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2CE03F34" w14:textId="77777777"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31E5779F" w14:textId="77777777" w:rsidR="005F57AB" w:rsidRPr="004973C7" w:rsidRDefault="005F57AB" w:rsidP="005F57AB">
      <w:pPr>
        <w:ind w:firstLine="720"/>
        <w:jc w:val="both"/>
        <w:rPr>
          <w:rFonts w:ascii="Arial" w:hAnsi="Arial" w:cs="Arial"/>
          <w:sz w:val="22"/>
          <w:szCs w:val="22"/>
        </w:rPr>
      </w:pPr>
      <w:r w:rsidRPr="004973C7">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4B2ADE69" w14:textId="77777777" w:rsidR="00A762AD" w:rsidRPr="004973C7" w:rsidRDefault="005F57AB" w:rsidP="005F57AB">
      <w:pPr>
        <w:tabs>
          <w:tab w:val="left" w:pos="709"/>
        </w:tabs>
        <w:jc w:val="both"/>
        <w:rPr>
          <w:rFonts w:ascii="Arial" w:hAnsi="Arial" w:cs="Arial"/>
          <w:sz w:val="22"/>
          <w:szCs w:val="22"/>
          <w:lang w:val="en-US"/>
        </w:rPr>
      </w:pPr>
      <w:r w:rsidRPr="004973C7">
        <w:rPr>
          <w:rFonts w:ascii="Arial" w:hAnsi="Arial" w:cs="Arial"/>
          <w:sz w:val="22"/>
          <w:szCs w:val="22"/>
        </w:rPr>
        <w:tab/>
      </w:r>
      <w:r w:rsidRPr="004973C7">
        <w:rPr>
          <w:rFonts w:ascii="Arial" w:hAnsi="Arial" w:cs="Arial"/>
          <w:sz w:val="22"/>
          <w:szCs w:val="22"/>
        </w:rPr>
        <w:tab/>
        <w:t xml:space="preserve">У случају разлике између јединичне и укупне цене, меродавна је јединична цена. </w:t>
      </w:r>
      <w:r w:rsidRPr="004973C7">
        <w:rPr>
          <w:rFonts w:ascii="Arial" w:hAnsi="Arial" w:cs="Arial"/>
          <w:sz w:val="22"/>
          <w:szCs w:val="22"/>
        </w:rPr>
        <w:tab/>
      </w:r>
    </w:p>
    <w:p w14:paraId="46A33F35" w14:textId="77777777" w:rsidR="005F57AB" w:rsidRDefault="005F57AB" w:rsidP="005F57AB">
      <w:pPr>
        <w:jc w:val="right"/>
        <w:rPr>
          <w:rFonts w:ascii="Arial" w:hAnsi="Arial" w:cs="Arial"/>
          <w:b/>
          <w:sz w:val="22"/>
          <w:szCs w:val="22"/>
          <w:lang w:val="sr-Cyrl-RS"/>
        </w:rPr>
      </w:pPr>
    </w:p>
    <w:p w14:paraId="7FBC9EA7" w14:textId="77777777" w:rsidR="001F485B" w:rsidRPr="001F485B" w:rsidRDefault="001F485B" w:rsidP="005F57AB">
      <w:pPr>
        <w:jc w:val="right"/>
        <w:rPr>
          <w:rFonts w:ascii="Arial" w:hAnsi="Arial" w:cs="Arial"/>
          <w:b/>
          <w:sz w:val="22"/>
          <w:szCs w:val="22"/>
          <w:lang w:val="sr-Cyrl-RS"/>
        </w:rPr>
      </w:pPr>
    </w:p>
    <w:p w14:paraId="021F7B09" w14:textId="1729CDB6" w:rsidR="005F57AB" w:rsidRPr="004973C7" w:rsidRDefault="00166E7E" w:rsidP="00166E7E">
      <w:pPr>
        <w:pStyle w:val="Heading2"/>
      </w:pPr>
      <w:r>
        <w:rPr>
          <w:lang w:val="sr-Cyrl-RS"/>
        </w:rPr>
        <w:t>2</w:t>
      </w:r>
      <w:r w:rsidR="005F57AB" w:rsidRPr="004973C7">
        <w:t>.16</w:t>
      </w:r>
      <w:r w:rsidR="005F57AB" w:rsidRPr="004973C7">
        <w:tab/>
        <w:t>НЕГАТИВНЕ РЕФЕРЕНЦЕ</w:t>
      </w:r>
    </w:p>
    <w:p w14:paraId="0CBFC03F" w14:textId="77777777" w:rsidR="005F57AB" w:rsidRPr="004973C7" w:rsidRDefault="005F57AB" w:rsidP="005F57AB">
      <w:pPr>
        <w:tabs>
          <w:tab w:val="left" w:pos="709"/>
        </w:tabs>
        <w:jc w:val="both"/>
        <w:rPr>
          <w:rFonts w:ascii="Arial" w:hAnsi="Arial" w:cs="Arial"/>
          <w:sz w:val="22"/>
          <w:szCs w:val="22"/>
        </w:rPr>
      </w:pPr>
    </w:p>
    <w:p w14:paraId="333ED84D" w14:textId="77777777" w:rsidR="0031107A" w:rsidRPr="0031107A" w:rsidRDefault="0031107A" w:rsidP="0031107A">
      <w:pPr>
        <w:suppressAutoHyphens w:val="0"/>
        <w:jc w:val="both"/>
        <w:rPr>
          <w:rFonts w:ascii="Arial" w:hAnsi="Arial" w:cs="Arial"/>
          <w:sz w:val="22"/>
          <w:szCs w:val="22"/>
        </w:rPr>
      </w:pPr>
      <w:r w:rsidRPr="0031107A">
        <w:rPr>
          <w:rFonts w:ascii="Arial" w:hAnsi="Arial" w:cs="Arial"/>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CFCE147"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поступао супротно забрани из чл. 23. и 25. Закона;</w:t>
      </w:r>
    </w:p>
    <w:p w14:paraId="5C5B06D1"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учинио повреду конкуренције;</w:t>
      </w:r>
    </w:p>
    <w:p w14:paraId="2B2173F4"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3D6A28B7"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одбио да достави доказе и средства обезбеђења на шта се у понуди обавезао.</w:t>
      </w:r>
    </w:p>
    <w:p w14:paraId="2CA8BC7D" w14:textId="77777777" w:rsidR="0031107A" w:rsidRPr="0031107A" w:rsidRDefault="0031107A" w:rsidP="0031107A">
      <w:pPr>
        <w:suppressAutoHyphens w:val="0"/>
        <w:jc w:val="both"/>
        <w:rPr>
          <w:rFonts w:ascii="Arial" w:hAnsi="Arial" w:cs="Arial"/>
          <w:sz w:val="22"/>
          <w:szCs w:val="22"/>
        </w:rPr>
      </w:pPr>
      <w:r w:rsidRPr="0031107A">
        <w:rPr>
          <w:rFonts w:ascii="Arial" w:hAnsi="Arial" w:cs="Arial"/>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14:paraId="6053D03D" w14:textId="77777777" w:rsidR="0031107A" w:rsidRPr="0031107A" w:rsidRDefault="0031107A" w:rsidP="0031107A">
      <w:pPr>
        <w:suppressAutoHyphens w:val="0"/>
        <w:jc w:val="both"/>
        <w:rPr>
          <w:rFonts w:ascii="Arial" w:hAnsi="Arial" w:cs="Arial"/>
          <w:sz w:val="22"/>
          <w:szCs w:val="22"/>
        </w:rPr>
      </w:pPr>
      <w:r w:rsidRPr="0031107A">
        <w:rPr>
          <w:rFonts w:ascii="Arial" w:hAnsi="Arial" w:cs="Arial"/>
          <w:sz w:val="22"/>
          <w:szCs w:val="22"/>
        </w:rPr>
        <w:t>Доказ наведеног може бити:</w:t>
      </w:r>
    </w:p>
    <w:p w14:paraId="0A68A348"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правоснажна судска одлука или коначна одлука другог надлежног органа;</w:t>
      </w:r>
    </w:p>
    <w:p w14:paraId="6B4CC2F1"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7ADF83D2"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исправа о наплаћеној уговорној казни;</w:t>
      </w:r>
    </w:p>
    <w:p w14:paraId="6BD0FB42"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рекламације потрошача, односно корисника, ако нису отклоњене у уговореном року;</w:t>
      </w:r>
    </w:p>
    <w:p w14:paraId="4B440970"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0C2AEE46"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603AC13" w14:textId="77777777" w:rsidR="0031107A" w:rsidRPr="0031107A" w:rsidRDefault="0031107A" w:rsidP="0031107A">
      <w:pPr>
        <w:suppressAutoHyphens w:val="0"/>
        <w:jc w:val="both"/>
        <w:rPr>
          <w:rFonts w:ascii="Arial" w:hAnsi="Arial" w:cs="Arial"/>
          <w:sz w:val="22"/>
          <w:szCs w:val="22"/>
        </w:rPr>
      </w:pPr>
      <w:r>
        <w:rPr>
          <w:rFonts w:ascii="Arial" w:hAnsi="Arial" w:cs="Arial"/>
          <w:sz w:val="22"/>
          <w:szCs w:val="22"/>
          <w:lang w:val="sr-Cyrl-RS"/>
        </w:rPr>
        <w:t xml:space="preserve">          -</w:t>
      </w:r>
      <w:r w:rsidRPr="0031107A">
        <w:rPr>
          <w:rFonts w:ascii="Arial" w:hAnsi="Arial" w:cs="Arial"/>
          <w:sz w:val="22"/>
          <w:szCs w:val="22"/>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35ED3B08" w14:textId="77777777" w:rsidR="0031107A" w:rsidRPr="0031107A" w:rsidRDefault="0031107A" w:rsidP="0031107A">
      <w:pPr>
        <w:suppressAutoHyphens w:val="0"/>
        <w:jc w:val="both"/>
        <w:rPr>
          <w:rFonts w:ascii="Arial" w:hAnsi="Arial" w:cs="Arial"/>
          <w:sz w:val="22"/>
          <w:szCs w:val="22"/>
        </w:rPr>
      </w:pPr>
      <w:r w:rsidRPr="0031107A">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8FE6B7C" w14:textId="77777777" w:rsidR="0031107A" w:rsidRPr="0031107A" w:rsidRDefault="0031107A" w:rsidP="0031107A">
      <w:pPr>
        <w:suppressAutoHyphens w:val="0"/>
        <w:jc w:val="both"/>
        <w:rPr>
          <w:rFonts w:ascii="Arial" w:hAnsi="Arial" w:cs="Arial"/>
          <w:b/>
          <w:bCs/>
          <w:sz w:val="22"/>
          <w:szCs w:val="22"/>
        </w:rPr>
      </w:pPr>
      <w:r w:rsidRPr="0031107A">
        <w:rPr>
          <w:rFonts w:ascii="Arial" w:hAnsi="Arial" w:cs="Arial"/>
          <w:sz w:val="22"/>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36E5C20" w14:textId="77777777" w:rsidR="003A0B84" w:rsidRPr="004973C7" w:rsidRDefault="003A0B84" w:rsidP="00B54A53">
      <w:pPr>
        <w:suppressAutoHyphens w:val="0"/>
        <w:jc w:val="both"/>
        <w:rPr>
          <w:rFonts w:ascii="Arial" w:hAnsi="Arial" w:cs="Arial"/>
          <w:sz w:val="22"/>
          <w:szCs w:val="22"/>
        </w:rPr>
      </w:pPr>
    </w:p>
    <w:p w14:paraId="3BD0F691" w14:textId="77777777" w:rsidR="001D1880" w:rsidRPr="00AB7BC0" w:rsidRDefault="001D1880" w:rsidP="00AB7BC0"/>
    <w:p w14:paraId="5A8FE254" w14:textId="65EF8CB8" w:rsidR="005F57AB" w:rsidRPr="004973C7" w:rsidRDefault="00166E7E" w:rsidP="00166E7E">
      <w:pPr>
        <w:pStyle w:val="Heading2"/>
      </w:pPr>
      <w:r>
        <w:rPr>
          <w:lang w:val="sr-Cyrl-RS"/>
        </w:rPr>
        <w:t>2</w:t>
      </w:r>
      <w:r w:rsidR="005F57AB" w:rsidRPr="004973C7">
        <w:t>.1</w:t>
      </w:r>
      <w:r w:rsidR="0031107A">
        <w:rPr>
          <w:lang w:val="sr-Cyrl-RS"/>
        </w:rPr>
        <w:t>7</w:t>
      </w:r>
      <w:r w:rsidR="005F57AB" w:rsidRPr="004973C7">
        <w:t xml:space="preserve"> </w:t>
      </w:r>
      <w:r w:rsidR="005F57AB" w:rsidRPr="004973C7">
        <w:tab/>
        <w:t>ПОШТОВАЊЕ ОБАВЕЗА КОЈЕ ПРОИЗИЛАЗЕ ИЗ ПРОПИСА О ЗАШТИТИ НА РАДУ И ДРУГИХ ПРОПИСА</w:t>
      </w:r>
    </w:p>
    <w:p w14:paraId="5CEA9F8F" w14:textId="77777777" w:rsidR="005F57AB" w:rsidRPr="004973C7" w:rsidRDefault="005F57AB" w:rsidP="005F57AB">
      <w:pPr>
        <w:rPr>
          <w:rFonts w:ascii="Arial" w:hAnsi="Arial" w:cs="Arial"/>
          <w:sz w:val="22"/>
          <w:szCs w:val="22"/>
        </w:rPr>
      </w:pPr>
    </w:p>
    <w:p w14:paraId="2FF81222" w14:textId="6F4CE093"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Понуђач је дужан да  при састављању понуде изричито наведе да је поштовао обавезе које произлазе из прописа </w:t>
      </w:r>
      <w:r w:rsidR="00272A5F">
        <w:rPr>
          <w:rFonts w:ascii="Arial" w:hAnsi="Arial" w:cs="Arial"/>
          <w:sz w:val="22"/>
          <w:szCs w:val="22"/>
          <w:lang w:val="sr-Cyrl-RS"/>
        </w:rPr>
        <w:t xml:space="preserve">Републике Србије </w:t>
      </w:r>
      <w:r w:rsidRPr="004973C7">
        <w:rPr>
          <w:rFonts w:ascii="Arial" w:hAnsi="Arial" w:cs="Arial"/>
          <w:sz w:val="22"/>
          <w:szCs w:val="22"/>
        </w:rPr>
        <w:t xml:space="preserve">о заштити на раду, запошљавању </w:t>
      </w:r>
      <w:r w:rsidRPr="004973C7">
        <w:rPr>
          <w:rFonts w:ascii="Arial" w:hAnsi="Arial" w:cs="Arial"/>
          <w:sz w:val="22"/>
          <w:szCs w:val="22"/>
        </w:rPr>
        <w:lastRenderedPageBreak/>
        <w:t xml:space="preserve">и условима рада, заштити животне средине, као и да понуђач гарантује да је </w:t>
      </w:r>
      <w:r w:rsidR="00272A5F" w:rsidRPr="00272A5F">
        <w:rPr>
          <w:rFonts w:ascii="Arial" w:hAnsi="Arial" w:cs="Arial"/>
          <w:sz w:val="22"/>
          <w:szCs w:val="22"/>
          <w:lang w:val="sr-Cyrl-RS"/>
        </w:rPr>
        <w:t>власник или носилац</w:t>
      </w:r>
      <w:r w:rsidRPr="004973C7">
        <w:rPr>
          <w:rFonts w:ascii="Arial" w:hAnsi="Arial" w:cs="Arial"/>
          <w:sz w:val="22"/>
          <w:szCs w:val="22"/>
        </w:rPr>
        <w:t xml:space="preserve"> права интелектуалне својине (Образац </w:t>
      </w:r>
      <w:r w:rsidRPr="004973C7">
        <w:rPr>
          <w:rFonts w:ascii="Arial" w:hAnsi="Arial" w:cs="Arial"/>
          <w:sz w:val="22"/>
          <w:szCs w:val="22"/>
          <w:lang w:val="en-US"/>
        </w:rPr>
        <w:t>3</w:t>
      </w:r>
      <w:r w:rsidRPr="004973C7">
        <w:rPr>
          <w:rFonts w:ascii="Arial" w:hAnsi="Arial" w:cs="Arial"/>
          <w:sz w:val="22"/>
          <w:szCs w:val="22"/>
        </w:rPr>
        <w:t>. из конкурсне документације).</w:t>
      </w:r>
    </w:p>
    <w:p w14:paraId="5ADC6C61" w14:textId="73506461" w:rsidR="00FA05DC" w:rsidRPr="004973C7" w:rsidRDefault="005F57AB" w:rsidP="00B603BE">
      <w:pPr>
        <w:ind w:firstLine="709"/>
        <w:jc w:val="both"/>
        <w:rPr>
          <w:rFonts w:ascii="Arial" w:hAnsi="Arial" w:cs="Arial"/>
          <w:sz w:val="22"/>
          <w:szCs w:val="22"/>
          <w:lang w:eastAsia="sr-Latn-CS"/>
        </w:rPr>
      </w:pPr>
      <w:r w:rsidRPr="004973C7">
        <w:rPr>
          <w:rFonts w:ascii="Arial" w:hAnsi="Arial" w:cs="Arial"/>
          <w:sz w:val="22"/>
          <w:szCs w:val="22"/>
          <w:lang w:eastAsia="sr-Latn-CS"/>
        </w:rPr>
        <w:t>Накнаду за коришћење патената, као и одговорност за</w:t>
      </w:r>
      <w:r w:rsidR="00272A5F">
        <w:rPr>
          <w:rFonts w:ascii="Arial" w:hAnsi="Arial" w:cs="Arial"/>
          <w:sz w:val="22"/>
          <w:szCs w:val="22"/>
          <w:lang w:val="sr-Cyrl-RS" w:eastAsia="sr-Latn-CS"/>
        </w:rPr>
        <w:t xml:space="preserve"> коришћење и</w:t>
      </w:r>
      <w:r w:rsidRPr="004973C7">
        <w:rPr>
          <w:rFonts w:ascii="Arial" w:hAnsi="Arial" w:cs="Arial"/>
          <w:sz w:val="22"/>
          <w:szCs w:val="22"/>
          <w:lang w:eastAsia="sr-Latn-CS"/>
        </w:rPr>
        <w:t xml:space="preserve"> повреду заштићених права интелектуалне својине трећих лица сноси понуђач.</w:t>
      </w:r>
    </w:p>
    <w:p w14:paraId="5536B0C2" w14:textId="77777777" w:rsidR="004173E4" w:rsidRPr="004973C7" w:rsidRDefault="004173E4" w:rsidP="005F57AB">
      <w:pPr>
        <w:ind w:firstLine="709"/>
        <w:jc w:val="both"/>
        <w:rPr>
          <w:rFonts w:ascii="Arial" w:hAnsi="Arial"/>
          <w:b/>
          <w:sz w:val="22"/>
          <w:szCs w:val="22"/>
        </w:rPr>
      </w:pPr>
    </w:p>
    <w:p w14:paraId="2E27F56B" w14:textId="512F6928" w:rsidR="005F57AB" w:rsidRPr="004973C7" w:rsidRDefault="00166E7E" w:rsidP="00166E7E">
      <w:pPr>
        <w:pStyle w:val="Heading2"/>
        <w:rPr>
          <w:rFonts w:cs="Arial"/>
        </w:rPr>
      </w:pPr>
      <w:r>
        <w:rPr>
          <w:rFonts w:cs="Arial"/>
          <w:lang w:val="sr-Cyrl-RS"/>
        </w:rPr>
        <w:t>2</w:t>
      </w:r>
      <w:r w:rsidR="0031107A">
        <w:rPr>
          <w:rFonts w:cs="Arial"/>
        </w:rPr>
        <w:t>.</w:t>
      </w:r>
      <w:r w:rsidR="0031107A" w:rsidRPr="00166E7E">
        <w:t>18</w:t>
      </w:r>
      <w:r w:rsidR="005F57AB" w:rsidRPr="00166E7E">
        <w:tab/>
        <w:t>РОК ВАЖЕЊА ПОНУДЕ</w:t>
      </w:r>
      <w:r w:rsidR="005F57AB" w:rsidRPr="004973C7">
        <w:rPr>
          <w:rFonts w:cs="Arial"/>
        </w:rPr>
        <w:t xml:space="preserve"> </w:t>
      </w:r>
    </w:p>
    <w:p w14:paraId="4DFED5C6" w14:textId="77777777" w:rsidR="005F57AB" w:rsidRPr="004973C7" w:rsidRDefault="005F57AB" w:rsidP="005F57AB">
      <w:pPr>
        <w:rPr>
          <w:rFonts w:ascii="Arial" w:hAnsi="Arial" w:cs="Arial"/>
          <w:b/>
          <w:sz w:val="22"/>
          <w:szCs w:val="22"/>
        </w:rPr>
      </w:pPr>
    </w:p>
    <w:p w14:paraId="445BE6D8" w14:textId="77777777"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Понуда мора да важи најмање </w:t>
      </w:r>
      <w:r w:rsidR="00926AC7" w:rsidRPr="004973C7">
        <w:rPr>
          <w:rFonts w:ascii="Arial" w:hAnsi="Arial" w:cs="Arial"/>
          <w:sz w:val="22"/>
          <w:szCs w:val="22"/>
        </w:rPr>
        <w:t>60</w:t>
      </w:r>
      <w:r w:rsidR="008B525E" w:rsidRPr="004973C7">
        <w:rPr>
          <w:rFonts w:ascii="Arial" w:hAnsi="Arial" w:cs="Arial"/>
          <w:sz w:val="22"/>
          <w:szCs w:val="22"/>
        </w:rPr>
        <w:t xml:space="preserve"> (словима: </w:t>
      </w:r>
      <w:r w:rsidR="00926AC7" w:rsidRPr="004973C7">
        <w:rPr>
          <w:rFonts w:ascii="Arial" w:hAnsi="Arial" w:cs="Arial"/>
          <w:sz w:val="22"/>
          <w:szCs w:val="22"/>
        </w:rPr>
        <w:t>шез</w:t>
      </w:r>
      <w:r w:rsidR="008B525E" w:rsidRPr="004973C7">
        <w:rPr>
          <w:rFonts w:ascii="Arial" w:hAnsi="Arial" w:cs="Arial"/>
          <w:sz w:val="22"/>
          <w:szCs w:val="22"/>
        </w:rPr>
        <w:t>десет</w:t>
      </w:r>
      <w:r w:rsidRPr="004973C7">
        <w:rPr>
          <w:rFonts w:ascii="Arial" w:hAnsi="Arial" w:cs="Arial"/>
          <w:sz w:val="22"/>
          <w:szCs w:val="22"/>
        </w:rPr>
        <w:t xml:space="preserve">) дана од дана отварања понуда. </w:t>
      </w:r>
    </w:p>
    <w:p w14:paraId="14B3C51D" w14:textId="77777777"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4F9D9871" w14:textId="77777777" w:rsidR="00194967" w:rsidRPr="004973C7" w:rsidRDefault="00194967" w:rsidP="00194967">
      <w:pPr>
        <w:ind w:firstLine="708"/>
        <w:jc w:val="both"/>
        <w:rPr>
          <w:rFonts w:ascii="Arial" w:hAnsi="Arial" w:cs="Arial"/>
          <w:sz w:val="22"/>
          <w:szCs w:val="22"/>
        </w:rPr>
      </w:pPr>
      <w:r w:rsidRPr="004973C7">
        <w:rPr>
          <w:rFonts w:ascii="Arial" w:hAnsi="Arial" w:cs="Arial"/>
          <w:sz w:val="22"/>
          <w:szCs w:val="22"/>
        </w:rPr>
        <w:t>Понуђач који прихвати захтев за продужење рока важења понуде, не може мењати понуду.</w:t>
      </w:r>
    </w:p>
    <w:p w14:paraId="6BEDF5A6" w14:textId="77777777" w:rsidR="00FF42E0" w:rsidRPr="004973C7" w:rsidRDefault="005F57AB" w:rsidP="00B603BE">
      <w:pPr>
        <w:ind w:firstLine="708"/>
        <w:jc w:val="both"/>
        <w:rPr>
          <w:rFonts w:ascii="Arial" w:hAnsi="Arial" w:cs="Arial"/>
          <w:sz w:val="22"/>
          <w:szCs w:val="22"/>
          <w:lang w:val="en-US"/>
        </w:rPr>
      </w:pPr>
      <w:r w:rsidRPr="004973C7">
        <w:rPr>
          <w:rFonts w:ascii="Arial" w:hAnsi="Arial" w:cs="Arial"/>
          <w:sz w:val="22"/>
          <w:szCs w:val="22"/>
        </w:rPr>
        <w:t>У случају да понуђач наведе краћи рок важења понуде, понуда ће бити одбијена, као неприхватљива</w:t>
      </w:r>
      <w:r w:rsidR="00641EFD" w:rsidRPr="004973C7">
        <w:rPr>
          <w:rFonts w:ascii="Arial" w:hAnsi="Arial" w:cs="Arial"/>
          <w:sz w:val="22"/>
          <w:szCs w:val="22"/>
        </w:rPr>
        <w:t>.</w:t>
      </w:r>
    </w:p>
    <w:p w14:paraId="22F5CFE7" w14:textId="77777777" w:rsidR="005F57AB" w:rsidRPr="004973C7" w:rsidRDefault="005F57AB" w:rsidP="005F57AB">
      <w:pPr>
        <w:ind w:firstLine="708"/>
        <w:jc w:val="both"/>
        <w:rPr>
          <w:rFonts w:ascii="Arial" w:hAnsi="Arial" w:cs="Arial"/>
          <w:sz w:val="22"/>
          <w:szCs w:val="22"/>
        </w:rPr>
      </w:pPr>
      <w:r w:rsidRPr="004973C7">
        <w:rPr>
          <w:rFonts w:ascii="Arial" w:hAnsi="Arial" w:cs="Arial"/>
          <w:sz w:val="22"/>
          <w:szCs w:val="22"/>
        </w:rPr>
        <w:t xml:space="preserve"> </w:t>
      </w:r>
    </w:p>
    <w:p w14:paraId="4B35884A" w14:textId="5642CED5" w:rsidR="005F57AB" w:rsidRPr="004973C7" w:rsidRDefault="00166E7E" w:rsidP="005F57AB">
      <w:pPr>
        <w:pStyle w:val="Heading2"/>
        <w:rPr>
          <w:rFonts w:cs="Arial"/>
        </w:rPr>
      </w:pPr>
      <w:r>
        <w:rPr>
          <w:rFonts w:cs="Arial"/>
          <w:lang w:val="sr-Cyrl-RS"/>
        </w:rPr>
        <w:t>2</w:t>
      </w:r>
      <w:r w:rsidR="0031107A">
        <w:rPr>
          <w:rFonts w:cs="Arial"/>
        </w:rPr>
        <w:t>.</w:t>
      </w:r>
      <w:r w:rsidR="0031107A">
        <w:rPr>
          <w:rFonts w:cs="Arial"/>
          <w:lang w:val="sr-Cyrl-RS"/>
        </w:rPr>
        <w:t>19</w:t>
      </w:r>
      <w:r w:rsidR="005F57AB" w:rsidRPr="004973C7">
        <w:rPr>
          <w:rFonts w:cs="Arial"/>
        </w:rPr>
        <w:tab/>
      </w:r>
      <w:r w:rsidR="00926AC7" w:rsidRPr="004973C7">
        <w:rPr>
          <w:rFonts w:cs="Arial"/>
        </w:rPr>
        <w:t xml:space="preserve">РОК ЗА </w:t>
      </w:r>
      <w:r w:rsidR="005F57AB" w:rsidRPr="004973C7">
        <w:rPr>
          <w:rFonts w:cs="Arial"/>
        </w:rPr>
        <w:t>ЗАКЉУЧЕЊЕ УГОВОРА</w:t>
      </w:r>
    </w:p>
    <w:p w14:paraId="5FBA61A3" w14:textId="77777777" w:rsidR="005F57AB" w:rsidRPr="004973C7" w:rsidRDefault="005F57AB" w:rsidP="005F57AB">
      <w:pPr>
        <w:jc w:val="both"/>
        <w:rPr>
          <w:rFonts w:ascii="Arial" w:hAnsi="Arial" w:cs="Arial"/>
          <w:sz w:val="22"/>
          <w:szCs w:val="22"/>
        </w:rPr>
      </w:pPr>
    </w:p>
    <w:p w14:paraId="0C40937E" w14:textId="77777777"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4973C7">
        <w:rPr>
          <w:rFonts w:ascii="Arial" w:hAnsi="Arial" w:cs="Arial"/>
          <w:sz w:val="22"/>
          <w:szCs w:val="22"/>
        </w:rPr>
        <w:t>8</w:t>
      </w:r>
      <w:r w:rsidRPr="004973C7">
        <w:rPr>
          <w:rFonts w:ascii="Arial" w:hAnsi="Arial" w:cs="Arial"/>
          <w:sz w:val="22"/>
          <w:szCs w:val="22"/>
          <w:lang w:val="ru-RU"/>
        </w:rPr>
        <w:t xml:space="preserve"> дана. </w:t>
      </w:r>
    </w:p>
    <w:p w14:paraId="2467041E" w14:textId="77777777" w:rsidR="005F57AB" w:rsidRPr="004973C7" w:rsidRDefault="005F57AB" w:rsidP="005F57AB">
      <w:pPr>
        <w:ind w:firstLine="720"/>
        <w:jc w:val="both"/>
        <w:rPr>
          <w:rFonts w:ascii="Arial" w:hAnsi="Arial" w:cs="Arial"/>
          <w:sz w:val="22"/>
          <w:szCs w:val="22"/>
          <w:shd w:val="clear" w:color="auto" w:fill="FFFF00"/>
        </w:rPr>
      </w:pPr>
      <w:r w:rsidRPr="004973C7">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F15C758" w14:textId="77777777"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218D49A5" w14:textId="77777777" w:rsidR="005F57AB" w:rsidRPr="004973C7" w:rsidRDefault="005F57AB" w:rsidP="005F57AB">
      <w:pPr>
        <w:ind w:firstLine="720"/>
        <w:jc w:val="both"/>
        <w:rPr>
          <w:rFonts w:ascii="Arial" w:hAnsi="Arial" w:cs="Arial"/>
          <w:sz w:val="22"/>
          <w:szCs w:val="22"/>
          <w:lang w:val="ru-RU"/>
        </w:rPr>
      </w:pPr>
      <w:r w:rsidRPr="004973C7">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4973C7">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4973C7">
        <w:rPr>
          <w:rFonts w:ascii="Arial" w:hAnsi="Arial" w:cs="Arial"/>
          <w:sz w:val="22"/>
          <w:szCs w:val="22"/>
        </w:rPr>
        <w:t>8</w:t>
      </w:r>
      <w:r w:rsidRPr="004973C7">
        <w:rPr>
          <w:rFonts w:ascii="Arial" w:hAnsi="Arial" w:cs="Arial"/>
          <w:sz w:val="22"/>
          <w:szCs w:val="22"/>
          <w:lang w:val="ru-RU"/>
        </w:rPr>
        <w:t xml:space="preserve"> дана.</w:t>
      </w:r>
    </w:p>
    <w:p w14:paraId="444F0E24" w14:textId="77777777" w:rsidR="00641EFD" w:rsidRPr="004973C7" w:rsidRDefault="00641EFD" w:rsidP="005F57AB">
      <w:pPr>
        <w:ind w:firstLine="720"/>
        <w:jc w:val="both"/>
        <w:rPr>
          <w:rFonts w:ascii="Arial" w:hAnsi="Arial" w:cs="Arial"/>
          <w:sz w:val="22"/>
          <w:szCs w:val="22"/>
          <w:lang w:val="ru-RU"/>
        </w:rPr>
      </w:pPr>
    </w:p>
    <w:p w14:paraId="27DE54B2" w14:textId="55450735" w:rsidR="005F57AB" w:rsidRPr="004973C7" w:rsidRDefault="00166E7E" w:rsidP="005F57AB">
      <w:pPr>
        <w:pStyle w:val="Heading2"/>
        <w:ind w:left="0" w:firstLine="0"/>
        <w:rPr>
          <w:rFonts w:cs="Arial"/>
        </w:rPr>
      </w:pPr>
      <w:r>
        <w:rPr>
          <w:rFonts w:cs="Arial"/>
          <w:lang w:val="sr-Cyrl-RS"/>
        </w:rPr>
        <w:t>2</w:t>
      </w:r>
      <w:r w:rsidR="0031107A">
        <w:rPr>
          <w:rFonts w:cs="Arial"/>
        </w:rPr>
        <w:t>.2</w:t>
      </w:r>
      <w:r w:rsidR="0031107A">
        <w:rPr>
          <w:rFonts w:cs="Arial"/>
          <w:lang w:val="sr-Cyrl-RS"/>
        </w:rPr>
        <w:t>0</w:t>
      </w:r>
      <w:r w:rsidR="005F57AB" w:rsidRPr="004973C7">
        <w:rPr>
          <w:rFonts w:cs="Arial"/>
        </w:rPr>
        <w:tab/>
        <w:t>НАЧИН ОЗНАЧАВАЊА ПОВЕРЉИВИХ ПОДАТАКА</w:t>
      </w:r>
    </w:p>
    <w:p w14:paraId="1763ED6F" w14:textId="77777777" w:rsidR="005F57AB" w:rsidRPr="004973C7" w:rsidRDefault="005F57AB" w:rsidP="005F57AB">
      <w:pPr>
        <w:jc w:val="both"/>
        <w:rPr>
          <w:rFonts w:ascii="Arial" w:hAnsi="Arial" w:cs="Arial"/>
          <w:sz w:val="22"/>
          <w:szCs w:val="22"/>
        </w:rPr>
      </w:pPr>
    </w:p>
    <w:p w14:paraId="6F987AB6"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47A88B95"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7FFA986"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16173DB8"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4A76CA0"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Наручилац не одговара за поверљивост података који нису означени на горе наведени начин.</w:t>
      </w:r>
    </w:p>
    <w:p w14:paraId="75FEF31D"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0C19A31"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2E4530FA" w14:textId="77777777" w:rsidR="005F57AB" w:rsidRPr="004973C7" w:rsidRDefault="005F57AB" w:rsidP="005F57AB">
      <w:pPr>
        <w:ind w:firstLine="709"/>
        <w:jc w:val="both"/>
        <w:rPr>
          <w:rFonts w:ascii="Arial" w:hAnsi="Arial" w:cs="Arial"/>
          <w:sz w:val="22"/>
          <w:szCs w:val="22"/>
        </w:rPr>
      </w:pPr>
      <w:r w:rsidRPr="004973C7">
        <w:rPr>
          <w:rFonts w:ascii="Arial" w:hAnsi="Arial" w:cs="Arial"/>
          <w:sz w:val="22"/>
          <w:szCs w:val="22"/>
        </w:rPr>
        <w:lastRenderedPageBreak/>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F74C53B" w14:textId="77777777" w:rsidR="00E749F4" w:rsidRPr="004973C7" w:rsidRDefault="005F57AB" w:rsidP="005F57AB">
      <w:pPr>
        <w:ind w:firstLine="709"/>
        <w:jc w:val="both"/>
        <w:rPr>
          <w:rFonts w:ascii="Arial" w:hAnsi="Arial" w:cs="Arial"/>
          <w:sz w:val="22"/>
          <w:szCs w:val="22"/>
        </w:rPr>
      </w:pPr>
      <w:r w:rsidRPr="004973C7">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DBF3D2E" w14:textId="77777777" w:rsidR="005F57AB" w:rsidRPr="004973C7" w:rsidRDefault="005F57AB" w:rsidP="005F57AB">
      <w:pPr>
        <w:tabs>
          <w:tab w:val="center" w:pos="2268"/>
          <w:tab w:val="center" w:pos="7938"/>
        </w:tabs>
        <w:rPr>
          <w:rFonts w:ascii="Arial" w:hAnsi="Arial" w:cs="Arial"/>
          <w:sz w:val="22"/>
          <w:szCs w:val="22"/>
        </w:rPr>
      </w:pPr>
    </w:p>
    <w:p w14:paraId="1C9AD1E6" w14:textId="2A1DA864" w:rsidR="005F57AB" w:rsidRPr="004973C7" w:rsidRDefault="00166E7E" w:rsidP="005F57AB">
      <w:pPr>
        <w:pStyle w:val="Heading2"/>
        <w:rPr>
          <w:rFonts w:cs="Arial"/>
        </w:rPr>
      </w:pPr>
      <w:r>
        <w:rPr>
          <w:rFonts w:cs="Arial"/>
          <w:lang w:val="sr-Cyrl-RS"/>
        </w:rPr>
        <w:t>2</w:t>
      </w:r>
      <w:r w:rsidR="0031107A">
        <w:rPr>
          <w:rFonts w:cs="Arial"/>
        </w:rPr>
        <w:t>.2</w:t>
      </w:r>
      <w:r w:rsidR="0031107A">
        <w:rPr>
          <w:rFonts w:cs="Arial"/>
          <w:lang w:val="sr-Cyrl-RS"/>
        </w:rPr>
        <w:t>1</w:t>
      </w:r>
      <w:r w:rsidR="005F57AB" w:rsidRPr="004973C7">
        <w:rPr>
          <w:rFonts w:cs="Arial"/>
        </w:rPr>
        <w:tab/>
        <w:t>ТРОШКОВИ ПОНУДЕ</w:t>
      </w:r>
    </w:p>
    <w:p w14:paraId="7A732344" w14:textId="77777777" w:rsidR="005F57AB" w:rsidRPr="004973C7" w:rsidRDefault="005F57AB" w:rsidP="005F57AB">
      <w:pPr>
        <w:pStyle w:val="BodyText"/>
        <w:rPr>
          <w:rFonts w:ascii="Arial" w:hAnsi="Arial" w:cs="Arial"/>
          <w:sz w:val="22"/>
          <w:szCs w:val="22"/>
        </w:rPr>
      </w:pPr>
    </w:p>
    <w:p w14:paraId="2E1CE92E" w14:textId="77777777" w:rsidR="005F57AB" w:rsidRPr="004973C7" w:rsidRDefault="005F57AB" w:rsidP="00953B72">
      <w:pPr>
        <w:pStyle w:val="BodyText"/>
        <w:ind w:firstLine="709"/>
        <w:rPr>
          <w:rFonts w:ascii="Arial" w:hAnsi="Arial" w:cs="Arial"/>
          <w:sz w:val="22"/>
          <w:szCs w:val="22"/>
          <w:lang w:val="ru-RU"/>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4973C7">
        <w:rPr>
          <w:rFonts w:ascii="Arial" w:hAnsi="Arial" w:cs="Arial"/>
          <w:sz w:val="22"/>
          <w:szCs w:val="22"/>
          <w:lang w:val="ru-RU"/>
        </w:rPr>
        <w:t>.</w:t>
      </w:r>
    </w:p>
    <w:p w14:paraId="262A5EC2" w14:textId="77777777" w:rsidR="005F57AB" w:rsidRPr="004973C7" w:rsidRDefault="005F57AB" w:rsidP="00953B72">
      <w:pPr>
        <w:ind w:firstLine="709"/>
        <w:jc w:val="both"/>
        <w:rPr>
          <w:rFonts w:ascii="Arial" w:hAnsi="Arial" w:cs="Arial"/>
          <w:sz w:val="22"/>
          <w:szCs w:val="22"/>
        </w:rPr>
      </w:pPr>
      <w:r w:rsidRPr="004973C7">
        <w:rPr>
          <w:rFonts w:ascii="Arial" w:hAnsi="Arial" w:cs="Arial"/>
          <w:sz w:val="22"/>
          <w:szCs w:val="22"/>
        </w:rPr>
        <w:t>Понуђач може да у оквиру понуде достави укупан износ и структуру трошкова припремања понуде.</w:t>
      </w:r>
    </w:p>
    <w:p w14:paraId="4281F22C" w14:textId="77777777" w:rsidR="00953B72" w:rsidRPr="004973C7" w:rsidRDefault="00953B72" w:rsidP="00B37BDA">
      <w:pPr>
        <w:rPr>
          <w:rFonts w:ascii="Arial" w:hAnsi="Arial" w:cs="Arial"/>
          <w:sz w:val="22"/>
          <w:szCs w:val="22"/>
        </w:rPr>
      </w:pPr>
    </w:p>
    <w:p w14:paraId="0E345695" w14:textId="6433AA11" w:rsidR="005F57AB" w:rsidRPr="004973C7" w:rsidRDefault="00166E7E" w:rsidP="005F57AB">
      <w:pPr>
        <w:pStyle w:val="Heading2"/>
        <w:rPr>
          <w:rFonts w:cs="Arial"/>
        </w:rPr>
      </w:pPr>
      <w:r>
        <w:rPr>
          <w:rFonts w:cs="Arial"/>
          <w:lang w:val="sr-Cyrl-RS"/>
        </w:rPr>
        <w:t>2</w:t>
      </w:r>
      <w:r w:rsidR="0031107A">
        <w:rPr>
          <w:rFonts w:cs="Arial"/>
        </w:rPr>
        <w:t>.2</w:t>
      </w:r>
      <w:r w:rsidR="0031107A">
        <w:rPr>
          <w:rFonts w:cs="Arial"/>
          <w:lang w:val="sr-Cyrl-RS"/>
        </w:rPr>
        <w:t>2</w:t>
      </w:r>
      <w:r w:rsidR="005F57AB" w:rsidRPr="004973C7">
        <w:rPr>
          <w:rFonts w:cs="Arial"/>
        </w:rPr>
        <w:tab/>
        <w:t>ОБРАЗАЦ СТРУКТУРЕ ЦЕНЕ</w:t>
      </w:r>
    </w:p>
    <w:p w14:paraId="08EA4861" w14:textId="77777777" w:rsidR="005F57AB" w:rsidRPr="004973C7" w:rsidRDefault="005F57AB" w:rsidP="005F57AB">
      <w:pPr>
        <w:jc w:val="both"/>
        <w:rPr>
          <w:rFonts w:ascii="Arial" w:hAnsi="Arial" w:cs="Arial"/>
          <w:sz w:val="22"/>
          <w:szCs w:val="22"/>
        </w:rPr>
      </w:pPr>
    </w:p>
    <w:p w14:paraId="1EE77833" w14:textId="77777777" w:rsidR="005F57AB" w:rsidRDefault="005F57AB" w:rsidP="00953B72">
      <w:pPr>
        <w:ind w:firstLine="709"/>
        <w:jc w:val="both"/>
        <w:rPr>
          <w:rFonts w:ascii="Arial" w:hAnsi="Arial" w:cs="Arial"/>
          <w:sz w:val="22"/>
          <w:szCs w:val="22"/>
          <w:lang w:val="en-US"/>
        </w:rPr>
      </w:pPr>
      <w:r w:rsidRPr="004973C7">
        <w:rPr>
          <w:rFonts w:ascii="Arial" w:hAnsi="Arial" w:cs="Arial"/>
          <w:sz w:val="22"/>
          <w:szCs w:val="22"/>
        </w:rPr>
        <w:t>Структуру цене понуђач наводи тако што попуњав</w:t>
      </w:r>
      <w:r w:rsidRPr="004973C7">
        <w:rPr>
          <w:rFonts w:ascii="Arial" w:hAnsi="Arial" w:cs="Arial"/>
          <w:sz w:val="22"/>
          <w:szCs w:val="22"/>
          <w:lang w:val="en-US"/>
        </w:rPr>
        <w:t>a</w:t>
      </w:r>
      <w:r w:rsidRPr="004973C7">
        <w:rPr>
          <w:rFonts w:ascii="Arial" w:hAnsi="Arial" w:cs="Arial"/>
          <w:sz w:val="22"/>
          <w:szCs w:val="22"/>
        </w:rPr>
        <w:t>, потписује и оверава печатом Образац 6 из конкурсне документације.</w:t>
      </w:r>
    </w:p>
    <w:p w14:paraId="30FAF087" w14:textId="77777777" w:rsidR="00DE4279" w:rsidRPr="00DE4279" w:rsidRDefault="00DE4279" w:rsidP="00953B72">
      <w:pPr>
        <w:ind w:firstLine="709"/>
        <w:jc w:val="both"/>
        <w:rPr>
          <w:rFonts w:ascii="Arial" w:hAnsi="Arial" w:cs="Arial"/>
          <w:sz w:val="22"/>
          <w:szCs w:val="22"/>
          <w:lang w:val="en-US"/>
        </w:rPr>
      </w:pPr>
    </w:p>
    <w:p w14:paraId="25EA4722" w14:textId="637F4939" w:rsidR="005F57AB" w:rsidRPr="004973C7" w:rsidRDefault="00166E7E" w:rsidP="005F57AB">
      <w:pPr>
        <w:pStyle w:val="Heading2"/>
        <w:rPr>
          <w:rFonts w:cs="Arial"/>
        </w:rPr>
      </w:pPr>
      <w:r>
        <w:rPr>
          <w:rFonts w:cs="Arial"/>
          <w:lang w:val="sr-Cyrl-RS"/>
        </w:rPr>
        <w:t>2</w:t>
      </w:r>
      <w:r w:rsidR="0031107A">
        <w:rPr>
          <w:rFonts w:cs="Arial"/>
        </w:rPr>
        <w:t>.2</w:t>
      </w:r>
      <w:r w:rsidR="0031107A">
        <w:rPr>
          <w:rFonts w:cs="Arial"/>
          <w:lang w:val="sr-Cyrl-RS"/>
        </w:rPr>
        <w:t>3</w:t>
      </w:r>
      <w:r w:rsidR="005F57AB" w:rsidRPr="004973C7">
        <w:rPr>
          <w:rFonts w:cs="Arial"/>
        </w:rPr>
        <w:tab/>
        <w:t>МОДЕЛ УГОВОРА</w:t>
      </w:r>
    </w:p>
    <w:p w14:paraId="27B79FE5" w14:textId="77777777" w:rsidR="005F57AB" w:rsidRPr="004973C7" w:rsidRDefault="005F57AB" w:rsidP="005F57AB">
      <w:pPr>
        <w:jc w:val="both"/>
        <w:rPr>
          <w:rFonts w:ascii="Arial" w:hAnsi="Arial" w:cs="Arial"/>
          <w:sz w:val="22"/>
          <w:szCs w:val="22"/>
        </w:rPr>
      </w:pPr>
    </w:p>
    <w:p w14:paraId="4A7DE50A" w14:textId="77777777" w:rsidR="005F57AB"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5F57AB" w:rsidRPr="004973C7">
        <w:rPr>
          <w:rFonts w:ascii="Arial" w:hAnsi="Arial" w:cs="Arial"/>
          <w:sz w:val="22"/>
          <w:szCs w:val="22"/>
          <w:lang w:val="ru-RU"/>
        </w:rPr>
        <w:t>У складу са датим Моделом уговора и елементима најповољније понуде биће закључен Уговор о јавној набавци.</w:t>
      </w:r>
    </w:p>
    <w:p w14:paraId="5AC88A19" w14:textId="77777777" w:rsidR="00926AC7" w:rsidRPr="004973C7" w:rsidRDefault="00953B72" w:rsidP="005F57AB">
      <w:pPr>
        <w:tabs>
          <w:tab w:val="left" w:pos="709"/>
          <w:tab w:val="center" w:pos="7938"/>
        </w:tabs>
        <w:jc w:val="both"/>
        <w:rPr>
          <w:rFonts w:ascii="Arial" w:hAnsi="Arial" w:cs="Arial"/>
          <w:sz w:val="22"/>
          <w:szCs w:val="22"/>
          <w:lang w:val="ru-RU"/>
        </w:rPr>
      </w:pPr>
      <w:r w:rsidRPr="004973C7">
        <w:rPr>
          <w:rFonts w:ascii="Arial" w:hAnsi="Arial" w:cs="Arial"/>
          <w:sz w:val="22"/>
          <w:szCs w:val="22"/>
          <w:lang w:val="ru-RU"/>
        </w:rPr>
        <w:tab/>
      </w:r>
      <w:r w:rsidR="00926AC7" w:rsidRPr="004973C7">
        <w:rPr>
          <w:rFonts w:ascii="Arial" w:hAnsi="Arial" w:cs="Arial"/>
          <w:sz w:val="22"/>
          <w:szCs w:val="22"/>
          <w:lang w:val="ru-RU"/>
        </w:rPr>
        <w:t xml:space="preserve">Понуђач је обавезан да уз понуду достави попуњен, потписан и печатиран образац </w:t>
      </w:r>
      <w:r w:rsidR="00926AC7" w:rsidRPr="004973C7">
        <w:rPr>
          <w:rFonts w:ascii="Arial" w:hAnsi="Arial" w:cs="Arial"/>
          <w:sz w:val="22"/>
          <w:szCs w:val="22"/>
        </w:rPr>
        <w:t>„</w:t>
      </w:r>
      <w:r w:rsidR="00926AC7" w:rsidRPr="004973C7">
        <w:rPr>
          <w:rFonts w:ascii="Arial" w:hAnsi="Arial" w:cs="Arial"/>
          <w:sz w:val="22"/>
          <w:szCs w:val="22"/>
          <w:lang w:val="ru-RU"/>
        </w:rPr>
        <w:t>Модел уговора</w:t>
      </w:r>
      <w:r w:rsidR="00926AC7" w:rsidRPr="004973C7">
        <w:rPr>
          <w:rFonts w:ascii="Arial" w:hAnsi="Arial" w:cs="Arial"/>
          <w:sz w:val="22"/>
          <w:szCs w:val="22"/>
        </w:rPr>
        <w:t xml:space="preserve">“ </w:t>
      </w:r>
      <w:r w:rsidR="00D7388D" w:rsidRPr="004973C7">
        <w:rPr>
          <w:rFonts w:ascii="Arial" w:hAnsi="Arial" w:cs="Arial"/>
          <w:sz w:val="22"/>
          <w:szCs w:val="22"/>
        </w:rPr>
        <w:t>(</w:t>
      </w:r>
      <w:r w:rsidR="00926AC7" w:rsidRPr="004973C7">
        <w:rPr>
          <w:rFonts w:ascii="Arial" w:hAnsi="Arial" w:cs="Arial"/>
          <w:sz w:val="22"/>
          <w:szCs w:val="22"/>
        </w:rPr>
        <w:t xml:space="preserve">са </w:t>
      </w:r>
      <w:r w:rsidR="00157607" w:rsidRPr="004973C7">
        <w:rPr>
          <w:rFonts w:ascii="Arial" w:hAnsi="Arial" w:cs="Arial"/>
          <w:sz w:val="22"/>
          <w:szCs w:val="22"/>
          <w:lang w:val="ru-RU"/>
        </w:rPr>
        <w:t>М</w:t>
      </w:r>
      <w:r w:rsidR="00926AC7" w:rsidRPr="004973C7">
        <w:rPr>
          <w:rFonts w:ascii="Arial" w:hAnsi="Arial" w:cs="Arial"/>
          <w:sz w:val="22"/>
          <w:szCs w:val="22"/>
          <w:lang w:val="ru-RU"/>
        </w:rPr>
        <w:t>оделом уговора о чувању послов</w:t>
      </w:r>
      <w:r w:rsidR="00157607" w:rsidRPr="004973C7">
        <w:rPr>
          <w:rFonts w:ascii="Arial" w:hAnsi="Arial" w:cs="Arial"/>
          <w:sz w:val="22"/>
          <w:szCs w:val="22"/>
          <w:lang w:val="ru-RU"/>
        </w:rPr>
        <w:t>не</w:t>
      </w:r>
      <w:r w:rsidR="00926AC7" w:rsidRPr="004973C7">
        <w:rPr>
          <w:rFonts w:ascii="Arial" w:hAnsi="Arial" w:cs="Arial"/>
          <w:sz w:val="22"/>
          <w:szCs w:val="22"/>
          <w:lang w:val="ru-RU"/>
        </w:rPr>
        <w:t xml:space="preserve"> та</w:t>
      </w:r>
      <w:r w:rsidR="002C0AAD" w:rsidRPr="004973C7">
        <w:rPr>
          <w:rFonts w:ascii="Arial" w:hAnsi="Arial" w:cs="Arial"/>
          <w:sz w:val="22"/>
          <w:szCs w:val="22"/>
          <w:lang w:val="ru-RU"/>
        </w:rPr>
        <w:t>јне</w:t>
      </w:r>
      <w:r w:rsidR="00157607" w:rsidRPr="004973C7">
        <w:rPr>
          <w:rFonts w:ascii="Arial" w:hAnsi="Arial" w:cs="Arial"/>
          <w:sz w:val="22"/>
          <w:szCs w:val="22"/>
          <w:lang w:val="ru-RU"/>
        </w:rPr>
        <w:t xml:space="preserve"> и поверљивих информација</w:t>
      </w:r>
      <w:r w:rsidR="002C0AAD" w:rsidRPr="004973C7">
        <w:rPr>
          <w:rFonts w:ascii="Arial" w:hAnsi="Arial" w:cs="Arial"/>
          <w:sz w:val="22"/>
          <w:szCs w:val="22"/>
          <w:lang w:val="ru-RU"/>
        </w:rPr>
        <w:t>, који је његов саставни део</w:t>
      </w:r>
      <w:r w:rsidR="00D7388D" w:rsidRPr="004973C7">
        <w:rPr>
          <w:rFonts w:ascii="Arial" w:hAnsi="Arial" w:cs="Arial"/>
          <w:sz w:val="22"/>
          <w:szCs w:val="22"/>
          <w:lang w:val="ru-RU"/>
        </w:rPr>
        <w:t>)</w:t>
      </w:r>
      <w:r w:rsidR="002C0AAD" w:rsidRPr="004973C7">
        <w:rPr>
          <w:rFonts w:ascii="Arial" w:hAnsi="Arial" w:cs="Arial"/>
          <w:sz w:val="22"/>
          <w:szCs w:val="22"/>
          <w:lang w:val="ru-RU"/>
        </w:rPr>
        <w:t xml:space="preserve">, у супротном понуда ће бити одбијена као неприхватљива. </w:t>
      </w:r>
    </w:p>
    <w:p w14:paraId="5A66B646" w14:textId="77777777" w:rsidR="005F57AB" w:rsidRPr="004973C7" w:rsidRDefault="009D6C56" w:rsidP="009D6C56">
      <w:pPr>
        <w:tabs>
          <w:tab w:val="left" w:pos="709"/>
          <w:tab w:val="center" w:pos="7938"/>
        </w:tabs>
        <w:jc w:val="both"/>
        <w:rPr>
          <w:rFonts w:ascii="Arial" w:hAnsi="Arial" w:cs="Arial"/>
          <w:sz w:val="22"/>
          <w:szCs w:val="22"/>
        </w:rPr>
      </w:pPr>
      <w:r w:rsidRPr="004973C7">
        <w:rPr>
          <w:rFonts w:ascii="Arial" w:hAnsi="Arial" w:cs="Arial"/>
          <w:sz w:val="22"/>
          <w:szCs w:val="22"/>
          <w:lang w:val="ru-RU"/>
        </w:rPr>
        <w:tab/>
      </w:r>
    </w:p>
    <w:p w14:paraId="316B896D" w14:textId="2EA2A560" w:rsidR="005F57AB" w:rsidRPr="004973C7" w:rsidRDefault="00166E7E" w:rsidP="005F57AB">
      <w:pPr>
        <w:pStyle w:val="Heading2"/>
        <w:rPr>
          <w:rFonts w:cs="Arial"/>
        </w:rPr>
      </w:pPr>
      <w:r>
        <w:rPr>
          <w:rFonts w:cs="Arial"/>
          <w:lang w:val="sr-Cyrl-RS"/>
        </w:rPr>
        <w:t>2</w:t>
      </w:r>
      <w:r w:rsidR="0031107A">
        <w:rPr>
          <w:rFonts w:cs="Arial"/>
        </w:rPr>
        <w:t>.2</w:t>
      </w:r>
      <w:r w:rsidR="0031107A">
        <w:rPr>
          <w:rFonts w:cs="Arial"/>
          <w:lang w:val="sr-Cyrl-RS"/>
        </w:rPr>
        <w:t>4</w:t>
      </w:r>
      <w:r w:rsidR="005F57AB" w:rsidRPr="004973C7">
        <w:rPr>
          <w:rFonts w:cs="Arial"/>
        </w:rPr>
        <w:tab/>
        <w:t>РАЗЛОЗИ ЗА ОДБИЈАЊЕ ПОНУДЕ И ОБУСТАВУ ПОСТУПКА</w:t>
      </w:r>
    </w:p>
    <w:p w14:paraId="0583E6F4" w14:textId="77777777" w:rsidR="005F57AB" w:rsidRPr="004973C7" w:rsidRDefault="005F57AB" w:rsidP="005F57AB">
      <w:pPr>
        <w:jc w:val="both"/>
        <w:rPr>
          <w:rFonts w:ascii="Arial" w:hAnsi="Arial" w:cs="Arial"/>
          <w:sz w:val="22"/>
          <w:szCs w:val="22"/>
        </w:rPr>
      </w:pPr>
    </w:p>
    <w:p w14:paraId="303FD5A4" w14:textId="77777777" w:rsidR="005F57AB" w:rsidRPr="004973C7" w:rsidRDefault="00953B72" w:rsidP="005F57AB">
      <w:pPr>
        <w:tabs>
          <w:tab w:val="left" w:pos="709"/>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У поступку јавне набавке Наручилац ће одбити неприхватљиву понуду у складу са чланом 107. став 1. Закона.</w:t>
      </w:r>
    </w:p>
    <w:p w14:paraId="1BF3B47F" w14:textId="77777777"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Наручилац ће донети одлуку о обустави поступка јавне набавке у складу са чланом 109. Закона.</w:t>
      </w:r>
    </w:p>
    <w:p w14:paraId="6F601D4A" w14:textId="77777777" w:rsidR="005F57AB" w:rsidRPr="004973C7" w:rsidRDefault="00953B72" w:rsidP="005F57AB">
      <w:pPr>
        <w:tabs>
          <w:tab w:val="left" w:pos="709"/>
          <w:tab w:val="left" w:pos="851"/>
        </w:tabs>
        <w:jc w:val="both"/>
        <w:rPr>
          <w:rFonts w:ascii="Arial" w:hAnsi="Arial" w:cs="Arial"/>
          <w:sz w:val="22"/>
          <w:szCs w:val="22"/>
        </w:rPr>
      </w:pPr>
      <w:r w:rsidRPr="004973C7">
        <w:rPr>
          <w:rFonts w:ascii="Arial" w:hAnsi="Arial" w:cs="Arial"/>
          <w:sz w:val="22"/>
          <w:szCs w:val="22"/>
        </w:rPr>
        <w:tab/>
      </w:r>
      <w:r w:rsidR="005F57AB" w:rsidRPr="004973C7">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55507FB7" w14:textId="77777777" w:rsidR="005F57AB" w:rsidRPr="004973C7" w:rsidRDefault="005F57AB" w:rsidP="005F57AB">
      <w:pPr>
        <w:rPr>
          <w:rFonts w:ascii="Arial" w:hAnsi="Arial" w:cs="Arial"/>
          <w:sz w:val="22"/>
          <w:szCs w:val="22"/>
          <w:lang w:val="en-US"/>
        </w:rPr>
      </w:pPr>
    </w:p>
    <w:p w14:paraId="0C40759C" w14:textId="4AD89E65" w:rsidR="005F57AB" w:rsidRPr="004973C7" w:rsidRDefault="00166E7E" w:rsidP="005F57AB">
      <w:pPr>
        <w:pStyle w:val="Heading2"/>
        <w:ind w:left="0" w:firstLine="0"/>
        <w:rPr>
          <w:rFonts w:cs="Arial"/>
        </w:rPr>
      </w:pPr>
      <w:r>
        <w:rPr>
          <w:rFonts w:cs="Arial"/>
          <w:lang w:val="sr-Cyrl-RS"/>
        </w:rPr>
        <w:t>2</w:t>
      </w:r>
      <w:r w:rsidR="0031107A">
        <w:rPr>
          <w:rFonts w:cs="Arial"/>
        </w:rPr>
        <w:t>.2</w:t>
      </w:r>
      <w:r w:rsidR="0031107A">
        <w:rPr>
          <w:rFonts w:cs="Arial"/>
          <w:lang w:val="sr-Cyrl-RS"/>
        </w:rPr>
        <w:t>5</w:t>
      </w:r>
      <w:r w:rsidR="005F57AB" w:rsidRPr="004973C7">
        <w:rPr>
          <w:rFonts w:cs="Arial"/>
        </w:rPr>
        <w:tab/>
        <w:t>ПОДАЦИ О САДРЖИНИ ПОНУДЕ</w:t>
      </w:r>
    </w:p>
    <w:p w14:paraId="1FECAB41" w14:textId="77777777" w:rsidR="005F57AB" w:rsidRPr="004973C7" w:rsidRDefault="005F57AB" w:rsidP="005F57AB">
      <w:pPr>
        <w:rPr>
          <w:rFonts w:ascii="Arial" w:hAnsi="Arial" w:cs="Arial"/>
          <w:sz w:val="22"/>
          <w:szCs w:val="22"/>
        </w:rPr>
      </w:pPr>
    </w:p>
    <w:p w14:paraId="55729E53" w14:textId="47D935E1" w:rsidR="005F57AB" w:rsidRPr="004973C7" w:rsidRDefault="005F57AB" w:rsidP="00953B72">
      <w:pPr>
        <w:ind w:firstLine="720"/>
        <w:jc w:val="both"/>
        <w:rPr>
          <w:rFonts w:ascii="Arial" w:hAnsi="Arial" w:cs="Arial"/>
          <w:sz w:val="22"/>
          <w:szCs w:val="22"/>
        </w:rPr>
      </w:pPr>
      <w:r w:rsidRPr="004973C7">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4973C7">
        <w:rPr>
          <w:rFonts w:ascii="Arial" w:hAnsi="Arial" w:cs="Arial"/>
          <w:sz w:val="22"/>
          <w:szCs w:val="22"/>
        </w:rPr>
        <w:t xml:space="preserve"> Закона </w:t>
      </w:r>
      <w:r w:rsidRPr="004973C7">
        <w:rPr>
          <w:rFonts w:ascii="Arial" w:hAnsi="Arial" w:cs="Arial"/>
          <w:sz w:val="22"/>
          <w:szCs w:val="22"/>
          <w:lang w:eastAsia="en-US" w:bidi="en-US"/>
        </w:rPr>
        <w:t>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4973C7">
        <w:rPr>
          <w:rFonts w:ascii="Arial" w:hAnsi="Arial" w:cs="Arial"/>
          <w:sz w:val="22"/>
          <w:szCs w:val="22"/>
        </w:rPr>
        <w:t>:</w:t>
      </w:r>
    </w:p>
    <w:p w14:paraId="2930BB75"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„Изјава о независној понуди“ (Образац 1</w:t>
      </w:r>
      <w:r w:rsidR="00125B65" w:rsidRPr="00120B34">
        <w:rPr>
          <w:rFonts w:ascii="Arial" w:hAnsi="Arial" w:cs="Arial"/>
          <w:sz w:val="22"/>
          <w:szCs w:val="22"/>
          <w:lang w:val="en-US"/>
        </w:rPr>
        <w:t>.</w:t>
      </w:r>
      <w:r w:rsidRPr="00120B34">
        <w:rPr>
          <w:rFonts w:ascii="Arial" w:hAnsi="Arial" w:cs="Arial"/>
          <w:sz w:val="22"/>
          <w:szCs w:val="22"/>
        </w:rPr>
        <w:t>)</w:t>
      </w:r>
    </w:p>
    <w:p w14:paraId="4D944128"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„Образац понуде“ (Образац 2</w:t>
      </w:r>
      <w:r w:rsidR="00A449D9" w:rsidRPr="00120B34">
        <w:rPr>
          <w:rFonts w:ascii="Arial" w:hAnsi="Arial" w:cs="Arial"/>
          <w:sz w:val="22"/>
          <w:szCs w:val="22"/>
        </w:rPr>
        <w:t>.</w:t>
      </w:r>
      <w:r w:rsidRPr="00120B34">
        <w:rPr>
          <w:rFonts w:ascii="Arial" w:hAnsi="Arial" w:cs="Arial"/>
          <w:sz w:val="22"/>
          <w:szCs w:val="22"/>
        </w:rPr>
        <w:t>)</w:t>
      </w:r>
    </w:p>
    <w:p w14:paraId="4B948A93" w14:textId="77777777"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1C950A96" w14:textId="77777777"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1CC3E686" w14:textId="77777777"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lastRenderedPageBreak/>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226F67D7"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Изјаве у складу са чланом 75. став 2. Закона (Образац 3</w:t>
      </w:r>
      <w:r w:rsidR="00A449D9" w:rsidRPr="00120B34">
        <w:rPr>
          <w:rFonts w:ascii="Arial" w:hAnsi="Arial" w:cs="Arial"/>
          <w:sz w:val="22"/>
          <w:szCs w:val="22"/>
        </w:rPr>
        <w:t>.</w:t>
      </w:r>
      <w:r w:rsidRPr="00120B34">
        <w:rPr>
          <w:rFonts w:ascii="Arial" w:hAnsi="Arial" w:cs="Arial"/>
          <w:sz w:val="22"/>
          <w:szCs w:val="22"/>
        </w:rPr>
        <w:t>)</w:t>
      </w:r>
    </w:p>
    <w:p w14:paraId="26EF6FAF"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„Термин план извршења услуге“ (Образац 4</w:t>
      </w:r>
      <w:r w:rsidR="00A449D9" w:rsidRPr="00120B34">
        <w:rPr>
          <w:rFonts w:ascii="Arial" w:hAnsi="Arial" w:cs="Arial"/>
          <w:sz w:val="22"/>
          <w:szCs w:val="22"/>
        </w:rPr>
        <w:t>.</w:t>
      </w:r>
      <w:r w:rsidRPr="00120B34">
        <w:rPr>
          <w:rFonts w:ascii="Arial" w:hAnsi="Arial" w:cs="Arial"/>
          <w:sz w:val="22"/>
          <w:szCs w:val="22"/>
        </w:rPr>
        <w:t>)</w:t>
      </w:r>
    </w:p>
    <w:p w14:paraId="4A9C587A"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 xml:space="preserve">попуњен, потписан и печатом оверен образац „Квалификациона структура </w:t>
      </w:r>
      <w:r w:rsidR="004330FE" w:rsidRPr="00120B34">
        <w:rPr>
          <w:rFonts w:ascii="Arial" w:hAnsi="Arial" w:cs="Arial"/>
          <w:sz w:val="22"/>
          <w:szCs w:val="22"/>
        </w:rPr>
        <w:t xml:space="preserve">извршилаца </w:t>
      </w:r>
      <w:r w:rsidRPr="00120B34">
        <w:rPr>
          <w:rFonts w:ascii="Arial" w:hAnsi="Arial" w:cs="Arial"/>
          <w:sz w:val="22"/>
          <w:szCs w:val="22"/>
        </w:rPr>
        <w:t>који ће бити ангажовани у извршењу услуга које су предмет набавке“ (Образац 5</w:t>
      </w:r>
      <w:r w:rsidR="00A449D9" w:rsidRPr="00120B34">
        <w:rPr>
          <w:rFonts w:ascii="Arial" w:hAnsi="Arial" w:cs="Arial"/>
          <w:sz w:val="22"/>
          <w:szCs w:val="22"/>
        </w:rPr>
        <w:t>.</w:t>
      </w:r>
      <w:r w:rsidRPr="00120B34">
        <w:rPr>
          <w:rFonts w:ascii="Arial" w:hAnsi="Arial" w:cs="Arial"/>
          <w:sz w:val="22"/>
          <w:szCs w:val="22"/>
        </w:rPr>
        <w:t>)</w:t>
      </w:r>
    </w:p>
    <w:p w14:paraId="6AFB1A3B"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„Структура цене“ (Образац 6</w:t>
      </w:r>
      <w:r w:rsidR="00A449D9" w:rsidRPr="00120B34">
        <w:rPr>
          <w:rFonts w:ascii="Arial" w:hAnsi="Arial" w:cs="Arial"/>
          <w:sz w:val="22"/>
          <w:szCs w:val="22"/>
        </w:rPr>
        <w:t>.</w:t>
      </w:r>
      <w:r w:rsidRPr="00120B34">
        <w:rPr>
          <w:rFonts w:ascii="Arial" w:hAnsi="Arial" w:cs="Arial"/>
          <w:sz w:val="22"/>
          <w:szCs w:val="22"/>
        </w:rPr>
        <w:t>)</w:t>
      </w:r>
    </w:p>
    <w:p w14:paraId="3E2A4870" w14:textId="77777777" w:rsidR="005F57AB" w:rsidRPr="00120B34" w:rsidRDefault="005F57AB" w:rsidP="0022362D">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w:t>
      </w:r>
      <w:r w:rsidR="004A2C3D" w:rsidRPr="00120B34">
        <w:rPr>
          <w:rFonts w:ascii="Arial" w:hAnsi="Arial" w:cs="Arial"/>
          <w:sz w:val="22"/>
          <w:szCs w:val="22"/>
          <w:lang w:val="sr-Cyrl-CS"/>
        </w:rPr>
        <w:t>Потврда о извршеним услугама</w:t>
      </w:r>
      <w:r w:rsidRPr="00120B34">
        <w:rPr>
          <w:rFonts w:ascii="Arial" w:hAnsi="Arial" w:cs="Arial"/>
          <w:sz w:val="22"/>
          <w:szCs w:val="22"/>
          <w:lang w:val="sr-Cyrl-CS"/>
        </w:rPr>
        <w:t>“ код ранијег наручиоца услуга (Образац 7</w:t>
      </w:r>
      <w:r w:rsidR="00B36063" w:rsidRPr="00120B34">
        <w:rPr>
          <w:rFonts w:ascii="Arial" w:hAnsi="Arial" w:cs="Arial"/>
          <w:sz w:val="22"/>
          <w:szCs w:val="22"/>
          <w:lang w:val="sr-Cyrl-CS"/>
        </w:rPr>
        <w:t>.</w:t>
      </w:r>
      <w:r w:rsidR="0026331E" w:rsidRPr="00120B34">
        <w:rPr>
          <w:rFonts w:ascii="Arial" w:hAnsi="Arial" w:cs="Arial"/>
          <w:sz w:val="22"/>
          <w:szCs w:val="22"/>
          <w:lang w:val="en-US"/>
        </w:rPr>
        <w:t>1</w:t>
      </w:r>
      <w:r w:rsidRPr="00120B34">
        <w:rPr>
          <w:rFonts w:ascii="Arial" w:hAnsi="Arial" w:cs="Arial"/>
          <w:sz w:val="22"/>
          <w:szCs w:val="22"/>
          <w:lang w:val="sr-Cyrl-CS"/>
        </w:rPr>
        <w:t>)</w:t>
      </w:r>
    </w:p>
    <w:p w14:paraId="7729C607" w14:textId="77777777" w:rsidR="0026331E" w:rsidRPr="00120B34" w:rsidRDefault="0026331E" w:rsidP="0026331E">
      <w:pPr>
        <w:pStyle w:val="ListParagraph"/>
        <w:numPr>
          <w:ilvl w:val="0"/>
          <w:numId w:val="6"/>
        </w:numPr>
        <w:spacing w:after="0" w:line="240" w:lineRule="auto"/>
        <w:ind w:left="782" w:hanging="357"/>
        <w:jc w:val="both"/>
        <w:rPr>
          <w:rFonts w:ascii="Arial" w:hAnsi="Arial" w:cs="Arial"/>
          <w:sz w:val="22"/>
          <w:szCs w:val="22"/>
          <w:lang w:val="sr-Cyrl-CS"/>
        </w:rPr>
      </w:pPr>
      <w:r w:rsidRPr="00120B34">
        <w:rPr>
          <w:rFonts w:ascii="Arial" w:hAnsi="Arial" w:cs="Arial"/>
          <w:sz w:val="22"/>
          <w:szCs w:val="22"/>
          <w:lang w:val="sr-Cyrl-CS"/>
        </w:rPr>
        <w:t>попуњен, потписан и печатом оверен образац „Листа референци понуђача“ (Образац 7.2)</w:t>
      </w:r>
    </w:p>
    <w:p w14:paraId="189EF67A" w14:textId="77777777" w:rsidR="00305194" w:rsidRPr="00120B34" w:rsidRDefault="00305194" w:rsidP="00305194">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 xml:space="preserve">попуњен, потписан и печатом оверен „Образац трошкова припреме понуде“ </w:t>
      </w:r>
      <w:r w:rsidR="00994727" w:rsidRPr="00120B34">
        <w:rPr>
          <w:rFonts w:ascii="Arial" w:hAnsi="Arial" w:cs="Arial"/>
          <w:sz w:val="22"/>
          <w:szCs w:val="22"/>
        </w:rPr>
        <w:t>(Образац 8</w:t>
      </w:r>
      <w:r w:rsidR="0021556B" w:rsidRPr="00120B34">
        <w:rPr>
          <w:rFonts w:ascii="Arial" w:hAnsi="Arial" w:cs="Arial"/>
          <w:sz w:val="22"/>
          <w:szCs w:val="22"/>
        </w:rPr>
        <w:t>.</w:t>
      </w:r>
      <w:r w:rsidRPr="00120B34">
        <w:rPr>
          <w:rFonts w:ascii="Arial" w:hAnsi="Arial" w:cs="Arial"/>
          <w:sz w:val="22"/>
          <w:szCs w:val="22"/>
        </w:rPr>
        <w:t>)</w:t>
      </w:r>
    </w:p>
    <w:p w14:paraId="25626A95" w14:textId="77777777" w:rsidR="00D202D8" w:rsidRPr="00120B34" w:rsidRDefault="00D202D8" w:rsidP="00D202D8">
      <w:pPr>
        <w:pStyle w:val="Bulit01"/>
        <w:numPr>
          <w:ilvl w:val="0"/>
          <w:numId w:val="6"/>
        </w:numPr>
        <w:spacing w:after="0"/>
        <w:rPr>
          <w:rFonts w:cs="Arial"/>
          <w:szCs w:val="22"/>
        </w:rPr>
      </w:pPr>
      <w:r w:rsidRPr="00120B34">
        <w:rPr>
          <w:rFonts w:cs="Arial"/>
          <w:szCs w:val="22"/>
          <w:lang w:val="sr-Cyrl-CS"/>
        </w:rPr>
        <w:t>средство финансијског обезбеђења озбиљности понуде у складу са тачком 3.13 подтачка 1) овог одељка конкурсне документације</w:t>
      </w:r>
      <w:r w:rsidRPr="00120B34">
        <w:rPr>
          <w:rFonts w:cs="Arial"/>
          <w:szCs w:val="22"/>
        </w:rPr>
        <w:t xml:space="preserve"> </w:t>
      </w:r>
      <w:r w:rsidR="00D06A13">
        <w:rPr>
          <w:rFonts w:cs="Arial"/>
          <w:szCs w:val="22"/>
          <w:lang w:val="sr-Cyrl-CS"/>
        </w:rPr>
        <w:t>и Обрасцем 9</w:t>
      </w:r>
    </w:p>
    <w:p w14:paraId="4B9F9BD0" w14:textId="77777777" w:rsidR="005F57AB" w:rsidRPr="00120B34" w:rsidRDefault="005F57AB"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w:t>
      </w:r>
      <w:r w:rsidR="008A49D0" w:rsidRPr="00120B34">
        <w:rPr>
          <w:rFonts w:ascii="Arial" w:hAnsi="Arial" w:cs="Arial"/>
          <w:sz w:val="22"/>
          <w:szCs w:val="22"/>
        </w:rPr>
        <w:t>азац „Модел уговора“ (Образац 1</w:t>
      </w:r>
      <w:r w:rsidR="00470ABC" w:rsidRPr="00120B34">
        <w:rPr>
          <w:rFonts w:ascii="Arial" w:hAnsi="Arial" w:cs="Arial"/>
          <w:sz w:val="22"/>
          <w:szCs w:val="22"/>
        </w:rPr>
        <w:t>0</w:t>
      </w:r>
      <w:r w:rsidR="0021556B" w:rsidRPr="00120B34">
        <w:rPr>
          <w:rFonts w:ascii="Arial" w:hAnsi="Arial" w:cs="Arial"/>
          <w:sz w:val="22"/>
          <w:szCs w:val="22"/>
        </w:rPr>
        <w:t>.</w:t>
      </w:r>
      <w:r w:rsidRPr="00120B34">
        <w:rPr>
          <w:rFonts w:ascii="Arial" w:hAnsi="Arial" w:cs="Arial"/>
          <w:sz w:val="22"/>
          <w:szCs w:val="22"/>
        </w:rPr>
        <w:t>)</w:t>
      </w:r>
    </w:p>
    <w:p w14:paraId="4529518E" w14:textId="77777777" w:rsidR="009F1715" w:rsidRPr="00120B34" w:rsidRDefault="009F1715" w:rsidP="0022362D">
      <w:pPr>
        <w:numPr>
          <w:ilvl w:val="0"/>
          <w:numId w:val="6"/>
        </w:numPr>
        <w:suppressAutoHyphens w:val="0"/>
        <w:ind w:left="782" w:hanging="357"/>
        <w:jc w:val="both"/>
        <w:rPr>
          <w:rFonts w:ascii="Arial" w:hAnsi="Arial" w:cs="Arial"/>
          <w:sz w:val="22"/>
          <w:szCs w:val="22"/>
        </w:rPr>
      </w:pPr>
      <w:r w:rsidRPr="00120B34">
        <w:rPr>
          <w:rFonts w:ascii="Arial" w:hAnsi="Arial" w:cs="Arial"/>
          <w:sz w:val="22"/>
          <w:szCs w:val="22"/>
        </w:rPr>
        <w:t>попуњен, потписан и печатом оверен образац „Модел уговора</w:t>
      </w:r>
      <w:r w:rsidR="007753B5" w:rsidRPr="00120B34">
        <w:rPr>
          <w:rFonts w:ascii="Arial" w:hAnsi="Arial" w:cs="Arial"/>
          <w:sz w:val="22"/>
          <w:szCs w:val="22"/>
        </w:rPr>
        <w:t xml:space="preserve"> о поверљивости</w:t>
      </w:r>
      <w:r w:rsidR="009236C1" w:rsidRPr="00120B34">
        <w:rPr>
          <w:rFonts w:ascii="Arial" w:hAnsi="Arial" w:cs="Arial"/>
          <w:sz w:val="22"/>
          <w:szCs w:val="22"/>
          <w:lang w:val="en-US"/>
        </w:rPr>
        <w:t xml:space="preserve"> </w:t>
      </w:r>
      <w:r w:rsidR="009236C1" w:rsidRPr="00120B34">
        <w:rPr>
          <w:rFonts w:ascii="Arial" w:hAnsi="Arial" w:cs="Arial"/>
          <w:sz w:val="22"/>
          <w:szCs w:val="22"/>
        </w:rPr>
        <w:t>и чувању пословне тајне</w:t>
      </w:r>
      <w:r w:rsidR="009236C1" w:rsidRPr="00120B34">
        <w:rPr>
          <w:rFonts w:ascii="Arial" w:hAnsi="Arial" w:cs="Arial"/>
          <w:sz w:val="22"/>
          <w:szCs w:val="22"/>
          <w:lang w:val="en-US"/>
        </w:rPr>
        <w:t xml:space="preserve"> </w:t>
      </w:r>
      <w:r w:rsidR="008A49D0" w:rsidRPr="00120B34">
        <w:rPr>
          <w:rFonts w:ascii="Arial" w:hAnsi="Arial" w:cs="Arial"/>
          <w:sz w:val="22"/>
          <w:szCs w:val="22"/>
        </w:rPr>
        <w:t>“ (Образац 11</w:t>
      </w:r>
      <w:r w:rsidR="0021556B" w:rsidRPr="00120B34">
        <w:rPr>
          <w:rFonts w:ascii="Arial" w:hAnsi="Arial" w:cs="Arial"/>
          <w:sz w:val="22"/>
          <w:szCs w:val="22"/>
        </w:rPr>
        <w:t>.</w:t>
      </w:r>
      <w:r w:rsidRPr="00120B34">
        <w:rPr>
          <w:rFonts w:ascii="Arial" w:hAnsi="Arial" w:cs="Arial"/>
          <w:sz w:val="22"/>
          <w:szCs w:val="22"/>
        </w:rPr>
        <w:t>).</w:t>
      </w:r>
    </w:p>
    <w:p w14:paraId="5D2A8A01" w14:textId="77777777" w:rsidR="007339FB" w:rsidRPr="004973C7" w:rsidRDefault="007339FB" w:rsidP="007339FB">
      <w:pPr>
        <w:suppressAutoHyphens w:val="0"/>
        <w:ind w:left="782"/>
        <w:jc w:val="both"/>
        <w:rPr>
          <w:rFonts w:ascii="Arial" w:hAnsi="Arial" w:cs="Arial"/>
          <w:sz w:val="22"/>
          <w:szCs w:val="22"/>
        </w:rPr>
      </w:pPr>
    </w:p>
    <w:p w14:paraId="43FD24E6" w14:textId="2E738CD2" w:rsidR="005F57AB" w:rsidRPr="004973C7" w:rsidRDefault="00166E7E" w:rsidP="005F57AB">
      <w:pPr>
        <w:pStyle w:val="Heading2"/>
        <w:ind w:left="0" w:firstLine="0"/>
        <w:rPr>
          <w:rFonts w:cs="Arial"/>
        </w:rPr>
      </w:pPr>
      <w:r>
        <w:rPr>
          <w:rFonts w:cs="Arial"/>
          <w:lang w:val="sr-Cyrl-RS"/>
        </w:rPr>
        <w:t>2</w:t>
      </w:r>
      <w:r w:rsidR="0031107A">
        <w:rPr>
          <w:rFonts w:cs="Arial"/>
        </w:rPr>
        <w:t>.2</w:t>
      </w:r>
      <w:r w:rsidR="0031107A">
        <w:rPr>
          <w:rFonts w:cs="Arial"/>
          <w:lang w:val="sr-Cyrl-RS"/>
        </w:rPr>
        <w:t>6</w:t>
      </w:r>
      <w:r w:rsidR="005F57AB" w:rsidRPr="004973C7">
        <w:rPr>
          <w:rFonts w:cs="Arial"/>
        </w:rPr>
        <w:tab/>
        <w:t>ЗАШТИТА ПРАВА ПОНУЂАЧА</w:t>
      </w:r>
    </w:p>
    <w:p w14:paraId="617D71E8" w14:textId="77777777" w:rsidR="005F57AB" w:rsidRPr="004973C7" w:rsidRDefault="005F57AB" w:rsidP="005F57AB">
      <w:pPr>
        <w:jc w:val="both"/>
        <w:rPr>
          <w:rFonts w:ascii="Arial" w:hAnsi="Arial" w:cs="Arial"/>
          <w:sz w:val="22"/>
          <w:szCs w:val="22"/>
        </w:rPr>
      </w:pPr>
    </w:p>
    <w:p w14:paraId="2487AFC5"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46ECDEB"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Захтев за заштиту права </w:t>
      </w:r>
      <w:r w:rsidRPr="0031107A">
        <w:rPr>
          <w:rFonts w:ascii="Arial" w:hAnsi="Arial" w:cs="Arial"/>
          <w:sz w:val="22"/>
          <w:szCs w:val="22"/>
          <w:lang w:val="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31107A">
        <w:rPr>
          <w:rFonts w:ascii="Arial" w:hAnsi="Arial" w:cs="Arial"/>
          <w:sz w:val="22"/>
          <w:szCs w:val="22"/>
        </w:rPr>
        <w:t>Н</w:t>
      </w:r>
      <w:r w:rsidRPr="0031107A">
        <w:rPr>
          <w:rFonts w:ascii="Arial" w:hAnsi="Arial" w:cs="Arial"/>
          <w:sz w:val="22"/>
          <w:szCs w:val="22"/>
          <w:lang w:val="sr-Latn-CS"/>
        </w:rPr>
        <w:t xml:space="preserve">аручиоца противно одредбама </w:t>
      </w:r>
      <w:r w:rsidRPr="0031107A">
        <w:rPr>
          <w:rFonts w:ascii="Arial" w:hAnsi="Arial" w:cs="Arial"/>
          <w:sz w:val="22"/>
          <w:szCs w:val="22"/>
        </w:rPr>
        <w:t>Закона.</w:t>
      </w:r>
    </w:p>
    <w:p w14:paraId="29DE7070"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Захтев за заштиту права се подноси наручиоцу, са назнаком „Захтев за заштиту права јн. бр. </w:t>
      </w:r>
      <w:r w:rsidRPr="0031107A">
        <w:rPr>
          <w:rFonts w:ascii="Arial" w:hAnsi="Arial" w:cs="Arial"/>
          <w:bCs/>
          <w:sz w:val="22"/>
          <w:szCs w:val="22"/>
        </w:rPr>
        <w:t>1000/0</w:t>
      </w:r>
      <w:r>
        <w:rPr>
          <w:rFonts w:ascii="Arial" w:hAnsi="Arial" w:cs="Arial"/>
          <w:bCs/>
          <w:sz w:val="22"/>
          <w:szCs w:val="22"/>
          <w:lang w:val="sr-Cyrl-RS"/>
        </w:rPr>
        <w:t>145</w:t>
      </w:r>
      <w:r w:rsidRPr="0031107A">
        <w:rPr>
          <w:rFonts w:ascii="Arial" w:hAnsi="Arial" w:cs="Arial"/>
          <w:bCs/>
          <w:sz w:val="22"/>
          <w:szCs w:val="22"/>
        </w:rPr>
        <w:t>/2015</w:t>
      </w:r>
      <w:r w:rsidRPr="0031107A">
        <w:rPr>
          <w:rFonts w:ascii="Arial" w:hAnsi="Arial" w:cs="Arial"/>
          <w:sz w:val="22"/>
          <w:szCs w:val="22"/>
        </w:rPr>
        <w:t>“.</w:t>
      </w:r>
    </w:p>
    <w:p w14:paraId="558C37C7"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Ко</w:t>
      </w:r>
      <w:r w:rsidRPr="0031107A">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F44A4E1"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Захтев за заштиту права садржи:</w:t>
      </w:r>
    </w:p>
    <w:p w14:paraId="077658E8"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назив и адресу подносиоца захтева и лице за контакт; </w:t>
      </w:r>
    </w:p>
    <w:p w14:paraId="623D77D9"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назив и адресу наручиоца; </w:t>
      </w:r>
    </w:p>
    <w:p w14:paraId="6B2BA92E"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податке о јавној набавци која је предмет захтева, односно о одлуци наручиоца; </w:t>
      </w:r>
    </w:p>
    <w:p w14:paraId="05063264"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повреде прописа којима се уређује поступак јавне набавке; </w:t>
      </w:r>
    </w:p>
    <w:p w14:paraId="59C7D05D"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чињенице и доказе којима се повреде доказују; </w:t>
      </w:r>
    </w:p>
    <w:p w14:paraId="619155CD" w14:textId="77777777" w:rsidR="0031107A" w:rsidRPr="0031107A" w:rsidRDefault="0031107A" w:rsidP="0031107A">
      <w:pPr>
        <w:numPr>
          <w:ilvl w:val="0"/>
          <w:numId w:val="60"/>
        </w:numPr>
        <w:jc w:val="both"/>
        <w:rPr>
          <w:rFonts w:ascii="Arial" w:hAnsi="Arial" w:cs="Arial"/>
          <w:sz w:val="22"/>
          <w:szCs w:val="22"/>
        </w:rPr>
      </w:pPr>
      <w:r w:rsidRPr="0031107A">
        <w:rPr>
          <w:rFonts w:ascii="Arial" w:hAnsi="Arial" w:cs="Arial"/>
          <w:sz w:val="22"/>
          <w:szCs w:val="22"/>
        </w:rPr>
        <w:t xml:space="preserve">потврду о уплати таксе из члана 156. овог закона </w:t>
      </w:r>
    </w:p>
    <w:p w14:paraId="1F958765"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потпис подносиоца. </w:t>
      </w:r>
    </w:p>
    <w:p w14:paraId="4677F313"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31107A">
        <w:rPr>
          <w:rFonts w:ascii="Arial" w:hAnsi="Arial" w:cs="Arial"/>
          <w:sz w:val="22"/>
          <w:szCs w:val="22"/>
          <w:lang w:val="sr-Latn-CS"/>
        </w:rPr>
        <w:t xml:space="preserve">и уколико је подносилац захтева у складу са чланом 63. став 2. </w:t>
      </w:r>
      <w:r w:rsidRPr="0031107A">
        <w:rPr>
          <w:rFonts w:ascii="Arial" w:hAnsi="Arial" w:cs="Arial"/>
          <w:sz w:val="22"/>
          <w:szCs w:val="22"/>
        </w:rPr>
        <w:t>Закона</w:t>
      </w:r>
      <w:r w:rsidRPr="0031107A">
        <w:rPr>
          <w:rFonts w:ascii="Arial" w:hAnsi="Arial" w:cs="Arial"/>
          <w:sz w:val="22"/>
          <w:szCs w:val="22"/>
          <w:lang w:val="sr-Latn-CS"/>
        </w:rPr>
        <w:t xml:space="preserve"> указао </w:t>
      </w:r>
      <w:r w:rsidRPr="0031107A">
        <w:rPr>
          <w:rFonts w:ascii="Arial" w:hAnsi="Arial" w:cs="Arial"/>
          <w:sz w:val="22"/>
          <w:szCs w:val="22"/>
        </w:rPr>
        <w:t>Н</w:t>
      </w:r>
      <w:r w:rsidRPr="0031107A">
        <w:rPr>
          <w:rFonts w:ascii="Arial" w:hAnsi="Arial" w:cs="Arial"/>
          <w:sz w:val="22"/>
          <w:szCs w:val="22"/>
          <w:lang w:val="sr-Latn-CS"/>
        </w:rPr>
        <w:t xml:space="preserve">аручиоцу на евентуалне недостатке и неправилности, а </w:t>
      </w:r>
      <w:r w:rsidRPr="0031107A">
        <w:rPr>
          <w:rFonts w:ascii="Arial" w:hAnsi="Arial" w:cs="Arial"/>
          <w:sz w:val="22"/>
          <w:szCs w:val="22"/>
        </w:rPr>
        <w:t>Н</w:t>
      </w:r>
      <w:r w:rsidRPr="0031107A">
        <w:rPr>
          <w:rFonts w:ascii="Arial" w:hAnsi="Arial" w:cs="Arial"/>
          <w:sz w:val="22"/>
          <w:szCs w:val="22"/>
          <w:lang w:val="sr-Latn-CS"/>
        </w:rPr>
        <w:t>аручилац исте није отклонио</w:t>
      </w:r>
      <w:r w:rsidRPr="0031107A">
        <w:rPr>
          <w:rFonts w:ascii="Arial" w:hAnsi="Arial" w:cs="Arial"/>
          <w:sz w:val="22"/>
          <w:szCs w:val="22"/>
        </w:rPr>
        <w:t>.</w:t>
      </w:r>
    </w:p>
    <w:p w14:paraId="02B50163"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 xml:space="preserve">Захтев за заштиту права којим се оспоравају радње које </w:t>
      </w:r>
      <w:r w:rsidRPr="0031107A">
        <w:rPr>
          <w:rFonts w:ascii="Arial" w:hAnsi="Arial" w:cs="Arial"/>
          <w:sz w:val="22"/>
          <w:szCs w:val="22"/>
        </w:rPr>
        <w:t>Н</w:t>
      </w:r>
      <w:r w:rsidRPr="0031107A">
        <w:rPr>
          <w:rFonts w:ascii="Arial" w:hAnsi="Arial" w:cs="Arial"/>
          <w:sz w:val="22"/>
          <w:szCs w:val="22"/>
          <w:lang w:val="sr-Latn-CS"/>
        </w:rPr>
        <w:t xml:space="preserve">аручилац предузме пре истека рока за подношење понуда, а након истека рока из </w:t>
      </w:r>
      <w:r w:rsidRPr="0031107A">
        <w:rPr>
          <w:rFonts w:ascii="Arial" w:hAnsi="Arial" w:cs="Arial"/>
          <w:sz w:val="22"/>
          <w:szCs w:val="22"/>
        </w:rPr>
        <w:t xml:space="preserve">претходног </w:t>
      </w:r>
      <w:r w:rsidRPr="0031107A">
        <w:rPr>
          <w:rFonts w:ascii="Arial" w:hAnsi="Arial" w:cs="Arial"/>
          <w:sz w:val="22"/>
          <w:szCs w:val="22"/>
          <w:lang w:val="sr-Latn-CS"/>
        </w:rPr>
        <w:t xml:space="preserve">става, сматраће се благовременим уколико је поднет најкасније до истека рока за подношење понуда. </w:t>
      </w:r>
    </w:p>
    <w:p w14:paraId="7502F280"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lastRenderedPageBreak/>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0D1E19E8"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 xml:space="preserve">Захтев за заштиту права не задржава даље активности </w:t>
      </w:r>
      <w:r w:rsidRPr="0031107A">
        <w:rPr>
          <w:rFonts w:ascii="Arial" w:hAnsi="Arial" w:cs="Arial"/>
          <w:sz w:val="22"/>
          <w:szCs w:val="22"/>
        </w:rPr>
        <w:t>Н</w:t>
      </w:r>
      <w:r w:rsidRPr="0031107A">
        <w:rPr>
          <w:rFonts w:ascii="Arial" w:hAnsi="Arial" w:cs="Arial"/>
          <w:sz w:val="22"/>
          <w:szCs w:val="22"/>
          <w:lang w:val="sr-Latn-CS"/>
        </w:rPr>
        <w:t xml:space="preserve">аручиоца у поступку јавне набавке у складу са одредбама члана 150. </w:t>
      </w:r>
      <w:r w:rsidRPr="0031107A">
        <w:rPr>
          <w:rFonts w:ascii="Arial" w:hAnsi="Arial" w:cs="Arial"/>
          <w:sz w:val="22"/>
          <w:szCs w:val="22"/>
        </w:rPr>
        <w:t>Закона</w:t>
      </w:r>
      <w:r w:rsidRPr="0031107A">
        <w:rPr>
          <w:rFonts w:ascii="Arial" w:hAnsi="Arial" w:cs="Arial"/>
          <w:sz w:val="22"/>
          <w:szCs w:val="22"/>
          <w:lang w:val="sr-Latn-CS"/>
        </w:rPr>
        <w:t xml:space="preserve">. </w:t>
      </w:r>
    </w:p>
    <w:p w14:paraId="56D497FF"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31107A">
        <w:rPr>
          <w:rFonts w:ascii="Arial" w:hAnsi="Arial" w:cs="Arial"/>
          <w:sz w:val="22"/>
          <w:szCs w:val="22"/>
        </w:rPr>
        <w:t xml:space="preserve"> Закона.</w:t>
      </w:r>
    </w:p>
    <w:p w14:paraId="34D7ECC0"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lang w:val="sr-Latn-CS"/>
        </w:rPr>
        <w:t>Наручилац може да одлучи да заустави даље активности у случају подношења захтева за заштиту права, при чему је</w:t>
      </w:r>
      <w:r w:rsidRPr="0031107A">
        <w:rPr>
          <w:rFonts w:ascii="Arial" w:hAnsi="Arial" w:cs="Arial"/>
          <w:sz w:val="22"/>
          <w:szCs w:val="22"/>
        </w:rPr>
        <w:t xml:space="preserve"> тад</w:t>
      </w:r>
      <w:r w:rsidRPr="0031107A">
        <w:rPr>
          <w:rFonts w:ascii="Arial" w:hAnsi="Arial" w:cs="Arial"/>
          <w:sz w:val="22"/>
          <w:szCs w:val="22"/>
          <w:lang w:val="sr-Latn-CS"/>
        </w:rPr>
        <w:t xml:space="preserve"> дужан да у обавештењу о поднетом захтеву за заштиту права наведе да зауставља даље активности у поступку јавне набавке. </w:t>
      </w:r>
    </w:p>
    <w:p w14:paraId="5AA256CB" w14:textId="77777777" w:rsidR="0031107A" w:rsidRPr="0031107A" w:rsidRDefault="0031107A" w:rsidP="0031107A">
      <w:pPr>
        <w:ind w:firstLine="720"/>
        <w:jc w:val="both"/>
        <w:rPr>
          <w:rFonts w:ascii="Arial" w:hAnsi="Arial" w:cs="Arial"/>
          <w:sz w:val="22"/>
          <w:szCs w:val="22"/>
        </w:rPr>
      </w:pPr>
      <w:r w:rsidRPr="0031107A">
        <w:rPr>
          <w:rFonts w:ascii="Arial" w:hAnsi="Arial" w:cs="Arial"/>
          <w:sz w:val="22"/>
          <w:szCs w:val="22"/>
        </w:rPr>
        <w:t>Подносилац захтева за заштиту права дужан је да на рачун буџета Републике Србије (број рачуна: 840-</w:t>
      </w:r>
      <w:r w:rsidRPr="0031107A">
        <w:rPr>
          <w:rFonts w:ascii="Arial" w:hAnsi="Arial" w:cs="Arial"/>
          <w:bCs/>
          <w:iCs/>
          <w:sz w:val="22"/>
          <w:szCs w:val="22"/>
        </w:rPr>
        <w:t>30678845-06</w:t>
      </w:r>
      <w:r w:rsidRPr="0031107A">
        <w:rPr>
          <w:rFonts w:ascii="Arial" w:hAnsi="Arial" w:cs="Arial"/>
          <w:sz w:val="22"/>
          <w:szCs w:val="22"/>
        </w:rPr>
        <w:t xml:space="preserve">, шифра плаћања 153 или 253, позив на број </w:t>
      </w:r>
      <w:r>
        <w:rPr>
          <w:rFonts w:ascii="Arial" w:hAnsi="Arial" w:cs="Arial"/>
          <w:sz w:val="22"/>
          <w:szCs w:val="22"/>
        </w:rPr>
        <w:t>1000-0</w:t>
      </w:r>
      <w:r>
        <w:rPr>
          <w:rFonts w:ascii="Arial" w:hAnsi="Arial" w:cs="Arial"/>
          <w:sz w:val="22"/>
          <w:szCs w:val="22"/>
          <w:lang w:val="sr-Cyrl-RS"/>
        </w:rPr>
        <w:t>145</w:t>
      </w:r>
      <w:r w:rsidRPr="0031107A">
        <w:rPr>
          <w:rFonts w:ascii="Arial" w:hAnsi="Arial" w:cs="Arial"/>
          <w:sz w:val="22"/>
          <w:szCs w:val="22"/>
        </w:rPr>
        <w:t>-2015, сврха: ЗЗП, ЈП ЕПС, јн. бр. 1000/0211/2015, прималац уплате: буџет Републике Србије) уплати таксу и то:</w:t>
      </w:r>
    </w:p>
    <w:p w14:paraId="20E889CE" w14:textId="77777777" w:rsidR="0031107A" w:rsidRPr="0031107A" w:rsidRDefault="0031107A" w:rsidP="0031107A">
      <w:pPr>
        <w:numPr>
          <w:ilvl w:val="0"/>
          <w:numId w:val="5"/>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14:paraId="13FB786F" w14:textId="77777777" w:rsidR="0031107A" w:rsidRPr="0031107A" w:rsidRDefault="0031107A" w:rsidP="0031107A">
      <w:pPr>
        <w:numPr>
          <w:ilvl w:val="0"/>
          <w:numId w:val="5"/>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износи 120.000,00 динара;</w:t>
      </w:r>
    </w:p>
    <w:p w14:paraId="3147F093" w14:textId="77777777" w:rsidR="0031107A" w:rsidRPr="0031107A" w:rsidRDefault="0031107A" w:rsidP="0031107A">
      <w:pPr>
        <w:numPr>
          <w:ilvl w:val="0"/>
          <w:numId w:val="5"/>
        </w:numPr>
        <w:jc w:val="both"/>
        <w:rPr>
          <w:rFonts w:ascii="Arial" w:hAnsi="Arial" w:cs="Arial"/>
          <w:sz w:val="22"/>
          <w:szCs w:val="22"/>
        </w:rPr>
      </w:pPr>
      <w:r w:rsidRPr="0031107A">
        <w:rPr>
          <w:rFonts w:ascii="Arial" w:hAnsi="Arial" w:cs="Arial"/>
          <w:sz w:val="22"/>
          <w:szCs w:val="22"/>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 </w:t>
      </w:r>
      <w:r w:rsidRPr="0031107A">
        <w:rPr>
          <w:rFonts w:ascii="Arial" w:hAnsi="Arial" w:cs="Arial"/>
          <w:bCs/>
          <w:sz w:val="22"/>
          <w:szCs w:val="22"/>
        </w:rPr>
        <w:t>120.000,00 динара</w:t>
      </w:r>
      <w:r w:rsidRPr="0031107A">
        <w:rPr>
          <w:rFonts w:ascii="Arial" w:hAnsi="Arial" w:cs="Arial"/>
          <w:b/>
          <w:bCs/>
          <w:sz w:val="22"/>
          <w:szCs w:val="22"/>
        </w:rPr>
        <w:t>,</w:t>
      </w:r>
      <w:r w:rsidRPr="0031107A">
        <w:rPr>
          <w:rFonts w:ascii="Arial" w:hAnsi="Arial" w:cs="Arial"/>
          <w:sz w:val="22"/>
          <w:szCs w:val="22"/>
        </w:rPr>
        <w:t> а ако та цена прелази 120.000.000,00 динара, такса износи </w:t>
      </w:r>
      <w:r w:rsidRPr="0031107A">
        <w:rPr>
          <w:rFonts w:ascii="Arial" w:hAnsi="Arial" w:cs="Arial"/>
          <w:bCs/>
          <w:sz w:val="22"/>
          <w:szCs w:val="22"/>
        </w:rPr>
        <w:t>0,1% понуђене цене</w:t>
      </w:r>
      <w:r w:rsidRPr="0031107A">
        <w:rPr>
          <w:rFonts w:ascii="Arial" w:hAnsi="Arial" w:cs="Arial"/>
          <w:sz w:val="22"/>
          <w:szCs w:val="22"/>
        </w:rPr>
        <w:t xml:space="preserve"> понуђача коме је додељен уговор</w:t>
      </w:r>
      <w:r w:rsidRPr="0031107A">
        <w:rPr>
          <w:rFonts w:ascii="Arial" w:hAnsi="Arial" w:cs="Arial"/>
          <w:b/>
          <w:sz w:val="22"/>
          <w:szCs w:val="22"/>
        </w:rPr>
        <w:t>.</w:t>
      </w:r>
    </w:p>
    <w:p w14:paraId="2FE4FE5C" w14:textId="77777777" w:rsidR="0031107A" w:rsidRPr="0031107A" w:rsidRDefault="0031107A" w:rsidP="0031107A">
      <w:pPr>
        <w:ind w:firstLine="720"/>
        <w:jc w:val="both"/>
        <w:rPr>
          <w:rFonts w:ascii="Arial" w:hAnsi="Arial" w:cs="Arial"/>
          <w:b/>
          <w:sz w:val="22"/>
          <w:szCs w:val="22"/>
        </w:rPr>
      </w:pPr>
      <w:r w:rsidRPr="0031107A">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31107A">
        <w:rPr>
          <w:rFonts w:ascii="Arial" w:hAnsi="Arial" w:cs="Arial"/>
          <w:b/>
          <w:sz w:val="22"/>
          <w:szCs w:val="22"/>
        </w:rPr>
        <w:t xml:space="preserve"> </w:t>
      </w:r>
    </w:p>
    <w:p w14:paraId="7EFEE9C8" w14:textId="77777777" w:rsidR="0031107A" w:rsidRPr="0031107A" w:rsidRDefault="00CE64B7" w:rsidP="0031107A">
      <w:pPr>
        <w:ind w:firstLine="720"/>
        <w:jc w:val="both"/>
        <w:rPr>
          <w:rFonts w:ascii="Arial" w:hAnsi="Arial" w:cs="Arial"/>
          <w:b/>
          <w:sz w:val="22"/>
          <w:szCs w:val="22"/>
        </w:rPr>
      </w:pPr>
      <w:hyperlink r:id="rId18" w:history="1">
        <w:r w:rsidR="0031107A" w:rsidRPr="0031107A">
          <w:rPr>
            <w:rStyle w:val="Hyperlink"/>
            <w:rFonts w:ascii="Arial" w:hAnsi="Arial" w:cs="Arial"/>
            <w:sz w:val="22"/>
            <w:szCs w:val="22"/>
          </w:rPr>
          <w:t>http://www.kjn.gov.rs/ci/uputstvo-o-uplati-republicke-administrativne-takse.html</w:t>
        </w:r>
      </w:hyperlink>
    </w:p>
    <w:p w14:paraId="145BA01C" w14:textId="77777777" w:rsidR="0031107A" w:rsidRPr="0031107A" w:rsidRDefault="0031107A" w:rsidP="0031107A">
      <w:pPr>
        <w:ind w:firstLine="720"/>
        <w:jc w:val="both"/>
        <w:rPr>
          <w:rFonts w:ascii="Arial" w:hAnsi="Arial" w:cs="Arial"/>
          <w:sz w:val="22"/>
          <w:szCs w:val="22"/>
        </w:rPr>
      </w:pPr>
      <w:r w:rsidRPr="0031107A">
        <w:rPr>
          <w:rFonts w:ascii="Arial" w:hAnsi="Arial" w:cs="Arial"/>
          <w:b/>
          <w:sz w:val="22"/>
          <w:szCs w:val="22"/>
        </w:rPr>
        <w:br w:type="page"/>
      </w:r>
    </w:p>
    <w:p w14:paraId="1A1A0ECB" w14:textId="77777777" w:rsidR="00114E1F" w:rsidRPr="003E41E2" w:rsidRDefault="00114E1F" w:rsidP="003E41E2"/>
    <w:p w14:paraId="74B63332" w14:textId="481F08A9" w:rsidR="003A266D" w:rsidRPr="003A266D" w:rsidRDefault="003A266D" w:rsidP="00166E7E">
      <w:pPr>
        <w:pStyle w:val="Heading10"/>
        <w:numPr>
          <w:ilvl w:val="0"/>
          <w:numId w:val="64"/>
        </w:numPr>
      </w:pPr>
      <w:bookmarkStart w:id="179" w:name="_Toc437867249"/>
      <w:bookmarkStart w:id="180" w:name="_Toc299460573"/>
      <w:r w:rsidRPr="003A266D">
        <w:t>КРИТЕРИЈУМ ЗА ДОДЕЛУ УГОВОРА</w:t>
      </w:r>
      <w:bookmarkEnd w:id="179"/>
    </w:p>
    <w:p w14:paraId="0CD700E0" w14:textId="77777777" w:rsidR="003A266D" w:rsidRPr="003E41E2" w:rsidRDefault="003A266D" w:rsidP="003E41E2"/>
    <w:p w14:paraId="2F4940A8" w14:textId="5056ACB2" w:rsidR="003A266D" w:rsidRDefault="003A266D" w:rsidP="003E41E2">
      <w:pPr>
        <w:pStyle w:val="Heading10"/>
        <w:numPr>
          <w:ilvl w:val="1"/>
          <w:numId w:val="64"/>
        </w:numPr>
        <w:ind w:left="270" w:firstLine="0"/>
        <w:jc w:val="both"/>
        <w:rPr>
          <w:rFonts w:cs="Arial"/>
          <w:b w:val="0"/>
          <w:lang w:val="sr-Cyrl-RS"/>
        </w:rPr>
      </w:pPr>
      <w:bookmarkStart w:id="181" w:name="_Toc437867250"/>
      <w:r w:rsidRPr="003A266D">
        <w:rPr>
          <w:rFonts w:cs="Arial"/>
          <w:b w:val="0"/>
        </w:rPr>
        <w:t>Одлуку о додели уговора Наручилац ће донети применом критеријума  „најнижа понуђена цена“.</w:t>
      </w:r>
      <w:bookmarkEnd w:id="181"/>
    </w:p>
    <w:p w14:paraId="7CFEECFE" w14:textId="77777777" w:rsidR="003E41E2" w:rsidRPr="003E41E2" w:rsidRDefault="003E41E2" w:rsidP="003E41E2">
      <w:pPr>
        <w:rPr>
          <w:lang w:val="sr-Cyrl-RS"/>
        </w:rPr>
      </w:pPr>
    </w:p>
    <w:p w14:paraId="2842381C" w14:textId="717A543F" w:rsidR="003A266D" w:rsidRDefault="003A266D" w:rsidP="003E41E2">
      <w:pPr>
        <w:pStyle w:val="Heading10"/>
        <w:numPr>
          <w:ilvl w:val="1"/>
          <w:numId w:val="64"/>
        </w:numPr>
        <w:ind w:left="270" w:firstLine="0"/>
        <w:jc w:val="both"/>
        <w:rPr>
          <w:rFonts w:cs="Arial"/>
          <w:b w:val="0"/>
          <w:lang w:val="sr-Cyrl-RS"/>
        </w:rPr>
      </w:pPr>
      <w:bookmarkStart w:id="182" w:name="_Toc437867251"/>
      <w:r w:rsidRPr="003A266D">
        <w:rPr>
          <w:rFonts w:cs="Arial"/>
          <w:b w:val="0"/>
        </w:rPr>
        <w:t>Уколико две или више понуда имају на исту понуђену цену која је уједно и најнижа, набавка ће бити додељена понуђачу који је понудио краћи рок извршења услуге.</w:t>
      </w:r>
      <w:bookmarkEnd w:id="182"/>
    </w:p>
    <w:p w14:paraId="0F6F642A" w14:textId="77777777" w:rsidR="003A266D" w:rsidRDefault="003A266D" w:rsidP="003A266D">
      <w:pPr>
        <w:rPr>
          <w:lang w:val="sr-Cyrl-RS"/>
        </w:rPr>
      </w:pPr>
    </w:p>
    <w:p w14:paraId="3F625881" w14:textId="77777777" w:rsidR="003A266D" w:rsidRDefault="003A266D" w:rsidP="003A266D">
      <w:pPr>
        <w:rPr>
          <w:lang w:val="sr-Cyrl-RS"/>
        </w:rPr>
      </w:pPr>
    </w:p>
    <w:p w14:paraId="3AEA1E03" w14:textId="77777777" w:rsidR="003A266D" w:rsidRDefault="003A266D" w:rsidP="003A266D">
      <w:pPr>
        <w:rPr>
          <w:lang w:val="sr-Cyrl-RS"/>
        </w:rPr>
      </w:pPr>
    </w:p>
    <w:p w14:paraId="428E2810" w14:textId="77777777" w:rsidR="003A266D" w:rsidRDefault="003A266D" w:rsidP="003A266D">
      <w:pPr>
        <w:rPr>
          <w:lang w:val="sr-Cyrl-RS"/>
        </w:rPr>
      </w:pPr>
    </w:p>
    <w:p w14:paraId="62A3D8E2" w14:textId="77777777" w:rsidR="003A266D" w:rsidRDefault="003A266D" w:rsidP="003A266D">
      <w:pPr>
        <w:rPr>
          <w:lang w:val="sr-Cyrl-RS"/>
        </w:rPr>
      </w:pPr>
    </w:p>
    <w:p w14:paraId="42C44598" w14:textId="77777777" w:rsidR="003A266D" w:rsidRDefault="003A266D" w:rsidP="003A266D">
      <w:pPr>
        <w:rPr>
          <w:lang w:val="sr-Cyrl-RS"/>
        </w:rPr>
      </w:pPr>
    </w:p>
    <w:p w14:paraId="7EAEBCD8" w14:textId="77777777" w:rsidR="003A266D" w:rsidRDefault="003A266D" w:rsidP="003A266D">
      <w:pPr>
        <w:rPr>
          <w:lang w:val="sr-Cyrl-RS"/>
        </w:rPr>
      </w:pPr>
    </w:p>
    <w:p w14:paraId="108FA880" w14:textId="77777777" w:rsidR="003A266D" w:rsidRDefault="003A266D" w:rsidP="003A266D">
      <w:pPr>
        <w:rPr>
          <w:lang w:val="sr-Cyrl-RS"/>
        </w:rPr>
      </w:pPr>
    </w:p>
    <w:p w14:paraId="723FFE0E" w14:textId="77777777" w:rsidR="003A266D" w:rsidRDefault="003A266D" w:rsidP="003A266D">
      <w:pPr>
        <w:rPr>
          <w:lang w:val="sr-Cyrl-RS"/>
        </w:rPr>
      </w:pPr>
    </w:p>
    <w:p w14:paraId="1C024AD6" w14:textId="77777777" w:rsidR="003A266D" w:rsidRDefault="003A266D" w:rsidP="003A266D">
      <w:pPr>
        <w:rPr>
          <w:lang w:val="sr-Cyrl-RS"/>
        </w:rPr>
      </w:pPr>
    </w:p>
    <w:p w14:paraId="1EFDAF03" w14:textId="77777777" w:rsidR="003A266D" w:rsidRDefault="003A266D" w:rsidP="003A266D">
      <w:pPr>
        <w:rPr>
          <w:lang w:val="sr-Cyrl-RS"/>
        </w:rPr>
      </w:pPr>
    </w:p>
    <w:p w14:paraId="052FD392" w14:textId="77777777" w:rsidR="003A266D" w:rsidRDefault="003A266D" w:rsidP="003A266D">
      <w:pPr>
        <w:rPr>
          <w:lang w:val="sr-Cyrl-RS"/>
        </w:rPr>
      </w:pPr>
    </w:p>
    <w:p w14:paraId="16D43479" w14:textId="77777777" w:rsidR="003A266D" w:rsidRDefault="003A266D" w:rsidP="003A266D">
      <w:pPr>
        <w:rPr>
          <w:lang w:val="sr-Cyrl-RS"/>
        </w:rPr>
      </w:pPr>
    </w:p>
    <w:p w14:paraId="65EDD4C8" w14:textId="77777777" w:rsidR="003A266D" w:rsidRDefault="003A266D" w:rsidP="003A266D">
      <w:pPr>
        <w:rPr>
          <w:lang w:val="sr-Cyrl-RS"/>
        </w:rPr>
      </w:pPr>
    </w:p>
    <w:p w14:paraId="7008D9CA" w14:textId="77777777" w:rsidR="003A266D" w:rsidRDefault="003A266D" w:rsidP="003A266D">
      <w:pPr>
        <w:rPr>
          <w:lang w:val="sr-Cyrl-RS"/>
        </w:rPr>
      </w:pPr>
    </w:p>
    <w:p w14:paraId="1E98121F" w14:textId="77777777" w:rsidR="003A266D" w:rsidRDefault="003A266D" w:rsidP="003A266D">
      <w:pPr>
        <w:rPr>
          <w:lang w:val="sr-Cyrl-RS"/>
        </w:rPr>
      </w:pPr>
    </w:p>
    <w:p w14:paraId="4AFBECED" w14:textId="77777777" w:rsidR="003A266D" w:rsidRDefault="003A266D" w:rsidP="003A266D">
      <w:pPr>
        <w:rPr>
          <w:lang w:val="sr-Cyrl-RS"/>
        </w:rPr>
      </w:pPr>
    </w:p>
    <w:p w14:paraId="3DBD2CBF" w14:textId="77777777" w:rsidR="003A266D" w:rsidRDefault="003A266D" w:rsidP="003A266D">
      <w:pPr>
        <w:rPr>
          <w:lang w:val="sr-Cyrl-RS"/>
        </w:rPr>
      </w:pPr>
    </w:p>
    <w:p w14:paraId="1D6A5D67" w14:textId="77777777" w:rsidR="003A266D" w:rsidRDefault="003A266D" w:rsidP="003A266D">
      <w:pPr>
        <w:rPr>
          <w:lang w:val="sr-Cyrl-RS"/>
        </w:rPr>
      </w:pPr>
    </w:p>
    <w:p w14:paraId="148DECDF" w14:textId="77777777" w:rsidR="003A266D" w:rsidRDefault="003A266D" w:rsidP="003A266D">
      <w:pPr>
        <w:rPr>
          <w:lang w:val="sr-Cyrl-RS"/>
        </w:rPr>
      </w:pPr>
    </w:p>
    <w:p w14:paraId="23C4E02F" w14:textId="77777777" w:rsidR="003A266D" w:rsidRDefault="003A266D" w:rsidP="003A266D">
      <w:pPr>
        <w:rPr>
          <w:lang w:val="sr-Cyrl-RS"/>
        </w:rPr>
      </w:pPr>
    </w:p>
    <w:p w14:paraId="52D93541" w14:textId="77777777" w:rsidR="003A266D" w:rsidRDefault="003A266D" w:rsidP="003A266D">
      <w:pPr>
        <w:rPr>
          <w:lang w:val="sr-Cyrl-RS"/>
        </w:rPr>
      </w:pPr>
    </w:p>
    <w:p w14:paraId="71DCD1B5" w14:textId="77777777" w:rsidR="003A266D" w:rsidRDefault="003A266D" w:rsidP="003A266D">
      <w:pPr>
        <w:rPr>
          <w:lang w:val="sr-Cyrl-RS"/>
        </w:rPr>
      </w:pPr>
    </w:p>
    <w:p w14:paraId="3F65F774" w14:textId="77777777" w:rsidR="003A266D" w:rsidRDefault="003A266D" w:rsidP="003A266D">
      <w:pPr>
        <w:rPr>
          <w:lang w:val="sr-Cyrl-RS"/>
        </w:rPr>
      </w:pPr>
    </w:p>
    <w:p w14:paraId="45D2E9CB" w14:textId="77777777" w:rsidR="003A266D" w:rsidRDefault="003A266D" w:rsidP="003A266D">
      <w:pPr>
        <w:rPr>
          <w:lang w:val="sr-Cyrl-RS"/>
        </w:rPr>
      </w:pPr>
    </w:p>
    <w:p w14:paraId="475FE39E" w14:textId="77777777" w:rsidR="003A266D" w:rsidRDefault="003A266D" w:rsidP="003A266D">
      <w:pPr>
        <w:rPr>
          <w:lang w:val="sr-Cyrl-RS"/>
        </w:rPr>
      </w:pPr>
    </w:p>
    <w:p w14:paraId="44ABFA31" w14:textId="77777777" w:rsidR="003A266D" w:rsidRDefault="003A266D" w:rsidP="003A266D">
      <w:pPr>
        <w:rPr>
          <w:lang w:val="sr-Cyrl-RS"/>
        </w:rPr>
      </w:pPr>
    </w:p>
    <w:p w14:paraId="14AA02D2" w14:textId="77777777" w:rsidR="003A266D" w:rsidRDefault="003A266D" w:rsidP="003A266D">
      <w:pPr>
        <w:rPr>
          <w:lang w:val="sr-Cyrl-RS"/>
        </w:rPr>
      </w:pPr>
    </w:p>
    <w:p w14:paraId="593ADDAC" w14:textId="77777777" w:rsidR="003A266D" w:rsidRDefault="003A266D" w:rsidP="003A266D">
      <w:pPr>
        <w:rPr>
          <w:lang w:val="sr-Cyrl-RS"/>
        </w:rPr>
      </w:pPr>
    </w:p>
    <w:p w14:paraId="4256EFD8" w14:textId="77777777" w:rsidR="003A266D" w:rsidRDefault="003A266D" w:rsidP="003A266D">
      <w:pPr>
        <w:rPr>
          <w:lang w:val="sr-Cyrl-RS"/>
        </w:rPr>
      </w:pPr>
    </w:p>
    <w:p w14:paraId="1C3BFB93" w14:textId="77777777" w:rsidR="003A266D" w:rsidRDefault="003A266D" w:rsidP="003A266D">
      <w:pPr>
        <w:rPr>
          <w:lang w:val="sr-Cyrl-RS"/>
        </w:rPr>
      </w:pPr>
    </w:p>
    <w:p w14:paraId="442F0288" w14:textId="77777777" w:rsidR="003A266D" w:rsidRDefault="003A266D" w:rsidP="003A266D">
      <w:pPr>
        <w:rPr>
          <w:lang w:val="sr-Cyrl-RS"/>
        </w:rPr>
      </w:pPr>
    </w:p>
    <w:p w14:paraId="5A80E3DC" w14:textId="77777777" w:rsidR="003A266D" w:rsidRDefault="003A266D" w:rsidP="003A266D">
      <w:pPr>
        <w:rPr>
          <w:lang w:val="sr-Cyrl-RS"/>
        </w:rPr>
      </w:pPr>
    </w:p>
    <w:p w14:paraId="1DB26191" w14:textId="77777777" w:rsidR="003A266D" w:rsidRDefault="003A266D" w:rsidP="003A266D">
      <w:pPr>
        <w:rPr>
          <w:lang w:val="sr-Cyrl-RS"/>
        </w:rPr>
      </w:pPr>
    </w:p>
    <w:p w14:paraId="5F55A7B4" w14:textId="77777777" w:rsidR="003A266D" w:rsidRDefault="003A266D" w:rsidP="003A266D">
      <w:pPr>
        <w:rPr>
          <w:lang w:val="sr-Cyrl-RS"/>
        </w:rPr>
      </w:pPr>
    </w:p>
    <w:p w14:paraId="740F8EC9" w14:textId="77777777" w:rsidR="003A266D" w:rsidRDefault="003A266D" w:rsidP="003A266D">
      <w:pPr>
        <w:rPr>
          <w:lang w:val="sr-Cyrl-RS"/>
        </w:rPr>
      </w:pPr>
    </w:p>
    <w:p w14:paraId="13E5B287" w14:textId="77777777" w:rsidR="003A266D" w:rsidRDefault="003A266D" w:rsidP="003A266D">
      <w:pPr>
        <w:rPr>
          <w:lang w:val="sr-Cyrl-RS"/>
        </w:rPr>
      </w:pPr>
    </w:p>
    <w:p w14:paraId="6DFEA21B" w14:textId="77777777" w:rsidR="003A266D" w:rsidRDefault="003A266D" w:rsidP="003A266D">
      <w:pPr>
        <w:rPr>
          <w:lang w:val="sr-Cyrl-RS"/>
        </w:rPr>
      </w:pPr>
    </w:p>
    <w:p w14:paraId="5C9DE76F" w14:textId="77777777" w:rsidR="003A266D" w:rsidRDefault="003A266D" w:rsidP="003A266D">
      <w:pPr>
        <w:rPr>
          <w:lang w:val="sr-Cyrl-RS"/>
        </w:rPr>
      </w:pPr>
    </w:p>
    <w:p w14:paraId="30C47075" w14:textId="77777777" w:rsidR="003A266D" w:rsidRDefault="003A266D" w:rsidP="003A266D">
      <w:pPr>
        <w:rPr>
          <w:lang w:val="sr-Cyrl-RS"/>
        </w:rPr>
      </w:pPr>
    </w:p>
    <w:p w14:paraId="7B1AF7E4" w14:textId="77777777" w:rsidR="003A266D" w:rsidRDefault="003A266D" w:rsidP="003A266D">
      <w:pPr>
        <w:rPr>
          <w:lang w:val="sr-Cyrl-RS"/>
        </w:rPr>
      </w:pPr>
    </w:p>
    <w:p w14:paraId="54A4D94B" w14:textId="77777777" w:rsidR="003A266D" w:rsidRDefault="003A266D" w:rsidP="003A266D">
      <w:pPr>
        <w:rPr>
          <w:lang w:val="sr-Cyrl-RS"/>
        </w:rPr>
      </w:pPr>
    </w:p>
    <w:p w14:paraId="5330E8A3" w14:textId="77777777" w:rsidR="003A266D" w:rsidRDefault="003A266D" w:rsidP="003A266D">
      <w:pPr>
        <w:rPr>
          <w:lang w:val="sr-Cyrl-RS"/>
        </w:rPr>
      </w:pPr>
    </w:p>
    <w:p w14:paraId="16599F9E" w14:textId="77777777" w:rsidR="003A266D" w:rsidRPr="003A266D" w:rsidRDefault="003A266D" w:rsidP="003A266D">
      <w:pPr>
        <w:rPr>
          <w:lang w:val="sr-Cyrl-RS"/>
        </w:rPr>
      </w:pPr>
    </w:p>
    <w:p w14:paraId="074D212E" w14:textId="7E6C2AAF" w:rsidR="006C42BE" w:rsidRPr="004973C7" w:rsidRDefault="006C42BE" w:rsidP="003E41E2">
      <w:pPr>
        <w:pStyle w:val="Heading10"/>
        <w:numPr>
          <w:ilvl w:val="0"/>
          <w:numId w:val="64"/>
        </w:numPr>
        <w:ind w:left="450" w:hanging="450"/>
        <w:jc w:val="both"/>
        <w:rPr>
          <w:rFonts w:cs="Arial"/>
        </w:rPr>
      </w:pPr>
      <w:bookmarkStart w:id="183" w:name="_Toc437867252"/>
      <w:r w:rsidRPr="004973C7">
        <w:rPr>
          <w:rFonts w:cs="Arial"/>
          <w:noProof/>
        </w:rPr>
        <w:t>УСЛОВИ ЗА УЧЕШЋЕ У ПОСТУПКУ ЈАВНЕ НАБАВКЕ ИЗ ЧЛ. 75. И 76. ЗАКОНА И УПУТСТВО КАКО СЕ ДОКАЗУЈЕ ИСПУЊЕНОСТ ТИХ УСЛОВА</w:t>
      </w:r>
      <w:bookmarkEnd w:id="183"/>
    </w:p>
    <w:p w14:paraId="34FE9EB4" w14:textId="77777777" w:rsidR="006C42BE" w:rsidRPr="004973C7" w:rsidRDefault="006C42BE" w:rsidP="006C42BE">
      <w:pPr>
        <w:rPr>
          <w:rFonts w:ascii="Arial" w:hAnsi="Arial" w:cs="Arial"/>
          <w:sz w:val="22"/>
          <w:szCs w:val="22"/>
        </w:rPr>
      </w:pPr>
    </w:p>
    <w:p w14:paraId="271B33B0" w14:textId="1E587492" w:rsidR="006C42BE" w:rsidRPr="004973C7" w:rsidRDefault="006C42BE" w:rsidP="003E41E2">
      <w:pPr>
        <w:pStyle w:val="Heading2"/>
        <w:numPr>
          <w:ilvl w:val="1"/>
          <w:numId w:val="64"/>
        </w:numPr>
        <w:rPr>
          <w:rFonts w:cs="Arial"/>
        </w:rPr>
      </w:pPr>
      <w:r w:rsidRPr="004973C7">
        <w:rPr>
          <w:rFonts w:cs="Arial"/>
        </w:rPr>
        <w:t>ОБАВЕЗНИ УСЛОВИ ЗА УЧЕШЋЕ У ПОСТУПКУ ЈАВНЕ НАБАВКЕ</w:t>
      </w:r>
    </w:p>
    <w:p w14:paraId="599AA7AD" w14:textId="77777777" w:rsidR="006C42BE" w:rsidRPr="004973C7" w:rsidRDefault="006C42BE" w:rsidP="006C42BE">
      <w:pPr>
        <w:tabs>
          <w:tab w:val="left" w:pos="1455"/>
        </w:tabs>
        <w:jc w:val="both"/>
        <w:rPr>
          <w:rFonts w:ascii="Arial" w:hAnsi="Arial" w:cs="Arial"/>
          <w:sz w:val="22"/>
          <w:szCs w:val="22"/>
        </w:rPr>
      </w:pPr>
    </w:p>
    <w:p w14:paraId="1D1F6F4B" w14:textId="77777777" w:rsidR="006C42BE" w:rsidRPr="004973C7" w:rsidRDefault="006C42BE" w:rsidP="006C42BE">
      <w:pPr>
        <w:rPr>
          <w:rFonts w:ascii="Arial" w:hAnsi="Arial" w:cs="Arial"/>
          <w:sz w:val="22"/>
          <w:szCs w:val="22"/>
          <w:lang w:val="ru-RU"/>
        </w:rPr>
      </w:pPr>
      <w:r w:rsidRPr="004973C7">
        <w:rPr>
          <w:rFonts w:ascii="Arial" w:hAnsi="Arial" w:cs="Arial"/>
          <w:sz w:val="22"/>
          <w:szCs w:val="22"/>
          <w:lang w:val="ru-RU"/>
        </w:rPr>
        <w:t>Понуђач у поступку јавне набавке мора доказати:</w:t>
      </w:r>
    </w:p>
    <w:p w14:paraId="59FD42BF" w14:textId="77777777" w:rsidR="00E749F4" w:rsidRPr="004973C7" w:rsidRDefault="00E749F4" w:rsidP="006C42BE">
      <w:pPr>
        <w:rPr>
          <w:rFonts w:ascii="Arial" w:hAnsi="Arial" w:cs="Arial"/>
          <w:i/>
          <w:sz w:val="22"/>
          <w:szCs w:val="22"/>
          <w:lang w:val="ru-RU"/>
        </w:rPr>
      </w:pPr>
    </w:p>
    <w:p w14:paraId="63F6838F" w14:textId="77777777" w:rsidR="003A266D" w:rsidRPr="003A266D" w:rsidRDefault="003A266D" w:rsidP="003A266D">
      <w:pPr>
        <w:pStyle w:val="ListParagraph"/>
        <w:numPr>
          <w:ilvl w:val="0"/>
          <w:numId w:val="11"/>
        </w:numPr>
        <w:jc w:val="both"/>
        <w:rPr>
          <w:rFonts w:ascii="Arial" w:hAnsi="Arial" w:cs="Arial"/>
          <w:sz w:val="22"/>
          <w:szCs w:val="22"/>
        </w:rPr>
      </w:pPr>
      <w:r w:rsidRPr="003A266D">
        <w:rPr>
          <w:rFonts w:ascii="Arial" w:hAnsi="Arial" w:cs="Arial"/>
          <w:sz w:val="22"/>
          <w:szCs w:val="22"/>
        </w:rPr>
        <w:t>да је регистрован код надлежног органа, односно уписан у одговарајући регистар;</w:t>
      </w:r>
    </w:p>
    <w:p w14:paraId="0321ED8E" w14:textId="77777777" w:rsidR="003A266D" w:rsidRPr="003A266D" w:rsidRDefault="003A266D" w:rsidP="003A266D">
      <w:pPr>
        <w:pStyle w:val="ListParagraph"/>
        <w:numPr>
          <w:ilvl w:val="0"/>
          <w:numId w:val="11"/>
        </w:numPr>
        <w:jc w:val="both"/>
        <w:rPr>
          <w:rFonts w:ascii="Arial" w:hAnsi="Arial" w:cs="Arial"/>
          <w:sz w:val="22"/>
          <w:szCs w:val="22"/>
        </w:rPr>
      </w:pPr>
      <w:r w:rsidRPr="003A266D">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47A30394" w14:textId="77777777" w:rsidR="003A266D" w:rsidRPr="003A266D" w:rsidRDefault="003A266D" w:rsidP="003A266D">
      <w:pPr>
        <w:pStyle w:val="ListParagraph"/>
        <w:numPr>
          <w:ilvl w:val="0"/>
          <w:numId w:val="11"/>
        </w:numPr>
        <w:jc w:val="both"/>
        <w:rPr>
          <w:rFonts w:ascii="Arial" w:hAnsi="Arial" w:cs="Arial"/>
          <w:sz w:val="22"/>
          <w:szCs w:val="22"/>
        </w:rPr>
      </w:pPr>
      <w:r w:rsidRPr="003A266D">
        <w:rPr>
          <w:rFonts w:ascii="Arial" w:hAnsi="Arial" w:cs="Arial"/>
          <w:sz w:val="22"/>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40BFF857" w14:textId="7B455071" w:rsidR="00597DD0" w:rsidRPr="00597DD0" w:rsidRDefault="003A266D" w:rsidP="00597DD0">
      <w:pPr>
        <w:pStyle w:val="ListParagraph"/>
        <w:numPr>
          <w:ilvl w:val="0"/>
          <w:numId w:val="11"/>
        </w:numPr>
        <w:jc w:val="both"/>
        <w:rPr>
          <w:rFonts w:ascii="Arial" w:hAnsi="Arial" w:cs="Arial"/>
          <w:sz w:val="22"/>
          <w:szCs w:val="22"/>
          <w:lang w:val="sr-Cyrl-RS"/>
        </w:rPr>
      </w:pPr>
      <w:r w:rsidRPr="004973C7">
        <w:rPr>
          <w:rFonts w:ascii="Arial" w:hAnsi="Arial" w:cs="Arial"/>
          <w:sz w:val="22"/>
          <w:szCs w:val="22"/>
        </w:rPr>
        <w:t xml:space="preserve">да има важећу </w:t>
      </w:r>
      <w:r w:rsidRPr="004973C7">
        <w:rPr>
          <w:rFonts w:ascii="Arial" w:hAnsi="Arial" w:cs="Arial"/>
          <w:sz w:val="22"/>
          <w:szCs w:val="22"/>
          <w:lang w:val="sr-Cyrl-RS"/>
        </w:rPr>
        <w:t xml:space="preserve">Важећу </w:t>
      </w:r>
      <w:r w:rsidRPr="00F16662">
        <w:rPr>
          <w:rFonts w:ascii="Arial" w:hAnsi="Arial" w:cs="Arial"/>
          <w:sz w:val="22"/>
          <w:szCs w:val="22"/>
          <w:lang w:val="sr-Cyrl-RS"/>
        </w:rPr>
        <w:t xml:space="preserve">лиценцу П052М1 </w:t>
      </w:r>
      <w:r w:rsidRPr="004973C7">
        <w:rPr>
          <w:rFonts w:ascii="Arial" w:hAnsi="Arial" w:cs="Arial"/>
          <w:sz w:val="22"/>
          <w:szCs w:val="22"/>
          <w:lang w:val="sr-Cyrl-CS"/>
        </w:rPr>
        <w:t xml:space="preserve">за пројектовање термотехничких, термоенергетских, процесних и гасних инсталација за термоелектране-топлане електричне снаге 10 и више </w:t>
      </w:r>
      <w:r w:rsidRPr="004973C7">
        <w:rPr>
          <w:rFonts w:ascii="Arial" w:hAnsi="Arial" w:cs="Arial"/>
          <w:sz w:val="22"/>
          <w:szCs w:val="22"/>
          <w:lang w:val="en-US"/>
        </w:rPr>
        <w:t>MW</w:t>
      </w:r>
      <w:r w:rsidRPr="004973C7">
        <w:rPr>
          <w:rFonts w:ascii="Arial" w:hAnsi="Arial" w:cs="Arial"/>
          <w:sz w:val="22"/>
          <w:szCs w:val="22"/>
          <w:lang w:val="ru-RU"/>
        </w:rPr>
        <w:t xml:space="preserve"> коју издаје </w:t>
      </w:r>
      <w:r w:rsidR="00597DD0" w:rsidRPr="00597DD0">
        <w:rPr>
          <w:rFonts w:ascii="Arial" w:hAnsi="Arial" w:cs="Arial"/>
          <w:sz w:val="22"/>
          <w:szCs w:val="22"/>
          <w:lang w:val="sr-Cyrl-RS"/>
        </w:rPr>
        <w:t>Министарство грађевинарства, саобраћаја и инфраструктуре Републике Србије</w:t>
      </w:r>
      <w:r w:rsidR="00597DD0">
        <w:rPr>
          <w:rFonts w:ascii="Arial" w:hAnsi="Arial" w:cs="Arial"/>
          <w:sz w:val="22"/>
          <w:szCs w:val="22"/>
          <w:lang w:val="en-US"/>
        </w:rPr>
        <w:t>.</w:t>
      </w:r>
    </w:p>
    <w:p w14:paraId="53CD17F0" w14:textId="382363FF" w:rsidR="003A266D" w:rsidRPr="004973C7" w:rsidRDefault="003A266D" w:rsidP="00597DD0">
      <w:pPr>
        <w:pStyle w:val="ListParagraph"/>
        <w:spacing w:after="0" w:line="240" w:lineRule="auto"/>
        <w:jc w:val="both"/>
        <w:rPr>
          <w:rFonts w:ascii="Arial" w:hAnsi="Arial" w:cs="Arial"/>
          <w:sz w:val="22"/>
          <w:szCs w:val="22"/>
        </w:rPr>
      </w:pPr>
    </w:p>
    <w:p w14:paraId="7E1C347D" w14:textId="77777777" w:rsidR="003A266D" w:rsidRPr="003A266D" w:rsidRDefault="003A266D" w:rsidP="003A266D">
      <w:pPr>
        <w:pStyle w:val="ListParagraph"/>
        <w:spacing w:after="0" w:line="240" w:lineRule="auto"/>
        <w:jc w:val="both"/>
        <w:rPr>
          <w:rFonts w:ascii="Arial" w:hAnsi="Arial" w:cs="Arial"/>
          <w:sz w:val="22"/>
          <w:szCs w:val="22"/>
        </w:rPr>
      </w:pPr>
    </w:p>
    <w:p w14:paraId="1B16AB9B" w14:textId="77777777" w:rsidR="00C84630" w:rsidRPr="004973C7" w:rsidRDefault="00C84630" w:rsidP="006C42BE">
      <w:pPr>
        <w:tabs>
          <w:tab w:val="left" w:pos="709"/>
        </w:tabs>
        <w:jc w:val="both"/>
        <w:rPr>
          <w:rFonts w:ascii="Arial" w:hAnsi="Arial" w:cs="Arial"/>
          <w:b/>
          <w:sz w:val="22"/>
          <w:szCs w:val="22"/>
        </w:rPr>
      </w:pPr>
    </w:p>
    <w:p w14:paraId="4FC20717" w14:textId="48A6CB60" w:rsidR="006C42BE" w:rsidRPr="004973C7" w:rsidRDefault="006C42BE" w:rsidP="003E41E2">
      <w:pPr>
        <w:pStyle w:val="Heading2"/>
        <w:numPr>
          <w:ilvl w:val="1"/>
          <w:numId w:val="64"/>
        </w:numPr>
        <w:rPr>
          <w:rFonts w:cs="Arial"/>
        </w:rPr>
      </w:pPr>
      <w:r w:rsidRPr="004973C7">
        <w:rPr>
          <w:rFonts w:cs="Arial"/>
        </w:rPr>
        <w:tab/>
        <w:t>ДОДАТНИ УСЛОВИ ЗА УЧЕШЋЕ У ПОСТУПКУ ЈАВНЕ НАБАВКЕ</w:t>
      </w:r>
    </w:p>
    <w:p w14:paraId="6196D685" w14:textId="77777777" w:rsidR="006C42BE" w:rsidRPr="004973C7" w:rsidRDefault="006C42BE" w:rsidP="006C42BE">
      <w:pPr>
        <w:tabs>
          <w:tab w:val="left" w:pos="1455"/>
        </w:tabs>
        <w:jc w:val="both"/>
        <w:rPr>
          <w:rFonts w:ascii="Arial" w:hAnsi="Arial" w:cs="Arial"/>
          <w:sz w:val="22"/>
          <w:szCs w:val="22"/>
        </w:rPr>
      </w:pPr>
    </w:p>
    <w:p w14:paraId="72B08BFF" w14:textId="77777777" w:rsidR="00194967" w:rsidRPr="004973C7" w:rsidRDefault="00194967" w:rsidP="00194967">
      <w:pPr>
        <w:suppressAutoHyphens w:val="0"/>
        <w:autoSpaceDE w:val="0"/>
        <w:autoSpaceDN w:val="0"/>
        <w:adjustRightInd w:val="0"/>
        <w:jc w:val="both"/>
        <w:rPr>
          <w:rFonts w:ascii="Arial" w:hAnsi="Arial" w:cs="Arial"/>
          <w:color w:val="000000"/>
          <w:sz w:val="22"/>
          <w:szCs w:val="22"/>
        </w:rPr>
      </w:pPr>
      <w:r w:rsidRPr="004973C7">
        <w:rPr>
          <w:rFonts w:ascii="Arial" w:hAnsi="Arial" w:cs="Arial"/>
          <w:sz w:val="22"/>
          <w:szCs w:val="22"/>
          <w:lang w:val="ru-RU"/>
        </w:rPr>
        <w:t xml:space="preserve">Понуђач у поступку јавне набавке мора доказати да </w:t>
      </w:r>
      <w:r w:rsidR="002D7401" w:rsidRPr="004973C7">
        <w:rPr>
          <w:rFonts w:ascii="Arial" w:hAnsi="Arial" w:cs="Arial"/>
          <w:sz w:val="22"/>
          <w:szCs w:val="22"/>
        </w:rPr>
        <w:t xml:space="preserve"> </w:t>
      </w:r>
      <w:r w:rsidRPr="004973C7">
        <w:rPr>
          <w:rFonts w:ascii="Arial" w:hAnsi="Arial" w:cs="Arial"/>
          <w:color w:val="000000"/>
          <w:sz w:val="22"/>
          <w:szCs w:val="22"/>
        </w:rPr>
        <w:t>располаже:</w:t>
      </w:r>
    </w:p>
    <w:p w14:paraId="79F7B41D" w14:textId="77777777" w:rsidR="00194967" w:rsidRPr="00212BED" w:rsidRDefault="00194967" w:rsidP="00CE6EA0">
      <w:pPr>
        <w:rPr>
          <w:rFonts w:ascii="Arial" w:hAnsi="Arial" w:cs="Arial"/>
          <w:b/>
          <w:sz w:val="22"/>
          <w:szCs w:val="22"/>
        </w:rPr>
      </w:pPr>
    </w:p>
    <w:p w14:paraId="2EC5ADC1" w14:textId="77777777" w:rsidR="00194967" w:rsidRPr="00212BED" w:rsidRDefault="00194967" w:rsidP="00212BED">
      <w:pPr>
        <w:rPr>
          <w:b/>
          <w:sz w:val="22"/>
          <w:szCs w:val="22"/>
        </w:rPr>
      </w:pPr>
      <w:bookmarkStart w:id="184" w:name="_Toc437867253"/>
      <w:r w:rsidRPr="00212BED">
        <w:rPr>
          <w:rStyle w:val="Heading1Char"/>
          <w:sz w:val="22"/>
          <w:szCs w:val="22"/>
        </w:rPr>
        <w:t>Непходним пословним капацитетом</w:t>
      </w:r>
      <w:bookmarkEnd w:id="184"/>
      <w:r w:rsidRPr="00212BED">
        <w:rPr>
          <w:b/>
          <w:sz w:val="22"/>
          <w:szCs w:val="22"/>
        </w:rPr>
        <w:t>:</w:t>
      </w:r>
    </w:p>
    <w:p w14:paraId="40D8E71B" w14:textId="167FC41B" w:rsidR="00B26EEE" w:rsidRPr="00B26EEE" w:rsidRDefault="00AB7BC0" w:rsidP="00B26EEE">
      <w:pPr>
        <w:pStyle w:val="ListParagraph"/>
        <w:numPr>
          <w:ilvl w:val="0"/>
          <w:numId w:val="44"/>
        </w:numPr>
        <w:jc w:val="both"/>
        <w:rPr>
          <w:rFonts w:ascii="Arial" w:hAnsi="Arial" w:cs="Arial"/>
          <w:sz w:val="22"/>
          <w:szCs w:val="22"/>
          <w:lang w:val="en-US"/>
        </w:rPr>
      </w:pPr>
      <w:r>
        <w:rPr>
          <w:rFonts w:ascii="Arial" w:hAnsi="Arial" w:cs="Arial"/>
          <w:sz w:val="22"/>
          <w:szCs w:val="22"/>
          <w:lang w:val="en-US"/>
        </w:rPr>
        <w:t xml:space="preserve">Да је </w:t>
      </w:r>
      <w:r w:rsidR="00B26EEE" w:rsidRPr="00B26EEE">
        <w:rPr>
          <w:rFonts w:ascii="Arial" w:hAnsi="Arial" w:cs="Arial"/>
          <w:sz w:val="22"/>
          <w:szCs w:val="22"/>
          <w:lang w:val="en-US"/>
        </w:rPr>
        <w:t xml:space="preserve">понуђач </w:t>
      </w:r>
      <w:r>
        <w:rPr>
          <w:rFonts w:ascii="Arial" w:hAnsi="Arial" w:cs="Arial"/>
          <w:sz w:val="22"/>
          <w:szCs w:val="22"/>
          <w:lang w:val="sr-Cyrl-RS"/>
        </w:rPr>
        <w:t xml:space="preserve">извршио </w:t>
      </w:r>
      <w:r>
        <w:rPr>
          <w:rFonts w:ascii="Arial" w:hAnsi="Arial" w:cs="Arial"/>
          <w:sz w:val="22"/>
          <w:szCs w:val="22"/>
          <w:lang w:val="en-US"/>
        </w:rPr>
        <w:t>услуг</w:t>
      </w:r>
      <w:r>
        <w:rPr>
          <w:rFonts w:ascii="Arial" w:hAnsi="Arial" w:cs="Arial"/>
          <w:sz w:val="22"/>
          <w:szCs w:val="22"/>
          <w:lang w:val="sr-Cyrl-RS"/>
        </w:rPr>
        <w:t>е</w:t>
      </w:r>
      <w:r w:rsidR="00B26EEE" w:rsidRPr="00B26EEE">
        <w:rPr>
          <w:rFonts w:ascii="Arial" w:hAnsi="Arial" w:cs="Arial"/>
          <w:sz w:val="22"/>
          <w:szCs w:val="22"/>
          <w:lang w:val="en-US"/>
        </w:rPr>
        <w:t xml:space="preserve"> израде студија, елабората, пројеката и другог научно-истраживачког рада, минималне укупне вредности 20.000.000,00 динара без ПДВ (тражи се вредност извршених услуга, а не вредност из закљученог уговора),</w:t>
      </w:r>
    </w:p>
    <w:p w14:paraId="66706C01" w14:textId="77777777" w:rsidR="00003695" w:rsidRPr="004973C7" w:rsidRDefault="00003695" w:rsidP="002154B2">
      <w:pPr>
        <w:pStyle w:val="ListParagraph"/>
        <w:numPr>
          <w:ilvl w:val="0"/>
          <w:numId w:val="44"/>
        </w:numPr>
        <w:tabs>
          <w:tab w:val="left" w:pos="993"/>
        </w:tabs>
        <w:spacing w:after="0" w:line="240" w:lineRule="auto"/>
        <w:jc w:val="both"/>
        <w:rPr>
          <w:rFonts w:ascii="Arial" w:hAnsi="Arial" w:cs="Arial"/>
          <w:sz w:val="22"/>
          <w:szCs w:val="22"/>
        </w:rPr>
      </w:pPr>
      <w:r>
        <w:rPr>
          <w:rFonts w:ascii="Arial" w:hAnsi="Arial" w:cs="Arial"/>
          <w:sz w:val="22"/>
          <w:szCs w:val="22"/>
          <w:lang w:val="sr-Cyrl-RS"/>
        </w:rPr>
        <w:t xml:space="preserve">да је у последње три године (2012., 2013. И 2014.) понуђач извршио најмање </w:t>
      </w:r>
      <w:r w:rsidRPr="00F16662">
        <w:rPr>
          <w:rFonts w:ascii="Arial" w:hAnsi="Arial" w:cs="Arial"/>
          <w:sz w:val="22"/>
          <w:szCs w:val="22"/>
          <w:lang w:val="sr-Cyrl-RS"/>
        </w:rPr>
        <w:t>две</w:t>
      </w:r>
      <w:r>
        <w:rPr>
          <w:rFonts w:ascii="Arial" w:hAnsi="Arial" w:cs="Arial"/>
          <w:sz w:val="22"/>
          <w:szCs w:val="22"/>
          <w:lang w:val="sr-Cyrl-RS"/>
        </w:rPr>
        <w:t xml:space="preserve"> услуге које се односе на термички, хидродинамички и аеродинамички прорачун парних котлова и млинова појединачне вредности од </w:t>
      </w:r>
      <w:r w:rsidRPr="00F16662">
        <w:rPr>
          <w:rFonts w:ascii="Arial" w:hAnsi="Arial" w:cs="Arial"/>
          <w:sz w:val="22"/>
          <w:szCs w:val="22"/>
          <w:lang w:val="sr-Cyrl-RS"/>
        </w:rPr>
        <w:t>најмање 3.000.000,00</w:t>
      </w:r>
      <w:r>
        <w:rPr>
          <w:rFonts w:ascii="Arial" w:hAnsi="Arial" w:cs="Arial"/>
          <w:sz w:val="22"/>
          <w:szCs w:val="22"/>
          <w:lang w:val="sr-Cyrl-RS"/>
        </w:rPr>
        <w:t xml:space="preserve"> динара</w:t>
      </w:r>
    </w:p>
    <w:p w14:paraId="01EC54C8" w14:textId="77777777" w:rsidR="00FB1DAD" w:rsidRPr="004973C7" w:rsidRDefault="00FB1DAD" w:rsidP="00CE6EA0">
      <w:pPr>
        <w:autoSpaceDE w:val="0"/>
        <w:autoSpaceDN w:val="0"/>
        <w:adjustRightInd w:val="0"/>
        <w:ind w:firstLine="4"/>
        <w:jc w:val="both"/>
        <w:rPr>
          <w:rFonts w:ascii="Arial" w:hAnsi="Arial" w:cs="Arial"/>
          <w:sz w:val="22"/>
          <w:szCs w:val="22"/>
        </w:rPr>
      </w:pPr>
    </w:p>
    <w:p w14:paraId="627D3E24" w14:textId="705D0C18" w:rsidR="00565E4C" w:rsidRPr="00212BED" w:rsidRDefault="00212BED" w:rsidP="00212BED">
      <w:pPr>
        <w:rPr>
          <w:rFonts w:ascii="Arial" w:hAnsi="Arial" w:cs="Arial"/>
          <w:b/>
          <w:sz w:val="22"/>
          <w:szCs w:val="22"/>
        </w:rPr>
      </w:pPr>
      <w:r>
        <w:rPr>
          <w:rFonts w:ascii="Arial" w:hAnsi="Arial" w:cs="Arial"/>
          <w:b/>
          <w:sz w:val="22"/>
          <w:szCs w:val="22"/>
          <w:lang w:val="sr-Cyrl-RS"/>
        </w:rPr>
        <w:t>Неопходним</w:t>
      </w:r>
      <w:r w:rsidR="00565E4C" w:rsidRPr="00212BED">
        <w:rPr>
          <w:rFonts w:ascii="Arial" w:hAnsi="Arial" w:cs="Arial"/>
          <w:b/>
          <w:sz w:val="22"/>
          <w:szCs w:val="22"/>
        </w:rPr>
        <w:t xml:space="preserve"> кадровским капацитетом:</w:t>
      </w:r>
    </w:p>
    <w:p w14:paraId="79C5E1D7" w14:textId="77777777" w:rsidR="005107EF" w:rsidRPr="001F485B" w:rsidRDefault="005107EF" w:rsidP="005107EF">
      <w:pPr>
        <w:tabs>
          <w:tab w:val="left" w:pos="1080"/>
        </w:tabs>
        <w:jc w:val="both"/>
        <w:rPr>
          <w:rFonts w:ascii="Arial" w:hAnsi="Arial" w:cs="Arial"/>
          <w:sz w:val="22"/>
          <w:szCs w:val="22"/>
          <w:lang w:eastAsia="sr-Latn-CS"/>
        </w:rPr>
      </w:pPr>
    </w:p>
    <w:p w14:paraId="4070CA8E" w14:textId="443AD672" w:rsidR="005107EF" w:rsidRPr="008851AC" w:rsidRDefault="005107EF" w:rsidP="008851AC">
      <w:pPr>
        <w:pStyle w:val="ListParagraph"/>
        <w:numPr>
          <w:ilvl w:val="0"/>
          <w:numId w:val="5"/>
        </w:numPr>
        <w:tabs>
          <w:tab w:val="left" w:pos="1080"/>
        </w:tabs>
        <w:jc w:val="both"/>
        <w:rPr>
          <w:rFonts w:ascii="Arial" w:hAnsi="Arial" w:cs="Arial"/>
          <w:sz w:val="22"/>
          <w:szCs w:val="22"/>
          <w:lang w:eastAsia="sr-Latn-CS"/>
        </w:rPr>
      </w:pPr>
      <w:r w:rsidRPr="00325DBA">
        <w:rPr>
          <w:rFonts w:ascii="Arial" w:hAnsi="Arial" w:cs="Arial"/>
          <w:sz w:val="22"/>
          <w:szCs w:val="22"/>
          <w:lang w:val="sr-Cyrl-CS" w:eastAsia="sr-Latn-CS"/>
        </w:rPr>
        <w:t xml:space="preserve">да понуђач има минимум 2 доктора наука машинства </w:t>
      </w:r>
      <w:r w:rsidR="001B37C0" w:rsidRPr="00325DBA">
        <w:rPr>
          <w:rFonts w:ascii="Arial" w:hAnsi="Arial" w:cs="Arial"/>
          <w:sz w:val="22"/>
          <w:szCs w:val="22"/>
          <w:lang w:val="sr-Cyrl-CS" w:eastAsia="sr-Latn-CS"/>
        </w:rPr>
        <w:t>(који су у радном односу или су ангажовани сходно чл. 197. до 202. Закона о раду)</w:t>
      </w:r>
      <w:r w:rsidRPr="00325DBA">
        <w:rPr>
          <w:rFonts w:ascii="Arial" w:hAnsi="Arial" w:cs="Arial"/>
          <w:sz w:val="22"/>
          <w:szCs w:val="22"/>
          <w:lang w:val="sr-Cyrl-CS" w:eastAsia="sr-Latn-CS"/>
        </w:rPr>
        <w:t xml:space="preserve"> </w:t>
      </w:r>
      <w:bookmarkStart w:id="185" w:name="top"/>
      <w:bookmarkEnd w:id="185"/>
      <w:r w:rsidR="00597DD0" w:rsidRPr="00597DD0">
        <w:rPr>
          <w:rFonts w:ascii="Arial" w:hAnsi="Arial" w:cs="Arial"/>
          <w:sz w:val="22"/>
          <w:szCs w:val="22"/>
          <w:lang w:eastAsia="sr-Latn-CS"/>
        </w:rPr>
        <w:t>("</w:t>
      </w:r>
      <w:r w:rsidR="00597DD0">
        <w:rPr>
          <w:rFonts w:ascii="Arial" w:hAnsi="Arial" w:cs="Arial"/>
          <w:sz w:val="22"/>
          <w:szCs w:val="22"/>
          <w:lang w:val="sr-Cyrl-RS" w:eastAsia="sr-Latn-CS"/>
        </w:rPr>
        <w:t>Сл</w:t>
      </w:r>
      <w:r w:rsidR="00597DD0" w:rsidRPr="00597DD0">
        <w:rPr>
          <w:rFonts w:ascii="Arial" w:hAnsi="Arial" w:cs="Arial"/>
          <w:sz w:val="22"/>
          <w:szCs w:val="22"/>
          <w:lang w:eastAsia="sr-Latn-CS"/>
        </w:rPr>
        <w:t xml:space="preserve">. </w:t>
      </w:r>
      <w:r w:rsidR="00597DD0">
        <w:rPr>
          <w:rFonts w:ascii="Arial" w:hAnsi="Arial" w:cs="Arial"/>
          <w:sz w:val="22"/>
          <w:szCs w:val="22"/>
          <w:lang w:val="sr-Cyrl-RS" w:eastAsia="sr-Latn-CS"/>
        </w:rPr>
        <w:t xml:space="preserve">Гласник </w:t>
      </w:r>
      <w:r w:rsidR="00597DD0" w:rsidRPr="00597DD0">
        <w:rPr>
          <w:rFonts w:ascii="Arial" w:hAnsi="Arial" w:cs="Arial"/>
          <w:sz w:val="22"/>
          <w:szCs w:val="22"/>
          <w:lang w:eastAsia="sr-Latn-CS"/>
        </w:rPr>
        <w:t xml:space="preserve"> </w:t>
      </w:r>
      <w:r w:rsidR="00597DD0">
        <w:rPr>
          <w:rFonts w:ascii="Arial" w:hAnsi="Arial" w:cs="Arial"/>
          <w:sz w:val="22"/>
          <w:szCs w:val="22"/>
          <w:lang w:val="sr-Cyrl-RS" w:eastAsia="sr-Latn-CS"/>
        </w:rPr>
        <w:t>РС</w:t>
      </w:r>
      <w:r w:rsidR="00114D9D">
        <w:rPr>
          <w:rFonts w:ascii="Arial" w:hAnsi="Arial" w:cs="Arial"/>
          <w:sz w:val="22"/>
          <w:szCs w:val="22"/>
          <w:lang w:eastAsia="sr-Latn-CS"/>
        </w:rPr>
        <w:t xml:space="preserve">", </w:t>
      </w:r>
      <w:r w:rsidR="00114D9D">
        <w:rPr>
          <w:rFonts w:ascii="Arial" w:hAnsi="Arial" w:cs="Arial"/>
          <w:sz w:val="22"/>
          <w:szCs w:val="22"/>
          <w:lang w:val="sr-Cyrl-RS" w:eastAsia="sr-Latn-CS"/>
        </w:rPr>
        <w:t>бр</w:t>
      </w:r>
      <w:r w:rsidR="00597DD0" w:rsidRPr="00597DD0">
        <w:rPr>
          <w:rFonts w:ascii="Arial" w:hAnsi="Arial" w:cs="Arial"/>
          <w:sz w:val="22"/>
          <w:szCs w:val="22"/>
          <w:lang w:eastAsia="sr-Latn-CS"/>
        </w:rPr>
        <w:t xml:space="preserve">. 24/2005, 61/2005, 54/2009, 32/2013 </w:t>
      </w:r>
      <w:r w:rsidR="00597DD0">
        <w:rPr>
          <w:rFonts w:ascii="Arial" w:hAnsi="Arial" w:cs="Arial"/>
          <w:sz w:val="22"/>
          <w:szCs w:val="22"/>
          <w:lang w:val="sr-Cyrl-RS" w:eastAsia="sr-Latn-CS"/>
        </w:rPr>
        <w:t>и</w:t>
      </w:r>
      <w:r w:rsidR="00597DD0" w:rsidRPr="00597DD0">
        <w:rPr>
          <w:rFonts w:ascii="Arial" w:hAnsi="Arial" w:cs="Arial"/>
          <w:sz w:val="22"/>
          <w:szCs w:val="22"/>
          <w:lang w:eastAsia="sr-Latn-CS"/>
        </w:rPr>
        <w:t xml:space="preserve"> 75/2014)</w:t>
      </w:r>
    </w:p>
    <w:p w14:paraId="1933F421" w14:textId="539F2C8F" w:rsidR="00F16662" w:rsidRPr="008851AC" w:rsidRDefault="005107EF" w:rsidP="008851AC">
      <w:pPr>
        <w:pStyle w:val="ListParagraph"/>
        <w:numPr>
          <w:ilvl w:val="0"/>
          <w:numId w:val="5"/>
        </w:numPr>
        <w:tabs>
          <w:tab w:val="left" w:pos="1080"/>
        </w:tabs>
        <w:spacing w:after="0" w:line="240" w:lineRule="auto"/>
        <w:jc w:val="both"/>
        <w:rPr>
          <w:rFonts w:ascii="Arial" w:hAnsi="Arial" w:cs="Arial"/>
          <w:sz w:val="22"/>
          <w:szCs w:val="22"/>
          <w:lang w:val="sr-Cyrl-CS" w:eastAsia="sr-Latn-CS"/>
        </w:rPr>
      </w:pPr>
      <w:r w:rsidRPr="001F485B">
        <w:rPr>
          <w:rFonts w:ascii="Arial" w:hAnsi="Arial" w:cs="Arial"/>
          <w:sz w:val="22"/>
          <w:szCs w:val="22"/>
          <w:lang w:val="sr-Cyrl-CS" w:eastAsia="sr-Latn-CS"/>
        </w:rPr>
        <w:t xml:space="preserve">да има минимум </w:t>
      </w:r>
      <w:r w:rsidR="00F16662">
        <w:rPr>
          <w:rFonts w:ascii="Arial" w:hAnsi="Arial" w:cs="Arial"/>
          <w:sz w:val="22"/>
          <w:szCs w:val="22"/>
          <w:lang w:val="sr-Cyrl-CS" w:eastAsia="sr-Latn-CS"/>
        </w:rPr>
        <w:t>2</w:t>
      </w:r>
      <w:r w:rsidRPr="001F485B">
        <w:rPr>
          <w:rFonts w:ascii="Arial" w:hAnsi="Arial" w:cs="Arial"/>
          <w:sz w:val="22"/>
          <w:szCs w:val="22"/>
          <w:lang w:val="sr-Cyrl-CS" w:eastAsia="sr-Latn-CS"/>
        </w:rPr>
        <w:t xml:space="preserve"> лиц</w:t>
      </w:r>
      <w:r w:rsidR="00F16662">
        <w:rPr>
          <w:rFonts w:ascii="Arial" w:hAnsi="Arial" w:cs="Arial"/>
          <w:sz w:val="22"/>
          <w:szCs w:val="22"/>
          <w:lang w:val="sr-Cyrl-CS" w:eastAsia="sr-Latn-CS"/>
        </w:rPr>
        <w:t>а</w:t>
      </w:r>
      <w:r w:rsidRPr="001F485B">
        <w:rPr>
          <w:rFonts w:ascii="Arial" w:hAnsi="Arial" w:cs="Arial"/>
          <w:sz w:val="22"/>
          <w:szCs w:val="22"/>
          <w:lang w:val="sr-Cyrl-CS" w:eastAsia="sr-Latn-CS"/>
        </w:rPr>
        <w:t xml:space="preserve"> са VII степеном стручне спреме машинске струке. (који су у радном односу или су ангажовани сходно чл. 197. до 202. Закона о раду)</w:t>
      </w:r>
    </w:p>
    <w:p w14:paraId="79294EEE" w14:textId="77777777" w:rsidR="002C769B" w:rsidRDefault="00F16662" w:rsidP="00F16662">
      <w:pPr>
        <w:pStyle w:val="ListParagraph"/>
        <w:numPr>
          <w:ilvl w:val="0"/>
          <w:numId w:val="5"/>
        </w:numPr>
        <w:tabs>
          <w:tab w:val="left" w:pos="1080"/>
        </w:tabs>
        <w:spacing w:after="0" w:line="240" w:lineRule="auto"/>
        <w:jc w:val="both"/>
        <w:rPr>
          <w:rFonts w:ascii="Arial" w:hAnsi="Arial" w:cs="Arial"/>
          <w:sz w:val="22"/>
          <w:szCs w:val="22"/>
          <w:lang w:val="sr-Cyrl-CS" w:eastAsia="sr-Latn-CS"/>
        </w:rPr>
      </w:pPr>
      <w:r>
        <w:rPr>
          <w:rFonts w:ascii="Arial" w:hAnsi="Arial" w:cs="Arial"/>
          <w:sz w:val="22"/>
          <w:szCs w:val="22"/>
          <w:lang w:val="sr-Cyrl-CS" w:eastAsia="sr-Latn-CS"/>
        </w:rPr>
        <w:t xml:space="preserve">да најмање 2 лица од укупно 4 наведене у предходним алинејама имају лиценцу </w:t>
      </w:r>
      <w:r w:rsidRPr="00F16662">
        <w:rPr>
          <w:rFonts w:ascii="Arial" w:hAnsi="Arial" w:cs="Arial"/>
          <w:sz w:val="22"/>
          <w:szCs w:val="22"/>
          <w:lang w:val="sr-Cyrl-CS" w:eastAsia="sr-Latn-CS"/>
        </w:rPr>
        <w:t xml:space="preserve">330 - Oдгoвoрни прojeктaнт тeрмoтeхникe, тeрмoeнeргeтикe, прoцeснe и гaснe тeхникe (који су у радном односу или су ангажовани </w:t>
      </w:r>
    </w:p>
    <w:p w14:paraId="40C60276" w14:textId="77777777" w:rsidR="00F16662" w:rsidRPr="001F485B" w:rsidRDefault="00F16662" w:rsidP="0074595D">
      <w:pPr>
        <w:pStyle w:val="ListParagraph"/>
        <w:tabs>
          <w:tab w:val="left" w:pos="1080"/>
        </w:tabs>
        <w:spacing w:after="0" w:line="240" w:lineRule="auto"/>
        <w:ind w:left="1430"/>
        <w:jc w:val="both"/>
        <w:rPr>
          <w:rFonts w:ascii="Arial" w:hAnsi="Arial" w:cs="Arial"/>
          <w:sz w:val="22"/>
          <w:szCs w:val="22"/>
          <w:lang w:val="sr-Cyrl-CS" w:eastAsia="sr-Latn-CS"/>
        </w:rPr>
      </w:pPr>
      <w:r w:rsidRPr="00F16662">
        <w:rPr>
          <w:rFonts w:ascii="Arial" w:hAnsi="Arial" w:cs="Arial"/>
          <w:sz w:val="22"/>
          <w:szCs w:val="22"/>
          <w:lang w:val="sr-Cyrl-CS" w:eastAsia="sr-Latn-CS"/>
        </w:rPr>
        <w:t>сходно чл. 197. до 202. Закона о раду)</w:t>
      </w:r>
    </w:p>
    <w:p w14:paraId="07594868" w14:textId="77777777" w:rsidR="00F16675" w:rsidRDefault="00F16675" w:rsidP="00F16675">
      <w:pPr>
        <w:pStyle w:val="ListParagraph"/>
        <w:tabs>
          <w:tab w:val="left" w:pos="1080"/>
        </w:tabs>
        <w:spacing w:after="0" w:line="240" w:lineRule="auto"/>
        <w:ind w:left="1430"/>
        <w:jc w:val="both"/>
        <w:rPr>
          <w:rFonts w:ascii="Arial" w:hAnsi="Arial" w:cs="Arial"/>
          <w:bCs/>
          <w:sz w:val="22"/>
          <w:szCs w:val="22"/>
          <w:lang w:val="sr-Cyrl-CS"/>
        </w:rPr>
      </w:pPr>
    </w:p>
    <w:p w14:paraId="073B619A" w14:textId="77777777" w:rsidR="002C769B" w:rsidRDefault="002C769B" w:rsidP="00F16675">
      <w:pPr>
        <w:pStyle w:val="ListParagraph"/>
        <w:tabs>
          <w:tab w:val="left" w:pos="1080"/>
        </w:tabs>
        <w:spacing w:after="0" w:line="240" w:lineRule="auto"/>
        <w:ind w:left="1430"/>
        <w:jc w:val="both"/>
        <w:rPr>
          <w:rFonts w:ascii="Arial" w:hAnsi="Arial" w:cs="Arial"/>
          <w:bCs/>
          <w:sz w:val="22"/>
          <w:szCs w:val="22"/>
          <w:lang w:val="sr-Cyrl-CS"/>
        </w:rPr>
      </w:pPr>
    </w:p>
    <w:p w14:paraId="0C1BFDAE" w14:textId="77777777" w:rsidR="002C769B" w:rsidRDefault="002C769B" w:rsidP="00F16675">
      <w:pPr>
        <w:pStyle w:val="ListParagraph"/>
        <w:tabs>
          <w:tab w:val="left" w:pos="1080"/>
        </w:tabs>
        <w:spacing w:after="0" w:line="240" w:lineRule="auto"/>
        <w:ind w:left="1430"/>
        <w:jc w:val="both"/>
        <w:rPr>
          <w:rFonts w:ascii="Arial" w:hAnsi="Arial" w:cs="Arial"/>
          <w:bCs/>
          <w:sz w:val="22"/>
          <w:szCs w:val="22"/>
          <w:lang w:val="sr-Cyrl-CS"/>
        </w:rPr>
      </w:pPr>
    </w:p>
    <w:p w14:paraId="64612795" w14:textId="77777777" w:rsidR="00B26EEE" w:rsidRPr="004973C7" w:rsidRDefault="00B26EEE" w:rsidP="00F16675">
      <w:pPr>
        <w:pStyle w:val="ListParagraph"/>
        <w:tabs>
          <w:tab w:val="left" w:pos="1080"/>
        </w:tabs>
        <w:spacing w:after="0" w:line="240" w:lineRule="auto"/>
        <w:ind w:left="1430"/>
        <w:jc w:val="both"/>
        <w:rPr>
          <w:rFonts w:ascii="Arial" w:hAnsi="Arial" w:cs="Arial"/>
          <w:bCs/>
          <w:sz w:val="22"/>
          <w:szCs w:val="22"/>
          <w:lang w:val="sr-Cyrl-CS"/>
        </w:rPr>
      </w:pPr>
    </w:p>
    <w:p w14:paraId="28DFC08C" w14:textId="72B0D1CC" w:rsidR="006C42BE" w:rsidRPr="00212BED" w:rsidRDefault="00212BED" w:rsidP="00212BED">
      <w:pPr>
        <w:pStyle w:val="Heading2"/>
        <w:numPr>
          <w:ilvl w:val="1"/>
          <w:numId w:val="64"/>
        </w:numPr>
        <w:ind w:left="270" w:firstLine="0"/>
      </w:pPr>
      <w:r w:rsidRPr="00212BED">
        <w:rPr>
          <w:lang w:val="sr-Cyrl-RS"/>
        </w:rPr>
        <w:t>У</w:t>
      </w:r>
      <w:r w:rsidRPr="00212BED">
        <w:t>путство како се доказује испуњеност услова</w:t>
      </w:r>
    </w:p>
    <w:p w14:paraId="2AEA8783" w14:textId="77777777" w:rsidR="006C42BE" w:rsidRPr="004973C7" w:rsidRDefault="006C42BE" w:rsidP="006C42BE">
      <w:pPr>
        <w:tabs>
          <w:tab w:val="left" w:pos="1455"/>
        </w:tabs>
        <w:jc w:val="both"/>
        <w:rPr>
          <w:rFonts w:ascii="Arial" w:hAnsi="Arial" w:cs="Arial"/>
          <w:sz w:val="22"/>
          <w:szCs w:val="22"/>
        </w:rPr>
      </w:pPr>
    </w:p>
    <w:p w14:paraId="025D7F77"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 xml:space="preserve">Понуђач је дужан да у понуди достави доказе да испуњава </w:t>
      </w:r>
      <w:r w:rsidRPr="004973C7">
        <w:rPr>
          <w:rFonts w:ascii="Arial" w:hAnsi="Arial" w:cs="Arial"/>
          <w:b/>
          <w:sz w:val="22"/>
          <w:szCs w:val="22"/>
        </w:rPr>
        <w:t>обавезне услове</w:t>
      </w:r>
      <w:r w:rsidRPr="004973C7">
        <w:rPr>
          <w:rFonts w:ascii="Arial" w:hAnsi="Arial" w:cs="Arial"/>
          <w:sz w:val="22"/>
          <w:szCs w:val="22"/>
        </w:rPr>
        <w:t xml:space="preserve">  за учешће у поступку јавне набавке у складу са Законом, и то:</w:t>
      </w:r>
    </w:p>
    <w:p w14:paraId="57EFA7A9" w14:textId="77777777" w:rsidR="00D94D7E" w:rsidRPr="004973C7" w:rsidRDefault="00D94D7E" w:rsidP="00D94D7E">
      <w:pPr>
        <w:jc w:val="both"/>
        <w:rPr>
          <w:rFonts w:ascii="Arial" w:hAnsi="Arial" w:cs="Arial"/>
          <w:b/>
          <w:i/>
          <w:sz w:val="22"/>
          <w:szCs w:val="22"/>
        </w:rPr>
      </w:pPr>
    </w:p>
    <w:p w14:paraId="1FFFD76A" w14:textId="77777777" w:rsidR="008B5864" w:rsidRPr="008B5864" w:rsidRDefault="008B5864" w:rsidP="008B5864">
      <w:pPr>
        <w:ind w:firstLine="708"/>
        <w:jc w:val="both"/>
        <w:rPr>
          <w:rFonts w:ascii="Arial" w:hAnsi="Arial" w:cs="Arial"/>
          <w:b/>
          <w:sz w:val="22"/>
          <w:szCs w:val="22"/>
          <w:lang w:val="sr-Cyrl-RS"/>
        </w:rPr>
      </w:pPr>
      <w:r w:rsidRPr="008B5864">
        <w:rPr>
          <w:rFonts w:ascii="Arial" w:hAnsi="Arial" w:cs="Arial"/>
          <w:b/>
          <w:sz w:val="22"/>
          <w:szCs w:val="22"/>
          <w:lang w:val="sr-Cyrl-RS"/>
        </w:rPr>
        <w:t>Правно лице:</w:t>
      </w:r>
    </w:p>
    <w:p w14:paraId="34F7BFE5"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1)</w:t>
      </w:r>
      <w:r w:rsidRPr="008B5864">
        <w:rPr>
          <w:rFonts w:ascii="Arial" w:hAnsi="Arial" w:cs="Arial"/>
          <w:sz w:val="22"/>
          <w:szCs w:val="22"/>
          <w:lang w:val="sr-Cyrl-RS"/>
        </w:rPr>
        <w:tab/>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1F898B7C"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2)</w:t>
      </w:r>
      <w:r w:rsidRPr="008B5864">
        <w:rPr>
          <w:rFonts w:ascii="Arial" w:hAnsi="Arial" w:cs="Arial"/>
          <w:sz w:val="22"/>
          <w:szCs w:val="22"/>
          <w:lang w:val="sr-Cyrl-RS"/>
        </w:rPr>
        <w:tab/>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AB8DEF9"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домаће понуђаче:</w:t>
      </w:r>
    </w:p>
    <w:p w14:paraId="214EE8E0"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w:t>
      </w:r>
      <w:r w:rsidRPr="008B5864">
        <w:rPr>
          <w:rFonts w:ascii="Arial" w:hAnsi="Arial" w:cs="Arial"/>
          <w:sz w:val="22"/>
          <w:szCs w:val="22"/>
          <w:lang w:val="sr-Cyrl-RS"/>
        </w:rPr>
        <w:tab/>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6B489AEF"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w:t>
      </w:r>
      <w:r w:rsidRPr="008B5864">
        <w:rPr>
          <w:rFonts w:ascii="Arial" w:hAnsi="Arial" w:cs="Arial"/>
          <w:sz w:val="22"/>
          <w:szCs w:val="22"/>
          <w:lang w:val="sr-Cyrl-RS"/>
        </w:rPr>
        <w:tab/>
        <w:t>извод из казнене евиденције Посебног одељења (за организовани криминал) Вишег суда у Београду;</w:t>
      </w:r>
    </w:p>
    <w:p w14:paraId="5B6CC08D"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w:t>
      </w:r>
      <w:r w:rsidRPr="008B5864">
        <w:rPr>
          <w:rFonts w:ascii="Arial" w:hAnsi="Arial" w:cs="Arial"/>
          <w:sz w:val="22"/>
          <w:szCs w:val="22"/>
          <w:lang w:val="sr-Cyrl-RS"/>
        </w:rPr>
        <w:tab/>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7623D9A1"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Ако је више законских заступника за сваког se доставља уверење из казнене евиденције.</w:t>
      </w:r>
    </w:p>
    <w:p w14:paraId="5860F1B8"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стране понуђаче потврда надлежног органа државе у којој има седиште;</w:t>
      </w:r>
    </w:p>
    <w:p w14:paraId="1A25FFFB"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3)</w:t>
      </w:r>
      <w:r w:rsidRPr="008B5864">
        <w:rPr>
          <w:rFonts w:ascii="Arial" w:hAnsi="Arial" w:cs="Arial"/>
          <w:sz w:val="22"/>
          <w:szCs w:val="22"/>
          <w:lang w:val="sr-Cyrl-RS"/>
        </w:rPr>
        <w:tab/>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ED9F562" w14:textId="77777777" w:rsidR="008B5864" w:rsidRPr="008B5864" w:rsidRDefault="008B5864" w:rsidP="008B5864">
      <w:pPr>
        <w:ind w:firstLine="708"/>
        <w:jc w:val="both"/>
        <w:rPr>
          <w:rFonts w:ascii="Arial" w:hAnsi="Arial" w:cs="Arial"/>
          <w:sz w:val="22"/>
          <w:szCs w:val="22"/>
          <w:lang w:val="sr-Cyrl-RS"/>
        </w:rPr>
      </w:pPr>
    </w:p>
    <w:p w14:paraId="4AA78917"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Доказ из тачке 2) и 3) не може бити старији од два месеца пре отварања понуда.</w:t>
      </w:r>
    </w:p>
    <w:p w14:paraId="1843250E" w14:textId="77777777" w:rsidR="008B5864" w:rsidRPr="008B5864" w:rsidRDefault="008B5864" w:rsidP="008B5864">
      <w:pPr>
        <w:ind w:firstLine="708"/>
        <w:jc w:val="both"/>
        <w:rPr>
          <w:rFonts w:ascii="Arial" w:hAnsi="Arial" w:cs="Arial"/>
          <w:sz w:val="22"/>
          <w:szCs w:val="22"/>
          <w:lang w:val="sr-Cyrl-RS"/>
        </w:rPr>
      </w:pPr>
    </w:p>
    <w:p w14:paraId="62F13A90" w14:textId="77777777" w:rsidR="008B5864" w:rsidRPr="008B5864" w:rsidRDefault="008B5864" w:rsidP="008B5864">
      <w:pPr>
        <w:ind w:firstLine="708"/>
        <w:jc w:val="both"/>
        <w:rPr>
          <w:rFonts w:ascii="Arial" w:hAnsi="Arial" w:cs="Arial"/>
          <w:b/>
          <w:sz w:val="22"/>
          <w:szCs w:val="22"/>
          <w:lang w:val="sr-Cyrl-RS"/>
        </w:rPr>
      </w:pPr>
      <w:r w:rsidRPr="008B5864">
        <w:rPr>
          <w:rFonts w:ascii="Arial" w:hAnsi="Arial" w:cs="Arial"/>
          <w:b/>
          <w:sz w:val="22"/>
          <w:szCs w:val="22"/>
          <w:lang w:val="sr-Cyrl-RS"/>
        </w:rPr>
        <w:t>Предузетник:</w:t>
      </w:r>
    </w:p>
    <w:p w14:paraId="5B609428"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1)</w:t>
      </w:r>
      <w:r w:rsidRPr="008B5864">
        <w:rPr>
          <w:rFonts w:ascii="Arial" w:hAnsi="Arial" w:cs="Arial"/>
          <w:sz w:val="22"/>
          <w:szCs w:val="22"/>
          <w:lang w:val="sr-Cyrl-RS"/>
        </w:rPr>
        <w:tab/>
        <w:t>извод из регистра Агенције за привредне регистре, односно извода из одговарајућег регистра;</w:t>
      </w:r>
    </w:p>
    <w:p w14:paraId="2320A750"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2)</w:t>
      </w:r>
      <w:r w:rsidRPr="008B5864">
        <w:rPr>
          <w:rFonts w:ascii="Arial" w:hAnsi="Arial" w:cs="Arial"/>
          <w:sz w:val="22"/>
          <w:szCs w:val="22"/>
          <w:lang w:val="sr-Cyrl-RS"/>
        </w:rPr>
        <w:tab/>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6BF674E"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домаће понуђаче:</w:t>
      </w:r>
    </w:p>
    <w:p w14:paraId="67EADA80"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w:t>
      </w:r>
      <w:r w:rsidRPr="008B5864">
        <w:rPr>
          <w:rFonts w:ascii="Arial" w:hAnsi="Arial" w:cs="Arial"/>
          <w:sz w:val="22"/>
          <w:szCs w:val="22"/>
          <w:lang w:val="sr-Cyrl-RS"/>
        </w:rPr>
        <w:tab/>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37CD3F0F"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стране понуђаче потврда надлежног органа државе у којој има седиште;</w:t>
      </w:r>
    </w:p>
    <w:p w14:paraId="57F90521"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3)</w:t>
      </w:r>
      <w:r w:rsidRPr="008B5864">
        <w:rPr>
          <w:rFonts w:ascii="Arial" w:hAnsi="Arial" w:cs="Arial"/>
          <w:sz w:val="22"/>
          <w:szCs w:val="22"/>
          <w:lang w:val="sr-Cyrl-RS"/>
        </w:rPr>
        <w:tab/>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0746A54C" w14:textId="77777777" w:rsidR="008B5864" w:rsidRPr="008B5864" w:rsidRDefault="008B5864" w:rsidP="008B5864">
      <w:pPr>
        <w:ind w:firstLine="708"/>
        <w:jc w:val="both"/>
        <w:rPr>
          <w:rFonts w:ascii="Arial" w:hAnsi="Arial" w:cs="Arial"/>
          <w:sz w:val="22"/>
          <w:szCs w:val="22"/>
          <w:lang w:val="sr-Cyrl-RS"/>
        </w:rPr>
      </w:pPr>
    </w:p>
    <w:p w14:paraId="3C401413"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Доказ из тачке 2) и 3) не може бити старији од два месеца пре отварања понуда.</w:t>
      </w:r>
    </w:p>
    <w:p w14:paraId="014EF0FA" w14:textId="77777777" w:rsidR="008B5864" w:rsidRPr="008B5864" w:rsidRDefault="008B5864" w:rsidP="008B5864">
      <w:pPr>
        <w:ind w:firstLine="708"/>
        <w:jc w:val="both"/>
        <w:rPr>
          <w:rFonts w:ascii="Arial" w:hAnsi="Arial" w:cs="Arial"/>
          <w:sz w:val="22"/>
          <w:szCs w:val="22"/>
          <w:lang w:val="sr-Cyrl-RS"/>
        </w:rPr>
      </w:pPr>
    </w:p>
    <w:p w14:paraId="4C7F52A7" w14:textId="77777777" w:rsidR="008B5864" w:rsidRDefault="008B5864" w:rsidP="008B5864">
      <w:pPr>
        <w:ind w:firstLine="708"/>
        <w:jc w:val="both"/>
        <w:rPr>
          <w:rFonts w:ascii="Arial" w:hAnsi="Arial" w:cs="Arial"/>
          <w:sz w:val="22"/>
          <w:szCs w:val="22"/>
          <w:lang w:val="sr-Cyrl-RS"/>
        </w:rPr>
      </w:pPr>
    </w:p>
    <w:p w14:paraId="4B92B479" w14:textId="77777777" w:rsidR="008B5864" w:rsidRPr="008B5864" w:rsidRDefault="008B5864" w:rsidP="008B5864">
      <w:pPr>
        <w:ind w:firstLine="708"/>
        <w:jc w:val="both"/>
        <w:rPr>
          <w:rFonts w:ascii="Arial" w:hAnsi="Arial" w:cs="Arial"/>
          <w:sz w:val="22"/>
          <w:szCs w:val="22"/>
          <w:lang w:val="sr-Cyrl-RS"/>
        </w:rPr>
      </w:pPr>
    </w:p>
    <w:p w14:paraId="56226929" w14:textId="77777777" w:rsidR="008B5864" w:rsidRPr="008B5864" w:rsidRDefault="008B5864" w:rsidP="008B5864">
      <w:pPr>
        <w:ind w:firstLine="708"/>
        <w:jc w:val="both"/>
        <w:rPr>
          <w:rFonts w:ascii="Arial" w:hAnsi="Arial" w:cs="Arial"/>
          <w:b/>
          <w:sz w:val="22"/>
          <w:szCs w:val="22"/>
          <w:lang w:val="sr-Cyrl-RS"/>
        </w:rPr>
      </w:pPr>
      <w:r w:rsidRPr="008B5864">
        <w:rPr>
          <w:rFonts w:ascii="Arial" w:hAnsi="Arial" w:cs="Arial"/>
          <w:b/>
          <w:sz w:val="22"/>
          <w:szCs w:val="22"/>
          <w:lang w:val="sr-Cyrl-RS"/>
        </w:rPr>
        <w:t>Физичко лице:</w:t>
      </w:r>
    </w:p>
    <w:p w14:paraId="0129369F"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1)</w:t>
      </w:r>
      <w:r w:rsidRPr="008B5864">
        <w:rPr>
          <w:rFonts w:ascii="Arial" w:hAnsi="Arial" w:cs="Arial"/>
          <w:sz w:val="22"/>
          <w:szCs w:val="22"/>
          <w:lang w:val="sr-Cyrl-RS"/>
        </w:rPr>
        <w:tab/>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5211461"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домаће понуђаче:</w:t>
      </w:r>
    </w:p>
    <w:p w14:paraId="0117A3F0"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w:t>
      </w:r>
      <w:r w:rsidRPr="008B5864">
        <w:rPr>
          <w:rFonts w:ascii="Arial" w:hAnsi="Arial" w:cs="Arial"/>
          <w:sz w:val="22"/>
          <w:szCs w:val="22"/>
          <w:lang w:val="sr-Cyrl-RS"/>
        </w:rPr>
        <w:tab/>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02F8CCE0"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За стране понуђаче потврда надлежног органа државе у којој има седиште;</w:t>
      </w:r>
    </w:p>
    <w:p w14:paraId="1DD85C52" w14:textId="77777777" w:rsidR="008B5864" w:rsidRPr="008B5864"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2)</w:t>
      </w:r>
      <w:r w:rsidRPr="008B5864">
        <w:rPr>
          <w:rFonts w:ascii="Arial" w:hAnsi="Arial" w:cs="Arial"/>
          <w:sz w:val="22"/>
          <w:szCs w:val="22"/>
          <w:lang w:val="sr-Cyrl-RS"/>
        </w:rPr>
        <w:tab/>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w:t>
      </w:r>
      <w:r>
        <w:rPr>
          <w:rFonts w:ascii="Arial" w:hAnsi="Arial" w:cs="Arial"/>
          <w:sz w:val="22"/>
          <w:szCs w:val="22"/>
          <w:lang w:val="sr-Cyrl-RS"/>
        </w:rPr>
        <w:t>ана државе у којој има седиште.</w:t>
      </w:r>
    </w:p>
    <w:p w14:paraId="105A8032" w14:textId="77777777" w:rsidR="0046754D" w:rsidRDefault="008B5864" w:rsidP="008B5864">
      <w:pPr>
        <w:ind w:firstLine="708"/>
        <w:jc w:val="both"/>
        <w:rPr>
          <w:rFonts w:ascii="Arial" w:hAnsi="Arial" w:cs="Arial"/>
          <w:sz w:val="22"/>
          <w:szCs w:val="22"/>
          <w:lang w:val="sr-Cyrl-RS"/>
        </w:rPr>
      </w:pPr>
      <w:r w:rsidRPr="008B5864">
        <w:rPr>
          <w:rFonts w:ascii="Arial" w:hAnsi="Arial" w:cs="Arial"/>
          <w:sz w:val="22"/>
          <w:szCs w:val="22"/>
          <w:lang w:val="sr-Cyrl-RS"/>
        </w:rPr>
        <w:t>Доказ из тачке 1) и 2) не може бити старији од два месеца пре отварања понуда.</w:t>
      </w:r>
    </w:p>
    <w:p w14:paraId="7AF4A8CC" w14:textId="77777777" w:rsidR="008B5864" w:rsidRDefault="008B5864" w:rsidP="008B5864">
      <w:pPr>
        <w:ind w:firstLine="708"/>
        <w:jc w:val="both"/>
        <w:rPr>
          <w:rFonts w:ascii="Arial" w:hAnsi="Arial" w:cs="Arial"/>
          <w:sz w:val="22"/>
          <w:szCs w:val="22"/>
          <w:lang w:val="sr-Cyrl-RS"/>
        </w:rPr>
      </w:pPr>
    </w:p>
    <w:p w14:paraId="16FC8183" w14:textId="77777777" w:rsidR="008B5864" w:rsidRPr="0046754D" w:rsidRDefault="008B5864" w:rsidP="008B5864">
      <w:pPr>
        <w:ind w:firstLine="708"/>
        <w:jc w:val="both"/>
        <w:rPr>
          <w:rFonts w:ascii="Arial" w:hAnsi="Arial" w:cs="Arial"/>
          <w:sz w:val="22"/>
          <w:szCs w:val="22"/>
          <w:lang w:val="sr-Cyrl-RS"/>
        </w:rPr>
      </w:pPr>
    </w:p>
    <w:p w14:paraId="70014B8A" w14:textId="363FE5EA" w:rsidR="0046754D" w:rsidRDefault="008B5864" w:rsidP="00D94D7E">
      <w:pPr>
        <w:ind w:firstLine="708"/>
        <w:jc w:val="both"/>
        <w:rPr>
          <w:rFonts w:ascii="Arial" w:hAnsi="Arial" w:cs="Arial"/>
          <w:b/>
          <w:sz w:val="22"/>
          <w:szCs w:val="22"/>
          <w:highlight w:val="yellow"/>
          <w:lang w:val="ru-RU"/>
        </w:rPr>
      </w:pPr>
      <w:r>
        <w:rPr>
          <w:rFonts w:ascii="Arial" w:hAnsi="Arial" w:cs="Arial"/>
          <w:b/>
          <w:sz w:val="22"/>
          <w:szCs w:val="22"/>
          <w:lang w:val="ru-RU"/>
        </w:rPr>
        <w:t xml:space="preserve">4) </w:t>
      </w:r>
      <w:r w:rsidR="0074595D">
        <w:rPr>
          <w:rFonts w:ascii="Arial" w:hAnsi="Arial" w:cs="Arial"/>
          <w:sz w:val="22"/>
          <w:szCs w:val="22"/>
          <w:lang w:val="ru-RU"/>
        </w:rPr>
        <w:t>Лиценца</w:t>
      </w:r>
      <w:r w:rsidR="0074595D" w:rsidRPr="0074595D">
        <w:rPr>
          <w:rFonts w:ascii="Arial" w:hAnsi="Arial" w:cs="Arial"/>
          <w:sz w:val="22"/>
          <w:szCs w:val="22"/>
          <w:lang w:val="ru-RU"/>
        </w:rPr>
        <w:t xml:space="preserve"> П052М1 за пројектовање термотехничких, термоенергетских, процесних и гасних инсталација за термоелектране-топлане електричне снаге 10 и више MW коју издаје</w:t>
      </w:r>
      <w:r w:rsidR="009B23AA" w:rsidRPr="009B23AA">
        <w:rPr>
          <w:rFonts w:ascii="Arial" w:hAnsi="Arial" w:cs="Arial"/>
          <w:sz w:val="22"/>
          <w:szCs w:val="22"/>
          <w:lang w:val="sr-Cyrl-RS"/>
        </w:rPr>
        <w:t xml:space="preserve"> Министарство грађевинарства, саобраћаја и инфраструктуре Републике Србије</w:t>
      </w:r>
      <w:r w:rsidR="009B23AA" w:rsidRPr="009B23AA">
        <w:rPr>
          <w:rFonts w:ascii="Arial" w:hAnsi="Arial" w:cs="Arial"/>
          <w:sz w:val="22"/>
          <w:szCs w:val="22"/>
          <w:lang w:val="en-US"/>
        </w:rPr>
        <w:t>.</w:t>
      </w:r>
      <w:r w:rsidR="0074595D" w:rsidRPr="0074595D">
        <w:rPr>
          <w:rFonts w:ascii="Arial" w:hAnsi="Arial" w:cs="Arial"/>
          <w:sz w:val="22"/>
          <w:szCs w:val="22"/>
          <w:lang w:val="ru-RU"/>
        </w:rPr>
        <w:t xml:space="preserve"> </w:t>
      </w:r>
    </w:p>
    <w:tbl>
      <w:tblPr>
        <w:tblW w:w="938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385"/>
      </w:tblGrid>
      <w:tr w:rsidR="0046754D" w:rsidRPr="0046754D" w14:paraId="4DEF0C32" w14:textId="77777777" w:rsidTr="002E6423">
        <w:tc>
          <w:tcPr>
            <w:tcW w:w="9385" w:type="dxa"/>
            <w:tcBorders>
              <w:left w:val="double" w:sz="4" w:space="0" w:color="auto"/>
              <w:right w:val="double" w:sz="4" w:space="0" w:color="auto"/>
            </w:tcBorders>
          </w:tcPr>
          <w:p w14:paraId="7CBBDBE0" w14:textId="77777777" w:rsidR="0046754D" w:rsidRPr="00DF35D4" w:rsidRDefault="00DF35D4" w:rsidP="00DF35D4">
            <w:pPr>
              <w:jc w:val="both"/>
              <w:rPr>
                <w:rFonts w:ascii="Arial" w:hAnsi="Arial" w:cs="Arial"/>
                <w:b/>
                <w:sz w:val="22"/>
                <w:szCs w:val="22"/>
                <w:lang w:val="sr-Cyrl-RS" w:eastAsia="en-US"/>
              </w:rPr>
            </w:pPr>
            <w:r>
              <w:rPr>
                <w:rFonts w:ascii="Arial" w:hAnsi="Arial" w:cs="Arial"/>
                <w:b/>
                <w:sz w:val="22"/>
                <w:szCs w:val="22"/>
                <w:lang w:val="sr-Cyrl-RS" w:eastAsia="en-US"/>
              </w:rPr>
              <w:t xml:space="preserve">5.2.   </w:t>
            </w:r>
            <w:r w:rsidR="0046754D" w:rsidRPr="00DF35D4">
              <w:rPr>
                <w:rFonts w:ascii="Arial" w:hAnsi="Arial" w:cs="Arial"/>
                <w:b/>
                <w:sz w:val="22"/>
                <w:szCs w:val="22"/>
                <w:lang w:val="sr-Cyrl-RS" w:eastAsia="en-US"/>
              </w:rPr>
              <w:t xml:space="preserve">За термоелектране снаге 10 и више МW </w:t>
            </w:r>
          </w:p>
        </w:tc>
      </w:tr>
      <w:tr w:rsidR="0046754D" w:rsidRPr="0046754D" w14:paraId="1940C2B1" w14:textId="77777777" w:rsidTr="002E6423">
        <w:tc>
          <w:tcPr>
            <w:tcW w:w="9385" w:type="dxa"/>
            <w:tcBorders>
              <w:left w:val="double" w:sz="4" w:space="0" w:color="auto"/>
              <w:right w:val="double" w:sz="4" w:space="0" w:color="auto"/>
            </w:tcBorders>
          </w:tcPr>
          <w:p w14:paraId="66B3C2B0" w14:textId="77777777" w:rsidR="0046754D" w:rsidRPr="00287F22" w:rsidRDefault="0046754D" w:rsidP="00287F22">
            <w:pPr>
              <w:suppressAutoHyphens w:val="0"/>
              <w:rPr>
                <w:rFonts w:ascii="Arial" w:hAnsi="Arial" w:cs="Arial"/>
                <w:b/>
                <w:spacing w:val="8"/>
                <w:sz w:val="22"/>
                <w:szCs w:val="22"/>
                <w:lang w:val="sr-Cyrl-RS" w:eastAsia="en-US"/>
              </w:rPr>
            </w:pPr>
            <w:r w:rsidRPr="00283A72">
              <w:rPr>
                <w:rFonts w:ascii="Arial" w:hAnsi="Arial" w:cs="Arial"/>
                <w:b/>
                <w:spacing w:val="8"/>
                <w:sz w:val="22"/>
                <w:szCs w:val="22"/>
                <w:lang w:val="sr-Cyrl-RS" w:eastAsia="en-US"/>
              </w:rPr>
              <w:t>П052М1</w:t>
            </w:r>
            <w:r w:rsidRPr="00287F22">
              <w:rPr>
                <w:rFonts w:ascii="Arial" w:hAnsi="Arial" w:cs="Arial"/>
                <w:b/>
                <w:sz w:val="22"/>
                <w:szCs w:val="22"/>
                <w:lang w:val="sr-Cyrl-RS" w:eastAsia="en-US"/>
              </w:rPr>
              <w:t xml:space="preserve"> – </w:t>
            </w:r>
            <w:r w:rsidRPr="00287F22">
              <w:rPr>
                <w:rFonts w:ascii="Arial" w:hAnsi="Arial" w:cs="Arial"/>
                <w:sz w:val="22"/>
                <w:szCs w:val="22"/>
                <w:lang w:val="sr-Cyrl-RS" w:eastAsia="en-US"/>
              </w:rPr>
              <w:t>пројекти термотехничких, термоенергетских, процесних и гасних инсталација</w:t>
            </w:r>
          </w:p>
        </w:tc>
      </w:tr>
    </w:tbl>
    <w:p w14:paraId="6479B13A" w14:textId="77777777" w:rsidR="004815D2" w:rsidRPr="008B5864" w:rsidRDefault="004815D2" w:rsidP="008B5864">
      <w:pPr>
        <w:jc w:val="both"/>
        <w:rPr>
          <w:rFonts w:ascii="Arial" w:hAnsi="Arial" w:cs="Arial"/>
          <w:sz w:val="22"/>
          <w:szCs w:val="22"/>
          <w:lang w:val="sr-Cyrl-RS"/>
        </w:rPr>
      </w:pPr>
    </w:p>
    <w:p w14:paraId="2B90EF5D" w14:textId="77777777" w:rsidR="004815D2" w:rsidRPr="00DF35D4" w:rsidRDefault="004815D2" w:rsidP="00DF35D4">
      <w:pPr>
        <w:jc w:val="both"/>
        <w:rPr>
          <w:rFonts w:ascii="Arial" w:hAnsi="Arial" w:cs="Arial"/>
          <w:b/>
          <w:sz w:val="22"/>
          <w:szCs w:val="22"/>
        </w:rPr>
      </w:pPr>
      <w:r w:rsidRPr="00DF35D4">
        <w:rPr>
          <w:rFonts w:ascii="Arial" w:hAnsi="Arial" w:cs="Arial"/>
          <w:b/>
          <w:sz w:val="22"/>
          <w:szCs w:val="22"/>
        </w:rPr>
        <w:t xml:space="preserve">Напомена: </w:t>
      </w:r>
    </w:p>
    <w:p w14:paraId="723B8ED6" w14:textId="77777777" w:rsidR="00D94D7E" w:rsidRDefault="00506814" w:rsidP="006C42BE">
      <w:pPr>
        <w:jc w:val="both"/>
        <w:rPr>
          <w:rFonts w:ascii="Arial" w:hAnsi="Arial" w:cs="Arial"/>
          <w:sz w:val="22"/>
          <w:szCs w:val="22"/>
          <w:lang w:val="sr-Cyrl-RS"/>
        </w:rPr>
      </w:pPr>
      <w:r>
        <w:rPr>
          <w:rFonts w:ascii="Arial" w:hAnsi="Arial" w:cs="Arial"/>
          <w:sz w:val="22"/>
          <w:szCs w:val="22"/>
          <w:lang w:val="sr-Cyrl-RS"/>
        </w:rPr>
        <w:t>У случају подношење заједничке понуде, доказ из тачке 4., неопходно је доставити за понуђача из групе понуђ</w:t>
      </w:r>
      <w:r w:rsidR="00325DBA">
        <w:rPr>
          <w:rFonts w:ascii="Arial" w:hAnsi="Arial" w:cs="Arial"/>
          <w:sz w:val="22"/>
          <w:szCs w:val="22"/>
          <w:lang w:val="sr-Cyrl-RS"/>
        </w:rPr>
        <w:t>а</w:t>
      </w:r>
      <w:r>
        <w:rPr>
          <w:rFonts w:ascii="Arial" w:hAnsi="Arial" w:cs="Arial"/>
          <w:sz w:val="22"/>
          <w:szCs w:val="22"/>
          <w:lang w:val="sr-Cyrl-RS"/>
        </w:rPr>
        <w:t>ча коме је поверено извршење дела набавке за који је неопходна испуњеност тог услова.</w:t>
      </w:r>
    </w:p>
    <w:p w14:paraId="71E38F97" w14:textId="77777777" w:rsidR="00506814" w:rsidRPr="00506814" w:rsidRDefault="00506814" w:rsidP="00506814">
      <w:pPr>
        <w:jc w:val="both"/>
        <w:rPr>
          <w:rFonts w:ascii="Arial" w:hAnsi="Arial" w:cs="Arial"/>
          <w:sz w:val="22"/>
          <w:szCs w:val="22"/>
          <w:lang w:val="sr-Cyrl-RS"/>
        </w:rPr>
      </w:pPr>
      <w:r>
        <w:rPr>
          <w:rFonts w:ascii="Arial" w:hAnsi="Arial" w:cs="Arial"/>
          <w:sz w:val="22"/>
          <w:szCs w:val="22"/>
          <w:lang w:val="sr-Cyrl-RS"/>
        </w:rPr>
        <w:t xml:space="preserve">У случају подношење понуде са подизвођачем, </w:t>
      </w:r>
      <w:r w:rsidRPr="00506814">
        <w:rPr>
          <w:rFonts w:ascii="Arial" w:hAnsi="Arial" w:cs="Arial"/>
          <w:sz w:val="22"/>
          <w:szCs w:val="22"/>
          <w:lang w:val="sr-Cyrl-RS"/>
        </w:rPr>
        <w:t xml:space="preserve">доказ из тачке 4., неопходно је доставити за </w:t>
      </w:r>
      <w:r>
        <w:rPr>
          <w:rFonts w:ascii="Arial" w:hAnsi="Arial" w:cs="Arial"/>
          <w:sz w:val="22"/>
          <w:szCs w:val="22"/>
          <w:lang w:val="sr-Cyrl-RS"/>
        </w:rPr>
        <w:t>подизвођача за део набавке који ће се вршити преко подизвођача.</w:t>
      </w:r>
    </w:p>
    <w:p w14:paraId="42088AC4" w14:textId="77777777" w:rsidR="00506814" w:rsidRPr="008B5864" w:rsidRDefault="00506814" w:rsidP="006C42BE">
      <w:pPr>
        <w:jc w:val="both"/>
        <w:rPr>
          <w:rFonts w:ascii="Arial" w:hAnsi="Arial" w:cs="Arial"/>
          <w:sz w:val="22"/>
          <w:szCs w:val="22"/>
          <w:lang w:val="sr-Cyrl-RS"/>
        </w:rPr>
      </w:pPr>
    </w:p>
    <w:p w14:paraId="5CC0653B" w14:textId="77777777" w:rsidR="006C42BE" w:rsidRPr="004973C7" w:rsidRDefault="008B5864" w:rsidP="006C42BE">
      <w:pPr>
        <w:jc w:val="both"/>
        <w:rPr>
          <w:rFonts w:ascii="Arial" w:hAnsi="Arial" w:cs="Arial"/>
          <w:sz w:val="22"/>
          <w:szCs w:val="22"/>
        </w:rPr>
      </w:pPr>
      <w:r>
        <w:rPr>
          <w:rFonts w:ascii="Arial" w:hAnsi="Arial" w:cs="Arial"/>
          <w:sz w:val="22"/>
          <w:szCs w:val="22"/>
          <w:lang w:val="sr-Cyrl-RS"/>
        </w:rPr>
        <w:t>-</w:t>
      </w:r>
      <w:r w:rsidR="006C42BE" w:rsidRPr="004973C7">
        <w:rPr>
          <w:rFonts w:ascii="Arial" w:hAnsi="Arial" w:cs="Arial"/>
          <w:sz w:val="22"/>
          <w:szCs w:val="22"/>
        </w:rPr>
        <w:t xml:space="preserve">Понуђач је дужан да у понуди достави доказе да испуњава </w:t>
      </w:r>
      <w:r w:rsidR="006C42BE" w:rsidRPr="004973C7">
        <w:rPr>
          <w:rFonts w:ascii="Arial" w:hAnsi="Arial" w:cs="Arial"/>
          <w:b/>
          <w:sz w:val="22"/>
          <w:szCs w:val="22"/>
        </w:rPr>
        <w:t>додатне услове</w:t>
      </w:r>
      <w:r w:rsidR="006C42BE" w:rsidRPr="004973C7">
        <w:rPr>
          <w:rFonts w:ascii="Arial" w:hAnsi="Arial" w:cs="Arial"/>
          <w:sz w:val="22"/>
          <w:szCs w:val="22"/>
        </w:rPr>
        <w:t xml:space="preserve"> за учешће у поступку јавне набавке у складу са Законом, и то:</w:t>
      </w:r>
    </w:p>
    <w:p w14:paraId="5BF87514" w14:textId="77777777" w:rsidR="00175264" w:rsidRPr="004973C7" w:rsidRDefault="00175264" w:rsidP="00175264">
      <w:pPr>
        <w:tabs>
          <w:tab w:val="left" w:pos="426"/>
        </w:tabs>
        <w:jc w:val="both"/>
        <w:rPr>
          <w:rFonts w:ascii="Arial" w:hAnsi="Arial" w:cs="Arial"/>
          <w:sz w:val="22"/>
          <w:szCs w:val="22"/>
        </w:rPr>
      </w:pPr>
    </w:p>
    <w:p w14:paraId="65B068A4" w14:textId="77777777" w:rsidR="00175264" w:rsidRPr="004973C7" w:rsidRDefault="00175264" w:rsidP="00175264">
      <w:pPr>
        <w:tabs>
          <w:tab w:val="left" w:pos="426"/>
        </w:tabs>
        <w:jc w:val="both"/>
        <w:rPr>
          <w:rFonts w:ascii="Arial" w:hAnsi="Arial" w:cs="Arial"/>
          <w:sz w:val="22"/>
          <w:szCs w:val="22"/>
        </w:rPr>
      </w:pPr>
      <w:r w:rsidRPr="004973C7">
        <w:rPr>
          <w:rFonts w:ascii="Arial" w:hAnsi="Arial" w:cs="Arial"/>
          <w:sz w:val="22"/>
          <w:szCs w:val="22"/>
        </w:rPr>
        <w:t>Доказе неопходног пословног капацитета:</w:t>
      </w:r>
    </w:p>
    <w:p w14:paraId="3BAB3664" w14:textId="77777777" w:rsidR="00175264" w:rsidRPr="004973C7" w:rsidRDefault="00175264" w:rsidP="00175264">
      <w:pPr>
        <w:tabs>
          <w:tab w:val="left" w:pos="851"/>
        </w:tabs>
        <w:autoSpaceDE w:val="0"/>
        <w:autoSpaceDN w:val="0"/>
        <w:adjustRightInd w:val="0"/>
        <w:jc w:val="both"/>
        <w:rPr>
          <w:rFonts w:ascii="Arial" w:hAnsi="Arial"/>
          <w:sz w:val="22"/>
          <w:szCs w:val="22"/>
        </w:rPr>
      </w:pPr>
    </w:p>
    <w:p w14:paraId="325279DD" w14:textId="15954A67" w:rsidR="00735DCF" w:rsidRPr="00325DBA" w:rsidRDefault="00735DCF" w:rsidP="002154B2">
      <w:pPr>
        <w:pStyle w:val="ListParagraph"/>
        <w:numPr>
          <w:ilvl w:val="0"/>
          <w:numId w:val="22"/>
        </w:numPr>
        <w:tabs>
          <w:tab w:val="left" w:pos="993"/>
        </w:tabs>
        <w:spacing w:after="0" w:line="240" w:lineRule="auto"/>
        <w:jc w:val="both"/>
        <w:rPr>
          <w:rFonts w:ascii="Arial" w:hAnsi="Arial" w:cs="Arial"/>
          <w:sz w:val="22"/>
          <w:szCs w:val="22"/>
        </w:rPr>
      </w:pPr>
      <w:r w:rsidRPr="00325DBA">
        <w:rPr>
          <w:rFonts w:ascii="Arial" w:hAnsi="Arial" w:cs="Arial"/>
          <w:sz w:val="22"/>
          <w:szCs w:val="22"/>
        </w:rPr>
        <w:t>Потврд</w:t>
      </w:r>
      <w:r w:rsidRPr="00325DBA">
        <w:rPr>
          <w:rFonts w:ascii="Arial" w:hAnsi="Arial" w:cs="Arial"/>
          <w:sz w:val="22"/>
          <w:szCs w:val="22"/>
          <w:lang w:val="sr-Cyrl-CS"/>
        </w:rPr>
        <w:t>е</w:t>
      </w:r>
      <w:r w:rsidR="00CE5522" w:rsidRPr="00325DBA">
        <w:rPr>
          <w:rFonts w:ascii="Arial" w:hAnsi="Arial" w:cs="Arial"/>
          <w:sz w:val="22"/>
          <w:szCs w:val="22"/>
        </w:rPr>
        <w:t xml:space="preserve"> о извршеним услугама</w:t>
      </w:r>
      <w:r w:rsidR="00311CF9" w:rsidRPr="00325DBA">
        <w:rPr>
          <w:rFonts w:ascii="Arial" w:hAnsi="Arial" w:cs="Arial"/>
          <w:sz w:val="22"/>
          <w:szCs w:val="22"/>
          <w:lang w:val="sr-Cyrl-CS"/>
        </w:rPr>
        <w:t xml:space="preserve"> </w:t>
      </w:r>
      <w:r w:rsidRPr="00325DBA">
        <w:rPr>
          <w:rFonts w:ascii="Arial" w:hAnsi="Arial" w:cs="Arial"/>
          <w:sz w:val="22"/>
          <w:szCs w:val="22"/>
          <w:lang w:val="sr-Cyrl-CS"/>
        </w:rPr>
        <w:t>(</w:t>
      </w:r>
      <w:r w:rsidRPr="00325DBA">
        <w:rPr>
          <w:rFonts w:ascii="Arial" w:hAnsi="Arial" w:cs="Arial"/>
          <w:sz w:val="22"/>
          <w:szCs w:val="22"/>
        </w:rPr>
        <w:t>образац 7.1</w:t>
      </w:r>
      <w:r w:rsidRPr="00325DBA">
        <w:rPr>
          <w:rFonts w:ascii="Arial" w:hAnsi="Arial" w:cs="Arial"/>
          <w:sz w:val="22"/>
          <w:szCs w:val="22"/>
          <w:lang w:val="sr-Cyrl-CS"/>
        </w:rPr>
        <w:t>)</w:t>
      </w:r>
      <w:r w:rsidR="0044694A" w:rsidRPr="00325DBA">
        <w:rPr>
          <w:rFonts w:ascii="Arial" w:hAnsi="Arial" w:cs="Arial"/>
          <w:sz w:val="22"/>
          <w:szCs w:val="22"/>
          <w:lang w:val="en-US"/>
        </w:rPr>
        <w:t xml:space="preserve"> </w:t>
      </w:r>
    </w:p>
    <w:p w14:paraId="2119DD77" w14:textId="77777777" w:rsidR="004973C7" w:rsidRPr="0044694A" w:rsidRDefault="00CE5522" w:rsidP="0044694A">
      <w:pPr>
        <w:pStyle w:val="ListParagraph"/>
        <w:numPr>
          <w:ilvl w:val="0"/>
          <w:numId w:val="22"/>
        </w:numPr>
        <w:tabs>
          <w:tab w:val="left" w:pos="993"/>
        </w:tabs>
        <w:spacing w:after="0" w:line="240" w:lineRule="auto"/>
        <w:jc w:val="both"/>
        <w:rPr>
          <w:rFonts w:ascii="Arial" w:hAnsi="Arial" w:cs="Arial"/>
          <w:sz w:val="22"/>
          <w:szCs w:val="22"/>
        </w:rPr>
      </w:pPr>
      <w:r w:rsidRPr="00EC6E9D">
        <w:rPr>
          <w:rFonts w:ascii="Arial" w:hAnsi="Arial" w:cs="Arial"/>
          <w:sz w:val="22"/>
          <w:szCs w:val="22"/>
        </w:rPr>
        <w:t>Листа референци понуђача</w:t>
      </w:r>
      <w:r w:rsidRPr="004973C7">
        <w:rPr>
          <w:rFonts w:ascii="Arial" w:hAnsi="Arial" w:cs="Arial"/>
          <w:sz w:val="22"/>
          <w:szCs w:val="22"/>
        </w:rPr>
        <w:t xml:space="preserve"> (образац 7.2)</w:t>
      </w:r>
      <w:r w:rsidR="0044694A">
        <w:rPr>
          <w:rFonts w:ascii="Arial" w:hAnsi="Arial" w:cs="Arial"/>
          <w:sz w:val="22"/>
          <w:szCs w:val="22"/>
          <w:lang w:val="sr-Cyrl-RS"/>
        </w:rPr>
        <w:t xml:space="preserve"> </w:t>
      </w:r>
    </w:p>
    <w:p w14:paraId="7851F153" w14:textId="77777777" w:rsidR="00175264" w:rsidRPr="0044694A" w:rsidRDefault="0044694A" w:rsidP="00175264">
      <w:pPr>
        <w:tabs>
          <w:tab w:val="left" w:pos="709"/>
        </w:tabs>
        <w:jc w:val="both"/>
        <w:rPr>
          <w:rFonts w:ascii="Arial" w:hAnsi="Arial" w:cs="Arial"/>
          <w:b/>
          <w:sz w:val="22"/>
          <w:szCs w:val="22"/>
          <w:lang w:val="sr-Cyrl-RS"/>
        </w:rPr>
      </w:pPr>
      <w:r>
        <w:rPr>
          <w:rFonts w:ascii="Arial" w:hAnsi="Arial" w:cs="Arial"/>
          <w:b/>
          <w:sz w:val="22"/>
          <w:szCs w:val="22"/>
          <w:lang w:val="sr-Cyrl-RS"/>
        </w:rPr>
        <w:t xml:space="preserve"> </w:t>
      </w:r>
    </w:p>
    <w:p w14:paraId="7AA3E7D9" w14:textId="77777777" w:rsidR="00A83198" w:rsidRPr="004973C7" w:rsidRDefault="00A83198" w:rsidP="00A83198">
      <w:pPr>
        <w:tabs>
          <w:tab w:val="left" w:pos="426"/>
        </w:tabs>
        <w:jc w:val="both"/>
        <w:rPr>
          <w:rFonts w:ascii="Arial" w:hAnsi="Arial" w:cs="Arial"/>
          <w:sz w:val="22"/>
          <w:szCs w:val="22"/>
        </w:rPr>
      </w:pPr>
      <w:r w:rsidRPr="004973C7">
        <w:rPr>
          <w:rFonts w:ascii="Arial" w:hAnsi="Arial" w:cs="Arial"/>
          <w:sz w:val="22"/>
          <w:szCs w:val="22"/>
        </w:rPr>
        <w:t>Доказе довољног кадровског капацитета:</w:t>
      </w:r>
    </w:p>
    <w:p w14:paraId="7D0262D8" w14:textId="77777777" w:rsidR="008941D3" w:rsidRPr="004973C7" w:rsidRDefault="008941D3" w:rsidP="00A83198">
      <w:pPr>
        <w:tabs>
          <w:tab w:val="left" w:pos="426"/>
        </w:tabs>
        <w:jc w:val="both"/>
        <w:rPr>
          <w:rFonts w:ascii="Arial" w:hAnsi="Arial" w:cs="Arial"/>
          <w:sz w:val="22"/>
          <w:szCs w:val="22"/>
        </w:rPr>
      </w:pPr>
    </w:p>
    <w:p w14:paraId="5F96F1C7" w14:textId="77777777" w:rsidR="00311CF9" w:rsidRPr="004973C7" w:rsidRDefault="00311CF9" w:rsidP="002154B2">
      <w:pPr>
        <w:pStyle w:val="ListParagraph"/>
        <w:numPr>
          <w:ilvl w:val="0"/>
          <w:numId w:val="23"/>
        </w:numPr>
        <w:spacing w:after="0" w:line="240" w:lineRule="auto"/>
        <w:jc w:val="both"/>
        <w:rPr>
          <w:rFonts w:ascii="Arial" w:eastAsia="Calibri" w:hAnsi="Arial" w:cs="Arial"/>
          <w:bCs/>
          <w:sz w:val="22"/>
          <w:szCs w:val="22"/>
        </w:rPr>
      </w:pPr>
      <w:r w:rsidRPr="00D06A13">
        <w:rPr>
          <w:rFonts w:ascii="Arial" w:hAnsi="Arial" w:cs="Arial"/>
          <w:sz w:val="22"/>
          <w:szCs w:val="22"/>
        </w:rPr>
        <w:t>Квалификац</w:t>
      </w:r>
      <w:r w:rsidRPr="004973C7">
        <w:rPr>
          <w:rFonts w:ascii="Arial" w:hAnsi="Arial" w:cs="Arial"/>
          <w:sz w:val="22"/>
          <w:szCs w:val="22"/>
        </w:rPr>
        <w:t xml:space="preserve">иона структура </w:t>
      </w:r>
      <w:r w:rsidRPr="004973C7">
        <w:rPr>
          <w:rFonts w:ascii="Arial" w:hAnsi="Arial" w:cs="Arial"/>
          <w:sz w:val="22"/>
          <w:szCs w:val="22"/>
          <w:lang w:val="sr-Cyrl-CS"/>
        </w:rPr>
        <w:t>извршилаца</w:t>
      </w:r>
      <w:r w:rsidRPr="004973C7">
        <w:rPr>
          <w:rFonts w:ascii="Arial" w:hAnsi="Arial" w:cs="Arial"/>
          <w:sz w:val="22"/>
          <w:szCs w:val="22"/>
        </w:rPr>
        <w:t xml:space="preserve"> кој</w:t>
      </w:r>
      <w:r w:rsidRPr="004973C7">
        <w:rPr>
          <w:rFonts w:ascii="Arial" w:hAnsi="Arial" w:cs="Arial"/>
          <w:sz w:val="22"/>
          <w:szCs w:val="22"/>
          <w:lang w:val="sr-Cyrl-CS"/>
        </w:rPr>
        <w:t>а</w:t>
      </w:r>
      <w:r w:rsidRPr="004973C7">
        <w:rPr>
          <w:rFonts w:ascii="Arial" w:hAnsi="Arial" w:cs="Arial"/>
          <w:sz w:val="22"/>
          <w:szCs w:val="22"/>
        </w:rPr>
        <w:t xml:space="preserve"> ће бити ангажовани у извршењу услуга које су предмет набавке</w:t>
      </w:r>
      <w:r w:rsidRPr="004973C7">
        <w:rPr>
          <w:rFonts w:ascii="Arial" w:eastAsia="Calibri" w:hAnsi="Arial" w:cs="Arial"/>
          <w:bCs/>
          <w:sz w:val="22"/>
          <w:szCs w:val="22"/>
        </w:rPr>
        <w:t xml:space="preserve"> </w:t>
      </w:r>
      <w:r w:rsidRPr="004973C7">
        <w:rPr>
          <w:rFonts w:ascii="Arial" w:eastAsia="Calibri" w:hAnsi="Arial" w:cs="Arial"/>
          <w:bCs/>
          <w:sz w:val="22"/>
          <w:szCs w:val="22"/>
          <w:lang w:val="sr-Cyrl-CS"/>
        </w:rPr>
        <w:t>(Образац 5)</w:t>
      </w:r>
    </w:p>
    <w:p w14:paraId="3CC63C21" w14:textId="77777777" w:rsidR="00A83198" w:rsidRPr="002E6423" w:rsidRDefault="00311CF9" w:rsidP="002154B2">
      <w:pPr>
        <w:pStyle w:val="ListParagraph"/>
        <w:numPr>
          <w:ilvl w:val="0"/>
          <w:numId w:val="23"/>
        </w:numPr>
        <w:spacing w:after="0" w:line="240" w:lineRule="auto"/>
        <w:jc w:val="both"/>
        <w:rPr>
          <w:rFonts w:ascii="Arial" w:eastAsia="Calibri" w:hAnsi="Arial" w:cs="Arial"/>
          <w:bCs/>
          <w:sz w:val="22"/>
          <w:szCs w:val="22"/>
        </w:rPr>
      </w:pPr>
      <w:r w:rsidRPr="004973C7">
        <w:rPr>
          <w:rFonts w:ascii="Arial" w:eastAsia="Calibri" w:hAnsi="Arial" w:cs="Arial"/>
          <w:bCs/>
          <w:sz w:val="22"/>
          <w:szCs w:val="22"/>
        </w:rPr>
        <w:t>фотокопиј</w:t>
      </w:r>
      <w:r w:rsidRPr="004973C7">
        <w:rPr>
          <w:rFonts w:ascii="Arial" w:eastAsia="Calibri" w:hAnsi="Arial" w:cs="Arial"/>
          <w:bCs/>
          <w:sz w:val="22"/>
          <w:szCs w:val="22"/>
          <w:lang w:val="sr-Cyrl-CS"/>
        </w:rPr>
        <w:t>е</w:t>
      </w:r>
      <w:r w:rsidR="00A83198" w:rsidRPr="004973C7">
        <w:rPr>
          <w:rFonts w:ascii="Arial" w:eastAsia="Calibri" w:hAnsi="Arial" w:cs="Arial"/>
          <w:bCs/>
          <w:sz w:val="22"/>
          <w:szCs w:val="22"/>
        </w:rPr>
        <w:t xml:space="preserve"> одговарајућих појединачних образаца М или </w:t>
      </w:r>
      <w:r w:rsidR="00685BC8" w:rsidRPr="004973C7">
        <w:rPr>
          <w:rFonts w:ascii="Arial" w:eastAsia="Calibri" w:hAnsi="Arial" w:cs="Arial"/>
          <w:bCs/>
          <w:sz w:val="22"/>
          <w:szCs w:val="22"/>
          <w:lang w:val="sr-Cyrl-CS"/>
        </w:rPr>
        <w:t xml:space="preserve">уговора о раду или </w:t>
      </w:r>
      <w:r w:rsidR="0044694A" w:rsidRPr="0044694A">
        <w:rPr>
          <w:rFonts w:ascii="Arial" w:eastAsia="Calibri" w:hAnsi="Arial" w:cs="Arial"/>
          <w:bCs/>
          <w:sz w:val="22"/>
          <w:szCs w:val="22"/>
        </w:rPr>
        <w:t xml:space="preserve">другог </w:t>
      </w:r>
      <w:r w:rsidR="0044694A">
        <w:rPr>
          <w:rFonts w:ascii="Arial" w:eastAsia="Calibri" w:hAnsi="Arial" w:cs="Arial"/>
          <w:bCs/>
          <w:sz w:val="22"/>
          <w:szCs w:val="22"/>
        </w:rPr>
        <w:t xml:space="preserve">уговора </w:t>
      </w:r>
      <w:r w:rsidR="0044694A" w:rsidRPr="0044694A">
        <w:rPr>
          <w:rFonts w:ascii="Arial" w:eastAsia="Calibri" w:hAnsi="Arial" w:cs="Arial"/>
          <w:bCs/>
          <w:sz w:val="22"/>
          <w:szCs w:val="22"/>
        </w:rPr>
        <w:t xml:space="preserve">којим је ангажовано лице које ће бити задужено на извршењу услуга које су предмет набавке </w:t>
      </w:r>
    </w:p>
    <w:p w14:paraId="1BFD99DA" w14:textId="77777777" w:rsidR="002E6423" w:rsidRPr="002E6423" w:rsidRDefault="002E6423" w:rsidP="002E6423">
      <w:pPr>
        <w:pStyle w:val="ListParagraph"/>
        <w:numPr>
          <w:ilvl w:val="0"/>
          <w:numId w:val="23"/>
        </w:numPr>
        <w:spacing w:after="0" w:line="240" w:lineRule="auto"/>
        <w:jc w:val="both"/>
        <w:rPr>
          <w:rFonts w:ascii="Arial" w:eastAsia="Calibri" w:hAnsi="Arial" w:cs="Arial"/>
          <w:bCs/>
          <w:sz w:val="22"/>
          <w:szCs w:val="22"/>
        </w:rPr>
      </w:pPr>
      <w:r w:rsidRPr="0044694A">
        <w:rPr>
          <w:rFonts w:ascii="Arial" w:eastAsia="Calibri" w:hAnsi="Arial" w:cs="Arial"/>
          <w:bCs/>
          <w:sz w:val="22"/>
          <w:szCs w:val="22"/>
        </w:rPr>
        <w:t>фотокопиј</w:t>
      </w:r>
      <w:r>
        <w:rPr>
          <w:rFonts w:ascii="Arial" w:eastAsia="Calibri" w:hAnsi="Arial" w:cs="Arial"/>
          <w:bCs/>
          <w:sz w:val="22"/>
          <w:szCs w:val="22"/>
          <w:lang w:val="sr-Cyrl-RS"/>
        </w:rPr>
        <w:t>е</w:t>
      </w:r>
      <w:r>
        <w:rPr>
          <w:rFonts w:ascii="Arial" w:eastAsia="Calibri" w:hAnsi="Arial" w:cs="Arial"/>
          <w:bCs/>
          <w:sz w:val="22"/>
          <w:szCs w:val="22"/>
        </w:rPr>
        <w:t xml:space="preserve"> диплом</w:t>
      </w:r>
      <w:r>
        <w:rPr>
          <w:rFonts w:ascii="Arial" w:eastAsia="Calibri" w:hAnsi="Arial" w:cs="Arial"/>
          <w:bCs/>
          <w:sz w:val="22"/>
          <w:szCs w:val="22"/>
          <w:lang w:val="sr-Cyrl-RS"/>
        </w:rPr>
        <w:t>е</w:t>
      </w:r>
      <w:r w:rsidRPr="0044694A">
        <w:rPr>
          <w:rFonts w:ascii="Arial" w:eastAsia="Calibri" w:hAnsi="Arial" w:cs="Arial"/>
          <w:bCs/>
          <w:sz w:val="22"/>
          <w:szCs w:val="22"/>
        </w:rPr>
        <w:t xml:space="preserve"> о </w:t>
      </w:r>
      <w:r>
        <w:rPr>
          <w:rFonts w:ascii="Arial" w:eastAsia="Calibri" w:hAnsi="Arial" w:cs="Arial"/>
          <w:bCs/>
          <w:sz w:val="22"/>
          <w:szCs w:val="22"/>
          <w:lang w:val="sr-Cyrl-RS"/>
        </w:rPr>
        <w:t xml:space="preserve">стеченом звању доктора науке - </w:t>
      </w:r>
      <w:r w:rsidRPr="0044694A">
        <w:rPr>
          <w:rFonts w:ascii="Arial" w:eastAsia="Calibri" w:hAnsi="Arial" w:cs="Arial"/>
          <w:bCs/>
          <w:sz w:val="22"/>
          <w:szCs w:val="22"/>
        </w:rPr>
        <w:t xml:space="preserve">машинске струке </w:t>
      </w:r>
    </w:p>
    <w:p w14:paraId="6B040E32" w14:textId="77777777" w:rsidR="002E6423" w:rsidRPr="002E6423" w:rsidRDefault="002E6423" w:rsidP="002E6423">
      <w:pPr>
        <w:pStyle w:val="ListParagraph"/>
        <w:numPr>
          <w:ilvl w:val="0"/>
          <w:numId w:val="23"/>
        </w:numPr>
        <w:spacing w:after="0" w:line="240" w:lineRule="auto"/>
        <w:jc w:val="both"/>
        <w:rPr>
          <w:rFonts w:ascii="Arial" w:eastAsia="Calibri" w:hAnsi="Arial" w:cs="Arial"/>
          <w:bCs/>
          <w:sz w:val="22"/>
          <w:szCs w:val="22"/>
        </w:rPr>
      </w:pPr>
      <w:r w:rsidRPr="002E6423">
        <w:rPr>
          <w:rFonts w:ascii="Arial" w:eastAsia="Calibri" w:hAnsi="Arial" w:cs="Arial"/>
          <w:bCs/>
          <w:sz w:val="22"/>
          <w:szCs w:val="22"/>
        </w:rPr>
        <w:t>фотокопије тражених лиценци</w:t>
      </w:r>
      <w:r>
        <w:rPr>
          <w:rFonts w:ascii="Arial" w:eastAsia="Calibri" w:hAnsi="Arial" w:cs="Arial"/>
          <w:bCs/>
          <w:sz w:val="22"/>
          <w:szCs w:val="22"/>
          <w:lang w:val="sr-Cyrl-RS"/>
        </w:rPr>
        <w:t xml:space="preserve"> </w:t>
      </w:r>
      <w:r w:rsidRPr="002E6423">
        <w:rPr>
          <w:rFonts w:ascii="Arial" w:eastAsia="Calibri" w:hAnsi="Arial" w:cs="Arial"/>
          <w:bCs/>
          <w:sz w:val="22"/>
          <w:szCs w:val="22"/>
          <w:lang w:val="sr-Cyrl-RS"/>
        </w:rPr>
        <w:t>330</w:t>
      </w:r>
      <w:r>
        <w:rPr>
          <w:rFonts w:ascii="Arial" w:eastAsia="Calibri" w:hAnsi="Arial" w:cs="Arial"/>
          <w:bCs/>
          <w:sz w:val="22"/>
          <w:szCs w:val="22"/>
          <w:lang w:val="sr-Cyrl-RS"/>
        </w:rPr>
        <w:t xml:space="preserve"> (тзв. мале лиценце) са </w:t>
      </w:r>
      <w:r>
        <w:rPr>
          <w:rFonts w:ascii="Arial" w:eastAsia="Calibri" w:hAnsi="Arial" w:cs="Arial"/>
          <w:bCs/>
          <w:sz w:val="22"/>
          <w:szCs w:val="22"/>
        </w:rPr>
        <w:t>потврд</w:t>
      </w:r>
      <w:r>
        <w:rPr>
          <w:rFonts w:ascii="Arial" w:eastAsia="Calibri" w:hAnsi="Arial" w:cs="Arial"/>
          <w:bCs/>
          <w:sz w:val="22"/>
          <w:szCs w:val="22"/>
          <w:lang w:val="sr-Cyrl-RS"/>
        </w:rPr>
        <w:t xml:space="preserve">ама о важности, које поседују предложени доктори наука </w:t>
      </w:r>
      <w:r w:rsidRPr="002E6423">
        <w:rPr>
          <w:rFonts w:ascii="Arial" w:eastAsia="Calibri" w:hAnsi="Arial" w:cs="Arial"/>
          <w:bCs/>
          <w:sz w:val="22"/>
          <w:szCs w:val="22"/>
          <w:lang w:val="sr-Cyrl-RS"/>
        </w:rPr>
        <w:t xml:space="preserve"> </w:t>
      </w:r>
      <w:r w:rsidRPr="002E6423">
        <w:rPr>
          <w:rFonts w:ascii="Arial" w:eastAsia="Calibri" w:hAnsi="Arial" w:cs="Arial"/>
          <w:bCs/>
          <w:sz w:val="22"/>
          <w:szCs w:val="22"/>
        </w:rPr>
        <w:t xml:space="preserve">и </w:t>
      </w:r>
    </w:p>
    <w:p w14:paraId="15A17161" w14:textId="77777777" w:rsidR="002E6423" w:rsidRPr="0044694A" w:rsidRDefault="002E6423" w:rsidP="002E6423">
      <w:pPr>
        <w:pStyle w:val="ListParagraph"/>
        <w:numPr>
          <w:ilvl w:val="0"/>
          <w:numId w:val="23"/>
        </w:numPr>
        <w:spacing w:after="0" w:line="240" w:lineRule="auto"/>
        <w:jc w:val="both"/>
        <w:rPr>
          <w:rFonts w:ascii="Arial" w:eastAsia="Calibri" w:hAnsi="Arial" w:cs="Arial"/>
          <w:bCs/>
          <w:sz w:val="22"/>
          <w:szCs w:val="22"/>
        </w:rPr>
      </w:pPr>
      <w:r w:rsidRPr="0044694A">
        <w:rPr>
          <w:rFonts w:ascii="Arial" w:eastAsia="Calibri" w:hAnsi="Arial" w:cs="Arial"/>
          <w:bCs/>
          <w:sz w:val="22"/>
          <w:szCs w:val="22"/>
        </w:rPr>
        <w:t>фотокопија</w:t>
      </w:r>
      <w:r>
        <w:rPr>
          <w:rFonts w:ascii="Arial" w:eastAsia="Calibri" w:hAnsi="Arial" w:cs="Arial"/>
          <w:bCs/>
          <w:sz w:val="22"/>
          <w:szCs w:val="22"/>
        </w:rPr>
        <w:t xml:space="preserve"> диплом</w:t>
      </w:r>
      <w:r>
        <w:rPr>
          <w:rFonts w:ascii="Arial" w:eastAsia="Calibri" w:hAnsi="Arial" w:cs="Arial"/>
          <w:bCs/>
          <w:sz w:val="22"/>
          <w:szCs w:val="22"/>
          <w:lang w:val="sr-Cyrl-RS"/>
        </w:rPr>
        <w:t>е</w:t>
      </w:r>
      <w:r w:rsidRPr="0044694A">
        <w:rPr>
          <w:rFonts w:ascii="Arial" w:eastAsia="Calibri" w:hAnsi="Arial" w:cs="Arial"/>
          <w:bCs/>
          <w:sz w:val="22"/>
          <w:szCs w:val="22"/>
        </w:rPr>
        <w:t xml:space="preserve"> о завршеном VII степену стручне спреме машинске струке </w:t>
      </w:r>
    </w:p>
    <w:p w14:paraId="6D874837" w14:textId="77777777" w:rsidR="0044694A" w:rsidRPr="0044694A" w:rsidRDefault="0044694A" w:rsidP="0044694A">
      <w:pPr>
        <w:pStyle w:val="ListParagraph"/>
        <w:spacing w:after="0" w:line="240" w:lineRule="auto"/>
        <w:jc w:val="both"/>
        <w:rPr>
          <w:rFonts w:ascii="Arial" w:eastAsia="Calibri" w:hAnsi="Arial" w:cs="Arial"/>
          <w:bCs/>
          <w:sz w:val="22"/>
          <w:szCs w:val="22"/>
        </w:rPr>
      </w:pPr>
    </w:p>
    <w:p w14:paraId="79EA45BC" w14:textId="77777777" w:rsidR="004973C7" w:rsidRDefault="004973C7" w:rsidP="004973C7">
      <w:pPr>
        <w:suppressAutoHyphens w:val="0"/>
        <w:ind w:left="720"/>
        <w:jc w:val="both"/>
        <w:rPr>
          <w:rFonts w:ascii="Arial" w:hAnsi="Arial" w:cs="Arial"/>
          <w:sz w:val="22"/>
          <w:szCs w:val="22"/>
          <w:lang w:val="sr-Cyrl-RS"/>
        </w:rPr>
      </w:pPr>
    </w:p>
    <w:p w14:paraId="2B8242E5" w14:textId="77777777" w:rsidR="00506814" w:rsidRDefault="00506814" w:rsidP="004973C7">
      <w:pPr>
        <w:suppressAutoHyphens w:val="0"/>
        <w:ind w:left="720"/>
        <w:jc w:val="both"/>
        <w:rPr>
          <w:rFonts w:ascii="Arial" w:hAnsi="Arial" w:cs="Arial"/>
          <w:sz w:val="22"/>
          <w:szCs w:val="22"/>
          <w:lang w:val="sr-Cyrl-RS"/>
        </w:rPr>
      </w:pPr>
    </w:p>
    <w:p w14:paraId="3F4D1FF0" w14:textId="77777777" w:rsidR="00506814" w:rsidRPr="00212BED" w:rsidRDefault="00506814" w:rsidP="00212BED"/>
    <w:p w14:paraId="0CCEFE60" w14:textId="55B27216" w:rsidR="006C42BE" w:rsidRPr="004973C7" w:rsidRDefault="006C42BE" w:rsidP="00212BED">
      <w:pPr>
        <w:pStyle w:val="Heading2"/>
        <w:numPr>
          <w:ilvl w:val="1"/>
          <w:numId w:val="64"/>
        </w:numPr>
        <w:ind w:left="450" w:hanging="360"/>
        <w:rPr>
          <w:lang w:eastAsia="en-US" w:bidi="en-US"/>
        </w:rPr>
      </w:pPr>
      <w:r w:rsidRPr="004973C7">
        <w:rPr>
          <w:lang w:eastAsia="en-US" w:bidi="en-US"/>
        </w:rPr>
        <w:lastRenderedPageBreak/>
        <w:t>Услови које мора да испуни сваки подизвођач, односно члан групе понуђача</w:t>
      </w:r>
    </w:p>
    <w:p w14:paraId="7C016796" w14:textId="77777777" w:rsidR="00506814" w:rsidRDefault="00506814" w:rsidP="00506814">
      <w:pPr>
        <w:jc w:val="both"/>
        <w:rPr>
          <w:rFonts w:ascii="Arial" w:hAnsi="Arial" w:cs="Arial"/>
          <w:sz w:val="22"/>
          <w:szCs w:val="22"/>
          <w:lang w:val="sr-Cyrl-RS"/>
        </w:rPr>
      </w:pPr>
      <w:r>
        <w:rPr>
          <w:rFonts w:ascii="Arial" w:hAnsi="Arial" w:cs="Arial"/>
          <w:sz w:val="22"/>
          <w:szCs w:val="22"/>
          <w:lang w:val="sr-Cyrl-RS"/>
        </w:rPr>
        <w:t>С</w:t>
      </w:r>
      <w:r w:rsidRPr="00506814">
        <w:rPr>
          <w:rFonts w:ascii="Arial" w:hAnsi="Arial" w:cs="Arial"/>
          <w:sz w:val="22"/>
          <w:szCs w:val="22"/>
        </w:rPr>
        <w:t>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CEFE6F8" w14:textId="622682E1" w:rsidR="00506814" w:rsidRPr="004B64CC" w:rsidRDefault="004B64CC" w:rsidP="00506814">
      <w:pPr>
        <w:jc w:val="both"/>
        <w:rPr>
          <w:rFonts w:ascii="Arial" w:hAnsi="Arial" w:cs="Arial"/>
          <w:caps/>
          <w:sz w:val="22"/>
          <w:szCs w:val="22"/>
          <w:lang w:val="sr-Cyrl-RS"/>
        </w:rPr>
      </w:pPr>
      <w:r>
        <w:rPr>
          <w:rFonts w:ascii="Arial" w:hAnsi="Arial" w:cs="Arial"/>
          <w:sz w:val="22"/>
          <w:szCs w:val="22"/>
          <w:lang w:val="sr-Cyrl-RS"/>
        </w:rPr>
        <w:t xml:space="preserve">Понуђач је дужан да за подизвођаче достави доказ о испуњености обаваезног услова из члана 75. Став 1. Тачка 5. Закона за део </w:t>
      </w:r>
      <w:r w:rsidRPr="00597DD0">
        <w:rPr>
          <w:rFonts w:ascii="Arial" w:hAnsi="Arial" w:cs="Arial"/>
          <w:sz w:val="22"/>
          <w:szCs w:val="22"/>
          <w:lang w:val="sr-Cyrl-RS"/>
        </w:rPr>
        <w:t>набавке</w:t>
      </w:r>
      <w:r>
        <w:rPr>
          <w:rFonts w:ascii="Arial" w:hAnsi="Arial" w:cs="Arial"/>
          <w:sz w:val="22"/>
          <w:szCs w:val="22"/>
          <w:lang w:val="sr-Cyrl-RS"/>
        </w:rPr>
        <w:t xml:space="preserve"> који ће извшршити преко подизвођча.</w:t>
      </w:r>
    </w:p>
    <w:p w14:paraId="7A7C8D22" w14:textId="3D360C43" w:rsidR="00506814" w:rsidRPr="00506814" w:rsidRDefault="00506814" w:rsidP="00506814">
      <w:pPr>
        <w:jc w:val="both"/>
        <w:rPr>
          <w:rFonts w:ascii="Arial" w:hAnsi="Arial" w:cs="Arial"/>
          <w:caps/>
          <w:sz w:val="22"/>
          <w:szCs w:val="22"/>
        </w:rPr>
      </w:pPr>
      <w:r>
        <w:rPr>
          <w:rFonts w:ascii="Arial" w:hAnsi="Arial" w:cs="Arial"/>
          <w:sz w:val="22"/>
          <w:szCs w:val="22"/>
          <w:lang w:val="sr-Cyrl-RS"/>
        </w:rPr>
        <w:t>С</w:t>
      </w:r>
      <w:r w:rsidRPr="00506814">
        <w:rPr>
          <w:rFonts w:ascii="Arial" w:hAnsi="Arial" w:cs="Arial"/>
          <w:sz w:val="22"/>
          <w:szCs w:val="22"/>
        </w:rPr>
        <w:t xml:space="preserve">ваки понуђач из групе понуђача  која подноси заједничку понуду мора да испуњава услове из члана 75. став 1. тачка 1), 2) и 4) </w:t>
      </w:r>
      <w:r w:rsidR="00597DD0" w:rsidRPr="00597DD0">
        <w:rPr>
          <w:rFonts w:ascii="Arial" w:hAnsi="Arial" w:cs="Arial"/>
          <w:sz w:val="22"/>
          <w:szCs w:val="22"/>
          <w:lang w:val="sr-Cyrl-RS"/>
        </w:rPr>
        <w:t>З</w:t>
      </w:r>
      <w:r w:rsidRPr="00597DD0">
        <w:rPr>
          <w:rFonts w:ascii="Arial" w:hAnsi="Arial" w:cs="Arial"/>
          <w:sz w:val="22"/>
          <w:szCs w:val="22"/>
        </w:rPr>
        <w:t>акона,</w:t>
      </w:r>
      <w:r w:rsidRPr="00506814">
        <w:rPr>
          <w:rFonts w:ascii="Arial" w:hAnsi="Arial" w:cs="Arial"/>
          <w:sz w:val="22"/>
          <w:szCs w:val="22"/>
        </w:rPr>
        <w:t xml:space="preserve"> што доказује достављањем доказа наведених у овом одељку. услове у вези са капацитетима из члана 76. </w:t>
      </w:r>
      <w:r w:rsidR="00597DD0">
        <w:rPr>
          <w:rFonts w:ascii="Arial" w:hAnsi="Arial" w:cs="Arial"/>
          <w:sz w:val="22"/>
          <w:szCs w:val="22"/>
          <w:lang w:val="sr-Cyrl-RS"/>
        </w:rPr>
        <w:t>З</w:t>
      </w:r>
      <w:r w:rsidRPr="00597DD0">
        <w:rPr>
          <w:rFonts w:ascii="Arial" w:hAnsi="Arial" w:cs="Arial"/>
          <w:sz w:val="22"/>
          <w:szCs w:val="22"/>
        </w:rPr>
        <w:t>акона</w:t>
      </w:r>
      <w:r w:rsidRPr="00506814">
        <w:rPr>
          <w:rFonts w:ascii="Arial" w:hAnsi="Arial" w:cs="Arial"/>
          <w:sz w:val="22"/>
          <w:szCs w:val="22"/>
        </w:rPr>
        <w:t xml:space="preserve"> понуђачи из групе испуњавају заједно, на основу достављених доказа у складу oвим одељком конкурсне документације.</w:t>
      </w:r>
    </w:p>
    <w:p w14:paraId="173F57C7" w14:textId="77777777" w:rsidR="004B64CC" w:rsidRPr="00506814" w:rsidRDefault="004B64CC" w:rsidP="004B64CC">
      <w:pPr>
        <w:jc w:val="both"/>
        <w:rPr>
          <w:rFonts w:ascii="Arial" w:hAnsi="Arial" w:cs="Arial"/>
          <w:caps/>
          <w:sz w:val="22"/>
          <w:szCs w:val="22"/>
          <w:lang w:val="sr-Cyrl-RS"/>
        </w:rPr>
      </w:pPr>
      <w:r>
        <w:rPr>
          <w:rFonts w:ascii="Arial" w:hAnsi="Arial" w:cs="Arial"/>
          <w:sz w:val="22"/>
          <w:szCs w:val="22"/>
          <w:lang w:val="sr-Cyrl-RS"/>
        </w:rPr>
        <w:t>Услов из члана 75. Став 1. Тачка 5. Закона, дужан је да испуни понуђач из групе понуђача којем је поверено извршења дела набавке за који је неопходна испуњеност тог услова.</w:t>
      </w:r>
    </w:p>
    <w:p w14:paraId="358D8009" w14:textId="77777777" w:rsidR="0045141A" w:rsidRPr="004973C7" w:rsidRDefault="0045141A" w:rsidP="0045141A">
      <w:pPr>
        <w:tabs>
          <w:tab w:val="left" w:pos="680"/>
        </w:tabs>
        <w:suppressAutoHyphens w:val="0"/>
        <w:snapToGrid w:val="0"/>
        <w:contextualSpacing/>
        <w:jc w:val="both"/>
        <w:rPr>
          <w:rFonts w:ascii="Arial" w:eastAsia="Calibri" w:hAnsi="Arial"/>
          <w:sz w:val="22"/>
          <w:szCs w:val="22"/>
        </w:rPr>
      </w:pPr>
    </w:p>
    <w:p w14:paraId="10759823" w14:textId="7EABA8CD" w:rsidR="006C42BE" w:rsidRPr="002E6423" w:rsidRDefault="00212BED" w:rsidP="00212BED">
      <w:pPr>
        <w:pStyle w:val="Heading2"/>
        <w:rPr>
          <w:lang w:eastAsia="en-US" w:bidi="en-US"/>
        </w:rPr>
      </w:pPr>
      <w:r>
        <w:rPr>
          <w:lang w:val="sr-Cyrl-RS" w:eastAsia="en-US" w:bidi="en-US"/>
        </w:rPr>
        <w:t xml:space="preserve">4.5 </w:t>
      </w:r>
      <w:r w:rsidR="006C42BE" w:rsidRPr="002E6423">
        <w:rPr>
          <w:lang w:eastAsia="en-US" w:bidi="en-US"/>
        </w:rPr>
        <w:t>Испуњеност услова из члана 75. став 2. Закона</w:t>
      </w:r>
    </w:p>
    <w:p w14:paraId="0A5A3968" w14:textId="77777777" w:rsidR="006C42BE" w:rsidRPr="00212BED" w:rsidRDefault="006C42BE" w:rsidP="00212BED"/>
    <w:p w14:paraId="4258F138" w14:textId="77777777" w:rsidR="004B64CC" w:rsidRPr="004B64CC" w:rsidRDefault="004B64CC" w:rsidP="004B64CC">
      <w:pPr>
        <w:jc w:val="both"/>
        <w:rPr>
          <w:rFonts w:ascii="Arial" w:hAnsi="Arial" w:cs="Arial"/>
          <w:sz w:val="22"/>
          <w:szCs w:val="22"/>
        </w:rPr>
      </w:pPr>
      <w:r w:rsidRPr="004B64CC">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92AD226" w14:textId="77777777" w:rsidR="004B64CC" w:rsidRPr="004B64CC" w:rsidRDefault="004B64CC" w:rsidP="004B64CC">
      <w:pPr>
        <w:jc w:val="both"/>
        <w:rPr>
          <w:rFonts w:ascii="Arial" w:hAnsi="Arial" w:cs="Arial"/>
          <w:sz w:val="22"/>
          <w:szCs w:val="22"/>
        </w:rPr>
      </w:pPr>
    </w:p>
    <w:p w14:paraId="2ACCEFB8" w14:textId="77777777" w:rsidR="004B64CC" w:rsidRPr="004B64CC" w:rsidRDefault="004B64CC" w:rsidP="004B64CC">
      <w:pPr>
        <w:jc w:val="both"/>
        <w:rPr>
          <w:rFonts w:ascii="Arial" w:hAnsi="Arial" w:cs="Arial"/>
          <w:sz w:val="22"/>
          <w:szCs w:val="22"/>
        </w:rPr>
      </w:pPr>
      <w:r w:rsidRPr="004B64CC">
        <w:rPr>
          <w:rFonts w:ascii="Arial" w:hAnsi="Arial" w:cs="Arial"/>
          <w:sz w:val="22"/>
          <w:szCs w:val="22"/>
        </w:rPr>
        <w:t>У вези са овим условом понуђач у понуди подноси Изјаву - Образац 3. из конкурсне документације.</w:t>
      </w:r>
    </w:p>
    <w:p w14:paraId="13153F9C" w14:textId="77777777" w:rsidR="004B64CC" w:rsidRPr="004B64CC" w:rsidRDefault="004B64CC" w:rsidP="004B64CC">
      <w:pPr>
        <w:jc w:val="both"/>
        <w:rPr>
          <w:rFonts w:ascii="Arial" w:hAnsi="Arial" w:cs="Arial"/>
          <w:sz w:val="22"/>
          <w:szCs w:val="22"/>
        </w:rPr>
      </w:pPr>
    </w:p>
    <w:p w14:paraId="31360E60" w14:textId="77777777" w:rsidR="004B64CC" w:rsidRPr="004B64CC" w:rsidRDefault="004B64CC" w:rsidP="004B64CC">
      <w:pPr>
        <w:jc w:val="both"/>
        <w:rPr>
          <w:rFonts w:ascii="Arial" w:hAnsi="Arial" w:cs="Arial"/>
          <w:b/>
          <w:bCs/>
          <w:sz w:val="22"/>
          <w:szCs w:val="22"/>
          <w:u w:val="single"/>
        </w:rPr>
      </w:pPr>
      <w:r w:rsidRPr="004B64CC">
        <w:rPr>
          <w:rFonts w:ascii="Arial" w:hAnsi="Arial" w:cs="Arial"/>
          <w:sz w:val="22"/>
          <w:szCs w:val="22"/>
        </w:rPr>
        <w:t>Ова изјава се подноси, односно исту даје и сваки члан групе понуђача, односно подизвођач, у своје име.</w:t>
      </w:r>
    </w:p>
    <w:p w14:paraId="01D25664" w14:textId="77777777" w:rsidR="006C42BE" w:rsidRPr="004973C7" w:rsidRDefault="006C42BE" w:rsidP="006C42BE">
      <w:pPr>
        <w:jc w:val="both"/>
        <w:rPr>
          <w:rFonts w:ascii="Arial" w:hAnsi="Arial" w:cs="Arial"/>
          <w:b/>
          <w:bCs/>
          <w:sz w:val="22"/>
          <w:szCs w:val="22"/>
          <w:u w:val="single"/>
          <w:lang w:eastAsia="en-US" w:bidi="en-US"/>
        </w:rPr>
      </w:pPr>
    </w:p>
    <w:p w14:paraId="7D48E1D0" w14:textId="4F6C86F4" w:rsidR="006C42BE" w:rsidRPr="004973C7" w:rsidRDefault="00212BED" w:rsidP="00212BED">
      <w:pPr>
        <w:pStyle w:val="Heading2"/>
        <w:rPr>
          <w:lang w:eastAsia="en-US" w:bidi="en-US"/>
        </w:rPr>
      </w:pPr>
      <w:r>
        <w:rPr>
          <w:lang w:val="sr-Cyrl-RS" w:eastAsia="en-US" w:bidi="en-US"/>
        </w:rPr>
        <w:t>4</w:t>
      </w:r>
      <w:r w:rsidR="00E56270">
        <w:rPr>
          <w:lang w:eastAsia="en-US" w:bidi="en-US"/>
        </w:rPr>
        <w:t>.</w:t>
      </w:r>
      <w:r>
        <w:rPr>
          <w:lang w:val="sr-Cyrl-RS" w:eastAsia="en-US" w:bidi="en-US"/>
        </w:rPr>
        <w:t>6</w:t>
      </w:r>
      <w:r w:rsidR="006C42BE" w:rsidRPr="004973C7">
        <w:rPr>
          <w:lang w:eastAsia="en-US" w:bidi="en-US"/>
        </w:rPr>
        <w:tab/>
        <w:t>Начин достављања доказа</w:t>
      </w:r>
    </w:p>
    <w:p w14:paraId="700BDE33" w14:textId="77777777" w:rsidR="006C42BE" w:rsidRPr="004973C7" w:rsidRDefault="006C42BE" w:rsidP="006C42BE">
      <w:pPr>
        <w:jc w:val="both"/>
        <w:rPr>
          <w:rFonts w:ascii="Arial" w:hAnsi="Arial" w:cs="Arial"/>
          <w:sz w:val="22"/>
          <w:szCs w:val="22"/>
        </w:rPr>
      </w:pPr>
    </w:p>
    <w:p w14:paraId="12584231"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5EF0086C" w14:textId="77777777" w:rsidR="006C42BE" w:rsidRPr="004973C7" w:rsidRDefault="006C42BE" w:rsidP="006C42BE">
      <w:pPr>
        <w:jc w:val="both"/>
        <w:rPr>
          <w:rFonts w:ascii="Arial" w:hAnsi="Arial" w:cs="Arial"/>
          <w:sz w:val="22"/>
          <w:szCs w:val="22"/>
        </w:rPr>
      </w:pPr>
    </w:p>
    <w:p w14:paraId="39800109"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EB47C06" w14:textId="77777777" w:rsidR="006C42BE" w:rsidRPr="004973C7" w:rsidRDefault="006C42BE" w:rsidP="006C42BE">
      <w:pPr>
        <w:tabs>
          <w:tab w:val="left" w:pos="360"/>
        </w:tabs>
        <w:jc w:val="both"/>
        <w:rPr>
          <w:rFonts w:ascii="Arial" w:hAnsi="Arial" w:cs="Arial"/>
          <w:sz w:val="22"/>
          <w:szCs w:val="22"/>
        </w:rPr>
      </w:pPr>
    </w:p>
    <w:p w14:paraId="6D06F680" w14:textId="77777777" w:rsidR="006C42BE" w:rsidRPr="004973C7" w:rsidRDefault="006C42BE" w:rsidP="006C42BE">
      <w:pPr>
        <w:pStyle w:val="ListParagraph"/>
        <w:tabs>
          <w:tab w:val="left" w:pos="680"/>
        </w:tabs>
        <w:spacing w:after="0" w:line="240" w:lineRule="auto"/>
        <w:ind w:left="0"/>
        <w:jc w:val="both"/>
        <w:rPr>
          <w:rFonts w:ascii="Arial" w:eastAsia="TimesNewRomanPS-BoldMT" w:hAnsi="Arial" w:cs="Arial"/>
          <w:bCs/>
          <w:sz w:val="22"/>
          <w:szCs w:val="22"/>
          <w:lang w:val="sr-Cyrl-CS"/>
        </w:rPr>
      </w:pPr>
      <w:r w:rsidRPr="004973C7">
        <w:rPr>
          <w:rFonts w:ascii="Arial" w:eastAsia="TimesNewRomanPS-BoldMT" w:hAnsi="Arial" w:cs="Arial"/>
          <w:bCs/>
          <w:sz w:val="22"/>
          <w:szCs w:val="22"/>
        </w:rPr>
        <w:t xml:space="preserve">Понуђачи који су регистровани у регистру који води Агенција за привредне регистре не морају да доставе доказ </w:t>
      </w:r>
      <w:r w:rsidRPr="004973C7">
        <w:rPr>
          <w:rFonts w:ascii="Arial" w:eastAsia="TimesNewRomanPS-BoldMT" w:hAnsi="Arial" w:cs="Arial"/>
          <w:bCs/>
          <w:sz w:val="22"/>
          <w:szCs w:val="22"/>
          <w:lang w:val="sr-Cyrl-CS"/>
        </w:rPr>
        <w:t>из чл. 75. став. 1. тачка 1) И</w:t>
      </w:r>
      <w:r w:rsidRPr="004973C7">
        <w:rPr>
          <w:rFonts w:ascii="Arial" w:eastAsia="TimesNewRomanPS-BoldMT" w:hAnsi="Arial" w:cs="Arial"/>
          <w:bCs/>
          <w:sz w:val="22"/>
          <w:szCs w:val="22"/>
        </w:rPr>
        <w:t xml:space="preserve">звод из регистра Агенције за привредне регистре, </w:t>
      </w:r>
      <w:r w:rsidRPr="004973C7">
        <w:rPr>
          <w:rFonts w:ascii="Arial" w:eastAsia="TimesNewRomanPS-BoldMT" w:hAnsi="Arial" w:cs="Arial"/>
          <w:bCs/>
          <w:sz w:val="22"/>
          <w:szCs w:val="22"/>
          <w:lang w:val="sr-Cyrl-CS"/>
        </w:rPr>
        <w:t xml:space="preserve">који </w:t>
      </w:r>
      <w:r w:rsidRPr="004973C7">
        <w:rPr>
          <w:rFonts w:ascii="Arial" w:eastAsia="TimesNewRomanPS-BoldMT" w:hAnsi="Arial" w:cs="Arial"/>
          <w:bCs/>
          <w:sz w:val="22"/>
          <w:szCs w:val="22"/>
        </w:rPr>
        <w:t>је јавно доступан на интернет страници Агенције за привредне регистре.</w:t>
      </w:r>
    </w:p>
    <w:p w14:paraId="3F2B8450" w14:textId="77777777" w:rsidR="006C42BE" w:rsidRPr="004973C7" w:rsidRDefault="006C42BE" w:rsidP="006C42BE">
      <w:pPr>
        <w:pStyle w:val="ListParagraph"/>
        <w:tabs>
          <w:tab w:val="left" w:pos="680"/>
        </w:tabs>
        <w:spacing w:after="0" w:line="240" w:lineRule="auto"/>
        <w:ind w:left="0"/>
        <w:jc w:val="both"/>
        <w:rPr>
          <w:rFonts w:ascii="Arial" w:hAnsi="Arial" w:cs="Arial"/>
          <w:sz w:val="22"/>
          <w:szCs w:val="22"/>
          <w:lang w:val="sr-Cyrl-CS"/>
        </w:rPr>
      </w:pPr>
    </w:p>
    <w:p w14:paraId="037FB5A0" w14:textId="77777777" w:rsidR="006C42BE" w:rsidRPr="004973C7" w:rsidRDefault="006C42BE" w:rsidP="006C42BE">
      <w:pPr>
        <w:pStyle w:val="ListParagraph"/>
        <w:tabs>
          <w:tab w:val="left" w:pos="680"/>
        </w:tabs>
        <w:spacing w:after="0" w:line="240" w:lineRule="auto"/>
        <w:ind w:left="0"/>
        <w:jc w:val="both"/>
        <w:rPr>
          <w:rFonts w:ascii="Arial" w:eastAsia="TimesNewRomanPS-BoldMT" w:hAnsi="Arial" w:cs="Arial"/>
          <w:bCs/>
          <w:sz w:val="22"/>
          <w:szCs w:val="22"/>
        </w:rPr>
      </w:pPr>
      <w:r w:rsidRPr="004973C7">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55677651" w14:textId="77777777" w:rsidR="006C42BE" w:rsidRPr="004973C7" w:rsidRDefault="006C42BE" w:rsidP="006C42BE">
      <w:pPr>
        <w:jc w:val="both"/>
        <w:rPr>
          <w:rFonts w:ascii="Arial" w:hAnsi="Arial" w:cs="Arial"/>
          <w:sz w:val="22"/>
          <w:szCs w:val="22"/>
        </w:rPr>
      </w:pPr>
    </w:p>
    <w:p w14:paraId="7D32EE4B"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Понуђач уписан у Регистар понуђача није дуж</w:t>
      </w:r>
      <w:r w:rsidR="00D662E7" w:rsidRPr="004973C7">
        <w:rPr>
          <w:rFonts w:ascii="Arial" w:hAnsi="Arial" w:cs="Arial"/>
          <w:sz w:val="22"/>
          <w:szCs w:val="22"/>
        </w:rPr>
        <w:t>а</w:t>
      </w:r>
      <w:r w:rsidRPr="004973C7">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4973C7">
        <w:rPr>
          <w:rFonts w:ascii="Arial" w:eastAsia="TimesNewRomanPS-BoldMT" w:hAnsi="Arial" w:cs="Arial"/>
          <w:bCs/>
          <w:sz w:val="22"/>
          <w:szCs w:val="22"/>
        </w:rPr>
        <w:t xml:space="preserve"> Агенције за привредне регистре</w:t>
      </w:r>
      <w:r w:rsidRPr="004973C7">
        <w:rPr>
          <w:rFonts w:ascii="Arial" w:hAnsi="Arial" w:cs="Arial"/>
          <w:sz w:val="22"/>
          <w:szCs w:val="22"/>
        </w:rPr>
        <w:t>.</w:t>
      </w:r>
    </w:p>
    <w:p w14:paraId="25ECB087" w14:textId="77777777" w:rsidR="006C42BE" w:rsidRPr="004973C7" w:rsidRDefault="006C42BE" w:rsidP="006C42BE">
      <w:pPr>
        <w:jc w:val="both"/>
        <w:rPr>
          <w:rFonts w:ascii="Arial" w:hAnsi="Arial" w:cs="Arial"/>
          <w:sz w:val="22"/>
          <w:szCs w:val="22"/>
        </w:rPr>
      </w:pPr>
    </w:p>
    <w:p w14:paraId="043CF97F" w14:textId="599FE7BB" w:rsidR="006C42BE" w:rsidRPr="004973C7" w:rsidRDefault="006C42BE" w:rsidP="006C42BE">
      <w:pPr>
        <w:jc w:val="both"/>
        <w:rPr>
          <w:rFonts w:ascii="Arial" w:hAnsi="Arial" w:cs="Arial"/>
          <w:sz w:val="22"/>
          <w:szCs w:val="22"/>
        </w:rPr>
      </w:pPr>
      <w:r w:rsidRPr="004973C7">
        <w:rPr>
          <w:rFonts w:ascii="Arial" w:hAnsi="Arial" w:cs="Arial"/>
          <w:sz w:val="22"/>
          <w:szCs w:val="22"/>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w:t>
      </w:r>
      <w:r w:rsidRPr="00584AB6">
        <w:rPr>
          <w:rFonts w:ascii="Arial" w:hAnsi="Arial" w:cs="Arial"/>
          <w:sz w:val="22"/>
          <w:szCs w:val="22"/>
        </w:rPr>
        <w:t>са законом којим се уређује електронски документ</w:t>
      </w:r>
      <w:r w:rsidR="00584AB6">
        <w:rPr>
          <w:rFonts w:ascii="Arial" w:hAnsi="Arial" w:cs="Arial"/>
          <w:sz w:val="22"/>
          <w:szCs w:val="22"/>
          <w:lang w:val="sr-Cyrl-RS"/>
        </w:rPr>
        <w:t xml:space="preserve"> (Закон о електронском документу ,Сл.гласник РС, бр 51/2009)</w:t>
      </w:r>
      <w:r w:rsidRPr="004973C7">
        <w:rPr>
          <w:rFonts w:ascii="Arial" w:hAnsi="Arial" w:cs="Arial"/>
          <w:sz w:val="22"/>
          <w:szCs w:val="22"/>
        </w:rPr>
        <w:t>, осим уколико подноси електронску понуду када се доказ доставља у изворном електронском облику.</w:t>
      </w:r>
    </w:p>
    <w:p w14:paraId="323C376F" w14:textId="77777777" w:rsidR="006C42BE" w:rsidRPr="004973C7" w:rsidRDefault="006C42BE" w:rsidP="006C42BE">
      <w:pPr>
        <w:ind w:left="1440"/>
        <w:jc w:val="both"/>
        <w:rPr>
          <w:rFonts w:ascii="Arial" w:hAnsi="Arial" w:cs="Arial"/>
          <w:sz w:val="22"/>
          <w:szCs w:val="22"/>
        </w:rPr>
      </w:pPr>
    </w:p>
    <w:p w14:paraId="4B275CF0"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40254532" w14:textId="77777777" w:rsidR="006C42BE" w:rsidRPr="004973C7" w:rsidRDefault="006C42BE" w:rsidP="006C42BE">
      <w:pPr>
        <w:jc w:val="both"/>
        <w:rPr>
          <w:rFonts w:ascii="Arial" w:hAnsi="Arial" w:cs="Arial"/>
          <w:sz w:val="22"/>
          <w:szCs w:val="22"/>
        </w:rPr>
      </w:pPr>
    </w:p>
    <w:p w14:paraId="70DC591E"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Ако се у држави у којој понуђач има седиште не издају докази из</w:t>
      </w:r>
      <w:r w:rsidR="0018352A" w:rsidRPr="004973C7">
        <w:rPr>
          <w:rFonts w:ascii="Arial" w:hAnsi="Arial" w:cs="Arial"/>
          <w:sz w:val="22"/>
          <w:szCs w:val="22"/>
        </w:rPr>
        <w:t xml:space="preserve"> члана 77. став 1. тачка 1) до 4</w:t>
      </w:r>
      <w:r w:rsidRPr="004973C7">
        <w:rPr>
          <w:rFonts w:ascii="Arial" w:hAnsi="Arial" w:cs="Arial"/>
          <w:sz w:val="22"/>
          <w:szCs w:val="22"/>
        </w:rPr>
        <w:t>)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5053B874" w14:textId="77777777" w:rsidR="006C42BE" w:rsidRPr="004973C7" w:rsidRDefault="006C42BE" w:rsidP="006C42BE">
      <w:pPr>
        <w:ind w:left="1440"/>
        <w:jc w:val="both"/>
        <w:rPr>
          <w:rFonts w:ascii="Arial" w:hAnsi="Arial" w:cs="Arial"/>
          <w:sz w:val="22"/>
          <w:szCs w:val="22"/>
        </w:rPr>
      </w:pPr>
    </w:p>
    <w:p w14:paraId="36D80AFD"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2A6561" w14:textId="77777777" w:rsidR="006C42BE" w:rsidRPr="004973C7" w:rsidRDefault="006C42BE" w:rsidP="006C42BE">
      <w:pPr>
        <w:ind w:left="1440"/>
        <w:jc w:val="both"/>
        <w:rPr>
          <w:rFonts w:ascii="Arial" w:hAnsi="Arial" w:cs="Arial"/>
          <w:sz w:val="22"/>
          <w:szCs w:val="22"/>
        </w:rPr>
      </w:pPr>
    </w:p>
    <w:p w14:paraId="0A7FE912" w14:textId="77777777" w:rsidR="006C42BE" w:rsidRPr="004973C7" w:rsidRDefault="006C42BE" w:rsidP="006C42BE">
      <w:pPr>
        <w:jc w:val="both"/>
        <w:rPr>
          <w:rFonts w:ascii="Arial" w:hAnsi="Arial" w:cs="Arial"/>
          <w:sz w:val="22"/>
          <w:szCs w:val="22"/>
        </w:rPr>
      </w:pPr>
      <w:r w:rsidRPr="004973C7">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81D1F2B" w14:textId="77777777" w:rsidR="006C42BE" w:rsidRPr="004973C7" w:rsidRDefault="006C42BE" w:rsidP="006C42BE">
      <w:pPr>
        <w:tabs>
          <w:tab w:val="left" w:pos="1134"/>
        </w:tabs>
        <w:suppressAutoHyphens w:val="0"/>
        <w:jc w:val="both"/>
        <w:rPr>
          <w:rFonts w:ascii="Arial" w:hAnsi="Arial" w:cs="Arial"/>
          <w:sz w:val="22"/>
          <w:szCs w:val="22"/>
        </w:rPr>
      </w:pPr>
    </w:p>
    <w:p w14:paraId="4041A756" w14:textId="77777777" w:rsidR="006C42BE" w:rsidRPr="004973C7" w:rsidRDefault="006C42BE" w:rsidP="006C42BE">
      <w:pPr>
        <w:tabs>
          <w:tab w:val="left" w:pos="1134"/>
        </w:tabs>
        <w:suppressAutoHyphens w:val="0"/>
        <w:jc w:val="both"/>
        <w:rPr>
          <w:rFonts w:ascii="Arial" w:hAnsi="Arial" w:cs="Arial"/>
          <w:color w:val="FF0000"/>
          <w:sz w:val="22"/>
          <w:szCs w:val="22"/>
        </w:rPr>
      </w:pPr>
      <w:r w:rsidRPr="004973C7">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4973C7">
        <w:rPr>
          <w:rFonts w:ascii="Arial" w:hAnsi="Arial" w:cs="Arial"/>
          <w:color w:val="FF0000"/>
          <w:sz w:val="22"/>
          <w:szCs w:val="22"/>
        </w:rPr>
        <w:t>.</w:t>
      </w:r>
    </w:p>
    <w:p w14:paraId="31BD6B9B" w14:textId="77777777" w:rsidR="0018352A" w:rsidRPr="004973C7" w:rsidRDefault="0018352A" w:rsidP="006C42BE">
      <w:pPr>
        <w:tabs>
          <w:tab w:val="left" w:pos="1134"/>
        </w:tabs>
        <w:suppressAutoHyphens w:val="0"/>
        <w:jc w:val="both"/>
        <w:rPr>
          <w:rFonts w:ascii="Arial" w:hAnsi="Arial" w:cs="Arial"/>
          <w:sz w:val="22"/>
          <w:szCs w:val="22"/>
        </w:rPr>
      </w:pPr>
    </w:p>
    <w:p w14:paraId="4AD5D939" w14:textId="77777777" w:rsidR="0064661C" w:rsidRDefault="0064661C" w:rsidP="0064661C">
      <w:pPr>
        <w:jc w:val="both"/>
        <w:rPr>
          <w:rFonts w:ascii="Arial" w:hAnsi="Arial" w:cs="Arial"/>
          <w:sz w:val="22"/>
          <w:szCs w:val="22"/>
          <w:lang w:val="sr-Cyrl-RS"/>
        </w:rPr>
      </w:pPr>
    </w:p>
    <w:p w14:paraId="08FB373A" w14:textId="77777777" w:rsidR="00A66F7B" w:rsidRDefault="00A66F7B" w:rsidP="0064661C">
      <w:pPr>
        <w:jc w:val="both"/>
        <w:rPr>
          <w:rFonts w:ascii="Arial" w:hAnsi="Arial" w:cs="Arial"/>
          <w:sz w:val="22"/>
          <w:szCs w:val="22"/>
          <w:lang w:val="sr-Cyrl-RS"/>
        </w:rPr>
      </w:pPr>
    </w:p>
    <w:p w14:paraId="2882658B" w14:textId="77777777" w:rsidR="004B64CC" w:rsidRDefault="004B64CC" w:rsidP="0064661C">
      <w:pPr>
        <w:jc w:val="both"/>
        <w:rPr>
          <w:rFonts w:ascii="Arial" w:hAnsi="Arial" w:cs="Arial"/>
          <w:sz w:val="22"/>
          <w:szCs w:val="22"/>
          <w:lang w:val="sr-Cyrl-RS"/>
        </w:rPr>
      </w:pPr>
    </w:p>
    <w:p w14:paraId="2D7E4530" w14:textId="77777777" w:rsidR="004B64CC" w:rsidRDefault="004B64CC" w:rsidP="0064661C">
      <w:pPr>
        <w:jc w:val="both"/>
        <w:rPr>
          <w:rFonts w:ascii="Arial" w:hAnsi="Arial" w:cs="Arial"/>
          <w:sz w:val="22"/>
          <w:szCs w:val="22"/>
          <w:lang w:val="sr-Cyrl-RS"/>
        </w:rPr>
      </w:pPr>
    </w:p>
    <w:p w14:paraId="6031050C" w14:textId="77777777" w:rsidR="004B64CC" w:rsidRDefault="004B64CC" w:rsidP="0064661C">
      <w:pPr>
        <w:jc w:val="both"/>
        <w:rPr>
          <w:rFonts w:ascii="Arial" w:hAnsi="Arial" w:cs="Arial"/>
          <w:sz w:val="22"/>
          <w:szCs w:val="22"/>
          <w:lang w:val="sr-Cyrl-RS"/>
        </w:rPr>
      </w:pPr>
    </w:p>
    <w:p w14:paraId="539B898E" w14:textId="77777777" w:rsidR="004B64CC" w:rsidRDefault="004B64CC" w:rsidP="0064661C">
      <w:pPr>
        <w:jc w:val="both"/>
        <w:rPr>
          <w:rFonts w:ascii="Arial" w:hAnsi="Arial" w:cs="Arial"/>
          <w:sz w:val="22"/>
          <w:szCs w:val="22"/>
          <w:lang w:val="sr-Cyrl-RS"/>
        </w:rPr>
      </w:pPr>
    </w:p>
    <w:p w14:paraId="10F8F184" w14:textId="77777777" w:rsidR="004B64CC" w:rsidRDefault="004B64CC" w:rsidP="0064661C">
      <w:pPr>
        <w:jc w:val="both"/>
        <w:rPr>
          <w:rFonts w:ascii="Arial" w:hAnsi="Arial" w:cs="Arial"/>
          <w:sz w:val="22"/>
          <w:szCs w:val="22"/>
          <w:lang w:val="sr-Cyrl-RS"/>
        </w:rPr>
      </w:pPr>
    </w:p>
    <w:p w14:paraId="39562221" w14:textId="77777777" w:rsidR="004B64CC" w:rsidRDefault="004B64CC" w:rsidP="0064661C">
      <w:pPr>
        <w:jc w:val="both"/>
        <w:rPr>
          <w:rFonts w:ascii="Arial" w:hAnsi="Arial" w:cs="Arial"/>
          <w:sz w:val="22"/>
          <w:szCs w:val="22"/>
          <w:lang w:val="sr-Cyrl-RS"/>
        </w:rPr>
      </w:pPr>
    </w:p>
    <w:p w14:paraId="38682946" w14:textId="77777777" w:rsidR="004B64CC" w:rsidRDefault="004B64CC" w:rsidP="0064661C">
      <w:pPr>
        <w:jc w:val="both"/>
        <w:rPr>
          <w:rFonts w:ascii="Arial" w:hAnsi="Arial" w:cs="Arial"/>
          <w:sz w:val="22"/>
          <w:szCs w:val="22"/>
          <w:lang w:val="sr-Cyrl-RS"/>
        </w:rPr>
      </w:pPr>
    </w:p>
    <w:p w14:paraId="0F0441BE" w14:textId="77777777" w:rsidR="004B64CC" w:rsidRDefault="004B64CC" w:rsidP="0064661C">
      <w:pPr>
        <w:jc w:val="both"/>
        <w:rPr>
          <w:rFonts w:ascii="Arial" w:hAnsi="Arial" w:cs="Arial"/>
          <w:sz w:val="22"/>
          <w:szCs w:val="22"/>
          <w:lang w:val="sr-Cyrl-RS"/>
        </w:rPr>
      </w:pPr>
    </w:p>
    <w:p w14:paraId="315ACB4C" w14:textId="77777777" w:rsidR="004B64CC" w:rsidRDefault="004B64CC" w:rsidP="0064661C">
      <w:pPr>
        <w:jc w:val="both"/>
        <w:rPr>
          <w:rFonts w:ascii="Arial" w:hAnsi="Arial" w:cs="Arial"/>
          <w:sz w:val="22"/>
          <w:szCs w:val="22"/>
          <w:lang w:val="sr-Cyrl-RS"/>
        </w:rPr>
      </w:pPr>
    </w:p>
    <w:p w14:paraId="03360212" w14:textId="77777777" w:rsidR="004B64CC" w:rsidRDefault="004B64CC" w:rsidP="0064661C">
      <w:pPr>
        <w:jc w:val="both"/>
        <w:rPr>
          <w:rFonts w:ascii="Arial" w:hAnsi="Arial" w:cs="Arial"/>
          <w:sz w:val="22"/>
          <w:szCs w:val="22"/>
          <w:lang w:val="sr-Cyrl-RS"/>
        </w:rPr>
      </w:pPr>
    </w:p>
    <w:p w14:paraId="49FA2FC0" w14:textId="77777777" w:rsidR="004B64CC" w:rsidRDefault="004B64CC" w:rsidP="0064661C">
      <w:pPr>
        <w:jc w:val="both"/>
        <w:rPr>
          <w:rFonts w:ascii="Arial" w:hAnsi="Arial" w:cs="Arial"/>
          <w:sz w:val="22"/>
          <w:szCs w:val="22"/>
          <w:lang w:val="sr-Cyrl-RS"/>
        </w:rPr>
      </w:pPr>
    </w:p>
    <w:p w14:paraId="1E06AFF9" w14:textId="77777777" w:rsidR="004B64CC" w:rsidRDefault="004B64CC" w:rsidP="0064661C">
      <w:pPr>
        <w:jc w:val="both"/>
        <w:rPr>
          <w:rFonts w:ascii="Arial" w:hAnsi="Arial" w:cs="Arial"/>
          <w:sz w:val="22"/>
          <w:szCs w:val="22"/>
          <w:lang w:val="sr-Cyrl-RS"/>
        </w:rPr>
      </w:pPr>
    </w:p>
    <w:p w14:paraId="01999810" w14:textId="77777777" w:rsidR="004B64CC" w:rsidRDefault="004B64CC" w:rsidP="0064661C">
      <w:pPr>
        <w:jc w:val="both"/>
        <w:rPr>
          <w:rFonts w:ascii="Arial" w:hAnsi="Arial" w:cs="Arial"/>
          <w:sz w:val="22"/>
          <w:szCs w:val="22"/>
          <w:lang w:val="sr-Cyrl-RS"/>
        </w:rPr>
      </w:pPr>
    </w:p>
    <w:p w14:paraId="7C6B3E8E" w14:textId="77777777" w:rsidR="004B64CC" w:rsidRDefault="004B64CC" w:rsidP="0064661C">
      <w:pPr>
        <w:jc w:val="both"/>
        <w:rPr>
          <w:rFonts w:ascii="Arial" w:hAnsi="Arial" w:cs="Arial"/>
          <w:sz w:val="22"/>
          <w:szCs w:val="22"/>
          <w:lang w:val="sr-Cyrl-RS"/>
        </w:rPr>
      </w:pPr>
    </w:p>
    <w:p w14:paraId="394BB5E3" w14:textId="77777777" w:rsidR="004B64CC" w:rsidRDefault="004B64CC" w:rsidP="0064661C">
      <w:pPr>
        <w:jc w:val="both"/>
        <w:rPr>
          <w:rFonts w:ascii="Arial" w:hAnsi="Arial" w:cs="Arial"/>
          <w:sz w:val="22"/>
          <w:szCs w:val="22"/>
          <w:lang w:val="sr-Cyrl-RS"/>
        </w:rPr>
      </w:pPr>
    </w:p>
    <w:p w14:paraId="288DA4DA" w14:textId="77777777" w:rsidR="004B64CC" w:rsidRDefault="004B64CC" w:rsidP="0064661C">
      <w:pPr>
        <w:jc w:val="both"/>
        <w:rPr>
          <w:rFonts w:ascii="Arial" w:hAnsi="Arial" w:cs="Arial"/>
          <w:sz w:val="22"/>
          <w:szCs w:val="22"/>
          <w:lang w:val="sr-Cyrl-RS"/>
        </w:rPr>
      </w:pPr>
    </w:p>
    <w:p w14:paraId="5CF9FB70" w14:textId="77777777" w:rsidR="004B64CC" w:rsidRDefault="004B64CC" w:rsidP="0064661C">
      <w:pPr>
        <w:jc w:val="both"/>
        <w:rPr>
          <w:rFonts w:ascii="Arial" w:hAnsi="Arial" w:cs="Arial"/>
          <w:sz w:val="22"/>
          <w:szCs w:val="22"/>
          <w:lang w:val="sr-Cyrl-RS"/>
        </w:rPr>
      </w:pPr>
    </w:p>
    <w:p w14:paraId="7D2FD306" w14:textId="77777777" w:rsidR="004B64CC" w:rsidRDefault="004B64CC" w:rsidP="0064661C">
      <w:pPr>
        <w:jc w:val="both"/>
        <w:rPr>
          <w:rFonts w:ascii="Arial" w:hAnsi="Arial" w:cs="Arial"/>
          <w:sz w:val="22"/>
          <w:szCs w:val="22"/>
          <w:lang w:val="sr-Cyrl-RS"/>
        </w:rPr>
      </w:pPr>
    </w:p>
    <w:p w14:paraId="2EBF7721" w14:textId="77777777" w:rsidR="004B64CC" w:rsidRDefault="004B64CC" w:rsidP="0064661C">
      <w:pPr>
        <w:jc w:val="both"/>
        <w:rPr>
          <w:rFonts w:ascii="Arial" w:hAnsi="Arial" w:cs="Arial"/>
          <w:sz w:val="22"/>
          <w:szCs w:val="22"/>
          <w:lang w:val="sr-Cyrl-RS"/>
        </w:rPr>
      </w:pPr>
    </w:p>
    <w:p w14:paraId="024A00D6" w14:textId="77777777" w:rsidR="004B64CC" w:rsidRDefault="004B64CC" w:rsidP="0064661C">
      <w:pPr>
        <w:jc w:val="both"/>
        <w:rPr>
          <w:rFonts w:ascii="Arial" w:hAnsi="Arial" w:cs="Arial"/>
          <w:sz w:val="22"/>
          <w:szCs w:val="22"/>
          <w:lang w:val="sr-Cyrl-RS"/>
        </w:rPr>
      </w:pPr>
    </w:p>
    <w:p w14:paraId="6C0ECF08" w14:textId="77777777" w:rsidR="004B64CC" w:rsidRDefault="004B64CC" w:rsidP="0064661C">
      <w:pPr>
        <w:jc w:val="both"/>
        <w:rPr>
          <w:rFonts w:ascii="Arial" w:hAnsi="Arial" w:cs="Arial"/>
          <w:sz w:val="22"/>
          <w:szCs w:val="22"/>
          <w:lang w:val="sr-Cyrl-RS"/>
        </w:rPr>
      </w:pPr>
    </w:p>
    <w:p w14:paraId="0F295614" w14:textId="77777777" w:rsidR="004B64CC" w:rsidRDefault="004B64CC" w:rsidP="0064661C">
      <w:pPr>
        <w:jc w:val="both"/>
        <w:rPr>
          <w:rFonts w:ascii="Arial" w:hAnsi="Arial" w:cs="Arial"/>
          <w:sz w:val="22"/>
          <w:szCs w:val="22"/>
          <w:lang w:val="sr-Cyrl-RS"/>
        </w:rPr>
      </w:pPr>
    </w:p>
    <w:p w14:paraId="15AA5C35" w14:textId="77777777" w:rsidR="004B64CC" w:rsidRDefault="004B64CC" w:rsidP="0064661C">
      <w:pPr>
        <w:jc w:val="both"/>
        <w:rPr>
          <w:rFonts w:ascii="Arial" w:hAnsi="Arial" w:cs="Arial"/>
          <w:sz w:val="22"/>
          <w:szCs w:val="22"/>
          <w:lang w:val="sr-Cyrl-RS"/>
        </w:rPr>
      </w:pPr>
    </w:p>
    <w:p w14:paraId="43A01394" w14:textId="77777777" w:rsidR="00A66F7B" w:rsidRPr="00A66F7B" w:rsidRDefault="00A66F7B" w:rsidP="0064661C">
      <w:pPr>
        <w:jc w:val="both"/>
        <w:rPr>
          <w:rFonts w:ascii="Arial" w:hAnsi="Arial" w:cs="Arial"/>
          <w:sz w:val="22"/>
          <w:szCs w:val="22"/>
          <w:lang w:val="sr-Cyrl-RS"/>
        </w:rPr>
      </w:pPr>
    </w:p>
    <w:p w14:paraId="6F1BE2B0" w14:textId="445D8A7C" w:rsidR="0064661C" w:rsidRPr="00E56270" w:rsidRDefault="0064661C" w:rsidP="00212BED">
      <w:pPr>
        <w:pStyle w:val="Heading10"/>
        <w:numPr>
          <w:ilvl w:val="0"/>
          <w:numId w:val="64"/>
        </w:numPr>
        <w:ind w:left="630" w:hanging="540"/>
      </w:pPr>
      <w:bookmarkStart w:id="186" w:name="_Toc437867254"/>
      <w:r w:rsidRPr="00E56270">
        <w:lastRenderedPageBreak/>
        <w:t>ВРСТА, ТЕХНИЧКЕ КАРАКТЕРИСТИКЕ И СПЕЦИФИКАЦИЈА ПРЕДМЕТА ЈАВНЕ НАБАВКЕ</w:t>
      </w:r>
      <w:bookmarkEnd w:id="186"/>
    </w:p>
    <w:p w14:paraId="1BD4768C" w14:textId="77777777" w:rsidR="004973C7" w:rsidRPr="00212BED" w:rsidRDefault="004973C7" w:rsidP="00212BED"/>
    <w:p w14:paraId="40D48F08" w14:textId="77777777" w:rsidR="004973C7" w:rsidRPr="004973C7" w:rsidRDefault="004973C7" w:rsidP="004973C7">
      <w:pPr>
        <w:suppressAutoHyphens w:val="0"/>
        <w:autoSpaceDE w:val="0"/>
        <w:autoSpaceDN w:val="0"/>
        <w:jc w:val="center"/>
        <w:rPr>
          <w:rFonts w:ascii="Arial" w:hAnsi="Arial" w:cs="Arial"/>
          <w:b/>
          <w:sz w:val="22"/>
          <w:szCs w:val="22"/>
          <w:lang w:eastAsia="en-US"/>
        </w:rPr>
      </w:pPr>
      <w:r w:rsidRPr="004973C7">
        <w:rPr>
          <w:rFonts w:ascii="Arial" w:hAnsi="Arial" w:cs="Arial"/>
          <w:b/>
          <w:sz w:val="22"/>
          <w:szCs w:val="22"/>
          <w:lang w:eastAsia="en-US"/>
        </w:rPr>
        <w:t>Пројектни задатак</w:t>
      </w:r>
    </w:p>
    <w:p w14:paraId="35800C42" w14:textId="77777777" w:rsidR="004973C7" w:rsidRPr="004973C7" w:rsidRDefault="004973C7" w:rsidP="004973C7">
      <w:pPr>
        <w:suppressAutoHyphens w:val="0"/>
        <w:autoSpaceDE w:val="0"/>
        <w:autoSpaceDN w:val="0"/>
        <w:jc w:val="center"/>
        <w:rPr>
          <w:rFonts w:ascii="Arial" w:hAnsi="Arial" w:cs="Arial"/>
          <w:b/>
          <w:sz w:val="22"/>
          <w:szCs w:val="22"/>
          <w:lang w:eastAsia="en-US"/>
        </w:rPr>
      </w:pPr>
    </w:p>
    <w:p w14:paraId="0C631E77" w14:textId="2C1F704E" w:rsidR="004973C7" w:rsidRDefault="00950875" w:rsidP="00950875">
      <w:pPr>
        <w:suppressAutoHyphens w:val="0"/>
        <w:autoSpaceDE w:val="0"/>
        <w:autoSpaceDN w:val="0"/>
        <w:jc w:val="center"/>
        <w:rPr>
          <w:rFonts w:ascii="Arial" w:hAnsi="Arial" w:cs="Arial"/>
          <w:b/>
          <w:szCs w:val="22"/>
          <w:lang w:val="ru-RU" w:eastAsia="en-US"/>
        </w:rPr>
      </w:pPr>
      <w:r w:rsidRPr="00950875">
        <w:rPr>
          <w:rFonts w:ascii="Arial" w:hAnsi="Arial" w:cs="Arial"/>
          <w:b/>
          <w:szCs w:val="22"/>
          <w:lang w:val="ru-RU" w:eastAsia="en-US"/>
        </w:rPr>
        <w:t>Контролни терм</w:t>
      </w:r>
      <w:r w:rsidR="00E02C18">
        <w:rPr>
          <w:rFonts w:ascii="Arial" w:hAnsi="Arial" w:cs="Arial"/>
          <w:b/>
          <w:szCs w:val="22"/>
          <w:lang w:val="ru-RU" w:eastAsia="en-US"/>
        </w:rPr>
        <w:t>ички прорачун парног котла и C</w:t>
      </w:r>
      <w:r w:rsidR="00E02C18">
        <w:rPr>
          <w:rFonts w:ascii="Arial" w:hAnsi="Arial" w:cs="Arial"/>
          <w:b/>
          <w:szCs w:val="22"/>
          <w:lang w:val="sr-Latn-RS" w:eastAsia="en-US"/>
        </w:rPr>
        <w:t>FD</w:t>
      </w:r>
      <w:r w:rsidRPr="00950875">
        <w:rPr>
          <w:rFonts w:ascii="Arial" w:hAnsi="Arial" w:cs="Arial"/>
          <w:b/>
          <w:szCs w:val="22"/>
          <w:lang w:val="ru-RU" w:eastAsia="en-US"/>
        </w:rPr>
        <w:t>* ложишта блокова бр. 3, 4 и 5 у ТЕ „Никола Тесла А“ у Обреновцу“</w:t>
      </w:r>
    </w:p>
    <w:p w14:paraId="51947094" w14:textId="77777777" w:rsidR="00F963E3" w:rsidRDefault="00F963E3" w:rsidP="00950875">
      <w:pPr>
        <w:suppressAutoHyphens w:val="0"/>
        <w:autoSpaceDE w:val="0"/>
        <w:autoSpaceDN w:val="0"/>
        <w:jc w:val="center"/>
        <w:rPr>
          <w:rFonts w:ascii="Arial" w:hAnsi="Arial" w:cs="Arial"/>
          <w:b/>
          <w:szCs w:val="22"/>
          <w:lang w:val="ru-RU" w:eastAsia="en-US"/>
        </w:rPr>
      </w:pPr>
    </w:p>
    <w:p w14:paraId="46AFC431" w14:textId="77777777" w:rsidR="00F963E3" w:rsidRDefault="00F963E3" w:rsidP="00F963E3">
      <w:pPr>
        <w:autoSpaceDE w:val="0"/>
        <w:autoSpaceDN w:val="0"/>
        <w:rPr>
          <w:rFonts w:ascii="Arial" w:hAnsi="Arial" w:cs="Arial"/>
          <w:szCs w:val="22"/>
          <w:lang w:val="sr-Cyrl-RS" w:eastAsia="en-US"/>
        </w:rPr>
      </w:pPr>
      <w:r>
        <w:rPr>
          <w:rFonts w:ascii="Arial" w:hAnsi="Arial" w:cs="Arial"/>
          <w:b/>
          <w:szCs w:val="22"/>
          <w:lang w:val="sr-Cyrl-RS" w:eastAsia="en-US"/>
        </w:rPr>
        <w:t>*</w:t>
      </w:r>
      <w:r>
        <w:rPr>
          <w:rFonts w:ascii="Arial" w:hAnsi="Arial" w:cs="Arial"/>
          <w:szCs w:val="22"/>
          <w:lang w:val="sr-Cyrl-RS" w:eastAsia="en-US"/>
        </w:rPr>
        <w:t>Рачунарска динамика флуида-Тродимензионални прорачун ложишта</w:t>
      </w:r>
    </w:p>
    <w:p w14:paraId="60067141" w14:textId="77777777" w:rsidR="00F963E3" w:rsidRPr="00F963E3" w:rsidRDefault="00F963E3" w:rsidP="00F963E3">
      <w:pPr>
        <w:autoSpaceDE w:val="0"/>
        <w:autoSpaceDN w:val="0"/>
        <w:rPr>
          <w:rFonts w:ascii="Arial" w:hAnsi="Arial" w:cs="Arial"/>
          <w:szCs w:val="22"/>
          <w:lang w:val="sr-Cyrl-RS" w:eastAsia="en-US"/>
        </w:rPr>
      </w:pPr>
    </w:p>
    <w:p w14:paraId="7233A234" w14:textId="77777777" w:rsidR="004973C7" w:rsidRPr="004973C7" w:rsidRDefault="004973C7" w:rsidP="002154B2">
      <w:pPr>
        <w:numPr>
          <w:ilvl w:val="0"/>
          <w:numId w:val="47"/>
        </w:numPr>
        <w:suppressAutoHyphens w:val="0"/>
        <w:autoSpaceDE w:val="0"/>
        <w:autoSpaceDN w:val="0"/>
        <w:jc w:val="both"/>
        <w:rPr>
          <w:rFonts w:ascii="Arial" w:hAnsi="Arial" w:cs="Arial"/>
          <w:b/>
          <w:bCs/>
          <w:sz w:val="22"/>
          <w:szCs w:val="22"/>
          <w:lang w:val="sr-Latn-CS" w:eastAsia="en-US"/>
        </w:rPr>
      </w:pPr>
      <w:r w:rsidRPr="004973C7">
        <w:rPr>
          <w:rFonts w:ascii="Arial" w:hAnsi="Arial" w:cs="Arial"/>
          <w:b/>
          <w:bCs/>
          <w:sz w:val="22"/>
          <w:szCs w:val="22"/>
          <w:lang w:val="sr-Latn-CS" w:eastAsia="en-US"/>
        </w:rPr>
        <w:t>ОПШТИ ПОДАЦИ</w:t>
      </w:r>
    </w:p>
    <w:p w14:paraId="41E28BB1" w14:textId="77777777" w:rsidR="004973C7" w:rsidRPr="004973C7" w:rsidRDefault="004973C7" w:rsidP="004973C7">
      <w:pPr>
        <w:suppressAutoHyphens w:val="0"/>
        <w:jc w:val="both"/>
        <w:rPr>
          <w:rFonts w:ascii="Arial" w:hAnsi="Arial" w:cs="Arial"/>
          <w:b/>
          <w:bCs/>
          <w:sz w:val="22"/>
          <w:szCs w:val="22"/>
          <w:lang w:val="sr-Latn-CS" w:eastAsia="en-US"/>
        </w:rPr>
      </w:pPr>
    </w:p>
    <w:tbl>
      <w:tblPr>
        <w:tblW w:w="9346" w:type="dxa"/>
        <w:tblLook w:val="01E0" w:firstRow="1" w:lastRow="1" w:firstColumn="1" w:lastColumn="1" w:noHBand="0" w:noVBand="0"/>
      </w:tblPr>
      <w:tblGrid>
        <w:gridCol w:w="912"/>
        <w:gridCol w:w="2443"/>
        <w:gridCol w:w="5991"/>
      </w:tblGrid>
      <w:tr w:rsidR="004973C7" w:rsidRPr="004973C7" w14:paraId="42CC8D34" w14:textId="77777777" w:rsidTr="00DE4279">
        <w:trPr>
          <w:trHeight w:val="272"/>
        </w:trPr>
        <w:tc>
          <w:tcPr>
            <w:tcW w:w="912" w:type="dxa"/>
          </w:tcPr>
          <w:p w14:paraId="2B15E73C" w14:textId="77777777" w:rsidR="004973C7" w:rsidRPr="004973C7" w:rsidRDefault="004973C7" w:rsidP="004973C7">
            <w:pPr>
              <w:suppressAutoHyphens w:val="0"/>
              <w:jc w:val="both"/>
              <w:rPr>
                <w:rFonts w:ascii="Arial" w:hAnsi="Arial" w:cs="Arial"/>
                <w:bCs/>
                <w:sz w:val="22"/>
                <w:szCs w:val="22"/>
                <w:lang w:val="sr-Latn-CS" w:eastAsia="en-US"/>
              </w:rPr>
            </w:pPr>
          </w:p>
        </w:tc>
        <w:tc>
          <w:tcPr>
            <w:tcW w:w="2443" w:type="dxa"/>
          </w:tcPr>
          <w:p w14:paraId="0254ABC9" w14:textId="77777777" w:rsidR="004973C7" w:rsidRPr="004973C7" w:rsidRDefault="004973C7" w:rsidP="004973C7">
            <w:pPr>
              <w:suppressAutoHyphens w:val="0"/>
              <w:jc w:val="both"/>
              <w:rPr>
                <w:rFonts w:ascii="Arial" w:hAnsi="Arial" w:cs="Arial"/>
                <w:bCs/>
                <w:sz w:val="22"/>
                <w:szCs w:val="22"/>
                <w:lang w:val="sl-SI" w:eastAsia="en-US"/>
              </w:rPr>
            </w:pPr>
          </w:p>
        </w:tc>
        <w:tc>
          <w:tcPr>
            <w:tcW w:w="5991" w:type="dxa"/>
          </w:tcPr>
          <w:p w14:paraId="054F0056" w14:textId="77777777" w:rsidR="004973C7" w:rsidRPr="004973C7" w:rsidRDefault="004973C7" w:rsidP="004973C7">
            <w:pPr>
              <w:suppressAutoHyphens w:val="0"/>
              <w:jc w:val="both"/>
              <w:rPr>
                <w:rFonts w:ascii="Arial" w:hAnsi="Arial" w:cs="Arial"/>
                <w:bCs/>
                <w:sz w:val="22"/>
                <w:szCs w:val="22"/>
                <w:lang w:val="sl-SI" w:eastAsia="en-US"/>
              </w:rPr>
            </w:pPr>
          </w:p>
        </w:tc>
      </w:tr>
      <w:tr w:rsidR="004973C7" w:rsidRPr="004973C7" w14:paraId="5298F984" w14:textId="77777777" w:rsidTr="00DE4279">
        <w:trPr>
          <w:trHeight w:val="544"/>
        </w:trPr>
        <w:tc>
          <w:tcPr>
            <w:tcW w:w="912" w:type="dxa"/>
          </w:tcPr>
          <w:p w14:paraId="3C51E9EF" w14:textId="77777777" w:rsidR="004973C7" w:rsidRPr="004973C7" w:rsidRDefault="004973C7" w:rsidP="002154B2">
            <w:pPr>
              <w:numPr>
                <w:ilvl w:val="1"/>
                <w:numId w:val="48"/>
              </w:numPr>
              <w:tabs>
                <w:tab w:val="left" w:pos="195"/>
              </w:tabs>
              <w:suppressAutoHyphens w:val="0"/>
              <w:autoSpaceDE w:val="0"/>
              <w:autoSpaceDN w:val="0"/>
              <w:jc w:val="both"/>
              <w:rPr>
                <w:rFonts w:ascii="Arial" w:hAnsi="Arial" w:cs="Arial"/>
                <w:b/>
                <w:bCs/>
                <w:sz w:val="22"/>
                <w:szCs w:val="22"/>
                <w:lang w:val="sr-Latn-CS" w:eastAsia="en-US"/>
              </w:rPr>
            </w:pPr>
          </w:p>
        </w:tc>
        <w:tc>
          <w:tcPr>
            <w:tcW w:w="2443" w:type="dxa"/>
          </w:tcPr>
          <w:p w14:paraId="2D884F84" w14:textId="77777777" w:rsidR="004973C7" w:rsidRPr="004973C7" w:rsidRDefault="004973C7" w:rsidP="004973C7">
            <w:pPr>
              <w:suppressAutoHyphens w:val="0"/>
              <w:jc w:val="both"/>
              <w:rPr>
                <w:rFonts w:ascii="Arial" w:hAnsi="Arial" w:cs="Arial"/>
                <w:b/>
                <w:bCs/>
                <w:sz w:val="22"/>
                <w:szCs w:val="22"/>
                <w:lang w:val="sr-Latn-CS" w:eastAsia="en-US"/>
              </w:rPr>
            </w:pPr>
            <w:r w:rsidRPr="004973C7">
              <w:rPr>
                <w:rFonts w:ascii="Arial" w:hAnsi="Arial" w:cs="Arial"/>
                <w:b/>
                <w:bCs/>
                <w:sz w:val="22"/>
                <w:szCs w:val="22"/>
                <w:lang w:val="sl-SI" w:eastAsia="en-US"/>
              </w:rPr>
              <w:t>Наручилац:</w:t>
            </w:r>
          </w:p>
        </w:tc>
        <w:tc>
          <w:tcPr>
            <w:tcW w:w="5991" w:type="dxa"/>
          </w:tcPr>
          <w:p w14:paraId="615F3EB0" w14:textId="77777777" w:rsidR="004973C7" w:rsidRPr="004973C7" w:rsidRDefault="004973C7" w:rsidP="004973C7">
            <w:pPr>
              <w:suppressAutoHyphens w:val="0"/>
              <w:jc w:val="both"/>
              <w:rPr>
                <w:rFonts w:ascii="Arial" w:hAnsi="Arial" w:cs="Arial"/>
                <w:bCs/>
                <w:sz w:val="22"/>
                <w:szCs w:val="22"/>
                <w:lang w:eastAsia="en-US"/>
              </w:rPr>
            </w:pPr>
            <w:r w:rsidRPr="004973C7">
              <w:rPr>
                <w:rFonts w:ascii="Arial" w:hAnsi="Arial" w:cs="Arial"/>
                <w:bCs/>
                <w:sz w:val="22"/>
                <w:szCs w:val="22"/>
                <w:lang w:val="sl-SI" w:eastAsia="en-US"/>
              </w:rPr>
              <w:t>Ј</w:t>
            </w:r>
            <w:r w:rsidRPr="004973C7">
              <w:rPr>
                <w:rFonts w:ascii="Arial" w:hAnsi="Arial" w:cs="Arial"/>
                <w:bCs/>
                <w:sz w:val="22"/>
                <w:szCs w:val="22"/>
                <w:lang w:eastAsia="en-US"/>
              </w:rPr>
              <w:t>авно Предузеће „</w:t>
            </w:r>
            <w:r w:rsidRPr="004973C7">
              <w:rPr>
                <w:rFonts w:ascii="Arial" w:hAnsi="Arial" w:cs="Arial"/>
                <w:bCs/>
                <w:sz w:val="22"/>
                <w:szCs w:val="22"/>
                <w:lang w:val="sl-SI" w:eastAsia="en-US"/>
              </w:rPr>
              <w:t>Е</w:t>
            </w:r>
            <w:r w:rsidRPr="004973C7">
              <w:rPr>
                <w:rFonts w:ascii="Arial" w:hAnsi="Arial" w:cs="Arial"/>
                <w:bCs/>
                <w:sz w:val="22"/>
                <w:szCs w:val="22"/>
                <w:lang w:eastAsia="en-US"/>
              </w:rPr>
              <w:t>лектропривреда</w:t>
            </w:r>
            <w:r w:rsidRPr="004973C7">
              <w:rPr>
                <w:rFonts w:ascii="Arial" w:hAnsi="Arial" w:cs="Arial"/>
                <w:bCs/>
                <w:sz w:val="22"/>
                <w:szCs w:val="22"/>
                <w:lang w:val="sl-SI" w:eastAsia="en-US"/>
              </w:rPr>
              <w:t xml:space="preserve"> С</w:t>
            </w:r>
            <w:r w:rsidRPr="004973C7">
              <w:rPr>
                <w:rFonts w:ascii="Arial" w:hAnsi="Arial" w:cs="Arial"/>
                <w:bCs/>
                <w:sz w:val="22"/>
                <w:szCs w:val="22"/>
                <w:lang w:eastAsia="en-US"/>
              </w:rPr>
              <w:t xml:space="preserve">рбије“, </w:t>
            </w:r>
            <w:r w:rsidRPr="004973C7">
              <w:rPr>
                <w:rFonts w:ascii="Arial" w:hAnsi="Arial" w:cs="Arial"/>
                <w:bCs/>
                <w:sz w:val="22"/>
                <w:szCs w:val="22"/>
                <w:lang w:val="sl-SI" w:eastAsia="en-US"/>
              </w:rPr>
              <w:t>Београд</w:t>
            </w:r>
          </w:p>
          <w:p w14:paraId="1DF4C792" w14:textId="77777777" w:rsidR="004973C7" w:rsidRPr="004973C7" w:rsidRDefault="004973C7" w:rsidP="004973C7">
            <w:pPr>
              <w:suppressAutoHyphens w:val="0"/>
              <w:jc w:val="both"/>
              <w:rPr>
                <w:rFonts w:ascii="Arial" w:hAnsi="Arial" w:cs="Arial"/>
                <w:bCs/>
                <w:sz w:val="22"/>
                <w:szCs w:val="22"/>
                <w:lang w:eastAsia="en-US"/>
              </w:rPr>
            </w:pPr>
          </w:p>
        </w:tc>
      </w:tr>
      <w:tr w:rsidR="004973C7" w:rsidRPr="004973C7" w14:paraId="1F94D282" w14:textId="77777777" w:rsidTr="00DE4279">
        <w:trPr>
          <w:trHeight w:val="272"/>
        </w:trPr>
        <w:tc>
          <w:tcPr>
            <w:tcW w:w="912" w:type="dxa"/>
          </w:tcPr>
          <w:p w14:paraId="51A90FC0" w14:textId="77777777" w:rsidR="004973C7" w:rsidRPr="004973C7" w:rsidRDefault="004973C7" w:rsidP="004973C7">
            <w:pPr>
              <w:suppressAutoHyphens w:val="0"/>
              <w:jc w:val="both"/>
              <w:rPr>
                <w:rFonts w:ascii="Arial" w:hAnsi="Arial" w:cs="Arial"/>
                <w:b/>
                <w:bCs/>
                <w:sz w:val="22"/>
                <w:szCs w:val="22"/>
                <w:lang w:val="sr-Latn-CS" w:eastAsia="en-US"/>
              </w:rPr>
            </w:pPr>
          </w:p>
        </w:tc>
        <w:tc>
          <w:tcPr>
            <w:tcW w:w="2443" w:type="dxa"/>
          </w:tcPr>
          <w:p w14:paraId="5DCE0793" w14:textId="77777777" w:rsidR="004973C7" w:rsidRPr="004973C7" w:rsidRDefault="004973C7" w:rsidP="004973C7">
            <w:pPr>
              <w:suppressAutoHyphens w:val="0"/>
              <w:jc w:val="both"/>
              <w:rPr>
                <w:rFonts w:ascii="Arial" w:hAnsi="Arial" w:cs="Arial"/>
                <w:b/>
                <w:bCs/>
                <w:sz w:val="22"/>
                <w:szCs w:val="22"/>
                <w:lang w:val="sl-SI" w:eastAsia="en-US"/>
              </w:rPr>
            </w:pPr>
          </w:p>
        </w:tc>
        <w:tc>
          <w:tcPr>
            <w:tcW w:w="5991" w:type="dxa"/>
          </w:tcPr>
          <w:p w14:paraId="44056F8A" w14:textId="77777777" w:rsidR="004973C7" w:rsidRPr="004973C7" w:rsidRDefault="004973C7" w:rsidP="004973C7">
            <w:pPr>
              <w:suppressAutoHyphens w:val="0"/>
              <w:jc w:val="both"/>
              <w:rPr>
                <w:rFonts w:ascii="Arial" w:hAnsi="Arial" w:cs="Arial"/>
                <w:bCs/>
                <w:sz w:val="22"/>
                <w:szCs w:val="22"/>
                <w:lang w:val="sl-SI" w:eastAsia="en-US"/>
              </w:rPr>
            </w:pPr>
          </w:p>
        </w:tc>
      </w:tr>
      <w:tr w:rsidR="004973C7" w:rsidRPr="004973C7" w14:paraId="04140140" w14:textId="77777777" w:rsidTr="00DE4279">
        <w:trPr>
          <w:trHeight w:val="528"/>
        </w:trPr>
        <w:tc>
          <w:tcPr>
            <w:tcW w:w="912" w:type="dxa"/>
          </w:tcPr>
          <w:p w14:paraId="2B5C82BF" w14:textId="77777777"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14:paraId="171091BC" w14:textId="77777777" w:rsidR="004973C7" w:rsidRPr="00E02C18" w:rsidRDefault="004973C7" w:rsidP="004973C7">
            <w:pPr>
              <w:suppressAutoHyphens w:val="0"/>
              <w:rPr>
                <w:rFonts w:ascii="Arial" w:hAnsi="Arial" w:cs="Arial"/>
                <w:b/>
                <w:bCs/>
                <w:sz w:val="22"/>
                <w:szCs w:val="22"/>
                <w:lang w:val="sr-Latn-CS" w:eastAsia="en-US"/>
              </w:rPr>
            </w:pPr>
            <w:r w:rsidRPr="00E02C18">
              <w:rPr>
                <w:rFonts w:ascii="Arial" w:hAnsi="Arial" w:cs="Arial"/>
                <w:b/>
                <w:bCs/>
                <w:sz w:val="22"/>
                <w:szCs w:val="22"/>
                <w:lang w:val="sl-SI" w:eastAsia="en-US"/>
              </w:rPr>
              <w:t>Назив и врста</w:t>
            </w:r>
            <w:r w:rsidRPr="00E02C18">
              <w:rPr>
                <w:rFonts w:ascii="Arial" w:hAnsi="Arial" w:cs="Arial"/>
                <w:b/>
                <w:bCs/>
                <w:sz w:val="22"/>
                <w:szCs w:val="22"/>
                <w:lang w:eastAsia="en-US"/>
              </w:rPr>
              <w:t xml:space="preserve"> </w:t>
            </w:r>
            <w:r w:rsidRPr="00E02C18">
              <w:rPr>
                <w:rFonts w:ascii="Arial" w:hAnsi="Arial" w:cs="Arial"/>
                <w:b/>
                <w:bCs/>
                <w:sz w:val="22"/>
                <w:szCs w:val="22"/>
                <w:lang w:val="sl-SI" w:eastAsia="en-US"/>
              </w:rPr>
              <w:t>објекта:</w:t>
            </w:r>
          </w:p>
        </w:tc>
        <w:tc>
          <w:tcPr>
            <w:tcW w:w="5991" w:type="dxa"/>
          </w:tcPr>
          <w:p w14:paraId="71B3A38C" w14:textId="77777777" w:rsidR="004973C7" w:rsidRPr="00E02C18" w:rsidRDefault="004973C7" w:rsidP="004973C7">
            <w:pPr>
              <w:suppressAutoHyphens w:val="0"/>
              <w:jc w:val="both"/>
              <w:rPr>
                <w:rFonts w:ascii="Arial" w:hAnsi="Arial" w:cs="Arial"/>
                <w:bCs/>
                <w:sz w:val="22"/>
                <w:szCs w:val="22"/>
                <w:lang w:val="ru-RU" w:eastAsia="en-US"/>
              </w:rPr>
            </w:pPr>
            <w:r w:rsidRPr="00E02C18">
              <w:rPr>
                <w:rFonts w:ascii="Arial" w:hAnsi="Arial" w:cs="Arial"/>
                <w:bCs/>
                <w:sz w:val="22"/>
                <w:szCs w:val="22"/>
                <w:lang w:eastAsia="en-US"/>
              </w:rPr>
              <w:t xml:space="preserve">ТЕ </w:t>
            </w:r>
            <w:r w:rsidRPr="00E02C18">
              <w:rPr>
                <w:rFonts w:ascii="Arial" w:hAnsi="Arial" w:cs="Arial"/>
                <w:bCs/>
                <w:sz w:val="22"/>
                <w:szCs w:val="22"/>
                <w:lang w:val="sr-Cyrl-RS" w:eastAsia="en-US"/>
              </w:rPr>
              <w:t>„</w:t>
            </w:r>
            <w:r w:rsidRPr="00E02C18">
              <w:rPr>
                <w:rFonts w:ascii="Arial" w:hAnsi="Arial" w:cs="Arial"/>
                <w:bCs/>
                <w:sz w:val="22"/>
                <w:szCs w:val="22"/>
                <w:lang w:eastAsia="en-US"/>
              </w:rPr>
              <w:t>Никола Тесла“ А</w:t>
            </w:r>
            <w:r w:rsidRPr="00E02C18">
              <w:rPr>
                <w:rFonts w:ascii="Arial" w:hAnsi="Arial" w:cs="Arial"/>
                <w:bCs/>
                <w:sz w:val="22"/>
                <w:szCs w:val="22"/>
                <w:lang w:val="ru-RU" w:eastAsia="en-US"/>
              </w:rPr>
              <w:t>, блок А</w:t>
            </w:r>
            <w:r w:rsidR="00950875" w:rsidRPr="00E02C18">
              <w:rPr>
                <w:rFonts w:ascii="Arial" w:hAnsi="Arial" w:cs="Arial"/>
                <w:bCs/>
                <w:sz w:val="22"/>
                <w:szCs w:val="22"/>
                <w:lang w:val="ru-RU" w:eastAsia="en-US"/>
              </w:rPr>
              <w:t>3, А4 и А5</w:t>
            </w:r>
          </w:p>
          <w:p w14:paraId="1396324A" w14:textId="77777777" w:rsidR="004973C7" w:rsidRPr="00E02C18" w:rsidRDefault="004973C7" w:rsidP="004973C7">
            <w:pPr>
              <w:suppressAutoHyphens w:val="0"/>
              <w:jc w:val="both"/>
              <w:rPr>
                <w:rFonts w:ascii="Arial" w:hAnsi="Arial" w:cs="Arial"/>
                <w:bCs/>
                <w:sz w:val="22"/>
                <w:szCs w:val="22"/>
                <w:lang w:val="sr-Latn-CS" w:eastAsia="en-US"/>
              </w:rPr>
            </w:pPr>
          </w:p>
        </w:tc>
      </w:tr>
      <w:tr w:rsidR="004973C7" w:rsidRPr="004973C7" w14:paraId="49808546" w14:textId="77777777" w:rsidTr="00DE4279">
        <w:trPr>
          <w:trHeight w:val="272"/>
        </w:trPr>
        <w:tc>
          <w:tcPr>
            <w:tcW w:w="912" w:type="dxa"/>
          </w:tcPr>
          <w:p w14:paraId="0E80A8DA" w14:textId="77777777" w:rsidR="004973C7" w:rsidRPr="004973C7" w:rsidRDefault="004973C7" w:rsidP="004973C7">
            <w:pPr>
              <w:suppressAutoHyphens w:val="0"/>
              <w:jc w:val="center"/>
              <w:rPr>
                <w:rFonts w:ascii="Arial" w:hAnsi="Arial" w:cs="Arial"/>
                <w:bCs/>
                <w:sz w:val="22"/>
                <w:szCs w:val="22"/>
                <w:lang w:val="ru-RU" w:eastAsia="en-US"/>
              </w:rPr>
            </w:pPr>
          </w:p>
        </w:tc>
        <w:tc>
          <w:tcPr>
            <w:tcW w:w="2443" w:type="dxa"/>
          </w:tcPr>
          <w:p w14:paraId="78DA7A4D" w14:textId="77777777" w:rsidR="004973C7" w:rsidRPr="004973C7" w:rsidRDefault="004973C7" w:rsidP="004973C7">
            <w:pPr>
              <w:suppressAutoHyphens w:val="0"/>
              <w:jc w:val="center"/>
              <w:rPr>
                <w:rFonts w:ascii="Arial" w:hAnsi="Arial" w:cs="Arial"/>
                <w:sz w:val="22"/>
                <w:szCs w:val="22"/>
                <w:lang w:val="sl-SI" w:eastAsia="en-US"/>
              </w:rPr>
            </w:pPr>
          </w:p>
        </w:tc>
        <w:tc>
          <w:tcPr>
            <w:tcW w:w="5991" w:type="dxa"/>
          </w:tcPr>
          <w:p w14:paraId="7092C445" w14:textId="77777777" w:rsidR="004973C7" w:rsidRPr="004973C7" w:rsidRDefault="004973C7" w:rsidP="004973C7">
            <w:pPr>
              <w:suppressAutoHyphens w:val="0"/>
              <w:jc w:val="center"/>
              <w:rPr>
                <w:rFonts w:ascii="Arial" w:hAnsi="Arial" w:cs="Arial"/>
                <w:sz w:val="22"/>
                <w:szCs w:val="22"/>
                <w:lang w:val="sl-SI" w:eastAsia="en-US"/>
              </w:rPr>
            </w:pPr>
          </w:p>
        </w:tc>
      </w:tr>
      <w:tr w:rsidR="004973C7" w:rsidRPr="004973C7" w14:paraId="4E77C7B6" w14:textId="77777777" w:rsidTr="00DE4279">
        <w:trPr>
          <w:trHeight w:val="1359"/>
        </w:trPr>
        <w:tc>
          <w:tcPr>
            <w:tcW w:w="912" w:type="dxa"/>
          </w:tcPr>
          <w:p w14:paraId="6285B228" w14:textId="77777777"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14:paraId="3E109FAB" w14:textId="77777777" w:rsidR="004973C7" w:rsidRPr="004973C7" w:rsidRDefault="004973C7" w:rsidP="004973C7">
            <w:pPr>
              <w:suppressAutoHyphens w:val="0"/>
              <w:jc w:val="both"/>
              <w:rPr>
                <w:rFonts w:ascii="Arial" w:hAnsi="Arial" w:cs="Arial"/>
                <w:b/>
                <w:bCs/>
                <w:sz w:val="22"/>
                <w:szCs w:val="22"/>
                <w:lang w:val="sr-Latn-CS" w:eastAsia="en-US"/>
              </w:rPr>
            </w:pPr>
            <w:r w:rsidRPr="004973C7">
              <w:rPr>
                <w:rFonts w:ascii="Arial" w:hAnsi="Arial" w:cs="Arial"/>
                <w:b/>
                <w:sz w:val="22"/>
                <w:szCs w:val="22"/>
                <w:lang w:val="sl-SI" w:eastAsia="en-US"/>
              </w:rPr>
              <w:t>Предмет пројекта:</w:t>
            </w:r>
          </w:p>
        </w:tc>
        <w:tc>
          <w:tcPr>
            <w:tcW w:w="5991" w:type="dxa"/>
          </w:tcPr>
          <w:p w14:paraId="1ECA359F" w14:textId="7D3CF6A9" w:rsidR="004973C7" w:rsidRPr="004973C7" w:rsidRDefault="00950875" w:rsidP="00950875">
            <w:pPr>
              <w:suppressAutoHyphens w:val="0"/>
              <w:autoSpaceDE w:val="0"/>
              <w:autoSpaceDN w:val="0"/>
              <w:jc w:val="both"/>
              <w:rPr>
                <w:rFonts w:ascii="Arial" w:hAnsi="Arial" w:cs="Arial"/>
                <w:sz w:val="22"/>
                <w:szCs w:val="22"/>
                <w:lang w:val="ru-RU" w:eastAsia="en-US"/>
              </w:rPr>
            </w:pPr>
            <w:r w:rsidRPr="00001CFE">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Pr="00001CFE">
              <w:rPr>
                <w:rFonts w:ascii="Arial" w:hAnsi="Arial" w:cs="Arial"/>
                <w:sz w:val="22"/>
                <w:szCs w:val="22"/>
                <w:lang w:val="sr-Cyrl-RS"/>
              </w:rPr>
              <w:t>* ложишта блокова бр. 3, 4 и 5 у ТЕ „Никола Тесла А“ у Обреновцу“</w:t>
            </w:r>
            <w:r w:rsidRPr="00001CFE">
              <w:t xml:space="preserve"> </w:t>
            </w:r>
          </w:p>
        </w:tc>
      </w:tr>
      <w:tr w:rsidR="004973C7" w:rsidRPr="004973C7" w14:paraId="11696FFE" w14:textId="77777777" w:rsidTr="00DE4279">
        <w:trPr>
          <w:trHeight w:val="256"/>
        </w:trPr>
        <w:tc>
          <w:tcPr>
            <w:tcW w:w="912" w:type="dxa"/>
          </w:tcPr>
          <w:p w14:paraId="64357EBC" w14:textId="77777777" w:rsidR="004973C7" w:rsidRPr="004973C7" w:rsidRDefault="004973C7" w:rsidP="004973C7">
            <w:pPr>
              <w:suppressAutoHyphens w:val="0"/>
              <w:jc w:val="both"/>
              <w:rPr>
                <w:rFonts w:ascii="Arial" w:hAnsi="Arial" w:cs="Arial"/>
                <w:b/>
                <w:bCs/>
                <w:sz w:val="22"/>
                <w:szCs w:val="22"/>
                <w:lang w:val="sr-Latn-CS" w:eastAsia="en-US"/>
              </w:rPr>
            </w:pPr>
          </w:p>
        </w:tc>
        <w:tc>
          <w:tcPr>
            <w:tcW w:w="2443" w:type="dxa"/>
          </w:tcPr>
          <w:p w14:paraId="734BE888" w14:textId="77777777" w:rsidR="004973C7" w:rsidRPr="004973C7" w:rsidRDefault="004973C7" w:rsidP="004973C7">
            <w:pPr>
              <w:suppressAutoHyphens w:val="0"/>
              <w:jc w:val="both"/>
              <w:rPr>
                <w:rFonts w:ascii="Arial" w:hAnsi="Arial" w:cs="Arial"/>
                <w:b/>
                <w:sz w:val="22"/>
                <w:szCs w:val="22"/>
                <w:lang w:val="sl-SI" w:eastAsia="en-US"/>
              </w:rPr>
            </w:pPr>
          </w:p>
        </w:tc>
        <w:tc>
          <w:tcPr>
            <w:tcW w:w="5991" w:type="dxa"/>
          </w:tcPr>
          <w:p w14:paraId="42249B5F" w14:textId="77777777" w:rsidR="004973C7" w:rsidRPr="004973C7" w:rsidRDefault="004973C7" w:rsidP="004973C7">
            <w:pPr>
              <w:suppressAutoHyphens w:val="0"/>
              <w:jc w:val="both"/>
              <w:rPr>
                <w:rFonts w:ascii="Arial" w:hAnsi="Arial" w:cs="Arial"/>
                <w:bCs/>
                <w:sz w:val="22"/>
                <w:szCs w:val="22"/>
                <w:lang w:eastAsia="en-US"/>
              </w:rPr>
            </w:pPr>
          </w:p>
        </w:tc>
      </w:tr>
      <w:tr w:rsidR="004973C7" w:rsidRPr="004973C7" w14:paraId="349EB993" w14:textId="77777777" w:rsidTr="00DE4279">
        <w:trPr>
          <w:trHeight w:val="1087"/>
        </w:trPr>
        <w:tc>
          <w:tcPr>
            <w:tcW w:w="912" w:type="dxa"/>
          </w:tcPr>
          <w:p w14:paraId="14FA2D01" w14:textId="77777777"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14:paraId="5C9D4F03" w14:textId="77777777" w:rsidR="004973C7" w:rsidRPr="004973C7" w:rsidRDefault="004973C7" w:rsidP="004973C7">
            <w:pPr>
              <w:suppressAutoHyphens w:val="0"/>
              <w:jc w:val="both"/>
              <w:rPr>
                <w:rFonts w:ascii="Arial" w:hAnsi="Arial" w:cs="Arial"/>
                <w:b/>
                <w:bCs/>
                <w:sz w:val="22"/>
                <w:szCs w:val="22"/>
                <w:lang w:eastAsia="en-US"/>
              </w:rPr>
            </w:pPr>
            <w:r w:rsidRPr="004973C7">
              <w:rPr>
                <w:rFonts w:ascii="Arial" w:hAnsi="Arial" w:cs="Arial"/>
                <w:b/>
                <w:sz w:val="22"/>
                <w:szCs w:val="22"/>
                <w:lang w:eastAsia="en-US"/>
              </w:rPr>
              <w:t>Врста документације</w:t>
            </w:r>
            <w:r w:rsidRPr="004973C7">
              <w:rPr>
                <w:rFonts w:ascii="Arial" w:hAnsi="Arial" w:cs="Arial"/>
                <w:b/>
                <w:sz w:val="22"/>
                <w:szCs w:val="22"/>
                <w:lang w:val="sl-SI" w:eastAsia="en-US"/>
              </w:rPr>
              <w:t>:</w:t>
            </w:r>
          </w:p>
        </w:tc>
        <w:tc>
          <w:tcPr>
            <w:tcW w:w="5991" w:type="dxa"/>
          </w:tcPr>
          <w:p w14:paraId="19ED0327" w14:textId="7D3239E3" w:rsidR="004973C7" w:rsidRPr="004973C7" w:rsidRDefault="00950875" w:rsidP="004973C7">
            <w:pPr>
              <w:suppressAutoHyphens w:val="0"/>
              <w:jc w:val="both"/>
              <w:rPr>
                <w:rFonts w:ascii="Arial" w:hAnsi="Arial" w:cs="Arial"/>
                <w:sz w:val="22"/>
                <w:szCs w:val="22"/>
                <w:lang w:eastAsia="en-US"/>
              </w:rPr>
            </w:pPr>
            <w:r w:rsidRPr="00001CFE">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Pr="00001CFE">
              <w:rPr>
                <w:rFonts w:ascii="Arial" w:hAnsi="Arial" w:cs="Arial"/>
                <w:sz w:val="22"/>
                <w:szCs w:val="22"/>
                <w:lang w:val="sr-Cyrl-RS"/>
              </w:rPr>
              <w:t>* ложишта блокова бр. 3, 4 и 5 у ТЕ „Никола Тесла А“ у Обреновцу“</w:t>
            </w:r>
            <w:r w:rsidRPr="00001CFE">
              <w:t xml:space="preserve"> </w:t>
            </w:r>
            <w:r w:rsidRPr="00001CFE">
              <w:rPr>
                <w:rFonts w:ascii="Arial" w:hAnsi="Arial" w:cs="Arial"/>
                <w:sz w:val="22"/>
                <w:szCs w:val="22"/>
                <w:lang w:val="sr-Cyrl-RS"/>
              </w:rPr>
              <w:t>ЈН/1000/0145/2015</w:t>
            </w:r>
          </w:p>
        </w:tc>
      </w:tr>
      <w:tr w:rsidR="004973C7" w:rsidRPr="004973C7" w14:paraId="74A8E951" w14:textId="77777777" w:rsidTr="00DE4279">
        <w:trPr>
          <w:trHeight w:val="287"/>
        </w:trPr>
        <w:tc>
          <w:tcPr>
            <w:tcW w:w="912" w:type="dxa"/>
          </w:tcPr>
          <w:p w14:paraId="4841FE0A" w14:textId="77777777" w:rsidR="004973C7" w:rsidRPr="004973C7" w:rsidRDefault="004973C7" w:rsidP="004973C7">
            <w:pPr>
              <w:suppressAutoHyphens w:val="0"/>
              <w:jc w:val="both"/>
              <w:rPr>
                <w:rFonts w:ascii="Arial" w:hAnsi="Arial" w:cs="Arial"/>
                <w:bCs/>
                <w:sz w:val="22"/>
                <w:szCs w:val="22"/>
                <w:lang w:val="sr-Latn-CS" w:eastAsia="en-US"/>
              </w:rPr>
            </w:pPr>
          </w:p>
        </w:tc>
        <w:tc>
          <w:tcPr>
            <w:tcW w:w="2443" w:type="dxa"/>
          </w:tcPr>
          <w:p w14:paraId="26BBA3F8" w14:textId="77777777" w:rsidR="004973C7" w:rsidRPr="004973C7" w:rsidRDefault="004973C7" w:rsidP="004973C7">
            <w:pPr>
              <w:suppressAutoHyphens w:val="0"/>
              <w:jc w:val="both"/>
              <w:rPr>
                <w:rFonts w:ascii="Arial" w:hAnsi="Arial" w:cs="Arial"/>
                <w:sz w:val="22"/>
                <w:szCs w:val="22"/>
                <w:lang w:val="sl-SI" w:eastAsia="en-US"/>
              </w:rPr>
            </w:pPr>
          </w:p>
        </w:tc>
        <w:tc>
          <w:tcPr>
            <w:tcW w:w="5991" w:type="dxa"/>
          </w:tcPr>
          <w:p w14:paraId="078E2EE0" w14:textId="77777777" w:rsidR="004973C7" w:rsidRPr="004973C7" w:rsidRDefault="004973C7" w:rsidP="004973C7">
            <w:pPr>
              <w:suppressAutoHyphens w:val="0"/>
              <w:jc w:val="both"/>
              <w:rPr>
                <w:rFonts w:ascii="Arial" w:hAnsi="Arial" w:cs="Arial"/>
                <w:bCs/>
                <w:sz w:val="22"/>
                <w:szCs w:val="22"/>
                <w:lang w:val="sr-Latn-CS" w:eastAsia="en-US"/>
              </w:rPr>
            </w:pPr>
          </w:p>
        </w:tc>
      </w:tr>
      <w:tr w:rsidR="004973C7" w:rsidRPr="004973C7" w14:paraId="22B720B8" w14:textId="77777777" w:rsidTr="00DE4279">
        <w:trPr>
          <w:trHeight w:val="1343"/>
        </w:trPr>
        <w:tc>
          <w:tcPr>
            <w:tcW w:w="912" w:type="dxa"/>
          </w:tcPr>
          <w:p w14:paraId="0F0BAD22" w14:textId="77777777" w:rsidR="004973C7" w:rsidRPr="004973C7" w:rsidRDefault="004973C7" w:rsidP="002154B2">
            <w:pPr>
              <w:numPr>
                <w:ilvl w:val="1"/>
                <w:numId w:val="48"/>
              </w:numPr>
              <w:suppressAutoHyphens w:val="0"/>
              <w:autoSpaceDE w:val="0"/>
              <w:autoSpaceDN w:val="0"/>
              <w:jc w:val="both"/>
              <w:rPr>
                <w:rFonts w:ascii="Arial" w:hAnsi="Arial" w:cs="Arial"/>
                <w:b/>
                <w:bCs/>
                <w:sz w:val="22"/>
                <w:szCs w:val="22"/>
                <w:lang w:val="sr-Latn-CS" w:eastAsia="en-US"/>
              </w:rPr>
            </w:pPr>
          </w:p>
        </w:tc>
        <w:tc>
          <w:tcPr>
            <w:tcW w:w="2443" w:type="dxa"/>
          </w:tcPr>
          <w:p w14:paraId="4DFDA99F" w14:textId="77777777" w:rsidR="004973C7" w:rsidRPr="004973C7" w:rsidRDefault="004973C7" w:rsidP="004973C7">
            <w:pPr>
              <w:suppressAutoHyphens w:val="0"/>
              <w:rPr>
                <w:rFonts w:ascii="Arial" w:hAnsi="Arial" w:cs="Arial"/>
                <w:b/>
                <w:bCs/>
                <w:sz w:val="22"/>
                <w:szCs w:val="22"/>
                <w:lang w:val="sr-Latn-CS" w:eastAsia="en-US"/>
              </w:rPr>
            </w:pPr>
            <w:r w:rsidRPr="004973C7">
              <w:rPr>
                <w:rFonts w:ascii="Arial" w:hAnsi="Arial" w:cs="Arial"/>
                <w:b/>
                <w:sz w:val="22"/>
                <w:szCs w:val="22"/>
                <w:lang w:val="sl-SI" w:eastAsia="en-US"/>
              </w:rPr>
              <w:t>Циљ</w:t>
            </w:r>
            <w:r w:rsidRPr="004973C7">
              <w:rPr>
                <w:rFonts w:ascii="Arial" w:hAnsi="Arial" w:cs="Arial"/>
                <w:b/>
                <w:sz w:val="22"/>
                <w:szCs w:val="22"/>
                <w:lang w:eastAsia="en-US"/>
              </w:rPr>
              <w:t xml:space="preserve"> израде</w:t>
            </w:r>
            <w:r w:rsidRPr="004973C7">
              <w:rPr>
                <w:rFonts w:ascii="Arial" w:hAnsi="Arial" w:cs="Arial"/>
                <w:b/>
                <w:sz w:val="22"/>
                <w:szCs w:val="22"/>
                <w:lang w:val="sl-SI" w:eastAsia="en-US"/>
              </w:rPr>
              <w:t xml:space="preserve"> документа</w:t>
            </w:r>
            <w:r w:rsidRPr="004973C7">
              <w:rPr>
                <w:rFonts w:ascii="Arial" w:hAnsi="Arial" w:cs="Arial"/>
                <w:b/>
                <w:sz w:val="22"/>
                <w:szCs w:val="22"/>
                <w:lang w:eastAsia="en-US"/>
              </w:rPr>
              <w:t>ције</w:t>
            </w:r>
            <w:r w:rsidRPr="004973C7">
              <w:rPr>
                <w:rFonts w:ascii="Arial" w:hAnsi="Arial" w:cs="Arial"/>
                <w:b/>
                <w:sz w:val="22"/>
                <w:szCs w:val="22"/>
                <w:lang w:val="sl-SI" w:eastAsia="en-US"/>
              </w:rPr>
              <w:t>:</w:t>
            </w:r>
          </w:p>
        </w:tc>
        <w:tc>
          <w:tcPr>
            <w:tcW w:w="5991" w:type="dxa"/>
          </w:tcPr>
          <w:p w14:paraId="1761226A" w14:textId="77777777" w:rsidR="00950875" w:rsidRDefault="00950875" w:rsidP="00950875">
            <w:pPr>
              <w:spacing w:before="80"/>
              <w:jc w:val="both"/>
              <w:rPr>
                <w:rFonts w:ascii="Arial" w:hAnsi="Arial" w:cs="Arial"/>
                <w:sz w:val="22"/>
                <w:szCs w:val="22"/>
                <w:lang w:val="ru-RU"/>
              </w:rPr>
            </w:pPr>
            <w:r w:rsidRPr="00515182">
              <w:rPr>
                <w:rFonts w:ascii="Arial" w:hAnsi="Arial" w:cs="Arial"/>
                <w:sz w:val="22"/>
                <w:szCs w:val="22"/>
              </w:rPr>
              <w:t xml:space="preserve">Захтев за повећањем продукције паре, смањењем </w:t>
            </w:r>
            <w:r>
              <w:rPr>
                <w:rFonts w:ascii="Arial" w:hAnsi="Arial" w:cs="Arial"/>
                <w:sz w:val="22"/>
                <w:szCs w:val="22"/>
              </w:rPr>
              <w:t xml:space="preserve">садржаја </w:t>
            </w:r>
            <w:r w:rsidRPr="00515182">
              <w:rPr>
                <w:rFonts w:ascii="Arial" w:hAnsi="Arial" w:cs="Arial"/>
                <w:sz w:val="22"/>
                <w:szCs w:val="22"/>
              </w:rPr>
              <w:t>азотних оксида</w:t>
            </w:r>
            <w:r>
              <w:rPr>
                <w:rFonts w:ascii="Arial" w:hAnsi="Arial" w:cs="Arial"/>
                <w:sz w:val="22"/>
                <w:szCs w:val="22"/>
              </w:rPr>
              <w:t xml:space="preserve"> (увођењем модернизованог система сагоревања)</w:t>
            </w:r>
            <w:r w:rsidRPr="00515182">
              <w:rPr>
                <w:rFonts w:ascii="Arial" w:hAnsi="Arial" w:cs="Arial"/>
                <w:sz w:val="22"/>
                <w:szCs w:val="22"/>
              </w:rPr>
              <w:t xml:space="preserve"> и повећањем ефикасности </w:t>
            </w:r>
            <w:r>
              <w:rPr>
                <w:rFonts w:ascii="Arial" w:hAnsi="Arial" w:cs="Arial"/>
                <w:sz w:val="22"/>
                <w:szCs w:val="22"/>
              </w:rPr>
              <w:t xml:space="preserve">рада </w:t>
            </w:r>
            <w:r w:rsidRPr="00515182">
              <w:rPr>
                <w:rFonts w:ascii="Arial" w:hAnsi="Arial" w:cs="Arial"/>
                <w:sz w:val="22"/>
                <w:szCs w:val="22"/>
              </w:rPr>
              <w:t>парних котлова блокова 3, 4 и 5 у ТЕНТ</w:t>
            </w:r>
            <w:r>
              <w:rPr>
                <w:rFonts w:ascii="Arial" w:hAnsi="Arial" w:cs="Arial"/>
                <w:sz w:val="22"/>
                <w:szCs w:val="22"/>
              </w:rPr>
              <w:t xml:space="preserve"> А</w:t>
            </w:r>
            <w:r w:rsidRPr="00515182">
              <w:rPr>
                <w:rFonts w:ascii="Arial" w:hAnsi="Arial" w:cs="Arial"/>
                <w:sz w:val="22"/>
                <w:szCs w:val="22"/>
              </w:rPr>
              <w:t xml:space="preserve">, као и податак о </w:t>
            </w:r>
            <w:r>
              <w:rPr>
                <w:rFonts w:ascii="Arial" w:hAnsi="Arial" w:cs="Arial"/>
                <w:sz w:val="22"/>
                <w:szCs w:val="22"/>
              </w:rPr>
              <w:t>промени квалитета угља (његове доње топлотне моћи,</w:t>
            </w:r>
            <w:r w:rsidRPr="00515182">
              <w:rPr>
                <w:rFonts w:ascii="Arial" w:hAnsi="Arial" w:cs="Arial"/>
                <w:sz w:val="22"/>
                <w:szCs w:val="22"/>
              </w:rPr>
              <w:t xml:space="preserve"> коефицијента мељивости</w:t>
            </w:r>
            <w:r>
              <w:rPr>
                <w:rFonts w:ascii="Arial" w:hAnsi="Arial" w:cs="Arial"/>
                <w:sz w:val="22"/>
                <w:szCs w:val="22"/>
              </w:rPr>
              <w:t xml:space="preserve"> и сл.)</w:t>
            </w:r>
            <w:r w:rsidRPr="00515182">
              <w:rPr>
                <w:rFonts w:ascii="Arial" w:hAnsi="Arial" w:cs="Arial"/>
                <w:sz w:val="22"/>
                <w:szCs w:val="22"/>
              </w:rPr>
              <w:t>, доводе до тога да је неопходно</w:t>
            </w:r>
            <w:r>
              <w:rPr>
                <w:rFonts w:ascii="Arial" w:hAnsi="Arial" w:cs="Arial"/>
                <w:sz w:val="22"/>
                <w:szCs w:val="22"/>
              </w:rPr>
              <w:t xml:space="preserve">, </w:t>
            </w:r>
            <w:r w:rsidRPr="00515182">
              <w:rPr>
                <w:rFonts w:ascii="Arial" w:hAnsi="Arial" w:cs="Arial"/>
                <w:sz w:val="22"/>
                <w:szCs w:val="22"/>
              </w:rPr>
              <w:t>у нов</w:t>
            </w:r>
            <w:r>
              <w:rPr>
                <w:rFonts w:ascii="Arial" w:hAnsi="Arial" w:cs="Arial"/>
                <w:sz w:val="22"/>
                <w:szCs w:val="22"/>
              </w:rPr>
              <w:t xml:space="preserve">онасталим </w:t>
            </w:r>
            <w:r w:rsidRPr="00515182">
              <w:rPr>
                <w:rFonts w:ascii="Arial" w:hAnsi="Arial" w:cs="Arial"/>
                <w:sz w:val="22"/>
                <w:szCs w:val="22"/>
              </w:rPr>
              <w:t>условима</w:t>
            </w:r>
            <w:r>
              <w:rPr>
                <w:rFonts w:ascii="Arial" w:hAnsi="Arial" w:cs="Arial"/>
                <w:sz w:val="22"/>
                <w:szCs w:val="22"/>
              </w:rPr>
              <w:t xml:space="preserve">, </w:t>
            </w:r>
            <w:r w:rsidRPr="00515182">
              <w:rPr>
                <w:rFonts w:ascii="Arial" w:hAnsi="Arial" w:cs="Arial"/>
                <w:sz w:val="22"/>
                <w:szCs w:val="22"/>
              </w:rPr>
              <w:t>извршити проверу рада парног ко</w:t>
            </w:r>
            <w:r>
              <w:rPr>
                <w:rFonts w:ascii="Arial" w:hAnsi="Arial" w:cs="Arial"/>
                <w:sz w:val="22"/>
                <w:szCs w:val="22"/>
              </w:rPr>
              <w:t>т</w:t>
            </w:r>
            <w:r w:rsidRPr="00515182">
              <w:rPr>
                <w:rFonts w:ascii="Arial" w:hAnsi="Arial" w:cs="Arial"/>
                <w:sz w:val="22"/>
                <w:szCs w:val="22"/>
              </w:rPr>
              <w:t>ла. У циљу ове провере израдили би се одго</w:t>
            </w:r>
            <w:r>
              <w:rPr>
                <w:rFonts w:ascii="Arial" w:hAnsi="Arial" w:cs="Arial"/>
                <w:sz w:val="22"/>
                <w:szCs w:val="22"/>
              </w:rPr>
              <w:t>в</w:t>
            </w:r>
            <w:r w:rsidRPr="00515182">
              <w:rPr>
                <w:rFonts w:ascii="Arial" w:hAnsi="Arial" w:cs="Arial"/>
                <w:sz w:val="22"/>
                <w:szCs w:val="22"/>
              </w:rPr>
              <w:t xml:space="preserve">арајући </w:t>
            </w:r>
            <w:r>
              <w:rPr>
                <w:rFonts w:ascii="Arial" w:hAnsi="Arial" w:cs="Arial"/>
                <w:sz w:val="22"/>
                <w:szCs w:val="22"/>
              </w:rPr>
              <w:t xml:space="preserve">контролни </w:t>
            </w:r>
            <w:r w:rsidRPr="00515182">
              <w:rPr>
                <w:rFonts w:ascii="Arial" w:hAnsi="Arial" w:cs="Arial"/>
                <w:sz w:val="22"/>
                <w:szCs w:val="22"/>
              </w:rPr>
              <w:t xml:space="preserve">термички прорачуни парног котла за </w:t>
            </w:r>
            <w:r>
              <w:rPr>
                <w:rFonts w:ascii="Arial" w:hAnsi="Arial" w:cs="Arial"/>
                <w:sz w:val="22"/>
                <w:szCs w:val="22"/>
              </w:rPr>
              <w:t xml:space="preserve">различиту </w:t>
            </w:r>
            <w:r w:rsidRPr="00515182">
              <w:rPr>
                <w:rFonts w:ascii="Arial" w:hAnsi="Arial" w:cs="Arial"/>
                <w:sz w:val="22"/>
                <w:szCs w:val="22"/>
              </w:rPr>
              <w:t>продукциј</w:t>
            </w:r>
            <w:r>
              <w:rPr>
                <w:rFonts w:ascii="Arial" w:hAnsi="Arial" w:cs="Arial"/>
                <w:sz w:val="22"/>
                <w:szCs w:val="22"/>
              </w:rPr>
              <w:t>у</w:t>
            </w:r>
            <w:r w:rsidRPr="00515182">
              <w:rPr>
                <w:rFonts w:ascii="Arial" w:hAnsi="Arial" w:cs="Arial"/>
                <w:sz w:val="22"/>
                <w:szCs w:val="22"/>
              </w:rPr>
              <w:t xml:space="preserve"> паре и </w:t>
            </w:r>
            <w:r>
              <w:rPr>
                <w:rFonts w:ascii="Arial" w:hAnsi="Arial" w:cs="Arial"/>
                <w:sz w:val="22"/>
                <w:szCs w:val="22"/>
              </w:rPr>
              <w:t>два квалитета</w:t>
            </w:r>
            <w:r w:rsidRPr="00515182">
              <w:rPr>
                <w:rFonts w:ascii="Arial" w:hAnsi="Arial" w:cs="Arial"/>
                <w:sz w:val="22"/>
                <w:szCs w:val="22"/>
              </w:rPr>
              <w:t xml:space="preserve"> </w:t>
            </w:r>
            <w:r>
              <w:rPr>
                <w:rFonts w:ascii="Arial" w:hAnsi="Arial" w:cs="Arial"/>
                <w:sz w:val="22"/>
                <w:szCs w:val="22"/>
              </w:rPr>
              <w:t>колубарска</w:t>
            </w:r>
            <w:r w:rsidRPr="00515182">
              <w:rPr>
                <w:rFonts w:ascii="Arial" w:hAnsi="Arial" w:cs="Arial"/>
                <w:sz w:val="22"/>
                <w:szCs w:val="22"/>
              </w:rPr>
              <w:t xml:space="preserve"> </w:t>
            </w:r>
            <w:r>
              <w:rPr>
                <w:rFonts w:ascii="Arial" w:hAnsi="Arial" w:cs="Arial"/>
                <w:sz w:val="22"/>
                <w:szCs w:val="22"/>
              </w:rPr>
              <w:t>угља:</w:t>
            </w:r>
            <w:r w:rsidRPr="00515182">
              <w:rPr>
                <w:rFonts w:ascii="Arial" w:hAnsi="Arial" w:cs="Arial"/>
                <w:sz w:val="22"/>
                <w:szCs w:val="22"/>
              </w:rPr>
              <w:t xml:space="preserve"> </w:t>
            </w:r>
            <w:r w:rsidRPr="00515182">
              <w:rPr>
                <w:rFonts w:ascii="Arial" w:hAnsi="Arial" w:cs="Arial"/>
                <w:sz w:val="22"/>
                <w:szCs w:val="22"/>
                <w:lang w:val="ru-RU"/>
              </w:rPr>
              <w:t>угаљ који се сада користи и угаљ који ће се убудуће користити у</w:t>
            </w:r>
            <w:r>
              <w:rPr>
                <w:rFonts w:ascii="Arial" w:hAnsi="Arial" w:cs="Arial"/>
                <w:sz w:val="22"/>
                <w:szCs w:val="22"/>
                <w:lang w:val="ru-RU"/>
              </w:rPr>
              <w:t xml:space="preserve"> електрани</w:t>
            </w:r>
            <w:r w:rsidRPr="00515182">
              <w:rPr>
                <w:rFonts w:ascii="Arial" w:hAnsi="Arial" w:cs="Arial"/>
                <w:sz w:val="22"/>
                <w:szCs w:val="22"/>
                <w:lang w:val="ru-RU"/>
              </w:rPr>
              <w:t>.</w:t>
            </w:r>
          </w:p>
          <w:p w14:paraId="0471F455" w14:textId="77777777" w:rsidR="004973C7" w:rsidRPr="004973C7" w:rsidRDefault="004973C7" w:rsidP="004973C7">
            <w:pPr>
              <w:suppressAutoHyphens w:val="0"/>
              <w:autoSpaceDE w:val="0"/>
              <w:autoSpaceDN w:val="0"/>
              <w:jc w:val="both"/>
              <w:rPr>
                <w:rFonts w:ascii="Arial" w:hAnsi="Arial" w:cs="Arial"/>
                <w:sz w:val="22"/>
                <w:szCs w:val="22"/>
                <w:lang w:val="ru-RU" w:eastAsia="en-US"/>
              </w:rPr>
            </w:pPr>
          </w:p>
        </w:tc>
      </w:tr>
      <w:tr w:rsidR="004973C7" w:rsidRPr="004973C7" w14:paraId="278759E0" w14:textId="77777777" w:rsidTr="00DE4279">
        <w:trPr>
          <w:trHeight w:val="423"/>
        </w:trPr>
        <w:tc>
          <w:tcPr>
            <w:tcW w:w="912" w:type="dxa"/>
          </w:tcPr>
          <w:p w14:paraId="666F0364" w14:textId="77777777" w:rsidR="004973C7" w:rsidRPr="004973C7" w:rsidRDefault="004973C7" w:rsidP="004973C7">
            <w:pPr>
              <w:suppressAutoHyphens w:val="0"/>
              <w:jc w:val="both"/>
              <w:rPr>
                <w:rFonts w:ascii="Arial" w:hAnsi="Arial" w:cs="Arial"/>
                <w:b/>
                <w:bCs/>
                <w:sz w:val="22"/>
                <w:szCs w:val="22"/>
                <w:lang w:eastAsia="en-US"/>
              </w:rPr>
            </w:pPr>
          </w:p>
        </w:tc>
        <w:tc>
          <w:tcPr>
            <w:tcW w:w="2443" w:type="dxa"/>
          </w:tcPr>
          <w:p w14:paraId="4BE1F748" w14:textId="77777777" w:rsidR="004973C7" w:rsidRPr="004973C7" w:rsidRDefault="004973C7" w:rsidP="004973C7">
            <w:pPr>
              <w:suppressAutoHyphens w:val="0"/>
              <w:jc w:val="both"/>
              <w:rPr>
                <w:rFonts w:ascii="Arial" w:hAnsi="Arial" w:cs="Arial"/>
                <w:b/>
                <w:sz w:val="22"/>
                <w:szCs w:val="22"/>
                <w:lang w:val="sl-SI" w:eastAsia="en-US"/>
              </w:rPr>
            </w:pPr>
          </w:p>
        </w:tc>
        <w:tc>
          <w:tcPr>
            <w:tcW w:w="5991" w:type="dxa"/>
          </w:tcPr>
          <w:p w14:paraId="36D86AD6" w14:textId="77777777" w:rsidR="004973C7" w:rsidRPr="004973C7" w:rsidRDefault="004973C7" w:rsidP="004973C7">
            <w:pPr>
              <w:suppressAutoHyphens w:val="0"/>
              <w:jc w:val="both"/>
              <w:rPr>
                <w:rFonts w:ascii="Arial" w:hAnsi="Arial" w:cs="Arial"/>
                <w:sz w:val="22"/>
                <w:szCs w:val="22"/>
                <w:lang w:val="sl-SI" w:eastAsia="en-US"/>
              </w:rPr>
            </w:pPr>
          </w:p>
        </w:tc>
      </w:tr>
      <w:tr w:rsidR="004973C7" w:rsidRPr="004973C7" w14:paraId="596D178D" w14:textId="77777777" w:rsidTr="00DE4279">
        <w:trPr>
          <w:trHeight w:val="1615"/>
        </w:trPr>
        <w:tc>
          <w:tcPr>
            <w:tcW w:w="912" w:type="dxa"/>
          </w:tcPr>
          <w:p w14:paraId="0E8FC0D1" w14:textId="77777777" w:rsidR="004973C7" w:rsidRPr="00003695" w:rsidRDefault="004973C7" w:rsidP="004973C7">
            <w:pPr>
              <w:tabs>
                <w:tab w:val="left" w:pos="360"/>
              </w:tabs>
              <w:suppressAutoHyphens w:val="0"/>
              <w:ind w:left="-90" w:firstLine="90"/>
              <w:jc w:val="both"/>
              <w:rPr>
                <w:rFonts w:ascii="Arial" w:hAnsi="Arial" w:cs="Arial"/>
                <w:b/>
                <w:bCs/>
                <w:sz w:val="22"/>
                <w:szCs w:val="22"/>
                <w:lang w:val="ru-RU" w:eastAsia="en-US"/>
              </w:rPr>
            </w:pPr>
            <w:r w:rsidRPr="00003695">
              <w:rPr>
                <w:rFonts w:ascii="Arial" w:hAnsi="Arial" w:cs="Arial"/>
                <w:b/>
                <w:bCs/>
                <w:sz w:val="22"/>
                <w:szCs w:val="22"/>
                <w:lang w:val="ru-RU" w:eastAsia="en-US"/>
              </w:rPr>
              <w:t xml:space="preserve">     1.6.</w:t>
            </w:r>
          </w:p>
        </w:tc>
        <w:tc>
          <w:tcPr>
            <w:tcW w:w="2443" w:type="dxa"/>
          </w:tcPr>
          <w:p w14:paraId="3BE4CE9E" w14:textId="77777777" w:rsidR="004973C7" w:rsidRPr="00003695" w:rsidRDefault="004973C7" w:rsidP="004973C7">
            <w:pPr>
              <w:suppressAutoHyphens w:val="0"/>
              <w:ind w:left="661" w:hanging="661"/>
              <w:rPr>
                <w:rFonts w:ascii="Arial" w:hAnsi="Arial" w:cs="Arial"/>
                <w:b/>
                <w:sz w:val="22"/>
                <w:szCs w:val="22"/>
                <w:lang w:val="ru-RU" w:eastAsia="en-US"/>
              </w:rPr>
            </w:pPr>
            <w:r w:rsidRPr="00003695">
              <w:rPr>
                <w:rFonts w:ascii="Arial" w:hAnsi="Arial" w:cs="Arial"/>
                <w:b/>
                <w:sz w:val="22"/>
                <w:szCs w:val="22"/>
                <w:lang w:val="ru-RU" w:eastAsia="en-US"/>
              </w:rPr>
              <w:t>Границе пројекта</w:t>
            </w:r>
          </w:p>
        </w:tc>
        <w:tc>
          <w:tcPr>
            <w:tcW w:w="5991" w:type="dxa"/>
          </w:tcPr>
          <w:p w14:paraId="53D7622F" w14:textId="77777777" w:rsidR="005E49BF" w:rsidRPr="00F46D21" w:rsidRDefault="005E49BF" w:rsidP="005E49BF">
            <w:pPr>
              <w:spacing w:before="80"/>
              <w:jc w:val="both"/>
              <w:rPr>
                <w:rFonts w:ascii="Arial" w:hAnsi="Arial" w:cs="Arial"/>
                <w:sz w:val="22"/>
                <w:szCs w:val="22"/>
              </w:rPr>
            </w:pPr>
            <w:r w:rsidRPr="00E27F6F">
              <w:rPr>
                <w:rFonts w:ascii="Arial" w:hAnsi="Arial" w:cs="Arial"/>
                <w:sz w:val="22"/>
                <w:szCs w:val="22"/>
                <w:lang w:val="ru-RU"/>
              </w:rPr>
              <w:t xml:space="preserve">Наведени термички прорачуни биће извршени за један изабрани базни котао, а на основу њих ће бити омогућено да се у следећој фази ураде и кориговани прорачуни за остале котлове, уз узимање у обзир </w:t>
            </w:r>
            <w:r w:rsidRPr="00F46D21">
              <w:rPr>
                <w:rFonts w:ascii="Arial" w:hAnsi="Arial" w:cs="Arial"/>
                <w:sz w:val="22"/>
                <w:szCs w:val="22"/>
                <w:lang w:val="ru-RU"/>
              </w:rPr>
              <w:t>до сада</w:t>
            </w:r>
            <w:r w:rsidRPr="00E27F6F">
              <w:rPr>
                <w:rFonts w:ascii="Arial" w:hAnsi="Arial" w:cs="Arial"/>
                <w:sz w:val="22"/>
                <w:szCs w:val="22"/>
                <w:lang w:val="ru-RU"/>
              </w:rPr>
              <w:t xml:space="preserve"> примењених мера и одговарајућих конструктивних измена.</w:t>
            </w:r>
          </w:p>
          <w:p w14:paraId="08DE764D" w14:textId="77777777" w:rsidR="004973C7" w:rsidRPr="004973C7" w:rsidRDefault="004973C7" w:rsidP="005E49BF">
            <w:pPr>
              <w:suppressAutoHyphens w:val="0"/>
              <w:autoSpaceDE w:val="0"/>
              <w:autoSpaceDN w:val="0"/>
              <w:jc w:val="both"/>
              <w:rPr>
                <w:rFonts w:ascii="Arial" w:hAnsi="Arial" w:cs="Arial"/>
                <w:sz w:val="22"/>
                <w:szCs w:val="22"/>
                <w:lang w:val="ru-RU" w:eastAsia="en-US"/>
              </w:rPr>
            </w:pPr>
          </w:p>
        </w:tc>
      </w:tr>
    </w:tbl>
    <w:p w14:paraId="492D632D" w14:textId="77777777" w:rsidR="004973C7" w:rsidRPr="004973C7" w:rsidRDefault="004973C7" w:rsidP="004973C7">
      <w:pPr>
        <w:suppressAutoHyphens w:val="0"/>
        <w:autoSpaceDE w:val="0"/>
        <w:autoSpaceDN w:val="0"/>
        <w:jc w:val="both"/>
        <w:rPr>
          <w:rFonts w:ascii="Arial" w:hAnsi="Arial" w:cs="Arial"/>
          <w:caps/>
          <w:sz w:val="22"/>
          <w:szCs w:val="22"/>
          <w:lang w:val="ru-RU" w:eastAsia="en-US"/>
        </w:rPr>
      </w:pPr>
    </w:p>
    <w:p w14:paraId="6D427EDA" w14:textId="77777777" w:rsidR="004973C7" w:rsidRPr="004973C7" w:rsidRDefault="004973C7" w:rsidP="002154B2">
      <w:pPr>
        <w:numPr>
          <w:ilvl w:val="0"/>
          <w:numId w:val="47"/>
        </w:numPr>
        <w:suppressAutoHyphens w:val="0"/>
        <w:autoSpaceDE w:val="0"/>
        <w:autoSpaceDN w:val="0"/>
        <w:jc w:val="both"/>
        <w:rPr>
          <w:rFonts w:ascii="Arial" w:hAnsi="Arial" w:cs="Arial"/>
          <w:b/>
          <w:bCs/>
          <w:sz w:val="22"/>
          <w:szCs w:val="22"/>
          <w:lang w:val="sr-Latn-CS" w:eastAsia="en-US"/>
        </w:rPr>
      </w:pPr>
      <w:r w:rsidRPr="004973C7">
        <w:rPr>
          <w:rFonts w:ascii="Arial" w:hAnsi="Arial" w:cs="Arial"/>
          <w:b/>
          <w:bCs/>
          <w:sz w:val="22"/>
          <w:szCs w:val="22"/>
          <w:lang w:val="sr-Latn-CS" w:eastAsia="en-US"/>
        </w:rPr>
        <w:lastRenderedPageBreak/>
        <w:t>УВОД</w:t>
      </w:r>
      <w:r w:rsidR="00341752">
        <w:rPr>
          <w:rFonts w:ascii="Arial" w:hAnsi="Arial" w:cs="Arial"/>
          <w:b/>
          <w:bCs/>
          <w:sz w:val="22"/>
          <w:szCs w:val="22"/>
          <w:lang w:val="sr-Cyrl-RS" w:eastAsia="en-US"/>
        </w:rPr>
        <w:t xml:space="preserve"> (ЦИЉ СТУДИЈЕ)</w:t>
      </w:r>
    </w:p>
    <w:p w14:paraId="2B09524E" w14:textId="77777777" w:rsidR="004973C7" w:rsidRPr="004973C7" w:rsidRDefault="004973C7" w:rsidP="004973C7">
      <w:pPr>
        <w:suppressAutoHyphens w:val="0"/>
        <w:autoSpaceDE w:val="0"/>
        <w:autoSpaceDN w:val="0"/>
        <w:jc w:val="both"/>
        <w:rPr>
          <w:rFonts w:ascii="Arial" w:hAnsi="Arial" w:cs="Arial"/>
          <w:sz w:val="22"/>
          <w:szCs w:val="22"/>
          <w:lang w:val="ru-RU" w:eastAsia="en-US"/>
        </w:rPr>
      </w:pPr>
    </w:p>
    <w:p w14:paraId="1FA73D66" w14:textId="77777777" w:rsidR="002C10A8" w:rsidRPr="002C10A8" w:rsidRDefault="002C10A8" w:rsidP="002C10A8">
      <w:pPr>
        <w:suppressAutoHyphens w:val="0"/>
        <w:autoSpaceDE w:val="0"/>
        <w:autoSpaceDN w:val="0"/>
        <w:ind w:firstLine="720"/>
        <w:jc w:val="both"/>
        <w:rPr>
          <w:rFonts w:ascii="Arial" w:hAnsi="Arial" w:cs="Arial"/>
          <w:sz w:val="22"/>
          <w:szCs w:val="22"/>
          <w:lang w:val="ru-RU" w:eastAsia="en-US"/>
        </w:rPr>
      </w:pPr>
      <w:r w:rsidRPr="002C10A8">
        <w:rPr>
          <w:rFonts w:ascii="Arial" w:hAnsi="Arial" w:cs="Arial"/>
          <w:sz w:val="22"/>
          <w:szCs w:val="22"/>
          <w:lang w:val="ru-RU" w:eastAsia="en-US"/>
        </w:rPr>
        <w:t xml:space="preserve">Капитални ремонти и продужење радног века уз повећање оригинално пројектоване снаге  термоенергетских блокова 3, 4 и 5 у ТЕ Никола Тесла А подразумева, поред осталог, да се продукција парних котлова повећа у односу на номиналну продукцију. Повећањем продукције паре промениће се унеколико температуре предајника и пријемника топлоте и повећати потрошња лигнита. Усложњавање овог проблема чини колубарски лигнит променљивог квалитета и мељивости који се у последње време испоручује електрани док ће планирана његова хомогенизација утицати на стабилнији рад и повећану ефикасност постројења и оптималну потрошњу угља према оствареној топлотној моћи. </w:t>
      </w:r>
    </w:p>
    <w:p w14:paraId="6DEB3B55" w14:textId="77777777" w:rsidR="002C10A8" w:rsidRPr="002C10A8" w:rsidRDefault="002C10A8" w:rsidP="002C10A8">
      <w:pPr>
        <w:suppressAutoHyphens w:val="0"/>
        <w:autoSpaceDE w:val="0"/>
        <w:autoSpaceDN w:val="0"/>
        <w:jc w:val="both"/>
        <w:rPr>
          <w:rFonts w:ascii="Arial" w:hAnsi="Arial" w:cs="Arial"/>
          <w:sz w:val="22"/>
          <w:szCs w:val="22"/>
          <w:lang w:val="ru-RU" w:eastAsia="en-US"/>
        </w:rPr>
      </w:pPr>
      <w:r w:rsidRPr="002C10A8">
        <w:rPr>
          <w:rFonts w:ascii="Arial" w:hAnsi="Arial" w:cs="Arial"/>
          <w:sz w:val="22"/>
          <w:szCs w:val="22"/>
          <w:lang w:val="ru-RU" w:eastAsia="en-US"/>
        </w:rPr>
        <w:t>Осим тога, вредности температура продуката сагоревања на излазу из котлова блокова 3, 4 и 5 су повишене у односу на пројектне, због чега они раде са смањеним степеном корисности. У том правцу треба утврдити разлоге ових појава и могућности предузимања одговарајућих мера како би се достигла вредност пројектног степена корисности котла.</w:t>
      </w:r>
    </w:p>
    <w:p w14:paraId="74501E71" w14:textId="77777777" w:rsidR="002C10A8" w:rsidRPr="002C10A8" w:rsidRDefault="002C10A8" w:rsidP="002C10A8">
      <w:pPr>
        <w:suppressAutoHyphens w:val="0"/>
        <w:autoSpaceDE w:val="0"/>
        <w:autoSpaceDN w:val="0"/>
        <w:ind w:firstLine="720"/>
        <w:jc w:val="both"/>
        <w:rPr>
          <w:rFonts w:ascii="Arial" w:hAnsi="Arial" w:cs="Arial"/>
          <w:sz w:val="22"/>
          <w:szCs w:val="22"/>
          <w:lang w:val="ru-RU" w:eastAsia="en-US"/>
        </w:rPr>
      </w:pPr>
      <w:r w:rsidRPr="002C10A8">
        <w:rPr>
          <w:rFonts w:ascii="Arial" w:hAnsi="Arial" w:cs="Arial"/>
          <w:sz w:val="22"/>
          <w:szCs w:val="22"/>
          <w:lang w:val="ru-RU" w:eastAsia="en-US"/>
        </w:rPr>
        <w:t xml:space="preserve">У међувремену, приликом редовних и капиталних ремоната који су вршени током одржавања парних котлова предметних блокова, извршене су и извесне промене-реконструкције на грејним површинама полуозраченог и конвективног типа које су омогућавале сагоревање поменутог колубарског лигнита променљивог квалитета и доприносиле поузданијем раду парног котла у оквиру поменутих блокова.  </w:t>
      </w:r>
    </w:p>
    <w:p w14:paraId="40ACCAEA" w14:textId="77777777" w:rsidR="002C10A8" w:rsidRPr="002C10A8" w:rsidRDefault="002C10A8" w:rsidP="002C10A8">
      <w:pPr>
        <w:suppressAutoHyphens w:val="0"/>
        <w:autoSpaceDE w:val="0"/>
        <w:autoSpaceDN w:val="0"/>
        <w:jc w:val="both"/>
        <w:rPr>
          <w:rFonts w:ascii="Arial" w:hAnsi="Arial" w:cs="Arial"/>
          <w:sz w:val="22"/>
          <w:szCs w:val="22"/>
          <w:lang w:val="ru-RU" w:eastAsia="en-US"/>
        </w:rPr>
      </w:pPr>
      <w:r w:rsidRPr="002C10A8">
        <w:rPr>
          <w:rFonts w:ascii="Arial" w:hAnsi="Arial" w:cs="Arial"/>
          <w:sz w:val="22"/>
          <w:szCs w:val="22"/>
          <w:lang w:val="ru-RU" w:eastAsia="en-US"/>
        </w:rPr>
        <w:t>С обзиром на пооштрене мере у погледу емисије штетних гасова у околину, које ће се примењивати у наредном периоду, потребно је сагледати могућности увођења модернизације процеса сагоревања у ложишту парног котла како би се смањио и контролисао садржај азотних оксида у продуктима сагоревања. Модернизовањем система сагоревања (реконструкцијом млазних горионика за угљени прах, вишестепеним увођењем ваудуха по висини ложишта и тд.) доћи ће неминовно до промене топлотног оптерећења испаривача по висини ложишта као и до температурских промена продуката сагоревања на његовом крају и дуж конвективног гасног тракта котла.</w:t>
      </w:r>
    </w:p>
    <w:p w14:paraId="3FF14235" w14:textId="77777777" w:rsidR="002C10A8" w:rsidRPr="002C10A8" w:rsidRDefault="002C10A8" w:rsidP="002C10A8">
      <w:pPr>
        <w:suppressAutoHyphens w:val="0"/>
        <w:autoSpaceDE w:val="0"/>
        <w:autoSpaceDN w:val="0"/>
        <w:ind w:firstLine="720"/>
        <w:jc w:val="both"/>
        <w:rPr>
          <w:rFonts w:ascii="Arial" w:hAnsi="Arial" w:cs="Arial"/>
          <w:sz w:val="22"/>
          <w:szCs w:val="22"/>
          <w:lang w:val="ru-RU" w:eastAsia="en-US"/>
        </w:rPr>
      </w:pPr>
      <w:r w:rsidRPr="002C10A8">
        <w:rPr>
          <w:rFonts w:ascii="Arial" w:hAnsi="Arial" w:cs="Arial"/>
          <w:sz w:val="22"/>
          <w:szCs w:val="22"/>
          <w:lang w:val="ru-RU" w:eastAsia="en-US"/>
        </w:rPr>
        <w:t xml:space="preserve">У претходним годинама на ложиштима појединих котлова, А3 и А5, извршене су значајније конструктивне измене у циљу смањења емисије азотних оксида а предузете мере су још увек у фази довршавања и доказивања ефикасности у реализацији задатих циљева.   </w:t>
      </w:r>
    </w:p>
    <w:p w14:paraId="2585C4DF" w14:textId="77777777" w:rsidR="002C10A8" w:rsidRPr="002C10A8" w:rsidRDefault="002C10A8" w:rsidP="002C10A8">
      <w:pPr>
        <w:suppressAutoHyphens w:val="0"/>
        <w:autoSpaceDE w:val="0"/>
        <w:autoSpaceDN w:val="0"/>
        <w:ind w:firstLine="720"/>
        <w:jc w:val="both"/>
        <w:rPr>
          <w:rFonts w:ascii="Arial" w:hAnsi="Arial" w:cs="Arial"/>
          <w:sz w:val="22"/>
          <w:szCs w:val="22"/>
          <w:lang w:val="ru-RU" w:eastAsia="en-US"/>
        </w:rPr>
      </w:pPr>
      <w:r w:rsidRPr="002C10A8">
        <w:rPr>
          <w:rFonts w:ascii="Arial" w:hAnsi="Arial" w:cs="Arial"/>
          <w:sz w:val="22"/>
          <w:szCs w:val="22"/>
          <w:lang w:val="ru-RU" w:eastAsia="en-US"/>
        </w:rPr>
        <w:t>Захтев за повећањем продукције паре, смањењем садржаја азотних оксида (увођењем модернизованог система сагоревања) и повећањем ефикасности рада парних котлова блокова 3, 4 и 5 у ТЕНТ А, као и податак о промени квалитета угља (његове доње топлотне моћи, коефицијента мељивости и сл.), доводе до тога да је неопходно, у новонасталим условима, извршити проверу рада парног котла. У циљу ове провере израдили би се одговарајући контролни термички прорачуни парног котла за различиту продукцију паре и два квалитета колубарска угља: угаљ који се сада користи и угаљ који ће се убудуће користити у електрани.</w:t>
      </w:r>
    </w:p>
    <w:p w14:paraId="17DE5BC8" w14:textId="77777777" w:rsidR="002C10A8" w:rsidRPr="002C10A8" w:rsidRDefault="002C10A8" w:rsidP="002C10A8">
      <w:pPr>
        <w:suppressAutoHyphens w:val="0"/>
        <w:autoSpaceDE w:val="0"/>
        <w:autoSpaceDN w:val="0"/>
        <w:jc w:val="both"/>
        <w:rPr>
          <w:rFonts w:ascii="Arial" w:hAnsi="Arial" w:cs="Arial"/>
          <w:sz w:val="22"/>
          <w:szCs w:val="22"/>
          <w:lang w:val="ru-RU" w:eastAsia="en-US"/>
        </w:rPr>
      </w:pPr>
    </w:p>
    <w:p w14:paraId="4873C70C" w14:textId="77777777" w:rsidR="004973C7" w:rsidRPr="004973C7" w:rsidRDefault="004973C7" w:rsidP="004973C7">
      <w:pPr>
        <w:tabs>
          <w:tab w:val="left" w:pos="450"/>
        </w:tabs>
        <w:suppressAutoHyphens w:val="0"/>
        <w:jc w:val="both"/>
        <w:rPr>
          <w:rFonts w:ascii="Arial" w:hAnsi="Arial" w:cs="Arial"/>
          <w:caps/>
          <w:sz w:val="22"/>
          <w:szCs w:val="22"/>
          <w:lang w:eastAsia="en-US"/>
        </w:rPr>
      </w:pPr>
      <w:r w:rsidRPr="00003695">
        <w:rPr>
          <w:rFonts w:ascii="Arial" w:hAnsi="Arial" w:cs="Arial"/>
          <w:b/>
          <w:caps/>
          <w:sz w:val="22"/>
          <w:szCs w:val="22"/>
          <w:lang w:eastAsia="en-US"/>
        </w:rPr>
        <w:t>3.</w:t>
      </w:r>
      <w:r w:rsidRPr="00003695">
        <w:rPr>
          <w:rFonts w:ascii="Arial" w:hAnsi="Arial" w:cs="Arial"/>
          <w:b/>
          <w:caps/>
          <w:sz w:val="22"/>
          <w:szCs w:val="22"/>
          <w:lang w:eastAsia="en-US"/>
        </w:rPr>
        <w:tab/>
        <w:t>Границе пројекта</w:t>
      </w:r>
    </w:p>
    <w:p w14:paraId="1CA7E477" w14:textId="77777777" w:rsidR="004973C7" w:rsidRPr="004973C7" w:rsidRDefault="004973C7" w:rsidP="004973C7">
      <w:pPr>
        <w:suppressAutoHyphens w:val="0"/>
        <w:ind w:left="281"/>
        <w:jc w:val="both"/>
        <w:rPr>
          <w:rFonts w:ascii="Arial" w:hAnsi="Arial" w:cs="Arial"/>
          <w:sz w:val="22"/>
          <w:szCs w:val="22"/>
          <w:lang w:val="ru-RU" w:eastAsia="en-US"/>
        </w:rPr>
      </w:pPr>
    </w:p>
    <w:p w14:paraId="6FF4592F" w14:textId="77777777" w:rsidR="00D85857" w:rsidRPr="00F46D21" w:rsidRDefault="00D85857" w:rsidP="00D85857">
      <w:pPr>
        <w:spacing w:before="80"/>
        <w:ind w:firstLine="720"/>
        <w:jc w:val="both"/>
        <w:rPr>
          <w:rFonts w:ascii="Arial" w:hAnsi="Arial" w:cs="Arial"/>
          <w:sz w:val="22"/>
          <w:szCs w:val="22"/>
        </w:rPr>
      </w:pPr>
      <w:r w:rsidRPr="00E27F6F">
        <w:rPr>
          <w:rFonts w:ascii="Arial" w:hAnsi="Arial" w:cs="Arial"/>
          <w:sz w:val="22"/>
          <w:szCs w:val="22"/>
          <w:lang w:val="ru-RU"/>
        </w:rPr>
        <w:t xml:space="preserve">Наведени термички прорачуни биће извршени за један изабрани базни котао, а на основу њих ће бити омогућено да се у следећој фази ураде и кориговани прорачуни за остале котлове, уз узимање у обзир </w:t>
      </w:r>
      <w:r w:rsidRPr="00F46D21">
        <w:rPr>
          <w:rFonts w:ascii="Arial" w:hAnsi="Arial" w:cs="Arial"/>
          <w:sz w:val="22"/>
          <w:szCs w:val="22"/>
          <w:lang w:val="ru-RU"/>
        </w:rPr>
        <w:t>до сада</w:t>
      </w:r>
      <w:r w:rsidRPr="00E27F6F">
        <w:rPr>
          <w:rFonts w:ascii="Arial" w:hAnsi="Arial" w:cs="Arial"/>
          <w:sz w:val="22"/>
          <w:szCs w:val="22"/>
          <w:lang w:val="ru-RU"/>
        </w:rPr>
        <w:t xml:space="preserve"> примењених мера и одговарајућих конструктивних измена.</w:t>
      </w:r>
    </w:p>
    <w:p w14:paraId="0C0E4382" w14:textId="77777777" w:rsidR="004973C7" w:rsidRPr="004973C7" w:rsidRDefault="004973C7" w:rsidP="004973C7">
      <w:pPr>
        <w:suppressAutoHyphens w:val="0"/>
        <w:jc w:val="both"/>
        <w:rPr>
          <w:rFonts w:ascii="Arial" w:hAnsi="Arial" w:cs="Arial"/>
          <w:bCs/>
          <w:sz w:val="22"/>
          <w:szCs w:val="22"/>
          <w:lang w:eastAsia="en-US"/>
        </w:rPr>
      </w:pPr>
    </w:p>
    <w:p w14:paraId="1A408734" w14:textId="77777777" w:rsidR="004973C7" w:rsidRPr="004973C7" w:rsidRDefault="004973C7" w:rsidP="004973C7">
      <w:pPr>
        <w:suppressAutoHyphens w:val="0"/>
        <w:jc w:val="both"/>
        <w:rPr>
          <w:rFonts w:ascii="Arial" w:hAnsi="Arial" w:cs="Arial"/>
          <w:bCs/>
          <w:sz w:val="22"/>
          <w:szCs w:val="22"/>
          <w:lang w:eastAsia="en-US"/>
        </w:rPr>
      </w:pPr>
    </w:p>
    <w:p w14:paraId="388F997A" w14:textId="77777777" w:rsidR="004973C7" w:rsidRPr="004973C7" w:rsidRDefault="00341752" w:rsidP="004973C7">
      <w:pPr>
        <w:tabs>
          <w:tab w:val="left" w:pos="540"/>
        </w:tabs>
        <w:suppressAutoHyphens w:val="0"/>
        <w:jc w:val="both"/>
        <w:rPr>
          <w:rFonts w:ascii="Arial" w:hAnsi="Arial" w:cs="Arial"/>
          <w:b/>
          <w:caps/>
          <w:sz w:val="22"/>
          <w:szCs w:val="22"/>
          <w:lang w:eastAsia="en-US"/>
        </w:rPr>
      </w:pPr>
      <w:r>
        <w:rPr>
          <w:rFonts w:ascii="Arial" w:hAnsi="Arial" w:cs="Arial"/>
          <w:b/>
          <w:caps/>
          <w:sz w:val="22"/>
          <w:szCs w:val="22"/>
          <w:lang w:val="sr-Cyrl-RS" w:eastAsia="en-US"/>
        </w:rPr>
        <w:t>4</w:t>
      </w:r>
      <w:r w:rsidR="004973C7" w:rsidRPr="004973C7">
        <w:rPr>
          <w:rFonts w:ascii="Arial" w:hAnsi="Arial" w:cs="Arial"/>
          <w:b/>
          <w:caps/>
          <w:sz w:val="22"/>
          <w:szCs w:val="22"/>
          <w:lang w:eastAsia="en-US"/>
        </w:rPr>
        <w:t>.</w:t>
      </w:r>
      <w:r w:rsidR="004973C7" w:rsidRPr="004973C7">
        <w:rPr>
          <w:rFonts w:ascii="Arial" w:hAnsi="Arial" w:cs="Arial"/>
          <w:b/>
          <w:caps/>
          <w:sz w:val="22"/>
          <w:szCs w:val="22"/>
          <w:lang w:eastAsia="en-US"/>
        </w:rPr>
        <w:tab/>
        <w:t>П</w:t>
      </w:r>
      <w:r>
        <w:rPr>
          <w:rFonts w:ascii="Arial" w:hAnsi="Arial" w:cs="Arial"/>
          <w:b/>
          <w:caps/>
          <w:sz w:val="22"/>
          <w:szCs w:val="22"/>
          <w:lang w:val="sr-Cyrl-RS" w:eastAsia="en-US"/>
        </w:rPr>
        <w:t>ОТРЕБНИ ПРОРАЧУНИ</w:t>
      </w:r>
    </w:p>
    <w:p w14:paraId="77FFB103" w14:textId="77777777" w:rsidR="004973C7" w:rsidRPr="004973C7" w:rsidRDefault="004973C7" w:rsidP="004973C7">
      <w:pPr>
        <w:suppressAutoHyphens w:val="0"/>
        <w:jc w:val="both"/>
        <w:rPr>
          <w:rFonts w:ascii="Arial" w:hAnsi="Arial" w:cs="Arial"/>
          <w:sz w:val="22"/>
          <w:szCs w:val="22"/>
          <w:lang w:eastAsia="en-US"/>
        </w:rPr>
      </w:pPr>
    </w:p>
    <w:p w14:paraId="2736BC2C" w14:textId="77777777" w:rsidR="002C10A8" w:rsidRPr="002C10A8" w:rsidRDefault="002C10A8" w:rsidP="002C10A8">
      <w:pPr>
        <w:suppressAutoHyphens w:val="0"/>
        <w:ind w:firstLine="567"/>
        <w:jc w:val="both"/>
        <w:rPr>
          <w:rFonts w:ascii="Arial" w:hAnsi="Arial" w:cs="Arial"/>
          <w:sz w:val="22"/>
          <w:szCs w:val="22"/>
          <w:lang w:val="sr-Cyrl-RS" w:eastAsia="en-US"/>
        </w:rPr>
      </w:pPr>
      <w:r w:rsidRPr="002C10A8">
        <w:rPr>
          <w:rFonts w:ascii="Arial" w:hAnsi="Arial" w:cs="Arial"/>
          <w:sz w:val="22"/>
          <w:szCs w:val="22"/>
          <w:lang w:eastAsia="en-US"/>
        </w:rPr>
        <w:t xml:space="preserve">У смислу провере рада парног котла у оквиру предметних блокова, при номиналној и повећаној продукцији паре уз промену квалитета колубарског лигнита и узимајући у обзир предузете мере у циљу смањења садржаја азотних оксида као и </w:t>
      </w:r>
      <w:r w:rsidRPr="002C10A8">
        <w:rPr>
          <w:rFonts w:ascii="Arial" w:hAnsi="Arial" w:cs="Arial"/>
          <w:sz w:val="22"/>
          <w:szCs w:val="22"/>
          <w:lang w:eastAsia="en-US"/>
        </w:rPr>
        <w:lastRenderedPageBreak/>
        <w:t>повећања ефикасности котла, неопходно је спровести одређене прорачуне</w:t>
      </w:r>
      <w:r w:rsidRPr="002C10A8">
        <w:rPr>
          <w:rFonts w:ascii="Arial" w:hAnsi="Arial" w:cs="Arial"/>
          <w:sz w:val="22"/>
          <w:szCs w:val="22"/>
          <w:lang w:val="sr-Latn-RS" w:eastAsia="en-US"/>
        </w:rPr>
        <w:t xml:space="preserve"> </w:t>
      </w:r>
      <w:r w:rsidRPr="002C10A8">
        <w:rPr>
          <w:rFonts w:ascii="Arial" w:hAnsi="Arial" w:cs="Arial"/>
          <w:sz w:val="22"/>
          <w:szCs w:val="22"/>
          <w:lang w:val="sr-Cyrl-RS" w:eastAsia="en-US"/>
        </w:rPr>
        <w:t>за један, изабрани, базни котао. При избору базног котла као основни критеријум узети: минималне конструктивне измене током радног века у односу на основно пројектно решење.</w:t>
      </w:r>
    </w:p>
    <w:p w14:paraId="79DDB607" w14:textId="77777777" w:rsidR="002C10A8" w:rsidRPr="002C10A8" w:rsidRDefault="002C10A8" w:rsidP="002C10A8">
      <w:pPr>
        <w:suppressAutoHyphens w:val="0"/>
        <w:ind w:firstLine="567"/>
        <w:jc w:val="both"/>
        <w:rPr>
          <w:rFonts w:ascii="Arial" w:hAnsi="Arial" w:cs="Arial"/>
          <w:sz w:val="22"/>
          <w:szCs w:val="22"/>
          <w:lang w:val="sr-Cyrl-RS" w:eastAsia="en-US"/>
        </w:rPr>
      </w:pPr>
    </w:p>
    <w:p w14:paraId="499D26C6" w14:textId="77777777" w:rsidR="002C10A8" w:rsidRPr="002C10A8" w:rsidRDefault="002C10A8" w:rsidP="002C10A8">
      <w:pPr>
        <w:suppressAutoHyphens w:val="0"/>
        <w:ind w:firstLine="567"/>
        <w:jc w:val="both"/>
        <w:rPr>
          <w:rFonts w:ascii="Arial" w:hAnsi="Arial" w:cs="Arial"/>
          <w:sz w:val="22"/>
          <w:szCs w:val="22"/>
          <w:lang w:val="sr-Cyrl-RS" w:eastAsia="en-US"/>
        </w:rPr>
      </w:pPr>
      <w:r w:rsidRPr="002C10A8">
        <w:rPr>
          <w:rFonts w:ascii="Arial" w:hAnsi="Arial" w:cs="Arial"/>
          <w:sz w:val="22"/>
          <w:szCs w:val="22"/>
          <w:lang w:val="sr-Cyrl-RS" w:eastAsia="en-US"/>
        </w:rPr>
        <w:t>Студијом ће бити обухваћени следећи прорачуни:</w:t>
      </w:r>
    </w:p>
    <w:p w14:paraId="2CE55A10" w14:textId="77777777" w:rsidR="002C10A8" w:rsidRPr="002C10A8" w:rsidRDefault="002C10A8" w:rsidP="002C10A8">
      <w:pPr>
        <w:suppressAutoHyphens w:val="0"/>
        <w:ind w:firstLine="567"/>
        <w:jc w:val="both"/>
        <w:rPr>
          <w:rFonts w:ascii="Arial" w:hAnsi="Arial" w:cs="Arial"/>
          <w:sz w:val="22"/>
          <w:szCs w:val="22"/>
          <w:lang w:val="sr-Latn-RS" w:eastAsia="en-US"/>
        </w:rPr>
      </w:pPr>
    </w:p>
    <w:p w14:paraId="75BCF35F" w14:textId="77777777" w:rsidR="002C10A8" w:rsidRPr="002C10A8" w:rsidRDefault="002C10A8" w:rsidP="002C10A8">
      <w:pPr>
        <w:suppressAutoHyphens w:val="0"/>
        <w:spacing w:before="80"/>
        <w:ind w:firstLine="567"/>
        <w:jc w:val="both"/>
        <w:rPr>
          <w:rFonts w:ascii="Arial" w:hAnsi="Arial" w:cs="Arial"/>
          <w:sz w:val="22"/>
          <w:szCs w:val="22"/>
          <w:lang w:eastAsia="en-US"/>
        </w:rPr>
      </w:pPr>
      <w:r w:rsidRPr="002C10A8">
        <w:rPr>
          <w:rFonts w:ascii="Arial" w:hAnsi="Arial" w:cs="Arial"/>
          <w:sz w:val="22"/>
          <w:szCs w:val="22"/>
          <w:lang w:eastAsia="en-US"/>
        </w:rPr>
        <w:t xml:space="preserve">2.1. Термички прорачун предметног парног котла и </w:t>
      </w:r>
      <w:r w:rsidRPr="002C10A8">
        <w:rPr>
          <w:rFonts w:ascii="Arial" w:hAnsi="Arial" w:cs="Arial"/>
          <w:sz w:val="22"/>
          <w:szCs w:val="22"/>
          <w:lang w:val="sr-Cyrl-RS" w:eastAsia="en-US"/>
        </w:rPr>
        <w:t xml:space="preserve">топлотни биланс млинског постројења </w:t>
      </w:r>
      <w:r w:rsidRPr="002C10A8">
        <w:rPr>
          <w:rFonts w:ascii="Arial" w:hAnsi="Arial" w:cs="Arial"/>
          <w:sz w:val="22"/>
          <w:szCs w:val="22"/>
          <w:lang w:eastAsia="en-US"/>
        </w:rPr>
        <w:t xml:space="preserve">при сагоревању </w:t>
      </w:r>
      <w:r w:rsidRPr="002C10A8">
        <w:rPr>
          <w:rFonts w:ascii="Arial" w:hAnsi="Arial" w:cs="Arial"/>
          <w:sz w:val="22"/>
          <w:szCs w:val="22"/>
          <w:lang w:val="ru-RU" w:eastAsia="en-US"/>
        </w:rPr>
        <w:t>угља који се користи у 2015 години у ТЕНТ-А</w:t>
      </w:r>
      <w:r w:rsidRPr="002C10A8">
        <w:rPr>
          <w:rFonts w:ascii="Arial" w:hAnsi="Arial" w:cs="Arial"/>
          <w:sz w:val="22"/>
          <w:szCs w:val="22"/>
          <w:lang w:eastAsia="en-US"/>
        </w:rPr>
        <w:t xml:space="preserve"> за три продукције паре: повећане 1000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номиналне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и смањене 740 </w:t>
      </w:r>
      <w:r w:rsidRPr="002C10A8">
        <w:rPr>
          <w:rFonts w:ascii="Arial" w:hAnsi="Arial" w:cs="Arial"/>
          <w:sz w:val="22"/>
          <w:szCs w:val="22"/>
          <w:lang w:val="sr-Latn-RS" w:eastAsia="en-US"/>
        </w:rPr>
        <w:t>t/h</w:t>
      </w:r>
      <w:r w:rsidRPr="002C10A8">
        <w:rPr>
          <w:rFonts w:ascii="Arial" w:hAnsi="Arial" w:cs="Arial"/>
          <w:sz w:val="22"/>
          <w:szCs w:val="22"/>
          <w:lang w:eastAsia="en-US"/>
        </w:rPr>
        <w:t xml:space="preserve"> (опререћења од ≈110, 100 и 80 %) и укљученим регенеративним загрејачима високог притиска;</w:t>
      </w:r>
    </w:p>
    <w:p w14:paraId="6CD1825D" w14:textId="77777777" w:rsidR="002C10A8" w:rsidRPr="002C10A8" w:rsidRDefault="002C10A8" w:rsidP="002C10A8">
      <w:pPr>
        <w:suppressAutoHyphens w:val="0"/>
        <w:spacing w:before="120"/>
        <w:ind w:firstLine="567"/>
        <w:jc w:val="both"/>
        <w:rPr>
          <w:rFonts w:ascii="Arial" w:hAnsi="Arial" w:cs="Arial"/>
          <w:sz w:val="22"/>
          <w:szCs w:val="22"/>
          <w:lang w:eastAsia="en-US"/>
        </w:rPr>
      </w:pPr>
      <w:r w:rsidRPr="002C10A8">
        <w:rPr>
          <w:rFonts w:ascii="Arial" w:hAnsi="Arial" w:cs="Arial"/>
          <w:sz w:val="22"/>
          <w:szCs w:val="22"/>
          <w:lang w:eastAsia="en-US"/>
        </w:rPr>
        <w:t xml:space="preserve">2.2. Термички прорачун предметног парног котла и </w:t>
      </w:r>
      <w:r w:rsidRPr="002C10A8">
        <w:rPr>
          <w:rFonts w:ascii="Arial" w:hAnsi="Arial" w:cs="Arial"/>
          <w:sz w:val="22"/>
          <w:szCs w:val="22"/>
          <w:lang w:val="sr-Cyrl-RS" w:eastAsia="en-US"/>
        </w:rPr>
        <w:t>топлотни биланс млинског постројења</w:t>
      </w:r>
      <w:r w:rsidRPr="002C10A8">
        <w:rPr>
          <w:rFonts w:ascii="Arial" w:hAnsi="Arial" w:cs="Arial"/>
          <w:sz w:val="22"/>
          <w:szCs w:val="22"/>
          <w:lang w:eastAsia="en-US"/>
        </w:rPr>
        <w:t xml:space="preserve"> при сагоревању </w:t>
      </w:r>
      <w:r w:rsidRPr="002C10A8">
        <w:rPr>
          <w:rFonts w:ascii="Arial" w:hAnsi="Arial" w:cs="Arial"/>
          <w:sz w:val="22"/>
          <w:szCs w:val="22"/>
          <w:lang w:val="ru-RU" w:eastAsia="en-US"/>
        </w:rPr>
        <w:t>угља који ће се убудуће користити у ТЕНТ-А</w:t>
      </w:r>
      <w:r w:rsidRPr="002C10A8">
        <w:rPr>
          <w:rFonts w:ascii="Arial" w:hAnsi="Arial" w:cs="Arial"/>
          <w:sz w:val="22"/>
          <w:szCs w:val="22"/>
          <w:lang w:eastAsia="en-US"/>
        </w:rPr>
        <w:t xml:space="preserve"> за три продукције паре: 1000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и 740 </w:t>
      </w:r>
      <w:r w:rsidRPr="002C10A8">
        <w:rPr>
          <w:rFonts w:ascii="Arial" w:hAnsi="Arial" w:cs="Arial"/>
          <w:sz w:val="22"/>
          <w:szCs w:val="22"/>
          <w:lang w:val="sr-Latn-RS" w:eastAsia="en-US"/>
        </w:rPr>
        <w:t>t/h</w:t>
      </w:r>
      <w:r w:rsidRPr="002C10A8">
        <w:rPr>
          <w:rFonts w:ascii="Arial" w:hAnsi="Arial" w:cs="Arial"/>
          <w:sz w:val="22"/>
          <w:szCs w:val="22"/>
          <w:lang w:eastAsia="en-US"/>
        </w:rPr>
        <w:t xml:space="preserve"> (≈110, 100 и 80 %) и укљученим регенеративним загрејачима високог притиска;</w:t>
      </w:r>
    </w:p>
    <w:p w14:paraId="3C83178E" w14:textId="77777777" w:rsidR="002C10A8" w:rsidRPr="002C10A8" w:rsidRDefault="002C10A8" w:rsidP="002C10A8">
      <w:pPr>
        <w:suppressAutoHyphens w:val="0"/>
        <w:spacing w:before="80"/>
        <w:ind w:firstLine="567"/>
        <w:jc w:val="both"/>
        <w:rPr>
          <w:rFonts w:ascii="Arial" w:hAnsi="Arial" w:cs="Arial"/>
          <w:sz w:val="22"/>
          <w:szCs w:val="22"/>
          <w:lang w:val="ru-RU" w:eastAsia="en-US"/>
        </w:rPr>
      </w:pPr>
      <w:r w:rsidRPr="002C10A8">
        <w:rPr>
          <w:rFonts w:ascii="Arial" w:hAnsi="Arial" w:cs="Arial"/>
          <w:sz w:val="22"/>
          <w:szCs w:val="22"/>
          <w:lang w:eastAsia="en-US"/>
        </w:rPr>
        <w:t>2.3. Тродимензионални прорачун ложишта (</w:t>
      </w:r>
      <w:r w:rsidRPr="002C10A8">
        <w:rPr>
          <w:rFonts w:ascii="Arial" w:hAnsi="Arial" w:cs="Arial"/>
          <w:sz w:val="22"/>
          <w:szCs w:val="22"/>
          <w:lang w:val="sr-Latn-CS" w:eastAsia="en-US"/>
        </w:rPr>
        <w:t>CFD</w:t>
      </w:r>
      <w:r w:rsidRPr="002C10A8">
        <w:rPr>
          <w:rFonts w:ascii="Arial" w:hAnsi="Arial" w:cs="Arial"/>
          <w:sz w:val="22"/>
          <w:szCs w:val="22"/>
          <w:lang w:eastAsia="en-US"/>
        </w:rPr>
        <w:t xml:space="preserve">) за постојећи </w:t>
      </w:r>
      <w:r w:rsidRPr="002C10A8">
        <w:rPr>
          <w:rFonts w:ascii="Arial" w:hAnsi="Arial" w:cs="Arial"/>
          <w:sz w:val="22"/>
          <w:szCs w:val="22"/>
          <w:lang w:val="sr-Cyrl-RS" w:eastAsia="en-US"/>
        </w:rPr>
        <w:t xml:space="preserve">базни котао </w:t>
      </w:r>
      <w:r w:rsidRPr="002C10A8">
        <w:rPr>
          <w:rFonts w:ascii="Arial" w:hAnsi="Arial" w:cs="Arial"/>
          <w:sz w:val="22"/>
          <w:szCs w:val="22"/>
          <w:lang w:eastAsia="en-US"/>
        </w:rPr>
        <w:t>номиналне продукције паре од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при сагоревању </w:t>
      </w:r>
      <w:r w:rsidRPr="002C10A8">
        <w:rPr>
          <w:rFonts w:ascii="Arial" w:hAnsi="Arial" w:cs="Arial"/>
          <w:sz w:val="22"/>
          <w:szCs w:val="22"/>
          <w:lang w:val="ru-RU" w:eastAsia="en-US"/>
        </w:rPr>
        <w:t>угља који се користи у 2015 години у ТЕНТ-А.</w:t>
      </w:r>
    </w:p>
    <w:p w14:paraId="0C2B8079" w14:textId="77777777" w:rsidR="002C10A8" w:rsidRPr="002C10A8" w:rsidRDefault="002C10A8" w:rsidP="002C10A8">
      <w:pPr>
        <w:suppressAutoHyphens w:val="0"/>
        <w:spacing w:before="80"/>
        <w:ind w:firstLine="567"/>
        <w:jc w:val="both"/>
        <w:rPr>
          <w:rFonts w:ascii="Arial" w:hAnsi="Arial" w:cs="Arial"/>
          <w:sz w:val="22"/>
          <w:szCs w:val="22"/>
          <w:lang w:val="ru-RU" w:eastAsia="en-US"/>
        </w:rPr>
      </w:pPr>
      <w:r w:rsidRPr="002C10A8">
        <w:rPr>
          <w:rFonts w:ascii="Arial" w:hAnsi="Arial" w:cs="Arial"/>
          <w:sz w:val="22"/>
          <w:szCs w:val="22"/>
          <w:lang w:eastAsia="en-US"/>
        </w:rPr>
        <w:t>2.4. Тродимензионални прорачун ложишта (</w:t>
      </w:r>
      <w:r w:rsidRPr="002C10A8">
        <w:rPr>
          <w:rFonts w:ascii="Arial" w:hAnsi="Arial" w:cs="Arial"/>
          <w:sz w:val="22"/>
          <w:szCs w:val="22"/>
          <w:lang w:val="sr-Latn-CS" w:eastAsia="en-US"/>
        </w:rPr>
        <w:t>CFD</w:t>
      </w:r>
      <w:r w:rsidRPr="002C10A8">
        <w:rPr>
          <w:rFonts w:ascii="Arial" w:hAnsi="Arial" w:cs="Arial"/>
          <w:sz w:val="22"/>
          <w:szCs w:val="22"/>
          <w:lang w:eastAsia="en-US"/>
        </w:rPr>
        <w:t>) са примењеним примарним мерама за смањење садржаја азотних оксида за повећану и номиналну продукцију котла: 1000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и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(≈110 и 100 %) при сагоревању </w:t>
      </w:r>
      <w:r w:rsidRPr="002C10A8">
        <w:rPr>
          <w:rFonts w:ascii="Arial" w:hAnsi="Arial" w:cs="Arial"/>
          <w:sz w:val="22"/>
          <w:szCs w:val="22"/>
          <w:lang w:val="ru-RU" w:eastAsia="en-US"/>
        </w:rPr>
        <w:t>угља који се користи у 2015 години у ТЕНТ-А.</w:t>
      </w:r>
    </w:p>
    <w:p w14:paraId="7BEC6C48" w14:textId="77777777" w:rsidR="002C10A8" w:rsidRPr="002C10A8" w:rsidRDefault="002C10A8" w:rsidP="002C10A8">
      <w:pPr>
        <w:suppressAutoHyphens w:val="0"/>
        <w:spacing w:before="80"/>
        <w:ind w:firstLine="567"/>
        <w:jc w:val="both"/>
        <w:rPr>
          <w:rFonts w:ascii="Arial" w:hAnsi="Arial" w:cs="Arial"/>
          <w:sz w:val="22"/>
          <w:szCs w:val="22"/>
          <w:lang w:val="ru-RU" w:eastAsia="en-US"/>
        </w:rPr>
      </w:pPr>
      <w:r w:rsidRPr="002C10A8">
        <w:rPr>
          <w:rFonts w:ascii="Arial" w:hAnsi="Arial" w:cs="Arial"/>
          <w:sz w:val="22"/>
          <w:szCs w:val="22"/>
          <w:lang w:eastAsia="en-US"/>
        </w:rPr>
        <w:t>2.5. Тродимензионални прорачун ложишта (</w:t>
      </w:r>
      <w:r w:rsidRPr="002C10A8">
        <w:rPr>
          <w:rFonts w:ascii="Arial" w:hAnsi="Arial" w:cs="Arial"/>
          <w:sz w:val="22"/>
          <w:szCs w:val="22"/>
          <w:lang w:val="sr-Latn-CS" w:eastAsia="en-US"/>
        </w:rPr>
        <w:t>CFD</w:t>
      </w:r>
      <w:r w:rsidRPr="002C10A8">
        <w:rPr>
          <w:rFonts w:ascii="Arial" w:hAnsi="Arial" w:cs="Arial"/>
          <w:sz w:val="22"/>
          <w:szCs w:val="22"/>
          <w:lang w:eastAsia="en-US"/>
        </w:rPr>
        <w:t xml:space="preserve">) за постојећи </w:t>
      </w:r>
      <w:r w:rsidRPr="002C10A8">
        <w:rPr>
          <w:rFonts w:ascii="Arial" w:hAnsi="Arial" w:cs="Arial"/>
          <w:sz w:val="22"/>
          <w:szCs w:val="22"/>
          <w:lang w:val="sr-Cyrl-RS" w:eastAsia="en-US"/>
        </w:rPr>
        <w:t xml:space="preserve">базни котао </w:t>
      </w:r>
      <w:r w:rsidRPr="002C10A8">
        <w:rPr>
          <w:rFonts w:ascii="Arial" w:hAnsi="Arial" w:cs="Arial"/>
          <w:sz w:val="22"/>
          <w:szCs w:val="22"/>
          <w:lang w:eastAsia="en-US"/>
        </w:rPr>
        <w:t>номиналне продукције паре од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при сагоревању </w:t>
      </w:r>
      <w:r w:rsidRPr="002C10A8">
        <w:rPr>
          <w:rFonts w:ascii="Arial" w:hAnsi="Arial" w:cs="Arial"/>
          <w:sz w:val="22"/>
          <w:szCs w:val="22"/>
          <w:lang w:val="ru-RU" w:eastAsia="en-US"/>
        </w:rPr>
        <w:t>угља који ће се убудуће користи у ТЕНТ-А.</w:t>
      </w:r>
    </w:p>
    <w:p w14:paraId="38030D8D" w14:textId="77777777" w:rsidR="002C10A8" w:rsidRPr="002C10A8" w:rsidRDefault="002C10A8" w:rsidP="002C10A8">
      <w:pPr>
        <w:suppressAutoHyphens w:val="0"/>
        <w:spacing w:before="80"/>
        <w:ind w:firstLine="567"/>
        <w:jc w:val="both"/>
        <w:rPr>
          <w:rFonts w:ascii="Arial" w:hAnsi="Arial" w:cs="Arial"/>
          <w:sz w:val="22"/>
          <w:szCs w:val="22"/>
          <w:lang w:val="ru-RU" w:eastAsia="en-US"/>
        </w:rPr>
      </w:pPr>
      <w:r w:rsidRPr="002C10A8">
        <w:rPr>
          <w:rFonts w:ascii="Arial" w:hAnsi="Arial" w:cs="Arial"/>
          <w:sz w:val="22"/>
          <w:szCs w:val="22"/>
          <w:lang w:eastAsia="en-US"/>
        </w:rPr>
        <w:t>2.6. Тродимензионални прорачун ложишта (</w:t>
      </w:r>
      <w:r w:rsidRPr="002C10A8">
        <w:rPr>
          <w:rFonts w:ascii="Arial" w:hAnsi="Arial" w:cs="Arial"/>
          <w:sz w:val="22"/>
          <w:szCs w:val="22"/>
          <w:lang w:val="sr-Latn-CS" w:eastAsia="en-US"/>
        </w:rPr>
        <w:t>CFD</w:t>
      </w:r>
      <w:r w:rsidRPr="002C10A8">
        <w:rPr>
          <w:rFonts w:ascii="Arial" w:hAnsi="Arial" w:cs="Arial"/>
          <w:sz w:val="22"/>
          <w:szCs w:val="22"/>
          <w:lang w:eastAsia="en-US"/>
        </w:rPr>
        <w:t>) са примењеним примарним мерама за смањење садржаја азотних оксида за повећану и номиналну продукцију котла: 1000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и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(≈110 и 100 %) при сагоревању </w:t>
      </w:r>
      <w:r w:rsidRPr="002C10A8">
        <w:rPr>
          <w:rFonts w:ascii="Arial" w:hAnsi="Arial" w:cs="Arial"/>
          <w:sz w:val="22"/>
          <w:szCs w:val="22"/>
          <w:lang w:val="ru-RU" w:eastAsia="en-US"/>
        </w:rPr>
        <w:t>угља који ће се убудуће користи у ТЕНТ-А.</w:t>
      </w:r>
    </w:p>
    <w:p w14:paraId="682BBCC0" w14:textId="77777777" w:rsidR="002C10A8" w:rsidRPr="002C10A8" w:rsidRDefault="002C10A8" w:rsidP="002C10A8">
      <w:pPr>
        <w:suppressAutoHyphens w:val="0"/>
        <w:spacing w:before="80"/>
        <w:ind w:firstLine="567"/>
        <w:jc w:val="both"/>
        <w:rPr>
          <w:rFonts w:ascii="Arial" w:hAnsi="Arial" w:cs="Arial"/>
          <w:sz w:val="22"/>
          <w:szCs w:val="22"/>
          <w:lang w:val="ru-RU" w:eastAsia="en-US"/>
        </w:rPr>
      </w:pPr>
      <w:r w:rsidRPr="002C10A8">
        <w:rPr>
          <w:rFonts w:ascii="Arial" w:hAnsi="Arial" w:cs="Arial"/>
          <w:sz w:val="22"/>
          <w:szCs w:val="22"/>
          <w:lang w:val="ru-RU" w:eastAsia="en-US"/>
        </w:rPr>
        <w:t>2.7. Контролни т</w:t>
      </w:r>
      <w:r w:rsidRPr="002C10A8">
        <w:rPr>
          <w:rFonts w:ascii="Arial" w:hAnsi="Arial" w:cs="Arial"/>
          <w:sz w:val="22"/>
          <w:szCs w:val="22"/>
          <w:lang w:eastAsia="en-US"/>
        </w:rPr>
        <w:t xml:space="preserve">ермички прорачуни парног котла са </w:t>
      </w:r>
      <w:r w:rsidRPr="002C10A8">
        <w:rPr>
          <w:rFonts w:ascii="Arial" w:hAnsi="Arial" w:cs="Arial"/>
          <w:sz w:val="22"/>
          <w:szCs w:val="22"/>
          <w:lang w:val="sr-Cyrl-RS" w:eastAsia="en-US"/>
        </w:rPr>
        <w:t xml:space="preserve">модернизованим системом сагорева-ња </w:t>
      </w:r>
      <w:r w:rsidRPr="002C10A8">
        <w:rPr>
          <w:rFonts w:ascii="Arial" w:hAnsi="Arial" w:cs="Arial"/>
          <w:sz w:val="22"/>
          <w:szCs w:val="22"/>
          <w:lang w:eastAsia="en-US"/>
        </w:rPr>
        <w:t xml:space="preserve">и </w:t>
      </w:r>
      <w:r w:rsidRPr="002C10A8">
        <w:rPr>
          <w:rFonts w:ascii="Arial" w:hAnsi="Arial" w:cs="Arial"/>
          <w:sz w:val="22"/>
          <w:szCs w:val="22"/>
          <w:lang w:val="sr-Cyrl-RS" w:eastAsia="en-US"/>
        </w:rPr>
        <w:t xml:space="preserve">топлотни биланс млинског постројења </w:t>
      </w:r>
      <w:r w:rsidRPr="002C10A8">
        <w:rPr>
          <w:rFonts w:ascii="Arial" w:hAnsi="Arial" w:cs="Arial"/>
          <w:sz w:val="22"/>
          <w:szCs w:val="22"/>
          <w:lang w:eastAsia="en-US"/>
        </w:rPr>
        <w:t xml:space="preserve">при сагоревању два разматрана квалитета </w:t>
      </w:r>
      <w:r w:rsidRPr="002C10A8">
        <w:rPr>
          <w:rFonts w:ascii="Arial" w:hAnsi="Arial" w:cs="Arial"/>
          <w:sz w:val="22"/>
          <w:szCs w:val="22"/>
          <w:lang w:val="ru-RU" w:eastAsia="en-US"/>
        </w:rPr>
        <w:t>угља за ТЕНТ-А</w:t>
      </w:r>
      <w:r w:rsidRPr="002C10A8">
        <w:rPr>
          <w:rFonts w:ascii="Arial" w:hAnsi="Arial" w:cs="Arial"/>
          <w:sz w:val="22"/>
          <w:szCs w:val="22"/>
          <w:lang w:eastAsia="en-US"/>
        </w:rPr>
        <w:t>, за повећану и номиналну продукцију котла: 1000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и 920</w:t>
      </w:r>
      <w:r w:rsidRPr="002C10A8">
        <w:rPr>
          <w:rFonts w:ascii="Arial" w:hAnsi="Arial" w:cs="Arial"/>
          <w:sz w:val="22"/>
          <w:szCs w:val="22"/>
          <w:lang w:val="sr-Latn-RS" w:eastAsia="en-US"/>
        </w:rPr>
        <w:t xml:space="preserve"> t/h</w:t>
      </w:r>
      <w:r w:rsidRPr="002C10A8">
        <w:rPr>
          <w:rFonts w:ascii="Arial" w:hAnsi="Arial" w:cs="Arial"/>
          <w:sz w:val="22"/>
          <w:szCs w:val="22"/>
          <w:lang w:eastAsia="en-US"/>
        </w:rPr>
        <w:t xml:space="preserve"> (≈110 и 100 %) и укључе- ним регенеративним загрејачима високог притиска;</w:t>
      </w:r>
    </w:p>
    <w:p w14:paraId="70F50C7B" w14:textId="77777777" w:rsidR="002C10A8" w:rsidRPr="002C10A8" w:rsidRDefault="002C10A8" w:rsidP="002C10A8">
      <w:pPr>
        <w:suppressAutoHyphens w:val="0"/>
        <w:spacing w:before="120"/>
        <w:ind w:firstLine="567"/>
        <w:jc w:val="both"/>
        <w:rPr>
          <w:rFonts w:ascii="Arial" w:hAnsi="Arial" w:cs="Arial"/>
          <w:sz w:val="22"/>
          <w:szCs w:val="22"/>
          <w:lang w:val="sr-Cyrl-RS" w:eastAsia="en-US"/>
        </w:rPr>
      </w:pPr>
      <w:r w:rsidRPr="002C10A8">
        <w:rPr>
          <w:rFonts w:ascii="Arial" w:hAnsi="Arial" w:cs="Arial"/>
          <w:sz w:val="22"/>
          <w:szCs w:val="22"/>
          <w:u w:val="single"/>
          <w:lang w:eastAsia="en-US"/>
        </w:rPr>
        <w:t>Напомена:</w:t>
      </w:r>
      <w:r w:rsidRPr="002C10A8">
        <w:rPr>
          <w:rFonts w:ascii="Arial" w:hAnsi="Arial" w:cs="Arial"/>
          <w:sz w:val="22"/>
          <w:szCs w:val="22"/>
          <w:lang w:eastAsia="en-US"/>
        </w:rPr>
        <w:t xml:space="preserve"> Контролни прорачуни, израђени за </w:t>
      </w:r>
      <w:r w:rsidRPr="002C10A8">
        <w:rPr>
          <w:rFonts w:ascii="Arial" w:hAnsi="Arial" w:cs="Arial"/>
          <w:sz w:val="22"/>
          <w:szCs w:val="22"/>
          <w:lang w:val="ru-RU" w:eastAsia="en-US"/>
        </w:rPr>
        <w:t>угаљ који се користи у 2015 години и угаљ који ће се убудуће користити у електрани ТЕНТ-А,</w:t>
      </w:r>
      <w:r w:rsidRPr="002C10A8">
        <w:rPr>
          <w:rFonts w:ascii="Arial" w:hAnsi="Arial" w:cs="Arial"/>
          <w:sz w:val="22"/>
          <w:szCs w:val="22"/>
          <w:lang w:eastAsia="en-US"/>
        </w:rPr>
        <w:t xml:space="preserve"> биће прилагођени стварним условима рада ложишта и парног котла у целини (стварним вишковима ваздуха дуж гасног тракта котла, реалним присисима штетног ваздуха, променљивој запрљаност грејних површина итд.). </w:t>
      </w:r>
      <w:r w:rsidRPr="002C10A8">
        <w:rPr>
          <w:rFonts w:ascii="Arial" w:hAnsi="Arial" w:cs="Arial"/>
          <w:sz w:val="22"/>
          <w:szCs w:val="22"/>
          <w:lang w:val="sr-Latn-RS" w:eastAsia="en-US"/>
        </w:rPr>
        <w:t xml:space="preserve">CFD </w:t>
      </w:r>
      <w:r w:rsidRPr="002C10A8">
        <w:rPr>
          <w:rFonts w:ascii="Arial" w:hAnsi="Arial" w:cs="Arial"/>
          <w:sz w:val="22"/>
          <w:szCs w:val="22"/>
          <w:lang w:val="sr-Cyrl-RS" w:eastAsia="en-US"/>
        </w:rPr>
        <w:t>прорачуни ложишта из тачака 2.4. и 2.6. односе се на услове са примењеним примарним мерама за смањење садржаја азотних оксида, које ће бити усвојене за базни котао.</w:t>
      </w:r>
    </w:p>
    <w:p w14:paraId="4C59366F" w14:textId="77777777" w:rsidR="00D06A13" w:rsidRDefault="00D06A13" w:rsidP="005824C6">
      <w:pPr>
        <w:suppressAutoHyphens w:val="0"/>
        <w:autoSpaceDE w:val="0"/>
        <w:autoSpaceDN w:val="0"/>
        <w:jc w:val="both"/>
        <w:rPr>
          <w:rFonts w:ascii="Arial" w:hAnsi="Arial" w:cs="Arial"/>
          <w:sz w:val="22"/>
          <w:szCs w:val="22"/>
          <w:lang w:val="ru-RU" w:eastAsia="en-US"/>
        </w:rPr>
      </w:pPr>
    </w:p>
    <w:p w14:paraId="158A22DC" w14:textId="77777777" w:rsidR="00D06A13" w:rsidRPr="004973C7" w:rsidRDefault="00D06A13" w:rsidP="004973C7">
      <w:pPr>
        <w:suppressAutoHyphens w:val="0"/>
        <w:autoSpaceDE w:val="0"/>
        <w:autoSpaceDN w:val="0"/>
        <w:ind w:left="1080"/>
        <w:jc w:val="both"/>
        <w:rPr>
          <w:rFonts w:ascii="Arial" w:hAnsi="Arial" w:cs="Arial"/>
          <w:sz w:val="22"/>
          <w:szCs w:val="22"/>
          <w:lang w:val="ru-RU" w:eastAsia="en-US"/>
        </w:rPr>
      </w:pPr>
    </w:p>
    <w:p w14:paraId="6F67FFED" w14:textId="77777777" w:rsidR="004973C7" w:rsidRPr="004973C7" w:rsidRDefault="00341752" w:rsidP="00D01576">
      <w:pPr>
        <w:tabs>
          <w:tab w:val="left" w:pos="1080"/>
          <w:tab w:val="left" w:pos="1980"/>
        </w:tabs>
        <w:suppressAutoHyphens w:val="0"/>
        <w:jc w:val="both"/>
        <w:rPr>
          <w:rFonts w:ascii="Arial" w:hAnsi="Arial" w:cs="Arial"/>
          <w:b/>
          <w:caps/>
          <w:sz w:val="22"/>
          <w:szCs w:val="22"/>
          <w:lang w:eastAsia="en-US"/>
        </w:rPr>
      </w:pPr>
      <w:r>
        <w:rPr>
          <w:rFonts w:ascii="Arial" w:hAnsi="Arial" w:cs="Arial"/>
          <w:b/>
          <w:caps/>
          <w:sz w:val="22"/>
          <w:szCs w:val="22"/>
          <w:lang w:val="sr-Cyrl-RS" w:eastAsia="en-US"/>
        </w:rPr>
        <w:t>5</w:t>
      </w:r>
      <w:r w:rsidR="004973C7" w:rsidRPr="00341752">
        <w:rPr>
          <w:rFonts w:ascii="Arial" w:hAnsi="Arial" w:cs="Arial"/>
          <w:b/>
          <w:caps/>
          <w:sz w:val="22"/>
          <w:szCs w:val="22"/>
          <w:lang w:eastAsia="en-US"/>
        </w:rPr>
        <w:t xml:space="preserve">. </w:t>
      </w:r>
      <w:r w:rsidR="00D01576" w:rsidRPr="00341752">
        <w:rPr>
          <w:rFonts w:ascii="Arial" w:hAnsi="Arial" w:cs="Arial"/>
          <w:b/>
          <w:caps/>
          <w:sz w:val="22"/>
          <w:szCs w:val="22"/>
          <w:lang w:val="sr-Cyrl-RS" w:eastAsia="en-US"/>
        </w:rPr>
        <w:t xml:space="preserve">   </w:t>
      </w:r>
      <w:r w:rsidR="004973C7" w:rsidRPr="00341752">
        <w:rPr>
          <w:rFonts w:ascii="Arial" w:hAnsi="Arial" w:cs="Arial"/>
          <w:b/>
          <w:caps/>
          <w:sz w:val="22"/>
          <w:szCs w:val="22"/>
          <w:lang w:eastAsia="en-US"/>
        </w:rPr>
        <w:t>САДРЖАЈ ДОКУМЕНТАЦИЈЕ</w:t>
      </w:r>
    </w:p>
    <w:p w14:paraId="03D2152C" w14:textId="77777777" w:rsidR="004973C7" w:rsidRPr="004973C7" w:rsidRDefault="004973C7" w:rsidP="004973C7">
      <w:pPr>
        <w:suppressAutoHyphens w:val="0"/>
        <w:autoSpaceDE w:val="0"/>
        <w:autoSpaceDN w:val="0"/>
        <w:ind w:left="1080" w:hanging="654"/>
        <w:jc w:val="both"/>
        <w:rPr>
          <w:rFonts w:ascii="Arial" w:hAnsi="Arial" w:cs="Arial"/>
          <w:b/>
          <w:sz w:val="22"/>
          <w:szCs w:val="22"/>
          <w:lang w:val="ru-RU" w:eastAsia="en-US"/>
        </w:rPr>
      </w:pPr>
    </w:p>
    <w:p w14:paraId="2D82E605" w14:textId="77777777" w:rsidR="004973C7" w:rsidRPr="004973C7" w:rsidRDefault="00F963E3" w:rsidP="004973C7">
      <w:pPr>
        <w:tabs>
          <w:tab w:val="left" w:pos="900"/>
        </w:tabs>
        <w:suppressAutoHyphens w:val="0"/>
        <w:autoSpaceDE w:val="0"/>
        <w:autoSpaceDN w:val="0"/>
        <w:ind w:left="900" w:hanging="474"/>
        <w:jc w:val="both"/>
        <w:rPr>
          <w:rFonts w:ascii="Arial" w:hAnsi="Arial" w:cs="Arial"/>
          <w:sz w:val="22"/>
          <w:szCs w:val="22"/>
          <w:lang w:val="ru-RU" w:eastAsia="en-US"/>
        </w:rPr>
      </w:pPr>
      <w:r>
        <w:rPr>
          <w:rFonts w:ascii="Arial" w:hAnsi="Arial" w:cs="Arial"/>
          <w:sz w:val="22"/>
          <w:szCs w:val="22"/>
          <w:lang w:val="ru-RU" w:eastAsia="en-US"/>
        </w:rPr>
        <w:t>5</w:t>
      </w:r>
      <w:r w:rsidR="004973C7" w:rsidRPr="004973C7">
        <w:rPr>
          <w:rFonts w:ascii="Arial" w:hAnsi="Arial" w:cs="Arial"/>
          <w:sz w:val="22"/>
          <w:szCs w:val="22"/>
          <w:lang w:val="ru-RU" w:eastAsia="en-US"/>
        </w:rPr>
        <w:t xml:space="preserve">.1 </w:t>
      </w:r>
      <w:r w:rsidR="004973C7" w:rsidRPr="004973C7">
        <w:rPr>
          <w:rFonts w:ascii="Arial" w:hAnsi="Arial" w:cs="Arial"/>
          <w:sz w:val="22"/>
          <w:szCs w:val="22"/>
          <w:lang w:val="ru-RU" w:eastAsia="en-US"/>
        </w:rPr>
        <w:tab/>
        <w:t xml:space="preserve">Технички опис </w:t>
      </w:r>
      <w:r w:rsidR="00341752">
        <w:rPr>
          <w:rFonts w:ascii="Arial" w:hAnsi="Arial" w:cs="Arial"/>
          <w:sz w:val="22"/>
          <w:szCs w:val="22"/>
          <w:lang w:val="ru-RU" w:eastAsia="en-US"/>
        </w:rPr>
        <w:t xml:space="preserve">изабраног базног котла </w:t>
      </w:r>
    </w:p>
    <w:p w14:paraId="11BF07AA" w14:textId="77777777" w:rsidR="004973C7" w:rsidRPr="004973C7" w:rsidRDefault="004973C7" w:rsidP="004973C7">
      <w:pPr>
        <w:suppressAutoHyphens w:val="0"/>
        <w:autoSpaceDE w:val="0"/>
        <w:autoSpaceDN w:val="0"/>
        <w:jc w:val="both"/>
        <w:rPr>
          <w:rFonts w:ascii="Arial" w:hAnsi="Arial" w:cs="Arial"/>
          <w:sz w:val="22"/>
          <w:szCs w:val="22"/>
          <w:lang w:val="ru-RU" w:eastAsia="en-US"/>
        </w:rPr>
      </w:pPr>
    </w:p>
    <w:p w14:paraId="6895C0EC" w14:textId="77777777" w:rsidR="004973C7" w:rsidRPr="004973C7" w:rsidRDefault="00F963E3" w:rsidP="004973C7">
      <w:pPr>
        <w:tabs>
          <w:tab w:val="left" w:pos="900"/>
        </w:tabs>
        <w:suppressAutoHyphens w:val="0"/>
        <w:autoSpaceDE w:val="0"/>
        <w:autoSpaceDN w:val="0"/>
        <w:ind w:firstLine="426"/>
        <w:jc w:val="both"/>
        <w:rPr>
          <w:rFonts w:ascii="Arial" w:hAnsi="Arial" w:cs="Arial"/>
          <w:sz w:val="22"/>
          <w:szCs w:val="22"/>
          <w:lang w:val="ru-RU" w:eastAsia="en-US"/>
        </w:rPr>
      </w:pPr>
      <w:r>
        <w:rPr>
          <w:rFonts w:ascii="Arial" w:hAnsi="Arial" w:cs="Arial"/>
          <w:sz w:val="22"/>
          <w:szCs w:val="22"/>
          <w:lang w:val="ru-RU" w:eastAsia="en-US"/>
        </w:rPr>
        <w:t>5</w:t>
      </w:r>
      <w:r w:rsidR="004973C7" w:rsidRPr="004973C7">
        <w:rPr>
          <w:rFonts w:ascii="Arial" w:hAnsi="Arial" w:cs="Arial"/>
          <w:sz w:val="22"/>
          <w:szCs w:val="22"/>
          <w:lang w:val="ru-RU" w:eastAsia="en-US"/>
        </w:rPr>
        <w:t>.2</w:t>
      </w:r>
      <w:r w:rsidR="004973C7" w:rsidRPr="004973C7">
        <w:rPr>
          <w:rFonts w:ascii="Arial" w:hAnsi="Arial" w:cs="Arial"/>
          <w:sz w:val="22"/>
          <w:szCs w:val="22"/>
          <w:lang w:val="ru-RU" w:eastAsia="en-US"/>
        </w:rPr>
        <w:tab/>
      </w:r>
      <w:r w:rsidR="00341752">
        <w:rPr>
          <w:rFonts w:ascii="Arial" w:hAnsi="Arial" w:cs="Arial"/>
          <w:sz w:val="22"/>
          <w:szCs w:val="22"/>
          <w:lang w:val="ru-RU" w:eastAsia="en-US"/>
        </w:rPr>
        <w:t>Опис значајнијих конструктивних измена на ложиштима парних котлова    блокова А3-5</w:t>
      </w:r>
    </w:p>
    <w:p w14:paraId="54171877" w14:textId="77777777" w:rsidR="004973C7" w:rsidRPr="004973C7" w:rsidRDefault="004973C7" w:rsidP="004973C7">
      <w:pPr>
        <w:suppressAutoHyphens w:val="0"/>
        <w:autoSpaceDE w:val="0"/>
        <w:autoSpaceDN w:val="0"/>
        <w:ind w:firstLine="426"/>
        <w:jc w:val="both"/>
        <w:rPr>
          <w:rFonts w:ascii="Arial" w:hAnsi="Arial" w:cs="Arial"/>
          <w:sz w:val="22"/>
          <w:szCs w:val="22"/>
          <w:lang w:val="ru-RU" w:eastAsia="en-US"/>
        </w:rPr>
      </w:pPr>
    </w:p>
    <w:p w14:paraId="15127B4E" w14:textId="77777777" w:rsidR="004973C7" w:rsidRPr="004973C7" w:rsidRDefault="00F963E3" w:rsidP="004973C7">
      <w:pPr>
        <w:tabs>
          <w:tab w:val="left" w:pos="900"/>
        </w:tabs>
        <w:suppressAutoHyphens w:val="0"/>
        <w:autoSpaceDE w:val="0"/>
        <w:autoSpaceDN w:val="0"/>
        <w:ind w:firstLine="426"/>
        <w:jc w:val="both"/>
        <w:rPr>
          <w:rFonts w:ascii="Arial" w:hAnsi="Arial" w:cs="Arial"/>
          <w:sz w:val="22"/>
          <w:szCs w:val="22"/>
          <w:lang w:val="ru-RU" w:eastAsia="en-US"/>
        </w:rPr>
      </w:pPr>
      <w:r>
        <w:rPr>
          <w:rFonts w:ascii="Arial" w:hAnsi="Arial" w:cs="Arial"/>
          <w:sz w:val="22"/>
          <w:szCs w:val="22"/>
          <w:lang w:val="ru-RU" w:eastAsia="en-US"/>
        </w:rPr>
        <w:t>5</w:t>
      </w:r>
      <w:r w:rsidR="004973C7" w:rsidRPr="004973C7">
        <w:rPr>
          <w:rFonts w:ascii="Arial" w:hAnsi="Arial" w:cs="Arial"/>
          <w:sz w:val="22"/>
          <w:szCs w:val="22"/>
          <w:lang w:val="ru-RU" w:eastAsia="en-US"/>
        </w:rPr>
        <w:t xml:space="preserve">.3 </w:t>
      </w:r>
      <w:r w:rsidR="004973C7" w:rsidRPr="004973C7">
        <w:rPr>
          <w:rFonts w:ascii="Arial" w:hAnsi="Arial" w:cs="Arial"/>
          <w:sz w:val="22"/>
          <w:szCs w:val="22"/>
          <w:lang w:val="ru-RU" w:eastAsia="en-US"/>
        </w:rPr>
        <w:tab/>
        <w:t xml:space="preserve">Приказ прорачуна наведених у тачки </w:t>
      </w:r>
      <w:r w:rsidR="00341752">
        <w:rPr>
          <w:rFonts w:ascii="Arial" w:hAnsi="Arial" w:cs="Arial"/>
          <w:sz w:val="22"/>
          <w:szCs w:val="22"/>
          <w:lang w:val="ru-RU" w:eastAsia="en-US"/>
        </w:rPr>
        <w:t>4</w:t>
      </w:r>
      <w:r w:rsidR="004973C7" w:rsidRPr="004973C7">
        <w:rPr>
          <w:rFonts w:ascii="Arial" w:hAnsi="Arial" w:cs="Arial"/>
          <w:sz w:val="22"/>
          <w:szCs w:val="22"/>
          <w:lang w:val="ru-RU" w:eastAsia="en-US"/>
        </w:rPr>
        <w:t xml:space="preserve"> Програмског задатка  </w:t>
      </w:r>
    </w:p>
    <w:p w14:paraId="01110C4C" w14:textId="77777777" w:rsidR="004973C7" w:rsidRPr="004973C7" w:rsidRDefault="004973C7" w:rsidP="004973C7">
      <w:pPr>
        <w:suppressAutoHyphens w:val="0"/>
        <w:autoSpaceDE w:val="0"/>
        <w:autoSpaceDN w:val="0"/>
        <w:jc w:val="both"/>
        <w:rPr>
          <w:rFonts w:ascii="Arial" w:hAnsi="Arial" w:cs="Arial"/>
          <w:sz w:val="22"/>
          <w:szCs w:val="22"/>
          <w:lang w:val="ru-RU" w:eastAsia="en-US"/>
        </w:rPr>
      </w:pPr>
    </w:p>
    <w:p w14:paraId="0611727D" w14:textId="77777777" w:rsidR="004973C7" w:rsidRPr="004973C7" w:rsidRDefault="00F963E3" w:rsidP="004973C7">
      <w:pPr>
        <w:tabs>
          <w:tab w:val="left" w:pos="900"/>
        </w:tabs>
        <w:suppressAutoHyphens w:val="0"/>
        <w:ind w:left="900" w:hanging="474"/>
        <w:jc w:val="both"/>
        <w:rPr>
          <w:rFonts w:ascii="Arial" w:hAnsi="Arial"/>
          <w:sz w:val="22"/>
          <w:szCs w:val="22"/>
          <w:lang w:eastAsia="en-US"/>
        </w:rPr>
      </w:pPr>
      <w:r>
        <w:rPr>
          <w:rFonts w:ascii="Arial" w:hAnsi="Arial" w:cs="Arial"/>
          <w:sz w:val="22"/>
          <w:szCs w:val="22"/>
          <w:lang w:val="ru-RU" w:eastAsia="en-US"/>
        </w:rPr>
        <w:t>5</w:t>
      </w:r>
      <w:r w:rsidR="004973C7" w:rsidRPr="004973C7">
        <w:rPr>
          <w:rFonts w:ascii="Arial" w:hAnsi="Arial" w:cs="Arial"/>
          <w:sz w:val="22"/>
          <w:szCs w:val="22"/>
          <w:lang w:val="ru-RU" w:eastAsia="en-US"/>
        </w:rPr>
        <w:t xml:space="preserve">.4 </w:t>
      </w:r>
      <w:r w:rsidR="004973C7" w:rsidRPr="004973C7">
        <w:rPr>
          <w:rFonts w:ascii="Arial" w:hAnsi="Arial" w:cs="Arial"/>
          <w:sz w:val="22"/>
          <w:szCs w:val="22"/>
          <w:lang w:val="ru-RU" w:eastAsia="en-US"/>
        </w:rPr>
        <w:tab/>
      </w:r>
      <w:r w:rsidR="004973C7" w:rsidRPr="004973C7">
        <w:rPr>
          <w:rFonts w:ascii="Arial" w:hAnsi="Arial" w:cs="Arial"/>
          <w:sz w:val="22"/>
          <w:szCs w:val="22"/>
          <w:lang w:val="sr-Latn-RS" w:eastAsia="en-US"/>
        </w:rPr>
        <w:t xml:space="preserve"> </w:t>
      </w:r>
      <w:r w:rsidR="00341752">
        <w:rPr>
          <w:rFonts w:ascii="Arial" w:hAnsi="Arial" w:cs="Arial"/>
          <w:sz w:val="22"/>
          <w:szCs w:val="22"/>
          <w:lang w:val="sr-Cyrl-RS" w:eastAsia="en-US"/>
        </w:rPr>
        <w:t xml:space="preserve">Предлог могућих мера за смањење емисије азотних оксида </w:t>
      </w:r>
    </w:p>
    <w:p w14:paraId="6661E5B3" w14:textId="77777777" w:rsidR="004973C7" w:rsidRDefault="004973C7" w:rsidP="004973C7">
      <w:pPr>
        <w:shd w:val="clear" w:color="auto" w:fill="FFFFFF"/>
        <w:suppressAutoHyphens w:val="0"/>
        <w:autoSpaceDE w:val="0"/>
        <w:autoSpaceDN w:val="0"/>
        <w:jc w:val="both"/>
        <w:rPr>
          <w:rFonts w:ascii="Arial" w:hAnsi="Arial" w:cs="Arial"/>
          <w:b/>
          <w:sz w:val="22"/>
          <w:szCs w:val="22"/>
          <w:u w:val="single"/>
          <w:lang w:val="sr-Cyrl-RS" w:eastAsia="en-US"/>
        </w:rPr>
      </w:pPr>
    </w:p>
    <w:p w14:paraId="60E63796" w14:textId="77777777" w:rsidR="004973C7" w:rsidRPr="004973C7" w:rsidRDefault="004973C7" w:rsidP="004973C7">
      <w:pPr>
        <w:shd w:val="clear" w:color="auto" w:fill="FFFFFF"/>
        <w:suppressAutoHyphens w:val="0"/>
        <w:autoSpaceDE w:val="0"/>
        <w:autoSpaceDN w:val="0"/>
        <w:jc w:val="both"/>
        <w:rPr>
          <w:rFonts w:ascii="Arial" w:hAnsi="Arial" w:cs="Arial"/>
          <w:b/>
          <w:sz w:val="22"/>
          <w:szCs w:val="22"/>
          <w:u w:val="single"/>
          <w:lang w:eastAsia="en-US"/>
        </w:rPr>
      </w:pPr>
    </w:p>
    <w:p w14:paraId="7AEF6043" w14:textId="77777777" w:rsidR="004973C7" w:rsidRPr="004973C7" w:rsidRDefault="00F963E3" w:rsidP="00F963E3">
      <w:pPr>
        <w:tabs>
          <w:tab w:val="left" w:pos="1080"/>
          <w:tab w:val="left" w:pos="1980"/>
        </w:tabs>
        <w:suppressAutoHyphens w:val="0"/>
        <w:jc w:val="both"/>
        <w:rPr>
          <w:rFonts w:ascii="Arial" w:hAnsi="Arial" w:cs="Arial"/>
          <w:b/>
          <w:caps/>
          <w:sz w:val="22"/>
          <w:szCs w:val="22"/>
          <w:lang w:eastAsia="en-US"/>
        </w:rPr>
      </w:pPr>
      <w:r>
        <w:rPr>
          <w:rFonts w:ascii="Arial" w:hAnsi="Arial" w:cs="Arial"/>
          <w:b/>
          <w:caps/>
          <w:sz w:val="22"/>
          <w:szCs w:val="22"/>
          <w:lang w:val="sr-Cyrl-RS" w:eastAsia="en-US"/>
        </w:rPr>
        <w:t>6</w:t>
      </w:r>
      <w:r w:rsidR="004973C7" w:rsidRPr="004973C7">
        <w:rPr>
          <w:rFonts w:ascii="Arial" w:hAnsi="Arial" w:cs="Arial"/>
          <w:b/>
          <w:caps/>
          <w:sz w:val="22"/>
          <w:szCs w:val="22"/>
          <w:lang w:val="en-US" w:eastAsia="en-US"/>
        </w:rPr>
        <w:t xml:space="preserve">.  </w:t>
      </w:r>
      <w:r w:rsidR="004973C7" w:rsidRPr="004973C7">
        <w:rPr>
          <w:rFonts w:ascii="Arial" w:hAnsi="Arial" w:cs="Arial"/>
          <w:b/>
          <w:caps/>
          <w:sz w:val="22"/>
          <w:szCs w:val="22"/>
          <w:lang w:eastAsia="en-US"/>
        </w:rPr>
        <w:t>ПОТРЕБНИ ПОДАЦИ ЗА ИЗРАДУ ПРОРАЧУНА И ПОДЛОГЕ</w:t>
      </w:r>
    </w:p>
    <w:p w14:paraId="4C4CE453" w14:textId="77777777" w:rsidR="004973C7" w:rsidRPr="004973C7" w:rsidRDefault="004973C7" w:rsidP="004973C7">
      <w:pPr>
        <w:suppressAutoHyphens w:val="0"/>
        <w:autoSpaceDE w:val="0"/>
        <w:autoSpaceDN w:val="0"/>
        <w:ind w:left="425"/>
        <w:jc w:val="both"/>
        <w:rPr>
          <w:rFonts w:ascii="Arial" w:hAnsi="Arial" w:cs="Arial"/>
          <w:sz w:val="22"/>
          <w:szCs w:val="22"/>
          <w:lang w:eastAsia="en-US"/>
        </w:rPr>
      </w:pPr>
    </w:p>
    <w:p w14:paraId="3CE012E7" w14:textId="77777777" w:rsidR="0097293F" w:rsidRDefault="0097293F" w:rsidP="0097293F">
      <w:pPr>
        <w:suppressAutoHyphens w:val="0"/>
        <w:autoSpaceDE w:val="0"/>
        <w:autoSpaceDN w:val="0"/>
        <w:jc w:val="both"/>
        <w:rPr>
          <w:rFonts w:ascii="Arial" w:hAnsi="Arial" w:cs="Arial"/>
          <w:b/>
          <w:sz w:val="22"/>
          <w:szCs w:val="22"/>
          <w:lang w:val="sr-Cyrl-RS" w:eastAsia="en-US"/>
        </w:rPr>
      </w:pPr>
    </w:p>
    <w:p w14:paraId="7B41FE15" w14:textId="3838921B" w:rsidR="0097293F" w:rsidRPr="0097293F" w:rsidRDefault="00584AB6" w:rsidP="0097293F">
      <w:pPr>
        <w:suppressAutoHyphens w:val="0"/>
        <w:autoSpaceDE w:val="0"/>
        <w:autoSpaceDN w:val="0"/>
        <w:jc w:val="both"/>
        <w:rPr>
          <w:rFonts w:ascii="Arial" w:hAnsi="Arial" w:cs="Arial"/>
          <w:sz w:val="22"/>
          <w:szCs w:val="22"/>
          <w:lang w:val="sr-Cyrl-RS" w:eastAsia="en-US"/>
        </w:rPr>
      </w:pPr>
      <w:r w:rsidRPr="00584AB6">
        <w:rPr>
          <w:rFonts w:ascii="Arial" w:hAnsi="Arial" w:cs="Arial"/>
          <w:sz w:val="22"/>
          <w:szCs w:val="22"/>
          <w:lang w:val="sr-Cyrl-RS" w:eastAsia="en-US"/>
        </w:rPr>
        <w:t>Наручилац</w:t>
      </w:r>
      <w:r w:rsidR="0097293F" w:rsidRPr="00584AB6">
        <w:rPr>
          <w:rFonts w:ascii="Arial" w:hAnsi="Arial" w:cs="Arial"/>
          <w:sz w:val="22"/>
          <w:szCs w:val="22"/>
          <w:lang w:eastAsia="en-US"/>
        </w:rPr>
        <w:t xml:space="preserve">– </w:t>
      </w:r>
      <w:r w:rsidRPr="00584AB6">
        <w:rPr>
          <w:rFonts w:ascii="Arial" w:hAnsi="Arial" w:cs="Arial"/>
          <w:sz w:val="22"/>
          <w:szCs w:val="22"/>
          <w:lang w:val="sr-Cyrl-RS" w:eastAsia="en-US"/>
        </w:rPr>
        <w:t>ЈП „</w:t>
      </w:r>
      <w:r w:rsidR="0097293F" w:rsidRPr="00584AB6">
        <w:rPr>
          <w:rFonts w:ascii="Arial" w:hAnsi="Arial" w:cs="Arial"/>
          <w:sz w:val="22"/>
          <w:szCs w:val="22"/>
          <w:lang w:eastAsia="en-US"/>
        </w:rPr>
        <w:t>ЕПС</w:t>
      </w:r>
      <w:r w:rsidRPr="00584AB6">
        <w:rPr>
          <w:rFonts w:ascii="Arial" w:hAnsi="Arial" w:cs="Arial"/>
          <w:sz w:val="22"/>
          <w:szCs w:val="22"/>
          <w:lang w:val="sr-Cyrl-RS" w:eastAsia="en-US"/>
        </w:rPr>
        <w:t>“</w:t>
      </w:r>
      <w:r>
        <w:rPr>
          <w:rFonts w:ascii="Arial" w:hAnsi="Arial" w:cs="Arial"/>
          <w:sz w:val="22"/>
          <w:szCs w:val="22"/>
          <w:lang w:val="sr-Cyrl-RS" w:eastAsia="en-US"/>
        </w:rPr>
        <w:t xml:space="preserve"> Београд</w:t>
      </w:r>
      <w:r w:rsidR="0097293F" w:rsidRPr="0097293F">
        <w:rPr>
          <w:rFonts w:ascii="Arial" w:hAnsi="Arial" w:cs="Arial"/>
          <w:sz w:val="22"/>
          <w:szCs w:val="22"/>
          <w:lang w:eastAsia="en-US"/>
        </w:rPr>
        <w:t xml:space="preserve"> ће доставити обрађивачу сву неопходну и расположиву документацију за обраду </w:t>
      </w:r>
      <w:r w:rsidR="0097293F" w:rsidRPr="0097293F">
        <w:rPr>
          <w:rFonts w:ascii="Arial" w:hAnsi="Arial" w:cs="Arial"/>
          <w:sz w:val="22"/>
          <w:szCs w:val="22"/>
          <w:lang w:val="ru-RU" w:eastAsia="en-US"/>
        </w:rPr>
        <w:t>студије, о</w:t>
      </w:r>
      <w:r w:rsidR="0097293F" w:rsidRPr="0097293F">
        <w:rPr>
          <w:rFonts w:ascii="Arial" w:hAnsi="Arial" w:cs="Arial"/>
          <w:sz w:val="22"/>
          <w:szCs w:val="22"/>
          <w:lang w:eastAsia="en-US"/>
        </w:rPr>
        <w:t>сновне карактеристике парног котла и постројења за припрему угљеног праха</w:t>
      </w:r>
      <w:r w:rsidR="0097293F" w:rsidRPr="0097293F">
        <w:rPr>
          <w:rFonts w:ascii="Arial" w:hAnsi="Arial" w:cs="Arial"/>
          <w:sz w:val="22"/>
          <w:szCs w:val="22"/>
          <w:lang w:val="sr-Latn-RS" w:eastAsia="en-US"/>
        </w:rPr>
        <w:t>,</w:t>
      </w:r>
      <w:r w:rsidR="0097293F" w:rsidRPr="0097293F">
        <w:rPr>
          <w:rFonts w:ascii="Arial" w:hAnsi="Arial" w:cs="Arial"/>
          <w:sz w:val="22"/>
          <w:szCs w:val="22"/>
          <w:lang w:eastAsia="en-US"/>
        </w:rPr>
        <w:t xml:space="preserve"> резултате прорачуна парног котла и постројења за припрему угљеног праха извршених од стране испоручиоца или других извршиоца, уколико истим располаже</w:t>
      </w:r>
      <w:r w:rsidR="0097293F" w:rsidRPr="0097293F">
        <w:rPr>
          <w:rFonts w:ascii="Arial" w:hAnsi="Arial" w:cs="Arial"/>
          <w:sz w:val="22"/>
          <w:szCs w:val="22"/>
          <w:lang w:val="sr-Latn-RS" w:eastAsia="en-US"/>
        </w:rPr>
        <w:t>:</w:t>
      </w:r>
    </w:p>
    <w:p w14:paraId="2DBD677D" w14:textId="77777777" w:rsidR="0097293F" w:rsidRPr="0097293F" w:rsidRDefault="0097293F" w:rsidP="0097293F">
      <w:pPr>
        <w:suppressAutoHyphens w:val="0"/>
        <w:autoSpaceDE w:val="0"/>
        <w:autoSpaceDN w:val="0"/>
        <w:jc w:val="both"/>
        <w:rPr>
          <w:rFonts w:ascii="Arial" w:hAnsi="Arial" w:cs="Arial"/>
          <w:sz w:val="22"/>
          <w:szCs w:val="22"/>
          <w:lang w:val="sr-Cyrl-RS" w:eastAsia="en-US"/>
        </w:rPr>
      </w:pPr>
    </w:p>
    <w:p w14:paraId="5637E3A0"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eastAsia="en-US"/>
        </w:rPr>
        <w:t>токове предајника и пријемника топлоте дате од стране испоручиоца котла,</w:t>
      </w:r>
    </w:p>
    <w:p w14:paraId="39245A53"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eastAsia="en-US"/>
        </w:rPr>
        <w:t>е</w:t>
      </w:r>
      <w:r w:rsidRPr="0097293F">
        <w:rPr>
          <w:rFonts w:ascii="Arial" w:hAnsi="Arial" w:cs="Arial"/>
          <w:sz w:val="22"/>
          <w:szCs w:val="22"/>
          <w:lang w:val="ru-RU" w:eastAsia="en-US"/>
        </w:rPr>
        <w:t xml:space="preserve">лементарну и техничку анализу и доњу топлотну моћ за наведене угљеве </w:t>
      </w:r>
      <w:r w:rsidRPr="0097293F">
        <w:rPr>
          <w:rFonts w:ascii="Arial" w:hAnsi="Arial" w:cs="Arial"/>
          <w:sz w:val="22"/>
          <w:szCs w:val="22"/>
          <w:lang w:val="sr-Latn-RS" w:eastAsia="en-US"/>
        </w:rPr>
        <w:t>које се корист</w:t>
      </w:r>
      <w:r w:rsidRPr="0097293F">
        <w:rPr>
          <w:rFonts w:ascii="Arial" w:hAnsi="Arial" w:cs="Arial"/>
          <w:sz w:val="22"/>
          <w:szCs w:val="22"/>
          <w:lang w:val="sr-Cyrl-RS" w:eastAsia="en-US"/>
        </w:rPr>
        <w:t>е</w:t>
      </w:r>
      <w:r w:rsidRPr="0097293F">
        <w:rPr>
          <w:rFonts w:ascii="Arial" w:hAnsi="Arial" w:cs="Arial"/>
          <w:sz w:val="22"/>
          <w:szCs w:val="22"/>
          <w:lang w:val="sr-Latn-RS" w:eastAsia="en-US"/>
        </w:rPr>
        <w:t xml:space="preserve"> у електрани</w:t>
      </w:r>
      <w:r w:rsidRPr="0097293F">
        <w:rPr>
          <w:rFonts w:ascii="Arial" w:hAnsi="Arial" w:cs="Arial"/>
          <w:sz w:val="22"/>
          <w:szCs w:val="22"/>
          <w:lang w:val="sr-Cyrl-RS" w:eastAsia="en-US"/>
        </w:rPr>
        <w:t xml:space="preserve">, </w:t>
      </w:r>
      <w:r w:rsidRPr="0097293F">
        <w:rPr>
          <w:rFonts w:ascii="Arial" w:hAnsi="Arial" w:cs="Arial"/>
          <w:sz w:val="22"/>
          <w:szCs w:val="22"/>
          <w:lang w:val="ru-RU" w:eastAsia="en-US"/>
        </w:rPr>
        <w:t>карактеристике пепела, коефицијент мељивости и др.,</w:t>
      </w:r>
    </w:p>
    <w:p w14:paraId="42A9FCE4"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eastAsia="en-US"/>
        </w:rPr>
        <w:t>подаци о коефицијенту вишка ваздуха дуж у гасног тракта, присису штетног ваздуха у ложишту и у млинском постројењу у гарантним и у реалним условима рада,</w:t>
      </w:r>
    </w:p>
    <w:p w14:paraId="0E578F66"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eastAsia="en-US"/>
        </w:rPr>
        <w:t>податке о квалитету сировог угља и угљеног праха (финоћа млевења, влажност и тд),</w:t>
      </w:r>
    </w:p>
    <w:p w14:paraId="5024E3FE"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val="ru-RU" w:eastAsia="en-US"/>
        </w:rPr>
        <w:t xml:space="preserve">графичку и рачунску документацију базног котла и постројења за припрему угљеног праха потребну за спровођење </w:t>
      </w:r>
      <w:r w:rsidRPr="0097293F">
        <w:rPr>
          <w:rFonts w:ascii="Arial" w:hAnsi="Arial" w:cs="Arial"/>
          <w:sz w:val="22"/>
          <w:szCs w:val="22"/>
          <w:lang w:eastAsia="en-US"/>
        </w:rPr>
        <w:t xml:space="preserve">наведених контролних </w:t>
      </w:r>
      <w:r w:rsidRPr="0097293F">
        <w:rPr>
          <w:rFonts w:ascii="Arial" w:hAnsi="Arial" w:cs="Arial"/>
          <w:sz w:val="22"/>
          <w:szCs w:val="22"/>
          <w:lang w:val="ru-RU" w:eastAsia="en-US"/>
        </w:rPr>
        <w:t>прорачуна,</w:t>
      </w:r>
    </w:p>
    <w:p w14:paraId="324B59FF"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val="ru-RU" w:eastAsia="en-US"/>
        </w:rPr>
        <w:t>графичку документацију постојећих (оригиналних) горионика (отвори за аеросмешу и ваздух),</w:t>
      </w:r>
    </w:p>
    <w:p w14:paraId="0FC8537F"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val="ru-RU" w:eastAsia="en-US"/>
        </w:rPr>
        <w:t>мерења концентрације</w:t>
      </w:r>
      <w:r w:rsidRPr="0097293F">
        <w:rPr>
          <w:rFonts w:ascii="Arial" w:hAnsi="Arial" w:cs="Arial"/>
          <w:sz w:val="22"/>
          <w:szCs w:val="22"/>
          <w:lang w:val="en-US" w:eastAsia="en-US"/>
        </w:rPr>
        <w:t xml:space="preserve"> NOx-a за постојећу конструкцију </w:t>
      </w:r>
      <w:r w:rsidRPr="0097293F">
        <w:rPr>
          <w:rFonts w:ascii="Arial" w:hAnsi="Arial" w:cs="Arial"/>
          <w:sz w:val="22"/>
          <w:szCs w:val="22"/>
          <w:lang w:val="sr-Cyrl-RS" w:eastAsia="en-US"/>
        </w:rPr>
        <w:t xml:space="preserve">млазних </w:t>
      </w:r>
      <w:r w:rsidRPr="0097293F">
        <w:rPr>
          <w:rFonts w:ascii="Arial" w:hAnsi="Arial" w:cs="Arial"/>
          <w:sz w:val="22"/>
          <w:szCs w:val="22"/>
          <w:lang w:val="en-US" w:eastAsia="en-US"/>
        </w:rPr>
        <w:t>горионика угљеног праха и ложишта</w:t>
      </w:r>
      <w:r w:rsidRPr="0097293F">
        <w:rPr>
          <w:rFonts w:ascii="Arial" w:hAnsi="Arial" w:cs="Arial"/>
          <w:sz w:val="22"/>
          <w:szCs w:val="22"/>
          <w:lang w:val="sr-Cyrl-RS" w:eastAsia="en-US"/>
        </w:rPr>
        <w:t xml:space="preserve"> на базном котлу</w:t>
      </w:r>
      <w:r w:rsidRPr="0097293F">
        <w:rPr>
          <w:rFonts w:ascii="Arial" w:hAnsi="Arial" w:cs="Arial"/>
          <w:sz w:val="22"/>
          <w:szCs w:val="22"/>
          <w:lang w:val="en-US" w:eastAsia="en-US"/>
        </w:rPr>
        <w:t>,</w:t>
      </w:r>
    </w:p>
    <w:p w14:paraId="1337EA09" w14:textId="77777777" w:rsidR="0097293F" w:rsidRPr="0097293F" w:rsidRDefault="0097293F" w:rsidP="0097293F">
      <w:pPr>
        <w:numPr>
          <w:ilvl w:val="0"/>
          <w:numId w:val="59"/>
        </w:numPr>
        <w:suppressAutoHyphens w:val="0"/>
        <w:autoSpaceDE w:val="0"/>
        <w:autoSpaceDN w:val="0"/>
        <w:jc w:val="both"/>
        <w:rPr>
          <w:rFonts w:ascii="Arial" w:hAnsi="Arial" w:cs="Arial"/>
          <w:sz w:val="22"/>
          <w:szCs w:val="22"/>
          <w:lang w:val="ru-RU" w:eastAsia="en-US"/>
        </w:rPr>
      </w:pPr>
      <w:r w:rsidRPr="0097293F">
        <w:rPr>
          <w:rFonts w:ascii="Arial" w:hAnsi="Arial" w:cs="Arial"/>
          <w:sz w:val="22"/>
          <w:szCs w:val="22"/>
          <w:lang w:val="ru-RU" w:eastAsia="en-US"/>
        </w:rPr>
        <w:t xml:space="preserve"> мерења која су вршена на котловском постројењу, укључујући и постројење за припрему угљеног праха, </w:t>
      </w:r>
      <w:r w:rsidRPr="0097293F">
        <w:rPr>
          <w:rFonts w:ascii="Arial" w:hAnsi="Arial" w:cs="Arial"/>
          <w:sz w:val="22"/>
          <w:szCs w:val="22"/>
          <w:lang w:eastAsia="en-US"/>
        </w:rPr>
        <w:t xml:space="preserve">стварно место пламена - место са максималном температуром у ложишту, остала мерења </w:t>
      </w:r>
      <w:r w:rsidRPr="0097293F">
        <w:rPr>
          <w:rFonts w:ascii="Arial" w:hAnsi="Arial" w:cs="Arial"/>
          <w:sz w:val="22"/>
          <w:szCs w:val="22"/>
          <w:lang w:val="ru-RU" w:eastAsia="en-US"/>
        </w:rPr>
        <w:t>везана за парни котао, променљива оптерећења, различите угљеве и слично.</w:t>
      </w:r>
    </w:p>
    <w:p w14:paraId="631A05E7" w14:textId="77777777" w:rsidR="0097293F" w:rsidRPr="0097293F" w:rsidRDefault="0097293F" w:rsidP="0097293F">
      <w:pPr>
        <w:suppressAutoHyphens w:val="0"/>
        <w:autoSpaceDE w:val="0"/>
        <w:autoSpaceDN w:val="0"/>
        <w:jc w:val="both"/>
        <w:rPr>
          <w:rFonts w:ascii="Arial" w:hAnsi="Arial" w:cs="Arial"/>
          <w:sz w:val="22"/>
          <w:szCs w:val="22"/>
          <w:lang w:val="sr-Cyrl-RS" w:eastAsia="en-US"/>
        </w:rPr>
      </w:pPr>
      <w:r w:rsidRPr="0097293F">
        <w:rPr>
          <w:rFonts w:ascii="Arial" w:hAnsi="Arial" w:cs="Arial"/>
          <w:sz w:val="22"/>
          <w:szCs w:val="22"/>
          <w:lang w:val="sr-Cyrl-RS" w:eastAsia="en-US"/>
        </w:rPr>
        <w:t>П</w:t>
      </w:r>
      <w:r w:rsidRPr="0097293F">
        <w:rPr>
          <w:rFonts w:ascii="Arial" w:hAnsi="Arial" w:cs="Arial"/>
          <w:sz w:val="22"/>
          <w:szCs w:val="22"/>
          <w:lang w:eastAsia="en-US"/>
        </w:rPr>
        <w:t>о могућству обезбедити постојећу инвестиционо-техничку документацију, техничке карак-теристике и експлоатационе показатеље рада базног блока, расположиву пројектну документа-цију за котао и његове заједничке системе итд.</w:t>
      </w:r>
    </w:p>
    <w:p w14:paraId="78615651" w14:textId="77777777" w:rsidR="004973C7" w:rsidRPr="004973C7" w:rsidRDefault="004973C7" w:rsidP="004973C7">
      <w:pPr>
        <w:suppressAutoHyphens w:val="0"/>
        <w:autoSpaceDE w:val="0"/>
        <w:autoSpaceDN w:val="0"/>
        <w:jc w:val="both"/>
        <w:rPr>
          <w:rFonts w:ascii="Arial" w:hAnsi="Arial" w:cs="Arial"/>
          <w:b/>
          <w:sz w:val="22"/>
          <w:szCs w:val="22"/>
          <w:lang w:val="en-US" w:eastAsia="en-US"/>
        </w:rPr>
      </w:pPr>
    </w:p>
    <w:p w14:paraId="493954BD" w14:textId="77777777" w:rsidR="004973C7" w:rsidRPr="004973C7" w:rsidRDefault="004973C7" w:rsidP="004973C7">
      <w:pPr>
        <w:suppressAutoHyphens w:val="0"/>
        <w:autoSpaceDE w:val="0"/>
        <w:autoSpaceDN w:val="0"/>
        <w:jc w:val="both"/>
        <w:rPr>
          <w:rFonts w:ascii="Arial" w:hAnsi="Arial" w:cs="Arial"/>
          <w:b/>
          <w:sz w:val="22"/>
          <w:szCs w:val="22"/>
          <w:lang w:val="en-US" w:eastAsia="en-US"/>
        </w:rPr>
      </w:pPr>
    </w:p>
    <w:p w14:paraId="3774C57B" w14:textId="77777777" w:rsidR="00F963E3" w:rsidRDefault="00F963E3" w:rsidP="004973C7">
      <w:pPr>
        <w:shd w:val="clear" w:color="auto" w:fill="FFFFFF"/>
        <w:tabs>
          <w:tab w:val="left" w:pos="4320"/>
        </w:tabs>
        <w:suppressAutoHyphens w:val="0"/>
        <w:autoSpaceDE w:val="0"/>
        <w:autoSpaceDN w:val="0"/>
        <w:jc w:val="both"/>
        <w:rPr>
          <w:rFonts w:ascii="Arial" w:hAnsi="Arial" w:cs="Arial"/>
          <w:sz w:val="22"/>
          <w:szCs w:val="22"/>
          <w:lang w:val="sr-Cyrl-RS" w:eastAsia="en-US"/>
        </w:rPr>
      </w:pPr>
    </w:p>
    <w:p w14:paraId="15C8CBF7" w14:textId="77777777" w:rsidR="00F963E3" w:rsidRDefault="00F963E3" w:rsidP="004973C7">
      <w:pPr>
        <w:shd w:val="clear" w:color="auto" w:fill="FFFFFF"/>
        <w:tabs>
          <w:tab w:val="left" w:pos="4320"/>
        </w:tabs>
        <w:suppressAutoHyphens w:val="0"/>
        <w:autoSpaceDE w:val="0"/>
        <w:autoSpaceDN w:val="0"/>
        <w:jc w:val="both"/>
        <w:rPr>
          <w:rFonts w:ascii="Arial" w:hAnsi="Arial" w:cs="Arial"/>
          <w:sz w:val="22"/>
          <w:szCs w:val="22"/>
          <w:lang w:val="sr-Cyrl-RS" w:eastAsia="en-US"/>
        </w:rPr>
      </w:pPr>
      <w:r>
        <w:rPr>
          <w:rFonts w:ascii="Arial" w:hAnsi="Arial" w:cs="Arial"/>
          <w:sz w:val="22"/>
          <w:szCs w:val="22"/>
          <w:lang w:val="sr-Cyrl-RS" w:eastAsia="en-US"/>
        </w:rPr>
        <w:t xml:space="preserve">                                                                                                                        </w:t>
      </w:r>
    </w:p>
    <w:p w14:paraId="534572C2" w14:textId="77777777" w:rsidR="00F963E3" w:rsidRPr="00F963E3" w:rsidRDefault="00F963E3" w:rsidP="004973C7">
      <w:pPr>
        <w:shd w:val="clear" w:color="auto" w:fill="FFFFFF"/>
        <w:tabs>
          <w:tab w:val="left" w:pos="4320"/>
        </w:tabs>
        <w:suppressAutoHyphens w:val="0"/>
        <w:autoSpaceDE w:val="0"/>
        <w:autoSpaceDN w:val="0"/>
        <w:jc w:val="both"/>
        <w:rPr>
          <w:rFonts w:ascii="Arial" w:hAnsi="Arial" w:cs="Arial"/>
          <w:sz w:val="22"/>
          <w:szCs w:val="22"/>
          <w:lang w:val="sr-Cyrl-RS" w:eastAsia="en-US"/>
        </w:rPr>
      </w:pPr>
    </w:p>
    <w:p w14:paraId="2A5066E0" w14:textId="77777777" w:rsidR="004973C7" w:rsidRDefault="004973C7" w:rsidP="004973C7">
      <w:pPr>
        <w:suppressAutoHyphens w:val="0"/>
        <w:autoSpaceDE w:val="0"/>
        <w:autoSpaceDN w:val="0"/>
        <w:jc w:val="both"/>
        <w:rPr>
          <w:rFonts w:asciiTheme="minorHAnsi" w:hAnsiTheme="minorHAnsi"/>
          <w:sz w:val="22"/>
          <w:szCs w:val="22"/>
          <w:lang w:val="ru-RU" w:eastAsia="en-US"/>
        </w:rPr>
      </w:pPr>
    </w:p>
    <w:p w14:paraId="69877684" w14:textId="77777777" w:rsidR="004973C7" w:rsidRDefault="004973C7" w:rsidP="004973C7">
      <w:pPr>
        <w:suppressAutoHyphens w:val="0"/>
        <w:autoSpaceDE w:val="0"/>
        <w:autoSpaceDN w:val="0"/>
        <w:jc w:val="both"/>
        <w:rPr>
          <w:rFonts w:asciiTheme="minorHAnsi" w:hAnsiTheme="minorHAnsi"/>
          <w:sz w:val="22"/>
          <w:szCs w:val="22"/>
          <w:lang w:val="ru-RU" w:eastAsia="en-US"/>
        </w:rPr>
      </w:pPr>
    </w:p>
    <w:p w14:paraId="0CDA8950" w14:textId="77777777" w:rsidR="004973C7" w:rsidRDefault="004973C7" w:rsidP="004973C7">
      <w:pPr>
        <w:suppressAutoHyphens w:val="0"/>
        <w:autoSpaceDE w:val="0"/>
        <w:autoSpaceDN w:val="0"/>
        <w:jc w:val="both"/>
        <w:rPr>
          <w:rFonts w:asciiTheme="minorHAnsi" w:hAnsiTheme="minorHAnsi"/>
          <w:sz w:val="22"/>
          <w:szCs w:val="22"/>
          <w:lang w:val="ru-RU" w:eastAsia="en-US"/>
        </w:rPr>
      </w:pPr>
    </w:p>
    <w:p w14:paraId="36D26FFF" w14:textId="77777777" w:rsidR="004973C7" w:rsidRDefault="004973C7" w:rsidP="004973C7">
      <w:pPr>
        <w:suppressAutoHyphens w:val="0"/>
        <w:autoSpaceDE w:val="0"/>
        <w:autoSpaceDN w:val="0"/>
        <w:jc w:val="both"/>
        <w:rPr>
          <w:rFonts w:asciiTheme="minorHAnsi" w:hAnsiTheme="minorHAnsi"/>
          <w:sz w:val="22"/>
          <w:szCs w:val="22"/>
          <w:lang w:val="ru-RU" w:eastAsia="en-US"/>
        </w:rPr>
      </w:pPr>
    </w:p>
    <w:p w14:paraId="421F4A60" w14:textId="77777777" w:rsidR="00DF35D4" w:rsidRDefault="00DF35D4" w:rsidP="004973C7">
      <w:pPr>
        <w:suppressAutoHyphens w:val="0"/>
        <w:autoSpaceDE w:val="0"/>
        <w:autoSpaceDN w:val="0"/>
        <w:jc w:val="both"/>
        <w:rPr>
          <w:rFonts w:asciiTheme="minorHAnsi" w:hAnsiTheme="minorHAnsi"/>
          <w:sz w:val="22"/>
          <w:szCs w:val="22"/>
          <w:lang w:val="ru-RU" w:eastAsia="en-US"/>
        </w:rPr>
      </w:pPr>
    </w:p>
    <w:p w14:paraId="45751C51" w14:textId="77777777" w:rsidR="00DF35D4" w:rsidRDefault="00DF35D4" w:rsidP="004973C7">
      <w:pPr>
        <w:suppressAutoHyphens w:val="0"/>
        <w:autoSpaceDE w:val="0"/>
        <w:autoSpaceDN w:val="0"/>
        <w:jc w:val="both"/>
        <w:rPr>
          <w:rFonts w:asciiTheme="minorHAnsi" w:hAnsiTheme="minorHAnsi"/>
          <w:sz w:val="22"/>
          <w:szCs w:val="22"/>
          <w:lang w:val="ru-RU" w:eastAsia="en-US"/>
        </w:rPr>
      </w:pPr>
    </w:p>
    <w:p w14:paraId="7A93174A" w14:textId="104D43A4" w:rsidR="004973C7" w:rsidRPr="008851AC" w:rsidRDefault="004973C7" w:rsidP="008851AC">
      <w:pPr>
        <w:suppressAutoHyphens w:val="0"/>
        <w:rPr>
          <w:rFonts w:asciiTheme="minorHAnsi" w:hAnsiTheme="minorHAnsi"/>
          <w:sz w:val="22"/>
          <w:szCs w:val="22"/>
          <w:lang w:val="ru-RU" w:eastAsia="en-US"/>
        </w:rPr>
      </w:pPr>
    </w:p>
    <w:p w14:paraId="77F16B6A" w14:textId="77777777" w:rsidR="00CF272A" w:rsidRDefault="00CF272A" w:rsidP="00166E7E">
      <w:pPr>
        <w:rPr>
          <w:lang w:val="sr-Cyrl-RS"/>
        </w:rPr>
      </w:pPr>
    </w:p>
    <w:p w14:paraId="1B5403EC" w14:textId="77777777" w:rsidR="005824C6" w:rsidRDefault="005824C6" w:rsidP="00166E7E">
      <w:pPr>
        <w:rPr>
          <w:lang w:val="sr-Cyrl-RS"/>
        </w:rPr>
      </w:pPr>
    </w:p>
    <w:p w14:paraId="0127388C" w14:textId="77777777" w:rsidR="005824C6" w:rsidRDefault="005824C6" w:rsidP="00166E7E">
      <w:pPr>
        <w:rPr>
          <w:lang w:val="sr-Cyrl-RS"/>
        </w:rPr>
      </w:pPr>
    </w:p>
    <w:p w14:paraId="58B11518" w14:textId="77777777" w:rsidR="005824C6" w:rsidRDefault="005824C6" w:rsidP="00166E7E">
      <w:pPr>
        <w:rPr>
          <w:lang w:val="sr-Cyrl-RS"/>
        </w:rPr>
      </w:pPr>
    </w:p>
    <w:p w14:paraId="1C832971" w14:textId="77777777" w:rsidR="005824C6" w:rsidRDefault="005824C6" w:rsidP="00166E7E">
      <w:pPr>
        <w:rPr>
          <w:lang w:val="sr-Cyrl-RS"/>
        </w:rPr>
      </w:pPr>
    </w:p>
    <w:p w14:paraId="6ED98C52" w14:textId="77777777" w:rsidR="005824C6" w:rsidRDefault="005824C6" w:rsidP="00166E7E">
      <w:pPr>
        <w:rPr>
          <w:lang w:val="sr-Cyrl-RS"/>
        </w:rPr>
      </w:pPr>
    </w:p>
    <w:p w14:paraId="2AE90F71" w14:textId="77777777" w:rsidR="005824C6" w:rsidRDefault="005824C6" w:rsidP="00166E7E">
      <w:pPr>
        <w:rPr>
          <w:lang w:val="sr-Cyrl-RS"/>
        </w:rPr>
      </w:pPr>
    </w:p>
    <w:p w14:paraId="4A021A06" w14:textId="77777777" w:rsidR="005824C6" w:rsidRDefault="005824C6" w:rsidP="00166E7E">
      <w:pPr>
        <w:rPr>
          <w:lang w:val="sr-Cyrl-RS"/>
        </w:rPr>
      </w:pPr>
    </w:p>
    <w:p w14:paraId="4DAD25F4" w14:textId="77777777" w:rsidR="005824C6" w:rsidRDefault="005824C6" w:rsidP="00166E7E">
      <w:pPr>
        <w:rPr>
          <w:lang w:val="sr-Cyrl-RS"/>
        </w:rPr>
      </w:pPr>
    </w:p>
    <w:p w14:paraId="0695F050" w14:textId="77777777" w:rsidR="005824C6" w:rsidRDefault="005824C6" w:rsidP="00166E7E">
      <w:pPr>
        <w:rPr>
          <w:lang w:val="sr-Cyrl-RS"/>
        </w:rPr>
      </w:pPr>
    </w:p>
    <w:p w14:paraId="4130EB67" w14:textId="77777777" w:rsidR="005824C6" w:rsidRDefault="005824C6" w:rsidP="00166E7E">
      <w:pPr>
        <w:rPr>
          <w:lang w:val="sr-Cyrl-RS"/>
        </w:rPr>
      </w:pPr>
    </w:p>
    <w:p w14:paraId="0CC3AD0E" w14:textId="77777777" w:rsidR="005824C6" w:rsidRPr="005824C6" w:rsidRDefault="005824C6" w:rsidP="00166E7E">
      <w:pPr>
        <w:rPr>
          <w:lang w:val="sr-Cyrl-RS"/>
        </w:rPr>
      </w:pPr>
    </w:p>
    <w:p w14:paraId="79964DB1" w14:textId="7E1D1E87" w:rsidR="00B10097" w:rsidRDefault="00AB7BC0" w:rsidP="00166E7E">
      <w:pPr>
        <w:pStyle w:val="Heading10"/>
        <w:rPr>
          <w:lang w:val="sr-Cyrl-RS"/>
        </w:rPr>
      </w:pPr>
      <w:bookmarkStart w:id="187" w:name="_Toc437867255"/>
      <w:r>
        <w:t>ОБРА</w:t>
      </w:r>
      <w:r>
        <w:rPr>
          <w:lang w:val="sr-Cyrl-RS"/>
        </w:rPr>
        <w:t>СЦИ</w:t>
      </w:r>
      <w:r>
        <w:t xml:space="preserve"> </w:t>
      </w:r>
      <w:r w:rsidR="00166E7E">
        <w:rPr>
          <w:lang w:val="sr-Cyrl-RS"/>
        </w:rPr>
        <w:t>6</w:t>
      </w:r>
      <w:r w:rsidR="00B10097" w:rsidRPr="004973C7">
        <w:t>.</w:t>
      </w:r>
      <w:bookmarkEnd w:id="187"/>
      <w:r w:rsidR="00B10097" w:rsidRPr="004973C7">
        <w:t xml:space="preserve"> </w:t>
      </w:r>
    </w:p>
    <w:p w14:paraId="4DB0BF44" w14:textId="77777777" w:rsidR="003E41E2" w:rsidRDefault="003E41E2" w:rsidP="003E41E2">
      <w:pPr>
        <w:rPr>
          <w:lang w:val="sr-Cyrl-RS"/>
        </w:rPr>
      </w:pPr>
    </w:p>
    <w:p w14:paraId="10A660F5" w14:textId="051C5B00" w:rsidR="003E41E2" w:rsidRPr="00166E7E" w:rsidRDefault="00166E7E" w:rsidP="00166E7E">
      <w:pPr>
        <w:pStyle w:val="Heading2"/>
        <w:jc w:val="right"/>
      </w:pPr>
      <w:r w:rsidRPr="00166E7E">
        <w:t>ОБРАЗАЦ 1</w:t>
      </w:r>
    </w:p>
    <w:p w14:paraId="162F77A3" w14:textId="034DC9B0" w:rsidR="00B10097" w:rsidRPr="00AB7BC0" w:rsidRDefault="00AB7BC0" w:rsidP="00B10097">
      <w:pPr>
        <w:rPr>
          <w:rFonts w:ascii="Arial" w:hAnsi="Arial" w:cs="Arial"/>
          <w:sz w:val="22"/>
          <w:szCs w:val="22"/>
          <w:lang w:val="sr-Cyrl-RS"/>
        </w:rPr>
      </w:pPr>
      <w:r>
        <w:rPr>
          <w:rFonts w:ascii="Arial" w:hAnsi="Arial" w:cs="Arial"/>
          <w:sz w:val="22"/>
          <w:szCs w:val="22"/>
          <w:lang w:val="sr-Cyrl-RS"/>
        </w:rPr>
        <w:t xml:space="preserve">    </w:t>
      </w:r>
    </w:p>
    <w:p w14:paraId="360D7744" w14:textId="415D03D5"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 xml:space="preserve">У </w:t>
      </w:r>
      <w:r w:rsidRPr="004973C7">
        <w:rPr>
          <w:rFonts w:ascii="Arial" w:hAnsi="Arial" w:cs="Arial"/>
          <w:sz w:val="22"/>
          <w:szCs w:val="22"/>
        </w:rPr>
        <w:t xml:space="preserve">складу са </w:t>
      </w:r>
      <w:r w:rsidRPr="004973C7">
        <w:rPr>
          <w:rFonts w:ascii="Arial" w:hAnsi="Arial" w:cs="Arial"/>
          <w:bCs/>
          <w:sz w:val="22"/>
          <w:szCs w:val="22"/>
          <w:lang w:eastAsia="en-US" w:bidi="en-US"/>
        </w:rPr>
        <w:t>чланом 26. Закона о јавним набавкама („Сл. гласник РС“ бр. 124/12</w:t>
      </w:r>
      <w:r w:rsidR="004B64CC">
        <w:rPr>
          <w:rFonts w:ascii="Arial" w:hAnsi="Arial" w:cs="Arial"/>
          <w:bCs/>
          <w:sz w:val="22"/>
          <w:szCs w:val="22"/>
          <w:lang w:val="sr-Cyrl-RS" w:eastAsia="en-US" w:bidi="en-US"/>
        </w:rPr>
        <w:t>, 14/15</w:t>
      </w:r>
      <w:r w:rsidR="00597DD0">
        <w:rPr>
          <w:rFonts w:ascii="Arial" w:hAnsi="Arial" w:cs="Arial"/>
          <w:bCs/>
          <w:sz w:val="22"/>
          <w:szCs w:val="22"/>
          <w:lang w:val="sr-Cyrl-RS" w:eastAsia="en-US" w:bidi="en-US"/>
        </w:rPr>
        <w:t xml:space="preserve"> и</w:t>
      </w:r>
      <w:r w:rsidR="004B64CC">
        <w:rPr>
          <w:rFonts w:ascii="Arial" w:hAnsi="Arial" w:cs="Arial"/>
          <w:bCs/>
          <w:sz w:val="22"/>
          <w:szCs w:val="22"/>
          <w:lang w:val="sr-Cyrl-RS" w:eastAsia="en-US" w:bidi="en-US"/>
        </w:rPr>
        <w:t xml:space="preserve"> 68/15</w:t>
      </w:r>
      <w:r w:rsidRPr="004973C7">
        <w:rPr>
          <w:rFonts w:ascii="Arial" w:hAnsi="Arial" w:cs="Arial"/>
          <w:bCs/>
          <w:sz w:val="22"/>
          <w:szCs w:val="22"/>
          <w:lang w:eastAsia="en-US" w:bidi="en-US"/>
        </w:rPr>
        <w:t>) дајемо следећу</w:t>
      </w:r>
    </w:p>
    <w:p w14:paraId="3DA53762" w14:textId="77777777" w:rsidR="00B10097" w:rsidRPr="004973C7" w:rsidRDefault="00B10097" w:rsidP="00B10097">
      <w:pPr>
        <w:jc w:val="right"/>
        <w:rPr>
          <w:rFonts w:ascii="Arial" w:hAnsi="Arial" w:cs="Arial"/>
          <w:b/>
          <w:bCs/>
          <w:sz w:val="22"/>
          <w:szCs w:val="22"/>
          <w:lang w:eastAsia="en-US" w:bidi="en-US"/>
        </w:rPr>
      </w:pPr>
    </w:p>
    <w:p w14:paraId="064A6F9D" w14:textId="77777777" w:rsidR="00B10097" w:rsidRPr="004973C7" w:rsidRDefault="00B10097" w:rsidP="00B10097">
      <w:pPr>
        <w:jc w:val="right"/>
        <w:rPr>
          <w:rFonts w:ascii="Arial" w:hAnsi="Arial" w:cs="Arial"/>
          <w:b/>
          <w:bCs/>
          <w:sz w:val="22"/>
          <w:szCs w:val="22"/>
          <w:lang w:eastAsia="en-US" w:bidi="en-US"/>
        </w:rPr>
      </w:pPr>
    </w:p>
    <w:p w14:paraId="70A898AC" w14:textId="77777777" w:rsidR="00B10097" w:rsidRPr="004973C7" w:rsidRDefault="00B10097" w:rsidP="00B10097">
      <w:pPr>
        <w:jc w:val="right"/>
        <w:rPr>
          <w:rFonts w:ascii="Arial" w:hAnsi="Arial" w:cs="Arial"/>
          <w:b/>
          <w:bCs/>
          <w:sz w:val="22"/>
          <w:szCs w:val="22"/>
          <w:lang w:eastAsia="en-US" w:bidi="en-US"/>
        </w:rPr>
      </w:pPr>
    </w:p>
    <w:p w14:paraId="0EF5F8FF" w14:textId="77777777" w:rsidR="00B10097" w:rsidRPr="004973C7" w:rsidRDefault="00B10097" w:rsidP="00B10097">
      <w:pPr>
        <w:jc w:val="right"/>
        <w:rPr>
          <w:rFonts w:ascii="Arial" w:hAnsi="Arial" w:cs="Arial"/>
          <w:b/>
          <w:bCs/>
          <w:sz w:val="22"/>
          <w:szCs w:val="22"/>
          <w:lang w:eastAsia="en-US" w:bidi="en-US"/>
        </w:rPr>
      </w:pPr>
    </w:p>
    <w:p w14:paraId="0D5E0184"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14:paraId="6A6CE53D"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О НЕЗАВИСНОЈ ПОНУДИ</w:t>
      </w:r>
    </w:p>
    <w:p w14:paraId="6EA34F84" w14:textId="77777777" w:rsidR="00B10097" w:rsidRPr="004973C7" w:rsidRDefault="00B10097" w:rsidP="00B10097">
      <w:pPr>
        <w:jc w:val="center"/>
        <w:rPr>
          <w:rFonts w:ascii="Arial" w:hAnsi="Arial" w:cs="Arial"/>
          <w:sz w:val="22"/>
          <w:szCs w:val="22"/>
          <w:lang w:val="ru-RU"/>
        </w:rPr>
      </w:pPr>
    </w:p>
    <w:p w14:paraId="0A2E6C8C" w14:textId="77777777" w:rsidR="00B10097" w:rsidRPr="004973C7" w:rsidRDefault="00B10097" w:rsidP="00B10097">
      <w:pPr>
        <w:jc w:val="center"/>
        <w:rPr>
          <w:rFonts w:ascii="Arial" w:hAnsi="Arial" w:cs="Arial"/>
          <w:sz w:val="22"/>
          <w:szCs w:val="22"/>
        </w:rPr>
      </w:pPr>
    </w:p>
    <w:p w14:paraId="3206F86C"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понуђача </w:t>
      </w:r>
    </w:p>
    <w:p w14:paraId="50751E9A"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 xml:space="preserve">лидера групе  </w:t>
      </w:r>
      <w:r w:rsidRPr="004973C7">
        <w:rPr>
          <w:rFonts w:ascii="Arial" w:hAnsi="Arial" w:cs="Arial"/>
          <w:sz w:val="22"/>
          <w:szCs w:val="22"/>
        </w:rPr>
        <w:t xml:space="preserve">- </w:t>
      </w:r>
      <w:r w:rsidRPr="004973C7">
        <w:rPr>
          <w:rFonts w:ascii="Arial" w:hAnsi="Arial" w:cs="Arial"/>
          <w:i/>
          <w:sz w:val="22"/>
          <w:szCs w:val="22"/>
        </w:rPr>
        <w:t>носиоца посла у заједничкој понуди</w:t>
      </w:r>
      <w:r w:rsidRPr="004973C7">
        <w:rPr>
          <w:rFonts w:ascii="Arial" w:hAnsi="Arial" w:cs="Arial"/>
          <w:sz w:val="22"/>
          <w:szCs w:val="22"/>
        </w:rPr>
        <w:t>)</w:t>
      </w:r>
    </w:p>
    <w:p w14:paraId="3823CBD8" w14:textId="77777777" w:rsidR="00B10097" w:rsidRPr="004973C7" w:rsidRDefault="00B10097" w:rsidP="00B10097">
      <w:pPr>
        <w:jc w:val="center"/>
        <w:rPr>
          <w:rFonts w:ascii="Arial" w:hAnsi="Arial" w:cs="Arial"/>
          <w:sz w:val="22"/>
          <w:szCs w:val="22"/>
        </w:rPr>
      </w:pPr>
    </w:p>
    <w:p w14:paraId="504FE566" w14:textId="77777777" w:rsidR="00B10097" w:rsidRPr="004973C7" w:rsidRDefault="00B10097" w:rsidP="00B10097">
      <w:pPr>
        <w:jc w:val="center"/>
        <w:rPr>
          <w:rFonts w:ascii="Arial" w:hAnsi="Arial" w:cs="Arial"/>
          <w:sz w:val="22"/>
          <w:szCs w:val="22"/>
        </w:rPr>
      </w:pPr>
    </w:p>
    <w:p w14:paraId="24206248"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АВ Љ У Ј Е М О</w:t>
      </w:r>
    </w:p>
    <w:p w14:paraId="09673109" w14:textId="77777777" w:rsidR="00B10097" w:rsidRPr="004973C7" w:rsidRDefault="00B10097" w:rsidP="00B10097">
      <w:pPr>
        <w:jc w:val="center"/>
        <w:rPr>
          <w:rFonts w:ascii="Arial" w:hAnsi="Arial" w:cs="Arial"/>
          <w:sz w:val="22"/>
          <w:szCs w:val="22"/>
        </w:rPr>
      </w:pPr>
    </w:p>
    <w:p w14:paraId="56D0E7AE" w14:textId="77777777" w:rsidR="00B10097" w:rsidRPr="004973C7" w:rsidRDefault="00B10097" w:rsidP="00B10097">
      <w:pPr>
        <w:jc w:val="center"/>
        <w:rPr>
          <w:rFonts w:ascii="Arial" w:hAnsi="Arial" w:cs="Arial"/>
          <w:sz w:val="22"/>
          <w:szCs w:val="22"/>
        </w:rPr>
      </w:pPr>
    </w:p>
    <w:p w14:paraId="2754EE01"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14:paraId="003B7682" w14:textId="77777777" w:rsidR="00B10097" w:rsidRPr="004973C7" w:rsidRDefault="00B10097" w:rsidP="00B10097">
      <w:pPr>
        <w:jc w:val="center"/>
        <w:rPr>
          <w:rFonts w:ascii="Arial" w:hAnsi="Arial" w:cs="Arial"/>
          <w:sz w:val="22"/>
          <w:szCs w:val="22"/>
        </w:rPr>
      </w:pPr>
    </w:p>
    <w:p w14:paraId="043DFA0D" w14:textId="77777777" w:rsidR="00B10097" w:rsidRPr="004973C7" w:rsidRDefault="00B10097" w:rsidP="00B10097">
      <w:pPr>
        <w:jc w:val="center"/>
        <w:rPr>
          <w:rFonts w:ascii="Arial" w:hAnsi="Arial" w:cs="Arial"/>
          <w:sz w:val="22"/>
          <w:szCs w:val="22"/>
        </w:rPr>
      </w:pPr>
    </w:p>
    <w:p w14:paraId="58AE6744"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14:paraId="35BC79CD"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пун назив  и седиште</w:t>
      </w:r>
      <w:r w:rsidRPr="004973C7">
        <w:rPr>
          <w:rFonts w:ascii="Arial" w:hAnsi="Arial" w:cs="Arial"/>
          <w:sz w:val="22"/>
          <w:szCs w:val="22"/>
        </w:rPr>
        <w:t>)</w:t>
      </w:r>
    </w:p>
    <w:p w14:paraId="1A9975DB" w14:textId="77777777" w:rsidR="00B10097" w:rsidRPr="004973C7" w:rsidRDefault="00B10097" w:rsidP="00B10097">
      <w:pPr>
        <w:jc w:val="center"/>
        <w:rPr>
          <w:rFonts w:ascii="Arial" w:hAnsi="Arial" w:cs="Arial"/>
          <w:b/>
          <w:bCs/>
          <w:sz w:val="22"/>
          <w:szCs w:val="22"/>
        </w:rPr>
      </w:pPr>
    </w:p>
    <w:p w14:paraId="0C4B17DF" w14:textId="77777777" w:rsidR="00B10097" w:rsidRPr="004973C7" w:rsidRDefault="00B10097" w:rsidP="00B10097">
      <w:pPr>
        <w:jc w:val="center"/>
        <w:rPr>
          <w:rFonts w:ascii="Arial" w:hAnsi="Arial" w:cs="Arial"/>
          <w:sz w:val="22"/>
          <w:szCs w:val="22"/>
        </w:rPr>
      </w:pPr>
    </w:p>
    <w:p w14:paraId="37DF7A2A" w14:textId="77777777" w:rsidR="00B10097" w:rsidRPr="004973C7" w:rsidRDefault="00B10097" w:rsidP="00B10097">
      <w:pPr>
        <w:jc w:val="center"/>
        <w:rPr>
          <w:rFonts w:ascii="Arial" w:hAnsi="Arial" w:cs="Arial"/>
          <w:sz w:val="22"/>
          <w:szCs w:val="22"/>
        </w:rPr>
      </w:pPr>
    </w:p>
    <w:p w14:paraId="135E60EC" w14:textId="77777777" w:rsidR="00B10097" w:rsidRPr="004973C7" w:rsidRDefault="00B10097" w:rsidP="00B10097">
      <w:pPr>
        <w:jc w:val="center"/>
        <w:rPr>
          <w:rFonts w:ascii="Arial" w:hAnsi="Arial" w:cs="Arial"/>
          <w:sz w:val="22"/>
          <w:szCs w:val="22"/>
        </w:rPr>
      </w:pPr>
    </w:p>
    <w:p w14:paraId="26B8F209" w14:textId="77777777" w:rsidR="00B10097" w:rsidRPr="004973C7" w:rsidRDefault="00B10097" w:rsidP="00B10097">
      <w:pPr>
        <w:jc w:val="center"/>
        <w:rPr>
          <w:rFonts w:ascii="Arial" w:hAnsi="Arial" w:cs="Arial"/>
          <w:sz w:val="22"/>
          <w:szCs w:val="22"/>
        </w:rPr>
      </w:pPr>
    </w:p>
    <w:p w14:paraId="202A14DE" w14:textId="3314B7E1" w:rsidR="00B10097" w:rsidRPr="004973C7" w:rsidRDefault="00B10097" w:rsidP="00B10097">
      <w:pPr>
        <w:jc w:val="both"/>
        <w:rPr>
          <w:rFonts w:ascii="Arial" w:hAnsi="Arial" w:cs="Arial"/>
          <w:sz w:val="22"/>
          <w:szCs w:val="22"/>
        </w:rPr>
      </w:pPr>
      <w:r w:rsidRPr="004973C7">
        <w:rPr>
          <w:rFonts w:ascii="Arial" w:hAnsi="Arial" w:cs="Arial"/>
          <w:sz w:val="22"/>
          <w:szCs w:val="22"/>
        </w:rPr>
        <w:t xml:space="preserve">(заједничку) понуду у отвореном поступку </w:t>
      </w:r>
      <w:r w:rsidR="005E49BF">
        <w:rPr>
          <w:rFonts w:ascii="Arial" w:hAnsi="Arial" w:cs="Arial"/>
          <w:sz w:val="22"/>
          <w:szCs w:val="22"/>
          <w:lang w:val="sr-Cyrl-RS"/>
        </w:rPr>
        <w:t>1000/0145/2015</w:t>
      </w:r>
      <w:r w:rsidR="001D2D53" w:rsidRPr="004973C7">
        <w:rPr>
          <w:rFonts w:ascii="Arial" w:hAnsi="Arial" w:cs="Arial"/>
          <w:sz w:val="22"/>
          <w:szCs w:val="22"/>
          <w:lang w:val="en-US"/>
        </w:rPr>
        <w:t xml:space="preserve"> </w:t>
      </w:r>
      <w:r w:rsidRPr="004973C7">
        <w:rPr>
          <w:rFonts w:ascii="Arial" w:hAnsi="Arial" w:cs="Arial"/>
          <w:sz w:val="22"/>
          <w:szCs w:val="22"/>
        </w:rPr>
        <w:t>Наручиоца – Јавно предузеће „Електропривреда Србије“</w:t>
      </w:r>
      <w:r w:rsidR="00685AC0">
        <w:rPr>
          <w:rFonts w:ascii="Arial" w:hAnsi="Arial" w:cs="Arial"/>
          <w:sz w:val="22"/>
          <w:szCs w:val="22"/>
          <w:lang w:val="sr-Cyrl-RS"/>
        </w:rPr>
        <w:t xml:space="preserve"> Београд</w:t>
      </w:r>
      <w:r w:rsidR="00A373E7">
        <w:rPr>
          <w:rFonts w:ascii="Arial" w:hAnsi="Arial" w:cs="Arial"/>
          <w:sz w:val="22"/>
          <w:szCs w:val="22"/>
          <w:lang w:val="sr-Cyrl-RS"/>
        </w:rPr>
        <w:t xml:space="preserve"> </w:t>
      </w:r>
      <w:r w:rsidRPr="004973C7">
        <w:rPr>
          <w:rFonts w:ascii="Arial" w:hAnsi="Arial" w:cs="Arial"/>
          <w:sz w:val="22"/>
          <w:szCs w:val="22"/>
        </w:rPr>
        <w:t>, подносим/о независно, без договора са другим понуђачима или заинтересованим лицима.</w:t>
      </w:r>
    </w:p>
    <w:p w14:paraId="096F5B13" w14:textId="77777777" w:rsidR="00B10097" w:rsidRPr="004973C7" w:rsidRDefault="00B10097" w:rsidP="00B10097">
      <w:pPr>
        <w:jc w:val="both"/>
        <w:rPr>
          <w:rFonts w:ascii="Arial" w:hAnsi="Arial" w:cs="Arial"/>
          <w:sz w:val="22"/>
          <w:szCs w:val="22"/>
          <w:lang w:val="ru-RU"/>
        </w:rPr>
      </w:pPr>
    </w:p>
    <w:p w14:paraId="100593E3" w14:textId="77777777" w:rsidR="00B10097" w:rsidRPr="004973C7" w:rsidRDefault="00B10097" w:rsidP="00B10097">
      <w:pPr>
        <w:jc w:val="both"/>
        <w:rPr>
          <w:rFonts w:ascii="Arial" w:hAnsi="Arial" w:cs="Arial"/>
          <w:b/>
          <w:sz w:val="22"/>
          <w:szCs w:val="22"/>
          <w:lang w:val="ru-RU"/>
        </w:rPr>
      </w:pPr>
    </w:p>
    <w:p w14:paraId="410736D8" w14:textId="77777777" w:rsidR="00B10097" w:rsidRPr="004973C7" w:rsidRDefault="00B10097" w:rsidP="00B10097">
      <w:pPr>
        <w:ind w:left="2880" w:firstLine="720"/>
        <w:rPr>
          <w:rFonts w:ascii="Arial" w:hAnsi="Arial" w:cs="Arial"/>
          <w:sz w:val="22"/>
          <w:szCs w:val="22"/>
        </w:rPr>
      </w:pPr>
    </w:p>
    <w:p w14:paraId="4CCFCBF8" w14:textId="77777777" w:rsidR="00B10097" w:rsidRPr="004973C7" w:rsidRDefault="00B10097" w:rsidP="00B10097">
      <w:pPr>
        <w:ind w:left="2880" w:firstLine="720"/>
        <w:rPr>
          <w:rFonts w:ascii="Arial" w:hAnsi="Arial" w:cs="Arial"/>
          <w:sz w:val="22"/>
          <w:szCs w:val="22"/>
        </w:rPr>
      </w:pPr>
    </w:p>
    <w:p w14:paraId="5AD0B837" w14:textId="77777777" w:rsidR="00B10097" w:rsidRPr="004973C7" w:rsidRDefault="00B10097" w:rsidP="00B10097">
      <w:pPr>
        <w:jc w:val="both"/>
        <w:rPr>
          <w:rFonts w:ascii="Arial" w:hAnsi="Arial" w:cs="Arial"/>
          <w:b/>
          <w:bCs/>
          <w:sz w:val="22"/>
          <w:szCs w:val="22"/>
        </w:rPr>
      </w:pPr>
    </w:p>
    <w:tbl>
      <w:tblPr>
        <w:tblW w:w="0" w:type="auto"/>
        <w:jc w:val="center"/>
        <w:tblLayout w:type="fixed"/>
        <w:tblLook w:val="01E0" w:firstRow="1" w:lastRow="1" w:firstColumn="1" w:lastColumn="1" w:noHBand="0" w:noVBand="0"/>
      </w:tblPr>
      <w:tblGrid>
        <w:gridCol w:w="3652"/>
        <w:gridCol w:w="1985"/>
        <w:gridCol w:w="3782"/>
      </w:tblGrid>
      <w:tr w:rsidR="00B10097" w:rsidRPr="004973C7" w14:paraId="4CB94F0D" w14:textId="77777777" w:rsidTr="00D93107">
        <w:trPr>
          <w:jc w:val="center"/>
        </w:trPr>
        <w:tc>
          <w:tcPr>
            <w:tcW w:w="3652" w:type="dxa"/>
          </w:tcPr>
          <w:p w14:paraId="14380EFE"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45A3E729"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3BE7F54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A076762" w14:textId="77777777" w:rsidTr="00D93107">
        <w:trPr>
          <w:jc w:val="center"/>
        </w:trPr>
        <w:tc>
          <w:tcPr>
            <w:tcW w:w="3652" w:type="dxa"/>
            <w:vAlign w:val="center"/>
          </w:tcPr>
          <w:p w14:paraId="7C1A90A4" w14:textId="77777777" w:rsidR="00B10097" w:rsidRPr="004973C7" w:rsidRDefault="00B10097" w:rsidP="00D93107">
            <w:pPr>
              <w:rPr>
                <w:rFonts w:ascii="Arial" w:hAnsi="Arial" w:cs="Arial"/>
                <w:sz w:val="22"/>
                <w:szCs w:val="22"/>
              </w:rPr>
            </w:pPr>
          </w:p>
        </w:tc>
        <w:tc>
          <w:tcPr>
            <w:tcW w:w="1985" w:type="dxa"/>
            <w:vAlign w:val="center"/>
          </w:tcPr>
          <w:p w14:paraId="222BEB80" w14:textId="77777777" w:rsidR="00B10097" w:rsidRPr="004973C7" w:rsidRDefault="00B10097" w:rsidP="00D93107">
            <w:pPr>
              <w:rPr>
                <w:rFonts w:ascii="Arial" w:hAnsi="Arial" w:cs="Arial"/>
                <w:sz w:val="22"/>
                <w:szCs w:val="22"/>
              </w:rPr>
            </w:pPr>
          </w:p>
        </w:tc>
        <w:tc>
          <w:tcPr>
            <w:tcW w:w="3782" w:type="dxa"/>
            <w:vAlign w:val="center"/>
          </w:tcPr>
          <w:p w14:paraId="09F65429" w14:textId="77777777" w:rsidR="00B10097" w:rsidRPr="004973C7" w:rsidRDefault="00B10097" w:rsidP="00D93107">
            <w:pPr>
              <w:rPr>
                <w:rFonts w:ascii="Arial" w:hAnsi="Arial" w:cs="Arial"/>
                <w:sz w:val="22"/>
                <w:szCs w:val="22"/>
              </w:rPr>
            </w:pPr>
          </w:p>
        </w:tc>
      </w:tr>
      <w:tr w:rsidR="00B10097" w:rsidRPr="004973C7" w14:paraId="783C9C92" w14:textId="77777777" w:rsidTr="00D93107">
        <w:trPr>
          <w:jc w:val="center"/>
        </w:trPr>
        <w:tc>
          <w:tcPr>
            <w:tcW w:w="3652" w:type="dxa"/>
            <w:tcBorders>
              <w:bottom w:val="single" w:sz="4" w:space="0" w:color="auto"/>
            </w:tcBorders>
            <w:vAlign w:val="center"/>
          </w:tcPr>
          <w:p w14:paraId="1916072D" w14:textId="77777777" w:rsidR="00B10097" w:rsidRPr="004973C7" w:rsidRDefault="00B10097" w:rsidP="00D93107">
            <w:pPr>
              <w:rPr>
                <w:rFonts w:ascii="Arial" w:hAnsi="Arial" w:cs="Arial"/>
                <w:sz w:val="22"/>
                <w:szCs w:val="22"/>
              </w:rPr>
            </w:pPr>
          </w:p>
        </w:tc>
        <w:tc>
          <w:tcPr>
            <w:tcW w:w="1985" w:type="dxa"/>
            <w:vAlign w:val="center"/>
          </w:tcPr>
          <w:p w14:paraId="7D1E0463"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039B4F44" w14:textId="77777777" w:rsidR="00B10097" w:rsidRPr="004973C7" w:rsidRDefault="00B10097" w:rsidP="00D93107">
            <w:pPr>
              <w:rPr>
                <w:rFonts w:ascii="Arial" w:hAnsi="Arial" w:cs="Arial"/>
                <w:sz w:val="22"/>
                <w:szCs w:val="22"/>
              </w:rPr>
            </w:pPr>
          </w:p>
        </w:tc>
      </w:tr>
    </w:tbl>
    <w:p w14:paraId="484F8812" w14:textId="77777777" w:rsidR="00B10097" w:rsidRPr="004973C7" w:rsidRDefault="00B10097" w:rsidP="00B10097">
      <w:pPr>
        <w:rPr>
          <w:rFonts w:ascii="Arial" w:hAnsi="Arial" w:cs="Arial"/>
          <w:sz w:val="22"/>
          <w:szCs w:val="22"/>
        </w:rPr>
      </w:pPr>
    </w:p>
    <w:p w14:paraId="2E23FE45" w14:textId="08024BE9" w:rsidR="00CB0847" w:rsidRPr="004973C7" w:rsidRDefault="00B10097" w:rsidP="00166E7E">
      <w:pPr>
        <w:pStyle w:val="Heading2"/>
        <w:jc w:val="right"/>
        <w:rPr>
          <w:rFonts w:eastAsia="TimesNewRomanPSMT"/>
        </w:rPr>
      </w:pPr>
      <w:r w:rsidRPr="004973C7">
        <w:br w:type="page"/>
      </w:r>
      <w:r w:rsidR="00E56270">
        <w:rPr>
          <w:rFonts w:eastAsia="TimesNewRomanPSMT"/>
        </w:rPr>
        <w:lastRenderedPageBreak/>
        <w:t>О</w:t>
      </w:r>
      <w:r w:rsidR="00E56270">
        <w:rPr>
          <w:rFonts w:eastAsia="TimesNewRomanPSMT"/>
          <w:lang w:val="sr-Cyrl-RS"/>
        </w:rPr>
        <w:t>БРАЗАЦ</w:t>
      </w:r>
      <w:r w:rsidR="00CB0847" w:rsidRPr="004973C7">
        <w:rPr>
          <w:rFonts w:eastAsia="TimesNewRomanPSMT"/>
        </w:rPr>
        <w:t xml:space="preserve"> 2.</w:t>
      </w:r>
    </w:p>
    <w:p w14:paraId="35DE6DD7" w14:textId="77777777" w:rsidR="00CB0847" w:rsidRPr="004973C7" w:rsidRDefault="00CB0847" w:rsidP="00CB0847">
      <w:pPr>
        <w:spacing w:after="180"/>
        <w:jc w:val="center"/>
        <w:rPr>
          <w:rFonts w:ascii="Arial" w:eastAsia="TimesNewRomanPSMT" w:hAnsi="Arial" w:cs="Arial"/>
          <w:b/>
          <w:bCs/>
          <w:smallCaps/>
          <w:spacing w:val="5"/>
          <w:sz w:val="22"/>
          <w:szCs w:val="22"/>
        </w:rPr>
      </w:pPr>
      <w:bookmarkStart w:id="188" w:name="_Toc310433006"/>
      <w:r w:rsidRPr="004973C7">
        <w:rPr>
          <w:rFonts w:ascii="Arial" w:eastAsia="TimesNewRomanPSMT" w:hAnsi="Arial" w:cs="Arial"/>
          <w:b/>
          <w:bCs/>
          <w:smallCaps/>
          <w:spacing w:val="5"/>
          <w:sz w:val="22"/>
          <w:szCs w:val="22"/>
        </w:rPr>
        <w:t>ОБРАЗАЦ ПОНУДЕ</w:t>
      </w:r>
      <w:bookmarkEnd w:id="188"/>
    </w:p>
    <w:p w14:paraId="3128A39A"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Назив понуђача ___________________________</w:t>
      </w:r>
    </w:p>
    <w:p w14:paraId="7F19244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Адреса понуђача __________________________</w:t>
      </w:r>
    </w:p>
    <w:p w14:paraId="0290E59A"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Број дел. протокола понуђача _________________ </w:t>
      </w:r>
    </w:p>
    <w:p w14:paraId="0BC4EE89"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Датум: __________  године</w:t>
      </w:r>
    </w:p>
    <w:p w14:paraId="1CFFA9FB"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_________________</w:t>
      </w:r>
    </w:p>
    <w:p w14:paraId="1728D319"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(у случају заједничке понуде уносе се подаци за Носиоца посла)</w:t>
      </w:r>
    </w:p>
    <w:p w14:paraId="14373745" w14:textId="11D60BEC" w:rsidR="00CB0847" w:rsidRPr="004973C7" w:rsidRDefault="00CB0847" w:rsidP="00CB0847">
      <w:pPr>
        <w:widowControl w:val="0"/>
        <w:jc w:val="both"/>
        <w:rPr>
          <w:rFonts w:ascii="Arial" w:eastAsia="TimesNewRomanPSMT" w:hAnsi="Arial" w:cs="Arial"/>
          <w:sz w:val="22"/>
          <w:szCs w:val="22"/>
          <w:lang w:val="sr-Latn-CS"/>
        </w:rPr>
      </w:pPr>
      <w:r w:rsidRPr="004973C7">
        <w:rPr>
          <w:rFonts w:ascii="Arial" w:eastAsia="TimesNewRomanPSMT" w:hAnsi="Arial" w:cs="Arial"/>
          <w:sz w:val="22"/>
          <w:szCs w:val="22"/>
        </w:rPr>
        <w:t xml:space="preserve">На основу Позива за подношење понуда у отвореном поступку јавне набавке </w:t>
      </w:r>
      <w:r w:rsidR="004973C7" w:rsidRPr="004973C7">
        <w:rPr>
          <w:rFonts w:ascii="Arial" w:eastAsia="TimesNewRomanPSMT" w:hAnsi="Arial" w:cs="Arial"/>
          <w:sz w:val="22"/>
          <w:szCs w:val="22"/>
          <w:lang w:val="sr-Cyrl-RS"/>
        </w:rPr>
        <w:t>услуге</w:t>
      </w:r>
      <w:r w:rsidR="00B603BE">
        <w:rPr>
          <w:rFonts w:ascii="Arial" w:eastAsia="TimesNewRomanPSMT" w:hAnsi="Arial" w:cs="Arial"/>
          <w:sz w:val="22"/>
          <w:szCs w:val="22"/>
          <w:lang w:val="sr-Cyrl-RS"/>
        </w:rPr>
        <w:t xml:space="preserve"> израде студије</w:t>
      </w:r>
      <w:r w:rsidR="004973C7" w:rsidRPr="004973C7">
        <w:rPr>
          <w:rFonts w:ascii="Arial" w:eastAsia="TimesNewRomanPSMT" w:hAnsi="Arial" w:cs="Arial"/>
          <w:sz w:val="22"/>
          <w:szCs w:val="22"/>
          <w:lang w:val="sr-Cyrl-RS"/>
        </w:rPr>
        <w:t xml:space="preserve"> „</w:t>
      </w:r>
      <w:r w:rsidR="005E49BF" w:rsidRPr="00001CFE">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005E49BF" w:rsidRPr="00001CFE">
        <w:rPr>
          <w:rFonts w:ascii="Arial" w:hAnsi="Arial" w:cs="Arial"/>
          <w:sz w:val="22"/>
          <w:szCs w:val="22"/>
          <w:lang w:val="sr-Cyrl-RS"/>
        </w:rPr>
        <w:t xml:space="preserve">* ложишта блокова бр. 3, 4 и 5 у </w:t>
      </w:r>
      <w:r w:rsidR="005E49BF">
        <w:rPr>
          <w:rFonts w:ascii="Arial" w:hAnsi="Arial" w:cs="Arial"/>
          <w:sz w:val="22"/>
          <w:szCs w:val="22"/>
          <w:lang w:val="sr-Cyrl-RS"/>
        </w:rPr>
        <w:t>ТЕ „Никола Тесла А“ у Обреновцу</w:t>
      </w:r>
      <w:r w:rsidR="004973C7">
        <w:rPr>
          <w:rFonts w:ascii="Arial" w:eastAsia="TimesNewRomanPSMT" w:hAnsi="Arial" w:cs="Arial"/>
          <w:sz w:val="22"/>
          <w:szCs w:val="22"/>
          <w:lang w:val="sr-Latn-CS"/>
        </w:rPr>
        <w:t xml:space="preserve">, ЈН бр. </w:t>
      </w:r>
      <w:r w:rsidR="005E49BF">
        <w:rPr>
          <w:rFonts w:ascii="Arial" w:eastAsia="TimesNewRomanPSMT" w:hAnsi="Arial" w:cs="Arial"/>
          <w:sz w:val="22"/>
          <w:szCs w:val="22"/>
          <w:lang w:val="sr-Cyrl-RS"/>
        </w:rPr>
        <w:t>1000/0145/2015</w:t>
      </w:r>
      <w:r w:rsidRPr="004973C7">
        <w:rPr>
          <w:rFonts w:ascii="Arial" w:eastAsia="TimesNewRomanPSMT" w:hAnsi="Arial" w:cs="Arial"/>
          <w:b/>
          <w:sz w:val="22"/>
          <w:szCs w:val="22"/>
          <w:lang w:val="sr-Latn-CS"/>
        </w:rPr>
        <w:t>“</w:t>
      </w:r>
      <w:r w:rsidRPr="004973C7">
        <w:rPr>
          <w:rFonts w:ascii="Arial" w:eastAsia="TimesNewRomanPSMT" w:hAnsi="Arial" w:cs="Arial"/>
          <w:sz w:val="22"/>
          <w:szCs w:val="22"/>
          <w:lang w:val="sr-Latn-CS"/>
        </w:rPr>
        <w:t xml:space="preserve">, подносимо </w:t>
      </w:r>
    </w:p>
    <w:p w14:paraId="25501158" w14:textId="77777777" w:rsidR="00CB0847" w:rsidRPr="004973C7" w:rsidRDefault="00CB0847" w:rsidP="00CB0847">
      <w:pPr>
        <w:spacing w:after="180"/>
        <w:jc w:val="both"/>
        <w:rPr>
          <w:rFonts w:ascii="Arial" w:eastAsia="TimesNewRomanPSMT" w:hAnsi="Arial" w:cs="Arial"/>
          <w:sz w:val="22"/>
          <w:szCs w:val="22"/>
          <w:lang w:val="sr-Latn-CS"/>
        </w:rPr>
      </w:pPr>
    </w:p>
    <w:p w14:paraId="0BB632CD" w14:textId="77777777" w:rsidR="00CB0847" w:rsidRPr="004973C7" w:rsidRDefault="00CB0847" w:rsidP="00CB0847">
      <w:pPr>
        <w:spacing w:after="180"/>
        <w:jc w:val="center"/>
        <w:rPr>
          <w:rFonts w:ascii="Arial" w:eastAsia="TimesNewRomanPSMT" w:hAnsi="Arial" w:cs="Arial"/>
          <w:b/>
          <w:sz w:val="22"/>
          <w:szCs w:val="22"/>
        </w:rPr>
      </w:pPr>
      <w:r w:rsidRPr="004973C7">
        <w:rPr>
          <w:rFonts w:ascii="Arial" w:eastAsia="TimesNewRomanPSMT" w:hAnsi="Arial" w:cs="Arial"/>
          <w:b/>
          <w:sz w:val="22"/>
          <w:szCs w:val="22"/>
        </w:rPr>
        <w:t xml:space="preserve">ПОНУДУ </w:t>
      </w:r>
    </w:p>
    <w:p w14:paraId="67C7ABCA" w14:textId="77777777" w:rsidR="00CB0847" w:rsidRPr="004973C7" w:rsidRDefault="00CB0847" w:rsidP="00CB0847">
      <w:pPr>
        <w:spacing w:after="180"/>
        <w:jc w:val="both"/>
        <w:rPr>
          <w:rFonts w:ascii="Arial" w:eastAsia="TimesNewRomanPSMT" w:hAnsi="Arial" w:cs="Arial"/>
          <w:sz w:val="22"/>
          <w:szCs w:val="22"/>
          <w:lang w:val="sr-Latn-CS"/>
        </w:rPr>
      </w:pPr>
    </w:p>
    <w:p w14:paraId="7216473F"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tbl>
      <w:tblPr>
        <w:tblW w:w="0" w:type="auto"/>
        <w:tblInd w:w="108" w:type="dxa"/>
        <w:tblCellMar>
          <w:left w:w="0" w:type="dxa"/>
          <w:right w:w="0" w:type="dxa"/>
        </w:tblCellMar>
        <w:tblLook w:val="04A0" w:firstRow="1" w:lastRow="0" w:firstColumn="1" w:lastColumn="0" w:noHBand="0" w:noVBand="1"/>
      </w:tblPr>
      <w:tblGrid>
        <w:gridCol w:w="2912"/>
        <w:gridCol w:w="1651"/>
        <w:gridCol w:w="552"/>
        <w:gridCol w:w="3831"/>
      </w:tblGrid>
      <w:tr w:rsidR="00CB0847" w:rsidRPr="004973C7" w14:paraId="7C7C8633"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BB842C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ЈАВНЕ НАБАВКЕ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E5E484" w14:textId="77777777" w:rsidR="00CB0847" w:rsidRPr="005E49BF" w:rsidRDefault="005E49BF" w:rsidP="00CB0847">
            <w:pPr>
              <w:spacing w:after="180"/>
              <w:jc w:val="center"/>
              <w:rPr>
                <w:rFonts w:ascii="Arial" w:eastAsia="TimesNewRomanPSMT" w:hAnsi="Arial" w:cs="Arial"/>
                <w:sz w:val="22"/>
                <w:szCs w:val="22"/>
                <w:lang w:val="sr-Cyrl-RS"/>
              </w:rPr>
            </w:pPr>
            <w:r>
              <w:rPr>
                <w:rFonts w:ascii="Arial" w:eastAsia="TimesNewRomanPSMT" w:hAnsi="Arial" w:cs="Arial"/>
                <w:sz w:val="22"/>
                <w:szCs w:val="22"/>
                <w:lang w:val="sr-Cyrl-RS"/>
              </w:rPr>
              <w:t>1000/0145/2015</w:t>
            </w:r>
          </w:p>
        </w:tc>
      </w:tr>
      <w:tr w:rsidR="00CB0847" w:rsidRPr="004973C7" w14:paraId="6D3E9CD7" w14:textId="77777777" w:rsidTr="007F2BE3">
        <w:trPr>
          <w:trHeight w:val="445"/>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0354218"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НАЗИВ И СЕДИШТЕ ПОНУЂАЧА </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357E65"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B8A9223" w14:textId="77777777" w:rsidTr="007F2BE3">
        <w:trPr>
          <w:trHeight w:val="44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13CE2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МАТИЧНИ БР. ПОНУЂАЧА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0D7A2BB"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685D133"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15170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ДЕЛАТНОСТ ПОНУЂАЧА (шифра)</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20C72D"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2952BA9E"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6B79927"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ПИБ</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C7B17F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93AC199" w14:textId="77777777" w:rsidTr="00685AC0">
        <w:trPr>
          <w:trHeight w:val="754"/>
        </w:trPr>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CE041B"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ТЕКУЋИ РАЧУН ПОНУЂАЧА И НАЗИВ БАНКЕ</w:t>
            </w:r>
          </w:p>
        </w:tc>
        <w:tc>
          <w:tcPr>
            <w:tcW w:w="438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806F4E"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B882A9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22089C" w14:textId="49445775" w:rsidR="00CB0847" w:rsidRPr="004973C7" w:rsidRDefault="00CB0847" w:rsidP="00272A5F">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ИМЕ И ПРЕЗИМЕ </w:t>
            </w:r>
            <w:r w:rsidR="00272A5F">
              <w:rPr>
                <w:rFonts w:ascii="Arial" w:eastAsia="TimesNewRomanPSMT" w:hAnsi="Arial" w:cs="Arial"/>
                <w:sz w:val="22"/>
                <w:szCs w:val="22"/>
                <w:lang w:val="sr-Cyrl-RS"/>
              </w:rPr>
              <w:t>ЛИЦА ОВЛАШЋЕНОГ ЗА ЗАСТУПАЊЕ ОДНОСНО ПОТПИСИВАЊЕ</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5AB13697"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A15A78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D7376E" w14:textId="77777777" w:rsidR="00CB0847" w:rsidRPr="004973C7" w:rsidRDefault="00CB0847" w:rsidP="00272A5F">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ИМЕ И ПРЕЗИМЕ ЛИЦА ЗА КОНТАКТ ПОНУЂАЧА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0876368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507769E"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C92735"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ТЕЛЕФОНА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EF2006F"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62E2496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E7280"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БРОЈ ТЕЛЕФАКСА</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245B6FF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6442BCEA" w14:textId="77777777" w:rsidTr="007F2BE3">
        <w:tc>
          <w:tcPr>
            <w:tcW w:w="4563"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2751AF"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(Е-МАIL)</w:t>
            </w:r>
          </w:p>
        </w:tc>
        <w:tc>
          <w:tcPr>
            <w:tcW w:w="438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657568CF"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1AC3B7B" w14:textId="77777777" w:rsidTr="007F2BE3">
        <w:trPr>
          <w:trHeight w:val="383"/>
        </w:trPr>
        <w:tc>
          <w:tcPr>
            <w:tcW w:w="4563" w:type="dxa"/>
            <w:gridSpan w:val="2"/>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6F56568A" w14:textId="77777777" w:rsidR="00CB0847" w:rsidRPr="004973C7" w:rsidRDefault="00CB0847" w:rsidP="00CB0847">
            <w:pPr>
              <w:spacing w:after="180"/>
              <w:rPr>
                <w:rFonts w:ascii="Arial" w:eastAsia="TimesNewRomanPSMT" w:hAnsi="Arial" w:cs="Arial"/>
                <w:sz w:val="22"/>
                <w:szCs w:val="22"/>
                <w:lang w:val="sr-Latn-CS"/>
              </w:rPr>
            </w:pPr>
            <w:r w:rsidRPr="004973C7">
              <w:rPr>
                <w:rFonts w:ascii="Arial" w:eastAsia="TimesNewRomanPSMT" w:hAnsi="Arial" w:cs="Arial"/>
                <w:sz w:val="22"/>
                <w:szCs w:val="22"/>
                <w:lang w:val="sr-Latn-CS"/>
              </w:rPr>
              <w:t>НАЧИН ПОДНОШЕЊА ПОНУДЕ</w:t>
            </w:r>
            <w:r w:rsidRPr="004973C7">
              <w:rPr>
                <w:rFonts w:ascii="Arial" w:eastAsia="TimesNewRomanPSMT" w:hAnsi="Arial" w:cs="Arial"/>
                <w:sz w:val="22"/>
                <w:szCs w:val="22"/>
                <w:lang w:val="sr-Latn-CS"/>
              </w:rPr>
              <w:br/>
              <w:t>(обележити уметањем симбола + поред адекватног избора</w:t>
            </w:r>
            <w:r w:rsidRPr="004973C7">
              <w:rPr>
                <w:rFonts w:ascii="Arial" w:eastAsia="TimesNewRomanPSMT" w:hAnsi="Arial" w:cs="Arial"/>
                <w:sz w:val="22"/>
                <w:szCs w:val="22"/>
              </w:rPr>
              <w:t xml:space="preserve"> начина</w:t>
            </w:r>
            <w:r w:rsidRPr="004973C7">
              <w:rPr>
                <w:rFonts w:ascii="Arial" w:eastAsia="TimesNewRomanPSMT" w:hAnsi="Arial" w:cs="Arial"/>
                <w:sz w:val="22"/>
                <w:szCs w:val="22"/>
                <w:lang w:val="sr-Latn-CS"/>
              </w:rPr>
              <w:t>)</w:t>
            </w:r>
          </w:p>
        </w:tc>
        <w:tc>
          <w:tcPr>
            <w:tcW w:w="552"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E42DDCC" w14:textId="77777777"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4" w:space="0" w:color="auto"/>
              <w:left w:val="nil"/>
              <w:bottom w:val="single" w:sz="8" w:space="0" w:color="auto"/>
              <w:right w:val="single" w:sz="8" w:space="0" w:color="auto"/>
            </w:tcBorders>
            <w:hideMark/>
          </w:tcPr>
          <w:p w14:paraId="4643CA1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самостално</w:t>
            </w:r>
          </w:p>
        </w:tc>
      </w:tr>
      <w:tr w:rsidR="00CB0847" w:rsidRPr="004973C7" w14:paraId="13BCA197"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3772ABD6" w14:textId="77777777"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536F587" w14:textId="77777777"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8" w:space="0" w:color="auto"/>
              <w:right w:val="single" w:sz="8" w:space="0" w:color="auto"/>
            </w:tcBorders>
            <w:hideMark/>
          </w:tcPr>
          <w:p w14:paraId="68760C24"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заједничка понуда </w:t>
            </w:r>
          </w:p>
        </w:tc>
      </w:tr>
      <w:tr w:rsidR="00CB0847" w:rsidRPr="004973C7" w14:paraId="486E3565" w14:textId="77777777" w:rsidTr="007F2BE3">
        <w:trPr>
          <w:trHeight w:val="383"/>
        </w:trPr>
        <w:tc>
          <w:tcPr>
            <w:tcW w:w="0" w:type="auto"/>
            <w:gridSpan w:val="2"/>
            <w:vMerge/>
            <w:tcBorders>
              <w:top w:val="single" w:sz="4" w:space="0" w:color="auto"/>
              <w:left w:val="single" w:sz="8" w:space="0" w:color="auto"/>
              <w:bottom w:val="single" w:sz="4" w:space="0" w:color="auto"/>
              <w:right w:val="single" w:sz="8" w:space="0" w:color="auto"/>
            </w:tcBorders>
            <w:vAlign w:val="center"/>
            <w:hideMark/>
          </w:tcPr>
          <w:p w14:paraId="468FCF88" w14:textId="77777777" w:rsidR="00CB0847" w:rsidRPr="004973C7" w:rsidRDefault="00CB0847" w:rsidP="00CB0847">
            <w:pPr>
              <w:suppressAutoHyphens w:val="0"/>
              <w:rPr>
                <w:rFonts w:ascii="Arial" w:eastAsia="TimesNewRomanPSMT" w:hAnsi="Arial" w:cs="Arial"/>
                <w:sz w:val="22"/>
                <w:szCs w:val="22"/>
                <w:lang w:val="sr-Latn-CS"/>
              </w:rPr>
            </w:pPr>
          </w:p>
        </w:tc>
        <w:tc>
          <w:tcPr>
            <w:tcW w:w="552" w:type="dxa"/>
            <w:tcBorders>
              <w:top w:val="single" w:sz="8" w:space="0" w:color="auto"/>
              <w:left w:val="nil"/>
              <w:bottom w:val="single" w:sz="4" w:space="0" w:color="auto"/>
              <w:right w:val="single" w:sz="8" w:space="0" w:color="auto"/>
            </w:tcBorders>
            <w:tcMar>
              <w:top w:w="0" w:type="dxa"/>
              <w:left w:w="108" w:type="dxa"/>
              <w:bottom w:w="0" w:type="dxa"/>
              <w:right w:w="108" w:type="dxa"/>
            </w:tcMar>
          </w:tcPr>
          <w:p w14:paraId="16197EA8" w14:textId="77777777" w:rsidR="00CB0847" w:rsidRPr="004973C7" w:rsidRDefault="00CB0847" w:rsidP="002154B2">
            <w:pPr>
              <w:numPr>
                <w:ilvl w:val="0"/>
                <w:numId w:val="36"/>
              </w:numPr>
              <w:spacing w:after="180"/>
              <w:jc w:val="both"/>
              <w:rPr>
                <w:rFonts w:ascii="Arial" w:eastAsia="TimesNewRomanPSMT" w:hAnsi="Arial" w:cs="Arial"/>
                <w:sz w:val="22"/>
                <w:szCs w:val="22"/>
                <w:lang w:val="sr-Latn-CS"/>
              </w:rPr>
            </w:pPr>
          </w:p>
        </w:tc>
        <w:tc>
          <w:tcPr>
            <w:tcW w:w="3831" w:type="dxa"/>
            <w:tcBorders>
              <w:top w:val="single" w:sz="8" w:space="0" w:color="auto"/>
              <w:left w:val="nil"/>
              <w:bottom w:val="single" w:sz="4" w:space="0" w:color="auto"/>
              <w:right w:val="single" w:sz="8" w:space="0" w:color="auto"/>
            </w:tcBorders>
            <w:hideMark/>
          </w:tcPr>
          <w:p w14:paraId="6B1CBC3C"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 xml:space="preserve"> са подизвођачем</w:t>
            </w:r>
          </w:p>
        </w:tc>
      </w:tr>
      <w:tr w:rsidR="00CB0847" w:rsidRPr="004973C7" w14:paraId="5D2A85D7" w14:textId="77777777" w:rsidTr="007F2BE3">
        <w:trPr>
          <w:trHeight w:val="471"/>
        </w:trPr>
        <w:tc>
          <w:tcPr>
            <w:tcW w:w="2912"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4703373D"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sz w:val="22"/>
                <w:szCs w:val="22"/>
                <w:lang w:val="sr-Latn-CS"/>
              </w:rPr>
              <w:t>ЛИДЕР-НОСИЛАЦ ПОСЛА</w:t>
            </w: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616AE6F1"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181233C4" w14:textId="77777777" w:rsidTr="007F2BE3">
        <w:trPr>
          <w:trHeight w:val="730"/>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5D5E39" w14:textId="77777777"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lastRenderedPageBreak/>
              <w:t>НАЗИВ, СЕДИШТЕ, МАТИЧНИ БРОЈ И ПИБ ОСТАЛИХ ЧЛАНОВА ГРУПЕ ПОНУЂАЧА (попуњава се само у случају подношења заједничке понуде. У случају потребе додати потребан број редова.</w:t>
            </w:r>
            <w:r w:rsidRPr="004973C7">
              <w:rPr>
                <w:rFonts w:ascii="Arial" w:eastAsia="TimesNewRomanPSMT" w:hAnsi="Arial" w:cs="Arial"/>
                <w:sz w:val="22"/>
                <w:szCs w:val="22"/>
              </w:rPr>
              <w:t>)</w:t>
            </w:r>
          </w:p>
          <w:p w14:paraId="6FF497BB" w14:textId="77777777" w:rsidR="00CB0847" w:rsidRPr="004973C7" w:rsidRDefault="00CB0847" w:rsidP="00CB0847">
            <w:pPr>
              <w:spacing w:after="180"/>
              <w:jc w:val="both"/>
              <w:rPr>
                <w:rFonts w:ascii="Arial" w:eastAsia="TimesNewRomanPSMT" w:hAnsi="Arial" w:cs="Arial"/>
                <w:sz w:val="22"/>
                <w:szCs w:val="22"/>
                <w:lang w:val="sr-Latn-CS"/>
              </w:rPr>
            </w:pPr>
          </w:p>
          <w:p w14:paraId="156DD7C6" w14:textId="77777777"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1FB7DB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018819D8"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D58A3B9"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C8DA88E"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1091404"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D54272B"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006F8334"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EE03F00"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6451CB26"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0EB531D"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4793B31A" w14:textId="77777777" w:rsidTr="007F2BE3">
        <w:trPr>
          <w:trHeight w:val="729"/>
        </w:trPr>
        <w:tc>
          <w:tcPr>
            <w:tcW w:w="0" w:type="auto"/>
            <w:vMerge/>
            <w:tcBorders>
              <w:top w:val="single" w:sz="4" w:space="0" w:color="auto"/>
              <w:left w:val="single" w:sz="8" w:space="0" w:color="auto"/>
              <w:bottom w:val="single" w:sz="4" w:space="0" w:color="auto"/>
              <w:right w:val="single" w:sz="8" w:space="0" w:color="auto"/>
            </w:tcBorders>
            <w:vAlign w:val="center"/>
            <w:hideMark/>
          </w:tcPr>
          <w:p w14:paraId="0BDDB713"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53C4FFBC"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073000F8" w14:textId="77777777" w:rsidTr="007F2BE3">
        <w:trPr>
          <w:trHeight w:val="628"/>
        </w:trPr>
        <w:tc>
          <w:tcPr>
            <w:tcW w:w="2912" w:type="dxa"/>
            <w:vMerge w:val="restar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4AC431" w14:textId="77777777" w:rsidR="00CB0847" w:rsidRPr="004973C7" w:rsidRDefault="00CB0847" w:rsidP="00CB0847">
            <w:pPr>
              <w:spacing w:after="180"/>
              <w:rPr>
                <w:rFonts w:ascii="Arial" w:eastAsia="TimesNewRomanPSMT" w:hAnsi="Arial" w:cs="Arial"/>
                <w:sz w:val="22"/>
                <w:szCs w:val="22"/>
              </w:rPr>
            </w:pPr>
            <w:r w:rsidRPr="004973C7">
              <w:rPr>
                <w:rFonts w:ascii="Arial" w:eastAsia="TimesNewRomanPSMT" w:hAnsi="Arial" w:cs="Arial"/>
                <w:sz w:val="22"/>
                <w:szCs w:val="22"/>
                <w:lang w:val="sr-Latn-CS"/>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Pr="004973C7">
              <w:rPr>
                <w:rFonts w:ascii="Arial" w:eastAsia="TimesNewRomanPSMT" w:hAnsi="Arial" w:cs="Arial"/>
                <w:sz w:val="22"/>
                <w:szCs w:val="22"/>
              </w:rPr>
              <w:t>)</w:t>
            </w:r>
          </w:p>
          <w:p w14:paraId="375533D0" w14:textId="77777777" w:rsidR="00CB0847" w:rsidRPr="004973C7" w:rsidRDefault="00CB0847" w:rsidP="00CB0847">
            <w:pPr>
              <w:spacing w:after="180"/>
              <w:jc w:val="both"/>
              <w:rPr>
                <w:rFonts w:ascii="Arial" w:eastAsia="TimesNewRomanPSMT" w:hAnsi="Arial" w:cs="Arial"/>
                <w:sz w:val="22"/>
                <w:szCs w:val="22"/>
                <w:lang w:val="sr-Latn-CS"/>
              </w:rPr>
            </w:pPr>
          </w:p>
          <w:p w14:paraId="5AB18C40" w14:textId="77777777" w:rsidR="00CB0847" w:rsidRPr="004973C7" w:rsidRDefault="00CB0847" w:rsidP="00CB0847">
            <w:pPr>
              <w:spacing w:after="180"/>
              <w:jc w:val="both"/>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685E5D59"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3B0C0E8C"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7A1D135"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75E3B10C"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5E402D9B"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896EDFE"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31352103"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1FAC309B"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5F227204"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477CF412"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702DE61A" w14:textId="77777777" w:rsidTr="007F2BE3">
        <w:trPr>
          <w:trHeight w:val="628"/>
        </w:trPr>
        <w:tc>
          <w:tcPr>
            <w:tcW w:w="0" w:type="auto"/>
            <w:vMerge/>
            <w:tcBorders>
              <w:top w:val="single" w:sz="4" w:space="0" w:color="auto"/>
              <w:left w:val="single" w:sz="8" w:space="0" w:color="auto"/>
              <w:bottom w:val="single" w:sz="4" w:space="0" w:color="auto"/>
              <w:right w:val="single" w:sz="8" w:space="0" w:color="auto"/>
            </w:tcBorders>
            <w:vAlign w:val="center"/>
            <w:hideMark/>
          </w:tcPr>
          <w:p w14:paraId="2BD16A86" w14:textId="77777777" w:rsidR="00CB0847" w:rsidRPr="004973C7" w:rsidRDefault="00CB0847" w:rsidP="00CB0847">
            <w:pPr>
              <w:suppressAutoHyphens w:val="0"/>
              <w:rPr>
                <w:rFonts w:ascii="Arial" w:eastAsia="TimesNewRomanPSMT" w:hAnsi="Arial" w:cs="Arial"/>
                <w:sz w:val="22"/>
                <w:szCs w:val="22"/>
                <w:lang w:val="sr-Latn-CS"/>
              </w:rPr>
            </w:pPr>
          </w:p>
        </w:tc>
        <w:tc>
          <w:tcPr>
            <w:tcW w:w="603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14:paraId="1BF063B5" w14:textId="77777777" w:rsidR="00CB0847" w:rsidRPr="004973C7" w:rsidRDefault="00CB0847" w:rsidP="00CB0847">
            <w:pPr>
              <w:spacing w:after="180"/>
              <w:jc w:val="both"/>
              <w:rPr>
                <w:rFonts w:ascii="Arial" w:eastAsia="TimesNewRomanPSMT" w:hAnsi="Arial" w:cs="Arial"/>
                <w:sz w:val="22"/>
                <w:szCs w:val="22"/>
                <w:lang w:val="sr-Latn-CS"/>
              </w:rPr>
            </w:pPr>
          </w:p>
        </w:tc>
      </w:tr>
    </w:tbl>
    <w:p w14:paraId="2BE15AFF" w14:textId="77777777" w:rsidR="00CB0847" w:rsidRPr="004973C7" w:rsidRDefault="00CB0847" w:rsidP="00CB0847">
      <w:pPr>
        <w:spacing w:after="180"/>
        <w:jc w:val="both"/>
        <w:rPr>
          <w:rFonts w:ascii="Arial" w:eastAsia="TimesNewRomanPSMT" w:hAnsi="Arial" w:cs="Arial"/>
          <w:sz w:val="22"/>
          <w:szCs w:val="22"/>
          <w:lang w:val="sr-Latn-CS"/>
        </w:rPr>
      </w:pPr>
    </w:p>
    <w:p w14:paraId="7F6CC3AC"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УКУПНА ЦЕНА УСЛУГЕ:</w:t>
      </w:r>
      <w:r w:rsidRPr="004973C7">
        <w:rPr>
          <w:rFonts w:ascii="Arial" w:eastAsia="TimesNewRomanPSMT" w:hAnsi="Arial" w:cs="Arial"/>
          <w:sz w:val="22"/>
          <w:szCs w:val="22"/>
          <w:lang w:val="sr-Latn-CS"/>
        </w:rPr>
        <w:t xml:space="preserve">  ________________________ (словима: ___________) исказана без ПДВ.</w:t>
      </w:r>
    </w:p>
    <w:p w14:paraId="0A9B91ED" w14:textId="77777777" w:rsidR="00CB084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УСЛОВИ И НАЧИН ПЛАЋАЊА</w:t>
      </w:r>
      <w:r w:rsidRPr="004973C7">
        <w:rPr>
          <w:rFonts w:ascii="Arial" w:eastAsia="TimesNewRomanPSMT" w:hAnsi="Arial" w:cs="Arial"/>
          <w:sz w:val="22"/>
          <w:szCs w:val="22"/>
          <w:lang w:val="sr-Latn-CS"/>
        </w:rPr>
        <w:t xml:space="preserve">: </w:t>
      </w:r>
    </w:p>
    <w:p w14:paraId="0D39EF11" w14:textId="77777777" w:rsidR="00DF35D4" w:rsidRPr="001E4062" w:rsidRDefault="00DF35D4" w:rsidP="00DF35D4">
      <w:pPr>
        <w:numPr>
          <w:ilvl w:val="0"/>
          <w:numId w:val="26"/>
        </w:numPr>
        <w:spacing w:after="180"/>
        <w:jc w:val="both"/>
        <w:rPr>
          <w:rFonts w:ascii="Arial" w:eastAsia="TimesNewRomanPSMT" w:hAnsi="Arial" w:cs="Arial"/>
          <w:sz w:val="22"/>
          <w:szCs w:val="22"/>
          <w:lang w:val="sr-Latn-CS"/>
        </w:rPr>
      </w:pPr>
      <w:r w:rsidRPr="00DF35D4">
        <w:rPr>
          <w:rFonts w:ascii="Arial" w:eastAsia="TimesNewRomanPSMT" w:hAnsi="Arial" w:cs="Arial"/>
          <w:sz w:val="22"/>
          <w:szCs w:val="22"/>
          <w:lang w:val="sr-Latn-CS"/>
        </w:rPr>
        <w:t xml:space="preserve">90% (деведесет одсто) укупно уговорене вредности, према </w:t>
      </w:r>
      <w:r w:rsidR="00283A72">
        <w:rPr>
          <w:rFonts w:ascii="Arial" w:hAnsi="Arial" w:cs="Arial"/>
          <w:sz w:val="22"/>
          <w:szCs w:val="22"/>
          <w:lang w:val="sr-Cyrl-RS"/>
        </w:rPr>
        <w:t>периодичним</w:t>
      </w:r>
      <w:r w:rsidRPr="00DF35D4">
        <w:rPr>
          <w:rFonts w:ascii="Arial" w:eastAsia="TimesNewRomanPSMT" w:hAnsi="Arial" w:cs="Arial"/>
          <w:sz w:val="22"/>
          <w:szCs w:val="22"/>
          <w:lang w:val="sr-Latn-CS"/>
        </w:rPr>
        <w:t xml:space="preserve"> фактурама издатим сразмерно степену реализације услуга, на бази прихваћених</w:t>
      </w:r>
      <w:r w:rsidR="00283A72" w:rsidRPr="00283A72">
        <w:rPr>
          <w:rFonts w:ascii="Arial" w:hAnsi="Arial" w:cs="Arial"/>
          <w:sz w:val="22"/>
          <w:szCs w:val="22"/>
          <w:lang w:val="sr-Cyrl-RS"/>
        </w:rPr>
        <w:t xml:space="preserve"> </w:t>
      </w:r>
      <w:r w:rsidR="00283A72">
        <w:rPr>
          <w:rFonts w:ascii="Arial" w:hAnsi="Arial" w:cs="Arial"/>
          <w:sz w:val="22"/>
          <w:szCs w:val="22"/>
          <w:lang w:val="sr-Cyrl-RS"/>
        </w:rPr>
        <w:t>периодичних</w:t>
      </w:r>
      <w:r w:rsidR="00283A72" w:rsidRPr="00DF35D4">
        <w:rPr>
          <w:rFonts w:ascii="Arial" w:eastAsia="TimesNewRomanPSMT" w:hAnsi="Arial" w:cs="Arial"/>
          <w:sz w:val="22"/>
          <w:szCs w:val="22"/>
          <w:lang w:val="sr-Latn-CS"/>
        </w:rPr>
        <w:t xml:space="preserve"> </w:t>
      </w:r>
      <w:r w:rsidRPr="00DF35D4">
        <w:rPr>
          <w:rFonts w:ascii="Arial" w:eastAsia="TimesNewRomanPSMT" w:hAnsi="Arial" w:cs="Arial"/>
          <w:sz w:val="22"/>
          <w:szCs w:val="22"/>
          <w:lang w:val="sr-Latn-CS"/>
        </w:rPr>
        <w:t xml:space="preserve">извештаја, које оверава овлашћено лице испред радне групе Наручиоца задужене за праћење реализације предметне </w:t>
      </w:r>
      <w:r w:rsidRPr="005824C6">
        <w:rPr>
          <w:rFonts w:ascii="Arial" w:eastAsia="TimesNewRomanPSMT" w:hAnsi="Arial" w:cs="Arial"/>
          <w:sz w:val="22"/>
          <w:szCs w:val="22"/>
        </w:rPr>
        <w:t>студије</w:t>
      </w:r>
      <w:r w:rsidRPr="00DF35D4">
        <w:rPr>
          <w:rFonts w:ascii="Arial" w:eastAsia="TimesNewRomanPSMT" w:hAnsi="Arial" w:cs="Arial"/>
          <w:sz w:val="22"/>
          <w:szCs w:val="22"/>
          <w:lang w:val="sr-Latn-CS"/>
        </w:rPr>
        <w:t>;</w:t>
      </w:r>
    </w:p>
    <w:p w14:paraId="02951AF9" w14:textId="6D49DA97" w:rsidR="001E4062" w:rsidRPr="005824C6" w:rsidRDefault="001E4062" w:rsidP="001E4062">
      <w:pPr>
        <w:numPr>
          <w:ilvl w:val="0"/>
          <w:numId w:val="26"/>
        </w:numPr>
        <w:spacing w:after="180"/>
        <w:jc w:val="both"/>
        <w:rPr>
          <w:rFonts w:ascii="Arial" w:eastAsia="TimesNewRomanPSMT" w:hAnsi="Arial" w:cs="Arial"/>
          <w:sz w:val="22"/>
          <w:szCs w:val="22"/>
          <w:lang w:val="sr-Latn-CS"/>
        </w:rPr>
      </w:pPr>
      <w:r w:rsidRPr="005824C6">
        <w:rPr>
          <w:rFonts w:ascii="Arial" w:eastAsia="TimesNewRomanPSMT" w:hAnsi="Arial" w:cs="Arial"/>
          <w:sz w:val="22"/>
          <w:szCs w:val="22"/>
          <w:lang w:val="sr-Latn-CS"/>
        </w:rPr>
        <w:t xml:space="preserve">Плаћање се врши на основу исправних периодичних фактура које у прилогу садрже оверени периодични извештај о реализованим услугама у року до 45  дана од дана пријема исправне фактуре </w:t>
      </w:r>
    </w:p>
    <w:p w14:paraId="2D3873FC" w14:textId="77777777" w:rsidR="00DF35D4" w:rsidRPr="001E4062" w:rsidRDefault="00DF35D4" w:rsidP="00CB0847">
      <w:pPr>
        <w:numPr>
          <w:ilvl w:val="0"/>
          <w:numId w:val="26"/>
        </w:numPr>
        <w:spacing w:after="180"/>
        <w:jc w:val="both"/>
        <w:rPr>
          <w:rFonts w:ascii="Arial" w:eastAsia="TimesNewRomanPSMT" w:hAnsi="Arial" w:cs="Arial"/>
          <w:sz w:val="22"/>
          <w:szCs w:val="22"/>
          <w:lang w:val="sr-Latn-CS"/>
        </w:rPr>
      </w:pPr>
      <w:r w:rsidRPr="00DF35D4">
        <w:rPr>
          <w:rFonts w:ascii="Arial" w:eastAsia="TimesNewRomanPSMT" w:hAnsi="Arial" w:cs="Arial"/>
          <w:sz w:val="22"/>
          <w:szCs w:val="22"/>
          <w:lang w:val="sr-Latn-CS"/>
        </w:rPr>
        <w:t>10% (десет одсто) укупно уговорене вредности, према фактури издатој након достављања и прихватања Студије усаглашене са закључцима надлежног стручног тела ЈП ЕПС, на бази прихваћеног Коначног извештаја,  који оверава овлашћено лиц</w:t>
      </w:r>
      <w:r w:rsidRPr="00DF35D4">
        <w:rPr>
          <w:rFonts w:ascii="Arial" w:eastAsia="TimesNewRomanPSMT" w:hAnsi="Arial" w:cs="Arial"/>
          <w:sz w:val="22"/>
          <w:szCs w:val="22"/>
        </w:rPr>
        <w:t>е</w:t>
      </w:r>
      <w:r w:rsidRPr="00DF35D4">
        <w:rPr>
          <w:rFonts w:ascii="Arial" w:eastAsia="TimesNewRomanPSMT" w:hAnsi="Arial" w:cs="Arial"/>
          <w:sz w:val="22"/>
          <w:szCs w:val="22"/>
          <w:lang w:val="sr-Latn-CS"/>
        </w:rPr>
        <w:t xml:space="preserve"> испред радне групе Наручиоца задужене за праћење реализације предметне </w:t>
      </w:r>
      <w:r w:rsidRPr="00DF35D4">
        <w:rPr>
          <w:rFonts w:ascii="Arial" w:eastAsia="TimesNewRomanPSMT" w:hAnsi="Arial" w:cs="Arial"/>
          <w:sz w:val="22"/>
          <w:szCs w:val="22"/>
        </w:rPr>
        <w:t>студије.</w:t>
      </w:r>
    </w:p>
    <w:p w14:paraId="69C666DC" w14:textId="77777777" w:rsidR="001E4062" w:rsidRPr="00DF35D4" w:rsidRDefault="001E4062" w:rsidP="001E4062">
      <w:pPr>
        <w:numPr>
          <w:ilvl w:val="0"/>
          <w:numId w:val="26"/>
        </w:numPr>
        <w:spacing w:after="180"/>
        <w:jc w:val="both"/>
        <w:rPr>
          <w:rFonts w:ascii="Arial" w:eastAsia="TimesNewRomanPSMT" w:hAnsi="Arial" w:cs="Arial"/>
          <w:sz w:val="22"/>
          <w:szCs w:val="22"/>
          <w:lang w:val="sr-Latn-CS"/>
        </w:rPr>
      </w:pPr>
      <w:r w:rsidRPr="001E4062">
        <w:rPr>
          <w:rFonts w:ascii="Arial" w:eastAsia="TimesNewRomanPSMT" w:hAnsi="Arial" w:cs="Arial"/>
          <w:sz w:val="22"/>
          <w:szCs w:val="22"/>
          <w:lang w:val="sr-Latn-CS"/>
        </w:rPr>
        <w:t>Плаћање се врши на основу исправне фактуре која у прилогу садржи оверени Коначни извештај о реализованим услугама у року до 45 дана од дана пријема исправне фактуре (рачуна).</w:t>
      </w:r>
    </w:p>
    <w:p w14:paraId="7B64EE5E" w14:textId="77777777" w:rsidR="00DF35D4" w:rsidRDefault="00DF35D4" w:rsidP="00DF35D4">
      <w:pPr>
        <w:spacing w:after="180"/>
        <w:jc w:val="both"/>
        <w:rPr>
          <w:rFonts w:ascii="Arial" w:eastAsia="TimesNewRomanPSMT" w:hAnsi="Arial" w:cs="Arial"/>
          <w:sz w:val="22"/>
          <w:szCs w:val="22"/>
          <w:lang w:val="sr-Cyrl-RS"/>
        </w:rPr>
      </w:pPr>
      <w:r w:rsidRPr="00DF35D4">
        <w:rPr>
          <w:rFonts w:ascii="Arial" w:eastAsia="TimesNewRomanPSMT" w:hAnsi="Arial" w:cs="Arial"/>
          <w:sz w:val="22"/>
          <w:szCs w:val="22"/>
          <w:lang w:val="sr-Latn-CS"/>
        </w:rPr>
        <w:t>Ако понуђач понуди други начин плаћања, понуда ће бити одбијена, као неприхватљива.</w:t>
      </w:r>
    </w:p>
    <w:p w14:paraId="6A19944A" w14:textId="77777777" w:rsidR="004B64CC" w:rsidRPr="004B64CC" w:rsidRDefault="004B64CC" w:rsidP="00DF35D4">
      <w:pPr>
        <w:spacing w:after="180"/>
        <w:jc w:val="both"/>
        <w:rPr>
          <w:rFonts w:ascii="Arial" w:eastAsia="TimesNewRomanPSMT" w:hAnsi="Arial" w:cs="Arial"/>
          <w:sz w:val="22"/>
          <w:szCs w:val="22"/>
          <w:lang w:val="sr-Cyrl-RS"/>
        </w:rPr>
      </w:pPr>
      <w:r w:rsidRPr="004B64CC">
        <w:rPr>
          <w:rFonts w:ascii="Arial" w:eastAsia="TimesNewRomanPSMT" w:hAnsi="Arial" w:cs="Arial"/>
          <w:b/>
          <w:sz w:val="22"/>
          <w:szCs w:val="22"/>
          <w:lang w:val="sr-Cyrl-RS"/>
        </w:rPr>
        <w:lastRenderedPageBreak/>
        <w:t>РОК ПОЧЕТКА ВРШЕЊА УСЛУГЕ:</w:t>
      </w:r>
      <w:r>
        <w:rPr>
          <w:rFonts w:ascii="Arial" w:eastAsia="TimesNewRomanPSMT" w:hAnsi="Arial" w:cs="Arial"/>
          <w:b/>
          <w:sz w:val="22"/>
          <w:szCs w:val="22"/>
          <w:lang w:val="sr-Cyrl-RS"/>
        </w:rPr>
        <w:t>_________________</w:t>
      </w:r>
      <w:r w:rsidRPr="004B64CC">
        <w:rPr>
          <w:rFonts w:ascii="Arial" w:hAnsi="Arial" w:cs="Arial"/>
          <w:sz w:val="22"/>
          <w:szCs w:val="22"/>
        </w:rPr>
        <w:t xml:space="preserve"> </w:t>
      </w:r>
      <w:r w:rsidRPr="004B64CC">
        <w:rPr>
          <w:rFonts w:ascii="Arial" w:eastAsia="TimesNewRomanPSMT" w:hAnsi="Arial" w:cs="Arial"/>
          <w:sz w:val="22"/>
          <w:szCs w:val="22"/>
        </w:rPr>
        <w:t>дана од дана закључења уговора.</w:t>
      </w:r>
      <w:r>
        <w:rPr>
          <w:rFonts w:ascii="Arial" w:eastAsia="TimesNewRomanPSMT" w:hAnsi="Arial" w:cs="Arial"/>
          <w:sz w:val="22"/>
          <w:szCs w:val="22"/>
          <w:lang w:val="sr-Cyrl-RS"/>
        </w:rPr>
        <w:t>(најкасније 3 дана од дана закључења Уговора)</w:t>
      </w:r>
    </w:p>
    <w:p w14:paraId="725ADCBB" w14:textId="330EF304" w:rsidR="00CB0847" w:rsidRPr="004B64CC" w:rsidRDefault="00CB0847" w:rsidP="00CB0847">
      <w:pPr>
        <w:spacing w:after="180"/>
        <w:jc w:val="both"/>
        <w:rPr>
          <w:rFonts w:ascii="Arial" w:eastAsia="TimesNewRomanPSMT" w:hAnsi="Arial" w:cs="Arial"/>
          <w:sz w:val="22"/>
          <w:szCs w:val="22"/>
          <w:lang w:val="sr-Cyrl-RS"/>
        </w:rPr>
      </w:pPr>
      <w:r w:rsidRPr="004973C7">
        <w:rPr>
          <w:rFonts w:ascii="Arial" w:eastAsia="TimesNewRomanPSMT" w:hAnsi="Arial" w:cs="Arial"/>
          <w:b/>
          <w:sz w:val="22"/>
          <w:szCs w:val="22"/>
          <w:lang w:val="sr-Latn-CS"/>
        </w:rPr>
        <w:t>РОК ИЗВРШЕЊА УСЛУГЕ:</w:t>
      </w:r>
      <w:r w:rsidRPr="004973C7">
        <w:rPr>
          <w:rFonts w:ascii="Arial" w:eastAsia="TimesNewRomanPSMT" w:hAnsi="Arial" w:cs="Arial"/>
          <w:sz w:val="22"/>
          <w:szCs w:val="22"/>
          <w:lang w:val="sr-Latn-CS"/>
        </w:rPr>
        <w:t xml:space="preserve"> ______________________</w:t>
      </w:r>
      <w:r w:rsidR="009B23AA">
        <w:rPr>
          <w:rFonts w:ascii="Arial" w:eastAsia="TimesNewRomanPSMT" w:hAnsi="Arial" w:cs="Arial"/>
          <w:sz w:val="22"/>
          <w:szCs w:val="22"/>
          <w:lang w:val="sr-Cyrl-RS"/>
        </w:rPr>
        <w:t xml:space="preserve"> дана</w:t>
      </w:r>
      <w:r w:rsidRPr="004973C7">
        <w:rPr>
          <w:rFonts w:ascii="Arial" w:eastAsia="TimesNewRomanPSMT" w:hAnsi="Arial" w:cs="Arial"/>
          <w:sz w:val="22"/>
          <w:szCs w:val="22"/>
          <w:lang w:val="sr-Latn-CS"/>
        </w:rPr>
        <w:t xml:space="preserve"> </w:t>
      </w:r>
      <w:r w:rsidR="004B64CC">
        <w:rPr>
          <w:rFonts w:ascii="Arial" w:eastAsia="TimesNewRomanPSMT" w:hAnsi="Arial" w:cs="Arial"/>
          <w:sz w:val="22"/>
          <w:szCs w:val="22"/>
          <w:lang w:val="sr-Cyrl-RS"/>
        </w:rPr>
        <w:t>од дана закључења уговора.</w:t>
      </w:r>
      <w:r w:rsidR="004B64CC" w:rsidRPr="004B64CC">
        <w:rPr>
          <w:rFonts w:ascii="Arial" w:hAnsi="Arial" w:cs="Arial"/>
          <w:sz w:val="22"/>
          <w:szCs w:val="22"/>
          <w:lang w:val="sr-Cyrl-RS"/>
        </w:rPr>
        <w:t xml:space="preserve"> </w:t>
      </w:r>
      <w:r w:rsidR="004B64CC">
        <w:rPr>
          <w:rFonts w:ascii="Arial" w:hAnsi="Arial" w:cs="Arial"/>
          <w:sz w:val="22"/>
          <w:szCs w:val="22"/>
          <w:lang w:val="sr-Cyrl-RS"/>
        </w:rPr>
        <w:t xml:space="preserve">(максимално </w:t>
      </w:r>
      <w:r w:rsidR="004B64CC" w:rsidRPr="004B64CC">
        <w:rPr>
          <w:rFonts w:ascii="Arial" w:eastAsia="TimesNewRomanPSMT" w:hAnsi="Arial" w:cs="Arial"/>
          <w:sz w:val="22"/>
          <w:szCs w:val="22"/>
          <w:lang w:val="sr-Cyrl-RS"/>
        </w:rPr>
        <w:t>300</w:t>
      </w:r>
      <w:r w:rsidR="004B64CC" w:rsidRPr="004B64CC">
        <w:rPr>
          <w:rFonts w:ascii="Arial" w:eastAsia="TimesNewRomanPSMT" w:hAnsi="Arial" w:cs="Arial"/>
          <w:sz w:val="22"/>
          <w:szCs w:val="22"/>
        </w:rPr>
        <w:t xml:space="preserve"> </w:t>
      </w:r>
      <w:r w:rsidR="004B64CC" w:rsidRPr="004B64CC">
        <w:rPr>
          <w:rFonts w:ascii="Arial" w:eastAsia="TimesNewRomanPSMT" w:hAnsi="Arial" w:cs="Arial"/>
          <w:sz w:val="22"/>
          <w:szCs w:val="22"/>
          <w:lang w:val="sr-Cyrl-RS"/>
        </w:rPr>
        <w:t>календарских</w:t>
      </w:r>
      <w:r w:rsidR="004B64CC" w:rsidRPr="004B64CC">
        <w:rPr>
          <w:rFonts w:ascii="Arial" w:eastAsia="TimesNewRomanPSMT" w:hAnsi="Arial" w:cs="Arial"/>
          <w:sz w:val="22"/>
          <w:szCs w:val="22"/>
        </w:rPr>
        <w:t xml:space="preserve"> дана </w:t>
      </w:r>
      <w:r w:rsidR="004B64CC" w:rsidRPr="004B64CC">
        <w:rPr>
          <w:rFonts w:ascii="Arial" w:eastAsia="TimesNewRomanPSMT" w:hAnsi="Arial" w:cs="Arial"/>
          <w:sz w:val="22"/>
          <w:szCs w:val="22"/>
          <w:lang w:val="sr-Cyrl-RS"/>
        </w:rPr>
        <w:t xml:space="preserve">од дана </w:t>
      </w:r>
      <w:r w:rsidR="004B64CC" w:rsidRPr="004B64CC">
        <w:rPr>
          <w:rFonts w:ascii="Arial" w:eastAsia="TimesNewRomanPSMT" w:hAnsi="Arial" w:cs="Arial"/>
          <w:sz w:val="22"/>
          <w:szCs w:val="22"/>
        </w:rPr>
        <w:t>закључења  уговора</w:t>
      </w:r>
      <w:r w:rsidR="004B64CC">
        <w:rPr>
          <w:rFonts w:ascii="Arial" w:eastAsia="TimesNewRomanPSMT" w:hAnsi="Arial" w:cs="Arial"/>
          <w:sz w:val="22"/>
          <w:szCs w:val="22"/>
          <w:lang w:val="sr-Cyrl-RS"/>
        </w:rPr>
        <w:t>)</w:t>
      </w:r>
    </w:p>
    <w:p w14:paraId="22D2E9D2" w14:textId="77777777" w:rsidR="00CB0847" w:rsidRPr="004973C7" w:rsidRDefault="00CB0847" w:rsidP="00CB0847">
      <w:pPr>
        <w:spacing w:after="180"/>
        <w:jc w:val="both"/>
        <w:rPr>
          <w:rFonts w:ascii="Arial" w:eastAsia="TimesNewRomanPSMT" w:hAnsi="Arial" w:cs="Arial"/>
          <w:sz w:val="22"/>
          <w:szCs w:val="22"/>
          <w:lang w:val="sr-Latn-CS"/>
        </w:rPr>
      </w:pPr>
      <w:r w:rsidRPr="004973C7">
        <w:rPr>
          <w:rFonts w:ascii="Arial" w:eastAsia="TimesNewRomanPSMT" w:hAnsi="Arial" w:cs="Arial"/>
          <w:b/>
          <w:sz w:val="22"/>
          <w:szCs w:val="22"/>
          <w:lang w:val="sr-Latn-CS"/>
        </w:rPr>
        <w:t>РОК ВАЖЕЊА ПОНУДЕ:</w:t>
      </w:r>
      <w:r w:rsidRPr="004973C7">
        <w:rPr>
          <w:rFonts w:ascii="Arial" w:eastAsia="TimesNewRomanPSMT" w:hAnsi="Arial" w:cs="Arial"/>
          <w:sz w:val="22"/>
          <w:szCs w:val="22"/>
          <w:lang w:val="sr-Latn-CS"/>
        </w:rPr>
        <w:t xml:space="preserve"> ____________________</w:t>
      </w:r>
      <w:r w:rsidR="00487095" w:rsidRPr="00487095">
        <w:rPr>
          <w:rFonts w:ascii="Arial" w:eastAsia="TimesNewRomanPSMT" w:hAnsi="Arial" w:cs="Arial"/>
          <w:sz w:val="22"/>
          <w:szCs w:val="22"/>
          <w:lang w:val="sr-Latn-CS"/>
        </w:rPr>
        <w:t xml:space="preserve"> </w:t>
      </w:r>
      <w:r w:rsidR="00487095" w:rsidRPr="004973C7">
        <w:rPr>
          <w:rFonts w:ascii="Arial" w:eastAsia="TimesNewRomanPSMT" w:hAnsi="Arial" w:cs="Arial"/>
          <w:sz w:val="22"/>
          <w:szCs w:val="22"/>
          <w:lang w:val="sr-Latn-CS"/>
        </w:rPr>
        <w:t>дана</w:t>
      </w:r>
      <w:r w:rsidR="002E6423" w:rsidRPr="002E6423">
        <w:rPr>
          <w:rFonts w:ascii="Arial" w:eastAsia="TimesNewRomanPSMT" w:hAnsi="Arial" w:cs="Arial"/>
          <w:sz w:val="22"/>
          <w:szCs w:val="22"/>
          <w:lang w:val="sr-Latn-CS"/>
        </w:rPr>
        <w:t xml:space="preserve"> </w:t>
      </w:r>
      <w:r w:rsidR="002E6423" w:rsidRPr="004973C7">
        <w:rPr>
          <w:rFonts w:ascii="Arial" w:eastAsia="TimesNewRomanPSMT" w:hAnsi="Arial" w:cs="Arial"/>
          <w:sz w:val="22"/>
          <w:szCs w:val="22"/>
          <w:lang w:val="sr-Latn-CS"/>
        </w:rPr>
        <w:t>од дана отварања понуда</w:t>
      </w:r>
    </w:p>
    <w:p w14:paraId="1060E8BF" w14:textId="77777777" w:rsidR="00CB0847" w:rsidRPr="004973C7" w:rsidRDefault="00CB0847" w:rsidP="00CB0847">
      <w:pPr>
        <w:spacing w:after="180"/>
        <w:jc w:val="both"/>
        <w:rPr>
          <w:rFonts w:ascii="Arial" w:eastAsia="TimesNewRomanPSMT" w:hAnsi="Arial" w:cs="Arial"/>
          <w:b/>
          <w:sz w:val="22"/>
          <w:szCs w:val="22"/>
          <w:lang w:val="sr-Latn-CS"/>
        </w:rPr>
      </w:pPr>
      <w:r w:rsidRPr="004973C7">
        <w:rPr>
          <w:rFonts w:ascii="Arial" w:eastAsia="TimesNewRomanPSMT" w:hAnsi="Arial" w:cs="Arial"/>
          <w:sz w:val="22"/>
          <w:szCs w:val="22"/>
          <w:lang w:val="sr-Latn-CS"/>
        </w:rPr>
        <w:t>(понуда мора да важи најмање 60 дана од дана отварања понуда)</w:t>
      </w:r>
    </w:p>
    <w:p w14:paraId="70CD977D" w14:textId="77777777" w:rsidR="00CB0847" w:rsidRPr="004973C7" w:rsidRDefault="00CB0847" w:rsidP="00CB0847">
      <w:pPr>
        <w:spacing w:after="180"/>
        <w:jc w:val="both"/>
        <w:rPr>
          <w:rFonts w:ascii="Arial" w:eastAsia="TimesNewRomanPSMT" w:hAnsi="Arial" w:cs="Arial"/>
          <w:sz w:val="22"/>
          <w:szCs w:val="22"/>
          <w:lang w:val="sr-Latn-CS" w:eastAsia="sr-Latn-CS"/>
        </w:rPr>
      </w:pPr>
      <w:r w:rsidRPr="004973C7">
        <w:rPr>
          <w:rFonts w:ascii="Arial" w:eastAsia="TimesNewRomanPSMT" w:hAnsi="Arial" w:cs="Arial"/>
          <w:sz w:val="22"/>
          <w:szCs w:val="22"/>
          <w:lang w:val="sr-Latn-CS"/>
        </w:rPr>
        <w:t xml:space="preserve">Подаци о </w:t>
      </w:r>
      <w:r w:rsidRPr="004973C7">
        <w:rPr>
          <w:rFonts w:ascii="Arial" w:eastAsia="TimesNewRomanPSMT" w:hAnsi="Arial" w:cs="Arial"/>
          <w:sz w:val="22"/>
          <w:szCs w:val="22"/>
          <w:lang w:val="sr-Latn-CS"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14:paraId="1A3987C8" w14:textId="77777777" w:rsidR="00CB0847" w:rsidRPr="004973C7" w:rsidRDefault="00CB0847" w:rsidP="00CB0847">
      <w:pPr>
        <w:spacing w:after="180"/>
        <w:jc w:val="both"/>
        <w:rPr>
          <w:rFonts w:ascii="Arial" w:eastAsia="TimesNewRomanPSMT" w:hAnsi="Arial" w:cs="Arial"/>
          <w:sz w:val="22"/>
          <w:szCs w:val="22"/>
        </w:rPr>
      </w:pPr>
      <w:r w:rsidRPr="004973C7">
        <w:rPr>
          <w:rFonts w:ascii="Arial" w:eastAsia="TimesNewRomanPSMT" w:hAnsi="Arial" w:cs="Arial"/>
          <w:sz w:val="22"/>
          <w:szCs w:val="22"/>
          <w:lang w:val="sr-Latn-CS" w:eastAsia="sr-Latn-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73C7">
        <w:rPr>
          <w:rFonts w:ascii="Arial" w:eastAsia="TimesNewRomanPSMT" w:hAnsi="Arial" w:cs="Arial"/>
          <w:sz w:val="22"/>
          <w:szCs w:val="22"/>
          <w:lang w:eastAsia="sr-Latn-CS"/>
        </w:rPr>
        <w:t>____________________</w:t>
      </w:r>
    </w:p>
    <w:p w14:paraId="2C1AB064" w14:textId="77777777" w:rsidR="00CB0847" w:rsidRPr="004973C7" w:rsidRDefault="00CB0847" w:rsidP="00CB0847">
      <w:pPr>
        <w:spacing w:after="180"/>
        <w:jc w:val="both"/>
        <w:rPr>
          <w:rFonts w:ascii="Arial" w:eastAsia="TimesNewRomanPSMT" w:hAnsi="Arial" w:cs="Arial"/>
          <w:sz w:val="22"/>
          <w:szCs w:val="22"/>
          <w:lang w:val="sr-Latn-CS"/>
        </w:rPr>
      </w:pPr>
    </w:p>
    <w:tbl>
      <w:tblPr>
        <w:tblW w:w="0" w:type="auto"/>
        <w:jc w:val="center"/>
        <w:tblLook w:val="01E0" w:firstRow="1" w:lastRow="1" w:firstColumn="1" w:lastColumn="1" w:noHBand="0" w:noVBand="0"/>
      </w:tblPr>
      <w:tblGrid>
        <w:gridCol w:w="3510"/>
        <w:gridCol w:w="1918"/>
        <w:gridCol w:w="3646"/>
      </w:tblGrid>
      <w:tr w:rsidR="00CB0847" w:rsidRPr="004973C7" w14:paraId="3286C83F" w14:textId="77777777" w:rsidTr="00D575E5">
        <w:trPr>
          <w:jc w:val="center"/>
        </w:trPr>
        <w:tc>
          <w:tcPr>
            <w:tcW w:w="3510" w:type="dxa"/>
            <w:hideMark/>
          </w:tcPr>
          <w:p w14:paraId="16EDB0AA" w14:textId="77777777" w:rsidR="00CB0847" w:rsidRPr="004973C7" w:rsidRDefault="00CB0847" w:rsidP="00CB0847">
            <w:pPr>
              <w:tabs>
                <w:tab w:val="left" w:pos="2100"/>
              </w:tabs>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Место и датум:</w:t>
            </w:r>
          </w:p>
        </w:tc>
        <w:tc>
          <w:tcPr>
            <w:tcW w:w="1918" w:type="dxa"/>
            <w:hideMark/>
          </w:tcPr>
          <w:p w14:paraId="379F3669" w14:textId="77777777"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М.П.</w:t>
            </w:r>
          </w:p>
        </w:tc>
        <w:tc>
          <w:tcPr>
            <w:tcW w:w="3646" w:type="dxa"/>
            <w:hideMark/>
          </w:tcPr>
          <w:p w14:paraId="71F72D03" w14:textId="77777777" w:rsidR="00CB0847" w:rsidRPr="004973C7" w:rsidRDefault="00CB0847" w:rsidP="00CB0847">
            <w:pPr>
              <w:spacing w:after="180"/>
              <w:jc w:val="center"/>
              <w:rPr>
                <w:rFonts w:ascii="Arial" w:eastAsia="TimesNewRomanPSMT" w:hAnsi="Arial" w:cs="Arial"/>
                <w:sz w:val="22"/>
                <w:szCs w:val="22"/>
                <w:lang w:val="sr-Latn-CS"/>
              </w:rPr>
            </w:pPr>
            <w:r w:rsidRPr="004973C7">
              <w:rPr>
                <w:rFonts w:ascii="Arial" w:eastAsia="TimesNewRomanPSMT" w:hAnsi="Arial" w:cs="Arial"/>
                <w:sz w:val="22"/>
                <w:szCs w:val="22"/>
                <w:lang w:val="sr-Latn-CS"/>
              </w:rPr>
              <w:t>Понуђач:</w:t>
            </w:r>
          </w:p>
        </w:tc>
      </w:tr>
      <w:tr w:rsidR="00CB0847" w:rsidRPr="004973C7" w14:paraId="70D22734" w14:textId="77777777" w:rsidTr="00D575E5">
        <w:trPr>
          <w:jc w:val="center"/>
        </w:trPr>
        <w:tc>
          <w:tcPr>
            <w:tcW w:w="3510" w:type="dxa"/>
            <w:vAlign w:val="center"/>
          </w:tcPr>
          <w:p w14:paraId="77BCF1F9" w14:textId="77777777"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14:paraId="269BDC8A" w14:textId="77777777" w:rsidR="00CB0847" w:rsidRPr="004973C7" w:rsidRDefault="00CB0847" w:rsidP="00CB0847">
            <w:pPr>
              <w:spacing w:after="180"/>
              <w:jc w:val="both"/>
              <w:rPr>
                <w:rFonts w:ascii="Arial" w:eastAsia="TimesNewRomanPSMT" w:hAnsi="Arial" w:cs="Arial"/>
                <w:sz w:val="22"/>
                <w:szCs w:val="22"/>
                <w:lang w:val="sr-Latn-CS"/>
              </w:rPr>
            </w:pPr>
          </w:p>
        </w:tc>
        <w:tc>
          <w:tcPr>
            <w:tcW w:w="3646" w:type="dxa"/>
            <w:vAlign w:val="center"/>
          </w:tcPr>
          <w:p w14:paraId="44685002" w14:textId="77777777" w:rsidR="00CB0847" w:rsidRPr="004973C7" w:rsidRDefault="00CB0847" w:rsidP="00CB0847">
            <w:pPr>
              <w:spacing w:after="180"/>
              <w:jc w:val="both"/>
              <w:rPr>
                <w:rFonts w:ascii="Arial" w:eastAsia="TimesNewRomanPSMT" w:hAnsi="Arial" w:cs="Arial"/>
                <w:sz w:val="22"/>
                <w:szCs w:val="22"/>
                <w:lang w:val="sr-Latn-CS"/>
              </w:rPr>
            </w:pPr>
          </w:p>
        </w:tc>
      </w:tr>
      <w:tr w:rsidR="00CB0847" w:rsidRPr="004973C7" w14:paraId="22012553" w14:textId="77777777" w:rsidTr="00D575E5">
        <w:trPr>
          <w:jc w:val="center"/>
        </w:trPr>
        <w:tc>
          <w:tcPr>
            <w:tcW w:w="3510" w:type="dxa"/>
            <w:tcBorders>
              <w:top w:val="nil"/>
              <w:left w:val="nil"/>
              <w:bottom w:val="single" w:sz="4" w:space="0" w:color="auto"/>
              <w:right w:val="nil"/>
            </w:tcBorders>
            <w:vAlign w:val="center"/>
          </w:tcPr>
          <w:p w14:paraId="4936E4DC" w14:textId="77777777" w:rsidR="00CB0847" w:rsidRPr="004973C7" w:rsidRDefault="00CB0847" w:rsidP="00CB0847">
            <w:pPr>
              <w:spacing w:after="180"/>
              <w:jc w:val="both"/>
              <w:rPr>
                <w:rFonts w:ascii="Arial" w:eastAsia="TimesNewRomanPSMT" w:hAnsi="Arial" w:cs="Arial"/>
                <w:sz w:val="22"/>
                <w:szCs w:val="22"/>
                <w:lang w:val="sr-Latn-CS"/>
              </w:rPr>
            </w:pPr>
          </w:p>
        </w:tc>
        <w:tc>
          <w:tcPr>
            <w:tcW w:w="1918" w:type="dxa"/>
            <w:vAlign w:val="center"/>
          </w:tcPr>
          <w:p w14:paraId="59F6A636" w14:textId="77777777" w:rsidR="00CB0847" w:rsidRPr="004973C7" w:rsidRDefault="00CB0847" w:rsidP="00CB0847">
            <w:pPr>
              <w:spacing w:after="180"/>
              <w:jc w:val="both"/>
              <w:rPr>
                <w:rFonts w:ascii="Arial" w:eastAsia="TimesNewRomanPSMT" w:hAnsi="Arial" w:cs="Arial"/>
                <w:sz w:val="22"/>
                <w:szCs w:val="22"/>
                <w:lang w:val="sr-Latn-CS"/>
              </w:rPr>
            </w:pPr>
          </w:p>
        </w:tc>
        <w:tc>
          <w:tcPr>
            <w:tcW w:w="3646" w:type="dxa"/>
            <w:tcBorders>
              <w:top w:val="nil"/>
              <w:left w:val="nil"/>
              <w:bottom w:val="single" w:sz="4" w:space="0" w:color="auto"/>
              <w:right w:val="nil"/>
            </w:tcBorders>
            <w:vAlign w:val="center"/>
          </w:tcPr>
          <w:p w14:paraId="66533ABC" w14:textId="77777777" w:rsidR="00CB0847" w:rsidRPr="004973C7" w:rsidRDefault="00CB0847" w:rsidP="00CB0847">
            <w:pPr>
              <w:spacing w:after="180"/>
              <w:jc w:val="both"/>
              <w:rPr>
                <w:rFonts w:ascii="Arial" w:eastAsia="TimesNewRomanPSMT" w:hAnsi="Arial" w:cs="Arial"/>
                <w:sz w:val="22"/>
                <w:szCs w:val="22"/>
                <w:lang w:val="sr-Latn-CS"/>
              </w:rPr>
            </w:pPr>
          </w:p>
        </w:tc>
      </w:tr>
    </w:tbl>
    <w:p w14:paraId="2101B1A1" w14:textId="77777777" w:rsidR="00DF35D4" w:rsidRDefault="00DF35D4" w:rsidP="00D575E5">
      <w:pPr>
        <w:suppressAutoHyphens w:val="0"/>
        <w:rPr>
          <w:rFonts w:ascii="Arial" w:eastAsia="TimesNewRomanPSMT" w:hAnsi="Arial" w:cs="Arial"/>
          <w:b/>
          <w:sz w:val="22"/>
          <w:szCs w:val="22"/>
          <w:lang w:val="sr-Latn-CS"/>
        </w:rPr>
      </w:pPr>
    </w:p>
    <w:p w14:paraId="5908241C" w14:textId="77777777" w:rsidR="00DF35D4" w:rsidRDefault="00DF35D4" w:rsidP="00D575E5">
      <w:pPr>
        <w:suppressAutoHyphens w:val="0"/>
        <w:rPr>
          <w:rFonts w:ascii="Arial" w:eastAsia="TimesNewRomanPSMT" w:hAnsi="Arial" w:cs="Arial"/>
          <w:b/>
          <w:sz w:val="22"/>
          <w:szCs w:val="22"/>
          <w:lang w:val="sr-Latn-CS"/>
        </w:rPr>
      </w:pPr>
    </w:p>
    <w:p w14:paraId="285E2FF9" w14:textId="77777777" w:rsidR="00DF35D4" w:rsidRDefault="00DF35D4" w:rsidP="00D575E5">
      <w:pPr>
        <w:suppressAutoHyphens w:val="0"/>
        <w:rPr>
          <w:rFonts w:ascii="Arial" w:eastAsia="TimesNewRomanPSMT" w:hAnsi="Arial" w:cs="Arial"/>
          <w:b/>
          <w:sz w:val="22"/>
          <w:szCs w:val="22"/>
          <w:lang w:val="sr-Latn-CS"/>
        </w:rPr>
      </w:pPr>
    </w:p>
    <w:p w14:paraId="40632937" w14:textId="77777777" w:rsidR="00DF35D4" w:rsidRDefault="00DF35D4" w:rsidP="00D575E5">
      <w:pPr>
        <w:suppressAutoHyphens w:val="0"/>
        <w:rPr>
          <w:rFonts w:ascii="Arial" w:eastAsia="TimesNewRomanPSMT" w:hAnsi="Arial" w:cs="Arial"/>
          <w:b/>
          <w:sz w:val="22"/>
          <w:szCs w:val="22"/>
          <w:lang w:val="sr-Latn-CS"/>
        </w:rPr>
      </w:pPr>
    </w:p>
    <w:p w14:paraId="373100F1" w14:textId="77777777" w:rsidR="00DF35D4" w:rsidRDefault="00DF35D4" w:rsidP="00D575E5">
      <w:pPr>
        <w:suppressAutoHyphens w:val="0"/>
        <w:rPr>
          <w:rFonts w:ascii="Arial" w:eastAsia="TimesNewRomanPSMT" w:hAnsi="Arial" w:cs="Arial"/>
          <w:b/>
          <w:sz w:val="22"/>
          <w:szCs w:val="22"/>
          <w:lang w:val="sr-Latn-CS"/>
        </w:rPr>
      </w:pPr>
    </w:p>
    <w:p w14:paraId="6DFDEED8" w14:textId="77777777" w:rsidR="00DF35D4" w:rsidRDefault="00DF35D4" w:rsidP="00D575E5">
      <w:pPr>
        <w:suppressAutoHyphens w:val="0"/>
        <w:rPr>
          <w:rFonts w:ascii="Arial" w:eastAsia="TimesNewRomanPSMT" w:hAnsi="Arial" w:cs="Arial"/>
          <w:b/>
          <w:sz w:val="22"/>
          <w:szCs w:val="22"/>
          <w:lang w:val="sr-Latn-CS"/>
        </w:rPr>
      </w:pPr>
    </w:p>
    <w:p w14:paraId="41C0D7BE" w14:textId="77777777" w:rsidR="00DF35D4" w:rsidRDefault="00DF35D4" w:rsidP="00D575E5">
      <w:pPr>
        <w:suppressAutoHyphens w:val="0"/>
        <w:rPr>
          <w:rFonts w:ascii="Arial" w:eastAsia="TimesNewRomanPSMT" w:hAnsi="Arial" w:cs="Arial"/>
          <w:b/>
          <w:sz w:val="22"/>
          <w:szCs w:val="22"/>
          <w:lang w:val="sr-Latn-CS"/>
        </w:rPr>
      </w:pPr>
    </w:p>
    <w:p w14:paraId="1E2176DB" w14:textId="77777777" w:rsidR="00DF35D4" w:rsidRDefault="00DF35D4" w:rsidP="00D575E5">
      <w:pPr>
        <w:suppressAutoHyphens w:val="0"/>
        <w:rPr>
          <w:rFonts w:ascii="Arial" w:eastAsia="TimesNewRomanPSMT" w:hAnsi="Arial" w:cs="Arial"/>
          <w:b/>
          <w:sz w:val="22"/>
          <w:szCs w:val="22"/>
          <w:lang w:val="sr-Latn-CS"/>
        </w:rPr>
      </w:pPr>
    </w:p>
    <w:p w14:paraId="04D97971" w14:textId="77777777" w:rsidR="00DF35D4" w:rsidRDefault="00DF35D4" w:rsidP="00D575E5">
      <w:pPr>
        <w:suppressAutoHyphens w:val="0"/>
        <w:rPr>
          <w:rFonts w:ascii="Arial" w:eastAsia="TimesNewRomanPSMT" w:hAnsi="Arial" w:cs="Arial"/>
          <w:b/>
          <w:sz w:val="22"/>
          <w:szCs w:val="22"/>
          <w:lang w:val="sr-Latn-CS"/>
        </w:rPr>
      </w:pPr>
    </w:p>
    <w:p w14:paraId="26149B46" w14:textId="77777777" w:rsidR="00DF35D4" w:rsidRDefault="00DF35D4" w:rsidP="00D575E5">
      <w:pPr>
        <w:suppressAutoHyphens w:val="0"/>
        <w:rPr>
          <w:rFonts w:ascii="Arial" w:eastAsia="TimesNewRomanPSMT" w:hAnsi="Arial" w:cs="Arial"/>
          <w:b/>
          <w:sz w:val="22"/>
          <w:szCs w:val="22"/>
          <w:lang w:val="sr-Latn-CS"/>
        </w:rPr>
      </w:pPr>
    </w:p>
    <w:p w14:paraId="7F95A13F" w14:textId="77777777" w:rsidR="00DF35D4" w:rsidRDefault="00DF35D4" w:rsidP="00D575E5">
      <w:pPr>
        <w:suppressAutoHyphens w:val="0"/>
        <w:rPr>
          <w:rFonts w:ascii="Arial" w:eastAsia="TimesNewRomanPSMT" w:hAnsi="Arial" w:cs="Arial"/>
          <w:b/>
          <w:sz w:val="22"/>
          <w:szCs w:val="22"/>
          <w:lang w:val="sr-Latn-CS"/>
        </w:rPr>
      </w:pPr>
    </w:p>
    <w:p w14:paraId="2A57DF68" w14:textId="77777777" w:rsidR="00DF35D4" w:rsidRDefault="00DF35D4" w:rsidP="00D575E5">
      <w:pPr>
        <w:suppressAutoHyphens w:val="0"/>
        <w:rPr>
          <w:rFonts w:ascii="Arial" w:eastAsia="TimesNewRomanPSMT" w:hAnsi="Arial" w:cs="Arial"/>
          <w:b/>
          <w:sz w:val="22"/>
          <w:szCs w:val="22"/>
          <w:lang w:val="sr-Latn-CS"/>
        </w:rPr>
      </w:pPr>
    </w:p>
    <w:p w14:paraId="08225374" w14:textId="77777777" w:rsidR="00DF35D4" w:rsidRDefault="00DF35D4" w:rsidP="00D575E5">
      <w:pPr>
        <w:suppressAutoHyphens w:val="0"/>
        <w:rPr>
          <w:rFonts w:ascii="Arial" w:eastAsia="TimesNewRomanPSMT" w:hAnsi="Arial" w:cs="Arial"/>
          <w:b/>
          <w:sz w:val="22"/>
          <w:szCs w:val="22"/>
          <w:lang w:val="sr-Latn-CS"/>
        </w:rPr>
      </w:pPr>
    </w:p>
    <w:p w14:paraId="27E8453C" w14:textId="77777777" w:rsidR="00DF35D4" w:rsidRDefault="00DF35D4" w:rsidP="00D575E5">
      <w:pPr>
        <w:suppressAutoHyphens w:val="0"/>
        <w:rPr>
          <w:rFonts w:ascii="Arial" w:eastAsia="TimesNewRomanPSMT" w:hAnsi="Arial" w:cs="Arial"/>
          <w:b/>
          <w:sz w:val="22"/>
          <w:szCs w:val="22"/>
          <w:lang w:val="sr-Latn-CS"/>
        </w:rPr>
      </w:pPr>
    </w:p>
    <w:p w14:paraId="14B4DC33" w14:textId="77777777" w:rsidR="00DF35D4" w:rsidRDefault="00DF35D4" w:rsidP="00D575E5">
      <w:pPr>
        <w:suppressAutoHyphens w:val="0"/>
        <w:rPr>
          <w:rFonts w:ascii="Arial" w:eastAsia="TimesNewRomanPSMT" w:hAnsi="Arial" w:cs="Arial"/>
          <w:b/>
          <w:sz w:val="22"/>
          <w:szCs w:val="22"/>
          <w:lang w:val="sr-Latn-CS"/>
        </w:rPr>
      </w:pPr>
    </w:p>
    <w:p w14:paraId="79705C5A" w14:textId="77777777" w:rsidR="00DF35D4" w:rsidRDefault="00DF35D4" w:rsidP="00D575E5">
      <w:pPr>
        <w:suppressAutoHyphens w:val="0"/>
        <w:rPr>
          <w:rFonts w:ascii="Arial" w:eastAsia="TimesNewRomanPSMT" w:hAnsi="Arial" w:cs="Arial"/>
          <w:b/>
          <w:sz w:val="22"/>
          <w:szCs w:val="22"/>
          <w:lang w:val="sr-Latn-CS"/>
        </w:rPr>
      </w:pPr>
    </w:p>
    <w:p w14:paraId="6693E201" w14:textId="77777777" w:rsidR="00DF35D4" w:rsidRDefault="00DF35D4" w:rsidP="00D575E5">
      <w:pPr>
        <w:suppressAutoHyphens w:val="0"/>
        <w:rPr>
          <w:rFonts w:ascii="Arial" w:eastAsia="TimesNewRomanPSMT" w:hAnsi="Arial" w:cs="Arial"/>
          <w:b/>
          <w:sz w:val="22"/>
          <w:szCs w:val="22"/>
          <w:lang w:val="sr-Latn-CS"/>
        </w:rPr>
      </w:pPr>
    </w:p>
    <w:p w14:paraId="52521D33" w14:textId="77777777" w:rsidR="00DF35D4" w:rsidRDefault="00DF35D4" w:rsidP="00D575E5">
      <w:pPr>
        <w:suppressAutoHyphens w:val="0"/>
        <w:rPr>
          <w:rFonts w:ascii="Arial" w:eastAsia="TimesNewRomanPSMT" w:hAnsi="Arial" w:cs="Arial"/>
          <w:b/>
          <w:sz w:val="22"/>
          <w:szCs w:val="22"/>
          <w:lang w:val="sr-Latn-CS"/>
        </w:rPr>
      </w:pPr>
    </w:p>
    <w:p w14:paraId="33370964" w14:textId="77777777" w:rsidR="00DF35D4" w:rsidRDefault="00DF35D4" w:rsidP="00D575E5">
      <w:pPr>
        <w:suppressAutoHyphens w:val="0"/>
        <w:rPr>
          <w:rFonts w:ascii="Arial" w:eastAsia="TimesNewRomanPSMT" w:hAnsi="Arial" w:cs="Arial"/>
          <w:b/>
          <w:sz w:val="22"/>
          <w:szCs w:val="22"/>
          <w:lang w:val="sr-Latn-CS"/>
        </w:rPr>
      </w:pPr>
    </w:p>
    <w:p w14:paraId="61700F54" w14:textId="77777777" w:rsidR="00DF35D4" w:rsidRDefault="00DF35D4" w:rsidP="00D575E5">
      <w:pPr>
        <w:suppressAutoHyphens w:val="0"/>
        <w:rPr>
          <w:rFonts w:ascii="Arial" w:eastAsia="TimesNewRomanPSMT" w:hAnsi="Arial" w:cs="Arial"/>
          <w:b/>
          <w:sz w:val="22"/>
          <w:szCs w:val="22"/>
          <w:lang w:val="sr-Latn-CS"/>
        </w:rPr>
      </w:pPr>
    </w:p>
    <w:p w14:paraId="2308E6BA" w14:textId="77777777" w:rsidR="00DF35D4" w:rsidRDefault="00DF35D4" w:rsidP="00D575E5">
      <w:pPr>
        <w:suppressAutoHyphens w:val="0"/>
        <w:rPr>
          <w:rFonts w:ascii="Arial" w:eastAsia="TimesNewRomanPSMT" w:hAnsi="Arial" w:cs="Arial"/>
          <w:b/>
          <w:sz w:val="22"/>
          <w:szCs w:val="22"/>
          <w:lang w:val="sr-Latn-CS"/>
        </w:rPr>
      </w:pPr>
    </w:p>
    <w:p w14:paraId="278845EA" w14:textId="77777777" w:rsidR="00DF35D4" w:rsidRDefault="00DF35D4" w:rsidP="00D575E5">
      <w:pPr>
        <w:suppressAutoHyphens w:val="0"/>
        <w:rPr>
          <w:rFonts w:ascii="Arial" w:eastAsia="TimesNewRomanPSMT" w:hAnsi="Arial" w:cs="Arial"/>
          <w:b/>
          <w:sz w:val="22"/>
          <w:szCs w:val="22"/>
          <w:lang w:val="sr-Latn-CS"/>
        </w:rPr>
      </w:pPr>
    </w:p>
    <w:p w14:paraId="31EEDB67" w14:textId="77777777" w:rsidR="00DF35D4" w:rsidRDefault="00DF35D4" w:rsidP="00D575E5">
      <w:pPr>
        <w:suppressAutoHyphens w:val="0"/>
        <w:rPr>
          <w:rFonts w:ascii="Arial" w:eastAsia="TimesNewRomanPSMT" w:hAnsi="Arial" w:cs="Arial"/>
          <w:b/>
          <w:sz w:val="22"/>
          <w:szCs w:val="22"/>
          <w:lang w:val="sr-Latn-CS"/>
        </w:rPr>
      </w:pPr>
    </w:p>
    <w:p w14:paraId="3363DD81" w14:textId="77777777" w:rsidR="00DF35D4" w:rsidRDefault="00DF35D4" w:rsidP="00D575E5">
      <w:pPr>
        <w:suppressAutoHyphens w:val="0"/>
        <w:rPr>
          <w:rFonts w:ascii="Arial" w:eastAsia="TimesNewRomanPSMT" w:hAnsi="Arial" w:cs="Arial"/>
          <w:b/>
          <w:sz w:val="22"/>
          <w:szCs w:val="22"/>
          <w:lang w:val="sr-Latn-CS"/>
        </w:rPr>
      </w:pPr>
    </w:p>
    <w:p w14:paraId="19356499" w14:textId="77777777" w:rsidR="00DF35D4" w:rsidRDefault="00DF35D4" w:rsidP="00D575E5">
      <w:pPr>
        <w:suppressAutoHyphens w:val="0"/>
        <w:rPr>
          <w:rFonts w:ascii="Arial" w:eastAsia="TimesNewRomanPSMT" w:hAnsi="Arial" w:cs="Arial"/>
          <w:b/>
          <w:sz w:val="22"/>
          <w:szCs w:val="22"/>
          <w:lang w:val="sr-Latn-CS"/>
        </w:rPr>
      </w:pPr>
    </w:p>
    <w:p w14:paraId="3061070B" w14:textId="77777777" w:rsidR="00DF35D4" w:rsidRDefault="00DF35D4" w:rsidP="00D575E5">
      <w:pPr>
        <w:suppressAutoHyphens w:val="0"/>
        <w:rPr>
          <w:rFonts w:ascii="Arial" w:eastAsia="TimesNewRomanPSMT" w:hAnsi="Arial" w:cs="Arial"/>
          <w:b/>
          <w:sz w:val="22"/>
          <w:szCs w:val="22"/>
          <w:lang w:val="sr-Latn-CS"/>
        </w:rPr>
      </w:pPr>
    </w:p>
    <w:p w14:paraId="1557F316" w14:textId="77777777" w:rsidR="00DF35D4" w:rsidRDefault="00DF35D4" w:rsidP="00D575E5">
      <w:pPr>
        <w:suppressAutoHyphens w:val="0"/>
        <w:rPr>
          <w:rFonts w:ascii="Arial" w:eastAsia="TimesNewRomanPSMT" w:hAnsi="Arial" w:cs="Arial"/>
          <w:b/>
          <w:sz w:val="22"/>
          <w:szCs w:val="22"/>
          <w:lang w:val="sr-Latn-CS"/>
        </w:rPr>
      </w:pPr>
    </w:p>
    <w:p w14:paraId="6A154E68" w14:textId="77777777" w:rsidR="00DF35D4" w:rsidRDefault="00DF35D4" w:rsidP="00D575E5">
      <w:pPr>
        <w:suppressAutoHyphens w:val="0"/>
        <w:rPr>
          <w:rFonts w:ascii="Arial" w:eastAsia="TimesNewRomanPSMT" w:hAnsi="Arial" w:cs="Arial"/>
          <w:b/>
          <w:sz w:val="22"/>
          <w:szCs w:val="22"/>
          <w:lang w:val="sr-Latn-CS"/>
        </w:rPr>
      </w:pPr>
    </w:p>
    <w:p w14:paraId="4E6DED8E" w14:textId="77777777" w:rsidR="00DF35D4" w:rsidRDefault="00DF35D4" w:rsidP="00D575E5">
      <w:pPr>
        <w:suppressAutoHyphens w:val="0"/>
        <w:rPr>
          <w:rFonts w:ascii="Arial" w:eastAsia="TimesNewRomanPSMT" w:hAnsi="Arial" w:cs="Arial"/>
          <w:b/>
          <w:sz w:val="22"/>
          <w:szCs w:val="22"/>
          <w:lang w:val="sr-Latn-CS"/>
        </w:rPr>
      </w:pPr>
    </w:p>
    <w:p w14:paraId="6A3F5180" w14:textId="77777777" w:rsidR="00DF35D4" w:rsidRDefault="00DF35D4" w:rsidP="00D575E5">
      <w:pPr>
        <w:suppressAutoHyphens w:val="0"/>
        <w:rPr>
          <w:rFonts w:ascii="Arial" w:eastAsia="TimesNewRomanPSMT" w:hAnsi="Arial" w:cs="Arial"/>
          <w:b/>
          <w:sz w:val="22"/>
          <w:szCs w:val="22"/>
          <w:lang w:val="sr-Latn-CS"/>
        </w:rPr>
      </w:pPr>
    </w:p>
    <w:p w14:paraId="1A269171" w14:textId="77777777" w:rsidR="00DF35D4" w:rsidRDefault="00DF35D4" w:rsidP="00D575E5">
      <w:pPr>
        <w:suppressAutoHyphens w:val="0"/>
        <w:rPr>
          <w:rFonts w:ascii="Arial" w:eastAsia="TimesNewRomanPSMT" w:hAnsi="Arial" w:cs="Arial"/>
          <w:b/>
          <w:sz w:val="22"/>
          <w:szCs w:val="22"/>
          <w:lang w:val="sr-Latn-CS"/>
        </w:rPr>
      </w:pPr>
    </w:p>
    <w:p w14:paraId="6BC3F4B4" w14:textId="77777777" w:rsidR="00DF35D4" w:rsidRPr="00584AB6" w:rsidRDefault="00DF35D4" w:rsidP="00D575E5">
      <w:pPr>
        <w:suppressAutoHyphens w:val="0"/>
        <w:rPr>
          <w:rFonts w:ascii="Arial" w:eastAsia="TimesNewRomanPSMT" w:hAnsi="Arial" w:cs="Arial"/>
          <w:b/>
          <w:sz w:val="22"/>
          <w:szCs w:val="22"/>
          <w:lang w:val="sr-Cyrl-RS"/>
        </w:rPr>
      </w:pPr>
    </w:p>
    <w:p w14:paraId="578F9653" w14:textId="77777777" w:rsidR="00DF35D4" w:rsidRPr="001E4062" w:rsidRDefault="00DF35D4" w:rsidP="00D575E5">
      <w:pPr>
        <w:suppressAutoHyphens w:val="0"/>
        <w:rPr>
          <w:rFonts w:ascii="Arial" w:eastAsia="TimesNewRomanPSMT" w:hAnsi="Arial" w:cs="Arial"/>
          <w:b/>
          <w:sz w:val="22"/>
          <w:szCs w:val="22"/>
          <w:lang w:val="sr-Cyrl-RS"/>
        </w:rPr>
      </w:pPr>
    </w:p>
    <w:p w14:paraId="3A86CE96" w14:textId="77777777" w:rsidR="00DF35D4" w:rsidRDefault="00DF35D4" w:rsidP="00D575E5">
      <w:pPr>
        <w:suppressAutoHyphens w:val="0"/>
        <w:rPr>
          <w:rFonts w:ascii="Arial" w:eastAsia="TimesNewRomanPSMT" w:hAnsi="Arial" w:cs="Arial"/>
          <w:b/>
          <w:sz w:val="22"/>
          <w:szCs w:val="22"/>
          <w:lang w:val="sr-Latn-CS"/>
        </w:rPr>
      </w:pPr>
    </w:p>
    <w:p w14:paraId="60B02190" w14:textId="77777777" w:rsidR="00DF35D4" w:rsidRPr="00166E7E" w:rsidRDefault="00DF35D4" w:rsidP="00212BED">
      <w:pPr>
        <w:pStyle w:val="Heading2"/>
      </w:pPr>
      <w:r w:rsidRPr="00E56270">
        <w:rPr>
          <w:rStyle w:val="Heading2Char"/>
          <w:b/>
        </w:rPr>
        <w:t>ОБРАЗАЦ 2.1</w:t>
      </w:r>
      <w:r w:rsidRPr="00166E7E">
        <w:t>.</w:t>
      </w:r>
    </w:p>
    <w:p w14:paraId="60047FAE" w14:textId="77777777" w:rsidR="00D575E5" w:rsidRPr="00AB7BC0" w:rsidRDefault="00D575E5" w:rsidP="00AB7BC0"/>
    <w:p w14:paraId="27A32568" w14:textId="77777777" w:rsidR="00B10097" w:rsidRPr="00166E7E" w:rsidRDefault="00B10097" w:rsidP="00166E7E">
      <w:pPr>
        <w:jc w:val="center"/>
        <w:rPr>
          <w:rFonts w:ascii="Arial" w:hAnsi="Arial" w:cs="Arial"/>
          <w:sz w:val="22"/>
          <w:szCs w:val="22"/>
        </w:rPr>
      </w:pPr>
      <w:r w:rsidRPr="00166E7E">
        <w:rPr>
          <w:rFonts w:ascii="Arial" w:hAnsi="Arial" w:cs="Arial"/>
          <w:sz w:val="22"/>
          <w:szCs w:val="22"/>
        </w:rPr>
        <w:t>ПОДАЦИ О ПОНУЂАЧУ</w:t>
      </w:r>
    </w:p>
    <w:p w14:paraId="38DECF8A" w14:textId="77777777" w:rsidR="00B10097" w:rsidRPr="004973C7"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4973C7" w14:paraId="1EC9D961" w14:textId="77777777" w:rsidTr="00D93107">
        <w:trPr>
          <w:trHeight w:val="492"/>
        </w:trPr>
        <w:tc>
          <w:tcPr>
            <w:tcW w:w="3618" w:type="dxa"/>
            <w:vAlign w:val="bottom"/>
          </w:tcPr>
          <w:p w14:paraId="56CCA2EB" w14:textId="77777777" w:rsidR="00B10097" w:rsidRPr="004973C7" w:rsidRDefault="00B10097" w:rsidP="00D93107">
            <w:pPr>
              <w:rPr>
                <w:rFonts w:ascii="Arial" w:hAnsi="Arial" w:cs="Arial"/>
                <w:sz w:val="22"/>
                <w:szCs w:val="22"/>
              </w:rPr>
            </w:pPr>
            <w:r w:rsidRPr="004973C7">
              <w:rPr>
                <w:rFonts w:ascii="Arial" w:hAnsi="Arial" w:cs="Arial"/>
                <w:sz w:val="22"/>
                <w:szCs w:val="22"/>
              </w:rPr>
              <w:t>Назив понуђача:</w:t>
            </w:r>
          </w:p>
        </w:tc>
        <w:tc>
          <w:tcPr>
            <w:tcW w:w="270" w:type="dxa"/>
            <w:vAlign w:val="center"/>
          </w:tcPr>
          <w:p w14:paraId="0392FDA6" w14:textId="77777777" w:rsidR="00B10097" w:rsidRPr="004973C7" w:rsidRDefault="00B10097" w:rsidP="00D93107">
            <w:pPr>
              <w:rPr>
                <w:rFonts w:ascii="Arial" w:hAnsi="Arial" w:cs="Arial"/>
                <w:sz w:val="22"/>
                <w:szCs w:val="22"/>
              </w:rPr>
            </w:pPr>
          </w:p>
        </w:tc>
        <w:tc>
          <w:tcPr>
            <w:tcW w:w="5260" w:type="dxa"/>
            <w:tcBorders>
              <w:bottom w:val="single" w:sz="4" w:space="0" w:color="auto"/>
            </w:tcBorders>
            <w:vAlign w:val="center"/>
          </w:tcPr>
          <w:p w14:paraId="3919687A" w14:textId="77777777" w:rsidR="00B10097" w:rsidRPr="004973C7" w:rsidRDefault="00B10097" w:rsidP="00D93107">
            <w:pPr>
              <w:rPr>
                <w:rFonts w:ascii="Arial" w:hAnsi="Arial" w:cs="Arial"/>
                <w:sz w:val="22"/>
                <w:szCs w:val="22"/>
              </w:rPr>
            </w:pPr>
          </w:p>
        </w:tc>
      </w:tr>
      <w:tr w:rsidR="00B10097" w:rsidRPr="004973C7" w14:paraId="65468683" w14:textId="77777777" w:rsidTr="00D93107">
        <w:trPr>
          <w:trHeight w:val="492"/>
        </w:trPr>
        <w:tc>
          <w:tcPr>
            <w:tcW w:w="3618" w:type="dxa"/>
            <w:vAlign w:val="bottom"/>
          </w:tcPr>
          <w:p w14:paraId="40A51589" w14:textId="77777777" w:rsidR="00B10097" w:rsidRPr="004973C7" w:rsidRDefault="00B10097" w:rsidP="00D93107">
            <w:pPr>
              <w:rPr>
                <w:rFonts w:ascii="Arial" w:hAnsi="Arial" w:cs="Arial"/>
                <w:sz w:val="22"/>
                <w:szCs w:val="22"/>
              </w:rPr>
            </w:pPr>
            <w:r w:rsidRPr="004973C7">
              <w:rPr>
                <w:rFonts w:ascii="Arial" w:hAnsi="Arial" w:cs="Arial"/>
                <w:sz w:val="22"/>
                <w:szCs w:val="22"/>
              </w:rPr>
              <w:t>Адреса понуђача:</w:t>
            </w:r>
          </w:p>
        </w:tc>
        <w:tc>
          <w:tcPr>
            <w:tcW w:w="270" w:type="dxa"/>
            <w:vAlign w:val="center"/>
          </w:tcPr>
          <w:p w14:paraId="1838048F"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813A8FB" w14:textId="77777777" w:rsidR="00B10097" w:rsidRPr="004973C7" w:rsidRDefault="00B10097" w:rsidP="00D93107">
            <w:pPr>
              <w:rPr>
                <w:rFonts w:ascii="Arial" w:hAnsi="Arial" w:cs="Arial"/>
                <w:sz w:val="22"/>
                <w:szCs w:val="22"/>
              </w:rPr>
            </w:pPr>
          </w:p>
        </w:tc>
      </w:tr>
      <w:tr w:rsidR="00B10097" w:rsidRPr="004973C7" w14:paraId="36918D7F" w14:textId="77777777" w:rsidTr="00D93107">
        <w:trPr>
          <w:trHeight w:val="492"/>
        </w:trPr>
        <w:tc>
          <w:tcPr>
            <w:tcW w:w="3618" w:type="dxa"/>
            <w:vAlign w:val="bottom"/>
          </w:tcPr>
          <w:p w14:paraId="5DA34DEB"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70" w:type="dxa"/>
            <w:vAlign w:val="center"/>
          </w:tcPr>
          <w:p w14:paraId="5CF113A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278BBAFF" w14:textId="77777777" w:rsidR="00B10097" w:rsidRPr="004973C7" w:rsidRDefault="00B10097" w:rsidP="00D93107">
            <w:pPr>
              <w:rPr>
                <w:rFonts w:ascii="Arial" w:hAnsi="Arial" w:cs="Arial"/>
                <w:sz w:val="22"/>
                <w:szCs w:val="22"/>
              </w:rPr>
            </w:pPr>
          </w:p>
        </w:tc>
      </w:tr>
      <w:tr w:rsidR="00B10097" w:rsidRPr="004973C7" w14:paraId="01ED7AFC" w14:textId="77777777" w:rsidTr="00D93107">
        <w:trPr>
          <w:trHeight w:val="492"/>
        </w:trPr>
        <w:tc>
          <w:tcPr>
            <w:tcW w:w="3618" w:type="dxa"/>
            <w:vAlign w:val="bottom"/>
          </w:tcPr>
          <w:p w14:paraId="08EE1835" w14:textId="77777777"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70" w:type="dxa"/>
            <w:vAlign w:val="center"/>
          </w:tcPr>
          <w:p w14:paraId="31235F47"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50AFF36" w14:textId="77777777" w:rsidR="00B10097" w:rsidRPr="004973C7" w:rsidRDefault="00B10097" w:rsidP="00D93107">
            <w:pPr>
              <w:rPr>
                <w:rFonts w:ascii="Arial" w:hAnsi="Arial" w:cs="Arial"/>
                <w:sz w:val="22"/>
                <w:szCs w:val="22"/>
              </w:rPr>
            </w:pPr>
          </w:p>
        </w:tc>
      </w:tr>
      <w:tr w:rsidR="00B10097" w:rsidRPr="004973C7" w14:paraId="40FA040E" w14:textId="77777777" w:rsidTr="00D93107">
        <w:trPr>
          <w:trHeight w:val="492"/>
        </w:trPr>
        <w:tc>
          <w:tcPr>
            <w:tcW w:w="3618" w:type="dxa"/>
            <w:vAlign w:val="bottom"/>
          </w:tcPr>
          <w:p w14:paraId="0E93CA26"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70" w:type="dxa"/>
            <w:vAlign w:val="center"/>
          </w:tcPr>
          <w:p w14:paraId="56BEDAEA"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72E11BF2" w14:textId="77777777" w:rsidR="00B10097" w:rsidRPr="004973C7" w:rsidRDefault="00B10097" w:rsidP="00D93107">
            <w:pPr>
              <w:rPr>
                <w:rFonts w:ascii="Arial" w:hAnsi="Arial" w:cs="Arial"/>
                <w:sz w:val="22"/>
                <w:szCs w:val="22"/>
              </w:rPr>
            </w:pPr>
          </w:p>
        </w:tc>
      </w:tr>
      <w:tr w:rsidR="00B10097" w:rsidRPr="004973C7" w14:paraId="5F3E836D" w14:textId="77777777" w:rsidTr="00D93107">
        <w:trPr>
          <w:trHeight w:val="492"/>
        </w:trPr>
        <w:tc>
          <w:tcPr>
            <w:tcW w:w="3618" w:type="dxa"/>
            <w:vAlign w:val="bottom"/>
          </w:tcPr>
          <w:p w14:paraId="527A71B7"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70" w:type="dxa"/>
            <w:vAlign w:val="center"/>
          </w:tcPr>
          <w:p w14:paraId="3E69512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695AE636" w14:textId="77777777" w:rsidR="00B10097" w:rsidRPr="004973C7" w:rsidRDefault="00B10097" w:rsidP="00D93107">
            <w:pPr>
              <w:rPr>
                <w:rFonts w:ascii="Arial" w:hAnsi="Arial" w:cs="Arial"/>
                <w:sz w:val="22"/>
                <w:szCs w:val="22"/>
              </w:rPr>
            </w:pPr>
          </w:p>
        </w:tc>
      </w:tr>
      <w:tr w:rsidR="00B10097" w:rsidRPr="004973C7" w14:paraId="0814C698" w14:textId="77777777" w:rsidTr="00D93107">
        <w:trPr>
          <w:trHeight w:val="492"/>
        </w:trPr>
        <w:tc>
          <w:tcPr>
            <w:tcW w:w="3618" w:type="dxa"/>
            <w:vAlign w:val="bottom"/>
          </w:tcPr>
          <w:p w14:paraId="7C44D651" w14:textId="77777777" w:rsidR="00B10097" w:rsidRPr="004973C7" w:rsidRDefault="00B10097" w:rsidP="00D93107">
            <w:pPr>
              <w:rPr>
                <w:rFonts w:ascii="Arial" w:hAnsi="Arial" w:cs="Arial"/>
                <w:sz w:val="22"/>
                <w:szCs w:val="22"/>
              </w:rPr>
            </w:pPr>
            <w:r w:rsidRPr="004973C7">
              <w:rPr>
                <w:rFonts w:ascii="Arial" w:hAnsi="Arial" w:cs="Arial"/>
                <w:sz w:val="22"/>
                <w:szCs w:val="22"/>
              </w:rPr>
              <w:t>Порески број понуђача (ПИБ):</w:t>
            </w:r>
          </w:p>
        </w:tc>
        <w:tc>
          <w:tcPr>
            <w:tcW w:w="270" w:type="dxa"/>
            <w:vAlign w:val="center"/>
          </w:tcPr>
          <w:p w14:paraId="77DEECF0"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3E34BBC8" w14:textId="77777777" w:rsidR="00B10097" w:rsidRPr="004973C7" w:rsidRDefault="00B10097" w:rsidP="00D93107">
            <w:pPr>
              <w:rPr>
                <w:rFonts w:ascii="Arial" w:hAnsi="Arial" w:cs="Arial"/>
                <w:sz w:val="22"/>
                <w:szCs w:val="22"/>
              </w:rPr>
            </w:pPr>
          </w:p>
        </w:tc>
      </w:tr>
      <w:tr w:rsidR="00B10097" w:rsidRPr="004973C7" w14:paraId="2D399579" w14:textId="77777777" w:rsidTr="00D93107">
        <w:trPr>
          <w:trHeight w:val="492"/>
        </w:trPr>
        <w:tc>
          <w:tcPr>
            <w:tcW w:w="3618" w:type="dxa"/>
            <w:vAlign w:val="bottom"/>
          </w:tcPr>
          <w:p w14:paraId="20136E04" w14:textId="77777777" w:rsidR="00B10097" w:rsidRPr="004973C7" w:rsidRDefault="00B10097" w:rsidP="00D93107">
            <w:pPr>
              <w:rPr>
                <w:rFonts w:ascii="Arial" w:hAnsi="Arial" w:cs="Arial"/>
                <w:sz w:val="22"/>
                <w:szCs w:val="22"/>
              </w:rPr>
            </w:pPr>
            <w:r w:rsidRPr="004973C7">
              <w:rPr>
                <w:rFonts w:ascii="Arial" w:hAnsi="Arial" w:cs="Arial"/>
                <w:sz w:val="22"/>
                <w:szCs w:val="22"/>
              </w:rPr>
              <w:t>Матични број понуђача:</w:t>
            </w:r>
          </w:p>
        </w:tc>
        <w:tc>
          <w:tcPr>
            <w:tcW w:w="270" w:type="dxa"/>
            <w:vAlign w:val="center"/>
          </w:tcPr>
          <w:p w14:paraId="24705D28"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05B288DF" w14:textId="77777777" w:rsidR="00B10097" w:rsidRPr="004973C7" w:rsidRDefault="00B10097" w:rsidP="00D93107">
            <w:pPr>
              <w:rPr>
                <w:rFonts w:ascii="Arial" w:hAnsi="Arial" w:cs="Arial"/>
                <w:sz w:val="22"/>
                <w:szCs w:val="22"/>
              </w:rPr>
            </w:pPr>
          </w:p>
        </w:tc>
      </w:tr>
      <w:tr w:rsidR="00B10097" w:rsidRPr="004973C7" w14:paraId="252FA78D" w14:textId="77777777" w:rsidTr="00D93107">
        <w:trPr>
          <w:trHeight w:val="492"/>
        </w:trPr>
        <w:tc>
          <w:tcPr>
            <w:tcW w:w="3618" w:type="dxa"/>
            <w:vAlign w:val="bottom"/>
          </w:tcPr>
          <w:p w14:paraId="15282138" w14:textId="77777777"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70" w:type="dxa"/>
            <w:vAlign w:val="center"/>
          </w:tcPr>
          <w:p w14:paraId="3F8F2827"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72042C98" w14:textId="77777777" w:rsidR="00B10097" w:rsidRPr="004973C7" w:rsidRDefault="00B10097" w:rsidP="00D93107">
            <w:pPr>
              <w:rPr>
                <w:rFonts w:ascii="Arial" w:hAnsi="Arial" w:cs="Arial"/>
                <w:sz w:val="22"/>
                <w:szCs w:val="22"/>
              </w:rPr>
            </w:pPr>
          </w:p>
        </w:tc>
      </w:tr>
      <w:tr w:rsidR="00B10097" w:rsidRPr="004973C7" w14:paraId="5906A8E1" w14:textId="77777777" w:rsidTr="00D93107">
        <w:trPr>
          <w:trHeight w:val="492"/>
        </w:trPr>
        <w:tc>
          <w:tcPr>
            <w:tcW w:w="3618" w:type="dxa"/>
            <w:vAlign w:val="bottom"/>
          </w:tcPr>
          <w:p w14:paraId="303B8817" w14:textId="77777777"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70" w:type="dxa"/>
            <w:vAlign w:val="center"/>
          </w:tcPr>
          <w:p w14:paraId="76E0B936"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262E4B2C" w14:textId="77777777" w:rsidR="00B10097" w:rsidRPr="004973C7" w:rsidRDefault="00B10097" w:rsidP="00D93107">
            <w:pPr>
              <w:rPr>
                <w:rFonts w:ascii="Arial" w:hAnsi="Arial" w:cs="Arial"/>
                <w:sz w:val="22"/>
                <w:szCs w:val="22"/>
              </w:rPr>
            </w:pPr>
          </w:p>
        </w:tc>
      </w:tr>
      <w:tr w:rsidR="00B10097" w:rsidRPr="004973C7" w14:paraId="0D3942B8" w14:textId="77777777" w:rsidTr="00D93107">
        <w:trPr>
          <w:trHeight w:val="492"/>
        </w:trPr>
        <w:tc>
          <w:tcPr>
            <w:tcW w:w="3618" w:type="dxa"/>
            <w:vAlign w:val="bottom"/>
          </w:tcPr>
          <w:p w14:paraId="6F89AE08"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одговорно за потписивање уговора:</w:t>
            </w:r>
          </w:p>
        </w:tc>
        <w:tc>
          <w:tcPr>
            <w:tcW w:w="270" w:type="dxa"/>
            <w:vAlign w:val="center"/>
          </w:tcPr>
          <w:p w14:paraId="0FE65123" w14:textId="77777777" w:rsidR="00B10097" w:rsidRPr="004973C7" w:rsidRDefault="00B10097" w:rsidP="00D93107">
            <w:pPr>
              <w:rPr>
                <w:rFonts w:ascii="Arial" w:hAnsi="Arial" w:cs="Arial"/>
                <w:sz w:val="22"/>
                <w:szCs w:val="22"/>
              </w:rPr>
            </w:pPr>
          </w:p>
        </w:tc>
        <w:tc>
          <w:tcPr>
            <w:tcW w:w="5260" w:type="dxa"/>
            <w:tcBorders>
              <w:top w:val="single" w:sz="4" w:space="0" w:color="auto"/>
              <w:bottom w:val="single" w:sz="4" w:space="0" w:color="auto"/>
            </w:tcBorders>
            <w:vAlign w:val="center"/>
          </w:tcPr>
          <w:p w14:paraId="11C3524E" w14:textId="77777777" w:rsidR="00B10097" w:rsidRPr="004973C7" w:rsidRDefault="00B10097" w:rsidP="00D93107">
            <w:pPr>
              <w:rPr>
                <w:rFonts w:ascii="Arial" w:hAnsi="Arial" w:cs="Arial"/>
                <w:sz w:val="22"/>
                <w:szCs w:val="22"/>
              </w:rPr>
            </w:pPr>
          </w:p>
        </w:tc>
      </w:tr>
    </w:tbl>
    <w:p w14:paraId="68C15226" w14:textId="77777777" w:rsidR="00B10097" w:rsidRPr="004973C7" w:rsidRDefault="00B10097" w:rsidP="00B10097">
      <w:pPr>
        <w:rPr>
          <w:rFonts w:ascii="Arial" w:hAnsi="Arial" w:cs="Arial"/>
          <w:sz w:val="22"/>
          <w:szCs w:val="22"/>
        </w:rPr>
      </w:pPr>
    </w:p>
    <w:p w14:paraId="5B797CAE" w14:textId="77777777" w:rsidR="00B10097" w:rsidRPr="004973C7" w:rsidRDefault="00B10097" w:rsidP="00B10097">
      <w:pPr>
        <w:rPr>
          <w:rFonts w:ascii="Arial" w:hAnsi="Arial" w:cs="Arial"/>
          <w:sz w:val="22"/>
          <w:szCs w:val="22"/>
        </w:rPr>
      </w:pPr>
    </w:p>
    <w:p w14:paraId="5EB1093C"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14:paraId="1AD99504" w14:textId="77777777" w:rsidTr="00D93107">
        <w:trPr>
          <w:jc w:val="center"/>
        </w:trPr>
        <w:tc>
          <w:tcPr>
            <w:tcW w:w="3652" w:type="dxa"/>
          </w:tcPr>
          <w:p w14:paraId="48BC1D7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73C3097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1C4EECA7"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046141EF" w14:textId="77777777" w:rsidTr="00D93107">
        <w:trPr>
          <w:jc w:val="center"/>
        </w:trPr>
        <w:tc>
          <w:tcPr>
            <w:tcW w:w="3652" w:type="dxa"/>
            <w:vAlign w:val="center"/>
          </w:tcPr>
          <w:p w14:paraId="283685D5" w14:textId="77777777" w:rsidR="00B10097" w:rsidRPr="004973C7" w:rsidRDefault="00B10097" w:rsidP="00D93107">
            <w:pPr>
              <w:rPr>
                <w:rFonts w:ascii="Arial" w:hAnsi="Arial" w:cs="Arial"/>
                <w:sz w:val="22"/>
                <w:szCs w:val="22"/>
              </w:rPr>
            </w:pPr>
          </w:p>
        </w:tc>
        <w:tc>
          <w:tcPr>
            <w:tcW w:w="1985" w:type="dxa"/>
            <w:vAlign w:val="center"/>
          </w:tcPr>
          <w:p w14:paraId="4EB90BE1" w14:textId="77777777" w:rsidR="00B10097" w:rsidRPr="004973C7" w:rsidRDefault="00B10097" w:rsidP="00D93107">
            <w:pPr>
              <w:rPr>
                <w:rFonts w:ascii="Arial" w:hAnsi="Arial" w:cs="Arial"/>
                <w:sz w:val="22"/>
                <w:szCs w:val="22"/>
              </w:rPr>
            </w:pPr>
          </w:p>
        </w:tc>
        <w:tc>
          <w:tcPr>
            <w:tcW w:w="3782" w:type="dxa"/>
            <w:vAlign w:val="center"/>
          </w:tcPr>
          <w:p w14:paraId="2C0985DD" w14:textId="77777777" w:rsidR="00B10097" w:rsidRPr="004973C7" w:rsidRDefault="00B10097" w:rsidP="00D93107">
            <w:pPr>
              <w:rPr>
                <w:rFonts w:ascii="Arial" w:hAnsi="Arial" w:cs="Arial"/>
                <w:sz w:val="22"/>
                <w:szCs w:val="22"/>
              </w:rPr>
            </w:pPr>
          </w:p>
        </w:tc>
      </w:tr>
      <w:tr w:rsidR="00B10097" w:rsidRPr="004973C7" w14:paraId="0FDC1E67" w14:textId="77777777" w:rsidTr="00D93107">
        <w:trPr>
          <w:jc w:val="center"/>
        </w:trPr>
        <w:tc>
          <w:tcPr>
            <w:tcW w:w="3652" w:type="dxa"/>
            <w:tcBorders>
              <w:bottom w:val="single" w:sz="4" w:space="0" w:color="auto"/>
            </w:tcBorders>
            <w:vAlign w:val="center"/>
          </w:tcPr>
          <w:p w14:paraId="222B2EB7" w14:textId="77777777" w:rsidR="00B10097" w:rsidRPr="004973C7" w:rsidRDefault="00B10097" w:rsidP="00D93107">
            <w:pPr>
              <w:rPr>
                <w:rFonts w:ascii="Arial" w:hAnsi="Arial" w:cs="Arial"/>
                <w:sz w:val="22"/>
                <w:szCs w:val="22"/>
              </w:rPr>
            </w:pPr>
          </w:p>
        </w:tc>
        <w:tc>
          <w:tcPr>
            <w:tcW w:w="1985" w:type="dxa"/>
            <w:vAlign w:val="center"/>
          </w:tcPr>
          <w:p w14:paraId="6DABE17E"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75F695C2" w14:textId="77777777" w:rsidR="00B10097" w:rsidRPr="004973C7" w:rsidRDefault="00B10097" w:rsidP="00D93107">
            <w:pPr>
              <w:rPr>
                <w:rFonts w:ascii="Arial" w:hAnsi="Arial" w:cs="Arial"/>
                <w:sz w:val="22"/>
                <w:szCs w:val="22"/>
              </w:rPr>
            </w:pPr>
          </w:p>
        </w:tc>
      </w:tr>
    </w:tbl>
    <w:p w14:paraId="0A8710B1" w14:textId="77777777" w:rsidR="00B10097" w:rsidRPr="004973C7" w:rsidRDefault="00B10097" w:rsidP="00B10097">
      <w:pPr>
        <w:rPr>
          <w:rFonts w:ascii="Arial" w:hAnsi="Arial" w:cs="Arial"/>
          <w:i/>
          <w:sz w:val="22"/>
          <w:szCs w:val="22"/>
        </w:rPr>
      </w:pPr>
    </w:p>
    <w:p w14:paraId="7A97FD69" w14:textId="77777777" w:rsidR="00B10097" w:rsidRPr="004973C7" w:rsidRDefault="00B10097" w:rsidP="00B10097">
      <w:pPr>
        <w:rPr>
          <w:rFonts w:ascii="Arial" w:hAnsi="Arial" w:cs="Arial"/>
          <w:i/>
          <w:sz w:val="22"/>
          <w:szCs w:val="22"/>
        </w:rPr>
      </w:pPr>
    </w:p>
    <w:p w14:paraId="33E19E4E" w14:textId="77777777" w:rsidR="00B10097" w:rsidRPr="004973C7" w:rsidRDefault="00B10097" w:rsidP="00B10097">
      <w:pPr>
        <w:rPr>
          <w:rFonts w:ascii="Arial" w:hAnsi="Arial" w:cs="Arial"/>
          <w:i/>
          <w:sz w:val="22"/>
          <w:szCs w:val="22"/>
        </w:rPr>
      </w:pPr>
    </w:p>
    <w:p w14:paraId="7182E53C" w14:textId="77777777" w:rsidR="00B10097" w:rsidRPr="004973C7" w:rsidRDefault="00B10097" w:rsidP="00B10097">
      <w:pPr>
        <w:rPr>
          <w:rFonts w:ascii="Arial" w:hAnsi="Arial" w:cs="Arial"/>
          <w:i/>
          <w:sz w:val="22"/>
          <w:szCs w:val="22"/>
        </w:rPr>
      </w:pPr>
    </w:p>
    <w:p w14:paraId="45A112E7"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i/>
          <w:sz w:val="22"/>
          <w:szCs w:val="22"/>
        </w:rPr>
        <w:t>: Уколико понуђачи наступају у заједничкој понуди, овај образац попуњава Лидер – носилац посла.</w:t>
      </w:r>
    </w:p>
    <w:p w14:paraId="4F5EF52B" w14:textId="77777777" w:rsidR="00B10097" w:rsidRPr="004973C7" w:rsidRDefault="00B10097" w:rsidP="00B10097">
      <w:pPr>
        <w:jc w:val="both"/>
        <w:rPr>
          <w:rFonts w:ascii="Arial" w:hAnsi="Arial" w:cs="Arial"/>
          <w:i/>
          <w:sz w:val="22"/>
          <w:szCs w:val="22"/>
        </w:rPr>
      </w:pPr>
    </w:p>
    <w:p w14:paraId="08F056E1"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0741AA91" w14:textId="77777777" w:rsidR="00B10097" w:rsidRPr="004973C7" w:rsidRDefault="00B10097" w:rsidP="00B10097">
      <w:pPr>
        <w:pStyle w:val="BodyText"/>
        <w:jc w:val="right"/>
        <w:rPr>
          <w:rFonts w:ascii="Arial" w:hAnsi="Arial" w:cs="Arial"/>
          <w:i/>
          <w:sz w:val="22"/>
          <w:szCs w:val="22"/>
        </w:rPr>
      </w:pPr>
    </w:p>
    <w:p w14:paraId="7D393252" w14:textId="77777777" w:rsidR="00B10097" w:rsidRPr="004973C7" w:rsidRDefault="00B10097" w:rsidP="00B10097">
      <w:pPr>
        <w:pStyle w:val="BodyText"/>
        <w:jc w:val="right"/>
        <w:rPr>
          <w:rFonts w:ascii="Arial" w:hAnsi="Arial" w:cs="Arial"/>
          <w:i/>
          <w:sz w:val="22"/>
          <w:szCs w:val="22"/>
        </w:rPr>
      </w:pPr>
      <w:r w:rsidRPr="004973C7">
        <w:rPr>
          <w:rFonts w:ascii="Arial" w:hAnsi="Arial" w:cs="Arial"/>
          <w:i/>
          <w:sz w:val="22"/>
          <w:szCs w:val="22"/>
        </w:rPr>
        <w:br w:type="page"/>
      </w:r>
    </w:p>
    <w:p w14:paraId="164C7618" w14:textId="77777777" w:rsidR="00B10097" w:rsidRPr="004973C7" w:rsidRDefault="00B10097" w:rsidP="00B10097">
      <w:pPr>
        <w:pStyle w:val="BodyText"/>
        <w:jc w:val="right"/>
        <w:rPr>
          <w:rFonts w:ascii="Arial" w:hAnsi="Arial" w:cs="Arial"/>
          <w:i/>
          <w:sz w:val="22"/>
          <w:szCs w:val="22"/>
        </w:rPr>
      </w:pPr>
    </w:p>
    <w:p w14:paraId="0E5B2567" w14:textId="77777777" w:rsidR="00B10097" w:rsidRPr="004973C7" w:rsidRDefault="00B10097" w:rsidP="00212BED">
      <w:pPr>
        <w:pStyle w:val="Heading2"/>
        <w:jc w:val="right"/>
      </w:pPr>
      <w:r w:rsidRPr="004973C7">
        <w:t>ОБРАЗАЦ 2.2.</w:t>
      </w:r>
    </w:p>
    <w:p w14:paraId="59B69A1D" w14:textId="77777777" w:rsidR="00B10097" w:rsidRPr="004973C7" w:rsidRDefault="00B10097" w:rsidP="00B10097">
      <w:pPr>
        <w:pStyle w:val="BodyText"/>
        <w:rPr>
          <w:rFonts w:ascii="Arial" w:hAnsi="Arial" w:cs="Arial"/>
          <w:sz w:val="22"/>
          <w:szCs w:val="22"/>
        </w:rPr>
      </w:pPr>
    </w:p>
    <w:p w14:paraId="4D431F21" w14:textId="77777777" w:rsidR="00B10097" w:rsidRPr="004973C7" w:rsidRDefault="00B10097" w:rsidP="00B10097">
      <w:pPr>
        <w:pStyle w:val="BodyText"/>
        <w:rPr>
          <w:rFonts w:ascii="Arial" w:hAnsi="Arial" w:cs="Arial"/>
          <w:sz w:val="22"/>
          <w:szCs w:val="22"/>
        </w:rPr>
      </w:pPr>
    </w:p>
    <w:p w14:paraId="230E119A" w14:textId="77777777" w:rsidR="00B10097" w:rsidRPr="00E56270" w:rsidRDefault="00B10097" w:rsidP="00E56270">
      <w:pPr>
        <w:jc w:val="center"/>
        <w:rPr>
          <w:rFonts w:ascii="Arial" w:hAnsi="Arial" w:cs="Arial"/>
          <w:b/>
        </w:rPr>
      </w:pPr>
      <w:r w:rsidRPr="00E56270">
        <w:rPr>
          <w:rFonts w:ascii="Arial" w:hAnsi="Arial" w:cs="Arial"/>
          <w:b/>
        </w:rPr>
        <w:t>ПОДАЦИ О ПОДИЗВОЂАЧУ</w:t>
      </w:r>
    </w:p>
    <w:p w14:paraId="6DC607E6" w14:textId="77777777" w:rsidR="00B10097" w:rsidRPr="004973C7" w:rsidRDefault="00B10097" w:rsidP="00B10097">
      <w:pPr>
        <w:pStyle w:val="BodyText"/>
        <w:ind w:left="142"/>
        <w:jc w:val="center"/>
        <w:rPr>
          <w:rFonts w:ascii="Arial" w:hAnsi="Arial" w:cs="Arial"/>
          <w:b/>
          <w:sz w:val="22"/>
          <w:szCs w:val="22"/>
        </w:rPr>
      </w:pPr>
    </w:p>
    <w:p w14:paraId="612A0348" w14:textId="77777777" w:rsidR="00B10097" w:rsidRPr="004973C7"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4973C7" w14:paraId="78FB2111" w14:textId="77777777" w:rsidTr="00D93107">
        <w:trPr>
          <w:trHeight w:val="492"/>
        </w:trPr>
        <w:tc>
          <w:tcPr>
            <w:tcW w:w="3438" w:type="dxa"/>
            <w:vAlign w:val="bottom"/>
          </w:tcPr>
          <w:p w14:paraId="23CCBD65" w14:textId="77777777" w:rsidR="00B10097" w:rsidRPr="004973C7" w:rsidRDefault="00B10097" w:rsidP="00D93107">
            <w:pPr>
              <w:rPr>
                <w:rFonts w:ascii="Arial" w:hAnsi="Arial" w:cs="Arial"/>
                <w:sz w:val="22"/>
                <w:szCs w:val="22"/>
              </w:rPr>
            </w:pPr>
            <w:r w:rsidRPr="004973C7">
              <w:rPr>
                <w:rFonts w:ascii="Arial" w:hAnsi="Arial" w:cs="Arial"/>
                <w:sz w:val="22"/>
                <w:szCs w:val="22"/>
              </w:rPr>
              <w:t>Назив:</w:t>
            </w:r>
          </w:p>
        </w:tc>
        <w:tc>
          <w:tcPr>
            <w:tcW w:w="249" w:type="dxa"/>
            <w:vAlign w:val="center"/>
          </w:tcPr>
          <w:p w14:paraId="008A962D" w14:textId="77777777" w:rsidR="00B10097" w:rsidRPr="004973C7" w:rsidRDefault="00B10097" w:rsidP="00D93107">
            <w:pPr>
              <w:rPr>
                <w:rFonts w:ascii="Arial" w:hAnsi="Arial" w:cs="Arial"/>
                <w:sz w:val="22"/>
                <w:szCs w:val="22"/>
              </w:rPr>
            </w:pPr>
          </w:p>
        </w:tc>
        <w:tc>
          <w:tcPr>
            <w:tcW w:w="5461" w:type="dxa"/>
            <w:tcBorders>
              <w:bottom w:val="single" w:sz="4" w:space="0" w:color="auto"/>
            </w:tcBorders>
            <w:vAlign w:val="center"/>
          </w:tcPr>
          <w:p w14:paraId="5FAFDE97" w14:textId="77777777" w:rsidR="00B10097" w:rsidRPr="004973C7" w:rsidRDefault="00B10097" w:rsidP="00D93107">
            <w:pPr>
              <w:rPr>
                <w:rFonts w:ascii="Arial" w:hAnsi="Arial" w:cs="Arial"/>
                <w:sz w:val="22"/>
                <w:szCs w:val="22"/>
              </w:rPr>
            </w:pPr>
          </w:p>
        </w:tc>
      </w:tr>
      <w:tr w:rsidR="00B10097" w:rsidRPr="004973C7" w14:paraId="2881C1E3" w14:textId="77777777" w:rsidTr="00D93107">
        <w:trPr>
          <w:trHeight w:val="492"/>
        </w:trPr>
        <w:tc>
          <w:tcPr>
            <w:tcW w:w="3438" w:type="dxa"/>
            <w:vAlign w:val="bottom"/>
          </w:tcPr>
          <w:p w14:paraId="55308927" w14:textId="77777777" w:rsidR="00B10097" w:rsidRPr="004973C7" w:rsidRDefault="00B10097" w:rsidP="00D93107">
            <w:pPr>
              <w:rPr>
                <w:rFonts w:ascii="Arial" w:hAnsi="Arial" w:cs="Arial"/>
                <w:sz w:val="22"/>
                <w:szCs w:val="22"/>
              </w:rPr>
            </w:pPr>
            <w:r w:rsidRPr="004973C7">
              <w:rPr>
                <w:rFonts w:ascii="Arial" w:hAnsi="Arial" w:cs="Arial"/>
                <w:sz w:val="22"/>
                <w:szCs w:val="22"/>
              </w:rPr>
              <w:t>Адреса:</w:t>
            </w:r>
          </w:p>
        </w:tc>
        <w:tc>
          <w:tcPr>
            <w:tcW w:w="249" w:type="dxa"/>
            <w:vAlign w:val="center"/>
          </w:tcPr>
          <w:p w14:paraId="420A804C"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7E8C95D" w14:textId="77777777" w:rsidR="00B10097" w:rsidRPr="004973C7" w:rsidRDefault="00B10097" w:rsidP="00D93107">
            <w:pPr>
              <w:rPr>
                <w:rFonts w:ascii="Arial" w:hAnsi="Arial" w:cs="Arial"/>
                <w:sz w:val="22"/>
                <w:szCs w:val="22"/>
              </w:rPr>
            </w:pPr>
          </w:p>
        </w:tc>
      </w:tr>
      <w:tr w:rsidR="00B10097" w:rsidRPr="004973C7" w14:paraId="29A15A98" w14:textId="77777777" w:rsidTr="00D93107">
        <w:trPr>
          <w:trHeight w:val="492"/>
        </w:trPr>
        <w:tc>
          <w:tcPr>
            <w:tcW w:w="3438" w:type="dxa"/>
            <w:vAlign w:val="bottom"/>
          </w:tcPr>
          <w:p w14:paraId="14F7F7C9" w14:textId="77777777" w:rsidR="00B10097" w:rsidRPr="004973C7" w:rsidRDefault="00B10097" w:rsidP="00D93107">
            <w:pPr>
              <w:rPr>
                <w:rFonts w:ascii="Arial" w:hAnsi="Arial" w:cs="Arial"/>
                <w:sz w:val="22"/>
                <w:szCs w:val="22"/>
              </w:rPr>
            </w:pPr>
            <w:r w:rsidRPr="004973C7">
              <w:rPr>
                <w:rFonts w:ascii="Arial" w:hAnsi="Arial" w:cs="Arial"/>
                <w:sz w:val="22"/>
                <w:szCs w:val="22"/>
              </w:rPr>
              <w:t>Лице за контакт:</w:t>
            </w:r>
          </w:p>
        </w:tc>
        <w:tc>
          <w:tcPr>
            <w:tcW w:w="249" w:type="dxa"/>
            <w:vAlign w:val="center"/>
          </w:tcPr>
          <w:p w14:paraId="07E99717"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27560242" w14:textId="77777777" w:rsidR="00B10097" w:rsidRPr="004973C7" w:rsidRDefault="00B10097" w:rsidP="00D93107">
            <w:pPr>
              <w:rPr>
                <w:rFonts w:ascii="Arial" w:hAnsi="Arial" w:cs="Arial"/>
                <w:sz w:val="22"/>
                <w:szCs w:val="22"/>
              </w:rPr>
            </w:pPr>
          </w:p>
        </w:tc>
      </w:tr>
      <w:tr w:rsidR="00B10097" w:rsidRPr="004973C7" w14:paraId="75F41D6A" w14:textId="77777777" w:rsidTr="00D93107">
        <w:trPr>
          <w:trHeight w:val="492"/>
        </w:trPr>
        <w:tc>
          <w:tcPr>
            <w:tcW w:w="3438" w:type="dxa"/>
            <w:vAlign w:val="bottom"/>
          </w:tcPr>
          <w:p w14:paraId="2E1D5109" w14:textId="77777777" w:rsidR="00B10097" w:rsidRPr="004973C7" w:rsidRDefault="00B10097" w:rsidP="00D93107">
            <w:pPr>
              <w:rPr>
                <w:rFonts w:ascii="Arial" w:hAnsi="Arial" w:cs="Arial"/>
                <w:sz w:val="22"/>
                <w:szCs w:val="22"/>
              </w:rPr>
            </w:pPr>
            <w:r w:rsidRPr="004973C7">
              <w:rPr>
                <w:rFonts w:ascii="Arial" w:hAnsi="Arial" w:cs="Arial"/>
                <w:sz w:val="22"/>
                <w:szCs w:val="22"/>
              </w:rPr>
              <w:t>Е-пошта:</w:t>
            </w:r>
          </w:p>
        </w:tc>
        <w:tc>
          <w:tcPr>
            <w:tcW w:w="249" w:type="dxa"/>
            <w:vAlign w:val="center"/>
          </w:tcPr>
          <w:p w14:paraId="35BA9B9D"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2F0AB9A" w14:textId="77777777" w:rsidR="00B10097" w:rsidRPr="004973C7" w:rsidRDefault="00B10097" w:rsidP="00D93107">
            <w:pPr>
              <w:rPr>
                <w:rFonts w:ascii="Arial" w:hAnsi="Arial" w:cs="Arial"/>
                <w:sz w:val="22"/>
                <w:szCs w:val="22"/>
              </w:rPr>
            </w:pPr>
          </w:p>
        </w:tc>
      </w:tr>
      <w:tr w:rsidR="00B10097" w:rsidRPr="004973C7" w14:paraId="32D261B7" w14:textId="77777777" w:rsidTr="00D93107">
        <w:trPr>
          <w:trHeight w:val="492"/>
        </w:trPr>
        <w:tc>
          <w:tcPr>
            <w:tcW w:w="3438" w:type="dxa"/>
            <w:vAlign w:val="bottom"/>
          </w:tcPr>
          <w:p w14:paraId="31196FFB"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Телефон:</w:t>
            </w:r>
          </w:p>
        </w:tc>
        <w:tc>
          <w:tcPr>
            <w:tcW w:w="249" w:type="dxa"/>
            <w:vAlign w:val="center"/>
          </w:tcPr>
          <w:p w14:paraId="37E9CF6B"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1FC7108B" w14:textId="77777777" w:rsidR="00B10097" w:rsidRPr="004973C7" w:rsidRDefault="00B10097" w:rsidP="00D93107">
            <w:pPr>
              <w:rPr>
                <w:rFonts w:ascii="Arial" w:hAnsi="Arial" w:cs="Arial"/>
                <w:sz w:val="22"/>
                <w:szCs w:val="22"/>
              </w:rPr>
            </w:pPr>
          </w:p>
        </w:tc>
      </w:tr>
      <w:tr w:rsidR="00B10097" w:rsidRPr="004973C7" w14:paraId="70C0ADF3" w14:textId="77777777" w:rsidTr="00D93107">
        <w:trPr>
          <w:trHeight w:val="492"/>
        </w:trPr>
        <w:tc>
          <w:tcPr>
            <w:tcW w:w="3438" w:type="dxa"/>
            <w:vAlign w:val="bottom"/>
          </w:tcPr>
          <w:p w14:paraId="4BFB6C51" w14:textId="77777777" w:rsidR="00B10097" w:rsidRPr="004973C7" w:rsidRDefault="00B10097" w:rsidP="00D93107">
            <w:pPr>
              <w:rPr>
                <w:rFonts w:ascii="Arial" w:hAnsi="Arial" w:cs="Arial"/>
                <w:sz w:val="22"/>
                <w:szCs w:val="22"/>
              </w:rPr>
            </w:pPr>
            <w:r w:rsidRPr="004973C7">
              <w:rPr>
                <w:rFonts w:ascii="Arial" w:hAnsi="Arial" w:cs="Arial"/>
                <w:sz w:val="22"/>
                <w:szCs w:val="22"/>
              </w:rPr>
              <w:t>Телефакс:</w:t>
            </w:r>
          </w:p>
        </w:tc>
        <w:tc>
          <w:tcPr>
            <w:tcW w:w="249" w:type="dxa"/>
            <w:vAlign w:val="center"/>
          </w:tcPr>
          <w:p w14:paraId="07773A2B"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03FF35D4" w14:textId="77777777" w:rsidR="00B10097" w:rsidRPr="004973C7" w:rsidRDefault="00B10097" w:rsidP="00D93107">
            <w:pPr>
              <w:rPr>
                <w:rFonts w:ascii="Arial" w:hAnsi="Arial" w:cs="Arial"/>
                <w:sz w:val="22"/>
                <w:szCs w:val="22"/>
              </w:rPr>
            </w:pPr>
          </w:p>
        </w:tc>
      </w:tr>
      <w:tr w:rsidR="00B10097" w:rsidRPr="004973C7" w14:paraId="7A4BE1BD" w14:textId="77777777" w:rsidTr="00D93107">
        <w:trPr>
          <w:trHeight w:val="492"/>
        </w:trPr>
        <w:tc>
          <w:tcPr>
            <w:tcW w:w="3438" w:type="dxa"/>
            <w:vAlign w:val="bottom"/>
          </w:tcPr>
          <w:p w14:paraId="2ADE3C5D" w14:textId="77777777" w:rsidR="00B10097" w:rsidRPr="004973C7" w:rsidRDefault="00B10097" w:rsidP="00D93107">
            <w:pPr>
              <w:rPr>
                <w:rFonts w:ascii="Arial" w:hAnsi="Arial" w:cs="Arial"/>
                <w:sz w:val="22"/>
                <w:szCs w:val="22"/>
              </w:rPr>
            </w:pPr>
            <w:r w:rsidRPr="004973C7">
              <w:rPr>
                <w:rFonts w:ascii="Arial" w:hAnsi="Arial" w:cs="Arial"/>
                <w:sz w:val="22"/>
                <w:szCs w:val="22"/>
              </w:rPr>
              <w:t>Порески број (ПИБ):</w:t>
            </w:r>
          </w:p>
        </w:tc>
        <w:tc>
          <w:tcPr>
            <w:tcW w:w="249" w:type="dxa"/>
            <w:vAlign w:val="center"/>
          </w:tcPr>
          <w:p w14:paraId="2ABE83A5"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69CD0BD5" w14:textId="77777777" w:rsidR="00B10097" w:rsidRPr="004973C7" w:rsidRDefault="00B10097" w:rsidP="00D93107">
            <w:pPr>
              <w:rPr>
                <w:rFonts w:ascii="Arial" w:hAnsi="Arial" w:cs="Arial"/>
                <w:sz w:val="22"/>
                <w:szCs w:val="22"/>
              </w:rPr>
            </w:pPr>
          </w:p>
        </w:tc>
      </w:tr>
      <w:tr w:rsidR="00B10097" w:rsidRPr="004973C7" w14:paraId="0AAD7FCE" w14:textId="77777777" w:rsidTr="00D93107">
        <w:trPr>
          <w:trHeight w:val="492"/>
        </w:trPr>
        <w:tc>
          <w:tcPr>
            <w:tcW w:w="3438" w:type="dxa"/>
            <w:vAlign w:val="bottom"/>
          </w:tcPr>
          <w:p w14:paraId="4C1FF710" w14:textId="77777777" w:rsidR="00B10097" w:rsidRPr="004973C7" w:rsidRDefault="00B10097" w:rsidP="00D93107">
            <w:pPr>
              <w:rPr>
                <w:rFonts w:ascii="Arial" w:hAnsi="Arial" w:cs="Arial"/>
                <w:sz w:val="22"/>
                <w:szCs w:val="22"/>
              </w:rPr>
            </w:pPr>
            <w:r w:rsidRPr="004973C7">
              <w:rPr>
                <w:rFonts w:ascii="Arial" w:hAnsi="Arial" w:cs="Arial"/>
                <w:sz w:val="22"/>
                <w:szCs w:val="22"/>
              </w:rPr>
              <w:t>Матични број:</w:t>
            </w:r>
          </w:p>
        </w:tc>
        <w:tc>
          <w:tcPr>
            <w:tcW w:w="249" w:type="dxa"/>
            <w:vAlign w:val="center"/>
          </w:tcPr>
          <w:p w14:paraId="0155EDC5"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588F4095" w14:textId="77777777" w:rsidR="00B10097" w:rsidRPr="004973C7" w:rsidRDefault="00B10097" w:rsidP="00D93107">
            <w:pPr>
              <w:rPr>
                <w:rFonts w:ascii="Arial" w:hAnsi="Arial" w:cs="Arial"/>
                <w:sz w:val="22"/>
                <w:szCs w:val="22"/>
              </w:rPr>
            </w:pPr>
          </w:p>
        </w:tc>
      </w:tr>
      <w:tr w:rsidR="00B10097" w:rsidRPr="004973C7" w14:paraId="3C4E0703" w14:textId="77777777" w:rsidTr="00D93107">
        <w:trPr>
          <w:trHeight w:val="492"/>
        </w:trPr>
        <w:tc>
          <w:tcPr>
            <w:tcW w:w="3438" w:type="dxa"/>
            <w:vAlign w:val="bottom"/>
          </w:tcPr>
          <w:p w14:paraId="3D0CC173" w14:textId="77777777" w:rsidR="00B10097" w:rsidRPr="004973C7" w:rsidRDefault="00B10097" w:rsidP="00D93107">
            <w:pPr>
              <w:rPr>
                <w:rFonts w:ascii="Arial" w:hAnsi="Arial" w:cs="Arial"/>
                <w:sz w:val="22"/>
                <w:szCs w:val="22"/>
              </w:rPr>
            </w:pPr>
            <w:r w:rsidRPr="004973C7">
              <w:rPr>
                <w:rFonts w:ascii="Arial" w:hAnsi="Arial" w:cs="Arial"/>
                <w:sz w:val="22"/>
                <w:szCs w:val="22"/>
              </w:rPr>
              <w:t>Шифра делатности:</w:t>
            </w:r>
          </w:p>
        </w:tc>
        <w:tc>
          <w:tcPr>
            <w:tcW w:w="249" w:type="dxa"/>
            <w:vAlign w:val="center"/>
          </w:tcPr>
          <w:p w14:paraId="2D663AC9"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45E9FAF9" w14:textId="77777777" w:rsidR="00B10097" w:rsidRPr="004973C7" w:rsidRDefault="00B10097" w:rsidP="00D93107">
            <w:pPr>
              <w:rPr>
                <w:rFonts w:ascii="Arial" w:hAnsi="Arial" w:cs="Arial"/>
                <w:sz w:val="22"/>
                <w:szCs w:val="22"/>
              </w:rPr>
            </w:pPr>
          </w:p>
        </w:tc>
      </w:tr>
      <w:tr w:rsidR="00B10097" w:rsidRPr="004973C7" w14:paraId="3FDA2A83" w14:textId="77777777" w:rsidTr="00D93107">
        <w:trPr>
          <w:trHeight w:val="492"/>
        </w:trPr>
        <w:tc>
          <w:tcPr>
            <w:tcW w:w="3438" w:type="dxa"/>
            <w:vAlign w:val="bottom"/>
          </w:tcPr>
          <w:p w14:paraId="186FCECA" w14:textId="77777777" w:rsidR="00B10097" w:rsidRPr="004973C7" w:rsidRDefault="00B10097" w:rsidP="00D93107">
            <w:pPr>
              <w:rPr>
                <w:rFonts w:ascii="Arial" w:hAnsi="Arial" w:cs="Arial"/>
                <w:sz w:val="22"/>
                <w:szCs w:val="22"/>
              </w:rPr>
            </w:pPr>
            <w:r w:rsidRPr="004973C7">
              <w:rPr>
                <w:rFonts w:ascii="Arial" w:hAnsi="Arial" w:cs="Arial"/>
                <w:sz w:val="22"/>
                <w:szCs w:val="22"/>
              </w:rPr>
              <w:t>Број рачуна и назив банке:</w:t>
            </w:r>
          </w:p>
        </w:tc>
        <w:tc>
          <w:tcPr>
            <w:tcW w:w="249" w:type="dxa"/>
            <w:vAlign w:val="center"/>
          </w:tcPr>
          <w:p w14:paraId="145CE6EA"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4B135614" w14:textId="77777777" w:rsidR="00B10097" w:rsidRPr="004973C7" w:rsidRDefault="00B10097" w:rsidP="00D93107">
            <w:pPr>
              <w:rPr>
                <w:rFonts w:ascii="Arial" w:hAnsi="Arial" w:cs="Arial"/>
                <w:sz w:val="22"/>
                <w:szCs w:val="22"/>
              </w:rPr>
            </w:pPr>
          </w:p>
        </w:tc>
      </w:tr>
      <w:tr w:rsidR="00B10097" w:rsidRPr="004973C7" w14:paraId="2E46ED50" w14:textId="77777777" w:rsidTr="00D93107">
        <w:trPr>
          <w:trHeight w:val="492"/>
        </w:trPr>
        <w:tc>
          <w:tcPr>
            <w:tcW w:w="3438" w:type="dxa"/>
            <w:vAlign w:val="bottom"/>
          </w:tcPr>
          <w:p w14:paraId="2F9DB6FD" w14:textId="77777777" w:rsidR="00B10097" w:rsidRPr="004973C7" w:rsidRDefault="00B10097" w:rsidP="00D93107">
            <w:pPr>
              <w:rPr>
                <w:rFonts w:ascii="Arial" w:hAnsi="Arial" w:cs="Arial"/>
                <w:sz w:val="22"/>
                <w:szCs w:val="22"/>
              </w:rPr>
            </w:pPr>
            <w:r w:rsidRPr="004973C7">
              <w:rPr>
                <w:rFonts w:ascii="Arial" w:hAnsi="Arial" w:cs="Arial"/>
                <w:sz w:val="22"/>
                <w:szCs w:val="22"/>
              </w:rPr>
              <w:t>Одговорно лице:</w:t>
            </w:r>
          </w:p>
        </w:tc>
        <w:tc>
          <w:tcPr>
            <w:tcW w:w="249" w:type="dxa"/>
            <w:vAlign w:val="center"/>
          </w:tcPr>
          <w:p w14:paraId="5081C1C1" w14:textId="77777777" w:rsidR="00B10097" w:rsidRPr="004973C7" w:rsidRDefault="00B10097" w:rsidP="00D93107">
            <w:pPr>
              <w:rPr>
                <w:rFonts w:ascii="Arial" w:hAnsi="Arial" w:cs="Arial"/>
                <w:sz w:val="22"/>
                <w:szCs w:val="22"/>
              </w:rPr>
            </w:pPr>
          </w:p>
        </w:tc>
        <w:tc>
          <w:tcPr>
            <w:tcW w:w="5461" w:type="dxa"/>
            <w:tcBorders>
              <w:top w:val="single" w:sz="4" w:space="0" w:color="auto"/>
              <w:bottom w:val="single" w:sz="4" w:space="0" w:color="auto"/>
            </w:tcBorders>
            <w:vAlign w:val="center"/>
          </w:tcPr>
          <w:p w14:paraId="1CF2EBA5" w14:textId="77777777" w:rsidR="00B10097" w:rsidRPr="004973C7" w:rsidRDefault="00B10097" w:rsidP="00D93107">
            <w:pPr>
              <w:rPr>
                <w:rFonts w:ascii="Arial" w:hAnsi="Arial" w:cs="Arial"/>
                <w:sz w:val="22"/>
                <w:szCs w:val="22"/>
              </w:rPr>
            </w:pPr>
          </w:p>
        </w:tc>
      </w:tr>
    </w:tbl>
    <w:p w14:paraId="720ADDC4" w14:textId="77777777" w:rsidR="00B10097" w:rsidRPr="004973C7" w:rsidRDefault="00B10097" w:rsidP="00B10097">
      <w:pPr>
        <w:rPr>
          <w:rFonts w:ascii="Arial" w:hAnsi="Arial" w:cs="Arial"/>
          <w:sz w:val="22"/>
          <w:szCs w:val="22"/>
        </w:rPr>
      </w:pPr>
    </w:p>
    <w:p w14:paraId="25EAA1E3" w14:textId="77777777" w:rsidR="00B10097" w:rsidRPr="004973C7" w:rsidRDefault="00B10097" w:rsidP="00B10097">
      <w:pPr>
        <w:rPr>
          <w:rFonts w:ascii="Arial" w:hAnsi="Arial" w:cs="Arial"/>
          <w:sz w:val="22"/>
          <w:szCs w:val="22"/>
        </w:rPr>
      </w:pPr>
    </w:p>
    <w:p w14:paraId="35515AB5" w14:textId="77777777" w:rsidR="00B10097" w:rsidRPr="004973C7" w:rsidRDefault="00B10097" w:rsidP="00B10097">
      <w:pPr>
        <w:rPr>
          <w:rFonts w:ascii="Arial" w:hAnsi="Arial" w:cs="Arial"/>
          <w:sz w:val="22"/>
          <w:szCs w:val="22"/>
        </w:rPr>
      </w:pPr>
    </w:p>
    <w:p w14:paraId="0D11920C" w14:textId="77777777" w:rsidR="00B10097" w:rsidRPr="004973C7" w:rsidRDefault="00B10097" w:rsidP="00B10097">
      <w:pPr>
        <w:rPr>
          <w:rFonts w:ascii="Arial" w:hAnsi="Arial" w:cs="Arial"/>
          <w:sz w:val="22"/>
          <w:szCs w:val="22"/>
        </w:rPr>
      </w:pPr>
    </w:p>
    <w:p w14:paraId="761C83FD" w14:textId="77777777" w:rsidR="00B10097" w:rsidRPr="004973C7" w:rsidRDefault="00B10097" w:rsidP="00B10097">
      <w:pPr>
        <w:rPr>
          <w:rFonts w:ascii="Arial" w:hAnsi="Arial" w:cs="Arial"/>
          <w:sz w:val="22"/>
          <w:szCs w:val="22"/>
        </w:rPr>
      </w:pPr>
    </w:p>
    <w:p w14:paraId="3F007280" w14:textId="77777777" w:rsidR="00B10097" w:rsidRPr="004973C7" w:rsidRDefault="00B10097" w:rsidP="00B10097">
      <w:pPr>
        <w:rPr>
          <w:rFonts w:ascii="Arial" w:hAnsi="Arial" w:cs="Arial"/>
          <w:sz w:val="22"/>
          <w:szCs w:val="22"/>
        </w:rPr>
      </w:pPr>
    </w:p>
    <w:p w14:paraId="0F35806E"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14:paraId="0875D21A" w14:textId="77777777" w:rsidTr="00D93107">
        <w:trPr>
          <w:jc w:val="center"/>
        </w:trPr>
        <w:tc>
          <w:tcPr>
            <w:tcW w:w="3652" w:type="dxa"/>
          </w:tcPr>
          <w:p w14:paraId="128CACF8"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39D451A1"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214C556C"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498D722" w14:textId="77777777" w:rsidTr="00D93107">
        <w:trPr>
          <w:jc w:val="center"/>
        </w:trPr>
        <w:tc>
          <w:tcPr>
            <w:tcW w:w="3652" w:type="dxa"/>
            <w:vAlign w:val="center"/>
          </w:tcPr>
          <w:p w14:paraId="2B09D5F6" w14:textId="77777777" w:rsidR="00B10097" w:rsidRPr="004973C7" w:rsidRDefault="00B10097" w:rsidP="00D93107">
            <w:pPr>
              <w:rPr>
                <w:rFonts w:ascii="Arial" w:hAnsi="Arial" w:cs="Arial"/>
                <w:sz w:val="22"/>
                <w:szCs w:val="22"/>
              </w:rPr>
            </w:pPr>
          </w:p>
        </w:tc>
        <w:tc>
          <w:tcPr>
            <w:tcW w:w="1985" w:type="dxa"/>
            <w:vAlign w:val="center"/>
          </w:tcPr>
          <w:p w14:paraId="3361FFC8" w14:textId="77777777" w:rsidR="00B10097" w:rsidRPr="004973C7" w:rsidRDefault="00B10097" w:rsidP="00D93107">
            <w:pPr>
              <w:rPr>
                <w:rFonts w:ascii="Arial" w:hAnsi="Arial" w:cs="Arial"/>
                <w:sz w:val="22"/>
                <w:szCs w:val="22"/>
              </w:rPr>
            </w:pPr>
          </w:p>
        </w:tc>
        <w:tc>
          <w:tcPr>
            <w:tcW w:w="3782" w:type="dxa"/>
            <w:vAlign w:val="center"/>
          </w:tcPr>
          <w:p w14:paraId="519E6516" w14:textId="77777777" w:rsidR="00B10097" w:rsidRPr="004973C7" w:rsidRDefault="00B10097" w:rsidP="00D93107">
            <w:pPr>
              <w:rPr>
                <w:rFonts w:ascii="Arial" w:hAnsi="Arial" w:cs="Arial"/>
                <w:sz w:val="22"/>
                <w:szCs w:val="22"/>
              </w:rPr>
            </w:pPr>
          </w:p>
        </w:tc>
      </w:tr>
      <w:tr w:rsidR="00B10097" w:rsidRPr="004973C7" w14:paraId="772EC311" w14:textId="77777777" w:rsidTr="00D93107">
        <w:trPr>
          <w:jc w:val="center"/>
        </w:trPr>
        <w:tc>
          <w:tcPr>
            <w:tcW w:w="3652" w:type="dxa"/>
            <w:tcBorders>
              <w:bottom w:val="single" w:sz="4" w:space="0" w:color="auto"/>
            </w:tcBorders>
            <w:vAlign w:val="center"/>
          </w:tcPr>
          <w:p w14:paraId="3681FA89" w14:textId="77777777" w:rsidR="00B10097" w:rsidRPr="004973C7" w:rsidRDefault="00B10097" w:rsidP="00D93107">
            <w:pPr>
              <w:rPr>
                <w:rFonts w:ascii="Arial" w:hAnsi="Arial" w:cs="Arial"/>
                <w:sz w:val="22"/>
                <w:szCs w:val="22"/>
              </w:rPr>
            </w:pPr>
          </w:p>
        </w:tc>
        <w:tc>
          <w:tcPr>
            <w:tcW w:w="1985" w:type="dxa"/>
            <w:vAlign w:val="center"/>
          </w:tcPr>
          <w:p w14:paraId="337522AD"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2FC01693" w14:textId="77777777" w:rsidR="00B10097" w:rsidRPr="004973C7" w:rsidRDefault="00B10097" w:rsidP="00D93107">
            <w:pPr>
              <w:rPr>
                <w:rFonts w:ascii="Arial" w:hAnsi="Arial" w:cs="Arial"/>
                <w:sz w:val="22"/>
                <w:szCs w:val="22"/>
              </w:rPr>
            </w:pPr>
          </w:p>
        </w:tc>
      </w:tr>
    </w:tbl>
    <w:p w14:paraId="57FE4FD2" w14:textId="77777777" w:rsidR="00B10097" w:rsidRPr="004973C7" w:rsidRDefault="00B10097" w:rsidP="00B10097">
      <w:pPr>
        <w:jc w:val="both"/>
        <w:rPr>
          <w:rFonts w:ascii="Arial" w:hAnsi="Arial" w:cs="Arial"/>
          <w:sz w:val="22"/>
          <w:szCs w:val="22"/>
        </w:rPr>
      </w:pPr>
    </w:p>
    <w:p w14:paraId="524913D0" w14:textId="77777777" w:rsidR="00B10097" w:rsidRPr="004973C7" w:rsidRDefault="00B10097" w:rsidP="00B10097">
      <w:pPr>
        <w:jc w:val="both"/>
        <w:rPr>
          <w:rFonts w:ascii="Arial" w:hAnsi="Arial" w:cs="Arial"/>
          <w:sz w:val="22"/>
          <w:szCs w:val="22"/>
        </w:rPr>
      </w:pPr>
    </w:p>
    <w:p w14:paraId="5889FB50" w14:textId="77777777" w:rsidR="00B10097" w:rsidRPr="004973C7" w:rsidRDefault="00B10097" w:rsidP="00B10097">
      <w:pPr>
        <w:jc w:val="both"/>
        <w:rPr>
          <w:rFonts w:ascii="Arial" w:hAnsi="Arial" w:cs="Arial"/>
          <w:sz w:val="22"/>
          <w:szCs w:val="22"/>
        </w:rPr>
      </w:pPr>
    </w:p>
    <w:p w14:paraId="407B035B" w14:textId="77777777" w:rsidR="00B10097" w:rsidRPr="004973C7" w:rsidRDefault="00B10097" w:rsidP="00B10097">
      <w:pPr>
        <w:jc w:val="both"/>
        <w:rPr>
          <w:rFonts w:ascii="Arial" w:hAnsi="Arial" w:cs="Arial"/>
          <w:sz w:val="22"/>
          <w:szCs w:val="22"/>
        </w:rPr>
      </w:pPr>
    </w:p>
    <w:p w14:paraId="4A3C84FD" w14:textId="77777777" w:rsidR="00B10097" w:rsidRPr="004973C7" w:rsidRDefault="00B10097" w:rsidP="00B10097">
      <w:pPr>
        <w:jc w:val="both"/>
        <w:rPr>
          <w:rFonts w:ascii="Arial" w:hAnsi="Arial" w:cs="Arial"/>
          <w:sz w:val="22"/>
          <w:szCs w:val="22"/>
        </w:rPr>
      </w:pPr>
    </w:p>
    <w:p w14:paraId="0EC6A9F7" w14:textId="77777777" w:rsidR="00B10097" w:rsidRPr="004973C7" w:rsidRDefault="00B10097" w:rsidP="00B10097">
      <w:pPr>
        <w:jc w:val="both"/>
        <w:rPr>
          <w:rFonts w:ascii="Arial" w:hAnsi="Arial" w:cs="Arial"/>
          <w:sz w:val="22"/>
          <w:szCs w:val="22"/>
        </w:rPr>
      </w:pPr>
    </w:p>
    <w:p w14:paraId="76732A37"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3B2776BE" w14:textId="77777777" w:rsidR="00B10097" w:rsidRPr="004973C7" w:rsidRDefault="00B10097" w:rsidP="00B10097">
      <w:pPr>
        <w:jc w:val="both"/>
        <w:rPr>
          <w:rFonts w:ascii="Arial" w:hAnsi="Arial" w:cs="Arial"/>
          <w:i/>
          <w:sz w:val="22"/>
          <w:szCs w:val="22"/>
        </w:rPr>
      </w:pPr>
    </w:p>
    <w:p w14:paraId="74032D1D"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38E6A66D" w14:textId="77777777" w:rsidR="00B10097" w:rsidRPr="004973C7" w:rsidRDefault="00B10097" w:rsidP="00B10097">
      <w:pPr>
        <w:jc w:val="both"/>
        <w:rPr>
          <w:rFonts w:ascii="Arial" w:hAnsi="Arial" w:cs="Arial"/>
          <w:sz w:val="22"/>
          <w:szCs w:val="22"/>
        </w:rPr>
      </w:pPr>
    </w:p>
    <w:p w14:paraId="038B64DD" w14:textId="77777777" w:rsidR="00B10097" w:rsidRPr="004973C7" w:rsidRDefault="00B10097" w:rsidP="00B10097">
      <w:pPr>
        <w:jc w:val="both"/>
        <w:rPr>
          <w:rFonts w:ascii="Arial" w:hAnsi="Arial" w:cs="Arial"/>
          <w:sz w:val="22"/>
          <w:szCs w:val="22"/>
        </w:rPr>
      </w:pPr>
    </w:p>
    <w:p w14:paraId="15A92DC8" w14:textId="77777777" w:rsidR="00B10097" w:rsidRPr="004973C7" w:rsidRDefault="00B10097" w:rsidP="00B10097">
      <w:pPr>
        <w:jc w:val="both"/>
        <w:rPr>
          <w:rFonts w:ascii="Arial" w:hAnsi="Arial" w:cs="Arial"/>
          <w:sz w:val="22"/>
          <w:szCs w:val="22"/>
        </w:rPr>
      </w:pPr>
    </w:p>
    <w:p w14:paraId="164E0DAD" w14:textId="77777777" w:rsidR="00B10097" w:rsidRPr="004973C7" w:rsidRDefault="00B10097" w:rsidP="00B10097">
      <w:pPr>
        <w:jc w:val="both"/>
        <w:rPr>
          <w:rFonts w:ascii="Arial" w:hAnsi="Arial" w:cs="Arial"/>
          <w:sz w:val="22"/>
          <w:szCs w:val="22"/>
        </w:rPr>
      </w:pPr>
    </w:p>
    <w:p w14:paraId="4B6F6C48" w14:textId="77777777" w:rsidR="00B10097" w:rsidRPr="004973C7" w:rsidRDefault="00B10097" w:rsidP="00B10097">
      <w:pPr>
        <w:jc w:val="both"/>
        <w:rPr>
          <w:rFonts w:ascii="Arial" w:hAnsi="Arial" w:cs="Arial"/>
          <w:sz w:val="22"/>
          <w:szCs w:val="22"/>
        </w:rPr>
      </w:pPr>
    </w:p>
    <w:p w14:paraId="0C99D61C" w14:textId="77777777" w:rsidR="00B10097" w:rsidRPr="004973C7" w:rsidRDefault="00B10097" w:rsidP="00B10097">
      <w:pPr>
        <w:jc w:val="both"/>
        <w:rPr>
          <w:rFonts w:ascii="Arial" w:hAnsi="Arial" w:cs="Arial"/>
          <w:sz w:val="22"/>
          <w:szCs w:val="22"/>
        </w:rPr>
      </w:pPr>
    </w:p>
    <w:p w14:paraId="04B79C62" w14:textId="77777777" w:rsidR="00B10097" w:rsidRPr="004973C7" w:rsidRDefault="00B10097" w:rsidP="00B10097">
      <w:pPr>
        <w:pStyle w:val="BodyText"/>
        <w:ind w:left="142"/>
        <w:jc w:val="right"/>
        <w:rPr>
          <w:rFonts w:ascii="Arial" w:hAnsi="Arial" w:cs="Arial"/>
          <w:b/>
          <w:sz w:val="22"/>
          <w:szCs w:val="22"/>
        </w:rPr>
      </w:pPr>
    </w:p>
    <w:p w14:paraId="12F71586" w14:textId="77777777" w:rsidR="00B10097" w:rsidRPr="00212BED" w:rsidRDefault="00B10097" w:rsidP="00212BED">
      <w:pPr>
        <w:pStyle w:val="Heading2"/>
        <w:jc w:val="right"/>
      </w:pPr>
      <w:r w:rsidRPr="00212BED">
        <w:t>ОБРАЗАЦ 2.3</w:t>
      </w:r>
    </w:p>
    <w:p w14:paraId="2C0178D1" w14:textId="77777777" w:rsidR="00B10097" w:rsidRPr="004973C7" w:rsidRDefault="00B10097" w:rsidP="00B10097">
      <w:pPr>
        <w:pStyle w:val="BodyText"/>
        <w:ind w:left="142"/>
        <w:jc w:val="center"/>
        <w:rPr>
          <w:rFonts w:ascii="Arial" w:hAnsi="Arial" w:cs="Arial"/>
          <w:i/>
          <w:sz w:val="22"/>
          <w:szCs w:val="22"/>
        </w:rPr>
      </w:pPr>
    </w:p>
    <w:p w14:paraId="4F84BA2C" w14:textId="77777777" w:rsidR="00B10097" w:rsidRPr="004973C7" w:rsidRDefault="00B10097" w:rsidP="00B10097">
      <w:pPr>
        <w:pStyle w:val="BodyText"/>
        <w:ind w:left="142"/>
        <w:jc w:val="center"/>
        <w:rPr>
          <w:rFonts w:ascii="Arial" w:hAnsi="Arial" w:cs="Arial"/>
          <w:i/>
          <w:sz w:val="22"/>
          <w:szCs w:val="22"/>
        </w:rPr>
      </w:pPr>
    </w:p>
    <w:p w14:paraId="31E7186E" w14:textId="77777777" w:rsidR="00B10097" w:rsidRPr="00E56270" w:rsidRDefault="00B10097" w:rsidP="00E56270">
      <w:pPr>
        <w:jc w:val="center"/>
        <w:rPr>
          <w:rFonts w:ascii="Arial" w:hAnsi="Arial" w:cs="Arial"/>
          <w:b/>
          <w:sz w:val="22"/>
          <w:szCs w:val="22"/>
        </w:rPr>
      </w:pPr>
      <w:r w:rsidRPr="00E56270">
        <w:rPr>
          <w:rFonts w:ascii="Arial" w:hAnsi="Arial" w:cs="Arial"/>
          <w:b/>
          <w:sz w:val="22"/>
          <w:szCs w:val="22"/>
        </w:rPr>
        <w:t>ПОДАЦИ О ЧЛАНУ ГРУПЕ ПОНУЂАЧА</w:t>
      </w:r>
    </w:p>
    <w:p w14:paraId="09A103C3" w14:textId="77777777" w:rsidR="00B10097" w:rsidRPr="004973C7" w:rsidRDefault="00B10097" w:rsidP="00B10097">
      <w:pPr>
        <w:pStyle w:val="BodyText"/>
        <w:ind w:left="142"/>
        <w:jc w:val="center"/>
        <w:rPr>
          <w:rFonts w:ascii="Arial" w:hAnsi="Arial" w:cs="Arial"/>
          <w:b/>
          <w:sz w:val="22"/>
          <w:szCs w:val="22"/>
        </w:rPr>
      </w:pPr>
    </w:p>
    <w:p w14:paraId="011A147A" w14:textId="77777777" w:rsidR="00B10097" w:rsidRPr="004973C7" w:rsidRDefault="00B10097" w:rsidP="00B10097">
      <w:pPr>
        <w:pStyle w:val="BodyText"/>
        <w:ind w:left="142"/>
        <w:jc w:val="center"/>
        <w:rPr>
          <w:rFonts w:ascii="Arial" w:hAnsi="Arial" w:cs="Arial"/>
          <w:b/>
          <w:sz w:val="22"/>
          <w:szCs w:val="22"/>
        </w:rPr>
      </w:pPr>
    </w:p>
    <w:tbl>
      <w:tblPr>
        <w:tblW w:w="0" w:type="auto"/>
        <w:tblLook w:val="04A0" w:firstRow="1" w:lastRow="0" w:firstColumn="1" w:lastColumn="0" w:noHBand="0" w:noVBand="1"/>
      </w:tblPr>
      <w:tblGrid>
        <w:gridCol w:w="3341"/>
        <w:gridCol w:w="248"/>
        <w:gridCol w:w="248"/>
        <w:gridCol w:w="248"/>
        <w:gridCol w:w="5205"/>
      </w:tblGrid>
      <w:tr w:rsidR="00A86793" w:rsidRPr="004973C7" w14:paraId="414FFD8D" w14:textId="77777777" w:rsidTr="00A86793">
        <w:trPr>
          <w:trHeight w:val="492"/>
        </w:trPr>
        <w:tc>
          <w:tcPr>
            <w:tcW w:w="3341" w:type="dxa"/>
            <w:vAlign w:val="bottom"/>
          </w:tcPr>
          <w:p w14:paraId="60904E7B" w14:textId="77777777" w:rsidR="00A86793" w:rsidRPr="004973C7" w:rsidRDefault="00A86793" w:rsidP="00D93107">
            <w:pPr>
              <w:rPr>
                <w:rFonts w:ascii="Arial" w:hAnsi="Arial" w:cs="Arial"/>
                <w:sz w:val="22"/>
                <w:szCs w:val="22"/>
              </w:rPr>
            </w:pPr>
            <w:r w:rsidRPr="004973C7">
              <w:rPr>
                <w:rFonts w:ascii="Arial" w:hAnsi="Arial" w:cs="Arial"/>
                <w:sz w:val="22"/>
                <w:szCs w:val="22"/>
              </w:rPr>
              <w:t>Назив:</w:t>
            </w:r>
          </w:p>
        </w:tc>
        <w:tc>
          <w:tcPr>
            <w:tcW w:w="248" w:type="dxa"/>
          </w:tcPr>
          <w:p w14:paraId="1B1FAD70" w14:textId="77777777" w:rsidR="00A86793" w:rsidRPr="004973C7" w:rsidRDefault="00A86793" w:rsidP="00D93107">
            <w:pPr>
              <w:rPr>
                <w:rFonts w:ascii="Arial" w:hAnsi="Arial" w:cs="Arial"/>
                <w:sz w:val="22"/>
                <w:szCs w:val="22"/>
              </w:rPr>
            </w:pPr>
          </w:p>
        </w:tc>
        <w:tc>
          <w:tcPr>
            <w:tcW w:w="248" w:type="dxa"/>
          </w:tcPr>
          <w:p w14:paraId="294D5E15" w14:textId="77777777" w:rsidR="00A86793" w:rsidRPr="004973C7" w:rsidRDefault="00A86793" w:rsidP="00D93107">
            <w:pPr>
              <w:rPr>
                <w:rFonts w:ascii="Arial" w:hAnsi="Arial" w:cs="Arial"/>
                <w:sz w:val="22"/>
                <w:szCs w:val="22"/>
              </w:rPr>
            </w:pPr>
          </w:p>
        </w:tc>
        <w:tc>
          <w:tcPr>
            <w:tcW w:w="248" w:type="dxa"/>
            <w:vAlign w:val="center"/>
          </w:tcPr>
          <w:p w14:paraId="181F0E8B" w14:textId="77777777" w:rsidR="00A86793" w:rsidRPr="004973C7" w:rsidRDefault="00A86793" w:rsidP="00D93107">
            <w:pPr>
              <w:rPr>
                <w:rFonts w:ascii="Arial" w:hAnsi="Arial" w:cs="Arial"/>
                <w:sz w:val="22"/>
                <w:szCs w:val="22"/>
              </w:rPr>
            </w:pPr>
          </w:p>
        </w:tc>
        <w:tc>
          <w:tcPr>
            <w:tcW w:w="5205" w:type="dxa"/>
            <w:tcBorders>
              <w:bottom w:val="single" w:sz="4" w:space="0" w:color="auto"/>
            </w:tcBorders>
            <w:vAlign w:val="center"/>
          </w:tcPr>
          <w:p w14:paraId="7A7DA5D6" w14:textId="77777777" w:rsidR="00A86793" w:rsidRPr="004973C7" w:rsidRDefault="00A86793" w:rsidP="00D93107">
            <w:pPr>
              <w:rPr>
                <w:rFonts w:ascii="Arial" w:hAnsi="Arial" w:cs="Arial"/>
                <w:sz w:val="22"/>
                <w:szCs w:val="22"/>
              </w:rPr>
            </w:pPr>
          </w:p>
        </w:tc>
      </w:tr>
      <w:tr w:rsidR="00A86793" w:rsidRPr="004973C7" w14:paraId="195229AB" w14:textId="77777777" w:rsidTr="00A86793">
        <w:trPr>
          <w:trHeight w:val="492"/>
        </w:trPr>
        <w:tc>
          <w:tcPr>
            <w:tcW w:w="3341" w:type="dxa"/>
            <w:vAlign w:val="bottom"/>
          </w:tcPr>
          <w:p w14:paraId="34BED8F9" w14:textId="77777777" w:rsidR="00A86793" w:rsidRPr="004973C7" w:rsidRDefault="00A86793" w:rsidP="00D93107">
            <w:pPr>
              <w:rPr>
                <w:rFonts w:ascii="Arial" w:hAnsi="Arial" w:cs="Arial"/>
                <w:sz w:val="22"/>
                <w:szCs w:val="22"/>
              </w:rPr>
            </w:pPr>
            <w:r w:rsidRPr="004973C7">
              <w:rPr>
                <w:rFonts w:ascii="Arial" w:hAnsi="Arial" w:cs="Arial"/>
                <w:sz w:val="22"/>
                <w:szCs w:val="22"/>
              </w:rPr>
              <w:t>Адреса:</w:t>
            </w:r>
          </w:p>
        </w:tc>
        <w:tc>
          <w:tcPr>
            <w:tcW w:w="248" w:type="dxa"/>
          </w:tcPr>
          <w:p w14:paraId="18969EA1" w14:textId="77777777" w:rsidR="00A86793" w:rsidRPr="004973C7" w:rsidRDefault="00A86793" w:rsidP="00D93107">
            <w:pPr>
              <w:rPr>
                <w:rFonts w:ascii="Arial" w:hAnsi="Arial" w:cs="Arial"/>
                <w:sz w:val="22"/>
                <w:szCs w:val="22"/>
              </w:rPr>
            </w:pPr>
          </w:p>
        </w:tc>
        <w:tc>
          <w:tcPr>
            <w:tcW w:w="248" w:type="dxa"/>
          </w:tcPr>
          <w:p w14:paraId="6550359E" w14:textId="77777777" w:rsidR="00A86793" w:rsidRPr="004973C7" w:rsidRDefault="00A86793" w:rsidP="00D93107">
            <w:pPr>
              <w:rPr>
                <w:rFonts w:ascii="Arial" w:hAnsi="Arial" w:cs="Arial"/>
                <w:sz w:val="22"/>
                <w:szCs w:val="22"/>
              </w:rPr>
            </w:pPr>
          </w:p>
        </w:tc>
        <w:tc>
          <w:tcPr>
            <w:tcW w:w="248" w:type="dxa"/>
            <w:vAlign w:val="center"/>
          </w:tcPr>
          <w:p w14:paraId="5125D1E7"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32F26D26" w14:textId="77777777" w:rsidR="00A86793" w:rsidRPr="004973C7" w:rsidRDefault="00A86793" w:rsidP="00D93107">
            <w:pPr>
              <w:rPr>
                <w:rFonts w:ascii="Arial" w:hAnsi="Arial" w:cs="Arial"/>
                <w:sz w:val="22"/>
                <w:szCs w:val="22"/>
              </w:rPr>
            </w:pPr>
          </w:p>
        </w:tc>
      </w:tr>
      <w:tr w:rsidR="00A86793" w:rsidRPr="004973C7" w14:paraId="04D53EE3" w14:textId="77777777" w:rsidTr="00A86793">
        <w:trPr>
          <w:trHeight w:val="492"/>
        </w:trPr>
        <w:tc>
          <w:tcPr>
            <w:tcW w:w="3341" w:type="dxa"/>
            <w:vAlign w:val="bottom"/>
          </w:tcPr>
          <w:p w14:paraId="001536F4" w14:textId="77777777" w:rsidR="00A86793" w:rsidRPr="004973C7" w:rsidRDefault="00A86793" w:rsidP="00D93107">
            <w:pPr>
              <w:rPr>
                <w:rFonts w:ascii="Arial" w:hAnsi="Arial" w:cs="Arial"/>
                <w:sz w:val="22"/>
                <w:szCs w:val="22"/>
              </w:rPr>
            </w:pPr>
            <w:r w:rsidRPr="004973C7">
              <w:rPr>
                <w:rFonts w:ascii="Arial" w:hAnsi="Arial" w:cs="Arial"/>
                <w:sz w:val="22"/>
                <w:szCs w:val="22"/>
              </w:rPr>
              <w:t>Лице за контакт:</w:t>
            </w:r>
          </w:p>
        </w:tc>
        <w:tc>
          <w:tcPr>
            <w:tcW w:w="248" w:type="dxa"/>
          </w:tcPr>
          <w:p w14:paraId="48E9DA19" w14:textId="77777777" w:rsidR="00A86793" w:rsidRPr="004973C7" w:rsidRDefault="00A86793" w:rsidP="00D93107">
            <w:pPr>
              <w:rPr>
                <w:rFonts w:ascii="Arial" w:hAnsi="Arial" w:cs="Arial"/>
                <w:sz w:val="22"/>
                <w:szCs w:val="22"/>
              </w:rPr>
            </w:pPr>
          </w:p>
        </w:tc>
        <w:tc>
          <w:tcPr>
            <w:tcW w:w="248" w:type="dxa"/>
          </w:tcPr>
          <w:p w14:paraId="4E60D869" w14:textId="77777777" w:rsidR="00A86793" w:rsidRPr="004973C7" w:rsidRDefault="00A86793" w:rsidP="00D93107">
            <w:pPr>
              <w:rPr>
                <w:rFonts w:ascii="Arial" w:hAnsi="Arial" w:cs="Arial"/>
                <w:sz w:val="22"/>
                <w:szCs w:val="22"/>
              </w:rPr>
            </w:pPr>
          </w:p>
        </w:tc>
        <w:tc>
          <w:tcPr>
            <w:tcW w:w="248" w:type="dxa"/>
            <w:vAlign w:val="center"/>
          </w:tcPr>
          <w:p w14:paraId="745B07C3"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345B8F3" w14:textId="77777777" w:rsidR="00A86793" w:rsidRPr="004973C7" w:rsidRDefault="00A86793" w:rsidP="00D93107">
            <w:pPr>
              <w:rPr>
                <w:rFonts w:ascii="Arial" w:hAnsi="Arial" w:cs="Arial"/>
                <w:sz w:val="22"/>
                <w:szCs w:val="22"/>
              </w:rPr>
            </w:pPr>
          </w:p>
        </w:tc>
      </w:tr>
      <w:tr w:rsidR="00A86793" w:rsidRPr="004973C7" w14:paraId="64B04EB6" w14:textId="77777777" w:rsidTr="00A86793">
        <w:trPr>
          <w:trHeight w:val="492"/>
        </w:trPr>
        <w:tc>
          <w:tcPr>
            <w:tcW w:w="3341" w:type="dxa"/>
            <w:vAlign w:val="bottom"/>
          </w:tcPr>
          <w:p w14:paraId="03DA4091" w14:textId="77777777" w:rsidR="00A86793" w:rsidRPr="004973C7" w:rsidRDefault="00A86793" w:rsidP="00D93107">
            <w:pPr>
              <w:rPr>
                <w:rFonts w:ascii="Arial" w:hAnsi="Arial" w:cs="Arial"/>
                <w:sz w:val="22"/>
                <w:szCs w:val="22"/>
              </w:rPr>
            </w:pPr>
            <w:r w:rsidRPr="004973C7">
              <w:rPr>
                <w:rFonts w:ascii="Arial" w:hAnsi="Arial" w:cs="Arial"/>
                <w:sz w:val="22"/>
                <w:szCs w:val="22"/>
              </w:rPr>
              <w:t>Е-пошта:</w:t>
            </w:r>
          </w:p>
        </w:tc>
        <w:tc>
          <w:tcPr>
            <w:tcW w:w="248" w:type="dxa"/>
          </w:tcPr>
          <w:p w14:paraId="66EBB3B2" w14:textId="77777777" w:rsidR="00A86793" w:rsidRPr="004973C7" w:rsidRDefault="00A86793" w:rsidP="00D93107">
            <w:pPr>
              <w:rPr>
                <w:rFonts w:ascii="Arial" w:hAnsi="Arial" w:cs="Arial"/>
                <w:sz w:val="22"/>
                <w:szCs w:val="22"/>
              </w:rPr>
            </w:pPr>
          </w:p>
        </w:tc>
        <w:tc>
          <w:tcPr>
            <w:tcW w:w="248" w:type="dxa"/>
          </w:tcPr>
          <w:p w14:paraId="7B599644" w14:textId="77777777" w:rsidR="00A86793" w:rsidRPr="004973C7" w:rsidRDefault="00A86793" w:rsidP="00D93107">
            <w:pPr>
              <w:rPr>
                <w:rFonts w:ascii="Arial" w:hAnsi="Arial" w:cs="Arial"/>
                <w:sz w:val="22"/>
                <w:szCs w:val="22"/>
              </w:rPr>
            </w:pPr>
          </w:p>
        </w:tc>
        <w:tc>
          <w:tcPr>
            <w:tcW w:w="248" w:type="dxa"/>
            <w:vAlign w:val="center"/>
          </w:tcPr>
          <w:p w14:paraId="36E6B068"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4B0A4971" w14:textId="77777777" w:rsidR="00A86793" w:rsidRPr="004973C7" w:rsidRDefault="00A86793" w:rsidP="00D93107">
            <w:pPr>
              <w:rPr>
                <w:rFonts w:ascii="Arial" w:hAnsi="Arial" w:cs="Arial"/>
                <w:sz w:val="22"/>
                <w:szCs w:val="22"/>
              </w:rPr>
            </w:pPr>
          </w:p>
        </w:tc>
      </w:tr>
      <w:tr w:rsidR="00A86793" w:rsidRPr="004973C7" w14:paraId="31AC2536" w14:textId="77777777" w:rsidTr="00A86793">
        <w:trPr>
          <w:trHeight w:val="492"/>
        </w:trPr>
        <w:tc>
          <w:tcPr>
            <w:tcW w:w="3341" w:type="dxa"/>
            <w:vAlign w:val="bottom"/>
          </w:tcPr>
          <w:p w14:paraId="5AC89413" w14:textId="77777777" w:rsidR="00A86793" w:rsidRPr="004973C7" w:rsidRDefault="00A86793" w:rsidP="00D93107">
            <w:pPr>
              <w:rPr>
                <w:rFonts w:ascii="Arial" w:hAnsi="Arial" w:cs="Arial"/>
                <w:sz w:val="22"/>
                <w:szCs w:val="22"/>
              </w:rPr>
            </w:pPr>
            <w:r w:rsidRPr="004973C7">
              <w:rPr>
                <w:rFonts w:ascii="Arial" w:hAnsi="Arial" w:cs="Arial"/>
                <w:sz w:val="22"/>
                <w:szCs w:val="22"/>
              </w:rPr>
              <w:t>Телефон:</w:t>
            </w:r>
          </w:p>
        </w:tc>
        <w:tc>
          <w:tcPr>
            <w:tcW w:w="248" w:type="dxa"/>
          </w:tcPr>
          <w:p w14:paraId="5BE595AF" w14:textId="77777777" w:rsidR="00A86793" w:rsidRPr="004973C7" w:rsidRDefault="00A86793" w:rsidP="00D93107">
            <w:pPr>
              <w:rPr>
                <w:rFonts w:ascii="Arial" w:hAnsi="Arial" w:cs="Arial"/>
                <w:sz w:val="22"/>
                <w:szCs w:val="22"/>
              </w:rPr>
            </w:pPr>
          </w:p>
        </w:tc>
        <w:tc>
          <w:tcPr>
            <w:tcW w:w="248" w:type="dxa"/>
          </w:tcPr>
          <w:p w14:paraId="11AC5349" w14:textId="77777777" w:rsidR="00A86793" w:rsidRPr="004973C7" w:rsidRDefault="00A86793" w:rsidP="00D93107">
            <w:pPr>
              <w:rPr>
                <w:rFonts w:ascii="Arial" w:hAnsi="Arial" w:cs="Arial"/>
                <w:sz w:val="22"/>
                <w:szCs w:val="22"/>
              </w:rPr>
            </w:pPr>
          </w:p>
        </w:tc>
        <w:tc>
          <w:tcPr>
            <w:tcW w:w="248" w:type="dxa"/>
            <w:vAlign w:val="center"/>
          </w:tcPr>
          <w:p w14:paraId="1B03E2E6"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F24610D" w14:textId="77777777" w:rsidR="00A86793" w:rsidRPr="004973C7" w:rsidRDefault="00A86793" w:rsidP="00D93107">
            <w:pPr>
              <w:rPr>
                <w:rFonts w:ascii="Arial" w:hAnsi="Arial" w:cs="Arial"/>
                <w:sz w:val="22"/>
                <w:szCs w:val="22"/>
              </w:rPr>
            </w:pPr>
          </w:p>
        </w:tc>
      </w:tr>
      <w:tr w:rsidR="00A86793" w:rsidRPr="004973C7" w14:paraId="6E1DF060" w14:textId="77777777" w:rsidTr="00A86793">
        <w:trPr>
          <w:trHeight w:val="492"/>
        </w:trPr>
        <w:tc>
          <w:tcPr>
            <w:tcW w:w="3341" w:type="dxa"/>
            <w:vAlign w:val="bottom"/>
          </w:tcPr>
          <w:p w14:paraId="341C5B44" w14:textId="77777777" w:rsidR="00A86793" w:rsidRPr="004973C7" w:rsidRDefault="00A86793" w:rsidP="00D93107">
            <w:pPr>
              <w:rPr>
                <w:rFonts w:ascii="Arial" w:hAnsi="Arial" w:cs="Arial"/>
                <w:sz w:val="22"/>
                <w:szCs w:val="22"/>
              </w:rPr>
            </w:pPr>
            <w:r w:rsidRPr="004973C7">
              <w:rPr>
                <w:rFonts w:ascii="Arial" w:hAnsi="Arial" w:cs="Arial"/>
                <w:sz w:val="22"/>
                <w:szCs w:val="22"/>
              </w:rPr>
              <w:t>Телефакс:</w:t>
            </w:r>
          </w:p>
        </w:tc>
        <w:tc>
          <w:tcPr>
            <w:tcW w:w="248" w:type="dxa"/>
          </w:tcPr>
          <w:p w14:paraId="3EE60097" w14:textId="77777777" w:rsidR="00A86793" w:rsidRPr="004973C7" w:rsidRDefault="00A86793" w:rsidP="00D93107">
            <w:pPr>
              <w:rPr>
                <w:rFonts w:ascii="Arial" w:hAnsi="Arial" w:cs="Arial"/>
                <w:sz w:val="22"/>
                <w:szCs w:val="22"/>
              </w:rPr>
            </w:pPr>
          </w:p>
        </w:tc>
        <w:tc>
          <w:tcPr>
            <w:tcW w:w="248" w:type="dxa"/>
          </w:tcPr>
          <w:p w14:paraId="18B1863C" w14:textId="77777777" w:rsidR="00A86793" w:rsidRPr="004973C7" w:rsidRDefault="00A86793" w:rsidP="00D93107">
            <w:pPr>
              <w:rPr>
                <w:rFonts w:ascii="Arial" w:hAnsi="Arial" w:cs="Arial"/>
                <w:sz w:val="22"/>
                <w:szCs w:val="22"/>
              </w:rPr>
            </w:pPr>
          </w:p>
        </w:tc>
        <w:tc>
          <w:tcPr>
            <w:tcW w:w="248" w:type="dxa"/>
            <w:vAlign w:val="center"/>
          </w:tcPr>
          <w:p w14:paraId="6D777C6B"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BECFFCC" w14:textId="77777777" w:rsidR="00A86793" w:rsidRPr="004973C7" w:rsidRDefault="00A86793" w:rsidP="00D93107">
            <w:pPr>
              <w:rPr>
                <w:rFonts w:ascii="Arial" w:hAnsi="Arial" w:cs="Arial"/>
                <w:sz w:val="22"/>
                <w:szCs w:val="22"/>
              </w:rPr>
            </w:pPr>
          </w:p>
        </w:tc>
      </w:tr>
      <w:tr w:rsidR="00A86793" w:rsidRPr="004973C7" w14:paraId="25593D91" w14:textId="77777777" w:rsidTr="00A86793">
        <w:trPr>
          <w:trHeight w:val="492"/>
        </w:trPr>
        <w:tc>
          <w:tcPr>
            <w:tcW w:w="3341" w:type="dxa"/>
            <w:vAlign w:val="bottom"/>
          </w:tcPr>
          <w:p w14:paraId="0D9B86B8" w14:textId="77777777" w:rsidR="00A86793" w:rsidRPr="004973C7" w:rsidRDefault="00A86793" w:rsidP="00D93107">
            <w:pPr>
              <w:rPr>
                <w:rFonts w:ascii="Arial" w:hAnsi="Arial" w:cs="Arial"/>
                <w:sz w:val="22"/>
                <w:szCs w:val="22"/>
              </w:rPr>
            </w:pPr>
            <w:r w:rsidRPr="004973C7">
              <w:rPr>
                <w:rFonts w:ascii="Arial" w:hAnsi="Arial" w:cs="Arial"/>
                <w:sz w:val="22"/>
                <w:szCs w:val="22"/>
              </w:rPr>
              <w:t>Порески број (ПИБ):</w:t>
            </w:r>
          </w:p>
        </w:tc>
        <w:tc>
          <w:tcPr>
            <w:tcW w:w="248" w:type="dxa"/>
          </w:tcPr>
          <w:p w14:paraId="228BED6E" w14:textId="77777777" w:rsidR="00A86793" w:rsidRPr="004973C7" w:rsidRDefault="00A86793" w:rsidP="00D93107">
            <w:pPr>
              <w:rPr>
                <w:rFonts w:ascii="Arial" w:hAnsi="Arial" w:cs="Arial"/>
                <w:sz w:val="22"/>
                <w:szCs w:val="22"/>
              </w:rPr>
            </w:pPr>
          </w:p>
        </w:tc>
        <w:tc>
          <w:tcPr>
            <w:tcW w:w="248" w:type="dxa"/>
          </w:tcPr>
          <w:p w14:paraId="6D204B5B" w14:textId="77777777" w:rsidR="00A86793" w:rsidRPr="004973C7" w:rsidRDefault="00A86793" w:rsidP="00D93107">
            <w:pPr>
              <w:rPr>
                <w:rFonts w:ascii="Arial" w:hAnsi="Arial" w:cs="Arial"/>
                <w:sz w:val="22"/>
                <w:szCs w:val="22"/>
              </w:rPr>
            </w:pPr>
          </w:p>
        </w:tc>
        <w:tc>
          <w:tcPr>
            <w:tcW w:w="248" w:type="dxa"/>
            <w:vAlign w:val="center"/>
          </w:tcPr>
          <w:p w14:paraId="0AF7DD52"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61F23E9F" w14:textId="77777777" w:rsidR="00A86793" w:rsidRPr="004973C7" w:rsidRDefault="00A86793" w:rsidP="00D93107">
            <w:pPr>
              <w:rPr>
                <w:rFonts w:ascii="Arial" w:hAnsi="Arial" w:cs="Arial"/>
                <w:sz w:val="22"/>
                <w:szCs w:val="22"/>
              </w:rPr>
            </w:pPr>
          </w:p>
        </w:tc>
      </w:tr>
      <w:tr w:rsidR="00A86793" w:rsidRPr="004973C7" w14:paraId="4AD8A73C" w14:textId="77777777" w:rsidTr="00A86793">
        <w:trPr>
          <w:trHeight w:val="492"/>
        </w:trPr>
        <w:tc>
          <w:tcPr>
            <w:tcW w:w="3341" w:type="dxa"/>
            <w:vAlign w:val="bottom"/>
          </w:tcPr>
          <w:p w14:paraId="6B9BBB6A" w14:textId="77777777" w:rsidR="00A86793" w:rsidRPr="004973C7" w:rsidRDefault="00A86793" w:rsidP="00D93107">
            <w:pPr>
              <w:rPr>
                <w:rFonts w:ascii="Arial" w:hAnsi="Arial" w:cs="Arial"/>
                <w:sz w:val="22"/>
                <w:szCs w:val="22"/>
              </w:rPr>
            </w:pPr>
            <w:r w:rsidRPr="004973C7">
              <w:rPr>
                <w:rFonts w:ascii="Arial" w:hAnsi="Arial" w:cs="Arial"/>
                <w:sz w:val="22"/>
                <w:szCs w:val="22"/>
              </w:rPr>
              <w:t>Матични број:</w:t>
            </w:r>
          </w:p>
        </w:tc>
        <w:tc>
          <w:tcPr>
            <w:tcW w:w="248" w:type="dxa"/>
          </w:tcPr>
          <w:p w14:paraId="5071C63F" w14:textId="77777777" w:rsidR="00A86793" w:rsidRPr="004973C7" w:rsidRDefault="00A86793" w:rsidP="00D93107">
            <w:pPr>
              <w:rPr>
                <w:rFonts w:ascii="Arial" w:hAnsi="Arial" w:cs="Arial"/>
                <w:sz w:val="22"/>
                <w:szCs w:val="22"/>
              </w:rPr>
            </w:pPr>
          </w:p>
        </w:tc>
        <w:tc>
          <w:tcPr>
            <w:tcW w:w="248" w:type="dxa"/>
          </w:tcPr>
          <w:p w14:paraId="37CF38BA" w14:textId="77777777" w:rsidR="00A86793" w:rsidRPr="004973C7" w:rsidRDefault="00A86793" w:rsidP="00D93107">
            <w:pPr>
              <w:rPr>
                <w:rFonts w:ascii="Arial" w:hAnsi="Arial" w:cs="Arial"/>
                <w:sz w:val="22"/>
                <w:szCs w:val="22"/>
              </w:rPr>
            </w:pPr>
          </w:p>
        </w:tc>
        <w:tc>
          <w:tcPr>
            <w:tcW w:w="248" w:type="dxa"/>
            <w:vAlign w:val="center"/>
          </w:tcPr>
          <w:p w14:paraId="23C0093F"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92F68EA" w14:textId="77777777" w:rsidR="00A86793" w:rsidRPr="004973C7" w:rsidRDefault="00A86793" w:rsidP="00D93107">
            <w:pPr>
              <w:rPr>
                <w:rFonts w:ascii="Arial" w:hAnsi="Arial" w:cs="Arial"/>
                <w:sz w:val="22"/>
                <w:szCs w:val="22"/>
              </w:rPr>
            </w:pPr>
          </w:p>
        </w:tc>
      </w:tr>
      <w:tr w:rsidR="00A86793" w:rsidRPr="004973C7" w14:paraId="525881CB" w14:textId="77777777" w:rsidTr="00A86793">
        <w:trPr>
          <w:trHeight w:val="492"/>
        </w:trPr>
        <w:tc>
          <w:tcPr>
            <w:tcW w:w="3341" w:type="dxa"/>
            <w:vAlign w:val="bottom"/>
          </w:tcPr>
          <w:p w14:paraId="7494748C" w14:textId="77777777" w:rsidR="00A86793" w:rsidRPr="004973C7" w:rsidRDefault="00A86793" w:rsidP="00D93107">
            <w:pPr>
              <w:rPr>
                <w:rFonts w:ascii="Arial" w:hAnsi="Arial" w:cs="Arial"/>
                <w:sz w:val="22"/>
                <w:szCs w:val="22"/>
              </w:rPr>
            </w:pPr>
            <w:r w:rsidRPr="004973C7">
              <w:rPr>
                <w:rFonts w:ascii="Arial" w:hAnsi="Arial" w:cs="Arial"/>
                <w:sz w:val="22"/>
                <w:szCs w:val="22"/>
              </w:rPr>
              <w:t>Шифра делатности:</w:t>
            </w:r>
          </w:p>
        </w:tc>
        <w:tc>
          <w:tcPr>
            <w:tcW w:w="248" w:type="dxa"/>
          </w:tcPr>
          <w:p w14:paraId="7E481132" w14:textId="77777777" w:rsidR="00A86793" w:rsidRPr="004973C7" w:rsidRDefault="00A86793" w:rsidP="00D93107">
            <w:pPr>
              <w:rPr>
                <w:rFonts w:ascii="Arial" w:hAnsi="Arial" w:cs="Arial"/>
                <w:sz w:val="22"/>
                <w:szCs w:val="22"/>
              </w:rPr>
            </w:pPr>
          </w:p>
        </w:tc>
        <w:tc>
          <w:tcPr>
            <w:tcW w:w="248" w:type="dxa"/>
          </w:tcPr>
          <w:p w14:paraId="2DC8B290" w14:textId="77777777" w:rsidR="00A86793" w:rsidRPr="004973C7" w:rsidRDefault="00A86793" w:rsidP="00D93107">
            <w:pPr>
              <w:rPr>
                <w:rFonts w:ascii="Arial" w:hAnsi="Arial" w:cs="Arial"/>
                <w:sz w:val="22"/>
                <w:szCs w:val="22"/>
              </w:rPr>
            </w:pPr>
          </w:p>
        </w:tc>
        <w:tc>
          <w:tcPr>
            <w:tcW w:w="248" w:type="dxa"/>
            <w:vAlign w:val="center"/>
          </w:tcPr>
          <w:p w14:paraId="0776FA7C"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A74150D" w14:textId="77777777" w:rsidR="00A86793" w:rsidRPr="004973C7" w:rsidRDefault="00A86793" w:rsidP="00D93107">
            <w:pPr>
              <w:rPr>
                <w:rFonts w:ascii="Arial" w:hAnsi="Arial" w:cs="Arial"/>
                <w:sz w:val="22"/>
                <w:szCs w:val="22"/>
              </w:rPr>
            </w:pPr>
          </w:p>
        </w:tc>
      </w:tr>
      <w:tr w:rsidR="00A86793" w:rsidRPr="004973C7" w14:paraId="539967A9" w14:textId="77777777" w:rsidTr="00A86793">
        <w:trPr>
          <w:trHeight w:val="492"/>
        </w:trPr>
        <w:tc>
          <w:tcPr>
            <w:tcW w:w="3341" w:type="dxa"/>
            <w:vAlign w:val="bottom"/>
          </w:tcPr>
          <w:p w14:paraId="28781C25" w14:textId="77777777" w:rsidR="00A86793" w:rsidRPr="004973C7" w:rsidRDefault="00A86793" w:rsidP="00D93107">
            <w:pPr>
              <w:rPr>
                <w:rFonts w:ascii="Arial" w:hAnsi="Arial" w:cs="Arial"/>
                <w:sz w:val="22"/>
                <w:szCs w:val="22"/>
              </w:rPr>
            </w:pPr>
            <w:r w:rsidRPr="004973C7">
              <w:rPr>
                <w:rFonts w:ascii="Arial" w:hAnsi="Arial" w:cs="Arial"/>
                <w:sz w:val="22"/>
                <w:szCs w:val="22"/>
              </w:rPr>
              <w:t>Број рачуна и назив банке:</w:t>
            </w:r>
          </w:p>
        </w:tc>
        <w:tc>
          <w:tcPr>
            <w:tcW w:w="248" w:type="dxa"/>
          </w:tcPr>
          <w:p w14:paraId="22DC714A" w14:textId="77777777" w:rsidR="00A86793" w:rsidRPr="004973C7" w:rsidRDefault="00A86793" w:rsidP="00D93107">
            <w:pPr>
              <w:rPr>
                <w:rFonts w:ascii="Arial" w:hAnsi="Arial" w:cs="Arial"/>
                <w:sz w:val="22"/>
                <w:szCs w:val="22"/>
              </w:rPr>
            </w:pPr>
          </w:p>
        </w:tc>
        <w:tc>
          <w:tcPr>
            <w:tcW w:w="248" w:type="dxa"/>
          </w:tcPr>
          <w:p w14:paraId="7DF2E00C" w14:textId="77777777" w:rsidR="00A86793" w:rsidRPr="004973C7" w:rsidRDefault="00A86793" w:rsidP="00D93107">
            <w:pPr>
              <w:rPr>
                <w:rFonts w:ascii="Arial" w:hAnsi="Arial" w:cs="Arial"/>
                <w:sz w:val="22"/>
                <w:szCs w:val="22"/>
              </w:rPr>
            </w:pPr>
          </w:p>
        </w:tc>
        <w:tc>
          <w:tcPr>
            <w:tcW w:w="248" w:type="dxa"/>
            <w:vAlign w:val="center"/>
          </w:tcPr>
          <w:p w14:paraId="698A2717"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740A8B92" w14:textId="77777777" w:rsidR="00A86793" w:rsidRPr="004973C7" w:rsidRDefault="00A86793" w:rsidP="00D93107">
            <w:pPr>
              <w:rPr>
                <w:rFonts w:ascii="Arial" w:hAnsi="Arial" w:cs="Arial"/>
                <w:sz w:val="22"/>
                <w:szCs w:val="22"/>
              </w:rPr>
            </w:pPr>
          </w:p>
        </w:tc>
      </w:tr>
      <w:tr w:rsidR="00A86793" w:rsidRPr="004973C7" w14:paraId="0608A369" w14:textId="77777777" w:rsidTr="00A86793">
        <w:trPr>
          <w:trHeight w:val="492"/>
        </w:trPr>
        <w:tc>
          <w:tcPr>
            <w:tcW w:w="3341" w:type="dxa"/>
            <w:vAlign w:val="bottom"/>
          </w:tcPr>
          <w:p w14:paraId="3F2A8F8B" w14:textId="77777777" w:rsidR="00A86793" w:rsidRPr="004973C7" w:rsidRDefault="00A86793" w:rsidP="00D93107">
            <w:pPr>
              <w:rPr>
                <w:rFonts w:ascii="Arial" w:hAnsi="Arial" w:cs="Arial"/>
                <w:sz w:val="22"/>
                <w:szCs w:val="22"/>
              </w:rPr>
            </w:pPr>
            <w:r w:rsidRPr="004973C7">
              <w:rPr>
                <w:rFonts w:ascii="Arial" w:hAnsi="Arial" w:cs="Arial"/>
                <w:sz w:val="22"/>
                <w:szCs w:val="22"/>
              </w:rPr>
              <w:t>Одговорно лице:</w:t>
            </w:r>
          </w:p>
        </w:tc>
        <w:tc>
          <w:tcPr>
            <w:tcW w:w="248" w:type="dxa"/>
          </w:tcPr>
          <w:p w14:paraId="5ED19678" w14:textId="77777777" w:rsidR="00A86793" w:rsidRPr="004973C7" w:rsidRDefault="00A86793" w:rsidP="00D93107">
            <w:pPr>
              <w:rPr>
                <w:rFonts w:ascii="Arial" w:hAnsi="Arial" w:cs="Arial"/>
                <w:sz w:val="22"/>
                <w:szCs w:val="22"/>
              </w:rPr>
            </w:pPr>
          </w:p>
        </w:tc>
        <w:tc>
          <w:tcPr>
            <w:tcW w:w="248" w:type="dxa"/>
          </w:tcPr>
          <w:p w14:paraId="298664AB" w14:textId="77777777" w:rsidR="00A86793" w:rsidRPr="004973C7" w:rsidRDefault="00A86793" w:rsidP="00D93107">
            <w:pPr>
              <w:rPr>
                <w:rFonts w:ascii="Arial" w:hAnsi="Arial" w:cs="Arial"/>
                <w:sz w:val="22"/>
                <w:szCs w:val="22"/>
              </w:rPr>
            </w:pPr>
          </w:p>
        </w:tc>
        <w:tc>
          <w:tcPr>
            <w:tcW w:w="248" w:type="dxa"/>
            <w:vAlign w:val="center"/>
          </w:tcPr>
          <w:p w14:paraId="23D0BD41" w14:textId="77777777" w:rsidR="00A86793" w:rsidRPr="004973C7" w:rsidRDefault="00A86793" w:rsidP="00D93107">
            <w:pPr>
              <w:rPr>
                <w:rFonts w:ascii="Arial" w:hAnsi="Arial" w:cs="Arial"/>
                <w:sz w:val="22"/>
                <w:szCs w:val="22"/>
              </w:rPr>
            </w:pPr>
          </w:p>
        </w:tc>
        <w:tc>
          <w:tcPr>
            <w:tcW w:w="5205" w:type="dxa"/>
            <w:tcBorders>
              <w:top w:val="single" w:sz="4" w:space="0" w:color="auto"/>
              <w:bottom w:val="single" w:sz="4" w:space="0" w:color="auto"/>
            </w:tcBorders>
            <w:vAlign w:val="center"/>
          </w:tcPr>
          <w:p w14:paraId="19F924E2" w14:textId="77777777" w:rsidR="00A86793" w:rsidRPr="004973C7" w:rsidRDefault="00A86793" w:rsidP="00D93107">
            <w:pPr>
              <w:rPr>
                <w:rFonts w:ascii="Arial" w:hAnsi="Arial" w:cs="Arial"/>
                <w:sz w:val="22"/>
                <w:szCs w:val="22"/>
              </w:rPr>
            </w:pPr>
          </w:p>
        </w:tc>
      </w:tr>
    </w:tbl>
    <w:p w14:paraId="14719431" w14:textId="77777777" w:rsidR="00B10097" w:rsidRPr="004973C7" w:rsidRDefault="00B10097" w:rsidP="00B10097">
      <w:pPr>
        <w:rPr>
          <w:rFonts w:ascii="Arial" w:hAnsi="Arial" w:cs="Arial"/>
          <w:sz w:val="22"/>
          <w:szCs w:val="22"/>
        </w:rPr>
      </w:pPr>
    </w:p>
    <w:p w14:paraId="644ED33F" w14:textId="77777777" w:rsidR="00B10097" w:rsidRPr="004973C7" w:rsidRDefault="00B10097" w:rsidP="00B10097">
      <w:pPr>
        <w:rPr>
          <w:rFonts w:ascii="Arial" w:hAnsi="Arial" w:cs="Arial"/>
          <w:sz w:val="22"/>
          <w:szCs w:val="22"/>
        </w:rPr>
      </w:pPr>
    </w:p>
    <w:p w14:paraId="3F0B019C" w14:textId="77777777" w:rsidR="00B10097" w:rsidRPr="004973C7" w:rsidRDefault="00B10097" w:rsidP="00B10097">
      <w:pPr>
        <w:rPr>
          <w:rFonts w:ascii="Arial" w:hAnsi="Arial" w:cs="Arial"/>
          <w:sz w:val="22"/>
          <w:szCs w:val="22"/>
        </w:rPr>
      </w:pPr>
    </w:p>
    <w:p w14:paraId="2449A2D4" w14:textId="77777777" w:rsidR="00B10097" w:rsidRPr="004973C7" w:rsidRDefault="00B10097" w:rsidP="00B10097">
      <w:pPr>
        <w:rPr>
          <w:rFonts w:ascii="Arial" w:hAnsi="Arial" w:cs="Arial"/>
          <w:sz w:val="22"/>
          <w:szCs w:val="22"/>
        </w:rPr>
      </w:pPr>
    </w:p>
    <w:p w14:paraId="37F85ABC" w14:textId="77777777" w:rsidR="00B10097" w:rsidRPr="004973C7" w:rsidRDefault="00B10097" w:rsidP="00B10097">
      <w:pPr>
        <w:rPr>
          <w:rFonts w:ascii="Arial" w:hAnsi="Arial" w:cs="Arial"/>
          <w:sz w:val="22"/>
          <w:szCs w:val="22"/>
        </w:rPr>
      </w:pPr>
    </w:p>
    <w:p w14:paraId="4DBDAF38" w14:textId="77777777" w:rsidR="00B10097" w:rsidRPr="004973C7"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4973C7" w14:paraId="3669A6D4" w14:textId="77777777" w:rsidTr="00D93107">
        <w:trPr>
          <w:jc w:val="center"/>
        </w:trPr>
        <w:tc>
          <w:tcPr>
            <w:tcW w:w="3652" w:type="dxa"/>
          </w:tcPr>
          <w:p w14:paraId="00F7D7C8"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3F1DBE5E"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731CE427"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4D225027" w14:textId="77777777" w:rsidTr="00D93107">
        <w:trPr>
          <w:jc w:val="center"/>
        </w:trPr>
        <w:tc>
          <w:tcPr>
            <w:tcW w:w="3652" w:type="dxa"/>
            <w:vAlign w:val="center"/>
          </w:tcPr>
          <w:p w14:paraId="0E31D3D5" w14:textId="77777777" w:rsidR="00B10097" w:rsidRPr="004973C7" w:rsidRDefault="00B10097" w:rsidP="00D93107">
            <w:pPr>
              <w:rPr>
                <w:rFonts w:ascii="Arial" w:hAnsi="Arial" w:cs="Arial"/>
                <w:sz w:val="22"/>
                <w:szCs w:val="22"/>
              </w:rPr>
            </w:pPr>
          </w:p>
        </w:tc>
        <w:tc>
          <w:tcPr>
            <w:tcW w:w="1985" w:type="dxa"/>
            <w:vAlign w:val="center"/>
          </w:tcPr>
          <w:p w14:paraId="28984A6D" w14:textId="77777777" w:rsidR="00B10097" w:rsidRPr="004973C7" w:rsidRDefault="00B10097" w:rsidP="00D93107">
            <w:pPr>
              <w:rPr>
                <w:rFonts w:ascii="Arial" w:hAnsi="Arial" w:cs="Arial"/>
                <w:sz w:val="22"/>
                <w:szCs w:val="22"/>
              </w:rPr>
            </w:pPr>
          </w:p>
        </w:tc>
        <w:tc>
          <w:tcPr>
            <w:tcW w:w="3782" w:type="dxa"/>
            <w:vAlign w:val="center"/>
          </w:tcPr>
          <w:p w14:paraId="756C0C57" w14:textId="77777777" w:rsidR="00B10097" w:rsidRPr="004973C7" w:rsidRDefault="00B10097" w:rsidP="00D93107">
            <w:pPr>
              <w:rPr>
                <w:rFonts w:ascii="Arial" w:hAnsi="Arial" w:cs="Arial"/>
                <w:sz w:val="22"/>
                <w:szCs w:val="22"/>
              </w:rPr>
            </w:pPr>
          </w:p>
        </w:tc>
      </w:tr>
      <w:tr w:rsidR="00B10097" w:rsidRPr="004973C7" w14:paraId="04C53477" w14:textId="77777777" w:rsidTr="00D93107">
        <w:trPr>
          <w:jc w:val="center"/>
        </w:trPr>
        <w:tc>
          <w:tcPr>
            <w:tcW w:w="3652" w:type="dxa"/>
            <w:tcBorders>
              <w:bottom w:val="single" w:sz="4" w:space="0" w:color="auto"/>
            </w:tcBorders>
            <w:vAlign w:val="center"/>
          </w:tcPr>
          <w:p w14:paraId="3869CD66" w14:textId="77777777" w:rsidR="00B10097" w:rsidRPr="004973C7" w:rsidRDefault="00B10097" w:rsidP="00D93107">
            <w:pPr>
              <w:rPr>
                <w:rFonts w:ascii="Arial" w:hAnsi="Arial" w:cs="Arial"/>
                <w:sz w:val="22"/>
                <w:szCs w:val="22"/>
              </w:rPr>
            </w:pPr>
          </w:p>
        </w:tc>
        <w:tc>
          <w:tcPr>
            <w:tcW w:w="1985" w:type="dxa"/>
            <w:vAlign w:val="center"/>
          </w:tcPr>
          <w:p w14:paraId="4DF984BE"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786639D2" w14:textId="77777777" w:rsidR="00B10097" w:rsidRPr="004973C7" w:rsidRDefault="00B10097" w:rsidP="00D93107">
            <w:pPr>
              <w:rPr>
                <w:rFonts w:ascii="Arial" w:hAnsi="Arial" w:cs="Arial"/>
                <w:sz w:val="22"/>
                <w:szCs w:val="22"/>
              </w:rPr>
            </w:pPr>
          </w:p>
        </w:tc>
      </w:tr>
    </w:tbl>
    <w:p w14:paraId="1C7A606C" w14:textId="77777777" w:rsidR="00B10097" w:rsidRPr="004973C7" w:rsidRDefault="00B10097" w:rsidP="00B10097">
      <w:pPr>
        <w:jc w:val="both"/>
        <w:rPr>
          <w:rFonts w:ascii="Arial" w:hAnsi="Arial" w:cs="Arial"/>
          <w:sz w:val="22"/>
          <w:szCs w:val="22"/>
        </w:rPr>
      </w:pPr>
    </w:p>
    <w:p w14:paraId="1DD1C2A3" w14:textId="77777777" w:rsidR="00B10097" w:rsidRPr="004973C7" w:rsidRDefault="00B10097" w:rsidP="00B10097">
      <w:pPr>
        <w:jc w:val="both"/>
        <w:rPr>
          <w:rFonts w:ascii="Arial" w:hAnsi="Arial" w:cs="Arial"/>
          <w:sz w:val="22"/>
          <w:szCs w:val="22"/>
        </w:rPr>
      </w:pPr>
    </w:p>
    <w:p w14:paraId="1324B1EC" w14:textId="77777777" w:rsidR="00B10097" w:rsidRPr="004973C7" w:rsidRDefault="00B10097" w:rsidP="00B10097">
      <w:pPr>
        <w:jc w:val="both"/>
        <w:rPr>
          <w:rFonts w:ascii="Arial" w:hAnsi="Arial" w:cs="Arial"/>
          <w:sz w:val="22"/>
          <w:szCs w:val="22"/>
        </w:rPr>
      </w:pPr>
    </w:p>
    <w:p w14:paraId="01CA61E3" w14:textId="77777777" w:rsidR="00B10097" w:rsidRPr="004973C7" w:rsidRDefault="00B10097" w:rsidP="00B10097">
      <w:pPr>
        <w:jc w:val="both"/>
        <w:rPr>
          <w:rFonts w:ascii="Arial" w:hAnsi="Arial" w:cs="Arial"/>
          <w:sz w:val="22"/>
          <w:szCs w:val="22"/>
        </w:rPr>
      </w:pPr>
    </w:p>
    <w:p w14:paraId="4C19E8F4" w14:textId="77777777" w:rsidR="00B10097" w:rsidRPr="004973C7" w:rsidRDefault="00B10097" w:rsidP="00B10097">
      <w:pPr>
        <w:jc w:val="both"/>
        <w:rPr>
          <w:rFonts w:ascii="Arial" w:hAnsi="Arial" w:cs="Arial"/>
          <w:i/>
          <w:sz w:val="22"/>
          <w:szCs w:val="22"/>
        </w:rPr>
      </w:pPr>
      <w:r w:rsidRPr="004973C7">
        <w:rPr>
          <w:rFonts w:ascii="Arial" w:hAnsi="Arial" w:cs="Arial"/>
          <w:b/>
          <w:i/>
          <w:sz w:val="22"/>
          <w:szCs w:val="22"/>
        </w:rPr>
        <w:t>Напомене</w:t>
      </w:r>
      <w:r w:rsidRPr="004973C7">
        <w:rPr>
          <w:rFonts w:ascii="Arial" w:hAnsi="Arial" w:cs="Arial"/>
          <w:sz w:val="22"/>
          <w:szCs w:val="22"/>
        </w:rPr>
        <w:t xml:space="preserve">: </w:t>
      </w:r>
      <w:r w:rsidRPr="004973C7">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190AA7EB" w14:textId="77777777" w:rsidR="00B10097" w:rsidRPr="004973C7" w:rsidRDefault="00B10097" w:rsidP="00B10097">
      <w:pPr>
        <w:jc w:val="both"/>
        <w:rPr>
          <w:rFonts w:ascii="Arial" w:hAnsi="Arial" w:cs="Arial"/>
          <w:i/>
          <w:sz w:val="22"/>
          <w:szCs w:val="22"/>
        </w:rPr>
      </w:pPr>
    </w:p>
    <w:p w14:paraId="48D8B398" w14:textId="77777777" w:rsidR="00B10097" w:rsidRPr="004973C7" w:rsidRDefault="00B10097" w:rsidP="00B10097">
      <w:pPr>
        <w:jc w:val="both"/>
        <w:rPr>
          <w:rFonts w:ascii="Arial" w:hAnsi="Arial" w:cs="Arial"/>
          <w:i/>
          <w:sz w:val="22"/>
          <w:szCs w:val="22"/>
        </w:rPr>
      </w:pPr>
      <w:r w:rsidRPr="004973C7">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14:paraId="3C6EA429" w14:textId="77777777" w:rsidR="00B10097" w:rsidRPr="004973C7" w:rsidRDefault="00B10097" w:rsidP="00B10097">
      <w:pPr>
        <w:jc w:val="both"/>
        <w:rPr>
          <w:rFonts w:ascii="Arial" w:hAnsi="Arial" w:cs="Arial"/>
          <w:sz w:val="22"/>
          <w:szCs w:val="22"/>
        </w:rPr>
      </w:pPr>
    </w:p>
    <w:p w14:paraId="7B9C9FD8" w14:textId="77777777" w:rsidR="00B10097" w:rsidRPr="004973C7" w:rsidRDefault="00B10097" w:rsidP="00B10097">
      <w:pPr>
        <w:jc w:val="both"/>
        <w:rPr>
          <w:rFonts w:ascii="Arial" w:hAnsi="Arial" w:cs="Arial"/>
          <w:sz w:val="22"/>
          <w:szCs w:val="22"/>
        </w:rPr>
      </w:pPr>
    </w:p>
    <w:p w14:paraId="42AD1156" w14:textId="77777777" w:rsidR="00B10097" w:rsidRPr="004973C7" w:rsidRDefault="00B10097" w:rsidP="00B10097">
      <w:pPr>
        <w:jc w:val="both"/>
        <w:rPr>
          <w:rFonts w:ascii="Arial" w:hAnsi="Arial" w:cs="Arial"/>
          <w:sz w:val="22"/>
          <w:szCs w:val="22"/>
        </w:rPr>
      </w:pPr>
    </w:p>
    <w:p w14:paraId="047EF16E" w14:textId="77777777" w:rsidR="00B10097" w:rsidRPr="004973C7" w:rsidRDefault="00B10097" w:rsidP="00B10097">
      <w:pPr>
        <w:jc w:val="both"/>
        <w:rPr>
          <w:rFonts w:ascii="Arial" w:hAnsi="Arial" w:cs="Arial"/>
          <w:sz w:val="22"/>
          <w:szCs w:val="22"/>
        </w:rPr>
      </w:pPr>
    </w:p>
    <w:p w14:paraId="1500ACA1" w14:textId="77777777" w:rsidR="00B10097" w:rsidRPr="004973C7" w:rsidRDefault="00B10097" w:rsidP="00B10097">
      <w:pPr>
        <w:jc w:val="both"/>
        <w:rPr>
          <w:rFonts w:ascii="Arial" w:hAnsi="Arial" w:cs="Arial"/>
          <w:sz w:val="22"/>
          <w:szCs w:val="22"/>
        </w:rPr>
      </w:pPr>
    </w:p>
    <w:p w14:paraId="55EB61A5" w14:textId="77777777" w:rsidR="00B10097" w:rsidRPr="004973C7" w:rsidRDefault="00B10097" w:rsidP="00B10097">
      <w:pPr>
        <w:jc w:val="both"/>
        <w:rPr>
          <w:rFonts w:ascii="Arial" w:hAnsi="Arial" w:cs="Arial"/>
          <w:sz w:val="22"/>
          <w:szCs w:val="22"/>
        </w:rPr>
      </w:pPr>
    </w:p>
    <w:p w14:paraId="420DE9E2" w14:textId="77777777" w:rsidR="00B10097" w:rsidRPr="004973C7" w:rsidRDefault="00B10097" w:rsidP="00B10097">
      <w:pPr>
        <w:jc w:val="right"/>
        <w:rPr>
          <w:rFonts w:ascii="Arial" w:hAnsi="Arial" w:cs="Arial"/>
          <w:sz w:val="22"/>
          <w:szCs w:val="22"/>
        </w:rPr>
      </w:pPr>
    </w:p>
    <w:p w14:paraId="2AD24F01" w14:textId="77777777" w:rsidR="00B10097" w:rsidRPr="004973C7" w:rsidRDefault="00B10097" w:rsidP="00B10097">
      <w:pPr>
        <w:jc w:val="right"/>
        <w:rPr>
          <w:rFonts w:ascii="Arial" w:hAnsi="Arial" w:cs="Arial"/>
          <w:i/>
          <w:sz w:val="22"/>
          <w:szCs w:val="22"/>
        </w:rPr>
      </w:pPr>
    </w:p>
    <w:p w14:paraId="612DB347" w14:textId="77777777" w:rsidR="00B10097" w:rsidRPr="004973C7" w:rsidRDefault="00B10097" w:rsidP="00B10097">
      <w:pPr>
        <w:pStyle w:val="BodyText"/>
        <w:ind w:left="142"/>
        <w:jc w:val="right"/>
        <w:rPr>
          <w:rFonts w:ascii="Arial" w:hAnsi="Arial" w:cs="Arial"/>
          <w:b/>
          <w:sz w:val="22"/>
          <w:szCs w:val="22"/>
        </w:rPr>
      </w:pPr>
    </w:p>
    <w:p w14:paraId="3143836F" w14:textId="77777777" w:rsidR="00B10097" w:rsidRPr="004973C7" w:rsidRDefault="00B10097" w:rsidP="00E56270">
      <w:pPr>
        <w:pStyle w:val="Heading2"/>
        <w:jc w:val="right"/>
        <w:rPr>
          <w:rFonts w:eastAsia="Calibri"/>
        </w:rPr>
      </w:pPr>
      <w:r w:rsidRPr="004973C7">
        <w:lastRenderedPageBreak/>
        <w:t>ОБРАЗАЦ 3.</w:t>
      </w:r>
    </w:p>
    <w:p w14:paraId="06160E99" w14:textId="77777777" w:rsidR="00B10097" w:rsidRPr="004973C7" w:rsidRDefault="00B10097" w:rsidP="00B10097">
      <w:pPr>
        <w:suppressAutoHyphens w:val="0"/>
        <w:spacing w:after="200" w:line="276" w:lineRule="auto"/>
        <w:ind w:left="1080"/>
        <w:contextualSpacing/>
        <w:jc w:val="both"/>
        <w:rPr>
          <w:rFonts w:ascii="Arial" w:eastAsia="Calibri" w:hAnsi="Arial" w:cs="Arial"/>
          <w:sz w:val="22"/>
          <w:szCs w:val="22"/>
        </w:rPr>
      </w:pPr>
    </w:p>
    <w:p w14:paraId="173AABD2" w14:textId="77777777" w:rsidR="00B10097" w:rsidRPr="004973C7" w:rsidRDefault="00B10097" w:rsidP="00B10097">
      <w:pPr>
        <w:jc w:val="both"/>
        <w:rPr>
          <w:rFonts w:ascii="Arial" w:hAnsi="Arial" w:cs="Arial"/>
          <w:sz w:val="22"/>
          <w:szCs w:val="22"/>
        </w:rPr>
      </w:pPr>
    </w:p>
    <w:p w14:paraId="40DE5F85" w14:textId="02C7A5A2" w:rsidR="00B10097" w:rsidRPr="004973C7" w:rsidRDefault="00B10097" w:rsidP="00B10097">
      <w:pPr>
        <w:jc w:val="both"/>
        <w:rPr>
          <w:rFonts w:ascii="Arial" w:hAnsi="Arial" w:cs="Arial"/>
          <w:bCs/>
          <w:sz w:val="22"/>
          <w:szCs w:val="22"/>
          <w:lang w:eastAsia="en-US" w:bidi="en-US"/>
        </w:rPr>
      </w:pPr>
      <w:r w:rsidRPr="004973C7">
        <w:rPr>
          <w:rFonts w:ascii="Arial" w:hAnsi="Arial" w:cs="Arial"/>
          <w:bCs/>
          <w:sz w:val="22"/>
          <w:szCs w:val="22"/>
          <w:lang w:eastAsia="en-US" w:bidi="en-US"/>
        </w:rPr>
        <w:t xml:space="preserve">У складу са чланом 75. став 2. Закона о јавним набавкама </w:t>
      </w:r>
      <w:r w:rsidRPr="00272A5F">
        <w:rPr>
          <w:rFonts w:ascii="Arial" w:hAnsi="Arial" w:cs="Arial"/>
          <w:bCs/>
          <w:sz w:val="22"/>
          <w:szCs w:val="22"/>
          <w:lang w:eastAsia="en-US" w:bidi="en-US"/>
        </w:rPr>
        <w:t>(„Сл. гласник РС“ бр. 124/12</w:t>
      </w:r>
      <w:r w:rsidR="00272A5F" w:rsidRPr="00272A5F">
        <w:rPr>
          <w:rFonts w:ascii="Arial" w:hAnsi="Arial" w:cs="Arial"/>
          <w:bCs/>
          <w:sz w:val="22"/>
          <w:szCs w:val="22"/>
          <w:lang w:val="sr-Cyrl-RS" w:eastAsia="en-US" w:bidi="en-US"/>
        </w:rPr>
        <w:t>, 14/15 и 68/15</w:t>
      </w:r>
      <w:r w:rsidRPr="00272A5F">
        <w:rPr>
          <w:rFonts w:ascii="Arial" w:hAnsi="Arial" w:cs="Arial"/>
          <w:bCs/>
          <w:sz w:val="22"/>
          <w:szCs w:val="22"/>
          <w:lang w:eastAsia="en-US" w:bidi="en-US"/>
        </w:rPr>
        <w:t>)</w:t>
      </w:r>
      <w:r w:rsidRPr="004973C7">
        <w:rPr>
          <w:rFonts w:ascii="Arial" w:hAnsi="Arial" w:cs="Arial"/>
          <w:bCs/>
          <w:sz w:val="22"/>
          <w:szCs w:val="22"/>
          <w:lang w:eastAsia="en-US" w:bidi="en-US"/>
        </w:rPr>
        <w:t xml:space="preserve"> дајемо следећу</w:t>
      </w:r>
    </w:p>
    <w:p w14:paraId="2E034F0E" w14:textId="77777777" w:rsidR="00B10097" w:rsidRPr="004973C7" w:rsidRDefault="00B10097" w:rsidP="00B10097">
      <w:pPr>
        <w:jc w:val="right"/>
        <w:rPr>
          <w:rFonts w:ascii="Arial" w:hAnsi="Arial" w:cs="Arial"/>
          <w:b/>
          <w:bCs/>
          <w:sz w:val="22"/>
          <w:szCs w:val="22"/>
          <w:lang w:eastAsia="en-US" w:bidi="en-US"/>
        </w:rPr>
      </w:pPr>
    </w:p>
    <w:p w14:paraId="4FFC887A" w14:textId="77777777" w:rsidR="00B10097" w:rsidRPr="004973C7" w:rsidRDefault="00B10097" w:rsidP="00B10097">
      <w:pPr>
        <w:jc w:val="right"/>
        <w:rPr>
          <w:rFonts w:ascii="Arial" w:hAnsi="Arial" w:cs="Arial"/>
          <w:b/>
          <w:bCs/>
          <w:sz w:val="22"/>
          <w:szCs w:val="22"/>
          <w:lang w:eastAsia="en-US" w:bidi="en-US"/>
        </w:rPr>
      </w:pPr>
    </w:p>
    <w:p w14:paraId="260C9999" w14:textId="77777777" w:rsidR="00B10097" w:rsidRPr="004973C7" w:rsidRDefault="00B10097" w:rsidP="00B10097">
      <w:pPr>
        <w:jc w:val="right"/>
        <w:rPr>
          <w:rFonts w:ascii="Arial" w:hAnsi="Arial" w:cs="Arial"/>
          <w:b/>
          <w:bCs/>
          <w:sz w:val="22"/>
          <w:szCs w:val="22"/>
          <w:lang w:eastAsia="en-US" w:bidi="en-US"/>
        </w:rPr>
      </w:pPr>
    </w:p>
    <w:p w14:paraId="4C6D3DED"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 xml:space="preserve">И З Ј А В У </w:t>
      </w:r>
    </w:p>
    <w:p w14:paraId="15ED818B" w14:textId="77777777" w:rsidR="00B10097" w:rsidRPr="004973C7" w:rsidRDefault="00B10097" w:rsidP="00B10097">
      <w:pPr>
        <w:jc w:val="center"/>
        <w:rPr>
          <w:rFonts w:ascii="Arial" w:hAnsi="Arial" w:cs="Arial"/>
          <w:sz w:val="22"/>
          <w:szCs w:val="22"/>
          <w:lang w:val="ru-RU"/>
        </w:rPr>
      </w:pPr>
    </w:p>
    <w:p w14:paraId="538F802C"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 xml:space="preserve">У својству ____________________ </w:t>
      </w:r>
    </w:p>
    <w:p w14:paraId="4334E72F"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Pr="004973C7">
        <w:rPr>
          <w:rFonts w:ascii="Arial" w:hAnsi="Arial" w:cs="Arial"/>
          <w:i/>
          <w:sz w:val="22"/>
          <w:szCs w:val="22"/>
        </w:rPr>
        <w:t>уписати: понуђача, члана групе понуђача, подизвођача</w:t>
      </w:r>
      <w:r w:rsidRPr="004973C7">
        <w:rPr>
          <w:rFonts w:ascii="Arial" w:hAnsi="Arial" w:cs="Arial"/>
          <w:sz w:val="22"/>
          <w:szCs w:val="22"/>
        </w:rPr>
        <w:t>)</w:t>
      </w:r>
    </w:p>
    <w:p w14:paraId="5F95CFB0" w14:textId="77777777" w:rsidR="00B10097" w:rsidRPr="004973C7" w:rsidRDefault="00B10097" w:rsidP="00B10097">
      <w:pPr>
        <w:jc w:val="center"/>
        <w:rPr>
          <w:rFonts w:ascii="Arial" w:hAnsi="Arial" w:cs="Arial"/>
          <w:sz w:val="22"/>
          <w:szCs w:val="22"/>
        </w:rPr>
      </w:pPr>
    </w:p>
    <w:p w14:paraId="114D7612" w14:textId="77777777" w:rsidR="00B10097" w:rsidRPr="004973C7" w:rsidRDefault="00B10097" w:rsidP="00B10097">
      <w:pPr>
        <w:jc w:val="center"/>
        <w:rPr>
          <w:rFonts w:ascii="Arial" w:hAnsi="Arial" w:cs="Arial"/>
          <w:sz w:val="22"/>
          <w:szCs w:val="22"/>
        </w:rPr>
      </w:pPr>
    </w:p>
    <w:p w14:paraId="63B74FED" w14:textId="77777777" w:rsidR="00B10097" w:rsidRPr="004973C7" w:rsidRDefault="00B10097" w:rsidP="00B10097">
      <w:pPr>
        <w:jc w:val="center"/>
        <w:rPr>
          <w:rFonts w:ascii="Arial" w:hAnsi="Arial" w:cs="Arial"/>
          <w:sz w:val="22"/>
          <w:szCs w:val="22"/>
        </w:rPr>
      </w:pPr>
    </w:p>
    <w:p w14:paraId="0A822A91" w14:textId="77777777" w:rsidR="00B10097" w:rsidRPr="004973C7" w:rsidRDefault="00B10097" w:rsidP="00B10097">
      <w:pPr>
        <w:jc w:val="center"/>
        <w:rPr>
          <w:rFonts w:ascii="Arial" w:hAnsi="Arial" w:cs="Arial"/>
          <w:b/>
          <w:bCs/>
          <w:sz w:val="22"/>
          <w:szCs w:val="22"/>
        </w:rPr>
      </w:pPr>
      <w:r w:rsidRPr="004973C7">
        <w:rPr>
          <w:rFonts w:ascii="Arial" w:hAnsi="Arial" w:cs="Arial"/>
          <w:b/>
          <w:bCs/>
          <w:sz w:val="22"/>
          <w:szCs w:val="22"/>
        </w:rPr>
        <w:t>И З Ј А В Љ У Ј Е М О</w:t>
      </w:r>
    </w:p>
    <w:p w14:paraId="3EA7ACA1" w14:textId="77777777" w:rsidR="00B10097" w:rsidRPr="004973C7" w:rsidRDefault="00B10097" w:rsidP="00B10097">
      <w:pPr>
        <w:jc w:val="center"/>
        <w:rPr>
          <w:rFonts w:ascii="Arial" w:hAnsi="Arial" w:cs="Arial"/>
          <w:sz w:val="22"/>
          <w:szCs w:val="22"/>
        </w:rPr>
      </w:pPr>
    </w:p>
    <w:p w14:paraId="41967FEB"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под пуном материјалном и кривичном одговорношћу да</w:t>
      </w:r>
    </w:p>
    <w:p w14:paraId="45B635A2" w14:textId="77777777" w:rsidR="00B10097" w:rsidRPr="004973C7" w:rsidRDefault="00B10097" w:rsidP="00B10097">
      <w:pPr>
        <w:jc w:val="center"/>
        <w:rPr>
          <w:rFonts w:ascii="Arial" w:hAnsi="Arial" w:cs="Arial"/>
          <w:sz w:val="22"/>
          <w:szCs w:val="22"/>
        </w:rPr>
      </w:pPr>
    </w:p>
    <w:p w14:paraId="7A346AD4"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_____________________________________________________</w:t>
      </w:r>
    </w:p>
    <w:p w14:paraId="47F34532" w14:textId="77777777" w:rsidR="00B10097" w:rsidRPr="004973C7" w:rsidRDefault="00B10097" w:rsidP="00B10097">
      <w:pPr>
        <w:jc w:val="center"/>
        <w:rPr>
          <w:rFonts w:ascii="Arial" w:hAnsi="Arial" w:cs="Arial"/>
          <w:sz w:val="22"/>
          <w:szCs w:val="22"/>
        </w:rPr>
      </w:pPr>
      <w:r w:rsidRPr="004973C7">
        <w:rPr>
          <w:rFonts w:ascii="Arial" w:hAnsi="Arial" w:cs="Arial"/>
          <w:sz w:val="22"/>
          <w:szCs w:val="22"/>
        </w:rPr>
        <w:t>(</w:t>
      </w:r>
      <w:r w:rsidR="001341CF" w:rsidRPr="004973C7">
        <w:rPr>
          <w:rFonts w:ascii="Arial" w:hAnsi="Arial" w:cs="Arial"/>
          <w:i/>
          <w:sz w:val="22"/>
          <w:szCs w:val="22"/>
        </w:rPr>
        <w:t>пун назив</w:t>
      </w:r>
      <w:r w:rsidRPr="004973C7">
        <w:rPr>
          <w:rFonts w:ascii="Arial" w:hAnsi="Arial" w:cs="Arial"/>
          <w:i/>
          <w:sz w:val="22"/>
          <w:szCs w:val="22"/>
        </w:rPr>
        <w:t xml:space="preserve"> и седиште</w:t>
      </w:r>
      <w:r w:rsidRPr="004973C7">
        <w:rPr>
          <w:rFonts w:ascii="Arial" w:hAnsi="Arial" w:cs="Arial"/>
          <w:sz w:val="22"/>
          <w:szCs w:val="22"/>
        </w:rPr>
        <w:t>)</w:t>
      </w:r>
    </w:p>
    <w:p w14:paraId="5AB26482" w14:textId="77777777" w:rsidR="00B10097" w:rsidRPr="004973C7" w:rsidRDefault="00B10097" w:rsidP="00B10097">
      <w:pPr>
        <w:rPr>
          <w:rFonts w:ascii="Arial" w:hAnsi="Arial" w:cs="Arial"/>
          <w:sz w:val="22"/>
          <w:szCs w:val="22"/>
        </w:rPr>
      </w:pPr>
    </w:p>
    <w:p w14:paraId="08C6A4CC" w14:textId="77777777" w:rsidR="001E4062" w:rsidRPr="001E4062" w:rsidRDefault="001E4062" w:rsidP="001E4062">
      <w:pPr>
        <w:jc w:val="both"/>
        <w:rPr>
          <w:rFonts w:ascii="Arial" w:hAnsi="Arial" w:cs="Arial"/>
          <w:sz w:val="22"/>
          <w:szCs w:val="22"/>
        </w:rPr>
      </w:pPr>
      <w:r w:rsidRPr="001E4062">
        <w:rPr>
          <w:rFonts w:ascii="Arial" w:hAnsi="Arial" w:cs="Arial"/>
          <w:sz w:val="22"/>
          <w:szCs w:val="22"/>
        </w:rPr>
        <w:t>поштује све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понуде у отвореном посту</w:t>
      </w:r>
      <w:r>
        <w:rPr>
          <w:rFonts w:ascii="Arial" w:hAnsi="Arial" w:cs="Arial"/>
          <w:sz w:val="22"/>
          <w:szCs w:val="22"/>
        </w:rPr>
        <w:t>пку јавне набавке број 1000/0</w:t>
      </w:r>
      <w:r>
        <w:rPr>
          <w:rFonts w:ascii="Arial" w:hAnsi="Arial" w:cs="Arial"/>
          <w:sz w:val="22"/>
          <w:szCs w:val="22"/>
          <w:lang w:val="sr-Cyrl-RS"/>
        </w:rPr>
        <w:t>145</w:t>
      </w:r>
      <w:r w:rsidRPr="001E4062">
        <w:rPr>
          <w:rFonts w:ascii="Arial" w:hAnsi="Arial" w:cs="Arial"/>
          <w:sz w:val="22"/>
          <w:szCs w:val="22"/>
        </w:rPr>
        <w:t>/2015, наручиоца – Јавно предузеће „Електропривреда Србије“ Београд.</w:t>
      </w:r>
    </w:p>
    <w:p w14:paraId="47ACEA38" w14:textId="77777777" w:rsidR="00B10097" w:rsidRPr="004973C7" w:rsidRDefault="00B10097" w:rsidP="00B10097">
      <w:pPr>
        <w:rPr>
          <w:rFonts w:ascii="Arial" w:hAnsi="Arial" w:cs="Arial"/>
          <w:sz w:val="22"/>
          <w:szCs w:val="22"/>
        </w:rPr>
      </w:pPr>
    </w:p>
    <w:p w14:paraId="4FA24474" w14:textId="77777777" w:rsidR="00B10097" w:rsidRPr="004973C7" w:rsidRDefault="00B10097" w:rsidP="00B10097">
      <w:pPr>
        <w:jc w:val="both"/>
        <w:rPr>
          <w:rFonts w:ascii="Arial" w:hAnsi="Arial" w:cs="Arial"/>
          <w:sz w:val="22"/>
          <w:szCs w:val="22"/>
        </w:rPr>
      </w:pPr>
    </w:p>
    <w:p w14:paraId="1F28F560" w14:textId="77777777" w:rsidR="00B10097" w:rsidRPr="004973C7" w:rsidRDefault="00B10097" w:rsidP="00B10097">
      <w:pPr>
        <w:jc w:val="both"/>
        <w:rPr>
          <w:rFonts w:ascii="Arial" w:hAnsi="Arial" w:cs="Arial"/>
          <w:sz w:val="22"/>
          <w:szCs w:val="22"/>
        </w:rPr>
      </w:pPr>
    </w:p>
    <w:p w14:paraId="015A388C" w14:textId="77777777" w:rsidR="00B10097" w:rsidRPr="004973C7" w:rsidRDefault="00B10097" w:rsidP="00B10097">
      <w:pPr>
        <w:pStyle w:val="BodyText"/>
        <w:ind w:left="-540" w:right="-16"/>
        <w:rPr>
          <w:rFonts w:ascii="Arial" w:hAnsi="Arial" w:cs="Arial"/>
          <w:sz w:val="22"/>
          <w:szCs w:val="22"/>
          <w:lang w:val="ru-RU"/>
        </w:rPr>
      </w:pPr>
    </w:p>
    <w:p w14:paraId="7D381013" w14:textId="77777777" w:rsidR="00B10097" w:rsidRPr="004973C7" w:rsidRDefault="00B10097" w:rsidP="00B10097">
      <w:pPr>
        <w:pStyle w:val="BodyText"/>
        <w:ind w:left="-540" w:right="-16"/>
        <w:rPr>
          <w:rFonts w:ascii="Arial" w:hAnsi="Arial" w:cs="Arial"/>
          <w:sz w:val="22"/>
          <w:szCs w:val="22"/>
          <w:lang w:val="ru-RU"/>
        </w:rPr>
      </w:pPr>
    </w:p>
    <w:p w14:paraId="6ACD921A" w14:textId="77777777" w:rsidR="00B10097" w:rsidRPr="004973C7" w:rsidRDefault="00B10097" w:rsidP="00B10097">
      <w:pPr>
        <w:pStyle w:val="BodyText"/>
        <w:ind w:left="-540" w:right="-16"/>
        <w:rPr>
          <w:rFonts w:ascii="Arial" w:hAnsi="Arial" w:cs="Arial"/>
          <w:sz w:val="22"/>
          <w:szCs w:val="22"/>
          <w:lang w:val="ru-RU"/>
        </w:rPr>
      </w:pPr>
    </w:p>
    <w:p w14:paraId="6B6AD5B8" w14:textId="77777777" w:rsidR="00B10097" w:rsidRPr="004973C7" w:rsidRDefault="00B10097" w:rsidP="00B10097">
      <w:pPr>
        <w:pStyle w:val="BodyText"/>
        <w:ind w:left="-540" w:right="-16"/>
        <w:rPr>
          <w:rFonts w:ascii="Arial" w:hAnsi="Arial" w:cs="Arial"/>
          <w:sz w:val="22"/>
          <w:szCs w:val="22"/>
          <w:lang w:val="ru-RU"/>
        </w:rPr>
      </w:pPr>
    </w:p>
    <w:p w14:paraId="7C95F1CB" w14:textId="77777777" w:rsidR="00B10097" w:rsidRPr="004973C7"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4973C7" w14:paraId="7E2ADD84" w14:textId="77777777" w:rsidTr="00D93107">
        <w:trPr>
          <w:jc w:val="center"/>
        </w:trPr>
        <w:tc>
          <w:tcPr>
            <w:tcW w:w="3652" w:type="dxa"/>
          </w:tcPr>
          <w:p w14:paraId="1F6A05FD"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41747D8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2D004384"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Понуђач/подизвођач:</w:t>
            </w:r>
          </w:p>
        </w:tc>
      </w:tr>
      <w:tr w:rsidR="00B10097" w:rsidRPr="004973C7" w14:paraId="623DB2E5" w14:textId="77777777" w:rsidTr="00D93107">
        <w:trPr>
          <w:jc w:val="center"/>
        </w:trPr>
        <w:tc>
          <w:tcPr>
            <w:tcW w:w="3652" w:type="dxa"/>
            <w:vAlign w:val="center"/>
          </w:tcPr>
          <w:p w14:paraId="4D81047E" w14:textId="77777777" w:rsidR="00B10097" w:rsidRPr="004973C7" w:rsidRDefault="00B10097" w:rsidP="00D93107">
            <w:pPr>
              <w:rPr>
                <w:rFonts w:ascii="Arial" w:hAnsi="Arial" w:cs="Arial"/>
                <w:sz w:val="22"/>
                <w:szCs w:val="22"/>
              </w:rPr>
            </w:pPr>
          </w:p>
        </w:tc>
        <w:tc>
          <w:tcPr>
            <w:tcW w:w="1985" w:type="dxa"/>
            <w:vAlign w:val="center"/>
          </w:tcPr>
          <w:p w14:paraId="69963335" w14:textId="77777777" w:rsidR="00B10097" w:rsidRPr="004973C7" w:rsidRDefault="00B10097" w:rsidP="00D93107">
            <w:pPr>
              <w:rPr>
                <w:rFonts w:ascii="Arial" w:hAnsi="Arial" w:cs="Arial"/>
                <w:sz w:val="22"/>
                <w:szCs w:val="22"/>
              </w:rPr>
            </w:pPr>
          </w:p>
        </w:tc>
        <w:tc>
          <w:tcPr>
            <w:tcW w:w="3782" w:type="dxa"/>
            <w:vAlign w:val="center"/>
          </w:tcPr>
          <w:p w14:paraId="42376580" w14:textId="77777777" w:rsidR="00B10097" w:rsidRPr="004973C7" w:rsidRDefault="00B10097" w:rsidP="00D93107">
            <w:pPr>
              <w:rPr>
                <w:rFonts w:ascii="Arial" w:hAnsi="Arial" w:cs="Arial"/>
                <w:sz w:val="22"/>
                <w:szCs w:val="22"/>
              </w:rPr>
            </w:pPr>
          </w:p>
        </w:tc>
      </w:tr>
      <w:tr w:rsidR="00B10097" w:rsidRPr="004973C7" w14:paraId="6EA525EF" w14:textId="77777777" w:rsidTr="00D93107">
        <w:trPr>
          <w:jc w:val="center"/>
        </w:trPr>
        <w:tc>
          <w:tcPr>
            <w:tcW w:w="3652" w:type="dxa"/>
            <w:tcBorders>
              <w:bottom w:val="single" w:sz="4" w:space="0" w:color="auto"/>
            </w:tcBorders>
            <w:vAlign w:val="center"/>
          </w:tcPr>
          <w:p w14:paraId="7404DB65" w14:textId="77777777" w:rsidR="00B10097" w:rsidRPr="004973C7" w:rsidRDefault="00B10097" w:rsidP="00D93107">
            <w:pPr>
              <w:rPr>
                <w:rFonts w:ascii="Arial" w:hAnsi="Arial" w:cs="Arial"/>
                <w:sz w:val="22"/>
                <w:szCs w:val="22"/>
              </w:rPr>
            </w:pPr>
          </w:p>
        </w:tc>
        <w:tc>
          <w:tcPr>
            <w:tcW w:w="1985" w:type="dxa"/>
            <w:vAlign w:val="center"/>
          </w:tcPr>
          <w:p w14:paraId="7961BA95"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353FE0F0" w14:textId="77777777" w:rsidR="00B10097" w:rsidRPr="004973C7" w:rsidRDefault="00B10097" w:rsidP="00D93107">
            <w:pPr>
              <w:rPr>
                <w:rFonts w:ascii="Arial" w:hAnsi="Arial" w:cs="Arial"/>
                <w:sz w:val="22"/>
                <w:szCs w:val="22"/>
              </w:rPr>
            </w:pPr>
          </w:p>
        </w:tc>
      </w:tr>
    </w:tbl>
    <w:p w14:paraId="50AD3E5B" w14:textId="77777777" w:rsidR="00B10097" w:rsidRPr="004973C7" w:rsidRDefault="00B10097" w:rsidP="00B10097">
      <w:pPr>
        <w:ind w:left="142" w:right="-1096"/>
        <w:jc w:val="right"/>
        <w:rPr>
          <w:rFonts w:ascii="Arial" w:hAnsi="Arial" w:cs="Arial"/>
          <w:i/>
          <w:sz w:val="22"/>
          <w:szCs w:val="22"/>
          <w:lang w:val="ru-RU"/>
        </w:rPr>
      </w:pPr>
    </w:p>
    <w:p w14:paraId="213DFEB4" w14:textId="77777777" w:rsidR="00B10097" w:rsidRPr="004973C7" w:rsidRDefault="00B10097" w:rsidP="00B10097">
      <w:pPr>
        <w:ind w:left="5954" w:right="-1096"/>
        <w:jc w:val="center"/>
        <w:rPr>
          <w:rFonts w:ascii="Arial" w:hAnsi="Arial" w:cs="Arial"/>
          <w:sz w:val="22"/>
          <w:szCs w:val="22"/>
        </w:rPr>
        <w:sectPr w:rsidR="00B10097" w:rsidRPr="004973C7">
          <w:footerReference w:type="default" r:id="rId19"/>
          <w:footerReference w:type="first" r:id="rId20"/>
          <w:pgSz w:w="11909" w:h="16834" w:code="9"/>
          <w:pgMar w:top="1134" w:right="1134" w:bottom="1134" w:left="1701" w:header="720" w:footer="720" w:gutter="0"/>
          <w:cols w:space="720"/>
          <w:docGrid w:linePitch="360"/>
        </w:sectPr>
      </w:pPr>
    </w:p>
    <w:p w14:paraId="62610A78" w14:textId="77777777" w:rsidR="00B10097" w:rsidRPr="004973C7" w:rsidRDefault="00B10097" w:rsidP="00B10097">
      <w:pPr>
        <w:pStyle w:val="BodyText"/>
        <w:jc w:val="right"/>
        <w:rPr>
          <w:rFonts w:ascii="Arial" w:hAnsi="Arial" w:cs="Arial"/>
          <w:b/>
          <w:i/>
          <w:sz w:val="22"/>
          <w:szCs w:val="22"/>
        </w:rPr>
      </w:pPr>
    </w:p>
    <w:p w14:paraId="3FDB7795" w14:textId="77777777" w:rsidR="00B10097" w:rsidRPr="004973C7" w:rsidRDefault="00B10097" w:rsidP="00E56270">
      <w:pPr>
        <w:pStyle w:val="Heading2"/>
        <w:jc w:val="right"/>
      </w:pPr>
      <w:r w:rsidRPr="004973C7">
        <w:t>ОБРАЗАЦ 4.</w:t>
      </w:r>
    </w:p>
    <w:p w14:paraId="61876EBC" w14:textId="7151F3E2" w:rsidR="00B10097" w:rsidRPr="00E56270" w:rsidRDefault="00B10097" w:rsidP="00E56270">
      <w:pPr>
        <w:jc w:val="center"/>
        <w:rPr>
          <w:rFonts w:ascii="Arial" w:hAnsi="Arial" w:cs="Arial"/>
          <w:b/>
          <w:sz w:val="22"/>
          <w:szCs w:val="22"/>
        </w:rPr>
      </w:pPr>
      <w:r w:rsidRPr="00E56270">
        <w:rPr>
          <w:rFonts w:ascii="Arial" w:hAnsi="Arial" w:cs="Arial"/>
          <w:b/>
          <w:sz w:val="22"/>
          <w:szCs w:val="22"/>
        </w:rPr>
        <w:t>ТЕРМИН ПЛАН ИЗВРШЕЊА УСЛУГЕ</w:t>
      </w:r>
    </w:p>
    <w:p w14:paraId="23B019CF" w14:textId="77777777" w:rsidR="00B10097" w:rsidRPr="004973C7" w:rsidRDefault="00B10097" w:rsidP="00B10097">
      <w:pPr>
        <w:tabs>
          <w:tab w:val="left" w:pos="360"/>
        </w:tabs>
        <w:rPr>
          <w:rFonts w:ascii="Arial" w:hAnsi="Arial" w:cs="Arial"/>
          <w:sz w:val="22"/>
          <w:szCs w:val="22"/>
        </w:rPr>
      </w:pPr>
    </w:p>
    <w:tbl>
      <w:tblPr>
        <w:tblW w:w="5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391"/>
        <w:gridCol w:w="1367"/>
        <w:gridCol w:w="631"/>
        <w:gridCol w:w="896"/>
        <w:gridCol w:w="1027"/>
        <w:gridCol w:w="1187"/>
      </w:tblGrid>
      <w:tr w:rsidR="00B10097" w:rsidRPr="008B01E5" w14:paraId="30206265" w14:textId="77777777" w:rsidTr="00EC6E9D">
        <w:trPr>
          <w:cantSplit/>
          <w:trHeight w:hRule="exact" w:val="407"/>
          <w:jc w:val="center"/>
        </w:trPr>
        <w:tc>
          <w:tcPr>
            <w:tcW w:w="0" w:type="auto"/>
            <w:vMerge w:val="restart"/>
            <w:vAlign w:val="center"/>
          </w:tcPr>
          <w:p w14:paraId="35DAE92D" w14:textId="77777777" w:rsidR="00B10097" w:rsidRPr="004973C7" w:rsidRDefault="00B10097" w:rsidP="00D93107">
            <w:pPr>
              <w:tabs>
                <w:tab w:val="left" w:pos="360"/>
              </w:tabs>
              <w:jc w:val="center"/>
              <w:rPr>
                <w:rFonts w:ascii="Arial" w:hAnsi="Arial" w:cs="Arial"/>
                <w:b/>
                <w:sz w:val="22"/>
                <w:szCs w:val="22"/>
              </w:rPr>
            </w:pPr>
            <w:r w:rsidRPr="004973C7">
              <w:rPr>
                <w:rFonts w:ascii="Arial" w:hAnsi="Arial" w:cs="Arial"/>
                <w:b/>
                <w:sz w:val="22"/>
                <w:szCs w:val="22"/>
              </w:rPr>
              <w:t>N°</w:t>
            </w:r>
          </w:p>
        </w:tc>
        <w:tc>
          <w:tcPr>
            <w:tcW w:w="0" w:type="auto"/>
            <w:vMerge w:val="restart"/>
            <w:vAlign w:val="center"/>
          </w:tcPr>
          <w:p w14:paraId="2A30280F" w14:textId="77777777" w:rsidR="00B10097" w:rsidRPr="008B01E5" w:rsidRDefault="00B10097" w:rsidP="00D93107">
            <w:pPr>
              <w:tabs>
                <w:tab w:val="left" w:pos="360"/>
              </w:tabs>
              <w:jc w:val="center"/>
              <w:rPr>
                <w:rFonts w:ascii="Arial" w:hAnsi="Arial" w:cs="Arial"/>
                <w:b/>
                <w:sz w:val="22"/>
                <w:szCs w:val="22"/>
              </w:rPr>
            </w:pPr>
            <w:r w:rsidRPr="008B01E5">
              <w:rPr>
                <w:rFonts w:ascii="Arial" w:hAnsi="Arial" w:cs="Arial"/>
                <w:b/>
                <w:sz w:val="22"/>
                <w:szCs w:val="22"/>
              </w:rPr>
              <w:t>Активност</w:t>
            </w:r>
            <w:r w:rsidRPr="008B01E5">
              <w:rPr>
                <w:rFonts w:ascii="Arial" w:hAnsi="Arial" w:cs="Arial"/>
                <w:sz w:val="22"/>
                <w:szCs w:val="22"/>
                <w:vertAlign w:val="superscript"/>
              </w:rPr>
              <w:t>1</w:t>
            </w:r>
          </w:p>
        </w:tc>
        <w:tc>
          <w:tcPr>
            <w:tcW w:w="3741" w:type="dxa"/>
            <w:gridSpan w:val="4"/>
            <w:vAlign w:val="center"/>
          </w:tcPr>
          <w:p w14:paraId="147D9095" w14:textId="77777777" w:rsidR="00B10097" w:rsidRPr="00A66F7B" w:rsidRDefault="00A66F7B" w:rsidP="00D93107">
            <w:pPr>
              <w:tabs>
                <w:tab w:val="left" w:pos="360"/>
              </w:tabs>
              <w:jc w:val="center"/>
              <w:rPr>
                <w:rFonts w:ascii="Arial" w:hAnsi="Arial" w:cs="Arial"/>
                <w:b/>
                <w:sz w:val="22"/>
                <w:szCs w:val="22"/>
                <w:vertAlign w:val="superscript"/>
                <w:lang w:val="sr-Cyrl-RS"/>
              </w:rPr>
            </w:pPr>
            <w:r>
              <w:rPr>
                <w:rFonts w:ascii="Arial" w:hAnsi="Arial" w:cs="Arial"/>
                <w:b/>
                <w:sz w:val="22"/>
                <w:szCs w:val="22"/>
                <w:lang w:val="sr-Cyrl-RS"/>
              </w:rPr>
              <w:t xml:space="preserve">ДАНИ </w:t>
            </w:r>
          </w:p>
        </w:tc>
      </w:tr>
      <w:tr w:rsidR="00EC6E9D" w:rsidRPr="004973C7" w14:paraId="20F736CB" w14:textId="77777777" w:rsidTr="00EC6E9D">
        <w:trPr>
          <w:cantSplit/>
          <w:trHeight w:hRule="exact" w:val="587"/>
          <w:jc w:val="center"/>
        </w:trPr>
        <w:tc>
          <w:tcPr>
            <w:tcW w:w="0" w:type="auto"/>
            <w:vMerge/>
            <w:vAlign w:val="center"/>
          </w:tcPr>
          <w:p w14:paraId="656B945B" w14:textId="77777777" w:rsidR="00EC6E9D" w:rsidRPr="004973C7" w:rsidRDefault="00EC6E9D" w:rsidP="00D93107">
            <w:pPr>
              <w:tabs>
                <w:tab w:val="left" w:pos="360"/>
              </w:tabs>
              <w:jc w:val="center"/>
              <w:rPr>
                <w:rFonts w:ascii="Arial" w:hAnsi="Arial" w:cs="Arial"/>
                <w:b/>
                <w:sz w:val="22"/>
                <w:szCs w:val="22"/>
              </w:rPr>
            </w:pPr>
          </w:p>
        </w:tc>
        <w:tc>
          <w:tcPr>
            <w:tcW w:w="0" w:type="auto"/>
            <w:vMerge/>
            <w:vAlign w:val="center"/>
          </w:tcPr>
          <w:p w14:paraId="6B2754D4" w14:textId="77777777" w:rsidR="00EC6E9D" w:rsidRPr="008B01E5" w:rsidRDefault="00EC6E9D" w:rsidP="00D93107">
            <w:pPr>
              <w:tabs>
                <w:tab w:val="left" w:pos="360"/>
              </w:tabs>
              <w:jc w:val="center"/>
              <w:rPr>
                <w:rFonts w:ascii="Arial" w:hAnsi="Arial" w:cs="Arial"/>
                <w:b/>
                <w:sz w:val="22"/>
                <w:szCs w:val="22"/>
              </w:rPr>
            </w:pPr>
          </w:p>
        </w:tc>
        <w:tc>
          <w:tcPr>
            <w:tcW w:w="0" w:type="auto"/>
            <w:vAlign w:val="center"/>
          </w:tcPr>
          <w:p w14:paraId="5EEE26D3" w14:textId="77777777" w:rsidR="00EC6E9D" w:rsidRPr="00283A72" w:rsidRDefault="00EC6E9D" w:rsidP="00EC6E9D">
            <w:pPr>
              <w:tabs>
                <w:tab w:val="left" w:pos="360"/>
              </w:tabs>
              <w:jc w:val="center"/>
              <w:rPr>
                <w:rFonts w:ascii="Arial" w:hAnsi="Arial" w:cs="Arial"/>
                <w:b/>
                <w:sz w:val="22"/>
                <w:szCs w:val="22"/>
                <w:lang w:val="sr-Cyrl-RS"/>
              </w:rPr>
            </w:pPr>
            <w:r w:rsidRPr="00283A72">
              <w:rPr>
                <w:rFonts w:ascii="Arial" w:hAnsi="Arial" w:cs="Arial"/>
                <w:b/>
                <w:sz w:val="22"/>
                <w:szCs w:val="22"/>
                <w:lang w:val="sr-Cyrl-RS"/>
              </w:rPr>
              <w:t>1-90</w:t>
            </w:r>
          </w:p>
        </w:tc>
        <w:tc>
          <w:tcPr>
            <w:tcW w:w="0" w:type="auto"/>
            <w:vAlign w:val="center"/>
          </w:tcPr>
          <w:p w14:paraId="71545660" w14:textId="77777777" w:rsidR="00EC6E9D" w:rsidRPr="00283A72" w:rsidRDefault="00EC6E9D" w:rsidP="00EC6E9D">
            <w:pPr>
              <w:tabs>
                <w:tab w:val="left" w:pos="360"/>
              </w:tabs>
              <w:jc w:val="center"/>
              <w:rPr>
                <w:rFonts w:ascii="Arial" w:hAnsi="Arial" w:cs="Arial"/>
                <w:b/>
                <w:sz w:val="22"/>
                <w:szCs w:val="22"/>
                <w:lang w:val="sr-Cyrl-RS"/>
              </w:rPr>
            </w:pPr>
            <w:r w:rsidRPr="00283A72">
              <w:rPr>
                <w:rFonts w:ascii="Arial" w:hAnsi="Arial" w:cs="Arial"/>
                <w:b/>
                <w:sz w:val="22"/>
                <w:szCs w:val="22"/>
                <w:lang w:val="sr-Cyrl-RS"/>
              </w:rPr>
              <w:t>91-180</w:t>
            </w:r>
          </w:p>
        </w:tc>
        <w:tc>
          <w:tcPr>
            <w:tcW w:w="0" w:type="auto"/>
            <w:vAlign w:val="center"/>
          </w:tcPr>
          <w:p w14:paraId="4B828607" w14:textId="77777777" w:rsidR="00EC6E9D" w:rsidRPr="00283A72" w:rsidRDefault="00EC6E9D" w:rsidP="00EC6E9D">
            <w:pPr>
              <w:tabs>
                <w:tab w:val="left" w:pos="360"/>
              </w:tabs>
              <w:jc w:val="center"/>
              <w:rPr>
                <w:rFonts w:ascii="Arial" w:hAnsi="Arial" w:cs="Arial"/>
                <w:b/>
                <w:sz w:val="22"/>
                <w:szCs w:val="22"/>
                <w:lang w:val="sr-Cyrl-RS"/>
              </w:rPr>
            </w:pPr>
            <w:r w:rsidRPr="00283A72">
              <w:rPr>
                <w:rFonts w:ascii="Arial" w:hAnsi="Arial" w:cs="Arial"/>
                <w:b/>
                <w:sz w:val="22"/>
                <w:szCs w:val="22"/>
                <w:lang w:val="sr-Cyrl-RS"/>
              </w:rPr>
              <w:t>181-270</w:t>
            </w:r>
          </w:p>
        </w:tc>
        <w:tc>
          <w:tcPr>
            <w:tcW w:w="1100" w:type="dxa"/>
            <w:vAlign w:val="center"/>
          </w:tcPr>
          <w:p w14:paraId="695C9CC6" w14:textId="77777777" w:rsidR="00EC6E9D" w:rsidRPr="00283A72" w:rsidRDefault="00EC6E9D" w:rsidP="00EC6E9D">
            <w:pPr>
              <w:tabs>
                <w:tab w:val="left" w:pos="360"/>
              </w:tabs>
              <w:jc w:val="center"/>
              <w:rPr>
                <w:rFonts w:ascii="Arial" w:hAnsi="Arial" w:cs="Arial"/>
                <w:b/>
                <w:sz w:val="22"/>
                <w:szCs w:val="22"/>
                <w:lang w:val="sr-Cyrl-RS"/>
              </w:rPr>
            </w:pPr>
            <w:r w:rsidRPr="00283A72">
              <w:rPr>
                <w:rFonts w:ascii="Arial" w:hAnsi="Arial" w:cs="Arial"/>
                <w:b/>
                <w:sz w:val="22"/>
                <w:szCs w:val="22"/>
                <w:lang w:val="sr-Cyrl-RS"/>
              </w:rPr>
              <w:t>271-300</w:t>
            </w:r>
          </w:p>
        </w:tc>
      </w:tr>
      <w:tr w:rsidR="00EC6E9D" w:rsidRPr="004973C7" w14:paraId="6B2D4F69" w14:textId="77777777" w:rsidTr="00EC6E9D">
        <w:trPr>
          <w:trHeight w:val="253"/>
          <w:jc w:val="center"/>
        </w:trPr>
        <w:tc>
          <w:tcPr>
            <w:tcW w:w="0" w:type="auto"/>
            <w:vAlign w:val="center"/>
          </w:tcPr>
          <w:p w14:paraId="46FDBB93" w14:textId="77777777" w:rsidR="00EC6E9D" w:rsidRPr="004973C7" w:rsidRDefault="00EC6E9D" w:rsidP="00D93107">
            <w:pPr>
              <w:tabs>
                <w:tab w:val="left" w:pos="360"/>
              </w:tabs>
              <w:jc w:val="center"/>
              <w:rPr>
                <w:rFonts w:ascii="Arial" w:hAnsi="Arial" w:cs="Arial"/>
                <w:sz w:val="22"/>
                <w:szCs w:val="22"/>
              </w:rPr>
            </w:pPr>
            <w:r w:rsidRPr="004973C7">
              <w:rPr>
                <w:rFonts w:ascii="Arial" w:hAnsi="Arial" w:cs="Arial"/>
                <w:sz w:val="22"/>
                <w:szCs w:val="22"/>
              </w:rPr>
              <w:t>1</w:t>
            </w:r>
          </w:p>
        </w:tc>
        <w:tc>
          <w:tcPr>
            <w:tcW w:w="0" w:type="auto"/>
          </w:tcPr>
          <w:p w14:paraId="0F11C83A" w14:textId="77777777" w:rsidR="00EC6E9D" w:rsidRPr="004973C7" w:rsidRDefault="00EC6E9D" w:rsidP="00D93107">
            <w:pPr>
              <w:tabs>
                <w:tab w:val="left" w:pos="360"/>
              </w:tabs>
              <w:rPr>
                <w:rFonts w:ascii="Arial" w:hAnsi="Arial" w:cs="Arial"/>
                <w:sz w:val="22"/>
                <w:szCs w:val="22"/>
              </w:rPr>
            </w:pPr>
          </w:p>
        </w:tc>
        <w:tc>
          <w:tcPr>
            <w:tcW w:w="0" w:type="auto"/>
          </w:tcPr>
          <w:p w14:paraId="383B1A09" w14:textId="77777777" w:rsidR="00EC6E9D" w:rsidRPr="004973C7" w:rsidRDefault="00EC6E9D" w:rsidP="00D93107">
            <w:pPr>
              <w:tabs>
                <w:tab w:val="left" w:pos="360"/>
              </w:tabs>
              <w:rPr>
                <w:rFonts w:ascii="Arial" w:hAnsi="Arial" w:cs="Arial"/>
                <w:sz w:val="22"/>
                <w:szCs w:val="22"/>
              </w:rPr>
            </w:pPr>
          </w:p>
        </w:tc>
        <w:tc>
          <w:tcPr>
            <w:tcW w:w="0" w:type="auto"/>
          </w:tcPr>
          <w:p w14:paraId="4E629141" w14:textId="77777777" w:rsidR="00EC6E9D" w:rsidRPr="004973C7" w:rsidRDefault="00EC6E9D" w:rsidP="00D93107">
            <w:pPr>
              <w:tabs>
                <w:tab w:val="left" w:pos="360"/>
              </w:tabs>
              <w:rPr>
                <w:rFonts w:ascii="Arial" w:hAnsi="Arial" w:cs="Arial"/>
                <w:sz w:val="22"/>
                <w:szCs w:val="22"/>
              </w:rPr>
            </w:pPr>
          </w:p>
        </w:tc>
        <w:tc>
          <w:tcPr>
            <w:tcW w:w="0" w:type="auto"/>
          </w:tcPr>
          <w:p w14:paraId="366B371E" w14:textId="77777777" w:rsidR="00EC6E9D" w:rsidRPr="004973C7" w:rsidRDefault="00EC6E9D" w:rsidP="00D93107">
            <w:pPr>
              <w:tabs>
                <w:tab w:val="left" w:pos="360"/>
              </w:tabs>
              <w:rPr>
                <w:rFonts w:ascii="Arial" w:hAnsi="Arial" w:cs="Arial"/>
                <w:sz w:val="22"/>
                <w:szCs w:val="22"/>
              </w:rPr>
            </w:pPr>
          </w:p>
        </w:tc>
        <w:tc>
          <w:tcPr>
            <w:tcW w:w="1100" w:type="dxa"/>
          </w:tcPr>
          <w:p w14:paraId="4A2E3ED5" w14:textId="77777777" w:rsidR="00EC6E9D" w:rsidRPr="004973C7" w:rsidRDefault="00EC6E9D" w:rsidP="00D93107">
            <w:pPr>
              <w:tabs>
                <w:tab w:val="left" w:pos="360"/>
              </w:tabs>
              <w:rPr>
                <w:rFonts w:ascii="Arial" w:hAnsi="Arial" w:cs="Arial"/>
                <w:sz w:val="22"/>
                <w:szCs w:val="22"/>
              </w:rPr>
            </w:pPr>
          </w:p>
        </w:tc>
      </w:tr>
      <w:tr w:rsidR="00EC6E9D" w:rsidRPr="004973C7" w14:paraId="2F17FA82" w14:textId="77777777" w:rsidTr="00EC6E9D">
        <w:trPr>
          <w:trHeight w:val="264"/>
          <w:jc w:val="center"/>
        </w:trPr>
        <w:tc>
          <w:tcPr>
            <w:tcW w:w="0" w:type="auto"/>
            <w:vAlign w:val="center"/>
          </w:tcPr>
          <w:p w14:paraId="444C6DC6" w14:textId="77777777" w:rsidR="00EC6E9D" w:rsidRPr="004973C7" w:rsidRDefault="00EC6E9D" w:rsidP="00D93107">
            <w:pPr>
              <w:tabs>
                <w:tab w:val="left" w:pos="360"/>
              </w:tabs>
              <w:jc w:val="center"/>
              <w:rPr>
                <w:rFonts w:ascii="Arial" w:hAnsi="Arial" w:cs="Arial"/>
                <w:sz w:val="22"/>
                <w:szCs w:val="22"/>
              </w:rPr>
            </w:pPr>
            <w:r w:rsidRPr="004973C7">
              <w:rPr>
                <w:rFonts w:ascii="Arial" w:hAnsi="Arial" w:cs="Arial"/>
                <w:sz w:val="22"/>
                <w:szCs w:val="22"/>
              </w:rPr>
              <w:t>2</w:t>
            </w:r>
          </w:p>
        </w:tc>
        <w:tc>
          <w:tcPr>
            <w:tcW w:w="0" w:type="auto"/>
          </w:tcPr>
          <w:p w14:paraId="431C1DDF" w14:textId="77777777" w:rsidR="00EC6E9D" w:rsidRPr="004973C7" w:rsidRDefault="00EC6E9D" w:rsidP="00D93107">
            <w:pPr>
              <w:tabs>
                <w:tab w:val="left" w:pos="360"/>
              </w:tabs>
              <w:rPr>
                <w:rFonts w:ascii="Arial" w:hAnsi="Arial" w:cs="Arial"/>
                <w:sz w:val="22"/>
                <w:szCs w:val="22"/>
              </w:rPr>
            </w:pPr>
          </w:p>
        </w:tc>
        <w:tc>
          <w:tcPr>
            <w:tcW w:w="0" w:type="auto"/>
          </w:tcPr>
          <w:p w14:paraId="28B2BECB" w14:textId="77777777" w:rsidR="00EC6E9D" w:rsidRPr="004973C7" w:rsidRDefault="00EC6E9D" w:rsidP="00D93107">
            <w:pPr>
              <w:tabs>
                <w:tab w:val="left" w:pos="360"/>
              </w:tabs>
              <w:rPr>
                <w:rFonts w:ascii="Arial" w:hAnsi="Arial" w:cs="Arial"/>
                <w:sz w:val="22"/>
                <w:szCs w:val="22"/>
              </w:rPr>
            </w:pPr>
          </w:p>
        </w:tc>
        <w:tc>
          <w:tcPr>
            <w:tcW w:w="0" w:type="auto"/>
          </w:tcPr>
          <w:p w14:paraId="6C4E2FDC" w14:textId="77777777" w:rsidR="00EC6E9D" w:rsidRPr="004973C7" w:rsidRDefault="00EC6E9D" w:rsidP="00D93107">
            <w:pPr>
              <w:tabs>
                <w:tab w:val="left" w:pos="360"/>
              </w:tabs>
              <w:rPr>
                <w:rFonts w:ascii="Arial" w:hAnsi="Arial" w:cs="Arial"/>
                <w:sz w:val="22"/>
                <w:szCs w:val="22"/>
              </w:rPr>
            </w:pPr>
          </w:p>
        </w:tc>
        <w:tc>
          <w:tcPr>
            <w:tcW w:w="0" w:type="auto"/>
          </w:tcPr>
          <w:p w14:paraId="0E8EFB05" w14:textId="77777777" w:rsidR="00EC6E9D" w:rsidRPr="004973C7" w:rsidRDefault="00EC6E9D" w:rsidP="00D93107">
            <w:pPr>
              <w:tabs>
                <w:tab w:val="left" w:pos="360"/>
              </w:tabs>
              <w:rPr>
                <w:rFonts w:ascii="Arial" w:hAnsi="Arial" w:cs="Arial"/>
                <w:sz w:val="22"/>
                <w:szCs w:val="22"/>
              </w:rPr>
            </w:pPr>
          </w:p>
        </w:tc>
        <w:tc>
          <w:tcPr>
            <w:tcW w:w="1100" w:type="dxa"/>
          </w:tcPr>
          <w:p w14:paraId="1E40981B" w14:textId="77777777" w:rsidR="00EC6E9D" w:rsidRPr="004973C7" w:rsidRDefault="00EC6E9D" w:rsidP="00D93107">
            <w:pPr>
              <w:tabs>
                <w:tab w:val="left" w:pos="360"/>
              </w:tabs>
              <w:rPr>
                <w:rFonts w:ascii="Arial" w:hAnsi="Arial" w:cs="Arial"/>
                <w:sz w:val="22"/>
                <w:szCs w:val="22"/>
              </w:rPr>
            </w:pPr>
          </w:p>
        </w:tc>
      </w:tr>
      <w:tr w:rsidR="00EC6E9D" w:rsidRPr="004973C7" w14:paraId="10A5594B" w14:textId="77777777" w:rsidTr="00EC6E9D">
        <w:trPr>
          <w:trHeight w:val="253"/>
          <w:jc w:val="center"/>
        </w:trPr>
        <w:tc>
          <w:tcPr>
            <w:tcW w:w="0" w:type="auto"/>
            <w:vAlign w:val="center"/>
          </w:tcPr>
          <w:p w14:paraId="45F217A1" w14:textId="77777777" w:rsidR="00EC6E9D" w:rsidRPr="004973C7" w:rsidRDefault="00EC6E9D" w:rsidP="00D93107">
            <w:pPr>
              <w:tabs>
                <w:tab w:val="left" w:pos="360"/>
              </w:tabs>
              <w:jc w:val="center"/>
              <w:rPr>
                <w:rFonts w:ascii="Arial" w:hAnsi="Arial" w:cs="Arial"/>
                <w:sz w:val="22"/>
                <w:szCs w:val="22"/>
              </w:rPr>
            </w:pPr>
            <w:r w:rsidRPr="004973C7">
              <w:rPr>
                <w:rFonts w:ascii="Arial" w:hAnsi="Arial" w:cs="Arial"/>
                <w:sz w:val="22"/>
                <w:szCs w:val="22"/>
              </w:rPr>
              <w:t>3</w:t>
            </w:r>
          </w:p>
        </w:tc>
        <w:tc>
          <w:tcPr>
            <w:tcW w:w="0" w:type="auto"/>
          </w:tcPr>
          <w:p w14:paraId="7381637C" w14:textId="77777777" w:rsidR="00EC6E9D" w:rsidRPr="004973C7" w:rsidRDefault="00EC6E9D" w:rsidP="00D93107">
            <w:pPr>
              <w:tabs>
                <w:tab w:val="left" w:pos="360"/>
              </w:tabs>
              <w:rPr>
                <w:rFonts w:ascii="Arial" w:hAnsi="Arial" w:cs="Arial"/>
                <w:sz w:val="22"/>
                <w:szCs w:val="22"/>
              </w:rPr>
            </w:pPr>
          </w:p>
        </w:tc>
        <w:tc>
          <w:tcPr>
            <w:tcW w:w="0" w:type="auto"/>
          </w:tcPr>
          <w:p w14:paraId="45D290BF" w14:textId="77777777" w:rsidR="00EC6E9D" w:rsidRPr="004973C7" w:rsidRDefault="00EC6E9D" w:rsidP="00D93107">
            <w:pPr>
              <w:tabs>
                <w:tab w:val="left" w:pos="360"/>
              </w:tabs>
              <w:rPr>
                <w:rFonts w:ascii="Arial" w:hAnsi="Arial" w:cs="Arial"/>
                <w:sz w:val="22"/>
                <w:szCs w:val="22"/>
              </w:rPr>
            </w:pPr>
          </w:p>
        </w:tc>
        <w:tc>
          <w:tcPr>
            <w:tcW w:w="0" w:type="auto"/>
          </w:tcPr>
          <w:p w14:paraId="3A07BD3D" w14:textId="77777777" w:rsidR="00EC6E9D" w:rsidRPr="004973C7" w:rsidRDefault="00EC6E9D" w:rsidP="00D93107">
            <w:pPr>
              <w:tabs>
                <w:tab w:val="left" w:pos="360"/>
              </w:tabs>
              <w:rPr>
                <w:rFonts w:ascii="Arial" w:hAnsi="Arial" w:cs="Arial"/>
                <w:sz w:val="22"/>
                <w:szCs w:val="22"/>
              </w:rPr>
            </w:pPr>
          </w:p>
        </w:tc>
        <w:tc>
          <w:tcPr>
            <w:tcW w:w="0" w:type="auto"/>
          </w:tcPr>
          <w:p w14:paraId="55F39C6F" w14:textId="77777777" w:rsidR="00EC6E9D" w:rsidRPr="004973C7" w:rsidRDefault="00EC6E9D" w:rsidP="00D93107">
            <w:pPr>
              <w:tabs>
                <w:tab w:val="left" w:pos="360"/>
              </w:tabs>
              <w:rPr>
                <w:rFonts w:ascii="Arial" w:hAnsi="Arial" w:cs="Arial"/>
                <w:sz w:val="22"/>
                <w:szCs w:val="22"/>
              </w:rPr>
            </w:pPr>
          </w:p>
        </w:tc>
        <w:tc>
          <w:tcPr>
            <w:tcW w:w="1100" w:type="dxa"/>
          </w:tcPr>
          <w:p w14:paraId="7DC52EE7" w14:textId="77777777" w:rsidR="00EC6E9D" w:rsidRPr="004973C7" w:rsidRDefault="00EC6E9D" w:rsidP="00D93107">
            <w:pPr>
              <w:tabs>
                <w:tab w:val="left" w:pos="360"/>
              </w:tabs>
              <w:rPr>
                <w:rFonts w:ascii="Arial" w:hAnsi="Arial" w:cs="Arial"/>
                <w:sz w:val="22"/>
                <w:szCs w:val="22"/>
              </w:rPr>
            </w:pPr>
          </w:p>
        </w:tc>
      </w:tr>
      <w:tr w:rsidR="00EC6E9D" w:rsidRPr="004973C7" w14:paraId="0056A956" w14:textId="77777777" w:rsidTr="00EC6E9D">
        <w:trPr>
          <w:trHeight w:val="264"/>
          <w:jc w:val="center"/>
        </w:trPr>
        <w:tc>
          <w:tcPr>
            <w:tcW w:w="0" w:type="auto"/>
            <w:vAlign w:val="center"/>
          </w:tcPr>
          <w:p w14:paraId="325F5203" w14:textId="77777777" w:rsidR="00EC6E9D" w:rsidRPr="004973C7" w:rsidRDefault="00EC6E9D" w:rsidP="00D93107">
            <w:pPr>
              <w:tabs>
                <w:tab w:val="left" w:pos="360"/>
              </w:tabs>
              <w:jc w:val="center"/>
              <w:rPr>
                <w:rFonts w:ascii="Arial" w:hAnsi="Arial" w:cs="Arial"/>
                <w:sz w:val="22"/>
                <w:szCs w:val="22"/>
              </w:rPr>
            </w:pPr>
            <w:r w:rsidRPr="004973C7">
              <w:rPr>
                <w:rFonts w:ascii="Arial" w:hAnsi="Arial" w:cs="Arial"/>
                <w:sz w:val="22"/>
                <w:szCs w:val="22"/>
              </w:rPr>
              <w:t>4</w:t>
            </w:r>
          </w:p>
        </w:tc>
        <w:tc>
          <w:tcPr>
            <w:tcW w:w="0" w:type="auto"/>
          </w:tcPr>
          <w:p w14:paraId="0DDA06AC" w14:textId="77777777" w:rsidR="00EC6E9D" w:rsidRPr="004973C7" w:rsidRDefault="00EC6E9D" w:rsidP="00D93107">
            <w:pPr>
              <w:tabs>
                <w:tab w:val="left" w:pos="360"/>
              </w:tabs>
              <w:rPr>
                <w:rFonts w:ascii="Arial" w:hAnsi="Arial" w:cs="Arial"/>
                <w:sz w:val="22"/>
                <w:szCs w:val="22"/>
              </w:rPr>
            </w:pPr>
          </w:p>
        </w:tc>
        <w:tc>
          <w:tcPr>
            <w:tcW w:w="0" w:type="auto"/>
          </w:tcPr>
          <w:p w14:paraId="003EB633" w14:textId="77777777" w:rsidR="00EC6E9D" w:rsidRPr="004973C7" w:rsidRDefault="00EC6E9D" w:rsidP="00D93107">
            <w:pPr>
              <w:tabs>
                <w:tab w:val="left" w:pos="360"/>
              </w:tabs>
              <w:rPr>
                <w:rFonts w:ascii="Arial" w:hAnsi="Arial" w:cs="Arial"/>
                <w:sz w:val="22"/>
                <w:szCs w:val="22"/>
              </w:rPr>
            </w:pPr>
          </w:p>
        </w:tc>
        <w:tc>
          <w:tcPr>
            <w:tcW w:w="0" w:type="auto"/>
          </w:tcPr>
          <w:p w14:paraId="00E08179" w14:textId="77777777" w:rsidR="00EC6E9D" w:rsidRPr="004973C7" w:rsidRDefault="00EC6E9D" w:rsidP="00D93107">
            <w:pPr>
              <w:tabs>
                <w:tab w:val="left" w:pos="360"/>
              </w:tabs>
              <w:rPr>
                <w:rFonts w:ascii="Arial" w:hAnsi="Arial" w:cs="Arial"/>
                <w:sz w:val="22"/>
                <w:szCs w:val="22"/>
              </w:rPr>
            </w:pPr>
          </w:p>
        </w:tc>
        <w:tc>
          <w:tcPr>
            <w:tcW w:w="0" w:type="auto"/>
          </w:tcPr>
          <w:p w14:paraId="3FD3A240" w14:textId="77777777" w:rsidR="00EC6E9D" w:rsidRPr="004973C7" w:rsidRDefault="00EC6E9D" w:rsidP="00D93107">
            <w:pPr>
              <w:tabs>
                <w:tab w:val="left" w:pos="360"/>
              </w:tabs>
              <w:rPr>
                <w:rFonts w:ascii="Arial" w:hAnsi="Arial" w:cs="Arial"/>
                <w:sz w:val="22"/>
                <w:szCs w:val="22"/>
              </w:rPr>
            </w:pPr>
          </w:p>
        </w:tc>
        <w:tc>
          <w:tcPr>
            <w:tcW w:w="1100" w:type="dxa"/>
          </w:tcPr>
          <w:p w14:paraId="3504484E" w14:textId="77777777" w:rsidR="00EC6E9D" w:rsidRPr="004973C7" w:rsidRDefault="00EC6E9D" w:rsidP="00D93107">
            <w:pPr>
              <w:tabs>
                <w:tab w:val="left" w:pos="360"/>
              </w:tabs>
              <w:rPr>
                <w:rFonts w:ascii="Arial" w:hAnsi="Arial" w:cs="Arial"/>
                <w:sz w:val="22"/>
                <w:szCs w:val="22"/>
              </w:rPr>
            </w:pPr>
          </w:p>
        </w:tc>
      </w:tr>
      <w:tr w:rsidR="00EC6E9D" w:rsidRPr="004973C7" w14:paraId="0B490226" w14:textId="77777777" w:rsidTr="00EC6E9D">
        <w:trPr>
          <w:trHeight w:val="253"/>
          <w:jc w:val="center"/>
        </w:trPr>
        <w:tc>
          <w:tcPr>
            <w:tcW w:w="0" w:type="auto"/>
            <w:vAlign w:val="center"/>
          </w:tcPr>
          <w:p w14:paraId="17AB0948" w14:textId="77777777" w:rsidR="00EC6E9D" w:rsidRPr="004973C7" w:rsidRDefault="00EC6E9D" w:rsidP="00D93107">
            <w:pPr>
              <w:tabs>
                <w:tab w:val="left" w:pos="360"/>
              </w:tabs>
              <w:jc w:val="center"/>
              <w:rPr>
                <w:rFonts w:ascii="Arial" w:hAnsi="Arial" w:cs="Arial"/>
                <w:sz w:val="22"/>
                <w:szCs w:val="22"/>
              </w:rPr>
            </w:pPr>
            <w:r w:rsidRPr="004973C7">
              <w:rPr>
                <w:rFonts w:ascii="Arial" w:hAnsi="Arial" w:cs="Arial"/>
                <w:sz w:val="22"/>
                <w:szCs w:val="22"/>
              </w:rPr>
              <w:t>5</w:t>
            </w:r>
          </w:p>
        </w:tc>
        <w:tc>
          <w:tcPr>
            <w:tcW w:w="0" w:type="auto"/>
          </w:tcPr>
          <w:p w14:paraId="178FDC1D" w14:textId="77777777" w:rsidR="00EC6E9D" w:rsidRPr="004973C7" w:rsidRDefault="00EC6E9D" w:rsidP="00D93107">
            <w:pPr>
              <w:tabs>
                <w:tab w:val="left" w:pos="360"/>
              </w:tabs>
              <w:rPr>
                <w:rFonts w:ascii="Arial" w:hAnsi="Arial" w:cs="Arial"/>
                <w:sz w:val="22"/>
                <w:szCs w:val="22"/>
              </w:rPr>
            </w:pPr>
          </w:p>
        </w:tc>
        <w:tc>
          <w:tcPr>
            <w:tcW w:w="0" w:type="auto"/>
          </w:tcPr>
          <w:p w14:paraId="04FBF4ED" w14:textId="77777777" w:rsidR="00EC6E9D" w:rsidRPr="004973C7" w:rsidRDefault="00EC6E9D" w:rsidP="00D93107">
            <w:pPr>
              <w:tabs>
                <w:tab w:val="left" w:pos="360"/>
              </w:tabs>
              <w:rPr>
                <w:rFonts w:ascii="Arial" w:hAnsi="Arial" w:cs="Arial"/>
                <w:sz w:val="22"/>
                <w:szCs w:val="22"/>
              </w:rPr>
            </w:pPr>
          </w:p>
        </w:tc>
        <w:tc>
          <w:tcPr>
            <w:tcW w:w="0" w:type="auto"/>
          </w:tcPr>
          <w:p w14:paraId="50EFCA18" w14:textId="77777777" w:rsidR="00EC6E9D" w:rsidRPr="004973C7" w:rsidRDefault="00EC6E9D" w:rsidP="00D93107">
            <w:pPr>
              <w:tabs>
                <w:tab w:val="left" w:pos="360"/>
              </w:tabs>
              <w:rPr>
                <w:rFonts w:ascii="Arial" w:hAnsi="Arial" w:cs="Arial"/>
                <w:sz w:val="22"/>
                <w:szCs w:val="22"/>
              </w:rPr>
            </w:pPr>
          </w:p>
        </w:tc>
        <w:tc>
          <w:tcPr>
            <w:tcW w:w="0" w:type="auto"/>
          </w:tcPr>
          <w:p w14:paraId="1A28EE3E" w14:textId="77777777" w:rsidR="00EC6E9D" w:rsidRPr="004973C7" w:rsidRDefault="00EC6E9D" w:rsidP="00D93107">
            <w:pPr>
              <w:tabs>
                <w:tab w:val="left" w:pos="360"/>
              </w:tabs>
              <w:rPr>
                <w:rFonts w:ascii="Arial" w:hAnsi="Arial" w:cs="Arial"/>
                <w:sz w:val="22"/>
                <w:szCs w:val="22"/>
              </w:rPr>
            </w:pPr>
          </w:p>
        </w:tc>
        <w:tc>
          <w:tcPr>
            <w:tcW w:w="1100" w:type="dxa"/>
          </w:tcPr>
          <w:p w14:paraId="2F487F51" w14:textId="77777777" w:rsidR="00EC6E9D" w:rsidRPr="004973C7" w:rsidRDefault="00EC6E9D" w:rsidP="00D93107">
            <w:pPr>
              <w:tabs>
                <w:tab w:val="left" w:pos="360"/>
              </w:tabs>
              <w:rPr>
                <w:rFonts w:ascii="Arial" w:hAnsi="Arial" w:cs="Arial"/>
                <w:sz w:val="22"/>
                <w:szCs w:val="22"/>
              </w:rPr>
            </w:pPr>
          </w:p>
        </w:tc>
      </w:tr>
      <w:tr w:rsidR="00EC6E9D" w:rsidRPr="004973C7" w14:paraId="05DFE44E" w14:textId="77777777" w:rsidTr="00EC6E9D">
        <w:trPr>
          <w:trHeight w:val="264"/>
          <w:jc w:val="center"/>
        </w:trPr>
        <w:tc>
          <w:tcPr>
            <w:tcW w:w="0" w:type="auto"/>
            <w:vAlign w:val="center"/>
          </w:tcPr>
          <w:p w14:paraId="0AE4165E" w14:textId="77777777" w:rsidR="00EC6E9D" w:rsidRPr="004973C7" w:rsidRDefault="00EC6E9D" w:rsidP="00D93107">
            <w:pPr>
              <w:tabs>
                <w:tab w:val="left" w:pos="360"/>
              </w:tabs>
              <w:jc w:val="center"/>
              <w:rPr>
                <w:rFonts w:ascii="Arial" w:hAnsi="Arial" w:cs="Arial"/>
                <w:sz w:val="22"/>
                <w:szCs w:val="22"/>
              </w:rPr>
            </w:pPr>
          </w:p>
        </w:tc>
        <w:tc>
          <w:tcPr>
            <w:tcW w:w="0" w:type="auto"/>
          </w:tcPr>
          <w:p w14:paraId="6B3ACE37" w14:textId="77777777" w:rsidR="00EC6E9D" w:rsidRPr="004973C7" w:rsidRDefault="00EC6E9D" w:rsidP="00D93107">
            <w:pPr>
              <w:tabs>
                <w:tab w:val="left" w:pos="360"/>
              </w:tabs>
              <w:rPr>
                <w:rFonts w:ascii="Arial" w:hAnsi="Arial" w:cs="Arial"/>
                <w:sz w:val="22"/>
                <w:szCs w:val="22"/>
              </w:rPr>
            </w:pPr>
          </w:p>
        </w:tc>
        <w:tc>
          <w:tcPr>
            <w:tcW w:w="0" w:type="auto"/>
          </w:tcPr>
          <w:p w14:paraId="4A060B6A" w14:textId="77777777" w:rsidR="00EC6E9D" w:rsidRPr="004973C7" w:rsidRDefault="00EC6E9D" w:rsidP="00D93107">
            <w:pPr>
              <w:tabs>
                <w:tab w:val="left" w:pos="360"/>
              </w:tabs>
              <w:rPr>
                <w:rFonts w:ascii="Arial" w:hAnsi="Arial" w:cs="Arial"/>
                <w:sz w:val="22"/>
                <w:szCs w:val="22"/>
              </w:rPr>
            </w:pPr>
          </w:p>
        </w:tc>
        <w:tc>
          <w:tcPr>
            <w:tcW w:w="0" w:type="auto"/>
          </w:tcPr>
          <w:p w14:paraId="64F0D006" w14:textId="77777777" w:rsidR="00EC6E9D" w:rsidRPr="004973C7" w:rsidRDefault="00EC6E9D" w:rsidP="00D93107">
            <w:pPr>
              <w:tabs>
                <w:tab w:val="left" w:pos="360"/>
              </w:tabs>
              <w:rPr>
                <w:rFonts w:ascii="Arial" w:hAnsi="Arial" w:cs="Arial"/>
                <w:sz w:val="22"/>
                <w:szCs w:val="22"/>
              </w:rPr>
            </w:pPr>
          </w:p>
        </w:tc>
        <w:tc>
          <w:tcPr>
            <w:tcW w:w="0" w:type="auto"/>
          </w:tcPr>
          <w:p w14:paraId="05697350" w14:textId="77777777" w:rsidR="00EC6E9D" w:rsidRPr="004973C7" w:rsidRDefault="00EC6E9D" w:rsidP="00D93107">
            <w:pPr>
              <w:tabs>
                <w:tab w:val="left" w:pos="360"/>
              </w:tabs>
              <w:rPr>
                <w:rFonts w:ascii="Arial" w:hAnsi="Arial" w:cs="Arial"/>
                <w:sz w:val="22"/>
                <w:szCs w:val="22"/>
              </w:rPr>
            </w:pPr>
          </w:p>
        </w:tc>
        <w:tc>
          <w:tcPr>
            <w:tcW w:w="1100" w:type="dxa"/>
          </w:tcPr>
          <w:p w14:paraId="39798494" w14:textId="77777777" w:rsidR="00EC6E9D" w:rsidRPr="004973C7" w:rsidRDefault="00EC6E9D" w:rsidP="00D93107">
            <w:pPr>
              <w:tabs>
                <w:tab w:val="left" w:pos="360"/>
              </w:tabs>
              <w:rPr>
                <w:rFonts w:ascii="Arial" w:hAnsi="Arial" w:cs="Arial"/>
                <w:sz w:val="22"/>
                <w:szCs w:val="22"/>
              </w:rPr>
            </w:pPr>
          </w:p>
        </w:tc>
      </w:tr>
      <w:tr w:rsidR="00EC6E9D" w:rsidRPr="004973C7" w14:paraId="71AB41C5" w14:textId="77777777" w:rsidTr="00EC6E9D">
        <w:trPr>
          <w:trHeight w:val="253"/>
          <w:jc w:val="center"/>
        </w:trPr>
        <w:tc>
          <w:tcPr>
            <w:tcW w:w="0" w:type="auto"/>
            <w:vAlign w:val="center"/>
          </w:tcPr>
          <w:p w14:paraId="79464333" w14:textId="77777777" w:rsidR="00EC6E9D" w:rsidRPr="004973C7" w:rsidRDefault="00EC6E9D" w:rsidP="00D93107">
            <w:pPr>
              <w:tabs>
                <w:tab w:val="left" w:pos="360"/>
              </w:tabs>
              <w:jc w:val="center"/>
              <w:rPr>
                <w:rFonts w:ascii="Arial" w:hAnsi="Arial" w:cs="Arial"/>
                <w:sz w:val="22"/>
                <w:szCs w:val="22"/>
              </w:rPr>
            </w:pPr>
          </w:p>
        </w:tc>
        <w:tc>
          <w:tcPr>
            <w:tcW w:w="0" w:type="auto"/>
          </w:tcPr>
          <w:p w14:paraId="178CE494" w14:textId="77777777" w:rsidR="00EC6E9D" w:rsidRPr="004973C7" w:rsidRDefault="00EC6E9D" w:rsidP="00D93107">
            <w:pPr>
              <w:tabs>
                <w:tab w:val="left" w:pos="360"/>
              </w:tabs>
              <w:rPr>
                <w:rFonts w:ascii="Arial" w:hAnsi="Arial" w:cs="Arial"/>
                <w:sz w:val="22"/>
                <w:szCs w:val="22"/>
              </w:rPr>
            </w:pPr>
          </w:p>
        </w:tc>
        <w:tc>
          <w:tcPr>
            <w:tcW w:w="0" w:type="auto"/>
          </w:tcPr>
          <w:p w14:paraId="1329CEB8" w14:textId="77777777" w:rsidR="00EC6E9D" w:rsidRPr="004973C7" w:rsidRDefault="00EC6E9D" w:rsidP="00D93107">
            <w:pPr>
              <w:tabs>
                <w:tab w:val="left" w:pos="360"/>
              </w:tabs>
              <w:rPr>
                <w:rFonts w:ascii="Arial" w:hAnsi="Arial" w:cs="Arial"/>
                <w:sz w:val="22"/>
                <w:szCs w:val="22"/>
              </w:rPr>
            </w:pPr>
          </w:p>
        </w:tc>
        <w:tc>
          <w:tcPr>
            <w:tcW w:w="0" w:type="auto"/>
          </w:tcPr>
          <w:p w14:paraId="45EC3139" w14:textId="77777777" w:rsidR="00EC6E9D" w:rsidRPr="004973C7" w:rsidRDefault="00EC6E9D" w:rsidP="00D93107">
            <w:pPr>
              <w:tabs>
                <w:tab w:val="left" w:pos="360"/>
              </w:tabs>
              <w:rPr>
                <w:rFonts w:ascii="Arial" w:hAnsi="Arial" w:cs="Arial"/>
                <w:sz w:val="22"/>
                <w:szCs w:val="22"/>
              </w:rPr>
            </w:pPr>
          </w:p>
        </w:tc>
        <w:tc>
          <w:tcPr>
            <w:tcW w:w="0" w:type="auto"/>
          </w:tcPr>
          <w:p w14:paraId="11294362" w14:textId="77777777" w:rsidR="00EC6E9D" w:rsidRPr="004973C7" w:rsidRDefault="00EC6E9D" w:rsidP="00D93107">
            <w:pPr>
              <w:tabs>
                <w:tab w:val="left" w:pos="360"/>
              </w:tabs>
              <w:rPr>
                <w:rFonts w:ascii="Arial" w:hAnsi="Arial" w:cs="Arial"/>
                <w:sz w:val="22"/>
                <w:szCs w:val="22"/>
              </w:rPr>
            </w:pPr>
          </w:p>
        </w:tc>
        <w:tc>
          <w:tcPr>
            <w:tcW w:w="1100" w:type="dxa"/>
          </w:tcPr>
          <w:p w14:paraId="770ABAC0" w14:textId="77777777" w:rsidR="00EC6E9D" w:rsidRPr="004973C7" w:rsidRDefault="00EC6E9D" w:rsidP="00D93107">
            <w:pPr>
              <w:tabs>
                <w:tab w:val="left" w:pos="360"/>
              </w:tabs>
              <w:rPr>
                <w:rFonts w:ascii="Arial" w:hAnsi="Arial" w:cs="Arial"/>
                <w:sz w:val="22"/>
                <w:szCs w:val="22"/>
              </w:rPr>
            </w:pPr>
          </w:p>
        </w:tc>
      </w:tr>
      <w:tr w:rsidR="00EC6E9D" w:rsidRPr="004973C7" w14:paraId="095FAC7D" w14:textId="77777777" w:rsidTr="00EC6E9D">
        <w:trPr>
          <w:trHeight w:val="264"/>
          <w:jc w:val="center"/>
        </w:trPr>
        <w:tc>
          <w:tcPr>
            <w:tcW w:w="0" w:type="auto"/>
            <w:vAlign w:val="center"/>
          </w:tcPr>
          <w:p w14:paraId="520723AB" w14:textId="77777777" w:rsidR="00EC6E9D" w:rsidRPr="004973C7" w:rsidRDefault="00EC6E9D" w:rsidP="00D93107">
            <w:pPr>
              <w:tabs>
                <w:tab w:val="left" w:pos="360"/>
              </w:tabs>
              <w:jc w:val="center"/>
              <w:rPr>
                <w:rFonts w:ascii="Arial" w:hAnsi="Arial" w:cs="Arial"/>
                <w:sz w:val="22"/>
                <w:szCs w:val="22"/>
              </w:rPr>
            </w:pPr>
          </w:p>
        </w:tc>
        <w:tc>
          <w:tcPr>
            <w:tcW w:w="0" w:type="auto"/>
          </w:tcPr>
          <w:p w14:paraId="76F02FC2" w14:textId="77777777" w:rsidR="00EC6E9D" w:rsidRPr="004973C7" w:rsidRDefault="00EC6E9D" w:rsidP="00D93107">
            <w:pPr>
              <w:tabs>
                <w:tab w:val="left" w:pos="360"/>
              </w:tabs>
              <w:rPr>
                <w:rFonts w:ascii="Arial" w:hAnsi="Arial" w:cs="Arial"/>
                <w:sz w:val="22"/>
                <w:szCs w:val="22"/>
              </w:rPr>
            </w:pPr>
          </w:p>
        </w:tc>
        <w:tc>
          <w:tcPr>
            <w:tcW w:w="0" w:type="auto"/>
          </w:tcPr>
          <w:p w14:paraId="7765211B" w14:textId="77777777" w:rsidR="00EC6E9D" w:rsidRPr="004973C7" w:rsidRDefault="00EC6E9D" w:rsidP="00D93107">
            <w:pPr>
              <w:tabs>
                <w:tab w:val="left" w:pos="360"/>
              </w:tabs>
              <w:rPr>
                <w:rFonts w:ascii="Arial" w:hAnsi="Arial" w:cs="Arial"/>
                <w:sz w:val="22"/>
                <w:szCs w:val="22"/>
              </w:rPr>
            </w:pPr>
          </w:p>
        </w:tc>
        <w:tc>
          <w:tcPr>
            <w:tcW w:w="0" w:type="auto"/>
          </w:tcPr>
          <w:p w14:paraId="7DB3FDEB" w14:textId="77777777" w:rsidR="00EC6E9D" w:rsidRPr="004973C7" w:rsidRDefault="00EC6E9D" w:rsidP="00D93107">
            <w:pPr>
              <w:tabs>
                <w:tab w:val="left" w:pos="360"/>
              </w:tabs>
              <w:rPr>
                <w:rFonts w:ascii="Arial" w:hAnsi="Arial" w:cs="Arial"/>
                <w:sz w:val="22"/>
                <w:szCs w:val="22"/>
              </w:rPr>
            </w:pPr>
          </w:p>
        </w:tc>
        <w:tc>
          <w:tcPr>
            <w:tcW w:w="0" w:type="auto"/>
          </w:tcPr>
          <w:p w14:paraId="7D211CF9" w14:textId="77777777" w:rsidR="00EC6E9D" w:rsidRPr="004973C7" w:rsidRDefault="00EC6E9D" w:rsidP="00D93107">
            <w:pPr>
              <w:tabs>
                <w:tab w:val="left" w:pos="360"/>
              </w:tabs>
              <w:rPr>
                <w:rFonts w:ascii="Arial" w:hAnsi="Arial" w:cs="Arial"/>
                <w:sz w:val="22"/>
                <w:szCs w:val="22"/>
              </w:rPr>
            </w:pPr>
          </w:p>
        </w:tc>
        <w:tc>
          <w:tcPr>
            <w:tcW w:w="1100" w:type="dxa"/>
          </w:tcPr>
          <w:p w14:paraId="7A617F5B" w14:textId="77777777" w:rsidR="00EC6E9D" w:rsidRPr="004973C7" w:rsidRDefault="00EC6E9D" w:rsidP="00D93107">
            <w:pPr>
              <w:tabs>
                <w:tab w:val="left" w:pos="360"/>
              </w:tabs>
              <w:rPr>
                <w:rFonts w:ascii="Arial" w:hAnsi="Arial" w:cs="Arial"/>
                <w:sz w:val="22"/>
                <w:szCs w:val="22"/>
              </w:rPr>
            </w:pPr>
          </w:p>
        </w:tc>
      </w:tr>
      <w:tr w:rsidR="00EC6E9D" w:rsidRPr="004973C7" w14:paraId="2ACAD0B7" w14:textId="77777777" w:rsidTr="00EC6E9D">
        <w:trPr>
          <w:trHeight w:val="253"/>
          <w:jc w:val="center"/>
        </w:trPr>
        <w:tc>
          <w:tcPr>
            <w:tcW w:w="0" w:type="auto"/>
            <w:vAlign w:val="center"/>
          </w:tcPr>
          <w:p w14:paraId="3668F693" w14:textId="77777777" w:rsidR="00EC6E9D" w:rsidRPr="004973C7" w:rsidRDefault="00EC6E9D" w:rsidP="00D93107">
            <w:pPr>
              <w:tabs>
                <w:tab w:val="left" w:pos="360"/>
              </w:tabs>
              <w:jc w:val="center"/>
              <w:rPr>
                <w:rFonts w:ascii="Arial" w:hAnsi="Arial" w:cs="Arial"/>
                <w:sz w:val="22"/>
                <w:szCs w:val="22"/>
              </w:rPr>
            </w:pPr>
          </w:p>
        </w:tc>
        <w:tc>
          <w:tcPr>
            <w:tcW w:w="0" w:type="auto"/>
          </w:tcPr>
          <w:p w14:paraId="73C843F6" w14:textId="77777777" w:rsidR="00EC6E9D" w:rsidRPr="004973C7" w:rsidRDefault="00EC6E9D" w:rsidP="00D93107">
            <w:pPr>
              <w:tabs>
                <w:tab w:val="left" w:pos="360"/>
              </w:tabs>
              <w:rPr>
                <w:rFonts w:ascii="Arial" w:hAnsi="Arial" w:cs="Arial"/>
                <w:sz w:val="22"/>
                <w:szCs w:val="22"/>
              </w:rPr>
            </w:pPr>
          </w:p>
        </w:tc>
        <w:tc>
          <w:tcPr>
            <w:tcW w:w="0" w:type="auto"/>
          </w:tcPr>
          <w:p w14:paraId="64E4170C" w14:textId="77777777" w:rsidR="00EC6E9D" w:rsidRPr="004973C7" w:rsidRDefault="00EC6E9D" w:rsidP="00D93107">
            <w:pPr>
              <w:tabs>
                <w:tab w:val="left" w:pos="360"/>
              </w:tabs>
              <w:rPr>
                <w:rFonts w:ascii="Arial" w:hAnsi="Arial" w:cs="Arial"/>
                <w:sz w:val="22"/>
                <w:szCs w:val="22"/>
              </w:rPr>
            </w:pPr>
          </w:p>
        </w:tc>
        <w:tc>
          <w:tcPr>
            <w:tcW w:w="0" w:type="auto"/>
          </w:tcPr>
          <w:p w14:paraId="1D5509BE" w14:textId="77777777" w:rsidR="00EC6E9D" w:rsidRPr="004973C7" w:rsidRDefault="00EC6E9D" w:rsidP="00D93107">
            <w:pPr>
              <w:tabs>
                <w:tab w:val="left" w:pos="360"/>
              </w:tabs>
              <w:rPr>
                <w:rFonts w:ascii="Arial" w:hAnsi="Arial" w:cs="Arial"/>
                <w:sz w:val="22"/>
                <w:szCs w:val="22"/>
              </w:rPr>
            </w:pPr>
          </w:p>
        </w:tc>
        <w:tc>
          <w:tcPr>
            <w:tcW w:w="0" w:type="auto"/>
          </w:tcPr>
          <w:p w14:paraId="62638474" w14:textId="77777777" w:rsidR="00EC6E9D" w:rsidRPr="004973C7" w:rsidRDefault="00EC6E9D" w:rsidP="00D93107">
            <w:pPr>
              <w:tabs>
                <w:tab w:val="left" w:pos="360"/>
              </w:tabs>
              <w:rPr>
                <w:rFonts w:ascii="Arial" w:hAnsi="Arial" w:cs="Arial"/>
                <w:sz w:val="22"/>
                <w:szCs w:val="22"/>
              </w:rPr>
            </w:pPr>
          </w:p>
        </w:tc>
        <w:tc>
          <w:tcPr>
            <w:tcW w:w="1100" w:type="dxa"/>
          </w:tcPr>
          <w:p w14:paraId="1EDD4C74" w14:textId="77777777" w:rsidR="00EC6E9D" w:rsidRPr="004973C7" w:rsidRDefault="00EC6E9D" w:rsidP="00D93107">
            <w:pPr>
              <w:tabs>
                <w:tab w:val="left" w:pos="360"/>
              </w:tabs>
              <w:rPr>
                <w:rFonts w:ascii="Arial" w:hAnsi="Arial" w:cs="Arial"/>
                <w:sz w:val="22"/>
                <w:szCs w:val="22"/>
              </w:rPr>
            </w:pPr>
          </w:p>
        </w:tc>
      </w:tr>
      <w:tr w:rsidR="00EC6E9D" w:rsidRPr="004973C7" w14:paraId="381624A9" w14:textId="77777777" w:rsidTr="00EC6E9D">
        <w:trPr>
          <w:trHeight w:val="264"/>
          <w:jc w:val="center"/>
        </w:trPr>
        <w:tc>
          <w:tcPr>
            <w:tcW w:w="0" w:type="auto"/>
            <w:vAlign w:val="center"/>
          </w:tcPr>
          <w:p w14:paraId="41B5B666" w14:textId="77777777" w:rsidR="00EC6E9D" w:rsidRPr="004973C7" w:rsidRDefault="00EC6E9D" w:rsidP="00D93107">
            <w:pPr>
              <w:tabs>
                <w:tab w:val="left" w:pos="360"/>
              </w:tabs>
              <w:jc w:val="center"/>
              <w:rPr>
                <w:rFonts w:ascii="Arial" w:hAnsi="Arial" w:cs="Arial"/>
                <w:sz w:val="22"/>
                <w:szCs w:val="22"/>
              </w:rPr>
            </w:pPr>
          </w:p>
        </w:tc>
        <w:tc>
          <w:tcPr>
            <w:tcW w:w="0" w:type="auto"/>
          </w:tcPr>
          <w:p w14:paraId="7323508D" w14:textId="77777777" w:rsidR="00EC6E9D" w:rsidRPr="004973C7" w:rsidRDefault="00EC6E9D" w:rsidP="00D93107">
            <w:pPr>
              <w:tabs>
                <w:tab w:val="left" w:pos="360"/>
              </w:tabs>
              <w:rPr>
                <w:rFonts w:ascii="Arial" w:hAnsi="Arial" w:cs="Arial"/>
                <w:sz w:val="22"/>
                <w:szCs w:val="22"/>
              </w:rPr>
            </w:pPr>
          </w:p>
        </w:tc>
        <w:tc>
          <w:tcPr>
            <w:tcW w:w="0" w:type="auto"/>
          </w:tcPr>
          <w:p w14:paraId="2CD627D6" w14:textId="77777777" w:rsidR="00EC6E9D" w:rsidRPr="004973C7" w:rsidRDefault="00EC6E9D" w:rsidP="00D93107">
            <w:pPr>
              <w:tabs>
                <w:tab w:val="left" w:pos="360"/>
              </w:tabs>
              <w:rPr>
                <w:rFonts w:ascii="Arial" w:hAnsi="Arial" w:cs="Arial"/>
                <w:sz w:val="22"/>
                <w:szCs w:val="22"/>
              </w:rPr>
            </w:pPr>
          </w:p>
        </w:tc>
        <w:tc>
          <w:tcPr>
            <w:tcW w:w="0" w:type="auto"/>
          </w:tcPr>
          <w:p w14:paraId="2EC304E6" w14:textId="77777777" w:rsidR="00EC6E9D" w:rsidRPr="004973C7" w:rsidRDefault="00EC6E9D" w:rsidP="00D93107">
            <w:pPr>
              <w:tabs>
                <w:tab w:val="left" w:pos="360"/>
              </w:tabs>
              <w:rPr>
                <w:rFonts w:ascii="Arial" w:hAnsi="Arial" w:cs="Arial"/>
                <w:sz w:val="22"/>
                <w:szCs w:val="22"/>
              </w:rPr>
            </w:pPr>
          </w:p>
        </w:tc>
        <w:tc>
          <w:tcPr>
            <w:tcW w:w="0" w:type="auto"/>
          </w:tcPr>
          <w:p w14:paraId="0A9FC253" w14:textId="77777777" w:rsidR="00EC6E9D" w:rsidRPr="004973C7" w:rsidRDefault="00EC6E9D" w:rsidP="00D93107">
            <w:pPr>
              <w:tabs>
                <w:tab w:val="left" w:pos="360"/>
              </w:tabs>
              <w:rPr>
                <w:rFonts w:ascii="Arial" w:hAnsi="Arial" w:cs="Arial"/>
                <w:sz w:val="22"/>
                <w:szCs w:val="22"/>
              </w:rPr>
            </w:pPr>
          </w:p>
        </w:tc>
        <w:tc>
          <w:tcPr>
            <w:tcW w:w="1100" w:type="dxa"/>
          </w:tcPr>
          <w:p w14:paraId="2DEEAAAB" w14:textId="77777777" w:rsidR="00EC6E9D" w:rsidRPr="004973C7" w:rsidRDefault="00EC6E9D" w:rsidP="00D93107">
            <w:pPr>
              <w:tabs>
                <w:tab w:val="left" w:pos="360"/>
              </w:tabs>
              <w:rPr>
                <w:rFonts w:ascii="Arial" w:hAnsi="Arial" w:cs="Arial"/>
                <w:sz w:val="22"/>
                <w:szCs w:val="22"/>
              </w:rPr>
            </w:pPr>
          </w:p>
        </w:tc>
      </w:tr>
      <w:tr w:rsidR="00EC6E9D" w:rsidRPr="004973C7" w14:paraId="0138EF81" w14:textId="77777777" w:rsidTr="00EC6E9D">
        <w:trPr>
          <w:trHeight w:val="253"/>
          <w:jc w:val="center"/>
        </w:trPr>
        <w:tc>
          <w:tcPr>
            <w:tcW w:w="0" w:type="auto"/>
            <w:vAlign w:val="center"/>
          </w:tcPr>
          <w:p w14:paraId="44892642" w14:textId="77777777" w:rsidR="00EC6E9D" w:rsidRPr="004973C7" w:rsidRDefault="00EC6E9D" w:rsidP="00D93107">
            <w:pPr>
              <w:tabs>
                <w:tab w:val="left" w:pos="360"/>
              </w:tabs>
              <w:jc w:val="center"/>
              <w:rPr>
                <w:rFonts w:ascii="Arial" w:hAnsi="Arial" w:cs="Arial"/>
                <w:sz w:val="22"/>
                <w:szCs w:val="22"/>
              </w:rPr>
            </w:pPr>
          </w:p>
        </w:tc>
        <w:tc>
          <w:tcPr>
            <w:tcW w:w="0" w:type="auto"/>
          </w:tcPr>
          <w:p w14:paraId="5C8D9B06" w14:textId="77777777" w:rsidR="00EC6E9D" w:rsidRPr="004973C7" w:rsidRDefault="00EC6E9D" w:rsidP="00D93107">
            <w:pPr>
              <w:tabs>
                <w:tab w:val="left" w:pos="360"/>
              </w:tabs>
              <w:rPr>
                <w:rFonts w:ascii="Arial" w:hAnsi="Arial" w:cs="Arial"/>
                <w:sz w:val="22"/>
                <w:szCs w:val="22"/>
              </w:rPr>
            </w:pPr>
          </w:p>
        </w:tc>
        <w:tc>
          <w:tcPr>
            <w:tcW w:w="0" w:type="auto"/>
          </w:tcPr>
          <w:p w14:paraId="3F812858" w14:textId="77777777" w:rsidR="00EC6E9D" w:rsidRPr="004973C7" w:rsidRDefault="00EC6E9D" w:rsidP="00D93107">
            <w:pPr>
              <w:tabs>
                <w:tab w:val="left" w:pos="360"/>
              </w:tabs>
              <w:rPr>
                <w:rFonts w:ascii="Arial" w:hAnsi="Arial" w:cs="Arial"/>
                <w:sz w:val="22"/>
                <w:szCs w:val="22"/>
              </w:rPr>
            </w:pPr>
          </w:p>
        </w:tc>
        <w:tc>
          <w:tcPr>
            <w:tcW w:w="0" w:type="auto"/>
          </w:tcPr>
          <w:p w14:paraId="58F598C6" w14:textId="77777777" w:rsidR="00EC6E9D" w:rsidRPr="004973C7" w:rsidRDefault="00EC6E9D" w:rsidP="00D93107">
            <w:pPr>
              <w:tabs>
                <w:tab w:val="left" w:pos="360"/>
              </w:tabs>
              <w:rPr>
                <w:rFonts w:ascii="Arial" w:hAnsi="Arial" w:cs="Arial"/>
                <w:sz w:val="22"/>
                <w:szCs w:val="22"/>
              </w:rPr>
            </w:pPr>
          </w:p>
        </w:tc>
        <w:tc>
          <w:tcPr>
            <w:tcW w:w="0" w:type="auto"/>
          </w:tcPr>
          <w:p w14:paraId="60F2D7D8" w14:textId="77777777" w:rsidR="00EC6E9D" w:rsidRPr="004973C7" w:rsidRDefault="00EC6E9D" w:rsidP="00D93107">
            <w:pPr>
              <w:tabs>
                <w:tab w:val="left" w:pos="360"/>
              </w:tabs>
              <w:rPr>
                <w:rFonts w:ascii="Arial" w:hAnsi="Arial" w:cs="Arial"/>
                <w:sz w:val="22"/>
                <w:szCs w:val="22"/>
              </w:rPr>
            </w:pPr>
          </w:p>
        </w:tc>
        <w:tc>
          <w:tcPr>
            <w:tcW w:w="1100" w:type="dxa"/>
          </w:tcPr>
          <w:p w14:paraId="5F4F533B" w14:textId="77777777" w:rsidR="00EC6E9D" w:rsidRPr="004973C7" w:rsidRDefault="00EC6E9D" w:rsidP="00D93107">
            <w:pPr>
              <w:tabs>
                <w:tab w:val="left" w:pos="360"/>
              </w:tabs>
              <w:rPr>
                <w:rFonts w:ascii="Arial" w:hAnsi="Arial" w:cs="Arial"/>
                <w:sz w:val="22"/>
                <w:szCs w:val="22"/>
              </w:rPr>
            </w:pPr>
          </w:p>
        </w:tc>
      </w:tr>
      <w:tr w:rsidR="00EC6E9D" w:rsidRPr="004973C7" w14:paraId="0357F725" w14:textId="77777777" w:rsidTr="00EC6E9D">
        <w:trPr>
          <w:trHeight w:val="253"/>
          <w:jc w:val="center"/>
        </w:trPr>
        <w:tc>
          <w:tcPr>
            <w:tcW w:w="0" w:type="auto"/>
            <w:vAlign w:val="center"/>
          </w:tcPr>
          <w:p w14:paraId="0048DF04" w14:textId="77777777" w:rsidR="00EC6E9D" w:rsidRPr="004973C7" w:rsidRDefault="00EC6E9D" w:rsidP="00D93107">
            <w:pPr>
              <w:tabs>
                <w:tab w:val="left" w:pos="360"/>
              </w:tabs>
              <w:jc w:val="center"/>
              <w:rPr>
                <w:rFonts w:ascii="Arial" w:hAnsi="Arial" w:cs="Arial"/>
                <w:sz w:val="22"/>
                <w:szCs w:val="22"/>
              </w:rPr>
            </w:pPr>
          </w:p>
        </w:tc>
        <w:tc>
          <w:tcPr>
            <w:tcW w:w="0" w:type="auto"/>
          </w:tcPr>
          <w:p w14:paraId="06A043F2" w14:textId="77777777" w:rsidR="00EC6E9D" w:rsidRPr="004973C7" w:rsidRDefault="00EC6E9D" w:rsidP="00D93107">
            <w:pPr>
              <w:tabs>
                <w:tab w:val="left" w:pos="360"/>
              </w:tabs>
              <w:rPr>
                <w:rFonts w:ascii="Arial" w:hAnsi="Arial" w:cs="Arial"/>
                <w:sz w:val="22"/>
                <w:szCs w:val="22"/>
              </w:rPr>
            </w:pPr>
          </w:p>
        </w:tc>
        <w:tc>
          <w:tcPr>
            <w:tcW w:w="0" w:type="auto"/>
          </w:tcPr>
          <w:p w14:paraId="4D5B4F53" w14:textId="77777777" w:rsidR="00EC6E9D" w:rsidRPr="004973C7" w:rsidRDefault="00EC6E9D" w:rsidP="00D93107">
            <w:pPr>
              <w:tabs>
                <w:tab w:val="left" w:pos="360"/>
              </w:tabs>
              <w:rPr>
                <w:rFonts w:ascii="Arial" w:hAnsi="Arial" w:cs="Arial"/>
                <w:sz w:val="22"/>
                <w:szCs w:val="22"/>
              </w:rPr>
            </w:pPr>
          </w:p>
        </w:tc>
        <w:tc>
          <w:tcPr>
            <w:tcW w:w="0" w:type="auto"/>
          </w:tcPr>
          <w:p w14:paraId="42FEFE43" w14:textId="77777777" w:rsidR="00EC6E9D" w:rsidRPr="004973C7" w:rsidRDefault="00EC6E9D" w:rsidP="00D93107">
            <w:pPr>
              <w:tabs>
                <w:tab w:val="left" w:pos="360"/>
              </w:tabs>
              <w:rPr>
                <w:rFonts w:ascii="Arial" w:hAnsi="Arial" w:cs="Arial"/>
                <w:sz w:val="22"/>
                <w:szCs w:val="22"/>
              </w:rPr>
            </w:pPr>
          </w:p>
        </w:tc>
        <w:tc>
          <w:tcPr>
            <w:tcW w:w="0" w:type="auto"/>
          </w:tcPr>
          <w:p w14:paraId="4B6D1DBE" w14:textId="77777777" w:rsidR="00EC6E9D" w:rsidRPr="004973C7" w:rsidRDefault="00EC6E9D" w:rsidP="00D93107">
            <w:pPr>
              <w:tabs>
                <w:tab w:val="left" w:pos="360"/>
              </w:tabs>
              <w:rPr>
                <w:rFonts w:ascii="Arial" w:hAnsi="Arial" w:cs="Arial"/>
                <w:sz w:val="22"/>
                <w:szCs w:val="22"/>
              </w:rPr>
            </w:pPr>
          </w:p>
        </w:tc>
        <w:tc>
          <w:tcPr>
            <w:tcW w:w="1100" w:type="dxa"/>
          </w:tcPr>
          <w:p w14:paraId="341ACDDA" w14:textId="77777777" w:rsidR="00EC6E9D" w:rsidRPr="004973C7" w:rsidRDefault="00EC6E9D" w:rsidP="00D93107">
            <w:pPr>
              <w:tabs>
                <w:tab w:val="left" w:pos="360"/>
              </w:tabs>
              <w:rPr>
                <w:rFonts w:ascii="Arial" w:hAnsi="Arial" w:cs="Arial"/>
                <w:sz w:val="22"/>
                <w:szCs w:val="22"/>
              </w:rPr>
            </w:pPr>
          </w:p>
        </w:tc>
      </w:tr>
      <w:tr w:rsidR="00EC6E9D" w:rsidRPr="004973C7" w14:paraId="2B82CF5D" w14:textId="77777777" w:rsidTr="00EC6E9D">
        <w:trPr>
          <w:trHeight w:val="264"/>
          <w:jc w:val="center"/>
        </w:trPr>
        <w:tc>
          <w:tcPr>
            <w:tcW w:w="0" w:type="auto"/>
            <w:vAlign w:val="center"/>
          </w:tcPr>
          <w:p w14:paraId="60B0FCD6" w14:textId="77777777" w:rsidR="00EC6E9D" w:rsidRPr="004973C7" w:rsidRDefault="00EC6E9D" w:rsidP="00D93107">
            <w:pPr>
              <w:tabs>
                <w:tab w:val="left" w:pos="360"/>
              </w:tabs>
              <w:jc w:val="center"/>
              <w:rPr>
                <w:rFonts w:ascii="Arial" w:hAnsi="Arial" w:cs="Arial"/>
                <w:sz w:val="22"/>
                <w:szCs w:val="22"/>
              </w:rPr>
            </w:pPr>
          </w:p>
        </w:tc>
        <w:tc>
          <w:tcPr>
            <w:tcW w:w="0" w:type="auto"/>
          </w:tcPr>
          <w:p w14:paraId="00E09901" w14:textId="77777777" w:rsidR="00EC6E9D" w:rsidRPr="004973C7" w:rsidRDefault="00EC6E9D" w:rsidP="00D93107">
            <w:pPr>
              <w:tabs>
                <w:tab w:val="left" w:pos="360"/>
              </w:tabs>
              <w:rPr>
                <w:rFonts w:ascii="Arial" w:hAnsi="Arial" w:cs="Arial"/>
                <w:sz w:val="22"/>
                <w:szCs w:val="22"/>
              </w:rPr>
            </w:pPr>
          </w:p>
        </w:tc>
        <w:tc>
          <w:tcPr>
            <w:tcW w:w="0" w:type="auto"/>
          </w:tcPr>
          <w:p w14:paraId="435A671F" w14:textId="77777777" w:rsidR="00EC6E9D" w:rsidRPr="004973C7" w:rsidRDefault="00EC6E9D" w:rsidP="00D93107">
            <w:pPr>
              <w:tabs>
                <w:tab w:val="left" w:pos="360"/>
              </w:tabs>
              <w:rPr>
                <w:rFonts w:ascii="Arial" w:hAnsi="Arial" w:cs="Arial"/>
                <w:sz w:val="22"/>
                <w:szCs w:val="22"/>
              </w:rPr>
            </w:pPr>
          </w:p>
        </w:tc>
        <w:tc>
          <w:tcPr>
            <w:tcW w:w="0" w:type="auto"/>
          </w:tcPr>
          <w:p w14:paraId="7E32ED18" w14:textId="77777777" w:rsidR="00EC6E9D" w:rsidRPr="004973C7" w:rsidRDefault="00EC6E9D" w:rsidP="00D93107">
            <w:pPr>
              <w:tabs>
                <w:tab w:val="left" w:pos="360"/>
              </w:tabs>
              <w:rPr>
                <w:rFonts w:ascii="Arial" w:hAnsi="Arial" w:cs="Arial"/>
                <w:sz w:val="22"/>
                <w:szCs w:val="22"/>
              </w:rPr>
            </w:pPr>
          </w:p>
        </w:tc>
        <w:tc>
          <w:tcPr>
            <w:tcW w:w="0" w:type="auto"/>
          </w:tcPr>
          <w:p w14:paraId="02BEBF6A" w14:textId="77777777" w:rsidR="00EC6E9D" w:rsidRPr="004973C7" w:rsidRDefault="00EC6E9D" w:rsidP="00D93107">
            <w:pPr>
              <w:tabs>
                <w:tab w:val="left" w:pos="360"/>
              </w:tabs>
              <w:rPr>
                <w:rFonts w:ascii="Arial" w:hAnsi="Arial" w:cs="Arial"/>
                <w:sz w:val="22"/>
                <w:szCs w:val="22"/>
              </w:rPr>
            </w:pPr>
          </w:p>
        </w:tc>
        <w:tc>
          <w:tcPr>
            <w:tcW w:w="1100" w:type="dxa"/>
          </w:tcPr>
          <w:p w14:paraId="6AC1E533" w14:textId="77777777" w:rsidR="00EC6E9D" w:rsidRPr="004973C7" w:rsidRDefault="00EC6E9D" w:rsidP="00D93107">
            <w:pPr>
              <w:tabs>
                <w:tab w:val="left" w:pos="360"/>
              </w:tabs>
              <w:rPr>
                <w:rFonts w:ascii="Arial" w:hAnsi="Arial" w:cs="Arial"/>
                <w:sz w:val="22"/>
                <w:szCs w:val="22"/>
              </w:rPr>
            </w:pPr>
          </w:p>
        </w:tc>
      </w:tr>
      <w:tr w:rsidR="00EC6E9D" w:rsidRPr="004973C7" w14:paraId="3814D997" w14:textId="77777777" w:rsidTr="00EC6E9D">
        <w:trPr>
          <w:trHeight w:val="253"/>
          <w:jc w:val="center"/>
        </w:trPr>
        <w:tc>
          <w:tcPr>
            <w:tcW w:w="0" w:type="auto"/>
            <w:vAlign w:val="center"/>
          </w:tcPr>
          <w:p w14:paraId="5459FA9A" w14:textId="77777777" w:rsidR="00EC6E9D" w:rsidRPr="004973C7" w:rsidRDefault="00EC6E9D" w:rsidP="00D93107">
            <w:pPr>
              <w:tabs>
                <w:tab w:val="left" w:pos="360"/>
              </w:tabs>
              <w:jc w:val="center"/>
              <w:rPr>
                <w:rFonts w:ascii="Arial" w:hAnsi="Arial" w:cs="Arial"/>
                <w:sz w:val="22"/>
                <w:szCs w:val="22"/>
              </w:rPr>
            </w:pPr>
          </w:p>
        </w:tc>
        <w:tc>
          <w:tcPr>
            <w:tcW w:w="0" w:type="auto"/>
          </w:tcPr>
          <w:p w14:paraId="1AEFBB4B" w14:textId="77777777" w:rsidR="00EC6E9D" w:rsidRPr="004973C7" w:rsidRDefault="00EC6E9D" w:rsidP="00D93107">
            <w:pPr>
              <w:tabs>
                <w:tab w:val="left" w:pos="360"/>
              </w:tabs>
              <w:rPr>
                <w:rFonts w:ascii="Arial" w:hAnsi="Arial" w:cs="Arial"/>
                <w:sz w:val="22"/>
                <w:szCs w:val="22"/>
              </w:rPr>
            </w:pPr>
          </w:p>
        </w:tc>
        <w:tc>
          <w:tcPr>
            <w:tcW w:w="0" w:type="auto"/>
          </w:tcPr>
          <w:p w14:paraId="79F0DB73" w14:textId="77777777" w:rsidR="00EC6E9D" w:rsidRPr="004973C7" w:rsidRDefault="00EC6E9D" w:rsidP="00D93107">
            <w:pPr>
              <w:tabs>
                <w:tab w:val="left" w:pos="360"/>
              </w:tabs>
              <w:rPr>
                <w:rFonts w:ascii="Arial" w:hAnsi="Arial" w:cs="Arial"/>
                <w:sz w:val="22"/>
                <w:szCs w:val="22"/>
              </w:rPr>
            </w:pPr>
          </w:p>
        </w:tc>
        <w:tc>
          <w:tcPr>
            <w:tcW w:w="0" w:type="auto"/>
          </w:tcPr>
          <w:p w14:paraId="281FB541" w14:textId="77777777" w:rsidR="00EC6E9D" w:rsidRPr="004973C7" w:rsidRDefault="00EC6E9D" w:rsidP="00D93107">
            <w:pPr>
              <w:tabs>
                <w:tab w:val="left" w:pos="360"/>
              </w:tabs>
              <w:rPr>
                <w:rFonts w:ascii="Arial" w:hAnsi="Arial" w:cs="Arial"/>
                <w:sz w:val="22"/>
                <w:szCs w:val="22"/>
              </w:rPr>
            </w:pPr>
          </w:p>
        </w:tc>
        <w:tc>
          <w:tcPr>
            <w:tcW w:w="0" w:type="auto"/>
          </w:tcPr>
          <w:p w14:paraId="6379366F" w14:textId="77777777" w:rsidR="00EC6E9D" w:rsidRPr="004973C7" w:rsidRDefault="00EC6E9D" w:rsidP="00D93107">
            <w:pPr>
              <w:tabs>
                <w:tab w:val="left" w:pos="360"/>
              </w:tabs>
              <w:rPr>
                <w:rFonts w:ascii="Arial" w:hAnsi="Arial" w:cs="Arial"/>
                <w:sz w:val="22"/>
                <w:szCs w:val="22"/>
              </w:rPr>
            </w:pPr>
          </w:p>
        </w:tc>
        <w:tc>
          <w:tcPr>
            <w:tcW w:w="1100" w:type="dxa"/>
          </w:tcPr>
          <w:p w14:paraId="3C2A2687" w14:textId="77777777" w:rsidR="00EC6E9D" w:rsidRPr="004973C7" w:rsidRDefault="00EC6E9D" w:rsidP="00D93107">
            <w:pPr>
              <w:tabs>
                <w:tab w:val="left" w:pos="360"/>
              </w:tabs>
              <w:rPr>
                <w:rFonts w:ascii="Arial" w:hAnsi="Arial" w:cs="Arial"/>
                <w:sz w:val="22"/>
                <w:szCs w:val="22"/>
              </w:rPr>
            </w:pPr>
          </w:p>
        </w:tc>
      </w:tr>
      <w:tr w:rsidR="00EC6E9D" w:rsidRPr="004973C7" w14:paraId="2D12C57B" w14:textId="77777777" w:rsidTr="00EC6E9D">
        <w:trPr>
          <w:trHeight w:val="264"/>
          <w:jc w:val="center"/>
        </w:trPr>
        <w:tc>
          <w:tcPr>
            <w:tcW w:w="0" w:type="auto"/>
            <w:vAlign w:val="center"/>
          </w:tcPr>
          <w:p w14:paraId="12EC59D0" w14:textId="77777777" w:rsidR="00EC6E9D" w:rsidRPr="004973C7" w:rsidRDefault="00EC6E9D" w:rsidP="00D93107">
            <w:pPr>
              <w:tabs>
                <w:tab w:val="left" w:pos="360"/>
              </w:tabs>
              <w:jc w:val="center"/>
              <w:rPr>
                <w:rFonts w:ascii="Arial" w:hAnsi="Arial" w:cs="Arial"/>
                <w:sz w:val="22"/>
                <w:szCs w:val="22"/>
              </w:rPr>
            </w:pPr>
          </w:p>
        </w:tc>
        <w:tc>
          <w:tcPr>
            <w:tcW w:w="0" w:type="auto"/>
          </w:tcPr>
          <w:p w14:paraId="103E3FE1" w14:textId="77777777" w:rsidR="00EC6E9D" w:rsidRPr="004973C7" w:rsidRDefault="00EC6E9D" w:rsidP="00D93107">
            <w:pPr>
              <w:tabs>
                <w:tab w:val="left" w:pos="360"/>
              </w:tabs>
              <w:rPr>
                <w:rFonts w:ascii="Arial" w:hAnsi="Arial" w:cs="Arial"/>
                <w:sz w:val="22"/>
                <w:szCs w:val="22"/>
              </w:rPr>
            </w:pPr>
          </w:p>
        </w:tc>
        <w:tc>
          <w:tcPr>
            <w:tcW w:w="0" w:type="auto"/>
          </w:tcPr>
          <w:p w14:paraId="3F2560DF" w14:textId="77777777" w:rsidR="00EC6E9D" w:rsidRPr="004973C7" w:rsidRDefault="00EC6E9D" w:rsidP="00D93107">
            <w:pPr>
              <w:tabs>
                <w:tab w:val="left" w:pos="360"/>
              </w:tabs>
              <w:rPr>
                <w:rFonts w:ascii="Arial" w:hAnsi="Arial" w:cs="Arial"/>
                <w:sz w:val="22"/>
                <w:szCs w:val="22"/>
              </w:rPr>
            </w:pPr>
          </w:p>
        </w:tc>
        <w:tc>
          <w:tcPr>
            <w:tcW w:w="0" w:type="auto"/>
          </w:tcPr>
          <w:p w14:paraId="18022574" w14:textId="77777777" w:rsidR="00EC6E9D" w:rsidRPr="004973C7" w:rsidRDefault="00EC6E9D" w:rsidP="00D93107">
            <w:pPr>
              <w:tabs>
                <w:tab w:val="left" w:pos="360"/>
              </w:tabs>
              <w:rPr>
                <w:rFonts w:ascii="Arial" w:hAnsi="Arial" w:cs="Arial"/>
                <w:sz w:val="22"/>
                <w:szCs w:val="22"/>
              </w:rPr>
            </w:pPr>
          </w:p>
        </w:tc>
        <w:tc>
          <w:tcPr>
            <w:tcW w:w="0" w:type="auto"/>
          </w:tcPr>
          <w:p w14:paraId="25638FD6" w14:textId="77777777" w:rsidR="00EC6E9D" w:rsidRPr="004973C7" w:rsidRDefault="00EC6E9D" w:rsidP="00D93107">
            <w:pPr>
              <w:tabs>
                <w:tab w:val="left" w:pos="360"/>
              </w:tabs>
              <w:rPr>
                <w:rFonts w:ascii="Arial" w:hAnsi="Arial" w:cs="Arial"/>
                <w:sz w:val="22"/>
                <w:szCs w:val="22"/>
              </w:rPr>
            </w:pPr>
          </w:p>
        </w:tc>
        <w:tc>
          <w:tcPr>
            <w:tcW w:w="1100" w:type="dxa"/>
          </w:tcPr>
          <w:p w14:paraId="7791BD29" w14:textId="77777777" w:rsidR="00EC6E9D" w:rsidRPr="004973C7" w:rsidRDefault="00EC6E9D" w:rsidP="00D93107">
            <w:pPr>
              <w:tabs>
                <w:tab w:val="left" w:pos="360"/>
              </w:tabs>
              <w:rPr>
                <w:rFonts w:ascii="Arial" w:hAnsi="Arial" w:cs="Arial"/>
                <w:sz w:val="22"/>
                <w:szCs w:val="22"/>
              </w:rPr>
            </w:pPr>
          </w:p>
        </w:tc>
      </w:tr>
      <w:tr w:rsidR="00EC6E9D" w:rsidRPr="004973C7" w14:paraId="2F8A1E4D" w14:textId="77777777" w:rsidTr="00EC6E9D">
        <w:trPr>
          <w:trHeight w:val="253"/>
          <w:jc w:val="center"/>
        </w:trPr>
        <w:tc>
          <w:tcPr>
            <w:tcW w:w="0" w:type="auto"/>
            <w:vAlign w:val="center"/>
          </w:tcPr>
          <w:p w14:paraId="442ED5A0" w14:textId="77777777" w:rsidR="00EC6E9D" w:rsidRPr="004973C7" w:rsidRDefault="00EC6E9D" w:rsidP="00D93107">
            <w:pPr>
              <w:tabs>
                <w:tab w:val="left" w:pos="360"/>
              </w:tabs>
              <w:jc w:val="center"/>
              <w:rPr>
                <w:rFonts w:ascii="Arial" w:hAnsi="Arial" w:cs="Arial"/>
                <w:sz w:val="22"/>
                <w:szCs w:val="22"/>
              </w:rPr>
            </w:pPr>
          </w:p>
        </w:tc>
        <w:tc>
          <w:tcPr>
            <w:tcW w:w="0" w:type="auto"/>
          </w:tcPr>
          <w:p w14:paraId="53C64213" w14:textId="77777777" w:rsidR="00EC6E9D" w:rsidRPr="004973C7" w:rsidRDefault="00EC6E9D" w:rsidP="00D93107">
            <w:pPr>
              <w:tabs>
                <w:tab w:val="left" w:pos="360"/>
              </w:tabs>
              <w:rPr>
                <w:rFonts w:ascii="Arial" w:hAnsi="Arial" w:cs="Arial"/>
                <w:sz w:val="22"/>
                <w:szCs w:val="22"/>
              </w:rPr>
            </w:pPr>
          </w:p>
        </w:tc>
        <w:tc>
          <w:tcPr>
            <w:tcW w:w="0" w:type="auto"/>
          </w:tcPr>
          <w:p w14:paraId="77E1C2C4" w14:textId="77777777" w:rsidR="00EC6E9D" w:rsidRPr="004973C7" w:rsidRDefault="00EC6E9D" w:rsidP="00D93107">
            <w:pPr>
              <w:tabs>
                <w:tab w:val="left" w:pos="360"/>
              </w:tabs>
              <w:rPr>
                <w:rFonts w:ascii="Arial" w:hAnsi="Arial" w:cs="Arial"/>
                <w:sz w:val="22"/>
                <w:szCs w:val="22"/>
              </w:rPr>
            </w:pPr>
          </w:p>
        </w:tc>
        <w:tc>
          <w:tcPr>
            <w:tcW w:w="0" w:type="auto"/>
          </w:tcPr>
          <w:p w14:paraId="2AF9E0AD" w14:textId="77777777" w:rsidR="00EC6E9D" w:rsidRPr="004973C7" w:rsidRDefault="00EC6E9D" w:rsidP="00D93107">
            <w:pPr>
              <w:tabs>
                <w:tab w:val="left" w:pos="360"/>
              </w:tabs>
              <w:rPr>
                <w:rFonts w:ascii="Arial" w:hAnsi="Arial" w:cs="Arial"/>
                <w:sz w:val="22"/>
                <w:szCs w:val="22"/>
              </w:rPr>
            </w:pPr>
          </w:p>
        </w:tc>
        <w:tc>
          <w:tcPr>
            <w:tcW w:w="0" w:type="auto"/>
          </w:tcPr>
          <w:p w14:paraId="4F2D0FE8" w14:textId="77777777" w:rsidR="00EC6E9D" w:rsidRPr="004973C7" w:rsidRDefault="00EC6E9D" w:rsidP="00D93107">
            <w:pPr>
              <w:tabs>
                <w:tab w:val="left" w:pos="360"/>
              </w:tabs>
              <w:rPr>
                <w:rFonts w:ascii="Arial" w:hAnsi="Arial" w:cs="Arial"/>
                <w:sz w:val="22"/>
                <w:szCs w:val="22"/>
              </w:rPr>
            </w:pPr>
          </w:p>
        </w:tc>
        <w:tc>
          <w:tcPr>
            <w:tcW w:w="1100" w:type="dxa"/>
          </w:tcPr>
          <w:p w14:paraId="0EC826ED" w14:textId="77777777" w:rsidR="00EC6E9D" w:rsidRPr="004973C7" w:rsidRDefault="00EC6E9D" w:rsidP="00D93107">
            <w:pPr>
              <w:tabs>
                <w:tab w:val="left" w:pos="360"/>
              </w:tabs>
              <w:rPr>
                <w:rFonts w:ascii="Arial" w:hAnsi="Arial" w:cs="Arial"/>
                <w:sz w:val="22"/>
                <w:szCs w:val="22"/>
              </w:rPr>
            </w:pPr>
          </w:p>
        </w:tc>
      </w:tr>
      <w:tr w:rsidR="00EC6E9D" w:rsidRPr="004973C7" w14:paraId="6EAFE816" w14:textId="77777777" w:rsidTr="00EC6E9D">
        <w:trPr>
          <w:trHeight w:val="264"/>
          <w:jc w:val="center"/>
        </w:trPr>
        <w:tc>
          <w:tcPr>
            <w:tcW w:w="0" w:type="auto"/>
            <w:vAlign w:val="center"/>
          </w:tcPr>
          <w:p w14:paraId="60B93F65" w14:textId="77777777" w:rsidR="00EC6E9D" w:rsidRPr="004973C7" w:rsidRDefault="00EC6E9D" w:rsidP="00D93107">
            <w:pPr>
              <w:tabs>
                <w:tab w:val="left" w:pos="360"/>
              </w:tabs>
              <w:jc w:val="center"/>
              <w:rPr>
                <w:rFonts w:ascii="Arial" w:hAnsi="Arial" w:cs="Arial"/>
                <w:sz w:val="22"/>
                <w:szCs w:val="22"/>
              </w:rPr>
            </w:pPr>
          </w:p>
        </w:tc>
        <w:tc>
          <w:tcPr>
            <w:tcW w:w="0" w:type="auto"/>
          </w:tcPr>
          <w:p w14:paraId="3DC1F436" w14:textId="77777777" w:rsidR="00EC6E9D" w:rsidRPr="004973C7" w:rsidRDefault="00EC6E9D" w:rsidP="00D93107">
            <w:pPr>
              <w:tabs>
                <w:tab w:val="left" w:pos="360"/>
              </w:tabs>
              <w:rPr>
                <w:rFonts w:ascii="Arial" w:hAnsi="Arial" w:cs="Arial"/>
                <w:sz w:val="22"/>
                <w:szCs w:val="22"/>
              </w:rPr>
            </w:pPr>
          </w:p>
        </w:tc>
        <w:tc>
          <w:tcPr>
            <w:tcW w:w="0" w:type="auto"/>
          </w:tcPr>
          <w:p w14:paraId="54C29262" w14:textId="77777777" w:rsidR="00EC6E9D" w:rsidRPr="004973C7" w:rsidRDefault="00EC6E9D" w:rsidP="00D93107">
            <w:pPr>
              <w:tabs>
                <w:tab w:val="left" w:pos="360"/>
              </w:tabs>
              <w:rPr>
                <w:rFonts w:ascii="Arial" w:hAnsi="Arial" w:cs="Arial"/>
                <w:sz w:val="22"/>
                <w:szCs w:val="22"/>
              </w:rPr>
            </w:pPr>
          </w:p>
        </w:tc>
        <w:tc>
          <w:tcPr>
            <w:tcW w:w="0" w:type="auto"/>
          </w:tcPr>
          <w:p w14:paraId="4776A07A" w14:textId="77777777" w:rsidR="00EC6E9D" w:rsidRPr="004973C7" w:rsidRDefault="00EC6E9D" w:rsidP="00D93107">
            <w:pPr>
              <w:tabs>
                <w:tab w:val="left" w:pos="360"/>
              </w:tabs>
              <w:rPr>
                <w:rFonts w:ascii="Arial" w:hAnsi="Arial" w:cs="Arial"/>
                <w:sz w:val="22"/>
                <w:szCs w:val="22"/>
              </w:rPr>
            </w:pPr>
          </w:p>
        </w:tc>
        <w:tc>
          <w:tcPr>
            <w:tcW w:w="0" w:type="auto"/>
          </w:tcPr>
          <w:p w14:paraId="2CF75139" w14:textId="77777777" w:rsidR="00EC6E9D" w:rsidRPr="004973C7" w:rsidRDefault="00EC6E9D" w:rsidP="00D93107">
            <w:pPr>
              <w:tabs>
                <w:tab w:val="left" w:pos="360"/>
              </w:tabs>
              <w:rPr>
                <w:rFonts w:ascii="Arial" w:hAnsi="Arial" w:cs="Arial"/>
                <w:sz w:val="22"/>
                <w:szCs w:val="22"/>
              </w:rPr>
            </w:pPr>
          </w:p>
        </w:tc>
        <w:tc>
          <w:tcPr>
            <w:tcW w:w="1100" w:type="dxa"/>
          </w:tcPr>
          <w:p w14:paraId="26F3B693" w14:textId="77777777" w:rsidR="00EC6E9D" w:rsidRPr="004973C7" w:rsidRDefault="00EC6E9D" w:rsidP="00D93107">
            <w:pPr>
              <w:tabs>
                <w:tab w:val="left" w:pos="360"/>
              </w:tabs>
              <w:rPr>
                <w:rFonts w:ascii="Arial" w:hAnsi="Arial" w:cs="Arial"/>
                <w:sz w:val="22"/>
                <w:szCs w:val="22"/>
              </w:rPr>
            </w:pPr>
          </w:p>
        </w:tc>
      </w:tr>
      <w:tr w:rsidR="00EC6E9D" w:rsidRPr="004973C7" w14:paraId="003FA088" w14:textId="77777777" w:rsidTr="00EC6E9D">
        <w:trPr>
          <w:trHeight w:val="253"/>
          <w:jc w:val="center"/>
        </w:trPr>
        <w:tc>
          <w:tcPr>
            <w:tcW w:w="0" w:type="auto"/>
            <w:vAlign w:val="center"/>
          </w:tcPr>
          <w:p w14:paraId="6D678728" w14:textId="77777777" w:rsidR="00EC6E9D" w:rsidRPr="004973C7" w:rsidRDefault="00EC6E9D" w:rsidP="00D93107">
            <w:pPr>
              <w:tabs>
                <w:tab w:val="left" w:pos="360"/>
              </w:tabs>
              <w:ind w:left="-25"/>
              <w:jc w:val="center"/>
              <w:rPr>
                <w:rFonts w:ascii="Arial" w:hAnsi="Arial" w:cs="Arial"/>
                <w:sz w:val="22"/>
                <w:szCs w:val="22"/>
              </w:rPr>
            </w:pPr>
          </w:p>
        </w:tc>
        <w:tc>
          <w:tcPr>
            <w:tcW w:w="0" w:type="auto"/>
          </w:tcPr>
          <w:p w14:paraId="37B8EA6A" w14:textId="77777777" w:rsidR="00EC6E9D" w:rsidRPr="004973C7" w:rsidRDefault="00EC6E9D" w:rsidP="00D93107">
            <w:pPr>
              <w:tabs>
                <w:tab w:val="left" w:pos="360"/>
              </w:tabs>
              <w:ind w:left="-25"/>
              <w:rPr>
                <w:rFonts w:ascii="Arial" w:hAnsi="Arial" w:cs="Arial"/>
                <w:sz w:val="22"/>
                <w:szCs w:val="22"/>
              </w:rPr>
            </w:pPr>
          </w:p>
        </w:tc>
        <w:tc>
          <w:tcPr>
            <w:tcW w:w="0" w:type="auto"/>
          </w:tcPr>
          <w:p w14:paraId="4C05B91A" w14:textId="77777777" w:rsidR="00EC6E9D" w:rsidRPr="004973C7" w:rsidRDefault="00EC6E9D" w:rsidP="00D93107">
            <w:pPr>
              <w:tabs>
                <w:tab w:val="left" w:pos="360"/>
              </w:tabs>
              <w:rPr>
                <w:rFonts w:ascii="Arial" w:hAnsi="Arial" w:cs="Arial"/>
                <w:sz w:val="22"/>
                <w:szCs w:val="22"/>
              </w:rPr>
            </w:pPr>
          </w:p>
        </w:tc>
        <w:tc>
          <w:tcPr>
            <w:tcW w:w="0" w:type="auto"/>
          </w:tcPr>
          <w:p w14:paraId="129AF70F" w14:textId="77777777" w:rsidR="00EC6E9D" w:rsidRPr="004973C7" w:rsidRDefault="00EC6E9D" w:rsidP="00D93107">
            <w:pPr>
              <w:tabs>
                <w:tab w:val="left" w:pos="360"/>
              </w:tabs>
              <w:rPr>
                <w:rFonts w:ascii="Arial" w:hAnsi="Arial" w:cs="Arial"/>
                <w:sz w:val="22"/>
                <w:szCs w:val="22"/>
              </w:rPr>
            </w:pPr>
          </w:p>
        </w:tc>
        <w:tc>
          <w:tcPr>
            <w:tcW w:w="0" w:type="auto"/>
          </w:tcPr>
          <w:p w14:paraId="5E04C168" w14:textId="77777777" w:rsidR="00EC6E9D" w:rsidRPr="004973C7" w:rsidRDefault="00EC6E9D" w:rsidP="00D93107">
            <w:pPr>
              <w:tabs>
                <w:tab w:val="left" w:pos="360"/>
              </w:tabs>
              <w:rPr>
                <w:rFonts w:ascii="Arial" w:hAnsi="Arial" w:cs="Arial"/>
                <w:sz w:val="22"/>
                <w:szCs w:val="22"/>
              </w:rPr>
            </w:pPr>
          </w:p>
        </w:tc>
        <w:tc>
          <w:tcPr>
            <w:tcW w:w="1100" w:type="dxa"/>
          </w:tcPr>
          <w:p w14:paraId="777C8D24" w14:textId="77777777" w:rsidR="00EC6E9D" w:rsidRPr="004973C7" w:rsidRDefault="00EC6E9D" w:rsidP="00D93107">
            <w:pPr>
              <w:tabs>
                <w:tab w:val="left" w:pos="360"/>
              </w:tabs>
              <w:rPr>
                <w:rFonts w:ascii="Arial" w:hAnsi="Arial" w:cs="Arial"/>
                <w:sz w:val="22"/>
                <w:szCs w:val="22"/>
              </w:rPr>
            </w:pPr>
          </w:p>
        </w:tc>
      </w:tr>
      <w:tr w:rsidR="00EC6E9D" w:rsidRPr="004973C7" w14:paraId="6FD93C35" w14:textId="77777777" w:rsidTr="00EC6E9D">
        <w:trPr>
          <w:trHeight w:val="276"/>
          <w:jc w:val="center"/>
        </w:trPr>
        <w:tc>
          <w:tcPr>
            <w:tcW w:w="0" w:type="auto"/>
            <w:vAlign w:val="center"/>
          </w:tcPr>
          <w:p w14:paraId="23FE3E06" w14:textId="77777777" w:rsidR="00EC6E9D" w:rsidRPr="004973C7" w:rsidRDefault="00EC6E9D" w:rsidP="00D93107">
            <w:pPr>
              <w:tabs>
                <w:tab w:val="left" w:pos="360"/>
              </w:tabs>
              <w:ind w:left="-25"/>
              <w:jc w:val="center"/>
              <w:rPr>
                <w:rFonts w:ascii="Arial" w:hAnsi="Arial" w:cs="Arial"/>
                <w:sz w:val="22"/>
                <w:szCs w:val="22"/>
              </w:rPr>
            </w:pPr>
            <w:r w:rsidRPr="004973C7">
              <w:rPr>
                <w:rFonts w:ascii="Arial" w:hAnsi="Arial" w:cs="Arial"/>
                <w:sz w:val="22"/>
                <w:szCs w:val="22"/>
              </w:rPr>
              <w:t>n</w:t>
            </w:r>
          </w:p>
        </w:tc>
        <w:tc>
          <w:tcPr>
            <w:tcW w:w="0" w:type="auto"/>
          </w:tcPr>
          <w:p w14:paraId="6B9E43FF" w14:textId="77777777" w:rsidR="00EC6E9D" w:rsidRPr="004973C7" w:rsidRDefault="00EC6E9D" w:rsidP="00D93107">
            <w:pPr>
              <w:tabs>
                <w:tab w:val="left" w:pos="360"/>
              </w:tabs>
              <w:ind w:left="-25"/>
              <w:rPr>
                <w:rFonts w:ascii="Arial" w:hAnsi="Arial" w:cs="Arial"/>
                <w:sz w:val="22"/>
                <w:szCs w:val="22"/>
              </w:rPr>
            </w:pPr>
          </w:p>
        </w:tc>
        <w:tc>
          <w:tcPr>
            <w:tcW w:w="0" w:type="auto"/>
          </w:tcPr>
          <w:p w14:paraId="31A3715E" w14:textId="77777777" w:rsidR="00EC6E9D" w:rsidRPr="004973C7" w:rsidRDefault="00EC6E9D" w:rsidP="00D93107">
            <w:pPr>
              <w:tabs>
                <w:tab w:val="left" w:pos="360"/>
              </w:tabs>
              <w:rPr>
                <w:rFonts w:ascii="Arial" w:hAnsi="Arial" w:cs="Arial"/>
                <w:sz w:val="22"/>
                <w:szCs w:val="22"/>
              </w:rPr>
            </w:pPr>
          </w:p>
        </w:tc>
        <w:tc>
          <w:tcPr>
            <w:tcW w:w="0" w:type="auto"/>
          </w:tcPr>
          <w:p w14:paraId="6640F3FE" w14:textId="77777777" w:rsidR="00EC6E9D" w:rsidRPr="004973C7" w:rsidRDefault="00EC6E9D" w:rsidP="00D93107">
            <w:pPr>
              <w:tabs>
                <w:tab w:val="left" w:pos="360"/>
              </w:tabs>
              <w:rPr>
                <w:rFonts w:ascii="Arial" w:hAnsi="Arial" w:cs="Arial"/>
                <w:sz w:val="22"/>
                <w:szCs w:val="22"/>
              </w:rPr>
            </w:pPr>
          </w:p>
        </w:tc>
        <w:tc>
          <w:tcPr>
            <w:tcW w:w="0" w:type="auto"/>
          </w:tcPr>
          <w:p w14:paraId="64DD5719" w14:textId="77777777" w:rsidR="00EC6E9D" w:rsidRPr="004973C7" w:rsidRDefault="00EC6E9D" w:rsidP="00D93107">
            <w:pPr>
              <w:tabs>
                <w:tab w:val="left" w:pos="360"/>
              </w:tabs>
              <w:rPr>
                <w:rFonts w:ascii="Arial" w:hAnsi="Arial" w:cs="Arial"/>
                <w:sz w:val="22"/>
                <w:szCs w:val="22"/>
              </w:rPr>
            </w:pPr>
          </w:p>
        </w:tc>
        <w:tc>
          <w:tcPr>
            <w:tcW w:w="1100" w:type="dxa"/>
          </w:tcPr>
          <w:p w14:paraId="1A6355A4" w14:textId="77777777" w:rsidR="00EC6E9D" w:rsidRPr="004973C7" w:rsidRDefault="00EC6E9D" w:rsidP="00D93107">
            <w:pPr>
              <w:tabs>
                <w:tab w:val="left" w:pos="360"/>
              </w:tabs>
              <w:rPr>
                <w:rFonts w:ascii="Arial" w:hAnsi="Arial" w:cs="Arial"/>
                <w:sz w:val="22"/>
                <w:szCs w:val="22"/>
              </w:rPr>
            </w:pPr>
          </w:p>
        </w:tc>
      </w:tr>
    </w:tbl>
    <w:p w14:paraId="7BE7AFF7" w14:textId="77777777" w:rsidR="00B10097" w:rsidRPr="004973C7" w:rsidRDefault="00B10097" w:rsidP="00B10097">
      <w:pPr>
        <w:tabs>
          <w:tab w:val="left" w:pos="426"/>
        </w:tabs>
        <w:ind w:left="426" w:hanging="426"/>
        <w:rPr>
          <w:rFonts w:ascii="Arial" w:hAnsi="Arial" w:cs="Arial"/>
          <w:sz w:val="22"/>
          <w:szCs w:val="22"/>
        </w:rPr>
      </w:pPr>
    </w:p>
    <w:p w14:paraId="02569A89" w14:textId="77777777" w:rsidR="00B10097" w:rsidRPr="004973C7" w:rsidRDefault="00B10097" w:rsidP="00B10097">
      <w:pPr>
        <w:tabs>
          <w:tab w:val="left" w:pos="426"/>
        </w:tabs>
        <w:ind w:left="426" w:hanging="426"/>
        <w:jc w:val="both"/>
        <w:rPr>
          <w:rFonts w:ascii="Arial" w:hAnsi="Arial" w:cs="Arial"/>
          <w:sz w:val="22"/>
          <w:szCs w:val="22"/>
        </w:rPr>
      </w:pPr>
      <w:r w:rsidRPr="004973C7">
        <w:rPr>
          <w:rFonts w:ascii="Arial" w:hAnsi="Arial" w:cs="Arial"/>
          <w:sz w:val="22"/>
          <w:szCs w:val="22"/>
          <w:vertAlign w:val="superscript"/>
        </w:rPr>
        <w:t>1</w:t>
      </w:r>
      <w:r w:rsidRPr="004973C7">
        <w:rPr>
          <w:rFonts w:ascii="Arial" w:hAnsi="Arial" w:cs="Arial"/>
          <w:sz w:val="22"/>
          <w:szCs w:val="22"/>
        </w:rPr>
        <w:tab/>
        <w:t>назначити све главне активности које су утврђене у</w:t>
      </w:r>
      <w:r w:rsidR="008B7816" w:rsidRPr="004973C7">
        <w:rPr>
          <w:rFonts w:ascii="Arial" w:hAnsi="Arial" w:cs="Arial"/>
          <w:sz w:val="22"/>
          <w:szCs w:val="22"/>
        </w:rPr>
        <w:t xml:space="preserve"> Програмском задатку</w:t>
      </w:r>
      <w:r w:rsidRPr="004973C7">
        <w:rPr>
          <w:rFonts w:ascii="Arial" w:hAnsi="Arial" w:cs="Arial"/>
          <w:sz w:val="22"/>
          <w:szCs w:val="22"/>
        </w:rPr>
        <w:t xml:space="preserve"> ПЗ, укључујући достављање извештаја и остале активности</w:t>
      </w:r>
    </w:p>
    <w:p w14:paraId="4F731A5D" w14:textId="77777777" w:rsidR="00B10097" w:rsidRPr="004973C7" w:rsidRDefault="00B10097" w:rsidP="00B10097">
      <w:pPr>
        <w:jc w:val="right"/>
        <w:rPr>
          <w:rFonts w:ascii="Arial" w:hAnsi="Arial" w:cs="Arial"/>
          <w:b/>
          <w:sz w:val="22"/>
          <w:szCs w:val="22"/>
        </w:rPr>
      </w:pPr>
    </w:p>
    <w:p w14:paraId="0DC73C28" w14:textId="77777777" w:rsidR="00B10097" w:rsidRPr="004973C7" w:rsidRDefault="00B10097" w:rsidP="00B10097">
      <w:pPr>
        <w:jc w:val="right"/>
        <w:rPr>
          <w:rFonts w:ascii="Arial" w:hAnsi="Arial" w:cs="Arial"/>
          <w:b/>
          <w:sz w:val="22"/>
          <w:szCs w:val="22"/>
        </w:rPr>
      </w:pPr>
    </w:p>
    <w:p w14:paraId="2F5B70E5" w14:textId="77777777" w:rsidR="00B10097" w:rsidRPr="004973C7" w:rsidRDefault="00B10097" w:rsidP="00B10097">
      <w:pPr>
        <w:jc w:val="right"/>
        <w:rPr>
          <w:rFonts w:ascii="Arial" w:hAnsi="Arial" w:cs="Arial"/>
          <w:b/>
          <w:sz w:val="22"/>
          <w:szCs w:val="22"/>
        </w:rPr>
      </w:pPr>
    </w:p>
    <w:p w14:paraId="6206DB07" w14:textId="77777777" w:rsidR="00B10097" w:rsidRPr="004973C7"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7"/>
        <w:gridCol w:w="1959"/>
        <w:gridCol w:w="3730"/>
      </w:tblGrid>
      <w:tr w:rsidR="00B10097" w:rsidRPr="004973C7" w14:paraId="0F0D583B" w14:textId="77777777" w:rsidTr="00D93107">
        <w:trPr>
          <w:jc w:val="center"/>
        </w:trPr>
        <w:tc>
          <w:tcPr>
            <w:tcW w:w="3652" w:type="dxa"/>
          </w:tcPr>
          <w:p w14:paraId="3C0D9394"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6FE36E27"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0305C2C3"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396240F7" w14:textId="77777777" w:rsidTr="00D93107">
        <w:trPr>
          <w:jc w:val="center"/>
        </w:trPr>
        <w:tc>
          <w:tcPr>
            <w:tcW w:w="3652" w:type="dxa"/>
            <w:vAlign w:val="center"/>
          </w:tcPr>
          <w:p w14:paraId="0DFE9B6B" w14:textId="77777777" w:rsidR="00B10097" w:rsidRPr="004973C7" w:rsidRDefault="00B10097" w:rsidP="00D93107">
            <w:pPr>
              <w:rPr>
                <w:rFonts w:ascii="Arial" w:hAnsi="Arial" w:cs="Arial"/>
                <w:sz w:val="22"/>
                <w:szCs w:val="22"/>
              </w:rPr>
            </w:pPr>
          </w:p>
        </w:tc>
        <w:tc>
          <w:tcPr>
            <w:tcW w:w="1985" w:type="dxa"/>
            <w:vAlign w:val="center"/>
          </w:tcPr>
          <w:p w14:paraId="7B9D0307" w14:textId="77777777" w:rsidR="00B10097" w:rsidRPr="004973C7" w:rsidRDefault="00B10097" w:rsidP="00D93107">
            <w:pPr>
              <w:rPr>
                <w:rFonts w:ascii="Arial" w:hAnsi="Arial" w:cs="Arial"/>
                <w:sz w:val="22"/>
                <w:szCs w:val="22"/>
              </w:rPr>
            </w:pPr>
          </w:p>
        </w:tc>
        <w:tc>
          <w:tcPr>
            <w:tcW w:w="3782" w:type="dxa"/>
            <w:vAlign w:val="center"/>
          </w:tcPr>
          <w:p w14:paraId="518A155C" w14:textId="77777777" w:rsidR="00B10097" w:rsidRPr="004973C7" w:rsidRDefault="00B10097" w:rsidP="00D93107">
            <w:pPr>
              <w:rPr>
                <w:rFonts w:ascii="Arial" w:hAnsi="Arial" w:cs="Arial"/>
                <w:sz w:val="22"/>
                <w:szCs w:val="22"/>
              </w:rPr>
            </w:pPr>
          </w:p>
        </w:tc>
      </w:tr>
      <w:tr w:rsidR="00B10097" w:rsidRPr="004973C7" w14:paraId="513FFA29" w14:textId="77777777" w:rsidTr="00D93107">
        <w:trPr>
          <w:jc w:val="center"/>
        </w:trPr>
        <w:tc>
          <w:tcPr>
            <w:tcW w:w="3652" w:type="dxa"/>
            <w:tcBorders>
              <w:bottom w:val="single" w:sz="4" w:space="0" w:color="auto"/>
            </w:tcBorders>
            <w:vAlign w:val="center"/>
          </w:tcPr>
          <w:p w14:paraId="096315B5" w14:textId="77777777" w:rsidR="00B10097" w:rsidRPr="004973C7" w:rsidRDefault="00B10097" w:rsidP="00D93107">
            <w:pPr>
              <w:rPr>
                <w:rFonts w:ascii="Arial" w:hAnsi="Arial" w:cs="Arial"/>
                <w:sz w:val="22"/>
                <w:szCs w:val="22"/>
              </w:rPr>
            </w:pPr>
          </w:p>
        </w:tc>
        <w:tc>
          <w:tcPr>
            <w:tcW w:w="1985" w:type="dxa"/>
            <w:vAlign w:val="center"/>
          </w:tcPr>
          <w:p w14:paraId="3944694A"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10881FFD" w14:textId="77777777" w:rsidR="00B10097" w:rsidRPr="004973C7" w:rsidRDefault="00B10097" w:rsidP="00D93107">
            <w:pPr>
              <w:rPr>
                <w:rFonts w:ascii="Arial" w:hAnsi="Arial" w:cs="Arial"/>
                <w:sz w:val="22"/>
                <w:szCs w:val="22"/>
              </w:rPr>
            </w:pPr>
          </w:p>
        </w:tc>
      </w:tr>
    </w:tbl>
    <w:p w14:paraId="1E6CDB27" w14:textId="77777777" w:rsidR="00B10097" w:rsidRPr="004973C7" w:rsidRDefault="00B10097" w:rsidP="00B10097">
      <w:pPr>
        <w:jc w:val="right"/>
        <w:rPr>
          <w:rFonts w:ascii="Arial" w:hAnsi="Arial" w:cs="Arial"/>
          <w:b/>
          <w:sz w:val="22"/>
          <w:szCs w:val="22"/>
        </w:rPr>
      </w:pPr>
    </w:p>
    <w:p w14:paraId="51201BFE" w14:textId="77777777" w:rsidR="00B10097" w:rsidRPr="004973C7" w:rsidRDefault="00B10097" w:rsidP="00B10097">
      <w:pPr>
        <w:jc w:val="right"/>
        <w:rPr>
          <w:rFonts w:ascii="Arial" w:hAnsi="Arial" w:cs="Arial"/>
          <w:b/>
          <w:sz w:val="22"/>
          <w:szCs w:val="22"/>
        </w:rPr>
      </w:pPr>
      <w:r w:rsidRPr="004973C7">
        <w:rPr>
          <w:rFonts w:ascii="Arial" w:hAnsi="Arial" w:cs="Arial"/>
          <w:b/>
          <w:sz w:val="22"/>
          <w:szCs w:val="22"/>
        </w:rPr>
        <w:br w:type="page"/>
      </w:r>
    </w:p>
    <w:p w14:paraId="57DEBB49" w14:textId="77777777" w:rsidR="00B10097" w:rsidRPr="004973C7" w:rsidRDefault="00B10097" w:rsidP="00E56270">
      <w:pPr>
        <w:pStyle w:val="Heading2"/>
        <w:jc w:val="right"/>
      </w:pPr>
      <w:r w:rsidRPr="004973C7">
        <w:lastRenderedPageBreak/>
        <w:t>ОБРАЗАЦ 5.</w:t>
      </w:r>
    </w:p>
    <w:p w14:paraId="16C3BB76" w14:textId="77777777" w:rsidR="00B10097" w:rsidRPr="004973C7" w:rsidRDefault="00B10097" w:rsidP="00B10097">
      <w:pPr>
        <w:jc w:val="right"/>
        <w:rPr>
          <w:rFonts w:ascii="Arial" w:hAnsi="Arial" w:cs="Arial"/>
          <w:b/>
          <w:sz w:val="22"/>
          <w:szCs w:val="22"/>
        </w:rPr>
      </w:pPr>
    </w:p>
    <w:p w14:paraId="6DFB4C78" w14:textId="77777777" w:rsidR="00B10097" w:rsidRPr="004973C7" w:rsidRDefault="00B10097" w:rsidP="00B10097">
      <w:pPr>
        <w:jc w:val="right"/>
        <w:rPr>
          <w:rFonts w:ascii="Arial" w:hAnsi="Arial" w:cs="Arial"/>
          <w:b/>
          <w:sz w:val="22"/>
          <w:szCs w:val="22"/>
        </w:rPr>
      </w:pPr>
    </w:p>
    <w:p w14:paraId="5CB1970C" w14:textId="77777777" w:rsidR="00B10097" w:rsidRPr="004973C7" w:rsidRDefault="00B10097" w:rsidP="00E56270">
      <w:pPr>
        <w:jc w:val="center"/>
        <w:rPr>
          <w:rFonts w:ascii="Arial" w:hAnsi="Arial" w:cs="Arial"/>
          <w:b/>
          <w:sz w:val="22"/>
          <w:szCs w:val="22"/>
        </w:rPr>
      </w:pPr>
    </w:p>
    <w:p w14:paraId="23FC8027" w14:textId="7859E7EF" w:rsidR="00B10097" w:rsidRPr="00E56270" w:rsidRDefault="00B10097" w:rsidP="00E56270">
      <w:pPr>
        <w:jc w:val="center"/>
        <w:rPr>
          <w:rStyle w:val="BookTitle"/>
          <w:rFonts w:ascii="Arial" w:hAnsi="Arial" w:cs="Arial"/>
          <w:sz w:val="22"/>
          <w:szCs w:val="22"/>
        </w:rPr>
      </w:pPr>
      <w:r w:rsidRPr="00E56270">
        <w:rPr>
          <w:rStyle w:val="BookTitle"/>
          <w:rFonts w:ascii="Arial" w:hAnsi="Arial" w:cs="Arial"/>
          <w:sz w:val="22"/>
          <w:szCs w:val="22"/>
        </w:rPr>
        <w:t xml:space="preserve">КВАЛИФИКАЦИОНА СТРУКТУРА </w:t>
      </w:r>
      <w:r w:rsidR="004330FE" w:rsidRPr="00E56270">
        <w:rPr>
          <w:rStyle w:val="BookTitle"/>
          <w:rFonts w:ascii="Arial" w:hAnsi="Arial" w:cs="Arial"/>
          <w:sz w:val="22"/>
          <w:szCs w:val="22"/>
        </w:rPr>
        <w:t xml:space="preserve">ИЗВРШИЛАЦА </w:t>
      </w:r>
      <w:r w:rsidRPr="00E56270">
        <w:rPr>
          <w:rStyle w:val="BookTitle"/>
          <w:rFonts w:ascii="Arial" w:hAnsi="Arial" w:cs="Arial"/>
          <w:sz w:val="22"/>
          <w:szCs w:val="22"/>
        </w:rPr>
        <w:t xml:space="preserve">КОЈИ ЋЕ БИТИ АНГАЖОВАНИ У </w:t>
      </w:r>
      <w:r w:rsidR="00272A5F" w:rsidRPr="00E56270">
        <w:rPr>
          <w:rStyle w:val="BookTitle"/>
          <w:rFonts w:ascii="Arial" w:hAnsi="Arial" w:cs="Arial"/>
          <w:sz w:val="22"/>
          <w:szCs w:val="22"/>
          <w:lang w:val="sr-Cyrl-RS"/>
        </w:rPr>
        <w:t xml:space="preserve">ПРУЖАЊУ </w:t>
      </w:r>
      <w:r w:rsidRPr="00E56270">
        <w:rPr>
          <w:rStyle w:val="BookTitle"/>
          <w:rFonts w:ascii="Arial" w:hAnsi="Arial" w:cs="Arial"/>
          <w:sz w:val="22"/>
          <w:szCs w:val="22"/>
        </w:rPr>
        <w:t xml:space="preserve"> УСЛУГА КОЈЕ СУ ПРЕДМЕТ НАБАВКЕ</w:t>
      </w:r>
    </w:p>
    <w:p w14:paraId="28CD1503" w14:textId="77777777" w:rsidR="00B10097" w:rsidRPr="004973C7" w:rsidRDefault="00B10097" w:rsidP="004330FE">
      <w:pPr>
        <w:rPr>
          <w:rFonts w:ascii="Arial" w:hAnsi="Arial" w:cs="Arial"/>
          <w:sz w:val="22"/>
          <w:szCs w:val="22"/>
        </w:rPr>
      </w:pPr>
    </w:p>
    <w:p w14:paraId="5EABDA72" w14:textId="77777777" w:rsidR="00B10097" w:rsidRPr="004973C7" w:rsidRDefault="00B10097" w:rsidP="00B10097">
      <w:pPr>
        <w:tabs>
          <w:tab w:val="center" w:pos="7380"/>
        </w:tabs>
        <w:ind w:left="1530" w:right="1601"/>
        <w:jc w:val="both"/>
        <w:rPr>
          <w:rFonts w:ascii="Arial" w:hAnsi="Arial" w:cs="Arial"/>
          <w:b/>
          <w:sz w:val="22"/>
          <w:szCs w:val="22"/>
        </w:rPr>
      </w:pPr>
    </w:p>
    <w:p w14:paraId="01E836C3" w14:textId="77777777" w:rsidR="00B10097" w:rsidRPr="004973C7" w:rsidRDefault="00B10097" w:rsidP="00B100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2977"/>
        <w:gridCol w:w="2551"/>
        <w:gridCol w:w="2427"/>
      </w:tblGrid>
      <w:tr w:rsidR="00CF5EB4" w:rsidRPr="004973C7" w14:paraId="4DCBBA5B" w14:textId="77777777" w:rsidTr="001F2126">
        <w:trPr>
          <w:jc w:val="center"/>
        </w:trPr>
        <w:tc>
          <w:tcPr>
            <w:tcW w:w="584" w:type="dxa"/>
            <w:vAlign w:val="center"/>
          </w:tcPr>
          <w:p w14:paraId="4489872B" w14:textId="77777777"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Ред.</w:t>
            </w:r>
          </w:p>
          <w:p w14:paraId="6B135C88" w14:textId="77777777"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бр.</w:t>
            </w:r>
          </w:p>
        </w:tc>
        <w:tc>
          <w:tcPr>
            <w:tcW w:w="2977" w:type="dxa"/>
            <w:vAlign w:val="center"/>
          </w:tcPr>
          <w:p w14:paraId="60D1AB11" w14:textId="77777777"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Име и презиме</w:t>
            </w:r>
          </w:p>
        </w:tc>
        <w:tc>
          <w:tcPr>
            <w:tcW w:w="2551" w:type="dxa"/>
            <w:vAlign w:val="center"/>
          </w:tcPr>
          <w:p w14:paraId="669C871C" w14:textId="77777777"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Квалификација</w:t>
            </w:r>
          </w:p>
          <w:p w14:paraId="1DF83882" w14:textId="77777777" w:rsidR="00CF5EB4" w:rsidRPr="004973C7" w:rsidRDefault="00CF5EB4" w:rsidP="00D93107">
            <w:pPr>
              <w:tabs>
                <w:tab w:val="center" w:pos="7380"/>
              </w:tabs>
              <w:jc w:val="center"/>
              <w:rPr>
                <w:rFonts w:ascii="Arial" w:hAnsi="Arial" w:cs="Arial"/>
                <w:b/>
                <w:sz w:val="22"/>
                <w:szCs w:val="22"/>
              </w:rPr>
            </w:pPr>
            <w:r w:rsidRPr="004973C7">
              <w:rPr>
                <w:rFonts w:ascii="Arial" w:hAnsi="Arial" w:cs="Arial"/>
                <w:b/>
                <w:sz w:val="22"/>
                <w:szCs w:val="22"/>
              </w:rPr>
              <w:t>/звање</w:t>
            </w:r>
          </w:p>
        </w:tc>
        <w:tc>
          <w:tcPr>
            <w:tcW w:w="2427" w:type="dxa"/>
            <w:vAlign w:val="center"/>
          </w:tcPr>
          <w:p w14:paraId="569C85F4" w14:textId="77777777" w:rsidR="00CF5EB4" w:rsidRPr="004973C7" w:rsidRDefault="00424A05" w:rsidP="00D93107">
            <w:pPr>
              <w:tabs>
                <w:tab w:val="center" w:pos="7380"/>
              </w:tabs>
              <w:jc w:val="center"/>
              <w:rPr>
                <w:rFonts w:ascii="Arial" w:hAnsi="Arial" w:cs="Arial"/>
                <w:b/>
                <w:sz w:val="22"/>
                <w:szCs w:val="22"/>
              </w:rPr>
            </w:pPr>
            <w:r w:rsidRPr="004973C7">
              <w:rPr>
                <w:rFonts w:ascii="Arial" w:hAnsi="Arial" w:cs="Arial"/>
                <w:b/>
                <w:sz w:val="22"/>
                <w:szCs w:val="22"/>
              </w:rPr>
              <w:t>Област коју покрива и функција коју обавља у вези предметне набавке</w:t>
            </w:r>
          </w:p>
        </w:tc>
      </w:tr>
      <w:tr w:rsidR="00CF5EB4" w:rsidRPr="004973C7" w14:paraId="6B42EE47" w14:textId="77777777" w:rsidTr="001F2126">
        <w:trPr>
          <w:jc w:val="center"/>
        </w:trPr>
        <w:tc>
          <w:tcPr>
            <w:tcW w:w="584" w:type="dxa"/>
          </w:tcPr>
          <w:p w14:paraId="1BB9114C" w14:textId="77777777" w:rsidR="00CF5EB4" w:rsidRPr="004973C7" w:rsidRDefault="00CF5EB4" w:rsidP="00D93107">
            <w:pPr>
              <w:tabs>
                <w:tab w:val="center" w:pos="7380"/>
              </w:tabs>
              <w:rPr>
                <w:rFonts w:ascii="Arial" w:hAnsi="Arial" w:cs="Arial"/>
                <w:sz w:val="22"/>
                <w:szCs w:val="22"/>
              </w:rPr>
            </w:pPr>
          </w:p>
        </w:tc>
        <w:tc>
          <w:tcPr>
            <w:tcW w:w="2977" w:type="dxa"/>
          </w:tcPr>
          <w:p w14:paraId="25D95B17" w14:textId="77777777" w:rsidR="00CF5EB4" w:rsidRPr="004973C7" w:rsidRDefault="00CF5EB4" w:rsidP="00D93107">
            <w:pPr>
              <w:tabs>
                <w:tab w:val="center" w:pos="7380"/>
              </w:tabs>
              <w:rPr>
                <w:rFonts w:ascii="Arial" w:hAnsi="Arial" w:cs="Arial"/>
                <w:sz w:val="22"/>
                <w:szCs w:val="22"/>
              </w:rPr>
            </w:pPr>
          </w:p>
        </w:tc>
        <w:tc>
          <w:tcPr>
            <w:tcW w:w="2551" w:type="dxa"/>
          </w:tcPr>
          <w:p w14:paraId="1E8849F7" w14:textId="77777777" w:rsidR="00CF5EB4" w:rsidRPr="004973C7" w:rsidRDefault="00CF5EB4" w:rsidP="00D93107">
            <w:pPr>
              <w:tabs>
                <w:tab w:val="center" w:pos="7380"/>
              </w:tabs>
              <w:rPr>
                <w:rFonts w:ascii="Arial" w:hAnsi="Arial" w:cs="Arial"/>
                <w:sz w:val="22"/>
                <w:szCs w:val="22"/>
              </w:rPr>
            </w:pPr>
          </w:p>
        </w:tc>
        <w:tc>
          <w:tcPr>
            <w:tcW w:w="2427" w:type="dxa"/>
          </w:tcPr>
          <w:p w14:paraId="6D8A3C94" w14:textId="77777777" w:rsidR="00CF5EB4" w:rsidRPr="004973C7" w:rsidRDefault="00CF5EB4" w:rsidP="00D93107">
            <w:pPr>
              <w:tabs>
                <w:tab w:val="center" w:pos="7380"/>
              </w:tabs>
              <w:rPr>
                <w:rFonts w:ascii="Arial" w:hAnsi="Arial" w:cs="Arial"/>
                <w:sz w:val="22"/>
                <w:szCs w:val="22"/>
              </w:rPr>
            </w:pPr>
          </w:p>
        </w:tc>
      </w:tr>
      <w:tr w:rsidR="00CF5EB4" w:rsidRPr="004973C7" w14:paraId="278E5A10" w14:textId="77777777" w:rsidTr="001F2126">
        <w:trPr>
          <w:jc w:val="center"/>
        </w:trPr>
        <w:tc>
          <w:tcPr>
            <w:tcW w:w="584" w:type="dxa"/>
          </w:tcPr>
          <w:p w14:paraId="01BC0505" w14:textId="77777777" w:rsidR="00CF5EB4" w:rsidRPr="004973C7" w:rsidRDefault="00CF5EB4" w:rsidP="00D93107">
            <w:pPr>
              <w:tabs>
                <w:tab w:val="center" w:pos="7380"/>
              </w:tabs>
              <w:rPr>
                <w:rFonts w:ascii="Arial" w:hAnsi="Arial" w:cs="Arial"/>
                <w:sz w:val="22"/>
                <w:szCs w:val="22"/>
              </w:rPr>
            </w:pPr>
          </w:p>
        </w:tc>
        <w:tc>
          <w:tcPr>
            <w:tcW w:w="2977" w:type="dxa"/>
          </w:tcPr>
          <w:p w14:paraId="25194199" w14:textId="77777777" w:rsidR="00CF5EB4" w:rsidRPr="004973C7" w:rsidRDefault="00CF5EB4" w:rsidP="00D93107">
            <w:pPr>
              <w:tabs>
                <w:tab w:val="center" w:pos="7380"/>
              </w:tabs>
              <w:rPr>
                <w:rFonts w:ascii="Arial" w:hAnsi="Arial" w:cs="Arial"/>
                <w:sz w:val="22"/>
                <w:szCs w:val="22"/>
              </w:rPr>
            </w:pPr>
          </w:p>
        </w:tc>
        <w:tc>
          <w:tcPr>
            <w:tcW w:w="2551" w:type="dxa"/>
          </w:tcPr>
          <w:p w14:paraId="54F64793" w14:textId="77777777" w:rsidR="00CF5EB4" w:rsidRPr="004973C7" w:rsidRDefault="00CF5EB4" w:rsidP="00D93107">
            <w:pPr>
              <w:tabs>
                <w:tab w:val="center" w:pos="7380"/>
              </w:tabs>
              <w:rPr>
                <w:rFonts w:ascii="Arial" w:hAnsi="Arial" w:cs="Arial"/>
                <w:sz w:val="22"/>
                <w:szCs w:val="22"/>
              </w:rPr>
            </w:pPr>
          </w:p>
        </w:tc>
        <w:tc>
          <w:tcPr>
            <w:tcW w:w="2427" w:type="dxa"/>
          </w:tcPr>
          <w:p w14:paraId="0724BDB4" w14:textId="77777777" w:rsidR="00CF5EB4" w:rsidRPr="004973C7" w:rsidRDefault="00CF5EB4" w:rsidP="00D93107">
            <w:pPr>
              <w:tabs>
                <w:tab w:val="center" w:pos="7380"/>
              </w:tabs>
              <w:rPr>
                <w:rFonts w:ascii="Arial" w:hAnsi="Arial" w:cs="Arial"/>
                <w:sz w:val="22"/>
                <w:szCs w:val="22"/>
              </w:rPr>
            </w:pPr>
          </w:p>
        </w:tc>
      </w:tr>
      <w:tr w:rsidR="00CF5EB4" w:rsidRPr="004973C7" w14:paraId="14732C27" w14:textId="77777777" w:rsidTr="001F2126">
        <w:trPr>
          <w:jc w:val="center"/>
        </w:trPr>
        <w:tc>
          <w:tcPr>
            <w:tcW w:w="584" w:type="dxa"/>
          </w:tcPr>
          <w:p w14:paraId="1B21F015" w14:textId="77777777" w:rsidR="00CF5EB4" w:rsidRPr="004973C7" w:rsidRDefault="00CF5EB4" w:rsidP="00D93107">
            <w:pPr>
              <w:tabs>
                <w:tab w:val="center" w:pos="7380"/>
              </w:tabs>
              <w:rPr>
                <w:rFonts w:ascii="Arial" w:hAnsi="Arial" w:cs="Arial"/>
                <w:sz w:val="22"/>
                <w:szCs w:val="22"/>
              </w:rPr>
            </w:pPr>
          </w:p>
        </w:tc>
        <w:tc>
          <w:tcPr>
            <w:tcW w:w="2977" w:type="dxa"/>
          </w:tcPr>
          <w:p w14:paraId="0004080F" w14:textId="77777777" w:rsidR="00CF5EB4" w:rsidRPr="004973C7" w:rsidRDefault="00CF5EB4" w:rsidP="00D93107">
            <w:pPr>
              <w:tabs>
                <w:tab w:val="center" w:pos="7380"/>
              </w:tabs>
              <w:rPr>
                <w:rFonts w:ascii="Arial" w:hAnsi="Arial" w:cs="Arial"/>
                <w:sz w:val="22"/>
                <w:szCs w:val="22"/>
              </w:rPr>
            </w:pPr>
          </w:p>
        </w:tc>
        <w:tc>
          <w:tcPr>
            <w:tcW w:w="2551" w:type="dxa"/>
          </w:tcPr>
          <w:p w14:paraId="35B5E44B" w14:textId="77777777" w:rsidR="00CF5EB4" w:rsidRPr="004973C7" w:rsidRDefault="00CF5EB4" w:rsidP="00D93107">
            <w:pPr>
              <w:tabs>
                <w:tab w:val="center" w:pos="7380"/>
              </w:tabs>
              <w:rPr>
                <w:rFonts w:ascii="Arial" w:hAnsi="Arial" w:cs="Arial"/>
                <w:sz w:val="22"/>
                <w:szCs w:val="22"/>
              </w:rPr>
            </w:pPr>
          </w:p>
        </w:tc>
        <w:tc>
          <w:tcPr>
            <w:tcW w:w="2427" w:type="dxa"/>
          </w:tcPr>
          <w:p w14:paraId="1E03D79C" w14:textId="77777777" w:rsidR="00CF5EB4" w:rsidRPr="004973C7" w:rsidRDefault="00CF5EB4" w:rsidP="00D93107">
            <w:pPr>
              <w:tabs>
                <w:tab w:val="center" w:pos="7380"/>
              </w:tabs>
              <w:rPr>
                <w:rFonts w:ascii="Arial" w:hAnsi="Arial" w:cs="Arial"/>
                <w:sz w:val="22"/>
                <w:szCs w:val="22"/>
              </w:rPr>
            </w:pPr>
          </w:p>
        </w:tc>
      </w:tr>
      <w:tr w:rsidR="00CF5EB4" w:rsidRPr="004973C7" w14:paraId="44780EED" w14:textId="77777777" w:rsidTr="001F2126">
        <w:trPr>
          <w:jc w:val="center"/>
        </w:trPr>
        <w:tc>
          <w:tcPr>
            <w:tcW w:w="584" w:type="dxa"/>
          </w:tcPr>
          <w:p w14:paraId="21719BA7" w14:textId="77777777" w:rsidR="00CF5EB4" w:rsidRPr="004973C7" w:rsidRDefault="00CF5EB4" w:rsidP="00D93107">
            <w:pPr>
              <w:tabs>
                <w:tab w:val="center" w:pos="7380"/>
              </w:tabs>
              <w:rPr>
                <w:rFonts w:ascii="Arial" w:hAnsi="Arial" w:cs="Arial"/>
                <w:sz w:val="22"/>
                <w:szCs w:val="22"/>
              </w:rPr>
            </w:pPr>
          </w:p>
        </w:tc>
        <w:tc>
          <w:tcPr>
            <w:tcW w:w="2977" w:type="dxa"/>
          </w:tcPr>
          <w:p w14:paraId="1E6D1416" w14:textId="77777777" w:rsidR="00CF5EB4" w:rsidRPr="004973C7" w:rsidRDefault="00CF5EB4" w:rsidP="00D93107">
            <w:pPr>
              <w:tabs>
                <w:tab w:val="center" w:pos="7380"/>
              </w:tabs>
              <w:rPr>
                <w:rFonts w:ascii="Arial" w:hAnsi="Arial" w:cs="Arial"/>
                <w:sz w:val="22"/>
                <w:szCs w:val="22"/>
              </w:rPr>
            </w:pPr>
          </w:p>
        </w:tc>
        <w:tc>
          <w:tcPr>
            <w:tcW w:w="2551" w:type="dxa"/>
          </w:tcPr>
          <w:p w14:paraId="59A84F3B" w14:textId="77777777" w:rsidR="00CF5EB4" w:rsidRPr="004973C7" w:rsidRDefault="00CF5EB4" w:rsidP="00D93107">
            <w:pPr>
              <w:tabs>
                <w:tab w:val="center" w:pos="7380"/>
              </w:tabs>
              <w:rPr>
                <w:rFonts w:ascii="Arial" w:hAnsi="Arial" w:cs="Arial"/>
                <w:sz w:val="22"/>
                <w:szCs w:val="22"/>
              </w:rPr>
            </w:pPr>
          </w:p>
        </w:tc>
        <w:tc>
          <w:tcPr>
            <w:tcW w:w="2427" w:type="dxa"/>
          </w:tcPr>
          <w:p w14:paraId="28F46FF7" w14:textId="77777777" w:rsidR="00CF5EB4" w:rsidRPr="004973C7" w:rsidRDefault="00CF5EB4" w:rsidP="00D93107">
            <w:pPr>
              <w:tabs>
                <w:tab w:val="center" w:pos="7380"/>
              </w:tabs>
              <w:rPr>
                <w:rFonts w:ascii="Arial" w:hAnsi="Arial" w:cs="Arial"/>
                <w:sz w:val="22"/>
                <w:szCs w:val="22"/>
              </w:rPr>
            </w:pPr>
          </w:p>
        </w:tc>
      </w:tr>
      <w:tr w:rsidR="00CF5EB4" w:rsidRPr="004973C7" w14:paraId="1E2CD6AE" w14:textId="77777777" w:rsidTr="001F2126">
        <w:trPr>
          <w:jc w:val="center"/>
        </w:trPr>
        <w:tc>
          <w:tcPr>
            <w:tcW w:w="584" w:type="dxa"/>
          </w:tcPr>
          <w:p w14:paraId="4CE17CC7" w14:textId="77777777" w:rsidR="00CF5EB4" w:rsidRPr="004973C7" w:rsidRDefault="00CF5EB4" w:rsidP="00D93107">
            <w:pPr>
              <w:tabs>
                <w:tab w:val="center" w:pos="7380"/>
              </w:tabs>
              <w:rPr>
                <w:rFonts w:ascii="Arial" w:hAnsi="Arial" w:cs="Arial"/>
                <w:sz w:val="22"/>
                <w:szCs w:val="22"/>
              </w:rPr>
            </w:pPr>
          </w:p>
        </w:tc>
        <w:tc>
          <w:tcPr>
            <w:tcW w:w="2977" w:type="dxa"/>
          </w:tcPr>
          <w:p w14:paraId="017CC09A" w14:textId="77777777" w:rsidR="00CF5EB4" w:rsidRPr="004973C7" w:rsidRDefault="00CF5EB4" w:rsidP="00D93107">
            <w:pPr>
              <w:tabs>
                <w:tab w:val="center" w:pos="7380"/>
              </w:tabs>
              <w:rPr>
                <w:rFonts w:ascii="Arial" w:hAnsi="Arial" w:cs="Arial"/>
                <w:sz w:val="22"/>
                <w:szCs w:val="22"/>
              </w:rPr>
            </w:pPr>
          </w:p>
        </w:tc>
        <w:tc>
          <w:tcPr>
            <w:tcW w:w="2551" w:type="dxa"/>
          </w:tcPr>
          <w:p w14:paraId="29F59369" w14:textId="77777777" w:rsidR="00CF5EB4" w:rsidRPr="004973C7" w:rsidRDefault="00CF5EB4" w:rsidP="00D93107">
            <w:pPr>
              <w:tabs>
                <w:tab w:val="center" w:pos="7380"/>
              </w:tabs>
              <w:rPr>
                <w:rFonts w:ascii="Arial" w:hAnsi="Arial" w:cs="Arial"/>
                <w:sz w:val="22"/>
                <w:szCs w:val="22"/>
              </w:rPr>
            </w:pPr>
          </w:p>
        </w:tc>
        <w:tc>
          <w:tcPr>
            <w:tcW w:w="2427" w:type="dxa"/>
          </w:tcPr>
          <w:p w14:paraId="4D24F737" w14:textId="77777777" w:rsidR="00CF5EB4" w:rsidRPr="004973C7" w:rsidRDefault="00CF5EB4" w:rsidP="00D93107">
            <w:pPr>
              <w:tabs>
                <w:tab w:val="center" w:pos="7380"/>
              </w:tabs>
              <w:rPr>
                <w:rFonts w:ascii="Arial" w:hAnsi="Arial" w:cs="Arial"/>
                <w:sz w:val="22"/>
                <w:szCs w:val="22"/>
              </w:rPr>
            </w:pPr>
          </w:p>
        </w:tc>
      </w:tr>
      <w:tr w:rsidR="00CF5EB4" w:rsidRPr="004973C7" w14:paraId="684C3AC8" w14:textId="77777777" w:rsidTr="001F2126">
        <w:trPr>
          <w:jc w:val="center"/>
        </w:trPr>
        <w:tc>
          <w:tcPr>
            <w:tcW w:w="584" w:type="dxa"/>
          </w:tcPr>
          <w:p w14:paraId="39349D57" w14:textId="77777777" w:rsidR="00CF5EB4" w:rsidRPr="004973C7" w:rsidRDefault="00CF5EB4" w:rsidP="00D93107">
            <w:pPr>
              <w:tabs>
                <w:tab w:val="center" w:pos="7380"/>
              </w:tabs>
              <w:rPr>
                <w:rFonts w:ascii="Arial" w:hAnsi="Arial" w:cs="Arial"/>
                <w:sz w:val="22"/>
                <w:szCs w:val="22"/>
              </w:rPr>
            </w:pPr>
          </w:p>
        </w:tc>
        <w:tc>
          <w:tcPr>
            <w:tcW w:w="2977" w:type="dxa"/>
          </w:tcPr>
          <w:p w14:paraId="3284DB10" w14:textId="77777777" w:rsidR="00CF5EB4" w:rsidRPr="004973C7" w:rsidRDefault="00CF5EB4" w:rsidP="00D93107">
            <w:pPr>
              <w:tabs>
                <w:tab w:val="center" w:pos="7380"/>
              </w:tabs>
              <w:rPr>
                <w:rFonts w:ascii="Arial" w:hAnsi="Arial" w:cs="Arial"/>
                <w:sz w:val="22"/>
                <w:szCs w:val="22"/>
              </w:rPr>
            </w:pPr>
          </w:p>
        </w:tc>
        <w:tc>
          <w:tcPr>
            <w:tcW w:w="2551" w:type="dxa"/>
          </w:tcPr>
          <w:p w14:paraId="2DD4C117" w14:textId="77777777" w:rsidR="00CF5EB4" w:rsidRPr="004973C7" w:rsidRDefault="00CF5EB4" w:rsidP="00D93107">
            <w:pPr>
              <w:tabs>
                <w:tab w:val="center" w:pos="7380"/>
              </w:tabs>
              <w:rPr>
                <w:rFonts w:ascii="Arial" w:hAnsi="Arial" w:cs="Arial"/>
                <w:sz w:val="22"/>
                <w:szCs w:val="22"/>
              </w:rPr>
            </w:pPr>
          </w:p>
        </w:tc>
        <w:tc>
          <w:tcPr>
            <w:tcW w:w="2427" w:type="dxa"/>
          </w:tcPr>
          <w:p w14:paraId="560065BF" w14:textId="77777777" w:rsidR="00CF5EB4" w:rsidRPr="004973C7" w:rsidRDefault="00CF5EB4" w:rsidP="00D93107">
            <w:pPr>
              <w:tabs>
                <w:tab w:val="center" w:pos="7380"/>
              </w:tabs>
              <w:rPr>
                <w:rFonts w:ascii="Arial" w:hAnsi="Arial" w:cs="Arial"/>
                <w:sz w:val="22"/>
                <w:szCs w:val="22"/>
              </w:rPr>
            </w:pPr>
          </w:p>
        </w:tc>
      </w:tr>
      <w:tr w:rsidR="00CF5EB4" w:rsidRPr="004973C7" w14:paraId="48956706" w14:textId="77777777" w:rsidTr="001F2126">
        <w:trPr>
          <w:jc w:val="center"/>
        </w:trPr>
        <w:tc>
          <w:tcPr>
            <w:tcW w:w="584" w:type="dxa"/>
          </w:tcPr>
          <w:p w14:paraId="4F780829" w14:textId="77777777" w:rsidR="00CF5EB4" w:rsidRPr="004973C7" w:rsidRDefault="00CF5EB4" w:rsidP="00D93107">
            <w:pPr>
              <w:tabs>
                <w:tab w:val="center" w:pos="7380"/>
              </w:tabs>
              <w:rPr>
                <w:rFonts w:ascii="Arial" w:hAnsi="Arial" w:cs="Arial"/>
                <w:sz w:val="22"/>
                <w:szCs w:val="22"/>
              </w:rPr>
            </w:pPr>
          </w:p>
        </w:tc>
        <w:tc>
          <w:tcPr>
            <w:tcW w:w="2977" w:type="dxa"/>
          </w:tcPr>
          <w:p w14:paraId="4ADDF040" w14:textId="77777777" w:rsidR="00CF5EB4" w:rsidRPr="004973C7" w:rsidRDefault="00CF5EB4" w:rsidP="00D93107">
            <w:pPr>
              <w:tabs>
                <w:tab w:val="center" w:pos="7380"/>
              </w:tabs>
              <w:rPr>
                <w:rFonts w:ascii="Arial" w:hAnsi="Arial" w:cs="Arial"/>
                <w:sz w:val="22"/>
                <w:szCs w:val="22"/>
              </w:rPr>
            </w:pPr>
          </w:p>
        </w:tc>
        <w:tc>
          <w:tcPr>
            <w:tcW w:w="2551" w:type="dxa"/>
          </w:tcPr>
          <w:p w14:paraId="3F569B8B" w14:textId="77777777" w:rsidR="00CF5EB4" w:rsidRPr="004973C7" w:rsidRDefault="00CF5EB4" w:rsidP="00D93107">
            <w:pPr>
              <w:tabs>
                <w:tab w:val="center" w:pos="7380"/>
              </w:tabs>
              <w:rPr>
                <w:rFonts w:ascii="Arial" w:hAnsi="Arial" w:cs="Arial"/>
                <w:sz w:val="22"/>
                <w:szCs w:val="22"/>
              </w:rPr>
            </w:pPr>
          </w:p>
        </w:tc>
        <w:tc>
          <w:tcPr>
            <w:tcW w:w="2427" w:type="dxa"/>
          </w:tcPr>
          <w:p w14:paraId="789A0A98" w14:textId="77777777" w:rsidR="00CF5EB4" w:rsidRPr="004973C7" w:rsidRDefault="00CF5EB4" w:rsidP="00D93107">
            <w:pPr>
              <w:tabs>
                <w:tab w:val="center" w:pos="7380"/>
              </w:tabs>
              <w:rPr>
                <w:rFonts w:ascii="Arial" w:hAnsi="Arial" w:cs="Arial"/>
                <w:sz w:val="22"/>
                <w:szCs w:val="22"/>
              </w:rPr>
            </w:pPr>
          </w:p>
        </w:tc>
      </w:tr>
      <w:tr w:rsidR="00CF5EB4" w:rsidRPr="004973C7" w14:paraId="565A585A" w14:textId="77777777" w:rsidTr="001F2126">
        <w:trPr>
          <w:jc w:val="center"/>
        </w:trPr>
        <w:tc>
          <w:tcPr>
            <w:tcW w:w="584" w:type="dxa"/>
          </w:tcPr>
          <w:p w14:paraId="269E2A1F" w14:textId="77777777" w:rsidR="00CF5EB4" w:rsidRPr="004973C7" w:rsidRDefault="00CF5EB4" w:rsidP="00D93107">
            <w:pPr>
              <w:tabs>
                <w:tab w:val="center" w:pos="7380"/>
              </w:tabs>
              <w:rPr>
                <w:rFonts w:ascii="Arial" w:hAnsi="Arial" w:cs="Arial"/>
                <w:sz w:val="22"/>
                <w:szCs w:val="22"/>
              </w:rPr>
            </w:pPr>
          </w:p>
        </w:tc>
        <w:tc>
          <w:tcPr>
            <w:tcW w:w="2977" w:type="dxa"/>
          </w:tcPr>
          <w:p w14:paraId="1CC2B20B" w14:textId="77777777" w:rsidR="00CF5EB4" w:rsidRPr="004973C7" w:rsidRDefault="00CF5EB4" w:rsidP="00D93107">
            <w:pPr>
              <w:tabs>
                <w:tab w:val="center" w:pos="7380"/>
              </w:tabs>
              <w:rPr>
                <w:rFonts w:ascii="Arial" w:hAnsi="Arial" w:cs="Arial"/>
                <w:sz w:val="22"/>
                <w:szCs w:val="22"/>
              </w:rPr>
            </w:pPr>
          </w:p>
        </w:tc>
        <w:tc>
          <w:tcPr>
            <w:tcW w:w="2551" w:type="dxa"/>
          </w:tcPr>
          <w:p w14:paraId="74350E1C" w14:textId="77777777" w:rsidR="00CF5EB4" w:rsidRPr="004973C7" w:rsidRDefault="00CF5EB4" w:rsidP="00D93107">
            <w:pPr>
              <w:tabs>
                <w:tab w:val="center" w:pos="7380"/>
              </w:tabs>
              <w:rPr>
                <w:rFonts w:ascii="Arial" w:hAnsi="Arial" w:cs="Arial"/>
                <w:sz w:val="22"/>
                <w:szCs w:val="22"/>
              </w:rPr>
            </w:pPr>
          </w:p>
        </w:tc>
        <w:tc>
          <w:tcPr>
            <w:tcW w:w="2427" w:type="dxa"/>
          </w:tcPr>
          <w:p w14:paraId="326B3844" w14:textId="77777777" w:rsidR="00CF5EB4" w:rsidRPr="004973C7" w:rsidRDefault="00CF5EB4" w:rsidP="00D93107">
            <w:pPr>
              <w:tabs>
                <w:tab w:val="center" w:pos="7380"/>
              </w:tabs>
              <w:rPr>
                <w:rFonts w:ascii="Arial" w:hAnsi="Arial" w:cs="Arial"/>
                <w:sz w:val="22"/>
                <w:szCs w:val="22"/>
              </w:rPr>
            </w:pPr>
          </w:p>
        </w:tc>
      </w:tr>
      <w:tr w:rsidR="00CF5EB4" w:rsidRPr="004973C7" w14:paraId="7E8DB869" w14:textId="77777777" w:rsidTr="001F2126">
        <w:trPr>
          <w:jc w:val="center"/>
        </w:trPr>
        <w:tc>
          <w:tcPr>
            <w:tcW w:w="584" w:type="dxa"/>
          </w:tcPr>
          <w:p w14:paraId="62FC51C1" w14:textId="77777777" w:rsidR="00CF5EB4" w:rsidRPr="004973C7" w:rsidRDefault="00CF5EB4" w:rsidP="00D93107">
            <w:pPr>
              <w:tabs>
                <w:tab w:val="center" w:pos="7380"/>
              </w:tabs>
              <w:rPr>
                <w:rFonts w:ascii="Arial" w:hAnsi="Arial" w:cs="Arial"/>
                <w:sz w:val="22"/>
                <w:szCs w:val="22"/>
              </w:rPr>
            </w:pPr>
          </w:p>
        </w:tc>
        <w:tc>
          <w:tcPr>
            <w:tcW w:w="2977" w:type="dxa"/>
          </w:tcPr>
          <w:p w14:paraId="04D949E2" w14:textId="77777777" w:rsidR="00CF5EB4" w:rsidRPr="004973C7" w:rsidRDefault="00CF5EB4" w:rsidP="00D93107">
            <w:pPr>
              <w:tabs>
                <w:tab w:val="center" w:pos="7380"/>
              </w:tabs>
              <w:rPr>
                <w:rFonts w:ascii="Arial" w:hAnsi="Arial" w:cs="Arial"/>
                <w:sz w:val="22"/>
                <w:szCs w:val="22"/>
              </w:rPr>
            </w:pPr>
          </w:p>
        </w:tc>
        <w:tc>
          <w:tcPr>
            <w:tcW w:w="2551" w:type="dxa"/>
          </w:tcPr>
          <w:p w14:paraId="1EF424BE" w14:textId="77777777" w:rsidR="00CF5EB4" w:rsidRPr="004973C7" w:rsidRDefault="00CF5EB4" w:rsidP="00D93107">
            <w:pPr>
              <w:tabs>
                <w:tab w:val="center" w:pos="7380"/>
              </w:tabs>
              <w:rPr>
                <w:rFonts w:ascii="Arial" w:hAnsi="Arial" w:cs="Arial"/>
                <w:sz w:val="22"/>
                <w:szCs w:val="22"/>
              </w:rPr>
            </w:pPr>
          </w:p>
        </w:tc>
        <w:tc>
          <w:tcPr>
            <w:tcW w:w="2427" w:type="dxa"/>
          </w:tcPr>
          <w:p w14:paraId="173244FF" w14:textId="77777777" w:rsidR="00CF5EB4" w:rsidRPr="004973C7" w:rsidRDefault="00CF5EB4" w:rsidP="00D93107">
            <w:pPr>
              <w:tabs>
                <w:tab w:val="center" w:pos="7380"/>
              </w:tabs>
              <w:rPr>
                <w:rFonts w:ascii="Arial" w:hAnsi="Arial" w:cs="Arial"/>
                <w:sz w:val="22"/>
                <w:szCs w:val="22"/>
              </w:rPr>
            </w:pPr>
          </w:p>
        </w:tc>
      </w:tr>
      <w:tr w:rsidR="00CF5EB4" w:rsidRPr="004973C7" w14:paraId="22CCAE38" w14:textId="77777777" w:rsidTr="001F2126">
        <w:trPr>
          <w:jc w:val="center"/>
        </w:trPr>
        <w:tc>
          <w:tcPr>
            <w:tcW w:w="584" w:type="dxa"/>
          </w:tcPr>
          <w:p w14:paraId="1DE882D1" w14:textId="77777777" w:rsidR="00CF5EB4" w:rsidRPr="004973C7" w:rsidRDefault="00CF5EB4" w:rsidP="00D93107">
            <w:pPr>
              <w:tabs>
                <w:tab w:val="center" w:pos="7380"/>
              </w:tabs>
              <w:rPr>
                <w:rFonts w:ascii="Arial" w:hAnsi="Arial" w:cs="Arial"/>
                <w:sz w:val="22"/>
                <w:szCs w:val="22"/>
              </w:rPr>
            </w:pPr>
          </w:p>
        </w:tc>
        <w:tc>
          <w:tcPr>
            <w:tcW w:w="2977" w:type="dxa"/>
          </w:tcPr>
          <w:p w14:paraId="7BEF4A56" w14:textId="77777777" w:rsidR="00CF5EB4" w:rsidRPr="004973C7" w:rsidRDefault="00CF5EB4" w:rsidP="00D93107">
            <w:pPr>
              <w:tabs>
                <w:tab w:val="center" w:pos="7380"/>
              </w:tabs>
              <w:rPr>
                <w:rFonts w:ascii="Arial" w:hAnsi="Arial" w:cs="Arial"/>
                <w:sz w:val="22"/>
                <w:szCs w:val="22"/>
              </w:rPr>
            </w:pPr>
          </w:p>
        </w:tc>
        <w:tc>
          <w:tcPr>
            <w:tcW w:w="2551" w:type="dxa"/>
          </w:tcPr>
          <w:p w14:paraId="2603D136" w14:textId="77777777" w:rsidR="00CF5EB4" w:rsidRPr="004973C7" w:rsidRDefault="00CF5EB4" w:rsidP="00D93107">
            <w:pPr>
              <w:tabs>
                <w:tab w:val="center" w:pos="7380"/>
              </w:tabs>
              <w:rPr>
                <w:rFonts w:ascii="Arial" w:hAnsi="Arial" w:cs="Arial"/>
                <w:sz w:val="22"/>
                <w:szCs w:val="22"/>
              </w:rPr>
            </w:pPr>
          </w:p>
        </w:tc>
        <w:tc>
          <w:tcPr>
            <w:tcW w:w="2427" w:type="dxa"/>
          </w:tcPr>
          <w:p w14:paraId="7B7DC3C7" w14:textId="77777777" w:rsidR="00CF5EB4" w:rsidRPr="004973C7" w:rsidRDefault="00CF5EB4" w:rsidP="00D93107">
            <w:pPr>
              <w:tabs>
                <w:tab w:val="center" w:pos="7380"/>
              </w:tabs>
              <w:rPr>
                <w:rFonts w:ascii="Arial" w:hAnsi="Arial" w:cs="Arial"/>
                <w:sz w:val="22"/>
                <w:szCs w:val="22"/>
              </w:rPr>
            </w:pPr>
          </w:p>
        </w:tc>
      </w:tr>
      <w:tr w:rsidR="00CF5EB4" w:rsidRPr="004973C7" w14:paraId="330C496C" w14:textId="77777777" w:rsidTr="001F2126">
        <w:trPr>
          <w:jc w:val="center"/>
        </w:trPr>
        <w:tc>
          <w:tcPr>
            <w:tcW w:w="584" w:type="dxa"/>
          </w:tcPr>
          <w:p w14:paraId="214456D0" w14:textId="77777777" w:rsidR="00CF5EB4" w:rsidRPr="004973C7" w:rsidRDefault="00CF5EB4" w:rsidP="00D93107">
            <w:pPr>
              <w:tabs>
                <w:tab w:val="center" w:pos="7380"/>
              </w:tabs>
              <w:rPr>
                <w:rFonts w:ascii="Arial" w:hAnsi="Arial" w:cs="Arial"/>
                <w:sz w:val="22"/>
                <w:szCs w:val="22"/>
              </w:rPr>
            </w:pPr>
          </w:p>
        </w:tc>
        <w:tc>
          <w:tcPr>
            <w:tcW w:w="2977" w:type="dxa"/>
          </w:tcPr>
          <w:p w14:paraId="55C33371" w14:textId="77777777" w:rsidR="00CF5EB4" w:rsidRPr="004973C7" w:rsidRDefault="00CF5EB4" w:rsidP="00D93107">
            <w:pPr>
              <w:tabs>
                <w:tab w:val="center" w:pos="7380"/>
              </w:tabs>
              <w:rPr>
                <w:rFonts w:ascii="Arial" w:hAnsi="Arial" w:cs="Arial"/>
                <w:sz w:val="22"/>
                <w:szCs w:val="22"/>
              </w:rPr>
            </w:pPr>
          </w:p>
        </w:tc>
        <w:tc>
          <w:tcPr>
            <w:tcW w:w="2551" w:type="dxa"/>
          </w:tcPr>
          <w:p w14:paraId="3C9953A3" w14:textId="77777777" w:rsidR="00CF5EB4" w:rsidRPr="004973C7" w:rsidRDefault="00CF5EB4" w:rsidP="00D93107">
            <w:pPr>
              <w:tabs>
                <w:tab w:val="center" w:pos="7380"/>
              </w:tabs>
              <w:rPr>
                <w:rFonts w:ascii="Arial" w:hAnsi="Arial" w:cs="Arial"/>
                <w:sz w:val="22"/>
                <w:szCs w:val="22"/>
              </w:rPr>
            </w:pPr>
          </w:p>
        </w:tc>
        <w:tc>
          <w:tcPr>
            <w:tcW w:w="2427" w:type="dxa"/>
          </w:tcPr>
          <w:p w14:paraId="612A6908" w14:textId="77777777" w:rsidR="00CF5EB4" w:rsidRPr="004973C7" w:rsidRDefault="00CF5EB4" w:rsidP="00D93107">
            <w:pPr>
              <w:tabs>
                <w:tab w:val="center" w:pos="7380"/>
              </w:tabs>
              <w:rPr>
                <w:rFonts w:ascii="Arial" w:hAnsi="Arial" w:cs="Arial"/>
                <w:sz w:val="22"/>
                <w:szCs w:val="22"/>
              </w:rPr>
            </w:pPr>
          </w:p>
        </w:tc>
      </w:tr>
      <w:tr w:rsidR="00CF5EB4" w:rsidRPr="004973C7" w14:paraId="2F814728" w14:textId="77777777" w:rsidTr="001F2126">
        <w:trPr>
          <w:jc w:val="center"/>
        </w:trPr>
        <w:tc>
          <w:tcPr>
            <w:tcW w:w="584" w:type="dxa"/>
          </w:tcPr>
          <w:p w14:paraId="79699530" w14:textId="77777777" w:rsidR="00CF5EB4" w:rsidRPr="004973C7" w:rsidRDefault="00CF5EB4" w:rsidP="00D93107">
            <w:pPr>
              <w:tabs>
                <w:tab w:val="center" w:pos="7380"/>
              </w:tabs>
              <w:rPr>
                <w:rFonts w:ascii="Arial" w:hAnsi="Arial" w:cs="Arial"/>
                <w:sz w:val="22"/>
                <w:szCs w:val="22"/>
              </w:rPr>
            </w:pPr>
          </w:p>
        </w:tc>
        <w:tc>
          <w:tcPr>
            <w:tcW w:w="2977" w:type="dxa"/>
          </w:tcPr>
          <w:p w14:paraId="628D5449" w14:textId="77777777" w:rsidR="00CF5EB4" w:rsidRPr="004973C7" w:rsidRDefault="00CF5EB4" w:rsidP="00D93107">
            <w:pPr>
              <w:tabs>
                <w:tab w:val="center" w:pos="7380"/>
              </w:tabs>
              <w:rPr>
                <w:rFonts w:ascii="Arial" w:hAnsi="Arial" w:cs="Arial"/>
                <w:sz w:val="22"/>
                <w:szCs w:val="22"/>
              </w:rPr>
            </w:pPr>
          </w:p>
        </w:tc>
        <w:tc>
          <w:tcPr>
            <w:tcW w:w="2551" w:type="dxa"/>
          </w:tcPr>
          <w:p w14:paraId="62E76C7A" w14:textId="77777777" w:rsidR="00CF5EB4" w:rsidRPr="004973C7" w:rsidRDefault="00CF5EB4" w:rsidP="00D93107">
            <w:pPr>
              <w:tabs>
                <w:tab w:val="center" w:pos="7380"/>
              </w:tabs>
              <w:rPr>
                <w:rFonts w:ascii="Arial" w:hAnsi="Arial" w:cs="Arial"/>
                <w:sz w:val="22"/>
                <w:szCs w:val="22"/>
              </w:rPr>
            </w:pPr>
          </w:p>
        </w:tc>
        <w:tc>
          <w:tcPr>
            <w:tcW w:w="2427" w:type="dxa"/>
          </w:tcPr>
          <w:p w14:paraId="63397D1A" w14:textId="77777777" w:rsidR="00CF5EB4" w:rsidRPr="004973C7" w:rsidRDefault="00CF5EB4" w:rsidP="00D93107">
            <w:pPr>
              <w:tabs>
                <w:tab w:val="center" w:pos="7380"/>
              </w:tabs>
              <w:rPr>
                <w:rFonts w:ascii="Arial" w:hAnsi="Arial" w:cs="Arial"/>
                <w:sz w:val="22"/>
                <w:szCs w:val="22"/>
              </w:rPr>
            </w:pPr>
          </w:p>
        </w:tc>
      </w:tr>
      <w:tr w:rsidR="00CF5EB4" w:rsidRPr="004973C7" w14:paraId="20B58A0B" w14:textId="77777777" w:rsidTr="001F2126">
        <w:trPr>
          <w:jc w:val="center"/>
        </w:trPr>
        <w:tc>
          <w:tcPr>
            <w:tcW w:w="584" w:type="dxa"/>
          </w:tcPr>
          <w:p w14:paraId="0D9394EA" w14:textId="77777777" w:rsidR="00CF5EB4" w:rsidRPr="004973C7" w:rsidRDefault="00CF5EB4" w:rsidP="00D93107">
            <w:pPr>
              <w:tabs>
                <w:tab w:val="center" w:pos="7380"/>
              </w:tabs>
              <w:rPr>
                <w:rFonts w:ascii="Arial" w:hAnsi="Arial" w:cs="Arial"/>
                <w:sz w:val="22"/>
                <w:szCs w:val="22"/>
              </w:rPr>
            </w:pPr>
          </w:p>
        </w:tc>
        <w:tc>
          <w:tcPr>
            <w:tcW w:w="2977" w:type="dxa"/>
          </w:tcPr>
          <w:p w14:paraId="71C47E24" w14:textId="77777777" w:rsidR="00CF5EB4" w:rsidRPr="004973C7" w:rsidRDefault="00CF5EB4" w:rsidP="00D93107">
            <w:pPr>
              <w:tabs>
                <w:tab w:val="center" w:pos="7380"/>
              </w:tabs>
              <w:rPr>
                <w:rFonts w:ascii="Arial" w:hAnsi="Arial" w:cs="Arial"/>
                <w:sz w:val="22"/>
                <w:szCs w:val="22"/>
              </w:rPr>
            </w:pPr>
          </w:p>
        </w:tc>
        <w:tc>
          <w:tcPr>
            <w:tcW w:w="2551" w:type="dxa"/>
          </w:tcPr>
          <w:p w14:paraId="1A282091" w14:textId="77777777" w:rsidR="00CF5EB4" w:rsidRPr="004973C7" w:rsidRDefault="00CF5EB4" w:rsidP="00D93107">
            <w:pPr>
              <w:tabs>
                <w:tab w:val="center" w:pos="7380"/>
              </w:tabs>
              <w:rPr>
                <w:rFonts w:ascii="Arial" w:hAnsi="Arial" w:cs="Arial"/>
                <w:sz w:val="22"/>
                <w:szCs w:val="22"/>
              </w:rPr>
            </w:pPr>
          </w:p>
        </w:tc>
        <w:tc>
          <w:tcPr>
            <w:tcW w:w="2427" w:type="dxa"/>
          </w:tcPr>
          <w:p w14:paraId="10762D53" w14:textId="77777777" w:rsidR="00CF5EB4" w:rsidRPr="004973C7" w:rsidRDefault="00CF5EB4" w:rsidP="00D93107">
            <w:pPr>
              <w:tabs>
                <w:tab w:val="center" w:pos="7380"/>
              </w:tabs>
              <w:rPr>
                <w:rFonts w:ascii="Arial" w:hAnsi="Arial" w:cs="Arial"/>
                <w:sz w:val="22"/>
                <w:szCs w:val="22"/>
              </w:rPr>
            </w:pPr>
          </w:p>
        </w:tc>
      </w:tr>
      <w:tr w:rsidR="00CF5EB4" w:rsidRPr="004973C7" w14:paraId="22D55A4F" w14:textId="77777777" w:rsidTr="001F2126">
        <w:trPr>
          <w:jc w:val="center"/>
        </w:trPr>
        <w:tc>
          <w:tcPr>
            <w:tcW w:w="584" w:type="dxa"/>
          </w:tcPr>
          <w:p w14:paraId="6F7D8702" w14:textId="77777777" w:rsidR="00CF5EB4" w:rsidRPr="004973C7" w:rsidRDefault="00CF5EB4" w:rsidP="00D93107">
            <w:pPr>
              <w:tabs>
                <w:tab w:val="center" w:pos="7380"/>
              </w:tabs>
              <w:rPr>
                <w:rFonts w:ascii="Arial" w:hAnsi="Arial" w:cs="Arial"/>
                <w:sz w:val="22"/>
                <w:szCs w:val="22"/>
              </w:rPr>
            </w:pPr>
          </w:p>
        </w:tc>
        <w:tc>
          <w:tcPr>
            <w:tcW w:w="2977" w:type="dxa"/>
          </w:tcPr>
          <w:p w14:paraId="3DB14EB7" w14:textId="77777777" w:rsidR="00CF5EB4" w:rsidRPr="004973C7" w:rsidRDefault="00CF5EB4" w:rsidP="00D93107">
            <w:pPr>
              <w:tabs>
                <w:tab w:val="center" w:pos="7380"/>
              </w:tabs>
              <w:rPr>
                <w:rFonts w:ascii="Arial" w:hAnsi="Arial" w:cs="Arial"/>
                <w:sz w:val="22"/>
                <w:szCs w:val="22"/>
              </w:rPr>
            </w:pPr>
          </w:p>
        </w:tc>
        <w:tc>
          <w:tcPr>
            <w:tcW w:w="2551" w:type="dxa"/>
          </w:tcPr>
          <w:p w14:paraId="5625870A" w14:textId="77777777" w:rsidR="00CF5EB4" w:rsidRPr="004973C7" w:rsidRDefault="00CF5EB4" w:rsidP="00D93107">
            <w:pPr>
              <w:tabs>
                <w:tab w:val="center" w:pos="7380"/>
              </w:tabs>
              <w:rPr>
                <w:rFonts w:ascii="Arial" w:hAnsi="Arial" w:cs="Arial"/>
                <w:sz w:val="22"/>
                <w:szCs w:val="22"/>
              </w:rPr>
            </w:pPr>
          </w:p>
        </w:tc>
        <w:tc>
          <w:tcPr>
            <w:tcW w:w="2427" w:type="dxa"/>
          </w:tcPr>
          <w:p w14:paraId="78BA6C30" w14:textId="77777777" w:rsidR="00CF5EB4" w:rsidRPr="004973C7" w:rsidRDefault="00CF5EB4" w:rsidP="00D93107">
            <w:pPr>
              <w:tabs>
                <w:tab w:val="center" w:pos="7380"/>
              </w:tabs>
              <w:rPr>
                <w:rFonts w:ascii="Arial" w:hAnsi="Arial" w:cs="Arial"/>
                <w:sz w:val="22"/>
                <w:szCs w:val="22"/>
              </w:rPr>
            </w:pPr>
          </w:p>
        </w:tc>
      </w:tr>
      <w:tr w:rsidR="00CF5EB4" w:rsidRPr="004973C7" w14:paraId="12804F7E" w14:textId="77777777" w:rsidTr="001F2126">
        <w:trPr>
          <w:jc w:val="center"/>
        </w:trPr>
        <w:tc>
          <w:tcPr>
            <w:tcW w:w="584" w:type="dxa"/>
          </w:tcPr>
          <w:p w14:paraId="6DF65FB0" w14:textId="77777777" w:rsidR="00CF5EB4" w:rsidRPr="004973C7" w:rsidRDefault="00CF5EB4" w:rsidP="00D93107">
            <w:pPr>
              <w:tabs>
                <w:tab w:val="center" w:pos="7380"/>
              </w:tabs>
              <w:rPr>
                <w:rFonts w:ascii="Arial" w:hAnsi="Arial" w:cs="Arial"/>
                <w:sz w:val="22"/>
                <w:szCs w:val="22"/>
              </w:rPr>
            </w:pPr>
          </w:p>
        </w:tc>
        <w:tc>
          <w:tcPr>
            <w:tcW w:w="2977" w:type="dxa"/>
          </w:tcPr>
          <w:p w14:paraId="1FC1DEB9" w14:textId="77777777" w:rsidR="00CF5EB4" w:rsidRPr="004973C7" w:rsidRDefault="00CF5EB4" w:rsidP="00D93107">
            <w:pPr>
              <w:tabs>
                <w:tab w:val="center" w:pos="7380"/>
              </w:tabs>
              <w:rPr>
                <w:rFonts w:ascii="Arial" w:hAnsi="Arial" w:cs="Arial"/>
                <w:sz w:val="22"/>
                <w:szCs w:val="22"/>
              </w:rPr>
            </w:pPr>
          </w:p>
        </w:tc>
        <w:tc>
          <w:tcPr>
            <w:tcW w:w="2551" w:type="dxa"/>
          </w:tcPr>
          <w:p w14:paraId="6B8A1561" w14:textId="77777777" w:rsidR="00CF5EB4" w:rsidRPr="004973C7" w:rsidRDefault="00CF5EB4" w:rsidP="00D93107">
            <w:pPr>
              <w:tabs>
                <w:tab w:val="center" w:pos="7380"/>
              </w:tabs>
              <w:rPr>
                <w:rFonts w:ascii="Arial" w:hAnsi="Arial" w:cs="Arial"/>
                <w:sz w:val="22"/>
                <w:szCs w:val="22"/>
              </w:rPr>
            </w:pPr>
          </w:p>
        </w:tc>
        <w:tc>
          <w:tcPr>
            <w:tcW w:w="2427" w:type="dxa"/>
          </w:tcPr>
          <w:p w14:paraId="2B631098" w14:textId="77777777" w:rsidR="00CF5EB4" w:rsidRPr="004973C7" w:rsidRDefault="00CF5EB4" w:rsidP="00D93107">
            <w:pPr>
              <w:tabs>
                <w:tab w:val="center" w:pos="7380"/>
              </w:tabs>
              <w:rPr>
                <w:rFonts w:ascii="Arial" w:hAnsi="Arial" w:cs="Arial"/>
                <w:sz w:val="22"/>
                <w:szCs w:val="22"/>
              </w:rPr>
            </w:pPr>
          </w:p>
        </w:tc>
      </w:tr>
      <w:tr w:rsidR="00CF5EB4" w:rsidRPr="004973C7" w14:paraId="45888DCE" w14:textId="77777777" w:rsidTr="001F2126">
        <w:trPr>
          <w:jc w:val="center"/>
        </w:trPr>
        <w:tc>
          <w:tcPr>
            <w:tcW w:w="584" w:type="dxa"/>
          </w:tcPr>
          <w:p w14:paraId="5F76580F" w14:textId="77777777" w:rsidR="00CF5EB4" w:rsidRPr="004973C7" w:rsidRDefault="00CF5EB4" w:rsidP="00D93107">
            <w:pPr>
              <w:tabs>
                <w:tab w:val="center" w:pos="7380"/>
              </w:tabs>
              <w:rPr>
                <w:rFonts w:ascii="Arial" w:hAnsi="Arial" w:cs="Arial"/>
                <w:sz w:val="22"/>
                <w:szCs w:val="22"/>
              </w:rPr>
            </w:pPr>
          </w:p>
        </w:tc>
        <w:tc>
          <w:tcPr>
            <w:tcW w:w="2977" w:type="dxa"/>
          </w:tcPr>
          <w:p w14:paraId="5A1D15A2" w14:textId="77777777" w:rsidR="00CF5EB4" w:rsidRPr="004973C7" w:rsidRDefault="00CF5EB4" w:rsidP="00D93107">
            <w:pPr>
              <w:tabs>
                <w:tab w:val="center" w:pos="7380"/>
              </w:tabs>
              <w:rPr>
                <w:rFonts w:ascii="Arial" w:hAnsi="Arial" w:cs="Arial"/>
                <w:sz w:val="22"/>
                <w:szCs w:val="22"/>
              </w:rPr>
            </w:pPr>
          </w:p>
        </w:tc>
        <w:tc>
          <w:tcPr>
            <w:tcW w:w="2551" w:type="dxa"/>
          </w:tcPr>
          <w:p w14:paraId="28D3CE0E" w14:textId="77777777" w:rsidR="00CF5EB4" w:rsidRPr="004973C7" w:rsidRDefault="00CF5EB4" w:rsidP="00D93107">
            <w:pPr>
              <w:tabs>
                <w:tab w:val="center" w:pos="7380"/>
              </w:tabs>
              <w:rPr>
                <w:rFonts w:ascii="Arial" w:hAnsi="Arial" w:cs="Arial"/>
                <w:sz w:val="22"/>
                <w:szCs w:val="22"/>
              </w:rPr>
            </w:pPr>
          </w:p>
        </w:tc>
        <w:tc>
          <w:tcPr>
            <w:tcW w:w="2427" w:type="dxa"/>
          </w:tcPr>
          <w:p w14:paraId="6094BFA2" w14:textId="77777777" w:rsidR="00CF5EB4" w:rsidRPr="004973C7" w:rsidRDefault="00CF5EB4" w:rsidP="00D93107">
            <w:pPr>
              <w:tabs>
                <w:tab w:val="center" w:pos="7380"/>
              </w:tabs>
              <w:rPr>
                <w:rFonts w:ascii="Arial" w:hAnsi="Arial" w:cs="Arial"/>
                <w:sz w:val="22"/>
                <w:szCs w:val="22"/>
              </w:rPr>
            </w:pPr>
          </w:p>
        </w:tc>
      </w:tr>
      <w:tr w:rsidR="00CF5EB4" w:rsidRPr="004973C7" w14:paraId="1EAF2464" w14:textId="77777777" w:rsidTr="001F2126">
        <w:trPr>
          <w:jc w:val="center"/>
        </w:trPr>
        <w:tc>
          <w:tcPr>
            <w:tcW w:w="584" w:type="dxa"/>
          </w:tcPr>
          <w:p w14:paraId="22B4FD84" w14:textId="77777777" w:rsidR="00CF5EB4" w:rsidRPr="004973C7" w:rsidRDefault="00CF5EB4" w:rsidP="00D93107">
            <w:pPr>
              <w:tabs>
                <w:tab w:val="center" w:pos="7380"/>
              </w:tabs>
              <w:rPr>
                <w:rFonts w:ascii="Arial" w:hAnsi="Arial" w:cs="Arial"/>
                <w:sz w:val="22"/>
                <w:szCs w:val="22"/>
              </w:rPr>
            </w:pPr>
          </w:p>
        </w:tc>
        <w:tc>
          <w:tcPr>
            <w:tcW w:w="2977" w:type="dxa"/>
          </w:tcPr>
          <w:p w14:paraId="146E7717" w14:textId="77777777" w:rsidR="00CF5EB4" w:rsidRPr="004973C7" w:rsidRDefault="00CF5EB4" w:rsidP="00D93107">
            <w:pPr>
              <w:tabs>
                <w:tab w:val="center" w:pos="7380"/>
              </w:tabs>
              <w:rPr>
                <w:rFonts w:ascii="Arial" w:hAnsi="Arial" w:cs="Arial"/>
                <w:sz w:val="22"/>
                <w:szCs w:val="22"/>
              </w:rPr>
            </w:pPr>
          </w:p>
        </w:tc>
        <w:tc>
          <w:tcPr>
            <w:tcW w:w="2551" w:type="dxa"/>
          </w:tcPr>
          <w:p w14:paraId="6CDB616E" w14:textId="77777777" w:rsidR="00CF5EB4" w:rsidRPr="004973C7" w:rsidRDefault="00CF5EB4" w:rsidP="00D93107">
            <w:pPr>
              <w:tabs>
                <w:tab w:val="center" w:pos="7380"/>
              </w:tabs>
              <w:rPr>
                <w:rFonts w:ascii="Arial" w:hAnsi="Arial" w:cs="Arial"/>
                <w:sz w:val="22"/>
                <w:szCs w:val="22"/>
              </w:rPr>
            </w:pPr>
          </w:p>
        </w:tc>
        <w:tc>
          <w:tcPr>
            <w:tcW w:w="2427" w:type="dxa"/>
          </w:tcPr>
          <w:p w14:paraId="37359C04" w14:textId="77777777" w:rsidR="00CF5EB4" w:rsidRPr="004973C7" w:rsidRDefault="00CF5EB4" w:rsidP="00D93107">
            <w:pPr>
              <w:tabs>
                <w:tab w:val="center" w:pos="7380"/>
              </w:tabs>
              <w:rPr>
                <w:rFonts w:ascii="Arial" w:hAnsi="Arial" w:cs="Arial"/>
                <w:sz w:val="22"/>
                <w:szCs w:val="22"/>
              </w:rPr>
            </w:pPr>
          </w:p>
        </w:tc>
      </w:tr>
      <w:tr w:rsidR="00CF5EB4" w:rsidRPr="004973C7" w14:paraId="6B9AC726" w14:textId="77777777" w:rsidTr="001F2126">
        <w:trPr>
          <w:jc w:val="center"/>
        </w:trPr>
        <w:tc>
          <w:tcPr>
            <w:tcW w:w="584" w:type="dxa"/>
          </w:tcPr>
          <w:p w14:paraId="4013C920" w14:textId="77777777" w:rsidR="00CF5EB4" w:rsidRPr="004973C7" w:rsidRDefault="00CF5EB4" w:rsidP="00D93107">
            <w:pPr>
              <w:tabs>
                <w:tab w:val="center" w:pos="7380"/>
              </w:tabs>
              <w:rPr>
                <w:rFonts w:ascii="Arial" w:hAnsi="Arial" w:cs="Arial"/>
                <w:sz w:val="22"/>
                <w:szCs w:val="22"/>
              </w:rPr>
            </w:pPr>
          </w:p>
        </w:tc>
        <w:tc>
          <w:tcPr>
            <w:tcW w:w="2977" w:type="dxa"/>
          </w:tcPr>
          <w:p w14:paraId="52179E53" w14:textId="77777777" w:rsidR="00CF5EB4" w:rsidRPr="004973C7" w:rsidRDefault="00CF5EB4" w:rsidP="00D93107">
            <w:pPr>
              <w:tabs>
                <w:tab w:val="center" w:pos="7380"/>
              </w:tabs>
              <w:rPr>
                <w:rFonts w:ascii="Arial" w:hAnsi="Arial" w:cs="Arial"/>
                <w:sz w:val="22"/>
                <w:szCs w:val="22"/>
              </w:rPr>
            </w:pPr>
          </w:p>
        </w:tc>
        <w:tc>
          <w:tcPr>
            <w:tcW w:w="2551" w:type="dxa"/>
          </w:tcPr>
          <w:p w14:paraId="6F21BDDA" w14:textId="77777777" w:rsidR="00CF5EB4" w:rsidRPr="004973C7" w:rsidRDefault="00CF5EB4" w:rsidP="00D93107">
            <w:pPr>
              <w:tabs>
                <w:tab w:val="center" w:pos="7380"/>
              </w:tabs>
              <w:rPr>
                <w:rFonts w:ascii="Arial" w:hAnsi="Arial" w:cs="Arial"/>
                <w:sz w:val="22"/>
                <w:szCs w:val="22"/>
              </w:rPr>
            </w:pPr>
          </w:p>
        </w:tc>
        <w:tc>
          <w:tcPr>
            <w:tcW w:w="2427" w:type="dxa"/>
          </w:tcPr>
          <w:p w14:paraId="7C7D3D04" w14:textId="77777777" w:rsidR="00CF5EB4" w:rsidRPr="004973C7" w:rsidRDefault="00CF5EB4" w:rsidP="00D93107">
            <w:pPr>
              <w:tabs>
                <w:tab w:val="center" w:pos="7380"/>
              </w:tabs>
              <w:rPr>
                <w:rFonts w:ascii="Arial" w:hAnsi="Arial" w:cs="Arial"/>
                <w:sz w:val="22"/>
                <w:szCs w:val="22"/>
              </w:rPr>
            </w:pPr>
          </w:p>
        </w:tc>
      </w:tr>
      <w:tr w:rsidR="00CF5EB4" w:rsidRPr="004973C7" w14:paraId="1AB0203D" w14:textId="77777777" w:rsidTr="001F2126">
        <w:trPr>
          <w:jc w:val="center"/>
        </w:trPr>
        <w:tc>
          <w:tcPr>
            <w:tcW w:w="584" w:type="dxa"/>
          </w:tcPr>
          <w:p w14:paraId="2BD6F105" w14:textId="77777777" w:rsidR="00CF5EB4" w:rsidRPr="004973C7" w:rsidRDefault="00CF5EB4" w:rsidP="00D93107">
            <w:pPr>
              <w:tabs>
                <w:tab w:val="center" w:pos="7380"/>
              </w:tabs>
              <w:rPr>
                <w:rFonts w:ascii="Arial" w:hAnsi="Arial" w:cs="Arial"/>
                <w:sz w:val="22"/>
                <w:szCs w:val="22"/>
              </w:rPr>
            </w:pPr>
          </w:p>
        </w:tc>
        <w:tc>
          <w:tcPr>
            <w:tcW w:w="2977" w:type="dxa"/>
          </w:tcPr>
          <w:p w14:paraId="6FE91C2A" w14:textId="77777777" w:rsidR="00CF5EB4" w:rsidRPr="004973C7" w:rsidRDefault="00CF5EB4" w:rsidP="00D93107">
            <w:pPr>
              <w:tabs>
                <w:tab w:val="center" w:pos="7380"/>
              </w:tabs>
              <w:rPr>
                <w:rFonts w:ascii="Arial" w:hAnsi="Arial" w:cs="Arial"/>
                <w:sz w:val="22"/>
                <w:szCs w:val="22"/>
              </w:rPr>
            </w:pPr>
          </w:p>
        </w:tc>
        <w:tc>
          <w:tcPr>
            <w:tcW w:w="2551" w:type="dxa"/>
          </w:tcPr>
          <w:p w14:paraId="5CEA5ECF" w14:textId="77777777" w:rsidR="00CF5EB4" w:rsidRPr="004973C7" w:rsidRDefault="00CF5EB4" w:rsidP="00D93107">
            <w:pPr>
              <w:tabs>
                <w:tab w:val="center" w:pos="7380"/>
              </w:tabs>
              <w:rPr>
                <w:rFonts w:ascii="Arial" w:hAnsi="Arial" w:cs="Arial"/>
                <w:sz w:val="22"/>
                <w:szCs w:val="22"/>
              </w:rPr>
            </w:pPr>
          </w:p>
        </w:tc>
        <w:tc>
          <w:tcPr>
            <w:tcW w:w="2427" w:type="dxa"/>
          </w:tcPr>
          <w:p w14:paraId="2644063D" w14:textId="77777777" w:rsidR="00CF5EB4" w:rsidRPr="004973C7" w:rsidRDefault="00CF5EB4" w:rsidP="00D93107">
            <w:pPr>
              <w:tabs>
                <w:tab w:val="center" w:pos="7380"/>
              </w:tabs>
              <w:rPr>
                <w:rFonts w:ascii="Arial" w:hAnsi="Arial" w:cs="Arial"/>
                <w:sz w:val="22"/>
                <w:szCs w:val="22"/>
              </w:rPr>
            </w:pPr>
          </w:p>
        </w:tc>
      </w:tr>
      <w:tr w:rsidR="00CF5EB4" w:rsidRPr="004973C7" w14:paraId="740DA8B1" w14:textId="77777777" w:rsidTr="001F2126">
        <w:trPr>
          <w:jc w:val="center"/>
        </w:trPr>
        <w:tc>
          <w:tcPr>
            <w:tcW w:w="584" w:type="dxa"/>
          </w:tcPr>
          <w:p w14:paraId="71D181F9" w14:textId="77777777" w:rsidR="00CF5EB4" w:rsidRPr="004973C7" w:rsidRDefault="00CF5EB4" w:rsidP="00D93107">
            <w:pPr>
              <w:tabs>
                <w:tab w:val="center" w:pos="7380"/>
              </w:tabs>
              <w:rPr>
                <w:rFonts w:ascii="Arial" w:hAnsi="Arial" w:cs="Arial"/>
                <w:sz w:val="22"/>
                <w:szCs w:val="22"/>
              </w:rPr>
            </w:pPr>
          </w:p>
        </w:tc>
        <w:tc>
          <w:tcPr>
            <w:tcW w:w="2977" w:type="dxa"/>
          </w:tcPr>
          <w:p w14:paraId="0D74280B" w14:textId="77777777" w:rsidR="00CF5EB4" w:rsidRPr="004973C7" w:rsidRDefault="00CF5EB4" w:rsidP="00D93107">
            <w:pPr>
              <w:tabs>
                <w:tab w:val="center" w:pos="7380"/>
              </w:tabs>
              <w:rPr>
                <w:rFonts w:ascii="Arial" w:hAnsi="Arial" w:cs="Arial"/>
                <w:sz w:val="22"/>
                <w:szCs w:val="22"/>
              </w:rPr>
            </w:pPr>
          </w:p>
        </w:tc>
        <w:tc>
          <w:tcPr>
            <w:tcW w:w="2551" w:type="dxa"/>
          </w:tcPr>
          <w:p w14:paraId="3C30E7C4" w14:textId="77777777" w:rsidR="00CF5EB4" w:rsidRPr="004973C7" w:rsidRDefault="00CF5EB4" w:rsidP="00D93107">
            <w:pPr>
              <w:tabs>
                <w:tab w:val="center" w:pos="7380"/>
              </w:tabs>
              <w:rPr>
                <w:rFonts w:ascii="Arial" w:hAnsi="Arial" w:cs="Arial"/>
                <w:sz w:val="22"/>
                <w:szCs w:val="22"/>
              </w:rPr>
            </w:pPr>
          </w:p>
        </w:tc>
        <w:tc>
          <w:tcPr>
            <w:tcW w:w="2427" w:type="dxa"/>
          </w:tcPr>
          <w:p w14:paraId="3B3825C4" w14:textId="77777777" w:rsidR="00CF5EB4" w:rsidRPr="004973C7" w:rsidRDefault="00CF5EB4" w:rsidP="00D93107">
            <w:pPr>
              <w:tabs>
                <w:tab w:val="center" w:pos="7380"/>
              </w:tabs>
              <w:rPr>
                <w:rFonts w:ascii="Arial" w:hAnsi="Arial" w:cs="Arial"/>
                <w:sz w:val="22"/>
                <w:szCs w:val="22"/>
              </w:rPr>
            </w:pPr>
          </w:p>
        </w:tc>
      </w:tr>
      <w:tr w:rsidR="00CF5EB4" w:rsidRPr="004973C7" w14:paraId="1E2BC0E0" w14:textId="77777777" w:rsidTr="001F2126">
        <w:trPr>
          <w:jc w:val="center"/>
        </w:trPr>
        <w:tc>
          <w:tcPr>
            <w:tcW w:w="584" w:type="dxa"/>
          </w:tcPr>
          <w:p w14:paraId="4B0D7BFF" w14:textId="77777777" w:rsidR="00CF5EB4" w:rsidRPr="004973C7" w:rsidRDefault="00CF5EB4" w:rsidP="00D93107">
            <w:pPr>
              <w:tabs>
                <w:tab w:val="center" w:pos="7380"/>
              </w:tabs>
              <w:rPr>
                <w:rFonts w:ascii="Arial" w:hAnsi="Arial" w:cs="Arial"/>
                <w:sz w:val="22"/>
                <w:szCs w:val="22"/>
              </w:rPr>
            </w:pPr>
          </w:p>
        </w:tc>
        <w:tc>
          <w:tcPr>
            <w:tcW w:w="2977" w:type="dxa"/>
          </w:tcPr>
          <w:p w14:paraId="5F5ABC7A" w14:textId="77777777" w:rsidR="00CF5EB4" w:rsidRPr="004973C7" w:rsidRDefault="00CF5EB4" w:rsidP="00D93107">
            <w:pPr>
              <w:tabs>
                <w:tab w:val="center" w:pos="7380"/>
              </w:tabs>
              <w:rPr>
                <w:rFonts w:ascii="Arial" w:hAnsi="Arial" w:cs="Arial"/>
                <w:sz w:val="22"/>
                <w:szCs w:val="22"/>
              </w:rPr>
            </w:pPr>
          </w:p>
        </w:tc>
        <w:tc>
          <w:tcPr>
            <w:tcW w:w="2551" w:type="dxa"/>
          </w:tcPr>
          <w:p w14:paraId="36FD822B" w14:textId="77777777" w:rsidR="00CF5EB4" w:rsidRPr="004973C7" w:rsidRDefault="00CF5EB4" w:rsidP="00D93107">
            <w:pPr>
              <w:tabs>
                <w:tab w:val="center" w:pos="7380"/>
              </w:tabs>
              <w:rPr>
                <w:rFonts w:ascii="Arial" w:hAnsi="Arial" w:cs="Arial"/>
                <w:sz w:val="22"/>
                <w:szCs w:val="22"/>
              </w:rPr>
            </w:pPr>
          </w:p>
        </w:tc>
        <w:tc>
          <w:tcPr>
            <w:tcW w:w="2427" w:type="dxa"/>
          </w:tcPr>
          <w:p w14:paraId="36776A0A" w14:textId="77777777" w:rsidR="00CF5EB4" w:rsidRPr="004973C7" w:rsidRDefault="00CF5EB4" w:rsidP="00D93107">
            <w:pPr>
              <w:tabs>
                <w:tab w:val="center" w:pos="7380"/>
              </w:tabs>
              <w:rPr>
                <w:rFonts w:ascii="Arial" w:hAnsi="Arial" w:cs="Arial"/>
                <w:sz w:val="22"/>
                <w:szCs w:val="22"/>
              </w:rPr>
            </w:pPr>
          </w:p>
        </w:tc>
      </w:tr>
      <w:tr w:rsidR="00CF5EB4" w:rsidRPr="004973C7" w14:paraId="0092383E" w14:textId="77777777" w:rsidTr="001F2126">
        <w:trPr>
          <w:jc w:val="center"/>
        </w:trPr>
        <w:tc>
          <w:tcPr>
            <w:tcW w:w="584" w:type="dxa"/>
          </w:tcPr>
          <w:p w14:paraId="0F93108B" w14:textId="77777777" w:rsidR="00CF5EB4" w:rsidRPr="004973C7" w:rsidRDefault="00CF5EB4" w:rsidP="00D93107">
            <w:pPr>
              <w:tabs>
                <w:tab w:val="center" w:pos="7380"/>
              </w:tabs>
              <w:rPr>
                <w:rFonts w:ascii="Arial" w:hAnsi="Arial" w:cs="Arial"/>
                <w:sz w:val="22"/>
                <w:szCs w:val="22"/>
              </w:rPr>
            </w:pPr>
          </w:p>
        </w:tc>
        <w:tc>
          <w:tcPr>
            <w:tcW w:w="2977" w:type="dxa"/>
          </w:tcPr>
          <w:p w14:paraId="17EE5CB2" w14:textId="77777777" w:rsidR="00CF5EB4" w:rsidRPr="004973C7" w:rsidRDefault="00CF5EB4" w:rsidP="00D93107">
            <w:pPr>
              <w:tabs>
                <w:tab w:val="center" w:pos="7380"/>
              </w:tabs>
              <w:rPr>
                <w:rFonts w:ascii="Arial" w:hAnsi="Arial" w:cs="Arial"/>
                <w:sz w:val="22"/>
                <w:szCs w:val="22"/>
              </w:rPr>
            </w:pPr>
          </w:p>
        </w:tc>
        <w:tc>
          <w:tcPr>
            <w:tcW w:w="2551" w:type="dxa"/>
          </w:tcPr>
          <w:p w14:paraId="2E66D4FC" w14:textId="77777777" w:rsidR="00CF5EB4" w:rsidRPr="004973C7" w:rsidRDefault="00CF5EB4" w:rsidP="00D93107">
            <w:pPr>
              <w:tabs>
                <w:tab w:val="center" w:pos="7380"/>
              </w:tabs>
              <w:rPr>
                <w:rFonts w:ascii="Arial" w:hAnsi="Arial" w:cs="Arial"/>
                <w:sz w:val="22"/>
                <w:szCs w:val="22"/>
              </w:rPr>
            </w:pPr>
          </w:p>
        </w:tc>
        <w:tc>
          <w:tcPr>
            <w:tcW w:w="2427" w:type="dxa"/>
          </w:tcPr>
          <w:p w14:paraId="3A05837D" w14:textId="77777777" w:rsidR="00CF5EB4" w:rsidRPr="004973C7" w:rsidRDefault="00CF5EB4" w:rsidP="00D93107">
            <w:pPr>
              <w:tabs>
                <w:tab w:val="center" w:pos="7380"/>
              </w:tabs>
              <w:rPr>
                <w:rFonts w:ascii="Arial" w:hAnsi="Arial" w:cs="Arial"/>
                <w:sz w:val="22"/>
                <w:szCs w:val="22"/>
              </w:rPr>
            </w:pPr>
          </w:p>
        </w:tc>
      </w:tr>
      <w:tr w:rsidR="00CF5EB4" w:rsidRPr="004973C7" w14:paraId="68ECBAD7" w14:textId="77777777" w:rsidTr="001F2126">
        <w:trPr>
          <w:jc w:val="center"/>
        </w:trPr>
        <w:tc>
          <w:tcPr>
            <w:tcW w:w="584" w:type="dxa"/>
          </w:tcPr>
          <w:p w14:paraId="0484503C" w14:textId="77777777" w:rsidR="00CF5EB4" w:rsidRPr="004973C7" w:rsidRDefault="00CF5EB4" w:rsidP="00D93107">
            <w:pPr>
              <w:tabs>
                <w:tab w:val="center" w:pos="7380"/>
              </w:tabs>
              <w:rPr>
                <w:rFonts w:ascii="Arial" w:hAnsi="Arial" w:cs="Arial"/>
                <w:sz w:val="22"/>
                <w:szCs w:val="22"/>
              </w:rPr>
            </w:pPr>
          </w:p>
        </w:tc>
        <w:tc>
          <w:tcPr>
            <w:tcW w:w="2977" w:type="dxa"/>
          </w:tcPr>
          <w:p w14:paraId="6306B9A1" w14:textId="77777777" w:rsidR="00CF5EB4" w:rsidRPr="004973C7" w:rsidRDefault="00CF5EB4" w:rsidP="00D93107">
            <w:pPr>
              <w:tabs>
                <w:tab w:val="center" w:pos="7380"/>
              </w:tabs>
              <w:rPr>
                <w:rFonts w:ascii="Arial" w:hAnsi="Arial" w:cs="Arial"/>
                <w:sz w:val="22"/>
                <w:szCs w:val="22"/>
              </w:rPr>
            </w:pPr>
          </w:p>
        </w:tc>
        <w:tc>
          <w:tcPr>
            <w:tcW w:w="2551" w:type="dxa"/>
          </w:tcPr>
          <w:p w14:paraId="140C44CB" w14:textId="77777777" w:rsidR="00CF5EB4" w:rsidRPr="004973C7" w:rsidRDefault="00CF5EB4" w:rsidP="00D93107">
            <w:pPr>
              <w:tabs>
                <w:tab w:val="center" w:pos="7380"/>
              </w:tabs>
              <w:rPr>
                <w:rFonts w:ascii="Arial" w:hAnsi="Arial" w:cs="Arial"/>
                <w:sz w:val="22"/>
                <w:szCs w:val="22"/>
              </w:rPr>
            </w:pPr>
          </w:p>
        </w:tc>
        <w:tc>
          <w:tcPr>
            <w:tcW w:w="2427" w:type="dxa"/>
          </w:tcPr>
          <w:p w14:paraId="35B7D82B" w14:textId="77777777" w:rsidR="00CF5EB4" w:rsidRPr="004973C7" w:rsidRDefault="00CF5EB4" w:rsidP="00D93107">
            <w:pPr>
              <w:tabs>
                <w:tab w:val="center" w:pos="7380"/>
              </w:tabs>
              <w:rPr>
                <w:rFonts w:ascii="Arial" w:hAnsi="Arial" w:cs="Arial"/>
                <w:sz w:val="22"/>
                <w:szCs w:val="22"/>
              </w:rPr>
            </w:pPr>
          </w:p>
        </w:tc>
      </w:tr>
      <w:tr w:rsidR="00CF5EB4" w:rsidRPr="004973C7" w14:paraId="2A5B8303" w14:textId="77777777" w:rsidTr="001F2126">
        <w:trPr>
          <w:jc w:val="center"/>
        </w:trPr>
        <w:tc>
          <w:tcPr>
            <w:tcW w:w="584" w:type="dxa"/>
          </w:tcPr>
          <w:p w14:paraId="5CC8C669" w14:textId="77777777" w:rsidR="00CF5EB4" w:rsidRPr="004973C7" w:rsidRDefault="00CF5EB4" w:rsidP="00D93107">
            <w:pPr>
              <w:tabs>
                <w:tab w:val="center" w:pos="7380"/>
              </w:tabs>
              <w:rPr>
                <w:rFonts w:ascii="Arial" w:hAnsi="Arial" w:cs="Arial"/>
                <w:sz w:val="22"/>
                <w:szCs w:val="22"/>
              </w:rPr>
            </w:pPr>
          </w:p>
        </w:tc>
        <w:tc>
          <w:tcPr>
            <w:tcW w:w="2977" w:type="dxa"/>
          </w:tcPr>
          <w:p w14:paraId="1D709119" w14:textId="77777777" w:rsidR="00CF5EB4" w:rsidRPr="004973C7" w:rsidRDefault="00CF5EB4" w:rsidP="00D93107">
            <w:pPr>
              <w:tabs>
                <w:tab w:val="center" w:pos="7380"/>
              </w:tabs>
              <w:rPr>
                <w:rFonts w:ascii="Arial" w:hAnsi="Arial" w:cs="Arial"/>
                <w:sz w:val="22"/>
                <w:szCs w:val="22"/>
              </w:rPr>
            </w:pPr>
          </w:p>
        </w:tc>
        <w:tc>
          <w:tcPr>
            <w:tcW w:w="2551" w:type="dxa"/>
          </w:tcPr>
          <w:p w14:paraId="027B3597" w14:textId="77777777" w:rsidR="00CF5EB4" w:rsidRPr="004973C7" w:rsidRDefault="00CF5EB4" w:rsidP="00D93107">
            <w:pPr>
              <w:tabs>
                <w:tab w:val="center" w:pos="7380"/>
              </w:tabs>
              <w:rPr>
                <w:rFonts w:ascii="Arial" w:hAnsi="Arial" w:cs="Arial"/>
                <w:sz w:val="22"/>
                <w:szCs w:val="22"/>
              </w:rPr>
            </w:pPr>
          </w:p>
        </w:tc>
        <w:tc>
          <w:tcPr>
            <w:tcW w:w="2427" w:type="dxa"/>
          </w:tcPr>
          <w:p w14:paraId="4BC39C99" w14:textId="77777777" w:rsidR="00CF5EB4" w:rsidRPr="004973C7" w:rsidRDefault="00CF5EB4" w:rsidP="00D93107">
            <w:pPr>
              <w:tabs>
                <w:tab w:val="center" w:pos="7380"/>
              </w:tabs>
              <w:rPr>
                <w:rFonts w:ascii="Arial" w:hAnsi="Arial" w:cs="Arial"/>
                <w:sz w:val="22"/>
                <w:szCs w:val="22"/>
              </w:rPr>
            </w:pPr>
          </w:p>
        </w:tc>
      </w:tr>
    </w:tbl>
    <w:p w14:paraId="13BDC403" w14:textId="77777777" w:rsidR="00B10097" w:rsidRPr="004973C7" w:rsidRDefault="00B10097" w:rsidP="00B10097">
      <w:pPr>
        <w:tabs>
          <w:tab w:val="center" w:pos="7380"/>
        </w:tabs>
        <w:jc w:val="both"/>
        <w:rPr>
          <w:rFonts w:ascii="Arial" w:hAnsi="Arial" w:cs="Arial"/>
          <w:sz w:val="22"/>
          <w:szCs w:val="22"/>
        </w:rPr>
      </w:pPr>
    </w:p>
    <w:p w14:paraId="72156A39" w14:textId="77777777" w:rsidR="00B10097" w:rsidRPr="004973C7" w:rsidRDefault="00B10097" w:rsidP="00B10097">
      <w:pPr>
        <w:tabs>
          <w:tab w:val="center" w:pos="7380"/>
        </w:tabs>
        <w:jc w:val="both"/>
        <w:rPr>
          <w:rFonts w:ascii="Arial" w:hAnsi="Arial" w:cs="Arial"/>
          <w:sz w:val="22"/>
          <w:szCs w:val="22"/>
        </w:rPr>
      </w:pPr>
    </w:p>
    <w:p w14:paraId="3A990352" w14:textId="77777777" w:rsidR="00B10097" w:rsidRPr="004973C7" w:rsidRDefault="00B10097" w:rsidP="00B10097">
      <w:pPr>
        <w:tabs>
          <w:tab w:val="center" w:pos="7380"/>
        </w:tabs>
        <w:jc w:val="both"/>
        <w:rPr>
          <w:rFonts w:ascii="Arial" w:hAnsi="Arial" w:cs="Arial"/>
          <w:sz w:val="22"/>
          <w:szCs w:val="22"/>
        </w:rPr>
      </w:pPr>
    </w:p>
    <w:p w14:paraId="1B2128F3" w14:textId="77777777" w:rsidR="00B10097" w:rsidRPr="004973C7"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4973C7" w14:paraId="4565680E" w14:textId="77777777" w:rsidTr="00D93107">
        <w:trPr>
          <w:jc w:val="center"/>
        </w:trPr>
        <w:tc>
          <w:tcPr>
            <w:tcW w:w="3652" w:type="dxa"/>
          </w:tcPr>
          <w:p w14:paraId="622CA2AE"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Датум:</w:t>
            </w:r>
          </w:p>
        </w:tc>
        <w:tc>
          <w:tcPr>
            <w:tcW w:w="1985" w:type="dxa"/>
          </w:tcPr>
          <w:p w14:paraId="6569D416"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М.П.</w:t>
            </w:r>
          </w:p>
        </w:tc>
        <w:tc>
          <w:tcPr>
            <w:tcW w:w="3782" w:type="dxa"/>
          </w:tcPr>
          <w:p w14:paraId="27FA38E5" w14:textId="77777777" w:rsidR="00B10097" w:rsidRPr="004973C7" w:rsidRDefault="00B10097" w:rsidP="00D93107">
            <w:pPr>
              <w:jc w:val="center"/>
              <w:rPr>
                <w:rFonts w:ascii="Arial" w:hAnsi="Arial" w:cs="Arial"/>
                <w:sz w:val="22"/>
                <w:szCs w:val="22"/>
              </w:rPr>
            </w:pPr>
            <w:r w:rsidRPr="004973C7">
              <w:rPr>
                <w:rFonts w:ascii="Arial" w:hAnsi="Arial" w:cs="Arial"/>
                <w:sz w:val="22"/>
                <w:szCs w:val="22"/>
              </w:rPr>
              <w:t>Понуђач:</w:t>
            </w:r>
          </w:p>
        </w:tc>
      </w:tr>
      <w:tr w:rsidR="00B10097" w:rsidRPr="004973C7" w14:paraId="72BDA363" w14:textId="77777777" w:rsidTr="00D93107">
        <w:trPr>
          <w:jc w:val="center"/>
        </w:trPr>
        <w:tc>
          <w:tcPr>
            <w:tcW w:w="3652" w:type="dxa"/>
            <w:vAlign w:val="center"/>
          </w:tcPr>
          <w:p w14:paraId="5E55CA22" w14:textId="77777777" w:rsidR="00B10097" w:rsidRPr="004973C7" w:rsidRDefault="00B10097" w:rsidP="00D93107">
            <w:pPr>
              <w:rPr>
                <w:rFonts w:ascii="Arial" w:hAnsi="Arial" w:cs="Arial"/>
                <w:sz w:val="22"/>
                <w:szCs w:val="22"/>
              </w:rPr>
            </w:pPr>
          </w:p>
        </w:tc>
        <w:tc>
          <w:tcPr>
            <w:tcW w:w="1985" w:type="dxa"/>
            <w:vAlign w:val="center"/>
          </w:tcPr>
          <w:p w14:paraId="1C386D85" w14:textId="77777777" w:rsidR="00B10097" w:rsidRPr="004973C7" w:rsidRDefault="00B10097" w:rsidP="00D93107">
            <w:pPr>
              <w:rPr>
                <w:rFonts w:ascii="Arial" w:hAnsi="Arial" w:cs="Arial"/>
                <w:sz w:val="22"/>
                <w:szCs w:val="22"/>
              </w:rPr>
            </w:pPr>
          </w:p>
        </w:tc>
        <w:tc>
          <w:tcPr>
            <w:tcW w:w="3782" w:type="dxa"/>
            <w:vAlign w:val="center"/>
          </w:tcPr>
          <w:p w14:paraId="3BCE41C3" w14:textId="77777777" w:rsidR="00B10097" w:rsidRPr="004973C7" w:rsidRDefault="00B10097" w:rsidP="00D93107">
            <w:pPr>
              <w:rPr>
                <w:rFonts w:ascii="Arial" w:hAnsi="Arial" w:cs="Arial"/>
                <w:sz w:val="22"/>
                <w:szCs w:val="22"/>
              </w:rPr>
            </w:pPr>
          </w:p>
        </w:tc>
      </w:tr>
      <w:tr w:rsidR="00B10097" w:rsidRPr="004973C7" w14:paraId="592578E3" w14:textId="77777777" w:rsidTr="00D93107">
        <w:trPr>
          <w:jc w:val="center"/>
        </w:trPr>
        <w:tc>
          <w:tcPr>
            <w:tcW w:w="3652" w:type="dxa"/>
            <w:tcBorders>
              <w:bottom w:val="single" w:sz="4" w:space="0" w:color="auto"/>
            </w:tcBorders>
            <w:vAlign w:val="center"/>
          </w:tcPr>
          <w:p w14:paraId="70320D17" w14:textId="77777777" w:rsidR="00B10097" w:rsidRPr="004973C7" w:rsidRDefault="00B10097" w:rsidP="00D93107">
            <w:pPr>
              <w:rPr>
                <w:rFonts w:ascii="Arial" w:hAnsi="Arial" w:cs="Arial"/>
                <w:sz w:val="22"/>
                <w:szCs w:val="22"/>
              </w:rPr>
            </w:pPr>
          </w:p>
        </w:tc>
        <w:tc>
          <w:tcPr>
            <w:tcW w:w="1985" w:type="dxa"/>
            <w:vAlign w:val="center"/>
          </w:tcPr>
          <w:p w14:paraId="4B2D1C92" w14:textId="77777777" w:rsidR="00B10097" w:rsidRPr="004973C7" w:rsidRDefault="00B10097" w:rsidP="00D93107">
            <w:pPr>
              <w:rPr>
                <w:rFonts w:ascii="Arial" w:hAnsi="Arial" w:cs="Arial"/>
                <w:sz w:val="22"/>
                <w:szCs w:val="22"/>
              </w:rPr>
            </w:pPr>
          </w:p>
        </w:tc>
        <w:tc>
          <w:tcPr>
            <w:tcW w:w="3782" w:type="dxa"/>
            <w:tcBorders>
              <w:bottom w:val="single" w:sz="4" w:space="0" w:color="auto"/>
            </w:tcBorders>
            <w:vAlign w:val="center"/>
          </w:tcPr>
          <w:p w14:paraId="1CADF890" w14:textId="77777777" w:rsidR="00B10097" w:rsidRPr="004973C7" w:rsidRDefault="00B10097" w:rsidP="00D93107">
            <w:pPr>
              <w:rPr>
                <w:rFonts w:ascii="Arial" w:hAnsi="Arial" w:cs="Arial"/>
                <w:sz w:val="22"/>
                <w:szCs w:val="22"/>
              </w:rPr>
            </w:pPr>
          </w:p>
        </w:tc>
      </w:tr>
    </w:tbl>
    <w:p w14:paraId="0D9B8EBC" w14:textId="77777777" w:rsidR="00B10097" w:rsidRPr="004973C7" w:rsidRDefault="00B10097" w:rsidP="00B10097">
      <w:pPr>
        <w:tabs>
          <w:tab w:val="center" w:pos="7380"/>
        </w:tabs>
        <w:jc w:val="both"/>
        <w:rPr>
          <w:rFonts w:ascii="Arial" w:hAnsi="Arial" w:cs="Arial"/>
          <w:sz w:val="22"/>
          <w:szCs w:val="22"/>
        </w:rPr>
      </w:pPr>
    </w:p>
    <w:p w14:paraId="23BF75D9" w14:textId="77777777" w:rsidR="00B10097" w:rsidRPr="004973C7" w:rsidRDefault="00B10097" w:rsidP="00B10097">
      <w:pPr>
        <w:tabs>
          <w:tab w:val="center" w:pos="7380"/>
        </w:tabs>
        <w:jc w:val="both"/>
        <w:rPr>
          <w:rFonts w:ascii="Arial" w:hAnsi="Arial" w:cs="Arial"/>
          <w:sz w:val="22"/>
          <w:szCs w:val="22"/>
        </w:rPr>
      </w:pPr>
    </w:p>
    <w:p w14:paraId="0318DE7A" w14:textId="77777777" w:rsidR="00B10097" w:rsidRPr="004973C7" w:rsidRDefault="00B10097" w:rsidP="00B10097">
      <w:pPr>
        <w:tabs>
          <w:tab w:val="center" w:pos="7380"/>
        </w:tabs>
        <w:jc w:val="both"/>
        <w:rPr>
          <w:rFonts w:ascii="Arial" w:hAnsi="Arial" w:cs="Arial"/>
          <w:sz w:val="22"/>
          <w:szCs w:val="22"/>
        </w:rPr>
      </w:pPr>
    </w:p>
    <w:p w14:paraId="6C1B9D39" w14:textId="77777777" w:rsidR="00B10097" w:rsidRPr="004973C7" w:rsidRDefault="00B10097" w:rsidP="00B10097">
      <w:pPr>
        <w:suppressAutoHyphens w:val="0"/>
        <w:rPr>
          <w:rFonts w:ascii="Arial" w:hAnsi="Arial" w:cs="Arial"/>
          <w:b/>
          <w:sz w:val="22"/>
          <w:szCs w:val="22"/>
        </w:rPr>
      </w:pPr>
    </w:p>
    <w:p w14:paraId="7A6B88AB" w14:textId="77777777" w:rsidR="003441EE" w:rsidRPr="004973C7" w:rsidRDefault="003441EE" w:rsidP="00B10097">
      <w:pPr>
        <w:suppressAutoHyphens w:val="0"/>
        <w:rPr>
          <w:rFonts w:ascii="Arial" w:hAnsi="Arial" w:cs="Arial"/>
          <w:b/>
          <w:sz w:val="22"/>
          <w:szCs w:val="22"/>
        </w:rPr>
      </w:pPr>
    </w:p>
    <w:p w14:paraId="0A670DB9" w14:textId="77777777" w:rsidR="000F66B3" w:rsidRPr="004973C7" w:rsidRDefault="000F66B3" w:rsidP="00B10097">
      <w:pPr>
        <w:suppressAutoHyphens w:val="0"/>
        <w:rPr>
          <w:rFonts w:ascii="Arial" w:hAnsi="Arial" w:cs="Arial"/>
          <w:b/>
          <w:sz w:val="22"/>
          <w:szCs w:val="22"/>
        </w:rPr>
      </w:pPr>
    </w:p>
    <w:p w14:paraId="2E862097" w14:textId="77777777" w:rsidR="001F2126" w:rsidRPr="004973C7" w:rsidRDefault="001F2126" w:rsidP="00B10097">
      <w:pPr>
        <w:suppressAutoHyphens w:val="0"/>
        <w:rPr>
          <w:rFonts w:ascii="Arial" w:hAnsi="Arial" w:cs="Arial"/>
          <w:b/>
          <w:sz w:val="22"/>
          <w:szCs w:val="22"/>
        </w:rPr>
      </w:pPr>
    </w:p>
    <w:p w14:paraId="6A9D050A" w14:textId="77777777" w:rsidR="001F2126" w:rsidRPr="004973C7" w:rsidRDefault="001F2126" w:rsidP="00B10097">
      <w:pPr>
        <w:suppressAutoHyphens w:val="0"/>
        <w:rPr>
          <w:rFonts w:ascii="Arial" w:hAnsi="Arial" w:cs="Arial"/>
          <w:b/>
          <w:sz w:val="22"/>
          <w:szCs w:val="22"/>
        </w:rPr>
      </w:pPr>
    </w:p>
    <w:p w14:paraId="24D735B7" w14:textId="77777777" w:rsidR="001F2126" w:rsidRPr="004973C7" w:rsidRDefault="001F2126" w:rsidP="00B10097">
      <w:pPr>
        <w:suppressAutoHyphens w:val="0"/>
        <w:rPr>
          <w:rFonts w:ascii="Arial" w:hAnsi="Arial" w:cs="Arial"/>
          <w:b/>
          <w:sz w:val="22"/>
          <w:szCs w:val="22"/>
        </w:rPr>
      </w:pPr>
    </w:p>
    <w:p w14:paraId="6F34623A" w14:textId="77777777" w:rsidR="001F2126" w:rsidRPr="004973C7" w:rsidRDefault="001F2126" w:rsidP="00B10097">
      <w:pPr>
        <w:suppressAutoHyphens w:val="0"/>
        <w:rPr>
          <w:rFonts w:ascii="Arial" w:hAnsi="Arial" w:cs="Arial"/>
          <w:b/>
          <w:sz w:val="22"/>
          <w:szCs w:val="22"/>
        </w:rPr>
      </w:pPr>
    </w:p>
    <w:p w14:paraId="47A9467A" w14:textId="77777777" w:rsidR="000F66B3" w:rsidRPr="004973C7" w:rsidRDefault="000F66B3" w:rsidP="00B10097">
      <w:pPr>
        <w:suppressAutoHyphens w:val="0"/>
        <w:rPr>
          <w:rFonts w:ascii="Arial" w:hAnsi="Arial" w:cs="Arial"/>
          <w:b/>
          <w:sz w:val="22"/>
          <w:szCs w:val="22"/>
        </w:rPr>
      </w:pPr>
    </w:p>
    <w:p w14:paraId="44019674" w14:textId="77777777" w:rsidR="007F2B31" w:rsidRPr="004973C7" w:rsidRDefault="007F2B31" w:rsidP="00B10097">
      <w:pPr>
        <w:suppressAutoHyphens w:val="0"/>
        <w:rPr>
          <w:rFonts w:ascii="Arial" w:hAnsi="Arial" w:cs="Arial"/>
          <w:b/>
          <w:sz w:val="22"/>
          <w:szCs w:val="22"/>
        </w:rPr>
      </w:pPr>
    </w:p>
    <w:p w14:paraId="0BF5BBB5" w14:textId="77777777" w:rsidR="00B10097" w:rsidRPr="004973C7" w:rsidRDefault="00B10097" w:rsidP="00B10097">
      <w:pPr>
        <w:jc w:val="right"/>
        <w:rPr>
          <w:rFonts w:ascii="Arial" w:hAnsi="Arial" w:cs="Arial"/>
          <w:b/>
          <w:sz w:val="22"/>
          <w:szCs w:val="22"/>
        </w:rPr>
      </w:pPr>
    </w:p>
    <w:p w14:paraId="6D2EC0E1" w14:textId="77777777" w:rsidR="00B10097" w:rsidRPr="004973C7" w:rsidRDefault="00B10097" w:rsidP="00E56270">
      <w:pPr>
        <w:pStyle w:val="Heading2"/>
        <w:jc w:val="right"/>
        <w:rPr>
          <w:lang w:val="en-US"/>
        </w:rPr>
      </w:pPr>
      <w:r w:rsidRPr="004973C7">
        <w:t>ОБРАЗАЦ 6.</w:t>
      </w:r>
    </w:p>
    <w:p w14:paraId="35AA656F" w14:textId="77777777" w:rsidR="00B10097" w:rsidRPr="004973C7" w:rsidRDefault="00B10097" w:rsidP="00B10097">
      <w:pPr>
        <w:jc w:val="right"/>
        <w:rPr>
          <w:rFonts w:ascii="Arial" w:hAnsi="Arial" w:cs="Arial"/>
          <w:b/>
          <w:i/>
          <w:sz w:val="22"/>
          <w:szCs w:val="22"/>
          <w:lang w:val="en-US"/>
        </w:rPr>
      </w:pPr>
    </w:p>
    <w:p w14:paraId="65022A2A" w14:textId="77777777" w:rsidR="00B10097" w:rsidRPr="00114D9D" w:rsidRDefault="00B10097" w:rsidP="00114D9D">
      <w:pPr>
        <w:jc w:val="center"/>
        <w:rPr>
          <w:rStyle w:val="BookTitle"/>
          <w:rFonts w:ascii="Arial" w:hAnsi="Arial" w:cs="Arial"/>
        </w:rPr>
      </w:pPr>
      <w:r w:rsidRPr="00114D9D">
        <w:rPr>
          <w:rStyle w:val="BookTitle"/>
          <w:rFonts w:ascii="Arial" w:hAnsi="Arial" w:cs="Arial"/>
        </w:rPr>
        <w:t>СТРУКТУРА ЦЕНЕ</w:t>
      </w:r>
    </w:p>
    <w:p w14:paraId="1F187B1B" w14:textId="77777777" w:rsidR="00B10097" w:rsidRPr="008B01E5" w:rsidRDefault="00B10097" w:rsidP="00B10097">
      <w:pPr>
        <w:rPr>
          <w:rFonts w:ascii="Arial" w:hAnsi="Arial" w:cs="Arial"/>
          <w:sz w:val="22"/>
          <w:szCs w:val="22"/>
        </w:rPr>
      </w:pPr>
    </w:p>
    <w:p w14:paraId="0937793A" w14:textId="77777777" w:rsidR="00B10097" w:rsidRPr="008B01E5" w:rsidRDefault="00B10097" w:rsidP="00B10097">
      <w:pPr>
        <w:rPr>
          <w:rFonts w:ascii="Arial" w:hAnsi="Arial" w:cs="Arial"/>
          <w:sz w:val="22"/>
          <w:szCs w:val="22"/>
        </w:rPr>
      </w:pPr>
    </w:p>
    <w:p w14:paraId="30326550" w14:textId="77777777" w:rsidR="00B10097" w:rsidRPr="008B01E5" w:rsidRDefault="00B10097" w:rsidP="00B10097">
      <w:pPr>
        <w:rPr>
          <w:rFonts w:ascii="Arial" w:hAnsi="Arial" w:cs="Arial"/>
          <w:sz w:val="22"/>
          <w:szCs w:val="22"/>
        </w:rPr>
      </w:pPr>
    </w:p>
    <w:p w14:paraId="18656D3B" w14:textId="77777777" w:rsidR="00B10097" w:rsidRPr="008B01E5" w:rsidRDefault="00B10097" w:rsidP="00B10097">
      <w:pPr>
        <w:rPr>
          <w:rFonts w:ascii="Arial" w:hAnsi="Arial" w:cs="Arial"/>
          <w:sz w:val="22"/>
          <w:szCs w:val="22"/>
        </w:rPr>
      </w:pPr>
    </w:p>
    <w:p w14:paraId="061C28A2" w14:textId="77777777" w:rsidR="00E71B83" w:rsidRPr="008B01E5" w:rsidRDefault="00E71B83" w:rsidP="00E71B83">
      <w:pPr>
        <w:jc w:val="both"/>
        <w:rPr>
          <w:rFonts w:ascii="Arial" w:hAnsi="Arial" w:cs="Arial"/>
          <w:sz w:val="22"/>
          <w:szCs w:val="22"/>
        </w:rPr>
      </w:pPr>
      <w:r w:rsidRPr="008B01E5">
        <w:rPr>
          <w:rFonts w:ascii="Arial" w:hAnsi="Arial" w:cs="Arial"/>
          <w:b/>
          <w:sz w:val="22"/>
          <w:szCs w:val="22"/>
        </w:rPr>
        <w:t>I</w:t>
      </w:r>
      <w:r w:rsidRPr="008B01E5">
        <w:rPr>
          <w:rFonts w:ascii="Arial" w:hAnsi="Arial" w:cs="Arial"/>
          <w:sz w:val="22"/>
          <w:szCs w:val="22"/>
          <w:lang w:val="ru-RU"/>
        </w:rPr>
        <w:t xml:space="preserve"> </w:t>
      </w:r>
      <w:r w:rsidRPr="008B01E5">
        <w:rPr>
          <w:rFonts w:ascii="Arial" w:hAnsi="Arial" w:cs="Arial"/>
          <w:sz w:val="22"/>
          <w:szCs w:val="22"/>
        </w:rPr>
        <w:t>Цена и квалификациона структура извршилаца који се ангажује у извршењу предметне набавке:</w:t>
      </w:r>
    </w:p>
    <w:p w14:paraId="014F8B2C" w14:textId="77777777" w:rsidR="00E71B83" w:rsidRPr="008B01E5" w:rsidRDefault="00E71B83" w:rsidP="00E71B83">
      <w:pPr>
        <w:jc w:val="both"/>
        <w:rPr>
          <w:rFonts w:ascii="Arial" w:hAnsi="Arial" w:cs="Arial"/>
          <w:sz w:val="22"/>
          <w:szCs w:val="22"/>
        </w:rPr>
      </w:pPr>
    </w:p>
    <w:p w14:paraId="639AD2ED" w14:textId="77777777" w:rsidR="00E71B83" w:rsidRPr="008B01E5"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1"/>
        <w:gridCol w:w="1182"/>
        <w:gridCol w:w="1920"/>
        <w:gridCol w:w="1592"/>
        <w:gridCol w:w="1587"/>
        <w:gridCol w:w="2010"/>
      </w:tblGrid>
      <w:tr w:rsidR="00E71B83" w:rsidRPr="008B01E5" w14:paraId="2AA5EF6C" w14:textId="77777777" w:rsidTr="00991AB2">
        <w:trPr>
          <w:trHeight w:val="755"/>
        </w:trPr>
        <w:tc>
          <w:tcPr>
            <w:tcW w:w="781" w:type="dxa"/>
            <w:vAlign w:val="center"/>
          </w:tcPr>
          <w:p w14:paraId="459AB3ED"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Р.бр.</w:t>
            </w:r>
          </w:p>
        </w:tc>
        <w:tc>
          <w:tcPr>
            <w:tcW w:w="1182" w:type="dxa"/>
            <w:vAlign w:val="center"/>
          </w:tcPr>
          <w:p w14:paraId="5AF56AA1"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Име и презиме</w:t>
            </w:r>
          </w:p>
        </w:tc>
        <w:tc>
          <w:tcPr>
            <w:tcW w:w="1920" w:type="dxa"/>
            <w:vAlign w:val="center"/>
          </w:tcPr>
          <w:p w14:paraId="14089309"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Квалификација</w:t>
            </w:r>
          </w:p>
          <w:p w14:paraId="27FD6D01"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/звање</w:t>
            </w:r>
          </w:p>
        </w:tc>
        <w:tc>
          <w:tcPr>
            <w:tcW w:w="1592" w:type="dxa"/>
            <w:vAlign w:val="center"/>
          </w:tcPr>
          <w:p w14:paraId="404B83B3"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Време ангажовања (човек-дан)</w:t>
            </w:r>
          </w:p>
        </w:tc>
        <w:tc>
          <w:tcPr>
            <w:tcW w:w="1587" w:type="dxa"/>
            <w:vAlign w:val="center"/>
          </w:tcPr>
          <w:p w14:paraId="2C0836AE"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Јед. цена ангажовања по човек дану</w:t>
            </w:r>
          </w:p>
        </w:tc>
        <w:tc>
          <w:tcPr>
            <w:tcW w:w="2010" w:type="dxa"/>
            <w:vAlign w:val="center"/>
          </w:tcPr>
          <w:p w14:paraId="52268415" w14:textId="77777777" w:rsidR="00E71B83" w:rsidRPr="008B01E5" w:rsidRDefault="00E71B83" w:rsidP="00991AB2">
            <w:pPr>
              <w:jc w:val="center"/>
              <w:rPr>
                <w:rFonts w:ascii="Arial" w:hAnsi="Arial" w:cs="Arial"/>
                <w:sz w:val="22"/>
                <w:szCs w:val="22"/>
              </w:rPr>
            </w:pPr>
            <w:r w:rsidRPr="008B01E5">
              <w:rPr>
                <w:rFonts w:ascii="Arial" w:hAnsi="Arial" w:cs="Arial"/>
                <w:sz w:val="22"/>
                <w:szCs w:val="22"/>
              </w:rPr>
              <w:t>Укупна цена ангажовања</w:t>
            </w:r>
          </w:p>
        </w:tc>
      </w:tr>
      <w:tr w:rsidR="00E71B83" w:rsidRPr="008B01E5" w14:paraId="1CA71E4C" w14:textId="77777777" w:rsidTr="00991AB2">
        <w:trPr>
          <w:trHeight w:val="272"/>
        </w:trPr>
        <w:tc>
          <w:tcPr>
            <w:tcW w:w="781" w:type="dxa"/>
          </w:tcPr>
          <w:p w14:paraId="3ADEDB40" w14:textId="77777777" w:rsidR="00E71B83" w:rsidRPr="008B01E5" w:rsidRDefault="00E71B83" w:rsidP="00991AB2">
            <w:pPr>
              <w:jc w:val="both"/>
              <w:rPr>
                <w:rFonts w:ascii="Arial" w:hAnsi="Arial" w:cs="Arial"/>
                <w:sz w:val="22"/>
                <w:szCs w:val="22"/>
              </w:rPr>
            </w:pPr>
          </w:p>
        </w:tc>
        <w:tc>
          <w:tcPr>
            <w:tcW w:w="1182" w:type="dxa"/>
          </w:tcPr>
          <w:p w14:paraId="128DF800" w14:textId="77777777" w:rsidR="00E71B83" w:rsidRPr="008B01E5" w:rsidRDefault="00E71B83" w:rsidP="00991AB2">
            <w:pPr>
              <w:jc w:val="both"/>
              <w:rPr>
                <w:rFonts w:ascii="Arial" w:hAnsi="Arial" w:cs="Arial"/>
                <w:sz w:val="22"/>
                <w:szCs w:val="22"/>
              </w:rPr>
            </w:pPr>
          </w:p>
        </w:tc>
        <w:tc>
          <w:tcPr>
            <w:tcW w:w="1920" w:type="dxa"/>
          </w:tcPr>
          <w:p w14:paraId="6B6FD1FE" w14:textId="77777777" w:rsidR="00E71B83" w:rsidRPr="008B01E5" w:rsidRDefault="00E71B83" w:rsidP="00991AB2">
            <w:pPr>
              <w:jc w:val="both"/>
              <w:rPr>
                <w:rFonts w:ascii="Arial" w:hAnsi="Arial" w:cs="Arial"/>
                <w:sz w:val="22"/>
                <w:szCs w:val="22"/>
              </w:rPr>
            </w:pPr>
          </w:p>
        </w:tc>
        <w:tc>
          <w:tcPr>
            <w:tcW w:w="1592" w:type="dxa"/>
          </w:tcPr>
          <w:p w14:paraId="3BD7EDBE" w14:textId="77777777" w:rsidR="00E71B83" w:rsidRPr="008B01E5" w:rsidRDefault="00E71B83" w:rsidP="00991AB2">
            <w:pPr>
              <w:jc w:val="both"/>
              <w:rPr>
                <w:rFonts w:ascii="Arial" w:hAnsi="Arial" w:cs="Arial"/>
                <w:sz w:val="22"/>
                <w:szCs w:val="22"/>
              </w:rPr>
            </w:pPr>
          </w:p>
        </w:tc>
        <w:tc>
          <w:tcPr>
            <w:tcW w:w="1587" w:type="dxa"/>
          </w:tcPr>
          <w:p w14:paraId="65C85E39" w14:textId="77777777" w:rsidR="00E71B83" w:rsidRPr="008B01E5" w:rsidRDefault="00E71B83" w:rsidP="00991AB2">
            <w:pPr>
              <w:jc w:val="both"/>
              <w:rPr>
                <w:rFonts w:ascii="Arial" w:hAnsi="Arial" w:cs="Arial"/>
                <w:sz w:val="22"/>
                <w:szCs w:val="22"/>
              </w:rPr>
            </w:pPr>
          </w:p>
        </w:tc>
        <w:tc>
          <w:tcPr>
            <w:tcW w:w="2010" w:type="dxa"/>
          </w:tcPr>
          <w:p w14:paraId="52D3A67E" w14:textId="77777777" w:rsidR="00E71B83" w:rsidRPr="008B01E5" w:rsidRDefault="00E71B83" w:rsidP="00991AB2">
            <w:pPr>
              <w:jc w:val="both"/>
              <w:rPr>
                <w:rFonts w:ascii="Arial" w:hAnsi="Arial" w:cs="Arial"/>
                <w:sz w:val="22"/>
                <w:szCs w:val="22"/>
              </w:rPr>
            </w:pPr>
          </w:p>
        </w:tc>
      </w:tr>
      <w:tr w:rsidR="00E71B83" w:rsidRPr="008B01E5" w14:paraId="2001D911" w14:textId="77777777" w:rsidTr="00991AB2">
        <w:trPr>
          <w:trHeight w:val="272"/>
        </w:trPr>
        <w:tc>
          <w:tcPr>
            <w:tcW w:w="781" w:type="dxa"/>
          </w:tcPr>
          <w:p w14:paraId="5241FA03" w14:textId="77777777" w:rsidR="00E71B83" w:rsidRPr="008B01E5" w:rsidRDefault="00E71B83" w:rsidP="00991AB2">
            <w:pPr>
              <w:jc w:val="both"/>
              <w:rPr>
                <w:rFonts w:ascii="Arial" w:hAnsi="Arial" w:cs="Arial"/>
                <w:sz w:val="22"/>
                <w:szCs w:val="22"/>
              </w:rPr>
            </w:pPr>
          </w:p>
        </w:tc>
        <w:tc>
          <w:tcPr>
            <w:tcW w:w="1182" w:type="dxa"/>
          </w:tcPr>
          <w:p w14:paraId="48212BF7" w14:textId="77777777" w:rsidR="00E71B83" w:rsidRPr="008B01E5" w:rsidRDefault="00E71B83" w:rsidP="00991AB2">
            <w:pPr>
              <w:jc w:val="both"/>
              <w:rPr>
                <w:rFonts w:ascii="Arial" w:hAnsi="Arial" w:cs="Arial"/>
                <w:sz w:val="22"/>
                <w:szCs w:val="22"/>
              </w:rPr>
            </w:pPr>
          </w:p>
        </w:tc>
        <w:tc>
          <w:tcPr>
            <w:tcW w:w="1920" w:type="dxa"/>
          </w:tcPr>
          <w:p w14:paraId="3BA08BA1" w14:textId="77777777" w:rsidR="00E71B83" w:rsidRPr="008B01E5" w:rsidRDefault="00E71B83" w:rsidP="00991AB2">
            <w:pPr>
              <w:jc w:val="both"/>
              <w:rPr>
                <w:rFonts w:ascii="Arial" w:hAnsi="Arial" w:cs="Arial"/>
                <w:sz w:val="22"/>
                <w:szCs w:val="22"/>
              </w:rPr>
            </w:pPr>
          </w:p>
        </w:tc>
        <w:tc>
          <w:tcPr>
            <w:tcW w:w="1592" w:type="dxa"/>
          </w:tcPr>
          <w:p w14:paraId="191984B8" w14:textId="77777777" w:rsidR="00E71B83" w:rsidRPr="008B01E5" w:rsidRDefault="00E71B83" w:rsidP="00991AB2">
            <w:pPr>
              <w:jc w:val="both"/>
              <w:rPr>
                <w:rFonts w:ascii="Arial" w:hAnsi="Arial" w:cs="Arial"/>
                <w:sz w:val="22"/>
                <w:szCs w:val="22"/>
              </w:rPr>
            </w:pPr>
          </w:p>
        </w:tc>
        <w:tc>
          <w:tcPr>
            <w:tcW w:w="1587" w:type="dxa"/>
          </w:tcPr>
          <w:p w14:paraId="03054989" w14:textId="77777777" w:rsidR="00E71B83" w:rsidRPr="008B01E5" w:rsidRDefault="00E71B83" w:rsidP="00991AB2">
            <w:pPr>
              <w:jc w:val="both"/>
              <w:rPr>
                <w:rFonts w:ascii="Arial" w:hAnsi="Arial" w:cs="Arial"/>
                <w:sz w:val="22"/>
                <w:szCs w:val="22"/>
              </w:rPr>
            </w:pPr>
          </w:p>
        </w:tc>
        <w:tc>
          <w:tcPr>
            <w:tcW w:w="2010" w:type="dxa"/>
          </w:tcPr>
          <w:p w14:paraId="7CE2B334" w14:textId="77777777" w:rsidR="00E71B83" w:rsidRPr="008B01E5" w:rsidRDefault="00E71B83" w:rsidP="00991AB2">
            <w:pPr>
              <w:jc w:val="both"/>
              <w:rPr>
                <w:rFonts w:ascii="Arial" w:hAnsi="Arial" w:cs="Arial"/>
                <w:sz w:val="22"/>
                <w:szCs w:val="22"/>
              </w:rPr>
            </w:pPr>
          </w:p>
        </w:tc>
      </w:tr>
      <w:tr w:rsidR="00E71B83" w:rsidRPr="008B01E5" w14:paraId="3C1EC0CA" w14:textId="77777777" w:rsidTr="00991AB2">
        <w:trPr>
          <w:trHeight w:val="272"/>
        </w:trPr>
        <w:tc>
          <w:tcPr>
            <w:tcW w:w="781" w:type="dxa"/>
          </w:tcPr>
          <w:p w14:paraId="01F11F72" w14:textId="77777777" w:rsidR="00E71B83" w:rsidRPr="008B01E5" w:rsidRDefault="00E71B83" w:rsidP="00991AB2">
            <w:pPr>
              <w:jc w:val="both"/>
              <w:rPr>
                <w:rFonts w:ascii="Arial" w:hAnsi="Arial" w:cs="Arial"/>
                <w:sz w:val="22"/>
                <w:szCs w:val="22"/>
              </w:rPr>
            </w:pPr>
          </w:p>
        </w:tc>
        <w:tc>
          <w:tcPr>
            <w:tcW w:w="1182" w:type="dxa"/>
          </w:tcPr>
          <w:p w14:paraId="1A5009B8" w14:textId="77777777" w:rsidR="00E71B83" w:rsidRPr="008B01E5" w:rsidRDefault="00E71B83" w:rsidP="00991AB2">
            <w:pPr>
              <w:jc w:val="both"/>
              <w:rPr>
                <w:rFonts w:ascii="Arial" w:hAnsi="Arial" w:cs="Arial"/>
                <w:sz w:val="22"/>
                <w:szCs w:val="22"/>
              </w:rPr>
            </w:pPr>
          </w:p>
        </w:tc>
        <w:tc>
          <w:tcPr>
            <w:tcW w:w="1920" w:type="dxa"/>
          </w:tcPr>
          <w:p w14:paraId="0B919F42" w14:textId="77777777" w:rsidR="00E71B83" w:rsidRPr="008B01E5" w:rsidRDefault="00E71B83" w:rsidP="00991AB2">
            <w:pPr>
              <w:jc w:val="both"/>
              <w:rPr>
                <w:rFonts w:ascii="Arial" w:hAnsi="Arial" w:cs="Arial"/>
                <w:sz w:val="22"/>
                <w:szCs w:val="22"/>
              </w:rPr>
            </w:pPr>
          </w:p>
        </w:tc>
        <w:tc>
          <w:tcPr>
            <w:tcW w:w="1592" w:type="dxa"/>
          </w:tcPr>
          <w:p w14:paraId="6C974F10" w14:textId="77777777" w:rsidR="00E71B83" w:rsidRPr="008B01E5" w:rsidRDefault="00E71B83" w:rsidP="00991AB2">
            <w:pPr>
              <w:jc w:val="both"/>
              <w:rPr>
                <w:rFonts w:ascii="Arial" w:hAnsi="Arial" w:cs="Arial"/>
                <w:sz w:val="22"/>
                <w:szCs w:val="22"/>
              </w:rPr>
            </w:pPr>
          </w:p>
        </w:tc>
        <w:tc>
          <w:tcPr>
            <w:tcW w:w="1587" w:type="dxa"/>
          </w:tcPr>
          <w:p w14:paraId="03C0F979" w14:textId="77777777" w:rsidR="00E71B83" w:rsidRPr="008B01E5" w:rsidRDefault="00E71B83" w:rsidP="00991AB2">
            <w:pPr>
              <w:jc w:val="both"/>
              <w:rPr>
                <w:rFonts w:ascii="Arial" w:hAnsi="Arial" w:cs="Arial"/>
                <w:sz w:val="22"/>
                <w:szCs w:val="22"/>
              </w:rPr>
            </w:pPr>
          </w:p>
        </w:tc>
        <w:tc>
          <w:tcPr>
            <w:tcW w:w="2010" w:type="dxa"/>
          </w:tcPr>
          <w:p w14:paraId="1D2F56B9" w14:textId="77777777" w:rsidR="00E71B83" w:rsidRPr="008B01E5" w:rsidRDefault="00E71B83" w:rsidP="00991AB2">
            <w:pPr>
              <w:jc w:val="both"/>
              <w:rPr>
                <w:rFonts w:ascii="Arial" w:hAnsi="Arial" w:cs="Arial"/>
                <w:sz w:val="22"/>
                <w:szCs w:val="22"/>
              </w:rPr>
            </w:pPr>
          </w:p>
        </w:tc>
      </w:tr>
      <w:tr w:rsidR="00E71B83" w:rsidRPr="008B01E5" w14:paraId="4E95549F" w14:textId="77777777" w:rsidTr="00991AB2">
        <w:trPr>
          <w:trHeight w:val="272"/>
        </w:trPr>
        <w:tc>
          <w:tcPr>
            <w:tcW w:w="781" w:type="dxa"/>
          </w:tcPr>
          <w:p w14:paraId="02D6C719" w14:textId="77777777" w:rsidR="00E71B83" w:rsidRPr="008B01E5" w:rsidRDefault="00E71B83" w:rsidP="00991AB2">
            <w:pPr>
              <w:jc w:val="both"/>
              <w:rPr>
                <w:rFonts w:ascii="Arial" w:hAnsi="Arial" w:cs="Arial"/>
                <w:sz w:val="22"/>
                <w:szCs w:val="22"/>
              </w:rPr>
            </w:pPr>
          </w:p>
        </w:tc>
        <w:tc>
          <w:tcPr>
            <w:tcW w:w="1182" w:type="dxa"/>
          </w:tcPr>
          <w:p w14:paraId="04A0C907" w14:textId="77777777" w:rsidR="00E71B83" w:rsidRPr="008B01E5" w:rsidRDefault="00E71B83" w:rsidP="00991AB2">
            <w:pPr>
              <w:jc w:val="both"/>
              <w:rPr>
                <w:rFonts w:ascii="Arial" w:hAnsi="Arial" w:cs="Arial"/>
                <w:sz w:val="22"/>
                <w:szCs w:val="22"/>
              </w:rPr>
            </w:pPr>
          </w:p>
        </w:tc>
        <w:tc>
          <w:tcPr>
            <w:tcW w:w="1920" w:type="dxa"/>
          </w:tcPr>
          <w:p w14:paraId="274CB4D7" w14:textId="77777777" w:rsidR="00E71B83" w:rsidRPr="008B01E5" w:rsidRDefault="00E71B83" w:rsidP="00991AB2">
            <w:pPr>
              <w:jc w:val="both"/>
              <w:rPr>
                <w:rFonts w:ascii="Arial" w:hAnsi="Arial" w:cs="Arial"/>
                <w:sz w:val="22"/>
                <w:szCs w:val="22"/>
              </w:rPr>
            </w:pPr>
          </w:p>
        </w:tc>
        <w:tc>
          <w:tcPr>
            <w:tcW w:w="1592" w:type="dxa"/>
          </w:tcPr>
          <w:p w14:paraId="44C2556B" w14:textId="77777777" w:rsidR="00E71B83" w:rsidRPr="008B01E5" w:rsidRDefault="00E71B83" w:rsidP="00991AB2">
            <w:pPr>
              <w:jc w:val="both"/>
              <w:rPr>
                <w:rFonts w:ascii="Arial" w:hAnsi="Arial" w:cs="Arial"/>
                <w:sz w:val="22"/>
                <w:szCs w:val="22"/>
              </w:rPr>
            </w:pPr>
          </w:p>
        </w:tc>
        <w:tc>
          <w:tcPr>
            <w:tcW w:w="1587" w:type="dxa"/>
          </w:tcPr>
          <w:p w14:paraId="6E53B2BD" w14:textId="77777777" w:rsidR="00E71B83" w:rsidRPr="008B01E5" w:rsidRDefault="00E71B83" w:rsidP="00991AB2">
            <w:pPr>
              <w:jc w:val="both"/>
              <w:rPr>
                <w:rFonts w:ascii="Arial" w:hAnsi="Arial" w:cs="Arial"/>
                <w:sz w:val="22"/>
                <w:szCs w:val="22"/>
              </w:rPr>
            </w:pPr>
          </w:p>
        </w:tc>
        <w:tc>
          <w:tcPr>
            <w:tcW w:w="2010" w:type="dxa"/>
          </w:tcPr>
          <w:p w14:paraId="1BFCDC1F" w14:textId="77777777" w:rsidR="00E71B83" w:rsidRPr="008B01E5" w:rsidRDefault="00E71B83" w:rsidP="00991AB2">
            <w:pPr>
              <w:jc w:val="both"/>
              <w:rPr>
                <w:rFonts w:ascii="Arial" w:hAnsi="Arial" w:cs="Arial"/>
                <w:sz w:val="22"/>
                <w:szCs w:val="22"/>
              </w:rPr>
            </w:pPr>
          </w:p>
        </w:tc>
      </w:tr>
      <w:tr w:rsidR="00E71B83" w:rsidRPr="008B01E5" w14:paraId="28E06E9D" w14:textId="77777777" w:rsidTr="00991AB2">
        <w:trPr>
          <w:trHeight w:val="272"/>
        </w:trPr>
        <w:tc>
          <w:tcPr>
            <w:tcW w:w="781" w:type="dxa"/>
          </w:tcPr>
          <w:p w14:paraId="51DC3CEA" w14:textId="77777777" w:rsidR="00E71B83" w:rsidRPr="008B01E5" w:rsidRDefault="00E71B83" w:rsidP="00991AB2">
            <w:pPr>
              <w:jc w:val="both"/>
              <w:rPr>
                <w:rFonts w:ascii="Arial" w:hAnsi="Arial" w:cs="Arial"/>
                <w:sz w:val="22"/>
                <w:szCs w:val="22"/>
              </w:rPr>
            </w:pPr>
          </w:p>
        </w:tc>
        <w:tc>
          <w:tcPr>
            <w:tcW w:w="1182" w:type="dxa"/>
          </w:tcPr>
          <w:p w14:paraId="0919BF18" w14:textId="77777777" w:rsidR="00E71B83" w:rsidRPr="008B01E5" w:rsidRDefault="00E71B83" w:rsidP="00991AB2">
            <w:pPr>
              <w:jc w:val="both"/>
              <w:rPr>
                <w:rFonts w:ascii="Arial" w:hAnsi="Arial" w:cs="Arial"/>
                <w:sz w:val="22"/>
                <w:szCs w:val="22"/>
              </w:rPr>
            </w:pPr>
          </w:p>
        </w:tc>
        <w:tc>
          <w:tcPr>
            <w:tcW w:w="1920" w:type="dxa"/>
          </w:tcPr>
          <w:p w14:paraId="3BC4A647" w14:textId="77777777" w:rsidR="00E71B83" w:rsidRPr="008B01E5" w:rsidRDefault="00E71B83" w:rsidP="00991AB2">
            <w:pPr>
              <w:jc w:val="both"/>
              <w:rPr>
                <w:rFonts w:ascii="Arial" w:hAnsi="Arial" w:cs="Arial"/>
                <w:sz w:val="22"/>
                <w:szCs w:val="22"/>
              </w:rPr>
            </w:pPr>
          </w:p>
        </w:tc>
        <w:tc>
          <w:tcPr>
            <w:tcW w:w="1592" w:type="dxa"/>
          </w:tcPr>
          <w:p w14:paraId="022BD23B" w14:textId="77777777" w:rsidR="00E71B83" w:rsidRPr="008B01E5" w:rsidRDefault="00E71B83" w:rsidP="00991AB2">
            <w:pPr>
              <w:jc w:val="both"/>
              <w:rPr>
                <w:rFonts w:ascii="Arial" w:hAnsi="Arial" w:cs="Arial"/>
                <w:sz w:val="22"/>
                <w:szCs w:val="22"/>
              </w:rPr>
            </w:pPr>
          </w:p>
        </w:tc>
        <w:tc>
          <w:tcPr>
            <w:tcW w:w="1587" w:type="dxa"/>
          </w:tcPr>
          <w:p w14:paraId="662CCC24" w14:textId="77777777" w:rsidR="00E71B83" w:rsidRPr="008B01E5" w:rsidRDefault="00E71B83" w:rsidP="00991AB2">
            <w:pPr>
              <w:jc w:val="both"/>
              <w:rPr>
                <w:rFonts w:ascii="Arial" w:hAnsi="Arial" w:cs="Arial"/>
                <w:sz w:val="22"/>
                <w:szCs w:val="22"/>
              </w:rPr>
            </w:pPr>
          </w:p>
        </w:tc>
        <w:tc>
          <w:tcPr>
            <w:tcW w:w="2010" w:type="dxa"/>
          </w:tcPr>
          <w:p w14:paraId="5FA06F73" w14:textId="77777777" w:rsidR="00E71B83" w:rsidRPr="008B01E5" w:rsidRDefault="00E71B83" w:rsidP="00991AB2">
            <w:pPr>
              <w:jc w:val="both"/>
              <w:rPr>
                <w:rFonts w:ascii="Arial" w:hAnsi="Arial" w:cs="Arial"/>
                <w:sz w:val="22"/>
                <w:szCs w:val="22"/>
              </w:rPr>
            </w:pPr>
          </w:p>
        </w:tc>
      </w:tr>
      <w:tr w:rsidR="00E71B83" w:rsidRPr="008B01E5" w14:paraId="1E5DC6E9" w14:textId="77777777" w:rsidTr="00991AB2">
        <w:trPr>
          <w:cantSplit/>
          <w:trHeight w:val="287"/>
        </w:trPr>
        <w:tc>
          <w:tcPr>
            <w:tcW w:w="7062" w:type="dxa"/>
            <w:gridSpan w:val="5"/>
            <w:tcBorders>
              <w:left w:val="nil"/>
              <w:bottom w:val="nil"/>
            </w:tcBorders>
          </w:tcPr>
          <w:p w14:paraId="45003CB9" w14:textId="77777777" w:rsidR="00E71B83" w:rsidRPr="008B01E5" w:rsidRDefault="00E71B83" w:rsidP="005A56C5">
            <w:pPr>
              <w:jc w:val="right"/>
              <w:rPr>
                <w:rFonts w:ascii="Arial" w:hAnsi="Arial" w:cs="Arial"/>
                <w:sz w:val="22"/>
                <w:szCs w:val="22"/>
              </w:rPr>
            </w:pPr>
            <w:r w:rsidRPr="008B01E5">
              <w:rPr>
                <w:rFonts w:ascii="Arial" w:hAnsi="Arial" w:cs="Arial"/>
                <w:sz w:val="22"/>
                <w:szCs w:val="22"/>
              </w:rPr>
              <w:t>Укупно</w:t>
            </w:r>
            <w:r w:rsidRPr="008B01E5">
              <w:rPr>
                <w:rFonts w:ascii="Arial" w:hAnsi="Arial" w:cs="Arial"/>
                <w:sz w:val="22"/>
                <w:szCs w:val="22"/>
                <w:lang w:val="en-US"/>
              </w:rPr>
              <w:t xml:space="preserve"> </w:t>
            </w:r>
            <w:r w:rsidRPr="008B01E5">
              <w:rPr>
                <w:rFonts w:ascii="Arial" w:hAnsi="Arial" w:cs="Arial"/>
                <w:b/>
                <w:sz w:val="22"/>
                <w:szCs w:val="22"/>
                <w:lang w:val="en-US"/>
              </w:rPr>
              <w:t>I</w:t>
            </w:r>
            <w:r w:rsidRPr="008B01E5">
              <w:rPr>
                <w:rFonts w:ascii="Arial" w:hAnsi="Arial" w:cs="Arial"/>
                <w:sz w:val="22"/>
                <w:szCs w:val="22"/>
              </w:rPr>
              <w:t>:</w:t>
            </w:r>
          </w:p>
        </w:tc>
        <w:tc>
          <w:tcPr>
            <w:tcW w:w="2010" w:type="dxa"/>
          </w:tcPr>
          <w:p w14:paraId="35266E2F" w14:textId="77777777" w:rsidR="00E71B83" w:rsidRPr="008B01E5" w:rsidRDefault="00E71B83" w:rsidP="00991AB2">
            <w:pPr>
              <w:jc w:val="both"/>
              <w:rPr>
                <w:rFonts w:ascii="Arial" w:hAnsi="Arial" w:cs="Arial"/>
                <w:sz w:val="22"/>
                <w:szCs w:val="22"/>
              </w:rPr>
            </w:pPr>
          </w:p>
        </w:tc>
      </w:tr>
    </w:tbl>
    <w:p w14:paraId="0EA49737" w14:textId="77777777" w:rsidR="00E71B83" w:rsidRPr="008B01E5" w:rsidRDefault="00E71B83" w:rsidP="00E71B83">
      <w:pPr>
        <w:rPr>
          <w:rFonts w:ascii="Arial" w:hAnsi="Arial" w:cs="Arial"/>
          <w:sz w:val="22"/>
          <w:szCs w:val="22"/>
        </w:rPr>
      </w:pPr>
    </w:p>
    <w:p w14:paraId="5B49BFCB" w14:textId="77777777" w:rsidR="00E71B83" w:rsidRPr="008B01E5" w:rsidRDefault="00E71B83" w:rsidP="00E71B83">
      <w:pPr>
        <w:rPr>
          <w:rFonts w:ascii="Arial" w:hAnsi="Arial" w:cs="Arial"/>
          <w:sz w:val="22"/>
          <w:szCs w:val="22"/>
        </w:rPr>
      </w:pPr>
    </w:p>
    <w:p w14:paraId="374FAC08" w14:textId="77777777" w:rsidR="00E71B83" w:rsidRPr="008B01E5" w:rsidRDefault="00E71B83" w:rsidP="00E71B83">
      <w:pPr>
        <w:rPr>
          <w:rFonts w:ascii="Arial" w:hAnsi="Arial" w:cs="Arial"/>
          <w:sz w:val="22"/>
          <w:szCs w:val="22"/>
        </w:rPr>
      </w:pPr>
    </w:p>
    <w:p w14:paraId="06878E38" w14:textId="77777777" w:rsidR="00E71B83" w:rsidRPr="008B01E5" w:rsidRDefault="00E71B83" w:rsidP="00E71B83">
      <w:pPr>
        <w:rPr>
          <w:rFonts w:ascii="Arial" w:hAnsi="Arial" w:cs="Arial"/>
          <w:sz w:val="22"/>
          <w:szCs w:val="22"/>
        </w:rPr>
      </w:pPr>
      <w:r w:rsidRPr="008B01E5">
        <w:rPr>
          <w:rFonts w:ascii="Arial" w:hAnsi="Arial" w:cs="Arial"/>
          <w:b/>
          <w:sz w:val="22"/>
          <w:szCs w:val="22"/>
          <w:lang w:val="en-US"/>
        </w:rPr>
        <w:t>II</w:t>
      </w:r>
      <w:r w:rsidRPr="008B01E5">
        <w:rPr>
          <w:rFonts w:ascii="Arial" w:hAnsi="Arial" w:cs="Arial"/>
          <w:sz w:val="22"/>
          <w:szCs w:val="22"/>
          <w:lang w:val="en-US"/>
        </w:rPr>
        <w:t xml:space="preserve"> </w:t>
      </w:r>
      <w:r w:rsidRPr="008B01E5">
        <w:rPr>
          <w:rFonts w:ascii="Arial" w:hAnsi="Arial" w:cs="Arial"/>
          <w:sz w:val="22"/>
          <w:szCs w:val="22"/>
        </w:rPr>
        <w:t>Фиксни трошкови:</w:t>
      </w:r>
    </w:p>
    <w:p w14:paraId="1967AF9F" w14:textId="77777777" w:rsidR="00E71B83" w:rsidRPr="008B01E5" w:rsidRDefault="00E71B83" w:rsidP="00E71B83">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1984"/>
      </w:tblGrid>
      <w:tr w:rsidR="00E71B83" w:rsidRPr="008B01E5" w14:paraId="073CE601" w14:textId="77777777" w:rsidTr="00991AB2">
        <w:trPr>
          <w:cantSplit/>
        </w:trPr>
        <w:tc>
          <w:tcPr>
            <w:tcW w:w="851" w:type="dxa"/>
          </w:tcPr>
          <w:p w14:paraId="39C91FDC" w14:textId="77777777" w:rsidR="00E71B83" w:rsidRPr="008B01E5" w:rsidRDefault="00E71B83" w:rsidP="00991AB2">
            <w:pPr>
              <w:jc w:val="both"/>
              <w:rPr>
                <w:rFonts w:ascii="Arial" w:hAnsi="Arial" w:cs="Arial"/>
                <w:sz w:val="22"/>
                <w:szCs w:val="22"/>
              </w:rPr>
            </w:pPr>
            <w:r w:rsidRPr="008B01E5">
              <w:rPr>
                <w:rFonts w:ascii="Arial" w:hAnsi="Arial" w:cs="Arial"/>
                <w:sz w:val="22"/>
                <w:szCs w:val="22"/>
              </w:rPr>
              <w:t>Р.бр.</w:t>
            </w:r>
          </w:p>
        </w:tc>
        <w:tc>
          <w:tcPr>
            <w:tcW w:w="6237" w:type="dxa"/>
          </w:tcPr>
          <w:p w14:paraId="73D7FE21" w14:textId="77777777" w:rsidR="00E71B83" w:rsidRPr="008B01E5" w:rsidRDefault="00E71B83" w:rsidP="00991AB2">
            <w:pPr>
              <w:jc w:val="both"/>
              <w:rPr>
                <w:rFonts w:ascii="Arial" w:hAnsi="Arial" w:cs="Arial"/>
                <w:sz w:val="22"/>
                <w:szCs w:val="22"/>
              </w:rPr>
            </w:pPr>
            <w:r w:rsidRPr="008B01E5">
              <w:rPr>
                <w:rFonts w:ascii="Arial" w:hAnsi="Arial" w:cs="Arial"/>
                <w:sz w:val="22"/>
                <w:szCs w:val="22"/>
              </w:rPr>
              <w:t>Назив</w:t>
            </w:r>
          </w:p>
        </w:tc>
        <w:tc>
          <w:tcPr>
            <w:tcW w:w="1984" w:type="dxa"/>
          </w:tcPr>
          <w:p w14:paraId="403D3592" w14:textId="77777777" w:rsidR="00E71B83" w:rsidRPr="008B01E5" w:rsidRDefault="00E71B83" w:rsidP="00991AB2">
            <w:pPr>
              <w:jc w:val="both"/>
              <w:rPr>
                <w:rFonts w:ascii="Arial" w:hAnsi="Arial" w:cs="Arial"/>
                <w:sz w:val="22"/>
                <w:szCs w:val="22"/>
              </w:rPr>
            </w:pPr>
            <w:r w:rsidRPr="008B01E5">
              <w:rPr>
                <w:rFonts w:ascii="Arial" w:hAnsi="Arial" w:cs="Arial"/>
                <w:sz w:val="22"/>
                <w:szCs w:val="22"/>
              </w:rPr>
              <w:t>Износ</w:t>
            </w:r>
          </w:p>
        </w:tc>
      </w:tr>
      <w:tr w:rsidR="00E71B83" w:rsidRPr="008B01E5" w14:paraId="079FD0A5" w14:textId="77777777" w:rsidTr="00991AB2">
        <w:trPr>
          <w:cantSplit/>
        </w:trPr>
        <w:tc>
          <w:tcPr>
            <w:tcW w:w="851" w:type="dxa"/>
          </w:tcPr>
          <w:p w14:paraId="46505E2C" w14:textId="77777777" w:rsidR="00E71B83" w:rsidRPr="008B01E5" w:rsidRDefault="00E71B83" w:rsidP="00991AB2">
            <w:pPr>
              <w:jc w:val="both"/>
              <w:rPr>
                <w:rFonts w:ascii="Arial" w:hAnsi="Arial" w:cs="Arial"/>
                <w:sz w:val="22"/>
                <w:szCs w:val="22"/>
              </w:rPr>
            </w:pPr>
          </w:p>
        </w:tc>
        <w:tc>
          <w:tcPr>
            <w:tcW w:w="6237" w:type="dxa"/>
          </w:tcPr>
          <w:p w14:paraId="1439A577" w14:textId="77777777" w:rsidR="00E71B83" w:rsidRPr="008B01E5" w:rsidRDefault="00E71B83" w:rsidP="00991AB2">
            <w:pPr>
              <w:jc w:val="both"/>
              <w:rPr>
                <w:rFonts w:ascii="Arial" w:hAnsi="Arial" w:cs="Arial"/>
                <w:sz w:val="22"/>
                <w:szCs w:val="22"/>
              </w:rPr>
            </w:pPr>
          </w:p>
        </w:tc>
        <w:tc>
          <w:tcPr>
            <w:tcW w:w="1984" w:type="dxa"/>
          </w:tcPr>
          <w:p w14:paraId="028D73CA" w14:textId="77777777" w:rsidR="00E71B83" w:rsidRPr="008B01E5" w:rsidRDefault="00E71B83" w:rsidP="00991AB2">
            <w:pPr>
              <w:jc w:val="both"/>
              <w:rPr>
                <w:rFonts w:ascii="Arial" w:hAnsi="Arial" w:cs="Arial"/>
                <w:sz w:val="22"/>
                <w:szCs w:val="22"/>
              </w:rPr>
            </w:pPr>
          </w:p>
        </w:tc>
      </w:tr>
      <w:tr w:rsidR="00E71B83" w:rsidRPr="008B01E5" w14:paraId="26D67325" w14:textId="77777777" w:rsidTr="00991AB2">
        <w:trPr>
          <w:cantSplit/>
        </w:trPr>
        <w:tc>
          <w:tcPr>
            <w:tcW w:w="851" w:type="dxa"/>
          </w:tcPr>
          <w:p w14:paraId="19140FA1" w14:textId="77777777" w:rsidR="00E71B83" w:rsidRPr="008B01E5" w:rsidRDefault="00E71B83" w:rsidP="00991AB2">
            <w:pPr>
              <w:jc w:val="both"/>
              <w:rPr>
                <w:rFonts w:ascii="Arial" w:hAnsi="Arial" w:cs="Arial"/>
                <w:sz w:val="22"/>
                <w:szCs w:val="22"/>
              </w:rPr>
            </w:pPr>
          </w:p>
        </w:tc>
        <w:tc>
          <w:tcPr>
            <w:tcW w:w="6237" w:type="dxa"/>
          </w:tcPr>
          <w:p w14:paraId="31A85B1D" w14:textId="77777777" w:rsidR="00E71B83" w:rsidRPr="008B01E5" w:rsidRDefault="00E71B83" w:rsidP="00991AB2">
            <w:pPr>
              <w:jc w:val="both"/>
              <w:rPr>
                <w:rFonts w:ascii="Arial" w:hAnsi="Arial" w:cs="Arial"/>
                <w:sz w:val="22"/>
                <w:szCs w:val="22"/>
              </w:rPr>
            </w:pPr>
          </w:p>
        </w:tc>
        <w:tc>
          <w:tcPr>
            <w:tcW w:w="1984" w:type="dxa"/>
          </w:tcPr>
          <w:p w14:paraId="22BC24A4" w14:textId="77777777" w:rsidR="00E71B83" w:rsidRPr="008B01E5" w:rsidRDefault="00E71B83" w:rsidP="00991AB2">
            <w:pPr>
              <w:jc w:val="both"/>
              <w:rPr>
                <w:rFonts w:ascii="Arial" w:hAnsi="Arial" w:cs="Arial"/>
                <w:sz w:val="22"/>
                <w:szCs w:val="22"/>
              </w:rPr>
            </w:pPr>
          </w:p>
        </w:tc>
      </w:tr>
      <w:tr w:rsidR="00E71B83" w:rsidRPr="008B01E5" w14:paraId="1FB5C039" w14:textId="77777777" w:rsidTr="00991AB2">
        <w:trPr>
          <w:cantSplit/>
        </w:trPr>
        <w:tc>
          <w:tcPr>
            <w:tcW w:w="851" w:type="dxa"/>
          </w:tcPr>
          <w:p w14:paraId="0C0C202F" w14:textId="77777777" w:rsidR="00E71B83" w:rsidRPr="008B01E5" w:rsidRDefault="00E71B83" w:rsidP="00991AB2">
            <w:pPr>
              <w:jc w:val="both"/>
              <w:rPr>
                <w:rFonts w:ascii="Arial" w:hAnsi="Arial"/>
                <w:sz w:val="22"/>
                <w:szCs w:val="22"/>
              </w:rPr>
            </w:pPr>
          </w:p>
        </w:tc>
        <w:tc>
          <w:tcPr>
            <w:tcW w:w="6237" w:type="dxa"/>
          </w:tcPr>
          <w:p w14:paraId="483B5CB7" w14:textId="77777777" w:rsidR="00E71B83" w:rsidRPr="008B01E5" w:rsidRDefault="00E71B83" w:rsidP="00991AB2">
            <w:pPr>
              <w:jc w:val="both"/>
              <w:rPr>
                <w:rFonts w:ascii="Arial" w:hAnsi="Arial"/>
                <w:sz w:val="22"/>
                <w:szCs w:val="22"/>
              </w:rPr>
            </w:pPr>
          </w:p>
        </w:tc>
        <w:tc>
          <w:tcPr>
            <w:tcW w:w="1984" w:type="dxa"/>
          </w:tcPr>
          <w:p w14:paraId="2860AC11" w14:textId="77777777" w:rsidR="00E71B83" w:rsidRPr="008B01E5" w:rsidRDefault="00E71B83" w:rsidP="00991AB2">
            <w:pPr>
              <w:jc w:val="both"/>
              <w:rPr>
                <w:rFonts w:ascii="Arial" w:hAnsi="Arial" w:cs="Arial"/>
                <w:sz w:val="22"/>
                <w:szCs w:val="22"/>
              </w:rPr>
            </w:pPr>
          </w:p>
        </w:tc>
      </w:tr>
      <w:tr w:rsidR="00E71B83" w:rsidRPr="008B01E5" w14:paraId="37287A3B" w14:textId="77777777" w:rsidTr="00991AB2">
        <w:trPr>
          <w:cantSplit/>
        </w:trPr>
        <w:tc>
          <w:tcPr>
            <w:tcW w:w="7088" w:type="dxa"/>
            <w:gridSpan w:val="2"/>
            <w:tcBorders>
              <w:left w:val="nil"/>
              <w:bottom w:val="nil"/>
            </w:tcBorders>
          </w:tcPr>
          <w:p w14:paraId="1A9C1F74" w14:textId="77777777" w:rsidR="00E71B83" w:rsidRPr="008B01E5" w:rsidRDefault="00E71B83" w:rsidP="00991AB2">
            <w:pPr>
              <w:jc w:val="right"/>
              <w:rPr>
                <w:rFonts w:ascii="Arial" w:hAnsi="Arial" w:cs="Arial"/>
                <w:sz w:val="22"/>
                <w:szCs w:val="22"/>
              </w:rPr>
            </w:pPr>
            <w:r w:rsidRPr="008B01E5">
              <w:rPr>
                <w:rFonts w:ascii="Arial" w:hAnsi="Arial" w:cs="Arial"/>
                <w:sz w:val="22"/>
                <w:szCs w:val="22"/>
              </w:rPr>
              <w:t xml:space="preserve">Укупно </w:t>
            </w:r>
            <w:r w:rsidRPr="008B01E5">
              <w:rPr>
                <w:rFonts w:ascii="Arial" w:hAnsi="Arial" w:cs="Arial"/>
                <w:b/>
                <w:sz w:val="22"/>
                <w:szCs w:val="22"/>
                <w:lang w:val="en-US"/>
              </w:rPr>
              <w:t>II</w:t>
            </w:r>
            <w:r w:rsidRPr="008B01E5">
              <w:rPr>
                <w:rFonts w:ascii="Arial" w:hAnsi="Arial" w:cs="Arial"/>
                <w:sz w:val="22"/>
                <w:szCs w:val="22"/>
              </w:rPr>
              <w:t>:</w:t>
            </w:r>
          </w:p>
        </w:tc>
        <w:tc>
          <w:tcPr>
            <w:tcW w:w="1984" w:type="dxa"/>
          </w:tcPr>
          <w:p w14:paraId="726F6953" w14:textId="77777777" w:rsidR="00E71B83" w:rsidRPr="008B01E5" w:rsidRDefault="00E71B83" w:rsidP="00991AB2">
            <w:pPr>
              <w:jc w:val="both"/>
              <w:rPr>
                <w:rFonts w:ascii="Arial" w:hAnsi="Arial" w:cs="Arial"/>
                <w:sz w:val="22"/>
                <w:szCs w:val="22"/>
              </w:rPr>
            </w:pPr>
          </w:p>
        </w:tc>
      </w:tr>
    </w:tbl>
    <w:p w14:paraId="26E604A0" w14:textId="77777777" w:rsidR="002D64C9" w:rsidRPr="008B01E5" w:rsidRDefault="002D64C9" w:rsidP="00B10097">
      <w:pPr>
        <w:rPr>
          <w:rFonts w:ascii="Arial" w:hAnsi="Arial" w:cs="Arial"/>
          <w:sz w:val="22"/>
          <w:szCs w:val="22"/>
        </w:rPr>
      </w:pPr>
    </w:p>
    <w:p w14:paraId="614C23C6" w14:textId="77777777" w:rsidR="00B10097" w:rsidRPr="008B01E5" w:rsidRDefault="00B10097" w:rsidP="00B10097">
      <w:pPr>
        <w:rPr>
          <w:rFonts w:ascii="Arial" w:hAnsi="Arial" w:cs="Arial"/>
          <w:sz w:val="22"/>
          <w:szCs w:val="22"/>
        </w:rPr>
      </w:pPr>
    </w:p>
    <w:p w14:paraId="41053EDE" w14:textId="77777777" w:rsidR="00B10097" w:rsidRPr="008B01E5" w:rsidRDefault="00B10097" w:rsidP="00B10097">
      <w:pPr>
        <w:rPr>
          <w:rFonts w:ascii="Arial" w:hAnsi="Arial"/>
          <w:sz w:val="22"/>
          <w:szCs w:val="22"/>
          <w:u w:val="single"/>
          <w:lang w:val="en-US"/>
        </w:rPr>
      </w:pPr>
      <w:r w:rsidRPr="008B01E5">
        <w:rPr>
          <w:rFonts w:ascii="Arial" w:hAnsi="Arial" w:cs="Arial"/>
          <w:sz w:val="22"/>
          <w:szCs w:val="22"/>
        </w:rPr>
        <w:t xml:space="preserve">У к у п н а  ц е н а: </w:t>
      </w:r>
      <w:r w:rsidRPr="008B01E5">
        <w:rPr>
          <w:rFonts w:ascii="Arial" w:hAnsi="Arial" w:cs="Arial"/>
          <w:b/>
          <w:sz w:val="22"/>
          <w:szCs w:val="22"/>
          <w:lang w:val="en-US"/>
        </w:rPr>
        <w:t>I</w:t>
      </w:r>
      <w:r w:rsidRPr="008B01E5">
        <w:rPr>
          <w:rFonts w:ascii="Arial" w:hAnsi="Arial" w:cs="Arial"/>
          <w:b/>
          <w:sz w:val="22"/>
          <w:szCs w:val="22"/>
        </w:rPr>
        <w:t xml:space="preserve"> + </w:t>
      </w:r>
      <w:r w:rsidRPr="008B01E5">
        <w:rPr>
          <w:rFonts w:ascii="Arial" w:hAnsi="Arial" w:cs="Arial"/>
          <w:b/>
          <w:sz w:val="22"/>
          <w:szCs w:val="22"/>
          <w:lang w:val="en-US"/>
        </w:rPr>
        <w:t>II</w:t>
      </w:r>
      <w:r w:rsidR="001F2126" w:rsidRPr="008B01E5">
        <w:rPr>
          <w:rFonts w:ascii="Arial" w:hAnsi="Arial" w:cs="Arial"/>
          <w:sz w:val="22"/>
          <w:szCs w:val="22"/>
        </w:rPr>
        <w:t xml:space="preserve"> без ПДВ </w:t>
      </w:r>
      <w:r w:rsidRPr="008B01E5">
        <w:rPr>
          <w:rFonts w:ascii="Arial" w:hAnsi="Arial" w:cs="Arial"/>
          <w:sz w:val="22"/>
          <w:szCs w:val="22"/>
        </w:rPr>
        <w:t>=</w:t>
      </w:r>
      <w:r w:rsidR="00E71B83" w:rsidRPr="008B01E5">
        <w:rPr>
          <w:rFonts w:ascii="Arial" w:hAnsi="Arial" w:cs="Arial"/>
          <w:sz w:val="22"/>
          <w:szCs w:val="22"/>
          <w:u w:val="single"/>
        </w:rPr>
        <w:t>____________________</w:t>
      </w:r>
    </w:p>
    <w:p w14:paraId="01499F9F" w14:textId="77777777" w:rsidR="001F2126" w:rsidRPr="008B01E5" w:rsidRDefault="00E71B83" w:rsidP="001F2126">
      <w:pPr>
        <w:rPr>
          <w:rFonts w:ascii="Arial" w:hAnsi="Arial" w:cs="Arial"/>
          <w:sz w:val="22"/>
          <w:szCs w:val="22"/>
          <w:lang w:val="en-US"/>
        </w:rPr>
      </w:pPr>
      <w:r w:rsidRPr="008B01E5">
        <w:rPr>
          <w:rFonts w:ascii="Arial" w:hAnsi="Arial" w:cs="Arial"/>
          <w:sz w:val="22"/>
          <w:szCs w:val="22"/>
          <w:lang w:val="en-US"/>
        </w:rPr>
        <w:t xml:space="preserve">                                              </w:t>
      </w:r>
      <w:r w:rsidRPr="008B01E5">
        <w:rPr>
          <w:rFonts w:ascii="Arial" w:hAnsi="Arial" w:cs="Arial"/>
          <w:sz w:val="22"/>
          <w:szCs w:val="22"/>
        </w:rPr>
        <w:t>ПДВ =</w:t>
      </w:r>
      <w:r w:rsidRPr="008B01E5">
        <w:rPr>
          <w:rFonts w:ascii="Arial" w:hAnsi="Arial" w:cs="Arial"/>
          <w:sz w:val="22"/>
          <w:szCs w:val="22"/>
          <w:lang w:val="en-US"/>
        </w:rPr>
        <w:t xml:space="preserve"> ____________________</w:t>
      </w:r>
    </w:p>
    <w:p w14:paraId="007D497E" w14:textId="77777777" w:rsidR="001F2126" w:rsidRPr="008B01E5" w:rsidRDefault="001F2126" w:rsidP="001F2126">
      <w:pPr>
        <w:rPr>
          <w:rFonts w:ascii="Arial" w:hAnsi="Arial" w:cs="Arial"/>
          <w:sz w:val="22"/>
          <w:szCs w:val="22"/>
          <w:u w:val="single"/>
        </w:rPr>
      </w:pPr>
      <w:r w:rsidRPr="008B01E5">
        <w:rPr>
          <w:rFonts w:ascii="Arial" w:hAnsi="Arial" w:cs="Arial"/>
          <w:sz w:val="22"/>
          <w:szCs w:val="22"/>
        </w:rPr>
        <w:t xml:space="preserve">У к у п н а  ц е н а: </w:t>
      </w:r>
      <w:r w:rsidRPr="008B01E5">
        <w:rPr>
          <w:rFonts w:ascii="Arial" w:hAnsi="Arial" w:cs="Arial"/>
          <w:b/>
          <w:sz w:val="22"/>
          <w:szCs w:val="22"/>
          <w:lang w:val="en-US"/>
        </w:rPr>
        <w:t>I</w:t>
      </w:r>
      <w:r w:rsidRPr="008B01E5">
        <w:rPr>
          <w:rFonts w:ascii="Arial" w:hAnsi="Arial" w:cs="Arial"/>
          <w:b/>
          <w:sz w:val="22"/>
          <w:szCs w:val="22"/>
        </w:rPr>
        <w:t xml:space="preserve"> + </w:t>
      </w:r>
      <w:r w:rsidRPr="008B01E5">
        <w:rPr>
          <w:rFonts w:ascii="Arial" w:hAnsi="Arial" w:cs="Arial"/>
          <w:b/>
          <w:sz w:val="22"/>
          <w:szCs w:val="22"/>
          <w:lang w:val="en-US"/>
        </w:rPr>
        <w:t>II</w:t>
      </w:r>
      <w:r w:rsidRPr="008B01E5">
        <w:rPr>
          <w:rFonts w:ascii="Arial" w:hAnsi="Arial" w:cs="Arial"/>
          <w:sz w:val="22"/>
          <w:szCs w:val="22"/>
        </w:rPr>
        <w:t xml:space="preserve"> са ПДВ =</w:t>
      </w:r>
      <w:r w:rsidRPr="008B01E5">
        <w:rPr>
          <w:rFonts w:ascii="Arial" w:hAnsi="Arial" w:cs="Arial"/>
          <w:sz w:val="22"/>
          <w:szCs w:val="22"/>
          <w:u w:val="single"/>
        </w:rPr>
        <w:t>_____________________</w:t>
      </w:r>
    </w:p>
    <w:p w14:paraId="61791920" w14:textId="77777777" w:rsidR="00B10097" w:rsidRPr="008B01E5" w:rsidRDefault="00B10097" w:rsidP="00B10097">
      <w:pPr>
        <w:widowControl w:val="0"/>
        <w:spacing w:after="120"/>
        <w:jc w:val="both"/>
        <w:rPr>
          <w:rFonts w:ascii="Arial" w:hAnsi="Arial" w:cs="Arial"/>
          <w:bCs/>
          <w:sz w:val="22"/>
          <w:szCs w:val="22"/>
        </w:rPr>
      </w:pPr>
    </w:p>
    <w:p w14:paraId="7DC5C85C" w14:textId="77777777" w:rsidR="00B10097" w:rsidRPr="008B01E5" w:rsidRDefault="00B10097" w:rsidP="00B10097">
      <w:pPr>
        <w:rPr>
          <w:rFonts w:ascii="Arial" w:hAnsi="Arial" w:cs="Arial"/>
          <w:sz w:val="22"/>
          <w:szCs w:val="22"/>
        </w:rPr>
      </w:pPr>
    </w:p>
    <w:p w14:paraId="27A459F3" w14:textId="77777777" w:rsidR="00B10097" w:rsidRPr="008B01E5"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B10097" w:rsidRPr="008B01E5" w14:paraId="000EE9ED" w14:textId="77777777" w:rsidTr="00D93107">
        <w:trPr>
          <w:jc w:val="center"/>
        </w:trPr>
        <w:tc>
          <w:tcPr>
            <w:tcW w:w="3652" w:type="dxa"/>
          </w:tcPr>
          <w:p w14:paraId="671B81BD" w14:textId="77777777" w:rsidR="00B10097" w:rsidRPr="008B01E5" w:rsidRDefault="00B10097" w:rsidP="00D93107">
            <w:pPr>
              <w:jc w:val="center"/>
              <w:rPr>
                <w:rFonts w:ascii="Arial" w:hAnsi="Arial" w:cs="Arial"/>
                <w:sz w:val="22"/>
                <w:szCs w:val="22"/>
              </w:rPr>
            </w:pPr>
            <w:r w:rsidRPr="008B01E5">
              <w:rPr>
                <w:rFonts w:ascii="Arial" w:hAnsi="Arial" w:cs="Arial"/>
                <w:sz w:val="22"/>
                <w:szCs w:val="22"/>
              </w:rPr>
              <w:t>Датум:</w:t>
            </w:r>
          </w:p>
        </w:tc>
        <w:tc>
          <w:tcPr>
            <w:tcW w:w="1985" w:type="dxa"/>
          </w:tcPr>
          <w:p w14:paraId="254D0DEC" w14:textId="77777777" w:rsidR="00B10097" w:rsidRPr="008B01E5" w:rsidRDefault="00B10097" w:rsidP="00D93107">
            <w:pPr>
              <w:jc w:val="center"/>
              <w:rPr>
                <w:rFonts w:ascii="Arial" w:hAnsi="Arial" w:cs="Arial"/>
                <w:sz w:val="22"/>
                <w:szCs w:val="22"/>
              </w:rPr>
            </w:pPr>
            <w:r w:rsidRPr="008B01E5">
              <w:rPr>
                <w:rFonts w:ascii="Arial" w:hAnsi="Arial" w:cs="Arial"/>
                <w:sz w:val="22"/>
                <w:szCs w:val="22"/>
              </w:rPr>
              <w:t>М.П.</w:t>
            </w:r>
          </w:p>
        </w:tc>
        <w:tc>
          <w:tcPr>
            <w:tcW w:w="3782" w:type="dxa"/>
          </w:tcPr>
          <w:p w14:paraId="181BDD8B" w14:textId="77777777" w:rsidR="00B10097" w:rsidRPr="008B01E5" w:rsidRDefault="00B10097" w:rsidP="00D93107">
            <w:pPr>
              <w:jc w:val="center"/>
              <w:rPr>
                <w:rFonts w:ascii="Arial" w:hAnsi="Arial" w:cs="Arial"/>
                <w:sz w:val="22"/>
                <w:szCs w:val="22"/>
              </w:rPr>
            </w:pPr>
            <w:r w:rsidRPr="008B01E5">
              <w:rPr>
                <w:rFonts w:ascii="Arial" w:hAnsi="Arial" w:cs="Arial"/>
                <w:sz w:val="22"/>
                <w:szCs w:val="22"/>
              </w:rPr>
              <w:t>Понуђач:</w:t>
            </w:r>
          </w:p>
        </w:tc>
      </w:tr>
      <w:tr w:rsidR="00B10097" w:rsidRPr="008B01E5" w14:paraId="37646752" w14:textId="77777777" w:rsidTr="00D93107">
        <w:trPr>
          <w:jc w:val="center"/>
        </w:trPr>
        <w:tc>
          <w:tcPr>
            <w:tcW w:w="3652" w:type="dxa"/>
            <w:vAlign w:val="center"/>
          </w:tcPr>
          <w:p w14:paraId="5730E710" w14:textId="77777777" w:rsidR="00B10097" w:rsidRPr="008B01E5" w:rsidRDefault="00B10097" w:rsidP="00D93107">
            <w:pPr>
              <w:rPr>
                <w:rFonts w:ascii="Arial" w:hAnsi="Arial" w:cs="Arial"/>
                <w:sz w:val="22"/>
                <w:szCs w:val="22"/>
              </w:rPr>
            </w:pPr>
          </w:p>
        </w:tc>
        <w:tc>
          <w:tcPr>
            <w:tcW w:w="1985" w:type="dxa"/>
            <w:vAlign w:val="center"/>
          </w:tcPr>
          <w:p w14:paraId="0A1D32F9" w14:textId="77777777" w:rsidR="00B10097" w:rsidRPr="008B01E5" w:rsidRDefault="00B10097" w:rsidP="00D93107">
            <w:pPr>
              <w:rPr>
                <w:rFonts w:ascii="Arial" w:hAnsi="Arial" w:cs="Arial"/>
                <w:sz w:val="22"/>
                <w:szCs w:val="22"/>
              </w:rPr>
            </w:pPr>
          </w:p>
        </w:tc>
        <w:tc>
          <w:tcPr>
            <w:tcW w:w="3782" w:type="dxa"/>
            <w:vAlign w:val="center"/>
          </w:tcPr>
          <w:p w14:paraId="1D3939A0" w14:textId="77777777" w:rsidR="00B10097" w:rsidRPr="008B01E5" w:rsidRDefault="00B10097" w:rsidP="00D93107">
            <w:pPr>
              <w:rPr>
                <w:rFonts w:ascii="Arial" w:hAnsi="Arial" w:cs="Arial"/>
                <w:sz w:val="22"/>
                <w:szCs w:val="22"/>
              </w:rPr>
            </w:pPr>
          </w:p>
        </w:tc>
      </w:tr>
      <w:tr w:rsidR="00B10097" w:rsidRPr="008B01E5" w14:paraId="6EC9C4AB" w14:textId="77777777" w:rsidTr="00D93107">
        <w:trPr>
          <w:jc w:val="center"/>
        </w:trPr>
        <w:tc>
          <w:tcPr>
            <w:tcW w:w="3652" w:type="dxa"/>
            <w:tcBorders>
              <w:bottom w:val="single" w:sz="4" w:space="0" w:color="auto"/>
            </w:tcBorders>
            <w:vAlign w:val="center"/>
          </w:tcPr>
          <w:p w14:paraId="21DC9779" w14:textId="77777777" w:rsidR="00B10097" w:rsidRPr="008B01E5" w:rsidRDefault="00B10097" w:rsidP="00D93107">
            <w:pPr>
              <w:rPr>
                <w:rFonts w:ascii="Arial" w:hAnsi="Arial" w:cs="Arial"/>
                <w:sz w:val="22"/>
                <w:szCs w:val="22"/>
              </w:rPr>
            </w:pPr>
          </w:p>
        </w:tc>
        <w:tc>
          <w:tcPr>
            <w:tcW w:w="1985" w:type="dxa"/>
            <w:vAlign w:val="center"/>
          </w:tcPr>
          <w:p w14:paraId="26ABB8E7" w14:textId="77777777" w:rsidR="00B10097" w:rsidRPr="008B01E5" w:rsidRDefault="00B10097" w:rsidP="00D93107">
            <w:pPr>
              <w:rPr>
                <w:rFonts w:ascii="Arial" w:hAnsi="Arial" w:cs="Arial"/>
                <w:sz w:val="22"/>
                <w:szCs w:val="22"/>
              </w:rPr>
            </w:pPr>
          </w:p>
        </w:tc>
        <w:tc>
          <w:tcPr>
            <w:tcW w:w="3782" w:type="dxa"/>
            <w:tcBorders>
              <w:bottom w:val="single" w:sz="4" w:space="0" w:color="auto"/>
            </w:tcBorders>
            <w:vAlign w:val="center"/>
          </w:tcPr>
          <w:p w14:paraId="24E13562" w14:textId="77777777" w:rsidR="00B10097" w:rsidRPr="008B01E5" w:rsidRDefault="00B10097" w:rsidP="00D93107">
            <w:pPr>
              <w:rPr>
                <w:rFonts w:ascii="Arial" w:hAnsi="Arial" w:cs="Arial"/>
                <w:sz w:val="22"/>
                <w:szCs w:val="22"/>
              </w:rPr>
            </w:pPr>
          </w:p>
        </w:tc>
      </w:tr>
    </w:tbl>
    <w:p w14:paraId="4D8ACCAE" w14:textId="77777777" w:rsidR="00B10097" w:rsidRPr="008B01E5" w:rsidRDefault="00B10097" w:rsidP="00B10097">
      <w:pPr>
        <w:rPr>
          <w:rFonts w:ascii="Arial" w:hAnsi="Arial" w:cs="Arial"/>
          <w:sz w:val="22"/>
          <w:szCs w:val="22"/>
        </w:rPr>
      </w:pPr>
    </w:p>
    <w:p w14:paraId="60DB1317" w14:textId="77777777" w:rsidR="00B10097" w:rsidRPr="008B01E5" w:rsidRDefault="00B10097" w:rsidP="00B10097">
      <w:pPr>
        <w:tabs>
          <w:tab w:val="left" w:pos="1695"/>
        </w:tabs>
        <w:rPr>
          <w:rFonts w:ascii="Arial" w:hAnsi="Arial" w:cs="Arial"/>
          <w:b/>
          <w:i/>
          <w:sz w:val="22"/>
          <w:szCs w:val="22"/>
        </w:rPr>
      </w:pPr>
    </w:p>
    <w:p w14:paraId="4F783810" w14:textId="77777777" w:rsidR="00B10097" w:rsidRPr="008B01E5" w:rsidRDefault="00B10097" w:rsidP="00B10097">
      <w:pPr>
        <w:tabs>
          <w:tab w:val="left" w:pos="1695"/>
        </w:tabs>
        <w:rPr>
          <w:rFonts w:ascii="Arial" w:hAnsi="Arial" w:cs="Arial"/>
          <w:i/>
          <w:sz w:val="22"/>
          <w:szCs w:val="22"/>
        </w:rPr>
      </w:pPr>
      <w:r w:rsidRPr="008B01E5">
        <w:rPr>
          <w:rFonts w:ascii="Arial" w:hAnsi="Arial" w:cs="Arial"/>
          <w:b/>
          <w:i/>
          <w:sz w:val="22"/>
          <w:szCs w:val="22"/>
        </w:rPr>
        <w:t>Упутство</w:t>
      </w:r>
      <w:r w:rsidRPr="008B01E5">
        <w:rPr>
          <w:rFonts w:ascii="Arial" w:hAnsi="Arial" w:cs="Arial"/>
          <w:i/>
          <w:sz w:val="22"/>
          <w:szCs w:val="22"/>
        </w:rPr>
        <w:t>:</w:t>
      </w:r>
    </w:p>
    <w:p w14:paraId="520BAE6E" w14:textId="77777777" w:rsidR="00B10097" w:rsidRPr="008B01E5" w:rsidRDefault="00B10097" w:rsidP="00B10097">
      <w:pPr>
        <w:tabs>
          <w:tab w:val="left" w:pos="1695"/>
        </w:tabs>
        <w:jc w:val="both"/>
        <w:rPr>
          <w:rFonts w:ascii="Arial" w:hAnsi="Arial" w:cs="Arial"/>
          <w:sz w:val="22"/>
          <w:szCs w:val="22"/>
        </w:rPr>
      </w:pPr>
      <w:r w:rsidRPr="008B01E5">
        <w:rPr>
          <w:rFonts w:ascii="Arial" w:hAnsi="Arial" w:cs="Arial"/>
          <w:sz w:val="22"/>
          <w:szCs w:val="22"/>
        </w:rPr>
        <w:t xml:space="preserve">Понуђач јасно и недвосмислено уноси све тражене податке у Образац структура цене. </w:t>
      </w:r>
    </w:p>
    <w:p w14:paraId="252F8C07" w14:textId="77777777" w:rsidR="005A2983" w:rsidRPr="004973C7" w:rsidRDefault="005A2983" w:rsidP="00B10097">
      <w:pPr>
        <w:tabs>
          <w:tab w:val="left" w:pos="1695"/>
        </w:tabs>
        <w:jc w:val="both"/>
        <w:rPr>
          <w:rFonts w:ascii="Arial" w:hAnsi="Arial" w:cs="Arial"/>
          <w:sz w:val="22"/>
          <w:szCs w:val="22"/>
        </w:rPr>
      </w:pPr>
      <w:r w:rsidRPr="008B01E5">
        <w:rPr>
          <w:rFonts w:ascii="Arial" w:hAnsi="Arial" w:cs="Arial"/>
          <w:sz w:val="22"/>
          <w:szCs w:val="22"/>
        </w:rPr>
        <w:t xml:space="preserve">Време ангажовања навести у </w:t>
      </w:r>
      <w:r w:rsidR="008B7816" w:rsidRPr="008B01E5">
        <w:rPr>
          <w:rFonts w:ascii="Arial" w:hAnsi="Arial" w:cs="Arial"/>
          <w:sz w:val="22"/>
          <w:szCs w:val="22"/>
        </w:rPr>
        <w:t>човек-данима</w:t>
      </w:r>
      <w:r w:rsidRPr="008B01E5">
        <w:rPr>
          <w:rFonts w:ascii="Arial" w:hAnsi="Arial" w:cs="Arial"/>
          <w:sz w:val="22"/>
          <w:szCs w:val="22"/>
        </w:rPr>
        <w:t xml:space="preserve">, а цену ангажовања </w:t>
      </w:r>
      <w:r w:rsidR="008B7816" w:rsidRPr="008B01E5">
        <w:rPr>
          <w:rFonts w:ascii="Arial" w:hAnsi="Arial" w:cs="Arial"/>
          <w:sz w:val="22"/>
          <w:szCs w:val="22"/>
        </w:rPr>
        <w:t>за човек-дан</w:t>
      </w:r>
      <w:r w:rsidRPr="008B01E5">
        <w:rPr>
          <w:rFonts w:ascii="Arial" w:hAnsi="Arial" w:cs="Arial"/>
          <w:sz w:val="22"/>
          <w:szCs w:val="22"/>
        </w:rPr>
        <w:t xml:space="preserve"> и укупно.</w:t>
      </w:r>
    </w:p>
    <w:p w14:paraId="2C1BA8C2" w14:textId="77777777" w:rsidR="00B10097" w:rsidRPr="004973C7" w:rsidRDefault="00B10097" w:rsidP="00B10097">
      <w:pPr>
        <w:tabs>
          <w:tab w:val="left" w:pos="1695"/>
        </w:tabs>
        <w:jc w:val="both"/>
        <w:rPr>
          <w:rFonts w:ascii="Arial" w:hAnsi="Arial" w:cs="Arial"/>
          <w:sz w:val="22"/>
          <w:szCs w:val="22"/>
        </w:rPr>
      </w:pPr>
    </w:p>
    <w:p w14:paraId="3C25E781" w14:textId="77777777" w:rsidR="00B10097" w:rsidRPr="004973C7" w:rsidRDefault="00B10097" w:rsidP="00B10097">
      <w:pPr>
        <w:tabs>
          <w:tab w:val="left" w:pos="1695"/>
        </w:tabs>
        <w:jc w:val="both"/>
        <w:rPr>
          <w:rFonts w:ascii="Arial" w:hAnsi="Arial" w:cs="Arial"/>
          <w:b/>
          <w:sz w:val="22"/>
          <w:szCs w:val="22"/>
        </w:rPr>
      </w:pPr>
    </w:p>
    <w:p w14:paraId="152F0F37" w14:textId="77777777" w:rsidR="00B10097" w:rsidRPr="004973C7" w:rsidRDefault="00B10097" w:rsidP="00B10097">
      <w:pPr>
        <w:tabs>
          <w:tab w:val="left" w:pos="1695"/>
        </w:tabs>
        <w:jc w:val="both"/>
        <w:rPr>
          <w:rFonts w:ascii="Arial" w:hAnsi="Arial" w:cs="Arial"/>
          <w:b/>
          <w:sz w:val="22"/>
          <w:szCs w:val="22"/>
        </w:rPr>
      </w:pPr>
    </w:p>
    <w:p w14:paraId="4967722B" w14:textId="77777777" w:rsidR="001E4514" w:rsidRPr="004973C7" w:rsidRDefault="001E4514" w:rsidP="00B10097">
      <w:pPr>
        <w:tabs>
          <w:tab w:val="left" w:pos="1695"/>
        </w:tabs>
        <w:jc w:val="both"/>
        <w:rPr>
          <w:rFonts w:ascii="Arial" w:hAnsi="Arial" w:cs="Arial"/>
          <w:b/>
          <w:sz w:val="22"/>
          <w:szCs w:val="22"/>
        </w:rPr>
      </w:pPr>
    </w:p>
    <w:p w14:paraId="2093B683" w14:textId="77777777" w:rsidR="001E4514" w:rsidRPr="004973C7" w:rsidRDefault="001E4514" w:rsidP="00B10097">
      <w:pPr>
        <w:tabs>
          <w:tab w:val="left" w:pos="1695"/>
        </w:tabs>
        <w:jc w:val="both"/>
        <w:rPr>
          <w:rFonts w:ascii="Arial" w:hAnsi="Arial" w:cs="Arial"/>
          <w:b/>
          <w:sz w:val="22"/>
          <w:szCs w:val="22"/>
        </w:rPr>
      </w:pPr>
    </w:p>
    <w:p w14:paraId="5DCD7FBA" w14:textId="77777777" w:rsidR="001E4514" w:rsidRPr="004973C7" w:rsidRDefault="001E4514" w:rsidP="00B10097">
      <w:pPr>
        <w:tabs>
          <w:tab w:val="left" w:pos="1695"/>
        </w:tabs>
        <w:jc w:val="both"/>
        <w:rPr>
          <w:rFonts w:ascii="Arial" w:hAnsi="Arial" w:cs="Arial"/>
          <w:b/>
          <w:sz w:val="22"/>
          <w:szCs w:val="22"/>
        </w:rPr>
      </w:pPr>
    </w:p>
    <w:p w14:paraId="2FA9EEFE" w14:textId="77777777" w:rsidR="00681463" w:rsidRPr="004973C7" w:rsidRDefault="00681463" w:rsidP="00B10097">
      <w:pPr>
        <w:tabs>
          <w:tab w:val="left" w:pos="1695"/>
        </w:tabs>
        <w:jc w:val="both"/>
        <w:rPr>
          <w:rFonts w:ascii="Arial" w:hAnsi="Arial" w:cs="Arial"/>
          <w:b/>
          <w:sz w:val="22"/>
          <w:szCs w:val="22"/>
        </w:rPr>
      </w:pPr>
    </w:p>
    <w:p w14:paraId="254259BF" w14:textId="77777777" w:rsidR="001E4514" w:rsidRPr="004973C7" w:rsidRDefault="001E4514" w:rsidP="00B10097">
      <w:pPr>
        <w:tabs>
          <w:tab w:val="left" w:pos="1695"/>
        </w:tabs>
        <w:jc w:val="both"/>
        <w:rPr>
          <w:rFonts w:ascii="Arial" w:hAnsi="Arial" w:cs="Arial"/>
          <w:b/>
          <w:sz w:val="22"/>
          <w:szCs w:val="22"/>
        </w:rPr>
      </w:pPr>
    </w:p>
    <w:p w14:paraId="7D79B532" w14:textId="77777777" w:rsidR="00BC2F21" w:rsidRPr="004973C7" w:rsidRDefault="00BC2F21" w:rsidP="00B10097">
      <w:pPr>
        <w:tabs>
          <w:tab w:val="left" w:pos="1695"/>
        </w:tabs>
        <w:jc w:val="both"/>
        <w:rPr>
          <w:rFonts w:ascii="Arial" w:hAnsi="Arial" w:cs="Arial"/>
          <w:b/>
          <w:sz w:val="22"/>
          <w:szCs w:val="22"/>
        </w:rPr>
      </w:pPr>
    </w:p>
    <w:p w14:paraId="412943F0" w14:textId="77777777" w:rsidR="00B10097" w:rsidRPr="004973C7" w:rsidRDefault="00BC2F21" w:rsidP="00E56270">
      <w:pPr>
        <w:pStyle w:val="Heading2"/>
        <w:jc w:val="right"/>
        <w:rPr>
          <w:lang w:val="en-US"/>
        </w:rPr>
      </w:pPr>
      <w:r w:rsidRPr="004973C7">
        <w:t>ОБРАЗАЦ</w:t>
      </w:r>
      <w:r w:rsidR="00F2413F" w:rsidRPr="004973C7">
        <w:t xml:space="preserve"> </w:t>
      </w:r>
      <w:r w:rsidR="00B10097" w:rsidRPr="004973C7">
        <w:t>7</w:t>
      </w:r>
      <w:r w:rsidR="00F2413F" w:rsidRPr="004973C7">
        <w:t>.</w:t>
      </w:r>
      <w:r w:rsidR="007C0A7C" w:rsidRPr="004973C7">
        <w:rPr>
          <w:lang w:val="en-US"/>
        </w:rPr>
        <w:t>1</w:t>
      </w:r>
    </w:p>
    <w:p w14:paraId="672022EE" w14:textId="77777777" w:rsidR="00B10097" w:rsidRPr="004973C7" w:rsidRDefault="00B10097" w:rsidP="00B10097">
      <w:pPr>
        <w:pStyle w:val="BodyText"/>
        <w:ind w:left="1260"/>
        <w:rPr>
          <w:rFonts w:ascii="Arial" w:hAnsi="Arial" w:cs="Arial"/>
          <w:sz w:val="22"/>
          <w:szCs w:val="22"/>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B10097" w:rsidRPr="004973C7" w14:paraId="341E61D9" w14:textId="77777777" w:rsidTr="00D93107">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6E8EF02" w14:textId="77777777" w:rsidR="00B10097" w:rsidRPr="004973C7" w:rsidRDefault="00B10097" w:rsidP="00D93107">
            <w:pPr>
              <w:pStyle w:val="BodyText"/>
              <w:ind w:left="-98"/>
              <w:jc w:val="center"/>
              <w:rPr>
                <w:rFonts w:ascii="Arial" w:hAnsi="Arial" w:cs="Arial"/>
                <w:b/>
                <w:bCs/>
                <w:sz w:val="22"/>
                <w:szCs w:val="22"/>
              </w:rPr>
            </w:pPr>
          </w:p>
          <w:p w14:paraId="412604CE"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6A932DF2" w14:textId="77777777" w:rsidR="00B10097" w:rsidRPr="004973C7" w:rsidRDefault="00B10097" w:rsidP="00D93107">
            <w:pPr>
              <w:rPr>
                <w:rFonts w:ascii="Arial" w:hAnsi="Arial" w:cs="Arial"/>
                <w:b/>
                <w:bCs/>
                <w:sz w:val="22"/>
                <w:szCs w:val="22"/>
                <w:highlight w:val="yellow"/>
              </w:rPr>
            </w:pPr>
          </w:p>
          <w:p w14:paraId="2B569853" w14:textId="77777777" w:rsidR="00B10097" w:rsidRPr="004973C7" w:rsidRDefault="00B10097" w:rsidP="00D93107">
            <w:pPr>
              <w:rPr>
                <w:rFonts w:ascii="Arial" w:hAnsi="Arial" w:cs="Arial"/>
                <w:b/>
                <w:bCs/>
                <w:sz w:val="22"/>
                <w:szCs w:val="22"/>
                <w:highlight w:val="yellow"/>
              </w:rPr>
            </w:pPr>
          </w:p>
        </w:tc>
      </w:tr>
      <w:tr w:rsidR="00B10097" w:rsidRPr="004973C7" w14:paraId="0A59962A" w14:textId="77777777" w:rsidTr="00D93107">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0C9C966E" w14:textId="77777777" w:rsidR="00B10097" w:rsidRPr="004973C7" w:rsidRDefault="00B10097" w:rsidP="00D93107">
            <w:pPr>
              <w:ind w:left="-98"/>
              <w:jc w:val="center"/>
              <w:rPr>
                <w:rFonts w:ascii="Arial" w:hAnsi="Arial" w:cs="Arial"/>
                <w:b/>
                <w:bCs/>
                <w:sz w:val="22"/>
                <w:szCs w:val="22"/>
              </w:rPr>
            </w:pPr>
          </w:p>
          <w:p w14:paraId="6E43B035"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5CBCE93" w14:textId="77777777" w:rsidR="00B10097" w:rsidRPr="004973C7" w:rsidRDefault="00B10097" w:rsidP="00D93107">
            <w:pPr>
              <w:rPr>
                <w:rFonts w:ascii="Arial" w:hAnsi="Arial" w:cs="Arial"/>
                <w:sz w:val="22"/>
                <w:szCs w:val="22"/>
                <w:highlight w:val="yellow"/>
              </w:rPr>
            </w:pPr>
          </w:p>
          <w:p w14:paraId="66C0B7D7" w14:textId="77777777" w:rsidR="00B10097" w:rsidRPr="004973C7" w:rsidRDefault="00B10097" w:rsidP="00D93107">
            <w:pPr>
              <w:rPr>
                <w:rFonts w:ascii="Arial" w:hAnsi="Arial" w:cs="Arial"/>
                <w:sz w:val="22"/>
                <w:szCs w:val="22"/>
                <w:highlight w:val="yellow"/>
              </w:rPr>
            </w:pPr>
          </w:p>
        </w:tc>
      </w:tr>
      <w:tr w:rsidR="00B10097" w:rsidRPr="004973C7" w14:paraId="3D662E68"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9E281AE" w14:textId="77777777" w:rsidR="00B10097" w:rsidRPr="004973C7" w:rsidRDefault="00B10097" w:rsidP="00D93107">
            <w:pPr>
              <w:ind w:left="-98"/>
              <w:jc w:val="center"/>
              <w:rPr>
                <w:rFonts w:ascii="Arial" w:hAnsi="Arial" w:cs="Arial"/>
                <w:b/>
                <w:bCs/>
                <w:sz w:val="22"/>
                <w:szCs w:val="22"/>
              </w:rPr>
            </w:pPr>
          </w:p>
          <w:p w14:paraId="7195C16E" w14:textId="77777777" w:rsidR="00B10097" w:rsidRPr="004973C7" w:rsidRDefault="00B10097" w:rsidP="00D93107">
            <w:pPr>
              <w:ind w:left="-98"/>
              <w:jc w:val="center"/>
              <w:rPr>
                <w:rFonts w:ascii="Arial" w:hAnsi="Arial" w:cs="Arial"/>
                <w:b/>
                <w:bCs/>
                <w:sz w:val="22"/>
                <w:szCs w:val="22"/>
                <w:lang w:val="sr-Latn-CS"/>
              </w:rPr>
            </w:pPr>
            <w:r w:rsidRPr="004973C7">
              <w:rPr>
                <w:rFonts w:ascii="Arial" w:hAnsi="Arial" w:cs="Arial"/>
                <w:b/>
                <w:bCs/>
                <w:sz w:val="22"/>
                <w:szCs w:val="22"/>
              </w:rPr>
              <w:t xml:space="preserve">Телефон, факс, е </w:t>
            </w:r>
            <w:r w:rsidRPr="004973C7">
              <w:rPr>
                <w:rFonts w:ascii="Arial" w:hAnsi="Arial" w:cs="Arial"/>
                <w:b/>
                <w:bCs/>
                <w:sz w:val="22"/>
                <w:szCs w:val="22"/>
                <w:lang w:val="sr-Latn-CS"/>
              </w:rPr>
              <w:t>mail</w:t>
            </w:r>
          </w:p>
        </w:tc>
        <w:tc>
          <w:tcPr>
            <w:tcW w:w="5805" w:type="dxa"/>
            <w:tcBorders>
              <w:top w:val="single" w:sz="4" w:space="0" w:color="auto"/>
              <w:left w:val="single" w:sz="4" w:space="0" w:color="auto"/>
              <w:bottom w:val="single" w:sz="4" w:space="0" w:color="auto"/>
              <w:right w:val="single" w:sz="4" w:space="0" w:color="auto"/>
            </w:tcBorders>
          </w:tcPr>
          <w:p w14:paraId="192A9545" w14:textId="77777777" w:rsidR="00B10097" w:rsidRPr="004973C7" w:rsidRDefault="00B10097" w:rsidP="00D93107">
            <w:pPr>
              <w:rPr>
                <w:rFonts w:ascii="Arial" w:hAnsi="Arial" w:cs="Arial"/>
                <w:sz w:val="22"/>
                <w:szCs w:val="22"/>
                <w:highlight w:val="yellow"/>
              </w:rPr>
            </w:pPr>
          </w:p>
          <w:p w14:paraId="11AD38BC" w14:textId="77777777" w:rsidR="00B10097" w:rsidRPr="004973C7" w:rsidRDefault="00B10097" w:rsidP="00D93107">
            <w:pPr>
              <w:rPr>
                <w:rFonts w:ascii="Arial" w:hAnsi="Arial" w:cs="Arial"/>
                <w:sz w:val="22"/>
                <w:szCs w:val="22"/>
                <w:highlight w:val="yellow"/>
              </w:rPr>
            </w:pPr>
          </w:p>
        </w:tc>
      </w:tr>
      <w:tr w:rsidR="00B10097" w:rsidRPr="004973C7" w14:paraId="106F583A"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40F28C5" w14:textId="77777777" w:rsidR="00B10097" w:rsidRPr="004973C7" w:rsidRDefault="00B10097" w:rsidP="00D93107">
            <w:pPr>
              <w:ind w:left="-98"/>
              <w:jc w:val="center"/>
              <w:rPr>
                <w:rFonts w:ascii="Arial" w:hAnsi="Arial" w:cs="Arial"/>
                <w:b/>
                <w:bCs/>
                <w:sz w:val="22"/>
                <w:szCs w:val="22"/>
              </w:rPr>
            </w:pPr>
          </w:p>
          <w:p w14:paraId="249BD101"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08ADD920" w14:textId="77777777" w:rsidR="00B10097" w:rsidRPr="004973C7" w:rsidRDefault="00B10097" w:rsidP="00D93107">
            <w:pPr>
              <w:rPr>
                <w:rFonts w:ascii="Arial" w:hAnsi="Arial" w:cs="Arial"/>
                <w:sz w:val="22"/>
                <w:szCs w:val="22"/>
                <w:highlight w:val="yellow"/>
              </w:rPr>
            </w:pPr>
          </w:p>
        </w:tc>
      </w:tr>
      <w:tr w:rsidR="00B10097" w:rsidRPr="004973C7" w14:paraId="42DCB338" w14:textId="77777777" w:rsidTr="00D93107">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1A985402" w14:textId="77777777" w:rsidR="00B10097" w:rsidRPr="004973C7" w:rsidRDefault="00B10097" w:rsidP="00D93107">
            <w:pPr>
              <w:ind w:left="-98"/>
              <w:jc w:val="center"/>
              <w:rPr>
                <w:rFonts w:ascii="Arial" w:hAnsi="Arial" w:cs="Arial"/>
                <w:b/>
                <w:bCs/>
                <w:sz w:val="22"/>
                <w:szCs w:val="22"/>
              </w:rPr>
            </w:pPr>
          </w:p>
          <w:p w14:paraId="60DB8746"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60E16B42" w14:textId="77777777" w:rsidR="00B10097" w:rsidRPr="004973C7" w:rsidRDefault="00B10097" w:rsidP="00D93107">
            <w:pPr>
              <w:rPr>
                <w:rFonts w:ascii="Arial" w:hAnsi="Arial" w:cs="Arial"/>
                <w:sz w:val="22"/>
                <w:szCs w:val="22"/>
                <w:highlight w:val="yellow"/>
              </w:rPr>
            </w:pPr>
          </w:p>
        </w:tc>
      </w:tr>
      <w:tr w:rsidR="00B10097" w:rsidRPr="004973C7" w14:paraId="5203F7A8" w14:textId="77777777" w:rsidTr="00D93107">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27D448EE" w14:textId="77777777" w:rsidR="00B10097" w:rsidRPr="004973C7" w:rsidRDefault="00B10097" w:rsidP="00D93107">
            <w:pPr>
              <w:ind w:left="-98"/>
              <w:jc w:val="center"/>
              <w:rPr>
                <w:rFonts w:ascii="Arial" w:hAnsi="Arial" w:cs="Arial"/>
                <w:b/>
                <w:bCs/>
                <w:sz w:val="22"/>
                <w:szCs w:val="22"/>
              </w:rPr>
            </w:pPr>
            <w:r w:rsidRPr="004973C7">
              <w:rPr>
                <w:rFonts w:ascii="Arial" w:hAnsi="Arial" w:cs="Arial"/>
                <w:b/>
                <w:bCs/>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15FEA748" w14:textId="77777777" w:rsidR="00B10097" w:rsidRPr="004973C7" w:rsidRDefault="00B10097" w:rsidP="00D93107">
            <w:pPr>
              <w:rPr>
                <w:rFonts w:ascii="Arial" w:hAnsi="Arial" w:cs="Arial"/>
                <w:sz w:val="22"/>
                <w:szCs w:val="22"/>
                <w:highlight w:val="yellow"/>
              </w:rPr>
            </w:pPr>
          </w:p>
          <w:p w14:paraId="6564404F" w14:textId="77777777" w:rsidR="00B10097" w:rsidRPr="004973C7" w:rsidRDefault="00B10097" w:rsidP="00D93107">
            <w:pPr>
              <w:rPr>
                <w:rFonts w:ascii="Arial" w:hAnsi="Arial" w:cs="Arial"/>
                <w:sz w:val="22"/>
                <w:szCs w:val="22"/>
                <w:highlight w:val="yellow"/>
              </w:rPr>
            </w:pPr>
          </w:p>
        </w:tc>
      </w:tr>
    </w:tbl>
    <w:p w14:paraId="7D40C384" w14:textId="77777777" w:rsidR="00B10097" w:rsidRPr="004973C7" w:rsidRDefault="00B10097" w:rsidP="00B10097">
      <w:pPr>
        <w:jc w:val="center"/>
        <w:rPr>
          <w:rFonts w:ascii="Arial" w:hAnsi="Arial" w:cs="Arial"/>
          <w:b/>
          <w:bCs/>
          <w:sz w:val="22"/>
          <w:szCs w:val="22"/>
          <w:lang w:val="sr-Latn-CS"/>
        </w:rPr>
      </w:pPr>
    </w:p>
    <w:p w14:paraId="389996D7" w14:textId="77777777" w:rsidR="00B10097" w:rsidRPr="004973C7" w:rsidRDefault="009C5092" w:rsidP="00B10097">
      <w:pPr>
        <w:jc w:val="center"/>
        <w:rPr>
          <w:rFonts w:ascii="Arial" w:hAnsi="Arial" w:cs="Arial"/>
          <w:b/>
          <w:bCs/>
          <w:sz w:val="22"/>
          <w:szCs w:val="22"/>
        </w:rPr>
      </w:pPr>
      <w:r w:rsidRPr="004973C7">
        <w:rPr>
          <w:rFonts w:ascii="Arial" w:hAnsi="Arial" w:cs="Arial"/>
          <w:b/>
          <w:bCs/>
          <w:sz w:val="22"/>
          <w:szCs w:val="22"/>
        </w:rPr>
        <w:t>ПОТВРДА О ИЗВРШЕНИМ УСЛУГАМА</w:t>
      </w:r>
    </w:p>
    <w:p w14:paraId="773C818E" w14:textId="77777777" w:rsidR="00B10097" w:rsidRPr="004973C7" w:rsidRDefault="00B10097" w:rsidP="00B10097">
      <w:pPr>
        <w:jc w:val="center"/>
        <w:rPr>
          <w:rFonts w:ascii="Arial" w:hAnsi="Arial" w:cs="Arial"/>
          <w:b/>
          <w:bCs/>
          <w:sz w:val="22"/>
          <w:szCs w:val="22"/>
        </w:rPr>
      </w:pPr>
    </w:p>
    <w:p w14:paraId="6743216A"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Понуђач ____________________________________________________је за нас извршио услуге ___________________________________________које су обухватале ____________________________________________________________________________________________________________________________________________________</w:t>
      </w:r>
    </w:p>
    <w:p w14:paraId="1565D107" w14:textId="77777777" w:rsidR="00B10097" w:rsidRPr="004973C7" w:rsidRDefault="00B10097" w:rsidP="00B10097">
      <w:pPr>
        <w:autoSpaceDE w:val="0"/>
        <w:autoSpaceDN w:val="0"/>
        <w:adjustRightInd w:val="0"/>
        <w:jc w:val="center"/>
        <w:rPr>
          <w:rFonts w:ascii="Arial" w:hAnsi="Arial" w:cs="Arial"/>
          <w:sz w:val="22"/>
          <w:szCs w:val="22"/>
        </w:rPr>
      </w:pPr>
      <w:r w:rsidRPr="004973C7">
        <w:rPr>
          <w:rFonts w:ascii="Arial" w:hAnsi="Arial" w:cs="Arial"/>
          <w:sz w:val="22"/>
          <w:szCs w:val="22"/>
        </w:rPr>
        <w:t xml:space="preserve">(прецизирати </w:t>
      </w:r>
      <w:r w:rsidR="00C84E6E" w:rsidRPr="004973C7">
        <w:rPr>
          <w:rFonts w:ascii="Arial" w:hAnsi="Arial" w:cs="Arial"/>
          <w:sz w:val="22"/>
          <w:szCs w:val="22"/>
        </w:rPr>
        <w:t xml:space="preserve">назив, </w:t>
      </w:r>
      <w:r w:rsidRPr="004973C7">
        <w:rPr>
          <w:rFonts w:ascii="Arial" w:hAnsi="Arial" w:cs="Arial"/>
          <w:sz w:val="22"/>
          <w:szCs w:val="22"/>
        </w:rPr>
        <w:t xml:space="preserve">врсту, опис услуге; мишљење наручиоца о квалитету </w:t>
      </w:r>
      <w:r w:rsidRPr="004973C7">
        <w:rPr>
          <w:rFonts w:ascii="Arial" w:hAnsi="Arial" w:cs="Arial"/>
          <w:sz w:val="22"/>
          <w:szCs w:val="22"/>
          <w:lang w:val="ru-RU"/>
        </w:rPr>
        <w:t xml:space="preserve">извршених услуга </w:t>
      </w:r>
      <w:r w:rsidRPr="004973C7">
        <w:rPr>
          <w:rFonts w:ascii="Arial" w:hAnsi="Arial" w:cs="Arial"/>
          <w:sz w:val="22"/>
          <w:szCs w:val="22"/>
        </w:rPr>
        <w:t>и поштовању уговорних обавеза и рока за извршење од стране понуђача)</w:t>
      </w:r>
    </w:p>
    <w:p w14:paraId="7E10B422" w14:textId="77777777" w:rsidR="00B10097" w:rsidRPr="004973C7" w:rsidRDefault="00B10097" w:rsidP="00B10097">
      <w:pPr>
        <w:jc w:val="both"/>
        <w:rPr>
          <w:rFonts w:ascii="Arial" w:hAnsi="Arial" w:cs="Arial"/>
          <w:sz w:val="22"/>
          <w:szCs w:val="22"/>
        </w:rPr>
      </w:pPr>
    </w:p>
    <w:p w14:paraId="61DB7E33"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у периоду од ________ године до _________ године, те истог препоручујемо вама.</w:t>
      </w:r>
    </w:p>
    <w:p w14:paraId="3C85627D" w14:textId="77777777" w:rsidR="00B10097" w:rsidRPr="004973C7" w:rsidRDefault="00B10097" w:rsidP="00B10097">
      <w:pPr>
        <w:jc w:val="both"/>
        <w:rPr>
          <w:rFonts w:ascii="Arial" w:hAnsi="Arial" w:cs="Arial"/>
          <w:sz w:val="22"/>
          <w:szCs w:val="22"/>
        </w:rPr>
      </w:pPr>
    </w:p>
    <w:p w14:paraId="642027D4" w14:textId="77777777" w:rsidR="00B10097" w:rsidRPr="004973C7" w:rsidRDefault="00B10097" w:rsidP="00B10097">
      <w:pPr>
        <w:autoSpaceDE w:val="0"/>
        <w:autoSpaceDN w:val="0"/>
        <w:adjustRightInd w:val="0"/>
        <w:jc w:val="both"/>
        <w:rPr>
          <w:rFonts w:ascii="Arial" w:hAnsi="Arial" w:cs="Arial"/>
          <w:sz w:val="22"/>
          <w:szCs w:val="22"/>
        </w:rPr>
      </w:pPr>
    </w:p>
    <w:p w14:paraId="40A4E8BA" w14:textId="306E7E5C" w:rsidR="00B10097" w:rsidRPr="004973C7" w:rsidRDefault="00A26ED1" w:rsidP="001E4514">
      <w:pPr>
        <w:spacing w:after="120"/>
        <w:jc w:val="both"/>
        <w:rPr>
          <w:rFonts w:ascii="Arial" w:hAnsi="Arial" w:cs="Arial"/>
          <w:b/>
          <w:sz w:val="22"/>
          <w:szCs w:val="22"/>
          <w:lang w:val="pt-BR"/>
        </w:rPr>
      </w:pPr>
      <w:r>
        <w:rPr>
          <w:rFonts w:ascii="Arial" w:hAnsi="Arial" w:cs="Arial"/>
          <w:sz w:val="22"/>
          <w:szCs w:val="22"/>
          <w:lang w:val="sr-Cyrl-RS"/>
        </w:rPr>
        <w:t>Потврда</w:t>
      </w:r>
      <w:r w:rsidR="00B10097" w:rsidRPr="004973C7">
        <w:rPr>
          <w:rFonts w:ascii="Arial" w:hAnsi="Arial" w:cs="Arial"/>
          <w:sz w:val="22"/>
          <w:szCs w:val="22"/>
        </w:rPr>
        <w:t xml:space="preserve"> се издаје на захтев ______________________________________ ради учешћа у отвореном поступку јавне набавке услугa израде пројектне документације: </w:t>
      </w:r>
      <w:r w:rsidR="004973C7" w:rsidRPr="004973C7">
        <w:rPr>
          <w:rFonts w:ascii="Arial" w:hAnsi="Arial" w:cs="Arial"/>
          <w:b/>
          <w:sz w:val="22"/>
          <w:szCs w:val="22"/>
          <w:lang w:val="sr-Cyrl-RS"/>
        </w:rPr>
        <w:t>услуге</w:t>
      </w:r>
      <w:r w:rsidR="00B603BE" w:rsidRPr="00B603BE">
        <w:rPr>
          <w:rFonts w:ascii="Arial" w:eastAsia="TimesNewRomanPSMT" w:hAnsi="Arial" w:cs="Arial"/>
          <w:sz w:val="22"/>
          <w:szCs w:val="22"/>
          <w:lang w:val="sr-Cyrl-RS"/>
        </w:rPr>
        <w:t xml:space="preserve"> </w:t>
      </w:r>
      <w:r w:rsidR="00B603BE" w:rsidRPr="00B603BE">
        <w:rPr>
          <w:rFonts w:ascii="Arial" w:hAnsi="Arial" w:cs="Arial"/>
          <w:b/>
          <w:sz w:val="22"/>
          <w:szCs w:val="22"/>
          <w:lang w:val="sr-Cyrl-RS"/>
        </w:rPr>
        <w:t>израде студије</w:t>
      </w:r>
      <w:r w:rsidR="004973C7" w:rsidRPr="004973C7">
        <w:rPr>
          <w:rFonts w:ascii="Arial" w:hAnsi="Arial" w:cs="Arial"/>
          <w:b/>
          <w:sz w:val="22"/>
          <w:szCs w:val="22"/>
          <w:lang w:val="sr-Cyrl-RS"/>
        </w:rPr>
        <w:t xml:space="preserve"> „</w:t>
      </w:r>
      <w:r w:rsidR="005E49BF" w:rsidRPr="005E49BF">
        <w:rPr>
          <w:rFonts w:ascii="Arial" w:hAnsi="Arial" w:cs="Arial"/>
          <w:b/>
          <w:sz w:val="22"/>
          <w:szCs w:val="22"/>
          <w:lang w:val="sr-Cyrl-RS"/>
        </w:rPr>
        <w:t>Контролни терм</w:t>
      </w:r>
      <w:r w:rsidR="00E02C18">
        <w:rPr>
          <w:rFonts w:ascii="Arial" w:hAnsi="Arial" w:cs="Arial"/>
          <w:b/>
          <w:sz w:val="22"/>
          <w:szCs w:val="22"/>
          <w:lang w:val="sr-Cyrl-RS"/>
        </w:rPr>
        <w:t>ички прорачун парног котла и C</w:t>
      </w:r>
      <w:r w:rsidR="00E02C18">
        <w:rPr>
          <w:rFonts w:ascii="Arial" w:hAnsi="Arial" w:cs="Arial"/>
          <w:b/>
          <w:sz w:val="22"/>
          <w:szCs w:val="22"/>
          <w:lang w:val="sr-Latn-RS"/>
        </w:rPr>
        <w:t>FD</w:t>
      </w:r>
      <w:r w:rsidR="005E49BF" w:rsidRPr="005E49BF">
        <w:rPr>
          <w:rFonts w:ascii="Arial" w:hAnsi="Arial" w:cs="Arial"/>
          <w:b/>
          <w:sz w:val="22"/>
          <w:szCs w:val="22"/>
          <w:lang w:val="sr-Cyrl-RS"/>
        </w:rPr>
        <w:t xml:space="preserve">* ложишта блокова бр. 3, 4 и 5 у ТЕ „Никола Тесла А“ у Обреновцу“ </w:t>
      </w:r>
      <w:r w:rsidR="005E49BF">
        <w:rPr>
          <w:rFonts w:ascii="Arial" w:hAnsi="Arial" w:cs="Arial"/>
          <w:b/>
          <w:sz w:val="22"/>
          <w:szCs w:val="22"/>
          <w:lang w:val="sr-Cyrl-RS"/>
        </w:rPr>
        <w:t>ЈН/1000/0145/2015</w:t>
      </w:r>
      <w:r w:rsidR="00B10097" w:rsidRPr="004973C7">
        <w:rPr>
          <w:rFonts w:ascii="Arial" w:hAnsi="Arial" w:cs="Arial"/>
          <w:sz w:val="22"/>
          <w:szCs w:val="22"/>
        </w:rPr>
        <w:t>, и у друге сврхе се не може користити.</w:t>
      </w:r>
    </w:p>
    <w:p w14:paraId="1180F2F4" w14:textId="77777777" w:rsidR="00B10097" w:rsidRPr="004973C7" w:rsidRDefault="00B10097" w:rsidP="00B10097">
      <w:pPr>
        <w:jc w:val="both"/>
        <w:rPr>
          <w:rFonts w:ascii="Arial" w:hAnsi="Arial" w:cs="Arial"/>
          <w:sz w:val="22"/>
          <w:szCs w:val="22"/>
        </w:rPr>
      </w:pPr>
    </w:p>
    <w:p w14:paraId="1AF523C7"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Место: _________________</w:t>
      </w:r>
    </w:p>
    <w:p w14:paraId="496A586B" w14:textId="77777777" w:rsidR="00B10097" w:rsidRPr="004973C7" w:rsidRDefault="00B10097" w:rsidP="00B10097">
      <w:pPr>
        <w:jc w:val="both"/>
        <w:rPr>
          <w:rFonts w:ascii="Arial" w:hAnsi="Arial" w:cs="Arial"/>
          <w:sz w:val="22"/>
          <w:szCs w:val="22"/>
        </w:rPr>
      </w:pPr>
      <w:r w:rsidRPr="004973C7">
        <w:rPr>
          <w:rFonts w:ascii="Arial" w:hAnsi="Arial" w:cs="Arial"/>
          <w:sz w:val="22"/>
          <w:szCs w:val="22"/>
        </w:rPr>
        <w:t>Датум: _________________</w:t>
      </w:r>
    </w:p>
    <w:p w14:paraId="0FCED385" w14:textId="77777777" w:rsidR="009C4BCD" w:rsidRPr="004973C7" w:rsidRDefault="009C4BCD" w:rsidP="009C4BCD">
      <w:pPr>
        <w:rPr>
          <w:rFonts w:ascii="Arial" w:hAnsi="Arial" w:cs="Arial"/>
          <w:sz w:val="22"/>
          <w:szCs w:val="22"/>
        </w:rPr>
      </w:pPr>
    </w:p>
    <w:p w14:paraId="0C955635" w14:textId="77777777" w:rsidR="00B10097" w:rsidRPr="004973C7" w:rsidRDefault="00B10097" w:rsidP="009C4BCD">
      <w:pPr>
        <w:rPr>
          <w:rFonts w:ascii="Arial" w:hAnsi="Arial" w:cs="Arial"/>
          <w:sz w:val="22"/>
          <w:szCs w:val="22"/>
        </w:rPr>
      </w:pPr>
      <w:r w:rsidRPr="004973C7">
        <w:rPr>
          <w:rFonts w:ascii="Arial" w:hAnsi="Arial" w:cs="Arial"/>
          <w:sz w:val="22"/>
          <w:szCs w:val="22"/>
        </w:rPr>
        <w:t>Да су подаци тачни, својим потписом и печатом потврђује,</w:t>
      </w:r>
    </w:p>
    <w:p w14:paraId="5818EE44" w14:textId="77777777" w:rsidR="00B10097" w:rsidRPr="004973C7" w:rsidRDefault="00B10097" w:rsidP="00B10097">
      <w:pPr>
        <w:jc w:val="center"/>
        <w:rPr>
          <w:rFonts w:ascii="Arial" w:hAnsi="Arial" w:cs="Arial"/>
          <w:sz w:val="22"/>
          <w:szCs w:val="22"/>
        </w:rPr>
      </w:pPr>
    </w:p>
    <w:p w14:paraId="4F799DB0"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Овлашћено лице Наручиоца</w:t>
      </w:r>
    </w:p>
    <w:p w14:paraId="07A353DD" w14:textId="77777777" w:rsidR="00B10097" w:rsidRPr="004973C7" w:rsidRDefault="00B10097" w:rsidP="00B10097">
      <w:pPr>
        <w:jc w:val="both"/>
        <w:rPr>
          <w:rFonts w:ascii="Arial" w:hAnsi="Arial" w:cs="Arial"/>
          <w:sz w:val="22"/>
          <w:szCs w:val="22"/>
        </w:rPr>
      </w:pPr>
    </w:p>
    <w:p w14:paraId="1FD5007B"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_____________________</w:t>
      </w:r>
    </w:p>
    <w:p w14:paraId="49803531" w14:textId="77777777" w:rsidR="00B10097" w:rsidRPr="004973C7" w:rsidRDefault="00B10097" w:rsidP="00B10097">
      <w:pPr>
        <w:jc w:val="right"/>
        <w:rPr>
          <w:rFonts w:ascii="Arial" w:hAnsi="Arial" w:cs="Arial"/>
          <w:sz w:val="22"/>
          <w:szCs w:val="22"/>
        </w:rPr>
      </w:pPr>
      <w:r w:rsidRPr="004973C7">
        <w:rPr>
          <w:rFonts w:ascii="Arial" w:hAnsi="Arial" w:cs="Arial"/>
          <w:sz w:val="22"/>
          <w:szCs w:val="22"/>
        </w:rPr>
        <w:t xml:space="preserve">                                                                                                         (потпис и печат)</w:t>
      </w:r>
    </w:p>
    <w:p w14:paraId="56856FB7" w14:textId="77777777" w:rsidR="00B10097" w:rsidRPr="004973C7" w:rsidRDefault="00B10097" w:rsidP="00B10097">
      <w:pPr>
        <w:pStyle w:val="BodyText"/>
        <w:jc w:val="right"/>
        <w:rPr>
          <w:rFonts w:ascii="Arial" w:hAnsi="Arial" w:cs="Arial"/>
          <w:b/>
          <w:i/>
          <w:sz w:val="22"/>
          <w:szCs w:val="22"/>
        </w:rPr>
      </w:pPr>
    </w:p>
    <w:p w14:paraId="581BB44B" w14:textId="77777777" w:rsidR="00B10097" w:rsidRPr="004973C7" w:rsidRDefault="00B10097" w:rsidP="00B10097">
      <w:pPr>
        <w:pStyle w:val="BodyText"/>
        <w:jc w:val="right"/>
        <w:rPr>
          <w:rFonts w:ascii="Arial" w:hAnsi="Arial" w:cs="Arial"/>
          <w:b/>
          <w:i/>
          <w:sz w:val="22"/>
          <w:szCs w:val="22"/>
        </w:rPr>
      </w:pPr>
    </w:p>
    <w:p w14:paraId="39E081E7" w14:textId="77777777" w:rsidR="00B10097" w:rsidRPr="004973C7" w:rsidRDefault="00B10097" w:rsidP="00B10097">
      <w:pPr>
        <w:pStyle w:val="BodyText"/>
        <w:jc w:val="right"/>
        <w:rPr>
          <w:rFonts w:ascii="Arial" w:hAnsi="Arial" w:cs="Arial"/>
          <w:b/>
          <w:i/>
          <w:sz w:val="22"/>
          <w:szCs w:val="22"/>
        </w:rPr>
      </w:pPr>
    </w:p>
    <w:p w14:paraId="74E460E4" w14:textId="77777777" w:rsidR="00B10097" w:rsidRPr="004973C7" w:rsidRDefault="00B10097" w:rsidP="00B10097">
      <w:pPr>
        <w:pStyle w:val="BodyText"/>
        <w:jc w:val="right"/>
        <w:rPr>
          <w:rFonts w:ascii="Arial" w:hAnsi="Arial" w:cs="Arial"/>
          <w:b/>
          <w:i/>
          <w:sz w:val="22"/>
          <w:szCs w:val="22"/>
        </w:rPr>
      </w:pPr>
    </w:p>
    <w:p w14:paraId="78661332" w14:textId="77777777" w:rsidR="00B10097" w:rsidRPr="004973C7" w:rsidRDefault="00B10097" w:rsidP="00B10097">
      <w:pPr>
        <w:pStyle w:val="BodyText"/>
        <w:jc w:val="right"/>
        <w:rPr>
          <w:rFonts w:ascii="Arial" w:hAnsi="Arial" w:cs="Arial"/>
          <w:b/>
          <w:i/>
          <w:sz w:val="22"/>
          <w:szCs w:val="22"/>
        </w:rPr>
      </w:pPr>
    </w:p>
    <w:p w14:paraId="7EFB557A" w14:textId="77777777" w:rsidR="00B10097" w:rsidRPr="004973C7" w:rsidRDefault="00B10097" w:rsidP="00B10097">
      <w:pPr>
        <w:pStyle w:val="BodyText"/>
        <w:jc w:val="right"/>
        <w:rPr>
          <w:rFonts w:ascii="Arial" w:hAnsi="Arial" w:cs="Arial"/>
          <w:b/>
          <w:i/>
          <w:sz w:val="22"/>
          <w:szCs w:val="22"/>
        </w:rPr>
      </w:pPr>
    </w:p>
    <w:p w14:paraId="0B0B3451" w14:textId="77777777" w:rsidR="00B10097" w:rsidRPr="004973C7" w:rsidRDefault="00B10097" w:rsidP="00B10097">
      <w:pPr>
        <w:pStyle w:val="BodyText"/>
        <w:jc w:val="right"/>
        <w:rPr>
          <w:rFonts w:ascii="Arial" w:hAnsi="Arial" w:cs="Arial"/>
          <w:b/>
          <w:i/>
          <w:sz w:val="22"/>
          <w:szCs w:val="22"/>
        </w:rPr>
      </w:pPr>
    </w:p>
    <w:p w14:paraId="47E2B8CE" w14:textId="77777777" w:rsidR="00B10097" w:rsidRPr="004973C7" w:rsidRDefault="00B10097" w:rsidP="00B10097">
      <w:pPr>
        <w:pStyle w:val="BodyText"/>
        <w:jc w:val="right"/>
        <w:rPr>
          <w:rFonts w:ascii="Arial" w:hAnsi="Arial" w:cs="Arial"/>
          <w:b/>
          <w:i/>
          <w:sz w:val="22"/>
          <w:szCs w:val="22"/>
        </w:rPr>
      </w:pPr>
    </w:p>
    <w:p w14:paraId="5FD88536" w14:textId="77777777" w:rsidR="00807FDA" w:rsidRPr="004973C7" w:rsidRDefault="00807FDA" w:rsidP="00B10097">
      <w:pPr>
        <w:pStyle w:val="BodyText"/>
        <w:jc w:val="right"/>
        <w:rPr>
          <w:rFonts w:ascii="Arial" w:hAnsi="Arial" w:cs="Arial"/>
          <w:b/>
          <w:i/>
          <w:sz w:val="22"/>
          <w:szCs w:val="22"/>
        </w:rPr>
      </w:pPr>
    </w:p>
    <w:p w14:paraId="107B424F" w14:textId="77777777" w:rsidR="00890F15" w:rsidRPr="004973C7" w:rsidRDefault="00890F15" w:rsidP="00B10097">
      <w:pPr>
        <w:pStyle w:val="BodyText"/>
        <w:jc w:val="right"/>
        <w:rPr>
          <w:rFonts w:ascii="Arial" w:hAnsi="Arial" w:cs="Arial"/>
          <w:b/>
          <w:i/>
          <w:sz w:val="22"/>
          <w:szCs w:val="22"/>
        </w:rPr>
      </w:pPr>
    </w:p>
    <w:p w14:paraId="63AB946F" w14:textId="77777777" w:rsidR="00890F15" w:rsidRPr="004973C7" w:rsidRDefault="00890F15" w:rsidP="00B10097">
      <w:pPr>
        <w:pStyle w:val="BodyText"/>
        <w:jc w:val="right"/>
        <w:rPr>
          <w:rFonts w:ascii="Arial" w:hAnsi="Arial" w:cs="Arial"/>
          <w:b/>
          <w:i/>
          <w:sz w:val="22"/>
          <w:szCs w:val="22"/>
        </w:rPr>
      </w:pPr>
    </w:p>
    <w:p w14:paraId="486A47F5" w14:textId="77777777" w:rsidR="00807FDA" w:rsidRPr="004973C7" w:rsidRDefault="00807FDA" w:rsidP="00B10097">
      <w:pPr>
        <w:pStyle w:val="BodyText"/>
        <w:jc w:val="right"/>
        <w:rPr>
          <w:rFonts w:ascii="Arial" w:hAnsi="Arial" w:cs="Arial"/>
          <w:b/>
          <w:i/>
          <w:sz w:val="22"/>
          <w:szCs w:val="22"/>
        </w:rPr>
      </w:pPr>
    </w:p>
    <w:p w14:paraId="30574F7B" w14:textId="77777777" w:rsidR="007C0A7C" w:rsidRPr="004973C7" w:rsidRDefault="007C0A7C" w:rsidP="00E56270">
      <w:pPr>
        <w:pStyle w:val="Heading2"/>
        <w:jc w:val="right"/>
        <w:rPr>
          <w:rFonts w:eastAsia="Arial Unicode MS"/>
          <w:kern w:val="1"/>
        </w:rPr>
      </w:pPr>
      <w:r w:rsidRPr="004973C7">
        <w:rPr>
          <w:rFonts w:eastAsia="Arial Unicode MS"/>
        </w:rPr>
        <w:lastRenderedPageBreak/>
        <w:t>Образац</w:t>
      </w:r>
      <w:r w:rsidRPr="004973C7">
        <w:rPr>
          <w:rFonts w:eastAsia="Arial Unicode MS"/>
          <w:kern w:val="1"/>
        </w:rPr>
        <w:t xml:space="preserve"> </w:t>
      </w:r>
      <w:r w:rsidRPr="004973C7">
        <w:rPr>
          <w:rFonts w:eastAsia="Arial Unicode MS"/>
          <w:kern w:val="1"/>
          <w:lang w:val="en-US"/>
        </w:rPr>
        <w:t>7.2</w:t>
      </w:r>
    </w:p>
    <w:p w14:paraId="2090F47B" w14:textId="77777777" w:rsidR="007C0A7C" w:rsidRPr="004973C7" w:rsidRDefault="007C0A7C" w:rsidP="007C0A7C">
      <w:pPr>
        <w:spacing w:line="100" w:lineRule="atLeast"/>
        <w:rPr>
          <w:rFonts w:ascii="Arial" w:eastAsia="Arial Unicode MS" w:hAnsi="Arial" w:cs="Arial"/>
          <w:b/>
          <w:bCs/>
          <w:iCs/>
          <w:color w:val="000000"/>
          <w:kern w:val="1"/>
          <w:sz w:val="22"/>
          <w:szCs w:val="22"/>
        </w:rPr>
      </w:pPr>
    </w:p>
    <w:p w14:paraId="73FFE181" w14:textId="77777777" w:rsidR="007C0A7C" w:rsidRPr="00E56270" w:rsidRDefault="007C0A7C" w:rsidP="00E56270">
      <w:pPr>
        <w:jc w:val="center"/>
        <w:rPr>
          <w:rFonts w:ascii="Arial" w:hAnsi="Arial" w:cs="Arial"/>
          <w:b/>
          <w:sz w:val="22"/>
          <w:szCs w:val="22"/>
        </w:rPr>
      </w:pPr>
    </w:p>
    <w:p w14:paraId="3A7B155D" w14:textId="77777777" w:rsidR="007C0A7C" w:rsidRPr="00E56270" w:rsidRDefault="007C0A7C" w:rsidP="00E56270">
      <w:pPr>
        <w:jc w:val="center"/>
        <w:rPr>
          <w:rFonts w:ascii="Arial" w:hAnsi="Arial" w:cs="Arial"/>
          <w:b/>
          <w:sz w:val="22"/>
          <w:szCs w:val="22"/>
        </w:rPr>
      </w:pPr>
      <w:r w:rsidRPr="00E56270">
        <w:rPr>
          <w:rFonts w:ascii="Arial" w:hAnsi="Arial" w:cs="Arial"/>
          <w:b/>
          <w:sz w:val="22"/>
          <w:szCs w:val="22"/>
        </w:rPr>
        <w:t>ЛИСТА РЕФЕРЕНЦИ ПОНУЂАЧА</w:t>
      </w:r>
    </w:p>
    <w:p w14:paraId="1EEF623C" w14:textId="77777777" w:rsidR="007C0A7C" w:rsidRPr="004973C7" w:rsidRDefault="007C0A7C" w:rsidP="007C0A7C">
      <w:pPr>
        <w:pStyle w:val="BodyText"/>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2218"/>
        <w:gridCol w:w="1672"/>
        <w:gridCol w:w="1672"/>
        <w:gridCol w:w="2911"/>
      </w:tblGrid>
      <w:tr w:rsidR="007C0A7C" w:rsidRPr="004973C7" w14:paraId="269C100D" w14:textId="77777777" w:rsidTr="00991AB2">
        <w:trPr>
          <w:trHeight w:val="727"/>
        </w:trPr>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60985C48" w14:textId="77777777" w:rsidR="007C0A7C" w:rsidRPr="004973C7" w:rsidRDefault="007C0A7C" w:rsidP="00991AB2">
            <w:pPr>
              <w:ind w:left="127"/>
              <w:jc w:val="center"/>
              <w:rPr>
                <w:rFonts w:ascii="Arial" w:hAnsi="Arial" w:cs="Arial"/>
                <w:sz w:val="22"/>
                <w:szCs w:val="22"/>
              </w:rPr>
            </w:pPr>
          </w:p>
          <w:p w14:paraId="501910BE" w14:textId="77777777" w:rsidR="007C0A7C" w:rsidRPr="004973C7" w:rsidRDefault="007C0A7C" w:rsidP="00991AB2">
            <w:pPr>
              <w:ind w:left="127"/>
              <w:jc w:val="center"/>
              <w:rPr>
                <w:rFonts w:ascii="Arial" w:hAnsi="Arial" w:cs="Arial"/>
                <w:b/>
                <w:sz w:val="22"/>
                <w:szCs w:val="22"/>
              </w:rPr>
            </w:pPr>
            <w:r w:rsidRPr="004973C7">
              <w:rPr>
                <w:rFonts w:ascii="Arial" w:hAnsi="Arial" w:cs="Arial"/>
                <w:b/>
                <w:sz w:val="22"/>
                <w:szCs w:val="22"/>
              </w:rPr>
              <w:t>Ред.</w:t>
            </w:r>
          </w:p>
          <w:p w14:paraId="6CA43A03" w14:textId="77777777" w:rsidR="007C0A7C" w:rsidRPr="004973C7" w:rsidRDefault="007C0A7C" w:rsidP="00991AB2">
            <w:pPr>
              <w:ind w:left="127"/>
              <w:jc w:val="center"/>
              <w:rPr>
                <w:rFonts w:ascii="Arial" w:hAnsi="Arial" w:cs="Arial"/>
                <w:sz w:val="22"/>
                <w:szCs w:val="22"/>
              </w:rPr>
            </w:pPr>
            <w:r w:rsidRPr="004973C7">
              <w:rPr>
                <w:rFonts w:ascii="Arial" w:hAnsi="Arial" w:cs="Arial"/>
                <w:b/>
                <w:sz w:val="22"/>
                <w:szCs w:val="22"/>
              </w:rPr>
              <w:t>бр</w:t>
            </w:r>
            <w:r w:rsidRPr="004973C7">
              <w:rPr>
                <w:rFonts w:ascii="Arial" w:hAnsi="Arial" w:cs="Arial"/>
                <w:sz w:val="22"/>
                <w:szCs w:val="22"/>
              </w:rPr>
              <w:t>.</w:t>
            </w:r>
          </w:p>
        </w:tc>
        <w:tc>
          <w:tcPr>
            <w:tcW w:w="1210" w:type="pct"/>
            <w:tcBorders>
              <w:top w:val="single" w:sz="4" w:space="0" w:color="auto"/>
              <w:left w:val="single" w:sz="4" w:space="0" w:color="auto"/>
              <w:bottom w:val="single" w:sz="4" w:space="0" w:color="auto"/>
              <w:right w:val="single" w:sz="4" w:space="0" w:color="auto"/>
            </w:tcBorders>
            <w:shd w:val="clear" w:color="auto" w:fill="FFFFFF"/>
            <w:vAlign w:val="center"/>
          </w:tcPr>
          <w:p w14:paraId="735281FE" w14:textId="77777777" w:rsidR="007C0A7C" w:rsidRPr="004973C7" w:rsidRDefault="007C0A7C" w:rsidP="00991AB2">
            <w:pPr>
              <w:jc w:val="center"/>
              <w:rPr>
                <w:rFonts w:ascii="Arial" w:hAnsi="Arial" w:cs="Arial"/>
                <w:sz w:val="22"/>
                <w:szCs w:val="22"/>
              </w:rPr>
            </w:pPr>
            <w:r w:rsidRPr="004973C7">
              <w:rPr>
                <w:rFonts w:ascii="Arial" w:hAnsi="Arial" w:cs="Arial"/>
                <w:b/>
                <w:sz w:val="22"/>
                <w:szCs w:val="22"/>
              </w:rPr>
              <w:t>Назив и седиште наручиоца и контакт телефон и лице</w:t>
            </w: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3F51E5AF" w14:textId="77777777" w:rsidR="007C0A7C" w:rsidRPr="004973C7" w:rsidRDefault="007C0A7C" w:rsidP="00991AB2">
            <w:pPr>
              <w:jc w:val="center"/>
              <w:rPr>
                <w:rFonts w:ascii="Arial" w:hAnsi="Arial" w:cs="Arial"/>
                <w:b/>
                <w:sz w:val="22"/>
                <w:szCs w:val="22"/>
              </w:rPr>
            </w:pPr>
            <w:r w:rsidRPr="004973C7">
              <w:rPr>
                <w:rFonts w:ascii="Arial" w:hAnsi="Arial" w:cs="Arial"/>
                <w:b/>
                <w:sz w:val="22"/>
                <w:szCs w:val="22"/>
              </w:rPr>
              <w:t>Назив извршене услуге</w:t>
            </w:r>
          </w:p>
          <w:p w14:paraId="43E54084" w14:textId="77777777" w:rsidR="007C0A7C" w:rsidRPr="004973C7" w:rsidRDefault="007C0A7C" w:rsidP="00991AB2">
            <w:pPr>
              <w:jc w:val="cente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14:paraId="4CE8EEE7" w14:textId="77777777" w:rsidR="007C0A7C" w:rsidRPr="004973C7" w:rsidRDefault="007C0A7C" w:rsidP="00991AB2">
            <w:pPr>
              <w:jc w:val="center"/>
              <w:rPr>
                <w:rFonts w:ascii="Arial" w:hAnsi="Arial" w:cs="Arial"/>
                <w:b/>
                <w:i/>
                <w:sz w:val="22"/>
                <w:szCs w:val="22"/>
              </w:rPr>
            </w:pPr>
            <w:r w:rsidRPr="004973C7">
              <w:rPr>
                <w:rFonts w:ascii="Arial" w:hAnsi="Arial" w:cs="Arial"/>
                <w:b/>
                <w:sz w:val="22"/>
                <w:szCs w:val="22"/>
              </w:rPr>
              <w:t>Период у којем је извршена услуга</w:t>
            </w:r>
          </w:p>
        </w:tc>
        <w:tc>
          <w:tcPr>
            <w:tcW w:w="1584" w:type="pct"/>
            <w:tcBorders>
              <w:top w:val="single" w:sz="4" w:space="0" w:color="auto"/>
              <w:left w:val="single" w:sz="4" w:space="0" w:color="auto"/>
              <w:bottom w:val="single" w:sz="4" w:space="0" w:color="auto"/>
              <w:right w:val="single" w:sz="4" w:space="0" w:color="auto"/>
            </w:tcBorders>
            <w:shd w:val="clear" w:color="auto" w:fill="FFFFFF"/>
            <w:vAlign w:val="center"/>
          </w:tcPr>
          <w:p w14:paraId="1F2203CA" w14:textId="77777777" w:rsidR="007C0A7C" w:rsidRPr="004973C7" w:rsidRDefault="007C0A7C" w:rsidP="00991AB2">
            <w:pPr>
              <w:jc w:val="center"/>
              <w:rPr>
                <w:rFonts w:ascii="Arial" w:hAnsi="Arial" w:cs="Arial"/>
                <w:b/>
                <w:sz w:val="22"/>
                <w:szCs w:val="22"/>
              </w:rPr>
            </w:pPr>
            <w:r w:rsidRPr="004973C7">
              <w:rPr>
                <w:rFonts w:ascii="Arial" w:hAnsi="Arial" w:cs="Arial"/>
                <w:b/>
                <w:sz w:val="22"/>
                <w:szCs w:val="22"/>
              </w:rPr>
              <w:t>Опис извршене услуге</w:t>
            </w:r>
          </w:p>
          <w:p w14:paraId="76F81720" w14:textId="77777777" w:rsidR="007C0A7C" w:rsidRPr="004973C7" w:rsidRDefault="007C0A7C" w:rsidP="00991AB2">
            <w:pPr>
              <w:jc w:val="center"/>
              <w:rPr>
                <w:rFonts w:ascii="Arial" w:hAnsi="Arial" w:cs="Arial"/>
                <w:b/>
                <w:sz w:val="22"/>
                <w:szCs w:val="22"/>
              </w:rPr>
            </w:pPr>
          </w:p>
        </w:tc>
      </w:tr>
      <w:tr w:rsidR="007C0A7C" w:rsidRPr="004973C7" w14:paraId="3A48BB73" w14:textId="77777777" w:rsidTr="00991AB2">
        <w:trPr>
          <w:trHeight w:val="975"/>
        </w:trPr>
        <w:tc>
          <w:tcPr>
            <w:tcW w:w="375" w:type="pct"/>
            <w:tcBorders>
              <w:top w:val="single" w:sz="4" w:space="0" w:color="auto"/>
              <w:left w:val="single" w:sz="4" w:space="0" w:color="auto"/>
              <w:bottom w:val="single" w:sz="4" w:space="0" w:color="auto"/>
              <w:right w:val="single" w:sz="4" w:space="0" w:color="auto"/>
            </w:tcBorders>
            <w:vAlign w:val="center"/>
          </w:tcPr>
          <w:p w14:paraId="4C208C14" w14:textId="77777777" w:rsidR="007C0A7C" w:rsidRPr="004973C7" w:rsidRDefault="007C0A7C" w:rsidP="00991AB2">
            <w:pPr>
              <w:ind w:left="127"/>
              <w:jc w:val="center"/>
              <w:rPr>
                <w:rFonts w:ascii="Arial" w:hAnsi="Arial" w:cs="Arial"/>
                <w:sz w:val="22"/>
                <w:szCs w:val="22"/>
              </w:rPr>
            </w:pPr>
          </w:p>
          <w:p w14:paraId="17AAAE70" w14:textId="77777777" w:rsidR="007C0A7C" w:rsidRPr="004973C7" w:rsidRDefault="007C0A7C" w:rsidP="00991AB2">
            <w:pPr>
              <w:ind w:left="127"/>
              <w:jc w:val="center"/>
              <w:rPr>
                <w:rFonts w:ascii="Arial" w:hAnsi="Arial" w:cs="Arial"/>
                <w:sz w:val="22"/>
                <w:szCs w:val="22"/>
              </w:rPr>
            </w:pPr>
          </w:p>
          <w:p w14:paraId="09F2C9FE" w14:textId="77777777"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1</w:t>
            </w:r>
          </w:p>
          <w:p w14:paraId="423BDDCE" w14:textId="77777777" w:rsidR="007C0A7C" w:rsidRPr="004973C7"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14:paraId="0DB8FB16" w14:textId="77777777" w:rsidR="007C0A7C" w:rsidRPr="004973C7" w:rsidRDefault="007C0A7C" w:rsidP="00991AB2">
            <w:pPr>
              <w:rPr>
                <w:rFonts w:ascii="Arial" w:hAnsi="Arial" w:cs="Arial"/>
                <w:sz w:val="22"/>
                <w:szCs w:val="22"/>
              </w:rPr>
            </w:pPr>
          </w:p>
          <w:p w14:paraId="0C8526E7" w14:textId="77777777" w:rsidR="007C0A7C" w:rsidRPr="004973C7" w:rsidRDefault="007C0A7C" w:rsidP="00991AB2">
            <w:pPr>
              <w:rPr>
                <w:rFonts w:ascii="Arial" w:hAnsi="Arial" w:cs="Arial"/>
                <w:sz w:val="22"/>
                <w:szCs w:val="22"/>
              </w:rPr>
            </w:pPr>
          </w:p>
          <w:p w14:paraId="6B323053" w14:textId="77777777" w:rsidR="007C0A7C" w:rsidRPr="004973C7" w:rsidRDefault="007C0A7C" w:rsidP="00991AB2">
            <w:pPr>
              <w:rPr>
                <w:rFonts w:ascii="Arial" w:hAnsi="Arial" w:cs="Arial"/>
                <w:sz w:val="22"/>
                <w:szCs w:val="22"/>
              </w:rPr>
            </w:pPr>
          </w:p>
          <w:p w14:paraId="7F74DA22"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40E13F77" w14:textId="77777777" w:rsidR="007C0A7C" w:rsidRPr="004973C7" w:rsidRDefault="007C0A7C" w:rsidP="00991AB2">
            <w:pPr>
              <w:rPr>
                <w:rFonts w:ascii="Arial" w:hAnsi="Arial" w:cs="Arial"/>
                <w:sz w:val="22"/>
                <w:szCs w:val="22"/>
              </w:rPr>
            </w:pPr>
          </w:p>
          <w:p w14:paraId="1C4C8E7A" w14:textId="77777777" w:rsidR="007C0A7C" w:rsidRPr="004973C7" w:rsidRDefault="007C0A7C" w:rsidP="00991AB2">
            <w:pPr>
              <w:rPr>
                <w:rFonts w:ascii="Arial" w:hAnsi="Arial" w:cs="Arial"/>
                <w:sz w:val="22"/>
                <w:szCs w:val="22"/>
              </w:rPr>
            </w:pPr>
          </w:p>
          <w:p w14:paraId="4002946B" w14:textId="77777777" w:rsidR="007C0A7C" w:rsidRPr="004973C7" w:rsidRDefault="007C0A7C" w:rsidP="00991AB2">
            <w:pPr>
              <w:rPr>
                <w:rFonts w:ascii="Arial" w:hAnsi="Arial" w:cs="Arial"/>
                <w:sz w:val="22"/>
                <w:szCs w:val="22"/>
              </w:rPr>
            </w:pPr>
          </w:p>
          <w:p w14:paraId="3E04AC41"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54511C38" w14:textId="77777777" w:rsidR="007C0A7C" w:rsidRPr="004973C7" w:rsidRDefault="007C0A7C" w:rsidP="00991AB2">
            <w:pPr>
              <w:rPr>
                <w:rFonts w:ascii="Arial" w:hAnsi="Arial" w:cs="Arial"/>
                <w:sz w:val="22"/>
                <w:szCs w:val="22"/>
              </w:rPr>
            </w:pPr>
          </w:p>
          <w:p w14:paraId="46B46BAE" w14:textId="77777777" w:rsidR="007C0A7C" w:rsidRPr="004973C7" w:rsidRDefault="007C0A7C" w:rsidP="00991AB2">
            <w:pPr>
              <w:rPr>
                <w:rFonts w:ascii="Arial" w:hAnsi="Arial" w:cs="Arial"/>
                <w:sz w:val="22"/>
                <w:szCs w:val="22"/>
              </w:rPr>
            </w:pPr>
          </w:p>
          <w:p w14:paraId="1293DC2A" w14:textId="77777777" w:rsidR="007C0A7C" w:rsidRPr="004973C7" w:rsidRDefault="007C0A7C" w:rsidP="00991AB2">
            <w:pPr>
              <w:rPr>
                <w:rFonts w:ascii="Arial" w:hAnsi="Arial" w:cs="Arial"/>
                <w:sz w:val="22"/>
                <w:szCs w:val="22"/>
              </w:rPr>
            </w:pPr>
          </w:p>
          <w:p w14:paraId="4D71E497" w14:textId="77777777"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14:paraId="255B4A93" w14:textId="77777777" w:rsidR="007C0A7C" w:rsidRPr="004973C7" w:rsidRDefault="007C0A7C" w:rsidP="00991AB2">
            <w:pPr>
              <w:rPr>
                <w:rFonts w:ascii="Arial" w:hAnsi="Arial" w:cs="Arial"/>
                <w:sz w:val="22"/>
                <w:szCs w:val="22"/>
              </w:rPr>
            </w:pPr>
          </w:p>
        </w:tc>
      </w:tr>
      <w:tr w:rsidR="007C0A7C" w:rsidRPr="004973C7" w14:paraId="291C292C" w14:textId="7777777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134C00A6" w14:textId="77777777" w:rsidR="007C0A7C" w:rsidRPr="004973C7" w:rsidRDefault="007C0A7C" w:rsidP="00991AB2">
            <w:pPr>
              <w:ind w:left="127"/>
              <w:jc w:val="center"/>
              <w:rPr>
                <w:rFonts w:ascii="Arial" w:hAnsi="Arial" w:cs="Arial"/>
                <w:sz w:val="22"/>
                <w:szCs w:val="22"/>
              </w:rPr>
            </w:pPr>
          </w:p>
          <w:p w14:paraId="65C199EC" w14:textId="77777777"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2</w:t>
            </w:r>
          </w:p>
          <w:p w14:paraId="4F3AE6B9" w14:textId="77777777" w:rsidR="007C0A7C" w:rsidRPr="004973C7" w:rsidRDefault="007C0A7C" w:rsidP="00991AB2">
            <w:pPr>
              <w:ind w:left="127"/>
              <w:jc w:val="center"/>
              <w:rPr>
                <w:rFonts w:ascii="Arial" w:hAnsi="Arial" w:cs="Arial"/>
                <w:sz w:val="22"/>
                <w:szCs w:val="22"/>
              </w:rPr>
            </w:pPr>
          </w:p>
        </w:tc>
        <w:tc>
          <w:tcPr>
            <w:tcW w:w="1210" w:type="pct"/>
            <w:tcBorders>
              <w:top w:val="single" w:sz="4" w:space="0" w:color="auto"/>
              <w:left w:val="single" w:sz="4" w:space="0" w:color="auto"/>
              <w:bottom w:val="single" w:sz="4" w:space="0" w:color="auto"/>
              <w:right w:val="single" w:sz="4" w:space="0" w:color="auto"/>
            </w:tcBorders>
          </w:tcPr>
          <w:p w14:paraId="21B227F1" w14:textId="77777777" w:rsidR="007C0A7C" w:rsidRPr="004973C7" w:rsidRDefault="007C0A7C" w:rsidP="00991AB2">
            <w:pPr>
              <w:rPr>
                <w:rFonts w:ascii="Arial" w:hAnsi="Arial" w:cs="Arial"/>
                <w:sz w:val="22"/>
                <w:szCs w:val="22"/>
              </w:rPr>
            </w:pPr>
          </w:p>
          <w:p w14:paraId="4AB30F22" w14:textId="77777777" w:rsidR="007C0A7C" w:rsidRPr="004973C7" w:rsidRDefault="007C0A7C" w:rsidP="00991AB2">
            <w:pPr>
              <w:rPr>
                <w:rFonts w:ascii="Arial" w:hAnsi="Arial" w:cs="Arial"/>
                <w:sz w:val="22"/>
                <w:szCs w:val="22"/>
              </w:rPr>
            </w:pPr>
          </w:p>
          <w:p w14:paraId="5258693C" w14:textId="77777777" w:rsidR="007C0A7C" w:rsidRPr="004973C7" w:rsidRDefault="007C0A7C" w:rsidP="00991AB2">
            <w:pPr>
              <w:rPr>
                <w:rFonts w:ascii="Arial" w:hAnsi="Arial" w:cs="Arial"/>
                <w:sz w:val="22"/>
                <w:szCs w:val="22"/>
              </w:rPr>
            </w:pPr>
          </w:p>
          <w:p w14:paraId="24CA137E"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775A8370" w14:textId="77777777" w:rsidR="007C0A7C" w:rsidRPr="004973C7" w:rsidRDefault="007C0A7C" w:rsidP="00991AB2">
            <w:pPr>
              <w:rPr>
                <w:rFonts w:ascii="Arial" w:hAnsi="Arial" w:cs="Arial"/>
                <w:sz w:val="22"/>
                <w:szCs w:val="22"/>
              </w:rPr>
            </w:pPr>
          </w:p>
          <w:p w14:paraId="66716881" w14:textId="77777777" w:rsidR="007C0A7C" w:rsidRPr="004973C7" w:rsidRDefault="007C0A7C" w:rsidP="00991AB2">
            <w:pPr>
              <w:rPr>
                <w:rFonts w:ascii="Arial" w:hAnsi="Arial" w:cs="Arial"/>
                <w:sz w:val="22"/>
                <w:szCs w:val="22"/>
              </w:rPr>
            </w:pPr>
          </w:p>
          <w:p w14:paraId="27C310C7"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01677C10" w14:textId="77777777" w:rsidR="007C0A7C" w:rsidRPr="004973C7" w:rsidRDefault="007C0A7C" w:rsidP="00991AB2">
            <w:pPr>
              <w:rPr>
                <w:rFonts w:ascii="Arial" w:hAnsi="Arial" w:cs="Arial"/>
                <w:sz w:val="22"/>
                <w:szCs w:val="22"/>
              </w:rPr>
            </w:pPr>
          </w:p>
          <w:p w14:paraId="7A0F1626" w14:textId="77777777" w:rsidR="007C0A7C" w:rsidRPr="004973C7" w:rsidRDefault="007C0A7C" w:rsidP="00991AB2">
            <w:pPr>
              <w:rPr>
                <w:rFonts w:ascii="Arial" w:hAnsi="Arial" w:cs="Arial"/>
                <w:sz w:val="22"/>
                <w:szCs w:val="22"/>
              </w:rPr>
            </w:pPr>
          </w:p>
          <w:p w14:paraId="2FD1B3AE" w14:textId="77777777"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14:paraId="1AE6F39A" w14:textId="77777777" w:rsidR="007C0A7C" w:rsidRPr="004973C7" w:rsidRDefault="007C0A7C" w:rsidP="00991AB2">
            <w:pPr>
              <w:rPr>
                <w:rFonts w:ascii="Arial" w:hAnsi="Arial" w:cs="Arial"/>
                <w:sz w:val="22"/>
                <w:szCs w:val="22"/>
              </w:rPr>
            </w:pPr>
          </w:p>
        </w:tc>
      </w:tr>
      <w:tr w:rsidR="007C0A7C" w:rsidRPr="004973C7" w14:paraId="2EEFE80A" w14:textId="7777777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386448BD" w14:textId="77777777"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3</w:t>
            </w:r>
          </w:p>
        </w:tc>
        <w:tc>
          <w:tcPr>
            <w:tcW w:w="1210" w:type="pct"/>
            <w:tcBorders>
              <w:top w:val="single" w:sz="4" w:space="0" w:color="auto"/>
              <w:left w:val="single" w:sz="4" w:space="0" w:color="auto"/>
              <w:bottom w:val="single" w:sz="4" w:space="0" w:color="auto"/>
              <w:right w:val="single" w:sz="4" w:space="0" w:color="auto"/>
            </w:tcBorders>
          </w:tcPr>
          <w:p w14:paraId="7A4746A2" w14:textId="77777777" w:rsidR="007C0A7C" w:rsidRPr="004973C7" w:rsidRDefault="007C0A7C" w:rsidP="00991AB2">
            <w:pPr>
              <w:rPr>
                <w:rFonts w:ascii="Arial" w:hAnsi="Arial" w:cs="Arial"/>
                <w:sz w:val="22"/>
                <w:szCs w:val="22"/>
              </w:rPr>
            </w:pPr>
          </w:p>
          <w:p w14:paraId="1B6DBC1A"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5BD5DFAD" w14:textId="77777777" w:rsidR="007C0A7C" w:rsidRPr="004973C7" w:rsidRDefault="007C0A7C" w:rsidP="00991AB2">
            <w:pPr>
              <w:rPr>
                <w:rFonts w:ascii="Arial" w:hAnsi="Arial" w:cs="Arial"/>
                <w:sz w:val="22"/>
                <w:szCs w:val="22"/>
              </w:rPr>
            </w:pPr>
          </w:p>
          <w:p w14:paraId="36F2CC76"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1B9A91D4" w14:textId="77777777" w:rsidR="007C0A7C" w:rsidRPr="004973C7" w:rsidRDefault="007C0A7C" w:rsidP="00991AB2">
            <w:pPr>
              <w:rPr>
                <w:rFonts w:ascii="Arial" w:hAnsi="Arial" w:cs="Arial"/>
                <w:sz w:val="22"/>
                <w:szCs w:val="22"/>
              </w:rPr>
            </w:pPr>
          </w:p>
          <w:p w14:paraId="13D92605" w14:textId="77777777"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14:paraId="0C94438B" w14:textId="77777777" w:rsidR="007C0A7C" w:rsidRPr="004973C7" w:rsidRDefault="007C0A7C" w:rsidP="00991AB2">
            <w:pPr>
              <w:rPr>
                <w:rFonts w:ascii="Arial" w:hAnsi="Arial" w:cs="Arial"/>
                <w:sz w:val="22"/>
                <w:szCs w:val="22"/>
              </w:rPr>
            </w:pPr>
          </w:p>
        </w:tc>
      </w:tr>
      <w:tr w:rsidR="007C0A7C" w:rsidRPr="004973C7" w14:paraId="1695F141" w14:textId="77777777" w:rsidTr="00991AB2">
        <w:trPr>
          <w:trHeight w:val="1140"/>
        </w:trPr>
        <w:tc>
          <w:tcPr>
            <w:tcW w:w="375" w:type="pct"/>
            <w:tcBorders>
              <w:top w:val="single" w:sz="4" w:space="0" w:color="auto"/>
              <w:left w:val="single" w:sz="4" w:space="0" w:color="auto"/>
              <w:bottom w:val="single" w:sz="4" w:space="0" w:color="auto"/>
              <w:right w:val="single" w:sz="4" w:space="0" w:color="auto"/>
            </w:tcBorders>
            <w:vAlign w:val="center"/>
          </w:tcPr>
          <w:p w14:paraId="44A5987B" w14:textId="77777777" w:rsidR="007C0A7C" w:rsidRPr="004973C7" w:rsidRDefault="007C0A7C" w:rsidP="00991AB2">
            <w:pPr>
              <w:ind w:left="127"/>
              <w:jc w:val="center"/>
              <w:rPr>
                <w:rFonts w:ascii="Arial" w:hAnsi="Arial" w:cs="Arial"/>
                <w:sz w:val="22"/>
                <w:szCs w:val="22"/>
              </w:rPr>
            </w:pPr>
            <w:r w:rsidRPr="004973C7">
              <w:rPr>
                <w:rFonts w:ascii="Arial" w:hAnsi="Arial" w:cs="Arial"/>
                <w:sz w:val="22"/>
                <w:szCs w:val="22"/>
              </w:rPr>
              <w:t>N</w:t>
            </w:r>
          </w:p>
        </w:tc>
        <w:tc>
          <w:tcPr>
            <w:tcW w:w="1210" w:type="pct"/>
            <w:tcBorders>
              <w:top w:val="single" w:sz="4" w:space="0" w:color="auto"/>
              <w:left w:val="single" w:sz="4" w:space="0" w:color="auto"/>
              <w:bottom w:val="single" w:sz="4" w:space="0" w:color="auto"/>
              <w:right w:val="single" w:sz="4" w:space="0" w:color="auto"/>
            </w:tcBorders>
          </w:tcPr>
          <w:p w14:paraId="1FD78026"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295C0700" w14:textId="77777777" w:rsidR="007C0A7C" w:rsidRPr="004973C7" w:rsidRDefault="007C0A7C" w:rsidP="00991AB2">
            <w:pPr>
              <w:rPr>
                <w:rFonts w:ascii="Arial" w:hAnsi="Arial" w:cs="Arial"/>
                <w:sz w:val="22"/>
                <w:szCs w:val="22"/>
              </w:rPr>
            </w:pPr>
          </w:p>
        </w:tc>
        <w:tc>
          <w:tcPr>
            <w:tcW w:w="916" w:type="pct"/>
            <w:tcBorders>
              <w:top w:val="single" w:sz="4" w:space="0" w:color="auto"/>
              <w:left w:val="single" w:sz="4" w:space="0" w:color="auto"/>
              <w:bottom w:val="single" w:sz="4" w:space="0" w:color="auto"/>
              <w:right w:val="single" w:sz="4" w:space="0" w:color="auto"/>
            </w:tcBorders>
          </w:tcPr>
          <w:p w14:paraId="4A8552A2" w14:textId="77777777" w:rsidR="007C0A7C" w:rsidRPr="004973C7" w:rsidRDefault="007C0A7C" w:rsidP="00991AB2">
            <w:pPr>
              <w:rPr>
                <w:rFonts w:ascii="Arial" w:hAnsi="Arial" w:cs="Arial"/>
                <w:sz w:val="22"/>
                <w:szCs w:val="22"/>
              </w:rPr>
            </w:pPr>
          </w:p>
        </w:tc>
        <w:tc>
          <w:tcPr>
            <w:tcW w:w="1584" w:type="pct"/>
            <w:tcBorders>
              <w:top w:val="single" w:sz="4" w:space="0" w:color="auto"/>
              <w:left w:val="single" w:sz="4" w:space="0" w:color="auto"/>
              <w:bottom w:val="single" w:sz="4" w:space="0" w:color="auto"/>
              <w:right w:val="single" w:sz="4" w:space="0" w:color="auto"/>
            </w:tcBorders>
          </w:tcPr>
          <w:p w14:paraId="77BFDD33" w14:textId="77777777" w:rsidR="007C0A7C" w:rsidRPr="004973C7" w:rsidRDefault="007C0A7C" w:rsidP="00991AB2">
            <w:pPr>
              <w:rPr>
                <w:rFonts w:ascii="Arial" w:hAnsi="Arial" w:cs="Arial"/>
                <w:sz w:val="22"/>
                <w:szCs w:val="22"/>
              </w:rPr>
            </w:pPr>
          </w:p>
        </w:tc>
      </w:tr>
    </w:tbl>
    <w:p w14:paraId="11550AAE" w14:textId="77777777" w:rsidR="007C0A7C" w:rsidRPr="004973C7" w:rsidRDefault="007C0A7C" w:rsidP="007C0A7C">
      <w:pPr>
        <w:jc w:val="both"/>
        <w:rPr>
          <w:rFonts w:ascii="Arial" w:hAnsi="Arial" w:cs="Arial"/>
          <w:sz w:val="22"/>
          <w:szCs w:val="22"/>
        </w:rPr>
      </w:pPr>
    </w:p>
    <w:p w14:paraId="0687744E" w14:textId="77777777" w:rsidR="007C0A7C" w:rsidRPr="004973C7" w:rsidRDefault="007C0A7C" w:rsidP="007C0A7C">
      <w:pPr>
        <w:jc w:val="both"/>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7C0A7C" w:rsidRPr="004973C7" w14:paraId="6161FC94" w14:textId="77777777" w:rsidTr="00991AB2">
        <w:trPr>
          <w:jc w:val="center"/>
        </w:trPr>
        <w:tc>
          <w:tcPr>
            <w:tcW w:w="3652" w:type="dxa"/>
          </w:tcPr>
          <w:p w14:paraId="15858591"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Датум:</w:t>
            </w:r>
          </w:p>
        </w:tc>
        <w:tc>
          <w:tcPr>
            <w:tcW w:w="1985" w:type="dxa"/>
          </w:tcPr>
          <w:p w14:paraId="3E61CC1D"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М.П.</w:t>
            </w:r>
          </w:p>
        </w:tc>
        <w:tc>
          <w:tcPr>
            <w:tcW w:w="3782" w:type="dxa"/>
          </w:tcPr>
          <w:p w14:paraId="48E05677" w14:textId="77777777" w:rsidR="007C0A7C" w:rsidRPr="004973C7" w:rsidRDefault="007C0A7C" w:rsidP="00991AB2">
            <w:pPr>
              <w:jc w:val="center"/>
              <w:rPr>
                <w:rFonts w:ascii="Arial" w:hAnsi="Arial" w:cs="Arial"/>
                <w:sz w:val="22"/>
                <w:szCs w:val="22"/>
              </w:rPr>
            </w:pPr>
            <w:r w:rsidRPr="004973C7">
              <w:rPr>
                <w:rFonts w:ascii="Arial" w:hAnsi="Arial" w:cs="Arial"/>
                <w:sz w:val="22"/>
                <w:szCs w:val="22"/>
              </w:rPr>
              <w:t>Понуђач:</w:t>
            </w:r>
          </w:p>
        </w:tc>
      </w:tr>
      <w:tr w:rsidR="007C0A7C" w:rsidRPr="004973C7" w14:paraId="3EF73DDA" w14:textId="77777777" w:rsidTr="00991AB2">
        <w:trPr>
          <w:jc w:val="center"/>
        </w:trPr>
        <w:tc>
          <w:tcPr>
            <w:tcW w:w="3652" w:type="dxa"/>
            <w:vAlign w:val="center"/>
          </w:tcPr>
          <w:p w14:paraId="0723A272" w14:textId="77777777" w:rsidR="007C0A7C" w:rsidRPr="004973C7" w:rsidRDefault="007C0A7C" w:rsidP="00991AB2">
            <w:pPr>
              <w:jc w:val="both"/>
              <w:rPr>
                <w:rFonts w:ascii="Arial" w:hAnsi="Arial" w:cs="Arial"/>
                <w:sz w:val="22"/>
                <w:szCs w:val="22"/>
              </w:rPr>
            </w:pPr>
          </w:p>
        </w:tc>
        <w:tc>
          <w:tcPr>
            <w:tcW w:w="1985" w:type="dxa"/>
            <w:vAlign w:val="center"/>
          </w:tcPr>
          <w:p w14:paraId="7D1B995F" w14:textId="77777777" w:rsidR="007C0A7C" w:rsidRPr="004973C7" w:rsidRDefault="007C0A7C" w:rsidP="00991AB2">
            <w:pPr>
              <w:jc w:val="both"/>
              <w:rPr>
                <w:rFonts w:ascii="Arial" w:hAnsi="Arial" w:cs="Arial"/>
                <w:sz w:val="22"/>
                <w:szCs w:val="22"/>
              </w:rPr>
            </w:pPr>
          </w:p>
        </w:tc>
        <w:tc>
          <w:tcPr>
            <w:tcW w:w="3782" w:type="dxa"/>
            <w:vAlign w:val="center"/>
          </w:tcPr>
          <w:p w14:paraId="26D7C6ED" w14:textId="77777777" w:rsidR="007C0A7C" w:rsidRPr="004973C7" w:rsidRDefault="007C0A7C" w:rsidP="00991AB2">
            <w:pPr>
              <w:jc w:val="both"/>
              <w:rPr>
                <w:rFonts w:ascii="Arial" w:hAnsi="Arial" w:cs="Arial"/>
                <w:sz w:val="22"/>
                <w:szCs w:val="22"/>
              </w:rPr>
            </w:pPr>
          </w:p>
        </w:tc>
      </w:tr>
      <w:tr w:rsidR="007C0A7C" w:rsidRPr="004973C7" w14:paraId="1FA8B444" w14:textId="77777777" w:rsidTr="00991AB2">
        <w:trPr>
          <w:jc w:val="center"/>
        </w:trPr>
        <w:tc>
          <w:tcPr>
            <w:tcW w:w="3652" w:type="dxa"/>
            <w:tcBorders>
              <w:bottom w:val="single" w:sz="4" w:space="0" w:color="auto"/>
            </w:tcBorders>
            <w:vAlign w:val="center"/>
          </w:tcPr>
          <w:p w14:paraId="2E0CA02D" w14:textId="77777777" w:rsidR="007C0A7C" w:rsidRPr="004973C7" w:rsidRDefault="007C0A7C" w:rsidP="00991AB2">
            <w:pPr>
              <w:jc w:val="both"/>
              <w:rPr>
                <w:rFonts w:ascii="Arial" w:hAnsi="Arial" w:cs="Arial"/>
                <w:sz w:val="22"/>
                <w:szCs w:val="22"/>
              </w:rPr>
            </w:pPr>
          </w:p>
        </w:tc>
        <w:tc>
          <w:tcPr>
            <w:tcW w:w="1985" w:type="dxa"/>
            <w:vAlign w:val="center"/>
          </w:tcPr>
          <w:p w14:paraId="356998DE" w14:textId="77777777" w:rsidR="007C0A7C" w:rsidRPr="004973C7" w:rsidRDefault="007C0A7C" w:rsidP="00991AB2">
            <w:pPr>
              <w:jc w:val="both"/>
              <w:rPr>
                <w:rFonts w:ascii="Arial" w:hAnsi="Arial" w:cs="Arial"/>
                <w:sz w:val="22"/>
                <w:szCs w:val="22"/>
              </w:rPr>
            </w:pPr>
          </w:p>
        </w:tc>
        <w:tc>
          <w:tcPr>
            <w:tcW w:w="3782" w:type="dxa"/>
            <w:tcBorders>
              <w:bottom w:val="single" w:sz="4" w:space="0" w:color="auto"/>
            </w:tcBorders>
            <w:vAlign w:val="center"/>
          </w:tcPr>
          <w:p w14:paraId="2F1A512B" w14:textId="77777777" w:rsidR="007C0A7C" w:rsidRPr="004973C7" w:rsidRDefault="007C0A7C" w:rsidP="00991AB2">
            <w:pPr>
              <w:jc w:val="both"/>
              <w:rPr>
                <w:rFonts w:ascii="Arial" w:hAnsi="Arial" w:cs="Arial"/>
                <w:sz w:val="22"/>
                <w:szCs w:val="22"/>
              </w:rPr>
            </w:pPr>
          </w:p>
        </w:tc>
      </w:tr>
    </w:tbl>
    <w:p w14:paraId="26185FC8" w14:textId="77777777" w:rsidR="007C0A7C" w:rsidRPr="004973C7" w:rsidRDefault="007C0A7C" w:rsidP="007C0A7C">
      <w:pPr>
        <w:jc w:val="both"/>
        <w:rPr>
          <w:rFonts w:ascii="Arial" w:hAnsi="Arial" w:cs="Arial"/>
          <w:b/>
          <w:i/>
          <w:sz w:val="22"/>
          <w:szCs w:val="22"/>
        </w:rPr>
      </w:pPr>
    </w:p>
    <w:p w14:paraId="101F55A6" w14:textId="77777777" w:rsidR="007C0A7C" w:rsidRPr="004973C7" w:rsidRDefault="007C0A7C" w:rsidP="007C0A7C">
      <w:pPr>
        <w:ind w:left="1260" w:hanging="1260"/>
        <w:jc w:val="both"/>
        <w:rPr>
          <w:rFonts w:ascii="Arial" w:hAnsi="Arial" w:cs="Arial"/>
          <w:b/>
          <w:bCs/>
          <w:i/>
          <w:iCs/>
          <w:sz w:val="22"/>
          <w:szCs w:val="22"/>
        </w:rPr>
      </w:pPr>
    </w:p>
    <w:p w14:paraId="1D257A8D" w14:textId="77777777" w:rsidR="007C0A7C" w:rsidRPr="004973C7" w:rsidRDefault="007C0A7C" w:rsidP="007C0A7C">
      <w:pPr>
        <w:ind w:left="1260" w:hanging="1260"/>
        <w:jc w:val="both"/>
        <w:rPr>
          <w:rFonts w:ascii="Arial" w:hAnsi="Arial" w:cs="Arial"/>
          <w:b/>
          <w:bCs/>
          <w:i/>
          <w:iCs/>
          <w:sz w:val="22"/>
          <w:szCs w:val="22"/>
        </w:rPr>
      </w:pPr>
    </w:p>
    <w:p w14:paraId="41DB445F" w14:textId="77777777" w:rsidR="007C0A7C" w:rsidRPr="004973C7" w:rsidRDefault="007C0A7C" w:rsidP="007C0A7C">
      <w:pPr>
        <w:ind w:left="1260" w:hanging="1260"/>
        <w:jc w:val="both"/>
        <w:rPr>
          <w:rFonts w:ascii="Arial" w:hAnsi="Arial" w:cs="Arial"/>
          <w:i/>
          <w:sz w:val="22"/>
          <w:szCs w:val="22"/>
        </w:rPr>
      </w:pPr>
      <w:r w:rsidRPr="004973C7">
        <w:rPr>
          <w:rFonts w:ascii="Arial" w:hAnsi="Arial" w:cs="Arial"/>
          <w:b/>
          <w:bCs/>
          <w:i/>
          <w:iCs/>
          <w:sz w:val="22"/>
          <w:szCs w:val="22"/>
        </w:rPr>
        <w:t xml:space="preserve">Напомена: </w:t>
      </w:r>
      <w:r w:rsidRPr="004973C7">
        <w:rPr>
          <w:rFonts w:ascii="Arial" w:hAnsi="Arial" w:cs="Arial"/>
          <w:i/>
          <w:sz w:val="22"/>
          <w:szCs w:val="22"/>
        </w:rPr>
        <w:t xml:space="preserve">У Обрасцу 7.2. Листа референци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о извршеним услугама понуђача ранијег наручиоца, у складу са Обрасцем </w:t>
      </w:r>
      <w:r w:rsidRPr="004973C7">
        <w:rPr>
          <w:rFonts w:ascii="Arial" w:hAnsi="Arial" w:cs="Arial"/>
          <w:bCs/>
          <w:i/>
          <w:sz w:val="22"/>
          <w:szCs w:val="22"/>
          <w:lang w:val="sr-Cyrl-BA"/>
        </w:rPr>
        <w:t>7.1.</w:t>
      </w:r>
    </w:p>
    <w:p w14:paraId="13DABF7D" w14:textId="77777777" w:rsidR="007C0A7C" w:rsidRPr="004973C7" w:rsidRDefault="007C0A7C" w:rsidP="007C0A7C">
      <w:pPr>
        <w:ind w:left="1260"/>
        <w:jc w:val="both"/>
        <w:rPr>
          <w:rFonts w:ascii="Arial" w:hAnsi="Arial" w:cs="Arial"/>
          <w:i/>
          <w:sz w:val="22"/>
          <w:szCs w:val="22"/>
        </w:rPr>
      </w:pPr>
      <w:r w:rsidRPr="004973C7">
        <w:rPr>
          <w:rFonts w:ascii="Arial" w:hAnsi="Arial" w:cs="Arial"/>
          <w:i/>
          <w:sz w:val="22"/>
          <w:szCs w:val="22"/>
        </w:rPr>
        <w:t xml:space="preserve">Уколико су у Обрасцу 7.2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 обзир. Ради лакшег утврђивања везе између Обрасца </w:t>
      </w:r>
      <w:r w:rsidRPr="004973C7">
        <w:rPr>
          <w:rFonts w:ascii="Arial" w:hAnsi="Arial" w:cs="Arial"/>
          <w:bCs/>
          <w:i/>
          <w:sz w:val="22"/>
          <w:szCs w:val="22"/>
          <w:lang w:val="sr-Cyrl-BA"/>
        </w:rPr>
        <w:t>7.1</w:t>
      </w:r>
      <w:r w:rsidRPr="004973C7">
        <w:rPr>
          <w:rFonts w:ascii="Arial" w:hAnsi="Arial" w:cs="Arial"/>
          <w:bCs/>
          <w:i/>
          <w:sz w:val="22"/>
          <w:szCs w:val="22"/>
        </w:rPr>
        <w:t xml:space="preserve"> Потврда о извршеним услугама понуђача и Обрасца 7.2</w:t>
      </w:r>
      <w:r w:rsidRPr="004973C7">
        <w:rPr>
          <w:rFonts w:ascii="Arial" w:hAnsi="Arial" w:cs="Arial"/>
          <w:i/>
          <w:sz w:val="22"/>
          <w:szCs w:val="22"/>
        </w:rPr>
        <w:t xml:space="preserve"> Листа референци понуђача, пожељно је да понуђач на свакој потврди у горњем левом углу наведе редни број референце из Обрасца 7.2. Листа референци понуђача.</w:t>
      </w:r>
    </w:p>
    <w:p w14:paraId="49F0E31E" w14:textId="77777777" w:rsidR="007C0A7C" w:rsidRPr="005E4784" w:rsidRDefault="007C0A7C" w:rsidP="005E4784">
      <w:pPr>
        <w:rPr>
          <w:highlight w:val="green"/>
        </w:rPr>
      </w:pPr>
    </w:p>
    <w:p w14:paraId="3945E564" w14:textId="77777777" w:rsidR="007C0A7C" w:rsidRPr="004973C7" w:rsidRDefault="007C0A7C" w:rsidP="007C0A7C">
      <w:pPr>
        <w:rPr>
          <w:sz w:val="22"/>
          <w:szCs w:val="22"/>
          <w:highlight w:val="green"/>
        </w:rPr>
      </w:pPr>
    </w:p>
    <w:p w14:paraId="497E11F5" w14:textId="77777777" w:rsidR="007C0A7C" w:rsidRPr="004973C7" w:rsidRDefault="007C0A7C" w:rsidP="007C0A7C">
      <w:pPr>
        <w:rPr>
          <w:sz w:val="22"/>
          <w:szCs w:val="22"/>
          <w:highlight w:val="green"/>
        </w:rPr>
      </w:pPr>
    </w:p>
    <w:p w14:paraId="0483BBAD" w14:textId="77777777" w:rsidR="007C0A7C" w:rsidRPr="004973C7" w:rsidRDefault="007C0A7C" w:rsidP="007C0A7C">
      <w:pPr>
        <w:rPr>
          <w:sz w:val="22"/>
          <w:szCs w:val="22"/>
          <w:highlight w:val="green"/>
        </w:rPr>
      </w:pPr>
    </w:p>
    <w:p w14:paraId="4CC37CE4" w14:textId="77777777" w:rsidR="007C0A7C" w:rsidRPr="004973C7" w:rsidRDefault="007C0A7C" w:rsidP="007C0A7C">
      <w:pPr>
        <w:rPr>
          <w:sz w:val="22"/>
          <w:szCs w:val="22"/>
          <w:highlight w:val="green"/>
        </w:rPr>
      </w:pPr>
    </w:p>
    <w:p w14:paraId="029B14A4" w14:textId="77777777" w:rsidR="007C0A7C" w:rsidRPr="004973C7" w:rsidRDefault="007C0A7C" w:rsidP="007C0A7C">
      <w:pPr>
        <w:rPr>
          <w:sz w:val="22"/>
          <w:szCs w:val="22"/>
          <w:highlight w:val="green"/>
        </w:rPr>
      </w:pPr>
    </w:p>
    <w:p w14:paraId="12739AF1" w14:textId="77777777" w:rsidR="007C0A7C" w:rsidRPr="004973C7" w:rsidRDefault="007C0A7C" w:rsidP="007C0A7C">
      <w:pPr>
        <w:rPr>
          <w:sz w:val="22"/>
          <w:szCs w:val="22"/>
          <w:highlight w:val="green"/>
        </w:rPr>
      </w:pPr>
    </w:p>
    <w:p w14:paraId="780BCE57" w14:textId="77777777" w:rsidR="007C0A7C" w:rsidRPr="004973C7" w:rsidRDefault="007C0A7C" w:rsidP="007C0A7C">
      <w:pPr>
        <w:rPr>
          <w:sz w:val="22"/>
          <w:szCs w:val="22"/>
          <w:highlight w:val="green"/>
        </w:rPr>
      </w:pPr>
    </w:p>
    <w:p w14:paraId="77F7D8B0" w14:textId="77777777" w:rsidR="007C0A7C" w:rsidRPr="005E4784" w:rsidRDefault="007C0A7C" w:rsidP="005E4784"/>
    <w:p w14:paraId="7A40C627" w14:textId="77777777" w:rsidR="00B10097" w:rsidRPr="004973C7" w:rsidRDefault="00B10097" w:rsidP="00E56270">
      <w:pPr>
        <w:pStyle w:val="Heading2"/>
        <w:jc w:val="right"/>
        <w:rPr>
          <w:rFonts w:cs="Arial"/>
        </w:rPr>
      </w:pPr>
      <w:r w:rsidRPr="004973C7">
        <w:rPr>
          <w:rFonts w:cs="Arial"/>
        </w:rPr>
        <w:lastRenderedPageBreak/>
        <w:t>ОБРАЗАЦ</w:t>
      </w:r>
      <w:r w:rsidR="005C030B" w:rsidRPr="004973C7">
        <w:rPr>
          <w:rFonts w:cs="Arial"/>
        </w:rPr>
        <w:t xml:space="preserve"> </w:t>
      </w:r>
      <w:r w:rsidR="00305194" w:rsidRPr="004973C7">
        <w:rPr>
          <w:rFonts w:cs="Arial"/>
        </w:rPr>
        <w:t>8.</w:t>
      </w:r>
    </w:p>
    <w:p w14:paraId="21FECDDE" w14:textId="77777777" w:rsidR="007A6152" w:rsidRPr="004973C7" w:rsidRDefault="007A6152" w:rsidP="007A6152">
      <w:pPr>
        <w:rPr>
          <w:sz w:val="22"/>
          <w:szCs w:val="22"/>
          <w:lang w:val="sr-Latn-CS"/>
        </w:rPr>
      </w:pPr>
    </w:p>
    <w:p w14:paraId="472C6F53" w14:textId="72BABCA1" w:rsidR="009F62C1" w:rsidRPr="004973C7" w:rsidRDefault="009F62C1" w:rsidP="009F62C1">
      <w:pPr>
        <w:jc w:val="both"/>
        <w:rPr>
          <w:rFonts w:ascii="Arial" w:hAnsi="Arial" w:cs="Arial"/>
          <w:bCs/>
          <w:sz w:val="22"/>
          <w:szCs w:val="22"/>
          <w:lang w:eastAsia="en-US" w:bidi="en-US"/>
        </w:rPr>
      </w:pPr>
      <w:r w:rsidRPr="004973C7">
        <w:rPr>
          <w:rFonts w:ascii="Arial" w:hAnsi="Arial" w:cs="Arial"/>
          <w:sz w:val="22"/>
          <w:szCs w:val="22"/>
        </w:rPr>
        <w:t xml:space="preserve">У </w:t>
      </w:r>
      <w:r w:rsidRPr="004973C7">
        <w:rPr>
          <w:rFonts w:ascii="Arial" w:hAnsi="Arial" w:cs="Arial"/>
          <w:bCs/>
          <w:sz w:val="22"/>
          <w:szCs w:val="22"/>
          <w:lang w:eastAsia="en-US" w:bidi="en-US"/>
        </w:rPr>
        <w:t xml:space="preserve">складу са чланом 88. Закона о јавним набавкама </w:t>
      </w:r>
      <w:r w:rsidRPr="00272A5F">
        <w:rPr>
          <w:rFonts w:ascii="Arial" w:hAnsi="Arial" w:cs="Arial"/>
          <w:bCs/>
          <w:sz w:val="22"/>
          <w:szCs w:val="22"/>
          <w:lang w:eastAsia="en-US" w:bidi="en-US"/>
        </w:rPr>
        <w:t>(„Сл. гласник РС“ бр. 124/12</w:t>
      </w:r>
      <w:r w:rsidR="00A26ED1">
        <w:rPr>
          <w:rFonts w:ascii="Arial" w:hAnsi="Arial" w:cs="Arial"/>
          <w:bCs/>
          <w:sz w:val="22"/>
          <w:szCs w:val="22"/>
          <w:lang w:val="sr-Cyrl-RS" w:eastAsia="en-US" w:bidi="en-US"/>
        </w:rPr>
        <w:t>,14/15</w:t>
      </w:r>
      <w:r w:rsidR="00272A5F">
        <w:rPr>
          <w:rFonts w:ascii="Arial" w:hAnsi="Arial" w:cs="Arial"/>
          <w:bCs/>
          <w:sz w:val="22"/>
          <w:szCs w:val="22"/>
          <w:lang w:val="sr-Cyrl-RS" w:eastAsia="en-US" w:bidi="en-US"/>
        </w:rPr>
        <w:t xml:space="preserve"> и 68/15</w:t>
      </w:r>
      <w:r w:rsidRPr="004973C7">
        <w:rPr>
          <w:rFonts w:ascii="Arial" w:hAnsi="Arial" w:cs="Arial"/>
          <w:bCs/>
          <w:sz w:val="22"/>
          <w:szCs w:val="22"/>
          <w:lang w:eastAsia="en-US" w:bidi="en-US"/>
        </w:rPr>
        <w:t>) дајемо следећи</w:t>
      </w:r>
      <w:r w:rsidRPr="004973C7">
        <w:rPr>
          <w:rFonts w:ascii="Arial" w:hAnsi="Arial" w:cs="Arial"/>
          <w:sz w:val="22"/>
          <w:szCs w:val="22"/>
        </w:rPr>
        <w:t>:</w:t>
      </w:r>
    </w:p>
    <w:p w14:paraId="0EB7AD67" w14:textId="77777777" w:rsidR="009F62C1" w:rsidRPr="004973C7" w:rsidRDefault="009F62C1" w:rsidP="009F62C1">
      <w:pPr>
        <w:jc w:val="both"/>
        <w:rPr>
          <w:rFonts w:ascii="Arial" w:hAnsi="Arial" w:cs="Arial"/>
          <w:sz w:val="22"/>
          <w:szCs w:val="22"/>
        </w:rPr>
      </w:pPr>
    </w:p>
    <w:p w14:paraId="378411A0" w14:textId="77777777" w:rsidR="009F62C1" w:rsidRPr="00E56270" w:rsidRDefault="009F62C1" w:rsidP="00E56270">
      <w:pPr>
        <w:jc w:val="center"/>
        <w:rPr>
          <w:rFonts w:ascii="Arial" w:hAnsi="Arial" w:cs="Arial"/>
          <w:b/>
          <w:sz w:val="22"/>
          <w:szCs w:val="22"/>
          <w:lang w:val="ru-RU"/>
        </w:rPr>
      </w:pPr>
      <w:r w:rsidRPr="00E56270">
        <w:rPr>
          <w:rFonts w:ascii="Arial" w:hAnsi="Arial" w:cs="Arial"/>
          <w:b/>
          <w:sz w:val="22"/>
          <w:szCs w:val="22"/>
          <w:lang w:val="ru-RU"/>
        </w:rPr>
        <w:t>ОБРАЗАЦ ТРОШКОВА ПРИПРЕМЕ ПОНУДЕ</w:t>
      </w:r>
    </w:p>
    <w:p w14:paraId="60A4EC5B" w14:textId="77777777" w:rsidR="009F62C1" w:rsidRPr="004973C7" w:rsidRDefault="009F62C1" w:rsidP="009F62C1">
      <w:pPr>
        <w:pStyle w:val="BodyText"/>
        <w:rPr>
          <w:rFonts w:ascii="Arial" w:hAnsi="Arial" w:cs="Arial"/>
          <w:sz w:val="22"/>
          <w:szCs w:val="22"/>
          <w:lang w:val="ru-RU"/>
        </w:rPr>
      </w:pPr>
    </w:p>
    <w:p w14:paraId="320C58F8" w14:textId="77777777" w:rsidR="009F62C1" w:rsidRPr="004973C7" w:rsidRDefault="009F62C1" w:rsidP="009F62C1">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9F62C1" w:rsidRPr="004973C7" w14:paraId="0E061EE1" w14:textId="77777777" w:rsidTr="004261E9">
        <w:trPr>
          <w:jc w:val="center"/>
        </w:trPr>
        <w:tc>
          <w:tcPr>
            <w:tcW w:w="4612" w:type="dxa"/>
          </w:tcPr>
          <w:p w14:paraId="1EBDE9E1" w14:textId="77777777"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Назив и опис трошка</w:t>
            </w:r>
          </w:p>
        </w:tc>
        <w:tc>
          <w:tcPr>
            <w:tcW w:w="4612" w:type="dxa"/>
          </w:tcPr>
          <w:p w14:paraId="76C210A9" w14:textId="77777777" w:rsidR="009F62C1" w:rsidRPr="004973C7" w:rsidRDefault="009F62C1" w:rsidP="004261E9">
            <w:pPr>
              <w:pStyle w:val="BodyText"/>
              <w:jc w:val="center"/>
              <w:rPr>
                <w:rFonts w:ascii="Arial" w:hAnsi="Arial" w:cs="Arial"/>
                <w:b/>
                <w:sz w:val="22"/>
                <w:szCs w:val="22"/>
                <w:lang w:val="ru-RU"/>
              </w:rPr>
            </w:pPr>
            <w:r w:rsidRPr="004973C7">
              <w:rPr>
                <w:rFonts w:ascii="Arial" w:hAnsi="Arial" w:cs="Arial"/>
                <w:b/>
                <w:sz w:val="22"/>
                <w:szCs w:val="22"/>
                <w:lang w:val="ru-RU"/>
              </w:rPr>
              <w:t>Износ трошка у РСД</w:t>
            </w:r>
          </w:p>
        </w:tc>
      </w:tr>
      <w:tr w:rsidR="009F62C1" w:rsidRPr="004973C7" w14:paraId="1B6EB8D1" w14:textId="77777777" w:rsidTr="004261E9">
        <w:trPr>
          <w:jc w:val="center"/>
        </w:trPr>
        <w:tc>
          <w:tcPr>
            <w:tcW w:w="4612" w:type="dxa"/>
          </w:tcPr>
          <w:p w14:paraId="1BDB5E67"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49C165E4"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27BA8876" w14:textId="77777777" w:rsidTr="004261E9">
        <w:trPr>
          <w:jc w:val="center"/>
        </w:trPr>
        <w:tc>
          <w:tcPr>
            <w:tcW w:w="4612" w:type="dxa"/>
          </w:tcPr>
          <w:p w14:paraId="01B4ED5E"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1502CE8C"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62ED38DD" w14:textId="77777777" w:rsidTr="004261E9">
        <w:trPr>
          <w:jc w:val="center"/>
        </w:trPr>
        <w:tc>
          <w:tcPr>
            <w:tcW w:w="4612" w:type="dxa"/>
          </w:tcPr>
          <w:p w14:paraId="3A11D8CE"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59B72AAE"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2555596B" w14:textId="77777777" w:rsidTr="004261E9">
        <w:trPr>
          <w:jc w:val="center"/>
        </w:trPr>
        <w:tc>
          <w:tcPr>
            <w:tcW w:w="4612" w:type="dxa"/>
          </w:tcPr>
          <w:p w14:paraId="41AB6674"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678646C1"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549684BF" w14:textId="77777777" w:rsidTr="004261E9">
        <w:trPr>
          <w:jc w:val="center"/>
        </w:trPr>
        <w:tc>
          <w:tcPr>
            <w:tcW w:w="4612" w:type="dxa"/>
          </w:tcPr>
          <w:p w14:paraId="565428A6" w14:textId="77777777" w:rsidR="009F62C1" w:rsidRPr="004973C7" w:rsidRDefault="009F62C1" w:rsidP="004261E9">
            <w:pPr>
              <w:pStyle w:val="BodyText"/>
              <w:jc w:val="center"/>
              <w:rPr>
                <w:rFonts w:ascii="Arial" w:hAnsi="Arial" w:cs="Arial"/>
                <w:sz w:val="22"/>
                <w:szCs w:val="22"/>
                <w:lang w:val="ru-RU"/>
              </w:rPr>
            </w:pPr>
          </w:p>
        </w:tc>
        <w:tc>
          <w:tcPr>
            <w:tcW w:w="4612" w:type="dxa"/>
          </w:tcPr>
          <w:p w14:paraId="75A84CC8" w14:textId="77777777" w:rsidR="009F62C1" w:rsidRPr="004973C7" w:rsidRDefault="009F62C1" w:rsidP="004261E9">
            <w:pPr>
              <w:pStyle w:val="BodyText"/>
              <w:jc w:val="center"/>
              <w:rPr>
                <w:rFonts w:ascii="Arial" w:hAnsi="Arial" w:cs="Arial"/>
                <w:sz w:val="22"/>
                <w:szCs w:val="22"/>
                <w:lang w:val="ru-RU"/>
              </w:rPr>
            </w:pPr>
          </w:p>
        </w:tc>
      </w:tr>
      <w:tr w:rsidR="009F62C1" w:rsidRPr="004973C7" w14:paraId="5DA6A84D" w14:textId="77777777" w:rsidTr="004261E9">
        <w:trPr>
          <w:jc w:val="center"/>
        </w:trPr>
        <w:tc>
          <w:tcPr>
            <w:tcW w:w="4612" w:type="dxa"/>
          </w:tcPr>
          <w:p w14:paraId="2D6F8966" w14:textId="77777777" w:rsidR="009F62C1" w:rsidRPr="004973C7" w:rsidRDefault="009F62C1" w:rsidP="004261E9">
            <w:pPr>
              <w:pStyle w:val="BodyText"/>
              <w:jc w:val="right"/>
              <w:rPr>
                <w:rFonts w:ascii="Arial" w:hAnsi="Arial" w:cs="Arial"/>
                <w:b/>
                <w:sz w:val="22"/>
                <w:szCs w:val="22"/>
                <w:lang w:val="ru-RU"/>
              </w:rPr>
            </w:pPr>
            <w:r w:rsidRPr="004973C7">
              <w:rPr>
                <w:rFonts w:ascii="Arial" w:hAnsi="Arial" w:cs="Arial"/>
                <w:b/>
                <w:sz w:val="22"/>
                <w:szCs w:val="22"/>
                <w:lang w:val="ru-RU"/>
              </w:rPr>
              <w:t>УКУПАН ИЗНОС ТРОШКОВА ПРИПРЕМАЊА ПОНУДЕ</w:t>
            </w:r>
          </w:p>
        </w:tc>
        <w:tc>
          <w:tcPr>
            <w:tcW w:w="4612" w:type="dxa"/>
          </w:tcPr>
          <w:p w14:paraId="2AF6EB1E" w14:textId="77777777" w:rsidR="009F62C1" w:rsidRPr="004973C7" w:rsidRDefault="009F62C1" w:rsidP="004261E9">
            <w:pPr>
              <w:pStyle w:val="BodyText"/>
              <w:rPr>
                <w:rFonts w:ascii="Arial" w:hAnsi="Arial" w:cs="Arial"/>
                <w:sz w:val="22"/>
                <w:szCs w:val="22"/>
                <w:lang w:val="ru-RU"/>
              </w:rPr>
            </w:pPr>
          </w:p>
        </w:tc>
      </w:tr>
    </w:tbl>
    <w:p w14:paraId="5D9379F9" w14:textId="77777777" w:rsidR="009F62C1" w:rsidRPr="004973C7" w:rsidRDefault="009F62C1" w:rsidP="009F62C1">
      <w:pPr>
        <w:pStyle w:val="BodyText"/>
        <w:rPr>
          <w:rFonts w:ascii="Arial" w:hAnsi="Arial" w:cs="Arial"/>
          <w:sz w:val="22"/>
          <w:szCs w:val="22"/>
          <w:lang w:val="ru-RU"/>
        </w:rPr>
      </w:pPr>
    </w:p>
    <w:p w14:paraId="7DBB23CA" w14:textId="77777777" w:rsidR="009F62C1" w:rsidRPr="004973C7" w:rsidRDefault="009F62C1" w:rsidP="009F62C1">
      <w:pPr>
        <w:pStyle w:val="BodyText"/>
        <w:rPr>
          <w:rFonts w:ascii="Arial" w:hAnsi="Arial" w:cs="Arial"/>
          <w:sz w:val="22"/>
          <w:szCs w:val="22"/>
          <w:lang w:val="ru-RU"/>
        </w:rPr>
      </w:pPr>
    </w:p>
    <w:p w14:paraId="0F58F086" w14:textId="77777777" w:rsidR="009F62C1" w:rsidRPr="004973C7" w:rsidRDefault="009F62C1" w:rsidP="009F62C1">
      <w:pPr>
        <w:jc w:val="both"/>
        <w:rPr>
          <w:rFonts w:ascii="Arial" w:hAnsi="Arial" w:cs="Arial"/>
          <w:sz w:val="22"/>
          <w:szCs w:val="22"/>
        </w:rPr>
      </w:pPr>
      <w:r w:rsidRPr="004973C7">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62100D22" w14:textId="77777777" w:rsidR="009F62C1" w:rsidRPr="004973C7" w:rsidRDefault="009F62C1" w:rsidP="009F62C1">
      <w:pPr>
        <w:jc w:val="both"/>
        <w:rPr>
          <w:rFonts w:ascii="Arial" w:hAnsi="Arial" w:cs="Arial"/>
          <w:sz w:val="22"/>
          <w:szCs w:val="22"/>
        </w:rPr>
      </w:pPr>
      <w:r w:rsidRPr="004973C7">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CD4C3FF" w14:textId="77777777" w:rsidR="009F62C1" w:rsidRPr="004973C7" w:rsidRDefault="009F62C1" w:rsidP="009F62C1">
      <w:pPr>
        <w:spacing w:after="120"/>
        <w:ind w:firstLine="426"/>
        <w:jc w:val="both"/>
        <w:rPr>
          <w:rFonts w:ascii="Arial" w:hAnsi="Arial" w:cs="Arial"/>
          <w:b/>
          <w:bCs/>
          <w:i/>
          <w:sz w:val="22"/>
          <w:szCs w:val="22"/>
        </w:rPr>
      </w:pPr>
    </w:p>
    <w:p w14:paraId="296FBDAB" w14:textId="77777777" w:rsidR="009F62C1" w:rsidRPr="004973C7" w:rsidRDefault="009F62C1" w:rsidP="009F62C1">
      <w:pPr>
        <w:spacing w:after="120"/>
        <w:jc w:val="both"/>
        <w:rPr>
          <w:rFonts w:ascii="Arial" w:hAnsi="Arial" w:cs="Arial"/>
          <w:bCs/>
          <w:i/>
          <w:color w:val="FF0000"/>
          <w:sz w:val="22"/>
          <w:szCs w:val="22"/>
        </w:rPr>
      </w:pPr>
    </w:p>
    <w:p w14:paraId="3ECC0D28" w14:textId="77777777" w:rsidR="009F62C1" w:rsidRPr="004973C7" w:rsidRDefault="009F62C1" w:rsidP="009F62C1">
      <w:pPr>
        <w:pStyle w:val="BodyText"/>
        <w:rPr>
          <w:rFonts w:ascii="Arial" w:hAnsi="Arial" w:cs="Arial"/>
          <w:sz w:val="22"/>
          <w:szCs w:val="22"/>
          <w:lang w:val="ru-RU"/>
        </w:rPr>
      </w:pPr>
    </w:p>
    <w:p w14:paraId="35218EAD" w14:textId="77777777" w:rsidR="009F62C1" w:rsidRPr="004973C7" w:rsidRDefault="009F62C1" w:rsidP="009F62C1">
      <w:pPr>
        <w:pStyle w:val="BodyText"/>
        <w:rPr>
          <w:rFonts w:ascii="Arial" w:hAnsi="Arial" w:cs="Arial"/>
          <w:sz w:val="22"/>
          <w:szCs w:val="22"/>
          <w:lang w:val="ru-RU"/>
        </w:rPr>
      </w:pPr>
    </w:p>
    <w:p w14:paraId="636B3FD6" w14:textId="77777777" w:rsidR="009F62C1" w:rsidRPr="004973C7" w:rsidRDefault="009F62C1" w:rsidP="009F62C1">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7"/>
        <w:gridCol w:w="1959"/>
        <w:gridCol w:w="3730"/>
      </w:tblGrid>
      <w:tr w:rsidR="009F62C1" w:rsidRPr="004973C7" w14:paraId="7361E552" w14:textId="77777777" w:rsidTr="004261E9">
        <w:trPr>
          <w:jc w:val="center"/>
        </w:trPr>
        <w:tc>
          <w:tcPr>
            <w:tcW w:w="3652" w:type="dxa"/>
          </w:tcPr>
          <w:p w14:paraId="247CEF67"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Датум:</w:t>
            </w:r>
          </w:p>
        </w:tc>
        <w:tc>
          <w:tcPr>
            <w:tcW w:w="1985" w:type="dxa"/>
          </w:tcPr>
          <w:p w14:paraId="67F90327"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М.П.</w:t>
            </w:r>
          </w:p>
        </w:tc>
        <w:tc>
          <w:tcPr>
            <w:tcW w:w="3782" w:type="dxa"/>
          </w:tcPr>
          <w:p w14:paraId="56FAECF9" w14:textId="77777777" w:rsidR="009F62C1" w:rsidRPr="004973C7" w:rsidRDefault="009F62C1" w:rsidP="004261E9">
            <w:pPr>
              <w:jc w:val="center"/>
              <w:rPr>
                <w:rFonts w:ascii="Arial" w:hAnsi="Arial" w:cs="Arial"/>
                <w:sz w:val="22"/>
                <w:szCs w:val="22"/>
              </w:rPr>
            </w:pPr>
            <w:r w:rsidRPr="004973C7">
              <w:rPr>
                <w:rFonts w:ascii="Arial" w:hAnsi="Arial" w:cs="Arial"/>
                <w:sz w:val="22"/>
                <w:szCs w:val="22"/>
              </w:rPr>
              <w:t>Понуђач:</w:t>
            </w:r>
          </w:p>
        </w:tc>
      </w:tr>
      <w:tr w:rsidR="009F62C1" w:rsidRPr="004973C7" w14:paraId="5E8560D6" w14:textId="77777777" w:rsidTr="004261E9">
        <w:trPr>
          <w:jc w:val="center"/>
        </w:trPr>
        <w:tc>
          <w:tcPr>
            <w:tcW w:w="3652" w:type="dxa"/>
            <w:vAlign w:val="center"/>
          </w:tcPr>
          <w:p w14:paraId="0DA764F7" w14:textId="77777777" w:rsidR="009F62C1" w:rsidRPr="004973C7" w:rsidRDefault="009F62C1" w:rsidP="004261E9">
            <w:pPr>
              <w:rPr>
                <w:rFonts w:ascii="Arial" w:hAnsi="Arial" w:cs="Arial"/>
                <w:sz w:val="22"/>
                <w:szCs w:val="22"/>
              </w:rPr>
            </w:pPr>
          </w:p>
        </w:tc>
        <w:tc>
          <w:tcPr>
            <w:tcW w:w="1985" w:type="dxa"/>
            <w:vAlign w:val="center"/>
          </w:tcPr>
          <w:p w14:paraId="69D91A0A" w14:textId="77777777" w:rsidR="009F62C1" w:rsidRPr="004973C7" w:rsidRDefault="009F62C1" w:rsidP="004261E9">
            <w:pPr>
              <w:rPr>
                <w:rFonts w:ascii="Arial" w:hAnsi="Arial" w:cs="Arial"/>
                <w:sz w:val="22"/>
                <w:szCs w:val="22"/>
              </w:rPr>
            </w:pPr>
          </w:p>
        </w:tc>
        <w:tc>
          <w:tcPr>
            <w:tcW w:w="3782" w:type="dxa"/>
            <w:vAlign w:val="center"/>
          </w:tcPr>
          <w:p w14:paraId="48C8E852" w14:textId="77777777" w:rsidR="009F62C1" w:rsidRPr="004973C7" w:rsidRDefault="009F62C1" w:rsidP="004261E9">
            <w:pPr>
              <w:rPr>
                <w:rFonts w:ascii="Arial" w:hAnsi="Arial" w:cs="Arial"/>
                <w:sz w:val="22"/>
                <w:szCs w:val="22"/>
              </w:rPr>
            </w:pPr>
          </w:p>
        </w:tc>
      </w:tr>
      <w:tr w:rsidR="009F62C1" w:rsidRPr="004973C7" w14:paraId="1BB5CF02" w14:textId="77777777" w:rsidTr="004261E9">
        <w:trPr>
          <w:jc w:val="center"/>
        </w:trPr>
        <w:tc>
          <w:tcPr>
            <w:tcW w:w="3652" w:type="dxa"/>
            <w:tcBorders>
              <w:bottom w:val="single" w:sz="4" w:space="0" w:color="auto"/>
            </w:tcBorders>
            <w:vAlign w:val="center"/>
          </w:tcPr>
          <w:p w14:paraId="3DE0E3C9" w14:textId="77777777" w:rsidR="009F62C1" w:rsidRPr="004973C7" w:rsidRDefault="009F62C1" w:rsidP="004261E9">
            <w:pPr>
              <w:rPr>
                <w:rFonts w:ascii="Arial" w:hAnsi="Arial" w:cs="Arial"/>
                <w:sz w:val="22"/>
                <w:szCs w:val="22"/>
              </w:rPr>
            </w:pPr>
          </w:p>
        </w:tc>
        <w:tc>
          <w:tcPr>
            <w:tcW w:w="1985" w:type="dxa"/>
            <w:vAlign w:val="center"/>
          </w:tcPr>
          <w:p w14:paraId="778F5B07" w14:textId="77777777" w:rsidR="009F62C1" w:rsidRPr="004973C7" w:rsidRDefault="009F62C1" w:rsidP="004261E9">
            <w:pPr>
              <w:rPr>
                <w:rFonts w:ascii="Arial" w:hAnsi="Arial" w:cs="Arial"/>
                <w:sz w:val="22"/>
                <w:szCs w:val="22"/>
              </w:rPr>
            </w:pPr>
          </w:p>
        </w:tc>
        <w:tc>
          <w:tcPr>
            <w:tcW w:w="3782" w:type="dxa"/>
            <w:tcBorders>
              <w:bottom w:val="single" w:sz="4" w:space="0" w:color="auto"/>
            </w:tcBorders>
            <w:vAlign w:val="center"/>
          </w:tcPr>
          <w:p w14:paraId="51A4008C" w14:textId="77777777" w:rsidR="009F62C1" w:rsidRPr="004973C7" w:rsidRDefault="009F62C1" w:rsidP="004261E9">
            <w:pPr>
              <w:rPr>
                <w:rFonts w:ascii="Arial" w:hAnsi="Arial" w:cs="Arial"/>
                <w:sz w:val="22"/>
                <w:szCs w:val="22"/>
              </w:rPr>
            </w:pPr>
          </w:p>
        </w:tc>
      </w:tr>
    </w:tbl>
    <w:p w14:paraId="28D33288" w14:textId="77777777" w:rsidR="009F62C1" w:rsidRPr="004973C7" w:rsidRDefault="009F62C1" w:rsidP="009F62C1">
      <w:pPr>
        <w:rPr>
          <w:rFonts w:ascii="Arial" w:hAnsi="Arial" w:cs="Arial"/>
          <w:sz w:val="22"/>
          <w:szCs w:val="22"/>
        </w:rPr>
      </w:pPr>
    </w:p>
    <w:p w14:paraId="494644BA" w14:textId="77777777" w:rsidR="009F62C1" w:rsidRPr="004973C7" w:rsidRDefault="009F62C1" w:rsidP="009F62C1">
      <w:pPr>
        <w:rPr>
          <w:rFonts w:ascii="Arial" w:hAnsi="Arial" w:cs="Arial"/>
          <w:sz w:val="22"/>
          <w:szCs w:val="22"/>
        </w:rPr>
      </w:pPr>
    </w:p>
    <w:p w14:paraId="27C76BB0" w14:textId="77777777" w:rsidR="009F62C1" w:rsidRPr="004973C7" w:rsidRDefault="009F62C1" w:rsidP="009F62C1">
      <w:pPr>
        <w:spacing w:after="180"/>
        <w:jc w:val="right"/>
        <w:rPr>
          <w:rFonts w:ascii="Arial" w:eastAsia="TimesNewRomanPSMT" w:hAnsi="Arial" w:cs="Arial"/>
          <w:b/>
          <w:sz w:val="22"/>
          <w:szCs w:val="22"/>
          <w:lang w:val="sr-Latn-CS"/>
        </w:rPr>
      </w:pPr>
    </w:p>
    <w:p w14:paraId="287B09CB" w14:textId="77777777" w:rsidR="009F62C1" w:rsidRPr="004973C7" w:rsidRDefault="009F62C1" w:rsidP="009F62C1">
      <w:pPr>
        <w:spacing w:after="180"/>
        <w:jc w:val="right"/>
        <w:rPr>
          <w:rFonts w:ascii="Arial" w:eastAsia="TimesNewRomanPSMT" w:hAnsi="Arial" w:cs="Arial"/>
          <w:b/>
          <w:sz w:val="22"/>
          <w:szCs w:val="22"/>
          <w:lang w:val="sr-Latn-CS"/>
        </w:rPr>
      </w:pPr>
    </w:p>
    <w:p w14:paraId="133375D5" w14:textId="77777777" w:rsidR="009F62C1" w:rsidRPr="004973C7" w:rsidRDefault="009F62C1" w:rsidP="009F62C1">
      <w:pPr>
        <w:spacing w:after="180"/>
        <w:jc w:val="right"/>
        <w:rPr>
          <w:rFonts w:ascii="Arial" w:eastAsia="TimesNewRomanPSMT" w:hAnsi="Arial" w:cs="Arial"/>
          <w:b/>
          <w:sz w:val="22"/>
          <w:szCs w:val="22"/>
          <w:lang w:val="sr-Latn-CS"/>
        </w:rPr>
      </w:pPr>
    </w:p>
    <w:p w14:paraId="383C31FD" w14:textId="77777777" w:rsidR="009F62C1" w:rsidRPr="004973C7" w:rsidRDefault="009F62C1" w:rsidP="009F62C1">
      <w:pPr>
        <w:spacing w:after="180"/>
        <w:jc w:val="right"/>
        <w:rPr>
          <w:rFonts w:ascii="Arial" w:eastAsia="TimesNewRomanPSMT" w:hAnsi="Arial" w:cs="Arial"/>
          <w:b/>
          <w:sz w:val="22"/>
          <w:szCs w:val="22"/>
          <w:lang w:val="sr-Latn-CS"/>
        </w:rPr>
      </w:pPr>
    </w:p>
    <w:p w14:paraId="785686EE" w14:textId="77777777" w:rsidR="00B10097" w:rsidRPr="004973C7" w:rsidRDefault="00B10097" w:rsidP="00B10097">
      <w:pPr>
        <w:pStyle w:val="BodyText"/>
        <w:rPr>
          <w:rFonts w:ascii="Arial" w:hAnsi="Arial" w:cs="Arial"/>
          <w:b/>
          <w:sz w:val="22"/>
          <w:szCs w:val="22"/>
        </w:rPr>
      </w:pPr>
    </w:p>
    <w:p w14:paraId="2A83585D" w14:textId="77777777" w:rsidR="009F62C1" w:rsidRPr="004973C7" w:rsidRDefault="009F62C1" w:rsidP="00B10097">
      <w:pPr>
        <w:pStyle w:val="BodyText"/>
        <w:rPr>
          <w:rFonts w:ascii="Arial" w:hAnsi="Arial" w:cs="Arial"/>
          <w:b/>
          <w:sz w:val="22"/>
          <w:szCs w:val="22"/>
        </w:rPr>
      </w:pPr>
    </w:p>
    <w:p w14:paraId="0BE1C406" w14:textId="77777777" w:rsidR="009F62C1" w:rsidRPr="004973C7" w:rsidRDefault="009F62C1" w:rsidP="00B10097">
      <w:pPr>
        <w:pStyle w:val="BodyText"/>
        <w:rPr>
          <w:rFonts w:ascii="Arial" w:hAnsi="Arial" w:cs="Arial"/>
          <w:b/>
          <w:sz w:val="22"/>
          <w:szCs w:val="22"/>
        </w:rPr>
      </w:pPr>
    </w:p>
    <w:p w14:paraId="6F29E4A8" w14:textId="77777777" w:rsidR="009F62C1" w:rsidRPr="004973C7" w:rsidRDefault="009F62C1" w:rsidP="00B10097">
      <w:pPr>
        <w:pStyle w:val="BodyText"/>
        <w:rPr>
          <w:rFonts w:ascii="Arial" w:hAnsi="Arial" w:cs="Arial"/>
          <w:b/>
          <w:sz w:val="22"/>
          <w:szCs w:val="22"/>
        </w:rPr>
      </w:pPr>
    </w:p>
    <w:p w14:paraId="3535F000" w14:textId="77777777" w:rsidR="009F62C1" w:rsidRPr="004973C7" w:rsidRDefault="009F62C1" w:rsidP="00B10097">
      <w:pPr>
        <w:pStyle w:val="BodyText"/>
        <w:rPr>
          <w:rFonts w:ascii="Arial" w:hAnsi="Arial" w:cs="Arial"/>
          <w:b/>
          <w:sz w:val="22"/>
          <w:szCs w:val="22"/>
        </w:rPr>
      </w:pPr>
    </w:p>
    <w:p w14:paraId="71450A49" w14:textId="77777777" w:rsidR="009F62C1" w:rsidRPr="004973C7" w:rsidRDefault="009F62C1" w:rsidP="00B10097">
      <w:pPr>
        <w:pStyle w:val="BodyText"/>
        <w:rPr>
          <w:rFonts w:ascii="Arial" w:hAnsi="Arial" w:cs="Arial"/>
          <w:b/>
          <w:sz w:val="22"/>
          <w:szCs w:val="22"/>
        </w:rPr>
      </w:pPr>
    </w:p>
    <w:p w14:paraId="00A88E01" w14:textId="77777777" w:rsidR="009F62C1" w:rsidRPr="004973C7" w:rsidRDefault="009F62C1" w:rsidP="00B10097">
      <w:pPr>
        <w:pStyle w:val="BodyText"/>
        <w:rPr>
          <w:rFonts w:ascii="Arial" w:hAnsi="Arial" w:cs="Arial"/>
          <w:b/>
          <w:sz w:val="22"/>
          <w:szCs w:val="22"/>
        </w:rPr>
      </w:pPr>
    </w:p>
    <w:p w14:paraId="5D5C7D06" w14:textId="77777777" w:rsidR="009F62C1" w:rsidRPr="004973C7" w:rsidRDefault="009F62C1" w:rsidP="00B10097">
      <w:pPr>
        <w:pStyle w:val="BodyText"/>
        <w:rPr>
          <w:rFonts w:ascii="Arial" w:hAnsi="Arial" w:cs="Arial"/>
          <w:b/>
          <w:sz w:val="22"/>
          <w:szCs w:val="22"/>
        </w:rPr>
      </w:pPr>
    </w:p>
    <w:p w14:paraId="40354604" w14:textId="77777777" w:rsidR="009F62C1" w:rsidRPr="004973C7" w:rsidRDefault="009F62C1" w:rsidP="00B10097">
      <w:pPr>
        <w:pStyle w:val="BodyText"/>
        <w:rPr>
          <w:rFonts w:ascii="Arial" w:hAnsi="Arial" w:cs="Arial"/>
          <w:b/>
          <w:sz w:val="22"/>
          <w:szCs w:val="22"/>
        </w:rPr>
      </w:pPr>
    </w:p>
    <w:p w14:paraId="56CBEFE7" w14:textId="77777777" w:rsidR="009F62C1" w:rsidRPr="004973C7" w:rsidRDefault="009F62C1" w:rsidP="00B10097">
      <w:pPr>
        <w:pStyle w:val="BodyText"/>
        <w:rPr>
          <w:rFonts w:ascii="Arial" w:hAnsi="Arial" w:cs="Arial"/>
          <w:b/>
          <w:sz w:val="22"/>
          <w:szCs w:val="22"/>
        </w:rPr>
      </w:pPr>
    </w:p>
    <w:p w14:paraId="68BF52B2" w14:textId="77777777" w:rsidR="009F62C1" w:rsidRPr="004973C7" w:rsidRDefault="009F62C1" w:rsidP="00B10097">
      <w:pPr>
        <w:pStyle w:val="BodyText"/>
        <w:rPr>
          <w:rFonts w:ascii="Arial" w:hAnsi="Arial" w:cs="Arial"/>
          <w:b/>
          <w:sz w:val="22"/>
          <w:szCs w:val="22"/>
        </w:rPr>
      </w:pPr>
    </w:p>
    <w:p w14:paraId="0ED47871" w14:textId="77777777" w:rsidR="009F62C1" w:rsidRPr="004973C7" w:rsidRDefault="009F62C1" w:rsidP="00B10097">
      <w:pPr>
        <w:pStyle w:val="BodyText"/>
        <w:rPr>
          <w:rFonts w:ascii="Arial" w:hAnsi="Arial" w:cs="Arial"/>
          <w:b/>
          <w:sz w:val="22"/>
          <w:szCs w:val="22"/>
        </w:rPr>
      </w:pPr>
    </w:p>
    <w:p w14:paraId="081D519C" w14:textId="77777777" w:rsidR="00B10097" w:rsidRPr="004973C7" w:rsidRDefault="00B10097" w:rsidP="00B10097">
      <w:pPr>
        <w:pStyle w:val="BodyText"/>
        <w:spacing w:line="360" w:lineRule="auto"/>
        <w:jc w:val="center"/>
        <w:rPr>
          <w:rFonts w:ascii="Arial" w:hAnsi="Arial" w:cs="Arial"/>
          <w:b/>
          <w:sz w:val="22"/>
          <w:szCs w:val="22"/>
        </w:rPr>
      </w:pPr>
    </w:p>
    <w:p w14:paraId="67D076E1" w14:textId="77777777" w:rsidR="00B10097" w:rsidRPr="001E4062" w:rsidRDefault="00B10097" w:rsidP="00E56270">
      <w:pPr>
        <w:pStyle w:val="Heading2"/>
        <w:jc w:val="right"/>
        <w:rPr>
          <w:lang w:val="sr-Cyrl-CS"/>
        </w:rPr>
      </w:pPr>
      <w:r w:rsidRPr="001E4062">
        <w:lastRenderedPageBreak/>
        <w:t>ОБРАЗАЦ</w:t>
      </w:r>
      <w:r w:rsidR="00C6573C" w:rsidRPr="001E4062">
        <w:t xml:space="preserve"> </w:t>
      </w:r>
      <w:r w:rsidR="001E4062">
        <w:t>9</w:t>
      </w:r>
    </w:p>
    <w:p w14:paraId="436D9232" w14:textId="77777777" w:rsidR="00DD1310" w:rsidRPr="001E4062" w:rsidRDefault="00DD1310" w:rsidP="001E4062">
      <w:pPr>
        <w:spacing w:after="180"/>
        <w:rPr>
          <w:rFonts w:ascii="Arial" w:eastAsia="TimesNewRomanPSMT" w:hAnsi="Arial" w:cs="Arial"/>
          <w:b/>
          <w:sz w:val="22"/>
          <w:szCs w:val="22"/>
          <w:lang w:val="sr-Cyrl-RS"/>
        </w:rPr>
      </w:pPr>
    </w:p>
    <w:p w14:paraId="5D8E56B0" w14:textId="77777777" w:rsidR="00DD1310" w:rsidRPr="001E4062" w:rsidRDefault="00DD1310" w:rsidP="001E4062">
      <w:pPr>
        <w:suppressAutoHyphens w:val="0"/>
        <w:rPr>
          <w:rFonts w:ascii="Arial" w:eastAsia="TimesNewRomanPSMT" w:hAnsi="Arial" w:cs="Arial"/>
          <w:b/>
          <w:sz w:val="22"/>
          <w:szCs w:val="22"/>
        </w:rPr>
      </w:pPr>
      <w:r w:rsidRPr="004973C7">
        <w:rPr>
          <w:rFonts w:ascii="Arial" w:hAnsi="Arial"/>
          <w:sz w:val="22"/>
          <w:szCs w:val="22"/>
        </w:rPr>
        <w:t>(</w:t>
      </w:r>
      <w:r w:rsidRPr="004973C7">
        <w:rPr>
          <w:rFonts w:ascii="Arial" w:hAnsi="Arial" w:cs="Arial"/>
          <w:b/>
          <w:sz w:val="22"/>
          <w:szCs w:val="22"/>
        </w:rPr>
        <w:t>напомена: не доставља се у</w:t>
      </w:r>
      <w:r w:rsidR="00607A55">
        <w:rPr>
          <w:rFonts w:ascii="Arial" w:hAnsi="Arial" w:cs="Arial"/>
          <w:b/>
          <w:sz w:val="22"/>
          <w:szCs w:val="22"/>
          <w:lang w:val="sr-Cyrl-RS"/>
        </w:rPr>
        <w:t>з</w:t>
      </w:r>
      <w:r w:rsidRPr="004973C7">
        <w:rPr>
          <w:rFonts w:ascii="Arial" w:hAnsi="Arial" w:cs="Arial"/>
          <w:b/>
          <w:sz w:val="22"/>
          <w:szCs w:val="22"/>
        </w:rPr>
        <w:t xml:space="preserve"> понуд</w:t>
      </w:r>
      <w:r w:rsidR="00607A55">
        <w:rPr>
          <w:rFonts w:ascii="Arial" w:hAnsi="Arial" w:cs="Arial"/>
          <w:b/>
          <w:sz w:val="22"/>
          <w:szCs w:val="22"/>
          <w:lang w:val="sr-Cyrl-RS"/>
        </w:rPr>
        <w:t>у</w:t>
      </w:r>
      <w:r w:rsidRPr="004973C7">
        <w:rPr>
          <w:rFonts w:ascii="Arial" w:hAnsi="Arial" w:cs="Arial"/>
          <w:b/>
          <w:sz w:val="22"/>
          <w:szCs w:val="22"/>
        </w:rPr>
        <w:t>)</w:t>
      </w:r>
    </w:p>
    <w:p w14:paraId="38A08590"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(Меморандум пословне банке)</w:t>
      </w:r>
    </w:p>
    <w:p w14:paraId="0130C72C" w14:textId="77777777" w:rsidR="00DD1310" w:rsidRPr="00E56270" w:rsidRDefault="00DD1310" w:rsidP="00E56270">
      <w:pPr>
        <w:jc w:val="center"/>
        <w:rPr>
          <w:rFonts w:ascii="Arial" w:hAnsi="Arial" w:cs="Arial"/>
          <w:b/>
          <w:sz w:val="22"/>
          <w:szCs w:val="22"/>
        </w:rPr>
      </w:pPr>
      <w:r w:rsidRPr="00E56270">
        <w:rPr>
          <w:rFonts w:ascii="Arial" w:hAnsi="Arial" w:cs="Arial"/>
          <w:b/>
          <w:sz w:val="22"/>
          <w:szCs w:val="22"/>
        </w:rPr>
        <w:t>БАНКАРСКА ГАРАНЦИЈА ЗА ДОБРО ИЗВРШЕЊЕ ПОСЛА</w:t>
      </w:r>
    </w:p>
    <w:p w14:paraId="47559F00" w14:textId="5FAEED03"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 xml:space="preserve">Корисник: </w:t>
      </w:r>
      <w:r w:rsidRPr="004973C7">
        <w:rPr>
          <w:rFonts w:ascii="Arial" w:hAnsi="Arial" w:cs="Arial"/>
          <w:bCs/>
          <w:sz w:val="22"/>
          <w:szCs w:val="22"/>
        </w:rPr>
        <w:t>Јавно предузеће „ЕЛЕКТРОПРИВРЕДА СРБИЈЕ“ БЕОГРАД</w:t>
      </w:r>
      <w:r w:rsidRPr="004973C7">
        <w:rPr>
          <w:rFonts w:ascii="Arial" w:hAnsi="Arial" w:cs="Arial"/>
          <w:sz w:val="22"/>
          <w:szCs w:val="22"/>
        </w:rPr>
        <w:t xml:space="preserve">, </w:t>
      </w:r>
      <w:r w:rsidR="00B940E9">
        <w:rPr>
          <w:rFonts w:ascii="Arial" w:hAnsi="Arial" w:cs="Arial"/>
          <w:sz w:val="22"/>
          <w:szCs w:val="22"/>
          <w:lang w:val="sr-Cyrl-RS"/>
        </w:rPr>
        <w:t xml:space="preserve">Улица </w:t>
      </w:r>
      <w:r w:rsidRPr="004973C7">
        <w:rPr>
          <w:rFonts w:ascii="Arial" w:hAnsi="Arial" w:cs="Arial"/>
          <w:sz w:val="22"/>
          <w:szCs w:val="22"/>
        </w:rPr>
        <w:t>Царице Милице бр. 2, датум __________</w:t>
      </w:r>
    </w:p>
    <w:p w14:paraId="3AC1AFCC" w14:textId="77777777" w:rsidR="006F7A93" w:rsidRPr="001E4062" w:rsidRDefault="006F7A93" w:rsidP="00DD1310">
      <w:pPr>
        <w:spacing w:after="180"/>
        <w:jc w:val="both"/>
        <w:rPr>
          <w:rFonts w:ascii="Arial" w:hAnsi="Arial" w:cs="Arial"/>
          <w:sz w:val="22"/>
          <w:szCs w:val="22"/>
          <w:lang w:val="ru-RU"/>
        </w:rPr>
      </w:pPr>
      <w:r>
        <w:rPr>
          <w:rFonts w:ascii="Arial" w:hAnsi="Arial" w:cs="Arial"/>
          <w:sz w:val="22"/>
          <w:szCs w:val="22"/>
          <w:lang w:val="ru-RU"/>
        </w:rPr>
        <w:t>Налогодавац:</w:t>
      </w:r>
    </w:p>
    <w:p w14:paraId="33820086"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БАНКАРСКА ГАРАНЦИЈА БР. ________________</w:t>
      </w:r>
    </w:p>
    <w:p w14:paraId="1D5ADF3C" w14:textId="79DB83D2" w:rsidR="00DD1310" w:rsidRPr="004973C7" w:rsidRDefault="00DD1310" w:rsidP="00DD1310">
      <w:pPr>
        <w:spacing w:after="180"/>
        <w:jc w:val="both"/>
        <w:rPr>
          <w:rFonts w:ascii="Arial" w:eastAsia="TimesNewRomanPSMT" w:hAnsi="Arial" w:cs="Arial"/>
          <w:b/>
          <w:sz w:val="22"/>
          <w:szCs w:val="22"/>
          <w:lang w:val="sr-Latn-CS"/>
        </w:rPr>
      </w:pPr>
      <w:r w:rsidRPr="004973C7">
        <w:rPr>
          <w:rFonts w:ascii="Arial" w:eastAsia="TimesNewRomanPSMT" w:hAnsi="Arial" w:cs="Arial"/>
          <w:noProof/>
          <w:sz w:val="22"/>
          <w:szCs w:val="22"/>
          <w:lang w:val="sr-Latn-CS"/>
        </w:rPr>
        <w:t xml:space="preserve">Обавештени смо да </w:t>
      </w:r>
      <w:r w:rsidR="006F7A93">
        <w:rPr>
          <w:rFonts w:ascii="Arial" w:eastAsia="TimesNewRomanPSMT" w:hAnsi="Arial" w:cs="Arial"/>
          <w:noProof/>
          <w:sz w:val="22"/>
          <w:szCs w:val="22"/>
          <w:lang w:val="sr-Cyrl-RS"/>
        </w:rPr>
        <w:t>су</w:t>
      </w:r>
      <w:r w:rsidRPr="004973C7">
        <w:rPr>
          <w:rFonts w:ascii="Arial" w:eastAsia="TimesNewRomanPSMT" w:hAnsi="Arial" w:cs="Arial"/>
          <w:noProof/>
          <w:sz w:val="22"/>
          <w:szCs w:val="22"/>
          <w:lang w:val="sr-Latn-CS"/>
        </w:rPr>
        <w:t xml:space="preserve"> ________________ (у наставку </w:t>
      </w:r>
      <w:r w:rsidR="00584AB6">
        <w:rPr>
          <w:rFonts w:ascii="Arial" w:eastAsia="TimesNewRomanPSMT" w:hAnsi="Arial" w:cs="Arial"/>
          <w:noProof/>
          <w:sz w:val="22"/>
          <w:szCs w:val="22"/>
          <w:lang w:val="sr-Cyrl-RS"/>
        </w:rPr>
        <w:t>:</w:t>
      </w:r>
      <w:r w:rsidRPr="004973C7">
        <w:rPr>
          <w:rFonts w:ascii="Arial" w:eastAsia="TimesNewRomanPSMT" w:hAnsi="Arial" w:cs="Arial"/>
          <w:noProof/>
          <w:sz w:val="22"/>
          <w:szCs w:val="22"/>
          <w:lang w:val="sr-Latn-CS"/>
        </w:rPr>
        <w:t>Н</w:t>
      </w:r>
      <w:r w:rsidR="00114D9D">
        <w:rPr>
          <w:rFonts w:ascii="Arial" w:eastAsia="TimesNewRomanPSMT" w:hAnsi="Arial" w:cs="Arial"/>
          <w:noProof/>
          <w:sz w:val="22"/>
          <w:szCs w:val="22"/>
          <w:lang w:val="sr-Latn-CS"/>
        </w:rPr>
        <w:t>алогодавац</w:t>
      </w:r>
      <w:r w:rsidRPr="004973C7">
        <w:rPr>
          <w:rFonts w:ascii="Arial" w:eastAsia="TimesNewRomanPSMT" w:hAnsi="Arial" w:cs="Arial"/>
          <w:noProof/>
          <w:sz w:val="22"/>
          <w:szCs w:val="22"/>
          <w:lang w:val="sr-Latn-CS"/>
        </w:rPr>
        <w:t>) и Јавно предузеће „Електропривреда Србије'' (у даљем тексту: Корисник), у складу са одлуком Корисника о додели уговора и избору понуде Налогодавца закључи</w:t>
      </w:r>
      <w:r w:rsidR="006F7A93">
        <w:rPr>
          <w:rFonts w:ascii="Arial" w:eastAsia="TimesNewRomanPSMT" w:hAnsi="Arial" w:cs="Arial"/>
          <w:noProof/>
          <w:sz w:val="22"/>
          <w:szCs w:val="22"/>
          <w:lang w:val="sr-Cyrl-RS"/>
        </w:rPr>
        <w:t>ли</w:t>
      </w:r>
      <w:r w:rsidRPr="004973C7">
        <w:rPr>
          <w:rFonts w:ascii="Arial" w:eastAsia="TimesNewRomanPSMT" w:hAnsi="Arial" w:cs="Arial"/>
          <w:noProof/>
          <w:sz w:val="22"/>
          <w:szCs w:val="22"/>
          <w:lang w:val="sr-Latn-CS"/>
        </w:rPr>
        <w:t xml:space="preserve"> Уговор о пружању </w:t>
      </w:r>
      <w:r w:rsidR="00B603BE">
        <w:rPr>
          <w:rFonts w:ascii="Arial" w:eastAsia="TimesNewRomanPSMT" w:hAnsi="Arial" w:cs="Arial"/>
          <w:b/>
          <w:noProof/>
          <w:sz w:val="22"/>
          <w:szCs w:val="22"/>
          <w:lang w:val="sr-Cyrl-RS"/>
        </w:rPr>
        <w:t>услуге израде студије „</w:t>
      </w:r>
      <w:r w:rsidR="005E49BF" w:rsidRPr="005E49BF">
        <w:rPr>
          <w:rFonts w:ascii="Arial" w:eastAsia="TimesNewRomanPSMT" w:hAnsi="Arial" w:cs="Arial"/>
          <w:b/>
          <w:noProof/>
          <w:sz w:val="22"/>
          <w:szCs w:val="22"/>
          <w:lang w:val="sr-Cyrl-RS"/>
        </w:rPr>
        <w:t>Контролни терм</w:t>
      </w:r>
      <w:r w:rsidR="00E02C18">
        <w:rPr>
          <w:rFonts w:ascii="Arial" w:eastAsia="TimesNewRomanPSMT" w:hAnsi="Arial" w:cs="Arial"/>
          <w:b/>
          <w:noProof/>
          <w:sz w:val="22"/>
          <w:szCs w:val="22"/>
          <w:lang w:val="sr-Cyrl-RS"/>
        </w:rPr>
        <w:t>ички прорачун парног котла и C</w:t>
      </w:r>
      <w:r w:rsidR="00E02C18">
        <w:rPr>
          <w:rFonts w:ascii="Arial" w:eastAsia="TimesNewRomanPSMT" w:hAnsi="Arial" w:cs="Arial"/>
          <w:b/>
          <w:noProof/>
          <w:sz w:val="22"/>
          <w:szCs w:val="22"/>
          <w:lang w:val="sr-Latn-RS"/>
        </w:rPr>
        <w:t>FD</w:t>
      </w:r>
      <w:r w:rsidR="005E49BF" w:rsidRPr="005E49BF">
        <w:rPr>
          <w:rFonts w:ascii="Arial" w:eastAsia="TimesNewRomanPSMT" w:hAnsi="Arial" w:cs="Arial"/>
          <w:b/>
          <w:noProof/>
          <w:sz w:val="22"/>
          <w:szCs w:val="22"/>
          <w:lang w:val="sr-Cyrl-RS"/>
        </w:rPr>
        <w:t xml:space="preserve">* ложишта блокова бр. 3, 4 и 5 у </w:t>
      </w:r>
      <w:r w:rsidR="005E49BF">
        <w:rPr>
          <w:rFonts w:ascii="Arial" w:eastAsia="TimesNewRomanPSMT" w:hAnsi="Arial" w:cs="Arial"/>
          <w:b/>
          <w:noProof/>
          <w:sz w:val="22"/>
          <w:szCs w:val="22"/>
          <w:lang w:val="sr-Cyrl-RS"/>
        </w:rPr>
        <w:t>ТЕ „Никола Тесла А“ у Обреновцу</w:t>
      </w:r>
      <w:r w:rsidR="00B603BE">
        <w:rPr>
          <w:rFonts w:ascii="Arial" w:eastAsia="TimesNewRomanPSMT" w:hAnsi="Arial" w:cs="Arial"/>
          <w:b/>
          <w:noProof/>
          <w:sz w:val="22"/>
          <w:szCs w:val="22"/>
          <w:lang w:val="sr-Cyrl-RS"/>
        </w:rPr>
        <w:t>“</w:t>
      </w:r>
      <w:r w:rsidRPr="004973C7">
        <w:rPr>
          <w:rFonts w:ascii="Arial" w:eastAsia="TimesNewRomanPSMT" w:hAnsi="Arial" w:cs="Arial"/>
          <w:sz w:val="22"/>
          <w:szCs w:val="22"/>
          <w:lang w:val="sr-Latn-CS"/>
        </w:rPr>
        <w:t>,</w:t>
      </w:r>
      <w:r w:rsidR="005F4FBD">
        <w:rPr>
          <w:rFonts w:ascii="Arial" w:eastAsia="TimesNewRomanPSMT" w:hAnsi="Arial" w:cs="Arial"/>
          <w:sz w:val="22"/>
          <w:szCs w:val="22"/>
          <w:lang w:val="sr-Latn-CS"/>
        </w:rPr>
        <w:t xml:space="preserve"> </w:t>
      </w:r>
      <w:r w:rsidR="006F7A93">
        <w:rPr>
          <w:rFonts w:ascii="Arial" w:eastAsia="TimesNewRomanPSMT" w:hAnsi="Arial" w:cs="Arial"/>
          <w:sz w:val="22"/>
          <w:szCs w:val="22"/>
          <w:lang w:val="sr-Cyrl-RS"/>
        </w:rPr>
        <w:t>дана         (навести датум)</w:t>
      </w:r>
      <w:r w:rsidR="006B08B1">
        <w:rPr>
          <w:rFonts w:ascii="Arial" w:eastAsia="TimesNewRomanPSMT" w:hAnsi="Arial" w:cs="Arial"/>
          <w:sz w:val="22"/>
          <w:szCs w:val="22"/>
          <w:lang w:val="sr-Latn-RS"/>
        </w:rPr>
        <w:t>__________</w:t>
      </w:r>
      <w:r w:rsidRPr="004973C7">
        <w:rPr>
          <w:rFonts w:ascii="Arial" w:eastAsia="TimesNewRomanPSMT" w:hAnsi="Arial" w:cs="Arial"/>
          <w:noProof/>
          <w:sz w:val="22"/>
          <w:szCs w:val="22"/>
          <w:lang w:val="sr-Latn-CS"/>
        </w:rPr>
        <w:t xml:space="preserve"> по с</w:t>
      </w:r>
      <w:r w:rsidR="000C26EF">
        <w:rPr>
          <w:rFonts w:ascii="Arial" w:eastAsia="TimesNewRomanPSMT" w:hAnsi="Arial" w:cs="Arial"/>
          <w:noProof/>
          <w:sz w:val="22"/>
          <w:szCs w:val="22"/>
          <w:lang w:val="sr-Latn-CS"/>
        </w:rPr>
        <w:t xml:space="preserve">проведеној јавној набавци бр. </w:t>
      </w:r>
      <w:r w:rsidR="005E49BF">
        <w:rPr>
          <w:rFonts w:ascii="Arial" w:eastAsia="TimesNewRomanPSMT" w:hAnsi="Arial" w:cs="Arial"/>
          <w:noProof/>
          <w:sz w:val="22"/>
          <w:szCs w:val="22"/>
          <w:lang w:val="sr-Cyrl-RS"/>
        </w:rPr>
        <w:t xml:space="preserve">1000/0145/2015 </w:t>
      </w:r>
      <w:r w:rsidRPr="004973C7">
        <w:rPr>
          <w:rFonts w:ascii="Arial" w:eastAsia="TimesNewRomanPSMT" w:hAnsi="Arial" w:cs="Arial"/>
          <w:noProof/>
          <w:sz w:val="22"/>
          <w:szCs w:val="22"/>
          <w:lang w:val="sr-Latn-CS"/>
        </w:rPr>
        <w:t>укупне вредности __________________ (</w:t>
      </w:r>
      <w:r w:rsidRPr="004973C7">
        <w:rPr>
          <w:rFonts w:ascii="Arial" w:eastAsia="TimesNewRomanPSMT" w:hAnsi="Arial" w:cs="Arial"/>
          <w:sz w:val="22"/>
          <w:szCs w:val="22"/>
          <w:lang w:val="sr-Latn-CS"/>
        </w:rPr>
        <w:t xml:space="preserve">износ словима </w:t>
      </w:r>
      <w:r w:rsidRPr="004973C7">
        <w:rPr>
          <w:rFonts w:ascii="Arial" w:eastAsia="TimesNewRomanPSMT" w:hAnsi="Arial" w:cs="Arial"/>
          <w:noProof/>
          <w:sz w:val="22"/>
          <w:szCs w:val="22"/>
          <w:lang w:val="sr-Latn-CS"/>
        </w:rPr>
        <w:t>____________________) без ПДВ.</w:t>
      </w:r>
    </w:p>
    <w:p w14:paraId="4232D05F" w14:textId="5D6CED6D"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У складу са условима горе наведен</w:t>
      </w:r>
      <w:r w:rsidR="006F7A93">
        <w:rPr>
          <w:rFonts w:ascii="Arial" w:hAnsi="Arial" w:cs="Arial"/>
          <w:sz w:val="22"/>
          <w:szCs w:val="22"/>
          <w:lang w:val="sr-Cyrl-RS"/>
        </w:rPr>
        <w:t>ог</w:t>
      </w:r>
      <w:r w:rsidRPr="004973C7">
        <w:rPr>
          <w:rFonts w:ascii="Arial" w:hAnsi="Arial" w:cs="Arial"/>
          <w:sz w:val="22"/>
          <w:szCs w:val="22"/>
        </w:rPr>
        <w:t xml:space="preserve"> </w:t>
      </w:r>
      <w:r w:rsidR="00584AB6">
        <w:rPr>
          <w:rFonts w:ascii="Arial" w:hAnsi="Arial" w:cs="Arial"/>
          <w:sz w:val="22"/>
          <w:szCs w:val="22"/>
          <w:lang w:val="sr-Cyrl-RS"/>
        </w:rPr>
        <w:t>Уговора</w:t>
      </w:r>
      <w:r w:rsidRPr="004973C7">
        <w:rPr>
          <w:rFonts w:ascii="Arial" w:hAnsi="Arial" w:cs="Arial"/>
          <w:sz w:val="22"/>
          <w:szCs w:val="22"/>
        </w:rPr>
        <w:t xml:space="preserve">, предвиђена је обавеза Налогодавца да достави Кориснику </w:t>
      </w:r>
      <w:r w:rsidR="006F7A93">
        <w:rPr>
          <w:rFonts w:ascii="Arial" w:hAnsi="Arial" w:cs="Arial"/>
          <w:sz w:val="22"/>
          <w:szCs w:val="22"/>
          <w:lang w:val="sr-Cyrl-RS"/>
        </w:rPr>
        <w:t xml:space="preserve">у року од 8 (осам ) дана од </w:t>
      </w:r>
      <w:r w:rsidRPr="004973C7">
        <w:rPr>
          <w:rFonts w:ascii="Arial" w:hAnsi="Arial" w:cs="Arial"/>
          <w:sz w:val="22"/>
          <w:szCs w:val="22"/>
        </w:rPr>
        <w:t xml:space="preserve"> закључења уговора, гаранцију за добро извршење посла, којом се гарантује прописано извршење уговора.</w:t>
      </w:r>
    </w:p>
    <w:p w14:paraId="3270A29B"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 xml:space="preserve">На захтев Налогодавца, ми [банка] овим неопозиво и безусловно, без права </w:t>
      </w:r>
      <w:r w:rsidR="006F7A93">
        <w:rPr>
          <w:rFonts w:ascii="Arial" w:hAnsi="Arial" w:cs="Arial"/>
          <w:sz w:val="22"/>
          <w:szCs w:val="22"/>
          <w:lang w:val="sr-Cyrl-RS"/>
        </w:rPr>
        <w:t>на приговор</w:t>
      </w:r>
      <w:r w:rsidRPr="004973C7">
        <w:rPr>
          <w:rFonts w:ascii="Arial" w:hAnsi="Arial" w:cs="Arial"/>
          <w:sz w:val="22"/>
          <w:szCs w:val="22"/>
        </w:rPr>
        <w:t xml:space="preserve">, гарантујемо да ћемо вам платити, у року од </w:t>
      </w:r>
      <w:r w:rsidR="00C427F9">
        <w:rPr>
          <w:rFonts w:ascii="Arial" w:hAnsi="Arial" w:cs="Arial"/>
          <w:sz w:val="22"/>
          <w:szCs w:val="22"/>
          <w:lang w:val="sr-Cyrl-RS"/>
        </w:rPr>
        <w:t xml:space="preserve">5 (пет) </w:t>
      </w:r>
      <w:r w:rsidRPr="004973C7">
        <w:rPr>
          <w:rFonts w:ascii="Arial" w:hAnsi="Arial" w:cs="Arial"/>
          <w:sz w:val="22"/>
          <w:szCs w:val="22"/>
        </w:rPr>
        <w:t>радн</w:t>
      </w:r>
      <w:r w:rsidR="00C427F9">
        <w:rPr>
          <w:rFonts w:ascii="Arial" w:hAnsi="Arial" w:cs="Arial"/>
          <w:sz w:val="22"/>
          <w:szCs w:val="22"/>
          <w:lang w:val="sr-Cyrl-RS"/>
        </w:rPr>
        <w:t>их</w:t>
      </w:r>
      <w:r w:rsidRPr="004973C7">
        <w:rPr>
          <w:rFonts w:ascii="Arial" w:hAnsi="Arial" w:cs="Arial"/>
          <w:sz w:val="22"/>
          <w:szCs w:val="22"/>
        </w:rPr>
        <w:t xml:space="preserve">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261AE2D6" w14:textId="77777777" w:rsidR="00DD1310" w:rsidRPr="004973C7" w:rsidRDefault="00DD1310" w:rsidP="002154B2">
      <w:pPr>
        <w:pStyle w:val="ListParagraph"/>
        <w:numPr>
          <w:ilvl w:val="0"/>
          <w:numId w:val="45"/>
        </w:numPr>
        <w:spacing w:after="180"/>
        <w:jc w:val="both"/>
        <w:rPr>
          <w:rFonts w:ascii="Arial" w:eastAsia="Calibri" w:hAnsi="Arial"/>
          <w:sz w:val="22"/>
          <w:szCs w:val="22"/>
          <w:lang w:val="ru-RU"/>
        </w:rPr>
      </w:pPr>
      <w:r w:rsidRPr="004973C7">
        <w:rPr>
          <w:rFonts w:ascii="Arial" w:eastAsia="Calibri" w:hAnsi="Arial"/>
          <w:sz w:val="22"/>
          <w:szCs w:val="22"/>
          <w:lang w:val="ru-RU"/>
        </w:rPr>
        <w:t xml:space="preserve">да је Налогодавац прекршио своју(е) обавезу(е) из закљученог Уговора и </w:t>
      </w:r>
    </w:p>
    <w:p w14:paraId="707CED01" w14:textId="77777777" w:rsidR="00DD1310" w:rsidRPr="004973C7" w:rsidRDefault="00DD1310" w:rsidP="002154B2">
      <w:pPr>
        <w:pStyle w:val="ListParagraph"/>
        <w:numPr>
          <w:ilvl w:val="0"/>
          <w:numId w:val="45"/>
        </w:numPr>
        <w:spacing w:after="180"/>
        <w:jc w:val="both"/>
        <w:rPr>
          <w:rFonts w:ascii="Arial" w:eastAsia="Calibri" w:hAnsi="Arial"/>
          <w:sz w:val="22"/>
          <w:szCs w:val="22"/>
          <w:lang w:val="ru-RU"/>
        </w:rPr>
      </w:pPr>
      <w:r w:rsidRPr="004973C7">
        <w:rPr>
          <w:rFonts w:ascii="Arial" w:eastAsia="Calibri" w:hAnsi="Arial" w:cs="Arial"/>
          <w:sz w:val="22"/>
          <w:szCs w:val="22"/>
          <w:lang w:val="ru-RU"/>
        </w:rPr>
        <w:t xml:space="preserve">у ком погледу је Налогодавац извршио прекршај. </w:t>
      </w:r>
    </w:p>
    <w:p w14:paraId="039D2139" w14:textId="77777777" w:rsidR="00DD1310" w:rsidRDefault="00DD1310" w:rsidP="00DD1310">
      <w:pPr>
        <w:spacing w:after="180"/>
        <w:jc w:val="both"/>
        <w:rPr>
          <w:rFonts w:ascii="Arial" w:hAnsi="Arial" w:cs="Arial"/>
          <w:sz w:val="22"/>
          <w:szCs w:val="22"/>
          <w:lang w:val="sr-Cyrl-RS"/>
        </w:rPr>
      </w:pPr>
      <w:r w:rsidRPr="004973C7">
        <w:rPr>
          <w:rFonts w:ascii="Arial" w:hAnsi="Arial" w:cs="Arial"/>
          <w:sz w:val="22"/>
          <w:szCs w:val="22"/>
        </w:rPr>
        <w:t xml:space="preserve">Наша гаранција важи 60 дана дуже од уговореног рока извршења посла, до </w:t>
      </w:r>
      <w:r w:rsidR="00C427F9">
        <w:rPr>
          <w:rFonts w:ascii="Arial" w:hAnsi="Arial" w:cs="Arial"/>
          <w:sz w:val="22"/>
          <w:szCs w:val="22"/>
          <w:lang w:val="sr-Cyrl-RS"/>
        </w:rPr>
        <w:t xml:space="preserve">                    (навести датум) </w:t>
      </w:r>
      <w:r w:rsidRPr="004973C7">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4973C7">
        <w:rPr>
          <w:rFonts w:ascii="Arial" w:eastAsia="Calibri" w:hAnsi="Arial" w:cs="Arial"/>
          <w:sz w:val="22"/>
          <w:szCs w:val="22"/>
        </w:rPr>
        <w:t>,</w:t>
      </w:r>
      <w:r w:rsidRPr="004973C7">
        <w:rPr>
          <w:rFonts w:ascii="Arial" w:eastAsia="Calibri" w:hAnsi="Arial" w:cs="Arial"/>
          <w:sz w:val="22"/>
          <w:szCs w:val="22"/>
          <w:lang w:val="sr-Latn-CS"/>
        </w:rPr>
        <w:t xml:space="preserve"> с тим да евентуални продужетак </w:t>
      </w:r>
      <w:r w:rsidRPr="004973C7">
        <w:rPr>
          <w:rFonts w:ascii="Arial" w:eastAsia="Calibri" w:hAnsi="Arial" w:cs="Arial"/>
          <w:sz w:val="22"/>
          <w:szCs w:val="22"/>
        </w:rPr>
        <w:t xml:space="preserve">уговореног </w:t>
      </w:r>
      <w:r w:rsidRPr="004973C7">
        <w:rPr>
          <w:rFonts w:ascii="Arial" w:eastAsia="Calibri" w:hAnsi="Arial" w:cs="Arial"/>
          <w:sz w:val="22"/>
          <w:szCs w:val="22"/>
          <w:lang w:val="sr-Latn-CS"/>
        </w:rPr>
        <w:t xml:space="preserve">рока </w:t>
      </w:r>
      <w:r w:rsidRPr="004973C7">
        <w:rPr>
          <w:rFonts w:ascii="Arial" w:hAnsi="Arial" w:cs="Arial"/>
          <w:sz w:val="22"/>
          <w:szCs w:val="22"/>
        </w:rPr>
        <w:t>извршења посла</w:t>
      </w:r>
      <w:r w:rsidRPr="004973C7">
        <w:rPr>
          <w:rFonts w:ascii="Arial" w:eastAsia="Calibri" w:hAnsi="Arial" w:cs="Arial"/>
          <w:sz w:val="22"/>
          <w:szCs w:val="22"/>
          <w:lang w:val="sr-Latn-CS"/>
        </w:rPr>
        <w:t xml:space="preserve"> има за последицу и продужење рока важења </w:t>
      </w:r>
      <w:r w:rsidRPr="004973C7">
        <w:rPr>
          <w:rFonts w:ascii="Arial" w:eastAsia="Calibri" w:hAnsi="Arial" w:cs="Arial"/>
          <w:sz w:val="22"/>
          <w:szCs w:val="22"/>
        </w:rPr>
        <w:t>ове банкарске гаранције</w:t>
      </w:r>
      <w:r w:rsidRPr="004973C7">
        <w:rPr>
          <w:rFonts w:ascii="Arial" w:eastAsia="Calibri" w:hAnsi="Arial" w:cs="Arial"/>
          <w:sz w:val="22"/>
          <w:szCs w:val="22"/>
          <w:lang w:val="sr-Latn-CS"/>
        </w:rPr>
        <w:t xml:space="preserve"> за исти број дана</w:t>
      </w:r>
      <w:r w:rsidRPr="004973C7">
        <w:rPr>
          <w:rFonts w:ascii="Arial" w:hAnsi="Arial" w:cs="Arial"/>
          <w:sz w:val="22"/>
          <w:szCs w:val="22"/>
        </w:rPr>
        <w:t>.</w:t>
      </w:r>
    </w:p>
    <w:p w14:paraId="3E1043E0" w14:textId="77777777" w:rsidR="00C427F9" w:rsidRPr="00283A72" w:rsidRDefault="00C427F9" w:rsidP="00DD1310">
      <w:pPr>
        <w:spacing w:after="180"/>
        <w:jc w:val="both"/>
        <w:rPr>
          <w:rFonts w:ascii="Arial" w:hAnsi="Arial" w:cs="Arial"/>
          <w:sz w:val="22"/>
          <w:szCs w:val="22"/>
          <w:lang w:val="sr-Cyrl-RS"/>
        </w:rPr>
      </w:pPr>
      <w:r w:rsidRPr="004973C7">
        <w:rPr>
          <w:rFonts w:ascii="Arial" w:eastAsia="TimesNewRomanPSMT" w:hAnsi="Arial" w:cs="Arial"/>
          <w:sz w:val="22"/>
          <w:szCs w:val="22"/>
          <w:lang w:val="sr-Latn-CS"/>
        </w:rPr>
        <w:t xml:space="preserve">У случају да је пословно седиште банке гаранта </w:t>
      </w:r>
      <w:r>
        <w:rPr>
          <w:rFonts w:ascii="Arial" w:eastAsia="TimesNewRomanPSMT" w:hAnsi="Arial" w:cs="Arial"/>
          <w:sz w:val="22"/>
          <w:szCs w:val="22"/>
          <w:lang w:val="sr-Cyrl-RS"/>
        </w:rPr>
        <w:t>у</w:t>
      </w:r>
      <w:r w:rsidRPr="004973C7">
        <w:rPr>
          <w:rFonts w:ascii="Arial" w:eastAsia="TimesNewRomanPSMT" w:hAnsi="Arial" w:cs="Arial"/>
          <w:sz w:val="22"/>
          <w:szCs w:val="22"/>
          <w:lang w:val="sr-Latn-CS"/>
        </w:rPr>
        <w:t xml:space="preserve"> Републи</w:t>
      </w:r>
      <w:r>
        <w:rPr>
          <w:rFonts w:ascii="Arial" w:eastAsia="TimesNewRomanPSMT" w:hAnsi="Arial" w:cs="Arial"/>
          <w:sz w:val="22"/>
          <w:szCs w:val="22"/>
          <w:lang w:val="sr-Cyrl-RS"/>
        </w:rPr>
        <w:t>ци</w:t>
      </w:r>
      <w:r w:rsidRPr="004973C7">
        <w:rPr>
          <w:rFonts w:ascii="Arial" w:eastAsia="TimesNewRomanPSMT" w:hAnsi="Arial" w:cs="Arial"/>
          <w:sz w:val="22"/>
          <w:szCs w:val="22"/>
          <w:lang w:val="sr-Latn-CS"/>
        </w:rPr>
        <w:t xml:space="preserve"> Србиј</w:t>
      </w:r>
      <w:r>
        <w:rPr>
          <w:rFonts w:ascii="Arial" w:eastAsia="TimesNewRomanPSMT" w:hAnsi="Arial" w:cs="Arial"/>
          <w:sz w:val="22"/>
          <w:szCs w:val="22"/>
          <w:lang w:val="sr-Cyrl-RS"/>
        </w:rPr>
        <w:t>и</w:t>
      </w:r>
      <w:r w:rsidRPr="004973C7">
        <w:rPr>
          <w:rFonts w:ascii="Arial" w:eastAsia="TimesNewRomanPSMT" w:hAnsi="Arial" w:cs="Arial"/>
          <w:sz w:val="22"/>
          <w:szCs w:val="22"/>
          <w:lang w:val="sr-Latn-CS"/>
        </w:rPr>
        <w:t xml:space="preserve"> </w:t>
      </w:r>
      <w:r>
        <w:rPr>
          <w:rFonts w:ascii="Arial" w:eastAsia="TimesNewRomanPSMT" w:hAnsi="Arial" w:cs="Arial"/>
          <w:sz w:val="22"/>
          <w:szCs w:val="22"/>
          <w:lang w:val="sr-Cyrl-RS"/>
        </w:rPr>
        <w:t>у</w:t>
      </w:r>
      <w:r w:rsidRPr="004973C7">
        <w:rPr>
          <w:rFonts w:ascii="Arial" w:hAnsi="Arial" w:cs="Arial"/>
          <w:sz w:val="22"/>
          <w:szCs w:val="22"/>
        </w:rPr>
        <w:t xml:space="preserve"> случају спора по овој Гаранцији, утврђује се надлежност суда у Београду и примена матери</w:t>
      </w:r>
      <w:r w:rsidR="00283A72">
        <w:rPr>
          <w:rFonts w:ascii="Arial" w:hAnsi="Arial" w:cs="Arial"/>
          <w:sz w:val="22"/>
          <w:szCs w:val="22"/>
        </w:rPr>
        <w:t xml:space="preserve">јалног права Републике Србије. </w:t>
      </w:r>
    </w:p>
    <w:p w14:paraId="1108BCBF" w14:textId="77777777" w:rsidR="00DD1310" w:rsidRDefault="00DD1310" w:rsidP="00DD1310">
      <w:pPr>
        <w:spacing w:before="120" w:after="120"/>
        <w:jc w:val="both"/>
        <w:rPr>
          <w:rFonts w:ascii="Arial" w:eastAsia="TimesNewRomanPSMT" w:hAnsi="Arial" w:cs="Arial"/>
          <w:sz w:val="22"/>
          <w:szCs w:val="22"/>
          <w:lang w:val="sr-Cyrl-RS"/>
        </w:rPr>
      </w:pPr>
      <w:r w:rsidRPr="004973C7">
        <w:rPr>
          <w:rFonts w:ascii="Arial" w:eastAsia="TimesNewRomanPSMT" w:hAnsi="Arial" w:cs="Arial"/>
          <w:sz w:val="22"/>
          <w:szCs w:val="22"/>
          <w:lang w:val="sr-Latn-CS"/>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173DB319" w14:textId="77777777" w:rsidR="00C427F9" w:rsidRPr="00283A72" w:rsidRDefault="00C427F9" w:rsidP="00283A72">
      <w:pPr>
        <w:spacing w:after="180"/>
        <w:jc w:val="both"/>
        <w:rPr>
          <w:rFonts w:ascii="Arial" w:hAnsi="Arial" w:cs="Arial"/>
          <w:sz w:val="22"/>
          <w:szCs w:val="22"/>
          <w:lang w:val="sr-Cyrl-RS" w:eastAsia="hr-HR"/>
        </w:rPr>
      </w:pPr>
      <w:r w:rsidRPr="00C427F9">
        <w:rPr>
          <w:rFonts w:ascii="Arial" w:hAnsi="Arial" w:cs="Arial"/>
          <w:sz w:val="22"/>
          <w:szCs w:val="22"/>
          <w:lang w:eastAsia="hr-HR"/>
        </w:rPr>
        <w:t>Ова гаранција се не може уступити и није преносива без писане сагласности Корисни</w:t>
      </w:r>
      <w:r w:rsidR="00283A72">
        <w:rPr>
          <w:rFonts w:ascii="Arial" w:hAnsi="Arial" w:cs="Arial"/>
          <w:sz w:val="22"/>
          <w:szCs w:val="22"/>
          <w:lang w:eastAsia="hr-HR"/>
        </w:rPr>
        <w:t>ка, Принципала и Банке гаранта.</w:t>
      </w:r>
    </w:p>
    <w:p w14:paraId="350C730A" w14:textId="77777777" w:rsidR="00DD1310" w:rsidRPr="004973C7" w:rsidRDefault="00DD1310" w:rsidP="00DD1310">
      <w:pPr>
        <w:spacing w:after="180"/>
        <w:jc w:val="both"/>
        <w:rPr>
          <w:rFonts w:ascii="Arial" w:hAnsi="Arial" w:cs="Arial"/>
          <w:sz w:val="22"/>
          <w:szCs w:val="22"/>
        </w:rPr>
      </w:pPr>
      <w:r w:rsidRPr="004973C7">
        <w:rPr>
          <w:rFonts w:ascii="Arial" w:hAnsi="Arial" w:cs="Arial"/>
          <w:sz w:val="22"/>
          <w:szCs w:val="22"/>
        </w:rPr>
        <w:t>На ову Гаранцију се примењују одредбе Једнообразних правила за гаранцију на позив (URDG 458) Међународне Трговинске коморе у Паризу.</w:t>
      </w:r>
    </w:p>
    <w:p w14:paraId="39A61FE0" w14:textId="77777777" w:rsidR="00DD1310" w:rsidRPr="004973C7" w:rsidRDefault="00DD1310" w:rsidP="00DD1310">
      <w:pPr>
        <w:spacing w:after="180"/>
        <w:jc w:val="both"/>
        <w:rPr>
          <w:rFonts w:ascii="Arial" w:eastAsia="TimesNewRomanPSMT" w:hAnsi="Arial" w:cs="Arial"/>
          <w:sz w:val="22"/>
          <w:szCs w:val="22"/>
          <w:highlight w:val="yellow"/>
          <w:lang w:val="sr-Latn-CS"/>
        </w:rPr>
      </w:pPr>
      <w:r w:rsidRPr="004973C7">
        <w:rPr>
          <w:rFonts w:ascii="Arial" w:eastAsia="TimesNewRomanPSMT" w:hAnsi="Arial" w:cs="Arial"/>
          <w:sz w:val="22"/>
          <w:szCs w:val="22"/>
          <w:lang w:val="sr-Latn-CS"/>
        </w:rPr>
        <w:t>Потпис(и) __________________________</w:t>
      </w:r>
    </w:p>
    <w:p w14:paraId="352194AA" w14:textId="77777777" w:rsidR="00DD1310" w:rsidRPr="00283A72" w:rsidRDefault="00DD1310" w:rsidP="00DD1310">
      <w:pPr>
        <w:suppressAutoHyphens w:val="0"/>
        <w:rPr>
          <w:rFonts w:ascii="Arial" w:eastAsia="TimesNewRomanPSMT" w:hAnsi="Arial"/>
          <w:b/>
          <w:sz w:val="22"/>
          <w:szCs w:val="22"/>
          <w:highlight w:val="yellow"/>
          <w:lang w:val="sr-Cyrl-RS"/>
        </w:rPr>
        <w:sectPr w:rsidR="00DD1310" w:rsidRPr="00283A72">
          <w:footnotePr>
            <w:pos w:val="beneathText"/>
          </w:footnotePr>
          <w:pgSz w:w="11905" w:h="16837"/>
          <w:pgMar w:top="900" w:right="1417" w:bottom="1418" w:left="1418" w:header="709" w:footer="709" w:gutter="0"/>
          <w:cols w:space="708"/>
        </w:sectPr>
      </w:pPr>
    </w:p>
    <w:p w14:paraId="645111C0" w14:textId="77777777" w:rsidR="000C26EF" w:rsidRPr="004973C7" w:rsidRDefault="000C26EF" w:rsidP="00DD1310">
      <w:pPr>
        <w:contextualSpacing/>
        <w:jc w:val="both"/>
        <w:rPr>
          <w:rFonts w:ascii="Arial" w:eastAsia="TimesNewRomanPSMT" w:hAnsi="Arial" w:cs="Arial"/>
          <w:sz w:val="22"/>
          <w:szCs w:val="22"/>
        </w:rPr>
      </w:pPr>
    </w:p>
    <w:bookmarkEnd w:id="180"/>
    <w:p w14:paraId="1522E458" w14:textId="77777777" w:rsidR="000E0D3D" w:rsidRPr="004973C7" w:rsidRDefault="00AD3358" w:rsidP="00E56270">
      <w:pPr>
        <w:pStyle w:val="Heading2"/>
        <w:jc w:val="right"/>
      </w:pPr>
      <w:r w:rsidRPr="004973C7">
        <w:t>ОБРАЗАЦ 10</w:t>
      </w:r>
      <w:r w:rsidR="000E0D3D" w:rsidRPr="004973C7">
        <w:t xml:space="preserve"> </w:t>
      </w:r>
    </w:p>
    <w:p w14:paraId="769EC587" w14:textId="77777777"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14:paraId="440CC9C6" w14:textId="77777777" w:rsidR="000E0D3D" w:rsidRPr="00E56270" w:rsidRDefault="000E0D3D" w:rsidP="00E56270">
      <w:pPr>
        <w:jc w:val="center"/>
        <w:rPr>
          <w:rFonts w:ascii="Arial" w:hAnsi="Arial" w:cs="Arial"/>
          <w:b/>
          <w:bCs/>
          <w:sz w:val="22"/>
          <w:szCs w:val="22"/>
        </w:rPr>
      </w:pPr>
      <w:r w:rsidRPr="00E56270">
        <w:rPr>
          <w:rFonts w:ascii="Arial" w:hAnsi="Arial" w:cs="Arial"/>
          <w:b/>
          <w:sz w:val="22"/>
          <w:szCs w:val="22"/>
        </w:rPr>
        <w:t>МОДЕЛ УГОВОРА</w:t>
      </w:r>
    </w:p>
    <w:p w14:paraId="39A582FA" w14:textId="77777777" w:rsidR="000E0D3D" w:rsidRPr="004973C7" w:rsidRDefault="000E0D3D" w:rsidP="000E0D3D">
      <w:pPr>
        <w:widowControl w:val="0"/>
        <w:autoSpaceDE w:val="0"/>
        <w:autoSpaceDN w:val="0"/>
        <w:adjustRightInd w:val="0"/>
        <w:ind w:left="708" w:firstLine="708"/>
        <w:jc w:val="right"/>
        <w:rPr>
          <w:rFonts w:ascii="Arial" w:hAnsi="Arial" w:cs="Arial"/>
          <w:b/>
          <w:color w:val="000000"/>
          <w:sz w:val="22"/>
          <w:szCs w:val="22"/>
          <w:lang w:val="en-US"/>
        </w:rPr>
      </w:pPr>
    </w:p>
    <w:p w14:paraId="1D9E86B1" w14:textId="77777777" w:rsidR="000E0D3D" w:rsidRPr="004973C7" w:rsidRDefault="000E0D3D" w:rsidP="000E0D3D">
      <w:pPr>
        <w:tabs>
          <w:tab w:val="left" w:pos="993"/>
        </w:tabs>
        <w:jc w:val="both"/>
        <w:rPr>
          <w:rFonts w:ascii="Arial" w:hAnsi="Arial" w:cs="Arial"/>
          <w:sz w:val="22"/>
          <w:szCs w:val="22"/>
        </w:rPr>
      </w:pPr>
      <w:r w:rsidRPr="004973C7">
        <w:rPr>
          <w:rFonts w:ascii="Arial" w:hAnsi="Arial" w:cs="Arial"/>
          <w:sz w:val="22"/>
          <w:szCs w:val="22"/>
        </w:rPr>
        <w:t>Уговорне стране:</w:t>
      </w:r>
    </w:p>
    <w:p w14:paraId="65A1EDEB" w14:textId="77777777" w:rsidR="000E0D3D" w:rsidRPr="004973C7" w:rsidRDefault="000E0D3D" w:rsidP="000E0D3D">
      <w:pPr>
        <w:tabs>
          <w:tab w:val="left" w:pos="993"/>
        </w:tabs>
        <w:jc w:val="both"/>
        <w:rPr>
          <w:rFonts w:ascii="Arial" w:hAnsi="Arial" w:cs="Arial"/>
          <w:sz w:val="22"/>
          <w:szCs w:val="22"/>
        </w:rPr>
      </w:pPr>
    </w:p>
    <w:p w14:paraId="1031445D" w14:textId="77777777" w:rsidR="000E0D3D" w:rsidRPr="004973C7" w:rsidRDefault="000E0D3D" w:rsidP="000E0D3D">
      <w:pPr>
        <w:suppressAutoHyphens w:val="0"/>
        <w:autoSpaceDE w:val="0"/>
        <w:autoSpaceDN w:val="0"/>
        <w:ind w:left="720"/>
        <w:jc w:val="both"/>
        <w:rPr>
          <w:rFonts w:ascii="Arial" w:hAnsi="Arial" w:cs="Arial"/>
          <w:color w:val="000000"/>
          <w:sz w:val="22"/>
          <w:szCs w:val="22"/>
          <w:lang w:val="en-GB" w:eastAsia="en-US"/>
        </w:rPr>
      </w:pPr>
    </w:p>
    <w:p w14:paraId="4D185E27" w14:textId="77777777" w:rsidR="000E0D3D" w:rsidRPr="004973C7" w:rsidRDefault="000E0D3D" w:rsidP="0022362D">
      <w:pPr>
        <w:numPr>
          <w:ilvl w:val="0"/>
          <w:numId w:val="13"/>
        </w:numPr>
        <w:suppressAutoHyphens w:val="0"/>
        <w:autoSpaceDE w:val="0"/>
        <w:autoSpaceDN w:val="0"/>
        <w:jc w:val="both"/>
        <w:rPr>
          <w:rFonts w:ascii="Arial" w:hAnsi="Arial" w:cs="Arial"/>
          <w:color w:val="000000"/>
          <w:sz w:val="22"/>
          <w:szCs w:val="22"/>
          <w:lang w:val="en-GB" w:eastAsia="en-US"/>
        </w:rPr>
      </w:pPr>
      <w:r w:rsidRPr="004973C7">
        <w:rPr>
          <w:rFonts w:ascii="Arial" w:hAnsi="Arial" w:cs="Arial"/>
          <w:color w:val="000000"/>
          <w:sz w:val="22"/>
          <w:szCs w:val="22"/>
          <w:lang w:val="en-GB" w:eastAsia="en-US"/>
        </w:rPr>
        <w:t>ЈАВНО ПРЕДУЗЕЋ</w:t>
      </w:r>
      <w:r w:rsidRPr="004973C7">
        <w:rPr>
          <w:rFonts w:ascii="Arial" w:hAnsi="Arial" w:cs="Arial"/>
          <w:color w:val="000000"/>
          <w:sz w:val="22"/>
          <w:szCs w:val="22"/>
          <w:lang w:eastAsia="en-US"/>
        </w:rPr>
        <w:t xml:space="preserve">Е </w:t>
      </w:r>
      <w:r w:rsidRPr="004973C7">
        <w:rPr>
          <w:rFonts w:ascii="Arial" w:hAnsi="Arial" w:cs="Arial"/>
          <w:color w:val="000000"/>
          <w:sz w:val="22"/>
          <w:szCs w:val="22"/>
          <w:lang w:val="en-GB" w:eastAsia="en-US"/>
        </w:rPr>
        <w:t xml:space="preserve"> „ЕЛЕКТРОПРИВРЕДА СРБИЈЕ“, Београд, </w:t>
      </w:r>
      <w:r w:rsidRPr="004973C7">
        <w:rPr>
          <w:rFonts w:ascii="Arial" w:hAnsi="Arial" w:cs="Arial"/>
          <w:color w:val="000000"/>
          <w:sz w:val="22"/>
          <w:szCs w:val="22"/>
          <w:lang w:eastAsia="en-US"/>
        </w:rPr>
        <w:t>У</w:t>
      </w:r>
      <w:r w:rsidRPr="004973C7">
        <w:rPr>
          <w:rFonts w:ascii="Arial" w:hAnsi="Arial" w:cs="Arial"/>
          <w:color w:val="000000"/>
          <w:sz w:val="22"/>
          <w:szCs w:val="22"/>
          <w:lang w:val="en-GB" w:eastAsia="en-US"/>
        </w:rPr>
        <w:t>лица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царице</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Милице 2, Република</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Србија, матични</w:t>
      </w:r>
      <w:r w:rsidR="002C783A"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 xml:space="preserve">број: 20053658, ПИБ 103920327 </w:t>
      </w:r>
      <w:r w:rsidRPr="004973C7">
        <w:rPr>
          <w:rFonts w:ascii="Arial" w:hAnsi="Arial" w:cs="Arial"/>
          <w:sz w:val="22"/>
          <w:szCs w:val="22"/>
        </w:rPr>
        <w:t>Т</w:t>
      </w:r>
      <w:r w:rsidRPr="004973C7">
        <w:rPr>
          <w:rFonts w:ascii="Arial" w:hAnsi="Arial" w:cs="Arial"/>
          <w:sz w:val="22"/>
          <w:szCs w:val="22"/>
          <w:lang w:val="ru-RU"/>
        </w:rPr>
        <w:t xml:space="preserve">екући рачун 160-700-13 </w:t>
      </w:r>
      <w:r w:rsidR="00C65590" w:rsidRPr="004973C7">
        <w:rPr>
          <w:rFonts w:ascii="Arial" w:hAnsi="Arial" w:cs="Arial"/>
          <w:sz w:val="22"/>
          <w:szCs w:val="22"/>
        </w:rPr>
        <w:t>Ban</w:t>
      </w:r>
      <w:r w:rsidR="00C65590" w:rsidRPr="004973C7">
        <w:rPr>
          <w:rFonts w:ascii="Arial" w:hAnsi="Arial" w:cs="Arial"/>
          <w:sz w:val="22"/>
          <w:szCs w:val="22"/>
          <w:lang w:val="en-US"/>
        </w:rPr>
        <w:t>c</w:t>
      </w:r>
      <w:r w:rsidRPr="004973C7">
        <w:rPr>
          <w:rFonts w:ascii="Arial" w:hAnsi="Arial" w:cs="Arial"/>
          <w:sz w:val="22"/>
          <w:szCs w:val="22"/>
        </w:rPr>
        <w:t>a Intesа</w:t>
      </w:r>
      <w:r w:rsidR="005774A5" w:rsidRPr="004973C7">
        <w:rPr>
          <w:rFonts w:ascii="Arial" w:hAnsi="Arial" w:cs="Arial"/>
          <w:sz w:val="22"/>
          <w:szCs w:val="22"/>
        </w:rPr>
        <w:t xml:space="preserve"> </w:t>
      </w:r>
      <w:r w:rsidR="00932D53" w:rsidRPr="004973C7">
        <w:rPr>
          <w:rFonts w:ascii="Arial" w:hAnsi="Arial" w:cs="Arial"/>
          <w:sz w:val="22"/>
          <w:szCs w:val="22"/>
        </w:rPr>
        <w:t xml:space="preserve">ад Београд </w:t>
      </w:r>
      <w:r w:rsidRPr="004973C7">
        <w:rPr>
          <w:rFonts w:ascii="Arial" w:hAnsi="Arial" w:cs="Arial"/>
          <w:sz w:val="22"/>
          <w:szCs w:val="22"/>
        </w:rPr>
        <w:t>које заступа законски заступник</w:t>
      </w:r>
      <w:r w:rsidR="005774A5" w:rsidRPr="004973C7">
        <w:rPr>
          <w:rFonts w:ascii="Arial" w:hAnsi="Arial" w:cs="Arial"/>
          <w:sz w:val="22"/>
          <w:szCs w:val="22"/>
        </w:rPr>
        <w:t xml:space="preserve"> </w:t>
      </w:r>
      <w:r w:rsidRPr="004973C7">
        <w:rPr>
          <w:rFonts w:ascii="Arial" w:hAnsi="Arial" w:cs="Arial"/>
          <w:color w:val="000000"/>
          <w:sz w:val="22"/>
          <w:szCs w:val="22"/>
          <w:lang w:val="en-GB" w:eastAsia="en-US"/>
        </w:rPr>
        <w:t>Александар</w:t>
      </w:r>
      <w:r w:rsidR="005774A5" w:rsidRPr="004973C7">
        <w:rPr>
          <w:rFonts w:ascii="Arial" w:hAnsi="Arial" w:cs="Arial"/>
          <w:color w:val="000000"/>
          <w:sz w:val="22"/>
          <w:szCs w:val="22"/>
          <w:lang w:eastAsia="en-US"/>
        </w:rPr>
        <w:t xml:space="preserve"> </w:t>
      </w:r>
      <w:r w:rsidRPr="004973C7">
        <w:rPr>
          <w:rFonts w:ascii="Arial" w:hAnsi="Arial" w:cs="Arial"/>
          <w:color w:val="000000"/>
          <w:sz w:val="22"/>
          <w:szCs w:val="22"/>
          <w:lang w:val="en-GB" w:eastAsia="en-US"/>
        </w:rPr>
        <w:t>Обрадовић</w:t>
      </w:r>
      <w:r w:rsidR="005774A5" w:rsidRPr="004973C7">
        <w:rPr>
          <w:rFonts w:ascii="Arial" w:hAnsi="Arial" w:cs="Arial"/>
          <w:color w:val="000000"/>
          <w:sz w:val="22"/>
          <w:szCs w:val="22"/>
          <w:lang w:eastAsia="en-US"/>
        </w:rPr>
        <w:t xml:space="preserve">, </w:t>
      </w:r>
      <w:r w:rsidR="005774A5" w:rsidRPr="004973C7">
        <w:rPr>
          <w:rFonts w:ascii="Arial" w:hAnsi="Arial" w:cs="Arial"/>
          <w:color w:val="000000"/>
          <w:sz w:val="22"/>
          <w:szCs w:val="22"/>
          <w:lang w:val="en-GB" w:eastAsia="en-US"/>
        </w:rPr>
        <w:t>директор</w:t>
      </w:r>
      <w:r w:rsidRPr="004973C7">
        <w:rPr>
          <w:rFonts w:ascii="Arial" w:hAnsi="Arial" w:cs="Arial"/>
          <w:color w:val="000000"/>
          <w:sz w:val="22"/>
          <w:szCs w:val="22"/>
          <w:lang w:val="en-GB" w:eastAsia="en-US"/>
        </w:rPr>
        <w:t xml:space="preserve"> (</w:t>
      </w:r>
      <w:r w:rsidRPr="004973C7">
        <w:rPr>
          <w:rFonts w:ascii="Arial" w:hAnsi="Arial" w:cs="Arial"/>
          <w:sz w:val="22"/>
          <w:szCs w:val="22"/>
          <w:lang w:val="en-GB" w:eastAsia="en-US"/>
        </w:rPr>
        <w:t>у даљем</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тексту:</w:t>
      </w:r>
      <w:r w:rsidR="008B2CF6">
        <w:rPr>
          <w:rFonts w:ascii="Arial" w:hAnsi="Arial" w:cs="Arial"/>
          <w:b/>
          <w:sz w:val="22"/>
          <w:szCs w:val="22"/>
          <w:lang w:val="sr-Cyrl-RS" w:eastAsia="en-US"/>
        </w:rPr>
        <w:t>Корисник услуге</w:t>
      </w:r>
      <w:r w:rsidRPr="004973C7">
        <w:rPr>
          <w:rFonts w:ascii="Arial" w:hAnsi="Arial" w:cs="Arial"/>
          <w:b/>
          <w:sz w:val="22"/>
          <w:szCs w:val="22"/>
          <w:lang w:val="en-GB" w:eastAsia="en-US"/>
        </w:rPr>
        <w:t>)</w:t>
      </w:r>
    </w:p>
    <w:p w14:paraId="3AE0EB1D" w14:textId="77777777"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r w:rsidRPr="004973C7">
        <w:rPr>
          <w:rFonts w:ascii="Arial" w:hAnsi="Arial" w:cs="Arial"/>
          <w:color w:val="000000"/>
          <w:sz w:val="22"/>
          <w:szCs w:val="22"/>
          <w:lang w:val="en-GB" w:eastAsia="en-US"/>
        </w:rPr>
        <w:t>и</w:t>
      </w:r>
    </w:p>
    <w:p w14:paraId="61A8956B" w14:textId="77777777" w:rsidR="000E0D3D" w:rsidRPr="004973C7" w:rsidRDefault="000E0D3D" w:rsidP="000E0D3D">
      <w:pPr>
        <w:suppressAutoHyphens w:val="0"/>
        <w:autoSpaceDE w:val="0"/>
        <w:autoSpaceDN w:val="0"/>
        <w:jc w:val="both"/>
        <w:rPr>
          <w:rFonts w:ascii="Arial" w:hAnsi="Arial" w:cs="Arial"/>
          <w:color w:val="000000"/>
          <w:sz w:val="22"/>
          <w:szCs w:val="22"/>
          <w:lang w:val="en-GB" w:eastAsia="en-US"/>
        </w:rPr>
      </w:pPr>
    </w:p>
    <w:p w14:paraId="1B791A91" w14:textId="77777777" w:rsidR="000E0D3D" w:rsidRPr="004973C7" w:rsidRDefault="000E0D3D" w:rsidP="0022362D">
      <w:pPr>
        <w:numPr>
          <w:ilvl w:val="0"/>
          <w:numId w:val="13"/>
        </w:numPr>
        <w:suppressAutoHyphens w:val="0"/>
        <w:autoSpaceDE w:val="0"/>
        <w:autoSpaceDN w:val="0"/>
        <w:jc w:val="both"/>
        <w:rPr>
          <w:rFonts w:ascii="Arial" w:hAnsi="Arial" w:cs="Arial"/>
          <w:sz w:val="22"/>
          <w:szCs w:val="22"/>
          <w:lang w:val="en-GB" w:eastAsia="en-US"/>
        </w:rPr>
      </w:pPr>
      <w:r w:rsidRPr="004973C7">
        <w:rPr>
          <w:rFonts w:ascii="Arial" w:hAnsi="Arial" w:cs="Arial"/>
          <w:sz w:val="22"/>
          <w:szCs w:val="22"/>
          <w:lang w:val="en-GB" w:eastAsia="en-US"/>
        </w:rPr>
        <w:t>_________________ из ________, ул. ____________, бр.____, матични</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 xml:space="preserve">број: ___________, ПИБ: ___________, </w:t>
      </w:r>
      <w:r w:rsidR="00C65590" w:rsidRPr="004973C7">
        <w:rPr>
          <w:rFonts w:ascii="Arial" w:hAnsi="Arial" w:cs="Arial"/>
          <w:sz w:val="22"/>
          <w:szCs w:val="22"/>
          <w:lang w:eastAsia="en-US"/>
        </w:rPr>
        <w:t>Т</w:t>
      </w:r>
      <w:r w:rsidR="00C65590" w:rsidRPr="004973C7">
        <w:rPr>
          <w:rFonts w:ascii="Arial" w:hAnsi="Arial" w:cs="Arial"/>
          <w:sz w:val="22"/>
          <w:szCs w:val="22"/>
          <w:lang w:val="ru-RU" w:eastAsia="en-US"/>
        </w:rPr>
        <w:t>екући рачун</w:t>
      </w:r>
      <w:r w:rsidR="00C65590" w:rsidRPr="004973C7">
        <w:rPr>
          <w:rFonts w:ascii="Arial" w:hAnsi="Arial" w:cs="Arial"/>
          <w:sz w:val="22"/>
          <w:szCs w:val="22"/>
          <w:lang w:eastAsia="en-US"/>
        </w:rPr>
        <w:t xml:space="preserve"> _________________код банке___________, </w:t>
      </w:r>
      <w:r w:rsidRPr="004973C7">
        <w:rPr>
          <w:rFonts w:ascii="Arial" w:hAnsi="Arial" w:cs="Arial"/>
          <w:sz w:val="22"/>
          <w:szCs w:val="22"/>
          <w:lang w:val="en-GB" w:eastAsia="en-US"/>
        </w:rPr>
        <w:t>кога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заступа __________________, _____________, (као</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лидер у име и за</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рачун</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групе</w:t>
      </w:r>
      <w:r w:rsidR="00C65590" w:rsidRPr="004973C7">
        <w:rPr>
          <w:rFonts w:ascii="Arial" w:hAnsi="Arial" w:cs="Arial"/>
          <w:sz w:val="22"/>
          <w:szCs w:val="22"/>
          <w:lang w:eastAsia="en-US"/>
        </w:rPr>
        <w:t xml:space="preserve"> </w:t>
      </w:r>
      <w:r w:rsidRPr="004973C7">
        <w:rPr>
          <w:rFonts w:ascii="Arial" w:hAnsi="Arial" w:cs="Arial"/>
          <w:sz w:val="22"/>
          <w:szCs w:val="22"/>
          <w:lang w:val="en-GB" w:eastAsia="en-US"/>
        </w:rPr>
        <w:t>понуђача</w:t>
      </w:r>
      <w:r w:rsidRPr="004973C7">
        <w:rPr>
          <w:rFonts w:ascii="Arial" w:hAnsi="Arial" w:cs="Arial"/>
          <w:i/>
          <w:sz w:val="22"/>
          <w:szCs w:val="22"/>
          <w:lang w:eastAsia="en-US"/>
        </w:rPr>
        <w:t xml:space="preserve">, </w:t>
      </w:r>
      <w:r w:rsidRPr="004973C7">
        <w:rPr>
          <w:rFonts w:ascii="Arial" w:hAnsi="Arial" w:cs="Arial"/>
          <w:i/>
          <w:color w:val="548DD4"/>
          <w:sz w:val="22"/>
          <w:szCs w:val="22"/>
          <w:lang w:val="en-US" w:eastAsia="en-US"/>
        </w:rPr>
        <w:t>[</w:t>
      </w:r>
      <w:r w:rsidRPr="004973C7">
        <w:rPr>
          <w:rFonts w:ascii="Arial" w:hAnsi="Arial" w:cs="Arial"/>
          <w:i/>
          <w:color w:val="548DD4"/>
          <w:sz w:val="22"/>
          <w:szCs w:val="22"/>
          <w:lang w:eastAsia="en-US"/>
        </w:rPr>
        <w:t>напомена:биће наведено у тексту Уговора</w:t>
      </w:r>
      <w:r w:rsidRPr="004973C7">
        <w:rPr>
          <w:rFonts w:ascii="Arial" w:hAnsi="Arial" w:cs="Arial"/>
          <w:i/>
          <w:color w:val="548DD4"/>
          <w:sz w:val="22"/>
          <w:szCs w:val="22"/>
          <w:lang w:val="en-GB" w:eastAsia="en-US"/>
        </w:rPr>
        <w:t xml:space="preserve"> у случају</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заједничке</w:t>
      </w:r>
      <w:r w:rsidR="00C65590" w:rsidRPr="004973C7">
        <w:rPr>
          <w:rFonts w:ascii="Arial" w:hAnsi="Arial" w:cs="Arial"/>
          <w:i/>
          <w:color w:val="548DD4"/>
          <w:sz w:val="22"/>
          <w:szCs w:val="22"/>
          <w:lang w:eastAsia="en-US"/>
        </w:rPr>
        <w:t xml:space="preserve"> </w:t>
      </w:r>
      <w:r w:rsidRPr="004973C7">
        <w:rPr>
          <w:rFonts w:ascii="Arial" w:hAnsi="Arial" w:cs="Arial"/>
          <w:i/>
          <w:color w:val="548DD4"/>
          <w:sz w:val="22"/>
          <w:szCs w:val="22"/>
          <w:lang w:val="en-GB" w:eastAsia="en-US"/>
        </w:rPr>
        <w:t>понуде]</w:t>
      </w:r>
      <w:r w:rsidR="00A66F7B">
        <w:rPr>
          <w:rFonts w:ascii="Arial" w:hAnsi="Arial" w:cs="Arial"/>
          <w:i/>
          <w:color w:val="548DD4"/>
          <w:sz w:val="22"/>
          <w:szCs w:val="22"/>
          <w:lang w:val="sr-Cyrl-RS" w:eastAsia="en-US"/>
        </w:rPr>
        <w:t xml:space="preserve"> </w:t>
      </w:r>
      <w:r w:rsidRPr="004973C7">
        <w:rPr>
          <w:rFonts w:ascii="Arial" w:hAnsi="Arial" w:cs="Arial"/>
          <w:sz w:val="22"/>
          <w:szCs w:val="22"/>
          <w:lang w:val="en-GB" w:eastAsia="en-US"/>
        </w:rPr>
        <w:t>(у даљем</w:t>
      </w:r>
      <w:r w:rsidR="00A66F7B">
        <w:rPr>
          <w:rFonts w:ascii="Arial" w:hAnsi="Arial" w:cs="Arial"/>
          <w:sz w:val="22"/>
          <w:szCs w:val="22"/>
          <w:lang w:val="sr-Cyrl-RS" w:eastAsia="en-US"/>
        </w:rPr>
        <w:t xml:space="preserve"> </w:t>
      </w:r>
      <w:r w:rsidRPr="004973C7">
        <w:rPr>
          <w:rFonts w:ascii="Arial" w:hAnsi="Arial" w:cs="Arial"/>
          <w:sz w:val="22"/>
          <w:szCs w:val="22"/>
          <w:lang w:val="en-GB" w:eastAsia="en-US"/>
        </w:rPr>
        <w:t xml:space="preserve">тексту: </w:t>
      </w:r>
      <w:r w:rsidRPr="004973C7">
        <w:rPr>
          <w:rFonts w:ascii="Arial" w:hAnsi="Arial" w:cs="Arial"/>
          <w:b/>
          <w:sz w:val="22"/>
          <w:szCs w:val="22"/>
          <w:lang w:val="en-GB" w:eastAsia="en-US"/>
        </w:rPr>
        <w:t>Пружалац</w:t>
      </w:r>
      <w:r w:rsidR="00A66F7B">
        <w:rPr>
          <w:rFonts w:ascii="Arial" w:hAnsi="Arial" w:cs="Arial"/>
          <w:b/>
          <w:sz w:val="22"/>
          <w:szCs w:val="22"/>
          <w:lang w:val="sr-Cyrl-RS" w:eastAsia="en-US"/>
        </w:rPr>
        <w:t xml:space="preserve"> </w:t>
      </w:r>
      <w:r w:rsidRPr="004973C7">
        <w:rPr>
          <w:rFonts w:ascii="Arial" w:hAnsi="Arial" w:cs="Arial"/>
          <w:b/>
          <w:sz w:val="22"/>
          <w:szCs w:val="22"/>
          <w:lang w:val="en-GB" w:eastAsia="en-US"/>
        </w:rPr>
        <w:t xml:space="preserve">услуге) </w:t>
      </w:r>
    </w:p>
    <w:p w14:paraId="0FFCE759" w14:textId="77777777" w:rsidR="000E0D3D" w:rsidRPr="004973C7" w:rsidRDefault="000E0D3D" w:rsidP="000E0D3D">
      <w:pPr>
        <w:rPr>
          <w:rFonts w:ascii="Arial" w:hAnsi="Arial" w:cs="Arial"/>
          <w:sz w:val="22"/>
          <w:szCs w:val="22"/>
        </w:rPr>
      </w:pPr>
    </w:p>
    <w:p w14:paraId="7443FD6C" w14:textId="3809CD4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(у даљем тексту заједно: </w:t>
      </w:r>
      <w:r w:rsidR="00584AB6">
        <w:rPr>
          <w:rFonts w:ascii="Arial" w:hAnsi="Arial" w:cs="Arial"/>
          <w:sz w:val="22"/>
          <w:szCs w:val="22"/>
          <w:lang w:val="sr-Cyrl-RS"/>
        </w:rPr>
        <w:t>У</w:t>
      </w:r>
      <w:r w:rsidRPr="004973C7">
        <w:rPr>
          <w:rFonts w:ascii="Arial" w:hAnsi="Arial" w:cs="Arial"/>
          <w:sz w:val="22"/>
          <w:szCs w:val="22"/>
        </w:rPr>
        <w:t>говорне стране)</w:t>
      </w:r>
    </w:p>
    <w:p w14:paraId="6F5E0BFF" w14:textId="77777777" w:rsidR="000E0D3D" w:rsidRPr="004973C7" w:rsidRDefault="000E0D3D" w:rsidP="000E0D3D">
      <w:pPr>
        <w:rPr>
          <w:rFonts w:ascii="Arial" w:hAnsi="Arial" w:cs="Arial"/>
          <w:sz w:val="22"/>
          <w:szCs w:val="22"/>
        </w:rPr>
      </w:pPr>
    </w:p>
    <w:p w14:paraId="05FF27E8" w14:textId="77777777" w:rsidR="000E0D3D" w:rsidRPr="004973C7" w:rsidRDefault="000E0D3D" w:rsidP="000E0D3D">
      <w:pPr>
        <w:tabs>
          <w:tab w:val="left" w:pos="530"/>
        </w:tabs>
        <w:rPr>
          <w:rFonts w:ascii="Arial" w:hAnsi="Arial" w:cs="Arial"/>
          <w:sz w:val="22"/>
          <w:szCs w:val="22"/>
        </w:rPr>
      </w:pPr>
      <w:r w:rsidRPr="004973C7">
        <w:rPr>
          <w:rFonts w:ascii="Arial" w:hAnsi="Arial" w:cs="Arial"/>
          <w:sz w:val="22"/>
          <w:szCs w:val="22"/>
        </w:rPr>
        <w:tab/>
      </w:r>
    </w:p>
    <w:p w14:paraId="28AAA2E9" w14:textId="77777777" w:rsidR="000E0D3D" w:rsidRPr="004973C7" w:rsidRDefault="000E0D3D" w:rsidP="000E0D3D">
      <w:pPr>
        <w:jc w:val="both"/>
        <w:rPr>
          <w:rFonts w:ascii="Arial" w:hAnsi="Arial" w:cs="Arial"/>
          <w:color w:val="548DD4"/>
          <w:sz w:val="22"/>
          <w:szCs w:val="22"/>
        </w:rPr>
      </w:pPr>
      <w:r w:rsidRPr="004973C7">
        <w:rPr>
          <w:rFonts w:ascii="Arial" w:hAnsi="Arial" w:cs="Arial"/>
          <w:sz w:val="22"/>
          <w:szCs w:val="22"/>
        </w:rPr>
        <w:t>закључиле су у</w:t>
      </w:r>
      <w:r w:rsidR="00C65590" w:rsidRPr="004973C7">
        <w:rPr>
          <w:rFonts w:ascii="Arial" w:hAnsi="Arial" w:cs="Arial"/>
          <w:sz w:val="22"/>
          <w:szCs w:val="22"/>
        </w:rPr>
        <w:t xml:space="preserve"> Београду, дана ___________</w:t>
      </w:r>
      <w:r w:rsidRPr="004973C7">
        <w:rPr>
          <w:rFonts w:ascii="Arial" w:hAnsi="Arial" w:cs="Arial"/>
          <w:sz w:val="22"/>
          <w:szCs w:val="22"/>
        </w:rPr>
        <w:t xml:space="preserve">. године </w:t>
      </w:r>
      <w:r w:rsidRPr="004973C7">
        <w:rPr>
          <w:rFonts w:ascii="Arial" w:hAnsi="Arial" w:cs="Arial"/>
          <w:i/>
          <w:color w:val="548DD4"/>
          <w:sz w:val="22"/>
          <w:szCs w:val="22"/>
        </w:rPr>
        <w:t>[напомена: не попуњава понуђач]</w:t>
      </w:r>
    </w:p>
    <w:p w14:paraId="35387DE4" w14:textId="77777777" w:rsidR="000E0D3D" w:rsidRPr="004973C7" w:rsidRDefault="000E0D3D" w:rsidP="000E0D3D">
      <w:pPr>
        <w:rPr>
          <w:rFonts w:ascii="Arial" w:hAnsi="Arial" w:cs="Arial"/>
          <w:sz w:val="22"/>
          <w:szCs w:val="22"/>
        </w:rPr>
      </w:pPr>
    </w:p>
    <w:p w14:paraId="534264FA" w14:textId="77777777" w:rsidR="000E0D3D" w:rsidRPr="004973C7" w:rsidRDefault="000E0D3D" w:rsidP="000E0D3D">
      <w:pPr>
        <w:rPr>
          <w:rFonts w:ascii="Arial" w:hAnsi="Arial" w:cs="Arial"/>
          <w:sz w:val="22"/>
          <w:szCs w:val="22"/>
        </w:rPr>
      </w:pPr>
    </w:p>
    <w:p w14:paraId="352899CC" w14:textId="77777777" w:rsidR="000E0D3D" w:rsidRPr="004973C7" w:rsidRDefault="000E0D3D" w:rsidP="000E0D3D">
      <w:pPr>
        <w:jc w:val="center"/>
        <w:rPr>
          <w:rFonts w:ascii="Arial" w:hAnsi="Arial" w:cs="Arial"/>
          <w:b/>
          <w:spacing w:val="120"/>
          <w:sz w:val="22"/>
          <w:szCs w:val="22"/>
        </w:rPr>
      </w:pPr>
      <w:r w:rsidRPr="004973C7">
        <w:rPr>
          <w:rFonts w:ascii="Arial" w:hAnsi="Arial" w:cs="Arial"/>
          <w:b/>
          <w:spacing w:val="120"/>
          <w:sz w:val="22"/>
          <w:szCs w:val="22"/>
        </w:rPr>
        <w:t>УГОВОР</w:t>
      </w:r>
    </w:p>
    <w:p w14:paraId="4583A06B" w14:textId="77777777" w:rsidR="000E0D3D" w:rsidRPr="008851AC" w:rsidRDefault="000E0D3D" w:rsidP="000E0D3D">
      <w:pPr>
        <w:rPr>
          <w:rFonts w:ascii="Arial" w:hAnsi="Arial" w:cs="Arial"/>
          <w:strike/>
          <w:sz w:val="22"/>
          <w:szCs w:val="22"/>
        </w:rPr>
      </w:pPr>
    </w:p>
    <w:p w14:paraId="65AE0D7F" w14:textId="70653B93" w:rsidR="000E0D3D" w:rsidRPr="004973C7" w:rsidRDefault="000E0D3D" w:rsidP="000E0D3D">
      <w:pPr>
        <w:rPr>
          <w:rFonts w:ascii="Arial" w:hAnsi="Arial" w:cs="Arial"/>
          <w:color w:val="548DD4"/>
          <w:sz w:val="22"/>
          <w:szCs w:val="22"/>
        </w:rPr>
      </w:pPr>
      <w:r w:rsidRPr="006B08B1">
        <w:rPr>
          <w:rFonts w:ascii="Arial" w:hAnsi="Arial" w:cs="Arial"/>
          <w:sz w:val="22"/>
          <w:szCs w:val="22"/>
        </w:rPr>
        <w:t>имајући у виду:</w:t>
      </w:r>
      <w:r w:rsidRPr="004973C7">
        <w:rPr>
          <w:rFonts w:ascii="Arial" w:hAnsi="Arial" w:cs="Arial"/>
          <w:sz w:val="22"/>
          <w:szCs w:val="22"/>
        </w:rPr>
        <w:t xml:space="preserve"> </w:t>
      </w:r>
      <w:r w:rsidR="00B940E9">
        <w:rPr>
          <w:rFonts w:ascii="Arial" w:hAnsi="Arial" w:cs="Arial"/>
          <w:i/>
          <w:color w:val="548DD4"/>
          <w:sz w:val="22"/>
          <w:szCs w:val="22"/>
        </w:rPr>
        <w:t>[напомена: не попуњава понуђа</w:t>
      </w:r>
      <w:r w:rsidR="00B940E9">
        <w:rPr>
          <w:rFonts w:ascii="Arial" w:hAnsi="Arial" w:cs="Arial"/>
          <w:i/>
          <w:color w:val="548DD4"/>
          <w:sz w:val="22"/>
          <w:szCs w:val="22"/>
          <w:lang w:val="sr-Cyrl-RS"/>
        </w:rPr>
        <w:t>ч</w:t>
      </w:r>
      <w:r w:rsidRPr="004973C7">
        <w:rPr>
          <w:rFonts w:ascii="Arial" w:hAnsi="Arial" w:cs="Arial"/>
          <w:i/>
          <w:color w:val="548DD4"/>
          <w:sz w:val="22"/>
          <w:szCs w:val="22"/>
        </w:rPr>
        <w:t>]</w:t>
      </w:r>
    </w:p>
    <w:p w14:paraId="6148BF2A" w14:textId="1BD5E89E" w:rsidR="000E0D3D" w:rsidRPr="004973C7" w:rsidRDefault="008B2CF6" w:rsidP="00330B51">
      <w:pPr>
        <w:numPr>
          <w:ilvl w:val="0"/>
          <w:numId w:val="14"/>
        </w:numPr>
        <w:jc w:val="both"/>
        <w:rPr>
          <w:rFonts w:ascii="Arial" w:hAnsi="Arial" w:cs="Arial"/>
          <w:sz w:val="22"/>
          <w:szCs w:val="22"/>
        </w:rPr>
      </w:pPr>
      <w:r>
        <w:rPr>
          <w:rFonts w:ascii="Arial" w:hAnsi="Arial" w:cs="Arial"/>
          <w:color w:val="000000"/>
          <w:sz w:val="22"/>
          <w:szCs w:val="22"/>
        </w:rPr>
        <w:t xml:space="preserve">да је </w:t>
      </w:r>
      <w:r w:rsidR="00114D9D">
        <w:rPr>
          <w:rFonts w:ascii="Arial" w:hAnsi="Arial" w:cs="Arial"/>
          <w:color w:val="000000"/>
          <w:sz w:val="22"/>
          <w:szCs w:val="22"/>
          <w:lang w:val="sr-Cyrl-RS"/>
        </w:rPr>
        <w:t>Наручилац</w:t>
      </w:r>
      <w:r w:rsidR="000E0D3D" w:rsidRPr="004973C7">
        <w:rPr>
          <w:rFonts w:ascii="Arial" w:hAnsi="Arial" w:cs="Arial"/>
          <w:color w:val="000000"/>
          <w:sz w:val="22"/>
          <w:szCs w:val="22"/>
        </w:rPr>
        <w:t xml:space="preserve"> спровео, отворени поступак јавне набавке, </w:t>
      </w:r>
      <w:r w:rsidR="000E0D3D" w:rsidRPr="004973C7">
        <w:rPr>
          <w:rFonts w:ascii="Arial" w:hAnsi="Arial" w:cs="Arial"/>
          <w:sz w:val="22"/>
          <w:szCs w:val="22"/>
        </w:rPr>
        <w:t>сагласно члану 32. Закона о јавним набавкама, за јавну набавку</w:t>
      </w:r>
      <w:r w:rsidR="00B940E9">
        <w:rPr>
          <w:rFonts w:ascii="Arial" w:hAnsi="Arial" w:cs="Arial"/>
          <w:sz w:val="22"/>
          <w:szCs w:val="22"/>
          <w:lang w:val="sr-Cyrl-RS"/>
        </w:rPr>
        <w:t xml:space="preserve"> </w:t>
      </w:r>
      <w:r w:rsidR="00B940E9" w:rsidRPr="00B940E9">
        <w:rPr>
          <w:rFonts w:ascii="Arial" w:hAnsi="Arial" w:cs="Arial"/>
          <w:sz w:val="22"/>
          <w:szCs w:val="22"/>
        </w:rPr>
        <w:t>(„Сл. гласник РС” бр. 124/</w:t>
      </w:r>
      <w:r w:rsidR="00B940E9" w:rsidRPr="00B940E9">
        <w:rPr>
          <w:rFonts w:ascii="Arial" w:hAnsi="Arial" w:cs="Arial"/>
          <w:sz w:val="22"/>
          <w:szCs w:val="22"/>
          <w:lang w:val="en-US"/>
        </w:rPr>
        <w:t>12</w:t>
      </w:r>
      <w:r w:rsidR="00B940E9" w:rsidRPr="00B940E9">
        <w:rPr>
          <w:rFonts w:ascii="Arial" w:hAnsi="Arial" w:cs="Arial"/>
          <w:sz w:val="22"/>
          <w:szCs w:val="22"/>
        </w:rPr>
        <w:t>,</w:t>
      </w:r>
      <w:r w:rsidR="00B940E9" w:rsidRPr="00B940E9">
        <w:rPr>
          <w:rFonts w:ascii="Arial" w:hAnsi="Arial" w:cs="Arial"/>
          <w:sz w:val="22"/>
          <w:szCs w:val="22"/>
          <w:lang w:val="sr-Cyrl-RS"/>
        </w:rPr>
        <w:t xml:space="preserve"> 14/15</w:t>
      </w:r>
      <w:r w:rsidR="00B940E9" w:rsidRPr="00B940E9">
        <w:rPr>
          <w:rFonts w:ascii="Arial" w:hAnsi="Arial" w:cs="Arial"/>
          <w:sz w:val="22"/>
          <w:szCs w:val="22"/>
        </w:rPr>
        <w:t xml:space="preserve"> </w:t>
      </w:r>
      <w:r w:rsidR="00B940E9" w:rsidRPr="00B940E9">
        <w:rPr>
          <w:rFonts w:ascii="Arial" w:hAnsi="Arial" w:cs="Arial"/>
          <w:sz w:val="22"/>
          <w:szCs w:val="22"/>
          <w:lang w:val="sr-Cyrl-RS"/>
        </w:rPr>
        <w:t xml:space="preserve">и 68/15),  </w:t>
      </w:r>
      <w:r w:rsidR="00B940E9" w:rsidRPr="00B940E9">
        <w:rPr>
          <w:rFonts w:ascii="Arial" w:hAnsi="Arial" w:cs="Arial"/>
          <w:sz w:val="22"/>
          <w:szCs w:val="22"/>
        </w:rPr>
        <w:t>у даљем тексту: Закон</w:t>
      </w:r>
      <w:r w:rsidR="000E0D3D" w:rsidRPr="004973C7">
        <w:rPr>
          <w:rFonts w:ascii="Arial" w:hAnsi="Arial" w:cs="Arial"/>
          <w:sz w:val="22"/>
          <w:szCs w:val="22"/>
        </w:rPr>
        <w:t xml:space="preserve"> </w:t>
      </w:r>
      <w:r w:rsidR="0074551A" w:rsidRPr="000C26EF">
        <w:rPr>
          <w:rFonts w:ascii="Arial" w:hAnsi="Arial" w:cs="Arial"/>
          <w:b/>
          <w:sz w:val="22"/>
          <w:szCs w:val="22"/>
        </w:rPr>
        <w:t>–</w:t>
      </w:r>
      <w:r w:rsidR="000E0D3D" w:rsidRPr="000C26EF">
        <w:rPr>
          <w:rFonts w:ascii="Arial" w:hAnsi="Arial" w:cs="Arial"/>
          <w:b/>
          <w:sz w:val="22"/>
          <w:szCs w:val="22"/>
        </w:rPr>
        <w:t xml:space="preserve"> </w:t>
      </w:r>
      <w:r w:rsidR="00B603BE">
        <w:rPr>
          <w:rFonts w:ascii="Arial" w:hAnsi="Arial" w:cs="Arial"/>
          <w:b/>
          <w:sz w:val="22"/>
          <w:szCs w:val="22"/>
          <w:lang w:val="sr-Cyrl-RS"/>
        </w:rPr>
        <w:t>услуге израде студије „</w:t>
      </w:r>
      <w:r w:rsidR="00330B51" w:rsidRPr="00330B51">
        <w:rPr>
          <w:rFonts w:ascii="Arial" w:hAnsi="Arial" w:cs="Arial"/>
          <w:b/>
          <w:sz w:val="22"/>
          <w:szCs w:val="22"/>
          <w:lang w:val="sr-Cyrl-RS"/>
        </w:rPr>
        <w:t>Контролни терм</w:t>
      </w:r>
      <w:r w:rsidR="00E02C18">
        <w:rPr>
          <w:rFonts w:ascii="Arial" w:hAnsi="Arial" w:cs="Arial"/>
          <w:b/>
          <w:sz w:val="22"/>
          <w:szCs w:val="22"/>
          <w:lang w:val="sr-Cyrl-RS"/>
        </w:rPr>
        <w:t>ички прорачун парног котла и C</w:t>
      </w:r>
      <w:r w:rsidR="00E02C18">
        <w:rPr>
          <w:rFonts w:ascii="Arial" w:hAnsi="Arial" w:cs="Arial"/>
          <w:b/>
          <w:sz w:val="22"/>
          <w:szCs w:val="22"/>
          <w:lang w:val="sr-Latn-RS"/>
        </w:rPr>
        <w:t>FD</w:t>
      </w:r>
      <w:r w:rsidR="00330B51" w:rsidRPr="00330B51">
        <w:rPr>
          <w:rFonts w:ascii="Arial" w:hAnsi="Arial" w:cs="Arial"/>
          <w:b/>
          <w:sz w:val="22"/>
          <w:szCs w:val="22"/>
          <w:lang w:val="sr-Cyrl-RS"/>
        </w:rPr>
        <w:t>* ложишта блокова бр. 3, 4 и 5 у ТЕ „Никола Тесла А“ у Обреновцу</w:t>
      </w:r>
      <w:r w:rsidR="00330B51">
        <w:rPr>
          <w:rFonts w:ascii="Arial" w:hAnsi="Arial" w:cs="Arial"/>
          <w:b/>
          <w:sz w:val="22"/>
          <w:szCs w:val="22"/>
          <w:lang w:val="sr-Cyrl-RS"/>
        </w:rPr>
        <w:t>“</w:t>
      </w:r>
      <w:r w:rsidR="00E228EA">
        <w:rPr>
          <w:rFonts w:ascii="Arial" w:hAnsi="Arial" w:cs="Arial"/>
          <w:b/>
          <w:sz w:val="22"/>
          <w:szCs w:val="22"/>
          <w:lang w:val="sr-Cyrl-RS"/>
        </w:rPr>
        <w:t xml:space="preserve"> (даље:Услуга)</w:t>
      </w:r>
      <w:r w:rsidR="000E0D3D" w:rsidRPr="004973C7">
        <w:rPr>
          <w:rFonts w:ascii="Arial" w:hAnsi="Arial" w:cs="Arial"/>
          <w:b/>
          <w:sz w:val="22"/>
          <w:szCs w:val="22"/>
        </w:rPr>
        <w:t>,</w:t>
      </w:r>
      <w:r w:rsidR="00330B51">
        <w:rPr>
          <w:rFonts w:ascii="Arial" w:hAnsi="Arial" w:cs="Arial"/>
          <w:b/>
          <w:sz w:val="22"/>
          <w:szCs w:val="22"/>
          <w:lang w:val="sr-Cyrl-RS"/>
        </w:rPr>
        <w:t xml:space="preserve"> </w:t>
      </w:r>
      <w:r w:rsidR="000E0D3D" w:rsidRPr="004973C7">
        <w:rPr>
          <w:rFonts w:ascii="Arial" w:hAnsi="Arial" w:cs="Arial"/>
          <w:b/>
          <w:bCs/>
          <w:sz w:val="22"/>
          <w:szCs w:val="22"/>
          <w:lang w:val="sr-Cyrl-BA"/>
        </w:rPr>
        <w:t xml:space="preserve">јн. бр. </w:t>
      </w:r>
      <w:r w:rsidR="00330B51">
        <w:rPr>
          <w:rFonts w:ascii="Arial" w:hAnsi="Arial" w:cs="Arial"/>
          <w:b/>
          <w:bCs/>
          <w:sz w:val="22"/>
          <w:szCs w:val="22"/>
          <w:lang w:val="sr-Cyrl-RS"/>
        </w:rPr>
        <w:t>1000/0145/2015</w:t>
      </w:r>
      <w:r w:rsidR="00114D9D">
        <w:rPr>
          <w:rFonts w:ascii="Arial" w:hAnsi="Arial" w:cs="Arial"/>
          <w:b/>
          <w:bCs/>
          <w:sz w:val="22"/>
          <w:szCs w:val="22"/>
          <w:lang w:val="sr-Cyrl-RS"/>
        </w:rPr>
        <w:t xml:space="preserve">, </w:t>
      </w:r>
      <w:r w:rsidR="00114D9D">
        <w:rPr>
          <w:rFonts w:ascii="Arial" w:hAnsi="Arial" w:cs="Arial"/>
          <w:bCs/>
          <w:sz w:val="22"/>
          <w:szCs w:val="22"/>
          <w:lang w:val="sr-Cyrl-RS"/>
        </w:rPr>
        <w:t>(даље:Услуга:)</w:t>
      </w:r>
      <w:r w:rsidR="000E0D3D" w:rsidRPr="004973C7">
        <w:rPr>
          <w:rFonts w:ascii="Arial" w:hAnsi="Arial" w:cs="Arial"/>
          <w:sz w:val="22"/>
          <w:szCs w:val="22"/>
        </w:rPr>
        <w:t>;</w:t>
      </w:r>
    </w:p>
    <w:p w14:paraId="3EDA9C07" w14:textId="77777777" w:rsidR="000E0D3D" w:rsidRPr="004973C7" w:rsidRDefault="000E0D3D" w:rsidP="0022362D">
      <w:pPr>
        <w:numPr>
          <w:ilvl w:val="0"/>
          <w:numId w:val="14"/>
        </w:numPr>
        <w:ind w:left="1077" w:hanging="357"/>
        <w:jc w:val="both"/>
        <w:rPr>
          <w:rFonts w:ascii="Arial" w:hAnsi="Arial" w:cs="Arial"/>
          <w:sz w:val="22"/>
          <w:szCs w:val="22"/>
        </w:rPr>
      </w:pPr>
      <w:r w:rsidRPr="004973C7">
        <w:rPr>
          <w:rFonts w:ascii="Arial" w:hAnsi="Arial" w:cs="Arial"/>
          <w:sz w:val="22"/>
          <w:szCs w:val="22"/>
        </w:rPr>
        <w:t xml:space="preserve">да је Позив за подношење понуда у вези предметне јавне набавке објављен  на Порталу јавних набавки дана </w:t>
      </w:r>
      <w:r w:rsidR="000C26EF" w:rsidRPr="000C26EF">
        <w:rPr>
          <w:rFonts w:ascii="Arial" w:hAnsi="Arial" w:cs="Arial"/>
          <w:b/>
          <w:sz w:val="22"/>
          <w:szCs w:val="22"/>
          <w:lang w:val="sr-Cyrl-RS"/>
        </w:rPr>
        <w:t>__________</w:t>
      </w:r>
      <w:r w:rsidRPr="004973C7">
        <w:rPr>
          <w:rFonts w:ascii="Arial" w:hAnsi="Arial" w:cs="Arial"/>
          <w:sz w:val="22"/>
          <w:szCs w:val="22"/>
        </w:rPr>
        <w:t>. године;</w:t>
      </w:r>
    </w:p>
    <w:p w14:paraId="63A0965A" w14:textId="63364F55" w:rsidR="000E0D3D" w:rsidRPr="004973C7" w:rsidRDefault="000E0D3D" w:rsidP="0022362D">
      <w:pPr>
        <w:numPr>
          <w:ilvl w:val="0"/>
          <w:numId w:val="14"/>
        </w:numPr>
        <w:jc w:val="both"/>
        <w:rPr>
          <w:rFonts w:ascii="Arial" w:hAnsi="Arial" w:cs="Arial"/>
          <w:sz w:val="22"/>
          <w:szCs w:val="22"/>
        </w:rPr>
      </w:pPr>
      <w:r w:rsidRPr="004973C7">
        <w:rPr>
          <w:rFonts w:ascii="Arial" w:hAnsi="Arial" w:cs="Arial"/>
          <w:sz w:val="22"/>
          <w:szCs w:val="22"/>
        </w:rPr>
        <w:t xml:space="preserve">да Понуда </w:t>
      </w:r>
      <w:r w:rsidR="00114D9D">
        <w:rPr>
          <w:rFonts w:ascii="Arial" w:hAnsi="Arial" w:cs="Arial"/>
          <w:sz w:val="22"/>
          <w:szCs w:val="22"/>
          <w:lang w:val="sr-Cyrl-RS"/>
        </w:rPr>
        <w:t xml:space="preserve">Понуђача </w:t>
      </w:r>
      <w:r w:rsidRPr="004973C7">
        <w:rPr>
          <w:rFonts w:ascii="Arial" w:hAnsi="Arial" w:cs="Arial"/>
          <w:sz w:val="22"/>
          <w:szCs w:val="22"/>
        </w:rPr>
        <w:t xml:space="preserve">у </w:t>
      </w:r>
      <w:r w:rsidRPr="004973C7">
        <w:rPr>
          <w:rFonts w:ascii="Arial" w:hAnsi="Arial" w:cs="Arial"/>
          <w:color w:val="000000"/>
          <w:sz w:val="22"/>
          <w:szCs w:val="22"/>
        </w:rPr>
        <w:t xml:space="preserve">отвореном поступку, која је заведена у ЈП ЕПС под </w:t>
      </w:r>
      <w:r w:rsidR="001554D3" w:rsidRPr="004973C7">
        <w:rPr>
          <w:rFonts w:ascii="Arial" w:hAnsi="Arial" w:cs="Arial"/>
          <w:sz w:val="22"/>
          <w:szCs w:val="22"/>
        </w:rPr>
        <w:t>бројем ________ од _____.2015</w:t>
      </w:r>
      <w:r w:rsidRPr="004973C7">
        <w:rPr>
          <w:rFonts w:ascii="Arial" w:hAnsi="Arial" w:cs="Arial"/>
          <w:sz w:val="22"/>
          <w:szCs w:val="22"/>
        </w:rPr>
        <w:t xml:space="preserve">. године у потпуности одговара захтеву </w:t>
      </w:r>
      <w:r w:rsidR="00114D9D">
        <w:rPr>
          <w:rFonts w:ascii="Arial" w:hAnsi="Arial" w:cs="Arial"/>
          <w:sz w:val="22"/>
          <w:szCs w:val="22"/>
          <w:lang w:val="sr-Cyrl-RS"/>
        </w:rPr>
        <w:t xml:space="preserve">Наручиоца </w:t>
      </w:r>
      <w:r w:rsidRPr="004973C7">
        <w:rPr>
          <w:rFonts w:ascii="Arial" w:hAnsi="Arial" w:cs="Arial"/>
          <w:sz w:val="22"/>
          <w:szCs w:val="22"/>
        </w:rPr>
        <w:t>из Позива</w:t>
      </w:r>
      <w:r w:rsidR="00114D9D">
        <w:rPr>
          <w:rFonts w:ascii="Arial" w:hAnsi="Arial" w:cs="Arial"/>
          <w:sz w:val="22"/>
          <w:szCs w:val="22"/>
        </w:rPr>
        <w:t xml:space="preserve"> за подношење понуда и Конкур</w:t>
      </w:r>
      <w:r w:rsidR="00114D9D">
        <w:rPr>
          <w:rFonts w:ascii="Arial" w:hAnsi="Arial" w:cs="Arial"/>
          <w:sz w:val="22"/>
          <w:szCs w:val="22"/>
          <w:lang w:val="sr-Cyrl-RS"/>
        </w:rPr>
        <w:t>не</w:t>
      </w:r>
      <w:r w:rsidR="00114D9D">
        <w:rPr>
          <w:rFonts w:ascii="Arial" w:hAnsi="Arial" w:cs="Arial"/>
          <w:sz w:val="22"/>
          <w:szCs w:val="22"/>
        </w:rPr>
        <w:t>ј документациј</w:t>
      </w:r>
      <w:r w:rsidR="00114D9D">
        <w:rPr>
          <w:rFonts w:ascii="Arial" w:hAnsi="Arial" w:cs="Arial"/>
          <w:sz w:val="22"/>
          <w:szCs w:val="22"/>
          <w:lang w:val="sr-Cyrl-RS"/>
        </w:rPr>
        <w:t>е</w:t>
      </w:r>
      <w:r w:rsidRPr="004973C7">
        <w:rPr>
          <w:rFonts w:ascii="Arial" w:hAnsi="Arial" w:cs="Arial"/>
          <w:sz w:val="22"/>
          <w:szCs w:val="22"/>
        </w:rPr>
        <w:t xml:space="preserve">; </w:t>
      </w:r>
    </w:p>
    <w:p w14:paraId="22B4E46C" w14:textId="46922AF5" w:rsidR="000E0D3D" w:rsidRPr="004973C7" w:rsidRDefault="008B2CF6" w:rsidP="00330B51">
      <w:pPr>
        <w:numPr>
          <w:ilvl w:val="0"/>
          <w:numId w:val="14"/>
        </w:numPr>
        <w:jc w:val="both"/>
        <w:rPr>
          <w:rFonts w:ascii="Arial" w:hAnsi="Arial" w:cs="Arial"/>
          <w:sz w:val="22"/>
          <w:szCs w:val="22"/>
        </w:rPr>
      </w:pPr>
      <w:r>
        <w:rPr>
          <w:rFonts w:ascii="Arial" w:hAnsi="Arial" w:cs="Arial"/>
          <w:sz w:val="22"/>
          <w:szCs w:val="22"/>
        </w:rPr>
        <w:t>да је</w:t>
      </w:r>
      <w:r w:rsidR="00114D9D">
        <w:rPr>
          <w:rFonts w:ascii="Arial" w:hAnsi="Arial" w:cs="Arial"/>
          <w:sz w:val="22"/>
          <w:szCs w:val="22"/>
          <w:lang w:val="sr-Cyrl-RS"/>
        </w:rPr>
        <w:t xml:space="preserve"> Наручилац</w:t>
      </w:r>
      <w:r w:rsidR="000E0D3D" w:rsidRPr="004973C7">
        <w:rPr>
          <w:rFonts w:ascii="Arial" w:hAnsi="Arial" w:cs="Arial"/>
          <w:sz w:val="22"/>
          <w:szCs w:val="22"/>
        </w:rPr>
        <w:t xml:space="preserve">, на основу Понуде </w:t>
      </w:r>
      <w:r w:rsidR="00732566">
        <w:rPr>
          <w:rFonts w:ascii="Arial" w:hAnsi="Arial" w:cs="Arial"/>
          <w:sz w:val="22"/>
          <w:szCs w:val="22"/>
          <w:lang w:val="sr-Cyrl-RS"/>
        </w:rPr>
        <w:t xml:space="preserve">Понуђача </w:t>
      </w:r>
      <w:r w:rsidR="000E0D3D" w:rsidRPr="004973C7">
        <w:rPr>
          <w:rFonts w:ascii="Arial" w:hAnsi="Arial" w:cs="Arial"/>
          <w:sz w:val="22"/>
          <w:szCs w:val="22"/>
        </w:rPr>
        <w:t xml:space="preserve">и Одлуке о додели уговора, изабрао </w:t>
      </w:r>
      <w:r w:rsidR="00114D9D">
        <w:rPr>
          <w:rFonts w:ascii="Arial" w:hAnsi="Arial" w:cs="Arial"/>
          <w:sz w:val="22"/>
          <w:szCs w:val="22"/>
          <w:lang w:val="sr-Cyrl-RS"/>
        </w:rPr>
        <w:t xml:space="preserve">Понуђача, </w:t>
      </w:r>
      <w:r w:rsidR="000E0D3D" w:rsidRPr="004973C7">
        <w:rPr>
          <w:rFonts w:ascii="Arial" w:hAnsi="Arial" w:cs="Arial"/>
          <w:sz w:val="22"/>
          <w:szCs w:val="22"/>
        </w:rPr>
        <w:t xml:space="preserve">за реализацију </w:t>
      </w:r>
      <w:r w:rsidR="00B603BE">
        <w:rPr>
          <w:rFonts w:ascii="Arial" w:hAnsi="Arial" w:cs="Arial"/>
          <w:sz w:val="22"/>
          <w:szCs w:val="22"/>
          <w:lang w:val="sr-Cyrl-RS"/>
        </w:rPr>
        <w:t>услуге израде студије „</w:t>
      </w:r>
      <w:r w:rsidR="00330B51" w:rsidRPr="00330B51">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00330B51" w:rsidRPr="00330B51">
        <w:rPr>
          <w:rFonts w:ascii="Arial" w:hAnsi="Arial" w:cs="Arial"/>
          <w:sz w:val="22"/>
          <w:szCs w:val="22"/>
          <w:lang w:val="sr-Cyrl-RS"/>
        </w:rPr>
        <w:t>* ложишта блокова бр. 3, 4 и 5 у ТЕ „Никола Тесла А“ у Обреновцу“</w:t>
      </w:r>
      <w:r w:rsidR="000E0D3D" w:rsidRPr="004973C7">
        <w:rPr>
          <w:rFonts w:ascii="Arial" w:hAnsi="Arial" w:cs="Arial"/>
          <w:sz w:val="22"/>
          <w:szCs w:val="22"/>
        </w:rPr>
        <w:t xml:space="preserve">, </w:t>
      </w:r>
      <w:r w:rsidR="00EC7DF9" w:rsidRPr="004973C7">
        <w:rPr>
          <w:rFonts w:ascii="Arial" w:hAnsi="Arial" w:cs="Arial"/>
          <w:bCs/>
          <w:sz w:val="22"/>
          <w:szCs w:val="22"/>
          <w:lang w:val="sr-Cyrl-BA"/>
        </w:rPr>
        <w:t xml:space="preserve">јн. бр. </w:t>
      </w:r>
      <w:r w:rsidR="00330B51">
        <w:rPr>
          <w:rFonts w:ascii="Arial" w:hAnsi="Arial" w:cs="Arial"/>
          <w:bCs/>
          <w:sz w:val="22"/>
          <w:szCs w:val="22"/>
          <w:lang w:val="sr-Cyrl-RS"/>
        </w:rPr>
        <w:t>1000/0145/2015</w:t>
      </w:r>
      <w:r w:rsidR="000E0D3D" w:rsidRPr="004973C7">
        <w:rPr>
          <w:rFonts w:ascii="Arial" w:hAnsi="Arial" w:cs="Arial"/>
          <w:sz w:val="22"/>
          <w:szCs w:val="22"/>
        </w:rPr>
        <w:t>.</w:t>
      </w:r>
    </w:p>
    <w:p w14:paraId="10ABC207" w14:textId="77777777" w:rsidR="000E0D3D" w:rsidRPr="004973C7" w:rsidRDefault="000E0D3D" w:rsidP="000E0D3D">
      <w:pPr>
        <w:ind w:firstLine="709"/>
        <w:jc w:val="both"/>
        <w:rPr>
          <w:rFonts w:ascii="Arial" w:hAnsi="Arial" w:cs="Arial"/>
          <w:sz w:val="22"/>
          <w:szCs w:val="22"/>
        </w:rPr>
      </w:pPr>
    </w:p>
    <w:p w14:paraId="283F4243"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 xml:space="preserve">Члан 1. </w:t>
      </w:r>
    </w:p>
    <w:p w14:paraId="624B4BC5" w14:textId="7E3BE709" w:rsidR="000D0B0B" w:rsidRDefault="00AC7409" w:rsidP="000E0D3D">
      <w:pPr>
        <w:jc w:val="both"/>
        <w:rPr>
          <w:rFonts w:ascii="Arial" w:hAnsi="Arial" w:cs="Arial"/>
          <w:sz w:val="22"/>
          <w:szCs w:val="22"/>
        </w:rPr>
      </w:pPr>
      <w:r w:rsidRPr="00AC7409">
        <w:rPr>
          <w:rFonts w:ascii="Arial" w:hAnsi="Arial" w:cs="Arial"/>
          <w:sz w:val="22"/>
          <w:szCs w:val="22"/>
        </w:rPr>
        <w:t xml:space="preserve">Пружалац услуге се обавезује да за потребе </w:t>
      </w:r>
      <w:r w:rsidRPr="00AC7409">
        <w:rPr>
          <w:rFonts w:ascii="Arial" w:hAnsi="Arial" w:cs="Arial"/>
          <w:sz w:val="22"/>
          <w:szCs w:val="22"/>
          <w:lang w:val="sr-Cyrl-RS"/>
        </w:rPr>
        <w:t xml:space="preserve">Корисника услуга, </w:t>
      </w:r>
      <w:r w:rsidRPr="00AC7409">
        <w:rPr>
          <w:rFonts w:ascii="Arial" w:hAnsi="Arial" w:cs="Arial"/>
          <w:sz w:val="22"/>
          <w:szCs w:val="22"/>
        </w:rPr>
        <w:t xml:space="preserve">изради </w:t>
      </w:r>
      <w:r w:rsidRPr="00AC7409">
        <w:rPr>
          <w:rFonts w:ascii="Arial" w:hAnsi="Arial" w:cs="Arial"/>
          <w:b/>
          <w:sz w:val="22"/>
          <w:szCs w:val="22"/>
          <w:lang w:val="sr-Cyrl-RS"/>
        </w:rPr>
        <w:t>студију „Контролни терм</w:t>
      </w:r>
      <w:r>
        <w:rPr>
          <w:rFonts w:ascii="Arial" w:hAnsi="Arial" w:cs="Arial"/>
          <w:b/>
          <w:sz w:val="22"/>
          <w:szCs w:val="22"/>
          <w:lang w:val="sr-Cyrl-RS"/>
        </w:rPr>
        <w:t>ички прорачун парног котла и C</w:t>
      </w:r>
      <w:r>
        <w:rPr>
          <w:rFonts w:ascii="Arial" w:hAnsi="Arial" w:cs="Arial"/>
          <w:b/>
          <w:sz w:val="22"/>
          <w:szCs w:val="22"/>
          <w:lang w:val="sr-Latn-RS"/>
        </w:rPr>
        <w:t>FD</w:t>
      </w:r>
      <w:r w:rsidRPr="00AC7409">
        <w:rPr>
          <w:rFonts w:ascii="Arial" w:hAnsi="Arial" w:cs="Arial"/>
          <w:b/>
          <w:sz w:val="22"/>
          <w:szCs w:val="22"/>
          <w:lang w:val="sr-Cyrl-RS"/>
        </w:rPr>
        <w:t xml:space="preserve">* ложишта блокова бр. 3, 4 и 5 у ТЕ „Никола Тесла А“ у Обреновцу“ </w:t>
      </w:r>
      <w:r w:rsidRPr="00AC7409">
        <w:rPr>
          <w:rFonts w:ascii="Arial" w:hAnsi="Arial" w:cs="Arial"/>
          <w:b/>
          <w:sz w:val="22"/>
          <w:szCs w:val="22"/>
        </w:rPr>
        <w:t xml:space="preserve">, </w:t>
      </w:r>
      <w:r w:rsidRPr="00AC7409">
        <w:rPr>
          <w:rFonts w:ascii="Arial" w:hAnsi="Arial" w:cs="Arial"/>
          <w:sz w:val="22"/>
          <w:szCs w:val="22"/>
        </w:rPr>
        <w:t xml:space="preserve">и изврши све уговорене услуге у уговореном року, у свему према према захтеву </w:t>
      </w:r>
      <w:r w:rsidRPr="00AC7409">
        <w:rPr>
          <w:rFonts w:ascii="Arial" w:hAnsi="Arial" w:cs="Arial"/>
          <w:sz w:val="22"/>
          <w:szCs w:val="22"/>
          <w:lang w:val="sr-Cyrl-RS"/>
        </w:rPr>
        <w:t xml:space="preserve">Корисника услуга, </w:t>
      </w:r>
      <w:r w:rsidRPr="00AC7409">
        <w:rPr>
          <w:rFonts w:ascii="Arial" w:hAnsi="Arial" w:cs="Arial"/>
          <w:sz w:val="22"/>
          <w:szCs w:val="22"/>
        </w:rPr>
        <w:t xml:space="preserve">из Конкурсне документације за ЈН </w:t>
      </w:r>
      <w:r w:rsidRPr="00AC7409">
        <w:rPr>
          <w:rFonts w:ascii="Arial" w:hAnsi="Arial" w:cs="Arial"/>
          <w:sz w:val="22"/>
          <w:szCs w:val="22"/>
          <w:lang w:val="sr-Cyrl-RS"/>
        </w:rPr>
        <w:t>1000/0145/2015</w:t>
      </w:r>
      <w:r w:rsidRPr="00AC7409">
        <w:rPr>
          <w:rFonts w:ascii="Arial" w:hAnsi="Arial" w:cs="Arial"/>
          <w:sz w:val="22"/>
          <w:szCs w:val="22"/>
        </w:rPr>
        <w:t>, Понуди Пружаоца услуге, из Прилога 1</w:t>
      </w:r>
      <w:r>
        <w:rPr>
          <w:rFonts w:ascii="Arial" w:hAnsi="Arial" w:cs="Arial"/>
          <w:sz w:val="22"/>
          <w:szCs w:val="22"/>
          <w:lang w:val="sr-Latn-RS"/>
        </w:rPr>
        <w:t>,</w:t>
      </w:r>
      <w:r w:rsidRPr="00AC7409">
        <w:rPr>
          <w:rFonts w:ascii="Arial" w:hAnsi="Arial" w:cs="Arial"/>
          <w:sz w:val="22"/>
          <w:szCs w:val="22"/>
        </w:rPr>
        <w:t xml:space="preserve"> Опису и врсти које су детаљно наведене у Прилогу 2 и у складу са Термин планом из Прилога 3, који чине саставни део овог уговора, а</w:t>
      </w:r>
      <w:r w:rsidRPr="00AC7409">
        <w:rPr>
          <w:rFonts w:ascii="Arial" w:hAnsi="Arial" w:cs="Arial"/>
          <w:sz w:val="22"/>
          <w:szCs w:val="22"/>
          <w:lang w:val="sr-Cyrl-RS"/>
        </w:rPr>
        <w:t xml:space="preserve"> Корисник услуга,</w:t>
      </w:r>
      <w:r w:rsidRPr="00AC7409">
        <w:rPr>
          <w:rFonts w:ascii="Arial" w:hAnsi="Arial" w:cs="Arial"/>
          <w:sz w:val="22"/>
          <w:szCs w:val="22"/>
        </w:rPr>
        <w:t xml:space="preserve"> се обавезује да плати уговорену вредност за извршене услуге Пружаоцу услуге.</w:t>
      </w:r>
    </w:p>
    <w:p w14:paraId="7DA6BC00" w14:textId="77777777" w:rsidR="000C26EF" w:rsidRPr="004973C7" w:rsidRDefault="000C26EF" w:rsidP="000E0D3D">
      <w:pPr>
        <w:jc w:val="both"/>
        <w:rPr>
          <w:rFonts w:ascii="Arial" w:hAnsi="Arial" w:cs="Arial"/>
          <w:sz w:val="22"/>
          <w:szCs w:val="22"/>
        </w:rPr>
      </w:pPr>
    </w:p>
    <w:p w14:paraId="00873A60" w14:textId="77777777" w:rsidR="00E86C4F" w:rsidRDefault="00E86C4F" w:rsidP="000E0D3D">
      <w:pPr>
        <w:jc w:val="center"/>
        <w:rPr>
          <w:rFonts w:ascii="Arial" w:hAnsi="Arial" w:cs="Arial"/>
          <w:smallCaps/>
          <w:sz w:val="22"/>
          <w:szCs w:val="22"/>
          <w:lang w:val="sr-Cyrl-RS"/>
        </w:rPr>
      </w:pPr>
    </w:p>
    <w:p w14:paraId="5ED7176A" w14:textId="77777777" w:rsidR="00E86C4F" w:rsidRDefault="00E86C4F" w:rsidP="000E0D3D">
      <w:pPr>
        <w:jc w:val="center"/>
        <w:rPr>
          <w:rFonts w:ascii="Arial" w:hAnsi="Arial" w:cs="Arial"/>
          <w:smallCaps/>
          <w:sz w:val="22"/>
          <w:szCs w:val="22"/>
          <w:lang w:val="sr-Cyrl-RS"/>
        </w:rPr>
      </w:pPr>
    </w:p>
    <w:p w14:paraId="7CAA3398"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lastRenderedPageBreak/>
        <w:t>Члан 2.</w:t>
      </w:r>
    </w:p>
    <w:p w14:paraId="288A3DB7" w14:textId="77777777" w:rsidR="00AC7D66" w:rsidRPr="004973C7" w:rsidRDefault="00AC7D66" w:rsidP="00AC7D66">
      <w:pPr>
        <w:suppressAutoHyphens w:val="0"/>
        <w:autoSpaceDE w:val="0"/>
        <w:autoSpaceDN w:val="0"/>
        <w:jc w:val="both"/>
        <w:rPr>
          <w:rFonts w:ascii="Arial" w:hAnsi="Arial" w:cs="Arial"/>
          <w:sz w:val="22"/>
          <w:szCs w:val="22"/>
          <w:lang w:val="en-US" w:eastAsia="en-US"/>
        </w:rPr>
      </w:pPr>
      <w:r w:rsidRPr="004973C7">
        <w:rPr>
          <w:rFonts w:ascii="Arial" w:hAnsi="Arial" w:cs="Arial"/>
          <w:sz w:val="22"/>
          <w:szCs w:val="22"/>
          <w:lang w:eastAsia="en-US"/>
        </w:rPr>
        <w:t>Укупна вредност услуга из члана 1. овог уг</w:t>
      </w:r>
      <w:r w:rsidR="00BB4186" w:rsidRPr="004973C7">
        <w:rPr>
          <w:rFonts w:ascii="Arial" w:hAnsi="Arial" w:cs="Arial"/>
          <w:sz w:val="22"/>
          <w:szCs w:val="22"/>
          <w:lang w:eastAsia="en-US"/>
        </w:rPr>
        <w:t xml:space="preserve">овора износи __________________ </w:t>
      </w:r>
      <w:r w:rsidRPr="004973C7">
        <w:rPr>
          <w:rFonts w:ascii="Arial" w:hAnsi="Arial" w:cs="Arial"/>
          <w:sz w:val="22"/>
          <w:szCs w:val="22"/>
          <w:lang w:eastAsia="en-US"/>
        </w:rPr>
        <w:t>(словима:</w:t>
      </w:r>
      <w:r w:rsidR="00D93C99" w:rsidRPr="004973C7">
        <w:rPr>
          <w:rFonts w:ascii="Arial" w:hAnsi="Arial" w:cs="Arial"/>
          <w:sz w:val="22"/>
          <w:szCs w:val="22"/>
          <w:lang w:eastAsia="en-US"/>
        </w:rPr>
        <w:t xml:space="preserve"> ________________________</w:t>
      </w:r>
      <w:r w:rsidRPr="004973C7">
        <w:rPr>
          <w:rFonts w:ascii="Arial" w:hAnsi="Arial" w:cs="Arial"/>
          <w:sz w:val="22"/>
          <w:szCs w:val="22"/>
          <w:lang w:eastAsia="en-US"/>
        </w:rPr>
        <w:t xml:space="preserve">) </w:t>
      </w:r>
      <w:r w:rsidRPr="004973C7">
        <w:rPr>
          <w:rFonts w:ascii="Arial" w:hAnsi="Arial" w:cs="Arial"/>
          <w:sz w:val="22"/>
          <w:szCs w:val="22"/>
          <w:lang w:val="en-US" w:eastAsia="en-US"/>
        </w:rPr>
        <w:t>RSD, без пореза на додату вредност.</w:t>
      </w:r>
    </w:p>
    <w:p w14:paraId="5A6E53BF" w14:textId="77777777" w:rsidR="00AC7D66" w:rsidRPr="004973C7" w:rsidRDefault="00AC7D66" w:rsidP="00AC7D66">
      <w:pPr>
        <w:suppressAutoHyphens w:val="0"/>
        <w:autoSpaceDE w:val="0"/>
        <w:autoSpaceDN w:val="0"/>
        <w:jc w:val="both"/>
        <w:rPr>
          <w:rFonts w:ascii="Arial" w:hAnsi="Arial" w:cs="Arial"/>
          <w:sz w:val="22"/>
          <w:szCs w:val="22"/>
          <w:lang w:val="en-US" w:eastAsia="en-US"/>
        </w:rPr>
      </w:pPr>
    </w:p>
    <w:p w14:paraId="558F9E0D" w14:textId="265833D9" w:rsidR="00AC7D66" w:rsidRPr="00B940E9" w:rsidRDefault="00BB4186" w:rsidP="00AC7D66">
      <w:pPr>
        <w:suppressAutoHyphens w:val="0"/>
        <w:autoSpaceDE w:val="0"/>
        <w:autoSpaceDN w:val="0"/>
        <w:jc w:val="both"/>
        <w:rPr>
          <w:rFonts w:ascii="Arial" w:hAnsi="Arial" w:cs="Arial"/>
          <w:strike/>
          <w:sz w:val="22"/>
          <w:szCs w:val="22"/>
          <w:lang w:val="sr-Cyrl-RS" w:eastAsia="en-US"/>
        </w:rPr>
      </w:pPr>
      <w:r w:rsidRPr="004973C7">
        <w:rPr>
          <w:rFonts w:ascii="Arial" w:hAnsi="Arial" w:cs="Arial"/>
          <w:sz w:val="22"/>
          <w:szCs w:val="22"/>
          <w:lang w:eastAsia="en-US"/>
        </w:rPr>
        <w:t>На в</w:t>
      </w:r>
      <w:r w:rsidR="00AC7D66" w:rsidRPr="004973C7">
        <w:rPr>
          <w:rFonts w:ascii="Arial" w:hAnsi="Arial" w:cs="Arial"/>
          <w:sz w:val="22"/>
          <w:szCs w:val="22"/>
          <w:lang w:eastAsia="en-US"/>
        </w:rPr>
        <w:t xml:space="preserve">редност из става 1. овог члана </w:t>
      </w:r>
      <w:r w:rsidRPr="004973C7">
        <w:rPr>
          <w:rFonts w:ascii="Arial" w:hAnsi="Arial" w:cs="Arial"/>
          <w:sz w:val="22"/>
          <w:szCs w:val="22"/>
          <w:lang w:eastAsia="en-US"/>
        </w:rPr>
        <w:t>обрачунава се припадајући</w:t>
      </w:r>
      <w:r w:rsidR="00AC7D66" w:rsidRPr="004973C7">
        <w:rPr>
          <w:rFonts w:ascii="Arial" w:hAnsi="Arial" w:cs="Arial"/>
          <w:sz w:val="22"/>
          <w:szCs w:val="22"/>
          <w:lang w:eastAsia="en-US"/>
        </w:rPr>
        <w:t xml:space="preserve"> порез на додату вредност у складу са </w:t>
      </w:r>
      <w:r w:rsidR="00B940E9" w:rsidRPr="00B940E9">
        <w:rPr>
          <w:rFonts w:ascii="Arial" w:hAnsi="Arial" w:cs="Arial"/>
          <w:sz w:val="22"/>
          <w:szCs w:val="22"/>
          <w:lang w:val="sr-Cyrl-RS" w:eastAsia="en-US"/>
        </w:rPr>
        <w:t>Прописима Републике Србије</w:t>
      </w:r>
      <w:r w:rsidR="00B940E9">
        <w:rPr>
          <w:rFonts w:ascii="Arial" w:hAnsi="Arial" w:cs="Arial"/>
          <w:sz w:val="22"/>
          <w:szCs w:val="22"/>
          <w:lang w:val="sr-Cyrl-RS" w:eastAsia="en-US"/>
        </w:rPr>
        <w:t>.</w:t>
      </w:r>
    </w:p>
    <w:p w14:paraId="01AF467F" w14:textId="77777777" w:rsidR="00AC7D66" w:rsidRPr="00272A5F" w:rsidRDefault="00AC7D66" w:rsidP="00AC7D66">
      <w:pPr>
        <w:suppressAutoHyphens w:val="0"/>
        <w:autoSpaceDE w:val="0"/>
        <w:autoSpaceDN w:val="0"/>
        <w:jc w:val="both"/>
        <w:rPr>
          <w:rFonts w:ascii="Arial" w:hAnsi="Arial" w:cs="Arial"/>
          <w:strike/>
          <w:sz w:val="22"/>
          <w:szCs w:val="22"/>
          <w:lang w:val="ru-RU" w:eastAsia="en-US"/>
        </w:rPr>
      </w:pPr>
    </w:p>
    <w:p w14:paraId="3C302D96" w14:textId="77777777" w:rsidR="00BB4186" w:rsidRPr="004973C7" w:rsidRDefault="00BB4186" w:rsidP="00BB4186">
      <w:pPr>
        <w:jc w:val="both"/>
        <w:rPr>
          <w:rFonts w:ascii="Arial" w:hAnsi="Arial" w:cs="Arial"/>
          <w:sz w:val="22"/>
          <w:szCs w:val="22"/>
        </w:rPr>
      </w:pPr>
      <w:r w:rsidRPr="004973C7">
        <w:rPr>
          <w:rFonts w:ascii="Arial" w:hAnsi="Arial" w:cs="Arial"/>
          <w:sz w:val="22"/>
          <w:szCs w:val="22"/>
        </w:rPr>
        <w:t>У цену су урачунати сви трошкови везани за реализацију уговорених услуга.</w:t>
      </w:r>
    </w:p>
    <w:p w14:paraId="1F5196DB" w14:textId="77777777" w:rsidR="00BB4186" w:rsidRPr="004973C7" w:rsidRDefault="00BB4186" w:rsidP="00BB4186">
      <w:pPr>
        <w:ind w:firstLine="11"/>
        <w:jc w:val="both"/>
        <w:rPr>
          <w:rFonts w:ascii="Arial" w:hAnsi="Arial" w:cs="Arial"/>
          <w:sz w:val="22"/>
          <w:szCs w:val="22"/>
        </w:rPr>
      </w:pPr>
    </w:p>
    <w:p w14:paraId="1815255B" w14:textId="77777777" w:rsidR="00AC7D66" w:rsidRPr="004973C7" w:rsidRDefault="00BB4186" w:rsidP="00BB4186">
      <w:pPr>
        <w:suppressAutoHyphens w:val="0"/>
        <w:autoSpaceDE w:val="0"/>
        <w:autoSpaceDN w:val="0"/>
        <w:jc w:val="both"/>
        <w:rPr>
          <w:rFonts w:ascii="Arial" w:hAnsi="Arial" w:cs="Arial"/>
          <w:sz w:val="22"/>
          <w:szCs w:val="22"/>
          <w:lang w:val="am-ET" w:eastAsia="en-US"/>
        </w:rPr>
      </w:pPr>
      <w:r w:rsidRPr="004973C7">
        <w:rPr>
          <w:rFonts w:ascii="Arial" w:hAnsi="Arial"/>
          <w:sz w:val="22"/>
          <w:szCs w:val="22"/>
        </w:rPr>
        <w:t xml:space="preserve">Цена је фиксна </w:t>
      </w:r>
      <w:r w:rsidRPr="004973C7">
        <w:rPr>
          <w:rFonts w:ascii="Arial" w:hAnsi="Arial" w:cs="Arial"/>
          <w:sz w:val="22"/>
          <w:szCs w:val="22"/>
        </w:rPr>
        <w:t>тј.</w:t>
      </w:r>
      <w:r w:rsidRPr="004973C7">
        <w:rPr>
          <w:rFonts w:ascii="Arial" w:hAnsi="Arial"/>
          <w:sz w:val="22"/>
          <w:szCs w:val="22"/>
        </w:rPr>
        <w:t xml:space="preserve"> не може се мењати за све време </w:t>
      </w:r>
      <w:r w:rsidRPr="004973C7">
        <w:rPr>
          <w:rFonts w:ascii="Arial" w:hAnsi="Arial" w:cs="Arial"/>
          <w:sz w:val="22"/>
          <w:szCs w:val="22"/>
        </w:rPr>
        <w:t>извршења предметне услуге</w:t>
      </w:r>
      <w:r w:rsidR="00AC7D66" w:rsidRPr="004973C7">
        <w:rPr>
          <w:rFonts w:ascii="Arial" w:hAnsi="Arial" w:cs="Arial"/>
          <w:sz w:val="22"/>
          <w:szCs w:val="22"/>
          <w:lang w:val="ru-RU" w:eastAsia="en-US"/>
        </w:rPr>
        <w:t>.</w:t>
      </w:r>
    </w:p>
    <w:p w14:paraId="7E46C6B5" w14:textId="77777777" w:rsidR="000E0D3D" w:rsidRPr="004973C7" w:rsidRDefault="000E0D3D" w:rsidP="000E0D3D">
      <w:pPr>
        <w:suppressAutoHyphens w:val="0"/>
        <w:autoSpaceDE w:val="0"/>
        <w:autoSpaceDN w:val="0"/>
        <w:jc w:val="both"/>
        <w:rPr>
          <w:rFonts w:ascii="Arial" w:hAnsi="Arial" w:cs="Arial"/>
          <w:sz w:val="22"/>
          <w:szCs w:val="22"/>
          <w:lang w:eastAsia="en-US"/>
        </w:rPr>
      </w:pPr>
    </w:p>
    <w:p w14:paraId="7C4205DC"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3.</w:t>
      </w:r>
    </w:p>
    <w:p w14:paraId="0BE7CFB9" w14:textId="77777777" w:rsidR="000E0D3D" w:rsidRPr="0074595D" w:rsidRDefault="000E0D3D" w:rsidP="000E0D3D">
      <w:pPr>
        <w:suppressAutoHyphens w:val="0"/>
        <w:autoSpaceDE w:val="0"/>
        <w:autoSpaceDN w:val="0"/>
        <w:jc w:val="both"/>
        <w:rPr>
          <w:rFonts w:ascii="Arial" w:hAnsi="Arial" w:cs="Arial"/>
          <w:sz w:val="22"/>
          <w:szCs w:val="22"/>
          <w:lang w:val="sr-Cyrl-RS" w:eastAsia="en-US"/>
        </w:rPr>
      </w:pPr>
      <w:r w:rsidRPr="004973C7">
        <w:rPr>
          <w:rFonts w:ascii="Arial" w:hAnsi="Arial" w:cs="Arial"/>
          <w:sz w:val="22"/>
          <w:szCs w:val="22"/>
          <w:lang w:eastAsia="en-US"/>
        </w:rPr>
        <w:t>Овај</w:t>
      </w:r>
      <w:r w:rsidR="00B603BE">
        <w:rPr>
          <w:rFonts w:ascii="Arial" w:hAnsi="Arial" w:cs="Arial"/>
          <w:sz w:val="22"/>
          <w:szCs w:val="22"/>
          <w:lang w:eastAsia="en-US"/>
        </w:rPr>
        <w:t xml:space="preserve"> уговор и његови прилози 1. до 9</w:t>
      </w:r>
      <w:r w:rsidRPr="004973C7">
        <w:rPr>
          <w:rFonts w:ascii="Arial" w:hAnsi="Arial" w:cs="Arial"/>
          <w:sz w:val="22"/>
          <w:szCs w:val="22"/>
          <w:lang w:eastAsia="en-US"/>
        </w:rPr>
        <w:t xml:space="preserve">. </w:t>
      </w:r>
      <w:r w:rsidR="0074595D">
        <w:rPr>
          <w:rFonts w:ascii="Arial" w:hAnsi="Arial" w:cs="Arial"/>
          <w:sz w:val="22"/>
          <w:szCs w:val="22"/>
          <w:lang w:eastAsia="en-US"/>
        </w:rPr>
        <w:t xml:space="preserve">су сачињени на српском језику. </w:t>
      </w:r>
    </w:p>
    <w:p w14:paraId="571896FD" w14:textId="68BD9B06" w:rsidR="00E23E16" w:rsidRPr="004973C7" w:rsidRDefault="00E23E16" w:rsidP="00E23E16">
      <w:pPr>
        <w:suppressAutoHyphens w:val="0"/>
        <w:autoSpaceDE w:val="0"/>
        <w:autoSpaceDN w:val="0"/>
        <w:jc w:val="both"/>
        <w:rPr>
          <w:rFonts w:ascii="Arial" w:hAnsi="Arial" w:cs="Arial"/>
          <w:sz w:val="22"/>
          <w:szCs w:val="22"/>
          <w:lang w:val="am-ET" w:eastAsia="en-US"/>
        </w:rPr>
      </w:pPr>
      <w:r w:rsidRPr="004973C7">
        <w:rPr>
          <w:rFonts w:ascii="Arial" w:hAnsi="Arial" w:cs="Arial"/>
          <w:sz w:val="22"/>
          <w:szCs w:val="22"/>
          <w:lang w:val="ru-RU" w:eastAsia="en-US"/>
        </w:rPr>
        <w:t>На овај уговор примењују се закони Републике Србије. У случају спора меродавно право је право Републике Србије, језик у поступку је српс</w:t>
      </w:r>
      <w:r w:rsidR="00B940E9">
        <w:rPr>
          <w:rFonts w:ascii="Arial" w:hAnsi="Arial" w:cs="Arial"/>
          <w:sz w:val="22"/>
          <w:szCs w:val="22"/>
          <w:lang w:val="ru-RU" w:eastAsia="en-US"/>
        </w:rPr>
        <w:t>к</w:t>
      </w:r>
      <w:r w:rsidRPr="004973C7">
        <w:rPr>
          <w:rFonts w:ascii="Arial" w:hAnsi="Arial" w:cs="Arial"/>
          <w:sz w:val="22"/>
          <w:szCs w:val="22"/>
          <w:lang w:val="ru-RU" w:eastAsia="en-US"/>
        </w:rPr>
        <w:t>и језик.</w:t>
      </w:r>
    </w:p>
    <w:p w14:paraId="65655D3F" w14:textId="77777777" w:rsidR="00E23E16" w:rsidRPr="004973C7" w:rsidRDefault="00E23E16" w:rsidP="000E0D3D">
      <w:pPr>
        <w:jc w:val="center"/>
        <w:rPr>
          <w:rFonts w:ascii="Arial" w:hAnsi="Arial" w:cs="Arial"/>
          <w:b/>
          <w:smallCaps/>
          <w:sz w:val="22"/>
          <w:szCs w:val="22"/>
          <w:lang w:val="en-US"/>
        </w:rPr>
      </w:pPr>
    </w:p>
    <w:p w14:paraId="7CB724F5"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4.</w:t>
      </w:r>
    </w:p>
    <w:p w14:paraId="1911BA80" w14:textId="77777777"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Адресе Уговорних страна су следеће:</w:t>
      </w:r>
    </w:p>
    <w:p w14:paraId="582C7EC4" w14:textId="2CC476CA" w:rsidR="000E0D3D" w:rsidRPr="00584AB6" w:rsidRDefault="008B2CF6" w:rsidP="000E0D3D">
      <w:pPr>
        <w:widowControl w:val="0"/>
        <w:tabs>
          <w:tab w:val="left" w:pos="360"/>
          <w:tab w:val="left" w:pos="1377"/>
        </w:tabs>
        <w:autoSpaceDE w:val="0"/>
        <w:autoSpaceDN w:val="0"/>
        <w:adjustRightInd w:val="0"/>
        <w:jc w:val="both"/>
        <w:rPr>
          <w:rFonts w:ascii="Arial" w:hAnsi="Arial" w:cs="Arial"/>
          <w:b/>
          <w:sz w:val="22"/>
          <w:szCs w:val="22"/>
          <w:lang w:val="sr-Cyrl-RS"/>
        </w:rPr>
      </w:pPr>
      <w:r>
        <w:rPr>
          <w:rFonts w:ascii="Arial" w:hAnsi="Arial" w:cs="Arial"/>
          <w:sz w:val="22"/>
          <w:szCs w:val="22"/>
          <w:lang w:val="sr-Cyrl-RS"/>
        </w:rPr>
        <w:t>Корисник услуга</w:t>
      </w:r>
      <w:r>
        <w:rPr>
          <w:rFonts w:ascii="Arial" w:hAnsi="Arial" w:cs="Arial"/>
          <w:sz w:val="22"/>
          <w:szCs w:val="22"/>
        </w:rPr>
        <w:t>:</w:t>
      </w:r>
      <w:r>
        <w:rPr>
          <w:rFonts w:ascii="Arial" w:hAnsi="Arial" w:cs="Arial"/>
          <w:sz w:val="22"/>
          <w:szCs w:val="22"/>
          <w:lang w:val="sr-Cyrl-RS"/>
        </w:rPr>
        <w:t xml:space="preserve"> </w:t>
      </w:r>
      <w:r w:rsidR="000E0D3D" w:rsidRPr="004973C7">
        <w:rPr>
          <w:rFonts w:ascii="Arial" w:hAnsi="Arial" w:cs="Arial"/>
          <w:b/>
          <w:sz w:val="22"/>
          <w:szCs w:val="22"/>
        </w:rPr>
        <w:t>Јавно предузеће „Електропривреда Србије“</w:t>
      </w:r>
      <w:r w:rsidR="00584AB6">
        <w:rPr>
          <w:rFonts w:ascii="Arial" w:hAnsi="Arial" w:cs="Arial"/>
          <w:b/>
          <w:sz w:val="22"/>
          <w:szCs w:val="22"/>
          <w:lang w:val="sr-Cyrl-RS"/>
        </w:rPr>
        <w:t xml:space="preserve"> Београд</w:t>
      </w:r>
    </w:p>
    <w:p w14:paraId="3E07FCDF" w14:textId="2C47C1BD" w:rsidR="000E0D3D" w:rsidRPr="004973C7"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4973C7">
        <w:rPr>
          <w:rFonts w:ascii="Arial" w:hAnsi="Arial" w:cs="Arial"/>
          <w:sz w:val="22"/>
          <w:szCs w:val="22"/>
        </w:rPr>
        <w:t>Адреса:</w:t>
      </w:r>
      <w:r w:rsidRPr="004973C7">
        <w:rPr>
          <w:rFonts w:ascii="Arial" w:hAnsi="Arial" w:cs="Arial"/>
          <w:sz w:val="22"/>
          <w:szCs w:val="22"/>
        </w:rPr>
        <w:tab/>
      </w:r>
      <w:r w:rsidRPr="004973C7">
        <w:rPr>
          <w:rFonts w:ascii="Arial" w:hAnsi="Arial" w:cs="Arial"/>
          <w:sz w:val="22"/>
          <w:szCs w:val="22"/>
        </w:rPr>
        <w:tab/>
      </w:r>
      <w:r w:rsidR="00E903DF">
        <w:rPr>
          <w:rFonts w:ascii="Arial" w:hAnsi="Arial" w:cs="Arial"/>
          <w:sz w:val="22"/>
          <w:szCs w:val="22"/>
          <w:lang w:val="sr-Cyrl-RS"/>
        </w:rPr>
        <w:t xml:space="preserve">      </w:t>
      </w:r>
      <w:r w:rsidRPr="004973C7">
        <w:rPr>
          <w:rFonts w:ascii="Arial" w:hAnsi="Arial" w:cs="Arial"/>
          <w:sz w:val="22"/>
          <w:szCs w:val="22"/>
        </w:rPr>
        <w:t>Улица царице Милице 2</w:t>
      </w:r>
    </w:p>
    <w:p w14:paraId="537CBE6B" w14:textId="57E03A4A" w:rsidR="000E0D3D" w:rsidRPr="004973C7" w:rsidRDefault="000E0D3D" w:rsidP="000E0D3D">
      <w:pPr>
        <w:widowControl w:val="0"/>
        <w:tabs>
          <w:tab w:val="left" w:pos="360"/>
          <w:tab w:val="left" w:pos="1377"/>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00E903DF">
        <w:rPr>
          <w:rFonts w:ascii="Arial" w:hAnsi="Arial" w:cs="Arial"/>
          <w:sz w:val="22"/>
          <w:szCs w:val="22"/>
          <w:lang w:val="sr-Cyrl-RS"/>
        </w:rPr>
        <w:t xml:space="preserve">      </w:t>
      </w:r>
      <w:r w:rsidRPr="004973C7">
        <w:rPr>
          <w:rFonts w:ascii="Arial" w:hAnsi="Arial" w:cs="Arial"/>
          <w:sz w:val="22"/>
          <w:szCs w:val="22"/>
        </w:rPr>
        <w:t>11000 Београд</w:t>
      </w:r>
    </w:p>
    <w:p w14:paraId="73A1ECAE" w14:textId="77777777"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p>
    <w:p w14:paraId="2601B8F0" w14:textId="77777777"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Пружалац услуге:</w:t>
      </w:r>
      <w:r w:rsidRPr="004973C7">
        <w:rPr>
          <w:rFonts w:ascii="Arial" w:hAnsi="Arial" w:cs="Arial"/>
          <w:sz w:val="22"/>
          <w:szCs w:val="22"/>
        </w:rPr>
        <w:tab/>
        <w:t>__________________________________________</w:t>
      </w:r>
    </w:p>
    <w:p w14:paraId="2B208E0E" w14:textId="77777777"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__________________________________________</w:t>
      </w:r>
    </w:p>
    <w:p w14:paraId="1AF671C6" w14:textId="77777777" w:rsidR="000E0D3D" w:rsidRPr="004973C7" w:rsidRDefault="000E0D3D" w:rsidP="000E0D3D">
      <w:pPr>
        <w:widowControl w:val="0"/>
        <w:tabs>
          <w:tab w:val="left" w:pos="360"/>
        </w:tabs>
        <w:autoSpaceDE w:val="0"/>
        <w:autoSpaceDN w:val="0"/>
        <w:adjustRightInd w:val="0"/>
        <w:jc w:val="both"/>
        <w:rPr>
          <w:rFonts w:ascii="Arial" w:hAnsi="Arial" w:cs="Arial"/>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t>__________________________________________</w:t>
      </w:r>
    </w:p>
    <w:p w14:paraId="7B7785BA" w14:textId="77777777" w:rsidR="000E0D3D" w:rsidRPr="004973C7" w:rsidRDefault="000E0D3D" w:rsidP="000E0D3D">
      <w:pPr>
        <w:widowControl w:val="0"/>
        <w:tabs>
          <w:tab w:val="left" w:pos="360"/>
        </w:tabs>
        <w:autoSpaceDE w:val="0"/>
        <w:autoSpaceDN w:val="0"/>
        <w:adjustRightInd w:val="0"/>
        <w:jc w:val="both"/>
        <w:rPr>
          <w:rFonts w:ascii="Arial" w:hAnsi="Arial" w:cs="Arial"/>
          <w:i/>
          <w:color w:val="548DD4"/>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sz w:val="22"/>
          <w:szCs w:val="22"/>
        </w:rPr>
        <w:tab/>
      </w:r>
      <w:r w:rsidRPr="004973C7">
        <w:rPr>
          <w:rFonts w:ascii="Arial" w:hAnsi="Arial" w:cs="Arial"/>
          <w:i/>
          <w:color w:val="548DD4"/>
          <w:sz w:val="22"/>
          <w:szCs w:val="22"/>
        </w:rPr>
        <w:t>[напомена: у случају заједничке понуде наводе се лидер и чланови]</w:t>
      </w:r>
    </w:p>
    <w:p w14:paraId="335237BE" w14:textId="77777777" w:rsidR="000E0D3D" w:rsidRPr="004973C7" w:rsidRDefault="000E0D3D" w:rsidP="000E0D3D">
      <w:pPr>
        <w:rPr>
          <w:rFonts w:ascii="Arial" w:hAnsi="Arial" w:cs="Arial"/>
          <w:i/>
          <w:sz w:val="22"/>
          <w:szCs w:val="22"/>
        </w:rPr>
      </w:pPr>
    </w:p>
    <w:p w14:paraId="7431419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Подизвођач: </w:t>
      </w:r>
      <w:r w:rsidRPr="004973C7">
        <w:rPr>
          <w:rFonts w:ascii="Arial" w:hAnsi="Arial" w:cs="Arial"/>
          <w:sz w:val="22"/>
          <w:szCs w:val="22"/>
        </w:rPr>
        <w:tab/>
        <w:t>_________________________________________</w:t>
      </w:r>
    </w:p>
    <w:p w14:paraId="20AD7E2B" w14:textId="77777777" w:rsidR="000E0D3D" w:rsidRPr="004973C7" w:rsidRDefault="000E0D3D" w:rsidP="000E0D3D">
      <w:pPr>
        <w:jc w:val="both"/>
        <w:rPr>
          <w:rFonts w:ascii="Arial" w:hAnsi="Arial" w:cs="Arial"/>
          <w:i/>
          <w:color w:val="548DD4"/>
          <w:sz w:val="22"/>
          <w:szCs w:val="22"/>
        </w:rPr>
      </w:pPr>
      <w:r w:rsidRPr="004973C7">
        <w:rPr>
          <w:rFonts w:ascii="Arial" w:hAnsi="Arial" w:cs="Arial"/>
          <w:sz w:val="22"/>
          <w:szCs w:val="22"/>
        </w:rPr>
        <w:tab/>
      </w:r>
      <w:r w:rsidRPr="004973C7">
        <w:rPr>
          <w:rFonts w:ascii="Arial" w:hAnsi="Arial" w:cs="Arial"/>
          <w:sz w:val="22"/>
          <w:szCs w:val="22"/>
        </w:rPr>
        <w:tab/>
      </w:r>
      <w:r w:rsidRPr="004973C7">
        <w:rPr>
          <w:rFonts w:ascii="Arial" w:hAnsi="Arial" w:cs="Arial"/>
          <w:i/>
          <w:color w:val="548DD4"/>
          <w:sz w:val="22"/>
          <w:szCs w:val="22"/>
        </w:rPr>
        <w:t>[напомена: наводи се у случају понуде са подизвођачем]</w:t>
      </w:r>
    </w:p>
    <w:p w14:paraId="3ACE027A" w14:textId="77777777" w:rsidR="000E0D3D" w:rsidRPr="004973C7" w:rsidRDefault="000E0D3D" w:rsidP="000E0D3D">
      <w:pPr>
        <w:jc w:val="both"/>
        <w:rPr>
          <w:rFonts w:ascii="Arial" w:hAnsi="Arial" w:cs="Arial"/>
          <w:sz w:val="22"/>
          <w:szCs w:val="22"/>
        </w:rPr>
      </w:pPr>
    </w:p>
    <w:p w14:paraId="0C41C768"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Овлашћени представници за праћење реализације услуга из члана 1. овог уговора су: </w:t>
      </w:r>
    </w:p>
    <w:p w14:paraId="528BA664"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ab/>
        <w:t>- за</w:t>
      </w:r>
      <w:r w:rsidR="008B2CF6">
        <w:rPr>
          <w:rFonts w:ascii="Arial" w:hAnsi="Arial" w:cs="Arial"/>
          <w:sz w:val="22"/>
          <w:szCs w:val="22"/>
          <w:lang w:val="sr-Cyrl-RS"/>
        </w:rPr>
        <w:t xml:space="preserve"> Корисника услуга</w:t>
      </w:r>
      <w:r w:rsidRPr="004973C7">
        <w:rPr>
          <w:rFonts w:ascii="Arial" w:hAnsi="Arial" w:cs="Arial"/>
          <w:sz w:val="22"/>
          <w:szCs w:val="22"/>
        </w:rPr>
        <w:t xml:space="preserve">: </w:t>
      </w:r>
      <w:r w:rsidR="00BB4186" w:rsidRPr="004973C7">
        <w:rPr>
          <w:rFonts w:ascii="Arial" w:hAnsi="Arial" w:cs="Arial"/>
          <w:sz w:val="22"/>
          <w:szCs w:val="22"/>
        </w:rPr>
        <w:tab/>
      </w:r>
      <w:r w:rsidR="00BB4186" w:rsidRPr="004973C7">
        <w:rPr>
          <w:rFonts w:ascii="Arial" w:hAnsi="Arial" w:cs="Arial"/>
          <w:sz w:val="22"/>
          <w:szCs w:val="22"/>
        </w:rPr>
        <w:tab/>
      </w:r>
      <w:r w:rsidRPr="004973C7">
        <w:rPr>
          <w:rFonts w:ascii="Arial" w:hAnsi="Arial" w:cs="Arial"/>
          <w:sz w:val="22"/>
          <w:szCs w:val="22"/>
        </w:rPr>
        <w:t>________________</w:t>
      </w:r>
      <w:r w:rsidR="00BB4186" w:rsidRPr="004973C7">
        <w:rPr>
          <w:rFonts w:ascii="Arial" w:hAnsi="Arial" w:cs="Arial"/>
          <w:sz w:val="22"/>
          <w:szCs w:val="22"/>
        </w:rPr>
        <w:t>________</w:t>
      </w:r>
      <w:r w:rsidRPr="004973C7">
        <w:rPr>
          <w:rFonts w:ascii="Arial" w:hAnsi="Arial" w:cs="Arial"/>
          <w:sz w:val="22"/>
          <w:szCs w:val="22"/>
        </w:rPr>
        <w:t xml:space="preserve"> </w:t>
      </w:r>
    </w:p>
    <w:p w14:paraId="527B1A5A" w14:textId="0E9AD17F" w:rsidR="000E0D3D" w:rsidRPr="004973C7" w:rsidRDefault="000E0D3D" w:rsidP="000E0D3D">
      <w:pPr>
        <w:rPr>
          <w:rFonts w:ascii="Arial" w:hAnsi="Arial" w:cs="Arial"/>
          <w:smallCaps/>
          <w:sz w:val="22"/>
          <w:szCs w:val="22"/>
        </w:rPr>
      </w:pPr>
      <w:r w:rsidRPr="004973C7">
        <w:rPr>
          <w:rFonts w:ascii="Arial" w:hAnsi="Arial" w:cs="Arial"/>
          <w:sz w:val="22"/>
          <w:szCs w:val="22"/>
        </w:rPr>
        <w:tab/>
        <w:t xml:space="preserve">- за Пружаоца услуге: </w:t>
      </w:r>
      <w:r w:rsidR="00BB4186" w:rsidRPr="004973C7">
        <w:rPr>
          <w:rFonts w:ascii="Arial" w:hAnsi="Arial" w:cs="Arial"/>
          <w:sz w:val="22"/>
          <w:szCs w:val="22"/>
        </w:rPr>
        <w:tab/>
      </w:r>
      <w:r w:rsidR="008C5B35">
        <w:rPr>
          <w:rFonts w:ascii="Arial" w:hAnsi="Arial" w:cs="Arial"/>
          <w:sz w:val="22"/>
          <w:szCs w:val="22"/>
          <w:lang w:val="sr-Cyrl-RS"/>
        </w:rPr>
        <w:t xml:space="preserve">            </w:t>
      </w:r>
      <w:r w:rsidRPr="004973C7">
        <w:rPr>
          <w:rFonts w:ascii="Arial" w:hAnsi="Arial" w:cs="Arial"/>
          <w:sz w:val="22"/>
          <w:szCs w:val="22"/>
        </w:rPr>
        <w:t>________________________</w:t>
      </w:r>
    </w:p>
    <w:p w14:paraId="57AEC83C" w14:textId="77777777" w:rsidR="000E0D3D" w:rsidRPr="004973C7" w:rsidRDefault="000E0D3D" w:rsidP="000E0D3D">
      <w:pPr>
        <w:jc w:val="center"/>
        <w:rPr>
          <w:rFonts w:ascii="Arial" w:hAnsi="Arial" w:cs="Arial"/>
          <w:smallCaps/>
          <w:sz w:val="22"/>
          <w:szCs w:val="22"/>
          <w:lang w:val="sr-Latn-CS"/>
        </w:rPr>
      </w:pPr>
    </w:p>
    <w:p w14:paraId="674481F5" w14:textId="77777777" w:rsidR="00BB4186" w:rsidRPr="004973C7" w:rsidRDefault="00BB4186" w:rsidP="00BB4186">
      <w:pPr>
        <w:jc w:val="both"/>
        <w:rPr>
          <w:rFonts w:ascii="Arial" w:hAnsi="Arial" w:cs="Arial"/>
          <w:sz w:val="22"/>
          <w:szCs w:val="22"/>
        </w:rPr>
      </w:pPr>
      <w:r w:rsidRPr="004973C7">
        <w:rPr>
          <w:rFonts w:ascii="Arial" w:hAnsi="Arial" w:cs="Arial"/>
          <w:sz w:val="22"/>
          <w:szCs w:val="22"/>
        </w:rPr>
        <w:t>Секретар Пројекта: ______________ е маил: __________________</w:t>
      </w:r>
    </w:p>
    <w:p w14:paraId="4A3A7DE1" w14:textId="77777777" w:rsidR="00BB4186" w:rsidRPr="004973C7" w:rsidRDefault="00BB4186" w:rsidP="00BB4186">
      <w:pPr>
        <w:jc w:val="both"/>
        <w:rPr>
          <w:rFonts w:ascii="Arial" w:hAnsi="Arial" w:cs="Arial"/>
          <w:sz w:val="22"/>
          <w:szCs w:val="22"/>
          <w:lang w:val="en-US"/>
        </w:rPr>
      </w:pPr>
    </w:p>
    <w:p w14:paraId="40FBED77" w14:textId="576177BD" w:rsidR="00BB4186" w:rsidRPr="004973C7" w:rsidRDefault="00BB4186" w:rsidP="00BB4186">
      <w:pPr>
        <w:jc w:val="both"/>
        <w:rPr>
          <w:rFonts w:ascii="Arial" w:hAnsi="Arial" w:cs="Arial"/>
          <w:sz w:val="22"/>
          <w:szCs w:val="22"/>
        </w:rPr>
      </w:pPr>
      <w:r w:rsidRPr="004973C7">
        <w:rPr>
          <w:rFonts w:ascii="Arial" w:hAnsi="Arial" w:cs="Arial"/>
          <w:sz w:val="22"/>
          <w:szCs w:val="22"/>
        </w:rPr>
        <w:t>Уговорне стране обавезују се д</w:t>
      </w:r>
      <w:r w:rsidR="008851AC">
        <w:rPr>
          <w:rFonts w:ascii="Arial" w:hAnsi="Arial" w:cs="Arial"/>
          <w:sz w:val="22"/>
          <w:szCs w:val="22"/>
        </w:rPr>
        <w:t xml:space="preserve">а сву кореспонденцију врше </w:t>
      </w:r>
      <w:r w:rsidR="00AC7409">
        <w:rPr>
          <w:rFonts w:ascii="Arial" w:hAnsi="Arial" w:cs="Arial"/>
          <w:sz w:val="22"/>
          <w:szCs w:val="22"/>
          <w:lang w:val="sr-Cyrl-RS"/>
        </w:rPr>
        <w:t xml:space="preserve">преко </w:t>
      </w:r>
      <w:r w:rsidRPr="004973C7">
        <w:rPr>
          <w:rFonts w:ascii="Arial" w:hAnsi="Arial" w:cs="Arial"/>
          <w:sz w:val="22"/>
          <w:szCs w:val="22"/>
        </w:rPr>
        <w:t xml:space="preserve"> Секретара пројекта,</w:t>
      </w:r>
      <w:r w:rsidR="00AC7409">
        <w:rPr>
          <w:rFonts w:ascii="Arial" w:hAnsi="Arial" w:cs="Arial"/>
          <w:sz w:val="22"/>
          <w:szCs w:val="22"/>
          <w:lang w:val="sr-Cyrl-RS"/>
        </w:rPr>
        <w:t xml:space="preserve"> писменим путем укључујући и електронску пошту,</w:t>
      </w:r>
      <w:r w:rsidRPr="004973C7">
        <w:rPr>
          <w:rFonts w:ascii="Arial" w:hAnsi="Arial" w:cs="Arial"/>
          <w:sz w:val="22"/>
          <w:szCs w:val="22"/>
        </w:rPr>
        <w:t xml:space="preserve"> у супротном сматраће се да је кореспонденција неважећа.</w:t>
      </w:r>
    </w:p>
    <w:p w14:paraId="1BD1C812" w14:textId="77777777" w:rsidR="00BB4186" w:rsidRPr="004973C7" w:rsidRDefault="00BB4186" w:rsidP="00BB4186">
      <w:pPr>
        <w:jc w:val="both"/>
        <w:rPr>
          <w:rFonts w:ascii="Arial" w:hAnsi="Arial"/>
          <w:sz w:val="22"/>
          <w:szCs w:val="22"/>
        </w:rPr>
      </w:pPr>
    </w:p>
    <w:p w14:paraId="59F52C36" w14:textId="77777777" w:rsidR="000E0D3D" w:rsidRPr="004973C7" w:rsidRDefault="000E0D3D" w:rsidP="000E0D3D">
      <w:pPr>
        <w:jc w:val="center"/>
        <w:rPr>
          <w:rFonts w:ascii="Arial" w:hAnsi="Arial" w:cs="Arial"/>
          <w:smallCaps/>
          <w:sz w:val="22"/>
          <w:szCs w:val="22"/>
          <w:lang w:val="en-US"/>
        </w:rPr>
      </w:pPr>
      <w:r w:rsidRPr="004973C7">
        <w:rPr>
          <w:rFonts w:ascii="Arial" w:hAnsi="Arial" w:cs="Arial"/>
          <w:smallCaps/>
          <w:sz w:val="22"/>
          <w:szCs w:val="22"/>
        </w:rPr>
        <w:t>Члан 5.</w:t>
      </w:r>
    </w:p>
    <w:p w14:paraId="2DADED0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Пружалац услуге се обавезује да</w:t>
      </w:r>
      <w:r w:rsidR="008B2CF6">
        <w:rPr>
          <w:rFonts w:ascii="Arial" w:hAnsi="Arial" w:cs="Arial"/>
          <w:sz w:val="22"/>
          <w:szCs w:val="22"/>
          <w:lang w:val="sr-Cyrl-RS"/>
        </w:rPr>
        <w:t xml:space="preserve"> Корисник услуга</w:t>
      </w:r>
      <w:r w:rsidRPr="004973C7">
        <w:rPr>
          <w:rFonts w:ascii="Arial" w:hAnsi="Arial" w:cs="Arial"/>
          <w:sz w:val="22"/>
          <w:szCs w:val="22"/>
        </w:rPr>
        <w:t>, у току реализације овог уговора, достави следеће:</w:t>
      </w:r>
    </w:p>
    <w:p w14:paraId="046A33F5" w14:textId="72C59FA8" w:rsidR="000E0D3D" w:rsidRPr="004973C7" w:rsidRDefault="00E86C4F" w:rsidP="002154B2">
      <w:pPr>
        <w:pStyle w:val="ListParagraph"/>
        <w:numPr>
          <w:ilvl w:val="0"/>
          <w:numId w:val="25"/>
        </w:numPr>
        <w:suppressAutoHyphens/>
        <w:spacing w:after="0" w:line="240" w:lineRule="auto"/>
        <w:jc w:val="both"/>
        <w:rPr>
          <w:rFonts w:ascii="Arial" w:hAnsi="Arial" w:cs="Arial"/>
          <w:sz w:val="22"/>
          <w:szCs w:val="22"/>
        </w:rPr>
      </w:pPr>
      <w:r>
        <w:rPr>
          <w:rFonts w:ascii="Arial" w:hAnsi="Arial" w:cs="Arial"/>
          <w:sz w:val="22"/>
          <w:szCs w:val="22"/>
          <w:lang w:val="sr-Cyrl-RS"/>
        </w:rPr>
        <w:t>периодичне</w:t>
      </w:r>
      <w:r w:rsidR="000E0D3D" w:rsidRPr="00E86C4F">
        <w:rPr>
          <w:rFonts w:ascii="Arial" w:hAnsi="Arial" w:cs="Arial"/>
          <w:sz w:val="22"/>
          <w:szCs w:val="22"/>
        </w:rPr>
        <w:t xml:space="preserve"> извештај</w:t>
      </w:r>
      <w:r w:rsidR="00BB4186" w:rsidRPr="00E86C4F">
        <w:rPr>
          <w:rFonts w:ascii="Arial" w:hAnsi="Arial" w:cs="Arial"/>
          <w:sz w:val="22"/>
          <w:szCs w:val="22"/>
          <w:lang w:val="sr-Cyrl-CS"/>
        </w:rPr>
        <w:t>е</w:t>
      </w:r>
      <w:r w:rsidR="009B23AA">
        <w:rPr>
          <w:rFonts w:ascii="Arial" w:hAnsi="Arial" w:cs="Arial"/>
          <w:sz w:val="22"/>
          <w:szCs w:val="22"/>
          <w:lang w:val="en-US"/>
        </w:rPr>
        <w:t xml:space="preserve">, </w:t>
      </w:r>
      <w:r w:rsidR="009B23AA">
        <w:rPr>
          <w:rFonts w:ascii="Arial" w:hAnsi="Arial" w:cs="Arial"/>
          <w:sz w:val="22"/>
          <w:szCs w:val="22"/>
          <w:lang w:val="sr-Cyrl-RS"/>
        </w:rPr>
        <w:t>односно према степену готовости извештаје</w:t>
      </w:r>
      <w:r w:rsidR="000E0D3D" w:rsidRPr="004973C7">
        <w:rPr>
          <w:rFonts w:ascii="Arial" w:hAnsi="Arial" w:cs="Arial"/>
          <w:sz w:val="22"/>
          <w:szCs w:val="22"/>
        </w:rPr>
        <w:t xml:space="preserve"> и</w:t>
      </w:r>
      <w:r w:rsidR="00FE1DCF" w:rsidRPr="004973C7">
        <w:rPr>
          <w:rFonts w:ascii="Arial" w:hAnsi="Arial" w:cs="Arial"/>
          <w:sz w:val="22"/>
          <w:szCs w:val="22"/>
        </w:rPr>
        <w:t xml:space="preserve"> </w:t>
      </w:r>
      <w:r w:rsidR="00BB4186" w:rsidRPr="004973C7">
        <w:rPr>
          <w:rFonts w:ascii="Arial" w:hAnsi="Arial" w:cs="Arial"/>
          <w:sz w:val="22"/>
          <w:szCs w:val="22"/>
          <w:lang w:val="sr-Cyrl-CS"/>
        </w:rPr>
        <w:t>припадајуће</w:t>
      </w:r>
      <w:r w:rsidR="00FE1DCF" w:rsidRPr="004973C7">
        <w:rPr>
          <w:rFonts w:ascii="Arial" w:hAnsi="Arial" w:cs="Arial"/>
          <w:sz w:val="22"/>
          <w:szCs w:val="22"/>
        </w:rPr>
        <w:t xml:space="preserve"> </w:t>
      </w:r>
      <w:r w:rsidR="00BB4186" w:rsidRPr="004973C7">
        <w:rPr>
          <w:rFonts w:ascii="Arial" w:hAnsi="Arial" w:cs="Arial"/>
          <w:sz w:val="22"/>
          <w:szCs w:val="22"/>
        </w:rPr>
        <w:t>фактур</w:t>
      </w:r>
      <w:r w:rsidR="00BB4186" w:rsidRPr="004973C7">
        <w:rPr>
          <w:rFonts w:ascii="Arial" w:hAnsi="Arial" w:cs="Arial"/>
          <w:sz w:val="22"/>
          <w:szCs w:val="22"/>
          <w:lang w:val="sr-Cyrl-CS"/>
        </w:rPr>
        <w:t>е</w:t>
      </w:r>
    </w:p>
    <w:p w14:paraId="7957E364" w14:textId="77777777" w:rsidR="00BB4186" w:rsidRPr="004973C7" w:rsidRDefault="00BB4186" w:rsidP="002154B2">
      <w:pPr>
        <w:pStyle w:val="ListParagraph"/>
        <w:numPr>
          <w:ilvl w:val="0"/>
          <w:numId w:val="25"/>
        </w:numPr>
        <w:suppressAutoHyphens/>
        <w:spacing w:after="0" w:line="240" w:lineRule="auto"/>
        <w:jc w:val="both"/>
        <w:rPr>
          <w:rFonts w:ascii="Arial" w:hAnsi="Arial" w:cs="Arial"/>
          <w:sz w:val="22"/>
          <w:szCs w:val="22"/>
        </w:rPr>
      </w:pPr>
      <w:r w:rsidRPr="004973C7">
        <w:rPr>
          <w:rFonts w:ascii="Arial" w:hAnsi="Arial" w:cs="Arial"/>
          <w:sz w:val="22"/>
          <w:szCs w:val="22"/>
          <w:lang w:val="sr-Cyrl-CS"/>
        </w:rPr>
        <w:t>уговорену студију у складу са Прилогом 2. овог уговора</w:t>
      </w:r>
    </w:p>
    <w:p w14:paraId="3BBB65AB" w14:textId="77777777" w:rsidR="000E0D3D" w:rsidRPr="004973C7" w:rsidRDefault="00BB4186" w:rsidP="002154B2">
      <w:pPr>
        <w:pStyle w:val="ListParagraph"/>
        <w:numPr>
          <w:ilvl w:val="0"/>
          <w:numId w:val="25"/>
        </w:numPr>
        <w:suppressAutoHyphens/>
        <w:spacing w:after="0" w:line="240" w:lineRule="auto"/>
        <w:jc w:val="both"/>
        <w:rPr>
          <w:rFonts w:ascii="Arial" w:hAnsi="Arial" w:cs="Arial"/>
          <w:sz w:val="22"/>
          <w:szCs w:val="22"/>
        </w:rPr>
      </w:pPr>
      <w:r w:rsidRPr="004973C7">
        <w:rPr>
          <w:rFonts w:ascii="Arial" w:hAnsi="Arial" w:cs="Arial"/>
          <w:sz w:val="22"/>
          <w:szCs w:val="22"/>
          <w:lang w:val="sr-Cyrl-CS"/>
        </w:rPr>
        <w:t>К</w:t>
      </w:r>
      <w:r w:rsidR="000E0D3D" w:rsidRPr="004973C7">
        <w:rPr>
          <w:rFonts w:ascii="Arial" w:hAnsi="Arial" w:cs="Arial"/>
          <w:sz w:val="22"/>
          <w:szCs w:val="22"/>
        </w:rPr>
        <w:t xml:space="preserve">оначни извештај и </w:t>
      </w:r>
      <w:r w:rsidRPr="004973C7">
        <w:rPr>
          <w:rFonts w:ascii="Arial" w:hAnsi="Arial" w:cs="Arial"/>
          <w:sz w:val="22"/>
          <w:szCs w:val="22"/>
          <w:lang w:val="sr-Cyrl-CS"/>
        </w:rPr>
        <w:t>припадајућу</w:t>
      </w:r>
      <w:r w:rsidR="000E0D3D" w:rsidRPr="004973C7">
        <w:rPr>
          <w:rFonts w:ascii="Arial" w:hAnsi="Arial" w:cs="Arial"/>
          <w:sz w:val="22"/>
          <w:szCs w:val="22"/>
        </w:rPr>
        <w:t xml:space="preserve"> фактуру</w:t>
      </w:r>
      <w:r w:rsidR="005D58D3" w:rsidRPr="004973C7">
        <w:rPr>
          <w:rFonts w:ascii="Arial" w:hAnsi="Arial" w:cs="Arial"/>
          <w:sz w:val="22"/>
          <w:szCs w:val="22"/>
          <w:lang w:val="sr-Cyrl-CS"/>
        </w:rPr>
        <w:t>.</w:t>
      </w:r>
    </w:p>
    <w:p w14:paraId="1F383228" w14:textId="77777777" w:rsidR="000E0D3D" w:rsidRPr="004973C7" w:rsidRDefault="000E0D3D" w:rsidP="000E0D3D">
      <w:pPr>
        <w:jc w:val="both"/>
        <w:rPr>
          <w:rFonts w:ascii="Arial" w:hAnsi="Arial" w:cs="Arial"/>
          <w:iCs/>
          <w:sz w:val="22"/>
          <w:szCs w:val="22"/>
          <w:lang w:val="en-US" w:eastAsia="sr-Latn-CS"/>
        </w:rPr>
      </w:pPr>
    </w:p>
    <w:p w14:paraId="49E8E4A0"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6.</w:t>
      </w:r>
    </w:p>
    <w:p w14:paraId="06979B88" w14:textId="77777777" w:rsidR="00051A27" w:rsidRPr="004973C7" w:rsidRDefault="006F1A7D" w:rsidP="000E0D3D">
      <w:pPr>
        <w:suppressAutoHyphens w:val="0"/>
        <w:jc w:val="both"/>
        <w:rPr>
          <w:rFonts w:ascii="Arial" w:hAnsi="Arial" w:cs="Arial"/>
          <w:sz w:val="22"/>
          <w:szCs w:val="22"/>
          <w:lang w:eastAsia="sr-Latn-CS"/>
        </w:rPr>
      </w:pPr>
      <w:r w:rsidRPr="004973C7">
        <w:rPr>
          <w:rFonts w:ascii="Arial" w:hAnsi="Arial" w:cs="Arial"/>
          <w:sz w:val="22"/>
          <w:szCs w:val="22"/>
          <w:lang w:eastAsia="sr-Latn-CS"/>
        </w:rPr>
        <w:t>Пружалац услуге је у обавези да приликом пружања услуга обезбеди динамику извршења послова тако да:</w:t>
      </w:r>
    </w:p>
    <w:p w14:paraId="013655E0" w14:textId="77777777" w:rsidR="00051A27" w:rsidRPr="004973C7" w:rsidRDefault="00051A27" w:rsidP="000E0D3D">
      <w:pPr>
        <w:suppressAutoHyphens w:val="0"/>
        <w:jc w:val="both"/>
        <w:rPr>
          <w:rFonts w:ascii="Arial" w:hAnsi="Arial" w:cs="Arial"/>
          <w:sz w:val="22"/>
          <w:szCs w:val="22"/>
          <w:lang w:val="sr-Latn-CS" w:eastAsia="sr-Latn-CS"/>
        </w:rPr>
      </w:pPr>
    </w:p>
    <w:p w14:paraId="1C891EF6" w14:textId="77777777" w:rsidR="00051A27" w:rsidRPr="008B01E5" w:rsidRDefault="00051A27" w:rsidP="002154B2">
      <w:pPr>
        <w:pStyle w:val="ListParagraph"/>
        <w:numPr>
          <w:ilvl w:val="0"/>
          <w:numId w:val="26"/>
        </w:numPr>
        <w:tabs>
          <w:tab w:val="left" w:pos="709"/>
        </w:tabs>
        <w:spacing w:after="0" w:line="240" w:lineRule="auto"/>
        <w:jc w:val="both"/>
        <w:rPr>
          <w:rFonts w:ascii="Arial" w:hAnsi="Arial" w:cs="Arial"/>
          <w:sz w:val="22"/>
          <w:szCs w:val="22"/>
        </w:rPr>
      </w:pPr>
      <w:r w:rsidRPr="008B01E5">
        <w:rPr>
          <w:rFonts w:ascii="Arial" w:hAnsi="Arial" w:cs="Arial"/>
          <w:sz w:val="22"/>
          <w:szCs w:val="22"/>
        </w:rPr>
        <w:t>90% (деведесет одсто) укупн</w:t>
      </w:r>
      <w:r w:rsidR="008B01E5" w:rsidRPr="008B01E5">
        <w:rPr>
          <w:rFonts w:ascii="Arial" w:hAnsi="Arial" w:cs="Arial"/>
          <w:sz w:val="22"/>
          <w:szCs w:val="22"/>
        </w:rPr>
        <w:t xml:space="preserve">о уговорене вредности, према </w:t>
      </w:r>
      <w:r w:rsidR="00E86C4F">
        <w:rPr>
          <w:rFonts w:ascii="Arial" w:hAnsi="Arial" w:cs="Arial"/>
          <w:sz w:val="22"/>
          <w:szCs w:val="22"/>
          <w:lang w:val="sr-Cyrl-RS"/>
        </w:rPr>
        <w:t>периодичним</w:t>
      </w:r>
      <w:r w:rsidR="00E86C4F" w:rsidRPr="008B01E5">
        <w:rPr>
          <w:rFonts w:ascii="Arial" w:hAnsi="Arial" w:cs="Arial"/>
          <w:sz w:val="22"/>
          <w:szCs w:val="22"/>
        </w:rPr>
        <w:t xml:space="preserve"> </w:t>
      </w:r>
      <w:r w:rsidRPr="008B01E5">
        <w:rPr>
          <w:rFonts w:ascii="Arial" w:hAnsi="Arial" w:cs="Arial"/>
          <w:sz w:val="22"/>
          <w:szCs w:val="22"/>
        </w:rPr>
        <w:t>фактурама издатим сразмерно степену реализације</w:t>
      </w:r>
      <w:r w:rsidR="008B01E5" w:rsidRPr="008B01E5">
        <w:rPr>
          <w:rFonts w:ascii="Arial" w:hAnsi="Arial" w:cs="Arial"/>
          <w:sz w:val="22"/>
          <w:szCs w:val="22"/>
        </w:rPr>
        <w:t xml:space="preserve"> услуга, на бази прихваћених </w:t>
      </w:r>
      <w:r w:rsidR="00E86C4F">
        <w:rPr>
          <w:rFonts w:ascii="Arial" w:hAnsi="Arial" w:cs="Arial"/>
          <w:sz w:val="22"/>
          <w:szCs w:val="22"/>
          <w:lang w:val="sr-Cyrl-RS"/>
        </w:rPr>
        <w:t>периодичних</w:t>
      </w:r>
      <w:r w:rsidRPr="008B01E5">
        <w:rPr>
          <w:rFonts w:ascii="Arial" w:hAnsi="Arial" w:cs="Arial"/>
          <w:sz w:val="22"/>
          <w:szCs w:val="22"/>
        </w:rPr>
        <w:t xml:space="preserve"> извештаја, које оверава овлашћено лице испред радне групе </w:t>
      </w:r>
      <w:r w:rsidR="008B2CF6">
        <w:rPr>
          <w:rFonts w:ascii="Arial" w:hAnsi="Arial" w:cs="Arial"/>
          <w:sz w:val="22"/>
          <w:szCs w:val="22"/>
          <w:lang w:val="sr-Cyrl-RS"/>
        </w:rPr>
        <w:t xml:space="preserve">Корисника услуга </w:t>
      </w:r>
      <w:r w:rsidRPr="008B01E5">
        <w:rPr>
          <w:rFonts w:ascii="Arial" w:hAnsi="Arial" w:cs="Arial"/>
          <w:sz w:val="22"/>
          <w:szCs w:val="22"/>
        </w:rPr>
        <w:t>задужене за</w:t>
      </w:r>
      <w:r w:rsidR="00AC5401" w:rsidRPr="008B01E5">
        <w:rPr>
          <w:rFonts w:ascii="Arial" w:hAnsi="Arial" w:cs="Arial"/>
          <w:sz w:val="22"/>
          <w:szCs w:val="22"/>
        </w:rPr>
        <w:t xml:space="preserve"> праћење реализације предметне </w:t>
      </w:r>
      <w:r w:rsidR="00AC5401" w:rsidRPr="008B01E5">
        <w:rPr>
          <w:rFonts w:ascii="Arial" w:hAnsi="Arial" w:cs="Arial"/>
          <w:sz w:val="22"/>
          <w:szCs w:val="22"/>
          <w:lang w:val="sr-Cyrl-CS"/>
        </w:rPr>
        <w:t>Студије</w:t>
      </w:r>
      <w:r w:rsidRPr="008B01E5">
        <w:rPr>
          <w:rFonts w:ascii="Arial" w:hAnsi="Arial" w:cs="Arial"/>
          <w:sz w:val="22"/>
          <w:szCs w:val="22"/>
        </w:rPr>
        <w:t>;</w:t>
      </w:r>
    </w:p>
    <w:p w14:paraId="537579C4" w14:textId="77777777" w:rsidR="00051A27" w:rsidRPr="008B01E5" w:rsidRDefault="00051A27" w:rsidP="002154B2">
      <w:pPr>
        <w:pStyle w:val="ListParagraph"/>
        <w:numPr>
          <w:ilvl w:val="0"/>
          <w:numId w:val="26"/>
        </w:numPr>
        <w:tabs>
          <w:tab w:val="left" w:pos="709"/>
        </w:tabs>
        <w:spacing w:after="0" w:line="240" w:lineRule="auto"/>
        <w:jc w:val="both"/>
        <w:rPr>
          <w:rFonts w:ascii="Arial" w:hAnsi="Arial" w:cs="Arial"/>
          <w:sz w:val="22"/>
          <w:szCs w:val="22"/>
        </w:rPr>
      </w:pPr>
      <w:r w:rsidRPr="008B01E5">
        <w:rPr>
          <w:rFonts w:ascii="Arial" w:hAnsi="Arial" w:cs="Arial"/>
          <w:sz w:val="22"/>
          <w:szCs w:val="22"/>
        </w:rPr>
        <w:lastRenderedPageBreak/>
        <w:t>10% (десет одсто) укупно уговорене вредности, према фактури издатој након достављања и прихватања Студије усаглашене са закључцима надлежног стручног тела</w:t>
      </w:r>
      <w:r w:rsidR="008B2CF6">
        <w:rPr>
          <w:rFonts w:ascii="Arial" w:hAnsi="Arial" w:cs="Arial"/>
          <w:sz w:val="22"/>
          <w:szCs w:val="22"/>
          <w:lang w:val="sr-Cyrl-CS"/>
        </w:rPr>
        <w:t xml:space="preserve"> Корисника услуга</w:t>
      </w:r>
      <w:r w:rsidRPr="008B01E5">
        <w:rPr>
          <w:rFonts w:ascii="Arial" w:hAnsi="Arial" w:cs="Arial"/>
          <w:sz w:val="22"/>
          <w:szCs w:val="22"/>
        </w:rPr>
        <w:t xml:space="preserve">, на бази прихваћеног Коначног извештаја,  који оверава овлашћено лица испред радне групе </w:t>
      </w:r>
      <w:r w:rsidR="008B2CF6">
        <w:rPr>
          <w:rFonts w:ascii="Arial" w:hAnsi="Arial" w:cs="Arial"/>
          <w:sz w:val="22"/>
          <w:szCs w:val="22"/>
          <w:lang w:val="sr-Cyrl-RS"/>
        </w:rPr>
        <w:t xml:space="preserve">Корисника услуга </w:t>
      </w:r>
      <w:r w:rsidRPr="008B01E5">
        <w:rPr>
          <w:rFonts w:ascii="Arial" w:hAnsi="Arial" w:cs="Arial"/>
          <w:sz w:val="22"/>
          <w:szCs w:val="22"/>
        </w:rPr>
        <w:t xml:space="preserve">задужене за праћење реализације предметне </w:t>
      </w:r>
      <w:r w:rsidR="00AC5401" w:rsidRPr="008B01E5">
        <w:rPr>
          <w:rFonts w:ascii="Arial" w:hAnsi="Arial" w:cs="Arial"/>
          <w:sz w:val="22"/>
          <w:szCs w:val="22"/>
          <w:lang w:val="sr-Cyrl-CS"/>
        </w:rPr>
        <w:t>Студије.</w:t>
      </w:r>
    </w:p>
    <w:p w14:paraId="5CCD3499" w14:textId="77777777" w:rsidR="000D0B0B" w:rsidRPr="004973C7" w:rsidRDefault="000D0B0B" w:rsidP="000E0D3D">
      <w:pPr>
        <w:suppressAutoHyphens w:val="0"/>
        <w:jc w:val="both"/>
        <w:rPr>
          <w:rFonts w:ascii="Arial" w:hAnsi="Arial"/>
          <w:sz w:val="22"/>
          <w:szCs w:val="22"/>
        </w:rPr>
      </w:pPr>
    </w:p>
    <w:p w14:paraId="4767B264" w14:textId="77777777" w:rsidR="00A91132"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7.</w:t>
      </w:r>
    </w:p>
    <w:p w14:paraId="703373E0" w14:textId="77777777" w:rsidR="00E27BE7" w:rsidRPr="008B01E5" w:rsidRDefault="009D6A40" w:rsidP="00E27BE7">
      <w:pPr>
        <w:jc w:val="both"/>
        <w:rPr>
          <w:rFonts w:ascii="Arial" w:hAnsi="Arial" w:cs="Arial"/>
          <w:sz w:val="22"/>
          <w:szCs w:val="22"/>
        </w:rPr>
      </w:pPr>
      <w:r w:rsidRPr="004973C7">
        <w:rPr>
          <w:rFonts w:ascii="Arial" w:hAnsi="Arial"/>
          <w:sz w:val="22"/>
          <w:szCs w:val="22"/>
        </w:rPr>
        <w:t>Пружалац</w:t>
      </w:r>
      <w:r w:rsidR="00E27BE7" w:rsidRPr="004973C7">
        <w:rPr>
          <w:rFonts w:ascii="Arial" w:hAnsi="Arial" w:cs="Arial"/>
          <w:sz w:val="22"/>
          <w:szCs w:val="22"/>
        </w:rPr>
        <w:t xml:space="preserve"> </w:t>
      </w:r>
      <w:r w:rsidR="00E27BE7" w:rsidRPr="008B01E5">
        <w:rPr>
          <w:rFonts w:ascii="Arial" w:hAnsi="Arial" w:cs="Arial"/>
          <w:sz w:val="22"/>
          <w:szCs w:val="22"/>
        </w:rPr>
        <w:t>услуге</w:t>
      </w:r>
      <w:r w:rsidR="008B2CF6">
        <w:rPr>
          <w:rFonts w:ascii="Arial" w:hAnsi="Arial" w:cs="Arial"/>
          <w:sz w:val="22"/>
          <w:szCs w:val="22"/>
        </w:rPr>
        <w:t xml:space="preserve"> доставља </w:t>
      </w:r>
      <w:r w:rsidR="008B2CF6">
        <w:rPr>
          <w:rFonts w:ascii="Arial" w:hAnsi="Arial" w:cs="Arial"/>
          <w:sz w:val="22"/>
          <w:szCs w:val="22"/>
          <w:lang w:val="sr-Cyrl-RS"/>
        </w:rPr>
        <w:t>Кориснику услуга</w:t>
      </w:r>
      <w:r w:rsidR="008B01E5" w:rsidRPr="008B01E5">
        <w:rPr>
          <w:rFonts w:ascii="Arial" w:hAnsi="Arial" w:cs="Arial"/>
          <w:sz w:val="22"/>
          <w:szCs w:val="22"/>
        </w:rPr>
        <w:t xml:space="preserve"> потписан </w:t>
      </w:r>
      <w:r w:rsidR="00E86C4F">
        <w:rPr>
          <w:rFonts w:ascii="Arial" w:hAnsi="Arial" w:cs="Arial"/>
          <w:sz w:val="22"/>
          <w:szCs w:val="22"/>
          <w:lang w:val="sr-Cyrl-RS"/>
        </w:rPr>
        <w:t>периодични</w:t>
      </w:r>
      <w:r w:rsidR="00E27BE7" w:rsidRPr="008B01E5">
        <w:rPr>
          <w:rFonts w:ascii="Arial" w:hAnsi="Arial" w:cs="Arial"/>
          <w:sz w:val="22"/>
          <w:szCs w:val="22"/>
        </w:rPr>
        <w:t xml:space="preserve"> извештај о реализованим услугама у </w:t>
      </w:r>
      <w:r w:rsidR="008B01E5" w:rsidRPr="008B01E5">
        <w:rPr>
          <w:rFonts w:ascii="Arial" w:hAnsi="Arial" w:cs="Arial"/>
          <w:sz w:val="22"/>
          <w:szCs w:val="22"/>
        </w:rPr>
        <w:t xml:space="preserve">том </w:t>
      </w:r>
      <w:r w:rsidR="00C1347F">
        <w:rPr>
          <w:rFonts w:ascii="Arial" w:hAnsi="Arial" w:cs="Arial"/>
          <w:sz w:val="22"/>
          <w:szCs w:val="22"/>
          <w:lang w:val="sr-Cyrl-RS"/>
        </w:rPr>
        <w:t>периоду</w:t>
      </w:r>
      <w:r w:rsidR="00E27BE7" w:rsidRPr="008B01E5">
        <w:rPr>
          <w:rFonts w:ascii="Arial" w:hAnsi="Arial" w:cs="Arial"/>
          <w:sz w:val="22"/>
          <w:szCs w:val="22"/>
        </w:rPr>
        <w:t xml:space="preserve"> у три примерка</w:t>
      </w:r>
      <w:r w:rsidR="00BF3F45">
        <w:rPr>
          <w:rFonts w:ascii="Arial" w:hAnsi="Arial" w:cs="Arial"/>
          <w:sz w:val="22"/>
          <w:szCs w:val="22"/>
          <w:lang w:val="sr-Cyrl-RS"/>
        </w:rPr>
        <w:t>.</w:t>
      </w:r>
    </w:p>
    <w:p w14:paraId="00F15882" w14:textId="77777777" w:rsidR="00A91132" w:rsidRPr="008B01E5" w:rsidRDefault="00A91132" w:rsidP="00A91132">
      <w:pPr>
        <w:jc w:val="both"/>
        <w:rPr>
          <w:rFonts w:ascii="Arial" w:hAnsi="Arial" w:cs="Arial"/>
          <w:sz w:val="22"/>
          <w:szCs w:val="22"/>
        </w:rPr>
      </w:pPr>
    </w:p>
    <w:p w14:paraId="45DD17B7" w14:textId="77777777" w:rsidR="000D0B0B" w:rsidRPr="008B01E5" w:rsidRDefault="00C1347F" w:rsidP="000D0B0B">
      <w:pPr>
        <w:jc w:val="both"/>
        <w:rPr>
          <w:rFonts w:ascii="Arial" w:hAnsi="Arial" w:cs="Arial"/>
          <w:sz w:val="22"/>
          <w:szCs w:val="22"/>
        </w:rPr>
      </w:pPr>
      <w:r>
        <w:rPr>
          <w:rFonts w:ascii="Arial" w:hAnsi="Arial" w:cs="Arial"/>
          <w:sz w:val="22"/>
          <w:szCs w:val="22"/>
          <w:lang w:val="sr-Cyrl-RS"/>
        </w:rPr>
        <w:t>Периодични</w:t>
      </w:r>
      <w:r w:rsidR="000D0B0B" w:rsidRPr="008B01E5">
        <w:rPr>
          <w:rFonts w:ascii="Arial" w:hAnsi="Arial" w:cs="Arial"/>
          <w:sz w:val="22"/>
          <w:szCs w:val="22"/>
        </w:rPr>
        <w:t xml:space="preserve"> извештај из става 1. овог члана</w:t>
      </w:r>
      <w:r w:rsidR="000D0B0B" w:rsidRPr="008B01E5">
        <w:rPr>
          <w:rFonts w:ascii="Arial" w:hAnsi="Arial"/>
          <w:sz w:val="22"/>
          <w:szCs w:val="22"/>
        </w:rPr>
        <w:t xml:space="preserve"> </w:t>
      </w:r>
      <w:r w:rsidR="000D0B0B" w:rsidRPr="008B01E5">
        <w:rPr>
          <w:rFonts w:ascii="Arial" w:hAnsi="Arial" w:cs="Arial"/>
          <w:sz w:val="22"/>
          <w:szCs w:val="22"/>
        </w:rPr>
        <w:t xml:space="preserve">обавезно садржи: преглед активности извршених у датом </w:t>
      </w:r>
      <w:r>
        <w:rPr>
          <w:rFonts w:ascii="Arial" w:hAnsi="Arial" w:cs="Arial"/>
          <w:sz w:val="22"/>
          <w:szCs w:val="22"/>
          <w:lang w:val="sr-Cyrl-RS"/>
        </w:rPr>
        <w:t>периоду</w:t>
      </w:r>
      <w:r w:rsidR="000D0B0B" w:rsidRPr="008B01E5">
        <w:rPr>
          <w:rFonts w:ascii="Arial" w:hAnsi="Arial" w:cs="Arial"/>
          <w:sz w:val="22"/>
          <w:szCs w:val="22"/>
        </w:rPr>
        <w:t>, докумената – доказе да су наведене активности извршене</w:t>
      </w:r>
      <w:r w:rsidR="000D0B0B" w:rsidRPr="008B01E5">
        <w:rPr>
          <w:rFonts w:cs="Arial"/>
          <w:iCs/>
          <w:sz w:val="22"/>
          <w:szCs w:val="22"/>
          <w:lang w:eastAsia="sr-Latn-CS"/>
        </w:rPr>
        <w:t xml:space="preserve"> </w:t>
      </w:r>
      <w:r w:rsidR="000D0B0B" w:rsidRPr="008B01E5">
        <w:rPr>
          <w:rFonts w:ascii="Arial" w:hAnsi="Arial" w:cs="Arial"/>
          <w:iCs/>
          <w:sz w:val="22"/>
          <w:szCs w:val="22"/>
          <w:lang w:eastAsia="sr-Latn-CS"/>
        </w:rPr>
        <w:t xml:space="preserve">и </w:t>
      </w:r>
      <w:r w:rsidR="000D0B0B" w:rsidRPr="008B01E5">
        <w:rPr>
          <w:rFonts w:ascii="Arial" w:hAnsi="Arial" w:cs="Arial"/>
          <w:iCs/>
          <w:sz w:val="22"/>
          <w:szCs w:val="22"/>
          <w:lang w:val="sr-Latn-CS" w:eastAsia="sr-Latn-CS"/>
        </w:rPr>
        <w:t>оквирни преглед преосталих активности до краја извршења Уговора</w:t>
      </w:r>
      <w:r w:rsidR="000D0B0B" w:rsidRPr="008B01E5">
        <w:rPr>
          <w:rFonts w:ascii="Arial" w:hAnsi="Arial" w:cs="Arial"/>
          <w:iCs/>
          <w:sz w:val="22"/>
          <w:szCs w:val="22"/>
          <w:lang w:eastAsia="sr-Latn-CS"/>
        </w:rPr>
        <w:t xml:space="preserve"> </w:t>
      </w:r>
      <w:r w:rsidR="000D0B0B" w:rsidRPr="008B01E5">
        <w:rPr>
          <w:rFonts w:ascii="Arial" w:hAnsi="Arial" w:cs="Arial"/>
          <w:sz w:val="22"/>
          <w:szCs w:val="22"/>
        </w:rPr>
        <w:t>према Прилогу 2.</w:t>
      </w:r>
    </w:p>
    <w:p w14:paraId="4DE3B2EE" w14:textId="77777777" w:rsidR="000D0B0B" w:rsidRPr="008B01E5" w:rsidRDefault="000D0B0B" w:rsidP="00BC7B80">
      <w:pPr>
        <w:jc w:val="both"/>
        <w:rPr>
          <w:rFonts w:ascii="Arial" w:hAnsi="Arial" w:cs="Arial"/>
          <w:sz w:val="22"/>
          <w:szCs w:val="22"/>
        </w:rPr>
      </w:pPr>
    </w:p>
    <w:p w14:paraId="33542589" w14:textId="133D3088" w:rsidR="00BC7B80" w:rsidRPr="0074595D" w:rsidRDefault="008B2CF6" w:rsidP="00BC7B80">
      <w:pPr>
        <w:jc w:val="both"/>
        <w:rPr>
          <w:rFonts w:ascii="Arial" w:hAnsi="Arial" w:cs="Arial"/>
          <w:sz w:val="22"/>
          <w:szCs w:val="22"/>
          <w:lang w:val="sr-Cyrl-RS"/>
        </w:rPr>
      </w:pPr>
      <w:r>
        <w:rPr>
          <w:rFonts w:ascii="Arial" w:hAnsi="Arial" w:cs="Arial"/>
          <w:sz w:val="22"/>
          <w:szCs w:val="22"/>
          <w:lang w:val="sr-Cyrl-RS"/>
        </w:rPr>
        <w:t xml:space="preserve">Корисник услуга </w:t>
      </w:r>
      <w:r w:rsidR="00BC7B80" w:rsidRPr="008B01E5">
        <w:rPr>
          <w:rFonts w:ascii="Arial" w:hAnsi="Arial" w:cs="Arial"/>
          <w:sz w:val="22"/>
          <w:szCs w:val="22"/>
        </w:rPr>
        <w:t>има право да</w:t>
      </w:r>
      <w:r w:rsidR="00584AB6">
        <w:rPr>
          <w:rFonts w:ascii="Arial" w:hAnsi="Arial" w:cs="Arial"/>
          <w:sz w:val="22"/>
          <w:szCs w:val="22"/>
        </w:rPr>
        <w:t xml:space="preserve"> у року од</w:t>
      </w:r>
      <w:r w:rsidR="00AC7409">
        <w:rPr>
          <w:rFonts w:ascii="Arial" w:hAnsi="Arial" w:cs="Arial"/>
          <w:sz w:val="22"/>
          <w:szCs w:val="22"/>
          <w:lang w:val="sr-Cyrl-RS"/>
        </w:rPr>
        <w:t xml:space="preserve"> 3 дана</w:t>
      </w:r>
      <w:r w:rsidR="008B01E5" w:rsidRPr="00584AB6">
        <w:rPr>
          <w:rFonts w:ascii="Arial" w:hAnsi="Arial" w:cs="Arial"/>
          <w:sz w:val="22"/>
          <w:szCs w:val="22"/>
        </w:rPr>
        <w:t xml:space="preserve"> након</w:t>
      </w:r>
      <w:r w:rsidR="008B01E5" w:rsidRPr="008B01E5">
        <w:rPr>
          <w:rFonts w:ascii="Arial" w:hAnsi="Arial" w:cs="Arial"/>
          <w:sz w:val="22"/>
          <w:szCs w:val="22"/>
        </w:rPr>
        <w:t xml:space="preserve"> пријема </w:t>
      </w:r>
      <w:r w:rsidR="00C1347F">
        <w:rPr>
          <w:rFonts w:ascii="Arial" w:hAnsi="Arial" w:cs="Arial"/>
          <w:sz w:val="22"/>
          <w:szCs w:val="22"/>
          <w:lang w:val="sr-Cyrl-RS"/>
        </w:rPr>
        <w:t xml:space="preserve">периодичног </w:t>
      </w:r>
      <w:r w:rsidR="00BC7B80" w:rsidRPr="008B01E5">
        <w:rPr>
          <w:rFonts w:ascii="Arial" w:hAnsi="Arial" w:cs="Arial"/>
          <w:sz w:val="22"/>
          <w:szCs w:val="22"/>
        </w:rPr>
        <w:t>извештаја, достави примедбе у писаном облику на исти Пр</w:t>
      </w:r>
      <w:r w:rsidR="008B01E5" w:rsidRPr="008B01E5">
        <w:rPr>
          <w:rFonts w:ascii="Arial" w:hAnsi="Arial" w:cs="Arial"/>
          <w:sz w:val="22"/>
          <w:szCs w:val="22"/>
        </w:rPr>
        <w:t xml:space="preserve">ужаоцу услуге или достављени </w:t>
      </w:r>
      <w:r w:rsidR="00C1347F">
        <w:rPr>
          <w:rFonts w:ascii="Arial" w:hAnsi="Arial" w:cs="Arial"/>
          <w:sz w:val="22"/>
          <w:szCs w:val="22"/>
          <w:lang w:val="sr-Cyrl-RS"/>
        </w:rPr>
        <w:t>периодични</w:t>
      </w:r>
      <w:r w:rsidR="00BC7B80" w:rsidRPr="008B01E5">
        <w:rPr>
          <w:rFonts w:ascii="Arial" w:hAnsi="Arial" w:cs="Arial"/>
          <w:sz w:val="22"/>
          <w:szCs w:val="22"/>
        </w:rPr>
        <w:t xml:space="preserve"> извештај прихвати и </w:t>
      </w:r>
      <w:r w:rsidR="004A6C87" w:rsidRPr="008B01E5">
        <w:rPr>
          <w:rFonts w:ascii="Arial" w:hAnsi="Arial" w:cs="Arial"/>
          <w:sz w:val="22"/>
          <w:szCs w:val="22"/>
        </w:rPr>
        <w:t xml:space="preserve">овери. </w:t>
      </w:r>
    </w:p>
    <w:p w14:paraId="3E30C0C7" w14:textId="77777777" w:rsidR="00BC7B80" w:rsidRPr="0074595D" w:rsidRDefault="00BC7B80" w:rsidP="00BC7B80">
      <w:pPr>
        <w:jc w:val="both"/>
        <w:rPr>
          <w:rFonts w:ascii="Arial" w:hAnsi="Arial" w:cs="Arial"/>
          <w:sz w:val="22"/>
          <w:szCs w:val="22"/>
          <w:lang w:val="sr-Cyrl-RS"/>
        </w:rPr>
      </w:pPr>
      <w:r w:rsidRPr="008B01E5">
        <w:rPr>
          <w:rFonts w:ascii="Arial" w:hAnsi="Arial" w:cs="Arial"/>
          <w:sz w:val="22"/>
          <w:szCs w:val="22"/>
        </w:rPr>
        <w:t>Пружалац услуге је дужан да поступи</w:t>
      </w:r>
      <w:r w:rsidR="00E86F33">
        <w:rPr>
          <w:rFonts w:ascii="Arial" w:hAnsi="Arial" w:cs="Arial"/>
          <w:sz w:val="22"/>
          <w:szCs w:val="22"/>
        </w:rPr>
        <w:t xml:space="preserve"> по писаним примедбама</w:t>
      </w:r>
      <w:r w:rsidR="00E86F33">
        <w:rPr>
          <w:rFonts w:ascii="Arial" w:hAnsi="Arial" w:cs="Arial"/>
          <w:sz w:val="22"/>
          <w:szCs w:val="22"/>
          <w:lang w:val="sr-Cyrl-RS"/>
        </w:rPr>
        <w:t xml:space="preserve"> Корисник услуга</w:t>
      </w:r>
      <w:r w:rsidRPr="008B01E5">
        <w:rPr>
          <w:rFonts w:ascii="Arial" w:hAnsi="Arial" w:cs="Arial"/>
          <w:sz w:val="22"/>
          <w:szCs w:val="22"/>
        </w:rPr>
        <w:t xml:space="preserve"> у року који у зависности од обима примедби одређу</w:t>
      </w:r>
      <w:r w:rsidR="00E86F33">
        <w:rPr>
          <w:rFonts w:ascii="Arial" w:hAnsi="Arial" w:cs="Arial"/>
          <w:sz w:val="22"/>
          <w:szCs w:val="22"/>
        </w:rPr>
        <w:t xml:space="preserve">је </w:t>
      </w:r>
      <w:r w:rsidR="00E86F33">
        <w:rPr>
          <w:rFonts w:ascii="Arial" w:hAnsi="Arial" w:cs="Arial"/>
          <w:sz w:val="22"/>
          <w:szCs w:val="22"/>
          <w:lang w:val="sr-Cyrl-RS"/>
        </w:rPr>
        <w:t>Корисник услуга</w:t>
      </w:r>
      <w:r w:rsidR="0074595D">
        <w:rPr>
          <w:rFonts w:ascii="Arial" w:hAnsi="Arial" w:cs="Arial"/>
          <w:sz w:val="22"/>
          <w:szCs w:val="22"/>
        </w:rPr>
        <w:t xml:space="preserve"> у тексту примедби.</w:t>
      </w:r>
    </w:p>
    <w:p w14:paraId="6F605B1F" w14:textId="77777777" w:rsidR="00BC7B80" w:rsidRPr="0074595D" w:rsidRDefault="00BC7B80" w:rsidP="0074595D">
      <w:pPr>
        <w:jc w:val="both"/>
        <w:rPr>
          <w:rFonts w:ascii="Arial" w:hAnsi="Arial" w:cs="Arial"/>
          <w:sz w:val="22"/>
          <w:szCs w:val="22"/>
          <w:lang w:val="sr-Cyrl-RS"/>
        </w:rPr>
      </w:pPr>
      <w:r w:rsidRPr="008B01E5">
        <w:rPr>
          <w:rFonts w:ascii="Arial" w:hAnsi="Arial" w:cs="Arial"/>
          <w:sz w:val="22"/>
          <w:szCs w:val="22"/>
        </w:rPr>
        <w:t>Уколико Пружалац усл</w:t>
      </w:r>
      <w:r w:rsidR="00E86F33">
        <w:rPr>
          <w:rFonts w:ascii="Arial" w:hAnsi="Arial" w:cs="Arial"/>
          <w:sz w:val="22"/>
          <w:szCs w:val="22"/>
        </w:rPr>
        <w:t xml:space="preserve">уге у року који одреди </w:t>
      </w:r>
      <w:r w:rsidR="00E86F33">
        <w:rPr>
          <w:rFonts w:ascii="Arial" w:hAnsi="Arial" w:cs="Arial"/>
          <w:sz w:val="22"/>
          <w:szCs w:val="22"/>
          <w:lang w:val="sr-Cyrl-RS"/>
        </w:rPr>
        <w:t>Корисник услуга</w:t>
      </w:r>
      <w:r w:rsidRPr="008B01E5">
        <w:rPr>
          <w:rFonts w:ascii="Arial" w:hAnsi="Arial" w:cs="Arial"/>
          <w:sz w:val="22"/>
          <w:szCs w:val="22"/>
        </w:rPr>
        <w:t xml:space="preserve"> не поступи по примедбама из не</w:t>
      </w:r>
      <w:r w:rsidR="00E86F33">
        <w:rPr>
          <w:rFonts w:ascii="Arial" w:hAnsi="Arial" w:cs="Arial"/>
          <w:sz w:val="22"/>
          <w:szCs w:val="22"/>
        </w:rPr>
        <w:t xml:space="preserve">оправданих разлога, </w:t>
      </w:r>
      <w:r w:rsidR="00E86F33">
        <w:rPr>
          <w:rFonts w:ascii="Arial" w:hAnsi="Arial" w:cs="Arial"/>
          <w:sz w:val="22"/>
          <w:szCs w:val="22"/>
          <w:lang w:val="sr-Cyrl-RS"/>
        </w:rPr>
        <w:t>Корисник услуга</w:t>
      </w:r>
      <w:r w:rsidRPr="008B01E5">
        <w:rPr>
          <w:rFonts w:ascii="Arial" w:hAnsi="Arial" w:cs="Arial"/>
          <w:sz w:val="22"/>
          <w:szCs w:val="22"/>
        </w:rPr>
        <w:t xml:space="preserve"> има право да наплати средство обезбеђења дато на име доброг извршења посла или једнострано раскине уговор</w:t>
      </w:r>
    </w:p>
    <w:p w14:paraId="5E94A361" w14:textId="59E220EE" w:rsidR="00A91132" w:rsidRPr="0074595D" w:rsidRDefault="00BC7B80" w:rsidP="00A91132">
      <w:pPr>
        <w:tabs>
          <w:tab w:val="left" w:pos="709"/>
        </w:tabs>
        <w:jc w:val="both"/>
        <w:rPr>
          <w:rFonts w:ascii="Arial" w:hAnsi="Arial" w:cs="Arial"/>
          <w:sz w:val="22"/>
          <w:szCs w:val="22"/>
          <w:lang w:val="sr-Cyrl-RS"/>
        </w:rPr>
      </w:pPr>
      <w:r w:rsidRPr="004973C7">
        <w:rPr>
          <w:rFonts w:ascii="Arial" w:hAnsi="Arial" w:cs="Arial"/>
          <w:sz w:val="22"/>
          <w:szCs w:val="22"/>
        </w:rPr>
        <w:t>Пружалац услуге ј</w:t>
      </w:r>
      <w:r w:rsidR="00E86F33">
        <w:rPr>
          <w:rFonts w:ascii="Arial" w:hAnsi="Arial" w:cs="Arial"/>
          <w:sz w:val="22"/>
          <w:szCs w:val="22"/>
        </w:rPr>
        <w:t xml:space="preserve">е у обавези да достави </w:t>
      </w:r>
      <w:r w:rsidR="00E86F33">
        <w:rPr>
          <w:rFonts w:ascii="Arial" w:hAnsi="Arial" w:cs="Arial"/>
          <w:sz w:val="22"/>
          <w:szCs w:val="22"/>
          <w:lang w:val="sr-Cyrl-RS"/>
        </w:rPr>
        <w:t>Кориснику услуга</w:t>
      </w:r>
      <w:r w:rsidRPr="004973C7">
        <w:rPr>
          <w:rFonts w:ascii="Arial" w:hAnsi="Arial" w:cs="Arial"/>
          <w:sz w:val="22"/>
          <w:szCs w:val="22"/>
        </w:rPr>
        <w:t xml:space="preserve"> ф</w:t>
      </w:r>
      <w:r w:rsidR="008B01E5">
        <w:rPr>
          <w:rFonts w:ascii="Arial" w:hAnsi="Arial" w:cs="Arial"/>
          <w:sz w:val="22"/>
          <w:szCs w:val="22"/>
        </w:rPr>
        <w:t xml:space="preserve">актуру по сваком прихваћеном </w:t>
      </w:r>
      <w:r w:rsidR="00C1347F">
        <w:rPr>
          <w:rFonts w:ascii="Arial" w:hAnsi="Arial" w:cs="Arial"/>
          <w:sz w:val="22"/>
          <w:szCs w:val="22"/>
          <w:lang w:val="sr-Cyrl-RS"/>
        </w:rPr>
        <w:t>периодичном</w:t>
      </w:r>
      <w:r w:rsidR="00AC7409">
        <w:rPr>
          <w:rFonts w:ascii="Arial" w:hAnsi="Arial" w:cs="Arial"/>
          <w:sz w:val="22"/>
          <w:szCs w:val="22"/>
        </w:rPr>
        <w:t xml:space="preserve"> извештају у року од </w:t>
      </w:r>
      <w:r w:rsidR="00AC7409">
        <w:rPr>
          <w:rFonts w:ascii="Arial" w:hAnsi="Arial" w:cs="Arial"/>
          <w:sz w:val="22"/>
          <w:szCs w:val="22"/>
          <w:lang w:val="sr-Cyrl-RS"/>
        </w:rPr>
        <w:t>3</w:t>
      </w:r>
      <w:r w:rsidRPr="004973C7">
        <w:rPr>
          <w:rFonts w:ascii="Arial" w:hAnsi="Arial" w:cs="Arial"/>
          <w:sz w:val="22"/>
          <w:szCs w:val="22"/>
        </w:rPr>
        <w:t xml:space="preserve"> дана од дана пријема </w:t>
      </w:r>
      <w:r w:rsidR="004A6C87" w:rsidRPr="004973C7">
        <w:rPr>
          <w:rFonts w:ascii="Arial" w:hAnsi="Arial" w:cs="Arial"/>
          <w:sz w:val="22"/>
          <w:szCs w:val="22"/>
        </w:rPr>
        <w:t>овереног извештаја од стране</w:t>
      </w:r>
      <w:r w:rsidR="00E86F33">
        <w:rPr>
          <w:rFonts w:ascii="Arial" w:hAnsi="Arial" w:cs="Arial"/>
          <w:sz w:val="22"/>
          <w:szCs w:val="22"/>
          <w:lang w:val="sr-Cyrl-RS"/>
        </w:rPr>
        <w:t xml:space="preserve"> Кориснику услуга</w:t>
      </w:r>
      <w:r w:rsidR="0074595D">
        <w:rPr>
          <w:rFonts w:ascii="Arial" w:hAnsi="Arial" w:cs="Arial"/>
          <w:sz w:val="22"/>
          <w:szCs w:val="22"/>
        </w:rPr>
        <w:t>.</w:t>
      </w:r>
    </w:p>
    <w:p w14:paraId="074CA878" w14:textId="77777777" w:rsidR="00A91132" w:rsidRPr="004973C7" w:rsidRDefault="00A91132" w:rsidP="00A91132">
      <w:pPr>
        <w:tabs>
          <w:tab w:val="left" w:pos="709"/>
        </w:tabs>
        <w:jc w:val="both"/>
        <w:rPr>
          <w:rFonts w:ascii="Arial" w:hAnsi="Arial" w:cs="Arial"/>
          <w:sz w:val="22"/>
          <w:szCs w:val="22"/>
        </w:rPr>
      </w:pPr>
      <w:r w:rsidRPr="004973C7">
        <w:rPr>
          <w:rFonts w:ascii="Arial" w:hAnsi="Arial" w:cs="Arial"/>
          <w:sz w:val="22"/>
          <w:szCs w:val="22"/>
        </w:rPr>
        <w:t>Плаћање</w:t>
      </w:r>
      <w:r w:rsidR="008B01E5">
        <w:rPr>
          <w:rFonts w:ascii="Arial" w:hAnsi="Arial" w:cs="Arial"/>
          <w:sz w:val="22"/>
          <w:szCs w:val="22"/>
        </w:rPr>
        <w:t xml:space="preserve"> се врши на основу исправних </w:t>
      </w:r>
      <w:r w:rsidR="00C1347F">
        <w:rPr>
          <w:rFonts w:ascii="Arial" w:hAnsi="Arial" w:cs="Arial"/>
          <w:sz w:val="22"/>
          <w:szCs w:val="22"/>
          <w:lang w:val="sr-Cyrl-RS"/>
        </w:rPr>
        <w:t>периодичних</w:t>
      </w:r>
      <w:r w:rsidRPr="004973C7">
        <w:rPr>
          <w:rFonts w:ascii="Arial" w:hAnsi="Arial" w:cs="Arial"/>
          <w:sz w:val="22"/>
          <w:szCs w:val="22"/>
        </w:rPr>
        <w:t xml:space="preserve"> фактура к</w:t>
      </w:r>
      <w:r w:rsidR="008B01E5">
        <w:rPr>
          <w:rFonts w:ascii="Arial" w:hAnsi="Arial" w:cs="Arial"/>
          <w:sz w:val="22"/>
          <w:szCs w:val="22"/>
        </w:rPr>
        <w:t xml:space="preserve">оје у прилогу садрже оверени </w:t>
      </w:r>
      <w:r w:rsidR="00C1347F">
        <w:rPr>
          <w:rFonts w:ascii="Arial" w:hAnsi="Arial" w:cs="Arial"/>
          <w:sz w:val="22"/>
          <w:szCs w:val="22"/>
          <w:lang w:val="sr-Cyrl-RS"/>
        </w:rPr>
        <w:t>периодични</w:t>
      </w:r>
      <w:r w:rsidRPr="004973C7">
        <w:rPr>
          <w:rFonts w:ascii="Arial" w:hAnsi="Arial" w:cs="Arial"/>
          <w:sz w:val="22"/>
          <w:szCs w:val="22"/>
        </w:rPr>
        <w:t xml:space="preserve"> извештај о реализованим услугама у року </w:t>
      </w:r>
      <w:r w:rsidRPr="00272A5F">
        <w:rPr>
          <w:rFonts w:ascii="Arial" w:hAnsi="Arial" w:cs="Arial"/>
          <w:sz w:val="22"/>
          <w:szCs w:val="22"/>
        </w:rPr>
        <w:t xml:space="preserve">до </w:t>
      </w:r>
      <w:r w:rsidR="00745E15" w:rsidRPr="00272A5F">
        <w:rPr>
          <w:rFonts w:ascii="Arial" w:hAnsi="Arial" w:cs="Arial"/>
          <w:sz w:val="22"/>
          <w:szCs w:val="22"/>
        </w:rPr>
        <w:t xml:space="preserve">45 </w:t>
      </w:r>
      <w:r w:rsidRPr="00272A5F">
        <w:rPr>
          <w:rFonts w:ascii="Arial" w:hAnsi="Arial" w:cs="Arial"/>
          <w:sz w:val="22"/>
          <w:szCs w:val="22"/>
        </w:rPr>
        <w:t>дана</w:t>
      </w:r>
      <w:r w:rsidRPr="004973C7">
        <w:rPr>
          <w:rFonts w:ascii="Arial" w:hAnsi="Arial" w:cs="Arial"/>
          <w:sz w:val="22"/>
          <w:szCs w:val="22"/>
        </w:rPr>
        <w:t xml:space="preserve"> од дана пријема фактуре (рачуна). </w:t>
      </w:r>
    </w:p>
    <w:p w14:paraId="22E7AA1C" w14:textId="77777777" w:rsidR="00A91132" w:rsidRPr="004973C7" w:rsidRDefault="00A91132" w:rsidP="000E0D3D">
      <w:pPr>
        <w:jc w:val="center"/>
        <w:rPr>
          <w:rFonts w:ascii="Arial" w:hAnsi="Arial" w:cs="Arial"/>
          <w:smallCaps/>
          <w:sz w:val="22"/>
          <w:szCs w:val="22"/>
        </w:rPr>
      </w:pPr>
    </w:p>
    <w:p w14:paraId="2C75B596" w14:textId="77777777" w:rsidR="000E0D3D" w:rsidRPr="004973C7" w:rsidRDefault="000E0D3D" w:rsidP="000D0B0B">
      <w:pPr>
        <w:jc w:val="center"/>
        <w:rPr>
          <w:rFonts w:ascii="Arial" w:hAnsi="Arial" w:cs="Arial"/>
          <w:sz w:val="22"/>
          <w:szCs w:val="22"/>
        </w:rPr>
      </w:pPr>
      <w:r w:rsidRPr="004973C7">
        <w:rPr>
          <w:rFonts w:ascii="Arial" w:hAnsi="Arial" w:cs="Arial"/>
          <w:sz w:val="22"/>
          <w:szCs w:val="22"/>
        </w:rPr>
        <w:t>Члан 8.</w:t>
      </w:r>
    </w:p>
    <w:p w14:paraId="3AC404EC" w14:textId="7C0B82D3" w:rsidR="00EC3524" w:rsidRPr="00721962" w:rsidRDefault="00EC3524" w:rsidP="00EC3524">
      <w:pPr>
        <w:tabs>
          <w:tab w:val="left" w:pos="709"/>
        </w:tabs>
        <w:jc w:val="both"/>
        <w:rPr>
          <w:rFonts w:ascii="Arial" w:hAnsi="Arial" w:cs="Arial"/>
          <w:sz w:val="22"/>
          <w:szCs w:val="22"/>
          <w:highlight w:val="yellow"/>
          <w:lang w:val="sr-Cyrl-RS"/>
        </w:rPr>
      </w:pPr>
      <w:r w:rsidRPr="004973C7">
        <w:rPr>
          <w:rFonts w:ascii="Arial" w:hAnsi="Arial" w:cs="Arial"/>
          <w:sz w:val="22"/>
          <w:szCs w:val="22"/>
        </w:rPr>
        <w:t xml:space="preserve">О усвајању </w:t>
      </w:r>
      <w:r w:rsidRPr="004768E2">
        <w:rPr>
          <w:rFonts w:ascii="Arial" w:hAnsi="Arial" w:cs="Arial"/>
          <w:sz w:val="22"/>
          <w:szCs w:val="22"/>
        </w:rPr>
        <w:t xml:space="preserve">предметне </w:t>
      </w:r>
      <w:r w:rsidR="00BC7B80" w:rsidRPr="004768E2">
        <w:rPr>
          <w:rFonts w:ascii="Arial" w:hAnsi="Arial" w:cs="Arial"/>
          <w:sz w:val="22"/>
          <w:szCs w:val="22"/>
        </w:rPr>
        <w:t>Студије</w:t>
      </w:r>
      <w:r w:rsidRPr="004768E2">
        <w:rPr>
          <w:rFonts w:ascii="Arial" w:hAnsi="Arial" w:cs="Arial"/>
          <w:sz w:val="22"/>
          <w:szCs w:val="22"/>
        </w:rPr>
        <w:t xml:space="preserve"> од стране надлежног тела </w:t>
      </w:r>
      <w:r w:rsidR="00E86F33">
        <w:rPr>
          <w:rFonts w:ascii="Arial" w:hAnsi="Arial" w:cs="Arial"/>
          <w:sz w:val="22"/>
          <w:szCs w:val="22"/>
          <w:lang w:val="sr-Cyrl-RS"/>
        </w:rPr>
        <w:t>Корисника услуга</w:t>
      </w:r>
      <w:r w:rsidR="00E86F33">
        <w:rPr>
          <w:rFonts w:ascii="Arial" w:hAnsi="Arial" w:cs="Arial"/>
          <w:sz w:val="22"/>
          <w:szCs w:val="22"/>
        </w:rPr>
        <w:t xml:space="preserve">, </w:t>
      </w:r>
      <w:r w:rsidR="00E86F33">
        <w:rPr>
          <w:rFonts w:ascii="Arial" w:hAnsi="Arial" w:cs="Arial"/>
          <w:sz w:val="22"/>
          <w:szCs w:val="22"/>
          <w:lang w:val="sr-Cyrl-RS"/>
        </w:rPr>
        <w:t>Корисник услуга</w:t>
      </w:r>
      <w:r w:rsidRPr="004768E2">
        <w:rPr>
          <w:rFonts w:ascii="Arial" w:hAnsi="Arial" w:cs="Arial"/>
          <w:sz w:val="22"/>
          <w:szCs w:val="22"/>
        </w:rPr>
        <w:t xml:space="preserve"> ће обавестити Пружаоца услуге у писаном облику у року од</w:t>
      </w:r>
      <w:r w:rsidR="00AC7409">
        <w:rPr>
          <w:rFonts w:ascii="Arial" w:hAnsi="Arial" w:cs="Arial"/>
          <w:sz w:val="22"/>
          <w:szCs w:val="22"/>
          <w:lang w:val="sr-Cyrl-RS"/>
        </w:rPr>
        <w:t xml:space="preserve"> 7</w:t>
      </w:r>
      <w:r w:rsidRPr="004768E2">
        <w:rPr>
          <w:rFonts w:ascii="Arial" w:hAnsi="Arial" w:cs="Arial"/>
          <w:sz w:val="22"/>
          <w:szCs w:val="22"/>
        </w:rPr>
        <w:t xml:space="preserve"> дана од дана усвајања.</w:t>
      </w:r>
    </w:p>
    <w:p w14:paraId="0CFDABE0" w14:textId="77777777" w:rsidR="00EC3524" w:rsidRPr="00721962" w:rsidRDefault="00EC3524" w:rsidP="00EC3524">
      <w:pPr>
        <w:tabs>
          <w:tab w:val="left" w:pos="709"/>
        </w:tabs>
        <w:jc w:val="both"/>
        <w:rPr>
          <w:rFonts w:ascii="Arial" w:hAnsi="Arial" w:cs="Arial"/>
          <w:sz w:val="22"/>
          <w:szCs w:val="22"/>
          <w:lang w:val="sr-Cyrl-RS"/>
        </w:rPr>
      </w:pPr>
      <w:r w:rsidRPr="004768E2">
        <w:rPr>
          <w:rFonts w:ascii="Arial" w:hAnsi="Arial" w:cs="Arial"/>
          <w:sz w:val="22"/>
          <w:szCs w:val="22"/>
        </w:rPr>
        <w:t>Након реализације свих активности утврђених Уговором Пр</w:t>
      </w:r>
      <w:r w:rsidR="00E86F33">
        <w:rPr>
          <w:rFonts w:ascii="Arial" w:hAnsi="Arial" w:cs="Arial"/>
          <w:sz w:val="22"/>
          <w:szCs w:val="22"/>
        </w:rPr>
        <w:t xml:space="preserve">ужалац услуге доставља </w:t>
      </w:r>
      <w:r w:rsidR="00E86F33">
        <w:rPr>
          <w:rFonts w:ascii="Arial" w:hAnsi="Arial" w:cs="Arial"/>
          <w:sz w:val="22"/>
          <w:szCs w:val="22"/>
          <w:lang w:val="sr-Cyrl-RS"/>
        </w:rPr>
        <w:t>Кориснику услуга,</w:t>
      </w:r>
      <w:r w:rsidRPr="004768E2">
        <w:rPr>
          <w:rFonts w:ascii="Arial" w:hAnsi="Arial" w:cs="Arial"/>
          <w:sz w:val="22"/>
          <w:szCs w:val="22"/>
        </w:rPr>
        <w:t xml:space="preserve"> Коначни извештај који оверава о</w:t>
      </w:r>
      <w:r w:rsidR="00E86F33">
        <w:rPr>
          <w:rFonts w:ascii="Arial" w:hAnsi="Arial" w:cs="Arial"/>
          <w:sz w:val="22"/>
          <w:szCs w:val="22"/>
        </w:rPr>
        <w:t xml:space="preserve">влашћени представник </w:t>
      </w:r>
      <w:r w:rsidR="00E86F33">
        <w:rPr>
          <w:rFonts w:ascii="Arial" w:hAnsi="Arial" w:cs="Arial"/>
          <w:sz w:val="22"/>
          <w:szCs w:val="22"/>
          <w:lang w:val="sr-Cyrl-RS"/>
        </w:rPr>
        <w:t>Корисника услуга</w:t>
      </w:r>
      <w:r w:rsidR="00721962">
        <w:rPr>
          <w:rFonts w:ascii="Arial" w:hAnsi="Arial" w:cs="Arial"/>
          <w:sz w:val="22"/>
          <w:szCs w:val="22"/>
        </w:rPr>
        <w:t>.</w:t>
      </w:r>
    </w:p>
    <w:p w14:paraId="7AB7778E" w14:textId="77777777" w:rsidR="000D0B0B" w:rsidRPr="00721962" w:rsidRDefault="000D0B0B" w:rsidP="00721962">
      <w:pPr>
        <w:jc w:val="both"/>
        <w:rPr>
          <w:rFonts w:ascii="Arial" w:hAnsi="Arial" w:cs="Arial"/>
          <w:iCs/>
          <w:sz w:val="22"/>
          <w:szCs w:val="22"/>
          <w:lang w:val="sr-Cyrl-RS" w:eastAsia="sr-Latn-CS"/>
        </w:rPr>
      </w:pPr>
      <w:r w:rsidRPr="004768E2">
        <w:rPr>
          <w:rFonts w:ascii="Arial" w:hAnsi="Arial" w:cs="Arial"/>
          <w:iCs/>
          <w:sz w:val="22"/>
          <w:szCs w:val="22"/>
          <w:lang w:eastAsia="sr-Latn-CS"/>
        </w:rPr>
        <w:t>Коначни извештај</w:t>
      </w:r>
      <w:r w:rsidRPr="004768E2">
        <w:rPr>
          <w:rFonts w:ascii="Arial" w:hAnsi="Arial"/>
          <w:sz w:val="22"/>
          <w:szCs w:val="22"/>
        </w:rPr>
        <w:t xml:space="preserve"> </w:t>
      </w:r>
      <w:r w:rsidRPr="004768E2">
        <w:rPr>
          <w:rFonts w:ascii="Arial" w:hAnsi="Arial" w:cs="Arial"/>
          <w:iCs/>
          <w:sz w:val="22"/>
          <w:szCs w:val="22"/>
          <w:lang w:eastAsia="sr-Latn-CS"/>
        </w:rPr>
        <w:t>из става 1</w:t>
      </w:r>
      <w:r w:rsidRPr="004768E2">
        <w:rPr>
          <w:rFonts w:ascii="Arial" w:hAnsi="Arial" w:cs="Arial"/>
          <w:sz w:val="22"/>
          <w:szCs w:val="22"/>
        </w:rPr>
        <w:t xml:space="preserve"> овог члана </w:t>
      </w:r>
      <w:r w:rsidRPr="004768E2">
        <w:rPr>
          <w:rFonts w:ascii="Arial" w:hAnsi="Arial" w:cs="Arial"/>
          <w:iCs/>
          <w:sz w:val="22"/>
          <w:szCs w:val="22"/>
          <w:lang w:eastAsia="sr-Latn-CS"/>
        </w:rPr>
        <w:t>обавезно садржи: преглед свих извр</w:t>
      </w:r>
      <w:r w:rsidR="004768E2" w:rsidRPr="004768E2">
        <w:rPr>
          <w:rFonts w:ascii="Arial" w:hAnsi="Arial" w:cs="Arial"/>
          <w:iCs/>
          <w:sz w:val="22"/>
          <w:szCs w:val="22"/>
          <w:lang w:eastAsia="sr-Latn-CS"/>
        </w:rPr>
        <w:t xml:space="preserve">шених уговорених активности, </w:t>
      </w:r>
      <w:r w:rsidRPr="004768E2">
        <w:rPr>
          <w:rFonts w:ascii="Arial" w:hAnsi="Arial" w:cs="Arial"/>
          <w:iCs/>
          <w:sz w:val="22"/>
          <w:szCs w:val="22"/>
          <w:lang w:eastAsia="sr-Latn-CS"/>
        </w:rPr>
        <w:t>месечно одобрених извршених активности и достављених докумена</w:t>
      </w:r>
      <w:r w:rsidR="00721962">
        <w:rPr>
          <w:rFonts w:ascii="Arial" w:hAnsi="Arial" w:cs="Arial"/>
          <w:iCs/>
          <w:sz w:val="22"/>
          <w:szCs w:val="22"/>
          <w:lang w:eastAsia="sr-Latn-CS"/>
        </w:rPr>
        <w:t>та и финални уговорни производ.</w:t>
      </w:r>
    </w:p>
    <w:p w14:paraId="6B7271DA" w14:textId="77777777" w:rsidR="00EC3524" w:rsidRPr="00721962" w:rsidRDefault="00E86F33" w:rsidP="00EC3524">
      <w:pPr>
        <w:tabs>
          <w:tab w:val="left" w:pos="709"/>
        </w:tabs>
        <w:jc w:val="both"/>
        <w:rPr>
          <w:rFonts w:ascii="Arial" w:hAnsi="Arial" w:cs="Arial"/>
          <w:color w:val="000000" w:themeColor="text1"/>
          <w:sz w:val="22"/>
          <w:szCs w:val="22"/>
          <w:lang w:val="sr-Cyrl-RS"/>
        </w:rPr>
      </w:pPr>
      <w:r>
        <w:rPr>
          <w:rFonts w:ascii="Arial" w:hAnsi="Arial" w:cs="Arial"/>
          <w:sz w:val="22"/>
          <w:szCs w:val="22"/>
          <w:lang w:val="sr-Cyrl-RS"/>
        </w:rPr>
        <w:t>Корисник услуга</w:t>
      </w:r>
      <w:r w:rsidR="00EC3524" w:rsidRPr="004768E2">
        <w:rPr>
          <w:rFonts w:ascii="Arial" w:hAnsi="Arial" w:cs="Arial"/>
          <w:sz w:val="22"/>
          <w:szCs w:val="22"/>
        </w:rPr>
        <w:t xml:space="preserve"> има право да, након пријема Коначног извештаја</w:t>
      </w:r>
      <w:r w:rsidR="000B73C4" w:rsidRPr="004768E2">
        <w:rPr>
          <w:rFonts w:ascii="Arial" w:hAnsi="Arial" w:cs="Arial"/>
          <w:sz w:val="22"/>
          <w:szCs w:val="22"/>
        </w:rPr>
        <w:t xml:space="preserve"> у року од три дана</w:t>
      </w:r>
      <w:r w:rsidR="00EC3524" w:rsidRPr="004768E2">
        <w:rPr>
          <w:rFonts w:ascii="Arial" w:hAnsi="Arial" w:cs="Arial"/>
          <w:sz w:val="22"/>
          <w:szCs w:val="22"/>
        </w:rPr>
        <w:t xml:space="preserve"> достави примедбе у писаном облику на исти Пружаоцу услуге или достављени извештај прихвати и </w:t>
      </w:r>
      <w:r w:rsidR="00B22D9B" w:rsidRPr="004768E2">
        <w:rPr>
          <w:rFonts w:ascii="Arial" w:hAnsi="Arial" w:cs="Arial"/>
          <w:sz w:val="22"/>
          <w:szCs w:val="22"/>
        </w:rPr>
        <w:t>овери</w:t>
      </w:r>
      <w:r w:rsidR="00EC3524" w:rsidRPr="004768E2">
        <w:rPr>
          <w:rFonts w:ascii="Arial" w:hAnsi="Arial" w:cs="Arial"/>
          <w:sz w:val="22"/>
          <w:szCs w:val="22"/>
        </w:rPr>
        <w:t xml:space="preserve">. </w:t>
      </w:r>
    </w:p>
    <w:p w14:paraId="2086AE5C" w14:textId="77777777" w:rsidR="000D0B0B" w:rsidRPr="00721962" w:rsidRDefault="000D0B0B" w:rsidP="000D0B0B">
      <w:pPr>
        <w:jc w:val="both"/>
        <w:rPr>
          <w:rFonts w:ascii="Arial" w:hAnsi="Arial" w:cs="Arial"/>
          <w:sz w:val="22"/>
          <w:szCs w:val="22"/>
          <w:lang w:val="sr-Cyrl-RS"/>
        </w:rPr>
      </w:pPr>
      <w:r w:rsidRPr="004768E2">
        <w:rPr>
          <w:rFonts w:ascii="Arial" w:hAnsi="Arial" w:cs="Arial"/>
          <w:sz w:val="22"/>
          <w:szCs w:val="22"/>
        </w:rPr>
        <w:t>Пружалац услуге је дужан да поступи</w:t>
      </w:r>
      <w:r w:rsidR="00E86F33">
        <w:rPr>
          <w:rFonts w:ascii="Arial" w:hAnsi="Arial" w:cs="Arial"/>
          <w:sz w:val="22"/>
          <w:szCs w:val="22"/>
        </w:rPr>
        <w:t xml:space="preserve"> по писаним примедбама </w:t>
      </w:r>
      <w:r w:rsidR="00E86F33">
        <w:rPr>
          <w:rFonts w:ascii="Arial" w:hAnsi="Arial" w:cs="Arial"/>
          <w:sz w:val="22"/>
          <w:szCs w:val="22"/>
          <w:lang w:val="sr-Cyrl-RS"/>
        </w:rPr>
        <w:t>Корисника услуга</w:t>
      </w:r>
      <w:r w:rsidRPr="004768E2">
        <w:rPr>
          <w:rFonts w:ascii="Arial" w:hAnsi="Arial" w:cs="Arial"/>
          <w:sz w:val="22"/>
          <w:szCs w:val="22"/>
        </w:rPr>
        <w:t xml:space="preserve"> у року који у зависности од обима примедби одређу</w:t>
      </w:r>
      <w:r w:rsidR="00721962">
        <w:rPr>
          <w:rFonts w:ascii="Arial" w:hAnsi="Arial" w:cs="Arial"/>
          <w:sz w:val="22"/>
          <w:szCs w:val="22"/>
        </w:rPr>
        <w:t xml:space="preserve">је </w:t>
      </w:r>
      <w:r w:rsidR="00E86F33">
        <w:rPr>
          <w:rFonts w:ascii="Arial" w:hAnsi="Arial" w:cs="Arial"/>
          <w:sz w:val="22"/>
          <w:szCs w:val="22"/>
          <w:lang w:val="sr-Cyrl-RS"/>
        </w:rPr>
        <w:t xml:space="preserve">Корисник услуга </w:t>
      </w:r>
      <w:r w:rsidR="00721962">
        <w:rPr>
          <w:rFonts w:ascii="Arial" w:hAnsi="Arial" w:cs="Arial"/>
          <w:sz w:val="22"/>
          <w:szCs w:val="22"/>
        </w:rPr>
        <w:t>у тексту примедби.</w:t>
      </w:r>
    </w:p>
    <w:p w14:paraId="69DBC421" w14:textId="77777777" w:rsidR="000D0B0B" w:rsidRPr="00721962" w:rsidRDefault="000D0B0B" w:rsidP="000D0B0B">
      <w:pPr>
        <w:tabs>
          <w:tab w:val="left" w:pos="709"/>
        </w:tabs>
        <w:jc w:val="both"/>
        <w:rPr>
          <w:rFonts w:ascii="Arial" w:hAnsi="Arial" w:cs="Arial"/>
          <w:sz w:val="22"/>
          <w:szCs w:val="22"/>
          <w:lang w:val="sr-Cyrl-RS"/>
        </w:rPr>
      </w:pPr>
      <w:r w:rsidRPr="004768E2">
        <w:rPr>
          <w:rFonts w:ascii="Arial" w:hAnsi="Arial" w:cs="Arial"/>
          <w:sz w:val="22"/>
          <w:szCs w:val="22"/>
        </w:rPr>
        <w:t xml:space="preserve">Уколико Пружалац услуге у року који одреди </w:t>
      </w:r>
      <w:r w:rsidR="00E86F33">
        <w:rPr>
          <w:rFonts w:ascii="Arial" w:hAnsi="Arial" w:cs="Arial"/>
          <w:sz w:val="22"/>
          <w:szCs w:val="22"/>
          <w:lang w:val="sr-Cyrl-RS"/>
        </w:rPr>
        <w:t xml:space="preserve">Корисник услуга </w:t>
      </w:r>
      <w:r w:rsidRPr="004768E2">
        <w:rPr>
          <w:rFonts w:ascii="Arial" w:hAnsi="Arial" w:cs="Arial"/>
          <w:sz w:val="22"/>
          <w:szCs w:val="22"/>
        </w:rPr>
        <w:t xml:space="preserve">не поступи по примедбама из неоправданих разлога, </w:t>
      </w:r>
      <w:r w:rsidR="00E86F33">
        <w:rPr>
          <w:rFonts w:ascii="Arial" w:hAnsi="Arial" w:cs="Arial"/>
          <w:sz w:val="22"/>
          <w:szCs w:val="22"/>
          <w:lang w:val="sr-Cyrl-RS"/>
        </w:rPr>
        <w:t xml:space="preserve">Корисник услуга </w:t>
      </w:r>
      <w:r w:rsidRPr="004768E2">
        <w:rPr>
          <w:rFonts w:ascii="Arial" w:hAnsi="Arial" w:cs="Arial"/>
          <w:sz w:val="22"/>
          <w:szCs w:val="22"/>
        </w:rPr>
        <w:t>има право да наплати средство обезбеђења дато на име доброг извршења посла или једнострано раскине уговор.</w:t>
      </w:r>
    </w:p>
    <w:p w14:paraId="2F00157C" w14:textId="77777777" w:rsidR="00EC3524" w:rsidRPr="00721962" w:rsidRDefault="00EC3524" w:rsidP="00EC3524">
      <w:pPr>
        <w:tabs>
          <w:tab w:val="left" w:pos="709"/>
        </w:tabs>
        <w:jc w:val="both"/>
        <w:rPr>
          <w:rFonts w:ascii="Arial" w:hAnsi="Arial" w:cs="Arial"/>
          <w:sz w:val="22"/>
          <w:szCs w:val="22"/>
          <w:lang w:val="sr-Cyrl-RS"/>
        </w:rPr>
      </w:pPr>
      <w:r w:rsidRPr="004973C7">
        <w:rPr>
          <w:rFonts w:ascii="Arial" w:hAnsi="Arial" w:cs="Arial"/>
          <w:sz w:val="22"/>
          <w:szCs w:val="22"/>
        </w:rPr>
        <w:t>Пр</w:t>
      </w:r>
      <w:r w:rsidR="00E86F33">
        <w:rPr>
          <w:rFonts w:ascii="Arial" w:hAnsi="Arial" w:cs="Arial"/>
          <w:sz w:val="22"/>
          <w:szCs w:val="22"/>
        </w:rPr>
        <w:t xml:space="preserve">ужалац услуге доставља </w:t>
      </w:r>
      <w:r w:rsidR="00E86F33">
        <w:rPr>
          <w:rFonts w:ascii="Arial" w:hAnsi="Arial" w:cs="Arial"/>
          <w:sz w:val="22"/>
          <w:szCs w:val="22"/>
          <w:lang w:val="sr-Cyrl-RS"/>
        </w:rPr>
        <w:t>Корисник услуга</w:t>
      </w:r>
      <w:r w:rsidRPr="004973C7">
        <w:rPr>
          <w:rFonts w:ascii="Arial" w:hAnsi="Arial" w:cs="Arial"/>
          <w:sz w:val="22"/>
          <w:szCs w:val="22"/>
        </w:rPr>
        <w:t xml:space="preserve"> фактуру у року од три дана од дана пријема </w:t>
      </w:r>
      <w:r w:rsidR="000B73C4" w:rsidRPr="004973C7">
        <w:rPr>
          <w:rFonts w:ascii="Arial" w:hAnsi="Arial" w:cs="Arial"/>
          <w:sz w:val="22"/>
          <w:szCs w:val="22"/>
        </w:rPr>
        <w:t>овереног извештај од стране</w:t>
      </w:r>
      <w:r w:rsidR="00E86F33">
        <w:rPr>
          <w:rFonts w:ascii="Arial" w:hAnsi="Arial" w:cs="Arial"/>
          <w:sz w:val="22"/>
          <w:szCs w:val="22"/>
          <w:lang w:val="sr-Cyrl-RS"/>
        </w:rPr>
        <w:t xml:space="preserve"> Корисника услуга </w:t>
      </w:r>
      <w:r w:rsidR="00721962">
        <w:rPr>
          <w:rFonts w:ascii="Arial" w:hAnsi="Arial" w:cs="Arial"/>
          <w:sz w:val="22"/>
          <w:szCs w:val="22"/>
        </w:rPr>
        <w:t>.</w:t>
      </w:r>
    </w:p>
    <w:p w14:paraId="3144F450" w14:textId="26C551E4" w:rsidR="00EC3524" w:rsidRPr="004973C7" w:rsidRDefault="00EC3524" w:rsidP="00EC3524">
      <w:pPr>
        <w:tabs>
          <w:tab w:val="left" w:pos="709"/>
        </w:tabs>
        <w:jc w:val="both"/>
        <w:rPr>
          <w:rFonts w:ascii="Arial" w:hAnsi="Arial" w:cs="Arial"/>
          <w:sz w:val="22"/>
          <w:szCs w:val="22"/>
        </w:rPr>
      </w:pPr>
      <w:r w:rsidRPr="004973C7">
        <w:rPr>
          <w:rFonts w:ascii="Arial" w:hAnsi="Arial" w:cs="Arial"/>
          <w:sz w:val="22"/>
          <w:szCs w:val="22"/>
        </w:rPr>
        <w:t xml:space="preserve">Плаћање се врши на основу исправне фактуре која у прилогу садржи оверени Коначни извештај о реализованим услугама у року до </w:t>
      </w:r>
      <w:r w:rsidR="00745E15" w:rsidRPr="004973C7">
        <w:rPr>
          <w:rFonts w:ascii="Arial" w:hAnsi="Arial" w:cs="Arial"/>
          <w:sz w:val="22"/>
          <w:szCs w:val="22"/>
        </w:rPr>
        <w:t xml:space="preserve">45 </w:t>
      </w:r>
      <w:r w:rsidRPr="004973C7">
        <w:rPr>
          <w:rFonts w:ascii="Arial" w:hAnsi="Arial" w:cs="Arial"/>
          <w:sz w:val="22"/>
          <w:szCs w:val="22"/>
        </w:rPr>
        <w:t>дана од дана прије</w:t>
      </w:r>
      <w:r w:rsidR="00584AB6">
        <w:rPr>
          <w:rFonts w:ascii="Arial" w:hAnsi="Arial" w:cs="Arial"/>
          <w:sz w:val="22"/>
          <w:szCs w:val="22"/>
          <w:lang w:val="sr-Cyrl-RS"/>
        </w:rPr>
        <w:t>ма</w:t>
      </w:r>
      <w:r w:rsidRPr="004973C7">
        <w:rPr>
          <w:rFonts w:ascii="Arial" w:hAnsi="Arial" w:cs="Arial"/>
          <w:sz w:val="22"/>
          <w:szCs w:val="22"/>
        </w:rPr>
        <w:t xml:space="preserve"> </w:t>
      </w:r>
      <w:r w:rsidRPr="00584AB6">
        <w:rPr>
          <w:rFonts w:ascii="Arial" w:hAnsi="Arial" w:cs="Arial"/>
          <w:sz w:val="22"/>
          <w:szCs w:val="22"/>
        </w:rPr>
        <w:t>фактуре</w:t>
      </w:r>
      <w:r w:rsidR="00584AB6">
        <w:rPr>
          <w:rFonts w:ascii="Arial" w:hAnsi="Arial" w:cs="Arial"/>
          <w:sz w:val="22"/>
          <w:szCs w:val="22"/>
          <w:lang w:val="sr-Cyrl-RS"/>
        </w:rPr>
        <w:t>.</w:t>
      </w:r>
      <w:r w:rsidRPr="00272A5F">
        <w:rPr>
          <w:rFonts w:ascii="Arial" w:hAnsi="Arial" w:cs="Arial"/>
          <w:sz w:val="22"/>
          <w:szCs w:val="22"/>
          <w:highlight w:val="yellow"/>
        </w:rPr>
        <w:t xml:space="preserve"> </w:t>
      </w:r>
    </w:p>
    <w:p w14:paraId="3D5D78BB" w14:textId="77777777" w:rsidR="00EC3524" w:rsidRDefault="00EC3524" w:rsidP="00EC3524">
      <w:pPr>
        <w:tabs>
          <w:tab w:val="left" w:pos="709"/>
        </w:tabs>
        <w:jc w:val="both"/>
        <w:rPr>
          <w:rFonts w:ascii="Arial" w:hAnsi="Arial" w:cs="Arial"/>
          <w:sz w:val="22"/>
          <w:szCs w:val="22"/>
          <w:lang w:val="sr-Cyrl-RS"/>
        </w:rPr>
      </w:pPr>
    </w:p>
    <w:p w14:paraId="7AE35A70" w14:textId="77777777" w:rsidR="00584AB6" w:rsidRDefault="00584AB6" w:rsidP="00EC3524">
      <w:pPr>
        <w:tabs>
          <w:tab w:val="left" w:pos="709"/>
        </w:tabs>
        <w:jc w:val="both"/>
        <w:rPr>
          <w:rFonts w:ascii="Arial" w:hAnsi="Arial" w:cs="Arial"/>
          <w:sz w:val="22"/>
          <w:szCs w:val="22"/>
          <w:lang w:val="sr-Cyrl-RS"/>
        </w:rPr>
      </w:pPr>
    </w:p>
    <w:p w14:paraId="7F1166E1" w14:textId="77777777" w:rsidR="00584AB6" w:rsidRDefault="00584AB6" w:rsidP="00EC3524">
      <w:pPr>
        <w:tabs>
          <w:tab w:val="left" w:pos="709"/>
        </w:tabs>
        <w:jc w:val="both"/>
        <w:rPr>
          <w:rFonts w:ascii="Arial" w:hAnsi="Arial" w:cs="Arial"/>
          <w:sz w:val="22"/>
          <w:szCs w:val="22"/>
          <w:lang w:val="sr-Cyrl-RS"/>
        </w:rPr>
      </w:pPr>
    </w:p>
    <w:p w14:paraId="59A4D107" w14:textId="77777777" w:rsidR="00584AB6" w:rsidRDefault="00584AB6" w:rsidP="00EC3524">
      <w:pPr>
        <w:tabs>
          <w:tab w:val="left" w:pos="709"/>
        </w:tabs>
        <w:jc w:val="both"/>
        <w:rPr>
          <w:rFonts w:ascii="Arial" w:hAnsi="Arial" w:cs="Arial"/>
          <w:sz w:val="22"/>
          <w:szCs w:val="22"/>
          <w:lang w:val="sr-Cyrl-RS"/>
        </w:rPr>
      </w:pPr>
    </w:p>
    <w:p w14:paraId="22F3ED29" w14:textId="77777777" w:rsidR="00584AB6" w:rsidRDefault="00584AB6" w:rsidP="00EC3524">
      <w:pPr>
        <w:tabs>
          <w:tab w:val="left" w:pos="709"/>
        </w:tabs>
        <w:jc w:val="both"/>
        <w:rPr>
          <w:rFonts w:ascii="Arial" w:hAnsi="Arial" w:cs="Arial"/>
          <w:sz w:val="22"/>
          <w:szCs w:val="22"/>
          <w:lang w:val="sr-Cyrl-RS"/>
        </w:rPr>
      </w:pPr>
    </w:p>
    <w:p w14:paraId="02DDFBCA" w14:textId="77777777" w:rsidR="00584AB6" w:rsidRPr="00584AB6" w:rsidRDefault="00584AB6" w:rsidP="00EC3524">
      <w:pPr>
        <w:tabs>
          <w:tab w:val="left" w:pos="709"/>
        </w:tabs>
        <w:jc w:val="both"/>
        <w:rPr>
          <w:rFonts w:ascii="Arial" w:hAnsi="Arial" w:cs="Arial"/>
          <w:sz w:val="22"/>
          <w:szCs w:val="22"/>
          <w:lang w:val="sr-Cyrl-RS"/>
        </w:rPr>
      </w:pPr>
    </w:p>
    <w:p w14:paraId="45ED6557" w14:textId="77777777" w:rsidR="000E0D3D" w:rsidRPr="004973C7" w:rsidRDefault="000E0D3D" w:rsidP="000E0D3D">
      <w:pPr>
        <w:tabs>
          <w:tab w:val="left" w:pos="709"/>
        </w:tabs>
        <w:jc w:val="center"/>
        <w:rPr>
          <w:rFonts w:ascii="Arial" w:hAnsi="Arial" w:cs="Arial"/>
          <w:sz w:val="22"/>
          <w:szCs w:val="22"/>
        </w:rPr>
      </w:pPr>
      <w:r w:rsidRPr="004973C7">
        <w:rPr>
          <w:rFonts w:ascii="Arial" w:hAnsi="Arial" w:cs="Arial"/>
          <w:sz w:val="22"/>
          <w:szCs w:val="22"/>
        </w:rPr>
        <w:t>Члан 9.</w:t>
      </w:r>
    </w:p>
    <w:p w14:paraId="51C5043B" w14:textId="77777777" w:rsidR="00423FEE" w:rsidRPr="004973C7" w:rsidRDefault="00423FEE" w:rsidP="00423FEE">
      <w:pPr>
        <w:tabs>
          <w:tab w:val="left" w:pos="709"/>
        </w:tabs>
        <w:rPr>
          <w:rFonts w:ascii="Arial" w:hAnsi="Arial" w:cs="Arial"/>
          <w:sz w:val="22"/>
          <w:szCs w:val="22"/>
        </w:rPr>
      </w:pPr>
    </w:p>
    <w:p w14:paraId="0E403097" w14:textId="77777777" w:rsidR="000E0D3D" w:rsidRPr="004973C7" w:rsidRDefault="00E86F33" w:rsidP="000E0D3D">
      <w:pPr>
        <w:jc w:val="both"/>
        <w:rPr>
          <w:rFonts w:ascii="Arial" w:hAnsi="Arial" w:cs="Arial"/>
          <w:sz w:val="22"/>
          <w:szCs w:val="22"/>
        </w:rPr>
      </w:pPr>
      <w:r>
        <w:rPr>
          <w:rFonts w:ascii="Arial" w:hAnsi="Arial" w:cs="Arial"/>
          <w:sz w:val="22"/>
          <w:szCs w:val="22"/>
          <w:lang w:val="sr-Cyrl-RS"/>
        </w:rPr>
        <w:t xml:space="preserve">Корисник услуга </w:t>
      </w:r>
      <w:r w:rsidR="000E0D3D" w:rsidRPr="004973C7">
        <w:rPr>
          <w:rFonts w:ascii="Arial" w:hAnsi="Arial" w:cs="Arial"/>
          <w:sz w:val="22"/>
          <w:szCs w:val="22"/>
        </w:rPr>
        <w:t xml:space="preserve">се обавезује да Пружаоцу услуге врши исплату </w:t>
      </w:r>
      <w:r w:rsidR="00B22D9B" w:rsidRPr="004973C7">
        <w:rPr>
          <w:rFonts w:ascii="Arial" w:hAnsi="Arial" w:cs="Arial"/>
          <w:sz w:val="22"/>
          <w:szCs w:val="22"/>
        </w:rPr>
        <w:t xml:space="preserve">вредности </w:t>
      </w:r>
      <w:r w:rsidR="000E0D3D" w:rsidRPr="004973C7">
        <w:rPr>
          <w:rFonts w:ascii="Arial" w:hAnsi="Arial" w:cs="Arial"/>
          <w:sz w:val="22"/>
          <w:szCs w:val="22"/>
        </w:rPr>
        <w:t xml:space="preserve">услуга, </w:t>
      </w:r>
      <w:r w:rsidR="000E0D3D" w:rsidRPr="004973C7">
        <w:rPr>
          <w:rFonts w:ascii="Arial" w:hAnsi="Arial" w:cs="Arial"/>
          <w:color w:val="000000"/>
          <w:sz w:val="22"/>
          <w:szCs w:val="22"/>
        </w:rPr>
        <w:t>у складу са извршеним активностима из Прилога 2. и 3. овог уговора</w:t>
      </w:r>
      <w:r w:rsidR="000E0D3D" w:rsidRPr="004973C7">
        <w:rPr>
          <w:rFonts w:ascii="Arial" w:hAnsi="Arial" w:cs="Arial"/>
          <w:sz w:val="22"/>
          <w:szCs w:val="22"/>
        </w:rPr>
        <w:t xml:space="preserve">, у роковима утврђеним у члану </w:t>
      </w:r>
      <w:r w:rsidR="000D0B0B" w:rsidRPr="004973C7">
        <w:rPr>
          <w:rFonts w:ascii="Arial" w:hAnsi="Arial" w:cs="Arial"/>
          <w:sz w:val="22"/>
          <w:szCs w:val="22"/>
        </w:rPr>
        <w:t>7. и 8</w:t>
      </w:r>
      <w:r w:rsidR="000E0D3D" w:rsidRPr="004973C7">
        <w:rPr>
          <w:rFonts w:ascii="Arial" w:hAnsi="Arial" w:cs="Arial"/>
          <w:sz w:val="22"/>
          <w:szCs w:val="22"/>
        </w:rPr>
        <w:t xml:space="preserve">. овог уговора. </w:t>
      </w:r>
    </w:p>
    <w:p w14:paraId="4F94CC93" w14:textId="77777777" w:rsidR="000E0D3D" w:rsidRPr="004973C7" w:rsidRDefault="000E0D3D" w:rsidP="000E0D3D">
      <w:pPr>
        <w:jc w:val="both"/>
        <w:rPr>
          <w:rFonts w:ascii="Arial" w:hAnsi="Arial" w:cs="Arial"/>
          <w:color w:val="000000"/>
          <w:sz w:val="22"/>
          <w:szCs w:val="22"/>
        </w:rPr>
      </w:pPr>
    </w:p>
    <w:p w14:paraId="1A78F454" w14:textId="77777777" w:rsidR="000E0D3D" w:rsidRPr="004973C7" w:rsidRDefault="000E0D3D" w:rsidP="000D0B0B">
      <w:pPr>
        <w:widowControl w:val="0"/>
        <w:tabs>
          <w:tab w:val="left" w:pos="0"/>
          <w:tab w:val="left" w:pos="360"/>
        </w:tabs>
        <w:autoSpaceDE w:val="0"/>
        <w:autoSpaceDN w:val="0"/>
        <w:adjustRightInd w:val="0"/>
        <w:jc w:val="both"/>
        <w:rPr>
          <w:rFonts w:ascii="Arial" w:hAnsi="Arial" w:cs="Arial"/>
          <w:sz w:val="22"/>
          <w:szCs w:val="22"/>
        </w:rPr>
      </w:pPr>
      <w:r w:rsidRPr="004973C7">
        <w:rPr>
          <w:rFonts w:ascii="Arial" w:hAnsi="Arial" w:cs="Arial"/>
          <w:sz w:val="22"/>
          <w:szCs w:val="22"/>
        </w:rPr>
        <w:t xml:space="preserve">Све исплате по основу овог уговора биће извршене на рачун: </w:t>
      </w:r>
      <w:r w:rsidRPr="004973C7">
        <w:rPr>
          <w:rFonts w:ascii="Arial" w:hAnsi="Arial" w:cs="Arial"/>
          <w:sz w:val="22"/>
          <w:szCs w:val="22"/>
        </w:rPr>
        <w:tab/>
      </w:r>
      <w:r w:rsidR="000D0B0B" w:rsidRPr="004973C7">
        <w:rPr>
          <w:rFonts w:ascii="Arial" w:hAnsi="Arial" w:cs="Arial"/>
          <w:sz w:val="22"/>
          <w:szCs w:val="22"/>
        </w:rPr>
        <w:t>_____________________</w:t>
      </w:r>
    </w:p>
    <w:p w14:paraId="2D41F496" w14:textId="77777777" w:rsidR="000E0D3D" w:rsidRPr="004973C7" w:rsidRDefault="000E0D3D" w:rsidP="001D7E78">
      <w:pPr>
        <w:widowControl w:val="0"/>
        <w:tabs>
          <w:tab w:val="left" w:pos="0"/>
          <w:tab w:val="left" w:pos="360"/>
        </w:tabs>
        <w:autoSpaceDE w:val="0"/>
        <w:autoSpaceDN w:val="0"/>
        <w:adjustRightInd w:val="0"/>
        <w:ind w:firstLine="2"/>
        <w:jc w:val="both"/>
        <w:rPr>
          <w:rFonts w:ascii="Arial" w:hAnsi="Arial" w:cs="Arial"/>
          <w:i/>
          <w:color w:val="548DD4"/>
          <w:sz w:val="22"/>
          <w:szCs w:val="22"/>
          <w:lang w:val="en-US"/>
        </w:rPr>
      </w:pPr>
      <w:r w:rsidRPr="004973C7">
        <w:rPr>
          <w:rFonts w:ascii="Arial" w:hAnsi="Arial" w:cs="Arial"/>
          <w:i/>
          <w:color w:val="548DD4"/>
          <w:sz w:val="22"/>
          <w:szCs w:val="22"/>
        </w:rPr>
        <w:t>[напомена: коначан текст у Уговору зависи од начина на који је уређено плаћање Споразумом о заједничком извршењу услуге]</w:t>
      </w:r>
    </w:p>
    <w:p w14:paraId="5650EF90" w14:textId="77777777" w:rsidR="000E0D3D" w:rsidRPr="004973C7" w:rsidRDefault="000E0D3D" w:rsidP="000E0D3D">
      <w:pPr>
        <w:rPr>
          <w:rFonts w:ascii="Arial" w:hAnsi="Arial" w:cs="Arial"/>
          <w:smallCaps/>
          <w:sz w:val="22"/>
          <w:szCs w:val="22"/>
        </w:rPr>
      </w:pPr>
    </w:p>
    <w:p w14:paraId="7A0355AE"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10.</w:t>
      </w:r>
    </w:p>
    <w:p w14:paraId="6CFAE367"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ће започети са реализацијом активности у вези са пружањем услуга </w:t>
      </w:r>
      <w:r w:rsidR="0074595D">
        <w:rPr>
          <w:rFonts w:ascii="Arial" w:hAnsi="Arial" w:cs="Arial"/>
          <w:sz w:val="22"/>
          <w:szCs w:val="22"/>
          <w:lang w:val="sr-Cyrl-RS"/>
        </w:rPr>
        <w:t>____________</w:t>
      </w:r>
      <w:r w:rsidRPr="004973C7">
        <w:rPr>
          <w:rFonts w:ascii="Arial" w:hAnsi="Arial" w:cs="Arial"/>
          <w:sz w:val="22"/>
          <w:szCs w:val="22"/>
        </w:rPr>
        <w:t xml:space="preserve">дана од дана закључења овог уговора, у супротном овај уговор ће се сматрати раскинутим </w:t>
      </w:r>
      <w:r w:rsidR="001351D4" w:rsidRPr="004973C7">
        <w:rPr>
          <w:rFonts w:ascii="Arial" w:hAnsi="Arial" w:cs="Arial"/>
          <w:sz w:val="22"/>
          <w:szCs w:val="22"/>
        </w:rPr>
        <w:t>кривицом Пружаоца услуге</w:t>
      </w:r>
      <w:r w:rsidRPr="004973C7">
        <w:rPr>
          <w:rFonts w:ascii="Arial" w:hAnsi="Arial" w:cs="Arial"/>
          <w:sz w:val="22"/>
          <w:szCs w:val="22"/>
        </w:rPr>
        <w:t xml:space="preserve">. </w:t>
      </w:r>
    </w:p>
    <w:p w14:paraId="6FF2D589" w14:textId="77777777" w:rsidR="000E0D3D" w:rsidRPr="004973C7" w:rsidRDefault="000E0D3D" w:rsidP="000E0D3D">
      <w:pPr>
        <w:rPr>
          <w:rFonts w:ascii="Arial" w:hAnsi="Arial" w:cs="Arial"/>
          <w:smallCaps/>
          <w:sz w:val="22"/>
          <w:szCs w:val="22"/>
          <w:lang w:val="en-US"/>
        </w:rPr>
      </w:pPr>
    </w:p>
    <w:p w14:paraId="51F6D0FE"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11.</w:t>
      </w:r>
    </w:p>
    <w:p w14:paraId="04BC9398" w14:textId="77777777" w:rsidR="001351D4" w:rsidRPr="00FD77C9" w:rsidRDefault="00F53C3F" w:rsidP="00FD77C9">
      <w:pPr>
        <w:jc w:val="both"/>
        <w:rPr>
          <w:rFonts w:ascii="Arial" w:hAnsi="Arial" w:cs="Arial"/>
          <w:i/>
          <w:sz w:val="22"/>
          <w:szCs w:val="22"/>
          <w:lang w:val="sr-Cyrl-RS"/>
        </w:rPr>
      </w:pPr>
      <w:r w:rsidRPr="004973C7">
        <w:rPr>
          <w:rFonts w:ascii="Arial" w:hAnsi="Arial" w:cs="Arial"/>
          <w:sz w:val="22"/>
          <w:szCs w:val="22"/>
          <w:lang w:val="am-ET"/>
        </w:rPr>
        <w:t xml:space="preserve">Рок за извршење услуга износи </w:t>
      </w:r>
      <w:r w:rsidRPr="006A35D2">
        <w:rPr>
          <w:rFonts w:ascii="Arial" w:hAnsi="Arial" w:cs="Arial"/>
          <w:sz w:val="22"/>
          <w:szCs w:val="22"/>
        </w:rPr>
        <w:t>_______</w:t>
      </w:r>
      <w:r w:rsidR="006D5278" w:rsidRPr="006D5278">
        <w:rPr>
          <w:rFonts w:ascii="Arial" w:hAnsi="Arial" w:cs="Arial"/>
          <w:sz w:val="22"/>
          <w:szCs w:val="22"/>
        </w:rPr>
        <w:t xml:space="preserve"> календарских дана</w:t>
      </w:r>
      <w:r w:rsidR="001351D4" w:rsidRPr="006D5278">
        <w:rPr>
          <w:rFonts w:ascii="Arial" w:hAnsi="Arial"/>
          <w:sz w:val="22"/>
          <w:szCs w:val="22"/>
        </w:rPr>
        <w:t xml:space="preserve"> почев</w:t>
      </w:r>
      <w:r w:rsidR="001351D4" w:rsidRPr="004973C7">
        <w:rPr>
          <w:rFonts w:ascii="Arial" w:hAnsi="Arial"/>
          <w:sz w:val="22"/>
          <w:szCs w:val="22"/>
        </w:rPr>
        <w:t xml:space="preserve"> од дана закључења Уговора</w:t>
      </w:r>
      <w:r w:rsidR="001351D4" w:rsidRPr="004973C7">
        <w:rPr>
          <w:rFonts w:ascii="Arial" w:hAnsi="Arial" w:cs="Arial"/>
          <w:sz w:val="22"/>
          <w:szCs w:val="22"/>
        </w:rPr>
        <w:t xml:space="preserve"> у супротном, овај уговор ће се сматрати раскинутим кривицом Пружаоца услуга</w:t>
      </w:r>
      <w:r w:rsidRPr="004973C7">
        <w:rPr>
          <w:rFonts w:ascii="Arial" w:hAnsi="Arial" w:cs="Arial"/>
          <w:sz w:val="22"/>
          <w:szCs w:val="22"/>
          <w:lang w:val="am-ET"/>
        </w:rPr>
        <w:t>.</w:t>
      </w:r>
    </w:p>
    <w:p w14:paraId="5176D03C" w14:textId="77777777" w:rsidR="00F53C3F" w:rsidRPr="004973C7" w:rsidRDefault="00F53C3F" w:rsidP="001351D4">
      <w:pPr>
        <w:jc w:val="both"/>
        <w:rPr>
          <w:rFonts w:ascii="Arial" w:hAnsi="Arial"/>
          <w:sz w:val="22"/>
          <w:szCs w:val="22"/>
        </w:rPr>
      </w:pPr>
      <w:r w:rsidRPr="004973C7">
        <w:rPr>
          <w:rFonts w:ascii="Arial" w:hAnsi="Arial" w:cs="Arial"/>
          <w:sz w:val="22"/>
          <w:szCs w:val="22"/>
          <w:lang w:val="am-ET"/>
        </w:rPr>
        <w:t xml:space="preserve">Динамика и рокови реализације активности утврђених за поједине </w:t>
      </w:r>
      <w:r w:rsidR="001351D4" w:rsidRPr="004973C7">
        <w:rPr>
          <w:rFonts w:ascii="Arial" w:hAnsi="Arial" w:cs="Arial"/>
          <w:sz w:val="22"/>
          <w:szCs w:val="22"/>
        </w:rPr>
        <w:t>активности</w:t>
      </w:r>
      <w:r w:rsidRPr="004973C7">
        <w:rPr>
          <w:rFonts w:ascii="Arial" w:hAnsi="Arial" w:cs="Arial"/>
          <w:sz w:val="22"/>
          <w:szCs w:val="22"/>
          <w:lang w:val="am-ET"/>
        </w:rPr>
        <w:t xml:space="preserve"> из Прилога 2. дефинисани су Прилогом 3. овог уговора.</w:t>
      </w:r>
    </w:p>
    <w:p w14:paraId="561F7978" w14:textId="77777777" w:rsidR="001351D4" w:rsidRPr="004973C7" w:rsidRDefault="001351D4" w:rsidP="000E0D3D">
      <w:pPr>
        <w:rPr>
          <w:rFonts w:ascii="Arial" w:hAnsi="Arial" w:cs="Arial"/>
          <w:b/>
          <w:smallCaps/>
          <w:sz w:val="22"/>
          <w:szCs w:val="22"/>
        </w:rPr>
      </w:pPr>
    </w:p>
    <w:p w14:paraId="1083CB1C"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12.</w:t>
      </w:r>
    </w:p>
    <w:p w14:paraId="2B13B4D5" w14:textId="77777777" w:rsidR="00685CF8" w:rsidRPr="00FD77C9" w:rsidRDefault="00685CF8" w:rsidP="00685CF8">
      <w:pPr>
        <w:jc w:val="both"/>
        <w:rPr>
          <w:rFonts w:ascii="Arial" w:hAnsi="Arial" w:cs="Arial"/>
          <w:sz w:val="22"/>
          <w:szCs w:val="22"/>
          <w:lang w:val="sr-Cyrl-RS"/>
        </w:rPr>
      </w:pPr>
      <w:r w:rsidRPr="004973C7">
        <w:rPr>
          <w:rFonts w:ascii="Arial" w:hAnsi="Arial" w:cs="Arial"/>
          <w:sz w:val="22"/>
          <w:szCs w:val="22"/>
          <w:lang w:val="am-ET"/>
        </w:rPr>
        <w:t>Пружалац услуге је дужан да одреди извршиоце</w:t>
      </w:r>
      <w:r w:rsidRPr="004973C7">
        <w:rPr>
          <w:rFonts w:ascii="Arial" w:hAnsi="Arial" w:cs="Arial"/>
          <w:sz w:val="22"/>
          <w:szCs w:val="22"/>
        </w:rPr>
        <w:t xml:space="preserve"> </w:t>
      </w:r>
      <w:r w:rsidR="006F72BB" w:rsidRPr="004973C7">
        <w:rPr>
          <w:rFonts w:ascii="Arial" w:hAnsi="Arial" w:cs="Arial"/>
          <w:sz w:val="22"/>
          <w:szCs w:val="22"/>
          <w:lang w:val="am-ET"/>
        </w:rPr>
        <w:t>кој</w:t>
      </w:r>
      <w:r w:rsidR="001351D4" w:rsidRPr="004973C7">
        <w:rPr>
          <w:rFonts w:ascii="Arial" w:hAnsi="Arial" w:cs="Arial"/>
          <w:sz w:val="22"/>
          <w:szCs w:val="22"/>
        </w:rPr>
        <w:t>и</w:t>
      </w:r>
      <w:r w:rsidR="006F72BB" w:rsidRPr="004973C7">
        <w:rPr>
          <w:rFonts w:ascii="Arial" w:hAnsi="Arial" w:cs="Arial"/>
          <w:sz w:val="22"/>
          <w:szCs w:val="22"/>
          <w:lang w:val="am-ET"/>
        </w:rPr>
        <w:t xml:space="preserve"> ће пружати </w:t>
      </w:r>
      <w:r w:rsidRPr="004973C7">
        <w:rPr>
          <w:rFonts w:ascii="Arial" w:hAnsi="Arial" w:cs="Arial"/>
          <w:sz w:val="22"/>
          <w:szCs w:val="22"/>
          <w:lang w:val="am-ET"/>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E86F33">
        <w:rPr>
          <w:rFonts w:ascii="Arial" w:hAnsi="Arial" w:cs="Arial"/>
          <w:sz w:val="22"/>
          <w:szCs w:val="22"/>
          <w:lang w:val="sr-Cyrl-RS"/>
        </w:rPr>
        <w:t xml:space="preserve">корисник услуга </w:t>
      </w:r>
      <w:r w:rsidRPr="004768E2">
        <w:rPr>
          <w:rFonts w:ascii="Arial" w:hAnsi="Arial" w:cs="Arial"/>
          <w:sz w:val="22"/>
          <w:szCs w:val="22"/>
          <w:lang w:val="am-ET"/>
        </w:rPr>
        <w:t xml:space="preserve">садржан је у Прилогу 4. </w:t>
      </w:r>
      <w:r w:rsidR="000257DB">
        <w:rPr>
          <w:rFonts w:ascii="Arial" w:hAnsi="Arial" w:cs="Arial"/>
          <w:sz w:val="22"/>
          <w:szCs w:val="22"/>
          <w:lang w:val="sr-Cyrl-RS"/>
        </w:rPr>
        <w:t xml:space="preserve">који чини саставни део </w:t>
      </w:r>
      <w:r w:rsidRPr="004768E2">
        <w:rPr>
          <w:rFonts w:ascii="Arial" w:hAnsi="Arial" w:cs="Arial"/>
          <w:sz w:val="22"/>
          <w:szCs w:val="22"/>
          <w:lang w:val="am-ET"/>
        </w:rPr>
        <w:t>овог уговора</w:t>
      </w:r>
      <w:r w:rsidR="00FD77C9">
        <w:rPr>
          <w:rFonts w:ascii="Arial" w:hAnsi="Arial" w:cs="Arial"/>
          <w:sz w:val="22"/>
          <w:szCs w:val="22"/>
          <w:lang w:val="am-ET"/>
        </w:rPr>
        <w:t xml:space="preserve">. </w:t>
      </w:r>
    </w:p>
    <w:p w14:paraId="2E0D2A0B" w14:textId="77777777" w:rsidR="00685CF8" w:rsidRPr="00FD77C9" w:rsidRDefault="00685CF8" w:rsidP="00685CF8">
      <w:pPr>
        <w:jc w:val="both"/>
        <w:rPr>
          <w:rFonts w:ascii="Arial" w:hAnsi="Arial" w:cs="Arial"/>
          <w:sz w:val="22"/>
          <w:szCs w:val="22"/>
          <w:lang w:val="sr-Cyrl-RS"/>
        </w:rPr>
      </w:pPr>
      <w:r w:rsidRPr="004973C7">
        <w:rPr>
          <w:rFonts w:ascii="Arial" w:hAnsi="Arial" w:cs="Arial"/>
          <w:sz w:val="22"/>
          <w:szCs w:val="22"/>
          <w:lang w:val="am-ET"/>
        </w:rPr>
        <w:t>Уколико се током извршења услуга, појави оправдана потреба за заменом једног или више извршилаца, Пружалац услуге је дужан да истог/е замени другим извршиоцима са најмање истим стручним</w:t>
      </w:r>
      <w:r w:rsidR="00FD77C9">
        <w:rPr>
          <w:rFonts w:ascii="Arial" w:hAnsi="Arial" w:cs="Arial"/>
          <w:sz w:val="22"/>
          <w:szCs w:val="22"/>
          <w:lang w:val="am-ET"/>
        </w:rPr>
        <w:t xml:space="preserve"> квалитетима и квалификацијама.</w:t>
      </w:r>
    </w:p>
    <w:p w14:paraId="4A12B998" w14:textId="77777777" w:rsidR="00685CF8" w:rsidRPr="00FD77C9" w:rsidRDefault="00685CF8" w:rsidP="00685CF8">
      <w:pPr>
        <w:jc w:val="both"/>
        <w:rPr>
          <w:rFonts w:ascii="Arial" w:hAnsi="Arial" w:cs="Arial"/>
          <w:sz w:val="22"/>
          <w:szCs w:val="22"/>
          <w:lang w:val="sr-Cyrl-RS"/>
        </w:rPr>
      </w:pPr>
      <w:r w:rsidRPr="004973C7">
        <w:rPr>
          <w:rFonts w:ascii="Arial" w:hAnsi="Arial" w:cs="Arial"/>
          <w:sz w:val="22"/>
          <w:szCs w:val="22"/>
          <w:lang w:val="am-ET"/>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w:t>
      </w:r>
      <w:r w:rsidR="00E86F33">
        <w:rPr>
          <w:rFonts w:ascii="Arial" w:hAnsi="Arial" w:cs="Arial"/>
          <w:sz w:val="22"/>
          <w:szCs w:val="22"/>
          <w:lang w:val="sr-Cyrl-RS"/>
        </w:rPr>
        <w:t xml:space="preserve">Корисника услуга </w:t>
      </w:r>
      <w:r w:rsidR="00FD77C9">
        <w:rPr>
          <w:rFonts w:ascii="Arial" w:hAnsi="Arial" w:cs="Arial"/>
          <w:sz w:val="22"/>
          <w:szCs w:val="22"/>
          <w:lang w:val="am-ET"/>
        </w:rPr>
        <w:t xml:space="preserve">у писаној форми. </w:t>
      </w:r>
    </w:p>
    <w:p w14:paraId="4B66CEA4" w14:textId="77777777" w:rsidR="00685CF8" w:rsidRPr="00FD77C9" w:rsidRDefault="00E86F33" w:rsidP="00685CF8">
      <w:pPr>
        <w:jc w:val="both"/>
        <w:rPr>
          <w:rFonts w:ascii="Arial" w:hAnsi="Arial"/>
          <w:sz w:val="22"/>
          <w:szCs w:val="22"/>
          <w:lang w:val="sr-Cyrl-RS"/>
        </w:rPr>
      </w:pPr>
      <w:r>
        <w:rPr>
          <w:rFonts w:ascii="Arial" w:hAnsi="Arial" w:cs="Arial"/>
          <w:sz w:val="22"/>
          <w:szCs w:val="22"/>
          <w:lang w:val="sr-Cyrl-RS"/>
        </w:rPr>
        <w:t>Корисник услуга</w:t>
      </w:r>
      <w:r w:rsidR="00685CF8" w:rsidRPr="004973C7">
        <w:rPr>
          <w:rFonts w:ascii="Arial" w:hAnsi="Arial" w:cs="Arial"/>
          <w:sz w:val="22"/>
          <w:szCs w:val="22"/>
          <w:lang w:val="am-ET"/>
        </w:rPr>
        <w:t xml:space="preserve"> задржава право </w:t>
      </w:r>
      <w:r w:rsidR="00685CF8" w:rsidRPr="004973C7">
        <w:rPr>
          <w:rFonts w:ascii="Arial" w:hAnsi="Arial" w:cs="Arial"/>
          <w:sz w:val="22"/>
          <w:szCs w:val="22"/>
        </w:rPr>
        <w:t>д</w:t>
      </w:r>
      <w:r w:rsidR="00685CF8" w:rsidRPr="004973C7">
        <w:rPr>
          <w:rFonts w:ascii="Arial" w:hAnsi="Arial" w:cs="Arial"/>
          <w:sz w:val="22"/>
          <w:szCs w:val="22"/>
          <w:lang w:val="am-ET"/>
        </w:rPr>
        <w:t>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r w:rsidR="001351D4" w:rsidRPr="004973C7">
        <w:rPr>
          <w:rFonts w:ascii="Arial" w:hAnsi="Arial" w:cs="Arial"/>
          <w:sz w:val="22"/>
          <w:szCs w:val="22"/>
        </w:rPr>
        <w:t>, а што је Пружалац услуге дужан да учини у примереном року, у супротном овај уговор ће се сматрати раскинутим кривицом Пружаоца услуге</w:t>
      </w:r>
      <w:r w:rsidR="001351D4" w:rsidRPr="004973C7">
        <w:rPr>
          <w:rFonts w:ascii="Arial" w:hAnsi="Arial"/>
          <w:sz w:val="22"/>
          <w:szCs w:val="22"/>
        </w:rPr>
        <w:t>.</w:t>
      </w:r>
    </w:p>
    <w:p w14:paraId="42123BED" w14:textId="77777777" w:rsidR="001F69DA" w:rsidRPr="004973C7" w:rsidRDefault="00685CF8" w:rsidP="00685CF8">
      <w:pPr>
        <w:jc w:val="both"/>
        <w:rPr>
          <w:rFonts w:ascii="Arial" w:hAnsi="Arial"/>
          <w:sz w:val="22"/>
          <w:szCs w:val="22"/>
        </w:rPr>
      </w:pPr>
      <w:r w:rsidRPr="004973C7">
        <w:rPr>
          <w:rFonts w:ascii="Arial" w:hAnsi="Arial" w:cs="Arial"/>
          <w:sz w:val="22"/>
          <w:szCs w:val="22"/>
          <w:lang w:val="am-ET"/>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5091BE7A" w14:textId="77777777" w:rsidR="001351D4" w:rsidRPr="004973C7" w:rsidRDefault="001351D4" w:rsidP="00685CF8">
      <w:pPr>
        <w:jc w:val="both"/>
        <w:rPr>
          <w:rFonts w:ascii="Arial" w:hAnsi="Arial" w:cs="Arial"/>
          <w:smallCaps/>
          <w:sz w:val="22"/>
          <w:szCs w:val="22"/>
        </w:rPr>
      </w:pPr>
    </w:p>
    <w:p w14:paraId="02451DD3"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13.</w:t>
      </w:r>
    </w:p>
    <w:p w14:paraId="3095D06A" w14:textId="7BFB9158" w:rsidR="00C36045" w:rsidRPr="00B940E9" w:rsidRDefault="00C36045" w:rsidP="00C36045">
      <w:pPr>
        <w:jc w:val="both"/>
        <w:rPr>
          <w:rFonts w:ascii="Arial" w:eastAsia="TimesNewRomanPSMT" w:hAnsi="Arial" w:cs="Arial"/>
          <w:sz w:val="22"/>
          <w:szCs w:val="22"/>
          <w:lang w:val="sr-Cyrl-RS"/>
        </w:rPr>
      </w:pPr>
      <w:r w:rsidRPr="004973C7">
        <w:rPr>
          <w:rFonts w:ascii="Arial" w:eastAsia="TimesNewRomanPSMT" w:hAnsi="Arial" w:cs="Arial"/>
          <w:sz w:val="22"/>
          <w:szCs w:val="22"/>
          <w:lang w:val="sr-Latn-CS"/>
        </w:rPr>
        <w:t xml:space="preserve">Пружалац услуге је дужан да у тренутку закључења Уговора, а најкасније </w:t>
      </w:r>
      <w:r w:rsidRPr="008851AC">
        <w:rPr>
          <w:rFonts w:ascii="Arial" w:eastAsia="TimesNewRomanPSMT" w:hAnsi="Arial" w:cs="Arial"/>
          <w:sz w:val="22"/>
          <w:szCs w:val="22"/>
          <w:lang w:val="sr-Latn-CS"/>
        </w:rPr>
        <w:t xml:space="preserve">у року </w:t>
      </w:r>
      <w:r w:rsidR="00AC7409">
        <w:rPr>
          <w:rFonts w:ascii="Arial" w:eastAsia="TimesNewRomanPSMT" w:hAnsi="Arial" w:cs="Arial"/>
          <w:sz w:val="22"/>
          <w:szCs w:val="22"/>
          <w:lang w:val="sr-Cyrl-RS"/>
        </w:rPr>
        <w:t>8</w:t>
      </w:r>
      <w:r w:rsidR="00ED76F0">
        <w:rPr>
          <w:rFonts w:ascii="Arial" w:eastAsia="TimesNewRomanPSMT" w:hAnsi="Arial" w:cs="Arial"/>
          <w:sz w:val="22"/>
          <w:szCs w:val="22"/>
          <w:lang w:val="sr-Cyrl-RS"/>
        </w:rPr>
        <w:t xml:space="preserve"> </w:t>
      </w:r>
      <w:r w:rsidRPr="004973C7">
        <w:rPr>
          <w:rFonts w:ascii="Arial" w:eastAsia="TimesNewRomanPSMT" w:hAnsi="Arial" w:cs="Arial"/>
          <w:sz w:val="22"/>
          <w:szCs w:val="22"/>
          <w:lang w:val="sr-Latn-CS"/>
        </w:rPr>
        <w:t>дана од дана закључења Уговор</w:t>
      </w:r>
      <w:r w:rsidR="001351D4" w:rsidRPr="004973C7">
        <w:rPr>
          <w:rFonts w:ascii="Arial" w:eastAsia="TimesNewRomanPSMT" w:hAnsi="Arial" w:cs="Arial"/>
          <w:sz w:val="22"/>
          <w:szCs w:val="22"/>
          <w:lang w:val="sr-Latn-CS"/>
        </w:rPr>
        <w:t>а, као одложни услов из члана 7</w:t>
      </w:r>
      <w:r w:rsidR="001351D4" w:rsidRPr="004973C7">
        <w:rPr>
          <w:rFonts w:ascii="Arial" w:eastAsia="TimesNewRomanPSMT" w:hAnsi="Arial" w:cs="Arial"/>
          <w:sz w:val="22"/>
          <w:szCs w:val="22"/>
        </w:rPr>
        <w:t>4</w:t>
      </w:r>
      <w:r w:rsidRPr="004973C7">
        <w:rPr>
          <w:rFonts w:ascii="Arial" w:eastAsia="TimesNewRomanPSMT" w:hAnsi="Arial" w:cs="Arial"/>
          <w:sz w:val="22"/>
          <w:szCs w:val="22"/>
          <w:lang w:val="sr-Latn-CS"/>
        </w:rPr>
        <w:t>. став 2. Закона о облигационим односима</w:t>
      </w:r>
      <w:r w:rsidR="007C2585">
        <w:rPr>
          <w:rFonts w:ascii="Arial" w:eastAsia="TimesNewRomanPSMT" w:hAnsi="Arial" w:cs="Arial"/>
          <w:sz w:val="22"/>
          <w:szCs w:val="22"/>
          <w:lang w:val="sr-Cyrl-RS"/>
        </w:rPr>
        <w:t xml:space="preserve"> </w:t>
      </w:r>
      <w:r w:rsidR="00B940E9">
        <w:rPr>
          <w:rFonts w:ascii="Arial" w:eastAsia="TimesNewRomanPSMT" w:hAnsi="Arial" w:cs="Arial"/>
          <w:sz w:val="22"/>
          <w:szCs w:val="22"/>
        </w:rPr>
        <w:t>("</w:t>
      </w:r>
      <w:r w:rsidR="00B940E9">
        <w:rPr>
          <w:rFonts w:ascii="Arial" w:eastAsia="TimesNewRomanPSMT" w:hAnsi="Arial" w:cs="Arial"/>
          <w:sz w:val="22"/>
          <w:szCs w:val="22"/>
          <w:lang w:val="sr-Cyrl-RS"/>
        </w:rPr>
        <w:t>Сл</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лист</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СФРЈ</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бр</w:t>
      </w:r>
      <w:r w:rsidR="00B940E9">
        <w:rPr>
          <w:rFonts w:ascii="Arial" w:eastAsia="TimesNewRomanPSMT" w:hAnsi="Arial" w:cs="Arial"/>
          <w:sz w:val="22"/>
          <w:szCs w:val="22"/>
        </w:rPr>
        <w:t xml:space="preserve">. 29/78, 39/85, 45/89 - </w:t>
      </w:r>
      <w:r w:rsidR="00B940E9">
        <w:rPr>
          <w:rFonts w:ascii="Arial" w:eastAsia="TimesNewRomanPSMT" w:hAnsi="Arial" w:cs="Arial"/>
          <w:sz w:val="22"/>
          <w:szCs w:val="22"/>
          <w:lang w:val="sr-Cyrl-RS"/>
        </w:rPr>
        <w:t>одлука</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УСЈ</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и</w:t>
      </w:r>
      <w:r w:rsidR="00B940E9">
        <w:rPr>
          <w:rFonts w:ascii="Arial" w:eastAsia="TimesNewRomanPSMT" w:hAnsi="Arial" w:cs="Arial"/>
          <w:sz w:val="22"/>
          <w:szCs w:val="22"/>
        </w:rPr>
        <w:t xml:space="preserve"> 57/89, "</w:t>
      </w:r>
      <w:r w:rsidR="00B940E9">
        <w:rPr>
          <w:rFonts w:ascii="Arial" w:eastAsia="TimesNewRomanPSMT" w:hAnsi="Arial" w:cs="Arial"/>
          <w:sz w:val="22"/>
          <w:szCs w:val="22"/>
          <w:lang w:val="sr-Cyrl-RS"/>
        </w:rPr>
        <w:t>Сл</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лист</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СРЈ</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бр</w:t>
      </w:r>
      <w:r w:rsidR="00B940E9">
        <w:rPr>
          <w:rFonts w:ascii="Arial" w:eastAsia="TimesNewRomanPSMT" w:hAnsi="Arial" w:cs="Arial"/>
          <w:sz w:val="22"/>
          <w:szCs w:val="22"/>
        </w:rPr>
        <w:t xml:space="preserve">. 31/93 </w:t>
      </w:r>
      <w:r w:rsidR="00B940E9">
        <w:rPr>
          <w:rFonts w:ascii="Arial" w:eastAsia="TimesNewRomanPSMT" w:hAnsi="Arial" w:cs="Arial"/>
          <w:sz w:val="22"/>
          <w:szCs w:val="22"/>
          <w:lang w:val="sr-Cyrl-RS"/>
        </w:rPr>
        <w:t>и</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Сл</w:t>
      </w:r>
      <w:r w:rsidR="00B940E9" w:rsidRPr="00B940E9">
        <w:rPr>
          <w:rFonts w:ascii="Arial" w:eastAsia="TimesNewRomanPSMT" w:hAnsi="Arial" w:cs="Arial"/>
          <w:sz w:val="22"/>
          <w:szCs w:val="22"/>
        </w:rPr>
        <w:t>.</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Лист СЦГ</w:t>
      </w:r>
      <w:r w:rsidR="00B940E9">
        <w:rPr>
          <w:rFonts w:ascii="Arial" w:eastAsia="TimesNewRomanPSMT" w:hAnsi="Arial" w:cs="Arial"/>
          <w:sz w:val="22"/>
          <w:szCs w:val="22"/>
        </w:rPr>
        <w:t xml:space="preserve">", </w:t>
      </w:r>
      <w:r w:rsidR="00B940E9">
        <w:rPr>
          <w:rFonts w:ascii="Arial" w:eastAsia="TimesNewRomanPSMT" w:hAnsi="Arial" w:cs="Arial"/>
          <w:sz w:val="22"/>
          <w:szCs w:val="22"/>
          <w:lang w:val="sr-Cyrl-RS"/>
        </w:rPr>
        <w:t>бр</w:t>
      </w:r>
      <w:r w:rsidR="00B940E9">
        <w:rPr>
          <w:rFonts w:ascii="Arial" w:eastAsia="TimesNewRomanPSMT" w:hAnsi="Arial" w:cs="Arial"/>
          <w:sz w:val="22"/>
          <w:szCs w:val="22"/>
        </w:rPr>
        <w:t xml:space="preserve">. 1/2003 – </w:t>
      </w:r>
      <w:r w:rsidR="00B940E9">
        <w:rPr>
          <w:rFonts w:ascii="Arial" w:eastAsia="TimesNewRomanPSMT" w:hAnsi="Arial" w:cs="Arial"/>
          <w:sz w:val="22"/>
          <w:szCs w:val="22"/>
          <w:lang w:val="sr-Cyrl-RS"/>
        </w:rPr>
        <w:t>Уставна повеља</w:t>
      </w:r>
      <w:r w:rsidR="00B940E9" w:rsidRPr="00B940E9">
        <w:rPr>
          <w:rFonts w:ascii="Arial" w:eastAsia="TimesNewRomanPSMT" w:hAnsi="Arial" w:cs="Arial"/>
          <w:sz w:val="22"/>
          <w:szCs w:val="22"/>
        </w:rPr>
        <w:t>)</w:t>
      </w:r>
      <w:r w:rsidR="00B940E9" w:rsidRPr="00B940E9">
        <w:rPr>
          <w:rFonts w:ascii="Arial" w:eastAsia="TimesNewRomanPSMT" w:hAnsi="Arial" w:cs="Arial"/>
          <w:sz w:val="22"/>
          <w:szCs w:val="22"/>
          <w:lang w:val="sr-Cyrl-RS"/>
        </w:rPr>
        <w:t>, (даље:ЗОО)</w:t>
      </w:r>
      <w:r w:rsidRPr="004973C7">
        <w:rPr>
          <w:rFonts w:ascii="Arial" w:eastAsia="TimesNewRomanPSMT" w:hAnsi="Arial" w:cs="Arial"/>
          <w:sz w:val="22"/>
          <w:szCs w:val="22"/>
          <w:lang w:val="sr-Latn-CS"/>
        </w:rPr>
        <w:t xml:space="preserve">, преда </w:t>
      </w:r>
      <w:r w:rsidR="00E86F33">
        <w:rPr>
          <w:rFonts w:ascii="Arial" w:eastAsia="TimesNewRomanPSMT" w:hAnsi="Arial" w:cs="Arial"/>
          <w:sz w:val="22"/>
          <w:szCs w:val="22"/>
          <w:lang w:val="sr-Cyrl-RS"/>
        </w:rPr>
        <w:t xml:space="preserve">кориснику услуга </w:t>
      </w:r>
      <w:r w:rsidRPr="004973C7">
        <w:rPr>
          <w:rFonts w:ascii="Arial" w:eastAsia="TimesNewRomanPSMT" w:hAnsi="Arial" w:cs="Arial"/>
          <w:sz w:val="22"/>
          <w:szCs w:val="22"/>
          <w:lang w:val="sr-Latn-CS"/>
        </w:rPr>
        <w:t xml:space="preserve">неопозиву, безусловну (без </w:t>
      </w:r>
      <w:r w:rsidR="00ED76F0">
        <w:rPr>
          <w:rFonts w:ascii="Arial" w:eastAsia="TimesNewRomanPSMT" w:hAnsi="Arial" w:cs="Arial"/>
          <w:sz w:val="22"/>
          <w:szCs w:val="22"/>
          <w:lang w:val="sr-Cyrl-RS"/>
        </w:rPr>
        <w:t xml:space="preserve">права на </w:t>
      </w:r>
      <w:r w:rsidRPr="004973C7">
        <w:rPr>
          <w:rFonts w:ascii="Arial" w:eastAsia="TimesNewRomanPSMT" w:hAnsi="Arial" w:cs="Arial"/>
          <w:sz w:val="22"/>
          <w:szCs w:val="22"/>
          <w:lang w:val="sr-Latn-CS"/>
        </w:rPr>
        <w:t>приговор) и на први позив наплативу банкарску гаранцију за добро извршење посла у износу од __________________ RSD, а што представља 10% уговорене вредности из члана 2. став 1. овог уговора, са роком важења 60 дана дуже од уговореног рока извршења посла</w:t>
      </w:r>
      <w:r w:rsidRPr="004973C7">
        <w:rPr>
          <w:rFonts w:ascii="Arial" w:eastAsia="Calibri" w:hAnsi="Arial" w:cs="Arial"/>
          <w:sz w:val="22"/>
          <w:szCs w:val="22"/>
        </w:rPr>
        <w:t>,</w:t>
      </w:r>
      <w:r w:rsidRPr="004973C7">
        <w:rPr>
          <w:rFonts w:ascii="Arial" w:eastAsia="Calibri" w:hAnsi="Arial" w:cs="Arial"/>
          <w:sz w:val="22"/>
          <w:szCs w:val="22"/>
          <w:lang w:val="sr-Latn-CS"/>
        </w:rPr>
        <w:t xml:space="preserve"> с тим да евентуални продужетак </w:t>
      </w:r>
      <w:r w:rsidRPr="004973C7">
        <w:rPr>
          <w:rFonts w:ascii="Arial" w:eastAsia="Calibri" w:hAnsi="Arial" w:cs="Arial"/>
          <w:sz w:val="22"/>
          <w:szCs w:val="22"/>
        </w:rPr>
        <w:t xml:space="preserve">уговреног </w:t>
      </w:r>
      <w:r w:rsidRPr="004973C7">
        <w:rPr>
          <w:rFonts w:ascii="Arial" w:eastAsia="Calibri" w:hAnsi="Arial" w:cs="Arial"/>
          <w:sz w:val="22"/>
          <w:szCs w:val="22"/>
          <w:lang w:val="sr-Latn-CS"/>
        </w:rPr>
        <w:t xml:space="preserve">рока </w:t>
      </w:r>
      <w:r w:rsidRPr="004973C7">
        <w:rPr>
          <w:rFonts w:ascii="Arial" w:hAnsi="Arial" w:cs="Arial"/>
          <w:sz w:val="22"/>
          <w:szCs w:val="22"/>
        </w:rPr>
        <w:t>извршења посла</w:t>
      </w:r>
      <w:r w:rsidRPr="004973C7">
        <w:rPr>
          <w:rFonts w:ascii="Arial" w:eastAsia="Calibri" w:hAnsi="Arial" w:cs="Arial"/>
          <w:sz w:val="22"/>
          <w:szCs w:val="22"/>
        </w:rPr>
        <w:t xml:space="preserve"> </w:t>
      </w:r>
      <w:r w:rsidRPr="004973C7">
        <w:rPr>
          <w:rFonts w:ascii="Arial" w:eastAsia="Calibri" w:hAnsi="Arial" w:cs="Arial"/>
          <w:sz w:val="22"/>
          <w:szCs w:val="22"/>
          <w:lang w:val="sr-Latn-CS"/>
        </w:rPr>
        <w:t xml:space="preserve">има за последицу и продужење рока важења </w:t>
      </w:r>
      <w:r w:rsidR="001E4062">
        <w:rPr>
          <w:rFonts w:ascii="Arial" w:eastAsia="Calibri" w:hAnsi="Arial" w:cs="Arial"/>
          <w:sz w:val="22"/>
          <w:szCs w:val="22"/>
        </w:rPr>
        <w:t>банкарске гаранције</w:t>
      </w:r>
      <w:r w:rsidRPr="004973C7">
        <w:rPr>
          <w:rFonts w:ascii="Arial" w:eastAsia="Calibri" w:hAnsi="Arial" w:cs="Arial"/>
          <w:sz w:val="22"/>
          <w:szCs w:val="22"/>
        </w:rPr>
        <w:t xml:space="preserve"> </w:t>
      </w:r>
      <w:r w:rsidRPr="004973C7">
        <w:rPr>
          <w:rFonts w:ascii="Arial" w:eastAsia="Calibri" w:hAnsi="Arial" w:cs="Arial"/>
          <w:sz w:val="22"/>
          <w:szCs w:val="22"/>
          <w:lang w:val="sr-Latn-CS"/>
        </w:rPr>
        <w:t>за исти број дана</w:t>
      </w:r>
      <w:r w:rsidRPr="004973C7">
        <w:rPr>
          <w:rFonts w:ascii="Arial" w:eastAsia="TimesNewRomanPSMT" w:hAnsi="Arial" w:cs="Arial"/>
          <w:sz w:val="22"/>
          <w:szCs w:val="22"/>
          <w:lang w:val="sr-Latn-CS"/>
        </w:rPr>
        <w:t>.</w:t>
      </w:r>
    </w:p>
    <w:p w14:paraId="7E694527" w14:textId="77777777" w:rsidR="00C36045" w:rsidRPr="004973C7" w:rsidRDefault="00C36045" w:rsidP="00C36045">
      <w:pPr>
        <w:jc w:val="both"/>
        <w:rPr>
          <w:rFonts w:ascii="Arial" w:eastAsia="TimesNewRomanPSMT" w:hAnsi="Arial" w:cs="Arial"/>
          <w:sz w:val="22"/>
          <w:szCs w:val="22"/>
        </w:rPr>
      </w:pPr>
    </w:p>
    <w:p w14:paraId="278EE76D" w14:textId="77777777" w:rsidR="00C36045" w:rsidRPr="004973C7" w:rsidRDefault="00C36045" w:rsidP="00C36045">
      <w:pPr>
        <w:spacing w:after="180"/>
        <w:jc w:val="both"/>
        <w:rPr>
          <w:rFonts w:ascii="Arial" w:eastAsia="Calibri" w:hAnsi="Arial" w:cs="Arial"/>
          <w:sz w:val="22"/>
          <w:szCs w:val="22"/>
        </w:rPr>
      </w:pPr>
      <w:r w:rsidRPr="004973C7">
        <w:rPr>
          <w:rFonts w:ascii="Arial" w:eastAsia="Calibri" w:hAnsi="Arial" w:cs="Arial"/>
          <w:sz w:val="22"/>
          <w:szCs w:val="22"/>
        </w:rPr>
        <w:t xml:space="preserve">Уговорне стране су сагласне, да </w:t>
      </w:r>
      <w:r w:rsidR="00E86F33">
        <w:rPr>
          <w:rFonts w:ascii="Arial" w:eastAsia="Calibri" w:hAnsi="Arial" w:cs="Arial"/>
          <w:sz w:val="22"/>
          <w:szCs w:val="22"/>
          <w:lang w:val="sr-Cyrl-RS"/>
        </w:rPr>
        <w:t xml:space="preserve">Корисник услуга </w:t>
      </w:r>
      <w:r w:rsidRPr="004973C7">
        <w:rPr>
          <w:rFonts w:ascii="Arial" w:eastAsia="Calibri" w:hAnsi="Arial" w:cs="Arial"/>
          <w:sz w:val="22"/>
          <w:szCs w:val="22"/>
        </w:rPr>
        <w:t xml:space="preserve">може, без било какве претходне сагласности Пружаоца услуге, поднети на наплату средство финансијског обезбеђења </w:t>
      </w:r>
      <w:r w:rsidRPr="004973C7">
        <w:rPr>
          <w:rFonts w:ascii="Arial" w:eastAsia="Calibri" w:hAnsi="Arial" w:cs="Arial"/>
          <w:sz w:val="22"/>
          <w:szCs w:val="22"/>
        </w:rPr>
        <w:lastRenderedPageBreak/>
        <w:t>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4973C7">
        <w:rPr>
          <w:rFonts w:ascii="Arial" w:eastAsia="Calibri" w:hAnsi="Arial" w:cs="Arial"/>
          <w:sz w:val="22"/>
          <w:szCs w:val="22"/>
          <w:lang w:eastAsia="sr-Latn-CS"/>
        </w:rPr>
        <w:t xml:space="preserve">е. </w:t>
      </w:r>
    </w:p>
    <w:p w14:paraId="3050F69F" w14:textId="77777777" w:rsidR="00C36045" w:rsidRDefault="00C36045" w:rsidP="00C36045">
      <w:pPr>
        <w:tabs>
          <w:tab w:val="left" w:pos="2220"/>
        </w:tabs>
        <w:spacing w:after="180"/>
        <w:jc w:val="both"/>
        <w:rPr>
          <w:rFonts w:ascii="Arial" w:eastAsia="TimesNewRomanPSMT" w:hAnsi="Arial" w:cs="Arial"/>
          <w:sz w:val="22"/>
          <w:szCs w:val="22"/>
          <w:lang w:val="sr-Cyrl-RS"/>
        </w:rPr>
      </w:pPr>
      <w:r w:rsidRPr="004973C7">
        <w:rPr>
          <w:rFonts w:ascii="Arial" w:eastAsia="TimesNewRomanPSMT" w:hAnsi="Arial" w:cs="Arial"/>
          <w:sz w:val="22"/>
          <w:szCs w:val="22"/>
          <w:lang w:val="sr-Latn-CS"/>
        </w:rPr>
        <w:t xml:space="preserve">Ако се за време трајања Уговора промене рокови за извршење уговорених услуга у складу са чланом </w:t>
      </w:r>
      <w:r w:rsidR="009D6A40" w:rsidRPr="004973C7">
        <w:rPr>
          <w:rFonts w:ascii="Arial" w:eastAsia="TimesNewRomanPSMT" w:hAnsi="Arial"/>
          <w:sz w:val="22"/>
          <w:szCs w:val="22"/>
        </w:rPr>
        <w:t>20</w:t>
      </w:r>
      <w:r w:rsidR="009D6A40" w:rsidRPr="004973C7">
        <w:rPr>
          <w:rFonts w:ascii="Arial" w:eastAsia="TimesNewRomanPSMT" w:hAnsi="Arial"/>
          <w:sz w:val="22"/>
          <w:szCs w:val="22"/>
          <w:lang w:val="sr-Latn-CS"/>
        </w:rPr>
        <w:t>.</w:t>
      </w:r>
      <w:r w:rsidRPr="004973C7">
        <w:rPr>
          <w:rFonts w:ascii="Arial" w:eastAsia="TimesNewRomanPSMT" w:hAnsi="Arial" w:cs="Arial"/>
          <w:sz w:val="22"/>
          <w:szCs w:val="22"/>
          <w:lang w:val="sr-Latn-CS"/>
        </w:rPr>
        <w:t xml:space="preserve"> овог уговора, важност </w:t>
      </w:r>
      <w:r w:rsidRPr="004973C7">
        <w:rPr>
          <w:rFonts w:ascii="Arial" w:eastAsia="TimesNewRomanPSMT" w:hAnsi="Arial" w:cs="Arial"/>
          <w:sz w:val="22"/>
          <w:szCs w:val="22"/>
        </w:rPr>
        <w:t xml:space="preserve">датог средства финансијског обезбеђења из става 1. овог члана </w:t>
      </w:r>
      <w:r w:rsidRPr="004973C7">
        <w:rPr>
          <w:rFonts w:ascii="Arial" w:eastAsia="TimesNewRomanPSMT" w:hAnsi="Arial" w:cs="Arial"/>
          <w:sz w:val="22"/>
          <w:szCs w:val="22"/>
          <w:lang w:val="sr-Latn-CS"/>
        </w:rPr>
        <w:t>мора се продужити</w:t>
      </w:r>
      <w:r w:rsidRPr="004973C7">
        <w:rPr>
          <w:rFonts w:ascii="Arial" w:eastAsia="TimesNewRomanPSMT" w:hAnsi="Arial" w:cs="Arial"/>
          <w:sz w:val="22"/>
          <w:szCs w:val="22"/>
        </w:rPr>
        <w:t xml:space="preserve"> за исти број дана</w:t>
      </w:r>
      <w:r w:rsidRPr="004973C7">
        <w:rPr>
          <w:rFonts w:ascii="Arial" w:eastAsia="TimesNewRomanPSMT" w:hAnsi="Arial" w:cs="Arial"/>
          <w:sz w:val="22"/>
          <w:szCs w:val="22"/>
          <w:lang w:val="sr-Latn-CS"/>
        </w:rPr>
        <w:t>.</w:t>
      </w:r>
    </w:p>
    <w:p w14:paraId="2D120A2E" w14:textId="77777777" w:rsidR="00C36045" w:rsidRPr="004973C7" w:rsidRDefault="00C36045" w:rsidP="000E0D3D">
      <w:pPr>
        <w:jc w:val="center"/>
        <w:rPr>
          <w:rFonts w:ascii="Arial" w:hAnsi="Arial" w:cs="Arial"/>
          <w:smallCaps/>
          <w:sz w:val="22"/>
          <w:szCs w:val="22"/>
        </w:rPr>
      </w:pPr>
    </w:p>
    <w:p w14:paraId="281D4713"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14.</w:t>
      </w:r>
    </w:p>
    <w:p w14:paraId="063C7EDF"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4973C7">
        <w:rPr>
          <w:rFonts w:ascii="Arial" w:hAnsi="Arial" w:cs="Arial"/>
          <w:sz w:val="22"/>
          <w:szCs w:val="22"/>
          <w:lang w:val="sr-Latn-CS"/>
        </w:rPr>
        <w:t>чувању пословне тајне</w:t>
      </w:r>
      <w:r w:rsidRPr="004973C7">
        <w:rPr>
          <w:rFonts w:ascii="Arial" w:hAnsi="Arial" w:cs="Arial"/>
          <w:sz w:val="22"/>
          <w:szCs w:val="22"/>
        </w:rPr>
        <w:t xml:space="preserve"> и </w:t>
      </w:r>
      <w:r w:rsidRPr="004973C7">
        <w:rPr>
          <w:rFonts w:ascii="Arial" w:hAnsi="Arial" w:cs="Arial"/>
          <w:sz w:val="22"/>
          <w:szCs w:val="22"/>
          <w:lang w:val="sr-Latn-CS"/>
        </w:rPr>
        <w:t xml:space="preserve"> поверљиви</w:t>
      </w:r>
      <w:r w:rsidRPr="004973C7">
        <w:rPr>
          <w:rFonts w:ascii="Arial" w:hAnsi="Arial" w:cs="Arial"/>
          <w:sz w:val="22"/>
          <w:szCs w:val="22"/>
        </w:rPr>
        <w:t>х</w:t>
      </w:r>
      <w:r w:rsidRPr="004973C7">
        <w:rPr>
          <w:rFonts w:ascii="Arial" w:hAnsi="Arial" w:cs="Arial"/>
          <w:sz w:val="22"/>
          <w:szCs w:val="22"/>
          <w:lang w:val="sr-Latn-CS"/>
        </w:rPr>
        <w:t xml:space="preserve"> информација</w:t>
      </w:r>
      <w:r w:rsidR="00932D53" w:rsidRPr="004973C7">
        <w:rPr>
          <w:rFonts w:ascii="Arial" w:hAnsi="Arial" w:cs="Arial"/>
          <w:sz w:val="22"/>
          <w:szCs w:val="22"/>
        </w:rPr>
        <w:t>, који као Прилог 7. чини саставни део овог уговора</w:t>
      </w:r>
      <w:r w:rsidRPr="004973C7">
        <w:rPr>
          <w:rFonts w:ascii="Arial" w:hAnsi="Arial" w:cs="Arial"/>
          <w:sz w:val="22"/>
          <w:szCs w:val="22"/>
        </w:rPr>
        <w:t xml:space="preserve">.. </w:t>
      </w:r>
    </w:p>
    <w:p w14:paraId="59DBD1C1" w14:textId="77777777" w:rsidR="001351D4" w:rsidRPr="004973C7" w:rsidRDefault="001351D4" w:rsidP="000E0D3D">
      <w:pPr>
        <w:jc w:val="both"/>
        <w:rPr>
          <w:rFonts w:ascii="Arial" w:hAnsi="Arial" w:cs="Arial"/>
          <w:sz w:val="22"/>
          <w:szCs w:val="22"/>
        </w:rPr>
      </w:pPr>
    </w:p>
    <w:p w14:paraId="610AC169"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Информације, подаци и документација које је </w:t>
      </w:r>
      <w:r w:rsidR="00E86F33">
        <w:rPr>
          <w:rFonts w:ascii="Arial" w:hAnsi="Arial" w:cs="Arial"/>
          <w:sz w:val="22"/>
          <w:szCs w:val="22"/>
          <w:lang w:val="sr-Cyrl-RS"/>
        </w:rPr>
        <w:t xml:space="preserve">Корисник услуга </w:t>
      </w:r>
      <w:r w:rsidRPr="004973C7">
        <w:rPr>
          <w:rFonts w:ascii="Arial" w:hAnsi="Arial" w:cs="Arial"/>
          <w:sz w:val="22"/>
          <w:szCs w:val="22"/>
        </w:rPr>
        <w:t>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w:t>
      </w:r>
      <w:r w:rsidR="00FD77C9">
        <w:rPr>
          <w:rFonts w:ascii="Arial" w:hAnsi="Arial" w:cs="Arial"/>
          <w:sz w:val="22"/>
          <w:szCs w:val="22"/>
          <w:lang w:val="sr-Cyrl-RS"/>
        </w:rPr>
        <w:t xml:space="preserve"> Корисника услуга</w:t>
      </w:r>
      <w:r w:rsidRPr="004973C7">
        <w:rPr>
          <w:rFonts w:ascii="Arial" w:hAnsi="Arial" w:cs="Arial"/>
          <w:sz w:val="22"/>
          <w:szCs w:val="22"/>
        </w:rPr>
        <w:t xml:space="preserve">. </w:t>
      </w:r>
    </w:p>
    <w:p w14:paraId="74AAD35A" w14:textId="77777777" w:rsidR="00F43A8E" w:rsidRPr="004973C7" w:rsidRDefault="00F43A8E" w:rsidP="000E0D3D">
      <w:pPr>
        <w:jc w:val="center"/>
        <w:rPr>
          <w:rFonts w:ascii="Arial" w:hAnsi="Arial" w:cs="Arial"/>
          <w:sz w:val="22"/>
          <w:szCs w:val="22"/>
        </w:rPr>
      </w:pPr>
    </w:p>
    <w:p w14:paraId="587B0759" w14:textId="77777777" w:rsidR="000E0D3D" w:rsidRPr="004973C7" w:rsidRDefault="000E0D3D" w:rsidP="000E0D3D">
      <w:pPr>
        <w:jc w:val="center"/>
        <w:rPr>
          <w:rFonts w:ascii="Arial" w:hAnsi="Arial" w:cs="Arial"/>
          <w:sz w:val="22"/>
          <w:szCs w:val="22"/>
        </w:rPr>
      </w:pPr>
      <w:r w:rsidRPr="004973C7">
        <w:rPr>
          <w:rFonts w:ascii="Arial" w:hAnsi="Arial" w:cs="Arial"/>
          <w:sz w:val="22"/>
          <w:szCs w:val="22"/>
        </w:rPr>
        <w:t>Члан 15.</w:t>
      </w:r>
    </w:p>
    <w:p w14:paraId="02D5D1A7"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је дужан да у свим стручним стварима пружи услуге </w:t>
      </w:r>
      <w:r w:rsidR="00FD77C9">
        <w:rPr>
          <w:rFonts w:ascii="Arial" w:hAnsi="Arial" w:cs="Arial"/>
          <w:sz w:val="22"/>
          <w:szCs w:val="22"/>
          <w:lang w:val="sr-Cyrl-RS"/>
        </w:rPr>
        <w:t xml:space="preserve">Кориснику услуга </w:t>
      </w:r>
      <w:r w:rsidRPr="004973C7">
        <w:rPr>
          <w:rFonts w:ascii="Arial" w:hAnsi="Arial" w:cs="Arial"/>
          <w:sz w:val="22"/>
          <w:szCs w:val="22"/>
        </w:rPr>
        <w:t xml:space="preserve">у складу са својим целокупним знањем и искуством које поседује и обезбеди сва обавештења </w:t>
      </w:r>
      <w:r w:rsidR="00FD77C9">
        <w:rPr>
          <w:rFonts w:ascii="Arial" w:hAnsi="Arial" w:cs="Arial"/>
          <w:sz w:val="22"/>
          <w:szCs w:val="22"/>
          <w:lang w:val="sr-Cyrl-RS"/>
        </w:rPr>
        <w:t xml:space="preserve">Кориснику услуга </w:t>
      </w:r>
      <w:r w:rsidRPr="004973C7">
        <w:rPr>
          <w:rFonts w:ascii="Arial" w:hAnsi="Arial" w:cs="Arial"/>
          <w:sz w:val="22"/>
          <w:szCs w:val="22"/>
        </w:rPr>
        <w:t xml:space="preserve">о унапређењима и побољшањима, иновацијама и техничким достигнућима, која се односе на предмет овог уговора. </w:t>
      </w:r>
    </w:p>
    <w:p w14:paraId="5FD8B1DB" w14:textId="77777777" w:rsidR="000E0D3D" w:rsidRPr="004973C7" w:rsidRDefault="000E0D3D" w:rsidP="000E0D3D">
      <w:pPr>
        <w:jc w:val="both"/>
        <w:rPr>
          <w:rFonts w:ascii="Arial" w:hAnsi="Arial" w:cs="Arial"/>
          <w:sz w:val="22"/>
          <w:szCs w:val="22"/>
        </w:rPr>
      </w:pPr>
    </w:p>
    <w:p w14:paraId="172C15A0" w14:textId="77777777" w:rsidR="001351D4" w:rsidRPr="004973C7" w:rsidRDefault="001351D4" w:rsidP="001351D4">
      <w:pPr>
        <w:jc w:val="both"/>
        <w:rPr>
          <w:rFonts w:ascii="Arial" w:hAnsi="Arial" w:cs="Arial"/>
          <w:sz w:val="22"/>
          <w:szCs w:val="22"/>
        </w:rPr>
      </w:pPr>
      <w:r w:rsidRPr="004973C7">
        <w:rPr>
          <w:rFonts w:ascii="Arial" w:hAnsi="Arial" w:cs="Arial"/>
          <w:sz w:val="22"/>
          <w:szCs w:val="22"/>
          <w:lang w:val="en-GB"/>
        </w:rPr>
        <w:t>Пру</w:t>
      </w:r>
      <w:r w:rsidRPr="004973C7">
        <w:rPr>
          <w:rFonts w:ascii="Arial" w:hAnsi="Arial" w:cs="Arial"/>
          <w:sz w:val="22"/>
          <w:szCs w:val="22"/>
        </w:rPr>
        <w:t>ж</w:t>
      </w:r>
      <w:r w:rsidRPr="004973C7">
        <w:rPr>
          <w:rFonts w:ascii="Arial" w:hAnsi="Arial" w:cs="Arial"/>
          <w:sz w:val="22"/>
          <w:szCs w:val="22"/>
          <w:lang w:val="en-GB"/>
        </w:rPr>
        <w:t>aлaц услугe</w:t>
      </w:r>
      <w:r w:rsidRPr="004973C7">
        <w:rPr>
          <w:rFonts w:ascii="Arial" w:hAnsi="Arial" w:cs="Arial"/>
          <w:sz w:val="22"/>
          <w:szCs w:val="22"/>
        </w:rPr>
        <w:t>,</w:t>
      </w:r>
      <w:r w:rsidR="009C5DA2" w:rsidRPr="004973C7">
        <w:rPr>
          <w:rFonts w:ascii="Arial" w:hAnsi="Arial" w:cs="Arial"/>
          <w:sz w:val="22"/>
          <w:szCs w:val="22"/>
        </w:rPr>
        <w:t xml:space="preserve"> </w:t>
      </w:r>
      <w:r w:rsidRPr="004973C7">
        <w:rPr>
          <w:rFonts w:ascii="Arial" w:hAnsi="Arial" w:cs="Arial"/>
          <w:sz w:val="22"/>
          <w:szCs w:val="22"/>
          <w:lang w:val="en-GB"/>
        </w:rPr>
        <w:t xml:space="preserve">кojи кoристи интeлeктуaлну свojину трeћих лицa (бeз oбзирa o кaквoj врсти интeлeктуaлнe </w:t>
      </w:r>
      <w:r w:rsidR="00B603BE">
        <w:rPr>
          <w:rFonts w:ascii="Arial" w:hAnsi="Arial" w:cs="Arial"/>
          <w:sz w:val="22"/>
          <w:szCs w:val="22"/>
          <w:lang w:val="en-GB"/>
        </w:rPr>
        <w:t>свojинe je рeч), гaрaнтуje Нaруч</w:t>
      </w:r>
      <w:r w:rsidRPr="004973C7">
        <w:rPr>
          <w:rFonts w:ascii="Arial" w:hAnsi="Arial" w:cs="Arial"/>
          <w:sz w:val="22"/>
          <w:szCs w:val="22"/>
          <w:lang w:val="en-GB"/>
        </w:rPr>
        <w:t>иoцу дa je нoсилaц прaвa или дa имa зaкoнитo прaвo нa кoриш</w:t>
      </w:r>
      <w:r w:rsidRPr="004973C7">
        <w:rPr>
          <w:rFonts w:ascii="Arial" w:hAnsi="Arial" w:cs="Arial"/>
          <w:sz w:val="22"/>
          <w:szCs w:val="22"/>
        </w:rPr>
        <w:t>ћ</w:t>
      </w:r>
      <w:r w:rsidRPr="004973C7">
        <w:rPr>
          <w:rFonts w:ascii="Arial" w:hAnsi="Arial" w:cs="Arial"/>
          <w:sz w:val="22"/>
          <w:szCs w:val="22"/>
          <w:lang w:val="en-GB"/>
        </w:rPr>
        <w:t>eњe и/или упoтрeбу тaквe интeлeктуaлнe свojинe</w:t>
      </w:r>
      <w:r w:rsidRPr="004973C7">
        <w:rPr>
          <w:rFonts w:ascii="Arial" w:hAnsi="Arial" w:cs="Arial"/>
          <w:sz w:val="22"/>
          <w:szCs w:val="22"/>
        </w:rPr>
        <w:t>.</w:t>
      </w:r>
    </w:p>
    <w:p w14:paraId="1146574C" w14:textId="77777777" w:rsidR="001351D4" w:rsidRPr="004973C7" w:rsidRDefault="001351D4" w:rsidP="000E0D3D">
      <w:pPr>
        <w:jc w:val="both"/>
        <w:rPr>
          <w:rFonts w:ascii="Arial" w:hAnsi="Arial" w:cs="Arial"/>
          <w:sz w:val="22"/>
          <w:szCs w:val="22"/>
        </w:rPr>
      </w:pPr>
    </w:p>
    <w:p w14:paraId="528FAC9D"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14:paraId="6CDDF11A" w14:textId="77777777" w:rsidR="000E0D3D" w:rsidRPr="004973C7" w:rsidRDefault="000E0D3D" w:rsidP="000E0D3D">
      <w:pPr>
        <w:jc w:val="both"/>
        <w:rPr>
          <w:rFonts w:ascii="Arial" w:hAnsi="Arial" w:cs="Arial"/>
          <w:sz w:val="22"/>
          <w:szCs w:val="22"/>
          <w:lang w:val="en-US"/>
        </w:rPr>
      </w:pPr>
    </w:p>
    <w:p w14:paraId="19776C22" w14:textId="6E7A0658" w:rsidR="000E0D3D" w:rsidRPr="008851AC" w:rsidRDefault="00FD77C9" w:rsidP="000E0D3D">
      <w:pPr>
        <w:jc w:val="both"/>
        <w:rPr>
          <w:rFonts w:ascii="Arial" w:hAnsi="Arial" w:cs="Arial"/>
          <w:sz w:val="22"/>
          <w:szCs w:val="22"/>
          <w:lang w:val="sr-Cyrl-RS"/>
        </w:rPr>
      </w:pPr>
      <w:r>
        <w:rPr>
          <w:rFonts w:ascii="Arial" w:hAnsi="Arial" w:cs="Arial"/>
          <w:sz w:val="22"/>
          <w:szCs w:val="22"/>
          <w:lang w:val="ru-RU" w:eastAsia="sr-Latn-CS"/>
        </w:rPr>
        <w:t xml:space="preserve">Корисник услуга </w:t>
      </w:r>
      <w:r w:rsidR="000E0D3D" w:rsidRPr="004973C7">
        <w:rPr>
          <w:rFonts w:ascii="Arial" w:hAnsi="Arial" w:cs="Arial"/>
          <w:sz w:val="22"/>
          <w:szCs w:val="22"/>
          <w:lang w:val="sr-Latn-CS" w:eastAsia="sr-Latn-CS"/>
        </w:rPr>
        <w:t xml:space="preserve">има право трајног и неограниченог коришћења свих уговорних </w:t>
      </w:r>
      <w:r w:rsidR="000E0D3D" w:rsidRPr="004973C7">
        <w:rPr>
          <w:rFonts w:ascii="Arial" w:hAnsi="Arial" w:cs="Arial"/>
          <w:sz w:val="22"/>
          <w:szCs w:val="22"/>
          <w:lang w:eastAsia="sr-Latn-CS"/>
        </w:rPr>
        <w:t xml:space="preserve">производа, </w:t>
      </w:r>
      <w:r w:rsidR="000E0D3D" w:rsidRPr="004973C7">
        <w:rPr>
          <w:rFonts w:ascii="Arial" w:hAnsi="Arial" w:cs="Arial"/>
          <w:sz w:val="22"/>
          <w:szCs w:val="22"/>
          <w:lang w:val="sr-Cyrl-BA" w:eastAsia="sr-Latn-CS"/>
        </w:rPr>
        <w:t>који су предмет овог уговора</w:t>
      </w:r>
      <w:r w:rsidR="000E0D3D" w:rsidRPr="004973C7">
        <w:rPr>
          <w:rFonts w:ascii="Arial" w:hAnsi="Arial" w:cs="Arial"/>
          <w:sz w:val="22"/>
          <w:szCs w:val="22"/>
          <w:lang w:val="sr-Latn-CS" w:eastAsia="sr-Latn-CS"/>
        </w:rPr>
        <w:t>, без икакве посебне накнаде</w:t>
      </w:r>
      <w:r w:rsidR="000E0D3D" w:rsidRPr="004973C7">
        <w:rPr>
          <w:rFonts w:ascii="Arial" w:hAnsi="Arial" w:cs="Arial"/>
          <w:sz w:val="22"/>
          <w:szCs w:val="22"/>
          <w:lang w:eastAsia="sr-Latn-CS"/>
        </w:rPr>
        <w:t xml:space="preserve"> осим уговором предвиђене цене и исто може да оствари - користи у </w:t>
      </w:r>
      <w:r w:rsidR="008851AC">
        <w:rPr>
          <w:rFonts w:ascii="Arial" w:hAnsi="Arial" w:cs="Arial"/>
          <w:sz w:val="22"/>
          <w:szCs w:val="22"/>
          <w:lang w:val="sr-Cyrl-RS" w:eastAsia="sr-Latn-CS"/>
        </w:rPr>
        <w:t>Огранцима.</w:t>
      </w:r>
    </w:p>
    <w:p w14:paraId="157C073B" w14:textId="77777777" w:rsidR="001D7E78" w:rsidRDefault="001D7E78" w:rsidP="000E0D3D">
      <w:pPr>
        <w:jc w:val="both"/>
        <w:rPr>
          <w:rFonts w:ascii="Arial" w:hAnsi="Arial" w:cs="Arial"/>
          <w:sz w:val="22"/>
          <w:szCs w:val="22"/>
          <w:lang w:val="en-US"/>
        </w:rPr>
      </w:pPr>
    </w:p>
    <w:p w14:paraId="522E22B9" w14:textId="77777777" w:rsidR="000C26EF" w:rsidRPr="004973C7" w:rsidRDefault="000C26EF" w:rsidP="000E0D3D">
      <w:pPr>
        <w:jc w:val="both"/>
        <w:rPr>
          <w:rFonts w:ascii="Arial" w:hAnsi="Arial" w:cs="Arial"/>
          <w:sz w:val="22"/>
          <w:szCs w:val="22"/>
          <w:lang w:val="en-US"/>
        </w:rPr>
      </w:pPr>
    </w:p>
    <w:p w14:paraId="4EF6E733" w14:textId="77777777" w:rsidR="000E0D3D" w:rsidRPr="004973C7" w:rsidRDefault="000E0D3D" w:rsidP="000E0D3D">
      <w:pPr>
        <w:jc w:val="center"/>
        <w:rPr>
          <w:rFonts w:ascii="Arial" w:hAnsi="Arial" w:cs="Arial"/>
          <w:sz w:val="22"/>
          <w:szCs w:val="22"/>
        </w:rPr>
      </w:pPr>
      <w:r w:rsidRPr="004973C7">
        <w:rPr>
          <w:rFonts w:ascii="Arial" w:hAnsi="Arial" w:cs="Arial"/>
          <w:sz w:val="22"/>
          <w:szCs w:val="22"/>
        </w:rPr>
        <w:t>Члан 16.</w:t>
      </w:r>
    </w:p>
    <w:p w14:paraId="7110811E"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Пружалац услуге се обавезује да презентира и стручно образложи све анализе, предлоге и решења, акта и друга документа које је припремио у реализацији услуга по овом уговору, пред</w:t>
      </w:r>
      <w:r w:rsidR="001351D4" w:rsidRPr="004973C7">
        <w:rPr>
          <w:rFonts w:ascii="Arial" w:hAnsi="Arial" w:cs="Arial"/>
          <w:sz w:val="22"/>
          <w:szCs w:val="22"/>
        </w:rPr>
        <w:t xml:space="preserve"> </w:t>
      </w:r>
      <w:r w:rsidR="00FD77C9">
        <w:rPr>
          <w:rFonts w:ascii="Arial" w:hAnsi="Arial" w:cs="Arial"/>
          <w:sz w:val="22"/>
          <w:szCs w:val="22"/>
          <w:lang w:val="sr-Cyrl-RS"/>
        </w:rPr>
        <w:t xml:space="preserve">Корисником услуга </w:t>
      </w:r>
      <w:r w:rsidRPr="004973C7">
        <w:rPr>
          <w:rFonts w:ascii="Arial" w:hAnsi="Arial" w:cs="Arial"/>
          <w:sz w:val="22"/>
          <w:szCs w:val="22"/>
        </w:rPr>
        <w:t>и тре</w:t>
      </w:r>
      <w:r w:rsidR="00FD77C9">
        <w:rPr>
          <w:rFonts w:ascii="Arial" w:hAnsi="Arial" w:cs="Arial"/>
          <w:sz w:val="22"/>
          <w:szCs w:val="22"/>
        </w:rPr>
        <w:t xml:space="preserve">ћим лицима које одреди </w:t>
      </w:r>
      <w:r w:rsidR="00FD77C9">
        <w:rPr>
          <w:rFonts w:ascii="Arial" w:hAnsi="Arial" w:cs="Arial"/>
          <w:sz w:val="22"/>
          <w:szCs w:val="22"/>
          <w:lang w:val="sr-Cyrl-RS"/>
        </w:rPr>
        <w:t>Корисник услуга</w:t>
      </w:r>
      <w:r w:rsidRPr="004973C7">
        <w:rPr>
          <w:rFonts w:ascii="Arial" w:hAnsi="Arial" w:cs="Arial"/>
          <w:sz w:val="22"/>
          <w:szCs w:val="22"/>
        </w:rPr>
        <w:t>, а у вези свих питања која захтевају усклађивање конкретних решења.</w:t>
      </w:r>
    </w:p>
    <w:p w14:paraId="213643D4" w14:textId="77777777" w:rsidR="000E0D3D" w:rsidRPr="004973C7" w:rsidRDefault="000E0D3D" w:rsidP="000E0D3D">
      <w:pPr>
        <w:jc w:val="both"/>
        <w:rPr>
          <w:rFonts w:ascii="Arial" w:hAnsi="Arial" w:cs="Arial"/>
          <w:sz w:val="22"/>
          <w:szCs w:val="22"/>
        </w:rPr>
      </w:pPr>
    </w:p>
    <w:p w14:paraId="39D4CD18"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Пружалац услуге се обавезује да на захтев </w:t>
      </w:r>
      <w:r w:rsidR="00FD77C9">
        <w:rPr>
          <w:rFonts w:ascii="Arial" w:hAnsi="Arial" w:cs="Arial"/>
          <w:sz w:val="22"/>
          <w:szCs w:val="22"/>
          <w:lang w:val="sr-Cyrl-RS"/>
        </w:rPr>
        <w:t xml:space="preserve">корисника услуга </w:t>
      </w:r>
      <w:r w:rsidRPr="004973C7">
        <w:rPr>
          <w:rFonts w:ascii="Arial" w:hAnsi="Arial" w:cs="Arial"/>
          <w:sz w:val="22"/>
          <w:szCs w:val="22"/>
        </w:rPr>
        <w:t>припреми приступачне информације, ради упознавања запослених о</w:t>
      </w:r>
      <w:r w:rsidR="001351D4" w:rsidRPr="004973C7">
        <w:rPr>
          <w:rFonts w:ascii="Arial" w:hAnsi="Arial" w:cs="Arial"/>
          <w:sz w:val="22"/>
          <w:szCs w:val="22"/>
        </w:rPr>
        <w:t xml:space="preserve"> </w:t>
      </w:r>
      <w:r w:rsidRPr="004973C7">
        <w:rPr>
          <w:rFonts w:ascii="Arial" w:hAnsi="Arial" w:cs="Arial"/>
          <w:sz w:val="22"/>
          <w:szCs w:val="22"/>
        </w:rPr>
        <w:t>резултатима анализа и припремљеним моделима аката.</w:t>
      </w:r>
    </w:p>
    <w:p w14:paraId="33CCEA96" w14:textId="77777777" w:rsidR="001351D4" w:rsidRPr="004973C7" w:rsidRDefault="001351D4" w:rsidP="000E0D3D">
      <w:pPr>
        <w:jc w:val="both"/>
        <w:rPr>
          <w:rFonts w:ascii="Arial" w:hAnsi="Arial" w:cs="Arial"/>
          <w:sz w:val="22"/>
          <w:szCs w:val="22"/>
        </w:rPr>
      </w:pPr>
    </w:p>
    <w:p w14:paraId="5750404D"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17.</w:t>
      </w:r>
    </w:p>
    <w:p w14:paraId="3CBFB293" w14:textId="77777777" w:rsidR="000E0D3D" w:rsidRPr="004973C7" w:rsidRDefault="00FD77C9" w:rsidP="000E0D3D">
      <w:pPr>
        <w:jc w:val="both"/>
        <w:rPr>
          <w:rFonts w:ascii="Arial" w:hAnsi="Arial" w:cs="Arial"/>
          <w:sz w:val="22"/>
          <w:szCs w:val="22"/>
        </w:rPr>
      </w:pPr>
      <w:r>
        <w:rPr>
          <w:rFonts w:ascii="Arial" w:hAnsi="Arial" w:cs="Arial"/>
          <w:sz w:val="22"/>
          <w:szCs w:val="22"/>
          <w:lang w:val="sr-Cyrl-RS"/>
        </w:rPr>
        <w:t xml:space="preserve">Корисник услуга </w:t>
      </w:r>
      <w:r w:rsidR="000E0D3D" w:rsidRPr="004973C7">
        <w:rPr>
          <w:rFonts w:ascii="Arial" w:hAnsi="Arial" w:cs="Arial"/>
          <w:sz w:val="22"/>
          <w:szCs w:val="22"/>
        </w:rPr>
        <w:t>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21327AC2" w14:textId="77777777" w:rsidR="000E0D3D" w:rsidRPr="004973C7" w:rsidRDefault="000E0D3D" w:rsidP="000E0D3D">
      <w:pPr>
        <w:jc w:val="both"/>
        <w:rPr>
          <w:rFonts w:ascii="Arial" w:hAnsi="Arial" w:cs="Arial"/>
          <w:sz w:val="22"/>
          <w:szCs w:val="22"/>
        </w:rPr>
      </w:pPr>
    </w:p>
    <w:p w14:paraId="289C37A6" w14:textId="77777777" w:rsidR="000E0D3D" w:rsidRPr="004973C7" w:rsidRDefault="00FD77C9" w:rsidP="000E0D3D">
      <w:pPr>
        <w:jc w:val="both"/>
        <w:rPr>
          <w:rFonts w:ascii="Arial" w:hAnsi="Arial" w:cs="Arial"/>
          <w:sz w:val="22"/>
          <w:szCs w:val="22"/>
        </w:rPr>
      </w:pPr>
      <w:r>
        <w:rPr>
          <w:rFonts w:ascii="Arial" w:hAnsi="Arial" w:cs="Arial"/>
          <w:sz w:val="22"/>
          <w:szCs w:val="22"/>
          <w:lang w:val="sr-Cyrl-RS"/>
        </w:rPr>
        <w:t xml:space="preserve">Корисник услуга </w:t>
      </w:r>
      <w:r w:rsidR="000E0D3D" w:rsidRPr="004973C7">
        <w:rPr>
          <w:rFonts w:ascii="Arial" w:hAnsi="Arial" w:cs="Arial"/>
          <w:sz w:val="22"/>
          <w:szCs w:val="22"/>
        </w:rPr>
        <w:t>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0C0FA69C" w14:textId="77777777" w:rsidR="000E0D3D" w:rsidRPr="004973C7" w:rsidRDefault="000E0D3D" w:rsidP="000E0D3D">
      <w:pPr>
        <w:jc w:val="both"/>
        <w:rPr>
          <w:rFonts w:ascii="Arial" w:hAnsi="Arial" w:cs="Arial"/>
          <w:sz w:val="22"/>
          <w:szCs w:val="22"/>
        </w:rPr>
      </w:pPr>
    </w:p>
    <w:p w14:paraId="4F777734" w14:textId="77777777" w:rsidR="000E0D3D" w:rsidRPr="004973C7" w:rsidRDefault="00FD77C9" w:rsidP="000E0D3D">
      <w:pPr>
        <w:jc w:val="both"/>
        <w:rPr>
          <w:rFonts w:ascii="Arial" w:hAnsi="Arial" w:cs="Arial"/>
          <w:sz w:val="22"/>
          <w:szCs w:val="22"/>
        </w:rPr>
      </w:pPr>
      <w:r>
        <w:rPr>
          <w:rFonts w:ascii="Arial" w:hAnsi="Arial" w:cs="Arial"/>
          <w:sz w:val="22"/>
          <w:szCs w:val="22"/>
          <w:lang w:val="sr-Cyrl-RS"/>
        </w:rPr>
        <w:t>Корисник услуга</w:t>
      </w:r>
      <w:r w:rsidR="000E0D3D" w:rsidRPr="004973C7">
        <w:rPr>
          <w:rFonts w:ascii="Arial" w:hAnsi="Arial" w:cs="Arial"/>
          <w:sz w:val="22"/>
          <w:szCs w:val="22"/>
        </w:rPr>
        <w:t xml:space="preserve">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 анализа, предлога, материјала и других докумената.</w:t>
      </w:r>
    </w:p>
    <w:p w14:paraId="3524D923" w14:textId="77777777" w:rsidR="000E0D3D" w:rsidRPr="004973C7" w:rsidRDefault="000E0D3D" w:rsidP="000E0D3D">
      <w:pPr>
        <w:jc w:val="both"/>
        <w:rPr>
          <w:rFonts w:ascii="Arial" w:hAnsi="Arial" w:cs="Arial"/>
          <w:sz w:val="22"/>
          <w:szCs w:val="22"/>
        </w:rPr>
      </w:pPr>
    </w:p>
    <w:p w14:paraId="61AAE5FC" w14:textId="77777777" w:rsidR="00DD6A68" w:rsidRPr="004973C7" w:rsidRDefault="000E0D3D" w:rsidP="007F6A3E">
      <w:pPr>
        <w:jc w:val="center"/>
        <w:rPr>
          <w:rFonts w:ascii="Arial" w:hAnsi="Arial" w:cs="Arial"/>
          <w:sz w:val="22"/>
          <w:szCs w:val="22"/>
        </w:rPr>
      </w:pPr>
      <w:r w:rsidRPr="004973C7">
        <w:rPr>
          <w:rFonts w:ascii="Arial" w:hAnsi="Arial" w:cs="Arial"/>
          <w:sz w:val="22"/>
          <w:szCs w:val="22"/>
        </w:rPr>
        <w:t>Члан 18.</w:t>
      </w:r>
    </w:p>
    <w:p w14:paraId="7445DF51" w14:textId="54C66E30" w:rsidR="000E0D3D" w:rsidRPr="004973C7" w:rsidRDefault="000E0D3D" w:rsidP="000E0D3D">
      <w:pPr>
        <w:jc w:val="both"/>
        <w:rPr>
          <w:rFonts w:ascii="Arial" w:hAnsi="Arial" w:cs="Arial"/>
          <w:sz w:val="22"/>
          <w:szCs w:val="22"/>
        </w:rPr>
      </w:pPr>
      <w:r w:rsidRPr="004973C7">
        <w:rPr>
          <w:rFonts w:ascii="Arial" w:hAnsi="Arial" w:cs="Arial"/>
          <w:sz w:val="22"/>
          <w:szCs w:val="22"/>
        </w:rPr>
        <w:t>Пружалац услуге се о</w:t>
      </w:r>
      <w:r w:rsidR="00FD77C9">
        <w:rPr>
          <w:rFonts w:ascii="Arial" w:hAnsi="Arial" w:cs="Arial"/>
          <w:sz w:val="22"/>
          <w:szCs w:val="22"/>
        </w:rPr>
        <w:t xml:space="preserve">бавезује да ће предати </w:t>
      </w:r>
      <w:r w:rsidR="00FD77C9">
        <w:rPr>
          <w:rFonts w:ascii="Arial" w:hAnsi="Arial" w:cs="Arial"/>
          <w:sz w:val="22"/>
          <w:szCs w:val="22"/>
          <w:lang w:val="sr-Cyrl-RS"/>
        </w:rPr>
        <w:t xml:space="preserve">Кориснику услуга </w:t>
      </w:r>
      <w:r w:rsidRPr="004973C7">
        <w:rPr>
          <w:rFonts w:ascii="Arial" w:hAnsi="Arial" w:cs="Arial"/>
          <w:sz w:val="22"/>
          <w:szCs w:val="22"/>
        </w:rPr>
        <w:t xml:space="preserve"> у по 5 (пет) примерака израђене </w:t>
      </w:r>
      <w:r w:rsidR="001D306A">
        <w:rPr>
          <w:rFonts w:ascii="Arial" w:hAnsi="Arial" w:cs="Arial"/>
          <w:sz w:val="22"/>
          <w:szCs w:val="22"/>
          <w:lang w:val="sr-Cyrl-RS"/>
        </w:rPr>
        <w:t>Студије</w:t>
      </w:r>
      <w:r w:rsidR="001D306A" w:rsidRPr="001D306A">
        <w:rPr>
          <w:rFonts w:ascii="Arial" w:hAnsi="Arial" w:cs="Arial"/>
          <w:sz w:val="22"/>
          <w:szCs w:val="22"/>
          <w:lang w:val="sr-Cyrl-RS"/>
        </w:rPr>
        <w:t xml:space="preserve"> „</w:t>
      </w:r>
      <w:r w:rsidR="00330B51" w:rsidRPr="00330B51">
        <w:rPr>
          <w:rFonts w:ascii="Arial" w:hAnsi="Arial" w:cs="Arial"/>
          <w:sz w:val="22"/>
          <w:szCs w:val="22"/>
          <w:lang w:val="sr-Cyrl-RS"/>
        </w:rPr>
        <w:t>Контролни терм</w:t>
      </w:r>
      <w:r w:rsidR="00E02C18">
        <w:rPr>
          <w:rFonts w:ascii="Arial" w:hAnsi="Arial" w:cs="Arial"/>
          <w:sz w:val="22"/>
          <w:szCs w:val="22"/>
          <w:lang w:val="sr-Cyrl-RS"/>
        </w:rPr>
        <w:t>ички прорачун парног котла и C</w:t>
      </w:r>
      <w:r w:rsidR="00E02C18">
        <w:rPr>
          <w:rFonts w:ascii="Arial" w:hAnsi="Arial" w:cs="Arial"/>
          <w:sz w:val="22"/>
          <w:szCs w:val="22"/>
          <w:lang w:val="sr-Latn-RS"/>
        </w:rPr>
        <w:t>FD</w:t>
      </w:r>
      <w:r w:rsidR="00330B51" w:rsidRPr="00330B51">
        <w:rPr>
          <w:rFonts w:ascii="Arial" w:hAnsi="Arial" w:cs="Arial"/>
          <w:sz w:val="22"/>
          <w:szCs w:val="22"/>
          <w:lang w:val="sr-Cyrl-RS"/>
        </w:rPr>
        <w:t>* ложишта блокова бр. 3, 4 и 5 у ТЕ „Никола Тесла А“ у Обреновцу“</w:t>
      </w:r>
      <w:r w:rsidRPr="004973C7">
        <w:rPr>
          <w:rFonts w:ascii="Arial" w:hAnsi="Arial" w:cs="Arial"/>
          <w:b/>
          <w:sz w:val="22"/>
          <w:szCs w:val="22"/>
        </w:rPr>
        <w:t>,</w:t>
      </w:r>
      <w:r w:rsidRPr="004973C7">
        <w:rPr>
          <w:rFonts w:ascii="Arial" w:hAnsi="Arial" w:cs="Arial"/>
          <w:sz w:val="22"/>
          <w:szCs w:val="22"/>
        </w:rPr>
        <w:t xml:space="preserve"> у писаном облику и на магнетном медијуму (</w:t>
      </w:r>
      <w:r w:rsidRPr="004973C7">
        <w:rPr>
          <w:rFonts w:ascii="Arial" w:hAnsi="Arial" w:cs="Arial"/>
          <w:sz w:val="22"/>
          <w:szCs w:val="22"/>
          <w:lang w:val="en-US"/>
        </w:rPr>
        <w:t>CD</w:t>
      </w:r>
      <w:r w:rsidRPr="004973C7">
        <w:rPr>
          <w:rFonts w:ascii="Arial" w:hAnsi="Arial" w:cs="Arial"/>
          <w:sz w:val="22"/>
          <w:szCs w:val="22"/>
        </w:rPr>
        <w:t xml:space="preserve">), на српском језику, а скраћени приказ Студије (извод) у 20 (двадесет) примерака ради разматрања и усвајања исте на седници Стручног савета, а након корекција, уколико их по захтеву </w:t>
      </w:r>
      <w:r w:rsidR="00FD77C9">
        <w:rPr>
          <w:rFonts w:ascii="Arial" w:hAnsi="Arial" w:cs="Arial"/>
          <w:sz w:val="22"/>
          <w:szCs w:val="22"/>
          <w:lang w:val="sr-Cyrl-RS"/>
        </w:rPr>
        <w:t xml:space="preserve">Корисника Услуга </w:t>
      </w:r>
      <w:r w:rsidR="00FD77C9">
        <w:rPr>
          <w:rFonts w:ascii="Arial" w:hAnsi="Arial" w:cs="Arial"/>
          <w:sz w:val="22"/>
          <w:szCs w:val="22"/>
        </w:rPr>
        <w:t xml:space="preserve">буде, преда </w:t>
      </w:r>
      <w:r w:rsidR="00FD77C9">
        <w:rPr>
          <w:rFonts w:ascii="Arial" w:hAnsi="Arial" w:cs="Arial"/>
          <w:sz w:val="22"/>
          <w:szCs w:val="22"/>
          <w:lang w:val="sr-Cyrl-RS"/>
        </w:rPr>
        <w:t xml:space="preserve">Кориснику услуга </w:t>
      </w:r>
      <w:r w:rsidRPr="004973C7">
        <w:rPr>
          <w:rFonts w:ascii="Arial" w:hAnsi="Arial" w:cs="Arial"/>
          <w:sz w:val="22"/>
          <w:szCs w:val="22"/>
        </w:rPr>
        <w:t>финалну верзију у укупно  3</w:t>
      </w:r>
      <w:r w:rsidR="00DD6A68" w:rsidRPr="004973C7">
        <w:rPr>
          <w:rFonts w:ascii="Arial" w:hAnsi="Arial" w:cs="Arial"/>
          <w:sz w:val="22"/>
          <w:szCs w:val="22"/>
        </w:rPr>
        <w:t xml:space="preserve"> </w:t>
      </w:r>
      <w:r w:rsidRPr="004973C7">
        <w:rPr>
          <w:rFonts w:ascii="Arial" w:hAnsi="Arial" w:cs="Arial"/>
          <w:sz w:val="22"/>
          <w:szCs w:val="22"/>
        </w:rPr>
        <w:t>(три) примерка у писаном облику и 20 (двадесет) примерака на</w:t>
      </w:r>
      <w:r w:rsidRPr="004973C7">
        <w:rPr>
          <w:rFonts w:ascii="Arial" w:hAnsi="Arial" w:cs="Arial"/>
          <w:sz w:val="22"/>
          <w:szCs w:val="22"/>
          <w:lang w:val="en-US"/>
        </w:rPr>
        <w:t xml:space="preserve"> CD</w:t>
      </w:r>
      <w:r w:rsidRPr="004973C7">
        <w:rPr>
          <w:rFonts w:ascii="Arial" w:hAnsi="Arial" w:cs="Arial"/>
          <w:sz w:val="22"/>
          <w:szCs w:val="22"/>
        </w:rPr>
        <w:t>. За сваки даљи прим</w:t>
      </w:r>
      <w:r w:rsidR="00FD77C9">
        <w:rPr>
          <w:rFonts w:ascii="Arial" w:hAnsi="Arial" w:cs="Arial"/>
          <w:sz w:val="22"/>
          <w:szCs w:val="22"/>
        </w:rPr>
        <w:t xml:space="preserve">ерак наручен од стране </w:t>
      </w:r>
      <w:r w:rsidR="00FD77C9">
        <w:rPr>
          <w:rFonts w:ascii="Arial" w:hAnsi="Arial" w:cs="Arial"/>
          <w:sz w:val="22"/>
          <w:szCs w:val="22"/>
          <w:lang w:val="sr-Cyrl-RS"/>
        </w:rPr>
        <w:t>Корисника услуга</w:t>
      </w:r>
      <w:r w:rsidRPr="004973C7">
        <w:rPr>
          <w:rFonts w:ascii="Arial" w:hAnsi="Arial" w:cs="Arial"/>
          <w:sz w:val="22"/>
          <w:szCs w:val="22"/>
        </w:rPr>
        <w:t xml:space="preserve"> преко овог броја Пружалац услуге ће наплатити стварне трошкове копирања, паковања и допремања.</w:t>
      </w:r>
    </w:p>
    <w:p w14:paraId="37952069" w14:textId="77777777" w:rsidR="000E0D3D" w:rsidRPr="004973C7" w:rsidRDefault="000E0D3D" w:rsidP="000E0D3D">
      <w:pPr>
        <w:jc w:val="both"/>
        <w:rPr>
          <w:rFonts w:ascii="Arial" w:hAnsi="Arial" w:cs="Arial"/>
          <w:sz w:val="22"/>
          <w:szCs w:val="22"/>
        </w:rPr>
      </w:pPr>
    </w:p>
    <w:p w14:paraId="6F092AE4"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Сваки примерак предметне Студије треба да садржи и текст одобреног пројектног задатка на српском језику.</w:t>
      </w:r>
    </w:p>
    <w:p w14:paraId="4DBF695C" w14:textId="77777777" w:rsidR="00DD6A68" w:rsidRPr="004973C7" w:rsidRDefault="00DD6A68" w:rsidP="000E0D3D">
      <w:pPr>
        <w:jc w:val="both"/>
        <w:rPr>
          <w:rFonts w:ascii="Arial" w:hAnsi="Arial" w:cs="Arial"/>
          <w:sz w:val="22"/>
          <w:szCs w:val="22"/>
        </w:rPr>
      </w:pPr>
    </w:p>
    <w:p w14:paraId="4339C411"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19.</w:t>
      </w:r>
    </w:p>
    <w:p w14:paraId="1A238B4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0A2169A" w14:textId="77777777" w:rsidR="000E0D3D" w:rsidRPr="004973C7" w:rsidRDefault="000E0D3D" w:rsidP="000E0D3D">
      <w:pPr>
        <w:rPr>
          <w:rFonts w:ascii="Arial" w:hAnsi="Arial" w:cs="Arial"/>
          <w:smallCaps/>
          <w:sz w:val="22"/>
          <w:szCs w:val="22"/>
        </w:rPr>
      </w:pPr>
    </w:p>
    <w:p w14:paraId="4549F18E"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20.</w:t>
      </w:r>
    </w:p>
    <w:p w14:paraId="40C4A5BC" w14:textId="77777777" w:rsidR="000E0D3D" w:rsidRPr="004973C7" w:rsidRDefault="000E0D3D" w:rsidP="000E0D3D">
      <w:pPr>
        <w:tabs>
          <w:tab w:val="left" w:pos="1512"/>
        </w:tabs>
        <w:jc w:val="both"/>
        <w:rPr>
          <w:rFonts w:ascii="Arial" w:hAnsi="Arial" w:cs="Arial"/>
          <w:sz w:val="22"/>
          <w:szCs w:val="22"/>
        </w:rPr>
      </w:pPr>
      <w:r w:rsidRPr="004973C7">
        <w:rPr>
          <w:rFonts w:ascii="Arial" w:hAnsi="Arial" w:cs="Arial"/>
          <w:sz w:val="22"/>
          <w:szCs w:val="22"/>
        </w:rPr>
        <w:t>Под дејством више силе се сматра</w:t>
      </w:r>
      <w:r w:rsidR="00DD6A68" w:rsidRPr="004973C7">
        <w:rPr>
          <w:rFonts w:ascii="Arial" w:hAnsi="Arial" w:cs="Arial"/>
          <w:sz w:val="22"/>
          <w:szCs w:val="22"/>
        </w:rPr>
        <w:t xml:space="preserve"> </w:t>
      </w:r>
      <w:r w:rsidRPr="004973C7">
        <w:rPr>
          <w:rFonts w:ascii="Arial" w:hAnsi="Arial" w:cs="Arial"/>
          <w:sz w:val="22"/>
          <w:szCs w:val="22"/>
        </w:rPr>
        <w:t xml:space="preserve">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5316EC45" w14:textId="77777777" w:rsidR="000E0D3D" w:rsidRPr="004973C7" w:rsidRDefault="000E0D3D" w:rsidP="000E0D3D">
      <w:pPr>
        <w:tabs>
          <w:tab w:val="left" w:pos="1512"/>
        </w:tabs>
        <w:jc w:val="both"/>
        <w:rPr>
          <w:rFonts w:ascii="Arial" w:hAnsi="Arial" w:cs="Arial"/>
          <w:sz w:val="22"/>
          <w:szCs w:val="22"/>
        </w:rPr>
      </w:pPr>
    </w:p>
    <w:p w14:paraId="3172FE24" w14:textId="77777777" w:rsidR="000E0D3D" w:rsidRPr="00FD77C9" w:rsidRDefault="000E0D3D" w:rsidP="000E0D3D">
      <w:pPr>
        <w:tabs>
          <w:tab w:val="left" w:pos="1512"/>
        </w:tabs>
        <w:jc w:val="both"/>
        <w:rPr>
          <w:rFonts w:ascii="Arial" w:hAnsi="Arial" w:cs="Arial"/>
          <w:sz w:val="22"/>
          <w:szCs w:val="22"/>
          <w:lang w:val="sr-Cyrl-RS"/>
        </w:rPr>
      </w:pPr>
      <w:r w:rsidRPr="004973C7">
        <w:rPr>
          <w:rFonts w:ascii="Arial" w:hAnsi="Arial" w:cs="Arial"/>
          <w:sz w:val="22"/>
          <w:szCs w:val="22"/>
        </w:rPr>
        <w:t>Уговорна страна којој је извршавање уговорних обавеза онемогућено услед дејства више силе је у обавези да одмах</w:t>
      </w:r>
      <w:r w:rsidRPr="004973C7">
        <w:rPr>
          <w:rFonts w:ascii="Arial" w:hAnsi="Arial" w:cs="Arial"/>
          <w:sz w:val="22"/>
          <w:szCs w:val="22"/>
          <w:lang w:val="hr-HR"/>
        </w:rPr>
        <w:t xml:space="preserve">, </w:t>
      </w:r>
      <w:r w:rsidRPr="004973C7">
        <w:rPr>
          <w:rFonts w:ascii="Arial" w:hAnsi="Arial" w:cs="Arial"/>
          <w:sz w:val="22"/>
          <w:szCs w:val="22"/>
        </w:rPr>
        <w:t>без одлагања</w:t>
      </w:r>
      <w:r w:rsidRPr="004973C7">
        <w:rPr>
          <w:rFonts w:ascii="Arial" w:hAnsi="Arial" w:cs="Arial"/>
          <w:sz w:val="22"/>
          <w:szCs w:val="22"/>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4973C7">
        <w:rPr>
          <w:rFonts w:ascii="Arial" w:hAnsi="Arial" w:cs="Arial"/>
          <w:sz w:val="22"/>
          <w:szCs w:val="22"/>
        </w:rPr>
        <w:t>страну о настанку</w:t>
      </w:r>
      <w:r w:rsidRPr="004973C7">
        <w:rPr>
          <w:rFonts w:ascii="Arial" w:hAnsi="Arial" w:cs="Arial"/>
          <w:sz w:val="22"/>
          <w:szCs w:val="22"/>
          <w:lang w:val="hr-HR"/>
        </w:rPr>
        <w:t xml:space="preserve"> више силе</w:t>
      </w:r>
      <w:r w:rsidRPr="004973C7">
        <w:rPr>
          <w:rFonts w:ascii="Arial" w:hAnsi="Arial" w:cs="Arial"/>
          <w:sz w:val="22"/>
          <w:szCs w:val="22"/>
        </w:rPr>
        <w:t xml:space="preserve"> и њеном процењеном или очекиваном трајању</w:t>
      </w:r>
      <w:r w:rsidRPr="004973C7">
        <w:rPr>
          <w:rFonts w:ascii="Arial" w:hAnsi="Arial" w:cs="Arial"/>
          <w:sz w:val="22"/>
          <w:szCs w:val="22"/>
          <w:lang w:val="hr-HR"/>
        </w:rPr>
        <w:t>, уз достављањ</w:t>
      </w:r>
      <w:r w:rsidR="00FD77C9">
        <w:rPr>
          <w:rFonts w:ascii="Arial" w:hAnsi="Arial" w:cs="Arial"/>
          <w:sz w:val="22"/>
          <w:szCs w:val="22"/>
          <w:lang w:val="hr-HR"/>
        </w:rPr>
        <w:t>е доказа о постојању више силе.</w:t>
      </w:r>
    </w:p>
    <w:p w14:paraId="238C7436" w14:textId="77777777" w:rsidR="000E0D3D" w:rsidRPr="00FD77C9" w:rsidRDefault="000E0D3D" w:rsidP="000E0D3D">
      <w:pPr>
        <w:tabs>
          <w:tab w:val="left" w:pos="1512"/>
        </w:tabs>
        <w:jc w:val="both"/>
        <w:rPr>
          <w:rFonts w:ascii="Arial" w:hAnsi="Arial" w:cs="Arial"/>
          <w:sz w:val="22"/>
          <w:szCs w:val="22"/>
          <w:lang w:val="sr-Cyrl-RS"/>
        </w:rPr>
      </w:pPr>
      <w:r w:rsidRPr="004973C7">
        <w:rPr>
          <w:rFonts w:ascii="Arial" w:hAnsi="Arial" w:cs="Arial"/>
          <w:sz w:val="22"/>
          <w:szCs w:val="22"/>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w:t>
      </w:r>
      <w:r w:rsidR="005F2862" w:rsidRPr="004973C7">
        <w:rPr>
          <w:rFonts w:ascii="Arial" w:hAnsi="Arial" w:cs="Arial"/>
          <w:sz w:val="22"/>
          <w:szCs w:val="22"/>
        </w:rPr>
        <w:t>е обавезна да надокнади друга уговорна страна, ни за време трајања више силе, ни по њеном престанку.</w:t>
      </w:r>
    </w:p>
    <w:p w14:paraId="5E52F9E2" w14:textId="77777777" w:rsidR="00DD6A68" w:rsidRPr="00FD77C9" w:rsidRDefault="005F2862" w:rsidP="00FD77C9">
      <w:pPr>
        <w:tabs>
          <w:tab w:val="left" w:pos="1512"/>
        </w:tabs>
        <w:jc w:val="both"/>
        <w:rPr>
          <w:rFonts w:ascii="Arial" w:hAnsi="Arial" w:cs="Arial"/>
          <w:sz w:val="22"/>
          <w:szCs w:val="22"/>
          <w:lang w:val="sr-Cyrl-RS"/>
        </w:rPr>
      </w:pPr>
      <w:r w:rsidRPr="004973C7">
        <w:rPr>
          <w:rFonts w:ascii="Arial" w:hAnsi="Arial" w:cs="Arial"/>
          <w:sz w:val="22"/>
          <w:szCs w:val="22"/>
        </w:rPr>
        <w:t xml:space="preserve">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w:t>
      </w:r>
      <w:r w:rsidR="000E0D3D" w:rsidRPr="004973C7">
        <w:rPr>
          <w:rFonts w:ascii="Arial" w:hAnsi="Arial" w:cs="Arial"/>
          <w:sz w:val="22"/>
          <w:szCs w:val="22"/>
        </w:rPr>
        <w:t>ниједна од уговорних страна не стиче пра</w:t>
      </w:r>
      <w:r w:rsidR="00FD77C9">
        <w:rPr>
          <w:rFonts w:ascii="Arial" w:hAnsi="Arial" w:cs="Arial"/>
          <w:sz w:val="22"/>
          <w:szCs w:val="22"/>
        </w:rPr>
        <w:t>во на накнаду било какве штете.</w:t>
      </w:r>
    </w:p>
    <w:p w14:paraId="30492AC5" w14:textId="516A310D" w:rsidR="00847A52" w:rsidRPr="004973C7" w:rsidRDefault="00DD6A68" w:rsidP="00DD6A68">
      <w:pPr>
        <w:jc w:val="both"/>
        <w:rPr>
          <w:rFonts w:ascii="Arial" w:hAnsi="Arial" w:cs="Arial"/>
          <w:sz w:val="22"/>
          <w:szCs w:val="22"/>
        </w:rPr>
      </w:pPr>
      <w:r w:rsidRPr="004973C7">
        <w:rPr>
          <w:rFonts w:ascii="Arial" w:hAnsi="Arial" w:cs="Arial"/>
          <w:sz w:val="22"/>
          <w:szCs w:val="22"/>
        </w:rPr>
        <w:t>У случају из претходног ст</w:t>
      </w:r>
      <w:r w:rsidR="00FD77C9">
        <w:rPr>
          <w:rFonts w:ascii="Arial" w:hAnsi="Arial" w:cs="Arial"/>
          <w:sz w:val="22"/>
          <w:szCs w:val="22"/>
        </w:rPr>
        <w:t xml:space="preserve">ава овог члана Уговора </w:t>
      </w:r>
      <w:r w:rsidR="00FD77C9">
        <w:rPr>
          <w:rFonts w:ascii="Arial" w:hAnsi="Arial" w:cs="Arial"/>
          <w:sz w:val="22"/>
          <w:szCs w:val="22"/>
          <w:lang w:val="sr-Cyrl-RS"/>
        </w:rPr>
        <w:t>Корисник услуга</w:t>
      </w:r>
      <w:r w:rsidRPr="004973C7">
        <w:rPr>
          <w:rFonts w:ascii="Arial" w:hAnsi="Arial" w:cs="Arial"/>
          <w:sz w:val="22"/>
          <w:szCs w:val="22"/>
        </w:rPr>
        <w:t xml:space="preserve"> ће поступати у складу са чланом 115. Закона.</w:t>
      </w:r>
    </w:p>
    <w:p w14:paraId="01FA8EFA" w14:textId="77777777" w:rsidR="00DD6A68" w:rsidRPr="004973C7" w:rsidRDefault="00DD6A68" w:rsidP="00DD6A68">
      <w:pPr>
        <w:jc w:val="both"/>
        <w:rPr>
          <w:rFonts w:ascii="Arial" w:hAnsi="Arial" w:cs="Arial"/>
          <w:smallCaps/>
          <w:sz w:val="22"/>
          <w:szCs w:val="22"/>
        </w:rPr>
      </w:pPr>
    </w:p>
    <w:p w14:paraId="044BC445"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21.</w:t>
      </w:r>
    </w:p>
    <w:p w14:paraId="69B54E6D" w14:textId="77777777" w:rsidR="00DD6A68" w:rsidRPr="00FD77C9" w:rsidRDefault="00FB7234" w:rsidP="00DD6A68">
      <w:pPr>
        <w:suppressAutoHyphens w:val="0"/>
        <w:jc w:val="both"/>
        <w:rPr>
          <w:rFonts w:ascii="Arial" w:eastAsia="Calibri" w:hAnsi="Arial" w:cs="Arial"/>
          <w:sz w:val="22"/>
          <w:szCs w:val="22"/>
          <w:lang w:val="sr-Cyrl-RS" w:eastAsia="en-US"/>
        </w:rPr>
      </w:pPr>
      <w:r w:rsidRPr="004973C7">
        <w:rPr>
          <w:rFonts w:ascii="Arial" w:eastAsia="Calibri" w:hAnsi="Arial" w:cs="Arial"/>
          <w:sz w:val="22"/>
          <w:szCs w:val="22"/>
          <w:lang w:eastAsia="en-US"/>
        </w:rPr>
        <w:t>У случajу прeкo</w:t>
      </w:r>
      <w:r w:rsidR="00B603BE">
        <w:rPr>
          <w:rFonts w:ascii="Arial" w:eastAsia="Calibri" w:hAnsi="Arial" w:cs="Arial"/>
          <w:sz w:val="22"/>
          <w:szCs w:val="22"/>
          <w:lang w:eastAsia="en-US"/>
        </w:rPr>
        <w:t>рaчeњa рoка дефинисаног члaном 11. oвoг угoвoрa кривицoм П</w:t>
      </w:r>
      <w:r w:rsidRPr="004973C7">
        <w:rPr>
          <w:rFonts w:ascii="Arial" w:eastAsia="Calibri" w:hAnsi="Arial" w:cs="Arial"/>
          <w:sz w:val="22"/>
          <w:szCs w:val="22"/>
          <w:lang w:eastAsia="en-US"/>
        </w:rPr>
        <w:t>ружаоца услуга, исти je oбaвeзaн дa плaти пeнaлe oд 0,2 % днeвнo зa свaки дaн кaшњeњa, a нajвишe дo 10 % укупнo угoвoрeнe врeднoсти</w:t>
      </w:r>
      <w:r w:rsidR="00DD6A68" w:rsidRPr="004973C7">
        <w:rPr>
          <w:rFonts w:ascii="Arial" w:eastAsia="Calibri" w:hAnsi="Arial" w:cs="Arial"/>
          <w:sz w:val="22"/>
          <w:szCs w:val="22"/>
          <w:lang w:eastAsia="en-US"/>
        </w:rPr>
        <w:t xml:space="preserve"> из члана 2. став 1. овог уговора</w:t>
      </w:r>
      <w:r w:rsidR="00C64A6F">
        <w:rPr>
          <w:rFonts w:ascii="Arial" w:eastAsia="Calibri" w:hAnsi="Arial" w:cs="Arial"/>
          <w:sz w:val="22"/>
          <w:szCs w:val="22"/>
          <w:lang w:val="en-US" w:eastAsia="en-US"/>
        </w:rPr>
        <w:t xml:space="preserve"> </w:t>
      </w:r>
      <w:r w:rsidR="00C64A6F">
        <w:rPr>
          <w:rFonts w:ascii="Arial" w:eastAsia="Calibri" w:hAnsi="Arial" w:cs="Arial"/>
          <w:sz w:val="22"/>
          <w:szCs w:val="22"/>
          <w:lang w:val="sr-Cyrl-RS" w:eastAsia="en-US"/>
        </w:rPr>
        <w:t>без ПДВ</w:t>
      </w:r>
      <w:r w:rsidR="00FD77C9">
        <w:rPr>
          <w:rFonts w:ascii="Arial" w:eastAsia="Calibri" w:hAnsi="Arial" w:cs="Arial"/>
          <w:sz w:val="22"/>
          <w:szCs w:val="22"/>
          <w:lang w:eastAsia="en-US"/>
        </w:rPr>
        <w:t>.</w:t>
      </w:r>
    </w:p>
    <w:p w14:paraId="6B8EA7BE" w14:textId="77777777" w:rsidR="00FB7234" w:rsidRPr="004973C7" w:rsidRDefault="00FB7234" w:rsidP="00DD6A68">
      <w:pPr>
        <w:suppressAutoHyphens w:val="0"/>
        <w:spacing w:after="200"/>
        <w:jc w:val="both"/>
        <w:rPr>
          <w:rFonts w:ascii="Arial" w:hAnsi="Arial" w:cs="Arial"/>
          <w:b/>
          <w:smallCaps/>
          <w:sz w:val="22"/>
          <w:szCs w:val="22"/>
        </w:rPr>
      </w:pPr>
      <w:r w:rsidRPr="004973C7">
        <w:rPr>
          <w:rFonts w:ascii="Arial" w:eastAsia="Calibri" w:hAnsi="Arial" w:cs="Arial"/>
          <w:sz w:val="22"/>
          <w:szCs w:val="22"/>
          <w:lang w:eastAsia="en-US"/>
        </w:rPr>
        <w:lastRenderedPageBreak/>
        <w:t xml:space="preserve">Плаћање накнаде за кашњење </w:t>
      </w:r>
      <w:r w:rsidR="00932D53" w:rsidRPr="004973C7">
        <w:rPr>
          <w:rFonts w:ascii="Arial" w:eastAsia="Calibri" w:hAnsi="Arial" w:cs="Arial"/>
          <w:sz w:val="22"/>
          <w:szCs w:val="22"/>
          <w:lang w:eastAsia="en-US"/>
        </w:rPr>
        <w:t>-</w:t>
      </w:r>
      <w:r w:rsidRPr="004973C7">
        <w:rPr>
          <w:rFonts w:ascii="Arial" w:eastAsia="Calibri" w:hAnsi="Arial" w:cs="Arial"/>
          <w:sz w:val="22"/>
          <w:szCs w:val="22"/>
          <w:lang w:eastAsia="en-US"/>
        </w:rPr>
        <w:t xml:space="preserve"> пенала у складу са претходним ставом доспева у року од 10 (десет) радних дана од дана достављања </w:t>
      </w:r>
      <w:r w:rsidR="00932D53" w:rsidRPr="004973C7">
        <w:rPr>
          <w:rFonts w:ascii="Arial" w:eastAsia="Calibri" w:hAnsi="Arial" w:cs="Arial"/>
          <w:sz w:val="22"/>
          <w:szCs w:val="22"/>
          <w:lang w:eastAsia="en-US"/>
        </w:rPr>
        <w:t xml:space="preserve">Пружаоцу услуга писаног </w:t>
      </w:r>
      <w:r w:rsidR="00EE7478" w:rsidRPr="004973C7">
        <w:rPr>
          <w:rFonts w:ascii="Arial" w:eastAsia="Calibri" w:hAnsi="Arial" w:cs="Arial"/>
          <w:sz w:val="22"/>
          <w:szCs w:val="22"/>
          <w:lang w:eastAsia="en-US"/>
        </w:rPr>
        <w:t>обавештења</w:t>
      </w:r>
      <w:r w:rsidR="00FD77C9">
        <w:rPr>
          <w:rFonts w:ascii="Arial" w:eastAsia="Calibri" w:hAnsi="Arial" w:cs="Arial"/>
          <w:sz w:val="22"/>
          <w:szCs w:val="22"/>
          <w:lang w:eastAsia="en-US"/>
        </w:rPr>
        <w:t xml:space="preserve"> </w:t>
      </w:r>
      <w:r w:rsidR="00FD77C9">
        <w:rPr>
          <w:rFonts w:ascii="Arial" w:eastAsia="Calibri" w:hAnsi="Arial" w:cs="Arial"/>
          <w:sz w:val="22"/>
          <w:szCs w:val="22"/>
          <w:lang w:val="sr-Cyrl-RS" w:eastAsia="en-US"/>
        </w:rPr>
        <w:t>Кориснику услуга</w:t>
      </w:r>
      <w:r w:rsidR="00932D53" w:rsidRPr="004973C7">
        <w:rPr>
          <w:rFonts w:ascii="Arial" w:eastAsia="Calibri" w:hAnsi="Arial" w:cs="Arial"/>
          <w:sz w:val="22"/>
          <w:szCs w:val="22"/>
          <w:lang w:eastAsia="en-US"/>
        </w:rPr>
        <w:t xml:space="preserve"> о висини </w:t>
      </w:r>
      <w:r w:rsidR="00EE7478" w:rsidRPr="004973C7">
        <w:rPr>
          <w:rFonts w:ascii="Arial" w:eastAsia="Calibri" w:hAnsi="Arial" w:cs="Arial"/>
          <w:sz w:val="22"/>
          <w:szCs w:val="22"/>
          <w:lang w:eastAsia="en-US"/>
        </w:rPr>
        <w:t>накнаде</w:t>
      </w:r>
      <w:r w:rsidRPr="004973C7">
        <w:rPr>
          <w:rFonts w:ascii="Arial" w:eastAsia="Calibri" w:hAnsi="Arial" w:cs="Arial"/>
          <w:sz w:val="22"/>
          <w:szCs w:val="22"/>
          <w:lang w:eastAsia="en-US"/>
        </w:rPr>
        <w:t>.</w:t>
      </w:r>
      <w:r w:rsidRPr="004973C7">
        <w:rPr>
          <w:rFonts w:ascii="Arial" w:hAnsi="Arial" w:cs="Arial"/>
          <w:b/>
          <w:smallCaps/>
          <w:sz w:val="22"/>
          <w:szCs w:val="22"/>
        </w:rPr>
        <w:t xml:space="preserve"> </w:t>
      </w:r>
    </w:p>
    <w:p w14:paraId="5AC6141D" w14:textId="777777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22.</w:t>
      </w:r>
    </w:p>
    <w:p w14:paraId="7BFE928B" w14:textId="77777777" w:rsidR="007F6A3E" w:rsidRPr="00FD77C9" w:rsidRDefault="00923336" w:rsidP="00923336">
      <w:pPr>
        <w:jc w:val="both"/>
        <w:rPr>
          <w:rFonts w:ascii="Arial" w:hAnsi="Arial" w:cs="Arial"/>
          <w:sz w:val="22"/>
          <w:szCs w:val="22"/>
          <w:lang w:val="sr-Cyrl-RS"/>
        </w:rPr>
      </w:pPr>
      <w:r w:rsidRPr="004973C7">
        <w:rPr>
          <w:rFonts w:ascii="Arial" w:hAnsi="Arial" w:cs="Arial"/>
          <w:sz w:val="22"/>
          <w:szCs w:val="22"/>
          <w:lang w:val="am-ET"/>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7F6A3E" w:rsidRPr="004973C7">
        <w:rPr>
          <w:rFonts w:ascii="Arial" w:hAnsi="Arial" w:cs="Arial"/>
          <w:sz w:val="22"/>
          <w:szCs w:val="22"/>
        </w:rPr>
        <w:t xml:space="preserve"> </w:t>
      </w:r>
      <w:r w:rsidR="007F6A3E" w:rsidRPr="004973C7">
        <w:rPr>
          <w:sz w:val="22"/>
          <w:szCs w:val="22"/>
        </w:rPr>
        <w:t>(</w:t>
      </w:r>
      <w:r w:rsidR="007F6A3E" w:rsidRPr="004973C7">
        <w:rPr>
          <w:rFonts w:ascii="Arial" w:hAnsi="Arial" w:cs="Arial"/>
          <w:sz w:val="22"/>
          <w:szCs w:val="22"/>
        </w:rPr>
        <w:t xml:space="preserve">Спољнотрговинске арбитраже при Привредној комори Србије, уз примену њеног Правилника </w:t>
      </w:r>
      <w:r w:rsidR="007F6A3E" w:rsidRPr="004973C7">
        <w:rPr>
          <w:rFonts w:ascii="Arial" w:hAnsi="Arial" w:cs="Arial"/>
          <w:i/>
          <w:color w:val="548DD4"/>
          <w:sz w:val="22"/>
          <w:szCs w:val="22"/>
        </w:rPr>
        <w:t>[напомена: коначан текст у Уговору зависи од тога да ли је изабран домаћи или страни Пружалац услуге]</w:t>
      </w:r>
      <w:r w:rsidR="007F6A3E" w:rsidRPr="004973C7">
        <w:rPr>
          <w:rFonts w:ascii="Arial" w:hAnsi="Arial" w:cs="Arial"/>
          <w:sz w:val="22"/>
          <w:szCs w:val="22"/>
        </w:rPr>
        <w:t xml:space="preserve"> )</w:t>
      </w:r>
      <w:r w:rsidR="007F6A3E" w:rsidRPr="004973C7">
        <w:rPr>
          <w:rFonts w:ascii="Arial" w:hAnsi="Arial" w:cs="Arial"/>
          <w:color w:val="548DD4"/>
          <w:sz w:val="22"/>
          <w:szCs w:val="22"/>
        </w:rPr>
        <w:t>.</w:t>
      </w:r>
    </w:p>
    <w:p w14:paraId="517F9977" w14:textId="18E10BCE" w:rsidR="000E0D3D" w:rsidRPr="00AC7409" w:rsidRDefault="00923336" w:rsidP="000E0D3D">
      <w:pPr>
        <w:jc w:val="both"/>
        <w:rPr>
          <w:rFonts w:ascii="Arial" w:hAnsi="Arial" w:cs="Arial"/>
          <w:sz w:val="22"/>
          <w:szCs w:val="22"/>
          <w:lang w:val="sr-Cyrl-RS"/>
        </w:rPr>
      </w:pPr>
      <w:r w:rsidRPr="004973C7">
        <w:rPr>
          <w:rFonts w:ascii="Arial" w:hAnsi="Arial" w:cs="Arial"/>
          <w:sz w:val="22"/>
          <w:szCs w:val="22"/>
        </w:rPr>
        <w:t>У случају спора примењује се материјално и процесно право Републике Србије, а пост</w:t>
      </w:r>
      <w:r w:rsidR="00AC7409">
        <w:rPr>
          <w:rFonts w:ascii="Arial" w:hAnsi="Arial" w:cs="Arial"/>
          <w:sz w:val="22"/>
          <w:szCs w:val="22"/>
        </w:rPr>
        <w:t>упак се води на српском језику.</w:t>
      </w:r>
    </w:p>
    <w:p w14:paraId="272F5B26" w14:textId="77777777" w:rsidR="000E0D3D" w:rsidRPr="004973C7" w:rsidRDefault="000E0D3D" w:rsidP="000E0D3D">
      <w:pPr>
        <w:jc w:val="center"/>
        <w:rPr>
          <w:rFonts w:ascii="Arial" w:hAnsi="Arial" w:cs="Arial"/>
          <w:b/>
          <w:smallCaps/>
          <w:sz w:val="22"/>
          <w:szCs w:val="22"/>
        </w:rPr>
      </w:pPr>
    </w:p>
    <w:p w14:paraId="5EC89061" w14:textId="4D350AFB" w:rsidR="000E0D3D" w:rsidRPr="004973C7" w:rsidRDefault="008851AC" w:rsidP="000E0D3D">
      <w:pPr>
        <w:jc w:val="center"/>
        <w:rPr>
          <w:rFonts w:ascii="Arial" w:hAnsi="Arial" w:cs="Arial"/>
          <w:smallCaps/>
          <w:sz w:val="22"/>
          <w:szCs w:val="22"/>
        </w:rPr>
      </w:pPr>
      <w:r>
        <w:rPr>
          <w:rFonts w:ascii="Arial" w:hAnsi="Arial" w:cs="Arial"/>
          <w:smallCaps/>
          <w:sz w:val="22"/>
          <w:szCs w:val="22"/>
        </w:rPr>
        <w:t>Члан 2</w:t>
      </w:r>
      <w:r>
        <w:rPr>
          <w:rFonts w:ascii="Arial" w:hAnsi="Arial" w:cs="Arial"/>
          <w:smallCaps/>
          <w:sz w:val="22"/>
          <w:szCs w:val="22"/>
          <w:lang w:val="sr-Cyrl-RS"/>
        </w:rPr>
        <w:t>3</w:t>
      </w:r>
      <w:r w:rsidR="000E0D3D" w:rsidRPr="004973C7">
        <w:rPr>
          <w:rFonts w:ascii="Arial" w:hAnsi="Arial" w:cs="Arial"/>
          <w:smallCaps/>
          <w:sz w:val="22"/>
          <w:szCs w:val="22"/>
        </w:rPr>
        <w:t>.</w:t>
      </w:r>
    </w:p>
    <w:p w14:paraId="4F57AF55" w14:textId="5E75DC82" w:rsidR="000E0D3D" w:rsidRPr="004973C7" w:rsidRDefault="000E0D3D" w:rsidP="000E0D3D">
      <w:pPr>
        <w:jc w:val="both"/>
        <w:rPr>
          <w:rFonts w:ascii="Arial" w:hAnsi="Arial" w:cs="Arial"/>
          <w:sz w:val="22"/>
          <w:szCs w:val="22"/>
        </w:rPr>
      </w:pPr>
      <w:r w:rsidRPr="004973C7">
        <w:rPr>
          <w:rFonts w:ascii="Arial" w:hAnsi="Arial" w:cs="Arial"/>
          <w:sz w:val="22"/>
          <w:szCs w:val="22"/>
        </w:rPr>
        <w:t>На односе Уговорних страна, који нису уређени овим уговором, примењују се одговарајуће одредбе</w:t>
      </w:r>
      <w:r w:rsidRPr="008851AC">
        <w:rPr>
          <w:rFonts w:ascii="Arial" w:hAnsi="Arial" w:cs="Arial"/>
          <w:sz w:val="22"/>
          <w:szCs w:val="22"/>
        </w:rPr>
        <w:t xml:space="preserve"> </w:t>
      </w:r>
      <w:r w:rsidR="008851AC" w:rsidRPr="008851AC">
        <w:rPr>
          <w:rFonts w:ascii="Arial" w:hAnsi="Arial" w:cs="Arial"/>
          <w:sz w:val="22"/>
          <w:szCs w:val="22"/>
          <w:lang w:val="sr-Cyrl-RS"/>
        </w:rPr>
        <w:t>ЗОО</w:t>
      </w:r>
      <w:r w:rsidRPr="004973C7">
        <w:rPr>
          <w:rFonts w:ascii="Arial" w:eastAsia="Calibri" w:hAnsi="Arial" w:cs="Arial"/>
          <w:sz w:val="22"/>
          <w:szCs w:val="22"/>
          <w:lang w:val="pt-BR"/>
        </w:rPr>
        <w:t xml:space="preserve"> других </w:t>
      </w:r>
      <w:r w:rsidRPr="004973C7">
        <w:rPr>
          <w:rFonts w:ascii="Arial" w:eastAsia="Calibri" w:hAnsi="Arial" w:cs="Arial"/>
          <w:sz w:val="22"/>
          <w:szCs w:val="22"/>
        </w:rPr>
        <w:t xml:space="preserve">закона, подзаконских аката, стандарда и </w:t>
      </w:r>
      <w:r w:rsidRPr="004973C7">
        <w:rPr>
          <w:rFonts w:ascii="Arial" w:eastAsia="Calibri" w:hAnsi="Arial" w:cs="Arial"/>
          <w:sz w:val="22"/>
          <w:szCs w:val="22"/>
          <w:lang w:val="ru-RU"/>
        </w:rPr>
        <w:t>техни</w:t>
      </w:r>
      <w:r w:rsidRPr="004973C7">
        <w:rPr>
          <w:rFonts w:ascii="Arial" w:eastAsia="Calibri" w:hAnsi="Arial" w:cs="Arial"/>
          <w:sz w:val="22"/>
          <w:szCs w:val="22"/>
        </w:rPr>
        <w:t>ч</w:t>
      </w:r>
      <w:r w:rsidRPr="004973C7">
        <w:rPr>
          <w:rFonts w:ascii="Arial" w:eastAsia="Calibri" w:hAnsi="Arial" w:cs="Arial"/>
          <w:sz w:val="22"/>
          <w:szCs w:val="22"/>
          <w:lang w:val="ru-RU"/>
        </w:rPr>
        <w:t>ки</w:t>
      </w:r>
      <w:r w:rsidRPr="004973C7">
        <w:rPr>
          <w:rFonts w:ascii="Arial" w:eastAsia="Calibri" w:hAnsi="Arial" w:cs="Arial"/>
          <w:sz w:val="22"/>
          <w:szCs w:val="22"/>
        </w:rPr>
        <w:t xml:space="preserve">х </w:t>
      </w:r>
      <w:r w:rsidRPr="004973C7">
        <w:rPr>
          <w:rFonts w:ascii="Arial" w:eastAsia="Calibri" w:hAnsi="Arial" w:cs="Arial"/>
          <w:sz w:val="22"/>
          <w:szCs w:val="22"/>
          <w:lang w:val="ru-RU"/>
        </w:rPr>
        <w:t>норматива Републике Србије</w:t>
      </w:r>
      <w:r w:rsidRPr="004973C7">
        <w:rPr>
          <w:rFonts w:ascii="Arial" w:eastAsia="Calibri" w:hAnsi="Arial" w:cs="Arial"/>
          <w:sz w:val="22"/>
          <w:szCs w:val="22"/>
        </w:rPr>
        <w:t xml:space="preserve"> – примењивих с обзиром на предмет овог уговора</w:t>
      </w:r>
      <w:r w:rsidR="009C5DA2" w:rsidRPr="004973C7">
        <w:rPr>
          <w:rFonts w:ascii="Arial" w:eastAsia="Calibri" w:hAnsi="Arial" w:cs="Arial"/>
          <w:sz w:val="22"/>
          <w:szCs w:val="22"/>
        </w:rPr>
        <w:t>.</w:t>
      </w:r>
    </w:p>
    <w:p w14:paraId="71EE1E67" w14:textId="77777777" w:rsidR="00C35F04" w:rsidRPr="004973C7" w:rsidRDefault="00C35F04" w:rsidP="000E0D3D">
      <w:pPr>
        <w:jc w:val="center"/>
        <w:rPr>
          <w:rFonts w:ascii="Arial" w:hAnsi="Arial" w:cs="Arial"/>
          <w:sz w:val="22"/>
          <w:szCs w:val="22"/>
        </w:rPr>
      </w:pPr>
    </w:p>
    <w:p w14:paraId="57113D0B" w14:textId="20E9C371" w:rsidR="000E0D3D" w:rsidRPr="004973C7" w:rsidRDefault="008851AC" w:rsidP="000E0D3D">
      <w:pPr>
        <w:jc w:val="center"/>
        <w:rPr>
          <w:rFonts w:ascii="Arial" w:hAnsi="Arial" w:cs="Arial"/>
          <w:sz w:val="22"/>
          <w:szCs w:val="22"/>
        </w:rPr>
      </w:pPr>
      <w:r>
        <w:rPr>
          <w:rFonts w:ascii="Arial" w:hAnsi="Arial" w:cs="Arial"/>
          <w:sz w:val="22"/>
          <w:szCs w:val="22"/>
        </w:rPr>
        <w:t>Члан 2</w:t>
      </w:r>
      <w:r>
        <w:rPr>
          <w:rFonts w:ascii="Arial" w:hAnsi="Arial" w:cs="Arial"/>
          <w:sz w:val="22"/>
          <w:szCs w:val="22"/>
          <w:lang w:val="sr-Cyrl-RS"/>
        </w:rPr>
        <w:t>4</w:t>
      </w:r>
      <w:r w:rsidR="000E0D3D" w:rsidRPr="004973C7">
        <w:rPr>
          <w:rFonts w:ascii="Arial" w:hAnsi="Arial" w:cs="Arial"/>
          <w:sz w:val="22"/>
          <w:szCs w:val="22"/>
        </w:rPr>
        <w:t>.</w:t>
      </w:r>
    </w:p>
    <w:p w14:paraId="4B5FB0ED" w14:textId="5ED3CF0E" w:rsidR="004244D6" w:rsidRDefault="004244D6" w:rsidP="004244D6">
      <w:pPr>
        <w:jc w:val="both"/>
        <w:rPr>
          <w:rFonts w:ascii="Arial" w:eastAsia="Lucida Sans Unicode" w:hAnsi="Arial" w:cs="Arial"/>
          <w:sz w:val="22"/>
          <w:szCs w:val="22"/>
          <w:lang w:val="sr-Cyrl-RS"/>
        </w:rPr>
      </w:pPr>
      <w:r w:rsidRPr="004973C7">
        <w:rPr>
          <w:rFonts w:ascii="Arial" w:eastAsia="Lucida Sans Unicode" w:hAnsi="Arial" w:cs="Arial"/>
          <w:sz w:val="22"/>
          <w:szCs w:val="22"/>
          <w:lang w:val="am-ET"/>
        </w:rPr>
        <w:t>Овај уговор се сматра закљученим</w:t>
      </w:r>
      <w:r w:rsidR="007F6A3E" w:rsidRPr="004973C7">
        <w:rPr>
          <w:rFonts w:ascii="Arial" w:eastAsia="Lucida Sans Unicode" w:hAnsi="Arial" w:cs="Arial"/>
          <w:sz w:val="22"/>
          <w:szCs w:val="22"/>
        </w:rPr>
        <w:t>,</w:t>
      </w:r>
      <w:r w:rsidRPr="004973C7">
        <w:rPr>
          <w:rFonts w:ascii="Arial" w:eastAsia="Lucida Sans Unicode" w:hAnsi="Arial" w:cs="Arial"/>
          <w:sz w:val="22"/>
          <w:szCs w:val="22"/>
          <w:lang w:val="am-ET"/>
        </w:rPr>
        <w:t xml:space="preserve"> када га потпишу </w:t>
      </w:r>
      <w:r w:rsidRPr="004973C7">
        <w:rPr>
          <w:rFonts w:ascii="Arial" w:eastAsia="Lucida Sans Unicode" w:hAnsi="Arial" w:cs="Arial"/>
          <w:sz w:val="22"/>
          <w:szCs w:val="22"/>
        </w:rPr>
        <w:t xml:space="preserve">законски заступници </w:t>
      </w:r>
      <w:r w:rsidRPr="004973C7">
        <w:rPr>
          <w:rFonts w:ascii="Arial" w:eastAsia="Lucida Sans Unicode" w:hAnsi="Arial" w:cs="Arial"/>
          <w:sz w:val="22"/>
          <w:szCs w:val="22"/>
          <w:lang w:val="am-ET"/>
        </w:rPr>
        <w:t>Уговорних страна</w:t>
      </w:r>
      <w:r w:rsidR="007F6A3E" w:rsidRPr="004973C7">
        <w:rPr>
          <w:rFonts w:ascii="Arial" w:eastAsia="Lucida Sans Unicode" w:hAnsi="Arial" w:cs="Arial"/>
          <w:sz w:val="22"/>
          <w:szCs w:val="22"/>
        </w:rPr>
        <w:t xml:space="preserve">, а ступа на снагу </w:t>
      </w:r>
      <w:r w:rsidRPr="004973C7">
        <w:rPr>
          <w:rFonts w:ascii="Arial" w:eastAsia="Lucida Sans Unicode" w:hAnsi="Arial" w:cs="Arial"/>
          <w:sz w:val="22"/>
          <w:szCs w:val="22"/>
        </w:rPr>
        <w:t xml:space="preserve">када Пружалац услуге </w:t>
      </w:r>
      <w:r w:rsidR="007F6A3E" w:rsidRPr="004973C7">
        <w:rPr>
          <w:rFonts w:ascii="Arial" w:eastAsia="Lucida Sans Unicode" w:hAnsi="Arial" w:cs="Arial"/>
          <w:sz w:val="22"/>
          <w:szCs w:val="22"/>
        </w:rPr>
        <w:t>испуни одложни услов и достави у уговореном року средство</w:t>
      </w:r>
      <w:r w:rsidRPr="004973C7">
        <w:rPr>
          <w:rFonts w:ascii="Arial" w:eastAsia="Lucida Sans Unicode" w:hAnsi="Arial" w:cs="Arial"/>
          <w:sz w:val="22"/>
          <w:szCs w:val="22"/>
        </w:rPr>
        <w:t xml:space="preserve"> обезбеђења за добро извршење посла из чл</w:t>
      </w:r>
      <w:r w:rsidR="007F6A3E" w:rsidRPr="004973C7">
        <w:rPr>
          <w:rFonts w:ascii="Arial" w:eastAsia="Lucida Sans Unicode" w:hAnsi="Arial" w:cs="Arial"/>
          <w:sz w:val="22"/>
          <w:szCs w:val="22"/>
        </w:rPr>
        <w:t>ана</w:t>
      </w:r>
      <w:r w:rsidRPr="004973C7">
        <w:rPr>
          <w:rFonts w:ascii="Arial" w:eastAsia="Lucida Sans Unicode" w:hAnsi="Arial" w:cs="Arial"/>
          <w:sz w:val="22"/>
          <w:szCs w:val="22"/>
        </w:rPr>
        <w:t xml:space="preserve"> </w:t>
      </w:r>
      <w:r w:rsidR="007F6A3E" w:rsidRPr="004973C7">
        <w:rPr>
          <w:rFonts w:ascii="Arial" w:eastAsia="Lucida Sans Unicode" w:hAnsi="Arial" w:cs="Arial"/>
          <w:sz w:val="22"/>
          <w:szCs w:val="22"/>
        </w:rPr>
        <w:t>13.</w:t>
      </w:r>
      <w:r w:rsidRPr="004973C7">
        <w:rPr>
          <w:rFonts w:ascii="Arial" w:eastAsia="Lucida Sans Unicode" w:hAnsi="Arial" w:cs="Arial"/>
          <w:sz w:val="22"/>
          <w:szCs w:val="22"/>
        </w:rPr>
        <w:t xml:space="preserve"> овог уговора</w:t>
      </w:r>
      <w:r w:rsidRPr="004973C7">
        <w:rPr>
          <w:rFonts w:ascii="Arial" w:eastAsia="Lucida Sans Unicode" w:hAnsi="Arial" w:cs="Arial"/>
          <w:sz w:val="22"/>
          <w:szCs w:val="22"/>
          <w:lang w:val="am-ET"/>
        </w:rPr>
        <w:t xml:space="preserve">. </w:t>
      </w:r>
    </w:p>
    <w:p w14:paraId="31135D73" w14:textId="77777777" w:rsidR="00D06A13" w:rsidRPr="00D06A13" w:rsidRDefault="00D06A13" w:rsidP="004244D6">
      <w:pPr>
        <w:jc w:val="both"/>
        <w:rPr>
          <w:rFonts w:ascii="Arial" w:eastAsia="Lucida Sans Unicode" w:hAnsi="Arial" w:cs="Arial"/>
          <w:sz w:val="22"/>
          <w:szCs w:val="22"/>
          <w:lang w:val="sr-Cyrl-RS"/>
        </w:rPr>
      </w:pPr>
      <w:r>
        <w:rPr>
          <w:rFonts w:ascii="Arial" w:eastAsia="Lucida Sans Unicode" w:hAnsi="Arial" w:cs="Arial"/>
          <w:sz w:val="22"/>
          <w:szCs w:val="22"/>
          <w:lang w:val="sr-Cyrl-RS"/>
        </w:rPr>
        <w:t>Овај уговор важи до обостраног испуњења Уговорних обаваеза.</w:t>
      </w:r>
    </w:p>
    <w:p w14:paraId="4EF4C717" w14:textId="77777777" w:rsidR="000E0D3D" w:rsidRPr="004973C7" w:rsidRDefault="000E0D3D" w:rsidP="000E0D3D">
      <w:pPr>
        <w:jc w:val="center"/>
        <w:rPr>
          <w:rFonts w:ascii="Arial" w:hAnsi="Arial" w:cs="Arial"/>
          <w:b/>
          <w:smallCaps/>
          <w:sz w:val="22"/>
          <w:szCs w:val="22"/>
        </w:rPr>
      </w:pPr>
    </w:p>
    <w:p w14:paraId="1F868DAE" w14:textId="441EA577" w:rsidR="000E0D3D" w:rsidRPr="004973C7" w:rsidRDefault="000E0D3D" w:rsidP="000E0D3D">
      <w:pPr>
        <w:jc w:val="center"/>
        <w:rPr>
          <w:rFonts w:ascii="Arial" w:hAnsi="Arial" w:cs="Arial"/>
          <w:smallCaps/>
          <w:sz w:val="22"/>
          <w:szCs w:val="22"/>
        </w:rPr>
      </w:pPr>
      <w:r w:rsidRPr="004973C7">
        <w:rPr>
          <w:rFonts w:ascii="Arial" w:hAnsi="Arial" w:cs="Arial"/>
          <w:smallCaps/>
          <w:sz w:val="22"/>
          <w:szCs w:val="22"/>
        </w:rPr>
        <w:t>Члан 2</w:t>
      </w:r>
      <w:r w:rsidR="008851AC">
        <w:rPr>
          <w:rFonts w:ascii="Arial" w:hAnsi="Arial" w:cs="Arial"/>
          <w:smallCaps/>
          <w:sz w:val="22"/>
          <w:szCs w:val="22"/>
          <w:lang w:val="sr-Cyrl-RS"/>
        </w:rPr>
        <w:t>5</w:t>
      </w:r>
      <w:r w:rsidRPr="004973C7">
        <w:rPr>
          <w:rFonts w:ascii="Arial" w:hAnsi="Arial" w:cs="Arial"/>
          <w:smallCaps/>
          <w:sz w:val="22"/>
          <w:szCs w:val="22"/>
        </w:rPr>
        <w:t>.</w:t>
      </w:r>
    </w:p>
    <w:p w14:paraId="07F61B44" w14:textId="77777777" w:rsidR="000E0D3D" w:rsidRPr="004973C7" w:rsidRDefault="000E0D3D" w:rsidP="000E0D3D">
      <w:pPr>
        <w:suppressAutoHyphens w:val="0"/>
        <w:autoSpaceDE w:val="0"/>
        <w:autoSpaceDN w:val="0"/>
        <w:jc w:val="both"/>
        <w:rPr>
          <w:rFonts w:ascii="Arial" w:hAnsi="Arial" w:cs="Arial"/>
          <w:sz w:val="22"/>
          <w:szCs w:val="22"/>
          <w:lang w:val="ru-RU" w:eastAsia="en-US"/>
        </w:rPr>
      </w:pPr>
      <w:r w:rsidRPr="004973C7">
        <w:rPr>
          <w:rFonts w:ascii="Arial" w:hAnsi="Arial" w:cs="Arial"/>
          <w:sz w:val="22"/>
          <w:szCs w:val="22"/>
          <w:lang w:val="ru-RU" w:eastAsia="en-US"/>
        </w:rPr>
        <w:t>Саставни део овог уговора су:</w:t>
      </w:r>
    </w:p>
    <w:p w14:paraId="0780A505" w14:textId="77777777" w:rsidR="000E0D3D" w:rsidRPr="004973C7" w:rsidRDefault="000E0D3D" w:rsidP="007F6A3E">
      <w:pPr>
        <w:suppressAutoHyphens w:val="0"/>
        <w:autoSpaceDE w:val="0"/>
        <w:autoSpaceDN w:val="0"/>
        <w:ind w:left="2127" w:hanging="2127"/>
        <w:jc w:val="both"/>
        <w:rPr>
          <w:rFonts w:ascii="Arial" w:hAnsi="Arial" w:cs="Arial"/>
          <w:sz w:val="22"/>
          <w:szCs w:val="22"/>
          <w:lang w:eastAsia="en-US"/>
        </w:rPr>
      </w:pPr>
      <w:r w:rsidRPr="004973C7">
        <w:rPr>
          <w:rFonts w:ascii="Arial" w:hAnsi="Arial" w:cs="Arial"/>
          <w:sz w:val="22"/>
          <w:szCs w:val="22"/>
          <w:lang w:val="ru-RU" w:eastAsia="en-US"/>
        </w:rPr>
        <w:t>Прилог број 1</w:t>
      </w:r>
      <w:r w:rsidRPr="004973C7">
        <w:rPr>
          <w:rFonts w:ascii="Arial" w:hAnsi="Arial" w:cs="Arial"/>
          <w:sz w:val="22"/>
          <w:szCs w:val="22"/>
          <w:lang w:val="ru-RU" w:eastAsia="en-US"/>
        </w:rPr>
        <w:tab/>
      </w:r>
      <w:r w:rsidRPr="004973C7">
        <w:rPr>
          <w:rFonts w:ascii="Arial" w:hAnsi="Arial" w:cs="Arial"/>
          <w:sz w:val="22"/>
          <w:szCs w:val="22"/>
          <w:lang w:val="ru-RU" w:eastAsia="en-US"/>
        </w:rPr>
        <w:tab/>
        <w:t>Конкурсна документација</w:t>
      </w:r>
      <w:r w:rsidR="00C714B7" w:rsidRPr="004973C7">
        <w:rPr>
          <w:rFonts w:ascii="Arial" w:hAnsi="Arial" w:cs="Arial"/>
          <w:sz w:val="22"/>
          <w:szCs w:val="22"/>
          <w:lang w:val="ru-RU" w:eastAsia="en-US"/>
        </w:rPr>
        <w:t xml:space="preserve"> и Понуда</w:t>
      </w:r>
      <w:r w:rsidRPr="004973C7">
        <w:rPr>
          <w:rFonts w:ascii="Arial" w:hAnsi="Arial" w:cs="Arial"/>
          <w:sz w:val="22"/>
          <w:szCs w:val="22"/>
          <w:lang w:eastAsia="en-US"/>
        </w:rPr>
        <w:t>;</w:t>
      </w:r>
    </w:p>
    <w:p w14:paraId="6D4775D3" w14:textId="77777777" w:rsidR="000E0D3D" w:rsidRPr="000C26EF" w:rsidRDefault="000E0D3D" w:rsidP="007F6A3E">
      <w:pPr>
        <w:suppressAutoHyphens w:val="0"/>
        <w:autoSpaceDE w:val="0"/>
        <w:autoSpaceDN w:val="0"/>
        <w:ind w:left="2127" w:hanging="2127"/>
        <w:jc w:val="both"/>
        <w:rPr>
          <w:rFonts w:ascii="Arial" w:hAnsi="Arial" w:cs="Arial"/>
          <w:sz w:val="22"/>
          <w:szCs w:val="22"/>
          <w:highlight w:val="yellow"/>
          <w:lang w:eastAsia="en-US"/>
        </w:rPr>
      </w:pPr>
      <w:r w:rsidRPr="004973C7">
        <w:rPr>
          <w:rFonts w:ascii="Arial" w:hAnsi="Arial" w:cs="Arial"/>
          <w:sz w:val="22"/>
          <w:szCs w:val="22"/>
          <w:lang w:val="ru-RU" w:eastAsia="en-US"/>
        </w:rPr>
        <w:t>Прилог број 2</w:t>
      </w:r>
      <w:r w:rsidRPr="004973C7">
        <w:rPr>
          <w:rFonts w:ascii="Arial" w:hAnsi="Arial" w:cs="Arial"/>
          <w:sz w:val="22"/>
          <w:szCs w:val="22"/>
          <w:lang w:val="ru-RU" w:eastAsia="en-US"/>
        </w:rPr>
        <w:tab/>
      </w:r>
      <w:r w:rsidRPr="004973C7">
        <w:rPr>
          <w:rFonts w:ascii="Arial" w:hAnsi="Arial" w:cs="Arial"/>
          <w:sz w:val="22"/>
          <w:szCs w:val="22"/>
          <w:lang w:val="ru-RU" w:eastAsia="en-US"/>
        </w:rPr>
        <w:tab/>
      </w:r>
      <w:r w:rsidRPr="004768E2">
        <w:rPr>
          <w:rFonts w:ascii="Arial" w:hAnsi="Arial" w:cs="Arial"/>
          <w:sz w:val="22"/>
          <w:szCs w:val="22"/>
          <w:lang w:val="ru-RU" w:eastAsia="en-US"/>
        </w:rPr>
        <w:t>Опис и врста услуге;</w:t>
      </w:r>
    </w:p>
    <w:p w14:paraId="698004A7" w14:textId="77777777" w:rsidR="000E0D3D" w:rsidRPr="004768E2" w:rsidRDefault="000E0D3D" w:rsidP="007F6A3E">
      <w:pPr>
        <w:suppressAutoHyphens w:val="0"/>
        <w:autoSpaceDE w:val="0"/>
        <w:autoSpaceDN w:val="0"/>
        <w:ind w:left="2127" w:hanging="2127"/>
        <w:jc w:val="both"/>
        <w:rPr>
          <w:rFonts w:ascii="Arial" w:hAnsi="Arial" w:cs="Arial"/>
          <w:sz w:val="22"/>
          <w:szCs w:val="22"/>
          <w:lang w:val="ru-RU" w:eastAsia="en-US"/>
        </w:rPr>
      </w:pPr>
      <w:r w:rsidRPr="004768E2">
        <w:rPr>
          <w:rFonts w:ascii="Arial" w:hAnsi="Arial" w:cs="Arial"/>
          <w:sz w:val="22"/>
          <w:szCs w:val="22"/>
          <w:lang w:val="ru-RU" w:eastAsia="en-US"/>
        </w:rPr>
        <w:t>Прилог број 3</w:t>
      </w:r>
      <w:r w:rsidRPr="004768E2">
        <w:rPr>
          <w:rFonts w:ascii="Arial" w:hAnsi="Arial" w:cs="Arial"/>
          <w:sz w:val="22"/>
          <w:szCs w:val="22"/>
          <w:lang w:val="ru-RU" w:eastAsia="en-US"/>
        </w:rPr>
        <w:tab/>
      </w:r>
      <w:r w:rsidRPr="004768E2">
        <w:rPr>
          <w:rFonts w:ascii="Arial" w:hAnsi="Arial" w:cs="Arial"/>
          <w:sz w:val="22"/>
          <w:szCs w:val="22"/>
          <w:lang w:val="ru-RU" w:eastAsia="en-US"/>
        </w:rPr>
        <w:tab/>
        <w:t>Термин план извршења услуге;</w:t>
      </w:r>
    </w:p>
    <w:p w14:paraId="6F3F752C" w14:textId="57F41219" w:rsidR="000E0D3D" w:rsidRPr="004768E2" w:rsidRDefault="000E0D3D" w:rsidP="007F6A3E">
      <w:pPr>
        <w:suppressAutoHyphens w:val="0"/>
        <w:autoSpaceDE w:val="0"/>
        <w:autoSpaceDN w:val="0"/>
        <w:ind w:left="2127" w:hanging="2127"/>
        <w:jc w:val="both"/>
        <w:rPr>
          <w:rFonts w:ascii="Arial" w:hAnsi="Arial" w:cs="Arial"/>
          <w:sz w:val="22"/>
          <w:szCs w:val="22"/>
        </w:rPr>
      </w:pPr>
      <w:r w:rsidRPr="004768E2">
        <w:rPr>
          <w:rFonts w:ascii="Arial" w:hAnsi="Arial" w:cs="Arial"/>
          <w:sz w:val="22"/>
          <w:szCs w:val="22"/>
          <w:lang w:val="ru-RU" w:eastAsia="en-US"/>
        </w:rPr>
        <w:t>Прилог број 4</w:t>
      </w:r>
      <w:r w:rsidRPr="004768E2">
        <w:rPr>
          <w:rFonts w:ascii="Arial" w:hAnsi="Arial" w:cs="Arial"/>
          <w:sz w:val="22"/>
          <w:szCs w:val="22"/>
          <w:lang w:val="ru-RU" w:eastAsia="en-US"/>
        </w:rPr>
        <w:tab/>
      </w:r>
      <w:r w:rsidR="007F6A3E" w:rsidRPr="004768E2">
        <w:rPr>
          <w:rFonts w:ascii="Arial" w:hAnsi="Arial" w:cs="Arial"/>
          <w:sz w:val="22"/>
          <w:szCs w:val="22"/>
          <w:lang w:eastAsia="en-US"/>
        </w:rPr>
        <w:t xml:space="preserve">Квалификациона структура </w:t>
      </w:r>
      <w:r w:rsidR="007F6A3E" w:rsidRPr="004768E2">
        <w:rPr>
          <w:rFonts w:ascii="Arial" w:hAnsi="Arial" w:cs="Arial"/>
          <w:sz w:val="22"/>
          <w:szCs w:val="22"/>
        </w:rPr>
        <w:t>извршилаца који ће бити ангажовани у извршењу услуга</w:t>
      </w:r>
      <w:r w:rsidR="007F6A3E" w:rsidRPr="004768E2">
        <w:rPr>
          <w:rFonts w:ascii="Arial" w:hAnsi="Arial" w:cs="Arial"/>
          <w:sz w:val="22"/>
          <w:szCs w:val="22"/>
          <w:lang w:eastAsia="en-US"/>
        </w:rPr>
        <w:t>, са изјавама извршилаца о расположивости</w:t>
      </w:r>
      <w:r w:rsidRPr="004768E2">
        <w:rPr>
          <w:rFonts w:ascii="Arial" w:hAnsi="Arial" w:cs="Arial"/>
          <w:sz w:val="22"/>
          <w:szCs w:val="22"/>
          <w:lang w:eastAsia="en-US"/>
        </w:rPr>
        <w:t xml:space="preserve">, </w:t>
      </w:r>
    </w:p>
    <w:p w14:paraId="707F1882" w14:textId="2BC5A267" w:rsidR="000E0D3D" w:rsidRPr="004768E2" w:rsidRDefault="000E0D3D" w:rsidP="00E56270">
      <w:r w:rsidRPr="004768E2">
        <w:rPr>
          <w:lang w:val="ru-RU" w:eastAsia="en-US"/>
        </w:rPr>
        <w:t>Прилог број 5</w:t>
      </w:r>
      <w:r w:rsidRPr="004768E2">
        <w:rPr>
          <w:lang w:val="ru-RU" w:eastAsia="en-US"/>
        </w:rPr>
        <w:tab/>
      </w:r>
      <w:r w:rsidR="00500712" w:rsidRPr="004768E2">
        <w:rPr>
          <w:lang w:val="ru-RU" w:eastAsia="en-US"/>
        </w:rPr>
        <w:t xml:space="preserve">           </w:t>
      </w:r>
      <w:r w:rsidRPr="004768E2">
        <w:rPr>
          <w:lang w:val="ru-RU" w:eastAsia="en-US"/>
        </w:rPr>
        <w:t>Структура цене;</w:t>
      </w:r>
    </w:p>
    <w:p w14:paraId="56DC396C" w14:textId="00E351CC" w:rsidR="001D7E78" w:rsidRPr="004768E2" w:rsidRDefault="000E0D3D" w:rsidP="007F6A3E">
      <w:pPr>
        <w:suppressAutoHyphens w:val="0"/>
        <w:autoSpaceDE w:val="0"/>
        <w:autoSpaceDN w:val="0"/>
        <w:ind w:left="2127" w:hanging="2127"/>
        <w:jc w:val="both"/>
        <w:rPr>
          <w:rFonts w:ascii="Arial" w:hAnsi="Arial" w:cs="Arial"/>
          <w:sz w:val="22"/>
          <w:szCs w:val="22"/>
          <w:lang w:val="en-US" w:eastAsia="en-US"/>
        </w:rPr>
      </w:pPr>
      <w:r w:rsidRPr="004768E2">
        <w:rPr>
          <w:rFonts w:ascii="Arial" w:hAnsi="Arial" w:cs="Arial"/>
          <w:sz w:val="22"/>
          <w:szCs w:val="22"/>
          <w:lang w:val="ru-RU" w:eastAsia="en-US"/>
        </w:rPr>
        <w:t>Прилог број 6</w:t>
      </w:r>
      <w:r w:rsidRPr="004768E2">
        <w:rPr>
          <w:rFonts w:ascii="Arial" w:hAnsi="Arial" w:cs="Arial"/>
          <w:sz w:val="22"/>
          <w:szCs w:val="22"/>
          <w:lang w:val="ru-RU" w:eastAsia="en-US"/>
        </w:rPr>
        <w:tab/>
      </w:r>
      <w:r w:rsidR="007F6A3E" w:rsidRPr="004768E2">
        <w:rPr>
          <w:rFonts w:ascii="Arial" w:hAnsi="Arial" w:cs="Arial"/>
          <w:sz w:val="22"/>
          <w:szCs w:val="22"/>
          <w:lang w:val="ru-RU" w:eastAsia="en-US"/>
        </w:rPr>
        <w:t>Образац п</w:t>
      </w:r>
      <w:r w:rsidR="001D7E78" w:rsidRPr="004768E2">
        <w:rPr>
          <w:rFonts w:ascii="Arial" w:hAnsi="Arial" w:cs="Arial"/>
          <w:sz w:val="22"/>
          <w:szCs w:val="22"/>
          <w:lang w:val="ru-RU" w:eastAsia="en-US"/>
        </w:rPr>
        <w:t>онуда Пружаоца услуге;</w:t>
      </w:r>
    </w:p>
    <w:p w14:paraId="5993CA5C" w14:textId="77777777" w:rsidR="007F6A3E" w:rsidRPr="004973C7" w:rsidRDefault="007F6A3E" w:rsidP="007F6A3E">
      <w:pPr>
        <w:suppressAutoHyphens w:val="0"/>
        <w:autoSpaceDE w:val="0"/>
        <w:autoSpaceDN w:val="0"/>
        <w:ind w:left="2127" w:hanging="2127"/>
        <w:rPr>
          <w:rFonts w:ascii="Arial" w:hAnsi="Arial" w:cs="Arial"/>
          <w:sz w:val="22"/>
          <w:szCs w:val="22"/>
          <w:lang w:eastAsia="en-US"/>
        </w:rPr>
      </w:pPr>
      <w:r w:rsidRPr="004768E2">
        <w:rPr>
          <w:rFonts w:ascii="Arial" w:hAnsi="Arial"/>
          <w:sz w:val="22"/>
          <w:szCs w:val="22"/>
        </w:rPr>
        <w:t>Прилог број 7</w:t>
      </w:r>
      <w:r w:rsidRPr="004768E2">
        <w:rPr>
          <w:rFonts w:ascii="Arial" w:hAnsi="Arial" w:cs="Arial"/>
          <w:sz w:val="22"/>
          <w:szCs w:val="22"/>
          <w:lang w:eastAsia="en-US"/>
        </w:rPr>
        <w:tab/>
        <w:t>У</w:t>
      </w:r>
      <w:r w:rsidRPr="004768E2">
        <w:rPr>
          <w:rFonts w:ascii="Arial" w:hAnsi="Arial"/>
          <w:sz w:val="22"/>
          <w:szCs w:val="22"/>
        </w:rPr>
        <w:t xml:space="preserve">говор о </w:t>
      </w:r>
      <w:r w:rsidRPr="004768E2">
        <w:rPr>
          <w:rFonts w:ascii="Arial" w:hAnsi="Arial" w:cs="Arial"/>
          <w:sz w:val="22"/>
          <w:szCs w:val="22"/>
          <w:lang w:eastAsia="en-US"/>
        </w:rPr>
        <w:t>чувању пословне тајне и поверљивих информација</w:t>
      </w:r>
    </w:p>
    <w:p w14:paraId="15C71B5E" w14:textId="77777777" w:rsidR="00500712" w:rsidRDefault="007F6A3E" w:rsidP="007F6A3E">
      <w:pPr>
        <w:suppressAutoHyphens w:val="0"/>
        <w:autoSpaceDE w:val="0"/>
        <w:autoSpaceDN w:val="0"/>
        <w:ind w:left="2127" w:hanging="2127"/>
        <w:rPr>
          <w:rFonts w:ascii="Arial" w:hAnsi="Arial" w:cs="Arial"/>
          <w:sz w:val="22"/>
          <w:szCs w:val="22"/>
          <w:lang w:val="sr-Cyrl-RS" w:eastAsia="en-US"/>
        </w:rPr>
      </w:pPr>
      <w:r w:rsidRPr="004973C7">
        <w:rPr>
          <w:rFonts w:ascii="Arial" w:hAnsi="Arial" w:cs="Arial"/>
          <w:sz w:val="22"/>
          <w:szCs w:val="22"/>
          <w:lang w:eastAsia="en-US"/>
        </w:rPr>
        <w:t>Прилог број 8</w:t>
      </w:r>
      <w:r w:rsidRPr="004973C7">
        <w:rPr>
          <w:rFonts w:ascii="Arial" w:hAnsi="Arial" w:cs="Arial"/>
          <w:sz w:val="22"/>
          <w:szCs w:val="22"/>
          <w:lang w:eastAsia="en-US"/>
        </w:rPr>
        <w:tab/>
      </w:r>
      <w:r w:rsidRPr="004973C7">
        <w:rPr>
          <w:rFonts w:ascii="Arial" w:hAnsi="Arial" w:cs="Arial"/>
          <w:sz w:val="22"/>
          <w:szCs w:val="22"/>
          <w:lang w:eastAsia="en-US"/>
        </w:rPr>
        <w:tab/>
        <w:t xml:space="preserve">Споразум о </w:t>
      </w:r>
      <w:r w:rsidRPr="004973C7">
        <w:rPr>
          <w:rFonts w:ascii="Arial" w:hAnsi="Arial"/>
          <w:sz w:val="22"/>
          <w:szCs w:val="22"/>
        </w:rPr>
        <w:t xml:space="preserve">заједничком </w:t>
      </w:r>
      <w:r w:rsidRPr="004973C7">
        <w:rPr>
          <w:rFonts w:ascii="Arial" w:hAnsi="Arial" w:cs="Arial"/>
          <w:sz w:val="22"/>
          <w:szCs w:val="22"/>
          <w:lang w:eastAsia="en-US"/>
        </w:rPr>
        <w:t xml:space="preserve">извршењу услуге, </w:t>
      </w:r>
      <w:r w:rsidRPr="004973C7">
        <w:rPr>
          <w:rFonts w:ascii="Arial" w:hAnsi="Arial"/>
          <w:i/>
          <w:color w:val="548DD4"/>
          <w:sz w:val="22"/>
          <w:szCs w:val="22"/>
        </w:rPr>
        <w:t>[</w:t>
      </w:r>
      <w:r w:rsidRPr="004973C7">
        <w:rPr>
          <w:rFonts w:ascii="Arial" w:hAnsi="Arial" w:cs="Arial"/>
          <w:i/>
          <w:color w:val="548DD4"/>
          <w:sz w:val="22"/>
          <w:szCs w:val="22"/>
          <w:lang w:eastAsia="en-US"/>
        </w:rPr>
        <w:t>напомена:</w:t>
      </w:r>
      <w:r w:rsidRPr="004973C7">
        <w:rPr>
          <w:rFonts w:ascii="Arial" w:hAnsi="Arial" w:cs="Arial"/>
          <w:color w:val="548DD4"/>
          <w:sz w:val="22"/>
          <w:szCs w:val="22"/>
          <w:lang w:eastAsia="en-US"/>
        </w:rPr>
        <w:t xml:space="preserve"> </w:t>
      </w:r>
      <w:r w:rsidRPr="004973C7">
        <w:rPr>
          <w:rFonts w:ascii="Arial" w:hAnsi="Arial" w:cs="Arial"/>
          <w:i/>
          <w:color w:val="548DD4"/>
          <w:sz w:val="22"/>
          <w:szCs w:val="22"/>
          <w:lang w:eastAsia="en-US"/>
        </w:rPr>
        <w:t>биће наведено у тексту Уговора</w:t>
      </w:r>
      <w:r w:rsidRPr="004973C7">
        <w:rPr>
          <w:rFonts w:ascii="Arial" w:hAnsi="Arial"/>
          <w:i/>
          <w:color w:val="548DD4"/>
          <w:sz w:val="22"/>
          <w:szCs w:val="22"/>
        </w:rPr>
        <w:t xml:space="preserve"> у случају заједничке понуде]</w:t>
      </w:r>
      <w:r w:rsidRPr="004973C7">
        <w:rPr>
          <w:rFonts w:ascii="Arial" w:hAnsi="Arial"/>
          <w:sz w:val="22"/>
          <w:szCs w:val="22"/>
        </w:rPr>
        <w:t xml:space="preserve"> </w:t>
      </w:r>
      <w:r w:rsidRPr="004973C7">
        <w:rPr>
          <w:rFonts w:ascii="Arial" w:hAnsi="Arial" w:cs="Arial"/>
          <w:sz w:val="22"/>
          <w:szCs w:val="22"/>
          <w:lang w:eastAsia="en-US"/>
        </w:rPr>
        <w:t>.</w:t>
      </w:r>
    </w:p>
    <w:p w14:paraId="1271A6DD" w14:textId="77777777" w:rsidR="00FD7150" w:rsidRPr="00C64A6F" w:rsidRDefault="00FD7150" w:rsidP="007F6A3E">
      <w:pPr>
        <w:suppressAutoHyphens w:val="0"/>
        <w:autoSpaceDE w:val="0"/>
        <w:autoSpaceDN w:val="0"/>
        <w:ind w:left="2127" w:hanging="2127"/>
        <w:rPr>
          <w:rFonts w:ascii="Arial" w:hAnsi="Arial"/>
          <w:sz w:val="22"/>
          <w:szCs w:val="22"/>
          <w:lang w:val="sr-Cyrl-RS"/>
        </w:rPr>
      </w:pPr>
      <w:r>
        <w:rPr>
          <w:rFonts w:ascii="Arial" w:hAnsi="Arial" w:cs="Arial"/>
          <w:sz w:val="22"/>
          <w:szCs w:val="22"/>
          <w:lang w:val="sr-Cyrl-RS" w:eastAsia="en-US"/>
        </w:rPr>
        <w:t xml:space="preserve">Прилог број 9            Банкарска гаранција за добро извршење посла </w:t>
      </w:r>
    </w:p>
    <w:p w14:paraId="2D1B2B3A" w14:textId="77777777" w:rsidR="007F6A3E" w:rsidRPr="004973C7" w:rsidRDefault="007F6A3E" w:rsidP="007F6A3E">
      <w:pPr>
        <w:suppressAutoHyphens w:val="0"/>
        <w:autoSpaceDE w:val="0"/>
        <w:autoSpaceDN w:val="0"/>
        <w:rPr>
          <w:rFonts w:ascii="Arial" w:hAnsi="Arial" w:cs="Arial"/>
          <w:sz w:val="22"/>
          <w:szCs w:val="22"/>
          <w:lang w:val="ru-RU" w:eastAsia="en-US"/>
        </w:rPr>
      </w:pPr>
    </w:p>
    <w:p w14:paraId="065619BB" w14:textId="59AF7136" w:rsidR="000E0D3D" w:rsidRPr="004973C7" w:rsidRDefault="008851AC" w:rsidP="000E0D3D">
      <w:pPr>
        <w:suppressAutoHyphens w:val="0"/>
        <w:autoSpaceDE w:val="0"/>
        <w:autoSpaceDN w:val="0"/>
        <w:jc w:val="center"/>
        <w:rPr>
          <w:rFonts w:ascii="Arial" w:hAnsi="Arial" w:cs="Arial"/>
          <w:sz w:val="22"/>
          <w:szCs w:val="22"/>
          <w:lang w:val="ru-RU" w:eastAsia="en-US"/>
        </w:rPr>
      </w:pPr>
      <w:r>
        <w:rPr>
          <w:rFonts w:ascii="Arial" w:hAnsi="Arial" w:cs="Arial"/>
          <w:sz w:val="22"/>
          <w:szCs w:val="22"/>
          <w:lang w:val="ru-RU" w:eastAsia="en-US"/>
        </w:rPr>
        <w:t>Члан 26</w:t>
      </w:r>
      <w:r w:rsidR="000E0D3D" w:rsidRPr="004973C7">
        <w:rPr>
          <w:rFonts w:ascii="Arial" w:hAnsi="Arial" w:cs="Arial"/>
          <w:sz w:val="22"/>
          <w:szCs w:val="22"/>
          <w:lang w:val="ru-RU" w:eastAsia="en-US"/>
        </w:rPr>
        <w:t>.</w:t>
      </w:r>
    </w:p>
    <w:p w14:paraId="3025BD41" w14:textId="77777777" w:rsidR="000E0D3D" w:rsidRPr="004973C7" w:rsidRDefault="00C35F04" w:rsidP="000E0D3D">
      <w:pPr>
        <w:tabs>
          <w:tab w:val="left" w:pos="360"/>
        </w:tabs>
        <w:jc w:val="both"/>
        <w:rPr>
          <w:rFonts w:ascii="Arial" w:hAnsi="Arial" w:cs="Arial"/>
          <w:sz w:val="22"/>
          <w:szCs w:val="22"/>
        </w:rPr>
      </w:pPr>
      <w:r w:rsidRPr="004973C7">
        <w:rPr>
          <w:rFonts w:ascii="Arial" w:hAnsi="Arial" w:cs="Arial"/>
          <w:sz w:val="22"/>
          <w:szCs w:val="22"/>
        </w:rPr>
        <w:t xml:space="preserve">Овај уговор се закључује у </w:t>
      </w:r>
      <w:r w:rsidR="000E0D3D" w:rsidRPr="004973C7">
        <w:rPr>
          <w:rFonts w:ascii="Arial" w:hAnsi="Arial" w:cs="Arial"/>
          <w:sz w:val="22"/>
          <w:szCs w:val="22"/>
        </w:rPr>
        <w:t>6 (шест) примерака. Свака Уговорна страна задржава по 3 (три) примерка Уговора.</w:t>
      </w:r>
    </w:p>
    <w:p w14:paraId="32DA216F" w14:textId="77777777" w:rsidR="000E0D3D" w:rsidRPr="004973C7" w:rsidRDefault="000E0D3D" w:rsidP="000E0D3D">
      <w:pPr>
        <w:tabs>
          <w:tab w:val="left" w:pos="360"/>
        </w:tabs>
        <w:jc w:val="both"/>
        <w:rPr>
          <w:rFonts w:ascii="Arial" w:hAnsi="Arial" w:cs="Arial"/>
          <w:sz w:val="22"/>
          <w:szCs w:val="22"/>
          <w:lang w:val="en-US"/>
        </w:rPr>
      </w:pPr>
    </w:p>
    <w:p w14:paraId="7541695A" w14:textId="77777777" w:rsidR="000E0D3D" w:rsidRPr="004973C7" w:rsidRDefault="000E0D3D" w:rsidP="000E0D3D">
      <w:pPr>
        <w:tabs>
          <w:tab w:val="left" w:pos="360"/>
        </w:tabs>
        <w:jc w:val="both"/>
        <w:rPr>
          <w:rFonts w:ascii="Arial" w:hAnsi="Arial" w:cs="Arial"/>
          <w:sz w:val="22"/>
          <w:szCs w:val="22"/>
        </w:rPr>
      </w:pPr>
    </w:p>
    <w:p w14:paraId="69738D37" w14:textId="77777777" w:rsidR="000E0D3D" w:rsidRPr="00DC4113" w:rsidRDefault="00DC4113" w:rsidP="000E0D3D">
      <w:pPr>
        <w:tabs>
          <w:tab w:val="left" w:pos="360"/>
        </w:tabs>
        <w:jc w:val="both"/>
        <w:rPr>
          <w:rFonts w:ascii="Arial" w:hAnsi="Arial" w:cs="Arial"/>
          <w:sz w:val="22"/>
          <w:szCs w:val="22"/>
          <w:lang w:val="sr-Cyrl-RS"/>
        </w:rPr>
      </w:pPr>
      <w:r>
        <w:rPr>
          <w:rFonts w:ascii="Arial" w:hAnsi="Arial" w:cs="Arial"/>
          <w:sz w:val="22"/>
          <w:szCs w:val="22"/>
          <w:lang w:val="sr-Cyrl-RS"/>
        </w:rPr>
        <w:t xml:space="preserve">                                                    </w:t>
      </w:r>
    </w:p>
    <w:p w14:paraId="10FD6A00" w14:textId="6A993CDE" w:rsidR="00FD77C9" w:rsidRDefault="00DC4113" w:rsidP="00DC4113">
      <w:pPr>
        <w:tabs>
          <w:tab w:val="left" w:pos="360"/>
        </w:tabs>
        <w:rPr>
          <w:rFonts w:ascii="Arial" w:hAnsi="Arial" w:cs="Arial"/>
          <w:sz w:val="22"/>
          <w:szCs w:val="22"/>
          <w:lang w:val="sr-Cyrl-RS"/>
        </w:rPr>
      </w:pPr>
      <w:r>
        <w:rPr>
          <w:rFonts w:ascii="Arial" w:hAnsi="Arial" w:cs="Arial"/>
          <w:sz w:val="22"/>
          <w:szCs w:val="22"/>
          <w:lang w:val="sr-Cyrl-RS"/>
        </w:rPr>
        <w:t xml:space="preserve">   </w:t>
      </w:r>
      <w:r w:rsidR="008851AC">
        <w:rPr>
          <w:rFonts w:ascii="Arial" w:hAnsi="Arial" w:cs="Arial"/>
          <w:sz w:val="22"/>
          <w:szCs w:val="22"/>
          <w:lang w:val="sr-Cyrl-RS"/>
        </w:rPr>
        <w:t xml:space="preserve"> </w:t>
      </w:r>
      <w:r w:rsidR="00FD77C9">
        <w:rPr>
          <w:rFonts w:ascii="Arial" w:hAnsi="Arial" w:cs="Arial"/>
          <w:sz w:val="22"/>
          <w:szCs w:val="22"/>
        </w:rPr>
        <w:t xml:space="preserve">За </w:t>
      </w:r>
      <w:r w:rsidR="00FD77C9">
        <w:rPr>
          <w:rFonts w:ascii="Arial" w:hAnsi="Arial" w:cs="Arial"/>
          <w:sz w:val="22"/>
          <w:szCs w:val="22"/>
          <w:lang w:val="sr-Cyrl-RS"/>
        </w:rPr>
        <w:t>КОРИСНИКА УСЛУГА</w:t>
      </w:r>
      <w:r>
        <w:rPr>
          <w:rFonts w:ascii="Arial" w:hAnsi="Arial" w:cs="Arial"/>
          <w:sz w:val="22"/>
          <w:szCs w:val="22"/>
          <w:lang w:val="sr-Cyrl-RS"/>
        </w:rPr>
        <w:t xml:space="preserve">                                                             За ПРУЖАОЦА УСЛУГЕ</w:t>
      </w:r>
    </w:p>
    <w:p w14:paraId="64D82E81" w14:textId="77777777" w:rsidR="00DC4113" w:rsidRDefault="00FD77C9" w:rsidP="00DC4113">
      <w:pPr>
        <w:tabs>
          <w:tab w:val="left" w:pos="360"/>
        </w:tabs>
        <w:rPr>
          <w:rFonts w:ascii="Arial" w:hAnsi="Arial" w:cs="Arial"/>
          <w:sz w:val="22"/>
          <w:szCs w:val="22"/>
          <w:lang w:val="sr-Cyrl-RS"/>
        </w:rPr>
      </w:pPr>
      <w:r>
        <w:rPr>
          <w:rFonts w:ascii="Arial" w:hAnsi="Arial" w:cs="Arial"/>
          <w:sz w:val="22"/>
          <w:szCs w:val="22"/>
          <w:lang w:val="sr-Cyrl-RS"/>
        </w:rPr>
        <w:t>ЈП „Електропривреда Србије“</w:t>
      </w:r>
    </w:p>
    <w:p w14:paraId="547D0705" w14:textId="77777777" w:rsidR="000E0D3D" w:rsidRPr="004973C7" w:rsidRDefault="00DC4113" w:rsidP="00DC4113">
      <w:pPr>
        <w:tabs>
          <w:tab w:val="left" w:pos="360"/>
        </w:tabs>
        <w:rPr>
          <w:rFonts w:ascii="Arial" w:hAnsi="Arial" w:cs="Arial"/>
          <w:sz w:val="22"/>
          <w:szCs w:val="22"/>
        </w:rPr>
      </w:pPr>
      <w:r>
        <w:rPr>
          <w:rFonts w:ascii="Arial" w:hAnsi="Arial" w:cs="Arial"/>
          <w:sz w:val="22"/>
          <w:szCs w:val="22"/>
          <w:lang w:val="sr-Cyrl-RS"/>
        </w:rPr>
        <w:t xml:space="preserve">            </w:t>
      </w:r>
      <w:r w:rsidR="00FD77C9">
        <w:rPr>
          <w:rFonts w:ascii="Arial" w:hAnsi="Arial" w:cs="Arial"/>
          <w:sz w:val="22"/>
          <w:szCs w:val="22"/>
          <w:lang w:val="sr-Cyrl-RS"/>
        </w:rPr>
        <w:t>Београд</w:t>
      </w:r>
      <w:r>
        <w:rPr>
          <w:rFonts w:ascii="Arial" w:hAnsi="Arial" w:cs="Arial"/>
          <w:sz w:val="22"/>
          <w:szCs w:val="22"/>
        </w:rPr>
        <w:tab/>
      </w:r>
      <w:r>
        <w:rPr>
          <w:rFonts w:ascii="Arial" w:hAnsi="Arial" w:cs="Arial"/>
          <w:sz w:val="22"/>
          <w:szCs w:val="22"/>
          <w:lang w:val="sr-Cyrl-RS"/>
        </w:rPr>
        <w:t xml:space="preserve">                                   </w:t>
      </w:r>
      <w:r>
        <w:rPr>
          <w:rFonts w:ascii="Arial" w:hAnsi="Arial" w:cs="Arial"/>
          <w:sz w:val="22"/>
          <w:szCs w:val="22"/>
        </w:rPr>
        <w:t>М.П.</w:t>
      </w:r>
    </w:p>
    <w:p w14:paraId="5B8323D4" w14:textId="77777777" w:rsidR="007F6A3E" w:rsidRPr="004973C7" w:rsidRDefault="007F6A3E" w:rsidP="000E0D3D">
      <w:pPr>
        <w:tabs>
          <w:tab w:val="left" w:pos="360"/>
        </w:tabs>
        <w:jc w:val="both"/>
        <w:rPr>
          <w:rFonts w:ascii="Arial" w:hAnsi="Arial" w:cs="Arial"/>
          <w:sz w:val="22"/>
          <w:szCs w:val="22"/>
        </w:rPr>
      </w:pPr>
    </w:p>
    <w:p w14:paraId="51027420" w14:textId="77777777" w:rsidR="000E0D3D" w:rsidRPr="00DC4113" w:rsidRDefault="00DC4113" w:rsidP="000E0D3D">
      <w:pPr>
        <w:numPr>
          <w:ilvl w:val="0"/>
          <w:numId w:val="24"/>
        </w:numPr>
        <w:spacing w:line="100" w:lineRule="atLeast"/>
        <w:rPr>
          <w:rFonts w:ascii="Arial" w:hAnsi="Arial" w:cs="Arial"/>
          <w:sz w:val="22"/>
          <w:szCs w:val="22"/>
        </w:rPr>
      </w:pPr>
      <w:r>
        <w:rPr>
          <w:rFonts w:ascii="Arial" w:hAnsi="Arial" w:cs="Arial"/>
          <w:color w:val="000000"/>
          <w:sz w:val="22"/>
          <w:szCs w:val="22"/>
          <w:lang w:val="sr-Cyrl-RS"/>
        </w:rPr>
        <w:t xml:space="preserve">   </w:t>
      </w:r>
      <w:r w:rsidR="000E0D3D" w:rsidRPr="004973C7">
        <w:rPr>
          <w:rFonts w:ascii="Arial" w:hAnsi="Arial" w:cs="Arial"/>
          <w:color w:val="000000"/>
          <w:sz w:val="22"/>
          <w:szCs w:val="22"/>
        </w:rPr>
        <w:t>_______________</w:t>
      </w:r>
      <w:r w:rsidR="00FD77C9">
        <w:rPr>
          <w:rFonts w:ascii="Arial" w:hAnsi="Arial" w:cs="Arial"/>
          <w:color w:val="000000"/>
          <w:sz w:val="22"/>
          <w:szCs w:val="22"/>
          <w:lang w:val="sr-Cyrl-RS"/>
        </w:rPr>
        <w:t>_____</w:t>
      </w:r>
      <w:r w:rsidR="000E0D3D" w:rsidRPr="004973C7">
        <w:rPr>
          <w:rFonts w:ascii="Arial" w:hAnsi="Arial" w:cs="Arial"/>
          <w:color w:val="000000"/>
          <w:sz w:val="22"/>
          <w:szCs w:val="22"/>
        </w:rPr>
        <w:t xml:space="preserve">                                                     </w:t>
      </w:r>
      <w:r>
        <w:rPr>
          <w:rFonts w:ascii="Arial" w:hAnsi="Arial" w:cs="Arial"/>
          <w:color w:val="000000"/>
          <w:sz w:val="22"/>
          <w:szCs w:val="22"/>
        </w:rPr>
        <w:t xml:space="preserve">            _____________</w:t>
      </w:r>
      <w:r>
        <w:rPr>
          <w:rFonts w:ascii="Arial" w:hAnsi="Arial" w:cs="Arial"/>
          <w:color w:val="000000"/>
          <w:sz w:val="22"/>
          <w:szCs w:val="22"/>
          <w:lang w:val="sr-Cyrl-RS"/>
        </w:rPr>
        <w:t>_______</w:t>
      </w:r>
      <w:r w:rsidRPr="00DC4113">
        <w:rPr>
          <w:rFonts w:ascii="Arial" w:hAnsi="Arial"/>
          <w:sz w:val="22"/>
          <w:szCs w:val="22"/>
          <w:lang w:val="sr-Cyrl-RS"/>
        </w:rPr>
        <w:t xml:space="preserve"> Александар Обрадовић, Директор</w:t>
      </w:r>
    </w:p>
    <w:p w14:paraId="662DCFFB" w14:textId="77777777" w:rsidR="00410D83" w:rsidRPr="00721962" w:rsidRDefault="00410D83" w:rsidP="000E0D3D">
      <w:pPr>
        <w:rPr>
          <w:rFonts w:ascii="Arial" w:hAnsi="Arial" w:cs="Arial"/>
          <w:sz w:val="22"/>
          <w:szCs w:val="22"/>
          <w:lang w:val="sr-Cyrl-RS"/>
        </w:rPr>
      </w:pPr>
    </w:p>
    <w:p w14:paraId="0690C0A8" w14:textId="77777777" w:rsidR="00FD77C9" w:rsidRDefault="00FD77C9" w:rsidP="000E0D3D">
      <w:pPr>
        <w:rPr>
          <w:rFonts w:ascii="Arial" w:hAnsi="Arial" w:cs="Arial"/>
          <w:sz w:val="22"/>
          <w:szCs w:val="22"/>
          <w:lang w:val="sr-Cyrl-RS"/>
        </w:rPr>
      </w:pPr>
    </w:p>
    <w:p w14:paraId="7A3B92CB" w14:textId="77777777" w:rsidR="00FD77C9" w:rsidRDefault="00FD77C9" w:rsidP="000E0D3D">
      <w:pPr>
        <w:rPr>
          <w:rFonts w:ascii="Arial" w:hAnsi="Arial" w:cs="Arial"/>
          <w:sz w:val="22"/>
          <w:szCs w:val="22"/>
          <w:lang w:val="sr-Cyrl-RS"/>
        </w:rPr>
      </w:pPr>
    </w:p>
    <w:p w14:paraId="565878E7" w14:textId="7A551C76" w:rsidR="00FD77C9" w:rsidRDefault="00FD77C9" w:rsidP="008851AC">
      <w:pPr>
        <w:suppressAutoHyphens w:val="0"/>
        <w:rPr>
          <w:rFonts w:ascii="Arial" w:hAnsi="Arial" w:cs="Arial"/>
          <w:sz w:val="22"/>
          <w:szCs w:val="22"/>
          <w:lang w:val="sr-Cyrl-RS"/>
        </w:rPr>
      </w:pPr>
    </w:p>
    <w:p w14:paraId="1B231C33" w14:textId="77777777" w:rsidR="00FD77C9" w:rsidRDefault="00FD77C9" w:rsidP="000E0D3D">
      <w:pPr>
        <w:rPr>
          <w:rFonts w:ascii="Arial" w:hAnsi="Arial" w:cs="Arial"/>
          <w:sz w:val="22"/>
          <w:szCs w:val="22"/>
          <w:lang w:val="sr-Cyrl-RS"/>
        </w:rPr>
      </w:pPr>
    </w:p>
    <w:p w14:paraId="2CFD81AF" w14:textId="77777777" w:rsidR="00FD77C9" w:rsidRPr="00FD77C9" w:rsidRDefault="00FD77C9" w:rsidP="000E0D3D">
      <w:pPr>
        <w:rPr>
          <w:rFonts w:ascii="Arial" w:hAnsi="Arial" w:cs="Arial"/>
          <w:sz w:val="22"/>
          <w:szCs w:val="22"/>
          <w:lang w:val="sr-Cyrl-RS"/>
        </w:rPr>
      </w:pPr>
    </w:p>
    <w:p w14:paraId="1464D00C" w14:textId="77777777" w:rsidR="000E0D3D" w:rsidRPr="00633F7C" w:rsidRDefault="00E8693E" w:rsidP="00633F7C">
      <w:pPr>
        <w:pStyle w:val="Heading2"/>
        <w:jc w:val="right"/>
        <w:rPr>
          <w:b w:val="0"/>
        </w:rPr>
      </w:pPr>
      <w:bookmarkStart w:id="189" w:name="_Toc437867256"/>
      <w:r w:rsidRPr="00633F7C">
        <w:rPr>
          <w:rStyle w:val="Heading1Char"/>
          <w:b/>
        </w:rPr>
        <w:t>ОБРАЗАЦ 1</w:t>
      </w:r>
      <w:r w:rsidR="00AD3358" w:rsidRPr="00633F7C">
        <w:rPr>
          <w:rStyle w:val="Heading1Char"/>
          <w:b/>
        </w:rPr>
        <w:t>1</w:t>
      </w:r>
      <w:bookmarkEnd w:id="189"/>
    </w:p>
    <w:p w14:paraId="7A8E1C0C" w14:textId="77777777" w:rsidR="000E0D3D" w:rsidRPr="004973C7" w:rsidRDefault="000E0D3D" w:rsidP="000E0D3D">
      <w:pPr>
        <w:pStyle w:val="BodyText"/>
        <w:tabs>
          <w:tab w:val="left" w:pos="6870"/>
        </w:tabs>
        <w:rPr>
          <w:rFonts w:ascii="Arial" w:hAnsi="Arial" w:cs="Arial"/>
          <w:b/>
          <w:sz w:val="22"/>
          <w:szCs w:val="22"/>
        </w:rPr>
      </w:pPr>
      <w:r w:rsidRPr="004973C7">
        <w:rPr>
          <w:rFonts w:ascii="Arial" w:hAnsi="Arial" w:cs="Arial"/>
          <w:b/>
          <w:sz w:val="22"/>
          <w:szCs w:val="22"/>
        </w:rPr>
        <w:tab/>
      </w:r>
    </w:p>
    <w:p w14:paraId="38D6E156" w14:textId="77777777" w:rsidR="000E0D3D" w:rsidRPr="00633F7C" w:rsidRDefault="000E0D3D" w:rsidP="00633F7C">
      <w:pPr>
        <w:jc w:val="center"/>
        <w:rPr>
          <w:rFonts w:ascii="Arial" w:hAnsi="Arial" w:cs="Arial"/>
          <w:b/>
          <w:sz w:val="22"/>
          <w:szCs w:val="22"/>
        </w:rPr>
      </w:pPr>
      <w:r w:rsidRPr="00633F7C">
        <w:rPr>
          <w:rFonts w:ascii="Arial" w:hAnsi="Arial" w:cs="Arial"/>
          <w:b/>
          <w:sz w:val="22"/>
          <w:szCs w:val="22"/>
        </w:rPr>
        <w:t>МОДЕЛ УГОВОРА</w:t>
      </w:r>
    </w:p>
    <w:p w14:paraId="268F6627"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 xml:space="preserve">о </w:t>
      </w:r>
      <w:r w:rsidRPr="004973C7">
        <w:rPr>
          <w:rFonts w:ascii="Arial" w:hAnsi="Arial" w:cs="Arial"/>
          <w:b/>
          <w:sz w:val="22"/>
          <w:szCs w:val="22"/>
          <w:lang w:val="sr-Latn-CS"/>
        </w:rPr>
        <w:t>чувању пословне тајне</w:t>
      </w:r>
      <w:r w:rsidRPr="004973C7">
        <w:rPr>
          <w:rFonts w:ascii="Arial" w:hAnsi="Arial" w:cs="Arial"/>
          <w:b/>
          <w:sz w:val="22"/>
          <w:szCs w:val="22"/>
        </w:rPr>
        <w:t xml:space="preserve"> и </w:t>
      </w:r>
      <w:r w:rsidRPr="004973C7">
        <w:rPr>
          <w:rFonts w:ascii="Arial" w:hAnsi="Arial" w:cs="Arial"/>
          <w:b/>
          <w:sz w:val="22"/>
          <w:szCs w:val="22"/>
          <w:lang w:val="sr-Latn-CS"/>
        </w:rPr>
        <w:t>поверљиви</w:t>
      </w:r>
      <w:r w:rsidRPr="004973C7">
        <w:rPr>
          <w:rFonts w:ascii="Arial" w:hAnsi="Arial" w:cs="Arial"/>
          <w:b/>
          <w:sz w:val="22"/>
          <w:szCs w:val="22"/>
        </w:rPr>
        <w:t>х</w:t>
      </w:r>
      <w:r w:rsidRPr="004973C7">
        <w:rPr>
          <w:rFonts w:ascii="Arial" w:hAnsi="Arial" w:cs="Arial"/>
          <w:b/>
          <w:sz w:val="22"/>
          <w:szCs w:val="22"/>
          <w:lang w:val="sr-Latn-CS"/>
        </w:rPr>
        <w:t xml:space="preserve"> информација</w:t>
      </w:r>
    </w:p>
    <w:p w14:paraId="664EABB3" w14:textId="77777777" w:rsidR="000E0D3D" w:rsidRPr="004973C7" w:rsidRDefault="000E0D3D" w:rsidP="000E0D3D">
      <w:pPr>
        <w:rPr>
          <w:rFonts w:ascii="Arial" w:hAnsi="Arial" w:cs="Arial"/>
          <w:sz w:val="22"/>
          <w:szCs w:val="22"/>
          <w:lang w:val="sr-Latn-CS"/>
        </w:rPr>
      </w:pPr>
    </w:p>
    <w:p w14:paraId="731DE171"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Закључен између</w:t>
      </w:r>
    </w:p>
    <w:p w14:paraId="5C5EB013" w14:textId="77777777" w:rsidR="000E0D3D" w:rsidRPr="004973C7" w:rsidRDefault="000E0D3D" w:rsidP="000E0D3D">
      <w:pPr>
        <w:jc w:val="both"/>
        <w:rPr>
          <w:rFonts w:ascii="Arial" w:hAnsi="Arial" w:cs="Arial"/>
          <w:sz w:val="22"/>
          <w:szCs w:val="22"/>
        </w:rPr>
      </w:pPr>
    </w:p>
    <w:p w14:paraId="03DF9F4E" w14:textId="77777777" w:rsidR="00A86D08" w:rsidRPr="00A86D08" w:rsidRDefault="00A86D08" w:rsidP="00A86D08">
      <w:pPr>
        <w:numPr>
          <w:ilvl w:val="0"/>
          <w:numId w:val="18"/>
        </w:numPr>
        <w:tabs>
          <w:tab w:val="left" w:pos="360"/>
        </w:tabs>
        <w:suppressAutoHyphens w:val="0"/>
        <w:jc w:val="both"/>
        <w:rPr>
          <w:rFonts w:ascii="Arial" w:hAnsi="Arial" w:cs="Arial"/>
          <w:sz w:val="22"/>
          <w:szCs w:val="22"/>
        </w:rPr>
      </w:pPr>
      <w:r w:rsidRPr="00A86D08">
        <w:rPr>
          <w:rFonts w:ascii="Arial" w:hAnsi="Arial" w:cs="Arial"/>
          <w:sz w:val="22"/>
          <w:szCs w:val="22"/>
        </w:rPr>
        <w:t>ЈАВНО ПРЕДУЗЕЋЕ  „ЕЛЕКТРОПРИВРЕДА СРБИЈЕ“, Београд, Улица царице Милице 2, Република Србија, матични број: 20053658, ПИБ 103920327 Текући рачун 160-700-13 Banca Intesа ад Београд које заступа законски заступник Александар Обрадовић, директор (у даљем тексту:Корисник услуге)</w:t>
      </w:r>
    </w:p>
    <w:p w14:paraId="34EF2E3B" w14:textId="77777777" w:rsidR="00A86D08" w:rsidRPr="00A86D08" w:rsidRDefault="00A86D08" w:rsidP="00A86D08">
      <w:pPr>
        <w:tabs>
          <w:tab w:val="left" w:pos="360"/>
        </w:tabs>
        <w:suppressAutoHyphens w:val="0"/>
        <w:ind w:left="720"/>
        <w:jc w:val="both"/>
        <w:rPr>
          <w:rFonts w:ascii="Arial" w:hAnsi="Arial" w:cs="Arial"/>
          <w:sz w:val="22"/>
          <w:szCs w:val="22"/>
        </w:rPr>
      </w:pPr>
      <w:r w:rsidRPr="00A86D08">
        <w:rPr>
          <w:rFonts w:ascii="Arial" w:hAnsi="Arial" w:cs="Arial"/>
          <w:sz w:val="22"/>
          <w:szCs w:val="22"/>
        </w:rPr>
        <w:t>и</w:t>
      </w:r>
    </w:p>
    <w:p w14:paraId="56CD5E6E" w14:textId="77777777" w:rsidR="00A86D08" w:rsidRPr="00A86D08" w:rsidRDefault="00A86D08" w:rsidP="00A86D08">
      <w:pPr>
        <w:tabs>
          <w:tab w:val="left" w:pos="360"/>
        </w:tabs>
        <w:suppressAutoHyphens w:val="0"/>
        <w:ind w:left="720"/>
        <w:jc w:val="both"/>
        <w:rPr>
          <w:rFonts w:ascii="Arial" w:hAnsi="Arial" w:cs="Arial"/>
          <w:sz w:val="22"/>
          <w:szCs w:val="22"/>
        </w:rPr>
      </w:pPr>
    </w:p>
    <w:p w14:paraId="1FAC895D" w14:textId="77777777" w:rsidR="00A86D08" w:rsidRPr="00A86D08" w:rsidRDefault="00A86D08" w:rsidP="00A86D08">
      <w:pPr>
        <w:numPr>
          <w:ilvl w:val="0"/>
          <w:numId w:val="18"/>
        </w:numPr>
        <w:tabs>
          <w:tab w:val="left" w:pos="360"/>
        </w:tabs>
        <w:suppressAutoHyphens w:val="0"/>
        <w:jc w:val="both"/>
        <w:rPr>
          <w:rFonts w:ascii="Arial" w:hAnsi="Arial" w:cs="Arial"/>
          <w:sz w:val="22"/>
          <w:szCs w:val="22"/>
        </w:rPr>
      </w:pPr>
      <w:r w:rsidRPr="00A86D08">
        <w:rPr>
          <w:rFonts w:ascii="Arial" w:hAnsi="Arial" w:cs="Arial"/>
          <w:sz w:val="22"/>
          <w:szCs w:val="22"/>
        </w:rPr>
        <w:t xml:space="preserve">_________________ из ________, ул. ____________, бр.____, матични број: ___________, ПИБ: ___________, Текући рачун _________________код банке___________, кога заступа __________________, _____________, (као лидер у име и за рачун групе понуђача, [напомена:биће наведено у тексту Уговора у случају заједничке понуде] (у даљем тексту: Пружалац услуге) </w:t>
      </w:r>
    </w:p>
    <w:p w14:paraId="391E81BD" w14:textId="77777777" w:rsidR="00A86D08" w:rsidRPr="00A86D08" w:rsidRDefault="00A86D08" w:rsidP="00A86D08">
      <w:pPr>
        <w:tabs>
          <w:tab w:val="left" w:pos="360"/>
        </w:tabs>
        <w:suppressAutoHyphens w:val="0"/>
        <w:ind w:left="720"/>
        <w:jc w:val="both"/>
        <w:rPr>
          <w:rFonts w:ascii="Arial" w:hAnsi="Arial" w:cs="Arial"/>
          <w:sz w:val="22"/>
          <w:szCs w:val="22"/>
        </w:rPr>
      </w:pPr>
    </w:p>
    <w:p w14:paraId="6263F80A" w14:textId="77777777" w:rsidR="00A86D08" w:rsidRPr="00A86D08" w:rsidRDefault="00A86D08" w:rsidP="00932019">
      <w:pPr>
        <w:tabs>
          <w:tab w:val="left" w:pos="360"/>
        </w:tabs>
        <w:suppressAutoHyphens w:val="0"/>
        <w:ind w:left="720"/>
        <w:jc w:val="both"/>
        <w:rPr>
          <w:rFonts w:ascii="Arial" w:hAnsi="Arial" w:cs="Arial"/>
          <w:sz w:val="22"/>
          <w:szCs w:val="22"/>
        </w:rPr>
      </w:pPr>
      <w:r w:rsidRPr="00A86D08">
        <w:rPr>
          <w:rFonts w:ascii="Arial" w:hAnsi="Arial" w:cs="Arial"/>
          <w:sz w:val="22"/>
          <w:szCs w:val="22"/>
        </w:rPr>
        <w:t>(у даљем тексту заједно: Уговорне стране)</w:t>
      </w:r>
    </w:p>
    <w:p w14:paraId="0DAD20F7" w14:textId="0A3D8557" w:rsidR="000E0D3D" w:rsidRPr="00A86D08" w:rsidRDefault="000E0D3D" w:rsidP="00A86D08">
      <w:pPr>
        <w:tabs>
          <w:tab w:val="left" w:pos="360"/>
        </w:tabs>
        <w:suppressAutoHyphens w:val="0"/>
        <w:ind w:left="720"/>
        <w:jc w:val="both"/>
        <w:rPr>
          <w:rFonts w:ascii="Arial" w:hAnsi="Arial" w:cs="Arial"/>
          <w:sz w:val="22"/>
          <w:szCs w:val="22"/>
        </w:rPr>
      </w:pPr>
    </w:p>
    <w:p w14:paraId="45D64ED0" w14:textId="77777777" w:rsidR="000E0D3D" w:rsidRPr="004973C7" w:rsidRDefault="000E0D3D" w:rsidP="000E0D3D">
      <w:pPr>
        <w:jc w:val="both"/>
        <w:rPr>
          <w:rFonts w:ascii="Arial" w:hAnsi="Arial" w:cs="Arial"/>
          <w:sz w:val="22"/>
          <w:szCs w:val="22"/>
        </w:rPr>
      </w:pPr>
    </w:p>
    <w:p w14:paraId="499A6C69"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1.</w:t>
      </w:r>
    </w:p>
    <w:p w14:paraId="443DD2BC" w14:textId="08D968CC" w:rsidR="000E0D3D" w:rsidRPr="004973C7" w:rsidRDefault="009272A0" w:rsidP="000E0D3D">
      <w:pPr>
        <w:spacing w:after="120"/>
        <w:jc w:val="both"/>
        <w:rPr>
          <w:rFonts w:ascii="Arial" w:hAnsi="Arial" w:cs="Arial"/>
          <w:b/>
          <w:sz w:val="22"/>
          <w:szCs w:val="22"/>
          <w:lang w:val="pt-BR"/>
        </w:rPr>
      </w:pPr>
      <w:r w:rsidRPr="004973C7">
        <w:rPr>
          <w:rFonts w:ascii="Arial" w:hAnsi="Arial" w:cs="Arial"/>
          <w:sz w:val="22"/>
          <w:szCs w:val="22"/>
        </w:rPr>
        <w:t>С</w:t>
      </w:r>
      <w:r w:rsidR="000E0D3D" w:rsidRPr="004973C7">
        <w:rPr>
          <w:rFonts w:ascii="Arial" w:hAnsi="Arial" w:cs="Arial"/>
          <w:sz w:val="22"/>
          <w:szCs w:val="22"/>
        </w:rPr>
        <w:t>тране сагласне су, да у вези са  пружањем</w:t>
      </w:r>
      <w:r w:rsidR="0074551A" w:rsidRPr="004973C7">
        <w:rPr>
          <w:rFonts w:ascii="Arial" w:hAnsi="Arial" w:cs="Arial"/>
          <w:sz w:val="22"/>
          <w:szCs w:val="22"/>
        </w:rPr>
        <w:t xml:space="preserve"> </w:t>
      </w:r>
      <w:r w:rsidR="00B603BE">
        <w:rPr>
          <w:rFonts w:ascii="Arial" w:hAnsi="Arial" w:cs="Arial"/>
          <w:b/>
          <w:sz w:val="22"/>
          <w:szCs w:val="22"/>
          <w:lang w:val="sr-Cyrl-RS"/>
        </w:rPr>
        <w:t>услуге израде студије „</w:t>
      </w:r>
      <w:r w:rsidR="00330B51" w:rsidRPr="00330B51">
        <w:rPr>
          <w:rFonts w:ascii="Arial" w:hAnsi="Arial" w:cs="Arial"/>
          <w:b/>
          <w:sz w:val="22"/>
          <w:szCs w:val="22"/>
          <w:lang w:val="sr-Cyrl-RS"/>
        </w:rPr>
        <w:t>Контролни терм</w:t>
      </w:r>
      <w:r w:rsidR="00E02C18">
        <w:rPr>
          <w:rFonts w:ascii="Arial" w:hAnsi="Arial" w:cs="Arial"/>
          <w:b/>
          <w:sz w:val="22"/>
          <w:szCs w:val="22"/>
          <w:lang w:val="sr-Cyrl-RS"/>
        </w:rPr>
        <w:t>ички прорачун парног котла и C</w:t>
      </w:r>
      <w:r w:rsidR="00E02C18">
        <w:rPr>
          <w:rFonts w:ascii="Arial" w:hAnsi="Arial" w:cs="Arial"/>
          <w:b/>
          <w:sz w:val="22"/>
          <w:szCs w:val="22"/>
          <w:lang w:val="sr-Latn-RS"/>
        </w:rPr>
        <w:t>FD</w:t>
      </w:r>
      <w:r w:rsidR="00330B51" w:rsidRPr="00330B51">
        <w:rPr>
          <w:rFonts w:ascii="Arial" w:hAnsi="Arial" w:cs="Arial"/>
          <w:b/>
          <w:sz w:val="22"/>
          <w:szCs w:val="22"/>
          <w:lang w:val="sr-Cyrl-RS"/>
        </w:rPr>
        <w:t>* ложишта блокова бр. 3, 4 и 5 у ТЕ „Никола Тесла А“ у Обреновцу“</w:t>
      </w:r>
      <w:r w:rsidR="000E0D3D" w:rsidRPr="004973C7">
        <w:rPr>
          <w:rFonts w:ascii="Arial" w:hAnsi="Arial" w:cs="Arial"/>
          <w:b/>
          <w:sz w:val="22"/>
          <w:szCs w:val="22"/>
        </w:rPr>
        <w:t>,</w:t>
      </w:r>
      <w:r w:rsidR="000C26EF">
        <w:rPr>
          <w:rFonts w:ascii="Arial" w:hAnsi="Arial" w:cs="Arial"/>
          <w:b/>
          <w:sz w:val="22"/>
          <w:szCs w:val="22"/>
          <w:lang w:val="sr-Cyrl-RS"/>
        </w:rPr>
        <w:t xml:space="preserve"> </w:t>
      </w:r>
      <w:r w:rsidR="000E0D3D" w:rsidRPr="004973C7">
        <w:rPr>
          <w:rFonts w:ascii="Arial" w:hAnsi="Arial" w:cs="Arial"/>
          <w:b/>
          <w:bCs/>
          <w:sz w:val="22"/>
          <w:szCs w:val="22"/>
          <w:lang w:val="sr-Cyrl-BA"/>
        </w:rPr>
        <w:t>јн</w:t>
      </w:r>
      <w:r w:rsidR="00380F85" w:rsidRPr="004973C7">
        <w:rPr>
          <w:rFonts w:ascii="Arial" w:hAnsi="Arial" w:cs="Arial"/>
          <w:b/>
          <w:bCs/>
          <w:sz w:val="22"/>
          <w:szCs w:val="22"/>
          <w:lang w:val="sr-Cyrl-BA"/>
        </w:rPr>
        <w:t xml:space="preserve">. бр. </w:t>
      </w:r>
      <w:r w:rsidR="00330B51">
        <w:rPr>
          <w:rFonts w:ascii="Arial" w:hAnsi="Arial" w:cs="Arial"/>
          <w:b/>
          <w:bCs/>
          <w:sz w:val="22"/>
          <w:szCs w:val="22"/>
          <w:lang w:val="sr-Cyrl-RS"/>
        </w:rPr>
        <w:t>1000/0145/2015</w:t>
      </w:r>
      <w:r w:rsidR="000E0D3D" w:rsidRPr="004973C7">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2CA40EE" w14:textId="77777777" w:rsidR="000E0D3D" w:rsidRPr="004973C7" w:rsidRDefault="000E0D3D" w:rsidP="000E0D3D">
      <w:pPr>
        <w:rPr>
          <w:rFonts w:ascii="Arial" w:hAnsi="Arial" w:cs="Arial"/>
          <w:b/>
          <w:sz w:val="22"/>
          <w:szCs w:val="22"/>
        </w:rPr>
      </w:pPr>
    </w:p>
    <w:p w14:paraId="74299AA3"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Овај уговор представља прилог основном Уговору број _____ од ____.</w:t>
      </w:r>
      <w:r w:rsidR="00AD3358" w:rsidRPr="004973C7">
        <w:rPr>
          <w:rFonts w:ascii="Arial" w:hAnsi="Arial" w:cs="Arial"/>
          <w:sz w:val="22"/>
          <w:szCs w:val="22"/>
        </w:rPr>
        <w:t xml:space="preserve"> </w:t>
      </w:r>
      <w:r w:rsidRPr="004973C7">
        <w:rPr>
          <w:rFonts w:ascii="Arial" w:hAnsi="Arial" w:cs="Arial"/>
          <w:sz w:val="22"/>
          <w:szCs w:val="22"/>
        </w:rPr>
        <w:t>године.</w:t>
      </w:r>
      <w:r w:rsidRPr="004973C7">
        <w:rPr>
          <w:rFonts w:ascii="Arial" w:hAnsi="Arial" w:cs="Arial"/>
          <w:i/>
          <w:color w:val="548DD4"/>
          <w:sz w:val="22"/>
          <w:szCs w:val="22"/>
        </w:rPr>
        <w:t>[напомена: не попуњава понуђач]</w:t>
      </w:r>
    </w:p>
    <w:p w14:paraId="7B1E578C" w14:textId="77777777" w:rsidR="000E0D3D" w:rsidRPr="004973C7" w:rsidRDefault="000E0D3D" w:rsidP="000E0D3D">
      <w:pPr>
        <w:jc w:val="both"/>
        <w:rPr>
          <w:rFonts w:ascii="Arial" w:hAnsi="Arial" w:cs="Arial"/>
          <w:sz w:val="22"/>
          <w:szCs w:val="22"/>
        </w:rPr>
      </w:pPr>
    </w:p>
    <w:p w14:paraId="56118B45" w14:textId="77777777" w:rsidR="000E0D3D" w:rsidRPr="004973C7" w:rsidRDefault="008F79BC" w:rsidP="000E0D3D">
      <w:pPr>
        <w:jc w:val="center"/>
        <w:rPr>
          <w:rFonts w:ascii="Arial" w:hAnsi="Arial" w:cs="Arial"/>
          <w:b/>
          <w:sz w:val="22"/>
          <w:szCs w:val="22"/>
        </w:rPr>
      </w:pPr>
      <w:r w:rsidRPr="004973C7">
        <w:rPr>
          <w:rFonts w:ascii="Arial" w:hAnsi="Arial" w:cs="Arial"/>
          <w:b/>
          <w:sz w:val="22"/>
          <w:szCs w:val="22"/>
        </w:rPr>
        <w:t xml:space="preserve">Члан </w:t>
      </w:r>
      <w:r w:rsidR="000E0D3D" w:rsidRPr="004973C7">
        <w:rPr>
          <w:rFonts w:ascii="Arial" w:hAnsi="Arial" w:cs="Arial"/>
          <w:b/>
          <w:sz w:val="22"/>
          <w:szCs w:val="22"/>
        </w:rPr>
        <w:t>2.</w:t>
      </w:r>
    </w:p>
    <w:p w14:paraId="7A18C82E" w14:textId="77777777" w:rsidR="000E0D3D" w:rsidRPr="004973C7" w:rsidRDefault="009272A0" w:rsidP="000E0D3D">
      <w:pPr>
        <w:jc w:val="both"/>
        <w:rPr>
          <w:rFonts w:ascii="Arial" w:hAnsi="Arial" w:cs="Arial"/>
          <w:sz w:val="22"/>
          <w:szCs w:val="22"/>
          <w:lang w:val="sr-Latn-CS"/>
        </w:rPr>
      </w:pPr>
      <w:r w:rsidRPr="004973C7">
        <w:rPr>
          <w:rFonts w:ascii="Arial" w:hAnsi="Arial" w:cs="Arial"/>
          <w:sz w:val="22"/>
          <w:szCs w:val="22"/>
        </w:rPr>
        <w:t>С</w:t>
      </w:r>
      <w:r w:rsidR="000E0D3D" w:rsidRPr="004973C7">
        <w:rPr>
          <w:rFonts w:ascii="Arial" w:hAnsi="Arial" w:cs="Arial"/>
          <w:sz w:val="22"/>
          <w:szCs w:val="22"/>
        </w:rPr>
        <w:t xml:space="preserve">тране су сaгласне да термини који се користе, односно  проистичу  из овог уговорног односа  имају следеће значење: </w:t>
      </w:r>
    </w:p>
    <w:p w14:paraId="23C47F0E" w14:textId="77777777" w:rsidR="000E0D3D" w:rsidRPr="004973C7" w:rsidRDefault="000E0D3D" w:rsidP="000E0D3D">
      <w:pPr>
        <w:ind w:left="-51"/>
        <w:jc w:val="both"/>
        <w:rPr>
          <w:rFonts w:ascii="Arial" w:hAnsi="Arial" w:cs="Arial"/>
          <w:b/>
          <w:sz w:val="22"/>
          <w:szCs w:val="22"/>
        </w:rPr>
      </w:pPr>
    </w:p>
    <w:p w14:paraId="444AF6C1"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Пословна тајна</w:t>
      </w:r>
      <w:r w:rsidRPr="004973C7">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0AE92C93" w14:textId="77777777" w:rsidR="000E0D3D" w:rsidRPr="004973C7" w:rsidRDefault="000E0D3D" w:rsidP="000E0D3D">
      <w:pPr>
        <w:rPr>
          <w:rFonts w:ascii="Arial" w:hAnsi="Arial" w:cs="Arial"/>
          <w:b/>
          <w:sz w:val="22"/>
          <w:szCs w:val="22"/>
        </w:rPr>
      </w:pPr>
    </w:p>
    <w:p w14:paraId="2E5FAA71"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Држалац пословне тајне</w:t>
      </w:r>
      <w:r w:rsidRPr="004973C7">
        <w:rPr>
          <w:rFonts w:ascii="Arial" w:hAnsi="Arial" w:cs="Arial"/>
          <w:sz w:val="22"/>
          <w:szCs w:val="22"/>
        </w:rPr>
        <w:t xml:space="preserve"> – лице које на основу закона контролише коришћење пословне тајне; </w:t>
      </w:r>
    </w:p>
    <w:p w14:paraId="271A7CE1" w14:textId="77777777" w:rsidR="000E0D3D" w:rsidRPr="004973C7" w:rsidRDefault="000E0D3D" w:rsidP="000E0D3D">
      <w:pPr>
        <w:jc w:val="both"/>
        <w:rPr>
          <w:rFonts w:ascii="Arial" w:hAnsi="Arial" w:cs="Arial"/>
          <w:b/>
          <w:sz w:val="22"/>
          <w:szCs w:val="22"/>
        </w:rPr>
      </w:pPr>
    </w:p>
    <w:p w14:paraId="3E3596AF"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 xml:space="preserve">Носачи информација </w:t>
      </w:r>
      <w:r w:rsidRPr="004973C7">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8E29456" w14:textId="77777777" w:rsidR="000E0D3D" w:rsidRPr="004973C7" w:rsidRDefault="000E0D3D" w:rsidP="000E0D3D">
      <w:pPr>
        <w:jc w:val="both"/>
        <w:rPr>
          <w:rFonts w:ascii="Arial" w:hAnsi="Arial" w:cs="Arial"/>
          <w:sz w:val="22"/>
          <w:szCs w:val="22"/>
        </w:rPr>
      </w:pPr>
    </w:p>
    <w:p w14:paraId="17617C24" w14:textId="77777777" w:rsidR="000E0D3D" w:rsidRPr="004973C7" w:rsidRDefault="000E0D3D" w:rsidP="000E0D3D">
      <w:pPr>
        <w:pStyle w:val="Normal1"/>
        <w:spacing w:before="0" w:after="0"/>
        <w:jc w:val="both"/>
        <w:rPr>
          <w:rFonts w:eastAsia="Calibri"/>
          <w:lang w:val="sr-Cyrl-CS"/>
        </w:rPr>
      </w:pPr>
      <w:r w:rsidRPr="004973C7">
        <w:rPr>
          <w:rFonts w:eastAsia="Calibri"/>
          <w:b/>
          <w:lang w:val="sr-Cyrl-CS"/>
        </w:rPr>
        <w:t>Ознаке степена тајности</w:t>
      </w:r>
      <w:r w:rsidRPr="004973C7">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4973C7">
        <w:rPr>
          <w:rFonts w:eastAsia="Calibri"/>
        </w:rPr>
        <w:t>ач</w:t>
      </w:r>
      <w:r w:rsidRPr="004973C7">
        <w:rPr>
          <w:rFonts w:eastAsia="Calibri"/>
          <w:lang w:val="sr-Cyrl-CS"/>
        </w:rPr>
        <w:t xml:space="preserve"> и (или) на његову пратећу документацију; </w:t>
      </w:r>
    </w:p>
    <w:p w14:paraId="11E41CD7" w14:textId="77777777" w:rsidR="000E0D3D" w:rsidRPr="004973C7" w:rsidRDefault="000E0D3D" w:rsidP="000E0D3D">
      <w:pPr>
        <w:jc w:val="both"/>
        <w:rPr>
          <w:rFonts w:ascii="Arial" w:hAnsi="Arial" w:cs="Arial"/>
          <w:sz w:val="22"/>
          <w:szCs w:val="22"/>
        </w:rPr>
      </w:pPr>
    </w:p>
    <w:p w14:paraId="77331A93"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lastRenderedPageBreak/>
        <w:t>Давалац</w:t>
      </w:r>
      <w:r w:rsidRPr="004973C7">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7E8F7BA0" w14:textId="77777777" w:rsidR="000E0D3D" w:rsidRPr="004973C7" w:rsidRDefault="000E0D3D" w:rsidP="000E0D3D">
      <w:pPr>
        <w:jc w:val="both"/>
        <w:rPr>
          <w:rFonts w:ascii="Arial" w:hAnsi="Arial" w:cs="Arial"/>
          <w:sz w:val="22"/>
          <w:szCs w:val="22"/>
        </w:rPr>
      </w:pPr>
    </w:p>
    <w:p w14:paraId="61869DA3" w14:textId="77777777" w:rsidR="000E0D3D" w:rsidRPr="004973C7" w:rsidRDefault="000E0D3D" w:rsidP="000E0D3D">
      <w:pPr>
        <w:jc w:val="both"/>
        <w:rPr>
          <w:rFonts w:ascii="Arial" w:hAnsi="Arial" w:cs="Arial"/>
          <w:sz w:val="22"/>
          <w:szCs w:val="22"/>
        </w:rPr>
      </w:pPr>
      <w:r w:rsidRPr="004973C7">
        <w:rPr>
          <w:rFonts w:ascii="Arial" w:hAnsi="Arial" w:cs="Arial"/>
          <w:b/>
          <w:sz w:val="22"/>
          <w:szCs w:val="22"/>
        </w:rPr>
        <w:t>Прималац</w:t>
      </w:r>
      <w:r w:rsidRPr="004973C7">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045A6171" w14:textId="77777777" w:rsidR="000E0D3D" w:rsidRPr="004973C7" w:rsidRDefault="000E0D3D" w:rsidP="000E0D3D">
      <w:pPr>
        <w:jc w:val="both"/>
        <w:rPr>
          <w:rFonts w:ascii="Arial" w:hAnsi="Arial" w:cs="Arial"/>
          <w:sz w:val="22"/>
          <w:szCs w:val="22"/>
        </w:rPr>
      </w:pPr>
    </w:p>
    <w:p w14:paraId="1A58DCC2" w14:textId="77777777"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Податак о личности</w:t>
      </w:r>
      <w:r w:rsidRPr="004973C7">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5E19B480" w14:textId="77777777" w:rsidR="000E0D3D" w:rsidRPr="004973C7" w:rsidRDefault="000E0D3D" w:rsidP="000E0D3D">
      <w:pPr>
        <w:jc w:val="both"/>
        <w:rPr>
          <w:rFonts w:ascii="Arial" w:hAnsi="Arial" w:cs="Arial"/>
          <w:sz w:val="22"/>
          <w:szCs w:val="22"/>
          <w:lang w:eastAsia="sr-Latn-CS"/>
        </w:rPr>
      </w:pPr>
    </w:p>
    <w:p w14:paraId="1B2E6AEB" w14:textId="77777777" w:rsidR="000E0D3D" w:rsidRPr="004973C7" w:rsidRDefault="000E0D3D" w:rsidP="000E0D3D">
      <w:pPr>
        <w:jc w:val="both"/>
        <w:rPr>
          <w:rFonts w:ascii="Arial" w:hAnsi="Arial" w:cs="Arial"/>
          <w:sz w:val="22"/>
          <w:szCs w:val="22"/>
          <w:lang w:eastAsia="sr-Latn-CS"/>
        </w:rPr>
      </w:pPr>
      <w:r w:rsidRPr="004973C7">
        <w:rPr>
          <w:rFonts w:ascii="Arial" w:hAnsi="Arial" w:cs="Arial"/>
          <w:b/>
          <w:sz w:val="22"/>
          <w:szCs w:val="22"/>
          <w:lang w:eastAsia="sr-Latn-CS"/>
        </w:rPr>
        <w:t>Физичко лице</w:t>
      </w:r>
      <w:r w:rsidRPr="004973C7">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5EC879BC" w14:textId="77777777" w:rsidR="00E53585" w:rsidRPr="004973C7" w:rsidRDefault="00E53585" w:rsidP="000E0D3D">
      <w:pPr>
        <w:jc w:val="both"/>
        <w:rPr>
          <w:rFonts w:ascii="Arial" w:hAnsi="Arial" w:cs="Arial"/>
          <w:sz w:val="22"/>
          <w:szCs w:val="22"/>
          <w:lang w:eastAsia="sr-Latn-CS"/>
        </w:rPr>
      </w:pPr>
    </w:p>
    <w:p w14:paraId="4BF2FC42"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3.</w:t>
      </w:r>
    </w:p>
    <w:p w14:paraId="43C45D72"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Пословна тајна и п</w:t>
      </w:r>
      <w:r w:rsidRPr="004973C7">
        <w:rPr>
          <w:rFonts w:ascii="Arial" w:hAnsi="Arial" w:cs="Arial"/>
          <w:sz w:val="22"/>
          <w:szCs w:val="22"/>
          <w:lang w:val="sr-Latn-CS"/>
        </w:rPr>
        <w:t>оверљив</w:t>
      </w:r>
      <w:r w:rsidRPr="004973C7">
        <w:rPr>
          <w:rFonts w:ascii="Arial" w:hAnsi="Arial" w:cs="Arial"/>
          <w:sz w:val="22"/>
          <w:szCs w:val="22"/>
        </w:rPr>
        <w:t>е</w:t>
      </w:r>
      <w:r w:rsidRPr="004973C7">
        <w:rPr>
          <w:rFonts w:ascii="Arial" w:hAnsi="Arial" w:cs="Arial"/>
          <w:sz w:val="22"/>
          <w:szCs w:val="22"/>
          <w:lang w:val="sr-Latn-CS"/>
        </w:rPr>
        <w:t xml:space="preserve"> информације се односе на: </w:t>
      </w:r>
      <w:r w:rsidR="003F0EF1" w:rsidRPr="004973C7">
        <w:rPr>
          <w:rFonts w:ascii="Arial" w:hAnsi="Arial" w:cs="Arial"/>
          <w:sz w:val="22"/>
          <w:szCs w:val="22"/>
          <w:lang w:val="sr-Latn-CS"/>
        </w:rPr>
        <w:t xml:space="preserve">стручна знања, </w:t>
      </w:r>
      <w:r w:rsidRPr="004973C7">
        <w:rPr>
          <w:rFonts w:ascii="Arial" w:hAnsi="Arial" w:cs="Arial"/>
          <w:sz w:val="22"/>
          <w:szCs w:val="22"/>
          <w:lang w:val="sr-Latn-CS"/>
        </w:rPr>
        <w:t>иновације, истраживања, технике, процес</w:t>
      </w:r>
      <w:r w:rsidRPr="004973C7">
        <w:rPr>
          <w:rFonts w:ascii="Arial" w:hAnsi="Arial" w:cs="Arial"/>
          <w:sz w:val="22"/>
          <w:szCs w:val="22"/>
        </w:rPr>
        <w:t>и</w:t>
      </w:r>
      <w:r w:rsidRPr="004973C7">
        <w:rPr>
          <w:rFonts w:ascii="Arial" w:hAnsi="Arial" w:cs="Arial"/>
          <w:sz w:val="22"/>
          <w:szCs w:val="22"/>
          <w:lang w:val="sr-Latn-CS"/>
        </w:rPr>
        <w:t>, програм</w:t>
      </w:r>
      <w:r w:rsidRPr="004973C7">
        <w:rPr>
          <w:rFonts w:ascii="Arial" w:hAnsi="Arial" w:cs="Arial"/>
          <w:sz w:val="22"/>
          <w:szCs w:val="22"/>
        </w:rPr>
        <w:t>e</w:t>
      </w:r>
      <w:r w:rsidRPr="004973C7">
        <w:rPr>
          <w:rFonts w:ascii="Arial" w:hAnsi="Arial" w:cs="Arial"/>
          <w:sz w:val="22"/>
          <w:szCs w:val="22"/>
          <w:lang w:val="sr-Latn-CS"/>
        </w:rPr>
        <w:t>, графикон</w:t>
      </w:r>
      <w:r w:rsidRPr="004973C7">
        <w:rPr>
          <w:rFonts w:ascii="Arial" w:hAnsi="Arial" w:cs="Arial"/>
          <w:sz w:val="22"/>
          <w:szCs w:val="22"/>
        </w:rPr>
        <w:t>e</w:t>
      </w:r>
      <w:r w:rsidRPr="004973C7">
        <w:rPr>
          <w:rFonts w:ascii="Arial" w:hAnsi="Arial" w:cs="Arial"/>
          <w:sz w:val="22"/>
          <w:szCs w:val="22"/>
          <w:lang w:val="sr-Latn-CS"/>
        </w:rPr>
        <w:t>, изворн</w:t>
      </w:r>
      <w:r w:rsidRPr="004973C7">
        <w:rPr>
          <w:rFonts w:ascii="Arial" w:hAnsi="Arial" w:cs="Arial"/>
          <w:sz w:val="22"/>
          <w:szCs w:val="22"/>
        </w:rPr>
        <w:t xml:space="preserve">e </w:t>
      </w:r>
      <w:r w:rsidRPr="004973C7">
        <w:rPr>
          <w:rFonts w:ascii="Arial" w:hAnsi="Arial" w:cs="Arial"/>
          <w:sz w:val="22"/>
          <w:szCs w:val="22"/>
          <w:lang w:val="sr-Latn-CS"/>
        </w:rPr>
        <w:t>документ</w:t>
      </w:r>
      <w:r w:rsidRPr="004973C7">
        <w:rPr>
          <w:rFonts w:ascii="Arial" w:hAnsi="Arial" w:cs="Arial"/>
          <w:sz w:val="22"/>
          <w:szCs w:val="22"/>
        </w:rPr>
        <w:t>e</w:t>
      </w:r>
      <w:r w:rsidRPr="004973C7">
        <w:rPr>
          <w:rFonts w:ascii="Arial" w:hAnsi="Arial" w:cs="Arial"/>
          <w:sz w:val="22"/>
          <w:szCs w:val="22"/>
          <w:lang w:val="sr-Latn-CS"/>
        </w:rPr>
        <w:t>, софтверe</w:t>
      </w:r>
      <w:r w:rsidRPr="004973C7">
        <w:rPr>
          <w:rFonts w:ascii="Arial" w:hAnsi="Arial" w:cs="Arial"/>
          <w:sz w:val="22"/>
          <w:szCs w:val="22"/>
        </w:rPr>
        <w:t xml:space="preserve">, </w:t>
      </w:r>
      <w:r w:rsidRPr="004973C7">
        <w:rPr>
          <w:rFonts w:ascii="Arial" w:hAnsi="Arial" w:cs="Arial"/>
          <w:sz w:val="22"/>
          <w:szCs w:val="22"/>
          <w:lang w:val="sr-Latn-CS"/>
        </w:rPr>
        <w:t>производн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пословн</w:t>
      </w:r>
      <w:r w:rsidRPr="004973C7">
        <w:rPr>
          <w:rFonts w:ascii="Arial" w:hAnsi="Arial" w:cs="Arial"/>
          <w:sz w:val="22"/>
          <w:szCs w:val="22"/>
        </w:rPr>
        <w:t>e</w:t>
      </w:r>
      <w:r w:rsidR="003F0EF1" w:rsidRPr="004973C7">
        <w:rPr>
          <w:rFonts w:ascii="Arial" w:hAnsi="Arial" w:cs="Arial"/>
          <w:sz w:val="22"/>
          <w:szCs w:val="22"/>
          <w:lang w:val="en-US"/>
        </w:rPr>
        <w:t xml:space="preserve"> </w:t>
      </w:r>
      <w:r w:rsidRPr="004973C7">
        <w:rPr>
          <w:rFonts w:ascii="Arial" w:hAnsi="Arial" w:cs="Arial"/>
          <w:sz w:val="22"/>
          <w:szCs w:val="22"/>
          <w:lang w:val="sr-Latn-CS"/>
        </w:rPr>
        <w:t>планов</w:t>
      </w:r>
      <w:r w:rsidRPr="004973C7">
        <w:rPr>
          <w:rFonts w:ascii="Arial" w:hAnsi="Arial" w:cs="Arial"/>
          <w:sz w:val="22"/>
          <w:szCs w:val="22"/>
        </w:rPr>
        <w:t>e</w:t>
      </w:r>
      <w:r w:rsidRPr="004973C7">
        <w:rPr>
          <w:rFonts w:ascii="Arial" w:hAnsi="Arial" w:cs="Arial"/>
          <w:sz w:val="22"/>
          <w:szCs w:val="22"/>
          <w:lang w:val="sr-Latn-CS"/>
        </w:rPr>
        <w:t>, пројект</w:t>
      </w:r>
      <w:r w:rsidRPr="004973C7">
        <w:rPr>
          <w:rFonts w:ascii="Arial" w:hAnsi="Arial" w:cs="Arial"/>
          <w:sz w:val="22"/>
          <w:szCs w:val="22"/>
        </w:rPr>
        <w:t>e,</w:t>
      </w:r>
      <w:r w:rsidRPr="004973C7">
        <w:rPr>
          <w:rFonts w:ascii="Arial" w:hAnsi="Arial" w:cs="Arial"/>
          <w:sz w:val="22"/>
          <w:szCs w:val="22"/>
          <w:lang w:val="sr-Latn-CS"/>
        </w:rPr>
        <w:t xml:space="preserve"> пословне прилике, св</w:t>
      </w:r>
      <w:r w:rsidRPr="004973C7">
        <w:rPr>
          <w:rFonts w:ascii="Arial" w:hAnsi="Arial" w:cs="Arial"/>
          <w:sz w:val="22"/>
          <w:szCs w:val="22"/>
        </w:rPr>
        <w:t>е</w:t>
      </w:r>
      <w:r w:rsidRPr="004973C7">
        <w:rPr>
          <w:rFonts w:ascii="Arial" w:hAnsi="Arial" w:cs="Arial"/>
          <w:sz w:val="22"/>
          <w:szCs w:val="22"/>
          <w:lang w:val="sr-Latn-CS"/>
        </w:rPr>
        <w:t>и</w:t>
      </w:r>
      <w:r w:rsidR="003F0EF1" w:rsidRPr="004973C7">
        <w:rPr>
          <w:rFonts w:ascii="Arial" w:hAnsi="Arial" w:cs="Arial"/>
          <w:sz w:val="22"/>
          <w:szCs w:val="22"/>
        </w:rPr>
        <w:t xml:space="preserve"> </w:t>
      </w:r>
      <w:r w:rsidRPr="004973C7">
        <w:rPr>
          <w:rFonts w:ascii="Arial" w:hAnsi="Arial" w:cs="Arial"/>
          <w:sz w:val="22"/>
          <w:szCs w:val="22"/>
          <w:lang w:val="sr-Latn-CS"/>
        </w:rPr>
        <w:t>нформациј</w:t>
      </w:r>
      <w:r w:rsidRPr="004973C7">
        <w:rPr>
          <w:rFonts w:ascii="Arial" w:hAnsi="Arial" w:cs="Arial"/>
          <w:sz w:val="22"/>
          <w:szCs w:val="22"/>
        </w:rPr>
        <w:t xml:space="preserve">е </w:t>
      </w:r>
      <w:r w:rsidRPr="004973C7">
        <w:rPr>
          <w:rFonts w:ascii="Arial" w:hAnsi="Arial" w:cs="Arial"/>
          <w:sz w:val="22"/>
          <w:szCs w:val="22"/>
          <w:lang w:val="sr-Latn-CS"/>
        </w:rPr>
        <w:t>писмено означен</w:t>
      </w:r>
      <w:r w:rsidRPr="004973C7">
        <w:rPr>
          <w:rFonts w:ascii="Arial" w:hAnsi="Arial" w:cs="Arial"/>
          <w:sz w:val="22"/>
          <w:szCs w:val="22"/>
        </w:rPr>
        <w:t>е</w:t>
      </w:r>
      <w:r w:rsidRPr="004973C7">
        <w:rPr>
          <w:rFonts w:ascii="Arial" w:hAnsi="Arial" w:cs="Arial"/>
          <w:sz w:val="22"/>
          <w:szCs w:val="22"/>
          <w:lang w:val="sr-Latn-CS"/>
        </w:rPr>
        <w:t xml:space="preserve"> као „</w:t>
      </w:r>
      <w:r w:rsidRPr="004973C7">
        <w:rPr>
          <w:rFonts w:ascii="Arial" w:hAnsi="Arial" w:cs="Arial"/>
          <w:sz w:val="22"/>
          <w:szCs w:val="22"/>
        </w:rPr>
        <w:t xml:space="preserve">пословна тајна“ или „поверљиво“, </w:t>
      </w:r>
      <w:r w:rsidRPr="004973C7">
        <w:rPr>
          <w:rFonts w:ascii="Arial" w:hAnsi="Arial" w:cs="Arial"/>
          <w:sz w:val="22"/>
          <w:szCs w:val="22"/>
          <w:lang w:val="sr-Latn-CS"/>
        </w:rPr>
        <w:t>информациј</w:t>
      </w:r>
      <w:r w:rsidRPr="004973C7">
        <w:rPr>
          <w:rFonts w:ascii="Arial" w:hAnsi="Arial" w:cs="Arial"/>
          <w:sz w:val="22"/>
          <w:szCs w:val="22"/>
        </w:rPr>
        <w:t>е</w:t>
      </w:r>
      <w:r w:rsidRPr="004973C7">
        <w:rPr>
          <w:rFonts w:ascii="Arial" w:hAnsi="Arial" w:cs="Arial"/>
          <w:sz w:val="22"/>
          <w:szCs w:val="22"/>
          <w:lang w:val="sr-Latn-CS"/>
        </w:rPr>
        <w:t xml:space="preserve"> која, под било којим околностима, </w:t>
      </w:r>
      <w:r w:rsidRPr="004973C7">
        <w:rPr>
          <w:rFonts w:ascii="Arial" w:hAnsi="Arial" w:cs="Arial"/>
          <w:sz w:val="22"/>
          <w:szCs w:val="22"/>
        </w:rPr>
        <w:t>могу</w:t>
      </w:r>
      <w:r w:rsidRPr="004973C7">
        <w:rPr>
          <w:rFonts w:ascii="Arial" w:hAnsi="Arial" w:cs="Arial"/>
          <w:sz w:val="22"/>
          <w:szCs w:val="22"/>
          <w:lang w:val="sr-Latn-CS"/>
        </w:rPr>
        <w:t xml:space="preserve"> да се </w:t>
      </w:r>
      <w:r w:rsidRPr="004973C7">
        <w:rPr>
          <w:rFonts w:ascii="Arial" w:hAnsi="Arial" w:cs="Arial"/>
          <w:sz w:val="22"/>
          <w:szCs w:val="22"/>
        </w:rPr>
        <w:t xml:space="preserve">тумаче </w:t>
      </w:r>
      <w:r w:rsidRPr="004973C7">
        <w:rPr>
          <w:rFonts w:ascii="Arial" w:hAnsi="Arial" w:cs="Arial"/>
          <w:sz w:val="22"/>
          <w:szCs w:val="22"/>
          <w:lang w:val="sr-Latn-CS"/>
        </w:rPr>
        <w:t xml:space="preserve">као </w:t>
      </w:r>
      <w:r w:rsidRPr="004973C7">
        <w:rPr>
          <w:rFonts w:ascii="Arial" w:hAnsi="Arial" w:cs="Arial"/>
          <w:sz w:val="22"/>
          <w:szCs w:val="22"/>
        </w:rPr>
        <w:t xml:space="preserve">пословна тајна или поверљиве информације, </w:t>
      </w:r>
      <w:r w:rsidRPr="004973C7">
        <w:rPr>
          <w:rFonts w:ascii="Arial" w:hAnsi="Arial" w:cs="Arial"/>
          <w:sz w:val="22"/>
          <w:szCs w:val="22"/>
          <w:lang w:val="sr-Latn-CS"/>
        </w:rPr>
        <w:t>услове и околности свих преговора и сваког уговора између</w:t>
      </w:r>
      <w:r w:rsidRPr="004973C7">
        <w:rPr>
          <w:rFonts w:ascii="Arial" w:hAnsi="Arial" w:cs="Arial"/>
          <w:sz w:val="22"/>
          <w:szCs w:val="22"/>
        </w:rPr>
        <w:t xml:space="preserve"> </w:t>
      </w:r>
      <w:r w:rsidR="00FD77C9">
        <w:rPr>
          <w:rFonts w:ascii="Arial" w:hAnsi="Arial" w:cs="Arial"/>
          <w:sz w:val="22"/>
          <w:szCs w:val="22"/>
          <w:lang w:val="sr-Cyrl-RS"/>
        </w:rPr>
        <w:t>корис</w:t>
      </w:r>
      <w:r w:rsidRPr="004973C7">
        <w:rPr>
          <w:rFonts w:ascii="Arial" w:hAnsi="Arial" w:cs="Arial"/>
          <w:sz w:val="22"/>
          <w:szCs w:val="22"/>
        </w:rPr>
        <w:t>и Пружаоца услуге.</w:t>
      </w:r>
    </w:p>
    <w:p w14:paraId="5F41C6B6"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Свака страна признаје да је </w:t>
      </w:r>
      <w:r w:rsidRPr="004973C7">
        <w:rPr>
          <w:rFonts w:ascii="Arial" w:hAnsi="Arial" w:cs="Arial"/>
          <w:sz w:val="22"/>
          <w:szCs w:val="22"/>
        </w:rPr>
        <w:t xml:space="preserve">пословна тајна или </w:t>
      </w:r>
      <w:r w:rsidRPr="004973C7">
        <w:rPr>
          <w:rFonts w:ascii="Arial" w:hAnsi="Arial" w:cs="Arial"/>
          <w:sz w:val="22"/>
          <w:szCs w:val="22"/>
          <w:lang w:val="sr-Latn-CS"/>
        </w:rPr>
        <w:t>поверљива информација</w:t>
      </w:r>
      <w:r w:rsidRPr="004973C7">
        <w:rPr>
          <w:rFonts w:ascii="Arial" w:hAnsi="Arial" w:cs="Arial"/>
          <w:sz w:val="22"/>
          <w:szCs w:val="22"/>
        </w:rPr>
        <w:t xml:space="preserve"> друге </w:t>
      </w:r>
      <w:r w:rsidRPr="004973C7">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79712E52" w14:textId="77777777" w:rsidR="000E0D3D" w:rsidRPr="004973C7" w:rsidRDefault="000E0D3D" w:rsidP="000E0D3D">
      <w:pPr>
        <w:jc w:val="both"/>
        <w:rPr>
          <w:rFonts w:ascii="Arial" w:hAnsi="Arial" w:cs="Arial"/>
          <w:sz w:val="22"/>
          <w:szCs w:val="22"/>
        </w:rPr>
      </w:pPr>
    </w:p>
    <w:p w14:paraId="060B09D0"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w:t>
      </w:r>
      <w:r w:rsidR="009C5DA2" w:rsidRPr="00330B51">
        <w:rPr>
          <w:rFonts w:ascii="Arial" w:hAnsi="Arial" w:cs="Arial"/>
          <w:sz w:val="22"/>
          <w:szCs w:val="22"/>
        </w:rPr>
        <w:t xml:space="preserve">о </w:t>
      </w:r>
      <w:r w:rsidRPr="004973C7">
        <w:rPr>
          <w:rFonts w:ascii="Arial" w:hAnsi="Arial" w:cs="Arial"/>
          <w:sz w:val="22"/>
          <w:szCs w:val="22"/>
        </w:rPr>
        <w:t>заштити података о личности у Републици Србији.</w:t>
      </w:r>
    </w:p>
    <w:p w14:paraId="70841427" w14:textId="77777777" w:rsidR="000E0D3D" w:rsidRPr="004973C7" w:rsidRDefault="000E0D3D" w:rsidP="000E0D3D">
      <w:pPr>
        <w:jc w:val="both"/>
        <w:rPr>
          <w:rFonts w:ascii="Arial" w:hAnsi="Arial" w:cs="Arial"/>
          <w:sz w:val="22"/>
          <w:szCs w:val="22"/>
        </w:rPr>
      </w:pPr>
    </w:p>
    <w:p w14:paraId="160600BA"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Осим ако изричито није другачије уређено, </w:t>
      </w:r>
    </w:p>
    <w:p w14:paraId="7F568A0D" w14:textId="77777777" w:rsidR="000E0D3D" w:rsidRPr="004973C7" w:rsidRDefault="000E0D3D" w:rsidP="0022362D">
      <w:pPr>
        <w:pStyle w:val="ListParagraph"/>
        <w:numPr>
          <w:ilvl w:val="0"/>
          <w:numId w:val="19"/>
        </w:numPr>
        <w:spacing w:after="0" w:line="240" w:lineRule="auto"/>
        <w:jc w:val="both"/>
        <w:rPr>
          <w:rFonts w:ascii="Arial" w:hAnsi="Arial" w:cs="Arial"/>
          <w:sz w:val="22"/>
          <w:szCs w:val="22"/>
          <w:lang w:val="sr-Cyrl-CS"/>
        </w:rPr>
      </w:pPr>
      <w:r w:rsidRPr="004973C7">
        <w:rPr>
          <w:rFonts w:ascii="Arial" w:hAnsi="Arial" w:cs="Arial"/>
          <w:sz w:val="22"/>
          <w:szCs w:val="22"/>
        </w:rPr>
        <w:t xml:space="preserve">ниједна страна неће користити </w:t>
      </w:r>
      <w:r w:rsidRPr="004973C7">
        <w:rPr>
          <w:rFonts w:ascii="Arial" w:hAnsi="Arial" w:cs="Arial"/>
          <w:sz w:val="22"/>
          <w:szCs w:val="22"/>
          <w:lang w:val="sr-Cyrl-CS"/>
        </w:rPr>
        <w:t xml:space="preserve">пословну тајну или </w:t>
      </w:r>
      <w:r w:rsidRPr="004973C7">
        <w:rPr>
          <w:rFonts w:ascii="Arial" w:hAnsi="Arial" w:cs="Arial"/>
          <w:sz w:val="22"/>
          <w:szCs w:val="22"/>
        </w:rPr>
        <w:t xml:space="preserve">поверљиве информације друге стране, </w:t>
      </w:r>
    </w:p>
    <w:p w14:paraId="35FB148D" w14:textId="77777777" w:rsidR="000E0D3D" w:rsidRPr="004973C7" w:rsidRDefault="000E0D3D" w:rsidP="0022362D">
      <w:pPr>
        <w:pStyle w:val="ListParagraph"/>
        <w:numPr>
          <w:ilvl w:val="0"/>
          <w:numId w:val="19"/>
        </w:numPr>
        <w:spacing w:after="0" w:line="240" w:lineRule="auto"/>
        <w:jc w:val="both"/>
        <w:rPr>
          <w:rFonts w:ascii="Arial" w:hAnsi="Arial" w:cs="Arial"/>
          <w:sz w:val="22"/>
          <w:szCs w:val="22"/>
        </w:rPr>
      </w:pPr>
      <w:r w:rsidRPr="004973C7">
        <w:rPr>
          <w:rFonts w:ascii="Arial" w:hAnsi="Arial" w:cs="Arial"/>
          <w:sz w:val="22"/>
          <w:szCs w:val="22"/>
        </w:rPr>
        <w:t xml:space="preserve">неће одавати </w:t>
      </w:r>
      <w:r w:rsidRPr="004973C7">
        <w:rPr>
          <w:rFonts w:ascii="Arial" w:hAnsi="Arial" w:cs="Arial"/>
          <w:sz w:val="22"/>
          <w:szCs w:val="22"/>
          <w:lang w:val="sr-Cyrl-CS"/>
        </w:rPr>
        <w:t>ове</w:t>
      </w:r>
      <w:r w:rsidRPr="004973C7">
        <w:rPr>
          <w:rFonts w:ascii="Arial" w:hAnsi="Arial" w:cs="Arial"/>
          <w:sz w:val="22"/>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7C503A90" w14:textId="77777777" w:rsidR="001D7E78" w:rsidRPr="004973C7" w:rsidRDefault="000E0D3D" w:rsidP="0022362D">
      <w:pPr>
        <w:pStyle w:val="ListParagraph"/>
        <w:numPr>
          <w:ilvl w:val="0"/>
          <w:numId w:val="19"/>
        </w:numPr>
        <w:spacing w:after="0" w:line="240" w:lineRule="auto"/>
        <w:jc w:val="both"/>
        <w:rPr>
          <w:rFonts w:ascii="Arial" w:hAnsi="Arial" w:cs="Arial"/>
          <w:sz w:val="22"/>
          <w:szCs w:val="22"/>
        </w:rPr>
      </w:pPr>
      <w:r w:rsidRPr="004973C7">
        <w:rPr>
          <w:rFonts w:ascii="Arial" w:hAnsi="Arial" w:cs="Arial"/>
          <w:sz w:val="22"/>
          <w:szCs w:val="22"/>
        </w:rPr>
        <w:t>ће се трудити у истој мери да заштити</w:t>
      </w:r>
      <w:r w:rsidRPr="004973C7">
        <w:rPr>
          <w:rFonts w:ascii="Arial" w:hAnsi="Arial" w:cs="Arial"/>
          <w:sz w:val="22"/>
          <w:szCs w:val="22"/>
          <w:lang w:val="sr-Cyrl-CS"/>
        </w:rPr>
        <w:t xml:space="preserve"> пословну тајну и/или</w:t>
      </w:r>
      <w:r w:rsidRPr="004973C7">
        <w:rPr>
          <w:rFonts w:ascii="Arial" w:hAnsi="Arial" w:cs="Arial"/>
          <w:sz w:val="22"/>
          <w:szCs w:val="22"/>
        </w:rPr>
        <w:t xml:space="preserve"> поверљиве информације друге стране као што чува и свој</w:t>
      </w:r>
      <w:r w:rsidRPr="004973C7">
        <w:rPr>
          <w:rFonts w:ascii="Arial" w:hAnsi="Arial" w:cs="Arial"/>
          <w:sz w:val="22"/>
          <w:szCs w:val="22"/>
          <w:lang w:val="sr-Cyrl-CS"/>
        </w:rPr>
        <w:t>и пословну тајну и/или</w:t>
      </w:r>
      <w:r w:rsidRPr="004973C7">
        <w:rPr>
          <w:rFonts w:ascii="Arial" w:hAnsi="Arial" w:cs="Arial"/>
          <w:sz w:val="22"/>
          <w:szCs w:val="22"/>
        </w:rPr>
        <w:t xml:space="preserve"> поверљиве информације истог значаја, али ни у ком случају мање него што је разумно.</w:t>
      </w:r>
    </w:p>
    <w:p w14:paraId="2CE3A23F"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4.</w:t>
      </w:r>
    </w:p>
    <w:p w14:paraId="33D40F26"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 xml:space="preserve">Прималац преузима на себе обавезу да штити </w:t>
      </w:r>
      <w:r w:rsidRPr="004973C7">
        <w:rPr>
          <w:rFonts w:ascii="Arial" w:hAnsi="Arial" w:cs="Arial"/>
          <w:sz w:val="22"/>
          <w:szCs w:val="22"/>
        </w:rPr>
        <w:t>пословну тајну</w:t>
      </w:r>
      <w:r w:rsidRPr="004973C7">
        <w:rPr>
          <w:rFonts w:ascii="Arial" w:hAnsi="Arial" w:cs="Arial"/>
          <w:sz w:val="22"/>
          <w:szCs w:val="22"/>
          <w:lang w:val="sr-Latn-CS"/>
        </w:rPr>
        <w:t xml:space="preserve"> </w:t>
      </w:r>
      <w:r w:rsidR="009C5DA2" w:rsidRPr="004973C7">
        <w:rPr>
          <w:rFonts w:ascii="Arial" w:hAnsi="Arial" w:cs="Arial"/>
          <w:sz w:val="22"/>
          <w:szCs w:val="22"/>
        </w:rPr>
        <w:t>Даваоц</w:t>
      </w:r>
      <w:r w:rsidR="00D7054F" w:rsidRPr="004973C7">
        <w:rPr>
          <w:rFonts w:ascii="Arial" w:hAnsi="Arial" w:cs="Arial"/>
          <w:sz w:val="22"/>
          <w:szCs w:val="22"/>
        </w:rPr>
        <w:t>а</w:t>
      </w:r>
      <w:r w:rsidR="003F0EF1" w:rsidRPr="004973C7">
        <w:rPr>
          <w:rFonts w:ascii="Arial" w:hAnsi="Arial" w:cs="Arial"/>
          <w:sz w:val="22"/>
          <w:szCs w:val="22"/>
        </w:rPr>
        <w:t xml:space="preserve"> </w:t>
      </w:r>
      <w:r w:rsidRPr="004973C7">
        <w:rPr>
          <w:rFonts w:ascii="Arial" w:hAnsi="Arial" w:cs="Arial"/>
          <w:sz w:val="22"/>
          <w:szCs w:val="22"/>
          <w:lang w:val="sr-Latn-CS"/>
        </w:rPr>
        <w:t xml:space="preserve"> истој мери као и </w:t>
      </w:r>
      <w:r w:rsidRPr="004973C7">
        <w:rPr>
          <w:rFonts w:ascii="Arial" w:hAnsi="Arial" w:cs="Arial"/>
          <w:sz w:val="22"/>
          <w:szCs w:val="22"/>
        </w:rPr>
        <w:t>сопствену</w:t>
      </w:r>
      <w:r w:rsidRPr="004973C7">
        <w:rPr>
          <w:rFonts w:ascii="Arial" w:hAnsi="Arial" w:cs="Arial"/>
          <w:sz w:val="22"/>
          <w:szCs w:val="22"/>
          <w:lang w:val="sr-Latn-CS"/>
        </w:rPr>
        <w:t>, као и да предуз</w:t>
      </w:r>
      <w:r w:rsidRPr="004973C7">
        <w:rPr>
          <w:rFonts w:ascii="Arial" w:hAnsi="Arial" w:cs="Arial"/>
          <w:sz w:val="22"/>
          <w:szCs w:val="22"/>
        </w:rPr>
        <w:t>ме</w:t>
      </w:r>
      <w:r w:rsidRPr="004973C7">
        <w:rPr>
          <w:rFonts w:ascii="Arial" w:hAnsi="Arial" w:cs="Arial"/>
          <w:sz w:val="22"/>
          <w:szCs w:val="22"/>
          <w:lang w:val="sr-Latn-CS"/>
        </w:rPr>
        <w:t xml:space="preserve"> све економски оправдане превентивне мере у циљу </w:t>
      </w:r>
      <w:r w:rsidRPr="004973C7">
        <w:rPr>
          <w:rFonts w:ascii="Arial" w:hAnsi="Arial" w:cs="Arial"/>
          <w:sz w:val="22"/>
          <w:szCs w:val="22"/>
        </w:rPr>
        <w:t>очувања поверљивости примљене пословне тајне</w:t>
      </w:r>
      <w:r w:rsidR="009C5DA2" w:rsidRPr="004973C7">
        <w:rPr>
          <w:rFonts w:ascii="Arial" w:hAnsi="Arial" w:cs="Arial"/>
          <w:sz w:val="22"/>
          <w:szCs w:val="22"/>
        </w:rPr>
        <w:t>.</w:t>
      </w:r>
    </w:p>
    <w:p w14:paraId="6955EA7C" w14:textId="77777777" w:rsidR="000E0D3D" w:rsidRPr="004973C7" w:rsidRDefault="000E0D3D" w:rsidP="000E0D3D">
      <w:pPr>
        <w:tabs>
          <w:tab w:val="left" w:pos="360"/>
        </w:tabs>
        <w:jc w:val="both"/>
        <w:rPr>
          <w:rFonts w:ascii="Arial" w:hAnsi="Arial" w:cs="Arial"/>
          <w:sz w:val="22"/>
          <w:szCs w:val="22"/>
        </w:rPr>
      </w:pPr>
    </w:p>
    <w:p w14:paraId="20119467"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t>Прималац</w:t>
      </w:r>
      <w:r w:rsidRPr="004973C7">
        <w:rPr>
          <w:rFonts w:ascii="Arial" w:hAnsi="Arial" w:cs="Arial"/>
          <w:sz w:val="22"/>
          <w:szCs w:val="22"/>
          <w:lang w:val="sr-Latn-CS"/>
        </w:rPr>
        <w:t xml:space="preserve"> се обавезуј</w:t>
      </w:r>
      <w:r w:rsidRPr="004973C7">
        <w:rPr>
          <w:rFonts w:ascii="Arial" w:hAnsi="Arial" w:cs="Arial"/>
          <w:sz w:val="22"/>
          <w:szCs w:val="22"/>
        </w:rPr>
        <w:t>е</w:t>
      </w:r>
      <w:r w:rsidRPr="004973C7">
        <w:rPr>
          <w:rFonts w:ascii="Arial" w:hAnsi="Arial" w:cs="Arial"/>
          <w:sz w:val="22"/>
          <w:szCs w:val="22"/>
          <w:lang w:val="sr-Latn-CS"/>
        </w:rPr>
        <w:t xml:space="preserve"> да чува </w:t>
      </w:r>
      <w:r w:rsidRPr="004973C7">
        <w:rPr>
          <w:rFonts w:ascii="Arial" w:hAnsi="Arial" w:cs="Arial"/>
          <w:sz w:val="22"/>
          <w:szCs w:val="22"/>
        </w:rPr>
        <w:t xml:space="preserve">пословну тајну Даваоца </w:t>
      </w:r>
      <w:r w:rsidRPr="004973C7">
        <w:rPr>
          <w:rFonts w:ascii="Arial" w:hAnsi="Arial" w:cs="Arial"/>
          <w:sz w:val="22"/>
          <w:szCs w:val="22"/>
          <w:lang w:val="sr-Latn-CS"/>
        </w:rPr>
        <w:t>кој</w:t>
      </w:r>
      <w:r w:rsidRPr="004973C7">
        <w:rPr>
          <w:rFonts w:ascii="Arial" w:hAnsi="Arial" w:cs="Arial"/>
          <w:sz w:val="22"/>
          <w:szCs w:val="22"/>
        </w:rPr>
        <w:t>у</w:t>
      </w:r>
      <w:r w:rsidRPr="004973C7">
        <w:rPr>
          <w:rFonts w:ascii="Arial" w:hAnsi="Arial" w:cs="Arial"/>
          <w:sz w:val="22"/>
          <w:szCs w:val="22"/>
          <w:lang w:val="sr-Latn-CS"/>
        </w:rPr>
        <w:t xml:space="preserve"> сазна</w:t>
      </w:r>
      <w:r w:rsidR="003F0EF1" w:rsidRPr="004973C7">
        <w:rPr>
          <w:rFonts w:ascii="Arial" w:hAnsi="Arial" w:cs="Arial"/>
          <w:sz w:val="22"/>
          <w:szCs w:val="22"/>
        </w:rPr>
        <w:t xml:space="preserve"> </w:t>
      </w:r>
      <w:r w:rsidRPr="004973C7">
        <w:rPr>
          <w:rFonts w:ascii="Arial" w:hAnsi="Arial" w:cs="Arial"/>
          <w:sz w:val="22"/>
          <w:szCs w:val="22"/>
          <w:lang w:val="sr-Latn-CS"/>
        </w:rPr>
        <w:t>или прим</w:t>
      </w:r>
      <w:r w:rsidRPr="004973C7">
        <w:rPr>
          <w:rFonts w:ascii="Arial" w:hAnsi="Arial" w:cs="Arial"/>
          <w:sz w:val="22"/>
          <w:szCs w:val="22"/>
        </w:rPr>
        <w:t>и</w:t>
      </w:r>
      <w:r w:rsidRPr="004973C7">
        <w:rPr>
          <w:rFonts w:ascii="Arial" w:hAnsi="Arial" w:cs="Arial"/>
          <w:sz w:val="22"/>
          <w:szCs w:val="22"/>
          <w:lang w:val="sr-Latn-CS"/>
        </w:rPr>
        <w:t xml:space="preserve"> преко било ког </w:t>
      </w:r>
      <w:r w:rsidRPr="004973C7">
        <w:rPr>
          <w:rFonts w:ascii="Arial" w:hAnsi="Arial" w:cs="Arial"/>
          <w:sz w:val="22"/>
          <w:szCs w:val="22"/>
        </w:rPr>
        <w:t>н</w:t>
      </w:r>
      <w:r w:rsidRPr="004973C7">
        <w:rPr>
          <w:rFonts w:ascii="Arial" w:hAnsi="Arial" w:cs="Arial"/>
          <w:sz w:val="22"/>
          <w:szCs w:val="22"/>
          <w:lang w:val="sr-Latn-CS"/>
        </w:rPr>
        <w:t>осача информација, да не врш</w:t>
      </w:r>
      <w:r w:rsidRPr="004973C7">
        <w:rPr>
          <w:rFonts w:ascii="Arial" w:hAnsi="Arial" w:cs="Arial"/>
          <w:sz w:val="22"/>
          <w:szCs w:val="22"/>
        </w:rPr>
        <w:t>и</w:t>
      </w:r>
      <w:r w:rsidRPr="004973C7">
        <w:rPr>
          <w:rFonts w:ascii="Arial" w:hAnsi="Arial" w:cs="Arial"/>
          <w:sz w:val="22"/>
          <w:szCs w:val="22"/>
          <w:lang w:val="sr-Latn-CS"/>
        </w:rPr>
        <w:t xml:space="preserve"> продају, размену, објављивање, односно  достављање </w:t>
      </w:r>
      <w:r w:rsidRPr="004973C7">
        <w:rPr>
          <w:rFonts w:ascii="Arial" w:hAnsi="Arial" w:cs="Arial"/>
          <w:sz w:val="22"/>
          <w:szCs w:val="22"/>
        </w:rPr>
        <w:t xml:space="preserve">пословне тајне Даваоца </w:t>
      </w:r>
      <w:r w:rsidRPr="004973C7">
        <w:rPr>
          <w:rFonts w:ascii="Arial" w:hAnsi="Arial" w:cs="Arial"/>
          <w:sz w:val="22"/>
          <w:szCs w:val="22"/>
          <w:lang w:val="sr-Latn-CS"/>
        </w:rPr>
        <w:t xml:space="preserve">трећим лицима на било који  начин, без </w:t>
      </w:r>
      <w:r w:rsidRPr="004973C7">
        <w:rPr>
          <w:rFonts w:ascii="Arial" w:hAnsi="Arial" w:cs="Arial"/>
          <w:sz w:val="22"/>
          <w:szCs w:val="22"/>
        </w:rPr>
        <w:t xml:space="preserve">предходне писане </w:t>
      </w:r>
      <w:r w:rsidRPr="004973C7">
        <w:rPr>
          <w:rFonts w:ascii="Arial" w:hAnsi="Arial" w:cs="Arial"/>
          <w:sz w:val="22"/>
          <w:szCs w:val="22"/>
          <w:lang w:val="sr-Latn-CS"/>
        </w:rPr>
        <w:t>сагласности Даваоца.</w:t>
      </w:r>
    </w:p>
    <w:p w14:paraId="5D7708D6" w14:textId="77777777" w:rsidR="000E0D3D" w:rsidRPr="004973C7" w:rsidRDefault="000E0D3D" w:rsidP="000E0D3D">
      <w:pPr>
        <w:tabs>
          <w:tab w:val="left" w:pos="360"/>
        </w:tabs>
        <w:jc w:val="both"/>
        <w:rPr>
          <w:rFonts w:ascii="Arial" w:hAnsi="Arial" w:cs="Arial"/>
          <w:sz w:val="22"/>
          <w:szCs w:val="22"/>
          <w:lang w:val="sr-Latn-CS"/>
        </w:rPr>
      </w:pPr>
    </w:p>
    <w:p w14:paraId="3A9AD64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Обавеза из претходног става не постоји у случајевима:</w:t>
      </w:r>
    </w:p>
    <w:p w14:paraId="611B4825" w14:textId="77777777" w:rsidR="000E0D3D" w:rsidRPr="004973C7" w:rsidRDefault="000E0D3D" w:rsidP="000E0D3D">
      <w:pPr>
        <w:tabs>
          <w:tab w:val="left" w:pos="360"/>
        </w:tabs>
        <w:jc w:val="both"/>
        <w:rPr>
          <w:rFonts w:ascii="Arial" w:hAnsi="Arial" w:cs="Arial"/>
          <w:sz w:val="22"/>
          <w:szCs w:val="22"/>
        </w:rPr>
      </w:pPr>
    </w:p>
    <w:p w14:paraId="6EAB91EC"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4973C7">
        <w:rPr>
          <w:rFonts w:ascii="Arial" w:hAnsi="Arial" w:cs="Arial"/>
          <w:sz w:val="22"/>
          <w:szCs w:val="22"/>
          <w:lang w:val="sr-Latn-CS"/>
        </w:rPr>
        <w:t>у складу са важећим налогом или захтевом сваког суда, управне агенције или било ког владиног тела упоредиве надлежности, под условом да страна која одаје</w:t>
      </w:r>
      <w:r w:rsidR="009C5DA2" w:rsidRPr="00330B51">
        <w:rPr>
          <w:rFonts w:ascii="Arial" w:hAnsi="Arial" w:cs="Arial"/>
          <w:sz w:val="22"/>
          <w:szCs w:val="22"/>
        </w:rPr>
        <w:t>,</w:t>
      </w:r>
      <w:r w:rsidRPr="004973C7">
        <w:rPr>
          <w:rFonts w:ascii="Arial" w:hAnsi="Arial" w:cs="Arial"/>
          <w:sz w:val="22"/>
          <w:szCs w:val="22"/>
          <w:lang w:val="sr-Latn-CS"/>
        </w:rPr>
        <w:t xml:space="preserve"> </w:t>
      </w:r>
      <w:r w:rsidRPr="004973C7">
        <w:rPr>
          <w:rFonts w:ascii="Arial" w:hAnsi="Arial" w:cs="Arial"/>
          <w:sz w:val="22"/>
          <w:szCs w:val="22"/>
        </w:rPr>
        <w:t>Даваоца</w:t>
      </w:r>
      <w:r w:rsidR="003F0EF1" w:rsidRPr="004973C7">
        <w:rPr>
          <w:rFonts w:ascii="Arial" w:hAnsi="Arial" w:cs="Arial"/>
          <w:sz w:val="22"/>
          <w:szCs w:val="22"/>
        </w:rPr>
        <w:t xml:space="preserve"> </w:t>
      </w:r>
      <w:r w:rsidRPr="004973C7">
        <w:rPr>
          <w:rFonts w:ascii="Arial" w:hAnsi="Arial" w:cs="Arial"/>
          <w:sz w:val="22"/>
          <w:szCs w:val="22"/>
        </w:rPr>
        <w:t xml:space="preserve">писмено </w:t>
      </w:r>
      <w:r w:rsidRPr="004973C7">
        <w:rPr>
          <w:rFonts w:ascii="Arial" w:hAnsi="Arial" w:cs="Arial"/>
          <w:sz w:val="22"/>
          <w:szCs w:val="22"/>
          <w:lang w:val="sr-Latn-CS"/>
        </w:rPr>
        <w:t xml:space="preserve">обавести пре таквог одавања, да би омогућио </w:t>
      </w:r>
      <w:r w:rsidRPr="004973C7">
        <w:rPr>
          <w:rFonts w:ascii="Arial" w:hAnsi="Arial" w:cs="Arial"/>
          <w:sz w:val="22"/>
          <w:szCs w:val="22"/>
        </w:rPr>
        <w:t>Даваоцу</w:t>
      </w:r>
      <w:r w:rsidRPr="004973C7">
        <w:rPr>
          <w:rFonts w:ascii="Arial" w:hAnsi="Arial" w:cs="Arial"/>
          <w:sz w:val="22"/>
          <w:szCs w:val="22"/>
          <w:lang w:val="sr-Latn-CS"/>
        </w:rPr>
        <w:t xml:space="preserve"> да се успротиви таквом налогу или захтеву</w:t>
      </w:r>
      <w:r w:rsidRPr="004973C7">
        <w:rPr>
          <w:rFonts w:ascii="Arial" w:hAnsi="Arial" w:cs="Arial"/>
          <w:sz w:val="22"/>
          <w:szCs w:val="22"/>
        </w:rPr>
        <w:t>;</w:t>
      </w:r>
    </w:p>
    <w:p w14:paraId="470A0CCF" w14:textId="77777777" w:rsidR="000E0D3D" w:rsidRPr="004973C7" w:rsidRDefault="000E0D3D" w:rsidP="000E0D3D">
      <w:pPr>
        <w:tabs>
          <w:tab w:val="left" w:pos="360"/>
        </w:tabs>
        <w:ind w:right="69"/>
        <w:jc w:val="both"/>
        <w:rPr>
          <w:rFonts w:ascii="Arial" w:hAnsi="Arial" w:cs="Arial"/>
          <w:sz w:val="22"/>
          <w:szCs w:val="22"/>
        </w:rPr>
      </w:pPr>
      <w:r w:rsidRPr="004973C7">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679A47A0"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в</w:t>
      </w:r>
      <w:r w:rsidRPr="004973C7">
        <w:rPr>
          <w:rFonts w:ascii="Arial" w:hAnsi="Arial" w:cs="Arial"/>
          <w:sz w:val="22"/>
          <w:szCs w:val="22"/>
          <w:lang w:val="hr-HR"/>
        </w:rPr>
        <w:t xml:space="preserve">) </w:t>
      </w:r>
      <w:r w:rsidRPr="004973C7">
        <w:rPr>
          <w:rFonts w:ascii="Arial" w:hAnsi="Arial" w:cs="Arial"/>
          <w:sz w:val="22"/>
          <w:szCs w:val="22"/>
        </w:rPr>
        <w:t xml:space="preserve"> кад </w:t>
      </w:r>
      <w:r w:rsidRPr="004973C7">
        <w:rPr>
          <w:rFonts w:ascii="Arial" w:hAnsi="Arial" w:cs="Arial"/>
          <w:sz w:val="22"/>
          <w:szCs w:val="22"/>
          <w:lang w:val="hr-HR"/>
        </w:rPr>
        <w:t>Прималац</w:t>
      </w:r>
      <w:r w:rsidRPr="004973C7">
        <w:rPr>
          <w:rFonts w:ascii="Arial" w:hAnsi="Arial" w:cs="Arial"/>
          <w:sz w:val="22"/>
          <w:szCs w:val="22"/>
        </w:rPr>
        <w:t xml:space="preserve"> доставља</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 правним лицима која се сматрају његовим повезаним друштвима, са тим да</w:t>
      </w:r>
      <w:r w:rsidRPr="004973C7">
        <w:rPr>
          <w:rFonts w:ascii="Arial" w:hAnsi="Arial" w:cs="Arial"/>
          <w:sz w:val="22"/>
          <w:szCs w:val="22"/>
          <w:lang w:val="hr-HR"/>
        </w:rPr>
        <w:t xml:space="preserve"> Прималац преузима пуну одговорност </w:t>
      </w:r>
      <w:r w:rsidRPr="004973C7">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24BAAA94" w14:textId="77777777" w:rsidR="000E0D3D" w:rsidRPr="004973C7" w:rsidRDefault="000E0D3D" w:rsidP="000E0D3D">
      <w:pPr>
        <w:tabs>
          <w:tab w:val="left" w:pos="360"/>
        </w:tabs>
        <w:ind w:right="69" w:firstLine="540"/>
        <w:jc w:val="both"/>
        <w:rPr>
          <w:rFonts w:ascii="Arial" w:hAnsi="Arial" w:cs="Arial"/>
          <w:sz w:val="22"/>
          <w:szCs w:val="22"/>
        </w:rPr>
      </w:pPr>
      <w:r w:rsidRPr="004973C7">
        <w:rPr>
          <w:rFonts w:ascii="Arial" w:hAnsi="Arial" w:cs="Arial"/>
          <w:sz w:val="22"/>
          <w:szCs w:val="22"/>
        </w:rPr>
        <w:t>г) кад Прималац  доставља пословну тајну Даваоца П</w:t>
      </w:r>
      <w:r w:rsidRPr="004973C7">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4973C7">
        <w:rPr>
          <w:rFonts w:ascii="Arial" w:hAnsi="Arial" w:cs="Arial"/>
          <w:sz w:val="22"/>
          <w:szCs w:val="22"/>
        </w:rPr>
        <w:t>П</w:t>
      </w:r>
      <w:r w:rsidRPr="004973C7">
        <w:rPr>
          <w:rFonts w:ascii="Arial" w:hAnsi="Arial" w:cs="Arial"/>
          <w:sz w:val="22"/>
          <w:szCs w:val="22"/>
          <w:lang w:val="sr-Latn-CS"/>
        </w:rPr>
        <w:t>римаоца</w:t>
      </w:r>
      <w:r w:rsidRPr="004973C7">
        <w:rPr>
          <w:rFonts w:ascii="Arial" w:hAnsi="Arial" w:cs="Arial"/>
          <w:sz w:val="22"/>
          <w:szCs w:val="22"/>
        </w:rPr>
        <w:t>.</w:t>
      </w:r>
    </w:p>
    <w:p w14:paraId="282EC75C" w14:textId="77777777" w:rsidR="000E0D3D" w:rsidRPr="004973C7" w:rsidRDefault="000E0D3D" w:rsidP="000E0D3D">
      <w:pPr>
        <w:jc w:val="both"/>
        <w:rPr>
          <w:rFonts w:ascii="Arial" w:hAnsi="Arial" w:cs="Arial"/>
          <w:sz w:val="22"/>
          <w:szCs w:val="22"/>
        </w:rPr>
      </w:pPr>
    </w:p>
    <w:p w14:paraId="25A2D4DD"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Поред тога г</w:t>
      </w:r>
      <w:r w:rsidRPr="004973C7">
        <w:rPr>
          <w:rFonts w:ascii="Arial" w:hAnsi="Arial" w:cs="Arial"/>
          <w:sz w:val="22"/>
          <w:szCs w:val="22"/>
          <w:lang w:val="sr-Latn-CS"/>
        </w:rPr>
        <w:t xml:space="preserve">оре наведене обавезе и ограничења се не односе на информације које </w:t>
      </w:r>
      <w:r w:rsidRPr="004973C7">
        <w:rPr>
          <w:rFonts w:ascii="Arial" w:hAnsi="Arial" w:cs="Arial"/>
          <w:sz w:val="22"/>
          <w:szCs w:val="22"/>
        </w:rPr>
        <w:t xml:space="preserve">Давалац </w:t>
      </w:r>
      <w:r w:rsidRPr="004973C7">
        <w:rPr>
          <w:rFonts w:ascii="Arial" w:hAnsi="Arial" w:cs="Arial"/>
          <w:sz w:val="22"/>
          <w:szCs w:val="22"/>
          <w:lang w:val="sr-Latn-CS"/>
        </w:rPr>
        <w:t xml:space="preserve">даје </w:t>
      </w:r>
      <w:r w:rsidRPr="004973C7">
        <w:rPr>
          <w:rFonts w:ascii="Arial" w:hAnsi="Arial" w:cs="Arial"/>
          <w:sz w:val="22"/>
          <w:szCs w:val="22"/>
        </w:rPr>
        <w:t>Примаоцу, тако да</w:t>
      </w:r>
      <w:r w:rsidR="003F0EF1" w:rsidRPr="004973C7">
        <w:rPr>
          <w:rFonts w:ascii="Arial" w:hAnsi="Arial" w:cs="Arial"/>
          <w:sz w:val="22"/>
          <w:szCs w:val="22"/>
        </w:rPr>
        <w:t xml:space="preserve"> </w:t>
      </w:r>
      <w:r w:rsidRPr="004973C7">
        <w:rPr>
          <w:rFonts w:ascii="Arial" w:hAnsi="Arial" w:cs="Arial"/>
          <w:sz w:val="22"/>
          <w:szCs w:val="22"/>
        </w:rPr>
        <w:t>П</w:t>
      </w:r>
      <w:r w:rsidRPr="004973C7">
        <w:rPr>
          <w:rFonts w:ascii="Arial" w:hAnsi="Arial" w:cs="Arial"/>
          <w:sz w:val="22"/>
          <w:szCs w:val="22"/>
          <w:lang w:val="sr-Latn-CS"/>
        </w:rPr>
        <w:t xml:space="preserve">рималац може да документује да је: </w:t>
      </w:r>
    </w:p>
    <w:p w14:paraId="72CCDDDA" w14:textId="77777777" w:rsidR="000E0D3D" w:rsidRPr="004973C7" w:rsidRDefault="000E0D3D" w:rsidP="0022362D">
      <w:pPr>
        <w:numPr>
          <w:ilvl w:val="0"/>
          <w:numId w:val="20"/>
        </w:numPr>
        <w:suppressAutoHyphens w:val="0"/>
        <w:jc w:val="both"/>
        <w:rPr>
          <w:rFonts w:ascii="Arial" w:hAnsi="Arial" w:cs="Arial"/>
          <w:sz w:val="22"/>
          <w:szCs w:val="22"/>
        </w:rPr>
      </w:pPr>
      <w:r w:rsidRPr="004973C7">
        <w:rPr>
          <w:rFonts w:ascii="Arial" w:hAnsi="Arial" w:cs="Arial"/>
          <w:sz w:val="22"/>
          <w:szCs w:val="22"/>
          <w:lang w:val="sr-Latn-CS"/>
        </w:rPr>
        <w:t xml:space="preserve">то било познато </w:t>
      </w:r>
      <w:r w:rsidRPr="004973C7">
        <w:rPr>
          <w:rFonts w:ascii="Arial" w:hAnsi="Arial" w:cs="Arial"/>
          <w:sz w:val="22"/>
          <w:szCs w:val="22"/>
        </w:rPr>
        <w:t>П</w:t>
      </w:r>
      <w:r w:rsidRPr="004973C7">
        <w:rPr>
          <w:rFonts w:ascii="Arial" w:hAnsi="Arial" w:cs="Arial"/>
          <w:sz w:val="22"/>
          <w:szCs w:val="22"/>
          <w:lang w:val="sr-Latn-CS"/>
        </w:rPr>
        <w:t xml:space="preserve">римаоцу у време одавања, </w:t>
      </w:r>
    </w:p>
    <w:p w14:paraId="3867DD8C" w14:textId="77777777"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дошло до јавности, али не кривицом </w:t>
      </w:r>
      <w:r w:rsidRPr="004973C7">
        <w:rPr>
          <w:rFonts w:ascii="Arial" w:hAnsi="Arial" w:cs="Arial"/>
          <w:sz w:val="22"/>
          <w:szCs w:val="22"/>
        </w:rPr>
        <w:t>П</w:t>
      </w:r>
      <w:r w:rsidRPr="004973C7">
        <w:rPr>
          <w:rFonts w:ascii="Arial" w:hAnsi="Arial" w:cs="Arial"/>
          <w:sz w:val="22"/>
          <w:szCs w:val="22"/>
          <w:lang w:val="sr-Latn-CS"/>
        </w:rPr>
        <w:t xml:space="preserve">римаоца, </w:t>
      </w:r>
    </w:p>
    <w:p w14:paraId="03AB0653" w14:textId="77777777"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531E560C" w14:textId="77777777"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то независно развијено од стране </w:t>
      </w:r>
      <w:r w:rsidRPr="004973C7">
        <w:rPr>
          <w:rFonts w:ascii="Arial" w:hAnsi="Arial" w:cs="Arial"/>
          <w:sz w:val="22"/>
          <w:szCs w:val="22"/>
        </w:rPr>
        <w:t>П</w:t>
      </w:r>
      <w:r w:rsidRPr="004973C7">
        <w:rPr>
          <w:rFonts w:ascii="Arial" w:hAnsi="Arial" w:cs="Arial"/>
          <w:sz w:val="22"/>
          <w:szCs w:val="22"/>
          <w:lang w:val="sr-Latn-CS"/>
        </w:rPr>
        <w:t xml:space="preserve">римаоца без приступа или коришћења </w:t>
      </w:r>
      <w:r w:rsidRPr="004973C7">
        <w:rPr>
          <w:rFonts w:ascii="Arial" w:hAnsi="Arial" w:cs="Arial"/>
          <w:sz w:val="22"/>
          <w:szCs w:val="22"/>
        </w:rPr>
        <w:t xml:space="preserve">пословне тајне и/или </w:t>
      </w:r>
      <w:r w:rsidRPr="004973C7">
        <w:rPr>
          <w:rFonts w:ascii="Arial" w:hAnsi="Arial" w:cs="Arial"/>
          <w:sz w:val="22"/>
          <w:szCs w:val="22"/>
          <w:lang w:val="sr-Latn-CS"/>
        </w:rPr>
        <w:t xml:space="preserve">поверљивих информација власника; или </w:t>
      </w:r>
    </w:p>
    <w:p w14:paraId="4DD7F788" w14:textId="77777777" w:rsidR="000E0D3D" w:rsidRPr="004973C7" w:rsidRDefault="000E0D3D" w:rsidP="0022362D">
      <w:pPr>
        <w:numPr>
          <w:ilvl w:val="0"/>
          <w:numId w:val="20"/>
        </w:numPr>
        <w:suppressAutoHyphens w:val="0"/>
        <w:jc w:val="both"/>
        <w:rPr>
          <w:rFonts w:ascii="Arial" w:hAnsi="Arial" w:cs="Arial"/>
          <w:sz w:val="22"/>
          <w:szCs w:val="22"/>
          <w:lang w:val="sr-Latn-CS"/>
        </w:rPr>
      </w:pPr>
      <w:r w:rsidRPr="004973C7">
        <w:rPr>
          <w:rFonts w:ascii="Arial" w:hAnsi="Arial" w:cs="Arial"/>
          <w:sz w:val="22"/>
          <w:szCs w:val="22"/>
          <w:lang w:val="sr-Latn-CS"/>
        </w:rPr>
        <w:t xml:space="preserve">је писмено одобрено да се објави од стране </w:t>
      </w:r>
      <w:r w:rsidRPr="004973C7">
        <w:rPr>
          <w:rFonts w:ascii="Arial" w:hAnsi="Arial" w:cs="Arial"/>
          <w:sz w:val="22"/>
          <w:szCs w:val="22"/>
        </w:rPr>
        <w:t>Даваоца</w:t>
      </w:r>
      <w:r w:rsidRPr="004973C7">
        <w:rPr>
          <w:rFonts w:ascii="Arial" w:hAnsi="Arial" w:cs="Arial"/>
          <w:sz w:val="22"/>
          <w:szCs w:val="22"/>
          <w:lang w:val="sr-Latn-CS"/>
        </w:rPr>
        <w:t>.</w:t>
      </w:r>
    </w:p>
    <w:p w14:paraId="713FE8D5" w14:textId="77777777" w:rsidR="000E0D3D" w:rsidRPr="004973C7" w:rsidRDefault="000E0D3D" w:rsidP="000E0D3D">
      <w:pPr>
        <w:tabs>
          <w:tab w:val="left" w:pos="360"/>
        </w:tabs>
        <w:ind w:right="69"/>
        <w:jc w:val="both"/>
        <w:rPr>
          <w:rFonts w:ascii="Arial" w:hAnsi="Arial" w:cs="Arial"/>
          <w:sz w:val="22"/>
          <w:szCs w:val="22"/>
        </w:rPr>
      </w:pPr>
    </w:p>
    <w:p w14:paraId="3BD417B5" w14:textId="77777777" w:rsidR="000E0D3D" w:rsidRPr="004973C7" w:rsidRDefault="000E0D3D" w:rsidP="000E0D3D">
      <w:pPr>
        <w:tabs>
          <w:tab w:val="left" w:pos="360"/>
        </w:tabs>
        <w:ind w:right="69"/>
        <w:jc w:val="center"/>
        <w:rPr>
          <w:rFonts w:ascii="Arial" w:hAnsi="Arial" w:cs="Arial"/>
          <w:sz w:val="22"/>
          <w:szCs w:val="22"/>
        </w:rPr>
      </w:pPr>
      <w:r w:rsidRPr="004973C7">
        <w:rPr>
          <w:rFonts w:ascii="Arial" w:hAnsi="Arial" w:cs="Arial"/>
          <w:b/>
          <w:sz w:val="22"/>
          <w:szCs w:val="22"/>
        </w:rPr>
        <w:t>Члан 5.</w:t>
      </w:r>
    </w:p>
    <w:p w14:paraId="529E5CFC"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Стране се обавезују да ће </w:t>
      </w:r>
      <w:r w:rsidRPr="004973C7">
        <w:rPr>
          <w:rFonts w:ascii="Arial" w:hAnsi="Arial" w:cs="Arial"/>
          <w:sz w:val="22"/>
          <w:szCs w:val="22"/>
        </w:rPr>
        <w:t>пословну тајну</w:t>
      </w:r>
      <w:r w:rsidRPr="004973C7">
        <w:rPr>
          <w:rFonts w:ascii="Arial" w:hAnsi="Arial" w:cs="Arial"/>
          <w:sz w:val="22"/>
          <w:szCs w:val="22"/>
          <w:lang w:val="sr-Latn-CS"/>
        </w:rPr>
        <w:t xml:space="preserve">, када се </w:t>
      </w:r>
      <w:r w:rsidRPr="004973C7">
        <w:rPr>
          <w:rFonts w:ascii="Arial" w:hAnsi="Arial" w:cs="Arial"/>
          <w:sz w:val="22"/>
          <w:szCs w:val="22"/>
        </w:rPr>
        <w:t xml:space="preserve">она </w:t>
      </w:r>
      <w:r w:rsidRPr="004973C7">
        <w:rPr>
          <w:rFonts w:ascii="Arial" w:hAnsi="Arial" w:cs="Arial"/>
          <w:sz w:val="22"/>
          <w:szCs w:val="22"/>
          <w:lang w:val="sr-Latn-CS"/>
        </w:rPr>
        <w:t>разме</w:t>
      </w:r>
      <w:r w:rsidRPr="004973C7">
        <w:rPr>
          <w:rFonts w:ascii="Arial" w:hAnsi="Arial" w:cs="Arial"/>
          <w:sz w:val="22"/>
          <w:szCs w:val="22"/>
        </w:rPr>
        <w:t>њује</w:t>
      </w:r>
      <w:r w:rsidR="003F0EF1" w:rsidRPr="004973C7">
        <w:rPr>
          <w:rFonts w:ascii="Arial" w:hAnsi="Arial" w:cs="Arial"/>
          <w:sz w:val="22"/>
          <w:szCs w:val="22"/>
        </w:rPr>
        <w:t xml:space="preserve"> </w:t>
      </w:r>
      <w:r w:rsidRPr="004973C7">
        <w:rPr>
          <w:rFonts w:ascii="Arial" w:hAnsi="Arial" w:cs="Arial"/>
          <w:sz w:val="22"/>
          <w:szCs w:val="22"/>
        </w:rPr>
        <w:t>преко</w:t>
      </w:r>
      <w:r w:rsidRPr="004973C7">
        <w:rPr>
          <w:rFonts w:ascii="Arial" w:hAnsi="Arial" w:cs="Arial"/>
          <w:sz w:val="22"/>
          <w:szCs w:val="22"/>
          <w:lang w:val="sr-Latn-CS"/>
        </w:rPr>
        <w:t xml:space="preserve"> незаштићених веза (факс, </w:t>
      </w:r>
      <w:r w:rsidRPr="004973C7">
        <w:rPr>
          <w:rFonts w:ascii="Arial" w:hAnsi="Arial" w:cs="Arial"/>
          <w:sz w:val="22"/>
          <w:szCs w:val="22"/>
        </w:rPr>
        <w:t>интернет и слично</w:t>
      </w:r>
      <w:r w:rsidRPr="004973C7">
        <w:rPr>
          <w:rFonts w:ascii="Arial" w:hAnsi="Arial" w:cs="Arial"/>
          <w:sz w:val="22"/>
          <w:szCs w:val="22"/>
          <w:lang w:val="sr-Latn-CS"/>
        </w:rPr>
        <w:t>), размењивати само уз примену</w:t>
      </w:r>
      <w:r w:rsidR="003F0EF1" w:rsidRPr="004973C7">
        <w:rPr>
          <w:rFonts w:ascii="Arial" w:hAnsi="Arial" w:cs="Arial"/>
          <w:sz w:val="22"/>
          <w:szCs w:val="22"/>
        </w:rPr>
        <w:t xml:space="preserve"> </w:t>
      </w:r>
      <w:r w:rsidRPr="004973C7">
        <w:rPr>
          <w:rFonts w:ascii="Arial" w:hAnsi="Arial" w:cs="Arial"/>
          <w:sz w:val="22"/>
          <w:szCs w:val="22"/>
          <w:lang w:val="sr-Latn-CS"/>
        </w:rPr>
        <w:t>узајамно прихватљив</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4973C7">
        <w:rPr>
          <w:rFonts w:ascii="Arial" w:hAnsi="Arial" w:cs="Arial"/>
          <w:sz w:val="22"/>
          <w:szCs w:val="22"/>
          <w:lang w:val="sr-Latn-CS"/>
        </w:rPr>
        <w:t>.</w:t>
      </w:r>
    </w:p>
    <w:p w14:paraId="20620E69" w14:textId="77777777" w:rsidR="000E0D3D" w:rsidRPr="004973C7" w:rsidRDefault="000E0D3D" w:rsidP="000E0D3D">
      <w:pPr>
        <w:jc w:val="both"/>
        <w:rPr>
          <w:rFonts w:ascii="Arial" w:hAnsi="Arial" w:cs="Arial"/>
          <w:sz w:val="22"/>
          <w:szCs w:val="22"/>
        </w:rPr>
      </w:pPr>
    </w:p>
    <w:p w14:paraId="6CCF83F8"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6.</w:t>
      </w:r>
    </w:p>
    <w:p w14:paraId="7006B94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Свака од Страна је обавезна да одреди:</w:t>
      </w:r>
    </w:p>
    <w:p w14:paraId="4CFEC01E" w14:textId="77777777"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име и презиме лица задужених за размену </w:t>
      </w:r>
      <w:r w:rsidRPr="004973C7">
        <w:rPr>
          <w:rFonts w:ascii="Arial" w:hAnsi="Arial" w:cs="Arial"/>
          <w:sz w:val="22"/>
          <w:szCs w:val="22"/>
          <w:lang w:val="sr-Cyrl-CS"/>
        </w:rPr>
        <w:t>п</w:t>
      </w:r>
      <w:r w:rsidRPr="004973C7">
        <w:rPr>
          <w:rFonts w:ascii="Arial" w:hAnsi="Arial" w:cs="Arial"/>
          <w:sz w:val="22"/>
          <w:szCs w:val="22"/>
        </w:rPr>
        <w:t>ословне тајне (у даљем тексту: Задужено лице),</w:t>
      </w:r>
    </w:p>
    <w:p w14:paraId="641D2B51" w14:textId="77777777"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поштанску адресу за размену докумената у папирном облику, кад се подаци размењују у папирном облику</w:t>
      </w:r>
    </w:p>
    <w:p w14:paraId="4E13BC42" w14:textId="77777777" w:rsidR="000E0D3D" w:rsidRPr="004973C7" w:rsidRDefault="000E0D3D" w:rsidP="0022362D">
      <w:pPr>
        <w:pStyle w:val="ListParagraph"/>
        <w:numPr>
          <w:ilvl w:val="0"/>
          <w:numId w:val="21"/>
        </w:numPr>
        <w:tabs>
          <w:tab w:val="left" w:pos="360"/>
        </w:tabs>
        <w:spacing w:after="0" w:line="240" w:lineRule="auto"/>
        <w:jc w:val="both"/>
        <w:rPr>
          <w:rFonts w:ascii="Arial" w:hAnsi="Arial" w:cs="Arial"/>
          <w:sz w:val="22"/>
          <w:szCs w:val="22"/>
        </w:rPr>
      </w:pPr>
      <w:r w:rsidRPr="004973C7">
        <w:rPr>
          <w:rFonts w:ascii="Arial" w:hAnsi="Arial" w:cs="Arial"/>
          <w:sz w:val="22"/>
          <w:szCs w:val="22"/>
        </w:rPr>
        <w:t xml:space="preserve">е-маил адресу за размену електронских докумената, кад се подаци достављају коришћењем </w:t>
      </w:r>
      <w:r w:rsidRPr="004973C7">
        <w:rPr>
          <w:rFonts w:ascii="Arial" w:hAnsi="Arial" w:cs="Arial"/>
          <w:sz w:val="22"/>
          <w:szCs w:val="22"/>
          <w:lang w:val="sr-Cyrl-CS"/>
        </w:rPr>
        <w:t>интернет-</w:t>
      </w:r>
      <w:r w:rsidRPr="004973C7">
        <w:rPr>
          <w:rFonts w:ascii="Arial" w:hAnsi="Arial" w:cs="Arial"/>
          <w:sz w:val="22"/>
          <w:szCs w:val="22"/>
        </w:rPr>
        <w:t>а</w:t>
      </w:r>
    </w:p>
    <w:p w14:paraId="662A172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 да о томе обавести другу Страну, писаним документом који је потписан од стране овла</w:t>
      </w:r>
      <w:r w:rsidRPr="004973C7">
        <w:rPr>
          <w:rFonts w:ascii="Arial" w:hAnsi="Arial" w:cs="Arial"/>
          <w:sz w:val="22"/>
          <w:szCs w:val="22"/>
          <w:lang w:val="hr-HR"/>
        </w:rPr>
        <w:t>шћ</w:t>
      </w:r>
      <w:r w:rsidRPr="004973C7">
        <w:rPr>
          <w:rFonts w:ascii="Arial" w:hAnsi="Arial" w:cs="Arial"/>
          <w:sz w:val="22"/>
          <w:szCs w:val="22"/>
        </w:rPr>
        <w:t>еног</w:t>
      </w:r>
      <w:r w:rsidR="003F0EF1" w:rsidRPr="004973C7">
        <w:rPr>
          <w:rFonts w:ascii="Arial" w:hAnsi="Arial" w:cs="Arial"/>
          <w:sz w:val="22"/>
          <w:szCs w:val="22"/>
        </w:rPr>
        <w:t xml:space="preserve"> </w:t>
      </w:r>
      <w:r w:rsidRPr="004973C7">
        <w:rPr>
          <w:rFonts w:ascii="Arial" w:hAnsi="Arial" w:cs="Arial"/>
          <w:sz w:val="22"/>
          <w:szCs w:val="22"/>
        </w:rPr>
        <w:t>заступника</w:t>
      </w:r>
      <w:r w:rsidR="003F0EF1" w:rsidRPr="004973C7">
        <w:rPr>
          <w:rFonts w:ascii="Arial" w:hAnsi="Arial" w:cs="Arial"/>
          <w:sz w:val="22"/>
          <w:szCs w:val="22"/>
        </w:rPr>
        <w:t xml:space="preserve"> </w:t>
      </w:r>
      <w:r w:rsidRPr="004973C7">
        <w:rPr>
          <w:rFonts w:ascii="Arial" w:hAnsi="Arial" w:cs="Arial"/>
          <w:sz w:val="22"/>
          <w:szCs w:val="22"/>
        </w:rPr>
        <w:t xml:space="preserve">Стране која шаље информацију. </w:t>
      </w:r>
    </w:p>
    <w:p w14:paraId="77C71193" w14:textId="77777777" w:rsidR="000E0D3D" w:rsidRPr="004973C7" w:rsidRDefault="000E0D3D" w:rsidP="000E0D3D">
      <w:pPr>
        <w:jc w:val="both"/>
        <w:rPr>
          <w:rFonts w:ascii="Arial" w:hAnsi="Arial" w:cs="Arial"/>
          <w:sz w:val="22"/>
          <w:szCs w:val="22"/>
        </w:rPr>
      </w:pPr>
    </w:p>
    <w:p w14:paraId="2AFA2F83"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5AFD78D9" w14:textId="77777777" w:rsidR="000E0D3D" w:rsidRPr="004973C7" w:rsidRDefault="000E0D3D" w:rsidP="000E0D3D">
      <w:pPr>
        <w:ind w:firstLine="720"/>
        <w:jc w:val="both"/>
        <w:rPr>
          <w:rFonts w:ascii="Arial" w:hAnsi="Arial" w:cs="Arial"/>
          <w:sz w:val="22"/>
          <w:szCs w:val="22"/>
        </w:rPr>
      </w:pPr>
    </w:p>
    <w:p w14:paraId="491208E1"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w:t>
      </w:r>
      <w:r w:rsidR="009272A0" w:rsidRPr="004973C7">
        <w:rPr>
          <w:rFonts w:ascii="Arial" w:hAnsi="Arial" w:cs="Arial"/>
          <w:sz w:val="22"/>
          <w:szCs w:val="22"/>
        </w:rPr>
        <w:t>С</w:t>
      </w:r>
      <w:r w:rsidRPr="004973C7">
        <w:rPr>
          <w:rFonts w:ascii="Arial" w:hAnsi="Arial" w:cs="Arial"/>
          <w:sz w:val="22"/>
          <w:szCs w:val="22"/>
        </w:rPr>
        <w:t>тране или путем електронске поште на контакте који су утврђени у складу са ставом 1. овог члана.</w:t>
      </w:r>
    </w:p>
    <w:p w14:paraId="53EB76BB" w14:textId="77777777" w:rsidR="0080052E" w:rsidRDefault="0080052E" w:rsidP="000E0D3D">
      <w:pPr>
        <w:jc w:val="center"/>
        <w:rPr>
          <w:rFonts w:ascii="Arial" w:hAnsi="Arial" w:cs="Arial"/>
          <w:b/>
          <w:sz w:val="22"/>
          <w:szCs w:val="22"/>
          <w:lang w:val="sr-Cyrl-RS"/>
        </w:rPr>
      </w:pPr>
    </w:p>
    <w:p w14:paraId="0B36B95B" w14:textId="77777777" w:rsidR="00BF3F45" w:rsidRDefault="00BF3F45" w:rsidP="000E0D3D">
      <w:pPr>
        <w:jc w:val="center"/>
        <w:rPr>
          <w:rFonts w:ascii="Arial" w:hAnsi="Arial" w:cs="Arial"/>
          <w:b/>
          <w:sz w:val="22"/>
          <w:szCs w:val="22"/>
          <w:lang w:val="sr-Cyrl-RS"/>
        </w:rPr>
      </w:pPr>
    </w:p>
    <w:p w14:paraId="4D718E3B" w14:textId="77777777" w:rsidR="00BF3F45" w:rsidRDefault="00BF3F45" w:rsidP="000E0D3D">
      <w:pPr>
        <w:jc w:val="center"/>
        <w:rPr>
          <w:rFonts w:ascii="Arial" w:hAnsi="Arial" w:cs="Arial"/>
          <w:b/>
          <w:sz w:val="22"/>
          <w:szCs w:val="22"/>
          <w:lang w:val="sr-Cyrl-RS"/>
        </w:rPr>
      </w:pPr>
    </w:p>
    <w:p w14:paraId="4F917A7E" w14:textId="77777777" w:rsidR="005777AC" w:rsidRDefault="005777AC" w:rsidP="000E0D3D">
      <w:pPr>
        <w:jc w:val="center"/>
        <w:rPr>
          <w:rFonts w:ascii="Arial" w:hAnsi="Arial" w:cs="Arial"/>
          <w:b/>
          <w:sz w:val="22"/>
          <w:szCs w:val="22"/>
          <w:lang w:val="sr-Cyrl-RS"/>
        </w:rPr>
      </w:pPr>
    </w:p>
    <w:p w14:paraId="186A53CA" w14:textId="77777777" w:rsidR="00BF3F45" w:rsidRPr="00BF3F45" w:rsidRDefault="00BF3F45" w:rsidP="000E0D3D">
      <w:pPr>
        <w:jc w:val="center"/>
        <w:rPr>
          <w:rFonts w:ascii="Arial" w:hAnsi="Arial" w:cs="Arial"/>
          <w:b/>
          <w:sz w:val="22"/>
          <w:szCs w:val="22"/>
          <w:lang w:val="sr-Cyrl-RS"/>
        </w:rPr>
      </w:pPr>
    </w:p>
    <w:p w14:paraId="421D2481"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lastRenderedPageBreak/>
        <w:t>Члан 7.</w:t>
      </w:r>
    </w:p>
    <w:p w14:paraId="730E4493"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0569A1D5"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p>
    <w:p w14:paraId="4072278B" w14:textId="77777777" w:rsidR="000E0D3D" w:rsidRPr="004973C7" w:rsidRDefault="000E0D3D" w:rsidP="000E0D3D">
      <w:pPr>
        <w:pStyle w:val="normal10"/>
        <w:spacing w:before="0" w:beforeAutospacing="0" w:after="0" w:afterAutospacing="0"/>
        <w:jc w:val="both"/>
        <w:rPr>
          <w:rFonts w:ascii="Arial" w:hAnsi="Arial" w:cs="Arial"/>
          <w:sz w:val="22"/>
          <w:szCs w:val="22"/>
          <w:lang w:val="sr-Cyrl-CS"/>
        </w:rPr>
      </w:pPr>
      <w:r w:rsidRPr="004973C7">
        <w:rPr>
          <w:rFonts w:ascii="Arial" w:hAnsi="Arial" w:cs="Arial"/>
          <w:sz w:val="22"/>
          <w:szCs w:val="22"/>
          <w:lang w:val="sr-Latn-CS"/>
        </w:rPr>
        <w:t xml:space="preserve">Уколико </w:t>
      </w:r>
      <w:r w:rsidRPr="004973C7">
        <w:rPr>
          <w:rFonts w:ascii="Arial" w:hAnsi="Arial" w:cs="Arial"/>
          <w:sz w:val="22"/>
          <w:szCs w:val="22"/>
          <w:lang w:val="ru-RU"/>
        </w:rPr>
        <w:t>З</w:t>
      </w:r>
      <w:r w:rsidRPr="004973C7">
        <w:rPr>
          <w:rFonts w:ascii="Arial" w:hAnsi="Arial" w:cs="Arial"/>
          <w:sz w:val="22"/>
          <w:szCs w:val="22"/>
          <w:lang w:val="sr-Latn-CS"/>
        </w:rPr>
        <w:t>адужен</w:t>
      </w:r>
      <w:r w:rsidRPr="004973C7">
        <w:rPr>
          <w:rFonts w:ascii="Arial" w:hAnsi="Arial" w:cs="Arial"/>
          <w:sz w:val="22"/>
          <w:szCs w:val="22"/>
          <w:lang w:val="ru-RU"/>
        </w:rPr>
        <w:t>о лице</w:t>
      </w:r>
      <w:r w:rsidRPr="004973C7">
        <w:rPr>
          <w:rFonts w:ascii="Arial" w:hAnsi="Arial" w:cs="Arial"/>
          <w:sz w:val="22"/>
          <w:szCs w:val="22"/>
          <w:lang w:val="sr-Latn-CS"/>
        </w:rPr>
        <w:t xml:space="preserve"> Даваоца не прими потврду о пријему поруке са </w:t>
      </w:r>
      <w:r w:rsidRPr="004973C7">
        <w:rPr>
          <w:rFonts w:ascii="Arial" w:hAnsi="Arial" w:cs="Arial"/>
          <w:sz w:val="22"/>
          <w:szCs w:val="22"/>
          <w:lang w:val="ru-RU"/>
        </w:rPr>
        <w:t>приложеном пословном тајном</w:t>
      </w:r>
      <w:r w:rsidRPr="004973C7">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4973C7">
        <w:rPr>
          <w:rFonts w:ascii="Arial" w:hAnsi="Arial" w:cs="Arial"/>
          <w:sz w:val="22"/>
          <w:szCs w:val="22"/>
          <w:lang w:val="ru-RU"/>
        </w:rPr>
        <w:t xml:space="preserve"> у достављању информације да је порука са приложеном пословном тајном примљена</w:t>
      </w:r>
      <w:r w:rsidRPr="004973C7">
        <w:rPr>
          <w:rFonts w:ascii="Arial" w:hAnsi="Arial" w:cs="Arial"/>
          <w:sz w:val="22"/>
          <w:szCs w:val="22"/>
          <w:lang w:val="sr-Latn-CS"/>
        </w:rPr>
        <w:t xml:space="preserve">. </w:t>
      </w:r>
    </w:p>
    <w:p w14:paraId="7663DE0D" w14:textId="77777777" w:rsidR="000E0D3D" w:rsidRPr="004973C7" w:rsidRDefault="000E0D3D" w:rsidP="000E0D3D">
      <w:pPr>
        <w:pStyle w:val="normal10"/>
        <w:spacing w:before="0" w:beforeAutospacing="0" w:after="0" w:afterAutospacing="0"/>
        <w:jc w:val="both"/>
        <w:rPr>
          <w:rFonts w:ascii="Arial" w:hAnsi="Arial" w:cs="Arial"/>
          <w:sz w:val="22"/>
          <w:szCs w:val="22"/>
          <w:lang w:val="sr-Cyrl-CS"/>
        </w:rPr>
      </w:pPr>
    </w:p>
    <w:p w14:paraId="704AA1C4" w14:textId="77777777" w:rsidR="000E0D3D" w:rsidRPr="004973C7" w:rsidRDefault="000E0D3D" w:rsidP="000E0D3D">
      <w:pPr>
        <w:pStyle w:val="normal10"/>
        <w:spacing w:before="0" w:beforeAutospacing="0" w:after="0" w:afterAutospacing="0"/>
        <w:jc w:val="both"/>
        <w:rPr>
          <w:rFonts w:ascii="Arial" w:hAnsi="Arial" w:cs="Arial"/>
          <w:sz w:val="22"/>
          <w:szCs w:val="22"/>
          <w:lang w:val="ru-RU"/>
        </w:rPr>
      </w:pPr>
      <w:r w:rsidRPr="004973C7">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4973C7">
        <w:rPr>
          <w:rFonts w:ascii="Arial" w:hAnsi="Arial" w:cs="Arial"/>
          <w:sz w:val="22"/>
          <w:szCs w:val="22"/>
          <w:lang w:val="ru-RU"/>
        </w:rPr>
        <w:t>У</w:t>
      </w:r>
      <w:r w:rsidRPr="004973C7">
        <w:rPr>
          <w:rFonts w:ascii="Arial" w:hAnsi="Arial" w:cs="Arial"/>
          <w:sz w:val="22"/>
          <w:szCs w:val="22"/>
          <w:lang w:val="sr-Latn-CS"/>
        </w:rPr>
        <w:t xml:space="preserve">говора. </w:t>
      </w:r>
    </w:p>
    <w:p w14:paraId="7A2CBE95" w14:textId="77777777" w:rsidR="000E0D3D" w:rsidRPr="004973C7" w:rsidRDefault="000E0D3D" w:rsidP="000E0D3D">
      <w:pPr>
        <w:rPr>
          <w:rFonts w:ascii="Arial" w:hAnsi="Arial" w:cs="Arial"/>
          <w:sz w:val="22"/>
          <w:szCs w:val="22"/>
        </w:rPr>
      </w:pPr>
    </w:p>
    <w:p w14:paraId="21984700"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8.</w:t>
      </w:r>
    </w:p>
    <w:p w14:paraId="69E8A1FD"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 xml:space="preserve">Достављање пословне тајне Примаоцу, </w:t>
      </w:r>
      <w:r w:rsidRPr="004973C7">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4973C7">
        <w:rPr>
          <w:rFonts w:ascii="Arial" w:hAnsi="Arial" w:cs="Arial"/>
          <w:sz w:val="22"/>
          <w:szCs w:val="22"/>
        </w:rPr>
        <w:t>пословну тајну __________ .</w:t>
      </w:r>
      <w:r w:rsidRPr="004973C7">
        <w:rPr>
          <w:rFonts w:ascii="Arial" w:hAnsi="Arial" w:cs="Arial"/>
          <w:sz w:val="22"/>
          <w:szCs w:val="22"/>
          <w:lang w:val="sr-Latn-CS"/>
        </w:rPr>
        <w:t xml:space="preserve"> Документ или његови делови се не могу копирати, репродуковати или </w:t>
      </w:r>
      <w:r w:rsidRPr="004973C7">
        <w:rPr>
          <w:rFonts w:ascii="Arial" w:hAnsi="Arial" w:cs="Arial"/>
          <w:sz w:val="22"/>
          <w:szCs w:val="22"/>
        </w:rPr>
        <w:t xml:space="preserve">уступити </w:t>
      </w:r>
      <w:r w:rsidRPr="004973C7">
        <w:rPr>
          <w:rFonts w:ascii="Arial" w:hAnsi="Arial" w:cs="Arial"/>
          <w:sz w:val="22"/>
          <w:szCs w:val="22"/>
          <w:lang w:val="sr-Latn-CS"/>
        </w:rPr>
        <w:t>без претходне сагласности</w:t>
      </w:r>
      <w:r w:rsidRPr="004973C7">
        <w:rPr>
          <w:rFonts w:ascii="Arial" w:hAnsi="Arial" w:cs="Arial"/>
          <w:sz w:val="22"/>
          <w:szCs w:val="22"/>
        </w:rPr>
        <w:t xml:space="preserve"> „_________“</w:t>
      </w:r>
      <w:r w:rsidRPr="004973C7">
        <w:rPr>
          <w:rFonts w:ascii="Arial" w:hAnsi="Arial" w:cs="Arial"/>
          <w:sz w:val="22"/>
          <w:szCs w:val="22"/>
          <w:lang w:val="sr-Latn-CS"/>
        </w:rPr>
        <w:t>.</w:t>
      </w:r>
      <w:r w:rsidRPr="004973C7">
        <w:rPr>
          <w:rFonts w:ascii="Arial" w:hAnsi="Arial" w:cs="Arial"/>
          <w:i/>
          <w:color w:val="548DD4"/>
          <w:sz w:val="22"/>
          <w:szCs w:val="22"/>
        </w:rPr>
        <w:t>[напомена: не попуњава понуђач]</w:t>
      </w:r>
    </w:p>
    <w:p w14:paraId="1C9B62B2" w14:textId="77777777" w:rsidR="000E0D3D" w:rsidRPr="004973C7" w:rsidRDefault="000E0D3D" w:rsidP="000E0D3D">
      <w:pPr>
        <w:tabs>
          <w:tab w:val="left" w:pos="360"/>
        </w:tabs>
        <w:jc w:val="both"/>
        <w:rPr>
          <w:rFonts w:ascii="Arial" w:hAnsi="Arial" w:cs="Arial"/>
          <w:sz w:val="22"/>
          <w:szCs w:val="22"/>
        </w:rPr>
      </w:pPr>
    </w:p>
    <w:p w14:paraId="1025FCD7"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1C618419" w14:textId="77777777" w:rsidR="000E0D3D" w:rsidRPr="004973C7" w:rsidRDefault="000E0D3D" w:rsidP="000E0D3D">
      <w:pPr>
        <w:tabs>
          <w:tab w:val="left" w:pos="360"/>
        </w:tabs>
        <w:jc w:val="both"/>
        <w:rPr>
          <w:rFonts w:ascii="Arial" w:hAnsi="Arial" w:cs="Arial"/>
          <w:sz w:val="22"/>
          <w:szCs w:val="22"/>
        </w:rPr>
      </w:pPr>
    </w:p>
    <w:p w14:paraId="64156B34"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24BE859B" w14:textId="77777777" w:rsidR="000E0D3D" w:rsidRPr="004973C7" w:rsidRDefault="000E0D3D" w:rsidP="000E0D3D">
      <w:pPr>
        <w:tabs>
          <w:tab w:val="left" w:pos="360"/>
        </w:tabs>
        <w:jc w:val="both"/>
        <w:rPr>
          <w:rFonts w:ascii="Arial" w:hAnsi="Arial" w:cs="Arial"/>
          <w:sz w:val="22"/>
          <w:szCs w:val="22"/>
        </w:rPr>
      </w:pPr>
    </w:p>
    <w:p w14:paraId="3C184B5F" w14:textId="77777777" w:rsidR="000E0D3D" w:rsidRPr="004973C7" w:rsidRDefault="00FD77C9" w:rsidP="000E0D3D">
      <w:pPr>
        <w:tabs>
          <w:tab w:val="left" w:pos="360"/>
        </w:tabs>
        <w:jc w:val="both"/>
        <w:rPr>
          <w:rFonts w:ascii="Arial" w:hAnsi="Arial" w:cs="Arial"/>
          <w:sz w:val="22"/>
          <w:szCs w:val="22"/>
        </w:rPr>
      </w:pPr>
      <w:r>
        <w:rPr>
          <w:rFonts w:ascii="Arial" w:hAnsi="Arial" w:cs="Arial"/>
          <w:sz w:val="22"/>
          <w:szCs w:val="22"/>
        </w:rPr>
        <w:t xml:space="preserve">За </w:t>
      </w:r>
      <w:r>
        <w:rPr>
          <w:rFonts w:ascii="Arial" w:hAnsi="Arial" w:cs="Arial"/>
          <w:sz w:val="22"/>
          <w:szCs w:val="22"/>
          <w:lang w:val="sr-Cyrl-RS"/>
        </w:rPr>
        <w:t>Корисника услуге</w:t>
      </w:r>
      <w:r w:rsidR="000E0D3D" w:rsidRPr="004973C7">
        <w:rPr>
          <w:rFonts w:ascii="Arial" w:hAnsi="Arial" w:cs="Arial"/>
          <w:sz w:val="22"/>
          <w:szCs w:val="22"/>
        </w:rPr>
        <w:t>:</w:t>
      </w:r>
    </w:p>
    <w:p w14:paraId="0B1060F8" w14:textId="77777777" w:rsidR="000E0D3D" w:rsidRPr="004973C7" w:rsidRDefault="000E0D3D" w:rsidP="000E0D3D">
      <w:pPr>
        <w:tabs>
          <w:tab w:val="left" w:pos="360"/>
        </w:tabs>
        <w:jc w:val="both"/>
        <w:rPr>
          <w:rFonts w:ascii="Arial" w:hAnsi="Arial" w:cs="Arial"/>
          <w:sz w:val="22"/>
          <w:szCs w:val="22"/>
        </w:rPr>
      </w:pPr>
    </w:p>
    <w:p w14:paraId="0E64BB53" w14:textId="77777777" w:rsidR="000E0D3D" w:rsidRPr="004973C7" w:rsidRDefault="000E0D3D" w:rsidP="000E0D3D">
      <w:pPr>
        <w:pStyle w:val="Normal1"/>
        <w:spacing w:before="0" w:after="0"/>
        <w:jc w:val="center"/>
      </w:pPr>
      <w:r w:rsidRPr="004973C7">
        <w:rPr>
          <w:lang w:val="sr-Cyrl-CS"/>
        </w:rPr>
        <w:t>Пословна тајна</w:t>
      </w:r>
    </w:p>
    <w:p w14:paraId="49731F97" w14:textId="54CB37B6"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r w:rsidR="008851AC">
        <w:rPr>
          <w:lang w:val="sr-Cyrl-CS"/>
        </w:rPr>
        <w:t xml:space="preserve"> Београд</w:t>
      </w:r>
    </w:p>
    <w:p w14:paraId="608FC5C9" w14:textId="77777777" w:rsidR="000E0D3D" w:rsidRPr="004973C7" w:rsidRDefault="000E0D3D" w:rsidP="000E0D3D">
      <w:pPr>
        <w:pStyle w:val="Normal1"/>
        <w:spacing w:before="0" w:after="0"/>
        <w:jc w:val="center"/>
      </w:pPr>
      <w:r w:rsidRPr="004973C7">
        <w:rPr>
          <w:lang w:val="sr-Cyrl-CS"/>
        </w:rPr>
        <w:t>Царице Милице бр. 2. Београд</w:t>
      </w:r>
    </w:p>
    <w:p w14:paraId="06A3995F"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или:</w:t>
      </w:r>
    </w:p>
    <w:p w14:paraId="4D3F93D3" w14:textId="77777777" w:rsidR="000E0D3D" w:rsidRPr="004973C7" w:rsidRDefault="000E0D3D" w:rsidP="000E0D3D">
      <w:pPr>
        <w:tabs>
          <w:tab w:val="left" w:pos="360"/>
        </w:tabs>
        <w:jc w:val="both"/>
        <w:rPr>
          <w:rFonts w:ascii="Arial" w:hAnsi="Arial" w:cs="Arial"/>
          <w:sz w:val="22"/>
          <w:szCs w:val="22"/>
        </w:rPr>
      </w:pPr>
    </w:p>
    <w:p w14:paraId="1B16D5FA" w14:textId="77777777" w:rsidR="000E0D3D" w:rsidRPr="004973C7" w:rsidRDefault="000E0D3D" w:rsidP="000E0D3D">
      <w:pPr>
        <w:pStyle w:val="Normal1"/>
        <w:spacing w:before="0" w:after="0"/>
        <w:jc w:val="center"/>
      </w:pPr>
      <w:r w:rsidRPr="004973C7">
        <w:rPr>
          <w:lang w:val="sr-Cyrl-CS"/>
        </w:rPr>
        <w:t>Поверљиво</w:t>
      </w:r>
    </w:p>
    <w:p w14:paraId="561BA6DE" w14:textId="77777777" w:rsidR="000E0D3D" w:rsidRPr="004973C7" w:rsidRDefault="000E0D3D" w:rsidP="000E0D3D">
      <w:pPr>
        <w:pStyle w:val="Normal1"/>
        <w:spacing w:before="0" w:after="0"/>
        <w:jc w:val="center"/>
        <w:rPr>
          <w:lang w:val="sr-Cyrl-CS"/>
        </w:rPr>
      </w:pPr>
      <w:r w:rsidRPr="004973C7">
        <w:rPr>
          <w:lang w:val="sr-Cyrl-CS"/>
        </w:rPr>
        <w:t>Јавно предузеће „Електропривреда Србије“</w:t>
      </w:r>
    </w:p>
    <w:p w14:paraId="7DDD84B0" w14:textId="77777777" w:rsidR="000E0D3D" w:rsidRPr="004973C7" w:rsidRDefault="000E0D3D" w:rsidP="000E0D3D">
      <w:pPr>
        <w:pStyle w:val="Normal1"/>
        <w:spacing w:before="0" w:after="0"/>
        <w:jc w:val="center"/>
      </w:pPr>
      <w:r w:rsidRPr="004973C7">
        <w:rPr>
          <w:lang w:val="sr-Cyrl-CS"/>
        </w:rPr>
        <w:t>Царице Милице бр. 2. Београд</w:t>
      </w:r>
    </w:p>
    <w:p w14:paraId="36383F50" w14:textId="77777777" w:rsidR="000E0D3D" w:rsidRPr="004973C7" w:rsidRDefault="000E0D3D" w:rsidP="000E0D3D">
      <w:pPr>
        <w:tabs>
          <w:tab w:val="left" w:pos="360"/>
        </w:tabs>
        <w:jc w:val="both"/>
        <w:rPr>
          <w:rFonts w:ascii="Arial" w:hAnsi="Arial" w:cs="Arial"/>
          <w:sz w:val="22"/>
          <w:szCs w:val="22"/>
        </w:rPr>
      </w:pPr>
    </w:p>
    <w:p w14:paraId="26E19EC8"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rPr>
        <w:t>За</w:t>
      </w:r>
      <w:r w:rsidR="00786F3A" w:rsidRPr="004973C7">
        <w:rPr>
          <w:rFonts w:ascii="Arial" w:hAnsi="Arial" w:cs="Arial"/>
          <w:sz w:val="22"/>
          <w:szCs w:val="22"/>
        </w:rPr>
        <w:t xml:space="preserve"> </w:t>
      </w:r>
      <w:r w:rsidRPr="004973C7">
        <w:rPr>
          <w:rFonts w:ascii="Arial" w:hAnsi="Arial" w:cs="Arial"/>
          <w:sz w:val="22"/>
          <w:szCs w:val="22"/>
        </w:rPr>
        <w:t>Пружаоца услуге:</w:t>
      </w:r>
    </w:p>
    <w:p w14:paraId="38951368" w14:textId="77777777" w:rsidR="000E0D3D" w:rsidRPr="004973C7" w:rsidRDefault="000E0D3D" w:rsidP="000E0D3D">
      <w:pPr>
        <w:tabs>
          <w:tab w:val="left" w:pos="360"/>
        </w:tabs>
        <w:jc w:val="both"/>
        <w:rPr>
          <w:rFonts w:ascii="Arial" w:hAnsi="Arial" w:cs="Arial"/>
          <w:sz w:val="22"/>
          <w:szCs w:val="22"/>
        </w:rPr>
      </w:pPr>
    </w:p>
    <w:p w14:paraId="4A1651D3" w14:textId="77777777" w:rsidR="000E0D3D" w:rsidRPr="004973C7" w:rsidRDefault="000E0D3D" w:rsidP="000E0D3D">
      <w:pPr>
        <w:pStyle w:val="Normal1"/>
        <w:spacing w:before="0" w:after="0"/>
        <w:jc w:val="center"/>
        <w:rPr>
          <w:lang w:val="sr-Cyrl-CS"/>
        </w:rPr>
      </w:pPr>
      <w:r w:rsidRPr="004973C7">
        <w:rPr>
          <w:lang w:val="sr-Cyrl-CS"/>
        </w:rPr>
        <w:t>Пословна тајна</w:t>
      </w:r>
    </w:p>
    <w:p w14:paraId="554DEBB6" w14:textId="77777777" w:rsidR="000E0D3D" w:rsidRPr="004973C7" w:rsidRDefault="000E0D3D" w:rsidP="000E0D3D">
      <w:pPr>
        <w:pStyle w:val="Normal1"/>
        <w:spacing w:before="0" w:after="0"/>
        <w:jc w:val="center"/>
        <w:rPr>
          <w:lang w:val="sr-Cyrl-CS"/>
        </w:rPr>
      </w:pPr>
      <w:r w:rsidRPr="004973C7">
        <w:rPr>
          <w:lang w:val="sr-Cyrl-CS"/>
        </w:rPr>
        <w:t>___________</w:t>
      </w:r>
    </w:p>
    <w:p w14:paraId="295879B7" w14:textId="77777777" w:rsidR="000E0D3D" w:rsidRPr="004973C7" w:rsidRDefault="000E0D3D" w:rsidP="000E0D3D">
      <w:pPr>
        <w:pStyle w:val="Normal1"/>
        <w:spacing w:before="0" w:after="0"/>
        <w:jc w:val="center"/>
        <w:rPr>
          <w:lang w:val="sr-Cyrl-CS"/>
        </w:rPr>
      </w:pPr>
      <w:r w:rsidRPr="004973C7">
        <w:rPr>
          <w:lang w:val="sr-Cyrl-CS"/>
        </w:rPr>
        <w:t>_______________</w:t>
      </w:r>
    </w:p>
    <w:p w14:paraId="424217BB" w14:textId="77777777" w:rsidR="000E0D3D" w:rsidRPr="004973C7" w:rsidRDefault="000E0D3D" w:rsidP="000E0D3D">
      <w:pPr>
        <w:pStyle w:val="Normal1"/>
        <w:spacing w:before="0" w:after="0"/>
        <w:jc w:val="both"/>
        <w:rPr>
          <w:lang w:val="sr-Cyrl-CS"/>
        </w:rPr>
      </w:pPr>
      <w:r w:rsidRPr="004973C7">
        <w:rPr>
          <w:lang w:val="sr-Cyrl-CS"/>
        </w:rPr>
        <w:t>или:</w:t>
      </w:r>
    </w:p>
    <w:p w14:paraId="7C9527E3"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Поверљиво</w:t>
      </w:r>
    </w:p>
    <w:p w14:paraId="01283032"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w:t>
      </w:r>
    </w:p>
    <w:p w14:paraId="7DCDA409" w14:textId="77777777" w:rsidR="000E0D3D" w:rsidRPr="004973C7" w:rsidRDefault="000E0D3D" w:rsidP="000E0D3D">
      <w:pPr>
        <w:tabs>
          <w:tab w:val="left" w:pos="360"/>
        </w:tabs>
        <w:jc w:val="center"/>
        <w:rPr>
          <w:rFonts w:ascii="Arial" w:hAnsi="Arial" w:cs="Arial"/>
          <w:sz w:val="22"/>
          <w:szCs w:val="22"/>
        </w:rPr>
      </w:pPr>
      <w:r w:rsidRPr="004973C7">
        <w:rPr>
          <w:rFonts w:ascii="Arial" w:hAnsi="Arial" w:cs="Arial"/>
          <w:sz w:val="22"/>
          <w:szCs w:val="22"/>
        </w:rPr>
        <w:t>__________________</w:t>
      </w:r>
    </w:p>
    <w:p w14:paraId="551ADE1D" w14:textId="77777777" w:rsidR="000E0D3D" w:rsidRPr="004973C7" w:rsidRDefault="000E0D3D" w:rsidP="000E0D3D">
      <w:pPr>
        <w:tabs>
          <w:tab w:val="left" w:pos="360"/>
        </w:tabs>
        <w:jc w:val="both"/>
        <w:rPr>
          <w:rFonts w:ascii="Arial" w:hAnsi="Arial" w:cs="Arial"/>
          <w:sz w:val="22"/>
          <w:szCs w:val="22"/>
        </w:rPr>
      </w:pPr>
    </w:p>
    <w:p w14:paraId="02C7D2AF"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6EA3660" w14:textId="77777777" w:rsidR="000E0D3D" w:rsidRPr="004973C7" w:rsidRDefault="000E0D3D" w:rsidP="000E0D3D">
      <w:pPr>
        <w:tabs>
          <w:tab w:val="left" w:pos="360"/>
        </w:tabs>
        <w:jc w:val="both"/>
        <w:rPr>
          <w:rFonts w:ascii="Arial" w:hAnsi="Arial" w:cs="Arial"/>
          <w:sz w:val="22"/>
          <w:szCs w:val="22"/>
          <w:lang w:val="sr-Latn-CS"/>
        </w:rPr>
      </w:pPr>
    </w:p>
    <w:p w14:paraId="2234E090" w14:textId="77777777" w:rsidR="000E0D3D" w:rsidRPr="004973C7" w:rsidRDefault="000E0D3D" w:rsidP="000E0D3D">
      <w:pPr>
        <w:jc w:val="center"/>
        <w:rPr>
          <w:rFonts w:ascii="Arial" w:hAnsi="Arial" w:cs="Arial"/>
          <w:b/>
          <w:sz w:val="22"/>
          <w:szCs w:val="22"/>
        </w:rPr>
      </w:pPr>
      <w:r w:rsidRPr="004973C7">
        <w:rPr>
          <w:rFonts w:ascii="Arial" w:hAnsi="Arial" w:cs="Arial"/>
          <w:b/>
          <w:sz w:val="22"/>
          <w:szCs w:val="22"/>
        </w:rPr>
        <w:t>Члан 9.</w:t>
      </w:r>
    </w:p>
    <w:p w14:paraId="6197BD11" w14:textId="77777777" w:rsidR="000E0D3D" w:rsidRPr="004973C7" w:rsidRDefault="000E0D3D" w:rsidP="000E0D3D">
      <w:pPr>
        <w:tabs>
          <w:tab w:val="left" w:pos="360"/>
        </w:tabs>
        <w:jc w:val="both"/>
        <w:rPr>
          <w:rFonts w:ascii="Arial" w:hAnsi="Arial" w:cs="Arial"/>
          <w:sz w:val="22"/>
          <w:szCs w:val="22"/>
          <w:lang w:val="sr-Latn-CS"/>
        </w:rPr>
      </w:pPr>
      <w:r w:rsidRPr="004973C7">
        <w:rPr>
          <w:rFonts w:ascii="Arial" w:hAnsi="Arial" w:cs="Arial"/>
          <w:sz w:val="22"/>
          <w:szCs w:val="22"/>
          <w:lang w:val="sr-Latn-CS"/>
        </w:rPr>
        <w:t xml:space="preserve">Обавезе из овог </w:t>
      </w:r>
      <w:r w:rsidRPr="004973C7">
        <w:rPr>
          <w:rFonts w:ascii="Arial" w:hAnsi="Arial" w:cs="Arial"/>
          <w:sz w:val="22"/>
          <w:szCs w:val="22"/>
        </w:rPr>
        <w:t>у</w:t>
      </w:r>
      <w:r w:rsidRPr="004973C7">
        <w:rPr>
          <w:rFonts w:ascii="Arial" w:hAnsi="Arial" w:cs="Arial"/>
          <w:sz w:val="22"/>
          <w:szCs w:val="22"/>
          <w:lang w:val="sr-Latn-CS"/>
        </w:rPr>
        <w:t>говора</w:t>
      </w:r>
      <w:r w:rsidR="003F0EF1" w:rsidRPr="004973C7">
        <w:rPr>
          <w:rFonts w:ascii="Arial" w:hAnsi="Arial" w:cs="Arial"/>
          <w:sz w:val="22"/>
          <w:szCs w:val="22"/>
        </w:rPr>
        <w:t xml:space="preserve"> </w:t>
      </w:r>
      <w:r w:rsidRPr="004973C7">
        <w:rPr>
          <w:rFonts w:ascii="Arial" w:hAnsi="Arial" w:cs="Arial"/>
          <w:sz w:val="22"/>
          <w:szCs w:val="22"/>
          <w:lang w:val="sr-Latn-CS"/>
        </w:rPr>
        <w:t xml:space="preserve">односе се и на </w:t>
      </w:r>
      <w:r w:rsidRPr="004973C7">
        <w:rPr>
          <w:rFonts w:ascii="Arial" w:hAnsi="Arial" w:cs="Arial"/>
          <w:sz w:val="22"/>
          <w:szCs w:val="22"/>
        </w:rPr>
        <w:t xml:space="preserve">пословну тајну којој су стране имале приступ или су је размениле до тренутка закључења </w:t>
      </w:r>
      <w:r w:rsidRPr="004973C7">
        <w:rPr>
          <w:rFonts w:ascii="Arial" w:hAnsi="Arial" w:cs="Arial"/>
          <w:sz w:val="22"/>
          <w:szCs w:val="22"/>
          <w:lang w:val="sr-Latn-CS"/>
        </w:rPr>
        <w:t>овог Уговора.</w:t>
      </w:r>
    </w:p>
    <w:p w14:paraId="153D1D54" w14:textId="77777777" w:rsidR="000E0D3D" w:rsidRPr="004973C7" w:rsidRDefault="000E0D3D" w:rsidP="000E0D3D">
      <w:pPr>
        <w:tabs>
          <w:tab w:val="left" w:pos="360"/>
        </w:tabs>
        <w:jc w:val="both"/>
        <w:rPr>
          <w:rFonts w:ascii="Arial" w:hAnsi="Arial" w:cs="Arial"/>
          <w:sz w:val="22"/>
          <w:szCs w:val="22"/>
        </w:rPr>
      </w:pPr>
    </w:p>
    <w:p w14:paraId="649AE56C"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Обавезе из овог У</w:t>
      </w:r>
      <w:r w:rsidRPr="004973C7">
        <w:rPr>
          <w:rFonts w:ascii="Arial" w:hAnsi="Arial" w:cs="Arial"/>
          <w:sz w:val="22"/>
          <w:szCs w:val="22"/>
        </w:rPr>
        <w:t>у</w:t>
      </w:r>
      <w:r w:rsidRPr="004973C7">
        <w:rPr>
          <w:rFonts w:ascii="Arial" w:hAnsi="Arial" w:cs="Arial"/>
          <w:sz w:val="22"/>
          <w:szCs w:val="22"/>
          <w:lang w:val="sr-Latn-CS"/>
        </w:rPr>
        <w:t xml:space="preserve">овора односе се и на </w:t>
      </w:r>
      <w:r w:rsidRPr="004973C7">
        <w:rPr>
          <w:rFonts w:ascii="Arial" w:hAnsi="Arial" w:cs="Arial"/>
          <w:sz w:val="22"/>
          <w:szCs w:val="22"/>
        </w:rPr>
        <w:t>податке Даваоца</w:t>
      </w:r>
      <w:r w:rsidRPr="004973C7">
        <w:rPr>
          <w:rFonts w:ascii="Arial" w:hAnsi="Arial" w:cs="Arial"/>
          <w:sz w:val="22"/>
          <w:szCs w:val="22"/>
          <w:lang w:val="sr-Latn-CS"/>
        </w:rPr>
        <w:t xml:space="preserve"> које представљају </w:t>
      </w:r>
      <w:r w:rsidRPr="004973C7">
        <w:rPr>
          <w:rFonts w:ascii="Arial" w:hAnsi="Arial" w:cs="Arial"/>
          <w:sz w:val="22"/>
          <w:szCs w:val="22"/>
        </w:rPr>
        <w:t xml:space="preserve">пословну тајну </w:t>
      </w:r>
      <w:r w:rsidRPr="004973C7">
        <w:rPr>
          <w:rFonts w:ascii="Arial" w:hAnsi="Arial" w:cs="Arial"/>
          <w:sz w:val="22"/>
          <w:szCs w:val="22"/>
          <w:lang w:val="sr-Latn-CS"/>
        </w:rPr>
        <w:t xml:space="preserve">у смислу овог </w:t>
      </w:r>
      <w:r w:rsidRPr="004973C7">
        <w:rPr>
          <w:rFonts w:ascii="Arial" w:hAnsi="Arial" w:cs="Arial"/>
          <w:sz w:val="22"/>
          <w:szCs w:val="22"/>
        </w:rPr>
        <w:t>у</w:t>
      </w:r>
      <w:r w:rsidRPr="004973C7">
        <w:rPr>
          <w:rFonts w:ascii="Arial" w:hAnsi="Arial" w:cs="Arial"/>
          <w:sz w:val="22"/>
          <w:szCs w:val="22"/>
          <w:lang w:val="sr-Latn-CS"/>
        </w:rPr>
        <w:t xml:space="preserve">говора, </w:t>
      </w:r>
      <w:r w:rsidRPr="004973C7">
        <w:rPr>
          <w:rFonts w:ascii="Arial" w:hAnsi="Arial" w:cs="Arial"/>
          <w:sz w:val="22"/>
          <w:szCs w:val="22"/>
        </w:rPr>
        <w:t xml:space="preserve">а којима je Прималац имао приступ или је до њих </w:t>
      </w:r>
      <w:r w:rsidRPr="004973C7">
        <w:rPr>
          <w:rFonts w:ascii="Arial" w:hAnsi="Arial" w:cs="Arial"/>
          <w:sz w:val="22"/>
          <w:szCs w:val="22"/>
          <w:lang w:val="sr-Latn-CS"/>
        </w:rPr>
        <w:t>дош</w:t>
      </w:r>
      <w:r w:rsidRPr="004973C7">
        <w:rPr>
          <w:rFonts w:ascii="Arial" w:hAnsi="Arial" w:cs="Arial"/>
          <w:sz w:val="22"/>
          <w:szCs w:val="22"/>
        </w:rPr>
        <w:t>ао</w:t>
      </w:r>
      <w:r w:rsidRPr="004973C7">
        <w:rPr>
          <w:rFonts w:ascii="Arial" w:hAnsi="Arial" w:cs="Arial"/>
          <w:sz w:val="22"/>
          <w:szCs w:val="22"/>
          <w:lang w:val="sr-Latn-CS"/>
        </w:rPr>
        <w:t xml:space="preserve"> случајно током реализације </w:t>
      </w:r>
      <w:r w:rsidRPr="004973C7">
        <w:rPr>
          <w:rFonts w:ascii="Arial" w:hAnsi="Arial" w:cs="Arial"/>
          <w:sz w:val="22"/>
          <w:szCs w:val="22"/>
        </w:rPr>
        <w:t xml:space="preserve"> Пословних активности из члана 1. овог уговора</w:t>
      </w:r>
      <w:r w:rsidRPr="004973C7">
        <w:rPr>
          <w:rFonts w:ascii="Arial" w:hAnsi="Arial" w:cs="Arial"/>
          <w:sz w:val="22"/>
          <w:szCs w:val="22"/>
          <w:lang w:val="sr-Latn-CS"/>
        </w:rPr>
        <w:t>.</w:t>
      </w:r>
    </w:p>
    <w:p w14:paraId="25604C22" w14:textId="77777777" w:rsidR="000E0D3D" w:rsidRPr="004973C7" w:rsidRDefault="000E0D3D" w:rsidP="000E0D3D">
      <w:pPr>
        <w:tabs>
          <w:tab w:val="left" w:pos="360"/>
        </w:tabs>
        <w:jc w:val="both"/>
        <w:rPr>
          <w:rFonts w:ascii="Arial" w:hAnsi="Arial" w:cs="Arial"/>
          <w:sz w:val="22"/>
          <w:szCs w:val="22"/>
        </w:rPr>
      </w:pPr>
    </w:p>
    <w:p w14:paraId="7A557D67" w14:textId="77777777" w:rsidR="00BE6E4A" w:rsidRPr="004973C7" w:rsidRDefault="00BE6E4A" w:rsidP="000E0D3D">
      <w:pPr>
        <w:pStyle w:val="normal10"/>
        <w:spacing w:before="0" w:beforeAutospacing="0" w:after="0" w:afterAutospacing="0"/>
        <w:jc w:val="center"/>
        <w:rPr>
          <w:rFonts w:ascii="Arial" w:hAnsi="Arial" w:cs="Arial"/>
          <w:b/>
          <w:sz w:val="22"/>
          <w:szCs w:val="22"/>
          <w:lang w:val="sr-Cyrl-CS"/>
        </w:rPr>
      </w:pPr>
    </w:p>
    <w:p w14:paraId="3CB8DC71" w14:textId="77777777" w:rsidR="00BE6E4A" w:rsidRPr="004973C7" w:rsidRDefault="00BE6E4A" w:rsidP="000E0D3D">
      <w:pPr>
        <w:pStyle w:val="normal10"/>
        <w:spacing w:before="0" w:beforeAutospacing="0" w:after="0" w:afterAutospacing="0"/>
        <w:jc w:val="center"/>
        <w:rPr>
          <w:rFonts w:ascii="Arial" w:hAnsi="Arial" w:cs="Arial"/>
          <w:b/>
          <w:sz w:val="22"/>
          <w:szCs w:val="22"/>
          <w:lang w:val="sr-Cyrl-CS"/>
        </w:rPr>
      </w:pPr>
    </w:p>
    <w:p w14:paraId="1AEDB6FE" w14:textId="77777777" w:rsidR="000E0D3D" w:rsidRPr="004973C7" w:rsidRDefault="000E0D3D" w:rsidP="000E0D3D">
      <w:pPr>
        <w:pStyle w:val="normal10"/>
        <w:spacing w:before="0" w:beforeAutospacing="0" w:after="0" w:afterAutospacing="0"/>
        <w:jc w:val="center"/>
        <w:rPr>
          <w:rFonts w:ascii="Arial" w:hAnsi="Arial" w:cs="Arial"/>
          <w:b/>
          <w:sz w:val="22"/>
          <w:szCs w:val="22"/>
          <w:lang w:val="sr-Cyrl-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10</w:t>
      </w:r>
      <w:r w:rsidRPr="004973C7">
        <w:rPr>
          <w:rFonts w:ascii="Arial" w:hAnsi="Arial" w:cs="Arial"/>
          <w:b/>
          <w:sz w:val="22"/>
          <w:szCs w:val="22"/>
          <w:lang w:val="sr-Latn-CS"/>
        </w:rPr>
        <w:t>.</w:t>
      </w:r>
    </w:p>
    <w:p w14:paraId="2C91DCE1" w14:textId="77777777" w:rsidR="000E0D3D" w:rsidRPr="004973C7" w:rsidRDefault="000E0D3D" w:rsidP="000E0D3D">
      <w:pPr>
        <w:tabs>
          <w:tab w:val="left" w:pos="360"/>
        </w:tabs>
        <w:jc w:val="both"/>
        <w:rPr>
          <w:rFonts w:ascii="Arial" w:hAnsi="Arial" w:cs="Arial"/>
          <w:sz w:val="22"/>
          <w:szCs w:val="22"/>
        </w:rPr>
      </w:pPr>
      <w:r w:rsidRPr="004973C7">
        <w:rPr>
          <w:rFonts w:ascii="Arial" w:hAnsi="Arial" w:cs="Arial"/>
          <w:sz w:val="22"/>
          <w:szCs w:val="22"/>
          <w:lang w:val="sr-Latn-CS"/>
        </w:rPr>
        <w:t>Давалац остаје власник достављен</w:t>
      </w:r>
      <w:r w:rsidRPr="004973C7">
        <w:rPr>
          <w:rFonts w:ascii="Arial" w:hAnsi="Arial" w:cs="Arial"/>
          <w:sz w:val="22"/>
          <w:szCs w:val="22"/>
        </w:rPr>
        <w:t>их</w:t>
      </w:r>
      <w:r w:rsidR="003F0EF1" w:rsidRPr="004973C7">
        <w:rPr>
          <w:rFonts w:ascii="Arial" w:hAnsi="Arial" w:cs="Arial"/>
          <w:sz w:val="22"/>
          <w:szCs w:val="22"/>
        </w:rPr>
        <w:t xml:space="preserve"> </w:t>
      </w:r>
      <w:r w:rsidRPr="004973C7">
        <w:rPr>
          <w:rFonts w:ascii="Arial" w:hAnsi="Arial" w:cs="Arial"/>
          <w:sz w:val="22"/>
          <w:szCs w:val="22"/>
        </w:rPr>
        <w:t>података који представљају пословну тајну</w:t>
      </w:r>
      <w:r w:rsidRPr="004973C7">
        <w:rPr>
          <w:rFonts w:ascii="Arial" w:hAnsi="Arial" w:cs="Arial"/>
          <w:sz w:val="22"/>
          <w:szCs w:val="22"/>
          <w:lang w:val="sr-Latn-CS"/>
        </w:rPr>
        <w:t xml:space="preserve">. Давалац има право да, у било ком моменту, захтева од Примаоца повраћај </w:t>
      </w:r>
      <w:r w:rsidRPr="004973C7">
        <w:rPr>
          <w:rFonts w:ascii="Arial" w:hAnsi="Arial" w:cs="Arial"/>
          <w:sz w:val="22"/>
          <w:szCs w:val="22"/>
        </w:rPr>
        <w:t xml:space="preserve">оригиналних </w:t>
      </w:r>
      <w:r w:rsidRPr="004973C7">
        <w:rPr>
          <w:rFonts w:ascii="Arial" w:hAnsi="Arial" w:cs="Arial"/>
          <w:sz w:val="22"/>
          <w:szCs w:val="22"/>
          <w:lang w:val="sr-Latn-CS"/>
        </w:rPr>
        <w:t>Носача 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sz w:val="22"/>
          <w:szCs w:val="22"/>
          <w:lang w:val="sr-Latn-CS"/>
        </w:rPr>
        <w:t>.</w:t>
      </w:r>
    </w:p>
    <w:p w14:paraId="72D37CD3" w14:textId="77777777" w:rsidR="000E0D3D" w:rsidRPr="004973C7" w:rsidRDefault="000E0D3D" w:rsidP="000E0D3D">
      <w:pPr>
        <w:jc w:val="both"/>
        <w:rPr>
          <w:rFonts w:ascii="Arial" w:hAnsi="Arial" w:cs="Arial"/>
          <w:noProof/>
          <w:sz w:val="22"/>
          <w:szCs w:val="22"/>
        </w:rPr>
      </w:pPr>
    </w:p>
    <w:p w14:paraId="3668A9BB" w14:textId="77777777" w:rsidR="000E0D3D" w:rsidRPr="004973C7" w:rsidRDefault="000E0D3D" w:rsidP="00847A52">
      <w:pPr>
        <w:jc w:val="both"/>
        <w:rPr>
          <w:rFonts w:ascii="Arial" w:hAnsi="Arial" w:cs="Arial"/>
          <w:sz w:val="22"/>
          <w:szCs w:val="22"/>
        </w:rPr>
      </w:pPr>
      <w:r w:rsidRPr="004973C7">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4973C7">
        <w:rPr>
          <w:rFonts w:ascii="Arial" w:hAnsi="Arial" w:cs="Arial"/>
          <w:sz w:val="22"/>
          <w:szCs w:val="22"/>
          <w:lang w:val="sr-Latn-CS"/>
        </w:rPr>
        <w:t>Носач</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lang w:val="sr-Latn-CS"/>
        </w:rPr>
        <w:t>информациј</w:t>
      </w:r>
      <w:r w:rsidRPr="004973C7">
        <w:rPr>
          <w:rFonts w:ascii="Arial" w:hAnsi="Arial" w:cs="Arial"/>
          <w:sz w:val="22"/>
          <w:szCs w:val="22"/>
        </w:rPr>
        <w:t>а</w:t>
      </w:r>
      <w:r w:rsidRPr="004973C7">
        <w:rPr>
          <w:rFonts w:ascii="Arial" w:hAnsi="Arial" w:cs="Arial"/>
          <w:sz w:val="22"/>
          <w:szCs w:val="22"/>
          <w:lang w:val="sr-Latn-CS"/>
        </w:rPr>
        <w:t xml:space="preserve"> који садрж</w:t>
      </w:r>
      <w:r w:rsidRPr="004973C7">
        <w:rPr>
          <w:rFonts w:ascii="Arial" w:hAnsi="Arial" w:cs="Arial"/>
          <w:sz w:val="22"/>
          <w:szCs w:val="22"/>
        </w:rPr>
        <w:t>е</w:t>
      </w:r>
      <w:r w:rsidR="003F0EF1" w:rsidRPr="004973C7">
        <w:rPr>
          <w:rFonts w:ascii="Arial" w:hAnsi="Arial" w:cs="Arial"/>
          <w:sz w:val="22"/>
          <w:szCs w:val="22"/>
        </w:rPr>
        <w:t xml:space="preserve"> </w:t>
      </w:r>
      <w:r w:rsidRPr="004973C7">
        <w:rPr>
          <w:rFonts w:ascii="Arial" w:hAnsi="Arial" w:cs="Arial"/>
          <w:sz w:val="22"/>
          <w:szCs w:val="22"/>
        </w:rPr>
        <w:t>пословну тајну Даваоца</w:t>
      </w:r>
      <w:r w:rsidRPr="004973C7">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6844472B"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11</w:t>
      </w:r>
      <w:r w:rsidRPr="004973C7">
        <w:rPr>
          <w:rFonts w:ascii="Arial" w:hAnsi="Arial" w:cs="Arial"/>
          <w:b/>
          <w:sz w:val="22"/>
          <w:szCs w:val="22"/>
          <w:lang w:val="sr-Latn-CS"/>
        </w:rPr>
        <w:t>.</w:t>
      </w:r>
    </w:p>
    <w:p w14:paraId="1E6B2D77"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0BBF6D7" w14:textId="77777777" w:rsidR="000E0D3D" w:rsidRPr="004973C7" w:rsidRDefault="003F066A" w:rsidP="000E0D3D">
      <w:pPr>
        <w:rPr>
          <w:rFonts w:ascii="Arial" w:hAnsi="Arial" w:cs="Arial"/>
          <w:sz w:val="22"/>
          <w:szCs w:val="22"/>
        </w:rPr>
      </w:pPr>
      <w:r w:rsidRPr="004973C7">
        <w:rPr>
          <w:rFonts w:ascii="Arial" w:hAnsi="Arial" w:cs="Arial"/>
          <w:sz w:val="22"/>
          <w:szCs w:val="22"/>
        </w:rPr>
        <w:t xml:space="preserve"> </w:t>
      </w:r>
    </w:p>
    <w:p w14:paraId="15F949F5" w14:textId="77777777"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003F066A" w:rsidRPr="004973C7">
        <w:rPr>
          <w:rFonts w:ascii="Arial" w:hAnsi="Arial" w:cs="Arial"/>
          <w:b/>
          <w:sz w:val="22"/>
          <w:szCs w:val="22"/>
          <w:lang w:val="sr-Cyrl-CS"/>
        </w:rPr>
        <w:t xml:space="preserve"> </w:t>
      </w:r>
      <w:r w:rsidRPr="004973C7">
        <w:rPr>
          <w:rFonts w:ascii="Arial" w:hAnsi="Arial" w:cs="Arial"/>
          <w:b/>
          <w:sz w:val="22"/>
          <w:szCs w:val="22"/>
          <w:lang w:val="ru-RU"/>
        </w:rPr>
        <w:t>12</w:t>
      </w:r>
      <w:r w:rsidRPr="004973C7">
        <w:rPr>
          <w:rFonts w:ascii="Arial" w:hAnsi="Arial" w:cs="Arial"/>
          <w:b/>
          <w:sz w:val="22"/>
          <w:szCs w:val="22"/>
          <w:lang w:val="hr-HR"/>
        </w:rPr>
        <w:t>.</w:t>
      </w:r>
    </w:p>
    <w:p w14:paraId="17970A28"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4973C7">
        <w:rPr>
          <w:rFonts w:ascii="Arial" w:hAnsi="Arial" w:cs="Arial"/>
          <w:sz w:val="22"/>
          <w:szCs w:val="22"/>
          <w:lang w:val="sr-Latn-CS"/>
        </w:rPr>
        <w:t>о</w:t>
      </w:r>
      <w:r w:rsidRPr="004973C7">
        <w:rPr>
          <w:rFonts w:ascii="Arial" w:hAnsi="Arial" w:cs="Arial"/>
          <w:sz w:val="22"/>
          <w:szCs w:val="22"/>
        </w:rPr>
        <w:t>словне тајне</w:t>
      </w:r>
      <w:r w:rsidRPr="004973C7">
        <w:rPr>
          <w:rFonts w:ascii="Arial" w:hAnsi="Arial" w:cs="Arial"/>
          <w:sz w:val="22"/>
          <w:szCs w:val="22"/>
          <w:lang w:val="sr-Latn-CS"/>
        </w:rPr>
        <w:t xml:space="preserve"> Даваоца</w:t>
      </w:r>
      <w:r w:rsidRPr="004973C7">
        <w:rPr>
          <w:rFonts w:ascii="Arial" w:hAnsi="Arial" w:cs="Arial"/>
          <w:sz w:val="22"/>
          <w:szCs w:val="22"/>
        </w:rPr>
        <w:t xml:space="preserve"> од стране трећег лица коме је Прималац доставио п</w:t>
      </w:r>
      <w:r w:rsidRPr="004973C7">
        <w:rPr>
          <w:rFonts w:ascii="Arial" w:hAnsi="Arial" w:cs="Arial"/>
          <w:sz w:val="22"/>
          <w:szCs w:val="22"/>
          <w:lang w:val="sr-Latn-CS"/>
        </w:rPr>
        <w:t>о</w:t>
      </w:r>
      <w:r w:rsidRPr="004973C7">
        <w:rPr>
          <w:rFonts w:ascii="Arial" w:hAnsi="Arial" w:cs="Arial"/>
          <w:sz w:val="22"/>
          <w:szCs w:val="22"/>
        </w:rPr>
        <w:t>словну тајну</w:t>
      </w:r>
      <w:r w:rsidRPr="004973C7">
        <w:rPr>
          <w:rFonts w:ascii="Arial" w:hAnsi="Arial" w:cs="Arial"/>
          <w:sz w:val="22"/>
          <w:szCs w:val="22"/>
          <w:lang w:val="sr-Latn-CS"/>
        </w:rPr>
        <w:t xml:space="preserve"> Даваоца.</w:t>
      </w:r>
    </w:p>
    <w:p w14:paraId="186D6551" w14:textId="77777777" w:rsidR="000E0D3D" w:rsidRPr="004973C7" w:rsidRDefault="000E0D3D" w:rsidP="000E0D3D">
      <w:pPr>
        <w:jc w:val="both"/>
        <w:rPr>
          <w:rFonts w:ascii="Arial" w:hAnsi="Arial" w:cs="Arial"/>
          <w:sz w:val="22"/>
          <w:szCs w:val="22"/>
        </w:rPr>
      </w:pPr>
    </w:p>
    <w:p w14:paraId="37D4A486" w14:textId="77777777" w:rsidR="000E0D3D" w:rsidRPr="004973C7" w:rsidRDefault="000E0D3D" w:rsidP="000E0D3D">
      <w:pPr>
        <w:jc w:val="both"/>
        <w:rPr>
          <w:rFonts w:ascii="Arial" w:hAnsi="Arial" w:cs="Arial"/>
          <w:sz w:val="22"/>
          <w:szCs w:val="22"/>
        </w:rPr>
      </w:pPr>
      <w:r w:rsidRPr="004973C7">
        <w:rPr>
          <w:rFonts w:ascii="Arial" w:hAnsi="Arial" w:cs="Arial"/>
          <w:sz w:val="22"/>
          <w:szCs w:val="22"/>
          <w:lang w:val="sr-Latn-CS"/>
        </w:rPr>
        <w:t xml:space="preserve">Прималац признаје да </w:t>
      </w:r>
      <w:r w:rsidRPr="004973C7">
        <w:rPr>
          <w:rFonts w:ascii="Arial" w:hAnsi="Arial" w:cs="Arial"/>
          <w:sz w:val="22"/>
          <w:szCs w:val="22"/>
        </w:rPr>
        <w:t xml:space="preserve">пословна тајна и/или </w:t>
      </w:r>
      <w:r w:rsidRPr="004973C7">
        <w:rPr>
          <w:rFonts w:ascii="Arial" w:hAnsi="Arial" w:cs="Arial"/>
          <w:sz w:val="22"/>
          <w:szCs w:val="22"/>
          <w:lang w:val="sr-Latn-CS"/>
        </w:rPr>
        <w:t xml:space="preserve">поверљиве информације </w:t>
      </w:r>
      <w:r w:rsidRPr="004973C7">
        <w:rPr>
          <w:rFonts w:ascii="Arial" w:hAnsi="Arial" w:cs="Arial"/>
          <w:sz w:val="22"/>
          <w:szCs w:val="22"/>
        </w:rPr>
        <w:t>Даваоца</w:t>
      </w:r>
      <w:r w:rsidRPr="004973C7">
        <w:rPr>
          <w:rFonts w:ascii="Arial" w:hAnsi="Arial" w:cs="Arial"/>
          <w:sz w:val="22"/>
          <w:szCs w:val="22"/>
          <w:lang w:val="sr-Latn-CS"/>
        </w:rPr>
        <w:t xml:space="preserve"> садрже вредне </w:t>
      </w:r>
      <w:r w:rsidRPr="004973C7">
        <w:rPr>
          <w:rFonts w:ascii="Arial" w:hAnsi="Arial" w:cs="Arial"/>
          <w:sz w:val="22"/>
          <w:szCs w:val="22"/>
        </w:rPr>
        <w:t>податке</w:t>
      </w:r>
      <w:r w:rsidR="009272A0" w:rsidRPr="004973C7">
        <w:rPr>
          <w:rFonts w:ascii="Arial" w:hAnsi="Arial" w:cs="Arial"/>
          <w:sz w:val="22"/>
          <w:szCs w:val="22"/>
        </w:rPr>
        <w:t xml:space="preserve"> </w:t>
      </w:r>
      <w:r w:rsidRPr="004973C7">
        <w:rPr>
          <w:rFonts w:ascii="Arial" w:hAnsi="Arial" w:cs="Arial"/>
          <w:sz w:val="22"/>
          <w:szCs w:val="22"/>
        </w:rPr>
        <w:t>Даваоца</w:t>
      </w:r>
      <w:r w:rsidRPr="004973C7">
        <w:rPr>
          <w:rFonts w:ascii="Arial" w:hAnsi="Arial" w:cs="Arial"/>
          <w:sz w:val="22"/>
          <w:szCs w:val="22"/>
          <w:lang w:val="sr-Latn-CS"/>
        </w:rPr>
        <w:t xml:space="preserve"> и да ће свака материјална повреда овог уговора изазивати </w:t>
      </w:r>
      <w:r w:rsidRPr="004973C7">
        <w:rPr>
          <w:rFonts w:ascii="Arial" w:hAnsi="Arial" w:cs="Arial"/>
          <w:sz w:val="22"/>
          <w:szCs w:val="22"/>
        </w:rPr>
        <w:t>последице које су дефинисане законом.</w:t>
      </w:r>
    </w:p>
    <w:p w14:paraId="73B8892F" w14:textId="77777777" w:rsidR="000E0D3D" w:rsidRPr="004973C7" w:rsidRDefault="000E0D3D" w:rsidP="000E0D3D">
      <w:pPr>
        <w:rPr>
          <w:rFonts w:ascii="Arial" w:hAnsi="Arial" w:cs="Arial"/>
          <w:sz w:val="22"/>
          <w:szCs w:val="22"/>
        </w:rPr>
      </w:pPr>
    </w:p>
    <w:p w14:paraId="0973CE7B"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13.</w:t>
      </w:r>
    </w:p>
    <w:p w14:paraId="3AC508A5" w14:textId="77777777" w:rsidR="001D7E78" w:rsidRPr="004973C7" w:rsidRDefault="000E0D3D" w:rsidP="000E0D3D">
      <w:pPr>
        <w:jc w:val="both"/>
        <w:rPr>
          <w:rFonts w:ascii="Arial" w:hAnsi="Arial" w:cs="Arial"/>
          <w:sz w:val="22"/>
          <w:szCs w:val="22"/>
          <w:lang w:val="en-US"/>
        </w:rPr>
      </w:pPr>
      <w:r w:rsidRPr="004973C7">
        <w:rPr>
          <w:rFonts w:ascii="Arial" w:hAnsi="Arial" w:cs="Arial"/>
          <w:sz w:val="22"/>
          <w:szCs w:val="22"/>
        </w:rPr>
        <w:t>Стране ће настојати да све евентуалне спорове настале из, у вези са, или услед кршењ</w:t>
      </w:r>
      <w:r w:rsidRPr="004973C7">
        <w:rPr>
          <w:rFonts w:ascii="Arial" w:hAnsi="Arial" w:cs="Arial"/>
          <w:sz w:val="22"/>
          <w:szCs w:val="22"/>
          <w:lang w:val="sr-Latn-CS"/>
        </w:rPr>
        <w:t>a</w:t>
      </w:r>
      <w:r w:rsidRPr="004973C7">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33E9721E" w14:textId="77777777" w:rsidR="000E0D3D" w:rsidRPr="004973C7" w:rsidRDefault="000E0D3D" w:rsidP="000E0D3D">
      <w:pPr>
        <w:rPr>
          <w:rFonts w:ascii="Arial" w:hAnsi="Arial" w:cs="Arial"/>
          <w:sz w:val="22"/>
          <w:szCs w:val="22"/>
        </w:rPr>
      </w:pPr>
    </w:p>
    <w:p w14:paraId="1DCBAA03"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4</w:t>
      </w:r>
      <w:r w:rsidRPr="004973C7">
        <w:rPr>
          <w:rFonts w:ascii="Arial" w:hAnsi="Arial" w:cs="Arial"/>
          <w:b/>
          <w:sz w:val="22"/>
          <w:szCs w:val="22"/>
          <w:lang w:val="hr-HR"/>
        </w:rPr>
        <w:t>.</w:t>
      </w:r>
    </w:p>
    <w:p w14:paraId="29460903" w14:textId="77777777" w:rsidR="000E0D3D" w:rsidRPr="004973C7" w:rsidRDefault="000E0D3D" w:rsidP="000E0D3D">
      <w:pPr>
        <w:jc w:val="both"/>
        <w:rPr>
          <w:rFonts w:ascii="Arial" w:hAnsi="Arial" w:cs="Arial"/>
          <w:sz w:val="22"/>
          <w:szCs w:val="22"/>
        </w:rPr>
      </w:pPr>
      <w:r w:rsidRPr="004973C7">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7ED47C59" w14:textId="77777777" w:rsidR="000E0D3D" w:rsidRPr="004973C7" w:rsidRDefault="000E0D3D" w:rsidP="000E0D3D">
      <w:pPr>
        <w:pStyle w:val="normal10"/>
        <w:spacing w:before="0" w:beforeAutospacing="0" w:after="0" w:afterAutospacing="0"/>
        <w:jc w:val="center"/>
        <w:rPr>
          <w:rFonts w:ascii="Arial" w:hAnsi="Arial" w:cs="Arial"/>
          <w:b/>
          <w:sz w:val="22"/>
          <w:szCs w:val="22"/>
          <w:lang w:val="hr-HR"/>
        </w:rPr>
      </w:pPr>
      <w:r w:rsidRPr="004973C7">
        <w:rPr>
          <w:rFonts w:ascii="Arial" w:hAnsi="Arial" w:cs="Arial"/>
          <w:b/>
          <w:sz w:val="22"/>
          <w:szCs w:val="22"/>
          <w:lang w:val="sr-Cyrl-CS"/>
        </w:rPr>
        <w:t>Члан</w:t>
      </w:r>
      <w:r w:rsidRPr="004973C7">
        <w:rPr>
          <w:rFonts w:ascii="Arial" w:hAnsi="Arial" w:cs="Arial"/>
          <w:b/>
          <w:sz w:val="22"/>
          <w:szCs w:val="22"/>
          <w:lang w:val="hr-HR"/>
        </w:rPr>
        <w:t xml:space="preserve"> 1</w:t>
      </w:r>
      <w:r w:rsidRPr="004973C7">
        <w:rPr>
          <w:rFonts w:ascii="Arial" w:hAnsi="Arial" w:cs="Arial"/>
          <w:b/>
          <w:sz w:val="22"/>
          <w:szCs w:val="22"/>
          <w:lang w:val="ru-RU"/>
        </w:rPr>
        <w:t>5</w:t>
      </w:r>
      <w:r w:rsidRPr="004973C7">
        <w:rPr>
          <w:rFonts w:ascii="Arial" w:hAnsi="Arial" w:cs="Arial"/>
          <w:b/>
          <w:sz w:val="22"/>
          <w:szCs w:val="22"/>
          <w:lang w:val="hr-HR"/>
        </w:rPr>
        <w:t>.</w:t>
      </w:r>
    </w:p>
    <w:p w14:paraId="38B34E61" w14:textId="77777777" w:rsidR="000E0D3D" w:rsidRPr="004973C7" w:rsidRDefault="000E0D3D" w:rsidP="000E0D3D">
      <w:pPr>
        <w:pStyle w:val="normal10"/>
        <w:spacing w:before="0" w:beforeAutospacing="0" w:after="0" w:afterAutospacing="0"/>
        <w:jc w:val="both"/>
        <w:rPr>
          <w:rFonts w:ascii="Arial" w:hAnsi="Arial" w:cs="Arial"/>
          <w:b/>
          <w:sz w:val="22"/>
          <w:szCs w:val="22"/>
          <w:lang w:val="sr-Cyrl-CS"/>
        </w:rPr>
      </w:pPr>
      <w:r w:rsidRPr="004973C7">
        <w:rPr>
          <w:rFonts w:ascii="Arial" w:hAnsi="Arial" w:cs="Arial"/>
          <w:sz w:val="22"/>
          <w:szCs w:val="22"/>
          <w:lang w:val="sr-Cyrl-CS"/>
        </w:rPr>
        <w:t xml:space="preserve">На све што није регулисано </w:t>
      </w:r>
      <w:r w:rsidRPr="004973C7">
        <w:rPr>
          <w:rFonts w:ascii="Arial" w:hAnsi="Arial" w:cs="Arial"/>
          <w:sz w:val="22"/>
          <w:szCs w:val="22"/>
          <w:lang w:val="sr-Latn-CS"/>
        </w:rPr>
        <w:t>одредбама</w:t>
      </w:r>
      <w:r w:rsidRPr="004973C7">
        <w:rPr>
          <w:rFonts w:ascii="Arial" w:hAnsi="Arial" w:cs="Arial"/>
          <w:sz w:val="22"/>
          <w:szCs w:val="22"/>
          <w:lang w:val="sr-Cyrl-CS"/>
        </w:rPr>
        <w:t xml:space="preserve"> овог Уговора, примениће се одредбе позитивноправних прописа</w:t>
      </w:r>
      <w:r w:rsidR="009272A0" w:rsidRPr="004973C7">
        <w:rPr>
          <w:rFonts w:ascii="Arial" w:hAnsi="Arial" w:cs="Arial"/>
          <w:sz w:val="22"/>
          <w:szCs w:val="22"/>
          <w:lang w:val="sr-Cyrl-CS"/>
        </w:rPr>
        <w:t xml:space="preserve"> </w:t>
      </w:r>
      <w:r w:rsidRPr="004973C7">
        <w:rPr>
          <w:rFonts w:ascii="Arial" w:hAnsi="Arial" w:cs="Arial"/>
          <w:sz w:val="22"/>
          <w:szCs w:val="22"/>
          <w:lang w:val="ru-RU"/>
        </w:rPr>
        <w:t xml:space="preserve">Републике Србије </w:t>
      </w:r>
      <w:r w:rsidRPr="004973C7">
        <w:rPr>
          <w:rFonts w:ascii="Arial" w:hAnsi="Arial" w:cs="Arial"/>
          <w:sz w:val="22"/>
          <w:szCs w:val="22"/>
          <w:lang w:val="sr-Latn-CS"/>
        </w:rPr>
        <w:t xml:space="preserve"> приме</w:t>
      </w:r>
      <w:r w:rsidRPr="004973C7">
        <w:rPr>
          <w:rFonts w:ascii="Arial" w:hAnsi="Arial" w:cs="Arial"/>
          <w:sz w:val="22"/>
          <w:szCs w:val="22"/>
          <w:lang w:val="ru-RU"/>
        </w:rPr>
        <w:t>нљивих</w:t>
      </w:r>
      <w:r w:rsidRPr="004973C7">
        <w:rPr>
          <w:rFonts w:ascii="Arial" w:hAnsi="Arial" w:cs="Arial"/>
          <w:sz w:val="22"/>
          <w:szCs w:val="22"/>
          <w:lang w:val="sr-Cyrl-CS"/>
        </w:rPr>
        <w:t>,</w:t>
      </w:r>
      <w:r w:rsidRPr="004973C7">
        <w:rPr>
          <w:rFonts w:ascii="Arial" w:hAnsi="Arial" w:cs="Arial"/>
          <w:sz w:val="22"/>
          <w:szCs w:val="22"/>
          <w:lang w:val="sr-Latn-CS"/>
        </w:rPr>
        <w:t xml:space="preserve"> с обзиром на предмет </w:t>
      </w:r>
      <w:r w:rsidRPr="004973C7">
        <w:rPr>
          <w:rFonts w:ascii="Arial" w:hAnsi="Arial" w:cs="Arial"/>
          <w:sz w:val="22"/>
          <w:szCs w:val="22"/>
          <w:lang w:val="sr-Cyrl-CS"/>
        </w:rPr>
        <w:t>У</w:t>
      </w:r>
      <w:r w:rsidRPr="004973C7">
        <w:rPr>
          <w:rFonts w:ascii="Arial" w:hAnsi="Arial" w:cs="Arial"/>
          <w:sz w:val="22"/>
          <w:szCs w:val="22"/>
          <w:lang w:val="sr-Latn-CS"/>
        </w:rPr>
        <w:t>говора</w:t>
      </w:r>
      <w:r w:rsidRPr="004973C7">
        <w:rPr>
          <w:rFonts w:ascii="Arial" w:hAnsi="Arial" w:cs="Arial"/>
          <w:sz w:val="22"/>
          <w:szCs w:val="22"/>
          <w:lang w:val="sr-Cyrl-CS"/>
        </w:rPr>
        <w:t>.</w:t>
      </w:r>
    </w:p>
    <w:p w14:paraId="51D2B661"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t>Члан</w:t>
      </w:r>
      <w:r w:rsidRPr="004973C7">
        <w:rPr>
          <w:rFonts w:ascii="Arial" w:hAnsi="Arial" w:cs="Arial"/>
          <w:b/>
          <w:sz w:val="22"/>
          <w:szCs w:val="22"/>
          <w:lang w:val="ru-RU"/>
        </w:rPr>
        <w:t xml:space="preserve"> 16.</w:t>
      </w:r>
    </w:p>
    <w:p w14:paraId="1BAB8A99" w14:textId="77777777" w:rsidR="000E0D3D" w:rsidRPr="004973C7" w:rsidRDefault="000E0D3D" w:rsidP="00345673">
      <w:pPr>
        <w:jc w:val="both"/>
        <w:rPr>
          <w:rFonts w:ascii="Arial" w:hAnsi="Arial" w:cs="Arial"/>
          <w:noProof/>
          <w:sz w:val="22"/>
          <w:szCs w:val="22"/>
        </w:rPr>
      </w:pPr>
      <w:r w:rsidRPr="004973C7">
        <w:rPr>
          <w:rFonts w:ascii="Arial" w:hAnsi="Arial" w:cs="Arial"/>
          <w:sz w:val="22"/>
          <w:szCs w:val="22"/>
        </w:rPr>
        <w:t>Овај</w:t>
      </w:r>
      <w:r w:rsidR="00345673" w:rsidRPr="004973C7">
        <w:rPr>
          <w:rFonts w:ascii="Arial" w:hAnsi="Arial" w:cs="Arial"/>
          <w:sz w:val="22"/>
          <w:szCs w:val="22"/>
          <w:lang w:val="en-US"/>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када</w:t>
      </w:r>
      <w:r w:rsidR="00345673" w:rsidRPr="004973C7">
        <w:rPr>
          <w:rFonts w:ascii="Arial" w:hAnsi="Arial" w:cs="Arial"/>
          <w:sz w:val="22"/>
          <w:szCs w:val="22"/>
          <w:lang w:val="en-US"/>
        </w:rPr>
        <w:t xml:space="preserve"> </w:t>
      </w:r>
      <w:r w:rsidRPr="004973C7">
        <w:rPr>
          <w:rFonts w:ascii="Arial" w:hAnsi="Arial" w:cs="Arial"/>
          <w:sz w:val="22"/>
          <w:szCs w:val="22"/>
        </w:rPr>
        <w:t>су</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обе</w:t>
      </w:r>
      <w:r w:rsidR="00345673" w:rsidRPr="004973C7">
        <w:rPr>
          <w:rFonts w:ascii="Arial" w:hAnsi="Arial" w:cs="Arial"/>
          <w:sz w:val="22"/>
          <w:szCs w:val="22"/>
          <w:lang w:val="en-US"/>
        </w:rPr>
        <w:t xml:space="preserve"> </w:t>
      </w:r>
      <w:r w:rsidRPr="004973C7">
        <w:rPr>
          <w:rFonts w:ascii="Arial" w:hAnsi="Arial" w:cs="Arial"/>
          <w:sz w:val="22"/>
          <w:szCs w:val="22"/>
        </w:rPr>
        <w:t>Стране</w:t>
      </w:r>
      <w:r w:rsidRPr="004973C7">
        <w:rPr>
          <w:rFonts w:ascii="Arial" w:hAnsi="Arial" w:cs="Arial"/>
          <w:sz w:val="22"/>
          <w:szCs w:val="22"/>
          <w:lang w:val="hr-HR"/>
        </w:rPr>
        <w:t xml:space="preserve">, </w:t>
      </w:r>
      <w:r w:rsidRPr="004973C7">
        <w:rPr>
          <w:rFonts w:ascii="Arial" w:hAnsi="Arial" w:cs="Arial"/>
          <w:sz w:val="22"/>
          <w:szCs w:val="22"/>
        </w:rPr>
        <w:t>а</w:t>
      </w:r>
      <w:r w:rsidR="00345673" w:rsidRPr="004973C7">
        <w:rPr>
          <w:rFonts w:ascii="Arial" w:hAnsi="Arial" w:cs="Arial"/>
          <w:sz w:val="22"/>
          <w:szCs w:val="22"/>
          <w:lang w:val="en-US"/>
        </w:rPr>
        <w:t xml:space="preserve"> </w:t>
      </w:r>
      <w:r w:rsidRPr="004973C7">
        <w:rPr>
          <w:rFonts w:ascii="Arial" w:hAnsi="Arial" w:cs="Arial"/>
          <w:sz w:val="22"/>
          <w:szCs w:val="22"/>
        </w:rPr>
        <w:t>ако</w:t>
      </w:r>
      <w:r w:rsidR="00345673" w:rsidRPr="004973C7">
        <w:rPr>
          <w:rFonts w:ascii="Arial" w:hAnsi="Arial" w:cs="Arial"/>
          <w:sz w:val="22"/>
          <w:szCs w:val="22"/>
          <w:lang w:val="en-US"/>
        </w:rPr>
        <w:t xml:space="preserve"> </w:t>
      </w:r>
      <w:r w:rsidRPr="004973C7">
        <w:rPr>
          <w:rFonts w:ascii="Arial" w:hAnsi="Arial" w:cs="Arial"/>
          <w:sz w:val="22"/>
          <w:szCs w:val="22"/>
        </w:rPr>
        <w:t>га</w:t>
      </w:r>
      <w:r w:rsidR="00345673" w:rsidRPr="004973C7">
        <w:rPr>
          <w:rFonts w:ascii="Arial" w:hAnsi="Arial" w:cs="Arial"/>
          <w:sz w:val="22"/>
          <w:szCs w:val="22"/>
          <w:lang w:val="en-US"/>
        </w:rPr>
        <w:t xml:space="preserve"> </w:t>
      </w:r>
      <w:r w:rsidRPr="004973C7">
        <w:rPr>
          <w:rFonts w:ascii="Arial" w:hAnsi="Arial" w:cs="Arial"/>
          <w:sz w:val="22"/>
          <w:szCs w:val="22"/>
        </w:rPr>
        <w:t>овла</w:t>
      </w:r>
      <w:r w:rsidRPr="004973C7">
        <w:rPr>
          <w:rFonts w:ascii="Arial" w:hAnsi="Arial" w:cs="Arial"/>
          <w:sz w:val="22"/>
          <w:szCs w:val="22"/>
          <w:lang w:val="hr-HR"/>
        </w:rPr>
        <w:t>шћ</w:t>
      </w:r>
      <w:r w:rsidRPr="004973C7">
        <w:rPr>
          <w:rFonts w:ascii="Arial" w:hAnsi="Arial" w:cs="Arial"/>
          <w:sz w:val="22"/>
          <w:szCs w:val="22"/>
        </w:rPr>
        <w:t>ени</w:t>
      </w:r>
      <w:r w:rsidR="00345673" w:rsidRPr="004973C7">
        <w:rPr>
          <w:rFonts w:ascii="Arial" w:hAnsi="Arial" w:cs="Arial"/>
          <w:sz w:val="22"/>
          <w:szCs w:val="22"/>
          <w:lang w:val="en-US"/>
        </w:rPr>
        <w:t xml:space="preserve"> </w:t>
      </w:r>
      <w:r w:rsidRPr="004973C7">
        <w:rPr>
          <w:rFonts w:ascii="Arial" w:hAnsi="Arial" w:cs="Arial"/>
          <w:sz w:val="22"/>
          <w:szCs w:val="22"/>
        </w:rPr>
        <w:t>заступници</w:t>
      </w:r>
      <w:r w:rsidR="00345673" w:rsidRPr="004973C7">
        <w:rPr>
          <w:rFonts w:ascii="Arial" w:hAnsi="Arial" w:cs="Arial"/>
          <w:sz w:val="22"/>
          <w:szCs w:val="22"/>
          <w:lang w:val="en-US"/>
        </w:rPr>
        <w:t xml:space="preserve"> </w:t>
      </w:r>
      <w:r w:rsidRPr="004973C7">
        <w:rPr>
          <w:rFonts w:ascii="Arial" w:hAnsi="Arial" w:cs="Arial"/>
          <w:sz w:val="22"/>
          <w:szCs w:val="22"/>
        </w:rPr>
        <w:t>нису</w:t>
      </w:r>
      <w:r w:rsidR="00345673" w:rsidRPr="004973C7">
        <w:rPr>
          <w:rFonts w:ascii="Arial" w:hAnsi="Arial" w:cs="Arial"/>
          <w:sz w:val="22"/>
          <w:szCs w:val="22"/>
          <w:lang w:val="en-US"/>
        </w:rPr>
        <w:t xml:space="preserve"> </w:t>
      </w:r>
      <w:r w:rsidRPr="004973C7">
        <w:rPr>
          <w:rFonts w:ascii="Arial" w:hAnsi="Arial" w:cs="Arial"/>
          <w:sz w:val="22"/>
          <w:szCs w:val="22"/>
        </w:rPr>
        <w:t>потписали</w:t>
      </w:r>
      <w:r w:rsidR="00345673" w:rsidRPr="004973C7">
        <w:rPr>
          <w:rFonts w:ascii="Arial" w:hAnsi="Arial" w:cs="Arial"/>
          <w:sz w:val="22"/>
          <w:szCs w:val="22"/>
          <w:lang w:val="en-US"/>
        </w:rPr>
        <w:t xml:space="preserve"> </w:t>
      </w:r>
      <w:r w:rsidRPr="004973C7">
        <w:rPr>
          <w:rFonts w:ascii="Arial" w:hAnsi="Arial" w:cs="Arial"/>
          <w:sz w:val="22"/>
          <w:szCs w:val="22"/>
        </w:rPr>
        <w:t>на</w:t>
      </w:r>
      <w:r w:rsidR="00345673" w:rsidRPr="004973C7">
        <w:rPr>
          <w:rFonts w:ascii="Arial" w:hAnsi="Arial" w:cs="Arial"/>
          <w:sz w:val="22"/>
          <w:szCs w:val="22"/>
          <w:lang w:val="en-US"/>
        </w:rPr>
        <w:t xml:space="preserve"> </w:t>
      </w:r>
      <w:r w:rsidRPr="004973C7">
        <w:rPr>
          <w:rFonts w:ascii="Arial" w:hAnsi="Arial" w:cs="Arial"/>
          <w:sz w:val="22"/>
          <w:szCs w:val="22"/>
        </w:rPr>
        <w:t>исти</w:t>
      </w:r>
      <w:r w:rsidR="00345673" w:rsidRPr="004973C7">
        <w:rPr>
          <w:rFonts w:ascii="Arial" w:hAnsi="Arial" w:cs="Arial"/>
          <w:sz w:val="22"/>
          <w:szCs w:val="22"/>
          <w:lang w:val="en-US"/>
        </w:rPr>
        <w:t xml:space="preserve"> </w:t>
      </w:r>
      <w:r w:rsidRPr="004973C7">
        <w:rPr>
          <w:rFonts w:ascii="Arial" w:hAnsi="Arial" w:cs="Arial"/>
          <w:sz w:val="22"/>
          <w:szCs w:val="22"/>
        </w:rPr>
        <w:t>дан</w:t>
      </w:r>
      <w:r w:rsidRPr="004973C7">
        <w:rPr>
          <w:rFonts w:ascii="Arial" w:hAnsi="Arial" w:cs="Arial"/>
          <w:sz w:val="22"/>
          <w:szCs w:val="22"/>
          <w:lang w:val="hr-HR"/>
        </w:rPr>
        <w:t xml:space="preserve">, </w:t>
      </w:r>
      <w:r w:rsidRPr="004973C7">
        <w:rPr>
          <w:rFonts w:ascii="Arial" w:hAnsi="Arial" w:cs="Arial"/>
          <w:sz w:val="22"/>
          <w:szCs w:val="22"/>
        </w:rPr>
        <w:t>Уговор</w:t>
      </w:r>
      <w:r w:rsidR="00345673" w:rsidRPr="004973C7">
        <w:rPr>
          <w:rFonts w:ascii="Arial" w:hAnsi="Arial" w:cs="Arial"/>
          <w:sz w:val="22"/>
          <w:szCs w:val="22"/>
          <w:lang w:val="en-US"/>
        </w:rPr>
        <w:t xml:space="preserve"> </w:t>
      </w:r>
      <w:r w:rsidRPr="004973C7">
        <w:rPr>
          <w:rFonts w:ascii="Arial" w:hAnsi="Arial" w:cs="Arial"/>
          <w:sz w:val="22"/>
          <w:szCs w:val="22"/>
        </w:rPr>
        <w:t>се сматра закљученим на</w:t>
      </w:r>
      <w:r w:rsidR="00345673" w:rsidRPr="004973C7">
        <w:rPr>
          <w:rFonts w:ascii="Arial" w:hAnsi="Arial" w:cs="Arial"/>
          <w:sz w:val="22"/>
          <w:szCs w:val="22"/>
          <w:lang w:val="en-US"/>
        </w:rPr>
        <w:t xml:space="preserve"> </w:t>
      </w:r>
      <w:r w:rsidRPr="004973C7">
        <w:rPr>
          <w:rFonts w:ascii="Arial" w:hAnsi="Arial" w:cs="Arial"/>
          <w:sz w:val="22"/>
          <w:szCs w:val="22"/>
        </w:rPr>
        <w:t>дан</w:t>
      </w:r>
      <w:r w:rsidR="00345673" w:rsidRPr="004973C7">
        <w:rPr>
          <w:rFonts w:ascii="Arial" w:hAnsi="Arial" w:cs="Arial"/>
          <w:sz w:val="22"/>
          <w:szCs w:val="22"/>
          <w:lang w:val="en-US"/>
        </w:rPr>
        <w:t xml:space="preserve"> </w:t>
      </w:r>
      <w:r w:rsidRPr="004973C7">
        <w:rPr>
          <w:rFonts w:ascii="Arial" w:hAnsi="Arial" w:cs="Arial"/>
          <w:sz w:val="22"/>
          <w:szCs w:val="22"/>
        </w:rPr>
        <w:t>другог потписа  по временском редоследу.</w:t>
      </w:r>
    </w:p>
    <w:p w14:paraId="1EF0BD84" w14:textId="77777777" w:rsidR="000E0D3D" w:rsidRPr="004973C7" w:rsidRDefault="000E0D3D" w:rsidP="00345673">
      <w:pPr>
        <w:jc w:val="both"/>
        <w:rPr>
          <w:rFonts w:ascii="Arial" w:hAnsi="Arial" w:cs="Arial"/>
          <w:sz w:val="22"/>
          <w:szCs w:val="22"/>
        </w:rPr>
      </w:pPr>
    </w:p>
    <w:p w14:paraId="14A331B2" w14:textId="77777777" w:rsidR="000E0D3D" w:rsidRPr="004973C7" w:rsidRDefault="000E0D3D" w:rsidP="00345673">
      <w:pPr>
        <w:jc w:val="both"/>
        <w:rPr>
          <w:rFonts w:ascii="Arial" w:hAnsi="Arial" w:cs="Arial"/>
          <w:sz w:val="22"/>
          <w:szCs w:val="22"/>
        </w:rPr>
      </w:pPr>
      <w:r w:rsidRPr="004973C7">
        <w:rPr>
          <w:rFonts w:ascii="Arial" w:hAnsi="Arial" w:cs="Arial"/>
          <w:sz w:val="22"/>
          <w:szCs w:val="22"/>
          <w:lang w:val="sr-Latn-CS"/>
        </w:rPr>
        <w:t xml:space="preserve">Обавезе </w:t>
      </w:r>
      <w:r w:rsidRPr="004973C7">
        <w:rPr>
          <w:rFonts w:ascii="Arial" w:hAnsi="Arial" w:cs="Arial"/>
          <w:sz w:val="22"/>
          <w:szCs w:val="22"/>
        </w:rPr>
        <w:t xml:space="preserve">према очувању </w:t>
      </w:r>
      <w:r w:rsidRPr="004973C7">
        <w:rPr>
          <w:rFonts w:ascii="Arial" w:hAnsi="Arial" w:cs="Arial"/>
          <w:sz w:val="22"/>
          <w:szCs w:val="22"/>
          <w:lang w:val="sr-Latn-CS"/>
        </w:rPr>
        <w:t>поверљивости</w:t>
      </w:r>
      <w:r w:rsidRPr="004973C7">
        <w:rPr>
          <w:rFonts w:ascii="Arial" w:hAnsi="Arial" w:cs="Arial"/>
          <w:sz w:val="22"/>
          <w:szCs w:val="22"/>
        </w:rPr>
        <w:t xml:space="preserve"> пословне тајне и поверљивих информација</w:t>
      </w:r>
      <w:r w:rsidR="009272A0" w:rsidRPr="004973C7">
        <w:rPr>
          <w:rFonts w:ascii="Arial" w:hAnsi="Arial" w:cs="Arial"/>
          <w:sz w:val="22"/>
          <w:szCs w:val="22"/>
        </w:rPr>
        <w:t xml:space="preserve"> </w:t>
      </w:r>
      <w:r w:rsidRPr="004973C7">
        <w:rPr>
          <w:rFonts w:ascii="Arial" w:hAnsi="Arial" w:cs="Arial"/>
          <w:sz w:val="22"/>
          <w:szCs w:val="22"/>
          <w:lang w:val="sr-Latn-CS"/>
        </w:rPr>
        <w:t>кој</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rPr>
        <w:t xml:space="preserve">су </w:t>
      </w:r>
      <w:r w:rsidRPr="004973C7">
        <w:rPr>
          <w:rFonts w:ascii="Arial" w:hAnsi="Arial" w:cs="Arial"/>
          <w:sz w:val="22"/>
          <w:szCs w:val="22"/>
          <w:lang w:val="sr-Latn-CS"/>
        </w:rPr>
        <w:t>претходно дефинисан</w:t>
      </w:r>
      <w:r w:rsidRPr="004973C7">
        <w:rPr>
          <w:rFonts w:ascii="Arial" w:hAnsi="Arial" w:cs="Arial"/>
          <w:sz w:val="22"/>
          <w:szCs w:val="22"/>
        </w:rPr>
        <w:t>е</w:t>
      </w:r>
      <w:r w:rsidR="009272A0" w:rsidRPr="004973C7">
        <w:rPr>
          <w:rFonts w:ascii="Arial" w:hAnsi="Arial" w:cs="Arial"/>
          <w:sz w:val="22"/>
          <w:szCs w:val="22"/>
        </w:rPr>
        <w:t xml:space="preserve"> </w:t>
      </w:r>
      <w:r w:rsidRPr="004973C7">
        <w:rPr>
          <w:rFonts w:ascii="Arial" w:hAnsi="Arial" w:cs="Arial"/>
          <w:sz w:val="22"/>
          <w:szCs w:val="22"/>
          <w:lang w:val="sr-Latn-CS"/>
        </w:rPr>
        <w:t>важ</w:t>
      </w:r>
      <w:r w:rsidRPr="004973C7">
        <w:rPr>
          <w:rFonts w:ascii="Arial" w:hAnsi="Arial" w:cs="Arial"/>
          <w:sz w:val="22"/>
          <w:szCs w:val="22"/>
        </w:rPr>
        <w:t>е трајно.</w:t>
      </w:r>
    </w:p>
    <w:p w14:paraId="53B62ABE" w14:textId="77777777" w:rsidR="000E0D3D" w:rsidRDefault="000E0D3D" w:rsidP="000E0D3D">
      <w:pPr>
        <w:jc w:val="both"/>
        <w:rPr>
          <w:rFonts w:ascii="Arial" w:hAnsi="Arial" w:cs="Arial"/>
          <w:sz w:val="22"/>
          <w:szCs w:val="22"/>
          <w:lang w:val="sr-Cyrl-RS"/>
        </w:rPr>
      </w:pPr>
    </w:p>
    <w:p w14:paraId="1B150287" w14:textId="77777777" w:rsidR="005777AC" w:rsidRDefault="005777AC" w:rsidP="000E0D3D">
      <w:pPr>
        <w:jc w:val="both"/>
        <w:rPr>
          <w:rFonts w:ascii="Arial" w:hAnsi="Arial" w:cs="Arial"/>
          <w:sz w:val="22"/>
          <w:szCs w:val="22"/>
          <w:lang w:val="sr-Cyrl-RS"/>
        </w:rPr>
      </w:pPr>
    </w:p>
    <w:p w14:paraId="100EA4DA" w14:textId="77777777" w:rsidR="005777AC" w:rsidRPr="005777AC" w:rsidRDefault="005777AC" w:rsidP="000E0D3D">
      <w:pPr>
        <w:jc w:val="both"/>
        <w:rPr>
          <w:rFonts w:ascii="Arial" w:hAnsi="Arial" w:cs="Arial"/>
          <w:sz w:val="22"/>
          <w:szCs w:val="22"/>
          <w:lang w:val="sr-Cyrl-RS"/>
        </w:rPr>
      </w:pPr>
      <w:bookmarkStart w:id="190" w:name="_GoBack"/>
      <w:bookmarkEnd w:id="190"/>
    </w:p>
    <w:p w14:paraId="0E9293E4" w14:textId="77777777" w:rsidR="000E0D3D" w:rsidRPr="004973C7" w:rsidRDefault="000E0D3D" w:rsidP="000E0D3D">
      <w:pPr>
        <w:pStyle w:val="normal10"/>
        <w:spacing w:before="0" w:beforeAutospacing="0" w:after="0" w:afterAutospacing="0"/>
        <w:jc w:val="center"/>
        <w:rPr>
          <w:rFonts w:ascii="Arial" w:hAnsi="Arial" w:cs="Arial"/>
          <w:b/>
          <w:sz w:val="22"/>
          <w:szCs w:val="22"/>
          <w:lang w:val="sr-Latn-CS"/>
        </w:rPr>
      </w:pPr>
      <w:r w:rsidRPr="004973C7">
        <w:rPr>
          <w:rFonts w:ascii="Arial" w:hAnsi="Arial" w:cs="Arial"/>
          <w:b/>
          <w:sz w:val="22"/>
          <w:szCs w:val="22"/>
          <w:lang w:val="sr-Cyrl-CS"/>
        </w:rPr>
        <w:lastRenderedPageBreak/>
        <w:t>Члан</w:t>
      </w:r>
      <w:r w:rsidRPr="004973C7">
        <w:rPr>
          <w:rFonts w:ascii="Arial" w:hAnsi="Arial" w:cs="Arial"/>
          <w:b/>
          <w:sz w:val="22"/>
          <w:szCs w:val="22"/>
          <w:lang w:val="ru-RU"/>
        </w:rPr>
        <w:t xml:space="preserve"> 17.</w:t>
      </w:r>
    </w:p>
    <w:p w14:paraId="284055A4" w14:textId="73DB84B2" w:rsidR="000E0D3D" w:rsidRPr="004973C7" w:rsidRDefault="000E0D3D" w:rsidP="000E0D3D">
      <w:pPr>
        <w:tabs>
          <w:tab w:val="left" w:pos="360"/>
        </w:tabs>
        <w:jc w:val="both"/>
        <w:rPr>
          <w:rFonts w:ascii="Arial" w:hAnsi="Arial" w:cs="Arial"/>
          <w:sz w:val="22"/>
          <w:szCs w:val="22"/>
        </w:rPr>
      </w:pPr>
      <w:r w:rsidRPr="008851AC">
        <w:rPr>
          <w:rFonts w:ascii="Arial" w:hAnsi="Arial" w:cs="Arial"/>
          <w:sz w:val="22"/>
          <w:szCs w:val="22"/>
        </w:rPr>
        <w:t>Ова</w:t>
      </w:r>
      <w:r w:rsidR="008851AC" w:rsidRPr="008851AC">
        <w:rPr>
          <w:rFonts w:ascii="Arial" w:hAnsi="Arial" w:cs="Arial"/>
          <w:sz w:val="22"/>
          <w:szCs w:val="22"/>
        </w:rPr>
        <w:t>ј Уговор је потписан у четири (</w:t>
      </w:r>
      <w:r w:rsidR="008851AC" w:rsidRPr="008851AC">
        <w:rPr>
          <w:rFonts w:ascii="Arial" w:hAnsi="Arial" w:cs="Arial"/>
          <w:sz w:val="22"/>
          <w:szCs w:val="22"/>
          <w:lang w:val="sr-Cyrl-RS"/>
        </w:rPr>
        <w:t>6</w:t>
      </w:r>
      <w:r w:rsidRPr="008851AC">
        <w:rPr>
          <w:rFonts w:ascii="Arial" w:hAnsi="Arial" w:cs="Arial"/>
          <w:sz w:val="22"/>
          <w:szCs w:val="22"/>
        </w:rPr>
        <w:t>) истоветна примерка на ср</w:t>
      </w:r>
      <w:r w:rsidR="008851AC" w:rsidRPr="008851AC">
        <w:rPr>
          <w:rFonts w:ascii="Arial" w:hAnsi="Arial" w:cs="Arial"/>
          <w:sz w:val="22"/>
          <w:szCs w:val="22"/>
        </w:rPr>
        <w:t xml:space="preserve">пском језику од којих, по </w:t>
      </w:r>
      <w:r w:rsidR="008851AC" w:rsidRPr="008851AC">
        <w:rPr>
          <w:rFonts w:ascii="Arial" w:hAnsi="Arial" w:cs="Arial"/>
          <w:sz w:val="22"/>
          <w:szCs w:val="22"/>
          <w:lang w:val="sr-Cyrl-RS"/>
        </w:rPr>
        <w:t>три</w:t>
      </w:r>
      <w:r w:rsidR="008851AC" w:rsidRPr="008851AC">
        <w:rPr>
          <w:rFonts w:ascii="Arial" w:hAnsi="Arial" w:cs="Arial"/>
          <w:sz w:val="22"/>
          <w:szCs w:val="22"/>
        </w:rPr>
        <w:t xml:space="preserve"> (</w:t>
      </w:r>
      <w:r w:rsidR="008851AC" w:rsidRPr="008851AC">
        <w:rPr>
          <w:rFonts w:ascii="Arial" w:hAnsi="Arial" w:cs="Arial"/>
          <w:sz w:val="22"/>
          <w:szCs w:val="22"/>
          <w:lang w:val="sr-Cyrl-RS"/>
        </w:rPr>
        <w:t>3</w:t>
      </w:r>
      <w:r w:rsidRPr="008851AC">
        <w:rPr>
          <w:rFonts w:ascii="Arial" w:hAnsi="Arial" w:cs="Arial"/>
          <w:sz w:val="22"/>
          <w:szCs w:val="22"/>
        </w:rPr>
        <w:t>) примерка задржава свака Страна.</w:t>
      </w:r>
    </w:p>
    <w:p w14:paraId="472236D1" w14:textId="77777777" w:rsidR="009272A0" w:rsidRPr="004973C7" w:rsidRDefault="009272A0" w:rsidP="000E0D3D">
      <w:pPr>
        <w:tabs>
          <w:tab w:val="left" w:pos="360"/>
        </w:tabs>
        <w:jc w:val="both"/>
        <w:rPr>
          <w:rFonts w:ascii="Arial" w:hAnsi="Arial" w:cs="Arial"/>
          <w:sz w:val="22"/>
          <w:szCs w:val="22"/>
        </w:rPr>
      </w:pPr>
    </w:p>
    <w:p w14:paraId="069DB949" w14:textId="77777777" w:rsidR="000E0D3D" w:rsidRPr="004973C7" w:rsidRDefault="009272A0" w:rsidP="000E0D3D">
      <w:pPr>
        <w:jc w:val="both"/>
        <w:rPr>
          <w:rFonts w:ascii="Arial" w:hAnsi="Arial" w:cs="Arial"/>
          <w:sz w:val="22"/>
          <w:szCs w:val="22"/>
        </w:rPr>
      </w:pPr>
      <w:r w:rsidRPr="004973C7">
        <w:rPr>
          <w:rFonts w:ascii="Arial" w:hAnsi="Arial" w:cs="Arial"/>
          <w:sz w:val="22"/>
          <w:szCs w:val="22"/>
        </w:rPr>
        <w:t>С</w:t>
      </w:r>
      <w:r w:rsidR="000E0D3D" w:rsidRPr="004973C7">
        <w:rPr>
          <w:rFonts w:ascii="Arial" w:hAnsi="Arial" w:cs="Arial"/>
          <w:sz w:val="22"/>
          <w:szCs w:val="22"/>
          <w:lang w:val="sl-SI"/>
        </w:rPr>
        <w:t xml:space="preserve">тране сагласно изјављују да су уговор прочитале, разумеле и да уговорне одредбе у свему представљају </w:t>
      </w:r>
      <w:r w:rsidR="000E0D3D" w:rsidRPr="004973C7">
        <w:rPr>
          <w:rFonts w:ascii="Arial" w:hAnsi="Arial" w:cs="Arial"/>
          <w:sz w:val="22"/>
          <w:szCs w:val="22"/>
        </w:rPr>
        <w:t>из</w:t>
      </w:r>
      <w:r w:rsidR="000E0D3D" w:rsidRPr="004973C7">
        <w:rPr>
          <w:rFonts w:ascii="Arial" w:hAnsi="Arial" w:cs="Arial"/>
          <w:sz w:val="22"/>
          <w:szCs w:val="22"/>
          <w:lang w:val="sl-SI"/>
        </w:rPr>
        <w:t>раз њихове стварне воље.</w:t>
      </w:r>
    </w:p>
    <w:p w14:paraId="6BD9D253" w14:textId="77777777" w:rsidR="000E0D3D" w:rsidRPr="004973C7" w:rsidRDefault="000E0D3D" w:rsidP="000E0D3D">
      <w:pPr>
        <w:tabs>
          <w:tab w:val="left" w:pos="360"/>
        </w:tabs>
        <w:jc w:val="both"/>
        <w:rPr>
          <w:rFonts w:ascii="Arial" w:hAnsi="Arial" w:cs="Arial"/>
          <w:sz w:val="22"/>
          <w:szCs w:val="22"/>
        </w:rPr>
      </w:pPr>
    </w:p>
    <w:p w14:paraId="1E66ABD2" w14:textId="31299239" w:rsidR="000E0D3D" w:rsidRPr="004973C7" w:rsidRDefault="00A26ED1" w:rsidP="000E0D3D">
      <w:pPr>
        <w:tabs>
          <w:tab w:val="left" w:pos="1260"/>
          <w:tab w:val="left" w:pos="6480"/>
        </w:tabs>
        <w:jc w:val="center"/>
        <w:rPr>
          <w:rFonts w:ascii="Arial" w:hAnsi="Arial" w:cs="Arial"/>
          <w:b/>
          <w:sz w:val="22"/>
          <w:szCs w:val="22"/>
        </w:rPr>
      </w:pPr>
      <w:r>
        <w:rPr>
          <w:rFonts w:ascii="Arial" w:hAnsi="Arial" w:cs="Arial"/>
          <w:b/>
          <w:sz w:val="22"/>
          <w:szCs w:val="22"/>
          <w:lang w:val="sr-Cyrl-RS"/>
        </w:rPr>
        <w:t xml:space="preserve">     </w:t>
      </w:r>
      <w:r w:rsidR="000E0D3D" w:rsidRPr="004973C7">
        <w:rPr>
          <w:rFonts w:ascii="Arial" w:hAnsi="Arial" w:cs="Arial"/>
          <w:b/>
          <w:sz w:val="22"/>
          <w:szCs w:val="22"/>
        </w:rPr>
        <w:t>ЗА</w:t>
      </w:r>
      <w:r w:rsidR="00FD77C9">
        <w:rPr>
          <w:rFonts w:ascii="Arial" w:hAnsi="Arial" w:cs="Arial"/>
          <w:b/>
          <w:sz w:val="22"/>
          <w:szCs w:val="22"/>
          <w:lang w:val="sr-Cyrl-RS"/>
        </w:rPr>
        <w:t xml:space="preserve"> КОРИСНИКА УСЛУГЕ</w:t>
      </w:r>
      <w:r w:rsidR="000E0D3D" w:rsidRPr="004973C7">
        <w:rPr>
          <w:rFonts w:ascii="Arial" w:hAnsi="Arial" w:cs="Arial"/>
          <w:b/>
          <w:sz w:val="22"/>
          <w:szCs w:val="22"/>
        </w:rPr>
        <w:tab/>
      </w:r>
      <w:r w:rsidR="000E0D3D" w:rsidRPr="004973C7">
        <w:rPr>
          <w:rFonts w:ascii="Arial" w:hAnsi="Arial" w:cs="Arial"/>
          <w:b/>
          <w:caps/>
          <w:sz w:val="22"/>
          <w:szCs w:val="22"/>
        </w:rPr>
        <w:t>ЗА Пружаоца услуге</w:t>
      </w:r>
    </w:p>
    <w:p w14:paraId="4BC46221" w14:textId="77777777" w:rsidR="00A26ED1" w:rsidRDefault="00A26ED1" w:rsidP="00A26ED1">
      <w:pPr>
        <w:rPr>
          <w:rFonts w:ascii="Arial" w:hAnsi="Arial" w:cs="Arial"/>
          <w:sz w:val="22"/>
          <w:szCs w:val="22"/>
          <w:lang w:val="sr-Cyrl-RS"/>
        </w:rPr>
      </w:pPr>
      <w:r w:rsidRPr="00A26ED1">
        <w:rPr>
          <w:rFonts w:ascii="Arial" w:hAnsi="Arial" w:cs="Arial"/>
          <w:sz w:val="22"/>
          <w:szCs w:val="22"/>
          <w:lang w:val="sr-Cyrl-RS"/>
        </w:rPr>
        <w:t>ЈП „Електропривреда Србије“</w:t>
      </w:r>
    </w:p>
    <w:p w14:paraId="309DA101" w14:textId="22DB6901" w:rsidR="00A26ED1" w:rsidRPr="00A26ED1" w:rsidRDefault="00A26ED1" w:rsidP="00A26ED1">
      <w:pPr>
        <w:rPr>
          <w:rFonts w:ascii="Arial" w:hAnsi="Arial" w:cs="Arial"/>
          <w:sz w:val="22"/>
          <w:szCs w:val="22"/>
        </w:rPr>
      </w:pPr>
      <w:r>
        <w:rPr>
          <w:rFonts w:ascii="Arial" w:hAnsi="Arial" w:cs="Arial"/>
          <w:sz w:val="22"/>
          <w:szCs w:val="22"/>
          <w:lang w:val="sr-Cyrl-RS"/>
        </w:rPr>
        <w:t xml:space="preserve">                  </w:t>
      </w:r>
      <w:r w:rsidRPr="00A26ED1">
        <w:rPr>
          <w:rFonts w:ascii="Arial" w:hAnsi="Arial" w:cs="Arial"/>
          <w:sz w:val="22"/>
          <w:szCs w:val="22"/>
          <w:lang w:val="sr-Cyrl-RS"/>
        </w:rPr>
        <w:t>Београд</w:t>
      </w:r>
      <w:r w:rsidRPr="00A26ED1">
        <w:rPr>
          <w:rFonts w:ascii="Arial" w:hAnsi="Arial" w:cs="Arial"/>
          <w:sz w:val="22"/>
          <w:szCs w:val="22"/>
        </w:rPr>
        <w:tab/>
      </w:r>
      <w:r w:rsidRPr="00A26ED1">
        <w:rPr>
          <w:rFonts w:ascii="Arial" w:hAnsi="Arial" w:cs="Arial"/>
          <w:sz w:val="22"/>
          <w:szCs w:val="22"/>
          <w:lang w:val="sr-Cyrl-RS"/>
        </w:rPr>
        <w:t xml:space="preserve">                                   </w:t>
      </w:r>
      <w:r w:rsidRPr="00A26ED1">
        <w:rPr>
          <w:rFonts w:ascii="Arial" w:hAnsi="Arial" w:cs="Arial"/>
          <w:sz w:val="22"/>
          <w:szCs w:val="22"/>
        </w:rPr>
        <w:t>М.П.</w:t>
      </w:r>
    </w:p>
    <w:p w14:paraId="2A367377" w14:textId="77777777" w:rsidR="00A26ED1" w:rsidRPr="00A26ED1" w:rsidRDefault="00A26ED1" w:rsidP="00A26ED1">
      <w:pPr>
        <w:jc w:val="center"/>
        <w:rPr>
          <w:rFonts w:ascii="Arial" w:hAnsi="Arial" w:cs="Arial"/>
          <w:sz w:val="22"/>
          <w:szCs w:val="22"/>
        </w:rPr>
      </w:pPr>
    </w:p>
    <w:p w14:paraId="05F85661" w14:textId="56580C1A" w:rsidR="00A26ED1" w:rsidRPr="00A26ED1" w:rsidRDefault="00A26ED1" w:rsidP="00A26ED1">
      <w:pPr>
        <w:rPr>
          <w:rFonts w:ascii="Arial" w:hAnsi="Arial" w:cs="Arial"/>
          <w:sz w:val="22"/>
          <w:szCs w:val="22"/>
        </w:rPr>
      </w:pPr>
      <w:r>
        <w:rPr>
          <w:rFonts w:ascii="Arial" w:hAnsi="Arial" w:cs="Arial"/>
          <w:sz w:val="22"/>
          <w:szCs w:val="22"/>
          <w:lang w:val="sr-Cyrl-RS"/>
        </w:rPr>
        <w:t xml:space="preserve">    </w:t>
      </w:r>
      <w:r w:rsidRPr="00A26ED1">
        <w:rPr>
          <w:rFonts w:ascii="Arial" w:hAnsi="Arial" w:cs="Arial"/>
          <w:sz w:val="22"/>
          <w:szCs w:val="22"/>
          <w:lang w:val="sr-Cyrl-RS"/>
        </w:rPr>
        <w:t xml:space="preserve"> </w:t>
      </w:r>
      <w:r w:rsidRPr="00A26ED1">
        <w:rPr>
          <w:rFonts w:ascii="Arial" w:hAnsi="Arial" w:cs="Arial"/>
          <w:sz w:val="22"/>
          <w:szCs w:val="22"/>
        </w:rPr>
        <w:t>_______________</w:t>
      </w:r>
      <w:r w:rsidRPr="00A26ED1">
        <w:rPr>
          <w:rFonts w:ascii="Arial" w:hAnsi="Arial" w:cs="Arial"/>
          <w:sz w:val="22"/>
          <w:szCs w:val="22"/>
          <w:lang w:val="sr-Cyrl-RS"/>
        </w:rPr>
        <w:t>_____</w:t>
      </w:r>
      <w:r w:rsidRPr="00A26ED1">
        <w:rPr>
          <w:rFonts w:ascii="Arial" w:hAnsi="Arial" w:cs="Arial"/>
          <w:sz w:val="22"/>
          <w:szCs w:val="22"/>
        </w:rPr>
        <w:t xml:space="preserve">               </w:t>
      </w:r>
      <w:r>
        <w:rPr>
          <w:rFonts w:ascii="Arial" w:hAnsi="Arial" w:cs="Arial"/>
          <w:sz w:val="22"/>
          <w:szCs w:val="22"/>
          <w:lang w:val="sr-Cyrl-RS"/>
        </w:rPr>
        <w:t xml:space="preserve">                                               ____________________</w:t>
      </w:r>
      <w:r w:rsidRPr="00A26ED1">
        <w:rPr>
          <w:rFonts w:ascii="Arial" w:hAnsi="Arial" w:cs="Arial"/>
          <w:sz w:val="22"/>
          <w:szCs w:val="22"/>
        </w:rPr>
        <w:t xml:space="preserve">                                              </w:t>
      </w:r>
    </w:p>
    <w:p w14:paraId="4B9DAE68" w14:textId="24064C0B" w:rsidR="00580FDE" w:rsidRPr="00A26ED1" w:rsidRDefault="00A26ED1" w:rsidP="00A26ED1">
      <w:pPr>
        <w:rPr>
          <w:rFonts w:ascii="Arial" w:hAnsi="Arial" w:cs="Arial"/>
          <w:sz w:val="22"/>
          <w:szCs w:val="22"/>
          <w:lang w:val="sr-Cyrl-RS"/>
        </w:rPr>
      </w:pPr>
      <w:r w:rsidRPr="00A26ED1">
        <w:rPr>
          <w:rFonts w:ascii="Arial" w:hAnsi="Arial" w:cs="Arial"/>
          <w:sz w:val="22"/>
          <w:szCs w:val="22"/>
          <w:lang w:val="sr-Cyrl-RS"/>
        </w:rPr>
        <w:t>Александар Обрадовић, Директор</w:t>
      </w:r>
    </w:p>
    <w:sectPr w:rsidR="00580FDE" w:rsidRPr="00A26ED1" w:rsidSect="001F2126">
      <w:footerReference w:type="even" r:id="rId21"/>
      <w:footerReference w:type="default" r:id="rId22"/>
      <w:pgSz w:w="11909" w:h="16834" w:code="9"/>
      <w:pgMar w:top="837" w:right="1134" w:bottom="1134" w:left="1701" w:header="720" w:footer="12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9693DF" w15:done="0"/>
  <w15:commentEx w15:paraId="149F0ADE" w15:done="0"/>
  <w15:commentEx w15:paraId="52748C30" w15:done="0"/>
  <w15:commentEx w15:paraId="7C7D41DF" w15:done="0"/>
  <w15:commentEx w15:paraId="6C54F089" w15:done="0"/>
  <w15:commentEx w15:paraId="17ACA65D" w15:done="0"/>
  <w15:commentEx w15:paraId="48664CC0" w15:done="0"/>
  <w15:commentEx w15:paraId="5231850F" w15:done="0"/>
  <w15:commentEx w15:paraId="01146248" w15:done="0"/>
  <w15:commentEx w15:paraId="0CCEBE3A" w15:done="0"/>
  <w15:commentEx w15:paraId="13ED70CA" w15:done="0"/>
  <w15:commentEx w15:paraId="4E2179F4" w15:done="0"/>
  <w15:commentEx w15:paraId="282DA1AC" w15:done="0"/>
  <w15:commentEx w15:paraId="45DE9F1B" w15:done="0"/>
  <w15:commentEx w15:paraId="23F3AE8C" w15:done="0"/>
  <w15:commentEx w15:paraId="050D0E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575131" w14:textId="77777777" w:rsidR="00840E94" w:rsidRDefault="00840E94" w:rsidP="00F717AF">
      <w:r>
        <w:separator/>
      </w:r>
    </w:p>
  </w:endnote>
  <w:endnote w:type="continuationSeparator" w:id="0">
    <w:p w14:paraId="24006391" w14:textId="77777777" w:rsidR="00840E94" w:rsidRDefault="00840E94"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Meiry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4DAF8" w14:textId="77777777" w:rsidR="00CE64B7" w:rsidRDefault="00CE64B7">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777AC">
      <w:rPr>
        <w:rStyle w:val="PageNumber"/>
        <w:rFonts w:ascii="Arial" w:hAnsi="Arial"/>
        <w:noProof/>
        <w:color w:val="808080"/>
        <w:sz w:val="22"/>
      </w:rPr>
      <w:t>40</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777AC">
      <w:rPr>
        <w:rStyle w:val="PageNumber"/>
        <w:rFonts w:ascii="Arial" w:hAnsi="Arial"/>
        <w:noProof/>
        <w:color w:val="808080"/>
        <w:sz w:val="22"/>
      </w:rPr>
      <w:t>53</w:t>
    </w:r>
    <w:r w:rsidRPr="00A46477">
      <w:rPr>
        <w:rStyle w:val="PageNumber"/>
        <w:rFonts w:ascii="Arial" w:hAnsi="Arial"/>
        <w:color w:val="808080"/>
        <w:sz w:val="22"/>
      </w:rPr>
      <w:fldChar w:fldCharType="end"/>
    </w:r>
  </w:p>
  <w:p w14:paraId="62012BAA" w14:textId="77777777" w:rsidR="00CE64B7" w:rsidRPr="00751E9F" w:rsidRDefault="00CE64B7" w:rsidP="00D93107">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sidRPr="005F2E40">
      <w:rPr>
        <w:rFonts w:ascii="Arial" w:hAnsi="Arial" w:cs="Arial"/>
        <w:sz w:val="20"/>
      </w:rPr>
      <w:t>1000/0145/2015</w:t>
    </w:r>
  </w:p>
  <w:p w14:paraId="61F51536" w14:textId="77777777" w:rsidR="00CE64B7" w:rsidRPr="0088775D" w:rsidRDefault="00CE64B7">
    <w:pPr>
      <w:pStyle w:val="Footer"/>
      <w:rPr>
        <w:rFonts w:ascii="Arial" w:hAnsi="Arial" w:cs="Arial"/>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7C157E" w14:textId="77777777" w:rsidR="00CE64B7" w:rsidRPr="00F07C65" w:rsidRDefault="00CE64B7"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E9916" w14:textId="77777777" w:rsidR="00CE64B7" w:rsidRDefault="00CE64B7"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D3A76D" w14:textId="77777777" w:rsidR="00CE64B7" w:rsidRDefault="00CE64B7" w:rsidP="00F717AF">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F5D6E" w14:textId="77777777" w:rsidR="00CE64B7" w:rsidRDefault="00CE64B7" w:rsidP="001F2126">
    <w:pPr>
      <w:pStyle w:val="Footer"/>
      <w:jc w:val="right"/>
      <w:rPr>
        <w:rFonts w:ascii="Arial" w:hAnsi="Arial" w:cs="Arial"/>
        <w:sz w:val="20"/>
      </w:rPr>
    </w:pPr>
  </w:p>
  <w:p w14:paraId="0BA0253F" w14:textId="77777777" w:rsidR="00CE64B7" w:rsidRDefault="00CE64B7" w:rsidP="001F212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777AC">
      <w:rPr>
        <w:rStyle w:val="PageNumber"/>
        <w:rFonts w:ascii="Arial" w:hAnsi="Arial"/>
        <w:noProof/>
        <w:color w:val="808080"/>
        <w:sz w:val="22"/>
      </w:rPr>
      <w:t>53</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777AC">
      <w:rPr>
        <w:rStyle w:val="PageNumber"/>
        <w:rFonts w:ascii="Arial" w:hAnsi="Arial"/>
        <w:noProof/>
        <w:color w:val="808080"/>
        <w:sz w:val="22"/>
      </w:rPr>
      <w:t>53</w:t>
    </w:r>
    <w:r w:rsidRPr="00A46477">
      <w:rPr>
        <w:rStyle w:val="PageNumber"/>
        <w:rFonts w:ascii="Arial" w:hAnsi="Arial"/>
        <w:color w:val="808080"/>
        <w:sz w:val="22"/>
      </w:rPr>
      <w:fldChar w:fldCharType="end"/>
    </w:r>
  </w:p>
  <w:p w14:paraId="19C1A506" w14:textId="77777777" w:rsidR="00CE64B7" w:rsidRPr="00D06A13" w:rsidRDefault="00CE64B7" w:rsidP="001F2126">
    <w:pPr>
      <w:pStyle w:val="Footer"/>
      <w:rPr>
        <w:rFonts w:ascii="Arial" w:hAnsi="Arial" w:cs="Arial"/>
        <w:sz w:val="20"/>
        <w:lang w:val="sr-Cyrl-RS"/>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набавка </w:t>
    </w:r>
    <w:r>
      <w:rPr>
        <w:rFonts w:ascii="Arial" w:hAnsi="Arial" w:cs="Arial"/>
        <w:sz w:val="20"/>
        <w:lang w:val="sr-Cyrl-RS"/>
      </w:rPr>
      <w:t>ЈН/1000/0145/2015</w:t>
    </w:r>
  </w:p>
  <w:p w14:paraId="34E4A76E" w14:textId="77777777" w:rsidR="00CE64B7" w:rsidRDefault="00CE64B7" w:rsidP="001F2126">
    <w:pPr>
      <w:pStyle w:val="Footer"/>
      <w:jc w:val="right"/>
    </w:pPr>
  </w:p>
  <w:p w14:paraId="42F7EF0B" w14:textId="77777777" w:rsidR="00CE64B7" w:rsidRPr="001517C4" w:rsidRDefault="00CE64B7"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F1425C" w14:textId="77777777" w:rsidR="00840E94" w:rsidRDefault="00840E94" w:rsidP="00F717AF">
      <w:r>
        <w:separator/>
      </w:r>
    </w:p>
  </w:footnote>
  <w:footnote w:type="continuationSeparator" w:id="0">
    <w:p w14:paraId="51671F1E" w14:textId="77777777" w:rsidR="00840E94" w:rsidRDefault="00840E94"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3">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
    <w:nsid w:val="017A4E1C"/>
    <w:multiLevelType w:val="hybridMultilevel"/>
    <w:tmpl w:val="C066ABCE"/>
    <w:lvl w:ilvl="0" w:tplc="BFB07466">
      <w:start w:val="10"/>
      <w:numFmt w:val="decimal"/>
      <w:lvlText w:val="%1."/>
      <w:lvlJc w:val="left"/>
      <w:pPr>
        <w:tabs>
          <w:tab w:val="num" w:pos="900"/>
        </w:tabs>
        <w:ind w:left="900" w:hanging="360"/>
      </w:pPr>
      <w:rPr>
        <w:rFonts w:ascii="Arial" w:hAnsi="Arial" w:cs="Arial"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117AC3"/>
    <w:multiLevelType w:val="hybridMultilevel"/>
    <w:tmpl w:val="D5CE0246"/>
    <w:lvl w:ilvl="0" w:tplc="21FE6B3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695D15"/>
    <w:multiLevelType w:val="hybridMultilevel"/>
    <w:tmpl w:val="5A0C182E"/>
    <w:lvl w:ilvl="0" w:tplc="75E8BCAA">
      <w:start w:val="4"/>
      <w:numFmt w:val="bullet"/>
      <w:lvlText w:val="-"/>
      <w:lvlJc w:val="left"/>
      <w:pPr>
        <w:ind w:left="2160" w:hanging="360"/>
      </w:pPr>
      <w:rPr>
        <w:rFonts w:ascii="Arial" w:eastAsia="Times New Roman" w:hAnsi="Arial" w:cs="Arial" w:hint="default"/>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8">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2">
    <w:nsid w:val="1E9B49B8"/>
    <w:multiLevelType w:val="hybridMultilevel"/>
    <w:tmpl w:val="B0BCBF2E"/>
    <w:lvl w:ilvl="0" w:tplc="75E8BCAA">
      <w:start w:val="4"/>
      <w:numFmt w:val="bullet"/>
      <w:lvlText w:val="-"/>
      <w:lvlJc w:val="left"/>
      <w:pPr>
        <w:ind w:left="1637" w:hanging="360"/>
      </w:pPr>
      <w:rPr>
        <w:rFonts w:ascii="Arial" w:eastAsia="Times New Roman" w:hAnsi="Arial" w:cs="Arial" w:hint="default"/>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13">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4">
    <w:nsid w:val="2B592381"/>
    <w:multiLevelType w:val="hybridMultilevel"/>
    <w:tmpl w:val="B95C6C42"/>
    <w:lvl w:ilvl="0" w:tplc="75E8BCAA">
      <w:start w:val="4"/>
      <w:numFmt w:val="bullet"/>
      <w:lvlText w:val="-"/>
      <w:lvlJc w:val="left"/>
      <w:pPr>
        <w:ind w:left="1784" w:hanging="360"/>
      </w:pPr>
      <w:rPr>
        <w:rFonts w:ascii="Arial" w:eastAsia="Times New Roman" w:hAnsi="Arial" w:cs="Aria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15">
    <w:nsid w:val="2C3931B3"/>
    <w:multiLevelType w:val="hybridMultilevel"/>
    <w:tmpl w:val="C9E26180"/>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nsid w:val="2E511211"/>
    <w:multiLevelType w:val="hybridMultilevel"/>
    <w:tmpl w:val="A9801468"/>
    <w:lvl w:ilvl="0" w:tplc="081A0001">
      <w:start w:val="1"/>
      <w:numFmt w:val="bullet"/>
      <w:lvlText w:val=""/>
      <w:lvlJc w:val="left"/>
      <w:pPr>
        <w:ind w:left="1070" w:hanging="360"/>
      </w:pPr>
      <w:rPr>
        <w:rFonts w:ascii="Symbol" w:hAnsi="Symbol" w:hint="default"/>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7">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
    <w:nsid w:val="31EF609D"/>
    <w:multiLevelType w:val="multilevel"/>
    <w:tmpl w:val="B60ECF84"/>
    <w:lvl w:ilvl="0">
      <w:start w:val="1"/>
      <w:numFmt w:val="decimal"/>
      <w:lvlText w:val="%1."/>
      <w:lvlJc w:val="left"/>
      <w:pPr>
        <w:tabs>
          <w:tab w:val="num" w:pos="0"/>
        </w:tabs>
        <w:ind w:left="0" w:firstLine="0"/>
      </w:pPr>
    </w:lvl>
    <w:lvl w:ilvl="1">
      <w:start w:val="1"/>
      <w:numFmt w:val="decimal"/>
      <w:lvlText w:val="%1.%2."/>
      <w:lvlJc w:val="left"/>
      <w:pPr>
        <w:tabs>
          <w:tab w:val="num" w:pos="1494"/>
        </w:tabs>
        <w:ind w:left="149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9">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0">
    <w:nsid w:val="350A0AE1"/>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796471B"/>
    <w:multiLevelType w:val="hybridMultilevel"/>
    <w:tmpl w:val="3DE04754"/>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23">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25">
    <w:nsid w:val="39885DBB"/>
    <w:multiLevelType w:val="hybridMultilevel"/>
    <w:tmpl w:val="4126C77C"/>
    <w:lvl w:ilvl="0" w:tplc="7132F1CA">
      <w:start w:val="4"/>
      <w:numFmt w:val="bullet"/>
      <w:lvlText w:val="-"/>
      <w:lvlJc w:val="left"/>
      <w:pPr>
        <w:ind w:left="2160" w:hanging="360"/>
      </w:pPr>
      <w:rPr>
        <w:rFonts w:ascii="Arial" w:eastAsia="Times New Roman" w:hAnsi="Arial" w:cs="Arial" w:hint="default"/>
        <w:color w:val="auto"/>
      </w:rPr>
    </w:lvl>
    <w:lvl w:ilvl="1" w:tplc="081A0003" w:tentative="1">
      <w:start w:val="1"/>
      <w:numFmt w:val="bullet"/>
      <w:lvlText w:val="o"/>
      <w:lvlJc w:val="left"/>
      <w:pPr>
        <w:ind w:left="2880" w:hanging="360"/>
      </w:pPr>
      <w:rPr>
        <w:rFonts w:ascii="Courier New" w:hAnsi="Courier New" w:cs="Courier New" w:hint="default"/>
      </w:rPr>
    </w:lvl>
    <w:lvl w:ilvl="2" w:tplc="081A0005" w:tentative="1">
      <w:start w:val="1"/>
      <w:numFmt w:val="bullet"/>
      <w:lvlText w:val=""/>
      <w:lvlJc w:val="left"/>
      <w:pPr>
        <w:ind w:left="3600" w:hanging="360"/>
      </w:pPr>
      <w:rPr>
        <w:rFonts w:ascii="Wingdings" w:hAnsi="Wingdings" w:hint="default"/>
      </w:rPr>
    </w:lvl>
    <w:lvl w:ilvl="3" w:tplc="081A0001" w:tentative="1">
      <w:start w:val="1"/>
      <w:numFmt w:val="bullet"/>
      <w:lvlText w:val=""/>
      <w:lvlJc w:val="left"/>
      <w:pPr>
        <w:ind w:left="4320" w:hanging="360"/>
      </w:pPr>
      <w:rPr>
        <w:rFonts w:ascii="Symbol" w:hAnsi="Symbol" w:hint="default"/>
      </w:rPr>
    </w:lvl>
    <w:lvl w:ilvl="4" w:tplc="081A0003" w:tentative="1">
      <w:start w:val="1"/>
      <w:numFmt w:val="bullet"/>
      <w:lvlText w:val="o"/>
      <w:lvlJc w:val="left"/>
      <w:pPr>
        <w:ind w:left="5040" w:hanging="360"/>
      </w:pPr>
      <w:rPr>
        <w:rFonts w:ascii="Courier New" w:hAnsi="Courier New" w:cs="Courier New" w:hint="default"/>
      </w:rPr>
    </w:lvl>
    <w:lvl w:ilvl="5" w:tplc="081A0005" w:tentative="1">
      <w:start w:val="1"/>
      <w:numFmt w:val="bullet"/>
      <w:lvlText w:val=""/>
      <w:lvlJc w:val="left"/>
      <w:pPr>
        <w:ind w:left="5760" w:hanging="360"/>
      </w:pPr>
      <w:rPr>
        <w:rFonts w:ascii="Wingdings" w:hAnsi="Wingdings" w:hint="default"/>
      </w:rPr>
    </w:lvl>
    <w:lvl w:ilvl="6" w:tplc="081A0001" w:tentative="1">
      <w:start w:val="1"/>
      <w:numFmt w:val="bullet"/>
      <w:lvlText w:val=""/>
      <w:lvlJc w:val="left"/>
      <w:pPr>
        <w:ind w:left="6480" w:hanging="360"/>
      </w:pPr>
      <w:rPr>
        <w:rFonts w:ascii="Symbol" w:hAnsi="Symbol" w:hint="default"/>
      </w:rPr>
    </w:lvl>
    <w:lvl w:ilvl="7" w:tplc="081A0003" w:tentative="1">
      <w:start w:val="1"/>
      <w:numFmt w:val="bullet"/>
      <w:lvlText w:val="o"/>
      <w:lvlJc w:val="left"/>
      <w:pPr>
        <w:ind w:left="7200" w:hanging="360"/>
      </w:pPr>
      <w:rPr>
        <w:rFonts w:ascii="Courier New" w:hAnsi="Courier New" w:cs="Courier New" w:hint="default"/>
      </w:rPr>
    </w:lvl>
    <w:lvl w:ilvl="8" w:tplc="081A0005" w:tentative="1">
      <w:start w:val="1"/>
      <w:numFmt w:val="bullet"/>
      <w:lvlText w:val=""/>
      <w:lvlJc w:val="left"/>
      <w:pPr>
        <w:ind w:left="7920" w:hanging="360"/>
      </w:pPr>
      <w:rPr>
        <w:rFonts w:ascii="Wingdings" w:hAnsi="Wingdings" w:hint="default"/>
      </w:rPr>
    </w:lvl>
  </w:abstractNum>
  <w:abstractNum w:abstractNumId="26">
    <w:nsid w:val="3A2F4D94"/>
    <w:multiLevelType w:val="hybridMultilevel"/>
    <w:tmpl w:val="6CBE5632"/>
    <w:lvl w:ilvl="0" w:tplc="3BEA07D4">
      <w:start w:val="1"/>
      <w:numFmt w:val="decimal"/>
      <w:lvlText w:val="%1."/>
      <w:lvlJc w:val="left"/>
      <w:pPr>
        <w:tabs>
          <w:tab w:val="num" w:pos="720"/>
        </w:tabs>
        <w:ind w:left="720" w:hanging="360"/>
      </w:pPr>
      <w:rPr>
        <w:rFonts w:cs="Times New Roman"/>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8">
    <w:nsid w:val="407E6075"/>
    <w:multiLevelType w:val="multilevel"/>
    <w:tmpl w:val="672ECC92"/>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0">
    <w:nsid w:val="45226BA3"/>
    <w:multiLevelType w:val="multilevel"/>
    <w:tmpl w:val="F61E8F98"/>
    <w:lvl w:ilvl="0">
      <w:start w:val="1"/>
      <w:numFmt w:val="decimal"/>
      <w:lvlText w:val="%1."/>
      <w:lvlJc w:val="left"/>
      <w:pPr>
        <w:ind w:left="720" w:hanging="360"/>
      </w:pPr>
      <w:rPr>
        <w:rFonts w:cs="Times New Roman"/>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2">
    <w:nsid w:val="4B566FA2"/>
    <w:multiLevelType w:val="multilevel"/>
    <w:tmpl w:val="139A38AC"/>
    <w:lvl w:ilvl="0">
      <w:start w:val="5"/>
      <w:numFmt w:val="decimal"/>
      <w:lvlText w:val="%1."/>
      <w:lvlJc w:val="right"/>
      <w:pPr>
        <w:tabs>
          <w:tab w:val="num" w:pos="454"/>
        </w:tabs>
        <w:ind w:left="0" w:firstLine="227"/>
      </w:pPr>
      <w:rPr>
        <w:rFonts w:hint="default"/>
        <w:b/>
        <w:i w:val="0"/>
        <w:sz w:val="24"/>
        <w:szCs w:val="24"/>
      </w:rPr>
    </w:lvl>
    <w:lvl w:ilvl="1">
      <w:start w:val="2"/>
      <w:numFmt w:val="decimal"/>
      <w:lvlText w:val="%1.%2."/>
      <w:lvlJc w:val="right"/>
      <w:pPr>
        <w:tabs>
          <w:tab w:val="num" w:pos="851"/>
        </w:tabs>
        <w:ind w:left="0" w:firstLine="794"/>
      </w:pPr>
      <w:rPr>
        <w:rFonts w:hint="default"/>
        <w:b w:val="0"/>
        <w:i w:val="0"/>
        <w:sz w:val="22"/>
        <w:szCs w:val="22"/>
      </w:rPr>
    </w:lvl>
    <w:lvl w:ilvl="2">
      <w:start w:val="1"/>
      <w:numFmt w:val="bullet"/>
      <w:lvlText w:val="٠"/>
      <w:lvlJc w:val="left"/>
      <w:pPr>
        <w:tabs>
          <w:tab w:val="num" w:pos="1134"/>
        </w:tabs>
        <w:ind w:left="0" w:firstLine="851"/>
      </w:pPr>
      <w:rPr>
        <w:rFonts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nsid w:val="4BB36632"/>
    <w:multiLevelType w:val="hybridMultilevel"/>
    <w:tmpl w:val="2D384BC6"/>
    <w:lvl w:ilvl="0" w:tplc="081A0001">
      <w:start w:val="1"/>
      <w:numFmt w:val="bullet"/>
      <w:lvlText w:val=""/>
      <w:lvlJc w:val="left"/>
      <w:pPr>
        <w:ind w:left="1353" w:hanging="360"/>
      </w:pPr>
      <w:rPr>
        <w:rFonts w:ascii="Symbol" w:hAnsi="Symbol" w:hint="default"/>
      </w:rPr>
    </w:lvl>
    <w:lvl w:ilvl="1" w:tplc="081A0003" w:tentative="1">
      <w:start w:val="1"/>
      <w:numFmt w:val="bullet"/>
      <w:lvlText w:val="o"/>
      <w:lvlJc w:val="left"/>
      <w:pPr>
        <w:ind w:left="2073" w:hanging="360"/>
      </w:pPr>
      <w:rPr>
        <w:rFonts w:ascii="Courier New" w:hAnsi="Courier New" w:cs="Courier New" w:hint="default"/>
      </w:rPr>
    </w:lvl>
    <w:lvl w:ilvl="2" w:tplc="081A0005" w:tentative="1">
      <w:start w:val="1"/>
      <w:numFmt w:val="bullet"/>
      <w:lvlText w:val=""/>
      <w:lvlJc w:val="left"/>
      <w:pPr>
        <w:ind w:left="2793" w:hanging="360"/>
      </w:pPr>
      <w:rPr>
        <w:rFonts w:ascii="Wingdings" w:hAnsi="Wingdings" w:hint="default"/>
      </w:rPr>
    </w:lvl>
    <w:lvl w:ilvl="3" w:tplc="081A0001" w:tentative="1">
      <w:start w:val="1"/>
      <w:numFmt w:val="bullet"/>
      <w:lvlText w:val=""/>
      <w:lvlJc w:val="left"/>
      <w:pPr>
        <w:ind w:left="3513" w:hanging="360"/>
      </w:pPr>
      <w:rPr>
        <w:rFonts w:ascii="Symbol" w:hAnsi="Symbol" w:hint="default"/>
      </w:rPr>
    </w:lvl>
    <w:lvl w:ilvl="4" w:tplc="081A0003" w:tentative="1">
      <w:start w:val="1"/>
      <w:numFmt w:val="bullet"/>
      <w:lvlText w:val="o"/>
      <w:lvlJc w:val="left"/>
      <w:pPr>
        <w:ind w:left="4233" w:hanging="360"/>
      </w:pPr>
      <w:rPr>
        <w:rFonts w:ascii="Courier New" w:hAnsi="Courier New" w:cs="Courier New" w:hint="default"/>
      </w:rPr>
    </w:lvl>
    <w:lvl w:ilvl="5" w:tplc="081A0005" w:tentative="1">
      <w:start w:val="1"/>
      <w:numFmt w:val="bullet"/>
      <w:lvlText w:val=""/>
      <w:lvlJc w:val="left"/>
      <w:pPr>
        <w:ind w:left="4953" w:hanging="360"/>
      </w:pPr>
      <w:rPr>
        <w:rFonts w:ascii="Wingdings" w:hAnsi="Wingdings" w:hint="default"/>
      </w:rPr>
    </w:lvl>
    <w:lvl w:ilvl="6" w:tplc="081A0001" w:tentative="1">
      <w:start w:val="1"/>
      <w:numFmt w:val="bullet"/>
      <w:lvlText w:val=""/>
      <w:lvlJc w:val="left"/>
      <w:pPr>
        <w:ind w:left="5673" w:hanging="360"/>
      </w:pPr>
      <w:rPr>
        <w:rFonts w:ascii="Symbol" w:hAnsi="Symbol" w:hint="default"/>
      </w:rPr>
    </w:lvl>
    <w:lvl w:ilvl="7" w:tplc="081A0003" w:tentative="1">
      <w:start w:val="1"/>
      <w:numFmt w:val="bullet"/>
      <w:lvlText w:val="o"/>
      <w:lvlJc w:val="left"/>
      <w:pPr>
        <w:ind w:left="6393" w:hanging="360"/>
      </w:pPr>
      <w:rPr>
        <w:rFonts w:ascii="Courier New" w:hAnsi="Courier New" w:cs="Courier New" w:hint="default"/>
      </w:rPr>
    </w:lvl>
    <w:lvl w:ilvl="8" w:tplc="081A0005" w:tentative="1">
      <w:start w:val="1"/>
      <w:numFmt w:val="bullet"/>
      <w:lvlText w:val=""/>
      <w:lvlJc w:val="left"/>
      <w:pPr>
        <w:ind w:left="7113" w:hanging="360"/>
      </w:pPr>
      <w:rPr>
        <w:rFonts w:ascii="Wingdings" w:hAnsi="Wingdings" w:hint="default"/>
      </w:rPr>
    </w:lvl>
  </w:abstractNum>
  <w:abstractNum w:abstractNumId="34">
    <w:nsid w:val="4BC03DCC"/>
    <w:multiLevelType w:val="multilevel"/>
    <w:tmpl w:val="D3364CF8"/>
    <w:lvl w:ilvl="0">
      <w:start w:val="3"/>
      <w:numFmt w:val="decimal"/>
      <w:lvlText w:val="%1."/>
      <w:lvlJc w:val="left"/>
      <w:pPr>
        <w:ind w:left="143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35">
    <w:nsid w:val="4D69721B"/>
    <w:multiLevelType w:val="multilevel"/>
    <w:tmpl w:val="A9B8906E"/>
    <w:lvl w:ilvl="0">
      <w:start w:val="7"/>
      <w:numFmt w:val="decimal"/>
      <w:lvlText w:val="%1"/>
      <w:lvlJc w:val="left"/>
      <w:pPr>
        <w:tabs>
          <w:tab w:val="num" w:pos="785"/>
        </w:tabs>
        <w:ind w:left="785" w:hanging="360"/>
      </w:pPr>
      <w:rPr>
        <w:rFonts w:hint="default"/>
      </w:rPr>
    </w:lvl>
    <w:lvl w:ilvl="1">
      <w:start w:val="1"/>
      <w:numFmt w:val="decimal"/>
      <w:isLgl/>
      <w:lvlText w:val="%1.%2"/>
      <w:lvlJc w:val="left"/>
      <w:pPr>
        <w:ind w:left="785" w:hanging="360"/>
      </w:pPr>
      <w:rPr>
        <w:rFonts w:hint="default"/>
        <w:b/>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36">
    <w:nsid w:val="4E345C20"/>
    <w:multiLevelType w:val="hybridMultilevel"/>
    <w:tmpl w:val="07B297F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37">
    <w:nsid w:val="4FCC7F35"/>
    <w:multiLevelType w:val="hybridMultilevel"/>
    <w:tmpl w:val="A7C4A566"/>
    <w:lvl w:ilvl="0" w:tplc="0108FA3E">
      <w:start w:val="3"/>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nsid w:val="4FEE1E87"/>
    <w:multiLevelType w:val="hybridMultilevel"/>
    <w:tmpl w:val="561A98AE"/>
    <w:lvl w:ilvl="0" w:tplc="C25263EE">
      <w:start w:val="1"/>
      <w:numFmt w:val="decimal"/>
      <w:lvlText w:val="%1."/>
      <w:lvlJc w:val="left"/>
      <w:pPr>
        <w:ind w:left="1070" w:hanging="360"/>
      </w:pPr>
      <w:rPr>
        <w:rFonts w:cs="Times New Roman" w:hint="default"/>
        <w:b/>
      </w:rPr>
    </w:lvl>
    <w:lvl w:ilvl="1" w:tplc="081A0019">
      <w:start w:val="1"/>
      <w:numFmt w:val="lowerLetter"/>
      <w:lvlText w:val="%2."/>
      <w:lvlJc w:val="left"/>
      <w:pPr>
        <w:ind w:left="1790" w:hanging="360"/>
      </w:pPr>
      <w:rPr>
        <w:rFonts w:cs="Times New Roman"/>
      </w:rPr>
    </w:lvl>
    <w:lvl w:ilvl="2" w:tplc="081A001B" w:tentative="1">
      <w:start w:val="1"/>
      <w:numFmt w:val="lowerRoman"/>
      <w:lvlText w:val="%3."/>
      <w:lvlJc w:val="right"/>
      <w:pPr>
        <w:ind w:left="2510" w:hanging="180"/>
      </w:pPr>
      <w:rPr>
        <w:rFonts w:cs="Times New Roman"/>
      </w:rPr>
    </w:lvl>
    <w:lvl w:ilvl="3" w:tplc="081A000F" w:tentative="1">
      <w:start w:val="1"/>
      <w:numFmt w:val="decimal"/>
      <w:lvlText w:val="%4."/>
      <w:lvlJc w:val="left"/>
      <w:pPr>
        <w:ind w:left="3230" w:hanging="360"/>
      </w:pPr>
      <w:rPr>
        <w:rFonts w:cs="Times New Roman"/>
      </w:rPr>
    </w:lvl>
    <w:lvl w:ilvl="4" w:tplc="081A0019" w:tentative="1">
      <w:start w:val="1"/>
      <w:numFmt w:val="lowerLetter"/>
      <w:lvlText w:val="%5."/>
      <w:lvlJc w:val="left"/>
      <w:pPr>
        <w:ind w:left="3950" w:hanging="360"/>
      </w:pPr>
      <w:rPr>
        <w:rFonts w:cs="Times New Roman"/>
      </w:rPr>
    </w:lvl>
    <w:lvl w:ilvl="5" w:tplc="081A001B" w:tentative="1">
      <w:start w:val="1"/>
      <w:numFmt w:val="lowerRoman"/>
      <w:lvlText w:val="%6."/>
      <w:lvlJc w:val="right"/>
      <w:pPr>
        <w:ind w:left="4670" w:hanging="180"/>
      </w:pPr>
      <w:rPr>
        <w:rFonts w:cs="Times New Roman"/>
      </w:rPr>
    </w:lvl>
    <w:lvl w:ilvl="6" w:tplc="081A000F" w:tentative="1">
      <w:start w:val="1"/>
      <w:numFmt w:val="decimal"/>
      <w:lvlText w:val="%7."/>
      <w:lvlJc w:val="left"/>
      <w:pPr>
        <w:ind w:left="5390" w:hanging="360"/>
      </w:pPr>
      <w:rPr>
        <w:rFonts w:cs="Times New Roman"/>
      </w:rPr>
    </w:lvl>
    <w:lvl w:ilvl="7" w:tplc="081A0019" w:tentative="1">
      <w:start w:val="1"/>
      <w:numFmt w:val="lowerLetter"/>
      <w:lvlText w:val="%8."/>
      <w:lvlJc w:val="left"/>
      <w:pPr>
        <w:ind w:left="6110" w:hanging="360"/>
      </w:pPr>
      <w:rPr>
        <w:rFonts w:cs="Times New Roman"/>
      </w:rPr>
    </w:lvl>
    <w:lvl w:ilvl="8" w:tplc="081A001B" w:tentative="1">
      <w:start w:val="1"/>
      <w:numFmt w:val="lowerRoman"/>
      <w:lvlText w:val="%9."/>
      <w:lvlJc w:val="right"/>
      <w:pPr>
        <w:ind w:left="6830" w:hanging="180"/>
      </w:pPr>
      <w:rPr>
        <w:rFonts w:cs="Times New Roman"/>
      </w:rPr>
    </w:lvl>
  </w:abstractNum>
  <w:abstractNum w:abstractNumId="39">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nsid w:val="50743AA1"/>
    <w:multiLevelType w:val="multilevel"/>
    <w:tmpl w:val="6FC427B4"/>
    <w:lvl w:ilvl="0">
      <w:start w:val="1"/>
      <w:numFmt w:val="decimal"/>
      <w:lvlText w:val="%1."/>
      <w:lvlJc w:val="left"/>
      <w:pPr>
        <w:tabs>
          <w:tab w:val="num" w:pos="0"/>
        </w:tabs>
        <w:ind w:left="0" w:firstLine="0"/>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701"/>
        </w:tabs>
        <w:ind w:left="1701" w:hanging="1701"/>
      </w:pPr>
    </w:lvl>
    <w:lvl w:ilvl="4">
      <w:start w:val="1"/>
      <w:numFmt w:val="decimal"/>
      <w:lvlText w:val="%1.%2.%3.%4.%5."/>
      <w:lvlJc w:val="left"/>
      <w:pPr>
        <w:tabs>
          <w:tab w:val="num" w:pos="1701"/>
        </w:tabs>
        <w:ind w:left="1701" w:hanging="1701"/>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1">
    <w:nsid w:val="5365070F"/>
    <w:multiLevelType w:val="hybridMultilevel"/>
    <w:tmpl w:val="2FF8B47A"/>
    <w:lvl w:ilvl="0" w:tplc="383A8380">
      <w:start w:val="1"/>
      <w:numFmt w:val="decimal"/>
      <w:lvlText w:val="%1."/>
      <w:lvlJc w:val="left"/>
      <w:pPr>
        <w:ind w:left="1440" w:hanging="360"/>
      </w:pPr>
      <w:rPr>
        <w:rFonts w:ascii="Arial" w:eastAsia="Times New Roman" w:hAnsi="Arial" w:cs="Aria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42">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43">
    <w:nsid w:val="59030477"/>
    <w:multiLevelType w:val="multilevel"/>
    <w:tmpl w:val="139A38AC"/>
    <w:lvl w:ilvl="0">
      <w:start w:val="5"/>
      <w:numFmt w:val="decimal"/>
      <w:lvlText w:val="%1."/>
      <w:lvlJc w:val="right"/>
      <w:pPr>
        <w:tabs>
          <w:tab w:val="num" w:pos="454"/>
        </w:tabs>
        <w:ind w:left="0" w:firstLine="227"/>
      </w:pPr>
      <w:rPr>
        <w:rFonts w:hint="default"/>
        <w:b/>
        <w:i w:val="0"/>
        <w:sz w:val="24"/>
        <w:szCs w:val="24"/>
      </w:rPr>
    </w:lvl>
    <w:lvl w:ilvl="1">
      <w:start w:val="2"/>
      <w:numFmt w:val="decimal"/>
      <w:lvlText w:val="%1.%2."/>
      <w:lvlJc w:val="right"/>
      <w:pPr>
        <w:tabs>
          <w:tab w:val="num" w:pos="851"/>
        </w:tabs>
        <w:ind w:left="0" w:firstLine="794"/>
      </w:pPr>
      <w:rPr>
        <w:rFonts w:hint="default"/>
        <w:b w:val="0"/>
        <w:i w:val="0"/>
        <w:sz w:val="22"/>
        <w:szCs w:val="22"/>
      </w:rPr>
    </w:lvl>
    <w:lvl w:ilvl="2">
      <w:start w:val="1"/>
      <w:numFmt w:val="bullet"/>
      <w:lvlText w:val="٠"/>
      <w:lvlJc w:val="left"/>
      <w:pPr>
        <w:tabs>
          <w:tab w:val="num" w:pos="1134"/>
        </w:tabs>
        <w:ind w:left="0" w:firstLine="851"/>
      </w:pPr>
      <w:rPr>
        <w:rFonts w:hint="default"/>
        <w:b/>
        <w:i w:val="0"/>
        <w:sz w:val="24"/>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4">
    <w:nsid w:val="5A343753"/>
    <w:multiLevelType w:val="multilevel"/>
    <w:tmpl w:val="6B4836C6"/>
    <w:lvl w:ilvl="0">
      <w:start w:val="1"/>
      <w:numFmt w:val="decimal"/>
      <w:lvlText w:val="%1."/>
      <w:lvlJc w:val="left"/>
      <w:pPr>
        <w:ind w:left="63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5">
    <w:nsid w:val="5A623B26"/>
    <w:multiLevelType w:val="multilevel"/>
    <w:tmpl w:val="87C05A16"/>
    <w:lvl w:ilvl="0">
      <w:start w:val="4"/>
      <w:numFmt w:val="decimal"/>
      <w:lvlText w:val="%1."/>
      <w:lvlJc w:val="left"/>
      <w:pPr>
        <w:ind w:left="1430" w:hanging="360"/>
      </w:pPr>
      <w:rPr>
        <w:rFonts w:hint="default"/>
      </w:rPr>
    </w:lvl>
    <w:lvl w:ilvl="1">
      <w:start w:val="1"/>
      <w:numFmt w:val="decimal"/>
      <w:isLgl/>
      <w:lvlText w:val="%1.%2."/>
      <w:lvlJc w:val="left"/>
      <w:pPr>
        <w:ind w:left="1790" w:hanging="720"/>
      </w:pPr>
      <w:rPr>
        <w:rFonts w:hint="default"/>
      </w:rPr>
    </w:lvl>
    <w:lvl w:ilvl="2">
      <w:start w:val="1"/>
      <w:numFmt w:val="decimal"/>
      <w:isLgl/>
      <w:lvlText w:val="%1.%2.%3."/>
      <w:lvlJc w:val="left"/>
      <w:pPr>
        <w:ind w:left="1790" w:hanging="720"/>
      </w:pPr>
      <w:rPr>
        <w:rFonts w:hint="default"/>
      </w:rPr>
    </w:lvl>
    <w:lvl w:ilvl="3">
      <w:start w:val="1"/>
      <w:numFmt w:val="decimal"/>
      <w:isLgl/>
      <w:lvlText w:val="%1.%2.%3.%4."/>
      <w:lvlJc w:val="left"/>
      <w:pPr>
        <w:ind w:left="2150" w:hanging="1080"/>
      </w:pPr>
      <w:rPr>
        <w:rFonts w:hint="default"/>
      </w:rPr>
    </w:lvl>
    <w:lvl w:ilvl="4">
      <w:start w:val="1"/>
      <w:numFmt w:val="decimal"/>
      <w:isLgl/>
      <w:lvlText w:val="%1.%2.%3.%4.%5."/>
      <w:lvlJc w:val="left"/>
      <w:pPr>
        <w:ind w:left="2150" w:hanging="1080"/>
      </w:pPr>
      <w:rPr>
        <w:rFonts w:hint="default"/>
      </w:rPr>
    </w:lvl>
    <w:lvl w:ilvl="5">
      <w:start w:val="1"/>
      <w:numFmt w:val="decimal"/>
      <w:isLgl/>
      <w:lvlText w:val="%1.%2.%3.%4.%5.%6."/>
      <w:lvlJc w:val="left"/>
      <w:pPr>
        <w:ind w:left="2510" w:hanging="144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870" w:hanging="1800"/>
      </w:pPr>
      <w:rPr>
        <w:rFonts w:hint="default"/>
      </w:rPr>
    </w:lvl>
    <w:lvl w:ilvl="8">
      <w:start w:val="1"/>
      <w:numFmt w:val="decimal"/>
      <w:isLgl/>
      <w:lvlText w:val="%1.%2.%3.%4.%5.%6.%7.%8.%9."/>
      <w:lvlJc w:val="left"/>
      <w:pPr>
        <w:ind w:left="2870" w:hanging="1800"/>
      </w:pPr>
      <w:rPr>
        <w:rFonts w:hint="default"/>
      </w:rPr>
    </w:lvl>
  </w:abstractNum>
  <w:abstractNum w:abstractNumId="46">
    <w:nsid w:val="5BFD4242"/>
    <w:multiLevelType w:val="hybridMultilevel"/>
    <w:tmpl w:val="67D2549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7">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8">
    <w:nsid w:val="62E068A8"/>
    <w:multiLevelType w:val="hybridMultilevel"/>
    <w:tmpl w:val="5ABC35E0"/>
    <w:lvl w:ilvl="0" w:tplc="0409000F">
      <w:start w:val="1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1">
    <w:nsid w:val="6CA966E2"/>
    <w:multiLevelType w:val="hybridMultilevel"/>
    <w:tmpl w:val="4EFA390E"/>
    <w:lvl w:ilvl="0" w:tplc="081A0011">
      <w:start w:val="1"/>
      <w:numFmt w:val="decimal"/>
      <w:lvlText w:val="%1."/>
      <w:lvlJc w:val="left"/>
      <w:pPr>
        <w:ind w:left="720" w:hanging="360"/>
      </w:pPr>
      <w:rPr>
        <w:rFonts w:hint="default"/>
        <w:b w:val="0"/>
      </w:rPr>
    </w:lvl>
    <w:lvl w:ilvl="1" w:tplc="75E8BCAA">
      <w:start w:val="4"/>
      <w:numFmt w:val="bullet"/>
      <w:lvlText w:val="-"/>
      <w:lvlJc w:val="left"/>
      <w:pPr>
        <w:ind w:left="1855"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DD60307"/>
    <w:multiLevelType w:val="hybridMultilevel"/>
    <w:tmpl w:val="9378FEA6"/>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53">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4">
    <w:nsid w:val="709674E2"/>
    <w:multiLevelType w:val="multilevel"/>
    <w:tmpl w:val="C7C69DA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5">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6">
    <w:nsid w:val="73CB0FDE"/>
    <w:multiLevelType w:val="hybridMultilevel"/>
    <w:tmpl w:val="0884E988"/>
    <w:lvl w:ilvl="0" w:tplc="081A0001">
      <w:start w:val="1"/>
      <w:numFmt w:val="bullet"/>
      <w:lvlText w:val=""/>
      <w:lvlJc w:val="left"/>
      <w:pPr>
        <w:ind w:left="928" w:hanging="360"/>
      </w:pPr>
      <w:rPr>
        <w:rFonts w:ascii="Symbol" w:hAnsi="Symbol" w:hint="default"/>
      </w:rPr>
    </w:lvl>
    <w:lvl w:ilvl="1" w:tplc="081A0003" w:tentative="1">
      <w:start w:val="1"/>
      <w:numFmt w:val="bullet"/>
      <w:lvlText w:val="o"/>
      <w:lvlJc w:val="left"/>
      <w:pPr>
        <w:ind w:left="1648" w:hanging="360"/>
      </w:pPr>
      <w:rPr>
        <w:rFonts w:ascii="Courier New" w:hAnsi="Courier New" w:cs="Courier New" w:hint="default"/>
      </w:rPr>
    </w:lvl>
    <w:lvl w:ilvl="2" w:tplc="081A0005" w:tentative="1">
      <w:start w:val="1"/>
      <w:numFmt w:val="bullet"/>
      <w:lvlText w:val=""/>
      <w:lvlJc w:val="left"/>
      <w:pPr>
        <w:ind w:left="2368" w:hanging="360"/>
      </w:pPr>
      <w:rPr>
        <w:rFonts w:ascii="Wingdings" w:hAnsi="Wingdings" w:hint="default"/>
      </w:rPr>
    </w:lvl>
    <w:lvl w:ilvl="3" w:tplc="081A0001" w:tentative="1">
      <w:start w:val="1"/>
      <w:numFmt w:val="bullet"/>
      <w:lvlText w:val=""/>
      <w:lvlJc w:val="left"/>
      <w:pPr>
        <w:ind w:left="3088" w:hanging="360"/>
      </w:pPr>
      <w:rPr>
        <w:rFonts w:ascii="Symbol" w:hAnsi="Symbol" w:hint="default"/>
      </w:rPr>
    </w:lvl>
    <w:lvl w:ilvl="4" w:tplc="081A0003" w:tentative="1">
      <w:start w:val="1"/>
      <w:numFmt w:val="bullet"/>
      <w:lvlText w:val="o"/>
      <w:lvlJc w:val="left"/>
      <w:pPr>
        <w:ind w:left="3808" w:hanging="360"/>
      </w:pPr>
      <w:rPr>
        <w:rFonts w:ascii="Courier New" w:hAnsi="Courier New" w:cs="Courier New" w:hint="default"/>
      </w:rPr>
    </w:lvl>
    <w:lvl w:ilvl="5" w:tplc="081A0005" w:tentative="1">
      <w:start w:val="1"/>
      <w:numFmt w:val="bullet"/>
      <w:lvlText w:val=""/>
      <w:lvlJc w:val="left"/>
      <w:pPr>
        <w:ind w:left="4528" w:hanging="360"/>
      </w:pPr>
      <w:rPr>
        <w:rFonts w:ascii="Wingdings" w:hAnsi="Wingdings" w:hint="default"/>
      </w:rPr>
    </w:lvl>
    <w:lvl w:ilvl="6" w:tplc="081A0001" w:tentative="1">
      <w:start w:val="1"/>
      <w:numFmt w:val="bullet"/>
      <w:lvlText w:val=""/>
      <w:lvlJc w:val="left"/>
      <w:pPr>
        <w:ind w:left="5248" w:hanging="360"/>
      </w:pPr>
      <w:rPr>
        <w:rFonts w:ascii="Symbol" w:hAnsi="Symbol" w:hint="default"/>
      </w:rPr>
    </w:lvl>
    <w:lvl w:ilvl="7" w:tplc="081A0003" w:tentative="1">
      <w:start w:val="1"/>
      <w:numFmt w:val="bullet"/>
      <w:lvlText w:val="o"/>
      <w:lvlJc w:val="left"/>
      <w:pPr>
        <w:ind w:left="5968" w:hanging="360"/>
      </w:pPr>
      <w:rPr>
        <w:rFonts w:ascii="Courier New" w:hAnsi="Courier New" w:cs="Courier New" w:hint="default"/>
      </w:rPr>
    </w:lvl>
    <w:lvl w:ilvl="8" w:tplc="081A0005" w:tentative="1">
      <w:start w:val="1"/>
      <w:numFmt w:val="bullet"/>
      <w:lvlText w:val=""/>
      <w:lvlJc w:val="left"/>
      <w:pPr>
        <w:ind w:left="6688" w:hanging="360"/>
      </w:pPr>
      <w:rPr>
        <w:rFonts w:ascii="Wingdings" w:hAnsi="Wingdings" w:hint="default"/>
      </w:rPr>
    </w:lvl>
  </w:abstractNum>
  <w:abstractNum w:abstractNumId="5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nsid w:val="76892F1D"/>
    <w:multiLevelType w:val="hybridMultilevel"/>
    <w:tmpl w:val="B38695BC"/>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0"/>
  </w:num>
  <w:num w:numId="2">
    <w:abstractNumId w:val="55"/>
  </w:num>
  <w:num w:numId="3">
    <w:abstractNumId w:val="11"/>
  </w:num>
  <w:num w:numId="4">
    <w:abstractNumId w:val="44"/>
  </w:num>
  <w:num w:numId="5">
    <w:abstractNumId w:val="46"/>
  </w:num>
  <w:num w:numId="6">
    <w:abstractNumId w:val="47"/>
  </w:num>
  <w:num w:numId="7">
    <w:abstractNumId w:val="38"/>
  </w:num>
  <w:num w:numId="8">
    <w:abstractNumId w:val="39"/>
  </w:num>
  <w:num w:numId="9">
    <w:abstractNumId w:val="2"/>
  </w:num>
  <w:num w:numId="10">
    <w:abstractNumId w:val="3"/>
  </w:num>
  <w:num w:numId="11">
    <w:abstractNumId w:val="20"/>
  </w:num>
  <w:num w:numId="12">
    <w:abstractNumId w:val="17"/>
  </w:num>
  <w:num w:numId="13">
    <w:abstractNumId w:val="8"/>
  </w:num>
  <w:num w:numId="14">
    <w:abstractNumId w:val="13"/>
  </w:num>
  <w:num w:numId="15">
    <w:abstractNumId w:val="53"/>
  </w:num>
  <w:num w:numId="16">
    <w:abstractNumId w:val="23"/>
  </w:num>
  <w:num w:numId="17">
    <w:abstractNumId w:val="29"/>
  </w:num>
  <w:num w:numId="1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15"/>
  </w:num>
  <w:num w:numId="24">
    <w:abstractNumId w:val="0"/>
  </w:num>
  <w:num w:numId="25">
    <w:abstractNumId w:val="49"/>
  </w:num>
  <w:num w:numId="26">
    <w:abstractNumId w:val="16"/>
  </w:num>
  <w:num w:numId="27">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1"/>
  </w:num>
  <w:num w:numId="31">
    <w:abstractNumId w:val="14"/>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num>
  <w:num w:numId="40">
    <w:abstractNumId w:val="12"/>
  </w:num>
  <w:num w:numId="41">
    <w:abstractNumId w:val="56"/>
  </w:num>
  <w:num w:numId="42">
    <w:abstractNumId w:val="7"/>
  </w:num>
  <w:num w:numId="43">
    <w:abstractNumId w:val="25"/>
  </w:num>
  <w:num w:numId="44">
    <w:abstractNumId w:val="33"/>
  </w:num>
  <w:num w:numId="45">
    <w:abstractNumId w:val="36"/>
  </w:num>
  <w:num w:numId="46">
    <w:abstractNumId w:val="58"/>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num>
  <w:num w:numId="5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num>
  <w:num w:numId="53">
    <w:abstractNumId w:val="4"/>
  </w:num>
  <w:num w:numId="54">
    <w:abstractNumId w:val="35"/>
  </w:num>
  <w:num w:numId="55">
    <w:abstractNumId w:val="43"/>
  </w:num>
  <w:num w:numId="56">
    <w:abstractNumId w:val="5"/>
  </w:num>
  <w:num w:numId="57">
    <w:abstractNumId w:val="32"/>
  </w:num>
  <w:num w:numId="58">
    <w:abstractNumId w:val="28"/>
  </w:num>
  <w:num w:numId="59">
    <w:abstractNumId w:val="6"/>
  </w:num>
  <w:num w:numId="60">
    <w:abstractNumId w:val="42"/>
  </w:num>
  <w:num w:numId="61">
    <w:abstractNumId w:val="30"/>
  </w:num>
  <w:num w:numId="62">
    <w:abstractNumId w:val="37"/>
  </w:num>
  <w:num w:numId="63">
    <w:abstractNumId w:val="45"/>
  </w:num>
  <w:num w:numId="64">
    <w:abstractNumId w:val="34"/>
  </w:num>
  <w:numIdMacAtCleanup w:val="5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jiljana Rudić-Dimić">
    <w15:presenceInfo w15:providerId="AD" w15:userId="S-1-5-21-1973834663-436621203-1861840742-9749"/>
  </w15:person>
  <w15:person w15:author="Marko Mitrović">
    <w15:presenceInfo w15:providerId="AD" w15:userId="S-1-5-21-1973834663-436621203-1861840742-106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1CFE"/>
    <w:rsid w:val="00001DF9"/>
    <w:rsid w:val="00003695"/>
    <w:rsid w:val="00003E9E"/>
    <w:rsid w:val="00005649"/>
    <w:rsid w:val="00007800"/>
    <w:rsid w:val="00011CCA"/>
    <w:rsid w:val="000137DE"/>
    <w:rsid w:val="000147D4"/>
    <w:rsid w:val="00020225"/>
    <w:rsid w:val="0002047A"/>
    <w:rsid w:val="000207CA"/>
    <w:rsid w:val="00020880"/>
    <w:rsid w:val="00023E20"/>
    <w:rsid w:val="0002406E"/>
    <w:rsid w:val="000257DB"/>
    <w:rsid w:val="0003094F"/>
    <w:rsid w:val="00035123"/>
    <w:rsid w:val="00035190"/>
    <w:rsid w:val="0003767D"/>
    <w:rsid w:val="00037E90"/>
    <w:rsid w:val="00040A81"/>
    <w:rsid w:val="000411A5"/>
    <w:rsid w:val="000414E1"/>
    <w:rsid w:val="00042940"/>
    <w:rsid w:val="00043AC0"/>
    <w:rsid w:val="0004425F"/>
    <w:rsid w:val="00045030"/>
    <w:rsid w:val="00047C48"/>
    <w:rsid w:val="00050F18"/>
    <w:rsid w:val="0005123F"/>
    <w:rsid w:val="00051A27"/>
    <w:rsid w:val="000538CE"/>
    <w:rsid w:val="00053E80"/>
    <w:rsid w:val="000541A8"/>
    <w:rsid w:val="00057520"/>
    <w:rsid w:val="0006158D"/>
    <w:rsid w:val="000616BE"/>
    <w:rsid w:val="00062487"/>
    <w:rsid w:val="000653F8"/>
    <w:rsid w:val="00065C1F"/>
    <w:rsid w:val="00070BCD"/>
    <w:rsid w:val="000752C7"/>
    <w:rsid w:val="000766C2"/>
    <w:rsid w:val="000768C2"/>
    <w:rsid w:val="00080707"/>
    <w:rsid w:val="00085108"/>
    <w:rsid w:val="00091603"/>
    <w:rsid w:val="000A0CA0"/>
    <w:rsid w:val="000A1A5A"/>
    <w:rsid w:val="000A68AE"/>
    <w:rsid w:val="000A7EE8"/>
    <w:rsid w:val="000B4F2B"/>
    <w:rsid w:val="000B73C4"/>
    <w:rsid w:val="000B794C"/>
    <w:rsid w:val="000B7FED"/>
    <w:rsid w:val="000C10E1"/>
    <w:rsid w:val="000C26EF"/>
    <w:rsid w:val="000C6F2D"/>
    <w:rsid w:val="000C7B04"/>
    <w:rsid w:val="000D0B0B"/>
    <w:rsid w:val="000D28B8"/>
    <w:rsid w:val="000D48F1"/>
    <w:rsid w:val="000D6710"/>
    <w:rsid w:val="000D7571"/>
    <w:rsid w:val="000E0D3D"/>
    <w:rsid w:val="000E0F8E"/>
    <w:rsid w:val="000E3634"/>
    <w:rsid w:val="000E4CB8"/>
    <w:rsid w:val="000E6AE8"/>
    <w:rsid w:val="000E7C4E"/>
    <w:rsid w:val="000F21AC"/>
    <w:rsid w:val="000F22F7"/>
    <w:rsid w:val="000F29D4"/>
    <w:rsid w:val="000F66B3"/>
    <w:rsid w:val="001001D2"/>
    <w:rsid w:val="001005B6"/>
    <w:rsid w:val="001014D0"/>
    <w:rsid w:val="00103244"/>
    <w:rsid w:val="001036FB"/>
    <w:rsid w:val="00104C5A"/>
    <w:rsid w:val="001057F4"/>
    <w:rsid w:val="001110E4"/>
    <w:rsid w:val="00111E7B"/>
    <w:rsid w:val="001122E8"/>
    <w:rsid w:val="0011319F"/>
    <w:rsid w:val="00114D9D"/>
    <w:rsid w:val="00114E1F"/>
    <w:rsid w:val="001155D2"/>
    <w:rsid w:val="00120019"/>
    <w:rsid w:val="00120B34"/>
    <w:rsid w:val="00121563"/>
    <w:rsid w:val="00121B70"/>
    <w:rsid w:val="00123096"/>
    <w:rsid w:val="00124C65"/>
    <w:rsid w:val="00125272"/>
    <w:rsid w:val="0012543C"/>
    <w:rsid w:val="00125B65"/>
    <w:rsid w:val="00131E3C"/>
    <w:rsid w:val="001341CF"/>
    <w:rsid w:val="001351D4"/>
    <w:rsid w:val="00135576"/>
    <w:rsid w:val="00136FAC"/>
    <w:rsid w:val="00140941"/>
    <w:rsid w:val="0014187F"/>
    <w:rsid w:val="00141E0D"/>
    <w:rsid w:val="001432F2"/>
    <w:rsid w:val="00143DF3"/>
    <w:rsid w:val="0014414A"/>
    <w:rsid w:val="00146ECB"/>
    <w:rsid w:val="001517C4"/>
    <w:rsid w:val="00152C26"/>
    <w:rsid w:val="0015476D"/>
    <w:rsid w:val="001554D3"/>
    <w:rsid w:val="00155B0B"/>
    <w:rsid w:val="00155B70"/>
    <w:rsid w:val="0015639C"/>
    <w:rsid w:val="00157607"/>
    <w:rsid w:val="00164983"/>
    <w:rsid w:val="0016518F"/>
    <w:rsid w:val="00166E7E"/>
    <w:rsid w:val="00175264"/>
    <w:rsid w:val="00175708"/>
    <w:rsid w:val="0017797D"/>
    <w:rsid w:val="00177B2C"/>
    <w:rsid w:val="00177B39"/>
    <w:rsid w:val="001801FB"/>
    <w:rsid w:val="00182D00"/>
    <w:rsid w:val="001831D6"/>
    <w:rsid w:val="0018352A"/>
    <w:rsid w:val="001877BA"/>
    <w:rsid w:val="00190ACB"/>
    <w:rsid w:val="001931CE"/>
    <w:rsid w:val="00193E7E"/>
    <w:rsid w:val="00194967"/>
    <w:rsid w:val="00194EFD"/>
    <w:rsid w:val="001967B7"/>
    <w:rsid w:val="001A1B53"/>
    <w:rsid w:val="001A1D5A"/>
    <w:rsid w:val="001A213E"/>
    <w:rsid w:val="001A463D"/>
    <w:rsid w:val="001A639F"/>
    <w:rsid w:val="001B1F1B"/>
    <w:rsid w:val="001B37C0"/>
    <w:rsid w:val="001B4CEC"/>
    <w:rsid w:val="001B618E"/>
    <w:rsid w:val="001B78C1"/>
    <w:rsid w:val="001C18A0"/>
    <w:rsid w:val="001C345B"/>
    <w:rsid w:val="001C5F45"/>
    <w:rsid w:val="001D1880"/>
    <w:rsid w:val="001D2D53"/>
    <w:rsid w:val="001D306A"/>
    <w:rsid w:val="001D6E1C"/>
    <w:rsid w:val="001D7E78"/>
    <w:rsid w:val="001E0476"/>
    <w:rsid w:val="001E12D8"/>
    <w:rsid w:val="001E2633"/>
    <w:rsid w:val="001E2F92"/>
    <w:rsid w:val="001E4062"/>
    <w:rsid w:val="001E4514"/>
    <w:rsid w:val="001E4681"/>
    <w:rsid w:val="001E77EA"/>
    <w:rsid w:val="001F0B05"/>
    <w:rsid w:val="001F1593"/>
    <w:rsid w:val="001F2126"/>
    <w:rsid w:val="001F2834"/>
    <w:rsid w:val="001F485B"/>
    <w:rsid w:val="001F69DA"/>
    <w:rsid w:val="00200B12"/>
    <w:rsid w:val="002048B0"/>
    <w:rsid w:val="0020521C"/>
    <w:rsid w:val="00206628"/>
    <w:rsid w:val="0020669A"/>
    <w:rsid w:val="00207B9D"/>
    <w:rsid w:val="00212BED"/>
    <w:rsid w:val="002141B7"/>
    <w:rsid w:val="002154B2"/>
    <w:rsid w:val="0021556B"/>
    <w:rsid w:val="00215750"/>
    <w:rsid w:val="00222933"/>
    <w:rsid w:val="00223231"/>
    <w:rsid w:val="0022362D"/>
    <w:rsid w:val="00223743"/>
    <w:rsid w:val="002244B4"/>
    <w:rsid w:val="00227B51"/>
    <w:rsid w:val="0023167D"/>
    <w:rsid w:val="00232B4E"/>
    <w:rsid w:val="00233751"/>
    <w:rsid w:val="00233B46"/>
    <w:rsid w:val="00236869"/>
    <w:rsid w:val="00241A14"/>
    <w:rsid w:val="00242198"/>
    <w:rsid w:val="00242357"/>
    <w:rsid w:val="00253A97"/>
    <w:rsid w:val="00257E45"/>
    <w:rsid w:val="0026331E"/>
    <w:rsid w:val="0026737B"/>
    <w:rsid w:val="00267548"/>
    <w:rsid w:val="00270051"/>
    <w:rsid w:val="002702C0"/>
    <w:rsid w:val="00271F72"/>
    <w:rsid w:val="00272480"/>
    <w:rsid w:val="00272721"/>
    <w:rsid w:val="00272A5F"/>
    <w:rsid w:val="002751A1"/>
    <w:rsid w:val="00275F49"/>
    <w:rsid w:val="002773C3"/>
    <w:rsid w:val="00277BEA"/>
    <w:rsid w:val="00280A6B"/>
    <w:rsid w:val="002811C1"/>
    <w:rsid w:val="002818FE"/>
    <w:rsid w:val="002832BF"/>
    <w:rsid w:val="00283A72"/>
    <w:rsid w:val="00283CCA"/>
    <w:rsid w:val="002840AC"/>
    <w:rsid w:val="0028797A"/>
    <w:rsid w:val="00287F22"/>
    <w:rsid w:val="002903D6"/>
    <w:rsid w:val="00290C6A"/>
    <w:rsid w:val="00291E7D"/>
    <w:rsid w:val="00294816"/>
    <w:rsid w:val="002948AA"/>
    <w:rsid w:val="00295656"/>
    <w:rsid w:val="00296447"/>
    <w:rsid w:val="0029707E"/>
    <w:rsid w:val="002A0959"/>
    <w:rsid w:val="002A0FEC"/>
    <w:rsid w:val="002A1864"/>
    <w:rsid w:val="002A26D0"/>
    <w:rsid w:val="002A51F9"/>
    <w:rsid w:val="002B0EA0"/>
    <w:rsid w:val="002B1E05"/>
    <w:rsid w:val="002B1EEF"/>
    <w:rsid w:val="002B1F77"/>
    <w:rsid w:val="002B2205"/>
    <w:rsid w:val="002B275A"/>
    <w:rsid w:val="002B3BB5"/>
    <w:rsid w:val="002B42E5"/>
    <w:rsid w:val="002B4A46"/>
    <w:rsid w:val="002B7C4D"/>
    <w:rsid w:val="002C0AAD"/>
    <w:rsid w:val="002C10A8"/>
    <w:rsid w:val="002C1225"/>
    <w:rsid w:val="002C1CF2"/>
    <w:rsid w:val="002C2C87"/>
    <w:rsid w:val="002C2F7D"/>
    <w:rsid w:val="002C2FD7"/>
    <w:rsid w:val="002C4319"/>
    <w:rsid w:val="002C5328"/>
    <w:rsid w:val="002C769B"/>
    <w:rsid w:val="002C783A"/>
    <w:rsid w:val="002D328E"/>
    <w:rsid w:val="002D64C9"/>
    <w:rsid w:val="002D7401"/>
    <w:rsid w:val="002E1906"/>
    <w:rsid w:val="002E3F8D"/>
    <w:rsid w:val="002E4E3A"/>
    <w:rsid w:val="002E5DD9"/>
    <w:rsid w:val="002E5FA5"/>
    <w:rsid w:val="002E6423"/>
    <w:rsid w:val="002F0038"/>
    <w:rsid w:val="002F0D07"/>
    <w:rsid w:val="002F19A5"/>
    <w:rsid w:val="002F573F"/>
    <w:rsid w:val="0030042E"/>
    <w:rsid w:val="00305194"/>
    <w:rsid w:val="003065B5"/>
    <w:rsid w:val="00306965"/>
    <w:rsid w:val="00310BBD"/>
    <w:rsid w:val="0031107A"/>
    <w:rsid w:val="00311CF9"/>
    <w:rsid w:val="003139E4"/>
    <w:rsid w:val="00317067"/>
    <w:rsid w:val="00317FA5"/>
    <w:rsid w:val="00321861"/>
    <w:rsid w:val="00321AF6"/>
    <w:rsid w:val="003224A0"/>
    <w:rsid w:val="00322CBE"/>
    <w:rsid w:val="003234D4"/>
    <w:rsid w:val="00325DBA"/>
    <w:rsid w:val="00325F0A"/>
    <w:rsid w:val="00326C39"/>
    <w:rsid w:val="00327E44"/>
    <w:rsid w:val="00330B51"/>
    <w:rsid w:val="00332AFB"/>
    <w:rsid w:val="0033317C"/>
    <w:rsid w:val="00333D59"/>
    <w:rsid w:val="00334C09"/>
    <w:rsid w:val="0033745F"/>
    <w:rsid w:val="00341752"/>
    <w:rsid w:val="00342647"/>
    <w:rsid w:val="0034377B"/>
    <w:rsid w:val="00344000"/>
    <w:rsid w:val="003441EE"/>
    <w:rsid w:val="00345673"/>
    <w:rsid w:val="003457DD"/>
    <w:rsid w:val="00346996"/>
    <w:rsid w:val="00347B45"/>
    <w:rsid w:val="00350608"/>
    <w:rsid w:val="00351193"/>
    <w:rsid w:val="00352EA3"/>
    <w:rsid w:val="00355A3C"/>
    <w:rsid w:val="00360125"/>
    <w:rsid w:val="00360475"/>
    <w:rsid w:val="00362593"/>
    <w:rsid w:val="003644C1"/>
    <w:rsid w:val="003677EA"/>
    <w:rsid w:val="00367E68"/>
    <w:rsid w:val="00371217"/>
    <w:rsid w:val="0037210C"/>
    <w:rsid w:val="00372944"/>
    <w:rsid w:val="00380F43"/>
    <w:rsid w:val="00380F85"/>
    <w:rsid w:val="00382418"/>
    <w:rsid w:val="0038413B"/>
    <w:rsid w:val="00386815"/>
    <w:rsid w:val="003918BA"/>
    <w:rsid w:val="00392EA4"/>
    <w:rsid w:val="00393C5F"/>
    <w:rsid w:val="0039431F"/>
    <w:rsid w:val="00396B79"/>
    <w:rsid w:val="00396CC1"/>
    <w:rsid w:val="003A02DD"/>
    <w:rsid w:val="003A0B84"/>
    <w:rsid w:val="003A13C1"/>
    <w:rsid w:val="003A266D"/>
    <w:rsid w:val="003A670E"/>
    <w:rsid w:val="003A7895"/>
    <w:rsid w:val="003B24D0"/>
    <w:rsid w:val="003B44BE"/>
    <w:rsid w:val="003B4BB0"/>
    <w:rsid w:val="003B4BE8"/>
    <w:rsid w:val="003B4E91"/>
    <w:rsid w:val="003B5DA9"/>
    <w:rsid w:val="003B6BD7"/>
    <w:rsid w:val="003C0903"/>
    <w:rsid w:val="003C1EEE"/>
    <w:rsid w:val="003C3770"/>
    <w:rsid w:val="003C6BB6"/>
    <w:rsid w:val="003C7626"/>
    <w:rsid w:val="003D0305"/>
    <w:rsid w:val="003D245D"/>
    <w:rsid w:val="003D4873"/>
    <w:rsid w:val="003D75C5"/>
    <w:rsid w:val="003E3524"/>
    <w:rsid w:val="003E41E2"/>
    <w:rsid w:val="003E5CB7"/>
    <w:rsid w:val="003E6851"/>
    <w:rsid w:val="003F066A"/>
    <w:rsid w:val="003F0EF1"/>
    <w:rsid w:val="003F1442"/>
    <w:rsid w:val="003F72B8"/>
    <w:rsid w:val="004018D4"/>
    <w:rsid w:val="00402D75"/>
    <w:rsid w:val="004057C3"/>
    <w:rsid w:val="00406018"/>
    <w:rsid w:val="00410D83"/>
    <w:rsid w:val="00411ABA"/>
    <w:rsid w:val="00416906"/>
    <w:rsid w:val="004173E4"/>
    <w:rsid w:val="004229F9"/>
    <w:rsid w:val="00423FEE"/>
    <w:rsid w:val="004244D6"/>
    <w:rsid w:val="00424A05"/>
    <w:rsid w:val="0042565C"/>
    <w:rsid w:val="0042601D"/>
    <w:rsid w:val="004261E9"/>
    <w:rsid w:val="00426593"/>
    <w:rsid w:val="00427B68"/>
    <w:rsid w:val="004330FE"/>
    <w:rsid w:val="00433149"/>
    <w:rsid w:val="004379A8"/>
    <w:rsid w:val="004412BA"/>
    <w:rsid w:val="0044230F"/>
    <w:rsid w:val="0044694A"/>
    <w:rsid w:val="004507F9"/>
    <w:rsid w:val="00450D31"/>
    <w:rsid w:val="00451109"/>
    <w:rsid w:val="0045141A"/>
    <w:rsid w:val="00451B71"/>
    <w:rsid w:val="00451E1A"/>
    <w:rsid w:val="00451E31"/>
    <w:rsid w:val="0045345A"/>
    <w:rsid w:val="00461119"/>
    <w:rsid w:val="00461804"/>
    <w:rsid w:val="00463B32"/>
    <w:rsid w:val="00464769"/>
    <w:rsid w:val="00465557"/>
    <w:rsid w:val="004655B3"/>
    <w:rsid w:val="00465B3D"/>
    <w:rsid w:val="00466AD8"/>
    <w:rsid w:val="0046754D"/>
    <w:rsid w:val="00470ABC"/>
    <w:rsid w:val="00470B2E"/>
    <w:rsid w:val="004710A8"/>
    <w:rsid w:val="00471D22"/>
    <w:rsid w:val="0047213C"/>
    <w:rsid w:val="004755D1"/>
    <w:rsid w:val="004768E2"/>
    <w:rsid w:val="004815D2"/>
    <w:rsid w:val="00481BDD"/>
    <w:rsid w:val="004821F8"/>
    <w:rsid w:val="00487095"/>
    <w:rsid w:val="0048785E"/>
    <w:rsid w:val="004916D5"/>
    <w:rsid w:val="00491719"/>
    <w:rsid w:val="00495FA1"/>
    <w:rsid w:val="004973C7"/>
    <w:rsid w:val="004A2C3D"/>
    <w:rsid w:val="004A2C74"/>
    <w:rsid w:val="004A497A"/>
    <w:rsid w:val="004A6C87"/>
    <w:rsid w:val="004B02FD"/>
    <w:rsid w:val="004B03CB"/>
    <w:rsid w:val="004B1035"/>
    <w:rsid w:val="004B198E"/>
    <w:rsid w:val="004B3050"/>
    <w:rsid w:val="004B39F9"/>
    <w:rsid w:val="004B64CC"/>
    <w:rsid w:val="004B73F2"/>
    <w:rsid w:val="004C2889"/>
    <w:rsid w:val="004C2B75"/>
    <w:rsid w:val="004C2F1C"/>
    <w:rsid w:val="004C2F2C"/>
    <w:rsid w:val="004C3AA1"/>
    <w:rsid w:val="004C5495"/>
    <w:rsid w:val="004C626D"/>
    <w:rsid w:val="004D513E"/>
    <w:rsid w:val="004E17CE"/>
    <w:rsid w:val="004E1C04"/>
    <w:rsid w:val="004E20D4"/>
    <w:rsid w:val="004E3787"/>
    <w:rsid w:val="004E37F3"/>
    <w:rsid w:val="004E3A58"/>
    <w:rsid w:val="004E3EC5"/>
    <w:rsid w:val="004E4F1F"/>
    <w:rsid w:val="004E5637"/>
    <w:rsid w:val="004E6401"/>
    <w:rsid w:val="004E642C"/>
    <w:rsid w:val="004E70A7"/>
    <w:rsid w:val="004F01A9"/>
    <w:rsid w:val="004F0A96"/>
    <w:rsid w:val="004F44C9"/>
    <w:rsid w:val="004F4739"/>
    <w:rsid w:val="004F6AF1"/>
    <w:rsid w:val="004F7904"/>
    <w:rsid w:val="00500712"/>
    <w:rsid w:val="00501B66"/>
    <w:rsid w:val="00502CDA"/>
    <w:rsid w:val="00503373"/>
    <w:rsid w:val="00506814"/>
    <w:rsid w:val="00506C51"/>
    <w:rsid w:val="00507A0F"/>
    <w:rsid w:val="005107EF"/>
    <w:rsid w:val="00512122"/>
    <w:rsid w:val="00513220"/>
    <w:rsid w:val="00514B9E"/>
    <w:rsid w:val="005220A5"/>
    <w:rsid w:val="00523B5C"/>
    <w:rsid w:val="00526C92"/>
    <w:rsid w:val="005272E5"/>
    <w:rsid w:val="005308B1"/>
    <w:rsid w:val="0053155E"/>
    <w:rsid w:val="00531803"/>
    <w:rsid w:val="005318A9"/>
    <w:rsid w:val="00533385"/>
    <w:rsid w:val="00533B41"/>
    <w:rsid w:val="00540FF2"/>
    <w:rsid w:val="00541B6D"/>
    <w:rsid w:val="005463D8"/>
    <w:rsid w:val="005502A5"/>
    <w:rsid w:val="00552782"/>
    <w:rsid w:val="005529C3"/>
    <w:rsid w:val="00553B28"/>
    <w:rsid w:val="00555ED9"/>
    <w:rsid w:val="00557087"/>
    <w:rsid w:val="00560053"/>
    <w:rsid w:val="0056053B"/>
    <w:rsid w:val="00560A7B"/>
    <w:rsid w:val="00561D5A"/>
    <w:rsid w:val="005644C6"/>
    <w:rsid w:val="00564F00"/>
    <w:rsid w:val="00565924"/>
    <w:rsid w:val="00565E4C"/>
    <w:rsid w:val="00567573"/>
    <w:rsid w:val="0056772A"/>
    <w:rsid w:val="00570FA8"/>
    <w:rsid w:val="00572425"/>
    <w:rsid w:val="00572895"/>
    <w:rsid w:val="00573702"/>
    <w:rsid w:val="00573A32"/>
    <w:rsid w:val="005759AA"/>
    <w:rsid w:val="0057621E"/>
    <w:rsid w:val="005774A5"/>
    <w:rsid w:val="005777AC"/>
    <w:rsid w:val="005805F4"/>
    <w:rsid w:val="00580FDE"/>
    <w:rsid w:val="005824C6"/>
    <w:rsid w:val="00583736"/>
    <w:rsid w:val="005838DE"/>
    <w:rsid w:val="00583A56"/>
    <w:rsid w:val="005841D1"/>
    <w:rsid w:val="005848CB"/>
    <w:rsid w:val="00584AB6"/>
    <w:rsid w:val="00590271"/>
    <w:rsid w:val="005953F3"/>
    <w:rsid w:val="00596A57"/>
    <w:rsid w:val="00597DD0"/>
    <w:rsid w:val="005A2285"/>
    <w:rsid w:val="005A2983"/>
    <w:rsid w:val="005A39AE"/>
    <w:rsid w:val="005A56C5"/>
    <w:rsid w:val="005A6F00"/>
    <w:rsid w:val="005B3FA2"/>
    <w:rsid w:val="005B621D"/>
    <w:rsid w:val="005B6FBD"/>
    <w:rsid w:val="005C030B"/>
    <w:rsid w:val="005C3FDD"/>
    <w:rsid w:val="005C5334"/>
    <w:rsid w:val="005C6617"/>
    <w:rsid w:val="005D00D9"/>
    <w:rsid w:val="005D1D82"/>
    <w:rsid w:val="005D410D"/>
    <w:rsid w:val="005D498F"/>
    <w:rsid w:val="005D58D3"/>
    <w:rsid w:val="005E1D68"/>
    <w:rsid w:val="005E431F"/>
    <w:rsid w:val="005E4784"/>
    <w:rsid w:val="005E49BF"/>
    <w:rsid w:val="005E6949"/>
    <w:rsid w:val="005E757E"/>
    <w:rsid w:val="005F2862"/>
    <w:rsid w:val="005F2920"/>
    <w:rsid w:val="005F2E40"/>
    <w:rsid w:val="005F34DD"/>
    <w:rsid w:val="005F4FBD"/>
    <w:rsid w:val="005F57AB"/>
    <w:rsid w:val="00600531"/>
    <w:rsid w:val="00601691"/>
    <w:rsid w:val="006027D1"/>
    <w:rsid w:val="00605695"/>
    <w:rsid w:val="006071CC"/>
    <w:rsid w:val="0060755F"/>
    <w:rsid w:val="00607A55"/>
    <w:rsid w:val="006112A7"/>
    <w:rsid w:val="00611CC3"/>
    <w:rsid w:val="0061306C"/>
    <w:rsid w:val="006202C3"/>
    <w:rsid w:val="00623E54"/>
    <w:rsid w:val="006313E9"/>
    <w:rsid w:val="006317FF"/>
    <w:rsid w:val="00632276"/>
    <w:rsid w:val="00633F7C"/>
    <w:rsid w:val="006340F0"/>
    <w:rsid w:val="00635EB0"/>
    <w:rsid w:val="00640427"/>
    <w:rsid w:val="00640DD7"/>
    <w:rsid w:val="00641EFD"/>
    <w:rsid w:val="0064661C"/>
    <w:rsid w:val="00647086"/>
    <w:rsid w:val="00652FBA"/>
    <w:rsid w:val="00654A7E"/>
    <w:rsid w:val="0065612F"/>
    <w:rsid w:val="00656672"/>
    <w:rsid w:val="006626B1"/>
    <w:rsid w:val="0066719D"/>
    <w:rsid w:val="0067129C"/>
    <w:rsid w:val="00673CA8"/>
    <w:rsid w:val="0067564B"/>
    <w:rsid w:val="006759C7"/>
    <w:rsid w:val="00677B78"/>
    <w:rsid w:val="00677DE0"/>
    <w:rsid w:val="00680200"/>
    <w:rsid w:val="0068065E"/>
    <w:rsid w:val="00681463"/>
    <w:rsid w:val="006833AD"/>
    <w:rsid w:val="00683BA3"/>
    <w:rsid w:val="0068525E"/>
    <w:rsid w:val="006855EC"/>
    <w:rsid w:val="00685AC0"/>
    <w:rsid w:val="00685BC8"/>
    <w:rsid w:val="00685CF8"/>
    <w:rsid w:val="00685EE1"/>
    <w:rsid w:val="00686064"/>
    <w:rsid w:val="00693365"/>
    <w:rsid w:val="0069349C"/>
    <w:rsid w:val="006A35D2"/>
    <w:rsid w:val="006A48F1"/>
    <w:rsid w:val="006A5463"/>
    <w:rsid w:val="006A594D"/>
    <w:rsid w:val="006A6999"/>
    <w:rsid w:val="006A6C79"/>
    <w:rsid w:val="006A77CC"/>
    <w:rsid w:val="006B08B1"/>
    <w:rsid w:val="006B3140"/>
    <w:rsid w:val="006B387D"/>
    <w:rsid w:val="006B4F91"/>
    <w:rsid w:val="006B77DD"/>
    <w:rsid w:val="006C1701"/>
    <w:rsid w:val="006C2C97"/>
    <w:rsid w:val="006C3B20"/>
    <w:rsid w:val="006C4137"/>
    <w:rsid w:val="006C42BE"/>
    <w:rsid w:val="006C4AD1"/>
    <w:rsid w:val="006C54F4"/>
    <w:rsid w:val="006C5648"/>
    <w:rsid w:val="006D077F"/>
    <w:rsid w:val="006D1D97"/>
    <w:rsid w:val="006D2BB3"/>
    <w:rsid w:val="006D2FF7"/>
    <w:rsid w:val="006D5278"/>
    <w:rsid w:val="006D70F8"/>
    <w:rsid w:val="006E12AE"/>
    <w:rsid w:val="006E5D33"/>
    <w:rsid w:val="006E6FB0"/>
    <w:rsid w:val="006E76F6"/>
    <w:rsid w:val="006F0738"/>
    <w:rsid w:val="006F0989"/>
    <w:rsid w:val="006F1A7D"/>
    <w:rsid w:val="006F445E"/>
    <w:rsid w:val="006F6500"/>
    <w:rsid w:val="006F6AE2"/>
    <w:rsid w:val="006F72BB"/>
    <w:rsid w:val="006F7A93"/>
    <w:rsid w:val="00701AC0"/>
    <w:rsid w:val="007021BF"/>
    <w:rsid w:val="007044E1"/>
    <w:rsid w:val="00704755"/>
    <w:rsid w:val="00705165"/>
    <w:rsid w:val="00711600"/>
    <w:rsid w:val="0071298A"/>
    <w:rsid w:val="007140FB"/>
    <w:rsid w:val="007155EC"/>
    <w:rsid w:val="007161FB"/>
    <w:rsid w:val="0071760B"/>
    <w:rsid w:val="00721786"/>
    <w:rsid w:val="00721962"/>
    <w:rsid w:val="00721E5A"/>
    <w:rsid w:val="00724352"/>
    <w:rsid w:val="007257F3"/>
    <w:rsid w:val="00725C5D"/>
    <w:rsid w:val="00732566"/>
    <w:rsid w:val="007339FB"/>
    <w:rsid w:val="0073499F"/>
    <w:rsid w:val="007349EB"/>
    <w:rsid w:val="00735DCF"/>
    <w:rsid w:val="007363A7"/>
    <w:rsid w:val="00736492"/>
    <w:rsid w:val="007375E2"/>
    <w:rsid w:val="00742C5B"/>
    <w:rsid w:val="0074445F"/>
    <w:rsid w:val="0074551A"/>
    <w:rsid w:val="0074595D"/>
    <w:rsid w:val="00745E08"/>
    <w:rsid w:val="00745E15"/>
    <w:rsid w:val="00751E9F"/>
    <w:rsid w:val="00760864"/>
    <w:rsid w:val="00765E5A"/>
    <w:rsid w:val="0076662D"/>
    <w:rsid w:val="0077093E"/>
    <w:rsid w:val="007725A8"/>
    <w:rsid w:val="007744CB"/>
    <w:rsid w:val="00775367"/>
    <w:rsid w:val="007753B5"/>
    <w:rsid w:val="00776674"/>
    <w:rsid w:val="00777E98"/>
    <w:rsid w:val="00782518"/>
    <w:rsid w:val="0078283A"/>
    <w:rsid w:val="00786B60"/>
    <w:rsid w:val="00786F3A"/>
    <w:rsid w:val="0079184C"/>
    <w:rsid w:val="0079553B"/>
    <w:rsid w:val="007958EA"/>
    <w:rsid w:val="007960B0"/>
    <w:rsid w:val="0079663C"/>
    <w:rsid w:val="007A09F9"/>
    <w:rsid w:val="007A0D71"/>
    <w:rsid w:val="007A2893"/>
    <w:rsid w:val="007A2E3D"/>
    <w:rsid w:val="007A3FA8"/>
    <w:rsid w:val="007A4364"/>
    <w:rsid w:val="007A4C70"/>
    <w:rsid w:val="007A5328"/>
    <w:rsid w:val="007A6152"/>
    <w:rsid w:val="007A78CD"/>
    <w:rsid w:val="007B2AA8"/>
    <w:rsid w:val="007B7906"/>
    <w:rsid w:val="007B7F8E"/>
    <w:rsid w:val="007C0420"/>
    <w:rsid w:val="007C08BD"/>
    <w:rsid w:val="007C0A7C"/>
    <w:rsid w:val="007C1255"/>
    <w:rsid w:val="007C2585"/>
    <w:rsid w:val="007C4005"/>
    <w:rsid w:val="007C4D6B"/>
    <w:rsid w:val="007C6AF9"/>
    <w:rsid w:val="007C70C6"/>
    <w:rsid w:val="007D44FA"/>
    <w:rsid w:val="007D4BDE"/>
    <w:rsid w:val="007D4E14"/>
    <w:rsid w:val="007D6D08"/>
    <w:rsid w:val="007D7C51"/>
    <w:rsid w:val="007E084B"/>
    <w:rsid w:val="007E1153"/>
    <w:rsid w:val="007E28FC"/>
    <w:rsid w:val="007E43C8"/>
    <w:rsid w:val="007E4C78"/>
    <w:rsid w:val="007E4F08"/>
    <w:rsid w:val="007E7028"/>
    <w:rsid w:val="007F03B1"/>
    <w:rsid w:val="007F058E"/>
    <w:rsid w:val="007F0ABE"/>
    <w:rsid w:val="007F0BBC"/>
    <w:rsid w:val="007F0D81"/>
    <w:rsid w:val="007F14DE"/>
    <w:rsid w:val="007F2B31"/>
    <w:rsid w:val="007F2BE3"/>
    <w:rsid w:val="007F5083"/>
    <w:rsid w:val="007F6A3E"/>
    <w:rsid w:val="007F76F0"/>
    <w:rsid w:val="007F7BBD"/>
    <w:rsid w:val="007F7FCA"/>
    <w:rsid w:val="0080052E"/>
    <w:rsid w:val="00806917"/>
    <w:rsid w:val="008070CD"/>
    <w:rsid w:val="00807353"/>
    <w:rsid w:val="00807FDA"/>
    <w:rsid w:val="008111B6"/>
    <w:rsid w:val="008202E2"/>
    <w:rsid w:val="00821543"/>
    <w:rsid w:val="00823C1B"/>
    <w:rsid w:val="00827158"/>
    <w:rsid w:val="0083061D"/>
    <w:rsid w:val="0083092A"/>
    <w:rsid w:val="00840E94"/>
    <w:rsid w:val="00842051"/>
    <w:rsid w:val="00844383"/>
    <w:rsid w:val="00844BBA"/>
    <w:rsid w:val="00844E4C"/>
    <w:rsid w:val="0084597E"/>
    <w:rsid w:val="00845E07"/>
    <w:rsid w:val="0084610A"/>
    <w:rsid w:val="00847A52"/>
    <w:rsid w:val="00850AFD"/>
    <w:rsid w:val="008545B2"/>
    <w:rsid w:val="00856F73"/>
    <w:rsid w:val="00860974"/>
    <w:rsid w:val="008613C8"/>
    <w:rsid w:val="0087491B"/>
    <w:rsid w:val="00877E02"/>
    <w:rsid w:val="00877F22"/>
    <w:rsid w:val="008800AC"/>
    <w:rsid w:val="008804A3"/>
    <w:rsid w:val="008805AF"/>
    <w:rsid w:val="008851AC"/>
    <w:rsid w:val="00885639"/>
    <w:rsid w:val="00885A2B"/>
    <w:rsid w:val="00886CEF"/>
    <w:rsid w:val="00887290"/>
    <w:rsid w:val="0088764C"/>
    <w:rsid w:val="00890253"/>
    <w:rsid w:val="00890F15"/>
    <w:rsid w:val="00891AEF"/>
    <w:rsid w:val="008941D3"/>
    <w:rsid w:val="008A0F65"/>
    <w:rsid w:val="008A1063"/>
    <w:rsid w:val="008A49D0"/>
    <w:rsid w:val="008A5FD0"/>
    <w:rsid w:val="008B01E5"/>
    <w:rsid w:val="008B170D"/>
    <w:rsid w:val="008B1A10"/>
    <w:rsid w:val="008B2CF6"/>
    <w:rsid w:val="008B43F4"/>
    <w:rsid w:val="008B525E"/>
    <w:rsid w:val="008B5864"/>
    <w:rsid w:val="008B74A4"/>
    <w:rsid w:val="008B7816"/>
    <w:rsid w:val="008B7B79"/>
    <w:rsid w:val="008C4D75"/>
    <w:rsid w:val="008C5B35"/>
    <w:rsid w:val="008D18AF"/>
    <w:rsid w:val="008D2061"/>
    <w:rsid w:val="008D4DA1"/>
    <w:rsid w:val="008E53BE"/>
    <w:rsid w:val="008E55BD"/>
    <w:rsid w:val="008E7117"/>
    <w:rsid w:val="008E718C"/>
    <w:rsid w:val="008F0B95"/>
    <w:rsid w:val="008F31AA"/>
    <w:rsid w:val="008F367F"/>
    <w:rsid w:val="008F44CC"/>
    <w:rsid w:val="008F4E59"/>
    <w:rsid w:val="008F4FB0"/>
    <w:rsid w:val="008F58AF"/>
    <w:rsid w:val="008F63CD"/>
    <w:rsid w:val="008F6C3D"/>
    <w:rsid w:val="008F79BC"/>
    <w:rsid w:val="00900437"/>
    <w:rsid w:val="0090129E"/>
    <w:rsid w:val="00905575"/>
    <w:rsid w:val="00906830"/>
    <w:rsid w:val="0091032E"/>
    <w:rsid w:val="009106A1"/>
    <w:rsid w:val="009123AD"/>
    <w:rsid w:val="00912FCF"/>
    <w:rsid w:val="009137F2"/>
    <w:rsid w:val="00913F50"/>
    <w:rsid w:val="009146D0"/>
    <w:rsid w:val="00914FD7"/>
    <w:rsid w:val="009200A9"/>
    <w:rsid w:val="00923336"/>
    <w:rsid w:val="009236C1"/>
    <w:rsid w:val="0092402E"/>
    <w:rsid w:val="00925735"/>
    <w:rsid w:val="00925B86"/>
    <w:rsid w:val="009267F1"/>
    <w:rsid w:val="00926AC7"/>
    <w:rsid w:val="009272A0"/>
    <w:rsid w:val="0093022B"/>
    <w:rsid w:val="0093139A"/>
    <w:rsid w:val="00932019"/>
    <w:rsid w:val="00932D53"/>
    <w:rsid w:val="00933B6F"/>
    <w:rsid w:val="00933CB7"/>
    <w:rsid w:val="009346B6"/>
    <w:rsid w:val="00935278"/>
    <w:rsid w:val="009371E2"/>
    <w:rsid w:val="00940970"/>
    <w:rsid w:val="00942328"/>
    <w:rsid w:val="009462FE"/>
    <w:rsid w:val="00950875"/>
    <w:rsid w:val="00953B72"/>
    <w:rsid w:val="009544B6"/>
    <w:rsid w:val="00954BEF"/>
    <w:rsid w:val="00954E53"/>
    <w:rsid w:val="00961566"/>
    <w:rsid w:val="00962496"/>
    <w:rsid w:val="0096298A"/>
    <w:rsid w:val="00963A13"/>
    <w:rsid w:val="0096771A"/>
    <w:rsid w:val="00970F89"/>
    <w:rsid w:val="0097129A"/>
    <w:rsid w:val="00971A69"/>
    <w:rsid w:val="0097293F"/>
    <w:rsid w:val="009750D2"/>
    <w:rsid w:val="00977E72"/>
    <w:rsid w:val="00981749"/>
    <w:rsid w:val="00981C66"/>
    <w:rsid w:val="00985F1F"/>
    <w:rsid w:val="009869B6"/>
    <w:rsid w:val="0099006D"/>
    <w:rsid w:val="0099033C"/>
    <w:rsid w:val="00990DED"/>
    <w:rsid w:val="00991799"/>
    <w:rsid w:val="00991AB2"/>
    <w:rsid w:val="009921D1"/>
    <w:rsid w:val="00992E4B"/>
    <w:rsid w:val="00993C25"/>
    <w:rsid w:val="0099426E"/>
    <w:rsid w:val="00994727"/>
    <w:rsid w:val="0099543B"/>
    <w:rsid w:val="0099666A"/>
    <w:rsid w:val="009971F8"/>
    <w:rsid w:val="009A0A4C"/>
    <w:rsid w:val="009A46EC"/>
    <w:rsid w:val="009A524E"/>
    <w:rsid w:val="009B0663"/>
    <w:rsid w:val="009B23AA"/>
    <w:rsid w:val="009B4CAE"/>
    <w:rsid w:val="009C17E0"/>
    <w:rsid w:val="009C41F6"/>
    <w:rsid w:val="009C4BCD"/>
    <w:rsid w:val="009C4F3D"/>
    <w:rsid w:val="009C4F97"/>
    <w:rsid w:val="009C5092"/>
    <w:rsid w:val="009C5DA2"/>
    <w:rsid w:val="009C782A"/>
    <w:rsid w:val="009D101C"/>
    <w:rsid w:val="009D1499"/>
    <w:rsid w:val="009D183B"/>
    <w:rsid w:val="009D35DB"/>
    <w:rsid w:val="009D361B"/>
    <w:rsid w:val="009D6A40"/>
    <w:rsid w:val="009D6C56"/>
    <w:rsid w:val="009D7480"/>
    <w:rsid w:val="009E26B8"/>
    <w:rsid w:val="009E4742"/>
    <w:rsid w:val="009E4B81"/>
    <w:rsid w:val="009E6671"/>
    <w:rsid w:val="009E669A"/>
    <w:rsid w:val="009F0952"/>
    <w:rsid w:val="009F1715"/>
    <w:rsid w:val="009F2220"/>
    <w:rsid w:val="009F4646"/>
    <w:rsid w:val="009F62C1"/>
    <w:rsid w:val="00A0078F"/>
    <w:rsid w:val="00A01116"/>
    <w:rsid w:val="00A015E8"/>
    <w:rsid w:val="00A033C5"/>
    <w:rsid w:val="00A0384D"/>
    <w:rsid w:val="00A11A24"/>
    <w:rsid w:val="00A11EC3"/>
    <w:rsid w:val="00A120AB"/>
    <w:rsid w:val="00A14448"/>
    <w:rsid w:val="00A1599D"/>
    <w:rsid w:val="00A15F91"/>
    <w:rsid w:val="00A17257"/>
    <w:rsid w:val="00A236B4"/>
    <w:rsid w:val="00A24B47"/>
    <w:rsid w:val="00A2522C"/>
    <w:rsid w:val="00A267FC"/>
    <w:rsid w:val="00A26ED1"/>
    <w:rsid w:val="00A27E35"/>
    <w:rsid w:val="00A30F09"/>
    <w:rsid w:val="00A35A91"/>
    <w:rsid w:val="00A363C1"/>
    <w:rsid w:val="00A36598"/>
    <w:rsid w:val="00A373E7"/>
    <w:rsid w:val="00A414DF"/>
    <w:rsid w:val="00A4408F"/>
    <w:rsid w:val="00A449D9"/>
    <w:rsid w:val="00A46AC2"/>
    <w:rsid w:val="00A52D6E"/>
    <w:rsid w:val="00A53C04"/>
    <w:rsid w:val="00A54216"/>
    <w:rsid w:val="00A56A85"/>
    <w:rsid w:val="00A57318"/>
    <w:rsid w:val="00A574D4"/>
    <w:rsid w:val="00A61427"/>
    <w:rsid w:val="00A62676"/>
    <w:rsid w:val="00A62B2C"/>
    <w:rsid w:val="00A641F5"/>
    <w:rsid w:val="00A658A1"/>
    <w:rsid w:val="00A65F15"/>
    <w:rsid w:val="00A66F7B"/>
    <w:rsid w:val="00A67CFE"/>
    <w:rsid w:val="00A72528"/>
    <w:rsid w:val="00A7559D"/>
    <w:rsid w:val="00A762AD"/>
    <w:rsid w:val="00A77781"/>
    <w:rsid w:val="00A77886"/>
    <w:rsid w:val="00A82750"/>
    <w:rsid w:val="00A83198"/>
    <w:rsid w:val="00A83737"/>
    <w:rsid w:val="00A84EB6"/>
    <w:rsid w:val="00A8502C"/>
    <w:rsid w:val="00A857CC"/>
    <w:rsid w:val="00A86793"/>
    <w:rsid w:val="00A86D08"/>
    <w:rsid w:val="00A8799F"/>
    <w:rsid w:val="00A90693"/>
    <w:rsid w:val="00A91132"/>
    <w:rsid w:val="00A918A2"/>
    <w:rsid w:val="00A91A35"/>
    <w:rsid w:val="00A939E8"/>
    <w:rsid w:val="00A93FDF"/>
    <w:rsid w:val="00A9499C"/>
    <w:rsid w:val="00A9645E"/>
    <w:rsid w:val="00A96BDC"/>
    <w:rsid w:val="00A97FC3"/>
    <w:rsid w:val="00AA070B"/>
    <w:rsid w:val="00AA1043"/>
    <w:rsid w:val="00AA18CA"/>
    <w:rsid w:val="00AA2BCC"/>
    <w:rsid w:val="00AA3306"/>
    <w:rsid w:val="00AA5861"/>
    <w:rsid w:val="00AA58A5"/>
    <w:rsid w:val="00AB23CE"/>
    <w:rsid w:val="00AB253E"/>
    <w:rsid w:val="00AB2890"/>
    <w:rsid w:val="00AB6302"/>
    <w:rsid w:val="00AB7BC0"/>
    <w:rsid w:val="00AC02DC"/>
    <w:rsid w:val="00AC2253"/>
    <w:rsid w:val="00AC38D2"/>
    <w:rsid w:val="00AC45AF"/>
    <w:rsid w:val="00AC4C34"/>
    <w:rsid w:val="00AC5401"/>
    <w:rsid w:val="00AC7409"/>
    <w:rsid w:val="00AC7D66"/>
    <w:rsid w:val="00AD090C"/>
    <w:rsid w:val="00AD3358"/>
    <w:rsid w:val="00AD5A24"/>
    <w:rsid w:val="00AE1C10"/>
    <w:rsid w:val="00AE62AE"/>
    <w:rsid w:val="00AE7764"/>
    <w:rsid w:val="00AF0255"/>
    <w:rsid w:val="00AF093E"/>
    <w:rsid w:val="00AF3795"/>
    <w:rsid w:val="00AF4C17"/>
    <w:rsid w:val="00B03DE3"/>
    <w:rsid w:val="00B04946"/>
    <w:rsid w:val="00B05D2B"/>
    <w:rsid w:val="00B06D1D"/>
    <w:rsid w:val="00B072DD"/>
    <w:rsid w:val="00B1005D"/>
    <w:rsid w:val="00B10097"/>
    <w:rsid w:val="00B10BF3"/>
    <w:rsid w:val="00B13B17"/>
    <w:rsid w:val="00B15305"/>
    <w:rsid w:val="00B1642E"/>
    <w:rsid w:val="00B22D9B"/>
    <w:rsid w:val="00B2499C"/>
    <w:rsid w:val="00B24B77"/>
    <w:rsid w:val="00B26504"/>
    <w:rsid w:val="00B26EEE"/>
    <w:rsid w:val="00B27F0F"/>
    <w:rsid w:val="00B30943"/>
    <w:rsid w:val="00B36063"/>
    <w:rsid w:val="00B36075"/>
    <w:rsid w:val="00B37BDA"/>
    <w:rsid w:val="00B4250B"/>
    <w:rsid w:val="00B42D12"/>
    <w:rsid w:val="00B443A6"/>
    <w:rsid w:val="00B46F44"/>
    <w:rsid w:val="00B511BE"/>
    <w:rsid w:val="00B52F3D"/>
    <w:rsid w:val="00B53DC9"/>
    <w:rsid w:val="00B53ED7"/>
    <w:rsid w:val="00B541CD"/>
    <w:rsid w:val="00B545E2"/>
    <w:rsid w:val="00B54A53"/>
    <w:rsid w:val="00B56182"/>
    <w:rsid w:val="00B57359"/>
    <w:rsid w:val="00B603BE"/>
    <w:rsid w:val="00B60E15"/>
    <w:rsid w:val="00B61471"/>
    <w:rsid w:val="00B61BCB"/>
    <w:rsid w:val="00B63A39"/>
    <w:rsid w:val="00B65277"/>
    <w:rsid w:val="00B679B4"/>
    <w:rsid w:val="00B71E11"/>
    <w:rsid w:val="00B71E29"/>
    <w:rsid w:val="00B732D5"/>
    <w:rsid w:val="00B7793F"/>
    <w:rsid w:val="00B81195"/>
    <w:rsid w:val="00B82757"/>
    <w:rsid w:val="00B83DCC"/>
    <w:rsid w:val="00B84E83"/>
    <w:rsid w:val="00B85C5D"/>
    <w:rsid w:val="00B870E9"/>
    <w:rsid w:val="00B921B6"/>
    <w:rsid w:val="00B93086"/>
    <w:rsid w:val="00B937A0"/>
    <w:rsid w:val="00B940E9"/>
    <w:rsid w:val="00B94F54"/>
    <w:rsid w:val="00BA0802"/>
    <w:rsid w:val="00BA0E0E"/>
    <w:rsid w:val="00BA31CA"/>
    <w:rsid w:val="00BA52C9"/>
    <w:rsid w:val="00BA70E9"/>
    <w:rsid w:val="00BA7982"/>
    <w:rsid w:val="00BB0840"/>
    <w:rsid w:val="00BB2E64"/>
    <w:rsid w:val="00BB3F11"/>
    <w:rsid w:val="00BB4186"/>
    <w:rsid w:val="00BB4D80"/>
    <w:rsid w:val="00BB5FFC"/>
    <w:rsid w:val="00BC13FD"/>
    <w:rsid w:val="00BC140F"/>
    <w:rsid w:val="00BC2F21"/>
    <w:rsid w:val="00BC4B7E"/>
    <w:rsid w:val="00BC59D6"/>
    <w:rsid w:val="00BC7B80"/>
    <w:rsid w:val="00BD1125"/>
    <w:rsid w:val="00BD632A"/>
    <w:rsid w:val="00BE2290"/>
    <w:rsid w:val="00BE5949"/>
    <w:rsid w:val="00BE62D0"/>
    <w:rsid w:val="00BE6793"/>
    <w:rsid w:val="00BE6E4A"/>
    <w:rsid w:val="00BE7414"/>
    <w:rsid w:val="00BE7B46"/>
    <w:rsid w:val="00BF10CE"/>
    <w:rsid w:val="00BF12BC"/>
    <w:rsid w:val="00BF1CAC"/>
    <w:rsid w:val="00BF3F03"/>
    <w:rsid w:val="00BF3F45"/>
    <w:rsid w:val="00BF4AA9"/>
    <w:rsid w:val="00BF515A"/>
    <w:rsid w:val="00BF65E5"/>
    <w:rsid w:val="00C06F9D"/>
    <w:rsid w:val="00C0762C"/>
    <w:rsid w:val="00C1180C"/>
    <w:rsid w:val="00C1254F"/>
    <w:rsid w:val="00C1347F"/>
    <w:rsid w:val="00C141BF"/>
    <w:rsid w:val="00C14F6B"/>
    <w:rsid w:val="00C15860"/>
    <w:rsid w:val="00C227BD"/>
    <w:rsid w:val="00C2498A"/>
    <w:rsid w:val="00C25552"/>
    <w:rsid w:val="00C26E93"/>
    <w:rsid w:val="00C27B4E"/>
    <w:rsid w:val="00C32628"/>
    <w:rsid w:val="00C333AC"/>
    <w:rsid w:val="00C334B1"/>
    <w:rsid w:val="00C33632"/>
    <w:rsid w:val="00C35F04"/>
    <w:rsid w:val="00C36045"/>
    <w:rsid w:val="00C36ECE"/>
    <w:rsid w:val="00C415CC"/>
    <w:rsid w:val="00C427F9"/>
    <w:rsid w:val="00C47896"/>
    <w:rsid w:val="00C51E47"/>
    <w:rsid w:val="00C529E6"/>
    <w:rsid w:val="00C540C7"/>
    <w:rsid w:val="00C54366"/>
    <w:rsid w:val="00C6056C"/>
    <w:rsid w:val="00C6168B"/>
    <w:rsid w:val="00C62C10"/>
    <w:rsid w:val="00C62FC4"/>
    <w:rsid w:val="00C64A6F"/>
    <w:rsid w:val="00C65590"/>
    <w:rsid w:val="00C6573C"/>
    <w:rsid w:val="00C6644C"/>
    <w:rsid w:val="00C70050"/>
    <w:rsid w:val="00C714B7"/>
    <w:rsid w:val="00C75C0E"/>
    <w:rsid w:val="00C76718"/>
    <w:rsid w:val="00C76D14"/>
    <w:rsid w:val="00C81433"/>
    <w:rsid w:val="00C83123"/>
    <w:rsid w:val="00C84630"/>
    <w:rsid w:val="00C8475C"/>
    <w:rsid w:val="00C847E5"/>
    <w:rsid w:val="00C84E6E"/>
    <w:rsid w:val="00C86CD5"/>
    <w:rsid w:val="00C9049E"/>
    <w:rsid w:val="00C91AAC"/>
    <w:rsid w:val="00C9268C"/>
    <w:rsid w:val="00C92AC9"/>
    <w:rsid w:val="00C92B88"/>
    <w:rsid w:val="00C9473A"/>
    <w:rsid w:val="00C952A9"/>
    <w:rsid w:val="00C97D20"/>
    <w:rsid w:val="00CA1582"/>
    <w:rsid w:val="00CA2647"/>
    <w:rsid w:val="00CA3070"/>
    <w:rsid w:val="00CA4A1B"/>
    <w:rsid w:val="00CA630B"/>
    <w:rsid w:val="00CA6D58"/>
    <w:rsid w:val="00CA74B7"/>
    <w:rsid w:val="00CB053F"/>
    <w:rsid w:val="00CB05BD"/>
    <w:rsid w:val="00CB0847"/>
    <w:rsid w:val="00CB33CA"/>
    <w:rsid w:val="00CB78DF"/>
    <w:rsid w:val="00CB79A7"/>
    <w:rsid w:val="00CC2F56"/>
    <w:rsid w:val="00CC5DD3"/>
    <w:rsid w:val="00CC75DC"/>
    <w:rsid w:val="00CD1475"/>
    <w:rsid w:val="00CD27FA"/>
    <w:rsid w:val="00CD44BC"/>
    <w:rsid w:val="00CD52BA"/>
    <w:rsid w:val="00CD6801"/>
    <w:rsid w:val="00CD6909"/>
    <w:rsid w:val="00CD71C9"/>
    <w:rsid w:val="00CE23F1"/>
    <w:rsid w:val="00CE3E25"/>
    <w:rsid w:val="00CE483A"/>
    <w:rsid w:val="00CE5102"/>
    <w:rsid w:val="00CE5522"/>
    <w:rsid w:val="00CE5AE8"/>
    <w:rsid w:val="00CE64B7"/>
    <w:rsid w:val="00CE6C84"/>
    <w:rsid w:val="00CE6EA0"/>
    <w:rsid w:val="00CF080D"/>
    <w:rsid w:val="00CF12A4"/>
    <w:rsid w:val="00CF1643"/>
    <w:rsid w:val="00CF272A"/>
    <w:rsid w:val="00CF287E"/>
    <w:rsid w:val="00CF4BAA"/>
    <w:rsid w:val="00CF5DB0"/>
    <w:rsid w:val="00CF5EB4"/>
    <w:rsid w:val="00D00986"/>
    <w:rsid w:val="00D01576"/>
    <w:rsid w:val="00D01C97"/>
    <w:rsid w:val="00D06A13"/>
    <w:rsid w:val="00D07814"/>
    <w:rsid w:val="00D07C1C"/>
    <w:rsid w:val="00D11F75"/>
    <w:rsid w:val="00D1438B"/>
    <w:rsid w:val="00D1538A"/>
    <w:rsid w:val="00D1773B"/>
    <w:rsid w:val="00D202D8"/>
    <w:rsid w:val="00D22943"/>
    <w:rsid w:val="00D231F1"/>
    <w:rsid w:val="00D24709"/>
    <w:rsid w:val="00D2550F"/>
    <w:rsid w:val="00D26965"/>
    <w:rsid w:val="00D30334"/>
    <w:rsid w:val="00D3038B"/>
    <w:rsid w:val="00D30808"/>
    <w:rsid w:val="00D30C44"/>
    <w:rsid w:val="00D3323B"/>
    <w:rsid w:val="00D335BD"/>
    <w:rsid w:val="00D33C99"/>
    <w:rsid w:val="00D34D27"/>
    <w:rsid w:val="00D34F03"/>
    <w:rsid w:val="00D353CD"/>
    <w:rsid w:val="00D35BE5"/>
    <w:rsid w:val="00D3632D"/>
    <w:rsid w:val="00D36597"/>
    <w:rsid w:val="00D3708C"/>
    <w:rsid w:val="00D41F1D"/>
    <w:rsid w:val="00D441C0"/>
    <w:rsid w:val="00D47154"/>
    <w:rsid w:val="00D516E9"/>
    <w:rsid w:val="00D51FA1"/>
    <w:rsid w:val="00D5239C"/>
    <w:rsid w:val="00D54511"/>
    <w:rsid w:val="00D54E1F"/>
    <w:rsid w:val="00D55AF1"/>
    <w:rsid w:val="00D56841"/>
    <w:rsid w:val="00D57162"/>
    <w:rsid w:val="00D575E5"/>
    <w:rsid w:val="00D61BE7"/>
    <w:rsid w:val="00D621F5"/>
    <w:rsid w:val="00D6235E"/>
    <w:rsid w:val="00D63DD4"/>
    <w:rsid w:val="00D662E7"/>
    <w:rsid w:val="00D67490"/>
    <w:rsid w:val="00D7054F"/>
    <w:rsid w:val="00D72616"/>
    <w:rsid w:val="00D7388D"/>
    <w:rsid w:val="00D75D49"/>
    <w:rsid w:val="00D7701B"/>
    <w:rsid w:val="00D77DD4"/>
    <w:rsid w:val="00D829DF"/>
    <w:rsid w:val="00D85857"/>
    <w:rsid w:val="00D87092"/>
    <w:rsid w:val="00D9250F"/>
    <w:rsid w:val="00D93107"/>
    <w:rsid w:val="00D93136"/>
    <w:rsid w:val="00D93397"/>
    <w:rsid w:val="00D93C99"/>
    <w:rsid w:val="00D94D7E"/>
    <w:rsid w:val="00D9586D"/>
    <w:rsid w:val="00DA0ADD"/>
    <w:rsid w:val="00DA402F"/>
    <w:rsid w:val="00DA4463"/>
    <w:rsid w:val="00DA55C8"/>
    <w:rsid w:val="00DB1C04"/>
    <w:rsid w:val="00DB240E"/>
    <w:rsid w:val="00DB24B4"/>
    <w:rsid w:val="00DB5C1E"/>
    <w:rsid w:val="00DC4113"/>
    <w:rsid w:val="00DC6397"/>
    <w:rsid w:val="00DD0EBE"/>
    <w:rsid w:val="00DD1310"/>
    <w:rsid w:val="00DD14A2"/>
    <w:rsid w:val="00DD6A68"/>
    <w:rsid w:val="00DD7562"/>
    <w:rsid w:val="00DE1497"/>
    <w:rsid w:val="00DE4279"/>
    <w:rsid w:val="00DE4CE9"/>
    <w:rsid w:val="00DE62E1"/>
    <w:rsid w:val="00DE6D73"/>
    <w:rsid w:val="00DE715B"/>
    <w:rsid w:val="00DF0032"/>
    <w:rsid w:val="00DF0249"/>
    <w:rsid w:val="00DF253E"/>
    <w:rsid w:val="00DF35D4"/>
    <w:rsid w:val="00DF3B02"/>
    <w:rsid w:val="00E002F8"/>
    <w:rsid w:val="00E010D2"/>
    <w:rsid w:val="00E0129E"/>
    <w:rsid w:val="00E02A51"/>
    <w:rsid w:val="00E02C18"/>
    <w:rsid w:val="00E0386B"/>
    <w:rsid w:val="00E053F3"/>
    <w:rsid w:val="00E069FA"/>
    <w:rsid w:val="00E10CED"/>
    <w:rsid w:val="00E10E78"/>
    <w:rsid w:val="00E112FF"/>
    <w:rsid w:val="00E11602"/>
    <w:rsid w:val="00E17CA7"/>
    <w:rsid w:val="00E200E4"/>
    <w:rsid w:val="00E20D3C"/>
    <w:rsid w:val="00E228EA"/>
    <w:rsid w:val="00E23E16"/>
    <w:rsid w:val="00E2595F"/>
    <w:rsid w:val="00E2734B"/>
    <w:rsid w:val="00E27BE7"/>
    <w:rsid w:val="00E31346"/>
    <w:rsid w:val="00E32604"/>
    <w:rsid w:val="00E33138"/>
    <w:rsid w:val="00E3344C"/>
    <w:rsid w:val="00E34186"/>
    <w:rsid w:val="00E379C8"/>
    <w:rsid w:val="00E4177F"/>
    <w:rsid w:val="00E42D2C"/>
    <w:rsid w:val="00E43591"/>
    <w:rsid w:val="00E4419C"/>
    <w:rsid w:val="00E44681"/>
    <w:rsid w:val="00E44E33"/>
    <w:rsid w:val="00E45E21"/>
    <w:rsid w:val="00E46FEB"/>
    <w:rsid w:val="00E50D4C"/>
    <w:rsid w:val="00E50F47"/>
    <w:rsid w:val="00E51C47"/>
    <w:rsid w:val="00E5255B"/>
    <w:rsid w:val="00E528FF"/>
    <w:rsid w:val="00E53585"/>
    <w:rsid w:val="00E53EA2"/>
    <w:rsid w:val="00E54F26"/>
    <w:rsid w:val="00E55B52"/>
    <w:rsid w:val="00E56270"/>
    <w:rsid w:val="00E6100A"/>
    <w:rsid w:val="00E61D5B"/>
    <w:rsid w:val="00E635AD"/>
    <w:rsid w:val="00E6737B"/>
    <w:rsid w:val="00E712B1"/>
    <w:rsid w:val="00E71B83"/>
    <w:rsid w:val="00E72C8E"/>
    <w:rsid w:val="00E73F21"/>
    <w:rsid w:val="00E74756"/>
    <w:rsid w:val="00E749F4"/>
    <w:rsid w:val="00E80387"/>
    <w:rsid w:val="00E82EB8"/>
    <w:rsid w:val="00E8356D"/>
    <w:rsid w:val="00E8693E"/>
    <w:rsid w:val="00E86A50"/>
    <w:rsid w:val="00E86C4F"/>
    <w:rsid w:val="00E86F33"/>
    <w:rsid w:val="00E903DF"/>
    <w:rsid w:val="00E909DF"/>
    <w:rsid w:val="00E91AAA"/>
    <w:rsid w:val="00E91FB9"/>
    <w:rsid w:val="00E9476F"/>
    <w:rsid w:val="00E95E02"/>
    <w:rsid w:val="00EA0FC5"/>
    <w:rsid w:val="00EA21D4"/>
    <w:rsid w:val="00EA27E2"/>
    <w:rsid w:val="00EA3985"/>
    <w:rsid w:val="00EA40BC"/>
    <w:rsid w:val="00EA4ECE"/>
    <w:rsid w:val="00EA5F53"/>
    <w:rsid w:val="00EA6B26"/>
    <w:rsid w:val="00EA7680"/>
    <w:rsid w:val="00EA7896"/>
    <w:rsid w:val="00EA7AA5"/>
    <w:rsid w:val="00EB734C"/>
    <w:rsid w:val="00EC2DD3"/>
    <w:rsid w:val="00EC318E"/>
    <w:rsid w:val="00EC3524"/>
    <w:rsid w:val="00EC57BF"/>
    <w:rsid w:val="00EC6E9D"/>
    <w:rsid w:val="00EC76E1"/>
    <w:rsid w:val="00EC7DF9"/>
    <w:rsid w:val="00ED49BC"/>
    <w:rsid w:val="00ED4E09"/>
    <w:rsid w:val="00ED5DA3"/>
    <w:rsid w:val="00ED76F0"/>
    <w:rsid w:val="00EE048C"/>
    <w:rsid w:val="00EE0694"/>
    <w:rsid w:val="00EE0C14"/>
    <w:rsid w:val="00EE745F"/>
    <w:rsid w:val="00EE7478"/>
    <w:rsid w:val="00EF14F6"/>
    <w:rsid w:val="00EF1D9E"/>
    <w:rsid w:val="00EF359C"/>
    <w:rsid w:val="00EF459F"/>
    <w:rsid w:val="00F013E9"/>
    <w:rsid w:val="00F03ABF"/>
    <w:rsid w:val="00F045E6"/>
    <w:rsid w:val="00F13EB5"/>
    <w:rsid w:val="00F14157"/>
    <w:rsid w:val="00F14D6C"/>
    <w:rsid w:val="00F15460"/>
    <w:rsid w:val="00F16662"/>
    <w:rsid w:val="00F16675"/>
    <w:rsid w:val="00F22CC7"/>
    <w:rsid w:val="00F2413F"/>
    <w:rsid w:val="00F24403"/>
    <w:rsid w:val="00F2461C"/>
    <w:rsid w:val="00F247EB"/>
    <w:rsid w:val="00F3100D"/>
    <w:rsid w:val="00F361C4"/>
    <w:rsid w:val="00F3735B"/>
    <w:rsid w:val="00F40E22"/>
    <w:rsid w:val="00F41981"/>
    <w:rsid w:val="00F4364E"/>
    <w:rsid w:val="00F439D4"/>
    <w:rsid w:val="00F43A8E"/>
    <w:rsid w:val="00F46BC1"/>
    <w:rsid w:val="00F510D3"/>
    <w:rsid w:val="00F51F90"/>
    <w:rsid w:val="00F520FF"/>
    <w:rsid w:val="00F5255D"/>
    <w:rsid w:val="00F53C3F"/>
    <w:rsid w:val="00F55BA3"/>
    <w:rsid w:val="00F62C92"/>
    <w:rsid w:val="00F63EB4"/>
    <w:rsid w:val="00F65775"/>
    <w:rsid w:val="00F66701"/>
    <w:rsid w:val="00F717AF"/>
    <w:rsid w:val="00F75D0D"/>
    <w:rsid w:val="00F810AD"/>
    <w:rsid w:val="00F81683"/>
    <w:rsid w:val="00F81F64"/>
    <w:rsid w:val="00F82C86"/>
    <w:rsid w:val="00F82E14"/>
    <w:rsid w:val="00F84192"/>
    <w:rsid w:val="00F851EC"/>
    <w:rsid w:val="00F865BE"/>
    <w:rsid w:val="00F90EEB"/>
    <w:rsid w:val="00F93F1C"/>
    <w:rsid w:val="00F963E3"/>
    <w:rsid w:val="00FA05DC"/>
    <w:rsid w:val="00FA18E7"/>
    <w:rsid w:val="00FA7B35"/>
    <w:rsid w:val="00FB11D7"/>
    <w:rsid w:val="00FB1DAD"/>
    <w:rsid w:val="00FB2D80"/>
    <w:rsid w:val="00FB3C67"/>
    <w:rsid w:val="00FB50E4"/>
    <w:rsid w:val="00FB687B"/>
    <w:rsid w:val="00FB7234"/>
    <w:rsid w:val="00FC0100"/>
    <w:rsid w:val="00FC03E8"/>
    <w:rsid w:val="00FC0FA0"/>
    <w:rsid w:val="00FC2475"/>
    <w:rsid w:val="00FC3507"/>
    <w:rsid w:val="00FC44BC"/>
    <w:rsid w:val="00FC5A9F"/>
    <w:rsid w:val="00FC5ECA"/>
    <w:rsid w:val="00FC6908"/>
    <w:rsid w:val="00FD39EE"/>
    <w:rsid w:val="00FD3D97"/>
    <w:rsid w:val="00FD7150"/>
    <w:rsid w:val="00FD77C9"/>
    <w:rsid w:val="00FE06E2"/>
    <w:rsid w:val="00FE15CE"/>
    <w:rsid w:val="00FE1678"/>
    <w:rsid w:val="00FE1DCF"/>
    <w:rsid w:val="00FE4EDE"/>
    <w:rsid w:val="00FF0DB3"/>
    <w:rsid w:val="00FF42E0"/>
    <w:rsid w:val="00FF66BB"/>
    <w:rsid w:val="00FF74E0"/>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47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D4"/>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7"/>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38"/>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5D4"/>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link w:val="Heading2"/>
    <w:rsid w:val="00F717AF"/>
    <w:rPr>
      <w:rFonts w:ascii="Arial" w:eastAsia="Times New Roman" w:hAnsi="Arial" w:cs="Times New Roman"/>
      <w:b/>
      <w:lang w:val="sr-Latn-CS" w:eastAsia="ar-SA"/>
    </w:rPr>
  </w:style>
  <w:style w:type="character" w:customStyle="1" w:styleId="Heading3Char">
    <w:name w:val="Heading 3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rsid w:val="00F717AF"/>
    <w:rPr>
      <w:sz w:val="20"/>
      <w:lang w:val="en-US"/>
    </w:rPr>
  </w:style>
  <w:style w:type="character" w:customStyle="1" w:styleId="FootnoteTextChar">
    <w:name w:val="Footnote Text Char"/>
    <w:link w:val="FootnoteText"/>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uiPriority w:val="99"/>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uiPriority w:val="99"/>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aliases w:val="Liste 1"/>
    <w:basedOn w:val="Normal"/>
    <w:link w:val="ListParagraphChar"/>
    <w:uiPriority w:val="99"/>
    <w:qFormat/>
    <w:rsid w:val="00F717AF"/>
    <w:pPr>
      <w:suppressAutoHyphens w:val="0"/>
      <w:spacing w:after="200" w:line="276" w:lineRule="auto"/>
      <w:ind w:left="720"/>
      <w:contextualSpacing/>
    </w:pPr>
    <w:rPr>
      <w:rFonts w:ascii="Calibri" w:hAnsi="Calibri"/>
      <w:sz w:val="20"/>
      <w:lang w:val="sr-Latn-C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aliases w:val="Liste 1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bCs/>
      <w:caps/>
      <w:spacing w:val="20"/>
      <w:sz w:val="24"/>
      <w:szCs w:val="24"/>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character" w:customStyle="1" w:styleId="Headerorfooter">
    <w:name w:val="Header or footer"/>
    <w:rsid w:val="000766C2"/>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Bulit01Char">
    <w:name w:val="Bulit 01 Char"/>
    <w:link w:val="Bulit01"/>
    <w:uiPriority w:val="99"/>
    <w:locked/>
    <w:rsid w:val="00CD44BC"/>
    <w:rPr>
      <w:rFonts w:ascii="Arial" w:eastAsia="TimesNewRomanPSMT" w:hAnsi="Arial"/>
      <w:sz w:val="22"/>
      <w:szCs w:val="24"/>
      <w:lang w:eastAsia="ar-SA"/>
    </w:rPr>
  </w:style>
  <w:style w:type="paragraph" w:customStyle="1" w:styleId="Bulit01">
    <w:name w:val="Bulit 01"/>
    <w:basedOn w:val="Normal"/>
    <w:link w:val="Bulit01Char"/>
    <w:uiPriority w:val="99"/>
    <w:qFormat/>
    <w:rsid w:val="00CD44BC"/>
    <w:pPr>
      <w:numPr>
        <w:numId w:val="37"/>
      </w:numPr>
      <w:spacing w:after="180"/>
      <w:jc w:val="both"/>
    </w:pPr>
    <w:rPr>
      <w:rFonts w:ascii="Arial" w:eastAsia="TimesNewRomanPSMT" w:hAnsi="Arial"/>
      <w:sz w:val="22"/>
      <w:szCs w:val="24"/>
      <w:lang w:val="en-US"/>
    </w:rPr>
  </w:style>
  <w:style w:type="character" w:customStyle="1" w:styleId="Bulit02Char">
    <w:name w:val="Bulit 02 Char"/>
    <w:link w:val="Bulit02"/>
    <w:locked/>
    <w:rsid w:val="0042601D"/>
    <w:rPr>
      <w:rFonts w:ascii="Arial" w:eastAsia="TimesNewRomanPSMT" w:hAnsi="Arial"/>
      <w:sz w:val="22"/>
      <w:szCs w:val="24"/>
    </w:rPr>
  </w:style>
  <w:style w:type="paragraph" w:customStyle="1" w:styleId="Bulit02">
    <w:name w:val="Bulit 02"/>
    <w:basedOn w:val="Normal"/>
    <w:link w:val="Bulit02Char"/>
    <w:qFormat/>
    <w:rsid w:val="0042601D"/>
    <w:pPr>
      <w:numPr>
        <w:numId w:val="38"/>
      </w:numPr>
      <w:spacing w:after="180"/>
      <w:jc w:val="both"/>
    </w:pPr>
    <w:rPr>
      <w:rFonts w:ascii="Arial" w:eastAsia="TimesNewRomanPSMT" w:hAnsi="Arial"/>
      <w:sz w:val="22"/>
      <w:szCs w:val="24"/>
      <w:lang w:val="en-US" w:eastAsia="en-US"/>
    </w:rPr>
  </w:style>
  <w:style w:type="paragraph" w:customStyle="1" w:styleId="Bulit03">
    <w:name w:val="Bulit 03"/>
    <w:basedOn w:val="Bulit02"/>
    <w:qFormat/>
    <w:rsid w:val="0042601D"/>
    <w:pPr>
      <w:numPr>
        <w:ilvl w:val="1"/>
      </w:numPr>
      <w:tabs>
        <w:tab w:val="num" w:pos="1440"/>
      </w:tabs>
      <w:ind w:left="1440" w:hanging="360"/>
    </w:pPr>
  </w:style>
  <w:style w:type="character" w:customStyle="1" w:styleId="NazivobrascaChar">
    <w:name w:val="Naziv obrasca Char"/>
    <w:link w:val="Nazivobrasca"/>
    <w:locked/>
    <w:rsid w:val="00FD3D97"/>
    <w:rPr>
      <w:rFonts w:ascii="Arial" w:hAnsi="Arial" w:cs="Arial"/>
      <w:b/>
      <w:szCs w:val="22"/>
      <w:lang w:val="sr-Cyrl-CS" w:eastAsia="ar-SA"/>
    </w:rPr>
  </w:style>
  <w:style w:type="paragraph" w:customStyle="1" w:styleId="Nazivobrasca">
    <w:name w:val="Naziv obrasca"/>
    <w:basedOn w:val="Heading10"/>
    <w:link w:val="NazivobrascaChar"/>
    <w:qFormat/>
    <w:rsid w:val="00FD3D97"/>
    <w:pPr>
      <w:spacing w:before="360" w:after="240"/>
      <w:ind w:left="0" w:firstLine="0"/>
      <w:jc w:val="center"/>
    </w:pPr>
    <w:rPr>
      <w:rFonts w:eastAsia="Calibri" w:cs="Arial"/>
      <w:sz w:val="20"/>
    </w:rPr>
  </w:style>
  <w:style w:type="character" w:customStyle="1" w:styleId="BrojobrascaChar">
    <w:name w:val="Broj obrasca Char"/>
    <w:link w:val="Brojobrasca"/>
    <w:locked/>
    <w:rsid w:val="00FD3D97"/>
    <w:rPr>
      <w:rFonts w:ascii="Arial Narrow" w:eastAsia="TimesNewRomanPSMT" w:hAnsi="Arial Narrow"/>
      <w:b/>
      <w:sz w:val="22"/>
      <w:szCs w:val="24"/>
      <w:lang w:eastAsia="ar-SA"/>
    </w:rPr>
  </w:style>
  <w:style w:type="paragraph" w:customStyle="1" w:styleId="Brojobrasca">
    <w:name w:val="Broj obrasca"/>
    <w:basedOn w:val="Normal"/>
    <w:link w:val="BrojobrascaChar"/>
    <w:qFormat/>
    <w:rsid w:val="00FD3D97"/>
    <w:pPr>
      <w:spacing w:after="180"/>
      <w:jc w:val="right"/>
    </w:pPr>
    <w:rPr>
      <w:rFonts w:ascii="Arial Narrow" w:eastAsia="TimesNewRomanPSMT" w:hAnsi="Arial Narrow"/>
      <w:b/>
      <w:sz w:val="22"/>
      <w:szCs w:val="24"/>
      <w:lang w:val="en-US"/>
    </w:rPr>
  </w:style>
  <w:style w:type="character" w:customStyle="1" w:styleId="Bodytext7105pt">
    <w:name w:val="Body text (7) + 10;5 pt"/>
    <w:rsid w:val="00A9645E"/>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943537204">
      <w:bodyDiv w:val="1"/>
      <w:marLeft w:val="0"/>
      <w:marRight w:val="0"/>
      <w:marTop w:val="0"/>
      <w:marBottom w:val="0"/>
      <w:divBdr>
        <w:top w:val="none" w:sz="0" w:space="0" w:color="auto"/>
        <w:left w:val="none" w:sz="0" w:space="0" w:color="auto"/>
        <w:bottom w:val="none" w:sz="0" w:space="0" w:color="auto"/>
        <w:right w:val="none" w:sz="0" w:space="0" w:color="auto"/>
      </w:divBdr>
    </w:div>
    <w:div w:id="1345209233">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858427232">
      <w:bodyDiv w:val="1"/>
      <w:marLeft w:val="0"/>
      <w:marRight w:val="0"/>
      <w:marTop w:val="0"/>
      <w:marBottom w:val="0"/>
      <w:divBdr>
        <w:top w:val="none" w:sz="0" w:space="0" w:color="auto"/>
        <w:left w:val="none" w:sz="0" w:space="0" w:color="auto"/>
        <w:bottom w:val="none" w:sz="0" w:space="0" w:color="auto"/>
        <w:right w:val="none" w:sz="0" w:space="0" w:color="auto"/>
      </w:divBdr>
    </w:div>
    <w:div w:id="1989550485">
      <w:bodyDiv w:val="1"/>
      <w:marLeft w:val="0"/>
      <w:marRight w:val="0"/>
      <w:marTop w:val="0"/>
      <w:marBottom w:val="0"/>
      <w:divBdr>
        <w:top w:val="none" w:sz="0" w:space="0" w:color="auto"/>
        <w:left w:val="none" w:sz="0" w:space="0" w:color="auto"/>
        <w:bottom w:val="none" w:sz="0" w:space="0" w:color="auto"/>
        <w:right w:val="none" w:sz="0" w:space="0" w:color="auto"/>
      </w:divBdr>
    </w:div>
    <w:div w:id="21374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www.kjn.gov.rs/ci/uputstvo-o-uplati-republicke-administrativne-takse.html"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mailto:milos.zarkovic@eps.rs" TargetMode="External"/><Relationship Id="rId2" Type="http://schemas.openxmlformats.org/officeDocument/2006/relationships/customXml" Target="../customXml/item2.xml"/><Relationship Id="rId16" Type="http://schemas.openxmlformats.org/officeDocument/2006/relationships/hyperlink" Target="file:///D:/My%20Documents/EPS%2022.05.15/Uradjeno/98%20od%2022%20dec/Sistem%20za%20vizuelizaciju%20TENT%20B/konkursna%20dokumentacija%20za%20JN%20%20broj%2094-14-DSI%203.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1838E-7F24-4E75-BF42-1AE7CF20DAA6}"/>
</file>

<file path=customXml/itemProps2.xml><?xml version="1.0" encoding="utf-8"?>
<ds:datastoreItem xmlns:ds="http://schemas.openxmlformats.org/officeDocument/2006/customXml" ds:itemID="{866A18A9-F94E-4DFC-A0BB-B954F1BF7500}"/>
</file>

<file path=customXml/itemProps3.xml><?xml version="1.0" encoding="utf-8"?>
<ds:datastoreItem xmlns:ds="http://schemas.openxmlformats.org/officeDocument/2006/customXml" ds:itemID="{6DCFE8CD-2640-46F0-BD95-ABD20715FF2E}"/>
</file>

<file path=customXml/itemProps4.xml><?xml version="1.0" encoding="utf-8"?>
<ds:datastoreItem xmlns:ds="http://schemas.openxmlformats.org/officeDocument/2006/customXml" ds:itemID="{78674BED-4628-49C6-99A9-EF606A7C6155}"/>
</file>

<file path=customXml/itemProps5.xml><?xml version="1.0" encoding="utf-8"?>
<ds:datastoreItem xmlns:ds="http://schemas.openxmlformats.org/officeDocument/2006/customXml" ds:itemID="{BCDBF68E-8F68-4FF8-8A61-E7F987CAD894}"/>
</file>

<file path=customXml/itemProps6.xml><?xml version="1.0" encoding="utf-8"?>
<ds:datastoreItem xmlns:ds="http://schemas.openxmlformats.org/officeDocument/2006/customXml" ds:itemID="{028E6973-F542-4B51-87B3-B1C6120A244F}"/>
</file>

<file path=customXml/itemProps7.xml><?xml version="1.0" encoding="utf-8"?>
<ds:datastoreItem xmlns:ds="http://schemas.openxmlformats.org/officeDocument/2006/customXml" ds:itemID="{4943ACB5-6627-464C-8479-AA3B10CCE7E2}"/>
</file>

<file path=docProps/app.xml><?xml version="1.0" encoding="utf-8"?>
<Properties xmlns="http://schemas.openxmlformats.org/officeDocument/2006/extended-properties" xmlns:vt="http://schemas.openxmlformats.org/officeDocument/2006/docPropsVTypes">
  <Template>Normal</Template>
  <TotalTime>0</TotalTime>
  <Pages>53</Pages>
  <Words>15972</Words>
  <Characters>91047</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106806</CharactersWithSpaces>
  <SharedDoc>false</SharedDoc>
  <HLinks>
    <vt:vector size="18" baseType="variant">
      <vt:variant>
        <vt:i4>786556</vt:i4>
      </vt:variant>
      <vt:variant>
        <vt:i4>9</vt:i4>
      </vt:variant>
      <vt:variant>
        <vt:i4>0</vt:i4>
      </vt:variant>
      <vt:variant>
        <vt:i4>5</vt:i4>
      </vt:variant>
      <vt:variant>
        <vt:lpwstr>mailto:goran.hasanagic@eps.rs</vt:lpwstr>
      </vt:variant>
      <vt:variant>
        <vt:lpwstr/>
      </vt:variant>
      <vt:variant>
        <vt:i4>5373989</vt:i4>
      </vt:variant>
      <vt:variant>
        <vt:i4>6</vt:i4>
      </vt:variant>
      <vt:variant>
        <vt:i4>0</vt:i4>
      </vt:variant>
      <vt:variant>
        <vt:i4>5</vt:i4>
      </vt:variant>
      <vt:variant>
        <vt:lpwstr>mailto:veljko.kovacevic@eps.rs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Miloš Žarković</cp:lastModifiedBy>
  <cp:revision>2</cp:revision>
  <cp:lastPrinted>2015-12-15T13:38:00Z</cp:lastPrinted>
  <dcterms:created xsi:type="dcterms:W3CDTF">2015-12-15T14:10:00Z</dcterms:created>
  <dcterms:modified xsi:type="dcterms:W3CDTF">2015-12-15T14:10:00Z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