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0C4987" w14:textId="77777777" w:rsidR="00301EEB" w:rsidRPr="005E27C6" w:rsidRDefault="006C0214" w:rsidP="00C33C29">
      <w:pPr>
        <w:pStyle w:val="Title"/>
        <w:jc w:val="left"/>
        <w:rPr>
          <w:rFonts w:ascii="Arial" w:hAnsi="Arial" w:cs="Arial"/>
          <w:b w:val="0"/>
          <w:noProof/>
          <w:szCs w:val="24"/>
          <w:lang w:eastAsia="en-US"/>
        </w:rPr>
      </w:pPr>
      <w:r w:rsidRPr="005E27C6">
        <w:rPr>
          <w:rFonts w:ascii="Arial" w:hAnsi="Arial" w:cs="Arial"/>
          <w:b w:val="0"/>
          <w:noProof/>
          <w:szCs w:val="24"/>
          <w:lang w:val="en-US" w:eastAsia="en-US"/>
        </w:rPr>
        <w:drawing>
          <wp:inline distT="0" distB="0" distL="0" distR="0" wp14:anchorId="79AD7F56" wp14:editId="0FFAEE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26D7518" w14:textId="77777777" w:rsidR="00E42CBC" w:rsidRPr="005E27C6" w:rsidRDefault="00E42CBC" w:rsidP="00C33C29">
      <w:pPr>
        <w:pStyle w:val="Subtitle"/>
        <w:rPr>
          <w:rFonts w:cs="Arial"/>
          <w:sz w:val="24"/>
          <w:szCs w:val="24"/>
          <w:lang w:eastAsia="en-US"/>
        </w:rPr>
      </w:pPr>
    </w:p>
    <w:p w14:paraId="7C31E445" w14:textId="77777777" w:rsidR="00E42CBC" w:rsidRPr="005E27C6" w:rsidRDefault="00E42CBC" w:rsidP="00C33C29">
      <w:pPr>
        <w:pStyle w:val="BodyText"/>
        <w:rPr>
          <w:rFonts w:ascii="Arial" w:hAnsi="Arial" w:cs="Arial"/>
          <w:szCs w:val="24"/>
          <w:lang w:eastAsia="en-US"/>
        </w:rPr>
      </w:pPr>
    </w:p>
    <w:p w14:paraId="210F2101" w14:textId="77777777" w:rsidR="00301EEB" w:rsidRPr="005E27C6" w:rsidRDefault="00301EEB" w:rsidP="00C33C29">
      <w:pPr>
        <w:pStyle w:val="Title"/>
        <w:rPr>
          <w:rFonts w:ascii="Arial" w:hAnsi="Arial" w:cs="Arial"/>
          <w:szCs w:val="24"/>
        </w:rPr>
      </w:pPr>
    </w:p>
    <w:p w14:paraId="5C71F99B" w14:textId="77777777" w:rsidR="00301EEB" w:rsidRPr="005E27C6" w:rsidRDefault="00301EEB" w:rsidP="00C33C29">
      <w:pPr>
        <w:pStyle w:val="Title"/>
        <w:rPr>
          <w:rFonts w:ascii="Arial" w:hAnsi="Arial" w:cs="Arial"/>
          <w:szCs w:val="24"/>
          <w:lang w:val="en-US"/>
        </w:rPr>
      </w:pPr>
    </w:p>
    <w:p w14:paraId="1B818BC6" w14:textId="77777777" w:rsidR="000045DF" w:rsidRPr="005E27C6" w:rsidRDefault="000045DF" w:rsidP="00C33C29">
      <w:pPr>
        <w:pStyle w:val="Title"/>
        <w:rPr>
          <w:rFonts w:ascii="Arial" w:hAnsi="Arial" w:cs="Arial"/>
          <w:szCs w:val="24"/>
        </w:rPr>
      </w:pPr>
      <w:r w:rsidRPr="005E27C6">
        <w:rPr>
          <w:rFonts w:ascii="Arial" w:hAnsi="Arial" w:cs="Arial"/>
          <w:szCs w:val="24"/>
        </w:rPr>
        <w:t>НАРУЧИЛАЦ</w:t>
      </w:r>
    </w:p>
    <w:p w14:paraId="53DBE3F3" w14:textId="77777777" w:rsidR="000045DF" w:rsidRPr="005E27C6" w:rsidRDefault="000045DF" w:rsidP="00C33C29">
      <w:pPr>
        <w:pStyle w:val="Title"/>
        <w:jc w:val="left"/>
        <w:rPr>
          <w:rFonts w:ascii="Arial" w:hAnsi="Arial" w:cs="Arial"/>
          <w:szCs w:val="24"/>
        </w:rPr>
      </w:pPr>
    </w:p>
    <w:p w14:paraId="35C4C3E2" w14:textId="77777777" w:rsidR="000045DF" w:rsidRPr="005E27C6" w:rsidRDefault="000045DF" w:rsidP="00C33C29">
      <w:pPr>
        <w:pStyle w:val="Title"/>
        <w:jc w:val="left"/>
        <w:rPr>
          <w:rFonts w:ascii="Arial" w:hAnsi="Arial" w:cs="Arial"/>
          <w:szCs w:val="24"/>
        </w:rPr>
      </w:pPr>
    </w:p>
    <w:p w14:paraId="589B9070" w14:textId="77777777" w:rsidR="000045DF" w:rsidRPr="005E27C6" w:rsidRDefault="000045DF" w:rsidP="00C33C29">
      <w:pPr>
        <w:pStyle w:val="Title"/>
        <w:rPr>
          <w:rFonts w:ascii="Arial" w:hAnsi="Arial" w:cs="Arial"/>
          <w:szCs w:val="24"/>
        </w:rPr>
      </w:pPr>
      <w:r w:rsidRPr="005E27C6">
        <w:rPr>
          <w:rFonts w:ascii="Arial" w:hAnsi="Arial" w:cs="Arial"/>
          <w:szCs w:val="24"/>
        </w:rPr>
        <w:t>ЈАВНО ПРЕДУЗЕЋЕ</w:t>
      </w:r>
    </w:p>
    <w:p w14:paraId="630102A2" w14:textId="77777777" w:rsidR="000045DF" w:rsidRPr="005E27C6" w:rsidRDefault="000045DF" w:rsidP="00C33C29">
      <w:pPr>
        <w:pStyle w:val="Title"/>
        <w:rPr>
          <w:rFonts w:ascii="Arial" w:hAnsi="Arial" w:cs="Arial"/>
          <w:szCs w:val="24"/>
        </w:rPr>
      </w:pPr>
      <w:r w:rsidRPr="005E27C6">
        <w:rPr>
          <w:rFonts w:ascii="Arial" w:hAnsi="Arial" w:cs="Arial"/>
          <w:szCs w:val="24"/>
        </w:rPr>
        <w:t>„ЕЛЕКТРОПРИВРЕДА СРБИЈЕ“</w:t>
      </w:r>
    </w:p>
    <w:p w14:paraId="38CEFAE9" w14:textId="77777777" w:rsidR="000045DF" w:rsidRPr="005E27C6" w:rsidRDefault="000045DF" w:rsidP="00C33C29">
      <w:pPr>
        <w:pStyle w:val="Title"/>
        <w:rPr>
          <w:rFonts w:ascii="Arial" w:hAnsi="Arial" w:cs="Arial"/>
          <w:szCs w:val="24"/>
        </w:rPr>
      </w:pPr>
      <w:r w:rsidRPr="005E27C6">
        <w:rPr>
          <w:rFonts w:ascii="Arial" w:hAnsi="Arial" w:cs="Arial"/>
          <w:szCs w:val="24"/>
        </w:rPr>
        <w:t>БЕОГРАД</w:t>
      </w:r>
    </w:p>
    <w:p w14:paraId="777C925C" w14:textId="77777777" w:rsidR="000045DF" w:rsidRPr="005E27C6" w:rsidRDefault="000045DF" w:rsidP="00C33C29">
      <w:pPr>
        <w:pStyle w:val="Title"/>
        <w:rPr>
          <w:rFonts w:ascii="Arial" w:hAnsi="Arial" w:cs="Arial"/>
          <w:szCs w:val="24"/>
        </w:rPr>
      </w:pPr>
      <w:r w:rsidRPr="005E27C6">
        <w:rPr>
          <w:rFonts w:ascii="Arial" w:hAnsi="Arial" w:cs="Arial"/>
          <w:szCs w:val="24"/>
        </w:rPr>
        <w:t>УЛИЦА ЦАРИЦЕ МИЛИЦЕ БРОЈ 2</w:t>
      </w:r>
    </w:p>
    <w:p w14:paraId="0107CBD6" w14:textId="77777777" w:rsidR="000045DF" w:rsidRPr="005E27C6" w:rsidRDefault="000045DF" w:rsidP="00C33C29">
      <w:pPr>
        <w:rPr>
          <w:rFonts w:cs="Arial"/>
          <w:szCs w:val="24"/>
        </w:rPr>
      </w:pPr>
    </w:p>
    <w:p w14:paraId="23238053" w14:textId="77777777" w:rsidR="000045DF" w:rsidRPr="005E27C6" w:rsidRDefault="000045DF" w:rsidP="00C33C29">
      <w:pPr>
        <w:rPr>
          <w:rFonts w:cs="Arial"/>
          <w:szCs w:val="24"/>
        </w:rPr>
      </w:pPr>
      <w:bookmarkStart w:id="0" w:name="_GoBack"/>
      <w:bookmarkEnd w:id="0"/>
    </w:p>
    <w:p w14:paraId="23FEB0BE" w14:textId="77777777" w:rsidR="000045DF" w:rsidRPr="005E27C6" w:rsidRDefault="000045DF" w:rsidP="00C33C29">
      <w:pPr>
        <w:rPr>
          <w:rFonts w:cs="Arial"/>
          <w:szCs w:val="24"/>
        </w:rPr>
      </w:pPr>
    </w:p>
    <w:p w14:paraId="7CCF3E07" w14:textId="77777777" w:rsidR="000045DF" w:rsidRPr="005E27C6" w:rsidRDefault="000045DF" w:rsidP="00C33C29">
      <w:pPr>
        <w:rPr>
          <w:rFonts w:cs="Arial"/>
          <w:szCs w:val="24"/>
        </w:rPr>
      </w:pPr>
    </w:p>
    <w:p w14:paraId="358B824D" w14:textId="77777777" w:rsidR="000045DF" w:rsidRPr="005E27C6" w:rsidRDefault="000045DF" w:rsidP="00C33C29">
      <w:pPr>
        <w:pStyle w:val="Heading1"/>
        <w:tabs>
          <w:tab w:val="left" w:pos="0"/>
        </w:tabs>
        <w:rPr>
          <w:rFonts w:ascii="Arial" w:hAnsi="Arial" w:cs="Arial"/>
          <w:szCs w:val="24"/>
        </w:rPr>
      </w:pPr>
      <w:r w:rsidRPr="005E27C6">
        <w:rPr>
          <w:rFonts w:ascii="Arial" w:hAnsi="Arial" w:cs="Arial"/>
          <w:szCs w:val="24"/>
        </w:rPr>
        <w:t>КОНКУРСНА ДОКУМЕНТАЦИЈА</w:t>
      </w:r>
    </w:p>
    <w:p w14:paraId="4412877C" w14:textId="77777777" w:rsidR="000045DF" w:rsidRPr="005E27C6" w:rsidRDefault="000045DF" w:rsidP="003F520A">
      <w:pPr>
        <w:pStyle w:val="BodyText"/>
        <w:jc w:val="center"/>
        <w:rPr>
          <w:rFonts w:ascii="Arial" w:hAnsi="Arial" w:cs="Arial"/>
          <w:b/>
          <w:szCs w:val="24"/>
        </w:rPr>
      </w:pPr>
      <w:r w:rsidRPr="005E27C6">
        <w:rPr>
          <w:rFonts w:ascii="Arial" w:hAnsi="Arial" w:cs="Arial"/>
          <w:b/>
          <w:szCs w:val="24"/>
        </w:rPr>
        <w:t>ЈАВНА НАБАВКА УСЛУГА</w:t>
      </w:r>
      <w:r w:rsidR="00793BBB" w:rsidRPr="005E27C6">
        <w:rPr>
          <w:rFonts w:ascii="Arial" w:hAnsi="Arial" w:cs="Arial"/>
          <w:szCs w:val="24"/>
        </w:rPr>
        <w:t>:</w:t>
      </w:r>
    </w:p>
    <w:p w14:paraId="15E46CC7" w14:textId="77777777" w:rsidR="00E94421" w:rsidRPr="005E27C6" w:rsidRDefault="00E94421" w:rsidP="0013444D">
      <w:pPr>
        <w:jc w:val="center"/>
        <w:rPr>
          <w:rFonts w:cs="Arial"/>
          <w:b/>
          <w:szCs w:val="24"/>
        </w:rPr>
      </w:pPr>
      <w:r w:rsidRPr="005E27C6">
        <w:rPr>
          <w:rFonts w:cs="Arial"/>
          <w:b/>
          <w:szCs w:val="24"/>
        </w:rPr>
        <w:t xml:space="preserve"> „</w:t>
      </w:r>
      <w:r w:rsidR="003F520A" w:rsidRPr="005E27C6">
        <w:rPr>
          <w:rFonts w:cs="Arial"/>
          <w:b/>
          <w:szCs w:val="24"/>
          <w:lang w:val="sr-Cyrl-CS"/>
        </w:rPr>
        <w:t xml:space="preserve"> </w:t>
      </w:r>
      <w:r w:rsidR="005E27C6">
        <w:rPr>
          <w:rFonts w:cs="Arial"/>
          <w:b/>
          <w:sz w:val="28"/>
          <w:szCs w:val="28"/>
          <w:lang w:val="sr-Cyrl-CS"/>
        </w:rPr>
        <w:t xml:space="preserve">Израда </w:t>
      </w:r>
      <w:r w:rsidR="003F520A" w:rsidRPr="005E27C6">
        <w:rPr>
          <w:rFonts w:cs="Arial"/>
          <w:b/>
          <w:sz w:val="28"/>
          <w:szCs w:val="28"/>
          <w:lang w:val="sr-Cyrl-CS"/>
        </w:rPr>
        <w:t>инвестиционо-техничке доку</w:t>
      </w:r>
      <w:r w:rsidR="005E27C6">
        <w:rPr>
          <w:rFonts w:cs="Arial"/>
          <w:b/>
          <w:sz w:val="28"/>
          <w:szCs w:val="28"/>
          <w:lang w:val="sr-Cyrl-CS"/>
        </w:rPr>
        <w:t xml:space="preserve">ментације за соларну електрану </w:t>
      </w:r>
      <w:r w:rsidR="003F520A" w:rsidRPr="005E27C6">
        <w:rPr>
          <w:rFonts w:cs="Arial"/>
          <w:b/>
          <w:sz w:val="28"/>
          <w:szCs w:val="28"/>
          <w:lang w:val="sr-Cyrl-CS"/>
        </w:rPr>
        <w:t>Костолац-Петка</w:t>
      </w:r>
      <w:r w:rsidRPr="005E27C6">
        <w:rPr>
          <w:rFonts w:cs="Arial"/>
          <w:b/>
          <w:szCs w:val="24"/>
        </w:rPr>
        <w:t>“</w:t>
      </w:r>
    </w:p>
    <w:p w14:paraId="772DC1C4" w14:textId="77777777" w:rsidR="000045DF" w:rsidRPr="005E27C6" w:rsidRDefault="000045DF" w:rsidP="00C33C29">
      <w:pPr>
        <w:jc w:val="center"/>
        <w:rPr>
          <w:rFonts w:cs="Arial"/>
          <w:szCs w:val="24"/>
          <w:lang w:val="sr-Latn-CS"/>
        </w:rPr>
      </w:pPr>
    </w:p>
    <w:p w14:paraId="316F743D" w14:textId="77777777" w:rsidR="000045DF" w:rsidRPr="005E27C6" w:rsidRDefault="000045DF" w:rsidP="00C33C29">
      <w:pPr>
        <w:pStyle w:val="BodyText"/>
        <w:rPr>
          <w:rFonts w:ascii="Arial" w:hAnsi="Arial" w:cs="Arial"/>
          <w:szCs w:val="24"/>
        </w:rPr>
      </w:pPr>
    </w:p>
    <w:p w14:paraId="1BCB21B4" w14:textId="77777777" w:rsidR="000045DF" w:rsidRPr="005E27C6" w:rsidRDefault="000045DF" w:rsidP="00C33C29">
      <w:pPr>
        <w:pStyle w:val="BodyText"/>
        <w:jc w:val="center"/>
        <w:rPr>
          <w:rFonts w:ascii="Arial" w:hAnsi="Arial" w:cs="Arial"/>
          <w:b/>
          <w:szCs w:val="24"/>
        </w:rPr>
      </w:pPr>
      <w:r w:rsidRPr="005E27C6">
        <w:rPr>
          <w:rFonts w:ascii="Arial" w:hAnsi="Arial" w:cs="Arial"/>
          <w:b/>
          <w:szCs w:val="24"/>
        </w:rPr>
        <w:t>- У ОТВОРЕНОМ ПОСТУПКУ -</w:t>
      </w:r>
    </w:p>
    <w:p w14:paraId="5AD8AC30" w14:textId="77777777" w:rsidR="000045DF" w:rsidRPr="005E27C6" w:rsidRDefault="000045DF" w:rsidP="00C33C29">
      <w:pPr>
        <w:pStyle w:val="BodyText"/>
        <w:rPr>
          <w:rFonts w:ascii="Arial" w:hAnsi="Arial" w:cs="Arial"/>
          <w:szCs w:val="24"/>
        </w:rPr>
      </w:pPr>
    </w:p>
    <w:p w14:paraId="45529750" w14:textId="77777777" w:rsidR="000045DF" w:rsidRPr="005E27C6" w:rsidRDefault="000045DF" w:rsidP="00C33C29">
      <w:pPr>
        <w:pStyle w:val="BodyText"/>
        <w:rPr>
          <w:rFonts w:ascii="Arial" w:hAnsi="Arial" w:cs="Arial"/>
          <w:szCs w:val="24"/>
        </w:rPr>
      </w:pPr>
    </w:p>
    <w:p w14:paraId="0C83A4CB" w14:textId="77777777" w:rsidR="000045DF" w:rsidRPr="008E1F81" w:rsidRDefault="000045DF" w:rsidP="00C33C29">
      <w:pPr>
        <w:pStyle w:val="BodyText"/>
        <w:jc w:val="center"/>
        <w:rPr>
          <w:rFonts w:ascii="Arial" w:hAnsi="Arial" w:cs="Arial"/>
          <w:b/>
          <w:szCs w:val="24"/>
          <w:lang w:val="sr-Cyrl-RS"/>
        </w:rPr>
      </w:pPr>
      <w:r w:rsidRPr="005E27C6">
        <w:rPr>
          <w:rFonts w:ascii="Arial" w:hAnsi="Arial" w:cs="Arial"/>
          <w:b/>
          <w:szCs w:val="24"/>
        </w:rPr>
        <w:t xml:space="preserve">ЈАВНА </w:t>
      </w:r>
      <w:r w:rsidRPr="008E1F81">
        <w:rPr>
          <w:rFonts w:ascii="Arial" w:hAnsi="Arial" w:cs="Arial"/>
          <w:b/>
          <w:szCs w:val="24"/>
        </w:rPr>
        <w:t>НАБАВКА</w:t>
      </w:r>
      <w:r w:rsidR="00C058FD" w:rsidRPr="008E1F81">
        <w:rPr>
          <w:rFonts w:ascii="Arial" w:hAnsi="Arial" w:cs="Arial"/>
          <w:b/>
          <w:szCs w:val="24"/>
          <w:lang w:val="en-US"/>
        </w:rPr>
        <w:t xml:space="preserve"> </w:t>
      </w:r>
      <w:r w:rsidR="00F5190D" w:rsidRPr="008E1F81">
        <w:rPr>
          <w:rFonts w:ascii="Arial" w:hAnsi="Arial" w:cs="Arial"/>
          <w:b/>
          <w:szCs w:val="24"/>
          <w:lang w:val="en-US"/>
        </w:rPr>
        <w:t>JN/1000/0342/2015</w:t>
      </w:r>
    </w:p>
    <w:p w14:paraId="3155B339" w14:textId="77777777" w:rsidR="008E51C9" w:rsidRPr="008E1F81" w:rsidRDefault="008E51C9" w:rsidP="00C33C29">
      <w:pPr>
        <w:pStyle w:val="BodyText"/>
        <w:jc w:val="center"/>
        <w:rPr>
          <w:rFonts w:ascii="Arial" w:hAnsi="Arial" w:cs="Arial"/>
          <w:szCs w:val="24"/>
        </w:rPr>
      </w:pPr>
    </w:p>
    <w:p w14:paraId="3FC96361" w14:textId="4269211C" w:rsidR="00031B22" w:rsidRPr="005E27C6" w:rsidRDefault="00031B22" w:rsidP="00031B22">
      <w:pPr>
        <w:jc w:val="center"/>
        <w:rPr>
          <w:rFonts w:cs="Arial"/>
          <w:szCs w:val="24"/>
          <w:lang w:val="sr-Cyrl-CS"/>
        </w:rPr>
      </w:pPr>
      <w:r w:rsidRPr="008E1F81">
        <w:rPr>
          <w:rFonts w:cs="Arial"/>
          <w:szCs w:val="24"/>
          <w:lang w:val="sr-Cyrl-CS"/>
        </w:rPr>
        <w:t xml:space="preserve">(заведено у ЈП ЕПС број </w:t>
      </w:r>
      <w:r w:rsidR="00F5190D" w:rsidRPr="008E1F81">
        <w:rPr>
          <w:rFonts w:cs="Arial"/>
          <w:szCs w:val="24"/>
          <w:lang w:val="en-US"/>
        </w:rPr>
        <w:t>12.01</w:t>
      </w:r>
      <w:r w:rsidR="004C14E8" w:rsidRPr="008E1F81">
        <w:rPr>
          <w:rFonts w:cs="Arial"/>
          <w:szCs w:val="24"/>
          <w:lang w:val="sr-Cyrl-CS"/>
        </w:rPr>
        <w:t>.</w:t>
      </w:r>
      <w:r w:rsidR="00F5190D" w:rsidRPr="008E1F81">
        <w:rPr>
          <w:rFonts w:cs="Arial"/>
          <w:szCs w:val="24"/>
          <w:lang w:val="en-US"/>
        </w:rPr>
        <w:t>-24856/</w:t>
      </w:r>
      <w:r w:rsidR="008E1F81" w:rsidRPr="008E1F81">
        <w:rPr>
          <w:rFonts w:cs="Arial"/>
          <w:szCs w:val="24"/>
          <w:lang w:val="en-US"/>
        </w:rPr>
        <w:t>14</w:t>
      </w:r>
      <w:r w:rsidRPr="008E1F81">
        <w:rPr>
          <w:rFonts w:cs="Arial"/>
          <w:szCs w:val="24"/>
          <w:lang w:val="sr-Cyrl-CS"/>
        </w:rPr>
        <w:t>-15 од</w:t>
      </w:r>
      <w:r w:rsidRPr="008E1F81">
        <w:rPr>
          <w:rFonts w:cs="Arial"/>
          <w:szCs w:val="24"/>
          <w:lang w:val="en-US"/>
        </w:rPr>
        <w:t xml:space="preserve"> </w:t>
      </w:r>
      <w:r w:rsidR="00F5190D">
        <w:rPr>
          <w:rFonts w:cs="Arial"/>
          <w:szCs w:val="24"/>
          <w:lang w:val="en-US"/>
        </w:rPr>
        <w:t xml:space="preserve"> </w:t>
      </w:r>
      <w:r w:rsidR="008E1F81">
        <w:rPr>
          <w:rFonts w:cs="Arial"/>
          <w:szCs w:val="24"/>
          <w:lang w:val="en-US"/>
        </w:rPr>
        <w:t>31</w:t>
      </w:r>
      <w:r w:rsidR="004C14E8" w:rsidRPr="005E27C6">
        <w:rPr>
          <w:rFonts w:cs="Arial"/>
          <w:szCs w:val="24"/>
          <w:lang w:val="sr-Cyrl-RS"/>
        </w:rPr>
        <w:t>.</w:t>
      </w:r>
      <w:r w:rsidR="00F5190D">
        <w:rPr>
          <w:rFonts w:cs="Arial"/>
          <w:szCs w:val="24"/>
          <w:lang w:val="en-US"/>
        </w:rPr>
        <w:t>08.</w:t>
      </w:r>
      <w:r w:rsidRPr="005E27C6">
        <w:rPr>
          <w:rFonts w:cs="Arial"/>
          <w:szCs w:val="24"/>
          <w:lang w:val="sr-Cyrl-CS"/>
        </w:rPr>
        <w:t>2015. године)</w:t>
      </w:r>
    </w:p>
    <w:p w14:paraId="2BF659A1" w14:textId="77777777" w:rsidR="004C14E8" w:rsidRPr="005E27C6" w:rsidRDefault="004C14E8" w:rsidP="00031B22">
      <w:pPr>
        <w:jc w:val="center"/>
        <w:rPr>
          <w:rFonts w:cs="Arial"/>
          <w:szCs w:val="24"/>
          <w:lang w:val="sr-Cyrl-CS"/>
        </w:rPr>
      </w:pPr>
    </w:p>
    <w:p w14:paraId="24D943B7" w14:textId="77777777" w:rsidR="004C14E8" w:rsidRPr="005E27C6" w:rsidRDefault="004C14E8" w:rsidP="00031B22">
      <w:pPr>
        <w:jc w:val="center"/>
        <w:rPr>
          <w:rFonts w:cs="Arial"/>
          <w:szCs w:val="24"/>
          <w:lang w:val="sr-Cyrl-CS"/>
        </w:rPr>
      </w:pPr>
    </w:p>
    <w:p w14:paraId="3E078F3C" w14:textId="77777777" w:rsidR="004C14E8" w:rsidRPr="005E27C6" w:rsidRDefault="004C14E8" w:rsidP="00031B22">
      <w:pPr>
        <w:jc w:val="center"/>
        <w:rPr>
          <w:rFonts w:cs="Arial"/>
          <w:szCs w:val="24"/>
          <w:lang w:val="sr-Cyrl-CS"/>
        </w:rPr>
      </w:pPr>
    </w:p>
    <w:p w14:paraId="430EBCC6" w14:textId="77777777" w:rsidR="004C14E8" w:rsidRPr="005E27C6" w:rsidRDefault="004C14E8" w:rsidP="00031B22">
      <w:pPr>
        <w:jc w:val="center"/>
        <w:rPr>
          <w:rFonts w:cs="Arial"/>
          <w:szCs w:val="24"/>
          <w:lang w:val="sr-Cyrl-CS"/>
        </w:rPr>
      </w:pPr>
    </w:p>
    <w:p w14:paraId="276CD8D0" w14:textId="77777777" w:rsidR="000045DF" w:rsidRPr="005E27C6" w:rsidRDefault="000045DF" w:rsidP="00C33C29">
      <w:pPr>
        <w:pStyle w:val="BodyText"/>
        <w:rPr>
          <w:rFonts w:ascii="Arial" w:hAnsi="Arial" w:cs="Arial"/>
          <w:szCs w:val="24"/>
          <w:lang w:val="sr-Latn-CS"/>
        </w:rPr>
      </w:pPr>
    </w:p>
    <w:p w14:paraId="15C67816" w14:textId="77777777" w:rsidR="000045DF" w:rsidRPr="005E27C6" w:rsidRDefault="000045DF" w:rsidP="00C33C29">
      <w:pPr>
        <w:pStyle w:val="BodyText"/>
        <w:rPr>
          <w:rFonts w:ascii="Arial" w:hAnsi="Arial" w:cs="Arial"/>
          <w:szCs w:val="24"/>
        </w:rPr>
      </w:pPr>
    </w:p>
    <w:p w14:paraId="79F99345" w14:textId="77777777" w:rsidR="000045DF" w:rsidRPr="005E27C6" w:rsidRDefault="000045DF" w:rsidP="00C33C29">
      <w:pPr>
        <w:pStyle w:val="BodyText"/>
        <w:rPr>
          <w:rFonts w:ascii="Arial" w:hAnsi="Arial" w:cs="Arial"/>
          <w:szCs w:val="24"/>
        </w:rPr>
      </w:pPr>
    </w:p>
    <w:p w14:paraId="7693AF81" w14:textId="77777777" w:rsidR="000045DF" w:rsidRPr="005E27C6" w:rsidRDefault="000045DF" w:rsidP="00C33C29">
      <w:pPr>
        <w:pStyle w:val="BodyText"/>
        <w:rPr>
          <w:rFonts w:ascii="Arial" w:hAnsi="Arial" w:cs="Arial"/>
          <w:szCs w:val="24"/>
        </w:rPr>
      </w:pPr>
    </w:p>
    <w:p w14:paraId="1AC0E85E" w14:textId="77777777" w:rsidR="000045DF" w:rsidRPr="005E27C6" w:rsidRDefault="000045DF" w:rsidP="00C33C29">
      <w:pPr>
        <w:jc w:val="center"/>
        <w:rPr>
          <w:rFonts w:cs="Arial"/>
          <w:b/>
          <w:szCs w:val="24"/>
        </w:rPr>
      </w:pPr>
      <w:r w:rsidRPr="005E27C6">
        <w:rPr>
          <w:rFonts w:cs="Arial"/>
          <w:b/>
          <w:szCs w:val="24"/>
        </w:rPr>
        <w:t xml:space="preserve">Београд, </w:t>
      </w:r>
      <w:r w:rsidR="00CB0B78" w:rsidRPr="005E27C6">
        <w:rPr>
          <w:rFonts w:cs="Arial"/>
          <w:b/>
          <w:szCs w:val="24"/>
        </w:rPr>
        <w:t xml:space="preserve"> </w:t>
      </w:r>
      <w:r w:rsidR="00316CF3">
        <w:rPr>
          <w:rFonts w:cs="Arial"/>
          <w:b/>
          <w:szCs w:val="24"/>
          <w:lang w:val="sr-Cyrl-RS"/>
        </w:rPr>
        <w:t>август</w:t>
      </w:r>
      <w:r w:rsidR="00CB0B78" w:rsidRPr="005E27C6">
        <w:rPr>
          <w:rFonts w:cs="Arial"/>
          <w:b/>
          <w:szCs w:val="24"/>
        </w:rPr>
        <w:t xml:space="preserve"> </w:t>
      </w:r>
      <w:r w:rsidR="007B4CCA" w:rsidRPr="005E27C6">
        <w:rPr>
          <w:rFonts w:cs="Arial"/>
          <w:b/>
          <w:szCs w:val="24"/>
        </w:rPr>
        <w:t>201</w:t>
      </w:r>
      <w:r w:rsidR="00B675B8" w:rsidRPr="005E27C6">
        <w:rPr>
          <w:rFonts w:cs="Arial"/>
          <w:b/>
          <w:szCs w:val="24"/>
          <w:lang w:val="sr-Cyrl-CS"/>
        </w:rPr>
        <w:t>5</w:t>
      </w:r>
      <w:r w:rsidRPr="005E27C6">
        <w:rPr>
          <w:rFonts w:cs="Arial"/>
          <w:b/>
          <w:szCs w:val="24"/>
        </w:rPr>
        <w:t>. године</w:t>
      </w:r>
    </w:p>
    <w:p w14:paraId="759F2567" w14:textId="77777777" w:rsidR="00301EEB" w:rsidRPr="005E27C6" w:rsidRDefault="00301EEB" w:rsidP="00C33C29">
      <w:pPr>
        <w:pStyle w:val="BodyTextIndent"/>
        <w:rPr>
          <w:rFonts w:ascii="Arial" w:hAnsi="Arial" w:cs="Arial"/>
          <w:szCs w:val="24"/>
          <w:lang w:val="sr-Cyrl-RS"/>
        </w:rPr>
      </w:pPr>
    </w:p>
    <w:p w14:paraId="756AD6A7" w14:textId="77777777" w:rsidR="004C14E8" w:rsidRPr="005E27C6" w:rsidRDefault="004C14E8" w:rsidP="004C14E8">
      <w:pPr>
        <w:pStyle w:val="BodyTextIndent"/>
        <w:jc w:val="left"/>
        <w:rPr>
          <w:rFonts w:ascii="Arial" w:hAnsi="Arial" w:cs="Arial"/>
          <w:szCs w:val="24"/>
          <w:lang w:val="sr-Cyrl-RS"/>
        </w:rPr>
      </w:pPr>
    </w:p>
    <w:p w14:paraId="1EB9B6C9" w14:textId="77777777" w:rsidR="004C14E8" w:rsidRPr="005E27C6" w:rsidRDefault="004C14E8" w:rsidP="00C33C29">
      <w:pPr>
        <w:pStyle w:val="BodyTextIndent"/>
        <w:rPr>
          <w:rFonts w:ascii="Arial" w:hAnsi="Arial" w:cs="Arial"/>
          <w:szCs w:val="24"/>
          <w:lang w:val="sr-Cyrl-RS"/>
        </w:rPr>
      </w:pPr>
    </w:p>
    <w:p w14:paraId="55A60912" w14:textId="77777777" w:rsidR="004C14E8" w:rsidRPr="005E27C6" w:rsidRDefault="004C14E8" w:rsidP="00C33C29">
      <w:pPr>
        <w:pStyle w:val="BodyTextIndent"/>
        <w:rPr>
          <w:rFonts w:ascii="Arial" w:hAnsi="Arial" w:cs="Arial"/>
          <w:szCs w:val="24"/>
          <w:lang w:val="sr-Cyrl-RS"/>
        </w:rPr>
      </w:pPr>
    </w:p>
    <w:p w14:paraId="5DB6DF63" w14:textId="77777777" w:rsidR="004C14E8" w:rsidRPr="005E27C6" w:rsidRDefault="004C14E8" w:rsidP="00C33C29">
      <w:pPr>
        <w:jc w:val="both"/>
        <w:rPr>
          <w:rFonts w:eastAsia="TimesNewRomanPSMT" w:cs="Arial"/>
          <w:szCs w:val="24"/>
          <w:lang w:val="sr-Cyrl-RS"/>
        </w:rPr>
      </w:pPr>
    </w:p>
    <w:p w14:paraId="4BA4CFBA" w14:textId="77777777" w:rsidR="004C14E8" w:rsidRPr="005E27C6" w:rsidRDefault="004C14E8" w:rsidP="00C33C29">
      <w:pPr>
        <w:jc w:val="both"/>
        <w:rPr>
          <w:rFonts w:eastAsia="TimesNewRomanPSMT" w:cs="Arial"/>
          <w:szCs w:val="24"/>
          <w:lang w:val="sr-Cyrl-RS"/>
        </w:rPr>
      </w:pPr>
    </w:p>
    <w:p w14:paraId="0CC1E897" w14:textId="77777777" w:rsidR="004C14E8" w:rsidRPr="005E27C6" w:rsidRDefault="004C14E8" w:rsidP="00C33C29">
      <w:pPr>
        <w:jc w:val="both"/>
        <w:rPr>
          <w:rFonts w:eastAsia="TimesNewRomanPSMT" w:cs="Arial"/>
          <w:szCs w:val="24"/>
          <w:lang w:val="sr-Cyrl-RS"/>
        </w:rPr>
      </w:pPr>
    </w:p>
    <w:p w14:paraId="0604B06A" w14:textId="77777777" w:rsidR="004C14E8" w:rsidRPr="005E27C6" w:rsidRDefault="004C14E8" w:rsidP="00C33C29">
      <w:pPr>
        <w:jc w:val="both"/>
        <w:rPr>
          <w:rFonts w:eastAsia="TimesNewRomanPSMT" w:cs="Arial"/>
          <w:szCs w:val="24"/>
          <w:lang w:val="sr-Cyrl-RS"/>
        </w:rPr>
      </w:pPr>
    </w:p>
    <w:p w14:paraId="7CF097E3" w14:textId="77777777" w:rsidR="00CC4856" w:rsidRPr="00F5190D" w:rsidRDefault="003B34B1" w:rsidP="00C33C29">
      <w:pPr>
        <w:jc w:val="both"/>
        <w:rPr>
          <w:rFonts w:cs="Arial"/>
          <w:i/>
          <w:szCs w:val="24"/>
          <w:highlight w:val="yellow"/>
        </w:rPr>
      </w:pPr>
      <w:r w:rsidRPr="00991A45">
        <w:rPr>
          <w:rFonts w:eastAsia="TimesNewRomanPSMT" w:cs="Arial"/>
          <w:color w:val="000000"/>
          <w:kern w:val="2"/>
          <w:sz w:val="22"/>
          <w:szCs w:val="22"/>
        </w:rPr>
        <w:t>На основу чл</w:t>
      </w:r>
      <w:r>
        <w:rPr>
          <w:rFonts w:eastAsia="TimesNewRomanPSMT" w:cs="Arial"/>
          <w:color w:val="000000"/>
          <w:kern w:val="2"/>
          <w:sz w:val="22"/>
          <w:szCs w:val="22"/>
        </w:rPr>
        <w:t>ана</w:t>
      </w:r>
      <w:r w:rsidRPr="00991A45">
        <w:rPr>
          <w:rFonts w:eastAsia="TimesNewRomanPSMT" w:cs="Arial"/>
          <w:color w:val="000000"/>
          <w:kern w:val="2"/>
          <w:sz w:val="22"/>
          <w:szCs w:val="22"/>
        </w:rPr>
        <w:t xml:space="preserve"> 32. и 61. Закона о јавним набавкама („Сл. гласник РС” бр. </w:t>
      </w:r>
      <w:r>
        <w:rPr>
          <w:rFonts w:eastAsia="TimesNewRomanPSMT" w:cs="Arial"/>
          <w:color w:val="000000"/>
          <w:kern w:val="2"/>
          <w:sz w:val="22"/>
          <w:szCs w:val="22"/>
        </w:rPr>
        <w:t>124/12, 14/15 и 68/15</w:t>
      </w:r>
      <w:r w:rsidRPr="00991A45">
        <w:rPr>
          <w:rFonts w:eastAsia="TimesNewRomanPSMT" w:cs="Arial"/>
          <w:color w:val="000000"/>
          <w:kern w:val="2"/>
          <w:sz w:val="22"/>
          <w:szCs w:val="22"/>
        </w:rPr>
        <w:t xml:space="preserve">, у даљем тексту: Закон), </w:t>
      </w:r>
      <w:r>
        <w:rPr>
          <w:rFonts w:eastAsia="TimesNewRomanPSMT" w:cs="Arial"/>
          <w:color w:val="000000"/>
          <w:kern w:val="2"/>
          <w:sz w:val="22"/>
          <w:szCs w:val="22"/>
        </w:rPr>
        <w:t xml:space="preserve">самосталног члана 86. став 2. Закона о изменама и допунама Закона о јавним набавкама („Сл. гласник РС“ број 68/15), </w:t>
      </w:r>
      <w:r w:rsidRPr="00991A45">
        <w:rPr>
          <w:rFonts w:eastAsia="TimesNewRomanPSMT" w:cs="Arial"/>
          <w:color w:val="000000"/>
          <w:kern w:val="2"/>
          <w:sz w:val="22"/>
          <w:szCs w:val="22"/>
        </w:rPr>
        <w:t>чл</w:t>
      </w:r>
      <w:r>
        <w:rPr>
          <w:rFonts w:eastAsia="TimesNewRomanPSMT" w:cs="Arial"/>
          <w:color w:val="000000"/>
          <w:kern w:val="2"/>
          <w:sz w:val="22"/>
          <w:szCs w:val="22"/>
        </w:rPr>
        <w:t>ана</w:t>
      </w:r>
      <w:r w:rsidRPr="00991A45">
        <w:rPr>
          <w:rFonts w:eastAsia="TimesNewRomanPSMT" w:cs="Arial"/>
          <w:color w:val="000000"/>
          <w:kern w:val="2"/>
          <w:sz w:val="22"/>
          <w:szCs w:val="22"/>
        </w:rPr>
        <w:t xml:space="preserve"> 2. Правилника о обавезним елементима конкурсне документације у поступцима јавних набавки и начину доказивања испуњености ус</w:t>
      </w:r>
      <w:r>
        <w:rPr>
          <w:rFonts w:eastAsia="TimesNewRomanPSMT" w:cs="Arial"/>
          <w:color w:val="000000"/>
          <w:kern w:val="2"/>
          <w:sz w:val="22"/>
          <w:szCs w:val="22"/>
        </w:rPr>
        <w:t>лова („Сл. гласник РС” бр. 29/</w:t>
      </w:r>
      <w:r w:rsidRPr="00991A45">
        <w:rPr>
          <w:rFonts w:eastAsia="TimesNewRomanPSMT" w:cs="Arial"/>
          <w:color w:val="000000"/>
          <w:kern w:val="2"/>
          <w:sz w:val="22"/>
          <w:szCs w:val="22"/>
        </w:rPr>
        <w:t>13</w:t>
      </w:r>
      <w:r>
        <w:rPr>
          <w:rFonts w:eastAsia="TimesNewRomanPSMT" w:cs="Arial"/>
          <w:color w:val="000000"/>
          <w:kern w:val="2"/>
          <w:sz w:val="22"/>
          <w:szCs w:val="22"/>
        </w:rPr>
        <w:t xml:space="preserve"> и 103/</w:t>
      </w:r>
      <w:r w:rsidRPr="00991A45">
        <w:rPr>
          <w:rFonts w:eastAsia="TimesNewRomanPSMT" w:cs="Arial"/>
          <w:color w:val="000000"/>
          <w:kern w:val="2"/>
          <w:sz w:val="22"/>
          <w:szCs w:val="22"/>
        </w:rPr>
        <w:t>13</w:t>
      </w:r>
      <w:r>
        <w:rPr>
          <w:rFonts w:eastAsia="TimesNewRomanPSMT" w:cs="Arial"/>
          <w:color w:val="000000"/>
          <w:kern w:val="2"/>
          <w:sz w:val="22"/>
          <w:szCs w:val="22"/>
        </w:rPr>
        <w:t>)</w:t>
      </w:r>
      <w:r w:rsidR="00C614EA" w:rsidRPr="00F5190D">
        <w:rPr>
          <w:rFonts w:eastAsia="TimesNewRomanPSMT" w:cs="Arial"/>
          <w:szCs w:val="24"/>
        </w:rPr>
        <w:t xml:space="preserve">, </w:t>
      </w:r>
      <w:r w:rsidR="00CC4856" w:rsidRPr="00F5190D">
        <w:rPr>
          <w:rFonts w:cs="Arial"/>
          <w:szCs w:val="24"/>
        </w:rPr>
        <w:t xml:space="preserve">Одлуке о покретању поступка јавне набавке </w:t>
      </w:r>
      <w:r w:rsidR="007B0DC6" w:rsidRPr="00F5190D">
        <w:rPr>
          <w:rFonts w:cs="Arial"/>
          <w:szCs w:val="24"/>
        </w:rPr>
        <w:t xml:space="preserve">број </w:t>
      </w:r>
      <w:r w:rsidR="00F5190D" w:rsidRPr="00F5190D">
        <w:rPr>
          <w:rFonts w:cs="Arial"/>
          <w:szCs w:val="24"/>
          <w:lang w:val="en-US"/>
        </w:rPr>
        <w:t>12.01</w:t>
      </w:r>
      <w:r w:rsidR="00F5190D" w:rsidRPr="00F5190D">
        <w:rPr>
          <w:rFonts w:cs="Arial"/>
          <w:szCs w:val="24"/>
          <w:lang w:val="sr-Cyrl-CS"/>
        </w:rPr>
        <w:t>.</w:t>
      </w:r>
      <w:r w:rsidR="00F5190D" w:rsidRPr="00F5190D">
        <w:rPr>
          <w:rFonts w:cs="Arial"/>
          <w:szCs w:val="24"/>
          <w:lang w:val="en-US"/>
        </w:rPr>
        <w:t>-24856/2</w:t>
      </w:r>
      <w:r w:rsidR="00F5190D" w:rsidRPr="00F5190D">
        <w:rPr>
          <w:rFonts w:cs="Arial"/>
          <w:szCs w:val="24"/>
          <w:lang w:val="sr-Cyrl-CS"/>
        </w:rPr>
        <w:t>-15</w:t>
      </w:r>
      <w:r w:rsidR="007B0DC6" w:rsidRPr="00F5190D">
        <w:rPr>
          <w:rFonts w:cs="Arial"/>
          <w:szCs w:val="24"/>
        </w:rPr>
        <w:t xml:space="preserve"> од </w:t>
      </w:r>
      <w:r w:rsidR="00F5190D" w:rsidRPr="00F5190D">
        <w:rPr>
          <w:rFonts w:cs="Arial"/>
          <w:szCs w:val="24"/>
          <w:lang w:val="sr-Cyrl-RS"/>
        </w:rPr>
        <w:t>17</w:t>
      </w:r>
      <w:r w:rsidR="007B0DC6" w:rsidRPr="00F5190D">
        <w:rPr>
          <w:rFonts w:cs="Arial"/>
          <w:szCs w:val="24"/>
        </w:rPr>
        <w:t>.</w:t>
      </w:r>
      <w:r w:rsidR="00F5190D" w:rsidRPr="00F5190D">
        <w:rPr>
          <w:rFonts w:cs="Arial"/>
          <w:szCs w:val="24"/>
          <w:lang w:val="sr-Cyrl-RS"/>
        </w:rPr>
        <w:t>08</w:t>
      </w:r>
      <w:r w:rsidR="007B0DC6" w:rsidRPr="00F5190D">
        <w:rPr>
          <w:rFonts w:cs="Arial"/>
          <w:szCs w:val="24"/>
        </w:rPr>
        <w:t>.201</w:t>
      </w:r>
      <w:r w:rsidR="00F067AE" w:rsidRPr="00F5190D">
        <w:rPr>
          <w:rFonts w:cs="Arial"/>
          <w:szCs w:val="24"/>
          <w:lang w:val="sr-Cyrl-RS"/>
        </w:rPr>
        <w:t>5</w:t>
      </w:r>
      <w:r w:rsidR="007B0DC6" w:rsidRPr="00F5190D">
        <w:rPr>
          <w:rFonts w:cs="Arial"/>
          <w:szCs w:val="24"/>
        </w:rPr>
        <w:t xml:space="preserve">. године и </w:t>
      </w:r>
      <w:r w:rsidR="007B0DC6" w:rsidRPr="00F5190D">
        <w:rPr>
          <w:rFonts w:cs="Arial"/>
          <w:i/>
          <w:szCs w:val="24"/>
        </w:rPr>
        <w:t xml:space="preserve"> </w:t>
      </w:r>
      <w:r w:rsidR="007B0DC6" w:rsidRPr="00F5190D">
        <w:rPr>
          <w:rFonts w:cs="Arial"/>
          <w:szCs w:val="24"/>
        </w:rPr>
        <w:t>Решења</w:t>
      </w:r>
      <w:r w:rsidR="007B0DC6" w:rsidRPr="00F5190D">
        <w:rPr>
          <w:rFonts w:cs="Arial"/>
          <w:i/>
          <w:szCs w:val="24"/>
        </w:rPr>
        <w:t xml:space="preserve"> о </w:t>
      </w:r>
      <w:r w:rsidR="007B0DC6" w:rsidRPr="00F5190D">
        <w:rPr>
          <w:rFonts w:cs="Arial"/>
          <w:szCs w:val="24"/>
        </w:rPr>
        <w:t xml:space="preserve">образовању комисије за јавну набавку број </w:t>
      </w:r>
      <w:r w:rsidR="00F5190D" w:rsidRPr="00F5190D">
        <w:rPr>
          <w:rFonts w:cs="Arial"/>
          <w:szCs w:val="24"/>
          <w:lang w:val="en-US"/>
        </w:rPr>
        <w:t>12.01</w:t>
      </w:r>
      <w:r w:rsidR="00F5190D" w:rsidRPr="00F5190D">
        <w:rPr>
          <w:rFonts w:cs="Arial"/>
          <w:szCs w:val="24"/>
          <w:lang w:val="sr-Cyrl-CS"/>
        </w:rPr>
        <w:t>.</w:t>
      </w:r>
      <w:r w:rsidR="00F5190D" w:rsidRPr="00F5190D">
        <w:rPr>
          <w:rFonts w:cs="Arial"/>
          <w:szCs w:val="24"/>
          <w:lang w:val="en-US"/>
        </w:rPr>
        <w:t>-24856/3</w:t>
      </w:r>
      <w:r w:rsidR="00F5190D" w:rsidRPr="00F5190D">
        <w:rPr>
          <w:rFonts w:cs="Arial"/>
          <w:szCs w:val="24"/>
          <w:lang w:val="sr-Cyrl-CS"/>
        </w:rPr>
        <w:t>-15</w:t>
      </w:r>
      <w:r w:rsidR="00F5190D" w:rsidRPr="00F5190D">
        <w:rPr>
          <w:rFonts w:cs="Arial"/>
          <w:szCs w:val="24"/>
        </w:rPr>
        <w:t xml:space="preserve"> од </w:t>
      </w:r>
      <w:r w:rsidR="00F5190D" w:rsidRPr="00F5190D">
        <w:rPr>
          <w:rFonts w:cs="Arial"/>
          <w:szCs w:val="24"/>
          <w:lang w:val="sr-Cyrl-RS"/>
        </w:rPr>
        <w:t>17</w:t>
      </w:r>
      <w:r w:rsidR="00F5190D" w:rsidRPr="00F5190D">
        <w:rPr>
          <w:rFonts w:cs="Arial"/>
          <w:szCs w:val="24"/>
        </w:rPr>
        <w:t>.</w:t>
      </w:r>
      <w:r w:rsidR="00F5190D" w:rsidRPr="00F5190D">
        <w:rPr>
          <w:rFonts w:cs="Arial"/>
          <w:szCs w:val="24"/>
          <w:lang w:val="sr-Cyrl-RS"/>
        </w:rPr>
        <w:t>08</w:t>
      </w:r>
      <w:r w:rsidR="00F5190D" w:rsidRPr="00F5190D">
        <w:rPr>
          <w:rFonts w:cs="Arial"/>
          <w:szCs w:val="24"/>
        </w:rPr>
        <w:t>.201</w:t>
      </w:r>
      <w:r w:rsidR="00F5190D" w:rsidRPr="00F5190D">
        <w:rPr>
          <w:rFonts w:cs="Arial"/>
          <w:szCs w:val="24"/>
          <w:lang w:val="sr-Cyrl-RS"/>
        </w:rPr>
        <w:t>5</w:t>
      </w:r>
      <w:r w:rsidR="007B0DC6" w:rsidRPr="00F5190D">
        <w:rPr>
          <w:rFonts w:cs="Arial"/>
          <w:color w:val="000000"/>
          <w:szCs w:val="24"/>
        </w:rPr>
        <w:t>.</w:t>
      </w:r>
      <w:r w:rsidR="007B0DC6" w:rsidRPr="005E27C6">
        <w:rPr>
          <w:rFonts w:cs="Arial"/>
          <w:color w:val="000000"/>
          <w:szCs w:val="24"/>
        </w:rPr>
        <w:t xml:space="preserve"> године</w:t>
      </w:r>
      <w:r w:rsidR="0015369F" w:rsidRPr="005E27C6">
        <w:rPr>
          <w:rFonts w:cs="Arial"/>
          <w:szCs w:val="24"/>
          <w:lang w:val="sr-Cyrl-CS"/>
        </w:rPr>
        <w:t xml:space="preserve">, </w:t>
      </w:r>
      <w:r w:rsidR="00CC4856" w:rsidRPr="005E27C6">
        <w:rPr>
          <w:rFonts w:cs="Arial"/>
          <w:szCs w:val="24"/>
        </w:rPr>
        <w:t>припремљена је:</w:t>
      </w:r>
    </w:p>
    <w:p w14:paraId="34FFE750" w14:textId="77777777" w:rsidR="00F65FDF" w:rsidRPr="005E27C6" w:rsidRDefault="00F65FDF" w:rsidP="00C33C29">
      <w:pPr>
        <w:numPr>
          <w:ilvl w:val="0"/>
          <w:numId w:val="1"/>
        </w:numPr>
        <w:tabs>
          <w:tab w:val="clear" w:pos="0"/>
          <w:tab w:val="num" w:pos="-654"/>
        </w:tabs>
        <w:jc w:val="both"/>
        <w:rPr>
          <w:rFonts w:eastAsia="TimesNewRomanPSMT" w:cs="Arial"/>
          <w:szCs w:val="24"/>
        </w:rPr>
      </w:pPr>
    </w:p>
    <w:p w14:paraId="5859A7AD" w14:textId="77777777" w:rsidR="00F65FDF" w:rsidRPr="005E27C6" w:rsidRDefault="00F65FDF" w:rsidP="00C33C29">
      <w:pPr>
        <w:numPr>
          <w:ilvl w:val="0"/>
          <w:numId w:val="1"/>
        </w:numPr>
        <w:jc w:val="center"/>
        <w:rPr>
          <w:rFonts w:eastAsia="TimesNewRomanPSMT" w:cs="Arial"/>
          <w:szCs w:val="24"/>
        </w:rPr>
      </w:pPr>
      <w:r w:rsidRPr="005E27C6">
        <w:rPr>
          <w:rFonts w:eastAsia="TimesNewRomanPSMT" w:cs="Arial"/>
          <w:szCs w:val="24"/>
        </w:rPr>
        <w:t>КОНКУРСНА ДОКУМЕНТАЦИЈА</w:t>
      </w:r>
    </w:p>
    <w:p w14:paraId="028279DC" w14:textId="6442EA88" w:rsidR="007B0DC6" w:rsidRPr="005E27C6" w:rsidRDefault="00CB4C59" w:rsidP="00C33C29">
      <w:pPr>
        <w:pStyle w:val="BodyText"/>
        <w:jc w:val="center"/>
        <w:rPr>
          <w:rFonts w:ascii="Arial" w:eastAsia="TimesNewRomanPSMT" w:hAnsi="Arial" w:cs="Arial"/>
          <w:szCs w:val="24"/>
        </w:rPr>
      </w:pPr>
      <w:r w:rsidRPr="005E27C6">
        <w:rPr>
          <w:rFonts w:ascii="Arial" w:eastAsia="TimesNewRomanPSMT" w:hAnsi="Arial" w:cs="Arial"/>
          <w:szCs w:val="24"/>
        </w:rPr>
        <w:t>у отвореном поступку за јавну набавку</w:t>
      </w:r>
      <w:r w:rsidR="009B090E" w:rsidRPr="005E27C6">
        <w:rPr>
          <w:rFonts w:ascii="Arial" w:eastAsia="TimesNewRomanPSMT" w:hAnsi="Arial" w:cs="Arial"/>
          <w:szCs w:val="24"/>
        </w:rPr>
        <w:t xml:space="preserve"> </w:t>
      </w:r>
      <w:r w:rsidR="005469EF" w:rsidRPr="005E27C6">
        <w:rPr>
          <w:rFonts w:ascii="Arial" w:eastAsia="TimesNewRomanPSMT" w:hAnsi="Arial" w:cs="Arial"/>
          <w:szCs w:val="24"/>
        </w:rPr>
        <w:t>услуге</w:t>
      </w:r>
      <w:r w:rsidR="00E0399E">
        <w:rPr>
          <w:rFonts w:ascii="Arial" w:eastAsia="TimesNewRomanPSMT" w:hAnsi="Arial" w:cs="Arial"/>
          <w:szCs w:val="24"/>
          <w:lang w:val="sr-Cyrl-RS"/>
        </w:rPr>
        <w:t>:</w:t>
      </w:r>
      <w:r w:rsidR="00793BBB" w:rsidRPr="005E27C6">
        <w:rPr>
          <w:rFonts w:ascii="Arial" w:eastAsia="TimesNewRomanPSMT" w:hAnsi="Arial" w:cs="Arial"/>
          <w:szCs w:val="24"/>
        </w:rPr>
        <w:t xml:space="preserve"> </w:t>
      </w:r>
    </w:p>
    <w:p w14:paraId="62899083" w14:textId="77777777" w:rsidR="007B0DC6" w:rsidRPr="005E27C6" w:rsidRDefault="007B0DC6" w:rsidP="00C33C29">
      <w:pPr>
        <w:pStyle w:val="BodyText"/>
        <w:jc w:val="center"/>
        <w:rPr>
          <w:rFonts w:ascii="Arial" w:hAnsi="Arial" w:cs="Arial"/>
          <w:b/>
          <w:szCs w:val="24"/>
          <w:highlight w:val="yellow"/>
          <w:lang w:val="am-ET"/>
        </w:rPr>
      </w:pPr>
      <w:r w:rsidRPr="005E27C6">
        <w:rPr>
          <w:rFonts w:ascii="Arial" w:hAnsi="Arial" w:cs="Arial"/>
          <w:b/>
          <w:szCs w:val="24"/>
        </w:rPr>
        <w:t>„</w:t>
      </w:r>
      <w:r w:rsidR="00CD6BA5" w:rsidRPr="005E27C6">
        <w:rPr>
          <w:rFonts w:ascii="Arial" w:hAnsi="Arial" w:cs="Arial"/>
          <w:b/>
          <w:szCs w:val="24"/>
        </w:rPr>
        <w:t xml:space="preserve">Израда </w:t>
      </w:r>
      <w:r w:rsidR="00CD793A" w:rsidRPr="005E27C6">
        <w:rPr>
          <w:rFonts w:ascii="Arial" w:hAnsi="Arial" w:cs="Arial"/>
          <w:b/>
          <w:szCs w:val="24"/>
        </w:rPr>
        <w:t>инвестиционо-техничке доку</w:t>
      </w:r>
      <w:r w:rsidR="00CD6BA5" w:rsidRPr="005E27C6">
        <w:rPr>
          <w:rFonts w:ascii="Arial" w:hAnsi="Arial" w:cs="Arial"/>
          <w:b/>
          <w:szCs w:val="24"/>
        </w:rPr>
        <w:t xml:space="preserve">ментације за соларну електрану </w:t>
      </w:r>
      <w:r w:rsidR="00CD793A" w:rsidRPr="005E27C6">
        <w:rPr>
          <w:rFonts w:ascii="Arial" w:hAnsi="Arial" w:cs="Arial"/>
          <w:b/>
          <w:szCs w:val="24"/>
        </w:rPr>
        <w:t>Костолац-</w:t>
      </w:r>
      <w:r w:rsidR="00CD793A" w:rsidRPr="00F5190D">
        <w:rPr>
          <w:rFonts w:ascii="Arial" w:hAnsi="Arial" w:cs="Arial"/>
          <w:b/>
          <w:szCs w:val="24"/>
        </w:rPr>
        <w:t>Петка</w:t>
      </w:r>
      <w:r w:rsidRPr="00F5190D">
        <w:rPr>
          <w:rFonts w:ascii="Arial" w:hAnsi="Arial" w:cs="Arial"/>
          <w:b/>
          <w:szCs w:val="24"/>
        </w:rPr>
        <w:t>“</w:t>
      </w:r>
    </w:p>
    <w:p w14:paraId="5279D625" w14:textId="77777777" w:rsidR="00EF2E71" w:rsidRPr="00F5190D" w:rsidRDefault="00F5190D" w:rsidP="00C33C29">
      <w:pPr>
        <w:numPr>
          <w:ilvl w:val="0"/>
          <w:numId w:val="1"/>
        </w:numPr>
        <w:jc w:val="center"/>
        <w:rPr>
          <w:rFonts w:eastAsia="TimesNewRomanPSMT" w:cs="Arial"/>
          <w:szCs w:val="24"/>
        </w:rPr>
      </w:pPr>
      <w:r w:rsidRPr="00F5190D">
        <w:rPr>
          <w:rFonts w:cs="Arial"/>
          <w:b/>
          <w:szCs w:val="24"/>
          <w:lang w:val="en-US"/>
        </w:rPr>
        <w:t>JN/1000/0342/2015</w:t>
      </w:r>
    </w:p>
    <w:p w14:paraId="27193125" w14:textId="77777777" w:rsidR="00F5190D" w:rsidRPr="005E27C6" w:rsidRDefault="00F5190D" w:rsidP="00C33C29">
      <w:pPr>
        <w:numPr>
          <w:ilvl w:val="0"/>
          <w:numId w:val="1"/>
        </w:numPr>
        <w:jc w:val="center"/>
        <w:rPr>
          <w:rFonts w:eastAsia="TimesNewRomanPSMT" w:cs="Arial"/>
          <w:szCs w:val="24"/>
        </w:rPr>
      </w:pPr>
    </w:p>
    <w:p w14:paraId="0C7F1AE8" w14:textId="77777777" w:rsidR="00CC4856" w:rsidRPr="005E27C6" w:rsidRDefault="00CC4856" w:rsidP="00C33C29">
      <w:pPr>
        <w:numPr>
          <w:ilvl w:val="0"/>
          <w:numId w:val="1"/>
        </w:numPr>
        <w:jc w:val="both"/>
        <w:rPr>
          <w:rFonts w:eastAsia="TimesNewRomanPSMT" w:cs="Arial"/>
          <w:szCs w:val="24"/>
        </w:rPr>
      </w:pPr>
      <w:r w:rsidRPr="005E27C6">
        <w:rPr>
          <w:rFonts w:eastAsia="TimesNewRomanPSMT" w:cs="Arial"/>
          <w:szCs w:val="24"/>
        </w:rPr>
        <w:t>Конкурсна документација садржи:</w:t>
      </w:r>
    </w:p>
    <w:p w14:paraId="0337EE2F" w14:textId="77777777" w:rsidR="000B0B51" w:rsidRPr="005E27C6" w:rsidRDefault="000B0B51" w:rsidP="00C33C29">
      <w:pPr>
        <w:jc w:val="both"/>
        <w:rPr>
          <w:rFonts w:eastAsia="TimesNewRomanPSMT" w:cs="Arial"/>
          <w:szCs w:val="24"/>
        </w:rPr>
      </w:pPr>
    </w:p>
    <w:tbl>
      <w:tblPr>
        <w:tblW w:w="9044" w:type="dxa"/>
        <w:tblInd w:w="198" w:type="dxa"/>
        <w:tblLayout w:type="fixed"/>
        <w:tblLook w:val="0000" w:firstRow="0" w:lastRow="0" w:firstColumn="0" w:lastColumn="0" w:noHBand="0" w:noVBand="0"/>
      </w:tblPr>
      <w:tblGrid>
        <w:gridCol w:w="1258"/>
        <w:gridCol w:w="6199"/>
        <w:gridCol w:w="1587"/>
      </w:tblGrid>
      <w:tr w:rsidR="00CC4856" w:rsidRPr="00354305" w14:paraId="13CB4F27" w14:textId="77777777" w:rsidTr="00DD69A8">
        <w:trPr>
          <w:trHeight w:val="192"/>
        </w:trPr>
        <w:tc>
          <w:tcPr>
            <w:tcW w:w="1258" w:type="dxa"/>
            <w:shd w:val="clear" w:color="auto" w:fill="auto"/>
            <w:vAlign w:val="center"/>
          </w:tcPr>
          <w:p w14:paraId="13B92185" w14:textId="77777777" w:rsidR="00CC4856" w:rsidRPr="00354305" w:rsidRDefault="00220EE2" w:rsidP="00C33C29">
            <w:pPr>
              <w:jc w:val="center"/>
              <w:rPr>
                <w:rFonts w:eastAsia="TimesNewRomanPSMT" w:cs="Arial"/>
                <w:b/>
                <w:i/>
                <w:szCs w:val="24"/>
                <w:lang w:val="en-US"/>
              </w:rPr>
            </w:pPr>
            <w:r w:rsidRPr="00354305">
              <w:rPr>
                <w:rFonts w:eastAsia="TimesNewRomanPSMT" w:cs="Arial"/>
                <w:b/>
                <w:i/>
                <w:szCs w:val="24"/>
                <w:lang w:val="sr-Cyrl-CS"/>
              </w:rPr>
              <w:t>Део</w:t>
            </w:r>
          </w:p>
        </w:tc>
        <w:tc>
          <w:tcPr>
            <w:tcW w:w="6199" w:type="dxa"/>
            <w:shd w:val="clear" w:color="auto" w:fill="auto"/>
          </w:tcPr>
          <w:p w14:paraId="4047B7BF" w14:textId="77777777" w:rsidR="00CC4856" w:rsidRPr="00354305" w:rsidRDefault="00CC4856" w:rsidP="00C33C29">
            <w:pPr>
              <w:jc w:val="center"/>
              <w:rPr>
                <w:rFonts w:eastAsia="TimesNewRomanPSMT" w:cs="Arial"/>
                <w:b/>
                <w:i/>
                <w:szCs w:val="24"/>
                <w:lang w:val="en-US"/>
              </w:rPr>
            </w:pPr>
            <w:r w:rsidRPr="00354305">
              <w:rPr>
                <w:rFonts w:eastAsia="TimesNewRomanPSMT" w:cs="Arial"/>
                <w:b/>
                <w:i/>
                <w:szCs w:val="24"/>
                <w:lang w:val="en-US"/>
              </w:rPr>
              <w:t>Назив</w:t>
            </w:r>
            <w:r w:rsidRPr="00354305">
              <w:rPr>
                <w:rFonts w:eastAsia="TimesNewRomanPSMT" w:cs="Arial"/>
                <w:b/>
                <w:i/>
                <w:szCs w:val="24"/>
                <w:lang w:val="sr-Cyrl-CS"/>
              </w:rPr>
              <w:t xml:space="preserve"> </w:t>
            </w:r>
            <w:r w:rsidR="00CB4C59" w:rsidRPr="00354305">
              <w:rPr>
                <w:rFonts w:eastAsia="TimesNewRomanPSMT" w:cs="Arial"/>
                <w:b/>
                <w:i/>
                <w:szCs w:val="24"/>
                <w:lang w:val="sr-Cyrl-CS"/>
              </w:rPr>
              <w:t>дела</w:t>
            </w:r>
          </w:p>
        </w:tc>
        <w:tc>
          <w:tcPr>
            <w:tcW w:w="1587" w:type="dxa"/>
            <w:shd w:val="clear" w:color="auto" w:fill="auto"/>
          </w:tcPr>
          <w:p w14:paraId="1A60EF5C" w14:textId="77777777" w:rsidR="00CC4856" w:rsidRPr="00354305" w:rsidRDefault="00CC4856" w:rsidP="00C33C29">
            <w:pPr>
              <w:jc w:val="center"/>
              <w:rPr>
                <w:rFonts w:cs="Arial"/>
                <w:bCs/>
                <w:iCs/>
                <w:szCs w:val="24"/>
              </w:rPr>
            </w:pPr>
          </w:p>
        </w:tc>
      </w:tr>
      <w:tr w:rsidR="00CC4856" w:rsidRPr="00354305" w14:paraId="53F089A7" w14:textId="77777777" w:rsidTr="00DD69A8">
        <w:trPr>
          <w:trHeight w:val="192"/>
        </w:trPr>
        <w:tc>
          <w:tcPr>
            <w:tcW w:w="1258" w:type="dxa"/>
            <w:shd w:val="clear" w:color="auto" w:fill="auto"/>
          </w:tcPr>
          <w:p w14:paraId="79A83D84" w14:textId="77777777" w:rsidR="00CC4856" w:rsidRPr="00354305" w:rsidRDefault="00030423" w:rsidP="00C33C29">
            <w:pPr>
              <w:snapToGrid w:val="0"/>
              <w:jc w:val="center"/>
              <w:rPr>
                <w:rFonts w:eastAsia="TimesNewRomanPSMT" w:cs="Arial"/>
                <w:szCs w:val="24"/>
              </w:rPr>
            </w:pPr>
            <w:r w:rsidRPr="00354305">
              <w:rPr>
                <w:rFonts w:cs="Arial"/>
                <w:bCs/>
                <w:iCs/>
                <w:szCs w:val="24"/>
              </w:rPr>
              <w:t>1.</w:t>
            </w:r>
          </w:p>
        </w:tc>
        <w:tc>
          <w:tcPr>
            <w:tcW w:w="6199" w:type="dxa"/>
            <w:shd w:val="clear" w:color="auto" w:fill="auto"/>
          </w:tcPr>
          <w:p w14:paraId="464CF38E" w14:textId="77777777" w:rsidR="00295D6C" w:rsidRPr="00354305" w:rsidRDefault="003E4E6D" w:rsidP="00C33C29">
            <w:pPr>
              <w:snapToGrid w:val="0"/>
              <w:jc w:val="both"/>
              <w:rPr>
                <w:rFonts w:eastAsia="TimesNewRomanPSMT" w:cs="Arial"/>
                <w:szCs w:val="24"/>
              </w:rPr>
            </w:pPr>
            <w:r w:rsidRPr="00354305">
              <w:rPr>
                <w:rFonts w:eastAsia="TimesNewRomanPSMT" w:cs="Arial"/>
                <w:szCs w:val="24"/>
              </w:rPr>
              <w:t>Општи подаци о јавној набавци</w:t>
            </w:r>
          </w:p>
        </w:tc>
        <w:tc>
          <w:tcPr>
            <w:tcW w:w="1587" w:type="dxa"/>
            <w:shd w:val="clear" w:color="auto" w:fill="auto"/>
            <w:vAlign w:val="center"/>
          </w:tcPr>
          <w:p w14:paraId="11285925" w14:textId="77777777" w:rsidR="00CC4856" w:rsidRPr="00354305" w:rsidRDefault="004C5F37" w:rsidP="00C33C29">
            <w:pPr>
              <w:snapToGrid w:val="0"/>
              <w:jc w:val="center"/>
              <w:rPr>
                <w:rFonts w:cs="Arial"/>
                <w:bCs/>
                <w:iCs/>
                <w:szCs w:val="24"/>
                <w:lang w:val="sr-Cyrl-CS"/>
              </w:rPr>
            </w:pPr>
            <w:r w:rsidRPr="00354305">
              <w:rPr>
                <w:rFonts w:cs="Arial"/>
                <w:bCs/>
                <w:iCs/>
                <w:szCs w:val="24"/>
                <w:lang w:val="sr-Cyrl-CS"/>
              </w:rPr>
              <w:t>3</w:t>
            </w:r>
          </w:p>
        </w:tc>
      </w:tr>
      <w:tr w:rsidR="00CC4856" w:rsidRPr="00354305" w14:paraId="620D5D00" w14:textId="77777777" w:rsidTr="00DD69A8">
        <w:trPr>
          <w:trHeight w:val="204"/>
        </w:trPr>
        <w:tc>
          <w:tcPr>
            <w:tcW w:w="1258" w:type="dxa"/>
            <w:shd w:val="clear" w:color="auto" w:fill="auto"/>
          </w:tcPr>
          <w:p w14:paraId="4DDDA1C3" w14:textId="77777777" w:rsidR="00CC4856" w:rsidRPr="00354305" w:rsidRDefault="00030423" w:rsidP="00C33C29">
            <w:pPr>
              <w:snapToGrid w:val="0"/>
              <w:jc w:val="center"/>
              <w:rPr>
                <w:rFonts w:eastAsia="TimesNewRomanPSMT" w:cs="Arial"/>
                <w:szCs w:val="24"/>
              </w:rPr>
            </w:pPr>
            <w:r w:rsidRPr="00354305">
              <w:rPr>
                <w:rFonts w:cs="Arial"/>
                <w:bCs/>
                <w:iCs/>
                <w:szCs w:val="24"/>
              </w:rPr>
              <w:t>2.</w:t>
            </w:r>
          </w:p>
        </w:tc>
        <w:tc>
          <w:tcPr>
            <w:tcW w:w="6199" w:type="dxa"/>
            <w:shd w:val="clear" w:color="auto" w:fill="auto"/>
          </w:tcPr>
          <w:p w14:paraId="4A93845D" w14:textId="77777777" w:rsidR="00295D6C" w:rsidRPr="00354305" w:rsidRDefault="00CC4856" w:rsidP="00C33C29">
            <w:pPr>
              <w:snapToGrid w:val="0"/>
              <w:jc w:val="both"/>
              <w:rPr>
                <w:rFonts w:eastAsia="TimesNewRomanPSMT" w:cs="Arial"/>
                <w:szCs w:val="24"/>
              </w:rPr>
            </w:pPr>
            <w:r w:rsidRPr="00354305">
              <w:rPr>
                <w:rFonts w:eastAsia="TimesNewRomanPSMT" w:cs="Arial"/>
                <w:szCs w:val="24"/>
              </w:rPr>
              <w:t>Подаци о пред</w:t>
            </w:r>
            <w:r w:rsidR="003E4E6D" w:rsidRPr="00354305">
              <w:rPr>
                <w:rFonts w:eastAsia="TimesNewRomanPSMT" w:cs="Arial"/>
                <w:szCs w:val="24"/>
              </w:rPr>
              <w:t>мету јавне набавке</w:t>
            </w:r>
          </w:p>
        </w:tc>
        <w:tc>
          <w:tcPr>
            <w:tcW w:w="1587" w:type="dxa"/>
            <w:shd w:val="clear" w:color="auto" w:fill="auto"/>
            <w:vAlign w:val="center"/>
          </w:tcPr>
          <w:p w14:paraId="1849CB6A" w14:textId="77777777" w:rsidR="00CC4856" w:rsidRPr="00354305" w:rsidRDefault="004C5F37" w:rsidP="00C33C29">
            <w:pPr>
              <w:snapToGrid w:val="0"/>
              <w:jc w:val="center"/>
              <w:rPr>
                <w:rFonts w:eastAsia="TimesNewRomanPSMT" w:cs="Arial"/>
                <w:szCs w:val="24"/>
                <w:lang w:val="sr-Cyrl-CS"/>
              </w:rPr>
            </w:pPr>
            <w:r w:rsidRPr="00354305">
              <w:rPr>
                <w:rFonts w:eastAsia="TimesNewRomanPSMT" w:cs="Arial"/>
                <w:szCs w:val="24"/>
                <w:lang w:val="sr-Cyrl-CS"/>
              </w:rPr>
              <w:t>3</w:t>
            </w:r>
          </w:p>
        </w:tc>
      </w:tr>
      <w:tr w:rsidR="00CC4856" w:rsidRPr="00354305" w14:paraId="0D2218EB" w14:textId="77777777" w:rsidTr="00DD69A8">
        <w:trPr>
          <w:trHeight w:val="192"/>
        </w:trPr>
        <w:tc>
          <w:tcPr>
            <w:tcW w:w="1258" w:type="dxa"/>
            <w:shd w:val="clear" w:color="auto" w:fill="auto"/>
          </w:tcPr>
          <w:p w14:paraId="35B5AB62" w14:textId="77777777" w:rsidR="00CC4856" w:rsidRPr="00354305" w:rsidRDefault="00030423" w:rsidP="00C33C29">
            <w:pPr>
              <w:snapToGrid w:val="0"/>
              <w:jc w:val="center"/>
              <w:rPr>
                <w:rFonts w:eastAsia="TimesNewRomanPSMT" w:cs="Arial"/>
                <w:szCs w:val="24"/>
              </w:rPr>
            </w:pPr>
            <w:r w:rsidRPr="00354305">
              <w:rPr>
                <w:rFonts w:eastAsia="TimesNewRomanPSMT" w:cs="Arial"/>
                <w:szCs w:val="24"/>
              </w:rPr>
              <w:t>3.</w:t>
            </w:r>
          </w:p>
        </w:tc>
        <w:tc>
          <w:tcPr>
            <w:tcW w:w="6199" w:type="dxa"/>
            <w:shd w:val="clear" w:color="auto" w:fill="auto"/>
          </w:tcPr>
          <w:p w14:paraId="157C9509" w14:textId="77777777" w:rsidR="00CC4856" w:rsidRPr="00354305" w:rsidRDefault="00030423" w:rsidP="00C33C29">
            <w:pPr>
              <w:snapToGrid w:val="0"/>
              <w:jc w:val="both"/>
              <w:rPr>
                <w:rFonts w:eastAsia="TimesNewRomanPSMT" w:cs="Arial"/>
                <w:szCs w:val="24"/>
                <w:lang w:val="sr-Cyrl-CS"/>
              </w:rPr>
            </w:pPr>
            <w:r w:rsidRPr="00354305">
              <w:rPr>
                <w:rFonts w:eastAsia="TimesNewRomanPSMT" w:cs="Arial"/>
                <w:szCs w:val="24"/>
                <w:lang w:val="sr-Cyrl-CS"/>
              </w:rPr>
              <w:t>Техничке карактеристике  услуга и други захтеви</w:t>
            </w:r>
          </w:p>
        </w:tc>
        <w:tc>
          <w:tcPr>
            <w:tcW w:w="1587" w:type="dxa"/>
            <w:shd w:val="clear" w:color="auto" w:fill="auto"/>
            <w:vAlign w:val="center"/>
          </w:tcPr>
          <w:p w14:paraId="676E4A37" w14:textId="06AF5068" w:rsidR="00295D6C" w:rsidRPr="00354305" w:rsidRDefault="008E1F81" w:rsidP="00C33C29">
            <w:pPr>
              <w:snapToGrid w:val="0"/>
              <w:jc w:val="center"/>
              <w:rPr>
                <w:rFonts w:eastAsia="TimesNewRomanPSMT" w:cs="Arial"/>
                <w:szCs w:val="24"/>
                <w:lang w:val="sr-Cyrl-CS"/>
              </w:rPr>
            </w:pPr>
            <w:r w:rsidRPr="00354305">
              <w:rPr>
                <w:rFonts w:eastAsia="TimesNewRomanPSMT" w:cs="Arial"/>
                <w:szCs w:val="24"/>
                <w:lang w:val="sr-Cyrl-CS"/>
              </w:rPr>
              <w:t>4</w:t>
            </w:r>
          </w:p>
        </w:tc>
      </w:tr>
      <w:tr w:rsidR="00CC4856" w:rsidRPr="00354305" w14:paraId="1691E35B" w14:textId="77777777" w:rsidTr="00DD69A8">
        <w:trPr>
          <w:trHeight w:val="853"/>
        </w:trPr>
        <w:tc>
          <w:tcPr>
            <w:tcW w:w="1258" w:type="dxa"/>
            <w:shd w:val="clear" w:color="auto" w:fill="auto"/>
          </w:tcPr>
          <w:p w14:paraId="7022A94A" w14:textId="77777777" w:rsidR="00CC4856" w:rsidRPr="00354305" w:rsidRDefault="00484F9A" w:rsidP="00C33C29">
            <w:pPr>
              <w:snapToGrid w:val="0"/>
              <w:jc w:val="center"/>
              <w:rPr>
                <w:rFonts w:eastAsia="TimesNewRomanPSMT" w:cs="Arial"/>
                <w:szCs w:val="24"/>
              </w:rPr>
            </w:pPr>
            <w:r w:rsidRPr="00354305">
              <w:rPr>
                <w:rFonts w:eastAsia="TimesNewRomanPSMT" w:cs="Arial"/>
                <w:szCs w:val="24"/>
              </w:rPr>
              <w:t>4.</w:t>
            </w:r>
          </w:p>
        </w:tc>
        <w:tc>
          <w:tcPr>
            <w:tcW w:w="6199" w:type="dxa"/>
            <w:shd w:val="clear" w:color="auto" w:fill="auto"/>
          </w:tcPr>
          <w:p w14:paraId="7CC56561" w14:textId="77777777" w:rsidR="00CC4856" w:rsidRPr="00354305" w:rsidRDefault="00030423" w:rsidP="00C33C29">
            <w:pPr>
              <w:snapToGrid w:val="0"/>
              <w:jc w:val="both"/>
              <w:rPr>
                <w:rFonts w:eastAsia="TimesNewRomanPSMT" w:cs="Arial"/>
                <w:bCs/>
                <w:szCs w:val="24"/>
              </w:rPr>
            </w:pPr>
            <w:r w:rsidRPr="00354305">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87" w:type="dxa"/>
            <w:shd w:val="clear" w:color="auto" w:fill="auto"/>
            <w:vAlign w:val="center"/>
          </w:tcPr>
          <w:p w14:paraId="3BCF30DA" w14:textId="0EAC5BF5" w:rsidR="00CC4856" w:rsidRPr="00354305" w:rsidRDefault="008E1F81" w:rsidP="00C33C29">
            <w:pPr>
              <w:snapToGrid w:val="0"/>
              <w:jc w:val="center"/>
              <w:rPr>
                <w:rFonts w:eastAsia="TimesNewRomanPSMT" w:cs="Arial"/>
                <w:szCs w:val="24"/>
                <w:lang w:val="sr-Cyrl-CS"/>
              </w:rPr>
            </w:pPr>
            <w:r w:rsidRPr="00354305">
              <w:rPr>
                <w:rFonts w:eastAsia="TimesNewRomanPSMT" w:cs="Arial"/>
                <w:szCs w:val="24"/>
                <w:lang w:val="sr-Cyrl-CS"/>
              </w:rPr>
              <w:t>16</w:t>
            </w:r>
          </w:p>
        </w:tc>
      </w:tr>
      <w:tr w:rsidR="00CC4856" w:rsidRPr="00354305" w14:paraId="28704ED6" w14:textId="77777777" w:rsidTr="00DD69A8">
        <w:trPr>
          <w:trHeight w:val="204"/>
        </w:trPr>
        <w:tc>
          <w:tcPr>
            <w:tcW w:w="1258" w:type="dxa"/>
            <w:shd w:val="clear" w:color="auto" w:fill="auto"/>
          </w:tcPr>
          <w:p w14:paraId="75CBCA76" w14:textId="77777777" w:rsidR="00CC4856" w:rsidRPr="00354305" w:rsidRDefault="00334FFA" w:rsidP="00C33C29">
            <w:pPr>
              <w:snapToGrid w:val="0"/>
              <w:jc w:val="center"/>
              <w:rPr>
                <w:rFonts w:eastAsia="TimesNewRomanPSMT" w:cs="Arial"/>
                <w:szCs w:val="24"/>
              </w:rPr>
            </w:pPr>
            <w:r w:rsidRPr="00354305">
              <w:rPr>
                <w:rFonts w:eastAsia="TimesNewRomanPSMT" w:cs="Arial"/>
                <w:szCs w:val="24"/>
              </w:rPr>
              <w:t>5.</w:t>
            </w:r>
          </w:p>
        </w:tc>
        <w:tc>
          <w:tcPr>
            <w:tcW w:w="6199" w:type="dxa"/>
            <w:shd w:val="clear" w:color="auto" w:fill="auto"/>
          </w:tcPr>
          <w:p w14:paraId="2622F7BF" w14:textId="77777777" w:rsidR="00295D6C" w:rsidRPr="00354305" w:rsidRDefault="00334FFA" w:rsidP="00C33C29">
            <w:pPr>
              <w:snapToGrid w:val="0"/>
              <w:jc w:val="both"/>
              <w:rPr>
                <w:rFonts w:eastAsia="TimesNewRomanPSMT" w:cs="Arial"/>
                <w:szCs w:val="24"/>
              </w:rPr>
            </w:pPr>
            <w:r w:rsidRPr="00354305">
              <w:rPr>
                <w:rFonts w:eastAsia="TimesNewRomanPSMT" w:cs="Arial"/>
                <w:szCs w:val="24"/>
                <w:lang w:val="sr-Cyrl-CS"/>
              </w:rPr>
              <w:t>Упутство понуђачима како да сачине понуду</w:t>
            </w:r>
          </w:p>
        </w:tc>
        <w:tc>
          <w:tcPr>
            <w:tcW w:w="1587" w:type="dxa"/>
            <w:shd w:val="clear" w:color="auto" w:fill="auto"/>
            <w:vAlign w:val="center"/>
          </w:tcPr>
          <w:p w14:paraId="26871D00" w14:textId="7D313FC1" w:rsidR="00CC4856" w:rsidRPr="00354305" w:rsidRDefault="00354305" w:rsidP="00C33C29">
            <w:pPr>
              <w:snapToGrid w:val="0"/>
              <w:jc w:val="center"/>
              <w:rPr>
                <w:rFonts w:eastAsia="TimesNewRomanPSMT" w:cs="Arial"/>
                <w:szCs w:val="24"/>
                <w:lang w:val="sr-Cyrl-CS"/>
              </w:rPr>
            </w:pPr>
            <w:r>
              <w:rPr>
                <w:rFonts w:eastAsia="TimesNewRomanPSMT" w:cs="Arial"/>
                <w:szCs w:val="24"/>
                <w:lang w:val="sr-Cyrl-CS"/>
              </w:rPr>
              <w:t>2</w:t>
            </w:r>
            <w:r w:rsidR="002E54F4" w:rsidRPr="00354305">
              <w:rPr>
                <w:rFonts w:eastAsia="TimesNewRomanPSMT" w:cs="Arial"/>
                <w:szCs w:val="24"/>
                <w:lang w:val="sr-Cyrl-CS"/>
              </w:rPr>
              <w:t>5</w:t>
            </w:r>
          </w:p>
        </w:tc>
      </w:tr>
      <w:tr w:rsidR="00CC4856" w:rsidRPr="00354305" w14:paraId="607EA185" w14:textId="77777777" w:rsidTr="00DD69A8">
        <w:trPr>
          <w:trHeight w:val="192"/>
        </w:trPr>
        <w:tc>
          <w:tcPr>
            <w:tcW w:w="1258" w:type="dxa"/>
            <w:shd w:val="clear" w:color="auto" w:fill="auto"/>
          </w:tcPr>
          <w:p w14:paraId="778D264E" w14:textId="77777777" w:rsidR="00CC4856" w:rsidRPr="00354305" w:rsidRDefault="00334FFA" w:rsidP="00C33C29">
            <w:pPr>
              <w:snapToGrid w:val="0"/>
              <w:jc w:val="center"/>
              <w:rPr>
                <w:rFonts w:eastAsia="TimesNewRomanPSMT" w:cs="Arial"/>
                <w:szCs w:val="24"/>
              </w:rPr>
            </w:pPr>
            <w:r w:rsidRPr="00354305">
              <w:rPr>
                <w:rFonts w:eastAsia="TimesNewRomanPSMT" w:cs="Arial"/>
                <w:szCs w:val="24"/>
              </w:rPr>
              <w:t>6.</w:t>
            </w:r>
          </w:p>
        </w:tc>
        <w:tc>
          <w:tcPr>
            <w:tcW w:w="6199" w:type="dxa"/>
            <w:shd w:val="clear" w:color="auto" w:fill="auto"/>
          </w:tcPr>
          <w:p w14:paraId="7D0371DF" w14:textId="77777777" w:rsidR="00CC4856" w:rsidRPr="00354305" w:rsidRDefault="00334FFA" w:rsidP="00C33C29">
            <w:pPr>
              <w:snapToGrid w:val="0"/>
              <w:jc w:val="both"/>
              <w:rPr>
                <w:rFonts w:eastAsia="TimesNewRomanPSMT" w:cs="Arial"/>
                <w:szCs w:val="24"/>
              </w:rPr>
            </w:pPr>
            <w:r w:rsidRPr="00354305">
              <w:rPr>
                <w:rFonts w:eastAsia="TimesNewRomanPSMT" w:cs="Arial"/>
                <w:szCs w:val="24"/>
              </w:rPr>
              <w:t>Обрасци</w:t>
            </w:r>
          </w:p>
        </w:tc>
        <w:tc>
          <w:tcPr>
            <w:tcW w:w="1587" w:type="dxa"/>
            <w:shd w:val="clear" w:color="auto" w:fill="auto"/>
            <w:vAlign w:val="center"/>
          </w:tcPr>
          <w:p w14:paraId="08347BD0" w14:textId="1FB477BE" w:rsidR="00CC4856" w:rsidRPr="00354305" w:rsidRDefault="00354305" w:rsidP="00C33C29">
            <w:pPr>
              <w:snapToGrid w:val="0"/>
              <w:jc w:val="center"/>
              <w:rPr>
                <w:rFonts w:eastAsia="TimesNewRomanPSMT" w:cs="Arial"/>
                <w:szCs w:val="24"/>
              </w:rPr>
            </w:pPr>
            <w:r>
              <w:rPr>
                <w:rFonts w:eastAsia="TimesNewRomanPSMT" w:cs="Arial"/>
                <w:szCs w:val="24"/>
                <w:lang w:val="sr-Cyrl-CS"/>
              </w:rPr>
              <w:t>46</w:t>
            </w:r>
            <w:r w:rsidR="00DE679E" w:rsidRPr="00354305">
              <w:rPr>
                <w:rFonts w:eastAsia="TimesNewRomanPSMT" w:cs="Arial"/>
                <w:szCs w:val="24"/>
              </w:rPr>
              <w:t xml:space="preserve"> </w:t>
            </w:r>
          </w:p>
        </w:tc>
      </w:tr>
      <w:tr w:rsidR="00295D6C" w:rsidRPr="00354305" w14:paraId="4469E6AC" w14:textId="77777777" w:rsidTr="00354305">
        <w:trPr>
          <w:trHeight w:val="55"/>
        </w:trPr>
        <w:tc>
          <w:tcPr>
            <w:tcW w:w="1258" w:type="dxa"/>
            <w:shd w:val="clear" w:color="auto" w:fill="auto"/>
          </w:tcPr>
          <w:p w14:paraId="750745AD" w14:textId="77777777" w:rsidR="00334FFA" w:rsidRPr="00354305" w:rsidRDefault="00334FFA" w:rsidP="00C33C29">
            <w:pPr>
              <w:snapToGrid w:val="0"/>
              <w:jc w:val="center"/>
              <w:rPr>
                <w:rFonts w:eastAsia="TimesNewRomanPSMT" w:cs="Arial"/>
                <w:szCs w:val="24"/>
              </w:rPr>
            </w:pPr>
          </w:p>
        </w:tc>
        <w:tc>
          <w:tcPr>
            <w:tcW w:w="6199" w:type="dxa"/>
            <w:shd w:val="clear" w:color="auto" w:fill="auto"/>
          </w:tcPr>
          <w:p w14:paraId="3309004D" w14:textId="77777777" w:rsidR="00334FFA" w:rsidRPr="00354305" w:rsidRDefault="00295D6C" w:rsidP="00C33C29">
            <w:pPr>
              <w:snapToGrid w:val="0"/>
              <w:rPr>
                <w:rFonts w:eastAsia="TimesNewRomanPSMT" w:cs="Arial"/>
                <w:szCs w:val="24"/>
              </w:rPr>
            </w:pPr>
            <w:r w:rsidRPr="00354305">
              <w:rPr>
                <w:rFonts w:eastAsia="TimesNewRomanPSMT" w:cs="Arial"/>
                <w:szCs w:val="24"/>
              </w:rPr>
              <w:t xml:space="preserve">           </w:t>
            </w:r>
            <w:r w:rsidR="00484F9A" w:rsidRPr="00354305">
              <w:rPr>
                <w:rFonts w:eastAsia="TimesNewRomanPSMT" w:cs="Arial"/>
                <w:szCs w:val="24"/>
              </w:rPr>
              <w:t>Подаци о понуђачу</w:t>
            </w:r>
          </w:p>
        </w:tc>
        <w:tc>
          <w:tcPr>
            <w:tcW w:w="1587" w:type="dxa"/>
            <w:shd w:val="clear" w:color="auto" w:fill="auto"/>
            <w:vAlign w:val="center"/>
          </w:tcPr>
          <w:p w14:paraId="7B5D4696" w14:textId="77777777" w:rsidR="00334FFA" w:rsidRPr="00354305" w:rsidRDefault="00334FFA" w:rsidP="00C33C29">
            <w:pPr>
              <w:snapToGrid w:val="0"/>
              <w:jc w:val="center"/>
              <w:rPr>
                <w:rFonts w:eastAsia="TimesNewRomanPSMT" w:cs="Arial"/>
                <w:szCs w:val="24"/>
              </w:rPr>
            </w:pPr>
          </w:p>
        </w:tc>
      </w:tr>
      <w:tr w:rsidR="00295D6C" w:rsidRPr="00354305" w14:paraId="03B42F0F" w14:textId="77777777" w:rsidTr="00354305">
        <w:trPr>
          <w:trHeight w:val="55"/>
        </w:trPr>
        <w:tc>
          <w:tcPr>
            <w:tcW w:w="1258" w:type="dxa"/>
            <w:shd w:val="clear" w:color="auto" w:fill="auto"/>
          </w:tcPr>
          <w:p w14:paraId="2DC329D4" w14:textId="77777777" w:rsidR="00334FFA" w:rsidRPr="00354305" w:rsidRDefault="00334FFA" w:rsidP="00C33C29">
            <w:pPr>
              <w:snapToGrid w:val="0"/>
              <w:jc w:val="center"/>
              <w:rPr>
                <w:rFonts w:eastAsia="TimesNewRomanPSMT" w:cs="Arial"/>
                <w:szCs w:val="24"/>
              </w:rPr>
            </w:pPr>
          </w:p>
        </w:tc>
        <w:tc>
          <w:tcPr>
            <w:tcW w:w="6199" w:type="dxa"/>
            <w:shd w:val="clear" w:color="auto" w:fill="auto"/>
          </w:tcPr>
          <w:p w14:paraId="33287F96" w14:textId="77777777" w:rsidR="00334FFA" w:rsidRPr="00354305" w:rsidRDefault="00295D6C" w:rsidP="00C33C29">
            <w:pPr>
              <w:snapToGrid w:val="0"/>
              <w:rPr>
                <w:rFonts w:eastAsia="TimesNewRomanPSMT" w:cs="Arial"/>
                <w:szCs w:val="24"/>
              </w:rPr>
            </w:pPr>
            <w:r w:rsidRPr="00354305">
              <w:rPr>
                <w:rFonts w:eastAsia="TimesNewRomanPSMT" w:cs="Arial"/>
                <w:szCs w:val="24"/>
              </w:rPr>
              <w:t xml:space="preserve">           </w:t>
            </w:r>
            <w:r w:rsidR="00484F9A" w:rsidRPr="00354305">
              <w:rPr>
                <w:rFonts w:eastAsia="TimesNewRomanPSMT" w:cs="Arial"/>
                <w:szCs w:val="24"/>
              </w:rPr>
              <w:t>Подаци о подизвођачу</w:t>
            </w:r>
          </w:p>
        </w:tc>
        <w:tc>
          <w:tcPr>
            <w:tcW w:w="1587" w:type="dxa"/>
            <w:shd w:val="clear" w:color="auto" w:fill="auto"/>
            <w:vAlign w:val="center"/>
          </w:tcPr>
          <w:p w14:paraId="33B3619A" w14:textId="77777777" w:rsidR="00334FFA" w:rsidRPr="00354305" w:rsidRDefault="00334FFA" w:rsidP="00C33C29">
            <w:pPr>
              <w:snapToGrid w:val="0"/>
              <w:jc w:val="center"/>
              <w:rPr>
                <w:rFonts w:eastAsia="TimesNewRomanPSMT" w:cs="Arial"/>
                <w:szCs w:val="24"/>
              </w:rPr>
            </w:pPr>
          </w:p>
        </w:tc>
      </w:tr>
      <w:tr w:rsidR="00C00171" w:rsidRPr="00354305" w14:paraId="33120FD4" w14:textId="77777777" w:rsidTr="00DD69A8">
        <w:trPr>
          <w:trHeight w:val="192"/>
        </w:trPr>
        <w:tc>
          <w:tcPr>
            <w:tcW w:w="1258" w:type="dxa"/>
            <w:shd w:val="clear" w:color="auto" w:fill="auto"/>
          </w:tcPr>
          <w:p w14:paraId="327E0B52" w14:textId="77777777" w:rsidR="00C00171" w:rsidRPr="00354305" w:rsidRDefault="00C00171" w:rsidP="00C33C29">
            <w:pPr>
              <w:snapToGrid w:val="0"/>
              <w:rPr>
                <w:rFonts w:eastAsia="TimesNewRomanPSMT" w:cs="Arial"/>
                <w:szCs w:val="24"/>
              </w:rPr>
            </w:pPr>
          </w:p>
        </w:tc>
        <w:tc>
          <w:tcPr>
            <w:tcW w:w="6199" w:type="dxa"/>
            <w:shd w:val="clear" w:color="auto" w:fill="auto"/>
          </w:tcPr>
          <w:p w14:paraId="28851D76" w14:textId="77777777" w:rsidR="00C00171" w:rsidRPr="00354305" w:rsidRDefault="00C00171" w:rsidP="00C33C29">
            <w:pPr>
              <w:snapToGrid w:val="0"/>
              <w:rPr>
                <w:rFonts w:eastAsia="TimesNewRomanPSMT" w:cs="Arial"/>
                <w:szCs w:val="24"/>
                <w:lang w:val="sr-Cyrl-CS"/>
              </w:rPr>
            </w:pPr>
            <w:r w:rsidRPr="00354305">
              <w:rPr>
                <w:rFonts w:eastAsia="TimesNewRomanPSMT" w:cs="Arial"/>
                <w:szCs w:val="24"/>
                <w:lang w:val="sr-Cyrl-CS"/>
              </w:rPr>
              <w:t xml:space="preserve">          </w:t>
            </w:r>
            <w:r w:rsidR="00DE679E" w:rsidRPr="00354305">
              <w:rPr>
                <w:rFonts w:eastAsia="TimesNewRomanPSMT" w:cs="Arial"/>
                <w:szCs w:val="24"/>
                <w:lang w:val="sr-Cyrl-CS"/>
              </w:rPr>
              <w:t xml:space="preserve"> </w:t>
            </w:r>
            <w:r w:rsidRPr="00354305">
              <w:rPr>
                <w:rFonts w:eastAsia="TimesNewRomanPSMT" w:cs="Arial"/>
                <w:szCs w:val="24"/>
              </w:rPr>
              <w:t xml:space="preserve">Подаци о </w:t>
            </w:r>
            <w:r w:rsidRPr="00354305">
              <w:rPr>
                <w:rFonts w:eastAsia="TimesNewRomanPSMT" w:cs="Arial"/>
                <w:szCs w:val="24"/>
                <w:lang w:val="sr-Cyrl-CS"/>
              </w:rPr>
              <w:t>члану групе понуђача</w:t>
            </w:r>
          </w:p>
        </w:tc>
        <w:tc>
          <w:tcPr>
            <w:tcW w:w="1587" w:type="dxa"/>
            <w:shd w:val="clear" w:color="auto" w:fill="auto"/>
            <w:vAlign w:val="center"/>
          </w:tcPr>
          <w:p w14:paraId="15C7F516" w14:textId="77777777" w:rsidR="00C00171" w:rsidRPr="00354305" w:rsidRDefault="00C00171" w:rsidP="00C33C29">
            <w:pPr>
              <w:snapToGrid w:val="0"/>
              <w:jc w:val="center"/>
              <w:rPr>
                <w:rFonts w:eastAsia="TimesNewRomanPSMT" w:cs="Arial"/>
                <w:szCs w:val="24"/>
                <w:lang w:val="sr-Cyrl-CS"/>
              </w:rPr>
            </w:pPr>
          </w:p>
        </w:tc>
      </w:tr>
      <w:tr w:rsidR="00295D6C" w:rsidRPr="00354305" w14:paraId="6A036F4F" w14:textId="77777777" w:rsidTr="00DD69A8">
        <w:trPr>
          <w:trHeight w:val="318"/>
        </w:trPr>
        <w:tc>
          <w:tcPr>
            <w:tcW w:w="1258" w:type="dxa"/>
            <w:shd w:val="clear" w:color="auto" w:fill="auto"/>
          </w:tcPr>
          <w:p w14:paraId="56F612C1" w14:textId="77777777" w:rsidR="00334FFA" w:rsidRPr="00354305" w:rsidRDefault="00334FFA" w:rsidP="00C33C29">
            <w:pPr>
              <w:snapToGrid w:val="0"/>
              <w:rPr>
                <w:rFonts w:eastAsia="TimesNewRomanPSMT" w:cs="Arial"/>
                <w:szCs w:val="24"/>
              </w:rPr>
            </w:pPr>
          </w:p>
        </w:tc>
        <w:tc>
          <w:tcPr>
            <w:tcW w:w="6199" w:type="dxa"/>
            <w:shd w:val="clear" w:color="auto" w:fill="auto"/>
          </w:tcPr>
          <w:p w14:paraId="393A4EAE" w14:textId="77777777" w:rsidR="00334FFA" w:rsidRPr="00354305" w:rsidRDefault="00295D6C" w:rsidP="00C33C29">
            <w:pPr>
              <w:snapToGrid w:val="0"/>
              <w:rPr>
                <w:rFonts w:eastAsia="TimesNewRomanPSMT" w:cs="Arial"/>
                <w:szCs w:val="24"/>
              </w:rPr>
            </w:pPr>
            <w:r w:rsidRPr="00354305">
              <w:rPr>
                <w:rFonts w:eastAsia="TimesNewRomanPSMT" w:cs="Arial"/>
                <w:szCs w:val="24"/>
              </w:rPr>
              <w:t xml:space="preserve">           </w:t>
            </w:r>
            <w:r w:rsidR="00484F9A" w:rsidRPr="00354305">
              <w:rPr>
                <w:rFonts w:eastAsia="TimesNewRomanPSMT" w:cs="Arial"/>
                <w:szCs w:val="24"/>
              </w:rPr>
              <w:t>Понуда</w:t>
            </w:r>
          </w:p>
        </w:tc>
        <w:tc>
          <w:tcPr>
            <w:tcW w:w="1587" w:type="dxa"/>
            <w:shd w:val="clear" w:color="auto" w:fill="auto"/>
            <w:vAlign w:val="center"/>
          </w:tcPr>
          <w:p w14:paraId="0CE93784" w14:textId="77777777" w:rsidR="00334FFA" w:rsidRPr="00354305" w:rsidRDefault="00334FFA" w:rsidP="00C33C29">
            <w:pPr>
              <w:snapToGrid w:val="0"/>
              <w:jc w:val="center"/>
              <w:rPr>
                <w:rFonts w:eastAsia="TimesNewRomanPSMT" w:cs="Arial"/>
                <w:szCs w:val="24"/>
                <w:lang w:val="sr-Cyrl-CS"/>
              </w:rPr>
            </w:pPr>
          </w:p>
        </w:tc>
      </w:tr>
      <w:tr w:rsidR="00E13614" w:rsidRPr="00354305" w14:paraId="1C5A8CBB" w14:textId="77777777" w:rsidTr="00DD69A8">
        <w:trPr>
          <w:trHeight w:val="192"/>
        </w:trPr>
        <w:tc>
          <w:tcPr>
            <w:tcW w:w="1258" w:type="dxa"/>
            <w:shd w:val="clear" w:color="auto" w:fill="auto"/>
          </w:tcPr>
          <w:p w14:paraId="20D217EC" w14:textId="77777777" w:rsidR="00E13614" w:rsidRPr="00354305" w:rsidRDefault="00E13614" w:rsidP="00C33C29">
            <w:pPr>
              <w:snapToGrid w:val="0"/>
              <w:rPr>
                <w:rFonts w:eastAsia="TimesNewRomanPSMT" w:cs="Arial"/>
                <w:szCs w:val="24"/>
              </w:rPr>
            </w:pPr>
          </w:p>
        </w:tc>
        <w:tc>
          <w:tcPr>
            <w:tcW w:w="6199" w:type="dxa"/>
            <w:shd w:val="clear" w:color="auto" w:fill="auto"/>
          </w:tcPr>
          <w:p w14:paraId="36EC73A1" w14:textId="77777777" w:rsidR="00E13614" w:rsidRPr="00354305" w:rsidRDefault="00F40B53" w:rsidP="00C33C29">
            <w:pPr>
              <w:snapToGrid w:val="0"/>
              <w:rPr>
                <w:rFonts w:cs="Arial"/>
                <w:szCs w:val="24"/>
                <w:lang w:val="sr-Cyrl-CS"/>
              </w:rPr>
            </w:pPr>
            <w:r w:rsidRPr="00354305">
              <w:rPr>
                <w:rFonts w:cs="Arial"/>
                <w:szCs w:val="24"/>
                <w:lang w:val="sr-Cyrl-CS"/>
              </w:rPr>
              <w:t xml:space="preserve">           </w:t>
            </w:r>
            <w:r w:rsidR="00E13614" w:rsidRPr="00354305">
              <w:rPr>
                <w:rFonts w:cs="Arial"/>
                <w:szCs w:val="24"/>
                <w:lang w:val="sr-Cyrl-CS"/>
              </w:rPr>
              <w:t xml:space="preserve">Образац </w:t>
            </w:r>
            <w:r w:rsidR="00E13614" w:rsidRPr="00354305">
              <w:rPr>
                <w:rFonts w:cs="Arial"/>
                <w:szCs w:val="24"/>
              </w:rPr>
              <w:t xml:space="preserve">Банкарска гаранција за добро </w:t>
            </w:r>
          </w:p>
          <w:p w14:paraId="281CB87D" w14:textId="77777777" w:rsidR="00E13614" w:rsidRPr="00354305" w:rsidRDefault="00F40B53" w:rsidP="00C33C29">
            <w:pPr>
              <w:snapToGrid w:val="0"/>
              <w:rPr>
                <w:rFonts w:cs="Arial"/>
                <w:szCs w:val="24"/>
                <w:lang w:val="sr-Cyrl-CS"/>
              </w:rPr>
            </w:pPr>
            <w:r w:rsidRPr="00354305">
              <w:rPr>
                <w:rFonts w:cs="Arial"/>
                <w:szCs w:val="24"/>
                <w:lang w:val="sr-Cyrl-CS"/>
              </w:rPr>
              <w:t xml:space="preserve">           </w:t>
            </w:r>
            <w:r w:rsidR="00E13614" w:rsidRPr="00354305">
              <w:rPr>
                <w:rFonts w:cs="Arial"/>
                <w:szCs w:val="24"/>
              </w:rPr>
              <w:t>извршење посла</w:t>
            </w:r>
          </w:p>
        </w:tc>
        <w:tc>
          <w:tcPr>
            <w:tcW w:w="1587" w:type="dxa"/>
            <w:shd w:val="clear" w:color="auto" w:fill="auto"/>
            <w:vAlign w:val="center"/>
          </w:tcPr>
          <w:p w14:paraId="70DE5472" w14:textId="77777777" w:rsidR="00E13614" w:rsidRPr="00354305" w:rsidRDefault="00E13614" w:rsidP="00C33C29">
            <w:pPr>
              <w:snapToGrid w:val="0"/>
              <w:jc w:val="center"/>
              <w:rPr>
                <w:rFonts w:eastAsia="TimesNewRomanPSMT" w:cs="Arial"/>
                <w:szCs w:val="24"/>
                <w:lang w:val="sr-Cyrl-CS"/>
              </w:rPr>
            </w:pPr>
          </w:p>
        </w:tc>
      </w:tr>
      <w:tr w:rsidR="00E13614" w:rsidRPr="00354305" w14:paraId="0F5C17BE" w14:textId="77777777" w:rsidTr="00DD69A8">
        <w:trPr>
          <w:trHeight w:val="192"/>
        </w:trPr>
        <w:tc>
          <w:tcPr>
            <w:tcW w:w="1258" w:type="dxa"/>
            <w:shd w:val="clear" w:color="auto" w:fill="auto"/>
          </w:tcPr>
          <w:p w14:paraId="58D5AA63" w14:textId="77777777" w:rsidR="00E13614" w:rsidRPr="00354305" w:rsidRDefault="00E13614" w:rsidP="00C33C29">
            <w:pPr>
              <w:snapToGrid w:val="0"/>
              <w:rPr>
                <w:rFonts w:eastAsia="TimesNewRomanPSMT" w:cs="Arial"/>
                <w:szCs w:val="24"/>
              </w:rPr>
            </w:pPr>
          </w:p>
        </w:tc>
        <w:tc>
          <w:tcPr>
            <w:tcW w:w="6199" w:type="dxa"/>
            <w:shd w:val="clear" w:color="auto" w:fill="auto"/>
          </w:tcPr>
          <w:p w14:paraId="17F68A9C" w14:textId="77777777" w:rsidR="00E13614" w:rsidRPr="00354305" w:rsidRDefault="00F40B53" w:rsidP="00C33C29">
            <w:pPr>
              <w:snapToGrid w:val="0"/>
              <w:rPr>
                <w:rFonts w:cs="Arial"/>
                <w:szCs w:val="24"/>
                <w:lang w:val="sr-Cyrl-CS"/>
              </w:rPr>
            </w:pPr>
            <w:r w:rsidRPr="00354305">
              <w:rPr>
                <w:rFonts w:cs="Arial"/>
                <w:szCs w:val="24"/>
                <w:lang w:val="sr-Cyrl-CS"/>
              </w:rPr>
              <w:t xml:space="preserve">           </w:t>
            </w:r>
            <w:r w:rsidR="00E13614" w:rsidRPr="00354305">
              <w:rPr>
                <w:rFonts w:cs="Arial"/>
                <w:szCs w:val="24"/>
                <w:lang w:val="sr-Cyrl-CS"/>
              </w:rPr>
              <w:t xml:space="preserve">Образац </w:t>
            </w:r>
            <w:r w:rsidR="00E13614" w:rsidRPr="00354305">
              <w:rPr>
                <w:rFonts w:cs="Arial"/>
                <w:szCs w:val="24"/>
              </w:rPr>
              <w:t xml:space="preserve">Менично писмо уз меницу </w:t>
            </w:r>
          </w:p>
          <w:p w14:paraId="683032B3" w14:textId="77777777" w:rsidR="00E13614" w:rsidRPr="00354305" w:rsidRDefault="00E13614" w:rsidP="00C33C29">
            <w:pPr>
              <w:snapToGrid w:val="0"/>
              <w:rPr>
                <w:rFonts w:cs="Arial"/>
                <w:szCs w:val="24"/>
                <w:lang w:val="sr-Cyrl-CS"/>
              </w:rPr>
            </w:pPr>
            <w:r w:rsidRPr="00354305">
              <w:rPr>
                <w:rFonts w:cs="Arial"/>
                <w:szCs w:val="24"/>
                <w:lang w:val="sr-Cyrl-CS"/>
              </w:rPr>
              <w:t xml:space="preserve">           </w:t>
            </w:r>
            <w:r w:rsidRPr="00354305">
              <w:rPr>
                <w:rFonts w:cs="Arial"/>
                <w:szCs w:val="24"/>
              </w:rPr>
              <w:t>(гаранција за добро извршење посла</w:t>
            </w:r>
            <w:r w:rsidRPr="00354305">
              <w:rPr>
                <w:rFonts w:cs="Arial"/>
                <w:szCs w:val="24"/>
                <w:lang w:val="sr-Cyrl-CS"/>
              </w:rPr>
              <w:t>)</w:t>
            </w:r>
          </w:p>
        </w:tc>
        <w:tc>
          <w:tcPr>
            <w:tcW w:w="1587" w:type="dxa"/>
            <w:shd w:val="clear" w:color="auto" w:fill="auto"/>
            <w:vAlign w:val="center"/>
          </w:tcPr>
          <w:p w14:paraId="1C15E76E" w14:textId="77777777" w:rsidR="00E13614" w:rsidRPr="00354305" w:rsidRDefault="00E13614" w:rsidP="00C33C29">
            <w:pPr>
              <w:snapToGrid w:val="0"/>
              <w:jc w:val="center"/>
              <w:rPr>
                <w:rFonts w:eastAsia="TimesNewRomanPSMT" w:cs="Arial"/>
                <w:szCs w:val="24"/>
                <w:lang w:val="sr-Cyrl-CS"/>
              </w:rPr>
            </w:pPr>
          </w:p>
        </w:tc>
      </w:tr>
      <w:tr w:rsidR="00E13614" w:rsidRPr="00354305" w14:paraId="508AAADA" w14:textId="77777777" w:rsidTr="00DD69A8">
        <w:trPr>
          <w:trHeight w:val="192"/>
        </w:trPr>
        <w:tc>
          <w:tcPr>
            <w:tcW w:w="1258" w:type="dxa"/>
            <w:shd w:val="clear" w:color="auto" w:fill="auto"/>
          </w:tcPr>
          <w:p w14:paraId="5B079104" w14:textId="77777777" w:rsidR="00E13614" w:rsidRPr="00354305" w:rsidRDefault="00E13614" w:rsidP="00C33C29">
            <w:pPr>
              <w:snapToGrid w:val="0"/>
              <w:rPr>
                <w:rFonts w:eastAsia="TimesNewRomanPSMT" w:cs="Arial"/>
                <w:szCs w:val="24"/>
              </w:rPr>
            </w:pPr>
          </w:p>
        </w:tc>
        <w:tc>
          <w:tcPr>
            <w:tcW w:w="6199" w:type="dxa"/>
            <w:shd w:val="clear" w:color="auto" w:fill="auto"/>
          </w:tcPr>
          <w:p w14:paraId="4C531ABF" w14:textId="77777777" w:rsidR="00E13614" w:rsidRPr="00354305" w:rsidRDefault="00E13614" w:rsidP="00C33C29">
            <w:pPr>
              <w:snapToGrid w:val="0"/>
              <w:rPr>
                <w:rFonts w:cs="Arial"/>
                <w:szCs w:val="24"/>
                <w:lang w:val="sr-Cyrl-CS"/>
              </w:rPr>
            </w:pPr>
            <w:r w:rsidRPr="00354305">
              <w:rPr>
                <w:rFonts w:eastAsia="TimesNewRomanPSMT" w:cs="Arial"/>
                <w:szCs w:val="24"/>
                <w:lang w:val="sr-Cyrl-CS"/>
              </w:rPr>
              <w:t xml:space="preserve">           </w:t>
            </w:r>
            <w:r w:rsidRPr="00354305">
              <w:rPr>
                <w:rFonts w:eastAsia="TimesNewRomanPSMT" w:cs="Arial"/>
                <w:szCs w:val="24"/>
              </w:rPr>
              <w:t>Трошкови припреме понуде</w:t>
            </w:r>
          </w:p>
        </w:tc>
        <w:tc>
          <w:tcPr>
            <w:tcW w:w="1587" w:type="dxa"/>
            <w:shd w:val="clear" w:color="auto" w:fill="auto"/>
            <w:vAlign w:val="center"/>
          </w:tcPr>
          <w:p w14:paraId="2B35F87D" w14:textId="77777777" w:rsidR="00E13614" w:rsidRPr="00354305" w:rsidRDefault="00E13614" w:rsidP="00C33C29">
            <w:pPr>
              <w:snapToGrid w:val="0"/>
              <w:jc w:val="center"/>
              <w:rPr>
                <w:rFonts w:eastAsia="TimesNewRomanPSMT" w:cs="Arial"/>
                <w:szCs w:val="24"/>
                <w:lang w:val="sr-Cyrl-CS"/>
              </w:rPr>
            </w:pPr>
          </w:p>
        </w:tc>
      </w:tr>
      <w:tr w:rsidR="00DF6BBB" w:rsidRPr="00354305" w14:paraId="21287403" w14:textId="77777777" w:rsidTr="00DD69A8">
        <w:trPr>
          <w:trHeight w:val="204"/>
        </w:trPr>
        <w:tc>
          <w:tcPr>
            <w:tcW w:w="1258" w:type="dxa"/>
            <w:shd w:val="clear" w:color="auto" w:fill="auto"/>
          </w:tcPr>
          <w:p w14:paraId="72C9460F" w14:textId="77777777" w:rsidR="00DF6BBB" w:rsidRPr="00354305" w:rsidRDefault="00DF6BBB" w:rsidP="00C33C29">
            <w:pPr>
              <w:snapToGrid w:val="0"/>
              <w:rPr>
                <w:rFonts w:eastAsia="TimesNewRomanPSMT" w:cs="Arial"/>
                <w:szCs w:val="24"/>
              </w:rPr>
            </w:pPr>
          </w:p>
        </w:tc>
        <w:tc>
          <w:tcPr>
            <w:tcW w:w="6199" w:type="dxa"/>
            <w:shd w:val="clear" w:color="auto" w:fill="auto"/>
          </w:tcPr>
          <w:p w14:paraId="2E9197A0" w14:textId="77777777" w:rsidR="00DF6BBB" w:rsidRPr="00354305" w:rsidRDefault="00DF6BBB" w:rsidP="00C33C29">
            <w:pPr>
              <w:snapToGrid w:val="0"/>
              <w:rPr>
                <w:rFonts w:eastAsia="TimesNewRomanPSMT" w:cs="Arial"/>
                <w:szCs w:val="24"/>
              </w:rPr>
            </w:pPr>
            <w:r w:rsidRPr="00354305">
              <w:rPr>
                <w:rFonts w:eastAsia="TimesNewRomanPSMT" w:cs="Arial"/>
                <w:szCs w:val="24"/>
              </w:rPr>
              <w:t xml:space="preserve">           Изјава о независној понуди</w:t>
            </w:r>
          </w:p>
        </w:tc>
        <w:tc>
          <w:tcPr>
            <w:tcW w:w="1587" w:type="dxa"/>
            <w:shd w:val="clear" w:color="auto" w:fill="auto"/>
            <w:vAlign w:val="center"/>
          </w:tcPr>
          <w:p w14:paraId="22729770" w14:textId="77777777" w:rsidR="00DF6BBB" w:rsidRPr="00354305" w:rsidRDefault="00DF6BBB" w:rsidP="00C33C29">
            <w:pPr>
              <w:snapToGrid w:val="0"/>
              <w:jc w:val="center"/>
              <w:rPr>
                <w:rFonts w:eastAsia="TimesNewRomanPSMT" w:cs="Arial"/>
                <w:szCs w:val="24"/>
                <w:lang w:val="sr-Cyrl-CS"/>
              </w:rPr>
            </w:pPr>
          </w:p>
        </w:tc>
      </w:tr>
      <w:tr w:rsidR="00DF6BBB" w:rsidRPr="00354305" w14:paraId="4F79430D" w14:textId="77777777" w:rsidTr="00DD69A8">
        <w:trPr>
          <w:trHeight w:val="192"/>
        </w:trPr>
        <w:tc>
          <w:tcPr>
            <w:tcW w:w="1258" w:type="dxa"/>
            <w:shd w:val="clear" w:color="auto" w:fill="auto"/>
          </w:tcPr>
          <w:p w14:paraId="27F76624" w14:textId="77777777" w:rsidR="00DF6BBB" w:rsidRPr="00354305" w:rsidRDefault="00DF6BBB" w:rsidP="00C33C29">
            <w:pPr>
              <w:snapToGrid w:val="0"/>
              <w:rPr>
                <w:rFonts w:eastAsia="TimesNewRomanPSMT" w:cs="Arial"/>
                <w:szCs w:val="24"/>
              </w:rPr>
            </w:pPr>
          </w:p>
        </w:tc>
        <w:tc>
          <w:tcPr>
            <w:tcW w:w="6199" w:type="dxa"/>
            <w:shd w:val="clear" w:color="auto" w:fill="auto"/>
          </w:tcPr>
          <w:p w14:paraId="59163EC1" w14:textId="77777777" w:rsidR="00DF6BBB" w:rsidRPr="00354305" w:rsidRDefault="00DF6BBB" w:rsidP="00C33C29">
            <w:pPr>
              <w:snapToGrid w:val="0"/>
              <w:rPr>
                <w:rFonts w:eastAsia="TimesNewRomanPSMT" w:cs="Arial"/>
                <w:szCs w:val="24"/>
              </w:rPr>
            </w:pPr>
            <w:r w:rsidRPr="00354305">
              <w:rPr>
                <w:rFonts w:eastAsia="TimesNewRomanPSMT" w:cs="Arial"/>
                <w:szCs w:val="24"/>
              </w:rPr>
              <w:t xml:space="preserve">           Учешће подизвођача</w:t>
            </w:r>
          </w:p>
        </w:tc>
        <w:tc>
          <w:tcPr>
            <w:tcW w:w="1587" w:type="dxa"/>
            <w:shd w:val="clear" w:color="auto" w:fill="auto"/>
            <w:vAlign w:val="center"/>
          </w:tcPr>
          <w:p w14:paraId="45725D7C" w14:textId="77777777" w:rsidR="00DF6BBB" w:rsidRPr="00354305" w:rsidRDefault="00DF6BBB" w:rsidP="00C33C29">
            <w:pPr>
              <w:snapToGrid w:val="0"/>
              <w:jc w:val="center"/>
              <w:rPr>
                <w:rFonts w:eastAsia="TimesNewRomanPSMT" w:cs="Arial"/>
                <w:szCs w:val="24"/>
                <w:lang w:val="sr-Cyrl-CS"/>
              </w:rPr>
            </w:pPr>
          </w:p>
        </w:tc>
      </w:tr>
      <w:tr w:rsidR="00DF6BBB" w:rsidRPr="00354305" w14:paraId="594A5DBE" w14:textId="77777777" w:rsidTr="00DD69A8">
        <w:trPr>
          <w:trHeight w:val="192"/>
        </w:trPr>
        <w:tc>
          <w:tcPr>
            <w:tcW w:w="1258" w:type="dxa"/>
            <w:shd w:val="clear" w:color="auto" w:fill="auto"/>
          </w:tcPr>
          <w:p w14:paraId="7A0E1DDD" w14:textId="77777777" w:rsidR="00DF6BBB" w:rsidRPr="00354305" w:rsidRDefault="00DF6BBB" w:rsidP="00C33C29">
            <w:pPr>
              <w:snapToGrid w:val="0"/>
              <w:rPr>
                <w:rFonts w:eastAsia="TimesNewRomanPSMT" w:cs="Arial"/>
                <w:szCs w:val="24"/>
              </w:rPr>
            </w:pPr>
          </w:p>
        </w:tc>
        <w:tc>
          <w:tcPr>
            <w:tcW w:w="6199" w:type="dxa"/>
            <w:shd w:val="clear" w:color="auto" w:fill="auto"/>
          </w:tcPr>
          <w:p w14:paraId="0A9CA6D1" w14:textId="77777777" w:rsidR="00DF6BBB" w:rsidRPr="00354305" w:rsidRDefault="00DF6BBB" w:rsidP="00C33C29">
            <w:pPr>
              <w:snapToGrid w:val="0"/>
              <w:rPr>
                <w:rFonts w:eastAsia="TimesNewRomanPSMT" w:cs="Arial"/>
                <w:szCs w:val="24"/>
              </w:rPr>
            </w:pPr>
            <w:r w:rsidRPr="00354305">
              <w:rPr>
                <w:rFonts w:eastAsia="TimesNewRomanPSMT" w:cs="Arial"/>
                <w:szCs w:val="24"/>
              </w:rPr>
              <w:t xml:space="preserve">           Термин план извршења услуге</w:t>
            </w:r>
          </w:p>
        </w:tc>
        <w:tc>
          <w:tcPr>
            <w:tcW w:w="1587" w:type="dxa"/>
            <w:shd w:val="clear" w:color="auto" w:fill="auto"/>
            <w:vAlign w:val="center"/>
          </w:tcPr>
          <w:p w14:paraId="36B85966" w14:textId="77777777" w:rsidR="00DF6BBB" w:rsidRPr="00354305" w:rsidRDefault="00DF6BBB" w:rsidP="00C33C29">
            <w:pPr>
              <w:snapToGrid w:val="0"/>
              <w:jc w:val="center"/>
              <w:rPr>
                <w:rFonts w:eastAsia="TimesNewRomanPSMT" w:cs="Arial"/>
                <w:szCs w:val="24"/>
                <w:lang w:val="sr-Cyrl-CS"/>
              </w:rPr>
            </w:pPr>
          </w:p>
        </w:tc>
      </w:tr>
      <w:tr w:rsidR="00DF6BBB" w:rsidRPr="005E27C6" w14:paraId="63A45000" w14:textId="77777777" w:rsidTr="00DD69A8">
        <w:trPr>
          <w:trHeight w:val="204"/>
        </w:trPr>
        <w:tc>
          <w:tcPr>
            <w:tcW w:w="1258" w:type="dxa"/>
            <w:shd w:val="clear" w:color="auto" w:fill="auto"/>
          </w:tcPr>
          <w:p w14:paraId="14FB2B00" w14:textId="77777777" w:rsidR="00DF6BBB" w:rsidRPr="00354305" w:rsidRDefault="00DF6BBB" w:rsidP="00C33C29">
            <w:pPr>
              <w:snapToGrid w:val="0"/>
              <w:rPr>
                <w:rFonts w:eastAsia="TimesNewRomanPSMT" w:cs="Arial"/>
                <w:szCs w:val="24"/>
              </w:rPr>
            </w:pPr>
          </w:p>
        </w:tc>
        <w:tc>
          <w:tcPr>
            <w:tcW w:w="6199" w:type="dxa"/>
            <w:shd w:val="clear" w:color="auto" w:fill="auto"/>
          </w:tcPr>
          <w:p w14:paraId="02AD64D6" w14:textId="77777777" w:rsidR="00DF6BBB" w:rsidRPr="00354305" w:rsidRDefault="00DF6BBB" w:rsidP="00C33C29">
            <w:pPr>
              <w:numPr>
                <w:ilvl w:val="0"/>
                <w:numId w:val="1"/>
              </w:numPr>
              <w:rPr>
                <w:rFonts w:cs="Arial"/>
                <w:bCs/>
                <w:szCs w:val="24"/>
                <w:lang w:val="sr-Cyrl-CS"/>
              </w:rPr>
            </w:pPr>
            <w:r w:rsidRPr="00354305">
              <w:rPr>
                <w:rFonts w:cs="Arial"/>
                <w:bCs/>
                <w:szCs w:val="24"/>
                <w:lang w:val="sr-Cyrl-CS"/>
              </w:rPr>
              <w:t xml:space="preserve">           Списак лица  ангажованих  у извршењу услуге    </w:t>
            </w:r>
          </w:p>
          <w:p w14:paraId="5102244E" w14:textId="77777777" w:rsidR="00DF6BBB" w:rsidRPr="00354305" w:rsidRDefault="00DF6BBB" w:rsidP="00E13614">
            <w:pPr>
              <w:numPr>
                <w:ilvl w:val="0"/>
                <w:numId w:val="1"/>
              </w:numPr>
              <w:rPr>
                <w:rFonts w:cs="Arial"/>
                <w:bCs/>
                <w:szCs w:val="24"/>
                <w:lang w:val="sr-Cyrl-CS"/>
              </w:rPr>
            </w:pPr>
            <w:r w:rsidRPr="00354305">
              <w:rPr>
                <w:rFonts w:cs="Arial"/>
                <w:bCs/>
                <w:szCs w:val="24"/>
                <w:lang w:val="sr-Cyrl-CS"/>
              </w:rPr>
              <w:t xml:space="preserve">           која је предмет набавке</w:t>
            </w:r>
          </w:p>
        </w:tc>
        <w:tc>
          <w:tcPr>
            <w:tcW w:w="1587" w:type="dxa"/>
            <w:shd w:val="clear" w:color="auto" w:fill="auto"/>
            <w:vAlign w:val="center"/>
          </w:tcPr>
          <w:p w14:paraId="5A37B7E0" w14:textId="77777777" w:rsidR="00DF6BBB" w:rsidRPr="005E27C6" w:rsidRDefault="00DF6BBB" w:rsidP="00C33C29">
            <w:pPr>
              <w:snapToGrid w:val="0"/>
              <w:jc w:val="center"/>
              <w:rPr>
                <w:rFonts w:eastAsia="TimesNewRomanPSMT" w:cs="Arial"/>
                <w:szCs w:val="24"/>
                <w:lang w:val="sr-Cyrl-CS"/>
              </w:rPr>
            </w:pPr>
          </w:p>
          <w:p w14:paraId="269600AA" w14:textId="77777777" w:rsidR="00DF6BBB" w:rsidRPr="005E27C6" w:rsidRDefault="00DF6BBB" w:rsidP="00C33C29">
            <w:pPr>
              <w:snapToGrid w:val="0"/>
              <w:jc w:val="center"/>
              <w:rPr>
                <w:rFonts w:eastAsia="TimesNewRomanPSMT" w:cs="Arial"/>
                <w:szCs w:val="24"/>
                <w:lang w:val="sr-Cyrl-CS"/>
              </w:rPr>
            </w:pPr>
          </w:p>
        </w:tc>
      </w:tr>
      <w:tr w:rsidR="00E13614" w:rsidRPr="005E27C6" w14:paraId="7096BBE5" w14:textId="77777777" w:rsidTr="00DD69A8">
        <w:trPr>
          <w:trHeight w:val="204"/>
        </w:trPr>
        <w:tc>
          <w:tcPr>
            <w:tcW w:w="1258" w:type="dxa"/>
            <w:shd w:val="clear" w:color="auto" w:fill="auto"/>
          </w:tcPr>
          <w:p w14:paraId="319DEC76" w14:textId="77777777" w:rsidR="00E13614" w:rsidRPr="005E27C6" w:rsidRDefault="00E13614" w:rsidP="00C33C29">
            <w:pPr>
              <w:snapToGrid w:val="0"/>
              <w:rPr>
                <w:rFonts w:eastAsia="TimesNewRomanPSMT" w:cs="Arial"/>
                <w:szCs w:val="24"/>
              </w:rPr>
            </w:pPr>
          </w:p>
        </w:tc>
        <w:tc>
          <w:tcPr>
            <w:tcW w:w="6199" w:type="dxa"/>
            <w:shd w:val="clear" w:color="auto" w:fill="auto"/>
          </w:tcPr>
          <w:p w14:paraId="12854A41" w14:textId="77777777" w:rsidR="00E13614" w:rsidRPr="005E27C6" w:rsidRDefault="00E13614" w:rsidP="00C33C29">
            <w:pPr>
              <w:numPr>
                <w:ilvl w:val="0"/>
                <w:numId w:val="1"/>
              </w:numPr>
              <w:rPr>
                <w:rFonts w:cs="Arial"/>
                <w:bCs/>
                <w:szCs w:val="24"/>
                <w:lang w:val="sr-Cyrl-CS"/>
              </w:rPr>
            </w:pPr>
            <w:r w:rsidRPr="005E27C6">
              <w:rPr>
                <w:rFonts w:cs="Arial"/>
                <w:bCs/>
                <w:szCs w:val="24"/>
                <w:lang w:val="sr-Cyrl-CS"/>
              </w:rPr>
              <w:t xml:space="preserve">           Структура цене</w:t>
            </w:r>
          </w:p>
        </w:tc>
        <w:tc>
          <w:tcPr>
            <w:tcW w:w="1587" w:type="dxa"/>
            <w:shd w:val="clear" w:color="auto" w:fill="auto"/>
            <w:vAlign w:val="center"/>
          </w:tcPr>
          <w:p w14:paraId="1E7E5BDC" w14:textId="77777777" w:rsidR="00E13614" w:rsidRPr="005E27C6" w:rsidRDefault="00E13614" w:rsidP="00C33C29">
            <w:pPr>
              <w:snapToGrid w:val="0"/>
              <w:jc w:val="center"/>
              <w:rPr>
                <w:rFonts w:eastAsia="TimesNewRomanPSMT" w:cs="Arial"/>
                <w:szCs w:val="24"/>
                <w:lang w:val="sr-Cyrl-CS"/>
              </w:rPr>
            </w:pPr>
          </w:p>
        </w:tc>
      </w:tr>
      <w:tr w:rsidR="00E13614" w:rsidRPr="005E27C6" w14:paraId="213F2D22" w14:textId="77777777" w:rsidTr="00DD69A8">
        <w:trPr>
          <w:trHeight w:val="204"/>
        </w:trPr>
        <w:tc>
          <w:tcPr>
            <w:tcW w:w="1258" w:type="dxa"/>
            <w:shd w:val="clear" w:color="auto" w:fill="auto"/>
          </w:tcPr>
          <w:p w14:paraId="61B32A23" w14:textId="77777777" w:rsidR="00E13614" w:rsidRPr="005E27C6" w:rsidRDefault="00E13614" w:rsidP="00C33C29">
            <w:pPr>
              <w:snapToGrid w:val="0"/>
              <w:rPr>
                <w:rFonts w:eastAsia="TimesNewRomanPSMT" w:cs="Arial"/>
                <w:szCs w:val="24"/>
              </w:rPr>
            </w:pPr>
          </w:p>
        </w:tc>
        <w:tc>
          <w:tcPr>
            <w:tcW w:w="6199" w:type="dxa"/>
            <w:shd w:val="clear" w:color="auto" w:fill="auto"/>
          </w:tcPr>
          <w:p w14:paraId="31647AED" w14:textId="77777777" w:rsidR="00E13614" w:rsidRPr="005E27C6" w:rsidRDefault="00E13614" w:rsidP="00C33C29">
            <w:pPr>
              <w:numPr>
                <w:ilvl w:val="0"/>
                <w:numId w:val="1"/>
              </w:numPr>
              <w:rPr>
                <w:rFonts w:cs="Arial"/>
                <w:bCs/>
                <w:szCs w:val="24"/>
                <w:lang w:val="sr-Cyrl-CS"/>
              </w:rPr>
            </w:pPr>
            <w:r w:rsidRPr="005E27C6">
              <w:rPr>
                <w:rFonts w:eastAsia="TimesNewRomanPSMT" w:cs="Arial"/>
                <w:szCs w:val="24"/>
                <w:lang w:val="sr-Cyrl-CS"/>
              </w:rPr>
              <w:t xml:space="preserve">           </w:t>
            </w:r>
            <w:r w:rsidRPr="005E27C6">
              <w:rPr>
                <w:rFonts w:eastAsia="TimesNewRomanPSMT" w:cs="Arial"/>
                <w:szCs w:val="24"/>
              </w:rPr>
              <w:t>Референтна листа понуђача</w:t>
            </w:r>
          </w:p>
        </w:tc>
        <w:tc>
          <w:tcPr>
            <w:tcW w:w="1587" w:type="dxa"/>
            <w:shd w:val="clear" w:color="auto" w:fill="auto"/>
            <w:vAlign w:val="center"/>
          </w:tcPr>
          <w:p w14:paraId="76CC9363" w14:textId="77777777" w:rsidR="00E13614" w:rsidRPr="005E27C6" w:rsidRDefault="00E13614" w:rsidP="00C33C29">
            <w:pPr>
              <w:snapToGrid w:val="0"/>
              <w:jc w:val="center"/>
              <w:rPr>
                <w:rFonts w:eastAsia="TimesNewRomanPSMT" w:cs="Arial"/>
                <w:szCs w:val="24"/>
                <w:lang w:val="sr-Cyrl-CS"/>
              </w:rPr>
            </w:pPr>
          </w:p>
        </w:tc>
      </w:tr>
      <w:tr w:rsidR="00E13614" w:rsidRPr="005E27C6" w14:paraId="7249D31D" w14:textId="77777777" w:rsidTr="00DD69A8">
        <w:trPr>
          <w:trHeight w:val="192"/>
        </w:trPr>
        <w:tc>
          <w:tcPr>
            <w:tcW w:w="1258" w:type="dxa"/>
            <w:shd w:val="clear" w:color="auto" w:fill="auto"/>
          </w:tcPr>
          <w:p w14:paraId="0FB3480C" w14:textId="77777777" w:rsidR="00E13614" w:rsidRPr="005E27C6" w:rsidRDefault="00E13614" w:rsidP="00C33C29">
            <w:pPr>
              <w:snapToGrid w:val="0"/>
              <w:rPr>
                <w:rFonts w:eastAsia="TimesNewRomanPSMT" w:cs="Arial"/>
                <w:szCs w:val="24"/>
              </w:rPr>
            </w:pPr>
          </w:p>
        </w:tc>
        <w:tc>
          <w:tcPr>
            <w:tcW w:w="6199" w:type="dxa"/>
            <w:shd w:val="clear" w:color="auto" w:fill="auto"/>
          </w:tcPr>
          <w:p w14:paraId="6BDFADE7" w14:textId="77777777" w:rsidR="00E13614" w:rsidRPr="005E27C6" w:rsidRDefault="00E13614" w:rsidP="00E13614">
            <w:pPr>
              <w:snapToGrid w:val="0"/>
              <w:jc w:val="both"/>
              <w:rPr>
                <w:rFonts w:eastAsia="TimesNewRomanPSMT" w:cs="Arial"/>
                <w:szCs w:val="24"/>
              </w:rPr>
            </w:pPr>
            <w:r w:rsidRPr="005E27C6">
              <w:rPr>
                <w:rFonts w:eastAsia="TimesNewRomanPSMT" w:cs="Arial"/>
                <w:szCs w:val="24"/>
                <w:lang w:val="sr-Cyrl-CS"/>
              </w:rPr>
              <w:t xml:space="preserve">           </w:t>
            </w:r>
            <w:r w:rsidRPr="005E27C6">
              <w:rPr>
                <w:rFonts w:eastAsia="TimesNewRomanPSMT" w:cs="Arial"/>
                <w:szCs w:val="24"/>
              </w:rPr>
              <w:t xml:space="preserve">Потврда о извршеним услугама </w:t>
            </w:r>
          </w:p>
        </w:tc>
        <w:tc>
          <w:tcPr>
            <w:tcW w:w="1587" w:type="dxa"/>
            <w:shd w:val="clear" w:color="auto" w:fill="auto"/>
            <w:vAlign w:val="center"/>
          </w:tcPr>
          <w:p w14:paraId="7F1F63EF" w14:textId="77777777" w:rsidR="00E13614" w:rsidRPr="005E27C6" w:rsidRDefault="00E13614" w:rsidP="00C33C29">
            <w:pPr>
              <w:snapToGrid w:val="0"/>
              <w:rPr>
                <w:rFonts w:eastAsia="TimesNewRomanPSMT" w:cs="Arial"/>
                <w:szCs w:val="24"/>
              </w:rPr>
            </w:pPr>
          </w:p>
        </w:tc>
      </w:tr>
      <w:tr w:rsidR="00E13614" w:rsidRPr="005E27C6" w14:paraId="10FAAA1F" w14:textId="77777777" w:rsidTr="00DD69A8">
        <w:trPr>
          <w:trHeight w:val="192"/>
        </w:trPr>
        <w:tc>
          <w:tcPr>
            <w:tcW w:w="1258" w:type="dxa"/>
            <w:shd w:val="clear" w:color="auto" w:fill="auto"/>
          </w:tcPr>
          <w:p w14:paraId="1534F327" w14:textId="77777777" w:rsidR="00E13614" w:rsidRPr="005E27C6" w:rsidRDefault="00E13614" w:rsidP="00C33C29">
            <w:pPr>
              <w:snapToGrid w:val="0"/>
              <w:rPr>
                <w:rFonts w:eastAsia="TimesNewRomanPSMT" w:cs="Arial"/>
                <w:szCs w:val="24"/>
              </w:rPr>
            </w:pPr>
          </w:p>
        </w:tc>
        <w:tc>
          <w:tcPr>
            <w:tcW w:w="6199" w:type="dxa"/>
            <w:shd w:val="clear" w:color="auto" w:fill="auto"/>
          </w:tcPr>
          <w:p w14:paraId="2B60DD23" w14:textId="77777777" w:rsidR="00E13614" w:rsidRPr="005E27C6" w:rsidRDefault="00E13614" w:rsidP="00F40B53">
            <w:pPr>
              <w:snapToGrid w:val="0"/>
              <w:jc w:val="both"/>
              <w:rPr>
                <w:rFonts w:eastAsia="TimesNewRomanPSMT" w:cs="Arial"/>
                <w:szCs w:val="24"/>
                <w:lang w:val="sr-Cyrl-RS"/>
              </w:rPr>
            </w:pPr>
            <w:r w:rsidRPr="005E27C6">
              <w:rPr>
                <w:rFonts w:eastAsia="TimesNewRomanPSMT" w:cs="Arial"/>
                <w:szCs w:val="24"/>
                <w:lang w:val="sr-Cyrl-CS"/>
              </w:rPr>
              <w:t xml:space="preserve">           </w:t>
            </w:r>
            <w:r w:rsidRPr="005E27C6">
              <w:rPr>
                <w:rFonts w:eastAsia="TimesNewRomanPSMT" w:cs="Arial"/>
                <w:szCs w:val="24"/>
              </w:rPr>
              <w:t>Образац изјаве у складу са чл.75.ст 2.</w:t>
            </w:r>
            <w:r w:rsidR="006A595C" w:rsidRPr="005E27C6">
              <w:rPr>
                <w:rFonts w:eastAsia="TimesNewRomanPSMT" w:cs="Arial"/>
                <w:szCs w:val="24"/>
                <w:lang w:val="sr-Cyrl-CS"/>
              </w:rPr>
              <w:t xml:space="preserve"> </w:t>
            </w:r>
            <w:r w:rsidR="00F40B53" w:rsidRPr="005E27C6">
              <w:rPr>
                <w:rFonts w:eastAsia="TimesNewRomanPSMT" w:cs="Arial"/>
                <w:szCs w:val="24"/>
                <w:lang w:val="sr-Cyrl-RS"/>
              </w:rPr>
              <w:t>ЗЈН</w:t>
            </w:r>
          </w:p>
        </w:tc>
        <w:tc>
          <w:tcPr>
            <w:tcW w:w="1587" w:type="dxa"/>
            <w:shd w:val="clear" w:color="auto" w:fill="auto"/>
            <w:vAlign w:val="center"/>
          </w:tcPr>
          <w:p w14:paraId="3E104382" w14:textId="77777777" w:rsidR="00E13614" w:rsidRPr="005E27C6" w:rsidRDefault="00E13614" w:rsidP="00C33C29">
            <w:pPr>
              <w:snapToGrid w:val="0"/>
              <w:rPr>
                <w:rFonts w:eastAsia="TimesNewRomanPSMT" w:cs="Arial"/>
                <w:szCs w:val="24"/>
              </w:rPr>
            </w:pPr>
          </w:p>
        </w:tc>
      </w:tr>
      <w:tr w:rsidR="00DF6BBB" w:rsidRPr="005E27C6" w14:paraId="4E829FDA" w14:textId="77777777" w:rsidTr="00DD69A8">
        <w:trPr>
          <w:trHeight w:val="268"/>
        </w:trPr>
        <w:tc>
          <w:tcPr>
            <w:tcW w:w="1258" w:type="dxa"/>
            <w:shd w:val="clear" w:color="auto" w:fill="auto"/>
          </w:tcPr>
          <w:p w14:paraId="7B5D1D35" w14:textId="77777777" w:rsidR="00DF6BBB" w:rsidRPr="005E27C6" w:rsidRDefault="00DF6BBB" w:rsidP="00C33C29">
            <w:pPr>
              <w:snapToGrid w:val="0"/>
              <w:rPr>
                <w:rFonts w:eastAsia="TimesNewRomanPSMT" w:cs="Arial"/>
                <w:szCs w:val="24"/>
              </w:rPr>
            </w:pPr>
          </w:p>
        </w:tc>
        <w:tc>
          <w:tcPr>
            <w:tcW w:w="6199" w:type="dxa"/>
            <w:shd w:val="clear" w:color="auto" w:fill="auto"/>
          </w:tcPr>
          <w:p w14:paraId="3E367211" w14:textId="77777777" w:rsidR="00DF6BBB" w:rsidRPr="005E27C6" w:rsidRDefault="00DF6BBB" w:rsidP="00E13614">
            <w:pPr>
              <w:snapToGrid w:val="0"/>
              <w:jc w:val="both"/>
              <w:rPr>
                <w:rFonts w:cs="Arial"/>
                <w:bCs/>
                <w:szCs w:val="24"/>
                <w:lang w:val="sr-Cyrl-CS"/>
              </w:rPr>
            </w:pPr>
            <w:r w:rsidRPr="005E27C6">
              <w:rPr>
                <w:rFonts w:eastAsia="TimesNewRomanPSMT" w:cs="Arial"/>
                <w:szCs w:val="24"/>
              </w:rPr>
              <w:t xml:space="preserve">         </w:t>
            </w:r>
            <w:r w:rsidRPr="005E27C6">
              <w:rPr>
                <w:rFonts w:cs="Arial"/>
                <w:bCs/>
                <w:szCs w:val="24"/>
                <w:lang w:val="sr-Cyrl-CS"/>
              </w:rPr>
              <w:t xml:space="preserve"> </w:t>
            </w:r>
            <w:r w:rsidR="00F40B53" w:rsidRPr="005E27C6">
              <w:rPr>
                <w:rFonts w:cs="Arial"/>
                <w:bCs/>
                <w:szCs w:val="24"/>
                <w:lang w:val="sr-Cyrl-CS"/>
              </w:rPr>
              <w:t xml:space="preserve"> </w:t>
            </w:r>
            <w:r w:rsidRPr="005E27C6">
              <w:rPr>
                <w:rFonts w:cs="Arial"/>
                <w:bCs/>
                <w:szCs w:val="24"/>
                <w:lang w:val="sr-Cyrl-CS"/>
              </w:rPr>
              <w:t xml:space="preserve">Модел уговора                                                                                               </w:t>
            </w:r>
          </w:p>
        </w:tc>
        <w:tc>
          <w:tcPr>
            <w:tcW w:w="1587" w:type="dxa"/>
            <w:shd w:val="clear" w:color="auto" w:fill="auto"/>
            <w:vAlign w:val="center"/>
          </w:tcPr>
          <w:p w14:paraId="49C2BABC" w14:textId="77777777" w:rsidR="00DF6BBB" w:rsidRPr="005E27C6" w:rsidRDefault="00DF6BBB" w:rsidP="00C33C29">
            <w:pPr>
              <w:snapToGrid w:val="0"/>
              <w:jc w:val="center"/>
              <w:rPr>
                <w:rFonts w:eastAsia="TimesNewRomanPSMT" w:cs="Arial"/>
                <w:szCs w:val="24"/>
                <w:lang w:val="sr-Cyrl-CS"/>
              </w:rPr>
            </w:pPr>
          </w:p>
        </w:tc>
      </w:tr>
      <w:tr w:rsidR="00DF6BBB" w:rsidRPr="005E27C6" w14:paraId="5FEE4CA4" w14:textId="77777777" w:rsidTr="00DD69A8">
        <w:trPr>
          <w:trHeight w:val="57"/>
        </w:trPr>
        <w:tc>
          <w:tcPr>
            <w:tcW w:w="1258" w:type="dxa"/>
            <w:shd w:val="clear" w:color="auto" w:fill="auto"/>
          </w:tcPr>
          <w:p w14:paraId="043B5B12" w14:textId="77777777" w:rsidR="00DF6BBB" w:rsidRPr="005E27C6" w:rsidRDefault="00DF6BBB" w:rsidP="00C33C29">
            <w:pPr>
              <w:snapToGrid w:val="0"/>
              <w:rPr>
                <w:rFonts w:eastAsia="TimesNewRomanPSMT" w:cs="Arial"/>
                <w:szCs w:val="24"/>
              </w:rPr>
            </w:pPr>
          </w:p>
        </w:tc>
        <w:tc>
          <w:tcPr>
            <w:tcW w:w="6199" w:type="dxa"/>
            <w:shd w:val="clear" w:color="auto" w:fill="auto"/>
          </w:tcPr>
          <w:p w14:paraId="74217217" w14:textId="77777777" w:rsidR="00E13614" w:rsidRPr="005E27C6" w:rsidRDefault="00E13614" w:rsidP="00C33C29">
            <w:pPr>
              <w:snapToGrid w:val="0"/>
              <w:jc w:val="both"/>
              <w:rPr>
                <w:rFonts w:eastAsia="TimesNewRomanPSMT" w:cs="Arial"/>
                <w:szCs w:val="24"/>
                <w:lang w:val="sr-Cyrl-CS"/>
              </w:rPr>
            </w:pPr>
            <w:r w:rsidRPr="005E27C6">
              <w:rPr>
                <w:rFonts w:eastAsia="TimesNewRomanPSMT" w:cs="Arial"/>
                <w:szCs w:val="24"/>
                <w:lang w:val="sr-Cyrl-CS"/>
              </w:rPr>
              <w:t xml:space="preserve">         </w:t>
            </w:r>
            <w:r w:rsidR="00F40B53" w:rsidRPr="005E27C6">
              <w:rPr>
                <w:rFonts w:eastAsia="TimesNewRomanPSMT" w:cs="Arial"/>
                <w:szCs w:val="24"/>
                <w:lang w:val="sr-Cyrl-CS"/>
              </w:rPr>
              <w:t xml:space="preserve"> </w:t>
            </w:r>
            <w:r w:rsidRPr="005E27C6">
              <w:rPr>
                <w:rFonts w:eastAsia="TimesNewRomanPSMT" w:cs="Arial"/>
                <w:szCs w:val="24"/>
                <w:lang w:val="sr-Cyrl-CS"/>
              </w:rPr>
              <w:t xml:space="preserve"> Модел уговора о чувању пословне тајне и        </w:t>
            </w:r>
          </w:p>
          <w:p w14:paraId="4222D12B" w14:textId="77777777" w:rsidR="00DF6BBB" w:rsidRPr="005E27C6" w:rsidRDefault="00E13614" w:rsidP="00C33C29">
            <w:pPr>
              <w:snapToGrid w:val="0"/>
              <w:jc w:val="both"/>
              <w:rPr>
                <w:rFonts w:eastAsia="TimesNewRomanPSMT" w:cs="Arial"/>
                <w:szCs w:val="24"/>
                <w:lang w:val="sr-Cyrl-CS"/>
              </w:rPr>
            </w:pPr>
            <w:r w:rsidRPr="005E27C6">
              <w:rPr>
                <w:rFonts w:eastAsia="TimesNewRomanPSMT" w:cs="Arial"/>
                <w:szCs w:val="24"/>
                <w:lang w:val="sr-Cyrl-CS"/>
              </w:rPr>
              <w:t xml:space="preserve">          </w:t>
            </w:r>
            <w:r w:rsidR="00F40B53" w:rsidRPr="005E27C6">
              <w:rPr>
                <w:rFonts w:eastAsia="TimesNewRomanPSMT" w:cs="Arial"/>
                <w:szCs w:val="24"/>
                <w:lang w:val="sr-Cyrl-CS"/>
              </w:rPr>
              <w:t xml:space="preserve"> </w:t>
            </w:r>
            <w:r w:rsidRPr="005E27C6">
              <w:rPr>
                <w:rFonts w:eastAsia="TimesNewRomanPSMT" w:cs="Arial"/>
                <w:szCs w:val="24"/>
                <w:lang w:val="sr-Cyrl-CS"/>
              </w:rPr>
              <w:t>поверљивих информација</w:t>
            </w:r>
          </w:p>
        </w:tc>
        <w:tc>
          <w:tcPr>
            <w:tcW w:w="1587" w:type="dxa"/>
            <w:shd w:val="clear" w:color="auto" w:fill="auto"/>
            <w:vAlign w:val="center"/>
          </w:tcPr>
          <w:p w14:paraId="4CBF3F5A" w14:textId="77777777" w:rsidR="00DF6BBB" w:rsidRPr="005E27C6" w:rsidRDefault="00DF6BBB" w:rsidP="00C33C29">
            <w:pPr>
              <w:snapToGrid w:val="0"/>
              <w:jc w:val="center"/>
              <w:rPr>
                <w:rFonts w:eastAsia="TimesNewRomanPSMT" w:cs="Arial"/>
                <w:szCs w:val="24"/>
                <w:lang w:val="sr-Cyrl-CS"/>
              </w:rPr>
            </w:pPr>
          </w:p>
        </w:tc>
      </w:tr>
    </w:tbl>
    <w:p w14:paraId="53FF0D76" w14:textId="77777777" w:rsidR="00E13614" w:rsidRPr="005E27C6" w:rsidRDefault="00E13614" w:rsidP="00C33C29">
      <w:pPr>
        <w:suppressAutoHyphens w:val="0"/>
        <w:contextualSpacing/>
        <w:jc w:val="both"/>
        <w:rPr>
          <w:rFonts w:cs="Arial"/>
          <w:b/>
          <w:szCs w:val="24"/>
          <w:lang w:val="sr-Cyrl-CS" w:eastAsia="en-US"/>
        </w:rPr>
      </w:pPr>
    </w:p>
    <w:p w14:paraId="7AB4588E" w14:textId="29AD3914" w:rsidR="002E54F4" w:rsidRPr="008E1F81" w:rsidRDefault="008E1F81" w:rsidP="008E1F81">
      <w:pPr>
        <w:suppressAutoHyphens w:val="0"/>
        <w:contextualSpacing/>
        <w:jc w:val="right"/>
        <w:rPr>
          <w:rFonts w:cs="Arial"/>
          <w:szCs w:val="24"/>
          <w:lang w:val="sr-Cyrl-RS" w:eastAsia="en-US"/>
        </w:rPr>
      </w:pPr>
      <w:r w:rsidRPr="008E1F81">
        <w:rPr>
          <w:rFonts w:cs="Arial"/>
          <w:szCs w:val="24"/>
          <w:lang w:val="sr-Cyrl-RS" w:eastAsia="en-US"/>
        </w:rPr>
        <w:t>Укупан број страна: 90</w:t>
      </w:r>
    </w:p>
    <w:p w14:paraId="73B646FB" w14:textId="77777777" w:rsidR="004739D3" w:rsidRPr="005E27C6" w:rsidRDefault="004739D3" w:rsidP="00C33C29">
      <w:pPr>
        <w:suppressAutoHyphens w:val="0"/>
        <w:contextualSpacing/>
        <w:jc w:val="both"/>
        <w:rPr>
          <w:rFonts w:cs="Arial"/>
          <w:b/>
          <w:szCs w:val="24"/>
          <w:lang w:val="sr-Cyrl-CS" w:eastAsia="en-US"/>
        </w:rPr>
      </w:pPr>
    </w:p>
    <w:p w14:paraId="32CDEDB7" w14:textId="77777777" w:rsidR="004739D3" w:rsidRPr="005E27C6" w:rsidRDefault="004739D3" w:rsidP="00C33C29">
      <w:pPr>
        <w:suppressAutoHyphens w:val="0"/>
        <w:contextualSpacing/>
        <w:jc w:val="both"/>
        <w:rPr>
          <w:rFonts w:cs="Arial"/>
          <w:b/>
          <w:szCs w:val="24"/>
          <w:lang w:val="sr-Cyrl-CS" w:eastAsia="en-US"/>
        </w:rPr>
      </w:pPr>
    </w:p>
    <w:p w14:paraId="212559ED" w14:textId="77777777" w:rsidR="004E720C" w:rsidRPr="005E27C6" w:rsidRDefault="004E720C" w:rsidP="00C33C29">
      <w:pPr>
        <w:suppressAutoHyphens w:val="0"/>
        <w:contextualSpacing/>
        <w:jc w:val="both"/>
        <w:rPr>
          <w:rFonts w:cs="Arial"/>
          <w:b/>
          <w:szCs w:val="24"/>
          <w:lang w:val="sr-Cyrl-CS" w:eastAsia="en-US"/>
        </w:rPr>
      </w:pPr>
    </w:p>
    <w:p w14:paraId="30F7A7C6" w14:textId="77777777" w:rsidR="00995A3B" w:rsidRPr="005E27C6" w:rsidRDefault="00995A3B" w:rsidP="00C33C29">
      <w:pPr>
        <w:suppressAutoHyphens w:val="0"/>
        <w:contextualSpacing/>
        <w:jc w:val="both"/>
        <w:rPr>
          <w:rFonts w:cs="Arial"/>
          <w:b/>
          <w:szCs w:val="24"/>
          <w:lang w:val="sr-Cyrl-CS" w:eastAsia="en-US"/>
        </w:rPr>
      </w:pPr>
    </w:p>
    <w:p w14:paraId="27EC2621" w14:textId="77777777" w:rsidR="00C7477F" w:rsidRPr="005E27C6" w:rsidRDefault="00C7477F" w:rsidP="00C33C29">
      <w:pPr>
        <w:suppressAutoHyphens w:val="0"/>
        <w:contextualSpacing/>
        <w:jc w:val="both"/>
        <w:rPr>
          <w:rFonts w:cs="Arial"/>
          <w:b/>
          <w:szCs w:val="24"/>
          <w:lang w:val="sr-Cyrl-CS" w:eastAsia="en-US"/>
        </w:rPr>
      </w:pPr>
      <w:r w:rsidRPr="005E27C6">
        <w:rPr>
          <w:rFonts w:cs="Arial"/>
          <w:b/>
          <w:szCs w:val="24"/>
          <w:lang w:val="sr-Cyrl-CS" w:eastAsia="en-US"/>
        </w:rPr>
        <w:t xml:space="preserve">ДЕО 1.          ОПШТИ ПОДАЦИ О </w:t>
      </w:r>
      <w:r w:rsidR="00856BBE" w:rsidRPr="005E27C6">
        <w:rPr>
          <w:rFonts w:cs="Arial"/>
          <w:b/>
          <w:szCs w:val="24"/>
          <w:lang w:eastAsia="en-US"/>
        </w:rPr>
        <w:t xml:space="preserve">ЈАВНОЈ </w:t>
      </w:r>
      <w:r w:rsidRPr="005E27C6">
        <w:rPr>
          <w:rFonts w:cs="Arial"/>
          <w:b/>
          <w:szCs w:val="24"/>
          <w:lang w:val="sr-Cyrl-CS" w:eastAsia="en-US"/>
        </w:rPr>
        <w:t>НАБАВЦИ</w:t>
      </w:r>
    </w:p>
    <w:p w14:paraId="297F999B" w14:textId="77777777" w:rsidR="00C7477F" w:rsidRPr="005E27C6" w:rsidRDefault="00C7477F" w:rsidP="00C33C29">
      <w:pPr>
        <w:tabs>
          <w:tab w:val="center" w:pos="4788"/>
          <w:tab w:val="left" w:pos="6212"/>
        </w:tabs>
        <w:suppressAutoHyphens w:val="0"/>
        <w:contextualSpacing/>
        <w:jc w:val="both"/>
        <w:rPr>
          <w:rFonts w:cs="Arial"/>
          <w:b/>
          <w:bCs/>
          <w:szCs w:val="24"/>
          <w:lang w:val="sr-Cyrl-CS" w:eastAsia="en-US"/>
        </w:rPr>
      </w:pPr>
    </w:p>
    <w:p w14:paraId="1F348C14" w14:textId="77777777" w:rsidR="00DC61B7" w:rsidRPr="005E27C6" w:rsidRDefault="00C7477F" w:rsidP="00471124">
      <w:pPr>
        <w:numPr>
          <w:ilvl w:val="0"/>
          <w:numId w:val="6"/>
        </w:numPr>
        <w:suppressAutoHyphens w:val="0"/>
        <w:contextualSpacing/>
        <w:jc w:val="both"/>
        <w:rPr>
          <w:rFonts w:cs="Arial"/>
          <w:szCs w:val="24"/>
        </w:rPr>
      </w:pPr>
      <w:r w:rsidRPr="005E27C6">
        <w:rPr>
          <w:rFonts w:cs="Arial"/>
          <w:szCs w:val="24"/>
          <w:lang w:val="sr-Cyrl-CS" w:eastAsia="en-US"/>
        </w:rPr>
        <w:t>Јавно предузеће „Електропривреда Србије“</w:t>
      </w:r>
      <w:r w:rsidR="00882988" w:rsidRPr="005E27C6">
        <w:rPr>
          <w:rFonts w:cs="Arial"/>
          <w:szCs w:val="24"/>
          <w:lang w:val="sr-Cyrl-CS" w:eastAsia="en-US"/>
        </w:rPr>
        <w:t xml:space="preserve"> Београд</w:t>
      </w:r>
      <w:r w:rsidRPr="005E27C6">
        <w:rPr>
          <w:rFonts w:cs="Arial"/>
          <w:szCs w:val="24"/>
          <w:lang w:val="sr-Latn-CS" w:eastAsia="en-US"/>
        </w:rPr>
        <w:t xml:space="preserve">, </w:t>
      </w:r>
      <w:r w:rsidRPr="005E27C6">
        <w:rPr>
          <w:rFonts w:cs="Arial"/>
          <w:szCs w:val="24"/>
          <w:lang w:val="sr-Cyrl-CS" w:eastAsia="en-US"/>
        </w:rPr>
        <w:t xml:space="preserve">Улица царице Милице </w:t>
      </w:r>
      <w:r w:rsidR="003D6B5E" w:rsidRPr="005E27C6">
        <w:rPr>
          <w:rFonts w:cs="Arial"/>
          <w:szCs w:val="24"/>
          <w:lang w:val="sr-Cyrl-CS" w:eastAsia="en-US"/>
        </w:rPr>
        <w:t xml:space="preserve"> </w:t>
      </w:r>
      <w:r w:rsidR="00882988" w:rsidRPr="005E27C6">
        <w:rPr>
          <w:rFonts w:cs="Arial"/>
          <w:szCs w:val="24"/>
          <w:lang w:eastAsia="en-US"/>
        </w:rPr>
        <w:t xml:space="preserve">број </w:t>
      </w:r>
      <w:r w:rsidRPr="005E27C6">
        <w:rPr>
          <w:rFonts w:cs="Arial"/>
          <w:szCs w:val="24"/>
          <w:lang w:val="sr-Cyrl-CS" w:eastAsia="en-US"/>
        </w:rPr>
        <w:t>2</w:t>
      </w:r>
      <w:r w:rsidRPr="005E27C6">
        <w:rPr>
          <w:rFonts w:cs="Arial"/>
          <w:szCs w:val="24"/>
          <w:lang w:val="sr-Latn-CS" w:eastAsia="en-US"/>
        </w:rPr>
        <w:t>, 11000</w:t>
      </w:r>
      <w:r w:rsidRPr="005E27C6">
        <w:rPr>
          <w:rFonts w:cs="Arial"/>
          <w:szCs w:val="24"/>
          <w:lang w:val="sr-Cyrl-CS" w:eastAsia="en-US"/>
        </w:rPr>
        <w:t xml:space="preserve"> Београд </w:t>
      </w:r>
      <w:r w:rsidRPr="005E27C6">
        <w:rPr>
          <w:rFonts w:cs="Arial"/>
          <w:szCs w:val="24"/>
          <w:lang w:val="sr-Latn-CS" w:eastAsia="en-US"/>
        </w:rPr>
        <w:t>(у даљем тексту:</w:t>
      </w:r>
      <w:r w:rsidRPr="005E27C6">
        <w:rPr>
          <w:rFonts w:cs="Arial"/>
          <w:szCs w:val="24"/>
          <w:lang w:val="sr-Cyrl-CS" w:eastAsia="en-US"/>
        </w:rPr>
        <w:t xml:space="preserve"> Н</w:t>
      </w:r>
      <w:r w:rsidRPr="005E27C6">
        <w:rPr>
          <w:rFonts w:cs="Arial"/>
          <w:szCs w:val="24"/>
          <w:lang w:val="sr-Latn-CS" w:eastAsia="en-US"/>
        </w:rPr>
        <w:t>аручилац</w:t>
      </w:r>
      <w:r w:rsidRPr="005E27C6">
        <w:rPr>
          <w:rFonts w:cs="Arial"/>
          <w:szCs w:val="24"/>
          <w:lang w:val="sr-Cyrl-CS" w:eastAsia="en-US"/>
        </w:rPr>
        <w:t xml:space="preserve">), интернет страница </w:t>
      </w:r>
      <w:r w:rsidR="00DC61B7" w:rsidRPr="005E27C6">
        <w:rPr>
          <w:rFonts w:cs="Arial"/>
          <w:szCs w:val="24"/>
          <w:lang w:val="sr-Latn-CS" w:eastAsia="en-US"/>
        </w:rPr>
        <w:t xml:space="preserve"> </w:t>
      </w:r>
      <w:r w:rsidRPr="005E27C6">
        <w:rPr>
          <w:rFonts w:cs="Arial"/>
          <w:szCs w:val="24"/>
          <w:lang w:val="sr-Cyrl-CS" w:eastAsia="en-US"/>
        </w:rPr>
        <w:t xml:space="preserve">наручиоца </w:t>
      </w:r>
      <w:hyperlink r:id="rId13" w:history="1">
        <w:r w:rsidRPr="005E27C6">
          <w:rPr>
            <w:rFonts w:cs="Arial"/>
            <w:color w:val="0000FF"/>
            <w:szCs w:val="24"/>
            <w:u w:val="single"/>
            <w:lang w:val="en-US" w:eastAsia="en-US"/>
          </w:rPr>
          <w:t>www.eps.rs</w:t>
        </w:r>
      </w:hyperlink>
    </w:p>
    <w:p w14:paraId="3DEE9AA8" w14:textId="77777777" w:rsidR="00DC61B7" w:rsidRPr="005E27C6" w:rsidRDefault="00DC61B7" w:rsidP="00C33C29">
      <w:pPr>
        <w:tabs>
          <w:tab w:val="left" w:pos="360"/>
          <w:tab w:val="num" w:pos="720"/>
        </w:tabs>
        <w:suppressAutoHyphens w:val="0"/>
        <w:ind w:left="720"/>
        <w:contextualSpacing/>
        <w:jc w:val="both"/>
        <w:rPr>
          <w:rFonts w:cs="Arial"/>
          <w:szCs w:val="24"/>
        </w:rPr>
      </w:pPr>
    </w:p>
    <w:p w14:paraId="05AFEC23" w14:textId="77777777" w:rsidR="00DC61B7" w:rsidRPr="003B34B1" w:rsidRDefault="003B34B1" w:rsidP="00471124">
      <w:pPr>
        <w:pStyle w:val="ListParagraph"/>
        <w:numPr>
          <w:ilvl w:val="0"/>
          <w:numId w:val="6"/>
        </w:numPr>
        <w:jc w:val="both"/>
        <w:rPr>
          <w:rFonts w:cs="Arial"/>
          <w:szCs w:val="24"/>
          <w:lang w:val="sr-Cyrl-RS" w:eastAsia="en-US"/>
        </w:rPr>
      </w:pPr>
      <w:r w:rsidRPr="003B34B1">
        <w:rPr>
          <w:rFonts w:cs="Arial"/>
          <w:szCs w:val="24"/>
          <w:lang w:val="sr-Cyrl-RS" w:eastAsia="en-US"/>
        </w:rPr>
        <w:t>Врста поступка: Отворени поступак у складу са чланом 32. Закона о јавним набавкама («Сл. гласник РС» бр. 124/12, 14/15 и 68/15)</w:t>
      </w:r>
    </w:p>
    <w:p w14:paraId="4902AAAB" w14:textId="77777777" w:rsidR="00335D91" w:rsidRPr="005E27C6" w:rsidRDefault="00335D91" w:rsidP="00C33C29">
      <w:pPr>
        <w:pStyle w:val="ListParagraph"/>
        <w:rPr>
          <w:rFonts w:cs="Arial"/>
          <w:szCs w:val="24"/>
          <w:lang w:val="sr-Latn-CS" w:eastAsia="en-US"/>
        </w:rPr>
      </w:pPr>
    </w:p>
    <w:p w14:paraId="065A458E" w14:textId="0245E1C1" w:rsidR="00335D91" w:rsidRPr="005E27C6" w:rsidRDefault="00C7477F" w:rsidP="00471124">
      <w:pPr>
        <w:numPr>
          <w:ilvl w:val="0"/>
          <w:numId w:val="6"/>
        </w:numPr>
        <w:suppressAutoHyphens w:val="0"/>
        <w:contextualSpacing/>
        <w:jc w:val="both"/>
        <w:rPr>
          <w:rFonts w:cs="Arial"/>
          <w:szCs w:val="24"/>
          <w:lang w:val="sr-Latn-CS" w:eastAsia="en-US"/>
        </w:rPr>
      </w:pPr>
      <w:r w:rsidRPr="005E27C6">
        <w:rPr>
          <w:rFonts w:cs="Arial"/>
          <w:szCs w:val="24"/>
          <w:lang w:eastAsia="en-US"/>
        </w:rPr>
        <w:t>Предмет ове јавне набавке</w:t>
      </w:r>
      <w:r w:rsidR="003B34B1">
        <w:rPr>
          <w:rFonts w:cs="Arial"/>
          <w:szCs w:val="24"/>
          <w:lang w:eastAsia="en-US"/>
        </w:rPr>
        <w:t xml:space="preserve"> </w:t>
      </w:r>
      <w:r w:rsidR="00534494" w:rsidRPr="005E27C6">
        <w:rPr>
          <w:rFonts w:cs="Arial"/>
          <w:szCs w:val="24"/>
          <w:lang w:eastAsia="en-US"/>
        </w:rPr>
        <w:t>број</w:t>
      </w:r>
      <w:r w:rsidR="003B34B1" w:rsidRPr="003B34B1">
        <w:rPr>
          <w:rFonts w:ascii="Times New Roman" w:hAnsi="Times New Roman" w:cs="Times New Roman"/>
          <w:i/>
          <w:lang w:val="en-US" w:eastAsia="en-US"/>
        </w:rPr>
        <w:t xml:space="preserve"> </w:t>
      </w:r>
      <w:r w:rsidR="003B34B1" w:rsidRPr="003B34B1">
        <w:rPr>
          <w:rFonts w:cs="Arial"/>
          <w:lang w:val="en-US" w:eastAsia="en-US"/>
        </w:rPr>
        <w:t>JN/1000/0342/2015</w:t>
      </w:r>
      <w:r w:rsidR="004739D3" w:rsidRPr="005E27C6">
        <w:rPr>
          <w:rFonts w:cs="Arial"/>
          <w:szCs w:val="24"/>
          <w:lang w:val="sr-Cyrl-RS" w:eastAsia="en-US"/>
        </w:rPr>
        <w:t>,</w:t>
      </w:r>
      <w:r w:rsidRPr="005E27C6">
        <w:rPr>
          <w:rFonts w:cs="Arial"/>
          <w:szCs w:val="24"/>
          <w:lang w:eastAsia="en-US"/>
        </w:rPr>
        <w:t xml:space="preserve"> су </w:t>
      </w:r>
      <w:r w:rsidR="00BD51BD" w:rsidRPr="005E27C6">
        <w:rPr>
          <w:rFonts w:cs="Arial"/>
          <w:szCs w:val="24"/>
          <w:lang w:eastAsia="en-US"/>
        </w:rPr>
        <w:t>услуге</w:t>
      </w:r>
      <w:r w:rsidR="005A549E" w:rsidRPr="005E27C6">
        <w:rPr>
          <w:rFonts w:cs="Arial"/>
          <w:szCs w:val="24"/>
          <w:lang w:eastAsia="en-US"/>
        </w:rPr>
        <w:t xml:space="preserve"> </w:t>
      </w:r>
      <w:r w:rsidR="005F5A1F" w:rsidRPr="005E27C6">
        <w:rPr>
          <w:rFonts w:cs="Arial"/>
          <w:szCs w:val="24"/>
          <w:lang w:val="sr-Cyrl-RS" w:eastAsia="en-US"/>
        </w:rPr>
        <w:t>„</w:t>
      </w:r>
      <w:r w:rsidR="00CD793A" w:rsidRPr="005E27C6">
        <w:rPr>
          <w:rFonts w:cs="Arial"/>
          <w:b/>
          <w:szCs w:val="24"/>
          <w:lang w:val="sr-Cyrl-CS"/>
        </w:rPr>
        <w:t>Израда инвестиционо-техничке документације за соларну електрану Костолац-Петка</w:t>
      </w:r>
      <w:r w:rsidR="00581132" w:rsidRPr="005E27C6">
        <w:rPr>
          <w:rFonts w:cs="Arial"/>
          <w:szCs w:val="24"/>
          <w:lang w:val="sr-Cyrl-CS" w:eastAsia="en-US"/>
        </w:rPr>
        <w:t>“</w:t>
      </w:r>
    </w:p>
    <w:p w14:paraId="502B0D7C" w14:textId="77777777" w:rsidR="00335D91" w:rsidRPr="005E27C6" w:rsidRDefault="00335D91" w:rsidP="00C33C29">
      <w:pPr>
        <w:pStyle w:val="ListParagraph"/>
        <w:rPr>
          <w:rFonts w:cs="Arial"/>
          <w:szCs w:val="24"/>
          <w:lang w:val="sr-Latn-CS" w:eastAsia="en-US"/>
        </w:rPr>
      </w:pPr>
    </w:p>
    <w:p w14:paraId="1EB13108" w14:textId="77777777" w:rsidR="00335D91" w:rsidRPr="005E27C6" w:rsidRDefault="00335D91" w:rsidP="00471124">
      <w:pPr>
        <w:numPr>
          <w:ilvl w:val="0"/>
          <w:numId w:val="6"/>
        </w:numPr>
        <w:tabs>
          <w:tab w:val="clear" w:pos="720"/>
          <w:tab w:val="num" w:pos="0"/>
        </w:tabs>
        <w:suppressAutoHyphens w:val="0"/>
        <w:contextualSpacing/>
        <w:jc w:val="both"/>
        <w:rPr>
          <w:rFonts w:cs="Arial"/>
          <w:szCs w:val="24"/>
          <w:lang w:val="sr-Latn-CS" w:eastAsia="en-US"/>
        </w:rPr>
      </w:pPr>
      <w:r w:rsidRPr="005E27C6">
        <w:rPr>
          <w:rFonts w:cs="Arial"/>
          <w:szCs w:val="24"/>
          <w:lang w:val="sr-Cyrl-CS" w:eastAsia="en-US"/>
        </w:rPr>
        <w:t>Резервисана набавка: не</w:t>
      </w:r>
    </w:p>
    <w:p w14:paraId="0EB2B15D" w14:textId="77777777" w:rsidR="00335D91" w:rsidRPr="005E27C6" w:rsidRDefault="00335D91" w:rsidP="00C33C29">
      <w:pPr>
        <w:pStyle w:val="ListParagraph"/>
        <w:rPr>
          <w:rFonts w:cs="Arial"/>
          <w:szCs w:val="24"/>
          <w:lang w:val="sr-Latn-CS" w:eastAsia="en-US"/>
        </w:rPr>
      </w:pPr>
    </w:p>
    <w:p w14:paraId="784AEBC3" w14:textId="77777777" w:rsidR="00335D91" w:rsidRPr="005E27C6" w:rsidRDefault="00335D91" w:rsidP="00471124">
      <w:pPr>
        <w:numPr>
          <w:ilvl w:val="0"/>
          <w:numId w:val="6"/>
        </w:numPr>
        <w:tabs>
          <w:tab w:val="clear" w:pos="720"/>
          <w:tab w:val="num" w:pos="0"/>
        </w:tabs>
        <w:suppressAutoHyphens w:val="0"/>
        <w:contextualSpacing/>
        <w:jc w:val="both"/>
        <w:rPr>
          <w:rFonts w:cs="Arial"/>
          <w:szCs w:val="24"/>
          <w:lang w:val="sr-Latn-CS" w:eastAsia="en-US"/>
        </w:rPr>
      </w:pPr>
      <w:r w:rsidRPr="005E27C6">
        <w:rPr>
          <w:rFonts w:cs="Arial"/>
          <w:szCs w:val="24"/>
          <w:lang w:val="sr-Cyrl-CS" w:eastAsia="en-US"/>
        </w:rPr>
        <w:t>Електронска лицитација: не</w:t>
      </w:r>
    </w:p>
    <w:p w14:paraId="6D4393C5" w14:textId="77777777" w:rsidR="00335D91" w:rsidRPr="005E27C6" w:rsidRDefault="00335D91" w:rsidP="00C33C29">
      <w:pPr>
        <w:suppressAutoHyphens w:val="0"/>
        <w:ind w:left="720"/>
        <w:contextualSpacing/>
        <w:jc w:val="both"/>
        <w:rPr>
          <w:rFonts w:cs="Arial"/>
          <w:szCs w:val="24"/>
          <w:lang w:val="sr-Latn-CS" w:eastAsia="en-US"/>
        </w:rPr>
      </w:pPr>
    </w:p>
    <w:p w14:paraId="5488D730" w14:textId="77777777" w:rsidR="00DC61B7" w:rsidRPr="005E27C6" w:rsidRDefault="00BD51BD" w:rsidP="00471124">
      <w:pPr>
        <w:numPr>
          <w:ilvl w:val="0"/>
          <w:numId w:val="6"/>
        </w:numPr>
        <w:tabs>
          <w:tab w:val="clear" w:pos="720"/>
          <w:tab w:val="num" w:pos="0"/>
        </w:tabs>
        <w:suppressAutoHyphens w:val="0"/>
        <w:contextualSpacing/>
        <w:jc w:val="both"/>
        <w:rPr>
          <w:rFonts w:cs="Arial"/>
          <w:szCs w:val="24"/>
          <w:lang w:val="sr-Cyrl-CS" w:eastAsia="en-US"/>
        </w:rPr>
      </w:pPr>
      <w:r w:rsidRPr="005E27C6">
        <w:rPr>
          <w:rFonts w:cs="Arial"/>
          <w:szCs w:val="24"/>
          <w:lang w:val="sr-Cyrl-CS" w:eastAsia="en-US"/>
        </w:rPr>
        <w:t xml:space="preserve">Поступак </w:t>
      </w:r>
      <w:r w:rsidR="00C7477F" w:rsidRPr="005E27C6">
        <w:rPr>
          <w:rFonts w:cs="Arial"/>
          <w:szCs w:val="24"/>
          <w:lang w:val="sr-Cyrl-CS" w:eastAsia="en-US"/>
        </w:rPr>
        <w:t xml:space="preserve"> </w:t>
      </w:r>
      <w:r w:rsidRPr="005E27C6">
        <w:rPr>
          <w:rFonts w:cs="Arial"/>
          <w:szCs w:val="24"/>
          <w:lang w:val="sr-Cyrl-CS" w:eastAsia="en-US"/>
        </w:rPr>
        <w:t xml:space="preserve">јавне набавке се спроводи ради закључења уговора о јавној </w:t>
      </w:r>
      <w:r w:rsidR="003D6B5E" w:rsidRPr="005E27C6">
        <w:rPr>
          <w:rFonts w:cs="Arial"/>
          <w:szCs w:val="24"/>
          <w:lang w:val="sr-Latn-CS" w:eastAsia="en-US"/>
        </w:rPr>
        <w:t xml:space="preserve">     </w:t>
      </w:r>
      <w:r w:rsidRPr="005E27C6">
        <w:rPr>
          <w:rFonts w:cs="Arial"/>
          <w:szCs w:val="24"/>
          <w:lang w:val="sr-Cyrl-CS" w:eastAsia="en-US"/>
        </w:rPr>
        <w:t>набавци.</w:t>
      </w:r>
    </w:p>
    <w:p w14:paraId="20B43890" w14:textId="77777777" w:rsidR="00DC61B7" w:rsidRPr="005E27C6" w:rsidRDefault="00DC61B7" w:rsidP="00C33C29">
      <w:pPr>
        <w:suppressAutoHyphens w:val="0"/>
        <w:ind w:left="720"/>
        <w:contextualSpacing/>
        <w:jc w:val="both"/>
        <w:rPr>
          <w:rFonts w:cs="Arial"/>
          <w:szCs w:val="24"/>
          <w:lang w:val="sr-Cyrl-CS" w:eastAsia="en-US"/>
        </w:rPr>
      </w:pPr>
    </w:p>
    <w:p w14:paraId="3CEAA3E9" w14:textId="77777777" w:rsidR="005F5A1F" w:rsidRPr="005E27C6" w:rsidRDefault="003C25C3" w:rsidP="00471124">
      <w:pPr>
        <w:numPr>
          <w:ilvl w:val="0"/>
          <w:numId w:val="6"/>
        </w:numPr>
        <w:tabs>
          <w:tab w:val="clear" w:pos="720"/>
        </w:tabs>
        <w:suppressAutoHyphens w:val="0"/>
        <w:contextualSpacing/>
        <w:jc w:val="both"/>
        <w:rPr>
          <w:rFonts w:cs="Arial"/>
          <w:szCs w:val="24"/>
          <w:lang w:eastAsia="en-US"/>
        </w:rPr>
      </w:pPr>
      <w:r w:rsidRPr="005E27C6">
        <w:rPr>
          <w:rFonts w:cs="Arial"/>
          <w:szCs w:val="24"/>
          <w:lang w:eastAsia="en-US"/>
        </w:rPr>
        <w:t xml:space="preserve">Лице за контакт: </w:t>
      </w:r>
      <w:r w:rsidR="003B34B1" w:rsidRPr="003B34B1">
        <w:rPr>
          <w:rFonts w:cs="Arial"/>
          <w:szCs w:val="24"/>
          <w:lang w:val="sr-Cyrl-RS" w:eastAsia="en-US"/>
        </w:rPr>
        <w:t>Марко Вујаковић</w:t>
      </w:r>
      <w:r w:rsidR="00C7477F" w:rsidRPr="003B34B1">
        <w:rPr>
          <w:rFonts w:cs="Arial"/>
          <w:szCs w:val="24"/>
          <w:lang w:eastAsia="en-US"/>
        </w:rPr>
        <w:t xml:space="preserve">, </w:t>
      </w:r>
      <w:r w:rsidR="00C7477F" w:rsidRPr="003B34B1">
        <w:rPr>
          <w:rFonts w:cs="Arial"/>
          <w:szCs w:val="24"/>
          <w:lang w:val="en-US" w:eastAsia="en-US"/>
        </w:rPr>
        <w:t>e</w:t>
      </w:r>
      <w:r w:rsidR="00C7477F" w:rsidRPr="003B34B1">
        <w:rPr>
          <w:rFonts w:cs="Arial"/>
          <w:szCs w:val="24"/>
          <w:lang w:eastAsia="en-US"/>
        </w:rPr>
        <w:t>-</w:t>
      </w:r>
      <w:r w:rsidR="00C7477F" w:rsidRPr="003B34B1">
        <w:rPr>
          <w:rFonts w:cs="Arial"/>
          <w:szCs w:val="24"/>
          <w:lang w:val="en-US" w:eastAsia="en-US"/>
        </w:rPr>
        <w:t>mail</w:t>
      </w:r>
      <w:r w:rsidR="00C7477F" w:rsidRPr="003B34B1">
        <w:rPr>
          <w:rFonts w:cs="Arial"/>
          <w:szCs w:val="24"/>
          <w:lang w:eastAsia="en-US"/>
        </w:rPr>
        <w:t xml:space="preserve">: </w:t>
      </w:r>
      <w:hyperlink r:id="rId14" w:history="1">
        <w:r w:rsidR="003B34B1" w:rsidRPr="003B34B1">
          <w:rPr>
            <w:rStyle w:val="Hyperlink"/>
            <w:rFonts w:cs="Arial"/>
            <w:szCs w:val="24"/>
            <w:lang w:val="en-US" w:eastAsia="en-US"/>
          </w:rPr>
          <w:t>marko.vujakovic@eps.rs</w:t>
        </w:r>
      </w:hyperlink>
      <w:r w:rsidR="003B34B1">
        <w:rPr>
          <w:rFonts w:cs="Arial"/>
          <w:szCs w:val="24"/>
          <w:lang w:val="en-US" w:eastAsia="en-US"/>
        </w:rPr>
        <w:t xml:space="preserve"> </w:t>
      </w:r>
    </w:p>
    <w:p w14:paraId="109EF2F2" w14:textId="77777777" w:rsidR="00581132" w:rsidRPr="005E27C6" w:rsidRDefault="00581132" w:rsidP="00581132">
      <w:pPr>
        <w:pStyle w:val="ListParagraph"/>
        <w:rPr>
          <w:rFonts w:cs="Arial"/>
          <w:szCs w:val="24"/>
          <w:lang w:eastAsia="en-US"/>
        </w:rPr>
      </w:pPr>
    </w:p>
    <w:p w14:paraId="3CDAE476" w14:textId="77777777" w:rsidR="00D351B1" w:rsidRPr="003B34B1" w:rsidRDefault="00D351B1" w:rsidP="003B34B1">
      <w:pPr>
        <w:suppressAutoHyphens w:val="0"/>
        <w:contextualSpacing/>
        <w:jc w:val="both"/>
        <w:rPr>
          <w:rFonts w:ascii="Nyala" w:hAnsi="Nyala" w:cs="Arial"/>
          <w:b/>
          <w:szCs w:val="24"/>
          <w:lang w:eastAsia="en-US"/>
        </w:rPr>
      </w:pPr>
    </w:p>
    <w:p w14:paraId="347B65B3" w14:textId="77777777" w:rsidR="00C7477F" w:rsidRPr="005E27C6" w:rsidRDefault="00C7477F" w:rsidP="00C33C29">
      <w:pPr>
        <w:suppressAutoHyphens w:val="0"/>
        <w:contextualSpacing/>
        <w:jc w:val="both"/>
        <w:rPr>
          <w:rFonts w:cs="Arial"/>
          <w:b/>
          <w:szCs w:val="24"/>
          <w:lang w:eastAsia="en-US"/>
        </w:rPr>
      </w:pPr>
      <w:r w:rsidRPr="005E27C6">
        <w:rPr>
          <w:rFonts w:cs="Arial"/>
          <w:b/>
          <w:szCs w:val="24"/>
          <w:lang w:eastAsia="en-US"/>
        </w:rPr>
        <w:t>ДЕО 2.           ПОДАЦИ О ПРЕДМЕТУ ЈАВНЕ НАБАВКЕ</w:t>
      </w:r>
    </w:p>
    <w:p w14:paraId="7CF94DE7" w14:textId="77777777" w:rsidR="00D351B1" w:rsidRPr="005E27C6" w:rsidRDefault="00D351B1" w:rsidP="00C33C29">
      <w:pPr>
        <w:suppressAutoHyphens w:val="0"/>
        <w:contextualSpacing/>
        <w:jc w:val="both"/>
        <w:rPr>
          <w:rFonts w:cs="Arial"/>
          <w:szCs w:val="24"/>
          <w:lang w:val="sr-Cyrl-CS" w:eastAsia="en-US"/>
        </w:rPr>
      </w:pPr>
    </w:p>
    <w:p w14:paraId="032E9ADF" w14:textId="7EE45CE9" w:rsidR="00E63A7B" w:rsidRPr="005E27C6" w:rsidRDefault="007C4B3D" w:rsidP="00471124">
      <w:pPr>
        <w:pStyle w:val="ListParagraph"/>
        <w:numPr>
          <w:ilvl w:val="0"/>
          <w:numId w:val="16"/>
        </w:numPr>
        <w:jc w:val="both"/>
        <w:rPr>
          <w:rFonts w:cs="Arial"/>
          <w:szCs w:val="24"/>
          <w:lang w:val="sr-Cyrl-CS" w:eastAsia="en-US"/>
        </w:rPr>
      </w:pPr>
      <w:r w:rsidRPr="005E27C6">
        <w:rPr>
          <w:rFonts w:cs="Arial"/>
          <w:szCs w:val="24"/>
          <w:lang w:eastAsia="en-US"/>
        </w:rPr>
        <w:t>Опис п</w:t>
      </w:r>
      <w:r w:rsidR="00D826F6" w:rsidRPr="005E27C6">
        <w:rPr>
          <w:rFonts w:cs="Arial"/>
          <w:szCs w:val="24"/>
          <w:lang w:eastAsia="en-US"/>
        </w:rPr>
        <w:t>редмет</w:t>
      </w:r>
      <w:r w:rsidRPr="005E27C6">
        <w:rPr>
          <w:rFonts w:cs="Arial"/>
          <w:szCs w:val="24"/>
          <w:lang w:eastAsia="en-US"/>
        </w:rPr>
        <w:t>а</w:t>
      </w:r>
      <w:r w:rsidR="00D826F6" w:rsidRPr="005E27C6">
        <w:rPr>
          <w:rFonts w:cs="Arial"/>
          <w:szCs w:val="24"/>
          <w:lang w:eastAsia="en-US"/>
        </w:rPr>
        <w:t xml:space="preserve"> јавне набавке број</w:t>
      </w:r>
      <w:r w:rsidR="002172C6" w:rsidRPr="005E27C6">
        <w:rPr>
          <w:rFonts w:cs="Arial"/>
          <w:szCs w:val="24"/>
          <w:lang w:eastAsia="en-US"/>
        </w:rPr>
        <w:t xml:space="preserve"> </w:t>
      </w:r>
      <w:r w:rsidR="003B34B1" w:rsidRPr="003B34B1">
        <w:rPr>
          <w:rFonts w:cs="Arial"/>
          <w:szCs w:val="24"/>
          <w:lang w:val="sr-Cyrl-RS" w:eastAsia="en-US"/>
        </w:rPr>
        <w:t>Ј</w:t>
      </w:r>
      <w:r w:rsidR="003B34B1" w:rsidRPr="003B34B1">
        <w:rPr>
          <w:rFonts w:cs="Arial"/>
          <w:szCs w:val="24"/>
          <w:lang w:val="sr-Latn-RS" w:eastAsia="en-US"/>
        </w:rPr>
        <w:t>N 1000/0342/2015</w:t>
      </w:r>
      <w:r w:rsidR="003B34B1">
        <w:rPr>
          <w:rFonts w:cs="Arial"/>
          <w:szCs w:val="24"/>
          <w:lang w:val="sr-Cyrl-RS" w:eastAsia="en-US"/>
        </w:rPr>
        <w:t xml:space="preserve"> </w:t>
      </w:r>
      <w:r w:rsidR="00C7477F" w:rsidRPr="005E27C6">
        <w:rPr>
          <w:rFonts w:cs="Arial"/>
          <w:szCs w:val="24"/>
          <w:lang w:eastAsia="en-US"/>
        </w:rPr>
        <w:t xml:space="preserve">су </w:t>
      </w:r>
      <w:r w:rsidR="00090C02" w:rsidRPr="005E27C6">
        <w:rPr>
          <w:rFonts w:cs="Arial"/>
          <w:szCs w:val="24"/>
          <w:lang w:eastAsia="en-US"/>
        </w:rPr>
        <w:t>услуге</w:t>
      </w:r>
      <w:r w:rsidR="00793BBB" w:rsidRPr="005E27C6">
        <w:rPr>
          <w:rFonts w:cs="Arial"/>
          <w:szCs w:val="24"/>
          <w:lang w:eastAsia="en-US"/>
        </w:rPr>
        <w:t xml:space="preserve"> </w:t>
      </w:r>
      <w:r w:rsidR="00E63A7B" w:rsidRPr="005E27C6">
        <w:rPr>
          <w:rFonts w:cs="Arial"/>
          <w:szCs w:val="24"/>
          <w:lang w:val="sr-Cyrl-CS" w:eastAsia="en-US"/>
        </w:rPr>
        <w:t>„</w:t>
      </w:r>
      <w:r w:rsidR="00CD793A" w:rsidRPr="005E27C6">
        <w:rPr>
          <w:rFonts w:cs="Arial"/>
          <w:b/>
          <w:szCs w:val="24"/>
          <w:lang w:val="sr-Cyrl-CS"/>
        </w:rPr>
        <w:t>Израда  инвестиционо-техничке документације за соларну електрану  Костолац-Петка</w:t>
      </w:r>
      <w:r w:rsidR="00E63A7B" w:rsidRPr="005E27C6">
        <w:rPr>
          <w:rFonts w:cs="Arial"/>
          <w:szCs w:val="24"/>
          <w:lang w:val="sr-Cyrl-CS" w:eastAsia="en-US"/>
        </w:rPr>
        <w:t>“</w:t>
      </w:r>
    </w:p>
    <w:p w14:paraId="2DF80B8B" w14:textId="77777777" w:rsidR="007C4B3D" w:rsidRPr="005E27C6" w:rsidRDefault="007C4B3D" w:rsidP="00C33C29">
      <w:pPr>
        <w:pStyle w:val="BodyText"/>
        <w:ind w:left="720"/>
        <w:rPr>
          <w:rFonts w:ascii="Arial" w:hAnsi="Arial" w:cs="Arial"/>
          <w:b/>
          <w:szCs w:val="24"/>
        </w:rPr>
      </w:pPr>
    </w:p>
    <w:p w14:paraId="1FDFA59F" w14:textId="77777777" w:rsidR="007C4B3D" w:rsidRPr="005E27C6" w:rsidRDefault="00C7477F" w:rsidP="00C33C29">
      <w:pPr>
        <w:pStyle w:val="BodyText"/>
        <w:ind w:left="720"/>
        <w:rPr>
          <w:rFonts w:ascii="Arial" w:hAnsi="Arial" w:cs="Arial"/>
          <w:b/>
          <w:szCs w:val="24"/>
          <w:lang w:val="sr-Cyrl-RS"/>
        </w:rPr>
      </w:pPr>
      <w:r w:rsidRPr="005E27C6">
        <w:rPr>
          <w:rFonts w:ascii="Arial" w:hAnsi="Arial" w:cs="Arial"/>
          <w:bCs/>
          <w:szCs w:val="24"/>
          <w:lang w:eastAsia="en-US"/>
        </w:rPr>
        <w:t>Назив и озн</w:t>
      </w:r>
      <w:r w:rsidR="008E0909" w:rsidRPr="005E27C6">
        <w:rPr>
          <w:rFonts w:ascii="Arial" w:hAnsi="Arial" w:cs="Arial"/>
          <w:bCs/>
          <w:szCs w:val="24"/>
          <w:lang w:eastAsia="en-US"/>
        </w:rPr>
        <w:t>ака из општег речника набавке:</w:t>
      </w:r>
      <w:r w:rsidR="008E0909" w:rsidRPr="005E27C6">
        <w:rPr>
          <w:rFonts w:ascii="Arial" w:hAnsi="Arial" w:cs="Arial"/>
          <w:bCs/>
          <w:szCs w:val="24"/>
          <w:lang w:val="sr-Latn-CS" w:eastAsia="en-US"/>
        </w:rPr>
        <w:t xml:space="preserve"> </w:t>
      </w:r>
      <w:r w:rsidR="007C4B3D" w:rsidRPr="005E27C6">
        <w:rPr>
          <w:rFonts w:ascii="Arial" w:hAnsi="Arial" w:cs="Arial"/>
          <w:bCs/>
          <w:szCs w:val="24"/>
        </w:rPr>
        <w:t>Научно истраживачки рад</w:t>
      </w:r>
      <w:r w:rsidR="007F34C8" w:rsidRPr="005E27C6">
        <w:rPr>
          <w:rFonts w:ascii="Arial" w:hAnsi="Arial" w:cs="Arial"/>
          <w:bCs/>
          <w:szCs w:val="24"/>
          <w:lang w:val="ru-RU"/>
        </w:rPr>
        <w:t>, ознака 71241000-9</w:t>
      </w:r>
      <w:r w:rsidR="00581132" w:rsidRPr="005E27C6">
        <w:rPr>
          <w:rFonts w:ascii="Arial" w:hAnsi="Arial" w:cs="Arial"/>
          <w:bCs/>
          <w:szCs w:val="24"/>
          <w:lang w:val="sr-Cyrl-RS"/>
        </w:rPr>
        <w:t>.</w:t>
      </w:r>
    </w:p>
    <w:p w14:paraId="61E1923C" w14:textId="77777777" w:rsidR="007C4B3D" w:rsidRPr="005E27C6" w:rsidRDefault="007C4B3D" w:rsidP="00C33C29">
      <w:pPr>
        <w:pStyle w:val="ListParagraph"/>
        <w:rPr>
          <w:rFonts w:cs="Arial"/>
          <w:b/>
          <w:szCs w:val="24"/>
        </w:rPr>
      </w:pPr>
    </w:p>
    <w:p w14:paraId="25B400F5" w14:textId="77777777" w:rsidR="00C7477F" w:rsidRPr="005E27C6" w:rsidRDefault="00C7477F" w:rsidP="00471124">
      <w:pPr>
        <w:pStyle w:val="BodyText"/>
        <w:numPr>
          <w:ilvl w:val="0"/>
          <w:numId w:val="16"/>
        </w:numPr>
        <w:rPr>
          <w:rFonts w:ascii="Arial" w:hAnsi="Arial" w:cs="Arial"/>
          <w:b/>
          <w:szCs w:val="24"/>
        </w:rPr>
      </w:pPr>
      <w:r w:rsidRPr="005E27C6">
        <w:rPr>
          <w:rFonts w:ascii="Arial" w:hAnsi="Arial" w:cs="Arial"/>
          <w:bCs/>
          <w:szCs w:val="24"/>
          <w:lang w:eastAsia="en-US"/>
        </w:rPr>
        <w:t>Јавна набавка није обликована по партијама</w:t>
      </w:r>
      <w:r w:rsidRPr="005E27C6">
        <w:rPr>
          <w:rFonts w:ascii="Arial" w:hAnsi="Arial" w:cs="Arial"/>
          <w:bCs/>
          <w:szCs w:val="24"/>
          <w:lang w:val="sr-Latn-CS" w:eastAsia="en-US"/>
        </w:rPr>
        <w:t>.</w:t>
      </w:r>
    </w:p>
    <w:p w14:paraId="059585D5" w14:textId="77777777" w:rsidR="007C4B3D" w:rsidRPr="005E27C6" w:rsidRDefault="007C4B3D" w:rsidP="00C33C29">
      <w:pPr>
        <w:pStyle w:val="ListParagraph"/>
        <w:rPr>
          <w:rFonts w:cs="Arial"/>
          <w:b/>
          <w:szCs w:val="24"/>
        </w:rPr>
      </w:pPr>
    </w:p>
    <w:p w14:paraId="543BF327" w14:textId="77777777" w:rsidR="007C4B3D" w:rsidRPr="005E27C6" w:rsidRDefault="007C4B3D" w:rsidP="00471124">
      <w:pPr>
        <w:pStyle w:val="BodyText"/>
        <w:numPr>
          <w:ilvl w:val="0"/>
          <w:numId w:val="16"/>
        </w:numPr>
        <w:rPr>
          <w:rFonts w:ascii="Arial" w:hAnsi="Arial" w:cs="Arial"/>
          <w:szCs w:val="24"/>
        </w:rPr>
      </w:pPr>
      <w:r w:rsidRPr="005E27C6">
        <w:rPr>
          <w:rFonts w:ascii="Arial" w:hAnsi="Arial" w:cs="Arial"/>
          <w:szCs w:val="24"/>
        </w:rPr>
        <w:t>Подаци о оквирном споразуму: нема</w:t>
      </w:r>
    </w:p>
    <w:p w14:paraId="1AEBF08B" w14:textId="77777777" w:rsidR="0056124E" w:rsidRPr="005E27C6" w:rsidRDefault="0056124E" w:rsidP="00C33C29">
      <w:pPr>
        <w:jc w:val="both"/>
        <w:rPr>
          <w:rFonts w:cs="Arial"/>
          <w:b/>
          <w:szCs w:val="24"/>
          <w:lang w:val="sr-Cyrl-CS"/>
        </w:rPr>
      </w:pPr>
    </w:p>
    <w:p w14:paraId="6877C203" w14:textId="77777777" w:rsidR="00AE46DC" w:rsidRPr="005E27C6" w:rsidRDefault="00AE46DC">
      <w:pPr>
        <w:suppressAutoHyphens w:val="0"/>
        <w:rPr>
          <w:rFonts w:cs="Arial"/>
          <w:b/>
          <w:szCs w:val="24"/>
          <w:lang w:val="sr-Cyrl-CS"/>
        </w:rPr>
      </w:pPr>
      <w:r w:rsidRPr="005E27C6">
        <w:rPr>
          <w:rFonts w:cs="Arial"/>
          <w:b/>
          <w:szCs w:val="24"/>
          <w:lang w:val="sr-Cyrl-CS"/>
        </w:rPr>
        <w:br w:type="page"/>
      </w:r>
    </w:p>
    <w:p w14:paraId="555ACBCC" w14:textId="77777777" w:rsidR="0056124E" w:rsidRPr="005E27C6" w:rsidRDefault="0056124E" w:rsidP="00C33C29">
      <w:pPr>
        <w:jc w:val="both"/>
        <w:rPr>
          <w:rFonts w:cs="Arial"/>
          <w:b/>
          <w:szCs w:val="24"/>
          <w:lang w:val="sr-Cyrl-CS"/>
        </w:rPr>
      </w:pPr>
    </w:p>
    <w:p w14:paraId="174941BB" w14:textId="77777777" w:rsidR="00881A0A" w:rsidRPr="005E27C6" w:rsidRDefault="00C7477F" w:rsidP="00C33C29">
      <w:pPr>
        <w:jc w:val="both"/>
        <w:rPr>
          <w:rFonts w:cs="Arial"/>
          <w:b/>
          <w:bCs/>
          <w:iCs/>
          <w:szCs w:val="24"/>
        </w:rPr>
      </w:pPr>
      <w:r w:rsidRPr="005E27C6">
        <w:rPr>
          <w:rFonts w:cs="Arial"/>
          <w:b/>
          <w:szCs w:val="24"/>
          <w:lang w:val="sr-Cyrl-CS"/>
        </w:rPr>
        <w:t xml:space="preserve">ДЕО 3.     </w:t>
      </w:r>
      <w:r w:rsidR="00E34CBB" w:rsidRPr="005E27C6">
        <w:rPr>
          <w:rFonts w:cs="Arial"/>
          <w:b/>
          <w:szCs w:val="24"/>
          <w:lang w:val="sr-Cyrl-CS"/>
        </w:rPr>
        <w:t xml:space="preserve">   </w:t>
      </w:r>
      <w:r w:rsidR="00881A0A" w:rsidRPr="005E27C6">
        <w:rPr>
          <w:rFonts w:cs="Arial"/>
          <w:b/>
          <w:szCs w:val="24"/>
          <w:lang w:val="sr-Cyrl-CS"/>
        </w:rPr>
        <w:t>ВРСТА, ТЕХНИЧКЕ КАРАКТЕРИСТИКЕ, КВАЛИТЕТ, КОЛИЧИНА И  ОПИС УСЛУГА</w:t>
      </w:r>
      <w:r w:rsidR="004739D3" w:rsidRPr="005E27C6">
        <w:rPr>
          <w:rFonts w:cs="Arial"/>
          <w:b/>
          <w:szCs w:val="24"/>
          <w:lang w:val="sr-Cyrl-CS"/>
        </w:rPr>
        <w:t>,</w:t>
      </w:r>
      <w:r w:rsidR="00881A0A" w:rsidRPr="005E27C6">
        <w:rPr>
          <w:rFonts w:eastAsia="Arial Unicode MS" w:cs="Arial"/>
          <w:b/>
          <w:bCs/>
          <w:iCs/>
          <w:color w:val="000000"/>
          <w:kern w:val="1"/>
          <w:szCs w:val="24"/>
        </w:rPr>
        <w:t xml:space="preserve"> </w:t>
      </w:r>
      <w:r w:rsidR="00881A0A" w:rsidRPr="005E27C6">
        <w:rPr>
          <w:rFonts w:cs="Arial"/>
          <w:b/>
          <w:bCs/>
          <w:iCs/>
          <w:szCs w:val="24"/>
        </w:rPr>
        <w:t>НАЧИН СПРОВОЂЕЊА КО</w:t>
      </w:r>
      <w:r w:rsidR="004739D3" w:rsidRPr="005E27C6">
        <w:rPr>
          <w:rFonts w:cs="Arial"/>
          <w:b/>
          <w:bCs/>
          <w:iCs/>
          <w:szCs w:val="24"/>
        </w:rPr>
        <w:t xml:space="preserve">НТРОЛЕ И ОБЕЗБЕЂИВАЊА ГАРАНЦИЈЕ </w:t>
      </w:r>
      <w:r w:rsidR="00881A0A" w:rsidRPr="005E27C6">
        <w:rPr>
          <w:rFonts w:cs="Arial"/>
          <w:b/>
          <w:bCs/>
          <w:iCs/>
          <w:szCs w:val="24"/>
        </w:rPr>
        <w:t xml:space="preserve">КВАЛИТЕТА, РОК ИЗВРШЕЊА, </w:t>
      </w:r>
      <w:r w:rsidR="00881A0A" w:rsidRPr="005E27C6">
        <w:rPr>
          <w:rFonts w:cs="Arial"/>
          <w:b/>
          <w:bCs/>
          <w:iCs/>
          <w:szCs w:val="24"/>
          <w:lang w:val="sr-Cyrl-CS"/>
        </w:rPr>
        <w:t>МЕСТО ИЗВРШЕЊА</w:t>
      </w:r>
      <w:r w:rsidR="00881A0A" w:rsidRPr="005E27C6">
        <w:rPr>
          <w:rFonts w:cs="Arial"/>
          <w:b/>
          <w:bCs/>
          <w:iCs/>
          <w:szCs w:val="24"/>
        </w:rPr>
        <w:t>, ЕВЕНТУАЛНЕ ДОДАТНЕ УСЛУГЕ И СЛ.</w:t>
      </w:r>
    </w:p>
    <w:p w14:paraId="706B56A2" w14:textId="77777777" w:rsidR="0028052C" w:rsidRPr="005E27C6" w:rsidRDefault="0028052C" w:rsidP="00C33C29">
      <w:pPr>
        <w:jc w:val="both"/>
        <w:rPr>
          <w:rFonts w:cs="Arial"/>
          <w:bCs/>
          <w:iCs/>
          <w:szCs w:val="24"/>
          <w:lang w:val="sr-Cyrl-CS"/>
        </w:rPr>
      </w:pPr>
    </w:p>
    <w:p w14:paraId="60E76B6D" w14:textId="77777777" w:rsidR="00630D6F" w:rsidRPr="005E27C6" w:rsidRDefault="00B40D04" w:rsidP="00C33C29">
      <w:pPr>
        <w:jc w:val="both"/>
        <w:rPr>
          <w:rFonts w:cs="Arial"/>
          <w:szCs w:val="24"/>
          <w:lang w:val="sr-Cyrl-RS" w:eastAsia="en-US"/>
        </w:rPr>
      </w:pPr>
      <w:r w:rsidRPr="005E27C6">
        <w:rPr>
          <w:rFonts w:cs="Arial"/>
          <w:szCs w:val="24"/>
          <w:lang w:val="sr-Latn-CS"/>
        </w:rPr>
        <w:t>Предмет набавке</w:t>
      </w:r>
      <w:r w:rsidRPr="005E27C6">
        <w:rPr>
          <w:rFonts w:cs="Arial"/>
          <w:szCs w:val="24"/>
        </w:rPr>
        <w:t xml:space="preserve"> </w:t>
      </w:r>
      <w:r w:rsidRPr="005E27C6">
        <w:rPr>
          <w:rFonts w:cs="Arial"/>
          <w:szCs w:val="24"/>
          <w:lang w:val="sr-Latn-CS"/>
        </w:rPr>
        <w:t xml:space="preserve">је </w:t>
      </w:r>
      <w:r w:rsidRPr="005E27C6">
        <w:rPr>
          <w:rFonts w:cs="Arial"/>
          <w:szCs w:val="24"/>
          <w:lang w:eastAsia="en-US"/>
        </w:rPr>
        <w:t>услуга</w:t>
      </w:r>
      <w:r w:rsidR="00630D6F" w:rsidRPr="005E27C6">
        <w:rPr>
          <w:rFonts w:cs="Arial"/>
          <w:szCs w:val="24"/>
          <w:lang w:val="sr-Cyrl-RS" w:eastAsia="en-US"/>
        </w:rPr>
        <w:t>:</w:t>
      </w:r>
    </w:p>
    <w:p w14:paraId="29112810" w14:textId="77777777" w:rsidR="00630D6F" w:rsidRPr="005E27C6" w:rsidRDefault="00630D6F" w:rsidP="00C33C29">
      <w:pPr>
        <w:jc w:val="both"/>
        <w:rPr>
          <w:rFonts w:cs="Arial"/>
          <w:szCs w:val="24"/>
          <w:lang w:val="sr-Latn-RS"/>
        </w:rPr>
      </w:pPr>
      <w:r w:rsidRPr="005E27C6">
        <w:rPr>
          <w:rFonts w:cs="Arial"/>
          <w:szCs w:val="24"/>
          <w:lang w:val="sr-Latn-RS" w:eastAsia="en-US"/>
        </w:rPr>
        <w:t>I</w:t>
      </w:r>
      <w:r w:rsidR="00B40D04" w:rsidRPr="005E27C6">
        <w:rPr>
          <w:rFonts w:cs="Arial"/>
          <w:szCs w:val="24"/>
        </w:rPr>
        <w:t xml:space="preserve"> </w:t>
      </w:r>
      <w:r w:rsidR="00873DF7" w:rsidRPr="005E27C6">
        <w:rPr>
          <w:rFonts w:cs="Arial"/>
          <w:szCs w:val="24"/>
          <w:lang w:val="sr-Cyrl-CS"/>
        </w:rPr>
        <w:t xml:space="preserve">Израда </w:t>
      </w:r>
      <w:r w:rsidR="00CD793A" w:rsidRPr="005E27C6">
        <w:rPr>
          <w:rFonts w:cs="Arial"/>
          <w:szCs w:val="24"/>
          <w:lang w:val="sr-Cyrl-CS"/>
        </w:rPr>
        <w:t>инвестиционо-техничке доку</w:t>
      </w:r>
      <w:r w:rsidR="00AE46DC" w:rsidRPr="005E27C6">
        <w:rPr>
          <w:rFonts w:cs="Arial"/>
          <w:szCs w:val="24"/>
          <w:lang w:val="sr-Cyrl-CS"/>
        </w:rPr>
        <w:t xml:space="preserve">ментације за </w:t>
      </w:r>
      <w:r w:rsidRPr="005E27C6">
        <w:rPr>
          <w:rFonts w:cs="Arial"/>
          <w:szCs w:val="24"/>
          <w:lang w:val="sr-Cyrl-CS"/>
        </w:rPr>
        <w:t>потребе прибављања дозволе за изградњу соларне</w:t>
      </w:r>
      <w:r w:rsidR="00AE46DC" w:rsidRPr="005E27C6">
        <w:rPr>
          <w:rFonts w:cs="Arial"/>
          <w:szCs w:val="24"/>
          <w:lang w:val="sr-Cyrl-CS"/>
        </w:rPr>
        <w:t xml:space="preserve"> електран</w:t>
      </w:r>
      <w:r w:rsidR="00CD6BA5" w:rsidRPr="005E27C6">
        <w:rPr>
          <w:rFonts w:cs="Arial"/>
          <w:szCs w:val="24"/>
          <w:lang w:val="sr-Latn-RS"/>
        </w:rPr>
        <w:t>e</w:t>
      </w:r>
      <w:r w:rsidR="00AE46DC" w:rsidRPr="005E27C6">
        <w:rPr>
          <w:rFonts w:cs="Arial"/>
          <w:szCs w:val="24"/>
          <w:lang w:val="sr-Cyrl-CS"/>
        </w:rPr>
        <w:t xml:space="preserve"> </w:t>
      </w:r>
      <w:r w:rsidRPr="005E27C6">
        <w:rPr>
          <w:rFonts w:cs="Arial"/>
          <w:szCs w:val="24"/>
          <w:lang w:val="sr-Cyrl-CS"/>
        </w:rPr>
        <w:t>„</w:t>
      </w:r>
      <w:r w:rsidR="00CD793A" w:rsidRPr="005E27C6">
        <w:rPr>
          <w:rFonts w:cs="Arial"/>
          <w:szCs w:val="24"/>
          <w:lang w:val="sr-Cyrl-CS"/>
        </w:rPr>
        <w:t>Петка</w:t>
      </w:r>
      <w:r w:rsidR="00E63A7B" w:rsidRPr="005E27C6">
        <w:rPr>
          <w:rFonts w:cs="Arial"/>
          <w:szCs w:val="24"/>
        </w:rPr>
        <w:t>“</w:t>
      </w:r>
      <w:r w:rsidRPr="005E27C6">
        <w:rPr>
          <w:rFonts w:cs="Arial"/>
          <w:szCs w:val="24"/>
          <w:lang w:val="sr-Cyrl-RS"/>
        </w:rPr>
        <w:t xml:space="preserve"> у Костолцу</w:t>
      </w:r>
    </w:p>
    <w:p w14:paraId="123AC422" w14:textId="77777777" w:rsidR="006B7B28" w:rsidRPr="005E27C6" w:rsidRDefault="00630D6F" w:rsidP="00C33C29">
      <w:pPr>
        <w:jc w:val="both"/>
        <w:rPr>
          <w:rFonts w:cs="Arial"/>
          <w:szCs w:val="24"/>
          <w:lang w:val="sr-Cyrl-RS"/>
        </w:rPr>
      </w:pPr>
      <w:r w:rsidRPr="005E27C6">
        <w:rPr>
          <w:rFonts w:cs="Arial"/>
          <w:szCs w:val="24"/>
          <w:lang w:val="sr-Latn-RS"/>
        </w:rPr>
        <w:t>II</w:t>
      </w:r>
      <w:r w:rsidR="00CD6BA5" w:rsidRPr="005E27C6">
        <w:rPr>
          <w:rFonts w:cs="Arial"/>
          <w:szCs w:val="24"/>
          <w:lang w:val="sr-Cyrl-RS"/>
        </w:rPr>
        <w:t xml:space="preserve"> Извођење </w:t>
      </w:r>
      <w:r w:rsidRPr="005E27C6">
        <w:rPr>
          <w:rFonts w:cs="Arial"/>
          <w:szCs w:val="24"/>
          <w:lang w:val="sr-Cyrl-RS"/>
        </w:rPr>
        <w:t xml:space="preserve">геолошких/геотехничких истраживања тла за потребе изградње соларне електране </w:t>
      </w:r>
    </w:p>
    <w:p w14:paraId="7383096A" w14:textId="77777777" w:rsidR="006B7B28" w:rsidRPr="005E27C6" w:rsidRDefault="006B7B28" w:rsidP="00C33C29">
      <w:pPr>
        <w:jc w:val="both"/>
        <w:rPr>
          <w:rFonts w:cs="Arial"/>
          <w:szCs w:val="24"/>
          <w:lang w:val="sr-Cyrl-RS"/>
        </w:rPr>
      </w:pPr>
    </w:p>
    <w:p w14:paraId="050D2923" w14:textId="77777777" w:rsidR="00E63A7B" w:rsidRPr="005E27C6" w:rsidRDefault="00535D2E" w:rsidP="00535D2E">
      <w:pPr>
        <w:jc w:val="both"/>
        <w:rPr>
          <w:rFonts w:cs="Arial"/>
          <w:szCs w:val="24"/>
          <w:lang w:val="sr-Latn-RS"/>
        </w:rPr>
      </w:pPr>
      <w:r w:rsidRPr="005E27C6">
        <w:rPr>
          <w:rFonts w:cs="Arial"/>
          <w:szCs w:val="24"/>
          <w:lang w:val="sr-Latn-RS"/>
        </w:rPr>
        <w:t>I</w:t>
      </w:r>
      <w:r w:rsidRPr="005E27C6">
        <w:rPr>
          <w:rFonts w:cs="Arial"/>
          <w:szCs w:val="24"/>
          <w:lang w:val="sr-Latn-RS"/>
        </w:rPr>
        <w:tab/>
      </w:r>
      <w:r w:rsidR="00E63A7B" w:rsidRPr="005E27C6">
        <w:rPr>
          <w:rFonts w:cs="Arial"/>
          <w:noProof/>
          <w:lang w:val="sr-Cyrl-RS"/>
        </w:rPr>
        <w:t>Пројектни задатак</w:t>
      </w:r>
      <w:r w:rsidRPr="005E27C6">
        <w:rPr>
          <w:rFonts w:cs="Arial"/>
          <w:szCs w:val="24"/>
          <w:lang w:val="sr-Latn-RS"/>
        </w:rPr>
        <w:t xml:space="preserve"> </w:t>
      </w:r>
      <w:r w:rsidRPr="005E27C6">
        <w:rPr>
          <w:rFonts w:cs="Arial"/>
          <w:noProof/>
          <w:lang w:val="sr-Cyrl-RS"/>
        </w:rPr>
        <w:t xml:space="preserve">за </w:t>
      </w:r>
      <w:r w:rsidR="00E63A7B" w:rsidRPr="005E27C6">
        <w:rPr>
          <w:rFonts w:cs="Arial"/>
          <w:noProof/>
          <w:lang w:val="sr-Cyrl-RS"/>
        </w:rPr>
        <w:t xml:space="preserve"> </w:t>
      </w:r>
    </w:p>
    <w:p w14:paraId="64EFE07B" w14:textId="77777777" w:rsidR="00E63A7B" w:rsidRPr="005E27C6" w:rsidRDefault="00E63A7B" w:rsidP="00535D2E">
      <w:pPr>
        <w:jc w:val="both"/>
        <w:rPr>
          <w:rFonts w:cs="Arial"/>
          <w:noProof/>
          <w:lang w:val="sr-Cyrl-RS"/>
        </w:rPr>
      </w:pPr>
    </w:p>
    <w:p w14:paraId="6183B46F" w14:textId="77777777" w:rsidR="00535D2E" w:rsidRPr="005E27C6" w:rsidRDefault="00535D2E" w:rsidP="00535D2E">
      <w:pPr>
        <w:jc w:val="center"/>
        <w:rPr>
          <w:rFonts w:cs="Arial"/>
          <w:sz w:val="22"/>
          <w:szCs w:val="22"/>
          <w:lang w:val="sr-Cyrl-CS"/>
        </w:rPr>
      </w:pPr>
      <w:r w:rsidRPr="005E27C6">
        <w:rPr>
          <w:rFonts w:cs="Arial"/>
          <w:sz w:val="22"/>
          <w:szCs w:val="22"/>
          <w:lang w:val="sr-Cyrl-CS"/>
        </w:rPr>
        <w:t xml:space="preserve">ИЗРАДУ ИНВЕСТИЦИОНО-ТЕХНИЧКЕ ДОКУМЕНТАЦИЈЕ </w:t>
      </w:r>
    </w:p>
    <w:p w14:paraId="14ADF9CB" w14:textId="77777777" w:rsidR="00535D2E" w:rsidRPr="005E27C6" w:rsidRDefault="00535D2E" w:rsidP="00535D2E">
      <w:pPr>
        <w:jc w:val="center"/>
        <w:rPr>
          <w:rFonts w:cs="Arial"/>
          <w:bCs/>
          <w:sz w:val="22"/>
          <w:szCs w:val="22"/>
          <w:lang w:val="sr-Cyrl-CS"/>
        </w:rPr>
      </w:pPr>
      <w:r w:rsidRPr="005E27C6">
        <w:rPr>
          <w:rFonts w:cs="Arial"/>
          <w:sz w:val="22"/>
          <w:szCs w:val="22"/>
          <w:lang w:val="sr-Cyrl-CS"/>
        </w:rPr>
        <w:t>ЗА ПОТРЕБЕ ПРИБАВЉАЊА ДОЗВОЛА ЗА ИЗГРАДЊУ</w:t>
      </w:r>
    </w:p>
    <w:p w14:paraId="715490B3" w14:textId="77777777" w:rsidR="00535D2E" w:rsidRPr="005E27C6" w:rsidRDefault="00535D2E" w:rsidP="00535D2E">
      <w:pPr>
        <w:jc w:val="center"/>
        <w:rPr>
          <w:rFonts w:cs="Arial"/>
          <w:sz w:val="22"/>
          <w:szCs w:val="22"/>
          <w:shd w:val="clear" w:color="auto" w:fill="FFFFFF"/>
          <w:lang w:val="sr-Cyrl-CS"/>
        </w:rPr>
      </w:pPr>
      <w:r w:rsidRPr="005E27C6">
        <w:rPr>
          <w:rFonts w:cs="Arial"/>
          <w:sz w:val="22"/>
          <w:szCs w:val="22"/>
          <w:lang w:val="sr-Cyrl-CS"/>
        </w:rPr>
        <w:t xml:space="preserve">СОЛАРНЕ ЕЛЕКТРАНЕ ''ПЕТКА'' </w:t>
      </w:r>
    </w:p>
    <w:p w14:paraId="54400675" w14:textId="77777777" w:rsidR="00535D2E" w:rsidRPr="005E27C6" w:rsidRDefault="00535D2E" w:rsidP="00535D2E">
      <w:pPr>
        <w:jc w:val="center"/>
        <w:rPr>
          <w:rFonts w:cs="Arial"/>
          <w:sz w:val="22"/>
          <w:szCs w:val="22"/>
          <w:lang w:val="sr-Cyrl-CS"/>
        </w:rPr>
      </w:pPr>
      <w:r w:rsidRPr="005E27C6">
        <w:rPr>
          <w:rFonts w:cs="Arial"/>
          <w:sz w:val="22"/>
          <w:szCs w:val="22"/>
          <w:shd w:val="clear" w:color="auto" w:fill="FFFFFF"/>
          <w:lang w:val="sr-Cyrl-CS"/>
        </w:rPr>
        <w:t>У КОСТОЛЦУ</w:t>
      </w:r>
    </w:p>
    <w:p w14:paraId="374491D8" w14:textId="77777777" w:rsidR="00535D2E" w:rsidRPr="005E27C6" w:rsidRDefault="00535D2E" w:rsidP="00535D2E">
      <w:pPr>
        <w:jc w:val="center"/>
        <w:rPr>
          <w:rFonts w:cs="Arial"/>
          <w:sz w:val="22"/>
          <w:szCs w:val="22"/>
          <w:lang w:val="sr-Cyrl-CS"/>
        </w:rPr>
      </w:pPr>
    </w:p>
    <w:p w14:paraId="5C9BCF0D" w14:textId="77777777" w:rsidR="00535D2E" w:rsidRPr="005E27C6" w:rsidRDefault="00535D2E" w:rsidP="00535D2E">
      <w:pPr>
        <w:jc w:val="center"/>
        <w:rPr>
          <w:rFonts w:cs="Arial"/>
          <w:sz w:val="22"/>
          <w:szCs w:val="22"/>
          <w:lang w:val="sr-Cyrl-CS"/>
        </w:rPr>
      </w:pPr>
    </w:p>
    <w:p w14:paraId="60631FC7" w14:textId="77777777" w:rsidR="00535D2E" w:rsidRPr="005E27C6" w:rsidRDefault="00535D2E" w:rsidP="00471124">
      <w:pPr>
        <w:keepNext/>
        <w:numPr>
          <w:ilvl w:val="0"/>
          <w:numId w:val="33"/>
        </w:numPr>
        <w:tabs>
          <w:tab w:val="left" w:pos="426"/>
          <w:tab w:val="num" w:pos="720"/>
        </w:tabs>
        <w:spacing w:after="60"/>
        <w:ind w:left="360"/>
        <w:jc w:val="both"/>
        <w:outlineLvl w:val="0"/>
        <w:rPr>
          <w:rFonts w:cs="Arial"/>
          <w:bCs/>
          <w:caps/>
          <w:sz w:val="22"/>
          <w:szCs w:val="22"/>
          <w:lang w:val="sr-Cyrl-CS"/>
        </w:rPr>
      </w:pPr>
      <w:r w:rsidRPr="005E27C6">
        <w:rPr>
          <w:rFonts w:cs="Arial"/>
          <w:bCs/>
          <w:caps/>
          <w:sz w:val="22"/>
          <w:szCs w:val="22"/>
          <w:lang w:val="sr-Latn-CS"/>
        </w:rPr>
        <w:t>О</w:t>
      </w:r>
      <w:r w:rsidRPr="005E27C6">
        <w:rPr>
          <w:rFonts w:cs="Arial"/>
          <w:bCs/>
          <w:caps/>
          <w:sz w:val="22"/>
          <w:szCs w:val="22"/>
          <w:lang w:val="sr-Cyrl-CS"/>
        </w:rPr>
        <w:t>ПШТИ ПОДАЦИ</w:t>
      </w:r>
    </w:p>
    <w:p w14:paraId="55C71160" w14:textId="77777777" w:rsidR="00535D2E" w:rsidRPr="005E27C6" w:rsidRDefault="00535D2E" w:rsidP="00471124">
      <w:pPr>
        <w:keepNext/>
        <w:numPr>
          <w:ilvl w:val="1"/>
          <w:numId w:val="33"/>
        </w:numPr>
        <w:tabs>
          <w:tab w:val="num" w:pos="709"/>
        </w:tabs>
        <w:spacing w:before="120" w:after="60"/>
        <w:ind w:left="794" w:hanging="794"/>
        <w:jc w:val="both"/>
        <w:outlineLvl w:val="1"/>
        <w:rPr>
          <w:rFonts w:cs="Arial"/>
          <w:b/>
          <w:bCs/>
          <w:i/>
          <w:iCs/>
          <w:sz w:val="22"/>
          <w:szCs w:val="22"/>
          <w:lang w:val="sr-Cyrl-CS"/>
        </w:rPr>
      </w:pPr>
      <w:r w:rsidRPr="005E27C6">
        <w:rPr>
          <w:rFonts w:cs="Arial"/>
          <w:b/>
          <w:bCs/>
          <w:i/>
          <w:iCs/>
          <w:sz w:val="22"/>
          <w:szCs w:val="22"/>
          <w:lang w:val="sl-SI"/>
        </w:rPr>
        <w:t>Наручилац:</w:t>
      </w:r>
    </w:p>
    <w:p w14:paraId="50F261EC" w14:textId="77777777" w:rsidR="00535D2E" w:rsidRPr="005E27C6" w:rsidRDefault="00535D2E" w:rsidP="00535D2E">
      <w:pPr>
        <w:tabs>
          <w:tab w:val="left" w:pos="738"/>
          <w:tab w:val="left" w:pos="4518"/>
        </w:tabs>
        <w:ind w:left="720"/>
        <w:rPr>
          <w:rFonts w:cs="Arial"/>
          <w:bCs/>
          <w:sz w:val="22"/>
          <w:szCs w:val="22"/>
          <w:lang w:val="sl-SI"/>
        </w:rPr>
      </w:pPr>
      <w:r w:rsidRPr="005E27C6">
        <w:rPr>
          <w:rFonts w:cs="Arial"/>
          <w:bCs/>
          <w:sz w:val="22"/>
          <w:szCs w:val="22"/>
          <w:lang w:val="sl-SI"/>
        </w:rPr>
        <w:t>Ј</w:t>
      </w:r>
      <w:r w:rsidRPr="005E27C6">
        <w:rPr>
          <w:rFonts w:cs="Arial"/>
          <w:bCs/>
          <w:sz w:val="22"/>
          <w:szCs w:val="22"/>
          <w:lang w:val="sr-Cyrl-CS"/>
        </w:rPr>
        <w:t xml:space="preserve">АВНО </w:t>
      </w:r>
      <w:r w:rsidRPr="005E27C6">
        <w:rPr>
          <w:rFonts w:cs="Arial"/>
          <w:bCs/>
          <w:sz w:val="22"/>
          <w:szCs w:val="22"/>
          <w:lang w:val="sl-SI"/>
        </w:rPr>
        <w:t>П</w:t>
      </w:r>
      <w:r w:rsidRPr="005E27C6">
        <w:rPr>
          <w:rFonts w:cs="Arial"/>
          <w:bCs/>
          <w:sz w:val="22"/>
          <w:szCs w:val="22"/>
          <w:lang w:val="sr-Cyrl-CS"/>
        </w:rPr>
        <w:t>РЕДУЗЕЋЕ</w:t>
      </w:r>
      <w:r w:rsidRPr="005E27C6">
        <w:rPr>
          <w:rFonts w:cs="Arial"/>
          <w:bCs/>
          <w:sz w:val="22"/>
          <w:szCs w:val="22"/>
          <w:lang w:val="sl-SI"/>
        </w:rPr>
        <w:t xml:space="preserve"> </w:t>
      </w:r>
      <w:r w:rsidRPr="005E27C6">
        <w:rPr>
          <w:rFonts w:cs="Arial"/>
          <w:bCs/>
          <w:sz w:val="22"/>
          <w:szCs w:val="22"/>
          <w:lang w:val="sr-Cyrl-CS"/>
        </w:rPr>
        <w:t>''</w:t>
      </w:r>
      <w:r w:rsidRPr="005E27C6">
        <w:rPr>
          <w:rFonts w:cs="Arial"/>
          <w:bCs/>
          <w:sz w:val="22"/>
          <w:szCs w:val="22"/>
          <w:lang w:val="sl-SI"/>
        </w:rPr>
        <w:t>ЕЛЕКТРОПРИВРЕДА СРБИЈЕ</w:t>
      </w:r>
      <w:r w:rsidRPr="005E27C6">
        <w:rPr>
          <w:rFonts w:cs="Arial"/>
          <w:bCs/>
          <w:sz w:val="22"/>
          <w:szCs w:val="22"/>
          <w:lang w:val="sr-Cyrl-CS"/>
        </w:rPr>
        <w:t>'' БЕОГРАД</w:t>
      </w:r>
      <w:r w:rsidRPr="005E27C6">
        <w:rPr>
          <w:rFonts w:cs="Arial"/>
          <w:bCs/>
          <w:sz w:val="22"/>
          <w:szCs w:val="22"/>
          <w:lang w:val="sl-SI"/>
        </w:rPr>
        <w:t xml:space="preserve"> </w:t>
      </w:r>
    </w:p>
    <w:p w14:paraId="7DA37099" w14:textId="77777777" w:rsidR="00535D2E" w:rsidRPr="005E27C6" w:rsidRDefault="00535D2E" w:rsidP="00535D2E">
      <w:pPr>
        <w:tabs>
          <w:tab w:val="left" w:pos="738"/>
          <w:tab w:val="left" w:pos="4518"/>
        </w:tabs>
        <w:ind w:left="720"/>
        <w:rPr>
          <w:rFonts w:cs="Arial"/>
          <w:sz w:val="22"/>
          <w:szCs w:val="22"/>
          <w:lang w:val="sl-SI"/>
        </w:rPr>
      </w:pPr>
      <w:r w:rsidRPr="005E27C6">
        <w:rPr>
          <w:rFonts w:cs="Arial"/>
          <w:sz w:val="22"/>
          <w:szCs w:val="22"/>
          <w:lang w:val="sl-SI"/>
        </w:rPr>
        <w:t>Предмет пројекта:</w:t>
      </w:r>
    </w:p>
    <w:p w14:paraId="0223A3EF" w14:textId="77777777" w:rsidR="00535D2E" w:rsidRPr="005E27C6" w:rsidRDefault="00535D2E" w:rsidP="00535D2E">
      <w:pPr>
        <w:tabs>
          <w:tab w:val="left" w:pos="738"/>
          <w:tab w:val="left" w:pos="4518"/>
        </w:tabs>
        <w:ind w:left="720"/>
        <w:rPr>
          <w:rFonts w:cs="Arial"/>
          <w:b/>
          <w:sz w:val="22"/>
          <w:szCs w:val="22"/>
          <w:lang w:val="sr-Cyrl-CS"/>
        </w:rPr>
      </w:pPr>
      <w:r w:rsidRPr="005E27C6">
        <w:rPr>
          <w:rFonts w:cs="Arial"/>
          <w:sz w:val="22"/>
          <w:szCs w:val="22"/>
          <w:lang w:val="sr-Cyrl-CS"/>
        </w:rPr>
        <w:t xml:space="preserve">Соларна електрана максимално инсталисане снаге на локалитету Петка </w:t>
      </w:r>
      <w:r w:rsidRPr="005E27C6">
        <w:rPr>
          <w:rFonts w:cs="Arial"/>
          <w:sz w:val="22"/>
          <w:szCs w:val="22"/>
          <w:shd w:val="clear" w:color="auto" w:fill="FFFFFF"/>
          <w:lang w:val="sr-Cyrl-CS"/>
        </w:rPr>
        <w:t>у Костолцу (СЕ Петка)</w:t>
      </w:r>
    </w:p>
    <w:p w14:paraId="2C54AF2A" w14:textId="77777777" w:rsidR="00535D2E" w:rsidRPr="005E27C6" w:rsidRDefault="00535D2E" w:rsidP="00471124">
      <w:pPr>
        <w:keepNext/>
        <w:numPr>
          <w:ilvl w:val="1"/>
          <w:numId w:val="33"/>
        </w:numPr>
        <w:tabs>
          <w:tab w:val="num" w:pos="709"/>
        </w:tabs>
        <w:spacing w:before="120" w:after="60"/>
        <w:ind w:left="794" w:hanging="794"/>
        <w:jc w:val="both"/>
        <w:outlineLvl w:val="1"/>
        <w:rPr>
          <w:rFonts w:cs="Arial"/>
          <w:b/>
          <w:bCs/>
          <w:i/>
          <w:iCs/>
          <w:sz w:val="22"/>
          <w:szCs w:val="22"/>
          <w:lang w:val="sl-SI"/>
        </w:rPr>
      </w:pPr>
      <w:r w:rsidRPr="005E27C6">
        <w:rPr>
          <w:rFonts w:cs="Arial"/>
          <w:b/>
          <w:bCs/>
          <w:i/>
          <w:iCs/>
          <w:sz w:val="22"/>
          <w:szCs w:val="22"/>
          <w:lang w:val="sl-SI"/>
        </w:rPr>
        <w:t>Обим радова:</w:t>
      </w:r>
    </w:p>
    <w:p w14:paraId="47D09F99" w14:textId="77777777" w:rsidR="00535D2E" w:rsidRPr="005E27C6" w:rsidRDefault="00535D2E" w:rsidP="00471124">
      <w:pPr>
        <w:numPr>
          <w:ilvl w:val="0"/>
          <w:numId w:val="34"/>
        </w:numPr>
        <w:tabs>
          <w:tab w:val="left" w:pos="738"/>
          <w:tab w:val="left" w:pos="4518"/>
        </w:tabs>
        <w:spacing w:after="60"/>
        <w:ind w:hanging="342"/>
        <w:jc w:val="both"/>
        <w:rPr>
          <w:rFonts w:cs="Arial"/>
          <w:sz w:val="22"/>
          <w:szCs w:val="22"/>
          <w:lang w:val="sr-Cyrl-CS"/>
        </w:rPr>
      </w:pPr>
      <w:r w:rsidRPr="005E27C6">
        <w:rPr>
          <w:rFonts w:cs="Arial"/>
          <w:sz w:val="22"/>
          <w:szCs w:val="22"/>
          <w:lang w:val="sr-Cyrl-CS"/>
        </w:rPr>
        <w:t xml:space="preserve">Идејно решење Соларне електране максимално инсталисане снаге на локалитету Петка </w:t>
      </w:r>
    </w:p>
    <w:p w14:paraId="29878A0C" w14:textId="77777777" w:rsidR="00535D2E" w:rsidRPr="005E27C6" w:rsidRDefault="00535D2E" w:rsidP="00471124">
      <w:pPr>
        <w:numPr>
          <w:ilvl w:val="0"/>
          <w:numId w:val="34"/>
        </w:numPr>
        <w:tabs>
          <w:tab w:val="left" w:pos="738"/>
          <w:tab w:val="left" w:pos="4518"/>
        </w:tabs>
        <w:spacing w:after="60"/>
        <w:ind w:hanging="342"/>
        <w:jc w:val="both"/>
        <w:rPr>
          <w:rFonts w:cs="Arial"/>
          <w:sz w:val="22"/>
          <w:szCs w:val="22"/>
          <w:lang w:val="sr-Cyrl-CS"/>
        </w:rPr>
      </w:pPr>
      <w:r w:rsidRPr="005E27C6">
        <w:rPr>
          <w:rFonts w:cs="Arial"/>
          <w:sz w:val="22"/>
          <w:szCs w:val="22"/>
          <w:lang w:val="sr-Cyrl-CS"/>
        </w:rPr>
        <w:t>Пројекат за грађевинску дозволу СЕ Петка</w:t>
      </w:r>
      <w:r w:rsidRPr="005E27C6">
        <w:rPr>
          <w:rFonts w:cs="Arial"/>
          <w:sz w:val="22"/>
          <w:szCs w:val="22"/>
          <w:lang w:val="sr-Latn-RS"/>
        </w:rPr>
        <w:t xml:space="preserve"> </w:t>
      </w:r>
      <w:r w:rsidRPr="005E27C6">
        <w:rPr>
          <w:rFonts w:cs="Arial"/>
          <w:sz w:val="22"/>
          <w:szCs w:val="22"/>
          <w:lang w:val="sr-Cyrl-RS"/>
        </w:rPr>
        <w:t>са техничком контролом</w:t>
      </w:r>
    </w:p>
    <w:p w14:paraId="4FC7C38D" w14:textId="77777777" w:rsidR="00535D2E" w:rsidRPr="005E27C6" w:rsidRDefault="00535D2E" w:rsidP="00471124">
      <w:pPr>
        <w:numPr>
          <w:ilvl w:val="0"/>
          <w:numId w:val="34"/>
        </w:numPr>
        <w:tabs>
          <w:tab w:val="left" w:pos="738"/>
          <w:tab w:val="left" w:pos="4518"/>
        </w:tabs>
        <w:spacing w:after="60"/>
        <w:ind w:hanging="342"/>
        <w:jc w:val="both"/>
        <w:rPr>
          <w:rFonts w:cs="Arial"/>
          <w:sz w:val="22"/>
          <w:szCs w:val="22"/>
          <w:lang w:val="sr-Cyrl-CS"/>
        </w:rPr>
      </w:pPr>
      <w:r w:rsidRPr="005E27C6">
        <w:rPr>
          <w:rFonts w:cs="Arial"/>
          <w:sz w:val="22"/>
          <w:szCs w:val="22"/>
          <w:lang w:val="sr-Cyrl-RS"/>
        </w:rPr>
        <w:t xml:space="preserve">Извод из </w:t>
      </w:r>
      <w:r w:rsidRPr="005E27C6">
        <w:rPr>
          <w:rFonts w:cs="Arial"/>
          <w:sz w:val="22"/>
          <w:szCs w:val="22"/>
          <w:lang w:val="sr-Cyrl-CS"/>
        </w:rPr>
        <w:t>Пројект</w:t>
      </w:r>
      <w:r w:rsidRPr="005E27C6">
        <w:rPr>
          <w:rFonts w:cs="Arial"/>
          <w:sz w:val="22"/>
          <w:szCs w:val="22"/>
          <w:lang w:val="sr-Cyrl-RS"/>
        </w:rPr>
        <w:t>а</w:t>
      </w:r>
      <w:r w:rsidRPr="005E27C6">
        <w:rPr>
          <w:rFonts w:cs="Arial"/>
          <w:sz w:val="22"/>
          <w:szCs w:val="22"/>
          <w:lang w:val="sr-Cyrl-CS"/>
        </w:rPr>
        <w:t xml:space="preserve"> за грађевинску дозволу СЕ Петка</w:t>
      </w:r>
    </w:p>
    <w:p w14:paraId="3DA5E638" w14:textId="77777777" w:rsidR="00535D2E" w:rsidRPr="005E27C6" w:rsidRDefault="00535D2E" w:rsidP="00471124">
      <w:pPr>
        <w:numPr>
          <w:ilvl w:val="0"/>
          <w:numId w:val="34"/>
        </w:numPr>
        <w:tabs>
          <w:tab w:val="left" w:pos="738"/>
          <w:tab w:val="left" w:pos="4518"/>
        </w:tabs>
        <w:spacing w:after="60"/>
        <w:ind w:hanging="342"/>
        <w:jc w:val="both"/>
        <w:rPr>
          <w:rFonts w:cs="Arial"/>
          <w:sz w:val="22"/>
          <w:szCs w:val="22"/>
          <w:lang w:val="sr-Cyrl-CS"/>
        </w:rPr>
      </w:pPr>
      <w:r w:rsidRPr="005E27C6">
        <w:rPr>
          <w:rFonts w:cs="Arial"/>
          <w:sz w:val="22"/>
          <w:szCs w:val="22"/>
          <w:lang w:val="sr-Cyrl-CS"/>
        </w:rPr>
        <w:t xml:space="preserve">Пројекат за грађевинску дозволу </w:t>
      </w:r>
      <w:r w:rsidRPr="005E27C6">
        <w:rPr>
          <w:rFonts w:cs="Arial"/>
          <w:sz w:val="22"/>
          <w:szCs w:val="22"/>
          <w:lang w:val="sr-Cyrl-RS"/>
        </w:rPr>
        <w:t xml:space="preserve">кабла 35 </w:t>
      </w:r>
      <w:r w:rsidRPr="005E27C6">
        <w:rPr>
          <w:rFonts w:cs="Arial"/>
          <w:sz w:val="22"/>
          <w:szCs w:val="22"/>
          <w:lang w:val="sr-Latn-RS"/>
        </w:rPr>
        <w:t xml:space="preserve">kV </w:t>
      </w:r>
      <w:r w:rsidRPr="005E27C6">
        <w:rPr>
          <w:rFonts w:cs="Arial"/>
          <w:sz w:val="22"/>
          <w:szCs w:val="22"/>
          <w:lang w:val="sr-Cyrl-RS"/>
        </w:rPr>
        <w:t>са техничком контролом</w:t>
      </w:r>
      <w:r w:rsidRPr="005E27C6">
        <w:rPr>
          <w:rFonts w:cs="Arial"/>
          <w:sz w:val="22"/>
          <w:szCs w:val="22"/>
          <w:lang w:val="sr-Latn-RS"/>
        </w:rPr>
        <w:t xml:space="preserve"> </w:t>
      </w:r>
      <w:r w:rsidRPr="005E27C6">
        <w:rPr>
          <w:rFonts w:cs="Arial"/>
          <w:sz w:val="22"/>
          <w:szCs w:val="22"/>
          <w:lang w:val="sr-Cyrl-RS"/>
        </w:rPr>
        <w:t>и Изводом из Пројекта и Пројекат за извођење</w:t>
      </w:r>
    </w:p>
    <w:p w14:paraId="207DBEB3" w14:textId="77777777" w:rsidR="00535D2E" w:rsidRPr="005E27C6" w:rsidRDefault="00535D2E" w:rsidP="00471124">
      <w:pPr>
        <w:numPr>
          <w:ilvl w:val="0"/>
          <w:numId w:val="34"/>
        </w:numPr>
        <w:tabs>
          <w:tab w:val="left" w:pos="738"/>
          <w:tab w:val="left" w:pos="4518"/>
        </w:tabs>
        <w:spacing w:after="60"/>
        <w:ind w:hanging="342"/>
        <w:jc w:val="both"/>
        <w:rPr>
          <w:rFonts w:cs="Arial"/>
          <w:b/>
          <w:i/>
          <w:sz w:val="22"/>
          <w:szCs w:val="22"/>
          <w:lang w:val="ru-RU"/>
        </w:rPr>
      </w:pPr>
      <w:r w:rsidRPr="005E27C6">
        <w:rPr>
          <w:rFonts w:cs="Arial"/>
          <w:sz w:val="22"/>
          <w:szCs w:val="22"/>
          <w:lang w:val="sr-Cyrl-CS"/>
        </w:rPr>
        <w:t>Студија оправданости</w:t>
      </w:r>
    </w:p>
    <w:p w14:paraId="13099007" w14:textId="77777777" w:rsidR="00535D2E" w:rsidRPr="005E27C6" w:rsidRDefault="00535D2E" w:rsidP="00471124">
      <w:pPr>
        <w:numPr>
          <w:ilvl w:val="0"/>
          <w:numId w:val="34"/>
        </w:numPr>
        <w:tabs>
          <w:tab w:val="left" w:pos="738"/>
          <w:tab w:val="left" w:pos="4518"/>
        </w:tabs>
        <w:spacing w:after="60"/>
        <w:ind w:hanging="342"/>
        <w:jc w:val="both"/>
        <w:rPr>
          <w:rFonts w:cs="Arial"/>
          <w:sz w:val="22"/>
          <w:szCs w:val="22"/>
          <w:lang w:val="ru-RU"/>
        </w:rPr>
      </w:pPr>
      <w:r w:rsidRPr="005E27C6">
        <w:rPr>
          <w:rFonts w:cs="Arial"/>
          <w:sz w:val="22"/>
          <w:szCs w:val="22"/>
          <w:lang w:val="sr-Cyrl-RS"/>
        </w:rPr>
        <w:t>Тендерска документација</w:t>
      </w:r>
      <w:r w:rsidRPr="005E27C6">
        <w:rPr>
          <w:rFonts w:cs="Arial"/>
          <w:sz w:val="22"/>
          <w:szCs w:val="22"/>
          <w:lang w:val="sl-SI"/>
        </w:rPr>
        <w:t xml:space="preserve"> за набавку опреме и радова</w:t>
      </w:r>
    </w:p>
    <w:p w14:paraId="70E71C74" w14:textId="77777777" w:rsidR="00535D2E" w:rsidRPr="005E27C6" w:rsidRDefault="00535D2E" w:rsidP="00471124">
      <w:pPr>
        <w:numPr>
          <w:ilvl w:val="0"/>
          <w:numId w:val="34"/>
        </w:numPr>
        <w:tabs>
          <w:tab w:val="left" w:pos="738"/>
          <w:tab w:val="left" w:pos="4518"/>
        </w:tabs>
        <w:spacing w:after="60"/>
        <w:ind w:hanging="342"/>
        <w:jc w:val="both"/>
        <w:rPr>
          <w:rFonts w:cs="Arial"/>
          <w:sz w:val="22"/>
          <w:szCs w:val="22"/>
          <w:lang w:val="ru-RU"/>
        </w:rPr>
      </w:pPr>
      <w:r w:rsidRPr="005E27C6">
        <w:rPr>
          <w:rFonts w:cs="Arial"/>
          <w:sz w:val="22"/>
          <w:szCs w:val="22"/>
          <w:lang w:val="ru-RU"/>
        </w:rPr>
        <w:t>Елаборат о енергетској ефикасности објекта</w:t>
      </w:r>
    </w:p>
    <w:p w14:paraId="6D3B8C05" w14:textId="77777777" w:rsidR="00535D2E" w:rsidRPr="005E27C6" w:rsidRDefault="00535D2E" w:rsidP="00471124">
      <w:pPr>
        <w:numPr>
          <w:ilvl w:val="0"/>
          <w:numId w:val="34"/>
        </w:numPr>
        <w:tabs>
          <w:tab w:val="left" w:pos="738"/>
          <w:tab w:val="left" w:pos="4518"/>
        </w:tabs>
        <w:spacing w:after="60"/>
        <w:ind w:hanging="342"/>
        <w:jc w:val="both"/>
        <w:rPr>
          <w:rFonts w:cs="Arial"/>
          <w:sz w:val="22"/>
          <w:szCs w:val="22"/>
          <w:lang w:val="ru-RU"/>
        </w:rPr>
      </w:pPr>
      <w:r w:rsidRPr="005E27C6">
        <w:rPr>
          <w:rFonts w:cs="Arial"/>
          <w:sz w:val="22"/>
          <w:szCs w:val="22"/>
          <w:lang w:val="sr-Cyrl-RS"/>
        </w:rPr>
        <w:t>Пројекат геотехничких(геолошких) истражних радова за СЕ Петка</w:t>
      </w:r>
    </w:p>
    <w:p w14:paraId="20777BA7" w14:textId="77777777" w:rsidR="00535D2E" w:rsidRPr="005E27C6" w:rsidRDefault="00535D2E" w:rsidP="00471124">
      <w:pPr>
        <w:widowControl w:val="0"/>
        <w:numPr>
          <w:ilvl w:val="0"/>
          <w:numId w:val="34"/>
        </w:numPr>
        <w:shd w:val="clear" w:color="auto" w:fill="FFFFFF"/>
        <w:suppressAutoHyphens w:val="0"/>
        <w:autoSpaceDE w:val="0"/>
        <w:autoSpaceDN w:val="0"/>
        <w:adjustRightInd w:val="0"/>
        <w:spacing w:after="60"/>
        <w:ind w:right="28"/>
        <w:jc w:val="both"/>
        <w:rPr>
          <w:rFonts w:cs="Arial"/>
          <w:sz w:val="22"/>
          <w:szCs w:val="22"/>
          <w:lang w:val="sr-Cyrl-CS"/>
        </w:rPr>
      </w:pPr>
      <w:r w:rsidRPr="005E27C6">
        <w:rPr>
          <w:rFonts w:cs="Arial"/>
          <w:sz w:val="22"/>
          <w:szCs w:val="22"/>
          <w:lang w:val="sr-Cyrl-CS"/>
        </w:rPr>
        <w:t>прибављање Грађевинске дозволе/Одобрења за извођење радова</w:t>
      </w:r>
    </w:p>
    <w:p w14:paraId="22CF756F" w14:textId="77777777" w:rsidR="00535D2E" w:rsidRPr="005E27C6" w:rsidRDefault="00535D2E" w:rsidP="00535D2E">
      <w:pPr>
        <w:tabs>
          <w:tab w:val="left" w:pos="738"/>
          <w:tab w:val="left" w:pos="4518"/>
        </w:tabs>
        <w:ind w:left="720"/>
        <w:rPr>
          <w:rFonts w:cs="Arial"/>
          <w:sz w:val="22"/>
          <w:szCs w:val="22"/>
          <w:lang w:val="ru-RU"/>
        </w:rPr>
      </w:pPr>
    </w:p>
    <w:p w14:paraId="0BD8ECE8" w14:textId="77777777" w:rsidR="00535D2E" w:rsidRPr="005E27C6" w:rsidRDefault="00535D2E" w:rsidP="00471124">
      <w:pPr>
        <w:keepNext/>
        <w:numPr>
          <w:ilvl w:val="1"/>
          <w:numId w:val="33"/>
        </w:numPr>
        <w:tabs>
          <w:tab w:val="num" w:pos="709"/>
        </w:tabs>
        <w:spacing w:before="120" w:after="60"/>
        <w:ind w:left="794" w:hanging="794"/>
        <w:jc w:val="both"/>
        <w:outlineLvl w:val="1"/>
        <w:rPr>
          <w:rFonts w:cs="Arial"/>
          <w:b/>
          <w:bCs/>
          <w:i/>
          <w:iCs/>
          <w:sz w:val="22"/>
          <w:szCs w:val="22"/>
          <w:lang w:val="sl-SI"/>
        </w:rPr>
      </w:pPr>
      <w:r w:rsidRPr="005E27C6">
        <w:rPr>
          <w:rFonts w:cs="Arial"/>
          <w:b/>
          <w:bCs/>
          <w:i/>
          <w:iCs/>
          <w:sz w:val="22"/>
          <w:szCs w:val="22"/>
          <w:lang w:val="sl-SI"/>
        </w:rPr>
        <w:t>Локација:</w:t>
      </w:r>
    </w:p>
    <w:p w14:paraId="1C0541FF" w14:textId="77777777" w:rsidR="00535D2E" w:rsidRPr="005E27C6" w:rsidRDefault="00535D2E" w:rsidP="00535D2E">
      <w:pPr>
        <w:tabs>
          <w:tab w:val="left" w:pos="738"/>
          <w:tab w:val="left" w:pos="4518"/>
        </w:tabs>
        <w:ind w:left="720"/>
        <w:jc w:val="both"/>
        <w:rPr>
          <w:rFonts w:cs="Arial"/>
          <w:sz w:val="22"/>
          <w:szCs w:val="22"/>
          <w:lang w:val="sr-Cyrl-CS"/>
        </w:rPr>
      </w:pPr>
      <w:r w:rsidRPr="005E27C6">
        <w:rPr>
          <w:rFonts w:cs="Arial"/>
          <w:sz w:val="22"/>
          <w:szCs w:val="22"/>
          <w:lang w:val="sr-Cyrl-CS"/>
        </w:rPr>
        <w:t>КО Кленовник и КО Ћириковац. Спољн</w:t>
      </w:r>
      <w:r w:rsidRPr="005E27C6">
        <w:rPr>
          <w:rFonts w:cs="Arial"/>
          <w:sz w:val="22"/>
          <w:szCs w:val="22"/>
          <w:lang w:val="sr-Cyrl-RS"/>
        </w:rPr>
        <w:t>о</w:t>
      </w:r>
      <w:r w:rsidRPr="005E27C6">
        <w:rPr>
          <w:rFonts w:cs="Arial"/>
          <w:sz w:val="22"/>
          <w:szCs w:val="22"/>
          <w:lang w:val="sr-Cyrl-CS"/>
        </w:rPr>
        <w:t xml:space="preserve"> одлагалиште „Петка“</w:t>
      </w:r>
    </w:p>
    <w:p w14:paraId="10C19294" w14:textId="77777777" w:rsidR="00535D2E" w:rsidRPr="005E27C6" w:rsidRDefault="00535D2E" w:rsidP="00535D2E">
      <w:pPr>
        <w:tabs>
          <w:tab w:val="left" w:pos="738"/>
          <w:tab w:val="left" w:pos="4518"/>
        </w:tabs>
        <w:ind w:left="720"/>
        <w:rPr>
          <w:rFonts w:cs="Arial"/>
          <w:sz w:val="22"/>
          <w:szCs w:val="22"/>
          <w:lang w:val="sr-Cyrl-CS"/>
        </w:rPr>
      </w:pPr>
      <w:r w:rsidRPr="005E27C6">
        <w:rPr>
          <w:rFonts w:cs="Arial"/>
          <w:sz w:val="22"/>
          <w:szCs w:val="22"/>
          <w:lang w:val="sr-Cyrl-CS"/>
        </w:rPr>
        <w:t xml:space="preserve">Површина парцела: 28 ha </w:t>
      </w:r>
    </w:p>
    <w:p w14:paraId="6D21016B" w14:textId="77777777" w:rsidR="00535D2E" w:rsidRPr="005E27C6" w:rsidRDefault="00535D2E" w:rsidP="00535D2E">
      <w:pPr>
        <w:jc w:val="both"/>
        <w:rPr>
          <w:rFonts w:cs="Arial"/>
          <w:sz w:val="22"/>
          <w:szCs w:val="22"/>
          <w:lang w:val="sr-Cyrl-CS"/>
        </w:rPr>
      </w:pPr>
    </w:p>
    <w:p w14:paraId="264054EB" w14:textId="77777777" w:rsidR="00535D2E" w:rsidRPr="005E27C6" w:rsidRDefault="00535D2E" w:rsidP="00471124">
      <w:pPr>
        <w:keepNext/>
        <w:numPr>
          <w:ilvl w:val="0"/>
          <w:numId w:val="33"/>
        </w:numPr>
        <w:tabs>
          <w:tab w:val="left" w:pos="426"/>
          <w:tab w:val="num" w:pos="720"/>
        </w:tabs>
        <w:spacing w:after="60"/>
        <w:ind w:left="360"/>
        <w:jc w:val="both"/>
        <w:outlineLvl w:val="0"/>
        <w:rPr>
          <w:rFonts w:cs="Arial"/>
          <w:bCs/>
          <w:caps/>
          <w:sz w:val="22"/>
          <w:szCs w:val="22"/>
          <w:lang w:val="sr-Latn-CS"/>
        </w:rPr>
      </w:pPr>
      <w:r w:rsidRPr="005E27C6">
        <w:rPr>
          <w:rFonts w:cs="Arial"/>
          <w:bCs/>
          <w:caps/>
          <w:sz w:val="22"/>
          <w:szCs w:val="22"/>
          <w:lang w:val="sr-Latn-CS"/>
        </w:rPr>
        <w:t>УВОд</w:t>
      </w:r>
    </w:p>
    <w:p w14:paraId="0D067658" w14:textId="77777777" w:rsidR="00535D2E" w:rsidRPr="005E27C6" w:rsidRDefault="00535D2E" w:rsidP="00535D2E">
      <w:pPr>
        <w:jc w:val="both"/>
        <w:rPr>
          <w:rFonts w:cs="Arial"/>
          <w:sz w:val="22"/>
          <w:szCs w:val="22"/>
          <w:lang w:val="sr-Cyrl-CS"/>
        </w:rPr>
      </w:pPr>
      <w:bookmarkStart w:id="1" w:name="_Toc302507635"/>
      <w:r w:rsidRPr="005E27C6">
        <w:rPr>
          <w:rFonts w:cs="Arial"/>
          <w:sz w:val="22"/>
          <w:szCs w:val="22"/>
          <w:lang w:val="sr-Cyrl-CS"/>
        </w:rPr>
        <w:t>У циљу изградње Соларне електране на простору Костолачког угљоносног басена, извршено је разматрање једног од потенцијалних простора на западном делу затвореног површинског копа Ћириковац, т.ј. „спољн</w:t>
      </w:r>
      <w:r w:rsidRPr="005E27C6">
        <w:rPr>
          <w:rFonts w:cs="Arial"/>
          <w:sz w:val="22"/>
          <w:szCs w:val="22"/>
          <w:lang w:val="sr-Cyrl-RS"/>
        </w:rPr>
        <w:t>е</w:t>
      </w:r>
      <w:r w:rsidRPr="005E27C6">
        <w:rPr>
          <w:rFonts w:cs="Arial"/>
          <w:sz w:val="22"/>
          <w:szCs w:val="22"/>
          <w:lang w:val="sr-Cyrl-CS"/>
        </w:rPr>
        <w:t xml:space="preserve"> одлагалиште Петка“. За овај локалитет је НЕТ ИНВЕСТ из Београда 2014. године урадио Студију оправданости са Идејним пројектом изградње соларне електране инсталисане снаге до 5 MW.</w:t>
      </w:r>
    </w:p>
    <w:p w14:paraId="4BF6BF92" w14:textId="77777777" w:rsidR="00535D2E" w:rsidRPr="005E27C6" w:rsidRDefault="00535D2E" w:rsidP="00535D2E">
      <w:pPr>
        <w:jc w:val="both"/>
        <w:rPr>
          <w:rFonts w:cs="Arial"/>
          <w:sz w:val="22"/>
          <w:szCs w:val="22"/>
          <w:lang w:val="sr-Cyrl-CS"/>
        </w:rPr>
      </w:pPr>
      <w:r w:rsidRPr="005E27C6">
        <w:rPr>
          <w:rFonts w:cs="Arial"/>
          <w:sz w:val="22"/>
          <w:szCs w:val="22"/>
          <w:lang w:val="sr-Cyrl-CS"/>
        </w:rPr>
        <w:lastRenderedPageBreak/>
        <w:t>Предметна Студија је усвојена на седници Стручног савета ЕПС-а, дана 03.11.2014. године. Закључак Стручног савета ЕПС-а је и да се у наредној документацији омогући</w:t>
      </w:r>
      <w:r w:rsidRPr="005E27C6">
        <w:rPr>
          <w:rFonts w:cs="Arial"/>
          <w:sz w:val="22"/>
          <w:szCs w:val="22"/>
          <w:lang w:val="en-US"/>
        </w:rPr>
        <w:t xml:space="preserve"> </w:t>
      </w:r>
      <w:r w:rsidRPr="005E27C6">
        <w:rPr>
          <w:rFonts w:cs="Arial"/>
          <w:sz w:val="22"/>
          <w:szCs w:val="22"/>
          <w:lang w:val="sr-Cyrl-CS"/>
        </w:rPr>
        <w:t>максимално искоришћење локације.</w:t>
      </w:r>
    </w:p>
    <w:p w14:paraId="54202751" w14:textId="77777777" w:rsidR="00535D2E" w:rsidRPr="005E27C6" w:rsidRDefault="00535D2E" w:rsidP="00535D2E">
      <w:pPr>
        <w:jc w:val="both"/>
        <w:rPr>
          <w:rFonts w:cs="Arial"/>
          <w:sz w:val="22"/>
          <w:szCs w:val="22"/>
          <w:lang w:val="sr-Cyrl-CS"/>
        </w:rPr>
      </w:pPr>
    </w:p>
    <w:p w14:paraId="7091421D" w14:textId="77777777" w:rsidR="00535D2E" w:rsidRPr="005E27C6" w:rsidRDefault="00535D2E" w:rsidP="00535D2E">
      <w:pPr>
        <w:jc w:val="both"/>
        <w:rPr>
          <w:rFonts w:cs="Arial"/>
          <w:sz w:val="22"/>
          <w:szCs w:val="22"/>
          <w:lang w:val="en-US"/>
        </w:rPr>
      </w:pPr>
      <w:r w:rsidRPr="005E27C6">
        <w:rPr>
          <w:rFonts w:cs="Arial"/>
          <w:sz w:val="22"/>
          <w:szCs w:val="22"/>
          <w:lang w:val="sr-Cyrl-CS"/>
        </w:rPr>
        <w:t>Ради реализације закључака Стручног савета ЕПС-а, овај пројектни задатак дефинише израду  инвестиционо-техничке документације у сврху прибављања потребних дозвола за изградњу, при чему ће се обезбедити услови за максимално искоришћење локације за повећање инсталисане снаге од ранијих 5</w:t>
      </w:r>
      <w:r w:rsidRPr="005E27C6">
        <w:rPr>
          <w:rFonts w:cs="Arial"/>
          <w:sz w:val="22"/>
          <w:lang w:val="sr-Cyrl-CS"/>
        </w:rPr>
        <w:t xml:space="preserve"> </w:t>
      </w:r>
      <w:r w:rsidRPr="005E27C6">
        <w:rPr>
          <w:rFonts w:cs="Arial"/>
          <w:sz w:val="22"/>
          <w:szCs w:val="22"/>
          <w:lang w:val="sr-Cyrl-CS"/>
        </w:rPr>
        <w:t xml:space="preserve">MW до највише 9,9 </w:t>
      </w:r>
      <w:r w:rsidRPr="005E27C6">
        <w:rPr>
          <w:rFonts w:cs="Arial"/>
          <w:sz w:val="22"/>
          <w:szCs w:val="22"/>
          <w:lang w:val="en-US"/>
        </w:rPr>
        <w:t>MW</w:t>
      </w:r>
      <w:r w:rsidRPr="005E27C6">
        <w:rPr>
          <w:rFonts w:cs="Arial"/>
          <w:sz w:val="22"/>
          <w:szCs w:val="22"/>
          <w:lang w:val="sr-Cyrl-CS"/>
        </w:rPr>
        <w:t>.</w:t>
      </w:r>
    </w:p>
    <w:p w14:paraId="0FA23DC3" w14:textId="77777777" w:rsidR="00535D2E" w:rsidRPr="005E27C6" w:rsidRDefault="00535D2E" w:rsidP="00535D2E">
      <w:pPr>
        <w:jc w:val="both"/>
        <w:rPr>
          <w:rFonts w:cs="Arial"/>
          <w:sz w:val="22"/>
          <w:szCs w:val="22"/>
          <w:lang w:val="sr-Cyrl-CS"/>
        </w:rPr>
      </w:pPr>
    </w:p>
    <w:p w14:paraId="5E28129E" w14:textId="77777777" w:rsidR="00535D2E" w:rsidRPr="005E27C6" w:rsidRDefault="00535D2E" w:rsidP="00535D2E">
      <w:pPr>
        <w:jc w:val="both"/>
        <w:rPr>
          <w:rFonts w:cs="Arial"/>
          <w:sz w:val="22"/>
          <w:szCs w:val="22"/>
          <w:lang w:val="sr-Cyrl-RS"/>
        </w:rPr>
      </w:pPr>
      <w:r w:rsidRPr="005E27C6">
        <w:rPr>
          <w:rFonts w:cs="Arial"/>
          <w:sz w:val="22"/>
          <w:szCs w:val="22"/>
          <w:lang w:val="sr-Cyrl-CS"/>
        </w:rPr>
        <w:t>Како се на локацији спољњег одлагалишта Петка предвиђа и постављање ветропарка (3 ветроагрегата), предложено решење соларне електране мора да омогући несметано постављање, рад и одржавање будуће ветро</w:t>
      </w:r>
      <w:r w:rsidRPr="005E27C6">
        <w:rPr>
          <w:rFonts w:cs="Arial"/>
          <w:sz w:val="22"/>
          <w:szCs w:val="22"/>
          <w:lang w:val="sr-Cyrl-RS"/>
        </w:rPr>
        <w:t>електране</w:t>
      </w:r>
      <w:r w:rsidRPr="005E27C6">
        <w:rPr>
          <w:rFonts w:cs="Arial"/>
          <w:sz w:val="22"/>
          <w:szCs w:val="22"/>
          <w:lang w:val="sr-Cyrl-CS"/>
        </w:rPr>
        <w:t xml:space="preserve"> на овом локалитету.</w:t>
      </w:r>
      <w:r w:rsidRPr="005E27C6">
        <w:rPr>
          <w:rFonts w:cs="Arial"/>
          <w:sz w:val="22"/>
          <w:szCs w:val="22"/>
          <w:lang w:val="sr-Latn-RS"/>
        </w:rPr>
        <w:t xml:space="preserve"> </w:t>
      </w:r>
      <w:r w:rsidRPr="005E27C6">
        <w:rPr>
          <w:rFonts w:cs="Arial"/>
          <w:sz w:val="22"/>
          <w:szCs w:val="22"/>
          <w:lang w:val="sr-Cyrl-RS"/>
        </w:rPr>
        <w:t>Пројекат мора размотри и утицај ветроелектране на рад соларне електране нарочито у домену делимичног сенчења соларних панела.</w:t>
      </w:r>
      <w:r w:rsidRPr="005E27C6">
        <w:rPr>
          <w:rFonts w:cs="Arial"/>
          <w:sz w:val="22"/>
          <w:szCs w:val="22"/>
          <w:lang w:val="sr-Latn-RS"/>
        </w:rPr>
        <w:t xml:space="preserve"> </w:t>
      </w:r>
      <w:r w:rsidRPr="005E27C6">
        <w:rPr>
          <w:rFonts w:cs="Arial"/>
          <w:sz w:val="22"/>
          <w:szCs w:val="22"/>
          <w:lang w:val="sr-Cyrl-RS"/>
        </w:rPr>
        <w:t>Наведена анализа ће инвеститору бити достављена као независан документ како би Инвеститор донео одлуку о мирколокацији објекта.</w:t>
      </w:r>
    </w:p>
    <w:p w14:paraId="425F1AC1" w14:textId="77777777" w:rsidR="00535D2E" w:rsidRPr="005E27C6" w:rsidRDefault="00535D2E" w:rsidP="00535D2E">
      <w:pPr>
        <w:jc w:val="both"/>
        <w:rPr>
          <w:rFonts w:cs="Arial"/>
          <w:sz w:val="22"/>
          <w:szCs w:val="22"/>
          <w:lang w:val="sr-Cyrl-CS"/>
        </w:rPr>
      </w:pPr>
    </w:p>
    <w:p w14:paraId="55923268" w14:textId="77777777" w:rsidR="00535D2E" w:rsidRPr="005E27C6" w:rsidRDefault="00535D2E" w:rsidP="00471124">
      <w:pPr>
        <w:keepNext/>
        <w:numPr>
          <w:ilvl w:val="0"/>
          <w:numId w:val="33"/>
        </w:numPr>
        <w:tabs>
          <w:tab w:val="left" w:pos="426"/>
          <w:tab w:val="num" w:pos="720"/>
        </w:tabs>
        <w:spacing w:after="60"/>
        <w:ind w:left="360"/>
        <w:jc w:val="both"/>
        <w:outlineLvl w:val="0"/>
        <w:rPr>
          <w:rFonts w:cs="Arial"/>
          <w:bCs/>
          <w:caps/>
          <w:sz w:val="22"/>
          <w:szCs w:val="22"/>
          <w:lang w:val="sr-Latn-CS"/>
        </w:rPr>
      </w:pPr>
      <w:r w:rsidRPr="005E27C6">
        <w:rPr>
          <w:rFonts w:cs="Arial"/>
          <w:bCs/>
          <w:caps/>
          <w:sz w:val="22"/>
          <w:szCs w:val="22"/>
          <w:lang w:val="sr-Latn-CS"/>
        </w:rPr>
        <w:t>ЦИЉ</w:t>
      </w:r>
      <w:r w:rsidRPr="005E27C6">
        <w:rPr>
          <w:rFonts w:cs="Arial"/>
          <w:bCs/>
          <w:caps/>
          <w:sz w:val="22"/>
          <w:szCs w:val="22"/>
          <w:lang w:val="sr-Cyrl-CS"/>
        </w:rPr>
        <w:t xml:space="preserve"> ИЗРАДЕ ИНВЕСТИЦИОНО-ТЕХНИЧКЕ ДОКУМЕНТАЦИЈЕ</w:t>
      </w:r>
    </w:p>
    <w:p w14:paraId="64A4A6E1" w14:textId="77777777" w:rsidR="00535D2E" w:rsidRPr="005E27C6" w:rsidRDefault="00535D2E" w:rsidP="00535D2E">
      <w:pPr>
        <w:spacing w:after="60"/>
        <w:jc w:val="both"/>
        <w:rPr>
          <w:rFonts w:cs="Arial"/>
          <w:sz w:val="22"/>
          <w:szCs w:val="22"/>
          <w:lang w:val="sr-Cyrl-CS"/>
        </w:rPr>
      </w:pPr>
    </w:p>
    <w:p w14:paraId="1BA3038C" w14:textId="77777777" w:rsidR="00535D2E" w:rsidRPr="005E27C6" w:rsidRDefault="00535D2E" w:rsidP="00535D2E">
      <w:pPr>
        <w:jc w:val="both"/>
        <w:rPr>
          <w:rFonts w:cs="Arial"/>
          <w:sz w:val="22"/>
          <w:szCs w:val="22"/>
          <w:lang w:val="sr-Cyrl-CS"/>
        </w:rPr>
      </w:pPr>
      <w:r w:rsidRPr="005E27C6">
        <w:rPr>
          <w:rFonts w:cs="Arial"/>
          <w:sz w:val="22"/>
          <w:szCs w:val="22"/>
          <w:lang w:val="sr-Cyrl-CS"/>
        </w:rPr>
        <w:t>Основни циљ израде техничке документације:</w:t>
      </w:r>
    </w:p>
    <w:p w14:paraId="57CBC45C" w14:textId="77777777" w:rsidR="00535D2E" w:rsidRPr="005E27C6" w:rsidRDefault="00535D2E" w:rsidP="00535D2E">
      <w:pPr>
        <w:jc w:val="both"/>
        <w:rPr>
          <w:rFonts w:cs="Arial"/>
          <w:sz w:val="22"/>
          <w:szCs w:val="22"/>
          <w:lang w:val="sr-Cyrl-CS"/>
        </w:rPr>
      </w:pPr>
    </w:p>
    <w:p w14:paraId="3F38E798" w14:textId="77777777" w:rsidR="00535D2E" w:rsidRPr="005E27C6" w:rsidRDefault="00535D2E" w:rsidP="00471124">
      <w:pPr>
        <w:numPr>
          <w:ilvl w:val="0"/>
          <w:numId w:val="35"/>
        </w:numPr>
        <w:spacing w:after="60"/>
        <w:jc w:val="both"/>
        <w:rPr>
          <w:rFonts w:cs="Arial"/>
          <w:sz w:val="22"/>
          <w:szCs w:val="22"/>
          <w:lang w:val="sr-Cyrl-CS"/>
        </w:rPr>
      </w:pPr>
      <w:r w:rsidRPr="005E27C6">
        <w:rPr>
          <w:rFonts w:cs="Arial"/>
          <w:sz w:val="22"/>
          <w:szCs w:val="22"/>
          <w:lang w:val="sr-Cyrl-CS"/>
        </w:rPr>
        <w:t>Дефинисање услова за извођење радова и израду Пројекат за грађевинску дозволу соларне електране са оптимално максималном инсталисаном снагом на локалитету</w:t>
      </w:r>
      <w:r w:rsidRPr="005E27C6">
        <w:rPr>
          <w:rFonts w:cs="Arial"/>
          <w:sz w:val="22"/>
          <w:szCs w:val="22"/>
          <w:lang w:val="sr-Cyrl-RS"/>
        </w:rPr>
        <w:t xml:space="preserve"> спољнег одлагалишта</w:t>
      </w:r>
      <w:r w:rsidRPr="005E27C6">
        <w:rPr>
          <w:rFonts w:cs="Arial"/>
          <w:sz w:val="22"/>
          <w:szCs w:val="22"/>
          <w:lang w:val="sr-Cyrl-CS"/>
        </w:rPr>
        <w:t xml:space="preserve"> Петка у Костолцу</w:t>
      </w:r>
    </w:p>
    <w:p w14:paraId="05199AD3" w14:textId="77777777" w:rsidR="00535D2E" w:rsidRPr="005E27C6" w:rsidRDefault="00535D2E" w:rsidP="00471124">
      <w:pPr>
        <w:numPr>
          <w:ilvl w:val="0"/>
          <w:numId w:val="35"/>
        </w:numPr>
        <w:spacing w:after="60"/>
        <w:jc w:val="both"/>
        <w:rPr>
          <w:rFonts w:cs="Arial"/>
          <w:sz w:val="22"/>
          <w:szCs w:val="22"/>
          <w:lang w:val="sr-Cyrl-CS"/>
        </w:rPr>
      </w:pPr>
      <w:r w:rsidRPr="005E27C6">
        <w:rPr>
          <w:rFonts w:cs="Arial"/>
          <w:sz w:val="22"/>
          <w:szCs w:val="22"/>
          <w:lang w:val="sr-Cyrl-CS"/>
        </w:rPr>
        <w:t>Актуелизација постојеће Студије оправданости</w:t>
      </w:r>
      <w:r w:rsidRPr="005E27C6">
        <w:rPr>
          <w:rFonts w:cs="Arial"/>
          <w:sz w:val="22"/>
          <w:szCs w:val="22"/>
          <w:lang w:val="sr-Cyrl-RS"/>
        </w:rPr>
        <w:t xml:space="preserve"> уз уважавање повећања снаге соларне електране</w:t>
      </w:r>
      <w:r w:rsidRPr="005E27C6">
        <w:rPr>
          <w:rFonts w:cs="Arial"/>
          <w:sz w:val="22"/>
          <w:szCs w:val="22"/>
          <w:lang w:val="sr-Cyrl-CS"/>
        </w:rPr>
        <w:t xml:space="preserve">, </w:t>
      </w:r>
    </w:p>
    <w:p w14:paraId="425533A5" w14:textId="77777777" w:rsidR="00535D2E" w:rsidRPr="005E27C6" w:rsidRDefault="00535D2E" w:rsidP="00471124">
      <w:pPr>
        <w:numPr>
          <w:ilvl w:val="0"/>
          <w:numId w:val="35"/>
        </w:numPr>
        <w:spacing w:after="60"/>
        <w:jc w:val="both"/>
        <w:rPr>
          <w:rFonts w:cs="Arial"/>
          <w:sz w:val="22"/>
          <w:szCs w:val="22"/>
          <w:lang w:val="sr-Cyrl-CS"/>
        </w:rPr>
      </w:pPr>
      <w:r w:rsidRPr="005E27C6">
        <w:rPr>
          <w:rFonts w:cs="Arial"/>
          <w:sz w:val="22"/>
          <w:szCs w:val="22"/>
          <w:lang w:val="sr-Cyrl-CS"/>
        </w:rPr>
        <w:t>Обезбеђивање потребног и довољног нивоа података да се на основу њих може сачинити тендерска документација која ће обезбеђивати адекватан избор опреме и понуђача за изградњу постројења</w:t>
      </w:r>
    </w:p>
    <w:p w14:paraId="59AB141C" w14:textId="77777777" w:rsidR="00535D2E" w:rsidRPr="005E27C6" w:rsidRDefault="00535D2E" w:rsidP="00471124">
      <w:pPr>
        <w:numPr>
          <w:ilvl w:val="0"/>
          <w:numId w:val="35"/>
        </w:numPr>
        <w:spacing w:after="60"/>
        <w:jc w:val="both"/>
        <w:rPr>
          <w:rFonts w:cs="Arial"/>
          <w:sz w:val="22"/>
          <w:szCs w:val="22"/>
          <w:lang w:val="sr-Cyrl-CS"/>
        </w:rPr>
      </w:pPr>
      <w:r w:rsidRPr="005E27C6">
        <w:rPr>
          <w:rFonts w:cs="Arial"/>
          <w:sz w:val="22"/>
          <w:szCs w:val="22"/>
          <w:lang w:val="sr-Cyrl-RS"/>
        </w:rPr>
        <w:t>Анализа микролокације соларне електране са аспекта привременог сенчења стубова ветроелектране;</w:t>
      </w:r>
    </w:p>
    <w:p w14:paraId="132F67D7" w14:textId="77777777" w:rsidR="00535D2E" w:rsidRPr="005E27C6" w:rsidRDefault="00535D2E" w:rsidP="00535D2E">
      <w:pPr>
        <w:jc w:val="both"/>
        <w:rPr>
          <w:rFonts w:cs="Arial"/>
          <w:sz w:val="22"/>
          <w:szCs w:val="22"/>
          <w:lang w:val="ru-RU"/>
        </w:rPr>
      </w:pPr>
    </w:p>
    <w:p w14:paraId="1CAF6BA3" w14:textId="77777777" w:rsidR="00535D2E" w:rsidRPr="005E27C6" w:rsidRDefault="00535D2E" w:rsidP="00535D2E">
      <w:pPr>
        <w:jc w:val="both"/>
        <w:rPr>
          <w:rFonts w:cs="Arial"/>
          <w:sz w:val="22"/>
          <w:szCs w:val="22"/>
          <w:lang w:val="sr-Cyrl-CS"/>
        </w:rPr>
      </w:pPr>
      <w:r w:rsidRPr="005E27C6">
        <w:rPr>
          <w:rFonts w:cs="Arial"/>
          <w:sz w:val="22"/>
          <w:szCs w:val="22"/>
          <w:lang w:val="sr-Cyrl-CS"/>
        </w:rPr>
        <w:t>Предметна документација ће се радити кроз:</w:t>
      </w:r>
    </w:p>
    <w:p w14:paraId="10C11F77" w14:textId="77777777" w:rsidR="00535D2E" w:rsidRPr="005E27C6" w:rsidRDefault="00535D2E" w:rsidP="00471124">
      <w:pPr>
        <w:numPr>
          <w:ilvl w:val="0"/>
          <w:numId w:val="36"/>
        </w:numPr>
        <w:spacing w:after="60"/>
        <w:jc w:val="both"/>
        <w:rPr>
          <w:rFonts w:cs="Arial"/>
          <w:sz w:val="22"/>
          <w:szCs w:val="22"/>
          <w:lang w:val="sr-Latn-CS"/>
        </w:rPr>
      </w:pPr>
      <w:r w:rsidRPr="005E27C6">
        <w:rPr>
          <w:rFonts w:cs="Arial"/>
          <w:sz w:val="22"/>
          <w:szCs w:val="22"/>
          <w:lang w:val="sr-Cyrl-CS"/>
        </w:rPr>
        <w:t>Анализу потенцијалности локалитета спољн</w:t>
      </w:r>
      <w:r w:rsidRPr="005E27C6">
        <w:rPr>
          <w:rFonts w:cs="Arial"/>
          <w:sz w:val="22"/>
          <w:szCs w:val="22"/>
          <w:lang w:val="sr-Cyrl-RS"/>
        </w:rPr>
        <w:t>е</w:t>
      </w:r>
      <w:r w:rsidRPr="005E27C6">
        <w:rPr>
          <w:rFonts w:cs="Arial"/>
          <w:sz w:val="22"/>
          <w:szCs w:val="22"/>
          <w:lang w:val="sr-Cyrl-CS"/>
        </w:rPr>
        <w:t>г одлагалишта „Петка“ у коришћењу сунчеве енергије</w:t>
      </w:r>
    </w:p>
    <w:p w14:paraId="5BE0C423" w14:textId="77777777" w:rsidR="00535D2E" w:rsidRPr="005E27C6" w:rsidRDefault="00535D2E" w:rsidP="00471124">
      <w:pPr>
        <w:numPr>
          <w:ilvl w:val="0"/>
          <w:numId w:val="36"/>
        </w:numPr>
        <w:spacing w:after="60"/>
        <w:jc w:val="both"/>
        <w:rPr>
          <w:rFonts w:cs="Arial"/>
          <w:sz w:val="22"/>
          <w:szCs w:val="22"/>
          <w:lang w:val="sr-Latn-CS"/>
        </w:rPr>
      </w:pPr>
      <w:r w:rsidRPr="005E27C6">
        <w:rPr>
          <w:rFonts w:cs="Arial"/>
          <w:sz w:val="22"/>
          <w:szCs w:val="22"/>
          <w:lang w:val="sr-Cyrl-CS"/>
        </w:rPr>
        <w:t xml:space="preserve">Дефинисање техничког решења Соларне електране Петка </w:t>
      </w:r>
    </w:p>
    <w:p w14:paraId="58D15D7D" w14:textId="77777777" w:rsidR="00535D2E" w:rsidRPr="005E27C6" w:rsidRDefault="00535D2E" w:rsidP="00471124">
      <w:pPr>
        <w:numPr>
          <w:ilvl w:val="0"/>
          <w:numId w:val="36"/>
        </w:numPr>
        <w:spacing w:after="60"/>
        <w:jc w:val="both"/>
        <w:rPr>
          <w:rFonts w:cs="Arial"/>
          <w:sz w:val="22"/>
          <w:szCs w:val="22"/>
          <w:lang w:val="sr-Latn-CS"/>
        </w:rPr>
      </w:pPr>
      <w:r w:rsidRPr="005E27C6">
        <w:rPr>
          <w:rFonts w:cs="Arial"/>
          <w:sz w:val="22"/>
          <w:szCs w:val="22"/>
          <w:lang w:val="sr-Cyrl-CS"/>
        </w:rPr>
        <w:t xml:space="preserve">Анализу економско-финансијске, тржишне и еколошке оправданости изградње соларне електране максимално могуће инсталисане снаге на локалитету Петка </w:t>
      </w:r>
    </w:p>
    <w:p w14:paraId="72FC5807" w14:textId="77777777" w:rsidR="00535D2E" w:rsidRPr="005E27C6" w:rsidRDefault="00535D2E" w:rsidP="00535D2E">
      <w:pPr>
        <w:jc w:val="both"/>
        <w:rPr>
          <w:rFonts w:cs="Arial"/>
          <w:sz w:val="22"/>
          <w:szCs w:val="22"/>
          <w:lang w:val="sr-Cyrl-CS"/>
        </w:rPr>
      </w:pPr>
    </w:p>
    <w:p w14:paraId="55C9F9A8" w14:textId="77777777" w:rsidR="00535D2E" w:rsidRPr="005E27C6" w:rsidRDefault="00535D2E" w:rsidP="00535D2E">
      <w:pPr>
        <w:jc w:val="both"/>
        <w:rPr>
          <w:rFonts w:cs="Arial"/>
          <w:sz w:val="22"/>
          <w:szCs w:val="22"/>
          <w:lang w:val="sr-Cyrl-CS"/>
        </w:rPr>
      </w:pPr>
      <w:r w:rsidRPr="005E27C6">
        <w:rPr>
          <w:rFonts w:cs="Arial"/>
          <w:sz w:val="22"/>
          <w:szCs w:val="22"/>
          <w:lang w:val="sr-Cyrl-CS"/>
        </w:rPr>
        <w:t>У оквиру Пројекта за грађевинску дозволу неопходно је урадити:</w:t>
      </w:r>
    </w:p>
    <w:p w14:paraId="407B7846" w14:textId="77777777" w:rsidR="00535D2E" w:rsidRPr="005E27C6" w:rsidRDefault="00535D2E" w:rsidP="00471124">
      <w:pPr>
        <w:numPr>
          <w:ilvl w:val="0"/>
          <w:numId w:val="36"/>
        </w:numPr>
        <w:spacing w:after="60"/>
        <w:jc w:val="both"/>
        <w:rPr>
          <w:rFonts w:cs="Arial"/>
          <w:sz w:val="22"/>
          <w:szCs w:val="22"/>
          <w:lang w:val="sr-Latn-CS"/>
        </w:rPr>
      </w:pPr>
      <w:r w:rsidRPr="005E27C6">
        <w:rPr>
          <w:rFonts w:cs="Arial"/>
          <w:sz w:val="22"/>
          <w:szCs w:val="22"/>
          <w:lang w:val="sr-Cyrl-CS"/>
        </w:rPr>
        <w:t>Г</w:t>
      </w:r>
      <w:r w:rsidRPr="005E27C6">
        <w:rPr>
          <w:rFonts w:cs="Arial"/>
          <w:sz w:val="22"/>
          <w:szCs w:val="22"/>
          <w:lang w:val="sr-Latn-CS"/>
        </w:rPr>
        <w:t>рађевинск</w:t>
      </w:r>
      <w:r w:rsidRPr="005E27C6">
        <w:rPr>
          <w:rFonts w:cs="Arial"/>
          <w:sz w:val="22"/>
          <w:szCs w:val="22"/>
          <w:lang w:val="sr-Cyrl-CS"/>
        </w:rPr>
        <w:t>о-а</w:t>
      </w:r>
      <w:r w:rsidRPr="005E27C6">
        <w:rPr>
          <w:rFonts w:cs="Arial"/>
          <w:sz w:val="22"/>
          <w:szCs w:val="22"/>
          <w:lang w:val="sr-Latn-CS"/>
        </w:rPr>
        <w:t>рхитектонски</w:t>
      </w:r>
      <w:r w:rsidRPr="005E27C6">
        <w:rPr>
          <w:rFonts w:cs="Arial"/>
          <w:sz w:val="22"/>
          <w:szCs w:val="22"/>
          <w:lang w:val="sr-Cyrl-CS"/>
        </w:rPr>
        <w:t xml:space="preserve"> пројекат, који мора користити резултате изведених геотехничких испитивања, т.ј. Елаборат о резултатима изведених геотехничких истраживања за потребе изградње соларне електране на локалитету Петка;</w:t>
      </w:r>
    </w:p>
    <w:p w14:paraId="5BC1F1E4" w14:textId="77777777" w:rsidR="00535D2E" w:rsidRPr="005E27C6" w:rsidRDefault="00535D2E" w:rsidP="00471124">
      <w:pPr>
        <w:numPr>
          <w:ilvl w:val="0"/>
          <w:numId w:val="36"/>
        </w:numPr>
        <w:spacing w:after="60"/>
        <w:jc w:val="both"/>
        <w:rPr>
          <w:rFonts w:cs="Arial"/>
          <w:sz w:val="22"/>
          <w:szCs w:val="22"/>
          <w:lang w:val="sr-Latn-CS"/>
        </w:rPr>
      </w:pPr>
      <w:r w:rsidRPr="005E27C6">
        <w:rPr>
          <w:rFonts w:cs="Arial"/>
          <w:sz w:val="22"/>
          <w:szCs w:val="22"/>
          <w:lang w:val="sr-Cyrl-CS"/>
        </w:rPr>
        <w:t>Пројекат електроенергетских инсталација</w:t>
      </w:r>
      <w:r w:rsidRPr="005E27C6">
        <w:rPr>
          <w:rFonts w:cs="Arial"/>
          <w:sz w:val="22"/>
          <w:szCs w:val="22"/>
          <w:lang w:val="sr-Latn-CS"/>
        </w:rPr>
        <w:t xml:space="preserve"> укључујући и прикључење </w:t>
      </w:r>
      <w:r w:rsidRPr="005E27C6">
        <w:rPr>
          <w:rFonts w:cs="Arial"/>
          <w:sz w:val="22"/>
          <w:szCs w:val="22"/>
          <w:lang w:val="sr-Cyrl-CS"/>
        </w:rPr>
        <w:t>Соларне електране</w:t>
      </w:r>
      <w:r w:rsidRPr="005E27C6">
        <w:rPr>
          <w:rFonts w:cs="Arial"/>
          <w:sz w:val="22"/>
          <w:szCs w:val="22"/>
          <w:lang w:val="sr-Latn-CS"/>
        </w:rPr>
        <w:t xml:space="preserve"> „</w:t>
      </w:r>
      <w:r w:rsidRPr="005E27C6">
        <w:rPr>
          <w:rFonts w:cs="Arial"/>
          <w:sz w:val="22"/>
          <w:szCs w:val="22"/>
          <w:lang w:val="sr-Cyrl-CS"/>
        </w:rPr>
        <w:t xml:space="preserve">Петка“ </w:t>
      </w:r>
      <w:r w:rsidRPr="005E27C6">
        <w:rPr>
          <w:rFonts w:cs="Arial"/>
          <w:sz w:val="22"/>
          <w:szCs w:val="22"/>
          <w:lang w:val="sr-Latn-CS"/>
        </w:rPr>
        <w:t xml:space="preserve">на </w:t>
      </w:r>
      <w:r w:rsidRPr="005E27C6">
        <w:rPr>
          <w:rFonts w:cs="Arial"/>
          <w:sz w:val="22"/>
          <w:szCs w:val="22"/>
          <w:lang w:val="sr-Cyrl-CS"/>
        </w:rPr>
        <w:t xml:space="preserve">дистрибутивну </w:t>
      </w:r>
      <w:r w:rsidRPr="005E27C6">
        <w:rPr>
          <w:rFonts w:cs="Arial"/>
          <w:sz w:val="22"/>
          <w:szCs w:val="22"/>
          <w:lang w:val="sr-Latn-CS"/>
        </w:rPr>
        <w:t>мрежу</w:t>
      </w:r>
      <w:r w:rsidRPr="005E27C6">
        <w:rPr>
          <w:rFonts w:cs="Arial"/>
          <w:sz w:val="22"/>
          <w:szCs w:val="22"/>
          <w:lang w:val="sr-Cyrl-CS"/>
        </w:rPr>
        <w:t>; и</w:t>
      </w:r>
    </w:p>
    <w:p w14:paraId="3A699736" w14:textId="77777777" w:rsidR="00535D2E" w:rsidRPr="005E27C6" w:rsidRDefault="00535D2E" w:rsidP="00471124">
      <w:pPr>
        <w:numPr>
          <w:ilvl w:val="0"/>
          <w:numId w:val="36"/>
        </w:numPr>
        <w:spacing w:after="60"/>
        <w:jc w:val="both"/>
        <w:rPr>
          <w:rFonts w:cs="Arial"/>
          <w:sz w:val="22"/>
          <w:szCs w:val="22"/>
          <w:lang w:val="sr-Latn-CS"/>
        </w:rPr>
      </w:pPr>
      <w:r w:rsidRPr="005E27C6">
        <w:rPr>
          <w:rFonts w:cs="Arial"/>
          <w:sz w:val="22"/>
          <w:szCs w:val="22"/>
          <w:lang w:val="sr-Cyrl-CS"/>
        </w:rPr>
        <w:t>Пројекат телекомуникационе и машинске инсталације и друге потребне пројекте (припремни радови, спољно уређење и др.).</w:t>
      </w:r>
    </w:p>
    <w:p w14:paraId="7FDAD538" w14:textId="77777777" w:rsidR="00535D2E" w:rsidRPr="005E27C6" w:rsidRDefault="00535D2E" w:rsidP="00535D2E">
      <w:pPr>
        <w:jc w:val="both"/>
        <w:rPr>
          <w:rFonts w:cs="Arial"/>
          <w:sz w:val="22"/>
          <w:szCs w:val="22"/>
          <w:lang w:val="sr-Cyrl-CS"/>
        </w:rPr>
      </w:pPr>
    </w:p>
    <w:p w14:paraId="0932C70C" w14:textId="77777777" w:rsidR="00535D2E" w:rsidRPr="005E27C6" w:rsidRDefault="00535D2E" w:rsidP="00471124">
      <w:pPr>
        <w:keepNext/>
        <w:numPr>
          <w:ilvl w:val="0"/>
          <w:numId w:val="33"/>
        </w:numPr>
        <w:tabs>
          <w:tab w:val="left" w:pos="426"/>
          <w:tab w:val="num" w:pos="720"/>
        </w:tabs>
        <w:spacing w:after="60"/>
        <w:ind w:left="360"/>
        <w:jc w:val="both"/>
        <w:outlineLvl w:val="0"/>
        <w:rPr>
          <w:rFonts w:cs="Arial"/>
          <w:bCs/>
          <w:caps/>
          <w:sz w:val="22"/>
          <w:szCs w:val="22"/>
          <w:lang w:val="sr-Latn-CS"/>
        </w:rPr>
      </w:pPr>
      <w:r w:rsidRPr="005E27C6">
        <w:rPr>
          <w:rFonts w:cs="Arial"/>
          <w:bCs/>
          <w:caps/>
          <w:sz w:val="22"/>
          <w:szCs w:val="22"/>
          <w:lang w:val="sr-Latn-CS"/>
        </w:rPr>
        <w:t xml:space="preserve">ОБИМ </w:t>
      </w:r>
      <w:r w:rsidRPr="005E27C6">
        <w:rPr>
          <w:rFonts w:cs="Arial"/>
          <w:bCs/>
          <w:caps/>
          <w:sz w:val="22"/>
          <w:szCs w:val="22"/>
          <w:lang w:val="sr-Cyrl-CS"/>
        </w:rPr>
        <w:t>УСЛУГА</w:t>
      </w:r>
    </w:p>
    <w:p w14:paraId="7C0ADB04" w14:textId="77777777" w:rsidR="00535D2E" w:rsidRPr="005E27C6" w:rsidRDefault="00535D2E" w:rsidP="00535D2E">
      <w:pPr>
        <w:jc w:val="both"/>
        <w:rPr>
          <w:rFonts w:cs="Arial"/>
          <w:sz w:val="22"/>
          <w:szCs w:val="22"/>
          <w:lang w:val="sr-Cyrl-CS"/>
        </w:rPr>
      </w:pPr>
    </w:p>
    <w:p w14:paraId="4781297B" w14:textId="77777777" w:rsidR="00535D2E" w:rsidRPr="005E27C6" w:rsidRDefault="00535D2E" w:rsidP="00535D2E">
      <w:pPr>
        <w:jc w:val="both"/>
        <w:rPr>
          <w:rFonts w:cs="Arial"/>
          <w:sz w:val="22"/>
          <w:szCs w:val="22"/>
          <w:lang w:val="sr-Cyrl-CS"/>
        </w:rPr>
      </w:pPr>
      <w:r w:rsidRPr="005E27C6">
        <w:rPr>
          <w:rFonts w:cs="Arial"/>
          <w:sz w:val="22"/>
          <w:szCs w:val="22"/>
          <w:lang w:val="sr-Cyrl-CS"/>
        </w:rPr>
        <w:t>Предметна документација соларне електране ће садржати следеће целине:</w:t>
      </w:r>
    </w:p>
    <w:p w14:paraId="4121256E" w14:textId="77777777" w:rsidR="00535D2E" w:rsidRPr="005E27C6" w:rsidRDefault="00535D2E" w:rsidP="00471124">
      <w:pPr>
        <w:numPr>
          <w:ilvl w:val="1"/>
          <w:numId w:val="33"/>
        </w:numPr>
        <w:tabs>
          <w:tab w:val="num" w:pos="567"/>
        </w:tabs>
        <w:spacing w:before="240" w:after="60"/>
        <w:ind w:left="567" w:hanging="567"/>
        <w:jc w:val="both"/>
        <w:outlineLvl w:val="1"/>
        <w:rPr>
          <w:rFonts w:cs="Arial"/>
          <w:bCs/>
          <w:i/>
          <w:iCs/>
          <w:sz w:val="22"/>
          <w:szCs w:val="22"/>
          <w:lang w:val="sl-SI"/>
        </w:rPr>
      </w:pPr>
      <w:r w:rsidRPr="005E27C6">
        <w:rPr>
          <w:rFonts w:cs="Arial"/>
          <w:bCs/>
          <w:i/>
          <w:iCs/>
          <w:sz w:val="22"/>
          <w:szCs w:val="22"/>
          <w:lang w:val="sr-Cyrl-CS"/>
        </w:rPr>
        <w:lastRenderedPageBreak/>
        <w:t>Идејно решење СЕ Петка максимално могуће инсталисане снаге na спољн</w:t>
      </w:r>
      <w:r w:rsidRPr="005E27C6">
        <w:rPr>
          <w:rFonts w:cs="Arial"/>
          <w:bCs/>
          <w:i/>
          <w:iCs/>
          <w:sz w:val="22"/>
          <w:szCs w:val="22"/>
          <w:lang w:val="en-US"/>
        </w:rPr>
        <w:t>e</w:t>
      </w:r>
      <w:r w:rsidRPr="005E27C6">
        <w:rPr>
          <w:rFonts w:cs="Arial"/>
          <w:bCs/>
          <w:i/>
          <w:iCs/>
          <w:sz w:val="22"/>
          <w:szCs w:val="22"/>
          <w:lang w:val="sr-Cyrl-CS"/>
        </w:rPr>
        <w:t>м одлагалишту „Петка“ у Костолцу за потребе пробављања Локацијских услова</w:t>
      </w:r>
    </w:p>
    <w:p w14:paraId="2FA5CD52" w14:textId="77777777" w:rsidR="00535D2E" w:rsidRPr="005E27C6" w:rsidRDefault="00535D2E" w:rsidP="00471124">
      <w:pPr>
        <w:numPr>
          <w:ilvl w:val="1"/>
          <w:numId w:val="33"/>
        </w:numPr>
        <w:tabs>
          <w:tab w:val="num" w:pos="567"/>
        </w:tabs>
        <w:spacing w:before="240" w:after="60"/>
        <w:ind w:left="567" w:hanging="567"/>
        <w:jc w:val="both"/>
        <w:outlineLvl w:val="1"/>
        <w:rPr>
          <w:rFonts w:cs="Arial"/>
          <w:bCs/>
          <w:i/>
          <w:iCs/>
          <w:sz w:val="22"/>
          <w:szCs w:val="22"/>
          <w:lang w:val="sr-Cyrl-RS"/>
        </w:rPr>
      </w:pPr>
      <w:r w:rsidRPr="005E27C6">
        <w:rPr>
          <w:rFonts w:cs="Arial"/>
          <w:bCs/>
          <w:i/>
          <w:iCs/>
          <w:sz w:val="22"/>
          <w:szCs w:val="22"/>
          <w:lang w:val="sr-Cyrl-CS"/>
        </w:rPr>
        <w:t>Пројекат за грађевинску дозволу СЕ Петка</w:t>
      </w:r>
      <w:r w:rsidRPr="005E27C6">
        <w:rPr>
          <w:rFonts w:cs="Arial"/>
          <w:bCs/>
          <w:i/>
          <w:iCs/>
          <w:sz w:val="22"/>
          <w:szCs w:val="22"/>
          <w:lang w:val="sr-Cyrl-RS"/>
        </w:rPr>
        <w:t xml:space="preserve"> са извршеном техничком контролом</w:t>
      </w:r>
    </w:p>
    <w:p w14:paraId="06C28CE6" w14:textId="77777777" w:rsidR="00535D2E" w:rsidRPr="005E27C6" w:rsidRDefault="00535D2E" w:rsidP="00471124">
      <w:pPr>
        <w:numPr>
          <w:ilvl w:val="1"/>
          <w:numId w:val="33"/>
        </w:numPr>
        <w:tabs>
          <w:tab w:val="num" w:pos="567"/>
        </w:tabs>
        <w:spacing w:before="240" w:after="60"/>
        <w:ind w:left="567" w:hanging="567"/>
        <w:jc w:val="both"/>
        <w:outlineLvl w:val="1"/>
        <w:rPr>
          <w:rFonts w:cs="Arial"/>
          <w:bCs/>
          <w:i/>
          <w:iCs/>
          <w:sz w:val="22"/>
          <w:szCs w:val="22"/>
          <w:lang w:val="sr-Cyrl-RS"/>
        </w:rPr>
      </w:pPr>
      <w:r w:rsidRPr="005E27C6">
        <w:rPr>
          <w:rFonts w:cs="Arial"/>
          <w:bCs/>
          <w:i/>
          <w:iCs/>
          <w:sz w:val="22"/>
          <w:szCs w:val="22"/>
          <w:lang w:val="sr-Cyrl-RS"/>
        </w:rPr>
        <w:t xml:space="preserve">Пројекат за грађевинску дозволу кабла 35 </w:t>
      </w:r>
      <w:r w:rsidRPr="005E27C6">
        <w:rPr>
          <w:rFonts w:cs="Arial"/>
          <w:bCs/>
          <w:i/>
          <w:iCs/>
          <w:sz w:val="22"/>
          <w:szCs w:val="22"/>
          <w:lang w:val="en-US"/>
        </w:rPr>
        <w:t xml:space="preserve">kV </w:t>
      </w:r>
      <w:r w:rsidRPr="005E27C6">
        <w:rPr>
          <w:rFonts w:cs="Arial"/>
          <w:bCs/>
          <w:i/>
          <w:iCs/>
          <w:sz w:val="22"/>
          <w:szCs w:val="22"/>
          <w:lang w:val="sr-Cyrl-RS"/>
        </w:rPr>
        <w:t>за везу соларне електране са дистрибутивном ТС са извршеном техничком контролом са Изводом из Пројекта и Пројекат за извођење</w:t>
      </w:r>
    </w:p>
    <w:p w14:paraId="70A3F951" w14:textId="77777777" w:rsidR="00535D2E" w:rsidRPr="005E27C6" w:rsidRDefault="00535D2E" w:rsidP="00471124">
      <w:pPr>
        <w:numPr>
          <w:ilvl w:val="1"/>
          <w:numId w:val="33"/>
        </w:numPr>
        <w:tabs>
          <w:tab w:val="num" w:pos="567"/>
        </w:tabs>
        <w:spacing w:before="240" w:after="60"/>
        <w:ind w:left="567" w:hanging="567"/>
        <w:jc w:val="both"/>
        <w:outlineLvl w:val="1"/>
        <w:rPr>
          <w:rFonts w:cs="Arial"/>
          <w:bCs/>
          <w:i/>
          <w:iCs/>
          <w:sz w:val="22"/>
          <w:szCs w:val="22"/>
          <w:lang w:val="sr-Cyrl-CS"/>
        </w:rPr>
      </w:pPr>
      <w:r w:rsidRPr="005E27C6">
        <w:rPr>
          <w:rFonts w:cs="Arial"/>
          <w:bCs/>
          <w:i/>
          <w:iCs/>
          <w:sz w:val="22"/>
          <w:szCs w:val="22"/>
          <w:lang w:val="sr-Cyrl-RS"/>
        </w:rPr>
        <w:t xml:space="preserve">Извод из </w:t>
      </w:r>
      <w:r w:rsidRPr="005E27C6">
        <w:rPr>
          <w:rFonts w:cs="Arial"/>
          <w:bCs/>
          <w:i/>
          <w:iCs/>
          <w:sz w:val="22"/>
          <w:szCs w:val="22"/>
          <w:lang w:val="sr-Cyrl-CS"/>
        </w:rPr>
        <w:t>Пројекат за грађевинску дозволу СЕ Петка</w:t>
      </w:r>
      <w:r w:rsidRPr="005E27C6">
        <w:rPr>
          <w:rFonts w:cs="Arial"/>
          <w:bCs/>
          <w:i/>
          <w:iCs/>
          <w:sz w:val="22"/>
          <w:szCs w:val="22"/>
          <w:lang w:val="sr-Cyrl-RS"/>
        </w:rPr>
        <w:t xml:space="preserve"> (уз захтев за грађевинску дозволу)</w:t>
      </w:r>
    </w:p>
    <w:p w14:paraId="5DA0873E" w14:textId="77777777" w:rsidR="00535D2E" w:rsidRPr="005E27C6" w:rsidRDefault="00535D2E" w:rsidP="00471124">
      <w:pPr>
        <w:numPr>
          <w:ilvl w:val="1"/>
          <w:numId w:val="33"/>
        </w:numPr>
        <w:tabs>
          <w:tab w:val="num" w:pos="567"/>
        </w:tabs>
        <w:spacing w:before="240" w:after="60"/>
        <w:ind w:left="567" w:hanging="567"/>
        <w:jc w:val="both"/>
        <w:outlineLvl w:val="1"/>
        <w:rPr>
          <w:rFonts w:cs="Arial"/>
          <w:bCs/>
          <w:i/>
          <w:iCs/>
          <w:sz w:val="22"/>
          <w:szCs w:val="22"/>
          <w:lang w:val="sr-Cyrl-CS"/>
        </w:rPr>
      </w:pPr>
      <w:r w:rsidRPr="005E27C6">
        <w:rPr>
          <w:rFonts w:cs="Arial"/>
          <w:bCs/>
          <w:i/>
          <w:iCs/>
          <w:sz w:val="22"/>
          <w:szCs w:val="22"/>
          <w:lang w:val="sr-Cyrl-CS"/>
        </w:rPr>
        <w:t>Студију оправданости изградње СЕ Петка</w:t>
      </w:r>
      <w:r w:rsidRPr="005E27C6">
        <w:rPr>
          <w:rFonts w:cs="Arial"/>
          <w:bCs/>
          <w:i/>
          <w:iCs/>
          <w:sz w:val="22"/>
          <w:szCs w:val="22"/>
          <w:lang w:val="sr-Cyrl-RS"/>
        </w:rPr>
        <w:t xml:space="preserve"> (актуелизација постојеће студије оправданости због повећања снаге соларне електране)</w:t>
      </w:r>
    </w:p>
    <w:p w14:paraId="7271483C" w14:textId="77777777" w:rsidR="00535D2E" w:rsidRPr="005E27C6" w:rsidRDefault="00535D2E" w:rsidP="00471124">
      <w:pPr>
        <w:numPr>
          <w:ilvl w:val="1"/>
          <w:numId w:val="33"/>
        </w:numPr>
        <w:tabs>
          <w:tab w:val="num" w:pos="567"/>
        </w:tabs>
        <w:spacing w:before="240" w:after="60"/>
        <w:ind w:left="567" w:hanging="567"/>
        <w:jc w:val="both"/>
        <w:outlineLvl w:val="1"/>
        <w:rPr>
          <w:rFonts w:cs="Arial"/>
          <w:bCs/>
          <w:i/>
          <w:iCs/>
          <w:sz w:val="22"/>
          <w:szCs w:val="22"/>
          <w:lang w:val="sr-Cyrl-CS"/>
        </w:rPr>
      </w:pPr>
      <w:r w:rsidRPr="005E27C6">
        <w:rPr>
          <w:rFonts w:cs="Arial"/>
          <w:bCs/>
          <w:i/>
          <w:iCs/>
          <w:sz w:val="22"/>
          <w:szCs w:val="22"/>
          <w:lang w:val="sr-Cyrl-RS"/>
        </w:rPr>
        <w:t>Тендерску документацију</w:t>
      </w:r>
      <w:r w:rsidRPr="005E27C6">
        <w:rPr>
          <w:rFonts w:cs="Arial"/>
          <w:bCs/>
          <w:i/>
          <w:iCs/>
          <w:sz w:val="22"/>
          <w:szCs w:val="22"/>
          <w:lang w:val="sr-Cyrl-CS"/>
        </w:rPr>
        <w:t xml:space="preserve"> за набавку опреме и радова за соларну електрану нa спољн</w:t>
      </w:r>
      <w:r w:rsidRPr="005E27C6">
        <w:rPr>
          <w:rFonts w:cs="Arial"/>
          <w:bCs/>
          <w:i/>
          <w:iCs/>
          <w:sz w:val="22"/>
          <w:szCs w:val="22"/>
          <w:lang w:val="sr-Cyrl-RS"/>
        </w:rPr>
        <w:t>е</w:t>
      </w:r>
      <w:r w:rsidRPr="005E27C6">
        <w:rPr>
          <w:rFonts w:cs="Arial"/>
          <w:bCs/>
          <w:i/>
          <w:iCs/>
          <w:sz w:val="22"/>
          <w:szCs w:val="22"/>
          <w:lang w:val="sr-Cyrl-CS"/>
        </w:rPr>
        <w:t>м одлагалишту „Петка“ у Костолцу</w:t>
      </w:r>
    </w:p>
    <w:p w14:paraId="7EED2984" w14:textId="77777777" w:rsidR="00535D2E" w:rsidRPr="005E27C6" w:rsidRDefault="00535D2E" w:rsidP="00471124">
      <w:pPr>
        <w:numPr>
          <w:ilvl w:val="1"/>
          <w:numId w:val="33"/>
        </w:numPr>
        <w:tabs>
          <w:tab w:val="num" w:pos="567"/>
        </w:tabs>
        <w:spacing w:before="240" w:after="60"/>
        <w:ind w:left="567" w:hanging="567"/>
        <w:jc w:val="both"/>
        <w:outlineLvl w:val="1"/>
        <w:rPr>
          <w:rFonts w:cs="Arial"/>
          <w:bCs/>
          <w:i/>
          <w:iCs/>
          <w:sz w:val="22"/>
          <w:szCs w:val="22"/>
          <w:lang w:val="sr-Cyrl-CS"/>
        </w:rPr>
      </w:pPr>
      <w:r w:rsidRPr="005E27C6">
        <w:rPr>
          <w:rFonts w:cs="Arial"/>
          <w:bCs/>
          <w:i/>
          <w:iCs/>
          <w:sz w:val="22"/>
          <w:szCs w:val="22"/>
          <w:lang w:val="sr-Cyrl-CS"/>
        </w:rPr>
        <w:t>Елаборат о енергетској ефикасности објекта СЕ Петка</w:t>
      </w:r>
    </w:p>
    <w:p w14:paraId="6B5EB9BE" w14:textId="77777777" w:rsidR="00535D2E" w:rsidRPr="005E27C6" w:rsidRDefault="00535D2E" w:rsidP="00471124">
      <w:pPr>
        <w:numPr>
          <w:ilvl w:val="1"/>
          <w:numId w:val="33"/>
        </w:numPr>
        <w:tabs>
          <w:tab w:val="num" w:pos="567"/>
        </w:tabs>
        <w:spacing w:before="240" w:after="60"/>
        <w:ind w:left="567" w:hanging="567"/>
        <w:jc w:val="both"/>
        <w:outlineLvl w:val="1"/>
        <w:rPr>
          <w:rFonts w:cs="Arial"/>
          <w:bCs/>
          <w:i/>
          <w:iCs/>
          <w:sz w:val="22"/>
          <w:szCs w:val="22"/>
          <w:lang w:val="sr-Cyrl-CS"/>
        </w:rPr>
      </w:pPr>
      <w:r w:rsidRPr="005E27C6">
        <w:rPr>
          <w:rFonts w:cs="Arial"/>
          <w:bCs/>
          <w:i/>
          <w:iCs/>
          <w:sz w:val="22"/>
          <w:szCs w:val="22"/>
          <w:lang w:val="sr-Cyrl-CS"/>
        </w:rPr>
        <w:t>Пројекат геотехничких(геолошких) истражних радова СЕ Петка</w:t>
      </w:r>
    </w:p>
    <w:p w14:paraId="2C08938E" w14:textId="77777777" w:rsidR="00535D2E" w:rsidRPr="005E27C6" w:rsidRDefault="00535D2E" w:rsidP="00471124">
      <w:pPr>
        <w:numPr>
          <w:ilvl w:val="1"/>
          <w:numId w:val="33"/>
        </w:numPr>
        <w:tabs>
          <w:tab w:val="num" w:pos="567"/>
        </w:tabs>
        <w:spacing w:before="240" w:after="60"/>
        <w:ind w:left="567" w:hanging="567"/>
        <w:jc w:val="both"/>
        <w:outlineLvl w:val="1"/>
        <w:rPr>
          <w:rFonts w:cs="Arial"/>
          <w:bCs/>
          <w:i/>
          <w:iCs/>
          <w:sz w:val="22"/>
          <w:szCs w:val="22"/>
          <w:lang w:val="sr-Cyrl-CS"/>
        </w:rPr>
      </w:pPr>
      <w:r w:rsidRPr="005E27C6">
        <w:rPr>
          <w:rFonts w:cs="Arial"/>
          <w:bCs/>
          <w:i/>
          <w:iCs/>
          <w:sz w:val="22"/>
          <w:szCs w:val="22"/>
          <w:lang w:val="sr-Cyrl-CS"/>
        </w:rPr>
        <w:t>Прибављање Грађевинске дозволе / Одобрења за извођење радова</w:t>
      </w:r>
    </w:p>
    <w:p w14:paraId="601166DB" w14:textId="77777777" w:rsidR="00535D2E" w:rsidRPr="005E27C6" w:rsidRDefault="00535D2E" w:rsidP="00535D2E">
      <w:pPr>
        <w:spacing w:after="60"/>
        <w:jc w:val="both"/>
        <w:rPr>
          <w:rFonts w:cs="Arial"/>
          <w:sz w:val="22"/>
          <w:szCs w:val="22"/>
          <w:lang w:val="sr-Cyrl-RS"/>
        </w:rPr>
      </w:pPr>
    </w:p>
    <w:p w14:paraId="16A3C936" w14:textId="77777777" w:rsidR="00535D2E" w:rsidRPr="005E27C6" w:rsidRDefault="00535D2E" w:rsidP="00535D2E">
      <w:pPr>
        <w:keepNext/>
        <w:spacing w:before="240" w:after="60"/>
        <w:jc w:val="both"/>
        <w:outlineLvl w:val="1"/>
        <w:rPr>
          <w:rFonts w:cs="Arial"/>
          <w:bCs/>
          <w:iCs/>
          <w:sz w:val="22"/>
          <w:szCs w:val="22"/>
          <w:lang w:val="sr-Cyrl-RS"/>
        </w:rPr>
      </w:pPr>
      <w:r w:rsidRPr="005E27C6">
        <w:rPr>
          <w:rFonts w:cs="Arial"/>
          <w:bCs/>
          <w:iCs/>
          <w:sz w:val="22"/>
          <w:szCs w:val="22"/>
          <w:lang w:val="sr-Cyrl-RS"/>
        </w:rPr>
        <w:t>Инвеститор ће о свом трошку, а на основу Пројекта геотехничких(геолошких) истражних радова СЕ Петка, расписати јавну набавку за израду самих радова а Обрађивач пројекта ће резултате тих радова по њиховом завршетку користити за израду пројектне документације.</w:t>
      </w:r>
    </w:p>
    <w:p w14:paraId="246AD471" w14:textId="77777777" w:rsidR="00535D2E" w:rsidRPr="005E27C6" w:rsidRDefault="00535D2E" w:rsidP="00535D2E">
      <w:pPr>
        <w:spacing w:after="60"/>
        <w:jc w:val="both"/>
        <w:rPr>
          <w:rFonts w:cs="Arial"/>
          <w:sz w:val="22"/>
          <w:lang w:val="sr-Cyrl-RS"/>
        </w:rPr>
      </w:pPr>
    </w:p>
    <w:p w14:paraId="3164B2E4" w14:textId="77777777" w:rsidR="00535D2E" w:rsidRPr="005E27C6" w:rsidRDefault="00535D2E" w:rsidP="00535D2E">
      <w:pPr>
        <w:spacing w:after="60"/>
        <w:jc w:val="both"/>
        <w:rPr>
          <w:rFonts w:cs="Arial"/>
          <w:sz w:val="22"/>
          <w:lang w:val="sr-Cyrl-RS"/>
        </w:rPr>
      </w:pPr>
      <w:r w:rsidRPr="005E27C6">
        <w:rPr>
          <w:rFonts w:cs="Arial"/>
          <w:sz w:val="22"/>
          <w:lang w:val="sr-Cyrl-RS"/>
        </w:rPr>
        <w:t>Обавеза Обрађивача пројекта је да о свом трошку изврши и геодетска снимања локације саме електране као и снимање трасе кабла 35</w:t>
      </w:r>
      <w:r w:rsidRPr="005E27C6">
        <w:rPr>
          <w:rFonts w:cs="Arial"/>
          <w:sz w:val="22"/>
          <w:lang w:val="sr-Latn-RS"/>
        </w:rPr>
        <w:t>kV</w:t>
      </w:r>
      <w:r w:rsidRPr="005E27C6">
        <w:rPr>
          <w:rFonts w:cs="Arial"/>
          <w:sz w:val="22"/>
          <w:lang w:val="sr-Cyrl-RS"/>
        </w:rPr>
        <w:t xml:space="preserve"> који се користи за везу соларне електране и дистрибутивне мреже.</w:t>
      </w:r>
    </w:p>
    <w:p w14:paraId="7F2FA55F" w14:textId="77777777" w:rsidR="00535D2E" w:rsidRPr="005E27C6" w:rsidRDefault="00535D2E" w:rsidP="00535D2E">
      <w:pPr>
        <w:spacing w:after="60"/>
        <w:jc w:val="both"/>
        <w:rPr>
          <w:rFonts w:cs="Arial"/>
          <w:sz w:val="22"/>
          <w:szCs w:val="22"/>
          <w:lang w:val="sr-Cyrl-RS"/>
        </w:rPr>
      </w:pPr>
    </w:p>
    <w:p w14:paraId="61E837D4" w14:textId="77777777" w:rsidR="00535D2E" w:rsidRPr="005E27C6" w:rsidRDefault="00535D2E" w:rsidP="00535D2E">
      <w:pPr>
        <w:shd w:val="clear" w:color="auto" w:fill="FFFFFF"/>
        <w:tabs>
          <w:tab w:val="left" w:pos="993"/>
        </w:tabs>
        <w:spacing w:after="60"/>
        <w:ind w:right="62"/>
        <w:jc w:val="both"/>
        <w:rPr>
          <w:rFonts w:cs="Arial"/>
          <w:spacing w:val="-1"/>
          <w:sz w:val="22"/>
          <w:szCs w:val="22"/>
          <w:lang w:val="sr-Cyrl-CS"/>
        </w:rPr>
      </w:pPr>
      <w:r w:rsidRPr="005E27C6">
        <w:rPr>
          <w:rFonts w:cs="Arial"/>
          <w:sz w:val="22"/>
          <w:szCs w:val="22"/>
          <w:lang w:val="sr-Cyrl-CS"/>
        </w:rPr>
        <w:t xml:space="preserve">За све горе поменуте </w:t>
      </w:r>
      <w:r w:rsidRPr="005E27C6">
        <w:rPr>
          <w:rFonts w:cs="Arial"/>
          <w:sz w:val="22"/>
          <w:szCs w:val="22"/>
          <w:lang w:val="sr-Cyrl-RS"/>
        </w:rPr>
        <w:t>активности</w:t>
      </w:r>
      <w:r w:rsidRPr="005E27C6">
        <w:rPr>
          <w:rFonts w:cs="Arial"/>
          <w:sz w:val="22"/>
          <w:szCs w:val="22"/>
          <w:lang w:val="sr-Cyrl-CS"/>
        </w:rPr>
        <w:t>,</w:t>
      </w:r>
      <w:r w:rsidRPr="005E27C6">
        <w:rPr>
          <w:rFonts w:cs="Arial"/>
          <w:spacing w:val="-1"/>
          <w:sz w:val="22"/>
          <w:szCs w:val="22"/>
          <w:lang w:val="sr-Cyrl-CS"/>
        </w:rPr>
        <w:t xml:space="preserve"> Обрађивач пројекта треба да прибави мишљења и техничке услове за израду техничке документације, које издају надлежни органи и организације у складу са важећим законима Републике Србије.</w:t>
      </w:r>
    </w:p>
    <w:p w14:paraId="24B2A5D8" w14:textId="77777777" w:rsidR="00535D2E" w:rsidRPr="005E27C6" w:rsidRDefault="00535D2E" w:rsidP="00535D2E">
      <w:pPr>
        <w:shd w:val="clear" w:color="auto" w:fill="FFFFFF"/>
        <w:tabs>
          <w:tab w:val="left" w:pos="993"/>
        </w:tabs>
        <w:spacing w:after="60"/>
        <w:ind w:right="62"/>
        <w:jc w:val="both"/>
        <w:rPr>
          <w:rFonts w:cs="Arial"/>
          <w:spacing w:val="-1"/>
          <w:sz w:val="22"/>
          <w:szCs w:val="22"/>
          <w:lang w:val="sr-Cyrl-CS"/>
        </w:rPr>
      </w:pPr>
      <w:r w:rsidRPr="005E27C6">
        <w:rPr>
          <w:rFonts w:cs="Arial"/>
          <w:spacing w:val="-1"/>
          <w:sz w:val="22"/>
          <w:szCs w:val="22"/>
          <w:lang w:val="sr-Cyrl-CS"/>
        </w:rPr>
        <w:t xml:space="preserve"> </w:t>
      </w:r>
    </w:p>
    <w:p w14:paraId="74912389" w14:textId="77777777" w:rsidR="00535D2E" w:rsidRPr="005E27C6" w:rsidRDefault="00535D2E" w:rsidP="00535D2E">
      <w:pPr>
        <w:shd w:val="clear" w:color="auto" w:fill="FFFFFF"/>
        <w:tabs>
          <w:tab w:val="left" w:pos="993"/>
        </w:tabs>
        <w:spacing w:after="60"/>
        <w:ind w:right="77"/>
        <w:jc w:val="both"/>
        <w:rPr>
          <w:rFonts w:cs="Arial"/>
          <w:spacing w:val="-1"/>
          <w:sz w:val="22"/>
          <w:szCs w:val="22"/>
          <w:lang w:val="sr-Cyrl-CS"/>
        </w:rPr>
      </w:pPr>
      <w:r w:rsidRPr="005E27C6">
        <w:rPr>
          <w:rFonts w:cs="Arial"/>
          <w:spacing w:val="-1"/>
          <w:sz w:val="22"/>
          <w:szCs w:val="22"/>
          <w:lang w:val="sr-Cyrl-CS"/>
        </w:rPr>
        <w:t xml:space="preserve">У оквиру наведеног, </w:t>
      </w:r>
      <w:r w:rsidRPr="005E27C6">
        <w:rPr>
          <w:rFonts w:cs="Arial"/>
          <w:sz w:val="22"/>
          <w:szCs w:val="22"/>
          <w:lang w:val="sr-Cyrl-CS"/>
        </w:rPr>
        <w:t xml:space="preserve">Обрађивач пројекта </w:t>
      </w:r>
      <w:r w:rsidRPr="005E27C6">
        <w:rPr>
          <w:rFonts w:cs="Arial"/>
          <w:spacing w:val="-1"/>
          <w:sz w:val="22"/>
          <w:szCs w:val="22"/>
          <w:lang w:val="sr-Cyrl-CS"/>
        </w:rPr>
        <w:t>треба да утврди актуелно стање планске документације, на основу ко</w:t>
      </w:r>
      <w:r w:rsidRPr="005E27C6">
        <w:rPr>
          <w:rFonts w:cs="Arial"/>
          <w:spacing w:val="-1"/>
          <w:sz w:val="22"/>
          <w:szCs w:val="22"/>
          <w:lang w:val="sr-Cyrl-RS"/>
        </w:rPr>
        <w:t>јег</w:t>
      </w:r>
      <w:r w:rsidRPr="005E27C6">
        <w:rPr>
          <w:rFonts w:cs="Arial"/>
          <w:spacing w:val="-1"/>
          <w:sz w:val="22"/>
          <w:szCs w:val="22"/>
          <w:lang w:val="sr-Cyrl-CS"/>
        </w:rPr>
        <w:t xml:space="preserve"> ће дефинисати активности које је неопходно извршити у циљу израде планске</w:t>
      </w:r>
      <w:r w:rsidRPr="005E27C6">
        <w:rPr>
          <w:rFonts w:cs="Arial"/>
          <w:b/>
          <w:iCs/>
          <w:spacing w:val="-1"/>
          <w:sz w:val="22"/>
          <w:szCs w:val="22"/>
          <w:lang w:val="sr-Cyrl-CS"/>
        </w:rPr>
        <w:t xml:space="preserve"> </w:t>
      </w:r>
      <w:r w:rsidRPr="005E27C6">
        <w:rPr>
          <w:rFonts w:cs="Arial"/>
          <w:iCs/>
          <w:spacing w:val="-1"/>
          <w:sz w:val="22"/>
          <w:szCs w:val="22"/>
          <w:lang w:val="sr-Cyrl-CS"/>
        </w:rPr>
        <w:t>и/или урбанистичко-техничке</w:t>
      </w:r>
      <w:r w:rsidRPr="005E27C6">
        <w:rPr>
          <w:rFonts w:cs="Arial"/>
          <w:spacing w:val="-1"/>
          <w:sz w:val="22"/>
          <w:szCs w:val="22"/>
          <w:lang w:val="sr-Cyrl-CS"/>
        </w:rPr>
        <w:t xml:space="preserve"> документације </w:t>
      </w:r>
      <w:r w:rsidRPr="005E27C6">
        <w:rPr>
          <w:rFonts w:cs="Arial"/>
          <w:spacing w:val="-1"/>
          <w:sz w:val="22"/>
          <w:szCs w:val="22"/>
          <w:lang w:val="sr-Cyrl-RS"/>
        </w:rPr>
        <w:t xml:space="preserve">и </w:t>
      </w:r>
      <w:r w:rsidRPr="005E27C6">
        <w:rPr>
          <w:rFonts w:cs="Arial"/>
          <w:spacing w:val="-1"/>
          <w:sz w:val="22"/>
          <w:szCs w:val="22"/>
          <w:lang w:val="sr-Cyrl-CS"/>
        </w:rPr>
        <w:t xml:space="preserve">у циљу прибављања потребних дозвола, а </w:t>
      </w:r>
      <w:r w:rsidRPr="005E27C6">
        <w:rPr>
          <w:rFonts w:cs="Arial"/>
          <w:color w:val="000000"/>
          <w:spacing w:val="-1"/>
          <w:sz w:val="22"/>
          <w:szCs w:val="22"/>
          <w:lang w:val="sr-Cyrl-CS"/>
        </w:rPr>
        <w:t>чији је непосредни извршилац организација регистрована за израду планске документације и чије услуге нису предмет овог пројектног задатка</w:t>
      </w:r>
      <w:r w:rsidRPr="005E27C6">
        <w:rPr>
          <w:rFonts w:cs="Arial"/>
          <w:spacing w:val="-1"/>
          <w:sz w:val="22"/>
          <w:szCs w:val="22"/>
          <w:lang w:val="sr-Cyrl-CS"/>
        </w:rPr>
        <w:t>.</w:t>
      </w:r>
    </w:p>
    <w:p w14:paraId="7F0D3753" w14:textId="77777777" w:rsidR="00535D2E" w:rsidRPr="005E27C6" w:rsidRDefault="00535D2E" w:rsidP="00535D2E">
      <w:pPr>
        <w:spacing w:after="60"/>
        <w:jc w:val="both"/>
        <w:rPr>
          <w:rFonts w:cs="Arial"/>
          <w:sz w:val="22"/>
          <w:szCs w:val="22"/>
          <w:lang w:val="sr-Cyrl-RS"/>
        </w:rPr>
      </w:pPr>
    </w:p>
    <w:p w14:paraId="39107565" w14:textId="77777777" w:rsidR="00535D2E" w:rsidRPr="005E27C6" w:rsidRDefault="00535D2E" w:rsidP="00535D2E">
      <w:pPr>
        <w:spacing w:after="60"/>
        <w:jc w:val="both"/>
        <w:rPr>
          <w:rFonts w:cs="Arial"/>
          <w:sz w:val="22"/>
          <w:szCs w:val="22"/>
          <w:lang w:val="sr-Cyrl-RS"/>
        </w:rPr>
      </w:pPr>
      <w:r w:rsidRPr="005E27C6">
        <w:rPr>
          <w:rFonts w:cs="Arial"/>
          <w:sz w:val="22"/>
          <w:szCs w:val="22"/>
          <w:lang w:val="sr-Cyrl-RS"/>
        </w:rPr>
        <w:t>Трошкови издавања дозвола, сагласности, мишљена и дозвола су обавеза Инвеститора.</w:t>
      </w:r>
    </w:p>
    <w:p w14:paraId="4774827A" w14:textId="77777777" w:rsidR="00535D2E" w:rsidRPr="005E27C6" w:rsidRDefault="00535D2E" w:rsidP="00535D2E">
      <w:pPr>
        <w:spacing w:after="60"/>
        <w:jc w:val="both"/>
        <w:rPr>
          <w:rFonts w:cs="Arial"/>
          <w:sz w:val="22"/>
          <w:szCs w:val="22"/>
          <w:lang w:val="sr-Cyrl-RS"/>
        </w:rPr>
      </w:pPr>
    </w:p>
    <w:p w14:paraId="5BBE538B" w14:textId="77777777" w:rsidR="00535D2E" w:rsidRPr="005E27C6" w:rsidRDefault="00535D2E" w:rsidP="00535D2E">
      <w:pPr>
        <w:spacing w:after="60"/>
        <w:jc w:val="both"/>
        <w:rPr>
          <w:rFonts w:cs="Arial"/>
          <w:sz w:val="22"/>
          <w:szCs w:val="22"/>
          <w:lang w:val="sr-Cyrl-RS"/>
        </w:rPr>
      </w:pPr>
      <w:r w:rsidRPr="005E27C6">
        <w:rPr>
          <w:rFonts w:cs="Arial"/>
          <w:sz w:val="22"/>
          <w:szCs w:val="22"/>
          <w:lang w:val="sr-Cyrl-RS"/>
        </w:rPr>
        <w:t>Обавеза Обрађивача пројекта је да о свом трошку обезбеди  техничку контролу наведене документације.</w:t>
      </w:r>
    </w:p>
    <w:p w14:paraId="2F97D171" w14:textId="77777777" w:rsidR="00535D2E" w:rsidRPr="005E27C6" w:rsidRDefault="00535D2E" w:rsidP="00535D2E">
      <w:pPr>
        <w:spacing w:after="60"/>
        <w:jc w:val="both"/>
        <w:rPr>
          <w:rFonts w:cs="Arial"/>
          <w:sz w:val="22"/>
          <w:szCs w:val="22"/>
          <w:lang w:val="sr-Cyrl-RS"/>
        </w:rPr>
      </w:pPr>
    </w:p>
    <w:p w14:paraId="6E4A9CA3" w14:textId="77777777" w:rsidR="00535D2E" w:rsidRPr="005E27C6" w:rsidRDefault="00535D2E" w:rsidP="00535D2E">
      <w:pPr>
        <w:spacing w:after="60"/>
        <w:jc w:val="both"/>
        <w:rPr>
          <w:rFonts w:cs="Arial"/>
          <w:sz w:val="22"/>
          <w:szCs w:val="22"/>
          <w:lang w:val="sr-Cyrl-RS"/>
        </w:rPr>
      </w:pPr>
      <w:r w:rsidRPr="005E27C6">
        <w:rPr>
          <w:rFonts w:cs="Arial"/>
          <w:sz w:val="22"/>
          <w:szCs w:val="22"/>
          <w:lang w:val="sr-Cyrl-CS"/>
        </w:rPr>
        <w:t xml:space="preserve">Ниво обраде техничке документације мора да је такав да омогући </w:t>
      </w:r>
      <w:r w:rsidRPr="005E27C6">
        <w:rPr>
          <w:rFonts w:cs="Arial"/>
          <w:sz w:val="22"/>
          <w:szCs w:val="22"/>
          <w:lang w:val="sr-Cyrl-RS"/>
        </w:rPr>
        <w:t xml:space="preserve">брзо, ефикасно и квалитетно остваривање наведених циљева а нарочито </w:t>
      </w:r>
      <w:r w:rsidRPr="005E27C6">
        <w:rPr>
          <w:rFonts w:cs="Arial"/>
          <w:sz w:val="22"/>
          <w:szCs w:val="22"/>
          <w:lang w:val="sr-Cyrl-CS"/>
        </w:rPr>
        <w:t xml:space="preserve">израду тендерске </w:t>
      </w:r>
      <w:r w:rsidRPr="005E27C6">
        <w:rPr>
          <w:rFonts w:cs="Arial"/>
          <w:sz w:val="22"/>
          <w:szCs w:val="22"/>
          <w:lang w:val="sr-Cyrl-CS"/>
        </w:rPr>
        <w:lastRenderedPageBreak/>
        <w:t>документације за набавку опреме и радова за изградњу соларне електране</w:t>
      </w:r>
      <w:r w:rsidRPr="005E27C6">
        <w:rPr>
          <w:rFonts w:cs="Arial"/>
          <w:sz w:val="22"/>
          <w:szCs w:val="22"/>
          <w:lang w:val="sr-Cyrl-RS"/>
        </w:rPr>
        <w:t xml:space="preserve"> и добијање грађевинске дозволе/одобрења за изградњу.</w:t>
      </w:r>
    </w:p>
    <w:p w14:paraId="3F680915" w14:textId="77777777" w:rsidR="00535D2E" w:rsidRPr="005E27C6" w:rsidRDefault="00535D2E" w:rsidP="00535D2E">
      <w:pPr>
        <w:spacing w:after="60"/>
        <w:jc w:val="both"/>
        <w:rPr>
          <w:rFonts w:cs="Arial"/>
          <w:sz w:val="22"/>
          <w:szCs w:val="22"/>
          <w:lang w:val="sr-Cyrl-CS"/>
        </w:rPr>
      </w:pPr>
    </w:p>
    <w:p w14:paraId="15314BD0" w14:textId="77777777" w:rsidR="00535D2E" w:rsidRPr="005E27C6" w:rsidRDefault="00535D2E" w:rsidP="00535D2E">
      <w:pPr>
        <w:spacing w:after="60"/>
        <w:jc w:val="both"/>
        <w:rPr>
          <w:rFonts w:cs="Arial"/>
          <w:sz w:val="22"/>
          <w:szCs w:val="22"/>
          <w:lang w:val="sr-Cyrl-CS"/>
        </w:rPr>
      </w:pPr>
    </w:p>
    <w:p w14:paraId="1F363498" w14:textId="77777777" w:rsidR="00535D2E" w:rsidRPr="005E27C6" w:rsidRDefault="00535D2E" w:rsidP="00471124">
      <w:pPr>
        <w:keepNext/>
        <w:numPr>
          <w:ilvl w:val="0"/>
          <w:numId w:val="33"/>
        </w:numPr>
        <w:tabs>
          <w:tab w:val="left" w:pos="426"/>
          <w:tab w:val="num" w:pos="720"/>
        </w:tabs>
        <w:spacing w:after="60"/>
        <w:ind w:left="360"/>
        <w:jc w:val="both"/>
        <w:outlineLvl w:val="0"/>
        <w:rPr>
          <w:rFonts w:cs="Arial"/>
          <w:bCs/>
          <w:caps/>
          <w:sz w:val="22"/>
          <w:szCs w:val="22"/>
          <w:lang w:val="sr-Latn-CS"/>
        </w:rPr>
      </w:pPr>
      <w:r w:rsidRPr="005E27C6">
        <w:rPr>
          <w:rFonts w:cs="Arial"/>
          <w:bCs/>
          <w:caps/>
          <w:sz w:val="22"/>
          <w:szCs w:val="22"/>
          <w:lang w:val="sr-Latn-CS"/>
        </w:rPr>
        <w:t>САДРЖА</w:t>
      </w:r>
      <w:r w:rsidRPr="005E27C6">
        <w:rPr>
          <w:rFonts w:cs="Arial"/>
          <w:bCs/>
          <w:caps/>
          <w:sz w:val="22"/>
          <w:szCs w:val="22"/>
          <w:lang w:val="sr-Cyrl-CS"/>
        </w:rPr>
        <w:t>Ј</w:t>
      </w:r>
      <w:r w:rsidRPr="005E27C6">
        <w:rPr>
          <w:rFonts w:cs="Arial"/>
          <w:bCs/>
          <w:caps/>
          <w:sz w:val="22"/>
          <w:szCs w:val="22"/>
          <w:lang w:val="sr-Latn-CS"/>
        </w:rPr>
        <w:t xml:space="preserve"> </w:t>
      </w:r>
      <w:r w:rsidRPr="005E27C6">
        <w:rPr>
          <w:rFonts w:cs="Arial"/>
          <w:bCs/>
          <w:caps/>
          <w:sz w:val="22"/>
          <w:szCs w:val="22"/>
          <w:lang w:val="sr-Cyrl-CS"/>
        </w:rPr>
        <w:t>ИНВЕСТИЦИОНО ТЕХНИЧКЕ ДОКУМЕНТАЦИЈЕ</w:t>
      </w:r>
      <w:bookmarkEnd w:id="1"/>
    </w:p>
    <w:p w14:paraId="7D8C7060" w14:textId="77777777" w:rsidR="00535D2E" w:rsidRPr="005E27C6" w:rsidRDefault="00535D2E" w:rsidP="00535D2E">
      <w:pPr>
        <w:ind w:left="360"/>
        <w:jc w:val="both"/>
        <w:rPr>
          <w:rFonts w:cs="Arial"/>
          <w:sz w:val="22"/>
          <w:szCs w:val="22"/>
          <w:lang w:val="sr-Cyrl-CS"/>
        </w:rPr>
      </w:pPr>
      <w:r w:rsidRPr="005E27C6">
        <w:rPr>
          <w:rFonts w:cs="Arial"/>
          <w:sz w:val="22"/>
          <w:szCs w:val="22"/>
          <w:lang w:val="sr-Cyrl-CS"/>
        </w:rPr>
        <w:t xml:space="preserve">Обим и садржај предметне документације треба да буде у складу са важећим Законом о планирању и изградњи </w:t>
      </w:r>
      <w:r w:rsidRPr="005E27C6">
        <w:rPr>
          <w:rFonts w:cs="Arial"/>
          <w:noProof/>
          <w:sz w:val="22"/>
          <w:szCs w:val="22"/>
          <w:lang w:val="sr-Cyrl-CS"/>
        </w:rPr>
        <w:t xml:space="preserve">(закључно са изменама и допунама објављеним у Сл. гласнику РС, бр. 132/14 и 145/14), Правилником који прописује садржину и начин израде техничке документације (Сл. гласник РС, бр. 23/15) и </w:t>
      </w:r>
      <w:r w:rsidRPr="005E27C6">
        <w:rPr>
          <w:rFonts w:cs="Arial"/>
          <w:sz w:val="22"/>
          <w:szCs w:val="22"/>
          <w:lang w:val="sr-Cyrl-CS"/>
        </w:rPr>
        <w:t xml:space="preserve">Правилником о садржини, обиму и начину израде претходне студије оправданости и студије оправданости за изградњу објеката („Службени гласник Републике Србије“ бр.1/12), Законом о водама („Службени гласник Републике Србије“, бр. 30/10 и 93/12), Законом o заштити животне средине, („Службени гласник Републике Србије“ бр. 135/04, 36/09, 72/09 и 43/11), Законом о процени утицаја на животну средину („Службени гласник Републике Србије“ бр. 135/04 и 36/09), Законом о рударству и геолошким истраживањима („Службени гласник РС бр. 88/11), и Правилником о садржини пројеката геолошких истраживања и елабората о резултатима геолошких истраживања ("Службени гласник РС", бр. 51/96). </w:t>
      </w:r>
    </w:p>
    <w:p w14:paraId="0FC005D1" w14:textId="77777777" w:rsidR="00535D2E" w:rsidRPr="005E27C6" w:rsidRDefault="00535D2E" w:rsidP="00471124">
      <w:pPr>
        <w:numPr>
          <w:ilvl w:val="1"/>
          <w:numId w:val="33"/>
        </w:numPr>
        <w:tabs>
          <w:tab w:val="num" w:pos="709"/>
        </w:tabs>
        <w:spacing w:before="240" w:after="60"/>
        <w:ind w:left="709" w:hanging="709"/>
        <w:jc w:val="both"/>
        <w:outlineLvl w:val="1"/>
        <w:rPr>
          <w:rFonts w:cs="Arial"/>
          <w:bCs/>
          <w:i/>
          <w:iCs/>
          <w:sz w:val="22"/>
          <w:szCs w:val="22"/>
          <w:lang w:val="sr-Cyrl-CS"/>
        </w:rPr>
      </w:pPr>
      <w:r w:rsidRPr="005E27C6">
        <w:rPr>
          <w:rFonts w:cs="Arial"/>
          <w:bCs/>
          <w:i/>
          <w:iCs/>
          <w:sz w:val="22"/>
          <w:szCs w:val="22"/>
          <w:lang w:val="sr-Cyrl-CS"/>
        </w:rPr>
        <w:t>Анализа потенцијалности локалитета спољне одлагалиште „Петка“  у коришћењу сунчеве енергије</w:t>
      </w:r>
    </w:p>
    <w:p w14:paraId="54ABEEFA" w14:textId="77777777" w:rsidR="00535D2E" w:rsidRPr="005E27C6" w:rsidRDefault="00535D2E" w:rsidP="00535D2E">
      <w:pPr>
        <w:jc w:val="both"/>
        <w:rPr>
          <w:rFonts w:cs="Arial"/>
          <w:sz w:val="22"/>
          <w:szCs w:val="22"/>
          <w:lang w:val="sr-Cyrl-CS"/>
        </w:rPr>
      </w:pPr>
    </w:p>
    <w:p w14:paraId="62FBD4AB" w14:textId="77777777" w:rsidR="00535D2E" w:rsidRPr="005E27C6" w:rsidRDefault="00535D2E" w:rsidP="00471124">
      <w:pPr>
        <w:keepNext/>
        <w:numPr>
          <w:ilvl w:val="2"/>
          <w:numId w:val="33"/>
        </w:numPr>
        <w:tabs>
          <w:tab w:val="num" w:pos="1418"/>
        </w:tabs>
        <w:spacing w:after="60"/>
        <w:ind w:left="1418" w:hanging="698"/>
        <w:jc w:val="both"/>
        <w:outlineLvl w:val="2"/>
        <w:rPr>
          <w:rFonts w:cs="Arial"/>
          <w:bCs/>
          <w:sz w:val="22"/>
          <w:szCs w:val="22"/>
          <w:lang w:val="sr-Cyrl-CS"/>
        </w:rPr>
      </w:pPr>
      <w:r w:rsidRPr="005E27C6">
        <w:rPr>
          <w:rFonts w:cs="Arial"/>
          <w:bCs/>
          <w:sz w:val="22"/>
          <w:szCs w:val="22"/>
          <w:lang w:val="sr-Cyrl-CS"/>
        </w:rPr>
        <w:t>Eнергетски потенцијал Костолац у примени сунчеве енергије за производњу електричне енергије</w:t>
      </w:r>
    </w:p>
    <w:p w14:paraId="721A9AE1"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Анализа метеоролошких и климатских параметара са главних метеоролошких станица</w:t>
      </w:r>
    </w:p>
    <w:p w14:paraId="01B4A620"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Анализа метеоролошких и климатских параметара измерених на подручју костолачког басена у протеклом периоду</w:t>
      </w:r>
    </w:p>
    <w:p w14:paraId="0A55BAD2"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 xml:space="preserve">Израда мапе сунчевог зрачења на локалитету спољне одлагалиште „Петка“ </w:t>
      </w:r>
    </w:p>
    <w:p w14:paraId="15ECCFAE"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Оцена погодности локалитета спољне одлагалиште „Петка“ за примену сунчеве енергије</w:t>
      </w:r>
      <w:r w:rsidRPr="005E27C6">
        <w:rPr>
          <w:rFonts w:cs="Arial"/>
          <w:bCs/>
          <w:sz w:val="22"/>
          <w:szCs w:val="22"/>
          <w:lang w:val="sr-Latn-RS"/>
        </w:rPr>
        <w:t xml:space="preserve"> </w:t>
      </w:r>
    </w:p>
    <w:p w14:paraId="38E7F1F6" w14:textId="77777777" w:rsidR="00535D2E" w:rsidRPr="005E27C6" w:rsidRDefault="00535D2E" w:rsidP="00535D2E">
      <w:pPr>
        <w:jc w:val="both"/>
        <w:rPr>
          <w:rFonts w:cs="Arial"/>
          <w:sz w:val="22"/>
          <w:szCs w:val="22"/>
          <w:lang w:val="sr-Cyrl-CS"/>
        </w:rPr>
      </w:pPr>
    </w:p>
    <w:p w14:paraId="353A37F5" w14:textId="77777777" w:rsidR="00535D2E" w:rsidRPr="005E27C6" w:rsidRDefault="00535D2E" w:rsidP="00471124">
      <w:pPr>
        <w:numPr>
          <w:ilvl w:val="1"/>
          <w:numId w:val="33"/>
        </w:numPr>
        <w:tabs>
          <w:tab w:val="num" w:pos="709"/>
        </w:tabs>
        <w:spacing w:before="240" w:after="60"/>
        <w:ind w:left="709" w:hanging="709"/>
        <w:jc w:val="both"/>
        <w:outlineLvl w:val="1"/>
        <w:rPr>
          <w:rFonts w:cs="Arial"/>
          <w:bCs/>
          <w:i/>
          <w:iCs/>
          <w:sz w:val="22"/>
          <w:szCs w:val="22"/>
          <w:lang w:val="sl-SI"/>
        </w:rPr>
      </w:pPr>
      <w:r w:rsidRPr="005E27C6">
        <w:rPr>
          <w:rFonts w:cs="Arial"/>
          <w:bCs/>
          <w:i/>
          <w:iCs/>
          <w:sz w:val="22"/>
          <w:szCs w:val="22"/>
          <w:lang w:val="sr-Cyrl-CS"/>
        </w:rPr>
        <w:t>Оквирни садржај П</w:t>
      </w:r>
      <w:r w:rsidRPr="005E27C6">
        <w:rPr>
          <w:rFonts w:cs="Arial"/>
          <w:bCs/>
          <w:i/>
          <w:iCs/>
          <w:sz w:val="22"/>
          <w:szCs w:val="22"/>
          <w:lang w:val="sl-SI"/>
        </w:rPr>
        <w:t>ројект</w:t>
      </w:r>
      <w:r w:rsidRPr="005E27C6">
        <w:rPr>
          <w:rFonts w:cs="Arial"/>
          <w:bCs/>
          <w:i/>
          <w:iCs/>
          <w:sz w:val="22"/>
          <w:szCs w:val="22"/>
          <w:lang w:val="sr-Cyrl-CS"/>
        </w:rPr>
        <w:t>а за грађевинску дозволу</w:t>
      </w:r>
      <w:r w:rsidRPr="005E27C6">
        <w:rPr>
          <w:rFonts w:cs="Arial"/>
          <w:bCs/>
          <w:i/>
          <w:iCs/>
          <w:sz w:val="22"/>
          <w:szCs w:val="22"/>
          <w:lang w:val="sl-SI"/>
        </w:rPr>
        <w:t xml:space="preserve"> </w:t>
      </w:r>
      <w:r w:rsidRPr="005E27C6">
        <w:rPr>
          <w:rFonts w:cs="Arial"/>
          <w:bCs/>
          <w:i/>
          <w:iCs/>
          <w:sz w:val="22"/>
          <w:szCs w:val="22"/>
          <w:lang w:val="sr-Cyrl-CS"/>
        </w:rPr>
        <w:t>соларне електране максимално могуће инсталисане снаге, на спољн</w:t>
      </w:r>
      <w:r w:rsidRPr="005E27C6">
        <w:rPr>
          <w:rFonts w:cs="Arial"/>
          <w:bCs/>
          <w:i/>
          <w:iCs/>
          <w:sz w:val="22"/>
          <w:szCs w:val="22"/>
          <w:lang w:val="sr-Cyrl-RS"/>
        </w:rPr>
        <w:t>е</w:t>
      </w:r>
      <w:r w:rsidRPr="005E27C6">
        <w:rPr>
          <w:rFonts w:cs="Arial"/>
          <w:bCs/>
          <w:i/>
          <w:iCs/>
          <w:sz w:val="22"/>
          <w:szCs w:val="22"/>
          <w:lang w:val="sr-Cyrl-CS"/>
        </w:rPr>
        <w:t>м одлагалишту Петка у Костолцу</w:t>
      </w:r>
    </w:p>
    <w:p w14:paraId="15817C09" w14:textId="77777777" w:rsidR="00535D2E" w:rsidRPr="005E27C6" w:rsidRDefault="00535D2E" w:rsidP="00535D2E">
      <w:pPr>
        <w:jc w:val="both"/>
        <w:rPr>
          <w:rFonts w:cs="Arial"/>
          <w:sz w:val="22"/>
          <w:szCs w:val="22"/>
          <w:lang w:val="sr-Cyrl-CS"/>
        </w:rPr>
      </w:pPr>
    </w:p>
    <w:p w14:paraId="23802A6E" w14:textId="77777777" w:rsidR="00535D2E" w:rsidRPr="005E27C6" w:rsidRDefault="00535D2E" w:rsidP="00471124">
      <w:pPr>
        <w:keepNext/>
        <w:numPr>
          <w:ilvl w:val="2"/>
          <w:numId w:val="33"/>
        </w:numPr>
        <w:tabs>
          <w:tab w:val="num" w:pos="1418"/>
        </w:tabs>
        <w:spacing w:after="60"/>
        <w:ind w:left="1418" w:hanging="698"/>
        <w:jc w:val="both"/>
        <w:outlineLvl w:val="2"/>
        <w:rPr>
          <w:rFonts w:cs="Arial"/>
          <w:bCs/>
          <w:sz w:val="22"/>
          <w:szCs w:val="22"/>
          <w:lang w:val="sr-Cyrl-CS"/>
        </w:rPr>
      </w:pPr>
      <w:r w:rsidRPr="005E27C6">
        <w:rPr>
          <w:rFonts w:cs="Arial"/>
          <w:bCs/>
          <w:sz w:val="22"/>
          <w:szCs w:val="22"/>
          <w:lang w:val="sr-Cyrl-CS"/>
        </w:rPr>
        <w:t>Увод</w:t>
      </w:r>
    </w:p>
    <w:p w14:paraId="06E88A8B"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Општи појмови и облици енергије</w:t>
      </w:r>
    </w:p>
    <w:p w14:paraId="22179C0A"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Основи сунчеве енергије</w:t>
      </w:r>
    </w:p>
    <w:p w14:paraId="7EC9DF2E"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Досадашња искуства у примени сунчеве енергије</w:t>
      </w:r>
    </w:p>
    <w:p w14:paraId="2183E6B7"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Општи принципи коришћења сунчеве енергије</w:t>
      </w:r>
    </w:p>
    <w:p w14:paraId="5C36CFD3" w14:textId="77777777" w:rsidR="00535D2E" w:rsidRPr="005E27C6" w:rsidRDefault="00535D2E" w:rsidP="00471124">
      <w:pPr>
        <w:numPr>
          <w:ilvl w:val="2"/>
          <w:numId w:val="37"/>
        </w:numPr>
        <w:spacing w:after="60"/>
        <w:jc w:val="both"/>
        <w:rPr>
          <w:rFonts w:cs="Arial"/>
          <w:sz w:val="22"/>
          <w:szCs w:val="22"/>
          <w:lang w:val="sr-Latn-CS"/>
        </w:rPr>
      </w:pPr>
      <w:r w:rsidRPr="005E27C6">
        <w:rPr>
          <w:rFonts w:cs="Arial"/>
          <w:sz w:val="22"/>
          <w:szCs w:val="22"/>
          <w:lang w:val="sr-Latn-CS"/>
        </w:rPr>
        <w:t>Елементи система за примену сунчеве енергије</w:t>
      </w:r>
    </w:p>
    <w:p w14:paraId="3DCFA739" w14:textId="77777777" w:rsidR="00535D2E" w:rsidRPr="005E27C6" w:rsidRDefault="00535D2E" w:rsidP="00471124">
      <w:pPr>
        <w:numPr>
          <w:ilvl w:val="2"/>
          <w:numId w:val="37"/>
        </w:numPr>
        <w:spacing w:after="60"/>
        <w:jc w:val="both"/>
        <w:rPr>
          <w:rFonts w:cs="Arial"/>
          <w:sz w:val="22"/>
          <w:szCs w:val="22"/>
          <w:lang w:val="sr-Latn-CS"/>
        </w:rPr>
      </w:pPr>
      <w:r w:rsidRPr="005E27C6">
        <w:rPr>
          <w:rFonts w:cs="Arial"/>
          <w:sz w:val="22"/>
          <w:szCs w:val="22"/>
          <w:lang w:val="sr-Latn-CS"/>
        </w:rPr>
        <w:t>Степен коришћења и трендови употребе сунчеве енергије у свету и код нас</w:t>
      </w:r>
    </w:p>
    <w:p w14:paraId="624EF9D1" w14:textId="77777777" w:rsidR="00535D2E" w:rsidRPr="005E27C6" w:rsidRDefault="00535D2E" w:rsidP="00471124">
      <w:pPr>
        <w:numPr>
          <w:ilvl w:val="2"/>
          <w:numId w:val="37"/>
        </w:numPr>
        <w:spacing w:after="60"/>
        <w:jc w:val="both"/>
        <w:rPr>
          <w:rFonts w:cs="Arial"/>
          <w:sz w:val="22"/>
          <w:szCs w:val="22"/>
          <w:lang w:val="sr-Latn-CS"/>
        </w:rPr>
      </w:pPr>
      <w:r w:rsidRPr="005E27C6">
        <w:rPr>
          <w:rFonts w:cs="Arial"/>
          <w:sz w:val="22"/>
          <w:szCs w:val="22"/>
          <w:lang w:val="sr-Latn-CS"/>
        </w:rPr>
        <w:t xml:space="preserve">Значај изградње </w:t>
      </w:r>
      <w:r w:rsidRPr="005E27C6">
        <w:rPr>
          <w:rFonts w:cs="Arial"/>
          <w:sz w:val="22"/>
          <w:szCs w:val="22"/>
          <w:lang w:val="sr-Cyrl-CS"/>
        </w:rPr>
        <w:t>соларне</w:t>
      </w:r>
      <w:r w:rsidRPr="005E27C6">
        <w:rPr>
          <w:rFonts w:cs="Arial"/>
          <w:sz w:val="22"/>
          <w:szCs w:val="22"/>
          <w:lang w:val="sr-Latn-CS"/>
        </w:rPr>
        <w:t xml:space="preserve"> електране и њена улога у електроенергетском систему и развоју локалне заједнице</w:t>
      </w:r>
    </w:p>
    <w:p w14:paraId="0AD2A50A" w14:textId="77777777" w:rsidR="00535D2E" w:rsidRPr="005E27C6" w:rsidRDefault="00535D2E" w:rsidP="00535D2E">
      <w:pPr>
        <w:spacing w:after="60"/>
        <w:ind w:left="2160"/>
        <w:jc w:val="both"/>
        <w:rPr>
          <w:rFonts w:cs="Arial"/>
          <w:sz w:val="22"/>
          <w:szCs w:val="22"/>
          <w:lang w:val="sr-Latn-CS"/>
        </w:rPr>
      </w:pPr>
    </w:p>
    <w:p w14:paraId="4E122981" w14:textId="77777777" w:rsidR="00535D2E" w:rsidRPr="005E27C6" w:rsidRDefault="00535D2E" w:rsidP="00471124">
      <w:pPr>
        <w:keepNext/>
        <w:numPr>
          <w:ilvl w:val="2"/>
          <w:numId w:val="33"/>
        </w:numPr>
        <w:tabs>
          <w:tab w:val="num" w:pos="1418"/>
        </w:tabs>
        <w:spacing w:after="60"/>
        <w:ind w:left="1418" w:hanging="698"/>
        <w:jc w:val="both"/>
        <w:outlineLvl w:val="2"/>
        <w:rPr>
          <w:rFonts w:cs="Arial"/>
          <w:bCs/>
          <w:sz w:val="22"/>
          <w:szCs w:val="22"/>
          <w:lang w:val="sr-Cyrl-CS"/>
        </w:rPr>
      </w:pPr>
      <w:r w:rsidRPr="005E27C6">
        <w:rPr>
          <w:rFonts w:cs="Arial"/>
          <w:bCs/>
          <w:sz w:val="22"/>
          <w:szCs w:val="22"/>
          <w:lang w:val="sr-Cyrl-CS"/>
        </w:rPr>
        <w:t>Прописи и стандарди у области коришћења сунчеве енергије</w:t>
      </w:r>
    </w:p>
    <w:p w14:paraId="29CF0E89" w14:textId="77777777" w:rsidR="00535D2E" w:rsidRPr="005E27C6" w:rsidRDefault="00535D2E" w:rsidP="00535D2E">
      <w:pPr>
        <w:spacing w:after="60"/>
        <w:ind w:left="360" w:firstLine="720"/>
        <w:jc w:val="both"/>
        <w:rPr>
          <w:rFonts w:cs="Arial"/>
          <w:sz w:val="22"/>
          <w:szCs w:val="22"/>
          <w:lang w:val="sr-Latn-CS"/>
        </w:rPr>
      </w:pPr>
      <w:r w:rsidRPr="005E27C6">
        <w:rPr>
          <w:rFonts w:cs="Arial"/>
          <w:sz w:val="22"/>
          <w:szCs w:val="22"/>
          <w:lang w:val="sr-Cyrl-CS"/>
        </w:rPr>
        <w:t xml:space="preserve">а. </w:t>
      </w:r>
      <w:r w:rsidRPr="005E27C6">
        <w:rPr>
          <w:rFonts w:cs="Arial"/>
          <w:sz w:val="22"/>
          <w:szCs w:val="22"/>
          <w:lang w:val="sr-Latn-CS"/>
        </w:rPr>
        <w:t>Прописи и стандарди у ЕУ</w:t>
      </w:r>
      <w:r w:rsidRPr="005E27C6">
        <w:rPr>
          <w:rFonts w:cs="Arial"/>
          <w:sz w:val="22"/>
          <w:szCs w:val="22"/>
          <w:lang w:val="sr-Cyrl-CS"/>
        </w:rPr>
        <w:t xml:space="preserve"> у области коришћења сунчеве енергије</w:t>
      </w:r>
    </w:p>
    <w:p w14:paraId="076D5AFD" w14:textId="77777777" w:rsidR="00535D2E" w:rsidRPr="005E27C6" w:rsidRDefault="00535D2E" w:rsidP="00535D2E">
      <w:pPr>
        <w:spacing w:after="60"/>
        <w:ind w:left="1080"/>
        <w:jc w:val="both"/>
        <w:rPr>
          <w:rFonts w:cs="Arial"/>
          <w:sz w:val="22"/>
          <w:szCs w:val="22"/>
          <w:lang w:val="sr-Latn-CS"/>
        </w:rPr>
      </w:pPr>
      <w:r w:rsidRPr="005E27C6">
        <w:rPr>
          <w:rFonts w:cs="Arial"/>
          <w:sz w:val="22"/>
          <w:szCs w:val="22"/>
          <w:lang w:val="sr-Cyrl-CS"/>
        </w:rPr>
        <w:lastRenderedPageBreak/>
        <w:t xml:space="preserve">б. </w:t>
      </w:r>
      <w:r w:rsidRPr="005E27C6">
        <w:rPr>
          <w:rFonts w:cs="Arial"/>
          <w:sz w:val="22"/>
          <w:szCs w:val="22"/>
          <w:lang w:val="sr-Latn-CS"/>
        </w:rPr>
        <w:t xml:space="preserve">Прописи и стандарди у Србији </w:t>
      </w:r>
      <w:r w:rsidRPr="005E27C6">
        <w:rPr>
          <w:rFonts w:cs="Arial"/>
          <w:sz w:val="22"/>
          <w:szCs w:val="22"/>
          <w:lang w:val="sr-Cyrl-CS"/>
        </w:rPr>
        <w:t>у области коришћења сунчеве енергије</w:t>
      </w:r>
    </w:p>
    <w:p w14:paraId="09485EC0" w14:textId="77777777" w:rsidR="00535D2E" w:rsidRPr="005E27C6" w:rsidRDefault="00535D2E" w:rsidP="00535D2E">
      <w:pPr>
        <w:spacing w:after="60"/>
        <w:ind w:left="1080"/>
        <w:jc w:val="both"/>
        <w:rPr>
          <w:rFonts w:cs="Arial"/>
          <w:sz w:val="22"/>
          <w:szCs w:val="22"/>
          <w:lang w:val="sr-Latn-CS"/>
        </w:rPr>
      </w:pPr>
      <w:r w:rsidRPr="005E27C6">
        <w:rPr>
          <w:rFonts w:cs="Arial"/>
          <w:sz w:val="22"/>
          <w:szCs w:val="22"/>
          <w:lang w:val="sr-Cyrl-CS"/>
        </w:rPr>
        <w:t xml:space="preserve">в. </w:t>
      </w:r>
      <w:r w:rsidRPr="005E27C6">
        <w:rPr>
          <w:rFonts w:cs="Arial"/>
          <w:sz w:val="22"/>
          <w:szCs w:val="22"/>
          <w:lang w:val="sr-Latn-CS"/>
        </w:rPr>
        <w:t xml:space="preserve">Aктуелнa регулативa ЕУ, Републике Србије у области заштите животне </w:t>
      </w:r>
      <w:r w:rsidRPr="005E27C6">
        <w:rPr>
          <w:rFonts w:cs="Arial"/>
          <w:sz w:val="22"/>
          <w:szCs w:val="22"/>
          <w:lang w:val="sr-Cyrl-CS"/>
        </w:rPr>
        <w:t xml:space="preserve">  </w:t>
      </w:r>
      <w:r w:rsidRPr="005E27C6">
        <w:rPr>
          <w:rFonts w:cs="Arial"/>
          <w:sz w:val="22"/>
          <w:szCs w:val="22"/>
          <w:lang w:val="sr-Latn-CS"/>
        </w:rPr>
        <w:t xml:space="preserve">средине </w:t>
      </w:r>
    </w:p>
    <w:p w14:paraId="3867A020" w14:textId="77777777" w:rsidR="00535D2E" w:rsidRPr="005E27C6" w:rsidRDefault="00535D2E" w:rsidP="00535D2E">
      <w:pPr>
        <w:spacing w:after="60"/>
        <w:ind w:left="1080"/>
        <w:jc w:val="both"/>
        <w:rPr>
          <w:rFonts w:cs="Arial"/>
          <w:sz w:val="22"/>
          <w:szCs w:val="22"/>
          <w:lang w:val="sr-Latn-CS"/>
        </w:rPr>
      </w:pPr>
      <w:r w:rsidRPr="005E27C6">
        <w:rPr>
          <w:rFonts w:cs="Arial"/>
          <w:sz w:val="22"/>
          <w:szCs w:val="22"/>
          <w:lang w:val="sr-Cyrl-CS"/>
        </w:rPr>
        <w:t>г.  С</w:t>
      </w:r>
      <w:r w:rsidRPr="005E27C6">
        <w:rPr>
          <w:rFonts w:cs="Arial"/>
          <w:sz w:val="22"/>
          <w:szCs w:val="22"/>
          <w:lang w:val="sr-Latn-CS"/>
        </w:rPr>
        <w:t>авременa техничкa праксa, прилагођенa нашим условима и</w:t>
      </w:r>
    </w:p>
    <w:p w14:paraId="7A76C430" w14:textId="77777777" w:rsidR="00535D2E" w:rsidRPr="005E27C6" w:rsidRDefault="00535D2E" w:rsidP="00535D2E">
      <w:pPr>
        <w:spacing w:after="60"/>
        <w:ind w:left="1080"/>
        <w:jc w:val="both"/>
        <w:rPr>
          <w:rFonts w:cs="Arial"/>
          <w:sz w:val="22"/>
          <w:szCs w:val="22"/>
          <w:lang w:val="sr-Cyrl-CS"/>
        </w:rPr>
      </w:pPr>
      <w:r w:rsidRPr="005E27C6">
        <w:rPr>
          <w:rFonts w:cs="Arial"/>
          <w:sz w:val="22"/>
          <w:szCs w:val="22"/>
          <w:lang w:val="sr-Cyrl-CS"/>
        </w:rPr>
        <w:t>д. В</w:t>
      </w:r>
      <w:r w:rsidRPr="005E27C6">
        <w:rPr>
          <w:rFonts w:cs="Arial"/>
          <w:sz w:val="22"/>
          <w:szCs w:val="22"/>
          <w:lang w:val="sr-Latn-CS"/>
        </w:rPr>
        <w:t>ажећи План генералне регулације</w:t>
      </w:r>
    </w:p>
    <w:p w14:paraId="39515A1A" w14:textId="77777777" w:rsidR="00535D2E" w:rsidRPr="005E27C6" w:rsidRDefault="00535D2E" w:rsidP="00471124">
      <w:pPr>
        <w:keepNext/>
        <w:numPr>
          <w:ilvl w:val="2"/>
          <w:numId w:val="33"/>
        </w:numPr>
        <w:tabs>
          <w:tab w:val="num" w:pos="1418"/>
        </w:tabs>
        <w:spacing w:after="60"/>
        <w:ind w:left="1418" w:hanging="698"/>
        <w:jc w:val="both"/>
        <w:outlineLvl w:val="2"/>
        <w:rPr>
          <w:rFonts w:cs="Arial"/>
          <w:bCs/>
          <w:sz w:val="22"/>
          <w:szCs w:val="22"/>
          <w:lang w:val="sr-Cyrl-CS"/>
        </w:rPr>
      </w:pPr>
      <w:r w:rsidRPr="005E27C6">
        <w:rPr>
          <w:rFonts w:cs="Arial"/>
          <w:bCs/>
          <w:sz w:val="22"/>
          <w:szCs w:val="22"/>
          <w:lang w:val="sr-Cyrl-CS"/>
        </w:rPr>
        <w:t>Техничко-технолошка упоредна анализа постојећих технологија и опреме у свету за производњу електричне енергије из сунчеве енергије</w:t>
      </w:r>
    </w:p>
    <w:p w14:paraId="00FA6A3F"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Приказ постојећих технологија за производњу електричне енергије из сунчеве енергије</w:t>
      </w:r>
    </w:p>
    <w:p w14:paraId="21CA9B5A"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Технолошки параметри различитих произвођача опреме са проценом квалитета</w:t>
      </w:r>
    </w:p>
    <w:p w14:paraId="74B68277"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Анализа степена искоришћења фотонапонских панела код различитих водећих светских произвођача опреме како за стационарне тако и за ротаторске системе</w:t>
      </w:r>
    </w:p>
    <w:p w14:paraId="18B81278"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 xml:space="preserve">Упоредна анализа века трајања опреме различитих водећих светских произвођача </w:t>
      </w:r>
    </w:p>
    <w:p w14:paraId="68A951CB" w14:textId="77777777" w:rsidR="00535D2E" w:rsidRPr="005E27C6" w:rsidRDefault="00535D2E" w:rsidP="00471124">
      <w:pPr>
        <w:keepNext/>
        <w:numPr>
          <w:ilvl w:val="3"/>
          <w:numId w:val="33"/>
        </w:numPr>
        <w:tabs>
          <w:tab w:val="num" w:pos="1843"/>
        </w:tabs>
        <w:spacing w:after="60"/>
        <w:ind w:left="1843" w:hanging="763"/>
        <w:jc w:val="both"/>
        <w:outlineLvl w:val="3"/>
        <w:rPr>
          <w:rFonts w:cs="Arial"/>
          <w:bCs/>
          <w:sz w:val="22"/>
          <w:szCs w:val="22"/>
          <w:lang w:val="sr-Cyrl-CS"/>
        </w:rPr>
      </w:pPr>
      <w:r w:rsidRPr="005E27C6">
        <w:rPr>
          <w:rFonts w:cs="Arial"/>
          <w:bCs/>
          <w:sz w:val="22"/>
          <w:szCs w:val="22"/>
          <w:lang w:val="sr-Cyrl-CS"/>
        </w:rPr>
        <w:t>Упоредна анализа трошкова одржавања опреме различитих водећих светских произвођача</w:t>
      </w:r>
    </w:p>
    <w:p w14:paraId="42B3CE89" w14:textId="77777777" w:rsidR="00535D2E" w:rsidRPr="005E27C6" w:rsidRDefault="00535D2E" w:rsidP="00535D2E">
      <w:pPr>
        <w:spacing w:after="60"/>
        <w:jc w:val="both"/>
        <w:rPr>
          <w:rFonts w:cs="Arial"/>
          <w:sz w:val="22"/>
          <w:szCs w:val="22"/>
          <w:lang w:val="sr-Cyrl-CS"/>
        </w:rPr>
      </w:pPr>
    </w:p>
    <w:p w14:paraId="070725EE" w14:textId="77777777" w:rsidR="00535D2E" w:rsidRPr="005E27C6" w:rsidRDefault="00535D2E" w:rsidP="00471124">
      <w:pPr>
        <w:keepNext/>
        <w:numPr>
          <w:ilvl w:val="2"/>
          <w:numId w:val="33"/>
        </w:numPr>
        <w:tabs>
          <w:tab w:val="num" w:pos="1418"/>
        </w:tabs>
        <w:spacing w:after="60"/>
        <w:ind w:left="1418" w:hanging="698"/>
        <w:jc w:val="both"/>
        <w:outlineLvl w:val="2"/>
        <w:rPr>
          <w:rFonts w:cs="Arial"/>
          <w:bCs/>
          <w:sz w:val="22"/>
          <w:szCs w:val="22"/>
          <w:lang w:val="sr-Cyrl-CS"/>
        </w:rPr>
      </w:pPr>
      <w:r w:rsidRPr="005E27C6">
        <w:rPr>
          <w:rFonts w:cs="Arial"/>
          <w:bCs/>
          <w:sz w:val="22"/>
          <w:szCs w:val="22"/>
          <w:lang w:val="sr-Cyrl-CS"/>
        </w:rPr>
        <w:t>Избор фотонапонских система</w:t>
      </w:r>
    </w:p>
    <w:p w14:paraId="3846CBDE" w14:textId="77777777" w:rsidR="00535D2E" w:rsidRPr="005E27C6" w:rsidRDefault="00535D2E" w:rsidP="00535D2E">
      <w:pPr>
        <w:spacing w:before="120" w:after="60"/>
        <w:ind w:left="1418"/>
        <w:jc w:val="both"/>
        <w:rPr>
          <w:rFonts w:cs="Arial"/>
          <w:sz w:val="22"/>
          <w:szCs w:val="22"/>
          <w:lang w:val="sr-Cyrl-CS"/>
        </w:rPr>
      </w:pPr>
      <w:r w:rsidRPr="005E27C6">
        <w:rPr>
          <w:rFonts w:cs="Arial"/>
          <w:sz w:val="22"/>
          <w:szCs w:val="22"/>
          <w:lang w:val="sr-Cyrl-CS"/>
        </w:rPr>
        <w:t>Избор фотонапонских система треба извршити према:</w:t>
      </w:r>
    </w:p>
    <w:p w14:paraId="0F07C42A"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типу технологије (монокристални, поликристални итд.)</w:t>
      </w:r>
    </w:p>
    <w:p w14:paraId="37FD41CC"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типу инвертора са поређењем разних технологија</w:t>
      </w:r>
    </w:p>
    <w:p w14:paraId="09D1EDFA"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цени фотонапонских панела и панела за производњу топлотне енергије</w:t>
      </w:r>
    </w:p>
    <w:p w14:paraId="55A35281"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ефикасности</w:t>
      </w:r>
    </w:p>
    <w:p w14:paraId="75A11206"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гарантованој толеранцији снаге</w:t>
      </w:r>
    </w:p>
    <w:p w14:paraId="3F3D775A"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гарантном року</w:t>
      </w:r>
    </w:p>
    <w:p w14:paraId="3418853F"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очекиваном веку трајања фотонапонских ћелија</w:t>
      </w:r>
    </w:p>
    <w:p w14:paraId="2BBC9BA7"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могућности осигурања</w:t>
      </w:r>
    </w:p>
    <w:p w14:paraId="7DAC205E"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потребе за одржавањем</w:t>
      </w:r>
    </w:p>
    <w:p w14:paraId="4F62BA06"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доступности и могућностима замене фотонапонских ћелија</w:t>
      </w:r>
    </w:p>
    <w:p w14:paraId="19874608"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 xml:space="preserve">очекиваној величини </w:t>
      </w:r>
      <w:r w:rsidRPr="005E27C6">
        <w:rPr>
          <w:rFonts w:cs="Arial"/>
          <w:sz w:val="22"/>
          <w:szCs w:val="22"/>
          <w:lang w:val="sr-Cyrl-RS"/>
        </w:rPr>
        <w:t>„</w:t>
      </w:r>
      <w:r w:rsidRPr="005E27C6">
        <w:rPr>
          <w:rFonts w:cs="Arial"/>
          <w:sz w:val="22"/>
          <w:szCs w:val="22"/>
          <w:lang w:val="sr-Cyrl-CS"/>
        </w:rPr>
        <w:t>града</w:t>
      </w:r>
      <w:r w:rsidRPr="005E27C6">
        <w:rPr>
          <w:rFonts w:cs="Arial"/>
          <w:sz w:val="22"/>
          <w:szCs w:val="22"/>
          <w:lang w:val="sr-Cyrl-RS"/>
        </w:rPr>
        <w:t>“</w:t>
      </w:r>
      <w:r w:rsidRPr="005E27C6">
        <w:rPr>
          <w:rFonts w:cs="Arial"/>
          <w:sz w:val="22"/>
          <w:szCs w:val="22"/>
          <w:lang w:val="sr-Cyrl-CS"/>
        </w:rPr>
        <w:t xml:space="preserve"> на месту уградње фотонапонских ћелија</w:t>
      </w:r>
    </w:p>
    <w:p w14:paraId="7596702D"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према количини атмосферског пражњења на одабраној локацији</w:t>
      </w:r>
    </w:p>
    <w:p w14:paraId="275A754C" w14:textId="77777777" w:rsidR="00535D2E" w:rsidRPr="005E27C6" w:rsidRDefault="00535D2E" w:rsidP="00535D2E">
      <w:pPr>
        <w:suppressAutoHyphens w:val="0"/>
        <w:jc w:val="both"/>
        <w:rPr>
          <w:rFonts w:cs="Arial"/>
          <w:sz w:val="22"/>
          <w:szCs w:val="22"/>
          <w:lang w:val="sr-Cyrl-CS"/>
        </w:rPr>
      </w:pPr>
    </w:p>
    <w:p w14:paraId="54529D54" w14:textId="77777777" w:rsidR="00535D2E" w:rsidRPr="005E27C6" w:rsidRDefault="00535D2E" w:rsidP="00471124">
      <w:pPr>
        <w:keepNext/>
        <w:numPr>
          <w:ilvl w:val="2"/>
          <w:numId w:val="33"/>
        </w:numPr>
        <w:tabs>
          <w:tab w:val="num" w:pos="1418"/>
        </w:tabs>
        <w:spacing w:after="60"/>
        <w:ind w:left="1418" w:hanging="698"/>
        <w:jc w:val="both"/>
        <w:outlineLvl w:val="2"/>
        <w:rPr>
          <w:rFonts w:cs="Arial"/>
          <w:bCs/>
          <w:sz w:val="22"/>
          <w:szCs w:val="22"/>
          <w:lang w:val="sr-Cyrl-CS"/>
        </w:rPr>
      </w:pPr>
      <w:r w:rsidRPr="005E27C6">
        <w:rPr>
          <w:rFonts w:cs="Arial"/>
          <w:bCs/>
          <w:sz w:val="22"/>
          <w:szCs w:val="22"/>
          <w:lang w:val="sr-Cyrl-CS"/>
        </w:rPr>
        <w:t>Производња електричне ен</w:t>
      </w:r>
      <w:r w:rsidRPr="005E27C6">
        <w:rPr>
          <w:rFonts w:cs="Arial"/>
          <w:bCs/>
          <w:sz w:val="22"/>
          <w:szCs w:val="22"/>
          <w:lang w:val="sr-Cyrl-RS"/>
        </w:rPr>
        <w:t>е</w:t>
      </w:r>
      <w:r w:rsidRPr="005E27C6">
        <w:rPr>
          <w:rFonts w:cs="Arial"/>
          <w:bCs/>
          <w:sz w:val="22"/>
          <w:szCs w:val="22"/>
          <w:lang w:val="sr-Cyrl-CS"/>
        </w:rPr>
        <w:t>ргије</w:t>
      </w:r>
    </w:p>
    <w:p w14:paraId="006A8C9E"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Прогноза годишње производње електричне енергије</w:t>
      </w:r>
    </w:p>
    <w:p w14:paraId="12A1287F" w14:textId="77777777" w:rsidR="00535D2E" w:rsidRPr="005E27C6" w:rsidRDefault="00535D2E" w:rsidP="00471124">
      <w:pPr>
        <w:numPr>
          <w:ilvl w:val="2"/>
          <w:numId w:val="38"/>
        </w:numPr>
        <w:suppressAutoHyphens w:val="0"/>
        <w:spacing w:after="60"/>
        <w:jc w:val="both"/>
        <w:rPr>
          <w:rFonts w:cs="Arial"/>
          <w:sz w:val="22"/>
          <w:szCs w:val="22"/>
          <w:lang w:val="sr-Cyrl-CS"/>
        </w:rPr>
      </w:pPr>
      <w:r w:rsidRPr="005E27C6">
        <w:rPr>
          <w:rFonts w:cs="Arial"/>
          <w:sz w:val="22"/>
          <w:szCs w:val="22"/>
          <w:lang w:val="sr-Cyrl-CS"/>
        </w:rPr>
        <w:t>Симулација сенчења за различите годишње периоде</w:t>
      </w:r>
    </w:p>
    <w:p w14:paraId="4B9B5239" w14:textId="77777777" w:rsidR="00535D2E" w:rsidRPr="005E27C6" w:rsidRDefault="00535D2E" w:rsidP="00535D2E">
      <w:pPr>
        <w:suppressAutoHyphens w:val="0"/>
        <w:jc w:val="both"/>
        <w:rPr>
          <w:rFonts w:cs="Arial"/>
          <w:sz w:val="22"/>
          <w:szCs w:val="22"/>
          <w:lang w:val="sr-Cyrl-CS"/>
        </w:rPr>
      </w:pPr>
    </w:p>
    <w:p w14:paraId="20AE41FE" w14:textId="77777777" w:rsidR="00535D2E" w:rsidRPr="005E27C6" w:rsidRDefault="00535D2E" w:rsidP="00471124">
      <w:pPr>
        <w:keepNext/>
        <w:numPr>
          <w:ilvl w:val="2"/>
          <w:numId w:val="33"/>
        </w:numPr>
        <w:tabs>
          <w:tab w:val="num" w:pos="1418"/>
        </w:tabs>
        <w:spacing w:before="100" w:beforeAutospacing="1" w:after="60"/>
        <w:ind w:left="1417" w:hanging="697"/>
        <w:jc w:val="both"/>
        <w:outlineLvl w:val="2"/>
        <w:rPr>
          <w:rFonts w:cs="Arial"/>
          <w:bCs/>
          <w:sz w:val="22"/>
          <w:szCs w:val="22"/>
          <w:lang w:val="sr-Cyrl-RS"/>
        </w:rPr>
      </w:pPr>
      <w:r w:rsidRPr="005E27C6">
        <w:rPr>
          <w:rFonts w:cs="Arial"/>
          <w:bCs/>
          <w:sz w:val="22"/>
          <w:szCs w:val="22"/>
          <w:lang w:val="sr-Cyrl-CS"/>
        </w:rPr>
        <w:t>Грађевинско – архитектонски пројекат (пројекат уређења локације и изградње потребне инфраструктуре, сагласно Елаборату о резултатима изведених геотехничких испитивања терена за соларну електрану на локалитету Петка у Костолцу)</w:t>
      </w:r>
    </w:p>
    <w:p w14:paraId="58267102" w14:textId="77777777" w:rsidR="00535D2E" w:rsidRPr="005E27C6" w:rsidRDefault="00535D2E" w:rsidP="00535D2E">
      <w:pPr>
        <w:spacing w:after="60"/>
        <w:jc w:val="both"/>
        <w:rPr>
          <w:rFonts w:cs="Arial"/>
          <w:sz w:val="22"/>
          <w:lang w:val="sr-Cyrl-RS"/>
        </w:rPr>
      </w:pPr>
    </w:p>
    <w:p w14:paraId="55CA3B5B"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Уређење простора у складу са функцијом будуће намене</w:t>
      </w:r>
    </w:p>
    <w:p w14:paraId="4A5405E6" w14:textId="77777777" w:rsidR="00535D2E" w:rsidRPr="005E27C6" w:rsidRDefault="00535D2E" w:rsidP="00471124">
      <w:pPr>
        <w:numPr>
          <w:ilvl w:val="3"/>
          <w:numId w:val="33"/>
        </w:numPr>
        <w:tabs>
          <w:tab w:val="num" w:pos="1985"/>
        </w:tabs>
        <w:spacing w:after="60"/>
        <w:ind w:left="1985" w:hanging="905"/>
        <w:jc w:val="both"/>
        <w:outlineLvl w:val="3"/>
        <w:rPr>
          <w:rFonts w:cs="Arial"/>
          <w:bCs/>
          <w:sz w:val="22"/>
          <w:szCs w:val="22"/>
          <w:lang w:val="sr-Cyrl-CS"/>
        </w:rPr>
      </w:pPr>
      <w:r w:rsidRPr="005E27C6">
        <w:rPr>
          <w:rFonts w:cs="Arial"/>
          <w:bCs/>
          <w:sz w:val="22"/>
          <w:szCs w:val="22"/>
          <w:lang w:val="sr-Cyrl-CS"/>
        </w:rPr>
        <w:lastRenderedPageBreak/>
        <w:t>Решење проблематике темељења конструкције у складу са климатским приликама, тереном предметне локације,</w:t>
      </w:r>
    </w:p>
    <w:p w14:paraId="14731B5A" w14:textId="77777777" w:rsidR="00535D2E" w:rsidRPr="005E27C6" w:rsidRDefault="00535D2E" w:rsidP="00471124">
      <w:pPr>
        <w:numPr>
          <w:ilvl w:val="3"/>
          <w:numId w:val="33"/>
        </w:numPr>
        <w:tabs>
          <w:tab w:val="num" w:pos="1985"/>
        </w:tabs>
        <w:spacing w:after="60"/>
        <w:ind w:left="1985" w:hanging="905"/>
        <w:jc w:val="both"/>
        <w:outlineLvl w:val="3"/>
        <w:rPr>
          <w:rFonts w:cs="Arial"/>
          <w:bCs/>
          <w:sz w:val="22"/>
          <w:szCs w:val="22"/>
          <w:lang w:val="sr-Cyrl-CS"/>
        </w:rPr>
      </w:pPr>
      <w:r w:rsidRPr="005E27C6">
        <w:rPr>
          <w:rFonts w:cs="Arial"/>
          <w:bCs/>
          <w:sz w:val="22"/>
          <w:szCs w:val="22"/>
          <w:lang w:val="sr-Cyrl-CS"/>
        </w:rPr>
        <w:t>Решење проблематике анкерисања конструкције</w:t>
      </w:r>
    </w:p>
    <w:p w14:paraId="1EED1A86" w14:textId="77777777" w:rsidR="00535D2E" w:rsidRPr="005E27C6" w:rsidRDefault="00535D2E" w:rsidP="00471124">
      <w:pPr>
        <w:numPr>
          <w:ilvl w:val="3"/>
          <w:numId w:val="33"/>
        </w:numPr>
        <w:tabs>
          <w:tab w:val="num" w:pos="1985"/>
        </w:tabs>
        <w:spacing w:after="60"/>
        <w:ind w:left="1985" w:hanging="905"/>
        <w:jc w:val="both"/>
        <w:outlineLvl w:val="3"/>
        <w:rPr>
          <w:rFonts w:cs="Arial"/>
          <w:bCs/>
          <w:sz w:val="22"/>
          <w:szCs w:val="22"/>
          <w:lang w:val="sr-Cyrl-CS"/>
        </w:rPr>
      </w:pPr>
      <w:r w:rsidRPr="005E27C6">
        <w:rPr>
          <w:rFonts w:cs="Arial"/>
          <w:bCs/>
          <w:sz w:val="22"/>
          <w:szCs w:val="22"/>
          <w:lang w:val="sr-Cyrl-CS"/>
        </w:rPr>
        <w:t>Изградња подлога за трансформаторске станице и инверторе</w:t>
      </w:r>
    </w:p>
    <w:p w14:paraId="091F3D75" w14:textId="77777777" w:rsidR="00535D2E" w:rsidRPr="005E27C6" w:rsidRDefault="00535D2E" w:rsidP="00471124">
      <w:pPr>
        <w:numPr>
          <w:ilvl w:val="3"/>
          <w:numId w:val="33"/>
        </w:numPr>
        <w:tabs>
          <w:tab w:val="num" w:pos="1985"/>
        </w:tabs>
        <w:spacing w:after="60"/>
        <w:ind w:left="1985" w:hanging="905"/>
        <w:jc w:val="both"/>
        <w:outlineLvl w:val="3"/>
        <w:rPr>
          <w:rFonts w:cs="Arial"/>
          <w:bCs/>
          <w:sz w:val="22"/>
          <w:szCs w:val="22"/>
          <w:lang w:val="sr-Cyrl-CS"/>
        </w:rPr>
      </w:pPr>
      <w:r w:rsidRPr="005E27C6">
        <w:rPr>
          <w:rFonts w:cs="Arial"/>
          <w:bCs/>
          <w:sz w:val="22"/>
          <w:szCs w:val="22"/>
          <w:lang w:val="sr-Cyrl-CS"/>
        </w:rPr>
        <w:t>Изградња командне зграде – контејнера</w:t>
      </w:r>
    </w:p>
    <w:p w14:paraId="0E855C84"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Приступни путеви</w:t>
      </w:r>
    </w:p>
    <w:p w14:paraId="2D3AF179"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Паркинг унутар комплекса површине</w:t>
      </w:r>
    </w:p>
    <w:p w14:paraId="494E674E"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Постављање заштитне ограде око комплекса. Улаз у комплекс треба бити омогућен улазном капијом. Капију пројектовати за колски саобраћај.</w:t>
      </w:r>
    </w:p>
    <w:p w14:paraId="5FDDE597"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Диспозиција и димензионисање приступног (пожарног) пута за потребе колског приступа комплексу и саобраћаја унутар истог, водећи при томе рачуна да се не поремети рапоред и функционисање фотонапонских панела</w:t>
      </w:r>
    </w:p>
    <w:p w14:paraId="5EBDABEB"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Конструкција монтажног (стамбеног) контејнера за потребе смештаја особља и опреме. У простору контејнера предвидети следеће функционалне целине: контролна соба за људство и мониторинг опреме, мокри чвор са туш кадом и делом за пресвлачење и остава за алат. Ди</w:t>
      </w:r>
      <w:r w:rsidRPr="005E27C6">
        <w:rPr>
          <w:rFonts w:cs="Arial"/>
          <w:bCs/>
          <w:sz w:val="22"/>
          <w:szCs w:val="22"/>
          <w:lang w:val="sr-Cyrl-RS"/>
        </w:rPr>
        <w:t>с</w:t>
      </w:r>
      <w:r w:rsidRPr="005E27C6">
        <w:rPr>
          <w:rFonts w:cs="Arial"/>
          <w:bCs/>
          <w:sz w:val="22"/>
          <w:szCs w:val="22"/>
          <w:lang w:val="sr-Cyrl-CS"/>
        </w:rPr>
        <w:t>позиција отвора на контејнеру (прозора и врата) мора бити у складу са функционалним распоредом просторија</w:t>
      </w:r>
    </w:p>
    <w:p w14:paraId="2D793CF3"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Водоводна и канализациона инсталација,</w:t>
      </w:r>
    </w:p>
    <w:p w14:paraId="1F24034E"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Систем снабдевања водом и каналисање атмосферских падавина</w:t>
      </w:r>
    </w:p>
    <w:p w14:paraId="439F96AF"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Изградња ревизионих шахтова</w:t>
      </w:r>
    </w:p>
    <w:p w14:paraId="5C649F20"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Изградња темеља и стубова носача сигурносних камера</w:t>
      </w:r>
    </w:p>
    <w:p w14:paraId="1B396984"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Систем одржавања земљишта</w:t>
      </w:r>
    </w:p>
    <w:p w14:paraId="0491AD18" w14:textId="77777777" w:rsidR="00535D2E" w:rsidRPr="005E27C6" w:rsidRDefault="00535D2E" w:rsidP="00535D2E">
      <w:pPr>
        <w:jc w:val="both"/>
        <w:rPr>
          <w:rFonts w:cs="Arial"/>
          <w:sz w:val="22"/>
          <w:szCs w:val="22"/>
          <w:lang w:val="sr-Cyrl-CS"/>
        </w:rPr>
      </w:pPr>
    </w:p>
    <w:p w14:paraId="63AA37C6" w14:textId="77777777" w:rsidR="00535D2E" w:rsidRPr="005E27C6" w:rsidRDefault="00535D2E" w:rsidP="00535D2E">
      <w:pPr>
        <w:jc w:val="both"/>
        <w:rPr>
          <w:rFonts w:cs="Arial"/>
          <w:sz w:val="22"/>
          <w:szCs w:val="22"/>
          <w:lang w:val="sr-Cyrl-CS"/>
        </w:rPr>
      </w:pPr>
    </w:p>
    <w:p w14:paraId="142AA0C4" w14:textId="77777777" w:rsidR="00535D2E" w:rsidRPr="005E27C6" w:rsidRDefault="00535D2E" w:rsidP="00471124">
      <w:pPr>
        <w:keepNext/>
        <w:numPr>
          <w:ilvl w:val="2"/>
          <w:numId w:val="33"/>
        </w:numPr>
        <w:tabs>
          <w:tab w:val="num" w:pos="1418"/>
        </w:tabs>
        <w:spacing w:after="60"/>
        <w:ind w:left="1418" w:hanging="698"/>
        <w:jc w:val="both"/>
        <w:outlineLvl w:val="2"/>
        <w:rPr>
          <w:rFonts w:cs="Arial"/>
          <w:bCs/>
          <w:sz w:val="22"/>
          <w:szCs w:val="22"/>
          <w:lang w:val="sr-Cyrl-CS"/>
        </w:rPr>
      </w:pPr>
      <w:r w:rsidRPr="005E27C6">
        <w:rPr>
          <w:rFonts w:cs="Arial"/>
          <w:bCs/>
          <w:sz w:val="22"/>
          <w:szCs w:val="22"/>
          <w:lang w:val="sr-Cyrl-CS"/>
        </w:rPr>
        <w:t>Пројекат електроенергетских инсталација</w:t>
      </w:r>
    </w:p>
    <w:p w14:paraId="42664004" w14:textId="77777777" w:rsidR="00535D2E" w:rsidRPr="005E27C6" w:rsidRDefault="00535D2E" w:rsidP="00535D2E">
      <w:pPr>
        <w:ind w:firstLine="717"/>
        <w:jc w:val="both"/>
        <w:rPr>
          <w:rFonts w:cs="Arial"/>
          <w:sz w:val="22"/>
          <w:szCs w:val="22"/>
          <w:lang w:val="sr-Cyrl-CS"/>
        </w:rPr>
      </w:pPr>
    </w:p>
    <w:p w14:paraId="67B2B7DC" w14:textId="77777777" w:rsidR="00535D2E" w:rsidRPr="005E27C6" w:rsidRDefault="00535D2E" w:rsidP="00535D2E">
      <w:pPr>
        <w:ind w:firstLine="717"/>
        <w:jc w:val="both"/>
        <w:rPr>
          <w:rFonts w:cs="Arial"/>
          <w:sz w:val="22"/>
          <w:szCs w:val="22"/>
          <w:lang w:val="ru-RU"/>
        </w:rPr>
      </w:pPr>
      <w:r w:rsidRPr="005E27C6">
        <w:rPr>
          <w:rFonts w:cs="Arial"/>
          <w:sz w:val="22"/>
          <w:szCs w:val="22"/>
          <w:lang w:val="sr-Cyrl-CS"/>
        </w:rPr>
        <w:t>П</w:t>
      </w:r>
      <w:r w:rsidRPr="005E27C6">
        <w:rPr>
          <w:rFonts w:cs="Arial"/>
          <w:sz w:val="22"/>
          <w:szCs w:val="22"/>
          <w:lang w:val="ru-RU"/>
        </w:rPr>
        <w:t>ројекат електроенергетских инсталација и опреме треба да обухвати:</w:t>
      </w:r>
    </w:p>
    <w:p w14:paraId="4E446E07" w14:textId="77777777" w:rsidR="00535D2E" w:rsidRPr="005E27C6" w:rsidRDefault="00535D2E" w:rsidP="00535D2E">
      <w:pPr>
        <w:ind w:firstLine="717"/>
        <w:jc w:val="both"/>
        <w:rPr>
          <w:rFonts w:cs="Arial"/>
          <w:sz w:val="22"/>
          <w:szCs w:val="22"/>
          <w:lang w:val="sr-Cyrl-CS"/>
        </w:rPr>
      </w:pPr>
    </w:p>
    <w:p w14:paraId="323DED18"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Организациону шему електране</w:t>
      </w:r>
    </w:p>
    <w:p w14:paraId="0CBD7070"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Изградњу НН постројења и трансформаторских станица</w:t>
      </w:r>
    </w:p>
    <w:p w14:paraId="5A8F2D70"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Изградњу инсталација за заштиту од атмосферских пражњења</w:t>
      </w:r>
    </w:p>
    <w:p w14:paraId="41CEF6BB"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Изградњу инсталација уземљења и изједначавање потенцијала</w:t>
      </w:r>
    </w:p>
    <w:p w14:paraId="3BDC43FE"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 xml:space="preserve">Изградњу комуникационих чворишта </w:t>
      </w:r>
    </w:p>
    <w:p w14:paraId="0C293BDF"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Избор и оптималну диспозицију трансформаторских станица</w:t>
      </w:r>
    </w:p>
    <w:p w14:paraId="24EA9043"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Избор и оптималну диспозицију инвертора</w:t>
      </w:r>
    </w:p>
    <w:p w14:paraId="55AD214C"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Избор електроенергетске инсталације</w:t>
      </w:r>
    </w:p>
    <w:p w14:paraId="6DE33AF8"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Систем за надзор, контролу и комуникацију</w:t>
      </w:r>
    </w:p>
    <w:p w14:paraId="415A3E8B"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Пренапонску заштиту од удара грома</w:t>
      </w:r>
    </w:p>
    <w:p w14:paraId="3E1E3D7A"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Систем даљинског праћења рада соларне електране</w:t>
      </w:r>
    </w:p>
    <w:p w14:paraId="29294923"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CS"/>
        </w:rPr>
      </w:pPr>
      <w:r w:rsidRPr="005E27C6">
        <w:rPr>
          <w:rFonts w:cs="Arial"/>
          <w:bCs/>
          <w:sz w:val="22"/>
          <w:szCs w:val="22"/>
          <w:lang w:val="sr-Cyrl-CS"/>
        </w:rPr>
        <w:t>Инсталацију мини метеоролошке станице</w:t>
      </w:r>
    </w:p>
    <w:p w14:paraId="2FE7990F" w14:textId="77777777" w:rsidR="00535D2E" w:rsidRPr="005E27C6" w:rsidRDefault="00535D2E" w:rsidP="00471124">
      <w:pPr>
        <w:numPr>
          <w:ilvl w:val="3"/>
          <w:numId w:val="33"/>
        </w:numPr>
        <w:tabs>
          <w:tab w:val="num" w:pos="1985"/>
        </w:tabs>
        <w:spacing w:after="60"/>
        <w:ind w:left="1984" w:hanging="907"/>
        <w:jc w:val="both"/>
        <w:outlineLvl w:val="3"/>
        <w:rPr>
          <w:rFonts w:cs="Arial"/>
          <w:bCs/>
          <w:sz w:val="22"/>
          <w:szCs w:val="22"/>
          <w:lang w:val="sr-Cyrl-RS"/>
        </w:rPr>
      </w:pPr>
      <w:r w:rsidRPr="005E27C6">
        <w:rPr>
          <w:rFonts w:cs="Arial"/>
          <w:bCs/>
          <w:sz w:val="22"/>
          <w:szCs w:val="22"/>
          <w:lang w:val="sr-Cyrl-CS"/>
        </w:rPr>
        <w:t>Једнополну шему соларне електране</w:t>
      </w:r>
    </w:p>
    <w:p w14:paraId="62E7AA04" w14:textId="77777777" w:rsidR="00535D2E" w:rsidRPr="005E27C6" w:rsidRDefault="00535D2E" w:rsidP="00535D2E">
      <w:pPr>
        <w:spacing w:after="60"/>
        <w:ind w:left="1080"/>
        <w:jc w:val="both"/>
        <w:rPr>
          <w:rFonts w:cs="Arial"/>
          <w:sz w:val="22"/>
          <w:szCs w:val="22"/>
          <w:lang w:val="sr-Latn-RS"/>
        </w:rPr>
      </w:pPr>
    </w:p>
    <w:p w14:paraId="6C7245ED" w14:textId="77777777" w:rsidR="00535D2E" w:rsidRPr="005E27C6" w:rsidRDefault="00535D2E" w:rsidP="00535D2E">
      <w:pPr>
        <w:spacing w:after="60"/>
        <w:ind w:left="1080"/>
        <w:jc w:val="both"/>
        <w:rPr>
          <w:rFonts w:cs="Arial"/>
          <w:sz w:val="22"/>
          <w:szCs w:val="22"/>
          <w:lang w:val="sr-Cyrl-CS"/>
        </w:rPr>
      </w:pPr>
      <w:r w:rsidRPr="005E27C6">
        <w:rPr>
          <w:rFonts w:cs="Arial"/>
          <w:sz w:val="22"/>
          <w:szCs w:val="22"/>
          <w:lang w:val="sr-Cyrl-CS"/>
        </w:rPr>
        <w:lastRenderedPageBreak/>
        <w:t xml:space="preserve">Повезивање соларне електране ће се извршити на дистрибутивни систем и то у свему према Правилима о раду дистрибутивног система </w:t>
      </w:r>
      <w:r w:rsidRPr="005E27C6">
        <w:rPr>
          <w:rFonts w:cs="Arial"/>
          <w:sz w:val="22"/>
          <w:szCs w:val="22"/>
          <w:lang w:val="sr-Cyrl-RS"/>
        </w:rPr>
        <w:t xml:space="preserve">ПД </w:t>
      </w:r>
      <w:r w:rsidRPr="005E27C6">
        <w:rPr>
          <w:rFonts w:cs="Arial"/>
          <w:sz w:val="22"/>
          <w:szCs w:val="22"/>
          <w:lang w:val="sr-Cyrl-CS"/>
        </w:rPr>
        <w:t>Е</w:t>
      </w:r>
      <w:r w:rsidRPr="005E27C6">
        <w:rPr>
          <w:rFonts w:cs="Arial"/>
          <w:sz w:val="22"/>
          <w:szCs w:val="22"/>
          <w:lang w:val="sr-Cyrl-RS"/>
        </w:rPr>
        <w:t xml:space="preserve">ПС </w:t>
      </w:r>
      <w:r w:rsidRPr="005E27C6">
        <w:rPr>
          <w:rFonts w:cs="Arial"/>
          <w:sz w:val="22"/>
          <w:szCs w:val="22"/>
          <w:lang w:val="sr-Cyrl-CS"/>
        </w:rPr>
        <w:t>Д</w:t>
      </w:r>
      <w:r w:rsidRPr="005E27C6">
        <w:rPr>
          <w:rFonts w:cs="Arial"/>
          <w:sz w:val="22"/>
          <w:szCs w:val="22"/>
          <w:lang w:val="sr-Cyrl-RS"/>
        </w:rPr>
        <w:t>истрибуција</w:t>
      </w:r>
      <w:r w:rsidRPr="005E27C6">
        <w:rPr>
          <w:rFonts w:cs="Arial"/>
          <w:sz w:val="22"/>
          <w:szCs w:val="22"/>
          <w:lang w:val="sr-Cyrl-CS"/>
        </w:rPr>
        <w:t xml:space="preserve"> и на основу услова о прикључењу.</w:t>
      </w:r>
    </w:p>
    <w:p w14:paraId="76F17334" w14:textId="77777777" w:rsidR="00535D2E" w:rsidRPr="005E27C6" w:rsidRDefault="00535D2E" w:rsidP="00535D2E">
      <w:pPr>
        <w:jc w:val="both"/>
        <w:rPr>
          <w:rFonts w:cs="Arial"/>
          <w:sz w:val="22"/>
          <w:szCs w:val="22"/>
          <w:lang w:val="sr-Cyrl-CS"/>
        </w:rPr>
      </w:pPr>
    </w:p>
    <w:p w14:paraId="27DD977D" w14:textId="77777777" w:rsidR="00535D2E" w:rsidRPr="005E27C6" w:rsidRDefault="00535D2E" w:rsidP="00471124">
      <w:pPr>
        <w:keepNext/>
        <w:numPr>
          <w:ilvl w:val="2"/>
          <w:numId w:val="33"/>
        </w:numPr>
        <w:tabs>
          <w:tab w:val="num" w:pos="1418"/>
        </w:tabs>
        <w:spacing w:after="60"/>
        <w:ind w:left="1418" w:hanging="698"/>
        <w:jc w:val="both"/>
        <w:outlineLvl w:val="2"/>
        <w:rPr>
          <w:rFonts w:cs="Arial"/>
          <w:bCs/>
          <w:sz w:val="22"/>
          <w:szCs w:val="22"/>
          <w:lang w:val="sr-Cyrl-CS"/>
        </w:rPr>
      </w:pPr>
      <w:r w:rsidRPr="005E27C6">
        <w:rPr>
          <w:rFonts w:cs="Arial"/>
          <w:bCs/>
          <w:sz w:val="22"/>
          <w:szCs w:val="22"/>
          <w:lang w:val="sr-Cyrl-CS"/>
        </w:rPr>
        <w:t>Термин план реализације</w:t>
      </w:r>
    </w:p>
    <w:p w14:paraId="7B096B27" w14:textId="77777777" w:rsidR="00535D2E" w:rsidRPr="005E27C6" w:rsidRDefault="00535D2E" w:rsidP="00535D2E">
      <w:pPr>
        <w:jc w:val="both"/>
        <w:rPr>
          <w:rFonts w:cs="Arial"/>
          <w:sz w:val="22"/>
          <w:szCs w:val="22"/>
          <w:lang w:val="sr-Cyrl-RS"/>
        </w:rPr>
      </w:pPr>
    </w:p>
    <w:p w14:paraId="3360A1B8" w14:textId="77777777" w:rsidR="00535D2E" w:rsidRPr="005E27C6" w:rsidRDefault="00535D2E" w:rsidP="00535D2E">
      <w:pPr>
        <w:ind w:left="720"/>
        <w:jc w:val="both"/>
        <w:rPr>
          <w:rFonts w:cs="Arial"/>
          <w:sz w:val="22"/>
          <w:szCs w:val="22"/>
          <w:lang w:val="sr-Cyrl-RS"/>
        </w:rPr>
      </w:pPr>
      <w:r w:rsidRPr="005E27C6">
        <w:rPr>
          <w:rFonts w:cs="Arial"/>
          <w:sz w:val="22"/>
          <w:szCs w:val="22"/>
          <w:lang w:val="sr-Cyrl-RS"/>
        </w:rPr>
        <w:t>Реализација Пројекта мора бити приказана графичким термин планом, који треба да обухвати све фазе Пројекта.</w:t>
      </w:r>
    </w:p>
    <w:p w14:paraId="1D28CEB6" w14:textId="77777777" w:rsidR="00535D2E" w:rsidRPr="005E27C6" w:rsidRDefault="00535D2E" w:rsidP="00535D2E">
      <w:pPr>
        <w:jc w:val="both"/>
        <w:rPr>
          <w:rFonts w:cs="Arial"/>
          <w:sz w:val="22"/>
          <w:szCs w:val="22"/>
          <w:lang w:val="sr-Cyrl-RS"/>
        </w:rPr>
      </w:pPr>
    </w:p>
    <w:p w14:paraId="418EDECE" w14:textId="77777777" w:rsidR="00535D2E" w:rsidRPr="005E27C6" w:rsidRDefault="00535D2E" w:rsidP="00471124">
      <w:pPr>
        <w:keepNext/>
        <w:numPr>
          <w:ilvl w:val="2"/>
          <w:numId w:val="33"/>
        </w:numPr>
        <w:tabs>
          <w:tab w:val="num" w:pos="1418"/>
        </w:tabs>
        <w:spacing w:after="60"/>
        <w:ind w:left="1418" w:hanging="698"/>
        <w:jc w:val="both"/>
        <w:outlineLvl w:val="2"/>
        <w:rPr>
          <w:rFonts w:cs="Arial"/>
          <w:bCs/>
          <w:sz w:val="22"/>
          <w:szCs w:val="22"/>
          <w:lang w:val="sr-Cyrl-CS"/>
        </w:rPr>
      </w:pPr>
      <w:r w:rsidRPr="005E27C6">
        <w:rPr>
          <w:rFonts w:cs="Arial"/>
          <w:bCs/>
          <w:sz w:val="22"/>
          <w:szCs w:val="22"/>
          <w:lang w:val="sr-Cyrl-CS"/>
        </w:rPr>
        <w:t>Графичка документација</w:t>
      </w:r>
    </w:p>
    <w:p w14:paraId="210651A4" w14:textId="77777777" w:rsidR="00535D2E" w:rsidRPr="005E27C6" w:rsidRDefault="00535D2E" w:rsidP="00535D2E">
      <w:pPr>
        <w:spacing w:after="60"/>
        <w:ind w:left="1418"/>
        <w:jc w:val="both"/>
        <w:rPr>
          <w:rFonts w:cs="Arial"/>
          <w:sz w:val="22"/>
          <w:szCs w:val="22"/>
          <w:lang w:val="sr-Cyrl-RS"/>
        </w:rPr>
      </w:pPr>
      <w:r w:rsidRPr="005E27C6">
        <w:rPr>
          <w:rFonts w:cs="Arial"/>
          <w:sz w:val="22"/>
          <w:szCs w:val="22"/>
          <w:lang w:val="sr-Cyrl-CS"/>
        </w:rPr>
        <w:t>Урадити графичку документацију која треба да обухвати</w:t>
      </w:r>
      <w:r w:rsidRPr="005E27C6">
        <w:rPr>
          <w:rFonts w:cs="Arial"/>
          <w:sz w:val="22"/>
          <w:szCs w:val="22"/>
          <w:lang w:val="sr-Cyrl-RS"/>
        </w:rPr>
        <w:t xml:space="preserve"> све што захтева докуменатација овог нивоа обраде а обавезно</w:t>
      </w:r>
      <w:r w:rsidRPr="005E27C6">
        <w:rPr>
          <w:rFonts w:cs="Arial"/>
          <w:sz w:val="22"/>
          <w:szCs w:val="22"/>
          <w:lang w:val="sr-Cyrl-CS"/>
        </w:rPr>
        <w:t>: ситуацио</w:t>
      </w:r>
      <w:r w:rsidRPr="005E27C6">
        <w:rPr>
          <w:rFonts w:cs="Arial"/>
          <w:sz w:val="22"/>
          <w:szCs w:val="22"/>
          <w:lang w:val="sr-Cyrl-RS"/>
        </w:rPr>
        <w:t>не</w:t>
      </w:r>
      <w:r w:rsidRPr="005E27C6">
        <w:rPr>
          <w:rFonts w:cs="Arial"/>
          <w:sz w:val="22"/>
          <w:szCs w:val="22"/>
          <w:lang w:val="sr-Cyrl-CS"/>
        </w:rPr>
        <w:t xml:space="preserve"> план</w:t>
      </w:r>
      <w:r w:rsidRPr="005E27C6">
        <w:rPr>
          <w:rFonts w:cs="Arial"/>
          <w:sz w:val="22"/>
          <w:szCs w:val="22"/>
          <w:lang w:val="sr-Cyrl-RS"/>
        </w:rPr>
        <w:t>ове</w:t>
      </w:r>
      <w:r w:rsidRPr="005E27C6">
        <w:rPr>
          <w:rFonts w:cs="Arial"/>
          <w:sz w:val="22"/>
          <w:szCs w:val="22"/>
          <w:lang w:val="sr-Cyrl-CS"/>
        </w:rPr>
        <w:t xml:space="preserve"> постројења на ажурној геодетској, катастарској и топографској подлози, диспозоцион</w:t>
      </w:r>
      <w:r w:rsidRPr="005E27C6">
        <w:rPr>
          <w:rFonts w:cs="Arial"/>
          <w:sz w:val="22"/>
          <w:szCs w:val="22"/>
          <w:lang w:val="sr-Cyrl-RS"/>
        </w:rPr>
        <w:t>е</w:t>
      </w:r>
      <w:r w:rsidRPr="005E27C6">
        <w:rPr>
          <w:rFonts w:cs="Arial"/>
          <w:sz w:val="22"/>
          <w:szCs w:val="22"/>
          <w:lang w:val="sr-Cyrl-CS"/>
        </w:rPr>
        <w:t xml:space="preserve"> план</w:t>
      </w:r>
      <w:r w:rsidRPr="005E27C6">
        <w:rPr>
          <w:rFonts w:cs="Arial"/>
          <w:sz w:val="22"/>
          <w:szCs w:val="22"/>
          <w:lang w:val="sr-Cyrl-RS"/>
        </w:rPr>
        <w:t>ове</w:t>
      </w:r>
      <w:r w:rsidRPr="005E27C6">
        <w:rPr>
          <w:rFonts w:cs="Arial"/>
          <w:sz w:val="22"/>
          <w:szCs w:val="22"/>
          <w:lang w:val="sr-Cyrl-CS"/>
        </w:rPr>
        <w:t xml:space="preserve"> постројења, </w:t>
      </w:r>
      <w:r w:rsidRPr="005E27C6">
        <w:rPr>
          <w:rFonts w:cs="Arial"/>
          <w:sz w:val="22"/>
          <w:szCs w:val="22"/>
          <w:lang w:val="sr-Cyrl-RS"/>
        </w:rPr>
        <w:t>процесно-технолошке, једнополне и друге електро шеме</w:t>
      </w:r>
      <w:r w:rsidRPr="005E27C6">
        <w:rPr>
          <w:rFonts w:cs="Arial"/>
          <w:sz w:val="22"/>
          <w:szCs w:val="22"/>
          <w:lang w:val="sr-Cyrl-CS"/>
        </w:rPr>
        <w:t xml:space="preserve"> и диспозиционе цртеже објеката са основном опремом</w:t>
      </w:r>
      <w:r w:rsidRPr="005E27C6">
        <w:rPr>
          <w:rFonts w:cs="Arial"/>
          <w:sz w:val="22"/>
          <w:szCs w:val="22"/>
          <w:lang w:val="sr-Cyrl-RS"/>
        </w:rPr>
        <w:t>.</w:t>
      </w:r>
    </w:p>
    <w:p w14:paraId="0A76BB07" w14:textId="77777777" w:rsidR="00535D2E" w:rsidRPr="005E27C6" w:rsidRDefault="00535D2E" w:rsidP="00535D2E">
      <w:pPr>
        <w:spacing w:after="60"/>
        <w:ind w:left="1418"/>
        <w:jc w:val="both"/>
        <w:rPr>
          <w:rFonts w:cs="Arial"/>
          <w:sz w:val="22"/>
          <w:szCs w:val="22"/>
          <w:lang w:val="sr-Cyrl-RS"/>
        </w:rPr>
      </w:pPr>
    </w:p>
    <w:p w14:paraId="07F1A2BC" w14:textId="77777777" w:rsidR="00535D2E" w:rsidRPr="005E27C6" w:rsidRDefault="00535D2E" w:rsidP="00471124">
      <w:pPr>
        <w:keepNext/>
        <w:numPr>
          <w:ilvl w:val="2"/>
          <w:numId w:val="33"/>
        </w:numPr>
        <w:tabs>
          <w:tab w:val="num" w:pos="1418"/>
        </w:tabs>
        <w:spacing w:after="60"/>
        <w:ind w:left="1418" w:hanging="698"/>
        <w:jc w:val="both"/>
        <w:outlineLvl w:val="2"/>
        <w:rPr>
          <w:rFonts w:cs="Arial"/>
          <w:bCs/>
          <w:sz w:val="22"/>
          <w:szCs w:val="22"/>
          <w:lang w:val="sr-Cyrl-CS"/>
        </w:rPr>
      </w:pPr>
      <w:r w:rsidRPr="005E27C6">
        <w:rPr>
          <w:rFonts w:cs="Arial"/>
          <w:bCs/>
          <w:sz w:val="22"/>
          <w:szCs w:val="22"/>
          <w:lang w:val="sr-Cyrl-CS"/>
        </w:rPr>
        <w:t>Елаборат заштите од пожара</w:t>
      </w:r>
    </w:p>
    <w:p w14:paraId="5BFCB9B2" w14:textId="77777777" w:rsidR="00535D2E" w:rsidRPr="005E27C6" w:rsidRDefault="00535D2E" w:rsidP="00535D2E">
      <w:pPr>
        <w:spacing w:after="60"/>
        <w:ind w:left="1418"/>
        <w:jc w:val="both"/>
        <w:rPr>
          <w:rFonts w:cs="Arial"/>
          <w:sz w:val="22"/>
          <w:szCs w:val="22"/>
          <w:lang w:val="sr-Cyrl-RS"/>
        </w:rPr>
      </w:pPr>
      <w:r w:rsidRPr="005E27C6">
        <w:rPr>
          <w:rFonts w:cs="Arial"/>
          <w:sz w:val="22"/>
          <w:szCs w:val="22"/>
          <w:lang w:val="sr-Cyrl-RS"/>
        </w:rPr>
        <w:t>Елаборат је потребно урадити у форми Главног пројекта заштите од пожара у складу са садржином прописаном чланом 31. Закона о заштити од пожара (Сл. гласник РС, бр.</w:t>
      </w:r>
      <w:r w:rsidRPr="005E27C6">
        <w:rPr>
          <w:rFonts w:cs="Arial"/>
          <w:sz w:val="22"/>
          <w:szCs w:val="22"/>
          <w:lang w:val="en-US"/>
        </w:rPr>
        <w:t xml:space="preserve"> </w:t>
      </w:r>
      <w:hyperlink r:id="rId15" w:anchor="zk20/15" w:history="1">
        <w:r w:rsidRPr="005E27C6">
          <w:rPr>
            <w:rFonts w:cs="Arial"/>
            <w:sz w:val="22"/>
            <w:szCs w:val="22"/>
            <w:lang w:val="en-US"/>
          </w:rPr>
          <w:t>20/2015</w:t>
        </w:r>
      </w:hyperlink>
      <w:r w:rsidRPr="005E27C6">
        <w:rPr>
          <w:rFonts w:cs="Arial"/>
          <w:sz w:val="22"/>
          <w:szCs w:val="22"/>
          <w:lang w:val="sr-Cyrl-RS"/>
        </w:rPr>
        <w:t>) од стране правног лица како је дефинисано чланом 32. истог закона.</w:t>
      </w:r>
    </w:p>
    <w:p w14:paraId="096CD2BC" w14:textId="77777777" w:rsidR="00535D2E" w:rsidRPr="005E27C6" w:rsidRDefault="00535D2E" w:rsidP="00535D2E">
      <w:pPr>
        <w:jc w:val="both"/>
        <w:rPr>
          <w:rFonts w:cs="Arial"/>
          <w:sz w:val="22"/>
          <w:szCs w:val="22"/>
          <w:lang w:val="sr-Cyrl-RS"/>
        </w:rPr>
      </w:pPr>
    </w:p>
    <w:p w14:paraId="2EDD2D72" w14:textId="77777777" w:rsidR="00535D2E" w:rsidRPr="005E27C6" w:rsidRDefault="00535D2E" w:rsidP="00535D2E">
      <w:pPr>
        <w:jc w:val="both"/>
        <w:rPr>
          <w:rFonts w:cs="Arial"/>
          <w:sz w:val="22"/>
          <w:szCs w:val="22"/>
          <w:lang w:val="sr-Latn-RS"/>
        </w:rPr>
      </w:pPr>
      <w:r w:rsidRPr="005E27C6">
        <w:rPr>
          <w:rFonts w:cs="Arial"/>
          <w:sz w:val="22"/>
          <w:szCs w:val="22"/>
          <w:lang w:val="sr-Cyrl-RS"/>
        </w:rPr>
        <w:t xml:space="preserve">Пројекту за грађевинску дозволу се прилажу: </w:t>
      </w:r>
    </w:p>
    <w:p w14:paraId="76253C43" w14:textId="77777777" w:rsidR="00535D2E" w:rsidRPr="005E27C6" w:rsidRDefault="00535D2E" w:rsidP="00535D2E">
      <w:pPr>
        <w:jc w:val="both"/>
        <w:rPr>
          <w:rFonts w:cs="Arial"/>
          <w:sz w:val="22"/>
          <w:szCs w:val="22"/>
          <w:lang w:val="sr-Latn-RS"/>
        </w:rPr>
      </w:pPr>
    </w:p>
    <w:p w14:paraId="0D85CBFB" w14:textId="77777777" w:rsidR="00535D2E" w:rsidRPr="005E27C6" w:rsidRDefault="00535D2E" w:rsidP="00471124">
      <w:pPr>
        <w:numPr>
          <w:ilvl w:val="0"/>
          <w:numId w:val="40"/>
        </w:numPr>
        <w:spacing w:after="60"/>
        <w:jc w:val="both"/>
        <w:rPr>
          <w:rFonts w:cs="Arial"/>
          <w:sz w:val="22"/>
          <w:szCs w:val="22"/>
          <w:lang w:val="sr-Cyrl-RS"/>
        </w:rPr>
      </w:pPr>
      <w:r w:rsidRPr="005E27C6">
        <w:rPr>
          <w:rFonts w:cs="Arial"/>
          <w:sz w:val="22"/>
          <w:szCs w:val="22"/>
          <w:lang w:val="sr-Cyrl-CS"/>
        </w:rPr>
        <w:t>елаборат о геотехничким условима изградње, израђен према прописима о геолошким истраживањима</w:t>
      </w:r>
      <w:r w:rsidRPr="005E27C6">
        <w:rPr>
          <w:rFonts w:cs="Arial"/>
          <w:sz w:val="22"/>
          <w:szCs w:val="22"/>
          <w:lang w:val="sr-Cyrl-RS"/>
        </w:rPr>
        <w:t xml:space="preserve">; </w:t>
      </w:r>
    </w:p>
    <w:p w14:paraId="60EF168D" w14:textId="77777777" w:rsidR="00535D2E" w:rsidRPr="005E27C6" w:rsidRDefault="00535D2E" w:rsidP="00471124">
      <w:pPr>
        <w:numPr>
          <w:ilvl w:val="0"/>
          <w:numId w:val="40"/>
        </w:numPr>
        <w:spacing w:after="60"/>
        <w:jc w:val="both"/>
        <w:rPr>
          <w:rFonts w:cs="Arial"/>
          <w:sz w:val="22"/>
          <w:szCs w:val="22"/>
          <w:lang w:val="sr-Cyrl-RS"/>
        </w:rPr>
      </w:pPr>
      <w:r w:rsidRPr="005E27C6">
        <w:rPr>
          <w:rFonts w:cs="Arial"/>
          <w:sz w:val="22"/>
          <w:szCs w:val="22"/>
          <w:lang w:val="sr-Cyrl-RS"/>
        </w:rPr>
        <w:t xml:space="preserve">елаборат </w:t>
      </w:r>
      <w:r w:rsidRPr="005E27C6">
        <w:rPr>
          <w:rFonts w:cs="Arial"/>
          <w:sz w:val="22"/>
          <w:szCs w:val="22"/>
          <w:lang w:val="sr-Cyrl-CS"/>
        </w:rPr>
        <w:t xml:space="preserve">заштите </w:t>
      </w:r>
      <w:r w:rsidRPr="005E27C6">
        <w:rPr>
          <w:rFonts w:cs="Arial"/>
          <w:sz w:val="22"/>
          <w:szCs w:val="22"/>
          <w:lang w:val="sr-Cyrl-RS"/>
        </w:rPr>
        <w:t>од пожара,</w:t>
      </w:r>
      <w:r w:rsidRPr="005E27C6">
        <w:rPr>
          <w:rFonts w:cs="Arial"/>
          <w:sz w:val="22"/>
          <w:szCs w:val="22"/>
          <w:lang w:val="sr-Cyrl-CS"/>
        </w:rPr>
        <w:t xml:space="preserve"> којим се утврђују мере за заштиту од пожара;</w:t>
      </w:r>
    </w:p>
    <w:p w14:paraId="4F410C2B" w14:textId="77777777" w:rsidR="00535D2E" w:rsidRPr="005E27C6" w:rsidRDefault="00535D2E" w:rsidP="00535D2E">
      <w:pPr>
        <w:jc w:val="both"/>
        <w:rPr>
          <w:rFonts w:cs="Arial"/>
          <w:sz w:val="22"/>
          <w:szCs w:val="22"/>
          <w:lang w:val="sr-Cyrl-RS"/>
        </w:rPr>
      </w:pPr>
    </w:p>
    <w:p w14:paraId="0D7CAB82" w14:textId="77777777" w:rsidR="00535D2E" w:rsidRPr="005E27C6" w:rsidRDefault="00535D2E" w:rsidP="00535D2E">
      <w:pPr>
        <w:jc w:val="both"/>
        <w:rPr>
          <w:rFonts w:cs="Arial"/>
          <w:sz w:val="22"/>
          <w:szCs w:val="22"/>
          <w:lang w:val="sr-Cyrl-RS"/>
        </w:rPr>
      </w:pPr>
      <w:r w:rsidRPr="005E27C6">
        <w:rPr>
          <w:rFonts w:cs="Arial"/>
          <w:sz w:val="22"/>
          <w:szCs w:val="22"/>
          <w:lang w:val="sr-Cyrl-RS"/>
        </w:rPr>
        <w:t>Обрађивач Пројекта за грађевинску дозволу је у обавези да обезбеди документацију довољну за прибављање Сагласности на Пројекат од надлежних органа и организација који су то прописали својим условима за израду техничке документације, као и да пружа подршку Инвеститору до добијања грађевинске дозволе</w:t>
      </w:r>
    </w:p>
    <w:p w14:paraId="02CC648F" w14:textId="77777777" w:rsidR="00535D2E" w:rsidRPr="005E27C6" w:rsidRDefault="00535D2E" w:rsidP="00535D2E">
      <w:pPr>
        <w:jc w:val="both"/>
        <w:rPr>
          <w:rFonts w:cs="Arial"/>
          <w:sz w:val="22"/>
          <w:szCs w:val="22"/>
          <w:lang w:val="sr-Cyrl-RS"/>
        </w:rPr>
      </w:pPr>
    </w:p>
    <w:p w14:paraId="763A7C9D" w14:textId="77777777" w:rsidR="00535D2E" w:rsidRPr="005E27C6" w:rsidRDefault="00535D2E" w:rsidP="00535D2E">
      <w:pPr>
        <w:jc w:val="both"/>
        <w:rPr>
          <w:rFonts w:cs="Arial"/>
          <w:sz w:val="22"/>
          <w:szCs w:val="22"/>
          <w:lang w:val="sr-Cyrl-RS"/>
        </w:rPr>
      </w:pPr>
      <w:r w:rsidRPr="005E27C6">
        <w:rPr>
          <w:rFonts w:cs="Arial"/>
          <w:sz w:val="22"/>
          <w:szCs w:val="22"/>
          <w:lang w:val="sr-Cyrl-RS"/>
        </w:rPr>
        <w:t>Обрађивач Пројекта за грађевинску дозволу је у обавези да о свом трошку обезбеди обављање техничке контроле од стране овлашћене организације и добијање позитивног извештаја о извршеној техничкој контроли, у складу са релевантним прописима који дефинишу контролу техничке документације.</w:t>
      </w:r>
    </w:p>
    <w:p w14:paraId="3CCB9BDB" w14:textId="77777777" w:rsidR="00535D2E" w:rsidRPr="005E27C6" w:rsidRDefault="00535D2E" w:rsidP="00535D2E">
      <w:pPr>
        <w:jc w:val="both"/>
        <w:rPr>
          <w:rFonts w:cs="Arial"/>
          <w:sz w:val="22"/>
          <w:szCs w:val="22"/>
          <w:lang w:val="sr-Latn-RS"/>
        </w:rPr>
      </w:pPr>
    </w:p>
    <w:p w14:paraId="6A270509" w14:textId="77777777" w:rsidR="00535D2E" w:rsidRPr="005E27C6" w:rsidRDefault="00535D2E" w:rsidP="00535D2E">
      <w:pPr>
        <w:jc w:val="both"/>
        <w:rPr>
          <w:rFonts w:cs="Arial"/>
          <w:sz w:val="22"/>
          <w:szCs w:val="22"/>
          <w:lang w:val="sr-Latn-RS"/>
        </w:rPr>
      </w:pPr>
    </w:p>
    <w:p w14:paraId="75F91A5C" w14:textId="77777777" w:rsidR="00535D2E" w:rsidRPr="005E27C6" w:rsidRDefault="00535D2E" w:rsidP="00471124">
      <w:pPr>
        <w:numPr>
          <w:ilvl w:val="1"/>
          <w:numId w:val="33"/>
        </w:numPr>
        <w:tabs>
          <w:tab w:val="num" w:pos="709"/>
        </w:tabs>
        <w:spacing w:before="240" w:after="60"/>
        <w:ind w:left="709" w:hanging="709"/>
        <w:jc w:val="both"/>
        <w:outlineLvl w:val="1"/>
        <w:rPr>
          <w:rFonts w:cs="Arial"/>
          <w:bCs/>
          <w:i/>
          <w:iCs/>
          <w:sz w:val="22"/>
          <w:szCs w:val="22"/>
          <w:lang w:val="sr-Cyrl-CS"/>
        </w:rPr>
      </w:pPr>
      <w:r w:rsidRPr="005E27C6">
        <w:rPr>
          <w:rFonts w:cs="Arial"/>
          <w:bCs/>
          <w:i/>
          <w:iCs/>
          <w:sz w:val="22"/>
          <w:szCs w:val="22"/>
          <w:lang w:val="sr-Cyrl-CS"/>
        </w:rPr>
        <w:t xml:space="preserve">Извод из </w:t>
      </w:r>
      <w:r w:rsidRPr="005E27C6">
        <w:rPr>
          <w:rFonts w:cs="Arial"/>
          <w:bCs/>
          <w:i/>
          <w:iCs/>
          <w:sz w:val="22"/>
          <w:szCs w:val="22"/>
          <w:lang w:val="sr-Cyrl-RS"/>
        </w:rPr>
        <w:t>П</w:t>
      </w:r>
      <w:r w:rsidRPr="005E27C6">
        <w:rPr>
          <w:rFonts w:cs="Arial"/>
          <w:bCs/>
          <w:i/>
          <w:iCs/>
          <w:sz w:val="22"/>
          <w:szCs w:val="22"/>
          <w:lang w:val="sr-Cyrl-CS"/>
        </w:rPr>
        <w:t>ројекта за грађевинску дозволу</w:t>
      </w:r>
    </w:p>
    <w:p w14:paraId="7075316E" w14:textId="77777777" w:rsidR="00535D2E" w:rsidRPr="005E27C6" w:rsidRDefault="00535D2E" w:rsidP="00535D2E">
      <w:pPr>
        <w:jc w:val="both"/>
        <w:rPr>
          <w:rFonts w:cs="Arial"/>
          <w:sz w:val="22"/>
          <w:szCs w:val="22"/>
          <w:lang w:val="sr-Cyrl-RS"/>
        </w:rPr>
      </w:pPr>
    </w:p>
    <w:p w14:paraId="5AF64C75" w14:textId="77777777" w:rsidR="00535D2E" w:rsidRPr="005E27C6" w:rsidRDefault="00535D2E" w:rsidP="00535D2E">
      <w:pPr>
        <w:ind w:left="709"/>
        <w:jc w:val="both"/>
        <w:rPr>
          <w:rFonts w:cs="Arial"/>
          <w:sz w:val="22"/>
          <w:szCs w:val="22"/>
          <w:lang w:val="sr-Cyrl-RS"/>
        </w:rPr>
      </w:pPr>
      <w:r w:rsidRPr="005E27C6">
        <w:rPr>
          <w:rFonts w:cs="Arial"/>
          <w:sz w:val="22"/>
          <w:szCs w:val="22"/>
          <w:lang w:val="sr-Cyrl-RS"/>
        </w:rPr>
        <w:t>Извод из Пројекта за грађевинску дозволу се ради за потребе прибављања грађевинске дозволе.</w:t>
      </w:r>
    </w:p>
    <w:p w14:paraId="35E01C51" w14:textId="77777777" w:rsidR="00535D2E" w:rsidRPr="005E27C6" w:rsidRDefault="00535D2E" w:rsidP="00535D2E">
      <w:pPr>
        <w:ind w:left="709"/>
        <w:jc w:val="both"/>
        <w:rPr>
          <w:rFonts w:cs="Arial"/>
          <w:sz w:val="22"/>
          <w:szCs w:val="22"/>
          <w:lang w:val="sr-Cyrl-RS"/>
        </w:rPr>
      </w:pPr>
      <w:r w:rsidRPr="005E27C6">
        <w:rPr>
          <w:rFonts w:cs="Arial"/>
          <w:sz w:val="22"/>
          <w:szCs w:val="22"/>
          <w:lang w:val="sr-Cyrl-RS"/>
        </w:rPr>
        <w:t>Извод треба урадити у складу са важећим законом о планирању и изградњи и Правилником који дефинише садржину и начин израде техничке документације.</w:t>
      </w:r>
    </w:p>
    <w:p w14:paraId="71AB13E8" w14:textId="77777777" w:rsidR="00535D2E" w:rsidRPr="005E27C6" w:rsidRDefault="00535D2E" w:rsidP="00471124">
      <w:pPr>
        <w:numPr>
          <w:ilvl w:val="1"/>
          <w:numId w:val="33"/>
        </w:numPr>
        <w:tabs>
          <w:tab w:val="num" w:pos="709"/>
        </w:tabs>
        <w:spacing w:before="240" w:after="60"/>
        <w:ind w:left="709" w:hanging="709"/>
        <w:jc w:val="both"/>
        <w:outlineLvl w:val="1"/>
        <w:rPr>
          <w:rFonts w:cs="Arial"/>
          <w:bCs/>
          <w:i/>
          <w:iCs/>
          <w:sz w:val="22"/>
          <w:szCs w:val="22"/>
          <w:lang w:val="sr-Cyrl-CS"/>
        </w:rPr>
      </w:pPr>
      <w:r w:rsidRPr="005E27C6">
        <w:rPr>
          <w:rFonts w:cs="Arial"/>
          <w:bCs/>
          <w:i/>
          <w:iCs/>
          <w:sz w:val="22"/>
          <w:szCs w:val="22"/>
          <w:lang w:val="sr-Cyrl-RS"/>
        </w:rPr>
        <w:t>Тендерска документација</w:t>
      </w:r>
      <w:r w:rsidRPr="005E27C6">
        <w:rPr>
          <w:rFonts w:cs="Arial"/>
          <w:bCs/>
          <w:i/>
          <w:iCs/>
          <w:sz w:val="22"/>
          <w:szCs w:val="22"/>
          <w:lang w:val="sr-Cyrl-CS"/>
        </w:rPr>
        <w:t xml:space="preserve"> за набавку опреме и радова за изградњу соларне електране максимално могуће инсталисане снаге на спољнем одлагалишту Петка у Костолцу </w:t>
      </w:r>
    </w:p>
    <w:p w14:paraId="4B27AC3C" w14:textId="77777777" w:rsidR="00535D2E" w:rsidRPr="005E27C6" w:rsidRDefault="00535D2E" w:rsidP="00535D2E">
      <w:pPr>
        <w:suppressAutoHyphens w:val="0"/>
        <w:jc w:val="both"/>
        <w:rPr>
          <w:rFonts w:cs="Arial"/>
          <w:sz w:val="22"/>
          <w:szCs w:val="22"/>
          <w:lang w:val="sr-Cyrl-CS" w:eastAsia="en-US" w:bidi="en-US"/>
        </w:rPr>
      </w:pPr>
    </w:p>
    <w:p w14:paraId="4C074480" w14:textId="77777777" w:rsidR="00535D2E" w:rsidRPr="005E27C6" w:rsidRDefault="00535D2E" w:rsidP="00535D2E">
      <w:pPr>
        <w:suppressAutoHyphens w:val="0"/>
        <w:ind w:left="720"/>
        <w:jc w:val="both"/>
        <w:rPr>
          <w:rFonts w:cs="Arial"/>
          <w:sz w:val="22"/>
          <w:szCs w:val="22"/>
          <w:lang w:val="sr-Cyrl-CS" w:eastAsia="en-US" w:bidi="en-US"/>
        </w:rPr>
      </w:pPr>
      <w:r w:rsidRPr="005E27C6">
        <w:rPr>
          <w:rFonts w:cs="Arial"/>
          <w:sz w:val="22"/>
          <w:szCs w:val="22"/>
          <w:lang w:val="sr-Cyrl-CS" w:eastAsia="en-US" w:bidi="en-US"/>
        </w:rPr>
        <w:t xml:space="preserve">Обим и садржај тендерске документације за набавку опреме и радова треба да буде у складу са правилима добре пројектантске праксе, а на довољном нивоу </w:t>
      </w:r>
      <w:r w:rsidRPr="005E27C6">
        <w:rPr>
          <w:rFonts w:cs="Arial"/>
          <w:sz w:val="22"/>
          <w:szCs w:val="22"/>
          <w:lang w:val="sr-Cyrl-CS" w:eastAsia="en-US" w:bidi="en-US"/>
        </w:rPr>
        <w:lastRenderedPageBreak/>
        <w:t>да омогући Инвеститору расписивање тендера за набавку и уградњу опреме и извођење радова.</w:t>
      </w:r>
    </w:p>
    <w:p w14:paraId="4DDBC003" w14:textId="77777777" w:rsidR="00535D2E" w:rsidRPr="005E27C6" w:rsidRDefault="00535D2E" w:rsidP="00535D2E">
      <w:pPr>
        <w:suppressAutoHyphens w:val="0"/>
        <w:ind w:left="720"/>
        <w:jc w:val="both"/>
        <w:rPr>
          <w:rFonts w:cs="Arial"/>
          <w:sz w:val="22"/>
          <w:szCs w:val="22"/>
          <w:lang w:val="sr-Cyrl-CS" w:eastAsia="en-US" w:bidi="en-US"/>
        </w:rPr>
      </w:pPr>
    </w:p>
    <w:p w14:paraId="026200F2" w14:textId="77777777" w:rsidR="00535D2E" w:rsidRPr="005E27C6" w:rsidRDefault="00535D2E" w:rsidP="00535D2E">
      <w:pPr>
        <w:suppressAutoHyphens w:val="0"/>
        <w:ind w:left="720"/>
        <w:jc w:val="both"/>
        <w:rPr>
          <w:rFonts w:cs="Arial"/>
          <w:sz w:val="22"/>
          <w:szCs w:val="22"/>
          <w:lang w:val="sr-Cyrl-CS" w:eastAsia="en-US" w:bidi="en-US"/>
        </w:rPr>
      </w:pPr>
      <w:r w:rsidRPr="005E27C6">
        <w:rPr>
          <w:rFonts w:cs="Arial"/>
          <w:sz w:val="22"/>
          <w:szCs w:val="22"/>
          <w:lang w:val="sr-Cyrl-CS" w:eastAsia="en-US" w:bidi="en-US"/>
        </w:rPr>
        <w:t>Сва опрема треба да буде изабрана, израђена и изведена на бази савремених компоненти усклађених са техничко-технолошким захтевима.</w:t>
      </w:r>
    </w:p>
    <w:p w14:paraId="04CAECD4" w14:textId="77777777" w:rsidR="00535D2E" w:rsidRPr="005E27C6" w:rsidRDefault="00535D2E" w:rsidP="00535D2E">
      <w:pPr>
        <w:suppressAutoHyphens w:val="0"/>
        <w:ind w:left="720"/>
        <w:jc w:val="both"/>
        <w:rPr>
          <w:rFonts w:cs="Arial"/>
          <w:sz w:val="22"/>
          <w:szCs w:val="22"/>
          <w:lang w:val="sr-Cyrl-CS" w:eastAsia="en-US" w:bidi="en-US"/>
        </w:rPr>
      </w:pPr>
    </w:p>
    <w:p w14:paraId="77EC3B3C" w14:textId="77777777" w:rsidR="00535D2E" w:rsidRPr="005E27C6" w:rsidRDefault="00535D2E" w:rsidP="00535D2E">
      <w:pPr>
        <w:suppressAutoHyphens w:val="0"/>
        <w:spacing w:before="120" w:after="120"/>
        <w:ind w:left="720" w:hanging="11"/>
        <w:contextualSpacing/>
        <w:jc w:val="both"/>
        <w:rPr>
          <w:rFonts w:cs="Arial"/>
          <w:sz w:val="22"/>
          <w:szCs w:val="22"/>
          <w:lang w:val="en-US" w:eastAsia="en-US" w:bidi="en-US"/>
        </w:rPr>
      </w:pPr>
      <w:r w:rsidRPr="005E27C6">
        <w:rPr>
          <w:rFonts w:cs="Arial"/>
          <w:sz w:val="22"/>
          <w:szCs w:val="22"/>
          <w:lang w:val="en-US" w:eastAsia="en-US" w:bidi="en-US"/>
        </w:rPr>
        <w:t>На основу Пројекта за грађевинску дозволу и Студије оправданости, потребно је урадити тендерску документацију за набавку опреме и радова за изградњу ветропарка Костолац. Тендерска документација треба да се састоји из следећих целина:</w:t>
      </w:r>
    </w:p>
    <w:p w14:paraId="3CA962CD" w14:textId="77777777" w:rsidR="00535D2E" w:rsidRPr="005E27C6" w:rsidRDefault="00535D2E" w:rsidP="00535D2E">
      <w:pPr>
        <w:suppressAutoHyphens w:val="0"/>
        <w:ind w:left="720"/>
        <w:jc w:val="both"/>
        <w:rPr>
          <w:rFonts w:cs="Arial"/>
          <w:sz w:val="22"/>
          <w:szCs w:val="22"/>
          <w:lang w:val="sr-Cyrl-CS" w:eastAsia="en-US" w:bidi="en-US"/>
        </w:rPr>
      </w:pPr>
    </w:p>
    <w:p w14:paraId="49402053" w14:textId="77777777" w:rsidR="00535D2E" w:rsidRPr="005E27C6" w:rsidRDefault="00535D2E" w:rsidP="00535D2E">
      <w:pPr>
        <w:suppressAutoHyphens w:val="0"/>
        <w:ind w:left="1985" w:hanging="1276"/>
        <w:jc w:val="both"/>
        <w:rPr>
          <w:rFonts w:cs="Arial"/>
          <w:sz w:val="22"/>
          <w:szCs w:val="22"/>
          <w:lang w:val="sr-Cyrl-CS" w:eastAsia="en-US" w:bidi="en-US"/>
        </w:rPr>
      </w:pPr>
      <w:r w:rsidRPr="005E27C6">
        <w:rPr>
          <w:rFonts w:cs="Arial"/>
          <w:sz w:val="22"/>
          <w:szCs w:val="22"/>
          <w:lang w:val="sr-Cyrl-CS" w:eastAsia="en-US" w:bidi="en-US"/>
        </w:rPr>
        <w:t>Књига 1. – Позив за давање понуда са инструкцијама за припрему тендерске понуде, са припадајућим анексима</w:t>
      </w:r>
    </w:p>
    <w:p w14:paraId="3C24DF6D" w14:textId="77777777" w:rsidR="00535D2E" w:rsidRPr="005E27C6" w:rsidRDefault="00535D2E" w:rsidP="00535D2E">
      <w:pPr>
        <w:suppressAutoHyphens w:val="0"/>
        <w:ind w:left="720"/>
        <w:jc w:val="both"/>
        <w:rPr>
          <w:rFonts w:cs="Arial"/>
          <w:sz w:val="22"/>
          <w:szCs w:val="22"/>
          <w:lang w:val="sr-Cyrl-CS" w:eastAsia="en-US" w:bidi="en-US"/>
        </w:rPr>
      </w:pPr>
    </w:p>
    <w:p w14:paraId="6D9C392E" w14:textId="77777777" w:rsidR="00535D2E" w:rsidRPr="005E27C6" w:rsidRDefault="00535D2E" w:rsidP="00535D2E">
      <w:pPr>
        <w:suppressAutoHyphens w:val="0"/>
        <w:ind w:left="720"/>
        <w:jc w:val="both"/>
        <w:rPr>
          <w:rFonts w:cs="Arial"/>
          <w:sz w:val="22"/>
          <w:szCs w:val="22"/>
          <w:lang w:val="sr-Cyrl-CS" w:eastAsia="en-US" w:bidi="en-US"/>
        </w:rPr>
      </w:pPr>
      <w:r w:rsidRPr="005E27C6">
        <w:rPr>
          <w:rFonts w:cs="Arial"/>
          <w:sz w:val="22"/>
          <w:szCs w:val="22"/>
          <w:lang w:val="sr-Cyrl-CS" w:eastAsia="en-US" w:bidi="en-US"/>
        </w:rPr>
        <w:t>Књига 2. – Уговорна документација</w:t>
      </w:r>
    </w:p>
    <w:p w14:paraId="1D4A78B9" w14:textId="77777777" w:rsidR="00535D2E" w:rsidRPr="005E27C6" w:rsidRDefault="00535D2E" w:rsidP="00535D2E">
      <w:pPr>
        <w:suppressAutoHyphens w:val="0"/>
        <w:ind w:left="720" w:firstLine="1265"/>
        <w:jc w:val="both"/>
        <w:rPr>
          <w:rFonts w:cs="Arial"/>
          <w:sz w:val="22"/>
          <w:szCs w:val="22"/>
          <w:lang w:val="sr-Cyrl-CS" w:eastAsia="en-US" w:bidi="en-US"/>
        </w:rPr>
      </w:pPr>
      <w:r w:rsidRPr="005E27C6">
        <w:rPr>
          <w:rFonts w:cs="Arial"/>
          <w:sz w:val="22"/>
          <w:szCs w:val="22"/>
          <w:lang w:val="sr-Cyrl-CS" w:eastAsia="en-US" w:bidi="en-US"/>
        </w:rPr>
        <w:t>Општи услови</w:t>
      </w:r>
    </w:p>
    <w:p w14:paraId="4D0610F8" w14:textId="77777777" w:rsidR="00535D2E" w:rsidRPr="005E27C6" w:rsidRDefault="00535D2E" w:rsidP="00535D2E">
      <w:pPr>
        <w:suppressAutoHyphens w:val="0"/>
        <w:ind w:left="720" w:firstLine="1265"/>
        <w:jc w:val="both"/>
        <w:rPr>
          <w:rFonts w:cs="Arial"/>
          <w:sz w:val="22"/>
          <w:szCs w:val="22"/>
          <w:lang w:val="sr-Cyrl-CS" w:eastAsia="en-US" w:bidi="en-US"/>
        </w:rPr>
      </w:pPr>
      <w:r w:rsidRPr="005E27C6">
        <w:rPr>
          <w:rFonts w:cs="Arial"/>
          <w:sz w:val="22"/>
          <w:szCs w:val="22"/>
          <w:lang w:val="sr-Cyrl-CS" w:eastAsia="en-US" w:bidi="en-US"/>
        </w:rPr>
        <w:t>Посебни услови са припадајућим анексима</w:t>
      </w:r>
    </w:p>
    <w:p w14:paraId="7CC5EA09" w14:textId="77777777" w:rsidR="00535D2E" w:rsidRPr="005E27C6" w:rsidRDefault="00535D2E" w:rsidP="00535D2E">
      <w:pPr>
        <w:suppressAutoHyphens w:val="0"/>
        <w:ind w:left="720"/>
        <w:jc w:val="both"/>
        <w:rPr>
          <w:rFonts w:cs="Arial"/>
          <w:sz w:val="22"/>
          <w:szCs w:val="22"/>
          <w:lang w:val="sr-Cyrl-CS" w:eastAsia="en-US" w:bidi="en-US"/>
        </w:rPr>
      </w:pPr>
      <w:r w:rsidRPr="005E27C6">
        <w:rPr>
          <w:rFonts w:cs="Arial"/>
          <w:sz w:val="22"/>
          <w:szCs w:val="22"/>
          <w:lang w:val="sr-Cyrl-CS" w:eastAsia="en-US" w:bidi="en-US"/>
        </w:rPr>
        <w:t>Књига 3. – Техничка спецификација</w:t>
      </w:r>
    </w:p>
    <w:p w14:paraId="4FB04358" w14:textId="77777777" w:rsidR="00535D2E" w:rsidRPr="005E27C6" w:rsidRDefault="00535D2E" w:rsidP="00535D2E">
      <w:pPr>
        <w:suppressAutoHyphens w:val="0"/>
        <w:ind w:left="720"/>
        <w:jc w:val="both"/>
        <w:rPr>
          <w:rFonts w:cs="Arial"/>
          <w:sz w:val="22"/>
          <w:szCs w:val="22"/>
          <w:lang w:val="sr-Cyrl-CS" w:eastAsia="en-US" w:bidi="en-US"/>
        </w:rPr>
      </w:pPr>
    </w:p>
    <w:p w14:paraId="38146C59" w14:textId="77777777" w:rsidR="00535D2E" w:rsidRPr="005E27C6" w:rsidRDefault="00535D2E" w:rsidP="00535D2E">
      <w:pPr>
        <w:suppressAutoHyphens w:val="0"/>
        <w:ind w:left="720"/>
        <w:jc w:val="both"/>
        <w:rPr>
          <w:rFonts w:cs="Arial"/>
          <w:sz w:val="22"/>
          <w:szCs w:val="22"/>
          <w:lang w:val="sr-Cyrl-CS" w:eastAsia="en-US" w:bidi="en-US"/>
        </w:rPr>
      </w:pPr>
      <w:r w:rsidRPr="005E27C6">
        <w:rPr>
          <w:rFonts w:cs="Arial"/>
          <w:sz w:val="22"/>
          <w:szCs w:val="22"/>
          <w:lang w:val="sr-Cyrl-CS" w:eastAsia="en-US" w:bidi="en-US"/>
        </w:rPr>
        <w:t>Напомена: Књиге 1 и 2 се раде у скаду са начином финансирања реализације пројекта, о чему ће наручилац накнадно обавестити Обрађивача.</w:t>
      </w:r>
    </w:p>
    <w:p w14:paraId="028D62F5" w14:textId="77777777" w:rsidR="00535D2E" w:rsidRPr="005E27C6" w:rsidRDefault="00535D2E" w:rsidP="00535D2E">
      <w:pPr>
        <w:suppressAutoHyphens w:val="0"/>
        <w:jc w:val="both"/>
        <w:rPr>
          <w:rFonts w:cs="Arial"/>
          <w:sz w:val="22"/>
          <w:szCs w:val="22"/>
          <w:lang w:val="sr-Cyrl-CS" w:eastAsia="en-US" w:bidi="en-US"/>
        </w:rPr>
      </w:pPr>
    </w:p>
    <w:p w14:paraId="051A1591" w14:textId="77777777" w:rsidR="00535D2E" w:rsidRPr="005E27C6" w:rsidRDefault="00535D2E" w:rsidP="00471124">
      <w:pPr>
        <w:numPr>
          <w:ilvl w:val="1"/>
          <w:numId w:val="33"/>
        </w:numPr>
        <w:tabs>
          <w:tab w:val="num" w:pos="709"/>
        </w:tabs>
        <w:spacing w:before="240" w:after="60"/>
        <w:ind w:left="709" w:hanging="709"/>
        <w:jc w:val="both"/>
        <w:outlineLvl w:val="1"/>
        <w:rPr>
          <w:rFonts w:cs="Arial"/>
          <w:bCs/>
          <w:i/>
          <w:iCs/>
          <w:sz w:val="22"/>
          <w:szCs w:val="22"/>
          <w:lang w:val="sr-Cyrl-CS"/>
        </w:rPr>
      </w:pPr>
      <w:r w:rsidRPr="005E27C6">
        <w:rPr>
          <w:rFonts w:cs="Arial"/>
          <w:bCs/>
          <w:i/>
          <w:iCs/>
          <w:sz w:val="22"/>
          <w:szCs w:val="22"/>
          <w:lang w:val="sr-Cyrl-CS"/>
        </w:rPr>
        <w:t>Садржај Студије оправданости соларне електране максимално могуће инсталисане снаге на спољнем одлагалишту Петка у Костолцу</w:t>
      </w:r>
    </w:p>
    <w:p w14:paraId="54BA16DF" w14:textId="77777777" w:rsidR="00535D2E" w:rsidRPr="005E27C6" w:rsidRDefault="00535D2E" w:rsidP="00535D2E">
      <w:pPr>
        <w:shd w:val="clear" w:color="auto" w:fill="FFFFFF"/>
        <w:spacing w:before="120"/>
        <w:ind w:left="720"/>
        <w:jc w:val="both"/>
        <w:rPr>
          <w:rFonts w:cs="Arial"/>
          <w:sz w:val="22"/>
          <w:szCs w:val="22"/>
          <w:lang w:val="sr-Cyrl-CS"/>
        </w:rPr>
      </w:pPr>
      <w:r w:rsidRPr="005E27C6">
        <w:rPr>
          <w:rFonts w:cs="Arial"/>
          <w:sz w:val="22"/>
          <w:szCs w:val="22"/>
          <w:lang w:val="sr-Cyrl-CS"/>
        </w:rPr>
        <w:t xml:space="preserve">Обим и садржај Студије оправданости треба да оквирно буде у складу са Законом о планирању и изградњи </w:t>
      </w:r>
      <w:r w:rsidRPr="005E27C6">
        <w:rPr>
          <w:rFonts w:cs="Arial"/>
          <w:noProof/>
          <w:sz w:val="22"/>
          <w:szCs w:val="22"/>
          <w:lang w:val="sr-Cyrl-CS"/>
        </w:rPr>
        <w:t>(закључно са изменама и допунама објављеним у Сл. гласнику РС, бр. 132/14 и 145/14) и Правилником о садржини, обиму и начину израде претходне студије оправданости и студије оправданости за изградњу објеката („Сл. гласник РС“, бр. 1/12)</w:t>
      </w:r>
      <w:r w:rsidRPr="005E27C6">
        <w:rPr>
          <w:rFonts w:cs="Arial"/>
          <w:noProof/>
          <w:sz w:val="22"/>
          <w:lang w:val="sr-Cyrl-RS"/>
        </w:rPr>
        <w:t xml:space="preserve">. </w:t>
      </w:r>
      <w:r w:rsidRPr="005E27C6">
        <w:rPr>
          <w:rFonts w:cs="Arial"/>
          <w:noProof/>
          <w:sz w:val="22"/>
          <w:szCs w:val="22"/>
          <w:lang w:val="sr-Cyrl-CS"/>
        </w:rPr>
        <w:t>при чему израда Студије оправданости није законска обавеза с обзиром да се пројекат СЕ Петка не финансира из буџета РС</w:t>
      </w:r>
      <w:r w:rsidRPr="005E27C6">
        <w:rPr>
          <w:rFonts w:cs="Arial"/>
          <w:sz w:val="22"/>
          <w:szCs w:val="22"/>
          <w:lang w:val="sr-Cyrl-CS"/>
        </w:rPr>
        <w:t>.</w:t>
      </w:r>
    </w:p>
    <w:p w14:paraId="020C4684" w14:textId="77777777" w:rsidR="00535D2E" w:rsidRPr="005E27C6" w:rsidRDefault="00535D2E" w:rsidP="00535D2E">
      <w:pPr>
        <w:shd w:val="clear" w:color="auto" w:fill="FFFFFF"/>
        <w:spacing w:before="120"/>
        <w:ind w:left="720"/>
        <w:jc w:val="both"/>
        <w:rPr>
          <w:rFonts w:cs="Arial"/>
          <w:sz w:val="22"/>
          <w:szCs w:val="22"/>
          <w:lang w:val="sr-Cyrl-CS"/>
        </w:rPr>
      </w:pPr>
    </w:p>
    <w:p w14:paraId="2BF9F485" w14:textId="77777777" w:rsidR="00535D2E" w:rsidRPr="005E27C6" w:rsidRDefault="00535D2E" w:rsidP="00535D2E">
      <w:pPr>
        <w:ind w:left="720"/>
        <w:jc w:val="both"/>
        <w:rPr>
          <w:rFonts w:cs="Arial"/>
          <w:sz w:val="22"/>
          <w:szCs w:val="22"/>
          <w:lang w:val="sr-Cyrl-CS"/>
        </w:rPr>
      </w:pPr>
      <w:r w:rsidRPr="005E27C6">
        <w:rPr>
          <w:rFonts w:cs="Arial"/>
          <w:sz w:val="22"/>
          <w:szCs w:val="22"/>
          <w:lang w:val="sr-Cyrl-CS"/>
        </w:rPr>
        <w:t>Студија оправданости треба да садржи следеће делове:</w:t>
      </w:r>
    </w:p>
    <w:p w14:paraId="2F265F7F" w14:textId="77777777" w:rsidR="00535D2E" w:rsidRPr="005E27C6" w:rsidRDefault="00535D2E" w:rsidP="00535D2E">
      <w:pPr>
        <w:ind w:left="720"/>
        <w:jc w:val="both"/>
        <w:rPr>
          <w:rFonts w:cs="Arial"/>
          <w:sz w:val="22"/>
          <w:szCs w:val="22"/>
          <w:lang w:val="sr-Cyrl-CS"/>
        </w:rPr>
      </w:pPr>
    </w:p>
    <w:p w14:paraId="6E2A590F"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Техничко-технолошка решења СЕ Петка;</w:t>
      </w:r>
    </w:p>
    <w:p w14:paraId="69A7910E"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Анализу тржишних аспеката;</w:t>
      </w:r>
    </w:p>
    <w:p w14:paraId="5C74A29F"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Просторне аспекте;</w:t>
      </w:r>
    </w:p>
    <w:p w14:paraId="018F941E"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Еколошке аспекте – анализа утицаја на животну средину;</w:t>
      </w:r>
    </w:p>
    <w:p w14:paraId="7C31FB04"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Оквирне инвестиционе трошкове опреме водећих светских произвођача за изградњу предметног постројења и улагања у објекте и радове</w:t>
      </w:r>
    </w:p>
    <w:p w14:paraId="2477CA88"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Финансијске ефекте улагања у изградњу предметног постројења</w:t>
      </w:r>
    </w:p>
    <w:p w14:paraId="22A18F03"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Могуће изворе финансирања са освртом на светска искуства (инвестициони фондови, осигуравајућа друштва, државне компаније, јавно – приватно партнерство, државне субвенције и др.)</w:t>
      </w:r>
    </w:p>
    <w:p w14:paraId="2AF82422"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Процену годишњих прихода</w:t>
      </w:r>
    </w:p>
    <w:p w14:paraId="0C8EEF1E"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Добити – користи;</w:t>
      </w:r>
    </w:p>
    <w:p w14:paraId="6277FF4E"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Финансијску ефикасност са оценом рентабилности и ликвидности;</w:t>
      </w:r>
    </w:p>
    <w:p w14:paraId="308A3006"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Друштвено – економску ефикасност;</w:t>
      </w:r>
    </w:p>
    <w:p w14:paraId="4061241B"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Анализу осетљивости и ризика инвестирања;</w:t>
      </w:r>
    </w:p>
    <w:p w14:paraId="69B2F60D"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Анализу извора финансирања, финансијских обавеза и динамике;</w:t>
      </w:r>
    </w:p>
    <w:p w14:paraId="11962D30" w14:textId="77777777" w:rsidR="00535D2E" w:rsidRPr="005E27C6" w:rsidRDefault="00535D2E" w:rsidP="00471124">
      <w:pPr>
        <w:numPr>
          <w:ilvl w:val="0"/>
          <w:numId w:val="33"/>
        </w:numPr>
        <w:suppressAutoHyphens w:val="0"/>
        <w:spacing w:after="60"/>
        <w:ind w:left="1434" w:hanging="357"/>
        <w:jc w:val="both"/>
        <w:rPr>
          <w:rFonts w:cs="Arial"/>
          <w:sz w:val="22"/>
          <w:szCs w:val="22"/>
          <w:lang w:val="sr-Cyrl-CS" w:eastAsia="en-US" w:bidi="en-US"/>
        </w:rPr>
      </w:pPr>
      <w:r w:rsidRPr="005E27C6">
        <w:rPr>
          <w:rFonts w:cs="Arial"/>
          <w:sz w:val="22"/>
          <w:szCs w:val="22"/>
          <w:lang w:val="sr-Cyrl-CS" w:eastAsia="en-US" w:bidi="en-US"/>
        </w:rPr>
        <w:t>Закључак о оправданости инвестиције.</w:t>
      </w:r>
    </w:p>
    <w:p w14:paraId="49504375" w14:textId="77777777" w:rsidR="00535D2E" w:rsidRPr="005E27C6" w:rsidRDefault="00535D2E" w:rsidP="00535D2E">
      <w:pPr>
        <w:suppressAutoHyphens w:val="0"/>
        <w:jc w:val="both"/>
        <w:rPr>
          <w:rFonts w:cs="Arial"/>
          <w:sz w:val="22"/>
          <w:szCs w:val="22"/>
          <w:lang w:val="sr-Cyrl-CS" w:eastAsia="en-US" w:bidi="en-US"/>
        </w:rPr>
      </w:pPr>
    </w:p>
    <w:p w14:paraId="2738C21D" w14:textId="77777777" w:rsidR="00535D2E" w:rsidRPr="005E27C6" w:rsidRDefault="00535D2E" w:rsidP="00535D2E">
      <w:pPr>
        <w:suppressAutoHyphens w:val="0"/>
        <w:jc w:val="both"/>
        <w:rPr>
          <w:rFonts w:cs="Arial"/>
          <w:sz w:val="22"/>
          <w:szCs w:val="22"/>
          <w:lang w:val="sr-Cyrl-CS" w:eastAsia="en-US" w:bidi="en-US"/>
        </w:rPr>
      </w:pPr>
      <w:r w:rsidRPr="005E27C6">
        <w:rPr>
          <w:rFonts w:cs="Arial"/>
          <w:sz w:val="22"/>
          <w:szCs w:val="22"/>
          <w:lang w:val="sr-Cyrl-CS" w:eastAsia="en-US" w:bidi="en-US"/>
        </w:rPr>
        <w:t>Ивеститор ће дефинисати параметре који утичу на Студију оправданости као што су дисконтна стопа, учешће сопственог капитала, цена електричне енергије по истеку подстицајног периода, цена радне снаге и амортизациона стопа.</w:t>
      </w:r>
    </w:p>
    <w:p w14:paraId="477B8782" w14:textId="77777777" w:rsidR="00535D2E" w:rsidRPr="005E27C6" w:rsidRDefault="00535D2E" w:rsidP="00535D2E">
      <w:pPr>
        <w:suppressAutoHyphens w:val="0"/>
        <w:jc w:val="both"/>
        <w:rPr>
          <w:rFonts w:cs="Arial"/>
          <w:sz w:val="22"/>
          <w:szCs w:val="22"/>
          <w:lang w:val="sr-Cyrl-CS" w:eastAsia="en-US" w:bidi="en-US"/>
        </w:rPr>
      </w:pPr>
    </w:p>
    <w:p w14:paraId="690A702C" w14:textId="77777777" w:rsidR="00535D2E" w:rsidRPr="005E27C6" w:rsidRDefault="00535D2E" w:rsidP="00471124">
      <w:pPr>
        <w:numPr>
          <w:ilvl w:val="1"/>
          <w:numId w:val="33"/>
        </w:numPr>
        <w:tabs>
          <w:tab w:val="num" w:pos="709"/>
        </w:tabs>
        <w:spacing w:before="240" w:after="60"/>
        <w:ind w:left="709" w:hanging="709"/>
        <w:jc w:val="both"/>
        <w:outlineLvl w:val="1"/>
        <w:rPr>
          <w:rFonts w:cs="Arial"/>
          <w:bCs/>
          <w:i/>
          <w:iCs/>
          <w:sz w:val="22"/>
          <w:szCs w:val="22"/>
          <w:lang w:val="sr-Cyrl-CS"/>
        </w:rPr>
      </w:pPr>
      <w:r w:rsidRPr="005E27C6">
        <w:rPr>
          <w:rFonts w:cs="Arial"/>
          <w:bCs/>
          <w:i/>
          <w:iCs/>
          <w:sz w:val="22"/>
          <w:szCs w:val="22"/>
          <w:lang w:val="sr-Cyrl-CS"/>
        </w:rPr>
        <w:t xml:space="preserve">Идејно решење соларне електране максимално могуће инсталисане снаге на спољнем одлагалишту Петка у Костолцу </w:t>
      </w:r>
    </w:p>
    <w:p w14:paraId="507E420B" w14:textId="77777777" w:rsidR="00535D2E" w:rsidRPr="005E27C6" w:rsidRDefault="00535D2E" w:rsidP="00535D2E">
      <w:pPr>
        <w:spacing w:after="60"/>
        <w:ind w:left="709"/>
        <w:jc w:val="both"/>
        <w:rPr>
          <w:rFonts w:cs="Arial"/>
          <w:sz w:val="22"/>
          <w:szCs w:val="22"/>
          <w:lang w:val="sr-Cyrl-CS"/>
        </w:rPr>
      </w:pPr>
    </w:p>
    <w:p w14:paraId="16B875B8" w14:textId="77777777" w:rsidR="00535D2E" w:rsidRPr="005E27C6" w:rsidRDefault="00535D2E" w:rsidP="00535D2E">
      <w:pPr>
        <w:spacing w:after="60"/>
        <w:ind w:left="709"/>
        <w:jc w:val="both"/>
        <w:rPr>
          <w:rFonts w:cs="Arial"/>
          <w:sz w:val="22"/>
          <w:szCs w:val="22"/>
          <w:lang w:val="sr-Cyrl-CS"/>
        </w:rPr>
      </w:pPr>
      <w:r w:rsidRPr="005E27C6">
        <w:rPr>
          <w:rFonts w:cs="Arial"/>
          <w:sz w:val="22"/>
          <w:szCs w:val="22"/>
          <w:lang w:val="sr-Cyrl-CS"/>
        </w:rPr>
        <w:t>Идејно решење се израђује за потребе прибављања Локацијских услова, у складу са важећим Законом о планирању и изградњи и подзаконским актом који прописује садржину и начин израде техничке документације.</w:t>
      </w:r>
    </w:p>
    <w:p w14:paraId="3D88BF87" w14:textId="77777777" w:rsidR="00535D2E" w:rsidRPr="005E27C6" w:rsidRDefault="00535D2E" w:rsidP="00535D2E">
      <w:pPr>
        <w:spacing w:after="60"/>
        <w:ind w:left="709"/>
        <w:jc w:val="both"/>
        <w:rPr>
          <w:rFonts w:cs="Arial"/>
          <w:sz w:val="22"/>
          <w:szCs w:val="22"/>
          <w:lang w:val="sr-Cyrl-CS"/>
        </w:rPr>
      </w:pPr>
      <w:r w:rsidRPr="005E27C6">
        <w:rPr>
          <w:rFonts w:cs="Arial"/>
          <w:sz w:val="22"/>
          <w:szCs w:val="22"/>
          <w:lang w:val="sr-Cyrl-CS"/>
        </w:rPr>
        <w:t>Идејно решење је приказ планиране концепције објекта, са приказом и навођењем свих података неопходних за утврђивање Локацијских услова.</w:t>
      </w:r>
    </w:p>
    <w:p w14:paraId="422873E9" w14:textId="77777777" w:rsidR="00535D2E" w:rsidRPr="005E27C6" w:rsidRDefault="00535D2E" w:rsidP="00535D2E">
      <w:pPr>
        <w:spacing w:after="60"/>
        <w:ind w:left="709"/>
        <w:jc w:val="both"/>
        <w:rPr>
          <w:rFonts w:cs="Arial"/>
          <w:sz w:val="22"/>
          <w:szCs w:val="22"/>
          <w:lang w:val="sr-Cyrl-CS"/>
        </w:rPr>
      </w:pPr>
      <w:r w:rsidRPr="005E27C6">
        <w:rPr>
          <w:rFonts w:cs="Arial"/>
          <w:sz w:val="22"/>
          <w:szCs w:val="22"/>
          <w:lang w:val="sr-Cyrl-CS"/>
        </w:rPr>
        <w:t>Идejнo рeшeњe садржи тeхнички oпис сa подацимa о врсти и намени објекта који ће се градити, планираној диспозицији и техничким карактеристикaмa, кao и графичкe прилогe (ситуaциони план на катастарско-топографској подлози; основе, карактеристичне пресеке и изгледе објекта).</w:t>
      </w:r>
    </w:p>
    <w:p w14:paraId="24F391A1" w14:textId="77777777" w:rsidR="00535D2E" w:rsidRPr="005E27C6" w:rsidRDefault="00535D2E" w:rsidP="00535D2E">
      <w:pPr>
        <w:suppressAutoHyphens w:val="0"/>
        <w:jc w:val="both"/>
        <w:rPr>
          <w:rFonts w:cs="Arial"/>
          <w:sz w:val="22"/>
          <w:szCs w:val="22"/>
          <w:lang w:val="sr-Cyrl-CS" w:eastAsia="en-US" w:bidi="en-US"/>
        </w:rPr>
      </w:pPr>
    </w:p>
    <w:p w14:paraId="2F269B1E" w14:textId="77777777" w:rsidR="00535D2E" w:rsidRPr="005E27C6" w:rsidRDefault="00535D2E" w:rsidP="00471124">
      <w:pPr>
        <w:numPr>
          <w:ilvl w:val="1"/>
          <w:numId w:val="33"/>
        </w:numPr>
        <w:tabs>
          <w:tab w:val="num" w:pos="709"/>
        </w:tabs>
        <w:spacing w:before="240" w:after="60"/>
        <w:ind w:left="709" w:hanging="709"/>
        <w:jc w:val="both"/>
        <w:outlineLvl w:val="1"/>
        <w:rPr>
          <w:rFonts w:cs="Arial"/>
          <w:bCs/>
          <w:i/>
          <w:iCs/>
          <w:sz w:val="22"/>
          <w:szCs w:val="22"/>
          <w:lang w:val="sr-Cyrl-CS"/>
        </w:rPr>
      </w:pPr>
      <w:r w:rsidRPr="005E27C6">
        <w:rPr>
          <w:rFonts w:cs="Arial"/>
          <w:bCs/>
          <w:i/>
          <w:iCs/>
          <w:sz w:val="22"/>
          <w:szCs w:val="22"/>
          <w:lang w:val="sr-Cyrl-CS"/>
        </w:rPr>
        <w:t>Ела</w:t>
      </w:r>
      <w:r w:rsidR="00CD6BA5" w:rsidRPr="005E27C6">
        <w:rPr>
          <w:rFonts w:cs="Arial"/>
          <w:bCs/>
          <w:i/>
          <w:iCs/>
          <w:sz w:val="22"/>
          <w:szCs w:val="22"/>
          <w:lang w:val="sr-Cyrl-CS"/>
        </w:rPr>
        <w:t xml:space="preserve">борат о енергетској ефикасности </w:t>
      </w:r>
      <w:r w:rsidR="00CD6BA5" w:rsidRPr="005E27C6">
        <w:rPr>
          <w:rFonts w:cs="Arial"/>
          <w:bCs/>
          <w:i/>
          <w:iCs/>
          <w:sz w:val="22"/>
          <w:szCs w:val="22"/>
          <w:lang w:val="sr-Cyrl-RS"/>
        </w:rPr>
        <w:t>објекта</w:t>
      </w:r>
    </w:p>
    <w:p w14:paraId="77198844" w14:textId="77777777" w:rsidR="00535D2E" w:rsidRPr="005E27C6" w:rsidRDefault="00535D2E" w:rsidP="00535D2E">
      <w:pPr>
        <w:jc w:val="both"/>
        <w:rPr>
          <w:rFonts w:eastAsia="Calibri" w:cs="Arial"/>
          <w:lang w:val="sr-Cyrl-CS" w:eastAsia="en-US"/>
        </w:rPr>
      </w:pPr>
    </w:p>
    <w:p w14:paraId="298D85A7" w14:textId="77777777" w:rsidR="00535D2E" w:rsidRPr="005E27C6" w:rsidRDefault="00535D2E" w:rsidP="00535D2E">
      <w:pPr>
        <w:spacing w:after="200" w:line="276" w:lineRule="auto"/>
        <w:ind w:left="709"/>
        <w:jc w:val="both"/>
        <w:rPr>
          <w:rFonts w:eastAsia="Calibri" w:cs="Arial"/>
          <w:sz w:val="22"/>
          <w:szCs w:val="22"/>
          <w:lang w:val="en-US" w:eastAsia="en-US"/>
        </w:rPr>
      </w:pPr>
      <w:r w:rsidRPr="005E27C6">
        <w:rPr>
          <w:rFonts w:eastAsia="Calibri" w:cs="Arial"/>
          <w:sz w:val="22"/>
          <w:szCs w:val="22"/>
          <w:lang w:val="sr-Cyrl-CS" w:eastAsia="en-US"/>
        </w:rPr>
        <w:t>Елаборат је потребно урадити, сагласно одредбама Закона о ефикасном коришћењу енергије (члан 46.), за потребе прибављања енергетске дозволе.</w:t>
      </w:r>
    </w:p>
    <w:p w14:paraId="354D0F57" w14:textId="77777777" w:rsidR="00535D2E" w:rsidRPr="005E27C6" w:rsidRDefault="00535D2E" w:rsidP="00535D2E">
      <w:pPr>
        <w:suppressAutoHyphens w:val="0"/>
        <w:jc w:val="both"/>
        <w:rPr>
          <w:rFonts w:cs="Arial"/>
          <w:sz w:val="22"/>
          <w:szCs w:val="22"/>
          <w:lang w:val="sr-Cyrl-CS" w:eastAsia="en-US" w:bidi="en-US"/>
        </w:rPr>
      </w:pPr>
    </w:p>
    <w:p w14:paraId="685254DE" w14:textId="77777777" w:rsidR="00535D2E" w:rsidRPr="005E27C6" w:rsidRDefault="00535D2E" w:rsidP="00471124">
      <w:pPr>
        <w:numPr>
          <w:ilvl w:val="1"/>
          <w:numId w:val="33"/>
        </w:numPr>
        <w:tabs>
          <w:tab w:val="num" w:pos="709"/>
        </w:tabs>
        <w:spacing w:before="240" w:after="60"/>
        <w:ind w:left="709" w:hanging="709"/>
        <w:jc w:val="both"/>
        <w:outlineLvl w:val="1"/>
        <w:rPr>
          <w:rFonts w:cs="Arial"/>
          <w:bCs/>
          <w:i/>
          <w:iCs/>
          <w:sz w:val="22"/>
          <w:szCs w:val="22"/>
          <w:lang w:val="sr-Cyrl-CS"/>
        </w:rPr>
      </w:pPr>
      <w:r w:rsidRPr="005E27C6">
        <w:rPr>
          <w:rFonts w:cs="Arial"/>
          <w:bCs/>
          <w:i/>
          <w:iCs/>
          <w:sz w:val="22"/>
          <w:szCs w:val="22"/>
          <w:lang w:val="sr-Cyrl-CS"/>
        </w:rPr>
        <w:t xml:space="preserve">Пројекат геотехничких(геолошких) истражних радова за СЕ Петка </w:t>
      </w:r>
    </w:p>
    <w:p w14:paraId="398EC7CD" w14:textId="77777777" w:rsidR="00535D2E" w:rsidRPr="005E27C6" w:rsidRDefault="00535D2E" w:rsidP="00535D2E">
      <w:pPr>
        <w:spacing w:before="240" w:after="60"/>
        <w:ind w:left="794"/>
        <w:jc w:val="both"/>
        <w:outlineLvl w:val="1"/>
        <w:rPr>
          <w:rFonts w:cs="Arial"/>
          <w:b/>
          <w:bCs/>
          <w:i/>
          <w:iCs/>
          <w:sz w:val="28"/>
          <w:szCs w:val="28"/>
          <w:lang w:val="sr-Cyrl-RS"/>
        </w:rPr>
      </w:pPr>
      <w:r w:rsidRPr="005E27C6">
        <w:rPr>
          <w:rFonts w:cs="Arial"/>
          <w:bCs/>
          <w:iCs/>
          <w:sz w:val="22"/>
          <w:szCs w:val="22"/>
          <w:lang w:val="sr-Cyrl-RS"/>
        </w:rPr>
        <w:t xml:space="preserve">Пројекат урадити сагласно Правилнику о садржини Пројеката геолошких истраживања </w:t>
      </w:r>
    </w:p>
    <w:p w14:paraId="3593E6AE" w14:textId="77777777" w:rsidR="00535D2E" w:rsidRPr="005E27C6" w:rsidRDefault="00535D2E" w:rsidP="00535D2E">
      <w:pPr>
        <w:spacing w:after="60"/>
        <w:jc w:val="both"/>
        <w:rPr>
          <w:rFonts w:cs="Arial"/>
          <w:sz w:val="22"/>
          <w:lang w:val="sr-Cyrl-RS"/>
        </w:rPr>
      </w:pPr>
    </w:p>
    <w:p w14:paraId="06056793" w14:textId="77777777" w:rsidR="00535D2E" w:rsidRPr="005E27C6" w:rsidRDefault="00535D2E" w:rsidP="00471124">
      <w:pPr>
        <w:numPr>
          <w:ilvl w:val="1"/>
          <w:numId w:val="33"/>
        </w:numPr>
        <w:tabs>
          <w:tab w:val="num" w:pos="709"/>
        </w:tabs>
        <w:spacing w:before="240" w:after="60"/>
        <w:ind w:left="709" w:hanging="709"/>
        <w:jc w:val="both"/>
        <w:outlineLvl w:val="1"/>
        <w:rPr>
          <w:rFonts w:cs="Arial"/>
          <w:bCs/>
          <w:i/>
          <w:iCs/>
          <w:sz w:val="22"/>
          <w:szCs w:val="22"/>
          <w:lang w:val="sr-Cyrl-CS"/>
        </w:rPr>
      </w:pPr>
      <w:r w:rsidRPr="005E27C6">
        <w:rPr>
          <w:rFonts w:cs="Arial"/>
          <w:bCs/>
          <w:i/>
          <w:iCs/>
          <w:sz w:val="22"/>
          <w:szCs w:val="22"/>
          <w:lang w:val="sr-Cyrl-CS"/>
        </w:rPr>
        <w:t>Пројекат за грађевинску дозволу кабла 35 kV за везу соларне електране са дистрибутивном ТС са извршеном техничком контролом са Изводом из Пројекта и Пројекат за извођење</w:t>
      </w:r>
    </w:p>
    <w:p w14:paraId="18631506" w14:textId="77777777" w:rsidR="00535D2E" w:rsidRPr="005E27C6" w:rsidRDefault="00535D2E" w:rsidP="00535D2E">
      <w:pPr>
        <w:spacing w:after="60"/>
        <w:jc w:val="both"/>
        <w:rPr>
          <w:rFonts w:cs="Arial"/>
          <w:sz w:val="22"/>
          <w:lang w:val="sr-Cyrl-RS"/>
        </w:rPr>
      </w:pPr>
    </w:p>
    <w:p w14:paraId="2C2A3783" w14:textId="77777777" w:rsidR="00535D2E" w:rsidRPr="005E27C6" w:rsidRDefault="00535D2E" w:rsidP="00535D2E">
      <w:pPr>
        <w:spacing w:after="60"/>
        <w:ind w:left="709"/>
        <w:jc w:val="both"/>
        <w:rPr>
          <w:rFonts w:cs="Arial"/>
          <w:sz w:val="22"/>
          <w:szCs w:val="22"/>
          <w:lang w:val="sr-Cyrl-RS"/>
        </w:rPr>
      </w:pPr>
      <w:r w:rsidRPr="005E27C6">
        <w:rPr>
          <w:rFonts w:cs="Arial"/>
          <w:bCs/>
          <w:iCs/>
          <w:sz w:val="22"/>
          <w:szCs w:val="22"/>
          <w:lang w:val="sr-Cyrl-RS"/>
        </w:rPr>
        <w:t xml:space="preserve">За кабл напонског нивоа </w:t>
      </w:r>
      <w:r w:rsidRPr="005E27C6">
        <w:rPr>
          <w:rFonts w:cs="Arial"/>
          <w:sz w:val="22"/>
          <w:szCs w:val="22"/>
          <w:lang w:val="sr-Cyrl-RS"/>
        </w:rPr>
        <w:t>35</w:t>
      </w:r>
      <w:r w:rsidRPr="005E27C6">
        <w:rPr>
          <w:rFonts w:cs="Arial"/>
          <w:b/>
          <w:sz w:val="22"/>
          <w:szCs w:val="22"/>
          <w:lang w:val="sr-Cyrl-RS"/>
        </w:rPr>
        <w:t xml:space="preserve"> </w:t>
      </w:r>
      <w:r w:rsidRPr="005E27C6">
        <w:rPr>
          <w:rFonts w:cs="Arial"/>
          <w:sz w:val="22"/>
          <w:szCs w:val="22"/>
          <w:lang w:val="sr-Cyrl-RS"/>
        </w:rPr>
        <w:t>kV који повезије СЕ са дистрибутивном мрежом потребно је, у складу са важећим прописима урадити:</w:t>
      </w:r>
    </w:p>
    <w:p w14:paraId="6AA05622" w14:textId="77777777" w:rsidR="00535D2E" w:rsidRPr="005E27C6" w:rsidRDefault="00535D2E" w:rsidP="00535D2E">
      <w:pPr>
        <w:spacing w:after="60"/>
        <w:ind w:left="709"/>
        <w:jc w:val="both"/>
        <w:rPr>
          <w:rFonts w:cs="Arial"/>
          <w:sz w:val="22"/>
          <w:szCs w:val="22"/>
          <w:lang w:val="sr-Cyrl-RS"/>
        </w:rPr>
      </w:pPr>
      <w:r w:rsidRPr="005E27C6">
        <w:rPr>
          <w:rFonts w:cs="Arial"/>
          <w:sz w:val="22"/>
          <w:szCs w:val="22"/>
          <w:lang w:val="sr-Cyrl-RS"/>
        </w:rPr>
        <w:t>- Пројекат за грађевинску дозволу (ПГД) са извршеном техничком контролом</w:t>
      </w:r>
    </w:p>
    <w:p w14:paraId="24154360" w14:textId="77777777" w:rsidR="00535D2E" w:rsidRPr="005E27C6" w:rsidRDefault="00535D2E" w:rsidP="00535D2E">
      <w:pPr>
        <w:spacing w:after="60"/>
        <w:ind w:left="709"/>
        <w:jc w:val="both"/>
        <w:rPr>
          <w:rFonts w:cs="Arial"/>
          <w:sz w:val="22"/>
          <w:szCs w:val="22"/>
          <w:lang w:val="sr-Cyrl-RS"/>
        </w:rPr>
      </w:pPr>
      <w:r w:rsidRPr="005E27C6">
        <w:rPr>
          <w:rFonts w:cs="Arial"/>
          <w:sz w:val="22"/>
          <w:szCs w:val="22"/>
          <w:lang w:val="sr-Cyrl-RS"/>
        </w:rPr>
        <w:t>- Извод из ПГД</w:t>
      </w:r>
    </w:p>
    <w:p w14:paraId="5EC6785D" w14:textId="77777777" w:rsidR="00535D2E" w:rsidRPr="005E27C6" w:rsidRDefault="00535D2E" w:rsidP="00535D2E">
      <w:pPr>
        <w:spacing w:after="60"/>
        <w:ind w:left="709"/>
        <w:jc w:val="both"/>
        <w:rPr>
          <w:rFonts w:cs="Arial"/>
          <w:bCs/>
          <w:iCs/>
          <w:sz w:val="22"/>
          <w:szCs w:val="22"/>
          <w:lang w:val="sr-Cyrl-RS"/>
        </w:rPr>
      </w:pPr>
      <w:r w:rsidRPr="005E27C6">
        <w:rPr>
          <w:rFonts w:cs="Arial"/>
          <w:sz w:val="22"/>
          <w:szCs w:val="22"/>
          <w:lang w:val="sr-Cyrl-RS"/>
        </w:rPr>
        <w:t>- Пројекат за извођење</w:t>
      </w:r>
    </w:p>
    <w:p w14:paraId="7F04745A" w14:textId="77777777" w:rsidR="00535D2E" w:rsidRPr="005E27C6" w:rsidRDefault="00535D2E" w:rsidP="00535D2E">
      <w:pPr>
        <w:spacing w:after="60"/>
        <w:jc w:val="both"/>
        <w:rPr>
          <w:rFonts w:cs="Arial"/>
          <w:sz w:val="22"/>
          <w:lang w:val="sr-Cyrl-RS"/>
        </w:rPr>
      </w:pPr>
    </w:p>
    <w:p w14:paraId="68F0A877" w14:textId="77777777" w:rsidR="00535D2E" w:rsidRPr="005E27C6" w:rsidRDefault="00535D2E" w:rsidP="00471124">
      <w:pPr>
        <w:keepNext/>
        <w:numPr>
          <w:ilvl w:val="0"/>
          <w:numId w:val="33"/>
        </w:numPr>
        <w:tabs>
          <w:tab w:val="left" w:pos="426"/>
          <w:tab w:val="num" w:pos="720"/>
        </w:tabs>
        <w:spacing w:after="60"/>
        <w:ind w:left="360"/>
        <w:jc w:val="both"/>
        <w:outlineLvl w:val="0"/>
        <w:rPr>
          <w:rFonts w:cs="Arial"/>
          <w:bCs/>
          <w:caps/>
          <w:sz w:val="22"/>
          <w:szCs w:val="22"/>
          <w:lang w:val="sr-Latn-CS"/>
        </w:rPr>
      </w:pPr>
      <w:r w:rsidRPr="005E27C6">
        <w:rPr>
          <w:rFonts w:cs="Arial"/>
          <w:bCs/>
          <w:caps/>
          <w:sz w:val="22"/>
          <w:szCs w:val="22"/>
          <w:lang w:val="sr-Latn-CS"/>
        </w:rPr>
        <w:t>ПОДЛОГЕ</w:t>
      </w:r>
    </w:p>
    <w:p w14:paraId="737BBC29" w14:textId="77777777" w:rsidR="00535D2E" w:rsidRPr="005E27C6" w:rsidRDefault="00535D2E" w:rsidP="00535D2E">
      <w:pPr>
        <w:spacing w:after="60"/>
        <w:ind w:left="709"/>
        <w:jc w:val="both"/>
        <w:rPr>
          <w:rFonts w:cs="Arial"/>
          <w:sz w:val="22"/>
          <w:szCs w:val="22"/>
          <w:lang w:val="sr-Cyrl-CS"/>
        </w:rPr>
      </w:pPr>
    </w:p>
    <w:p w14:paraId="6CEE766A" w14:textId="77777777" w:rsidR="00535D2E" w:rsidRPr="005E27C6" w:rsidRDefault="00535D2E" w:rsidP="00535D2E">
      <w:pPr>
        <w:spacing w:after="60"/>
        <w:ind w:left="709"/>
        <w:jc w:val="both"/>
        <w:rPr>
          <w:rFonts w:cs="Arial"/>
          <w:sz w:val="22"/>
          <w:szCs w:val="22"/>
          <w:lang w:val="sr-Cyrl-CS"/>
        </w:rPr>
      </w:pPr>
      <w:r w:rsidRPr="005E27C6">
        <w:rPr>
          <w:rFonts w:cs="Arial"/>
          <w:sz w:val="22"/>
          <w:szCs w:val="22"/>
          <w:lang w:val="sr-Cyrl-CS"/>
        </w:rPr>
        <w:t>Подлоге за предметну техничку документацију су:</w:t>
      </w:r>
    </w:p>
    <w:p w14:paraId="1341B4BA" w14:textId="77777777" w:rsidR="00535D2E" w:rsidRPr="005E27C6" w:rsidRDefault="00535D2E" w:rsidP="00471124">
      <w:pPr>
        <w:numPr>
          <w:ilvl w:val="3"/>
          <w:numId w:val="39"/>
        </w:numPr>
        <w:spacing w:after="60"/>
        <w:ind w:left="1080"/>
        <w:jc w:val="both"/>
        <w:rPr>
          <w:rFonts w:cs="Arial"/>
          <w:sz w:val="22"/>
          <w:szCs w:val="22"/>
          <w:lang w:val="sr-Cyrl-CS"/>
        </w:rPr>
      </w:pPr>
      <w:r w:rsidRPr="005E27C6">
        <w:rPr>
          <w:rFonts w:cs="Arial"/>
          <w:sz w:val="22"/>
          <w:szCs w:val="22"/>
          <w:lang w:val="sr-Cyrl-CS"/>
        </w:rPr>
        <w:t xml:space="preserve">Студија оправданости са Идејним пројектом изградње соларне електране инсталисане снаге око 5MW на локалитету Спољне одлагалиште „Петка“, НЕТ ИНВЕСТ из Београда 2014. године </w:t>
      </w:r>
    </w:p>
    <w:p w14:paraId="5ABEEC8E" w14:textId="77777777" w:rsidR="00535D2E" w:rsidRPr="005E27C6" w:rsidRDefault="00535D2E" w:rsidP="00471124">
      <w:pPr>
        <w:numPr>
          <w:ilvl w:val="3"/>
          <w:numId w:val="39"/>
        </w:numPr>
        <w:spacing w:after="60"/>
        <w:ind w:left="1080"/>
        <w:jc w:val="both"/>
        <w:rPr>
          <w:rFonts w:cs="Arial"/>
          <w:sz w:val="22"/>
          <w:szCs w:val="22"/>
          <w:lang w:val="sr-Cyrl-CS"/>
        </w:rPr>
      </w:pPr>
      <w:r w:rsidRPr="005E27C6">
        <w:rPr>
          <w:rFonts w:cs="Arial"/>
          <w:sz w:val="22"/>
          <w:szCs w:val="22"/>
          <w:lang w:val="sr-Cyrl-CS"/>
        </w:rPr>
        <w:t>Претходне студије, елаборати и пројекти, као и архивски, фондовски и литературни подаци, који су у вези са предметним пројектом</w:t>
      </w:r>
    </w:p>
    <w:p w14:paraId="6985EB22" w14:textId="77777777" w:rsidR="00535D2E" w:rsidRPr="005E27C6" w:rsidRDefault="00535D2E" w:rsidP="00471124">
      <w:pPr>
        <w:numPr>
          <w:ilvl w:val="3"/>
          <w:numId w:val="39"/>
        </w:numPr>
        <w:spacing w:after="60"/>
        <w:ind w:left="1080"/>
        <w:jc w:val="both"/>
        <w:rPr>
          <w:rFonts w:cs="Arial"/>
          <w:sz w:val="22"/>
          <w:szCs w:val="22"/>
          <w:lang w:val="sr-Cyrl-CS"/>
        </w:rPr>
      </w:pPr>
      <w:r w:rsidRPr="005E27C6">
        <w:rPr>
          <w:rFonts w:cs="Arial"/>
          <w:sz w:val="22"/>
          <w:szCs w:val="22"/>
          <w:lang w:val="sr-Cyrl-CS"/>
        </w:rPr>
        <w:t>Топографске карте размере 1:25 000</w:t>
      </w:r>
    </w:p>
    <w:p w14:paraId="519A789A" w14:textId="77777777" w:rsidR="00535D2E" w:rsidRPr="005E27C6" w:rsidRDefault="00535D2E" w:rsidP="00471124">
      <w:pPr>
        <w:numPr>
          <w:ilvl w:val="3"/>
          <w:numId w:val="39"/>
        </w:numPr>
        <w:spacing w:after="60"/>
        <w:ind w:left="1080"/>
        <w:jc w:val="both"/>
        <w:rPr>
          <w:rFonts w:cs="Arial"/>
          <w:sz w:val="22"/>
          <w:szCs w:val="22"/>
          <w:lang w:val="sr-Cyrl-CS"/>
        </w:rPr>
      </w:pPr>
      <w:r w:rsidRPr="005E27C6">
        <w:rPr>
          <w:rFonts w:cs="Arial"/>
          <w:sz w:val="22"/>
          <w:szCs w:val="22"/>
          <w:lang w:val="sr-Cyrl-CS"/>
        </w:rPr>
        <w:lastRenderedPageBreak/>
        <w:t>Историјске временске серије метеоролошких података у костолачком басену</w:t>
      </w:r>
    </w:p>
    <w:p w14:paraId="2E119273" w14:textId="77777777" w:rsidR="00535D2E" w:rsidRPr="005E27C6" w:rsidRDefault="00535D2E" w:rsidP="00471124">
      <w:pPr>
        <w:numPr>
          <w:ilvl w:val="3"/>
          <w:numId w:val="39"/>
        </w:numPr>
        <w:spacing w:after="60"/>
        <w:ind w:left="1080"/>
        <w:jc w:val="both"/>
        <w:rPr>
          <w:rFonts w:cs="Arial"/>
          <w:sz w:val="22"/>
          <w:szCs w:val="22"/>
          <w:lang w:val="sr-Cyrl-CS"/>
        </w:rPr>
      </w:pPr>
      <w:r w:rsidRPr="005E27C6">
        <w:rPr>
          <w:rFonts w:cs="Arial"/>
          <w:sz w:val="22"/>
          <w:szCs w:val="22"/>
          <w:lang w:val="sr-Cyrl-CS"/>
        </w:rPr>
        <w:t>Подаци о Наручиоцу, неопходни за израду Студије оправданости</w:t>
      </w:r>
    </w:p>
    <w:p w14:paraId="732C0BD5" w14:textId="77777777" w:rsidR="00535D2E" w:rsidRPr="005E27C6" w:rsidRDefault="00535D2E" w:rsidP="00471124">
      <w:pPr>
        <w:numPr>
          <w:ilvl w:val="3"/>
          <w:numId w:val="39"/>
        </w:numPr>
        <w:spacing w:after="60"/>
        <w:ind w:left="1080"/>
        <w:jc w:val="both"/>
        <w:rPr>
          <w:rFonts w:cs="Arial"/>
          <w:sz w:val="22"/>
          <w:szCs w:val="22"/>
          <w:lang w:val="sr-Cyrl-CS"/>
        </w:rPr>
      </w:pPr>
      <w:r w:rsidRPr="005E27C6">
        <w:rPr>
          <w:rFonts w:cs="Arial"/>
          <w:sz w:val="22"/>
          <w:szCs w:val="22"/>
          <w:lang w:val="sr-Cyrl-CS"/>
        </w:rPr>
        <w:t>Подаци о начину финансирања</w:t>
      </w:r>
    </w:p>
    <w:p w14:paraId="7BCEE436" w14:textId="77777777" w:rsidR="00535D2E" w:rsidRPr="005E27C6" w:rsidRDefault="00535D2E" w:rsidP="00535D2E">
      <w:pPr>
        <w:spacing w:after="60"/>
        <w:ind w:left="709"/>
        <w:jc w:val="both"/>
        <w:rPr>
          <w:rFonts w:cs="Arial"/>
          <w:sz w:val="22"/>
          <w:szCs w:val="22"/>
          <w:lang w:val="sr-Cyrl-CS"/>
        </w:rPr>
      </w:pPr>
    </w:p>
    <w:p w14:paraId="4B15D2F1" w14:textId="77777777" w:rsidR="00535D2E" w:rsidRPr="005E27C6" w:rsidRDefault="00535D2E" w:rsidP="00535D2E">
      <w:pPr>
        <w:spacing w:after="60"/>
        <w:jc w:val="both"/>
        <w:rPr>
          <w:rFonts w:cs="Arial"/>
          <w:sz w:val="22"/>
          <w:szCs w:val="22"/>
          <w:lang w:val="sr-Cyrl-CS"/>
        </w:rPr>
      </w:pPr>
      <w:r w:rsidRPr="005E27C6">
        <w:rPr>
          <w:rFonts w:cs="Arial"/>
          <w:sz w:val="22"/>
          <w:szCs w:val="22"/>
          <w:lang w:val="sr-Cyrl-CS"/>
        </w:rPr>
        <w:t>Напомена:</w:t>
      </w:r>
    </w:p>
    <w:p w14:paraId="1F4A53F9" w14:textId="77777777" w:rsidR="00535D2E" w:rsidRPr="005E27C6" w:rsidRDefault="00535D2E" w:rsidP="00535D2E">
      <w:pPr>
        <w:spacing w:after="60"/>
        <w:jc w:val="both"/>
        <w:rPr>
          <w:rFonts w:cs="Arial"/>
          <w:sz w:val="22"/>
          <w:szCs w:val="22"/>
          <w:lang w:val="sr-Cyrl-RS"/>
        </w:rPr>
      </w:pPr>
      <w:r w:rsidRPr="005E27C6">
        <w:rPr>
          <w:rFonts w:cs="Arial"/>
          <w:sz w:val="22"/>
          <w:szCs w:val="22"/>
          <w:lang w:val="sr-Cyrl-CS"/>
        </w:rPr>
        <w:t>Обрађивачу ће бити доступна и сва друга расположива техничка документација, студије, мишљења и решења државних органа, која се односе на постојећи и будуће објекте, односно локацију постројења.</w:t>
      </w:r>
    </w:p>
    <w:p w14:paraId="01844AEE" w14:textId="77777777" w:rsidR="00535D2E" w:rsidRPr="005E27C6" w:rsidRDefault="00535D2E" w:rsidP="00535D2E">
      <w:pPr>
        <w:spacing w:after="60"/>
        <w:jc w:val="both"/>
        <w:rPr>
          <w:rFonts w:cs="Arial"/>
          <w:sz w:val="22"/>
          <w:szCs w:val="22"/>
          <w:lang w:val="sr-Cyrl-RS"/>
        </w:rPr>
      </w:pPr>
    </w:p>
    <w:p w14:paraId="4B3B4D46" w14:textId="77777777" w:rsidR="00535D2E" w:rsidRPr="005E27C6" w:rsidRDefault="00535D2E" w:rsidP="00535D2E">
      <w:pPr>
        <w:spacing w:after="60"/>
        <w:jc w:val="both"/>
        <w:rPr>
          <w:rFonts w:cs="Arial"/>
          <w:sz w:val="22"/>
          <w:szCs w:val="22"/>
          <w:lang w:val="sr-Cyrl-RS"/>
        </w:rPr>
      </w:pPr>
    </w:p>
    <w:p w14:paraId="3D1054D7" w14:textId="77777777" w:rsidR="00E63A7B" w:rsidRPr="005E27C6" w:rsidRDefault="00E63A7B" w:rsidP="007F34C8">
      <w:pPr>
        <w:jc w:val="both"/>
        <w:rPr>
          <w:rFonts w:cs="Arial"/>
          <w:lang w:val="sr-Cyrl-RS"/>
        </w:rPr>
      </w:pPr>
    </w:p>
    <w:p w14:paraId="36939C50" w14:textId="77777777" w:rsidR="00890276" w:rsidRPr="005E27C6" w:rsidRDefault="00AE46DC" w:rsidP="003B34B1">
      <w:pPr>
        <w:suppressAutoHyphens w:val="0"/>
        <w:rPr>
          <w:rFonts w:cs="Arial"/>
          <w:lang w:val="sr-Cyrl-RS"/>
        </w:rPr>
      </w:pPr>
      <w:r w:rsidRPr="005E27C6">
        <w:rPr>
          <w:rFonts w:cs="Arial"/>
          <w:lang w:val="sr-Cyrl-RS"/>
        </w:rPr>
        <w:br w:type="page"/>
      </w:r>
      <w:r w:rsidR="00F65362" w:rsidRPr="005E27C6">
        <w:rPr>
          <w:rFonts w:cs="Arial"/>
          <w:lang w:val="sr-Latn-RS"/>
        </w:rPr>
        <w:lastRenderedPageBreak/>
        <w:t xml:space="preserve">II </w:t>
      </w:r>
      <w:r w:rsidR="00890276" w:rsidRPr="005E27C6">
        <w:rPr>
          <w:rFonts w:cs="Arial"/>
          <w:lang w:val="sr-Cyrl-RS"/>
        </w:rPr>
        <w:t>ИЗВОЂЕЊЕ ГЕОЛОШКИХ-ГЕОТЕХНИЧКИХ ИСТРАЖНИХ РАДОВА И ГЕОДЕТСКИХ СНИМАЊА</w:t>
      </w:r>
    </w:p>
    <w:p w14:paraId="57E08B98" w14:textId="77777777" w:rsidR="00890276" w:rsidRPr="005E27C6" w:rsidRDefault="00890276" w:rsidP="00890276">
      <w:pPr>
        <w:jc w:val="both"/>
        <w:rPr>
          <w:rFonts w:cs="Arial"/>
          <w:lang w:val="sr-Cyrl-RS"/>
        </w:rPr>
      </w:pPr>
    </w:p>
    <w:p w14:paraId="5C581A96" w14:textId="77777777" w:rsidR="00F65362" w:rsidRPr="005E27C6" w:rsidRDefault="00890276" w:rsidP="00890276">
      <w:pPr>
        <w:jc w:val="both"/>
        <w:rPr>
          <w:rFonts w:cs="Arial"/>
          <w:lang w:val="sr-Cyrl-RS"/>
        </w:rPr>
      </w:pPr>
      <w:r w:rsidRPr="005E27C6">
        <w:rPr>
          <w:rFonts w:cs="Arial"/>
          <w:lang w:val="sr-Cyrl-RS"/>
        </w:rPr>
        <w:t>Истражне радове и геодетска снимања извести у</w:t>
      </w:r>
      <w:r w:rsidR="00F65362" w:rsidRPr="005E27C6">
        <w:rPr>
          <w:rFonts w:cs="Arial"/>
          <w:lang w:val="sr-Cyrl-RS"/>
        </w:rPr>
        <w:t xml:space="preserve"> свему према Пројекту геолошких/</w:t>
      </w:r>
      <w:r w:rsidRPr="005E27C6">
        <w:rPr>
          <w:rFonts w:cs="Arial"/>
          <w:lang w:val="sr-Cyrl-RS"/>
        </w:rPr>
        <w:t>геотехничких истраживања</w:t>
      </w:r>
      <w:r w:rsidR="00F65362" w:rsidRPr="005E27C6">
        <w:rPr>
          <w:rFonts w:cs="Arial"/>
          <w:lang w:val="sr-Latn-RS"/>
        </w:rPr>
        <w:t xml:space="preserve"> </w:t>
      </w:r>
      <w:r w:rsidR="00F65362" w:rsidRPr="005E27C6">
        <w:rPr>
          <w:rFonts w:cs="Arial"/>
          <w:lang w:val="sr-Cyrl-RS"/>
        </w:rPr>
        <w:t>тла за изградњу соларне електране снаге</w:t>
      </w:r>
      <w:r w:rsidR="00F65362" w:rsidRPr="005E27C6">
        <w:rPr>
          <w:rFonts w:cs="Arial"/>
          <w:lang w:val="sr-Latn-RS"/>
        </w:rPr>
        <w:t xml:space="preserve"> 9,9 MW</w:t>
      </w:r>
      <w:r w:rsidRPr="005E27C6">
        <w:rPr>
          <w:rFonts w:cs="Arial"/>
          <w:lang w:val="sr-Cyrl-RS"/>
        </w:rPr>
        <w:t xml:space="preserve"> </w:t>
      </w:r>
      <w:r w:rsidR="00F65362" w:rsidRPr="005E27C6">
        <w:rPr>
          <w:rFonts w:cs="Arial"/>
          <w:lang w:val="sr-Cyrl-RS"/>
        </w:rPr>
        <w:t>на спољнем одлагалишту Петка у Костолцу</w:t>
      </w:r>
      <w:r w:rsidR="00630D6F" w:rsidRPr="005E27C6">
        <w:rPr>
          <w:rFonts w:cs="Arial"/>
          <w:lang w:val="sr-Cyrl-RS"/>
        </w:rPr>
        <w:t>,</w:t>
      </w:r>
      <w:r w:rsidR="00F65362" w:rsidRPr="005E27C6">
        <w:rPr>
          <w:rFonts w:cs="Arial"/>
          <w:lang w:val="sr-Cyrl-RS"/>
        </w:rPr>
        <w:t xml:space="preserve"> </w:t>
      </w:r>
      <w:r w:rsidR="00535D2E" w:rsidRPr="005E27C6">
        <w:rPr>
          <w:rFonts w:cs="Arial"/>
          <w:lang w:val="sr-Cyrl-RS"/>
        </w:rPr>
        <w:t xml:space="preserve">који је саставни део Пројектног задатка </w:t>
      </w:r>
      <w:r w:rsidR="00FE122A" w:rsidRPr="005E27C6">
        <w:rPr>
          <w:rFonts w:cs="Arial"/>
          <w:lang w:val="sr-Cyrl-RS"/>
        </w:rPr>
        <w:t xml:space="preserve">за </w:t>
      </w:r>
      <w:r w:rsidR="00FE122A" w:rsidRPr="005E27C6">
        <w:rPr>
          <w:rFonts w:cs="Arial"/>
          <w:b/>
          <w:szCs w:val="24"/>
          <w:lang w:val="sr-Cyrl-CS"/>
        </w:rPr>
        <w:t>Израду инвестиционо-техничке документације за потребе прибављања дозволе за изградњу соларне електрану „Петка</w:t>
      </w:r>
      <w:r w:rsidR="00FE122A" w:rsidRPr="005E27C6">
        <w:rPr>
          <w:rFonts w:cs="Arial"/>
          <w:szCs w:val="24"/>
        </w:rPr>
        <w:t>“</w:t>
      </w:r>
      <w:r w:rsidR="00FE122A" w:rsidRPr="005E27C6">
        <w:rPr>
          <w:rFonts w:cs="Arial"/>
          <w:szCs w:val="24"/>
          <w:lang w:val="sr-Cyrl-RS"/>
        </w:rPr>
        <w:t xml:space="preserve"> у </w:t>
      </w:r>
      <w:r w:rsidR="00FE122A" w:rsidRPr="005E27C6">
        <w:rPr>
          <w:rFonts w:cs="Arial"/>
          <w:b/>
          <w:szCs w:val="24"/>
          <w:lang w:val="sr-Cyrl-RS"/>
        </w:rPr>
        <w:t>Костолцу</w:t>
      </w:r>
      <w:r w:rsidR="00FE122A" w:rsidRPr="005E27C6">
        <w:rPr>
          <w:rFonts w:cs="Arial"/>
          <w:b/>
          <w:lang w:val="sr-Cyrl-RS"/>
        </w:rPr>
        <w:t xml:space="preserve"> </w:t>
      </w:r>
      <w:r w:rsidR="00535D2E" w:rsidRPr="005E27C6">
        <w:rPr>
          <w:rFonts w:cs="Arial"/>
          <w:lang w:val="sr-Latn-RS"/>
        </w:rPr>
        <w:t xml:space="preserve"> </w:t>
      </w:r>
      <w:r w:rsidR="00535D2E" w:rsidRPr="005E27C6">
        <w:rPr>
          <w:rFonts w:cs="Arial"/>
          <w:lang w:val="sr-Cyrl-RS"/>
        </w:rPr>
        <w:t xml:space="preserve"> </w:t>
      </w:r>
    </w:p>
    <w:p w14:paraId="3B00DA90" w14:textId="77777777" w:rsidR="00890276" w:rsidRPr="005E27C6" w:rsidRDefault="00F65362" w:rsidP="00890276">
      <w:pPr>
        <w:jc w:val="both"/>
        <w:rPr>
          <w:rFonts w:cs="Arial"/>
          <w:lang w:val="sr-Cyrl-RS"/>
        </w:rPr>
      </w:pPr>
      <w:r w:rsidRPr="005E27C6">
        <w:rPr>
          <w:rFonts w:cs="Arial"/>
          <w:lang w:val="sr-Cyrl-RS"/>
        </w:rPr>
        <w:t>Предметни Пројекат се мора  урадити по Програму геотехничких истраживања тла</w:t>
      </w:r>
      <w:r w:rsidR="00060C6C" w:rsidRPr="005E27C6">
        <w:rPr>
          <w:rFonts w:cs="Arial"/>
          <w:lang w:val="sr-Cyrl-RS"/>
        </w:rPr>
        <w:t>, који је при</w:t>
      </w:r>
      <w:r w:rsidRPr="005E27C6">
        <w:rPr>
          <w:rFonts w:cs="Arial"/>
          <w:lang w:val="sr-Cyrl-RS"/>
        </w:rPr>
        <w:t>казан у табели бр.1.</w:t>
      </w:r>
    </w:p>
    <w:p w14:paraId="2ACD99A2" w14:textId="77777777" w:rsidR="00E63A7B" w:rsidRPr="005E27C6" w:rsidRDefault="00E63A7B" w:rsidP="00E63A7B">
      <w:pPr>
        <w:jc w:val="both"/>
        <w:rPr>
          <w:rFonts w:cs="Arial"/>
          <w:lang w:val="sr-Cyrl-RS"/>
        </w:rPr>
      </w:pPr>
    </w:p>
    <w:p w14:paraId="2C8BB518" w14:textId="77777777" w:rsidR="00890276" w:rsidRPr="005E27C6" w:rsidRDefault="00890276" w:rsidP="00E63A7B">
      <w:pPr>
        <w:jc w:val="both"/>
        <w:rPr>
          <w:rFonts w:cs="Arial"/>
          <w:lang w:val="sr-Cyrl-RS"/>
        </w:rPr>
      </w:pPr>
    </w:p>
    <w:p w14:paraId="06AF1A03" w14:textId="77777777" w:rsidR="00AE46DC" w:rsidRPr="005E27C6" w:rsidRDefault="00AE46DC">
      <w:pPr>
        <w:suppressAutoHyphens w:val="0"/>
        <w:rPr>
          <w:rFonts w:cs="Arial"/>
          <w:lang w:val="sr-Cyrl-RS"/>
        </w:rPr>
      </w:pPr>
      <w:r w:rsidRPr="005E27C6">
        <w:rPr>
          <w:rFonts w:cs="Arial"/>
          <w:lang w:val="sr-Cyrl-RS"/>
        </w:rPr>
        <w:br w:type="page"/>
      </w:r>
    </w:p>
    <w:p w14:paraId="068592BA" w14:textId="77777777" w:rsidR="00AE46DC" w:rsidRPr="005E27C6" w:rsidRDefault="00F65362" w:rsidP="007F34C8">
      <w:pPr>
        <w:jc w:val="both"/>
        <w:rPr>
          <w:rFonts w:cs="Arial"/>
          <w:lang w:val="sr-Cyrl-RS"/>
        </w:rPr>
      </w:pPr>
      <w:r w:rsidRPr="005E27C6">
        <w:rPr>
          <w:rFonts w:cs="Arial"/>
          <w:lang w:val="sr-Cyrl-RS"/>
        </w:rPr>
        <w:lastRenderedPageBreak/>
        <w:t>ПРОГРАМ</w:t>
      </w:r>
      <w:r w:rsidR="00890276" w:rsidRPr="005E27C6">
        <w:rPr>
          <w:rFonts w:cs="Arial"/>
          <w:lang w:val="sr-Cyrl-RS"/>
        </w:rPr>
        <w:t xml:space="preserve"> ГЕОТЕХНИЧКИХ ИСТРАЖИВАЊА </w:t>
      </w:r>
      <w:r w:rsidRPr="005E27C6">
        <w:rPr>
          <w:rFonts w:cs="Arial"/>
          <w:lang w:val="sr-Cyrl-RS"/>
        </w:rPr>
        <w:t xml:space="preserve">ТЛА </w:t>
      </w:r>
      <w:r w:rsidR="00060C6C" w:rsidRPr="005E27C6">
        <w:rPr>
          <w:rFonts w:cs="Arial"/>
          <w:lang w:val="sr-Cyrl-RS"/>
        </w:rPr>
        <w:t>ЗА СОЛАРНУ ЕЛЕКТРАНУ ПЕТКА У КОСТОЛЦУ</w:t>
      </w:r>
      <w:r w:rsidR="00060C6C" w:rsidRPr="005E27C6">
        <w:rPr>
          <w:rFonts w:cs="Arial"/>
          <w:lang w:val="sr-Cyrl-RS"/>
        </w:rPr>
        <w:tab/>
      </w:r>
      <w:r w:rsidR="00060C6C" w:rsidRPr="005E27C6">
        <w:rPr>
          <w:rFonts w:cs="Arial"/>
          <w:lang w:val="sr-Cyrl-RS"/>
        </w:rPr>
        <w:tab/>
      </w:r>
      <w:r w:rsidR="00060C6C" w:rsidRPr="005E27C6">
        <w:rPr>
          <w:rFonts w:cs="Arial"/>
          <w:lang w:val="sr-Cyrl-RS"/>
        </w:rPr>
        <w:tab/>
      </w:r>
      <w:r w:rsidR="00060C6C" w:rsidRPr="005E27C6">
        <w:rPr>
          <w:rFonts w:cs="Arial"/>
          <w:lang w:val="sr-Cyrl-RS"/>
        </w:rPr>
        <w:tab/>
      </w:r>
      <w:r w:rsidR="00060C6C" w:rsidRPr="005E27C6">
        <w:rPr>
          <w:rFonts w:cs="Arial"/>
          <w:lang w:val="sr-Cyrl-RS"/>
        </w:rPr>
        <w:tab/>
      </w:r>
      <w:r w:rsidR="00060C6C" w:rsidRPr="005E27C6">
        <w:rPr>
          <w:rFonts w:cs="Arial"/>
          <w:lang w:val="sr-Cyrl-RS"/>
        </w:rPr>
        <w:tab/>
      </w:r>
      <w:r w:rsidR="00060C6C" w:rsidRPr="005E27C6">
        <w:rPr>
          <w:rFonts w:cs="Arial"/>
          <w:lang w:val="sr-Cyrl-RS"/>
        </w:rPr>
        <w:tab/>
        <w:t>Табела бр.1</w:t>
      </w:r>
    </w:p>
    <w:tbl>
      <w:tblPr>
        <w:tblpPr w:leftFromText="180" w:rightFromText="180" w:horzAnchor="margin" w:tblpY="776"/>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193"/>
        <w:gridCol w:w="3828"/>
        <w:gridCol w:w="2638"/>
      </w:tblGrid>
      <w:tr w:rsidR="00AE46DC" w:rsidRPr="005E27C6" w14:paraId="2166954C" w14:textId="77777777" w:rsidTr="00A916A7">
        <w:trPr>
          <w:trHeight w:val="635"/>
        </w:trPr>
        <w:tc>
          <w:tcPr>
            <w:tcW w:w="750" w:type="dxa"/>
            <w:tcBorders>
              <w:top w:val="single" w:sz="12" w:space="0" w:color="808080"/>
              <w:left w:val="single" w:sz="12" w:space="0" w:color="808080"/>
              <w:bottom w:val="single" w:sz="12" w:space="0" w:color="808080"/>
              <w:right w:val="single" w:sz="12" w:space="0" w:color="808080"/>
            </w:tcBorders>
            <w:shd w:val="clear" w:color="auto" w:fill="C6D9F1"/>
          </w:tcPr>
          <w:p w14:paraId="4D5A8E6F" w14:textId="77777777" w:rsidR="00AE46DC" w:rsidRPr="005E27C6" w:rsidRDefault="00AE46DC" w:rsidP="00AE46DC">
            <w:pPr>
              <w:pStyle w:val="ListParagraph"/>
              <w:widowControl w:val="0"/>
              <w:ind w:left="0"/>
              <w:jc w:val="both"/>
              <w:rPr>
                <w:rFonts w:cs="Arial"/>
                <w:b/>
                <w:noProof/>
                <w:color w:val="000000"/>
                <w:sz w:val="20"/>
                <w:lang w:val="sr-Cyrl-RS"/>
              </w:rPr>
            </w:pPr>
            <w:r w:rsidRPr="005E27C6">
              <w:rPr>
                <w:rFonts w:cs="Arial"/>
                <w:b/>
                <w:noProof/>
                <w:color w:val="000000"/>
                <w:lang w:val="sr-Cyrl-RS"/>
              </w:rPr>
              <w:t>Ред. бр.</w:t>
            </w:r>
          </w:p>
        </w:tc>
        <w:tc>
          <w:tcPr>
            <w:tcW w:w="6021" w:type="dxa"/>
            <w:gridSpan w:val="2"/>
            <w:tcBorders>
              <w:top w:val="single" w:sz="12" w:space="0" w:color="808080"/>
              <w:left w:val="single" w:sz="12" w:space="0" w:color="808080"/>
              <w:bottom w:val="single" w:sz="12" w:space="0" w:color="808080"/>
              <w:right w:val="single" w:sz="12" w:space="0" w:color="808080"/>
            </w:tcBorders>
            <w:shd w:val="clear" w:color="auto" w:fill="C6D9F1"/>
            <w:vAlign w:val="center"/>
          </w:tcPr>
          <w:p w14:paraId="26172040" w14:textId="77777777" w:rsidR="00AE46DC" w:rsidRPr="005E27C6" w:rsidRDefault="00AE46DC" w:rsidP="00AE46DC">
            <w:pPr>
              <w:pStyle w:val="ListParagraph"/>
              <w:widowControl w:val="0"/>
              <w:ind w:left="0"/>
              <w:jc w:val="center"/>
              <w:rPr>
                <w:rFonts w:cs="Arial"/>
                <w:b/>
                <w:noProof/>
                <w:color w:val="000000"/>
                <w:szCs w:val="24"/>
                <w:lang w:val="sr-Cyrl-RS"/>
              </w:rPr>
            </w:pPr>
            <w:r w:rsidRPr="005E27C6">
              <w:rPr>
                <w:rFonts w:cs="Arial"/>
                <w:b/>
                <w:noProof/>
                <w:color w:val="000000"/>
                <w:szCs w:val="24"/>
                <w:lang w:val="sr-Cyrl-RS"/>
              </w:rPr>
              <w:t>ВРСТА ИСТРАЖНОГ РАДА</w:t>
            </w:r>
          </w:p>
        </w:tc>
        <w:tc>
          <w:tcPr>
            <w:tcW w:w="2638" w:type="dxa"/>
            <w:tcBorders>
              <w:top w:val="single" w:sz="12" w:space="0" w:color="808080"/>
              <w:left w:val="single" w:sz="12" w:space="0" w:color="808080"/>
              <w:bottom w:val="single" w:sz="12" w:space="0" w:color="808080"/>
              <w:right w:val="single" w:sz="12" w:space="0" w:color="808080"/>
            </w:tcBorders>
            <w:shd w:val="clear" w:color="auto" w:fill="C6D9F1"/>
            <w:vAlign w:val="center"/>
          </w:tcPr>
          <w:p w14:paraId="603D0E9D" w14:textId="77777777" w:rsidR="00AE46DC" w:rsidRPr="005E27C6" w:rsidRDefault="00AE46DC" w:rsidP="00AE46DC">
            <w:pPr>
              <w:pStyle w:val="ListParagraph"/>
              <w:widowControl w:val="0"/>
              <w:ind w:left="0"/>
              <w:jc w:val="center"/>
              <w:rPr>
                <w:rFonts w:cs="Arial"/>
                <w:b/>
                <w:noProof/>
                <w:color w:val="000000"/>
                <w:sz w:val="18"/>
                <w:szCs w:val="18"/>
                <w:lang w:val="sr-Cyrl-RS"/>
              </w:rPr>
            </w:pPr>
            <w:r w:rsidRPr="005E27C6">
              <w:rPr>
                <w:rFonts w:cs="Arial"/>
                <w:b/>
                <w:noProof/>
                <w:color w:val="000000"/>
                <w:sz w:val="18"/>
                <w:szCs w:val="18"/>
                <w:lang w:val="sr-Cyrl-RS"/>
              </w:rPr>
              <w:t>Обим</w:t>
            </w:r>
          </w:p>
        </w:tc>
      </w:tr>
      <w:tr w:rsidR="00AE46DC" w:rsidRPr="005E27C6" w14:paraId="6DE7EB41" w14:textId="77777777" w:rsidTr="00A916A7">
        <w:trPr>
          <w:trHeight w:val="290"/>
        </w:trPr>
        <w:tc>
          <w:tcPr>
            <w:tcW w:w="750" w:type="dxa"/>
            <w:tcBorders>
              <w:top w:val="single" w:sz="12" w:space="0" w:color="808080"/>
              <w:left w:val="single" w:sz="12" w:space="0" w:color="808080"/>
              <w:bottom w:val="single" w:sz="6" w:space="0" w:color="808080"/>
              <w:right w:val="single" w:sz="12" w:space="0" w:color="808080"/>
            </w:tcBorders>
            <w:shd w:val="clear" w:color="auto" w:fill="C6D9F1"/>
            <w:vAlign w:val="center"/>
          </w:tcPr>
          <w:p w14:paraId="777A4C8A"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1.</w:t>
            </w:r>
          </w:p>
        </w:tc>
        <w:tc>
          <w:tcPr>
            <w:tcW w:w="6021" w:type="dxa"/>
            <w:gridSpan w:val="2"/>
            <w:tcBorders>
              <w:top w:val="single" w:sz="12" w:space="0" w:color="808080"/>
              <w:left w:val="single" w:sz="12" w:space="0" w:color="808080"/>
              <w:bottom w:val="single" w:sz="2" w:space="0" w:color="808080"/>
              <w:right w:val="single" w:sz="12" w:space="0" w:color="808080"/>
            </w:tcBorders>
            <w:vAlign w:val="center"/>
          </w:tcPr>
          <w:p w14:paraId="29D7325C"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АНАЛИЗА РЕЗУЛТАТА ПРЕТХОДНИХ ИСТРАЖИВАЊА</w:t>
            </w:r>
          </w:p>
        </w:tc>
        <w:tc>
          <w:tcPr>
            <w:tcW w:w="2638" w:type="dxa"/>
            <w:tcBorders>
              <w:top w:val="single" w:sz="12" w:space="0" w:color="808080"/>
              <w:left w:val="single" w:sz="12" w:space="0" w:color="808080"/>
              <w:bottom w:val="single" w:sz="2" w:space="0" w:color="808080"/>
              <w:right w:val="single" w:sz="12" w:space="0" w:color="808080"/>
            </w:tcBorders>
            <w:vAlign w:val="center"/>
          </w:tcPr>
          <w:p w14:paraId="3FB3C060" w14:textId="77777777" w:rsidR="00AE46DC" w:rsidRPr="005E27C6" w:rsidRDefault="00AE46DC" w:rsidP="00AE46DC">
            <w:pPr>
              <w:pStyle w:val="ListParagraph"/>
              <w:widowControl w:val="0"/>
              <w:ind w:left="0"/>
              <w:jc w:val="center"/>
              <w:rPr>
                <w:rFonts w:cs="Arial"/>
                <w:b/>
                <w:noProof/>
                <w:color w:val="000000"/>
                <w:sz w:val="20"/>
                <w:lang w:val="sr-Cyrl-RS"/>
              </w:rPr>
            </w:pPr>
          </w:p>
        </w:tc>
      </w:tr>
      <w:tr w:rsidR="00AE46DC" w:rsidRPr="005E27C6" w14:paraId="31AC85E3" w14:textId="77777777" w:rsidTr="00A916A7">
        <w:trPr>
          <w:trHeight w:val="310"/>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75390848"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2.</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14:paraId="27FFB31C"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 xml:space="preserve">ИНЖЕЊЕРСКОГЕОЛОШКО КАРТИРАЊЕ ТЕРЕНА </w:t>
            </w:r>
          </w:p>
        </w:tc>
        <w:tc>
          <w:tcPr>
            <w:tcW w:w="2638" w:type="dxa"/>
            <w:tcBorders>
              <w:top w:val="single" w:sz="2" w:space="0" w:color="808080"/>
              <w:left w:val="single" w:sz="12" w:space="0" w:color="808080"/>
              <w:bottom w:val="single" w:sz="2" w:space="0" w:color="808080"/>
              <w:right w:val="single" w:sz="12" w:space="0" w:color="808080"/>
            </w:tcBorders>
            <w:vAlign w:val="center"/>
          </w:tcPr>
          <w:p w14:paraId="178703E1" w14:textId="77777777" w:rsidR="00AE46DC" w:rsidRPr="005E27C6" w:rsidRDefault="00506B40"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28</w:t>
            </w:r>
            <w:r w:rsidR="00AE46DC" w:rsidRPr="005E27C6">
              <w:rPr>
                <w:rFonts w:cs="Arial"/>
                <w:b/>
                <w:noProof/>
                <w:color w:val="000000"/>
                <w:sz w:val="20"/>
                <w:lang w:val="sr-Cyrl-RS"/>
              </w:rPr>
              <w:t>ha</w:t>
            </w:r>
          </w:p>
        </w:tc>
      </w:tr>
      <w:tr w:rsidR="00AE46DC" w:rsidRPr="005E27C6" w14:paraId="5DA5B456" w14:textId="77777777" w:rsidTr="00A916A7">
        <w:trPr>
          <w:trHeight w:val="197"/>
        </w:trPr>
        <w:tc>
          <w:tcPr>
            <w:tcW w:w="750" w:type="dxa"/>
            <w:vMerge w:val="restart"/>
            <w:tcBorders>
              <w:top w:val="single" w:sz="6" w:space="0" w:color="808080"/>
              <w:left w:val="single" w:sz="12" w:space="0" w:color="808080"/>
              <w:bottom w:val="single" w:sz="6" w:space="0" w:color="808080"/>
              <w:right w:val="single" w:sz="12" w:space="0" w:color="808080"/>
            </w:tcBorders>
            <w:shd w:val="clear" w:color="auto" w:fill="C6D9F1"/>
            <w:vAlign w:val="center"/>
          </w:tcPr>
          <w:p w14:paraId="42992351"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3.</w:t>
            </w:r>
          </w:p>
        </w:tc>
        <w:tc>
          <w:tcPr>
            <w:tcW w:w="2193" w:type="dxa"/>
            <w:vMerge w:val="restart"/>
            <w:tcBorders>
              <w:top w:val="single" w:sz="2" w:space="0" w:color="808080"/>
              <w:left w:val="single" w:sz="12" w:space="0" w:color="808080"/>
              <w:bottom w:val="single" w:sz="2" w:space="0" w:color="808080"/>
              <w:right w:val="single" w:sz="4" w:space="0" w:color="auto"/>
            </w:tcBorders>
            <w:vAlign w:val="center"/>
          </w:tcPr>
          <w:p w14:paraId="07ECA9B4"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ИСТРАЖНО БУШЕЊЕ са пратећим радовима</w:t>
            </w:r>
          </w:p>
        </w:tc>
        <w:tc>
          <w:tcPr>
            <w:tcW w:w="3828" w:type="dxa"/>
            <w:tcBorders>
              <w:top w:val="single" w:sz="2" w:space="0" w:color="808080"/>
              <w:left w:val="single" w:sz="4" w:space="0" w:color="auto"/>
              <w:bottom w:val="single" w:sz="2" w:space="0" w:color="808080"/>
              <w:right w:val="single" w:sz="12" w:space="0" w:color="808080"/>
            </w:tcBorders>
            <w:vAlign w:val="center"/>
          </w:tcPr>
          <w:p w14:paraId="1D37189D"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за фотонапонску електрану 5m дубине</w:t>
            </w:r>
          </w:p>
        </w:tc>
        <w:tc>
          <w:tcPr>
            <w:tcW w:w="2638" w:type="dxa"/>
            <w:tcBorders>
              <w:top w:val="single" w:sz="2" w:space="0" w:color="808080"/>
              <w:left w:val="single" w:sz="12" w:space="0" w:color="808080"/>
              <w:bottom w:val="single" w:sz="2" w:space="0" w:color="808080"/>
              <w:right w:val="single" w:sz="12" w:space="0" w:color="808080"/>
            </w:tcBorders>
            <w:vAlign w:val="center"/>
          </w:tcPr>
          <w:p w14:paraId="65B7F7AE"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rPr>
              <w:t>6</w:t>
            </w:r>
            <w:r w:rsidRPr="005E27C6">
              <w:rPr>
                <w:rFonts w:cs="Arial"/>
                <w:b/>
                <w:noProof/>
                <w:color w:val="000000"/>
                <w:sz w:val="20"/>
                <w:lang w:val="sr-Cyrl-RS"/>
              </w:rPr>
              <w:t>0x5m=</w:t>
            </w:r>
            <w:r w:rsidRPr="005E27C6">
              <w:rPr>
                <w:rFonts w:cs="Arial"/>
                <w:b/>
                <w:noProof/>
                <w:color w:val="000000"/>
                <w:sz w:val="20"/>
              </w:rPr>
              <w:t>3</w:t>
            </w:r>
            <w:r w:rsidRPr="005E27C6">
              <w:rPr>
                <w:rFonts w:cs="Arial"/>
                <w:b/>
                <w:noProof/>
                <w:color w:val="000000"/>
                <w:sz w:val="20"/>
                <w:lang w:val="sr-Cyrl-RS"/>
              </w:rPr>
              <w:t>00m</w:t>
            </w:r>
          </w:p>
        </w:tc>
      </w:tr>
      <w:tr w:rsidR="00AE46DC" w:rsidRPr="005E27C6" w14:paraId="1E7AF1B3" w14:textId="77777777" w:rsidTr="00A916A7">
        <w:trPr>
          <w:trHeight w:val="197"/>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39043730" w14:textId="77777777" w:rsidR="00AE46DC" w:rsidRPr="005E27C6" w:rsidRDefault="00AE46DC" w:rsidP="00AE46DC">
            <w:pPr>
              <w:pStyle w:val="ListParagraph"/>
              <w:widowControl w:val="0"/>
              <w:ind w:left="0"/>
              <w:rPr>
                <w:rFonts w:cs="Arial"/>
                <w:b/>
                <w:noProof/>
                <w:color w:val="000000"/>
                <w:sz w:val="20"/>
                <w:lang w:val="sr-Cyrl-RS"/>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14:paraId="71C5EE26" w14:textId="77777777" w:rsidR="00AE46DC" w:rsidRPr="005E27C6" w:rsidRDefault="00AE46DC" w:rsidP="00AE46DC">
            <w:pPr>
              <w:pStyle w:val="ListParagraph"/>
              <w:widowControl w:val="0"/>
              <w:ind w:left="0"/>
              <w:rPr>
                <w:rFonts w:cs="Arial"/>
                <w:b/>
                <w:noProof/>
                <w:color w:val="000000"/>
                <w:sz w:val="20"/>
                <w:lang w:val="sr-Cyrl-RS"/>
              </w:rPr>
            </w:pPr>
          </w:p>
        </w:tc>
        <w:tc>
          <w:tcPr>
            <w:tcW w:w="3828" w:type="dxa"/>
            <w:tcBorders>
              <w:top w:val="single" w:sz="2" w:space="0" w:color="808080"/>
              <w:left w:val="single" w:sz="4" w:space="0" w:color="auto"/>
              <w:bottom w:val="single" w:sz="2" w:space="0" w:color="808080"/>
              <w:right w:val="single" w:sz="12" w:space="0" w:color="808080"/>
            </w:tcBorders>
            <w:vAlign w:val="center"/>
          </w:tcPr>
          <w:p w14:paraId="514E0D1B" w14:textId="77777777" w:rsidR="00AE46DC" w:rsidRPr="005E27C6" w:rsidRDefault="00AE46DC" w:rsidP="00AE46DC">
            <w:pPr>
              <w:widowControl w:val="0"/>
              <w:rPr>
                <w:rFonts w:cs="Arial"/>
                <w:b/>
                <w:noProof/>
                <w:color w:val="000000"/>
                <w:sz w:val="20"/>
                <w:lang w:val="sr-Cyrl-RS"/>
              </w:rPr>
            </w:pPr>
            <w:r w:rsidRPr="005E27C6">
              <w:rPr>
                <w:rFonts w:cs="Arial"/>
                <w:b/>
                <w:noProof/>
                <w:color w:val="000000"/>
                <w:sz w:val="20"/>
                <w:lang w:val="sr-Cyrl-RS"/>
              </w:rPr>
              <w:t>за инверторске странице 10m дубине</w:t>
            </w:r>
          </w:p>
        </w:tc>
        <w:tc>
          <w:tcPr>
            <w:tcW w:w="2638" w:type="dxa"/>
            <w:tcBorders>
              <w:top w:val="single" w:sz="2" w:space="0" w:color="808080"/>
              <w:left w:val="single" w:sz="12" w:space="0" w:color="808080"/>
              <w:bottom w:val="single" w:sz="2" w:space="0" w:color="808080"/>
              <w:right w:val="single" w:sz="12" w:space="0" w:color="808080"/>
            </w:tcBorders>
            <w:vAlign w:val="center"/>
          </w:tcPr>
          <w:p w14:paraId="3A59B4D4"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10x10m=100m</w:t>
            </w:r>
          </w:p>
        </w:tc>
      </w:tr>
      <w:tr w:rsidR="00AE46DC" w:rsidRPr="005E27C6" w14:paraId="33B6942D" w14:textId="77777777" w:rsidTr="00A916A7">
        <w:trPr>
          <w:trHeight w:val="197"/>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6D971AD8" w14:textId="77777777" w:rsidR="00AE46DC" w:rsidRPr="005E27C6" w:rsidRDefault="00AE46DC" w:rsidP="00AE46DC">
            <w:pPr>
              <w:pStyle w:val="ListParagraph"/>
              <w:widowControl w:val="0"/>
              <w:ind w:left="0"/>
              <w:rPr>
                <w:rFonts w:cs="Arial"/>
                <w:b/>
                <w:noProof/>
                <w:color w:val="000000"/>
                <w:sz w:val="20"/>
                <w:lang w:val="sr-Cyrl-RS"/>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14:paraId="58EDC0DC" w14:textId="77777777" w:rsidR="00AE46DC" w:rsidRPr="005E27C6" w:rsidRDefault="00AE46DC" w:rsidP="00AE46DC">
            <w:pPr>
              <w:pStyle w:val="ListParagraph"/>
              <w:widowControl w:val="0"/>
              <w:ind w:left="0"/>
              <w:rPr>
                <w:rFonts w:cs="Arial"/>
                <w:b/>
                <w:noProof/>
                <w:color w:val="000000"/>
                <w:sz w:val="20"/>
                <w:lang w:val="sr-Cyrl-RS"/>
              </w:rPr>
            </w:pPr>
          </w:p>
        </w:tc>
        <w:tc>
          <w:tcPr>
            <w:tcW w:w="3828" w:type="dxa"/>
            <w:tcBorders>
              <w:top w:val="single" w:sz="2" w:space="0" w:color="808080"/>
              <w:left w:val="single" w:sz="4" w:space="0" w:color="auto"/>
              <w:bottom w:val="single" w:sz="2" w:space="0" w:color="808080"/>
              <w:right w:val="single" w:sz="12" w:space="0" w:color="808080"/>
            </w:tcBorders>
            <w:vAlign w:val="center"/>
          </w:tcPr>
          <w:p w14:paraId="340CA372"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за сабирно постројење 10m дубине</w:t>
            </w:r>
          </w:p>
        </w:tc>
        <w:tc>
          <w:tcPr>
            <w:tcW w:w="2638" w:type="dxa"/>
            <w:tcBorders>
              <w:top w:val="single" w:sz="2" w:space="0" w:color="808080"/>
              <w:left w:val="single" w:sz="12" w:space="0" w:color="808080"/>
              <w:bottom w:val="single" w:sz="2" w:space="0" w:color="808080"/>
              <w:right w:val="single" w:sz="12" w:space="0" w:color="808080"/>
            </w:tcBorders>
            <w:vAlign w:val="center"/>
          </w:tcPr>
          <w:p w14:paraId="63E718FD"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2x10m=20m</w:t>
            </w:r>
          </w:p>
        </w:tc>
      </w:tr>
      <w:tr w:rsidR="00AE46DC" w:rsidRPr="005E27C6" w14:paraId="3D2D2325" w14:textId="77777777" w:rsidTr="00A916A7">
        <w:trPr>
          <w:trHeight w:val="91"/>
        </w:trPr>
        <w:tc>
          <w:tcPr>
            <w:tcW w:w="750" w:type="dxa"/>
            <w:vMerge w:val="restart"/>
            <w:tcBorders>
              <w:top w:val="single" w:sz="6" w:space="0" w:color="808080"/>
              <w:left w:val="single" w:sz="12" w:space="0" w:color="808080"/>
              <w:bottom w:val="single" w:sz="6" w:space="0" w:color="808080"/>
              <w:right w:val="single" w:sz="12" w:space="0" w:color="808080"/>
            </w:tcBorders>
            <w:shd w:val="clear" w:color="auto" w:fill="C6D9F1"/>
            <w:vAlign w:val="center"/>
          </w:tcPr>
          <w:p w14:paraId="7E5F5C42"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4.</w:t>
            </w:r>
          </w:p>
        </w:tc>
        <w:tc>
          <w:tcPr>
            <w:tcW w:w="2193" w:type="dxa"/>
            <w:vMerge w:val="restart"/>
            <w:tcBorders>
              <w:top w:val="single" w:sz="2" w:space="0" w:color="808080"/>
              <w:left w:val="single" w:sz="12" w:space="0" w:color="808080"/>
              <w:bottom w:val="single" w:sz="2" w:space="0" w:color="808080"/>
              <w:right w:val="single" w:sz="4" w:space="0" w:color="auto"/>
            </w:tcBorders>
            <w:vAlign w:val="center"/>
          </w:tcPr>
          <w:p w14:paraId="2B634EFB"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ОПИТИ СТАНДАРДНЕ ПЕНЕТРАЦИЈЕ (SPТ)</w:t>
            </w:r>
          </w:p>
        </w:tc>
        <w:tc>
          <w:tcPr>
            <w:tcW w:w="3828" w:type="dxa"/>
            <w:tcBorders>
              <w:top w:val="single" w:sz="2" w:space="0" w:color="808080"/>
              <w:left w:val="single" w:sz="4" w:space="0" w:color="auto"/>
              <w:bottom w:val="single" w:sz="2" w:space="0" w:color="808080"/>
              <w:right w:val="single" w:sz="12" w:space="0" w:color="808080"/>
            </w:tcBorders>
            <w:vAlign w:val="center"/>
          </w:tcPr>
          <w:p w14:paraId="1BD9C888"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у бушотинама за фотонапонску електрану на дубини 1,5 и 3,5m</w:t>
            </w:r>
          </w:p>
        </w:tc>
        <w:tc>
          <w:tcPr>
            <w:tcW w:w="2638" w:type="dxa"/>
            <w:tcBorders>
              <w:top w:val="single" w:sz="2" w:space="0" w:color="808080"/>
              <w:left w:val="single" w:sz="12" w:space="0" w:color="808080"/>
              <w:bottom w:val="single" w:sz="2" w:space="0" w:color="808080"/>
              <w:right w:val="single" w:sz="12" w:space="0" w:color="808080"/>
            </w:tcBorders>
            <w:vAlign w:val="center"/>
          </w:tcPr>
          <w:p w14:paraId="0CEEB89D"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1</w:t>
            </w:r>
            <w:r w:rsidRPr="005E27C6">
              <w:rPr>
                <w:rFonts w:cs="Arial"/>
                <w:b/>
                <w:noProof/>
                <w:color w:val="000000"/>
                <w:sz w:val="20"/>
              </w:rPr>
              <w:t>2</w:t>
            </w:r>
            <w:r w:rsidRPr="005E27C6">
              <w:rPr>
                <w:rFonts w:cs="Arial"/>
                <w:b/>
                <w:noProof/>
                <w:color w:val="000000"/>
                <w:sz w:val="20"/>
                <w:lang w:val="sr-Cyrl-RS"/>
              </w:rPr>
              <w:t>0 опита</w:t>
            </w:r>
          </w:p>
        </w:tc>
      </w:tr>
      <w:tr w:rsidR="00AE46DC" w:rsidRPr="005E27C6" w14:paraId="3A665183" w14:textId="77777777" w:rsidTr="00A916A7">
        <w:trPr>
          <w:trHeight w:val="91"/>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07AA208E" w14:textId="77777777" w:rsidR="00AE46DC" w:rsidRPr="005E27C6" w:rsidRDefault="00AE46DC" w:rsidP="00AE46DC">
            <w:pPr>
              <w:pStyle w:val="ListParagraph"/>
              <w:widowControl w:val="0"/>
              <w:ind w:left="0"/>
              <w:rPr>
                <w:rFonts w:cs="Arial"/>
                <w:b/>
                <w:noProof/>
                <w:color w:val="000000"/>
                <w:sz w:val="20"/>
                <w:lang w:val="sr-Cyrl-RS"/>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14:paraId="24AFA075" w14:textId="77777777" w:rsidR="00AE46DC" w:rsidRPr="005E27C6" w:rsidRDefault="00AE46DC" w:rsidP="00AE46DC">
            <w:pPr>
              <w:pStyle w:val="ListParagraph"/>
              <w:widowControl w:val="0"/>
              <w:ind w:left="0"/>
              <w:rPr>
                <w:rFonts w:cs="Arial"/>
                <w:b/>
                <w:noProof/>
                <w:color w:val="000000"/>
                <w:sz w:val="20"/>
                <w:lang w:val="sr-Cyrl-RS"/>
              </w:rPr>
            </w:pPr>
          </w:p>
        </w:tc>
        <w:tc>
          <w:tcPr>
            <w:tcW w:w="3828" w:type="dxa"/>
            <w:tcBorders>
              <w:top w:val="single" w:sz="2" w:space="0" w:color="808080"/>
              <w:left w:val="single" w:sz="4" w:space="0" w:color="auto"/>
              <w:bottom w:val="single" w:sz="2" w:space="0" w:color="808080"/>
              <w:right w:val="single" w:sz="12" w:space="0" w:color="808080"/>
            </w:tcBorders>
            <w:vAlign w:val="center"/>
          </w:tcPr>
          <w:p w14:paraId="00AB7D2D"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у бушотинама инверторске странице на дубини 2, 4, 7 и 10m</w:t>
            </w:r>
          </w:p>
        </w:tc>
        <w:tc>
          <w:tcPr>
            <w:tcW w:w="2638" w:type="dxa"/>
            <w:tcBorders>
              <w:top w:val="single" w:sz="2" w:space="0" w:color="808080"/>
              <w:left w:val="single" w:sz="12" w:space="0" w:color="808080"/>
              <w:bottom w:val="single" w:sz="2" w:space="0" w:color="808080"/>
              <w:right w:val="single" w:sz="12" w:space="0" w:color="808080"/>
            </w:tcBorders>
            <w:vAlign w:val="center"/>
          </w:tcPr>
          <w:p w14:paraId="4DEDE490"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40 опита</w:t>
            </w:r>
          </w:p>
        </w:tc>
      </w:tr>
      <w:tr w:rsidR="00AE46DC" w:rsidRPr="005E27C6" w14:paraId="57949AAF" w14:textId="77777777" w:rsidTr="00A916A7">
        <w:trPr>
          <w:trHeight w:val="91"/>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0251F4CC" w14:textId="77777777" w:rsidR="00AE46DC" w:rsidRPr="005E27C6" w:rsidRDefault="00AE46DC" w:rsidP="00AE46DC">
            <w:pPr>
              <w:pStyle w:val="ListParagraph"/>
              <w:widowControl w:val="0"/>
              <w:ind w:left="0"/>
              <w:rPr>
                <w:rFonts w:cs="Arial"/>
                <w:b/>
                <w:noProof/>
                <w:color w:val="000000"/>
                <w:sz w:val="20"/>
                <w:lang w:val="sr-Cyrl-RS"/>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14:paraId="1D28E04C" w14:textId="77777777" w:rsidR="00AE46DC" w:rsidRPr="005E27C6" w:rsidRDefault="00AE46DC" w:rsidP="00AE46DC">
            <w:pPr>
              <w:pStyle w:val="ListParagraph"/>
              <w:widowControl w:val="0"/>
              <w:ind w:left="0"/>
              <w:rPr>
                <w:rFonts w:cs="Arial"/>
                <w:b/>
                <w:noProof/>
                <w:color w:val="000000"/>
                <w:sz w:val="20"/>
                <w:lang w:val="sr-Cyrl-RS"/>
              </w:rPr>
            </w:pPr>
          </w:p>
        </w:tc>
        <w:tc>
          <w:tcPr>
            <w:tcW w:w="3828" w:type="dxa"/>
            <w:tcBorders>
              <w:top w:val="single" w:sz="2" w:space="0" w:color="808080"/>
              <w:left w:val="single" w:sz="4" w:space="0" w:color="auto"/>
              <w:bottom w:val="single" w:sz="2" w:space="0" w:color="808080"/>
              <w:right w:val="single" w:sz="12" w:space="0" w:color="808080"/>
            </w:tcBorders>
            <w:vAlign w:val="center"/>
          </w:tcPr>
          <w:p w14:paraId="44318134"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у бушотинама за сабирно постројење на дубини 2, 4, 7 и 10m</w:t>
            </w:r>
          </w:p>
        </w:tc>
        <w:tc>
          <w:tcPr>
            <w:tcW w:w="2638" w:type="dxa"/>
            <w:tcBorders>
              <w:top w:val="single" w:sz="2" w:space="0" w:color="808080"/>
              <w:left w:val="single" w:sz="12" w:space="0" w:color="808080"/>
              <w:bottom w:val="single" w:sz="2" w:space="0" w:color="808080"/>
              <w:right w:val="single" w:sz="12" w:space="0" w:color="808080"/>
            </w:tcBorders>
            <w:vAlign w:val="center"/>
          </w:tcPr>
          <w:p w14:paraId="3A367E35"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8 опита</w:t>
            </w:r>
          </w:p>
        </w:tc>
      </w:tr>
      <w:tr w:rsidR="00AE46DC" w:rsidRPr="005E27C6" w14:paraId="266DFA65" w14:textId="77777777" w:rsidTr="00A916A7">
        <w:trPr>
          <w:trHeight w:val="321"/>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7AFF06D5"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5.</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14:paraId="24B622B9"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ИСТРАЖНЕ ЈАМЕ (дубине 2m)</w:t>
            </w:r>
          </w:p>
        </w:tc>
        <w:tc>
          <w:tcPr>
            <w:tcW w:w="2638" w:type="dxa"/>
            <w:tcBorders>
              <w:top w:val="single" w:sz="2" w:space="0" w:color="808080"/>
              <w:left w:val="single" w:sz="12" w:space="0" w:color="808080"/>
              <w:bottom w:val="single" w:sz="2" w:space="0" w:color="808080"/>
              <w:right w:val="single" w:sz="12" w:space="0" w:color="808080"/>
            </w:tcBorders>
            <w:vAlign w:val="center"/>
          </w:tcPr>
          <w:p w14:paraId="7A5EEB18"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25</w:t>
            </w:r>
          </w:p>
        </w:tc>
      </w:tr>
      <w:tr w:rsidR="00AE46DC" w:rsidRPr="005E27C6" w14:paraId="2D176D9F" w14:textId="77777777" w:rsidTr="00A916A7">
        <w:trPr>
          <w:trHeight w:val="345"/>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642BC623"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6.</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14:paraId="7E5D178F"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 xml:space="preserve">ОПИТИ СТАТИЧКЕ ПЕНЕТРАЦИЈЕ (CPT) </w:t>
            </w:r>
          </w:p>
        </w:tc>
        <w:tc>
          <w:tcPr>
            <w:tcW w:w="2638" w:type="dxa"/>
            <w:tcBorders>
              <w:top w:val="single" w:sz="2" w:space="0" w:color="808080"/>
              <w:left w:val="single" w:sz="12" w:space="0" w:color="808080"/>
              <w:bottom w:val="single" w:sz="2" w:space="0" w:color="808080"/>
              <w:right w:val="single" w:sz="12" w:space="0" w:color="808080"/>
            </w:tcBorders>
            <w:vAlign w:val="center"/>
          </w:tcPr>
          <w:p w14:paraId="545DC9E6"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20 опита</w:t>
            </w:r>
          </w:p>
        </w:tc>
      </w:tr>
      <w:tr w:rsidR="00AE46DC" w:rsidRPr="005E27C6" w14:paraId="372D6B44" w14:textId="77777777" w:rsidTr="00A916A7">
        <w:trPr>
          <w:trHeight w:val="336"/>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76D54A45"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7.</w:t>
            </w:r>
          </w:p>
        </w:tc>
        <w:tc>
          <w:tcPr>
            <w:tcW w:w="2193" w:type="dxa"/>
            <w:tcBorders>
              <w:top w:val="single" w:sz="2" w:space="0" w:color="808080"/>
              <w:left w:val="single" w:sz="12" w:space="0" w:color="808080"/>
              <w:bottom w:val="single" w:sz="2" w:space="0" w:color="808080"/>
              <w:right w:val="single" w:sz="2" w:space="0" w:color="auto"/>
            </w:tcBorders>
            <w:vAlign w:val="center"/>
          </w:tcPr>
          <w:p w14:paraId="6F8F2D47"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ГЕОФИЗИЧКА ИСПИТИВАЊА</w:t>
            </w:r>
          </w:p>
        </w:tc>
        <w:tc>
          <w:tcPr>
            <w:tcW w:w="3828" w:type="dxa"/>
            <w:tcBorders>
              <w:top w:val="single" w:sz="2" w:space="0" w:color="808080"/>
              <w:left w:val="single" w:sz="2" w:space="0" w:color="auto"/>
              <w:bottom w:val="single" w:sz="2" w:space="0" w:color="808080"/>
              <w:right w:val="single" w:sz="12" w:space="0" w:color="808080"/>
            </w:tcBorders>
            <w:vAlign w:val="center"/>
          </w:tcPr>
          <w:p w14:paraId="62C8F281"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Геоелектрично скенирање (m)</w:t>
            </w:r>
          </w:p>
        </w:tc>
        <w:tc>
          <w:tcPr>
            <w:tcW w:w="2638" w:type="dxa"/>
            <w:tcBorders>
              <w:top w:val="single" w:sz="2" w:space="0" w:color="808080"/>
              <w:left w:val="single" w:sz="12" w:space="0" w:color="808080"/>
              <w:bottom w:val="single" w:sz="2" w:space="0" w:color="808080"/>
              <w:right w:val="single" w:sz="12" w:space="0" w:color="808080"/>
            </w:tcBorders>
            <w:vAlign w:val="center"/>
          </w:tcPr>
          <w:p w14:paraId="520C267D"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2470m</w:t>
            </w:r>
          </w:p>
        </w:tc>
      </w:tr>
      <w:tr w:rsidR="00AE46DC" w:rsidRPr="005E27C6" w14:paraId="3C8B1A6E" w14:textId="77777777" w:rsidTr="00A916A7">
        <w:trPr>
          <w:trHeight w:val="278"/>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6478F215"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8.</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14:paraId="0EEBFC6E"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ГЕОДЕТСКО ОБЕЛЕЖАВАЊЕ ИСТРАЖНИХ РАДОВА (тач.)</w:t>
            </w:r>
          </w:p>
        </w:tc>
        <w:tc>
          <w:tcPr>
            <w:tcW w:w="2638" w:type="dxa"/>
            <w:tcBorders>
              <w:top w:val="single" w:sz="2" w:space="0" w:color="808080"/>
              <w:left w:val="single" w:sz="12" w:space="0" w:color="808080"/>
              <w:bottom w:val="single" w:sz="2" w:space="0" w:color="808080"/>
              <w:right w:val="single" w:sz="12" w:space="0" w:color="808080"/>
            </w:tcBorders>
            <w:vAlign w:val="center"/>
          </w:tcPr>
          <w:p w14:paraId="0E3FB18D"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1</w:t>
            </w:r>
            <w:r w:rsidRPr="005E27C6">
              <w:rPr>
                <w:rFonts w:cs="Arial"/>
                <w:b/>
                <w:noProof/>
                <w:color w:val="000000"/>
                <w:sz w:val="20"/>
              </w:rPr>
              <w:t>0</w:t>
            </w:r>
            <w:r w:rsidRPr="005E27C6">
              <w:rPr>
                <w:rFonts w:cs="Arial"/>
                <w:b/>
                <w:noProof/>
                <w:color w:val="000000"/>
                <w:sz w:val="20"/>
                <w:lang w:val="sr-Cyrl-RS"/>
              </w:rPr>
              <w:t>7 тачка</w:t>
            </w:r>
          </w:p>
        </w:tc>
      </w:tr>
      <w:tr w:rsidR="00AE46DC" w:rsidRPr="005E27C6" w14:paraId="579BF8C1" w14:textId="77777777" w:rsidTr="00A916A7">
        <w:trPr>
          <w:trHeight w:val="278"/>
        </w:trPr>
        <w:tc>
          <w:tcPr>
            <w:tcW w:w="750" w:type="dxa"/>
            <w:vMerge w:val="restart"/>
            <w:tcBorders>
              <w:top w:val="single" w:sz="6" w:space="0" w:color="808080"/>
              <w:left w:val="single" w:sz="12" w:space="0" w:color="808080"/>
              <w:bottom w:val="single" w:sz="6" w:space="0" w:color="808080"/>
              <w:right w:val="single" w:sz="12" w:space="0" w:color="808080"/>
            </w:tcBorders>
            <w:shd w:val="clear" w:color="auto" w:fill="C6D9F1"/>
            <w:vAlign w:val="center"/>
          </w:tcPr>
          <w:p w14:paraId="3F81CE3F"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9.</w:t>
            </w:r>
          </w:p>
        </w:tc>
        <w:tc>
          <w:tcPr>
            <w:tcW w:w="2193" w:type="dxa"/>
            <w:vMerge w:val="restart"/>
            <w:tcBorders>
              <w:top w:val="single" w:sz="2" w:space="0" w:color="808080"/>
              <w:left w:val="single" w:sz="12" w:space="0" w:color="808080"/>
              <w:bottom w:val="single" w:sz="2" w:space="0" w:color="808080"/>
              <w:right w:val="single" w:sz="2" w:space="0" w:color="auto"/>
            </w:tcBorders>
            <w:vAlign w:val="center"/>
          </w:tcPr>
          <w:p w14:paraId="71D20A05"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ЛАБОРАТОРИЈСКА ИСПИТИВАЊА</w:t>
            </w:r>
          </w:p>
          <w:p w14:paraId="21D7586E" w14:textId="77777777" w:rsidR="00AE46DC" w:rsidRPr="005E27C6" w:rsidRDefault="00AE46DC" w:rsidP="00AE46DC">
            <w:pPr>
              <w:pStyle w:val="ListParagraph"/>
              <w:widowControl w:val="0"/>
              <w:ind w:left="0"/>
              <w:rPr>
                <w:rFonts w:cs="Arial"/>
                <w:b/>
                <w:noProof/>
                <w:color w:val="000000"/>
                <w:sz w:val="20"/>
                <w:lang w:val="sr-Cyrl-RS"/>
              </w:rPr>
            </w:pPr>
          </w:p>
        </w:tc>
        <w:tc>
          <w:tcPr>
            <w:tcW w:w="3828" w:type="dxa"/>
            <w:tcBorders>
              <w:top w:val="single" w:sz="2" w:space="0" w:color="808080"/>
              <w:left w:val="single" w:sz="2" w:space="0" w:color="auto"/>
              <w:bottom w:val="single" w:sz="2" w:space="0" w:color="808080"/>
              <w:right w:val="single" w:sz="12" w:space="0" w:color="808080"/>
            </w:tcBorders>
            <w:vAlign w:val="center"/>
          </w:tcPr>
          <w:p w14:paraId="5D683C1E"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Индентификационо -</w:t>
            </w:r>
          </w:p>
          <w:p w14:paraId="02D721AB" w14:textId="77777777" w:rsidR="00AE46DC" w:rsidRPr="005E27C6" w:rsidRDefault="00A916A7"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к</w:t>
            </w:r>
            <w:r w:rsidR="00AE46DC" w:rsidRPr="005E27C6">
              <w:rPr>
                <w:rFonts w:cs="Arial"/>
                <w:b/>
                <w:noProof/>
                <w:color w:val="000000"/>
                <w:sz w:val="20"/>
                <w:lang w:val="sr-Cyrl-RS"/>
              </w:rPr>
              <w:t>ласификациони опити</w:t>
            </w:r>
          </w:p>
        </w:tc>
        <w:tc>
          <w:tcPr>
            <w:tcW w:w="2638" w:type="dxa"/>
            <w:tcBorders>
              <w:top w:val="single" w:sz="2" w:space="0" w:color="808080"/>
              <w:left w:val="single" w:sz="12" w:space="0" w:color="808080"/>
              <w:bottom w:val="single" w:sz="2" w:space="0" w:color="808080"/>
              <w:right w:val="single" w:sz="12" w:space="0" w:color="808080"/>
            </w:tcBorders>
            <w:vAlign w:val="center"/>
          </w:tcPr>
          <w:p w14:paraId="12335DA3"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rPr>
              <w:t>16</w:t>
            </w:r>
            <w:r w:rsidRPr="005E27C6">
              <w:rPr>
                <w:rFonts w:cs="Arial"/>
                <w:b/>
                <w:noProof/>
                <w:color w:val="000000"/>
                <w:sz w:val="20"/>
                <w:lang w:val="sr-Cyrl-RS"/>
              </w:rPr>
              <w:t>0</w:t>
            </w:r>
          </w:p>
        </w:tc>
      </w:tr>
      <w:tr w:rsidR="00AE46DC" w:rsidRPr="005E27C6" w14:paraId="0ACC1859" w14:textId="77777777" w:rsidTr="00A916A7">
        <w:trPr>
          <w:trHeight w:val="278"/>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15A2D9FC" w14:textId="77777777" w:rsidR="00AE46DC" w:rsidRPr="005E27C6" w:rsidRDefault="00AE46DC" w:rsidP="00AE46DC">
            <w:pPr>
              <w:pStyle w:val="ListParagraph"/>
              <w:widowControl w:val="0"/>
              <w:ind w:left="0"/>
              <w:rPr>
                <w:rFonts w:cs="Arial"/>
                <w:b/>
                <w:noProof/>
                <w:color w:val="000000"/>
                <w:sz w:val="20"/>
                <w:lang w:val="sr-Cyrl-RS"/>
              </w:rPr>
            </w:pPr>
          </w:p>
        </w:tc>
        <w:tc>
          <w:tcPr>
            <w:tcW w:w="2193" w:type="dxa"/>
            <w:vMerge/>
            <w:tcBorders>
              <w:top w:val="single" w:sz="2" w:space="0" w:color="808080"/>
              <w:left w:val="single" w:sz="12" w:space="0" w:color="808080"/>
              <w:bottom w:val="single" w:sz="2" w:space="0" w:color="808080"/>
              <w:right w:val="single" w:sz="2" w:space="0" w:color="auto"/>
            </w:tcBorders>
            <w:vAlign w:val="center"/>
          </w:tcPr>
          <w:p w14:paraId="2391522B" w14:textId="77777777" w:rsidR="00AE46DC" w:rsidRPr="005E27C6" w:rsidRDefault="00AE46DC" w:rsidP="00AE46DC">
            <w:pPr>
              <w:pStyle w:val="ListParagraph"/>
              <w:widowControl w:val="0"/>
              <w:ind w:left="0"/>
              <w:rPr>
                <w:rFonts w:cs="Arial"/>
                <w:b/>
                <w:noProof/>
                <w:color w:val="000000"/>
                <w:sz w:val="20"/>
                <w:lang w:val="sr-Cyrl-RS"/>
              </w:rPr>
            </w:pPr>
          </w:p>
        </w:tc>
        <w:tc>
          <w:tcPr>
            <w:tcW w:w="3828" w:type="dxa"/>
            <w:tcBorders>
              <w:top w:val="single" w:sz="2" w:space="0" w:color="808080"/>
              <w:left w:val="single" w:sz="2" w:space="0" w:color="auto"/>
              <w:bottom w:val="single" w:sz="2" w:space="0" w:color="808080"/>
              <w:right w:val="single" w:sz="12" w:space="0" w:color="808080"/>
            </w:tcBorders>
            <w:vAlign w:val="center"/>
          </w:tcPr>
          <w:p w14:paraId="190A0940"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Oпит директног смицањa</w:t>
            </w:r>
          </w:p>
        </w:tc>
        <w:tc>
          <w:tcPr>
            <w:tcW w:w="2638" w:type="dxa"/>
            <w:tcBorders>
              <w:top w:val="single" w:sz="2" w:space="0" w:color="808080"/>
              <w:left w:val="single" w:sz="12" w:space="0" w:color="808080"/>
              <w:bottom w:val="single" w:sz="2" w:space="0" w:color="808080"/>
              <w:right w:val="single" w:sz="12" w:space="0" w:color="808080"/>
            </w:tcBorders>
            <w:vAlign w:val="center"/>
          </w:tcPr>
          <w:p w14:paraId="3111969F"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rPr>
              <w:t>8</w:t>
            </w:r>
            <w:r w:rsidRPr="005E27C6">
              <w:rPr>
                <w:rFonts w:cs="Arial"/>
                <w:b/>
                <w:noProof/>
                <w:color w:val="000000"/>
                <w:sz w:val="20"/>
                <w:lang w:val="sr-Cyrl-RS"/>
              </w:rPr>
              <w:t>0</w:t>
            </w:r>
          </w:p>
        </w:tc>
      </w:tr>
      <w:tr w:rsidR="00AE46DC" w:rsidRPr="005E27C6" w14:paraId="5A683F9E" w14:textId="77777777" w:rsidTr="00A916A7">
        <w:trPr>
          <w:trHeight w:val="278"/>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52CEC5DA" w14:textId="77777777" w:rsidR="00AE46DC" w:rsidRPr="005E27C6" w:rsidRDefault="00AE46DC" w:rsidP="00AE46DC">
            <w:pPr>
              <w:pStyle w:val="ListParagraph"/>
              <w:widowControl w:val="0"/>
              <w:ind w:left="0"/>
              <w:rPr>
                <w:rFonts w:cs="Arial"/>
                <w:b/>
                <w:noProof/>
                <w:color w:val="000000"/>
                <w:sz w:val="20"/>
                <w:lang w:val="sr-Cyrl-RS"/>
              </w:rPr>
            </w:pPr>
          </w:p>
        </w:tc>
        <w:tc>
          <w:tcPr>
            <w:tcW w:w="2193" w:type="dxa"/>
            <w:vMerge/>
            <w:tcBorders>
              <w:top w:val="single" w:sz="2" w:space="0" w:color="808080"/>
              <w:left w:val="single" w:sz="12" w:space="0" w:color="808080"/>
              <w:bottom w:val="single" w:sz="2" w:space="0" w:color="808080"/>
              <w:right w:val="single" w:sz="2" w:space="0" w:color="auto"/>
            </w:tcBorders>
            <w:vAlign w:val="center"/>
          </w:tcPr>
          <w:p w14:paraId="61892CE3" w14:textId="77777777" w:rsidR="00AE46DC" w:rsidRPr="005E27C6" w:rsidRDefault="00AE46DC" w:rsidP="00AE46DC">
            <w:pPr>
              <w:pStyle w:val="ListParagraph"/>
              <w:widowControl w:val="0"/>
              <w:ind w:left="0"/>
              <w:rPr>
                <w:rFonts w:cs="Arial"/>
                <w:b/>
                <w:noProof/>
                <w:color w:val="000000"/>
                <w:sz w:val="20"/>
                <w:lang w:val="sr-Cyrl-RS"/>
              </w:rPr>
            </w:pPr>
          </w:p>
        </w:tc>
        <w:tc>
          <w:tcPr>
            <w:tcW w:w="3828" w:type="dxa"/>
            <w:tcBorders>
              <w:top w:val="single" w:sz="2" w:space="0" w:color="808080"/>
              <w:left w:val="single" w:sz="2" w:space="0" w:color="auto"/>
              <w:bottom w:val="single" w:sz="2" w:space="0" w:color="808080"/>
              <w:right w:val="single" w:sz="12" w:space="0" w:color="808080"/>
            </w:tcBorders>
            <w:vAlign w:val="center"/>
          </w:tcPr>
          <w:p w14:paraId="668BE17F"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Едометарски опит</w:t>
            </w:r>
          </w:p>
        </w:tc>
        <w:tc>
          <w:tcPr>
            <w:tcW w:w="2638" w:type="dxa"/>
            <w:tcBorders>
              <w:top w:val="single" w:sz="2" w:space="0" w:color="808080"/>
              <w:left w:val="single" w:sz="12" w:space="0" w:color="808080"/>
              <w:bottom w:val="single" w:sz="2" w:space="0" w:color="808080"/>
              <w:right w:val="single" w:sz="12" w:space="0" w:color="808080"/>
            </w:tcBorders>
            <w:vAlign w:val="center"/>
          </w:tcPr>
          <w:p w14:paraId="1F56A798"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rPr>
              <w:t>8</w:t>
            </w:r>
            <w:r w:rsidRPr="005E27C6">
              <w:rPr>
                <w:rFonts w:cs="Arial"/>
                <w:b/>
                <w:noProof/>
                <w:color w:val="000000"/>
                <w:sz w:val="20"/>
                <w:lang w:val="sr-Cyrl-RS"/>
              </w:rPr>
              <w:t>0</w:t>
            </w:r>
          </w:p>
        </w:tc>
      </w:tr>
      <w:tr w:rsidR="00AE46DC" w:rsidRPr="005E27C6" w14:paraId="24EE6A51" w14:textId="77777777" w:rsidTr="00A916A7">
        <w:trPr>
          <w:trHeight w:val="278"/>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14:paraId="6C5D8296" w14:textId="77777777" w:rsidR="00AE46DC" w:rsidRPr="005E27C6" w:rsidRDefault="00AE46DC" w:rsidP="00AE46DC">
            <w:pPr>
              <w:pStyle w:val="ListParagraph"/>
              <w:widowControl w:val="0"/>
              <w:ind w:left="0"/>
              <w:rPr>
                <w:rFonts w:cs="Arial"/>
                <w:b/>
                <w:noProof/>
                <w:color w:val="000000"/>
                <w:sz w:val="20"/>
                <w:lang w:val="sr-Cyrl-RS"/>
              </w:rPr>
            </w:pPr>
          </w:p>
        </w:tc>
        <w:tc>
          <w:tcPr>
            <w:tcW w:w="2193" w:type="dxa"/>
            <w:vMerge/>
            <w:tcBorders>
              <w:top w:val="single" w:sz="2" w:space="0" w:color="808080"/>
              <w:left w:val="single" w:sz="12" w:space="0" w:color="808080"/>
              <w:bottom w:val="single" w:sz="2" w:space="0" w:color="808080"/>
              <w:right w:val="single" w:sz="2" w:space="0" w:color="auto"/>
            </w:tcBorders>
            <w:vAlign w:val="center"/>
          </w:tcPr>
          <w:p w14:paraId="5A67ADCD" w14:textId="77777777" w:rsidR="00AE46DC" w:rsidRPr="005E27C6" w:rsidRDefault="00AE46DC" w:rsidP="00AE46DC">
            <w:pPr>
              <w:pStyle w:val="ListParagraph"/>
              <w:widowControl w:val="0"/>
              <w:ind w:left="0"/>
              <w:rPr>
                <w:rFonts w:cs="Arial"/>
                <w:b/>
                <w:noProof/>
                <w:color w:val="000000"/>
                <w:sz w:val="20"/>
                <w:lang w:val="sr-Cyrl-RS"/>
              </w:rPr>
            </w:pPr>
          </w:p>
        </w:tc>
        <w:tc>
          <w:tcPr>
            <w:tcW w:w="3828" w:type="dxa"/>
            <w:tcBorders>
              <w:top w:val="single" w:sz="2" w:space="0" w:color="808080"/>
              <w:left w:val="single" w:sz="2" w:space="0" w:color="auto"/>
              <w:bottom w:val="single" w:sz="2" w:space="0" w:color="808080"/>
              <w:right w:val="single" w:sz="12" w:space="0" w:color="808080"/>
            </w:tcBorders>
            <w:vAlign w:val="center"/>
          </w:tcPr>
          <w:p w14:paraId="56836E4F"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Опит CBR и Проктор</w:t>
            </w:r>
          </w:p>
        </w:tc>
        <w:tc>
          <w:tcPr>
            <w:tcW w:w="2638" w:type="dxa"/>
            <w:tcBorders>
              <w:top w:val="single" w:sz="2" w:space="0" w:color="808080"/>
              <w:left w:val="single" w:sz="12" w:space="0" w:color="808080"/>
              <w:bottom w:val="single" w:sz="2" w:space="0" w:color="808080"/>
              <w:right w:val="single" w:sz="12" w:space="0" w:color="808080"/>
            </w:tcBorders>
            <w:vAlign w:val="center"/>
          </w:tcPr>
          <w:p w14:paraId="0B2BA891"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rPr>
              <w:t>4</w:t>
            </w:r>
            <w:r w:rsidRPr="005E27C6">
              <w:rPr>
                <w:rFonts w:cs="Arial"/>
                <w:b/>
                <w:noProof/>
                <w:color w:val="000000"/>
                <w:sz w:val="20"/>
                <w:lang w:val="sr-Cyrl-RS"/>
              </w:rPr>
              <w:t>0</w:t>
            </w:r>
          </w:p>
        </w:tc>
      </w:tr>
      <w:tr w:rsidR="00AE46DC" w:rsidRPr="005E27C6" w14:paraId="0AF9FAAF" w14:textId="77777777" w:rsidTr="00A916A7">
        <w:trPr>
          <w:trHeight w:val="91"/>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14:paraId="69715C45"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10.</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14:paraId="3CEDC1C5"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ФАКТИЧКА ДОКУМЕНТАЦИЈА</w:t>
            </w:r>
          </w:p>
          <w:p w14:paraId="082F8254"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-Извештај о бушењу и пратећим радовима</w:t>
            </w:r>
          </w:p>
          <w:p w14:paraId="21A7893D"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-Извештај о раскопавању</w:t>
            </w:r>
          </w:p>
          <w:p w14:paraId="3348AFE5"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-Извештај о CPT опитима</w:t>
            </w:r>
          </w:p>
          <w:p w14:paraId="0690A9A7"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-Извештај о геофизичким испитивањима</w:t>
            </w:r>
          </w:p>
          <w:p w14:paraId="76C92DC0" w14:textId="77777777" w:rsidR="00AE46DC" w:rsidRPr="005E27C6" w:rsidRDefault="00AE46DC" w:rsidP="00A916A7">
            <w:pPr>
              <w:pStyle w:val="ListParagraph"/>
              <w:widowControl w:val="0"/>
              <w:ind w:left="0"/>
              <w:rPr>
                <w:rFonts w:cs="Arial"/>
                <w:b/>
                <w:noProof/>
                <w:color w:val="000000"/>
                <w:sz w:val="20"/>
                <w:lang w:val="sr-Cyrl-RS"/>
              </w:rPr>
            </w:pPr>
            <w:r w:rsidRPr="005E27C6">
              <w:rPr>
                <w:rFonts w:cs="Arial"/>
                <w:b/>
                <w:noProof/>
                <w:color w:val="000000"/>
                <w:sz w:val="20"/>
                <w:lang w:val="sr-Cyrl-RS"/>
              </w:rPr>
              <w:t>-Извештај о лабораторијским геомехан. испитивањима</w:t>
            </w:r>
          </w:p>
        </w:tc>
        <w:tc>
          <w:tcPr>
            <w:tcW w:w="2638" w:type="dxa"/>
            <w:tcBorders>
              <w:top w:val="single" w:sz="2" w:space="0" w:color="808080"/>
              <w:left w:val="single" w:sz="12" w:space="0" w:color="808080"/>
              <w:bottom w:val="single" w:sz="2" w:space="0" w:color="808080"/>
              <w:right w:val="single" w:sz="12" w:space="0" w:color="808080"/>
            </w:tcBorders>
            <w:vAlign w:val="center"/>
          </w:tcPr>
          <w:p w14:paraId="1EED26E6" w14:textId="77777777" w:rsidR="00AE46DC" w:rsidRPr="005E27C6" w:rsidRDefault="00AE46DC"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5</w:t>
            </w:r>
          </w:p>
        </w:tc>
      </w:tr>
      <w:tr w:rsidR="00AE46DC" w:rsidRPr="005E27C6" w14:paraId="206D5880" w14:textId="77777777" w:rsidTr="00A916A7">
        <w:trPr>
          <w:trHeight w:val="278"/>
        </w:trPr>
        <w:tc>
          <w:tcPr>
            <w:tcW w:w="750" w:type="dxa"/>
            <w:tcBorders>
              <w:top w:val="single" w:sz="6" w:space="0" w:color="808080"/>
              <w:left w:val="single" w:sz="12" w:space="0" w:color="808080"/>
              <w:bottom w:val="single" w:sz="12" w:space="0" w:color="808080"/>
              <w:right w:val="single" w:sz="12" w:space="0" w:color="808080"/>
            </w:tcBorders>
            <w:shd w:val="clear" w:color="auto" w:fill="C6D9F1"/>
            <w:vAlign w:val="center"/>
          </w:tcPr>
          <w:p w14:paraId="3312B6BC"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11.</w:t>
            </w:r>
          </w:p>
        </w:tc>
        <w:tc>
          <w:tcPr>
            <w:tcW w:w="6021" w:type="dxa"/>
            <w:gridSpan w:val="2"/>
            <w:tcBorders>
              <w:top w:val="single" w:sz="2" w:space="0" w:color="808080"/>
              <w:left w:val="single" w:sz="12" w:space="0" w:color="808080"/>
              <w:bottom w:val="single" w:sz="12" w:space="0" w:color="808080"/>
              <w:right w:val="single" w:sz="12" w:space="0" w:color="808080"/>
            </w:tcBorders>
            <w:vAlign w:val="center"/>
          </w:tcPr>
          <w:p w14:paraId="6FF915BF" w14:textId="77777777" w:rsidR="00AE46DC" w:rsidRPr="005E27C6" w:rsidRDefault="00AE46DC" w:rsidP="00AE46DC">
            <w:pPr>
              <w:pStyle w:val="ListParagraph"/>
              <w:widowControl w:val="0"/>
              <w:ind w:left="0"/>
              <w:rPr>
                <w:rFonts w:cs="Arial"/>
                <w:b/>
                <w:noProof/>
                <w:color w:val="000000"/>
                <w:sz w:val="20"/>
                <w:lang w:val="sr-Cyrl-RS"/>
              </w:rPr>
            </w:pPr>
            <w:r w:rsidRPr="005E27C6">
              <w:rPr>
                <w:rFonts w:cs="Arial"/>
                <w:b/>
                <w:noProof/>
                <w:color w:val="000000"/>
                <w:sz w:val="20"/>
                <w:lang w:val="sr-Cyrl-RS"/>
              </w:rPr>
              <w:t>ГЕОТЕХНИЧКИ ЕЛАБОРАТ</w:t>
            </w:r>
          </w:p>
        </w:tc>
        <w:tc>
          <w:tcPr>
            <w:tcW w:w="2638" w:type="dxa"/>
            <w:tcBorders>
              <w:top w:val="single" w:sz="2" w:space="0" w:color="808080"/>
              <w:left w:val="single" w:sz="12" w:space="0" w:color="808080"/>
              <w:bottom w:val="single" w:sz="12" w:space="0" w:color="808080"/>
              <w:right w:val="single" w:sz="12" w:space="0" w:color="808080"/>
            </w:tcBorders>
            <w:vAlign w:val="center"/>
          </w:tcPr>
          <w:p w14:paraId="41C43D38" w14:textId="77777777" w:rsidR="00AE46DC" w:rsidRPr="005E27C6" w:rsidRDefault="00021965" w:rsidP="00AE46DC">
            <w:pPr>
              <w:pStyle w:val="ListParagraph"/>
              <w:widowControl w:val="0"/>
              <w:ind w:left="0"/>
              <w:jc w:val="center"/>
              <w:rPr>
                <w:rFonts w:cs="Arial"/>
                <w:b/>
                <w:noProof/>
                <w:color w:val="000000"/>
                <w:sz w:val="20"/>
                <w:lang w:val="sr-Cyrl-RS"/>
              </w:rPr>
            </w:pPr>
            <w:r w:rsidRPr="005E27C6">
              <w:rPr>
                <w:rFonts w:cs="Arial"/>
                <w:b/>
                <w:noProof/>
                <w:color w:val="000000"/>
                <w:sz w:val="20"/>
                <w:lang w:val="sr-Cyrl-RS"/>
              </w:rPr>
              <w:t>1</w:t>
            </w:r>
          </w:p>
        </w:tc>
      </w:tr>
    </w:tbl>
    <w:p w14:paraId="1DE8E119" w14:textId="77777777" w:rsidR="00AE46DC" w:rsidRPr="005E27C6" w:rsidRDefault="00AE46DC" w:rsidP="007F34C8">
      <w:pPr>
        <w:jc w:val="both"/>
        <w:rPr>
          <w:rFonts w:cs="Arial"/>
          <w:lang w:val="sr-Cyrl-RS"/>
        </w:rPr>
      </w:pPr>
    </w:p>
    <w:p w14:paraId="0A103136" w14:textId="77777777" w:rsidR="008B5F00" w:rsidRPr="005E27C6" w:rsidRDefault="008B5F00" w:rsidP="008B5F00">
      <w:pPr>
        <w:jc w:val="both"/>
        <w:rPr>
          <w:rFonts w:cs="Arial"/>
          <w:sz w:val="22"/>
          <w:szCs w:val="22"/>
          <w:lang w:val="sr-Cyrl-RS"/>
        </w:rPr>
      </w:pPr>
      <w:r w:rsidRPr="005E27C6">
        <w:rPr>
          <w:rFonts w:cs="Arial"/>
          <w:sz w:val="22"/>
          <w:szCs w:val="22"/>
          <w:lang w:val="sr-Cyrl-RS"/>
        </w:rPr>
        <w:t xml:space="preserve">НАПОМЕНА: </w:t>
      </w:r>
    </w:p>
    <w:p w14:paraId="2A3C8FC7" w14:textId="77777777" w:rsidR="00630D6F" w:rsidRPr="005E27C6" w:rsidRDefault="008B5F00" w:rsidP="008B5F00">
      <w:pPr>
        <w:jc w:val="both"/>
        <w:rPr>
          <w:rFonts w:cs="Arial"/>
          <w:sz w:val="22"/>
          <w:szCs w:val="22"/>
          <w:lang w:val="sr-Cyrl-RS"/>
        </w:rPr>
      </w:pPr>
      <w:r w:rsidRPr="005E27C6">
        <w:rPr>
          <w:rFonts w:cs="Arial"/>
          <w:sz w:val="22"/>
          <w:szCs w:val="22"/>
          <w:lang w:val="sr-Cyrl-RS"/>
        </w:rPr>
        <w:t xml:space="preserve">На основу Програма истраживања, приказаног у табели </w:t>
      </w:r>
      <w:r w:rsidR="00060C6C" w:rsidRPr="005E27C6">
        <w:rPr>
          <w:rFonts w:cs="Arial"/>
          <w:sz w:val="22"/>
          <w:szCs w:val="22"/>
          <w:lang w:val="sr-Cyrl-RS"/>
        </w:rPr>
        <w:t xml:space="preserve">бр.1. </w:t>
      </w:r>
      <w:r w:rsidRPr="005E27C6">
        <w:rPr>
          <w:rFonts w:cs="Arial"/>
          <w:sz w:val="22"/>
          <w:szCs w:val="22"/>
          <w:lang w:val="sr-Cyrl-RS"/>
        </w:rPr>
        <w:t>Понуђач мора да</w:t>
      </w:r>
      <w:r w:rsidR="00630D6F" w:rsidRPr="005E27C6">
        <w:rPr>
          <w:rFonts w:cs="Arial"/>
          <w:sz w:val="22"/>
          <w:szCs w:val="22"/>
          <w:lang w:val="sr-Cyrl-RS"/>
        </w:rPr>
        <w:t>:</w:t>
      </w:r>
    </w:p>
    <w:p w14:paraId="706490BE" w14:textId="77777777" w:rsidR="00630D6F" w:rsidRPr="005E27C6" w:rsidRDefault="00630D6F" w:rsidP="00630D6F">
      <w:pPr>
        <w:ind w:left="142" w:hanging="142"/>
        <w:jc w:val="both"/>
        <w:rPr>
          <w:rFonts w:cs="Arial"/>
          <w:sz w:val="22"/>
          <w:szCs w:val="22"/>
          <w:lang w:val="sr-Cyrl-RS"/>
        </w:rPr>
      </w:pPr>
      <w:r w:rsidRPr="005E27C6">
        <w:rPr>
          <w:rFonts w:cs="Arial"/>
          <w:sz w:val="22"/>
          <w:szCs w:val="22"/>
          <w:lang w:val="sr-Cyrl-RS"/>
        </w:rPr>
        <w:t>-</w:t>
      </w:r>
      <w:r w:rsidR="008B5F00" w:rsidRPr="005E27C6">
        <w:rPr>
          <w:rFonts w:cs="Arial"/>
          <w:sz w:val="22"/>
          <w:szCs w:val="22"/>
          <w:lang w:val="sr-Cyrl-RS"/>
        </w:rPr>
        <w:t xml:space="preserve"> изради </w:t>
      </w:r>
      <w:r w:rsidR="00060C6C" w:rsidRPr="005E27C6">
        <w:rPr>
          <w:rFonts w:cs="Arial"/>
          <w:sz w:val="22"/>
          <w:szCs w:val="22"/>
          <w:lang w:val="sr-Cyrl-RS"/>
        </w:rPr>
        <w:t xml:space="preserve">предметни </w:t>
      </w:r>
      <w:r w:rsidR="008B5F00" w:rsidRPr="005E27C6">
        <w:rPr>
          <w:rFonts w:cs="Arial"/>
          <w:sz w:val="22"/>
          <w:szCs w:val="22"/>
          <w:lang w:val="sr-Cyrl-RS"/>
        </w:rPr>
        <w:t>Пројекат геотехничких истраживања</w:t>
      </w:r>
      <w:r w:rsidR="00F65362" w:rsidRPr="005E27C6">
        <w:rPr>
          <w:rFonts w:cs="Arial"/>
          <w:sz w:val="22"/>
          <w:szCs w:val="22"/>
          <w:lang w:val="sr-Cyrl-RS"/>
        </w:rPr>
        <w:t xml:space="preserve"> </w:t>
      </w:r>
      <w:r w:rsidRPr="005E27C6">
        <w:rPr>
          <w:rFonts w:cs="Arial"/>
          <w:sz w:val="22"/>
          <w:szCs w:val="22"/>
          <w:lang w:val="sr-Cyrl-RS"/>
        </w:rPr>
        <w:t>тла</w:t>
      </w:r>
      <w:r w:rsidR="008B5F00" w:rsidRPr="005E27C6">
        <w:rPr>
          <w:rFonts w:cs="Arial"/>
          <w:sz w:val="22"/>
          <w:szCs w:val="22"/>
          <w:lang w:val="sr-Cyrl-RS"/>
        </w:rPr>
        <w:t>, сагаласно Правилнику о садржини пројеката геолошких истраживања и елаборта о резултатима изведених истраживања (Сл.гласник РС бр.51/96)</w:t>
      </w:r>
      <w:r w:rsidRPr="005E27C6">
        <w:rPr>
          <w:rFonts w:cs="Arial"/>
          <w:sz w:val="22"/>
          <w:szCs w:val="22"/>
          <w:lang w:val="sr-Cyrl-RS"/>
        </w:rPr>
        <w:t>, обезбеди позитивну потврду о извршеној техничкој контроли предметног Пројкта</w:t>
      </w:r>
      <w:r w:rsidR="008B5F00" w:rsidRPr="005E27C6">
        <w:rPr>
          <w:rFonts w:cs="Arial"/>
          <w:sz w:val="22"/>
          <w:szCs w:val="22"/>
          <w:lang w:val="sr-Cyrl-RS"/>
        </w:rPr>
        <w:t xml:space="preserve"> и </w:t>
      </w:r>
    </w:p>
    <w:p w14:paraId="5D11C5DA" w14:textId="77777777" w:rsidR="008B5F00" w:rsidRPr="005E27C6" w:rsidRDefault="00630D6F" w:rsidP="00630D6F">
      <w:pPr>
        <w:ind w:left="142" w:hanging="142"/>
        <w:jc w:val="both"/>
        <w:rPr>
          <w:rFonts w:cs="Arial"/>
          <w:sz w:val="22"/>
          <w:szCs w:val="22"/>
          <w:lang w:val="sr-Cyrl-RS"/>
        </w:rPr>
      </w:pPr>
      <w:r w:rsidRPr="005E27C6">
        <w:rPr>
          <w:rFonts w:cs="Arial"/>
          <w:sz w:val="22"/>
          <w:szCs w:val="22"/>
          <w:lang w:val="sr-Cyrl-RS"/>
        </w:rPr>
        <w:t xml:space="preserve">- </w:t>
      </w:r>
      <w:r w:rsidR="008B5F00" w:rsidRPr="005E27C6">
        <w:rPr>
          <w:rFonts w:cs="Arial"/>
          <w:sz w:val="22"/>
          <w:szCs w:val="22"/>
          <w:lang w:val="sr-Cyrl-RS"/>
        </w:rPr>
        <w:t>спроведе истраживања по том Пројекту</w:t>
      </w:r>
      <w:r w:rsidR="00535D2E" w:rsidRPr="005E27C6">
        <w:rPr>
          <w:rFonts w:cs="Arial"/>
          <w:sz w:val="22"/>
          <w:szCs w:val="22"/>
          <w:lang w:val="sr-Cyrl-RS"/>
        </w:rPr>
        <w:t>, уради Геотехнички Елаборат и</w:t>
      </w:r>
      <w:r w:rsidRPr="005E27C6">
        <w:rPr>
          <w:rFonts w:cs="Arial"/>
          <w:sz w:val="22"/>
          <w:szCs w:val="22"/>
          <w:lang w:val="sr-Cyrl-RS"/>
        </w:rPr>
        <w:t xml:space="preserve"> обезбеди позитивну Потврду о извршеној</w:t>
      </w:r>
      <w:r w:rsidR="00535D2E" w:rsidRPr="005E27C6">
        <w:rPr>
          <w:rFonts w:cs="Arial"/>
          <w:sz w:val="22"/>
          <w:szCs w:val="22"/>
          <w:lang w:val="sr-Cyrl-RS"/>
        </w:rPr>
        <w:t xml:space="preserve"> техничк</w:t>
      </w:r>
      <w:r w:rsidR="00FE122A" w:rsidRPr="005E27C6">
        <w:rPr>
          <w:rFonts w:cs="Arial"/>
          <w:sz w:val="22"/>
          <w:szCs w:val="22"/>
          <w:lang w:val="sr-Cyrl-RS"/>
        </w:rPr>
        <w:t xml:space="preserve">у контролу предметног Елабората (сагаласно Закону о рударству и геолошким истраживањима Сл.Гл. РС бр.88/2011) </w:t>
      </w:r>
    </w:p>
    <w:p w14:paraId="0DE02DB7" w14:textId="77777777" w:rsidR="00AE46DC" w:rsidRPr="005E27C6" w:rsidRDefault="00AE46DC" w:rsidP="007F34C8">
      <w:pPr>
        <w:jc w:val="both"/>
        <w:rPr>
          <w:rFonts w:cs="Arial"/>
          <w:lang w:val="sr-Cyrl-RS"/>
        </w:rPr>
      </w:pPr>
    </w:p>
    <w:p w14:paraId="6C468012" w14:textId="77777777" w:rsidR="00A916A7" w:rsidRPr="005E27C6" w:rsidRDefault="00A916A7">
      <w:pPr>
        <w:suppressAutoHyphens w:val="0"/>
        <w:rPr>
          <w:rFonts w:cs="Arial"/>
          <w:lang w:val="sr-Cyrl-RS"/>
        </w:rPr>
      </w:pPr>
      <w:r w:rsidRPr="005E27C6">
        <w:rPr>
          <w:rFonts w:cs="Arial"/>
          <w:lang w:val="sr-Cyrl-RS"/>
        </w:rPr>
        <w:br w:type="page"/>
      </w:r>
    </w:p>
    <w:p w14:paraId="67AC3463" w14:textId="77777777" w:rsidR="00AE46DC" w:rsidRPr="005E27C6" w:rsidRDefault="00AE46DC" w:rsidP="007F34C8">
      <w:pPr>
        <w:jc w:val="both"/>
        <w:rPr>
          <w:rFonts w:cs="Arial"/>
          <w:lang w:val="sr-Cyrl-RS"/>
        </w:rPr>
      </w:pPr>
    </w:p>
    <w:p w14:paraId="5462B1ED" w14:textId="77777777" w:rsidR="00D60A81" w:rsidRPr="005E27C6" w:rsidRDefault="00D60A81" w:rsidP="00C33C29">
      <w:pPr>
        <w:rPr>
          <w:rFonts w:cs="Arial"/>
          <w:b/>
          <w:bCs/>
          <w:szCs w:val="24"/>
          <w:lang w:val="sr-Cyrl-CS" w:eastAsia="en-US"/>
        </w:rPr>
      </w:pPr>
      <w:r w:rsidRPr="005E27C6">
        <w:rPr>
          <w:rFonts w:cs="Arial"/>
          <w:b/>
          <w:bCs/>
          <w:szCs w:val="24"/>
          <w:lang w:val="sr-Cyrl-CS" w:eastAsia="en-US"/>
        </w:rPr>
        <w:t>ДЕО 4.</w:t>
      </w:r>
      <w:r w:rsidR="00C30979" w:rsidRPr="005E27C6">
        <w:rPr>
          <w:rFonts w:cs="Arial"/>
          <w:bCs/>
          <w:szCs w:val="24"/>
          <w:lang w:val="sr-Cyrl-CS" w:eastAsia="en-US"/>
        </w:rPr>
        <w:t xml:space="preserve">    </w:t>
      </w:r>
      <w:r w:rsidR="004265A2" w:rsidRPr="005E27C6">
        <w:rPr>
          <w:rFonts w:cs="Arial"/>
          <w:bCs/>
          <w:szCs w:val="24"/>
          <w:lang w:val="sr-Cyrl-CS" w:eastAsia="en-US"/>
        </w:rPr>
        <w:t xml:space="preserve">  </w:t>
      </w:r>
      <w:r w:rsidRPr="005E27C6">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6950A384" w14:textId="77777777" w:rsidR="00D60A81" w:rsidRPr="005E27C6" w:rsidRDefault="00D60A81" w:rsidP="00C33C29">
      <w:pPr>
        <w:suppressAutoHyphens w:val="0"/>
        <w:autoSpaceDE w:val="0"/>
        <w:autoSpaceDN w:val="0"/>
        <w:adjustRightInd w:val="0"/>
        <w:contextualSpacing/>
        <w:jc w:val="both"/>
        <w:rPr>
          <w:rFonts w:cs="Arial"/>
          <w:b/>
          <w:color w:val="000000"/>
          <w:szCs w:val="24"/>
          <w:lang w:val="sr-Cyrl-CS" w:eastAsia="en-US"/>
        </w:rPr>
      </w:pPr>
    </w:p>
    <w:p w14:paraId="559DF7A9" w14:textId="77777777" w:rsidR="000D0AF6" w:rsidRPr="005E27C6" w:rsidRDefault="000D0AF6" w:rsidP="00C33C29">
      <w:pPr>
        <w:suppressAutoHyphens w:val="0"/>
        <w:autoSpaceDE w:val="0"/>
        <w:autoSpaceDN w:val="0"/>
        <w:adjustRightInd w:val="0"/>
        <w:contextualSpacing/>
        <w:jc w:val="both"/>
        <w:rPr>
          <w:rFonts w:cs="Arial"/>
          <w:b/>
          <w:color w:val="000000"/>
          <w:szCs w:val="24"/>
          <w:lang w:val="sr-Cyrl-CS" w:eastAsia="en-US"/>
        </w:rPr>
      </w:pPr>
    </w:p>
    <w:p w14:paraId="28330023" w14:textId="77777777" w:rsidR="00D60A81" w:rsidRPr="005E27C6" w:rsidRDefault="00D60A81" w:rsidP="00C33C29">
      <w:pPr>
        <w:suppressAutoHyphens w:val="0"/>
        <w:autoSpaceDE w:val="0"/>
        <w:autoSpaceDN w:val="0"/>
        <w:adjustRightInd w:val="0"/>
        <w:contextualSpacing/>
        <w:jc w:val="both"/>
        <w:rPr>
          <w:rFonts w:cs="Arial"/>
          <w:b/>
          <w:color w:val="000000"/>
          <w:szCs w:val="24"/>
          <w:lang w:val="sr-Cyrl-CS" w:eastAsia="en-US"/>
        </w:rPr>
      </w:pPr>
      <w:r w:rsidRPr="005E27C6">
        <w:rPr>
          <w:rFonts w:cs="Arial"/>
          <w:b/>
          <w:color w:val="000000"/>
          <w:szCs w:val="24"/>
          <w:lang w:val="sr-Cyrl-CS" w:eastAsia="en-US"/>
        </w:rPr>
        <w:t xml:space="preserve">4.1. ОБАВЕЗНИ УСЛОВИ </w:t>
      </w:r>
    </w:p>
    <w:p w14:paraId="47990E37" w14:textId="77777777" w:rsidR="00CD4587" w:rsidRPr="005E27C6" w:rsidRDefault="00CD4587" w:rsidP="00C33C29">
      <w:pPr>
        <w:suppressAutoHyphens w:val="0"/>
        <w:autoSpaceDE w:val="0"/>
        <w:autoSpaceDN w:val="0"/>
        <w:adjustRightInd w:val="0"/>
        <w:contextualSpacing/>
        <w:jc w:val="both"/>
        <w:rPr>
          <w:rFonts w:cs="Arial"/>
          <w:b/>
          <w:color w:val="000000"/>
          <w:szCs w:val="24"/>
          <w:lang w:val="sr-Cyrl-CS" w:eastAsia="en-US"/>
        </w:rPr>
      </w:pPr>
    </w:p>
    <w:p w14:paraId="55C3231B" w14:textId="77777777" w:rsidR="001268D3" w:rsidRPr="001268D3" w:rsidRDefault="001268D3" w:rsidP="001268D3">
      <w:pPr>
        <w:rPr>
          <w:rFonts w:cs="Arial"/>
          <w:szCs w:val="24"/>
          <w:lang w:val="sr-Cyrl-CS"/>
        </w:rPr>
      </w:pPr>
      <w:r w:rsidRPr="001268D3">
        <w:rPr>
          <w:rFonts w:cs="Arial"/>
          <w:szCs w:val="24"/>
          <w:lang w:val="sr-Cyrl-CS"/>
        </w:rPr>
        <w:t>Понуђач у поступку јавне набавке мора доказати:</w:t>
      </w:r>
    </w:p>
    <w:p w14:paraId="3A269575" w14:textId="77777777" w:rsidR="001268D3" w:rsidRPr="001268D3" w:rsidRDefault="001268D3" w:rsidP="00471124">
      <w:pPr>
        <w:numPr>
          <w:ilvl w:val="0"/>
          <w:numId w:val="42"/>
        </w:numPr>
        <w:suppressAutoHyphens w:val="0"/>
        <w:contextualSpacing/>
        <w:jc w:val="both"/>
        <w:rPr>
          <w:rFonts w:eastAsia="Calibri" w:cs="Arial"/>
          <w:szCs w:val="24"/>
          <w:lang w:val="sr-Latn-CS" w:eastAsia="en-US"/>
        </w:rPr>
      </w:pPr>
      <w:r w:rsidRPr="001268D3">
        <w:rPr>
          <w:rFonts w:eastAsia="Calibri" w:cs="Arial"/>
          <w:szCs w:val="24"/>
          <w:lang w:val="sr-Latn-CS" w:eastAsia="en-US"/>
        </w:rPr>
        <w:t>да је регистрован код надлежног органа, односно уписан у одговарајући регистар;</w:t>
      </w:r>
    </w:p>
    <w:p w14:paraId="75406A64" w14:textId="77777777" w:rsidR="001268D3" w:rsidRPr="001268D3" w:rsidRDefault="001268D3" w:rsidP="00471124">
      <w:pPr>
        <w:numPr>
          <w:ilvl w:val="0"/>
          <w:numId w:val="42"/>
        </w:numPr>
        <w:suppressAutoHyphens w:val="0"/>
        <w:contextualSpacing/>
        <w:jc w:val="both"/>
        <w:rPr>
          <w:rFonts w:eastAsia="Calibri" w:cs="Arial"/>
          <w:szCs w:val="24"/>
          <w:lang w:val="sr-Latn-CS" w:eastAsia="en-US"/>
        </w:rPr>
      </w:pPr>
      <w:r w:rsidRPr="001268D3">
        <w:rPr>
          <w:rFonts w:eastAsia="Calibri" w:cs="Arial"/>
          <w:szCs w:val="24"/>
          <w:lang w:val="sr-Latn-CS"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33E63B5" w14:textId="77777777" w:rsidR="001268D3" w:rsidRPr="001268D3" w:rsidRDefault="001268D3" w:rsidP="00471124">
      <w:pPr>
        <w:numPr>
          <w:ilvl w:val="0"/>
          <w:numId w:val="42"/>
        </w:numPr>
        <w:suppressAutoHyphens w:val="0"/>
        <w:contextualSpacing/>
        <w:jc w:val="both"/>
        <w:rPr>
          <w:rFonts w:eastAsia="Calibri" w:cs="Arial"/>
          <w:szCs w:val="24"/>
          <w:lang w:val="sr-Latn-CS" w:eastAsia="en-US"/>
        </w:rPr>
      </w:pPr>
      <w:r w:rsidRPr="001268D3">
        <w:rPr>
          <w:rFonts w:eastAsia="Calibri" w:cs="Arial"/>
          <w:szCs w:val="24"/>
          <w:lang w:val="sr-Latn-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1268D3">
        <w:rPr>
          <w:rFonts w:eastAsia="Calibri" w:cs="Arial"/>
          <w:szCs w:val="24"/>
          <w:lang w:val="sr-Cyrl-CS" w:eastAsia="en-US"/>
        </w:rPr>
        <w:t>;</w:t>
      </w:r>
    </w:p>
    <w:p w14:paraId="4B83E774" w14:textId="77777777" w:rsidR="00326490" w:rsidRPr="005E27C6" w:rsidRDefault="00326490" w:rsidP="00E0399E">
      <w:pPr>
        <w:suppressAutoHyphens w:val="0"/>
        <w:ind w:left="4320"/>
        <w:contextualSpacing/>
        <w:jc w:val="both"/>
        <w:rPr>
          <w:rFonts w:cs="Arial"/>
          <w:b/>
          <w:bCs/>
          <w:szCs w:val="24"/>
          <w:lang w:val="sr-Cyrl-CS" w:eastAsia="en-US"/>
        </w:rPr>
      </w:pPr>
    </w:p>
    <w:p w14:paraId="1E5318AC" w14:textId="77777777" w:rsidR="00D60A81" w:rsidRPr="005E27C6" w:rsidRDefault="00D60A81" w:rsidP="00004183">
      <w:pPr>
        <w:tabs>
          <w:tab w:val="left" w:pos="8452"/>
        </w:tabs>
        <w:suppressAutoHyphens w:val="0"/>
        <w:contextualSpacing/>
        <w:jc w:val="both"/>
        <w:rPr>
          <w:rFonts w:cs="Arial"/>
          <w:b/>
          <w:bCs/>
          <w:szCs w:val="24"/>
          <w:lang w:val="sr-Cyrl-CS" w:eastAsia="en-US"/>
        </w:rPr>
      </w:pPr>
      <w:r w:rsidRPr="005E27C6">
        <w:rPr>
          <w:rFonts w:cs="Arial"/>
          <w:b/>
          <w:bCs/>
          <w:szCs w:val="24"/>
          <w:lang w:val="sr-Cyrl-CS" w:eastAsia="en-US"/>
        </w:rPr>
        <w:t>4.2. ДОДАТНИ УСЛОВИ</w:t>
      </w:r>
      <w:r w:rsidR="00CD4587" w:rsidRPr="005E27C6">
        <w:rPr>
          <w:rFonts w:cs="Arial"/>
          <w:b/>
          <w:bCs/>
          <w:szCs w:val="24"/>
          <w:lang w:val="sr-Cyrl-CS" w:eastAsia="en-US"/>
        </w:rPr>
        <w:t xml:space="preserve"> </w:t>
      </w:r>
      <w:r w:rsidR="00004183" w:rsidRPr="005E27C6">
        <w:rPr>
          <w:rFonts w:cs="Arial"/>
          <w:b/>
          <w:bCs/>
          <w:szCs w:val="24"/>
          <w:lang w:val="sr-Cyrl-CS" w:eastAsia="en-US"/>
        </w:rPr>
        <w:tab/>
      </w:r>
    </w:p>
    <w:p w14:paraId="74E6358E" w14:textId="77777777" w:rsidR="007D35BF" w:rsidRPr="005E27C6" w:rsidRDefault="007D35BF" w:rsidP="00C33C29">
      <w:pPr>
        <w:suppressAutoHyphens w:val="0"/>
        <w:contextualSpacing/>
        <w:jc w:val="both"/>
        <w:rPr>
          <w:rFonts w:cs="Arial"/>
          <w:b/>
          <w:bCs/>
          <w:szCs w:val="24"/>
          <w:lang w:eastAsia="en-US"/>
        </w:rPr>
      </w:pPr>
    </w:p>
    <w:p w14:paraId="3EA175D5" w14:textId="77777777" w:rsidR="00494795" w:rsidRPr="005E27C6" w:rsidRDefault="00494795" w:rsidP="00494795">
      <w:pPr>
        <w:suppressAutoHyphens w:val="0"/>
        <w:autoSpaceDE w:val="0"/>
        <w:autoSpaceDN w:val="0"/>
        <w:adjustRightInd w:val="0"/>
        <w:jc w:val="both"/>
        <w:rPr>
          <w:rFonts w:cs="Arial"/>
          <w:color w:val="000000"/>
          <w:szCs w:val="24"/>
        </w:rPr>
      </w:pPr>
      <w:r w:rsidRPr="005E27C6">
        <w:rPr>
          <w:rFonts w:cs="Arial"/>
          <w:szCs w:val="24"/>
          <w:lang w:val="ru-RU"/>
        </w:rPr>
        <w:t xml:space="preserve">Понуђач у поступку јавне набавке мора доказати да </w:t>
      </w:r>
      <w:r w:rsidRPr="005E27C6">
        <w:rPr>
          <w:rFonts w:cs="Arial"/>
          <w:color w:val="000000"/>
          <w:szCs w:val="24"/>
        </w:rPr>
        <w:t>располаже:</w:t>
      </w:r>
    </w:p>
    <w:p w14:paraId="53323FEC" w14:textId="77777777" w:rsidR="00494795" w:rsidRPr="005E27C6" w:rsidRDefault="00494795" w:rsidP="00494795">
      <w:pPr>
        <w:suppressAutoHyphens w:val="0"/>
        <w:autoSpaceDE w:val="0"/>
        <w:autoSpaceDN w:val="0"/>
        <w:adjustRightInd w:val="0"/>
        <w:jc w:val="both"/>
        <w:rPr>
          <w:rFonts w:cs="Arial"/>
          <w:szCs w:val="24"/>
        </w:rPr>
      </w:pPr>
    </w:p>
    <w:p w14:paraId="49CB2EE1" w14:textId="77777777" w:rsidR="00494795" w:rsidRPr="005E27C6" w:rsidRDefault="00494795" w:rsidP="00494795">
      <w:pPr>
        <w:autoSpaceDE w:val="0"/>
        <w:autoSpaceDN w:val="0"/>
        <w:adjustRightInd w:val="0"/>
        <w:jc w:val="both"/>
        <w:rPr>
          <w:rFonts w:cs="Arial"/>
          <w:b/>
          <w:color w:val="000000"/>
          <w:szCs w:val="24"/>
        </w:rPr>
      </w:pPr>
      <w:r w:rsidRPr="005E27C6">
        <w:rPr>
          <w:rFonts w:cs="Arial"/>
          <w:b/>
          <w:szCs w:val="24"/>
        </w:rPr>
        <w:t>4.2.1. Неопходним финансијским капацитетом</w:t>
      </w:r>
    </w:p>
    <w:p w14:paraId="12D24808" w14:textId="77777777" w:rsidR="00494795" w:rsidRPr="005E27C6" w:rsidRDefault="00494795" w:rsidP="00494795">
      <w:pPr>
        <w:pStyle w:val="ListParagraph"/>
        <w:ind w:left="737"/>
        <w:jc w:val="both"/>
        <w:rPr>
          <w:rFonts w:cs="Arial"/>
          <w:szCs w:val="24"/>
          <w:lang w:eastAsia="sr-Latn-CS"/>
        </w:rPr>
      </w:pPr>
      <w:r w:rsidRPr="005E27C6">
        <w:rPr>
          <w:rFonts w:cs="Arial"/>
          <w:szCs w:val="24"/>
          <w:lang w:eastAsia="sr-Latn-CS"/>
        </w:rPr>
        <w:t xml:space="preserve">а) Остварен укупан приход од најмање </w:t>
      </w:r>
      <w:r w:rsidR="00467944" w:rsidRPr="005E27C6">
        <w:rPr>
          <w:rFonts w:cs="Arial"/>
          <w:szCs w:val="24"/>
          <w:lang w:val="sr-Latn-RS" w:eastAsia="sr-Latn-CS"/>
        </w:rPr>
        <w:t>60.000.000 (</w:t>
      </w:r>
      <w:r w:rsidR="00467944" w:rsidRPr="005E27C6">
        <w:rPr>
          <w:rFonts w:cs="Arial"/>
          <w:szCs w:val="24"/>
          <w:lang w:val="sr-Cyrl-RS" w:eastAsia="sr-Latn-CS"/>
        </w:rPr>
        <w:t>шестдесетмилиона</w:t>
      </w:r>
      <w:r w:rsidR="00467944" w:rsidRPr="005E27C6">
        <w:rPr>
          <w:rFonts w:cs="Arial"/>
          <w:szCs w:val="24"/>
          <w:lang w:val="sr-Latn-RS" w:eastAsia="sr-Latn-CS"/>
        </w:rPr>
        <w:t>)</w:t>
      </w:r>
      <w:r w:rsidRPr="005E27C6">
        <w:rPr>
          <w:rFonts w:cs="Arial"/>
          <w:szCs w:val="24"/>
          <w:lang w:eastAsia="sr-Latn-CS"/>
        </w:rPr>
        <w:t>, динара без ПДВ-а, укупно за протекле три године (201</w:t>
      </w:r>
      <w:r w:rsidRPr="005E27C6">
        <w:rPr>
          <w:rFonts w:cs="Arial"/>
          <w:szCs w:val="24"/>
          <w:lang w:val="sr-Cyrl-RS" w:eastAsia="sr-Latn-CS"/>
        </w:rPr>
        <w:t>2</w:t>
      </w:r>
      <w:r w:rsidRPr="005E27C6">
        <w:rPr>
          <w:rFonts w:cs="Arial"/>
          <w:szCs w:val="24"/>
          <w:lang w:eastAsia="sr-Latn-CS"/>
        </w:rPr>
        <w:t>., 2013., 2014.).</w:t>
      </w:r>
    </w:p>
    <w:p w14:paraId="282209AA" w14:textId="77777777" w:rsidR="00494795" w:rsidRPr="005E27C6" w:rsidRDefault="00494795" w:rsidP="00494795">
      <w:pPr>
        <w:pStyle w:val="ListParagraph"/>
        <w:ind w:left="737"/>
        <w:jc w:val="both"/>
        <w:rPr>
          <w:rFonts w:eastAsia="Calibri" w:cs="Arial"/>
          <w:szCs w:val="24"/>
        </w:rPr>
      </w:pPr>
      <w:r w:rsidRPr="005E27C6">
        <w:rPr>
          <w:rFonts w:eastAsia="Calibri" w:cs="Arial"/>
          <w:szCs w:val="24"/>
        </w:rPr>
        <w:t xml:space="preserve">б) Да </w:t>
      </w:r>
      <w:r w:rsidRPr="005E27C6">
        <w:rPr>
          <w:rFonts w:eastAsia="Calibri" w:cs="Arial"/>
          <w:szCs w:val="24"/>
          <w:shd w:val="clear" w:color="auto" w:fill="FFFFFF"/>
        </w:rPr>
        <w:t>п</w:t>
      </w:r>
      <w:r w:rsidRPr="005E27C6">
        <w:rPr>
          <w:rFonts w:eastAsia="Calibri" w:cs="Arial"/>
          <w:szCs w:val="24"/>
        </w:rPr>
        <w:t>онуђач у пословној 2012, 2013 и 2014. години није исказао губитак у пословању,</w:t>
      </w:r>
    </w:p>
    <w:p w14:paraId="3CD97F6C" w14:textId="77777777" w:rsidR="00494795" w:rsidRPr="005E27C6" w:rsidRDefault="00494795" w:rsidP="00494795">
      <w:pPr>
        <w:pStyle w:val="ListParagraph"/>
        <w:ind w:left="737"/>
        <w:jc w:val="both"/>
        <w:rPr>
          <w:rFonts w:cs="Arial"/>
          <w:szCs w:val="24"/>
          <w:lang w:eastAsia="sr-Latn-CS"/>
        </w:rPr>
      </w:pPr>
      <w:r w:rsidRPr="005E27C6">
        <w:rPr>
          <w:rFonts w:eastAsia="Calibri" w:cs="Arial"/>
          <w:szCs w:val="24"/>
        </w:rPr>
        <w:t>в) Да у последњих шест месеци који претходе месецу објављивања позива за подношење понуда на Порталу јавних набавки није био неликвидан.</w:t>
      </w:r>
    </w:p>
    <w:p w14:paraId="7EFA22B4" w14:textId="77777777" w:rsidR="00494795" w:rsidRPr="005E27C6" w:rsidRDefault="00494795" w:rsidP="00494795">
      <w:pPr>
        <w:rPr>
          <w:rFonts w:cs="Arial"/>
          <w:b/>
          <w:szCs w:val="24"/>
        </w:rPr>
      </w:pPr>
    </w:p>
    <w:p w14:paraId="5D1256BD" w14:textId="77777777" w:rsidR="00494795" w:rsidRPr="005E27C6" w:rsidRDefault="00494795" w:rsidP="00494795">
      <w:pPr>
        <w:rPr>
          <w:rFonts w:cs="Arial"/>
          <w:b/>
          <w:szCs w:val="24"/>
        </w:rPr>
      </w:pPr>
      <w:r w:rsidRPr="005E27C6">
        <w:rPr>
          <w:rFonts w:cs="Arial"/>
          <w:b/>
          <w:szCs w:val="24"/>
        </w:rPr>
        <w:t>4.2.2. Непходним пословним капацитетом:</w:t>
      </w:r>
    </w:p>
    <w:p w14:paraId="23967A89" w14:textId="77777777" w:rsidR="00494795" w:rsidRPr="005E27C6" w:rsidRDefault="00494795" w:rsidP="00471124">
      <w:pPr>
        <w:pStyle w:val="ListParagraph"/>
        <w:numPr>
          <w:ilvl w:val="0"/>
          <w:numId w:val="28"/>
        </w:numPr>
        <w:suppressAutoHyphens w:val="0"/>
        <w:ind w:left="1154"/>
        <w:contextualSpacing/>
        <w:jc w:val="both"/>
        <w:rPr>
          <w:rFonts w:cs="Arial"/>
          <w:szCs w:val="24"/>
        </w:rPr>
      </w:pPr>
      <w:r w:rsidRPr="005E27C6">
        <w:rPr>
          <w:rFonts w:cs="Arial"/>
          <w:szCs w:val="24"/>
        </w:rPr>
        <w:t xml:space="preserve">Да поседује сертификат о успостављеном систему квалитета по захтевима стандарда </w:t>
      </w:r>
      <w:r w:rsidRPr="005E27C6">
        <w:rPr>
          <w:rFonts w:cs="Arial"/>
          <w:szCs w:val="24"/>
          <w:lang w:val="en-US"/>
        </w:rPr>
        <w:t xml:space="preserve">ISO </w:t>
      </w:r>
      <w:r w:rsidRPr="005E27C6">
        <w:rPr>
          <w:rFonts w:cs="Arial"/>
          <w:szCs w:val="24"/>
        </w:rPr>
        <w:t>9001, ISO 14001</w:t>
      </w:r>
    </w:p>
    <w:p w14:paraId="5EE7A67F" w14:textId="77777777" w:rsidR="00873B78" w:rsidRPr="005E27C6" w:rsidRDefault="00873B78" w:rsidP="00471124">
      <w:pPr>
        <w:pStyle w:val="ListParagraph"/>
        <w:numPr>
          <w:ilvl w:val="0"/>
          <w:numId w:val="28"/>
        </w:numPr>
        <w:suppressAutoHyphens w:val="0"/>
        <w:ind w:left="993" w:hanging="284"/>
        <w:contextualSpacing/>
        <w:jc w:val="both"/>
        <w:rPr>
          <w:rFonts w:cs="Arial"/>
          <w:b/>
          <w:szCs w:val="22"/>
        </w:rPr>
      </w:pPr>
      <w:r w:rsidRPr="005E27C6">
        <w:rPr>
          <w:rFonts w:cs="Arial"/>
          <w:b/>
          <w:szCs w:val="22"/>
          <w:lang w:val="sr-Cyrl-RS"/>
        </w:rPr>
        <w:t>Да испуњава услове за израду техничке документације:</w:t>
      </w:r>
    </w:p>
    <w:p w14:paraId="77EB2FF9" w14:textId="77777777" w:rsidR="00494795" w:rsidRPr="005E27C6" w:rsidRDefault="00494795" w:rsidP="0085591F">
      <w:pPr>
        <w:pStyle w:val="ListParagraph"/>
        <w:numPr>
          <w:ilvl w:val="0"/>
          <w:numId w:val="2"/>
        </w:numPr>
        <w:suppressAutoHyphens w:val="0"/>
        <w:contextualSpacing/>
        <w:jc w:val="both"/>
        <w:rPr>
          <w:rFonts w:cs="Arial"/>
          <w:szCs w:val="24"/>
        </w:rPr>
      </w:pPr>
      <w:r w:rsidRPr="005E27C6">
        <w:rPr>
          <w:rFonts w:cs="Arial"/>
          <w:szCs w:val="24"/>
        </w:rPr>
        <w:t>Да је у последњ</w:t>
      </w:r>
      <w:r w:rsidRPr="005E27C6">
        <w:rPr>
          <w:rFonts w:cs="Arial"/>
          <w:szCs w:val="24"/>
          <w:lang w:val="sr-Cyrl-RS"/>
        </w:rPr>
        <w:t>е</w:t>
      </w:r>
      <w:r w:rsidRPr="005E27C6">
        <w:rPr>
          <w:rFonts w:cs="Arial"/>
          <w:szCs w:val="24"/>
        </w:rPr>
        <w:t xml:space="preserve"> 3 годин</w:t>
      </w:r>
      <w:r w:rsidRPr="005E27C6">
        <w:rPr>
          <w:rFonts w:cs="Arial"/>
          <w:szCs w:val="24"/>
          <w:lang w:val="sr-Cyrl-RS"/>
        </w:rPr>
        <w:t>е</w:t>
      </w:r>
      <w:r w:rsidRPr="005E27C6">
        <w:rPr>
          <w:rFonts w:cs="Arial"/>
          <w:szCs w:val="24"/>
        </w:rPr>
        <w:t xml:space="preserve"> пре објаве позива на Порталу јавних набавки урадио најмање најмање </w:t>
      </w:r>
      <w:r w:rsidR="00873B78" w:rsidRPr="005E27C6">
        <w:rPr>
          <w:rFonts w:cs="Arial"/>
          <w:szCs w:val="24"/>
        </w:rPr>
        <w:t>три</w:t>
      </w:r>
      <w:r w:rsidR="00873B78" w:rsidRPr="005E27C6">
        <w:rPr>
          <w:rFonts w:cs="Arial"/>
          <w:b/>
          <w:szCs w:val="24"/>
        </w:rPr>
        <w:t xml:space="preserve"> </w:t>
      </w:r>
      <w:r w:rsidR="00873B78" w:rsidRPr="005E27C6">
        <w:rPr>
          <w:rFonts w:cs="Arial"/>
          <w:szCs w:val="24"/>
          <w:lang w:val="sr-Cyrl-RS"/>
        </w:rPr>
        <w:t>техничке документације за изградњу соларне електране на тлу</w:t>
      </w:r>
      <w:r w:rsidR="00873B78" w:rsidRPr="005E27C6">
        <w:rPr>
          <w:rFonts w:cs="Arial"/>
          <w:szCs w:val="24"/>
        </w:rPr>
        <w:t xml:space="preserve"> </w:t>
      </w:r>
      <w:r w:rsidR="001D493C" w:rsidRPr="005E27C6">
        <w:rPr>
          <w:rFonts w:cs="Arial"/>
          <w:szCs w:val="24"/>
          <w:lang w:val="sr-Cyrl-RS"/>
        </w:rPr>
        <w:t>С</w:t>
      </w:r>
      <w:r w:rsidR="00873B78" w:rsidRPr="005E27C6">
        <w:rPr>
          <w:rFonts w:cs="Arial"/>
          <w:szCs w:val="24"/>
        </w:rPr>
        <w:t>тудиј</w:t>
      </w:r>
      <w:r w:rsidR="00873B78" w:rsidRPr="005E27C6">
        <w:rPr>
          <w:rFonts w:cs="Arial"/>
          <w:szCs w:val="24"/>
          <w:lang w:val="sr-Cyrl-RS"/>
        </w:rPr>
        <w:t>а</w:t>
      </w:r>
      <w:r w:rsidR="00873B78" w:rsidRPr="005E27C6">
        <w:rPr>
          <w:rFonts w:cs="Arial"/>
          <w:szCs w:val="24"/>
        </w:rPr>
        <w:t xml:space="preserve"> оправданости са </w:t>
      </w:r>
      <w:r w:rsidR="00873B78" w:rsidRPr="005E27C6">
        <w:rPr>
          <w:rFonts w:cs="Arial"/>
          <w:szCs w:val="24"/>
          <w:lang w:val="sr-Cyrl-RS"/>
        </w:rPr>
        <w:t>и</w:t>
      </w:r>
      <w:r w:rsidR="00873B78" w:rsidRPr="005E27C6">
        <w:rPr>
          <w:rFonts w:cs="Arial"/>
          <w:szCs w:val="24"/>
        </w:rPr>
        <w:t xml:space="preserve">дејним пројектом или </w:t>
      </w:r>
      <w:r w:rsidR="001D493C" w:rsidRPr="005E27C6">
        <w:rPr>
          <w:rFonts w:cs="Arial"/>
          <w:szCs w:val="24"/>
          <w:lang w:val="sr-Cyrl-RS"/>
        </w:rPr>
        <w:t>Г</w:t>
      </w:r>
      <w:r w:rsidR="00873B78" w:rsidRPr="005E27C6">
        <w:rPr>
          <w:rFonts w:cs="Arial"/>
          <w:szCs w:val="24"/>
        </w:rPr>
        <w:t>лавн</w:t>
      </w:r>
      <w:r w:rsidR="00873B78" w:rsidRPr="005E27C6">
        <w:rPr>
          <w:rFonts w:cs="Arial"/>
          <w:szCs w:val="24"/>
          <w:lang w:val="sr-Cyrl-RS"/>
        </w:rPr>
        <w:t>и</w:t>
      </w:r>
      <w:r w:rsidR="00873B78" w:rsidRPr="005E27C6">
        <w:rPr>
          <w:rFonts w:cs="Arial"/>
          <w:szCs w:val="24"/>
        </w:rPr>
        <w:t xml:space="preserve"> пројек</w:t>
      </w:r>
      <w:r w:rsidR="00873B78" w:rsidRPr="005E27C6">
        <w:rPr>
          <w:rFonts w:cs="Arial"/>
          <w:szCs w:val="24"/>
          <w:lang w:val="sr-Cyrl-RS"/>
        </w:rPr>
        <w:t>а</w:t>
      </w:r>
      <w:r w:rsidR="00873B78" w:rsidRPr="005E27C6">
        <w:rPr>
          <w:rFonts w:cs="Arial"/>
          <w:szCs w:val="24"/>
        </w:rPr>
        <w:t>т</w:t>
      </w:r>
      <w:r w:rsidR="001D493C" w:rsidRPr="005E27C6">
        <w:rPr>
          <w:rFonts w:cs="Arial"/>
          <w:szCs w:val="24"/>
          <w:lang w:val="sr-Cyrl-RS"/>
        </w:rPr>
        <w:t xml:space="preserve"> или П</w:t>
      </w:r>
      <w:r w:rsidR="00873B78" w:rsidRPr="005E27C6">
        <w:rPr>
          <w:rFonts w:cs="Arial"/>
          <w:szCs w:val="24"/>
          <w:lang w:val="sr-Cyrl-RS"/>
        </w:rPr>
        <w:t>ројекат за грађевинксу дозволу</w:t>
      </w:r>
      <w:r w:rsidR="00873B78" w:rsidRPr="005E27C6">
        <w:rPr>
          <w:rFonts w:cs="Arial"/>
          <w:szCs w:val="24"/>
        </w:rPr>
        <w:t xml:space="preserve"> или </w:t>
      </w:r>
      <w:r w:rsidR="00873B78" w:rsidRPr="005E27C6">
        <w:rPr>
          <w:rFonts w:cs="Arial"/>
          <w:szCs w:val="24"/>
          <w:lang w:val="sr-Cyrl-RS"/>
        </w:rPr>
        <w:t>и</w:t>
      </w:r>
      <w:r w:rsidR="00873B78" w:rsidRPr="005E27C6">
        <w:rPr>
          <w:rFonts w:cs="Arial"/>
          <w:szCs w:val="24"/>
        </w:rPr>
        <w:t>звођачк</w:t>
      </w:r>
      <w:r w:rsidR="00873B78" w:rsidRPr="005E27C6">
        <w:rPr>
          <w:rFonts w:cs="Arial"/>
          <w:szCs w:val="24"/>
          <w:lang w:val="sr-Cyrl-RS"/>
        </w:rPr>
        <w:t>и</w:t>
      </w:r>
      <w:r w:rsidR="00873B78" w:rsidRPr="005E27C6">
        <w:rPr>
          <w:rFonts w:cs="Arial"/>
          <w:szCs w:val="24"/>
        </w:rPr>
        <w:t xml:space="preserve"> пројек</w:t>
      </w:r>
      <w:r w:rsidR="00873B78" w:rsidRPr="005E27C6">
        <w:rPr>
          <w:rFonts w:cs="Arial"/>
          <w:szCs w:val="24"/>
          <w:lang w:val="sr-Cyrl-RS"/>
        </w:rPr>
        <w:t>а</w:t>
      </w:r>
      <w:r w:rsidR="00873B78" w:rsidRPr="005E27C6">
        <w:rPr>
          <w:rFonts w:cs="Arial"/>
          <w:szCs w:val="24"/>
        </w:rPr>
        <w:t>т</w:t>
      </w:r>
      <w:r w:rsidR="00873B78" w:rsidRPr="005E27C6">
        <w:rPr>
          <w:rFonts w:cs="Arial"/>
          <w:szCs w:val="24"/>
          <w:lang w:val="sr-Cyrl-RS"/>
        </w:rPr>
        <w:t>)</w:t>
      </w:r>
      <w:r w:rsidR="00873B78" w:rsidRPr="005E27C6">
        <w:rPr>
          <w:rFonts w:cs="Arial"/>
          <w:szCs w:val="24"/>
        </w:rPr>
        <w:t>, снаге веће од 0,</w:t>
      </w:r>
      <w:r w:rsidR="00873B78" w:rsidRPr="005E27C6">
        <w:rPr>
          <w:rFonts w:cs="Arial"/>
          <w:szCs w:val="24"/>
          <w:lang w:val="sr-Cyrl-RS"/>
        </w:rPr>
        <w:t>9</w:t>
      </w:r>
      <w:r w:rsidR="00873B78" w:rsidRPr="005E27C6">
        <w:rPr>
          <w:rFonts w:cs="Arial"/>
          <w:szCs w:val="24"/>
        </w:rPr>
        <w:t xml:space="preserve"> MW</w:t>
      </w:r>
      <w:r w:rsidR="00873B78" w:rsidRPr="005E27C6">
        <w:rPr>
          <w:rFonts w:cs="Arial"/>
          <w:szCs w:val="24"/>
          <w:lang w:val="sr-Cyrl-RS"/>
        </w:rPr>
        <w:t>.</w:t>
      </w:r>
      <w:r w:rsidR="005D170C" w:rsidRPr="005E27C6">
        <w:rPr>
          <w:rFonts w:cs="Arial"/>
          <w:szCs w:val="24"/>
          <w:lang w:val="sr-Cyrl-RS"/>
        </w:rPr>
        <w:t xml:space="preserve">, </w:t>
      </w:r>
      <w:r w:rsidRPr="005E27C6">
        <w:rPr>
          <w:rFonts w:cs="Arial"/>
          <w:szCs w:val="24"/>
        </w:rPr>
        <w:t xml:space="preserve"> </w:t>
      </w:r>
    </w:p>
    <w:p w14:paraId="149C5B7F" w14:textId="77777777" w:rsidR="00A7439A" w:rsidRPr="005E27C6" w:rsidRDefault="00A7439A" w:rsidP="00471124">
      <w:pPr>
        <w:pStyle w:val="ListParagraph"/>
        <w:numPr>
          <w:ilvl w:val="0"/>
          <w:numId w:val="28"/>
        </w:numPr>
        <w:suppressAutoHyphens w:val="0"/>
        <w:ind w:left="993" w:hanging="284"/>
        <w:contextualSpacing/>
        <w:jc w:val="both"/>
        <w:rPr>
          <w:rFonts w:cs="Arial"/>
          <w:b/>
          <w:szCs w:val="22"/>
        </w:rPr>
      </w:pPr>
      <w:r w:rsidRPr="005E27C6">
        <w:rPr>
          <w:rFonts w:cs="Arial"/>
          <w:b/>
          <w:szCs w:val="22"/>
          <w:lang w:val="sr-Cyrl-RS"/>
        </w:rPr>
        <w:t xml:space="preserve">Да испуњава услове за израду </w:t>
      </w:r>
      <w:r w:rsidRPr="005E27C6">
        <w:rPr>
          <w:rFonts w:cs="Arial"/>
          <w:b/>
          <w:szCs w:val="22"/>
        </w:rPr>
        <w:t>Пројект</w:t>
      </w:r>
      <w:r w:rsidRPr="005E27C6">
        <w:rPr>
          <w:rFonts w:cs="Arial"/>
          <w:b/>
          <w:szCs w:val="22"/>
          <w:lang w:val="sr-Cyrl-RS"/>
        </w:rPr>
        <w:t>а</w:t>
      </w:r>
      <w:r w:rsidR="0085591F" w:rsidRPr="005E27C6">
        <w:rPr>
          <w:rFonts w:cs="Arial"/>
          <w:b/>
          <w:szCs w:val="22"/>
        </w:rPr>
        <w:t xml:space="preserve"> геолошких</w:t>
      </w:r>
      <w:r w:rsidR="0085591F" w:rsidRPr="005E27C6">
        <w:rPr>
          <w:rFonts w:cs="Arial"/>
          <w:b/>
          <w:szCs w:val="22"/>
          <w:lang w:val="sr-Cyrl-RS"/>
        </w:rPr>
        <w:t>/</w:t>
      </w:r>
      <w:r w:rsidRPr="005E27C6">
        <w:rPr>
          <w:rFonts w:cs="Arial"/>
          <w:b/>
          <w:szCs w:val="22"/>
        </w:rPr>
        <w:t>геотехничких истражних радова</w:t>
      </w:r>
      <w:r w:rsidRPr="005E27C6">
        <w:rPr>
          <w:rFonts w:cs="Arial"/>
          <w:b/>
          <w:szCs w:val="22"/>
          <w:lang w:val="sr-Cyrl-RS"/>
        </w:rPr>
        <w:t>:</w:t>
      </w:r>
    </w:p>
    <w:p w14:paraId="4D6ECA50" w14:textId="77777777" w:rsidR="00A7439A" w:rsidRPr="005E27C6" w:rsidRDefault="00A7439A" w:rsidP="0085591F">
      <w:pPr>
        <w:pStyle w:val="ListParagraph"/>
        <w:numPr>
          <w:ilvl w:val="0"/>
          <w:numId w:val="2"/>
        </w:numPr>
        <w:jc w:val="both"/>
        <w:rPr>
          <w:rFonts w:cs="Arial"/>
          <w:szCs w:val="24"/>
        </w:rPr>
      </w:pPr>
      <w:r w:rsidRPr="005E27C6">
        <w:rPr>
          <w:rFonts w:cs="Arial"/>
          <w:szCs w:val="24"/>
        </w:rPr>
        <w:t>Да је у последње 3 године урадио најмање један Пројекат геолошких-геотехничких истражних радова за потребе изградње соларне електране</w:t>
      </w:r>
      <w:r w:rsidRPr="005E27C6">
        <w:rPr>
          <w:rFonts w:cs="Arial"/>
          <w:szCs w:val="24"/>
          <w:lang w:val="sr-Cyrl-RS"/>
        </w:rPr>
        <w:t xml:space="preserve"> </w:t>
      </w:r>
      <w:r w:rsidRPr="005E27C6">
        <w:rPr>
          <w:rFonts w:cs="Arial"/>
          <w:lang w:val="sr-Cyrl-RS"/>
        </w:rPr>
        <w:t>или енергетских објеката са плитким фундирањем</w:t>
      </w:r>
      <w:r w:rsidRPr="005E27C6">
        <w:rPr>
          <w:rFonts w:cs="Arial"/>
          <w:szCs w:val="24"/>
        </w:rPr>
        <w:t xml:space="preserve">, који је урађен у складу са Правилником о садржини пројеката геолошких истраживања и елабората о резултатима геолошких истраживања ("Сл. гласник РС", бр. 51/96). </w:t>
      </w:r>
    </w:p>
    <w:p w14:paraId="2E543B3A" w14:textId="77777777" w:rsidR="0085591F" w:rsidRPr="005E27C6" w:rsidRDefault="0085591F" w:rsidP="00471124">
      <w:pPr>
        <w:pStyle w:val="ListParagraph"/>
        <w:numPr>
          <w:ilvl w:val="0"/>
          <w:numId w:val="28"/>
        </w:numPr>
        <w:ind w:left="1276" w:hanging="283"/>
        <w:jc w:val="both"/>
        <w:rPr>
          <w:rFonts w:cs="Arial"/>
          <w:b/>
          <w:szCs w:val="24"/>
        </w:rPr>
      </w:pPr>
      <w:r w:rsidRPr="005E27C6">
        <w:rPr>
          <w:rFonts w:cs="Arial"/>
          <w:b/>
          <w:szCs w:val="24"/>
          <w:lang w:val="sr-Cyrl-RS"/>
        </w:rPr>
        <w:t>Да испуњава услове за извођење геолошких/геотехничких истраживања</w:t>
      </w:r>
    </w:p>
    <w:p w14:paraId="7070E394" w14:textId="77777777" w:rsidR="00494795" w:rsidRPr="005E27C6" w:rsidRDefault="00ED165D" w:rsidP="00ED165D">
      <w:pPr>
        <w:pStyle w:val="ListParagraph"/>
        <w:ind w:left="1134"/>
        <w:jc w:val="both"/>
        <w:rPr>
          <w:rFonts w:cs="Arial"/>
          <w:szCs w:val="22"/>
          <w:highlight w:val="yellow"/>
        </w:rPr>
      </w:pPr>
      <w:r w:rsidRPr="005E27C6">
        <w:rPr>
          <w:rFonts w:cs="Arial"/>
          <w:lang w:val="sr-Cyrl-RS"/>
        </w:rPr>
        <w:lastRenderedPageBreak/>
        <w:t xml:space="preserve">- </w:t>
      </w:r>
      <w:r w:rsidR="0085591F" w:rsidRPr="005E27C6">
        <w:rPr>
          <w:rFonts w:cs="Arial"/>
          <w:lang w:val="sr-Cyrl-RS"/>
        </w:rPr>
        <w:t>Д</w:t>
      </w:r>
      <w:r w:rsidR="001E5F40" w:rsidRPr="005E27C6">
        <w:rPr>
          <w:rFonts w:cs="Arial"/>
          <w:lang w:val="sr-Cyrl-RS"/>
        </w:rPr>
        <w:t xml:space="preserve">а је понуђач у претходне 3 године, у периоду 01.07.2012. – 01.07.2015. године </w:t>
      </w:r>
      <w:r w:rsidR="0085591F" w:rsidRPr="005E27C6">
        <w:rPr>
          <w:rFonts w:cs="Arial"/>
          <w:lang w:val="sr-Cyrl-RS"/>
        </w:rPr>
        <w:t>извео најмање једна геолошка/геотехничка</w:t>
      </w:r>
      <w:r w:rsidR="001A0D11" w:rsidRPr="005E27C6">
        <w:rPr>
          <w:rFonts w:cs="Arial"/>
          <w:lang w:val="sr-Cyrl-RS"/>
        </w:rPr>
        <w:t xml:space="preserve"> истраживања тла (меких стена) </w:t>
      </w:r>
      <w:r w:rsidR="00B85D16" w:rsidRPr="005E27C6">
        <w:rPr>
          <w:rFonts w:cs="Arial"/>
          <w:lang w:val="sr-Cyrl-RS"/>
        </w:rPr>
        <w:t xml:space="preserve">за енергетске објекте, </w:t>
      </w:r>
      <w:r w:rsidR="0085591F" w:rsidRPr="005E27C6">
        <w:rPr>
          <w:rFonts w:cs="Arial"/>
          <w:lang w:val="sr-Cyrl-RS"/>
        </w:rPr>
        <w:t xml:space="preserve">на основу којих је урадио </w:t>
      </w:r>
      <w:r w:rsidR="001E5F40" w:rsidRPr="005E27C6">
        <w:rPr>
          <w:rFonts w:cs="Arial"/>
          <w:lang w:val="sr-Cyrl-RS"/>
        </w:rPr>
        <w:t>Елаборат о изведеним геотехничким истражива</w:t>
      </w:r>
      <w:r w:rsidR="00B85D16" w:rsidRPr="005E27C6">
        <w:rPr>
          <w:rFonts w:cs="Arial"/>
          <w:lang w:val="sr-Cyrl-RS"/>
        </w:rPr>
        <w:t>њима тла</w:t>
      </w:r>
      <w:r w:rsidR="0085591F" w:rsidRPr="005E27C6">
        <w:rPr>
          <w:rFonts w:cs="Arial"/>
          <w:lang w:val="sr-Cyrl-RS"/>
        </w:rPr>
        <w:t xml:space="preserve">. У оквиру овог Елабората неопходно је да су </w:t>
      </w:r>
      <w:r w:rsidR="001E5F40" w:rsidRPr="005E27C6">
        <w:rPr>
          <w:rFonts w:cs="Arial"/>
          <w:lang w:val="sr-Cyrl-RS"/>
        </w:rPr>
        <w:t xml:space="preserve"> извршени геостатички прорачуни интеракције будућег објекта и тла, сагласно Правилнику о потребном степену изучености инжењерскогеолошких својстава терена за потребе планирања,пројектовања и грађења (Службени гласник РС, бр. 51/96). </w:t>
      </w:r>
    </w:p>
    <w:p w14:paraId="35D797DB" w14:textId="77777777" w:rsidR="00494795" w:rsidRPr="005E27C6" w:rsidRDefault="00494795" w:rsidP="00494795">
      <w:pPr>
        <w:rPr>
          <w:rFonts w:cs="Arial"/>
          <w:szCs w:val="24"/>
        </w:rPr>
      </w:pPr>
      <w:r w:rsidRPr="005E27C6">
        <w:rPr>
          <w:rFonts w:cs="Arial"/>
          <w:b/>
          <w:szCs w:val="24"/>
        </w:rPr>
        <w:t xml:space="preserve">4.2.3. Довољним кадровским капацитетом, </w:t>
      </w:r>
      <w:r w:rsidRPr="005E27C6">
        <w:rPr>
          <w:rFonts w:cs="Arial"/>
          <w:szCs w:val="24"/>
        </w:rPr>
        <w:t>односно д</w:t>
      </w:r>
      <w:r w:rsidRPr="005E27C6">
        <w:rPr>
          <w:rFonts w:cs="Arial"/>
          <w:color w:val="000000"/>
          <w:szCs w:val="24"/>
        </w:rPr>
        <w:t xml:space="preserve">а </w:t>
      </w:r>
      <w:r w:rsidRPr="005E27C6">
        <w:rPr>
          <w:rFonts w:cs="Arial"/>
          <w:szCs w:val="24"/>
        </w:rPr>
        <w:t>има минималан број учесника ангажованих у изради студије, која је предмет ове јавне набавке, у радном односу са пуним радним временом или ангажоване сходно члану 199. и члану 202. Закона о раду:</w:t>
      </w:r>
    </w:p>
    <w:p w14:paraId="2AE98666" w14:textId="77777777" w:rsidR="00494795" w:rsidRPr="005E27C6" w:rsidRDefault="00B370DB" w:rsidP="00B370DB">
      <w:pPr>
        <w:ind w:left="709"/>
        <w:rPr>
          <w:rFonts w:cs="Arial"/>
          <w:b/>
          <w:szCs w:val="24"/>
          <w:lang w:val="sr-Cyrl-RS"/>
        </w:rPr>
      </w:pPr>
      <w:r w:rsidRPr="005E27C6">
        <w:rPr>
          <w:rFonts w:cs="Arial"/>
          <w:b/>
          <w:szCs w:val="24"/>
          <w:lang w:val="sr-Cyrl-RS"/>
        </w:rPr>
        <w:t>- за израду документације:</w:t>
      </w:r>
    </w:p>
    <w:p w14:paraId="5BD5C8BA" w14:textId="77777777" w:rsidR="00494795" w:rsidRPr="005E27C6" w:rsidRDefault="00BE488E" w:rsidP="00494795">
      <w:pPr>
        <w:pStyle w:val="Bulit02"/>
        <w:tabs>
          <w:tab w:val="clear" w:pos="360"/>
        </w:tabs>
        <w:ind w:left="1080" w:hanging="360"/>
        <w:rPr>
          <w:rFonts w:cs="Arial"/>
          <w:sz w:val="24"/>
        </w:rPr>
      </w:pPr>
      <w:r w:rsidRPr="005E27C6">
        <w:rPr>
          <w:rFonts w:cs="Arial"/>
          <w:sz w:val="24"/>
          <w:lang w:val="sr-Cyrl-RS"/>
        </w:rPr>
        <w:t>2</w:t>
      </w:r>
      <w:r w:rsidR="00494795" w:rsidRPr="005E27C6">
        <w:rPr>
          <w:rFonts w:cs="Arial"/>
          <w:sz w:val="24"/>
        </w:rPr>
        <w:t xml:space="preserve"> дипломиран</w:t>
      </w:r>
      <w:r w:rsidRPr="005E27C6">
        <w:rPr>
          <w:rFonts w:cs="Arial"/>
          <w:sz w:val="24"/>
          <w:lang w:val="sr-Cyrl-RS"/>
        </w:rPr>
        <w:t>а</w:t>
      </w:r>
      <w:r w:rsidR="00494795" w:rsidRPr="005E27C6">
        <w:rPr>
          <w:rFonts w:cs="Arial"/>
          <w:sz w:val="24"/>
        </w:rPr>
        <w:t xml:space="preserve"> инжењера г</w:t>
      </w:r>
      <w:r w:rsidR="00494795" w:rsidRPr="005E27C6">
        <w:rPr>
          <w:rFonts w:cs="Arial"/>
          <w:sz w:val="24"/>
          <w:lang w:val="sr-Cyrl-RS"/>
        </w:rPr>
        <w:t>рађевине</w:t>
      </w:r>
      <w:r w:rsidR="00494795" w:rsidRPr="005E27C6">
        <w:rPr>
          <w:rFonts w:cs="Arial"/>
          <w:sz w:val="24"/>
        </w:rPr>
        <w:t>, са лиценцом ИКС број 3</w:t>
      </w:r>
      <w:r w:rsidR="00353E03" w:rsidRPr="005E27C6">
        <w:rPr>
          <w:rFonts w:cs="Arial"/>
          <w:sz w:val="24"/>
          <w:lang w:val="sr-Cyrl-RS"/>
        </w:rPr>
        <w:t>1</w:t>
      </w:r>
      <w:r w:rsidR="00ED544C" w:rsidRPr="005E27C6">
        <w:rPr>
          <w:rFonts w:cs="Arial"/>
          <w:sz w:val="24"/>
          <w:lang w:val="sr-Cyrl-RS"/>
        </w:rPr>
        <w:t>0</w:t>
      </w:r>
      <w:r w:rsidR="00494795" w:rsidRPr="005E27C6">
        <w:rPr>
          <w:rFonts w:cs="Arial"/>
          <w:sz w:val="24"/>
        </w:rPr>
        <w:t xml:space="preserve"> и потврдом о њеној важности</w:t>
      </w:r>
    </w:p>
    <w:p w14:paraId="338260F6" w14:textId="77777777" w:rsidR="00353E03" w:rsidRPr="005E27C6" w:rsidRDefault="00353E03" w:rsidP="00494795">
      <w:pPr>
        <w:pStyle w:val="Bulit02"/>
        <w:tabs>
          <w:tab w:val="clear" w:pos="360"/>
        </w:tabs>
        <w:ind w:left="1080" w:hanging="360"/>
        <w:rPr>
          <w:rFonts w:cs="Arial"/>
          <w:sz w:val="24"/>
        </w:rPr>
      </w:pPr>
      <w:r w:rsidRPr="005E27C6">
        <w:rPr>
          <w:rFonts w:cs="Arial"/>
          <w:sz w:val="24"/>
          <w:lang w:val="sr-Cyrl-RS"/>
        </w:rPr>
        <w:t>1 дипломираног инжењера геологије, са лиценцом ИКС 391 и потврдом о њеној важности</w:t>
      </w:r>
    </w:p>
    <w:p w14:paraId="2BCE8B98" w14:textId="77777777" w:rsidR="00494795" w:rsidRPr="005E27C6" w:rsidRDefault="00BE488E" w:rsidP="00494795">
      <w:pPr>
        <w:pStyle w:val="Bulit02"/>
        <w:tabs>
          <w:tab w:val="clear" w:pos="360"/>
        </w:tabs>
        <w:ind w:left="1080" w:hanging="360"/>
        <w:rPr>
          <w:rFonts w:cs="Arial"/>
          <w:sz w:val="24"/>
        </w:rPr>
      </w:pPr>
      <w:r w:rsidRPr="005E27C6">
        <w:rPr>
          <w:rFonts w:cs="Arial"/>
          <w:sz w:val="24"/>
          <w:lang w:val="sr-Cyrl-RS"/>
        </w:rPr>
        <w:t>2</w:t>
      </w:r>
      <w:r w:rsidR="00494795" w:rsidRPr="005E27C6">
        <w:rPr>
          <w:rFonts w:cs="Arial"/>
          <w:sz w:val="24"/>
        </w:rPr>
        <w:t xml:space="preserve"> дипломиран</w:t>
      </w:r>
      <w:r w:rsidRPr="005E27C6">
        <w:rPr>
          <w:rFonts w:cs="Arial"/>
          <w:sz w:val="24"/>
          <w:lang w:val="sr-Cyrl-RS"/>
        </w:rPr>
        <w:t>а</w:t>
      </w:r>
      <w:r w:rsidR="00494795" w:rsidRPr="005E27C6">
        <w:rPr>
          <w:rFonts w:cs="Arial"/>
          <w:sz w:val="24"/>
        </w:rPr>
        <w:t xml:space="preserve"> ин</w:t>
      </w:r>
      <w:r w:rsidR="00494795" w:rsidRPr="005E27C6">
        <w:rPr>
          <w:rFonts w:cs="Arial"/>
          <w:sz w:val="24"/>
          <w:lang w:val="sr-Cyrl-RS"/>
        </w:rPr>
        <w:t>ж</w:t>
      </w:r>
      <w:r w:rsidR="00494795" w:rsidRPr="005E27C6">
        <w:rPr>
          <w:rFonts w:cs="Arial"/>
          <w:sz w:val="24"/>
        </w:rPr>
        <w:t>ењера електротехнике, са лиценцом ИКС број 351 и потврдом о њеној важности</w:t>
      </w:r>
    </w:p>
    <w:p w14:paraId="2DCE11F9" w14:textId="77777777" w:rsidR="00873B78" w:rsidRPr="005E27C6" w:rsidRDefault="00873B78" w:rsidP="00494795">
      <w:pPr>
        <w:pStyle w:val="Bulit02"/>
        <w:tabs>
          <w:tab w:val="clear" w:pos="360"/>
        </w:tabs>
        <w:ind w:left="1080" w:hanging="360"/>
        <w:rPr>
          <w:rFonts w:cs="Arial"/>
          <w:sz w:val="24"/>
        </w:rPr>
      </w:pPr>
      <w:r w:rsidRPr="005E27C6">
        <w:rPr>
          <w:rFonts w:cs="Arial"/>
          <w:sz w:val="24"/>
          <w:lang w:val="sr-Cyrl-RS"/>
        </w:rPr>
        <w:t>1 дипломираног економисту</w:t>
      </w:r>
    </w:p>
    <w:p w14:paraId="5594496F" w14:textId="77777777" w:rsidR="00B370DB" w:rsidRPr="005E27C6" w:rsidRDefault="0045710B" w:rsidP="00B370DB">
      <w:pPr>
        <w:ind w:left="709"/>
        <w:rPr>
          <w:rFonts w:cs="Arial"/>
          <w:b/>
          <w:i/>
          <w:sz w:val="22"/>
          <w:szCs w:val="22"/>
          <w:lang w:val="sr-Cyrl-RS"/>
        </w:rPr>
      </w:pPr>
      <w:r w:rsidRPr="005E27C6">
        <w:rPr>
          <w:rFonts w:cs="Arial"/>
          <w:b/>
          <w:i/>
          <w:sz w:val="22"/>
          <w:szCs w:val="22"/>
          <w:lang w:val="sr-Cyrl-RS"/>
        </w:rPr>
        <w:t>За извођење геодетских снимања</w:t>
      </w:r>
    </w:p>
    <w:p w14:paraId="34D20835" w14:textId="77777777" w:rsidR="00B370DB" w:rsidRPr="005E27C6" w:rsidRDefault="00B370DB" w:rsidP="00471124">
      <w:pPr>
        <w:pStyle w:val="ListParagraph"/>
        <w:numPr>
          <w:ilvl w:val="0"/>
          <w:numId w:val="32"/>
        </w:numPr>
        <w:ind w:left="1134" w:hanging="425"/>
        <w:jc w:val="both"/>
        <w:rPr>
          <w:rFonts w:cs="Arial"/>
          <w:sz w:val="22"/>
          <w:lang w:val="sr-Cyrl-RS"/>
        </w:rPr>
      </w:pPr>
      <w:r w:rsidRPr="005E27C6">
        <w:rPr>
          <w:rFonts w:cs="Arial"/>
          <w:sz w:val="22"/>
          <w:lang w:val="sr-Cyrl-RS"/>
        </w:rPr>
        <w:t xml:space="preserve">1 (један) дипломирани инжењер геодезије са лиценцом ИКС бр. </w:t>
      </w:r>
      <w:r w:rsidR="00736497" w:rsidRPr="005E27C6">
        <w:rPr>
          <w:rFonts w:cs="Arial"/>
          <w:sz w:val="22"/>
          <w:lang w:val="en-US"/>
        </w:rPr>
        <w:t>471</w:t>
      </w:r>
      <w:r w:rsidRPr="005E27C6">
        <w:rPr>
          <w:rFonts w:cs="Arial"/>
          <w:sz w:val="22"/>
          <w:lang w:val="sr-Cyrl-RS"/>
        </w:rPr>
        <w:t xml:space="preserve"> и потврдом о њеној важности</w:t>
      </w:r>
    </w:p>
    <w:p w14:paraId="7891ADC5" w14:textId="77777777" w:rsidR="00B370DB" w:rsidRPr="005E27C6" w:rsidRDefault="00B370DB" w:rsidP="00B370DB">
      <w:pPr>
        <w:ind w:left="720"/>
        <w:jc w:val="both"/>
        <w:rPr>
          <w:rFonts w:cs="Arial"/>
          <w:strike/>
          <w:sz w:val="22"/>
          <w:lang w:val="sr-Cyrl-RS"/>
        </w:rPr>
      </w:pPr>
    </w:p>
    <w:p w14:paraId="07C45A94" w14:textId="77777777" w:rsidR="00B370DB" w:rsidRPr="005E27C6" w:rsidRDefault="00B370DB" w:rsidP="00B370DB">
      <w:pPr>
        <w:ind w:left="709"/>
        <w:jc w:val="both"/>
        <w:rPr>
          <w:rFonts w:cs="Arial"/>
          <w:b/>
          <w:i/>
          <w:strike/>
          <w:sz w:val="22"/>
          <w:szCs w:val="22"/>
          <w:lang w:val="sr-Cyrl-RS"/>
        </w:rPr>
      </w:pPr>
    </w:p>
    <w:p w14:paraId="12D3848F" w14:textId="77777777" w:rsidR="00B370DB" w:rsidRPr="005E27C6" w:rsidRDefault="00B370DB" w:rsidP="00B370DB">
      <w:pPr>
        <w:ind w:left="709"/>
        <w:jc w:val="both"/>
        <w:rPr>
          <w:rFonts w:cs="Arial"/>
          <w:b/>
          <w:i/>
          <w:sz w:val="22"/>
          <w:szCs w:val="22"/>
          <w:lang w:val="sr-Cyrl-RS"/>
        </w:rPr>
      </w:pPr>
      <w:r w:rsidRPr="005E27C6">
        <w:rPr>
          <w:rFonts w:cs="Arial"/>
          <w:b/>
          <w:i/>
          <w:sz w:val="22"/>
          <w:szCs w:val="22"/>
          <w:lang w:val="sr-Cyrl-RS"/>
        </w:rPr>
        <w:t xml:space="preserve">За израду Елабората о изведеним геотехничким истраживањима </w:t>
      </w:r>
    </w:p>
    <w:p w14:paraId="57911C8B" w14:textId="77777777" w:rsidR="00B370DB" w:rsidRPr="005E27C6" w:rsidRDefault="00B370DB" w:rsidP="00B370DB">
      <w:pPr>
        <w:ind w:left="709"/>
        <w:jc w:val="both"/>
        <w:rPr>
          <w:rFonts w:cs="Arial"/>
          <w:b/>
          <w:i/>
          <w:sz w:val="22"/>
          <w:szCs w:val="22"/>
          <w:lang w:val="sr-Cyrl-RS"/>
        </w:rPr>
      </w:pPr>
    </w:p>
    <w:p w14:paraId="7500DBFB" w14:textId="77777777" w:rsidR="00B370DB" w:rsidRPr="005E27C6" w:rsidRDefault="00B370DB" w:rsidP="00471124">
      <w:pPr>
        <w:pStyle w:val="ListParagraph"/>
        <w:numPr>
          <w:ilvl w:val="0"/>
          <w:numId w:val="32"/>
        </w:numPr>
        <w:ind w:left="1134" w:hanging="425"/>
        <w:jc w:val="both"/>
        <w:rPr>
          <w:rFonts w:cs="Arial"/>
          <w:sz w:val="22"/>
          <w:lang w:val="sr-Cyrl-RS"/>
        </w:rPr>
      </w:pPr>
      <w:r w:rsidRPr="005E27C6">
        <w:rPr>
          <w:rFonts w:cs="Arial"/>
          <w:sz w:val="22"/>
          <w:lang w:val="sr-Cyrl-RS"/>
        </w:rPr>
        <w:t>1 (један) дипломирани инжењер геологије са лиценцом ИКС бр. 391</w:t>
      </w:r>
      <w:r w:rsidR="004D7544" w:rsidRPr="005E27C6">
        <w:rPr>
          <w:rFonts w:cs="Arial"/>
          <w:sz w:val="22"/>
          <w:lang w:val="sr-Cyrl-RS"/>
        </w:rPr>
        <w:t xml:space="preserve"> </w:t>
      </w:r>
      <w:r w:rsidR="00B85D16" w:rsidRPr="005E27C6">
        <w:rPr>
          <w:rFonts w:cs="Arial"/>
          <w:sz w:val="22"/>
          <w:lang w:val="sr-Cyrl-RS"/>
        </w:rPr>
        <w:t>и 491</w:t>
      </w:r>
      <w:r w:rsidRPr="005E27C6">
        <w:rPr>
          <w:rFonts w:cs="Arial"/>
          <w:sz w:val="22"/>
          <w:lang w:val="sr-Cyrl-RS"/>
        </w:rPr>
        <w:t xml:space="preserve"> и потврдом о важности лиценце.</w:t>
      </w:r>
    </w:p>
    <w:p w14:paraId="3D042412" w14:textId="77777777" w:rsidR="00B370DB" w:rsidRPr="005E27C6" w:rsidRDefault="00B370DB" w:rsidP="00736497">
      <w:pPr>
        <w:pStyle w:val="ListParagraph"/>
        <w:ind w:left="1134"/>
        <w:jc w:val="both"/>
        <w:rPr>
          <w:rFonts w:cs="Arial"/>
          <w:sz w:val="22"/>
          <w:lang w:val="sr-Cyrl-RS"/>
        </w:rPr>
      </w:pPr>
    </w:p>
    <w:p w14:paraId="62E891FD" w14:textId="77777777" w:rsidR="00B370DB" w:rsidRPr="005E27C6" w:rsidRDefault="00B370DB" w:rsidP="00471124">
      <w:pPr>
        <w:pStyle w:val="ListParagraph"/>
        <w:numPr>
          <w:ilvl w:val="0"/>
          <w:numId w:val="32"/>
        </w:numPr>
        <w:ind w:left="1134" w:hanging="425"/>
        <w:jc w:val="both"/>
        <w:rPr>
          <w:rFonts w:cs="Arial"/>
          <w:sz w:val="22"/>
          <w:lang w:val="sr-Cyrl-RS"/>
        </w:rPr>
      </w:pPr>
      <w:r w:rsidRPr="005E27C6">
        <w:rPr>
          <w:rFonts w:cs="Arial"/>
          <w:sz w:val="22"/>
          <w:lang w:val="sr-Cyrl-RS"/>
        </w:rPr>
        <w:t>1 (један) дипломирани грађевински инжењер са лиценцом 316 и потврдом о важности лиценце.</w:t>
      </w:r>
    </w:p>
    <w:p w14:paraId="0F3593BE" w14:textId="77777777" w:rsidR="00B370DB" w:rsidRPr="005E27C6" w:rsidRDefault="00B370DB" w:rsidP="00B370DB">
      <w:pPr>
        <w:ind w:left="709"/>
        <w:rPr>
          <w:rFonts w:cs="Arial"/>
          <w:sz w:val="22"/>
          <w:szCs w:val="22"/>
          <w:lang w:val="sr-Cyrl-RS"/>
        </w:rPr>
      </w:pPr>
    </w:p>
    <w:p w14:paraId="1571AB08" w14:textId="77777777" w:rsidR="00494795" w:rsidRPr="005E27C6" w:rsidRDefault="00494795" w:rsidP="00494795">
      <w:pPr>
        <w:rPr>
          <w:rFonts w:cs="Arial"/>
          <w:b/>
          <w:sz w:val="22"/>
          <w:szCs w:val="22"/>
          <w:lang w:val="en-US"/>
        </w:rPr>
      </w:pPr>
    </w:p>
    <w:p w14:paraId="44BAFE90" w14:textId="77777777" w:rsidR="00494795" w:rsidRPr="005E27C6" w:rsidRDefault="00494795" w:rsidP="00494795">
      <w:pPr>
        <w:rPr>
          <w:rFonts w:cs="Arial"/>
          <w:b/>
          <w:sz w:val="22"/>
          <w:szCs w:val="22"/>
        </w:rPr>
      </w:pPr>
      <w:r w:rsidRPr="005E27C6">
        <w:rPr>
          <w:rFonts w:cs="Arial"/>
          <w:b/>
          <w:sz w:val="22"/>
          <w:szCs w:val="22"/>
        </w:rPr>
        <w:t>4.2.4. Довољним техничким капацитетом:</w:t>
      </w:r>
    </w:p>
    <w:p w14:paraId="54C4BE0B" w14:textId="77777777" w:rsidR="00494795" w:rsidRPr="005E27C6" w:rsidRDefault="00873B78" w:rsidP="00494795">
      <w:pPr>
        <w:pStyle w:val="ListParagraph"/>
        <w:ind w:left="993"/>
        <w:jc w:val="both"/>
        <w:rPr>
          <w:rFonts w:cs="Arial"/>
          <w:sz w:val="22"/>
          <w:szCs w:val="22"/>
          <w:lang w:val="sr-Cyrl-RS"/>
        </w:rPr>
      </w:pPr>
      <w:r w:rsidRPr="005E27C6">
        <w:rPr>
          <w:rFonts w:cs="Arial"/>
          <w:sz w:val="22"/>
          <w:szCs w:val="22"/>
          <w:lang w:val="sr-Cyrl-CS"/>
        </w:rPr>
        <w:t>-</w:t>
      </w:r>
      <w:r w:rsidR="00494795" w:rsidRPr="005E27C6">
        <w:rPr>
          <w:rFonts w:cs="Arial"/>
          <w:sz w:val="22"/>
          <w:szCs w:val="22"/>
        </w:rPr>
        <w:t xml:space="preserve"> лице</w:t>
      </w:r>
      <w:r w:rsidR="00E43D5D" w:rsidRPr="005E27C6">
        <w:rPr>
          <w:rFonts w:cs="Arial"/>
          <w:sz w:val="22"/>
          <w:szCs w:val="22"/>
        </w:rPr>
        <w:t>нцирани софтвер (општи софтвер</w:t>
      </w:r>
      <w:r w:rsidR="00E43D5D" w:rsidRPr="005E27C6">
        <w:rPr>
          <w:rFonts w:cs="Arial"/>
          <w:sz w:val="22"/>
          <w:szCs w:val="22"/>
          <w:lang w:val="sr-Latn-RS"/>
        </w:rPr>
        <w:t xml:space="preserve"> MS </w:t>
      </w:r>
      <w:r w:rsidR="00E43D5D" w:rsidRPr="005E27C6">
        <w:rPr>
          <w:rFonts w:cs="Arial"/>
          <w:sz w:val="22"/>
          <w:szCs w:val="22"/>
        </w:rPr>
        <w:t>Оffice</w:t>
      </w:r>
      <w:r w:rsidR="00BE488E" w:rsidRPr="005E27C6">
        <w:rPr>
          <w:rFonts w:cs="Arial"/>
          <w:sz w:val="22"/>
          <w:szCs w:val="22"/>
          <w:lang w:val="sr-Cyrl-RS"/>
        </w:rPr>
        <w:t xml:space="preserve"> или слично</w:t>
      </w:r>
      <w:r w:rsidR="00494795" w:rsidRPr="005E27C6">
        <w:rPr>
          <w:rFonts w:cs="Arial"/>
          <w:sz w:val="22"/>
          <w:szCs w:val="22"/>
        </w:rPr>
        <w:t xml:space="preserve">), лиценциран софтвер </w:t>
      </w:r>
      <w:r w:rsidR="00E43D5D" w:rsidRPr="005E27C6">
        <w:rPr>
          <w:rFonts w:cs="Arial"/>
          <w:sz w:val="22"/>
          <w:szCs w:val="22"/>
          <w:lang w:val="sr-Cyrl-RS"/>
        </w:rPr>
        <w:t xml:space="preserve">за израду графичке документације </w:t>
      </w:r>
      <w:r w:rsidR="00BE488E" w:rsidRPr="005E27C6">
        <w:rPr>
          <w:rFonts w:cs="Arial"/>
          <w:sz w:val="22"/>
          <w:szCs w:val="22"/>
          <w:lang w:val="sr-Cyrl-RS"/>
        </w:rPr>
        <w:t>(</w:t>
      </w:r>
      <w:r w:rsidR="00E43D5D" w:rsidRPr="005E27C6">
        <w:rPr>
          <w:rFonts w:cs="Arial"/>
          <w:sz w:val="22"/>
          <w:szCs w:val="22"/>
          <w:lang w:val="sr-Latn-RS"/>
        </w:rPr>
        <w:t>Auto CAD</w:t>
      </w:r>
      <w:r w:rsidR="00BE488E" w:rsidRPr="005E27C6">
        <w:rPr>
          <w:rFonts w:cs="Arial"/>
          <w:sz w:val="22"/>
          <w:szCs w:val="22"/>
          <w:lang w:val="sr-Cyrl-RS"/>
        </w:rPr>
        <w:t xml:space="preserve"> или слично)</w:t>
      </w:r>
      <w:r w:rsidR="00E43D5D" w:rsidRPr="005E27C6">
        <w:rPr>
          <w:rFonts w:cs="Arial"/>
          <w:sz w:val="22"/>
          <w:szCs w:val="22"/>
          <w:lang w:val="sr-Latn-RS"/>
        </w:rPr>
        <w:t>.</w:t>
      </w:r>
    </w:p>
    <w:p w14:paraId="1ABB7CC5" w14:textId="77777777" w:rsidR="008B7A1F" w:rsidRPr="005E27C6" w:rsidRDefault="008B7A1F" w:rsidP="00494795">
      <w:pPr>
        <w:pStyle w:val="ListParagraph"/>
        <w:ind w:left="993"/>
        <w:jc w:val="both"/>
        <w:rPr>
          <w:rFonts w:cs="Arial"/>
          <w:sz w:val="22"/>
          <w:szCs w:val="22"/>
          <w:lang w:val="sr-Cyrl-RS"/>
        </w:rPr>
      </w:pPr>
    </w:p>
    <w:p w14:paraId="25AE6410" w14:textId="77777777" w:rsidR="008B7A1F" w:rsidRPr="005E27C6" w:rsidRDefault="008B7A1F" w:rsidP="002D61C1">
      <w:pPr>
        <w:pStyle w:val="ListParagraph"/>
        <w:ind w:left="993"/>
        <w:jc w:val="both"/>
        <w:rPr>
          <w:rFonts w:cs="Arial"/>
          <w:sz w:val="22"/>
          <w:szCs w:val="22"/>
          <w:lang w:val="en-US"/>
        </w:rPr>
      </w:pPr>
      <w:r w:rsidRPr="005E27C6">
        <w:rPr>
          <w:rFonts w:cs="Arial"/>
          <w:sz w:val="22"/>
          <w:szCs w:val="22"/>
          <w:lang w:val="sr-Cyrl-RS"/>
        </w:rPr>
        <w:t xml:space="preserve">Понуђач </w:t>
      </w:r>
      <w:r w:rsidR="002D61C1" w:rsidRPr="005E27C6">
        <w:rPr>
          <w:rFonts w:cs="Arial"/>
          <w:sz w:val="22"/>
          <w:szCs w:val="22"/>
          <w:lang w:val="sr-Cyrl-RS"/>
        </w:rPr>
        <w:t>мора да обезбеди</w:t>
      </w:r>
      <w:r w:rsidRPr="005E27C6">
        <w:rPr>
          <w:rFonts w:cs="Arial"/>
          <w:sz w:val="22"/>
          <w:szCs w:val="22"/>
          <w:lang w:val="sr-Cyrl-RS"/>
        </w:rPr>
        <w:t xml:space="preserve"> опрем</w:t>
      </w:r>
      <w:r w:rsidR="002D61C1" w:rsidRPr="005E27C6">
        <w:rPr>
          <w:rFonts w:cs="Arial"/>
          <w:sz w:val="22"/>
          <w:szCs w:val="22"/>
          <w:lang w:val="sr-Cyrl-RS"/>
        </w:rPr>
        <w:t>у</w:t>
      </w:r>
      <w:r w:rsidRPr="005E27C6">
        <w:rPr>
          <w:rFonts w:cs="Arial"/>
          <w:sz w:val="22"/>
          <w:szCs w:val="22"/>
          <w:lang w:val="sr-Cyrl-RS"/>
        </w:rPr>
        <w:t xml:space="preserve"> за</w:t>
      </w:r>
      <w:r w:rsidR="00482F60" w:rsidRPr="005E27C6">
        <w:rPr>
          <w:rFonts w:cs="Arial"/>
          <w:sz w:val="22"/>
          <w:szCs w:val="22"/>
          <w:lang w:val="sr-Cyrl-RS"/>
        </w:rPr>
        <w:t>:</w:t>
      </w:r>
      <w:r w:rsidRPr="005E27C6">
        <w:rPr>
          <w:rFonts w:cs="Arial"/>
          <w:sz w:val="22"/>
          <w:szCs w:val="22"/>
          <w:lang w:val="sr-Cyrl-RS"/>
        </w:rPr>
        <w:t xml:space="preserve"> теренске истражне радове</w:t>
      </w:r>
      <w:r w:rsidR="00482F60" w:rsidRPr="005E27C6">
        <w:rPr>
          <w:rFonts w:cs="Arial"/>
          <w:sz w:val="22"/>
          <w:szCs w:val="22"/>
          <w:lang w:val="sr-Cyrl-RS"/>
        </w:rPr>
        <w:t>, геодетска мерења,</w:t>
      </w:r>
      <w:r w:rsidRPr="005E27C6">
        <w:rPr>
          <w:rFonts w:cs="Arial"/>
          <w:sz w:val="22"/>
          <w:szCs w:val="22"/>
          <w:lang w:val="sr-Cyrl-RS"/>
        </w:rPr>
        <w:t xml:space="preserve"> лабораторијска испитивања и рачунарск</w:t>
      </w:r>
      <w:r w:rsidR="002D61C1" w:rsidRPr="005E27C6">
        <w:rPr>
          <w:rFonts w:cs="Arial"/>
          <w:sz w:val="22"/>
          <w:szCs w:val="22"/>
          <w:lang w:val="sr-Cyrl-RS"/>
        </w:rPr>
        <w:t>у опреме.</w:t>
      </w:r>
    </w:p>
    <w:p w14:paraId="2E419321" w14:textId="77777777" w:rsidR="008B7A1F" w:rsidRPr="005E27C6" w:rsidRDefault="008B7A1F" w:rsidP="008B7A1F">
      <w:pPr>
        <w:pStyle w:val="ListParagraph"/>
        <w:ind w:left="993"/>
        <w:rPr>
          <w:rFonts w:cs="Arial"/>
          <w:sz w:val="22"/>
          <w:szCs w:val="22"/>
          <w:lang w:val="sr-Latn-RS"/>
        </w:rPr>
      </w:pPr>
    </w:p>
    <w:p w14:paraId="24B6203F" w14:textId="77777777" w:rsidR="008B7A1F" w:rsidRPr="005E27C6" w:rsidRDefault="008B7A1F" w:rsidP="008B7A1F">
      <w:pPr>
        <w:pStyle w:val="ListParagraph"/>
        <w:ind w:left="993"/>
        <w:rPr>
          <w:rFonts w:cs="Arial"/>
          <w:b/>
          <w:i/>
          <w:sz w:val="22"/>
          <w:szCs w:val="22"/>
          <w:lang w:val="sr-Cyrl-RS"/>
        </w:rPr>
      </w:pPr>
      <w:r w:rsidRPr="005E27C6">
        <w:rPr>
          <w:rFonts w:cs="Arial"/>
          <w:b/>
          <w:i/>
          <w:sz w:val="22"/>
          <w:szCs w:val="22"/>
          <w:lang w:val="sr-Cyrl-RS"/>
        </w:rPr>
        <w:t>Опрема за теренска геолошка истраживања</w:t>
      </w:r>
    </w:p>
    <w:p w14:paraId="79FFE0C2" w14:textId="77777777" w:rsidR="008B7A1F" w:rsidRPr="005E27C6" w:rsidRDefault="002D61C1" w:rsidP="008B7A1F">
      <w:pPr>
        <w:pStyle w:val="ListParagraph"/>
        <w:ind w:left="993"/>
        <w:rPr>
          <w:rFonts w:cs="Arial"/>
          <w:sz w:val="22"/>
          <w:szCs w:val="22"/>
          <w:lang w:val="sr-Latn-RS"/>
        </w:rPr>
      </w:pPr>
      <w:r w:rsidRPr="005E27C6">
        <w:rPr>
          <w:rFonts w:cs="Arial"/>
          <w:sz w:val="22"/>
          <w:szCs w:val="22"/>
          <w:lang w:val="sr-Cyrl-RS"/>
        </w:rPr>
        <w:t xml:space="preserve">Да понуђач </w:t>
      </w:r>
      <w:r w:rsidR="008B7A1F" w:rsidRPr="005E27C6">
        <w:rPr>
          <w:rFonts w:cs="Arial"/>
          <w:sz w:val="22"/>
          <w:szCs w:val="22"/>
          <w:lang w:val="sr-Cyrl-RS"/>
        </w:rPr>
        <w:t>у власништву поседује најмање једну гарнитуру за бушење капацитета до 150м са пратећом опремом.</w:t>
      </w:r>
    </w:p>
    <w:p w14:paraId="685E6471" w14:textId="77777777" w:rsidR="002D61C1" w:rsidRPr="005E27C6" w:rsidRDefault="002D61C1" w:rsidP="008B7A1F">
      <w:pPr>
        <w:pStyle w:val="ListParagraph"/>
        <w:ind w:left="993"/>
        <w:rPr>
          <w:rFonts w:cs="Arial"/>
          <w:b/>
          <w:i/>
          <w:sz w:val="22"/>
          <w:szCs w:val="22"/>
          <w:lang w:val="sr-Cyrl-RS"/>
        </w:rPr>
      </w:pPr>
    </w:p>
    <w:p w14:paraId="08402789" w14:textId="77777777" w:rsidR="008B7A1F" w:rsidRPr="005E27C6" w:rsidRDefault="008B7A1F" w:rsidP="008B7A1F">
      <w:pPr>
        <w:pStyle w:val="ListParagraph"/>
        <w:ind w:left="993"/>
        <w:rPr>
          <w:rFonts w:cs="Arial"/>
          <w:b/>
          <w:i/>
          <w:sz w:val="22"/>
          <w:szCs w:val="22"/>
          <w:lang w:val="sr-Cyrl-RS"/>
        </w:rPr>
      </w:pPr>
      <w:r w:rsidRPr="005E27C6">
        <w:rPr>
          <w:rFonts w:cs="Arial"/>
          <w:b/>
          <w:i/>
          <w:sz w:val="22"/>
          <w:szCs w:val="22"/>
          <w:lang w:val="sr-Cyrl-RS"/>
        </w:rPr>
        <w:t>Опрема за теренска геотехничка истраживања</w:t>
      </w:r>
    </w:p>
    <w:p w14:paraId="20395623" w14:textId="77777777" w:rsidR="008B7A1F" w:rsidRPr="005E27C6" w:rsidRDefault="008B7A1F" w:rsidP="008B7A1F">
      <w:pPr>
        <w:pStyle w:val="ListParagraph"/>
        <w:ind w:left="993"/>
        <w:rPr>
          <w:rFonts w:cs="Arial"/>
          <w:sz w:val="22"/>
          <w:szCs w:val="22"/>
          <w:lang w:val="sr-Cyrl-RS"/>
        </w:rPr>
      </w:pPr>
      <w:r w:rsidRPr="005E27C6">
        <w:rPr>
          <w:rFonts w:cs="Arial"/>
          <w:sz w:val="22"/>
          <w:szCs w:val="22"/>
          <w:lang w:val="sr-Cyrl-RS"/>
        </w:rPr>
        <w:t>Да понуђач има на распола</w:t>
      </w:r>
      <w:r w:rsidR="002D61C1" w:rsidRPr="005E27C6">
        <w:rPr>
          <w:rFonts w:cs="Arial"/>
          <w:sz w:val="22"/>
          <w:szCs w:val="22"/>
          <w:lang w:val="sr-Cyrl-RS"/>
        </w:rPr>
        <w:t>гању Статички пенетрометар 20 t</w:t>
      </w:r>
      <w:r w:rsidRPr="005E27C6">
        <w:rPr>
          <w:rFonts w:cs="Arial"/>
          <w:sz w:val="22"/>
          <w:szCs w:val="22"/>
          <w:lang w:val="sr-Cyrl-RS"/>
        </w:rPr>
        <w:t>.</w:t>
      </w:r>
    </w:p>
    <w:p w14:paraId="52AA4C5D" w14:textId="77777777" w:rsidR="00FB562D" w:rsidRPr="005E27C6" w:rsidRDefault="00FB562D" w:rsidP="008B7A1F">
      <w:pPr>
        <w:pStyle w:val="ListParagraph"/>
        <w:tabs>
          <w:tab w:val="left" w:pos="630"/>
        </w:tabs>
        <w:suppressAutoHyphens w:val="0"/>
        <w:spacing w:after="200" w:line="276" w:lineRule="auto"/>
        <w:ind w:left="993"/>
        <w:contextualSpacing/>
        <w:jc w:val="both"/>
        <w:rPr>
          <w:rFonts w:cs="Arial"/>
          <w:bCs/>
          <w:sz w:val="22"/>
          <w:szCs w:val="22"/>
          <w:lang w:val="sr-Cyrl-RS"/>
        </w:rPr>
      </w:pPr>
    </w:p>
    <w:p w14:paraId="6A4068D8" w14:textId="77777777" w:rsidR="008B7A1F" w:rsidRPr="005E27C6" w:rsidRDefault="008B7A1F" w:rsidP="008B7A1F">
      <w:pPr>
        <w:pStyle w:val="ListParagraph"/>
        <w:tabs>
          <w:tab w:val="left" w:pos="630"/>
        </w:tabs>
        <w:ind w:left="993"/>
        <w:contextualSpacing/>
        <w:rPr>
          <w:rFonts w:cs="Arial"/>
          <w:b/>
          <w:bCs/>
          <w:i/>
          <w:sz w:val="22"/>
          <w:szCs w:val="22"/>
          <w:lang w:val="sr-Cyrl-RS"/>
        </w:rPr>
      </w:pPr>
      <w:r w:rsidRPr="005E27C6">
        <w:rPr>
          <w:rFonts w:cs="Arial"/>
          <w:b/>
          <w:bCs/>
          <w:i/>
          <w:sz w:val="22"/>
          <w:szCs w:val="22"/>
          <w:lang w:val="sr-Cyrl-RS"/>
        </w:rPr>
        <w:t>Опрема за теренска геофизичка мерења</w:t>
      </w:r>
    </w:p>
    <w:p w14:paraId="4403173C" w14:textId="77777777" w:rsidR="008B7A1F" w:rsidRPr="005E27C6" w:rsidRDefault="002D61C1" w:rsidP="008B7A1F">
      <w:pPr>
        <w:pStyle w:val="ListParagraph"/>
        <w:tabs>
          <w:tab w:val="left" w:pos="630"/>
        </w:tabs>
        <w:spacing w:after="200" w:line="276" w:lineRule="auto"/>
        <w:ind w:left="993"/>
        <w:contextualSpacing/>
        <w:rPr>
          <w:rFonts w:cs="Arial"/>
          <w:bCs/>
          <w:sz w:val="22"/>
          <w:szCs w:val="22"/>
          <w:lang w:val="sr-Cyrl-RS"/>
        </w:rPr>
      </w:pPr>
      <w:r w:rsidRPr="005E27C6">
        <w:rPr>
          <w:rFonts w:cs="Arial"/>
          <w:bCs/>
          <w:sz w:val="22"/>
          <w:szCs w:val="22"/>
          <w:lang w:val="sr-Cyrl-RS"/>
        </w:rPr>
        <w:lastRenderedPageBreak/>
        <w:t xml:space="preserve">Да понуђач </w:t>
      </w:r>
      <w:r w:rsidR="008B7A1F" w:rsidRPr="005E27C6">
        <w:rPr>
          <w:rFonts w:cs="Arial"/>
          <w:bCs/>
          <w:sz w:val="22"/>
          <w:szCs w:val="22"/>
          <w:lang w:val="sr-Cyrl-RS"/>
        </w:rPr>
        <w:t>има на располагању опрему за микросеизмичка/сеизмичка мерења и то: сеизмограф најмање од 24 канала, минималне осетљивости геофона од 4,5 Hz.</w:t>
      </w:r>
    </w:p>
    <w:p w14:paraId="459F40CC" w14:textId="77777777" w:rsidR="008B7A1F" w:rsidRPr="005E27C6" w:rsidRDefault="002D61C1" w:rsidP="008B7A1F">
      <w:pPr>
        <w:pStyle w:val="ListParagraph"/>
        <w:tabs>
          <w:tab w:val="left" w:pos="630"/>
        </w:tabs>
        <w:spacing w:after="200" w:line="276" w:lineRule="auto"/>
        <w:ind w:left="993"/>
        <w:contextualSpacing/>
        <w:rPr>
          <w:rFonts w:cs="Arial"/>
          <w:bCs/>
          <w:sz w:val="22"/>
          <w:szCs w:val="22"/>
          <w:lang w:val="sr-Cyrl-RS"/>
        </w:rPr>
      </w:pPr>
      <w:r w:rsidRPr="005E27C6">
        <w:rPr>
          <w:rFonts w:cs="Arial"/>
          <w:bCs/>
          <w:sz w:val="22"/>
          <w:szCs w:val="22"/>
          <w:lang w:val="sr-Cyrl-RS"/>
        </w:rPr>
        <w:t xml:space="preserve">Да понуђач има на располагању </w:t>
      </w:r>
      <w:r w:rsidR="008B7A1F" w:rsidRPr="005E27C6">
        <w:rPr>
          <w:rFonts w:cs="Arial"/>
          <w:bCs/>
          <w:sz w:val="22"/>
          <w:szCs w:val="22"/>
          <w:lang w:val="sr-Cyrl-RS"/>
        </w:rPr>
        <w:t xml:space="preserve">геоелектричну опрему за скенирање тла </w:t>
      </w:r>
    </w:p>
    <w:p w14:paraId="0985B073" w14:textId="77777777" w:rsidR="008B7A1F" w:rsidRPr="005E27C6" w:rsidRDefault="008B7A1F" w:rsidP="008B7A1F">
      <w:pPr>
        <w:pStyle w:val="ListParagraph"/>
        <w:tabs>
          <w:tab w:val="left" w:pos="630"/>
        </w:tabs>
        <w:ind w:left="993"/>
        <w:contextualSpacing/>
        <w:rPr>
          <w:rFonts w:cs="Arial"/>
          <w:b/>
          <w:bCs/>
          <w:i/>
          <w:sz w:val="22"/>
          <w:szCs w:val="22"/>
          <w:lang w:val="sr-Cyrl-RS"/>
        </w:rPr>
      </w:pPr>
    </w:p>
    <w:p w14:paraId="68CED330" w14:textId="77777777" w:rsidR="008B7A1F" w:rsidRPr="005E27C6" w:rsidRDefault="008B7A1F" w:rsidP="008B7A1F">
      <w:pPr>
        <w:pStyle w:val="ListParagraph"/>
        <w:tabs>
          <w:tab w:val="left" w:pos="630"/>
        </w:tabs>
        <w:ind w:left="993"/>
        <w:contextualSpacing/>
        <w:rPr>
          <w:rFonts w:cs="Arial"/>
          <w:b/>
          <w:bCs/>
          <w:i/>
          <w:sz w:val="22"/>
          <w:szCs w:val="22"/>
          <w:lang w:val="sr-Cyrl-RS"/>
        </w:rPr>
      </w:pPr>
      <w:r w:rsidRPr="005E27C6">
        <w:rPr>
          <w:rFonts w:cs="Arial"/>
          <w:b/>
          <w:bCs/>
          <w:i/>
          <w:sz w:val="22"/>
          <w:szCs w:val="22"/>
          <w:lang w:val="sr-Cyrl-RS"/>
        </w:rPr>
        <w:t>Опрема за геодетска мерења</w:t>
      </w:r>
    </w:p>
    <w:p w14:paraId="6188C71B" w14:textId="77777777" w:rsidR="008B7A1F" w:rsidRPr="005E27C6" w:rsidRDefault="008B7A1F" w:rsidP="008B7A1F">
      <w:pPr>
        <w:pStyle w:val="ListParagraph"/>
        <w:tabs>
          <w:tab w:val="left" w:pos="630"/>
        </w:tabs>
        <w:ind w:left="993"/>
        <w:contextualSpacing/>
        <w:rPr>
          <w:rFonts w:cs="Arial"/>
          <w:bCs/>
          <w:sz w:val="22"/>
          <w:szCs w:val="22"/>
          <w:lang w:val="sr-Cyrl-RS"/>
        </w:rPr>
      </w:pPr>
      <w:r w:rsidRPr="005E27C6">
        <w:rPr>
          <w:rFonts w:cs="Arial"/>
          <w:bCs/>
          <w:sz w:val="22"/>
          <w:szCs w:val="22"/>
          <w:lang w:val="sr-Cyrl-RS"/>
        </w:rPr>
        <w:t>Да понуђач има на располагању опрему за геодетска снимања</w:t>
      </w:r>
      <w:r w:rsidRPr="005E27C6">
        <w:rPr>
          <w:rFonts w:cs="Arial"/>
          <w:bCs/>
          <w:sz w:val="22"/>
          <w:szCs w:val="22"/>
          <w:lang w:val="sr-Latn-RS"/>
        </w:rPr>
        <w:t xml:space="preserve">: </w:t>
      </w:r>
      <w:r w:rsidRPr="005E27C6">
        <w:rPr>
          <w:rFonts w:cs="Arial"/>
          <w:bCs/>
          <w:sz w:val="22"/>
          <w:szCs w:val="22"/>
          <w:lang w:val="sr-Cyrl-RS"/>
        </w:rPr>
        <w:t xml:space="preserve">минимално једна тотална станица  и један </w:t>
      </w:r>
      <w:r w:rsidRPr="005E27C6">
        <w:rPr>
          <w:rFonts w:cs="Arial"/>
          <w:bCs/>
          <w:sz w:val="22"/>
          <w:szCs w:val="22"/>
          <w:lang w:val="sr-Latn-RS"/>
        </w:rPr>
        <w:t>GPS</w:t>
      </w:r>
      <w:r w:rsidRPr="005E27C6">
        <w:rPr>
          <w:rFonts w:cs="Arial"/>
          <w:bCs/>
          <w:sz w:val="22"/>
          <w:szCs w:val="22"/>
          <w:lang w:val="sr-Cyrl-RS"/>
        </w:rPr>
        <w:t xml:space="preserve"> уређај </w:t>
      </w:r>
    </w:p>
    <w:p w14:paraId="574B3B83" w14:textId="77777777" w:rsidR="008B7A1F" w:rsidRPr="005E27C6" w:rsidRDefault="008B7A1F" w:rsidP="008B7A1F">
      <w:pPr>
        <w:pStyle w:val="ListParagraph"/>
        <w:tabs>
          <w:tab w:val="left" w:pos="630"/>
        </w:tabs>
        <w:ind w:left="993"/>
        <w:contextualSpacing/>
        <w:rPr>
          <w:rFonts w:cs="Arial"/>
          <w:bCs/>
          <w:strike/>
          <w:sz w:val="22"/>
          <w:szCs w:val="22"/>
          <w:lang w:val="sr-Cyrl-RS"/>
        </w:rPr>
      </w:pPr>
    </w:p>
    <w:p w14:paraId="7C36EF39" w14:textId="77777777" w:rsidR="008B7A1F" w:rsidRPr="005E27C6" w:rsidRDefault="008B7A1F" w:rsidP="008B7A1F">
      <w:pPr>
        <w:pStyle w:val="ListParagraph"/>
        <w:tabs>
          <w:tab w:val="left" w:pos="630"/>
        </w:tabs>
        <w:ind w:left="993"/>
        <w:contextualSpacing/>
        <w:rPr>
          <w:rFonts w:cs="Arial"/>
          <w:b/>
          <w:bCs/>
          <w:i/>
          <w:sz w:val="22"/>
          <w:szCs w:val="22"/>
          <w:lang w:val="sr-Cyrl-RS"/>
        </w:rPr>
      </w:pPr>
      <w:r w:rsidRPr="005E27C6">
        <w:rPr>
          <w:rFonts w:cs="Arial"/>
          <w:b/>
          <w:bCs/>
          <w:i/>
          <w:sz w:val="22"/>
          <w:szCs w:val="22"/>
          <w:lang w:val="sr-Cyrl-RS"/>
        </w:rPr>
        <w:t>Лабораторијска физичко механичка испитивања</w:t>
      </w:r>
    </w:p>
    <w:p w14:paraId="6284475B" w14:textId="77777777" w:rsidR="008B7A1F" w:rsidRPr="005E27C6" w:rsidRDefault="008B7A1F" w:rsidP="008B7A1F">
      <w:pPr>
        <w:pStyle w:val="ListParagraph"/>
        <w:tabs>
          <w:tab w:val="left" w:pos="630"/>
        </w:tabs>
        <w:spacing w:after="200" w:line="276" w:lineRule="auto"/>
        <w:ind w:left="993"/>
        <w:contextualSpacing/>
        <w:rPr>
          <w:rFonts w:cs="Arial"/>
          <w:bCs/>
          <w:sz w:val="22"/>
          <w:szCs w:val="22"/>
          <w:lang w:val="sr-Cyrl-RS"/>
        </w:rPr>
      </w:pPr>
      <w:r w:rsidRPr="005E27C6">
        <w:rPr>
          <w:rFonts w:cs="Arial"/>
          <w:bCs/>
          <w:sz w:val="22"/>
          <w:szCs w:val="22"/>
          <w:lang w:val="sr-Cyrl-RS"/>
        </w:rPr>
        <w:t>Да</w:t>
      </w:r>
      <w:r w:rsidR="002D61C1" w:rsidRPr="005E27C6">
        <w:rPr>
          <w:rFonts w:cs="Arial"/>
          <w:bCs/>
          <w:sz w:val="22"/>
          <w:szCs w:val="22"/>
          <w:lang w:val="sr-Cyrl-RS"/>
        </w:rPr>
        <w:t xml:space="preserve"> понуђач у власништву поседује </w:t>
      </w:r>
      <w:r w:rsidRPr="005E27C6">
        <w:rPr>
          <w:rFonts w:cs="Arial"/>
          <w:bCs/>
          <w:sz w:val="22"/>
          <w:szCs w:val="22"/>
          <w:lang w:val="sr-Cyrl-RS"/>
        </w:rPr>
        <w:t>лабараторију за физичко механичка испитивања и поседује сертифик</w:t>
      </w:r>
      <w:r w:rsidR="002D61C1" w:rsidRPr="005E27C6">
        <w:rPr>
          <w:rFonts w:cs="Arial"/>
          <w:bCs/>
          <w:sz w:val="22"/>
          <w:szCs w:val="22"/>
          <w:lang w:val="sr-Cyrl-RS"/>
        </w:rPr>
        <w:t xml:space="preserve">ат о акредитацији лабораторије </w:t>
      </w:r>
      <w:r w:rsidRPr="005E27C6">
        <w:rPr>
          <w:rFonts w:cs="Arial"/>
          <w:bCs/>
          <w:sz w:val="22"/>
          <w:szCs w:val="22"/>
          <w:lang w:val="sr-Cyrl-RS"/>
        </w:rPr>
        <w:t xml:space="preserve">издат од Акредитационог тела Србије са Решењем о утврђивању обима акредитације: </w:t>
      </w:r>
    </w:p>
    <w:p w14:paraId="07B24C66" w14:textId="77777777" w:rsidR="008B7A1F" w:rsidRPr="005E27C6" w:rsidRDefault="008B7A1F" w:rsidP="008B7A1F">
      <w:pPr>
        <w:pStyle w:val="ListParagraph"/>
        <w:tabs>
          <w:tab w:val="left" w:pos="630"/>
        </w:tabs>
        <w:spacing w:after="200" w:line="276" w:lineRule="auto"/>
        <w:ind w:left="993"/>
        <w:contextualSpacing/>
        <w:rPr>
          <w:rFonts w:cs="Arial"/>
          <w:bCs/>
          <w:sz w:val="22"/>
          <w:szCs w:val="22"/>
          <w:lang w:val="sr-Cyrl-RS"/>
        </w:rPr>
      </w:pPr>
      <w:r w:rsidRPr="005E27C6">
        <w:rPr>
          <w:rFonts w:cs="Arial"/>
          <w:bCs/>
          <w:sz w:val="22"/>
          <w:szCs w:val="22"/>
          <w:lang w:val="sr-Cyrl-RS"/>
        </w:rPr>
        <w:t xml:space="preserve">А. Скраћени обим акредитације за обављање послова испитивања у </w:t>
      </w:r>
    </w:p>
    <w:p w14:paraId="5E298C77" w14:textId="77777777" w:rsidR="008B7A1F" w:rsidRPr="005E27C6" w:rsidRDefault="008B7A1F" w:rsidP="008B7A1F">
      <w:pPr>
        <w:pStyle w:val="ListParagraph"/>
        <w:tabs>
          <w:tab w:val="left" w:pos="630"/>
        </w:tabs>
        <w:spacing w:after="200" w:line="276" w:lineRule="auto"/>
        <w:ind w:left="993"/>
        <w:contextualSpacing/>
        <w:rPr>
          <w:rFonts w:cs="Arial"/>
          <w:bCs/>
          <w:sz w:val="22"/>
          <w:szCs w:val="22"/>
          <w:lang w:val="sr-Cyrl-RS"/>
        </w:rPr>
      </w:pPr>
      <w:r w:rsidRPr="005E27C6">
        <w:rPr>
          <w:rFonts w:cs="Arial"/>
          <w:bCs/>
          <w:sz w:val="22"/>
          <w:szCs w:val="22"/>
          <w:lang w:val="sr-Cyrl-RS"/>
        </w:rPr>
        <w:t xml:space="preserve">     следећем обиму: </w:t>
      </w:r>
    </w:p>
    <w:p w14:paraId="7AFE9FE5" w14:textId="77777777" w:rsidR="008B7A1F" w:rsidRPr="005E27C6" w:rsidRDefault="008B7A1F" w:rsidP="008B7A1F">
      <w:pPr>
        <w:pStyle w:val="ListParagraph"/>
        <w:tabs>
          <w:tab w:val="left" w:pos="630"/>
        </w:tabs>
        <w:spacing w:after="200" w:line="276" w:lineRule="auto"/>
        <w:ind w:left="993"/>
        <w:contextualSpacing/>
        <w:rPr>
          <w:rFonts w:cs="Arial"/>
          <w:bCs/>
          <w:sz w:val="22"/>
          <w:szCs w:val="22"/>
          <w:lang w:val="sr-Cyrl-RS"/>
        </w:rPr>
      </w:pPr>
      <w:r w:rsidRPr="005E27C6">
        <w:rPr>
          <w:rFonts w:cs="Arial"/>
          <w:bCs/>
          <w:sz w:val="22"/>
          <w:szCs w:val="22"/>
          <w:lang w:val="sr-Cyrl-RS"/>
        </w:rPr>
        <w:t xml:space="preserve">     физичка, механичка испитивања  тла и </w:t>
      </w:r>
    </w:p>
    <w:p w14:paraId="15491F43" w14:textId="77777777" w:rsidR="008B7A1F" w:rsidRPr="005E27C6" w:rsidRDefault="008B7A1F" w:rsidP="008B7A1F">
      <w:pPr>
        <w:pStyle w:val="ListParagraph"/>
        <w:tabs>
          <w:tab w:val="left" w:pos="630"/>
        </w:tabs>
        <w:spacing w:after="200" w:line="276" w:lineRule="auto"/>
        <w:ind w:left="993"/>
        <w:contextualSpacing/>
        <w:rPr>
          <w:rFonts w:cs="Arial"/>
          <w:bCs/>
          <w:sz w:val="22"/>
          <w:szCs w:val="22"/>
          <w:lang w:val="sr-Cyrl-RS"/>
        </w:rPr>
      </w:pPr>
      <w:r w:rsidRPr="005E27C6">
        <w:rPr>
          <w:rFonts w:cs="Arial"/>
          <w:bCs/>
          <w:sz w:val="22"/>
          <w:szCs w:val="22"/>
          <w:lang w:val="sr-Cyrl-RS"/>
        </w:rPr>
        <w:t>Б. Детаљан обим акредитације и то:</w:t>
      </w:r>
    </w:p>
    <w:p w14:paraId="3141059D" w14:textId="77777777" w:rsidR="008B7A1F" w:rsidRPr="005E27C6" w:rsidRDefault="008B7A1F" w:rsidP="00471124">
      <w:pPr>
        <w:pStyle w:val="ListParagraph"/>
        <w:numPr>
          <w:ilvl w:val="0"/>
          <w:numId w:val="31"/>
        </w:numPr>
        <w:tabs>
          <w:tab w:val="left" w:pos="630"/>
        </w:tabs>
        <w:ind w:firstLine="556"/>
        <w:contextualSpacing/>
        <w:rPr>
          <w:rFonts w:cs="Arial"/>
          <w:bCs/>
          <w:sz w:val="22"/>
          <w:szCs w:val="22"/>
          <w:lang w:val="sr-Cyrl-RS"/>
        </w:rPr>
      </w:pPr>
      <w:r w:rsidRPr="005E27C6">
        <w:rPr>
          <w:rFonts w:cs="Arial"/>
          <w:bCs/>
          <w:sz w:val="22"/>
          <w:szCs w:val="22"/>
          <w:lang w:val="sr-Cyrl-RS"/>
        </w:rPr>
        <w:t>одређивање влажности узорака SRPS. U.B1.012</w:t>
      </w:r>
    </w:p>
    <w:p w14:paraId="26811B53" w14:textId="77777777" w:rsidR="008B7A1F" w:rsidRPr="005E27C6" w:rsidRDefault="008B7A1F" w:rsidP="00471124">
      <w:pPr>
        <w:pStyle w:val="ListParagraph"/>
        <w:numPr>
          <w:ilvl w:val="0"/>
          <w:numId w:val="31"/>
        </w:numPr>
        <w:tabs>
          <w:tab w:val="left" w:pos="630"/>
        </w:tabs>
        <w:ind w:firstLine="556"/>
        <w:contextualSpacing/>
        <w:rPr>
          <w:rFonts w:cs="Arial"/>
          <w:bCs/>
          <w:sz w:val="22"/>
          <w:szCs w:val="22"/>
          <w:lang w:val="sr-Cyrl-RS"/>
        </w:rPr>
      </w:pPr>
      <w:r w:rsidRPr="005E27C6">
        <w:rPr>
          <w:rFonts w:cs="Arial"/>
          <w:bCs/>
          <w:sz w:val="22"/>
          <w:szCs w:val="22"/>
          <w:lang w:val="sr-Cyrl-RS"/>
        </w:rPr>
        <w:t>одређивање запреминске масе SRPS. U.B1. 013</w:t>
      </w:r>
    </w:p>
    <w:p w14:paraId="4201F6F9" w14:textId="77777777" w:rsidR="008B7A1F" w:rsidRPr="005E27C6" w:rsidRDefault="008B7A1F" w:rsidP="00471124">
      <w:pPr>
        <w:pStyle w:val="ListParagraph"/>
        <w:numPr>
          <w:ilvl w:val="0"/>
          <w:numId w:val="31"/>
        </w:numPr>
        <w:tabs>
          <w:tab w:val="left" w:pos="630"/>
        </w:tabs>
        <w:ind w:firstLine="556"/>
        <w:contextualSpacing/>
        <w:rPr>
          <w:rFonts w:cs="Arial"/>
          <w:bCs/>
          <w:sz w:val="22"/>
          <w:szCs w:val="22"/>
          <w:lang w:val="sr-Cyrl-RS"/>
        </w:rPr>
      </w:pPr>
      <w:r w:rsidRPr="005E27C6">
        <w:rPr>
          <w:rFonts w:cs="Arial"/>
          <w:bCs/>
          <w:sz w:val="22"/>
          <w:szCs w:val="22"/>
          <w:lang w:val="sr-Cyrl-RS"/>
        </w:rPr>
        <w:t>одређивање гранулометријског састава SRPS. U.B1. 018</w:t>
      </w:r>
    </w:p>
    <w:p w14:paraId="606C94A8" w14:textId="77777777" w:rsidR="008B7A1F" w:rsidRPr="005E27C6" w:rsidRDefault="008B7A1F" w:rsidP="00471124">
      <w:pPr>
        <w:pStyle w:val="ListParagraph"/>
        <w:numPr>
          <w:ilvl w:val="0"/>
          <w:numId w:val="31"/>
        </w:numPr>
        <w:tabs>
          <w:tab w:val="left" w:pos="630"/>
        </w:tabs>
        <w:ind w:firstLine="556"/>
        <w:contextualSpacing/>
        <w:rPr>
          <w:rFonts w:cs="Arial"/>
          <w:bCs/>
          <w:sz w:val="22"/>
          <w:szCs w:val="22"/>
          <w:lang w:val="sr-Cyrl-RS"/>
        </w:rPr>
      </w:pPr>
      <w:r w:rsidRPr="005E27C6">
        <w:rPr>
          <w:rFonts w:cs="Arial"/>
          <w:bCs/>
          <w:sz w:val="22"/>
          <w:szCs w:val="22"/>
          <w:lang w:val="sr-Cyrl-RS"/>
        </w:rPr>
        <w:t>одређивање консистенције тла  Атебергове границе SRPS. U.B1. 020.</w:t>
      </w:r>
    </w:p>
    <w:p w14:paraId="408FE7F1" w14:textId="77777777" w:rsidR="008B7A1F" w:rsidRPr="005E27C6" w:rsidRDefault="008B7A1F" w:rsidP="00471124">
      <w:pPr>
        <w:pStyle w:val="ListParagraph"/>
        <w:numPr>
          <w:ilvl w:val="0"/>
          <w:numId w:val="31"/>
        </w:numPr>
        <w:tabs>
          <w:tab w:val="left" w:pos="630"/>
        </w:tabs>
        <w:ind w:firstLine="556"/>
        <w:contextualSpacing/>
        <w:rPr>
          <w:rFonts w:cs="Arial"/>
          <w:bCs/>
          <w:sz w:val="22"/>
          <w:szCs w:val="22"/>
          <w:lang w:val="sr-Cyrl-RS"/>
        </w:rPr>
      </w:pPr>
      <w:r w:rsidRPr="005E27C6">
        <w:rPr>
          <w:rFonts w:cs="Arial"/>
          <w:bCs/>
          <w:sz w:val="22"/>
          <w:szCs w:val="22"/>
          <w:lang w:val="sr-Cyrl-RS"/>
        </w:rPr>
        <w:t>одређивање стишљивости SRPS. U.B1. 032</w:t>
      </w:r>
    </w:p>
    <w:p w14:paraId="6BC1EC81" w14:textId="77777777" w:rsidR="008B7A1F" w:rsidRPr="005E27C6" w:rsidRDefault="008B7A1F" w:rsidP="00471124">
      <w:pPr>
        <w:pStyle w:val="ListParagraph"/>
        <w:numPr>
          <w:ilvl w:val="0"/>
          <w:numId w:val="31"/>
        </w:numPr>
        <w:tabs>
          <w:tab w:val="left" w:pos="630"/>
        </w:tabs>
        <w:ind w:firstLine="556"/>
        <w:contextualSpacing/>
        <w:rPr>
          <w:rFonts w:cs="Arial"/>
          <w:bCs/>
          <w:sz w:val="22"/>
          <w:szCs w:val="22"/>
          <w:lang w:val="sr-Cyrl-RS"/>
        </w:rPr>
      </w:pPr>
      <w:r w:rsidRPr="005E27C6">
        <w:rPr>
          <w:rFonts w:cs="Arial"/>
          <w:bCs/>
          <w:sz w:val="22"/>
          <w:szCs w:val="22"/>
          <w:lang w:val="sr-Cyrl-RS"/>
        </w:rPr>
        <w:t>одређивање директног смицања SRPS. U.B1. 028</w:t>
      </w:r>
    </w:p>
    <w:p w14:paraId="099AF68B" w14:textId="77777777" w:rsidR="008B7A1F" w:rsidRPr="005E27C6" w:rsidRDefault="008B7A1F" w:rsidP="00471124">
      <w:pPr>
        <w:pStyle w:val="ListParagraph"/>
        <w:numPr>
          <w:ilvl w:val="0"/>
          <w:numId w:val="31"/>
        </w:numPr>
        <w:tabs>
          <w:tab w:val="left" w:pos="630"/>
        </w:tabs>
        <w:ind w:firstLine="556"/>
        <w:contextualSpacing/>
        <w:rPr>
          <w:rFonts w:cs="Arial"/>
          <w:bCs/>
          <w:sz w:val="22"/>
          <w:szCs w:val="22"/>
          <w:lang w:val="sr-Cyrl-RS"/>
        </w:rPr>
      </w:pPr>
      <w:r w:rsidRPr="005E27C6">
        <w:rPr>
          <w:rFonts w:cs="Arial"/>
          <w:bCs/>
          <w:sz w:val="22"/>
          <w:szCs w:val="22"/>
          <w:lang w:val="sr-Cyrl-RS"/>
        </w:rPr>
        <w:t>Одређивање притисне чврстоће SRPS. U.B1. 030</w:t>
      </w:r>
    </w:p>
    <w:p w14:paraId="18F0F8B5" w14:textId="77777777" w:rsidR="008B7A1F" w:rsidRPr="005E27C6" w:rsidRDefault="008B7A1F" w:rsidP="00471124">
      <w:pPr>
        <w:pStyle w:val="ListParagraph"/>
        <w:numPr>
          <w:ilvl w:val="0"/>
          <w:numId w:val="31"/>
        </w:numPr>
        <w:tabs>
          <w:tab w:val="left" w:pos="630"/>
        </w:tabs>
        <w:ind w:firstLine="556"/>
        <w:contextualSpacing/>
        <w:rPr>
          <w:rFonts w:cs="Arial"/>
          <w:bCs/>
          <w:sz w:val="22"/>
          <w:szCs w:val="22"/>
          <w:lang w:val="sr-Cyrl-RS"/>
        </w:rPr>
      </w:pPr>
      <w:r w:rsidRPr="005E27C6">
        <w:rPr>
          <w:rFonts w:cs="Arial"/>
          <w:bCs/>
          <w:sz w:val="22"/>
          <w:szCs w:val="22"/>
          <w:lang w:val="sr-Cyrl-RS"/>
        </w:rPr>
        <w:t>Одређивање запреминске масе без пора SRPS. U.B1. 014</w:t>
      </w:r>
    </w:p>
    <w:p w14:paraId="6F81F2CB" w14:textId="77777777" w:rsidR="002D61C1" w:rsidRPr="005E27C6" w:rsidRDefault="002D61C1" w:rsidP="00C33C29">
      <w:pPr>
        <w:jc w:val="both"/>
        <w:rPr>
          <w:rFonts w:cs="Arial"/>
          <w:b/>
          <w:szCs w:val="24"/>
          <w:lang w:val="sr-Cyrl-CS"/>
        </w:rPr>
      </w:pPr>
    </w:p>
    <w:p w14:paraId="674C5B0B" w14:textId="77777777" w:rsidR="00F138B9" w:rsidRPr="005E27C6" w:rsidRDefault="00DC190D" w:rsidP="00C33C29">
      <w:pPr>
        <w:jc w:val="both"/>
        <w:rPr>
          <w:rFonts w:cs="Arial"/>
          <w:b/>
          <w:szCs w:val="24"/>
        </w:rPr>
      </w:pPr>
      <w:r w:rsidRPr="005E27C6">
        <w:rPr>
          <w:rFonts w:cs="Arial"/>
          <w:b/>
          <w:szCs w:val="24"/>
          <w:lang w:val="sr-Cyrl-CS"/>
        </w:rPr>
        <w:t xml:space="preserve">4.3 </w:t>
      </w:r>
      <w:r w:rsidR="00F138B9" w:rsidRPr="005E27C6">
        <w:rPr>
          <w:rFonts w:cs="Arial"/>
          <w:b/>
          <w:szCs w:val="24"/>
        </w:rPr>
        <w:t>УПУТСТВО КАКО СЕ ДОКАЗУЈЕ ИСПУЊЕНОСТ УСЛОВА</w:t>
      </w:r>
    </w:p>
    <w:p w14:paraId="774D943A" w14:textId="77777777" w:rsidR="00F138B9" w:rsidRDefault="00F138B9" w:rsidP="00C33C29">
      <w:pPr>
        <w:jc w:val="both"/>
        <w:rPr>
          <w:rFonts w:ascii="Nyala" w:hAnsi="Nyala" w:cs="Arial"/>
          <w:b/>
          <w:szCs w:val="24"/>
        </w:rPr>
      </w:pPr>
    </w:p>
    <w:p w14:paraId="763C7019" w14:textId="77777777" w:rsidR="001268D3" w:rsidRPr="001268D3" w:rsidRDefault="001268D3" w:rsidP="001268D3">
      <w:pPr>
        <w:jc w:val="both"/>
        <w:rPr>
          <w:rFonts w:cs="Arial"/>
          <w:color w:val="000000" w:themeColor="text1"/>
          <w:lang w:val="sr-Cyrl-CS"/>
        </w:rPr>
      </w:pPr>
      <w:r w:rsidRPr="001268D3">
        <w:rPr>
          <w:rFonts w:cs="Arial"/>
          <w:bCs/>
          <w:color w:val="000000" w:themeColor="text1"/>
          <w:lang w:val="sr-Cyrl-CS" w:eastAsia="en-US" w:bidi="en-US"/>
        </w:rPr>
        <w:t xml:space="preserve">Као доказ испуњености обавезних услова за учешће понуђач у понуди подноси Изјаву </w:t>
      </w:r>
      <w:r w:rsidRPr="001268D3">
        <w:rPr>
          <w:rFonts w:cs="Arial"/>
          <w:color w:val="000000" w:themeColor="text1"/>
          <w:lang w:val="sr-Cyrl-CS"/>
        </w:rPr>
        <w:t>којом исти под пуном материјалном и кривичном одговорношћу потврђује да испуњава обавезне услове за учешће, а у складу са чланом 77. став 4. Закона.</w:t>
      </w:r>
    </w:p>
    <w:p w14:paraId="07A5792E" w14:textId="77777777" w:rsidR="001268D3" w:rsidRPr="001268D3" w:rsidRDefault="001268D3" w:rsidP="001268D3">
      <w:pPr>
        <w:jc w:val="both"/>
        <w:rPr>
          <w:rFonts w:cs="Arial"/>
          <w:color w:val="000000" w:themeColor="text1"/>
          <w:lang w:val="sr-Cyrl-CS"/>
        </w:rPr>
      </w:pPr>
    </w:p>
    <w:p w14:paraId="72268431" w14:textId="77777777" w:rsidR="001268D3" w:rsidRPr="001268D3" w:rsidRDefault="001268D3" w:rsidP="001268D3">
      <w:pPr>
        <w:jc w:val="both"/>
        <w:rPr>
          <w:rFonts w:cs="Arial"/>
          <w:color w:val="000000" w:themeColor="text1"/>
          <w:lang w:val="sr-Cyrl-CS"/>
        </w:rPr>
      </w:pPr>
      <w:r w:rsidRPr="0072654E">
        <w:rPr>
          <w:rFonts w:cs="Arial"/>
          <w:color w:val="000000" w:themeColor="text1"/>
          <w:lang w:val="sr-Cyrl-CS"/>
        </w:rPr>
        <w:t>Понуђач у понуди подноси Изјаву у складу са О</w:t>
      </w:r>
      <w:r w:rsidR="0072654E" w:rsidRPr="0072654E">
        <w:rPr>
          <w:rFonts w:cs="Arial"/>
          <w:color w:val="000000" w:themeColor="text1"/>
          <w:lang w:val="sr-Cyrl-CS"/>
        </w:rPr>
        <w:t>брасцем 16</w:t>
      </w:r>
      <w:r w:rsidRPr="0072654E">
        <w:rPr>
          <w:rFonts w:cs="Arial"/>
          <w:color w:val="000000" w:themeColor="text1"/>
          <w:lang w:val="sr-Cyrl-CS"/>
        </w:rPr>
        <w:t>. конкурсне документације. Ова изјава се подноси, односно исту даје и сваки</w:t>
      </w:r>
      <w:r w:rsidRPr="001268D3">
        <w:rPr>
          <w:rFonts w:cs="Arial"/>
          <w:color w:val="000000" w:themeColor="text1"/>
          <w:lang w:val="sr-Cyrl-CS"/>
        </w:rPr>
        <w:t xml:space="preserve"> члан групе понуђача, као и подизвођач, у своје име.</w:t>
      </w:r>
    </w:p>
    <w:p w14:paraId="4AAA4BA1" w14:textId="77777777" w:rsidR="001268D3" w:rsidRDefault="001268D3" w:rsidP="00C33C29">
      <w:pPr>
        <w:jc w:val="both"/>
        <w:rPr>
          <w:rFonts w:ascii="Nyala" w:hAnsi="Nyala" w:cs="Arial"/>
          <w:b/>
          <w:szCs w:val="24"/>
        </w:rPr>
      </w:pPr>
    </w:p>
    <w:p w14:paraId="022434D6" w14:textId="77777777" w:rsidR="001268D3" w:rsidRPr="001268D3" w:rsidRDefault="001268D3" w:rsidP="00C33C29">
      <w:pPr>
        <w:jc w:val="both"/>
        <w:rPr>
          <w:rFonts w:ascii="Nyala" w:hAnsi="Nyala" w:cs="Arial"/>
          <w:b/>
          <w:szCs w:val="24"/>
        </w:rPr>
      </w:pPr>
    </w:p>
    <w:p w14:paraId="420BA4F2" w14:textId="77777777" w:rsidR="00F138B9" w:rsidRPr="005E27C6" w:rsidRDefault="00F138B9" w:rsidP="00C33C29">
      <w:pPr>
        <w:jc w:val="both"/>
        <w:rPr>
          <w:rFonts w:cs="Arial"/>
          <w:szCs w:val="24"/>
        </w:rPr>
      </w:pPr>
      <w:r w:rsidRPr="005E27C6">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14:paraId="53C3C263" w14:textId="77777777" w:rsidR="00F138B9" w:rsidRPr="005E27C6" w:rsidRDefault="00F138B9" w:rsidP="00C33C29">
      <w:pPr>
        <w:tabs>
          <w:tab w:val="left" w:pos="993"/>
        </w:tabs>
        <w:jc w:val="both"/>
        <w:rPr>
          <w:rFonts w:cs="Arial"/>
          <w:szCs w:val="24"/>
        </w:rPr>
      </w:pPr>
    </w:p>
    <w:p w14:paraId="18054515" w14:textId="77777777" w:rsidR="00D52452" w:rsidRPr="005E27C6" w:rsidRDefault="00451D42" w:rsidP="00451D42">
      <w:pPr>
        <w:tabs>
          <w:tab w:val="left" w:pos="993"/>
        </w:tabs>
        <w:jc w:val="both"/>
        <w:rPr>
          <w:rFonts w:cs="Arial"/>
          <w:i/>
          <w:szCs w:val="24"/>
        </w:rPr>
      </w:pPr>
      <w:r w:rsidRPr="005E27C6">
        <w:rPr>
          <w:rFonts w:cs="Arial"/>
          <w:i/>
          <w:szCs w:val="24"/>
        </w:rPr>
        <w:t>Доказе неопходног финансијског капацитета:</w:t>
      </w:r>
    </w:p>
    <w:p w14:paraId="1D37E670" w14:textId="77777777" w:rsidR="00451D42" w:rsidRPr="005E27C6" w:rsidRDefault="00451D42" w:rsidP="00451D42">
      <w:pPr>
        <w:tabs>
          <w:tab w:val="left" w:pos="993"/>
        </w:tabs>
        <w:jc w:val="both"/>
        <w:rPr>
          <w:rFonts w:cs="Arial"/>
          <w:b/>
          <w:szCs w:val="24"/>
          <w:highlight w:val="yellow"/>
        </w:rPr>
      </w:pPr>
    </w:p>
    <w:p w14:paraId="049005D2" w14:textId="77777777" w:rsidR="00451D42" w:rsidRPr="005E27C6" w:rsidRDefault="00790AEF" w:rsidP="00471124">
      <w:pPr>
        <w:numPr>
          <w:ilvl w:val="0"/>
          <w:numId w:val="17"/>
        </w:numPr>
        <w:tabs>
          <w:tab w:val="left" w:pos="993"/>
        </w:tabs>
        <w:suppressAutoHyphens w:val="0"/>
        <w:contextualSpacing/>
        <w:jc w:val="both"/>
        <w:rPr>
          <w:rFonts w:cs="Arial"/>
          <w:szCs w:val="24"/>
          <w:lang w:val="sr-Latn-CS"/>
        </w:rPr>
      </w:pPr>
      <w:r w:rsidRPr="005E27C6">
        <w:rPr>
          <w:rFonts w:cs="Arial"/>
          <w:szCs w:val="24"/>
          <w:lang w:val="sr-Cyrl-RS"/>
        </w:rPr>
        <w:t>Д</w:t>
      </w:r>
      <w:r w:rsidR="00451D42" w:rsidRPr="005E27C6">
        <w:rPr>
          <w:rFonts w:cs="Arial"/>
          <w:szCs w:val="24"/>
          <w:lang w:val="sr-Latn-CS"/>
        </w:rPr>
        <w:t>омаћи понуђачи:</w:t>
      </w:r>
    </w:p>
    <w:p w14:paraId="243C066F" w14:textId="77777777" w:rsidR="00451D42" w:rsidRPr="005E27C6" w:rsidRDefault="00451D42" w:rsidP="00471124">
      <w:pPr>
        <w:numPr>
          <w:ilvl w:val="1"/>
          <w:numId w:val="18"/>
        </w:numPr>
        <w:suppressAutoHyphens w:val="0"/>
        <w:jc w:val="both"/>
        <w:rPr>
          <w:rFonts w:cs="Arial"/>
          <w:szCs w:val="24"/>
        </w:rPr>
      </w:pPr>
      <w:r w:rsidRPr="005E27C6">
        <w:rPr>
          <w:rFonts w:cs="Arial"/>
          <w:szCs w:val="24"/>
        </w:rPr>
        <w:t>Биланс стања и Биланс успеха за претходне три обрачунске године (</w:t>
      </w:r>
      <w:r w:rsidRPr="005E27C6">
        <w:rPr>
          <w:rFonts w:cs="Arial"/>
          <w:szCs w:val="24"/>
          <w:lang w:val="sr-Cyrl-BA"/>
        </w:rPr>
        <w:t>201</w:t>
      </w:r>
      <w:r w:rsidRPr="005E27C6">
        <w:rPr>
          <w:rFonts w:cs="Arial"/>
          <w:szCs w:val="24"/>
          <w:lang w:val="sr-Latn-CS"/>
        </w:rPr>
        <w:t>2</w:t>
      </w:r>
      <w:r w:rsidRPr="005E27C6">
        <w:rPr>
          <w:rFonts w:cs="Arial"/>
          <w:szCs w:val="24"/>
          <w:lang w:val="sr-Cyrl-BA"/>
        </w:rPr>
        <w:t>. 201</w:t>
      </w:r>
      <w:r w:rsidRPr="005E27C6">
        <w:rPr>
          <w:rFonts w:cs="Arial"/>
          <w:szCs w:val="24"/>
          <w:lang w:val="sr-Latn-CS"/>
        </w:rPr>
        <w:t>3</w:t>
      </w:r>
      <w:r w:rsidRPr="005E27C6">
        <w:rPr>
          <w:rFonts w:cs="Arial"/>
          <w:szCs w:val="24"/>
          <w:lang w:val="sr-Cyrl-BA"/>
        </w:rPr>
        <w:t>. и 201</w:t>
      </w:r>
      <w:r w:rsidRPr="005E27C6">
        <w:rPr>
          <w:rFonts w:cs="Arial"/>
          <w:szCs w:val="24"/>
          <w:lang w:val="sr-Latn-CS"/>
        </w:rPr>
        <w:t>4</w:t>
      </w:r>
      <w:r w:rsidRPr="005E27C6">
        <w:rPr>
          <w:rFonts w:cs="Arial"/>
          <w:szCs w:val="24"/>
          <w:lang w:val="sr-Cyrl-BA"/>
        </w:rPr>
        <w:t>.</w:t>
      </w:r>
      <w:r w:rsidR="00D52452" w:rsidRPr="005E27C6">
        <w:rPr>
          <w:rFonts w:cs="Arial"/>
          <w:szCs w:val="24"/>
        </w:rPr>
        <w:t xml:space="preserve"> годину)</w:t>
      </w:r>
      <w:r w:rsidRPr="005E27C6">
        <w:rPr>
          <w:rFonts w:cs="Arial"/>
          <w:szCs w:val="24"/>
        </w:rPr>
        <w:t xml:space="preserve"> са мишљењем овлашћеног ревизора; ; ако понуђач није субјект ревизије у складу са Законом о рачуноводству и Законом о ревизији и дужан је да уз билансе достави одговарајући акт – одлуку у смислу законских прописа за сваку од наведених година</w:t>
      </w:r>
    </w:p>
    <w:p w14:paraId="2DCF8C32" w14:textId="77777777" w:rsidR="00451D42" w:rsidRPr="005E27C6" w:rsidRDefault="00451D42" w:rsidP="00451D42">
      <w:pPr>
        <w:ind w:left="720" w:firstLine="720"/>
        <w:jc w:val="both"/>
        <w:rPr>
          <w:rFonts w:cs="Arial"/>
          <w:szCs w:val="24"/>
        </w:rPr>
      </w:pPr>
      <w:r w:rsidRPr="005E27C6">
        <w:rPr>
          <w:rFonts w:cs="Arial"/>
          <w:szCs w:val="24"/>
        </w:rPr>
        <w:t>или</w:t>
      </w:r>
    </w:p>
    <w:p w14:paraId="0E4212AA" w14:textId="77777777" w:rsidR="00451D42" w:rsidRPr="005E27C6" w:rsidRDefault="00451D42" w:rsidP="00451D42">
      <w:pPr>
        <w:suppressAutoHyphens w:val="0"/>
        <w:ind w:left="1440"/>
        <w:jc w:val="both"/>
        <w:rPr>
          <w:rFonts w:cs="Arial"/>
          <w:szCs w:val="24"/>
        </w:rPr>
      </w:pPr>
      <w:r w:rsidRPr="005E27C6">
        <w:rPr>
          <w:rFonts w:eastAsia="Calibri" w:cs="Arial"/>
          <w:szCs w:val="24"/>
          <w:lang w:val="ru-RU"/>
        </w:rPr>
        <w:lastRenderedPageBreak/>
        <w:t xml:space="preserve">Извештај о бонитету за јавне набавке БОН – ЈН </w:t>
      </w:r>
      <w:r w:rsidRPr="005E27C6">
        <w:rPr>
          <w:rFonts w:cs="Arial"/>
          <w:szCs w:val="24"/>
          <w:lang w:eastAsia="en-US"/>
        </w:rPr>
        <w:t>за претходне три обрачунске године (201</w:t>
      </w:r>
      <w:r w:rsidRPr="005E27C6">
        <w:rPr>
          <w:rFonts w:cs="Arial"/>
          <w:szCs w:val="24"/>
          <w:lang w:val="sr-Latn-CS" w:eastAsia="en-US"/>
        </w:rPr>
        <w:t>2</w:t>
      </w:r>
      <w:r w:rsidRPr="005E27C6">
        <w:rPr>
          <w:rFonts w:cs="Arial"/>
          <w:szCs w:val="24"/>
          <w:lang w:eastAsia="en-US"/>
        </w:rPr>
        <w:t>, 201</w:t>
      </w:r>
      <w:r w:rsidRPr="005E27C6">
        <w:rPr>
          <w:rFonts w:cs="Arial"/>
          <w:szCs w:val="24"/>
          <w:lang w:val="sr-Latn-CS" w:eastAsia="en-US"/>
        </w:rPr>
        <w:t>3</w:t>
      </w:r>
      <w:r w:rsidRPr="005E27C6">
        <w:rPr>
          <w:rFonts w:cs="Arial"/>
          <w:szCs w:val="24"/>
          <w:lang w:eastAsia="en-US"/>
        </w:rPr>
        <w:t>. и 201</w:t>
      </w:r>
      <w:r w:rsidRPr="005E27C6">
        <w:rPr>
          <w:rFonts w:cs="Arial"/>
          <w:szCs w:val="24"/>
          <w:lang w:val="sr-Latn-CS" w:eastAsia="en-US"/>
        </w:rPr>
        <w:t>4</w:t>
      </w:r>
      <w:r w:rsidRPr="005E27C6">
        <w:rPr>
          <w:rFonts w:cs="Arial"/>
          <w:szCs w:val="24"/>
          <w:lang w:eastAsia="en-US"/>
        </w:rPr>
        <w:t>. годину) издат од</w:t>
      </w:r>
      <w:r w:rsidRPr="005E27C6">
        <w:rPr>
          <w:rFonts w:eastAsia="Calibri" w:cs="Arial"/>
          <w:szCs w:val="24"/>
          <w:lang w:val="ru-RU"/>
        </w:rPr>
        <w:t xml:space="preserve"> Агенције за привредне регистре</w:t>
      </w:r>
    </w:p>
    <w:p w14:paraId="17D2B597" w14:textId="77777777" w:rsidR="00451D42" w:rsidRPr="005E27C6" w:rsidRDefault="00451D42" w:rsidP="00451D42">
      <w:pPr>
        <w:suppressAutoHyphens w:val="0"/>
        <w:ind w:left="1440"/>
        <w:jc w:val="both"/>
        <w:rPr>
          <w:rFonts w:cs="Arial"/>
          <w:szCs w:val="24"/>
        </w:rPr>
      </w:pPr>
      <w:r w:rsidRPr="005E27C6">
        <w:rPr>
          <w:rFonts w:cs="Arial"/>
          <w:szCs w:val="24"/>
        </w:rPr>
        <w:t>и</w:t>
      </w:r>
    </w:p>
    <w:p w14:paraId="098D0D51" w14:textId="77777777" w:rsidR="00451D42" w:rsidRPr="005E27C6" w:rsidRDefault="00790AEF" w:rsidP="00471124">
      <w:pPr>
        <w:numPr>
          <w:ilvl w:val="1"/>
          <w:numId w:val="8"/>
        </w:numPr>
        <w:tabs>
          <w:tab w:val="num" w:pos="1080"/>
        </w:tabs>
        <w:suppressAutoHyphens w:val="0"/>
        <w:jc w:val="both"/>
        <w:rPr>
          <w:rFonts w:cs="Arial"/>
          <w:szCs w:val="24"/>
        </w:rPr>
      </w:pPr>
      <w:r w:rsidRPr="005E27C6">
        <w:rPr>
          <w:rFonts w:cs="Arial"/>
          <w:szCs w:val="24"/>
          <w:lang w:val="sr-Cyrl-RS"/>
        </w:rPr>
        <w:t>П</w:t>
      </w:r>
      <w:r w:rsidR="00451D42" w:rsidRPr="005E27C6">
        <w:rPr>
          <w:rFonts w:cs="Arial"/>
          <w:szCs w:val="24"/>
        </w:rPr>
        <w:t>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4867BC" w:rsidRPr="005E27C6">
        <w:rPr>
          <w:rFonts w:cs="Arial"/>
          <w:szCs w:val="24"/>
          <w:lang w:val="sr-Latn-RS"/>
        </w:rPr>
        <w:t>01</w:t>
      </w:r>
      <w:r w:rsidR="00451D42" w:rsidRPr="005E27C6">
        <w:rPr>
          <w:rFonts w:cs="Arial"/>
          <w:szCs w:val="24"/>
        </w:rPr>
        <w:t>.</w:t>
      </w:r>
      <w:r w:rsidR="00BE488E" w:rsidRPr="005E27C6">
        <w:rPr>
          <w:rFonts w:cs="Arial"/>
          <w:szCs w:val="24"/>
          <w:lang w:val="sr-Cyrl-RS"/>
        </w:rPr>
        <w:t>0</w:t>
      </w:r>
      <w:r w:rsidR="004867BC" w:rsidRPr="005E27C6">
        <w:rPr>
          <w:rFonts w:cs="Arial"/>
          <w:szCs w:val="24"/>
          <w:lang w:val="sr-Latn-RS"/>
        </w:rPr>
        <w:t>1</w:t>
      </w:r>
      <w:r w:rsidR="004867BC" w:rsidRPr="005E27C6">
        <w:rPr>
          <w:rFonts w:cs="Arial"/>
          <w:szCs w:val="24"/>
        </w:rPr>
        <w:t>.201</w:t>
      </w:r>
      <w:r w:rsidR="00BE488E" w:rsidRPr="005E27C6">
        <w:rPr>
          <w:rFonts w:cs="Arial"/>
          <w:szCs w:val="24"/>
          <w:lang w:val="sr-Cyrl-RS"/>
        </w:rPr>
        <w:t>5</w:t>
      </w:r>
      <w:r w:rsidR="004867BC" w:rsidRPr="005E27C6">
        <w:rPr>
          <w:rFonts w:cs="Arial"/>
          <w:szCs w:val="24"/>
        </w:rPr>
        <w:t xml:space="preserve"> године – </w:t>
      </w:r>
      <w:r w:rsidR="00BE488E" w:rsidRPr="005E27C6">
        <w:rPr>
          <w:rFonts w:cs="Arial"/>
          <w:szCs w:val="24"/>
          <w:lang w:val="sr-Cyrl-RS"/>
        </w:rPr>
        <w:t>30</w:t>
      </w:r>
      <w:r w:rsidR="00451D42" w:rsidRPr="005E27C6">
        <w:rPr>
          <w:rFonts w:cs="Arial"/>
          <w:szCs w:val="24"/>
        </w:rPr>
        <w:t>.0</w:t>
      </w:r>
      <w:r w:rsidR="00BE488E" w:rsidRPr="005E27C6">
        <w:rPr>
          <w:rFonts w:cs="Arial"/>
          <w:szCs w:val="24"/>
          <w:lang w:val="sr-Cyrl-RS"/>
        </w:rPr>
        <w:t>6</w:t>
      </w:r>
      <w:r w:rsidR="00451D42" w:rsidRPr="005E27C6">
        <w:rPr>
          <w:rFonts w:cs="Arial"/>
          <w:szCs w:val="24"/>
        </w:rPr>
        <w:t>.2015. године).</w:t>
      </w:r>
    </w:p>
    <w:p w14:paraId="03449D65" w14:textId="77777777" w:rsidR="00451D42" w:rsidRPr="005E27C6" w:rsidRDefault="00451D42" w:rsidP="00451D42">
      <w:pPr>
        <w:autoSpaceDE w:val="0"/>
        <w:autoSpaceDN w:val="0"/>
        <w:adjustRightInd w:val="0"/>
        <w:ind w:left="720"/>
        <w:jc w:val="both"/>
        <w:rPr>
          <w:rFonts w:eastAsia="Calibri" w:cs="Arial"/>
          <w:b/>
          <w:szCs w:val="24"/>
          <w:lang w:val="ru-RU"/>
        </w:rPr>
      </w:pPr>
    </w:p>
    <w:p w14:paraId="7A56CB4F" w14:textId="77777777" w:rsidR="00451D42" w:rsidRPr="005E27C6" w:rsidRDefault="00451D42" w:rsidP="00451D42">
      <w:pPr>
        <w:autoSpaceDE w:val="0"/>
        <w:autoSpaceDN w:val="0"/>
        <w:adjustRightInd w:val="0"/>
        <w:ind w:left="720"/>
        <w:jc w:val="both"/>
        <w:rPr>
          <w:rFonts w:eastAsia="Calibri" w:cs="Arial"/>
          <w:szCs w:val="24"/>
        </w:rPr>
      </w:pPr>
      <w:r w:rsidRPr="005E27C6">
        <w:rPr>
          <w:rFonts w:eastAsia="Calibri" w:cs="Arial"/>
          <w:szCs w:val="24"/>
          <w:u w:val="single"/>
          <w:lang w:val="ru-RU"/>
        </w:rPr>
        <w:t>Напомена:</w:t>
      </w:r>
      <w:r w:rsidRPr="005E27C6">
        <w:rPr>
          <w:rFonts w:eastAsia="Calibri" w:cs="Arial"/>
          <w:szCs w:val="24"/>
          <w:lang w:val="ru-RU"/>
        </w:rPr>
        <w:t xml:space="preserve"> </w:t>
      </w:r>
      <w:r w:rsidRPr="005E27C6">
        <w:rPr>
          <w:rFonts w:eastAsia="Calibri" w:cs="Arial"/>
          <w:szCs w:val="24"/>
        </w:rPr>
        <w:t xml:space="preserve">Уколико Извештај о бонитету БОН-ЈН садржи податке о неликвидности за </w:t>
      </w:r>
      <w:r w:rsidRPr="005E27C6">
        <w:rPr>
          <w:rFonts w:eastAsia="Calibri" w:cs="Arial"/>
          <w:szCs w:val="24"/>
          <w:lang w:val="en-US"/>
        </w:rPr>
        <w:t xml:space="preserve">наведених </w:t>
      </w:r>
      <w:r w:rsidRPr="005E27C6">
        <w:rPr>
          <w:rFonts w:eastAsia="Calibri" w:cs="Arial"/>
          <w:szCs w:val="24"/>
        </w:rPr>
        <w:t>претходних 6 месеци, није неопходно достављати потврду Народне банке Србије.</w:t>
      </w:r>
    </w:p>
    <w:p w14:paraId="6EC28890" w14:textId="77777777" w:rsidR="00451D42" w:rsidRPr="005E27C6" w:rsidRDefault="00451D42" w:rsidP="00451D42">
      <w:pPr>
        <w:suppressAutoHyphens w:val="0"/>
        <w:ind w:left="1440"/>
        <w:jc w:val="both"/>
        <w:rPr>
          <w:rFonts w:cs="Arial"/>
          <w:szCs w:val="24"/>
        </w:rPr>
      </w:pPr>
    </w:p>
    <w:p w14:paraId="37FDFE9D" w14:textId="77777777" w:rsidR="00451D42" w:rsidRPr="005E27C6" w:rsidRDefault="00790AEF" w:rsidP="00471124">
      <w:pPr>
        <w:numPr>
          <w:ilvl w:val="0"/>
          <w:numId w:val="18"/>
        </w:numPr>
        <w:suppressAutoHyphens w:val="0"/>
        <w:ind w:left="709"/>
        <w:contextualSpacing/>
        <w:rPr>
          <w:rFonts w:cs="Arial"/>
          <w:szCs w:val="24"/>
          <w:lang w:val="sr-Latn-CS"/>
        </w:rPr>
      </w:pPr>
      <w:r w:rsidRPr="005E27C6">
        <w:rPr>
          <w:rFonts w:cs="Arial"/>
          <w:szCs w:val="24"/>
          <w:lang w:val="sr-Cyrl-RS"/>
        </w:rPr>
        <w:t>С</w:t>
      </w:r>
      <w:r w:rsidR="00451D42" w:rsidRPr="005E27C6">
        <w:rPr>
          <w:rFonts w:cs="Arial"/>
          <w:szCs w:val="24"/>
          <w:lang w:val="sr-Latn-CS"/>
        </w:rPr>
        <w:t>трани понуђачи:</w:t>
      </w:r>
    </w:p>
    <w:p w14:paraId="261DA215" w14:textId="77777777" w:rsidR="00451D42" w:rsidRPr="005E27C6" w:rsidRDefault="00451D42" w:rsidP="00471124">
      <w:pPr>
        <w:numPr>
          <w:ilvl w:val="1"/>
          <w:numId w:val="18"/>
        </w:numPr>
        <w:suppressAutoHyphens w:val="0"/>
        <w:jc w:val="both"/>
        <w:rPr>
          <w:rFonts w:cs="Arial"/>
          <w:szCs w:val="24"/>
        </w:rPr>
      </w:pPr>
      <w:r w:rsidRPr="005E27C6">
        <w:rPr>
          <w:rFonts w:cs="Arial"/>
          <w:szCs w:val="24"/>
        </w:rPr>
        <w:t>Биланс стања и Биланс успеха за претходне три обрачунске године (2012, 2013. и 2014.)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59DFB953" w14:textId="77777777" w:rsidR="004867BC" w:rsidRPr="005E27C6" w:rsidRDefault="00790AEF" w:rsidP="00471124">
      <w:pPr>
        <w:numPr>
          <w:ilvl w:val="1"/>
          <w:numId w:val="8"/>
        </w:numPr>
        <w:tabs>
          <w:tab w:val="num" w:pos="1080"/>
        </w:tabs>
        <w:suppressAutoHyphens w:val="0"/>
        <w:jc w:val="both"/>
        <w:rPr>
          <w:rFonts w:cs="Arial"/>
          <w:szCs w:val="24"/>
        </w:rPr>
      </w:pPr>
      <w:r w:rsidRPr="005E27C6">
        <w:rPr>
          <w:rFonts w:cs="Arial"/>
          <w:szCs w:val="24"/>
          <w:lang w:val="sr-Cyrl-RS"/>
        </w:rPr>
        <w:t>П</w:t>
      </w:r>
      <w:r w:rsidR="00451D42" w:rsidRPr="005E27C6">
        <w:rPr>
          <w:rFonts w:cs="Arial"/>
          <w:szCs w:val="24"/>
        </w:rPr>
        <w:t xml:space="preserve">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4867BC" w:rsidRPr="005E27C6">
        <w:rPr>
          <w:rFonts w:cs="Arial"/>
          <w:szCs w:val="24"/>
        </w:rPr>
        <w:t>(</w:t>
      </w:r>
      <w:r w:rsidR="004867BC" w:rsidRPr="005E27C6">
        <w:rPr>
          <w:rFonts w:cs="Arial"/>
          <w:szCs w:val="24"/>
          <w:lang w:val="sr-Latn-RS"/>
        </w:rPr>
        <w:t>01</w:t>
      </w:r>
      <w:r w:rsidR="004867BC" w:rsidRPr="005E27C6">
        <w:rPr>
          <w:rFonts w:cs="Arial"/>
          <w:szCs w:val="24"/>
        </w:rPr>
        <w:t>.</w:t>
      </w:r>
      <w:r w:rsidR="00BE488E" w:rsidRPr="005E27C6">
        <w:rPr>
          <w:rFonts w:cs="Arial"/>
          <w:szCs w:val="24"/>
          <w:lang w:val="sr-Cyrl-RS"/>
        </w:rPr>
        <w:t>0</w:t>
      </w:r>
      <w:r w:rsidR="004867BC" w:rsidRPr="005E27C6">
        <w:rPr>
          <w:rFonts w:cs="Arial"/>
          <w:szCs w:val="24"/>
          <w:lang w:val="sr-Latn-RS"/>
        </w:rPr>
        <w:t>1</w:t>
      </w:r>
      <w:r w:rsidR="004867BC" w:rsidRPr="005E27C6">
        <w:rPr>
          <w:rFonts w:cs="Arial"/>
          <w:szCs w:val="24"/>
        </w:rPr>
        <w:t>.201</w:t>
      </w:r>
      <w:r w:rsidR="00BE488E" w:rsidRPr="005E27C6">
        <w:rPr>
          <w:rFonts w:cs="Arial"/>
          <w:szCs w:val="24"/>
          <w:lang w:val="sr-Cyrl-RS"/>
        </w:rPr>
        <w:t>5</w:t>
      </w:r>
      <w:r w:rsidR="004867BC" w:rsidRPr="005E27C6">
        <w:rPr>
          <w:rFonts w:cs="Arial"/>
          <w:szCs w:val="24"/>
        </w:rPr>
        <w:t xml:space="preserve"> године – </w:t>
      </w:r>
      <w:r w:rsidR="00BE488E" w:rsidRPr="005E27C6">
        <w:rPr>
          <w:rFonts w:cs="Arial"/>
          <w:szCs w:val="24"/>
          <w:lang w:val="sr-Cyrl-RS"/>
        </w:rPr>
        <w:t>3</w:t>
      </w:r>
      <w:r w:rsidR="004867BC" w:rsidRPr="005E27C6">
        <w:rPr>
          <w:rFonts w:cs="Arial"/>
          <w:szCs w:val="24"/>
          <w:lang w:val="sr-Latn-RS"/>
        </w:rPr>
        <w:t>0</w:t>
      </w:r>
      <w:r w:rsidR="004867BC" w:rsidRPr="005E27C6">
        <w:rPr>
          <w:rFonts w:cs="Arial"/>
          <w:szCs w:val="24"/>
        </w:rPr>
        <w:t>.0</w:t>
      </w:r>
      <w:r w:rsidR="00BE488E" w:rsidRPr="005E27C6">
        <w:rPr>
          <w:rFonts w:cs="Arial"/>
          <w:szCs w:val="24"/>
          <w:lang w:val="sr-Cyrl-RS"/>
        </w:rPr>
        <w:t>6</w:t>
      </w:r>
      <w:r w:rsidR="004867BC" w:rsidRPr="005E27C6">
        <w:rPr>
          <w:rFonts w:cs="Arial"/>
          <w:szCs w:val="24"/>
        </w:rPr>
        <w:t>.2015. године).</w:t>
      </w:r>
    </w:p>
    <w:p w14:paraId="76D579BE" w14:textId="77777777" w:rsidR="00451D42" w:rsidRPr="005E27C6" w:rsidRDefault="00451D42" w:rsidP="004867BC">
      <w:pPr>
        <w:suppressAutoHyphens w:val="0"/>
        <w:ind w:left="1440"/>
        <w:jc w:val="both"/>
        <w:rPr>
          <w:rFonts w:cs="Arial"/>
          <w:szCs w:val="24"/>
        </w:rPr>
      </w:pPr>
    </w:p>
    <w:p w14:paraId="76AC70FF" w14:textId="77777777" w:rsidR="00451D42" w:rsidRPr="005E27C6" w:rsidRDefault="00451D42" w:rsidP="00451D42">
      <w:pPr>
        <w:tabs>
          <w:tab w:val="left" w:pos="426"/>
        </w:tabs>
        <w:jc w:val="both"/>
        <w:rPr>
          <w:rFonts w:cs="Arial"/>
          <w:szCs w:val="24"/>
        </w:rPr>
      </w:pPr>
    </w:p>
    <w:p w14:paraId="5077D3F5" w14:textId="77777777" w:rsidR="00451D42" w:rsidRPr="005E27C6" w:rsidRDefault="00451D42" w:rsidP="00451D42">
      <w:pPr>
        <w:tabs>
          <w:tab w:val="left" w:pos="426"/>
        </w:tabs>
        <w:jc w:val="both"/>
        <w:rPr>
          <w:rFonts w:cs="Arial"/>
          <w:i/>
          <w:szCs w:val="24"/>
        </w:rPr>
      </w:pPr>
      <w:r w:rsidRPr="005E27C6">
        <w:rPr>
          <w:rFonts w:cs="Arial"/>
          <w:i/>
          <w:szCs w:val="24"/>
        </w:rPr>
        <w:t>Доказе неопходног пословног капацитета:</w:t>
      </w:r>
    </w:p>
    <w:p w14:paraId="200B3872" w14:textId="77777777" w:rsidR="00451D42" w:rsidRPr="005E27C6" w:rsidRDefault="00451D42" w:rsidP="00451D42">
      <w:pPr>
        <w:tabs>
          <w:tab w:val="left" w:pos="851"/>
        </w:tabs>
        <w:autoSpaceDE w:val="0"/>
        <w:autoSpaceDN w:val="0"/>
        <w:adjustRightInd w:val="0"/>
        <w:jc w:val="both"/>
        <w:rPr>
          <w:rFonts w:cs="Arial"/>
          <w:szCs w:val="24"/>
        </w:rPr>
      </w:pPr>
    </w:p>
    <w:p w14:paraId="69812A1B" w14:textId="77777777" w:rsidR="00023AB3" w:rsidRPr="005E27C6" w:rsidRDefault="00023AB3" w:rsidP="00471124">
      <w:pPr>
        <w:numPr>
          <w:ilvl w:val="0"/>
          <w:numId w:val="19"/>
        </w:numPr>
        <w:tabs>
          <w:tab w:val="left" w:pos="993"/>
        </w:tabs>
        <w:suppressAutoHyphens w:val="0"/>
        <w:contextualSpacing/>
        <w:jc w:val="both"/>
        <w:rPr>
          <w:rFonts w:cs="Arial"/>
          <w:szCs w:val="24"/>
          <w:lang w:val="sr-Latn-CS"/>
        </w:rPr>
      </w:pPr>
      <w:r w:rsidRPr="005E27C6">
        <w:rPr>
          <w:rFonts w:cs="Arial"/>
          <w:szCs w:val="24"/>
          <w:lang w:val="sr-Cyrl-CS"/>
        </w:rPr>
        <w:t>Референтна листа понуђача (образац 1</w:t>
      </w:r>
      <w:r w:rsidR="00D52452" w:rsidRPr="005E27C6">
        <w:rPr>
          <w:rFonts w:cs="Arial"/>
          <w:szCs w:val="24"/>
          <w:lang w:val="sr-Cyrl-CS"/>
        </w:rPr>
        <w:t>1</w:t>
      </w:r>
      <w:r w:rsidRPr="005E27C6">
        <w:rPr>
          <w:rFonts w:cs="Arial"/>
          <w:szCs w:val="24"/>
          <w:lang w:val="sr-Cyrl-CS"/>
        </w:rPr>
        <w:t>)</w:t>
      </w:r>
    </w:p>
    <w:p w14:paraId="1B392C98" w14:textId="77777777" w:rsidR="000651D3" w:rsidRPr="005E27C6" w:rsidRDefault="00451D42" w:rsidP="00471124">
      <w:pPr>
        <w:numPr>
          <w:ilvl w:val="0"/>
          <w:numId w:val="19"/>
        </w:numPr>
        <w:tabs>
          <w:tab w:val="left" w:pos="993"/>
        </w:tabs>
        <w:suppressAutoHyphens w:val="0"/>
        <w:contextualSpacing/>
        <w:jc w:val="both"/>
        <w:rPr>
          <w:rFonts w:cs="Arial"/>
          <w:szCs w:val="24"/>
          <w:lang w:val="sr-Cyrl-CS"/>
        </w:rPr>
      </w:pPr>
      <w:r w:rsidRPr="005E27C6">
        <w:rPr>
          <w:rFonts w:cs="Arial"/>
          <w:szCs w:val="24"/>
          <w:lang w:val="sr-Cyrl-CS"/>
        </w:rPr>
        <w:t>Потврде о извршеним услугама (</w:t>
      </w:r>
      <w:r w:rsidR="00023AB3" w:rsidRPr="005E27C6">
        <w:rPr>
          <w:rFonts w:cs="Arial"/>
          <w:szCs w:val="24"/>
          <w:lang w:val="sr-Cyrl-CS"/>
        </w:rPr>
        <w:t>образац 1</w:t>
      </w:r>
      <w:r w:rsidR="00D52452" w:rsidRPr="005E27C6">
        <w:rPr>
          <w:rFonts w:cs="Arial"/>
          <w:szCs w:val="24"/>
          <w:lang w:val="sr-Cyrl-CS"/>
        </w:rPr>
        <w:t>1</w:t>
      </w:r>
      <w:r w:rsidRPr="005E27C6">
        <w:rPr>
          <w:rFonts w:cs="Arial"/>
          <w:szCs w:val="24"/>
          <w:lang w:val="sr-Cyrl-CS"/>
        </w:rPr>
        <w:t>.1)</w:t>
      </w:r>
      <w:r w:rsidR="00CD411C" w:rsidRPr="005E27C6">
        <w:rPr>
          <w:rFonts w:cs="Arial"/>
          <w:szCs w:val="24"/>
          <w:lang w:val="sr-Cyrl-CS"/>
        </w:rPr>
        <w:t>,</w:t>
      </w:r>
      <w:r w:rsidR="00F5184F" w:rsidRPr="005E27C6">
        <w:rPr>
          <w:rFonts w:cs="Arial"/>
          <w:szCs w:val="24"/>
          <w:lang w:val="sr-Cyrl-CS"/>
        </w:rPr>
        <w:t xml:space="preserve"> издате од стране ранијег наручиоца</w:t>
      </w:r>
      <w:r w:rsidR="000651D3" w:rsidRPr="005E27C6">
        <w:rPr>
          <w:rFonts w:cs="Arial"/>
          <w:szCs w:val="24"/>
          <w:lang w:val="sr-Cyrl-CS"/>
        </w:rPr>
        <w:t>.</w:t>
      </w:r>
    </w:p>
    <w:p w14:paraId="7B709470" w14:textId="77777777" w:rsidR="00451D42" w:rsidRPr="005E27C6" w:rsidRDefault="000651D3" w:rsidP="00096169">
      <w:pPr>
        <w:tabs>
          <w:tab w:val="left" w:pos="851"/>
        </w:tabs>
        <w:suppressAutoHyphens w:val="0"/>
        <w:ind w:left="851"/>
        <w:contextualSpacing/>
        <w:jc w:val="both"/>
        <w:rPr>
          <w:rFonts w:cs="Arial"/>
          <w:szCs w:val="24"/>
          <w:lang w:val="sr-Cyrl-RS"/>
        </w:rPr>
      </w:pPr>
      <w:r w:rsidRPr="005E27C6">
        <w:rPr>
          <w:rFonts w:cs="Arial"/>
          <w:szCs w:val="24"/>
          <w:lang w:val="sr-Cyrl-CS"/>
        </w:rPr>
        <w:t xml:space="preserve">За </w:t>
      </w:r>
      <w:r w:rsidR="00BE488E" w:rsidRPr="005E27C6">
        <w:rPr>
          <w:rFonts w:cs="Arial"/>
          <w:szCs w:val="24"/>
          <w:lang w:val="sr-Cyrl-CS"/>
        </w:rPr>
        <w:t>П</w:t>
      </w:r>
      <w:r w:rsidRPr="005E27C6">
        <w:rPr>
          <w:rFonts w:cs="Arial"/>
          <w:szCs w:val="24"/>
          <w:lang w:val="sr-Cyrl-CS"/>
        </w:rPr>
        <w:t>ројекат геолошких/геотехн</w:t>
      </w:r>
      <w:r w:rsidR="00BE488E" w:rsidRPr="005E27C6">
        <w:rPr>
          <w:rFonts w:cs="Arial"/>
          <w:szCs w:val="24"/>
          <w:lang w:val="sr-Cyrl-CS"/>
        </w:rPr>
        <w:t>и</w:t>
      </w:r>
      <w:r w:rsidRPr="005E27C6">
        <w:rPr>
          <w:rFonts w:cs="Arial"/>
          <w:szCs w:val="24"/>
          <w:lang w:val="sr-Cyrl-CS"/>
        </w:rPr>
        <w:t xml:space="preserve">чких истраживања уз образац 11.1. доставити и потврду о извршеној техничкој контроли Пројекта (сагласно Закону о рударству и геолошким истраживањима Сл. </w:t>
      </w:r>
      <w:r w:rsidR="00BE488E" w:rsidRPr="005E27C6">
        <w:rPr>
          <w:rFonts w:cs="Arial"/>
          <w:szCs w:val="24"/>
          <w:lang w:val="sr-Cyrl-CS"/>
        </w:rPr>
        <w:t>г</w:t>
      </w:r>
      <w:r w:rsidRPr="005E27C6">
        <w:rPr>
          <w:rFonts w:cs="Arial"/>
          <w:szCs w:val="24"/>
          <w:lang w:val="sr-Cyrl-CS"/>
        </w:rPr>
        <w:t>ласник Реп</w:t>
      </w:r>
      <w:r w:rsidR="00BE488E" w:rsidRPr="005E27C6">
        <w:rPr>
          <w:rFonts w:cs="Arial"/>
          <w:szCs w:val="24"/>
          <w:lang w:val="sr-Cyrl-CS"/>
        </w:rPr>
        <w:t>у</w:t>
      </w:r>
      <w:r w:rsidRPr="005E27C6">
        <w:rPr>
          <w:rFonts w:cs="Arial"/>
          <w:szCs w:val="24"/>
          <w:lang w:val="sr-Cyrl-CS"/>
        </w:rPr>
        <w:t>блике Србије бр.</w:t>
      </w:r>
      <w:r w:rsidR="00BE488E" w:rsidRPr="005E27C6">
        <w:rPr>
          <w:rFonts w:cs="Arial"/>
          <w:szCs w:val="24"/>
          <w:lang w:val="sr-Cyrl-CS"/>
        </w:rPr>
        <w:t xml:space="preserve"> </w:t>
      </w:r>
      <w:r w:rsidR="001D493C" w:rsidRPr="005E27C6">
        <w:rPr>
          <w:rFonts w:cs="Arial"/>
          <w:szCs w:val="24"/>
          <w:lang w:val="sr-Cyrl-CS"/>
        </w:rPr>
        <w:t>88/2011</w:t>
      </w:r>
      <w:r w:rsidRPr="005E27C6">
        <w:rPr>
          <w:rFonts w:cs="Arial"/>
          <w:szCs w:val="24"/>
          <w:lang w:val="sr-Cyrl-CS"/>
        </w:rPr>
        <w:t>)</w:t>
      </w:r>
      <w:r w:rsidR="008F1A4C" w:rsidRPr="005E27C6">
        <w:rPr>
          <w:rFonts w:cs="Arial"/>
          <w:szCs w:val="24"/>
          <w:lang w:val="sr-Cyrl-CS"/>
        </w:rPr>
        <w:t xml:space="preserve"> или одговарајућа потврда из </w:t>
      </w:r>
      <w:r w:rsidR="008F1A4C" w:rsidRPr="005E27C6">
        <w:rPr>
          <w:rFonts w:cs="Arial"/>
          <w:szCs w:val="24"/>
          <w:lang w:val="sr-Cyrl-RS"/>
        </w:rPr>
        <w:t>државе у којој страни понуђач има седиште</w:t>
      </w:r>
    </w:p>
    <w:p w14:paraId="28FB88FF" w14:textId="77777777" w:rsidR="00096169" w:rsidRPr="005E27C6" w:rsidRDefault="00096169" w:rsidP="00096169">
      <w:pPr>
        <w:tabs>
          <w:tab w:val="left" w:pos="851"/>
        </w:tabs>
        <w:suppressAutoHyphens w:val="0"/>
        <w:ind w:left="851"/>
        <w:contextualSpacing/>
        <w:jc w:val="both"/>
        <w:rPr>
          <w:rFonts w:cs="Arial"/>
          <w:szCs w:val="24"/>
          <w:lang w:val="sr-Cyrl-CS"/>
        </w:rPr>
      </w:pPr>
      <w:r w:rsidRPr="005E27C6">
        <w:rPr>
          <w:rFonts w:cs="Arial"/>
          <w:lang w:val="sr-Cyrl-RS"/>
        </w:rPr>
        <w:t xml:space="preserve">За Елаборат о изведеним геотехничким истраживањима тла </w:t>
      </w:r>
      <w:r w:rsidRPr="005E27C6">
        <w:rPr>
          <w:rFonts w:cs="Arial"/>
          <w:szCs w:val="24"/>
          <w:lang w:val="sr-Cyrl-CS"/>
        </w:rPr>
        <w:t>уз образац 11.1. доставити и</w:t>
      </w:r>
      <w:r w:rsidRPr="005E27C6">
        <w:rPr>
          <w:rFonts w:cs="Arial"/>
          <w:lang w:val="sr-Cyrl-RS"/>
        </w:rPr>
        <w:t xml:space="preserve"> потврду са извештајем о извршеној техничкој контроли</w:t>
      </w:r>
      <w:r w:rsidR="001D493C" w:rsidRPr="005E27C6">
        <w:rPr>
          <w:rFonts w:cs="Arial"/>
          <w:lang w:val="sr-Cyrl-RS"/>
        </w:rPr>
        <w:t xml:space="preserve"> Елабората</w:t>
      </w:r>
      <w:r w:rsidRPr="005E27C6">
        <w:rPr>
          <w:rFonts w:cs="Arial"/>
          <w:lang w:val="sr-Cyrl-RS"/>
        </w:rPr>
        <w:t>, сагласно Закону о рударству и геолошким истраживањима (Службени гласник Републике Србије бр. 88/2011)</w:t>
      </w:r>
    </w:p>
    <w:p w14:paraId="54C35F4D" w14:textId="77777777" w:rsidR="00BB0A99" w:rsidRPr="005E27C6" w:rsidRDefault="00BB0A99" w:rsidP="00471124">
      <w:pPr>
        <w:numPr>
          <w:ilvl w:val="0"/>
          <w:numId w:val="19"/>
        </w:numPr>
        <w:tabs>
          <w:tab w:val="left" w:pos="993"/>
        </w:tabs>
        <w:suppressAutoHyphens w:val="0"/>
        <w:contextualSpacing/>
        <w:jc w:val="both"/>
        <w:rPr>
          <w:rFonts w:cs="Arial"/>
          <w:szCs w:val="24"/>
          <w:lang w:val="sr-Latn-CS"/>
        </w:rPr>
      </w:pPr>
      <w:r w:rsidRPr="005E27C6">
        <w:rPr>
          <w:rFonts w:cs="Arial"/>
          <w:szCs w:val="24"/>
          <w:lang w:val="sr-Cyrl-CS"/>
        </w:rPr>
        <w:t>фотокопија сертификата</w:t>
      </w:r>
      <w:r w:rsidRPr="005E27C6">
        <w:rPr>
          <w:rFonts w:cs="Arial"/>
          <w:szCs w:val="24"/>
          <w:lang w:val="sr-Latn-CS"/>
        </w:rPr>
        <w:t xml:space="preserve"> ISO 900</w:t>
      </w:r>
      <w:r w:rsidRPr="005E27C6">
        <w:rPr>
          <w:rFonts w:cs="Arial"/>
          <w:szCs w:val="24"/>
          <w:lang w:val="en-US"/>
        </w:rPr>
        <w:t>1, ISO</w:t>
      </w:r>
      <w:r w:rsidRPr="005E27C6">
        <w:rPr>
          <w:rFonts w:cs="Arial"/>
          <w:szCs w:val="24"/>
          <w:lang w:val="sr-Latn-CS"/>
        </w:rPr>
        <w:t xml:space="preserve"> 14001</w:t>
      </w:r>
    </w:p>
    <w:p w14:paraId="662BDD72" w14:textId="77777777" w:rsidR="00BB0A99" w:rsidRPr="005E27C6" w:rsidRDefault="000C583E" w:rsidP="00471124">
      <w:pPr>
        <w:numPr>
          <w:ilvl w:val="0"/>
          <w:numId w:val="19"/>
        </w:numPr>
        <w:tabs>
          <w:tab w:val="left" w:pos="993"/>
        </w:tabs>
        <w:suppressAutoHyphens w:val="0"/>
        <w:contextualSpacing/>
        <w:jc w:val="both"/>
        <w:rPr>
          <w:rFonts w:cs="Arial"/>
          <w:szCs w:val="24"/>
          <w:lang w:val="sr-Latn-CS"/>
        </w:rPr>
      </w:pPr>
      <w:r w:rsidRPr="005E27C6">
        <w:rPr>
          <w:rFonts w:cs="Arial"/>
          <w:szCs w:val="24"/>
          <w:lang w:val="sr-Cyrl-RS"/>
        </w:rPr>
        <w:t>фотокопија р</w:t>
      </w:r>
      <w:r w:rsidRPr="005E27C6">
        <w:rPr>
          <w:rFonts w:cs="Arial"/>
          <w:szCs w:val="24"/>
          <w:lang w:val="sr-Latn-CS"/>
        </w:rPr>
        <w:t>ешењ</w:t>
      </w:r>
      <w:r w:rsidRPr="005E27C6">
        <w:rPr>
          <w:rFonts w:cs="Arial"/>
          <w:szCs w:val="24"/>
          <w:lang w:val="sr-Cyrl-RS"/>
        </w:rPr>
        <w:t>а</w:t>
      </w:r>
      <w:r w:rsidR="00BB0A99" w:rsidRPr="005E27C6">
        <w:rPr>
          <w:rFonts w:cs="Arial"/>
          <w:szCs w:val="24"/>
          <w:lang w:val="sr-Latn-CS"/>
        </w:rPr>
        <w:t xml:space="preserve"> </w:t>
      </w:r>
      <w:r w:rsidR="006D6711" w:rsidRPr="005E27C6">
        <w:rPr>
          <w:rFonts w:cs="Arial"/>
          <w:szCs w:val="24"/>
          <w:lang w:val="sr-Cyrl-RS"/>
        </w:rPr>
        <w:t xml:space="preserve">о </w:t>
      </w:r>
      <w:r w:rsidR="008F1A4C" w:rsidRPr="005E27C6">
        <w:rPr>
          <w:rFonts w:cs="Arial"/>
          <w:szCs w:val="24"/>
          <w:lang w:val="sr-Cyrl-RS"/>
        </w:rPr>
        <w:t>регистрациј</w:t>
      </w:r>
      <w:r w:rsidR="006D6711" w:rsidRPr="005E27C6">
        <w:rPr>
          <w:rFonts w:cs="Arial"/>
          <w:szCs w:val="24"/>
          <w:lang w:val="sr-Cyrl-RS"/>
        </w:rPr>
        <w:t>и</w:t>
      </w:r>
      <w:r w:rsidR="008F1A4C" w:rsidRPr="005E27C6">
        <w:rPr>
          <w:rFonts w:cs="Arial"/>
          <w:szCs w:val="24"/>
          <w:lang w:val="sr-Cyrl-RS"/>
        </w:rPr>
        <w:t xml:space="preserve"> за израду техничке документације за </w:t>
      </w:r>
      <w:r w:rsidR="006D6711" w:rsidRPr="005E27C6">
        <w:rPr>
          <w:rFonts w:cs="Arial"/>
          <w:szCs w:val="24"/>
          <w:lang w:val="sr-Cyrl-RS"/>
        </w:rPr>
        <w:t>ОИЕ</w:t>
      </w:r>
      <w:r w:rsidR="008F1A4C" w:rsidRPr="005E27C6">
        <w:rPr>
          <w:rFonts w:cs="Arial"/>
          <w:szCs w:val="24"/>
          <w:lang w:val="sr-Cyrl-RS"/>
        </w:rPr>
        <w:t xml:space="preserve"> у држави у којој понуђач има седиште </w:t>
      </w:r>
    </w:p>
    <w:p w14:paraId="3BDB3B67" w14:textId="77777777" w:rsidR="00BB0A99" w:rsidRPr="005E27C6" w:rsidRDefault="00BB0A99" w:rsidP="000651D3">
      <w:pPr>
        <w:tabs>
          <w:tab w:val="left" w:pos="993"/>
        </w:tabs>
        <w:suppressAutoHyphens w:val="0"/>
        <w:ind w:left="993"/>
        <w:contextualSpacing/>
        <w:jc w:val="both"/>
        <w:rPr>
          <w:rFonts w:cs="Arial"/>
          <w:szCs w:val="24"/>
          <w:lang w:val="sr-Latn-CS"/>
        </w:rPr>
      </w:pPr>
    </w:p>
    <w:p w14:paraId="6482A1DA" w14:textId="77777777" w:rsidR="00CD411C" w:rsidRPr="005E27C6" w:rsidRDefault="00CD411C" w:rsidP="00CD411C">
      <w:pPr>
        <w:tabs>
          <w:tab w:val="left" w:pos="993"/>
        </w:tabs>
        <w:suppressAutoHyphens w:val="0"/>
        <w:contextualSpacing/>
        <w:jc w:val="both"/>
        <w:rPr>
          <w:rFonts w:cs="Arial"/>
          <w:szCs w:val="24"/>
          <w:lang w:val="sr-Cyrl-CS"/>
        </w:rPr>
      </w:pPr>
    </w:p>
    <w:p w14:paraId="02881452" w14:textId="77777777" w:rsidR="001E5BCF" w:rsidRPr="005E27C6" w:rsidRDefault="001E5BCF" w:rsidP="001E5BCF">
      <w:pPr>
        <w:tabs>
          <w:tab w:val="left" w:pos="426"/>
        </w:tabs>
        <w:jc w:val="both"/>
        <w:rPr>
          <w:rFonts w:cs="Arial"/>
          <w:i/>
          <w:szCs w:val="24"/>
        </w:rPr>
      </w:pPr>
      <w:r w:rsidRPr="005E27C6">
        <w:rPr>
          <w:rFonts w:cs="Arial"/>
          <w:i/>
          <w:szCs w:val="24"/>
        </w:rPr>
        <w:t xml:space="preserve">Доказе неопходног </w:t>
      </w:r>
      <w:r w:rsidRPr="005E27C6">
        <w:rPr>
          <w:rFonts w:cs="Arial"/>
          <w:i/>
          <w:szCs w:val="24"/>
          <w:lang w:val="sr-Cyrl-RS"/>
        </w:rPr>
        <w:t>кадровског</w:t>
      </w:r>
      <w:r w:rsidRPr="005E27C6">
        <w:rPr>
          <w:rFonts w:cs="Arial"/>
          <w:i/>
          <w:szCs w:val="24"/>
        </w:rPr>
        <w:t xml:space="preserve"> капацитета:</w:t>
      </w:r>
    </w:p>
    <w:p w14:paraId="39804563" w14:textId="77777777" w:rsidR="00EC5092" w:rsidRPr="005E27C6" w:rsidRDefault="00790AEF" w:rsidP="00471124">
      <w:pPr>
        <w:pStyle w:val="ListParagraph"/>
        <w:numPr>
          <w:ilvl w:val="0"/>
          <w:numId w:val="27"/>
        </w:numPr>
        <w:suppressAutoHyphens w:val="0"/>
        <w:ind w:left="810"/>
        <w:jc w:val="both"/>
        <w:rPr>
          <w:rFonts w:cs="Arial"/>
          <w:sz w:val="22"/>
          <w:lang w:val="en-US" w:eastAsia="en-US"/>
        </w:rPr>
      </w:pPr>
      <w:r w:rsidRPr="005E27C6">
        <w:rPr>
          <w:rFonts w:cs="Arial"/>
          <w:lang w:val="sr-Cyrl-RS"/>
        </w:rPr>
        <w:t>Ф</w:t>
      </w:r>
      <w:r w:rsidR="00422FBF" w:rsidRPr="005E27C6">
        <w:rPr>
          <w:rFonts w:cs="Arial"/>
        </w:rPr>
        <w:t xml:space="preserve">отокопија одговарајућих појединачних образаца М којим се потврђује пријава, промена или одјава на обавезно социјално осигурање за запослене са пуним радним временом или </w:t>
      </w:r>
      <w:r w:rsidR="00422FBF" w:rsidRPr="005E27C6">
        <w:rPr>
          <w:rFonts w:cs="Arial"/>
          <w:lang w:val="sr-Cyrl-RS"/>
        </w:rPr>
        <w:t xml:space="preserve">други доказ о </w:t>
      </w:r>
      <w:r w:rsidR="00422FBF" w:rsidRPr="005E27C6">
        <w:rPr>
          <w:rFonts w:cs="Arial"/>
          <w:lang w:val="sr-Cyrl-CS"/>
        </w:rPr>
        <w:t xml:space="preserve">радном ангажовању </w:t>
      </w:r>
      <w:r w:rsidR="00422FBF" w:rsidRPr="005E27C6">
        <w:rPr>
          <w:rFonts w:cs="Arial"/>
        </w:rPr>
        <w:t>по неком другом основу</w:t>
      </w:r>
      <w:r w:rsidR="00422FBF" w:rsidRPr="005E27C6">
        <w:rPr>
          <w:rFonts w:cs="Arial"/>
          <w:lang w:val="sr-Cyrl-RS"/>
        </w:rPr>
        <w:t>,</w:t>
      </w:r>
      <w:r w:rsidR="00422FBF" w:rsidRPr="005E27C6">
        <w:rPr>
          <w:rFonts w:cs="Arial"/>
        </w:rPr>
        <w:t xml:space="preserve"> сагласно прописима који регулишу област рада</w:t>
      </w:r>
    </w:p>
    <w:p w14:paraId="08F2B845" w14:textId="77777777" w:rsidR="00EC5092" w:rsidRPr="005E27C6" w:rsidRDefault="00422FBF" w:rsidP="00EC5092">
      <w:pPr>
        <w:suppressAutoHyphens w:val="0"/>
        <w:ind w:left="810"/>
        <w:jc w:val="both"/>
        <w:rPr>
          <w:rFonts w:cs="Arial"/>
          <w:sz w:val="22"/>
          <w:lang w:val="en-US" w:eastAsia="en-US"/>
        </w:rPr>
      </w:pPr>
      <w:r w:rsidRPr="005E27C6">
        <w:rPr>
          <w:rFonts w:cs="Arial"/>
        </w:rPr>
        <w:lastRenderedPageBreak/>
        <w:t xml:space="preserve">односно </w:t>
      </w:r>
    </w:p>
    <w:p w14:paraId="6293D641" w14:textId="77777777" w:rsidR="00422FBF" w:rsidRPr="005E27C6" w:rsidRDefault="00EC5092" w:rsidP="00EC5092">
      <w:pPr>
        <w:ind w:left="810" w:hanging="924"/>
        <w:jc w:val="both"/>
        <w:rPr>
          <w:rFonts w:cs="Arial"/>
          <w:lang w:val="sr-Cyrl-RS"/>
        </w:rPr>
      </w:pPr>
      <w:r w:rsidRPr="005E27C6">
        <w:rPr>
          <w:rFonts w:cs="Arial"/>
          <w:lang w:val="sr-Cyrl-RS"/>
        </w:rPr>
        <w:t xml:space="preserve">                 </w:t>
      </w:r>
      <w:r w:rsidR="00422FBF" w:rsidRPr="005E27C6">
        <w:rPr>
          <w:rFonts w:cs="Arial"/>
        </w:rPr>
        <w:t>изјава или други доказ</w:t>
      </w:r>
      <w:r w:rsidR="00864E98" w:rsidRPr="005E27C6">
        <w:rPr>
          <w:rFonts w:cs="Arial"/>
          <w:lang w:val="sr-Cyrl-RS"/>
        </w:rPr>
        <w:t>,</w:t>
      </w:r>
      <w:r w:rsidR="00422FBF" w:rsidRPr="005E27C6">
        <w:rPr>
          <w:rFonts w:cs="Arial"/>
        </w:rPr>
        <w:t xml:space="preserve"> везано за запослене са пуним радним временом</w:t>
      </w:r>
      <w:r w:rsidR="00422FBF" w:rsidRPr="005E27C6">
        <w:rPr>
          <w:rFonts w:cs="Arial"/>
          <w:lang w:val="sr-Cyrl-RS"/>
        </w:rPr>
        <w:t>,</w:t>
      </w:r>
      <w:r w:rsidR="00422FBF" w:rsidRPr="005E27C6">
        <w:rPr>
          <w:rFonts w:cs="Arial"/>
        </w:rPr>
        <w:t xml:space="preserve"> издат</w:t>
      </w:r>
      <w:r w:rsidR="00422FBF" w:rsidRPr="005E27C6">
        <w:rPr>
          <w:rFonts w:cs="Arial"/>
          <w:lang w:val="sr-Cyrl-RS"/>
        </w:rPr>
        <w:t>а</w:t>
      </w:r>
      <w:r w:rsidR="00864E98" w:rsidRPr="005E27C6">
        <w:rPr>
          <w:rFonts w:cs="Arial"/>
        </w:rPr>
        <w:t xml:space="preserve"> од надлежне институције </w:t>
      </w:r>
      <w:r w:rsidR="00422FBF" w:rsidRPr="005E27C6">
        <w:rPr>
          <w:rFonts w:cs="Arial"/>
        </w:rPr>
        <w:t>код које се води евиденција о з</w:t>
      </w:r>
      <w:r w:rsidR="00FE62E2" w:rsidRPr="005E27C6">
        <w:rPr>
          <w:rFonts w:cs="Arial"/>
        </w:rPr>
        <w:t>апосленима (за стране понуђаче)</w:t>
      </w:r>
    </w:p>
    <w:p w14:paraId="5C8F5560" w14:textId="77777777" w:rsidR="00494795" w:rsidRPr="005E27C6" w:rsidRDefault="00790AEF" w:rsidP="00471124">
      <w:pPr>
        <w:pStyle w:val="ListParagraph"/>
        <w:numPr>
          <w:ilvl w:val="0"/>
          <w:numId w:val="26"/>
        </w:numPr>
        <w:tabs>
          <w:tab w:val="left" w:pos="993"/>
        </w:tabs>
        <w:suppressAutoHyphens w:val="0"/>
        <w:contextualSpacing/>
        <w:jc w:val="both"/>
        <w:rPr>
          <w:rFonts w:cs="Arial"/>
          <w:szCs w:val="24"/>
          <w:lang w:val="sr-Latn-CS"/>
        </w:rPr>
      </w:pPr>
      <w:r w:rsidRPr="005E27C6">
        <w:rPr>
          <w:rFonts w:cs="Arial"/>
          <w:color w:val="000000"/>
          <w:szCs w:val="24"/>
          <w:lang w:val="sr-Cyrl-RS"/>
        </w:rPr>
        <w:t>Ф</w:t>
      </w:r>
      <w:r w:rsidR="00422FBF" w:rsidRPr="005E27C6">
        <w:rPr>
          <w:rFonts w:cs="Arial"/>
          <w:color w:val="000000"/>
          <w:szCs w:val="24"/>
        </w:rPr>
        <w:t>отокопија диплома</w:t>
      </w:r>
      <w:r w:rsidR="00FE62E2" w:rsidRPr="005E27C6">
        <w:rPr>
          <w:rFonts w:cs="Arial"/>
          <w:color w:val="000000"/>
          <w:szCs w:val="24"/>
        </w:rPr>
        <w:t xml:space="preserve"> запослених са траженим звањима</w:t>
      </w:r>
    </w:p>
    <w:p w14:paraId="01CB34F2" w14:textId="77777777" w:rsidR="00CD411C" w:rsidRPr="005E27C6" w:rsidRDefault="00494795" w:rsidP="00471124">
      <w:pPr>
        <w:pStyle w:val="ListParagraph"/>
        <w:numPr>
          <w:ilvl w:val="0"/>
          <w:numId w:val="26"/>
        </w:numPr>
        <w:tabs>
          <w:tab w:val="left" w:pos="993"/>
        </w:tabs>
        <w:suppressAutoHyphens w:val="0"/>
        <w:contextualSpacing/>
        <w:jc w:val="both"/>
        <w:rPr>
          <w:rFonts w:cs="Arial"/>
          <w:szCs w:val="24"/>
          <w:lang w:val="sr-Latn-CS"/>
        </w:rPr>
      </w:pPr>
      <w:r w:rsidRPr="005E27C6">
        <w:rPr>
          <w:rFonts w:cs="Arial"/>
          <w:color w:val="000000"/>
          <w:szCs w:val="24"/>
          <w:lang w:val="sr-Cyrl-RS"/>
        </w:rPr>
        <w:t>Фотокопија</w:t>
      </w:r>
      <w:r w:rsidR="001A027A" w:rsidRPr="005E27C6">
        <w:rPr>
          <w:rFonts w:cs="Arial"/>
          <w:color w:val="000000"/>
          <w:szCs w:val="24"/>
          <w:lang w:val="sr-Cyrl-RS"/>
        </w:rPr>
        <w:t xml:space="preserve"> тражених лиценци</w:t>
      </w:r>
      <w:r w:rsidRPr="005E27C6">
        <w:rPr>
          <w:rFonts w:cs="Arial"/>
          <w:color w:val="000000"/>
          <w:szCs w:val="24"/>
          <w:lang w:val="sr-Cyrl-RS"/>
        </w:rPr>
        <w:t xml:space="preserve"> Инжењерске коморе Србије (ИКС) са потврдом о њиховој важности</w:t>
      </w:r>
      <w:r w:rsidR="008F1A4C" w:rsidRPr="005E27C6">
        <w:rPr>
          <w:rFonts w:cs="Arial"/>
          <w:color w:val="000000"/>
          <w:szCs w:val="24"/>
          <w:lang w:val="sr-Cyrl-RS"/>
        </w:rPr>
        <w:t xml:space="preserve"> или одговарајући документ из </w:t>
      </w:r>
      <w:r w:rsidR="008F1A4C" w:rsidRPr="005E27C6">
        <w:rPr>
          <w:rFonts w:cs="Arial"/>
          <w:szCs w:val="24"/>
          <w:lang w:val="sr-Cyrl-RS"/>
        </w:rPr>
        <w:t>државе у којој страни понуђач има седиште</w:t>
      </w:r>
    </w:p>
    <w:p w14:paraId="6BBADF0F" w14:textId="77777777" w:rsidR="00023AB3" w:rsidRPr="005E27C6" w:rsidRDefault="00023AB3" w:rsidP="00023AB3">
      <w:pPr>
        <w:tabs>
          <w:tab w:val="left" w:pos="993"/>
        </w:tabs>
        <w:suppressAutoHyphens w:val="0"/>
        <w:ind w:left="778"/>
        <w:contextualSpacing/>
        <w:jc w:val="both"/>
        <w:rPr>
          <w:rFonts w:cs="Arial"/>
          <w:szCs w:val="24"/>
          <w:highlight w:val="green"/>
          <w:lang w:val="sr-Latn-CS"/>
        </w:rPr>
      </w:pPr>
    </w:p>
    <w:p w14:paraId="7B0C36A9" w14:textId="77777777" w:rsidR="00451D42" w:rsidRPr="005E27C6" w:rsidRDefault="00451D42" w:rsidP="00451D42">
      <w:pPr>
        <w:jc w:val="both"/>
        <w:rPr>
          <w:rFonts w:cs="Arial"/>
          <w:i/>
          <w:szCs w:val="24"/>
        </w:rPr>
      </w:pPr>
      <w:r w:rsidRPr="005E27C6">
        <w:rPr>
          <w:rFonts w:cs="Arial"/>
          <w:i/>
          <w:szCs w:val="24"/>
        </w:rPr>
        <w:t>Доказе довољног техничког капацитета:</w:t>
      </w:r>
    </w:p>
    <w:p w14:paraId="1E99FE0A" w14:textId="77777777" w:rsidR="000C583E" w:rsidRPr="005E27C6" w:rsidRDefault="00F90EA5" w:rsidP="00471124">
      <w:pPr>
        <w:numPr>
          <w:ilvl w:val="0"/>
          <w:numId w:val="29"/>
        </w:numPr>
        <w:jc w:val="both"/>
        <w:rPr>
          <w:rFonts w:cs="Arial"/>
          <w:szCs w:val="24"/>
          <w:lang w:val="sr-Latn-CS"/>
        </w:rPr>
      </w:pPr>
      <w:r w:rsidRPr="005E27C6">
        <w:rPr>
          <w:rFonts w:cs="Arial"/>
          <w:szCs w:val="24"/>
          <w:lang w:val="sr-Latn-CS"/>
        </w:rPr>
        <w:t xml:space="preserve">Изјава овлашћеног лица понуђача (попунити, потписати и оверити Образац </w:t>
      </w:r>
      <w:r w:rsidRPr="005E27C6">
        <w:rPr>
          <w:rFonts w:cs="Arial"/>
          <w:szCs w:val="24"/>
          <w:lang w:val="sr-Cyrl-RS"/>
        </w:rPr>
        <w:t>13</w:t>
      </w:r>
      <w:r w:rsidRPr="005E27C6">
        <w:rPr>
          <w:rFonts w:cs="Arial"/>
          <w:szCs w:val="24"/>
          <w:lang w:val="sr-Cyrl-CS"/>
        </w:rPr>
        <w:t>.</w:t>
      </w:r>
      <w:r w:rsidRPr="005E27C6">
        <w:rPr>
          <w:rFonts w:cs="Arial"/>
          <w:szCs w:val="24"/>
          <w:lang w:val="sr-Latn-CS"/>
        </w:rPr>
        <w:t xml:space="preserve"> из конкурсне документације) </w:t>
      </w:r>
    </w:p>
    <w:p w14:paraId="14B376DD" w14:textId="77777777" w:rsidR="000C583E" w:rsidRPr="005E27C6" w:rsidRDefault="000C583E" w:rsidP="00471124">
      <w:pPr>
        <w:numPr>
          <w:ilvl w:val="0"/>
          <w:numId w:val="29"/>
        </w:numPr>
        <w:suppressAutoHyphens w:val="0"/>
        <w:ind w:left="1434" w:hanging="357"/>
        <w:contextualSpacing/>
        <w:jc w:val="both"/>
        <w:rPr>
          <w:rFonts w:eastAsia="Calibri" w:cs="Arial"/>
          <w:szCs w:val="24"/>
          <w:lang w:val="sr-Latn-CS" w:eastAsia="en-US"/>
        </w:rPr>
      </w:pPr>
      <w:r w:rsidRPr="005E27C6">
        <w:rPr>
          <w:rFonts w:eastAsia="Calibri" w:cs="Arial"/>
          <w:szCs w:val="24"/>
          <w:lang w:eastAsia="en-US"/>
        </w:rPr>
        <w:t>лист</w:t>
      </w:r>
      <w:r w:rsidRPr="005E27C6">
        <w:rPr>
          <w:rFonts w:eastAsia="Calibri" w:cs="Arial"/>
          <w:szCs w:val="24"/>
          <w:lang w:val="sr-Cyrl-CS" w:eastAsia="en-US"/>
        </w:rPr>
        <w:t>а</w:t>
      </w:r>
      <w:r w:rsidRPr="005E27C6">
        <w:rPr>
          <w:rFonts w:eastAsia="Calibri" w:cs="Arial"/>
          <w:szCs w:val="24"/>
          <w:lang w:eastAsia="en-US"/>
        </w:rPr>
        <w:t xml:space="preserve"> </w:t>
      </w:r>
      <w:r w:rsidRPr="005E27C6">
        <w:rPr>
          <w:rFonts w:eastAsia="Calibri" w:cs="Arial"/>
          <w:szCs w:val="24"/>
          <w:lang w:val="sr-Latn-CS" w:eastAsia="en-US"/>
        </w:rPr>
        <w:t xml:space="preserve">захтеваних специјализованих </w:t>
      </w:r>
      <w:r w:rsidRPr="005E27C6">
        <w:rPr>
          <w:rFonts w:eastAsia="Calibri" w:cs="Arial"/>
          <w:szCs w:val="24"/>
          <w:lang w:eastAsia="en-US"/>
        </w:rPr>
        <w:t xml:space="preserve">софтверских пакета које понуђач користи за </w:t>
      </w:r>
      <w:r w:rsidRPr="005E27C6">
        <w:rPr>
          <w:rFonts w:eastAsia="Calibri" w:cs="Arial"/>
          <w:szCs w:val="24"/>
          <w:lang w:val="sr-Latn-CS" w:eastAsia="en-US"/>
        </w:rPr>
        <w:t xml:space="preserve">пројектовање </w:t>
      </w:r>
      <w:r w:rsidRPr="005E27C6">
        <w:rPr>
          <w:rFonts w:eastAsia="Calibri" w:cs="Arial"/>
          <w:szCs w:val="24"/>
          <w:lang w:eastAsia="en-US"/>
        </w:rPr>
        <w:t xml:space="preserve">и доказ о праву власништва над тим пакетима (лиценцни сертификат </w:t>
      </w:r>
      <w:r w:rsidRPr="005E27C6">
        <w:rPr>
          <w:rFonts w:eastAsia="Calibri" w:cs="Arial"/>
          <w:szCs w:val="24"/>
          <w:lang w:val="sr-Latn-CS" w:eastAsia="en-US"/>
        </w:rPr>
        <w:t>за</w:t>
      </w:r>
      <w:r w:rsidRPr="005E27C6">
        <w:rPr>
          <w:rFonts w:eastAsia="Calibri" w:cs="Arial"/>
          <w:szCs w:val="24"/>
          <w:lang w:eastAsia="en-US"/>
        </w:rPr>
        <w:t xml:space="preserve"> комерцијалну потребу)</w:t>
      </w:r>
      <w:r w:rsidRPr="005E27C6">
        <w:rPr>
          <w:rFonts w:eastAsia="Calibri" w:cs="Arial"/>
          <w:szCs w:val="24"/>
          <w:lang w:val="sr-Latn-CS" w:eastAsia="en-US"/>
        </w:rPr>
        <w:t>.</w:t>
      </w:r>
    </w:p>
    <w:p w14:paraId="43E3BCB9" w14:textId="77777777" w:rsidR="00790AEF" w:rsidRPr="005E27C6" w:rsidRDefault="00790AEF" w:rsidP="00790AEF">
      <w:pPr>
        <w:tabs>
          <w:tab w:val="left" w:pos="993"/>
        </w:tabs>
        <w:suppressAutoHyphens w:val="0"/>
        <w:spacing w:after="200" w:line="276" w:lineRule="auto"/>
        <w:ind w:left="720"/>
        <w:contextualSpacing/>
        <w:jc w:val="both"/>
        <w:rPr>
          <w:rFonts w:cs="Arial"/>
          <w:bCs/>
          <w:szCs w:val="24"/>
          <w:lang w:val="sr-Cyrl-CS" w:eastAsia="en-US"/>
        </w:rPr>
      </w:pPr>
    </w:p>
    <w:p w14:paraId="12CBE724" w14:textId="77777777" w:rsidR="002D61C1" w:rsidRPr="005E27C6" w:rsidRDefault="002D61C1" w:rsidP="002D61C1">
      <w:pPr>
        <w:pStyle w:val="ListParagraph"/>
        <w:ind w:left="993"/>
        <w:jc w:val="both"/>
        <w:rPr>
          <w:rFonts w:cs="Arial"/>
          <w:szCs w:val="24"/>
          <w:lang w:val="en-US"/>
        </w:rPr>
      </w:pPr>
      <w:r w:rsidRPr="005E27C6">
        <w:rPr>
          <w:rFonts w:cs="Arial"/>
          <w:szCs w:val="24"/>
          <w:lang w:val="sr-Cyrl-RS"/>
        </w:rPr>
        <w:t>Понуђач је дужан да као доказ техничког капацитета достави списак опреме за теренске истражне радове, лабораторијска испитивања и рачунарске опреме, са пописном листом основних средстава за 2014. годину и сертификатом о акредитацији издата од Акредитационог тела Србије са решењем о утврђивању обима акредитације: А-скраћени обим акредитације и Б. Детаљан обим акредитације.</w:t>
      </w:r>
    </w:p>
    <w:p w14:paraId="336F1311" w14:textId="77777777" w:rsidR="002D61C1" w:rsidRPr="005E27C6" w:rsidRDefault="002D61C1" w:rsidP="002D61C1">
      <w:pPr>
        <w:pStyle w:val="ListParagraph"/>
        <w:ind w:left="993"/>
        <w:rPr>
          <w:rFonts w:cs="Arial"/>
          <w:szCs w:val="24"/>
          <w:lang w:val="sr-Latn-RS"/>
        </w:rPr>
      </w:pPr>
    </w:p>
    <w:p w14:paraId="473B357D" w14:textId="77777777" w:rsidR="002D61C1" w:rsidRPr="005E27C6" w:rsidRDefault="002D61C1" w:rsidP="002D61C1">
      <w:pPr>
        <w:pStyle w:val="ListParagraph"/>
        <w:ind w:left="993"/>
        <w:rPr>
          <w:rFonts w:cs="Arial"/>
          <w:b/>
          <w:i/>
          <w:szCs w:val="24"/>
          <w:lang w:val="sr-Cyrl-RS"/>
        </w:rPr>
      </w:pPr>
      <w:r w:rsidRPr="005E27C6">
        <w:rPr>
          <w:rFonts w:cs="Arial"/>
          <w:b/>
          <w:i/>
          <w:szCs w:val="24"/>
          <w:lang w:val="sr-Cyrl-RS"/>
        </w:rPr>
        <w:t>Опрема за теренска геолошка истраживања</w:t>
      </w:r>
    </w:p>
    <w:p w14:paraId="457FCCBC" w14:textId="77777777" w:rsidR="002D61C1" w:rsidRPr="005E27C6" w:rsidRDefault="002D61C1" w:rsidP="002D61C1">
      <w:pPr>
        <w:pStyle w:val="ListParagraph"/>
        <w:ind w:left="993"/>
        <w:rPr>
          <w:rFonts w:cs="Arial"/>
          <w:szCs w:val="24"/>
          <w:lang w:val="sr-Latn-RS"/>
        </w:rPr>
      </w:pPr>
      <w:r w:rsidRPr="005E27C6">
        <w:rPr>
          <w:rFonts w:cs="Arial"/>
          <w:szCs w:val="24"/>
          <w:lang w:val="sr-Cyrl-RS"/>
        </w:rPr>
        <w:t>Да понуђач у власништву поседује најмање једну гарнитуру за бушење капацитета до 150м са пратећом опремом (доказ</w:t>
      </w:r>
      <w:r w:rsidR="00C75F14" w:rsidRPr="005E27C6">
        <w:rPr>
          <w:rFonts w:cs="Arial"/>
          <w:szCs w:val="24"/>
          <w:lang w:val="sr-Cyrl-RS"/>
        </w:rPr>
        <w:t>:</w:t>
      </w:r>
      <w:r w:rsidRPr="005E27C6">
        <w:rPr>
          <w:rFonts w:cs="Arial"/>
          <w:szCs w:val="24"/>
          <w:lang w:val="sr-Cyrl-RS"/>
        </w:rPr>
        <w:t xml:space="preserve"> пописна листа основних средстава из 2014.године).</w:t>
      </w:r>
    </w:p>
    <w:p w14:paraId="52DE1758" w14:textId="77777777" w:rsidR="002D61C1" w:rsidRPr="005E27C6" w:rsidRDefault="002D61C1" w:rsidP="002D61C1">
      <w:pPr>
        <w:pStyle w:val="ListParagraph"/>
        <w:ind w:left="993"/>
        <w:rPr>
          <w:rFonts w:cs="Arial"/>
          <w:b/>
          <w:i/>
          <w:szCs w:val="24"/>
          <w:lang w:val="sr-Cyrl-RS"/>
        </w:rPr>
      </w:pPr>
    </w:p>
    <w:p w14:paraId="2D327D03" w14:textId="77777777" w:rsidR="002D61C1" w:rsidRPr="005E27C6" w:rsidRDefault="002D61C1" w:rsidP="002D61C1">
      <w:pPr>
        <w:pStyle w:val="ListParagraph"/>
        <w:ind w:left="993"/>
        <w:rPr>
          <w:rFonts w:cs="Arial"/>
          <w:b/>
          <w:i/>
          <w:szCs w:val="24"/>
          <w:lang w:val="sr-Cyrl-RS"/>
        </w:rPr>
      </w:pPr>
      <w:r w:rsidRPr="005E27C6">
        <w:rPr>
          <w:rFonts w:cs="Arial"/>
          <w:b/>
          <w:i/>
          <w:szCs w:val="24"/>
          <w:lang w:val="sr-Cyrl-RS"/>
        </w:rPr>
        <w:t>Опрема за теренска геотехничка истраживања</w:t>
      </w:r>
    </w:p>
    <w:p w14:paraId="04F2A11A" w14:textId="77777777" w:rsidR="002D61C1" w:rsidRPr="005E27C6" w:rsidRDefault="002D61C1" w:rsidP="002D61C1">
      <w:pPr>
        <w:pStyle w:val="ListParagraph"/>
        <w:ind w:left="993"/>
        <w:rPr>
          <w:rFonts w:cs="Arial"/>
          <w:szCs w:val="24"/>
          <w:lang w:val="sr-Cyrl-RS"/>
        </w:rPr>
      </w:pPr>
      <w:r w:rsidRPr="005E27C6">
        <w:rPr>
          <w:rFonts w:cs="Arial"/>
          <w:szCs w:val="24"/>
          <w:lang w:val="sr-Cyrl-RS"/>
        </w:rPr>
        <w:t>Да понуђач има на располагању Статички пенетрометар, 20t. (доказ</w:t>
      </w:r>
      <w:r w:rsidR="00C75F14" w:rsidRPr="005E27C6">
        <w:rPr>
          <w:rFonts w:cs="Arial"/>
          <w:szCs w:val="24"/>
          <w:lang w:val="sr-Cyrl-RS"/>
        </w:rPr>
        <w:t>:</w:t>
      </w:r>
      <w:r w:rsidRPr="005E27C6">
        <w:rPr>
          <w:rFonts w:cs="Arial"/>
          <w:szCs w:val="24"/>
          <w:lang w:val="sr-Cyrl-RS"/>
        </w:rPr>
        <w:t xml:space="preserve"> пописна листа основних средстава из 2014.године).</w:t>
      </w:r>
    </w:p>
    <w:p w14:paraId="6B1B2115" w14:textId="77777777" w:rsidR="002D61C1" w:rsidRPr="005E27C6" w:rsidRDefault="002D61C1" w:rsidP="002D61C1">
      <w:pPr>
        <w:pStyle w:val="ListParagraph"/>
        <w:tabs>
          <w:tab w:val="left" w:pos="630"/>
        </w:tabs>
        <w:suppressAutoHyphens w:val="0"/>
        <w:spacing w:after="200" w:line="276" w:lineRule="auto"/>
        <w:ind w:left="993"/>
        <w:contextualSpacing/>
        <w:jc w:val="both"/>
        <w:rPr>
          <w:rFonts w:cs="Arial"/>
          <w:bCs/>
          <w:szCs w:val="24"/>
          <w:lang w:val="sr-Cyrl-RS"/>
        </w:rPr>
      </w:pPr>
    </w:p>
    <w:p w14:paraId="0AD11D24" w14:textId="77777777" w:rsidR="002D61C1" w:rsidRPr="005E27C6" w:rsidRDefault="002D61C1" w:rsidP="002D61C1">
      <w:pPr>
        <w:pStyle w:val="ListParagraph"/>
        <w:tabs>
          <w:tab w:val="left" w:pos="630"/>
        </w:tabs>
        <w:ind w:left="993"/>
        <w:contextualSpacing/>
        <w:rPr>
          <w:rFonts w:cs="Arial"/>
          <w:b/>
          <w:bCs/>
          <w:i/>
          <w:szCs w:val="24"/>
          <w:lang w:val="sr-Cyrl-RS"/>
        </w:rPr>
      </w:pPr>
      <w:r w:rsidRPr="005E27C6">
        <w:rPr>
          <w:rFonts w:cs="Arial"/>
          <w:b/>
          <w:bCs/>
          <w:i/>
          <w:szCs w:val="24"/>
          <w:lang w:val="sr-Cyrl-RS"/>
        </w:rPr>
        <w:t>Опрема за теренска геофизичка мерења</w:t>
      </w:r>
    </w:p>
    <w:p w14:paraId="1357A0F5" w14:textId="77777777" w:rsidR="002D61C1" w:rsidRPr="005E27C6" w:rsidRDefault="002D61C1" w:rsidP="002D61C1">
      <w:pPr>
        <w:pStyle w:val="ListParagraph"/>
        <w:tabs>
          <w:tab w:val="left" w:pos="630"/>
        </w:tabs>
        <w:spacing w:after="200" w:line="276" w:lineRule="auto"/>
        <w:ind w:left="993"/>
        <w:contextualSpacing/>
        <w:rPr>
          <w:rFonts w:cs="Arial"/>
          <w:bCs/>
          <w:szCs w:val="24"/>
          <w:lang w:val="sr-Cyrl-RS"/>
        </w:rPr>
      </w:pPr>
      <w:r w:rsidRPr="005E27C6">
        <w:rPr>
          <w:rFonts w:cs="Arial"/>
          <w:bCs/>
          <w:szCs w:val="24"/>
          <w:lang w:val="sr-Cyrl-RS"/>
        </w:rPr>
        <w:t>Да понуђач има на располагању опрему за микросеизмичка/сеизмичка мерења и то: сеизмограф најмање од 24 канала, минималне осетљивости геофона од 4,5 Hz.</w:t>
      </w:r>
    </w:p>
    <w:p w14:paraId="23C6974B" w14:textId="77777777" w:rsidR="002D61C1" w:rsidRPr="005E27C6" w:rsidRDefault="002D61C1" w:rsidP="002D61C1">
      <w:pPr>
        <w:pStyle w:val="ListParagraph"/>
        <w:tabs>
          <w:tab w:val="left" w:pos="630"/>
        </w:tabs>
        <w:spacing w:after="200" w:line="276" w:lineRule="auto"/>
        <w:ind w:left="993"/>
        <w:contextualSpacing/>
        <w:rPr>
          <w:rFonts w:cs="Arial"/>
          <w:bCs/>
          <w:szCs w:val="24"/>
          <w:lang w:val="sr-Cyrl-RS"/>
        </w:rPr>
      </w:pPr>
      <w:r w:rsidRPr="005E27C6">
        <w:rPr>
          <w:rFonts w:cs="Arial"/>
          <w:bCs/>
          <w:szCs w:val="24"/>
          <w:lang w:val="sr-Cyrl-RS"/>
        </w:rPr>
        <w:t xml:space="preserve">Да понуђач има на располагању  геоелектричну опрему за скенирање тла </w:t>
      </w:r>
    </w:p>
    <w:p w14:paraId="14A6EC3E" w14:textId="77777777" w:rsidR="002D61C1" w:rsidRPr="005E27C6" w:rsidRDefault="002D61C1" w:rsidP="002D61C1">
      <w:pPr>
        <w:pStyle w:val="ListParagraph"/>
        <w:tabs>
          <w:tab w:val="left" w:pos="630"/>
        </w:tabs>
        <w:ind w:left="993"/>
        <w:contextualSpacing/>
        <w:rPr>
          <w:rFonts w:cs="Arial"/>
          <w:bCs/>
          <w:szCs w:val="24"/>
          <w:lang w:val="sr-Cyrl-RS"/>
        </w:rPr>
      </w:pPr>
      <w:r w:rsidRPr="005E27C6">
        <w:rPr>
          <w:rFonts w:cs="Arial"/>
          <w:bCs/>
          <w:szCs w:val="24"/>
          <w:lang w:val="sr-Cyrl-RS"/>
        </w:rPr>
        <w:t>(доказ</w:t>
      </w:r>
      <w:r w:rsidR="00C75F14" w:rsidRPr="005E27C6">
        <w:rPr>
          <w:rFonts w:cs="Arial"/>
          <w:bCs/>
          <w:szCs w:val="24"/>
          <w:lang w:val="sr-Cyrl-RS"/>
        </w:rPr>
        <w:t>:</w:t>
      </w:r>
      <w:r w:rsidRPr="005E27C6">
        <w:rPr>
          <w:rFonts w:cs="Arial"/>
          <w:bCs/>
          <w:szCs w:val="24"/>
          <w:lang w:val="sr-Cyrl-RS"/>
        </w:rPr>
        <w:t xml:space="preserve"> пописна листа основних средстава из 2014.године).</w:t>
      </w:r>
    </w:p>
    <w:p w14:paraId="62C1D1C0" w14:textId="77777777" w:rsidR="002D61C1" w:rsidRPr="005E27C6" w:rsidRDefault="002D61C1" w:rsidP="002D61C1">
      <w:pPr>
        <w:pStyle w:val="ListParagraph"/>
        <w:tabs>
          <w:tab w:val="left" w:pos="630"/>
        </w:tabs>
        <w:ind w:left="993"/>
        <w:contextualSpacing/>
        <w:rPr>
          <w:rFonts w:cs="Arial"/>
          <w:b/>
          <w:bCs/>
          <w:i/>
          <w:szCs w:val="24"/>
          <w:lang w:val="sr-Cyrl-RS"/>
        </w:rPr>
      </w:pPr>
    </w:p>
    <w:p w14:paraId="40989AAD" w14:textId="77777777" w:rsidR="002D61C1" w:rsidRPr="005E27C6" w:rsidRDefault="002D61C1" w:rsidP="002D61C1">
      <w:pPr>
        <w:pStyle w:val="ListParagraph"/>
        <w:tabs>
          <w:tab w:val="left" w:pos="630"/>
        </w:tabs>
        <w:ind w:left="993"/>
        <w:contextualSpacing/>
        <w:rPr>
          <w:rFonts w:cs="Arial"/>
          <w:b/>
          <w:bCs/>
          <w:i/>
          <w:szCs w:val="24"/>
          <w:lang w:val="sr-Cyrl-RS"/>
        </w:rPr>
      </w:pPr>
      <w:r w:rsidRPr="005E27C6">
        <w:rPr>
          <w:rFonts w:cs="Arial"/>
          <w:b/>
          <w:bCs/>
          <w:i/>
          <w:szCs w:val="24"/>
          <w:lang w:val="sr-Cyrl-RS"/>
        </w:rPr>
        <w:t>Опрема за геодетска мерења</w:t>
      </w:r>
    </w:p>
    <w:p w14:paraId="3972B637" w14:textId="77777777" w:rsidR="002D61C1" w:rsidRPr="005E27C6" w:rsidRDefault="002D61C1" w:rsidP="002D61C1">
      <w:pPr>
        <w:pStyle w:val="ListParagraph"/>
        <w:tabs>
          <w:tab w:val="left" w:pos="630"/>
        </w:tabs>
        <w:ind w:left="993"/>
        <w:contextualSpacing/>
        <w:rPr>
          <w:rFonts w:cs="Arial"/>
          <w:bCs/>
          <w:szCs w:val="24"/>
          <w:lang w:val="sr-Cyrl-RS"/>
        </w:rPr>
      </w:pPr>
      <w:r w:rsidRPr="005E27C6">
        <w:rPr>
          <w:rFonts w:cs="Arial"/>
          <w:bCs/>
          <w:szCs w:val="24"/>
          <w:lang w:val="sr-Cyrl-RS"/>
        </w:rPr>
        <w:t>Да понуђач има на располагању опрему за геодетска снимања</w:t>
      </w:r>
      <w:r w:rsidRPr="005E27C6">
        <w:rPr>
          <w:rFonts w:cs="Arial"/>
          <w:bCs/>
          <w:szCs w:val="24"/>
          <w:lang w:val="sr-Latn-RS"/>
        </w:rPr>
        <w:t xml:space="preserve">: </w:t>
      </w:r>
      <w:r w:rsidRPr="005E27C6">
        <w:rPr>
          <w:rFonts w:cs="Arial"/>
          <w:bCs/>
          <w:szCs w:val="24"/>
          <w:lang w:val="sr-Cyrl-RS"/>
        </w:rPr>
        <w:t xml:space="preserve">минимално једна тотална станица и један </w:t>
      </w:r>
      <w:r w:rsidRPr="005E27C6">
        <w:rPr>
          <w:rFonts w:cs="Arial"/>
          <w:bCs/>
          <w:szCs w:val="24"/>
          <w:lang w:val="sr-Latn-RS"/>
        </w:rPr>
        <w:t>GPS</w:t>
      </w:r>
      <w:r w:rsidRPr="005E27C6">
        <w:rPr>
          <w:rFonts w:cs="Arial"/>
          <w:bCs/>
          <w:szCs w:val="24"/>
          <w:lang w:val="sr-Cyrl-RS"/>
        </w:rPr>
        <w:t xml:space="preserve"> уређај </w:t>
      </w:r>
    </w:p>
    <w:p w14:paraId="00C52DE2" w14:textId="77777777" w:rsidR="002D61C1" w:rsidRPr="005E27C6" w:rsidRDefault="00C75F14" w:rsidP="002D61C1">
      <w:pPr>
        <w:pStyle w:val="ListParagraph"/>
        <w:tabs>
          <w:tab w:val="left" w:pos="630"/>
        </w:tabs>
        <w:ind w:left="993"/>
        <w:contextualSpacing/>
        <w:rPr>
          <w:rFonts w:cs="Arial"/>
          <w:bCs/>
          <w:szCs w:val="24"/>
          <w:lang w:val="sr-Cyrl-RS"/>
        </w:rPr>
      </w:pPr>
      <w:r w:rsidRPr="005E27C6">
        <w:rPr>
          <w:rFonts w:cs="Arial"/>
          <w:bCs/>
          <w:szCs w:val="24"/>
          <w:lang w:val="sr-Cyrl-RS"/>
        </w:rPr>
        <w:t>(д</w:t>
      </w:r>
      <w:r w:rsidR="002D61C1" w:rsidRPr="005E27C6">
        <w:rPr>
          <w:rFonts w:cs="Arial"/>
          <w:bCs/>
          <w:szCs w:val="24"/>
          <w:lang w:val="sr-Cyrl-RS"/>
        </w:rPr>
        <w:t>оказ: пописна листа средстава за 2014. годину или уговор о ангажовању геодетске опреме</w:t>
      </w:r>
    </w:p>
    <w:p w14:paraId="277DD8AC" w14:textId="77777777" w:rsidR="002D61C1" w:rsidRPr="005E27C6" w:rsidRDefault="002D61C1" w:rsidP="002D61C1">
      <w:pPr>
        <w:pStyle w:val="ListParagraph"/>
        <w:tabs>
          <w:tab w:val="left" w:pos="630"/>
        </w:tabs>
        <w:ind w:left="993"/>
        <w:contextualSpacing/>
        <w:rPr>
          <w:rFonts w:cs="Arial"/>
          <w:bCs/>
          <w:szCs w:val="24"/>
          <w:lang w:val="sr-Cyrl-RS"/>
        </w:rPr>
      </w:pPr>
    </w:p>
    <w:p w14:paraId="21EE005A" w14:textId="77777777" w:rsidR="002D61C1" w:rsidRPr="005E27C6" w:rsidRDefault="002D61C1" w:rsidP="002D61C1">
      <w:pPr>
        <w:pStyle w:val="ListParagraph"/>
        <w:tabs>
          <w:tab w:val="left" w:pos="630"/>
        </w:tabs>
        <w:ind w:left="993"/>
        <w:contextualSpacing/>
        <w:rPr>
          <w:rFonts w:cs="Arial"/>
          <w:b/>
          <w:bCs/>
          <w:i/>
          <w:szCs w:val="24"/>
          <w:lang w:val="sr-Cyrl-RS"/>
        </w:rPr>
      </w:pPr>
      <w:r w:rsidRPr="005E27C6">
        <w:rPr>
          <w:rFonts w:cs="Arial"/>
          <w:b/>
          <w:bCs/>
          <w:i/>
          <w:szCs w:val="24"/>
          <w:lang w:val="sr-Cyrl-RS"/>
        </w:rPr>
        <w:t>Лабораторијска физичко механичка испитивања</w:t>
      </w:r>
    </w:p>
    <w:p w14:paraId="42902EB6" w14:textId="77777777" w:rsidR="002D61C1" w:rsidRPr="005E27C6" w:rsidRDefault="002D61C1" w:rsidP="002D61C1">
      <w:pPr>
        <w:pStyle w:val="ListParagraph"/>
        <w:tabs>
          <w:tab w:val="left" w:pos="630"/>
        </w:tabs>
        <w:spacing w:after="200" w:line="276" w:lineRule="auto"/>
        <w:ind w:left="993"/>
        <w:contextualSpacing/>
        <w:rPr>
          <w:rFonts w:cs="Arial"/>
          <w:bCs/>
          <w:szCs w:val="24"/>
          <w:lang w:val="sr-Cyrl-RS"/>
        </w:rPr>
      </w:pPr>
      <w:r w:rsidRPr="005E27C6">
        <w:rPr>
          <w:rFonts w:cs="Arial"/>
          <w:bCs/>
          <w:szCs w:val="24"/>
          <w:lang w:val="sr-Cyrl-RS"/>
        </w:rPr>
        <w:t xml:space="preserve">Да понуђач у власништву поседује лабараторију за физичко механичка испитивања и поседује сертификат о акредитацији лабораторије издат </w:t>
      </w:r>
      <w:r w:rsidRPr="005E27C6">
        <w:rPr>
          <w:rFonts w:cs="Arial"/>
          <w:bCs/>
          <w:szCs w:val="24"/>
          <w:lang w:val="sr-Cyrl-RS"/>
        </w:rPr>
        <w:lastRenderedPageBreak/>
        <w:t xml:space="preserve">од Акредитационог тела Србије са Решењем о утврђивању обима акредитације: </w:t>
      </w:r>
    </w:p>
    <w:p w14:paraId="305CCC2E" w14:textId="77777777" w:rsidR="002D61C1" w:rsidRPr="005E27C6" w:rsidRDefault="002D61C1" w:rsidP="002D61C1">
      <w:pPr>
        <w:pStyle w:val="ListParagraph"/>
        <w:tabs>
          <w:tab w:val="left" w:pos="630"/>
        </w:tabs>
        <w:spacing w:after="200" w:line="276" w:lineRule="auto"/>
        <w:ind w:left="993"/>
        <w:contextualSpacing/>
        <w:rPr>
          <w:rFonts w:cs="Arial"/>
          <w:bCs/>
          <w:szCs w:val="24"/>
          <w:lang w:val="sr-Cyrl-RS"/>
        </w:rPr>
      </w:pPr>
      <w:r w:rsidRPr="005E27C6">
        <w:rPr>
          <w:rFonts w:cs="Arial"/>
          <w:bCs/>
          <w:szCs w:val="24"/>
          <w:lang w:val="sr-Cyrl-RS"/>
        </w:rPr>
        <w:t xml:space="preserve">А. Скраћени обим акредитације за обављање послова испитивања у следећем обиму: </w:t>
      </w:r>
    </w:p>
    <w:p w14:paraId="7311CA96" w14:textId="77777777" w:rsidR="002D61C1" w:rsidRPr="005E27C6" w:rsidRDefault="002D61C1" w:rsidP="002D61C1">
      <w:pPr>
        <w:pStyle w:val="ListParagraph"/>
        <w:tabs>
          <w:tab w:val="left" w:pos="630"/>
        </w:tabs>
        <w:spacing w:after="200" w:line="276" w:lineRule="auto"/>
        <w:ind w:left="993"/>
        <w:contextualSpacing/>
        <w:rPr>
          <w:rFonts w:cs="Arial"/>
          <w:bCs/>
          <w:szCs w:val="24"/>
          <w:lang w:val="sr-Cyrl-RS"/>
        </w:rPr>
      </w:pPr>
      <w:r w:rsidRPr="005E27C6">
        <w:rPr>
          <w:rFonts w:cs="Arial"/>
          <w:bCs/>
          <w:szCs w:val="24"/>
          <w:lang w:val="sr-Cyrl-RS"/>
        </w:rPr>
        <w:t xml:space="preserve">     физичка, механичка испитивања  тла</w:t>
      </w:r>
      <w:r w:rsidR="00C75F14" w:rsidRPr="005E27C6">
        <w:rPr>
          <w:rFonts w:cs="Arial"/>
          <w:bCs/>
          <w:szCs w:val="24"/>
          <w:lang w:val="sr-Cyrl-RS"/>
        </w:rPr>
        <w:t xml:space="preserve"> (доказ: фотокопија решења скраћеног обима акредитације)</w:t>
      </w:r>
      <w:r w:rsidRPr="005E27C6">
        <w:rPr>
          <w:rFonts w:cs="Arial"/>
          <w:bCs/>
          <w:szCs w:val="24"/>
          <w:lang w:val="sr-Cyrl-RS"/>
        </w:rPr>
        <w:t xml:space="preserve"> и </w:t>
      </w:r>
    </w:p>
    <w:p w14:paraId="0C95E072" w14:textId="77777777" w:rsidR="002D61C1" w:rsidRPr="005E27C6" w:rsidRDefault="002D61C1" w:rsidP="002D61C1">
      <w:pPr>
        <w:pStyle w:val="ListParagraph"/>
        <w:tabs>
          <w:tab w:val="left" w:pos="630"/>
        </w:tabs>
        <w:spacing w:after="200" w:line="276" w:lineRule="auto"/>
        <w:ind w:left="993"/>
        <w:contextualSpacing/>
        <w:rPr>
          <w:rFonts w:cs="Arial"/>
          <w:bCs/>
          <w:szCs w:val="24"/>
          <w:lang w:val="sr-Cyrl-RS"/>
        </w:rPr>
      </w:pPr>
      <w:r w:rsidRPr="005E27C6">
        <w:rPr>
          <w:rFonts w:cs="Arial"/>
          <w:bCs/>
          <w:szCs w:val="24"/>
          <w:lang w:val="sr-Cyrl-RS"/>
        </w:rPr>
        <w:t>Б. Детаљан обим акредитације и то:</w:t>
      </w:r>
    </w:p>
    <w:p w14:paraId="6CD023F1" w14:textId="77777777" w:rsidR="002D61C1" w:rsidRPr="005E27C6" w:rsidRDefault="002D61C1" w:rsidP="00471124">
      <w:pPr>
        <w:pStyle w:val="ListParagraph"/>
        <w:numPr>
          <w:ilvl w:val="0"/>
          <w:numId w:val="31"/>
        </w:numPr>
        <w:tabs>
          <w:tab w:val="left" w:pos="630"/>
        </w:tabs>
        <w:ind w:firstLine="556"/>
        <w:contextualSpacing/>
        <w:rPr>
          <w:rFonts w:cs="Arial"/>
          <w:bCs/>
          <w:szCs w:val="24"/>
          <w:lang w:val="sr-Cyrl-RS"/>
        </w:rPr>
      </w:pPr>
      <w:r w:rsidRPr="005E27C6">
        <w:rPr>
          <w:rFonts w:cs="Arial"/>
          <w:bCs/>
          <w:szCs w:val="24"/>
          <w:lang w:val="sr-Cyrl-RS"/>
        </w:rPr>
        <w:t>одређивање влажности узорака SRPS. U.B1.012</w:t>
      </w:r>
    </w:p>
    <w:p w14:paraId="07FFCD0A" w14:textId="77777777" w:rsidR="002D61C1" w:rsidRPr="005E27C6" w:rsidRDefault="002D61C1" w:rsidP="00471124">
      <w:pPr>
        <w:pStyle w:val="ListParagraph"/>
        <w:numPr>
          <w:ilvl w:val="0"/>
          <w:numId w:val="31"/>
        </w:numPr>
        <w:tabs>
          <w:tab w:val="left" w:pos="630"/>
        </w:tabs>
        <w:ind w:firstLine="556"/>
        <w:contextualSpacing/>
        <w:rPr>
          <w:rFonts w:cs="Arial"/>
          <w:bCs/>
          <w:szCs w:val="24"/>
          <w:lang w:val="sr-Cyrl-RS"/>
        </w:rPr>
      </w:pPr>
      <w:r w:rsidRPr="005E27C6">
        <w:rPr>
          <w:rFonts w:cs="Arial"/>
          <w:bCs/>
          <w:szCs w:val="24"/>
          <w:lang w:val="sr-Cyrl-RS"/>
        </w:rPr>
        <w:t>одређивање запреминске масе SRPS. U.B1. 013</w:t>
      </w:r>
    </w:p>
    <w:p w14:paraId="7B69AF1A" w14:textId="77777777" w:rsidR="002D61C1" w:rsidRPr="005E27C6" w:rsidRDefault="002D61C1" w:rsidP="00471124">
      <w:pPr>
        <w:pStyle w:val="ListParagraph"/>
        <w:numPr>
          <w:ilvl w:val="0"/>
          <w:numId w:val="31"/>
        </w:numPr>
        <w:tabs>
          <w:tab w:val="left" w:pos="630"/>
        </w:tabs>
        <w:ind w:firstLine="556"/>
        <w:contextualSpacing/>
        <w:rPr>
          <w:rFonts w:cs="Arial"/>
          <w:bCs/>
          <w:szCs w:val="24"/>
          <w:lang w:val="sr-Cyrl-RS"/>
        </w:rPr>
      </w:pPr>
      <w:r w:rsidRPr="005E27C6">
        <w:rPr>
          <w:rFonts w:cs="Arial"/>
          <w:bCs/>
          <w:szCs w:val="24"/>
          <w:lang w:val="sr-Cyrl-RS"/>
        </w:rPr>
        <w:t>одређивање гранулометријског састава SRPS. U.B1. 018</w:t>
      </w:r>
    </w:p>
    <w:p w14:paraId="206F7AAC" w14:textId="77777777" w:rsidR="002D61C1" w:rsidRPr="005E27C6" w:rsidRDefault="002D61C1" w:rsidP="00471124">
      <w:pPr>
        <w:pStyle w:val="ListParagraph"/>
        <w:numPr>
          <w:ilvl w:val="0"/>
          <w:numId w:val="31"/>
        </w:numPr>
        <w:tabs>
          <w:tab w:val="left" w:pos="1276"/>
        </w:tabs>
        <w:ind w:left="1276" w:firstLine="0"/>
        <w:contextualSpacing/>
        <w:rPr>
          <w:rFonts w:cs="Arial"/>
          <w:bCs/>
          <w:szCs w:val="24"/>
          <w:lang w:val="sr-Cyrl-RS"/>
        </w:rPr>
      </w:pPr>
      <w:r w:rsidRPr="005E27C6">
        <w:rPr>
          <w:rFonts w:cs="Arial"/>
          <w:bCs/>
          <w:szCs w:val="24"/>
          <w:lang w:val="sr-Cyrl-RS"/>
        </w:rPr>
        <w:t>одређивање консистенције тла  Атебергове границе SRPS. U.B1. 020.</w:t>
      </w:r>
    </w:p>
    <w:p w14:paraId="6FC1E6A2" w14:textId="77777777" w:rsidR="002D61C1" w:rsidRPr="005E27C6" w:rsidRDefault="002D61C1" w:rsidP="00471124">
      <w:pPr>
        <w:pStyle w:val="ListParagraph"/>
        <w:numPr>
          <w:ilvl w:val="0"/>
          <w:numId w:val="31"/>
        </w:numPr>
        <w:tabs>
          <w:tab w:val="left" w:pos="630"/>
        </w:tabs>
        <w:ind w:firstLine="556"/>
        <w:contextualSpacing/>
        <w:rPr>
          <w:rFonts w:cs="Arial"/>
          <w:bCs/>
          <w:szCs w:val="24"/>
          <w:lang w:val="sr-Cyrl-RS"/>
        </w:rPr>
      </w:pPr>
      <w:r w:rsidRPr="005E27C6">
        <w:rPr>
          <w:rFonts w:cs="Arial"/>
          <w:bCs/>
          <w:szCs w:val="24"/>
          <w:lang w:val="sr-Cyrl-RS"/>
        </w:rPr>
        <w:t>одређивање стишљивости SRPS. U.B1. 032</w:t>
      </w:r>
    </w:p>
    <w:p w14:paraId="7CB9BFFF" w14:textId="77777777" w:rsidR="002D61C1" w:rsidRPr="005E27C6" w:rsidRDefault="002D61C1" w:rsidP="00471124">
      <w:pPr>
        <w:pStyle w:val="ListParagraph"/>
        <w:numPr>
          <w:ilvl w:val="0"/>
          <w:numId w:val="31"/>
        </w:numPr>
        <w:tabs>
          <w:tab w:val="left" w:pos="630"/>
        </w:tabs>
        <w:ind w:firstLine="556"/>
        <w:contextualSpacing/>
        <w:rPr>
          <w:rFonts w:cs="Arial"/>
          <w:bCs/>
          <w:szCs w:val="24"/>
          <w:lang w:val="sr-Cyrl-RS"/>
        </w:rPr>
      </w:pPr>
      <w:r w:rsidRPr="005E27C6">
        <w:rPr>
          <w:rFonts w:cs="Arial"/>
          <w:bCs/>
          <w:szCs w:val="24"/>
          <w:lang w:val="sr-Cyrl-RS"/>
        </w:rPr>
        <w:t>одређивање директног смицања SRPS. U.B1. 028</w:t>
      </w:r>
    </w:p>
    <w:p w14:paraId="7D07903F" w14:textId="77777777" w:rsidR="002D61C1" w:rsidRPr="005E27C6" w:rsidRDefault="002D61C1" w:rsidP="00471124">
      <w:pPr>
        <w:pStyle w:val="ListParagraph"/>
        <w:numPr>
          <w:ilvl w:val="0"/>
          <w:numId w:val="31"/>
        </w:numPr>
        <w:tabs>
          <w:tab w:val="left" w:pos="630"/>
        </w:tabs>
        <w:ind w:firstLine="556"/>
        <w:contextualSpacing/>
        <w:rPr>
          <w:rFonts w:cs="Arial"/>
          <w:bCs/>
          <w:szCs w:val="24"/>
          <w:lang w:val="sr-Cyrl-RS"/>
        </w:rPr>
      </w:pPr>
      <w:r w:rsidRPr="005E27C6">
        <w:rPr>
          <w:rFonts w:cs="Arial"/>
          <w:bCs/>
          <w:szCs w:val="24"/>
          <w:lang w:val="sr-Cyrl-RS"/>
        </w:rPr>
        <w:t>Одређивање притисне чврстоће SRPS. U.B1. 030</w:t>
      </w:r>
    </w:p>
    <w:p w14:paraId="2635AF68" w14:textId="77777777" w:rsidR="002D61C1" w:rsidRPr="005E27C6" w:rsidRDefault="002D61C1" w:rsidP="00471124">
      <w:pPr>
        <w:pStyle w:val="ListParagraph"/>
        <w:numPr>
          <w:ilvl w:val="0"/>
          <w:numId w:val="31"/>
        </w:numPr>
        <w:tabs>
          <w:tab w:val="left" w:pos="630"/>
        </w:tabs>
        <w:ind w:firstLine="556"/>
        <w:contextualSpacing/>
        <w:rPr>
          <w:rFonts w:cs="Arial"/>
          <w:bCs/>
          <w:szCs w:val="24"/>
          <w:lang w:val="sr-Cyrl-RS"/>
        </w:rPr>
      </w:pPr>
      <w:r w:rsidRPr="005E27C6">
        <w:rPr>
          <w:rFonts w:cs="Arial"/>
          <w:bCs/>
          <w:szCs w:val="24"/>
          <w:lang w:val="sr-Cyrl-RS"/>
        </w:rPr>
        <w:t>Одређивање запреминске масе без пора SRPS. U.B1. 014</w:t>
      </w:r>
    </w:p>
    <w:p w14:paraId="7496FF9F" w14:textId="77777777" w:rsidR="00C75F14" w:rsidRPr="005E27C6" w:rsidRDefault="00C75F14" w:rsidP="00790AEF">
      <w:pPr>
        <w:tabs>
          <w:tab w:val="left" w:pos="993"/>
        </w:tabs>
        <w:suppressAutoHyphens w:val="0"/>
        <w:spacing w:after="200" w:line="276" w:lineRule="auto"/>
        <w:ind w:left="720"/>
        <w:contextualSpacing/>
        <w:jc w:val="both"/>
        <w:rPr>
          <w:rFonts w:cs="Arial"/>
          <w:bCs/>
          <w:szCs w:val="24"/>
          <w:lang w:val="sr-Cyrl-CS" w:eastAsia="en-US"/>
        </w:rPr>
      </w:pPr>
    </w:p>
    <w:p w14:paraId="5FD9649B" w14:textId="77777777" w:rsidR="002D61C1" w:rsidRPr="005E27C6" w:rsidRDefault="00C75F14" w:rsidP="00790AEF">
      <w:pPr>
        <w:tabs>
          <w:tab w:val="left" w:pos="993"/>
        </w:tabs>
        <w:suppressAutoHyphens w:val="0"/>
        <w:spacing w:after="200" w:line="276" w:lineRule="auto"/>
        <w:ind w:left="720"/>
        <w:contextualSpacing/>
        <w:jc w:val="both"/>
        <w:rPr>
          <w:rFonts w:cs="Arial"/>
          <w:bCs/>
          <w:szCs w:val="24"/>
          <w:lang w:val="sr-Cyrl-CS" w:eastAsia="en-US"/>
        </w:rPr>
      </w:pPr>
      <w:r w:rsidRPr="005E27C6">
        <w:rPr>
          <w:rFonts w:cs="Arial"/>
          <w:bCs/>
          <w:szCs w:val="24"/>
          <w:lang w:val="sr-Cyrl-CS" w:eastAsia="en-US"/>
        </w:rPr>
        <w:t>(доказ: фотокопија решења детаљног обима акредитације)</w:t>
      </w:r>
    </w:p>
    <w:p w14:paraId="31F5733D" w14:textId="77777777" w:rsidR="002D61C1" w:rsidRPr="005E27C6" w:rsidRDefault="002D61C1" w:rsidP="00790AEF">
      <w:pPr>
        <w:tabs>
          <w:tab w:val="left" w:pos="993"/>
        </w:tabs>
        <w:suppressAutoHyphens w:val="0"/>
        <w:spacing w:after="200" w:line="276" w:lineRule="auto"/>
        <w:ind w:left="720"/>
        <w:contextualSpacing/>
        <w:jc w:val="both"/>
        <w:rPr>
          <w:rFonts w:cs="Arial"/>
          <w:bCs/>
          <w:szCs w:val="24"/>
          <w:lang w:val="sr-Cyrl-CS" w:eastAsia="en-US"/>
        </w:rPr>
      </w:pPr>
    </w:p>
    <w:p w14:paraId="3052B856" w14:textId="77777777" w:rsidR="00F138B9" w:rsidRPr="005E27C6" w:rsidRDefault="00F138B9" w:rsidP="00C33C29">
      <w:pPr>
        <w:autoSpaceDE w:val="0"/>
        <w:autoSpaceDN w:val="0"/>
        <w:adjustRightInd w:val="0"/>
        <w:jc w:val="both"/>
        <w:rPr>
          <w:rFonts w:cs="Arial"/>
          <w:szCs w:val="24"/>
        </w:rPr>
      </w:pPr>
      <w:r w:rsidRPr="005E27C6">
        <w:rPr>
          <w:rFonts w:cs="Arial"/>
          <w:szCs w:val="24"/>
        </w:rPr>
        <w:t>У случају сумње у истинитост достављени</w:t>
      </w:r>
      <w:r w:rsidR="00DD3855" w:rsidRPr="005E27C6">
        <w:rPr>
          <w:rFonts w:cs="Arial"/>
          <w:szCs w:val="24"/>
        </w:rPr>
        <w:t xml:space="preserve">х података у вези </w:t>
      </w:r>
      <w:r w:rsidR="00477310" w:rsidRPr="005E27C6">
        <w:rPr>
          <w:rFonts w:cs="Arial"/>
          <w:szCs w:val="24"/>
          <w:lang w:val="sr-Cyrl-CS"/>
        </w:rPr>
        <w:t>капацитета</w:t>
      </w:r>
      <w:r w:rsidR="002E671C" w:rsidRPr="005E27C6">
        <w:rPr>
          <w:rFonts w:cs="Arial"/>
          <w:szCs w:val="24"/>
          <w:lang w:val="sr-Latn-RS"/>
        </w:rPr>
        <w:t>,</w:t>
      </w:r>
      <w:r w:rsidR="00477310" w:rsidRPr="005E27C6">
        <w:rPr>
          <w:rFonts w:cs="Arial"/>
          <w:szCs w:val="24"/>
          <w:lang w:val="sr-Cyrl-CS"/>
        </w:rPr>
        <w:t xml:space="preserve"> </w:t>
      </w:r>
      <w:r w:rsidRPr="005E27C6">
        <w:rPr>
          <w:rFonts w:cs="Arial"/>
          <w:szCs w:val="24"/>
        </w:rPr>
        <w:t>наручилац задржава право провере релевантних доказа. Уколико наручилац утврди да је понуђач приказивао нетачне податке, понуда то</w:t>
      </w:r>
      <w:r w:rsidR="00DD3855" w:rsidRPr="005E27C6">
        <w:rPr>
          <w:rFonts w:cs="Arial"/>
          <w:szCs w:val="24"/>
        </w:rPr>
        <w:t>г понуђача се сматра неприхватљивом</w:t>
      </w:r>
      <w:r w:rsidRPr="005E27C6">
        <w:rPr>
          <w:rFonts w:cs="Arial"/>
          <w:szCs w:val="24"/>
        </w:rPr>
        <w:t>.</w:t>
      </w:r>
    </w:p>
    <w:p w14:paraId="70769886" w14:textId="77777777" w:rsidR="00F138B9" w:rsidRPr="005E27C6" w:rsidRDefault="00F138B9" w:rsidP="00C33C29">
      <w:pPr>
        <w:jc w:val="both"/>
        <w:rPr>
          <w:rFonts w:cs="Arial"/>
          <w:szCs w:val="24"/>
          <w:highlight w:val="yellow"/>
        </w:rPr>
      </w:pPr>
    </w:p>
    <w:p w14:paraId="10C6525B" w14:textId="77777777" w:rsidR="0029328B" w:rsidRPr="005E27C6" w:rsidRDefault="0029328B" w:rsidP="00C33C29">
      <w:pPr>
        <w:jc w:val="both"/>
        <w:rPr>
          <w:rFonts w:cs="Arial"/>
          <w:b/>
          <w:bCs/>
          <w:caps/>
          <w:szCs w:val="24"/>
          <w:lang w:eastAsia="en-US"/>
        </w:rPr>
      </w:pPr>
    </w:p>
    <w:p w14:paraId="23522256" w14:textId="77777777" w:rsidR="00F138B9" w:rsidRPr="005E27C6" w:rsidRDefault="00F138B9" w:rsidP="00C33C29">
      <w:pPr>
        <w:jc w:val="both"/>
        <w:rPr>
          <w:rFonts w:cs="Arial"/>
          <w:b/>
          <w:bCs/>
          <w:caps/>
          <w:szCs w:val="24"/>
          <w:lang w:eastAsia="en-US"/>
        </w:rPr>
      </w:pPr>
      <w:r w:rsidRPr="005E27C6">
        <w:rPr>
          <w:rFonts w:cs="Arial"/>
          <w:b/>
          <w:bCs/>
          <w:caps/>
          <w:szCs w:val="24"/>
          <w:lang w:eastAsia="en-US"/>
        </w:rPr>
        <w:t>4.4</w:t>
      </w:r>
      <w:r w:rsidRPr="005E27C6">
        <w:rPr>
          <w:rFonts w:cs="Arial"/>
          <w:b/>
          <w:bCs/>
          <w:caps/>
          <w:szCs w:val="24"/>
          <w:lang w:eastAsia="en-US"/>
        </w:rPr>
        <w:tab/>
        <w:t>Услови које мора да испуни сваки подизвођач, односно члан групе понуђача</w:t>
      </w:r>
    </w:p>
    <w:p w14:paraId="20FBF657" w14:textId="77777777" w:rsidR="00F138B9" w:rsidRPr="005E27C6" w:rsidRDefault="00F138B9" w:rsidP="00C33C29">
      <w:pPr>
        <w:jc w:val="both"/>
        <w:rPr>
          <w:rFonts w:cs="Arial"/>
          <w:caps/>
          <w:szCs w:val="24"/>
          <w:lang w:val="ru-RU"/>
        </w:rPr>
      </w:pPr>
    </w:p>
    <w:p w14:paraId="7D262AD0" w14:textId="77777777" w:rsidR="001268D3" w:rsidRPr="001268D3" w:rsidRDefault="001268D3" w:rsidP="001268D3">
      <w:pPr>
        <w:jc w:val="both"/>
        <w:rPr>
          <w:rFonts w:cs="Arial"/>
          <w:szCs w:val="24"/>
          <w:lang w:val="sr-Cyrl-CS"/>
        </w:rPr>
      </w:pPr>
      <w:r w:rsidRPr="001268D3">
        <w:rPr>
          <w:rFonts w:cs="Arial"/>
          <w:szCs w:val="24"/>
          <w:lang w:val="sr-Cyrl-CS"/>
        </w:rPr>
        <w:t>Сваки подизвођач мора да испуњава услове из члана 75. став 1. тачка 1), 2) и 4) Закона, што доказује достављањем тражене Изјаве. Услове у вези са капацитетима из члана 76. Закона, понуђач испуњава самостално без обзира на ангажовање подизвођача, на основу достављених доказа у складу oвим одељком конкурсне документације.</w:t>
      </w:r>
    </w:p>
    <w:p w14:paraId="3C456B25" w14:textId="77777777" w:rsidR="001268D3" w:rsidRPr="001268D3" w:rsidRDefault="001268D3" w:rsidP="001268D3">
      <w:pPr>
        <w:jc w:val="both"/>
        <w:rPr>
          <w:rFonts w:cs="Arial"/>
          <w:szCs w:val="24"/>
          <w:lang w:val="sr-Cyrl-CS"/>
        </w:rPr>
      </w:pPr>
    </w:p>
    <w:p w14:paraId="4E2C2E67" w14:textId="77777777" w:rsidR="001268D3" w:rsidRPr="001268D3" w:rsidRDefault="001268D3" w:rsidP="001268D3">
      <w:pPr>
        <w:jc w:val="both"/>
        <w:rPr>
          <w:rFonts w:cs="Arial"/>
          <w:szCs w:val="24"/>
          <w:lang w:val="sr-Cyrl-CS"/>
        </w:rPr>
      </w:pPr>
      <w:r w:rsidRPr="001268D3">
        <w:rPr>
          <w:rFonts w:cs="Arial"/>
          <w:szCs w:val="24"/>
          <w:lang w:val="sr-Cyrl-CS"/>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0FFCF598" w14:textId="77777777" w:rsidR="00F138B9" w:rsidRPr="005E27C6" w:rsidRDefault="00F138B9" w:rsidP="00C33C29">
      <w:pPr>
        <w:jc w:val="both"/>
        <w:rPr>
          <w:rFonts w:cs="Arial"/>
          <w:szCs w:val="24"/>
          <w:lang w:val="ru-RU"/>
        </w:rPr>
      </w:pPr>
    </w:p>
    <w:p w14:paraId="76668954" w14:textId="77777777" w:rsidR="001268D3" w:rsidRPr="001268D3" w:rsidRDefault="001268D3" w:rsidP="001268D3">
      <w:pPr>
        <w:jc w:val="both"/>
        <w:rPr>
          <w:rFonts w:cs="Arial"/>
          <w:b/>
          <w:bCs/>
          <w:caps/>
          <w:szCs w:val="24"/>
          <w:lang w:val="sr-Cyrl-CS" w:eastAsia="en-US" w:bidi="en-US"/>
        </w:rPr>
      </w:pPr>
      <w:r w:rsidRPr="001268D3">
        <w:rPr>
          <w:rFonts w:cs="Arial"/>
          <w:b/>
          <w:bCs/>
          <w:caps/>
          <w:szCs w:val="24"/>
          <w:lang w:val="sr-Cyrl-CS" w:eastAsia="en-US" w:bidi="en-US"/>
        </w:rPr>
        <w:t>4.5</w:t>
      </w:r>
      <w:r w:rsidRPr="001268D3">
        <w:rPr>
          <w:rFonts w:cs="Arial"/>
          <w:b/>
          <w:bCs/>
          <w:caps/>
          <w:szCs w:val="24"/>
          <w:lang w:val="sr-Cyrl-CS" w:eastAsia="en-US" w:bidi="en-US"/>
        </w:rPr>
        <w:tab/>
        <w:t>Испуњеност услова из члана 75. став 2. Закона</w:t>
      </w:r>
    </w:p>
    <w:p w14:paraId="56AF55CC" w14:textId="77777777" w:rsidR="001268D3" w:rsidRPr="001268D3" w:rsidRDefault="001268D3" w:rsidP="001268D3">
      <w:pPr>
        <w:jc w:val="both"/>
        <w:rPr>
          <w:rFonts w:cs="Arial"/>
          <w:b/>
          <w:bCs/>
          <w:szCs w:val="24"/>
          <w:u w:val="single"/>
          <w:lang w:val="sr-Cyrl-CS" w:eastAsia="en-US" w:bidi="en-US"/>
        </w:rPr>
      </w:pPr>
    </w:p>
    <w:p w14:paraId="1F7B5DBC" w14:textId="77777777" w:rsidR="001268D3" w:rsidRPr="001268D3" w:rsidRDefault="001268D3" w:rsidP="001268D3">
      <w:pPr>
        <w:jc w:val="both"/>
        <w:rPr>
          <w:rFonts w:cs="Arial"/>
          <w:szCs w:val="24"/>
          <w:lang w:val="sr-Cyrl-CS"/>
        </w:rPr>
      </w:pPr>
      <w:r w:rsidRPr="001268D3">
        <w:rPr>
          <w:rFonts w:cs="Arial"/>
          <w:szCs w:val="24"/>
          <w:lang w:val="sr-Cyrl-CS"/>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Pr="001268D3">
        <w:rPr>
          <w:rFonts w:cs="Arial"/>
          <w:lang w:val="sr-Cyrl-CS"/>
        </w:rPr>
        <w:t>нема забрану обављања делатности која је на снази у време подношења понуде</w:t>
      </w:r>
      <w:r w:rsidRPr="001268D3">
        <w:rPr>
          <w:rFonts w:cs="Arial"/>
          <w:szCs w:val="24"/>
          <w:lang w:val="sr-Cyrl-CS"/>
        </w:rPr>
        <w:t>.</w:t>
      </w:r>
    </w:p>
    <w:p w14:paraId="5AC7BAFB" w14:textId="77777777" w:rsidR="001268D3" w:rsidRPr="001268D3" w:rsidRDefault="001268D3" w:rsidP="001268D3">
      <w:pPr>
        <w:jc w:val="both"/>
        <w:rPr>
          <w:rFonts w:cs="Arial"/>
          <w:szCs w:val="24"/>
          <w:lang w:val="sr-Cyrl-CS"/>
        </w:rPr>
      </w:pPr>
    </w:p>
    <w:p w14:paraId="3B5D062D" w14:textId="77777777" w:rsidR="001268D3" w:rsidRPr="001268D3" w:rsidRDefault="001268D3" w:rsidP="001268D3">
      <w:pPr>
        <w:jc w:val="both"/>
        <w:rPr>
          <w:rFonts w:cs="Arial"/>
          <w:lang w:val="sr-Cyrl-CS"/>
        </w:rPr>
      </w:pPr>
      <w:r w:rsidRPr="001268D3">
        <w:rPr>
          <w:rFonts w:cs="Arial"/>
          <w:szCs w:val="24"/>
          <w:lang w:val="sr-Cyrl-CS"/>
        </w:rPr>
        <w:t xml:space="preserve">У вези са овим условом понуђач у понуди подноси Изјаву - </w:t>
      </w:r>
      <w:r>
        <w:rPr>
          <w:rFonts w:cs="Arial"/>
          <w:lang w:val="sr-Cyrl-CS"/>
        </w:rPr>
        <w:t>Образац 12</w:t>
      </w:r>
      <w:r w:rsidRPr="001268D3">
        <w:rPr>
          <w:rFonts w:cs="Arial"/>
          <w:lang w:val="sr-Cyrl-CS"/>
        </w:rPr>
        <w:t>. из конкурсне документације.</w:t>
      </w:r>
    </w:p>
    <w:p w14:paraId="7AC2C1C3" w14:textId="77777777" w:rsidR="001268D3" w:rsidRPr="001268D3" w:rsidRDefault="001268D3" w:rsidP="001268D3">
      <w:pPr>
        <w:jc w:val="both"/>
        <w:rPr>
          <w:rFonts w:cs="Arial"/>
          <w:szCs w:val="24"/>
          <w:lang w:val="sr-Cyrl-CS"/>
        </w:rPr>
      </w:pPr>
    </w:p>
    <w:p w14:paraId="1C9058BE" w14:textId="77777777" w:rsidR="001268D3" w:rsidRPr="001268D3" w:rsidRDefault="001268D3" w:rsidP="001268D3">
      <w:pPr>
        <w:jc w:val="both"/>
        <w:rPr>
          <w:rFonts w:cs="Arial"/>
          <w:b/>
          <w:bCs/>
          <w:szCs w:val="24"/>
          <w:u w:val="single"/>
          <w:lang w:val="sr-Cyrl-CS" w:eastAsia="en-US" w:bidi="en-US"/>
        </w:rPr>
      </w:pPr>
      <w:r w:rsidRPr="001268D3">
        <w:rPr>
          <w:rFonts w:cs="Arial"/>
          <w:szCs w:val="24"/>
          <w:lang w:val="sr-Cyrl-CS"/>
        </w:rPr>
        <w:lastRenderedPageBreak/>
        <w:t>Ова изјава се подноси, односно исту даје и сваки члан групе понуђача, односно подизвођач, у своје име.</w:t>
      </w:r>
    </w:p>
    <w:p w14:paraId="68A93116" w14:textId="77777777" w:rsidR="00164D16" w:rsidRPr="005E27C6" w:rsidRDefault="00164D16" w:rsidP="00C33C29">
      <w:pPr>
        <w:jc w:val="both"/>
        <w:rPr>
          <w:rFonts w:cs="Arial"/>
          <w:b/>
          <w:bCs/>
          <w:caps/>
          <w:szCs w:val="24"/>
          <w:lang w:eastAsia="en-US"/>
        </w:rPr>
      </w:pPr>
    </w:p>
    <w:p w14:paraId="3DCCFE72" w14:textId="77777777" w:rsidR="00F138B9" w:rsidRPr="005E27C6" w:rsidRDefault="00F138B9" w:rsidP="00C33C29">
      <w:pPr>
        <w:jc w:val="both"/>
        <w:rPr>
          <w:rFonts w:cs="Arial"/>
          <w:caps/>
          <w:szCs w:val="24"/>
          <w:lang w:eastAsia="en-US"/>
        </w:rPr>
      </w:pPr>
      <w:r w:rsidRPr="005E27C6">
        <w:rPr>
          <w:rFonts w:cs="Arial"/>
          <w:b/>
          <w:bCs/>
          <w:caps/>
          <w:szCs w:val="24"/>
          <w:lang w:eastAsia="en-US"/>
        </w:rPr>
        <w:t>4.</w:t>
      </w:r>
      <w:r w:rsidR="001268D3">
        <w:rPr>
          <w:rFonts w:cs="Arial"/>
          <w:b/>
          <w:bCs/>
          <w:caps/>
          <w:szCs w:val="24"/>
          <w:lang w:eastAsia="en-US"/>
        </w:rPr>
        <w:t>6</w:t>
      </w:r>
      <w:r w:rsidRPr="005E27C6">
        <w:rPr>
          <w:rFonts w:cs="Arial"/>
          <w:b/>
          <w:bCs/>
          <w:caps/>
          <w:szCs w:val="24"/>
          <w:lang w:eastAsia="en-US"/>
        </w:rPr>
        <w:tab/>
        <w:t>Начин достављања доказа</w:t>
      </w:r>
      <w:r w:rsidRPr="005E27C6">
        <w:rPr>
          <w:rFonts w:cs="Arial"/>
          <w:caps/>
          <w:szCs w:val="24"/>
          <w:lang w:eastAsia="en-US"/>
        </w:rPr>
        <w:t xml:space="preserve"> </w:t>
      </w:r>
    </w:p>
    <w:p w14:paraId="7C4A3300" w14:textId="77777777" w:rsidR="00F138B9" w:rsidRPr="005E27C6" w:rsidRDefault="00F138B9" w:rsidP="00C33C29">
      <w:pPr>
        <w:jc w:val="both"/>
        <w:rPr>
          <w:rFonts w:cs="Arial"/>
          <w:szCs w:val="24"/>
        </w:rPr>
      </w:pPr>
    </w:p>
    <w:p w14:paraId="4593942A" w14:textId="77777777" w:rsidR="001268D3" w:rsidRPr="001268D3" w:rsidRDefault="001268D3" w:rsidP="001268D3">
      <w:pPr>
        <w:jc w:val="both"/>
        <w:rPr>
          <w:rFonts w:cs="Arial"/>
          <w:szCs w:val="24"/>
          <w:lang w:val="sr-Cyrl-CS"/>
        </w:rPr>
      </w:pPr>
      <w:r w:rsidRPr="001268D3">
        <w:rPr>
          <w:rFonts w:cs="Arial"/>
          <w:szCs w:val="24"/>
          <w:lang w:val="sr-Cyrl-CS"/>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14:paraId="49A7F130" w14:textId="77777777" w:rsidR="001268D3" w:rsidRPr="001268D3" w:rsidRDefault="001268D3" w:rsidP="001268D3">
      <w:pPr>
        <w:jc w:val="both"/>
        <w:rPr>
          <w:rFonts w:cs="Arial"/>
          <w:szCs w:val="24"/>
          <w:lang w:val="sr-Cyrl-CS"/>
        </w:rPr>
      </w:pPr>
    </w:p>
    <w:p w14:paraId="4ADCA7C9" w14:textId="77777777" w:rsidR="001268D3" w:rsidRPr="001268D3" w:rsidRDefault="001268D3" w:rsidP="001268D3">
      <w:pPr>
        <w:jc w:val="both"/>
        <w:rPr>
          <w:rFonts w:cs="Arial"/>
          <w:szCs w:val="24"/>
          <w:lang w:val="sr-Cyrl-CS"/>
        </w:rPr>
      </w:pPr>
      <w:r w:rsidRPr="001268D3">
        <w:rPr>
          <w:rFonts w:cs="Arial"/>
          <w:szCs w:val="24"/>
          <w:u w:val="single"/>
          <w:lang w:val="sr-Cyrl-CS"/>
        </w:rPr>
        <w:t>Правно лице</w:t>
      </w:r>
      <w:r w:rsidRPr="001268D3">
        <w:rPr>
          <w:rFonts w:cs="Arial"/>
          <w:szCs w:val="24"/>
          <w:lang w:val="sr-Cyrl-CS"/>
        </w:rPr>
        <w:t>:</w:t>
      </w:r>
    </w:p>
    <w:p w14:paraId="0E1DB2B3" w14:textId="77777777" w:rsidR="001268D3" w:rsidRPr="001268D3" w:rsidRDefault="001268D3" w:rsidP="00471124">
      <w:pPr>
        <w:numPr>
          <w:ilvl w:val="0"/>
          <w:numId w:val="7"/>
        </w:numPr>
        <w:tabs>
          <w:tab w:val="left" w:pos="993"/>
        </w:tabs>
        <w:ind w:firstLine="567"/>
        <w:jc w:val="both"/>
        <w:rPr>
          <w:rFonts w:cs="Arial"/>
          <w:szCs w:val="24"/>
          <w:lang w:val="sr-Cyrl-CS"/>
        </w:rPr>
      </w:pPr>
      <w:r w:rsidRPr="001268D3">
        <w:rPr>
          <w:rFonts w:cs="Arial"/>
          <w:szCs w:val="24"/>
          <w:lang w:val="sr-Cyrl-CS"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45D26FD" w14:textId="77777777" w:rsidR="001268D3" w:rsidRPr="001268D3" w:rsidRDefault="001268D3" w:rsidP="00471124">
      <w:pPr>
        <w:numPr>
          <w:ilvl w:val="0"/>
          <w:numId w:val="7"/>
        </w:numPr>
        <w:tabs>
          <w:tab w:val="left" w:pos="993"/>
        </w:tabs>
        <w:ind w:firstLine="567"/>
        <w:jc w:val="both"/>
        <w:rPr>
          <w:rFonts w:cs="Arial"/>
          <w:szCs w:val="24"/>
          <w:lang w:val="sr-Cyrl-CS"/>
        </w:rPr>
      </w:pPr>
      <w:r w:rsidRPr="001268D3">
        <w:rPr>
          <w:rFonts w:cs="Arial"/>
          <w:szCs w:val="24"/>
          <w:lang w:val="sr-Cyrl-CS"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24AD86F6" w14:textId="77777777" w:rsidR="001268D3" w:rsidRPr="001268D3" w:rsidRDefault="001268D3" w:rsidP="001268D3">
      <w:pPr>
        <w:tabs>
          <w:tab w:val="left" w:pos="993"/>
        </w:tabs>
        <w:jc w:val="both"/>
        <w:rPr>
          <w:rFonts w:cs="Arial"/>
          <w:szCs w:val="24"/>
          <w:lang w:val="sr-Cyrl-CS"/>
        </w:rPr>
      </w:pPr>
      <w:r w:rsidRPr="001268D3">
        <w:rPr>
          <w:rFonts w:cs="Arial"/>
          <w:szCs w:val="24"/>
          <w:lang w:val="sr-Cyrl-CS"/>
        </w:rPr>
        <w:t>За домаће понуђаче:</w:t>
      </w:r>
    </w:p>
    <w:p w14:paraId="301F570C" w14:textId="77777777" w:rsidR="001268D3" w:rsidRPr="001268D3" w:rsidRDefault="001268D3" w:rsidP="00471124">
      <w:pPr>
        <w:numPr>
          <w:ilvl w:val="0"/>
          <w:numId w:val="9"/>
        </w:numPr>
        <w:suppressAutoHyphens w:val="0"/>
        <w:contextualSpacing/>
        <w:jc w:val="both"/>
        <w:rPr>
          <w:rFonts w:eastAsia="Calibri" w:cs="Arial"/>
          <w:i/>
          <w:szCs w:val="24"/>
          <w:lang w:val="sr-Latn-CS" w:eastAsia="en-US"/>
        </w:rPr>
      </w:pPr>
      <w:r w:rsidRPr="001268D3">
        <w:rPr>
          <w:rFonts w:eastAsia="Calibri" w:cs="Arial"/>
          <w:i/>
          <w:szCs w:val="24"/>
          <w:lang w:val="sr-Latn-CS" w:eastAsia="en-US"/>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3D5B2C5E" w14:textId="77777777" w:rsidR="001268D3" w:rsidRPr="001268D3" w:rsidRDefault="001268D3" w:rsidP="00471124">
      <w:pPr>
        <w:numPr>
          <w:ilvl w:val="0"/>
          <w:numId w:val="9"/>
        </w:numPr>
        <w:suppressAutoHyphens w:val="0"/>
        <w:contextualSpacing/>
        <w:jc w:val="both"/>
        <w:rPr>
          <w:rFonts w:eastAsia="Calibri" w:cs="Arial"/>
          <w:i/>
          <w:szCs w:val="24"/>
          <w:lang w:val="sr-Latn-CS" w:eastAsia="en-US"/>
        </w:rPr>
      </w:pPr>
      <w:r w:rsidRPr="001268D3">
        <w:rPr>
          <w:rFonts w:eastAsia="Calibri" w:cs="Arial"/>
          <w:i/>
          <w:szCs w:val="24"/>
          <w:lang w:val="sr-Latn-CS" w:eastAsia="en-US"/>
        </w:rPr>
        <w:t>извод из казнене евиденције Посебног одељења (за организовани криминал) Вишег суда у Београду;</w:t>
      </w:r>
    </w:p>
    <w:p w14:paraId="6DC1F726" w14:textId="77777777" w:rsidR="001268D3" w:rsidRPr="001268D3" w:rsidRDefault="001268D3" w:rsidP="00471124">
      <w:pPr>
        <w:numPr>
          <w:ilvl w:val="0"/>
          <w:numId w:val="9"/>
        </w:numPr>
        <w:suppressAutoHyphens w:val="0"/>
        <w:contextualSpacing/>
        <w:jc w:val="both"/>
        <w:rPr>
          <w:rFonts w:eastAsia="Calibri" w:cs="Arial"/>
          <w:i/>
          <w:color w:val="FF0000"/>
          <w:szCs w:val="24"/>
          <w:lang w:val="sr-Latn-CS" w:eastAsia="en-US"/>
        </w:rPr>
      </w:pPr>
      <w:r w:rsidRPr="001268D3">
        <w:rPr>
          <w:rFonts w:eastAsia="Calibri" w:cs="Arial"/>
          <w:i/>
          <w:szCs w:val="24"/>
          <w:lang w:val="sr-Latn-CS" w:eastAsia="en-US"/>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45336750" w14:textId="77777777" w:rsidR="001268D3" w:rsidRPr="001268D3" w:rsidRDefault="001268D3" w:rsidP="001268D3">
      <w:pPr>
        <w:ind w:left="1080"/>
        <w:jc w:val="both"/>
        <w:rPr>
          <w:rFonts w:cs="Arial"/>
          <w:color w:val="FF0000"/>
          <w:szCs w:val="24"/>
          <w:lang w:val="sr-Cyrl-CS"/>
        </w:rPr>
      </w:pPr>
      <w:r w:rsidRPr="001268D3">
        <w:rPr>
          <w:rFonts w:cs="Arial"/>
          <w:i/>
          <w:szCs w:val="24"/>
          <w:lang w:val="sr-Cyrl-CS"/>
        </w:rPr>
        <w:t>Ако је више законских заступника за сваког сe доставља уверење из казнене евиденц</w:t>
      </w:r>
      <w:r w:rsidRPr="001268D3">
        <w:rPr>
          <w:rFonts w:cs="Arial"/>
          <w:szCs w:val="24"/>
          <w:lang w:val="sr-Cyrl-CS"/>
        </w:rPr>
        <w:t>ије.</w:t>
      </w:r>
    </w:p>
    <w:p w14:paraId="600F414D" w14:textId="77777777" w:rsidR="001268D3" w:rsidRPr="001268D3" w:rsidRDefault="001268D3" w:rsidP="001268D3">
      <w:pPr>
        <w:tabs>
          <w:tab w:val="left" w:pos="993"/>
        </w:tabs>
        <w:jc w:val="both"/>
        <w:rPr>
          <w:rFonts w:cs="Arial"/>
          <w:szCs w:val="24"/>
          <w:lang w:val="sr-Cyrl-CS"/>
        </w:rPr>
      </w:pPr>
      <w:r w:rsidRPr="001268D3">
        <w:rPr>
          <w:rFonts w:cs="Arial"/>
          <w:szCs w:val="24"/>
          <w:lang w:val="sr-Cyrl-CS"/>
        </w:rPr>
        <w:t>За стране понуђаче потврда надлежног органа државе у којој има седиште;</w:t>
      </w:r>
    </w:p>
    <w:p w14:paraId="44490DA0" w14:textId="77777777" w:rsidR="001268D3" w:rsidRPr="001268D3" w:rsidRDefault="001268D3" w:rsidP="00471124">
      <w:pPr>
        <w:numPr>
          <w:ilvl w:val="0"/>
          <w:numId w:val="7"/>
        </w:numPr>
        <w:tabs>
          <w:tab w:val="left" w:pos="993"/>
        </w:tabs>
        <w:ind w:firstLine="567"/>
        <w:jc w:val="both"/>
        <w:rPr>
          <w:rFonts w:cs="Arial"/>
          <w:szCs w:val="24"/>
          <w:lang w:val="sr-Cyrl-CS"/>
        </w:rPr>
      </w:pPr>
      <w:r w:rsidRPr="001268D3">
        <w:rPr>
          <w:rFonts w:cs="Arial"/>
          <w:szCs w:val="24"/>
          <w:lang w:val="sr-Cyrl-CS"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419C871F" w14:textId="77777777" w:rsidR="001268D3" w:rsidRPr="001268D3" w:rsidRDefault="001268D3" w:rsidP="001268D3">
      <w:pPr>
        <w:tabs>
          <w:tab w:val="left" w:pos="993"/>
        </w:tabs>
        <w:jc w:val="both"/>
        <w:rPr>
          <w:rFonts w:cs="Arial"/>
          <w:b/>
          <w:szCs w:val="24"/>
          <w:lang w:val="sr-Cyrl-CS"/>
        </w:rPr>
      </w:pPr>
    </w:p>
    <w:p w14:paraId="2CF87B7E" w14:textId="77777777" w:rsidR="001268D3" w:rsidRPr="001268D3" w:rsidRDefault="001268D3" w:rsidP="001268D3">
      <w:pPr>
        <w:jc w:val="both"/>
        <w:rPr>
          <w:rFonts w:cs="Arial"/>
          <w:szCs w:val="24"/>
          <w:lang w:val="sr-Cyrl-CS" w:eastAsia="sr-Latn-CS"/>
        </w:rPr>
      </w:pPr>
      <w:r w:rsidRPr="001268D3">
        <w:rPr>
          <w:rFonts w:cs="Arial"/>
          <w:szCs w:val="24"/>
          <w:lang w:val="sr-Cyrl-CS" w:eastAsia="sr-Latn-CS"/>
        </w:rPr>
        <w:t>Доказ из тачке 2</w:t>
      </w:r>
      <w:r w:rsidRPr="001268D3">
        <w:rPr>
          <w:rFonts w:cs="Arial"/>
          <w:lang w:val="sr-Cyrl-CS"/>
        </w:rPr>
        <w:t>)</w:t>
      </w:r>
      <w:r w:rsidRPr="001268D3">
        <w:rPr>
          <w:rFonts w:cs="Arial"/>
          <w:color w:val="FF0000"/>
          <w:szCs w:val="24"/>
          <w:lang w:val="sr-Cyrl-CS" w:eastAsia="sr-Latn-CS"/>
        </w:rPr>
        <w:t xml:space="preserve"> </w:t>
      </w:r>
      <w:r w:rsidRPr="001268D3">
        <w:rPr>
          <w:rFonts w:cs="Arial"/>
          <w:szCs w:val="24"/>
          <w:lang w:val="sr-Cyrl-CS" w:eastAsia="sr-Latn-CS"/>
        </w:rPr>
        <w:t>и 3) не може бити старији од два месеца пре отварања понуда.</w:t>
      </w:r>
    </w:p>
    <w:p w14:paraId="53A65256" w14:textId="77777777" w:rsidR="001268D3" w:rsidRPr="001268D3" w:rsidRDefault="001268D3" w:rsidP="001268D3">
      <w:pPr>
        <w:jc w:val="both"/>
        <w:rPr>
          <w:rFonts w:cs="Arial"/>
          <w:color w:val="FF0000"/>
          <w:szCs w:val="24"/>
          <w:lang w:val="sr-Cyrl-CS" w:eastAsia="sr-Latn-CS"/>
        </w:rPr>
      </w:pPr>
    </w:p>
    <w:p w14:paraId="2EB1849C" w14:textId="77777777" w:rsidR="001268D3" w:rsidRPr="001268D3" w:rsidRDefault="001268D3" w:rsidP="001268D3">
      <w:pPr>
        <w:tabs>
          <w:tab w:val="left" w:pos="993"/>
        </w:tabs>
        <w:jc w:val="both"/>
        <w:rPr>
          <w:rFonts w:cs="Arial"/>
          <w:szCs w:val="24"/>
          <w:lang w:val="sr-Cyrl-CS"/>
        </w:rPr>
      </w:pPr>
      <w:r w:rsidRPr="001268D3">
        <w:rPr>
          <w:rFonts w:cs="Arial"/>
          <w:szCs w:val="24"/>
          <w:u w:val="single"/>
          <w:lang w:val="sr-Cyrl-CS"/>
        </w:rPr>
        <w:t>Предузетник</w:t>
      </w:r>
      <w:r w:rsidRPr="001268D3">
        <w:rPr>
          <w:rFonts w:cs="Arial"/>
          <w:szCs w:val="24"/>
          <w:lang w:val="sr-Cyrl-CS"/>
        </w:rPr>
        <w:t>:</w:t>
      </w:r>
    </w:p>
    <w:p w14:paraId="6B392691" w14:textId="77777777" w:rsidR="001268D3" w:rsidRPr="001268D3" w:rsidRDefault="001268D3" w:rsidP="00471124">
      <w:pPr>
        <w:numPr>
          <w:ilvl w:val="0"/>
          <w:numId w:val="43"/>
        </w:numPr>
        <w:suppressAutoHyphens w:val="0"/>
        <w:ind w:left="714" w:hanging="357"/>
        <w:contextualSpacing/>
        <w:jc w:val="both"/>
        <w:rPr>
          <w:rFonts w:eastAsia="Calibri" w:cs="Arial"/>
          <w:szCs w:val="24"/>
          <w:lang w:val="sr-Latn-CS" w:eastAsia="sr-Latn-CS"/>
        </w:rPr>
      </w:pPr>
      <w:r w:rsidRPr="001268D3">
        <w:rPr>
          <w:rFonts w:eastAsia="Calibri" w:cs="Arial"/>
          <w:szCs w:val="24"/>
          <w:lang w:val="sr-Latn-CS" w:eastAsia="sr-Latn-CS"/>
        </w:rPr>
        <w:t>извод из регистра Агенције за привредне регистре, односно извода из одговарајућег регистра;</w:t>
      </w:r>
    </w:p>
    <w:p w14:paraId="0A8976F9" w14:textId="77777777" w:rsidR="001268D3" w:rsidRPr="001268D3" w:rsidRDefault="001268D3" w:rsidP="00471124">
      <w:pPr>
        <w:numPr>
          <w:ilvl w:val="0"/>
          <w:numId w:val="43"/>
        </w:numPr>
        <w:suppressAutoHyphens w:val="0"/>
        <w:ind w:left="714" w:hanging="357"/>
        <w:contextualSpacing/>
        <w:jc w:val="both"/>
        <w:rPr>
          <w:rFonts w:eastAsia="Calibri" w:cs="Arial"/>
          <w:szCs w:val="24"/>
          <w:lang w:val="sr-Latn-CS" w:eastAsia="sr-Latn-CS"/>
        </w:rPr>
      </w:pPr>
      <w:r w:rsidRPr="001268D3">
        <w:rPr>
          <w:rFonts w:eastAsia="Calibri" w:cs="Arial"/>
          <w:szCs w:val="24"/>
          <w:lang w:val="sr-Latn-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6A5F051" w14:textId="77777777" w:rsidR="001268D3" w:rsidRPr="001268D3" w:rsidRDefault="001268D3" w:rsidP="001268D3">
      <w:pPr>
        <w:jc w:val="both"/>
        <w:rPr>
          <w:rFonts w:cs="Arial"/>
          <w:szCs w:val="24"/>
          <w:lang w:val="sr-Cyrl-CS" w:eastAsia="sr-Latn-CS"/>
        </w:rPr>
      </w:pPr>
      <w:r w:rsidRPr="001268D3">
        <w:rPr>
          <w:rFonts w:cs="Arial"/>
          <w:szCs w:val="24"/>
          <w:lang w:val="sr-Cyrl-CS" w:eastAsia="sr-Latn-CS"/>
        </w:rPr>
        <w:t>За домаће понуђаче:</w:t>
      </w:r>
    </w:p>
    <w:p w14:paraId="370146AB" w14:textId="77777777" w:rsidR="001268D3" w:rsidRPr="001268D3" w:rsidRDefault="001268D3" w:rsidP="00471124">
      <w:pPr>
        <w:widowControl w:val="0"/>
        <w:numPr>
          <w:ilvl w:val="0"/>
          <w:numId w:val="45"/>
        </w:numPr>
        <w:suppressAutoHyphens w:val="0"/>
        <w:contextualSpacing/>
        <w:jc w:val="both"/>
        <w:rPr>
          <w:rFonts w:eastAsia="Calibri" w:cs="Arial"/>
          <w:i/>
          <w:szCs w:val="24"/>
          <w:lang w:val="sr-Latn-CS" w:eastAsia="en-US"/>
        </w:rPr>
      </w:pPr>
      <w:r w:rsidRPr="001268D3">
        <w:rPr>
          <w:rFonts w:eastAsia="Calibri" w:cs="Arial"/>
          <w:i/>
          <w:szCs w:val="24"/>
          <w:lang w:val="sr-Latn-CS" w:eastAsia="en-US"/>
        </w:rPr>
        <w:lastRenderedPageBreak/>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700CF89" w14:textId="77777777" w:rsidR="001268D3" w:rsidRPr="001268D3" w:rsidRDefault="001268D3" w:rsidP="001268D3">
      <w:pPr>
        <w:tabs>
          <w:tab w:val="left" w:pos="993"/>
        </w:tabs>
        <w:jc w:val="both"/>
        <w:rPr>
          <w:rFonts w:cs="Arial"/>
          <w:szCs w:val="24"/>
          <w:lang w:val="sr-Cyrl-CS" w:eastAsia="sr-Latn-CS"/>
        </w:rPr>
      </w:pPr>
      <w:r w:rsidRPr="001268D3">
        <w:rPr>
          <w:rFonts w:cs="Arial"/>
          <w:szCs w:val="24"/>
          <w:lang w:val="sr-Cyrl-CS" w:eastAsia="sr-Latn-CS"/>
        </w:rPr>
        <w:t>За стране понуђаче потврда</w:t>
      </w:r>
      <w:r w:rsidRPr="001268D3">
        <w:rPr>
          <w:rFonts w:cs="Arial"/>
          <w:szCs w:val="24"/>
          <w:lang w:val="sr-Cyrl-CS"/>
        </w:rPr>
        <w:t xml:space="preserve"> надлежног органа државе у којој има седиште;</w:t>
      </w:r>
    </w:p>
    <w:p w14:paraId="05268434" w14:textId="77777777" w:rsidR="001268D3" w:rsidRPr="001268D3" w:rsidRDefault="001268D3" w:rsidP="00471124">
      <w:pPr>
        <w:numPr>
          <w:ilvl w:val="0"/>
          <w:numId w:val="43"/>
        </w:numPr>
        <w:suppressAutoHyphens w:val="0"/>
        <w:ind w:left="714" w:hanging="357"/>
        <w:contextualSpacing/>
        <w:jc w:val="both"/>
        <w:rPr>
          <w:rFonts w:eastAsia="Calibri" w:cs="Arial"/>
          <w:szCs w:val="24"/>
          <w:lang w:val="sr-Latn-CS" w:eastAsia="sr-Latn-CS"/>
        </w:rPr>
      </w:pPr>
      <w:r w:rsidRPr="001268D3">
        <w:rPr>
          <w:rFonts w:eastAsia="Calibri" w:cs="Arial"/>
          <w:szCs w:val="24"/>
          <w:lang w:val="sr-Latn-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31AA72AB" w14:textId="77777777" w:rsidR="001268D3" w:rsidRPr="001268D3" w:rsidRDefault="001268D3" w:rsidP="001268D3">
      <w:pPr>
        <w:tabs>
          <w:tab w:val="left" w:pos="993"/>
        </w:tabs>
        <w:jc w:val="both"/>
        <w:rPr>
          <w:rFonts w:cs="Arial"/>
          <w:szCs w:val="24"/>
          <w:lang w:val="sr-Cyrl-CS" w:eastAsia="sr-Latn-CS"/>
        </w:rPr>
      </w:pPr>
      <w:r w:rsidRPr="001268D3">
        <w:rPr>
          <w:rFonts w:cs="Arial"/>
          <w:szCs w:val="24"/>
          <w:lang w:val="sr-Cyrl-CS" w:eastAsia="sr-Latn-CS"/>
        </w:rPr>
        <w:t>За стране понуђаче потврда надлежног пореског органа државе у којој има седиште.</w:t>
      </w:r>
    </w:p>
    <w:p w14:paraId="72FDD14D" w14:textId="77777777" w:rsidR="001268D3" w:rsidRPr="001268D3" w:rsidRDefault="001268D3" w:rsidP="001268D3">
      <w:pPr>
        <w:tabs>
          <w:tab w:val="left" w:pos="993"/>
        </w:tabs>
        <w:jc w:val="both"/>
        <w:rPr>
          <w:rFonts w:cs="Arial"/>
          <w:b/>
          <w:szCs w:val="24"/>
          <w:lang w:val="sr-Cyrl-CS"/>
        </w:rPr>
      </w:pPr>
    </w:p>
    <w:p w14:paraId="0E53663F" w14:textId="77777777" w:rsidR="001268D3" w:rsidRPr="001268D3" w:rsidRDefault="001268D3" w:rsidP="001268D3">
      <w:pPr>
        <w:jc w:val="both"/>
        <w:rPr>
          <w:rFonts w:cs="Arial"/>
          <w:szCs w:val="24"/>
          <w:lang w:val="sr-Cyrl-CS" w:eastAsia="sr-Latn-CS"/>
        </w:rPr>
      </w:pPr>
      <w:r w:rsidRPr="001268D3">
        <w:rPr>
          <w:rFonts w:cs="Arial"/>
          <w:szCs w:val="24"/>
          <w:lang w:val="sr-Cyrl-CS" w:eastAsia="sr-Latn-CS"/>
        </w:rPr>
        <w:t>Доказ из тачке 2</w:t>
      </w:r>
      <w:r w:rsidRPr="001268D3">
        <w:rPr>
          <w:rFonts w:cs="Arial"/>
          <w:lang w:val="sr-Cyrl-CS"/>
        </w:rPr>
        <w:t xml:space="preserve">) </w:t>
      </w:r>
      <w:r w:rsidRPr="001268D3">
        <w:rPr>
          <w:rFonts w:cs="Arial"/>
          <w:szCs w:val="24"/>
          <w:lang w:val="sr-Cyrl-CS" w:eastAsia="sr-Latn-CS"/>
        </w:rPr>
        <w:t>и 3) не може бити старији од два месеца пре отварања понуда.</w:t>
      </w:r>
    </w:p>
    <w:p w14:paraId="30862853" w14:textId="77777777" w:rsidR="001268D3" w:rsidRPr="001268D3" w:rsidRDefault="001268D3" w:rsidP="001268D3">
      <w:pPr>
        <w:jc w:val="both"/>
        <w:rPr>
          <w:rFonts w:cs="Arial"/>
          <w:color w:val="FF0000"/>
          <w:szCs w:val="24"/>
          <w:lang w:val="sr-Cyrl-CS" w:eastAsia="sr-Latn-CS"/>
        </w:rPr>
      </w:pPr>
    </w:p>
    <w:p w14:paraId="25C5BCCA" w14:textId="77777777" w:rsidR="001268D3" w:rsidRPr="001268D3" w:rsidRDefault="001268D3" w:rsidP="001268D3">
      <w:pPr>
        <w:tabs>
          <w:tab w:val="left" w:pos="993"/>
        </w:tabs>
        <w:jc w:val="both"/>
        <w:rPr>
          <w:rFonts w:cs="Arial"/>
          <w:szCs w:val="24"/>
          <w:lang w:val="sr-Cyrl-CS"/>
        </w:rPr>
      </w:pPr>
      <w:r w:rsidRPr="001268D3">
        <w:rPr>
          <w:rFonts w:cs="Arial"/>
          <w:szCs w:val="24"/>
          <w:u w:val="single"/>
          <w:lang w:val="sr-Cyrl-CS"/>
        </w:rPr>
        <w:t>Физичко лице</w:t>
      </w:r>
      <w:r w:rsidRPr="001268D3">
        <w:rPr>
          <w:rFonts w:cs="Arial"/>
          <w:szCs w:val="24"/>
          <w:lang w:val="sr-Cyrl-CS"/>
        </w:rPr>
        <w:t>:</w:t>
      </w:r>
    </w:p>
    <w:p w14:paraId="2DE8538C" w14:textId="77777777" w:rsidR="001268D3" w:rsidRPr="001268D3" w:rsidRDefault="001268D3" w:rsidP="00471124">
      <w:pPr>
        <w:numPr>
          <w:ilvl w:val="0"/>
          <w:numId w:val="44"/>
        </w:numPr>
        <w:suppressAutoHyphens w:val="0"/>
        <w:contextualSpacing/>
        <w:jc w:val="both"/>
        <w:rPr>
          <w:rFonts w:eastAsia="Calibri" w:cs="Arial"/>
          <w:szCs w:val="24"/>
          <w:lang w:val="sr-Latn-CS" w:eastAsia="sr-Latn-CS"/>
        </w:rPr>
      </w:pPr>
      <w:r w:rsidRPr="001268D3">
        <w:rPr>
          <w:rFonts w:eastAsia="Calibri" w:cs="Arial"/>
          <w:szCs w:val="24"/>
          <w:lang w:val="sr-Latn-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4D9E43F" w14:textId="77777777" w:rsidR="001268D3" w:rsidRPr="001268D3" w:rsidRDefault="001268D3" w:rsidP="001268D3">
      <w:pPr>
        <w:jc w:val="both"/>
        <w:rPr>
          <w:rFonts w:cs="Arial"/>
          <w:szCs w:val="24"/>
          <w:lang w:val="sr-Cyrl-CS" w:eastAsia="sr-Latn-CS"/>
        </w:rPr>
      </w:pPr>
      <w:r w:rsidRPr="001268D3">
        <w:rPr>
          <w:rFonts w:cs="Arial"/>
          <w:szCs w:val="24"/>
          <w:lang w:val="sr-Cyrl-CS" w:eastAsia="sr-Latn-CS"/>
        </w:rPr>
        <w:t>За домаће понуђаче:</w:t>
      </w:r>
    </w:p>
    <w:p w14:paraId="76161C2D" w14:textId="77777777" w:rsidR="001268D3" w:rsidRPr="001268D3" w:rsidRDefault="001268D3" w:rsidP="00471124">
      <w:pPr>
        <w:widowControl w:val="0"/>
        <w:numPr>
          <w:ilvl w:val="0"/>
          <w:numId w:val="45"/>
        </w:numPr>
        <w:suppressAutoHyphens w:val="0"/>
        <w:contextualSpacing/>
        <w:jc w:val="both"/>
        <w:rPr>
          <w:rFonts w:eastAsia="Calibri" w:cs="Arial"/>
          <w:i/>
          <w:szCs w:val="24"/>
          <w:lang w:val="sr-Latn-CS" w:eastAsia="en-US"/>
        </w:rPr>
      </w:pPr>
      <w:r w:rsidRPr="001268D3">
        <w:rPr>
          <w:rFonts w:eastAsia="Calibri" w:cs="Arial"/>
          <w:i/>
          <w:szCs w:val="24"/>
          <w:lang w:val="sr-Latn-CS" w:eastAsia="en-U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943DBA4" w14:textId="77777777" w:rsidR="001268D3" w:rsidRPr="001268D3" w:rsidRDefault="001268D3" w:rsidP="001268D3">
      <w:pPr>
        <w:tabs>
          <w:tab w:val="left" w:pos="993"/>
        </w:tabs>
        <w:jc w:val="both"/>
        <w:rPr>
          <w:rFonts w:cs="Arial"/>
          <w:szCs w:val="24"/>
          <w:lang w:val="sr-Cyrl-CS" w:eastAsia="sr-Latn-CS"/>
        </w:rPr>
      </w:pPr>
      <w:r w:rsidRPr="001268D3">
        <w:rPr>
          <w:rFonts w:cs="Arial"/>
          <w:szCs w:val="24"/>
          <w:lang w:val="sr-Cyrl-CS" w:eastAsia="sr-Latn-CS"/>
        </w:rPr>
        <w:t>За стране понуђаче потврда</w:t>
      </w:r>
      <w:r w:rsidRPr="001268D3">
        <w:rPr>
          <w:rFonts w:cs="Arial"/>
          <w:szCs w:val="24"/>
          <w:lang w:val="sr-Cyrl-CS"/>
        </w:rPr>
        <w:t xml:space="preserve"> надлежног органа </w:t>
      </w:r>
      <w:r w:rsidRPr="001268D3">
        <w:rPr>
          <w:rFonts w:cs="Arial"/>
          <w:lang w:val="sr-Cyrl-CS"/>
        </w:rPr>
        <w:t xml:space="preserve">државе </w:t>
      </w:r>
      <w:r w:rsidRPr="001268D3">
        <w:rPr>
          <w:rFonts w:cs="Arial"/>
          <w:szCs w:val="24"/>
          <w:lang w:val="sr-Cyrl-CS"/>
        </w:rPr>
        <w:t xml:space="preserve">у којој има </w:t>
      </w:r>
      <w:r w:rsidRPr="001268D3">
        <w:rPr>
          <w:rFonts w:cs="Arial"/>
          <w:lang w:val="sr-Cyrl-CS"/>
        </w:rPr>
        <w:t>седиште</w:t>
      </w:r>
      <w:r w:rsidRPr="001268D3">
        <w:rPr>
          <w:rFonts w:cs="Arial"/>
          <w:szCs w:val="24"/>
          <w:lang w:val="sr-Cyrl-CS"/>
        </w:rPr>
        <w:t>;</w:t>
      </w:r>
    </w:p>
    <w:p w14:paraId="4B4DEEA1" w14:textId="77777777" w:rsidR="001268D3" w:rsidRPr="001268D3" w:rsidRDefault="001268D3" w:rsidP="00471124">
      <w:pPr>
        <w:numPr>
          <w:ilvl w:val="0"/>
          <w:numId w:val="44"/>
        </w:numPr>
        <w:suppressAutoHyphens w:val="0"/>
        <w:contextualSpacing/>
        <w:jc w:val="both"/>
        <w:rPr>
          <w:rFonts w:eastAsia="Calibri" w:cs="Arial"/>
          <w:szCs w:val="24"/>
          <w:lang w:val="sr-Latn-CS" w:eastAsia="sr-Latn-CS"/>
        </w:rPr>
      </w:pPr>
      <w:r w:rsidRPr="001268D3">
        <w:rPr>
          <w:rFonts w:eastAsia="Calibri" w:cs="Arial"/>
          <w:szCs w:val="24"/>
          <w:lang w:val="sr-Latn-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07C87E58" w14:textId="77777777" w:rsidR="001268D3" w:rsidRPr="001268D3" w:rsidRDefault="001268D3" w:rsidP="001268D3">
      <w:pPr>
        <w:jc w:val="both"/>
        <w:rPr>
          <w:rFonts w:cs="Arial"/>
          <w:szCs w:val="24"/>
          <w:lang w:val="sr-Cyrl-CS" w:eastAsia="sr-Latn-CS"/>
        </w:rPr>
      </w:pPr>
    </w:p>
    <w:p w14:paraId="31A3A001" w14:textId="77777777" w:rsidR="001268D3" w:rsidRPr="001268D3" w:rsidRDefault="001268D3" w:rsidP="001268D3">
      <w:pPr>
        <w:jc w:val="both"/>
        <w:rPr>
          <w:rFonts w:cs="Arial"/>
          <w:szCs w:val="24"/>
          <w:lang w:val="sr-Cyrl-CS" w:eastAsia="sr-Latn-CS"/>
        </w:rPr>
      </w:pPr>
      <w:r w:rsidRPr="001268D3">
        <w:rPr>
          <w:rFonts w:cs="Arial"/>
          <w:szCs w:val="24"/>
          <w:lang w:val="sr-Cyrl-CS" w:eastAsia="sr-Latn-CS"/>
        </w:rPr>
        <w:t>Доказ из тачке 1) и 2) не може бити старији од два месеца пре отварања понуда.</w:t>
      </w:r>
    </w:p>
    <w:p w14:paraId="6D3E1C61" w14:textId="77777777" w:rsidR="001268D3" w:rsidRPr="001268D3" w:rsidRDefault="001268D3" w:rsidP="001268D3">
      <w:pPr>
        <w:jc w:val="both"/>
        <w:rPr>
          <w:rFonts w:cs="Arial"/>
          <w:szCs w:val="24"/>
          <w:lang w:val="sr-Cyrl-CS"/>
        </w:rPr>
      </w:pPr>
    </w:p>
    <w:p w14:paraId="02D3A32A" w14:textId="77777777" w:rsidR="001268D3" w:rsidRPr="001268D3" w:rsidRDefault="001268D3" w:rsidP="001268D3">
      <w:pPr>
        <w:jc w:val="both"/>
        <w:rPr>
          <w:rFonts w:cs="Arial"/>
          <w:szCs w:val="24"/>
          <w:lang w:val="sr-Cyrl-CS"/>
        </w:rPr>
      </w:pPr>
      <w:r w:rsidRPr="001268D3">
        <w:rPr>
          <w:rFonts w:cs="Arial"/>
          <w:szCs w:val="24"/>
          <w:lang w:val="sr-Cyrl-CS"/>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14:paraId="0C27215B" w14:textId="77777777" w:rsidR="001268D3" w:rsidRPr="001268D3" w:rsidRDefault="001268D3" w:rsidP="001268D3">
      <w:pPr>
        <w:jc w:val="both"/>
        <w:rPr>
          <w:rFonts w:cs="Arial"/>
          <w:szCs w:val="24"/>
          <w:lang w:val="sr-Cyrl-CS"/>
        </w:rPr>
      </w:pPr>
    </w:p>
    <w:p w14:paraId="54376226" w14:textId="77777777" w:rsidR="001268D3" w:rsidRPr="001268D3" w:rsidRDefault="001268D3" w:rsidP="001268D3">
      <w:pPr>
        <w:jc w:val="both"/>
        <w:rPr>
          <w:rFonts w:cs="Arial"/>
          <w:szCs w:val="24"/>
          <w:lang w:val="sr-Cyrl-CS"/>
        </w:rPr>
      </w:pPr>
      <w:r w:rsidRPr="001268D3">
        <w:rPr>
          <w:rFonts w:cs="Arial"/>
          <w:szCs w:val="24"/>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14:paraId="6BBD1E37" w14:textId="77777777" w:rsidR="001268D3" w:rsidRPr="001268D3" w:rsidRDefault="001268D3" w:rsidP="001268D3">
      <w:pPr>
        <w:jc w:val="both"/>
        <w:rPr>
          <w:rFonts w:cs="Arial"/>
          <w:szCs w:val="24"/>
          <w:lang w:val="sr-Cyrl-CS"/>
        </w:rPr>
      </w:pPr>
    </w:p>
    <w:p w14:paraId="513D0D67" w14:textId="77777777" w:rsidR="001268D3" w:rsidRPr="001268D3" w:rsidRDefault="001268D3" w:rsidP="001268D3">
      <w:pPr>
        <w:jc w:val="both"/>
        <w:rPr>
          <w:rFonts w:cs="Arial"/>
          <w:szCs w:val="24"/>
          <w:lang w:val="sr-Cyrl-CS"/>
        </w:rPr>
      </w:pPr>
      <w:r w:rsidRPr="001268D3">
        <w:rPr>
          <w:rFonts w:cs="Arial"/>
          <w:szCs w:val="24"/>
          <w:lang w:val="sr-Cyrl-CS"/>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14:paraId="2E381823" w14:textId="77777777" w:rsidR="001268D3" w:rsidRPr="001268D3" w:rsidRDefault="001268D3" w:rsidP="001268D3">
      <w:pPr>
        <w:tabs>
          <w:tab w:val="left" w:pos="360"/>
        </w:tabs>
        <w:jc w:val="both"/>
        <w:rPr>
          <w:rFonts w:cs="Arial"/>
          <w:szCs w:val="24"/>
          <w:lang w:val="sr-Cyrl-CS"/>
        </w:rPr>
      </w:pPr>
    </w:p>
    <w:p w14:paraId="3902C9E3" w14:textId="77777777" w:rsidR="001268D3" w:rsidRPr="001268D3" w:rsidRDefault="001268D3" w:rsidP="001268D3">
      <w:pPr>
        <w:tabs>
          <w:tab w:val="left" w:pos="680"/>
        </w:tabs>
        <w:suppressAutoHyphens w:val="0"/>
        <w:contextualSpacing/>
        <w:jc w:val="both"/>
        <w:rPr>
          <w:rFonts w:eastAsia="Calibri" w:cs="Arial"/>
          <w:szCs w:val="24"/>
          <w:lang w:val="sr-Cyrl-CS" w:eastAsia="en-US"/>
        </w:rPr>
      </w:pPr>
      <w:r w:rsidRPr="001268D3">
        <w:rPr>
          <w:rFonts w:eastAsia="TimesNewRomanPS-BoldMT" w:cs="Arial"/>
          <w:bCs/>
          <w:szCs w:val="24"/>
          <w:lang w:val="sr-Latn-CS" w:eastAsia="en-US"/>
        </w:rPr>
        <w:t xml:space="preserve">Понуђачи који су регистровани у </w:t>
      </w:r>
      <w:r w:rsidRPr="001268D3">
        <w:rPr>
          <w:rFonts w:eastAsia="TimesNewRomanPS-BoldMT" w:cs="Arial"/>
          <w:bCs/>
          <w:szCs w:val="24"/>
          <w:lang w:val="sr-Cyrl-CS" w:eastAsia="en-US"/>
        </w:rPr>
        <w:t>Р</w:t>
      </w:r>
      <w:r w:rsidRPr="001268D3">
        <w:rPr>
          <w:rFonts w:eastAsia="TimesNewRomanPS-BoldMT" w:cs="Arial"/>
          <w:bCs/>
          <w:szCs w:val="24"/>
          <w:lang w:val="sr-Latn-CS" w:eastAsia="en-US"/>
        </w:rPr>
        <w:t xml:space="preserve">егистру који води Агенција за привредне регистре </w:t>
      </w:r>
      <w:r w:rsidRPr="001268D3">
        <w:rPr>
          <w:rFonts w:eastAsia="TimesNewRomanPS-BoldMT" w:cs="Arial"/>
          <w:bCs/>
          <w:szCs w:val="24"/>
          <w:lang w:val="sr-Cyrl-CS" w:eastAsia="en-US"/>
        </w:rPr>
        <w:t xml:space="preserve">нису дужни да по позиву Наручиоца </w:t>
      </w:r>
      <w:r w:rsidRPr="001268D3">
        <w:rPr>
          <w:rFonts w:eastAsia="TimesNewRomanPS-BoldMT" w:cs="Arial"/>
          <w:bCs/>
          <w:szCs w:val="24"/>
          <w:lang w:val="sr-Latn-CS" w:eastAsia="en-US"/>
        </w:rPr>
        <w:t>доставе доказ из чл.  75. став. 1. тачка 1)</w:t>
      </w:r>
      <w:r w:rsidRPr="001268D3">
        <w:rPr>
          <w:rFonts w:eastAsia="TimesNewRomanPS-BoldMT" w:cs="Arial"/>
          <w:bCs/>
          <w:szCs w:val="24"/>
          <w:lang w:val="sr-Cyrl-CS" w:eastAsia="en-US"/>
        </w:rPr>
        <w:t xml:space="preserve"> Закона -</w:t>
      </w:r>
      <w:r w:rsidRPr="001268D3">
        <w:rPr>
          <w:rFonts w:eastAsia="TimesNewRomanPS-BoldMT" w:cs="Arial"/>
          <w:bCs/>
          <w:szCs w:val="24"/>
          <w:lang w:val="sr-Latn-CS" w:eastAsia="en-US"/>
        </w:rPr>
        <w:t xml:space="preserve"> Извод из регистра Агенције за привредне регистре, који је јавно доступан на интернет страници Агенције за привредне регистре.</w:t>
      </w:r>
      <w:r w:rsidRPr="001268D3">
        <w:rPr>
          <w:rFonts w:eastAsia="TimesNewRomanPS-BoldMT" w:cs="Arial"/>
          <w:bCs/>
          <w:szCs w:val="24"/>
          <w:lang w:val="sr-Cyrl-CS" w:eastAsia="en-US"/>
        </w:rPr>
        <w:t xml:space="preserve"> У овом случају понуђач ће Наручиоцу у наведеном року, заједно са осталим траженим </w:t>
      </w:r>
      <w:r w:rsidRPr="001268D3">
        <w:rPr>
          <w:rFonts w:eastAsia="TimesNewRomanPS-BoldMT" w:cs="Arial"/>
          <w:bCs/>
          <w:szCs w:val="24"/>
          <w:lang w:val="sr-Cyrl-CS" w:eastAsia="en-US"/>
        </w:rPr>
        <w:lastRenderedPageBreak/>
        <w:t xml:space="preserve">доказима, доставити писано обавештење са податаком о </w:t>
      </w:r>
      <w:r w:rsidRPr="001268D3">
        <w:rPr>
          <w:rFonts w:eastAsia="TimesNewRomanPS-BoldMT" w:cs="Arial"/>
          <w:bCs/>
          <w:szCs w:val="24"/>
          <w:lang w:val="en-US" w:eastAsia="en-US"/>
        </w:rPr>
        <w:t>hyperlink-u</w:t>
      </w:r>
      <w:r w:rsidRPr="001268D3">
        <w:rPr>
          <w:rFonts w:eastAsia="TimesNewRomanPS-BoldMT" w:cs="Arial"/>
          <w:bCs/>
          <w:szCs w:val="24"/>
          <w:lang w:val="sr-Cyrl-CS" w:eastAsia="en-US"/>
        </w:rPr>
        <w:t xml:space="preserve"> на ком су доступни подаци о регистрацији понуђача.</w:t>
      </w:r>
    </w:p>
    <w:p w14:paraId="3B07D4C5" w14:textId="77777777" w:rsidR="001268D3" w:rsidRPr="001268D3" w:rsidRDefault="001268D3" w:rsidP="001268D3">
      <w:pPr>
        <w:jc w:val="both"/>
        <w:rPr>
          <w:rFonts w:cs="Arial"/>
          <w:szCs w:val="24"/>
          <w:lang w:val="sr-Cyrl-CS"/>
        </w:rPr>
      </w:pPr>
    </w:p>
    <w:p w14:paraId="367A5219" w14:textId="77777777" w:rsidR="001268D3" w:rsidRPr="001268D3" w:rsidRDefault="001268D3" w:rsidP="001268D3">
      <w:pPr>
        <w:jc w:val="both"/>
        <w:rPr>
          <w:rFonts w:cs="Arial"/>
          <w:szCs w:val="24"/>
          <w:lang w:val="sr-Cyrl-CS"/>
        </w:rPr>
      </w:pPr>
      <w:r w:rsidRPr="001268D3">
        <w:rPr>
          <w:rFonts w:cs="Arial"/>
          <w:szCs w:val="24"/>
          <w:lang w:val="sr-Cyrl-CS"/>
        </w:rPr>
        <w:t xml:space="preserve">Понуђачи уписани у Регистар понуђача </w:t>
      </w:r>
      <w:r w:rsidRPr="001268D3">
        <w:rPr>
          <w:rFonts w:eastAsia="TimesNewRomanPS-BoldMT" w:cs="Arial"/>
          <w:bCs/>
          <w:szCs w:val="24"/>
          <w:lang w:val="sr-Cyrl-CS"/>
        </w:rPr>
        <w:t>нису дужни да по позиву Наручиоца доставе доказе из чл. 75. став 1. тачка 1), 2) и 4) Закона</w:t>
      </w:r>
      <w:r w:rsidRPr="001268D3">
        <w:rPr>
          <w:rFonts w:cs="Arial"/>
          <w:szCs w:val="24"/>
          <w:lang w:val="sr-Cyrl-CS"/>
        </w:rPr>
        <w:t>. Регистар понуђача је јавно доступан на интернет страници</w:t>
      </w:r>
      <w:r w:rsidRPr="001268D3">
        <w:rPr>
          <w:rFonts w:eastAsia="TimesNewRomanPS-BoldMT" w:cs="Arial"/>
          <w:bCs/>
          <w:szCs w:val="24"/>
          <w:lang w:val="sr-Cyrl-CS"/>
        </w:rPr>
        <w:t xml:space="preserve"> Агенције за привредне регистре</w:t>
      </w:r>
      <w:r w:rsidRPr="001268D3">
        <w:rPr>
          <w:rFonts w:cs="Arial"/>
          <w:szCs w:val="24"/>
          <w:lang w:val="sr-Cyrl-CS"/>
        </w:rPr>
        <w:t>.</w:t>
      </w:r>
      <w:r w:rsidRPr="001268D3">
        <w:rPr>
          <w:rFonts w:eastAsia="TimesNewRomanPS-BoldMT" w:cs="Arial"/>
          <w:bCs/>
          <w:szCs w:val="24"/>
          <w:lang w:val="sr-Cyrl-CS"/>
        </w:rPr>
        <w:t xml:space="preserve"> У овом случају понуђач ће Наручиоцу у наведеном року доставити писано обавештење са податаком о </w:t>
      </w:r>
      <w:r w:rsidRPr="001268D3">
        <w:rPr>
          <w:rFonts w:eastAsia="TimesNewRomanPS-BoldMT" w:cs="Arial"/>
          <w:bCs/>
          <w:szCs w:val="24"/>
          <w:lang w:val="en-US"/>
        </w:rPr>
        <w:t>hyperlink-u</w:t>
      </w:r>
      <w:r w:rsidRPr="001268D3">
        <w:rPr>
          <w:rFonts w:eastAsia="TimesNewRomanPS-BoldMT" w:cs="Arial"/>
          <w:bCs/>
          <w:szCs w:val="24"/>
          <w:lang w:val="sr-Cyrl-CS"/>
        </w:rPr>
        <w:t xml:space="preserve"> на ком су доступни подаци о упису понуђача у Регистар понуђача.</w:t>
      </w:r>
    </w:p>
    <w:p w14:paraId="0DAC5C55" w14:textId="77777777" w:rsidR="001268D3" w:rsidRPr="001268D3" w:rsidRDefault="001268D3" w:rsidP="001268D3">
      <w:pPr>
        <w:tabs>
          <w:tab w:val="left" w:pos="680"/>
        </w:tabs>
        <w:suppressAutoHyphens w:val="0"/>
        <w:contextualSpacing/>
        <w:jc w:val="both"/>
        <w:rPr>
          <w:rFonts w:eastAsia="TimesNewRomanPS-BoldMT" w:cs="Arial"/>
          <w:bCs/>
          <w:szCs w:val="24"/>
          <w:lang w:val="sr-Latn-CS" w:eastAsia="en-US"/>
        </w:rPr>
      </w:pPr>
    </w:p>
    <w:p w14:paraId="285ED4CA" w14:textId="77777777" w:rsidR="001268D3" w:rsidRPr="001268D3" w:rsidRDefault="001268D3" w:rsidP="001268D3">
      <w:pPr>
        <w:tabs>
          <w:tab w:val="left" w:pos="680"/>
        </w:tabs>
        <w:suppressAutoHyphens w:val="0"/>
        <w:contextualSpacing/>
        <w:jc w:val="both"/>
        <w:rPr>
          <w:rFonts w:eastAsia="TimesNewRomanPS-BoldMT" w:cs="Arial"/>
          <w:bCs/>
          <w:szCs w:val="24"/>
          <w:lang w:val="sr-Latn-CS" w:eastAsia="en-US"/>
        </w:rPr>
      </w:pPr>
      <w:r w:rsidRPr="001268D3">
        <w:rPr>
          <w:rFonts w:eastAsia="TimesNewRomanPS-BoldMT" w:cs="Arial"/>
          <w:bCs/>
          <w:szCs w:val="24"/>
          <w:lang w:val="sr-Latn-CS" w:eastAsia="en-US"/>
        </w:rPr>
        <w:t xml:space="preserve">Наручилац неће одбити понуду као неприхватљиву, уколико не садржи доказ </w:t>
      </w:r>
      <w:r w:rsidRPr="001268D3">
        <w:rPr>
          <w:rFonts w:eastAsia="TimesNewRomanPS-BoldMT" w:cs="Arial"/>
          <w:bCs/>
          <w:szCs w:val="24"/>
          <w:lang w:val="sr-Cyrl-CS" w:eastAsia="en-US"/>
        </w:rPr>
        <w:t xml:space="preserve"> испуњености додатног услова за учешће </w:t>
      </w:r>
      <w:r w:rsidRPr="001268D3">
        <w:rPr>
          <w:rFonts w:eastAsia="TimesNewRomanPS-BoldMT" w:cs="Arial"/>
          <w:bCs/>
          <w:szCs w:val="24"/>
          <w:lang w:val="sr-Latn-CS" w:eastAsia="en-US"/>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59160DCB" w14:textId="77777777" w:rsidR="001268D3" w:rsidRPr="001268D3" w:rsidRDefault="001268D3" w:rsidP="001268D3">
      <w:pPr>
        <w:jc w:val="both"/>
        <w:rPr>
          <w:rFonts w:cs="Arial"/>
          <w:szCs w:val="24"/>
          <w:lang w:val="sr-Cyrl-CS"/>
        </w:rPr>
      </w:pPr>
    </w:p>
    <w:p w14:paraId="3E1BF85E" w14:textId="77777777" w:rsidR="001268D3" w:rsidRPr="001268D3" w:rsidRDefault="001268D3" w:rsidP="001268D3">
      <w:pPr>
        <w:jc w:val="both"/>
        <w:rPr>
          <w:rFonts w:cs="Arial"/>
          <w:szCs w:val="24"/>
          <w:lang w:val="sr-Cyrl-CS"/>
        </w:rPr>
      </w:pPr>
      <w:r w:rsidRPr="001268D3">
        <w:rPr>
          <w:rFonts w:cs="Arial"/>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213FCE6" w14:textId="77777777" w:rsidR="001268D3" w:rsidRPr="001268D3" w:rsidRDefault="001268D3" w:rsidP="001268D3">
      <w:pPr>
        <w:jc w:val="both"/>
        <w:rPr>
          <w:rFonts w:cs="Arial"/>
          <w:lang w:val="sr-Cyrl-CS"/>
        </w:rPr>
      </w:pPr>
    </w:p>
    <w:p w14:paraId="63D9D9B8" w14:textId="77777777" w:rsidR="001268D3" w:rsidRPr="001268D3" w:rsidRDefault="001268D3" w:rsidP="001268D3">
      <w:pPr>
        <w:jc w:val="both"/>
        <w:rPr>
          <w:rFonts w:cs="Arial"/>
          <w:lang w:val="sr-Cyrl-CS"/>
        </w:rPr>
      </w:pPr>
      <w:r w:rsidRPr="001268D3">
        <w:rPr>
          <w:rFonts w:cs="Arial"/>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78263B3" w14:textId="77777777" w:rsidR="001268D3" w:rsidRPr="001268D3" w:rsidRDefault="001268D3" w:rsidP="001268D3">
      <w:pPr>
        <w:jc w:val="both"/>
        <w:rPr>
          <w:rFonts w:cs="Arial"/>
          <w:lang w:val="sr-Cyrl-CS"/>
        </w:rPr>
      </w:pPr>
    </w:p>
    <w:p w14:paraId="2037AD89" w14:textId="77777777" w:rsidR="001268D3" w:rsidRPr="001268D3" w:rsidRDefault="001268D3" w:rsidP="001268D3">
      <w:pPr>
        <w:jc w:val="both"/>
        <w:rPr>
          <w:rFonts w:cs="Arial"/>
          <w:lang w:val="sr-Cyrl-CS"/>
        </w:rPr>
      </w:pPr>
      <w:r w:rsidRPr="001268D3">
        <w:rPr>
          <w:rFonts w:cs="Arial"/>
          <w:lang w:val="sr-Cyrl-CS"/>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3091CA4" w14:textId="77777777" w:rsidR="001268D3" w:rsidRPr="001268D3" w:rsidRDefault="001268D3" w:rsidP="001268D3">
      <w:pPr>
        <w:ind w:left="1440"/>
        <w:jc w:val="both"/>
        <w:rPr>
          <w:rFonts w:cs="Arial"/>
          <w:szCs w:val="24"/>
          <w:lang w:val="sr-Cyrl-CS"/>
        </w:rPr>
      </w:pPr>
    </w:p>
    <w:p w14:paraId="5F9C7813" w14:textId="77777777" w:rsidR="001268D3" w:rsidRPr="001268D3" w:rsidRDefault="001268D3" w:rsidP="001268D3">
      <w:pPr>
        <w:jc w:val="both"/>
        <w:rPr>
          <w:rFonts w:cs="Arial"/>
          <w:lang w:val="sr-Cyrl-CS"/>
        </w:rPr>
      </w:pPr>
      <w:r w:rsidRPr="001268D3">
        <w:rPr>
          <w:rFonts w:cs="Arial"/>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0B74919" w14:textId="77777777" w:rsidR="001268D3" w:rsidRPr="001268D3" w:rsidRDefault="001268D3" w:rsidP="001268D3">
      <w:pPr>
        <w:ind w:left="1440"/>
        <w:jc w:val="both"/>
        <w:rPr>
          <w:rFonts w:cs="Arial"/>
          <w:szCs w:val="24"/>
          <w:lang w:val="sr-Cyrl-CS"/>
        </w:rPr>
      </w:pPr>
    </w:p>
    <w:p w14:paraId="627BEF8A" w14:textId="77777777" w:rsidR="001268D3" w:rsidRPr="001268D3" w:rsidRDefault="001268D3" w:rsidP="001268D3">
      <w:pPr>
        <w:jc w:val="both"/>
        <w:rPr>
          <w:rFonts w:cs="Arial"/>
          <w:szCs w:val="24"/>
          <w:lang w:val="sr-Cyrl-CS"/>
        </w:rPr>
      </w:pPr>
      <w:r w:rsidRPr="001268D3">
        <w:rPr>
          <w:rFonts w:cs="Arial"/>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7A16875" w14:textId="77777777" w:rsidR="001268D3" w:rsidRPr="001268D3" w:rsidRDefault="001268D3" w:rsidP="001268D3">
      <w:pPr>
        <w:jc w:val="both"/>
        <w:rPr>
          <w:rFonts w:cs="Arial"/>
          <w:szCs w:val="24"/>
          <w:lang w:val="sr-Cyrl-CS"/>
        </w:rPr>
      </w:pPr>
    </w:p>
    <w:p w14:paraId="16313CDA" w14:textId="77777777" w:rsidR="001268D3" w:rsidRPr="001268D3" w:rsidRDefault="001268D3" w:rsidP="001268D3">
      <w:pPr>
        <w:jc w:val="both"/>
        <w:rPr>
          <w:rFonts w:ascii="Times New Roman" w:hAnsi="Times New Roman" w:cs="Times New Roman"/>
          <w:lang w:val="sr-Cyrl-CS"/>
        </w:rPr>
      </w:pPr>
      <w:r w:rsidRPr="001268D3">
        <w:rPr>
          <w:rFonts w:cs="Arial"/>
          <w:lang w:val="sr-Cyrl-C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9F843B2" w14:textId="77777777" w:rsidR="00D60A81" w:rsidRPr="005E27C6" w:rsidRDefault="003701DC" w:rsidP="00C33C29">
      <w:pPr>
        <w:suppressAutoHyphens w:val="0"/>
        <w:contextualSpacing/>
        <w:jc w:val="both"/>
        <w:outlineLvl w:val="6"/>
        <w:rPr>
          <w:rFonts w:cs="Arial"/>
          <w:b/>
          <w:szCs w:val="24"/>
          <w:lang w:val="sr-Cyrl-CS" w:eastAsia="en-US"/>
        </w:rPr>
      </w:pPr>
      <w:r w:rsidRPr="005E27C6">
        <w:rPr>
          <w:rFonts w:cs="Arial"/>
          <w:b/>
          <w:szCs w:val="24"/>
          <w:lang w:val="sr-Cyrl-CS" w:eastAsia="en-US"/>
        </w:rPr>
        <w:br w:type="page"/>
      </w:r>
      <w:r w:rsidR="00D60A81" w:rsidRPr="005E27C6">
        <w:rPr>
          <w:rFonts w:cs="Arial"/>
          <w:b/>
          <w:szCs w:val="24"/>
          <w:lang w:val="sr-Cyrl-CS" w:eastAsia="en-US"/>
        </w:rPr>
        <w:lastRenderedPageBreak/>
        <w:t>ДЕО 5.     УПУТСТВО ПОНУЂАЧИМА КАКО ДА САЧИНЕ ПОНУДУ</w:t>
      </w:r>
    </w:p>
    <w:p w14:paraId="4449EEF6" w14:textId="77777777" w:rsidR="00D60A81" w:rsidRDefault="00D60A81" w:rsidP="00C33C29">
      <w:pPr>
        <w:suppressAutoHyphens w:val="0"/>
        <w:contextualSpacing/>
        <w:jc w:val="both"/>
        <w:rPr>
          <w:rFonts w:ascii="Nyala" w:hAnsi="Nyala" w:cs="Arial"/>
          <w:szCs w:val="24"/>
          <w:lang w:eastAsia="en-US"/>
        </w:rPr>
      </w:pPr>
    </w:p>
    <w:p w14:paraId="63613166" w14:textId="77777777" w:rsidR="001268D3" w:rsidRDefault="001268D3" w:rsidP="001268D3">
      <w:pPr>
        <w:ind w:firstLine="720"/>
        <w:jc w:val="both"/>
        <w:rPr>
          <w:rFonts w:cs="Arial"/>
          <w:szCs w:val="24"/>
          <w:lang w:val="sr-Cyrl-CS"/>
        </w:rPr>
      </w:pPr>
      <w:r w:rsidRPr="001268D3">
        <w:rPr>
          <w:rFonts w:cs="Arial"/>
          <w:szCs w:val="24"/>
          <w:lang w:val="sr-Cyrl-C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2B114B0" w14:textId="77777777" w:rsidR="00316CF3" w:rsidRPr="001268D3" w:rsidRDefault="00316CF3" w:rsidP="001268D3">
      <w:pPr>
        <w:ind w:firstLine="720"/>
        <w:jc w:val="both"/>
        <w:rPr>
          <w:rFonts w:cs="Arial"/>
          <w:szCs w:val="24"/>
          <w:lang w:val="sr-Cyrl-CS"/>
        </w:rPr>
      </w:pPr>
    </w:p>
    <w:p w14:paraId="7E73565C" w14:textId="77777777" w:rsidR="001268D3" w:rsidRDefault="001268D3" w:rsidP="00316CF3">
      <w:pPr>
        <w:jc w:val="both"/>
        <w:rPr>
          <w:rFonts w:cs="Arial"/>
          <w:szCs w:val="24"/>
          <w:lang w:val="sr-Cyrl-CS"/>
        </w:rPr>
      </w:pPr>
      <w:r w:rsidRPr="001268D3">
        <w:rPr>
          <w:rFonts w:cs="Arial"/>
          <w:szCs w:val="24"/>
          <w:lang w:val="sr-Cyrl-C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9C510FE" w14:textId="77777777" w:rsidR="00316CF3" w:rsidRPr="001268D3" w:rsidRDefault="00316CF3" w:rsidP="001268D3">
      <w:pPr>
        <w:ind w:firstLine="720"/>
        <w:jc w:val="both"/>
        <w:rPr>
          <w:rFonts w:cs="Arial"/>
          <w:szCs w:val="24"/>
          <w:lang w:val="sr-Cyrl-CS"/>
        </w:rPr>
      </w:pPr>
    </w:p>
    <w:p w14:paraId="0829A6A3" w14:textId="77777777" w:rsidR="001268D3" w:rsidRPr="001268D3" w:rsidRDefault="001268D3" w:rsidP="00316CF3">
      <w:pPr>
        <w:jc w:val="both"/>
        <w:rPr>
          <w:rFonts w:cs="Arial"/>
          <w:szCs w:val="24"/>
          <w:lang w:val="sr-Cyrl-CS"/>
        </w:rPr>
      </w:pPr>
      <w:r w:rsidRPr="001268D3">
        <w:rPr>
          <w:rFonts w:cs="Arial"/>
          <w:szCs w:val="24"/>
          <w:lang w:val="sr-Cyrl-CS"/>
        </w:rPr>
        <w:t xml:space="preserve">Врста, техничке карактеристике и спецификација предмета јавне набавке дата је у Одељку </w:t>
      </w:r>
      <w:r>
        <w:rPr>
          <w:rFonts w:cs="Arial"/>
          <w:szCs w:val="24"/>
          <w:lang w:val="sr-Cyrl-CS"/>
        </w:rPr>
        <w:t>3</w:t>
      </w:r>
      <w:r w:rsidRPr="001268D3">
        <w:rPr>
          <w:rFonts w:cs="Arial"/>
          <w:szCs w:val="24"/>
          <w:lang w:val="sr-Cyrl-CS"/>
        </w:rPr>
        <w:t>. конкурсне документације.</w:t>
      </w:r>
    </w:p>
    <w:p w14:paraId="40EA5DD5" w14:textId="77777777" w:rsidR="001268D3" w:rsidRPr="001268D3" w:rsidRDefault="001268D3" w:rsidP="00C33C29">
      <w:pPr>
        <w:suppressAutoHyphens w:val="0"/>
        <w:contextualSpacing/>
        <w:jc w:val="both"/>
        <w:rPr>
          <w:rFonts w:ascii="Nyala" w:hAnsi="Nyala" w:cs="Arial"/>
          <w:szCs w:val="24"/>
          <w:lang w:eastAsia="en-US"/>
        </w:rPr>
      </w:pPr>
    </w:p>
    <w:p w14:paraId="7A1E8B11" w14:textId="77777777" w:rsidR="00D60A81" w:rsidRPr="005E27C6" w:rsidRDefault="00FD680E" w:rsidP="00C33C29">
      <w:pPr>
        <w:keepNext/>
        <w:suppressAutoHyphens w:val="0"/>
        <w:spacing w:before="240" w:after="60"/>
        <w:contextualSpacing/>
        <w:jc w:val="both"/>
        <w:outlineLvl w:val="1"/>
        <w:rPr>
          <w:rFonts w:cs="Arial"/>
          <w:b/>
          <w:bCs/>
          <w:iCs/>
          <w:szCs w:val="24"/>
          <w:lang w:eastAsia="en-US"/>
        </w:rPr>
      </w:pPr>
      <w:bookmarkStart w:id="2" w:name="_Toc297798705"/>
      <w:r w:rsidRPr="005E27C6">
        <w:rPr>
          <w:rFonts w:cs="Arial"/>
          <w:b/>
          <w:bCs/>
          <w:iCs/>
          <w:szCs w:val="24"/>
          <w:lang w:eastAsia="en-US"/>
        </w:rPr>
        <w:t>5.1.</w:t>
      </w:r>
      <w:r w:rsidR="00C30979" w:rsidRPr="005E27C6">
        <w:rPr>
          <w:rFonts w:cs="Arial"/>
          <w:b/>
          <w:bCs/>
          <w:iCs/>
          <w:szCs w:val="24"/>
          <w:lang w:val="sr-Cyrl-RS" w:eastAsia="en-US"/>
        </w:rPr>
        <w:t xml:space="preserve"> </w:t>
      </w:r>
      <w:r w:rsidR="001F5463" w:rsidRPr="005E27C6">
        <w:rPr>
          <w:rFonts w:cs="Arial"/>
          <w:b/>
          <w:bCs/>
          <w:iCs/>
          <w:szCs w:val="24"/>
          <w:lang w:eastAsia="en-US"/>
        </w:rPr>
        <w:t>ПОДАЦИ О ЈЕЗИКУ НА КОЈЕМ ПОНУДА МОРА БИТИ САСТАВЉЕНА</w:t>
      </w:r>
    </w:p>
    <w:p w14:paraId="00CA1174" w14:textId="77777777" w:rsidR="00D60A81" w:rsidRPr="005E27C6" w:rsidRDefault="00D60A81" w:rsidP="00C33C29">
      <w:pPr>
        <w:suppressAutoHyphens w:val="0"/>
        <w:contextualSpacing/>
        <w:jc w:val="both"/>
        <w:rPr>
          <w:rFonts w:cs="Arial"/>
          <w:szCs w:val="24"/>
          <w:lang w:eastAsia="en-US"/>
        </w:rPr>
      </w:pPr>
    </w:p>
    <w:p w14:paraId="630C2F6F" w14:textId="77777777" w:rsidR="00A949B0" w:rsidRPr="005E27C6" w:rsidRDefault="00A949B0" w:rsidP="00C33C29">
      <w:pPr>
        <w:keepNext/>
        <w:suppressAutoHyphens w:val="0"/>
        <w:spacing w:before="240" w:after="60"/>
        <w:contextualSpacing/>
        <w:jc w:val="both"/>
        <w:outlineLvl w:val="1"/>
        <w:rPr>
          <w:rFonts w:cs="Arial"/>
          <w:szCs w:val="24"/>
          <w:lang w:val="sr-Latn-CS" w:eastAsia="en-US"/>
        </w:rPr>
      </w:pPr>
      <w:r w:rsidRPr="005E27C6">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14:paraId="65849A2D" w14:textId="77777777" w:rsidR="00B90242" w:rsidRPr="005E27C6" w:rsidRDefault="00B90242" w:rsidP="00C33C29">
      <w:pPr>
        <w:keepNext/>
        <w:suppressAutoHyphens w:val="0"/>
        <w:spacing w:before="240" w:after="60"/>
        <w:contextualSpacing/>
        <w:jc w:val="both"/>
        <w:outlineLvl w:val="1"/>
        <w:rPr>
          <w:rFonts w:cs="Arial"/>
          <w:szCs w:val="24"/>
          <w:lang w:val="sr-Cyrl-CS" w:eastAsia="en-US"/>
        </w:rPr>
      </w:pPr>
    </w:p>
    <w:p w14:paraId="2B1BA862" w14:textId="77777777" w:rsidR="00A949B0" w:rsidRPr="005E27C6" w:rsidRDefault="00A949B0" w:rsidP="00C33C29">
      <w:pPr>
        <w:keepNext/>
        <w:suppressAutoHyphens w:val="0"/>
        <w:spacing w:before="240" w:after="60"/>
        <w:contextualSpacing/>
        <w:jc w:val="both"/>
        <w:outlineLvl w:val="1"/>
        <w:rPr>
          <w:rFonts w:cs="Arial"/>
          <w:szCs w:val="24"/>
          <w:lang w:val="sr-Cyrl-CS"/>
        </w:rPr>
      </w:pPr>
      <w:r w:rsidRPr="005E27C6">
        <w:rPr>
          <w:rFonts w:cs="Arial"/>
          <w:szCs w:val="24"/>
          <w:lang w:val="sr-Latn-CS" w:eastAsia="en-US"/>
        </w:rPr>
        <w:t>Понуда са свим прилозима мора бити сачињена, на српском језику. Ако је неки доказ</w:t>
      </w:r>
      <w:r w:rsidR="00E43D5D" w:rsidRPr="005E27C6">
        <w:rPr>
          <w:rFonts w:cs="Arial"/>
          <w:szCs w:val="24"/>
          <w:lang w:val="sr-Cyrl-RS" w:eastAsia="en-US"/>
        </w:rPr>
        <w:t xml:space="preserve">, сертификат </w:t>
      </w:r>
      <w:r w:rsidRPr="005E27C6">
        <w:rPr>
          <w:rFonts w:cs="Arial"/>
          <w:szCs w:val="24"/>
          <w:lang w:val="sr-Latn-CS" w:eastAsia="en-US"/>
        </w:rPr>
        <w:t>или</w:t>
      </w:r>
      <w:r w:rsidR="00E43D5D" w:rsidRPr="005E27C6">
        <w:rPr>
          <w:rFonts w:cs="Arial"/>
          <w:szCs w:val="24"/>
          <w:lang w:val="sr-Cyrl-RS" w:eastAsia="en-US"/>
        </w:rPr>
        <w:t xml:space="preserve"> неки од тражених</w:t>
      </w:r>
      <w:r w:rsidRPr="005E27C6">
        <w:rPr>
          <w:rFonts w:cs="Arial"/>
          <w:szCs w:val="24"/>
          <w:lang w:val="sr-Latn-CS" w:eastAsia="en-US"/>
        </w:rPr>
        <w:t xml:space="preserve"> докумен</w:t>
      </w:r>
      <w:r w:rsidR="00E43D5D" w:rsidRPr="005E27C6">
        <w:rPr>
          <w:rFonts w:cs="Arial"/>
          <w:szCs w:val="24"/>
          <w:lang w:val="sr-Cyrl-RS" w:eastAsia="en-US"/>
        </w:rPr>
        <w:t>а</w:t>
      </w:r>
      <w:r w:rsidRPr="005E27C6">
        <w:rPr>
          <w:rFonts w:cs="Arial"/>
          <w:szCs w:val="24"/>
          <w:lang w:val="sr-Latn-CS" w:eastAsia="en-US"/>
        </w:rPr>
        <w:t>т</w:t>
      </w:r>
      <w:r w:rsidR="00E43D5D" w:rsidRPr="005E27C6">
        <w:rPr>
          <w:rFonts w:cs="Arial"/>
          <w:szCs w:val="24"/>
          <w:lang w:val="sr-Cyrl-RS" w:eastAsia="en-US"/>
        </w:rPr>
        <w:t>а</w:t>
      </w:r>
      <w:r w:rsidRPr="005E27C6">
        <w:rPr>
          <w:rFonts w:cs="Arial"/>
          <w:szCs w:val="24"/>
          <w:lang w:val="sr-Latn-CS" w:eastAsia="en-US"/>
        </w:rPr>
        <w:t xml:space="preserve"> на страном језику, исти мора</w:t>
      </w:r>
      <w:r w:rsidR="00E43D5D" w:rsidRPr="005E27C6">
        <w:rPr>
          <w:rFonts w:cs="Arial"/>
          <w:szCs w:val="24"/>
          <w:lang w:val="sr-Cyrl-RS" w:eastAsia="en-US"/>
        </w:rPr>
        <w:t>ју</w:t>
      </w:r>
      <w:r w:rsidRPr="005E27C6">
        <w:rPr>
          <w:rFonts w:cs="Arial"/>
          <w:szCs w:val="24"/>
          <w:lang w:val="sr-Latn-CS" w:eastAsia="en-US"/>
        </w:rPr>
        <w:t xml:space="preserve"> бити преведен</w:t>
      </w:r>
      <w:r w:rsidR="00E43D5D" w:rsidRPr="005E27C6">
        <w:rPr>
          <w:rFonts w:cs="Arial"/>
          <w:szCs w:val="24"/>
          <w:lang w:val="sr-Cyrl-RS" w:eastAsia="en-US"/>
        </w:rPr>
        <w:t>и</w:t>
      </w:r>
      <w:r w:rsidRPr="005E27C6">
        <w:rPr>
          <w:rFonts w:cs="Arial"/>
          <w:szCs w:val="24"/>
          <w:lang w:val="sr-Latn-CS" w:eastAsia="en-US"/>
        </w:rPr>
        <w:t xml:space="preserve"> на српски</w:t>
      </w:r>
      <w:r w:rsidRPr="005E27C6">
        <w:rPr>
          <w:rFonts w:cs="Arial"/>
          <w:szCs w:val="24"/>
        </w:rPr>
        <w:t xml:space="preserve"> и оверен</w:t>
      </w:r>
      <w:r w:rsidR="00E43D5D" w:rsidRPr="005E27C6">
        <w:rPr>
          <w:rFonts w:cs="Arial"/>
          <w:szCs w:val="24"/>
          <w:lang w:val="sr-Cyrl-RS"/>
        </w:rPr>
        <w:t>и</w:t>
      </w:r>
      <w:r w:rsidRPr="005E27C6">
        <w:rPr>
          <w:rFonts w:cs="Arial"/>
          <w:szCs w:val="24"/>
        </w:rPr>
        <w:t xml:space="preserve"> од стране овлашћеног преводиоца/тумача</w:t>
      </w:r>
      <w:r w:rsidR="000D3A21" w:rsidRPr="005E27C6">
        <w:rPr>
          <w:rFonts w:cs="Arial"/>
          <w:szCs w:val="24"/>
          <w:lang w:val="sr-Cyrl-CS"/>
        </w:rPr>
        <w:t>.</w:t>
      </w:r>
    </w:p>
    <w:p w14:paraId="5F1790FD" w14:textId="77777777" w:rsidR="000D3A21" w:rsidRPr="005E27C6" w:rsidRDefault="000D3A21" w:rsidP="00C33C29">
      <w:pPr>
        <w:keepNext/>
        <w:suppressAutoHyphens w:val="0"/>
        <w:spacing w:before="240" w:after="60"/>
        <w:contextualSpacing/>
        <w:jc w:val="both"/>
        <w:outlineLvl w:val="1"/>
        <w:rPr>
          <w:rFonts w:cs="Arial"/>
          <w:szCs w:val="24"/>
          <w:lang w:val="sr-Cyrl-CS" w:eastAsia="en-US"/>
        </w:rPr>
      </w:pPr>
    </w:p>
    <w:p w14:paraId="26222E80" w14:textId="77777777" w:rsidR="00A949B0" w:rsidRPr="005E27C6" w:rsidRDefault="00A949B0" w:rsidP="00C33C29">
      <w:pPr>
        <w:keepNext/>
        <w:suppressAutoHyphens w:val="0"/>
        <w:spacing w:before="240" w:after="60"/>
        <w:contextualSpacing/>
        <w:jc w:val="both"/>
        <w:outlineLvl w:val="1"/>
        <w:rPr>
          <w:rFonts w:cs="Arial"/>
          <w:szCs w:val="24"/>
          <w:lang w:val="sr-Latn-CS" w:eastAsia="en-US"/>
        </w:rPr>
      </w:pPr>
      <w:r w:rsidRPr="005E27C6">
        <w:rPr>
          <w:rFonts w:cs="Arial"/>
          <w:szCs w:val="24"/>
          <w:lang w:val="sr-Latn-CS" w:eastAsia="en-US"/>
        </w:rPr>
        <w:t>Ако понуда са свим прилозима није сачињена на српском језику, биће одбијена као неприхватљива.</w:t>
      </w:r>
    </w:p>
    <w:p w14:paraId="085EB042" w14:textId="77777777" w:rsidR="00A949B0" w:rsidRPr="005E27C6" w:rsidRDefault="00A949B0" w:rsidP="00C33C29">
      <w:pPr>
        <w:keepNext/>
        <w:suppressAutoHyphens w:val="0"/>
        <w:spacing w:before="240" w:after="60"/>
        <w:contextualSpacing/>
        <w:jc w:val="both"/>
        <w:outlineLvl w:val="1"/>
        <w:rPr>
          <w:rFonts w:cs="Arial"/>
          <w:b/>
          <w:bCs/>
          <w:iCs/>
          <w:szCs w:val="24"/>
          <w:lang w:eastAsia="en-US"/>
        </w:rPr>
      </w:pPr>
    </w:p>
    <w:p w14:paraId="339C7997" w14:textId="77777777" w:rsidR="00D60A81" w:rsidRPr="005E27C6" w:rsidRDefault="00D60A81" w:rsidP="00C33C29">
      <w:pPr>
        <w:keepNext/>
        <w:suppressAutoHyphens w:val="0"/>
        <w:spacing w:before="240" w:after="60"/>
        <w:contextualSpacing/>
        <w:jc w:val="both"/>
        <w:outlineLvl w:val="1"/>
        <w:rPr>
          <w:rFonts w:cs="Arial"/>
          <w:b/>
          <w:bCs/>
          <w:iCs/>
          <w:szCs w:val="24"/>
          <w:lang w:eastAsia="en-US"/>
        </w:rPr>
      </w:pPr>
      <w:r w:rsidRPr="005E27C6">
        <w:rPr>
          <w:rFonts w:cs="Arial"/>
          <w:b/>
          <w:bCs/>
          <w:iCs/>
          <w:szCs w:val="24"/>
          <w:lang w:eastAsia="en-US"/>
        </w:rPr>
        <w:t xml:space="preserve">5.2. </w:t>
      </w:r>
      <w:r w:rsidRPr="005E27C6">
        <w:rPr>
          <w:rFonts w:cs="Arial"/>
          <w:b/>
          <w:bCs/>
          <w:iCs/>
          <w:szCs w:val="24"/>
          <w:lang w:val="ru-RU" w:eastAsia="en-US"/>
        </w:rPr>
        <w:t>Н</w:t>
      </w:r>
      <w:r w:rsidR="001F5463" w:rsidRPr="005E27C6">
        <w:rPr>
          <w:rFonts w:cs="Arial"/>
          <w:b/>
          <w:bCs/>
          <w:iCs/>
          <w:szCs w:val="24"/>
          <w:lang w:val="ru-RU" w:eastAsia="en-US"/>
        </w:rPr>
        <w:t xml:space="preserve">АЧИН </w:t>
      </w:r>
      <w:bookmarkEnd w:id="2"/>
      <w:r w:rsidR="00BA5821" w:rsidRPr="005E27C6">
        <w:rPr>
          <w:rFonts w:cs="Arial"/>
          <w:b/>
          <w:bCs/>
          <w:iCs/>
          <w:szCs w:val="24"/>
          <w:lang w:eastAsia="en-US"/>
        </w:rPr>
        <w:t>И РОК ПОДНОШЕЊА ПОНУДЕ</w:t>
      </w:r>
      <w:r w:rsidR="00681AFA" w:rsidRPr="005E27C6">
        <w:rPr>
          <w:rFonts w:cs="Arial"/>
          <w:b/>
          <w:bCs/>
          <w:iCs/>
          <w:szCs w:val="24"/>
          <w:lang w:eastAsia="en-US"/>
        </w:rPr>
        <w:t xml:space="preserve"> </w:t>
      </w:r>
    </w:p>
    <w:p w14:paraId="14F176BE" w14:textId="77777777" w:rsidR="00504942" w:rsidRPr="005E27C6" w:rsidRDefault="00504942" w:rsidP="00C33C29">
      <w:pPr>
        <w:spacing w:line="100" w:lineRule="atLeast"/>
        <w:jc w:val="both"/>
        <w:rPr>
          <w:rFonts w:eastAsia="TimesNewRomanPSMT" w:cs="Arial"/>
          <w:bCs/>
          <w:color w:val="000000"/>
          <w:kern w:val="1"/>
          <w:szCs w:val="24"/>
        </w:rPr>
      </w:pPr>
    </w:p>
    <w:p w14:paraId="0E65052F" w14:textId="77777777" w:rsidR="00281808" w:rsidRPr="005E27C6" w:rsidRDefault="00281808" w:rsidP="00281808">
      <w:pPr>
        <w:jc w:val="both"/>
        <w:rPr>
          <w:rFonts w:cs="Arial"/>
          <w:szCs w:val="24"/>
        </w:rPr>
      </w:pPr>
      <w:r w:rsidRPr="005E27C6">
        <w:rPr>
          <w:rFonts w:cs="Arial"/>
          <w:szCs w:val="24"/>
        </w:rPr>
        <w:t>Понуђач је обавезан да сачини понуду тако што, јасно и недвосмислено, читко</w:t>
      </w:r>
      <w:r w:rsidR="00C41975" w:rsidRPr="005E27C6">
        <w:rPr>
          <w:rFonts w:cs="Arial"/>
          <w:szCs w:val="24"/>
          <w:lang w:val="sr-Cyrl-RS"/>
        </w:rPr>
        <w:t>,</w:t>
      </w:r>
      <w:r w:rsidRPr="005E27C6">
        <w:rPr>
          <w:rFonts w:cs="Arial"/>
          <w:szCs w:val="24"/>
        </w:rPr>
        <w:t xml:space="preserve">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w:t>
      </w:r>
      <w:r w:rsidR="00C41975" w:rsidRPr="005E27C6">
        <w:rPr>
          <w:rFonts w:cs="Arial"/>
          <w:szCs w:val="24"/>
          <w:lang w:val="sr-Cyrl-RS"/>
        </w:rPr>
        <w:t>,</w:t>
      </w:r>
      <w:r w:rsidRPr="005E27C6">
        <w:rPr>
          <w:rFonts w:cs="Arial"/>
          <w:szCs w:val="24"/>
        </w:rPr>
        <w:t xml:space="preserve"> уз доставу овлашћења у понуди.</w:t>
      </w:r>
    </w:p>
    <w:p w14:paraId="54848B5A" w14:textId="77777777" w:rsidR="00281808" w:rsidRPr="005E27C6" w:rsidRDefault="00281808" w:rsidP="00281808">
      <w:pPr>
        <w:jc w:val="both"/>
        <w:rPr>
          <w:rFonts w:cs="Arial"/>
          <w:szCs w:val="24"/>
          <w:lang w:val="en-US"/>
        </w:rPr>
      </w:pPr>
    </w:p>
    <w:p w14:paraId="7BE2ED22" w14:textId="77777777" w:rsidR="00281808" w:rsidRPr="005E27C6" w:rsidRDefault="00281808" w:rsidP="00281808">
      <w:pPr>
        <w:jc w:val="both"/>
        <w:rPr>
          <w:rFonts w:cs="Arial"/>
          <w:szCs w:val="24"/>
        </w:rPr>
      </w:pPr>
      <w:r w:rsidRPr="005E27C6">
        <w:rPr>
          <w:rFonts w:cs="Arial"/>
          <w:szCs w:val="24"/>
        </w:rPr>
        <w:t>Понуђач је обавезан да у Обрасцу пону</w:t>
      </w:r>
      <w:r w:rsidR="004265A2" w:rsidRPr="005E27C6">
        <w:rPr>
          <w:rFonts w:cs="Arial"/>
          <w:szCs w:val="24"/>
        </w:rPr>
        <w:t>де наведе: укупну цену без ПДВ</w:t>
      </w:r>
      <w:r w:rsidRPr="005E27C6">
        <w:rPr>
          <w:rFonts w:cs="Arial"/>
          <w:szCs w:val="24"/>
        </w:rPr>
        <w:t>, рок важења понуде, као и остале елементе из Обрасца понуде.</w:t>
      </w:r>
    </w:p>
    <w:p w14:paraId="4BB031B4" w14:textId="77777777" w:rsidR="00281808" w:rsidRPr="005E27C6" w:rsidRDefault="00281808" w:rsidP="00281808">
      <w:pPr>
        <w:tabs>
          <w:tab w:val="num" w:pos="709"/>
        </w:tabs>
        <w:jc w:val="both"/>
        <w:rPr>
          <w:rFonts w:cs="Arial"/>
          <w:szCs w:val="24"/>
          <w:lang w:val="en-US"/>
        </w:rPr>
      </w:pPr>
      <w:r w:rsidRPr="005E27C6">
        <w:rPr>
          <w:rFonts w:cs="Arial"/>
          <w:szCs w:val="24"/>
        </w:rPr>
        <w:tab/>
      </w:r>
    </w:p>
    <w:p w14:paraId="416FA613" w14:textId="77777777" w:rsidR="00281808" w:rsidRPr="005E27C6" w:rsidRDefault="00281808" w:rsidP="00281808">
      <w:pPr>
        <w:tabs>
          <w:tab w:val="num" w:pos="709"/>
        </w:tabs>
        <w:jc w:val="both"/>
        <w:rPr>
          <w:rFonts w:cs="Arial"/>
          <w:color w:val="FF0000"/>
          <w:szCs w:val="24"/>
        </w:rPr>
      </w:pPr>
      <w:r w:rsidRPr="005E27C6">
        <w:rPr>
          <w:rFonts w:cs="Arial"/>
          <w:szCs w:val="24"/>
        </w:rPr>
        <w:t>Пожељно је да понуђач редним бројем означи сваку страни</w:t>
      </w:r>
      <w:r w:rsidR="00167D17" w:rsidRPr="005E27C6">
        <w:rPr>
          <w:rFonts w:cs="Arial"/>
          <w:szCs w:val="24"/>
        </w:rPr>
        <w:t xml:space="preserve">цу листа у понуди, укључујући и </w:t>
      </w:r>
      <w:r w:rsidRPr="005E27C6">
        <w:rPr>
          <w:rFonts w:cs="Arial"/>
          <w:szCs w:val="24"/>
        </w:rPr>
        <w:t xml:space="preserve">празне стране, својеручно, </w:t>
      </w:r>
      <w:r w:rsidR="0091707C" w:rsidRPr="005E27C6">
        <w:rPr>
          <w:rFonts w:cs="Arial"/>
          <w:szCs w:val="24"/>
          <w:lang w:val="sr-Cyrl-RS"/>
        </w:rPr>
        <w:t xml:space="preserve">помоћу </w:t>
      </w:r>
      <w:r w:rsidRPr="005E27C6">
        <w:rPr>
          <w:rFonts w:cs="Arial"/>
          <w:szCs w:val="24"/>
        </w:rPr>
        <w:t>рачунар</w:t>
      </w:r>
      <w:r w:rsidR="0091707C" w:rsidRPr="005E27C6">
        <w:rPr>
          <w:rFonts w:cs="Arial"/>
          <w:szCs w:val="24"/>
          <w:lang w:val="sr-Cyrl-RS"/>
        </w:rPr>
        <w:t>а</w:t>
      </w:r>
      <w:r w:rsidRPr="005E27C6">
        <w:rPr>
          <w:rFonts w:cs="Arial"/>
          <w:szCs w:val="24"/>
        </w:rPr>
        <w:t xml:space="preserve"> или писаћ</w:t>
      </w:r>
      <w:r w:rsidR="0091707C" w:rsidRPr="005E27C6">
        <w:rPr>
          <w:rFonts w:cs="Arial"/>
          <w:szCs w:val="24"/>
          <w:lang w:val="sr-Cyrl-RS"/>
        </w:rPr>
        <w:t>е</w:t>
      </w:r>
      <w:r w:rsidRPr="005E27C6">
        <w:rPr>
          <w:rFonts w:cs="Arial"/>
          <w:szCs w:val="24"/>
        </w:rPr>
        <w:t xml:space="preserve"> машин</w:t>
      </w:r>
      <w:r w:rsidR="0091707C" w:rsidRPr="005E27C6">
        <w:rPr>
          <w:rFonts w:cs="Arial"/>
          <w:szCs w:val="24"/>
          <w:lang w:val="sr-Cyrl-RS"/>
        </w:rPr>
        <w:t>е</w:t>
      </w:r>
      <w:r w:rsidRPr="005E27C6">
        <w:rPr>
          <w:rFonts w:cs="Arial"/>
          <w:szCs w:val="24"/>
        </w:rPr>
        <w:t>.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w:t>
      </w:r>
      <w:r w:rsidR="0091707C" w:rsidRPr="005E27C6">
        <w:rPr>
          <w:rFonts w:cs="Arial"/>
          <w:szCs w:val="24"/>
          <w:lang w:val="sr-Cyrl-RS"/>
        </w:rPr>
        <w:t>,</w:t>
      </w:r>
      <w:r w:rsidRPr="005E27C6">
        <w:rPr>
          <w:rFonts w:cs="Arial"/>
          <w:szCs w:val="24"/>
        </w:rPr>
        <w:t xml:space="preserve"> како би се докази, који се због своје важности не смеју оштетити, заштитили.</w:t>
      </w:r>
    </w:p>
    <w:p w14:paraId="7342FF04" w14:textId="77777777" w:rsidR="00281808" w:rsidRPr="005E27C6" w:rsidRDefault="00281808" w:rsidP="00C33C29">
      <w:pPr>
        <w:pStyle w:val="BodyText"/>
        <w:rPr>
          <w:rFonts w:ascii="Arial" w:hAnsi="Arial" w:cs="Arial"/>
          <w:szCs w:val="24"/>
          <w:lang w:val="ru-RU" w:eastAsia="en-US"/>
        </w:rPr>
      </w:pPr>
    </w:p>
    <w:p w14:paraId="6C3E2DAB" w14:textId="6E699047" w:rsidR="00504942" w:rsidRPr="005E27C6" w:rsidRDefault="00E63863" w:rsidP="00C33C29">
      <w:pPr>
        <w:pStyle w:val="BodyText"/>
        <w:rPr>
          <w:rFonts w:ascii="Arial" w:hAnsi="Arial" w:cs="Arial"/>
          <w:b/>
          <w:szCs w:val="24"/>
        </w:rPr>
      </w:pPr>
      <w:r w:rsidRPr="005E27C6">
        <w:rPr>
          <w:rFonts w:ascii="Arial" w:hAnsi="Arial" w:cs="Arial"/>
          <w:szCs w:val="24"/>
          <w:lang w:val="ru-RU" w:eastAsia="en-US"/>
        </w:rPr>
        <w:t>Понуђач подноси понуду</w:t>
      </w:r>
      <w:r w:rsidR="00546E00" w:rsidRPr="005E27C6">
        <w:rPr>
          <w:rFonts w:ascii="Arial" w:hAnsi="Arial" w:cs="Arial"/>
          <w:szCs w:val="24"/>
          <w:lang w:val="ru-RU" w:eastAsia="en-US"/>
        </w:rPr>
        <w:t>,</w:t>
      </w:r>
      <w:r w:rsidR="004E1160" w:rsidRPr="005E27C6">
        <w:rPr>
          <w:rFonts w:ascii="Arial" w:hAnsi="Arial" w:cs="Arial"/>
          <w:szCs w:val="24"/>
          <w:lang w:eastAsia="en-US"/>
        </w:rPr>
        <w:t xml:space="preserve"> </w:t>
      </w:r>
      <w:r w:rsidR="004E1160" w:rsidRPr="005E27C6">
        <w:rPr>
          <w:rFonts w:ascii="Arial" w:hAnsi="Arial" w:cs="Arial"/>
          <w:b/>
          <w:szCs w:val="24"/>
          <w:lang w:eastAsia="en-US"/>
        </w:rPr>
        <w:t>која мора бити повезана тако да се листови не могу раздвојити</w:t>
      </w:r>
      <w:r w:rsidR="00546E00" w:rsidRPr="005E27C6">
        <w:rPr>
          <w:rFonts w:ascii="Arial" w:hAnsi="Arial" w:cs="Arial"/>
          <w:szCs w:val="24"/>
          <w:lang w:val="sr-Cyrl-RS" w:eastAsia="en-US"/>
        </w:rPr>
        <w:t>,</w:t>
      </w:r>
      <w:r w:rsidRPr="005E27C6">
        <w:rPr>
          <w:rFonts w:ascii="Arial" w:hAnsi="Arial" w:cs="Arial"/>
          <w:b/>
          <w:szCs w:val="24"/>
          <w:lang w:val="ru-RU" w:eastAsia="en-US"/>
        </w:rPr>
        <w:t xml:space="preserve"> </w:t>
      </w:r>
      <w:r w:rsidRPr="005E27C6">
        <w:rPr>
          <w:rFonts w:ascii="Arial" w:hAnsi="Arial" w:cs="Arial"/>
          <w:szCs w:val="24"/>
          <w:lang w:val="ru-RU" w:eastAsia="en-US"/>
        </w:rPr>
        <w:t xml:space="preserve">са доказима о испуњености услова из конкурсне документације, лично или поштом, </w:t>
      </w:r>
      <w:r w:rsidRPr="005E27C6">
        <w:rPr>
          <w:rFonts w:ascii="Arial" w:hAnsi="Arial" w:cs="Arial"/>
          <w:b/>
          <w:szCs w:val="24"/>
          <w:lang w:val="ru-RU" w:eastAsia="en-US"/>
        </w:rPr>
        <w:t>у затвореној и запечаћеној коверти</w:t>
      </w:r>
      <w:r w:rsidRPr="005E27C6">
        <w:rPr>
          <w:rFonts w:ascii="Arial" w:hAnsi="Arial" w:cs="Arial"/>
          <w:szCs w:val="24"/>
          <w:lang w:val="ru-RU" w:eastAsia="en-US"/>
        </w:rPr>
        <w:t>, тако да се са сигурношћу може закључити да се први пут отвара</w:t>
      </w:r>
      <w:r w:rsidR="00962E4B" w:rsidRPr="005E27C6">
        <w:rPr>
          <w:rFonts w:ascii="Arial" w:hAnsi="Arial" w:cs="Arial"/>
          <w:szCs w:val="24"/>
          <w:lang w:val="ru-RU" w:eastAsia="en-US"/>
        </w:rPr>
        <w:t>,</w:t>
      </w:r>
      <w:r w:rsidRPr="005E27C6">
        <w:rPr>
          <w:rFonts w:ascii="Arial" w:eastAsia="TimesNewRomanPSMT" w:hAnsi="Arial" w:cs="Arial"/>
          <w:bCs/>
          <w:color w:val="000000"/>
          <w:kern w:val="1"/>
          <w:szCs w:val="24"/>
        </w:rPr>
        <w:t xml:space="preserve"> </w:t>
      </w:r>
      <w:r w:rsidR="00504942" w:rsidRPr="005E27C6">
        <w:rPr>
          <w:rFonts w:ascii="Arial" w:eastAsia="TimesNewRomanPSMT" w:hAnsi="Arial" w:cs="Arial"/>
          <w:bCs/>
          <w:color w:val="000000"/>
          <w:kern w:val="1"/>
          <w:szCs w:val="24"/>
        </w:rPr>
        <w:t xml:space="preserve">на адресу: </w:t>
      </w:r>
      <w:r w:rsidR="004A53E0" w:rsidRPr="005E27C6">
        <w:rPr>
          <w:rFonts w:ascii="Arial" w:eastAsia="TimesNewRomanPSMT" w:hAnsi="Arial" w:cs="Arial"/>
          <w:bCs/>
          <w:iCs/>
          <w:color w:val="000000"/>
          <w:kern w:val="1"/>
          <w:szCs w:val="24"/>
          <w:lang w:val="ru-RU"/>
        </w:rPr>
        <w:t xml:space="preserve">Јавно </w:t>
      </w:r>
      <w:r w:rsidR="004A53E0" w:rsidRPr="005E27C6">
        <w:rPr>
          <w:rFonts w:ascii="Arial" w:eastAsia="TimesNewRomanPSMT" w:hAnsi="Arial" w:cs="Arial"/>
          <w:bCs/>
          <w:iCs/>
          <w:color w:val="000000"/>
          <w:kern w:val="1"/>
          <w:szCs w:val="24"/>
          <w:lang w:val="ru-RU"/>
        </w:rPr>
        <w:lastRenderedPageBreak/>
        <w:t xml:space="preserve">предузеће „Електропривреда Србије“, 11000 Београд, Србија, </w:t>
      </w:r>
      <w:r w:rsidR="00477126" w:rsidRPr="005E27C6">
        <w:rPr>
          <w:rFonts w:ascii="Arial" w:eastAsia="TimesNewRomanPSMT" w:hAnsi="Arial" w:cs="Arial"/>
          <w:bCs/>
          <w:iCs/>
          <w:color w:val="000000"/>
          <w:kern w:val="1"/>
          <w:szCs w:val="24"/>
          <w:lang w:val="ru-RU"/>
        </w:rPr>
        <w:t>Балканска 13</w:t>
      </w:r>
      <w:r w:rsidR="001A64C8" w:rsidRPr="005E27C6">
        <w:rPr>
          <w:rFonts w:ascii="Arial" w:eastAsia="TimesNewRomanPSMT" w:hAnsi="Arial" w:cs="Arial"/>
          <w:bCs/>
          <w:iCs/>
          <w:color w:val="000000"/>
          <w:kern w:val="1"/>
          <w:szCs w:val="24"/>
        </w:rPr>
        <w:t>,</w:t>
      </w:r>
      <w:r w:rsidR="004A53E0" w:rsidRPr="005E27C6">
        <w:rPr>
          <w:rFonts w:ascii="Arial" w:eastAsia="TimesNewRomanPSMT" w:hAnsi="Arial" w:cs="Arial"/>
          <w:bCs/>
          <w:iCs/>
          <w:color w:val="000000"/>
          <w:kern w:val="1"/>
          <w:szCs w:val="24"/>
          <w:lang w:val="ru-RU"/>
        </w:rPr>
        <w:t xml:space="preserve"> писарница,</w:t>
      </w:r>
      <w:r w:rsidR="00504942" w:rsidRPr="005E27C6">
        <w:rPr>
          <w:rFonts w:ascii="Arial" w:eastAsia="Arial Unicode MS" w:hAnsi="Arial" w:cs="Arial"/>
          <w:i/>
          <w:iCs/>
          <w:color w:val="000000"/>
          <w:kern w:val="1"/>
          <w:szCs w:val="24"/>
        </w:rPr>
        <w:t xml:space="preserve"> </w:t>
      </w:r>
      <w:r w:rsidR="00504942" w:rsidRPr="005E27C6">
        <w:rPr>
          <w:rFonts w:ascii="Arial" w:eastAsia="TimesNewRomanPSMT" w:hAnsi="Arial" w:cs="Arial"/>
          <w:bCs/>
          <w:color w:val="000000"/>
          <w:kern w:val="1"/>
          <w:szCs w:val="24"/>
        </w:rPr>
        <w:t>са назнаком:</w:t>
      </w:r>
      <w:r w:rsidR="00504942" w:rsidRPr="005E27C6">
        <w:rPr>
          <w:rFonts w:ascii="Arial" w:eastAsia="TimesNewRomanPSMT" w:hAnsi="Arial" w:cs="Arial"/>
          <w:b/>
          <w:bCs/>
          <w:color w:val="000000"/>
          <w:kern w:val="1"/>
          <w:szCs w:val="24"/>
        </w:rPr>
        <w:t xml:space="preserve"> </w:t>
      </w:r>
      <w:r w:rsidR="00D24EF2" w:rsidRPr="005E27C6">
        <w:rPr>
          <w:rFonts w:ascii="Arial" w:eastAsia="TimesNewRomanPS-BoldMT" w:hAnsi="Arial" w:cs="Arial"/>
          <w:b/>
          <w:bCs/>
          <w:color w:val="000000"/>
          <w:kern w:val="1"/>
          <w:szCs w:val="24"/>
        </w:rPr>
        <w:t xml:space="preserve">,,Понуда за јавну набавку </w:t>
      </w:r>
      <w:r w:rsidR="00D24EF2" w:rsidRPr="005E27C6">
        <w:rPr>
          <w:rFonts w:ascii="Arial" w:eastAsia="TimesNewRomanPSMT" w:hAnsi="Arial" w:cs="Arial"/>
          <w:b/>
          <w:bCs/>
          <w:color w:val="000000"/>
          <w:kern w:val="1"/>
          <w:szCs w:val="24"/>
        </w:rPr>
        <w:t xml:space="preserve">услуга </w:t>
      </w:r>
      <w:r w:rsidR="00E43D5D" w:rsidRPr="005E27C6">
        <w:rPr>
          <w:rFonts w:ascii="Arial" w:hAnsi="Arial" w:cs="Arial"/>
          <w:b/>
          <w:szCs w:val="24"/>
          <w:lang w:val="sr-Cyrl-RS" w:eastAsia="en-US"/>
        </w:rPr>
        <w:t>„</w:t>
      </w:r>
      <w:r w:rsidR="00CD793A" w:rsidRPr="005E27C6">
        <w:rPr>
          <w:rFonts w:ascii="Arial" w:hAnsi="Arial" w:cs="Arial"/>
          <w:b/>
          <w:szCs w:val="24"/>
        </w:rPr>
        <w:t>Израда  инвестиционо-техничке документације за соларну електрану  Костолац-</w:t>
      </w:r>
      <w:r w:rsidR="00CD793A" w:rsidRPr="001268D3">
        <w:rPr>
          <w:rFonts w:ascii="Arial" w:hAnsi="Arial" w:cs="Arial"/>
          <w:b/>
          <w:szCs w:val="24"/>
        </w:rPr>
        <w:t>Петка</w:t>
      </w:r>
      <w:r w:rsidR="00F327D5" w:rsidRPr="001268D3">
        <w:rPr>
          <w:rFonts w:ascii="Arial" w:hAnsi="Arial" w:cs="Arial"/>
          <w:b/>
          <w:szCs w:val="24"/>
          <w:lang w:val="sr-Cyrl-RS" w:eastAsia="en-US"/>
        </w:rPr>
        <w:t>“</w:t>
      </w:r>
      <w:r w:rsidR="00F875FE" w:rsidRPr="001268D3">
        <w:rPr>
          <w:rFonts w:ascii="Arial" w:hAnsi="Arial" w:cs="Arial"/>
          <w:b/>
          <w:szCs w:val="24"/>
        </w:rPr>
        <w:t>,</w:t>
      </w:r>
      <w:r w:rsidR="00E55608" w:rsidRPr="001268D3">
        <w:rPr>
          <w:rFonts w:ascii="Arial" w:hAnsi="Arial" w:cs="Arial"/>
          <w:b/>
          <w:szCs w:val="24"/>
        </w:rPr>
        <w:t xml:space="preserve"> </w:t>
      </w:r>
      <w:r w:rsidR="00884C08" w:rsidRPr="001268D3">
        <w:rPr>
          <w:rFonts w:ascii="Arial" w:eastAsia="TimesNewRomanPS-BoldMT" w:hAnsi="Arial" w:cs="Arial"/>
          <w:b/>
          <w:bCs/>
          <w:kern w:val="1"/>
          <w:szCs w:val="24"/>
        </w:rPr>
        <w:t>ЈН број</w:t>
      </w:r>
      <w:r w:rsidR="00477126" w:rsidRPr="001268D3">
        <w:rPr>
          <w:rFonts w:ascii="Arial" w:eastAsia="TimesNewRomanPS-BoldMT" w:hAnsi="Arial" w:cs="Arial"/>
          <w:b/>
          <w:bCs/>
          <w:kern w:val="1"/>
          <w:szCs w:val="24"/>
        </w:rPr>
        <w:t xml:space="preserve"> </w:t>
      </w:r>
      <w:r w:rsidR="001268D3" w:rsidRPr="001268D3">
        <w:rPr>
          <w:rFonts w:ascii="Arial" w:hAnsi="Arial" w:cs="Arial"/>
          <w:b/>
          <w:lang w:val="en-US" w:eastAsia="en-US"/>
        </w:rPr>
        <w:t>JN/1000/0342/2015</w:t>
      </w:r>
      <w:r w:rsidR="001268D3">
        <w:rPr>
          <w:rFonts w:ascii="Arial" w:hAnsi="Arial" w:cs="Arial"/>
          <w:b/>
          <w:lang w:val="en-US" w:eastAsia="en-US"/>
        </w:rPr>
        <w:t xml:space="preserve"> </w:t>
      </w:r>
      <w:r w:rsidR="00504942" w:rsidRPr="005E27C6">
        <w:rPr>
          <w:rFonts w:ascii="Arial" w:eastAsia="TimesNewRomanPSMT" w:hAnsi="Arial" w:cs="Arial"/>
          <w:b/>
          <w:bCs/>
          <w:color w:val="000000"/>
          <w:kern w:val="1"/>
          <w:szCs w:val="24"/>
        </w:rPr>
        <w:t xml:space="preserve">- </w:t>
      </w:r>
      <w:r w:rsidR="00504942" w:rsidRPr="005E27C6">
        <w:rPr>
          <w:rFonts w:ascii="Arial" w:eastAsia="TimesNewRomanPS-BoldMT" w:hAnsi="Arial" w:cs="Arial"/>
          <w:b/>
          <w:bCs/>
          <w:color w:val="000000"/>
          <w:kern w:val="1"/>
          <w:szCs w:val="24"/>
        </w:rPr>
        <w:t>НЕ ОТВАРАТИ”.</w:t>
      </w:r>
      <w:r w:rsidR="00504942" w:rsidRPr="005E27C6">
        <w:rPr>
          <w:rFonts w:ascii="Arial" w:eastAsia="Arial Unicode MS" w:hAnsi="Arial" w:cs="Arial"/>
          <w:color w:val="FF0000"/>
          <w:kern w:val="1"/>
          <w:szCs w:val="24"/>
        </w:rPr>
        <w:t xml:space="preserve"> </w:t>
      </w:r>
    </w:p>
    <w:p w14:paraId="286AE4A5" w14:textId="77777777" w:rsidR="00281808" w:rsidRPr="005E27C6" w:rsidRDefault="00281808" w:rsidP="00C33C29">
      <w:pPr>
        <w:tabs>
          <w:tab w:val="left" w:pos="993"/>
        </w:tabs>
        <w:suppressAutoHyphens w:val="0"/>
        <w:contextualSpacing/>
        <w:jc w:val="both"/>
        <w:rPr>
          <w:rFonts w:cs="Arial"/>
          <w:szCs w:val="24"/>
          <w:lang w:val="sr-Cyrl-CS" w:eastAsia="en-US"/>
        </w:rPr>
      </w:pPr>
    </w:p>
    <w:p w14:paraId="27D25A98" w14:textId="77777777" w:rsidR="00E63863" w:rsidRPr="005E27C6" w:rsidRDefault="00E63863" w:rsidP="00C33C29">
      <w:pPr>
        <w:tabs>
          <w:tab w:val="left" w:pos="993"/>
        </w:tabs>
        <w:suppressAutoHyphens w:val="0"/>
        <w:contextualSpacing/>
        <w:jc w:val="both"/>
        <w:rPr>
          <w:rFonts w:cs="Arial"/>
          <w:szCs w:val="24"/>
          <w:lang w:eastAsia="en-US"/>
        </w:rPr>
      </w:pPr>
      <w:r w:rsidRPr="005E27C6">
        <w:rPr>
          <w:rFonts w:cs="Arial"/>
          <w:szCs w:val="24"/>
          <w:lang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BEA4C17" w14:textId="77777777" w:rsidR="00903B7A" w:rsidRPr="005E27C6" w:rsidRDefault="00903B7A" w:rsidP="00C33C29">
      <w:pPr>
        <w:tabs>
          <w:tab w:val="left" w:pos="993"/>
        </w:tabs>
        <w:suppressAutoHyphens w:val="0"/>
        <w:contextualSpacing/>
        <w:jc w:val="both"/>
        <w:rPr>
          <w:rFonts w:cs="Arial"/>
          <w:szCs w:val="24"/>
          <w:lang w:eastAsia="en-US"/>
        </w:rPr>
      </w:pPr>
    </w:p>
    <w:p w14:paraId="7675E425" w14:textId="77777777" w:rsidR="00903B7A" w:rsidRPr="005E27C6" w:rsidRDefault="00903B7A" w:rsidP="00C33C29">
      <w:pPr>
        <w:suppressAutoHyphens w:val="0"/>
        <w:contextualSpacing/>
        <w:jc w:val="both"/>
        <w:rPr>
          <w:rFonts w:cs="Arial"/>
          <w:bCs/>
          <w:szCs w:val="24"/>
          <w:lang w:eastAsia="en-US"/>
        </w:rPr>
      </w:pPr>
      <w:r w:rsidRPr="005E27C6">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3BE5ED2" w14:textId="77777777" w:rsidR="00903B7A" w:rsidRPr="005E27C6" w:rsidRDefault="00903B7A" w:rsidP="00C33C29">
      <w:pPr>
        <w:suppressAutoHyphens w:val="0"/>
        <w:contextualSpacing/>
        <w:jc w:val="both"/>
        <w:rPr>
          <w:rFonts w:cs="Arial"/>
          <w:bCs/>
          <w:szCs w:val="24"/>
          <w:lang w:eastAsia="en-US"/>
        </w:rPr>
      </w:pPr>
    </w:p>
    <w:p w14:paraId="59487009" w14:textId="7338EF15" w:rsidR="00E63863" w:rsidRPr="005E27C6" w:rsidRDefault="00E63863" w:rsidP="00C33C29">
      <w:pPr>
        <w:suppressAutoHyphens w:val="0"/>
        <w:contextualSpacing/>
        <w:jc w:val="both"/>
        <w:rPr>
          <w:rFonts w:cs="Arial"/>
          <w:szCs w:val="24"/>
          <w:lang w:eastAsia="en-US"/>
        </w:rPr>
      </w:pPr>
      <w:r w:rsidRPr="005E27C6">
        <w:rPr>
          <w:rFonts w:cs="Arial"/>
          <w:szCs w:val="24"/>
          <w:lang w:eastAsia="en-US"/>
        </w:rPr>
        <w:t xml:space="preserve">Благовременим се сматрају понуде које су примљене и оверене печатом пријема у писарници Наручиоца, најкасније до </w:t>
      </w:r>
      <w:r w:rsidR="00546E00" w:rsidRPr="005E27C6">
        <w:rPr>
          <w:rFonts w:cs="Arial"/>
          <w:szCs w:val="24"/>
          <w:lang w:val="sr-Cyrl-RS" w:eastAsia="en-US"/>
        </w:rPr>
        <w:t>10</w:t>
      </w:r>
      <w:r w:rsidR="00281808" w:rsidRPr="005E27C6">
        <w:rPr>
          <w:rFonts w:cs="Arial"/>
          <w:szCs w:val="24"/>
          <w:lang w:val="sr-Cyrl-CS" w:eastAsia="en-US"/>
        </w:rPr>
        <w:t>:</w:t>
      </w:r>
      <w:r w:rsidR="004867BC" w:rsidRPr="005E27C6">
        <w:rPr>
          <w:rFonts w:cs="Arial"/>
          <w:szCs w:val="24"/>
          <w:lang w:val="sr-Latn-RS" w:eastAsia="en-US"/>
        </w:rPr>
        <w:t>30</w:t>
      </w:r>
      <w:r w:rsidRPr="005E27C6">
        <w:rPr>
          <w:rFonts w:cs="Arial"/>
          <w:szCs w:val="24"/>
          <w:lang w:eastAsia="en-US"/>
        </w:rPr>
        <w:t xml:space="preserve"> часова, у року  од  </w:t>
      </w:r>
      <w:r w:rsidR="00311B8D" w:rsidRPr="005E27C6">
        <w:rPr>
          <w:rFonts w:cs="Arial"/>
          <w:szCs w:val="24"/>
          <w:lang w:val="en-US" w:eastAsia="en-US"/>
        </w:rPr>
        <w:t>3</w:t>
      </w:r>
      <w:r w:rsidR="00F327D5" w:rsidRPr="005E27C6">
        <w:rPr>
          <w:rFonts w:cs="Arial"/>
          <w:szCs w:val="24"/>
          <w:lang w:val="sr-Cyrl-RS" w:eastAsia="en-US"/>
        </w:rPr>
        <w:t>0</w:t>
      </w:r>
      <w:r w:rsidRPr="005E27C6">
        <w:rPr>
          <w:rFonts w:cs="Arial"/>
          <w:szCs w:val="24"/>
          <w:lang w:eastAsia="en-US"/>
        </w:rPr>
        <w:t xml:space="preserve"> (словима: </w:t>
      </w:r>
      <w:r w:rsidR="00311B8D" w:rsidRPr="005E27C6">
        <w:rPr>
          <w:rFonts w:cs="Arial"/>
          <w:szCs w:val="24"/>
          <w:lang w:eastAsia="en-US"/>
        </w:rPr>
        <w:t>тридесе</w:t>
      </w:r>
      <w:r w:rsidR="008B0756" w:rsidRPr="005E27C6">
        <w:rPr>
          <w:rFonts w:cs="Arial"/>
          <w:szCs w:val="24"/>
          <w:lang w:eastAsia="en-US"/>
        </w:rPr>
        <w:t>т</w:t>
      </w:r>
      <w:r w:rsidRPr="005E27C6">
        <w:rPr>
          <w:rFonts w:cs="Arial"/>
          <w:szCs w:val="24"/>
          <w:lang w:eastAsia="en-US"/>
        </w:rPr>
        <w:t>)</w:t>
      </w:r>
      <w:r w:rsidR="00512065" w:rsidRPr="005E27C6">
        <w:rPr>
          <w:rFonts w:cs="Arial"/>
          <w:szCs w:val="24"/>
          <w:lang w:eastAsia="en-US"/>
        </w:rPr>
        <w:t xml:space="preserve"> дан</w:t>
      </w:r>
      <w:r w:rsidR="008345F2" w:rsidRPr="005E27C6">
        <w:rPr>
          <w:rFonts w:cs="Arial"/>
          <w:szCs w:val="24"/>
          <w:lang w:val="sr-Cyrl-RS" w:eastAsia="en-US"/>
        </w:rPr>
        <w:t>а</w:t>
      </w:r>
      <w:r w:rsidRPr="005E27C6">
        <w:rPr>
          <w:rFonts w:cs="Arial"/>
          <w:szCs w:val="24"/>
          <w:lang w:eastAsia="en-US"/>
        </w:rPr>
        <w:t xml:space="preserve"> од дана објављивања позива за подношење понуда </w:t>
      </w:r>
      <w:r w:rsidRPr="00354305">
        <w:rPr>
          <w:rFonts w:cs="Arial"/>
          <w:szCs w:val="24"/>
          <w:lang w:eastAsia="en-US"/>
        </w:rPr>
        <w:t>на Порталу јавних набавки</w:t>
      </w:r>
      <w:r w:rsidRPr="00354305">
        <w:rPr>
          <w:rFonts w:cs="Arial"/>
          <w:szCs w:val="24"/>
          <w:lang w:val="sr-Cyrl-CS" w:eastAsia="en-US"/>
        </w:rPr>
        <w:t>,</w:t>
      </w:r>
      <w:r w:rsidRPr="00354305">
        <w:rPr>
          <w:rFonts w:cs="Arial"/>
          <w:szCs w:val="24"/>
          <w:lang w:eastAsia="en-US"/>
        </w:rPr>
        <w:t xml:space="preserve"> без обзира на начин на који су послате</w:t>
      </w:r>
      <w:r w:rsidRPr="00354305">
        <w:rPr>
          <w:rFonts w:cs="Arial"/>
          <w:szCs w:val="24"/>
          <w:lang w:val="sr-Cyrl-CS" w:eastAsia="en-US"/>
        </w:rPr>
        <w:t>, односно до</w:t>
      </w:r>
      <w:r w:rsidR="00354305" w:rsidRPr="00354305">
        <w:rPr>
          <w:rFonts w:cs="Arial"/>
          <w:szCs w:val="24"/>
          <w:lang w:val="sr-Cyrl-CS" w:eastAsia="en-US"/>
        </w:rPr>
        <w:t xml:space="preserve"> 30.09</w:t>
      </w:r>
      <w:r w:rsidR="00495066" w:rsidRPr="00354305">
        <w:rPr>
          <w:rFonts w:eastAsia="Arial Unicode MS" w:cs="Arial"/>
          <w:kern w:val="1"/>
          <w:szCs w:val="24"/>
        </w:rPr>
        <w:t>.2015</w:t>
      </w:r>
      <w:r w:rsidRPr="00354305">
        <w:rPr>
          <w:rFonts w:cs="Arial"/>
          <w:szCs w:val="24"/>
          <w:lang w:val="sr-Cyrl-CS" w:eastAsia="en-US"/>
        </w:rPr>
        <w:t>. године</w:t>
      </w:r>
      <w:r w:rsidRPr="00354305">
        <w:rPr>
          <w:rFonts w:cs="Arial"/>
          <w:szCs w:val="24"/>
          <w:lang w:eastAsia="en-US"/>
        </w:rPr>
        <w:t>.</w:t>
      </w:r>
      <w:r w:rsidRPr="005E27C6">
        <w:rPr>
          <w:rFonts w:cs="Arial"/>
          <w:szCs w:val="24"/>
          <w:lang w:eastAsia="en-US"/>
        </w:rPr>
        <w:t xml:space="preserve"> </w:t>
      </w:r>
    </w:p>
    <w:p w14:paraId="4AFEE9A1" w14:textId="77777777" w:rsidR="00E63863" w:rsidRPr="005E27C6" w:rsidRDefault="00E63863" w:rsidP="00C33C29">
      <w:pPr>
        <w:suppressAutoHyphens w:val="0"/>
        <w:ind w:firstLine="710"/>
        <w:contextualSpacing/>
        <w:jc w:val="both"/>
        <w:rPr>
          <w:rFonts w:cs="Arial"/>
          <w:b/>
          <w:szCs w:val="24"/>
          <w:lang w:eastAsia="en-US"/>
        </w:rPr>
      </w:pPr>
    </w:p>
    <w:p w14:paraId="30558F98" w14:textId="77777777" w:rsidR="00E63863" w:rsidRPr="005E27C6" w:rsidRDefault="00E63863" w:rsidP="00C33C29">
      <w:pPr>
        <w:tabs>
          <w:tab w:val="left" w:pos="709"/>
        </w:tabs>
        <w:suppressAutoHyphens w:val="0"/>
        <w:contextualSpacing/>
        <w:jc w:val="both"/>
        <w:rPr>
          <w:rFonts w:cs="Arial"/>
          <w:szCs w:val="24"/>
          <w:lang w:eastAsia="en-US"/>
        </w:rPr>
      </w:pPr>
      <w:r w:rsidRPr="005E27C6">
        <w:rPr>
          <w:rFonts w:cs="Arial"/>
          <w:szCs w:val="24"/>
          <w:lang w:eastAsia="en-US"/>
        </w:rPr>
        <w:t>Ако је понуда поднета по истеку рока за подношење понуда</w:t>
      </w:r>
      <w:r w:rsidR="00546E00" w:rsidRPr="005E27C6">
        <w:rPr>
          <w:rFonts w:cs="Arial"/>
          <w:szCs w:val="24"/>
          <w:lang w:val="sr-Cyrl-RS" w:eastAsia="en-US"/>
        </w:rPr>
        <w:t>,</w:t>
      </w:r>
      <w:r w:rsidRPr="005E27C6">
        <w:rPr>
          <w:rFonts w:cs="Arial"/>
          <w:szCs w:val="24"/>
          <w:lang w:eastAsia="en-US"/>
        </w:rPr>
        <w:t xml:space="preserve"> одређеног у позиву и конкурсној документацији, сматраће се неблаговременом, а Наручилац ће</w:t>
      </w:r>
      <w:r w:rsidR="00546E00" w:rsidRPr="005E27C6">
        <w:rPr>
          <w:rFonts w:cs="Arial"/>
          <w:szCs w:val="24"/>
          <w:lang w:val="sr-Cyrl-RS" w:eastAsia="en-US"/>
        </w:rPr>
        <w:t>,</w:t>
      </w:r>
      <w:r w:rsidRPr="005E27C6">
        <w:rPr>
          <w:rFonts w:cs="Arial"/>
          <w:szCs w:val="24"/>
          <w:lang w:eastAsia="en-US"/>
        </w:rPr>
        <w:t xml:space="preserve"> по окончању поступка отварања понуда, овакву понуду вратити неотворену понуђачу, са назнаком да је поднета неблаговремено.</w:t>
      </w:r>
    </w:p>
    <w:p w14:paraId="5D728658" w14:textId="77777777" w:rsidR="00E63863" w:rsidRPr="005E27C6" w:rsidRDefault="00E63863" w:rsidP="00C33C29">
      <w:pPr>
        <w:tabs>
          <w:tab w:val="left" w:pos="709"/>
        </w:tabs>
        <w:suppressAutoHyphens w:val="0"/>
        <w:contextualSpacing/>
        <w:jc w:val="both"/>
        <w:rPr>
          <w:rFonts w:cs="Arial"/>
          <w:szCs w:val="24"/>
          <w:lang w:eastAsia="en-US"/>
        </w:rPr>
      </w:pPr>
    </w:p>
    <w:p w14:paraId="0D98CCCB" w14:textId="2789933B" w:rsidR="00E63863" w:rsidRPr="005E27C6" w:rsidRDefault="00E63863" w:rsidP="00C33C29">
      <w:pPr>
        <w:tabs>
          <w:tab w:val="left" w:pos="709"/>
        </w:tabs>
        <w:suppressAutoHyphens w:val="0"/>
        <w:contextualSpacing/>
        <w:jc w:val="both"/>
        <w:rPr>
          <w:rFonts w:cs="Arial"/>
          <w:szCs w:val="24"/>
          <w:lang w:eastAsia="en-US"/>
        </w:rPr>
      </w:pPr>
      <w:r w:rsidRPr="005E27C6">
        <w:rPr>
          <w:rFonts w:cs="Arial"/>
          <w:szCs w:val="24"/>
          <w:lang w:eastAsia="en-US"/>
        </w:rPr>
        <w:t>Комисија за јавне набавке ће благовремено поднете понуде јавно отворити дана</w:t>
      </w:r>
      <w:r w:rsidR="00F327D5" w:rsidRPr="005E27C6">
        <w:rPr>
          <w:rFonts w:cs="Arial"/>
          <w:szCs w:val="24"/>
          <w:lang w:val="sr-Cyrl-RS" w:eastAsia="en-US"/>
        </w:rPr>
        <w:t xml:space="preserve"> </w:t>
      </w:r>
      <w:r w:rsidR="00354305" w:rsidRPr="00354305">
        <w:rPr>
          <w:rFonts w:cs="Arial"/>
          <w:szCs w:val="24"/>
          <w:lang w:val="sr-Cyrl-CS" w:eastAsia="en-US"/>
        </w:rPr>
        <w:t>30.09</w:t>
      </w:r>
      <w:r w:rsidR="00512065" w:rsidRPr="00354305">
        <w:rPr>
          <w:rFonts w:eastAsia="Arial Unicode MS" w:cs="Arial"/>
          <w:kern w:val="1"/>
          <w:szCs w:val="24"/>
        </w:rPr>
        <w:t>.2015</w:t>
      </w:r>
      <w:r w:rsidR="00512065" w:rsidRPr="00354305">
        <w:rPr>
          <w:rFonts w:eastAsia="Arial Unicode MS" w:cs="Arial"/>
          <w:kern w:val="1"/>
          <w:szCs w:val="24"/>
          <w:lang w:val="sr-Cyrl-RS"/>
        </w:rPr>
        <w:t xml:space="preserve">. </w:t>
      </w:r>
      <w:r w:rsidR="001D297B" w:rsidRPr="00354305">
        <w:rPr>
          <w:rFonts w:cs="Arial"/>
          <w:szCs w:val="24"/>
          <w:lang w:eastAsia="en-US"/>
        </w:rPr>
        <w:t xml:space="preserve">године у </w:t>
      </w:r>
      <w:r w:rsidR="00311B8D" w:rsidRPr="00354305">
        <w:rPr>
          <w:rFonts w:cs="Arial"/>
          <w:szCs w:val="24"/>
          <w:lang w:eastAsia="en-US"/>
        </w:rPr>
        <w:t>11</w:t>
      </w:r>
      <w:r w:rsidR="002802C8" w:rsidRPr="00354305">
        <w:rPr>
          <w:rFonts w:cs="Arial"/>
          <w:szCs w:val="24"/>
          <w:lang w:val="sr-Cyrl-CS" w:eastAsia="en-US"/>
        </w:rPr>
        <w:t>:</w:t>
      </w:r>
      <w:r w:rsidR="00546E00" w:rsidRPr="00354305">
        <w:rPr>
          <w:rFonts w:cs="Arial"/>
          <w:szCs w:val="24"/>
          <w:lang w:val="sr-Cyrl-RS" w:eastAsia="en-US"/>
        </w:rPr>
        <w:t>00</w:t>
      </w:r>
      <w:r w:rsidRPr="00354305">
        <w:rPr>
          <w:rFonts w:cs="Arial"/>
          <w:szCs w:val="24"/>
          <w:lang w:eastAsia="en-US"/>
        </w:rPr>
        <w:t xml:space="preserve"> часова у просторијама Јавног пре</w:t>
      </w:r>
      <w:r w:rsidR="004E1160" w:rsidRPr="00527223">
        <w:rPr>
          <w:rFonts w:cs="Arial"/>
          <w:szCs w:val="24"/>
          <w:lang w:eastAsia="en-US"/>
        </w:rPr>
        <w:t>дузећа „Електропривреда Србије</w:t>
      </w:r>
      <w:r w:rsidR="004E1160" w:rsidRPr="005E27C6">
        <w:rPr>
          <w:rFonts w:cs="Arial"/>
          <w:szCs w:val="24"/>
          <w:lang w:eastAsia="en-US"/>
        </w:rPr>
        <w:t>“</w:t>
      </w:r>
      <w:r w:rsidRPr="005E27C6">
        <w:rPr>
          <w:rFonts w:cs="Arial"/>
          <w:szCs w:val="24"/>
          <w:lang w:eastAsia="en-US"/>
        </w:rPr>
        <w:t xml:space="preserve"> Београд, </w:t>
      </w:r>
      <w:r w:rsidR="00477126" w:rsidRPr="005E27C6">
        <w:rPr>
          <w:rFonts w:cs="Arial"/>
          <w:szCs w:val="24"/>
          <w:lang w:eastAsia="en-US"/>
        </w:rPr>
        <w:t>Балканска 13</w:t>
      </w:r>
      <w:r w:rsidRPr="005E27C6">
        <w:rPr>
          <w:rFonts w:cs="Arial"/>
          <w:szCs w:val="24"/>
          <w:lang w:eastAsia="en-US"/>
        </w:rPr>
        <w:t xml:space="preserve">, сала на другом спрату. </w:t>
      </w:r>
    </w:p>
    <w:p w14:paraId="39F52DA9" w14:textId="77777777" w:rsidR="00E63863" w:rsidRPr="005E27C6" w:rsidRDefault="00E63863" w:rsidP="00C33C29">
      <w:pPr>
        <w:tabs>
          <w:tab w:val="left" w:pos="709"/>
        </w:tabs>
        <w:suppressAutoHyphens w:val="0"/>
        <w:contextualSpacing/>
        <w:jc w:val="both"/>
        <w:rPr>
          <w:rFonts w:cs="Arial"/>
          <w:szCs w:val="24"/>
          <w:lang w:eastAsia="en-US"/>
        </w:rPr>
      </w:pPr>
    </w:p>
    <w:p w14:paraId="0DE582CA" w14:textId="77777777" w:rsidR="00E63863" w:rsidRPr="005E27C6" w:rsidRDefault="00E63863" w:rsidP="00C33C29">
      <w:pPr>
        <w:tabs>
          <w:tab w:val="left" w:pos="709"/>
        </w:tabs>
        <w:suppressAutoHyphens w:val="0"/>
        <w:contextualSpacing/>
        <w:jc w:val="both"/>
        <w:rPr>
          <w:rFonts w:cs="Arial"/>
          <w:szCs w:val="24"/>
          <w:lang w:eastAsia="en-US"/>
        </w:rPr>
      </w:pPr>
      <w:r w:rsidRPr="005E27C6">
        <w:rPr>
          <w:rFonts w:cs="Arial"/>
          <w:szCs w:val="24"/>
          <w:lang w:eastAsia="en-US"/>
        </w:rPr>
        <w:t>Представници понуђача</w:t>
      </w:r>
      <w:r w:rsidR="00546E00" w:rsidRPr="005E27C6">
        <w:rPr>
          <w:rFonts w:cs="Arial"/>
          <w:szCs w:val="24"/>
          <w:lang w:val="sr-Cyrl-RS" w:eastAsia="en-US"/>
        </w:rPr>
        <w:t>,</w:t>
      </w:r>
      <w:r w:rsidRPr="005E27C6">
        <w:rPr>
          <w:rFonts w:cs="Arial"/>
          <w:szCs w:val="24"/>
          <w:lang w:eastAsia="en-US"/>
        </w:rPr>
        <w:t xml:space="preserve"> који учествују у поступку јавног отварања понуда, морају да</w:t>
      </w:r>
      <w:r w:rsidR="00546E00" w:rsidRPr="005E27C6">
        <w:rPr>
          <w:rFonts w:cs="Arial"/>
          <w:szCs w:val="24"/>
          <w:lang w:val="sr-Cyrl-RS" w:eastAsia="en-US"/>
        </w:rPr>
        <w:t>,</w:t>
      </w:r>
      <w:r w:rsidRPr="005E27C6">
        <w:rPr>
          <w:rFonts w:cs="Arial"/>
          <w:szCs w:val="24"/>
          <w:lang w:eastAsia="en-US"/>
        </w:rPr>
        <w:t xml:space="preserve"> пре почетка поступка јавног отварања</w:t>
      </w:r>
      <w:r w:rsidR="00546E00" w:rsidRPr="005E27C6">
        <w:rPr>
          <w:rFonts w:cs="Arial"/>
          <w:szCs w:val="24"/>
          <w:lang w:val="sr-Cyrl-RS" w:eastAsia="en-US"/>
        </w:rPr>
        <w:t>,</w:t>
      </w:r>
      <w:r w:rsidRPr="005E27C6">
        <w:rPr>
          <w:rFonts w:cs="Arial"/>
          <w:szCs w:val="24"/>
          <w:lang w:eastAsia="en-US"/>
        </w:rPr>
        <w:t xml:space="preserve"> доставе Комисији за јавне набавке писмено овлашћење</w:t>
      </w:r>
      <w:r w:rsidRPr="005E27C6">
        <w:rPr>
          <w:rFonts w:cs="Arial"/>
          <w:szCs w:val="24"/>
          <w:lang w:val="ru-RU" w:eastAsia="en-US"/>
        </w:rPr>
        <w:t xml:space="preserve"> </w:t>
      </w:r>
      <w:r w:rsidRPr="005E27C6">
        <w:rPr>
          <w:rFonts w:cs="Arial"/>
          <w:szCs w:val="24"/>
          <w:lang w:eastAsia="en-US"/>
        </w:rPr>
        <w:t>за учествовање у овом поступку</w:t>
      </w:r>
      <w:r w:rsidR="00113C30" w:rsidRPr="005E27C6">
        <w:rPr>
          <w:rFonts w:cs="Arial"/>
          <w:szCs w:val="24"/>
          <w:lang w:eastAsia="en-US"/>
        </w:rPr>
        <w:t xml:space="preserve"> (а не само овлашћење за присуствовање)</w:t>
      </w:r>
      <w:r w:rsidRPr="005E27C6">
        <w:rPr>
          <w:rFonts w:cs="Arial"/>
          <w:szCs w:val="24"/>
          <w:lang w:eastAsia="en-US"/>
        </w:rPr>
        <w:t>, издато на меморандуму понуђача, заведено и оверено печатом и потписом овлашћеног лица понуђача.</w:t>
      </w:r>
    </w:p>
    <w:p w14:paraId="38D7436B" w14:textId="77777777" w:rsidR="00E63863" w:rsidRPr="005E27C6" w:rsidRDefault="00E63863" w:rsidP="00C33C29">
      <w:pPr>
        <w:suppressAutoHyphens w:val="0"/>
        <w:contextualSpacing/>
        <w:jc w:val="both"/>
        <w:rPr>
          <w:rFonts w:cs="Arial"/>
          <w:szCs w:val="24"/>
          <w:lang w:eastAsia="en-US"/>
        </w:rPr>
      </w:pPr>
    </w:p>
    <w:p w14:paraId="35423704" w14:textId="77777777" w:rsidR="00E63863" w:rsidRPr="005E27C6" w:rsidRDefault="00E63863" w:rsidP="00C33C29">
      <w:pPr>
        <w:suppressAutoHyphens w:val="0"/>
        <w:contextualSpacing/>
        <w:jc w:val="both"/>
        <w:rPr>
          <w:rFonts w:cs="Arial"/>
          <w:szCs w:val="24"/>
          <w:lang w:val="sr-Cyrl-CS" w:eastAsia="en-US"/>
        </w:rPr>
      </w:pPr>
      <w:r w:rsidRPr="005E27C6">
        <w:rPr>
          <w:rFonts w:cs="Arial"/>
          <w:szCs w:val="24"/>
          <w:lang w:eastAsia="en-US"/>
        </w:rPr>
        <w:t>Комисија за јавну набавку води записник о отварању понуда</w:t>
      </w:r>
      <w:r w:rsidR="00546E00" w:rsidRPr="005E27C6">
        <w:rPr>
          <w:rFonts w:cs="Arial"/>
          <w:szCs w:val="24"/>
          <w:lang w:val="sr-Cyrl-RS" w:eastAsia="en-US"/>
        </w:rPr>
        <w:t>,</w:t>
      </w:r>
      <w:r w:rsidRPr="005E27C6">
        <w:rPr>
          <w:rFonts w:cs="Arial"/>
          <w:szCs w:val="24"/>
          <w:lang w:eastAsia="en-US"/>
        </w:rPr>
        <w:t xml:space="preserve"> у који се уносе подаци у складу са Законом.</w:t>
      </w:r>
    </w:p>
    <w:p w14:paraId="48455172" w14:textId="77777777" w:rsidR="00E63863" w:rsidRPr="005E27C6" w:rsidRDefault="00E63863" w:rsidP="00C33C29">
      <w:pPr>
        <w:suppressAutoHyphens w:val="0"/>
        <w:contextualSpacing/>
        <w:jc w:val="both"/>
        <w:rPr>
          <w:rFonts w:cs="Arial"/>
          <w:szCs w:val="24"/>
          <w:lang w:val="sr-Cyrl-CS" w:eastAsia="en-US"/>
        </w:rPr>
      </w:pPr>
    </w:p>
    <w:p w14:paraId="265256B6" w14:textId="77777777" w:rsidR="00E63863" w:rsidRPr="005E27C6" w:rsidRDefault="00E63863" w:rsidP="00C33C29">
      <w:pPr>
        <w:suppressAutoHyphens w:val="0"/>
        <w:contextualSpacing/>
        <w:jc w:val="both"/>
        <w:rPr>
          <w:rFonts w:cs="Arial"/>
          <w:szCs w:val="24"/>
          <w:lang w:val="sr-Cyrl-CS" w:eastAsia="en-US"/>
        </w:rPr>
      </w:pPr>
      <w:r w:rsidRPr="005E27C6">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14:paraId="3FD544DB" w14:textId="77777777" w:rsidR="00E63863" w:rsidRPr="005E27C6" w:rsidRDefault="00E63863" w:rsidP="00C33C29">
      <w:pPr>
        <w:suppressAutoHyphens w:val="0"/>
        <w:contextualSpacing/>
        <w:jc w:val="both"/>
        <w:rPr>
          <w:rFonts w:cs="Arial"/>
          <w:szCs w:val="24"/>
          <w:lang w:val="sr-Cyrl-CS" w:eastAsia="en-US"/>
        </w:rPr>
      </w:pPr>
    </w:p>
    <w:p w14:paraId="73BF5CFF" w14:textId="77777777" w:rsidR="00E63863" w:rsidRPr="005E27C6" w:rsidRDefault="00E63863" w:rsidP="00C33C29">
      <w:pPr>
        <w:suppressAutoHyphens w:val="0"/>
        <w:contextualSpacing/>
        <w:jc w:val="both"/>
        <w:rPr>
          <w:rFonts w:cs="Arial"/>
          <w:szCs w:val="24"/>
          <w:lang w:val="sr-Cyrl-CS" w:eastAsia="en-US"/>
        </w:rPr>
      </w:pPr>
      <w:r w:rsidRPr="005E27C6">
        <w:rPr>
          <w:rFonts w:cs="Arial"/>
          <w:szCs w:val="24"/>
          <w:lang w:val="sr-Cyrl-CS" w:eastAsia="en-US"/>
        </w:rPr>
        <w:t>Наручилац ће у року од 3 дана од дана окончања поступка отварања понуда</w:t>
      </w:r>
      <w:r w:rsidR="00546E00" w:rsidRPr="005E27C6">
        <w:rPr>
          <w:rFonts w:cs="Arial"/>
          <w:szCs w:val="24"/>
          <w:lang w:val="sr-Cyrl-CS" w:eastAsia="en-US"/>
        </w:rPr>
        <w:t>,</w:t>
      </w:r>
      <w:r w:rsidRPr="005E27C6">
        <w:rPr>
          <w:rFonts w:cs="Arial"/>
          <w:szCs w:val="24"/>
          <w:lang w:val="sr-Cyrl-CS" w:eastAsia="en-US"/>
        </w:rPr>
        <w:t xml:space="preserve"> поштом или електронским путем</w:t>
      </w:r>
      <w:r w:rsidR="00546E00" w:rsidRPr="005E27C6">
        <w:rPr>
          <w:rFonts w:cs="Arial"/>
          <w:szCs w:val="24"/>
          <w:lang w:val="sr-Cyrl-CS" w:eastAsia="en-US"/>
        </w:rPr>
        <w:t>,</w:t>
      </w:r>
      <w:r w:rsidRPr="005E27C6">
        <w:rPr>
          <w:rFonts w:cs="Arial"/>
          <w:szCs w:val="24"/>
          <w:lang w:val="sr-Cyrl-CS" w:eastAsia="en-US"/>
        </w:rPr>
        <w:t xml:space="preserve"> доставити записник о отварању понуда понуђачима који нису учествовали у поступку отварања понуда.</w:t>
      </w:r>
    </w:p>
    <w:p w14:paraId="0F5FA1DE" w14:textId="77777777" w:rsidR="00020129" w:rsidRPr="005E27C6" w:rsidRDefault="00020129" w:rsidP="00C33C29">
      <w:pPr>
        <w:suppressAutoHyphens w:val="0"/>
        <w:contextualSpacing/>
        <w:jc w:val="both"/>
        <w:rPr>
          <w:rFonts w:cs="Arial"/>
          <w:bCs/>
          <w:szCs w:val="24"/>
          <w:lang w:eastAsia="en-US"/>
        </w:rPr>
      </w:pPr>
      <w:r w:rsidRPr="005E27C6">
        <w:rPr>
          <w:rFonts w:cs="Arial"/>
          <w:b/>
          <w:szCs w:val="24"/>
          <w:lang w:eastAsia="en-US"/>
        </w:rPr>
        <w:t xml:space="preserve">  </w:t>
      </w:r>
    </w:p>
    <w:p w14:paraId="62D1859B" w14:textId="77777777" w:rsidR="00020129" w:rsidRPr="005E27C6" w:rsidRDefault="000F2AD7" w:rsidP="00C33C29">
      <w:pPr>
        <w:suppressAutoHyphens w:val="0"/>
        <w:contextualSpacing/>
        <w:jc w:val="both"/>
        <w:rPr>
          <w:rFonts w:cs="Arial"/>
          <w:b/>
          <w:bCs/>
          <w:i/>
          <w:iCs/>
          <w:szCs w:val="24"/>
          <w:lang w:eastAsia="en-US"/>
        </w:rPr>
      </w:pPr>
      <w:r w:rsidRPr="005E27C6">
        <w:rPr>
          <w:rFonts w:cs="Arial"/>
          <w:bCs/>
          <w:szCs w:val="24"/>
          <w:lang w:eastAsia="en-US"/>
        </w:rPr>
        <w:t>Понуда мора да садржи све наведене и тражене податке из Обрасца Понуде (</w:t>
      </w:r>
      <w:r w:rsidR="00855389" w:rsidRPr="005E27C6">
        <w:rPr>
          <w:rFonts w:cs="Arial"/>
          <w:bCs/>
          <w:szCs w:val="24"/>
          <w:lang w:eastAsia="en-US"/>
        </w:rPr>
        <w:t xml:space="preserve">Образац </w:t>
      </w:r>
      <w:r w:rsidR="00F5184F" w:rsidRPr="005E27C6">
        <w:rPr>
          <w:rFonts w:cs="Arial"/>
          <w:bCs/>
          <w:szCs w:val="24"/>
          <w:lang w:val="sr-Cyrl-CS" w:eastAsia="en-US"/>
        </w:rPr>
        <w:t>3</w:t>
      </w:r>
      <w:r w:rsidR="00546E00" w:rsidRPr="005E27C6">
        <w:rPr>
          <w:rFonts w:cs="Arial"/>
          <w:bCs/>
          <w:szCs w:val="24"/>
          <w:lang w:val="sr-Cyrl-CS" w:eastAsia="en-US"/>
        </w:rPr>
        <w:t>,</w:t>
      </w:r>
      <w:r w:rsidRPr="005E27C6">
        <w:rPr>
          <w:rFonts w:cs="Arial"/>
          <w:bCs/>
          <w:szCs w:val="24"/>
          <w:lang w:eastAsia="en-US"/>
        </w:rPr>
        <w:t xml:space="preserve"> ове конкурсне документације), а у</w:t>
      </w:r>
      <w:r w:rsidR="009E26EB" w:rsidRPr="005E27C6">
        <w:rPr>
          <w:rFonts w:cs="Arial"/>
          <w:bCs/>
          <w:szCs w:val="24"/>
          <w:lang w:eastAsia="en-US"/>
        </w:rPr>
        <w:t xml:space="preserve"> </w:t>
      </w:r>
      <w:r w:rsidRPr="005E27C6">
        <w:rPr>
          <w:rFonts w:cs="Arial"/>
          <w:bCs/>
          <w:szCs w:val="24"/>
          <w:lang w:eastAsia="en-US"/>
        </w:rPr>
        <w:t xml:space="preserve">складу са техничким карактеристикама </w:t>
      </w:r>
      <w:r w:rsidR="009E26EB" w:rsidRPr="005E27C6">
        <w:rPr>
          <w:rFonts w:cs="Arial"/>
          <w:bCs/>
          <w:szCs w:val="24"/>
          <w:lang w:eastAsia="en-US"/>
        </w:rPr>
        <w:t>услуга</w:t>
      </w:r>
      <w:r w:rsidRPr="005E27C6">
        <w:rPr>
          <w:rFonts w:cs="Arial"/>
          <w:bCs/>
          <w:szCs w:val="24"/>
          <w:lang w:eastAsia="en-US"/>
        </w:rPr>
        <w:t xml:space="preserve"> (Део 3 ове конкурсне документације).</w:t>
      </w:r>
    </w:p>
    <w:p w14:paraId="1AFF81D9" w14:textId="77777777" w:rsidR="00D60A81" w:rsidRPr="005E27C6" w:rsidRDefault="00D60A81" w:rsidP="00C33C29">
      <w:pPr>
        <w:suppressAutoHyphens w:val="0"/>
        <w:contextualSpacing/>
        <w:jc w:val="both"/>
        <w:rPr>
          <w:rFonts w:cs="Arial"/>
          <w:szCs w:val="24"/>
          <w:lang w:eastAsia="en-US"/>
        </w:rPr>
      </w:pPr>
    </w:p>
    <w:p w14:paraId="572522F2" w14:textId="77777777" w:rsidR="00D60A81" w:rsidRPr="005E27C6" w:rsidRDefault="00D60A81" w:rsidP="00C33C29">
      <w:pPr>
        <w:keepNext/>
        <w:suppressAutoHyphens w:val="0"/>
        <w:spacing w:before="240" w:after="60"/>
        <w:contextualSpacing/>
        <w:jc w:val="both"/>
        <w:outlineLvl w:val="1"/>
        <w:rPr>
          <w:rFonts w:cs="Arial"/>
          <w:b/>
          <w:bCs/>
          <w:iCs/>
          <w:szCs w:val="24"/>
          <w:lang w:eastAsia="en-US"/>
        </w:rPr>
      </w:pPr>
      <w:bookmarkStart w:id="3" w:name="_Toc297798706"/>
      <w:r w:rsidRPr="005E27C6">
        <w:rPr>
          <w:rFonts w:cs="Arial"/>
          <w:b/>
          <w:bCs/>
          <w:iCs/>
          <w:szCs w:val="24"/>
          <w:lang w:eastAsia="en-US"/>
        </w:rPr>
        <w:t xml:space="preserve">5.3. </w:t>
      </w:r>
      <w:r w:rsidR="001F5463" w:rsidRPr="005E27C6">
        <w:rPr>
          <w:rFonts w:cs="Arial"/>
          <w:b/>
          <w:bCs/>
          <w:iCs/>
          <w:szCs w:val="24"/>
          <w:lang w:eastAsia="en-US"/>
        </w:rPr>
        <w:t>ПАРТИЈЕ</w:t>
      </w:r>
    </w:p>
    <w:p w14:paraId="46BA71D5" w14:textId="77777777" w:rsidR="00D60A81" w:rsidRPr="005E27C6" w:rsidRDefault="00D60A81" w:rsidP="00C33C29">
      <w:pPr>
        <w:suppressAutoHyphens w:val="0"/>
        <w:contextualSpacing/>
        <w:jc w:val="both"/>
        <w:rPr>
          <w:rFonts w:cs="Arial"/>
          <w:szCs w:val="24"/>
          <w:lang w:eastAsia="en-US"/>
        </w:rPr>
      </w:pPr>
    </w:p>
    <w:p w14:paraId="79ADE300" w14:textId="77777777" w:rsidR="00D60A81" w:rsidRPr="005E27C6" w:rsidRDefault="00D60A81" w:rsidP="00C33C29">
      <w:pPr>
        <w:suppressAutoHyphens w:val="0"/>
        <w:contextualSpacing/>
        <w:jc w:val="both"/>
        <w:rPr>
          <w:rFonts w:cs="Arial"/>
          <w:szCs w:val="24"/>
          <w:lang w:eastAsia="en-US"/>
        </w:rPr>
      </w:pPr>
      <w:r w:rsidRPr="005E27C6">
        <w:rPr>
          <w:rFonts w:cs="Arial"/>
          <w:szCs w:val="24"/>
          <w:lang w:eastAsia="en-US"/>
        </w:rPr>
        <w:t>Предметна јавна набавка није обликована у више посебних целина (партија).</w:t>
      </w:r>
    </w:p>
    <w:p w14:paraId="1EEA630D" w14:textId="77777777" w:rsidR="004E3B18" w:rsidRPr="005E27C6" w:rsidRDefault="004E3B18" w:rsidP="00C33C29">
      <w:pPr>
        <w:keepNext/>
        <w:suppressAutoHyphens w:val="0"/>
        <w:spacing w:before="240" w:after="60"/>
        <w:contextualSpacing/>
        <w:jc w:val="both"/>
        <w:outlineLvl w:val="1"/>
        <w:rPr>
          <w:rFonts w:cs="Arial"/>
          <w:b/>
          <w:bCs/>
          <w:iCs/>
          <w:szCs w:val="24"/>
          <w:lang w:eastAsia="en-US"/>
        </w:rPr>
      </w:pPr>
    </w:p>
    <w:p w14:paraId="20E69A81" w14:textId="77777777" w:rsidR="00D60A81" w:rsidRPr="005E27C6" w:rsidRDefault="00D60A81" w:rsidP="00C33C29">
      <w:pPr>
        <w:keepNext/>
        <w:suppressAutoHyphens w:val="0"/>
        <w:spacing w:before="240" w:after="60"/>
        <w:contextualSpacing/>
        <w:jc w:val="both"/>
        <w:outlineLvl w:val="1"/>
        <w:rPr>
          <w:rFonts w:cs="Arial"/>
          <w:b/>
          <w:bCs/>
          <w:iCs/>
          <w:szCs w:val="24"/>
          <w:lang w:eastAsia="en-US"/>
        </w:rPr>
      </w:pPr>
      <w:r w:rsidRPr="005E27C6">
        <w:rPr>
          <w:rFonts w:cs="Arial"/>
          <w:b/>
          <w:bCs/>
          <w:iCs/>
          <w:szCs w:val="24"/>
          <w:lang w:eastAsia="en-US"/>
        </w:rPr>
        <w:t xml:space="preserve">5.4. </w:t>
      </w:r>
      <w:r w:rsidR="001F5463" w:rsidRPr="005E27C6">
        <w:rPr>
          <w:rFonts w:cs="Arial"/>
          <w:b/>
          <w:bCs/>
          <w:iCs/>
          <w:szCs w:val="24"/>
          <w:lang w:eastAsia="en-US"/>
        </w:rPr>
        <w:t xml:space="preserve">ПОНУДА СА ВАРИЈАНТАМА </w:t>
      </w:r>
    </w:p>
    <w:p w14:paraId="49C203DB" w14:textId="77777777" w:rsidR="00D60A81" w:rsidRPr="005E27C6" w:rsidRDefault="00D60A81" w:rsidP="00C33C29">
      <w:pPr>
        <w:suppressAutoHyphens w:val="0"/>
        <w:contextualSpacing/>
        <w:jc w:val="both"/>
        <w:rPr>
          <w:rFonts w:cs="Arial"/>
          <w:szCs w:val="24"/>
          <w:lang w:eastAsia="en-US"/>
        </w:rPr>
      </w:pPr>
    </w:p>
    <w:p w14:paraId="331ABCDB" w14:textId="77777777" w:rsidR="00D60A81" w:rsidRPr="005E27C6" w:rsidRDefault="00D60A81" w:rsidP="00C33C29">
      <w:pPr>
        <w:suppressAutoHyphens w:val="0"/>
        <w:contextualSpacing/>
        <w:jc w:val="both"/>
        <w:rPr>
          <w:rFonts w:cs="Arial"/>
          <w:szCs w:val="24"/>
          <w:lang w:eastAsia="en-US"/>
        </w:rPr>
      </w:pPr>
      <w:r w:rsidRPr="005E27C6">
        <w:rPr>
          <w:rFonts w:cs="Arial"/>
          <w:szCs w:val="24"/>
          <w:lang w:eastAsia="en-US"/>
        </w:rPr>
        <w:t xml:space="preserve">Понуда са варијантама није дозвољена. </w:t>
      </w:r>
    </w:p>
    <w:p w14:paraId="23CBDE4C" w14:textId="77777777" w:rsidR="0059250E" w:rsidRPr="005E27C6" w:rsidRDefault="0059250E" w:rsidP="00C33C29">
      <w:pPr>
        <w:keepNext/>
        <w:suppressAutoHyphens w:val="0"/>
        <w:spacing w:before="240" w:after="60"/>
        <w:contextualSpacing/>
        <w:jc w:val="both"/>
        <w:outlineLvl w:val="1"/>
        <w:rPr>
          <w:rFonts w:cs="Arial"/>
          <w:b/>
          <w:bCs/>
          <w:iCs/>
          <w:szCs w:val="24"/>
          <w:lang w:val="sr-Cyrl-CS" w:eastAsia="en-US"/>
        </w:rPr>
      </w:pPr>
    </w:p>
    <w:p w14:paraId="5F1BE10D" w14:textId="77777777" w:rsidR="00162C85" w:rsidRPr="005E27C6" w:rsidRDefault="00D60A81" w:rsidP="00C33C29">
      <w:pPr>
        <w:keepNext/>
        <w:suppressAutoHyphens w:val="0"/>
        <w:spacing w:before="240" w:after="60"/>
        <w:contextualSpacing/>
        <w:jc w:val="both"/>
        <w:outlineLvl w:val="1"/>
        <w:rPr>
          <w:rFonts w:cs="Arial"/>
          <w:b/>
          <w:bCs/>
          <w:iCs/>
          <w:szCs w:val="24"/>
          <w:lang w:eastAsia="en-US"/>
        </w:rPr>
      </w:pPr>
      <w:r w:rsidRPr="005E27C6">
        <w:rPr>
          <w:rFonts w:cs="Arial"/>
          <w:b/>
          <w:bCs/>
          <w:iCs/>
          <w:szCs w:val="24"/>
          <w:lang w:eastAsia="en-US"/>
        </w:rPr>
        <w:t xml:space="preserve">5.5. </w:t>
      </w:r>
      <w:bookmarkEnd w:id="3"/>
      <w:r w:rsidR="0012042A" w:rsidRPr="005E27C6">
        <w:rPr>
          <w:rFonts w:cs="Arial"/>
          <w:b/>
          <w:bCs/>
          <w:iCs/>
          <w:szCs w:val="24"/>
          <w:lang w:eastAsia="en-US"/>
        </w:rPr>
        <w:t>НАЧИН</w:t>
      </w:r>
      <w:r w:rsidR="0012042A" w:rsidRPr="005E27C6">
        <w:rPr>
          <w:rFonts w:cs="Arial"/>
          <w:b/>
          <w:bCs/>
          <w:iCs/>
          <w:szCs w:val="24"/>
          <w:lang w:val="sr-Cyrl-CS" w:eastAsia="en-US"/>
        </w:rPr>
        <w:t xml:space="preserve"> ИЗМЕН</w:t>
      </w:r>
      <w:r w:rsidR="0012042A" w:rsidRPr="005E27C6">
        <w:rPr>
          <w:rFonts w:cs="Arial"/>
          <w:b/>
          <w:bCs/>
          <w:iCs/>
          <w:szCs w:val="24"/>
          <w:lang w:eastAsia="en-US"/>
        </w:rPr>
        <w:t>Е</w:t>
      </w:r>
      <w:r w:rsidR="0012042A" w:rsidRPr="005E27C6">
        <w:rPr>
          <w:rFonts w:cs="Arial"/>
          <w:b/>
          <w:bCs/>
          <w:iCs/>
          <w:szCs w:val="24"/>
          <w:lang w:val="sr-Cyrl-CS" w:eastAsia="en-US"/>
        </w:rPr>
        <w:t>, ДОПУН</w:t>
      </w:r>
      <w:r w:rsidR="0012042A" w:rsidRPr="005E27C6">
        <w:rPr>
          <w:rFonts w:cs="Arial"/>
          <w:b/>
          <w:bCs/>
          <w:iCs/>
          <w:szCs w:val="24"/>
          <w:lang w:eastAsia="en-US"/>
        </w:rPr>
        <w:t>Е</w:t>
      </w:r>
      <w:r w:rsidR="001F5463" w:rsidRPr="005E27C6">
        <w:rPr>
          <w:rFonts w:cs="Arial"/>
          <w:b/>
          <w:bCs/>
          <w:iCs/>
          <w:szCs w:val="24"/>
          <w:lang w:val="sr-Cyrl-CS" w:eastAsia="en-US"/>
        </w:rPr>
        <w:t xml:space="preserve"> И ОПОЗИВ</w:t>
      </w:r>
      <w:r w:rsidR="0012042A" w:rsidRPr="005E27C6">
        <w:rPr>
          <w:rFonts w:cs="Arial"/>
          <w:b/>
          <w:bCs/>
          <w:iCs/>
          <w:szCs w:val="24"/>
          <w:lang w:eastAsia="en-US"/>
        </w:rPr>
        <w:t>А</w:t>
      </w:r>
      <w:r w:rsidR="001F5463" w:rsidRPr="005E27C6">
        <w:rPr>
          <w:rFonts w:cs="Arial"/>
          <w:b/>
          <w:bCs/>
          <w:iCs/>
          <w:szCs w:val="24"/>
          <w:lang w:val="sr-Cyrl-CS" w:eastAsia="en-US"/>
        </w:rPr>
        <w:t xml:space="preserve"> ПОНУДЕ</w:t>
      </w:r>
      <w:r w:rsidR="002A54CB" w:rsidRPr="005E27C6">
        <w:rPr>
          <w:rFonts w:cs="Arial"/>
          <w:b/>
          <w:bCs/>
          <w:iCs/>
          <w:szCs w:val="24"/>
          <w:lang w:eastAsia="en-US"/>
        </w:rPr>
        <w:t xml:space="preserve"> </w:t>
      </w:r>
    </w:p>
    <w:p w14:paraId="4B958896" w14:textId="77777777" w:rsidR="00681AFA" w:rsidRPr="005E27C6" w:rsidRDefault="00681AFA" w:rsidP="00C33C29">
      <w:pPr>
        <w:keepNext/>
        <w:suppressAutoHyphens w:val="0"/>
        <w:spacing w:before="240" w:after="60"/>
        <w:contextualSpacing/>
        <w:jc w:val="both"/>
        <w:outlineLvl w:val="1"/>
        <w:rPr>
          <w:rFonts w:cs="Arial"/>
          <w:b/>
          <w:bCs/>
          <w:iCs/>
          <w:szCs w:val="24"/>
          <w:lang w:eastAsia="en-US"/>
        </w:rPr>
      </w:pPr>
    </w:p>
    <w:p w14:paraId="42A5CCAA" w14:textId="77777777" w:rsidR="0012042A" w:rsidRPr="005E27C6" w:rsidRDefault="0012042A" w:rsidP="00C33C29">
      <w:pPr>
        <w:spacing w:line="100" w:lineRule="atLeast"/>
        <w:jc w:val="both"/>
        <w:rPr>
          <w:rFonts w:eastAsia="Arial Unicode MS" w:cs="Arial"/>
          <w:color w:val="000000"/>
          <w:kern w:val="1"/>
          <w:szCs w:val="24"/>
          <w:lang w:val="sr-Cyrl-CS"/>
        </w:rPr>
      </w:pPr>
      <w:r w:rsidRPr="005E27C6">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14:paraId="6DA97E5B" w14:textId="77777777" w:rsidR="00084547" w:rsidRPr="005E27C6" w:rsidRDefault="00084547" w:rsidP="00C33C29">
      <w:pPr>
        <w:spacing w:line="100" w:lineRule="atLeast"/>
        <w:jc w:val="both"/>
        <w:rPr>
          <w:rFonts w:eastAsia="Arial Unicode MS" w:cs="Arial"/>
          <w:color w:val="000000"/>
          <w:kern w:val="1"/>
          <w:szCs w:val="24"/>
          <w:lang w:val="sr-Cyrl-CS"/>
        </w:rPr>
      </w:pPr>
    </w:p>
    <w:p w14:paraId="1A6158C8" w14:textId="77777777" w:rsidR="0012042A" w:rsidRPr="006A3325" w:rsidRDefault="0012042A" w:rsidP="00C33C29">
      <w:pPr>
        <w:spacing w:line="100" w:lineRule="atLeast"/>
        <w:jc w:val="both"/>
        <w:rPr>
          <w:rFonts w:eastAsia="Arial Unicode MS" w:cs="Arial"/>
          <w:color w:val="000000"/>
          <w:kern w:val="1"/>
          <w:szCs w:val="24"/>
        </w:rPr>
      </w:pPr>
      <w:r w:rsidRPr="005E27C6">
        <w:rPr>
          <w:rFonts w:eastAsia="Arial Unicode MS" w:cs="Arial"/>
          <w:color w:val="000000"/>
          <w:kern w:val="1"/>
          <w:szCs w:val="24"/>
        </w:rPr>
        <w:t xml:space="preserve">Понуђач је дужан да </w:t>
      </w:r>
      <w:r w:rsidRPr="006A3325">
        <w:rPr>
          <w:rFonts w:eastAsia="Arial Unicode MS" w:cs="Arial"/>
          <w:color w:val="000000"/>
          <w:kern w:val="1"/>
          <w:szCs w:val="24"/>
        </w:rPr>
        <w:t xml:space="preserve">јасно назначи који део понуде мења односно која документа накнадно доставља. </w:t>
      </w:r>
    </w:p>
    <w:p w14:paraId="23979D8A" w14:textId="77777777" w:rsidR="00546E00" w:rsidRPr="006A3325" w:rsidRDefault="00546E00" w:rsidP="00C33C29">
      <w:pPr>
        <w:spacing w:line="100" w:lineRule="atLeast"/>
        <w:jc w:val="both"/>
        <w:rPr>
          <w:rFonts w:eastAsia="Arial Unicode MS" w:cs="Arial"/>
          <w:color w:val="000000"/>
          <w:kern w:val="1"/>
          <w:szCs w:val="24"/>
          <w:lang w:val="sr-Cyrl-CS"/>
        </w:rPr>
      </w:pPr>
    </w:p>
    <w:p w14:paraId="0A838968" w14:textId="05E2BD6F" w:rsidR="00CC427D" w:rsidRPr="006A3325" w:rsidRDefault="00CC427D" w:rsidP="00C33C29">
      <w:pPr>
        <w:spacing w:line="100" w:lineRule="atLeast"/>
        <w:jc w:val="both"/>
        <w:rPr>
          <w:rFonts w:eastAsia="TimesNewRomanPSMT" w:cs="Arial"/>
          <w:bCs/>
          <w:iCs/>
          <w:color w:val="000000"/>
          <w:kern w:val="1"/>
          <w:szCs w:val="24"/>
        </w:rPr>
      </w:pPr>
      <w:r w:rsidRPr="006A3325">
        <w:rPr>
          <w:rFonts w:eastAsia="TimesNewRomanPSMT" w:cs="Arial"/>
          <w:bCs/>
          <w:iCs/>
          <w:color w:val="000000"/>
          <w:kern w:val="1"/>
          <w:szCs w:val="24"/>
        </w:rPr>
        <w:t xml:space="preserve">Измену, допуну или опозив понуде треба доставити на адресу: </w:t>
      </w:r>
      <w:r w:rsidR="0012042A" w:rsidRPr="006A3325">
        <w:rPr>
          <w:rFonts w:eastAsia="TimesNewRomanPSMT" w:cs="Arial"/>
          <w:bCs/>
          <w:iCs/>
          <w:color w:val="000000"/>
          <w:kern w:val="1"/>
          <w:szCs w:val="24"/>
        </w:rPr>
        <w:t>Јавно предузеће „Електропривреда Србиј</w:t>
      </w:r>
      <w:r w:rsidR="001A64C8" w:rsidRPr="006A3325">
        <w:rPr>
          <w:rFonts w:eastAsia="TimesNewRomanPSMT" w:cs="Arial"/>
          <w:bCs/>
          <w:iCs/>
          <w:color w:val="000000"/>
          <w:kern w:val="1"/>
          <w:szCs w:val="24"/>
        </w:rPr>
        <w:t>е“, 11000 Београд, Србија,</w:t>
      </w:r>
      <w:r w:rsidR="0012042A" w:rsidRPr="006A3325">
        <w:rPr>
          <w:rFonts w:eastAsia="TimesNewRomanPSMT" w:cs="Arial"/>
          <w:bCs/>
          <w:iCs/>
          <w:color w:val="000000"/>
          <w:kern w:val="1"/>
          <w:szCs w:val="24"/>
        </w:rPr>
        <w:t xml:space="preserve"> </w:t>
      </w:r>
      <w:r w:rsidR="001A64C8" w:rsidRPr="006A3325">
        <w:rPr>
          <w:rFonts w:eastAsia="TimesNewRomanPSMT" w:cs="Arial"/>
          <w:bCs/>
          <w:iCs/>
          <w:color w:val="000000"/>
          <w:kern w:val="1"/>
          <w:szCs w:val="24"/>
          <w:lang w:val="ru-RU"/>
        </w:rPr>
        <w:t xml:space="preserve">Улица </w:t>
      </w:r>
      <w:r w:rsidR="00F327D5" w:rsidRPr="006A3325">
        <w:rPr>
          <w:rFonts w:eastAsia="TimesNewRomanPSMT" w:cs="Arial"/>
          <w:bCs/>
          <w:iCs/>
          <w:color w:val="000000"/>
          <w:kern w:val="1"/>
          <w:szCs w:val="24"/>
          <w:lang w:val="sr-Cyrl-RS"/>
        </w:rPr>
        <w:t>Балканска 13</w:t>
      </w:r>
      <w:r w:rsidR="0012042A" w:rsidRPr="006A3325">
        <w:rPr>
          <w:rFonts w:eastAsia="TimesNewRomanPSMT" w:cs="Arial"/>
          <w:bCs/>
          <w:iCs/>
          <w:color w:val="000000"/>
          <w:kern w:val="1"/>
          <w:szCs w:val="24"/>
          <w:lang w:val="sr-Latn-CS"/>
        </w:rPr>
        <w:t xml:space="preserve">, </w:t>
      </w:r>
      <w:r w:rsidR="00D018A8" w:rsidRPr="006A3325">
        <w:rPr>
          <w:rFonts w:eastAsia="TimesNewRomanPSMT" w:cs="Arial"/>
          <w:bCs/>
          <w:iCs/>
          <w:color w:val="000000"/>
          <w:kern w:val="1"/>
          <w:szCs w:val="24"/>
        </w:rPr>
        <w:t xml:space="preserve"> писарница, </w:t>
      </w:r>
      <w:r w:rsidR="0012042A" w:rsidRPr="006A3325">
        <w:rPr>
          <w:rFonts w:eastAsia="TimesNewRomanPSMT" w:cs="Arial"/>
          <w:bCs/>
          <w:iCs/>
          <w:color w:val="000000"/>
          <w:kern w:val="1"/>
          <w:szCs w:val="24"/>
        </w:rPr>
        <w:t xml:space="preserve"> </w:t>
      </w:r>
      <w:r w:rsidRPr="006A3325">
        <w:rPr>
          <w:rFonts w:eastAsia="TimesNewRomanPSMT" w:cs="Arial"/>
          <w:bCs/>
          <w:iCs/>
          <w:color w:val="000000"/>
          <w:kern w:val="1"/>
          <w:szCs w:val="24"/>
        </w:rPr>
        <w:t>са назнако</w:t>
      </w:r>
      <w:r w:rsidR="00566F04" w:rsidRPr="006A3325">
        <w:rPr>
          <w:rFonts w:eastAsia="TimesNewRomanPSMT" w:cs="Arial"/>
          <w:bCs/>
          <w:iCs/>
          <w:color w:val="000000"/>
          <w:kern w:val="1"/>
          <w:szCs w:val="24"/>
        </w:rPr>
        <w:t xml:space="preserve">м: </w:t>
      </w:r>
      <w:r w:rsidRPr="006A3325">
        <w:rPr>
          <w:rFonts w:eastAsia="TimesNewRomanPSMT" w:cs="Arial"/>
          <w:bCs/>
          <w:iCs/>
          <w:color w:val="000000"/>
          <w:kern w:val="1"/>
          <w:szCs w:val="24"/>
        </w:rPr>
        <w:t>„</w:t>
      </w:r>
      <w:r w:rsidRPr="006A3325">
        <w:rPr>
          <w:rFonts w:eastAsia="TimesNewRomanPSMT" w:cs="Arial"/>
          <w:b/>
          <w:bCs/>
          <w:iCs/>
          <w:color w:val="000000"/>
          <w:kern w:val="1"/>
          <w:szCs w:val="24"/>
        </w:rPr>
        <w:t>Измена понуде</w:t>
      </w:r>
      <w:r w:rsidRPr="006A3325">
        <w:rPr>
          <w:rFonts w:eastAsia="TimesNewRomanPS-BoldMT" w:cs="Arial"/>
          <w:b/>
          <w:bCs/>
          <w:color w:val="000000"/>
          <w:kern w:val="1"/>
          <w:szCs w:val="24"/>
        </w:rPr>
        <w:t xml:space="preserve"> за јавну набавку</w:t>
      </w:r>
      <w:r w:rsidRPr="006A3325">
        <w:rPr>
          <w:rFonts w:eastAsia="Arial Unicode MS" w:cs="Arial"/>
          <w:color w:val="000000"/>
          <w:kern w:val="1"/>
          <w:szCs w:val="24"/>
        </w:rPr>
        <w:t xml:space="preserve"> </w:t>
      </w:r>
      <w:r w:rsidR="00D50F56" w:rsidRPr="006A3325">
        <w:rPr>
          <w:rFonts w:eastAsia="TimesNewRomanPS-BoldMT" w:cs="Arial"/>
          <w:b/>
          <w:bCs/>
          <w:color w:val="000000"/>
          <w:kern w:val="1"/>
          <w:szCs w:val="24"/>
        </w:rPr>
        <w:t>услуге</w:t>
      </w:r>
      <w:r w:rsidR="008B0756" w:rsidRPr="006A3325">
        <w:rPr>
          <w:rFonts w:eastAsia="TimesNewRomanPS-BoldMT" w:cs="Arial"/>
          <w:b/>
          <w:bCs/>
          <w:color w:val="000000"/>
          <w:kern w:val="1"/>
          <w:szCs w:val="24"/>
        </w:rPr>
        <w:t xml:space="preserve"> </w:t>
      </w:r>
      <w:r w:rsidR="00A209AB" w:rsidRPr="006A3325">
        <w:rPr>
          <w:rFonts w:cs="Arial"/>
          <w:b/>
          <w:szCs w:val="24"/>
          <w:lang w:val="sr-Cyrl-RS" w:eastAsia="en-US"/>
        </w:rPr>
        <w:t>„</w:t>
      </w:r>
      <w:r w:rsidR="00CD793A" w:rsidRPr="006A3325">
        <w:rPr>
          <w:rFonts w:cs="Arial"/>
          <w:b/>
          <w:szCs w:val="24"/>
          <w:lang w:val="sr-Cyrl-CS"/>
        </w:rPr>
        <w:t>Израда  инвестиционо-техничке документације за соларну електрану  Костолац-Петка</w:t>
      </w:r>
      <w:r w:rsidR="00A209AB" w:rsidRPr="006A3325">
        <w:rPr>
          <w:rFonts w:cs="Arial"/>
          <w:b/>
          <w:szCs w:val="24"/>
          <w:lang w:val="sr-Cyrl-RS" w:eastAsia="en-US"/>
        </w:rPr>
        <w:t>“</w:t>
      </w:r>
      <w:r w:rsidR="00F327D5" w:rsidRPr="006A3325">
        <w:rPr>
          <w:rFonts w:cs="Arial"/>
          <w:b/>
          <w:szCs w:val="24"/>
        </w:rPr>
        <w:t xml:space="preserve">, </w:t>
      </w:r>
      <w:r w:rsidR="00F327D5" w:rsidRPr="006A3325">
        <w:rPr>
          <w:rFonts w:eastAsia="TimesNewRomanPS-BoldMT" w:cs="Arial"/>
          <w:b/>
          <w:bCs/>
          <w:kern w:val="1"/>
          <w:szCs w:val="24"/>
        </w:rPr>
        <w:t xml:space="preserve">ЈН број </w:t>
      </w:r>
      <w:r w:rsidR="001268D3" w:rsidRPr="006A3325">
        <w:rPr>
          <w:rFonts w:cs="Arial"/>
          <w:b/>
          <w:lang w:val="en-US" w:eastAsia="en-US"/>
        </w:rPr>
        <w:t xml:space="preserve">JN/1000/0342/2015 </w:t>
      </w:r>
      <w:r w:rsidR="00F327D5" w:rsidRPr="006A3325">
        <w:rPr>
          <w:rFonts w:eastAsia="TimesNewRomanPSMT" w:cs="Arial"/>
          <w:b/>
          <w:bCs/>
          <w:color w:val="000000"/>
          <w:kern w:val="1"/>
          <w:szCs w:val="24"/>
        </w:rPr>
        <w:t xml:space="preserve">- </w:t>
      </w:r>
      <w:r w:rsidR="00F327D5" w:rsidRPr="006A3325">
        <w:rPr>
          <w:rFonts w:eastAsia="TimesNewRomanPS-BoldMT" w:cs="Arial"/>
          <w:b/>
          <w:bCs/>
          <w:color w:val="000000"/>
          <w:kern w:val="1"/>
          <w:szCs w:val="24"/>
        </w:rPr>
        <w:t>НЕ ОТВАРАТИ”.</w:t>
      </w:r>
      <w:r w:rsidR="00F327D5" w:rsidRPr="006A3325">
        <w:rPr>
          <w:rFonts w:eastAsia="Arial Unicode MS" w:cs="Arial"/>
          <w:color w:val="FF0000"/>
          <w:kern w:val="1"/>
          <w:szCs w:val="24"/>
        </w:rPr>
        <w:t xml:space="preserve"> </w:t>
      </w:r>
      <w:r w:rsidRPr="006A3325">
        <w:rPr>
          <w:rFonts w:eastAsia="TimesNewRomanPSMT" w:cs="Arial"/>
          <w:bCs/>
          <w:iCs/>
          <w:color w:val="000000"/>
          <w:kern w:val="1"/>
          <w:szCs w:val="24"/>
        </w:rPr>
        <w:t>или</w:t>
      </w:r>
    </w:p>
    <w:p w14:paraId="733B1F30" w14:textId="708DED73" w:rsidR="00CC427D" w:rsidRPr="006A3325" w:rsidRDefault="00CC427D" w:rsidP="00C33C29">
      <w:pPr>
        <w:pStyle w:val="BodyText"/>
        <w:rPr>
          <w:rFonts w:ascii="Arial" w:hAnsi="Arial" w:cs="Arial"/>
          <w:b/>
          <w:szCs w:val="24"/>
        </w:rPr>
      </w:pPr>
      <w:r w:rsidRPr="006A3325">
        <w:rPr>
          <w:rFonts w:ascii="Arial" w:eastAsia="TimesNewRomanPSMT" w:hAnsi="Arial" w:cs="Arial"/>
          <w:bCs/>
          <w:iCs/>
          <w:color w:val="000000"/>
          <w:kern w:val="1"/>
          <w:szCs w:val="24"/>
        </w:rPr>
        <w:t>„</w:t>
      </w:r>
      <w:r w:rsidRPr="006A3325">
        <w:rPr>
          <w:rFonts w:ascii="Arial" w:eastAsia="TimesNewRomanPSMT" w:hAnsi="Arial" w:cs="Arial"/>
          <w:b/>
          <w:bCs/>
          <w:iCs/>
          <w:color w:val="000000"/>
          <w:kern w:val="1"/>
          <w:szCs w:val="24"/>
        </w:rPr>
        <w:t>Допуна понуде</w:t>
      </w:r>
      <w:r w:rsidRPr="006A3325">
        <w:rPr>
          <w:rFonts w:ascii="Arial" w:eastAsia="TimesNewRomanPSMT" w:hAnsi="Arial" w:cs="Arial"/>
          <w:bCs/>
          <w:iCs/>
          <w:color w:val="000000"/>
          <w:kern w:val="1"/>
          <w:szCs w:val="24"/>
        </w:rPr>
        <w:t xml:space="preserve"> </w:t>
      </w:r>
      <w:r w:rsidRPr="006A3325">
        <w:rPr>
          <w:rFonts w:ascii="Arial" w:eastAsia="TimesNewRomanPS-BoldMT" w:hAnsi="Arial" w:cs="Arial"/>
          <w:b/>
          <w:bCs/>
          <w:color w:val="000000"/>
          <w:kern w:val="1"/>
          <w:szCs w:val="24"/>
        </w:rPr>
        <w:t>за јавну набавку</w:t>
      </w:r>
      <w:r w:rsidRPr="006A3325">
        <w:rPr>
          <w:rFonts w:ascii="Arial" w:eastAsia="Arial Unicode MS" w:hAnsi="Arial" w:cs="Arial"/>
          <w:color w:val="000000"/>
          <w:kern w:val="1"/>
          <w:szCs w:val="24"/>
        </w:rPr>
        <w:t xml:space="preserve"> </w:t>
      </w:r>
      <w:r w:rsidR="008B671D" w:rsidRPr="006A3325">
        <w:rPr>
          <w:rFonts w:ascii="Arial" w:eastAsia="TimesNewRomanPS-BoldMT" w:hAnsi="Arial" w:cs="Arial"/>
          <w:b/>
          <w:bCs/>
          <w:color w:val="000000"/>
          <w:kern w:val="1"/>
          <w:szCs w:val="24"/>
        </w:rPr>
        <w:t>услуге</w:t>
      </w:r>
      <w:r w:rsidR="008B0756" w:rsidRPr="006A3325">
        <w:rPr>
          <w:rFonts w:ascii="Arial" w:eastAsia="TimesNewRomanPS-BoldMT" w:hAnsi="Arial" w:cs="Arial"/>
          <w:b/>
          <w:bCs/>
          <w:color w:val="000000"/>
          <w:kern w:val="1"/>
          <w:szCs w:val="24"/>
        </w:rPr>
        <w:t xml:space="preserve"> </w:t>
      </w:r>
      <w:r w:rsidR="00A209AB" w:rsidRPr="006A3325">
        <w:rPr>
          <w:rFonts w:ascii="Arial" w:hAnsi="Arial" w:cs="Arial"/>
          <w:b/>
          <w:szCs w:val="24"/>
          <w:lang w:val="sr-Cyrl-RS" w:eastAsia="en-US"/>
        </w:rPr>
        <w:t>„</w:t>
      </w:r>
      <w:r w:rsidR="00CD793A" w:rsidRPr="006A3325">
        <w:rPr>
          <w:rFonts w:ascii="Arial" w:hAnsi="Arial" w:cs="Arial"/>
          <w:b/>
          <w:szCs w:val="24"/>
        </w:rPr>
        <w:t>Израда  инвестиционо-техничке документације за соларну електрану  Костолац-Петка</w:t>
      </w:r>
      <w:r w:rsidR="00A209AB" w:rsidRPr="006A3325">
        <w:rPr>
          <w:rFonts w:ascii="Arial" w:hAnsi="Arial" w:cs="Arial"/>
          <w:b/>
          <w:szCs w:val="24"/>
          <w:lang w:val="sr-Cyrl-RS" w:eastAsia="en-US"/>
        </w:rPr>
        <w:t>“</w:t>
      </w:r>
      <w:r w:rsidR="00F327D5" w:rsidRPr="006A3325">
        <w:rPr>
          <w:rFonts w:ascii="Arial" w:hAnsi="Arial" w:cs="Arial"/>
          <w:b/>
          <w:szCs w:val="24"/>
        </w:rPr>
        <w:t xml:space="preserve">, </w:t>
      </w:r>
      <w:r w:rsidR="00F327D5" w:rsidRPr="006A3325">
        <w:rPr>
          <w:rFonts w:ascii="Arial" w:eastAsia="TimesNewRomanPS-BoldMT" w:hAnsi="Arial" w:cs="Arial"/>
          <w:b/>
          <w:bCs/>
          <w:kern w:val="1"/>
          <w:szCs w:val="24"/>
        </w:rPr>
        <w:t xml:space="preserve">ЈН број </w:t>
      </w:r>
      <w:r w:rsidR="001268D3" w:rsidRPr="006A3325">
        <w:rPr>
          <w:rFonts w:ascii="Arial" w:eastAsia="TimesNewRomanPS-BoldMT" w:hAnsi="Arial" w:cs="Arial"/>
          <w:b/>
          <w:bCs/>
          <w:kern w:val="1"/>
          <w:szCs w:val="24"/>
          <w:lang w:val="en-US"/>
        </w:rPr>
        <w:t xml:space="preserve">JN/1000/0342/2015 </w:t>
      </w:r>
      <w:r w:rsidR="00F327D5" w:rsidRPr="006A3325">
        <w:rPr>
          <w:rFonts w:ascii="Arial" w:eastAsia="TimesNewRomanPSMT" w:hAnsi="Arial" w:cs="Arial"/>
          <w:b/>
          <w:bCs/>
          <w:color w:val="000000"/>
          <w:kern w:val="1"/>
          <w:szCs w:val="24"/>
        </w:rPr>
        <w:t xml:space="preserve">- </w:t>
      </w:r>
      <w:r w:rsidR="00F327D5" w:rsidRPr="006A3325">
        <w:rPr>
          <w:rFonts w:ascii="Arial" w:eastAsia="TimesNewRomanPS-BoldMT" w:hAnsi="Arial" w:cs="Arial"/>
          <w:b/>
          <w:bCs/>
          <w:color w:val="000000"/>
          <w:kern w:val="1"/>
          <w:szCs w:val="24"/>
        </w:rPr>
        <w:t>НЕ ОТВАРАТИ”.</w:t>
      </w:r>
      <w:r w:rsidR="00F327D5" w:rsidRPr="006A3325">
        <w:rPr>
          <w:rFonts w:ascii="Arial" w:eastAsia="Arial Unicode MS" w:hAnsi="Arial" w:cs="Arial"/>
          <w:color w:val="FF0000"/>
          <w:kern w:val="1"/>
          <w:szCs w:val="24"/>
        </w:rPr>
        <w:t xml:space="preserve"> </w:t>
      </w:r>
      <w:r w:rsidRPr="006A3325">
        <w:rPr>
          <w:rFonts w:ascii="Arial" w:eastAsia="TimesNewRomanPSMT" w:hAnsi="Arial" w:cs="Arial"/>
          <w:bCs/>
          <w:iCs/>
          <w:color w:val="000000"/>
          <w:kern w:val="1"/>
          <w:szCs w:val="24"/>
        </w:rPr>
        <w:t>или</w:t>
      </w:r>
    </w:p>
    <w:p w14:paraId="3E286E6C" w14:textId="289D5930" w:rsidR="00CC427D" w:rsidRPr="006A3325" w:rsidRDefault="00CC427D" w:rsidP="00C33C29">
      <w:pPr>
        <w:pStyle w:val="BodyText"/>
        <w:rPr>
          <w:rFonts w:ascii="Arial" w:hAnsi="Arial" w:cs="Arial"/>
          <w:b/>
          <w:szCs w:val="24"/>
        </w:rPr>
      </w:pPr>
      <w:r w:rsidRPr="006A3325">
        <w:rPr>
          <w:rFonts w:ascii="Arial" w:eastAsia="TimesNewRomanPSMT" w:hAnsi="Arial" w:cs="Arial"/>
          <w:bCs/>
          <w:iCs/>
          <w:color w:val="000000"/>
          <w:kern w:val="1"/>
          <w:szCs w:val="24"/>
        </w:rPr>
        <w:t>„</w:t>
      </w:r>
      <w:r w:rsidRPr="006A3325">
        <w:rPr>
          <w:rFonts w:ascii="Arial" w:eastAsia="TimesNewRomanPSMT" w:hAnsi="Arial" w:cs="Arial"/>
          <w:b/>
          <w:bCs/>
          <w:iCs/>
          <w:color w:val="000000"/>
          <w:kern w:val="1"/>
          <w:szCs w:val="24"/>
        </w:rPr>
        <w:t>Опозив понуде</w:t>
      </w:r>
      <w:r w:rsidRPr="006A3325">
        <w:rPr>
          <w:rFonts w:ascii="Arial" w:eastAsia="TimesNewRomanPSMT" w:hAnsi="Arial" w:cs="Arial"/>
          <w:bCs/>
          <w:iCs/>
          <w:color w:val="000000"/>
          <w:kern w:val="1"/>
          <w:szCs w:val="24"/>
        </w:rPr>
        <w:t xml:space="preserve"> </w:t>
      </w:r>
      <w:r w:rsidRPr="006A3325">
        <w:rPr>
          <w:rFonts w:ascii="Arial" w:eastAsia="TimesNewRomanPS-BoldMT" w:hAnsi="Arial" w:cs="Arial"/>
          <w:b/>
          <w:bCs/>
          <w:color w:val="000000"/>
          <w:kern w:val="1"/>
          <w:szCs w:val="24"/>
        </w:rPr>
        <w:t>за јавну набавку</w:t>
      </w:r>
      <w:r w:rsidRPr="006A3325">
        <w:rPr>
          <w:rFonts w:ascii="Arial" w:eastAsia="Arial Unicode MS" w:hAnsi="Arial" w:cs="Arial"/>
          <w:color w:val="000000"/>
          <w:kern w:val="1"/>
          <w:szCs w:val="24"/>
        </w:rPr>
        <w:t xml:space="preserve"> </w:t>
      </w:r>
      <w:r w:rsidR="00DE04AC" w:rsidRPr="006A3325">
        <w:rPr>
          <w:rFonts w:ascii="Arial" w:eastAsia="TimesNewRomanPS-BoldMT" w:hAnsi="Arial" w:cs="Arial"/>
          <w:b/>
          <w:bCs/>
          <w:color w:val="000000"/>
          <w:kern w:val="1"/>
          <w:szCs w:val="24"/>
        </w:rPr>
        <w:t>услуг</w:t>
      </w:r>
      <w:r w:rsidR="00DE04AC" w:rsidRPr="006A3325">
        <w:rPr>
          <w:rFonts w:ascii="Arial" w:eastAsia="TimesNewRomanPS-BoldMT" w:hAnsi="Arial" w:cs="Arial"/>
          <w:b/>
          <w:bCs/>
          <w:color w:val="000000"/>
          <w:kern w:val="1"/>
          <w:szCs w:val="24"/>
          <w:lang w:val="en-US"/>
        </w:rPr>
        <w:t>e</w:t>
      </w:r>
      <w:r w:rsidR="008B0756" w:rsidRPr="006A3325">
        <w:rPr>
          <w:rFonts w:ascii="Arial" w:eastAsia="TimesNewRomanPS-BoldMT" w:hAnsi="Arial" w:cs="Arial"/>
          <w:b/>
          <w:bCs/>
          <w:color w:val="000000"/>
          <w:kern w:val="1"/>
          <w:szCs w:val="24"/>
        </w:rPr>
        <w:t xml:space="preserve"> </w:t>
      </w:r>
      <w:r w:rsidR="00A209AB" w:rsidRPr="006A3325">
        <w:rPr>
          <w:rFonts w:ascii="Arial" w:hAnsi="Arial" w:cs="Arial"/>
          <w:b/>
          <w:szCs w:val="24"/>
          <w:lang w:val="sr-Cyrl-RS" w:eastAsia="en-US"/>
        </w:rPr>
        <w:t>„</w:t>
      </w:r>
      <w:r w:rsidR="00CD793A" w:rsidRPr="006A3325">
        <w:rPr>
          <w:rFonts w:ascii="Arial" w:hAnsi="Arial" w:cs="Arial"/>
          <w:b/>
          <w:szCs w:val="24"/>
        </w:rPr>
        <w:t>Израда  инвестиционо-техничке документације за соларну електрану  Костолац-Петка</w:t>
      </w:r>
      <w:r w:rsidR="00A209AB" w:rsidRPr="006A3325">
        <w:rPr>
          <w:rFonts w:ascii="Arial" w:hAnsi="Arial" w:cs="Arial"/>
          <w:b/>
          <w:szCs w:val="24"/>
          <w:lang w:val="sr-Cyrl-RS" w:eastAsia="en-US"/>
        </w:rPr>
        <w:t>“</w:t>
      </w:r>
      <w:r w:rsidR="00F327D5" w:rsidRPr="006A3325">
        <w:rPr>
          <w:rFonts w:ascii="Arial" w:hAnsi="Arial" w:cs="Arial"/>
          <w:b/>
          <w:szCs w:val="24"/>
        </w:rPr>
        <w:t xml:space="preserve">, </w:t>
      </w:r>
      <w:r w:rsidR="00F327D5" w:rsidRPr="006A3325">
        <w:rPr>
          <w:rFonts w:ascii="Arial" w:eastAsia="TimesNewRomanPS-BoldMT" w:hAnsi="Arial" w:cs="Arial"/>
          <w:b/>
          <w:bCs/>
          <w:kern w:val="1"/>
          <w:szCs w:val="24"/>
        </w:rPr>
        <w:t xml:space="preserve">ЈН број </w:t>
      </w:r>
      <w:r w:rsidR="001268D3" w:rsidRPr="006A3325">
        <w:rPr>
          <w:rFonts w:ascii="Arial" w:eastAsia="TimesNewRomanPS-BoldMT" w:hAnsi="Arial" w:cs="Arial"/>
          <w:b/>
          <w:bCs/>
          <w:kern w:val="1"/>
          <w:szCs w:val="24"/>
          <w:lang w:val="en-US"/>
        </w:rPr>
        <w:t xml:space="preserve">JN/1000/0342/2015 </w:t>
      </w:r>
      <w:r w:rsidR="00F327D5" w:rsidRPr="006A3325">
        <w:rPr>
          <w:rFonts w:ascii="Arial" w:eastAsia="TimesNewRomanPSMT" w:hAnsi="Arial" w:cs="Arial"/>
          <w:b/>
          <w:bCs/>
          <w:color w:val="000000"/>
          <w:kern w:val="1"/>
          <w:szCs w:val="24"/>
        </w:rPr>
        <w:t xml:space="preserve">- </w:t>
      </w:r>
      <w:r w:rsidR="00F327D5" w:rsidRPr="006A3325">
        <w:rPr>
          <w:rFonts w:ascii="Arial" w:eastAsia="TimesNewRomanPS-BoldMT" w:hAnsi="Arial" w:cs="Arial"/>
          <w:b/>
          <w:bCs/>
          <w:color w:val="000000"/>
          <w:kern w:val="1"/>
          <w:szCs w:val="24"/>
        </w:rPr>
        <w:t>НЕ ОТВАРАТИ”.</w:t>
      </w:r>
      <w:r w:rsidRPr="006A3325">
        <w:rPr>
          <w:rFonts w:ascii="Arial" w:eastAsia="TimesNewRomanPS-BoldMT" w:hAnsi="Arial" w:cs="Arial"/>
          <w:b/>
          <w:bCs/>
          <w:color w:val="000000"/>
          <w:kern w:val="1"/>
          <w:szCs w:val="24"/>
        </w:rPr>
        <w:t xml:space="preserve"> </w:t>
      </w:r>
      <w:r w:rsidRPr="006A3325">
        <w:rPr>
          <w:rFonts w:ascii="Arial" w:eastAsia="TimesNewRomanPS-BoldMT" w:hAnsi="Arial" w:cs="Arial"/>
          <w:bCs/>
          <w:color w:val="000000"/>
          <w:kern w:val="1"/>
          <w:szCs w:val="24"/>
        </w:rPr>
        <w:t>или</w:t>
      </w:r>
    </w:p>
    <w:p w14:paraId="3020F3FC" w14:textId="54C9D555" w:rsidR="00CC427D" w:rsidRPr="005E27C6" w:rsidRDefault="00CC427D" w:rsidP="00C33C29">
      <w:pPr>
        <w:pStyle w:val="BodyText"/>
        <w:rPr>
          <w:rFonts w:ascii="Arial" w:hAnsi="Arial" w:cs="Arial"/>
          <w:b/>
          <w:szCs w:val="24"/>
        </w:rPr>
      </w:pPr>
      <w:r w:rsidRPr="006A3325">
        <w:rPr>
          <w:rFonts w:ascii="Arial" w:eastAsia="TimesNewRomanPSMT" w:hAnsi="Arial" w:cs="Arial"/>
          <w:bCs/>
          <w:iCs/>
          <w:color w:val="000000"/>
          <w:kern w:val="1"/>
          <w:szCs w:val="24"/>
        </w:rPr>
        <w:t>„</w:t>
      </w:r>
      <w:r w:rsidRPr="006A3325">
        <w:rPr>
          <w:rFonts w:ascii="Arial" w:eastAsia="TimesNewRomanPSMT" w:hAnsi="Arial" w:cs="Arial"/>
          <w:b/>
          <w:bCs/>
          <w:iCs/>
          <w:color w:val="000000"/>
          <w:kern w:val="1"/>
          <w:szCs w:val="24"/>
        </w:rPr>
        <w:t>Измена и допуна понуде</w:t>
      </w:r>
      <w:r w:rsidRPr="006A3325">
        <w:rPr>
          <w:rFonts w:ascii="Arial" w:eastAsia="TimesNewRomanPS-BoldMT" w:hAnsi="Arial" w:cs="Arial"/>
          <w:b/>
          <w:bCs/>
          <w:color w:val="000000"/>
          <w:kern w:val="1"/>
          <w:szCs w:val="24"/>
        </w:rPr>
        <w:t xml:space="preserve"> за јавну </w:t>
      </w:r>
      <w:r w:rsidR="008E1A29" w:rsidRPr="006A3325">
        <w:rPr>
          <w:rFonts w:ascii="Arial" w:eastAsia="TimesNewRomanPS-BoldMT" w:hAnsi="Arial" w:cs="Arial"/>
          <w:b/>
          <w:bCs/>
          <w:color w:val="000000"/>
          <w:kern w:val="1"/>
          <w:szCs w:val="24"/>
        </w:rPr>
        <w:t xml:space="preserve">набавку </w:t>
      </w:r>
      <w:r w:rsidR="00321216" w:rsidRPr="006A3325">
        <w:rPr>
          <w:rFonts w:ascii="Arial" w:eastAsia="TimesNewRomanPS-BoldMT" w:hAnsi="Arial" w:cs="Arial"/>
          <w:b/>
          <w:bCs/>
          <w:color w:val="000000"/>
          <w:kern w:val="1"/>
          <w:szCs w:val="24"/>
        </w:rPr>
        <w:t>услуге</w:t>
      </w:r>
      <w:r w:rsidR="007F547C" w:rsidRPr="006A3325">
        <w:rPr>
          <w:rFonts w:ascii="Arial" w:eastAsia="TimesNewRomanPS-BoldMT" w:hAnsi="Arial" w:cs="Arial"/>
          <w:b/>
          <w:bCs/>
          <w:color w:val="000000"/>
          <w:kern w:val="1"/>
          <w:szCs w:val="24"/>
        </w:rPr>
        <w:t xml:space="preserve"> </w:t>
      </w:r>
      <w:r w:rsidR="00A209AB" w:rsidRPr="006A3325">
        <w:rPr>
          <w:rFonts w:ascii="Arial" w:hAnsi="Arial" w:cs="Arial"/>
          <w:b/>
          <w:szCs w:val="24"/>
          <w:lang w:val="sr-Cyrl-RS" w:eastAsia="en-US"/>
        </w:rPr>
        <w:t>„</w:t>
      </w:r>
      <w:r w:rsidR="00CD793A" w:rsidRPr="006A3325">
        <w:rPr>
          <w:rFonts w:ascii="Arial" w:hAnsi="Arial" w:cs="Arial"/>
          <w:b/>
          <w:szCs w:val="24"/>
        </w:rPr>
        <w:t>Израда  инвестиционо-техничке документације за соларну електрану  Костолац-Петка</w:t>
      </w:r>
      <w:r w:rsidR="00A209AB" w:rsidRPr="006A3325">
        <w:rPr>
          <w:rFonts w:ascii="Arial" w:hAnsi="Arial" w:cs="Arial"/>
          <w:b/>
          <w:szCs w:val="24"/>
          <w:lang w:val="sr-Cyrl-RS" w:eastAsia="en-US"/>
        </w:rPr>
        <w:t>“</w:t>
      </w:r>
      <w:r w:rsidR="00F327D5" w:rsidRPr="006A3325">
        <w:rPr>
          <w:rFonts w:ascii="Arial" w:hAnsi="Arial" w:cs="Arial"/>
          <w:b/>
          <w:szCs w:val="24"/>
        </w:rPr>
        <w:t xml:space="preserve">, </w:t>
      </w:r>
      <w:r w:rsidR="00F327D5" w:rsidRPr="006A3325">
        <w:rPr>
          <w:rFonts w:ascii="Arial" w:eastAsia="TimesNewRomanPS-BoldMT" w:hAnsi="Arial" w:cs="Arial"/>
          <w:b/>
          <w:bCs/>
          <w:kern w:val="1"/>
          <w:szCs w:val="24"/>
        </w:rPr>
        <w:t xml:space="preserve">ЈН број </w:t>
      </w:r>
      <w:r w:rsidR="001268D3" w:rsidRPr="006A3325">
        <w:rPr>
          <w:rFonts w:ascii="Arial" w:eastAsia="TimesNewRomanPS-BoldMT" w:hAnsi="Arial" w:cs="Arial"/>
          <w:b/>
          <w:bCs/>
          <w:kern w:val="1"/>
          <w:szCs w:val="24"/>
          <w:lang w:val="en-US"/>
        </w:rPr>
        <w:t xml:space="preserve">JN/1000/0342/2015 </w:t>
      </w:r>
      <w:r w:rsidR="00F327D5" w:rsidRPr="006A3325">
        <w:rPr>
          <w:rFonts w:ascii="Arial" w:eastAsia="TimesNewRomanPSMT" w:hAnsi="Arial" w:cs="Arial"/>
          <w:b/>
          <w:bCs/>
          <w:color w:val="000000"/>
          <w:kern w:val="1"/>
          <w:szCs w:val="24"/>
        </w:rPr>
        <w:t xml:space="preserve">- </w:t>
      </w:r>
      <w:r w:rsidR="00F327D5" w:rsidRPr="006A3325">
        <w:rPr>
          <w:rFonts w:ascii="Arial" w:eastAsia="TimesNewRomanPS-BoldMT" w:hAnsi="Arial" w:cs="Arial"/>
          <w:b/>
          <w:bCs/>
          <w:color w:val="000000"/>
          <w:kern w:val="1"/>
          <w:szCs w:val="24"/>
        </w:rPr>
        <w:t>НЕ ОТВАРАТИ”.</w:t>
      </w:r>
      <w:r w:rsidR="00F327D5" w:rsidRPr="005E27C6">
        <w:rPr>
          <w:rFonts w:ascii="Arial" w:eastAsia="Arial Unicode MS" w:hAnsi="Arial" w:cs="Arial"/>
          <w:color w:val="FF0000"/>
          <w:kern w:val="1"/>
          <w:szCs w:val="24"/>
        </w:rPr>
        <w:t xml:space="preserve"> </w:t>
      </w:r>
    </w:p>
    <w:p w14:paraId="7B3CE0B6" w14:textId="77777777" w:rsidR="00F5184F" w:rsidRPr="005E27C6" w:rsidRDefault="00F5184F" w:rsidP="00C33C29">
      <w:pPr>
        <w:spacing w:line="100" w:lineRule="atLeast"/>
        <w:jc w:val="both"/>
        <w:rPr>
          <w:rFonts w:eastAsia="TimesNewRomanPSMT" w:cs="Arial"/>
          <w:bCs/>
          <w:color w:val="000000"/>
          <w:kern w:val="1"/>
          <w:szCs w:val="24"/>
          <w:lang w:val="sr-Cyrl-CS"/>
        </w:rPr>
      </w:pPr>
    </w:p>
    <w:p w14:paraId="6985A1F9" w14:textId="77777777" w:rsidR="00CC427D" w:rsidRPr="005E27C6" w:rsidRDefault="00CC427D" w:rsidP="00C33C29">
      <w:pPr>
        <w:spacing w:line="100" w:lineRule="atLeast"/>
        <w:jc w:val="both"/>
        <w:rPr>
          <w:rFonts w:eastAsia="TimesNewRomanPSMT" w:cs="Arial"/>
          <w:bCs/>
          <w:color w:val="000000"/>
          <w:kern w:val="1"/>
          <w:szCs w:val="24"/>
          <w:lang w:val="sr-Cyrl-CS"/>
        </w:rPr>
      </w:pPr>
      <w:r w:rsidRPr="005E27C6">
        <w:rPr>
          <w:rFonts w:eastAsia="TimesNewRomanPSMT" w:cs="Arial"/>
          <w:bCs/>
          <w:color w:val="000000"/>
          <w:kern w:val="1"/>
          <w:szCs w:val="24"/>
        </w:rPr>
        <w:t>На полеђини коверте или на кутији навести назив</w:t>
      </w:r>
      <w:r w:rsidRPr="005E27C6">
        <w:rPr>
          <w:rFonts w:eastAsia="TimesNewRomanPSMT" w:cs="Arial"/>
          <w:bCs/>
          <w:color w:val="000000"/>
          <w:kern w:val="1"/>
          <w:szCs w:val="24"/>
          <w:lang w:val="sr-Cyrl-CS"/>
        </w:rPr>
        <w:t xml:space="preserve"> и адресу</w:t>
      </w:r>
      <w:r w:rsidRPr="005E27C6">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6A3B109" w14:textId="77777777" w:rsidR="00084547" w:rsidRPr="005E27C6" w:rsidRDefault="00084547" w:rsidP="00C33C29">
      <w:pPr>
        <w:spacing w:line="100" w:lineRule="atLeast"/>
        <w:jc w:val="both"/>
        <w:rPr>
          <w:rFonts w:eastAsia="Arial Unicode MS" w:cs="Arial"/>
          <w:color w:val="000000"/>
          <w:kern w:val="1"/>
          <w:szCs w:val="24"/>
          <w:lang w:val="sr-Cyrl-CS"/>
        </w:rPr>
      </w:pPr>
    </w:p>
    <w:p w14:paraId="10CB8F79" w14:textId="77777777" w:rsidR="00CC427D" w:rsidRPr="005E27C6" w:rsidRDefault="00CC427D" w:rsidP="00C33C29">
      <w:pPr>
        <w:spacing w:line="100" w:lineRule="atLeast"/>
        <w:jc w:val="both"/>
        <w:rPr>
          <w:rFonts w:eastAsia="Arial Unicode MS" w:cs="Arial"/>
          <w:b/>
          <w:i/>
          <w:iCs/>
          <w:color w:val="000000"/>
          <w:kern w:val="1"/>
          <w:szCs w:val="24"/>
        </w:rPr>
      </w:pPr>
      <w:r w:rsidRPr="005E27C6">
        <w:rPr>
          <w:rFonts w:eastAsia="Arial Unicode MS" w:cs="Arial"/>
          <w:color w:val="000000"/>
          <w:kern w:val="1"/>
          <w:szCs w:val="24"/>
        </w:rPr>
        <w:t>По истеку рока за подношење понуда</w:t>
      </w:r>
      <w:r w:rsidR="00546E00" w:rsidRPr="005E27C6">
        <w:rPr>
          <w:rFonts w:eastAsia="Arial Unicode MS" w:cs="Arial"/>
          <w:color w:val="000000"/>
          <w:kern w:val="1"/>
          <w:szCs w:val="24"/>
          <w:lang w:val="sr-Cyrl-RS"/>
        </w:rPr>
        <w:t>,</w:t>
      </w:r>
      <w:r w:rsidRPr="005E27C6">
        <w:rPr>
          <w:rFonts w:eastAsia="Arial Unicode MS" w:cs="Arial"/>
          <w:color w:val="000000"/>
          <w:kern w:val="1"/>
          <w:szCs w:val="24"/>
        </w:rPr>
        <w:t xml:space="preserve"> понуђач не може да повуче нити да мења своју понуду.</w:t>
      </w:r>
    </w:p>
    <w:p w14:paraId="6C4BC954" w14:textId="77777777" w:rsidR="00E62E1C" w:rsidRPr="005E27C6" w:rsidRDefault="00E62E1C" w:rsidP="00C33C29">
      <w:pPr>
        <w:suppressAutoHyphens w:val="0"/>
        <w:contextualSpacing/>
        <w:jc w:val="both"/>
        <w:rPr>
          <w:rFonts w:cs="Arial"/>
          <w:szCs w:val="24"/>
          <w:lang w:eastAsia="en-US"/>
        </w:rPr>
      </w:pPr>
    </w:p>
    <w:p w14:paraId="32779A72" w14:textId="77777777" w:rsidR="001D5016" w:rsidRPr="005E27C6" w:rsidRDefault="001D5016" w:rsidP="00C33C29">
      <w:pPr>
        <w:spacing w:line="100" w:lineRule="atLeast"/>
        <w:jc w:val="both"/>
        <w:rPr>
          <w:rFonts w:eastAsia="Arial Unicode MS" w:cs="Arial"/>
          <w:color w:val="000000"/>
          <w:kern w:val="1"/>
          <w:szCs w:val="24"/>
        </w:rPr>
      </w:pPr>
      <w:r w:rsidRPr="005E27C6">
        <w:rPr>
          <w:rFonts w:eastAsia="Arial Unicode MS" w:cs="Arial"/>
          <w:b/>
          <w:bCs/>
          <w:iCs/>
          <w:color w:val="000000"/>
          <w:kern w:val="1"/>
          <w:szCs w:val="24"/>
        </w:rPr>
        <w:t xml:space="preserve">5.6. УЧЕСТВОВАЊЕ У ЗАЈЕДНИЧКОЈ ПОНУДИ ИЛИ КАО ПОДИЗВОЂАЧ </w:t>
      </w:r>
    </w:p>
    <w:p w14:paraId="316CD5DD" w14:textId="77777777" w:rsidR="001D5016" w:rsidRPr="005E27C6" w:rsidRDefault="001D5016" w:rsidP="00C33C29">
      <w:pPr>
        <w:spacing w:line="100" w:lineRule="atLeast"/>
        <w:jc w:val="both"/>
        <w:rPr>
          <w:rFonts w:eastAsia="Arial Unicode MS" w:cs="Arial"/>
          <w:color w:val="000000"/>
          <w:kern w:val="1"/>
          <w:szCs w:val="24"/>
        </w:rPr>
      </w:pPr>
    </w:p>
    <w:p w14:paraId="37555FF2" w14:textId="77777777" w:rsidR="001D5016" w:rsidRPr="005E27C6" w:rsidRDefault="001D5016" w:rsidP="00C33C29">
      <w:pPr>
        <w:spacing w:line="100" w:lineRule="atLeast"/>
        <w:jc w:val="both"/>
        <w:rPr>
          <w:rFonts w:eastAsia="Arial Unicode MS" w:cs="Arial"/>
          <w:iCs/>
          <w:color w:val="000000"/>
          <w:kern w:val="1"/>
          <w:szCs w:val="24"/>
        </w:rPr>
      </w:pPr>
      <w:r w:rsidRPr="005E27C6">
        <w:rPr>
          <w:rFonts w:eastAsia="Arial Unicode MS" w:cs="Arial"/>
          <w:bCs/>
          <w:iCs/>
          <w:color w:val="000000"/>
          <w:kern w:val="1"/>
          <w:szCs w:val="24"/>
        </w:rPr>
        <w:t>Понуђач може да поднесе само једну понуду.</w:t>
      </w:r>
      <w:r w:rsidRPr="005E27C6">
        <w:rPr>
          <w:rFonts w:eastAsia="Arial Unicode MS" w:cs="Arial"/>
          <w:i/>
          <w:iCs/>
          <w:color w:val="000000"/>
          <w:kern w:val="1"/>
          <w:szCs w:val="24"/>
        </w:rPr>
        <w:t xml:space="preserve"> </w:t>
      </w:r>
    </w:p>
    <w:p w14:paraId="614E8687" w14:textId="77777777" w:rsidR="00084547" w:rsidRPr="005E27C6" w:rsidRDefault="00084547" w:rsidP="00C33C29">
      <w:pPr>
        <w:spacing w:line="100" w:lineRule="atLeast"/>
        <w:jc w:val="both"/>
        <w:rPr>
          <w:rFonts w:eastAsia="Arial Unicode MS" w:cs="Arial"/>
          <w:iCs/>
          <w:color w:val="000000"/>
          <w:kern w:val="1"/>
          <w:szCs w:val="24"/>
          <w:lang w:val="sr-Cyrl-CS"/>
        </w:rPr>
      </w:pPr>
    </w:p>
    <w:p w14:paraId="1C8BCB0D" w14:textId="77777777" w:rsidR="001D5016" w:rsidRPr="005E27C6" w:rsidRDefault="001D5016" w:rsidP="00C33C29">
      <w:pPr>
        <w:spacing w:line="100" w:lineRule="atLeast"/>
        <w:jc w:val="both"/>
        <w:rPr>
          <w:rFonts w:eastAsia="Arial Unicode MS" w:cs="Arial"/>
          <w:iCs/>
          <w:color w:val="000000"/>
          <w:kern w:val="1"/>
          <w:szCs w:val="24"/>
        </w:rPr>
      </w:pPr>
      <w:r w:rsidRPr="005E27C6">
        <w:rPr>
          <w:rFonts w:eastAsia="Arial Unicode MS" w:cs="Arial"/>
          <w:iCs/>
          <w:color w:val="000000"/>
          <w:kern w:val="1"/>
          <w:szCs w:val="24"/>
        </w:rPr>
        <w:t>Понуђач</w:t>
      </w:r>
      <w:r w:rsidR="00546E00" w:rsidRPr="005E27C6">
        <w:rPr>
          <w:rFonts w:eastAsia="Arial Unicode MS" w:cs="Arial"/>
          <w:iCs/>
          <w:color w:val="000000"/>
          <w:kern w:val="1"/>
          <w:szCs w:val="24"/>
          <w:lang w:val="sr-Cyrl-RS"/>
        </w:rPr>
        <w:t>,</w:t>
      </w:r>
      <w:r w:rsidRPr="005E27C6">
        <w:rPr>
          <w:rFonts w:eastAsia="Arial Unicode MS" w:cs="Arial"/>
          <w:iCs/>
          <w:color w:val="000000"/>
          <w:kern w:val="1"/>
          <w:szCs w:val="24"/>
        </w:rPr>
        <w:t xml:space="preserve"> који је самостално поднео понуду</w:t>
      </w:r>
      <w:r w:rsidR="00546E00" w:rsidRPr="005E27C6">
        <w:rPr>
          <w:rFonts w:eastAsia="Arial Unicode MS" w:cs="Arial"/>
          <w:iCs/>
          <w:color w:val="000000"/>
          <w:kern w:val="1"/>
          <w:szCs w:val="24"/>
          <w:lang w:val="sr-Cyrl-RS"/>
        </w:rPr>
        <w:t>,</w:t>
      </w:r>
      <w:r w:rsidRPr="005E27C6">
        <w:rPr>
          <w:rFonts w:eastAsia="Arial Unicode MS" w:cs="Arial"/>
          <w:iCs/>
          <w:color w:val="000000"/>
          <w:kern w:val="1"/>
          <w:szCs w:val="24"/>
        </w:rPr>
        <w:t xml:space="preserve"> не може истовремено да учествује у заједничкој понуди или као подизвођач, нити исто лице може учествовати у више заједничких понуда.</w:t>
      </w:r>
    </w:p>
    <w:p w14:paraId="39F97BAD" w14:textId="77777777" w:rsidR="00084547" w:rsidRPr="005E27C6" w:rsidRDefault="00084547" w:rsidP="00084547">
      <w:pPr>
        <w:jc w:val="both"/>
        <w:rPr>
          <w:rFonts w:cs="Arial"/>
          <w:szCs w:val="24"/>
          <w:lang w:val="sr-Cyrl-CS"/>
        </w:rPr>
      </w:pPr>
    </w:p>
    <w:p w14:paraId="330A8067" w14:textId="77777777" w:rsidR="00084547" w:rsidRPr="005E27C6" w:rsidRDefault="00084547" w:rsidP="00084547">
      <w:pPr>
        <w:jc w:val="both"/>
        <w:rPr>
          <w:rFonts w:cs="Arial"/>
          <w:szCs w:val="24"/>
          <w:lang w:val="en-US"/>
        </w:rPr>
      </w:pPr>
      <w:r w:rsidRPr="005E27C6">
        <w:rPr>
          <w:rFonts w:cs="Arial"/>
          <w:szCs w:val="24"/>
          <w:lang w:val="en-US"/>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14:paraId="34ECC01E" w14:textId="77777777" w:rsidR="00084547" w:rsidRPr="005E27C6" w:rsidRDefault="00084547" w:rsidP="00C33C29">
      <w:pPr>
        <w:spacing w:line="100" w:lineRule="atLeast"/>
        <w:jc w:val="both"/>
        <w:rPr>
          <w:rFonts w:eastAsia="Arial Unicode MS" w:cs="Arial"/>
          <w:iCs/>
          <w:color w:val="000000"/>
          <w:kern w:val="1"/>
          <w:szCs w:val="24"/>
          <w:lang w:val="sr-Cyrl-CS"/>
        </w:rPr>
      </w:pPr>
    </w:p>
    <w:p w14:paraId="79930A6C" w14:textId="77777777" w:rsidR="003E4E6D" w:rsidRPr="005E27C6" w:rsidRDefault="001D5016" w:rsidP="00C33C29">
      <w:pPr>
        <w:spacing w:line="100" w:lineRule="atLeast"/>
        <w:jc w:val="both"/>
        <w:rPr>
          <w:rFonts w:eastAsia="Arial Unicode MS" w:cs="Arial"/>
          <w:i/>
          <w:iCs/>
          <w:color w:val="FF0000"/>
          <w:kern w:val="1"/>
          <w:szCs w:val="24"/>
        </w:rPr>
      </w:pPr>
      <w:r w:rsidRPr="005E27C6">
        <w:rPr>
          <w:rFonts w:eastAsia="Arial Unicode MS" w:cs="Arial"/>
          <w:iCs/>
          <w:color w:val="000000"/>
          <w:kern w:val="1"/>
          <w:szCs w:val="24"/>
        </w:rPr>
        <w:t xml:space="preserve">У Обрасцу понуде </w:t>
      </w:r>
      <w:r w:rsidRPr="005E27C6">
        <w:rPr>
          <w:rFonts w:eastAsia="Arial Unicode MS" w:cs="Arial"/>
          <w:iCs/>
          <w:color w:val="000000"/>
          <w:kern w:val="1"/>
          <w:szCs w:val="24"/>
          <w:lang w:val="sr-Cyrl-CS"/>
        </w:rPr>
        <w:t>(</w:t>
      </w:r>
      <w:r w:rsidR="00C44E54" w:rsidRPr="005E27C6">
        <w:rPr>
          <w:rFonts w:eastAsia="Arial Unicode MS" w:cs="Arial"/>
          <w:iCs/>
          <w:color w:val="000000"/>
          <w:kern w:val="1"/>
          <w:szCs w:val="24"/>
          <w:lang w:val="sr-Cyrl-CS"/>
        </w:rPr>
        <w:t xml:space="preserve">Образац </w:t>
      </w:r>
      <w:r w:rsidR="00F5184F" w:rsidRPr="005E27C6">
        <w:rPr>
          <w:rFonts w:eastAsia="Arial Unicode MS" w:cs="Arial"/>
          <w:iCs/>
          <w:color w:val="000000"/>
          <w:kern w:val="1"/>
          <w:szCs w:val="24"/>
          <w:lang w:val="sr-Cyrl-CS"/>
        </w:rPr>
        <w:t>3</w:t>
      </w:r>
      <w:r w:rsidR="00546E00" w:rsidRPr="005E27C6">
        <w:rPr>
          <w:rFonts w:eastAsia="Arial Unicode MS" w:cs="Arial"/>
          <w:iCs/>
          <w:color w:val="000000"/>
          <w:kern w:val="1"/>
          <w:szCs w:val="24"/>
          <w:lang w:val="sr-Cyrl-CS"/>
        </w:rPr>
        <w:t>,</w:t>
      </w:r>
      <w:r w:rsidR="00C44E54" w:rsidRPr="005E27C6">
        <w:rPr>
          <w:rFonts w:eastAsia="Arial Unicode MS" w:cs="Arial"/>
          <w:iCs/>
          <w:color w:val="000000"/>
          <w:kern w:val="1"/>
          <w:szCs w:val="24"/>
          <w:lang w:val="sr-Cyrl-CS"/>
        </w:rPr>
        <w:t xml:space="preserve"> ове конкурсне документације</w:t>
      </w:r>
      <w:r w:rsidRPr="005E27C6">
        <w:rPr>
          <w:rFonts w:eastAsia="Arial Unicode MS" w:cs="Arial"/>
          <w:iCs/>
          <w:color w:val="000000"/>
          <w:kern w:val="1"/>
          <w:szCs w:val="24"/>
          <w:lang w:val="ru-RU"/>
        </w:rPr>
        <w:t>)</w:t>
      </w:r>
      <w:r w:rsidRPr="005E27C6">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1903D509" w14:textId="77777777" w:rsidR="007B0B9B" w:rsidRPr="005E27C6" w:rsidRDefault="007B0B9B" w:rsidP="00C33C29">
      <w:pPr>
        <w:spacing w:line="100" w:lineRule="atLeast"/>
        <w:jc w:val="both"/>
        <w:rPr>
          <w:rFonts w:eastAsia="Arial Unicode MS" w:cs="Arial"/>
          <w:i/>
          <w:iCs/>
          <w:color w:val="FF0000"/>
          <w:kern w:val="1"/>
          <w:szCs w:val="24"/>
        </w:rPr>
      </w:pPr>
    </w:p>
    <w:p w14:paraId="4310813A" w14:textId="77777777" w:rsidR="00D60A81" w:rsidRPr="005E27C6" w:rsidRDefault="00D60A81" w:rsidP="00C33C29">
      <w:pPr>
        <w:suppressAutoHyphens w:val="0"/>
        <w:contextualSpacing/>
        <w:jc w:val="both"/>
        <w:rPr>
          <w:rFonts w:cs="Arial"/>
          <w:b/>
          <w:szCs w:val="24"/>
          <w:lang w:eastAsia="en-US"/>
        </w:rPr>
      </w:pPr>
      <w:r w:rsidRPr="005E27C6">
        <w:rPr>
          <w:rFonts w:cs="Arial"/>
          <w:b/>
          <w:szCs w:val="24"/>
          <w:lang w:eastAsia="en-US"/>
        </w:rPr>
        <w:lastRenderedPageBreak/>
        <w:t xml:space="preserve">5.7. </w:t>
      </w:r>
      <w:r w:rsidR="006D037D" w:rsidRPr="005E27C6">
        <w:rPr>
          <w:rFonts w:cs="Arial"/>
          <w:b/>
          <w:bCs/>
          <w:iCs/>
          <w:szCs w:val="24"/>
          <w:lang w:eastAsia="en-US"/>
        </w:rPr>
        <w:t>ПОНУДА СА ПОДИЗВОЂАЧЕМ</w:t>
      </w:r>
    </w:p>
    <w:p w14:paraId="6B3A686E" w14:textId="77777777" w:rsidR="00D60A81" w:rsidRPr="005E27C6" w:rsidRDefault="00D60A81" w:rsidP="00C33C29">
      <w:pPr>
        <w:suppressAutoHyphens w:val="0"/>
        <w:contextualSpacing/>
        <w:jc w:val="both"/>
        <w:rPr>
          <w:rFonts w:cs="Arial"/>
          <w:b/>
          <w:szCs w:val="24"/>
          <w:lang w:eastAsia="en-US"/>
        </w:rPr>
      </w:pPr>
    </w:p>
    <w:p w14:paraId="3AC54669" w14:textId="77777777" w:rsidR="00FA2047" w:rsidRPr="00FA2047" w:rsidRDefault="00FA2047" w:rsidP="00FA2047">
      <w:pPr>
        <w:ind w:firstLine="720"/>
        <w:jc w:val="both"/>
        <w:rPr>
          <w:rFonts w:cs="Arial"/>
          <w:szCs w:val="24"/>
          <w:lang w:val="sr-Cyrl-CS"/>
        </w:rPr>
      </w:pPr>
      <w:r w:rsidRPr="00FA2047">
        <w:rPr>
          <w:rFonts w:cs="Arial"/>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D2B0D20" w14:textId="77777777" w:rsidR="00FA2047" w:rsidRPr="00FA2047" w:rsidRDefault="00FA2047" w:rsidP="00FA2047">
      <w:pPr>
        <w:ind w:firstLine="720"/>
        <w:jc w:val="both"/>
        <w:rPr>
          <w:rFonts w:cs="Arial"/>
          <w:szCs w:val="24"/>
          <w:lang w:val="sr-Cyrl-CS"/>
        </w:rPr>
      </w:pPr>
      <w:r w:rsidRPr="00FA2047">
        <w:rPr>
          <w:rFonts w:cs="Arial"/>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37A35C71" w14:textId="77777777" w:rsidR="00FA2047" w:rsidRPr="00FA2047" w:rsidRDefault="00FA2047" w:rsidP="00FA2047">
      <w:pPr>
        <w:ind w:firstLine="720"/>
        <w:jc w:val="both"/>
        <w:rPr>
          <w:rFonts w:cs="Arial"/>
          <w:szCs w:val="24"/>
          <w:lang w:val="sr-Cyrl-CS"/>
        </w:rPr>
      </w:pPr>
      <w:r w:rsidRPr="00FA2047">
        <w:rPr>
          <w:rFonts w:cs="Arial"/>
          <w:szCs w:val="24"/>
          <w:lang w:val="sr-Cyrl-CS"/>
        </w:rPr>
        <w:t>Понуђач је дужан да наручиоцу, на његов захтев, омогући приступ код подизвођача ради утврђивања испуњености услова.</w:t>
      </w:r>
    </w:p>
    <w:p w14:paraId="111E3066" w14:textId="77777777" w:rsidR="00FA2047" w:rsidRPr="00FA2047" w:rsidRDefault="00FA2047" w:rsidP="00FA2047">
      <w:pPr>
        <w:ind w:firstLine="720"/>
        <w:jc w:val="both"/>
        <w:rPr>
          <w:rFonts w:cs="Arial"/>
          <w:szCs w:val="24"/>
          <w:lang w:val="sr-Cyrl-CS"/>
        </w:rPr>
      </w:pPr>
      <w:r w:rsidRPr="00FA2047">
        <w:rPr>
          <w:rFonts w:cs="Arial"/>
          <w:szCs w:val="24"/>
          <w:lang w:val="sr-Cyrl-CS"/>
        </w:rPr>
        <w:t xml:space="preserve">Сваки подизвођач, којега понуђач ангажује,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 </w:t>
      </w:r>
    </w:p>
    <w:p w14:paraId="4E336842" w14:textId="77777777" w:rsidR="00FA2047" w:rsidRPr="00FA2047" w:rsidRDefault="00FA2047" w:rsidP="00FA2047">
      <w:pPr>
        <w:ind w:firstLine="720"/>
        <w:jc w:val="both"/>
        <w:rPr>
          <w:rFonts w:cs="Arial"/>
          <w:szCs w:val="24"/>
          <w:lang w:val="sr-Cyrl-CS"/>
        </w:rPr>
      </w:pPr>
      <w:r w:rsidRPr="00FA2047">
        <w:rPr>
          <w:rFonts w:cs="Arial"/>
          <w:szCs w:val="24"/>
          <w:lang w:val="sr-Cyrl-CS"/>
        </w:rPr>
        <w:t>Додатне услове у вези са капацитетима понуђач испуњава самостално, без обзира на агажовање подизвођача.</w:t>
      </w:r>
    </w:p>
    <w:p w14:paraId="25339674" w14:textId="77777777" w:rsidR="00FA2047" w:rsidRPr="00354305" w:rsidRDefault="00FA2047" w:rsidP="00FA2047">
      <w:pPr>
        <w:ind w:firstLine="720"/>
        <w:jc w:val="both"/>
        <w:rPr>
          <w:rFonts w:cs="Arial"/>
          <w:szCs w:val="24"/>
          <w:lang w:val="sr-Cyrl-CS"/>
        </w:rPr>
      </w:pPr>
      <w:r w:rsidRPr="00354305">
        <w:rPr>
          <w:rFonts w:cs="Arial"/>
          <w:szCs w:val="24"/>
          <w:lang w:val="sr-Cyrl-CS"/>
        </w:rPr>
        <w:t xml:space="preserve">Све обрасце у понуди потписује и оверава понуђач, изузев </w:t>
      </w:r>
      <w:r w:rsidR="00D558F2" w:rsidRPr="00354305">
        <w:rPr>
          <w:rFonts w:cs="Arial"/>
          <w:szCs w:val="24"/>
          <w:lang w:val="sr-Cyrl-CS"/>
        </w:rPr>
        <w:t>Обрасца 12</w:t>
      </w:r>
      <w:r w:rsidRPr="00354305">
        <w:rPr>
          <w:rFonts w:cs="Arial"/>
          <w:szCs w:val="24"/>
          <w:lang w:val="sr-Cyrl-CS"/>
        </w:rPr>
        <w:t xml:space="preserve">. и </w:t>
      </w:r>
      <w:r w:rsidR="00D558F2" w:rsidRPr="00354305">
        <w:rPr>
          <w:rFonts w:cs="Arial"/>
          <w:szCs w:val="24"/>
          <w:lang w:val="sr-Cyrl-CS"/>
        </w:rPr>
        <w:t>Обрасца 16</w:t>
      </w:r>
      <w:r w:rsidRPr="00354305">
        <w:rPr>
          <w:rFonts w:cs="Arial"/>
          <w:szCs w:val="24"/>
          <w:lang w:val="sr-Cyrl-CS"/>
        </w:rPr>
        <w:t>. које попуњава, потписује и оверава сваки подизвођач у своје име.</w:t>
      </w:r>
    </w:p>
    <w:p w14:paraId="471F97E3" w14:textId="77777777" w:rsidR="00FA2047" w:rsidRPr="00FA2047" w:rsidRDefault="00FA2047" w:rsidP="00FA2047">
      <w:pPr>
        <w:ind w:firstLine="709"/>
        <w:jc w:val="both"/>
        <w:rPr>
          <w:rFonts w:cs="Arial"/>
          <w:szCs w:val="24"/>
          <w:lang w:val="sr-Cyrl-CS"/>
        </w:rPr>
      </w:pPr>
      <w:r w:rsidRPr="00527223">
        <w:rPr>
          <w:rFonts w:cs="Arial"/>
          <w:szCs w:val="24"/>
          <w:lang w:val="sr-Cyrl-CS"/>
        </w:rPr>
        <w:t>Понуђач у потпуности одговара Наручиоцу за извршење</w:t>
      </w:r>
      <w:r w:rsidRPr="00FA2047">
        <w:rPr>
          <w:rFonts w:cs="Arial"/>
          <w:szCs w:val="24"/>
          <w:lang w:val="sr-Cyrl-CS"/>
        </w:rPr>
        <w:t xml:space="preserve"> уговорене набавке, без обзира на број подизвођача.</w:t>
      </w:r>
    </w:p>
    <w:p w14:paraId="2212BEB3" w14:textId="77777777" w:rsidR="00FA2047" w:rsidRPr="00FA2047" w:rsidRDefault="00FA2047" w:rsidP="00FA2047">
      <w:pPr>
        <w:ind w:firstLine="709"/>
        <w:jc w:val="both"/>
        <w:rPr>
          <w:rFonts w:cs="Arial"/>
          <w:szCs w:val="24"/>
          <w:lang w:val="sr-Cyrl-CS"/>
        </w:rPr>
      </w:pPr>
      <w:r w:rsidRPr="00FA2047">
        <w:rPr>
          <w:rFonts w:cs="Arial"/>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42AADB2" w14:textId="77777777" w:rsidR="00FA2047" w:rsidRPr="00FA2047" w:rsidRDefault="00FA2047" w:rsidP="00FA2047">
      <w:pPr>
        <w:ind w:firstLine="720"/>
        <w:jc w:val="both"/>
        <w:rPr>
          <w:rFonts w:cs="Arial"/>
          <w:b/>
          <w:bCs/>
          <w:sz w:val="22"/>
          <w:szCs w:val="22"/>
          <w:lang w:val="sr-Cyrl-CS"/>
        </w:rPr>
      </w:pPr>
      <w:r w:rsidRPr="00FA2047">
        <w:rPr>
          <w:rFonts w:cs="Arial"/>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3456693F" w14:textId="77777777" w:rsidR="00F263D6" w:rsidRPr="00FA2047" w:rsidRDefault="00FA2047" w:rsidP="00FA2047">
      <w:pPr>
        <w:ind w:firstLine="720"/>
        <w:jc w:val="both"/>
        <w:rPr>
          <w:rFonts w:cs="Arial"/>
          <w:szCs w:val="24"/>
          <w:lang w:val="sr-Cyrl-CS" w:eastAsia="en-US" w:bidi="en-US"/>
        </w:rPr>
      </w:pPr>
      <w:r w:rsidRPr="00FA2047">
        <w:rPr>
          <w:rFonts w:cs="Arial"/>
          <w:szCs w:val="24"/>
          <w:lang w:val="sr-Cyrl-CS"/>
        </w:rPr>
        <w:t>Наручилац</w:t>
      </w:r>
      <w:r w:rsidRPr="00FA2047">
        <w:rPr>
          <w:rFonts w:cs="Arial"/>
          <w:szCs w:val="24"/>
          <w:lang w:val="sr-Cyrl-CS" w:eastAsia="en-US" w:bidi="en-US"/>
        </w:rPr>
        <w:t xml:space="preserve"> у овом поступку не предвиђа примену одредби става 9. и 10. члана 80. Закона о јавним набавкама.</w:t>
      </w:r>
    </w:p>
    <w:p w14:paraId="721058B8" w14:textId="77777777" w:rsidR="00F20F38" w:rsidRPr="005E27C6" w:rsidRDefault="00F20F38" w:rsidP="00C33C29">
      <w:pPr>
        <w:suppressAutoHyphens w:val="0"/>
        <w:rPr>
          <w:rFonts w:eastAsia="Calibri" w:cs="Arial"/>
          <w:b/>
          <w:bCs/>
          <w:szCs w:val="24"/>
          <w:lang w:eastAsia="en-US"/>
        </w:rPr>
      </w:pPr>
    </w:p>
    <w:p w14:paraId="78288BF1" w14:textId="77777777" w:rsidR="00D60A81" w:rsidRPr="005E27C6" w:rsidRDefault="00A72C67" w:rsidP="00C33C29">
      <w:pPr>
        <w:suppressAutoHyphens w:val="0"/>
        <w:rPr>
          <w:rFonts w:eastAsia="Calibri" w:cs="Arial"/>
          <w:b/>
          <w:bCs/>
          <w:szCs w:val="24"/>
          <w:lang w:eastAsia="en-US"/>
        </w:rPr>
      </w:pPr>
      <w:r w:rsidRPr="005E27C6">
        <w:rPr>
          <w:rFonts w:eastAsia="Calibri" w:cs="Arial"/>
          <w:b/>
          <w:bCs/>
          <w:szCs w:val="24"/>
          <w:lang w:eastAsia="en-US"/>
        </w:rPr>
        <w:t xml:space="preserve">5.8. ЗАЈЕДНИЧКA ПОНУДA </w:t>
      </w:r>
    </w:p>
    <w:p w14:paraId="468D9B8E" w14:textId="77777777" w:rsidR="00D60A81" w:rsidRPr="005E27C6" w:rsidRDefault="00D60A81" w:rsidP="00C33C29">
      <w:pPr>
        <w:suppressAutoHyphens w:val="0"/>
        <w:rPr>
          <w:rFonts w:eastAsia="Calibri" w:cs="Arial"/>
          <w:b/>
          <w:bCs/>
          <w:szCs w:val="24"/>
          <w:lang w:eastAsia="en-US"/>
        </w:rPr>
      </w:pPr>
    </w:p>
    <w:p w14:paraId="41956BEE" w14:textId="77777777" w:rsidR="00FA2047" w:rsidRPr="00FA2047" w:rsidRDefault="00FA2047" w:rsidP="00FA2047">
      <w:pPr>
        <w:ind w:firstLine="709"/>
        <w:jc w:val="both"/>
        <w:rPr>
          <w:rFonts w:cs="Arial"/>
          <w:szCs w:val="24"/>
          <w:lang w:val="sr-Cyrl-CS"/>
        </w:rPr>
      </w:pPr>
      <w:r w:rsidRPr="00FA2047">
        <w:rPr>
          <w:rFonts w:cs="Arial"/>
          <w:szCs w:val="24"/>
          <w:lang w:val="sr-Cyrl-C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 Закона о јавним набавкама и то: </w:t>
      </w:r>
    </w:p>
    <w:p w14:paraId="1C5A5F08" w14:textId="77777777" w:rsidR="00FA2047" w:rsidRPr="00FA2047" w:rsidRDefault="00FA2047" w:rsidP="00471124">
      <w:pPr>
        <w:numPr>
          <w:ilvl w:val="1"/>
          <w:numId w:val="46"/>
        </w:numPr>
        <w:suppressAutoHyphens w:val="0"/>
        <w:ind w:left="1080"/>
        <w:contextualSpacing/>
        <w:jc w:val="both"/>
        <w:rPr>
          <w:rFonts w:eastAsia="Calibri" w:cs="Arial"/>
          <w:szCs w:val="24"/>
          <w:lang w:val="sr-Latn-CS" w:eastAsia="en-US"/>
        </w:rPr>
      </w:pPr>
      <w:r w:rsidRPr="00FA2047">
        <w:rPr>
          <w:rFonts w:eastAsia="Calibri" w:cs="Arial"/>
          <w:szCs w:val="24"/>
          <w:lang w:val="sr-Cyrl-CS" w:eastAsia="en-US"/>
        </w:rPr>
        <w:t xml:space="preserve">податке о </w:t>
      </w:r>
      <w:r w:rsidRPr="00FA2047">
        <w:rPr>
          <w:rFonts w:eastAsia="Calibri" w:cs="Arial"/>
          <w:szCs w:val="24"/>
          <w:lang w:val="sr-Latn-CS" w:eastAsia="en-US"/>
        </w:rPr>
        <w:t xml:space="preserve">члану групе који ће бити </w:t>
      </w:r>
      <w:r w:rsidRPr="00FA2047">
        <w:rPr>
          <w:rFonts w:eastAsia="Calibri" w:cs="Arial"/>
          <w:szCs w:val="24"/>
          <w:lang w:val="sr-Cyrl-CS" w:eastAsia="en-US"/>
        </w:rPr>
        <w:t>Н</w:t>
      </w:r>
      <w:r w:rsidRPr="00FA2047">
        <w:rPr>
          <w:rFonts w:eastAsia="Calibri" w:cs="Arial"/>
          <w:szCs w:val="24"/>
          <w:lang w:val="sr-Latn-CS" w:eastAsia="en-US"/>
        </w:rPr>
        <w:t xml:space="preserve">осилац посла, односно који ће поднети понуду и који ће заступати групу понуђача пред </w:t>
      </w:r>
      <w:r w:rsidRPr="00FA2047">
        <w:rPr>
          <w:rFonts w:eastAsia="Calibri" w:cs="Arial"/>
          <w:szCs w:val="24"/>
          <w:lang w:val="sr-Cyrl-CS" w:eastAsia="en-US"/>
        </w:rPr>
        <w:t>Н</w:t>
      </w:r>
      <w:r w:rsidRPr="00FA2047">
        <w:rPr>
          <w:rFonts w:eastAsia="Calibri" w:cs="Arial"/>
          <w:szCs w:val="24"/>
          <w:lang w:val="sr-Latn-CS" w:eastAsia="en-US"/>
        </w:rPr>
        <w:t>аручиоцем;</w:t>
      </w:r>
    </w:p>
    <w:p w14:paraId="51FC7A04" w14:textId="77777777" w:rsidR="00FA2047" w:rsidRPr="00FA2047" w:rsidRDefault="00FA2047" w:rsidP="00471124">
      <w:pPr>
        <w:numPr>
          <w:ilvl w:val="1"/>
          <w:numId w:val="46"/>
        </w:numPr>
        <w:suppressAutoHyphens w:val="0"/>
        <w:ind w:left="1080"/>
        <w:contextualSpacing/>
        <w:jc w:val="both"/>
        <w:rPr>
          <w:rFonts w:eastAsia="Calibri" w:cs="Arial"/>
          <w:szCs w:val="24"/>
          <w:lang w:val="sr-Latn-CS" w:eastAsia="en-US"/>
        </w:rPr>
      </w:pPr>
      <w:r w:rsidRPr="00FA2047">
        <w:rPr>
          <w:rFonts w:eastAsia="Calibri" w:cs="Arial"/>
          <w:szCs w:val="24"/>
          <w:lang w:val="sr-Cyrl-CS" w:eastAsia="en-US"/>
        </w:rPr>
        <w:t>опис послова сваког од понуђача из групе понуђача у извршењу уговора.</w:t>
      </w:r>
    </w:p>
    <w:p w14:paraId="5DE1C990" w14:textId="77777777" w:rsidR="00FA2047" w:rsidRPr="00FA2047" w:rsidRDefault="00FA2047" w:rsidP="00471124">
      <w:pPr>
        <w:numPr>
          <w:ilvl w:val="1"/>
          <w:numId w:val="46"/>
        </w:numPr>
        <w:suppressAutoHyphens w:val="0"/>
        <w:ind w:left="1080"/>
        <w:contextualSpacing/>
        <w:jc w:val="both"/>
        <w:rPr>
          <w:rFonts w:eastAsia="Calibri" w:cs="Arial"/>
          <w:szCs w:val="24"/>
          <w:lang w:val="sr-Latn-CS" w:eastAsia="en-US"/>
        </w:rPr>
      </w:pPr>
      <w:r w:rsidRPr="00FA2047">
        <w:rPr>
          <w:rFonts w:eastAsia="Calibri" w:cs="Arial"/>
          <w:szCs w:val="24"/>
          <w:lang w:val="sr-Latn-CS" w:eastAsia="en-US"/>
        </w:rPr>
        <w:t>неограниченој, солидарној одговорности сваког члана, према Наручиоцу</w:t>
      </w:r>
      <w:r w:rsidRPr="00FA2047">
        <w:rPr>
          <w:rFonts w:eastAsia="Calibri" w:cs="Arial"/>
          <w:szCs w:val="24"/>
          <w:lang w:val="sr-Cyrl-CS" w:eastAsia="en-US"/>
        </w:rPr>
        <w:t xml:space="preserve"> </w:t>
      </w:r>
      <w:r w:rsidRPr="00FA2047">
        <w:rPr>
          <w:rFonts w:eastAsia="Calibri" w:cs="Arial"/>
          <w:szCs w:val="24"/>
          <w:lang w:val="sr-Latn-CS" w:eastAsia="en-US"/>
        </w:rPr>
        <w:t xml:space="preserve">у складу са Законом. </w:t>
      </w:r>
    </w:p>
    <w:p w14:paraId="39FE788C" w14:textId="77777777" w:rsidR="00FA2047" w:rsidRPr="00FA2047" w:rsidRDefault="00FA2047" w:rsidP="00FA2047">
      <w:pPr>
        <w:ind w:firstLine="720"/>
        <w:jc w:val="both"/>
        <w:rPr>
          <w:rFonts w:cs="Arial"/>
          <w:lang w:val="sr-Cyrl-CS"/>
        </w:rPr>
      </w:pPr>
      <w:r w:rsidRPr="00FA2047">
        <w:rPr>
          <w:rFonts w:cs="Arial"/>
          <w:szCs w:val="24"/>
          <w:lang w:val="sr-Cyrl-CS"/>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2636787" w14:textId="77777777" w:rsidR="00FA2047" w:rsidRPr="00FA2047" w:rsidRDefault="00FA2047" w:rsidP="00FA2047">
      <w:pPr>
        <w:ind w:firstLine="720"/>
        <w:jc w:val="both"/>
        <w:rPr>
          <w:rFonts w:cs="Arial"/>
          <w:szCs w:val="24"/>
          <w:lang w:val="sr-Cyrl-CS" w:eastAsia="en-US" w:bidi="en-US"/>
        </w:rPr>
      </w:pPr>
      <w:r w:rsidRPr="00FA2047">
        <w:rPr>
          <w:rFonts w:cs="Arial"/>
          <w:szCs w:val="24"/>
          <w:lang w:val="sr-Cyrl-CS" w:eastAsia="en-US" w:bidi="en-US"/>
        </w:rPr>
        <w:lastRenderedPageBreak/>
        <w:t xml:space="preserve">У случају заједничке понуде групе понуђача све обрасце потписује и оверава члан групе понуђача </w:t>
      </w:r>
      <w:r w:rsidRPr="00354305">
        <w:rPr>
          <w:rFonts w:cs="Arial"/>
          <w:szCs w:val="24"/>
          <w:lang w:val="sr-Cyrl-CS" w:eastAsia="en-US" w:bidi="en-US"/>
        </w:rPr>
        <w:t>који је одређен као Носилац посла у Споразуму чланова групе понуђача, изузев О</w:t>
      </w:r>
      <w:r w:rsidR="00D558F2" w:rsidRPr="00354305">
        <w:rPr>
          <w:rFonts w:cs="Arial"/>
          <w:szCs w:val="24"/>
          <w:lang w:val="sr-Cyrl-CS" w:eastAsia="en-US" w:bidi="en-US"/>
        </w:rPr>
        <w:t>брасца 1, Обрасца 12. и Обрасца 16</w:t>
      </w:r>
      <w:r w:rsidRPr="00354305">
        <w:rPr>
          <w:rFonts w:cs="Arial"/>
          <w:szCs w:val="24"/>
          <w:lang w:val="sr-Cyrl-CS" w:eastAsia="en-US" w:bidi="en-US"/>
        </w:rPr>
        <w:t>.</w:t>
      </w:r>
      <w:r w:rsidRPr="00FA2047">
        <w:rPr>
          <w:rFonts w:cs="Arial"/>
          <w:szCs w:val="24"/>
          <w:lang w:val="sr-Cyrl-CS" w:eastAsia="en-US" w:bidi="en-US"/>
        </w:rPr>
        <w:t xml:space="preserve"> које попуњава, потписује и оверава сваки члан групе понуђача у своје име.</w:t>
      </w:r>
    </w:p>
    <w:p w14:paraId="6A87899F" w14:textId="77777777" w:rsidR="00D60A81" w:rsidRPr="005E27C6" w:rsidRDefault="00D60A81" w:rsidP="00C33C29">
      <w:pPr>
        <w:suppressAutoHyphens w:val="0"/>
        <w:jc w:val="both"/>
        <w:rPr>
          <w:rFonts w:eastAsia="Calibri" w:cs="Arial"/>
          <w:bCs/>
          <w:szCs w:val="24"/>
          <w:lang w:val="sr-Cyrl-CS" w:eastAsia="en-US"/>
        </w:rPr>
      </w:pPr>
    </w:p>
    <w:p w14:paraId="6CB78209" w14:textId="77777777" w:rsidR="00D60A81" w:rsidRPr="005E27C6" w:rsidRDefault="00D60A81" w:rsidP="00C33C29">
      <w:pPr>
        <w:keepNext/>
        <w:suppressAutoHyphens w:val="0"/>
        <w:spacing w:before="240" w:after="60"/>
        <w:contextualSpacing/>
        <w:jc w:val="both"/>
        <w:outlineLvl w:val="1"/>
        <w:rPr>
          <w:rFonts w:cs="Arial"/>
          <w:b/>
          <w:bCs/>
          <w:iCs/>
          <w:szCs w:val="24"/>
          <w:lang w:eastAsia="en-US"/>
        </w:rPr>
      </w:pPr>
      <w:r w:rsidRPr="005E27C6">
        <w:rPr>
          <w:rFonts w:cs="Arial"/>
          <w:b/>
          <w:bCs/>
          <w:iCs/>
          <w:szCs w:val="24"/>
          <w:lang w:eastAsia="en-US"/>
        </w:rPr>
        <w:t>5.9</w:t>
      </w:r>
      <w:r w:rsidR="00A72C67" w:rsidRPr="005E27C6">
        <w:rPr>
          <w:rFonts w:cs="Arial"/>
          <w:b/>
          <w:bCs/>
          <w:iCs/>
          <w:szCs w:val="24"/>
          <w:lang w:eastAsia="en-US"/>
        </w:rPr>
        <w:t xml:space="preserve">. </w:t>
      </w:r>
      <w:r w:rsidR="0012042A" w:rsidRPr="005E27C6">
        <w:rPr>
          <w:rFonts w:cs="Arial"/>
          <w:b/>
          <w:bCs/>
          <w:iCs/>
          <w:szCs w:val="24"/>
        </w:rPr>
        <w:t>НАЧИН И УСЛОВ</w:t>
      </w:r>
      <w:r w:rsidR="0012042A" w:rsidRPr="005E27C6">
        <w:rPr>
          <w:rFonts w:cs="Arial"/>
          <w:b/>
          <w:bCs/>
          <w:iCs/>
          <w:szCs w:val="24"/>
          <w:lang w:val="sr-Cyrl-CS"/>
        </w:rPr>
        <w:t>И</w:t>
      </w:r>
      <w:r w:rsidR="0012042A" w:rsidRPr="005E27C6">
        <w:rPr>
          <w:rFonts w:cs="Arial"/>
          <w:b/>
          <w:bCs/>
          <w:iCs/>
          <w:szCs w:val="24"/>
        </w:rPr>
        <w:t xml:space="preserve"> ПЛАЋАЊА, ГАРАНТНИ РОК, КАО И ДРУГЕ ОКОЛНОСТИ ОД КОЈИХ ЗАВИСИ ПРИХВАТЉИВОСТ  ПОНУДЕ</w:t>
      </w:r>
    </w:p>
    <w:p w14:paraId="570474FA" w14:textId="77777777" w:rsidR="00D60A81" w:rsidRPr="005E27C6" w:rsidRDefault="00D60A81" w:rsidP="00C33C29">
      <w:pPr>
        <w:suppressAutoHyphens w:val="0"/>
        <w:rPr>
          <w:rFonts w:cs="Arial"/>
          <w:szCs w:val="24"/>
          <w:lang w:eastAsia="en-US"/>
        </w:rPr>
      </w:pPr>
    </w:p>
    <w:p w14:paraId="61086F43" w14:textId="77777777" w:rsidR="007B0B9B" w:rsidRPr="005E27C6" w:rsidRDefault="00A72C67" w:rsidP="00C33C29">
      <w:pPr>
        <w:suppressAutoHyphens w:val="0"/>
        <w:contextualSpacing/>
        <w:jc w:val="both"/>
        <w:rPr>
          <w:rFonts w:cs="Arial"/>
          <w:b/>
          <w:i/>
          <w:iCs/>
          <w:szCs w:val="24"/>
          <w:u w:val="single"/>
          <w:lang w:eastAsia="en-US"/>
        </w:rPr>
      </w:pPr>
      <w:r w:rsidRPr="005E27C6">
        <w:rPr>
          <w:rFonts w:cs="Arial"/>
          <w:b/>
          <w:iCs/>
          <w:szCs w:val="24"/>
          <w:u w:val="single"/>
          <w:lang w:eastAsia="en-US"/>
        </w:rPr>
        <w:t>Захтеви у погледу начина, рока и услова плаћања</w:t>
      </w:r>
      <w:r w:rsidR="00A51E89" w:rsidRPr="005E27C6">
        <w:rPr>
          <w:rFonts w:cs="Arial"/>
          <w:b/>
          <w:i/>
          <w:iCs/>
          <w:szCs w:val="24"/>
          <w:u w:val="single"/>
          <w:lang w:eastAsia="en-US"/>
        </w:rPr>
        <w:t>:</w:t>
      </w:r>
    </w:p>
    <w:p w14:paraId="1BA15261" w14:textId="77777777" w:rsidR="00862C5C" w:rsidRPr="005E27C6" w:rsidRDefault="00862C5C" w:rsidP="00C33C29">
      <w:pPr>
        <w:suppressAutoHyphens w:val="0"/>
        <w:contextualSpacing/>
        <w:jc w:val="both"/>
        <w:rPr>
          <w:rFonts w:cs="Arial"/>
          <w:b/>
          <w:i/>
          <w:iCs/>
          <w:szCs w:val="24"/>
          <w:u w:val="single"/>
          <w:lang w:eastAsia="en-US"/>
        </w:rPr>
      </w:pPr>
    </w:p>
    <w:p w14:paraId="16E22271" w14:textId="77777777" w:rsidR="00862C5C" w:rsidRPr="005E27C6" w:rsidRDefault="00862C5C" w:rsidP="00C33C29">
      <w:pPr>
        <w:suppressAutoHyphens w:val="0"/>
        <w:contextualSpacing/>
        <w:jc w:val="both"/>
        <w:rPr>
          <w:rFonts w:cs="Arial"/>
          <w:iCs/>
          <w:szCs w:val="24"/>
          <w:lang w:val="sr-Cyrl-RS" w:eastAsia="en-US"/>
        </w:rPr>
      </w:pPr>
      <w:r w:rsidRPr="005E27C6">
        <w:rPr>
          <w:rFonts w:cs="Arial"/>
          <w:iCs/>
          <w:szCs w:val="24"/>
          <w:lang w:val="sr-Latn-CS" w:eastAsia="en-US"/>
        </w:rPr>
        <w:t>Прихватљив начин плаћања, за Наручиоца је:</w:t>
      </w:r>
    </w:p>
    <w:p w14:paraId="7C4FFC4C" w14:textId="77777777" w:rsidR="00F773B7" w:rsidRPr="005E27C6" w:rsidRDefault="00F773B7" w:rsidP="00C33C29">
      <w:pPr>
        <w:suppressAutoHyphens w:val="0"/>
        <w:contextualSpacing/>
        <w:jc w:val="both"/>
        <w:rPr>
          <w:rFonts w:cs="Arial"/>
          <w:iCs/>
          <w:szCs w:val="24"/>
          <w:lang w:val="sr-Cyrl-RS" w:eastAsia="en-US"/>
        </w:rPr>
      </w:pPr>
    </w:p>
    <w:p w14:paraId="238EF91B" w14:textId="77777777" w:rsidR="003340DD" w:rsidRPr="005E27C6" w:rsidRDefault="003340DD" w:rsidP="003340DD">
      <w:pPr>
        <w:suppressAutoHyphens w:val="0"/>
        <w:contextualSpacing/>
        <w:jc w:val="both"/>
        <w:rPr>
          <w:rFonts w:cs="Arial"/>
          <w:b/>
          <w:iCs/>
          <w:szCs w:val="24"/>
          <w:lang w:val="sr-Cyrl-RS" w:eastAsia="en-US"/>
        </w:rPr>
      </w:pPr>
      <w:r w:rsidRPr="005E27C6">
        <w:rPr>
          <w:rFonts w:cs="Arial"/>
          <w:b/>
          <w:iCs/>
          <w:szCs w:val="24"/>
          <w:lang w:val="sr-Cyrl-RS" w:eastAsia="en-US"/>
        </w:rPr>
        <w:t>а) Пројекат геолошких/геотехничких истражних радова</w:t>
      </w:r>
    </w:p>
    <w:p w14:paraId="3EF74046" w14:textId="77777777" w:rsidR="003340DD" w:rsidRPr="005E27C6" w:rsidRDefault="003340DD" w:rsidP="003340DD">
      <w:pPr>
        <w:suppressAutoHyphens w:val="0"/>
        <w:contextualSpacing/>
        <w:jc w:val="both"/>
        <w:rPr>
          <w:rFonts w:cs="Arial"/>
          <w:iCs/>
          <w:szCs w:val="24"/>
          <w:lang w:val="sr-Cyrl-RS" w:eastAsia="en-US"/>
        </w:rPr>
      </w:pPr>
    </w:p>
    <w:p w14:paraId="2E699180" w14:textId="267B05B2" w:rsidR="003340DD" w:rsidRPr="005E27C6" w:rsidRDefault="003340DD"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100% уговорене цене за израду Пројекта након извршене техничке контроле и предаје истог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од 45 (четрдесетпет) дана од дана пријема исправне фактуре.</w:t>
      </w:r>
    </w:p>
    <w:p w14:paraId="22FFADB3" w14:textId="77777777" w:rsidR="003340DD" w:rsidRPr="005E27C6" w:rsidRDefault="003340DD" w:rsidP="00C33C29">
      <w:pPr>
        <w:suppressAutoHyphens w:val="0"/>
        <w:contextualSpacing/>
        <w:jc w:val="both"/>
        <w:rPr>
          <w:rFonts w:cs="Arial"/>
          <w:iCs/>
          <w:szCs w:val="24"/>
          <w:lang w:val="sr-Cyrl-RS" w:eastAsia="en-US"/>
        </w:rPr>
      </w:pPr>
    </w:p>
    <w:p w14:paraId="45B76978" w14:textId="77777777" w:rsidR="003340DD" w:rsidRPr="005E27C6" w:rsidRDefault="003340DD" w:rsidP="00C33C29">
      <w:pPr>
        <w:suppressAutoHyphens w:val="0"/>
        <w:contextualSpacing/>
        <w:jc w:val="both"/>
        <w:rPr>
          <w:rFonts w:cs="Arial"/>
          <w:b/>
          <w:iCs/>
          <w:szCs w:val="24"/>
          <w:lang w:val="sr-Cyrl-RS" w:eastAsia="en-US"/>
        </w:rPr>
      </w:pPr>
      <w:r w:rsidRPr="005E27C6">
        <w:rPr>
          <w:rFonts w:cs="Arial"/>
          <w:b/>
          <w:iCs/>
          <w:szCs w:val="24"/>
          <w:lang w:val="sr-Cyrl-RS" w:eastAsia="en-US"/>
        </w:rPr>
        <w:t>б) Извођење геолошких/геотехничких истражних радова и геодетских снимања</w:t>
      </w:r>
    </w:p>
    <w:p w14:paraId="2855F856" w14:textId="77777777" w:rsidR="003340DD" w:rsidRPr="005E27C6" w:rsidRDefault="003340DD" w:rsidP="00C33C29">
      <w:pPr>
        <w:suppressAutoHyphens w:val="0"/>
        <w:contextualSpacing/>
        <w:jc w:val="both"/>
        <w:rPr>
          <w:rFonts w:cs="Arial"/>
          <w:iCs/>
          <w:szCs w:val="24"/>
          <w:lang w:val="sr-Cyrl-RS" w:eastAsia="en-US"/>
        </w:rPr>
      </w:pPr>
    </w:p>
    <w:p w14:paraId="0524C99F" w14:textId="77777777" w:rsidR="003340DD" w:rsidRPr="00527223" w:rsidRDefault="003340DD"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 xml:space="preserve">80% од уговорене цене за извођење геолошких/геотехничких истражних радова и геодетских снимања платиће се по месечним фактурама за уговорени рок </w:t>
      </w:r>
      <w:r w:rsidRPr="00354305">
        <w:rPr>
          <w:rFonts w:cs="Arial"/>
          <w:iCs/>
          <w:szCs w:val="24"/>
          <w:lang w:val="sr-Cyrl-RS" w:eastAsia="en-US"/>
        </w:rPr>
        <w:t xml:space="preserve">израде ове документације. Фактуре се издају сразмерно степену реализације предметне услуге, на бази прихваћених месечних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w:t>
      </w:r>
      <w:r w:rsidR="009F1A27" w:rsidRPr="00527223">
        <w:rPr>
          <w:rFonts w:cs="Arial"/>
          <w:iCs/>
          <w:szCs w:val="24"/>
          <w:lang w:val="sr-Cyrl-RS" w:eastAsia="en-US"/>
        </w:rPr>
        <w:t>д</w:t>
      </w:r>
      <w:r w:rsidRPr="00527223">
        <w:rPr>
          <w:rFonts w:cs="Arial"/>
          <w:iCs/>
          <w:szCs w:val="24"/>
          <w:lang w:val="sr-Cyrl-RS" w:eastAsia="en-US"/>
        </w:rPr>
        <w:t xml:space="preserve">о 45 (четрдесетпет) дана од дана пријема исправне фактуре. </w:t>
      </w:r>
    </w:p>
    <w:p w14:paraId="6F578C16" w14:textId="77777777" w:rsidR="003340DD" w:rsidRPr="005E27C6" w:rsidRDefault="003340DD" w:rsidP="00471124">
      <w:pPr>
        <w:pStyle w:val="ListParagraph"/>
        <w:numPr>
          <w:ilvl w:val="0"/>
          <w:numId w:val="31"/>
        </w:numPr>
        <w:suppressAutoHyphens w:val="0"/>
        <w:contextualSpacing/>
        <w:jc w:val="both"/>
        <w:rPr>
          <w:rFonts w:cs="Arial"/>
          <w:iCs/>
          <w:szCs w:val="24"/>
          <w:lang w:val="sr-Cyrl-RS" w:eastAsia="en-US"/>
        </w:rPr>
      </w:pPr>
      <w:r w:rsidRPr="00527223">
        <w:rPr>
          <w:rFonts w:cs="Arial"/>
          <w:iCs/>
          <w:szCs w:val="24"/>
          <w:lang w:val="sr-Cyrl-RS" w:eastAsia="en-US"/>
        </w:rPr>
        <w:t>20% од уговорене вредности за извођење геолошких/геотехничких истражних радова и геодетских снимања платиће се након предаје Елабората о извршеним истраживањим</w:t>
      </w:r>
      <w:r w:rsidR="00B35C7F" w:rsidRPr="00527223">
        <w:rPr>
          <w:rFonts w:cs="Arial"/>
          <w:iCs/>
          <w:szCs w:val="24"/>
          <w:lang w:val="sr-Cyrl-RS" w:eastAsia="en-US"/>
        </w:rPr>
        <w:t>а</w:t>
      </w:r>
      <w:r w:rsidRPr="00527223">
        <w:rPr>
          <w:rFonts w:cs="Arial"/>
          <w:iCs/>
          <w:szCs w:val="24"/>
          <w:lang w:val="sr-Cyrl-RS" w:eastAsia="en-US"/>
        </w:rPr>
        <w:t xml:space="preserve"> са Потврдом и Извештајем о извршеној техничкој контроли, према фактури издатој по овом </w:t>
      </w:r>
      <w:r w:rsidR="00B35C7F" w:rsidRPr="00527223">
        <w:rPr>
          <w:rFonts w:cs="Arial"/>
          <w:iCs/>
          <w:szCs w:val="24"/>
          <w:lang w:val="sr-Cyrl-RS" w:eastAsia="en-US"/>
        </w:rPr>
        <w:t xml:space="preserve">основу, на бази прихваћеног извештаја </w:t>
      </w:r>
      <w:r w:rsidR="00B35C7F" w:rsidRPr="00354305">
        <w:rPr>
          <w:rFonts w:cs="Arial"/>
          <w:iCs/>
          <w:szCs w:val="24"/>
          <w:lang w:val="sr-Cyrl-RS" w:eastAsia="en-US"/>
        </w:rPr>
        <w:t>Пружаоца услуге, које оверава овлашћени представник Наручиоца за праћење реализације уговора. Плаћање одобрене фактуре извршиће се</w:t>
      </w:r>
      <w:r w:rsidR="00B35C7F" w:rsidRPr="005E27C6">
        <w:rPr>
          <w:rFonts w:cs="Arial"/>
          <w:iCs/>
          <w:szCs w:val="24"/>
          <w:lang w:val="sr-Cyrl-RS" w:eastAsia="en-US"/>
        </w:rPr>
        <w:t xml:space="preserve"> у року </w:t>
      </w:r>
      <w:r w:rsidR="009F1A27">
        <w:rPr>
          <w:rFonts w:cs="Arial"/>
          <w:iCs/>
          <w:szCs w:val="24"/>
          <w:lang w:val="sr-Cyrl-RS" w:eastAsia="en-US"/>
        </w:rPr>
        <w:t>д</w:t>
      </w:r>
      <w:r w:rsidR="00B35C7F" w:rsidRPr="005E27C6">
        <w:rPr>
          <w:rFonts w:cs="Arial"/>
          <w:iCs/>
          <w:szCs w:val="24"/>
          <w:lang w:val="sr-Cyrl-RS" w:eastAsia="en-US"/>
        </w:rPr>
        <w:t>о 45 (четрдесетпет) дана од дана пријема исправне фактуре.</w:t>
      </w:r>
    </w:p>
    <w:p w14:paraId="0CA61218" w14:textId="77777777" w:rsidR="003340DD" w:rsidRPr="005E27C6" w:rsidRDefault="003340DD" w:rsidP="00C33C29">
      <w:pPr>
        <w:suppressAutoHyphens w:val="0"/>
        <w:contextualSpacing/>
        <w:jc w:val="both"/>
        <w:rPr>
          <w:rFonts w:cs="Arial"/>
          <w:iCs/>
          <w:szCs w:val="24"/>
          <w:lang w:val="sr-Cyrl-RS" w:eastAsia="en-US"/>
        </w:rPr>
      </w:pPr>
    </w:p>
    <w:p w14:paraId="5A10DDFC" w14:textId="77777777" w:rsidR="003340DD" w:rsidRPr="005E27C6" w:rsidRDefault="003340DD" w:rsidP="00C33C29">
      <w:pPr>
        <w:suppressAutoHyphens w:val="0"/>
        <w:contextualSpacing/>
        <w:jc w:val="both"/>
        <w:rPr>
          <w:rFonts w:cs="Arial"/>
          <w:iCs/>
          <w:szCs w:val="24"/>
          <w:lang w:val="sr-Cyrl-RS" w:eastAsia="en-US"/>
        </w:rPr>
      </w:pPr>
    </w:p>
    <w:p w14:paraId="54210063" w14:textId="77777777" w:rsidR="00754B81" w:rsidRPr="005E27C6" w:rsidRDefault="00B35C7F" w:rsidP="00C33C29">
      <w:pPr>
        <w:suppressAutoHyphens w:val="0"/>
        <w:contextualSpacing/>
        <w:jc w:val="both"/>
        <w:rPr>
          <w:rFonts w:cs="Arial"/>
          <w:b/>
          <w:iCs/>
          <w:szCs w:val="24"/>
          <w:lang w:val="sr-Cyrl-RS" w:eastAsia="en-US"/>
        </w:rPr>
      </w:pPr>
      <w:r w:rsidRPr="005E27C6">
        <w:rPr>
          <w:rFonts w:cs="Arial"/>
          <w:b/>
          <w:iCs/>
          <w:szCs w:val="24"/>
          <w:lang w:val="sr-Cyrl-RS" w:eastAsia="en-US"/>
        </w:rPr>
        <w:t>в</w:t>
      </w:r>
      <w:r w:rsidR="00DF0350" w:rsidRPr="005E27C6">
        <w:rPr>
          <w:rFonts w:cs="Arial"/>
          <w:b/>
          <w:iCs/>
          <w:szCs w:val="24"/>
          <w:lang w:val="sr-Cyrl-RS" w:eastAsia="en-US"/>
        </w:rPr>
        <w:t xml:space="preserve">) </w:t>
      </w:r>
      <w:r w:rsidRPr="005E27C6">
        <w:rPr>
          <w:rFonts w:cs="Arial"/>
          <w:b/>
          <w:iCs/>
          <w:szCs w:val="24"/>
          <w:lang w:val="sr-Cyrl-RS" w:eastAsia="en-US"/>
        </w:rPr>
        <w:t>Израда техничке документације (Идејно решење, Пројекат за грађевинску дозволу са Изводом, Студија оправданости)</w:t>
      </w:r>
      <w:r w:rsidR="00DF0350" w:rsidRPr="005E27C6">
        <w:rPr>
          <w:rFonts w:cs="Arial"/>
          <w:b/>
          <w:iCs/>
          <w:szCs w:val="24"/>
          <w:lang w:val="sr-Cyrl-RS" w:eastAsia="en-US"/>
        </w:rPr>
        <w:t>:</w:t>
      </w:r>
    </w:p>
    <w:p w14:paraId="1118A8C4" w14:textId="77777777" w:rsidR="00DF0350" w:rsidRPr="005E27C6" w:rsidRDefault="00DF0350" w:rsidP="00C33C29">
      <w:pPr>
        <w:suppressAutoHyphens w:val="0"/>
        <w:contextualSpacing/>
        <w:jc w:val="both"/>
        <w:rPr>
          <w:rFonts w:cs="Arial"/>
          <w:b/>
          <w:iCs/>
          <w:szCs w:val="24"/>
          <w:lang w:val="sr-Cyrl-RS" w:eastAsia="en-US"/>
        </w:rPr>
      </w:pPr>
    </w:p>
    <w:p w14:paraId="7A0F0FA9" w14:textId="77777777" w:rsidR="00DD34C4" w:rsidRPr="005E27C6" w:rsidRDefault="00B35C7F"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7</w:t>
      </w:r>
      <w:r w:rsidR="00D23C87" w:rsidRPr="005E27C6">
        <w:rPr>
          <w:rFonts w:cs="Arial"/>
          <w:iCs/>
          <w:szCs w:val="24"/>
          <w:lang w:val="sr-Cyrl-RS" w:eastAsia="en-US"/>
        </w:rPr>
        <w:t xml:space="preserve">0% од </w:t>
      </w:r>
      <w:r w:rsidR="00754B81" w:rsidRPr="005E27C6">
        <w:rPr>
          <w:rFonts w:cs="Arial"/>
          <w:iCs/>
          <w:szCs w:val="24"/>
          <w:lang w:val="sr-Cyrl-RS" w:eastAsia="en-US"/>
        </w:rPr>
        <w:t>уговорене цене за израду</w:t>
      </w:r>
      <w:r w:rsidR="00DF0350" w:rsidRPr="005E27C6">
        <w:rPr>
          <w:rFonts w:cs="Arial"/>
          <w:iCs/>
          <w:szCs w:val="24"/>
          <w:lang w:val="sr-Cyrl-RS" w:eastAsia="en-US"/>
        </w:rPr>
        <w:t xml:space="preserve"> </w:t>
      </w:r>
      <w:r w:rsidRPr="005E27C6">
        <w:rPr>
          <w:rFonts w:cs="Arial"/>
          <w:iCs/>
          <w:szCs w:val="24"/>
          <w:lang w:val="sr-Cyrl-RS" w:eastAsia="en-US"/>
        </w:rPr>
        <w:t xml:space="preserve">техничке </w:t>
      </w:r>
      <w:r w:rsidR="00DF0350" w:rsidRPr="005E27C6">
        <w:rPr>
          <w:rFonts w:cs="Arial"/>
          <w:iCs/>
          <w:szCs w:val="24"/>
          <w:lang w:val="sr-Cyrl-RS" w:eastAsia="en-US"/>
        </w:rPr>
        <w:t>документације</w:t>
      </w:r>
      <w:r w:rsidR="00754B81" w:rsidRPr="005E27C6">
        <w:rPr>
          <w:rFonts w:cs="Arial"/>
          <w:iCs/>
          <w:szCs w:val="24"/>
          <w:lang w:val="sr-Cyrl-RS" w:eastAsia="en-US"/>
        </w:rPr>
        <w:t xml:space="preserve"> </w:t>
      </w:r>
      <w:r w:rsidR="00DD34C4" w:rsidRPr="005E27C6">
        <w:rPr>
          <w:rFonts w:cs="Arial"/>
          <w:iCs/>
          <w:szCs w:val="24"/>
          <w:lang w:val="sr-Cyrl-RS" w:eastAsia="en-US"/>
        </w:rPr>
        <w:t xml:space="preserve">платиће се </w:t>
      </w:r>
      <w:r w:rsidR="004C6432" w:rsidRPr="005E27C6">
        <w:rPr>
          <w:rFonts w:cs="Arial"/>
          <w:iCs/>
          <w:szCs w:val="24"/>
          <w:lang w:val="sr-Cyrl-RS" w:eastAsia="en-US"/>
        </w:rPr>
        <w:t>по месечним фактурама</w:t>
      </w:r>
      <w:r w:rsidR="00D23C87" w:rsidRPr="005E27C6">
        <w:rPr>
          <w:rFonts w:cs="Arial"/>
          <w:iCs/>
          <w:szCs w:val="24"/>
          <w:lang w:val="sr-Cyrl-RS" w:eastAsia="en-US"/>
        </w:rPr>
        <w:t xml:space="preserve"> за уговорени рок израде ове </w:t>
      </w:r>
      <w:r w:rsidR="00DF0350" w:rsidRPr="005E27C6">
        <w:rPr>
          <w:rFonts w:cs="Arial"/>
          <w:iCs/>
          <w:szCs w:val="24"/>
          <w:lang w:val="sr-Cyrl-RS" w:eastAsia="en-US"/>
        </w:rPr>
        <w:t>документације</w:t>
      </w:r>
      <w:r w:rsidR="00D23C87" w:rsidRPr="005E27C6">
        <w:rPr>
          <w:rFonts w:cs="Arial"/>
          <w:iCs/>
          <w:szCs w:val="24"/>
          <w:lang w:val="sr-Cyrl-RS" w:eastAsia="en-US"/>
        </w:rPr>
        <w:t>. Фактуре се издају</w:t>
      </w:r>
      <w:r w:rsidR="004C6432" w:rsidRPr="005E27C6">
        <w:rPr>
          <w:rFonts w:cs="Arial"/>
          <w:iCs/>
          <w:szCs w:val="24"/>
          <w:lang w:val="sr-Cyrl-RS" w:eastAsia="en-US"/>
        </w:rPr>
        <w:t xml:space="preserve"> сразмерно степену </w:t>
      </w:r>
      <w:r w:rsidR="004C6432" w:rsidRPr="00354305">
        <w:rPr>
          <w:rFonts w:cs="Arial"/>
          <w:iCs/>
          <w:szCs w:val="24"/>
          <w:lang w:val="sr-Cyrl-RS" w:eastAsia="en-US"/>
        </w:rPr>
        <w:t>реализације предметне услуге</w:t>
      </w:r>
      <w:r w:rsidR="00D23C87" w:rsidRPr="00354305">
        <w:rPr>
          <w:rFonts w:cs="Arial"/>
          <w:iCs/>
          <w:szCs w:val="24"/>
          <w:lang w:val="sr-Cyrl-RS" w:eastAsia="en-US"/>
        </w:rPr>
        <w:t>, на бази прихваћених месечних извештаја Пружаоца услуге, које оверава овлашћени представник Наручиоца</w:t>
      </w:r>
      <w:r w:rsidR="00DF0350" w:rsidRPr="00527223">
        <w:rPr>
          <w:rFonts w:cs="Arial"/>
          <w:iCs/>
          <w:szCs w:val="24"/>
          <w:lang w:val="sr-Cyrl-RS" w:eastAsia="en-US"/>
        </w:rPr>
        <w:t xml:space="preserve"> </w:t>
      </w:r>
      <w:r w:rsidR="00D23C87" w:rsidRPr="00527223">
        <w:rPr>
          <w:rFonts w:cs="Arial"/>
          <w:iCs/>
          <w:szCs w:val="24"/>
          <w:lang w:val="sr-Cyrl-RS" w:eastAsia="en-US"/>
        </w:rPr>
        <w:t>за праћење реализације уговора. Плаћање одобрене фактуре извршиће се у року</w:t>
      </w:r>
      <w:r w:rsidR="00D23C87" w:rsidRPr="005E27C6">
        <w:rPr>
          <w:rFonts w:cs="Arial"/>
          <w:iCs/>
          <w:szCs w:val="24"/>
          <w:lang w:val="sr-Cyrl-RS" w:eastAsia="en-US"/>
        </w:rPr>
        <w:t xml:space="preserve"> </w:t>
      </w:r>
      <w:r w:rsidR="009F1A27">
        <w:rPr>
          <w:rFonts w:cs="Arial"/>
          <w:iCs/>
          <w:szCs w:val="24"/>
          <w:lang w:val="sr-Cyrl-RS" w:eastAsia="en-US"/>
        </w:rPr>
        <w:t>д</w:t>
      </w:r>
      <w:r w:rsidR="00D23C87" w:rsidRPr="005E27C6">
        <w:rPr>
          <w:rFonts w:cs="Arial"/>
          <w:iCs/>
          <w:szCs w:val="24"/>
          <w:lang w:val="sr-Cyrl-RS" w:eastAsia="en-US"/>
        </w:rPr>
        <w:t xml:space="preserve">о </w:t>
      </w:r>
      <w:r w:rsidR="00DF0350" w:rsidRPr="005E27C6">
        <w:rPr>
          <w:rFonts w:cs="Arial"/>
          <w:iCs/>
          <w:szCs w:val="24"/>
          <w:lang w:val="sr-Cyrl-RS" w:eastAsia="en-US"/>
        </w:rPr>
        <w:t xml:space="preserve">45 </w:t>
      </w:r>
      <w:r w:rsidR="00D23C87" w:rsidRPr="005E27C6">
        <w:rPr>
          <w:rFonts w:cs="Arial"/>
          <w:iCs/>
          <w:szCs w:val="24"/>
          <w:lang w:val="sr-Cyrl-RS" w:eastAsia="en-US"/>
        </w:rPr>
        <w:t>(</w:t>
      </w:r>
      <w:r w:rsidR="00DF0350" w:rsidRPr="005E27C6">
        <w:rPr>
          <w:rFonts w:cs="Arial"/>
          <w:iCs/>
          <w:szCs w:val="24"/>
          <w:lang w:val="sr-Cyrl-RS" w:eastAsia="en-US"/>
        </w:rPr>
        <w:t>четрдесетпет</w:t>
      </w:r>
      <w:r w:rsidR="00D23C87" w:rsidRPr="005E27C6">
        <w:rPr>
          <w:rFonts w:cs="Arial"/>
          <w:iCs/>
          <w:szCs w:val="24"/>
          <w:lang w:val="sr-Cyrl-RS" w:eastAsia="en-US"/>
        </w:rPr>
        <w:t xml:space="preserve">) дана од дана пријема исправне фактуре. </w:t>
      </w:r>
    </w:p>
    <w:p w14:paraId="2ED8C9E5" w14:textId="77777777" w:rsidR="00A209AB" w:rsidRPr="005E27C6" w:rsidRDefault="00DD34C4"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lastRenderedPageBreak/>
        <w:t>1</w:t>
      </w:r>
      <w:r w:rsidR="00DF0350" w:rsidRPr="005E27C6">
        <w:rPr>
          <w:rFonts w:cs="Arial"/>
          <w:iCs/>
          <w:szCs w:val="24"/>
          <w:lang w:val="sr-Cyrl-RS" w:eastAsia="en-US"/>
        </w:rPr>
        <w:t>5</w:t>
      </w:r>
      <w:r w:rsidRPr="005E27C6">
        <w:rPr>
          <w:rFonts w:cs="Arial"/>
          <w:iCs/>
          <w:szCs w:val="24"/>
          <w:lang w:val="sr-Cyrl-RS" w:eastAsia="en-US"/>
        </w:rPr>
        <w:t xml:space="preserve">% од </w:t>
      </w:r>
      <w:r w:rsidR="00182F15" w:rsidRPr="005E27C6">
        <w:rPr>
          <w:rFonts w:cs="Arial"/>
          <w:iCs/>
          <w:szCs w:val="24"/>
          <w:lang w:val="sr-Cyrl-RS" w:eastAsia="en-US"/>
        </w:rPr>
        <w:t xml:space="preserve">уговорене </w:t>
      </w:r>
      <w:r w:rsidRPr="005E27C6">
        <w:rPr>
          <w:rFonts w:cs="Arial"/>
          <w:iCs/>
          <w:szCs w:val="24"/>
          <w:lang w:val="sr-Cyrl-RS" w:eastAsia="en-US"/>
        </w:rPr>
        <w:t xml:space="preserve">вредности </w:t>
      </w:r>
      <w:r w:rsidR="00182F15" w:rsidRPr="005E27C6">
        <w:rPr>
          <w:rFonts w:cs="Arial"/>
          <w:iCs/>
          <w:szCs w:val="24"/>
          <w:lang w:val="sr-Cyrl-RS" w:eastAsia="en-US"/>
        </w:rPr>
        <w:t>за израду</w:t>
      </w:r>
      <w:r w:rsidR="00DF0350" w:rsidRPr="005E27C6">
        <w:rPr>
          <w:rFonts w:cs="Arial"/>
          <w:iCs/>
          <w:szCs w:val="24"/>
          <w:lang w:val="sr-Cyrl-RS" w:eastAsia="en-US"/>
        </w:rPr>
        <w:t xml:space="preserve"> </w:t>
      </w:r>
      <w:r w:rsidR="00B35C7F" w:rsidRPr="005E27C6">
        <w:rPr>
          <w:rFonts w:cs="Arial"/>
          <w:iCs/>
          <w:szCs w:val="24"/>
          <w:lang w:val="sr-Cyrl-RS" w:eastAsia="en-US"/>
        </w:rPr>
        <w:t>техничке документације</w:t>
      </w:r>
      <w:r w:rsidRPr="005E27C6">
        <w:rPr>
          <w:rFonts w:cs="Arial"/>
          <w:iCs/>
          <w:szCs w:val="24"/>
          <w:lang w:val="sr-Cyrl-RS" w:eastAsia="en-US"/>
        </w:rPr>
        <w:t xml:space="preserve"> према фактури издатој на бази усвојен</w:t>
      </w:r>
      <w:r w:rsidR="00DF0350" w:rsidRPr="005E27C6">
        <w:rPr>
          <w:rFonts w:cs="Arial"/>
          <w:iCs/>
          <w:szCs w:val="24"/>
          <w:lang w:val="sr-Cyrl-RS" w:eastAsia="en-US"/>
        </w:rPr>
        <w:t xml:space="preserve">е </w:t>
      </w:r>
      <w:r w:rsidR="00EE6A71" w:rsidRPr="005E27C6">
        <w:rPr>
          <w:rFonts w:cs="Arial"/>
          <w:iCs/>
          <w:szCs w:val="24"/>
          <w:lang w:val="sr-Cyrl-RS" w:eastAsia="en-US"/>
        </w:rPr>
        <w:t xml:space="preserve">техничке </w:t>
      </w:r>
      <w:r w:rsidR="00DF0350" w:rsidRPr="005E27C6">
        <w:rPr>
          <w:rFonts w:cs="Arial"/>
          <w:iCs/>
          <w:szCs w:val="24"/>
          <w:lang w:val="sr-Cyrl-RS" w:eastAsia="en-US"/>
        </w:rPr>
        <w:t>документације</w:t>
      </w:r>
      <w:r w:rsidR="00EE6A71" w:rsidRPr="005E27C6">
        <w:rPr>
          <w:rFonts w:cs="Arial"/>
          <w:iCs/>
          <w:szCs w:val="24"/>
          <w:lang w:val="sr-Cyrl-RS" w:eastAsia="en-US"/>
        </w:rPr>
        <w:t xml:space="preserve"> </w:t>
      </w:r>
      <w:r w:rsidR="00830776" w:rsidRPr="005E27C6">
        <w:rPr>
          <w:rFonts w:cs="Arial"/>
          <w:iCs/>
          <w:szCs w:val="24"/>
          <w:lang w:val="sr-Latn-CS" w:eastAsia="sr-Latn-CS"/>
        </w:rPr>
        <w:t xml:space="preserve">од стране </w:t>
      </w:r>
      <w:r w:rsidR="00A67961" w:rsidRPr="005E27C6">
        <w:rPr>
          <w:rFonts w:cs="Arial"/>
          <w:iCs/>
          <w:szCs w:val="24"/>
          <w:lang w:val="sr-Cyrl-RS" w:eastAsia="sr-Latn-CS"/>
        </w:rPr>
        <w:t>надлежног тела</w:t>
      </w:r>
      <w:r w:rsidR="00830776" w:rsidRPr="005E27C6">
        <w:rPr>
          <w:rFonts w:cs="Arial"/>
          <w:iCs/>
          <w:szCs w:val="24"/>
          <w:lang w:eastAsia="sr-Latn-CS"/>
        </w:rPr>
        <w:t xml:space="preserve"> ЈП </w:t>
      </w:r>
      <w:r w:rsidR="00830776" w:rsidRPr="005E27C6">
        <w:rPr>
          <w:rFonts w:cs="Arial"/>
          <w:iCs/>
          <w:szCs w:val="24"/>
          <w:lang w:val="sr-Latn-CS" w:eastAsia="sr-Latn-CS"/>
        </w:rPr>
        <w:t>ЕПС</w:t>
      </w:r>
      <w:r w:rsidR="00EE6A71" w:rsidRPr="005E27C6">
        <w:rPr>
          <w:rFonts w:cs="Arial"/>
          <w:iCs/>
          <w:szCs w:val="24"/>
          <w:lang w:val="sr-Cyrl-RS" w:eastAsia="sr-Latn-CS"/>
        </w:rPr>
        <w:t xml:space="preserve"> и доставе документације након поступања по евентуалним примедбама надлежног тела</w:t>
      </w:r>
      <w:r w:rsidR="00EE6A71" w:rsidRPr="005E27C6">
        <w:rPr>
          <w:rFonts w:cs="Arial"/>
          <w:iCs/>
          <w:szCs w:val="24"/>
          <w:lang w:eastAsia="sr-Latn-CS"/>
        </w:rPr>
        <w:t xml:space="preserve"> ЈП </w:t>
      </w:r>
      <w:r w:rsidR="00EE6A71" w:rsidRPr="005E27C6">
        <w:rPr>
          <w:rFonts w:cs="Arial"/>
          <w:iCs/>
          <w:szCs w:val="24"/>
          <w:lang w:val="sr-Latn-CS" w:eastAsia="sr-Latn-CS"/>
        </w:rPr>
        <w:t>ЕПС</w:t>
      </w:r>
      <w:r w:rsidR="00830776" w:rsidRPr="005E27C6">
        <w:rPr>
          <w:rFonts w:cs="Arial"/>
          <w:szCs w:val="24"/>
        </w:rPr>
        <w:t xml:space="preserve">, у року до </w:t>
      </w:r>
      <w:r w:rsidR="00DF0350" w:rsidRPr="005E27C6">
        <w:rPr>
          <w:rFonts w:cs="Arial"/>
          <w:iCs/>
          <w:szCs w:val="24"/>
          <w:lang w:val="sr-Cyrl-RS" w:eastAsia="en-US"/>
        </w:rPr>
        <w:t>45 (четрдесетпет)</w:t>
      </w:r>
      <w:r w:rsidR="00830776" w:rsidRPr="005E27C6">
        <w:rPr>
          <w:rFonts w:cs="Arial"/>
          <w:szCs w:val="24"/>
        </w:rPr>
        <w:t xml:space="preserve"> од дана пријема исправне фактуре</w:t>
      </w:r>
      <w:r w:rsidR="00830776" w:rsidRPr="005E27C6">
        <w:rPr>
          <w:rFonts w:cs="Arial"/>
          <w:szCs w:val="24"/>
          <w:lang w:val="sr-Cyrl-RS"/>
        </w:rPr>
        <w:t>,</w:t>
      </w:r>
      <w:r w:rsidR="00830776" w:rsidRPr="005E27C6">
        <w:rPr>
          <w:rFonts w:cs="Arial"/>
          <w:szCs w:val="24"/>
          <w:lang w:val="sr-Cyrl-CS"/>
        </w:rPr>
        <w:t xml:space="preserve"> испостављене по том основу</w:t>
      </w:r>
      <w:r w:rsidR="00D23C87" w:rsidRPr="005E27C6">
        <w:rPr>
          <w:rFonts w:cs="Arial"/>
          <w:iCs/>
          <w:szCs w:val="24"/>
          <w:lang w:val="sr-Cyrl-RS" w:eastAsia="en-US"/>
        </w:rPr>
        <w:t xml:space="preserve"> </w:t>
      </w:r>
    </w:p>
    <w:p w14:paraId="4DC627A3" w14:textId="77777777" w:rsidR="005755DA" w:rsidRPr="005E27C6" w:rsidRDefault="00A209AB"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1</w:t>
      </w:r>
      <w:r w:rsidR="00EE6A71" w:rsidRPr="005E27C6">
        <w:rPr>
          <w:rFonts w:cs="Arial"/>
          <w:iCs/>
          <w:szCs w:val="24"/>
          <w:lang w:val="sr-Cyrl-RS" w:eastAsia="en-US"/>
        </w:rPr>
        <w:t>0</w:t>
      </w:r>
      <w:r w:rsidRPr="005E27C6">
        <w:rPr>
          <w:rFonts w:cs="Arial"/>
          <w:iCs/>
          <w:szCs w:val="24"/>
          <w:lang w:val="sr-Cyrl-RS" w:eastAsia="en-US"/>
        </w:rPr>
        <w:t>% од уговорене вредности за израду</w:t>
      </w:r>
      <w:r w:rsidR="00DF0350" w:rsidRPr="005E27C6">
        <w:rPr>
          <w:rFonts w:cs="Arial"/>
          <w:iCs/>
          <w:szCs w:val="24"/>
          <w:lang w:val="sr-Cyrl-RS" w:eastAsia="en-US"/>
        </w:rPr>
        <w:t xml:space="preserve"> </w:t>
      </w:r>
      <w:r w:rsidR="00EE6A71" w:rsidRPr="005E27C6">
        <w:rPr>
          <w:rFonts w:cs="Arial"/>
          <w:iCs/>
          <w:szCs w:val="24"/>
          <w:lang w:val="sr-Cyrl-RS" w:eastAsia="en-US"/>
        </w:rPr>
        <w:t>техничке документације</w:t>
      </w:r>
      <w:r w:rsidRPr="005E27C6">
        <w:rPr>
          <w:rFonts w:cs="Arial"/>
          <w:iCs/>
          <w:szCs w:val="24"/>
          <w:lang w:val="sr-Cyrl-RS" w:eastAsia="en-US"/>
        </w:rPr>
        <w:t xml:space="preserve"> </w:t>
      </w:r>
      <w:r w:rsidR="00EE6A71" w:rsidRPr="005E27C6">
        <w:rPr>
          <w:rFonts w:cs="Arial"/>
          <w:iCs/>
          <w:szCs w:val="24"/>
          <w:lang w:val="sr-Cyrl-RS" w:eastAsia="en-US"/>
        </w:rPr>
        <w:t xml:space="preserve">платиће се </w:t>
      </w:r>
      <w:r w:rsidRPr="005E27C6">
        <w:rPr>
          <w:rFonts w:cs="Arial"/>
          <w:iCs/>
          <w:szCs w:val="24"/>
          <w:lang w:val="sr-Cyrl-RS" w:eastAsia="en-US"/>
        </w:rPr>
        <w:t xml:space="preserve">према фактури издатој на </w:t>
      </w:r>
      <w:r w:rsidR="00DF0350" w:rsidRPr="005E27C6">
        <w:rPr>
          <w:rFonts w:cs="Arial"/>
          <w:iCs/>
          <w:szCs w:val="24"/>
          <w:lang w:val="sr-Cyrl-RS" w:eastAsia="en-US"/>
        </w:rPr>
        <w:t>основу добијеног позитивног Извештаја</w:t>
      </w:r>
      <w:r w:rsidRPr="005E27C6">
        <w:rPr>
          <w:rFonts w:cs="Arial"/>
          <w:iCs/>
          <w:szCs w:val="24"/>
          <w:lang w:val="sr-Cyrl-RS" w:eastAsia="en-US"/>
        </w:rPr>
        <w:t xml:space="preserve"> </w:t>
      </w:r>
      <w:r w:rsidR="00EE6A71" w:rsidRPr="005E27C6">
        <w:rPr>
          <w:rFonts w:cs="Arial"/>
          <w:iCs/>
          <w:szCs w:val="24"/>
          <w:lang w:val="sr-Cyrl-RS" w:eastAsia="en-US"/>
        </w:rPr>
        <w:t>о обављеној техничкој контроли Пројекта за грађевинску дозволу</w:t>
      </w:r>
      <w:r w:rsidR="005755DA" w:rsidRPr="005E27C6">
        <w:rPr>
          <w:rFonts w:cs="Arial"/>
          <w:iCs/>
          <w:szCs w:val="24"/>
          <w:lang w:val="sr-Cyrl-RS" w:eastAsia="en-US"/>
        </w:rPr>
        <w:t xml:space="preserve"> или најкасније 6</w:t>
      </w:r>
      <w:r w:rsidR="00CB41CF" w:rsidRPr="005E27C6">
        <w:rPr>
          <w:rFonts w:cs="Arial"/>
          <w:iCs/>
          <w:szCs w:val="24"/>
          <w:lang w:val="sr-Cyrl-RS" w:eastAsia="en-US"/>
        </w:rPr>
        <w:t xml:space="preserve"> (шест)</w:t>
      </w:r>
      <w:r w:rsidR="005755DA" w:rsidRPr="005E27C6">
        <w:rPr>
          <w:rFonts w:cs="Arial"/>
          <w:iCs/>
          <w:szCs w:val="24"/>
          <w:lang w:val="sr-Cyrl-RS" w:eastAsia="en-US"/>
        </w:rPr>
        <w:t xml:space="preserve"> месеци по усвајању </w:t>
      </w:r>
      <w:r w:rsidR="00EE6A71" w:rsidRPr="005E27C6">
        <w:rPr>
          <w:rFonts w:cs="Arial"/>
          <w:iCs/>
          <w:szCs w:val="24"/>
          <w:lang w:val="sr-Cyrl-RS" w:eastAsia="en-US"/>
        </w:rPr>
        <w:t xml:space="preserve">техничке </w:t>
      </w:r>
      <w:r w:rsidR="005755DA" w:rsidRPr="005E27C6">
        <w:rPr>
          <w:rFonts w:cs="Arial"/>
          <w:iCs/>
          <w:szCs w:val="24"/>
          <w:lang w:val="sr-Cyrl-RS" w:eastAsia="en-US"/>
        </w:rPr>
        <w:t xml:space="preserve">документације </w:t>
      </w:r>
      <w:r w:rsidR="00A67961" w:rsidRPr="005E27C6">
        <w:rPr>
          <w:rFonts w:cs="Arial"/>
          <w:iCs/>
          <w:szCs w:val="24"/>
          <w:lang w:val="sr-Cyrl-RS" w:eastAsia="en-US"/>
        </w:rPr>
        <w:t>од надлежног тела</w:t>
      </w:r>
      <w:r w:rsidR="005755DA" w:rsidRPr="005E27C6">
        <w:rPr>
          <w:rFonts w:cs="Arial"/>
          <w:iCs/>
          <w:szCs w:val="24"/>
          <w:lang w:val="sr-Cyrl-RS" w:eastAsia="en-US"/>
        </w:rPr>
        <w:t xml:space="preserve"> ЈП ЕПС</w:t>
      </w:r>
      <w:r w:rsidR="00EE6A71" w:rsidRPr="005E27C6">
        <w:rPr>
          <w:rFonts w:cs="Arial"/>
          <w:iCs/>
          <w:szCs w:val="24"/>
          <w:lang w:val="sr-Cyrl-RS" w:eastAsia="en-US"/>
        </w:rPr>
        <w:t>. Плаћање одобрене фактуре извршиће се у року од 45 (четрдесетпет) дана од дана пријема исправне фактуре.</w:t>
      </w:r>
    </w:p>
    <w:p w14:paraId="45EB8310" w14:textId="77777777" w:rsidR="00EE6A71" w:rsidRPr="005E27C6" w:rsidRDefault="00EE6A71"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5% од уговорене вредности за израду техничке документације платиће се према фактури издатој на основу добијеног Решења о издавању грађевинске дозволе или најкасније 6 (шест) месеци по добијању позитивног Извештаја о обављеној техничкој контроли Пројекта за грађевинску дозволу. Плаћање одобрене фактуре извршиће се у року од 45 (четрдесетпет) дана од дана пријема исправне фактуре.</w:t>
      </w:r>
    </w:p>
    <w:p w14:paraId="770FD766" w14:textId="77777777" w:rsidR="00EE6A71" w:rsidRPr="005E27C6" w:rsidRDefault="00EE6A71" w:rsidP="00C33C29">
      <w:pPr>
        <w:suppressAutoHyphens w:val="0"/>
        <w:contextualSpacing/>
        <w:jc w:val="both"/>
        <w:rPr>
          <w:rFonts w:cs="Arial"/>
          <w:iCs/>
          <w:szCs w:val="24"/>
          <w:lang w:val="sr-Cyrl-RS" w:eastAsia="en-US"/>
        </w:rPr>
      </w:pPr>
    </w:p>
    <w:p w14:paraId="35C7550C" w14:textId="77777777" w:rsidR="005755DA" w:rsidRPr="005E27C6" w:rsidRDefault="00EE6A71" w:rsidP="00C33C29">
      <w:pPr>
        <w:suppressAutoHyphens w:val="0"/>
        <w:contextualSpacing/>
        <w:jc w:val="both"/>
        <w:rPr>
          <w:rFonts w:cs="Arial"/>
          <w:b/>
          <w:szCs w:val="22"/>
          <w:lang w:val="sr-Cyrl-RS"/>
        </w:rPr>
      </w:pPr>
      <w:r w:rsidRPr="005E27C6">
        <w:rPr>
          <w:rFonts w:cs="Arial"/>
          <w:b/>
          <w:iCs/>
          <w:szCs w:val="24"/>
          <w:lang w:val="sr-Cyrl-RS" w:eastAsia="en-US"/>
        </w:rPr>
        <w:t xml:space="preserve">г) Израда </w:t>
      </w:r>
      <w:r w:rsidR="00613198" w:rsidRPr="005E27C6">
        <w:rPr>
          <w:rFonts w:cs="Arial"/>
          <w:b/>
          <w:szCs w:val="22"/>
          <w:lang w:val="sr-Cyrl-RS"/>
        </w:rPr>
        <w:t>Тендерске документације</w:t>
      </w:r>
      <w:r w:rsidR="00613198" w:rsidRPr="005E27C6">
        <w:rPr>
          <w:rFonts w:cs="Arial"/>
          <w:b/>
          <w:szCs w:val="22"/>
          <w:lang w:val="sl-SI"/>
        </w:rPr>
        <w:t xml:space="preserve"> за набавку опреме и радова</w:t>
      </w:r>
    </w:p>
    <w:p w14:paraId="3B1683E7" w14:textId="77777777" w:rsidR="00613198" w:rsidRPr="005E27C6" w:rsidRDefault="00613198" w:rsidP="00C33C29">
      <w:pPr>
        <w:suppressAutoHyphens w:val="0"/>
        <w:contextualSpacing/>
        <w:jc w:val="both"/>
        <w:rPr>
          <w:rFonts w:cs="Arial"/>
          <w:szCs w:val="22"/>
          <w:lang w:val="sr-Cyrl-RS"/>
        </w:rPr>
      </w:pPr>
    </w:p>
    <w:p w14:paraId="69CF06E3" w14:textId="77777777" w:rsidR="00613198" w:rsidRPr="005E27C6" w:rsidRDefault="00613198"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 xml:space="preserve">100% уговорене цене за израду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iCs/>
          <w:szCs w:val="24"/>
          <w:lang w:val="sr-Cyrl-RS" w:eastAsia="en-US"/>
        </w:rPr>
        <w:t xml:space="preserve"> након предаје исте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од 45 (четрдесетпет) дана од дана пријема исправне фактуре.</w:t>
      </w:r>
    </w:p>
    <w:p w14:paraId="464827BA" w14:textId="77777777" w:rsidR="00613198" w:rsidRPr="005E27C6" w:rsidRDefault="00613198" w:rsidP="00C33C29">
      <w:pPr>
        <w:suppressAutoHyphens w:val="0"/>
        <w:contextualSpacing/>
        <w:jc w:val="both"/>
        <w:rPr>
          <w:rFonts w:cs="Arial"/>
          <w:iCs/>
          <w:szCs w:val="24"/>
          <w:lang w:val="sr-Cyrl-RS" w:eastAsia="en-US"/>
        </w:rPr>
      </w:pPr>
    </w:p>
    <w:p w14:paraId="5928EEAC" w14:textId="77777777" w:rsidR="00613198" w:rsidRPr="005E27C6" w:rsidRDefault="00613198" w:rsidP="00C33C29">
      <w:pPr>
        <w:suppressAutoHyphens w:val="0"/>
        <w:contextualSpacing/>
        <w:jc w:val="both"/>
        <w:rPr>
          <w:rFonts w:cs="Arial"/>
          <w:b/>
          <w:iCs/>
          <w:szCs w:val="24"/>
          <w:lang w:val="sr-Cyrl-RS" w:eastAsia="en-US"/>
        </w:rPr>
      </w:pPr>
      <w:r w:rsidRPr="005E27C6">
        <w:rPr>
          <w:rFonts w:cs="Arial"/>
          <w:b/>
          <w:iCs/>
          <w:szCs w:val="24"/>
          <w:lang w:val="sr-Cyrl-RS" w:eastAsia="en-US"/>
        </w:rPr>
        <w:t xml:space="preserve">д) Израда </w:t>
      </w:r>
      <w:r w:rsidRPr="005E27C6">
        <w:rPr>
          <w:rFonts w:cs="Arial"/>
          <w:b/>
          <w:szCs w:val="22"/>
          <w:lang w:val="ru-RU"/>
        </w:rPr>
        <w:t>Елабората о енергетској ефикасности објекта</w:t>
      </w:r>
    </w:p>
    <w:p w14:paraId="1259301A" w14:textId="77777777" w:rsidR="005755DA" w:rsidRPr="005E27C6" w:rsidRDefault="005755DA" w:rsidP="00C33C29">
      <w:pPr>
        <w:suppressAutoHyphens w:val="0"/>
        <w:contextualSpacing/>
        <w:jc w:val="both"/>
        <w:rPr>
          <w:rFonts w:cs="Arial"/>
          <w:iCs/>
          <w:szCs w:val="24"/>
          <w:lang w:val="sr-Cyrl-RS" w:eastAsia="en-US"/>
        </w:rPr>
      </w:pPr>
    </w:p>
    <w:p w14:paraId="02971357" w14:textId="77777777" w:rsidR="00613198" w:rsidRPr="005E27C6" w:rsidRDefault="00613198"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 xml:space="preserve">100% уговорене цене за израду </w:t>
      </w:r>
      <w:r w:rsidRPr="005E27C6">
        <w:rPr>
          <w:rFonts w:cs="Arial"/>
          <w:szCs w:val="22"/>
          <w:lang w:val="ru-RU"/>
        </w:rPr>
        <w:t>Елабората о енергетској ефикасности објекта</w:t>
      </w:r>
      <w:r w:rsidRPr="005E27C6">
        <w:rPr>
          <w:rFonts w:cs="Arial"/>
          <w:iCs/>
          <w:szCs w:val="24"/>
          <w:lang w:val="sr-Cyrl-RS" w:eastAsia="en-US"/>
        </w:rPr>
        <w:t xml:space="preserve"> након предаје исте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од 45 (четрдесетпет) дана од дана пријема исправне фактуре.</w:t>
      </w:r>
    </w:p>
    <w:p w14:paraId="78CDA56D" w14:textId="77777777" w:rsidR="00613198" w:rsidRPr="005E27C6" w:rsidRDefault="00613198" w:rsidP="00C33C29">
      <w:pPr>
        <w:suppressAutoHyphens w:val="0"/>
        <w:contextualSpacing/>
        <w:jc w:val="both"/>
        <w:rPr>
          <w:rFonts w:cs="Arial"/>
          <w:iCs/>
          <w:szCs w:val="24"/>
          <w:lang w:val="sr-Cyrl-RS" w:eastAsia="en-US"/>
        </w:rPr>
      </w:pPr>
    </w:p>
    <w:p w14:paraId="045048FB" w14:textId="77777777" w:rsidR="0062293D" w:rsidRPr="00354305" w:rsidRDefault="0062293D" w:rsidP="0062293D">
      <w:pPr>
        <w:jc w:val="both"/>
        <w:rPr>
          <w:rFonts w:cs="Arial"/>
          <w:szCs w:val="24"/>
          <w:lang w:val="sr-Cyrl-CS"/>
        </w:rPr>
      </w:pPr>
    </w:p>
    <w:p w14:paraId="170C6B7A" w14:textId="77777777" w:rsidR="0062293D" w:rsidRPr="00354305" w:rsidRDefault="0062293D" w:rsidP="0062293D">
      <w:pPr>
        <w:jc w:val="both"/>
        <w:rPr>
          <w:rFonts w:cs="Arial"/>
          <w:szCs w:val="24"/>
          <w:lang w:val="sr-Cyrl-CS"/>
        </w:rPr>
      </w:pPr>
    </w:p>
    <w:p w14:paraId="5283D3D4" w14:textId="77777777" w:rsidR="0062293D" w:rsidRPr="00527223" w:rsidRDefault="0062293D" w:rsidP="0062293D">
      <w:pPr>
        <w:jc w:val="both"/>
        <w:rPr>
          <w:rFonts w:cs="Arial"/>
          <w:szCs w:val="24"/>
          <w:lang w:val="en-US"/>
        </w:rPr>
      </w:pPr>
      <w:r w:rsidRPr="00354305">
        <w:rPr>
          <w:rFonts w:cs="Arial"/>
          <w:szCs w:val="24"/>
        </w:rPr>
        <w:t>Наручилац има право да у року од три дана</w:t>
      </w:r>
      <w:r w:rsidR="00F550E8" w:rsidRPr="00354305">
        <w:rPr>
          <w:rFonts w:cs="Arial"/>
          <w:szCs w:val="24"/>
          <w:lang w:val="sr-Cyrl-RS"/>
        </w:rPr>
        <w:t>,</w:t>
      </w:r>
      <w:r w:rsidRPr="00354305">
        <w:rPr>
          <w:rFonts w:cs="Arial"/>
          <w:szCs w:val="24"/>
        </w:rPr>
        <w:t xml:space="preserve"> након пријема месечног извештаја</w:t>
      </w:r>
      <w:r w:rsidR="007A49F8" w:rsidRPr="00354305">
        <w:rPr>
          <w:rFonts w:cs="Arial"/>
          <w:szCs w:val="24"/>
          <w:lang w:val="sr-Cyrl-RS"/>
        </w:rPr>
        <w:t>/извештаја</w:t>
      </w:r>
      <w:r w:rsidRPr="00527223">
        <w:rPr>
          <w:rFonts w:cs="Arial"/>
          <w:szCs w:val="24"/>
        </w:rPr>
        <w:t xml:space="preserve">, достави примедбе у писаном облику на исти Пружаоцу услуге или достављени извештај прихвати и одобри у писаном облику. </w:t>
      </w:r>
    </w:p>
    <w:p w14:paraId="266241CF" w14:textId="77777777" w:rsidR="0062293D" w:rsidRPr="00354305" w:rsidRDefault="0062293D" w:rsidP="0062293D">
      <w:pPr>
        <w:jc w:val="both"/>
        <w:rPr>
          <w:rFonts w:cs="Arial"/>
          <w:szCs w:val="24"/>
          <w:lang w:val="sr-Cyrl-CS"/>
        </w:rPr>
      </w:pPr>
    </w:p>
    <w:p w14:paraId="22837B37" w14:textId="77777777" w:rsidR="0062293D" w:rsidRPr="00354305" w:rsidRDefault="0062293D" w:rsidP="0062293D">
      <w:pPr>
        <w:jc w:val="both"/>
        <w:rPr>
          <w:rFonts w:cs="Arial"/>
          <w:szCs w:val="24"/>
          <w:lang w:val="en-US"/>
        </w:rPr>
      </w:pPr>
      <w:r w:rsidRPr="00354305">
        <w:rPr>
          <w:rFonts w:cs="Arial"/>
          <w:szCs w:val="24"/>
        </w:rPr>
        <w:t>Пружалац услуга достав</w:t>
      </w:r>
      <w:r w:rsidR="00E25216" w:rsidRPr="00354305">
        <w:rPr>
          <w:rFonts w:cs="Arial"/>
          <w:szCs w:val="24"/>
          <w:lang w:val="sr-Cyrl-RS"/>
        </w:rPr>
        <w:t>ља</w:t>
      </w:r>
      <w:r w:rsidRPr="00354305">
        <w:rPr>
          <w:rFonts w:cs="Arial"/>
          <w:szCs w:val="24"/>
        </w:rPr>
        <w:t xml:space="preserve"> Наручиоцу фактуру по сваком прихваћеном месечном извештају у року од три дана од дана пријема одобрења Наручиоца</w:t>
      </w:r>
      <w:r w:rsidRPr="00354305">
        <w:rPr>
          <w:rFonts w:cs="Arial"/>
          <w:szCs w:val="24"/>
          <w:lang w:val="en-US"/>
        </w:rPr>
        <w:t>.</w:t>
      </w:r>
    </w:p>
    <w:p w14:paraId="291ABEBB" w14:textId="77777777" w:rsidR="0062293D" w:rsidRPr="00354305" w:rsidRDefault="0062293D" w:rsidP="0062293D">
      <w:pPr>
        <w:jc w:val="both"/>
        <w:rPr>
          <w:rFonts w:cs="Arial"/>
          <w:szCs w:val="24"/>
          <w:lang w:val="sr-Cyrl-CS"/>
        </w:rPr>
      </w:pPr>
    </w:p>
    <w:p w14:paraId="0213C5EF" w14:textId="77777777" w:rsidR="0062293D" w:rsidRPr="005E27C6" w:rsidRDefault="0062293D" w:rsidP="0062293D">
      <w:pPr>
        <w:jc w:val="both"/>
        <w:rPr>
          <w:rFonts w:cs="Arial"/>
          <w:szCs w:val="24"/>
          <w:highlight w:val="cyan"/>
          <w:lang w:val="sr-Cyrl-CS"/>
        </w:rPr>
      </w:pPr>
      <w:r w:rsidRPr="00354305">
        <w:rPr>
          <w:rFonts w:cs="Arial"/>
          <w:szCs w:val="24"/>
        </w:rPr>
        <w:t>Плаћање</w:t>
      </w:r>
      <w:r w:rsidRPr="005E27C6">
        <w:rPr>
          <w:rFonts w:cs="Arial"/>
          <w:szCs w:val="24"/>
        </w:rPr>
        <w:t xml:space="preserve"> се врши на основу исправних фактура</w:t>
      </w:r>
      <w:r w:rsidR="00F550E8" w:rsidRPr="005E27C6">
        <w:rPr>
          <w:rFonts w:cs="Arial"/>
          <w:szCs w:val="24"/>
          <w:lang w:val="sr-Cyrl-RS"/>
        </w:rPr>
        <w:t>,</w:t>
      </w:r>
      <w:r w:rsidRPr="005E27C6">
        <w:rPr>
          <w:rFonts w:cs="Arial"/>
          <w:szCs w:val="24"/>
        </w:rPr>
        <w:t xml:space="preserve"> кој</w:t>
      </w:r>
      <w:r w:rsidR="00F550E8" w:rsidRPr="005E27C6">
        <w:rPr>
          <w:rFonts w:cs="Arial"/>
          <w:szCs w:val="24"/>
          <w:lang w:val="sr-Cyrl-RS"/>
        </w:rPr>
        <w:t>е</w:t>
      </w:r>
      <w:r w:rsidRPr="005E27C6">
        <w:rPr>
          <w:rFonts w:cs="Arial"/>
          <w:szCs w:val="24"/>
        </w:rPr>
        <w:t xml:space="preserve"> у прилогу садрже оверени извештај о реализованим услугама</w:t>
      </w:r>
      <w:r w:rsidR="00F550E8" w:rsidRPr="005E27C6">
        <w:rPr>
          <w:rFonts w:cs="Arial"/>
          <w:szCs w:val="24"/>
          <w:lang w:val="sr-Cyrl-RS"/>
        </w:rPr>
        <w:t>,</w:t>
      </w:r>
      <w:r w:rsidRPr="005E27C6">
        <w:rPr>
          <w:rFonts w:cs="Arial"/>
          <w:szCs w:val="24"/>
        </w:rPr>
        <w:t xml:space="preserve"> у року до </w:t>
      </w:r>
      <w:r w:rsidR="007A49F8" w:rsidRPr="005E27C6">
        <w:rPr>
          <w:rFonts w:cs="Arial"/>
          <w:szCs w:val="24"/>
          <w:lang w:val="sr-Cyrl-RS"/>
        </w:rPr>
        <w:t>45</w:t>
      </w:r>
      <w:r w:rsidR="007A49F8" w:rsidRPr="005E27C6">
        <w:rPr>
          <w:rFonts w:cs="Arial"/>
          <w:szCs w:val="24"/>
        </w:rPr>
        <w:t xml:space="preserve"> </w:t>
      </w:r>
      <w:r w:rsidRPr="005E27C6">
        <w:rPr>
          <w:rFonts w:cs="Arial"/>
          <w:szCs w:val="24"/>
        </w:rPr>
        <w:t xml:space="preserve">дана од дана пријема </w:t>
      </w:r>
      <w:r w:rsidR="00CE5391" w:rsidRPr="005E27C6">
        <w:rPr>
          <w:rFonts w:cs="Arial"/>
          <w:szCs w:val="24"/>
          <w:lang w:val="sr-Cyrl-CS"/>
        </w:rPr>
        <w:t xml:space="preserve">исправне </w:t>
      </w:r>
      <w:r w:rsidRPr="005E27C6">
        <w:rPr>
          <w:rFonts w:cs="Arial"/>
          <w:szCs w:val="24"/>
        </w:rPr>
        <w:t>фактуре.</w:t>
      </w:r>
    </w:p>
    <w:p w14:paraId="4B9D0591" w14:textId="77777777" w:rsidR="0062293D" w:rsidRPr="005E27C6" w:rsidRDefault="0062293D" w:rsidP="0062293D">
      <w:pPr>
        <w:jc w:val="both"/>
        <w:rPr>
          <w:rFonts w:cs="Arial"/>
          <w:szCs w:val="24"/>
          <w:highlight w:val="cyan"/>
          <w:lang w:val="sr-Cyrl-CS"/>
        </w:rPr>
      </w:pPr>
    </w:p>
    <w:p w14:paraId="61EB57CE" w14:textId="77777777" w:rsidR="0062293D" w:rsidRPr="005E27C6" w:rsidRDefault="0062293D" w:rsidP="0062293D">
      <w:pPr>
        <w:jc w:val="both"/>
        <w:rPr>
          <w:rFonts w:cs="Arial"/>
          <w:szCs w:val="24"/>
        </w:rPr>
      </w:pPr>
      <w:r w:rsidRPr="005E27C6">
        <w:rPr>
          <w:rFonts w:cs="Arial"/>
          <w:szCs w:val="24"/>
        </w:rPr>
        <w:t xml:space="preserve">О усвајању </w:t>
      </w:r>
      <w:r w:rsidR="00CD793A" w:rsidRPr="005E27C6">
        <w:rPr>
          <w:rFonts w:cs="Arial"/>
          <w:b/>
          <w:szCs w:val="24"/>
          <w:lang w:val="sr-Cyrl-CS"/>
        </w:rPr>
        <w:t>техничке доку</w:t>
      </w:r>
      <w:r w:rsidR="00613198" w:rsidRPr="005E27C6">
        <w:rPr>
          <w:rFonts w:cs="Arial"/>
          <w:b/>
          <w:szCs w:val="24"/>
          <w:lang w:val="sr-Cyrl-CS"/>
        </w:rPr>
        <w:t xml:space="preserve">ментације за соларну електрану </w:t>
      </w:r>
      <w:r w:rsidR="00CD793A" w:rsidRPr="005E27C6">
        <w:rPr>
          <w:rFonts w:cs="Arial"/>
          <w:b/>
          <w:szCs w:val="24"/>
          <w:lang w:val="sr-Cyrl-CS"/>
        </w:rPr>
        <w:t>Костолац-Петка“</w:t>
      </w:r>
      <w:r w:rsidR="00CD793A" w:rsidRPr="005E27C6">
        <w:rPr>
          <w:rFonts w:cs="Arial"/>
          <w:szCs w:val="24"/>
        </w:rPr>
        <w:t xml:space="preserve"> </w:t>
      </w:r>
      <w:r w:rsidR="00A209AB" w:rsidRPr="005E27C6">
        <w:rPr>
          <w:rFonts w:cs="Arial"/>
          <w:szCs w:val="24"/>
        </w:rPr>
        <w:t>од стране надлежног тела ЈП ЕПС</w:t>
      </w:r>
      <w:r w:rsidR="00A209AB" w:rsidRPr="005E27C6">
        <w:rPr>
          <w:rFonts w:cs="Arial"/>
          <w:szCs w:val="24"/>
          <w:lang w:val="sr-Cyrl-RS"/>
        </w:rPr>
        <w:t xml:space="preserve">, </w:t>
      </w:r>
      <w:r w:rsidRPr="005E27C6">
        <w:rPr>
          <w:rFonts w:cs="Arial"/>
          <w:szCs w:val="24"/>
        </w:rPr>
        <w:t>Наручилац ће обавестити Пружаоца услуге</w:t>
      </w:r>
      <w:r w:rsidR="00E0773E" w:rsidRPr="005E27C6">
        <w:rPr>
          <w:rFonts w:cs="Arial"/>
          <w:szCs w:val="24"/>
          <w:lang w:val="sr-Cyrl-RS"/>
        </w:rPr>
        <w:t>,</w:t>
      </w:r>
      <w:r w:rsidRPr="005E27C6">
        <w:rPr>
          <w:rFonts w:cs="Arial"/>
          <w:szCs w:val="24"/>
        </w:rPr>
        <w:t xml:space="preserve"> у писаном облику</w:t>
      </w:r>
      <w:r w:rsidR="00E0773E" w:rsidRPr="005E27C6">
        <w:rPr>
          <w:rFonts w:cs="Arial"/>
          <w:szCs w:val="24"/>
          <w:lang w:val="sr-Cyrl-RS"/>
        </w:rPr>
        <w:t>,</w:t>
      </w:r>
      <w:r w:rsidRPr="005E27C6">
        <w:rPr>
          <w:rFonts w:cs="Arial"/>
          <w:szCs w:val="24"/>
        </w:rPr>
        <w:t xml:space="preserve"> у року од седам дана од дана усвајања. </w:t>
      </w:r>
    </w:p>
    <w:p w14:paraId="1C94594C" w14:textId="77777777" w:rsidR="0062293D" w:rsidRPr="00354305" w:rsidRDefault="0062293D" w:rsidP="0062293D">
      <w:pPr>
        <w:jc w:val="both"/>
        <w:rPr>
          <w:rFonts w:cs="Arial"/>
          <w:szCs w:val="24"/>
          <w:lang w:val="sr-Cyrl-CS"/>
        </w:rPr>
      </w:pPr>
    </w:p>
    <w:p w14:paraId="02327BD3" w14:textId="77777777" w:rsidR="0062293D" w:rsidRPr="00354305" w:rsidRDefault="0062293D" w:rsidP="0062293D">
      <w:pPr>
        <w:jc w:val="both"/>
        <w:rPr>
          <w:rFonts w:cs="Arial"/>
          <w:szCs w:val="24"/>
        </w:rPr>
      </w:pPr>
      <w:r w:rsidRPr="00354305">
        <w:rPr>
          <w:rFonts w:cs="Arial"/>
          <w:szCs w:val="24"/>
        </w:rPr>
        <w:t>Пружалац услуге доставља Наручиоцу фактуру у року од три дана од дана пријема обавештења Наручиоца из претходног става.</w:t>
      </w:r>
    </w:p>
    <w:p w14:paraId="65C4FE81" w14:textId="77777777" w:rsidR="0062293D" w:rsidRPr="00527223" w:rsidRDefault="0062293D" w:rsidP="0062293D">
      <w:pPr>
        <w:pStyle w:val="ListParagraph"/>
        <w:tabs>
          <w:tab w:val="left" w:pos="0"/>
        </w:tabs>
        <w:ind w:left="0"/>
        <w:jc w:val="both"/>
        <w:rPr>
          <w:rFonts w:cs="Arial"/>
          <w:szCs w:val="24"/>
          <w:lang w:val="sr-Cyrl-CS"/>
        </w:rPr>
      </w:pPr>
    </w:p>
    <w:p w14:paraId="51648530" w14:textId="77777777" w:rsidR="0062293D" w:rsidRPr="00527223" w:rsidRDefault="0062293D" w:rsidP="0062293D">
      <w:pPr>
        <w:pStyle w:val="ListParagraph"/>
        <w:tabs>
          <w:tab w:val="left" w:pos="0"/>
        </w:tabs>
        <w:ind w:left="0"/>
        <w:jc w:val="both"/>
        <w:rPr>
          <w:rFonts w:cs="Arial"/>
          <w:szCs w:val="24"/>
        </w:rPr>
      </w:pPr>
      <w:r w:rsidRPr="00527223">
        <w:rPr>
          <w:rFonts w:cs="Arial"/>
          <w:szCs w:val="24"/>
        </w:rPr>
        <w:t xml:space="preserve">Аванс није прихватљив за </w:t>
      </w:r>
      <w:r w:rsidRPr="00527223">
        <w:rPr>
          <w:rFonts w:cs="Arial"/>
          <w:szCs w:val="24"/>
          <w:lang w:val="sr-Cyrl-CS"/>
        </w:rPr>
        <w:t>Н</w:t>
      </w:r>
      <w:r w:rsidRPr="00527223">
        <w:rPr>
          <w:rFonts w:cs="Arial"/>
          <w:szCs w:val="24"/>
        </w:rPr>
        <w:t>аручиоца</w:t>
      </w:r>
      <w:r w:rsidRPr="00527223">
        <w:rPr>
          <w:rFonts w:cs="Arial"/>
          <w:szCs w:val="24"/>
          <w:lang w:val="sr-Cyrl-CS"/>
        </w:rPr>
        <w:t>.</w:t>
      </w:r>
      <w:r w:rsidRPr="00527223">
        <w:rPr>
          <w:rFonts w:cs="Arial"/>
          <w:szCs w:val="24"/>
        </w:rPr>
        <w:t xml:space="preserve"> </w:t>
      </w:r>
    </w:p>
    <w:p w14:paraId="1856699E" w14:textId="77777777" w:rsidR="0062293D" w:rsidRPr="00527223" w:rsidRDefault="0062293D" w:rsidP="0062293D">
      <w:pPr>
        <w:tabs>
          <w:tab w:val="left" w:pos="567"/>
        </w:tabs>
        <w:suppressAutoHyphens w:val="0"/>
        <w:contextualSpacing/>
        <w:jc w:val="both"/>
        <w:rPr>
          <w:rFonts w:cs="Arial"/>
          <w:b/>
          <w:iCs/>
          <w:szCs w:val="24"/>
          <w:lang w:val="sr-Cyrl-CS" w:eastAsia="en-US"/>
        </w:rPr>
      </w:pPr>
      <w:r w:rsidRPr="00527223">
        <w:rPr>
          <w:rFonts w:cs="Arial"/>
          <w:b/>
          <w:iCs/>
          <w:szCs w:val="24"/>
          <w:lang w:eastAsia="en-US"/>
        </w:rPr>
        <w:tab/>
      </w:r>
    </w:p>
    <w:p w14:paraId="461E8A72" w14:textId="77777777" w:rsidR="00F27878" w:rsidRPr="00527223" w:rsidRDefault="00F27878" w:rsidP="00C33C29">
      <w:pPr>
        <w:tabs>
          <w:tab w:val="left" w:pos="709"/>
        </w:tabs>
        <w:jc w:val="both"/>
        <w:rPr>
          <w:rFonts w:cs="Arial"/>
          <w:szCs w:val="24"/>
          <w:lang w:val="en-US"/>
        </w:rPr>
      </w:pPr>
      <w:r w:rsidRPr="00527223">
        <w:rPr>
          <w:rFonts w:cs="Arial"/>
          <w:szCs w:val="24"/>
        </w:rPr>
        <w:t>Ако понуђач понуди други начин плаћања, понуда ће бити одбијена као неприхватљива.</w:t>
      </w:r>
    </w:p>
    <w:p w14:paraId="1CB20C29" w14:textId="77777777" w:rsidR="0085148C" w:rsidRPr="00527223" w:rsidRDefault="0085148C" w:rsidP="00C33C29">
      <w:pPr>
        <w:jc w:val="both"/>
        <w:rPr>
          <w:rFonts w:cs="Arial"/>
          <w:b/>
          <w:szCs w:val="24"/>
          <w:u w:val="single"/>
          <w:lang w:eastAsia="en-US" w:bidi="en-US"/>
        </w:rPr>
      </w:pPr>
    </w:p>
    <w:p w14:paraId="75894514" w14:textId="77777777" w:rsidR="00BF013C" w:rsidRPr="00527223" w:rsidRDefault="009C15AA" w:rsidP="00886F95">
      <w:pPr>
        <w:jc w:val="both"/>
        <w:rPr>
          <w:rFonts w:cs="Arial"/>
          <w:b/>
          <w:bCs/>
          <w:szCs w:val="24"/>
          <w:u w:val="single"/>
          <w:lang w:eastAsia="en-US" w:bidi="en-US"/>
        </w:rPr>
      </w:pPr>
      <w:r w:rsidRPr="00527223">
        <w:rPr>
          <w:rFonts w:cs="Arial"/>
          <w:b/>
          <w:szCs w:val="24"/>
          <w:u w:val="single"/>
          <w:lang w:eastAsia="en-US" w:bidi="en-US"/>
        </w:rPr>
        <w:t>Рок извршења услуге</w:t>
      </w:r>
      <w:r w:rsidR="00BF013C" w:rsidRPr="00527223">
        <w:rPr>
          <w:rFonts w:cs="Arial"/>
          <w:b/>
          <w:bCs/>
          <w:szCs w:val="24"/>
          <w:u w:val="single"/>
          <w:lang w:eastAsia="en-US" w:bidi="en-US"/>
        </w:rPr>
        <w:t xml:space="preserve">  </w:t>
      </w:r>
    </w:p>
    <w:p w14:paraId="2E2BF558" w14:textId="77777777" w:rsidR="00BF013C" w:rsidRPr="00527223" w:rsidRDefault="00BF013C" w:rsidP="00C33C29">
      <w:pPr>
        <w:ind w:firstLine="720"/>
        <w:jc w:val="both"/>
        <w:rPr>
          <w:rFonts w:cs="Arial"/>
          <w:b/>
          <w:bCs/>
          <w:szCs w:val="24"/>
          <w:u w:val="single"/>
          <w:lang w:eastAsia="en-US" w:bidi="en-US"/>
        </w:rPr>
      </w:pPr>
    </w:p>
    <w:p w14:paraId="67700C28" w14:textId="77777777" w:rsidR="00E315A5" w:rsidRPr="00527223" w:rsidRDefault="007132C4" w:rsidP="00493DC7">
      <w:pPr>
        <w:jc w:val="both"/>
        <w:rPr>
          <w:rFonts w:cs="Arial"/>
          <w:szCs w:val="24"/>
          <w:lang w:val="sr-Cyrl-RS"/>
        </w:rPr>
      </w:pPr>
      <w:r w:rsidRPr="00527223">
        <w:rPr>
          <w:rFonts w:cs="Arial"/>
          <w:szCs w:val="24"/>
        </w:rPr>
        <w:t>У предметној јавној набавци</w:t>
      </w:r>
      <w:r w:rsidR="00BF013C" w:rsidRPr="00527223">
        <w:rPr>
          <w:rFonts w:cs="Arial"/>
          <w:szCs w:val="24"/>
        </w:rPr>
        <w:t>,</w:t>
      </w:r>
      <w:r w:rsidRPr="00527223">
        <w:rPr>
          <w:rFonts w:cs="Arial"/>
          <w:szCs w:val="24"/>
        </w:rPr>
        <w:t xml:space="preserve"> рок</w:t>
      </w:r>
      <w:r w:rsidRPr="00527223">
        <w:rPr>
          <w:rFonts w:cs="Arial"/>
          <w:szCs w:val="24"/>
          <w:lang w:val="sr-Cyrl-BA"/>
        </w:rPr>
        <w:t xml:space="preserve"> </w:t>
      </w:r>
      <w:r w:rsidRPr="00527223">
        <w:rPr>
          <w:rFonts w:cs="Arial"/>
          <w:szCs w:val="24"/>
        </w:rPr>
        <w:t xml:space="preserve">извршења услуге </w:t>
      </w:r>
      <w:r w:rsidR="004826BE" w:rsidRPr="00527223">
        <w:rPr>
          <w:rFonts w:cs="Arial"/>
          <w:szCs w:val="24"/>
          <w:lang w:val="sr-Cyrl-RS"/>
        </w:rPr>
        <w:t>ни</w:t>
      </w:r>
      <w:r w:rsidRPr="00527223">
        <w:rPr>
          <w:rFonts w:cs="Arial"/>
          <w:szCs w:val="24"/>
        </w:rPr>
        <w:t xml:space="preserve">је </w:t>
      </w:r>
      <w:r w:rsidRPr="00527223">
        <w:rPr>
          <w:rFonts w:cs="Arial"/>
          <w:szCs w:val="24"/>
          <w:lang w:val="sr-Cyrl-BA"/>
        </w:rPr>
        <w:t xml:space="preserve">предвиђен </w:t>
      </w:r>
      <w:r w:rsidRPr="00527223">
        <w:rPr>
          <w:rFonts w:cs="Arial"/>
          <w:szCs w:val="24"/>
        </w:rPr>
        <w:t>као услов за учест</w:t>
      </w:r>
      <w:r w:rsidR="006A56C9" w:rsidRPr="00527223">
        <w:rPr>
          <w:rFonts w:cs="Arial"/>
          <w:szCs w:val="24"/>
          <w:lang w:val="sr-Cyrl-RS"/>
        </w:rPr>
        <w:t>в</w:t>
      </w:r>
      <w:r w:rsidRPr="00527223">
        <w:rPr>
          <w:rFonts w:cs="Arial"/>
          <w:szCs w:val="24"/>
        </w:rPr>
        <w:t>овање у поступку</w:t>
      </w:r>
      <w:r w:rsidR="00E315A5" w:rsidRPr="00527223">
        <w:rPr>
          <w:rFonts w:cs="Arial"/>
          <w:szCs w:val="24"/>
          <w:lang w:val="sr-Cyrl-RS"/>
        </w:rPr>
        <w:t xml:space="preserve">.  </w:t>
      </w:r>
    </w:p>
    <w:p w14:paraId="508F368B" w14:textId="77777777" w:rsidR="000839B6" w:rsidRPr="00527223" w:rsidRDefault="000839B6" w:rsidP="00493DC7">
      <w:pPr>
        <w:jc w:val="both"/>
        <w:rPr>
          <w:rFonts w:cs="Arial"/>
          <w:szCs w:val="24"/>
          <w:lang w:val="sr-Cyrl-RS"/>
        </w:rPr>
      </w:pPr>
    </w:p>
    <w:p w14:paraId="212C4E6F" w14:textId="77777777" w:rsidR="000839B6" w:rsidRPr="00527223" w:rsidRDefault="000839B6" w:rsidP="00493DC7">
      <w:pPr>
        <w:jc w:val="both"/>
        <w:rPr>
          <w:rFonts w:cs="Arial"/>
          <w:szCs w:val="24"/>
          <w:lang w:val="sr-Cyrl-RS"/>
        </w:rPr>
      </w:pPr>
      <w:r w:rsidRPr="00527223">
        <w:rPr>
          <w:rFonts w:cs="Arial"/>
          <w:szCs w:val="24"/>
          <w:lang w:val="sr-Cyrl-RS"/>
        </w:rPr>
        <w:t xml:space="preserve">Почетак извршења предметне услуге је најкасније 7 дана од дана достављања Пружаоцу услуге писменог обавештења Наручиоца о почетку реализације услуге. </w:t>
      </w:r>
    </w:p>
    <w:p w14:paraId="3BC9CD4B" w14:textId="77777777" w:rsidR="007A49F8" w:rsidRPr="00527223" w:rsidRDefault="007A49F8" w:rsidP="00FD4B66">
      <w:pPr>
        <w:jc w:val="both"/>
        <w:rPr>
          <w:rFonts w:cs="Arial"/>
          <w:szCs w:val="24"/>
          <w:lang w:val="sr-Cyrl-RS"/>
        </w:rPr>
      </w:pPr>
    </w:p>
    <w:p w14:paraId="47D58F56" w14:textId="77777777" w:rsidR="007A49F8" w:rsidRPr="005E27C6" w:rsidRDefault="00FD4B66" w:rsidP="00FD4B66">
      <w:pPr>
        <w:jc w:val="both"/>
        <w:rPr>
          <w:rFonts w:cs="Arial"/>
          <w:szCs w:val="24"/>
          <w:lang w:val="sr-Cyrl-RS"/>
        </w:rPr>
      </w:pPr>
      <w:r w:rsidRPr="00527223">
        <w:rPr>
          <w:rFonts w:cs="Arial"/>
          <w:szCs w:val="24"/>
          <w:lang w:val="sr-Cyrl-RS"/>
        </w:rPr>
        <w:t xml:space="preserve">Рок за </w:t>
      </w:r>
      <w:r w:rsidR="000839B6" w:rsidRPr="00527223">
        <w:rPr>
          <w:rFonts w:cs="Arial"/>
          <w:szCs w:val="24"/>
          <w:lang w:val="sr-Cyrl-RS"/>
        </w:rPr>
        <w:t>реализацију предметних услуга</w:t>
      </w:r>
      <w:r w:rsidR="007A49F8" w:rsidRPr="00527223">
        <w:rPr>
          <w:rFonts w:cs="Arial"/>
          <w:szCs w:val="24"/>
          <w:lang w:val="sr-Cyrl-RS"/>
        </w:rPr>
        <w:t>:</w:t>
      </w:r>
    </w:p>
    <w:p w14:paraId="66E8AEF5" w14:textId="77777777" w:rsidR="001844FD" w:rsidRPr="005E27C6" w:rsidRDefault="001844FD" w:rsidP="00493DC7">
      <w:pPr>
        <w:jc w:val="both"/>
        <w:rPr>
          <w:rFonts w:cs="Arial"/>
          <w:szCs w:val="24"/>
          <w:lang w:val="sr-Cyrl-RS"/>
        </w:rPr>
      </w:pPr>
    </w:p>
    <w:p w14:paraId="078CC93F" w14:textId="77777777" w:rsidR="00613198" w:rsidRPr="005E27C6" w:rsidRDefault="00613198" w:rsidP="007A49F8">
      <w:pPr>
        <w:suppressAutoHyphens w:val="0"/>
        <w:contextualSpacing/>
        <w:jc w:val="both"/>
        <w:rPr>
          <w:rFonts w:cs="Arial"/>
          <w:iCs/>
          <w:szCs w:val="24"/>
          <w:lang w:val="sr-Cyrl-RS" w:eastAsia="en-US"/>
        </w:rPr>
      </w:pPr>
      <w:r w:rsidRPr="005E27C6">
        <w:rPr>
          <w:rFonts w:cs="Arial"/>
          <w:iCs/>
          <w:szCs w:val="24"/>
          <w:lang w:val="sr-Cyrl-RS" w:eastAsia="en-US"/>
        </w:rPr>
        <w:t>а</w:t>
      </w:r>
      <w:r w:rsidR="007A49F8" w:rsidRPr="005E27C6">
        <w:rPr>
          <w:rFonts w:cs="Arial"/>
          <w:iCs/>
          <w:szCs w:val="24"/>
          <w:lang w:val="sr-Cyrl-RS" w:eastAsia="en-US"/>
        </w:rPr>
        <w:t>) Пројекат геолошких/геотехничких истражних радова</w:t>
      </w:r>
      <w:r w:rsidRPr="005E27C6">
        <w:rPr>
          <w:rFonts w:cs="Arial"/>
          <w:iCs/>
          <w:szCs w:val="24"/>
          <w:lang w:val="sr-Cyrl-RS" w:eastAsia="en-US"/>
        </w:rPr>
        <w:t xml:space="preserve"> са техничком контролом</w:t>
      </w:r>
      <w:r w:rsidR="007A49F8" w:rsidRPr="005E27C6">
        <w:rPr>
          <w:rFonts w:cs="Arial"/>
          <w:iCs/>
          <w:szCs w:val="24"/>
          <w:lang w:val="sr-Cyrl-RS" w:eastAsia="en-US"/>
        </w:rPr>
        <w:t xml:space="preserve"> – максимално 2 месеца од дана </w:t>
      </w:r>
      <w:r w:rsidRPr="005E27C6">
        <w:rPr>
          <w:rFonts w:cs="Arial"/>
          <w:iCs/>
          <w:szCs w:val="24"/>
          <w:lang w:val="sr-Cyrl-RS" w:eastAsia="en-US"/>
        </w:rPr>
        <w:t>започињања реализације услуге</w:t>
      </w:r>
    </w:p>
    <w:p w14:paraId="3F111A01" w14:textId="77777777" w:rsidR="007A49F8" w:rsidRPr="005E27C6" w:rsidRDefault="007A49F8" w:rsidP="007A49F8">
      <w:pPr>
        <w:suppressAutoHyphens w:val="0"/>
        <w:contextualSpacing/>
        <w:jc w:val="both"/>
        <w:rPr>
          <w:rFonts w:cs="Arial"/>
          <w:iCs/>
          <w:szCs w:val="24"/>
          <w:lang w:val="sr-Cyrl-RS" w:eastAsia="en-US"/>
        </w:rPr>
      </w:pPr>
    </w:p>
    <w:p w14:paraId="0E1F60F9" w14:textId="77777777" w:rsidR="007A49F8" w:rsidRPr="005E27C6" w:rsidRDefault="000839B6" w:rsidP="007A49F8">
      <w:pPr>
        <w:suppressAutoHyphens w:val="0"/>
        <w:contextualSpacing/>
        <w:jc w:val="both"/>
        <w:rPr>
          <w:rFonts w:cs="Arial"/>
          <w:iCs/>
          <w:szCs w:val="24"/>
          <w:lang w:val="sr-Cyrl-RS" w:eastAsia="en-US"/>
        </w:rPr>
      </w:pPr>
      <w:r w:rsidRPr="005E27C6">
        <w:rPr>
          <w:rFonts w:cs="Arial"/>
          <w:iCs/>
          <w:szCs w:val="24"/>
          <w:lang w:val="sr-Cyrl-RS" w:eastAsia="en-US"/>
        </w:rPr>
        <w:t>б</w:t>
      </w:r>
      <w:r w:rsidR="007A49F8" w:rsidRPr="005E27C6">
        <w:rPr>
          <w:rFonts w:cs="Arial"/>
          <w:iCs/>
          <w:szCs w:val="24"/>
          <w:lang w:val="sr-Cyrl-RS" w:eastAsia="en-US"/>
        </w:rPr>
        <w:t xml:space="preserve">) </w:t>
      </w:r>
      <w:r w:rsidR="00613198" w:rsidRPr="005E27C6">
        <w:rPr>
          <w:rFonts w:cs="Arial"/>
          <w:iCs/>
          <w:szCs w:val="24"/>
          <w:lang w:val="sr-Cyrl-RS" w:eastAsia="en-US"/>
        </w:rPr>
        <w:t xml:space="preserve">Извођење геолошких/геотехничких истражних радова и геодетских снимања </w:t>
      </w:r>
      <w:r w:rsidR="007A49F8" w:rsidRPr="005E27C6">
        <w:rPr>
          <w:rFonts w:cs="Arial"/>
          <w:iCs/>
          <w:szCs w:val="24"/>
          <w:lang w:val="sr-Cyrl-RS" w:eastAsia="en-US"/>
        </w:rPr>
        <w:t xml:space="preserve">– максимално </w:t>
      </w:r>
      <w:r w:rsidRPr="005E27C6">
        <w:rPr>
          <w:rFonts w:cs="Arial"/>
          <w:iCs/>
          <w:szCs w:val="24"/>
          <w:lang w:val="sr-Cyrl-RS" w:eastAsia="en-US"/>
        </w:rPr>
        <w:t>3</w:t>
      </w:r>
      <w:r w:rsidR="007A49F8" w:rsidRPr="005E27C6">
        <w:rPr>
          <w:rFonts w:cs="Arial"/>
          <w:iCs/>
          <w:szCs w:val="24"/>
          <w:lang w:val="sr-Cyrl-RS" w:eastAsia="en-US"/>
        </w:rPr>
        <w:t xml:space="preserve"> месеца од дана </w:t>
      </w:r>
      <w:r w:rsidRPr="005E27C6">
        <w:rPr>
          <w:rFonts w:cs="Arial"/>
          <w:iCs/>
          <w:szCs w:val="24"/>
          <w:lang w:val="sr-Cyrl-RS" w:eastAsia="en-US"/>
        </w:rPr>
        <w:t>почетка истраживања</w:t>
      </w:r>
    </w:p>
    <w:p w14:paraId="64D7E44E" w14:textId="77777777" w:rsidR="00613198" w:rsidRPr="005E27C6" w:rsidRDefault="00613198" w:rsidP="00613198">
      <w:pPr>
        <w:jc w:val="both"/>
        <w:rPr>
          <w:rFonts w:cs="Arial"/>
          <w:szCs w:val="24"/>
          <w:lang w:val="sr-Cyrl-RS"/>
        </w:rPr>
      </w:pPr>
    </w:p>
    <w:p w14:paraId="495E78D9" w14:textId="77777777" w:rsidR="00613198" w:rsidRPr="005E27C6" w:rsidRDefault="000839B6" w:rsidP="00613198">
      <w:pPr>
        <w:jc w:val="both"/>
        <w:rPr>
          <w:rFonts w:cs="Arial"/>
          <w:szCs w:val="24"/>
          <w:lang w:val="sr-Cyrl-RS"/>
        </w:rPr>
      </w:pPr>
      <w:r w:rsidRPr="005E27C6">
        <w:rPr>
          <w:rFonts w:cs="Arial"/>
          <w:szCs w:val="24"/>
          <w:lang w:val="sr-Cyrl-RS"/>
        </w:rPr>
        <w:t>в</w:t>
      </w:r>
      <w:r w:rsidR="00613198" w:rsidRPr="005E27C6">
        <w:rPr>
          <w:rFonts w:cs="Arial"/>
          <w:szCs w:val="24"/>
          <w:lang w:val="sr-Cyrl-RS"/>
        </w:rPr>
        <w:t xml:space="preserve">) </w:t>
      </w:r>
      <w:r w:rsidRPr="005E27C6">
        <w:rPr>
          <w:rFonts w:cs="Arial"/>
          <w:iCs/>
          <w:szCs w:val="24"/>
          <w:lang w:val="sr-Cyrl-RS" w:eastAsia="en-US"/>
        </w:rPr>
        <w:t>Израда техничке документације (Идејно решење, Пројекат за грађевинску дозволу са Изводом, Студија оправданости)</w:t>
      </w:r>
      <w:r w:rsidR="00613198" w:rsidRPr="005E27C6">
        <w:rPr>
          <w:rFonts w:cs="Arial"/>
          <w:szCs w:val="24"/>
          <w:lang w:val="sr-Cyrl-RS"/>
        </w:rPr>
        <w:t xml:space="preserve"> - максимално</w:t>
      </w:r>
      <w:r w:rsidR="00613198" w:rsidRPr="005E27C6">
        <w:rPr>
          <w:rFonts w:cs="Arial"/>
          <w:szCs w:val="24"/>
        </w:rPr>
        <w:t xml:space="preserve"> </w:t>
      </w:r>
      <w:r w:rsidRPr="005E27C6">
        <w:rPr>
          <w:rFonts w:cs="Arial"/>
          <w:szCs w:val="24"/>
          <w:lang w:val="sr-Cyrl-RS"/>
        </w:rPr>
        <w:t>9</w:t>
      </w:r>
      <w:r w:rsidR="00613198" w:rsidRPr="005E27C6">
        <w:rPr>
          <w:rFonts w:cs="Arial"/>
          <w:szCs w:val="24"/>
          <w:lang w:val="sr-Cyrl-CS"/>
        </w:rPr>
        <w:t xml:space="preserve"> </w:t>
      </w:r>
      <w:r w:rsidR="00613198" w:rsidRPr="005E27C6">
        <w:rPr>
          <w:rFonts w:cs="Arial"/>
          <w:szCs w:val="24"/>
        </w:rPr>
        <w:t>месеци</w:t>
      </w:r>
      <w:r w:rsidR="00613198" w:rsidRPr="005E27C6">
        <w:rPr>
          <w:rFonts w:cs="Arial"/>
          <w:szCs w:val="24"/>
          <w:lang w:val="sr-Cyrl-RS"/>
        </w:rPr>
        <w:t xml:space="preserve"> од </w:t>
      </w:r>
      <w:r w:rsidRPr="005E27C6">
        <w:rPr>
          <w:rFonts w:cs="Arial"/>
          <w:iCs/>
          <w:szCs w:val="24"/>
          <w:lang w:val="sr-Cyrl-RS" w:eastAsia="en-US"/>
        </w:rPr>
        <w:t>започињања реализације услуге</w:t>
      </w:r>
      <w:r w:rsidR="00613198" w:rsidRPr="005E27C6">
        <w:rPr>
          <w:rFonts w:cs="Arial"/>
          <w:szCs w:val="24"/>
        </w:rPr>
        <w:t>.</w:t>
      </w:r>
    </w:p>
    <w:p w14:paraId="484F07FB" w14:textId="77777777" w:rsidR="007A49F8" w:rsidRPr="005E27C6" w:rsidRDefault="007A49F8" w:rsidP="00493DC7">
      <w:pPr>
        <w:jc w:val="both"/>
        <w:rPr>
          <w:rFonts w:cs="Arial"/>
          <w:szCs w:val="24"/>
          <w:lang w:val="sr-Cyrl-RS"/>
        </w:rPr>
      </w:pPr>
    </w:p>
    <w:p w14:paraId="1AF1F849" w14:textId="77777777" w:rsidR="000839B6" w:rsidRPr="005E27C6" w:rsidRDefault="000839B6" w:rsidP="000839B6">
      <w:pPr>
        <w:suppressAutoHyphens w:val="0"/>
        <w:contextualSpacing/>
        <w:jc w:val="both"/>
        <w:rPr>
          <w:rFonts w:cs="Arial"/>
          <w:szCs w:val="22"/>
          <w:lang w:val="sr-Cyrl-RS"/>
        </w:rPr>
      </w:pPr>
      <w:r w:rsidRPr="005E27C6">
        <w:rPr>
          <w:rFonts w:cs="Arial"/>
          <w:iCs/>
          <w:szCs w:val="24"/>
          <w:lang w:val="sr-Cyrl-RS" w:eastAsia="en-U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szCs w:val="22"/>
          <w:lang w:val="sr-Cyrl-RS"/>
        </w:rPr>
        <w:t xml:space="preserve"> - </w:t>
      </w:r>
      <w:r w:rsidRPr="005E27C6">
        <w:rPr>
          <w:rFonts w:cs="Arial"/>
          <w:szCs w:val="24"/>
          <w:lang w:val="sr-Cyrl-RS"/>
        </w:rPr>
        <w:t>максимално</w:t>
      </w:r>
      <w:r w:rsidRPr="005E27C6">
        <w:rPr>
          <w:rFonts w:cs="Arial"/>
          <w:szCs w:val="24"/>
        </w:rPr>
        <w:t xml:space="preserve"> </w:t>
      </w:r>
      <w:r w:rsidR="00902C5E" w:rsidRPr="005E27C6">
        <w:rPr>
          <w:rFonts w:cs="Arial"/>
          <w:szCs w:val="24"/>
          <w:lang w:val="sr-Cyrl-RS"/>
        </w:rPr>
        <w:t>2</w:t>
      </w:r>
      <w:r w:rsidRPr="005E27C6">
        <w:rPr>
          <w:rFonts w:cs="Arial"/>
          <w:szCs w:val="24"/>
          <w:lang w:val="sr-Cyrl-CS"/>
        </w:rPr>
        <w:t xml:space="preserve"> </w:t>
      </w:r>
      <w:r w:rsidRPr="005E27C6">
        <w:rPr>
          <w:rFonts w:cs="Arial"/>
          <w:szCs w:val="24"/>
        </w:rPr>
        <w:t>месеци</w:t>
      </w:r>
      <w:r w:rsidRPr="005E27C6">
        <w:rPr>
          <w:rFonts w:cs="Arial"/>
          <w:szCs w:val="24"/>
          <w:lang w:val="sr-Cyrl-RS"/>
        </w:rPr>
        <w:t xml:space="preserve"> од </w:t>
      </w:r>
      <w:r w:rsidR="00902C5E" w:rsidRPr="005E27C6">
        <w:rPr>
          <w:rFonts w:cs="Arial"/>
          <w:iCs/>
          <w:szCs w:val="24"/>
          <w:lang w:val="sr-Cyrl-RS" w:eastAsia="en-US"/>
        </w:rPr>
        <w:t>усвајању техничке документације од надлежног тела ЈП ЕПС</w:t>
      </w:r>
    </w:p>
    <w:p w14:paraId="4FCEC2AA" w14:textId="77777777" w:rsidR="000839B6" w:rsidRPr="005E27C6" w:rsidRDefault="000839B6" w:rsidP="000839B6">
      <w:pPr>
        <w:suppressAutoHyphens w:val="0"/>
        <w:contextualSpacing/>
        <w:jc w:val="both"/>
        <w:rPr>
          <w:rFonts w:cs="Arial"/>
          <w:szCs w:val="22"/>
          <w:lang w:val="sr-Cyrl-RS"/>
        </w:rPr>
      </w:pPr>
    </w:p>
    <w:p w14:paraId="4A0ECBCC" w14:textId="77777777" w:rsidR="000839B6" w:rsidRPr="005E27C6" w:rsidRDefault="000839B6" w:rsidP="000839B6">
      <w:pPr>
        <w:suppressAutoHyphens w:val="0"/>
        <w:contextualSpacing/>
        <w:jc w:val="both"/>
        <w:rPr>
          <w:rFonts w:cs="Arial"/>
          <w:iCs/>
          <w:szCs w:val="24"/>
          <w:lang w:val="sr-Cyrl-RS" w:eastAsia="en-US"/>
        </w:rPr>
      </w:pPr>
    </w:p>
    <w:p w14:paraId="34AD3B5C" w14:textId="77777777" w:rsidR="000839B6" w:rsidRPr="005E27C6" w:rsidRDefault="000839B6" w:rsidP="000839B6">
      <w:pPr>
        <w:suppressAutoHyphens w:val="0"/>
        <w:contextualSpacing/>
        <w:jc w:val="both"/>
        <w:rPr>
          <w:rFonts w:cs="Arial"/>
          <w:iCs/>
          <w:szCs w:val="24"/>
          <w:lang w:val="sr-Cyrl-RS" w:eastAsia="en-US"/>
        </w:rPr>
      </w:pPr>
      <w:r w:rsidRPr="005E27C6">
        <w:rPr>
          <w:rFonts w:cs="Arial"/>
          <w:iCs/>
          <w:szCs w:val="24"/>
          <w:lang w:val="sr-Cyrl-RS" w:eastAsia="en-US"/>
        </w:rPr>
        <w:t xml:space="preserve">д) Израда </w:t>
      </w:r>
      <w:r w:rsidRPr="005E27C6">
        <w:rPr>
          <w:rFonts w:cs="Arial"/>
          <w:szCs w:val="22"/>
          <w:lang w:val="ru-RU"/>
        </w:rPr>
        <w:t>Елабората о енергетској ефикасности објекта</w:t>
      </w:r>
      <w:r w:rsidR="00902C5E" w:rsidRPr="005E27C6">
        <w:rPr>
          <w:rFonts w:cs="Arial"/>
          <w:szCs w:val="22"/>
          <w:lang w:val="ru-RU"/>
        </w:rPr>
        <w:t xml:space="preserve"> </w:t>
      </w:r>
      <w:r w:rsidR="00902C5E" w:rsidRPr="005E27C6">
        <w:rPr>
          <w:rFonts w:cs="Arial"/>
          <w:szCs w:val="22"/>
          <w:lang w:val="sr-Cyrl-RS"/>
        </w:rPr>
        <w:t xml:space="preserve">- </w:t>
      </w:r>
      <w:r w:rsidR="00902C5E" w:rsidRPr="005E27C6">
        <w:rPr>
          <w:rFonts w:cs="Arial"/>
          <w:szCs w:val="24"/>
          <w:lang w:val="sr-Cyrl-RS"/>
        </w:rPr>
        <w:t>максимално</w:t>
      </w:r>
      <w:r w:rsidR="00902C5E" w:rsidRPr="005E27C6">
        <w:rPr>
          <w:rFonts w:cs="Arial"/>
          <w:szCs w:val="24"/>
        </w:rPr>
        <w:t xml:space="preserve"> </w:t>
      </w:r>
      <w:r w:rsidR="00902C5E" w:rsidRPr="005E27C6">
        <w:rPr>
          <w:rFonts w:cs="Arial"/>
          <w:szCs w:val="24"/>
          <w:lang w:val="sr-Cyrl-RS"/>
        </w:rPr>
        <w:t>2</w:t>
      </w:r>
      <w:r w:rsidR="00902C5E" w:rsidRPr="005E27C6">
        <w:rPr>
          <w:rFonts w:cs="Arial"/>
          <w:szCs w:val="24"/>
          <w:lang w:val="sr-Cyrl-CS"/>
        </w:rPr>
        <w:t xml:space="preserve"> </w:t>
      </w:r>
      <w:r w:rsidR="00902C5E" w:rsidRPr="005E27C6">
        <w:rPr>
          <w:rFonts w:cs="Arial"/>
          <w:szCs w:val="24"/>
        </w:rPr>
        <w:t>месеци</w:t>
      </w:r>
      <w:r w:rsidR="00902C5E" w:rsidRPr="005E27C6">
        <w:rPr>
          <w:rFonts w:cs="Arial"/>
          <w:szCs w:val="24"/>
          <w:lang w:val="sr-Cyrl-RS"/>
        </w:rPr>
        <w:t xml:space="preserve"> од </w:t>
      </w:r>
      <w:r w:rsidR="00902C5E" w:rsidRPr="005E27C6">
        <w:rPr>
          <w:rFonts w:cs="Arial"/>
          <w:iCs/>
          <w:szCs w:val="24"/>
          <w:lang w:val="sr-Cyrl-RS" w:eastAsia="en-US"/>
        </w:rPr>
        <w:t>усвајању техничке документације од надлежног тела ЈП ЕПС.</w:t>
      </w:r>
    </w:p>
    <w:p w14:paraId="74CB01A0" w14:textId="77777777" w:rsidR="000839B6" w:rsidRPr="005E27C6" w:rsidRDefault="000839B6" w:rsidP="00493DC7">
      <w:pPr>
        <w:jc w:val="both"/>
        <w:rPr>
          <w:rFonts w:cs="Arial"/>
          <w:szCs w:val="24"/>
          <w:lang w:val="sr-Cyrl-RS"/>
        </w:rPr>
      </w:pPr>
    </w:p>
    <w:p w14:paraId="2B0A42B9" w14:textId="77777777" w:rsidR="007A49F8" w:rsidRPr="005E27C6" w:rsidRDefault="007A49F8" w:rsidP="00493DC7">
      <w:pPr>
        <w:jc w:val="both"/>
        <w:rPr>
          <w:rFonts w:cs="Arial"/>
          <w:szCs w:val="24"/>
          <w:lang w:val="sr-Cyrl-RS"/>
        </w:rPr>
      </w:pPr>
    </w:p>
    <w:p w14:paraId="43AE86C1" w14:textId="77777777" w:rsidR="007132C4" w:rsidRPr="005E27C6" w:rsidRDefault="007132C4" w:rsidP="00493DC7">
      <w:pPr>
        <w:jc w:val="both"/>
        <w:rPr>
          <w:rFonts w:cs="Arial"/>
          <w:szCs w:val="24"/>
        </w:rPr>
      </w:pPr>
      <w:r w:rsidRPr="005E27C6">
        <w:rPr>
          <w:rFonts w:cs="Arial"/>
          <w:szCs w:val="24"/>
        </w:rPr>
        <w:t xml:space="preserve">Ако понуђач понуди рок извршења услуге дужи од </w:t>
      </w:r>
      <w:r w:rsidR="007B1D1A" w:rsidRPr="005E27C6">
        <w:rPr>
          <w:rFonts w:cs="Arial"/>
          <w:szCs w:val="24"/>
          <w:lang w:val="sr-Cyrl-CS"/>
        </w:rPr>
        <w:t>наведених рокова</w:t>
      </w:r>
      <w:r w:rsidR="00BF013C" w:rsidRPr="005E27C6">
        <w:rPr>
          <w:rFonts w:cs="Arial"/>
          <w:szCs w:val="24"/>
        </w:rPr>
        <w:t>,</w:t>
      </w:r>
      <w:r w:rsidRPr="005E27C6">
        <w:rPr>
          <w:rFonts w:cs="Arial"/>
          <w:szCs w:val="24"/>
        </w:rPr>
        <w:t xml:space="preserve"> понуда ће бити одбијена као неприхватљива.</w:t>
      </w:r>
    </w:p>
    <w:p w14:paraId="197461E6" w14:textId="77777777" w:rsidR="004E720C" w:rsidRPr="005E27C6" w:rsidRDefault="004E720C" w:rsidP="00C33C29">
      <w:pPr>
        <w:jc w:val="both"/>
        <w:rPr>
          <w:rFonts w:cs="Arial"/>
          <w:szCs w:val="24"/>
          <w:lang w:val="sr-Cyrl-CS"/>
        </w:rPr>
      </w:pPr>
    </w:p>
    <w:p w14:paraId="20DC687B" w14:textId="77777777" w:rsidR="00BF013C" w:rsidRPr="005E27C6" w:rsidRDefault="007132C4" w:rsidP="00C33C29">
      <w:pPr>
        <w:jc w:val="both"/>
        <w:rPr>
          <w:rFonts w:cs="Arial"/>
          <w:szCs w:val="24"/>
        </w:rPr>
      </w:pPr>
      <w:r w:rsidRPr="005E27C6">
        <w:rPr>
          <w:rFonts w:cs="Arial"/>
          <w:szCs w:val="24"/>
        </w:rPr>
        <w:t>Понуђач је дужан да реализује активности на извршењу задатака пројекта и о њима састави релевантне извештаје</w:t>
      </w:r>
      <w:r w:rsidR="00E0773E" w:rsidRPr="005E27C6">
        <w:rPr>
          <w:rFonts w:cs="Arial"/>
          <w:szCs w:val="24"/>
          <w:lang w:val="sr-Cyrl-RS"/>
        </w:rPr>
        <w:t>,</w:t>
      </w:r>
      <w:r w:rsidRPr="005E27C6">
        <w:rPr>
          <w:rFonts w:cs="Arial"/>
          <w:szCs w:val="24"/>
        </w:rPr>
        <w:t xml:space="preserve"> које доставља на оверу Наручиоцу ради испуњења циљева програмског задатка. Понуђач ће предложити оквирни временски период за извршење задатака пројек</w:t>
      </w:r>
      <w:r w:rsidR="00CB5473" w:rsidRPr="005E27C6">
        <w:rPr>
          <w:rFonts w:cs="Arial"/>
          <w:szCs w:val="24"/>
        </w:rPr>
        <w:t>та</w:t>
      </w:r>
      <w:r w:rsidR="00A67961" w:rsidRPr="005E27C6">
        <w:rPr>
          <w:rFonts w:cs="Arial"/>
          <w:szCs w:val="24"/>
          <w:lang w:val="sr-Cyrl-RS"/>
        </w:rPr>
        <w:t>.</w:t>
      </w:r>
    </w:p>
    <w:p w14:paraId="42A10BCD" w14:textId="77777777" w:rsidR="005F31FF" w:rsidRPr="005E27C6" w:rsidRDefault="005F31FF" w:rsidP="005F31FF">
      <w:pPr>
        <w:jc w:val="both"/>
        <w:rPr>
          <w:rFonts w:cs="Arial"/>
          <w:sz w:val="22"/>
          <w:lang w:val="sr-Cyrl-RS" w:eastAsia="en-US"/>
        </w:rPr>
      </w:pPr>
      <w:r w:rsidRPr="005E27C6">
        <w:rPr>
          <w:rFonts w:cs="Arial"/>
        </w:rPr>
        <w:t>Рок за почетак извршења услуге је најкасније 3 дана од дана обостраног потписивања уговора</w:t>
      </w:r>
      <w:r w:rsidR="00027401" w:rsidRPr="005E27C6">
        <w:rPr>
          <w:rFonts w:cs="Arial"/>
          <w:lang w:val="sr-Cyrl-RS"/>
        </w:rPr>
        <w:t xml:space="preserve"> од законских заступника уговорних страна</w:t>
      </w:r>
      <w:r w:rsidRPr="005E27C6">
        <w:rPr>
          <w:rFonts w:cs="Arial"/>
        </w:rPr>
        <w:t xml:space="preserve"> </w:t>
      </w:r>
      <w:r w:rsidRPr="005E27C6">
        <w:rPr>
          <w:rFonts w:cs="Arial"/>
          <w:lang w:val="sr-Cyrl-RS"/>
        </w:rPr>
        <w:t>и достављеног средства финансијског обезбеђења за добро извршење посла.</w:t>
      </w:r>
    </w:p>
    <w:p w14:paraId="374E9E80" w14:textId="77777777" w:rsidR="000078F4" w:rsidRPr="005E27C6" w:rsidRDefault="000078F4" w:rsidP="00493DC7">
      <w:pPr>
        <w:jc w:val="both"/>
        <w:rPr>
          <w:rFonts w:cs="Arial"/>
          <w:szCs w:val="24"/>
          <w:lang w:val="sr-Cyrl-CS"/>
        </w:rPr>
      </w:pPr>
    </w:p>
    <w:p w14:paraId="5E2364F9" w14:textId="77777777" w:rsidR="009C15AA" w:rsidRPr="005E27C6" w:rsidRDefault="000078F4" w:rsidP="00C33C29">
      <w:pPr>
        <w:suppressAutoHyphens w:val="0"/>
        <w:jc w:val="both"/>
        <w:rPr>
          <w:rFonts w:cs="Arial"/>
          <w:b/>
          <w:szCs w:val="24"/>
          <w:u w:val="single"/>
          <w:lang w:val="sr-Cyrl-CS" w:eastAsia="en-US" w:bidi="en-US"/>
        </w:rPr>
      </w:pPr>
      <w:r w:rsidRPr="005E27C6">
        <w:rPr>
          <w:rFonts w:cs="Arial"/>
          <w:b/>
          <w:szCs w:val="24"/>
          <w:u w:val="single"/>
          <w:lang w:val="sr-Cyrl-CS" w:eastAsia="en-US" w:bidi="en-US"/>
        </w:rPr>
        <w:t>Термин план извршења услуга</w:t>
      </w:r>
    </w:p>
    <w:p w14:paraId="0EE58172" w14:textId="77777777" w:rsidR="009C15AA" w:rsidRPr="005E27C6" w:rsidRDefault="009C15AA" w:rsidP="00C33C29">
      <w:pPr>
        <w:suppressAutoHyphens w:val="0"/>
        <w:jc w:val="both"/>
        <w:rPr>
          <w:rFonts w:cs="Arial"/>
          <w:szCs w:val="24"/>
          <w:lang w:val="sr-Latn-CS" w:eastAsia="en-US" w:bidi="en-US"/>
        </w:rPr>
      </w:pPr>
    </w:p>
    <w:p w14:paraId="15A3B5DA" w14:textId="77777777" w:rsidR="009C15AA" w:rsidRPr="005E27C6" w:rsidRDefault="009C15AA" w:rsidP="00C33C29">
      <w:pPr>
        <w:suppressAutoHyphens w:val="0"/>
        <w:jc w:val="both"/>
        <w:rPr>
          <w:rFonts w:cs="Arial"/>
          <w:szCs w:val="24"/>
          <w:lang w:val="sr-Latn-CS" w:eastAsia="en-US" w:bidi="en-US"/>
        </w:rPr>
      </w:pPr>
      <w:r w:rsidRPr="005E27C6">
        <w:rPr>
          <w:rFonts w:cs="Arial"/>
          <w:szCs w:val="24"/>
          <w:lang w:val="sr-Latn-CS" w:eastAsia="en-US" w:bidi="en-US"/>
        </w:rPr>
        <w:lastRenderedPageBreak/>
        <w:t>У оквиру посебног прилога потребно је да понуђач дефинише и Термин план извршења услуга по фазама пројекта (</w:t>
      </w:r>
      <w:r w:rsidR="00F122B3" w:rsidRPr="005E27C6">
        <w:rPr>
          <w:rFonts w:cs="Arial"/>
          <w:szCs w:val="24"/>
          <w:lang w:val="sr-Latn-CS" w:eastAsia="en-US" w:bidi="en-US"/>
        </w:rPr>
        <w:t xml:space="preserve">Образац </w:t>
      </w:r>
      <w:r w:rsidR="002F7703" w:rsidRPr="005E27C6">
        <w:rPr>
          <w:rFonts w:cs="Arial"/>
          <w:szCs w:val="24"/>
          <w:lang w:val="sr-Cyrl-RS" w:eastAsia="en-US" w:bidi="en-US"/>
        </w:rPr>
        <w:t>8</w:t>
      </w:r>
      <w:r w:rsidR="0024217D" w:rsidRPr="005E27C6">
        <w:rPr>
          <w:rFonts w:cs="Arial"/>
          <w:szCs w:val="24"/>
          <w:lang w:val="sr-Cyrl-CS" w:eastAsia="en-US" w:bidi="en-US"/>
        </w:rPr>
        <w:t>.</w:t>
      </w:r>
      <w:r w:rsidRPr="005E27C6">
        <w:rPr>
          <w:rFonts w:cs="Arial"/>
          <w:szCs w:val="24"/>
          <w:lang w:val="sr-Latn-CS" w:eastAsia="en-US" w:bidi="en-US"/>
        </w:rPr>
        <w:t xml:space="preserve"> из конкурсне документације).</w:t>
      </w:r>
    </w:p>
    <w:p w14:paraId="448431F4" w14:textId="77777777" w:rsidR="009C15AA" w:rsidRPr="005E27C6" w:rsidRDefault="009C15AA" w:rsidP="00C33C29">
      <w:pPr>
        <w:suppressAutoHyphens w:val="0"/>
        <w:jc w:val="both"/>
        <w:rPr>
          <w:rFonts w:cs="Arial"/>
          <w:szCs w:val="24"/>
          <w:lang w:val="sr-Cyrl-RS" w:eastAsia="en-US" w:bidi="en-US"/>
        </w:rPr>
      </w:pPr>
    </w:p>
    <w:p w14:paraId="1E7D3B9A" w14:textId="77777777" w:rsidR="009C15AA" w:rsidRPr="005E27C6" w:rsidRDefault="009C15AA" w:rsidP="00C33C29">
      <w:pPr>
        <w:suppressAutoHyphens w:val="0"/>
        <w:jc w:val="both"/>
        <w:rPr>
          <w:rFonts w:cs="Arial"/>
          <w:szCs w:val="24"/>
          <w:lang w:val="sr-Latn-CS" w:eastAsia="en-US" w:bidi="en-US"/>
        </w:rPr>
      </w:pPr>
      <w:r w:rsidRPr="005E27C6">
        <w:rPr>
          <w:rFonts w:cs="Arial"/>
          <w:szCs w:val="24"/>
          <w:lang w:val="sr-Latn-CS" w:eastAsia="en-US" w:bidi="en-US"/>
        </w:rPr>
        <w:t>Ако понуђач у понуди не достави Термин план, понуда ће бити одбијена као неприхватљива.</w:t>
      </w:r>
    </w:p>
    <w:p w14:paraId="4564543E" w14:textId="77777777" w:rsidR="0028423F" w:rsidRPr="005E27C6" w:rsidRDefault="0028423F" w:rsidP="00C33C29">
      <w:pPr>
        <w:suppressAutoHyphens w:val="0"/>
        <w:jc w:val="both"/>
        <w:rPr>
          <w:rFonts w:cs="Arial"/>
          <w:szCs w:val="24"/>
          <w:lang w:val="sr-Latn-CS" w:eastAsia="en-US" w:bidi="en-US"/>
        </w:rPr>
      </w:pPr>
    </w:p>
    <w:p w14:paraId="3500AB6F" w14:textId="77777777" w:rsidR="004100B6" w:rsidRPr="005E27C6" w:rsidRDefault="004100B6" w:rsidP="00C33C29">
      <w:pPr>
        <w:suppressAutoHyphens w:val="0"/>
        <w:jc w:val="both"/>
        <w:rPr>
          <w:rFonts w:cs="Arial"/>
          <w:szCs w:val="24"/>
          <w:u w:val="single"/>
          <w:lang w:val="sr-Cyrl-RS" w:eastAsia="en-US" w:bidi="en-US"/>
        </w:rPr>
      </w:pPr>
    </w:p>
    <w:p w14:paraId="75BDA427" w14:textId="77777777" w:rsidR="000078F4" w:rsidRPr="005E27C6" w:rsidRDefault="000078F4" w:rsidP="000078F4">
      <w:pPr>
        <w:numPr>
          <w:ilvl w:val="0"/>
          <w:numId w:val="1"/>
        </w:numPr>
        <w:suppressAutoHyphens w:val="0"/>
        <w:jc w:val="both"/>
        <w:rPr>
          <w:rFonts w:cs="Arial"/>
          <w:szCs w:val="24"/>
          <w:lang w:eastAsia="en-US" w:bidi="en-US"/>
        </w:rPr>
      </w:pPr>
      <w:r w:rsidRPr="005E27C6">
        <w:rPr>
          <w:rFonts w:cs="Arial"/>
          <w:b/>
          <w:bCs/>
          <w:szCs w:val="24"/>
          <w:u w:val="single"/>
          <w:lang w:val="sr-Cyrl-CS" w:eastAsia="en-US" w:bidi="en-US"/>
        </w:rPr>
        <w:t>Списак лица ангажо</w:t>
      </w:r>
      <w:r w:rsidR="005B3A9F" w:rsidRPr="005E27C6">
        <w:rPr>
          <w:rFonts w:cs="Arial"/>
          <w:b/>
          <w:bCs/>
          <w:szCs w:val="24"/>
          <w:u w:val="single"/>
          <w:lang w:val="sr-Cyrl-CS" w:eastAsia="en-US" w:bidi="en-US"/>
        </w:rPr>
        <w:t>в</w:t>
      </w:r>
      <w:r w:rsidRPr="005E27C6">
        <w:rPr>
          <w:rFonts w:cs="Arial"/>
          <w:b/>
          <w:bCs/>
          <w:szCs w:val="24"/>
          <w:u w:val="single"/>
          <w:lang w:val="sr-Cyrl-CS" w:eastAsia="en-US" w:bidi="en-US"/>
        </w:rPr>
        <w:t>аних у извршењу услуге која је предмет набавке</w:t>
      </w:r>
      <w:r w:rsidR="004100B6" w:rsidRPr="005E27C6">
        <w:rPr>
          <w:rFonts w:cs="Arial"/>
          <w:b/>
          <w:bCs/>
          <w:szCs w:val="24"/>
          <w:u w:val="single"/>
          <w:lang w:val="sr-Cyrl-CS" w:eastAsia="en-US" w:bidi="en-US"/>
        </w:rPr>
        <w:t xml:space="preserve">  </w:t>
      </w:r>
    </w:p>
    <w:p w14:paraId="074F5C6A" w14:textId="77777777" w:rsidR="000078F4" w:rsidRPr="005E27C6" w:rsidRDefault="000078F4" w:rsidP="000078F4">
      <w:pPr>
        <w:numPr>
          <w:ilvl w:val="0"/>
          <w:numId w:val="1"/>
        </w:numPr>
        <w:suppressAutoHyphens w:val="0"/>
        <w:jc w:val="both"/>
        <w:rPr>
          <w:rFonts w:cs="Arial"/>
          <w:szCs w:val="24"/>
          <w:lang w:eastAsia="en-US" w:bidi="en-US"/>
        </w:rPr>
      </w:pPr>
    </w:p>
    <w:p w14:paraId="0A9905E2" w14:textId="77777777" w:rsidR="00A3181C" w:rsidRPr="005E27C6" w:rsidRDefault="00A3181C" w:rsidP="000078F4">
      <w:pPr>
        <w:numPr>
          <w:ilvl w:val="0"/>
          <w:numId w:val="1"/>
        </w:numPr>
        <w:suppressAutoHyphens w:val="0"/>
        <w:jc w:val="both"/>
        <w:rPr>
          <w:rFonts w:cs="Arial"/>
          <w:szCs w:val="24"/>
          <w:lang w:eastAsia="en-US" w:bidi="en-US"/>
        </w:rPr>
      </w:pPr>
      <w:r w:rsidRPr="005E27C6">
        <w:rPr>
          <w:rFonts w:cs="Arial"/>
          <w:szCs w:val="24"/>
          <w:lang w:val="sr-Latn-CS" w:eastAsia="en-US" w:bidi="en-US"/>
        </w:rPr>
        <w:t>У оквиру посебног прилога</w:t>
      </w:r>
      <w:r w:rsidR="002D3F1D" w:rsidRPr="005E27C6">
        <w:rPr>
          <w:rFonts w:cs="Arial"/>
          <w:szCs w:val="24"/>
          <w:lang w:val="sr-Cyrl-RS" w:eastAsia="en-US" w:bidi="en-US"/>
        </w:rPr>
        <w:t>,</w:t>
      </w:r>
      <w:r w:rsidRPr="005E27C6">
        <w:rPr>
          <w:rFonts w:cs="Arial"/>
          <w:szCs w:val="24"/>
          <w:lang w:val="sr-Latn-CS" w:eastAsia="en-US" w:bidi="en-US"/>
        </w:rPr>
        <w:t xml:space="preserve"> потребно је да понуђач дефинише и </w:t>
      </w:r>
      <w:r w:rsidRPr="005E27C6">
        <w:rPr>
          <w:rFonts w:cs="Arial"/>
          <w:szCs w:val="24"/>
          <w:lang w:eastAsia="en-US" w:bidi="en-US"/>
        </w:rPr>
        <w:t xml:space="preserve">списак </w:t>
      </w:r>
      <w:r w:rsidR="00505D52" w:rsidRPr="005E27C6">
        <w:rPr>
          <w:rFonts w:cs="Arial"/>
          <w:szCs w:val="24"/>
          <w:lang w:val="sr-Cyrl-RS" w:eastAsia="en-US" w:bidi="en-US"/>
        </w:rPr>
        <w:t>ученика</w:t>
      </w:r>
      <w:r w:rsidRPr="005E27C6">
        <w:rPr>
          <w:rFonts w:cs="Arial"/>
          <w:szCs w:val="24"/>
          <w:lang w:eastAsia="en-US" w:bidi="en-US"/>
        </w:rPr>
        <w:t xml:space="preserve"> које ће ангажовати за извршење услуге, област коју ангаж</w:t>
      </w:r>
      <w:r w:rsidR="00505D52" w:rsidRPr="005E27C6">
        <w:rPr>
          <w:rFonts w:cs="Arial"/>
          <w:szCs w:val="24"/>
          <w:lang w:eastAsia="en-US" w:bidi="en-US"/>
        </w:rPr>
        <w:t>ован</w:t>
      </w:r>
      <w:r w:rsidR="00505D52" w:rsidRPr="005E27C6">
        <w:rPr>
          <w:rFonts w:cs="Arial"/>
          <w:szCs w:val="24"/>
          <w:lang w:val="sr-Cyrl-RS" w:eastAsia="en-US" w:bidi="en-US"/>
        </w:rPr>
        <w:t>и</w:t>
      </w:r>
      <w:r w:rsidR="002D3F1D" w:rsidRPr="005E27C6">
        <w:rPr>
          <w:rFonts w:cs="Arial"/>
          <w:szCs w:val="24"/>
          <w:lang w:eastAsia="en-US" w:bidi="en-US"/>
        </w:rPr>
        <w:t xml:space="preserve"> </w:t>
      </w:r>
      <w:r w:rsidR="00505D52" w:rsidRPr="005E27C6">
        <w:rPr>
          <w:rFonts w:cs="Arial"/>
          <w:szCs w:val="24"/>
          <w:lang w:val="sr-Cyrl-RS" w:eastAsia="en-US" w:bidi="en-US"/>
        </w:rPr>
        <w:t>учесник</w:t>
      </w:r>
      <w:r w:rsidRPr="005E27C6">
        <w:rPr>
          <w:rFonts w:cs="Arial"/>
          <w:szCs w:val="24"/>
          <w:lang w:eastAsia="en-US" w:bidi="en-US"/>
        </w:rPr>
        <w:t xml:space="preserve"> покрива</w:t>
      </w:r>
      <w:r w:rsidR="002D3F1D" w:rsidRPr="005E27C6">
        <w:rPr>
          <w:rFonts w:cs="Arial"/>
          <w:szCs w:val="24"/>
          <w:lang w:val="sr-Cyrl-RS" w:eastAsia="en-US" w:bidi="en-US"/>
        </w:rPr>
        <w:t>,</w:t>
      </w:r>
      <w:r w:rsidRPr="005E27C6">
        <w:rPr>
          <w:rFonts w:cs="Arial"/>
          <w:szCs w:val="24"/>
          <w:lang w:eastAsia="en-US" w:bidi="en-US"/>
        </w:rPr>
        <w:t xml:space="preserve"> као и функцију коју обавља у вези предметне набавке </w:t>
      </w:r>
      <w:r w:rsidRPr="005E27C6">
        <w:rPr>
          <w:rFonts w:cs="Arial"/>
          <w:szCs w:val="24"/>
          <w:lang w:val="sr-Latn-CS" w:eastAsia="en-US" w:bidi="en-US"/>
        </w:rPr>
        <w:t xml:space="preserve">(Образац </w:t>
      </w:r>
      <w:r w:rsidR="0028423F" w:rsidRPr="005E27C6">
        <w:rPr>
          <w:rFonts w:cs="Arial"/>
          <w:szCs w:val="24"/>
          <w:lang w:val="sr-Cyrl-CS" w:eastAsia="en-US" w:bidi="en-US"/>
        </w:rPr>
        <w:t>9</w:t>
      </w:r>
      <w:r w:rsidRPr="005E27C6">
        <w:rPr>
          <w:rFonts w:cs="Arial"/>
          <w:szCs w:val="24"/>
          <w:lang w:val="sr-Cyrl-CS" w:eastAsia="en-US" w:bidi="en-US"/>
        </w:rPr>
        <w:t>.</w:t>
      </w:r>
      <w:r w:rsidRPr="005E27C6">
        <w:rPr>
          <w:rFonts w:cs="Arial"/>
          <w:szCs w:val="24"/>
          <w:lang w:val="sr-Latn-CS" w:eastAsia="en-US" w:bidi="en-US"/>
        </w:rPr>
        <w:t xml:space="preserve"> из конкурсне документације).</w:t>
      </w:r>
      <w:r w:rsidRPr="005E27C6">
        <w:rPr>
          <w:rFonts w:cs="Arial"/>
          <w:szCs w:val="24"/>
          <w:lang w:eastAsia="en-US" w:bidi="en-US"/>
        </w:rPr>
        <w:t xml:space="preserve"> </w:t>
      </w:r>
    </w:p>
    <w:p w14:paraId="2B836B7F" w14:textId="77777777" w:rsidR="00A3181C" w:rsidRPr="005E27C6" w:rsidRDefault="00A3181C" w:rsidP="00C33C29">
      <w:pPr>
        <w:suppressAutoHyphens w:val="0"/>
        <w:jc w:val="both"/>
        <w:rPr>
          <w:rFonts w:cs="Arial"/>
          <w:szCs w:val="24"/>
          <w:lang w:val="sr-Latn-CS" w:eastAsia="en-US" w:bidi="en-US"/>
        </w:rPr>
      </w:pPr>
      <w:r w:rsidRPr="005E27C6">
        <w:rPr>
          <w:rFonts w:cs="Arial"/>
          <w:szCs w:val="24"/>
          <w:lang w:eastAsia="en-US" w:bidi="en-US"/>
        </w:rPr>
        <w:t xml:space="preserve"> </w:t>
      </w:r>
    </w:p>
    <w:p w14:paraId="6BBFAA0C" w14:textId="77777777" w:rsidR="00A3181C" w:rsidRPr="005E27C6" w:rsidRDefault="00A3181C" w:rsidP="00C33C29">
      <w:pPr>
        <w:suppressAutoHyphens w:val="0"/>
        <w:jc w:val="both"/>
        <w:rPr>
          <w:rFonts w:cs="Arial"/>
          <w:szCs w:val="24"/>
          <w:lang w:eastAsia="en-US" w:bidi="en-US"/>
        </w:rPr>
      </w:pPr>
      <w:r w:rsidRPr="005E27C6">
        <w:rPr>
          <w:rFonts w:cs="Arial"/>
          <w:szCs w:val="24"/>
          <w:lang w:val="sr-Latn-CS" w:eastAsia="en-US" w:bidi="en-US"/>
        </w:rPr>
        <w:t xml:space="preserve">Ако понуђач у понуди не достави </w:t>
      </w:r>
      <w:r w:rsidRPr="005E27C6">
        <w:rPr>
          <w:rFonts w:cs="Arial"/>
          <w:szCs w:val="24"/>
          <w:lang w:eastAsia="en-US" w:bidi="en-US"/>
        </w:rPr>
        <w:t>Списак лица</w:t>
      </w:r>
      <w:r w:rsidR="002D3F1D" w:rsidRPr="005E27C6">
        <w:rPr>
          <w:rFonts w:cs="Arial"/>
          <w:szCs w:val="24"/>
          <w:lang w:val="sr-Cyrl-RS" w:eastAsia="en-US" w:bidi="en-US"/>
        </w:rPr>
        <w:t>,</w:t>
      </w:r>
      <w:r w:rsidRPr="005E27C6">
        <w:rPr>
          <w:rFonts w:cs="Arial"/>
          <w:szCs w:val="24"/>
          <w:lang w:eastAsia="en-US" w:bidi="en-US"/>
        </w:rPr>
        <w:t xml:space="preserve"> ангажованих у извршењу услуге која је предмет набавке</w:t>
      </w:r>
      <w:r w:rsidRPr="005E27C6">
        <w:rPr>
          <w:rFonts w:cs="Arial"/>
          <w:szCs w:val="24"/>
          <w:lang w:val="sr-Latn-CS" w:eastAsia="en-US" w:bidi="en-US"/>
        </w:rPr>
        <w:t>, понуда ће бити одбијена као неприхватљива.</w:t>
      </w:r>
    </w:p>
    <w:p w14:paraId="32EB7011" w14:textId="77777777" w:rsidR="007379BC" w:rsidRPr="005E27C6" w:rsidRDefault="007379BC" w:rsidP="00C33C29">
      <w:pPr>
        <w:spacing w:line="100" w:lineRule="atLeast"/>
        <w:jc w:val="both"/>
        <w:rPr>
          <w:rFonts w:eastAsia="Arial Unicode MS" w:cs="Arial"/>
          <w:b/>
          <w:iCs/>
          <w:color w:val="000000"/>
          <w:kern w:val="1"/>
          <w:szCs w:val="24"/>
          <w:u w:val="single"/>
        </w:rPr>
      </w:pPr>
    </w:p>
    <w:p w14:paraId="0D3710A0" w14:textId="77777777" w:rsidR="00EC780C" w:rsidRPr="005E27C6" w:rsidRDefault="00EC780C" w:rsidP="00C33C29">
      <w:pPr>
        <w:spacing w:line="100" w:lineRule="atLeast"/>
        <w:jc w:val="both"/>
        <w:rPr>
          <w:rFonts w:eastAsia="Arial Unicode MS" w:cs="Arial"/>
          <w:b/>
          <w:iCs/>
          <w:color w:val="000000"/>
          <w:kern w:val="1"/>
          <w:szCs w:val="24"/>
          <w:u w:val="single"/>
        </w:rPr>
      </w:pPr>
      <w:r w:rsidRPr="005E27C6">
        <w:rPr>
          <w:rFonts w:eastAsia="Arial Unicode MS" w:cs="Arial"/>
          <w:b/>
          <w:iCs/>
          <w:color w:val="000000"/>
          <w:kern w:val="1"/>
          <w:szCs w:val="24"/>
          <w:u w:val="single"/>
        </w:rPr>
        <w:t>Захтев у погледу рока важења понуде:</w:t>
      </w:r>
    </w:p>
    <w:p w14:paraId="14857270" w14:textId="77777777" w:rsidR="00BF013C" w:rsidRPr="005E27C6" w:rsidRDefault="00BF013C" w:rsidP="00C33C29">
      <w:pPr>
        <w:spacing w:line="100" w:lineRule="atLeast"/>
        <w:jc w:val="both"/>
        <w:rPr>
          <w:rFonts w:eastAsia="Arial Unicode MS" w:cs="Arial"/>
          <w:b/>
          <w:iCs/>
          <w:color w:val="000000"/>
          <w:kern w:val="1"/>
          <w:szCs w:val="24"/>
        </w:rPr>
      </w:pPr>
    </w:p>
    <w:p w14:paraId="5E8401E3" w14:textId="77777777" w:rsidR="00EC780C" w:rsidRPr="005E27C6" w:rsidRDefault="00EC780C" w:rsidP="00C33C29">
      <w:pPr>
        <w:spacing w:line="100" w:lineRule="atLeast"/>
        <w:jc w:val="both"/>
        <w:rPr>
          <w:rFonts w:eastAsia="Arial Unicode MS" w:cs="Arial"/>
          <w:iCs/>
          <w:color w:val="000000"/>
          <w:kern w:val="1"/>
          <w:szCs w:val="24"/>
        </w:rPr>
      </w:pPr>
      <w:r w:rsidRPr="005E27C6">
        <w:rPr>
          <w:rFonts w:eastAsia="Arial Unicode MS" w:cs="Arial"/>
          <w:iCs/>
          <w:color w:val="000000"/>
          <w:kern w:val="1"/>
          <w:szCs w:val="24"/>
        </w:rPr>
        <w:t>Рок важења понуде не може бити краћи од 60 дана од дана отварања понуда.</w:t>
      </w:r>
    </w:p>
    <w:p w14:paraId="09493B15" w14:textId="77777777" w:rsidR="004D272F" w:rsidRPr="005E27C6" w:rsidRDefault="004D272F" w:rsidP="00C33C29">
      <w:pPr>
        <w:spacing w:line="100" w:lineRule="atLeast"/>
        <w:jc w:val="both"/>
        <w:rPr>
          <w:rFonts w:eastAsia="Arial Unicode MS" w:cs="Arial"/>
          <w:iCs/>
          <w:color w:val="000000"/>
          <w:kern w:val="1"/>
          <w:szCs w:val="24"/>
          <w:lang w:val="sr-Cyrl-CS"/>
        </w:rPr>
      </w:pPr>
    </w:p>
    <w:p w14:paraId="596C5165" w14:textId="77777777" w:rsidR="00EC780C" w:rsidRPr="005E27C6" w:rsidRDefault="00EC780C" w:rsidP="00C33C29">
      <w:pPr>
        <w:spacing w:line="100" w:lineRule="atLeast"/>
        <w:jc w:val="both"/>
        <w:rPr>
          <w:rFonts w:eastAsia="Arial Unicode MS" w:cs="Arial"/>
          <w:iCs/>
          <w:color w:val="000000"/>
          <w:kern w:val="1"/>
          <w:szCs w:val="24"/>
        </w:rPr>
      </w:pPr>
      <w:r w:rsidRPr="005E27C6">
        <w:rPr>
          <w:rFonts w:eastAsia="Arial Unicode MS" w:cs="Arial"/>
          <w:iCs/>
          <w:color w:val="000000"/>
          <w:kern w:val="1"/>
          <w:szCs w:val="24"/>
        </w:rPr>
        <w:t xml:space="preserve">У случају истека рока важења понуде, </w:t>
      </w:r>
      <w:r w:rsidR="00BF013C" w:rsidRPr="005E27C6">
        <w:rPr>
          <w:rFonts w:eastAsia="Arial Unicode MS" w:cs="Arial"/>
          <w:iCs/>
          <w:color w:val="000000"/>
          <w:kern w:val="1"/>
          <w:szCs w:val="24"/>
          <w:lang w:val="sr-Cyrl-CS"/>
        </w:rPr>
        <w:t>Н</w:t>
      </w:r>
      <w:r w:rsidRPr="005E27C6">
        <w:rPr>
          <w:rFonts w:eastAsia="Arial Unicode MS" w:cs="Arial"/>
          <w:iCs/>
          <w:color w:val="000000"/>
          <w:kern w:val="1"/>
          <w:szCs w:val="24"/>
        </w:rPr>
        <w:t>аручилац је дужан да</w:t>
      </w:r>
      <w:r w:rsidR="002D3F1D" w:rsidRPr="005E27C6">
        <w:rPr>
          <w:rFonts w:eastAsia="Arial Unicode MS" w:cs="Arial"/>
          <w:iCs/>
          <w:color w:val="000000"/>
          <w:kern w:val="1"/>
          <w:szCs w:val="24"/>
          <w:lang w:val="sr-Cyrl-RS"/>
        </w:rPr>
        <w:t>,</w:t>
      </w:r>
      <w:r w:rsidRPr="005E27C6">
        <w:rPr>
          <w:rFonts w:eastAsia="Arial Unicode MS" w:cs="Arial"/>
          <w:iCs/>
          <w:color w:val="000000"/>
          <w:kern w:val="1"/>
          <w:szCs w:val="24"/>
        </w:rPr>
        <w:t xml:space="preserve"> у писаном облику</w:t>
      </w:r>
      <w:r w:rsidR="002D3F1D" w:rsidRPr="005E27C6">
        <w:rPr>
          <w:rFonts w:eastAsia="Arial Unicode MS" w:cs="Arial"/>
          <w:iCs/>
          <w:color w:val="000000"/>
          <w:kern w:val="1"/>
          <w:szCs w:val="24"/>
          <w:lang w:val="sr-Cyrl-RS"/>
        </w:rPr>
        <w:t>,</w:t>
      </w:r>
      <w:r w:rsidRPr="005E27C6">
        <w:rPr>
          <w:rFonts w:eastAsia="Arial Unicode MS" w:cs="Arial"/>
          <w:iCs/>
          <w:color w:val="000000"/>
          <w:kern w:val="1"/>
          <w:szCs w:val="24"/>
        </w:rPr>
        <w:t xml:space="preserve"> затражи од понуђача продужење рока важења понуде.</w:t>
      </w:r>
    </w:p>
    <w:p w14:paraId="2B7B7572" w14:textId="77777777" w:rsidR="00BF013C" w:rsidRPr="005E27C6" w:rsidRDefault="00BF013C" w:rsidP="00C33C29">
      <w:pPr>
        <w:spacing w:line="100" w:lineRule="atLeast"/>
        <w:jc w:val="both"/>
        <w:rPr>
          <w:rFonts w:eastAsia="Arial Unicode MS" w:cs="Arial"/>
          <w:iCs/>
          <w:color w:val="000000"/>
          <w:kern w:val="1"/>
          <w:szCs w:val="24"/>
        </w:rPr>
      </w:pPr>
    </w:p>
    <w:p w14:paraId="3A556384" w14:textId="77777777" w:rsidR="00EC780C" w:rsidRPr="005E27C6" w:rsidRDefault="00EC780C" w:rsidP="00C33C29">
      <w:pPr>
        <w:spacing w:line="100" w:lineRule="atLeast"/>
        <w:jc w:val="both"/>
        <w:rPr>
          <w:rFonts w:eastAsia="Arial Unicode MS" w:cs="Arial"/>
          <w:iCs/>
          <w:color w:val="000000"/>
          <w:kern w:val="1"/>
          <w:szCs w:val="24"/>
        </w:rPr>
      </w:pPr>
      <w:r w:rsidRPr="005E27C6">
        <w:rPr>
          <w:rFonts w:eastAsia="Arial Unicode MS" w:cs="Arial"/>
          <w:iCs/>
          <w:color w:val="000000"/>
          <w:kern w:val="1"/>
          <w:szCs w:val="24"/>
        </w:rPr>
        <w:t xml:space="preserve">Понуђач који прихвати захтев за продужење рока важења понуде на може мењати понуду.                                                                                                                        </w:t>
      </w:r>
    </w:p>
    <w:p w14:paraId="78D79544" w14:textId="77777777" w:rsidR="00EC780C" w:rsidRPr="005E27C6" w:rsidRDefault="00EC780C" w:rsidP="00C33C29">
      <w:pPr>
        <w:spacing w:line="100" w:lineRule="atLeast"/>
        <w:jc w:val="both"/>
        <w:rPr>
          <w:rFonts w:eastAsia="Arial Unicode MS" w:cs="Arial"/>
          <w:iCs/>
          <w:color w:val="000000"/>
          <w:kern w:val="1"/>
          <w:szCs w:val="24"/>
        </w:rPr>
      </w:pPr>
    </w:p>
    <w:p w14:paraId="01865B80" w14:textId="77777777" w:rsidR="00EC780C" w:rsidRPr="005E27C6" w:rsidRDefault="00D60A81" w:rsidP="00C33C29">
      <w:pPr>
        <w:spacing w:line="100" w:lineRule="atLeast"/>
        <w:jc w:val="both"/>
        <w:rPr>
          <w:rFonts w:cs="Arial"/>
          <w:b/>
          <w:bCs/>
          <w:iCs/>
          <w:szCs w:val="24"/>
          <w:lang w:eastAsia="en-US"/>
        </w:rPr>
      </w:pPr>
      <w:r w:rsidRPr="005E27C6">
        <w:rPr>
          <w:rFonts w:cs="Arial"/>
          <w:b/>
          <w:bCs/>
          <w:iCs/>
          <w:szCs w:val="24"/>
          <w:lang w:eastAsia="en-US"/>
        </w:rPr>
        <w:t xml:space="preserve">5.10. </w:t>
      </w:r>
      <w:r w:rsidR="0012042A" w:rsidRPr="005E27C6">
        <w:rPr>
          <w:rFonts w:cs="Arial"/>
          <w:b/>
          <w:bCs/>
          <w:iCs/>
          <w:szCs w:val="24"/>
          <w:lang w:eastAsia="en-US"/>
        </w:rPr>
        <w:t>ВАЛУТА И НАЧИН НА КОЈИ МОРА ДА БУДЕ НАВЕДЕНА И ИЗРАЖЕНА ЦЕНА У ПОНУДИ</w:t>
      </w:r>
    </w:p>
    <w:p w14:paraId="1A70F27A" w14:textId="77777777" w:rsidR="00EC780C" w:rsidRPr="005E27C6" w:rsidRDefault="00EC780C" w:rsidP="00C33C29">
      <w:pPr>
        <w:spacing w:line="100" w:lineRule="atLeast"/>
        <w:jc w:val="both"/>
        <w:rPr>
          <w:rFonts w:cs="Arial"/>
          <w:b/>
          <w:bCs/>
          <w:iCs/>
          <w:szCs w:val="24"/>
          <w:lang w:eastAsia="en-US"/>
        </w:rPr>
      </w:pPr>
    </w:p>
    <w:p w14:paraId="7A12F5E7" w14:textId="77777777" w:rsidR="009C15AA" w:rsidRPr="005E27C6" w:rsidRDefault="009C15AA" w:rsidP="00C33C29">
      <w:pPr>
        <w:suppressAutoHyphens w:val="0"/>
        <w:autoSpaceDE w:val="0"/>
        <w:autoSpaceDN w:val="0"/>
        <w:adjustRightInd w:val="0"/>
        <w:jc w:val="both"/>
        <w:rPr>
          <w:rFonts w:cs="Arial"/>
          <w:szCs w:val="24"/>
          <w:lang w:val="sr-Latn-CS" w:eastAsia="en-US"/>
        </w:rPr>
      </w:pPr>
      <w:r w:rsidRPr="005E27C6">
        <w:rPr>
          <w:rFonts w:cs="Arial"/>
          <w:szCs w:val="24"/>
          <w:lang w:val="sr-Latn-CS" w:eastAsia="en-US"/>
        </w:rPr>
        <w:t>Цена се исказује у динарима, без пореза на додату вредност.</w:t>
      </w:r>
    </w:p>
    <w:p w14:paraId="4470A47A" w14:textId="77777777" w:rsidR="00D66AAE" w:rsidRPr="005E27C6" w:rsidRDefault="00D66AAE" w:rsidP="00C33C29">
      <w:pPr>
        <w:suppressAutoHyphens w:val="0"/>
        <w:autoSpaceDE w:val="0"/>
        <w:autoSpaceDN w:val="0"/>
        <w:adjustRightInd w:val="0"/>
        <w:jc w:val="both"/>
        <w:rPr>
          <w:rFonts w:cs="Arial"/>
          <w:szCs w:val="24"/>
          <w:lang w:eastAsia="en-US"/>
        </w:rPr>
      </w:pPr>
    </w:p>
    <w:p w14:paraId="3062C0CD" w14:textId="77777777" w:rsidR="009C15AA" w:rsidRPr="00354305" w:rsidRDefault="009C15AA" w:rsidP="00C33C29">
      <w:pPr>
        <w:suppressAutoHyphens w:val="0"/>
        <w:autoSpaceDE w:val="0"/>
        <w:autoSpaceDN w:val="0"/>
        <w:adjustRightInd w:val="0"/>
        <w:jc w:val="both"/>
        <w:rPr>
          <w:rFonts w:cs="Arial"/>
          <w:szCs w:val="24"/>
          <w:lang w:val="sr-Latn-CS" w:eastAsia="en-US"/>
        </w:rPr>
      </w:pPr>
      <w:r w:rsidRPr="005E27C6">
        <w:rPr>
          <w:rFonts w:cs="Arial"/>
          <w:szCs w:val="24"/>
          <w:lang w:val="sr-Latn-CS" w:eastAsia="en-US"/>
        </w:rPr>
        <w:t xml:space="preserve">У случају да у достављеној понуди није назначено да ли је понуђена цена са или без пореза, </w:t>
      </w:r>
      <w:r w:rsidRPr="00354305">
        <w:rPr>
          <w:rFonts w:cs="Arial"/>
          <w:szCs w:val="24"/>
          <w:lang w:val="sr-Latn-CS" w:eastAsia="en-US"/>
        </w:rPr>
        <w:t>сматраће се</w:t>
      </w:r>
      <w:r w:rsidR="002D3F1D" w:rsidRPr="00354305">
        <w:rPr>
          <w:rFonts w:cs="Arial"/>
          <w:szCs w:val="24"/>
          <w:lang w:val="sr-Cyrl-RS" w:eastAsia="en-US"/>
        </w:rPr>
        <w:t>,</w:t>
      </w:r>
      <w:r w:rsidRPr="00354305">
        <w:rPr>
          <w:rFonts w:cs="Arial"/>
          <w:szCs w:val="24"/>
          <w:lang w:val="sr-Latn-CS" w:eastAsia="en-US"/>
        </w:rPr>
        <w:t xml:space="preserve"> сагласно Закону, да је иста без пореза. </w:t>
      </w:r>
    </w:p>
    <w:p w14:paraId="578B4233" w14:textId="77777777" w:rsidR="00D66AAE" w:rsidRPr="00527223" w:rsidRDefault="00D66AAE" w:rsidP="00C33C29">
      <w:pPr>
        <w:suppressAutoHyphens w:val="0"/>
        <w:autoSpaceDE w:val="0"/>
        <w:autoSpaceDN w:val="0"/>
        <w:adjustRightInd w:val="0"/>
        <w:jc w:val="both"/>
        <w:rPr>
          <w:rFonts w:cs="Arial"/>
          <w:szCs w:val="24"/>
          <w:lang w:eastAsia="en-US"/>
        </w:rPr>
      </w:pPr>
    </w:p>
    <w:p w14:paraId="1477948B" w14:textId="77777777" w:rsidR="009C15AA" w:rsidRPr="005E27C6" w:rsidRDefault="009C15AA" w:rsidP="00C33C29">
      <w:pPr>
        <w:suppressAutoHyphens w:val="0"/>
        <w:autoSpaceDE w:val="0"/>
        <w:autoSpaceDN w:val="0"/>
        <w:adjustRightInd w:val="0"/>
        <w:jc w:val="both"/>
        <w:rPr>
          <w:rFonts w:cs="Arial"/>
          <w:szCs w:val="24"/>
          <w:lang w:val="sr-Latn-CS" w:eastAsia="en-US"/>
        </w:rPr>
      </w:pPr>
      <w:r w:rsidRPr="00527223">
        <w:rPr>
          <w:rFonts w:cs="Arial"/>
          <w:szCs w:val="24"/>
          <w:lang w:val="sr-Latn-CS" w:eastAsia="en-US"/>
        </w:rPr>
        <w:t xml:space="preserve">Понуђач може цену </w:t>
      </w:r>
      <w:r w:rsidRPr="00354305">
        <w:rPr>
          <w:rFonts w:cs="Arial"/>
          <w:szCs w:val="24"/>
          <w:lang w:val="sr-Latn-CS" w:eastAsia="en-US"/>
        </w:rPr>
        <w:t>исказати у eврима, а иста ће</w:t>
      </w:r>
      <w:r w:rsidR="002D3F1D" w:rsidRPr="00354305">
        <w:rPr>
          <w:rFonts w:cs="Arial"/>
          <w:szCs w:val="24"/>
          <w:lang w:val="sr-Cyrl-RS" w:eastAsia="en-US"/>
        </w:rPr>
        <w:t>,</w:t>
      </w:r>
      <w:r w:rsidRPr="00354305">
        <w:rPr>
          <w:rFonts w:cs="Arial"/>
          <w:szCs w:val="24"/>
          <w:lang w:val="sr-Latn-CS" w:eastAsia="en-US"/>
        </w:rPr>
        <w:t xml:space="preserve"> у сврху оцене понуда</w:t>
      </w:r>
      <w:r w:rsidR="002D3F1D" w:rsidRPr="00354305">
        <w:rPr>
          <w:rFonts w:cs="Arial"/>
          <w:szCs w:val="24"/>
          <w:lang w:val="sr-Cyrl-RS" w:eastAsia="en-US"/>
        </w:rPr>
        <w:t>,</w:t>
      </w:r>
      <w:r w:rsidRPr="00354305">
        <w:rPr>
          <w:rFonts w:cs="Arial"/>
          <w:szCs w:val="24"/>
          <w:lang w:val="sr-Cyrl-CS" w:eastAsia="en-US"/>
        </w:rPr>
        <w:t xml:space="preserve"> </w:t>
      </w:r>
      <w:r w:rsidRPr="00354305">
        <w:rPr>
          <w:rFonts w:cs="Arial"/>
          <w:szCs w:val="24"/>
          <w:lang w:val="sr-Latn-CS" w:eastAsia="en-US"/>
        </w:rPr>
        <w:t>бити</w:t>
      </w:r>
      <w:r w:rsidRPr="00354305">
        <w:rPr>
          <w:rFonts w:cs="Arial"/>
          <w:szCs w:val="24"/>
          <w:lang w:val="sr-Cyrl-CS" w:eastAsia="en-US"/>
        </w:rPr>
        <w:t xml:space="preserve"> </w:t>
      </w:r>
      <w:r w:rsidRPr="00527223">
        <w:rPr>
          <w:rFonts w:cs="Arial"/>
          <w:szCs w:val="24"/>
          <w:lang w:val="sr-Latn-CS" w:eastAsia="en-US"/>
        </w:rPr>
        <w:t>прерачуната у динаре</w:t>
      </w:r>
      <w:r w:rsidR="002D3F1D" w:rsidRPr="00527223">
        <w:rPr>
          <w:rFonts w:cs="Arial"/>
          <w:szCs w:val="24"/>
          <w:lang w:val="sr-Cyrl-RS" w:eastAsia="en-US"/>
        </w:rPr>
        <w:t>,</w:t>
      </w:r>
      <w:r w:rsidRPr="00527223">
        <w:rPr>
          <w:rFonts w:cs="Arial"/>
          <w:szCs w:val="24"/>
          <w:lang w:val="sr-Latn-CS" w:eastAsia="en-US"/>
        </w:rPr>
        <w:t xml:space="preserve"> по средњем курсу Народне банке Србије</w:t>
      </w:r>
      <w:r w:rsidR="002D3F1D" w:rsidRPr="00527223">
        <w:rPr>
          <w:rFonts w:cs="Arial"/>
          <w:szCs w:val="24"/>
          <w:lang w:val="sr-Cyrl-RS" w:eastAsia="en-US"/>
        </w:rPr>
        <w:t>,</w:t>
      </w:r>
      <w:r w:rsidRPr="00527223">
        <w:rPr>
          <w:rFonts w:cs="Arial"/>
          <w:szCs w:val="24"/>
          <w:lang w:val="sr-Latn-CS" w:eastAsia="en-US"/>
        </w:rPr>
        <w:t xml:space="preserve"> на дан када је започето отварање</w:t>
      </w:r>
      <w:r w:rsidRPr="005E27C6">
        <w:rPr>
          <w:rFonts w:cs="Arial"/>
          <w:szCs w:val="24"/>
          <w:lang w:val="sr-Latn-CS" w:eastAsia="en-US"/>
        </w:rPr>
        <w:t xml:space="preserve"> понуда.</w:t>
      </w:r>
    </w:p>
    <w:p w14:paraId="4A8A4F32" w14:textId="77777777" w:rsidR="00D66AAE" w:rsidRPr="005E27C6" w:rsidRDefault="00D66AAE" w:rsidP="00C33C29">
      <w:pPr>
        <w:suppressAutoHyphens w:val="0"/>
        <w:autoSpaceDE w:val="0"/>
        <w:autoSpaceDN w:val="0"/>
        <w:adjustRightInd w:val="0"/>
        <w:jc w:val="both"/>
        <w:rPr>
          <w:rFonts w:cs="Arial"/>
          <w:szCs w:val="24"/>
          <w:lang w:eastAsia="en-US"/>
        </w:rPr>
      </w:pPr>
    </w:p>
    <w:p w14:paraId="2E47B82F" w14:textId="77777777" w:rsidR="009C15AA" w:rsidRPr="005E27C6" w:rsidRDefault="009C15AA" w:rsidP="00C33C29">
      <w:pPr>
        <w:suppressAutoHyphens w:val="0"/>
        <w:autoSpaceDE w:val="0"/>
        <w:autoSpaceDN w:val="0"/>
        <w:adjustRightInd w:val="0"/>
        <w:jc w:val="both"/>
        <w:rPr>
          <w:rFonts w:cs="Arial"/>
          <w:szCs w:val="24"/>
          <w:lang w:val="sr-Latn-CS" w:eastAsia="en-US"/>
        </w:rPr>
      </w:pPr>
      <w:r w:rsidRPr="005E27C6">
        <w:rPr>
          <w:rFonts w:cs="Arial"/>
          <w:szCs w:val="24"/>
          <w:lang w:val="sr-Latn-CS" w:eastAsia="en-US"/>
        </w:rPr>
        <w:t>Понуђена цена мора бити фиксна.</w:t>
      </w:r>
    </w:p>
    <w:p w14:paraId="1071B0DA" w14:textId="77777777" w:rsidR="00D66AAE" w:rsidRDefault="00D66AAE" w:rsidP="00C33C29">
      <w:pPr>
        <w:suppressAutoHyphens w:val="0"/>
        <w:autoSpaceDE w:val="0"/>
        <w:autoSpaceDN w:val="0"/>
        <w:adjustRightInd w:val="0"/>
        <w:jc w:val="both"/>
        <w:rPr>
          <w:rFonts w:ascii="Nyala" w:hAnsi="Nyala" w:cs="Arial"/>
          <w:szCs w:val="24"/>
          <w:lang w:eastAsia="en-US"/>
        </w:rPr>
      </w:pPr>
    </w:p>
    <w:p w14:paraId="61E80A34" w14:textId="702088F3" w:rsidR="00FA2047" w:rsidRDefault="00B77496" w:rsidP="00C33C29">
      <w:pPr>
        <w:suppressAutoHyphens w:val="0"/>
        <w:autoSpaceDE w:val="0"/>
        <w:autoSpaceDN w:val="0"/>
        <w:adjustRightInd w:val="0"/>
        <w:jc w:val="both"/>
        <w:rPr>
          <w:rFonts w:ascii="Times New Roman" w:hAnsi="Times New Roman" w:cs="Times New Roman"/>
          <w:szCs w:val="24"/>
          <w:lang w:val="sr-Cyrl-RS" w:eastAsia="en-US"/>
        </w:rPr>
      </w:pPr>
      <w:r w:rsidRPr="00B77496">
        <w:rPr>
          <w:rFonts w:cs="Arial"/>
          <w:szCs w:val="24"/>
          <w:lang w:val="sr-Latn-CS" w:eastAsia="en-US"/>
        </w:rPr>
        <w:t>Плаћање се врши искључиво у динарима</w:t>
      </w:r>
      <w:r>
        <w:rPr>
          <w:rFonts w:ascii="Times New Roman" w:hAnsi="Times New Roman" w:cs="Times New Roman"/>
          <w:szCs w:val="24"/>
          <w:lang w:val="sr-Cyrl-RS" w:eastAsia="en-US"/>
        </w:rPr>
        <w:t xml:space="preserve">. </w:t>
      </w:r>
    </w:p>
    <w:p w14:paraId="3CF7A1F6" w14:textId="77777777" w:rsidR="00B77496" w:rsidRPr="00B77496" w:rsidRDefault="00B77496" w:rsidP="00C33C29">
      <w:pPr>
        <w:suppressAutoHyphens w:val="0"/>
        <w:autoSpaceDE w:val="0"/>
        <w:autoSpaceDN w:val="0"/>
        <w:adjustRightInd w:val="0"/>
        <w:jc w:val="both"/>
        <w:rPr>
          <w:rFonts w:ascii="Times New Roman" w:hAnsi="Times New Roman" w:cs="Times New Roman"/>
          <w:szCs w:val="24"/>
          <w:lang w:val="sr-Cyrl-RS" w:eastAsia="en-US"/>
        </w:rPr>
      </w:pPr>
    </w:p>
    <w:p w14:paraId="1DDC4B87" w14:textId="77777777" w:rsidR="00902C5E" w:rsidRPr="005E27C6" w:rsidRDefault="009C15AA" w:rsidP="00C33C29">
      <w:pPr>
        <w:suppressAutoHyphens w:val="0"/>
        <w:autoSpaceDE w:val="0"/>
        <w:autoSpaceDN w:val="0"/>
        <w:adjustRightInd w:val="0"/>
        <w:jc w:val="both"/>
        <w:rPr>
          <w:rFonts w:cs="Arial"/>
          <w:szCs w:val="24"/>
          <w:lang w:val="sr-Cyrl-RS" w:eastAsia="en-US"/>
        </w:rPr>
      </w:pPr>
      <w:r w:rsidRPr="005E27C6">
        <w:rPr>
          <w:rFonts w:cs="Arial"/>
          <w:szCs w:val="24"/>
          <w:lang w:val="sr-Latn-CS" w:eastAsia="en-US"/>
        </w:rPr>
        <w:t>У Обрасцу “Структура цене</w:t>
      </w:r>
      <w:r w:rsidR="009A1DA5" w:rsidRPr="005E27C6">
        <w:rPr>
          <w:rFonts w:cs="Arial"/>
          <w:szCs w:val="24"/>
          <w:lang w:val="sr-Latn-CS" w:eastAsia="en-US"/>
        </w:rPr>
        <w:t xml:space="preserve">“ (Образац </w:t>
      </w:r>
      <w:r w:rsidR="0024217D" w:rsidRPr="005E27C6">
        <w:rPr>
          <w:rFonts w:cs="Arial"/>
          <w:szCs w:val="24"/>
          <w:lang w:eastAsia="en-US"/>
        </w:rPr>
        <w:t>1</w:t>
      </w:r>
      <w:r w:rsidR="0028423F" w:rsidRPr="005E27C6">
        <w:rPr>
          <w:rFonts w:cs="Arial"/>
          <w:szCs w:val="24"/>
          <w:lang w:val="sr-Cyrl-CS" w:eastAsia="en-US"/>
        </w:rPr>
        <w:t>0</w:t>
      </w:r>
      <w:r w:rsidR="002D3F1D" w:rsidRPr="005E27C6">
        <w:rPr>
          <w:rFonts w:cs="Arial"/>
          <w:szCs w:val="24"/>
          <w:lang w:val="sr-Cyrl-CS" w:eastAsia="en-US"/>
        </w:rPr>
        <w:t>,</w:t>
      </w:r>
      <w:r w:rsidRPr="005E27C6">
        <w:rPr>
          <w:rFonts w:cs="Arial"/>
          <w:szCs w:val="24"/>
          <w:lang w:val="sr-Latn-CS" w:eastAsia="en-US"/>
        </w:rPr>
        <w:t xml:space="preserve"> из конкурсне документације</w:t>
      </w:r>
      <w:r w:rsidR="002D3F1D" w:rsidRPr="005E27C6">
        <w:rPr>
          <w:rFonts w:cs="Arial"/>
          <w:szCs w:val="24"/>
          <w:lang w:val="sr-Latn-CS" w:eastAsia="en-US"/>
        </w:rPr>
        <w:t>) треба исказати структуру цене</w:t>
      </w:r>
      <w:r w:rsidRPr="005E27C6">
        <w:rPr>
          <w:rFonts w:cs="Arial"/>
          <w:szCs w:val="24"/>
          <w:lang w:val="sr-Latn-CS" w:eastAsia="en-US"/>
        </w:rPr>
        <w:t xml:space="preserve"> </w:t>
      </w:r>
      <w:r w:rsidR="00BA3669" w:rsidRPr="005E27C6">
        <w:rPr>
          <w:rFonts w:cs="Arial"/>
          <w:szCs w:val="24"/>
          <w:lang w:val="sr-Cyrl-RS" w:eastAsia="en-US"/>
        </w:rPr>
        <w:t>з</w:t>
      </w:r>
      <w:r w:rsidR="00902C5E" w:rsidRPr="005E27C6">
        <w:rPr>
          <w:rFonts w:cs="Arial"/>
          <w:szCs w:val="24"/>
          <w:lang w:val="sr-Cyrl-RS" w:eastAsia="en-US"/>
        </w:rPr>
        <w:t xml:space="preserve">а сваки појединачни део услуге и то </w:t>
      </w:r>
      <w:r w:rsidR="00BA3669" w:rsidRPr="005E27C6">
        <w:rPr>
          <w:rFonts w:cs="Arial"/>
          <w:szCs w:val="24"/>
          <w:lang w:val="sr-Cyrl-RS" w:eastAsia="en-US"/>
        </w:rPr>
        <w:t>за</w:t>
      </w:r>
      <w:r w:rsidR="00902C5E" w:rsidRPr="005E27C6">
        <w:rPr>
          <w:rFonts w:cs="Arial"/>
          <w:szCs w:val="24"/>
          <w:lang w:val="sr-Cyrl-RS" w:eastAsia="en-US"/>
        </w:rPr>
        <w:t>:</w:t>
      </w:r>
    </w:p>
    <w:p w14:paraId="274A3D55" w14:textId="77777777" w:rsidR="00902C5E" w:rsidRPr="005E27C6" w:rsidRDefault="00902C5E" w:rsidP="00C33C29">
      <w:pPr>
        <w:suppressAutoHyphens w:val="0"/>
        <w:autoSpaceDE w:val="0"/>
        <w:autoSpaceDN w:val="0"/>
        <w:adjustRightInd w:val="0"/>
        <w:jc w:val="both"/>
        <w:rPr>
          <w:rFonts w:cs="Arial"/>
          <w:szCs w:val="24"/>
          <w:lang w:val="sr-Cyrl-RS" w:eastAsia="en-US"/>
        </w:rPr>
      </w:pPr>
    </w:p>
    <w:p w14:paraId="661F9DB3" w14:textId="77777777" w:rsidR="00902C5E" w:rsidRPr="005E27C6" w:rsidRDefault="00902C5E" w:rsidP="00902C5E">
      <w:pPr>
        <w:suppressAutoHyphens w:val="0"/>
        <w:contextualSpacing/>
        <w:jc w:val="both"/>
        <w:rPr>
          <w:rFonts w:cs="Arial"/>
          <w:iCs/>
          <w:szCs w:val="24"/>
          <w:lang w:val="sr-Cyrl-RS" w:eastAsia="en-US"/>
        </w:rPr>
      </w:pPr>
      <w:r w:rsidRPr="005E27C6">
        <w:rPr>
          <w:rFonts w:cs="Arial"/>
          <w:iCs/>
          <w:szCs w:val="24"/>
          <w:lang w:val="sr-Cyrl-RS" w:eastAsia="en-US"/>
        </w:rPr>
        <w:t>а) Пројекат геолошких/геотехничких истражних радова,</w:t>
      </w:r>
    </w:p>
    <w:p w14:paraId="65F1C23A" w14:textId="77777777" w:rsidR="00902C5E" w:rsidRPr="005E27C6" w:rsidRDefault="00902C5E" w:rsidP="00902C5E">
      <w:pPr>
        <w:suppressAutoHyphens w:val="0"/>
        <w:contextualSpacing/>
        <w:jc w:val="both"/>
        <w:rPr>
          <w:rFonts w:cs="Arial"/>
          <w:iCs/>
          <w:szCs w:val="24"/>
          <w:lang w:val="sr-Cyrl-RS" w:eastAsia="en-US"/>
        </w:rPr>
      </w:pPr>
    </w:p>
    <w:p w14:paraId="06B521FC" w14:textId="77777777" w:rsidR="00902C5E" w:rsidRPr="005E27C6" w:rsidRDefault="00902C5E" w:rsidP="00902C5E">
      <w:pPr>
        <w:suppressAutoHyphens w:val="0"/>
        <w:contextualSpacing/>
        <w:jc w:val="both"/>
        <w:rPr>
          <w:rFonts w:cs="Arial"/>
          <w:iCs/>
          <w:szCs w:val="24"/>
          <w:lang w:val="sr-Cyrl-RS" w:eastAsia="en-US"/>
        </w:rPr>
      </w:pPr>
      <w:r w:rsidRPr="005E27C6">
        <w:rPr>
          <w:rFonts w:cs="Arial"/>
          <w:iCs/>
          <w:szCs w:val="24"/>
          <w:lang w:val="sr-Cyrl-RS" w:eastAsia="en-US"/>
        </w:rPr>
        <w:t>б) Извођење геолошких/геотехничких истражних радова и геодетских снимања,</w:t>
      </w:r>
    </w:p>
    <w:p w14:paraId="6DE57E23" w14:textId="77777777" w:rsidR="00902C5E" w:rsidRPr="005E27C6" w:rsidRDefault="00902C5E" w:rsidP="00902C5E">
      <w:pPr>
        <w:suppressAutoHyphens w:val="0"/>
        <w:contextualSpacing/>
        <w:jc w:val="both"/>
        <w:rPr>
          <w:rFonts w:cs="Arial"/>
          <w:iCs/>
          <w:szCs w:val="24"/>
          <w:lang w:val="sr-Cyrl-RS" w:eastAsia="en-US"/>
        </w:rPr>
      </w:pPr>
    </w:p>
    <w:p w14:paraId="1824EA65" w14:textId="77777777" w:rsidR="00902C5E" w:rsidRPr="005E27C6" w:rsidRDefault="00902C5E" w:rsidP="00902C5E">
      <w:pPr>
        <w:suppressAutoHyphens w:val="0"/>
        <w:contextualSpacing/>
        <w:jc w:val="both"/>
        <w:rPr>
          <w:rFonts w:cs="Arial"/>
          <w:iCs/>
          <w:szCs w:val="24"/>
          <w:lang w:val="sr-Cyrl-RS" w:eastAsia="en-US"/>
        </w:rPr>
      </w:pPr>
      <w:r w:rsidRPr="005E27C6">
        <w:rPr>
          <w:rFonts w:cs="Arial"/>
          <w:iCs/>
          <w:szCs w:val="24"/>
          <w:lang w:val="sr-Cyrl-RS" w:eastAsia="en-US"/>
        </w:rPr>
        <w:t>в) Израда техничке документације (Идејно решење, Пројекат за грађевинску дозволу са Изводом, Студија оправданости),</w:t>
      </w:r>
    </w:p>
    <w:p w14:paraId="5B40EAE6" w14:textId="77777777" w:rsidR="00902C5E" w:rsidRPr="005E27C6" w:rsidRDefault="00902C5E" w:rsidP="00902C5E">
      <w:pPr>
        <w:suppressAutoHyphens w:val="0"/>
        <w:contextualSpacing/>
        <w:jc w:val="both"/>
        <w:rPr>
          <w:rFonts w:cs="Arial"/>
          <w:iCs/>
          <w:szCs w:val="24"/>
          <w:lang w:val="sr-Cyrl-RS" w:eastAsia="en-US"/>
        </w:rPr>
      </w:pPr>
    </w:p>
    <w:p w14:paraId="64805AF6" w14:textId="77777777" w:rsidR="00902C5E" w:rsidRPr="005E27C6" w:rsidRDefault="00902C5E" w:rsidP="00902C5E">
      <w:pPr>
        <w:suppressAutoHyphens w:val="0"/>
        <w:contextualSpacing/>
        <w:jc w:val="both"/>
        <w:rPr>
          <w:rFonts w:cs="Arial"/>
          <w:szCs w:val="22"/>
          <w:lang w:val="sr-Cyrl-RS"/>
        </w:rPr>
      </w:pPr>
      <w:r w:rsidRPr="005E27C6">
        <w:rPr>
          <w:rFonts w:cs="Arial"/>
          <w:iCs/>
          <w:szCs w:val="24"/>
          <w:lang w:val="sr-Cyrl-RS" w:eastAsia="en-U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szCs w:val="22"/>
          <w:lang w:val="sr-Cyrl-RS"/>
        </w:rPr>
        <w:t>, и</w:t>
      </w:r>
    </w:p>
    <w:p w14:paraId="2B2E6E4E" w14:textId="77777777" w:rsidR="00902C5E" w:rsidRPr="005E27C6" w:rsidRDefault="00902C5E" w:rsidP="00902C5E">
      <w:pPr>
        <w:suppressAutoHyphens w:val="0"/>
        <w:contextualSpacing/>
        <w:jc w:val="both"/>
        <w:rPr>
          <w:rFonts w:cs="Arial"/>
          <w:szCs w:val="22"/>
          <w:lang w:val="sr-Cyrl-RS"/>
        </w:rPr>
      </w:pPr>
    </w:p>
    <w:p w14:paraId="2F4A5F22" w14:textId="77777777" w:rsidR="00902C5E" w:rsidRPr="005E27C6" w:rsidRDefault="00902C5E" w:rsidP="00902C5E">
      <w:pPr>
        <w:suppressAutoHyphens w:val="0"/>
        <w:contextualSpacing/>
        <w:jc w:val="both"/>
        <w:rPr>
          <w:rFonts w:cs="Arial"/>
          <w:iCs/>
          <w:szCs w:val="24"/>
          <w:lang w:val="sr-Cyrl-RS" w:eastAsia="en-US"/>
        </w:rPr>
      </w:pPr>
      <w:r w:rsidRPr="005E27C6">
        <w:rPr>
          <w:rFonts w:cs="Arial"/>
          <w:iCs/>
          <w:szCs w:val="24"/>
          <w:lang w:val="sr-Cyrl-RS" w:eastAsia="en-US"/>
        </w:rPr>
        <w:t xml:space="preserve">д) Израда </w:t>
      </w:r>
      <w:r w:rsidRPr="005E27C6">
        <w:rPr>
          <w:rFonts w:cs="Arial"/>
          <w:szCs w:val="22"/>
          <w:lang w:val="ru-RU"/>
        </w:rPr>
        <w:t>Елабората о енергетској ефикасности објекта,</w:t>
      </w:r>
    </w:p>
    <w:p w14:paraId="5330690D" w14:textId="77777777" w:rsidR="00902C5E" w:rsidRPr="005E27C6" w:rsidRDefault="00902C5E" w:rsidP="00C33C29">
      <w:pPr>
        <w:suppressAutoHyphens w:val="0"/>
        <w:autoSpaceDE w:val="0"/>
        <w:autoSpaceDN w:val="0"/>
        <w:adjustRightInd w:val="0"/>
        <w:jc w:val="both"/>
        <w:rPr>
          <w:rFonts w:cs="Arial"/>
          <w:szCs w:val="24"/>
          <w:lang w:val="sr-Cyrl-RS" w:eastAsia="en-US"/>
        </w:rPr>
      </w:pPr>
    </w:p>
    <w:p w14:paraId="033AFF6D" w14:textId="77777777" w:rsidR="00D66AAE" w:rsidRPr="005E27C6" w:rsidRDefault="009C15AA" w:rsidP="00C33C29">
      <w:pPr>
        <w:suppressAutoHyphens w:val="0"/>
        <w:autoSpaceDE w:val="0"/>
        <w:autoSpaceDN w:val="0"/>
        <w:adjustRightInd w:val="0"/>
        <w:jc w:val="both"/>
        <w:rPr>
          <w:rFonts w:cs="Arial"/>
          <w:szCs w:val="24"/>
          <w:lang w:val="sr-Cyrl-CS" w:eastAsia="en-US"/>
        </w:rPr>
      </w:pPr>
      <w:r w:rsidRPr="005E27C6">
        <w:rPr>
          <w:rFonts w:cs="Arial"/>
          <w:szCs w:val="24"/>
          <w:lang w:val="sr-Latn-CS" w:eastAsia="en-US"/>
        </w:rPr>
        <w:t>као</w:t>
      </w:r>
      <w:r w:rsidR="00BA3669" w:rsidRPr="005E27C6">
        <w:rPr>
          <w:rFonts w:cs="Arial"/>
          <w:szCs w:val="24"/>
          <w:lang w:val="sr-Cyrl-RS" w:eastAsia="en-US"/>
        </w:rPr>
        <w:t xml:space="preserve"> и</w:t>
      </w:r>
      <w:r w:rsidRPr="005E27C6">
        <w:rPr>
          <w:rFonts w:cs="Arial"/>
          <w:szCs w:val="24"/>
          <w:lang w:val="sr-Latn-CS" w:eastAsia="en-US"/>
        </w:rPr>
        <w:t xml:space="preserve"> обрачун трошкова који се надокнађују, док у Обрасцу понуде (</w:t>
      </w:r>
      <w:r w:rsidR="009A1DA5" w:rsidRPr="005E27C6">
        <w:rPr>
          <w:rFonts w:cs="Arial"/>
          <w:szCs w:val="24"/>
          <w:lang w:val="sr-Latn-CS" w:eastAsia="en-US"/>
        </w:rPr>
        <w:t xml:space="preserve">Образац </w:t>
      </w:r>
      <w:r w:rsidR="00F5184F" w:rsidRPr="005E27C6">
        <w:rPr>
          <w:rFonts w:cs="Arial"/>
          <w:szCs w:val="24"/>
          <w:lang w:val="sr-Cyrl-CS" w:eastAsia="en-US"/>
        </w:rPr>
        <w:t>3</w:t>
      </w:r>
      <w:r w:rsidRPr="005E27C6">
        <w:rPr>
          <w:rFonts w:cs="Arial"/>
          <w:szCs w:val="24"/>
          <w:lang w:val="sr-Latn-CS" w:eastAsia="en-US"/>
        </w:rPr>
        <w:t xml:space="preserve">. из конкурсне документације) треба исказати укупну понуђену цену. </w:t>
      </w:r>
    </w:p>
    <w:p w14:paraId="0965BB10" w14:textId="77777777" w:rsidR="004D272F" w:rsidRPr="005E27C6" w:rsidRDefault="004D272F" w:rsidP="004D272F">
      <w:pPr>
        <w:keepNext/>
        <w:jc w:val="both"/>
        <w:rPr>
          <w:rFonts w:cs="Arial"/>
          <w:szCs w:val="24"/>
          <w:lang w:val="sr-Cyrl-CS"/>
        </w:rPr>
      </w:pPr>
    </w:p>
    <w:p w14:paraId="1EC60CB7" w14:textId="77777777" w:rsidR="001C77F8" w:rsidRPr="005E27C6" w:rsidRDefault="001C77F8" w:rsidP="004D272F">
      <w:pPr>
        <w:keepNext/>
        <w:jc w:val="both"/>
        <w:rPr>
          <w:rFonts w:cs="Arial"/>
          <w:noProof/>
          <w:szCs w:val="24"/>
          <w:lang w:val="ru-RU"/>
        </w:rPr>
      </w:pPr>
      <w:r w:rsidRPr="005E27C6">
        <w:rPr>
          <w:rFonts w:cs="Arial"/>
          <w:noProof/>
          <w:szCs w:val="24"/>
          <w:lang w:val="ru-RU"/>
        </w:rPr>
        <w:t xml:space="preserve">Понуђена цена мора да покрива </w:t>
      </w:r>
      <w:r w:rsidRPr="005E27C6">
        <w:rPr>
          <w:rFonts w:cs="Arial"/>
          <w:noProof/>
          <w:szCs w:val="24"/>
        </w:rPr>
        <w:t xml:space="preserve">и укључује </w:t>
      </w:r>
      <w:r w:rsidRPr="005E27C6">
        <w:rPr>
          <w:rFonts w:cs="Arial"/>
          <w:noProof/>
          <w:szCs w:val="24"/>
          <w:lang w:val="ru-RU"/>
        </w:rPr>
        <w:t>све трошкове које понуђач има у реализацији набавке.</w:t>
      </w:r>
    </w:p>
    <w:p w14:paraId="2EE27FEB" w14:textId="77777777" w:rsidR="004D272F" w:rsidRPr="005E27C6" w:rsidRDefault="004D272F" w:rsidP="00C33C29">
      <w:pPr>
        <w:tabs>
          <w:tab w:val="left" w:pos="709"/>
        </w:tabs>
        <w:jc w:val="both"/>
        <w:rPr>
          <w:rFonts w:cs="Arial"/>
          <w:szCs w:val="24"/>
          <w:lang w:val="sr-Cyrl-CS"/>
        </w:rPr>
      </w:pPr>
    </w:p>
    <w:p w14:paraId="425234D9" w14:textId="77777777" w:rsidR="001C77F8" w:rsidRPr="005E27C6" w:rsidRDefault="001C77F8" w:rsidP="00C33C29">
      <w:pPr>
        <w:tabs>
          <w:tab w:val="left" w:pos="709"/>
        </w:tabs>
        <w:jc w:val="both"/>
        <w:rPr>
          <w:rFonts w:cs="Arial"/>
          <w:szCs w:val="24"/>
        </w:rPr>
      </w:pPr>
      <w:r w:rsidRPr="005E27C6">
        <w:rPr>
          <w:rFonts w:cs="Arial"/>
          <w:szCs w:val="24"/>
        </w:rPr>
        <w:t>Ако је у понуди исказана неуобичајено ниска цена, Наручилац ће поступити у складу са чланом 92. Закона.</w:t>
      </w:r>
    </w:p>
    <w:p w14:paraId="66C23C30" w14:textId="77777777" w:rsidR="003D1EA3" w:rsidRPr="005E27C6" w:rsidRDefault="003D1EA3" w:rsidP="00C33C29">
      <w:pPr>
        <w:tabs>
          <w:tab w:val="left" w:pos="709"/>
        </w:tabs>
        <w:jc w:val="both"/>
        <w:rPr>
          <w:rFonts w:cs="Arial"/>
          <w:szCs w:val="24"/>
        </w:rPr>
      </w:pPr>
    </w:p>
    <w:p w14:paraId="448BED61" w14:textId="77777777" w:rsidR="001C77F8" w:rsidRPr="005E27C6" w:rsidRDefault="001C77F8" w:rsidP="00C33C29">
      <w:pPr>
        <w:tabs>
          <w:tab w:val="left" w:pos="709"/>
        </w:tabs>
        <w:jc w:val="both"/>
        <w:rPr>
          <w:rFonts w:cs="Arial"/>
          <w:szCs w:val="24"/>
        </w:rPr>
      </w:pPr>
      <w:r w:rsidRPr="005E27C6">
        <w:rPr>
          <w:rFonts w:cs="Arial"/>
          <w:szCs w:val="24"/>
        </w:rPr>
        <w:t xml:space="preserve">У предметној јавној набавци цена је предвиђена као </w:t>
      </w:r>
      <w:r w:rsidR="002528AB" w:rsidRPr="005E27C6">
        <w:rPr>
          <w:rFonts w:cs="Arial"/>
          <w:szCs w:val="24"/>
        </w:rPr>
        <w:t xml:space="preserve">критеријум за </w:t>
      </w:r>
      <w:r w:rsidRPr="005E27C6">
        <w:rPr>
          <w:rFonts w:cs="Arial"/>
          <w:szCs w:val="24"/>
        </w:rPr>
        <w:t>оцењивање понуда.</w:t>
      </w:r>
    </w:p>
    <w:p w14:paraId="471E8A50" w14:textId="77777777" w:rsidR="00C06EF6" w:rsidRPr="00FA2047" w:rsidRDefault="00C06EF6" w:rsidP="00C33C29">
      <w:pPr>
        <w:suppressAutoHyphens w:val="0"/>
        <w:jc w:val="both"/>
        <w:rPr>
          <w:rFonts w:ascii="Nyala" w:hAnsi="Nyala" w:cs="Arial"/>
          <w:b/>
          <w:szCs w:val="24"/>
          <w:lang w:val="sr-Cyrl-CS" w:eastAsia="en-US"/>
        </w:rPr>
      </w:pPr>
    </w:p>
    <w:p w14:paraId="79AD045D" w14:textId="77777777" w:rsidR="00D60A81" w:rsidRPr="005E27C6" w:rsidRDefault="00FA2047" w:rsidP="00C33C29">
      <w:pPr>
        <w:suppressAutoHyphens w:val="0"/>
        <w:jc w:val="both"/>
        <w:rPr>
          <w:rFonts w:cs="Arial"/>
          <w:b/>
          <w:szCs w:val="24"/>
          <w:lang w:val="ru-RU" w:eastAsia="en-US"/>
        </w:rPr>
      </w:pPr>
      <w:r>
        <w:rPr>
          <w:rFonts w:cs="Arial"/>
          <w:b/>
          <w:szCs w:val="24"/>
          <w:lang w:val="sr-Cyrl-CS" w:eastAsia="en-US"/>
        </w:rPr>
        <w:t>5.11</w:t>
      </w:r>
      <w:r w:rsidR="00D60A81" w:rsidRPr="005E27C6">
        <w:rPr>
          <w:rFonts w:cs="Arial"/>
          <w:b/>
          <w:szCs w:val="24"/>
          <w:lang w:val="sr-Cyrl-CS" w:eastAsia="en-US"/>
        </w:rPr>
        <w:t>.</w:t>
      </w:r>
      <w:r w:rsidR="00FB666E" w:rsidRPr="005E27C6">
        <w:rPr>
          <w:rFonts w:cs="Arial"/>
          <w:b/>
          <w:szCs w:val="24"/>
          <w:lang w:val="sr-Cyrl-CS" w:eastAsia="en-US"/>
        </w:rPr>
        <w:t xml:space="preserve"> </w:t>
      </w:r>
      <w:r w:rsidR="00D60A81" w:rsidRPr="005E27C6">
        <w:rPr>
          <w:rFonts w:cs="Arial"/>
          <w:b/>
          <w:szCs w:val="24"/>
          <w:lang w:val="ru-RU" w:eastAsia="en-US"/>
        </w:rPr>
        <w:t xml:space="preserve"> </w:t>
      </w:r>
      <w:r w:rsidR="0012042A" w:rsidRPr="005E27C6">
        <w:rPr>
          <w:rFonts w:cs="Arial"/>
          <w:b/>
          <w:szCs w:val="24"/>
          <w:lang w:val="ru-RU" w:eastAsia="en-US"/>
        </w:rPr>
        <w:t>НАЧИН ОЗНАЧАВАЊА ПОВЕРЉИВИХ ПОДАТАКА</w:t>
      </w:r>
    </w:p>
    <w:p w14:paraId="7D8D53CD" w14:textId="77777777" w:rsidR="00D60A81" w:rsidRPr="005E27C6" w:rsidRDefault="00D60A81" w:rsidP="00C33C29">
      <w:pPr>
        <w:suppressAutoHyphens w:val="0"/>
        <w:jc w:val="both"/>
        <w:rPr>
          <w:rFonts w:cs="Arial"/>
          <w:b/>
          <w:szCs w:val="24"/>
          <w:lang w:val="ru-RU" w:eastAsia="en-US"/>
        </w:rPr>
      </w:pPr>
    </w:p>
    <w:p w14:paraId="31D4CE98" w14:textId="77777777" w:rsidR="00D60A81" w:rsidRPr="005E27C6" w:rsidRDefault="00D60A81" w:rsidP="00C33C29">
      <w:pPr>
        <w:tabs>
          <w:tab w:val="left" w:pos="993"/>
        </w:tabs>
        <w:suppressAutoHyphens w:val="0"/>
        <w:jc w:val="both"/>
        <w:rPr>
          <w:rFonts w:cs="Arial"/>
          <w:szCs w:val="24"/>
          <w:lang w:val="ru-RU" w:eastAsia="en-US"/>
        </w:rPr>
      </w:pPr>
      <w:r w:rsidRPr="005E27C6">
        <w:rPr>
          <w:rFonts w:cs="Arial"/>
          <w:szCs w:val="24"/>
          <w:lang w:val="ru-RU" w:eastAsia="en-US"/>
        </w:rPr>
        <w:t>Наручилац чува као поверљиве све податке садржане у понуди</w:t>
      </w:r>
      <w:r w:rsidR="002E53D7" w:rsidRPr="005E27C6">
        <w:rPr>
          <w:rFonts w:cs="Arial"/>
          <w:szCs w:val="24"/>
          <w:lang w:val="ru-RU" w:eastAsia="en-US"/>
        </w:rPr>
        <w:t>,</w:t>
      </w:r>
      <w:r w:rsidRPr="005E27C6">
        <w:rPr>
          <w:rFonts w:cs="Arial"/>
          <w:szCs w:val="24"/>
          <w:lang w:val="ru-RU" w:eastAsia="en-US"/>
        </w:rPr>
        <w:t xml:space="preserve"> који су посебним актом утврђени или означени као поверљиви. </w:t>
      </w:r>
    </w:p>
    <w:p w14:paraId="4C065F15" w14:textId="77777777" w:rsidR="00D60A81" w:rsidRPr="005E27C6" w:rsidRDefault="00D60A81" w:rsidP="00C33C29">
      <w:pPr>
        <w:tabs>
          <w:tab w:val="left" w:pos="993"/>
        </w:tabs>
        <w:suppressAutoHyphens w:val="0"/>
        <w:jc w:val="both"/>
        <w:rPr>
          <w:rFonts w:cs="Arial"/>
          <w:szCs w:val="24"/>
          <w:lang w:val="ru-RU" w:eastAsia="en-US"/>
        </w:rPr>
      </w:pPr>
    </w:p>
    <w:p w14:paraId="2B7A7582" w14:textId="77777777" w:rsidR="00D60A81" w:rsidRPr="005E27C6" w:rsidRDefault="00D60A81" w:rsidP="00C33C29">
      <w:pPr>
        <w:tabs>
          <w:tab w:val="left" w:pos="993"/>
        </w:tabs>
        <w:suppressAutoHyphens w:val="0"/>
        <w:jc w:val="both"/>
        <w:rPr>
          <w:rFonts w:cs="Arial"/>
          <w:szCs w:val="24"/>
          <w:lang w:val="ru-RU" w:eastAsia="en-US"/>
        </w:rPr>
      </w:pPr>
      <w:r w:rsidRPr="005E27C6">
        <w:rPr>
          <w:rFonts w:cs="Arial"/>
          <w:szCs w:val="24"/>
          <w:lang w:val="ru-RU" w:eastAsia="en-US"/>
        </w:rPr>
        <w:t>Наручилац може да одбије да пружи информацију</w:t>
      </w:r>
      <w:r w:rsidR="002E53D7" w:rsidRPr="005E27C6">
        <w:rPr>
          <w:rFonts w:cs="Arial"/>
          <w:szCs w:val="24"/>
          <w:lang w:val="ru-RU" w:eastAsia="en-US"/>
        </w:rPr>
        <w:t>,</w:t>
      </w:r>
      <w:r w:rsidRPr="005E27C6">
        <w:rPr>
          <w:rFonts w:cs="Arial"/>
          <w:szCs w:val="24"/>
          <w:lang w:val="ru-RU" w:eastAsia="en-US"/>
        </w:rPr>
        <w:t xml:space="preserve"> која би значила повреду поверљивости података добијених у понуди. </w:t>
      </w:r>
    </w:p>
    <w:p w14:paraId="13FABDA4" w14:textId="77777777" w:rsidR="00D60A81" w:rsidRPr="005E27C6" w:rsidRDefault="00D60A81" w:rsidP="00C33C29">
      <w:pPr>
        <w:tabs>
          <w:tab w:val="left" w:pos="993"/>
        </w:tabs>
        <w:suppressAutoHyphens w:val="0"/>
        <w:jc w:val="both"/>
        <w:rPr>
          <w:rFonts w:cs="Arial"/>
          <w:szCs w:val="24"/>
          <w:lang w:val="ru-RU" w:eastAsia="en-US"/>
        </w:rPr>
      </w:pPr>
    </w:p>
    <w:p w14:paraId="154A0603" w14:textId="77777777" w:rsidR="00D60A81" w:rsidRPr="005E27C6" w:rsidRDefault="002D3F1D" w:rsidP="00C33C29">
      <w:pPr>
        <w:tabs>
          <w:tab w:val="left" w:pos="993"/>
        </w:tabs>
        <w:suppressAutoHyphens w:val="0"/>
        <w:jc w:val="both"/>
        <w:rPr>
          <w:rFonts w:cs="Arial"/>
          <w:szCs w:val="24"/>
          <w:lang w:val="ru-RU" w:eastAsia="en-US"/>
        </w:rPr>
      </w:pPr>
      <w:r w:rsidRPr="005E27C6">
        <w:rPr>
          <w:rFonts w:cs="Arial"/>
          <w:szCs w:val="24"/>
          <w:lang w:val="ru-RU" w:eastAsia="en-US"/>
        </w:rPr>
        <w:t>Као поверљива</w:t>
      </w:r>
      <w:r w:rsidR="00D60A81" w:rsidRPr="005E27C6">
        <w:rPr>
          <w:rFonts w:cs="Arial"/>
          <w:szCs w:val="24"/>
          <w:lang w:val="ru-RU" w:eastAsia="en-US"/>
        </w:rPr>
        <w:t xml:space="preserve">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53D554DD" w14:textId="77777777" w:rsidR="00D60A81" w:rsidRPr="005E27C6" w:rsidRDefault="00D60A81" w:rsidP="00C33C29">
      <w:pPr>
        <w:tabs>
          <w:tab w:val="left" w:pos="993"/>
        </w:tabs>
        <w:suppressAutoHyphens w:val="0"/>
        <w:jc w:val="both"/>
        <w:rPr>
          <w:rFonts w:cs="Arial"/>
          <w:szCs w:val="24"/>
          <w:lang w:val="ru-RU" w:eastAsia="en-US"/>
        </w:rPr>
      </w:pPr>
    </w:p>
    <w:p w14:paraId="3A258FD5" w14:textId="77777777" w:rsidR="00D60A81" w:rsidRPr="005E27C6" w:rsidRDefault="00D60A81" w:rsidP="00C33C29">
      <w:pPr>
        <w:tabs>
          <w:tab w:val="left" w:pos="993"/>
        </w:tabs>
        <w:suppressAutoHyphens w:val="0"/>
        <w:jc w:val="both"/>
        <w:rPr>
          <w:rFonts w:cs="Arial"/>
          <w:szCs w:val="24"/>
          <w:lang w:val="ru-RU" w:eastAsia="en-US"/>
        </w:rPr>
      </w:pPr>
      <w:r w:rsidRPr="005E27C6">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14:paraId="4E0BA749" w14:textId="77777777" w:rsidR="00D60A81" w:rsidRPr="005E27C6" w:rsidRDefault="00D60A81" w:rsidP="00C33C29">
      <w:pPr>
        <w:tabs>
          <w:tab w:val="left" w:pos="993"/>
        </w:tabs>
        <w:suppressAutoHyphens w:val="0"/>
        <w:jc w:val="both"/>
        <w:rPr>
          <w:rFonts w:cs="Arial"/>
          <w:szCs w:val="24"/>
          <w:lang w:val="ru-RU" w:eastAsia="en-US"/>
        </w:rPr>
      </w:pPr>
    </w:p>
    <w:p w14:paraId="301D6B3F" w14:textId="77777777" w:rsidR="00D60A81" w:rsidRPr="005E27C6" w:rsidRDefault="00D60A81" w:rsidP="00C33C29">
      <w:pPr>
        <w:tabs>
          <w:tab w:val="left" w:pos="993"/>
        </w:tabs>
        <w:suppressAutoHyphens w:val="0"/>
        <w:jc w:val="both"/>
        <w:rPr>
          <w:rFonts w:cs="Arial"/>
          <w:szCs w:val="24"/>
          <w:lang w:val="ru-RU" w:eastAsia="en-US"/>
        </w:rPr>
      </w:pPr>
      <w:r w:rsidRPr="005E27C6">
        <w:rPr>
          <w:rFonts w:cs="Arial"/>
          <w:szCs w:val="24"/>
          <w:lang w:val="ru-RU" w:eastAsia="en-US"/>
        </w:rPr>
        <w:t>Наручилац не одговара за поверљивост података који нису означени на горе наведени начин.</w:t>
      </w:r>
      <w:r w:rsidR="00263C71" w:rsidRPr="005E27C6">
        <w:rPr>
          <w:rFonts w:cs="Arial"/>
          <w:szCs w:val="24"/>
          <w:lang w:val="ru-RU" w:eastAsia="en-US"/>
        </w:rPr>
        <w:t xml:space="preserve"> </w:t>
      </w:r>
      <w:r w:rsidRPr="005E27C6">
        <w:rPr>
          <w:rFonts w:cs="Arial"/>
          <w:szCs w:val="24"/>
          <w:lang w:val="ru-RU" w:eastAsia="en-U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28423F" w:rsidRPr="005E27C6">
        <w:rPr>
          <w:rFonts w:cs="Arial"/>
          <w:szCs w:val="24"/>
          <w:lang w:val="ru-RU" w:eastAsia="en-US"/>
        </w:rPr>
        <w:t>„</w:t>
      </w:r>
      <w:r w:rsidRPr="005E27C6">
        <w:rPr>
          <w:rFonts w:cs="Arial"/>
          <w:szCs w:val="24"/>
          <w:lang w:val="ru-RU" w:eastAsia="en-US"/>
        </w:rPr>
        <w:t>ОПОЗИВ</w:t>
      </w:r>
      <w:r w:rsidR="0028423F" w:rsidRPr="005E27C6">
        <w:rPr>
          <w:rFonts w:cs="Arial"/>
          <w:szCs w:val="24"/>
          <w:lang w:val="ru-RU" w:eastAsia="en-US"/>
        </w:rPr>
        <w:t>“</w:t>
      </w:r>
      <w:r w:rsidRPr="005E27C6">
        <w:rPr>
          <w:rFonts w:cs="Arial"/>
          <w:szCs w:val="24"/>
          <w:lang w:val="ru-RU" w:eastAsia="en-US"/>
        </w:rPr>
        <w:t>, уписати датум, време и потписати се.</w:t>
      </w:r>
      <w:r w:rsidR="0056488B" w:rsidRPr="005E27C6">
        <w:rPr>
          <w:rFonts w:cs="Arial"/>
          <w:szCs w:val="24"/>
          <w:lang w:val="ru-RU" w:eastAsia="en-US"/>
        </w:rPr>
        <w:t xml:space="preserve"> </w:t>
      </w:r>
      <w:r w:rsidRPr="005E27C6">
        <w:rPr>
          <w:rFonts w:cs="Arial"/>
          <w:szCs w:val="24"/>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14:paraId="73A80D8D" w14:textId="77777777" w:rsidR="00D60A81" w:rsidRPr="005E27C6" w:rsidRDefault="00D60A81" w:rsidP="00C33C29">
      <w:pPr>
        <w:tabs>
          <w:tab w:val="left" w:pos="993"/>
        </w:tabs>
        <w:suppressAutoHyphens w:val="0"/>
        <w:jc w:val="both"/>
        <w:rPr>
          <w:rFonts w:cs="Arial"/>
          <w:szCs w:val="24"/>
          <w:lang w:val="ru-RU" w:eastAsia="en-US"/>
        </w:rPr>
      </w:pPr>
    </w:p>
    <w:p w14:paraId="111CC6DF" w14:textId="77777777" w:rsidR="00D60A81" w:rsidRPr="005E27C6" w:rsidRDefault="00D60A81" w:rsidP="00C33C29">
      <w:pPr>
        <w:suppressAutoHyphens w:val="0"/>
        <w:jc w:val="both"/>
        <w:rPr>
          <w:rFonts w:cs="Arial"/>
          <w:szCs w:val="24"/>
          <w:lang w:eastAsia="en-US"/>
        </w:rPr>
      </w:pPr>
      <w:r w:rsidRPr="005E27C6">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5E27C6">
        <w:rPr>
          <w:rFonts w:cs="Arial"/>
          <w:szCs w:val="24"/>
          <w:lang w:eastAsia="en-US"/>
        </w:rPr>
        <w:t>избор најповољније понуде.</w:t>
      </w:r>
    </w:p>
    <w:p w14:paraId="18061B2D" w14:textId="77777777" w:rsidR="0054153C" w:rsidRPr="005E27C6" w:rsidRDefault="0054153C" w:rsidP="00C33C29">
      <w:pPr>
        <w:suppressAutoHyphens w:val="0"/>
        <w:contextualSpacing/>
        <w:jc w:val="both"/>
        <w:rPr>
          <w:rFonts w:cs="Arial"/>
          <w:b/>
          <w:szCs w:val="24"/>
          <w:lang w:val="sr-Cyrl-CS" w:eastAsia="en-US"/>
        </w:rPr>
      </w:pPr>
    </w:p>
    <w:p w14:paraId="3D4D4FBC" w14:textId="77777777" w:rsidR="00D60A81" w:rsidRDefault="00FB666E" w:rsidP="00C33C29">
      <w:pPr>
        <w:suppressAutoHyphens w:val="0"/>
        <w:contextualSpacing/>
        <w:jc w:val="both"/>
        <w:rPr>
          <w:rFonts w:ascii="Nyala" w:hAnsi="Nyala" w:cs="Arial"/>
          <w:b/>
          <w:bCs/>
          <w:szCs w:val="24"/>
        </w:rPr>
      </w:pPr>
      <w:r w:rsidRPr="005E27C6">
        <w:rPr>
          <w:rFonts w:cs="Arial"/>
          <w:b/>
          <w:szCs w:val="24"/>
          <w:lang w:val="sr-Cyrl-CS" w:eastAsia="en-US"/>
        </w:rPr>
        <w:t>5.1</w:t>
      </w:r>
      <w:r w:rsidR="00FA2047">
        <w:rPr>
          <w:rFonts w:cs="Arial"/>
          <w:b/>
          <w:szCs w:val="24"/>
          <w:lang w:val="sr-Cyrl-CS" w:eastAsia="en-US"/>
        </w:rPr>
        <w:t>2</w:t>
      </w:r>
      <w:r w:rsidR="00D60A81" w:rsidRPr="005E27C6">
        <w:rPr>
          <w:rFonts w:cs="Arial"/>
          <w:b/>
          <w:szCs w:val="24"/>
          <w:lang w:val="sr-Cyrl-CS" w:eastAsia="en-US"/>
        </w:rPr>
        <w:t xml:space="preserve">. </w:t>
      </w:r>
      <w:r w:rsidR="00F57110" w:rsidRPr="005E27C6">
        <w:rPr>
          <w:rFonts w:cs="Arial"/>
          <w:b/>
          <w:bCs/>
          <w:szCs w:val="24"/>
        </w:rPr>
        <w:t>ДОДАТНЕ ИНФОРМАЦИЈЕ ИЛИ ПОЈАШЊЕЊА У ВЕЗИ СА ПРИПРЕМАЊЕМ ПОНУДЕ</w:t>
      </w:r>
    </w:p>
    <w:p w14:paraId="59F8B696" w14:textId="77777777" w:rsidR="0031041A" w:rsidRPr="0031041A" w:rsidRDefault="0031041A" w:rsidP="00C33C29">
      <w:pPr>
        <w:suppressAutoHyphens w:val="0"/>
        <w:contextualSpacing/>
        <w:jc w:val="both"/>
        <w:rPr>
          <w:rFonts w:ascii="Nyala" w:hAnsi="Nyala" w:cs="Arial"/>
          <w:szCs w:val="24"/>
          <w:lang w:eastAsia="en-US"/>
        </w:rPr>
      </w:pPr>
    </w:p>
    <w:p w14:paraId="358189C9" w14:textId="77777777" w:rsidR="0031041A" w:rsidRDefault="0031041A" w:rsidP="0031041A">
      <w:pPr>
        <w:widowControl w:val="0"/>
        <w:jc w:val="both"/>
        <w:rPr>
          <w:rFonts w:cs="Arial"/>
          <w:szCs w:val="24"/>
          <w:lang w:val="sr-Cyrl-CS"/>
        </w:rPr>
      </w:pPr>
      <w:r w:rsidRPr="0031041A">
        <w:rPr>
          <w:rFonts w:cs="Arial"/>
          <w:szCs w:val="24"/>
          <w:lang w:val="sr-Cyrl-CS"/>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601795" w:rsidRPr="00601795">
        <w:rPr>
          <w:rFonts w:cs="Arial"/>
          <w:lang w:val="en-US" w:eastAsia="en-US"/>
        </w:rPr>
        <w:t>JN/1000/0342/2015</w:t>
      </w:r>
      <w:r w:rsidRPr="0031041A">
        <w:rPr>
          <w:rFonts w:cs="Arial"/>
          <w:szCs w:val="24"/>
          <w:lang w:val="sr-Cyrl-CS"/>
        </w:rPr>
        <w:t xml:space="preserve">“ или електронским путем на е-mail адресу: </w:t>
      </w:r>
      <w:hyperlink r:id="rId16" w:history="1">
        <w:r w:rsidRPr="000B0D00">
          <w:rPr>
            <w:rStyle w:val="Hyperlink"/>
            <w:rFonts w:cs="Arial"/>
            <w:szCs w:val="24"/>
            <w:lang w:val="en-US"/>
          </w:rPr>
          <w:t>marko.vujakovic</w:t>
        </w:r>
        <w:r w:rsidRPr="000B0D00">
          <w:rPr>
            <w:rStyle w:val="Hyperlink"/>
            <w:rFonts w:cs="Arial"/>
            <w:szCs w:val="24"/>
            <w:lang w:val="sr-Cyrl-CS"/>
          </w:rPr>
          <w:t>@eps.rs</w:t>
        </w:r>
      </w:hyperlink>
      <w:r w:rsidRPr="0031041A">
        <w:rPr>
          <w:rFonts w:ascii="Times New Roman" w:hAnsi="Times New Roman" w:cs="Times New Roman"/>
          <w:lang w:val="en-US"/>
        </w:rPr>
        <w:t>,</w:t>
      </w:r>
      <w:r w:rsidRPr="0031041A">
        <w:rPr>
          <w:rFonts w:cs="Arial"/>
          <w:szCs w:val="24"/>
          <w:lang w:val="sr-Cyrl-CS"/>
        </w:rPr>
        <w:t xml:space="preserve"> радним данима (понедељак – петак) у времену </w:t>
      </w:r>
      <w:r w:rsidRPr="0031041A">
        <w:rPr>
          <w:rFonts w:cs="Arial"/>
          <w:szCs w:val="24"/>
          <w:lang w:val="sr-Cyrl-CS"/>
        </w:rPr>
        <w:lastRenderedPageBreak/>
        <w:t>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58FB012" w14:textId="77777777" w:rsidR="0031041A" w:rsidRPr="0031041A" w:rsidRDefault="0031041A" w:rsidP="0031041A">
      <w:pPr>
        <w:widowControl w:val="0"/>
        <w:jc w:val="both"/>
        <w:rPr>
          <w:rFonts w:cs="Arial"/>
          <w:sz w:val="22"/>
          <w:szCs w:val="22"/>
          <w:lang w:val="sr-Cyrl-CS"/>
        </w:rPr>
      </w:pPr>
    </w:p>
    <w:p w14:paraId="34628A64" w14:textId="77777777" w:rsidR="0031041A" w:rsidRDefault="0031041A" w:rsidP="0031041A">
      <w:pPr>
        <w:jc w:val="both"/>
        <w:rPr>
          <w:rFonts w:cs="Arial"/>
          <w:szCs w:val="24"/>
          <w:lang w:val="sr-Cyrl-CS"/>
        </w:rPr>
      </w:pPr>
      <w:r w:rsidRPr="0031041A">
        <w:rPr>
          <w:rFonts w:cs="Arial"/>
          <w:szCs w:val="24"/>
          <w:lang w:val="sr-Cyrl-CS"/>
        </w:rPr>
        <w:t>Наручилац ће у року од три дана по пријему захтева објавити на Порталу јавних набавки и својој интернет страници.</w:t>
      </w:r>
    </w:p>
    <w:p w14:paraId="4363EEBA" w14:textId="77777777" w:rsidR="0031041A" w:rsidRDefault="0031041A" w:rsidP="0031041A">
      <w:pPr>
        <w:jc w:val="both"/>
        <w:rPr>
          <w:rFonts w:cs="Arial"/>
          <w:szCs w:val="24"/>
          <w:lang w:val="sr-Cyrl-CS"/>
        </w:rPr>
      </w:pPr>
    </w:p>
    <w:p w14:paraId="6BCA2B96" w14:textId="77777777" w:rsidR="0031041A" w:rsidRPr="0031041A" w:rsidRDefault="0031041A" w:rsidP="0031041A">
      <w:pPr>
        <w:jc w:val="both"/>
        <w:rPr>
          <w:rFonts w:cs="Arial"/>
          <w:szCs w:val="24"/>
          <w:lang w:val="sr-Cyrl-CS"/>
        </w:rPr>
      </w:pPr>
      <w:r w:rsidRPr="0031041A">
        <w:rPr>
          <w:rFonts w:cs="Arial"/>
          <w:szCs w:val="24"/>
          <w:lang w:val="sr-Cyrl-CS"/>
        </w:rPr>
        <w:t>Комуникација у поступку јавне набавке се врши на начин одређен чланом 20. Закона.</w:t>
      </w:r>
    </w:p>
    <w:p w14:paraId="45F70769" w14:textId="77777777" w:rsidR="0087799D" w:rsidRPr="005E27C6" w:rsidRDefault="0087799D" w:rsidP="00C33C29">
      <w:pPr>
        <w:suppressAutoHyphens w:val="0"/>
        <w:jc w:val="both"/>
        <w:rPr>
          <w:rFonts w:cs="Arial"/>
          <w:szCs w:val="24"/>
          <w:lang w:val="ru-RU" w:eastAsia="en-US"/>
        </w:rPr>
      </w:pPr>
    </w:p>
    <w:p w14:paraId="30E432F8" w14:textId="77777777" w:rsidR="00D60A81" w:rsidRPr="005E27C6" w:rsidRDefault="00FA2047" w:rsidP="00C33C29">
      <w:pPr>
        <w:suppressAutoHyphens w:val="0"/>
        <w:jc w:val="both"/>
        <w:rPr>
          <w:rFonts w:cs="Arial"/>
          <w:szCs w:val="24"/>
          <w:lang w:val="ru-RU" w:eastAsia="en-US"/>
        </w:rPr>
      </w:pPr>
      <w:r>
        <w:rPr>
          <w:rFonts w:cs="Arial"/>
          <w:b/>
          <w:szCs w:val="24"/>
          <w:lang w:val="sr-Cyrl-CS" w:eastAsia="en-US"/>
        </w:rPr>
        <w:t>5.13</w:t>
      </w:r>
      <w:r w:rsidR="00481241" w:rsidRPr="005E27C6">
        <w:rPr>
          <w:rFonts w:cs="Arial"/>
          <w:b/>
          <w:szCs w:val="24"/>
          <w:lang w:val="sr-Cyrl-CS" w:eastAsia="en-US"/>
        </w:rPr>
        <w:t xml:space="preserve">. </w:t>
      </w:r>
      <w:r w:rsidR="00AC29E0" w:rsidRPr="005E27C6">
        <w:rPr>
          <w:rFonts w:cs="Arial"/>
          <w:b/>
          <w:bCs/>
          <w:szCs w:val="24"/>
        </w:rPr>
        <w:t>ДОДАТНА ОБЈАШЊЕЊА ОД ПОНУЂАЧА ПОСЛЕ ОТВАРАЊА ПОНУДА И КОНТРОЛА КОД ПОНУЂАЧА ОДНОСНО ЊЕГОВОГ ПОДИЗВОЂАЧА</w:t>
      </w:r>
    </w:p>
    <w:p w14:paraId="3D84162E" w14:textId="77777777" w:rsidR="00D60A81" w:rsidRPr="005E27C6" w:rsidRDefault="00D60A81" w:rsidP="00C33C29">
      <w:pPr>
        <w:suppressAutoHyphens w:val="0"/>
        <w:jc w:val="both"/>
        <w:rPr>
          <w:rFonts w:cs="Arial"/>
          <w:b/>
          <w:szCs w:val="24"/>
          <w:lang w:val="sr-Cyrl-CS" w:eastAsia="en-US"/>
        </w:rPr>
      </w:pPr>
    </w:p>
    <w:p w14:paraId="0F53C47F" w14:textId="77777777" w:rsidR="00AC29E0" w:rsidRPr="005E27C6" w:rsidRDefault="00AC29E0" w:rsidP="00C33C29">
      <w:pPr>
        <w:spacing w:line="100" w:lineRule="atLeast"/>
        <w:jc w:val="both"/>
        <w:rPr>
          <w:rFonts w:eastAsia="Arial Unicode MS" w:cs="Arial"/>
          <w:color w:val="000000"/>
          <w:kern w:val="1"/>
          <w:szCs w:val="24"/>
        </w:rPr>
      </w:pPr>
      <w:r w:rsidRPr="005E27C6">
        <w:rPr>
          <w:rFonts w:eastAsia="Arial Unicode MS" w:cs="Arial"/>
          <w:color w:val="000000"/>
          <w:kern w:val="1"/>
          <w:szCs w:val="24"/>
        </w:rPr>
        <w:t>После отварања понуда</w:t>
      </w:r>
      <w:r w:rsidR="002E53D7" w:rsidRPr="005E27C6">
        <w:rPr>
          <w:rFonts w:eastAsia="Arial Unicode MS" w:cs="Arial"/>
          <w:color w:val="000000"/>
          <w:kern w:val="1"/>
          <w:szCs w:val="24"/>
        </w:rPr>
        <w:t>,</w:t>
      </w:r>
      <w:r w:rsidRPr="005E27C6">
        <w:rPr>
          <w:rFonts w:eastAsia="Arial Unicode MS" w:cs="Arial"/>
          <w:color w:val="000000"/>
          <w:kern w:val="1"/>
          <w:szCs w:val="24"/>
        </w:rPr>
        <w:t xml:space="preserve"> наручилац може</w:t>
      </w:r>
      <w:r w:rsidR="002E53D7" w:rsidRPr="005E27C6">
        <w:rPr>
          <w:rFonts w:eastAsia="Arial Unicode MS" w:cs="Arial"/>
          <w:color w:val="000000"/>
          <w:kern w:val="1"/>
          <w:szCs w:val="24"/>
        </w:rPr>
        <w:t>,</w:t>
      </w:r>
      <w:r w:rsidRPr="005E27C6">
        <w:rPr>
          <w:rFonts w:eastAsia="Arial Unicode MS" w:cs="Arial"/>
          <w:color w:val="000000"/>
          <w:kern w:val="1"/>
          <w:szCs w:val="24"/>
        </w:rPr>
        <w:t xml:space="preserve"> приликом стручне оцене понуда</w:t>
      </w:r>
      <w:r w:rsidR="002E53D7" w:rsidRPr="005E27C6">
        <w:rPr>
          <w:rFonts w:eastAsia="Arial Unicode MS" w:cs="Arial"/>
          <w:color w:val="000000"/>
          <w:kern w:val="1"/>
          <w:szCs w:val="24"/>
        </w:rPr>
        <w:t>,</w:t>
      </w:r>
      <w:r w:rsidRPr="005E27C6">
        <w:rPr>
          <w:rFonts w:eastAsia="Arial Unicode MS" w:cs="Arial"/>
          <w:color w:val="000000"/>
          <w:kern w:val="1"/>
          <w:szCs w:val="24"/>
        </w:rPr>
        <w:t xml:space="preserve"> да</w:t>
      </w:r>
      <w:r w:rsidR="002D3F1D" w:rsidRPr="005E27C6">
        <w:rPr>
          <w:rFonts w:eastAsia="Arial Unicode MS" w:cs="Arial"/>
          <w:color w:val="000000"/>
          <w:kern w:val="1"/>
          <w:szCs w:val="24"/>
          <w:lang w:val="sr-Cyrl-RS"/>
        </w:rPr>
        <w:t>,</w:t>
      </w:r>
      <w:r w:rsidRPr="005E27C6">
        <w:rPr>
          <w:rFonts w:eastAsia="Arial Unicode MS" w:cs="Arial"/>
          <w:color w:val="000000"/>
          <w:kern w:val="1"/>
          <w:szCs w:val="24"/>
        </w:rPr>
        <w:t xml:space="preserve"> у писаном облику</w:t>
      </w:r>
      <w:r w:rsidR="002D3F1D" w:rsidRPr="005E27C6">
        <w:rPr>
          <w:rFonts w:eastAsia="Arial Unicode MS" w:cs="Arial"/>
          <w:color w:val="000000"/>
          <w:kern w:val="1"/>
          <w:szCs w:val="24"/>
          <w:lang w:val="sr-Cyrl-RS"/>
        </w:rPr>
        <w:t>,</w:t>
      </w:r>
      <w:r w:rsidRPr="005E27C6">
        <w:rPr>
          <w:rFonts w:eastAsia="Arial Unicode MS" w:cs="Arial"/>
          <w:color w:val="000000"/>
          <w:kern w:val="1"/>
          <w:szCs w:val="24"/>
        </w:rPr>
        <w:t xml:space="preserve"> захтева од понуђача додатна објашњења</w:t>
      </w:r>
      <w:r w:rsidR="002E53D7" w:rsidRPr="005E27C6">
        <w:rPr>
          <w:rFonts w:eastAsia="Arial Unicode MS" w:cs="Arial"/>
          <w:color w:val="000000"/>
          <w:kern w:val="1"/>
          <w:szCs w:val="24"/>
        </w:rPr>
        <w:t>,</w:t>
      </w:r>
      <w:r w:rsidRPr="005E27C6">
        <w:rPr>
          <w:rFonts w:eastAsia="Arial Unicode MS" w:cs="Arial"/>
          <w:color w:val="000000"/>
          <w:kern w:val="1"/>
          <w:szCs w:val="24"/>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1BA5F130" w14:textId="77777777" w:rsidR="007905A5" w:rsidRPr="005E27C6" w:rsidRDefault="007905A5" w:rsidP="00C33C29">
      <w:pPr>
        <w:spacing w:line="100" w:lineRule="atLeast"/>
        <w:jc w:val="both"/>
        <w:rPr>
          <w:rFonts w:eastAsia="TimesNewRomanPSMT" w:cs="Arial"/>
          <w:bCs/>
          <w:color w:val="000000"/>
          <w:kern w:val="1"/>
          <w:szCs w:val="24"/>
        </w:rPr>
      </w:pPr>
    </w:p>
    <w:p w14:paraId="482288FE" w14:textId="77777777" w:rsidR="00AC29E0" w:rsidRPr="005E27C6" w:rsidRDefault="00AC29E0" w:rsidP="00C33C29">
      <w:pPr>
        <w:tabs>
          <w:tab w:val="left" w:pos="-135"/>
          <w:tab w:val="left" w:pos="0"/>
          <w:tab w:val="left" w:pos="120"/>
        </w:tabs>
        <w:spacing w:line="100" w:lineRule="atLeast"/>
        <w:jc w:val="both"/>
        <w:rPr>
          <w:rFonts w:eastAsia="TimesNewRomanPSMT" w:cs="Arial"/>
          <w:bCs/>
          <w:color w:val="000000"/>
          <w:kern w:val="1"/>
          <w:szCs w:val="24"/>
        </w:rPr>
      </w:pPr>
      <w:r w:rsidRPr="005E27C6">
        <w:rPr>
          <w:rFonts w:eastAsia="TimesNewRomanPSMT" w:cs="Arial"/>
          <w:bCs/>
          <w:color w:val="000000"/>
          <w:kern w:val="1"/>
          <w:szCs w:val="24"/>
        </w:rPr>
        <w:t>Уколико наручилац оцени да су потребна додатна објашњења или је потребно извршити</w:t>
      </w:r>
      <w:r w:rsidRPr="005E27C6">
        <w:rPr>
          <w:rFonts w:eastAsia="Arial Unicode MS" w:cs="Arial"/>
          <w:color w:val="000000"/>
          <w:kern w:val="1"/>
          <w:szCs w:val="24"/>
        </w:rPr>
        <w:t xml:space="preserve"> контролу (увид) код понуђача, односно његовог подизвођача</w:t>
      </w:r>
      <w:r w:rsidRPr="005E27C6">
        <w:rPr>
          <w:rFonts w:eastAsia="TimesNewRomanPSMT" w:cs="Arial"/>
          <w:bCs/>
          <w:color w:val="000000"/>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FEE47D8" w14:textId="77777777" w:rsidR="007905A5" w:rsidRPr="005E27C6" w:rsidRDefault="007905A5" w:rsidP="00C33C29">
      <w:pPr>
        <w:tabs>
          <w:tab w:val="left" w:pos="-135"/>
          <w:tab w:val="left" w:pos="0"/>
          <w:tab w:val="left" w:pos="120"/>
        </w:tabs>
        <w:spacing w:line="100" w:lineRule="atLeast"/>
        <w:jc w:val="both"/>
        <w:rPr>
          <w:rFonts w:eastAsia="Arial Unicode MS" w:cs="Arial"/>
          <w:color w:val="000000"/>
          <w:kern w:val="1"/>
          <w:szCs w:val="24"/>
        </w:rPr>
      </w:pPr>
    </w:p>
    <w:p w14:paraId="234725ED" w14:textId="77777777" w:rsidR="00AC29E0" w:rsidRPr="005E27C6" w:rsidRDefault="00AC29E0" w:rsidP="00C33C29">
      <w:pPr>
        <w:tabs>
          <w:tab w:val="left" w:pos="-135"/>
          <w:tab w:val="left" w:pos="0"/>
          <w:tab w:val="left" w:pos="120"/>
        </w:tabs>
        <w:spacing w:line="100" w:lineRule="atLeast"/>
        <w:jc w:val="both"/>
        <w:rPr>
          <w:rFonts w:eastAsia="Arial Unicode MS" w:cs="Arial"/>
          <w:color w:val="000000"/>
          <w:kern w:val="1"/>
          <w:szCs w:val="24"/>
        </w:rPr>
      </w:pPr>
      <w:r w:rsidRPr="005E27C6">
        <w:rPr>
          <w:rFonts w:eastAsia="Arial Unicode MS" w:cs="Arial"/>
          <w:color w:val="000000"/>
          <w:kern w:val="1"/>
          <w:szCs w:val="24"/>
        </w:rPr>
        <w:t>Наручилац може</w:t>
      </w:r>
      <w:r w:rsidR="009F3888" w:rsidRPr="005E27C6">
        <w:rPr>
          <w:rFonts w:eastAsia="Arial Unicode MS" w:cs="Arial"/>
          <w:color w:val="000000"/>
          <w:kern w:val="1"/>
          <w:szCs w:val="24"/>
          <w:lang w:val="sr-Cyrl-RS"/>
        </w:rPr>
        <w:t>,</w:t>
      </w:r>
      <w:r w:rsidRPr="005E27C6">
        <w:rPr>
          <w:rFonts w:eastAsia="Arial Unicode MS" w:cs="Arial"/>
          <w:color w:val="000000"/>
          <w:kern w:val="1"/>
          <w:szCs w:val="24"/>
        </w:rPr>
        <w:t xml:space="preserve"> уз сагласност понуђача</w:t>
      </w:r>
      <w:r w:rsidR="009F3888" w:rsidRPr="005E27C6">
        <w:rPr>
          <w:rFonts w:eastAsia="Arial Unicode MS" w:cs="Arial"/>
          <w:color w:val="000000"/>
          <w:kern w:val="1"/>
          <w:szCs w:val="24"/>
          <w:lang w:val="sr-Cyrl-RS"/>
        </w:rPr>
        <w:t>,</w:t>
      </w:r>
      <w:r w:rsidRPr="005E27C6">
        <w:rPr>
          <w:rFonts w:eastAsia="Arial Unicode MS" w:cs="Arial"/>
          <w:color w:val="000000"/>
          <w:kern w:val="1"/>
          <w:szCs w:val="24"/>
        </w:rPr>
        <w:t xml:space="preserve"> да изврши исправке рачунских грешака</w:t>
      </w:r>
      <w:r w:rsidR="009F3888" w:rsidRPr="005E27C6">
        <w:rPr>
          <w:rFonts w:eastAsia="Arial Unicode MS" w:cs="Arial"/>
          <w:color w:val="000000"/>
          <w:kern w:val="1"/>
          <w:szCs w:val="24"/>
          <w:lang w:val="sr-Cyrl-RS"/>
        </w:rPr>
        <w:t>,</w:t>
      </w:r>
      <w:r w:rsidRPr="005E27C6">
        <w:rPr>
          <w:rFonts w:eastAsia="Arial Unicode MS" w:cs="Arial"/>
          <w:color w:val="000000"/>
          <w:kern w:val="1"/>
          <w:szCs w:val="24"/>
        </w:rPr>
        <w:t xml:space="preserve"> уочених приликом разматрања понуде по окончаном поступку отварања. </w:t>
      </w:r>
    </w:p>
    <w:p w14:paraId="7B86C3B2" w14:textId="77777777" w:rsidR="007905A5" w:rsidRPr="005E27C6" w:rsidRDefault="007905A5" w:rsidP="00C33C29">
      <w:pPr>
        <w:tabs>
          <w:tab w:val="left" w:pos="-135"/>
          <w:tab w:val="left" w:pos="0"/>
          <w:tab w:val="left" w:pos="120"/>
        </w:tabs>
        <w:spacing w:line="100" w:lineRule="atLeast"/>
        <w:jc w:val="both"/>
        <w:rPr>
          <w:rFonts w:eastAsia="Arial Unicode MS" w:cs="Arial"/>
          <w:color w:val="000000"/>
          <w:kern w:val="1"/>
          <w:szCs w:val="24"/>
        </w:rPr>
      </w:pPr>
    </w:p>
    <w:p w14:paraId="7C0E7241" w14:textId="77777777" w:rsidR="00AC29E0" w:rsidRPr="005E27C6" w:rsidRDefault="00AC29E0" w:rsidP="00C33C29">
      <w:pPr>
        <w:tabs>
          <w:tab w:val="left" w:pos="-135"/>
          <w:tab w:val="left" w:pos="0"/>
          <w:tab w:val="left" w:pos="120"/>
        </w:tabs>
        <w:spacing w:line="100" w:lineRule="atLeast"/>
        <w:jc w:val="both"/>
        <w:rPr>
          <w:rFonts w:eastAsia="Arial Unicode MS" w:cs="Arial"/>
          <w:color w:val="000000"/>
          <w:kern w:val="1"/>
          <w:szCs w:val="24"/>
        </w:rPr>
      </w:pPr>
      <w:r w:rsidRPr="005E27C6">
        <w:rPr>
          <w:rFonts w:eastAsia="Arial Unicode MS" w:cs="Arial"/>
          <w:color w:val="000000"/>
          <w:kern w:val="1"/>
          <w:szCs w:val="24"/>
        </w:rPr>
        <w:t>У случају разлике између јединичне и укупне цене, меродавна је јединична цена.</w:t>
      </w:r>
    </w:p>
    <w:p w14:paraId="51422BB6" w14:textId="77777777" w:rsidR="007905A5" w:rsidRPr="005E27C6" w:rsidRDefault="007905A5" w:rsidP="00C33C29">
      <w:pPr>
        <w:tabs>
          <w:tab w:val="left" w:pos="-135"/>
          <w:tab w:val="left" w:pos="0"/>
          <w:tab w:val="left" w:pos="120"/>
        </w:tabs>
        <w:spacing w:line="100" w:lineRule="atLeast"/>
        <w:jc w:val="both"/>
        <w:rPr>
          <w:rFonts w:eastAsia="Arial Unicode MS" w:cs="Arial"/>
          <w:color w:val="000000"/>
          <w:kern w:val="1"/>
          <w:szCs w:val="24"/>
        </w:rPr>
      </w:pPr>
    </w:p>
    <w:p w14:paraId="7293C7F2" w14:textId="77777777" w:rsidR="00F2195E" w:rsidRPr="005E27C6" w:rsidRDefault="00AC29E0" w:rsidP="00C33C29">
      <w:pPr>
        <w:spacing w:line="100" w:lineRule="atLeast"/>
        <w:jc w:val="both"/>
        <w:rPr>
          <w:rFonts w:eastAsia="Arial Unicode MS" w:cs="Arial"/>
          <w:color w:val="000000"/>
          <w:kern w:val="1"/>
          <w:szCs w:val="24"/>
        </w:rPr>
      </w:pPr>
      <w:r w:rsidRPr="005E27C6">
        <w:rPr>
          <w:rFonts w:eastAsia="Arial Unicode MS" w:cs="Arial"/>
          <w:color w:val="000000"/>
          <w:kern w:val="1"/>
          <w:szCs w:val="24"/>
        </w:rPr>
        <w:t>Ако се понуђач не сагласи са исправком рачунских грешака, наручил</w:t>
      </w:r>
      <w:r w:rsidRPr="005E27C6">
        <w:rPr>
          <w:rFonts w:eastAsia="Arial Unicode MS" w:cs="Arial"/>
          <w:color w:val="000000"/>
          <w:kern w:val="1"/>
          <w:szCs w:val="24"/>
          <w:lang w:val="sr-Cyrl-CS"/>
        </w:rPr>
        <w:t>а</w:t>
      </w:r>
      <w:r w:rsidRPr="005E27C6">
        <w:rPr>
          <w:rFonts w:eastAsia="Arial Unicode MS" w:cs="Arial"/>
          <w:color w:val="000000"/>
          <w:kern w:val="1"/>
          <w:szCs w:val="24"/>
        </w:rPr>
        <w:t>ц ће његову по</w:t>
      </w:r>
      <w:r w:rsidR="0087799D" w:rsidRPr="005E27C6">
        <w:rPr>
          <w:rFonts w:eastAsia="Arial Unicode MS" w:cs="Arial"/>
          <w:color w:val="000000"/>
          <w:kern w:val="1"/>
          <w:szCs w:val="24"/>
        </w:rPr>
        <w:t xml:space="preserve">нуду одбити као неприхватљиву. </w:t>
      </w:r>
    </w:p>
    <w:p w14:paraId="2A6A7F29" w14:textId="77777777" w:rsidR="00903F89" w:rsidRPr="005E27C6" w:rsidRDefault="00903F89" w:rsidP="00C33C29">
      <w:pPr>
        <w:tabs>
          <w:tab w:val="left" w:pos="709"/>
        </w:tabs>
        <w:jc w:val="both"/>
        <w:rPr>
          <w:rFonts w:cs="Arial"/>
          <w:b/>
          <w:szCs w:val="24"/>
          <w:lang w:val="sr-Cyrl-CS" w:eastAsia="en-US"/>
        </w:rPr>
      </w:pPr>
    </w:p>
    <w:p w14:paraId="529CFF44" w14:textId="77777777" w:rsidR="00AF5490" w:rsidRPr="005E27C6" w:rsidRDefault="003E4E6D" w:rsidP="00C33C29">
      <w:pPr>
        <w:tabs>
          <w:tab w:val="left" w:pos="709"/>
        </w:tabs>
        <w:jc w:val="both"/>
        <w:rPr>
          <w:rFonts w:cs="Arial"/>
          <w:b/>
          <w:szCs w:val="24"/>
        </w:rPr>
      </w:pPr>
      <w:r w:rsidRPr="005E27C6">
        <w:rPr>
          <w:rFonts w:cs="Arial"/>
          <w:b/>
          <w:szCs w:val="24"/>
          <w:lang w:val="sr-Cyrl-CS" w:eastAsia="en-US"/>
        </w:rPr>
        <w:t>5.1</w:t>
      </w:r>
      <w:r w:rsidR="00FA2047">
        <w:rPr>
          <w:rFonts w:cs="Arial"/>
          <w:b/>
          <w:szCs w:val="24"/>
          <w:lang w:eastAsia="en-US"/>
        </w:rPr>
        <w:t>4</w:t>
      </w:r>
      <w:r w:rsidR="00D60A81" w:rsidRPr="005E27C6">
        <w:rPr>
          <w:rFonts w:cs="Arial"/>
          <w:b/>
          <w:szCs w:val="24"/>
          <w:lang w:val="sr-Cyrl-CS" w:eastAsia="en-US"/>
        </w:rPr>
        <w:t xml:space="preserve">. </w:t>
      </w:r>
      <w:r w:rsidR="00AF5490" w:rsidRPr="005E27C6">
        <w:rPr>
          <w:rFonts w:cs="Arial"/>
          <w:b/>
          <w:szCs w:val="24"/>
        </w:rPr>
        <w:t>НЕГАТИВНЕ РЕФЕРЕНЦЕ</w:t>
      </w:r>
    </w:p>
    <w:p w14:paraId="6BF9B675" w14:textId="77777777" w:rsidR="00AF5490" w:rsidRPr="005E27C6" w:rsidRDefault="00AF5490" w:rsidP="00C33C29">
      <w:pPr>
        <w:tabs>
          <w:tab w:val="left" w:pos="709"/>
        </w:tabs>
        <w:jc w:val="both"/>
        <w:rPr>
          <w:rFonts w:cs="Arial"/>
          <w:szCs w:val="24"/>
        </w:rPr>
      </w:pPr>
    </w:p>
    <w:p w14:paraId="65D98FC7" w14:textId="77777777" w:rsidR="0031041A" w:rsidRPr="0031041A" w:rsidRDefault="0031041A" w:rsidP="0031041A">
      <w:pPr>
        <w:jc w:val="both"/>
        <w:rPr>
          <w:rFonts w:cs="Arial"/>
          <w:szCs w:val="24"/>
          <w:lang w:val="sr-Cyrl-CS"/>
        </w:rPr>
      </w:pPr>
      <w:r w:rsidRPr="0031041A">
        <w:rPr>
          <w:rFonts w:cs="Arial"/>
          <w:lang w:val="sr-Cyrl-CS"/>
        </w:rPr>
        <w:t xml:space="preserve">Наручилац </w:t>
      </w:r>
      <w:r w:rsidRPr="0031041A">
        <w:rPr>
          <w:rFonts w:cs="Arial"/>
          <w:szCs w:val="24"/>
          <w:lang w:val="sr-Cyrl-CS"/>
        </w:rPr>
        <w:t>може одбити</w:t>
      </w:r>
      <w:r w:rsidRPr="0031041A">
        <w:rPr>
          <w:rFonts w:cs="Arial"/>
          <w:lang w:val="sr-Cyrl-CS"/>
        </w:rPr>
        <w:t xml:space="preserve"> понуду </w:t>
      </w:r>
      <w:r w:rsidRPr="0031041A">
        <w:rPr>
          <w:rFonts w:cs="Arial"/>
          <w:szCs w:val="24"/>
          <w:lang w:val="sr-Cyrl-CS"/>
        </w:rPr>
        <w:t>уколико поседује доказ да је понуђач у претходне три године пре објављивања позива за подношење понуда, у поступку јавне набавке:</w:t>
      </w:r>
    </w:p>
    <w:p w14:paraId="666DA713" w14:textId="77777777" w:rsidR="0031041A" w:rsidRPr="0031041A" w:rsidRDefault="0031041A" w:rsidP="00471124">
      <w:pPr>
        <w:numPr>
          <w:ilvl w:val="0"/>
          <w:numId w:val="10"/>
        </w:numPr>
        <w:tabs>
          <w:tab w:val="clear" w:pos="720"/>
          <w:tab w:val="num" w:pos="1077"/>
        </w:tabs>
        <w:suppressAutoHyphens w:val="0"/>
        <w:ind w:firstLine="720"/>
        <w:jc w:val="both"/>
        <w:rPr>
          <w:rFonts w:cs="Arial"/>
          <w:szCs w:val="24"/>
          <w:lang w:val="sr-Cyrl-CS"/>
        </w:rPr>
      </w:pPr>
      <w:r w:rsidRPr="0031041A">
        <w:rPr>
          <w:rFonts w:cs="Arial"/>
          <w:szCs w:val="24"/>
          <w:lang w:val="sr-Cyrl-CS"/>
        </w:rPr>
        <w:t>поступао супротно забрани из чл. 23. и 25. Закона;</w:t>
      </w:r>
    </w:p>
    <w:p w14:paraId="17AF5F51" w14:textId="77777777" w:rsidR="0031041A" w:rsidRPr="0031041A" w:rsidRDefault="0031041A" w:rsidP="00471124">
      <w:pPr>
        <w:numPr>
          <w:ilvl w:val="0"/>
          <w:numId w:val="10"/>
        </w:numPr>
        <w:tabs>
          <w:tab w:val="clear" w:pos="720"/>
          <w:tab w:val="num" w:pos="1077"/>
        </w:tabs>
        <w:suppressAutoHyphens w:val="0"/>
        <w:ind w:firstLine="720"/>
        <w:jc w:val="both"/>
        <w:rPr>
          <w:rFonts w:cs="Arial"/>
          <w:szCs w:val="24"/>
          <w:lang w:val="sr-Cyrl-CS"/>
        </w:rPr>
      </w:pPr>
      <w:r w:rsidRPr="0031041A">
        <w:rPr>
          <w:rFonts w:cs="Arial"/>
          <w:szCs w:val="24"/>
          <w:lang w:val="sr-Cyrl-CS"/>
        </w:rPr>
        <w:t>учинио повреду конкуренције;</w:t>
      </w:r>
    </w:p>
    <w:p w14:paraId="3DE870FB" w14:textId="77777777" w:rsidR="0031041A" w:rsidRPr="0031041A" w:rsidRDefault="0031041A" w:rsidP="00471124">
      <w:pPr>
        <w:numPr>
          <w:ilvl w:val="0"/>
          <w:numId w:val="10"/>
        </w:numPr>
        <w:tabs>
          <w:tab w:val="clear" w:pos="720"/>
          <w:tab w:val="num" w:pos="1077"/>
        </w:tabs>
        <w:suppressAutoHyphens w:val="0"/>
        <w:ind w:firstLine="720"/>
        <w:jc w:val="both"/>
        <w:rPr>
          <w:rFonts w:cs="Arial"/>
          <w:szCs w:val="24"/>
          <w:lang w:val="sr-Cyrl-CS"/>
        </w:rPr>
      </w:pPr>
      <w:r w:rsidRPr="0031041A">
        <w:rPr>
          <w:rFonts w:cs="Arial"/>
          <w:szCs w:val="24"/>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14:paraId="19431CC3" w14:textId="77777777" w:rsidR="0031041A" w:rsidRDefault="0031041A" w:rsidP="00471124">
      <w:pPr>
        <w:numPr>
          <w:ilvl w:val="0"/>
          <w:numId w:val="10"/>
        </w:numPr>
        <w:tabs>
          <w:tab w:val="clear" w:pos="720"/>
          <w:tab w:val="num" w:pos="1077"/>
        </w:tabs>
        <w:suppressAutoHyphens w:val="0"/>
        <w:ind w:firstLine="720"/>
        <w:jc w:val="both"/>
        <w:rPr>
          <w:rFonts w:cs="Arial"/>
          <w:szCs w:val="24"/>
          <w:lang w:val="sr-Cyrl-CS"/>
        </w:rPr>
      </w:pPr>
      <w:r w:rsidRPr="0031041A">
        <w:rPr>
          <w:rFonts w:cs="Arial"/>
          <w:szCs w:val="24"/>
          <w:lang w:val="sr-Cyrl-CS"/>
        </w:rPr>
        <w:t>одбио да достави доказе и средства обезбеђења на шта се у понуди обавезао.</w:t>
      </w:r>
    </w:p>
    <w:p w14:paraId="3EB31492" w14:textId="77777777" w:rsidR="0031041A" w:rsidRPr="0031041A" w:rsidRDefault="0031041A" w:rsidP="0031041A">
      <w:pPr>
        <w:suppressAutoHyphens w:val="0"/>
        <w:ind w:left="720"/>
        <w:jc w:val="both"/>
        <w:rPr>
          <w:rFonts w:cs="Arial"/>
          <w:szCs w:val="24"/>
          <w:lang w:val="sr-Cyrl-CS"/>
        </w:rPr>
      </w:pPr>
    </w:p>
    <w:p w14:paraId="7728F390" w14:textId="77777777" w:rsidR="0031041A" w:rsidRDefault="0031041A" w:rsidP="0031041A">
      <w:pPr>
        <w:jc w:val="both"/>
        <w:rPr>
          <w:rFonts w:cs="Arial"/>
          <w:szCs w:val="24"/>
          <w:lang w:val="sr-Cyrl-CS"/>
        </w:rPr>
      </w:pPr>
      <w:r w:rsidRPr="0031041A">
        <w:rPr>
          <w:rFonts w:cs="Arial"/>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w:t>
      </w:r>
      <w:r w:rsidRPr="0031041A">
        <w:rPr>
          <w:rFonts w:cs="Arial"/>
          <w:lang w:val="sr-Cyrl-CS"/>
        </w:rPr>
        <w:t xml:space="preserve">јавним набавкама који су се односили на </w:t>
      </w:r>
      <w:r w:rsidRPr="0031041A">
        <w:rPr>
          <w:rFonts w:cs="Arial"/>
          <w:szCs w:val="24"/>
          <w:lang w:val="sr-Cyrl-CS"/>
        </w:rPr>
        <w:t xml:space="preserve">исти </w:t>
      </w:r>
      <w:r w:rsidRPr="0031041A">
        <w:rPr>
          <w:rFonts w:cs="Arial"/>
          <w:lang w:val="sr-Cyrl-CS"/>
        </w:rPr>
        <w:t>предмет набавке</w:t>
      </w:r>
      <w:r w:rsidRPr="0031041A">
        <w:rPr>
          <w:rFonts w:cs="Arial"/>
          <w:szCs w:val="24"/>
          <w:lang w:val="sr-Cyrl-CS"/>
        </w:rPr>
        <w:t>,</w:t>
      </w:r>
      <w:r w:rsidRPr="0031041A">
        <w:rPr>
          <w:rFonts w:cs="Arial"/>
          <w:lang w:val="sr-Cyrl-CS"/>
        </w:rPr>
        <w:t xml:space="preserve"> за период од претходне три године</w:t>
      </w:r>
      <w:r w:rsidRPr="0031041A">
        <w:rPr>
          <w:rFonts w:cs="Arial"/>
          <w:szCs w:val="24"/>
          <w:lang w:val="sr-Cyrl-CS"/>
        </w:rPr>
        <w:t xml:space="preserve"> пре објављивања позива за подношење понуда. </w:t>
      </w:r>
    </w:p>
    <w:p w14:paraId="7914C2EF" w14:textId="77777777" w:rsidR="0031041A" w:rsidRPr="0031041A" w:rsidRDefault="0031041A" w:rsidP="0031041A">
      <w:pPr>
        <w:jc w:val="both"/>
        <w:rPr>
          <w:rFonts w:cs="Arial"/>
          <w:szCs w:val="24"/>
          <w:lang w:val="sr-Cyrl-CS"/>
        </w:rPr>
      </w:pPr>
    </w:p>
    <w:p w14:paraId="2C87531F" w14:textId="77777777" w:rsidR="0031041A" w:rsidRPr="0031041A" w:rsidRDefault="0031041A" w:rsidP="0031041A">
      <w:pPr>
        <w:ind w:firstLine="720"/>
        <w:jc w:val="both"/>
        <w:rPr>
          <w:rFonts w:cs="Arial"/>
          <w:lang w:val="sr-Cyrl-CS"/>
        </w:rPr>
      </w:pPr>
      <w:r w:rsidRPr="0031041A">
        <w:rPr>
          <w:rFonts w:cs="Arial"/>
          <w:szCs w:val="24"/>
          <w:lang w:val="sr-Cyrl-CS"/>
        </w:rPr>
        <w:t>Доказ наведеног може бити:</w:t>
      </w:r>
    </w:p>
    <w:p w14:paraId="5E8C8F52" w14:textId="77777777" w:rsidR="0031041A" w:rsidRPr="0031041A" w:rsidRDefault="0031041A" w:rsidP="00471124">
      <w:pPr>
        <w:numPr>
          <w:ilvl w:val="0"/>
          <w:numId w:val="11"/>
        </w:numPr>
        <w:tabs>
          <w:tab w:val="clear" w:pos="720"/>
          <w:tab w:val="num" w:pos="1077"/>
        </w:tabs>
        <w:suppressAutoHyphens w:val="0"/>
        <w:ind w:firstLine="720"/>
        <w:jc w:val="both"/>
        <w:rPr>
          <w:rFonts w:cs="Arial"/>
          <w:szCs w:val="24"/>
          <w:lang w:val="sr-Cyrl-CS"/>
        </w:rPr>
      </w:pPr>
      <w:r w:rsidRPr="0031041A">
        <w:rPr>
          <w:rFonts w:cs="Arial"/>
          <w:szCs w:val="24"/>
          <w:lang w:val="sr-Cyrl-CS"/>
        </w:rPr>
        <w:t>правоснажна судска одлука или коначна одлука другог надлежног органа;</w:t>
      </w:r>
    </w:p>
    <w:p w14:paraId="51632C6E" w14:textId="77777777" w:rsidR="0031041A" w:rsidRPr="0031041A" w:rsidRDefault="0031041A" w:rsidP="00471124">
      <w:pPr>
        <w:numPr>
          <w:ilvl w:val="0"/>
          <w:numId w:val="11"/>
        </w:numPr>
        <w:tabs>
          <w:tab w:val="clear" w:pos="720"/>
          <w:tab w:val="num" w:pos="1077"/>
        </w:tabs>
        <w:suppressAutoHyphens w:val="0"/>
        <w:ind w:firstLine="720"/>
        <w:jc w:val="both"/>
        <w:rPr>
          <w:rFonts w:cs="Arial"/>
          <w:lang w:val="sr-Cyrl-CS"/>
        </w:rPr>
      </w:pPr>
      <w:r w:rsidRPr="0031041A">
        <w:rPr>
          <w:rFonts w:cs="Arial"/>
          <w:lang w:val="sr-Cyrl-CS"/>
        </w:rPr>
        <w:t xml:space="preserve">исправа о реализованом средству обезбеђења испуњења </w:t>
      </w:r>
      <w:r w:rsidRPr="0031041A">
        <w:rPr>
          <w:rFonts w:cs="Arial"/>
          <w:szCs w:val="24"/>
          <w:lang w:val="sr-Cyrl-CS"/>
        </w:rPr>
        <w:t xml:space="preserve">обавеза у поступку јавне набавке или испуњења </w:t>
      </w:r>
      <w:r w:rsidRPr="0031041A">
        <w:rPr>
          <w:rFonts w:cs="Arial"/>
          <w:lang w:val="sr-Cyrl-CS"/>
        </w:rPr>
        <w:t>уговорних</w:t>
      </w:r>
      <w:r w:rsidRPr="0031041A">
        <w:rPr>
          <w:rFonts w:cs="Arial"/>
          <w:szCs w:val="24"/>
          <w:lang w:val="sr-Cyrl-CS"/>
        </w:rPr>
        <w:t xml:space="preserve"> обавеза;</w:t>
      </w:r>
    </w:p>
    <w:p w14:paraId="64AC6A86" w14:textId="77777777" w:rsidR="0031041A" w:rsidRPr="0031041A" w:rsidRDefault="0031041A" w:rsidP="00471124">
      <w:pPr>
        <w:numPr>
          <w:ilvl w:val="0"/>
          <w:numId w:val="11"/>
        </w:numPr>
        <w:tabs>
          <w:tab w:val="clear" w:pos="720"/>
          <w:tab w:val="num" w:pos="1077"/>
        </w:tabs>
        <w:suppressAutoHyphens w:val="0"/>
        <w:ind w:firstLine="720"/>
        <w:jc w:val="both"/>
        <w:rPr>
          <w:rFonts w:cs="Arial"/>
          <w:szCs w:val="24"/>
          <w:lang w:val="sr-Cyrl-CS"/>
        </w:rPr>
      </w:pPr>
      <w:r w:rsidRPr="0031041A">
        <w:rPr>
          <w:rFonts w:cs="Arial"/>
          <w:szCs w:val="24"/>
          <w:lang w:val="sr-Cyrl-CS"/>
        </w:rPr>
        <w:t>исправа о наплаћеној уговорној казни;</w:t>
      </w:r>
    </w:p>
    <w:p w14:paraId="457F8C78" w14:textId="77777777" w:rsidR="0031041A" w:rsidRPr="0031041A" w:rsidRDefault="0031041A" w:rsidP="00471124">
      <w:pPr>
        <w:numPr>
          <w:ilvl w:val="0"/>
          <w:numId w:val="11"/>
        </w:numPr>
        <w:tabs>
          <w:tab w:val="clear" w:pos="720"/>
          <w:tab w:val="num" w:pos="1077"/>
        </w:tabs>
        <w:suppressAutoHyphens w:val="0"/>
        <w:ind w:firstLine="720"/>
        <w:jc w:val="both"/>
        <w:rPr>
          <w:rFonts w:cs="Arial"/>
          <w:szCs w:val="24"/>
          <w:lang w:val="sr-Cyrl-CS"/>
        </w:rPr>
      </w:pPr>
      <w:r w:rsidRPr="0031041A">
        <w:rPr>
          <w:rFonts w:cs="Arial"/>
          <w:szCs w:val="24"/>
          <w:lang w:val="sr-Cyrl-CS"/>
        </w:rPr>
        <w:t>рекламације потрошача, односно корисника, ако нису отклоњене у уговореном року;</w:t>
      </w:r>
    </w:p>
    <w:p w14:paraId="493C9FC0" w14:textId="77777777" w:rsidR="0031041A" w:rsidRPr="0031041A" w:rsidRDefault="0031041A" w:rsidP="00471124">
      <w:pPr>
        <w:numPr>
          <w:ilvl w:val="0"/>
          <w:numId w:val="11"/>
        </w:numPr>
        <w:tabs>
          <w:tab w:val="clear" w:pos="720"/>
          <w:tab w:val="num" w:pos="1077"/>
        </w:tabs>
        <w:suppressAutoHyphens w:val="0"/>
        <w:ind w:firstLine="720"/>
        <w:jc w:val="both"/>
        <w:rPr>
          <w:rFonts w:cs="Arial"/>
          <w:szCs w:val="24"/>
          <w:lang w:val="sr-Cyrl-CS"/>
        </w:rPr>
      </w:pPr>
      <w:r w:rsidRPr="0031041A">
        <w:rPr>
          <w:rFonts w:cs="Arial"/>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5C95F85" w14:textId="77777777" w:rsidR="0031041A" w:rsidRPr="0031041A" w:rsidRDefault="0031041A" w:rsidP="00471124">
      <w:pPr>
        <w:numPr>
          <w:ilvl w:val="0"/>
          <w:numId w:val="11"/>
        </w:numPr>
        <w:tabs>
          <w:tab w:val="clear" w:pos="720"/>
          <w:tab w:val="num" w:pos="1077"/>
        </w:tabs>
        <w:suppressAutoHyphens w:val="0"/>
        <w:ind w:firstLine="720"/>
        <w:jc w:val="both"/>
        <w:rPr>
          <w:rFonts w:cs="Arial"/>
          <w:szCs w:val="24"/>
          <w:lang w:val="sr-Cyrl-CS"/>
        </w:rPr>
      </w:pPr>
      <w:r w:rsidRPr="0031041A">
        <w:rPr>
          <w:rFonts w:cs="Arial"/>
          <w:szCs w:val="24"/>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96231D5" w14:textId="77777777" w:rsidR="0031041A" w:rsidRDefault="0031041A" w:rsidP="00471124">
      <w:pPr>
        <w:numPr>
          <w:ilvl w:val="0"/>
          <w:numId w:val="11"/>
        </w:numPr>
        <w:tabs>
          <w:tab w:val="clear" w:pos="720"/>
          <w:tab w:val="num" w:pos="1077"/>
        </w:tabs>
        <w:suppressAutoHyphens w:val="0"/>
        <w:ind w:firstLine="720"/>
        <w:jc w:val="both"/>
        <w:rPr>
          <w:rFonts w:cs="Arial"/>
          <w:szCs w:val="24"/>
          <w:lang w:val="sr-Cyrl-CS"/>
        </w:rPr>
      </w:pPr>
      <w:r w:rsidRPr="0031041A">
        <w:rPr>
          <w:rFonts w:cs="Arial"/>
          <w:szCs w:val="24"/>
          <w:lang w:val="sr-Cyrl-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71E7AEB" w14:textId="77777777" w:rsidR="0031041A" w:rsidRPr="0031041A" w:rsidRDefault="0031041A" w:rsidP="00B77496">
      <w:pPr>
        <w:suppressAutoHyphens w:val="0"/>
        <w:ind w:left="720"/>
        <w:jc w:val="both"/>
        <w:rPr>
          <w:rFonts w:cs="Arial"/>
          <w:szCs w:val="24"/>
          <w:lang w:val="sr-Cyrl-CS"/>
        </w:rPr>
      </w:pPr>
    </w:p>
    <w:p w14:paraId="075E483D" w14:textId="77777777" w:rsidR="0031041A" w:rsidRDefault="0031041A" w:rsidP="0031041A">
      <w:pPr>
        <w:jc w:val="both"/>
        <w:rPr>
          <w:rFonts w:cs="Arial"/>
          <w:szCs w:val="24"/>
          <w:lang w:val="sr-Cyrl-CS"/>
        </w:rPr>
      </w:pPr>
      <w:r w:rsidRPr="0031041A">
        <w:rPr>
          <w:rFonts w:cs="Arial"/>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14:paraId="47060ED9" w14:textId="77777777" w:rsidR="0031041A" w:rsidRPr="0031041A" w:rsidRDefault="0031041A" w:rsidP="0031041A">
      <w:pPr>
        <w:jc w:val="both"/>
        <w:rPr>
          <w:rFonts w:cs="Arial"/>
          <w:szCs w:val="24"/>
          <w:lang w:val="sr-Cyrl-CS"/>
        </w:rPr>
      </w:pPr>
      <w:r w:rsidRPr="0031041A">
        <w:rPr>
          <w:rFonts w:cs="Arial"/>
          <w:szCs w:val="24"/>
          <w:lang w:val="sr-Cyrl-CS"/>
        </w:rPr>
        <w:t xml:space="preserve"> </w:t>
      </w:r>
    </w:p>
    <w:p w14:paraId="4E7467A2" w14:textId="77777777" w:rsidR="0031041A" w:rsidRPr="0031041A" w:rsidRDefault="0031041A" w:rsidP="0031041A">
      <w:pPr>
        <w:jc w:val="both"/>
        <w:rPr>
          <w:rFonts w:cs="Arial"/>
          <w:b/>
          <w:bCs/>
          <w:szCs w:val="24"/>
          <w:lang w:val="sr-Cyrl-CS" w:eastAsia="en-US" w:bidi="en-US"/>
        </w:rPr>
      </w:pPr>
      <w:r w:rsidRPr="0031041A">
        <w:rPr>
          <w:rFonts w:cs="Arial"/>
          <w:szCs w:val="24"/>
          <w:lang w:val="sr-Cyrl-CS"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2B892A8" w14:textId="77777777" w:rsidR="00903F89" w:rsidRPr="005E27C6" w:rsidRDefault="00903F89" w:rsidP="00C33C29">
      <w:pPr>
        <w:suppressAutoHyphens w:val="0"/>
        <w:jc w:val="both"/>
        <w:rPr>
          <w:rFonts w:cs="Arial"/>
          <w:b/>
          <w:szCs w:val="24"/>
          <w:lang w:val="sr-Cyrl-CS" w:eastAsia="en-US"/>
        </w:rPr>
      </w:pPr>
    </w:p>
    <w:p w14:paraId="5DDF2AF2" w14:textId="77777777" w:rsidR="0020397B" w:rsidRPr="005E27C6" w:rsidRDefault="00FA2047" w:rsidP="008E153C">
      <w:pPr>
        <w:suppressAutoHyphens w:val="0"/>
        <w:jc w:val="both"/>
        <w:rPr>
          <w:rFonts w:cs="Arial"/>
          <w:szCs w:val="24"/>
          <w:lang w:val="sr-Cyrl-CS" w:eastAsia="en-US"/>
        </w:rPr>
      </w:pPr>
      <w:r>
        <w:rPr>
          <w:rFonts w:cs="Arial"/>
          <w:b/>
          <w:szCs w:val="24"/>
          <w:lang w:val="sr-Cyrl-CS" w:eastAsia="en-US"/>
        </w:rPr>
        <w:t>5.15</w:t>
      </w:r>
      <w:r w:rsidR="008E153C" w:rsidRPr="005E27C6">
        <w:rPr>
          <w:rFonts w:cs="Arial"/>
          <w:b/>
          <w:szCs w:val="24"/>
          <w:lang w:val="sr-Cyrl-CS" w:eastAsia="en-US"/>
        </w:rPr>
        <w:t xml:space="preserve">. </w:t>
      </w:r>
      <w:r w:rsidR="0020397B" w:rsidRPr="005E27C6">
        <w:rPr>
          <w:rFonts w:cs="Arial"/>
          <w:b/>
          <w:szCs w:val="24"/>
          <w:lang w:val="sr-Cyrl-CS" w:eastAsia="en-US"/>
        </w:rPr>
        <w:t>КРИТЕРИЈУМ ЗА ДОДЕЛУ УГОВОРА</w:t>
      </w:r>
      <w:r w:rsidR="0020397B" w:rsidRPr="005E27C6">
        <w:rPr>
          <w:rFonts w:cs="Arial"/>
          <w:szCs w:val="24"/>
          <w:lang w:val="sr-Cyrl-CS" w:eastAsia="en-US"/>
        </w:rPr>
        <w:t xml:space="preserve"> </w:t>
      </w:r>
    </w:p>
    <w:p w14:paraId="557F5FAD" w14:textId="77777777" w:rsidR="00320F74" w:rsidRPr="005E27C6" w:rsidRDefault="00320F74" w:rsidP="00C33C29">
      <w:pPr>
        <w:suppressAutoHyphens w:val="0"/>
        <w:ind w:left="1080"/>
        <w:jc w:val="both"/>
        <w:rPr>
          <w:rFonts w:cs="Arial"/>
          <w:szCs w:val="24"/>
          <w:lang w:val="sr-Cyrl-CS" w:eastAsia="en-US"/>
        </w:rPr>
      </w:pPr>
    </w:p>
    <w:p w14:paraId="128660EB" w14:textId="77777777" w:rsidR="00BE13CC" w:rsidRPr="005E27C6" w:rsidRDefault="005B3A9F" w:rsidP="001E6F58">
      <w:pPr>
        <w:jc w:val="both"/>
        <w:rPr>
          <w:rFonts w:cs="Arial"/>
          <w:b/>
          <w:szCs w:val="24"/>
        </w:rPr>
      </w:pPr>
      <w:r w:rsidRPr="005E27C6">
        <w:rPr>
          <w:rFonts w:cs="Arial"/>
          <w:szCs w:val="24"/>
        </w:rPr>
        <w:t>Одлуку о додели уговора</w:t>
      </w:r>
      <w:r w:rsidR="00BE13CC" w:rsidRPr="005E27C6">
        <w:rPr>
          <w:rFonts w:cs="Arial"/>
          <w:szCs w:val="24"/>
        </w:rPr>
        <w:t xml:space="preserve"> Наручилац ће донети применом критеријума „</w:t>
      </w:r>
      <w:r w:rsidR="00E3415C" w:rsidRPr="005E27C6">
        <w:rPr>
          <w:rFonts w:cs="Arial"/>
          <w:b/>
          <w:szCs w:val="24"/>
          <w:lang w:val="sr-Cyrl-RS"/>
        </w:rPr>
        <w:t>економски најповољнија понуда</w:t>
      </w:r>
      <w:r w:rsidR="00BE13CC" w:rsidRPr="005E27C6">
        <w:rPr>
          <w:rFonts w:cs="Arial"/>
          <w:b/>
          <w:szCs w:val="24"/>
        </w:rPr>
        <w:t>“.</w:t>
      </w:r>
    </w:p>
    <w:p w14:paraId="4840CE85" w14:textId="77777777" w:rsidR="001E6F58" w:rsidRPr="005E27C6" w:rsidRDefault="001E6F58" w:rsidP="001E6F58">
      <w:pPr>
        <w:jc w:val="both"/>
        <w:rPr>
          <w:rFonts w:cs="Arial"/>
          <w:b/>
          <w:bCs/>
          <w:szCs w:val="24"/>
          <w:lang w:val="sr-Cyrl-BA"/>
        </w:rPr>
      </w:pPr>
    </w:p>
    <w:p w14:paraId="793F922A" w14:textId="77777777" w:rsidR="00E3415C" w:rsidRPr="005E27C6" w:rsidRDefault="00E3415C" w:rsidP="001E6F58">
      <w:pPr>
        <w:jc w:val="both"/>
        <w:rPr>
          <w:rFonts w:eastAsia="Arial Unicode MS" w:cs="Arial"/>
          <w:iCs/>
          <w:color w:val="000000"/>
          <w:kern w:val="1"/>
          <w:szCs w:val="24"/>
          <w:lang w:val="sr-Cyrl-RS"/>
        </w:rPr>
      </w:pPr>
    </w:p>
    <w:p w14:paraId="16D74AE6" w14:textId="77777777" w:rsidR="00E3415C" w:rsidRPr="005E27C6" w:rsidRDefault="00E3415C" w:rsidP="00E3415C">
      <w:pPr>
        <w:rPr>
          <w:rFonts w:cs="Arial"/>
          <w:sz w:val="22"/>
          <w:szCs w:val="22"/>
        </w:rPr>
      </w:pPr>
      <w:r w:rsidRPr="005E27C6">
        <w:rPr>
          <w:rFonts w:cs="Arial"/>
          <w:sz w:val="22"/>
          <w:szCs w:val="22"/>
        </w:rPr>
        <w:t>Елементи критеријума:</w:t>
      </w:r>
    </w:p>
    <w:p w14:paraId="5C6113EC" w14:textId="77777777" w:rsidR="00E3415C" w:rsidRPr="005E27C6" w:rsidRDefault="00E3415C" w:rsidP="00E3415C">
      <w:pPr>
        <w:rPr>
          <w:rFonts w:cs="Arial"/>
          <w:bCs/>
          <w:sz w:val="22"/>
          <w:szCs w:val="22"/>
        </w:rPr>
      </w:pPr>
    </w:p>
    <w:p w14:paraId="134631AF" w14:textId="77777777" w:rsidR="00E3415C" w:rsidRPr="005E27C6" w:rsidRDefault="00E3415C" w:rsidP="00471124">
      <w:pPr>
        <w:numPr>
          <w:ilvl w:val="0"/>
          <w:numId w:val="30"/>
        </w:numPr>
        <w:spacing w:after="180"/>
        <w:jc w:val="both"/>
        <w:rPr>
          <w:rFonts w:cs="Arial"/>
          <w:sz w:val="22"/>
          <w:szCs w:val="22"/>
        </w:rPr>
      </w:pPr>
      <w:r w:rsidRPr="005E27C6">
        <w:rPr>
          <w:rFonts w:cs="Arial"/>
          <w:sz w:val="22"/>
          <w:szCs w:val="22"/>
        </w:rPr>
        <w:t xml:space="preserve">Понуђена цена         </w:t>
      </w:r>
      <w:r w:rsidRPr="005E27C6">
        <w:rPr>
          <w:rFonts w:cs="Arial"/>
          <w:sz w:val="22"/>
          <w:szCs w:val="22"/>
        </w:rPr>
        <w:tab/>
      </w:r>
      <w:r w:rsidRPr="005E27C6">
        <w:rPr>
          <w:rFonts w:cs="Arial"/>
          <w:sz w:val="22"/>
          <w:szCs w:val="22"/>
        </w:rPr>
        <w:tab/>
      </w:r>
      <w:r w:rsidRPr="005E27C6">
        <w:rPr>
          <w:rFonts w:cs="Arial"/>
          <w:sz w:val="22"/>
          <w:szCs w:val="22"/>
        </w:rPr>
        <w:tab/>
        <w:t xml:space="preserve"> </w:t>
      </w:r>
      <w:r w:rsidRPr="005E27C6">
        <w:rPr>
          <w:rFonts w:cs="Arial"/>
          <w:sz w:val="22"/>
          <w:szCs w:val="22"/>
        </w:rPr>
        <w:tab/>
      </w:r>
      <w:r w:rsidRPr="005E27C6">
        <w:rPr>
          <w:rFonts w:cs="Arial"/>
          <w:sz w:val="22"/>
          <w:szCs w:val="22"/>
        </w:rPr>
        <w:tab/>
        <w:t xml:space="preserve">максимално </w:t>
      </w:r>
      <w:r w:rsidRPr="005E27C6">
        <w:rPr>
          <w:rFonts w:cs="Arial"/>
          <w:sz w:val="22"/>
          <w:szCs w:val="22"/>
          <w:lang w:val="sr-Cyrl-RS"/>
        </w:rPr>
        <w:t>6</w:t>
      </w:r>
      <w:r w:rsidRPr="005E27C6">
        <w:rPr>
          <w:rFonts w:cs="Arial"/>
          <w:sz w:val="22"/>
          <w:szCs w:val="22"/>
        </w:rPr>
        <w:t>0 пондера</w:t>
      </w:r>
    </w:p>
    <w:p w14:paraId="06ECBE1A" w14:textId="77777777" w:rsidR="00E3415C" w:rsidRPr="005E27C6" w:rsidRDefault="00E3415C" w:rsidP="00471124">
      <w:pPr>
        <w:numPr>
          <w:ilvl w:val="0"/>
          <w:numId w:val="30"/>
        </w:numPr>
        <w:spacing w:after="180"/>
        <w:jc w:val="both"/>
        <w:rPr>
          <w:rFonts w:cs="Arial"/>
          <w:sz w:val="22"/>
          <w:szCs w:val="22"/>
        </w:rPr>
      </w:pPr>
      <w:r w:rsidRPr="005E27C6">
        <w:rPr>
          <w:rFonts w:cs="Arial"/>
          <w:sz w:val="22"/>
          <w:szCs w:val="22"/>
        </w:rPr>
        <w:t xml:space="preserve">Квалитет ангажованих кадрова – Релевантно искуство стручног тима                          </w:t>
      </w:r>
    </w:p>
    <w:p w14:paraId="43458F69" w14:textId="77777777" w:rsidR="00E3415C" w:rsidRPr="005E27C6" w:rsidRDefault="00E3415C" w:rsidP="00E3415C">
      <w:pPr>
        <w:spacing w:after="180"/>
        <w:ind w:left="852"/>
        <w:jc w:val="both"/>
        <w:rPr>
          <w:rFonts w:cs="Arial"/>
          <w:sz w:val="22"/>
          <w:szCs w:val="22"/>
        </w:rPr>
      </w:pPr>
      <w:r w:rsidRPr="005E27C6">
        <w:rPr>
          <w:rFonts w:cs="Arial"/>
          <w:sz w:val="22"/>
          <w:szCs w:val="22"/>
        </w:rPr>
        <w:t xml:space="preserve">                                                                                        максимално </w:t>
      </w:r>
      <w:r w:rsidRPr="005E27C6">
        <w:rPr>
          <w:rFonts w:cs="Arial"/>
          <w:sz w:val="22"/>
          <w:szCs w:val="22"/>
          <w:lang w:val="sr-Cyrl-RS"/>
        </w:rPr>
        <w:t>4</w:t>
      </w:r>
      <w:r w:rsidRPr="005E27C6">
        <w:rPr>
          <w:rFonts w:cs="Arial"/>
          <w:sz w:val="22"/>
          <w:szCs w:val="22"/>
        </w:rPr>
        <w:t>0 пондера</w:t>
      </w:r>
    </w:p>
    <w:p w14:paraId="5E9B902D" w14:textId="77777777" w:rsidR="00E3415C" w:rsidRPr="005E27C6" w:rsidRDefault="00E3415C" w:rsidP="00E3415C">
      <w:pPr>
        <w:rPr>
          <w:rFonts w:cs="Arial"/>
          <w:sz w:val="22"/>
          <w:szCs w:val="22"/>
          <w:lang w:val="en-US"/>
        </w:rPr>
      </w:pPr>
      <w:r w:rsidRPr="005E27C6">
        <w:rPr>
          <w:rFonts w:cs="Arial"/>
          <w:sz w:val="22"/>
          <w:szCs w:val="22"/>
        </w:rPr>
        <w:t>Укупна оцена ће се формирати збиром пондера добијених на основу сваког појединачног критеријума:</w:t>
      </w:r>
    </w:p>
    <w:p w14:paraId="10F6F0CE" w14:textId="77777777" w:rsidR="00E3415C" w:rsidRPr="005E27C6" w:rsidRDefault="00E3415C" w:rsidP="00E3415C">
      <w:pPr>
        <w:jc w:val="center"/>
        <w:rPr>
          <w:rFonts w:cs="Arial"/>
          <w:sz w:val="22"/>
          <w:szCs w:val="22"/>
        </w:rPr>
      </w:pPr>
      <w:r w:rsidRPr="005E27C6">
        <w:rPr>
          <w:rFonts w:cs="Arial"/>
          <w:sz w:val="22"/>
          <w:szCs w:val="22"/>
        </w:rPr>
        <w:t>О</w:t>
      </w:r>
      <w:r w:rsidRPr="005E27C6">
        <w:rPr>
          <w:rFonts w:cs="Arial"/>
          <w:sz w:val="22"/>
          <w:szCs w:val="22"/>
          <w:vertAlign w:val="subscript"/>
        </w:rPr>
        <w:t>ц</w:t>
      </w:r>
      <w:r w:rsidRPr="005E27C6">
        <w:rPr>
          <w:rFonts w:cs="Arial"/>
          <w:sz w:val="22"/>
          <w:szCs w:val="22"/>
        </w:rPr>
        <w:t xml:space="preserve"> = О</w:t>
      </w:r>
      <w:r w:rsidRPr="005E27C6">
        <w:rPr>
          <w:rFonts w:cs="Arial"/>
          <w:sz w:val="22"/>
          <w:szCs w:val="22"/>
          <w:vertAlign w:val="subscript"/>
        </w:rPr>
        <w:t>ц1</w:t>
      </w:r>
      <w:r w:rsidRPr="005E27C6">
        <w:rPr>
          <w:rFonts w:cs="Arial"/>
          <w:sz w:val="22"/>
          <w:szCs w:val="22"/>
        </w:rPr>
        <w:t xml:space="preserve"> + О</w:t>
      </w:r>
      <w:r w:rsidRPr="005E27C6">
        <w:rPr>
          <w:rFonts w:cs="Arial"/>
          <w:sz w:val="22"/>
          <w:szCs w:val="22"/>
          <w:vertAlign w:val="subscript"/>
        </w:rPr>
        <w:t>ц2</w:t>
      </w:r>
    </w:p>
    <w:p w14:paraId="6C80DC3C" w14:textId="77777777" w:rsidR="00E3415C" w:rsidRPr="005E27C6" w:rsidRDefault="00E3415C" w:rsidP="00E3415C">
      <w:pPr>
        <w:rPr>
          <w:rFonts w:cs="Arial"/>
          <w:sz w:val="22"/>
          <w:szCs w:val="22"/>
        </w:rPr>
      </w:pPr>
      <w:r w:rsidRPr="005E27C6">
        <w:rPr>
          <w:rFonts w:cs="Arial"/>
          <w:sz w:val="22"/>
          <w:szCs w:val="22"/>
        </w:rPr>
        <w:t>где су:</w:t>
      </w:r>
    </w:p>
    <w:p w14:paraId="268DDBFD" w14:textId="77777777" w:rsidR="00E3415C" w:rsidRPr="005E27C6" w:rsidRDefault="00E3415C" w:rsidP="00E3415C">
      <w:pPr>
        <w:rPr>
          <w:rFonts w:cs="Arial"/>
          <w:sz w:val="22"/>
          <w:szCs w:val="22"/>
        </w:rPr>
      </w:pPr>
      <w:r w:rsidRPr="005E27C6">
        <w:rPr>
          <w:rFonts w:cs="Arial"/>
          <w:sz w:val="22"/>
          <w:szCs w:val="22"/>
        </w:rPr>
        <w:t>О</w:t>
      </w:r>
      <w:r w:rsidRPr="005E27C6">
        <w:rPr>
          <w:rFonts w:cs="Arial"/>
          <w:sz w:val="22"/>
          <w:szCs w:val="22"/>
          <w:vertAlign w:val="subscript"/>
        </w:rPr>
        <w:t>ц1</w:t>
      </w:r>
      <w:r w:rsidRPr="005E27C6">
        <w:rPr>
          <w:rFonts w:cs="Arial"/>
          <w:sz w:val="22"/>
          <w:szCs w:val="22"/>
        </w:rPr>
        <w:t xml:space="preserve"> – Оцена понуђене цене (максимално </w:t>
      </w:r>
      <w:r w:rsidRPr="005E27C6">
        <w:rPr>
          <w:rFonts w:cs="Arial"/>
          <w:sz w:val="22"/>
          <w:szCs w:val="22"/>
          <w:lang w:val="sr-Cyrl-RS"/>
        </w:rPr>
        <w:t>6</w:t>
      </w:r>
      <w:r w:rsidRPr="005E27C6">
        <w:rPr>
          <w:rFonts w:cs="Arial"/>
          <w:sz w:val="22"/>
          <w:szCs w:val="22"/>
        </w:rPr>
        <w:t>0 пондера);</w:t>
      </w:r>
    </w:p>
    <w:p w14:paraId="2B3D4BDB" w14:textId="77777777" w:rsidR="00E3415C" w:rsidRPr="005E27C6" w:rsidRDefault="00E3415C" w:rsidP="00E3415C">
      <w:pPr>
        <w:jc w:val="both"/>
        <w:rPr>
          <w:rFonts w:cs="Arial"/>
          <w:sz w:val="22"/>
          <w:szCs w:val="22"/>
        </w:rPr>
      </w:pPr>
      <w:r w:rsidRPr="005E27C6">
        <w:rPr>
          <w:rFonts w:cs="Arial"/>
          <w:sz w:val="22"/>
          <w:szCs w:val="22"/>
        </w:rPr>
        <w:t>О</w:t>
      </w:r>
      <w:r w:rsidRPr="005E27C6">
        <w:rPr>
          <w:rFonts w:cs="Arial"/>
          <w:sz w:val="22"/>
          <w:szCs w:val="22"/>
          <w:vertAlign w:val="subscript"/>
        </w:rPr>
        <w:t>ц2</w:t>
      </w:r>
      <w:r w:rsidRPr="005E27C6">
        <w:rPr>
          <w:rFonts w:cs="Arial"/>
          <w:sz w:val="22"/>
          <w:szCs w:val="22"/>
        </w:rPr>
        <w:t xml:space="preserve"> – Квалитет ангажованих кадрова – Релевантно искуство стручног тима (максимално 40 пондера</w:t>
      </w:r>
    </w:p>
    <w:p w14:paraId="6993ED51" w14:textId="77777777" w:rsidR="00E3415C" w:rsidRPr="005E27C6" w:rsidRDefault="00E3415C" w:rsidP="00E3415C">
      <w:pPr>
        <w:jc w:val="both"/>
        <w:rPr>
          <w:rFonts w:cs="Arial"/>
          <w:sz w:val="22"/>
          <w:szCs w:val="22"/>
        </w:rPr>
      </w:pPr>
    </w:p>
    <w:p w14:paraId="6B0437AE" w14:textId="77777777" w:rsidR="00E3415C" w:rsidRPr="005E27C6" w:rsidRDefault="00E3415C" w:rsidP="00E3415C">
      <w:pPr>
        <w:pStyle w:val="PoglavljePZ"/>
        <w:rPr>
          <w:szCs w:val="22"/>
        </w:rPr>
      </w:pPr>
      <w:r w:rsidRPr="005E27C6">
        <w:rPr>
          <w:szCs w:val="22"/>
        </w:rPr>
        <w:t xml:space="preserve">1) Понуђена цена </w:t>
      </w:r>
      <w:r w:rsidRPr="005E27C6">
        <w:rPr>
          <w:szCs w:val="22"/>
        </w:rPr>
        <w:tab/>
      </w:r>
      <w:r w:rsidRPr="005E27C6">
        <w:rPr>
          <w:szCs w:val="22"/>
        </w:rPr>
        <w:tab/>
      </w:r>
      <w:r w:rsidRPr="005E27C6">
        <w:rPr>
          <w:szCs w:val="22"/>
        </w:rPr>
        <w:tab/>
      </w:r>
      <w:r w:rsidRPr="005E27C6">
        <w:rPr>
          <w:szCs w:val="22"/>
        </w:rPr>
        <w:tab/>
      </w:r>
      <w:r w:rsidRPr="005E27C6">
        <w:rPr>
          <w:szCs w:val="22"/>
        </w:rPr>
        <w:tab/>
      </w:r>
      <w:r w:rsidRPr="005E27C6">
        <w:rPr>
          <w:szCs w:val="22"/>
        </w:rPr>
        <w:tab/>
        <w:t xml:space="preserve">(максимално </w:t>
      </w:r>
      <w:r w:rsidRPr="005E27C6">
        <w:rPr>
          <w:szCs w:val="22"/>
          <w:lang w:val="sr-Cyrl-RS"/>
        </w:rPr>
        <w:t>6</w:t>
      </w:r>
      <w:r w:rsidRPr="005E27C6">
        <w:rPr>
          <w:szCs w:val="22"/>
        </w:rPr>
        <w:t>0 пондера)</w:t>
      </w:r>
    </w:p>
    <w:p w14:paraId="1BD906B3" w14:textId="77777777" w:rsidR="00E3415C" w:rsidRPr="005E27C6" w:rsidRDefault="00E3415C" w:rsidP="00E3415C">
      <w:pPr>
        <w:rPr>
          <w:rFonts w:cs="Arial"/>
          <w:sz w:val="22"/>
          <w:szCs w:val="22"/>
        </w:rPr>
      </w:pPr>
      <w:r w:rsidRPr="005E27C6">
        <w:rPr>
          <w:rFonts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14:paraId="6FE2B77F" w14:textId="77777777" w:rsidR="00E3415C" w:rsidRPr="005E27C6" w:rsidRDefault="00E3415C" w:rsidP="00E3415C">
      <w:pPr>
        <w:jc w:val="center"/>
        <w:rPr>
          <w:rFonts w:cs="Arial"/>
          <w:sz w:val="22"/>
          <w:szCs w:val="22"/>
          <w:lang w:val="en-US"/>
        </w:rPr>
      </w:pPr>
      <w:r w:rsidRPr="005E27C6">
        <w:rPr>
          <w:rFonts w:cs="Arial"/>
          <w:sz w:val="22"/>
          <w:szCs w:val="22"/>
        </w:rPr>
        <w:t>О</w:t>
      </w:r>
      <w:r w:rsidRPr="005E27C6">
        <w:rPr>
          <w:rFonts w:cs="Arial"/>
          <w:sz w:val="22"/>
          <w:szCs w:val="22"/>
          <w:vertAlign w:val="subscript"/>
        </w:rPr>
        <w:t>ц1</w:t>
      </w:r>
      <w:r w:rsidRPr="005E27C6">
        <w:rPr>
          <w:rFonts w:cs="Arial"/>
          <w:sz w:val="22"/>
          <w:szCs w:val="22"/>
        </w:rPr>
        <w:t xml:space="preserve"> = (најнижа понуђена цена / цена оцењиваног понуђача) x </w:t>
      </w:r>
      <w:r w:rsidRPr="005E27C6">
        <w:rPr>
          <w:rFonts w:cs="Arial"/>
          <w:sz w:val="22"/>
          <w:szCs w:val="22"/>
          <w:lang w:val="sr-Cyrl-RS"/>
        </w:rPr>
        <w:t>6</w:t>
      </w:r>
      <w:r w:rsidRPr="005E27C6">
        <w:rPr>
          <w:rFonts w:cs="Arial"/>
          <w:sz w:val="22"/>
          <w:szCs w:val="22"/>
        </w:rPr>
        <w:t>0</w:t>
      </w:r>
    </w:p>
    <w:p w14:paraId="67A6855C" w14:textId="77777777" w:rsidR="00E3415C" w:rsidRPr="005E27C6" w:rsidRDefault="00E3415C" w:rsidP="00E3415C">
      <w:pPr>
        <w:jc w:val="center"/>
        <w:rPr>
          <w:rFonts w:cs="Arial"/>
          <w:sz w:val="22"/>
          <w:szCs w:val="22"/>
          <w:lang w:val="en-US"/>
        </w:rPr>
      </w:pPr>
    </w:p>
    <w:p w14:paraId="7A570EEF" w14:textId="77777777" w:rsidR="00E3415C" w:rsidRPr="005E27C6" w:rsidRDefault="00E3415C" w:rsidP="00E3415C">
      <w:pPr>
        <w:suppressAutoHyphens w:val="0"/>
        <w:jc w:val="both"/>
        <w:rPr>
          <w:rFonts w:cs="Arial"/>
          <w:b/>
          <w:bCs/>
          <w:i/>
          <w:iCs/>
          <w:noProof/>
          <w:sz w:val="22"/>
          <w:szCs w:val="22"/>
          <w:lang w:eastAsia="sr-Latn-CS"/>
        </w:rPr>
      </w:pPr>
    </w:p>
    <w:p w14:paraId="78E4D1F8" w14:textId="77777777" w:rsidR="00E3415C" w:rsidRPr="005E27C6" w:rsidRDefault="00E3415C" w:rsidP="00E3415C">
      <w:pPr>
        <w:suppressAutoHyphens w:val="0"/>
        <w:jc w:val="both"/>
        <w:rPr>
          <w:rFonts w:cs="Arial"/>
          <w:bCs/>
          <w:i/>
          <w:iCs/>
          <w:noProof/>
          <w:sz w:val="22"/>
          <w:szCs w:val="22"/>
          <w:lang w:eastAsia="sr-Latn-CS"/>
        </w:rPr>
      </w:pPr>
      <w:r w:rsidRPr="005E27C6">
        <w:rPr>
          <w:rFonts w:cs="Arial"/>
          <w:b/>
          <w:bCs/>
          <w:i/>
          <w:iCs/>
          <w:noProof/>
          <w:sz w:val="22"/>
          <w:szCs w:val="22"/>
          <w:lang w:eastAsia="sr-Latn-CS"/>
        </w:rPr>
        <w:t xml:space="preserve">Напомена: </w:t>
      </w:r>
      <w:r w:rsidRPr="005E27C6">
        <w:rPr>
          <w:rFonts w:cs="Arial"/>
          <w:bCs/>
          <w:i/>
          <w:iCs/>
          <w:noProof/>
          <w:sz w:val="22"/>
          <w:szCs w:val="22"/>
          <w:lang w:eastAsia="sr-Latn-CS"/>
        </w:rPr>
        <w:t xml:space="preserve">заокруживање </w:t>
      </w:r>
      <w:r w:rsidRPr="005E27C6">
        <w:rPr>
          <w:rFonts w:cs="Arial"/>
          <w:sz w:val="22"/>
          <w:szCs w:val="22"/>
        </w:rPr>
        <w:t>О</w:t>
      </w:r>
      <w:r w:rsidRPr="005E27C6">
        <w:rPr>
          <w:rFonts w:cs="Arial"/>
          <w:sz w:val="22"/>
          <w:szCs w:val="22"/>
          <w:vertAlign w:val="subscript"/>
        </w:rPr>
        <w:t>ц1</w:t>
      </w:r>
      <w:r w:rsidRPr="005E27C6">
        <w:rPr>
          <w:rFonts w:cs="Arial"/>
          <w:bCs/>
          <w:i/>
          <w:iCs/>
          <w:noProof/>
          <w:sz w:val="22"/>
          <w:szCs w:val="22"/>
          <w:lang w:eastAsia="sr-Latn-CS"/>
        </w:rPr>
        <w:t xml:space="preserve"> ће се вршити на 2 децимале</w:t>
      </w:r>
    </w:p>
    <w:p w14:paraId="7D580DB4" w14:textId="77777777" w:rsidR="00E3415C" w:rsidRPr="005E27C6" w:rsidRDefault="00E3415C" w:rsidP="00E3415C">
      <w:pPr>
        <w:pStyle w:val="BodyText"/>
        <w:rPr>
          <w:rFonts w:ascii="Arial" w:hAnsi="Arial" w:cs="Arial"/>
          <w:sz w:val="22"/>
          <w:szCs w:val="22"/>
        </w:rPr>
      </w:pPr>
    </w:p>
    <w:p w14:paraId="3612A0E9" w14:textId="77777777" w:rsidR="00E3415C" w:rsidRPr="005E27C6" w:rsidRDefault="00E3415C" w:rsidP="00E3415C">
      <w:pPr>
        <w:pStyle w:val="Napomena"/>
        <w:rPr>
          <w:sz w:val="22"/>
          <w:szCs w:val="22"/>
        </w:rPr>
      </w:pPr>
      <w:r w:rsidRPr="005E27C6">
        <w:rPr>
          <w:sz w:val="22"/>
          <w:szCs w:val="22"/>
        </w:rPr>
        <w:t xml:space="preserve">Доказ: </w:t>
      </w:r>
    </w:p>
    <w:p w14:paraId="03B3E17E" w14:textId="77777777" w:rsidR="00E3415C" w:rsidRPr="005E27C6" w:rsidRDefault="00E3415C" w:rsidP="00E3415C">
      <w:pPr>
        <w:pStyle w:val="Bulit01"/>
        <w:tabs>
          <w:tab w:val="clear" w:pos="644"/>
          <w:tab w:val="num" w:pos="360"/>
        </w:tabs>
        <w:ind w:left="360"/>
        <w:rPr>
          <w:rFonts w:cs="Arial"/>
          <w:szCs w:val="22"/>
          <w:lang w:val="ru-RU"/>
        </w:rPr>
      </w:pPr>
      <w:r w:rsidRPr="005E27C6">
        <w:rPr>
          <w:rFonts w:cs="Arial"/>
          <w:szCs w:val="22"/>
        </w:rPr>
        <w:t>- Образац 2. – Понуда</w:t>
      </w:r>
    </w:p>
    <w:p w14:paraId="26DE3FE5" w14:textId="77777777" w:rsidR="00E3415C" w:rsidRPr="005E27C6" w:rsidRDefault="00E3415C" w:rsidP="00E3415C">
      <w:pPr>
        <w:pStyle w:val="Bulit01"/>
        <w:numPr>
          <w:ilvl w:val="0"/>
          <w:numId w:val="0"/>
        </w:numPr>
        <w:ind w:left="360"/>
        <w:rPr>
          <w:rFonts w:cs="Arial"/>
          <w:szCs w:val="22"/>
          <w:lang w:val="ru-RU"/>
        </w:rPr>
      </w:pPr>
    </w:p>
    <w:p w14:paraId="3745F29C" w14:textId="77777777" w:rsidR="00E3415C" w:rsidRPr="005E27C6" w:rsidRDefault="00E3415C" w:rsidP="00E3415C">
      <w:pPr>
        <w:pStyle w:val="Bulit01"/>
        <w:numPr>
          <w:ilvl w:val="0"/>
          <w:numId w:val="0"/>
        </w:numPr>
        <w:rPr>
          <w:rFonts w:cs="Arial"/>
          <w:szCs w:val="22"/>
        </w:rPr>
      </w:pPr>
      <w:r w:rsidRPr="005E27C6">
        <w:rPr>
          <w:rFonts w:cs="Arial"/>
          <w:b/>
          <w:i/>
          <w:szCs w:val="22"/>
          <w:lang w:eastAsia="sr-Latn-CS"/>
        </w:rPr>
        <w:t>2. КВАЛИТЕТ АНГАЖОВАНИХ КАДРОВА – РЕЛЕВАНТНО ИСКУСТВО СТРУЧНОГ ТИМА</w:t>
      </w:r>
      <w:r w:rsidRPr="005E27C6">
        <w:rPr>
          <w:rFonts w:cs="Arial"/>
          <w:szCs w:val="22"/>
          <w:lang w:val="ru-RU"/>
        </w:rPr>
        <w:t xml:space="preserve"> </w:t>
      </w:r>
      <w:r w:rsidRPr="005E27C6">
        <w:rPr>
          <w:rFonts w:cs="Arial"/>
          <w:szCs w:val="22"/>
          <w:lang w:val="ru-RU"/>
        </w:rPr>
        <w:tab/>
      </w:r>
      <w:r w:rsidRPr="005E27C6">
        <w:rPr>
          <w:rFonts w:cs="Arial"/>
          <w:szCs w:val="22"/>
          <w:lang w:val="ru-RU"/>
        </w:rPr>
        <w:tab/>
      </w:r>
      <w:r w:rsidRPr="005E27C6">
        <w:rPr>
          <w:rFonts w:cs="Arial"/>
          <w:szCs w:val="22"/>
          <w:lang w:val="ru-RU"/>
        </w:rPr>
        <w:tab/>
      </w:r>
      <w:r w:rsidRPr="005E27C6">
        <w:rPr>
          <w:rFonts w:cs="Arial"/>
          <w:szCs w:val="22"/>
          <w:lang w:val="ru-RU"/>
        </w:rPr>
        <w:tab/>
      </w:r>
      <w:r w:rsidRPr="005E27C6">
        <w:rPr>
          <w:rFonts w:cs="Arial"/>
          <w:szCs w:val="22"/>
          <w:lang w:val="ru-RU"/>
        </w:rPr>
        <w:tab/>
      </w:r>
      <w:r w:rsidRPr="005E27C6">
        <w:rPr>
          <w:rFonts w:cs="Arial"/>
          <w:szCs w:val="22"/>
          <w:lang w:val="ru-RU"/>
        </w:rPr>
        <w:tab/>
      </w:r>
      <w:r w:rsidRPr="005E27C6">
        <w:rPr>
          <w:rFonts w:cs="Arial"/>
          <w:szCs w:val="22"/>
          <w:lang w:val="ru-RU"/>
        </w:rPr>
        <w:tab/>
      </w:r>
      <w:r w:rsidRPr="005E27C6">
        <w:rPr>
          <w:rFonts w:cs="Arial"/>
          <w:szCs w:val="22"/>
          <w:lang w:val="ru-RU"/>
        </w:rPr>
        <w:tab/>
        <w:t>(</w:t>
      </w:r>
      <w:r w:rsidRPr="005E27C6">
        <w:rPr>
          <w:rFonts w:cs="Arial"/>
          <w:b/>
          <w:bCs/>
          <w:szCs w:val="22"/>
          <w:lang w:eastAsia="sr-Latn-CS"/>
        </w:rPr>
        <w:t>м</w:t>
      </w:r>
      <w:r w:rsidRPr="005E27C6">
        <w:rPr>
          <w:rFonts w:cs="Arial"/>
          <w:b/>
          <w:bCs/>
          <w:szCs w:val="22"/>
          <w:lang w:val="sr-Latn-CS" w:eastAsia="sr-Latn-CS"/>
        </w:rPr>
        <w:t>аксималан број пондера:</w:t>
      </w:r>
      <w:r w:rsidRPr="005E27C6">
        <w:rPr>
          <w:rFonts w:cs="Arial"/>
          <w:b/>
          <w:bCs/>
          <w:szCs w:val="22"/>
          <w:lang w:eastAsia="sr-Latn-CS"/>
        </w:rPr>
        <w:t xml:space="preserve"> </w:t>
      </w:r>
      <w:r w:rsidRPr="005E27C6">
        <w:rPr>
          <w:rFonts w:cs="Arial"/>
          <w:b/>
          <w:bCs/>
          <w:szCs w:val="22"/>
          <w:lang w:val="sr-Cyrl-RS" w:eastAsia="sr-Latn-CS"/>
        </w:rPr>
        <w:t>4</w:t>
      </w:r>
      <w:r w:rsidRPr="005E27C6">
        <w:rPr>
          <w:rFonts w:cs="Arial"/>
          <w:b/>
          <w:bCs/>
          <w:szCs w:val="22"/>
          <w:lang w:eastAsia="sr-Latn-CS"/>
        </w:rPr>
        <w:t>0</w:t>
      </w:r>
    </w:p>
    <w:p w14:paraId="117909EA" w14:textId="77777777" w:rsidR="00E3415C" w:rsidRPr="005E27C6" w:rsidRDefault="00E3415C" w:rsidP="00E3415C">
      <w:pPr>
        <w:jc w:val="both"/>
        <w:rPr>
          <w:rFonts w:cs="Arial"/>
          <w:b/>
          <w:sz w:val="22"/>
          <w:szCs w:val="22"/>
        </w:rPr>
      </w:pPr>
    </w:p>
    <w:p w14:paraId="6B7E152C" w14:textId="77777777" w:rsidR="00E3415C" w:rsidRPr="005E27C6" w:rsidRDefault="00E3415C" w:rsidP="00E3415C">
      <w:pPr>
        <w:rPr>
          <w:rFonts w:cs="Arial"/>
          <w:sz w:val="22"/>
          <w:szCs w:val="22"/>
        </w:rPr>
      </w:pPr>
      <w:r w:rsidRPr="005E27C6">
        <w:rPr>
          <w:rFonts w:cs="Arial"/>
          <w:sz w:val="22"/>
          <w:szCs w:val="22"/>
        </w:rPr>
        <w:t>Релевантно искуство</w:t>
      </w:r>
      <w:r w:rsidRPr="005E27C6">
        <w:rPr>
          <w:rFonts w:cs="Arial"/>
          <w:b/>
          <w:i/>
          <w:sz w:val="22"/>
          <w:szCs w:val="22"/>
          <w:lang w:eastAsia="sr-Latn-CS"/>
        </w:rPr>
        <w:t xml:space="preserve"> стручног тима</w:t>
      </w:r>
      <w:r w:rsidRPr="005E27C6">
        <w:rPr>
          <w:rFonts w:cs="Arial"/>
          <w:sz w:val="22"/>
          <w:szCs w:val="22"/>
        </w:rPr>
        <w:t xml:space="preserve"> ће се валоризовати применом следеће формуле:</w:t>
      </w:r>
    </w:p>
    <w:p w14:paraId="5EFF178B" w14:textId="77777777" w:rsidR="00E3415C" w:rsidRPr="005E27C6" w:rsidRDefault="00E3415C" w:rsidP="00E3415C">
      <w:pPr>
        <w:rPr>
          <w:rFonts w:cs="Arial"/>
          <w:sz w:val="22"/>
          <w:szCs w:val="22"/>
        </w:rPr>
      </w:pPr>
    </w:p>
    <w:p w14:paraId="7B371253" w14:textId="77777777" w:rsidR="00E3415C" w:rsidRPr="005E27C6" w:rsidRDefault="00E3415C" w:rsidP="00E3415C">
      <w:pPr>
        <w:jc w:val="center"/>
        <w:rPr>
          <w:rFonts w:cs="Arial"/>
          <w:strike/>
          <w:sz w:val="22"/>
          <w:szCs w:val="22"/>
          <w:vertAlign w:val="subscript"/>
          <w:lang w:val="sr-Cyrl-RS"/>
        </w:rPr>
      </w:pPr>
      <w:r w:rsidRPr="005E27C6">
        <w:rPr>
          <w:rFonts w:cs="Arial"/>
          <w:sz w:val="22"/>
          <w:szCs w:val="22"/>
        </w:rPr>
        <w:t>О</w:t>
      </w:r>
      <w:r w:rsidRPr="005E27C6">
        <w:rPr>
          <w:rFonts w:cs="Arial"/>
          <w:sz w:val="22"/>
          <w:szCs w:val="22"/>
          <w:vertAlign w:val="subscript"/>
        </w:rPr>
        <w:t>ц2</w:t>
      </w:r>
      <w:r w:rsidRPr="005E27C6">
        <w:rPr>
          <w:rFonts w:cs="Arial"/>
          <w:sz w:val="22"/>
          <w:szCs w:val="22"/>
        </w:rPr>
        <w:t xml:space="preserve"> = И</w:t>
      </w:r>
      <w:r w:rsidR="00A97B88" w:rsidRPr="005E27C6">
        <w:rPr>
          <w:rFonts w:cs="Arial"/>
          <w:sz w:val="22"/>
          <w:szCs w:val="22"/>
          <w:vertAlign w:val="subscript"/>
          <w:lang w:val="sr-Cyrl-RS"/>
        </w:rPr>
        <w:t>П</w:t>
      </w:r>
      <w:r w:rsidRPr="005E27C6">
        <w:rPr>
          <w:rFonts w:cs="Arial"/>
          <w:sz w:val="22"/>
          <w:szCs w:val="22"/>
          <w:vertAlign w:val="subscript"/>
        </w:rPr>
        <w:t>1</w:t>
      </w:r>
      <w:r w:rsidRPr="005E27C6">
        <w:rPr>
          <w:rFonts w:cs="Arial"/>
          <w:sz w:val="22"/>
          <w:szCs w:val="22"/>
        </w:rPr>
        <w:t xml:space="preserve"> + И</w:t>
      </w:r>
      <w:r w:rsidR="00A97B88" w:rsidRPr="005E27C6">
        <w:rPr>
          <w:rFonts w:cs="Arial"/>
          <w:sz w:val="22"/>
          <w:szCs w:val="22"/>
          <w:vertAlign w:val="subscript"/>
          <w:lang w:val="sr-Cyrl-RS"/>
        </w:rPr>
        <w:t>П</w:t>
      </w:r>
      <w:r w:rsidRPr="005E27C6">
        <w:rPr>
          <w:rFonts w:cs="Arial"/>
          <w:sz w:val="22"/>
          <w:szCs w:val="22"/>
          <w:vertAlign w:val="subscript"/>
        </w:rPr>
        <w:t>2</w:t>
      </w:r>
      <w:r w:rsidRPr="005E27C6">
        <w:rPr>
          <w:rFonts w:cs="Arial"/>
          <w:sz w:val="22"/>
          <w:szCs w:val="22"/>
        </w:rPr>
        <w:t xml:space="preserve"> + И</w:t>
      </w:r>
      <w:r w:rsidR="00A97B88" w:rsidRPr="005E27C6">
        <w:rPr>
          <w:rFonts w:cs="Arial"/>
          <w:sz w:val="22"/>
          <w:szCs w:val="22"/>
          <w:vertAlign w:val="subscript"/>
          <w:lang w:val="sr-Cyrl-RS"/>
        </w:rPr>
        <w:t>П</w:t>
      </w:r>
      <w:r w:rsidRPr="005E27C6">
        <w:rPr>
          <w:rFonts w:cs="Arial"/>
          <w:sz w:val="22"/>
          <w:szCs w:val="22"/>
          <w:vertAlign w:val="subscript"/>
        </w:rPr>
        <w:t xml:space="preserve">3 </w:t>
      </w:r>
      <w:r w:rsidRPr="005E27C6">
        <w:rPr>
          <w:rFonts w:cs="Arial"/>
          <w:sz w:val="22"/>
          <w:szCs w:val="22"/>
        </w:rPr>
        <w:t>+ И</w:t>
      </w:r>
      <w:r w:rsidRPr="005E27C6">
        <w:rPr>
          <w:rFonts w:cs="Arial"/>
          <w:sz w:val="22"/>
          <w:szCs w:val="22"/>
          <w:vertAlign w:val="subscript"/>
        </w:rPr>
        <w:t>П4</w:t>
      </w:r>
      <w:r w:rsidRPr="005E27C6">
        <w:rPr>
          <w:rFonts w:cs="Arial"/>
          <w:sz w:val="22"/>
          <w:szCs w:val="22"/>
        </w:rPr>
        <w:t>+ И</w:t>
      </w:r>
      <w:r w:rsidRPr="005E27C6">
        <w:rPr>
          <w:rFonts w:cs="Arial"/>
          <w:sz w:val="22"/>
          <w:szCs w:val="22"/>
          <w:vertAlign w:val="subscript"/>
        </w:rPr>
        <w:t xml:space="preserve">П5 </w:t>
      </w:r>
      <w:r w:rsidRPr="005E27C6">
        <w:rPr>
          <w:rFonts w:cs="Arial"/>
          <w:sz w:val="22"/>
          <w:szCs w:val="22"/>
        </w:rPr>
        <w:t xml:space="preserve"> </w:t>
      </w:r>
    </w:p>
    <w:p w14:paraId="0AC6EA66" w14:textId="77777777" w:rsidR="00E3415C" w:rsidRPr="005E27C6" w:rsidRDefault="00E3415C" w:rsidP="00E3415C">
      <w:pPr>
        <w:jc w:val="center"/>
        <w:rPr>
          <w:rFonts w:cs="Arial"/>
          <w:sz w:val="22"/>
          <w:szCs w:val="22"/>
          <w:vertAlign w:val="subscript"/>
          <w:lang w:val="sr-Cyrl-RS"/>
        </w:rPr>
      </w:pPr>
    </w:p>
    <w:p w14:paraId="0C1B026E" w14:textId="77777777" w:rsidR="00E3415C" w:rsidRPr="005E27C6" w:rsidRDefault="00E3415C" w:rsidP="00E3415C">
      <w:pPr>
        <w:ind w:left="2160"/>
        <w:jc w:val="both"/>
        <w:rPr>
          <w:rFonts w:cs="Arial"/>
          <w:sz w:val="22"/>
          <w:szCs w:val="22"/>
        </w:rPr>
      </w:pPr>
      <w:r w:rsidRPr="005E27C6">
        <w:rPr>
          <w:rFonts w:cs="Arial"/>
          <w:sz w:val="22"/>
          <w:szCs w:val="22"/>
        </w:rPr>
        <w:t xml:space="preserve">       О</w:t>
      </w:r>
      <w:r w:rsidRPr="005E27C6">
        <w:rPr>
          <w:rFonts w:cs="Arial"/>
          <w:sz w:val="22"/>
          <w:szCs w:val="22"/>
          <w:vertAlign w:val="subscript"/>
        </w:rPr>
        <w:t>маx</w:t>
      </w:r>
      <w:r w:rsidRPr="005E27C6">
        <w:rPr>
          <w:rFonts w:cs="Arial"/>
          <w:sz w:val="22"/>
          <w:szCs w:val="22"/>
        </w:rPr>
        <w:t xml:space="preserve">= </w:t>
      </w:r>
      <w:r w:rsidRPr="005E27C6">
        <w:rPr>
          <w:rFonts w:cs="Arial"/>
          <w:sz w:val="22"/>
          <w:szCs w:val="22"/>
          <w:lang w:val="sr-Cyrl-RS"/>
        </w:rPr>
        <w:t>4</w:t>
      </w:r>
      <w:r w:rsidRPr="005E27C6">
        <w:rPr>
          <w:rFonts w:cs="Arial"/>
          <w:sz w:val="22"/>
          <w:szCs w:val="22"/>
        </w:rPr>
        <w:t>0 пондера</w:t>
      </w:r>
    </w:p>
    <w:p w14:paraId="0338F25B" w14:textId="77777777" w:rsidR="00E3415C" w:rsidRPr="005E27C6" w:rsidRDefault="00E3415C" w:rsidP="00E3415C">
      <w:pPr>
        <w:jc w:val="center"/>
        <w:rPr>
          <w:rFonts w:cs="Arial"/>
          <w:sz w:val="22"/>
          <w:szCs w:val="22"/>
        </w:rPr>
      </w:pPr>
    </w:p>
    <w:p w14:paraId="3AB64FF8" w14:textId="77777777" w:rsidR="00E3415C" w:rsidRPr="005E27C6" w:rsidRDefault="00E3415C" w:rsidP="00E3415C">
      <w:pPr>
        <w:pStyle w:val="ListParagraph"/>
        <w:ind w:left="420"/>
        <w:jc w:val="both"/>
        <w:rPr>
          <w:rFonts w:cs="Arial"/>
          <w:szCs w:val="22"/>
          <w:lang w:val="sr-Cyrl-RS"/>
        </w:rPr>
      </w:pPr>
    </w:p>
    <w:p w14:paraId="7F26BECD" w14:textId="77777777" w:rsidR="00E3415C" w:rsidRPr="005E27C6" w:rsidRDefault="00E3415C" w:rsidP="00E3415C">
      <w:pPr>
        <w:jc w:val="both"/>
        <w:rPr>
          <w:rFonts w:cs="Arial"/>
          <w:sz w:val="22"/>
          <w:szCs w:val="22"/>
          <w:lang w:val="sr-Cyrl-RS"/>
        </w:rPr>
      </w:pPr>
      <w:r w:rsidRPr="005E27C6">
        <w:rPr>
          <w:rFonts w:cs="Arial"/>
          <w:sz w:val="22"/>
          <w:szCs w:val="22"/>
        </w:rPr>
        <w:t>И</w:t>
      </w:r>
      <w:r w:rsidRPr="005E27C6">
        <w:rPr>
          <w:rFonts w:cs="Arial"/>
          <w:sz w:val="22"/>
          <w:szCs w:val="22"/>
          <w:vertAlign w:val="subscript"/>
        </w:rPr>
        <w:t>п</w:t>
      </w:r>
      <w:r w:rsidRPr="005E27C6">
        <w:rPr>
          <w:rFonts w:cs="Arial"/>
          <w:sz w:val="22"/>
          <w:szCs w:val="22"/>
          <w:vertAlign w:val="subscript"/>
          <w:lang w:val="sr-Cyrl-RS"/>
        </w:rPr>
        <w:t>1</w:t>
      </w:r>
      <w:r w:rsidRPr="005E27C6">
        <w:rPr>
          <w:rFonts w:cs="Arial"/>
          <w:sz w:val="22"/>
          <w:szCs w:val="22"/>
        </w:rPr>
        <w:t xml:space="preserve"> – одговорни пројектант, дипл.инж. грађевине </w:t>
      </w:r>
      <w:r w:rsidRPr="005E27C6">
        <w:rPr>
          <w:rFonts w:cs="Arial"/>
          <w:sz w:val="22"/>
          <w:szCs w:val="22"/>
          <w:lang w:val="sr-Cyrl-RS"/>
        </w:rPr>
        <w:t>са</w:t>
      </w:r>
      <w:r w:rsidRPr="005E27C6">
        <w:rPr>
          <w:rFonts w:cs="Arial"/>
          <w:sz w:val="22"/>
          <w:szCs w:val="22"/>
        </w:rPr>
        <w:t xml:space="preserve"> лиценц</w:t>
      </w:r>
      <w:r w:rsidRPr="005E27C6">
        <w:rPr>
          <w:rFonts w:cs="Arial"/>
          <w:sz w:val="22"/>
          <w:szCs w:val="22"/>
          <w:lang w:val="sr-Cyrl-RS"/>
        </w:rPr>
        <w:t>ом</w:t>
      </w:r>
      <w:r w:rsidRPr="005E27C6">
        <w:rPr>
          <w:rFonts w:cs="Arial"/>
          <w:sz w:val="22"/>
          <w:szCs w:val="22"/>
        </w:rPr>
        <w:t xml:space="preserve"> ИКС 310</w:t>
      </w:r>
      <w:r w:rsidRPr="005E27C6">
        <w:rPr>
          <w:rFonts w:cs="Arial"/>
          <w:sz w:val="22"/>
          <w:szCs w:val="22"/>
          <w:lang w:val="sr-Cyrl-RS"/>
        </w:rPr>
        <w:t xml:space="preserve"> (или са одговарајућом лиценцом државе из које долази)</w:t>
      </w:r>
    </w:p>
    <w:p w14:paraId="0C72A9EC" w14:textId="77777777" w:rsidR="00E3415C" w:rsidRPr="005E27C6" w:rsidRDefault="00E3415C" w:rsidP="00E3415C">
      <w:pPr>
        <w:jc w:val="both"/>
        <w:rPr>
          <w:rFonts w:cs="Arial"/>
          <w:sz w:val="22"/>
          <w:szCs w:val="22"/>
          <w:lang w:val="sr-Cyrl-RS"/>
        </w:rPr>
      </w:pPr>
      <w:r w:rsidRPr="005E27C6">
        <w:rPr>
          <w:rFonts w:cs="Arial"/>
          <w:sz w:val="22"/>
          <w:szCs w:val="22"/>
        </w:rPr>
        <w:t xml:space="preserve">Искуство у изради </w:t>
      </w:r>
      <w:r w:rsidR="00CB1037" w:rsidRPr="005E27C6">
        <w:rPr>
          <w:rFonts w:cs="Arial"/>
          <w:sz w:val="22"/>
          <w:szCs w:val="22"/>
          <w:lang w:val="sr-Cyrl-RS"/>
        </w:rPr>
        <w:t>техничке документације (претходна студија оправданости са генералним пројектом или студија оправданости са идејним пројектом или главни пројекат или пројекат за грађевинксу дозволу или извођачки пројекат) за</w:t>
      </w:r>
      <w:r w:rsidRPr="005E27C6">
        <w:rPr>
          <w:rFonts w:cs="Arial"/>
          <w:sz w:val="22"/>
          <w:szCs w:val="22"/>
        </w:rPr>
        <w:t xml:space="preserve"> изградњ</w:t>
      </w:r>
      <w:r w:rsidR="00CB1037" w:rsidRPr="005E27C6">
        <w:rPr>
          <w:rFonts w:cs="Arial"/>
          <w:sz w:val="22"/>
          <w:szCs w:val="22"/>
          <w:lang w:val="sr-Cyrl-RS"/>
        </w:rPr>
        <w:t>у</w:t>
      </w:r>
      <w:r w:rsidRPr="005E27C6">
        <w:rPr>
          <w:rFonts w:cs="Arial"/>
          <w:sz w:val="22"/>
          <w:szCs w:val="22"/>
        </w:rPr>
        <w:t xml:space="preserve"> </w:t>
      </w:r>
      <w:r w:rsidR="00CB1037" w:rsidRPr="005E27C6">
        <w:rPr>
          <w:rFonts w:cs="Arial"/>
          <w:sz w:val="22"/>
          <w:szCs w:val="22"/>
          <w:lang w:val="sr-Cyrl-RS"/>
        </w:rPr>
        <w:t>соларних електрана</w:t>
      </w:r>
      <w:r w:rsidR="00147DB4" w:rsidRPr="005E27C6">
        <w:rPr>
          <w:rFonts w:cs="Arial"/>
          <w:sz w:val="22"/>
          <w:szCs w:val="22"/>
          <w:lang w:val="sr-Cyrl-RS"/>
        </w:rPr>
        <w:t xml:space="preserve"> на тлу</w:t>
      </w:r>
      <w:r w:rsidR="00CB1037" w:rsidRPr="005E27C6">
        <w:rPr>
          <w:rFonts w:cs="Arial"/>
          <w:sz w:val="22"/>
          <w:szCs w:val="22"/>
          <w:lang w:val="sr-Cyrl-RS"/>
        </w:rPr>
        <w:t xml:space="preserve"> </w:t>
      </w:r>
      <w:r w:rsidRPr="005E27C6">
        <w:rPr>
          <w:rFonts w:cs="Arial"/>
          <w:sz w:val="22"/>
          <w:szCs w:val="22"/>
          <w:lang w:val="sr-Cyrl-RS"/>
        </w:rPr>
        <w:t xml:space="preserve">или </w:t>
      </w:r>
      <w:r w:rsidR="00CB1037" w:rsidRPr="005E27C6">
        <w:rPr>
          <w:rFonts w:cs="Arial"/>
          <w:sz w:val="22"/>
          <w:szCs w:val="22"/>
          <w:lang w:val="sr-Cyrl-RS"/>
        </w:rPr>
        <w:t xml:space="preserve">енергетских </w:t>
      </w:r>
      <w:r w:rsidRPr="005E27C6">
        <w:rPr>
          <w:rFonts w:cs="Arial"/>
          <w:sz w:val="22"/>
          <w:szCs w:val="22"/>
          <w:lang w:val="sr-Cyrl-RS"/>
        </w:rPr>
        <w:t xml:space="preserve">објектата са </w:t>
      </w:r>
      <w:r w:rsidR="00CB1037" w:rsidRPr="005E27C6">
        <w:rPr>
          <w:rFonts w:cs="Arial"/>
          <w:sz w:val="22"/>
          <w:szCs w:val="22"/>
          <w:lang w:val="sr-Cyrl-RS"/>
        </w:rPr>
        <w:t>плитким</w:t>
      </w:r>
      <w:r w:rsidRPr="005E27C6">
        <w:rPr>
          <w:rFonts w:cs="Arial"/>
          <w:sz w:val="22"/>
          <w:szCs w:val="22"/>
          <w:lang w:val="sr-Cyrl-RS"/>
        </w:rPr>
        <w:t xml:space="preserve"> фундирањем</w:t>
      </w:r>
      <w:r w:rsidRPr="005E27C6">
        <w:rPr>
          <w:rFonts w:cs="Arial"/>
          <w:sz w:val="22"/>
          <w:szCs w:val="22"/>
        </w:rPr>
        <w:t xml:space="preserve">, </w:t>
      </w:r>
    </w:p>
    <w:p w14:paraId="25ED887F" w14:textId="77777777" w:rsidR="00E3415C" w:rsidRPr="005E27C6" w:rsidRDefault="00E3415C" w:rsidP="00E3415C">
      <w:pPr>
        <w:jc w:val="both"/>
        <w:rPr>
          <w:rFonts w:cs="Arial"/>
          <w:sz w:val="22"/>
          <w:szCs w:val="22"/>
          <w:lang w:val="sr-Cyrl-RS"/>
        </w:rPr>
      </w:pPr>
      <w:r w:rsidRPr="005E27C6">
        <w:rPr>
          <w:rFonts w:cs="Arial"/>
          <w:sz w:val="22"/>
          <w:szCs w:val="22"/>
        </w:rPr>
        <w:t>оцењује се према броју извршених о</w:t>
      </w:r>
      <w:r w:rsidR="00CB1037" w:rsidRPr="005E27C6">
        <w:rPr>
          <w:rFonts w:cs="Arial"/>
          <w:sz w:val="22"/>
          <w:szCs w:val="22"/>
        </w:rPr>
        <w:t xml:space="preserve">вих услуга </w:t>
      </w:r>
      <w:r w:rsidRPr="005E27C6">
        <w:rPr>
          <w:rFonts w:cs="Arial"/>
          <w:sz w:val="22"/>
          <w:szCs w:val="22"/>
        </w:rPr>
        <w:t>на следећи начин:</w:t>
      </w:r>
    </w:p>
    <w:p w14:paraId="249A27BC" w14:textId="77777777" w:rsidR="00E3415C" w:rsidRPr="005E27C6" w:rsidRDefault="00E3415C" w:rsidP="00E3415C">
      <w:pPr>
        <w:jc w:val="both"/>
        <w:rPr>
          <w:rFonts w:cs="Arial"/>
          <w:sz w:val="22"/>
          <w:szCs w:val="22"/>
          <w:lang w:val="sr-Cyrl-RS"/>
        </w:rPr>
      </w:pPr>
    </w:p>
    <w:p w14:paraId="48F32898" w14:textId="77777777" w:rsidR="00E3415C" w:rsidRPr="005E27C6" w:rsidRDefault="00E3415C" w:rsidP="00E3415C">
      <w:pPr>
        <w:rPr>
          <w:rFonts w:cs="Arial"/>
          <w:sz w:val="22"/>
          <w:szCs w:val="22"/>
          <w:lang w:eastAsia="sr-Latn-CS"/>
        </w:rPr>
      </w:pPr>
      <w:r w:rsidRPr="005E27C6">
        <w:rPr>
          <w:rFonts w:cs="Arial"/>
          <w:sz w:val="22"/>
          <w:szCs w:val="22"/>
          <w:lang w:val="en-GB" w:eastAsia="sr-Latn-CS"/>
        </w:rPr>
        <w:t>1</w:t>
      </w:r>
      <w:r w:rsidRPr="005E27C6">
        <w:rPr>
          <w:rFonts w:cs="Arial"/>
          <w:sz w:val="22"/>
          <w:szCs w:val="22"/>
          <w:lang w:eastAsia="sr-Latn-CS"/>
        </w:rPr>
        <w:t xml:space="preserve"> референц</w:t>
      </w:r>
      <w:r w:rsidRPr="005E27C6">
        <w:rPr>
          <w:rFonts w:cs="Arial"/>
          <w:sz w:val="22"/>
          <w:szCs w:val="22"/>
          <w:lang w:val="en-GB" w:eastAsia="sr-Latn-CS"/>
        </w:rPr>
        <w:t>a</w:t>
      </w:r>
      <w:r w:rsidRPr="005E27C6">
        <w:rPr>
          <w:rFonts w:cs="Arial"/>
          <w:sz w:val="22"/>
          <w:szCs w:val="22"/>
          <w:lang w:eastAsia="sr-Latn-CS"/>
        </w:rPr>
        <w:t xml:space="preserve"> </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t xml:space="preserve"> </w:t>
      </w:r>
      <w:r w:rsidR="00147DB4" w:rsidRPr="005E27C6">
        <w:rPr>
          <w:rFonts w:cs="Arial"/>
          <w:sz w:val="22"/>
          <w:szCs w:val="22"/>
          <w:lang w:val="sr-Cyrl-RS" w:eastAsia="sr-Latn-CS"/>
        </w:rPr>
        <w:t>3</w:t>
      </w:r>
      <w:r w:rsidRPr="005E27C6">
        <w:rPr>
          <w:rFonts w:cs="Arial"/>
          <w:sz w:val="22"/>
          <w:szCs w:val="22"/>
          <w:lang w:eastAsia="sr-Latn-CS"/>
        </w:rPr>
        <w:t xml:space="preserve"> бода</w:t>
      </w:r>
    </w:p>
    <w:p w14:paraId="33692C22" w14:textId="77777777" w:rsidR="00E3415C" w:rsidRPr="005E27C6" w:rsidRDefault="00E3415C" w:rsidP="00E3415C">
      <w:pPr>
        <w:rPr>
          <w:rFonts w:cs="Arial"/>
          <w:sz w:val="22"/>
          <w:szCs w:val="22"/>
          <w:lang w:eastAsia="sr-Latn-CS"/>
        </w:rPr>
      </w:pPr>
      <w:r w:rsidRPr="005E27C6">
        <w:rPr>
          <w:rFonts w:cs="Arial"/>
          <w:sz w:val="22"/>
          <w:szCs w:val="22"/>
          <w:lang w:val="en-GB" w:eastAsia="sr-Latn-CS"/>
        </w:rPr>
        <w:t>2</w:t>
      </w:r>
      <w:r w:rsidRPr="005E27C6">
        <w:rPr>
          <w:rFonts w:cs="Arial"/>
          <w:sz w:val="22"/>
          <w:szCs w:val="22"/>
          <w:lang w:eastAsia="sr-Latn-CS"/>
        </w:rPr>
        <w:t xml:space="preserve"> референц</w:t>
      </w:r>
      <w:r w:rsidRPr="005E27C6">
        <w:rPr>
          <w:rFonts w:cs="Arial"/>
          <w:sz w:val="22"/>
          <w:szCs w:val="22"/>
          <w:lang w:val="en-GB" w:eastAsia="sr-Latn-CS"/>
        </w:rPr>
        <w:t>e</w:t>
      </w:r>
      <w:r w:rsidR="00CB1037" w:rsidRPr="005E27C6">
        <w:rPr>
          <w:rFonts w:cs="Arial"/>
          <w:sz w:val="22"/>
          <w:szCs w:val="22"/>
          <w:lang w:eastAsia="sr-Latn-CS"/>
        </w:rPr>
        <w:tab/>
      </w:r>
      <w:r w:rsidR="00CB1037" w:rsidRPr="005E27C6">
        <w:rPr>
          <w:rFonts w:cs="Arial"/>
          <w:sz w:val="22"/>
          <w:szCs w:val="22"/>
          <w:lang w:eastAsia="sr-Latn-CS"/>
        </w:rPr>
        <w:tab/>
      </w:r>
      <w:r w:rsidR="00CB1037" w:rsidRPr="005E27C6">
        <w:rPr>
          <w:rFonts w:cs="Arial"/>
          <w:sz w:val="22"/>
          <w:szCs w:val="22"/>
          <w:lang w:eastAsia="sr-Latn-CS"/>
        </w:rPr>
        <w:tab/>
      </w:r>
      <w:r w:rsidR="00CB1037" w:rsidRPr="005E27C6">
        <w:rPr>
          <w:rFonts w:cs="Arial"/>
          <w:sz w:val="22"/>
          <w:szCs w:val="22"/>
          <w:lang w:eastAsia="sr-Latn-CS"/>
        </w:rPr>
        <w:tab/>
      </w:r>
      <w:r w:rsidR="00CB1037" w:rsidRPr="005E27C6">
        <w:rPr>
          <w:rFonts w:cs="Arial"/>
          <w:sz w:val="22"/>
          <w:szCs w:val="22"/>
          <w:lang w:eastAsia="sr-Latn-CS"/>
        </w:rPr>
        <w:tab/>
      </w:r>
      <w:r w:rsidR="00CB1037" w:rsidRPr="005E27C6">
        <w:rPr>
          <w:rFonts w:cs="Arial"/>
          <w:sz w:val="22"/>
          <w:szCs w:val="22"/>
          <w:lang w:eastAsia="sr-Latn-CS"/>
        </w:rPr>
        <w:tab/>
      </w:r>
      <w:r w:rsidR="00CB1037" w:rsidRPr="005E27C6">
        <w:rPr>
          <w:rFonts w:cs="Arial"/>
          <w:sz w:val="22"/>
          <w:szCs w:val="22"/>
          <w:lang w:eastAsia="sr-Latn-CS"/>
        </w:rPr>
        <w:tab/>
      </w:r>
      <w:r w:rsidR="00CB1037" w:rsidRPr="005E27C6">
        <w:rPr>
          <w:rFonts w:cs="Arial"/>
          <w:sz w:val="22"/>
          <w:szCs w:val="22"/>
          <w:lang w:eastAsia="sr-Latn-CS"/>
        </w:rPr>
        <w:tab/>
        <w:t xml:space="preserve">           </w:t>
      </w:r>
      <w:r w:rsidR="00CB1037" w:rsidRPr="005E27C6">
        <w:rPr>
          <w:rFonts w:cs="Arial"/>
          <w:sz w:val="22"/>
          <w:szCs w:val="22"/>
          <w:lang w:val="sr-Cyrl-RS" w:eastAsia="sr-Latn-CS"/>
        </w:rPr>
        <w:t xml:space="preserve"> </w:t>
      </w:r>
      <w:r w:rsidRPr="005E27C6">
        <w:rPr>
          <w:rFonts w:cs="Arial"/>
          <w:sz w:val="22"/>
          <w:szCs w:val="22"/>
          <w:lang w:eastAsia="sr-Latn-CS"/>
        </w:rPr>
        <w:t xml:space="preserve"> </w:t>
      </w:r>
      <w:r w:rsidR="00147DB4" w:rsidRPr="005E27C6">
        <w:rPr>
          <w:rFonts w:cs="Arial"/>
          <w:sz w:val="22"/>
          <w:szCs w:val="22"/>
          <w:lang w:val="sr-Cyrl-RS" w:eastAsia="sr-Latn-CS"/>
        </w:rPr>
        <w:t>6</w:t>
      </w:r>
      <w:r w:rsidRPr="005E27C6">
        <w:rPr>
          <w:rFonts w:cs="Arial"/>
          <w:sz w:val="22"/>
          <w:szCs w:val="22"/>
          <w:lang w:eastAsia="sr-Latn-CS"/>
        </w:rPr>
        <w:t xml:space="preserve"> бодова</w:t>
      </w:r>
    </w:p>
    <w:p w14:paraId="64CED0D1" w14:textId="77777777" w:rsidR="00E3415C" w:rsidRPr="005E27C6" w:rsidRDefault="00E3415C" w:rsidP="00E3415C">
      <w:pPr>
        <w:jc w:val="both"/>
        <w:rPr>
          <w:rFonts w:cs="Arial"/>
          <w:sz w:val="22"/>
          <w:szCs w:val="22"/>
          <w:lang w:val="sr-Cyrl-RS" w:eastAsia="sr-Latn-CS"/>
        </w:rPr>
      </w:pPr>
      <w:r w:rsidRPr="005E27C6">
        <w:rPr>
          <w:rFonts w:cs="Arial"/>
          <w:sz w:val="22"/>
          <w:szCs w:val="22"/>
          <w:lang w:val="en-GB" w:eastAsia="sr-Latn-CS"/>
        </w:rPr>
        <w:t>3</w:t>
      </w:r>
      <w:r w:rsidR="002B010B" w:rsidRPr="005E27C6">
        <w:rPr>
          <w:rFonts w:cs="Arial"/>
          <w:sz w:val="22"/>
          <w:szCs w:val="22"/>
          <w:lang w:eastAsia="sr-Latn-CS"/>
        </w:rPr>
        <w:t xml:space="preserve"> референц</w:t>
      </w:r>
      <w:r w:rsidR="002B010B" w:rsidRPr="005E27C6">
        <w:rPr>
          <w:rFonts w:cs="Arial"/>
          <w:sz w:val="22"/>
          <w:szCs w:val="22"/>
          <w:lang w:val="sr-Cyrl-RS" w:eastAsia="sr-Latn-CS"/>
        </w:rPr>
        <w:t>е</w:t>
      </w:r>
      <w:r w:rsidR="00CB1037" w:rsidRPr="005E27C6">
        <w:rPr>
          <w:rFonts w:cs="Arial"/>
          <w:sz w:val="22"/>
          <w:szCs w:val="22"/>
          <w:lang w:val="sr-Cyrl-RS" w:eastAsia="sr-Latn-CS"/>
        </w:rPr>
        <w:t xml:space="preserve"> </w:t>
      </w:r>
      <w:r w:rsidR="00CB1037" w:rsidRPr="005E27C6">
        <w:rPr>
          <w:rFonts w:cs="Arial"/>
          <w:sz w:val="22"/>
          <w:szCs w:val="22"/>
          <w:lang w:eastAsia="sr-Latn-CS"/>
        </w:rPr>
        <w:tab/>
      </w:r>
      <w:r w:rsidR="00CB1037" w:rsidRPr="005E27C6">
        <w:rPr>
          <w:rFonts w:cs="Arial"/>
          <w:sz w:val="22"/>
          <w:szCs w:val="22"/>
          <w:lang w:eastAsia="sr-Latn-CS"/>
        </w:rPr>
        <w:tab/>
        <w:t xml:space="preserve">    </w:t>
      </w:r>
      <w:r w:rsidR="00CB1037" w:rsidRPr="005E27C6">
        <w:rPr>
          <w:rFonts w:cs="Arial"/>
          <w:sz w:val="22"/>
          <w:szCs w:val="22"/>
          <w:lang w:eastAsia="sr-Latn-CS"/>
        </w:rPr>
        <w:tab/>
      </w:r>
      <w:r w:rsidR="00CB1037"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t xml:space="preserve"> 8</w:t>
      </w:r>
      <w:r w:rsidRPr="005E27C6">
        <w:rPr>
          <w:rFonts w:cs="Arial"/>
          <w:sz w:val="22"/>
          <w:szCs w:val="22"/>
          <w:lang w:eastAsia="sr-Latn-CS"/>
        </w:rPr>
        <w:t xml:space="preserve"> бодова</w:t>
      </w:r>
    </w:p>
    <w:p w14:paraId="6D2DD22A" w14:textId="77777777" w:rsidR="00F301E8" w:rsidRPr="005E27C6" w:rsidRDefault="00F301E8" w:rsidP="00E3415C">
      <w:pPr>
        <w:jc w:val="both"/>
        <w:rPr>
          <w:rFonts w:cs="Arial"/>
          <w:sz w:val="22"/>
          <w:szCs w:val="22"/>
          <w:lang w:val="sr-Cyrl-RS" w:eastAsia="sr-Latn-CS"/>
        </w:rPr>
      </w:pPr>
      <w:r w:rsidRPr="005E27C6">
        <w:rPr>
          <w:rFonts w:cs="Arial"/>
          <w:sz w:val="22"/>
          <w:szCs w:val="22"/>
          <w:lang w:val="sr-Cyrl-RS" w:eastAsia="sr-Latn-CS"/>
        </w:rPr>
        <w:t>4 референце</w:t>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t>10 бодова</w:t>
      </w:r>
    </w:p>
    <w:p w14:paraId="11E49936" w14:textId="77777777" w:rsidR="00F301E8" w:rsidRPr="005E27C6" w:rsidRDefault="002B010B" w:rsidP="00E3415C">
      <w:pPr>
        <w:jc w:val="both"/>
        <w:rPr>
          <w:rFonts w:cs="Arial"/>
          <w:sz w:val="22"/>
          <w:szCs w:val="22"/>
          <w:lang w:val="sr-Cyrl-RS" w:eastAsia="sr-Latn-CS"/>
        </w:rPr>
      </w:pPr>
      <w:r w:rsidRPr="005E27C6">
        <w:rPr>
          <w:rFonts w:cs="Arial"/>
          <w:sz w:val="22"/>
          <w:szCs w:val="22"/>
          <w:lang w:val="sr-Cyrl-RS" w:eastAsia="sr-Latn-CS"/>
        </w:rPr>
        <w:t>5 референци</w:t>
      </w:r>
      <w:r w:rsidR="00F301E8" w:rsidRPr="005E27C6">
        <w:rPr>
          <w:rFonts w:cs="Arial"/>
          <w:sz w:val="22"/>
          <w:szCs w:val="22"/>
          <w:lang w:val="sr-Cyrl-RS" w:eastAsia="sr-Latn-CS"/>
        </w:rPr>
        <w:t xml:space="preserve"> и више</w:t>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t>12 бодова</w:t>
      </w:r>
    </w:p>
    <w:p w14:paraId="09D65B27" w14:textId="77777777" w:rsidR="00E3415C" w:rsidRPr="005E27C6" w:rsidRDefault="00E3415C" w:rsidP="00E3415C">
      <w:pPr>
        <w:jc w:val="both"/>
        <w:rPr>
          <w:rFonts w:cs="Arial"/>
          <w:sz w:val="22"/>
          <w:szCs w:val="22"/>
          <w:lang w:val="sr-Cyrl-RS"/>
        </w:rPr>
      </w:pPr>
    </w:p>
    <w:p w14:paraId="7F7392EC" w14:textId="77777777" w:rsidR="00E3415C" w:rsidRPr="005E27C6" w:rsidRDefault="00E3415C" w:rsidP="00E3415C">
      <w:pPr>
        <w:jc w:val="both"/>
        <w:rPr>
          <w:rFonts w:cs="Arial"/>
          <w:sz w:val="22"/>
          <w:szCs w:val="22"/>
        </w:rPr>
      </w:pPr>
      <w:r w:rsidRPr="005E27C6">
        <w:rPr>
          <w:rFonts w:cs="Arial"/>
          <w:sz w:val="22"/>
          <w:szCs w:val="22"/>
        </w:rPr>
        <w:t>И</w:t>
      </w:r>
      <w:r w:rsidR="00CB1037" w:rsidRPr="005E27C6">
        <w:rPr>
          <w:rFonts w:cs="Arial"/>
          <w:sz w:val="22"/>
          <w:szCs w:val="22"/>
          <w:vertAlign w:val="subscript"/>
        </w:rPr>
        <w:t>п</w:t>
      </w:r>
      <w:r w:rsidR="00CB1037" w:rsidRPr="005E27C6">
        <w:rPr>
          <w:rFonts w:cs="Arial"/>
          <w:sz w:val="22"/>
          <w:szCs w:val="22"/>
          <w:vertAlign w:val="subscript"/>
          <w:lang w:val="sr-Cyrl-RS"/>
        </w:rPr>
        <w:t>2</w:t>
      </w:r>
      <w:r w:rsidRPr="005E27C6">
        <w:rPr>
          <w:rFonts w:cs="Arial"/>
          <w:sz w:val="22"/>
          <w:szCs w:val="22"/>
        </w:rPr>
        <w:t xml:space="preserve"> – одговорни пројектант, дипл.инж. геологије (геотехнике) </w:t>
      </w:r>
      <w:r w:rsidRPr="005E27C6">
        <w:rPr>
          <w:rFonts w:cs="Arial"/>
          <w:sz w:val="22"/>
          <w:szCs w:val="22"/>
          <w:lang w:val="sr-Cyrl-RS"/>
        </w:rPr>
        <w:t>са</w:t>
      </w:r>
      <w:r w:rsidRPr="005E27C6">
        <w:rPr>
          <w:rFonts w:cs="Arial"/>
          <w:sz w:val="22"/>
          <w:szCs w:val="22"/>
        </w:rPr>
        <w:t xml:space="preserve"> лиценц</w:t>
      </w:r>
      <w:r w:rsidRPr="005E27C6">
        <w:rPr>
          <w:rFonts w:cs="Arial"/>
          <w:sz w:val="22"/>
          <w:szCs w:val="22"/>
          <w:lang w:val="sr-Cyrl-RS"/>
        </w:rPr>
        <w:t>ом</w:t>
      </w:r>
      <w:r w:rsidRPr="005E27C6">
        <w:rPr>
          <w:rFonts w:cs="Arial"/>
          <w:sz w:val="22"/>
          <w:szCs w:val="22"/>
        </w:rPr>
        <w:t xml:space="preserve"> ИКС 391</w:t>
      </w:r>
      <w:r w:rsidRPr="005E27C6">
        <w:rPr>
          <w:rFonts w:cs="Arial"/>
          <w:sz w:val="22"/>
          <w:szCs w:val="22"/>
          <w:lang w:val="sr-Cyrl-RS"/>
        </w:rPr>
        <w:t>(или са одговарајућом лиценцом државе из које долази)</w:t>
      </w:r>
    </w:p>
    <w:p w14:paraId="0FD86AF0" w14:textId="77777777" w:rsidR="00E3415C" w:rsidRPr="005E27C6" w:rsidRDefault="00E3415C" w:rsidP="00E3415C">
      <w:pPr>
        <w:jc w:val="both"/>
        <w:rPr>
          <w:rFonts w:cs="Arial"/>
          <w:sz w:val="22"/>
          <w:szCs w:val="22"/>
          <w:lang w:val="sr-Cyrl-RS"/>
        </w:rPr>
      </w:pPr>
      <w:r w:rsidRPr="005E27C6">
        <w:rPr>
          <w:rFonts w:cs="Arial"/>
          <w:sz w:val="22"/>
          <w:szCs w:val="22"/>
        </w:rPr>
        <w:t>Искуство у изради пројеката геотехничких истраживања</w:t>
      </w:r>
      <w:r w:rsidR="00CB1037" w:rsidRPr="005E27C6">
        <w:rPr>
          <w:rFonts w:cs="Arial"/>
          <w:sz w:val="22"/>
          <w:szCs w:val="22"/>
          <w:lang w:val="sr-Cyrl-RS"/>
        </w:rPr>
        <w:t xml:space="preserve"> за</w:t>
      </w:r>
      <w:r w:rsidR="00CB1037" w:rsidRPr="005E27C6">
        <w:rPr>
          <w:rFonts w:cs="Arial"/>
          <w:sz w:val="22"/>
          <w:szCs w:val="22"/>
        </w:rPr>
        <w:t xml:space="preserve"> изградњ</w:t>
      </w:r>
      <w:r w:rsidR="00CB1037" w:rsidRPr="005E27C6">
        <w:rPr>
          <w:rFonts w:cs="Arial"/>
          <w:sz w:val="22"/>
          <w:szCs w:val="22"/>
          <w:lang w:val="sr-Cyrl-RS"/>
        </w:rPr>
        <w:t>у</w:t>
      </w:r>
      <w:r w:rsidR="00CB1037" w:rsidRPr="005E27C6">
        <w:rPr>
          <w:rFonts w:cs="Arial"/>
          <w:sz w:val="22"/>
          <w:szCs w:val="22"/>
        </w:rPr>
        <w:t xml:space="preserve"> </w:t>
      </w:r>
      <w:r w:rsidR="00CB1037" w:rsidRPr="005E27C6">
        <w:rPr>
          <w:rFonts w:cs="Arial"/>
          <w:sz w:val="22"/>
          <w:szCs w:val="22"/>
          <w:lang w:val="sr-Cyrl-RS"/>
        </w:rPr>
        <w:t>соларних електрана</w:t>
      </w:r>
      <w:r w:rsidR="00147DB4" w:rsidRPr="005E27C6">
        <w:rPr>
          <w:rFonts w:cs="Arial"/>
          <w:sz w:val="22"/>
          <w:szCs w:val="22"/>
          <w:lang w:val="sr-Cyrl-RS"/>
        </w:rPr>
        <w:t xml:space="preserve"> на тлу</w:t>
      </w:r>
      <w:r w:rsidR="00CB1037" w:rsidRPr="005E27C6">
        <w:rPr>
          <w:rFonts w:cs="Arial"/>
          <w:sz w:val="22"/>
          <w:szCs w:val="22"/>
          <w:lang w:val="sr-Cyrl-RS"/>
        </w:rPr>
        <w:t xml:space="preserve"> или енергетских објектата са плитким фундирањем</w:t>
      </w:r>
      <w:r w:rsidR="000563D8" w:rsidRPr="005E27C6">
        <w:rPr>
          <w:rFonts w:cs="Arial"/>
          <w:sz w:val="22"/>
          <w:szCs w:val="22"/>
          <w:lang w:val="sr-Cyrl-RS"/>
        </w:rPr>
        <w:t>,</w:t>
      </w:r>
      <w:r w:rsidRPr="005E27C6">
        <w:rPr>
          <w:rFonts w:cs="Arial"/>
          <w:sz w:val="22"/>
          <w:szCs w:val="22"/>
          <w:lang w:val="sr-Cyrl-RS"/>
        </w:rPr>
        <w:t xml:space="preserve"> (сагласно Закону о рударству</w:t>
      </w:r>
      <w:r w:rsidR="00CB1037" w:rsidRPr="005E27C6">
        <w:rPr>
          <w:rFonts w:cs="Arial"/>
          <w:sz w:val="22"/>
          <w:szCs w:val="22"/>
          <w:lang w:val="sr-Cyrl-RS"/>
        </w:rPr>
        <w:t xml:space="preserve"> и геолошким истраживањима Сл. г</w:t>
      </w:r>
      <w:r w:rsidRPr="005E27C6">
        <w:rPr>
          <w:rFonts w:cs="Arial"/>
          <w:sz w:val="22"/>
          <w:szCs w:val="22"/>
          <w:lang w:val="sr-Cyrl-RS"/>
        </w:rPr>
        <w:t>ласник Републике Србије 88/2011 или сагласно законској регулативи из ов</w:t>
      </w:r>
      <w:r w:rsidR="00CB1037" w:rsidRPr="005E27C6">
        <w:rPr>
          <w:rFonts w:cs="Arial"/>
          <w:sz w:val="22"/>
          <w:szCs w:val="22"/>
          <w:lang w:val="sr-Cyrl-RS"/>
        </w:rPr>
        <w:t>е области државе из које долази</w:t>
      </w:r>
      <w:r w:rsidR="004F1DE2" w:rsidRPr="005E27C6">
        <w:rPr>
          <w:rFonts w:cs="Arial"/>
          <w:sz w:val="22"/>
          <w:szCs w:val="22"/>
          <w:lang w:val="sr-Cyrl-RS"/>
        </w:rPr>
        <w:t>)</w:t>
      </w:r>
      <w:r w:rsidR="00CB1037" w:rsidRPr="005E27C6">
        <w:rPr>
          <w:rFonts w:cs="Arial"/>
          <w:sz w:val="22"/>
          <w:szCs w:val="22"/>
        </w:rPr>
        <w:t>,</w:t>
      </w:r>
      <w:r w:rsidRPr="005E27C6">
        <w:rPr>
          <w:rFonts w:cs="Arial"/>
          <w:sz w:val="22"/>
          <w:szCs w:val="22"/>
        </w:rPr>
        <w:t xml:space="preserve"> оцењује се према броју извршених ових услуга на следећи начин:</w:t>
      </w:r>
    </w:p>
    <w:p w14:paraId="7C8B2EC2" w14:textId="77777777" w:rsidR="00F301E8" w:rsidRPr="005E27C6" w:rsidRDefault="00F301E8" w:rsidP="00E3415C">
      <w:pPr>
        <w:jc w:val="both"/>
        <w:rPr>
          <w:rFonts w:cs="Arial"/>
          <w:sz w:val="22"/>
          <w:szCs w:val="22"/>
          <w:lang w:val="sr-Cyrl-RS"/>
        </w:rPr>
      </w:pPr>
    </w:p>
    <w:p w14:paraId="028DC3D0" w14:textId="77777777" w:rsidR="00F301E8" w:rsidRPr="005E27C6" w:rsidRDefault="00F301E8" w:rsidP="00F301E8">
      <w:pPr>
        <w:rPr>
          <w:rFonts w:cs="Arial"/>
          <w:sz w:val="22"/>
          <w:szCs w:val="22"/>
          <w:lang w:val="sr-Cyrl-RS" w:eastAsia="sr-Latn-CS"/>
        </w:rPr>
      </w:pPr>
      <w:r w:rsidRPr="005E27C6">
        <w:rPr>
          <w:rFonts w:cs="Arial"/>
          <w:sz w:val="22"/>
          <w:szCs w:val="22"/>
          <w:lang w:val="en-GB" w:eastAsia="sr-Latn-CS"/>
        </w:rPr>
        <w:t>1</w:t>
      </w:r>
      <w:r w:rsidRPr="005E27C6">
        <w:rPr>
          <w:rFonts w:cs="Arial"/>
          <w:sz w:val="22"/>
          <w:szCs w:val="22"/>
          <w:lang w:eastAsia="sr-Latn-CS"/>
        </w:rPr>
        <w:t xml:space="preserve"> референц</w:t>
      </w:r>
      <w:r w:rsidRPr="005E27C6">
        <w:rPr>
          <w:rFonts w:cs="Arial"/>
          <w:sz w:val="22"/>
          <w:szCs w:val="22"/>
          <w:lang w:val="en-GB" w:eastAsia="sr-Latn-CS"/>
        </w:rPr>
        <w:t>a</w:t>
      </w:r>
      <w:r w:rsidRPr="005E27C6">
        <w:rPr>
          <w:rFonts w:cs="Arial"/>
          <w:sz w:val="22"/>
          <w:szCs w:val="22"/>
          <w:lang w:eastAsia="sr-Latn-CS"/>
        </w:rPr>
        <w:t xml:space="preserve"> </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val="sr-Cyrl-RS" w:eastAsia="sr-Latn-CS"/>
        </w:rPr>
        <w:t>1</w:t>
      </w:r>
      <w:r w:rsidR="002B010B" w:rsidRPr="005E27C6">
        <w:rPr>
          <w:rFonts w:cs="Arial"/>
          <w:sz w:val="22"/>
          <w:szCs w:val="22"/>
          <w:lang w:eastAsia="sr-Latn-CS"/>
        </w:rPr>
        <w:t xml:space="preserve"> бод</w:t>
      </w:r>
    </w:p>
    <w:p w14:paraId="139DB571" w14:textId="77777777" w:rsidR="00F301E8" w:rsidRPr="005E27C6" w:rsidRDefault="00F301E8" w:rsidP="00F301E8">
      <w:pPr>
        <w:rPr>
          <w:rFonts w:cs="Arial"/>
          <w:sz w:val="22"/>
          <w:szCs w:val="22"/>
          <w:lang w:val="sr-Cyrl-RS" w:eastAsia="sr-Latn-CS"/>
        </w:rPr>
      </w:pPr>
      <w:r w:rsidRPr="005E27C6">
        <w:rPr>
          <w:rFonts w:cs="Arial"/>
          <w:sz w:val="22"/>
          <w:szCs w:val="22"/>
          <w:lang w:val="en-GB" w:eastAsia="sr-Latn-CS"/>
        </w:rPr>
        <w:t>2</w:t>
      </w:r>
      <w:r w:rsidRPr="005E27C6">
        <w:rPr>
          <w:rFonts w:cs="Arial"/>
          <w:sz w:val="22"/>
          <w:szCs w:val="22"/>
          <w:lang w:eastAsia="sr-Latn-CS"/>
        </w:rPr>
        <w:t xml:space="preserve"> референц</w:t>
      </w:r>
      <w:r w:rsidRPr="005E27C6">
        <w:rPr>
          <w:rFonts w:cs="Arial"/>
          <w:sz w:val="22"/>
          <w:szCs w:val="22"/>
          <w:lang w:val="en-GB" w:eastAsia="sr-Latn-CS"/>
        </w:rPr>
        <w:t>e</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val="sr-Cyrl-RS" w:eastAsia="sr-Latn-CS"/>
        </w:rPr>
        <w:t xml:space="preserve"> </w:t>
      </w:r>
      <w:r w:rsidRPr="005E27C6">
        <w:rPr>
          <w:rFonts w:cs="Arial"/>
          <w:sz w:val="22"/>
          <w:szCs w:val="22"/>
          <w:lang w:eastAsia="sr-Latn-CS"/>
        </w:rPr>
        <w:t xml:space="preserve"> </w:t>
      </w:r>
      <w:r w:rsidRPr="005E27C6">
        <w:rPr>
          <w:rFonts w:cs="Arial"/>
          <w:sz w:val="22"/>
          <w:szCs w:val="22"/>
          <w:lang w:val="sr-Cyrl-RS" w:eastAsia="sr-Latn-CS"/>
        </w:rPr>
        <w:t>2</w:t>
      </w:r>
      <w:r w:rsidR="002B010B" w:rsidRPr="005E27C6">
        <w:rPr>
          <w:rFonts w:cs="Arial"/>
          <w:sz w:val="22"/>
          <w:szCs w:val="22"/>
          <w:lang w:eastAsia="sr-Latn-CS"/>
        </w:rPr>
        <w:t xml:space="preserve"> бод</w:t>
      </w:r>
      <w:r w:rsidR="002B010B" w:rsidRPr="005E27C6">
        <w:rPr>
          <w:rFonts w:cs="Arial"/>
          <w:sz w:val="22"/>
          <w:szCs w:val="22"/>
          <w:lang w:val="sr-Cyrl-RS" w:eastAsia="sr-Latn-CS"/>
        </w:rPr>
        <w:t>а</w:t>
      </w:r>
    </w:p>
    <w:p w14:paraId="24467058" w14:textId="77777777" w:rsidR="00F301E8" w:rsidRPr="005E27C6" w:rsidRDefault="00F301E8" w:rsidP="00F301E8">
      <w:pPr>
        <w:jc w:val="both"/>
        <w:rPr>
          <w:rFonts w:cs="Arial"/>
          <w:sz w:val="22"/>
          <w:szCs w:val="22"/>
          <w:lang w:val="sr-Cyrl-RS" w:eastAsia="sr-Latn-CS"/>
        </w:rPr>
      </w:pPr>
      <w:r w:rsidRPr="005E27C6">
        <w:rPr>
          <w:rFonts w:cs="Arial"/>
          <w:sz w:val="22"/>
          <w:szCs w:val="22"/>
          <w:lang w:val="en-GB" w:eastAsia="sr-Latn-CS"/>
        </w:rPr>
        <w:t>3</w:t>
      </w:r>
      <w:r w:rsidR="002B010B" w:rsidRPr="005E27C6">
        <w:rPr>
          <w:rFonts w:cs="Arial"/>
          <w:sz w:val="22"/>
          <w:szCs w:val="22"/>
          <w:lang w:eastAsia="sr-Latn-CS"/>
        </w:rPr>
        <w:t xml:space="preserve"> референц</w:t>
      </w:r>
      <w:r w:rsidR="002B010B" w:rsidRPr="005E27C6">
        <w:rPr>
          <w:rFonts w:cs="Arial"/>
          <w:sz w:val="22"/>
          <w:szCs w:val="22"/>
          <w:lang w:val="sr-Cyrl-RS" w:eastAsia="sr-Latn-CS"/>
        </w:rPr>
        <w:t>е</w:t>
      </w:r>
      <w:r w:rsidRPr="005E27C6">
        <w:rPr>
          <w:rFonts w:cs="Arial"/>
          <w:sz w:val="22"/>
          <w:szCs w:val="22"/>
          <w:lang w:val="sr-Cyrl-RS" w:eastAsia="sr-Latn-CS"/>
        </w:rPr>
        <w:t xml:space="preserve"> </w:t>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t xml:space="preserve"> 3</w:t>
      </w:r>
      <w:r w:rsidR="002B010B" w:rsidRPr="005E27C6">
        <w:rPr>
          <w:rFonts w:cs="Arial"/>
          <w:sz w:val="22"/>
          <w:szCs w:val="22"/>
          <w:lang w:eastAsia="sr-Latn-CS"/>
        </w:rPr>
        <w:t xml:space="preserve"> бод</w:t>
      </w:r>
      <w:r w:rsidR="002B010B" w:rsidRPr="005E27C6">
        <w:rPr>
          <w:rFonts w:cs="Arial"/>
          <w:sz w:val="22"/>
          <w:szCs w:val="22"/>
          <w:lang w:val="sr-Cyrl-RS" w:eastAsia="sr-Latn-CS"/>
        </w:rPr>
        <w:t>а</w:t>
      </w:r>
    </w:p>
    <w:p w14:paraId="3D50A49B" w14:textId="77777777" w:rsidR="00F301E8" w:rsidRPr="005E27C6" w:rsidRDefault="002B010B" w:rsidP="00F301E8">
      <w:pPr>
        <w:jc w:val="both"/>
        <w:rPr>
          <w:rFonts w:cs="Arial"/>
          <w:sz w:val="22"/>
          <w:szCs w:val="22"/>
          <w:lang w:val="sr-Cyrl-RS" w:eastAsia="sr-Latn-CS"/>
        </w:rPr>
      </w:pPr>
      <w:r w:rsidRPr="005E27C6">
        <w:rPr>
          <w:rFonts w:cs="Arial"/>
          <w:sz w:val="22"/>
          <w:szCs w:val="22"/>
          <w:lang w:val="sr-Cyrl-RS" w:eastAsia="sr-Latn-CS"/>
        </w:rPr>
        <w:t>4 референце</w:t>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t xml:space="preserve"> 4 бода</w:t>
      </w:r>
    </w:p>
    <w:p w14:paraId="59C79078" w14:textId="77777777" w:rsidR="00F301E8" w:rsidRPr="005E27C6" w:rsidRDefault="002B010B" w:rsidP="00F301E8">
      <w:pPr>
        <w:jc w:val="both"/>
        <w:rPr>
          <w:rFonts w:cs="Arial"/>
          <w:sz w:val="22"/>
          <w:szCs w:val="22"/>
          <w:lang w:val="sr-Cyrl-RS" w:eastAsia="sr-Latn-CS"/>
        </w:rPr>
      </w:pPr>
      <w:r w:rsidRPr="005E27C6">
        <w:rPr>
          <w:rFonts w:cs="Arial"/>
          <w:sz w:val="22"/>
          <w:szCs w:val="22"/>
          <w:lang w:val="sr-Cyrl-RS" w:eastAsia="sr-Latn-CS"/>
        </w:rPr>
        <w:t>5 референци</w:t>
      </w:r>
      <w:r w:rsidR="00F301E8" w:rsidRPr="005E27C6">
        <w:rPr>
          <w:rFonts w:cs="Arial"/>
          <w:sz w:val="22"/>
          <w:szCs w:val="22"/>
          <w:lang w:val="sr-Cyrl-RS" w:eastAsia="sr-Latn-CS"/>
        </w:rPr>
        <w:t xml:space="preserve"> и више</w:t>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t xml:space="preserve"> 5 бодова</w:t>
      </w:r>
    </w:p>
    <w:p w14:paraId="57FE3458" w14:textId="77777777" w:rsidR="00F301E8" w:rsidRPr="005E27C6" w:rsidRDefault="00F301E8" w:rsidP="00E3415C">
      <w:pPr>
        <w:jc w:val="both"/>
        <w:rPr>
          <w:rFonts w:cs="Arial"/>
          <w:sz w:val="22"/>
          <w:szCs w:val="22"/>
          <w:lang w:val="sr-Cyrl-RS"/>
        </w:rPr>
      </w:pPr>
    </w:p>
    <w:p w14:paraId="4E2AEB42" w14:textId="77777777" w:rsidR="00E3415C" w:rsidRPr="005E27C6" w:rsidRDefault="00E3415C" w:rsidP="00E3415C">
      <w:pPr>
        <w:rPr>
          <w:rFonts w:cs="Arial"/>
          <w:sz w:val="22"/>
          <w:szCs w:val="22"/>
          <w:lang w:eastAsia="sr-Latn-CS"/>
        </w:rPr>
      </w:pPr>
    </w:p>
    <w:p w14:paraId="5F903444" w14:textId="77777777" w:rsidR="00E3415C" w:rsidRPr="005E27C6" w:rsidRDefault="00E3415C" w:rsidP="00E3415C">
      <w:pPr>
        <w:jc w:val="both"/>
        <w:rPr>
          <w:rFonts w:cs="Arial"/>
          <w:sz w:val="22"/>
          <w:szCs w:val="22"/>
        </w:rPr>
      </w:pPr>
      <w:r w:rsidRPr="005E27C6">
        <w:rPr>
          <w:rFonts w:cs="Arial"/>
          <w:sz w:val="22"/>
          <w:szCs w:val="22"/>
        </w:rPr>
        <w:t>И</w:t>
      </w:r>
      <w:r w:rsidRPr="005E27C6">
        <w:rPr>
          <w:rFonts w:cs="Arial"/>
          <w:sz w:val="22"/>
          <w:szCs w:val="22"/>
          <w:vertAlign w:val="subscript"/>
        </w:rPr>
        <w:t>п</w:t>
      </w:r>
      <w:r w:rsidR="00CB1037" w:rsidRPr="005E27C6">
        <w:rPr>
          <w:rFonts w:cs="Arial"/>
          <w:sz w:val="22"/>
          <w:szCs w:val="22"/>
          <w:vertAlign w:val="subscript"/>
          <w:lang w:val="sr-Cyrl-RS"/>
        </w:rPr>
        <w:t>3</w:t>
      </w:r>
      <w:r w:rsidRPr="005E27C6">
        <w:rPr>
          <w:rFonts w:cs="Arial"/>
          <w:sz w:val="22"/>
          <w:szCs w:val="22"/>
        </w:rPr>
        <w:t xml:space="preserve"> – одговорни пројектант, дипл.инж. електротехнике </w:t>
      </w:r>
      <w:r w:rsidRPr="005E27C6">
        <w:rPr>
          <w:rFonts w:cs="Arial"/>
          <w:sz w:val="22"/>
          <w:szCs w:val="22"/>
          <w:lang w:val="sr-Cyrl-RS"/>
        </w:rPr>
        <w:t>са</w:t>
      </w:r>
      <w:r w:rsidRPr="005E27C6">
        <w:rPr>
          <w:rFonts w:cs="Arial"/>
          <w:sz w:val="22"/>
          <w:szCs w:val="22"/>
        </w:rPr>
        <w:t xml:space="preserve"> лиценц</w:t>
      </w:r>
      <w:r w:rsidRPr="005E27C6">
        <w:rPr>
          <w:rFonts w:cs="Arial"/>
          <w:sz w:val="22"/>
          <w:szCs w:val="22"/>
          <w:lang w:val="sr-Cyrl-RS"/>
        </w:rPr>
        <w:t>ом</w:t>
      </w:r>
      <w:r w:rsidRPr="005E27C6">
        <w:rPr>
          <w:rFonts w:cs="Arial"/>
          <w:sz w:val="22"/>
          <w:szCs w:val="22"/>
        </w:rPr>
        <w:t xml:space="preserve"> ИКС 351</w:t>
      </w:r>
      <w:r w:rsidRPr="005E27C6">
        <w:rPr>
          <w:rFonts w:cs="Arial"/>
          <w:sz w:val="22"/>
          <w:szCs w:val="22"/>
          <w:lang w:val="sr-Cyrl-RS"/>
        </w:rPr>
        <w:t xml:space="preserve"> (или са одговарајућом лиценцом државе из које долази)</w:t>
      </w:r>
    </w:p>
    <w:p w14:paraId="3A32071F" w14:textId="77777777" w:rsidR="00E3415C" w:rsidRPr="005E27C6" w:rsidRDefault="00E3415C" w:rsidP="00E3415C">
      <w:pPr>
        <w:tabs>
          <w:tab w:val="left" w:pos="7371"/>
        </w:tabs>
        <w:jc w:val="both"/>
        <w:rPr>
          <w:rFonts w:cs="Arial"/>
          <w:sz w:val="22"/>
          <w:szCs w:val="22"/>
          <w:lang w:val="sr-Cyrl-RS"/>
        </w:rPr>
      </w:pPr>
      <w:r w:rsidRPr="005E27C6">
        <w:rPr>
          <w:rFonts w:cs="Arial"/>
          <w:sz w:val="22"/>
          <w:szCs w:val="22"/>
        </w:rPr>
        <w:t xml:space="preserve">Искуство у изради </w:t>
      </w:r>
      <w:r w:rsidR="00CB1037" w:rsidRPr="005E27C6">
        <w:rPr>
          <w:rFonts w:cs="Arial"/>
          <w:sz w:val="22"/>
          <w:szCs w:val="22"/>
          <w:lang w:val="sr-Cyrl-RS"/>
        </w:rPr>
        <w:t>техничке документације (претходна студија оправданости са генералним пројектом или студија оправданости са идејним пројектом или главни пројекат или пројекат за грађевинксу дозволу или извођачки пројекат) за</w:t>
      </w:r>
      <w:r w:rsidR="00CB1037" w:rsidRPr="005E27C6">
        <w:rPr>
          <w:rFonts w:cs="Arial"/>
          <w:sz w:val="22"/>
          <w:szCs w:val="22"/>
        </w:rPr>
        <w:t xml:space="preserve"> изградњ</w:t>
      </w:r>
      <w:r w:rsidR="00CB1037" w:rsidRPr="005E27C6">
        <w:rPr>
          <w:rFonts w:cs="Arial"/>
          <w:sz w:val="22"/>
          <w:szCs w:val="22"/>
          <w:lang w:val="sr-Cyrl-RS"/>
        </w:rPr>
        <w:t>у</w:t>
      </w:r>
      <w:r w:rsidR="00CB1037" w:rsidRPr="005E27C6">
        <w:rPr>
          <w:rFonts w:cs="Arial"/>
          <w:sz w:val="22"/>
          <w:szCs w:val="22"/>
        </w:rPr>
        <w:t xml:space="preserve"> </w:t>
      </w:r>
      <w:r w:rsidR="00CB1037" w:rsidRPr="005E27C6">
        <w:rPr>
          <w:rFonts w:cs="Arial"/>
          <w:sz w:val="22"/>
          <w:szCs w:val="22"/>
          <w:lang w:val="sr-Cyrl-RS"/>
        </w:rPr>
        <w:t>соларних електрана</w:t>
      </w:r>
      <w:r w:rsidR="00147DB4" w:rsidRPr="005E27C6">
        <w:rPr>
          <w:rFonts w:cs="Arial"/>
          <w:sz w:val="22"/>
          <w:szCs w:val="22"/>
          <w:lang w:val="sr-Cyrl-RS"/>
        </w:rPr>
        <w:t xml:space="preserve"> на тлу</w:t>
      </w:r>
      <w:r w:rsidR="00CB1037" w:rsidRPr="005E27C6">
        <w:rPr>
          <w:rFonts w:cs="Arial"/>
          <w:sz w:val="22"/>
          <w:szCs w:val="22"/>
          <w:lang w:val="sr-Cyrl-RS"/>
        </w:rPr>
        <w:t xml:space="preserve"> или енергетских објектата са плитким фундирањем,</w:t>
      </w:r>
    </w:p>
    <w:p w14:paraId="2C47F1C0" w14:textId="77777777" w:rsidR="00E3415C" w:rsidRPr="005E27C6" w:rsidRDefault="00E3415C" w:rsidP="00E3415C">
      <w:pPr>
        <w:jc w:val="both"/>
        <w:rPr>
          <w:rFonts w:cs="Arial"/>
          <w:sz w:val="22"/>
          <w:szCs w:val="22"/>
          <w:lang w:val="sr-Cyrl-RS"/>
        </w:rPr>
      </w:pPr>
      <w:r w:rsidRPr="005E27C6">
        <w:rPr>
          <w:rFonts w:cs="Arial"/>
          <w:sz w:val="22"/>
          <w:szCs w:val="22"/>
        </w:rPr>
        <w:t>оцењује се према броју извршених ових услуга на следећи начин:</w:t>
      </w:r>
    </w:p>
    <w:p w14:paraId="5F122326" w14:textId="77777777" w:rsidR="00E3415C" w:rsidRPr="005E27C6" w:rsidRDefault="00E3415C" w:rsidP="00E3415C">
      <w:pPr>
        <w:jc w:val="both"/>
        <w:rPr>
          <w:rFonts w:cs="Arial"/>
          <w:sz w:val="22"/>
          <w:szCs w:val="22"/>
          <w:lang w:val="sr-Cyrl-RS"/>
        </w:rPr>
      </w:pPr>
    </w:p>
    <w:p w14:paraId="55DB3ED2" w14:textId="77777777" w:rsidR="00F301E8" w:rsidRPr="005E27C6" w:rsidRDefault="00F301E8" w:rsidP="00F301E8">
      <w:pPr>
        <w:rPr>
          <w:rFonts w:cs="Arial"/>
          <w:sz w:val="22"/>
          <w:szCs w:val="22"/>
          <w:lang w:eastAsia="sr-Latn-CS"/>
        </w:rPr>
      </w:pPr>
      <w:r w:rsidRPr="005E27C6">
        <w:rPr>
          <w:rFonts w:cs="Arial"/>
          <w:sz w:val="22"/>
          <w:szCs w:val="22"/>
          <w:lang w:val="en-GB" w:eastAsia="sr-Latn-CS"/>
        </w:rPr>
        <w:t>1</w:t>
      </w:r>
      <w:r w:rsidRPr="005E27C6">
        <w:rPr>
          <w:rFonts w:cs="Arial"/>
          <w:sz w:val="22"/>
          <w:szCs w:val="22"/>
          <w:lang w:eastAsia="sr-Latn-CS"/>
        </w:rPr>
        <w:t xml:space="preserve"> референц</w:t>
      </w:r>
      <w:r w:rsidRPr="005E27C6">
        <w:rPr>
          <w:rFonts w:cs="Arial"/>
          <w:sz w:val="22"/>
          <w:szCs w:val="22"/>
          <w:lang w:val="en-GB" w:eastAsia="sr-Latn-CS"/>
        </w:rPr>
        <w:t>a</w:t>
      </w:r>
      <w:r w:rsidRPr="005E27C6">
        <w:rPr>
          <w:rFonts w:cs="Arial"/>
          <w:sz w:val="22"/>
          <w:szCs w:val="22"/>
          <w:lang w:eastAsia="sr-Latn-CS"/>
        </w:rPr>
        <w:t xml:space="preserve"> </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val="sr-Cyrl-RS" w:eastAsia="sr-Latn-CS"/>
        </w:rPr>
        <w:t>3</w:t>
      </w:r>
      <w:r w:rsidRPr="005E27C6">
        <w:rPr>
          <w:rFonts w:cs="Arial"/>
          <w:sz w:val="22"/>
          <w:szCs w:val="22"/>
          <w:lang w:eastAsia="sr-Latn-CS"/>
        </w:rPr>
        <w:t xml:space="preserve"> бода</w:t>
      </w:r>
    </w:p>
    <w:p w14:paraId="5705EC35" w14:textId="77777777" w:rsidR="00F301E8" w:rsidRPr="005E27C6" w:rsidRDefault="00F301E8" w:rsidP="00F301E8">
      <w:pPr>
        <w:rPr>
          <w:rFonts w:cs="Arial"/>
          <w:sz w:val="22"/>
          <w:szCs w:val="22"/>
          <w:lang w:eastAsia="sr-Latn-CS"/>
        </w:rPr>
      </w:pPr>
      <w:r w:rsidRPr="005E27C6">
        <w:rPr>
          <w:rFonts w:cs="Arial"/>
          <w:sz w:val="22"/>
          <w:szCs w:val="22"/>
          <w:lang w:val="en-GB" w:eastAsia="sr-Latn-CS"/>
        </w:rPr>
        <w:t>2</w:t>
      </w:r>
      <w:r w:rsidRPr="005E27C6">
        <w:rPr>
          <w:rFonts w:cs="Arial"/>
          <w:sz w:val="22"/>
          <w:szCs w:val="22"/>
          <w:lang w:eastAsia="sr-Latn-CS"/>
        </w:rPr>
        <w:t xml:space="preserve"> референц</w:t>
      </w:r>
      <w:r w:rsidRPr="005E27C6">
        <w:rPr>
          <w:rFonts w:cs="Arial"/>
          <w:sz w:val="22"/>
          <w:szCs w:val="22"/>
          <w:lang w:val="en-GB" w:eastAsia="sr-Latn-CS"/>
        </w:rPr>
        <w:t>e</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val="sr-Cyrl-RS" w:eastAsia="sr-Latn-CS"/>
        </w:rPr>
        <w:t xml:space="preserve"> </w:t>
      </w:r>
      <w:r w:rsidRPr="005E27C6">
        <w:rPr>
          <w:rFonts w:cs="Arial"/>
          <w:sz w:val="22"/>
          <w:szCs w:val="22"/>
          <w:lang w:eastAsia="sr-Latn-CS"/>
        </w:rPr>
        <w:t xml:space="preserve"> </w:t>
      </w:r>
      <w:r w:rsidRPr="005E27C6">
        <w:rPr>
          <w:rFonts w:cs="Arial"/>
          <w:sz w:val="22"/>
          <w:szCs w:val="22"/>
          <w:lang w:val="sr-Cyrl-RS" w:eastAsia="sr-Latn-CS"/>
        </w:rPr>
        <w:t>6</w:t>
      </w:r>
      <w:r w:rsidRPr="005E27C6">
        <w:rPr>
          <w:rFonts w:cs="Arial"/>
          <w:sz w:val="22"/>
          <w:szCs w:val="22"/>
          <w:lang w:eastAsia="sr-Latn-CS"/>
        </w:rPr>
        <w:t xml:space="preserve"> бодова</w:t>
      </w:r>
    </w:p>
    <w:p w14:paraId="19439901" w14:textId="77777777" w:rsidR="00F301E8" w:rsidRPr="005E27C6" w:rsidRDefault="00F301E8" w:rsidP="00F301E8">
      <w:pPr>
        <w:jc w:val="both"/>
        <w:rPr>
          <w:rFonts w:cs="Arial"/>
          <w:sz w:val="22"/>
          <w:szCs w:val="22"/>
          <w:lang w:val="sr-Cyrl-RS" w:eastAsia="sr-Latn-CS"/>
        </w:rPr>
      </w:pPr>
      <w:r w:rsidRPr="005E27C6">
        <w:rPr>
          <w:rFonts w:cs="Arial"/>
          <w:sz w:val="22"/>
          <w:szCs w:val="22"/>
          <w:lang w:val="en-GB" w:eastAsia="sr-Latn-CS"/>
        </w:rPr>
        <w:t>3</w:t>
      </w:r>
      <w:r w:rsidR="002B010B" w:rsidRPr="005E27C6">
        <w:rPr>
          <w:rFonts w:cs="Arial"/>
          <w:sz w:val="22"/>
          <w:szCs w:val="22"/>
          <w:lang w:eastAsia="sr-Latn-CS"/>
        </w:rPr>
        <w:t xml:space="preserve"> референц</w:t>
      </w:r>
      <w:r w:rsidR="002B010B" w:rsidRPr="005E27C6">
        <w:rPr>
          <w:rFonts w:cs="Arial"/>
          <w:sz w:val="22"/>
          <w:szCs w:val="22"/>
          <w:lang w:val="sr-Cyrl-RS" w:eastAsia="sr-Latn-CS"/>
        </w:rPr>
        <w:t>е</w:t>
      </w:r>
      <w:r w:rsidRPr="005E27C6">
        <w:rPr>
          <w:rFonts w:cs="Arial"/>
          <w:sz w:val="22"/>
          <w:szCs w:val="22"/>
          <w:lang w:val="sr-Cyrl-RS" w:eastAsia="sr-Latn-CS"/>
        </w:rPr>
        <w:t xml:space="preserve"> </w:t>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t xml:space="preserve"> 8</w:t>
      </w:r>
      <w:r w:rsidRPr="005E27C6">
        <w:rPr>
          <w:rFonts w:cs="Arial"/>
          <w:sz w:val="22"/>
          <w:szCs w:val="22"/>
          <w:lang w:eastAsia="sr-Latn-CS"/>
        </w:rPr>
        <w:t xml:space="preserve"> бодова</w:t>
      </w:r>
    </w:p>
    <w:p w14:paraId="5151767B" w14:textId="77777777" w:rsidR="00F301E8" w:rsidRPr="005E27C6" w:rsidRDefault="00F301E8" w:rsidP="00F301E8">
      <w:pPr>
        <w:jc w:val="both"/>
        <w:rPr>
          <w:rFonts w:cs="Arial"/>
          <w:sz w:val="22"/>
          <w:szCs w:val="22"/>
          <w:lang w:val="sr-Cyrl-RS" w:eastAsia="sr-Latn-CS"/>
        </w:rPr>
      </w:pPr>
      <w:r w:rsidRPr="005E27C6">
        <w:rPr>
          <w:rFonts w:cs="Arial"/>
          <w:sz w:val="22"/>
          <w:szCs w:val="22"/>
          <w:lang w:val="sr-Cyrl-RS" w:eastAsia="sr-Latn-CS"/>
        </w:rPr>
        <w:t>4 референце</w:t>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t>10 бодова</w:t>
      </w:r>
    </w:p>
    <w:p w14:paraId="3D3B3296" w14:textId="77777777" w:rsidR="00F301E8" w:rsidRPr="005E27C6" w:rsidRDefault="002B010B" w:rsidP="00F301E8">
      <w:pPr>
        <w:jc w:val="both"/>
        <w:rPr>
          <w:rFonts w:cs="Arial"/>
          <w:sz w:val="22"/>
          <w:szCs w:val="22"/>
          <w:lang w:val="sr-Cyrl-RS" w:eastAsia="sr-Latn-CS"/>
        </w:rPr>
      </w:pPr>
      <w:r w:rsidRPr="005E27C6">
        <w:rPr>
          <w:rFonts w:cs="Arial"/>
          <w:sz w:val="22"/>
          <w:szCs w:val="22"/>
          <w:lang w:val="sr-Cyrl-RS" w:eastAsia="sr-Latn-CS"/>
        </w:rPr>
        <w:t>5 референци</w:t>
      </w:r>
      <w:r w:rsidR="00F301E8" w:rsidRPr="005E27C6">
        <w:rPr>
          <w:rFonts w:cs="Arial"/>
          <w:sz w:val="22"/>
          <w:szCs w:val="22"/>
          <w:lang w:val="sr-Cyrl-RS" w:eastAsia="sr-Latn-CS"/>
        </w:rPr>
        <w:t xml:space="preserve"> и више</w:t>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t>14 бодова</w:t>
      </w:r>
    </w:p>
    <w:p w14:paraId="23107F88" w14:textId="77777777" w:rsidR="00E3415C" w:rsidRPr="005E27C6" w:rsidRDefault="00E3415C" w:rsidP="00E3415C">
      <w:pPr>
        <w:jc w:val="both"/>
        <w:rPr>
          <w:rFonts w:cs="Arial"/>
          <w:sz w:val="22"/>
          <w:szCs w:val="22"/>
          <w:lang w:eastAsia="sr-Latn-CS"/>
        </w:rPr>
      </w:pPr>
    </w:p>
    <w:p w14:paraId="4AF9527B" w14:textId="77777777" w:rsidR="00E3415C" w:rsidRPr="005E27C6" w:rsidRDefault="00E3415C" w:rsidP="00E3415C">
      <w:pPr>
        <w:jc w:val="both"/>
        <w:rPr>
          <w:rFonts w:cs="Arial"/>
          <w:sz w:val="22"/>
          <w:szCs w:val="22"/>
          <w:lang w:val="sr-Cyrl-RS"/>
        </w:rPr>
      </w:pPr>
      <w:r w:rsidRPr="005E27C6">
        <w:rPr>
          <w:rFonts w:cs="Arial"/>
          <w:sz w:val="22"/>
          <w:szCs w:val="22"/>
        </w:rPr>
        <w:t>И</w:t>
      </w:r>
      <w:r w:rsidRPr="005E27C6">
        <w:rPr>
          <w:rFonts w:cs="Arial"/>
          <w:sz w:val="22"/>
          <w:szCs w:val="22"/>
          <w:vertAlign w:val="subscript"/>
        </w:rPr>
        <w:t>п</w:t>
      </w:r>
      <w:r w:rsidR="00CB1037" w:rsidRPr="005E27C6">
        <w:rPr>
          <w:rFonts w:cs="Arial"/>
          <w:sz w:val="22"/>
          <w:szCs w:val="22"/>
          <w:vertAlign w:val="subscript"/>
          <w:lang w:val="sr-Cyrl-RS"/>
        </w:rPr>
        <w:t>4</w:t>
      </w:r>
      <w:r w:rsidRPr="005E27C6">
        <w:rPr>
          <w:rFonts w:cs="Arial"/>
          <w:sz w:val="22"/>
          <w:szCs w:val="22"/>
        </w:rPr>
        <w:t xml:space="preserve"> –</w:t>
      </w:r>
      <w:r w:rsidR="00CB1037" w:rsidRPr="005E27C6">
        <w:rPr>
          <w:rFonts w:cs="Arial"/>
          <w:sz w:val="22"/>
          <w:szCs w:val="22"/>
          <w:lang w:val="sr-Cyrl-RS"/>
        </w:rPr>
        <w:t xml:space="preserve"> дипломирани економиста –</w:t>
      </w:r>
      <w:r w:rsidRPr="005E27C6">
        <w:rPr>
          <w:rFonts w:cs="Arial"/>
          <w:sz w:val="22"/>
          <w:szCs w:val="22"/>
        </w:rPr>
        <w:t xml:space="preserve"> </w:t>
      </w:r>
      <w:r w:rsidR="00CB1037" w:rsidRPr="005E27C6">
        <w:rPr>
          <w:rFonts w:cs="Arial"/>
          <w:sz w:val="22"/>
          <w:szCs w:val="22"/>
          <w:lang w:val="sr-Cyrl-RS"/>
        </w:rPr>
        <w:t>од</w:t>
      </w:r>
      <w:r w:rsidR="00CB1037" w:rsidRPr="005E27C6">
        <w:rPr>
          <w:rFonts w:cs="Arial"/>
          <w:sz w:val="22"/>
          <w:szCs w:val="22"/>
        </w:rPr>
        <w:t>говор</w:t>
      </w:r>
      <w:r w:rsidR="00CB1037" w:rsidRPr="005E27C6">
        <w:rPr>
          <w:rFonts w:cs="Arial"/>
          <w:sz w:val="22"/>
          <w:szCs w:val="22"/>
          <w:lang w:val="sr-Cyrl-RS"/>
        </w:rPr>
        <w:t>а</w:t>
      </w:r>
      <w:r w:rsidR="00CB1037" w:rsidRPr="005E27C6">
        <w:rPr>
          <w:rFonts w:cs="Arial"/>
          <w:sz w:val="22"/>
          <w:szCs w:val="22"/>
        </w:rPr>
        <w:t>н</w:t>
      </w:r>
      <w:r w:rsidR="00CB1037" w:rsidRPr="005E27C6">
        <w:rPr>
          <w:rFonts w:cs="Arial"/>
          <w:sz w:val="22"/>
          <w:szCs w:val="22"/>
          <w:lang w:val="sr-Cyrl-RS"/>
        </w:rPr>
        <w:t xml:space="preserve"> за економско-финасијске анализе </w:t>
      </w:r>
    </w:p>
    <w:p w14:paraId="59DE1CDD" w14:textId="77777777" w:rsidR="00E3415C" w:rsidRPr="005E27C6" w:rsidRDefault="00E3415C" w:rsidP="00E3415C">
      <w:pPr>
        <w:jc w:val="both"/>
        <w:rPr>
          <w:rFonts w:cs="Arial"/>
          <w:sz w:val="22"/>
          <w:szCs w:val="22"/>
          <w:lang w:val="sr-Cyrl-RS"/>
        </w:rPr>
      </w:pPr>
      <w:r w:rsidRPr="005E27C6">
        <w:rPr>
          <w:rFonts w:cs="Arial"/>
          <w:sz w:val="22"/>
          <w:szCs w:val="22"/>
        </w:rPr>
        <w:t xml:space="preserve">Искуство у изради </w:t>
      </w:r>
      <w:r w:rsidR="0060339C" w:rsidRPr="005E27C6">
        <w:rPr>
          <w:rFonts w:cs="Arial"/>
          <w:sz w:val="22"/>
          <w:szCs w:val="22"/>
          <w:lang w:val="sr-Cyrl-RS"/>
        </w:rPr>
        <w:t>економско-финасијске анализе у оквиру претходне студије оправданости или студије оправданости за реализацију енергетских објеката</w:t>
      </w:r>
      <w:r w:rsidRPr="005E27C6">
        <w:rPr>
          <w:rFonts w:cs="Arial"/>
          <w:sz w:val="22"/>
          <w:szCs w:val="22"/>
        </w:rPr>
        <w:t xml:space="preserve">, </w:t>
      </w:r>
    </w:p>
    <w:p w14:paraId="39061E81" w14:textId="77777777" w:rsidR="00E3415C" w:rsidRPr="005E27C6" w:rsidRDefault="00E3415C" w:rsidP="00E3415C">
      <w:pPr>
        <w:jc w:val="both"/>
        <w:rPr>
          <w:rFonts w:cs="Arial"/>
          <w:sz w:val="22"/>
          <w:szCs w:val="22"/>
          <w:lang w:val="sr-Cyrl-RS"/>
        </w:rPr>
      </w:pPr>
      <w:r w:rsidRPr="005E27C6">
        <w:rPr>
          <w:rFonts w:cs="Arial"/>
          <w:sz w:val="22"/>
          <w:szCs w:val="22"/>
        </w:rPr>
        <w:t>оцењује се према броју извршених ових услуга на следећи начин:</w:t>
      </w:r>
    </w:p>
    <w:p w14:paraId="3ACD1AFF" w14:textId="77777777" w:rsidR="00E3415C" w:rsidRPr="005E27C6" w:rsidRDefault="00E3415C" w:rsidP="00E3415C">
      <w:pPr>
        <w:jc w:val="both"/>
        <w:rPr>
          <w:rFonts w:cs="Arial"/>
          <w:sz w:val="22"/>
          <w:szCs w:val="22"/>
          <w:lang w:val="sr-Cyrl-RS"/>
        </w:rPr>
      </w:pPr>
    </w:p>
    <w:p w14:paraId="69918432" w14:textId="77777777" w:rsidR="00F301E8" w:rsidRPr="005E27C6" w:rsidRDefault="00F301E8" w:rsidP="00F301E8">
      <w:pPr>
        <w:rPr>
          <w:rFonts w:cs="Arial"/>
          <w:sz w:val="22"/>
          <w:szCs w:val="22"/>
          <w:lang w:val="sr-Cyrl-RS" w:eastAsia="sr-Latn-CS"/>
        </w:rPr>
      </w:pPr>
      <w:r w:rsidRPr="005E27C6">
        <w:rPr>
          <w:rFonts w:cs="Arial"/>
          <w:sz w:val="22"/>
          <w:szCs w:val="22"/>
          <w:lang w:val="en-GB" w:eastAsia="sr-Latn-CS"/>
        </w:rPr>
        <w:t>1</w:t>
      </w:r>
      <w:r w:rsidRPr="005E27C6">
        <w:rPr>
          <w:rFonts w:cs="Arial"/>
          <w:sz w:val="22"/>
          <w:szCs w:val="22"/>
          <w:lang w:eastAsia="sr-Latn-CS"/>
        </w:rPr>
        <w:t xml:space="preserve"> референц</w:t>
      </w:r>
      <w:r w:rsidRPr="005E27C6">
        <w:rPr>
          <w:rFonts w:cs="Arial"/>
          <w:sz w:val="22"/>
          <w:szCs w:val="22"/>
          <w:lang w:val="en-GB" w:eastAsia="sr-Latn-CS"/>
        </w:rPr>
        <w:t>a</w:t>
      </w:r>
      <w:r w:rsidRPr="005E27C6">
        <w:rPr>
          <w:rFonts w:cs="Arial"/>
          <w:sz w:val="22"/>
          <w:szCs w:val="22"/>
          <w:lang w:eastAsia="sr-Latn-CS"/>
        </w:rPr>
        <w:t xml:space="preserve"> </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val="sr-Cyrl-RS" w:eastAsia="sr-Latn-CS"/>
        </w:rPr>
        <w:t>0,5</w:t>
      </w:r>
      <w:r w:rsidR="002B010B" w:rsidRPr="005E27C6">
        <w:rPr>
          <w:rFonts w:cs="Arial"/>
          <w:sz w:val="22"/>
          <w:szCs w:val="22"/>
          <w:lang w:eastAsia="sr-Latn-CS"/>
        </w:rPr>
        <w:t xml:space="preserve"> бод</w:t>
      </w:r>
      <w:r w:rsidR="002B010B" w:rsidRPr="005E27C6">
        <w:rPr>
          <w:rFonts w:cs="Arial"/>
          <w:sz w:val="22"/>
          <w:szCs w:val="22"/>
          <w:lang w:val="sr-Cyrl-RS" w:eastAsia="sr-Latn-CS"/>
        </w:rPr>
        <w:t>ова</w:t>
      </w:r>
    </w:p>
    <w:p w14:paraId="0E897105" w14:textId="77777777" w:rsidR="00F301E8" w:rsidRPr="005E27C6" w:rsidRDefault="00F301E8" w:rsidP="00F301E8">
      <w:pPr>
        <w:rPr>
          <w:rFonts w:cs="Arial"/>
          <w:sz w:val="22"/>
          <w:szCs w:val="22"/>
          <w:lang w:eastAsia="sr-Latn-CS"/>
        </w:rPr>
      </w:pPr>
      <w:r w:rsidRPr="005E27C6">
        <w:rPr>
          <w:rFonts w:cs="Arial"/>
          <w:sz w:val="22"/>
          <w:szCs w:val="22"/>
          <w:lang w:val="en-GB" w:eastAsia="sr-Latn-CS"/>
        </w:rPr>
        <w:t>2</w:t>
      </w:r>
      <w:r w:rsidRPr="005E27C6">
        <w:rPr>
          <w:rFonts w:cs="Arial"/>
          <w:sz w:val="22"/>
          <w:szCs w:val="22"/>
          <w:lang w:eastAsia="sr-Latn-CS"/>
        </w:rPr>
        <w:t xml:space="preserve"> референц</w:t>
      </w:r>
      <w:r w:rsidRPr="005E27C6">
        <w:rPr>
          <w:rFonts w:cs="Arial"/>
          <w:sz w:val="22"/>
          <w:szCs w:val="22"/>
          <w:lang w:val="en-GB" w:eastAsia="sr-Latn-CS"/>
        </w:rPr>
        <w:t>e</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val="sr-Cyrl-RS" w:eastAsia="sr-Latn-CS"/>
        </w:rPr>
        <w:t xml:space="preserve"> </w:t>
      </w:r>
      <w:r w:rsidRPr="005E27C6">
        <w:rPr>
          <w:rFonts w:cs="Arial"/>
          <w:sz w:val="22"/>
          <w:szCs w:val="22"/>
          <w:lang w:eastAsia="sr-Latn-CS"/>
        </w:rPr>
        <w:t xml:space="preserve"> </w:t>
      </w:r>
      <w:r w:rsidRPr="005E27C6">
        <w:rPr>
          <w:rFonts w:cs="Arial"/>
          <w:sz w:val="22"/>
          <w:szCs w:val="22"/>
          <w:lang w:val="sr-Cyrl-RS" w:eastAsia="sr-Latn-CS"/>
        </w:rPr>
        <w:t>1</w:t>
      </w:r>
      <w:r w:rsidRPr="005E27C6">
        <w:rPr>
          <w:rFonts w:cs="Arial"/>
          <w:sz w:val="22"/>
          <w:szCs w:val="22"/>
          <w:lang w:eastAsia="sr-Latn-CS"/>
        </w:rPr>
        <w:t xml:space="preserve"> бод</w:t>
      </w:r>
    </w:p>
    <w:p w14:paraId="49C19426" w14:textId="77777777" w:rsidR="00F301E8" w:rsidRPr="005E27C6" w:rsidRDefault="00F301E8" w:rsidP="00F301E8">
      <w:pPr>
        <w:jc w:val="both"/>
        <w:rPr>
          <w:rFonts w:cs="Arial"/>
          <w:sz w:val="22"/>
          <w:szCs w:val="22"/>
          <w:lang w:val="sr-Cyrl-RS" w:eastAsia="sr-Latn-CS"/>
        </w:rPr>
      </w:pPr>
      <w:r w:rsidRPr="005E27C6">
        <w:rPr>
          <w:rFonts w:cs="Arial"/>
          <w:sz w:val="22"/>
          <w:szCs w:val="22"/>
          <w:lang w:val="en-GB" w:eastAsia="sr-Latn-CS"/>
        </w:rPr>
        <w:t>3</w:t>
      </w:r>
      <w:r w:rsidR="002B010B" w:rsidRPr="005E27C6">
        <w:rPr>
          <w:rFonts w:cs="Arial"/>
          <w:sz w:val="22"/>
          <w:szCs w:val="22"/>
          <w:lang w:eastAsia="sr-Latn-CS"/>
        </w:rPr>
        <w:t xml:space="preserve"> референц</w:t>
      </w:r>
      <w:r w:rsidR="002B010B" w:rsidRPr="005E27C6">
        <w:rPr>
          <w:rFonts w:cs="Arial"/>
          <w:sz w:val="22"/>
          <w:szCs w:val="22"/>
          <w:lang w:val="sr-Cyrl-RS" w:eastAsia="sr-Latn-CS"/>
        </w:rPr>
        <w:t>е</w:t>
      </w:r>
      <w:r w:rsidRPr="005E27C6">
        <w:rPr>
          <w:rFonts w:cs="Arial"/>
          <w:sz w:val="22"/>
          <w:szCs w:val="22"/>
          <w:lang w:val="sr-Cyrl-RS" w:eastAsia="sr-Latn-CS"/>
        </w:rPr>
        <w:t xml:space="preserve"> </w:t>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t xml:space="preserve"> 2</w:t>
      </w:r>
      <w:r w:rsidRPr="005E27C6">
        <w:rPr>
          <w:rFonts w:cs="Arial"/>
          <w:sz w:val="22"/>
          <w:szCs w:val="22"/>
          <w:lang w:eastAsia="sr-Latn-CS"/>
        </w:rPr>
        <w:t xml:space="preserve"> бод</w:t>
      </w:r>
      <w:r w:rsidRPr="005E27C6">
        <w:rPr>
          <w:rFonts w:cs="Arial"/>
          <w:sz w:val="22"/>
          <w:szCs w:val="22"/>
          <w:lang w:val="sr-Cyrl-RS" w:eastAsia="sr-Latn-CS"/>
        </w:rPr>
        <w:t>а</w:t>
      </w:r>
    </w:p>
    <w:p w14:paraId="225D4CA6" w14:textId="77777777" w:rsidR="00F301E8" w:rsidRPr="005E27C6" w:rsidRDefault="00F301E8" w:rsidP="00F301E8">
      <w:pPr>
        <w:jc w:val="both"/>
        <w:rPr>
          <w:rFonts w:cs="Arial"/>
          <w:sz w:val="22"/>
          <w:szCs w:val="22"/>
          <w:lang w:val="sr-Cyrl-RS" w:eastAsia="sr-Latn-CS"/>
        </w:rPr>
      </w:pPr>
      <w:r w:rsidRPr="005E27C6">
        <w:rPr>
          <w:rFonts w:cs="Arial"/>
          <w:sz w:val="22"/>
          <w:szCs w:val="22"/>
          <w:lang w:val="sr-Cyrl-RS" w:eastAsia="sr-Latn-CS"/>
        </w:rPr>
        <w:t>4 референце</w:t>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t>3 бода</w:t>
      </w:r>
    </w:p>
    <w:p w14:paraId="705243C9" w14:textId="77777777" w:rsidR="00F301E8" w:rsidRPr="005E27C6" w:rsidRDefault="002B010B" w:rsidP="00F301E8">
      <w:pPr>
        <w:jc w:val="both"/>
        <w:rPr>
          <w:rFonts w:cs="Arial"/>
          <w:sz w:val="22"/>
          <w:szCs w:val="22"/>
          <w:lang w:val="sr-Cyrl-RS" w:eastAsia="sr-Latn-CS"/>
        </w:rPr>
      </w:pPr>
      <w:r w:rsidRPr="005E27C6">
        <w:rPr>
          <w:rFonts w:cs="Arial"/>
          <w:sz w:val="22"/>
          <w:szCs w:val="22"/>
          <w:lang w:val="sr-Cyrl-RS" w:eastAsia="sr-Latn-CS"/>
        </w:rPr>
        <w:t>5 референци</w:t>
      </w:r>
      <w:r w:rsidR="00F301E8" w:rsidRPr="005E27C6">
        <w:rPr>
          <w:rFonts w:cs="Arial"/>
          <w:sz w:val="22"/>
          <w:szCs w:val="22"/>
          <w:lang w:val="sr-Cyrl-RS" w:eastAsia="sr-Latn-CS"/>
        </w:rPr>
        <w:t xml:space="preserve"> и више</w:t>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r>
      <w:r w:rsidR="00F301E8" w:rsidRPr="005E27C6">
        <w:rPr>
          <w:rFonts w:cs="Arial"/>
          <w:sz w:val="22"/>
          <w:szCs w:val="22"/>
          <w:lang w:val="sr-Cyrl-RS" w:eastAsia="sr-Latn-CS"/>
        </w:rPr>
        <w:tab/>
        <w:t>4 бода</w:t>
      </w:r>
    </w:p>
    <w:p w14:paraId="1EFF5ACD" w14:textId="77777777" w:rsidR="00E3415C" w:rsidRPr="005E27C6" w:rsidRDefault="00E3415C" w:rsidP="00E3415C">
      <w:pPr>
        <w:jc w:val="both"/>
        <w:rPr>
          <w:rFonts w:cs="Arial"/>
          <w:sz w:val="22"/>
          <w:szCs w:val="22"/>
          <w:lang w:val="sr-Cyrl-RS" w:eastAsia="sr-Latn-CS"/>
        </w:rPr>
      </w:pPr>
    </w:p>
    <w:p w14:paraId="454B29C9" w14:textId="77777777" w:rsidR="00147DB4" w:rsidRPr="005E27C6" w:rsidRDefault="00147DB4" w:rsidP="00E3415C">
      <w:pPr>
        <w:jc w:val="both"/>
        <w:rPr>
          <w:rFonts w:cs="Arial"/>
          <w:sz w:val="22"/>
          <w:szCs w:val="22"/>
          <w:lang w:val="sr-Cyrl-RS" w:eastAsia="sr-Latn-CS"/>
        </w:rPr>
      </w:pPr>
    </w:p>
    <w:p w14:paraId="6F8EF083" w14:textId="77777777" w:rsidR="00B064C1" w:rsidRPr="005E27C6" w:rsidRDefault="00B064C1" w:rsidP="00B064C1">
      <w:pPr>
        <w:jc w:val="both"/>
        <w:rPr>
          <w:rFonts w:cs="Arial"/>
          <w:sz w:val="22"/>
          <w:szCs w:val="22"/>
        </w:rPr>
      </w:pPr>
      <w:r w:rsidRPr="005E27C6">
        <w:rPr>
          <w:rFonts w:cs="Arial"/>
          <w:sz w:val="22"/>
          <w:szCs w:val="22"/>
        </w:rPr>
        <w:t>И</w:t>
      </w:r>
      <w:r w:rsidRPr="005E27C6">
        <w:rPr>
          <w:rFonts w:cs="Arial"/>
          <w:sz w:val="22"/>
          <w:szCs w:val="22"/>
          <w:vertAlign w:val="subscript"/>
        </w:rPr>
        <w:t>п</w:t>
      </w:r>
      <w:r w:rsidR="002B010B" w:rsidRPr="005E27C6">
        <w:rPr>
          <w:rFonts w:cs="Arial"/>
          <w:sz w:val="22"/>
          <w:szCs w:val="22"/>
          <w:vertAlign w:val="subscript"/>
          <w:lang w:val="en-US"/>
        </w:rPr>
        <w:t>5</w:t>
      </w:r>
      <w:r w:rsidRPr="005E27C6">
        <w:rPr>
          <w:rFonts w:cs="Arial"/>
          <w:sz w:val="22"/>
          <w:szCs w:val="22"/>
        </w:rPr>
        <w:t xml:space="preserve"> – одговорни </w:t>
      </w:r>
      <w:r w:rsidR="001A0D11" w:rsidRPr="005E27C6">
        <w:rPr>
          <w:rFonts w:cs="Arial"/>
          <w:sz w:val="22"/>
          <w:szCs w:val="22"/>
          <w:lang w:val="sr-Cyrl-RS"/>
        </w:rPr>
        <w:t xml:space="preserve">пројектант и </w:t>
      </w:r>
      <w:r w:rsidR="00ED165D" w:rsidRPr="005E27C6">
        <w:rPr>
          <w:rFonts w:cs="Arial"/>
          <w:sz w:val="22"/>
          <w:szCs w:val="22"/>
          <w:lang w:val="sr-Cyrl-RS"/>
        </w:rPr>
        <w:t xml:space="preserve">одговорни </w:t>
      </w:r>
      <w:r w:rsidR="004D7544" w:rsidRPr="005E27C6">
        <w:rPr>
          <w:rFonts w:cs="Arial"/>
          <w:sz w:val="22"/>
          <w:szCs w:val="22"/>
          <w:lang w:val="sr-Cyrl-RS"/>
        </w:rPr>
        <w:t>извођач радова на изради геотехничких подлога</w:t>
      </w:r>
      <w:r w:rsidRPr="005E27C6">
        <w:rPr>
          <w:rFonts w:cs="Arial"/>
          <w:sz w:val="22"/>
          <w:szCs w:val="22"/>
        </w:rPr>
        <w:t xml:space="preserve">, дипл.инж. геологије (геотехнике) </w:t>
      </w:r>
      <w:r w:rsidRPr="005E27C6">
        <w:rPr>
          <w:rFonts w:cs="Arial"/>
          <w:sz w:val="22"/>
          <w:szCs w:val="22"/>
          <w:lang w:val="sr-Cyrl-RS"/>
        </w:rPr>
        <w:t>са</w:t>
      </w:r>
      <w:r w:rsidRPr="005E27C6">
        <w:rPr>
          <w:rFonts w:cs="Arial"/>
          <w:sz w:val="22"/>
          <w:szCs w:val="22"/>
        </w:rPr>
        <w:t xml:space="preserve"> лиценц</w:t>
      </w:r>
      <w:r w:rsidRPr="005E27C6">
        <w:rPr>
          <w:rFonts w:cs="Arial"/>
          <w:sz w:val="22"/>
          <w:szCs w:val="22"/>
          <w:lang w:val="sr-Cyrl-RS"/>
        </w:rPr>
        <w:t>ом</w:t>
      </w:r>
      <w:r w:rsidRPr="005E27C6">
        <w:rPr>
          <w:rFonts w:cs="Arial"/>
          <w:sz w:val="22"/>
          <w:szCs w:val="22"/>
        </w:rPr>
        <w:t xml:space="preserve"> ИКС 391</w:t>
      </w:r>
      <w:r w:rsidR="00B85D16" w:rsidRPr="005E27C6">
        <w:rPr>
          <w:rFonts w:cs="Arial"/>
          <w:sz w:val="22"/>
          <w:szCs w:val="22"/>
          <w:lang w:val="sr-Cyrl-RS"/>
        </w:rPr>
        <w:t>и 491</w:t>
      </w:r>
      <w:r w:rsidRPr="005E27C6">
        <w:rPr>
          <w:rFonts w:cs="Arial"/>
          <w:sz w:val="22"/>
          <w:szCs w:val="22"/>
          <w:lang w:val="sr-Cyrl-RS"/>
        </w:rPr>
        <w:t>(или са одговарајућом лиценцом државе из које долази)</w:t>
      </w:r>
    </w:p>
    <w:p w14:paraId="59ADD264" w14:textId="77777777" w:rsidR="00B064C1" w:rsidRPr="005E27C6" w:rsidRDefault="00B064C1" w:rsidP="00B064C1">
      <w:pPr>
        <w:jc w:val="both"/>
        <w:rPr>
          <w:rFonts w:cs="Arial"/>
          <w:sz w:val="22"/>
          <w:szCs w:val="22"/>
          <w:lang w:val="sr-Cyrl-RS"/>
        </w:rPr>
      </w:pPr>
      <w:r w:rsidRPr="005E27C6">
        <w:rPr>
          <w:rFonts w:cs="Arial"/>
          <w:sz w:val="22"/>
          <w:szCs w:val="22"/>
        </w:rPr>
        <w:t xml:space="preserve">Искуство у </w:t>
      </w:r>
      <w:r w:rsidR="000563D8" w:rsidRPr="005E27C6">
        <w:rPr>
          <w:rFonts w:cs="Arial"/>
          <w:sz w:val="22"/>
          <w:szCs w:val="22"/>
          <w:lang w:val="sr-Cyrl-RS"/>
        </w:rPr>
        <w:t xml:space="preserve">извођењу геолошких/геотехничких истраживања т.ј. искуство у </w:t>
      </w:r>
      <w:r w:rsidRPr="005E27C6">
        <w:rPr>
          <w:rFonts w:cs="Arial"/>
          <w:sz w:val="22"/>
          <w:szCs w:val="22"/>
        </w:rPr>
        <w:t xml:space="preserve">изради </w:t>
      </w:r>
      <w:r w:rsidRPr="005E27C6">
        <w:rPr>
          <w:rFonts w:cs="Arial"/>
          <w:sz w:val="22"/>
          <w:szCs w:val="22"/>
          <w:lang w:val="sr-Cyrl-RS"/>
        </w:rPr>
        <w:t>елабората о изведеним</w:t>
      </w:r>
      <w:r w:rsidRPr="005E27C6">
        <w:rPr>
          <w:rFonts w:cs="Arial"/>
          <w:sz w:val="22"/>
          <w:szCs w:val="22"/>
        </w:rPr>
        <w:t xml:space="preserve"> геотехнички</w:t>
      </w:r>
      <w:r w:rsidRPr="005E27C6">
        <w:rPr>
          <w:rFonts w:cs="Arial"/>
          <w:sz w:val="22"/>
          <w:szCs w:val="22"/>
          <w:lang w:val="sr-Cyrl-RS"/>
        </w:rPr>
        <w:t>м</w:t>
      </w:r>
      <w:r w:rsidRPr="005E27C6">
        <w:rPr>
          <w:rFonts w:cs="Arial"/>
          <w:sz w:val="22"/>
          <w:szCs w:val="22"/>
        </w:rPr>
        <w:t xml:space="preserve"> истраживањ</w:t>
      </w:r>
      <w:r w:rsidRPr="005E27C6">
        <w:rPr>
          <w:rFonts w:cs="Arial"/>
          <w:sz w:val="22"/>
          <w:szCs w:val="22"/>
          <w:lang w:val="sr-Cyrl-RS"/>
        </w:rPr>
        <w:t>има</w:t>
      </w:r>
      <w:r w:rsidR="00A97B88" w:rsidRPr="005E27C6">
        <w:rPr>
          <w:rFonts w:cs="Arial"/>
          <w:sz w:val="22"/>
          <w:szCs w:val="22"/>
          <w:lang w:val="sr-Cyrl-RS"/>
        </w:rPr>
        <w:t xml:space="preserve"> </w:t>
      </w:r>
      <w:r w:rsidRPr="005E27C6">
        <w:rPr>
          <w:rFonts w:cs="Arial"/>
          <w:sz w:val="22"/>
          <w:szCs w:val="22"/>
          <w:lang w:val="sr-Cyrl-RS"/>
        </w:rPr>
        <w:t>за</w:t>
      </w:r>
      <w:r w:rsidRPr="005E27C6">
        <w:rPr>
          <w:rFonts w:cs="Arial"/>
          <w:sz w:val="22"/>
          <w:szCs w:val="22"/>
        </w:rPr>
        <w:t xml:space="preserve"> </w:t>
      </w:r>
      <w:r w:rsidRPr="005E27C6">
        <w:rPr>
          <w:rFonts w:cs="Arial"/>
          <w:sz w:val="22"/>
          <w:szCs w:val="22"/>
          <w:lang w:val="sr-Cyrl-RS"/>
        </w:rPr>
        <w:t>енергетске објекте са плитким фундирањем (сагласно Закону о рударству и геолошким истраживањима Сл. гласник Републике Србије 88/2011 или сагласно законској регулативи из ове области државе из које долази</w:t>
      </w:r>
      <w:r w:rsidR="004F1DE2" w:rsidRPr="005E27C6">
        <w:rPr>
          <w:rFonts w:cs="Arial"/>
          <w:sz w:val="22"/>
          <w:szCs w:val="22"/>
          <w:lang w:val="sr-Cyrl-RS"/>
        </w:rPr>
        <w:t>)</w:t>
      </w:r>
      <w:r w:rsidRPr="005E27C6">
        <w:rPr>
          <w:rFonts w:cs="Arial"/>
          <w:sz w:val="22"/>
          <w:szCs w:val="22"/>
        </w:rPr>
        <w:t>, оцењује се према броју извршених ових услуга на следећи начин:</w:t>
      </w:r>
    </w:p>
    <w:p w14:paraId="7C6D2974" w14:textId="77777777" w:rsidR="00B064C1" w:rsidRPr="005E27C6" w:rsidRDefault="00B064C1" w:rsidP="00B064C1">
      <w:pPr>
        <w:jc w:val="both"/>
        <w:rPr>
          <w:rFonts w:cs="Arial"/>
          <w:strike/>
          <w:sz w:val="22"/>
          <w:szCs w:val="22"/>
          <w:lang w:val="sr-Cyrl-RS"/>
        </w:rPr>
      </w:pPr>
    </w:p>
    <w:p w14:paraId="02DC5343" w14:textId="77777777" w:rsidR="00116D36" w:rsidRPr="005E27C6" w:rsidRDefault="00116D36" w:rsidP="00116D36">
      <w:pPr>
        <w:rPr>
          <w:rFonts w:cs="Arial"/>
          <w:sz w:val="22"/>
          <w:szCs w:val="22"/>
          <w:lang w:val="sr-Cyrl-RS" w:eastAsia="sr-Latn-CS"/>
        </w:rPr>
      </w:pPr>
    </w:p>
    <w:p w14:paraId="5972D83A" w14:textId="77777777" w:rsidR="00116D36" w:rsidRPr="005E27C6" w:rsidRDefault="00116D36" w:rsidP="00116D36">
      <w:pPr>
        <w:rPr>
          <w:rFonts w:cs="Arial"/>
          <w:sz w:val="22"/>
          <w:szCs w:val="22"/>
          <w:lang w:val="sr-Cyrl-RS" w:eastAsia="sr-Latn-CS"/>
        </w:rPr>
      </w:pPr>
      <w:r w:rsidRPr="005E27C6">
        <w:rPr>
          <w:rFonts w:cs="Arial"/>
          <w:sz w:val="22"/>
          <w:szCs w:val="22"/>
          <w:lang w:val="en-GB" w:eastAsia="sr-Latn-CS"/>
        </w:rPr>
        <w:t>1</w:t>
      </w:r>
      <w:r w:rsidRPr="005E27C6">
        <w:rPr>
          <w:rFonts w:cs="Arial"/>
          <w:sz w:val="22"/>
          <w:szCs w:val="22"/>
          <w:lang w:eastAsia="sr-Latn-CS"/>
        </w:rPr>
        <w:t xml:space="preserve"> референц</w:t>
      </w:r>
      <w:r w:rsidRPr="005E27C6">
        <w:rPr>
          <w:rFonts w:cs="Arial"/>
          <w:sz w:val="22"/>
          <w:szCs w:val="22"/>
          <w:lang w:val="en-GB" w:eastAsia="sr-Latn-CS"/>
        </w:rPr>
        <w:t>a</w:t>
      </w:r>
      <w:r w:rsidRPr="005E27C6">
        <w:rPr>
          <w:rFonts w:cs="Arial"/>
          <w:sz w:val="22"/>
          <w:szCs w:val="22"/>
          <w:lang w:eastAsia="sr-Latn-CS"/>
        </w:rPr>
        <w:t xml:space="preserve"> </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val="sr-Cyrl-RS" w:eastAsia="sr-Latn-CS"/>
        </w:rPr>
        <w:t>1</w:t>
      </w:r>
      <w:r w:rsidRPr="005E27C6">
        <w:rPr>
          <w:rFonts w:cs="Arial"/>
          <w:sz w:val="22"/>
          <w:szCs w:val="22"/>
          <w:lang w:eastAsia="sr-Latn-CS"/>
        </w:rPr>
        <w:t xml:space="preserve"> бод</w:t>
      </w:r>
    </w:p>
    <w:p w14:paraId="25DE0D54" w14:textId="77777777" w:rsidR="00116D36" w:rsidRPr="005E27C6" w:rsidRDefault="00116D36" w:rsidP="00116D36">
      <w:pPr>
        <w:rPr>
          <w:rFonts w:cs="Arial"/>
          <w:sz w:val="22"/>
          <w:szCs w:val="22"/>
          <w:lang w:eastAsia="sr-Latn-CS"/>
        </w:rPr>
      </w:pPr>
      <w:r w:rsidRPr="005E27C6">
        <w:rPr>
          <w:rFonts w:cs="Arial"/>
          <w:sz w:val="22"/>
          <w:szCs w:val="22"/>
          <w:lang w:val="en-GB" w:eastAsia="sr-Latn-CS"/>
        </w:rPr>
        <w:t>2</w:t>
      </w:r>
      <w:r w:rsidRPr="005E27C6">
        <w:rPr>
          <w:rFonts w:cs="Arial"/>
          <w:sz w:val="22"/>
          <w:szCs w:val="22"/>
          <w:lang w:eastAsia="sr-Latn-CS"/>
        </w:rPr>
        <w:t xml:space="preserve"> референц</w:t>
      </w:r>
      <w:r w:rsidRPr="005E27C6">
        <w:rPr>
          <w:rFonts w:cs="Arial"/>
          <w:sz w:val="22"/>
          <w:szCs w:val="22"/>
          <w:lang w:val="en-GB" w:eastAsia="sr-Latn-CS"/>
        </w:rPr>
        <w:t>e</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val="sr-Cyrl-RS" w:eastAsia="sr-Latn-CS"/>
        </w:rPr>
        <w:t xml:space="preserve"> </w:t>
      </w:r>
      <w:r w:rsidRPr="005E27C6">
        <w:rPr>
          <w:rFonts w:cs="Arial"/>
          <w:sz w:val="22"/>
          <w:szCs w:val="22"/>
          <w:lang w:eastAsia="sr-Latn-CS"/>
        </w:rPr>
        <w:t xml:space="preserve"> </w:t>
      </w:r>
      <w:r w:rsidRPr="005E27C6">
        <w:rPr>
          <w:rFonts w:cs="Arial"/>
          <w:sz w:val="22"/>
          <w:szCs w:val="22"/>
          <w:lang w:val="sr-Cyrl-RS" w:eastAsia="sr-Latn-CS"/>
        </w:rPr>
        <w:t>2</w:t>
      </w:r>
      <w:r w:rsidRPr="005E27C6">
        <w:rPr>
          <w:rFonts w:cs="Arial"/>
          <w:sz w:val="22"/>
          <w:szCs w:val="22"/>
          <w:lang w:eastAsia="sr-Latn-CS"/>
        </w:rPr>
        <w:t xml:space="preserve"> бода</w:t>
      </w:r>
    </w:p>
    <w:p w14:paraId="52B21B58" w14:textId="77777777" w:rsidR="00116D36" w:rsidRPr="005E27C6" w:rsidRDefault="00116D36" w:rsidP="00116D36">
      <w:pPr>
        <w:jc w:val="both"/>
        <w:rPr>
          <w:rFonts w:cs="Arial"/>
          <w:sz w:val="22"/>
          <w:szCs w:val="22"/>
          <w:lang w:val="sr-Cyrl-RS" w:eastAsia="sr-Latn-CS"/>
        </w:rPr>
      </w:pPr>
      <w:r w:rsidRPr="005E27C6">
        <w:rPr>
          <w:rFonts w:cs="Arial"/>
          <w:sz w:val="22"/>
          <w:szCs w:val="22"/>
          <w:lang w:val="en-GB" w:eastAsia="sr-Latn-CS"/>
        </w:rPr>
        <w:t>3</w:t>
      </w:r>
      <w:r w:rsidR="002B010B" w:rsidRPr="005E27C6">
        <w:rPr>
          <w:rFonts w:cs="Arial"/>
          <w:sz w:val="22"/>
          <w:szCs w:val="22"/>
          <w:lang w:eastAsia="sr-Latn-CS"/>
        </w:rPr>
        <w:t xml:space="preserve"> референц</w:t>
      </w:r>
      <w:r w:rsidR="002B010B" w:rsidRPr="005E27C6">
        <w:rPr>
          <w:rFonts w:cs="Arial"/>
          <w:sz w:val="22"/>
          <w:szCs w:val="22"/>
          <w:lang w:val="en-US" w:eastAsia="sr-Latn-CS"/>
        </w:rPr>
        <w:t>e</w:t>
      </w:r>
      <w:r w:rsidRPr="005E27C6">
        <w:rPr>
          <w:rFonts w:cs="Arial"/>
          <w:sz w:val="22"/>
          <w:szCs w:val="22"/>
          <w:lang w:val="sr-Cyrl-RS" w:eastAsia="sr-Latn-CS"/>
        </w:rPr>
        <w:t xml:space="preserve"> </w:t>
      </w:r>
      <w:r w:rsidRPr="005E27C6">
        <w:rPr>
          <w:rFonts w:cs="Arial"/>
          <w:sz w:val="22"/>
          <w:szCs w:val="22"/>
          <w:lang w:eastAsia="sr-Latn-CS"/>
        </w:rPr>
        <w:tab/>
      </w:r>
      <w:r w:rsidRPr="005E27C6">
        <w:rPr>
          <w:rFonts w:cs="Arial"/>
          <w:sz w:val="22"/>
          <w:szCs w:val="22"/>
          <w:lang w:eastAsia="sr-Latn-CS"/>
        </w:rPr>
        <w:tab/>
        <w:t xml:space="preserve">    </w:t>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t xml:space="preserve"> 3</w:t>
      </w:r>
      <w:r w:rsidRPr="005E27C6">
        <w:rPr>
          <w:rFonts w:cs="Arial"/>
          <w:sz w:val="22"/>
          <w:szCs w:val="22"/>
          <w:lang w:eastAsia="sr-Latn-CS"/>
        </w:rPr>
        <w:t xml:space="preserve"> бода</w:t>
      </w:r>
    </w:p>
    <w:p w14:paraId="15CFD1EB" w14:textId="77777777" w:rsidR="00116D36" w:rsidRPr="005E27C6" w:rsidRDefault="00116D36" w:rsidP="00116D36">
      <w:pPr>
        <w:jc w:val="both"/>
        <w:rPr>
          <w:rFonts w:cs="Arial"/>
          <w:sz w:val="22"/>
          <w:szCs w:val="22"/>
          <w:lang w:val="sr-Cyrl-RS" w:eastAsia="sr-Latn-CS"/>
        </w:rPr>
      </w:pPr>
      <w:r w:rsidRPr="005E27C6">
        <w:rPr>
          <w:rFonts w:cs="Arial"/>
          <w:sz w:val="22"/>
          <w:szCs w:val="22"/>
          <w:lang w:val="sr-Cyrl-RS" w:eastAsia="sr-Latn-CS"/>
        </w:rPr>
        <w:t>4 референце</w:t>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002B010B" w:rsidRPr="005E27C6">
        <w:rPr>
          <w:rFonts w:cs="Arial"/>
          <w:sz w:val="22"/>
          <w:szCs w:val="22"/>
          <w:lang w:val="sr-Cyrl-RS" w:eastAsia="sr-Latn-CS"/>
        </w:rPr>
        <w:t xml:space="preserve"> </w:t>
      </w:r>
      <w:r w:rsidRPr="005E27C6">
        <w:rPr>
          <w:rFonts w:cs="Arial"/>
          <w:sz w:val="22"/>
          <w:szCs w:val="22"/>
          <w:lang w:val="sr-Cyrl-RS" w:eastAsia="sr-Latn-CS"/>
        </w:rPr>
        <w:t>4 бода</w:t>
      </w:r>
    </w:p>
    <w:p w14:paraId="60B4DAC4" w14:textId="77777777" w:rsidR="00116D36" w:rsidRPr="005E27C6" w:rsidRDefault="002B010B" w:rsidP="00116D36">
      <w:pPr>
        <w:jc w:val="both"/>
        <w:rPr>
          <w:rFonts w:cs="Arial"/>
          <w:sz w:val="22"/>
          <w:szCs w:val="22"/>
          <w:lang w:val="sr-Cyrl-RS" w:eastAsia="sr-Latn-CS"/>
        </w:rPr>
      </w:pPr>
      <w:r w:rsidRPr="005E27C6">
        <w:rPr>
          <w:rFonts w:cs="Arial"/>
          <w:sz w:val="22"/>
          <w:szCs w:val="22"/>
          <w:lang w:val="sr-Cyrl-RS" w:eastAsia="sr-Latn-CS"/>
        </w:rPr>
        <w:t>5 референци и више</w:t>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r>
      <w:r w:rsidRPr="005E27C6">
        <w:rPr>
          <w:rFonts w:cs="Arial"/>
          <w:sz w:val="22"/>
          <w:szCs w:val="22"/>
          <w:lang w:val="sr-Cyrl-RS" w:eastAsia="sr-Latn-CS"/>
        </w:rPr>
        <w:tab/>
        <w:t xml:space="preserve"> 5 бодова</w:t>
      </w:r>
    </w:p>
    <w:p w14:paraId="15398C77" w14:textId="77777777" w:rsidR="00147DB4" w:rsidRPr="005E27C6" w:rsidRDefault="00147DB4" w:rsidP="00E3415C">
      <w:pPr>
        <w:jc w:val="both"/>
        <w:rPr>
          <w:rFonts w:cs="Arial"/>
          <w:sz w:val="22"/>
          <w:szCs w:val="22"/>
          <w:lang w:val="sr-Cyrl-RS" w:eastAsia="sr-Latn-CS"/>
        </w:rPr>
      </w:pPr>
    </w:p>
    <w:p w14:paraId="5BCE5CFD" w14:textId="77777777" w:rsidR="00147DB4" w:rsidRPr="005E27C6" w:rsidRDefault="00147DB4" w:rsidP="00B064C1">
      <w:pPr>
        <w:jc w:val="both"/>
        <w:rPr>
          <w:rFonts w:cs="Arial"/>
          <w:strike/>
          <w:sz w:val="22"/>
          <w:szCs w:val="22"/>
          <w:lang w:val="sr-Cyrl-RS" w:eastAsia="sr-Latn-CS"/>
        </w:rPr>
      </w:pPr>
    </w:p>
    <w:p w14:paraId="16D232C0" w14:textId="77777777" w:rsidR="00A97B88" w:rsidRPr="005E27C6" w:rsidRDefault="00A97B88" w:rsidP="00E3415C">
      <w:pPr>
        <w:jc w:val="both"/>
        <w:rPr>
          <w:rFonts w:cs="Arial"/>
          <w:sz w:val="22"/>
          <w:szCs w:val="22"/>
          <w:lang w:val="sr-Cyrl-RS" w:eastAsia="sr-Latn-CS"/>
        </w:rPr>
      </w:pPr>
    </w:p>
    <w:p w14:paraId="18F1A540" w14:textId="77777777" w:rsidR="00E3415C" w:rsidRPr="005E27C6" w:rsidRDefault="00E3415C" w:rsidP="00E3415C">
      <w:pPr>
        <w:pStyle w:val="BodyText"/>
        <w:rPr>
          <w:rFonts w:ascii="Arial" w:hAnsi="Arial" w:cs="Arial"/>
          <w:sz w:val="22"/>
          <w:szCs w:val="22"/>
        </w:rPr>
      </w:pPr>
      <w:r w:rsidRPr="005E27C6">
        <w:rPr>
          <w:rFonts w:ascii="Arial" w:hAnsi="Arial" w:cs="Arial"/>
          <w:sz w:val="22"/>
          <w:szCs w:val="22"/>
        </w:rPr>
        <w:t>ДОКАЗ за бодовање ангажованог кадра:</w:t>
      </w:r>
    </w:p>
    <w:p w14:paraId="095D5641" w14:textId="77777777" w:rsidR="00E3415C" w:rsidRPr="005E27C6" w:rsidRDefault="00E3415C" w:rsidP="00E3415C">
      <w:pPr>
        <w:pStyle w:val="BodyText"/>
        <w:rPr>
          <w:rFonts w:ascii="Arial" w:hAnsi="Arial" w:cs="Arial"/>
          <w:sz w:val="22"/>
          <w:szCs w:val="22"/>
        </w:rPr>
      </w:pPr>
      <w:r w:rsidRPr="005E27C6">
        <w:rPr>
          <w:rFonts w:ascii="Arial" w:hAnsi="Arial" w:cs="Arial"/>
          <w:sz w:val="22"/>
          <w:szCs w:val="22"/>
        </w:rPr>
        <w:t xml:space="preserve"> </w:t>
      </w:r>
    </w:p>
    <w:p w14:paraId="5CC2B276" w14:textId="77777777" w:rsidR="00E3415C" w:rsidRPr="005E27C6" w:rsidRDefault="00E3415C" w:rsidP="00E3415C">
      <w:pPr>
        <w:pStyle w:val="BodyText"/>
        <w:rPr>
          <w:rFonts w:ascii="Arial" w:hAnsi="Arial" w:cs="Arial"/>
          <w:sz w:val="22"/>
          <w:szCs w:val="22"/>
        </w:rPr>
      </w:pPr>
      <w:r w:rsidRPr="005E27C6">
        <w:rPr>
          <w:rFonts w:ascii="Arial" w:hAnsi="Arial" w:cs="Arial"/>
          <w:sz w:val="22"/>
          <w:szCs w:val="22"/>
        </w:rPr>
        <w:t>- Образац 6</w:t>
      </w:r>
      <w:r w:rsidRPr="005E27C6">
        <w:rPr>
          <w:rFonts w:ascii="Arial" w:hAnsi="Arial" w:cs="Arial"/>
          <w:sz w:val="22"/>
          <w:szCs w:val="22"/>
          <w:lang w:val="ru-RU"/>
        </w:rPr>
        <w:t>.</w:t>
      </w:r>
      <w:r w:rsidRPr="005E27C6">
        <w:rPr>
          <w:rFonts w:ascii="Arial" w:hAnsi="Arial" w:cs="Arial"/>
          <w:sz w:val="22"/>
          <w:szCs w:val="22"/>
        </w:rPr>
        <w:t xml:space="preserve"> и 6.1.– Квалификациона структура запослених (одговорних пројектаната</w:t>
      </w:r>
      <w:r w:rsidR="0060339C" w:rsidRPr="005E27C6">
        <w:rPr>
          <w:rFonts w:ascii="Arial" w:hAnsi="Arial" w:cs="Arial"/>
          <w:sz w:val="22"/>
          <w:szCs w:val="22"/>
          <w:lang w:val="sr-Cyrl-RS"/>
        </w:rPr>
        <w:t xml:space="preserve"> и лица</w:t>
      </w:r>
      <w:r w:rsidRPr="005E27C6">
        <w:rPr>
          <w:rFonts w:ascii="Arial" w:hAnsi="Arial" w:cs="Arial"/>
          <w:sz w:val="22"/>
          <w:szCs w:val="22"/>
        </w:rPr>
        <w:t>) који ће бити ангажовани у извршењу услуга које су предмет набавке;</w:t>
      </w:r>
    </w:p>
    <w:p w14:paraId="34453135" w14:textId="77777777" w:rsidR="00E3415C" w:rsidRPr="005E27C6" w:rsidRDefault="00E3415C" w:rsidP="00E3415C">
      <w:pPr>
        <w:pStyle w:val="BodyText"/>
        <w:rPr>
          <w:rFonts w:ascii="Arial" w:hAnsi="Arial" w:cs="Arial"/>
          <w:sz w:val="22"/>
          <w:szCs w:val="22"/>
          <w:lang w:eastAsia="sr-Latn-CS"/>
        </w:rPr>
      </w:pPr>
      <w:r w:rsidRPr="005E27C6">
        <w:rPr>
          <w:rFonts w:ascii="Arial" w:hAnsi="Arial" w:cs="Arial"/>
          <w:sz w:val="22"/>
          <w:szCs w:val="22"/>
        </w:rPr>
        <w:t>- Образац 6.2</w:t>
      </w:r>
      <w:r w:rsidRPr="005E27C6">
        <w:rPr>
          <w:rFonts w:ascii="Arial" w:hAnsi="Arial" w:cs="Arial"/>
          <w:sz w:val="22"/>
          <w:szCs w:val="22"/>
          <w:lang w:val="ru-RU"/>
        </w:rPr>
        <w:t>.</w:t>
      </w:r>
      <w:r w:rsidRPr="005E27C6">
        <w:rPr>
          <w:rFonts w:ascii="Arial" w:hAnsi="Arial" w:cs="Arial"/>
          <w:sz w:val="22"/>
          <w:szCs w:val="22"/>
        </w:rPr>
        <w:t xml:space="preserve"> - </w:t>
      </w:r>
      <w:r w:rsidRPr="005E27C6">
        <w:rPr>
          <w:rFonts w:ascii="Arial" w:hAnsi="Arial" w:cs="Arial"/>
          <w:sz w:val="22"/>
          <w:szCs w:val="22"/>
          <w:lang w:val="sr-Cyrl-BA"/>
        </w:rPr>
        <w:t xml:space="preserve">Потврда о извршеним услугама </w:t>
      </w:r>
      <w:r w:rsidRPr="005E27C6">
        <w:rPr>
          <w:rFonts w:ascii="Arial" w:hAnsi="Arial" w:cs="Arial"/>
          <w:sz w:val="22"/>
          <w:szCs w:val="22"/>
        </w:rPr>
        <w:t>за одговорне пројектанте</w:t>
      </w:r>
      <w:r w:rsidR="0060339C" w:rsidRPr="005E27C6">
        <w:rPr>
          <w:rFonts w:ascii="Arial" w:hAnsi="Arial" w:cs="Arial"/>
          <w:sz w:val="22"/>
          <w:szCs w:val="22"/>
          <w:lang w:val="sr-Cyrl-RS"/>
        </w:rPr>
        <w:t xml:space="preserve"> и лица</w:t>
      </w:r>
      <w:r w:rsidRPr="005E27C6">
        <w:rPr>
          <w:rFonts w:ascii="Arial" w:hAnsi="Arial" w:cs="Arial"/>
          <w:sz w:val="22"/>
          <w:szCs w:val="22"/>
        </w:rPr>
        <w:t xml:space="preserve"> у изради документације.</w:t>
      </w:r>
      <w:r w:rsidRPr="005E27C6">
        <w:rPr>
          <w:rFonts w:ascii="Arial" w:hAnsi="Arial" w:cs="Arial"/>
          <w:sz w:val="22"/>
          <w:szCs w:val="22"/>
          <w:lang w:eastAsia="sr-Latn-CS"/>
        </w:rPr>
        <w:t xml:space="preserve"> </w:t>
      </w:r>
    </w:p>
    <w:p w14:paraId="5D7D9E03" w14:textId="77777777" w:rsidR="004F1DE2" w:rsidRPr="005E27C6" w:rsidRDefault="004F1DE2" w:rsidP="00E3415C">
      <w:pPr>
        <w:pStyle w:val="BodyText"/>
        <w:rPr>
          <w:rFonts w:ascii="Arial" w:hAnsi="Arial" w:cs="Arial"/>
          <w:sz w:val="22"/>
          <w:szCs w:val="22"/>
          <w:lang w:val="sr-Cyrl-RS" w:eastAsia="sr-Latn-CS"/>
        </w:rPr>
      </w:pPr>
      <w:r w:rsidRPr="005E27C6">
        <w:rPr>
          <w:rFonts w:ascii="Arial" w:hAnsi="Arial" w:cs="Arial"/>
          <w:sz w:val="22"/>
          <w:szCs w:val="22"/>
          <w:lang w:val="sr-Cyrl-RS" w:eastAsia="sr-Latn-CS"/>
        </w:rPr>
        <w:t xml:space="preserve">За главне пројекте и пројекте за грађевинску дозволу </w:t>
      </w:r>
      <w:r w:rsidRPr="005E27C6">
        <w:rPr>
          <w:rFonts w:ascii="Arial" w:hAnsi="Arial" w:cs="Arial"/>
          <w:sz w:val="22"/>
          <w:szCs w:val="22"/>
          <w:lang w:eastAsia="sr-Latn-CS"/>
        </w:rPr>
        <w:t xml:space="preserve">приложити и </w:t>
      </w:r>
      <w:r w:rsidRPr="005E27C6">
        <w:rPr>
          <w:rFonts w:ascii="Arial" w:hAnsi="Arial" w:cs="Arial"/>
          <w:sz w:val="22"/>
          <w:szCs w:val="22"/>
          <w:lang w:val="sr-Cyrl-RS" w:eastAsia="sr-Latn-CS"/>
        </w:rPr>
        <w:t>И</w:t>
      </w:r>
      <w:r w:rsidRPr="005E27C6">
        <w:rPr>
          <w:rFonts w:ascii="Arial" w:hAnsi="Arial" w:cs="Arial"/>
          <w:sz w:val="22"/>
          <w:szCs w:val="22"/>
          <w:lang w:eastAsia="sr-Latn-CS"/>
        </w:rPr>
        <w:t xml:space="preserve">звештај о извршеној </w:t>
      </w:r>
      <w:r w:rsidRPr="005E27C6">
        <w:rPr>
          <w:rFonts w:ascii="Arial" w:hAnsi="Arial" w:cs="Arial"/>
          <w:sz w:val="22"/>
          <w:szCs w:val="22"/>
          <w:lang w:val="sr-Cyrl-RS" w:eastAsia="sr-Latn-CS"/>
        </w:rPr>
        <w:t>техничкој контроли</w:t>
      </w:r>
      <w:r w:rsidRPr="005E27C6">
        <w:rPr>
          <w:rFonts w:ascii="Arial" w:hAnsi="Arial" w:cs="Arial"/>
          <w:sz w:val="22"/>
          <w:szCs w:val="22"/>
          <w:lang w:eastAsia="sr-Latn-CS"/>
        </w:rPr>
        <w:t xml:space="preserve"> Пројекта, који је предмет бодовања</w:t>
      </w:r>
      <w:r w:rsidRPr="005E27C6">
        <w:rPr>
          <w:rFonts w:ascii="Arial" w:hAnsi="Arial" w:cs="Arial"/>
          <w:sz w:val="22"/>
          <w:szCs w:val="22"/>
          <w:lang w:val="sr-Cyrl-RS" w:eastAsia="sr-Latn-CS"/>
        </w:rPr>
        <w:t>.</w:t>
      </w:r>
    </w:p>
    <w:p w14:paraId="3723B82D" w14:textId="77777777" w:rsidR="00E3415C" w:rsidRPr="005E27C6" w:rsidRDefault="00E3415C" w:rsidP="00E3415C">
      <w:pPr>
        <w:pStyle w:val="BodyText"/>
        <w:rPr>
          <w:rFonts w:ascii="Arial" w:hAnsi="Arial" w:cs="Arial"/>
          <w:sz w:val="22"/>
          <w:szCs w:val="22"/>
          <w:lang w:val="sr-Cyrl-RS"/>
        </w:rPr>
      </w:pPr>
      <w:r w:rsidRPr="005E27C6">
        <w:rPr>
          <w:rFonts w:ascii="Arial" w:hAnsi="Arial" w:cs="Arial"/>
          <w:sz w:val="22"/>
          <w:szCs w:val="22"/>
          <w:lang w:eastAsia="sr-Latn-CS"/>
        </w:rPr>
        <w:t xml:space="preserve">За Пројекте геотехничких истраживања обавезно приложити и </w:t>
      </w:r>
      <w:r w:rsidR="0060339C" w:rsidRPr="005E27C6">
        <w:rPr>
          <w:rFonts w:ascii="Arial" w:hAnsi="Arial" w:cs="Arial"/>
          <w:sz w:val="22"/>
          <w:szCs w:val="22"/>
          <w:lang w:val="sr-Cyrl-RS" w:eastAsia="sr-Latn-CS"/>
        </w:rPr>
        <w:t>Потврду о извршеној техничкој контроли</w:t>
      </w:r>
      <w:r w:rsidRPr="005E27C6">
        <w:rPr>
          <w:rFonts w:ascii="Arial" w:hAnsi="Arial" w:cs="Arial"/>
          <w:sz w:val="22"/>
          <w:szCs w:val="22"/>
          <w:lang w:eastAsia="sr-Latn-CS"/>
        </w:rPr>
        <w:t xml:space="preserve"> са </w:t>
      </w:r>
      <w:r w:rsidR="0060339C" w:rsidRPr="005E27C6">
        <w:rPr>
          <w:rFonts w:ascii="Arial" w:hAnsi="Arial" w:cs="Arial"/>
          <w:sz w:val="22"/>
          <w:szCs w:val="22"/>
          <w:lang w:val="sr-Cyrl-RS" w:eastAsia="sr-Latn-CS"/>
        </w:rPr>
        <w:t>И</w:t>
      </w:r>
      <w:r w:rsidRPr="005E27C6">
        <w:rPr>
          <w:rFonts w:ascii="Arial" w:hAnsi="Arial" w:cs="Arial"/>
          <w:sz w:val="22"/>
          <w:szCs w:val="22"/>
          <w:lang w:eastAsia="sr-Latn-CS"/>
        </w:rPr>
        <w:t xml:space="preserve">звештајем о извршеној </w:t>
      </w:r>
      <w:r w:rsidR="0060339C" w:rsidRPr="005E27C6">
        <w:rPr>
          <w:rFonts w:ascii="Arial" w:hAnsi="Arial" w:cs="Arial"/>
          <w:sz w:val="22"/>
          <w:szCs w:val="22"/>
          <w:lang w:val="sr-Cyrl-RS" w:eastAsia="sr-Latn-CS"/>
        </w:rPr>
        <w:t>техничкој контроли</w:t>
      </w:r>
      <w:r w:rsidR="0060339C" w:rsidRPr="005E27C6">
        <w:rPr>
          <w:rFonts w:ascii="Arial" w:hAnsi="Arial" w:cs="Arial"/>
          <w:sz w:val="22"/>
          <w:szCs w:val="22"/>
          <w:lang w:eastAsia="sr-Latn-CS"/>
        </w:rPr>
        <w:t xml:space="preserve"> </w:t>
      </w:r>
      <w:r w:rsidRPr="005E27C6">
        <w:rPr>
          <w:rFonts w:ascii="Arial" w:hAnsi="Arial" w:cs="Arial"/>
          <w:sz w:val="22"/>
          <w:szCs w:val="22"/>
          <w:lang w:eastAsia="sr-Latn-CS"/>
        </w:rPr>
        <w:t xml:space="preserve">Пројекта, који је предмет бодовања. </w:t>
      </w:r>
      <w:r w:rsidRPr="005E27C6">
        <w:rPr>
          <w:rFonts w:ascii="Arial" w:hAnsi="Arial" w:cs="Arial"/>
          <w:sz w:val="22"/>
          <w:szCs w:val="22"/>
        </w:rPr>
        <w:t xml:space="preserve"> </w:t>
      </w:r>
    </w:p>
    <w:p w14:paraId="705D5D14" w14:textId="77777777" w:rsidR="004F1DE2" w:rsidRPr="005E27C6" w:rsidRDefault="004F1DE2" w:rsidP="00E3415C">
      <w:pPr>
        <w:pStyle w:val="BodyText"/>
        <w:rPr>
          <w:rFonts w:ascii="Arial" w:hAnsi="Arial" w:cs="Arial"/>
          <w:sz w:val="22"/>
          <w:szCs w:val="22"/>
          <w:lang w:val="sr-Cyrl-RS"/>
        </w:rPr>
      </w:pPr>
      <w:r w:rsidRPr="005E27C6">
        <w:rPr>
          <w:rFonts w:ascii="Arial" w:hAnsi="Arial" w:cs="Arial"/>
          <w:sz w:val="22"/>
          <w:szCs w:val="22"/>
          <w:lang w:val="sr-Cyrl-RS"/>
        </w:rPr>
        <w:t xml:space="preserve">За Елаборате о изведеним истраживањима обавезно </w:t>
      </w:r>
      <w:r w:rsidRPr="005E27C6">
        <w:rPr>
          <w:rFonts w:ascii="Arial" w:hAnsi="Arial" w:cs="Arial"/>
          <w:sz w:val="22"/>
          <w:szCs w:val="22"/>
          <w:lang w:eastAsia="sr-Latn-CS"/>
        </w:rPr>
        <w:t xml:space="preserve">приложити и </w:t>
      </w:r>
      <w:r w:rsidRPr="005E27C6">
        <w:rPr>
          <w:rFonts w:ascii="Arial" w:hAnsi="Arial" w:cs="Arial"/>
          <w:sz w:val="22"/>
          <w:szCs w:val="22"/>
          <w:lang w:val="sr-Cyrl-RS" w:eastAsia="sr-Latn-CS"/>
        </w:rPr>
        <w:t>Потврду о извршеној техничкој контроли</w:t>
      </w:r>
      <w:r w:rsidRPr="005E27C6">
        <w:rPr>
          <w:rFonts w:ascii="Arial" w:hAnsi="Arial" w:cs="Arial"/>
          <w:sz w:val="22"/>
          <w:szCs w:val="22"/>
          <w:lang w:eastAsia="sr-Latn-CS"/>
        </w:rPr>
        <w:t xml:space="preserve"> са </w:t>
      </w:r>
      <w:r w:rsidRPr="005E27C6">
        <w:rPr>
          <w:rFonts w:ascii="Arial" w:hAnsi="Arial" w:cs="Arial"/>
          <w:sz w:val="22"/>
          <w:szCs w:val="22"/>
          <w:lang w:val="sr-Cyrl-RS" w:eastAsia="sr-Latn-CS"/>
        </w:rPr>
        <w:t>И</w:t>
      </w:r>
      <w:r w:rsidRPr="005E27C6">
        <w:rPr>
          <w:rFonts w:ascii="Arial" w:hAnsi="Arial" w:cs="Arial"/>
          <w:sz w:val="22"/>
          <w:szCs w:val="22"/>
          <w:lang w:eastAsia="sr-Latn-CS"/>
        </w:rPr>
        <w:t xml:space="preserve">звештајем о извршеној </w:t>
      </w:r>
      <w:r w:rsidRPr="005E27C6">
        <w:rPr>
          <w:rFonts w:ascii="Arial" w:hAnsi="Arial" w:cs="Arial"/>
          <w:sz w:val="22"/>
          <w:szCs w:val="22"/>
          <w:lang w:val="sr-Cyrl-RS" w:eastAsia="sr-Latn-CS"/>
        </w:rPr>
        <w:t>техничкој контроли</w:t>
      </w:r>
      <w:r w:rsidRPr="005E27C6">
        <w:rPr>
          <w:rFonts w:ascii="Arial" w:hAnsi="Arial" w:cs="Arial"/>
          <w:sz w:val="22"/>
          <w:szCs w:val="22"/>
          <w:lang w:eastAsia="sr-Latn-CS"/>
        </w:rPr>
        <w:t xml:space="preserve"> </w:t>
      </w:r>
      <w:r w:rsidRPr="005E27C6">
        <w:rPr>
          <w:rFonts w:ascii="Arial" w:hAnsi="Arial" w:cs="Arial"/>
          <w:sz w:val="22"/>
          <w:szCs w:val="22"/>
          <w:lang w:val="sr-Cyrl-RS" w:eastAsia="sr-Latn-CS"/>
        </w:rPr>
        <w:t>Елабората</w:t>
      </w:r>
      <w:r w:rsidRPr="005E27C6">
        <w:rPr>
          <w:rFonts w:ascii="Arial" w:hAnsi="Arial" w:cs="Arial"/>
          <w:sz w:val="22"/>
          <w:szCs w:val="22"/>
          <w:lang w:eastAsia="sr-Latn-CS"/>
        </w:rPr>
        <w:t>, који је предмет бодовања</w:t>
      </w:r>
      <w:r w:rsidRPr="005E27C6">
        <w:rPr>
          <w:rFonts w:ascii="Arial" w:hAnsi="Arial" w:cs="Arial"/>
          <w:sz w:val="22"/>
          <w:szCs w:val="22"/>
          <w:lang w:val="sr-Cyrl-RS" w:eastAsia="sr-Latn-CS"/>
        </w:rPr>
        <w:t>.</w:t>
      </w:r>
    </w:p>
    <w:p w14:paraId="366EC97E" w14:textId="267339DD" w:rsidR="00491305" w:rsidRPr="005E27C6" w:rsidRDefault="00E3415C" w:rsidP="00491305">
      <w:pPr>
        <w:suppressAutoHyphens w:val="0"/>
        <w:ind w:left="810"/>
        <w:jc w:val="both"/>
        <w:rPr>
          <w:rFonts w:cs="Arial"/>
          <w:sz w:val="22"/>
          <w:lang w:val="en-US" w:eastAsia="en-US"/>
        </w:rPr>
      </w:pPr>
      <w:r w:rsidRPr="005E27C6">
        <w:rPr>
          <w:rFonts w:cs="Arial"/>
          <w:sz w:val="22"/>
          <w:szCs w:val="22"/>
          <w:lang w:val="sr-Cyrl-BA"/>
        </w:rPr>
        <w:t xml:space="preserve">- </w:t>
      </w:r>
      <w:r w:rsidRPr="005E27C6">
        <w:rPr>
          <w:rFonts w:cs="Arial"/>
          <w:sz w:val="22"/>
          <w:szCs w:val="22"/>
        </w:rPr>
        <w:t>М образац или уговор о радном ангажовању (уговор о раду, уговор о делу, уговор о допунском раду)</w:t>
      </w:r>
      <w:r w:rsidR="00491305" w:rsidRPr="00491305">
        <w:rPr>
          <w:rFonts w:cs="Arial"/>
        </w:rPr>
        <w:t xml:space="preserve"> </w:t>
      </w:r>
      <w:r w:rsidR="00491305" w:rsidRPr="005E27C6">
        <w:rPr>
          <w:rFonts w:cs="Arial"/>
        </w:rPr>
        <w:t xml:space="preserve">односно </w:t>
      </w:r>
    </w:p>
    <w:p w14:paraId="5334B42C" w14:textId="77777777" w:rsidR="00491305" w:rsidRPr="005E27C6" w:rsidRDefault="00491305" w:rsidP="00491305">
      <w:pPr>
        <w:ind w:left="810" w:hanging="924"/>
        <w:jc w:val="both"/>
        <w:rPr>
          <w:rFonts w:cs="Arial"/>
          <w:lang w:val="sr-Cyrl-RS"/>
        </w:rPr>
      </w:pPr>
      <w:r w:rsidRPr="005E27C6">
        <w:rPr>
          <w:rFonts w:cs="Arial"/>
          <w:lang w:val="sr-Cyrl-RS"/>
        </w:rPr>
        <w:t xml:space="preserve">                 </w:t>
      </w:r>
      <w:r w:rsidRPr="005E27C6">
        <w:rPr>
          <w:rFonts w:cs="Arial"/>
        </w:rPr>
        <w:t>изјава или други доказ</w:t>
      </w:r>
      <w:r w:rsidRPr="005E27C6">
        <w:rPr>
          <w:rFonts w:cs="Arial"/>
          <w:lang w:val="sr-Cyrl-RS"/>
        </w:rPr>
        <w:t>,</w:t>
      </w:r>
      <w:r w:rsidRPr="005E27C6">
        <w:rPr>
          <w:rFonts w:cs="Arial"/>
        </w:rPr>
        <w:t xml:space="preserve"> везано за запослене са пуним радним временом</w:t>
      </w:r>
      <w:r w:rsidRPr="005E27C6">
        <w:rPr>
          <w:rFonts w:cs="Arial"/>
          <w:lang w:val="sr-Cyrl-RS"/>
        </w:rPr>
        <w:t>,</w:t>
      </w:r>
      <w:r w:rsidRPr="005E27C6">
        <w:rPr>
          <w:rFonts w:cs="Arial"/>
        </w:rPr>
        <w:t xml:space="preserve"> издат</w:t>
      </w:r>
      <w:r w:rsidRPr="005E27C6">
        <w:rPr>
          <w:rFonts w:cs="Arial"/>
          <w:lang w:val="sr-Cyrl-RS"/>
        </w:rPr>
        <w:t>а</w:t>
      </w:r>
      <w:r w:rsidRPr="005E27C6">
        <w:rPr>
          <w:rFonts w:cs="Arial"/>
        </w:rPr>
        <w:t xml:space="preserve"> од надлежне институције код које се води евиденција о запосленима (за стране понуђаче)</w:t>
      </w:r>
    </w:p>
    <w:p w14:paraId="48C8B416" w14:textId="77777777" w:rsidR="00E3415C" w:rsidRPr="005E27C6" w:rsidRDefault="00E3415C" w:rsidP="00E3415C">
      <w:pPr>
        <w:jc w:val="both"/>
        <w:rPr>
          <w:rFonts w:cs="Arial"/>
          <w:sz w:val="22"/>
          <w:szCs w:val="22"/>
          <w:lang w:val="sr-Cyrl-RS"/>
        </w:rPr>
      </w:pPr>
    </w:p>
    <w:p w14:paraId="56B19884" w14:textId="77777777" w:rsidR="00E3415C" w:rsidRPr="005E27C6" w:rsidRDefault="00E3415C" w:rsidP="00E3415C">
      <w:pPr>
        <w:pStyle w:val="BodyText"/>
        <w:rPr>
          <w:rFonts w:ascii="Arial" w:hAnsi="Arial" w:cs="Arial"/>
          <w:color w:val="000000"/>
          <w:sz w:val="22"/>
          <w:szCs w:val="22"/>
        </w:rPr>
      </w:pPr>
      <w:r w:rsidRPr="005E27C6">
        <w:rPr>
          <w:rFonts w:ascii="Arial" w:hAnsi="Arial" w:cs="Arial"/>
          <w:color w:val="000000"/>
          <w:sz w:val="22"/>
          <w:szCs w:val="22"/>
        </w:rPr>
        <w:t xml:space="preserve">- фотокопија дипломе о академском звању за све чланове стручног тима, фотокопије лиценци ИКС </w:t>
      </w:r>
      <w:r w:rsidRPr="005E27C6">
        <w:rPr>
          <w:rFonts w:ascii="Arial" w:hAnsi="Arial" w:cs="Arial"/>
          <w:color w:val="000000"/>
          <w:sz w:val="22"/>
          <w:szCs w:val="22"/>
          <w:lang w:val="sr-Cyrl-RS"/>
        </w:rPr>
        <w:t xml:space="preserve">(или одговарајући документ државе из које долази) </w:t>
      </w:r>
      <w:r w:rsidRPr="005E27C6">
        <w:rPr>
          <w:rFonts w:ascii="Arial" w:hAnsi="Arial" w:cs="Arial"/>
          <w:color w:val="000000"/>
          <w:sz w:val="22"/>
          <w:szCs w:val="22"/>
        </w:rPr>
        <w:t>са потврдом о важењу истих за одговорне пројектанте.</w:t>
      </w:r>
    </w:p>
    <w:p w14:paraId="7634E8B3" w14:textId="77777777" w:rsidR="00E3415C" w:rsidRPr="005E27C6" w:rsidRDefault="00E3415C" w:rsidP="00E3415C">
      <w:pPr>
        <w:pStyle w:val="BodyText"/>
        <w:rPr>
          <w:rFonts w:ascii="Arial" w:hAnsi="Arial" w:cs="Arial"/>
          <w:sz w:val="22"/>
          <w:szCs w:val="22"/>
          <w:highlight w:val="green"/>
          <w:lang w:val="sr-Cyrl-BA"/>
        </w:rPr>
      </w:pPr>
      <w:r w:rsidRPr="005E27C6">
        <w:rPr>
          <w:rFonts w:ascii="Arial" w:hAnsi="Arial" w:cs="Arial"/>
          <w:color w:val="000000"/>
          <w:sz w:val="22"/>
          <w:szCs w:val="22"/>
          <w:highlight w:val="green"/>
        </w:rPr>
        <w:t xml:space="preserve">   </w:t>
      </w:r>
    </w:p>
    <w:p w14:paraId="66D018AE" w14:textId="77777777" w:rsidR="00E3415C" w:rsidRPr="005E27C6" w:rsidRDefault="00E3415C" w:rsidP="00E3415C">
      <w:pPr>
        <w:tabs>
          <w:tab w:val="left" w:pos="993"/>
        </w:tabs>
        <w:jc w:val="both"/>
        <w:rPr>
          <w:rFonts w:cs="Arial"/>
          <w:sz w:val="22"/>
          <w:szCs w:val="22"/>
          <w:highlight w:val="green"/>
        </w:rPr>
      </w:pPr>
      <w:r w:rsidRPr="005E27C6">
        <w:rPr>
          <w:rFonts w:cs="Arial"/>
          <w:color w:val="000000"/>
          <w:sz w:val="22"/>
          <w:szCs w:val="22"/>
          <w:highlight w:val="green"/>
        </w:rPr>
        <w:t xml:space="preserve"> </w:t>
      </w:r>
    </w:p>
    <w:p w14:paraId="584FBC94" w14:textId="77777777" w:rsidR="00E3415C" w:rsidRPr="005E27C6" w:rsidRDefault="00E3415C" w:rsidP="00E3415C">
      <w:pPr>
        <w:jc w:val="both"/>
        <w:rPr>
          <w:rFonts w:cs="Arial"/>
          <w:i/>
          <w:sz w:val="22"/>
          <w:szCs w:val="22"/>
        </w:rPr>
      </w:pPr>
      <w:r w:rsidRPr="005E27C6">
        <w:rPr>
          <w:rFonts w:cs="Arial"/>
          <w:b/>
          <w:i/>
          <w:sz w:val="22"/>
          <w:szCs w:val="22"/>
        </w:rPr>
        <w:t xml:space="preserve">Напомена: </w:t>
      </w:r>
      <w:r w:rsidRPr="005E27C6">
        <w:rPr>
          <w:rFonts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14:paraId="06024CCA" w14:textId="77777777" w:rsidR="00E3415C" w:rsidRPr="005E27C6" w:rsidRDefault="00E3415C" w:rsidP="001E6F58">
      <w:pPr>
        <w:jc w:val="both"/>
        <w:rPr>
          <w:rFonts w:eastAsia="Arial Unicode MS" w:cs="Arial"/>
          <w:iCs/>
          <w:color w:val="000000"/>
          <w:kern w:val="1"/>
          <w:szCs w:val="24"/>
          <w:lang w:val="sr-Cyrl-RS"/>
        </w:rPr>
      </w:pPr>
    </w:p>
    <w:p w14:paraId="21489EC0" w14:textId="77777777" w:rsidR="003E4E6D" w:rsidRPr="00F46D48" w:rsidRDefault="003E4E6D" w:rsidP="00C33C29">
      <w:pPr>
        <w:tabs>
          <w:tab w:val="left" w:pos="360"/>
        </w:tabs>
        <w:suppressAutoHyphens w:val="0"/>
        <w:spacing w:after="200"/>
        <w:contextualSpacing/>
        <w:jc w:val="both"/>
        <w:rPr>
          <w:rFonts w:ascii="Nyala" w:hAnsi="Nyala" w:cs="Arial"/>
          <w:b/>
          <w:szCs w:val="24"/>
          <w:lang w:eastAsia="en-US"/>
        </w:rPr>
      </w:pPr>
    </w:p>
    <w:p w14:paraId="79FEFC85" w14:textId="77777777" w:rsidR="00D60A81" w:rsidRDefault="00FA2047" w:rsidP="00C33C29">
      <w:pPr>
        <w:tabs>
          <w:tab w:val="left" w:pos="360"/>
        </w:tabs>
        <w:suppressAutoHyphens w:val="0"/>
        <w:spacing w:after="200"/>
        <w:contextualSpacing/>
        <w:jc w:val="both"/>
        <w:rPr>
          <w:rFonts w:cs="Arial"/>
          <w:b/>
          <w:szCs w:val="24"/>
          <w:lang w:val="sr-Cyrl-CS" w:eastAsia="en-US"/>
        </w:rPr>
      </w:pPr>
      <w:r>
        <w:rPr>
          <w:rFonts w:cs="Arial"/>
          <w:b/>
          <w:szCs w:val="24"/>
          <w:lang w:eastAsia="en-US"/>
        </w:rPr>
        <w:t>5.16</w:t>
      </w:r>
      <w:r w:rsidR="00AF5490" w:rsidRPr="005E27C6">
        <w:rPr>
          <w:rFonts w:cs="Arial"/>
          <w:b/>
          <w:szCs w:val="24"/>
          <w:lang w:eastAsia="en-US"/>
        </w:rPr>
        <w:t>.</w:t>
      </w:r>
      <w:r w:rsidR="008E153C" w:rsidRPr="005E27C6">
        <w:rPr>
          <w:rFonts w:cs="Arial"/>
          <w:b/>
          <w:szCs w:val="24"/>
          <w:lang w:val="sr-Cyrl-CS" w:eastAsia="en-US"/>
        </w:rPr>
        <w:t xml:space="preserve"> </w:t>
      </w:r>
      <w:r w:rsidR="001E651B" w:rsidRPr="005E27C6">
        <w:rPr>
          <w:rFonts w:cs="Arial"/>
          <w:b/>
          <w:szCs w:val="24"/>
          <w:lang w:val="sr-Cyrl-CS" w:eastAsia="en-US"/>
        </w:rPr>
        <w:t>ПОШТОВАЊЕ ОБАВЕЗА КОЈЕ ПРОИЗИЛАЗЕ ИЗ ВАЖЕЋИХ ПРОПИСА</w:t>
      </w:r>
    </w:p>
    <w:p w14:paraId="462A732D" w14:textId="77777777" w:rsidR="00D558F2" w:rsidRPr="005E27C6" w:rsidRDefault="00D558F2" w:rsidP="00C33C29">
      <w:pPr>
        <w:tabs>
          <w:tab w:val="left" w:pos="360"/>
        </w:tabs>
        <w:suppressAutoHyphens w:val="0"/>
        <w:spacing w:after="200"/>
        <w:contextualSpacing/>
        <w:jc w:val="both"/>
        <w:rPr>
          <w:rFonts w:cs="Arial"/>
          <w:b/>
          <w:szCs w:val="24"/>
          <w:lang w:val="sr-Cyrl-CS" w:eastAsia="en-US"/>
        </w:rPr>
      </w:pPr>
    </w:p>
    <w:p w14:paraId="65915EBC" w14:textId="77777777" w:rsidR="00D60A81" w:rsidRPr="00E63B77" w:rsidRDefault="00F46D48" w:rsidP="00E63B77">
      <w:pPr>
        <w:jc w:val="both"/>
        <w:rPr>
          <w:rFonts w:cs="Arial"/>
          <w:lang w:val="sr-Cyrl-CS"/>
        </w:rPr>
      </w:pPr>
      <w:r w:rsidRPr="00F46D48">
        <w:rPr>
          <w:rFonts w:cs="Arial"/>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E63B77">
        <w:rPr>
          <w:rFonts w:cs="Arial"/>
          <w:lang w:val="sr-Cyrl-CS"/>
        </w:rPr>
        <w:t>понуде  (</w:t>
      </w:r>
      <w:r w:rsidR="00E63B77" w:rsidRPr="00E63B77">
        <w:rPr>
          <w:rFonts w:cs="Arial"/>
          <w:lang w:val="sr-Cyrl-CS"/>
        </w:rPr>
        <w:t>Образац12</w:t>
      </w:r>
      <w:r w:rsidRPr="00E63B77">
        <w:rPr>
          <w:rFonts w:cs="Arial"/>
          <w:lang w:val="sr-Cyrl-CS"/>
        </w:rPr>
        <w:t>. из конкурсне документације).</w:t>
      </w:r>
    </w:p>
    <w:p w14:paraId="14EC46E3" w14:textId="77777777" w:rsidR="00D0059C" w:rsidRPr="00E63B77" w:rsidRDefault="00D0059C" w:rsidP="00C33C29">
      <w:pPr>
        <w:spacing w:line="100" w:lineRule="atLeast"/>
        <w:jc w:val="both"/>
        <w:rPr>
          <w:rFonts w:cs="Arial"/>
          <w:b/>
          <w:bCs/>
          <w:szCs w:val="24"/>
        </w:rPr>
      </w:pPr>
    </w:p>
    <w:p w14:paraId="47683E38" w14:textId="77777777" w:rsidR="008E153C" w:rsidRPr="005E27C6" w:rsidRDefault="00FA2047" w:rsidP="008E153C">
      <w:pPr>
        <w:spacing w:line="100" w:lineRule="atLeast"/>
        <w:jc w:val="both"/>
        <w:rPr>
          <w:rFonts w:cs="Arial"/>
          <w:b/>
          <w:bCs/>
          <w:szCs w:val="24"/>
          <w:lang w:val="sr-Cyrl-CS"/>
        </w:rPr>
      </w:pPr>
      <w:r w:rsidRPr="00E63B77">
        <w:rPr>
          <w:rFonts w:cs="Arial"/>
          <w:b/>
          <w:bCs/>
          <w:szCs w:val="24"/>
          <w:lang w:val="sr-Cyrl-CS"/>
        </w:rPr>
        <w:t>5.17</w:t>
      </w:r>
      <w:r w:rsidR="008E153C" w:rsidRPr="00E63B77">
        <w:rPr>
          <w:rFonts w:cs="Arial"/>
          <w:b/>
          <w:bCs/>
          <w:szCs w:val="24"/>
          <w:lang w:val="sr-Cyrl-CS"/>
        </w:rPr>
        <w:t>. ПОДАЦИ О САДРЖИНИ ПОНУДЕ</w:t>
      </w:r>
    </w:p>
    <w:p w14:paraId="0527B653" w14:textId="77777777" w:rsidR="008E153C" w:rsidRPr="005E27C6" w:rsidRDefault="008E153C" w:rsidP="008E153C">
      <w:pPr>
        <w:spacing w:line="100" w:lineRule="atLeast"/>
        <w:jc w:val="both"/>
        <w:rPr>
          <w:rFonts w:cs="Arial"/>
          <w:b/>
          <w:bCs/>
          <w:szCs w:val="24"/>
          <w:lang w:val="sr-Cyrl-CS"/>
        </w:rPr>
      </w:pPr>
    </w:p>
    <w:p w14:paraId="5F8A48AB" w14:textId="77777777" w:rsidR="008E153C" w:rsidRPr="005E27C6" w:rsidRDefault="008E153C" w:rsidP="008E153C">
      <w:pPr>
        <w:jc w:val="both"/>
        <w:rPr>
          <w:rFonts w:cs="Arial"/>
          <w:szCs w:val="24"/>
          <w:lang w:val="sr-Cyrl-CS"/>
        </w:rPr>
      </w:pPr>
      <w:r w:rsidRPr="005E27C6">
        <w:rPr>
          <w:rFonts w:cs="Arial"/>
          <w:szCs w:val="24"/>
          <w:lang w:val="en-US"/>
        </w:rPr>
        <w:t xml:space="preserve">Садржину понуде, поред Обрасца понуде, чине и сви остали докази о испуњености услова из чл. 75. и 76. Закона о </w:t>
      </w:r>
      <w:r w:rsidR="007D73C9" w:rsidRPr="005E27C6">
        <w:rPr>
          <w:rFonts w:cs="Arial"/>
          <w:szCs w:val="24"/>
          <w:lang w:val="en-US"/>
        </w:rPr>
        <w:t>јавним набавкама, предвиђени чланом</w:t>
      </w:r>
      <w:r w:rsidRPr="005E27C6">
        <w:rPr>
          <w:rFonts w:cs="Arial"/>
          <w:szCs w:val="24"/>
          <w:lang w:val="en-US"/>
        </w:rPr>
        <w:t xml:space="preserve"> 77. Закона, који су наведени у конкурсној документацији, као и сви тражени прилози и изјаве</w:t>
      </w:r>
      <w:r w:rsidR="007D73C9" w:rsidRPr="005E27C6">
        <w:rPr>
          <w:rFonts w:cs="Arial"/>
          <w:szCs w:val="24"/>
          <w:lang w:val="sr-Cyrl-RS"/>
        </w:rPr>
        <w:t>,</w:t>
      </w:r>
      <w:r w:rsidRPr="005E27C6">
        <w:rPr>
          <w:rFonts w:cs="Arial"/>
          <w:szCs w:val="24"/>
          <w:lang w:val="en-US"/>
        </w:rPr>
        <w:t xml:space="preserve"> на начин предвиђен следећим ставом ове тачке:</w:t>
      </w:r>
    </w:p>
    <w:p w14:paraId="5712C301" w14:textId="77777777" w:rsidR="008E153C" w:rsidRPr="005E27C6" w:rsidRDefault="008E153C" w:rsidP="008E153C">
      <w:pPr>
        <w:rPr>
          <w:rFonts w:cs="Arial"/>
          <w:szCs w:val="24"/>
          <w:lang w:val="sr-Cyrl-CS"/>
        </w:rPr>
      </w:pPr>
    </w:p>
    <w:p w14:paraId="05CFD303" w14:textId="77777777" w:rsidR="008E153C" w:rsidRPr="005E27C6" w:rsidRDefault="008E153C" w:rsidP="008E153C">
      <w:pPr>
        <w:pStyle w:val="Bulit01"/>
        <w:tabs>
          <w:tab w:val="clear" w:pos="644"/>
          <w:tab w:val="num" w:pos="360"/>
        </w:tabs>
        <w:spacing w:after="0"/>
        <w:ind w:left="360"/>
        <w:rPr>
          <w:rFonts w:cs="Arial"/>
          <w:sz w:val="24"/>
        </w:rPr>
      </w:pPr>
      <w:r w:rsidRPr="005E27C6">
        <w:rPr>
          <w:rFonts w:cs="Arial"/>
          <w:sz w:val="24"/>
        </w:rPr>
        <w:t>попуњен, потписан и печатом оверен образац „Подаци о понуђачу“, ако наступа самостално и у случају да наступа у заједничкој понуди за Лидера-носиоца п</w:t>
      </w:r>
      <w:r w:rsidR="009B6DE2" w:rsidRPr="005E27C6">
        <w:rPr>
          <w:rFonts w:cs="Arial"/>
          <w:sz w:val="24"/>
        </w:rPr>
        <w:t>осла</w:t>
      </w:r>
    </w:p>
    <w:p w14:paraId="10DEBECF" w14:textId="77777777" w:rsidR="008E153C" w:rsidRPr="005E27C6" w:rsidRDefault="008E153C" w:rsidP="008E153C">
      <w:pPr>
        <w:pStyle w:val="Bulit01"/>
        <w:tabs>
          <w:tab w:val="clear" w:pos="644"/>
          <w:tab w:val="num" w:pos="360"/>
        </w:tabs>
        <w:spacing w:after="0"/>
        <w:ind w:left="360"/>
        <w:rPr>
          <w:rFonts w:cs="Arial"/>
          <w:sz w:val="24"/>
        </w:rPr>
      </w:pPr>
      <w:r w:rsidRPr="005E27C6">
        <w:rPr>
          <w:rFonts w:cs="Arial"/>
          <w:sz w:val="24"/>
        </w:rPr>
        <w:t xml:space="preserve">попуњен, потписан и печатом оверен образац „Подаци о подизвођачу“, за сваког подизвођача, у случају да </w:t>
      </w:r>
      <w:r w:rsidR="009B6DE2" w:rsidRPr="005E27C6">
        <w:rPr>
          <w:rFonts w:cs="Arial"/>
          <w:sz w:val="24"/>
        </w:rPr>
        <w:t>понуђач наступа са подизвођачем</w:t>
      </w:r>
    </w:p>
    <w:p w14:paraId="4C4ABED3" w14:textId="77777777" w:rsidR="008E153C" w:rsidRPr="005E27C6" w:rsidRDefault="008E153C" w:rsidP="008E153C">
      <w:pPr>
        <w:pStyle w:val="Bulit01"/>
        <w:tabs>
          <w:tab w:val="clear" w:pos="644"/>
          <w:tab w:val="num" w:pos="360"/>
        </w:tabs>
        <w:spacing w:after="0"/>
        <w:ind w:left="360"/>
        <w:rPr>
          <w:rFonts w:cs="Arial"/>
          <w:sz w:val="24"/>
        </w:rPr>
      </w:pPr>
      <w:r w:rsidRPr="005E27C6">
        <w:rPr>
          <w:rFonts w:cs="Arial"/>
          <w:sz w:val="24"/>
        </w:rPr>
        <w:t xml:space="preserve">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w:t>
      </w:r>
    </w:p>
    <w:p w14:paraId="6A878442" w14:textId="77777777" w:rsidR="008E153C" w:rsidRPr="005E27C6" w:rsidRDefault="008E153C" w:rsidP="008E153C">
      <w:pPr>
        <w:pStyle w:val="Bulit01"/>
        <w:tabs>
          <w:tab w:val="clear" w:pos="644"/>
          <w:tab w:val="num" w:pos="360"/>
        </w:tabs>
        <w:spacing w:after="0"/>
        <w:ind w:left="360"/>
        <w:rPr>
          <w:rFonts w:cs="Arial"/>
          <w:sz w:val="24"/>
        </w:rPr>
      </w:pPr>
      <w:r w:rsidRPr="005E27C6">
        <w:rPr>
          <w:rFonts w:cs="Arial"/>
          <w:sz w:val="24"/>
        </w:rPr>
        <w:t xml:space="preserve">попуњен, потписан и печатом оверен образац „Образац понуде“ </w:t>
      </w:r>
    </w:p>
    <w:p w14:paraId="6BE9CF7C" w14:textId="77777777" w:rsidR="008E153C" w:rsidRPr="005E27C6" w:rsidRDefault="008E153C" w:rsidP="008E153C">
      <w:pPr>
        <w:pStyle w:val="Bulit01"/>
        <w:tabs>
          <w:tab w:val="clear" w:pos="644"/>
          <w:tab w:val="num" w:pos="360"/>
        </w:tabs>
        <w:spacing w:after="0"/>
        <w:ind w:left="360"/>
        <w:rPr>
          <w:rFonts w:cs="Arial"/>
          <w:sz w:val="24"/>
        </w:rPr>
      </w:pPr>
      <w:r w:rsidRPr="005E27C6">
        <w:rPr>
          <w:rFonts w:cs="Arial"/>
          <w:sz w:val="24"/>
        </w:rPr>
        <w:t xml:space="preserve">попуњен, потписан и печатом оверен „Образац трошкова припреме понуде“, по потреби </w:t>
      </w:r>
    </w:p>
    <w:p w14:paraId="03C9BD63" w14:textId="77777777" w:rsidR="008E153C" w:rsidRPr="005E27C6" w:rsidRDefault="008E153C" w:rsidP="008E153C">
      <w:pPr>
        <w:pStyle w:val="Bulit01"/>
        <w:tabs>
          <w:tab w:val="clear" w:pos="644"/>
          <w:tab w:val="num" w:pos="360"/>
        </w:tabs>
        <w:spacing w:after="0"/>
        <w:ind w:left="360"/>
        <w:rPr>
          <w:rFonts w:cs="Arial"/>
          <w:sz w:val="24"/>
        </w:rPr>
      </w:pPr>
      <w:r w:rsidRPr="005E27C6">
        <w:rPr>
          <w:rFonts w:cs="Arial"/>
          <w:sz w:val="24"/>
        </w:rPr>
        <w:t>попуњен, потписан и печатом оверен образац „Изјава о независној понуди“</w:t>
      </w:r>
    </w:p>
    <w:p w14:paraId="6D7343D2" w14:textId="77777777" w:rsidR="008E153C" w:rsidRPr="005E27C6" w:rsidRDefault="008E153C" w:rsidP="008E153C">
      <w:pPr>
        <w:pStyle w:val="Bulit01"/>
        <w:tabs>
          <w:tab w:val="clear" w:pos="644"/>
          <w:tab w:val="num" w:pos="360"/>
        </w:tabs>
        <w:spacing w:after="0"/>
        <w:ind w:left="360"/>
        <w:rPr>
          <w:rFonts w:cs="Arial"/>
          <w:sz w:val="24"/>
        </w:rPr>
      </w:pPr>
      <w:r w:rsidRPr="005E27C6">
        <w:rPr>
          <w:rFonts w:cs="Arial"/>
          <w:sz w:val="24"/>
        </w:rPr>
        <w:t xml:space="preserve">попуњен, потписан и печатом оверен образац „Учешће подизвођача“ у случају да понуђач наступа са подизвођачем/има </w:t>
      </w:r>
    </w:p>
    <w:p w14:paraId="79FDCCB7" w14:textId="77777777" w:rsidR="008E153C" w:rsidRPr="005E27C6" w:rsidRDefault="008E153C" w:rsidP="008E153C">
      <w:pPr>
        <w:pStyle w:val="Bulit01"/>
        <w:tabs>
          <w:tab w:val="clear" w:pos="644"/>
          <w:tab w:val="num" w:pos="360"/>
        </w:tabs>
        <w:spacing w:after="0"/>
        <w:ind w:left="360"/>
        <w:rPr>
          <w:rFonts w:cs="Arial"/>
          <w:sz w:val="24"/>
        </w:rPr>
      </w:pPr>
      <w:r w:rsidRPr="005E27C6">
        <w:rPr>
          <w:rFonts w:cs="Arial"/>
          <w:sz w:val="24"/>
        </w:rPr>
        <w:t>попуњен, потписан и печатом оверен образац „Термин план извршења услуге“</w:t>
      </w:r>
    </w:p>
    <w:p w14:paraId="18A38B62" w14:textId="77777777" w:rsidR="006B6945" w:rsidRPr="005E27C6" w:rsidRDefault="006B6945" w:rsidP="006B6945">
      <w:pPr>
        <w:pStyle w:val="Bulit01"/>
        <w:tabs>
          <w:tab w:val="clear" w:pos="644"/>
          <w:tab w:val="num" w:pos="360"/>
        </w:tabs>
        <w:spacing w:after="0"/>
        <w:ind w:left="357" w:hanging="357"/>
        <w:rPr>
          <w:rFonts w:cs="Arial"/>
          <w:sz w:val="24"/>
        </w:rPr>
      </w:pPr>
      <w:r w:rsidRPr="005E27C6">
        <w:rPr>
          <w:rFonts w:cs="Arial"/>
          <w:sz w:val="24"/>
        </w:rPr>
        <w:t xml:space="preserve">попуњен, потписан и печатом оверен образац „Списак лица ангажованих у извршењу услуге која је предмет набавке“ </w:t>
      </w:r>
    </w:p>
    <w:p w14:paraId="5526EEAA" w14:textId="77777777" w:rsidR="008E153C" w:rsidRPr="005E27C6" w:rsidRDefault="008E153C" w:rsidP="008E153C">
      <w:pPr>
        <w:pStyle w:val="Bulit01"/>
        <w:tabs>
          <w:tab w:val="clear" w:pos="644"/>
          <w:tab w:val="num" w:pos="360"/>
        </w:tabs>
        <w:spacing w:after="0"/>
        <w:ind w:left="360"/>
        <w:rPr>
          <w:rFonts w:cs="Arial"/>
          <w:sz w:val="24"/>
        </w:rPr>
      </w:pPr>
      <w:r w:rsidRPr="005E27C6">
        <w:rPr>
          <w:rFonts w:cs="Arial"/>
          <w:sz w:val="24"/>
        </w:rPr>
        <w:t xml:space="preserve">попуњен, потписан и печатом оверен образац „Структура цене“ </w:t>
      </w:r>
    </w:p>
    <w:p w14:paraId="519ED536" w14:textId="77777777" w:rsidR="006B6945" w:rsidRPr="005E27C6" w:rsidRDefault="006B6945" w:rsidP="007F55BC">
      <w:pPr>
        <w:pStyle w:val="Bulit01"/>
        <w:tabs>
          <w:tab w:val="clear" w:pos="644"/>
          <w:tab w:val="num" w:pos="360"/>
        </w:tabs>
        <w:spacing w:after="0"/>
        <w:ind w:left="357" w:hanging="357"/>
        <w:rPr>
          <w:rFonts w:cs="Arial"/>
          <w:sz w:val="24"/>
        </w:rPr>
      </w:pPr>
      <w:r w:rsidRPr="005E27C6">
        <w:rPr>
          <w:rFonts w:cs="Arial"/>
          <w:sz w:val="24"/>
        </w:rPr>
        <w:t>попуњен, п</w:t>
      </w:r>
      <w:r w:rsidR="0070467C" w:rsidRPr="005E27C6">
        <w:rPr>
          <w:rFonts w:cs="Arial"/>
          <w:sz w:val="24"/>
        </w:rPr>
        <w:t>отписан и печатом оверен</w:t>
      </w:r>
      <w:r w:rsidR="0070467C" w:rsidRPr="005E27C6">
        <w:rPr>
          <w:rFonts w:cs="Arial"/>
          <w:sz w:val="24"/>
          <w:lang w:val="sr-Cyrl-RS"/>
        </w:rPr>
        <w:t>е</w:t>
      </w:r>
      <w:r w:rsidR="0070467C" w:rsidRPr="005E27C6">
        <w:rPr>
          <w:rFonts w:cs="Arial"/>
          <w:sz w:val="24"/>
        </w:rPr>
        <w:t xml:space="preserve"> образ</w:t>
      </w:r>
      <w:r w:rsidR="0070467C" w:rsidRPr="005E27C6">
        <w:rPr>
          <w:rFonts w:cs="Arial"/>
          <w:sz w:val="24"/>
          <w:lang w:val="sr-Cyrl-RS"/>
        </w:rPr>
        <w:t>це</w:t>
      </w:r>
      <w:r w:rsidRPr="005E27C6">
        <w:rPr>
          <w:rFonts w:cs="Arial"/>
          <w:sz w:val="24"/>
        </w:rPr>
        <w:t xml:space="preserve"> „</w:t>
      </w:r>
      <w:r w:rsidR="009B6DE2" w:rsidRPr="005E27C6">
        <w:rPr>
          <w:rFonts w:cs="Arial"/>
          <w:sz w:val="24"/>
        </w:rPr>
        <w:t>Референтна листа понуђача“</w:t>
      </w:r>
    </w:p>
    <w:p w14:paraId="55665035" w14:textId="77777777" w:rsidR="001948B0" w:rsidRPr="005E27C6" w:rsidRDefault="001948B0" w:rsidP="001948B0">
      <w:pPr>
        <w:pStyle w:val="Bulit01"/>
        <w:tabs>
          <w:tab w:val="clear" w:pos="644"/>
          <w:tab w:val="num" w:pos="360"/>
        </w:tabs>
        <w:spacing w:after="0"/>
        <w:ind w:left="357" w:hanging="357"/>
        <w:rPr>
          <w:rFonts w:cs="Arial"/>
          <w:sz w:val="24"/>
        </w:rPr>
      </w:pPr>
      <w:r w:rsidRPr="005E27C6">
        <w:rPr>
          <w:rFonts w:cs="Arial"/>
          <w:sz w:val="24"/>
        </w:rPr>
        <w:t>попуњен, потписан и печатом оверен</w:t>
      </w:r>
      <w:r w:rsidR="0070467C" w:rsidRPr="005E27C6">
        <w:rPr>
          <w:rFonts w:cs="Arial"/>
          <w:sz w:val="24"/>
          <w:lang w:val="sr-Cyrl-RS"/>
        </w:rPr>
        <w:t>е</w:t>
      </w:r>
      <w:r w:rsidR="0070467C" w:rsidRPr="005E27C6">
        <w:rPr>
          <w:rFonts w:cs="Arial"/>
          <w:sz w:val="24"/>
        </w:rPr>
        <w:t xml:space="preserve"> образ</w:t>
      </w:r>
      <w:r w:rsidR="0070467C" w:rsidRPr="005E27C6">
        <w:rPr>
          <w:rFonts w:cs="Arial"/>
          <w:sz w:val="24"/>
          <w:lang w:val="sr-Cyrl-RS"/>
        </w:rPr>
        <w:t>це</w:t>
      </w:r>
      <w:r w:rsidRPr="005E27C6">
        <w:rPr>
          <w:rFonts w:cs="Arial"/>
          <w:sz w:val="24"/>
        </w:rPr>
        <w:t xml:space="preserve"> „</w:t>
      </w:r>
      <w:r w:rsidR="009B6DE2" w:rsidRPr="005E27C6">
        <w:rPr>
          <w:rFonts w:cs="Arial"/>
          <w:sz w:val="24"/>
        </w:rPr>
        <w:t>Потврда о извршеним услугама“</w:t>
      </w:r>
    </w:p>
    <w:p w14:paraId="511FE80E" w14:textId="77777777" w:rsidR="008E153C" w:rsidRPr="005E27C6" w:rsidRDefault="008E153C" w:rsidP="008E153C">
      <w:pPr>
        <w:pStyle w:val="Bulit01"/>
        <w:tabs>
          <w:tab w:val="clear" w:pos="644"/>
          <w:tab w:val="num" w:pos="360"/>
        </w:tabs>
        <w:spacing w:after="0"/>
        <w:ind w:left="357" w:hanging="357"/>
        <w:rPr>
          <w:rFonts w:cs="Arial"/>
          <w:sz w:val="24"/>
        </w:rPr>
      </w:pPr>
      <w:r w:rsidRPr="005E27C6">
        <w:rPr>
          <w:rFonts w:cs="Arial"/>
          <w:sz w:val="24"/>
        </w:rPr>
        <w:t>попуњен, потписан и печатом оверен</w:t>
      </w:r>
      <w:r w:rsidR="002B6549" w:rsidRPr="005E27C6">
        <w:rPr>
          <w:rFonts w:cs="Arial"/>
          <w:sz w:val="24"/>
          <w:lang w:val="sr-Cyrl-RS"/>
        </w:rPr>
        <w:t>,</w:t>
      </w:r>
      <w:r w:rsidRPr="005E27C6">
        <w:rPr>
          <w:rFonts w:cs="Arial"/>
          <w:sz w:val="24"/>
        </w:rPr>
        <w:t xml:space="preserve"> образац Изјаве</w:t>
      </w:r>
      <w:r w:rsidR="002B6549" w:rsidRPr="005E27C6">
        <w:rPr>
          <w:rFonts w:cs="Arial"/>
          <w:sz w:val="24"/>
          <w:lang w:val="sr-Cyrl-RS"/>
        </w:rPr>
        <w:t>,</w:t>
      </w:r>
      <w:r w:rsidRPr="005E27C6">
        <w:rPr>
          <w:rFonts w:cs="Arial"/>
          <w:sz w:val="24"/>
        </w:rPr>
        <w:t xml:space="preserve"> у складу са чланом 75. став 2. Закона </w:t>
      </w:r>
    </w:p>
    <w:p w14:paraId="50164304" w14:textId="77777777" w:rsidR="008E153C" w:rsidRPr="005E27C6" w:rsidRDefault="008E153C" w:rsidP="008E153C">
      <w:pPr>
        <w:pStyle w:val="Bulit01"/>
        <w:tabs>
          <w:tab w:val="clear" w:pos="644"/>
          <w:tab w:val="num" w:pos="360"/>
        </w:tabs>
        <w:spacing w:after="0"/>
        <w:ind w:left="357" w:hanging="357"/>
        <w:rPr>
          <w:rFonts w:cs="Arial"/>
          <w:sz w:val="24"/>
        </w:rPr>
      </w:pPr>
      <w:r w:rsidRPr="005E27C6">
        <w:rPr>
          <w:rFonts w:cs="Arial"/>
          <w:sz w:val="24"/>
        </w:rPr>
        <w:lastRenderedPageBreak/>
        <w:t>потписан и печатом оверен</w:t>
      </w:r>
      <w:r w:rsidR="002B6549" w:rsidRPr="005E27C6">
        <w:rPr>
          <w:rFonts w:cs="Arial"/>
          <w:sz w:val="24"/>
          <w:lang w:val="sr-Cyrl-RS"/>
        </w:rPr>
        <w:t>,</w:t>
      </w:r>
      <w:r w:rsidRPr="005E27C6">
        <w:rPr>
          <w:rFonts w:cs="Arial"/>
          <w:sz w:val="24"/>
        </w:rPr>
        <w:t xml:space="preserve"> образац „Модел уговора“ </w:t>
      </w:r>
    </w:p>
    <w:p w14:paraId="0115D9CE" w14:textId="77777777" w:rsidR="008E153C" w:rsidRPr="005E27C6" w:rsidRDefault="008E153C" w:rsidP="008E153C">
      <w:pPr>
        <w:pStyle w:val="Bulit01"/>
        <w:tabs>
          <w:tab w:val="clear" w:pos="644"/>
          <w:tab w:val="num" w:pos="360"/>
        </w:tabs>
        <w:spacing w:after="0"/>
        <w:ind w:left="357" w:hanging="357"/>
        <w:rPr>
          <w:rFonts w:cs="Arial"/>
          <w:sz w:val="24"/>
        </w:rPr>
      </w:pPr>
      <w:r w:rsidRPr="005E27C6">
        <w:rPr>
          <w:rFonts w:cs="Arial"/>
          <w:sz w:val="24"/>
        </w:rPr>
        <w:t>потписан и печатом оверен</w:t>
      </w:r>
      <w:r w:rsidR="002B6549" w:rsidRPr="005E27C6">
        <w:rPr>
          <w:rFonts w:cs="Arial"/>
          <w:sz w:val="24"/>
          <w:lang w:val="sr-Cyrl-RS"/>
        </w:rPr>
        <w:t>,</w:t>
      </w:r>
      <w:r w:rsidRPr="005E27C6">
        <w:rPr>
          <w:rFonts w:cs="Arial"/>
          <w:sz w:val="24"/>
        </w:rPr>
        <w:t xml:space="preserve"> образац „Модел уговора о чувању пословне тајне и поверљивих информација“</w:t>
      </w:r>
    </w:p>
    <w:p w14:paraId="3E517626" w14:textId="77777777" w:rsidR="008E153C" w:rsidRPr="005E27C6" w:rsidRDefault="008E153C" w:rsidP="00C33C29">
      <w:pPr>
        <w:spacing w:line="100" w:lineRule="atLeast"/>
        <w:jc w:val="both"/>
        <w:rPr>
          <w:rFonts w:cs="Arial"/>
          <w:b/>
          <w:bCs/>
          <w:szCs w:val="24"/>
          <w:lang w:val="sr-Cyrl-CS"/>
        </w:rPr>
      </w:pPr>
    </w:p>
    <w:p w14:paraId="562E6021" w14:textId="77777777" w:rsidR="00E3678C" w:rsidRPr="005E27C6" w:rsidRDefault="00FA2047" w:rsidP="00C33C29">
      <w:pPr>
        <w:spacing w:line="100" w:lineRule="atLeast"/>
        <w:jc w:val="both"/>
        <w:rPr>
          <w:rFonts w:eastAsia="Arial Unicode MS" w:cs="Arial"/>
          <w:b/>
          <w:bCs/>
          <w:color w:val="000000"/>
          <w:kern w:val="1"/>
          <w:szCs w:val="24"/>
        </w:rPr>
      </w:pPr>
      <w:r>
        <w:rPr>
          <w:rFonts w:cs="Arial"/>
          <w:b/>
          <w:bCs/>
          <w:szCs w:val="24"/>
          <w:lang w:val="sr-Cyrl-CS"/>
        </w:rPr>
        <w:t>5.18</w:t>
      </w:r>
      <w:r w:rsidR="008E153C" w:rsidRPr="005E27C6">
        <w:rPr>
          <w:rFonts w:cs="Arial"/>
          <w:b/>
          <w:bCs/>
          <w:szCs w:val="24"/>
          <w:lang w:val="sr-Cyrl-CS"/>
        </w:rPr>
        <w:t xml:space="preserve">. </w:t>
      </w:r>
      <w:r w:rsidR="00E3678C" w:rsidRPr="005E27C6">
        <w:rPr>
          <w:rFonts w:cs="Arial"/>
          <w:b/>
          <w:bCs/>
          <w:szCs w:val="24"/>
        </w:rPr>
        <w:t>НАЧИН И РОК ЗА ПОДНОШЕЊЕ ЗАХТЕВА ЗА ЗАШТИТУ ПРАВА ПОНУЂАЧА</w:t>
      </w:r>
    </w:p>
    <w:p w14:paraId="4C2AAC80" w14:textId="77777777" w:rsidR="00DF79CE" w:rsidRDefault="00DF79CE" w:rsidP="00DF79CE">
      <w:pPr>
        <w:jc w:val="both"/>
        <w:rPr>
          <w:rFonts w:cs="Arial"/>
          <w:szCs w:val="24"/>
          <w:lang w:val="sr-Cyrl-CS"/>
        </w:rPr>
      </w:pPr>
      <w:r w:rsidRPr="00DF79CE">
        <w:rPr>
          <w:rFonts w:cs="Arial"/>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14:paraId="1C289487" w14:textId="77777777" w:rsidR="00DF79CE" w:rsidRPr="00DF79CE" w:rsidRDefault="00DF79CE" w:rsidP="00DF79CE">
      <w:pPr>
        <w:jc w:val="both"/>
        <w:rPr>
          <w:rFonts w:cs="Arial"/>
          <w:szCs w:val="24"/>
          <w:lang w:val="sr-Cyrl-CS"/>
        </w:rPr>
      </w:pPr>
    </w:p>
    <w:p w14:paraId="5BD6B357" w14:textId="77777777" w:rsidR="00DF79CE" w:rsidRDefault="00DF79CE" w:rsidP="00DF79CE">
      <w:pPr>
        <w:jc w:val="both"/>
        <w:rPr>
          <w:rFonts w:cs="Arial"/>
          <w:szCs w:val="24"/>
          <w:lang w:val="sr-Cyrl-CS" w:eastAsia="sr-Latn-CS"/>
        </w:rPr>
      </w:pPr>
      <w:r w:rsidRPr="00DF79CE">
        <w:rPr>
          <w:rFonts w:cs="Arial"/>
          <w:szCs w:val="24"/>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DF79CE">
        <w:rPr>
          <w:rFonts w:cs="Arial"/>
          <w:szCs w:val="24"/>
          <w:lang w:val="sr-Cyrl-CS" w:eastAsia="sr-Latn-CS"/>
        </w:rPr>
        <w:t>Н</w:t>
      </w:r>
      <w:r w:rsidRPr="00DF79CE">
        <w:rPr>
          <w:rFonts w:cs="Arial"/>
          <w:szCs w:val="24"/>
          <w:lang w:val="sr-Latn-CS" w:eastAsia="sr-Latn-CS"/>
        </w:rPr>
        <w:t xml:space="preserve">аручиоца противно одредбама </w:t>
      </w:r>
      <w:r w:rsidRPr="00DF79CE">
        <w:rPr>
          <w:rFonts w:cs="Arial"/>
          <w:szCs w:val="24"/>
          <w:lang w:val="sr-Cyrl-CS" w:eastAsia="sr-Latn-CS"/>
        </w:rPr>
        <w:t>Закона.</w:t>
      </w:r>
    </w:p>
    <w:p w14:paraId="56AB0891" w14:textId="77777777" w:rsidR="00DF79CE" w:rsidRDefault="00DF79CE" w:rsidP="00DF79CE">
      <w:pPr>
        <w:jc w:val="both"/>
        <w:rPr>
          <w:rFonts w:cs="Arial"/>
          <w:szCs w:val="24"/>
          <w:lang w:val="sr-Cyrl-CS" w:eastAsia="sr-Latn-CS"/>
        </w:rPr>
      </w:pPr>
    </w:p>
    <w:p w14:paraId="7A747518" w14:textId="77777777" w:rsidR="00DF79CE" w:rsidRDefault="00DF79CE" w:rsidP="00DF79CE">
      <w:pPr>
        <w:jc w:val="both"/>
        <w:rPr>
          <w:rFonts w:cs="Arial"/>
          <w:szCs w:val="24"/>
          <w:lang w:val="sr-Cyrl-CS"/>
        </w:rPr>
      </w:pPr>
      <w:r w:rsidRPr="00DF79CE">
        <w:rPr>
          <w:rFonts w:cs="Arial"/>
          <w:szCs w:val="24"/>
          <w:lang w:val="sr-Cyrl-CS"/>
        </w:rPr>
        <w:t xml:space="preserve">Захтев за заштиту права се подноси Наручиоцу, са назнаком „Захтев за заштиту права јн. бр. </w:t>
      </w:r>
      <w:r w:rsidRPr="00DF79CE">
        <w:rPr>
          <w:rFonts w:cs="Arial"/>
          <w:szCs w:val="24"/>
          <w:lang w:val="en-US"/>
        </w:rPr>
        <w:t>JN/1000/0342/2015</w:t>
      </w:r>
      <w:r w:rsidRPr="00DF79CE">
        <w:rPr>
          <w:rFonts w:cs="Arial"/>
          <w:szCs w:val="24"/>
          <w:lang w:val="sr-Cyrl-CS"/>
        </w:rPr>
        <w:t>“.</w:t>
      </w:r>
    </w:p>
    <w:p w14:paraId="60BD126D" w14:textId="77777777" w:rsidR="00DF79CE" w:rsidRDefault="00DF79CE" w:rsidP="00DF79CE">
      <w:pPr>
        <w:jc w:val="both"/>
        <w:rPr>
          <w:rFonts w:cs="Arial"/>
          <w:szCs w:val="24"/>
          <w:lang w:val="sr-Cyrl-CS"/>
        </w:rPr>
      </w:pPr>
    </w:p>
    <w:p w14:paraId="5078D16A" w14:textId="77777777" w:rsidR="00DF79CE" w:rsidRDefault="00DF79CE" w:rsidP="00DF79CE">
      <w:pPr>
        <w:jc w:val="both"/>
        <w:rPr>
          <w:rFonts w:cs="Arial"/>
          <w:szCs w:val="24"/>
          <w:lang w:val="sr-Cyrl-CS"/>
        </w:rPr>
      </w:pPr>
      <w:r w:rsidRPr="00DF79CE">
        <w:rPr>
          <w:rFonts w:cs="Arial"/>
          <w:szCs w:val="24"/>
          <w:lang w:val="sr-Latn-CS"/>
        </w:rPr>
        <w:t>Ко</w:t>
      </w:r>
      <w:r w:rsidRPr="00DF79CE">
        <w:rPr>
          <w:rFonts w:cs="Arial"/>
          <w:szCs w:val="24"/>
          <w:lang w:val="sr-Cyrl-CS"/>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4606A5FA" w14:textId="77777777" w:rsidR="00DF79CE" w:rsidRDefault="00DF79CE" w:rsidP="00DF79CE">
      <w:pPr>
        <w:jc w:val="both"/>
        <w:rPr>
          <w:rFonts w:cs="Arial"/>
          <w:szCs w:val="24"/>
          <w:lang w:val="sr-Cyrl-CS"/>
        </w:rPr>
      </w:pPr>
    </w:p>
    <w:p w14:paraId="081A32D4" w14:textId="77777777" w:rsidR="00DF79CE" w:rsidRDefault="00DF79CE" w:rsidP="00DF79CE">
      <w:pPr>
        <w:jc w:val="both"/>
        <w:rPr>
          <w:rFonts w:cs="Arial"/>
          <w:szCs w:val="24"/>
          <w:lang w:val="sr-Cyrl-CS"/>
        </w:rPr>
      </w:pPr>
      <w:r w:rsidRPr="00DF79CE">
        <w:rPr>
          <w:rFonts w:cs="Arial"/>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DF79CE">
        <w:rPr>
          <w:rFonts w:cs="Arial"/>
          <w:szCs w:val="24"/>
          <w:lang w:val="sr-Latn-CS" w:eastAsia="sr-Latn-CS"/>
        </w:rPr>
        <w:t xml:space="preserve">и уколико је подносилац захтева у складу са чланом 63. став 2. </w:t>
      </w:r>
      <w:r w:rsidRPr="00DF79CE">
        <w:rPr>
          <w:rFonts w:cs="Arial"/>
          <w:szCs w:val="24"/>
          <w:lang w:val="sr-Cyrl-CS" w:eastAsia="sr-Latn-CS"/>
        </w:rPr>
        <w:t>Закона</w:t>
      </w:r>
      <w:r w:rsidRPr="00DF79CE">
        <w:rPr>
          <w:rFonts w:cs="Arial"/>
          <w:szCs w:val="24"/>
          <w:lang w:val="sr-Latn-CS" w:eastAsia="sr-Latn-CS"/>
        </w:rPr>
        <w:t xml:space="preserve"> указао </w:t>
      </w:r>
      <w:r w:rsidRPr="00DF79CE">
        <w:rPr>
          <w:rFonts w:cs="Arial"/>
          <w:szCs w:val="24"/>
          <w:lang w:val="sr-Cyrl-CS" w:eastAsia="sr-Latn-CS"/>
        </w:rPr>
        <w:t>Н</w:t>
      </w:r>
      <w:r w:rsidRPr="00DF79CE">
        <w:rPr>
          <w:rFonts w:cs="Arial"/>
          <w:szCs w:val="24"/>
          <w:lang w:val="sr-Latn-CS" w:eastAsia="sr-Latn-CS"/>
        </w:rPr>
        <w:t xml:space="preserve">аручиоцу на евентуалне недостатке и неправилности, а </w:t>
      </w:r>
      <w:r w:rsidRPr="00DF79CE">
        <w:rPr>
          <w:rFonts w:cs="Arial"/>
          <w:szCs w:val="24"/>
          <w:lang w:val="sr-Cyrl-CS" w:eastAsia="sr-Latn-CS"/>
        </w:rPr>
        <w:t>Н</w:t>
      </w:r>
      <w:r w:rsidRPr="00DF79CE">
        <w:rPr>
          <w:rFonts w:cs="Arial"/>
          <w:szCs w:val="24"/>
          <w:lang w:val="sr-Latn-CS" w:eastAsia="sr-Latn-CS"/>
        </w:rPr>
        <w:t>аручилац исте није отклонио</w:t>
      </w:r>
      <w:r w:rsidRPr="00DF79CE">
        <w:rPr>
          <w:rFonts w:cs="Arial"/>
          <w:szCs w:val="24"/>
          <w:lang w:val="sr-Cyrl-CS"/>
        </w:rPr>
        <w:t>.</w:t>
      </w:r>
    </w:p>
    <w:p w14:paraId="701C9BAC" w14:textId="77777777" w:rsidR="00DF79CE" w:rsidRPr="00DF79CE" w:rsidRDefault="00DF79CE" w:rsidP="00DF79CE">
      <w:pPr>
        <w:jc w:val="both"/>
        <w:rPr>
          <w:rFonts w:cs="Arial"/>
          <w:szCs w:val="24"/>
          <w:lang w:val="sr-Cyrl-CS"/>
        </w:rPr>
      </w:pPr>
    </w:p>
    <w:p w14:paraId="148CF938" w14:textId="77777777" w:rsidR="00DF79CE" w:rsidRDefault="00DF79CE" w:rsidP="00DF79CE">
      <w:pPr>
        <w:jc w:val="both"/>
        <w:rPr>
          <w:rFonts w:cs="Arial"/>
          <w:szCs w:val="24"/>
          <w:lang w:val="sr-Latn-CS" w:eastAsia="sr-Latn-CS"/>
        </w:rPr>
      </w:pPr>
      <w:r w:rsidRPr="00DF79CE">
        <w:rPr>
          <w:rFonts w:cs="Arial"/>
          <w:szCs w:val="24"/>
          <w:lang w:val="sr-Latn-CS" w:eastAsia="sr-Latn-CS"/>
        </w:rPr>
        <w:t xml:space="preserve">Захтев за заштиту права којим се оспоравају радње које </w:t>
      </w:r>
      <w:r w:rsidRPr="00DF79CE">
        <w:rPr>
          <w:rFonts w:cs="Arial"/>
          <w:szCs w:val="24"/>
          <w:lang w:val="sr-Cyrl-CS" w:eastAsia="sr-Latn-CS"/>
        </w:rPr>
        <w:t>Н</w:t>
      </w:r>
      <w:r w:rsidRPr="00DF79CE">
        <w:rPr>
          <w:rFonts w:cs="Arial"/>
          <w:szCs w:val="24"/>
          <w:lang w:val="sr-Latn-CS" w:eastAsia="sr-Latn-CS"/>
        </w:rPr>
        <w:t xml:space="preserve">аручилац предузме пре истека рока за подношење понуда, а након истека рока из </w:t>
      </w:r>
      <w:r w:rsidRPr="00DF79CE">
        <w:rPr>
          <w:rFonts w:cs="Arial"/>
          <w:szCs w:val="24"/>
          <w:lang w:val="sr-Cyrl-CS" w:eastAsia="sr-Latn-CS"/>
        </w:rPr>
        <w:t xml:space="preserve">претходног </w:t>
      </w:r>
      <w:r w:rsidRPr="00DF79CE">
        <w:rPr>
          <w:rFonts w:cs="Arial"/>
          <w:szCs w:val="24"/>
          <w:lang w:val="sr-Latn-CS" w:eastAsia="sr-Latn-CS"/>
        </w:rPr>
        <w:t xml:space="preserve">става, сматраће се благовременим уколико је поднет најкасније до истека рока за подношење понуда. </w:t>
      </w:r>
    </w:p>
    <w:p w14:paraId="7F4183D3" w14:textId="77777777" w:rsidR="00DF79CE" w:rsidRPr="00DF79CE" w:rsidRDefault="00DF79CE" w:rsidP="00DF79CE">
      <w:pPr>
        <w:jc w:val="both"/>
        <w:rPr>
          <w:rFonts w:cs="Arial"/>
          <w:szCs w:val="24"/>
          <w:lang w:val="sr-Cyrl-CS"/>
        </w:rPr>
      </w:pPr>
    </w:p>
    <w:p w14:paraId="0F6B357C" w14:textId="77777777" w:rsidR="00DF79CE" w:rsidRDefault="00DF79CE" w:rsidP="00DF79CE">
      <w:pPr>
        <w:jc w:val="both"/>
        <w:rPr>
          <w:rFonts w:cs="Arial"/>
          <w:szCs w:val="24"/>
          <w:lang w:val="sr-Cyrl-CS"/>
        </w:rPr>
      </w:pPr>
      <w:r w:rsidRPr="00DF79CE">
        <w:rPr>
          <w:rFonts w:cs="Arial"/>
          <w:szCs w:val="24"/>
          <w:lang w:val="sr-Cyrl-CS"/>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1EEF8507" w14:textId="77777777" w:rsidR="00DF79CE" w:rsidRPr="00DF79CE" w:rsidRDefault="00DF79CE" w:rsidP="00DF79CE">
      <w:pPr>
        <w:jc w:val="both"/>
        <w:rPr>
          <w:rFonts w:cs="Arial"/>
          <w:szCs w:val="24"/>
          <w:lang w:val="sr-Cyrl-CS"/>
        </w:rPr>
      </w:pPr>
    </w:p>
    <w:p w14:paraId="65CF331C" w14:textId="77777777" w:rsidR="00DF79CE" w:rsidRDefault="00DF79CE" w:rsidP="00DF79CE">
      <w:pPr>
        <w:jc w:val="both"/>
        <w:rPr>
          <w:rFonts w:cs="Arial"/>
          <w:szCs w:val="24"/>
          <w:lang w:val="sr-Latn-CS" w:eastAsia="sr-Latn-CS"/>
        </w:rPr>
      </w:pPr>
      <w:r w:rsidRPr="00DF79CE">
        <w:rPr>
          <w:rFonts w:cs="Arial"/>
          <w:szCs w:val="24"/>
          <w:lang w:val="sr-Latn-CS" w:eastAsia="sr-Latn-CS"/>
        </w:rPr>
        <w:t xml:space="preserve">Захтев за заштиту права не задржава даље активности </w:t>
      </w:r>
      <w:r w:rsidRPr="00DF79CE">
        <w:rPr>
          <w:rFonts w:cs="Arial"/>
          <w:szCs w:val="24"/>
          <w:lang w:val="sr-Cyrl-CS" w:eastAsia="sr-Latn-CS"/>
        </w:rPr>
        <w:t>Н</w:t>
      </w:r>
      <w:r w:rsidRPr="00DF79CE">
        <w:rPr>
          <w:rFonts w:cs="Arial"/>
          <w:szCs w:val="24"/>
          <w:lang w:val="sr-Latn-CS" w:eastAsia="sr-Latn-CS"/>
        </w:rPr>
        <w:t xml:space="preserve">аручиоца у поступку јавне набавке у складу са одредбама члана 150. </w:t>
      </w:r>
      <w:r w:rsidRPr="00DF79CE">
        <w:rPr>
          <w:rFonts w:cs="Arial"/>
          <w:szCs w:val="24"/>
          <w:lang w:val="sr-Cyrl-CS" w:eastAsia="sr-Latn-CS"/>
        </w:rPr>
        <w:t>Закона</w:t>
      </w:r>
      <w:r w:rsidRPr="00DF79CE">
        <w:rPr>
          <w:rFonts w:cs="Arial"/>
          <w:szCs w:val="24"/>
          <w:lang w:val="sr-Latn-CS" w:eastAsia="sr-Latn-CS"/>
        </w:rPr>
        <w:t xml:space="preserve">. </w:t>
      </w:r>
    </w:p>
    <w:p w14:paraId="58E8A3A5" w14:textId="77777777" w:rsidR="00DF79CE" w:rsidRPr="00DF79CE" w:rsidRDefault="00DF79CE" w:rsidP="00DF79CE">
      <w:pPr>
        <w:jc w:val="both"/>
        <w:rPr>
          <w:rFonts w:cs="Arial"/>
          <w:szCs w:val="24"/>
          <w:lang w:val="sr-Cyrl-CS"/>
        </w:rPr>
      </w:pPr>
    </w:p>
    <w:p w14:paraId="6FDACF0C" w14:textId="77777777" w:rsidR="00DF79CE" w:rsidRDefault="00DF79CE" w:rsidP="00DF79CE">
      <w:pPr>
        <w:jc w:val="both"/>
        <w:rPr>
          <w:rFonts w:cs="Arial"/>
          <w:szCs w:val="24"/>
          <w:lang w:val="sr-Cyrl-CS" w:eastAsia="sr-Latn-CS"/>
        </w:rPr>
      </w:pPr>
      <w:r w:rsidRPr="00DF79CE">
        <w:rPr>
          <w:rFonts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DF79CE">
        <w:rPr>
          <w:rFonts w:cs="Arial"/>
          <w:szCs w:val="24"/>
          <w:lang w:val="sr-Cyrl-CS" w:eastAsia="sr-Latn-CS"/>
        </w:rPr>
        <w:t xml:space="preserve"> Закона.</w:t>
      </w:r>
    </w:p>
    <w:p w14:paraId="384604F5" w14:textId="77777777" w:rsidR="00DF79CE" w:rsidRPr="00DF79CE" w:rsidRDefault="00DF79CE" w:rsidP="00DF79CE">
      <w:pPr>
        <w:jc w:val="both"/>
        <w:rPr>
          <w:rFonts w:cs="Arial"/>
          <w:szCs w:val="24"/>
          <w:lang w:val="sr-Cyrl-CS"/>
        </w:rPr>
      </w:pPr>
    </w:p>
    <w:p w14:paraId="7138FFBF" w14:textId="77777777" w:rsidR="00DF79CE" w:rsidRDefault="00DF79CE" w:rsidP="00DF79CE">
      <w:pPr>
        <w:jc w:val="both"/>
        <w:rPr>
          <w:rFonts w:cs="Arial"/>
          <w:szCs w:val="24"/>
          <w:lang w:val="sr-Latn-CS" w:eastAsia="sr-Latn-CS"/>
        </w:rPr>
      </w:pPr>
      <w:r w:rsidRPr="00DF79CE">
        <w:rPr>
          <w:rFonts w:cs="Arial"/>
          <w:szCs w:val="24"/>
          <w:lang w:val="sr-Latn-CS" w:eastAsia="sr-Latn-CS"/>
        </w:rPr>
        <w:t>Наручилац може да одлучи да заустави даље активности у случају подношења захтева за заштиту права, при чему је</w:t>
      </w:r>
      <w:r w:rsidRPr="00DF79CE">
        <w:rPr>
          <w:rFonts w:cs="Arial"/>
          <w:szCs w:val="24"/>
          <w:lang w:val="sr-Cyrl-CS" w:eastAsia="sr-Latn-CS"/>
        </w:rPr>
        <w:t xml:space="preserve"> тад</w:t>
      </w:r>
      <w:r w:rsidRPr="00DF79CE">
        <w:rPr>
          <w:rFonts w:cs="Arial"/>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14:paraId="32B82CF0" w14:textId="77777777" w:rsidR="00DF79CE" w:rsidRPr="00DF79CE" w:rsidRDefault="00DF79CE" w:rsidP="00DF79CE">
      <w:pPr>
        <w:jc w:val="both"/>
        <w:rPr>
          <w:rFonts w:cs="Arial"/>
          <w:szCs w:val="24"/>
          <w:lang w:val="sr-Cyrl-CS"/>
        </w:rPr>
      </w:pPr>
      <w:r w:rsidRPr="00DF79CE">
        <w:rPr>
          <w:rFonts w:cs="Arial"/>
          <w:szCs w:val="24"/>
          <w:lang w:val="sr-Latn-CS" w:eastAsia="sr-Latn-CS"/>
        </w:rPr>
        <w:t xml:space="preserve"> </w:t>
      </w:r>
    </w:p>
    <w:p w14:paraId="5EA0B20D" w14:textId="77777777" w:rsidR="00DF79CE" w:rsidRPr="00DF79CE" w:rsidRDefault="00DF79CE" w:rsidP="00DF79CE">
      <w:pPr>
        <w:jc w:val="both"/>
        <w:rPr>
          <w:rFonts w:cs="Times New Roman"/>
          <w:lang w:val="sr-Cyrl-CS"/>
        </w:rPr>
      </w:pPr>
      <w:r w:rsidRPr="00DF79CE">
        <w:rPr>
          <w:rFonts w:cs="Arial"/>
          <w:szCs w:val="24"/>
          <w:lang w:val="sr-Cyrl-CS"/>
        </w:rPr>
        <w:t xml:space="preserve">Подносилац захтева за заштиту права дужан је да на рачун буџета Републике Србије (број рачуна: </w:t>
      </w:r>
      <w:r w:rsidRPr="00DF79CE">
        <w:rPr>
          <w:rFonts w:cs="Arial"/>
          <w:szCs w:val="24"/>
          <w:lang w:val="ru-RU"/>
        </w:rPr>
        <w:t>840-</w:t>
      </w:r>
      <w:r w:rsidRPr="00DF79CE">
        <w:rPr>
          <w:rFonts w:cs="Arial"/>
          <w:bCs/>
          <w:iCs/>
          <w:szCs w:val="24"/>
          <w:lang w:val="sr-Cyrl-CS"/>
        </w:rPr>
        <w:t>30678845-06</w:t>
      </w:r>
      <w:r w:rsidRPr="00DF79CE">
        <w:rPr>
          <w:rFonts w:cs="Arial"/>
          <w:szCs w:val="24"/>
          <w:lang w:val="sr-Cyrl-CS"/>
        </w:rPr>
        <w:t xml:space="preserve">, шифра плаћања 153 или 253, позив на </w:t>
      </w:r>
      <w:r w:rsidRPr="00DF79CE">
        <w:rPr>
          <w:rFonts w:cs="Arial"/>
          <w:szCs w:val="24"/>
          <w:lang w:val="sr-Cyrl-CS"/>
        </w:rPr>
        <w:lastRenderedPageBreak/>
        <w:t xml:space="preserve">број ___________, сврха: ЗЗП, ЈП ЕПС, јн. бр. </w:t>
      </w:r>
      <w:r w:rsidRPr="00DF79CE">
        <w:rPr>
          <w:rFonts w:cs="Arial"/>
          <w:lang w:val="en-US" w:eastAsia="en-US"/>
        </w:rPr>
        <w:t>JN/1000/0342/2015</w:t>
      </w:r>
      <w:r w:rsidRPr="00DF79CE">
        <w:rPr>
          <w:rFonts w:cs="Arial"/>
          <w:szCs w:val="24"/>
          <w:lang w:val="sr-Cyrl-CS"/>
        </w:rPr>
        <w:t xml:space="preserve">, прималац уплате: буџет Републике Србије) уплати таксу </w:t>
      </w:r>
      <w:r w:rsidRPr="00DF79CE">
        <w:rPr>
          <w:rFonts w:cs="Times New Roman"/>
          <w:lang w:val="sr-Cyrl-CS"/>
        </w:rPr>
        <w:t>и то:</w:t>
      </w:r>
    </w:p>
    <w:p w14:paraId="55DB85C5" w14:textId="77777777" w:rsidR="00DF79CE" w:rsidRPr="00DF79CE" w:rsidRDefault="00DF79CE" w:rsidP="00471124">
      <w:pPr>
        <w:numPr>
          <w:ilvl w:val="0"/>
          <w:numId w:val="47"/>
        </w:numPr>
        <w:suppressAutoHyphens w:val="0"/>
        <w:ind w:left="782" w:hanging="357"/>
        <w:contextualSpacing/>
        <w:jc w:val="both"/>
        <w:rPr>
          <w:rFonts w:eastAsia="Calibri" w:cs="Arial"/>
          <w:szCs w:val="24"/>
          <w:lang w:val="sr-Latn-CS" w:eastAsia="en-US"/>
        </w:rPr>
      </w:pPr>
      <w:r w:rsidRPr="00DF79CE">
        <w:rPr>
          <w:rFonts w:eastAsia="Calibri" w:cs="Arial"/>
          <w:szCs w:val="24"/>
          <w:lang w:val="sr-Latn-CS" w:eastAsia="en-US"/>
        </w:rPr>
        <w:t xml:space="preserve">уколико се захтевом за заштиту права оспорава врста поступка јавне набавке, садржина </w:t>
      </w:r>
      <w:r w:rsidRPr="00DF79CE">
        <w:rPr>
          <w:rFonts w:eastAsia="Calibri" w:cs="Arial"/>
          <w:szCs w:val="24"/>
          <w:lang w:val="sr-Cyrl-CS" w:eastAsia="en-US"/>
        </w:rPr>
        <w:t>п</w:t>
      </w:r>
      <w:r w:rsidRPr="00DF79CE">
        <w:rPr>
          <w:rFonts w:eastAsia="Calibri" w:cs="Arial"/>
          <w:szCs w:val="24"/>
          <w:lang w:val="sr-Latn-CS" w:eastAsia="en-US"/>
        </w:rPr>
        <w:t xml:space="preserve">озива за подношење понуда, односно садржина </w:t>
      </w:r>
      <w:r w:rsidRPr="00DF79CE">
        <w:rPr>
          <w:rFonts w:eastAsia="Calibri" w:cs="Arial"/>
          <w:szCs w:val="24"/>
          <w:lang w:val="sr-Cyrl-CS" w:eastAsia="en-US"/>
        </w:rPr>
        <w:t>к</w:t>
      </w:r>
      <w:r w:rsidRPr="00DF79CE">
        <w:rPr>
          <w:rFonts w:eastAsia="Calibri" w:cs="Arial"/>
          <w:szCs w:val="24"/>
          <w:lang w:val="sr-Latn-CS" w:eastAsia="en-US"/>
        </w:rPr>
        <w:t xml:space="preserve">онкурсне документације или друге радње Наручиоца предузете пре </w:t>
      </w:r>
      <w:r w:rsidRPr="00DF79CE">
        <w:rPr>
          <w:rFonts w:eastAsia="Calibri" w:cs="Arial"/>
          <w:szCs w:val="24"/>
          <w:lang w:val="sr-Cyrl-CS" w:eastAsia="en-US"/>
        </w:rPr>
        <w:t>отварања понуда</w:t>
      </w:r>
      <w:r w:rsidRPr="00DF79CE">
        <w:rPr>
          <w:rFonts w:eastAsia="Calibri" w:cs="Arial"/>
          <w:szCs w:val="24"/>
          <w:lang w:val="sr-Latn-CS" w:eastAsia="en-US"/>
        </w:rPr>
        <w:t xml:space="preserve">, такса износи 120.000,00 динара, </w:t>
      </w:r>
      <w:r w:rsidRPr="00DF79CE">
        <w:rPr>
          <w:rFonts w:eastAsia="Calibri" w:cs="Arial"/>
          <w:szCs w:val="24"/>
          <w:lang w:val="sr-Cyrl-CS" w:eastAsia="en-US"/>
        </w:rPr>
        <w:t>обзиром да</w:t>
      </w:r>
      <w:r w:rsidRPr="00DF79CE">
        <w:rPr>
          <w:rFonts w:eastAsia="Calibri" w:cs="Arial"/>
          <w:szCs w:val="24"/>
          <w:lang w:val="sr-Latn-CS" w:eastAsia="en-US"/>
        </w:rPr>
        <w:t xml:space="preserve"> процењена вредност јавне набавке</w:t>
      </w:r>
      <w:r w:rsidRPr="00DF79CE">
        <w:rPr>
          <w:rFonts w:eastAsia="Calibri" w:cs="Arial"/>
          <w:szCs w:val="24"/>
          <w:lang w:val="sr-Cyrl-CS" w:eastAsia="en-US"/>
        </w:rPr>
        <w:t xml:space="preserve"> не износ од 120.000.000,00 динара</w:t>
      </w:r>
      <w:r w:rsidRPr="00DF79CE">
        <w:rPr>
          <w:rFonts w:eastAsia="Calibri" w:cs="Arial"/>
          <w:szCs w:val="24"/>
          <w:lang w:val="sr-Latn-CS" w:eastAsia="en-US"/>
        </w:rPr>
        <w:t>;</w:t>
      </w:r>
    </w:p>
    <w:p w14:paraId="61A7C9BB" w14:textId="77777777" w:rsidR="00DF79CE" w:rsidRPr="00DF79CE" w:rsidRDefault="00DF79CE" w:rsidP="00471124">
      <w:pPr>
        <w:numPr>
          <w:ilvl w:val="0"/>
          <w:numId w:val="47"/>
        </w:numPr>
        <w:suppressAutoHyphens w:val="0"/>
        <w:ind w:left="782" w:hanging="357"/>
        <w:contextualSpacing/>
        <w:jc w:val="both"/>
        <w:rPr>
          <w:rFonts w:eastAsia="Calibri" w:cs="Arial"/>
          <w:szCs w:val="24"/>
          <w:lang w:val="sr-Latn-CS" w:eastAsia="en-US"/>
        </w:rPr>
      </w:pPr>
      <w:r w:rsidRPr="00DF79CE">
        <w:rPr>
          <w:rFonts w:eastAsia="Calibri" w:cs="Arial"/>
          <w:szCs w:val="24"/>
          <w:lang w:val="sr-Latn-CS" w:eastAsia="en-US"/>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DF79CE">
        <w:rPr>
          <w:rFonts w:eastAsia="Calibri" w:cs="Arial"/>
          <w:i/>
          <w:szCs w:val="24"/>
          <w:lang w:val="sr-Latn-CS" w:eastAsia="en-US"/>
        </w:rPr>
        <w:t>коју понуђачи сазнају у поступку отварања понуда)</w:t>
      </w:r>
      <w:r w:rsidRPr="00DF79CE">
        <w:rPr>
          <w:rFonts w:eastAsia="Calibri" w:cs="Arial"/>
          <w:szCs w:val="24"/>
          <w:lang w:val="sr-Latn-CS" w:eastAsia="en-US"/>
        </w:rPr>
        <w:t xml:space="preserve"> </w:t>
      </w:r>
      <w:r w:rsidRPr="00DF79CE">
        <w:rPr>
          <w:rFonts w:eastAsia="Calibri" w:cs="Arial"/>
          <w:szCs w:val="24"/>
          <w:lang w:val="sr-Cyrl-CS" w:eastAsia="en-US"/>
        </w:rPr>
        <w:t xml:space="preserve">и </w:t>
      </w:r>
      <w:r w:rsidRPr="00DF79CE">
        <w:rPr>
          <w:rFonts w:eastAsia="Calibri" w:cs="Arial"/>
          <w:szCs w:val="24"/>
          <w:lang w:val="sr-Latn-CS" w:eastAsia="en-US"/>
        </w:rPr>
        <w:t>износи 0,1% процењене вредности јавне набавке;</w:t>
      </w:r>
    </w:p>
    <w:p w14:paraId="7CF2EBBD" w14:textId="77777777" w:rsidR="00DF79CE" w:rsidRPr="00DF79CE" w:rsidRDefault="00DF79CE" w:rsidP="00471124">
      <w:pPr>
        <w:numPr>
          <w:ilvl w:val="0"/>
          <w:numId w:val="47"/>
        </w:numPr>
        <w:suppressAutoHyphens w:val="0"/>
        <w:ind w:left="782" w:hanging="357"/>
        <w:contextualSpacing/>
        <w:jc w:val="both"/>
        <w:rPr>
          <w:rFonts w:eastAsia="Calibri" w:cs="Arial"/>
          <w:szCs w:val="24"/>
          <w:lang w:val="sr-Latn-CS" w:eastAsia="en-US"/>
        </w:rPr>
      </w:pPr>
      <w:r w:rsidRPr="00DF79CE">
        <w:rPr>
          <w:rFonts w:eastAsia="Calibri" w:cs="Arial"/>
          <w:szCs w:val="24"/>
          <w:lang w:val="sr-Latn-CS" w:eastAsia="en-US"/>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DF79CE">
        <w:rPr>
          <w:rFonts w:eastAsia="Calibri" w:cs="Arial"/>
          <w:szCs w:val="24"/>
          <w:lang w:val="sr-Cyrl-CS" w:eastAsia="en-US"/>
        </w:rPr>
        <w:t>120</w:t>
      </w:r>
      <w:r w:rsidRPr="00DF79CE">
        <w:rPr>
          <w:rFonts w:eastAsia="Calibri" w:cs="Arial"/>
          <w:szCs w:val="24"/>
          <w:lang w:val="sr-Latn-CS" w:eastAsia="en-US"/>
        </w:rPr>
        <w:t>.000.000,00 динара такса износи </w:t>
      </w:r>
      <w:r w:rsidRPr="00DF79CE">
        <w:rPr>
          <w:rFonts w:eastAsia="Calibri" w:cs="Arial"/>
          <w:bCs/>
          <w:szCs w:val="24"/>
          <w:lang w:val="sr-Cyrl-CS" w:eastAsia="en-US"/>
        </w:rPr>
        <w:t>120</w:t>
      </w:r>
      <w:r w:rsidRPr="00DF79CE">
        <w:rPr>
          <w:rFonts w:eastAsia="Calibri" w:cs="Arial"/>
          <w:bCs/>
          <w:szCs w:val="24"/>
          <w:lang w:val="sr-Latn-CS" w:eastAsia="en-US"/>
        </w:rPr>
        <w:t>.000</w:t>
      </w:r>
      <w:r w:rsidRPr="00DF79CE">
        <w:rPr>
          <w:rFonts w:eastAsia="Calibri" w:cs="Arial"/>
          <w:bCs/>
          <w:szCs w:val="24"/>
          <w:lang w:val="sr-Cyrl-CS" w:eastAsia="en-US"/>
        </w:rPr>
        <w:t>,00</w:t>
      </w:r>
      <w:r w:rsidRPr="00DF79CE">
        <w:rPr>
          <w:rFonts w:eastAsia="Calibri" w:cs="Arial"/>
          <w:bCs/>
          <w:szCs w:val="24"/>
          <w:lang w:val="sr-Latn-CS" w:eastAsia="en-US"/>
        </w:rPr>
        <w:t xml:space="preserve"> динара,</w:t>
      </w:r>
      <w:r w:rsidRPr="00DF79CE">
        <w:rPr>
          <w:rFonts w:eastAsia="Calibri" w:cs="Arial"/>
          <w:szCs w:val="24"/>
          <w:lang w:val="sr-Latn-CS" w:eastAsia="en-US"/>
        </w:rPr>
        <w:t xml:space="preserve"> а ако та цена прелази </w:t>
      </w:r>
      <w:r w:rsidRPr="00DF79CE">
        <w:rPr>
          <w:rFonts w:eastAsia="Calibri" w:cs="Arial"/>
          <w:szCs w:val="24"/>
          <w:lang w:val="sr-Cyrl-CS" w:eastAsia="en-US"/>
        </w:rPr>
        <w:t>120</w:t>
      </w:r>
      <w:r w:rsidRPr="00DF79CE">
        <w:rPr>
          <w:rFonts w:eastAsia="Calibri" w:cs="Arial"/>
          <w:szCs w:val="24"/>
          <w:lang w:val="sr-Latn-CS" w:eastAsia="en-US"/>
        </w:rPr>
        <w:t>.000.000,00 динара, такса износи </w:t>
      </w:r>
      <w:r w:rsidRPr="00DF79CE">
        <w:rPr>
          <w:rFonts w:eastAsia="Calibri" w:cs="Arial"/>
          <w:bCs/>
          <w:szCs w:val="24"/>
          <w:lang w:val="sr-Latn-CS" w:eastAsia="en-US"/>
        </w:rPr>
        <w:t>0,1% понуђене цене</w:t>
      </w:r>
      <w:r w:rsidRPr="00DF79CE">
        <w:rPr>
          <w:rFonts w:eastAsia="Calibri" w:cs="Arial"/>
          <w:szCs w:val="24"/>
          <w:lang w:val="sr-Latn-CS" w:eastAsia="en-US"/>
        </w:rPr>
        <w:t xml:space="preserve"> понуђача коме је додељен уговор</w:t>
      </w:r>
      <w:r w:rsidRPr="00DF79CE">
        <w:rPr>
          <w:rFonts w:eastAsia="Calibri" w:cs="Arial"/>
          <w:b/>
          <w:szCs w:val="24"/>
          <w:lang w:val="sr-Latn-CS" w:eastAsia="en-US"/>
        </w:rPr>
        <w:t>.</w:t>
      </w:r>
    </w:p>
    <w:p w14:paraId="0E4AA594" w14:textId="77777777" w:rsidR="00991B75" w:rsidRPr="00DF79CE" w:rsidRDefault="00991B75" w:rsidP="00991B75">
      <w:pPr>
        <w:spacing w:line="100" w:lineRule="atLeast"/>
        <w:jc w:val="both"/>
        <w:rPr>
          <w:rFonts w:ascii="Nyala" w:eastAsia="Arial Unicode MS" w:hAnsi="Nyala" w:cs="Arial"/>
          <w:b/>
          <w:color w:val="000000"/>
          <w:kern w:val="1"/>
          <w:szCs w:val="24"/>
          <w:lang w:val="sr-Cyrl-CS"/>
        </w:rPr>
      </w:pPr>
    </w:p>
    <w:p w14:paraId="60BED23D" w14:textId="77777777" w:rsidR="00E3678C" w:rsidRPr="005E27C6" w:rsidRDefault="00FA2047" w:rsidP="00991B75">
      <w:pPr>
        <w:spacing w:line="100" w:lineRule="atLeast"/>
        <w:jc w:val="both"/>
        <w:rPr>
          <w:rFonts w:eastAsia="Arial Unicode MS" w:cs="Arial"/>
          <w:b/>
          <w:color w:val="000000"/>
          <w:kern w:val="1"/>
          <w:szCs w:val="24"/>
        </w:rPr>
      </w:pPr>
      <w:r>
        <w:rPr>
          <w:rFonts w:eastAsia="Arial Unicode MS" w:cs="Arial"/>
          <w:b/>
          <w:color w:val="000000"/>
          <w:kern w:val="1"/>
          <w:szCs w:val="24"/>
          <w:lang w:val="sr-Cyrl-CS"/>
        </w:rPr>
        <w:t>5.19</w:t>
      </w:r>
      <w:r w:rsidR="00991B75" w:rsidRPr="005E27C6">
        <w:rPr>
          <w:rFonts w:eastAsia="Arial Unicode MS" w:cs="Arial"/>
          <w:b/>
          <w:color w:val="000000"/>
          <w:kern w:val="1"/>
          <w:szCs w:val="24"/>
          <w:lang w:val="sr-Cyrl-CS"/>
        </w:rPr>
        <w:t xml:space="preserve">. </w:t>
      </w:r>
      <w:r w:rsidR="00E3678C" w:rsidRPr="005E27C6">
        <w:rPr>
          <w:rFonts w:eastAsia="Arial Unicode MS" w:cs="Arial"/>
          <w:b/>
          <w:color w:val="000000"/>
          <w:kern w:val="1"/>
          <w:szCs w:val="24"/>
        </w:rPr>
        <w:t>РОК У КОЈЕМ ЋЕ УГОВОР БИТИ ЗАКЉУЧЕН</w:t>
      </w:r>
    </w:p>
    <w:p w14:paraId="13946633" w14:textId="77777777" w:rsidR="00DF79CE" w:rsidRPr="00DF79CE" w:rsidRDefault="00DF79CE" w:rsidP="00E63B77">
      <w:pPr>
        <w:pStyle w:val="Heading2"/>
        <w:numPr>
          <w:ilvl w:val="0"/>
          <w:numId w:val="0"/>
        </w:numPr>
        <w:rPr>
          <w:rFonts w:ascii="Arial" w:hAnsi="Arial" w:cs="Arial"/>
          <w:b w:val="0"/>
          <w:color w:val="auto"/>
          <w:sz w:val="24"/>
          <w:szCs w:val="24"/>
          <w:lang w:val="sr-Cyrl-RS"/>
        </w:rPr>
      </w:pPr>
      <w:r w:rsidRPr="00DF79CE">
        <w:rPr>
          <w:rFonts w:ascii="Arial" w:hAnsi="Arial" w:cs="Arial"/>
          <w:b w:val="0"/>
          <w:color w:val="auto"/>
          <w:sz w:val="24"/>
          <w:szCs w:val="24"/>
          <w:lang w:val="sr-Cyrl-RS"/>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3F21658E" w14:textId="77777777" w:rsidR="00DF79CE" w:rsidRPr="00DF79CE" w:rsidRDefault="00DF79CE" w:rsidP="00DF79CE">
      <w:pPr>
        <w:pStyle w:val="Heading2"/>
        <w:rPr>
          <w:rFonts w:ascii="Arial" w:hAnsi="Arial" w:cs="Arial"/>
          <w:b w:val="0"/>
          <w:color w:val="auto"/>
          <w:sz w:val="24"/>
          <w:szCs w:val="24"/>
          <w:lang w:val="sr-Cyrl-RS"/>
        </w:rPr>
      </w:pPr>
      <w:r w:rsidRPr="00DF79CE">
        <w:rPr>
          <w:rFonts w:ascii="Arial" w:hAnsi="Arial" w:cs="Arial"/>
          <w:b w:val="0"/>
          <w:color w:val="auto"/>
          <w:sz w:val="24"/>
          <w:szCs w:val="24"/>
          <w:lang w:val="sr-Cyrl-RS"/>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14:paraId="7F41C6CF" w14:textId="77777777" w:rsidR="00995A3B" w:rsidRPr="00DF79CE" w:rsidRDefault="00DF79CE" w:rsidP="00DF79CE">
      <w:pPr>
        <w:pStyle w:val="Heading2"/>
        <w:rPr>
          <w:rFonts w:ascii="Arial" w:hAnsi="Arial" w:cs="Arial"/>
          <w:b w:val="0"/>
          <w:color w:val="auto"/>
          <w:sz w:val="24"/>
          <w:szCs w:val="24"/>
          <w:lang w:val="sr-Cyrl-RS"/>
        </w:rPr>
      </w:pPr>
      <w:r w:rsidRPr="00DF79CE">
        <w:rPr>
          <w:rFonts w:ascii="Arial" w:hAnsi="Arial" w:cs="Arial"/>
          <w:b w:val="0"/>
          <w:color w:val="auto"/>
          <w:sz w:val="24"/>
          <w:szCs w:val="24"/>
          <w:lang w:val="sr-Cyrl-RS"/>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1974E551" w14:textId="77777777" w:rsidR="00DF79CE" w:rsidRPr="00DF79CE" w:rsidRDefault="00DF79CE" w:rsidP="00DF79CE">
      <w:pPr>
        <w:rPr>
          <w:lang w:val="sr-Cyrl-RS"/>
        </w:rPr>
      </w:pPr>
    </w:p>
    <w:p w14:paraId="348E207B" w14:textId="77777777" w:rsidR="00ED1138" w:rsidRPr="005E27C6" w:rsidRDefault="00ED1138" w:rsidP="00FD695B">
      <w:pPr>
        <w:pStyle w:val="Heading2"/>
        <w:spacing w:before="0"/>
        <w:rPr>
          <w:rFonts w:ascii="Arial" w:hAnsi="Arial" w:cs="Arial"/>
          <w:color w:val="auto"/>
          <w:sz w:val="24"/>
          <w:szCs w:val="24"/>
        </w:rPr>
      </w:pPr>
      <w:r w:rsidRPr="005E27C6">
        <w:rPr>
          <w:rFonts w:ascii="Arial" w:hAnsi="Arial" w:cs="Arial"/>
          <w:color w:val="auto"/>
          <w:sz w:val="24"/>
          <w:szCs w:val="24"/>
          <w:lang w:val="sr-Cyrl-CS" w:eastAsia="en-US"/>
        </w:rPr>
        <w:t>5.2</w:t>
      </w:r>
      <w:r w:rsidR="00FA2047">
        <w:rPr>
          <w:rFonts w:ascii="Arial" w:hAnsi="Arial" w:cs="Arial"/>
          <w:color w:val="auto"/>
          <w:sz w:val="24"/>
          <w:szCs w:val="24"/>
          <w:lang w:val="sr-Cyrl-CS" w:eastAsia="en-US"/>
        </w:rPr>
        <w:t>0</w:t>
      </w:r>
      <w:r w:rsidR="00D0059C" w:rsidRPr="005E27C6">
        <w:rPr>
          <w:rFonts w:ascii="Arial" w:hAnsi="Arial" w:cs="Arial"/>
          <w:color w:val="auto"/>
          <w:sz w:val="24"/>
          <w:szCs w:val="24"/>
          <w:lang w:val="sr-Latn-CS" w:eastAsia="en-US"/>
        </w:rPr>
        <w:t>.</w:t>
      </w:r>
      <w:r w:rsidRPr="005E27C6">
        <w:rPr>
          <w:rFonts w:ascii="Arial" w:hAnsi="Arial" w:cs="Arial"/>
          <w:color w:val="auto"/>
          <w:sz w:val="24"/>
          <w:szCs w:val="24"/>
        </w:rPr>
        <w:t xml:space="preserve"> НАКНАДА ЗА КОРИШЋЕЊЕ ПАТЕНАТА</w:t>
      </w:r>
    </w:p>
    <w:p w14:paraId="4B80D02C" w14:textId="77777777" w:rsidR="00ED1138" w:rsidRPr="005E27C6" w:rsidRDefault="00ED1138" w:rsidP="00FD695B">
      <w:pPr>
        <w:jc w:val="both"/>
        <w:rPr>
          <w:rFonts w:cs="Arial"/>
          <w:b/>
          <w:szCs w:val="24"/>
        </w:rPr>
      </w:pPr>
    </w:p>
    <w:p w14:paraId="27BEF862" w14:textId="77777777" w:rsidR="00DF79CE" w:rsidRPr="00DF79CE" w:rsidRDefault="00DF79CE" w:rsidP="00DF79CE">
      <w:pPr>
        <w:jc w:val="both"/>
        <w:rPr>
          <w:rFonts w:cs="Arial"/>
          <w:szCs w:val="24"/>
          <w:lang w:val="sr-Cyrl-CS" w:eastAsia="sr-Latn-CS"/>
        </w:rPr>
      </w:pPr>
      <w:r w:rsidRPr="00DF79CE">
        <w:rPr>
          <w:rFonts w:cs="Arial"/>
          <w:szCs w:val="24"/>
          <w:lang w:val="sr-Cyrl-CS" w:eastAsia="sr-Latn-CS"/>
        </w:rPr>
        <w:t>Накнаду за коришћење патената, као и одговорност за повреду заштићених права интелектуалне својине трећих лица сноси понуђач.</w:t>
      </w:r>
    </w:p>
    <w:p w14:paraId="644B9D9E" w14:textId="77777777" w:rsidR="00A532A7" w:rsidRPr="005E27C6" w:rsidRDefault="00A532A7" w:rsidP="00C33C29">
      <w:pPr>
        <w:suppressAutoHyphens w:val="0"/>
        <w:contextualSpacing/>
        <w:jc w:val="both"/>
        <w:rPr>
          <w:rFonts w:cs="Arial"/>
          <w:b/>
          <w:szCs w:val="24"/>
          <w:highlight w:val="yellow"/>
          <w:u w:val="single"/>
          <w:lang w:val="sr-Cyrl-CS" w:eastAsia="en-US"/>
        </w:rPr>
      </w:pPr>
    </w:p>
    <w:p w14:paraId="43EAA451" w14:textId="77777777" w:rsidR="00D60A81" w:rsidRPr="005E27C6" w:rsidRDefault="00ED1138" w:rsidP="00C33C29">
      <w:pPr>
        <w:suppressAutoHyphens w:val="0"/>
        <w:contextualSpacing/>
        <w:jc w:val="both"/>
        <w:rPr>
          <w:rFonts w:cs="Arial"/>
          <w:b/>
          <w:szCs w:val="24"/>
          <w:lang w:val="sr-Cyrl-CS" w:eastAsia="en-US"/>
        </w:rPr>
      </w:pPr>
      <w:r w:rsidRPr="005E27C6">
        <w:rPr>
          <w:rFonts w:cs="Arial"/>
          <w:b/>
          <w:szCs w:val="24"/>
          <w:lang w:eastAsia="en-US"/>
        </w:rPr>
        <w:t>5.2</w:t>
      </w:r>
      <w:r w:rsidR="00FA2047">
        <w:rPr>
          <w:rFonts w:cs="Arial"/>
          <w:b/>
          <w:szCs w:val="24"/>
          <w:lang w:val="sr-Cyrl-CS" w:eastAsia="en-US"/>
        </w:rPr>
        <w:t>1</w:t>
      </w:r>
      <w:r w:rsidR="00D0059C" w:rsidRPr="005E27C6">
        <w:rPr>
          <w:rFonts w:cs="Arial"/>
          <w:b/>
          <w:szCs w:val="24"/>
          <w:lang w:eastAsia="en-US"/>
        </w:rPr>
        <w:t>.</w:t>
      </w:r>
      <w:r w:rsidRPr="005E27C6">
        <w:rPr>
          <w:rFonts w:cs="Arial"/>
          <w:b/>
          <w:szCs w:val="24"/>
          <w:lang w:eastAsia="en-US"/>
        </w:rPr>
        <w:t xml:space="preserve"> </w:t>
      </w:r>
      <w:r w:rsidR="00D3184A" w:rsidRPr="005E27C6">
        <w:rPr>
          <w:rFonts w:cs="Arial"/>
          <w:b/>
          <w:szCs w:val="24"/>
          <w:lang w:val="sr-Cyrl-CS" w:eastAsia="en-US"/>
        </w:rPr>
        <w:t>СРЕДСТВА ФИНАНСИЈСКОГ ОБЕЗБЕЂЕЊА ЗА</w:t>
      </w:r>
      <w:r w:rsidR="00892451" w:rsidRPr="005E27C6">
        <w:rPr>
          <w:rFonts w:cs="Arial"/>
          <w:b/>
          <w:szCs w:val="24"/>
          <w:lang w:val="sr-Cyrl-CS" w:eastAsia="en-US"/>
        </w:rPr>
        <w:t xml:space="preserve"> ОЗБИЉНОСТ ПОНУДЕ И</w:t>
      </w:r>
      <w:r w:rsidR="00D3184A" w:rsidRPr="005E27C6">
        <w:rPr>
          <w:rFonts w:cs="Arial"/>
          <w:b/>
          <w:szCs w:val="24"/>
          <w:lang w:val="sr-Cyrl-CS" w:eastAsia="en-US"/>
        </w:rPr>
        <w:t xml:space="preserve"> ДОБРО ИЗВРШЕЊЕ ПОСЛА    </w:t>
      </w:r>
    </w:p>
    <w:p w14:paraId="1BAEA32D" w14:textId="77777777" w:rsidR="00892451" w:rsidRPr="005E27C6" w:rsidRDefault="00892451" w:rsidP="00C33C29">
      <w:pPr>
        <w:suppressAutoHyphens w:val="0"/>
        <w:contextualSpacing/>
        <w:jc w:val="both"/>
        <w:rPr>
          <w:rFonts w:cs="Arial"/>
          <w:b/>
          <w:szCs w:val="24"/>
          <w:lang w:val="sr-Cyrl-CS" w:eastAsia="en-US"/>
        </w:rPr>
      </w:pPr>
    </w:p>
    <w:p w14:paraId="15B6B078" w14:textId="77777777" w:rsidR="00DF79CE" w:rsidRPr="00DF79CE" w:rsidRDefault="00DF79CE" w:rsidP="00DF79CE">
      <w:pPr>
        <w:ind w:firstLine="708"/>
        <w:jc w:val="both"/>
        <w:rPr>
          <w:rFonts w:cs="Arial"/>
          <w:szCs w:val="24"/>
          <w:lang w:val="sr-Cyrl-CS"/>
        </w:rPr>
      </w:pPr>
      <w:r w:rsidRPr="00DF79CE">
        <w:rPr>
          <w:rFonts w:cs="Arial"/>
          <w:szCs w:val="24"/>
          <w:lang w:val="sr-Cyrl-CS"/>
        </w:rPr>
        <w:t>Понуђач је дужан да достави следећа средства финансијског обезбеђења:</w:t>
      </w:r>
    </w:p>
    <w:p w14:paraId="1C9CAB23" w14:textId="77777777" w:rsidR="00DF79CE" w:rsidRPr="00DF79CE" w:rsidRDefault="00DF79CE" w:rsidP="00DF79CE">
      <w:pPr>
        <w:ind w:firstLine="708"/>
        <w:jc w:val="both"/>
        <w:rPr>
          <w:rFonts w:cs="Arial"/>
          <w:b/>
          <w:szCs w:val="24"/>
          <w:lang w:val="sr-Cyrl-CS"/>
        </w:rPr>
      </w:pPr>
    </w:p>
    <w:p w14:paraId="415E1264" w14:textId="77777777" w:rsidR="00DF79CE" w:rsidRPr="00DF79CE" w:rsidRDefault="00DF79CE" w:rsidP="00471124">
      <w:pPr>
        <w:numPr>
          <w:ilvl w:val="0"/>
          <w:numId w:val="48"/>
        </w:numPr>
        <w:suppressAutoHyphens w:val="0"/>
        <w:contextualSpacing/>
        <w:jc w:val="both"/>
        <w:rPr>
          <w:rFonts w:eastAsia="Calibri" w:cs="Arial"/>
          <w:b/>
          <w:szCs w:val="24"/>
          <w:lang w:val="sr-Latn-CS" w:eastAsia="en-US"/>
        </w:rPr>
      </w:pPr>
      <w:r w:rsidRPr="00DF79CE">
        <w:rPr>
          <w:rFonts w:eastAsia="Calibri" w:cs="Arial"/>
          <w:b/>
          <w:szCs w:val="24"/>
          <w:lang w:val="sr-Latn-CS" w:eastAsia="en-US"/>
        </w:rPr>
        <w:t>У понуди:</w:t>
      </w:r>
    </w:p>
    <w:p w14:paraId="50F45467" w14:textId="77777777" w:rsidR="00DF79CE" w:rsidRPr="00DF79CE" w:rsidRDefault="00DF79CE" w:rsidP="00471124">
      <w:pPr>
        <w:numPr>
          <w:ilvl w:val="0"/>
          <w:numId w:val="49"/>
        </w:numPr>
        <w:tabs>
          <w:tab w:val="left" w:pos="1701"/>
        </w:tabs>
        <w:ind w:right="-6"/>
        <w:jc w:val="both"/>
        <w:rPr>
          <w:rFonts w:cs="Arial"/>
          <w:b/>
          <w:i/>
          <w:szCs w:val="24"/>
          <w:lang w:val="sr-Cyrl-CS"/>
        </w:rPr>
      </w:pPr>
      <w:r w:rsidRPr="00DF79CE">
        <w:rPr>
          <w:rFonts w:cs="Arial"/>
          <w:b/>
          <w:i/>
          <w:szCs w:val="24"/>
          <w:lang w:val="sr-Cyrl-CS"/>
        </w:rPr>
        <w:t>Банкарска гаранција за озбиљност понуде</w:t>
      </w:r>
    </w:p>
    <w:p w14:paraId="4856D799" w14:textId="77777777" w:rsidR="00DF79CE" w:rsidRPr="00DF79CE" w:rsidRDefault="00DF79CE" w:rsidP="00DF79CE">
      <w:pPr>
        <w:ind w:left="1418" w:right="-6"/>
        <w:jc w:val="both"/>
        <w:rPr>
          <w:rFonts w:cs="Arial"/>
          <w:szCs w:val="24"/>
          <w:lang w:val="sr-Cyrl-CS"/>
        </w:rPr>
      </w:pPr>
      <w:r w:rsidRPr="00DF79CE">
        <w:rPr>
          <w:rFonts w:cs="Arial"/>
          <w:szCs w:val="24"/>
          <w:lang w:val="sr-Cyrl-CS"/>
        </w:rPr>
        <w:t>Понуђач доставља оригинал банкарску гаранцију з</w:t>
      </w:r>
      <w:r w:rsidR="00516491">
        <w:rPr>
          <w:rFonts w:cs="Arial"/>
          <w:szCs w:val="24"/>
          <w:lang w:val="sr-Cyrl-CS"/>
        </w:rPr>
        <w:t>а озбиљност понуде у висини од 10</w:t>
      </w:r>
      <w:r w:rsidRPr="00DF79CE">
        <w:rPr>
          <w:rFonts w:cs="Arial"/>
          <w:szCs w:val="24"/>
          <w:lang w:val="sr-Cyrl-CS"/>
        </w:rPr>
        <w:t xml:space="preserve">% вредности понудe, без пдв. </w:t>
      </w:r>
    </w:p>
    <w:p w14:paraId="4699DCCD" w14:textId="77777777" w:rsidR="00DF79CE" w:rsidRPr="00DF79CE" w:rsidRDefault="00DF79CE" w:rsidP="00DF79CE">
      <w:pPr>
        <w:ind w:left="1418" w:right="-6"/>
        <w:jc w:val="both"/>
        <w:rPr>
          <w:rFonts w:cs="Arial"/>
          <w:szCs w:val="24"/>
          <w:lang w:val="sr-Cyrl-CS"/>
        </w:rPr>
      </w:pPr>
      <w:r w:rsidRPr="00DF79CE">
        <w:rPr>
          <w:rFonts w:cs="Arial"/>
          <w:szCs w:val="24"/>
          <w:lang w:val="sr-Cyrl-CS"/>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14:paraId="17B8849C" w14:textId="77777777" w:rsidR="00DF79CE" w:rsidRPr="00DF79CE" w:rsidRDefault="00DF79CE" w:rsidP="00DF79CE">
      <w:pPr>
        <w:ind w:left="1418" w:right="-6"/>
        <w:jc w:val="both"/>
        <w:rPr>
          <w:rFonts w:cs="Arial"/>
          <w:szCs w:val="24"/>
          <w:lang w:val="sr-Cyrl-CS"/>
        </w:rPr>
      </w:pPr>
      <w:r w:rsidRPr="00DF79CE">
        <w:rPr>
          <w:rFonts w:cs="Arial"/>
          <w:szCs w:val="24"/>
          <w:lang w:val="sr-Cyrl-CS"/>
        </w:rPr>
        <w:lastRenderedPageBreak/>
        <w:t xml:space="preserve">Наручилац ће уновчити гаранцију за озбиљност понуде дату уз понуду уколико: </w:t>
      </w:r>
    </w:p>
    <w:p w14:paraId="1CC409E0" w14:textId="77777777" w:rsidR="00DF79CE" w:rsidRPr="00DF79CE" w:rsidRDefault="00DF79CE" w:rsidP="00471124">
      <w:pPr>
        <w:numPr>
          <w:ilvl w:val="0"/>
          <w:numId w:val="50"/>
        </w:numPr>
        <w:suppressAutoHyphens w:val="0"/>
        <w:jc w:val="both"/>
        <w:rPr>
          <w:rFonts w:eastAsia="Calibri" w:cs="Arial"/>
          <w:szCs w:val="24"/>
          <w:lang w:val="sr-Latn-CS" w:eastAsia="en-US"/>
        </w:rPr>
      </w:pPr>
      <w:r w:rsidRPr="00DF79CE">
        <w:rPr>
          <w:rFonts w:eastAsia="Calibri" w:cs="Arial"/>
          <w:szCs w:val="24"/>
          <w:lang w:val="sr-Latn-CS" w:eastAsia="en-US"/>
        </w:rPr>
        <w:t>понуђач након истека рока за подношење понуда повуче, опозове или измени своју понуду или</w:t>
      </w:r>
    </w:p>
    <w:p w14:paraId="27BB8881" w14:textId="77777777" w:rsidR="00DF79CE" w:rsidRPr="00DF79CE" w:rsidRDefault="00DF79CE" w:rsidP="00471124">
      <w:pPr>
        <w:numPr>
          <w:ilvl w:val="0"/>
          <w:numId w:val="50"/>
        </w:numPr>
        <w:suppressAutoHyphens w:val="0"/>
        <w:jc w:val="both"/>
        <w:rPr>
          <w:rFonts w:eastAsia="Calibri" w:cs="Arial"/>
          <w:szCs w:val="24"/>
          <w:lang w:val="sr-Latn-CS" w:eastAsia="en-US"/>
        </w:rPr>
      </w:pPr>
      <w:r w:rsidRPr="00DF79CE">
        <w:rPr>
          <w:rFonts w:eastAsia="Calibri" w:cs="Arial"/>
          <w:szCs w:val="24"/>
          <w:lang w:val="sr-Latn-CS" w:eastAsia="en-US"/>
        </w:rPr>
        <w:t xml:space="preserve">понуђач коме је додељен уговор благовремено не потпише или одбије да потпише уговор о јавној набавци или </w:t>
      </w:r>
    </w:p>
    <w:p w14:paraId="60708432" w14:textId="77777777" w:rsidR="00DF79CE" w:rsidRPr="00DF79CE" w:rsidRDefault="00DF79CE" w:rsidP="00471124">
      <w:pPr>
        <w:numPr>
          <w:ilvl w:val="0"/>
          <w:numId w:val="50"/>
        </w:numPr>
        <w:suppressAutoHyphens w:val="0"/>
        <w:ind w:right="-6"/>
        <w:jc w:val="both"/>
        <w:rPr>
          <w:rFonts w:eastAsia="Calibri" w:cs="Arial"/>
          <w:szCs w:val="24"/>
          <w:lang w:val="sr-Latn-CS" w:eastAsia="en-US"/>
        </w:rPr>
      </w:pPr>
      <w:r w:rsidRPr="00DF79CE">
        <w:rPr>
          <w:rFonts w:eastAsia="Calibri" w:cs="Arial"/>
          <w:szCs w:val="24"/>
          <w:lang w:val="sr-Latn-CS" w:eastAsia="en-US"/>
        </w:rPr>
        <w:t>у случају да понуђач не достави захтеван</w:t>
      </w:r>
      <w:r w:rsidRPr="00DF79CE">
        <w:rPr>
          <w:rFonts w:eastAsia="Calibri" w:cs="Arial"/>
          <w:szCs w:val="24"/>
          <w:lang w:val="sr-Cyrl-CS" w:eastAsia="en-US"/>
        </w:rPr>
        <w:t>у</w:t>
      </w:r>
      <w:r w:rsidRPr="00DF79CE">
        <w:rPr>
          <w:rFonts w:eastAsia="Calibri" w:cs="Arial"/>
          <w:szCs w:val="24"/>
          <w:lang w:val="sr-Latn-CS" w:eastAsia="en-US"/>
        </w:rPr>
        <w:t xml:space="preserve"> гаранциј</w:t>
      </w:r>
      <w:r w:rsidRPr="00DF79CE">
        <w:rPr>
          <w:rFonts w:eastAsia="Calibri" w:cs="Arial"/>
          <w:szCs w:val="24"/>
          <w:lang w:val="sr-Cyrl-CS" w:eastAsia="en-US"/>
        </w:rPr>
        <w:t>у</w:t>
      </w:r>
      <w:r w:rsidRPr="00DF79CE">
        <w:rPr>
          <w:rFonts w:eastAsia="Calibri" w:cs="Arial"/>
          <w:szCs w:val="24"/>
          <w:lang w:val="sr-Latn-CS" w:eastAsia="en-US"/>
        </w:rPr>
        <w:t xml:space="preserve"> предвиђен</w:t>
      </w:r>
      <w:r w:rsidRPr="00DF79CE">
        <w:rPr>
          <w:rFonts w:eastAsia="Calibri" w:cs="Arial"/>
          <w:szCs w:val="24"/>
          <w:lang w:val="sr-Cyrl-CS" w:eastAsia="en-US"/>
        </w:rPr>
        <w:t>у</w:t>
      </w:r>
      <w:r w:rsidRPr="00DF79CE">
        <w:rPr>
          <w:rFonts w:eastAsia="Calibri" w:cs="Arial"/>
          <w:szCs w:val="24"/>
          <w:lang w:val="sr-Latn-CS" w:eastAsia="en-US"/>
        </w:rPr>
        <w:t xml:space="preserve">  уговором.</w:t>
      </w:r>
    </w:p>
    <w:p w14:paraId="578C4901" w14:textId="77777777" w:rsidR="00DF79CE" w:rsidRPr="00DF79CE" w:rsidRDefault="00DF79CE" w:rsidP="00DF79CE">
      <w:pPr>
        <w:ind w:left="1418"/>
        <w:jc w:val="both"/>
        <w:rPr>
          <w:rFonts w:cs="Arial"/>
          <w:color w:val="000000"/>
          <w:szCs w:val="24"/>
          <w:lang w:val="sr-Cyrl-CS"/>
        </w:rPr>
      </w:pPr>
      <w:r w:rsidRPr="00DF79CE">
        <w:rPr>
          <w:rFonts w:cs="Arial"/>
          <w:szCs w:val="24"/>
          <w:lang w:val="sr-Cyrl-CS"/>
        </w:rPr>
        <w:t xml:space="preserve">У случају да </w:t>
      </w:r>
      <w:r w:rsidRPr="00DF79CE">
        <w:rPr>
          <w:rFonts w:cs="Arial"/>
          <w:color w:val="000000"/>
          <w:szCs w:val="24"/>
          <w:lang w:val="sr-Cyrl-C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BD99935" w14:textId="77777777" w:rsidR="00DF79CE" w:rsidRPr="00DF79CE" w:rsidRDefault="00DF79CE" w:rsidP="00DF79CE">
      <w:pPr>
        <w:ind w:left="1418"/>
        <w:jc w:val="both"/>
        <w:rPr>
          <w:rFonts w:cs="Arial"/>
          <w:szCs w:val="24"/>
          <w:lang w:val="sr-Cyrl-CS"/>
        </w:rPr>
      </w:pPr>
      <w:r w:rsidRPr="00DF79CE">
        <w:rPr>
          <w:rFonts w:cs="Arial"/>
          <w:szCs w:val="24"/>
          <w:lang w:val="sr-Cyrl-CS"/>
        </w:rPr>
        <w:t xml:space="preserve">У случају да </w:t>
      </w:r>
      <w:r w:rsidRPr="00DF79CE">
        <w:rPr>
          <w:rFonts w:cs="Arial"/>
          <w:color w:val="000000"/>
          <w:szCs w:val="24"/>
          <w:lang w:val="sr-Cyrl-CS"/>
        </w:rPr>
        <w:t xml:space="preserve">је пословно седиште банке гаранта </w:t>
      </w:r>
      <w:r w:rsidRPr="00DF79CE">
        <w:rPr>
          <w:rFonts w:cs="Arial"/>
          <w:szCs w:val="24"/>
          <w:lang w:val="sr-Cyrl-CS"/>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25D76B09" w14:textId="77777777" w:rsidR="00DF79CE" w:rsidRPr="00DF79CE" w:rsidRDefault="00DF79CE" w:rsidP="00DF79CE">
      <w:pPr>
        <w:ind w:left="1440"/>
        <w:jc w:val="both"/>
        <w:rPr>
          <w:rFonts w:cs="Arial"/>
          <w:noProof/>
          <w:szCs w:val="24"/>
          <w:lang w:val="sr-Cyrl-CS" w:eastAsia="sr-Latn-CS"/>
        </w:rPr>
      </w:pPr>
      <w:r w:rsidRPr="00DF79CE">
        <w:rPr>
          <w:rFonts w:cs="Arial"/>
          <w:szCs w:val="24"/>
          <w:lang w:val="ru-RU" w:eastAsia="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431F782" w14:textId="77777777" w:rsidR="00DF79CE" w:rsidRPr="00DF79CE" w:rsidRDefault="00DF79CE" w:rsidP="00DF79CE">
      <w:pPr>
        <w:tabs>
          <w:tab w:val="left" w:pos="1786"/>
        </w:tabs>
        <w:suppressAutoHyphens w:val="0"/>
        <w:ind w:left="1418" w:right="-6"/>
        <w:jc w:val="both"/>
        <w:rPr>
          <w:rFonts w:cs="Arial"/>
          <w:szCs w:val="24"/>
          <w:lang w:val="sr-Cyrl-CS"/>
        </w:rPr>
      </w:pPr>
      <w:r w:rsidRPr="00DF79CE">
        <w:rPr>
          <w:rFonts w:cs="Arial"/>
          <w:szCs w:val="24"/>
          <w:lang w:val="sr-Cyrl-C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BF11BC2" w14:textId="77777777" w:rsidR="00DF79CE" w:rsidRPr="00DF79CE" w:rsidRDefault="00DF79CE" w:rsidP="00DF79CE">
      <w:pPr>
        <w:tabs>
          <w:tab w:val="left" w:pos="1680"/>
          <w:tab w:val="left" w:pos="1786"/>
        </w:tabs>
        <w:suppressAutoHyphens w:val="0"/>
        <w:ind w:left="1418"/>
        <w:jc w:val="both"/>
        <w:rPr>
          <w:rFonts w:cs="Arial"/>
          <w:szCs w:val="24"/>
          <w:lang w:val="sr-Cyrl-CS"/>
        </w:rPr>
      </w:pPr>
      <w:r w:rsidRPr="00DF79CE">
        <w:rPr>
          <w:rFonts w:cs="Arial"/>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0BC299AD" w14:textId="77777777" w:rsidR="00DF79CE" w:rsidRPr="00DF79CE" w:rsidRDefault="00DF79CE" w:rsidP="00DF79CE">
      <w:pPr>
        <w:tabs>
          <w:tab w:val="left" w:pos="1786"/>
        </w:tabs>
        <w:suppressAutoHyphens w:val="0"/>
        <w:ind w:left="1418" w:right="-6"/>
        <w:jc w:val="both"/>
        <w:rPr>
          <w:rFonts w:cs="Arial"/>
          <w:szCs w:val="24"/>
          <w:lang w:val="sr-Cyrl-CS"/>
        </w:rPr>
      </w:pPr>
    </w:p>
    <w:p w14:paraId="438E3E2A" w14:textId="77777777" w:rsidR="00DF79CE" w:rsidRPr="00DF79CE" w:rsidRDefault="00DF79CE" w:rsidP="00DF79CE">
      <w:pPr>
        <w:tabs>
          <w:tab w:val="left" w:pos="1786"/>
        </w:tabs>
        <w:suppressAutoHyphens w:val="0"/>
        <w:ind w:left="1418" w:right="-6"/>
        <w:jc w:val="both"/>
        <w:rPr>
          <w:rFonts w:cs="Arial"/>
          <w:szCs w:val="24"/>
          <w:lang w:val="sr-Cyrl-CS"/>
        </w:rPr>
      </w:pPr>
      <w:r w:rsidRPr="00DF79CE">
        <w:rPr>
          <w:rFonts w:cs="Arial"/>
          <w:szCs w:val="24"/>
          <w:lang w:val="sr-Cyrl-CS"/>
        </w:rPr>
        <w:t>ИЛИ</w:t>
      </w:r>
    </w:p>
    <w:p w14:paraId="42F3B390" w14:textId="77777777" w:rsidR="00DF79CE" w:rsidRPr="00DF79CE" w:rsidRDefault="00DF79CE" w:rsidP="00DF79CE">
      <w:pPr>
        <w:tabs>
          <w:tab w:val="left" w:pos="1786"/>
        </w:tabs>
        <w:suppressAutoHyphens w:val="0"/>
        <w:ind w:left="1418" w:right="-6"/>
        <w:jc w:val="both"/>
        <w:rPr>
          <w:rFonts w:cs="Arial"/>
          <w:szCs w:val="24"/>
          <w:lang w:val="sr-Cyrl-CS"/>
        </w:rPr>
      </w:pPr>
    </w:p>
    <w:p w14:paraId="1A3C8125" w14:textId="77777777" w:rsidR="00DF79CE" w:rsidRPr="00DF79CE" w:rsidRDefault="00DF79CE" w:rsidP="00471124">
      <w:pPr>
        <w:numPr>
          <w:ilvl w:val="0"/>
          <w:numId w:val="49"/>
        </w:numPr>
        <w:tabs>
          <w:tab w:val="left" w:pos="1701"/>
          <w:tab w:val="left" w:pos="1786"/>
        </w:tabs>
        <w:suppressAutoHyphens w:val="0"/>
        <w:spacing w:after="200" w:line="276" w:lineRule="auto"/>
        <w:contextualSpacing/>
        <w:jc w:val="both"/>
        <w:rPr>
          <w:rFonts w:eastAsia="Calibri" w:cs="Arial"/>
          <w:b/>
          <w:i/>
          <w:szCs w:val="24"/>
          <w:lang w:val="sr-Latn-CS" w:eastAsia="en-US"/>
        </w:rPr>
      </w:pPr>
      <w:r w:rsidRPr="00DF79CE">
        <w:rPr>
          <w:rFonts w:eastAsia="Calibri" w:cs="Arial"/>
          <w:szCs w:val="24"/>
          <w:lang w:val="sr-Latn-CS" w:eastAsia="en-US"/>
        </w:rPr>
        <w:t>Меница за озбиљност понуде (домаћи понуђачи)</w:t>
      </w:r>
    </w:p>
    <w:p w14:paraId="1E331626" w14:textId="77777777" w:rsidR="00DF79CE" w:rsidRPr="00DF79CE" w:rsidRDefault="00DF79CE" w:rsidP="00DF79CE">
      <w:pPr>
        <w:ind w:left="1080"/>
        <w:jc w:val="both"/>
        <w:rPr>
          <w:rFonts w:eastAsia="TimesNewRomanPSMT" w:cs="Arial"/>
          <w:szCs w:val="24"/>
          <w:lang w:val="sr-Cyrl-CS"/>
        </w:rPr>
      </w:pPr>
      <w:r w:rsidRPr="00DF79CE">
        <w:rPr>
          <w:rFonts w:eastAsia="TimesNewRomanPSMT" w:cs="Arial"/>
          <w:szCs w:val="24"/>
          <w:lang w:val="sr-Cyrl-CS"/>
        </w:rPr>
        <w:t>1. бланко соло меница која мора бити:</w:t>
      </w:r>
    </w:p>
    <w:p w14:paraId="28E58201" w14:textId="77777777" w:rsidR="00DF79CE" w:rsidRPr="00DF79CE" w:rsidRDefault="00DF79CE" w:rsidP="00DF79CE">
      <w:pPr>
        <w:numPr>
          <w:ilvl w:val="1"/>
          <w:numId w:val="0"/>
        </w:numPr>
        <w:ind w:left="2160" w:hanging="720"/>
        <w:jc w:val="both"/>
        <w:rPr>
          <w:rFonts w:cs="Arial"/>
          <w:szCs w:val="24"/>
          <w:lang w:val="en-US" w:eastAsia="sr-Latn-CS"/>
        </w:rPr>
      </w:pPr>
      <w:r w:rsidRPr="00DF79CE">
        <w:rPr>
          <w:rFonts w:cs="Arial"/>
          <w:szCs w:val="24"/>
          <w:lang w:val="en-US" w:eastAsia="sr-Latn-CS"/>
        </w:rPr>
        <w:t>издата са клаузулом „без протеста“ и „без извештаја“</w:t>
      </w:r>
    </w:p>
    <w:p w14:paraId="07B91DCF" w14:textId="77777777" w:rsidR="00DF79CE" w:rsidRPr="00DF79CE" w:rsidRDefault="00DF79CE" w:rsidP="00DF79CE">
      <w:pPr>
        <w:numPr>
          <w:ilvl w:val="1"/>
          <w:numId w:val="0"/>
        </w:numPr>
        <w:ind w:left="2160" w:hanging="720"/>
        <w:jc w:val="both"/>
        <w:rPr>
          <w:rFonts w:cs="Arial"/>
          <w:szCs w:val="24"/>
          <w:lang w:val="en-US" w:eastAsia="sr-Latn-CS"/>
        </w:rPr>
      </w:pPr>
      <w:r w:rsidRPr="00DF79CE">
        <w:rPr>
          <w:rFonts w:cs="Arial"/>
          <w:szCs w:val="24"/>
          <w:lang w:val="en-US" w:eastAsia="sr-Latn-C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DF79CE">
        <w:rPr>
          <w:rFonts w:cs="Arial"/>
          <w:szCs w:val="24"/>
          <w:lang w:val="sr-Cyrl-CS" w:eastAsia="sr-Latn-CS"/>
        </w:rPr>
        <w:t>,</w:t>
      </w:r>
      <w:r w:rsidRPr="00DF79CE">
        <w:rPr>
          <w:rFonts w:cs="Arial"/>
          <w:sz w:val="22"/>
          <w:szCs w:val="22"/>
          <w:lang w:val="en-US" w:eastAsia="sr-Latn-CS"/>
        </w:rPr>
        <w:t xml:space="preserve"> </w:t>
      </w:r>
      <w:r w:rsidRPr="00DF79CE">
        <w:rPr>
          <w:rFonts w:cs="Arial"/>
          <w:szCs w:val="24"/>
          <w:lang w:val="en-US" w:eastAsia="sr-Latn-CS"/>
        </w:rPr>
        <w:t>Сл. лист СЦГ бр. 01/03 Уст. повеља)</w:t>
      </w:r>
    </w:p>
    <w:p w14:paraId="63B93F93" w14:textId="77777777" w:rsidR="00DF79CE" w:rsidRPr="00DF79CE" w:rsidRDefault="00DF79CE" w:rsidP="00DF79CE">
      <w:pPr>
        <w:numPr>
          <w:ilvl w:val="1"/>
          <w:numId w:val="0"/>
        </w:numPr>
        <w:ind w:left="2160" w:hanging="720"/>
        <w:jc w:val="both"/>
        <w:rPr>
          <w:rFonts w:cs="Arial"/>
          <w:szCs w:val="24"/>
          <w:lang w:val="en-US" w:eastAsia="sr-Latn-CS"/>
        </w:rPr>
      </w:pPr>
      <w:r w:rsidRPr="00DF79CE">
        <w:rPr>
          <w:rFonts w:cs="Arial"/>
          <w:szCs w:val="24"/>
          <w:lang w:val="en-US" w:eastAsia="sr-Latn-C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DF79CE">
        <w:rPr>
          <w:rFonts w:eastAsia="Calibri" w:cs="Arial"/>
          <w:szCs w:val="24"/>
          <w:lang w:val="en-US" w:eastAsia="sr-Latn-CS"/>
        </w:rPr>
        <w:t xml:space="preserve">и то документује </w:t>
      </w:r>
      <w:r w:rsidRPr="00DF79CE">
        <w:rPr>
          <w:rFonts w:eastAsia="Calibri" w:cs="Arial"/>
          <w:szCs w:val="24"/>
          <w:lang w:val="sr-Cyrl-CS" w:eastAsia="sr-Latn-CS"/>
        </w:rPr>
        <w:t xml:space="preserve">овереним </w:t>
      </w:r>
      <w:r w:rsidRPr="00DF79CE">
        <w:rPr>
          <w:rFonts w:eastAsia="Calibri" w:cs="Arial"/>
          <w:szCs w:val="24"/>
          <w:lang w:val="en-US" w:eastAsia="sr-Latn-CS"/>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4C8DF24" w14:textId="77777777" w:rsidR="00DF79CE" w:rsidRPr="00DF79CE" w:rsidRDefault="00DF79CE" w:rsidP="00DF79CE">
      <w:pPr>
        <w:suppressAutoHyphens w:val="0"/>
        <w:ind w:left="1070" w:right="-6"/>
        <w:contextualSpacing/>
        <w:jc w:val="both"/>
        <w:rPr>
          <w:rFonts w:eastAsia="Calibri" w:cs="Arial"/>
          <w:szCs w:val="24"/>
          <w:lang w:val="sr-Cyrl-CS"/>
        </w:rPr>
      </w:pPr>
      <w:r w:rsidRPr="00DF79CE">
        <w:rPr>
          <w:rFonts w:cs="Arial"/>
          <w:szCs w:val="24"/>
          <w:lang w:val="sr-Cyrl-CS"/>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DF79CE">
        <w:rPr>
          <w:rFonts w:eastAsia="Calibri" w:cs="Arial"/>
          <w:szCs w:val="24"/>
          <w:lang w:val="sr-Cyrl-CS"/>
        </w:rPr>
        <w:t xml:space="preserve">Менично писмо мора да буде неопозиво и безусловно овлашћење </w:t>
      </w:r>
      <w:r w:rsidRPr="00DF79CE">
        <w:rPr>
          <w:rFonts w:eastAsia="Calibri" w:cs="Arial"/>
          <w:szCs w:val="24"/>
          <w:lang w:val="sr-Cyrl-CS"/>
        </w:rPr>
        <w:lastRenderedPageBreak/>
        <w:t xml:space="preserve">којим понуђач наручиоца овлашћује да може, без протеста, приговора и трошкова попунити </w:t>
      </w:r>
      <w:r w:rsidR="00516491">
        <w:rPr>
          <w:rFonts w:eastAsia="Calibri" w:cs="Arial"/>
          <w:szCs w:val="24"/>
          <w:lang w:val="sr-Cyrl-CS"/>
        </w:rPr>
        <w:t>и наплатити меницу на износ од 10</w:t>
      </w:r>
      <w:r w:rsidRPr="00DF79CE">
        <w:rPr>
          <w:rFonts w:eastAsia="Calibri" w:cs="Arial"/>
          <w:szCs w:val="24"/>
          <w:lang w:val="sr-Cyrl-CS"/>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392541C5" w14:textId="77777777" w:rsidR="00DF79CE" w:rsidRPr="00DF79CE" w:rsidRDefault="00DF79CE" w:rsidP="00DF79CE">
      <w:pPr>
        <w:ind w:left="1080"/>
        <w:jc w:val="both"/>
        <w:rPr>
          <w:rFonts w:eastAsia="TimesNewRomanPSMT" w:cs="Arial"/>
          <w:szCs w:val="24"/>
          <w:lang w:val="sr-Cyrl-CS"/>
        </w:rPr>
      </w:pPr>
      <w:r w:rsidRPr="00DF79CE">
        <w:rPr>
          <w:rFonts w:eastAsia="TimesNewRomanPSMT" w:cs="Arial"/>
          <w:szCs w:val="24"/>
          <w:lang w:val="sr-Cyrl-CS"/>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6558E64D" w14:textId="77777777" w:rsidR="00DF79CE" w:rsidRPr="00DF79CE" w:rsidRDefault="00DF79CE" w:rsidP="00DF79CE">
      <w:pPr>
        <w:ind w:left="1080"/>
        <w:jc w:val="both"/>
        <w:rPr>
          <w:rFonts w:eastAsia="TimesNewRomanPSMT" w:cs="Arial"/>
          <w:szCs w:val="24"/>
          <w:lang w:val="sr-Cyrl-CS"/>
        </w:rPr>
      </w:pPr>
      <w:r w:rsidRPr="00DF79CE">
        <w:rPr>
          <w:rFonts w:eastAsia="TimesNewRomanPSMT" w:cs="Arial"/>
          <w:szCs w:val="24"/>
          <w:lang w:val="sr-Cyrl-CS"/>
        </w:rPr>
        <w:t>4. копију ОП обрасца за законског заступника и лица овлашћених за потпис менице / овлашћења (Оверени потписи лица овлашћених за заступање);</w:t>
      </w:r>
    </w:p>
    <w:p w14:paraId="1E87F99B" w14:textId="77777777" w:rsidR="00DF79CE" w:rsidRPr="00DF79CE" w:rsidRDefault="00DF79CE" w:rsidP="00DF79CE">
      <w:pPr>
        <w:ind w:left="1080"/>
        <w:jc w:val="both"/>
        <w:rPr>
          <w:rFonts w:eastAsia="TimesNewRomanPSMT" w:cs="Arial"/>
          <w:szCs w:val="24"/>
          <w:lang w:val="sr-Cyrl-CS"/>
        </w:rPr>
      </w:pPr>
      <w:r w:rsidRPr="00DF79CE">
        <w:rPr>
          <w:rFonts w:eastAsia="TimesNewRomanPSMT" w:cs="Arial"/>
          <w:szCs w:val="24"/>
          <w:lang w:val="sr-Cyrl-CS"/>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17F7CC8" w14:textId="77777777" w:rsidR="00DF79CE" w:rsidRPr="00DF79CE" w:rsidRDefault="00DF79CE" w:rsidP="00DF79CE">
      <w:pPr>
        <w:ind w:left="1080"/>
        <w:jc w:val="both"/>
        <w:rPr>
          <w:rFonts w:eastAsia="TimesNewRomanPSMT" w:cs="Arial"/>
          <w:szCs w:val="24"/>
          <w:lang w:val="sr-Cyrl-CS"/>
        </w:rPr>
      </w:pPr>
      <w:r w:rsidRPr="00DF79CE">
        <w:rPr>
          <w:rFonts w:eastAsia="TimesNewRomanPSMT" w:cs="Arial"/>
          <w:szCs w:val="24"/>
          <w:lang w:val="sr-Cyrl-CS"/>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72E2FDD0" w14:textId="77777777" w:rsidR="00DF79CE" w:rsidRPr="00DF79CE" w:rsidRDefault="00DF79CE" w:rsidP="00DF79CE">
      <w:pPr>
        <w:ind w:left="1134"/>
        <w:jc w:val="both"/>
        <w:rPr>
          <w:rFonts w:cs="Arial"/>
          <w:szCs w:val="24"/>
          <w:lang w:val="sr-Cyrl-CS" w:eastAsia="sr-Latn-CS"/>
        </w:rPr>
      </w:pPr>
      <w:r w:rsidRPr="00DF79CE">
        <w:rPr>
          <w:rFonts w:cs="Arial"/>
          <w:szCs w:val="24"/>
          <w:lang w:val="en-US" w:eastAsia="sr-Latn-CS"/>
        </w:rPr>
        <w:t>у делу „Основ издавања и износ из основа/валута“ треба ОБАВЕЗНО</w:t>
      </w:r>
      <w:r w:rsidRPr="00DF79CE">
        <w:rPr>
          <w:rFonts w:cs="Arial"/>
          <w:szCs w:val="24"/>
          <w:lang w:val="sr-Cyrl-CS" w:eastAsia="sr-Latn-CS"/>
        </w:rPr>
        <w:t xml:space="preserve"> </w:t>
      </w:r>
      <w:r w:rsidRPr="00DF79CE">
        <w:rPr>
          <w:rFonts w:cs="Arial"/>
          <w:szCs w:val="24"/>
          <w:lang w:val="en-US" w:eastAsia="sr-Latn-CS"/>
        </w:rPr>
        <w:t>навести</w:t>
      </w:r>
    </w:p>
    <w:p w14:paraId="093009C1" w14:textId="77777777" w:rsidR="00DF79CE" w:rsidRPr="00DF79CE" w:rsidRDefault="00DF79CE" w:rsidP="00DF79CE">
      <w:pPr>
        <w:numPr>
          <w:ilvl w:val="1"/>
          <w:numId w:val="0"/>
        </w:numPr>
        <w:ind w:left="2160" w:hanging="720"/>
        <w:jc w:val="both"/>
        <w:rPr>
          <w:rFonts w:cs="Arial"/>
          <w:szCs w:val="24"/>
          <w:lang w:val="en-US" w:eastAsia="sr-Latn-CS"/>
        </w:rPr>
      </w:pPr>
      <w:r w:rsidRPr="00DF79CE">
        <w:rPr>
          <w:rFonts w:cs="Arial"/>
          <w:szCs w:val="24"/>
          <w:lang w:val="en-US" w:eastAsia="sr-Latn-CS"/>
        </w:rPr>
        <w:t xml:space="preserve">у колони „Основ издавања менице“ мора се навести: учешће у јавној набавци „Електропривреде Србије“ Београд, ЈН број </w:t>
      </w:r>
      <w:r w:rsidRPr="00DF79CE">
        <w:rPr>
          <w:rFonts w:cs="Arial"/>
          <w:szCs w:val="24"/>
          <w:lang w:val="sr-Cyrl-CS" w:eastAsia="sr-Latn-CS"/>
        </w:rPr>
        <w:t>_________</w:t>
      </w:r>
      <w:r w:rsidRPr="00DF79CE">
        <w:rPr>
          <w:rFonts w:cs="Arial"/>
          <w:szCs w:val="24"/>
          <w:lang w:val="en-US" w:eastAsia="sr-Latn-CS"/>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12F2E7E4" w14:textId="77777777" w:rsidR="00DF79CE" w:rsidRPr="00DF79CE" w:rsidRDefault="00DF79CE" w:rsidP="00DF79CE">
      <w:pPr>
        <w:numPr>
          <w:ilvl w:val="1"/>
          <w:numId w:val="0"/>
        </w:numPr>
        <w:ind w:left="2160" w:hanging="720"/>
        <w:jc w:val="both"/>
        <w:rPr>
          <w:rFonts w:cs="Arial"/>
          <w:szCs w:val="24"/>
          <w:lang w:val="en-US" w:eastAsia="sr-Latn-CS"/>
        </w:rPr>
      </w:pPr>
      <w:r w:rsidRPr="00DF79CE">
        <w:rPr>
          <w:rFonts w:cs="Arial"/>
          <w:szCs w:val="24"/>
          <w:lang w:val="en-US" w:eastAsia="sr-Latn-CS"/>
        </w:rPr>
        <w:t>у колони „Износ" треба ОБАВЕЗНО навести износ на који је меница издата;</w:t>
      </w:r>
    </w:p>
    <w:p w14:paraId="0BB6C0D7" w14:textId="77777777" w:rsidR="00DF79CE" w:rsidRPr="00DF79CE" w:rsidRDefault="00DF79CE" w:rsidP="00DF79CE">
      <w:pPr>
        <w:numPr>
          <w:ilvl w:val="1"/>
          <w:numId w:val="0"/>
        </w:numPr>
        <w:ind w:left="2160" w:hanging="720"/>
        <w:jc w:val="both"/>
        <w:rPr>
          <w:rFonts w:cs="Arial"/>
          <w:szCs w:val="24"/>
          <w:lang w:val="en-US" w:eastAsia="sr-Latn-CS"/>
        </w:rPr>
      </w:pPr>
      <w:r w:rsidRPr="00DF79CE">
        <w:rPr>
          <w:rFonts w:cs="Arial"/>
          <w:szCs w:val="24"/>
          <w:lang w:val="en-US" w:eastAsia="sr-Latn-CS"/>
        </w:rPr>
        <w:t>у колони „Валута“ треба ОБАВЕЗНО навести валуту на коју се меница издаје;</w:t>
      </w:r>
    </w:p>
    <w:p w14:paraId="7D10B59E" w14:textId="77777777" w:rsidR="00DF79CE" w:rsidRPr="00DF79CE" w:rsidRDefault="00DF79CE" w:rsidP="00DF79CE">
      <w:pPr>
        <w:ind w:left="1061" w:right="-6" w:firstLine="9"/>
        <w:jc w:val="both"/>
        <w:rPr>
          <w:rFonts w:eastAsia="Calibri" w:cs="Arial"/>
          <w:szCs w:val="24"/>
          <w:lang w:val="sr-Cyrl-CS"/>
        </w:rPr>
      </w:pPr>
      <w:r w:rsidRPr="00DF79CE">
        <w:rPr>
          <w:rFonts w:cs="Arial"/>
          <w:szCs w:val="24"/>
          <w:lang w:val="sr-Cyrl-CS"/>
        </w:rPr>
        <w:t>Меница може бити наплаћена у случајевима:</w:t>
      </w:r>
    </w:p>
    <w:p w14:paraId="0514737A" w14:textId="77777777" w:rsidR="00DF79CE" w:rsidRPr="00DF79CE" w:rsidRDefault="00DF79CE" w:rsidP="00471124">
      <w:pPr>
        <w:numPr>
          <w:ilvl w:val="0"/>
          <w:numId w:val="51"/>
        </w:numPr>
        <w:suppressAutoHyphens w:val="0"/>
        <w:ind w:right="-6"/>
        <w:jc w:val="both"/>
        <w:rPr>
          <w:rFonts w:eastAsia="Calibri" w:cs="Arial"/>
          <w:szCs w:val="24"/>
          <w:lang w:val="sr-Latn-CS" w:eastAsia="en-US"/>
        </w:rPr>
      </w:pPr>
      <w:r w:rsidRPr="00DF79CE">
        <w:rPr>
          <w:rFonts w:eastAsia="Calibri" w:cs="Arial"/>
          <w:szCs w:val="24"/>
          <w:lang w:val="sr-Latn-CS" w:eastAsia="en-US"/>
        </w:rPr>
        <w:t>ако понуђач опозове, допуни или измени своју понуду коју је Наручилац прихватио</w:t>
      </w:r>
    </w:p>
    <w:p w14:paraId="7C9EB335" w14:textId="77777777" w:rsidR="00DF79CE" w:rsidRPr="00DF79CE" w:rsidRDefault="00DF79CE" w:rsidP="00471124">
      <w:pPr>
        <w:numPr>
          <w:ilvl w:val="0"/>
          <w:numId w:val="51"/>
        </w:numPr>
        <w:suppressAutoHyphens w:val="0"/>
        <w:ind w:right="-6"/>
        <w:jc w:val="both"/>
        <w:rPr>
          <w:rFonts w:eastAsia="Calibri" w:cs="Arial"/>
          <w:szCs w:val="24"/>
          <w:lang w:val="sr-Latn-CS" w:eastAsia="en-US"/>
        </w:rPr>
      </w:pPr>
      <w:r w:rsidRPr="00DF79CE">
        <w:rPr>
          <w:rFonts w:eastAsia="Calibri" w:cs="Arial"/>
          <w:szCs w:val="24"/>
          <w:lang w:val="sr-Latn-CS" w:eastAsia="en-US"/>
        </w:rPr>
        <w:t>у случају да понуђач прихваћене понуде одбије да потпише уговор у одређеном року;</w:t>
      </w:r>
    </w:p>
    <w:p w14:paraId="6F4DF8AE" w14:textId="77777777" w:rsidR="00DF79CE" w:rsidRPr="00DF79CE" w:rsidRDefault="00DF79CE" w:rsidP="00471124">
      <w:pPr>
        <w:numPr>
          <w:ilvl w:val="0"/>
          <w:numId w:val="51"/>
        </w:numPr>
        <w:suppressAutoHyphens w:val="0"/>
        <w:ind w:right="-6"/>
        <w:jc w:val="both"/>
        <w:rPr>
          <w:rFonts w:eastAsia="Calibri" w:cs="Arial"/>
          <w:szCs w:val="24"/>
          <w:lang w:val="sr-Latn-CS" w:eastAsia="en-US"/>
        </w:rPr>
      </w:pPr>
      <w:r w:rsidRPr="00DF79CE">
        <w:rPr>
          <w:rFonts w:eastAsia="Calibri" w:cs="Arial"/>
          <w:szCs w:val="24"/>
          <w:lang w:val="sr-Latn-CS" w:eastAsia="en-US"/>
        </w:rPr>
        <w:t>у случају да понуђач не достави захтеван</w:t>
      </w:r>
      <w:r w:rsidRPr="00DF79CE">
        <w:rPr>
          <w:rFonts w:eastAsia="Calibri" w:cs="Arial"/>
          <w:szCs w:val="24"/>
          <w:lang w:val="sr-Cyrl-CS" w:eastAsia="en-US"/>
        </w:rPr>
        <w:t>у</w:t>
      </w:r>
      <w:r w:rsidRPr="00DF79CE">
        <w:rPr>
          <w:rFonts w:eastAsia="Calibri" w:cs="Arial"/>
          <w:szCs w:val="24"/>
          <w:lang w:val="sr-Latn-CS" w:eastAsia="en-US"/>
        </w:rPr>
        <w:t xml:space="preserve"> гаранциј</w:t>
      </w:r>
      <w:r w:rsidRPr="00DF79CE">
        <w:rPr>
          <w:rFonts w:eastAsia="Calibri" w:cs="Arial"/>
          <w:szCs w:val="24"/>
          <w:lang w:val="sr-Cyrl-CS" w:eastAsia="en-US"/>
        </w:rPr>
        <w:t>у</w:t>
      </w:r>
      <w:r w:rsidRPr="00DF79CE">
        <w:rPr>
          <w:rFonts w:eastAsia="Calibri" w:cs="Arial"/>
          <w:szCs w:val="24"/>
          <w:lang w:val="sr-Latn-CS" w:eastAsia="en-US"/>
        </w:rPr>
        <w:t xml:space="preserve"> предвиђен</w:t>
      </w:r>
      <w:r w:rsidRPr="00DF79CE">
        <w:rPr>
          <w:rFonts w:eastAsia="Calibri" w:cs="Arial"/>
          <w:szCs w:val="24"/>
          <w:lang w:val="sr-Cyrl-CS" w:eastAsia="en-US"/>
        </w:rPr>
        <w:t>у</w:t>
      </w:r>
      <w:r w:rsidRPr="00DF79CE">
        <w:rPr>
          <w:rFonts w:eastAsia="Calibri" w:cs="Arial"/>
          <w:szCs w:val="24"/>
          <w:lang w:val="sr-Latn-CS" w:eastAsia="en-US"/>
        </w:rPr>
        <w:t xml:space="preserve">  уговором </w:t>
      </w:r>
    </w:p>
    <w:p w14:paraId="1D4A11F1" w14:textId="77777777" w:rsidR="00DF79CE" w:rsidRPr="00DF79CE" w:rsidRDefault="00DF79CE" w:rsidP="00DF79CE">
      <w:pPr>
        <w:suppressAutoHyphens w:val="0"/>
        <w:ind w:left="1134"/>
        <w:jc w:val="both"/>
        <w:rPr>
          <w:rFonts w:cs="Arial"/>
          <w:szCs w:val="24"/>
          <w:lang w:val="sr-Cyrl-CS"/>
        </w:rPr>
      </w:pPr>
      <w:r w:rsidRPr="00DF79CE">
        <w:rPr>
          <w:rFonts w:cs="Arial"/>
          <w:szCs w:val="24"/>
          <w:lang w:val="sr-Cyrl-C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D9EFF3A" w14:textId="77777777" w:rsidR="00DF79CE" w:rsidRPr="00DF79CE" w:rsidRDefault="00DF79CE" w:rsidP="00DF79CE">
      <w:pPr>
        <w:ind w:left="1418" w:right="-6" w:firstLine="9"/>
        <w:jc w:val="both"/>
        <w:rPr>
          <w:rFonts w:cs="Arial"/>
          <w:lang w:val="sr-Cyrl-CS"/>
        </w:rPr>
      </w:pPr>
    </w:p>
    <w:p w14:paraId="17B22226" w14:textId="77777777" w:rsidR="00DF79CE" w:rsidRPr="00DF79CE" w:rsidRDefault="00DF79CE" w:rsidP="00DF79CE">
      <w:pPr>
        <w:ind w:left="1418" w:right="-6" w:firstLine="9"/>
        <w:jc w:val="both"/>
        <w:rPr>
          <w:rFonts w:cs="Arial"/>
          <w:lang w:val="sr-Cyrl-CS"/>
        </w:rPr>
      </w:pPr>
      <w:r w:rsidRPr="00DF79CE">
        <w:rPr>
          <w:rFonts w:cs="Arial"/>
          <w:lang w:val="sr-Cyrl-CS"/>
        </w:rPr>
        <w:t>ИЛИ</w:t>
      </w:r>
    </w:p>
    <w:p w14:paraId="27D4C99F" w14:textId="77777777" w:rsidR="00DF79CE" w:rsidRPr="00DF79CE" w:rsidRDefault="00DF79CE" w:rsidP="00DF79CE">
      <w:pPr>
        <w:ind w:left="1418" w:right="-6" w:firstLine="9"/>
        <w:jc w:val="both"/>
        <w:rPr>
          <w:rFonts w:cs="Arial"/>
          <w:lang w:val="sr-Cyrl-CS"/>
        </w:rPr>
      </w:pPr>
    </w:p>
    <w:p w14:paraId="2947ACFC" w14:textId="77777777" w:rsidR="00DF79CE" w:rsidRPr="00DF79CE" w:rsidRDefault="00DF79CE" w:rsidP="00471124">
      <w:pPr>
        <w:numPr>
          <w:ilvl w:val="0"/>
          <w:numId w:val="49"/>
        </w:numPr>
        <w:tabs>
          <w:tab w:val="left" w:pos="1701"/>
        </w:tabs>
        <w:jc w:val="both"/>
        <w:rPr>
          <w:rFonts w:cs="Arial"/>
          <w:b/>
          <w:i/>
          <w:lang w:val="sr-Cyrl-CS"/>
        </w:rPr>
      </w:pPr>
      <w:r w:rsidRPr="00DF79CE">
        <w:rPr>
          <w:rFonts w:cs="Arial"/>
          <w:b/>
          <w:i/>
          <w:lang w:val="sr-Cyrl-CS"/>
        </w:rPr>
        <w:t>Уплата депозита на рачун Наручиоца</w:t>
      </w:r>
    </w:p>
    <w:p w14:paraId="3DC3F951" w14:textId="77777777" w:rsidR="00DF79CE" w:rsidRPr="00DF79CE" w:rsidRDefault="00DF79CE" w:rsidP="00DF79CE">
      <w:pPr>
        <w:tabs>
          <w:tab w:val="left" w:pos="1680"/>
          <w:tab w:val="left" w:pos="1786"/>
        </w:tabs>
        <w:suppressAutoHyphens w:val="0"/>
        <w:ind w:left="1418"/>
        <w:jc w:val="both"/>
        <w:rPr>
          <w:rFonts w:cs="Arial"/>
          <w:lang w:val="sr-Cyrl-CS"/>
        </w:rPr>
      </w:pPr>
      <w:r w:rsidRPr="00DF79CE">
        <w:rPr>
          <w:rFonts w:cs="Arial"/>
          <w:lang w:val="sr-Cyrl-CS"/>
        </w:rPr>
        <w:t xml:space="preserve">Понуђач је дужан да на име обезбеђења озбиљности понуде уплати </w:t>
      </w:r>
      <w:r w:rsidR="00516491">
        <w:rPr>
          <w:rFonts w:cs="Arial"/>
          <w:lang w:val="sr-Cyrl-CS"/>
        </w:rPr>
        <w:t>депозит у износу који одговара 10</w:t>
      </w:r>
      <w:r w:rsidRPr="00DF79CE">
        <w:rPr>
          <w:rFonts w:cs="Arial"/>
          <w:lang w:val="sr-Cyrl-CS"/>
        </w:rPr>
        <w:t>% вредности понуде, без пдв, на рачун Наручиоца (за плаћање у динарима, рачун Бр.160-700-13 код Banca Intesa AD Beograd; а за плаћање у еврима, према следећим инструкцијама:</w:t>
      </w:r>
    </w:p>
    <w:p w14:paraId="224073FE" w14:textId="77777777" w:rsidR="00DF79CE" w:rsidRPr="00DF79CE" w:rsidRDefault="00DF79CE" w:rsidP="00DF79CE">
      <w:pPr>
        <w:suppressAutoHyphens w:val="0"/>
        <w:ind w:left="1620"/>
        <w:contextualSpacing/>
        <w:rPr>
          <w:rFonts w:eastAsia="Calibri" w:cs="Arial"/>
          <w:i/>
          <w:sz w:val="22"/>
          <w:szCs w:val="22"/>
          <w:lang w:val="sr-Latn-CS" w:eastAsia="en-US"/>
        </w:rPr>
      </w:pPr>
      <w:r w:rsidRPr="00DF79CE">
        <w:rPr>
          <w:rFonts w:eastAsia="Calibri" w:cs="Arial"/>
          <w:i/>
          <w:sz w:val="22"/>
          <w:szCs w:val="22"/>
          <w:lang w:val="sr-Latn-CS" w:eastAsia="en-US"/>
        </w:rPr>
        <w:lastRenderedPageBreak/>
        <w:t>56: Intermediary: BCITITMM, INTESA SANPAOLO SPA, MILANO, ITALY</w:t>
      </w:r>
    </w:p>
    <w:p w14:paraId="1DAE8967" w14:textId="77777777" w:rsidR="00DF79CE" w:rsidRPr="00DF79CE" w:rsidRDefault="00DF79CE" w:rsidP="00DF79CE">
      <w:pPr>
        <w:suppressAutoHyphens w:val="0"/>
        <w:ind w:left="1620"/>
        <w:contextualSpacing/>
        <w:rPr>
          <w:rFonts w:eastAsia="Calibri" w:cs="Arial"/>
          <w:i/>
          <w:sz w:val="22"/>
          <w:szCs w:val="22"/>
          <w:lang w:val="sr-Latn-CS" w:eastAsia="en-US"/>
        </w:rPr>
      </w:pPr>
      <w:r w:rsidRPr="00DF79CE">
        <w:rPr>
          <w:rFonts w:eastAsia="Calibri" w:cs="Arial"/>
          <w:i/>
          <w:sz w:val="22"/>
          <w:szCs w:val="22"/>
          <w:lang w:val="sr-Latn-CS" w:eastAsia="en-US"/>
        </w:rPr>
        <w:t>57: Account with institution: DBDBRSBG, BANCA INTESA AD, Beograd</w:t>
      </w:r>
    </w:p>
    <w:p w14:paraId="4BD9FBC0" w14:textId="77777777" w:rsidR="00DF79CE" w:rsidRPr="00DF79CE" w:rsidRDefault="00DF79CE" w:rsidP="00DF79CE">
      <w:pPr>
        <w:suppressAutoHyphens w:val="0"/>
        <w:ind w:left="1620"/>
        <w:contextualSpacing/>
        <w:rPr>
          <w:rFonts w:eastAsia="Calibri" w:cs="Arial"/>
          <w:i/>
          <w:sz w:val="22"/>
          <w:szCs w:val="22"/>
          <w:lang w:val="sr-Cyrl-CS" w:eastAsia="en-US"/>
        </w:rPr>
      </w:pPr>
      <w:r w:rsidRPr="00DF79CE">
        <w:rPr>
          <w:rFonts w:eastAsia="Calibri" w:cs="Arial"/>
          <w:i/>
          <w:sz w:val="22"/>
          <w:szCs w:val="22"/>
          <w:lang w:val="sr-Latn-CS" w:eastAsia="en-US"/>
        </w:rPr>
        <w:t xml:space="preserve">59: Beneficiary: /RS35160005030000152939 , ELEKTROPRIVREDA </w:t>
      </w:r>
      <w:r w:rsidRPr="00DF79CE">
        <w:rPr>
          <w:rFonts w:eastAsia="Calibri" w:cs="Arial"/>
          <w:i/>
          <w:sz w:val="22"/>
          <w:szCs w:val="22"/>
          <w:lang w:val="sr-Cyrl-CS" w:eastAsia="en-US"/>
        </w:rPr>
        <w:t xml:space="preserve"> </w:t>
      </w:r>
    </w:p>
    <w:p w14:paraId="049BCB99" w14:textId="77777777" w:rsidR="00DF79CE" w:rsidRPr="00DF79CE" w:rsidRDefault="00DF79CE" w:rsidP="00DF79CE">
      <w:pPr>
        <w:suppressAutoHyphens w:val="0"/>
        <w:ind w:left="1620"/>
        <w:contextualSpacing/>
        <w:rPr>
          <w:rFonts w:eastAsia="Calibri" w:cs="Arial"/>
          <w:i/>
          <w:sz w:val="22"/>
          <w:szCs w:val="22"/>
          <w:lang w:val="sr-Latn-CS" w:eastAsia="en-US"/>
        </w:rPr>
      </w:pPr>
      <w:r w:rsidRPr="00DF79CE">
        <w:rPr>
          <w:rFonts w:eastAsia="Calibri" w:cs="Arial"/>
          <w:i/>
          <w:sz w:val="22"/>
          <w:szCs w:val="22"/>
          <w:lang w:val="sr-Latn-CS" w:eastAsia="en-US"/>
        </w:rPr>
        <w:t>SRBIJE JP, Carice  Milice 2, Beograd, Republic of Serbia</w:t>
      </w:r>
    </w:p>
    <w:p w14:paraId="67DE4DB3" w14:textId="77777777" w:rsidR="00DF79CE" w:rsidRPr="00DF79CE" w:rsidRDefault="00DF79CE" w:rsidP="00DF79CE">
      <w:pPr>
        <w:tabs>
          <w:tab w:val="left" w:pos="1680"/>
          <w:tab w:val="left" w:pos="1786"/>
        </w:tabs>
        <w:suppressAutoHyphens w:val="0"/>
        <w:ind w:left="1418"/>
        <w:jc w:val="both"/>
        <w:rPr>
          <w:rFonts w:cs="Arial"/>
          <w:lang w:val="sr-Cyrl-CS"/>
        </w:rPr>
      </w:pPr>
      <w:r w:rsidRPr="00DF79CE">
        <w:rPr>
          <w:rFonts w:cs="Arial"/>
          <w:lang w:val="sr-Cyrl-CS"/>
        </w:rPr>
        <w:t xml:space="preserve">код Banca Intesa AД Бeoгрaд) и да доказ о реализованој уплати достави у понуди. </w:t>
      </w:r>
    </w:p>
    <w:p w14:paraId="5657B0CE" w14:textId="77777777" w:rsidR="00DF79CE" w:rsidRPr="00DF79CE" w:rsidRDefault="00DF79CE" w:rsidP="00DF79CE">
      <w:pPr>
        <w:tabs>
          <w:tab w:val="left" w:pos="1680"/>
          <w:tab w:val="left" w:pos="1786"/>
        </w:tabs>
        <w:suppressAutoHyphens w:val="0"/>
        <w:ind w:left="1418"/>
        <w:jc w:val="both"/>
        <w:rPr>
          <w:rFonts w:cs="Arial"/>
          <w:lang w:val="sr-Cyrl-CS"/>
        </w:rPr>
      </w:pPr>
      <w:r w:rsidRPr="00DF79CE">
        <w:rPr>
          <w:rFonts w:cs="Arial"/>
          <w:lang w:val="sr-Cyrl-CS"/>
        </w:rPr>
        <w:t>Све банкарске трошкове око уплате депозита сноси Понуђач.</w:t>
      </w:r>
    </w:p>
    <w:p w14:paraId="7D26B46F" w14:textId="77777777" w:rsidR="00DF79CE" w:rsidRPr="00DF79CE" w:rsidRDefault="00DF79CE" w:rsidP="00DF79CE">
      <w:pPr>
        <w:tabs>
          <w:tab w:val="left" w:pos="1680"/>
          <w:tab w:val="left" w:pos="1786"/>
        </w:tabs>
        <w:suppressAutoHyphens w:val="0"/>
        <w:ind w:left="1418"/>
        <w:jc w:val="both"/>
        <w:rPr>
          <w:rFonts w:cs="Arial"/>
          <w:szCs w:val="24"/>
          <w:lang w:val="sr-Cyrl-CS"/>
        </w:rPr>
      </w:pPr>
      <w:r w:rsidRPr="00DF79CE">
        <w:rPr>
          <w:rFonts w:cs="Arial"/>
          <w:lang w:val="sr-Cyrl-CS"/>
        </w:rPr>
        <w:t xml:space="preserve">Уплаћена средства </w:t>
      </w:r>
      <w:r w:rsidRPr="00DF79CE">
        <w:rPr>
          <w:rFonts w:cs="Arial"/>
          <w:szCs w:val="24"/>
          <w:lang w:val="sr-Cyrl-CS"/>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0E51237" w14:textId="77777777" w:rsidR="00DF79CE" w:rsidRPr="00DF79CE" w:rsidRDefault="00DF79CE" w:rsidP="00DF79CE">
      <w:pPr>
        <w:ind w:firstLine="720"/>
        <w:jc w:val="both"/>
        <w:rPr>
          <w:rFonts w:cs="Arial"/>
          <w:szCs w:val="24"/>
          <w:lang w:val="sr-Cyrl-CS"/>
        </w:rPr>
      </w:pPr>
      <w:r w:rsidRPr="00DF79CE">
        <w:rPr>
          <w:rFonts w:cs="Arial"/>
          <w:szCs w:val="24"/>
          <w:lang w:val="sr-Cyrl-CS"/>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7EF8A69D" w14:textId="77777777" w:rsidR="00892451" w:rsidRPr="005E27C6" w:rsidRDefault="00892451" w:rsidP="00C33C29">
      <w:pPr>
        <w:suppressAutoHyphens w:val="0"/>
        <w:contextualSpacing/>
        <w:jc w:val="both"/>
        <w:rPr>
          <w:rFonts w:cs="Arial"/>
          <w:b/>
          <w:szCs w:val="24"/>
          <w:lang w:val="sr-Cyrl-CS" w:eastAsia="en-US"/>
        </w:rPr>
      </w:pPr>
    </w:p>
    <w:p w14:paraId="241CBEB0" w14:textId="2BB87104" w:rsidR="00DF79CE" w:rsidRPr="005E27C6" w:rsidRDefault="00DF79CE" w:rsidP="00DF79CE">
      <w:pPr>
        <w:jc w:val="both"/>
        <w:rPr>
          <w:rFonts w:cs="Arial"/>
          <w:lang w:val="sr-Cyrl-CS" w:eastAsia="sr-Cyrl-RS"/>
        </w:rPr>
      </w:pPr>
      <w:r w:rsidRPr="005E27C6">
        <w:rPr>
          <w:rFonts w:cs="Arial"/>
          <w:lang w:val="sr-Cyrl-CS" w:eastAsia="sr-Cyrl-RS"/>
        </w:rPr>
        <w:t>Сагласно чл</w:t>
      </w:r>
      <w:r w:rsidRPr="005E27C6">
        <w:rPr>
          <w:rFonts w:cs="Arial"/>
          <w:lang w:val="sr-Cyrl-RS" w:eastAsia="sr-Cyrl-RS"/>
        </w:rPr>
        <w:t xml:space="preserve">. </w:t>
      </w:r>
      <w:r w:rsidRPr="005E27C6">
        <w:rPr>
          <w:rFonts w:cs="Arial"/>
          <w:lang w:val="sr-Cyrl-CS" w:eastAsia="sr-Cyrl-RS"/>
        </w:rPr>
        <w:t>61. Закона о јавним набавкама (</w:t>
      </w:r>
      <w:r w:rsidRPr="005E27C6">
        <w:rPr>
          <w:rFonts w:cs="Arial"/>
          <w:lang w:val="sr-Cyrl-RS" w:eastAsia="sr-Cyrl-RS"/>
        </w:rPr>
        <w:t>„</w:t>
      </w:r>
      <w:r w:rsidRPr="005E27C6">
        <w:rPr>
          <w:rFonts w:cs="Arial"/>
          <w:lang w:val="sr-Cyrl-CS" w:eastAsia="sr-Cyrl-RS"/>
        </w:rPr>
        <w:t>Сл</w:t>
      </w:r>
      <w:r w:rsidRPr="005E27C6">
        <w:rPr>
          <w:rFonts w:cs="Arial"/>
          <w:lang w:val="sr-Cyrl-RS" w:eastAsia="sr-Cyrl-RS"/>
        </w:rPr>
        <w:t>ужбени г</w:t>
      </w:r>
      <w:r w:rsidRPr="005E27C6">
        <w:rPr>
          <w:rFonts w:cs="Arial"/>
          <w:lang w:val="sr-Cyrl-CS" w:eastAsia="sr-Cyrl-RS"/>
        </w:rPr>
        <w:t>ласник РС</w:t>
      </w:r>
      <w:r w:rsidRPr="005E27C6">
        <w:rPr>
          <w:rFonts w:cs="Arial"/>
          <w:lang w:val="sr-Cyrl-RS" w:eastAsia="sr-Cyrl-RS"/>
        </w:rPr>
        <w:t>“</w:t>
      </w:r>
      <w:r w:rsidRPr="005E27C6">
        <w:rPr>
          <w:rFonts w:cs="Arial"/>
          <w:lang w:val="sr-Cyrl-CS" w:eastAsia="sr-Cyrl-RS"/>
        </w:rPr>
        <w:t xml:space="preserve"> 124/12 и 14/15) и чл. 12. Правилника о обавезним елементима конкурсне документације у поступцима јавних набавки, приликом закључења уговора, </w:t>
      </w:r>
      <w:r w:rsidRPr="005E27C6">
        <w:rPr>
          <w:rFonts w:cs="Arial"/>
          <w:lang w:val="sr-Cyrl-RS"/>
        </w:rPr>
        <w:t xml:space="preserve">а најкасније у року од </w:t>
      </w:r>
      <w:r w:rsidR="006927BE">
        <w:rPr>
          <w:rFonts w:cs="Arial"/>
          <w:lang w:val="sr-Cyrl-RS"/>
        </w:rPr>
        <w:t>8</w:t>
      </w:r>
      <w:r w:rsidRPr="005E27C6">
        <w:rPr>
          <w:rFonts w:cs="Arial"/>
          <w:lang w:val="sr-Cyrl-RS"/>
        </w:rPr>
        <w:t xml:space="preserve"> (</w:t>
      </w:r>
      <w:r w:rsidR="006927BE">
        <w:rPr>
          <w:rFonts w:cs="Arial"/>
          <w:lang w:val="sr-Cyrl-RS"/>
        </w:rPr>
        <w:t>осам</w:t>
      </w:r>
      <w:r w:rsidRPr="005E27C6">
        <w:rPr>
          <w:rFonts w:cs="Arial"/>
          <w:lang w:val="sr-Cyrl-RS"/>
        </w:rPr>
        <w:t>) дана од дана потписивања У</w:t>
      </w:r>
      <w:r w:rsidRPr="005E27C6">
        <w:rPr>
          <w:rFonts w:cs="Arial"/>
        </w:rPr>
        <w:t>говора</w:t>
      </w:r>
      <w:r w:rsidRPr="005E27C6">
        <w:rPr>
          <w:rFonts w:cs="Arial"/>
          <w:lang w:val="sr-Cyrl-RS"/>
        </w:rPr>
        <w:t>,</w:t>
      </w:r>
      <w:r w:rsidRPr="005E27C6">
        <w:rPr>
          <w:rFonts w:cs="Arial"/>
          <w:lang w:val="sr-Cyrl-CS" w:eastAsia="sr-Cyrl-RS"/>
        </w:rPr>
        <w:t xml:space="preserve"> треба доставити као средство финансијског обезбеђења: </w:t>
      </w:r>
    </w:p>
    <w:p w14:paraId="7DCC1DE8" w14:textId="77777777" w:rsidR="00892451" w:rsidRPr="005E27C6" w:rsidRDefault="00892451" w:rsidP="00C33C29">
      <w:pPr>
        <w:suppressAutoHyphens w:val="0"/>
        <w:contextualSpacing/>
        <w:jc w:val="both"/>
        <w:rPr>
          <w:rFonts w:cs="Arial"/>
          <w:b/>
          <w:szCs w:val="24"/>
          <w:lang w:val="sr-Cyrl-CS" w:eastAsia="en-US"/>
        </w:rPr>
      </w:pPr>
    </w:p>
    <w:p w14:paraId="1AA4416C" w14:textId="77777777" w:rsidR="00892451" w:rsidRPr="005E27C6" w:rsidRDefault="00892451" w:rsidP="00892451">
      <w:pPr>
        <w:suppressAutoHyphens w:val="0"/>
        <w:contextualSpacing/>
        <w:jc w:val="both"/>
        <w:rPr>
          <w:rFonts w:cs="Arial"/>
          <w:b/>
          <w:szCs w:val="24"/>
          <w:lang w:val="sr-Cyrl-CS" w:eastAsia="en-US"/>
        </w:rPr>
      </w:pPr>
      <w:r w:rsidRPr="005E27C6">
        <w:rPr>
          <w:rFonts w:cs="Arial"/>
          <w:b/>
          <w:szCs w:val="24"/>
          <w:lang w:val="sr-Cyrl-CS" w:eastAsia="en-US"/>
        </w:rPr>
        <w:t>СРЕДСТВА ФИНАНСИЈСКОГ ОБЕЗБЕЂЕЊА ЗА ДОБРО ИЗВРШЕЊЕ ПОСЛА</w:t>
      </w:r>
    </w:p>
    <w:p w14:paraId="2A6E94B1" w14:textId="77777777" w:rsidR="00892451" w:rsidRPr="005E27C6" w:rsidRDefault="00892451" w:rsidP="00C33C29">
      <w:pPr>
        <w:suppressAutoHyphens w:val="0"/>
        <w:contextualSpacing/>
        <w:jc w:val="both"/>
        <w:rPr>
          <w:rFonts w:cs="Arial"/>
          <w:b/>
          <w:szCs w:val="24"/>
          <w:lang w:val="sr-Cyrl-CS" w:eastAsia="en-US"/>
        </w:rPr>
      </w:pPr>
    </w:p>
    <w:p w14:paraId="6F4B1693" w14:textId="77777777" w:rsidR="009E7B80" w:rsidRPr="005E27C6" w:rsidRDefault="009E7B80" w:rsidP="009E7B80">
      <w:pPr>
        <w:pStyle w:val="Bulit02"/>
        <w:tabs>
          <w:tab w:val="clear" w:pos="360"/>
        </w:tabs>
        <w:spacing w:after="0"/>
        <w:ind w:left="1080" w:hanging="360"/>
        <w:rPr>
          <w:rFonts w:cs="Arial"/>
          <w:sz w:val="24"/>
        </w:rPr>
      </w:pPr>
      <w:r w:rsidRPr="005E27C6">
        <w:rPr>
          <w:rFonts w:cs="Arial"/>
          <w:sz w:val="24"/>
        </w:rPr>
        <w:t>Банкарску гаранцију за добро извршење посла</w:t>
      </w:r>
    </w:p>
    <w:p w14:paraId="2EAE0229" w14:textId="77777777" w:rsidR="009E7B80" w:rsidRPr="005E27C6" w:rsidRDefault="009E7B80" w:rsidP="009E7B80">
      <w:pPr>
        <w:ind w:left="1080"/>
        <w:jc w:val="both"/>
        <w:rPr>
          <w:rFonts w:cs="Arial"/>
          <w:szCs w:val="24"/>
        </w:rPr>
      </w:pPr>
      <w:r w:rsidRPr="005E27C6">
        <w:rPr>
          <w:rFonts w:cs="Arial"/>
          <w:szCs w:val="24"/>
        </w:rPr>
        <w:t>Изабрани понуђач</w:t>
      </w:r>
      <w:r w:rsidR="006467C6" w:rsidRPr="005E27C6">
        <w:rPr>
          <w:rFonts w:cs="Arial"/>
          <w:szCs w:val="24"/>
        </w:rPr>
        <w:t xml:space="preserve"> је дужан да Наручиоцу достави</w:t>
      </w:r>
      <w:r w:rsidRPr="005E27C6">
        <w:rPr>
          <w:rFonts w:cs="Arial"/>
          <w:szCs w:val="24"/>
        </w:rPr>
        <w:t xml:space="preserve"> неопозиву, безусловну (без </w:t>
      </w:r>
      <w:r w:rsidR="006467C6" w:rsidRPr="005E27C6">
        <w:rPr>
          <w:rFonts w:cs="Arial"/>
          <w:szCs w:val="24"/>
          <w:lang w:val="sr-Cyrl-RS"/>
        </w:rPr>
        <w:t xml:space="preserve">права на </w:t>
      </w:r>
      <w:r w:rsidR="006467C6" w:rsidRPr="005E27C6">
        <w:rPr>
          <w:rFonts w:cs="Arial"/>
          <w:szCs w:val="24"/>
        </w:rPr>
        <w:t>приговор</w:t>
      </w:r>
      <w:r w:rsidRPr="005E27C6">
        <w:rPr>
          <w:rFonts w:cs="Arial"/>
          <w:szCs w:val="24"/>
        </w:rPr>
        <w:t>) и на први позив наплативу банкарску гаранцију за добро извршење посла</w:t>
      </w:r>
      <w:r w:rsidR="00A63AF5" w:rsidRPr="005E27C6">
        <w:rPr>
          <w:rFonts w:cs="Arial"/>
          <w:szCs w:val="24"/>
          <w:lang w:val="sr-Cyrl-RS"/>
        </w:rPr>
        <w:t>,</w:t>
      </w:r>
      <w:r w:rsidRPr="005E27C6">
        <w:rPr>
          <w:rFonts w:cs="Arial"/>
          <w:szCs w:val="24"/>
        </w:rPr>
        <w:t xml:space="preserve"> у износу од 10% вредности уговора</w:t>
      </w:r>
      <w:r w:rsidR="00CF2550" w:rsidRPr="005E27C6">
        <w:rPr>
          <w:rFonts w:cs="Arial"/>
          <w:szCs w:val="24"/>
          <w:lang w:val="sr-Cyrl-RS"/>
        </w:rPr>
        <w:t>,</w:t>
      </w:r>
      <w:r w:rsidRPr="005E27C6">
        <w:rPr>
          <w:rFonts w:cs="Arial"/>
          <w:szCs w:val="24"/>
        </w:rPr>
        <w:t xml:space="preserve"> без ПДВ. </w:t>
      </w:r>
    </w:p>
    <w:p w14:paraId="6495A301" w14:textId="77777777" w:rsidR="004644E4" w:rsidRPr="005E27C6" w:rsidRDefault="004644E4" w:rsidP="009E7B80">
      <w:pPr>
        <w:ind w:left="1080"/>
        <w:jc w:val="both"/>
        <w:rPr>
          <w:rFonts w:cs="Arial"/>
          <w:szCs w:val="24"/>
        </w:rPr>
      </w:pPr>
    </w:p>
    <w:p w14:paraId="5B9B3B79" w14:textId="77777777" w:rsidR="004644E4" w:rsidRPr="005E27C6" w:rsidRDefault="009E7B80" w:rsidP="009E7B80">
      <w:pPr>
        <w:ind w:left="1080"/>
        <w:jc w:val="both"/>
        <w:rPr>
          <w:rFonts w:cs="Arial"/>
          <w:szCs w:val="24"/>
        </w:rPr>
      </w:pPr>
      <w:r w:rsidRPr="005E27C6">
        <w:rPr>
          <w:rFonts w:cs="Arial"/>
          <w:szCs w:val="24"/>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w:t>
      </w:r>
      <w:r w:rsidR="00CF2550" w:rsidRPr="005E27C6">
        <w:rPr>
          <w:rFonts w:cs="Arial"/>
          <w:szCs w:val="24"/>
          <w:lang w:val="sr-Cyrl-RS"/>
        </w:rPr>
        <w:t>,</w:t>
      </w:r>
      <w:r w:rsidRPr="005E27C6">
        <w:rPr>
          <w:rFonts w:cs="Arial"/>
          <w:szCs w:val="24"/>
        </w:rPr>
        <w:t xml:space="preserve"> без ПДВ.</w:t>
      </w:r>
    </w:p>
    <w:p w14:paraId="6D457030" w14:textId="77777777" w:rsidR="009E7B80" w:rsidRPr="005E27C6" w:rsidRDefault="009E7B80" w:rsidP="009E7B80">
      <w:pPr>
        <w:ind w:left="1080"/>
        <w:jc w:val="both"/>
        <w:rPr>
          <w:rFonts w:cs="Arial"/>
          <w:szCs w:val="24"/>
        </w:rPr>
      </w:pPr>
      <w:r w:rsidRPr="005E27C6">
        <w:rPr>
          <w:rFonts w:cs="Arial"/>
          <w:szCs w:val="24"/>
        </w:rPr>
        <w:t xml:space="preserve">  </w:t>
      </w:r>
    </w:p>
    <w:p w14:paraId="1BEDDC79" w14:textId="38A74FD3" w:rsidR="004644E4" w:rsidRPr="005E27C6" w:rsidRDefault="009E7B80" w:rsidP="009E7B80">
      <w:pPr>
        <w:ind w:left="1080"/>
        <w:jc w:val="both"/>
        <w:rPr>
          <w:rFonts w:cs="Arial"/>
          <w:szCs w:val="24"/>
        </w:rPr>
      </w:pPr>
      <w:r w:rsidRPr="005E27C6">
        <w:rPr>
          <w:rFonts w:cs="Arial"/>
          <w:szCs w:val="24"/>
        </w:rPr>
        <w:t>Наведену банкарску гаранцију понуђач предаје приликом закључења уговора</w:t>
      </w:r>
      <w:r w:rsidRPr="005E27C6">
        <w:rPr>
          <w:rFonts w:cs="Arial"/>
          <w:szCs w:val="24"/>
          <w:lang w:val="sr-Cyrl-CS"/>
        </w:rPr>
        <w:t xml:space="preserve">, а најкасније у року од </w:t>
      </w:r>
      <w:r w:rsidR="008E14FE">
        <w:rPr>
          <w:rFonts w:cs="Arial"/>
          <w:szCs w:val="24"/>
          <w:lang w:val="sr-Latn-RS"/>
        </w:rPr>
        <w:t>8</w:t>
      </w:r>
      <w:r w:rsidR="00A532A7" w:rsidRPr="005E27C6">
        <w:rPr>
          <w:rFonts w:cs="Arial"/>
          <w:szCs w:val="24"/>
        </w:rPr>
        <w:t xml:space="preserve"> (</w:t>
      </w:r>
      <w:r w:rsidR="008E14FE">
        <w:rPr>
          <w:rFonts w:cs="Arial"/>
          <w:szCs w:val="24"/>
          <w:lang w:val="sr-Cyrl-RS"/>
        </w:rPr>
        <w:t>осам</w:t>
      </w:r>
      <w:r w:rsidR="00A532A7" w:rsidRPr="005E27C6">
        <w:rPr>
          <w:rFonts w:cs="Arial"/>
          <w:szCs w:val="24"/>
        </w:rPr>
        <w:t>)</w:t>
      </w:r>
      <w:r w:rsidRPr="005E27C6">
        <w:rPr>
          <w:rFonts w:cs="Arial"/>
          <w:szCs w:val="24"/>
          <w:lang w:val="sr-Cyrl-CS"/>
        </w:rPr>
        <w:t xml:space="preserve"> дана од </w:t>
      </w:r>
      <w:r w:rsidR="006467C6" w:rsidRPr="005E27C6">
        <w:rPr>
          <w:rFonts w:cs="Arial"/>
          <w:szCs w:val="24"/>
          <w:lang w:val="sr-Cyrl-CS"/>
        </w:rPr>
        <w:t>дана обостраног потписивања уговора од законских заступника уговорних страна.</w:t>
      </w:r>
    </w:p>
    <w:p w14:paraId="0F2FCB54" w14:textId="77777777" w:rsidR="009E7B80" w:rsidRPr="005E27C6" w:rsidRDefault="009E7B80" w:rsidP="009E7B80">
      <w:pPr>
        <w:ind w:left="1080"/>
        <w:jc w:val="both"/>
        <w:rPr>
          <w:rFonts w:cs="Arial"/>
          <w:szCs w:val="24"/>
        </w:rPr>
      </w:pPr>
      <w:r w:rsidRPr="005E27C6">
        <w:rPr>
          <w:rFonts w:cs="Arial"/>
          <w:szCs w:val="24"/>
        </w:rPr>
        <w:t>Банкарска гаранција за добро извршење посла мора трајати најмање 60 (шездесет) дана дуже од уговореног рока извршења посла</w:t>
      </w:r>
      <w:r w:rsidRPr="005E27C6">
        <w:rPr>
          <w:rFonts w:eastAsia="Calibri" w:cs="Arial"/>
          <w:szCs w:val="24"/>
          <w:lang w:val="sr-Cyrl-CS"/>
        </w:rPr>
        <w:t>,</w:t>
      </w:r>
      <w:r w:rsidRPr="005E27C6">
        <w:rPr>
          <w:rFonts w:eastAsia="Calibri" w:cs="Arial"/>
          <w:szCs w:val="24"/>
        </w:rPr>
        <w:t xml:space="preserve"> с тим да евентуални продужетак </w:t>
      </w:r>
      <w:r w:rsidRPr="005E27C6">
        <w:rPr>
          <w:rFonts w:eastAsia="Calibri" w:cs="Arial"/>
          <w:szCs w:val="24"/>
          <w:lang w:val="sr-Cyrl-CS"/>
        </w:rPr>
        <w:t xml:space="preserve">уговреног </w:t>
      </w:r>
      <w:r w:rsidRPr="005E27C6">
        <w:rPr>
          <w:rFonts w:eastAsia="Calibri" w:cs="Arial"/>
          <w:szCs w:val="24"/>
        </w:rPr>
        <w:t xml:space="preserve">рока </w:t>
      </w:r>
      <w:r w:rsidRPr="005E27C6">
        <w:rPr>
          <w:rFonts w:cs="Arial"/>
          <w:szCs w:val="24"/>
          <w:lang w:val="sr-Cyrl-CS"/>
        </w:rPr>
        <w:t>извршења посла</w:t>
      </w:r>
      <w:r w:rsidRPr="005E27C6" w:rsidDel="001074E7">
        <w:rPr>
          <w:rFonts w:eastAsia="Calibri" w:cs="Arial"/>
          <w:szCs w:val="24"/>
        </w:rPr>
        <w:t xml:space="preserve"> </w:t>
      </w:r>
      <w:r w:rsidRPr="005E27C6">
        <w:rPr>
          <w:rFonts w:eastAsia="Calibri" w:cs="Arial"/>
          <w:szCs w:val="24"/>
        </w:rPr>
        <w:t xml:space="preserve">има за последицу и продужење рока важења </w:t>
      </w:r>
      <w:r w:rsidRPr="005E27C6">
        <w:rPr>
          <w:rFonts w:eastAsia="Calibri" w:cs="Arial"/>
          <w:szCs w:val="24"/>
          <w:lang w:val="sr-Cyrl-CS"/>
        </w:rPr>
        <w:t>банкарске гаранције</w:t>
      </w:r>
      <w:r w:rsidRPr="005E27C6">
        <w:rPr>
          <w:rFonts w:eastAsia="Calibri" w:cs="Arial"/>
          <w:szCs w:val="24"/>
        </w:rPr>
        <w:t xml:space="preserve"> за исти број дана</w:t>
      </w:r>
      <w:r w:rsidRPr="005E27C6">
        <w:rPr>
          <w:rFonts w:cs="Arial"/>
          <w:szCs w:val="24"/>
        </w:rPr>
        <w:t>.</w:t>
      </w:r>
    </w:p>
    <w:p w14:paraId="3797FFED" w14:textId="77777777" w:rsidR="006467C6" w:rsidRPr="005E27C6" w:rsidRDefault="006467C6" w:rsidP="009E7B80">
      <w:pPr>
        <w:ind w:left="1080"/>
        <w:jc w:val="both"/>
        <w:rPr>
          <w:rFonts w:cs="Arial"/>
          <w:szCs w:val="24"/>
        </w:rPr>
      </w:pPr>
    </w:p>
    <w:p w14:paraId="5D41F998" w14:textId="77777777" w:rsidR="006467C6" w:rsidRPr="005E27C6" w:rsidRDefault="006467C6" w:rsidP="006467C6">
      <w:pPr>
        <w:tabs>
          <w:tab w:val="left" w:pos="1786"/>
        </w:tabs>
        <w:ind w:left="1080" w:right="-6" w:hanging="720"/>
        <w:jc w:val="both"/>
        <w:rPr>
          <w:rFonts w:cs="Arial"/>
        </w:rPr>
      </w:pPr>
      <w:r w:rsidRPr="005E27C6">
        <w:rPr>
          <w:rFonts w:cs="Arial"/>
          <w:lang w:val="sr-Cyrl-RS"/>
        </w:rPr>
        <w:t xml:space="preserve">           </w:t>
      </w:r>
      <w:r w:rsidRPr="005E27C6">
        <w:rPr>
          <w:rFonts w:cs="Arial"/>
        </w:rPr>
        <w:t xml:space="preserve">У случају да </w:t>
      </w:r>
      <w:r w:rsidRPr="005E27C6">
        <w:rPr>
          <w:rFonts w:cs="Arial"/>
          <w:color w:val="000000"/>
        </w:rPr>
        <w:t>је пословно седиште банке гаранта у Републици Србији</w:t>
      </w:r>
      <w:r w:rsidRPr="005E27C6">
        <w:rPr>
          <w:rFonts w:cs="Arial"/>
          <w:color w:val="000000"/>
          <w:lang w:val="sr-Cyrl-RS"/>
        </w:rPr>
        <w:t>,</w:t>
      </w:r>
      <w:r w:rsidRPr="005E27C6">
        <w:rPr>
          <w:rFonts w:cs="Arial"/>
          <w:color w:val="000000"/>
        </w:rPr>
        <w:t xml:space="preserve"> у случају спора по овој </w:t>
      </w:r>
      <w:r w:rsidRPr="005E27C6">
        <w:rPr>
          <w:rFonts w:cs="Arial"/>
          <w:color w:val="000000"/>
          <w:lang w:val="sr-Cyrl-RS"/>
        </w:rPr>
        <w:t>Г</w:t>
      </w:r>
      <w:r w:rsidRPr="005E27C6">
        <w:rPr>
          <w:rFonts w:cs="Arial"/>
          <w:color w:val="000000"/>
        </w:rPr>
        <w:t xml:space="preserve">аранцији, утврђује се надлежност суда у Београду и примена материјалног права Републике Србије. </w:t>
      </w:r>
      <w:r w:rsidRPr="005E27C6">
        <w:rPr>
          <w:rFonts w:cs="Arial"/>
        </w:rPr>
        <w:t xml:space="preserve">У случају да </w:t>
      </w:r>
      <w:r w:rsidRPr="005E27C6">
        <w:rPr>
          <w:rFonts w:cs="Arial"/>
          <w:color w:val="000000"/>
        </w:rPr>
        <w:t xml:space="preserve">је пословно седиште банке гаранта </w:t>
      </w:r>
      <w:r w:rsidRPr="005E27C6">
        <w:rPr>
          <w:rFonts w:cs="Arial"/>
        </w:rPr>
        <w:t>изван Републике Србије</w:t>
      </w:r>
      <w:r w:rsidRPr="005E27C6">
        <w:rPr>
          <w:rFonts w:cs="Arial"/>
          <w:lang w:val="sr-Cyrl-RS"/>
        </w:rPr>
        <w:t>,</w:t>
      </w:r>
      <w:r w:rsidRPr="005E27C6">
        <w:rPr>
          <w:rFonts w:cs="Arial"/>
        </w:rPr>
        <w:t xml:space="preserve"> у случају спора по овој </w:t>
      </w:r>
      <w:r w:rsidRPr="005E27C6">
        <w:rPr>
          <w:rFonts w:cs="Arial"/>
          <w:lang w:val="sr-Cyrl-RS"/>
        </w:rPr>
        <w:t>Г</w:t>
      </w:r>
      <w:r w:rsidRPr="005E27C6">
        <w:rPr>
          <w:rFonts w:cs="Arial"/>
        </w:rPr>
        <w:t xml:space="preserve">аранцији, утврђује се надлежност </w:t>
      </w:r>
      <w:r w:rsidRPr="005E27C6">
        <w:rPr>
          <w:rFonts w:cs="Arial"/>
        </w:rPr>
        <w:lastRenderedPageBreak/>
        <w:t>Спољнотрговинске арбитраже при ПКС</w:t>
      </w:r>
      <w:r w:rsidRPr="005E27C6">
        <w:rPr>
          <w:rFonts w:cs="Arial"/>
          <w:lang w:val="sr-Cyrl-RS"/>
        </w:rPr>
        <w:t>,</w:t>
      </w:r>
      <w:r w:rsidRPr="005E27C6">
        <w:rPr>
          <w:rFonts w:cs="Arial"/>
        </w:rPr>
        <w:t xml:space="preserve"> уз примену </w:t>
      </w:r>
      <w:r w:rsidRPr="005E27C6">
        <w:rPr>
          <w:rFonts w:cs="Arial"/>
          <w:lang w:val="sr-Cyrl-RS"/>
        </w:rPr>
        <w:t xml:space="preserve">њеног </w:t>
      </w:r>
      <w:r w:rsidRPr="005E27C6">
        <w:rPr>
          <w:rFonts w:cs="Arial"/>
        </w:rPr>
        <w:t xml:space="preserve">Правилника и процесног и материјалног права Републике Србије. </w:t>
      </w:r>
    </w:p>
    <w:p w14:paraId="47111588" w14:textId="77777777" w:rsidR="004644E4" w:rsidRPr="005E27C6" w:rsidRDefault="004644E4" w:rsidP="006467C6">
      <w:pPr>
        <w:jc w:val="both"/>
        <w:rPr>
          <w:rFonts w:cs="Arial"/>
          <w:szCs w:val="24"/>
        </w:rPr>
      </w:pPr>
    </w:p>
    <w:p w14:paraId="7573F006" w14:textId="77777777" w:rsidR="009E7B80" w:rsidRPr="005E27C6" w:rsidRDefault="009E7B80" w:rsidP="009E7B80">
      <w:pPr>
        <w:ind w:left="1080"/>
        <w:jc w:val="both"/>
        <w:rPr>
          <w:rFonts w:cs="Arial"/>
          <w:szCs w:val="24"/>
          <w:lang w:val="sr-Cyrl-CS"/>
        </w:rPr>
      </w:pPr>
      <w:r w:rsidRPr="005E27C6">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7BCC0C6A" w14:textId="77777777" w:rsidR="009E7B80" w:rsidRPr="005E27C6" w:rsidRDefault="009E7B80" w:rsidP="009E7B80">
      <w:pPr>
        <w:ind w:left="1080"/>
        <w:jc w:val="both"/>
        <w:rPr>
          <w:rFonts w:cs="Arial"/>
          <w:szCs w:val="24"/>
          <w:lang w:val="sr-Cyrl-CS"/>
        </w:rPr>
      </w:pPr>
    </w:p>
    <w:p w14:paraId="5E05309F" w14:textId="77777777" w:rsidR="009E7B80" w:rsidRPr="005E27C6" w:rsidRDefault="009E7B80" w:rsidP="009E7B80">
      <w:pPr>
        <w:jc w:val="both"/>
        <w:rPr>
          <w:rFonts w:cs="Arial"/>
          <w:szCs w:val="24"/>
          <w:lang w:val="sr-Cyrl-CS"/>
        </w:rPr>
      </w:pPr>
      <w:r w:rsidRPr="005E27C6">
        <w:rPr>
          <w:rFonts w:cs="Arial"/>
          <w:szCs w:val="24"/>
        </w:rPr>
        <w:tab/>
        <w:t>или</w:t>
      </w:r>
    </w:p>
    <w:p w14:paraId="0827362E" w14:textId="77777777" w:rsidR="009E7B80" w:rsidRPr="005E27C6" w:rsidRDefault="009E7B80" w:rsidP="009E7B80">
      <w:pPr>
        <w:jc w:val="both"/>
        <w:rPr>
          <w:rFonts w:cs="Arial"/>
          <w:szCs w:val="24"/>
          <w:lang w:val="sr-Cyrl-CS"/>
        </w:rPr>
      </w:pPr>
    </w:p>
    <w:p w14:paraId="63564432" w14:textId="77777777" w:rsidR="009E7B80" w:rsidRPr="005E27C6" w:rsidRDefault="009E7B80" w:rsidP="009E7B80">
      <w:pPr>
        <w:pStyle w:val="Bulit02"/>
        <w:tabs>
          <w:tab w:val="clear" w:pos="360"/>
        </w:tabs>
        <w:spacing w:after="0"/>
        <w:ind w:left="1080" w:hanging="360"/>
        <w:rPr>
          <w:rFonts w:cs="Arial"/>
          <w:sz w:val="24"/>
        </w:rPr>
      </w:pPr>
      <w:r w:rsidRPr="005E27C6">
        <w:rPr>
          <w:rFonts w:cs="Arial"/>
          <w:sz w:val="24"/>
        </w:rPr>
        <w:t>Меницу за добро извршење посла</w:t>
      </w:r>
      <w:r w:rsidRPr="005E27C6">
        <w:rPr>
          <w:rFonts w:cs="Arial"/>
          <w:sz w:val="24"/>
          <w:lang w:val="sr-Cyrl-CS"/>
        </w:rPr>
        <w:t xml:space="preserve"> (домаћи понуђачи)</w:t>
      </w:r>
    </w:p>
    <w:p w14:paraId="7F8328EC" w14:textId="77777777" w:rsidR="009E7B80" w:rsidRPr="005E27C6" w:rsidRDefault="009E7B80" w:rsidP="009E7B80">
      <w:pPr>
        <w:pStyle w:val="Lista03"/>
        <w:spacing w:after="0"/>
        <w:rPr>
          <w:rFonts w:cs="Arial"/>
          <w:sz w:val="24"/>
        </w:rPr>
      </w:pPr>
      <w:r w:rsidRPr="005E27C6">
        <w:rPr>
          <w:rFonts w:cs="Arial"/>
          <w:sz w:val="24"/>
        </w:rPr>
        <w:t>1.</w:t>
      </w:r>
      <w:r w:rsidRPr="005E27C6">
        <w:rPr>
          <w:rFonts w:cs="Arial"/>
          <w:sz w:val="24"/>
        </w:rPr>
        <w:tab/>
      </w:r>
      <w:r w:rsidRPr="005E27C6">
        <w:rPr>
          <w:rFonts w:cs="Arial"/>
          <w:sz w:val="24"/>
          <w:lang w:val="sr-Cyrl-CS"/>
        </w:rPr>
        <w:t xml:space="preserve">бланко соло </w:t>
      </w:r>
      <w:r w:rsidRPr="005E27C6">
        <w:rPr>
          <w:rFonts w:cs="Arial"/>
          <w:sz w:val="24"/>
        </w:rPr>
        <w:t>меницу која мора бити:</w:t>
      </w:r>
    </w:p>
    <w:p w14:paraId="65C5E21D" w14:textId="77777777" w:rsidR="009E7B80" w:rsidRPr="005E27C6" w:rsidRDefault="009E7B80" w:rsidP="009E7B80">
      <w:pPr>
        <w:pStyle w:val="Bulit03"/>
        <w:tabs>
          <w:tab w:val="clear" w:pos="360"/>
        </w:tabs>
        <w:spacing w:after="0"/>
        <w:ind w:left="2160" w:hanging="720"/>
        <w:rPr>
          <w:rFonts w:cs="Arial"/>
          <w:sz w:val="24"/>
        </w:rPr>
      </w:pPr>
      <w:r w:rsidRPr="005E27C6">
        <w:rPr>
          <w:rFonts w:cs="Arial"/>
          <w:sz w:val="24"/>
        </w:rPr>
        <w:t>издата са клаузулом „без протеста“, наплатива на први позив;</w:t>
      </w:r>
    </w:p>
    <w:p w14:paraId="73806074" w14:textId="77777777" w:rsidR="009E7B80" w:rsidRPr="005E27C6" w:rsidRDefault="009E7B80" w:rsidP="009E7B80">
      <w:pPr>
        <w:pStyle w:val="Bulit03"/>
        <w:tabs>
          <w:tab w:val="clear" w:pos="360"/>
        </w:tabs>
        <w:spacing w:after="0"/>
        <w:ind w:left="2160" w:hanging="720"/>
        <w:rPr>
          <w:rFonts w:cs="Arial"/>
          <w:sz w:val="24"/>
        </w:rPr>
      </w:pPr>
      <w:r w:rsidRPr="005E27C6">
        <w:rPr>
          <w:rFonts w:cs="Arial"/>
          <w:sz w:val="24"/>
        </w:rPr>
        <w:t>потписана од стране законског заступника или лица по овлашћењу  законског заступника</w:t>
      </w:r>
      <w:r w:rsidRPr="005E27C6">
        <w:rPr>
          <w:rFonts w:cs="Arial"/>
          <w:sz w:val="24"/>
          <w:lang w:val="sr-Cyrl-CS"/>
        </w:rPr>
        <w:t>,</w:t>
      </w:r>
      <w:r w:rsidRPr="005E27C6">
        <w:rPr>
          <w:rFonts w:cs="Arial"/>
          <w:sz w:val="24"/>
        </w:rPr>
        <w:t xml:space="preserve"> на начин који прописује Закон о меници ("Сл. лист ФНРЈ" бр. 104/46, "Сл. лист СФРЈ" бр. 16/65, 54/70 и 57/89 и "Сл. лист СРЈ" бр. 46/96</w:t>
      </w:r>
      <w:r w:rsidRPr="005E27C6">
        <w:rPr>
          <w:rFonts w:cs="Arial"/>
          <w:sz w:val="24"/>
          <w:lang w:val="sr-Cyrl-CS"/>
        </w:rPr>
        <w:t>, Сл. лист СЦГ бр. 01/03 Уст. повеља</w:t>
      </w:r>
      <w:r w:rsidRPr="005E27C6">
        <w:rPr>
          <w:rFonts w:cs="Arial"/>
          <w:sz w:val="24"/>
        </w:rPr>
        <w:t>);</w:t>
      </w:r>
    </w:p>
    <w:p w14:paraId="1F012DE4" w14:textId="77777777" w:rsidR="009E7B80" w:rsidRPr="005E27C6" w:rsidRDefault="009E7B80" w:rsidP="009E7B80">
      <w:pPr>
        <w:pStyle w:val="Bulit03"/>
        <w:tabs>
          <w:tab w:val="clear" w:pos="360"/>
        </w:tabs>
        <w:spacing w:after="0"/>
        <w:ind w:left="2160" w:hanging="720"/>
        <w:rPr>
          <w:rFonts w:cs="Arial"/>
          <w:sz w:val="24"/>
        </w:rPr>
      </w:pPr>
      <w:r w:rsidRPr="005E27C6">
        <w:rPr>
          <w:rFonts w:cs="Arial"/>
          <w:sz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0B4A3F1A" w14:textId="77777777" w:rsidR="009E7B80" w:rsidRPr="005E27C6" w:rsidRDefault="009E7B80" w:rsidP="009E7B80">
      <w:pPr>
        <w:suppressAutoHyphens w:val="0"/>
        <w:ind w:left="1070" w:right="-6"/>
        <w:contextualSpacing/>
        <w:jc w:val="both"/>
        <w:rPr>
          <w:rFonts w:cs="Arial"/>
          <w:szCs w:val="24"/>
        </w:rPr>
      </w:pPr>
      <w:r w:rsidRPr="005E27C6">
        <w:rPr>
          <w:rFonts w:cs="Arial"/>
          <w:szCs w:val="24"/>
        </w:rPr>
        <w:t>2.</w:t>
      </w:r>
      <w:r w:rsidRPr="005E27C6">
        <w:rPr>
          <w:rFonts w:cs="Arial"/>
          <w:szCs w:val="24"/>
        </w:rPr>
        <w:tab/>
        <w:t>менично писмо-овлашћење</w:t>
      </w:r>
      <w:r w:rsidR="00A63AF5" w:rsidRPr="005E27C6">
        <w:rPr>
          <w:rFonts w:cs="Arial"/>
          <w:szCs w:val="24"/>
          <w:lang w:val="sr-Cyrl-RS"/>
        </w:rPr>
        <w:t>,</w:t>
      </w:r>
      <w:r w:rsidRPr="005E27C6">
        <w:rPr>
          <w:rFonts w:cs="Arial"/>
          <w:szCs w:val="24"/>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w:t>
      </w:r>
      <w:r w:rsidR="00A63AF5" w:rsidRPr="005E27C6">
        <w:rPr>
          <w:rFonts w:cs="Arial"/>
          <w:szCs w:val="24"/>
        </w:rPr>
        <w:t>нтације и чини њен саставни део.</w:t>
      </w:r>
      <w:r w:rsidRPr="005E27C6">
        <w:rPr>
          <w:rFonts w:eastAsia="Calibri" w:cs="Arial"/>
          <w:szCs w:val="24"/>
        </w:rPr>
        <w:t xml:space="preserve"> Менично писмо мора да буде неопозиво и безусловно овлашћење којим наручиоца овлашћује да може, без протеста, приговора и трошкова</w:t>
      </w:r>
      <w:r w:rsidR="00A63AF5" w:rsidRPr="005E27C6">
        <w:rPr>
          <w:rFonts w:eastAsia="Calibri" w:cs="Arial"/>
          <w:szCs w:val="24"/>
          <w:lang w:val="sr-Cyrl-RS"/>
        </w:rPr>
        <w:t>,</w:t>
      </w:r>
      <w:r w:rsidRPr="005E27C6">
        <w:rPr>
          <w:rFonts w:eastAsia="Calibri" w:cs="Arial"/>
          <w:szCs w:val="24"/>
        </w:rPr>
        <w:t xml:space="preserve"> </w:t>
      </w:r>
      <w:r w:rsidRPr="005E27C6">
        <w:rPr>
          <w:rFonts w:eastAsia="Calibri" w:cs="Arial"/>
          <w:szCs w:val="24"/>
          <w:lang w:val="sr-Cyrl-CS"/>
        </w:rPr>
        <w:t xml:space="preserve">попунити и </w:t>
      </w:r>
      <w:r w:rsidRPr="005E27C6">
        <w:rPr>
          <w:rFonts w:eastAsia="Calibri" w:cs="Arial"/>
          <w:szCs w:val="24"/>
        </w:rPr>
        <w:t xml:space="preserve">наплатити меницу на износ од </w:t>
      </w:r>
      <w:r w:rsidRPr="005E27C6">
        <w:rPr>
          <w:rFonts w:eastAsia="Calibri" w:cs="Arial"/>
          <w:szCs w:val="24"/>
          <w:lang w:val="sr-Cyrl-CS"/>
        </w:rPr>
        <w:t>10</w:t>
      </w:r>
      <w:r w:rsidRPr="005E27C6">
        <w:rPr>
          <w:rFonts w:eastAsia="Calibri" w:cs="Arial"/>
          <w:szCs w:val="24"/>
        </w:rPr>
        <w:t xml:space="preserve">% вредности </w:t>
      </w:r>
      <w:r w:rsidRPr="005E27C6">
        <w:rPr>
          <w:rFonts w:eastAsia="Calibri" w:cs="Arial"/>
          <w:szCs w:val="24"/>
          <w:lang w:val="sr-Cyrl-CS"/>
        </w:rPr>
        <w:t>уговора</w:t>
      </w:r>
      <w:r w:rsidR="00A63AF5" w:rsidRPr="005E27C6">
        <w:rPr>
          <w:rFonts w:eastAsia="Calibri" w:cs="Arial"/>
          <w:szCs w:val="24"/>
          <w:lang w:val="sr-Cyrl-CS"/>
        </w:rPr>
        <w:t>,</w:t>
      </w:r>
      <w:r w:rsidRPr="005E27C6">
        <w:rPr>
          <w:rFonts w:eastAsia="Calibri" w:cs="Arial"/>
          <w:szCs w:val="24"/>
        </w:rPr>
        <w:t xml:space="preserve"> без ПДВ.</w:t>
      </w:r>
    </w:p>
    <w:p w14:paraId="3A636F8F" w14:textId="77777777" w:rsidR="009E7B80" w:rsidRPr="005E27C6" w:rsidRDefault="006467C6" w:rsidP="009E7B80">
      <w:pPr>
        <w:pStyle w:val="Lista03"/>
        <w:spacing w:after="0"/>
        <w:rPr>
          <w:rFonts w:cs="Arial"/>
          <w:sz w:val="24"/>
        </w:rPr>
      </w:pPr>
      <w:r w:rsidRPr="005E27C6">
        <w:rPr>
          <w:rFonts w:cs="Arial"/>
          <w:sz w:val="24"/>
        </w:rPr>
        <w:t>3.</w:t>
      </w:r>
      <w:r w:rsidRPr="005E27C6">
        <w:rPr>
          <w:rFonts w:cs="Arial"/>
          <w:sz w:val="24"/>
        </w:rPr>
        <w:tab/>
        <w:t>К</w:t>
      </w:r>
      <w:r w:rsidR="009E7B80" w:rsidRPr="005E27C6">
        <w:rPr>
          <w:rFonts w:cs="Arial"/>
          <w:sz w:val="24"/>
        </w:rPr>
        <w:t>опију (од стране пословне банке) важећег картона депонованих потписа овлашћених лица за располагање новчани</w:t>
      </w:r>
      <w:r w:rsidRPr="005E27C6">
        <w:rPr>
          <w:rFonts w:cs="Arial"/>
          <w:sz w:val="24"/>
        </w:rPr>
        <w:t xml:space="preserve">м средствима са рачуна Понуђача, оверену на дан издавања менице и меничног овлашћења </w:t>
      </w:r>
      <w:r w:rsidR="009E7B80" w:rsidRPr="005E27C6">
        <w:rPr>
          <w:rFonts w:cs="Arial"/>
          <w:sz w:val="24"/>
        </w:rPr>
        <w:t>код пословне банке</w:t>
      </w:r>
      <w:r w:rsidRPr="005E27C6">
        <w:rPr>
          <w:rFonts w:cs="Arial"/>
          <w:sz w:val="24"/>
          <w:lang w:val="sr-Cyrl-RS"/>
        </w:rPr>
        <w:t>, наведене у меничном писму</w:t>
      </w:r>
      <w:r w:rsidR="009E7B80" w:rsidRPr="005E27C6">
        <w:rPr>
          <w:rFonts w:cs="Arial"/>
          <w:sz w:val="24"/>
        </w:rPr>
        <w:t>;</w:t>
      </w:r>
    </w:p>
    <w:p w14:paraId="13BB93BF" w14:textId="77777777" w:rsidR="009E7B80" w:rsidRPr="005E27C6" w:rsidRDefault="009E7B80" w:rsidP="009E7B80">
      <w:pPr>
        <w:pStyle w:val="Lista03"/>
        <w:spacing w:after="0"/>
        <w:rPr>
          <w:rFonts w:cs="Arial"/>
          <w:sz w:val="24"/>
        </w:rPr>
      </w:pPr>
      <w:r w:rsidRPr="005E27C6">
        <w:rPr>
          <w:rFonts w:cs="Arial"/>
          <w:sz w:val="24"/>
        </w:rPr>
        <w:t>4.</w:t>
      </w:r>
      <w:r w:rsidRPr="005E27C6">
        <w:rPr>
          <w:rFonts w:cs="Arial"/>
          <w:sz w:val="24"/>
        </w:rPr>
        <w:tab/>
        <w:t>копију ОП обрасца (Оверени потписи лица овлашћених за заступање);</w:t>
      </w:r>
    </w:p>
    <w:p w14:paraId="1E1FD537" w14:textId="77777777" w:rsidR="009E7B80" w:rsidRPr="005E27C6" w:rsidRDefault="009E7B80" w:rsidP="009E7B80">
      <w:pPr>
        <w:pStyle w:val="Lista03"/>
        <w:spacing w:after="0"/>
        <w:rPr>
          <w:rFonts w:cs="Arial"/>
          <w:sz w:val="24"/>
        </w:rPr>
      </w:pPr>
      <w:r w:rsidRPr="005E27C6">
        <w:rPr>
          <w:rFonts w:cs="Arial"/>
          <w:sz w:val="24"/>
        </w:rPr>
        <w:t>5.</w:t>
      </w:r>
      <w:r w:rsidRPr="005E27C6">
        <w:rPr>
          <w:rFonts w:cs="Arial"/>
          <w:sz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464355C1" w14:textId="77777777" w:rsidR="009E7B80" w:rsidRPr="005E27C6" w:rsidRDefault="009E7B80" w:rsidP="00D449CA">
      <w:pPr>
        <w:pStyle w:val="Lista03"/>
        <w:spacing w:after="0"/>
        <w:rPr>
          <w:rFonts w:cs="Arial"/>
          <w:sz w:val="24"/>
          <w:lang w:val="sr-Cyrl-RS"/>
        </w:rPr>
      </w:pPr>
      <w:r w:rsidRPr="005E27C6">
        <w:rPr>
          <w:rFonts w:cs="Arial"/>
          <w:sz w:val="24"/>
        </w:rPr>
        <w:t>6.</w:t>
      </w:r>
      <w:r w:rsidRPr="005E27C6">
        <w:rPr>
          <w:rFonts w:cs="Arial"/>
          <w:sz w:val="24"/>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D449CA" w:rsidRPr="005E27C6">
        <w:rPr>
          <w:rFonts w:cs="Arial"/>
          <w:sz w:val="24"/>
          <w:lang w:val="sr-Cyrl-RS"/>
        </w:rPr>
        <w:t>.</w:t>
      </w:r>
    </w:p>
    <w:p w14:paraId="203D9E7D" w14:textId="77777777" w:rsidR="00D449CA" w:rsidRPr="005E27C6" w:rsidRDefault="00D449CA" w:rsidP="00D449CA">
      <w:pPr>
        <w:pStyle w:val="Lista03"/>
        <w:spacing w:after="0"/>
        <w:rPr>
          <w:rFonts w:cs="Arial"/>
          <w:sz w:val="24"/>
        </w:rPr>
      </w:pPr>
    </w:p>
    <w:p w14:paraId="76F5DEEC" w14:textId="05AE1A7D" w:rsidR="009E7B80" w:rsidRPr="005E27C6" w:rsidRDefault="009E7B80" w:rsidP="009E7B80">
      <w:pPr>
        <w:pStyle w:val="Bulit02"/>
        <w:numPr>
          <w:ilvl w:val="0"/>
          <w:numId w:val="0"/>
        </w:numPr>
        <w:spacing w:after="0"/>
        <w:ind w:left="1080"/>
        <w:rPr>
          <w:rFonts w:cs="Arial"/>
          <w:sz w:val="24"/>
          <w:lang w:val="sr-Cyrl-CS"/>
        </w:rPr>
      </w:pPr>
      <w:r w:rsidRPr="005E27C6">
        <w:rPr>
          <w:rFonts w:cs="Arial"/>
          <w:sz w:val="24"/>
        </w:rPr>
        <w:t>Наведену Меницу понуђач предаје приликом закључења уговора</w:t>
      </w:r>
      <w:r w:rsidRPr="005E27C6">
        <w:rPr>
          <w:rFonts w:cs="Arial"/>
          <w:sz w:val="24"/>
          <w:lang w:val="sr-Cyrl-CS"/>
        </w:rPr>
        <w:t xml:space="preserve">, а најкасније </w:t>
      </w:r>
      <w:r w:rsidR="008E14FE">
        <w:rPr>
          <w:rFonts w:cs="Arial"/>
          <w:sz w:val="24"/>
          <w:lang w:val="sr-Cyrl-CS"/>
        </w:rPr>
        <w:t>8</w:t>
      </w:r>
      <w:r w:rsidRPr="005E27C6">
        <w:rPr>
          <w:rFonts w:cs="Arial"/>
          <w:sz w:val="24"/>
          <w:lang w:val="sr-Cyrl-CS"/>
        </w:rPr>
        <w:t xml:space="preserve"> дана од дана </w:t>
      </w:r>
      <w:r w:rsidR="0011696D" w:rsidRPr="005E27C6">
        <w:rPr>
          <w:rFonts w:cs="Arial"/>
          <w:sz w:val="24"/>
          <w:lang w:val="sr-Cyrl-CS"/>
        </w:rPr>
        <w:t>обостраног потписивања</w:t>
      </w:r>
      <w:r w:rsidRPr="005E27C6">
        <w:rPr>
          <w:rFonts w:cs="Arial"/>
          <w:sz w:val="24"/>
          <w:lang w:val="sr-Cyrl-CS"/>
        </w:rPr>
        <w:t xml:space="preserve"> уговора</w:t>
      </w:r>
      <w:r w:rsidR="0011696D" w:rsidRPr="005E27C6">
        <w:rPr>
          <w:rFonts w:cs="Arial"/>
          <w:sz w:val="24"/>
          <w:lang w:val="sr-Cyrl-CS"/>
        </w:rPr>
        <w:t xml:space="preserve"> од законских заступника уговорних страна</w:t>
      </w:r>
      <w:r w:rsidRPr="005E27C6">
        <w:rPr>
          <w:rFonts w:cs="Arial"/>
          <w:sz w:val="24"/>
          <w:lang w:val="sr-Cyrl-CS"/>
        </w:rPr>
        <w:t>,</w:t>
      </w:r>
      <w:r w:rsidRPr="005E27C6">
        <w:rPr>
          <w:rFonts w:cs="Arial"/>
          <w:sz w:val="24"/>
        </w:rPr>
        <w:t xml:space="preserve"> са роком важења </w:t>
      </w:r>
      <w:r w:rsidRPr="005E27C6">
        <w:rPr>
          <w:rFonts w:cs="Arial"/>
          <w:sz w:val="24"/>
          <w:lang w:val="sr-Cyrl-CS"/>
        </w:rPr>
        <w:t>6</w:t>
      </w:r>
      <w:r w:rsidRPr="005E27C6">
        <w:rPr>
          <w:rFonts w:cs="Arial"/>
          <w:sz w:val="24"/>
        </w:rPr>
        <w:t>0 дана дужим од уговореног рока извршења посла</w:t>
      </w:r>
      <w:r w:rsidRPr="005E27C6">
        <w:rPr>
          <w:rFonts w:eastAsia="Calibri" w:cs="Arial"/>
          <w:sz w:val="24"/>
          <w:lang w:val="sr-Cyrl-CS"/>
        </w:rPr>
        <w:t>,</w:t>
      </w:r>
      <w:r w:rsidRPr="005E27C6">
        <w:rPr>
          <w:rFonts w:eastAsia="Calibri" w:cs="Arial"/>
          <w:sz w:val="24"/>
        </w:rPr>
        <w:t xml:space="preserve"> с тим да евентуални продужетак </w:t>
      </w:r>
      <w:r w:rsidRPr="005E27C6">
        <w:rPr>
          <w:rFonts w:eastAsia="Calibri" w:cs="Arial"/>
          <w:sz w:val="24"/>
          <w:lang w:val="sr-Cyrl-CS"/>
        </w:rPr>
        <w:t xml:space="preserve">уговореног </w:t>
      </w:r>
      <w:r w:rsidRPr="005E27C6">
        <w:rPr>
          <w:rFonts w:eastAsia="Calibri" w:cs="Arial"/>
          <w:sz w:val="24"/>
        </w:rPr>
        <w:t xml:space="preserve">рока </w:t>
      </w:r>
      <w:r w:rsidRPr="005E27C6">
        <w:rPr>
          <w:rFonts w:cs="Arial"/>
          <w:sz w:val="24"/>
          <w:lang w:val="sr-Cyrl-CS"/>
        </w:rPr>
        <w:t>извршења посла</w:t>
      </w:r>
      <w:r w:rsidRPr="005E27C6" w:rsidDel="001074E7">
        <w:rPr>
          <w:rFonts w:eastAsia="Calibri" w:cs="Arial"/>
          <w:sz w:val="24"/>
        </w:rPr>
        <w:t xml:space="preserve"> </w:t>
      </w:r>
      <w:r w:rsidRPr="005E27C6">
        <w:rPr>
          <w:rFonts w:eastAsia="Calibri" w:cs="Arial"/>
          <w:sz w:val="24"/>
        </w:rPr>
        <w:t>има за последицу и продужење рока важења менице и меничног овлашћења за исти број дана</w:t>
      </w:r>
      <w:r w:rsidRPr="005E27C6">
        <w:rPr>
          <w:rFonts w:cs="Arial"/>
          <w:sz w:val="24"/>
        </w:rPr>
        <w:t>.</w:t>
      </w:r>
    </w:p>
    <w:p w14:paraId="517608CE" w14:textId="77777777" w:rsidR="009E7B80" w:rsidRPr="005E27C6" w:rsidRDefault="009E7B80" w:rsidP="009E7B80">
      <w:pPr>
        <w:ind w:left="786"/>
        <w:jc w:val="both"/>
        <w:rPr>
          <w:rFonts w:cs="Arial"/>
          <w:color w:val="000000"/>
          <w:szCs w:val="24"/>
          <w:lang w:val="sr-Cyrl-CS"/>
        </w:rPr>
      </w:pPr>
    </w:p>
    <w:p w14:paraId="383CB774" w14:textId="77777777" w:rsidR="009E7B80" w:rsidRPr="005E27C6" w:rsidRDefault="009E7B80" w:rsidP="009E7B80">
      <w:pPr>
        <w:ind w:left="3"/>
        <w:jc w:val="both"/>
        <w:rPr>
          <w:rFonts w:cs="Arial"/>
          <w:szCs w:val="24"/>
          <w:lang w:val="sr-Cyrl-CS"/>
        </w:rPr>
      </w:pPr>
      <w:r w:rsidRPr="005E27C6">
        <w:rPr>
          <w:rFonts w:cs="Arial"/>
          <w:szCs w:val="24"/>
        </w:rPr>
        <w:t>Сви трошкови око прибављања средстава обезбеђе</w:t>
      </w:r>
      <w:r w:rsidR="002A3581" w:rsidRPr="005E27C6">
        <w:rPr>
          <w:rFonts w:cs="Arial"/>
          <w:szCs w:val="24"/>
        </w:rPr>
        <w:t>ња падају на терет понуђача, а</w:t>
      </w:r>
      <w:r w:rsidRPr="005E27C6">
        <w:rPr>
          <w:rFonts w:cs="Arial"/>
          <w:szCs w:val="24"/>
        </w:rPr>
        <w:t xml:space="preserve"> исти могу бити наведени у Обрасцу трошкова припреме понуде.</w:t>
      </w:r>
    </w:p>
    <w:p w14:paraId="0C56B735" w14:textId="77777777" w:rsidR="009E7B80" w:rsidRPr="005E27C6" w:rsidRDefault="009E7B80" w:rsidP="009E7B80">
      <w:pPr>
        <w:ind w:left="3"/>
        <w:jc w:val="both"/>
        <w:rPr>
          <w:rFonts w:cs="Arial"/>
          <w:szCs w:val="24"/>
          <w:lang w:val="sr-Cyrl-CS"/>
        </w:rPr>
      </w:pPr>
    </w:p>
    <w:p w14:paraId="75BF2C77" w14:textId="77777777" w:rsidR="009E7B80" w:rsidRPr="005E27C6" w:rsidRDefault="009E7B80" w:rsidP="009E7B80">
      <w:pPr>
        <w:jc w:val="both"/>
        <w:rPr>
          <w:rFonts w:cs="Arial"/>
          <w:szCs w:val="24"/>
          <w:lang w:val="sr-Cyrl-CS"/>
        </w:rPr>
      </w:pPr>
      <w:r w:rsidRPr="005E27C6">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5E27C6">
        <w:rPr>
          <w:rFonts w:cs="Arial"/>
          <w:szCs w:val="24"/>
          <w:lang w:val="sr-Cyrl-CS"/>
        </w:rPr>
        <w:t xml:space="preserve">споразуму о заједничком извршењу услуге </w:t>
      </w:r>
      <w:r w:rsidRPr="005E27C6">
        <w:rPr>
          <w:rFonts w:cs="Arial"/>
          <w:szCs w:val="24"/>
        </w:rPr>
        <w:t>групе понуђача да даје средство обезбеђења</w:t>
      </w:r>
      <w:r w:rsidRPr="005E27C6" w:rsidDel="00300A91">
        <w:rPr>
          <w:rFonts w:cs="Arial"/>
          <w:szCs w:val="24"/>
        </w:rPr>
        <w:t xml:space="preserve"> </w:t>
      </w:r>
    </w:p>
    <w:p w14:paraId="4219C49F" w14:textId="77777777" w:rsidR="009E7B80" w:rsidRPr="005E27C6" w:rsidRDefault="009E7B80" w:rsidP="009E7B80">
      <w:pPr>
        <w:jc w:val="both"/>
        <w:rPr>
          <w:rFonts w:cs="Arial"/>
          <w:szCs w:val="24"/>
          <w:lang w:val="sr-Cyrl-CS"/>
        </w:rPr>
      </w:pPr>
    </w:p>
    <w:p w14:paraId="7198D71C" w14:textId="77777777" w:rsidR="009E7B80" w:rsidRPr="005E27C6" w:rsidRDefault="00C07D55" w:rsidP="009E7B80">
      <w:pPr>
        <w:jc w:val="both"/>
        <w:rPr>
          <w:rFonts w:cs="Arial"/>
          <w:szCs w:val="24"/>
          <w:lang w:val="sr-Cyrl-CS"/>
        </w:rPr>
      </w:pPr>
      <w:r w:rsidRPr="005E27C6">
        <w:rPr>
          <w:rFonts w:cs="Arial"/>
          <w:szCs w:val="24"/>
        </w:rPr>
        <w:t>С</w:t>
      </w:r>
      <w:r w:rsidR="009E7B80" w:rsidRPr="005E27C6">
        <w:rPr>
          <w:rFonts w:cs="Arial"/>
          <w:szCs w:val="24"/>
        </w:rPr>
        <w:t>редстав</w:t>
      </w:r>
      <w:r w:rsidRPr="005E27C6">
        <w:rPr>
          <w:rFonts w:cs="Arial"/>
          <w:szCs w:val="24"/>
          <w:lang w:val="sr-Cyrl-RS"/>
        </w:rPr>
        <w:t>о</w:t>
      </w:r>
      <w:r w:rsidR="009E7B80" w:rsidRPr="005E27C6">
        <w:rPr>
          <w:rFonts w:cs="Arial"/>
          <w:szCs w:val="24"/>
        </w:rPr>
        <w:t xml:space="preserve"> финансијског обезбеђења мо</w:t>
      </w:r>
      <w:r w:rsidRPr="005E27C6">
        <w:rPr>
          <w:rFonts w:cs="Arial"/>
          <w:szCs w:val="24"/>
          <w:lang w:val="sr-Cyrl-RS"/>
        </w:rPr>
        <w:t>же</w:t>
      </w:r>
      <w:r w:rsidR="009E7B80" w:rsidRPr="005E27C6">
        <w:rPr>
          <w:rFonts w:cs="Arial"/>
          <w:szCs w:val="24"/>
        </w:rPr>
        <w:t xml:space="preserve"> гласити на члана групе понуђача (</w:t>
      </w:r>
      <w:r w:rsidR="009E7B80" w:rsidRPr="005E27C6">
        <w:rPr>
          <w:rFonts w:cs="Arial"/>
          <w:szCs w:val="24"/>
          <w:lang w:val="sr-Cyrl-CS"/>
        </w:rPr>
        <w:t>одређеног споразумом о заједничком извршењу набавке</w:t>
      </w:r>
      <w:r w:rsidR="009E7B80" w:rsidRPr="005E27C6">
        <w:rPr>
          <w:rFonts w:cs="Arial"/>
          <w:szCs w:val="24"/>
        </w:rPr>
        <w:t>) или понуђача, али не и на подизвођача.</w:t>
      </w:r>
    </w:p>
    <w:p w14:paraId="0F8134BA" w14:textId="77777777" w:rsidR="009E7B80" w:rsidRPr="005E27C6" w:rsidRDefault="009E7B80" w:rsidP="009E7B80">
      <w:pPr>
        <w:jc w:val="both"/>
        <w:rPr>
          <w:rFonts w:cs="Arial"/>
          <w:szCs w:val="24"/>
          <w:lang w:val="sr-Cyrl-CS"/>
        </w:rPr>
      </w:pPr>
    </w:p>
    <w:p w14:paraId="6AD0783E" w14:textId="77777777" w:rsidR="009E7B80" w:rsidRPr="005E27C6" w:rsidRDefault="009E7B80" w:rsidP="009E7B80">
      <w:pPr>
        <w:jc w:val="both"/>
        <w:rPr>
          <w:rFonts w:cs="Arial"/>
          <w:szCs w:val="24"/>
          <w:lang w:val="sr-Cyrl-RS"/>
        </w:rPr>
      </w:pPr>
      <w:r w:rsidRPr="005E27C6">
        <w:rPr>
          <w:rFonts w:cs="Arial"/>
          <w:szCs w:val="24"/>
        </w:rPr>
        <w:t xml:space="preserve">У случају да у току важења уговора </w:t>
      </w:r>
      <w:r w:rsidRPr="005E27C6">
        <w:rPr>
          <w:rFonts w:cs="Arial"/>
          <w:szCs w:val="24"/>
          <w:lang w:val="sr-Cyrl-CS"/>
        </w:rPr>
        <w:t>п</w:t>
      </w:r>
      <w:r w:rsidRPr="005E27C6">
        <w:rPr>
          <w:rFonts w:cs="Arial"/>
          <w:szCs w:val="24"/>
        </w:rPr>
        <w:t>онуђач не изврши уговорене обавезе, а Наручилац рекламира количину и квалитет услуга</w:t>
      </w:r>
      <w:r w:rsidR="00C07D55" w:rsidRPr="005E27C6">
        <w:rPr>
          <w:rFonts w:cs="Arial"/>
          <w:szCs w:val="24"/>
          <w:lang w:val="sr-Cyrl-RS"/>
        </w:rPr>
        <w:t>,</w:t>
      </w:r>
      <w:r w:rsidRPr="005E27C6">
        <w:rPr>
          <w:rFonts w:cs="Arial"/>
          <w:szCs w:val="24"/>
        </w:rPr>
        <w:t xml:space="preserve"> или </w:t>
      </w:r>
      <w:r w:rsidRPr="005E27C6">
        <w:rPr>
          <w:rFonts w:cs="Arial"/>
          <w:szCs w:val="24"/>
          <w:lang w:val="sr-Cyrl-CS"/>
        </w:rPr>
        <w:t>п</w:t>
      </w:r>
      <w:r w:rsidRPr="005E27C6">
        <w:rPr>
          <w:rFonts w:cs="Arial"/>
          <w:szCs w:val="24"/>
        </w:rPr>
        <w:t xml:space="preserve">онуђач прекорачи рок </w:t>
      </w:r>
      <w:r w:rsidRPr="005E27C6">
        <w:rPr>
          <w:rFonts w:cs="Arial"/>
          <w:szCs w:val="24"/>
          <w:lang w:val="sr-Cyrl-CS"/>
        </w:rPr>
        <w:t xml:space="preserve">извршења </w:t>
      </w:r>
      <w:r w:rsidRPr="005E27C6">
        <w:rPr>
          <w:rFonts w:cs="Arial"/>
          <w:szCs w:val="24"/>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5AA1D6F6" w14:textId="77777777" w:rsidR="00CD6BA5" w:rsidRPr="005E27C6" w:rsidRDefault="00CD6BA5" w:rsidP="009E7B80">
      <w:pPr>
        <w:jc w:val="both"/>
        <w:rPr>
          <w:rFonts w:cs="Arial"/>
          <w:szCs w:val="24"/>
          <w:lang w:val="sr-Cyrl-RS"/>
        </w:rPr>
      </w:pPr>
    </w:p>
    <w:p w14:paraId="0DC07FB3" w14:textId="77777777" w:rsidR="00CD6BA5" w:rsidRPr="00CD6BA5" w:rsidRDefault="00CD6BA5" w:rsidP="00CD6BA5">
      <w:pPr>
        <w:rPr>
          <w:rFonts w:cs="Arial"/>
          <w:b/>
          <w:szCs w:val="24"/>
          <w:lang w:val="sr-Cyrl-RS"/>
        </w:rPr>
      </w:pPr>
      <w:r w:rsidRPr="005E27C6">
        <w:rPr>
          <w:rFonts w:cs="Arial"/>
          <w:b/>
          <w:szCs w:val="24"/>
          <w:lang w:val="sr-Cyrl-RS"/>
        </w:rPr>
        <w:t>5</w:t>
      </w:r>
      <w:r w:rsidRPr="00CD6BA5">
        <w:rPr>
          <w:rFonts w:cs="Arial"/>
          <w:b/>
          <w:szCs w:val="24"/>
          <w:lang w:val="sr-Cyrl-RS"/>
        </w:rPr>
        <w:t>.2</w:t>
      </w:r>
      <w:r w:rsidRPr="005E27C6">
        <w:rPr>
          <w:rFonts w:cs="Arial"/>
          <w:b/>
          <w:szCs w:val="24"/>
          <w:lang w:val="sr-Cyrl-RS"/>
        </w:rPr>
        <w:t>3</w:t>
      </w:r>
      <w:r w:rsidRPr="00CD6BA5">
        <w:rPr>
          <w:rFonts w:cs="Arial"/>
          <w:b/>
          <w:szCs w:val="24"/>
          <w:lang w:val="sr-Cyrl-RS"/>
        </w:rPr>
        <w:t xml:space="preserve"> </w:t>
      </w:r>
      <w:r w:rsidRPr="005E27C6">
        <w:rPr>
          <w:rFonts w:cs="Arial"/>
          <w:b/>
          <w:szCs w:val="24"/>
          <w:lang w:val="sr-Cyrl-RS"/>
        </w:rPr>
        <w:t xml:space="preserve"> </w:t>
      </w:r>
      <w:r w:rsidRPr="00CD6BA5">
        <w:rPr>
          <w:rFonts w:cs="Arial"/>
          <w:b/>
          <w:szCs w:val="24"/>
          <w:lang w:val="sr-Cyrl-RS"/>
        </w:rPr>
        <w:t>ИЗМЕНА УГОВОРА О ЈАВНОЈ НАБАВЦИ</w:t>
      </w:r>
    </w:p>
    <w:p w14:paraId="2CEFB1D2" w14:textId="77777777" w:rsidR="00CD6BA5" w:rsidRPr="00CD6BA5" w:rsidRDefault="00CD6BA5" w:rsidP="00CD6BA5">
      <w:pPr>
        <w:rPr>
          <w:rFonts w:cs="Arial"/>
          <w:szCs w:val="24"/>
          <w:lang w:val="sr-Cyrl-RS"/>
        </w:rPr>
      </w:pPr>
    </w:p>
    <w:p w14:paraId="02859D2F" w14:textId="77777777" w:rsidR="00CD6BA5" w:rsidRPr="00CD6BA5" w:rsidRDefault="00CD6BA5" w:rsidP="00CD6BA5">
      <w:pPr>
        <w:jc w:val="both"/>
        <w:rPr>
          <w:rFonts w:eastAsia="Calibri" w:cs="Arial"/>
          <w:szCs w:val="24"/>
          <w:lang w:val="sr-Cyrl-RS"/>
        </w:rPr>
      </w:pPr>
      <w:r w:rsidRPr="00CD6BA5">
        <w:rPr>
          <w:rFonts w:cs="Arial"/>
          <w:szCs w:val="24"/>
          <w:lang w:val="sr-Cyrl-RS"/>
        </w:rPr>
        <w:t xml:space="preserve">У вези са реализацијом дела предметне услуге из </w:t>
      </w:r>
      <w:r w:rsidRPr="005E27C6">
        <w:rPr>
          <w:rFonts w:cs="Arial"/>
          <w:szCs w:val="24"/>
          <w:lang w:val="sr-Cyrl-RS"/>
        </w:rPr>
        <w:t>Дела 3.</w:t>
      </w:r>
      <w:r w:rsidRPr="00CD6BA5">
        <w:rPr>
          <w:rFonts w:cs="Arial"/>
          <w:szCs w:val="24"/>
          <w:lang w:val="sr-Cyrl-RS"/>
        </w:rPr>
        <w:t xml:space="preserve"> Конкурсне документације, </w:t>
      </w:r>
      <w:r w:rsidRPr="005E27C6">
        <w:rPr>
          <w:rFonts w:cs="Arial"/>
          <w:szCs w:val="24"/>
          <w:lang w:val="sr-Cyrl-RS"/>
        </w:rPr>
        <w:t>у Пројектом задатку:</w:t>
      </w:r>
      <w:r w:rsidRPr="00CD6BA5">
        <w:rPr>
          <w:rFonts w:cs="Arial"/>
          <w:szCs w:val="24"/>
          <w:lang w:val="sr-Cyrl-RS"/>
        </w:rPr>
        <w:t xml:space="preserve"> ''</w:t>
      </w:r>
      <w:r w:rsidRPr="00CD6BA5">
        <w:rPr>
          <w:rFonts w:cs="Arial"/>
          <w:szCs w:val="24"/>
          <w:lang w:val="sr-Cyrl-CS"/>
        </w:rPr>
        <w:t>Елаборат о енергетској ефикасности</w:t>
      </w:r>
      <w:r w:rsidRPr="005E27C6">
        <w:rPr>
          <w:rFonts w:cs="Arial"/>
          <w:szCs w:val="24"/>
          <w:lang w:val="sr-Cyrl-CS"/>
        </w:rPr>
        <w:t xml:space="preserve"> објекта''</w:t>
      </w:r>
      <w:r w:rsidRPr="00CD6BA5">
        <w:rPr>
          <w:rFonts w:cs="Arial"/>
          <w:szCs w:val="24"/>
          <w:lang w:val="sr-Cyrl-RS"/>
        </w:rPr>
        <w:t xml:space="preserve">, а имајући у виду да подзаконски акт, предвиђен </w:t>
      </w:r>
      <w:r w:rsidRPr="00CD6BA5">
        <w:rPr>
          <w:rFonts w:eastAsia="Calibri" w:cs="Arial"/>
          <w:szCs w:val="24"/>
          <w:lang w:val="sr-Latn-RS"/>
        </w:rPr>
        <w:t>Закон</w:t>
      </w:r>
      <w:r w:rsidRPr="00CD6BA5">
        <w:rPr>
          <w:rFonts w:eastAsia="Calibri" w:cs="Arial"/>
          <w:szCs w:val="24"/>
          <w:lang w:val="sr-Cyrl-RS"/>
        </w:rPr>
        <w:t>ом</w:t>
      </w:r>
      <w:r w:rsidRPr="00CD6BA5">
        <w:rPr>
          <w:rFonts w:eastAsia="Calibri" w:cs="Arial"/>
          <w:szCs w:val="24"/>
          <w:lang w:val="sr-Latn-RS"/>
        </w:rPr>
        <w:t xml:space="preserve"> о ефикасном коришћењу енергије (Сл. </w:t>
      </w:r>
      <w:r w:rsidRPr="00CD6BA5">
        <w:rPr>
          <w:rFonts w:eastAsia="Calibri" w:cs="Arial"/>
          <w:szCs w:val="24"/>
          <w:lang w:val="sr-Cyrl-RS"/>
        </w:rPr>
        <w:t>г</w:t>
      </w:r>
      <w:r w:rsidRPr="00CD6BA5">
        <w:rPr>
          <w:rFonts w:eastAsia="Calibri" w:cs="Arial"/>
          <w:szCs w:val="24"/>
          <w:lang w:val="sr-Latn-RS"/>
        </w:rPr>
        <w:t>ласник РС бр. 25/13)</w:t>
      </w:r>
      <w:r w:rsidRPr="00CD6BA5">
        <w:rPr>
          <w:rFonts w:eastAsia="Calibri" w:cs="Arial"/>
          <w:szCs w:val="24"/>
          <w:lang w:val="sr-Cyrl-RS"/>
        </w:rPr>
        <w:t xml:space="preserve">, </w:t>
      </w:r>
      <w:r w:rsidRPr="00CD6BA5">
        <w:rPr>
          <w:rFonts w:cs="Arial"/>
          <w:szCs w:val="24"/>
          <w:lang w:val="sr-Cyrl-RS"/>
        </w:rPr>
        <w:t xml:space="preserve">којим се </w:t>
      </w:r>
      <w:r w:rsidRPr="00CD6BA5">
        <w:rPr>
          <w:rFonts w:eastAsia="Calibri" w:cs="Arial"/>
          <w:szCs w:val="24"/>
          <w:lang w:val="sr-Latn-RS"/>
        </w:rPr>
        <w:t>ближе дефиниш</w:t>
      </w:r>
      <w:r w:rsidRPr="00CD6BA5">
        <w:rPr>
          <w:rFonts w:eastAsia="Calibri" w:cs="Arial"/>
          <w:szCs w:val="24"/>
          <w:lang w:val="sr-Cyrl-RS"/>
        </w:rPr>
        <w:t>е</w:t>
      </w:r>
      <w:r w:rsidRPr="00CD6BA5">
        <w:rPr>
          <w:rFonts w:eastAsia="Calibri" w:cs="Arial"/>
          <w:szCs w:val="24"/>
          <w:lang w:val="sr-Latn-RS"/>
        </w:rPr>
        <w:t xml:space="preserve"> обим и садржај Елабората још ни</w:t>
      </w:r>
      <w:r w:rsidRPr="00CD6BA5">
        <w:rPr>
          <w:rFonts w:eastAsia="Calibri" w:cs="Arial"/>
          <w:szCs w:val="24"/>
          <w:lang w:val="sr-Cyrl-RS"/>
        </w:rPr>
        <w:t>је донет, Наручилац ће, уколико током реализације уговора о јавној набавци:</w:t>
      </w:r>
    </w:p>
    <w:p w14:paraId="5AEBCA05" w14:textId="77777777" w:rsidR="00CD6BA5" w:rsidRPr="00CD6BA5" w:rsidRDefault="00CD6BA5" w:rsidP="00471124">
      <w:pPr>
        <w:numPr>
          <w:ilvl w:val="0"/>
          <w:numId w:val="41"/>
        </w:numPr>
        <w:suppressAutoHyphens w:val="0"/>
        <w:spacing w:after="200" w:line="276" w:lineRule="auto"/>
        <w:contextualSpacing/>
        <w:jc w:val="both"/>
        <w:rPr>
          <w:rFonts w:eastAsia="Calibri" w:cs="Arial"/>
          <w:szCs w:val="24"/>
          <w:lang w:val="sr-Cyrl-RS" w:eastAsia="en-US"/>
        </w:rPr>
      </w:pPr>
      <w:r w:rsidRPr="00CD6BA5">
        <w:rPr>
          <w:rFonts w:eastAsia="Calibri" w:cs="Arial"/>
          <w:szCs w:val="24"/>
          <w:lang w:val="sr-Cyrl-RS" w:eastAsia="en-US"/>
        </w:rPr>
        <w:t>подзаконски акт не буде донесен, приступити измени уговора о јавној набавци којом се одустаје од реализације тог дела услуге,</w:t>
      </w:r>
      <w:r w:rsidRPr="00CD6BA5">
        <w:rPr>
          <w:rFonts w:eastAsia="Calibri" w:cs="Arial"/>
          <w:szCs w:val="24"/>
          <w:lang w:val="sr-Latn-CS" w:eastAsia="en-US"/>
        </w:rPr>
        <w:t xml:space="preserve"> </w:t>
      </w:r>
      <w:r w:rsidRPr="00CD6BA5">
        <w:rPr>
          <w:rFonts w:eastAsia="Calibri" w:cs="Arial"/>
          <w:szCs w:val="24"/>
          <w:lang w:val="sr-Cyrl-RS" w:eastAsia="en-US"/>
        </w:rPr>
        <w:t>односно</w:t>
      </w:r>
    </w:p>
    <w:p w14:paraId="22B219A2" w14:textId="77777777" w:rsidR="00CD6BA5" w:rsidRPr="00CD6BA5" w:rsidRDefault="00CD6BA5" w:rsidP="00471124">
      <w:pPr>
        <w:numPr>
          <w:ilvl w:val="0"/>
          <w:numId w:val="41"/>
        </w:numPr>
        <w:suppressAutoHyphens w:val="0"/>
        <w:spacing w:after="200" w:line="276" w:lineRule="auto"/>
        <w:contextualSpacing/>
        <w:jc w:val="both"/>
        <w:rPr>
          <w:rFonts w:eastAsia="Calibri" w:cs="Arial"/>
          <w:szCs w:val="24"/>
          <w:lang w:val="sr-Cyrl-RS" w:eastAsia="en-US"/>
        </w:rPr>
      </w:pPr>
      <w:r w:rsidRPr="00CD6BA5">
        <w:rPr>
          <w:rFonts w:eastAsia="Calibri" w:cs="Arial"/>
          <w:szCs w:val="24"/>
          <w:lang w:val="sr-Cyrl-RS" w:eastAsia="en-US"/>
        </w:rPr>
        <w:t xml:space="preserve">подзаконски акт буде донет, приступити измени уговора о јавној набавци којом се рок реализације уговора продужава тј. даје се нови примерени рок реализације услуге“. </w:t>
      </w:r>
    </w:p>
    <w:p w14:paraId="258E10FA" w14:textId="77777777" w:rsidR="00CD6BA5" w:rsidRPr="005E27C6" w:rsidRDefault="00CD6BA5" w:rsidP="009E7B80">
      <w:pPr>
        <w:jc w:val="both"/>
        <w:rPr>
          <w:rFonts w:cs="Arial"/>
          <w:szCs w:val="24"/>
          <w:lang w:val="sr-Cyrl-RS"/>
        </w:rPr>
      </w:pPr>
    </w:p>
    <w:p w14:paraId="562E1857" w14:textId="77777777" w:rsidR="00363B36" w:rsidRPr="005E27C6" w:rsidRDefault="009E7B80" w:rsidP="009E7B80">
      <w:pPr>
        <w:jc w:val="both"/>
        <w:rPr>
          <w:rFonts w:cs="Arial"/>
          <w:b/>
          <w:szCs w:val="24"/>
          <w:lang w:val="sr-Cyrl-CS" w:eastAsia="en-US"/>
        </w:rPr>
      </w:pPr>
      <w:r w:rsidRPr="005E27C6">
        <w:rPr>
          <w:rFonts w:cs="Arial"/>
          <w:b/>
          <w:szCs w:val="24"/>
          <w:lang w:val="sr-Cyrl-CS" w:eastAsia="en-US"/>
        </w:rPr>
        <w:br w:type="page"/>
      </w:r>
      <w:r w:rsidR="00363B36" w:rsidRPr="005E27C6">
        <w:rPr>
          <w:rFonts w:cs="Arial"/>
          <w:b/>
          <w:szCs w:val="24"/>
          <w:lang w:val="sr-Cyrl-CS" w:eastAsia="en-US"/>
        </w:rPr>
        <w:lastRenderedPageBreak/>
        <w:t>ДЕО 6. ОБРАСЦИ</w:t>
      </w:r>
    </w:p>
    <w:p w14:paraId="4168B36C" w14:textId="77777777" w:rsidR="00363B36" w:rsidRPr="005E27C6" w:rsidRDefault="00363B36" w:rsidP="00C33C29">
      <w:pPr>
        <w:suppressAutoHyphens w:val="0"/>
        <w:contextualSpacing/>
        <w:jc w:val="both"/>
        <w:rPr>
          <w:rFonts w:cs="Arial"/>
          <w:b/>
          <w:szCs w:val="24"/>
          <w:lang w:val="sr-Cyrl-CS" w:eastAsia="en-US"/>
        </w:rPr>
      </w:pPr>
    </w:p>
    <w:p w14:paraId="68B80CB3" w14:textId="77777777" w:rsidR="00DD7B7E" w:rsidRPr="005E27C6" w:rsidRDefault="00DD7B7E" w:rsidP="00C33C29">
      <w:pPr>
        <w:suppressAutoHyphens w:val="0"/>
        <w:contextualSpacing/>
        <w:jc w:val="both"/>
        <w:rPr>
          <w:rFonts w:cs="Arial"/>
          <w:b/>
          <w:szCs w:val="24"/>
          <w:lang w:val="sr-Cyrl-CS" w:eastAsia="en-US"/>
        </w:rPr>
      </w:pPr>
    </w:p>
    <w:p w14:paraId="77CC2064" w14:textId="77777777" w:rsidR="00363B36" w:rsidRPr="005E27C6" w:rsidRDefault="00363B36" w:rsidP="00C33C29">
      <w:pPr>
        <w:suppressAutoHyphens w:val="0"/>
        <w:contextualSpacing/>
        <w:jc w:val="both"/>
        <w:rPr>
          <w:rFonts w:cs="Arial"/>
          <w:b/>
          <w:i/>
          <w:iCs/>
          <w:szCs w:val="24"/>
          <w:lang w:val="en-US" w:eastAsia="en-US"/>
        </w:rPr>
      </w:pPr>
      <w:r w:rsidRPr="005E27C6">
        <w:rPr>
          <w:rFonts w:cs="Arial"/>
          <w:b/>
          <w:szCs w:val="24"/>
          <w:lang w:val="sr-Cyrl-CS" w:eastAsia="en-US"/>
        </w:rPr>
        <w:t>Образац 1</w:t>
      </w:r>
      <w:r w:rsidRPr="005E27C6">
        <w:rPr>
          <w:rFonts w:cs="Arial"/>
          <w:b/>
          <w:i/>
          <w:iCs/>
          <w:szCs w:val="24"/>
          <w:lang w:val="sr-Cyrl-CS" w:eastAsia="en-US"/>
        </w:rPr>
        <w:tab/>
      </w:r>
      <w:r w:rsidRPr="005E27C6">
        <w:rPr>
          <w:rFonts w:cs="Arial"/>
          <w:b/>
          <w:i/>
          <w:iCs/>
          <w:szCs w:val="24"/>
          <w:lang w:val="sr-Cyrl-CS" w:eastAsia="en-US"/>
        </w:rPr>
        <w:tab/>
      </w:r>
      <w:r w:rsidRPr="005E27C6">
        <w:rPr>
          <w:rFonts w:cs="Arial"/>
          <w:b/>
          <w:i/>
          <w:iCs/>
          <w:szCs w:val="24"/>
          <w:lang w:val="sr-Cyrl-CS" w:eastAsia="en-US"/>
        </w:rPr>
        <w:tab/>
      </w:r>
    </w:p>
    <w:p w14:paraId="6D0395B6" w14:textId="77777777" w:rsidR="00060CB2" w:rsidRPr="005E27C6" w:rsidRDefault="00060CB2" w:rsidP="00C33C29">
      <w:pPr>
        <w:pStyle w:val="Heading1"/>
        <w:rPr>
          <w:rFonts w:ascii="Arial" w:hAnsi="Arial" w:cs="Arial"/>
          <w:szCs w:val="24"/>
        </w:rPr>
      </w:pPr>
      <w:bookmarkStart w:id="4" w:name="_Toc351378484"/>
      <w:r w:rsidRPr="005E27C6">
        <w:rPr>
          <w:rFonts w:ascii="Arial" w:hAnsi="Arial" w:cs="Arial"/>
          <w:szCs w:val="24"/>
        </w:rPr>
        <w:t>ПОДАЦИ О ПОНУЂАЧУ</w:t>
      </w:r>
      <w:bookmarkEnd w:id="4"/>
    </w:p>
    <w:p w14:paraId="3D934AD9" w14:textId="77777777" w:rsidR="00060CB2" w:rsidRPr="005E27C6" w:rsidRDefault="00060CB2" w:rsidP="00C33C29">
      <w:pPr>
        <w:rPr>
          <w:rFonts w:cs="Arial"/>
          <w:szCs w:val="24"/>
        </w:rPr>
      </w:pPr>
    </w:p>
    <w:tbl>
      <w:tblPr>
        <w:tblW w:w="0" w:type="auto"/>
        <w:tblLook w:val="00A0" w:firstRow="1" w:lastRow="0" w:firstColumn="1" w:lastColumn="0" w:noHBand="0" w:noVBand="0"/>
      </w:tblPr>
      <w:tblGrid>
        <w:gridCol w:w="3618"/>
        <w:gridCol w:w="270"/>
        <w:gridCol w:w="5260"/>
      </w:tblGrid>
      <w:tr w:rsidR="00060CB2" w:rsidRPr="005E27C6" w14:paraId="3944664E" w14:textId="77777777" w:rsidTr="007A50F5">
        <w:trPr>
          <w:trHeight w:val="492"/>
        </w:trPr>
        <w:tc>
          <w:tcPr>
            <w:tcW w:w="3618" w:type="dxa"/>
            <w:vAlign w:val="bottom"/>
          </w:tcPr>
          <w:p w14:paraId="56AB37AE" w14:textId="77777777" w:rsidR="00060CB2" w:rsidRPr="005E27C6" w:rsidRDefault="00060CB2" w:rsidP="00C33C29">
            <w:pPr>
              <w:rPr>
                <w:rFonts w:cs="Arial"/>
                <w:szCs w:val="24"/>
              </w:rPr>
            </w:pPr>
            <w:r w:rsidRPr="005E27C6">
              <w:rPr>
                <w:rFonts w:cs="Arial"/>
                <w:szCs w:val="24"/>
              </w:rPr>
              <w:t>Назив понуђача:</w:t>
            </w:r>
          </w:p>
          <w:p w14:paraId="0183E7AE" w14:textId="77777777" w:rsidR="00F61DF5" w:rsidRPr="005E27C6" w:rsidRDefault="00F61DF5" w:rsidP="00C33C29">
            <w:pPr>
              <w:rPr>
                <w:rFonts w:cs="Arial"/>
                <w:szCs w:val="24"/>
              </w:rPr>
            </w:pPr>
          </w:p>
        </w:tc>
        <w:tc>
          <w:tcPr>
            <w:tcW w:w="270" w:type="dxa"/>
            <w:vAlign w:val="center"/>
          </w:tcPr>
          <w:p w14:paraId="3C5BAD0B" w14:textId="77777777" w:rsidR="00060CB2" w:rsidRPr="005E27C6" w:rsidRDefault="00060CB2" w:rsidP="00C33C29">
            <w:pPr>
              <w:rPr>
                <w:rFonts w:cs="Arial"/>
                <w:szCs w:val="24"/>
              </w:rPr>
            </w:pPr>
          </w:p>
        </w:tc>
        <w:tc>
          <w:tcPr>
            <w:tcW w:w="5260" w:type="dxa"/>
            <w:tcBorders>
              <w:bottom w:val="single" w:sz="4" w:space="0" w:color="auto"/>
            </w:tcBorders>
            <w:vAlign w:val="center"/>
          </w:tcPr>
          <w:p w14:paraId="240A46A1" w14:textId="77777777" w:rsidR="00060CB2" w:rsidRPr="005E27C6" w:rsidRDefault="00060CB2" w:rsidP="00C33C29">
            <w:pPr>
              <w:rPr>
                <w:rFonts w:cs="Arial"/>
                <w:szCs w:val="24"/>
              </w:rPr>
            </w:pPr>
          </w:p>
        </w:tc>
      </w:tr>
      <w:tr w:rsidR="00060CB2" w:rsidRPr="005E27C6" w14:paraId="389D2C4C" w14:textId="77777777" w:rsidTr="007A50F5">
        <w:trPr>
          <w:trHeight w:val="492"/>
        </w:trPr>
        <w:tc>
          <w:tcPr>
            <w:tcW w:w="3618" w:type="dxa"/>
            <w:vAlign w:val="bottom"/>
          </w:tcPr>
          <w:p w14:paraId="101593AF" w14:textId="77777777" w:rsidR="00060CB2" w:rsidRPr="005E27C6" w:rsidRDefault="00060CB2" w:rsidP="00C33C29">
            <w:pPr>
              <w:rPr>
                <w:rFonts w:cs="Arial"/>
                <w:szCs w:val="24"/>
              </w:rPr>
            </w:pPr>
            <w:r w:rsidRPr="005E27C6">
              <w:rPr>
                <w:rFonts w:cs="Arial"/>
                <w:szCs w:val="24"/>
              </w:rPr>
              <w:t>Адреса понуђача:</w:t>
            </w:r>
          </w:p>
          <w:p w14:paraId="26CF4FC8" w14:textId="77777777" w:rsidR="00F61DF5" w:rsidRPr="005E27C6" w:rsidRDefault="00F61DF5" w:rsidP="00C33C29">
            <w:pPr>
              <w:rPr>
                <w:rFonts w:cs="Arial"/>
                <w:szCs w:val="24"/>
              </w:rPr>
            </w:pPr>
          </w:p>
        </w:tc>
        <w:tc>
          <w:tcPr>
            <w:tcW w:w="270" w:type="dxa"/>
            <w:vAlign w:val="center"/>
          </w:tcPr>
          <w:p w14:paraId="7A346FC3" w14:textId="77777777" w:rsidR="00060CB2" w:rsidRPr="005E27C6" w:rsidRDefault="00060CB2" w:rsidP="00C33C29">
            <w:pPr>
              <w:rPr>
                <w:rFonts w:cs="Arial"/>
                <w:szCs w:val="24"/>
              </w:rPr>
            </w:pPr>
          </w:p>
        </w:tc>
        <w:tc>
          <w:tcPr>
            <w:tcW w:w="5260" w:type="dxa"/>
            <w:tcBorders>
              <w:top w:val="single" w:sz="4" w:space="0" w:color="auto"/>
              <w:bottom w:val="single" w:sz="4" w:space="0" w:color="auto"/>
            </w:tcBorders>
            <w:vAlign w:val="center"/>
          </w:tcPr>
          <w:p w14:paraId="48B09050" w14:textId="77777777" w:rsidR="00060CB2" w:rsidRPr="005E27C6" w:rsidRDefault="00060CB2" w:rsidP="00C33C29">
            <w:pPr>
              <w:rPr>
                <w:rFonts w:cs="Arial"/>
                <w:szCs w:val="24"/>
              </w:rPr>
            </w:pPr>
          </w:p>
        </w:tc>
      </w:tr>
      <w:tr w:rsidR="00060CB2" w:rsidRPr="005E27C6" w14:paraId="25E73A57" w14:textId="77777777" w:rsidTr="007A50F5">
        <w:trPr>
          <w:trHeight w:val="492"/>
        </w:trPr>
        <w:tc>
          <w:tcPr>
            <w:tcW w:w="3618" w:type="dxa"/>
            <w:vAlign w:val="bottom"/>
          </w:tcPr>
          <w:p w14:paraId="00B93448" w14:textId="77777777" w:rsidR="00060CB2" w:rsidRPr="005E27C6" w:rsidRDefault="00060CB2" w:rsidP="00C33C29">
            <w:pPr>
              <w:rPr>
                <w:rFonts w:cs="Arial"/>
                <w:szCs w:val="24"/>
              </w:rPr>
            </w:pPr>
            <w:r w:rsidRPr="005E27C6">
              <w:rPr>
                <w:rFonts w:cs="Arial"/>
                <w:szCs w:val="24"/>
              </w:rPr>
              <w:t>Лице за контакт:</w:t>
            </w:r>
          </w:p>
          <w:p w14:paraId="5C176B5F" w14:textId="77777777" w:rsidR="00F61DF5" w:rsidRPr="005E27C6" w:rsidRDefault="00F61DF5" w:rsidP="00C33C29">
            <w:pPr>
              <w:rPr>
                <w:rFonts w:cs="Arial"/>
                <w:szCs w:val="24"/>
              </w:rPr>
            </w:pPr>
          </w:p>
        </w:tc>
        <w:tc>
          <w:tcPr>
            <w:tcW w:w="270" w:type="dxa"/>
            <w:vAlign w:val="center"/>
          </w:tcPr>
          <w:p w14:paraId="097F04B7" w14:textId="77777777" w:rsidR="00060CB2" w:rsidRPr="005E27C6" w:rsidRDefault="00060CB2" w:rsidP="00C33C29">
            <w:pPr>
              <w:rPr>
                <w:rFonts w:cs="Arial"/>
                <w:szCs w:val="24"/>
              </w:rPr>
            </w:pPr>
          </w:p>
        </w:tc>
        <w:tc>
          <w:tcPr>
            <w:tcW w:w="5260" w:type="dxa"/>
            <w:tcBorders>
              <w:top w:val="single" w:sz="4" w:space="0" w:color="auto"/>
              <w:bottom w:val="single" w:sz="4" w:space="0" w:color="auto"/>
            </w:tcBorders>
            <w:vAlign w:val="center"/>
          </w:tcPr>
          <w:p w14:paraId="68E4A051" w14:textId="77777777" w:rsidR="00060CB2" w:rsidRPr="005E27C6" w:rsidRDefault="00060CB2" w:rsidP="00C33C29">
            <w:pPr>
              <w:rPr>
                <w:rFonts w:cs="Arial"/>
                <w:szCs w:val="24"/>
              </w:rPr>
            </w:pPr>
          </w:p>
        </w:tc>
      </w:tr>
      <w:tr w:rsidR="00060CB2" w:rsidRPr="005E27C6" w14:paraId="110564BC" w14:textId="77777777" w:rsidTr="007A50F5">
        <w:trPr>
          <w:trHeight w:val="492"/>
        </w:trPr>
        <w:tc>
          <w:tcPr>
            <w:tcW w:w="3618" w:type="dxa"/>
            <w:vAlign w:val="bottom"/>
          </w:tcPr>
          <w:p w14:paraId="32B5D933" w14:textId="77777777" w:rsidR="00060CB2" w:rsidRPr="005E27C6" w:rsidRDefault="00060CB2" w:rsidP="00C33C29">
            <w:pPr>
              <w:rPr>
                <w:rFonts w:cs="Arial"/>
                <w:szCs w:val="24"/>
              </w:rPr>
            </w:pPr>
            <w:r w:rsidRPr="005E27C6">
              <w:rPr>
                <w:rFonts w:cs="Arial"/>
                <w:szCs w:val="24"/>
              </w:rPr>
              <w:t>Е-пошта:</w:t>
            </w:r>
          </w:p>
          <w:p w14:paraId="055A38D8" w14:textId="77777777" w:rsidR="00F61DF5" w:rsidRPr="005E27C6" w:rsidRDefault="00F61DF5" w:rsidP="00C33C29">
            <w:pPr>
              <w:rPr>
                <w:rFonts w:cs="Arial"/>
                <w:szCs w:val="24"/>
              </w:rPr>
            </w:pPr>
          </w:p>
        </w:tc>
        <w:tc>
          <w:tcPr>
            <w:tcW w:w="270" w:type="dxa"/>
            <w:vAlign w:val="center"/>
          </w:tcPr>
          <w:p w14:paraId="71437C99" w14:textId="77777777" w:rsidR="00060CB2" w:rsidRPr="005E27C6" w:rsidRDefault="00060CB2" w:rsidP="00C33C29">
            <w:pPr>
              <w:rPr>
                <w:rFonts w:cs="Arial"/>
                <w:szCs w:val="24"/>
              </w:rPr>
            </w:pPr>
          </w:p>
        </w:tc>
        <w:tc>
          <w:tcPr>
            <w:tcW w:w="5260" w:type="dxa"/>
            <w:tcBorders>
              <w:top w:val="single" w:sz="4" w:space="0" w:color="auto"/>
              <w:bottom w:val="single" w:sz="4" w:space="0" w:color="auto"/>
            </w:tcBorders>
            <w:vAlign w:val="center"/>
          </w:tcPr>
          <w:p w14:paraId="450FFA62" w14:textId="77777777" w:rsidR="00060CB2" w:rsidRPr="005E27C6" w:rsidRDefault="00060CB2" w:rsidP="00C33C29">
            <w:pPr>
              <w:rPr>
                <w:rFonts w:cs="Arial"/>
                <w:szCs w:val="24"/>
              </w:rPr>
            </w:pPr>
          </w:p>
        </w:tc>
      </w:tr>
      <w:tr w:rsidR="00060CB2" w:rsidRPr="005E27C6" w14:paraId="77CF0103" w14:textId="77777777" w:rsidTr="007A50F5">
        <w:trPr>
          <w:trHeight w:val="492"/>
        </w:trPr>
        <w:tc>
          <w:tcPr>
            <w:tcW w:w="3618" w:type="dxa"/>
            <w:vAlign w:val="bottom"/>
          </w:tcPr>
          <w:p w14:paraId="16F63FB0" w14:textId="77777777" w:rsidR="00060CB2" w:rsidRPr="005E27C6" w:rsidRDefault="00060CB2" w:rsidP="00C33C29">
            <w:pPr>
              <w:rPr>
                <w:rFonts w:cs="Arial"/>
                <w:szCs w:val="24"/>
              </w:rPr>
            </w:pPr>
            <w:r w:rsidRPr="005E27C6">
              <w:rPr>
                <w:rFonts w:cs="Arial"/>
                <w:szCs w:val="24"/>
              </w:rPr>
              <w:t>Телефон:</w:t>
            </w:r>
          </w:p>
          <w:p w14:paraId="7FF61009" w14:textId="77777777" w:rsidR="00F61DF5" w:rsidRPr="005E27C6" w:rsidRDefault="00F61DF5" w:rsidP="00C33C29">
            <w:pPr>
              <w:rPr>
                <w:rFonts w:cs="Arial"/>
                <w:szCs w:val="24"/>
              </w:rPr>
            </w:pPr>
          </w:p>
        </w:tc>
        <w:tc>
          <w:tcPr>
            <w:tcW w:w="270" w:type="dxa"/>
            <w:vAlign w:val="center"/>
          </w:tcPr>
          <w:p w14:paraId="1DD225F4" w14:textId="77777777" w:rsidR="00060CB2" w:rsidRPr="005E27C6" w:rsidRDefault="00060CB2" w:rsidP="00C33C29">
            <w:pPr>
              <w:rPr>
                <w:rFonts w:cs="Arial"/>
                <w:szCs w:val="24"/>
              </w:rPr>
            </w:pPr>
          </w:p>
        </w:tc>
        <w:tc>
          <w:tcPr>
            <w:tcW w:w="5260" w:type="dxa"/>
            <w:tcBorders>
              <w:top w:val="single" w:sz="4" w:space="0" w:color="auto"/>
              <w:bottom w:val="single" w:sz="4" w:space="0" w:color="auto"/>
            </w:tcBorders>
            <w:vAlign w:val="center"/>
          </w:tcPr>
          <w:p w14:paraId="2206BEB6" w14:textId="77777777" w:rsidR="00060CB2" w:rsidRPr="005E27C6" w:rsidRDefault="00060CB2" w:rsidP="00C33C29">
            <w:pPr>
              <w:rPr>
                <w:rFonts w:cs="Arial"/>
                <w:szCs w:val="24"/>
              </w:rPr>
            </w:pPr>
          </w:p>
        </w:tc>
      </w:tr>
      <w:tr w:rsidR="00060CB2" w:rsidRPr="005E27C6" w14:paraId="7FE57C38" w14:textId="77777777" w:rsidTr="007A50F5">
        <w:trPr>
          <w:trHeight w:val="492"/>
        </w:trPr>
        <w:tc>
          <w:tcPr>
            <w:tcW w:w="3618" w:type="dxa"/>
            <w:vAlign w:val="bottom"/>
          </w:tcPr>
          <w:p w14:paraId="5B66D96F" w14:textId="77777777" w:rsidR="00060CB2" w:rsidRPr="005E27C6" w:rsidRDefault="00060CB2" w:rsidP="00C33C29">
            <w:pPr>
              <w:rPr>
                <w:rFonts w:cs="Arial"/>
                <w:szCs w:val="24"/>
              </w:rPr>
            </w:pPr>
            <w:r w:rsidRPr="005E27C6">
              <w:rPr>
                <w:rFonts w:cs="Arial"/>
                <w:szCs w:val="24"/>
              </w:rPr>
              <w:t>Телефакс:</w:t>
            </w:r>
          </w:p>
          <w:p w14:paraId="13B04F38" w14:textId="77777777" w:rsidR="00F61DF5" w:rsidRPr="005E27C6" w:rsidRDefault="00F61DF5" w:rsidP="00C33C29">
            <w:pPr>
              <w:rPr>
                <w:rFonts w:cs="Arial"/>
                <w:szCs w:val="24"/>
              </w:rPr>
            </w:pPr>
          </w:p>
        </w:tc>
        <w:tc>
          <w:tcPr>
            <w:tcW w:w="270" w:type="dxa"/>
            <w:vAlign w:val="center"/>
          </w:tcPr>
          <w:p w14:paraId="6DDBCD4A" w14:textId="77777777" w:rsidR="00060CB2" w:rsidRPr="005E27C6" w:rsidRDefault="00060CB2" w:rsidP="00C33C29">
            <w:pPr>
              <w:rPr>
                <w:rFonts w:cs="Arial"/>
                <w:szCs w:val="24"/>
              </w:rPr>
            </w:pPr>
          </w:p>
        </w:tc>
        <w:tc>
          <w:tcPr>
            <w:tcW w:w="5260" w:type="dxa"/>
            <w:tcBorders>
              <w:top w:val="single" w:sz="4" w:space="0" w:color="auto"/>
              <w:bottom w:val="single" w:sz="4" w:space="0" w:color="auto"/>
            </w:tcBorders>
            <w:vAlign w:val="center"/>
          </w:tcPr>
          <w:p w14:paraId="245F87B2" w14:textId="77777777" w:rsidR="00060CB2" w:rsidRPr="005E27C6" w:rsidRDefault="00060CB2" w:rsidP="00C33C29">
            <w:pPr>
              <w:rPr>
                <w:rFonts w:cs="Arial"/>
                <w:szCs w:val="24"/>
              </w:rPr>
            </w:pPr>
          </w:p>
        </w:tc>
      </w:tr>
      <w:tr w:rsidR="00060CB2" w:rsidRPr="005E27C6" w14:paraId="37988C26" w14:textId="77777777" w:rsidTr="007A50F5">
        <w:trPr>
          <w:trHeight w:val="492"/>
        </w:trPr>
        <w:tc>
          <w:tcPr>
            <w:tcW w:w="3618" w:type="dxa"/>
            <w:vAlign w:val="bottom"/>
          </w:tcPr>
          <w:p w14:paraId="21DB7844" w14:textId="77777777" w:rsidR="00060CB2" w:rsidRPr="005E27C6" w:rsidRDefault="00060CB2" w:rsidP="00C33C29">
            <w:pPr>
              <w:rPr>
                <w:rFonts w:cs="Arial"/>
                <w:szCs w:val="24"/>
              </w:rPr>
            </w:pPr>
            <w:r w:rsidRPr="005E27C6">
              <w:rPr>
                <w:rFonts w:cs="Arial"/>
                <w:szCs w:val="24"/>
              </w:rPr>
              <w:t>Порески број понуђача (ПИБ):</w:t>
            </w:r>
          </w:p>
          <w:p w14:paraId="7BA18F5B" w14:textId="77777777" w:rsidR="00F61DF5" w:rsidRPr="005E27C6" w:rsidRDefault="00F61DF5" w:rsidP="00C33C29">
            <w:pPr>
              <w:rPr>
                <w:rFonts w:cs="Arial"/>
                <w:szCs w:val="24"/>
              </w:rPr>
            </w:pPr>
          </w:p>
        </w:tc>
        <w:tc>
          <w:tcPr>
            <w:tcW w:w="270" w:type="dxa"/>
            <w:vAlign w:val="center"/>
          </w:tcPr>
          <w:p w14:paraId="0005A148" w14:textId="77777777" w:rsidR="00060CB2" w:rsidRPr="005E27C6" w:rsidRDefault="00060CB2" w:rsidP="00C33C29">
            <w:pPr>
              <w:rPr>
                <w:rFonts w:cs="Arial"/>
                <w:szCs w:val="24"/>
              </w:rPr>
            </w:pPr>
          </w:p>
        </w:tc>
        <w:tc>
          <w:tcPr>
            <w:tcW w:w="5260" w:type="dxa"/>
            <w:tcBorders>
              <w:top w:val="single" w:sz="4" w:space="0" w:color="auto"/>
              <w:bottom w:val="single" w:sz="4" w:space="0" w:color="auto"/>
            </w:tcBorders>
            <w:vAlign w:val="center"/>
          </w:tcPr>
          <w:p w14:paraId="7308E726" w14:textId="77777777" w:rsidR="00060CB2" w:rsidRPr="005E27C6" w:rsidRDefault="00060CB2" w:rsidP="00C33C29">
            <w:pPr>
              <w:rPr>
                <w:rFonts w:cs="Arial"/>
                <w:szCs w:val="24"/>
              </w:rPr>
            </w:pPr>
          </w:p>
        </w:tc>
      </w:tr>
      <w:tr w:rsidR="00060CB2" w:rsidRPr="005E27C6" w14:paraId="2DDA2832" w14:textId="77777777" w:rsidTr="007A50F5">
        <w:trPr>
          <w:trHeight w:val="492"/>
        </w:trPr>
        <w:tc>
          <w:tcPr>
            <w:tcW w:w="3618" w:type="dxa"/>
            <w:vAlign w:val="bottom"/>
          </w:tcPr>
          <w:p w14:paraId="7245726E" w14:textId="77777777" w:rsidR="00060CB2" w:rsidRPr="005E27C6" w:rsidRDefault="00060CB2" w:rsidP="00C33C29">
            <w:pPr>
              <w:rPr>
                <w:rFonts w:cs="Arial"/>
                <w:szCs w:val="24"/>
              </w:rPr>
            </w:pPr>
            <w:r w:rsidRPr="005E27C6">
              <w:rPr>
                <w:rFonts w:cs="Arial"/>
                <w:szCs w:val="24"/>
              </w:rPr>
              <w:t>Матични број понуђача:</w:t>
            </w:r>
          </w:p>
          <w:p w14:paraId="6D43E3FD" w14:textId="77777777" w:rsidR="00F61DF5" w:rsidRPr="005E27C6" w:rsidRDefault="00F61DF5" w:rsidP="00C33C29">
            <w:pPr>
              <w:rPr>
                <w:rFonts w:cs="Arial"/>
                <w:szCs w:val="24"/>
              </w:rPr>
            </w:pPr>
          </w:p>
        </w:tc>
        <w:tc>
          <w:tcPr>
            <w:tcW w:w="270" w:type="dxa"/>
            <w:vAlign w:val="center"/>
          </w:tcPr>
          <w:p w14:paraId="608E4ED4" w14:textId="77777777" w:rsidR="00060CB2" w:rsidRPr="005E27C6" w:rsidRDefault="00060CB2" w:rsidP="00C33C29">
            <w:pPr>
              <w:rPr>
                <w:rFonts w:cs="Arial"/>
                <w:szCs w:val="24"/>
              </w:rPr>
            </w:pPr>
          </w:p>
        </w:tc>
        <w:tc>
          <w:tcPr>
            <w:tcW w:w="5260" w:type="dxa"/>
            <w:tcBorders>
              <w:top w:val="single" w:sz="4" w:space="0" w:color="auto"/>
              <w:bottom w:val="single" w:sz="4" w:space="0" w:color="auto"/>
            </w:tcBorders>
            <w:vAlign w:val="center"/>
          </w:tcPr>
          <w:p w14:paraId="4E7306D6" w14:textId="77777777" w:rsidR="00060CB2" w:rsidRPr="005E27C6" w:rsidRDefault="00060CB2" w:rsidP="00C33C29">
            <w:pPr>
              <w:rPr>
                <w:rFonts w:cs="Arial"/>
                <w:szCs w:val="24"/>
              </w:rPr>
            </w:pPr>
          </w:p>
        </w:tc>
      </w:tr>
      <w:tr w:rsidR="00060CB2" w:rsidRPr="005E27C6" w14:paraId="593A06B3" w14:textId="77777777" w:rsidTr="007A50F5">
        <w:trPr>
          <w:trHeight w:val="492"/>
        </w:trPr>
        <w:tc>
          <w:tcPr>
            <w:tcW w:w="3618" w:type="dxa"/>
            <w:vAlign w:val="bottom"/>
          </w:tcPr>
          <w:p w14:paraId="2544C196" w14:textId="77777777" w:rsidR="00060CB2" w:rsidRPr="005E27C6" w:rsidRDefault="00060CB2" w:rsidP="00C33C29">
            <w:pPr>
              <w:rPr>
                <w:rFonts w:cs="Arial"/>
                <w:szCs w:val="24"/>
              </w:rPr>
            </w:pPr>
            <w:r w:rsidRPr="005E27C6">
              <w:rPr>
                <w:rFonts w:cs="Arial"/>
                <w:szCs w:val="24"/>
              </w:rPr>
              <w:t>Шифра делатности:</w:t>
            </w:r>
          </w:p>
          <w:p w14:paraId="59C34C8A" w14:textId="77777777" w:rsidR="00F61DF5" w:rsidRPr="005E27C6" w:rsidRDefault="00F61DF5" w:rsidP="00C33C29">
            <w:pPr>
              <w:rPr>
                <w:rFonts w:cs="Arial"/>
                <w:szCs w:val="24"/>
              </w:rPr>
            </w:pPr>
          </w:p>
        </w:tc>
        <w:tc>
          <w:tcPr>
            <w:tcW w:w="270" w:type="dxa"/>
            <w:vAlign w:val="center"/>
          </w:tcPr>
          <w:p w14:paraId="345C3B0D" w14:textId="77777777" w:rsidR="00060CB2" w:rsidRPr="005E27C6" w:rsidRDefault="00060CB2" w:rsidP="00C33C29">
            <w:pPr>
              <w:rPr>
                <w:rFonts w:cs="Arial"/>
                <w:szCs w:val="24"/>
              </w:rPr>
            </w:pPr>
          </w:p>
        </w:tc>
        <w:tc>
          <w:tcPr>
            <w:tcW w:w="5260" w:type="dxa"/>
            <w:tcBorders>
              <w:top w:val="single" w:sz="4" w:space="0" w:color="auto"/>
              <w:bottom w:val="single" w:sz="4" w:space="0" w:color="auto"/>
            </w:tcBorders>
            <w:vAlign w:val="center"/>
          </w:tcPr>
          <w:p w14:paraId="5152314C" w14:textId="77777777" w:rsidR="00060CB2" w:rsidRPr="005E27C6" w:rsidRDefault="00060CB2" w:rsidP="00C33C29">
            <w:pPr>
              <w:rPr>
                <w:rFonts w:cs="Arial"/>
                <w:szCs w:val="24"/>
              </w:rPr>
            </w:pPr>
          </w:p>
        </w:tc>
      </w:tr>
      <w:tr w:rsidR="00060CB2" w:rsidRPr="005E27C6" w14:paraId="40F50426" w14:textId="77777777" w:rsidTr="007A50F5">
        <w:trPr>
          <w:trHeight w:val="492"/>
        </w:trPr>
        <w:tc>
          <w:tcPr>
            <w:tcW w:w="3618" w:type="dxa"/>
            <w:vAlign w:val="bottom"/>
          </w:tcPr>
          <w:p w14:paraId="221FF5EB" w14:textId="77777777" w:rsidR="00060CB2" w:rsidRPr="005E27C6" w:rsidRDefault="00060CB2" w:rsidP="00C33C29">
            <w:pPr>
              <w:rPr>
                <w:rFonts w:cs="Arial"/>
                <w:szCs w:val="24"/>
              </w:rPr>
            </w:pPr>
            <w:r w:rsidRPr="005E27C6">
              <w:rPr>
                <w:rFonts w:cs="Arial"/>
                <w:szCs w:val="24"/>
              </w:rPr>
              <w:t>Број рачуна и назив банке:</w:t>
            </w:r>
          </w:p>
          <w:p w14:paraId="3F29F9A2" w14:textId="77777777" w:rsidR="00F61DF5" w:rsidRPr="005E27C6" w:rsidRDefault="00F61DF5" w:rsidP="00C33C29">
            <w:pPr>
              <w:rPr>
                <w:rFonts w:cs="Arial"/>
                <w:szCs w:val="24"/>
              </w:rPr>
            </w:pPr>
          </w:p>
        </w:tc>
        <w:tc>
          <w:tcPr>
            <w:tcW w:w="270" w:type="dxa"/>
            <w:vAlign w:val="center"/>
          </w:tcPr>
          <w:p w14:paraId="485A9DB5" w14:textId="77777777" w:rsidR="00060CB2" w:rsidRPr="005E27C6" w:rsidRDefault="00060CB2" w:rsidP="00C33C29">
            <w:pPr>
              <w:rPr>
                <w:rFonts w:cs="Arial"/>
                <w:szCs w:val="24"/>
              </w:rPr>
            </w:pPr>
          </w:p>
        </w:tc>
        <w:tc>
          <w:tcPr>
            <w:tcW w:w="5260" w:type="dxa"/>
            <w:tcBorders>
              <w:top w:val="single" w:sz="4" w:space="0" w:color="auto"/>
              <w:bottom w:val="single" w:sz="4" w:space="0" w:color="auto"/>
            </w:tcBorders>
            <w:vAlign w:val="center"/>
          </w:tcPr>
          <w:p w14:paraId="57610B22" w14:textId="77777777" w:rsidR="00060CB2" w:rsidRPr="005E27C6" w:rsidRDefault="00060CB2" w:rsidP="00C33C29">
            <w:pPr>
              <w:rPr>
                <w:rFonts w:cs="Arial"/>
                <w:szCs w:val="24"/>
              </w:rPr>
            </w:pPr>
          </w:p>
        </w:tc>
      </w:tr>
      <w:tr w:rsidR="00060CB2" w:rsidRPr="005E27C6" w14:paraId="18ECC70F" w14:textId="77777777" w:rsidTr="007A50F5">
        <w:trPr>
          <w:trHeight w:val="492"/>
        </w:trPr>
        <w:tc>
          <w:tcPr>
            <w:tcW w:w="3618" w:type="dxa"/>
            <w:vAlign w:val="bottom"/>
          </w:tcPr>
          <w:p w14:paraId="12ACF5C2" w14:textId="77777777" w:rsidR="00060CB2" w:rsidRPr="005E27C6" w:rsidRDefault="00060CB2" w:rsidP="00C33C29">
            <w:pPr>
              <w:rPr>
                <w:rFonts w:cs="Arial"/>
                <w:szCs w:val="24"/>
              </w:rPr>
            </w:pPr>
            <w:r w:rsidRPr="005E27C6">
              <w:rPr>
                <w:rFonts w:cs="Arial"/>
                <w:szCs w:val="24"/>
              </w:rPr>
              <w:t>Лице одговорно за потписивање уговора:</w:t>
            </w:r>
          </w:p>
        </w:tc>
        <w:tc>
          <w:tcPr>
            <w:tcW w:w="270" w:type="dxa"/>
            <w:vAlign w:val="center"/>
          </w:tcPr>
          <w:p w14:paraId="105CBFB0" w14:textId="77777777" w:rsidR="00060CB2" w:rsidRPr="005E27C6" w:rsidRDefault="00060CB2" w:rsidP="00C33C29">
            <w:pPr>
              <w:rPr>
                <w:rFonts w:cs="Arial"/>
                <w:szCs w:val="24"/>
              </w:rPr>
            </w:pPr>
          </w:p>
        </w:tc>
        <w:tc>
          <w:tcPr>
            <w:tcW w:w="5260" w:type="dxa"/>
            <w:tcBorders>
              <w:top w:val="single" w:sz="4" w:space="0" w:color="auto"/>
              <w:bottom w:val="single" w:sz="4" w:space="0" w:color="auto"/>
            </w:tcBorders>
            <w:vAlign w:val="center"/>
          </w:tcPr>
          <w:p w14:paraId="51327CDB" w14:textId="77777777" w:rsidR="00060CB2" w:rsidRPr="005E27C6" w:rsidRDefault="00060CB2" w:rsidP="00C33C29">
            <w:pPr>
              <w:rPr>
                <w:rFonts w:cs="Arial"/>
                <w:szCs w:val="24"/>
              </w:rPr>
            </w:pPr>
          </w:p>
        </w:tc>
      </w:tr>
    </w:tbl>
    <w:p w14:paraId="4E9D5AB2" w14:textId="77777777" w:rsidR="00060CB2" w:rsidRPr="005E27C6" w:rsidRDefault="00060CB2" w:rsidP="00C33C29">
      <w:pPr>
        <w:rPr>
          <w:rFonts w:cs="Arial"/>
          <w:szCs w:val="24"/>
          <w:lang w:val="sr-Cyrl-CS"/>
        </w:rPr>
      </w:pPr>
    </w:p>
    <w:p w14:paraId="05AD4D1D" w14:textId="77777777" w:rsidR="003F7B1B" w:rsidRPr="005E27C6" w:rsidRDefault="003F7B1B" w:rsidP="00C33C29">
      <w:pPr>
        <w:rPr>
          <w:rFonts w:cs="Arial"/>
          <w:szCs w:val="24"/>
          <w:lang w:val="sr-Cyrl-CS"/>
        </w:rPr>
      </w:pPr>
    </w:p>
    <w:tbl>
      <w:tblPr>
        <w:tblW w:w="0" w:type="auto"/>
        <w:jc w:val="center"/>
        <w:tblLook w:val="01E0" w:firstRow="1" w:lastRow="1" w:firstColumn="1" w:lastColumn="1" w:noHBand="0" w:noVBand="0"/>
      </w:tblPr>
      <w:tblGrid>
        <w:gridCol w:w="3597"/>
        <w:gridCol w:w="1959"/>
        <w:gridCol w:w="3730"/>
      </w:tblGrid>
      <w:tr w:rsidR="00060CB2" w:rsidRPr="005E27C6" w14:paraId="7BE2B17C" w14:textId="77777777" w:rsidTr="007A50F5">
        <w:trPr>
          <w:jc w:val="center"/>
        </w:trPr>
        <w:tc>
          <w:tcPr>
            <w:tcW w:w="3652" w:type="dxa"/>
          </w:tcPr>
          <w:p w14:paraId="6473FAF8" w14:textId="77777777" w:rsidR="00060CB2" w:rsidRPr="005E27C6" w:rsidRDefault="00060CB2" w:rsidP="00C33C29">
            <w:pPr>
              <w:jc w:val="center"/>
              <w:rPr>
                <w:rFonts w:cs="Arial"/>
                <w:szCs w:val="24"/>
              </w:rPr>
            </w:pPr>
            <w:r w:rsidRPr="005E27C6">
              <w:rPr>
                <w:rFonts w:cs="Arial"/>
                <w:szCs w:val="24"/>
              </w:rPr>
              <w:t>Датум:</w:t>
            </w:r>
          </w:p>
        </w:tc>
        <w:tc>
          <w:tcPr>
            <w:tcW w:w="1985" w:type="dxa"/>
          </w:tcPr>
          <w:p w14:paraId="506FE717" w14:textId="77777777" w:rsidR="00060CB2" w:rsidRPr="005E27C6" w:rsidRDefault="00060CB2" w:rsidP="00C33C29">
            <w:pPr>
              <w:jc w:val="center"/>
              <w:rPr>
                <w:rFonts w:cs="Arial"/>
                <w:szCs w:val="24"/>
              </w:rPr>
            </w:pPr>
            <w:r w:rsidRPr="005E27C6">
              <w:rPr>
                <w:rFonts w:cs="Arial"/>
                <w:szCs w:val="24"/>
              </w:rPr>
              <w:t>М.П.</w:t>
            </w:r>
          </w:p>
        </w:tc>
        <w:tc>
          <w:tcPr>
            <w:tcW w:w="3782" w:type="dxa"/>
          </w:tcPr>
          <w:p w14:paraId="700145E1" w14:textId="77777777" w:rsidR="00060CB2" w:rsidRPr="005E27C6" w:rsidRDefault="00060CB2" w:rsidP="00C33C29">
            <w:pPr>
              <w:jc w:val="center"/>
              <w:rPr>
                <w:rFonts w:cs="Arial"/>
                <w:szCs w:val="24"/>
              </w:rPr>
            </w:pPr>
            <w:r w:rsidRPr="005E27C6">
              <w:rPr>
                <w:rFonts w:cs="Arial"/>
                <w:szCs w:val="24"/>
              </w:rPr>
              <w:t>Понуђач:</w:t>
            </w:r>
          </w:p>
        </w:tc>
      </w:tr>
      <w:tr w:rsidR="00060CB2" w:rsidRPr="005E27C6" w14:paraId="0C2B0A41" w14:textId="77777777" w:rsidTr="007A50F5">
        <w:trPr>
          <w:jc w:val="center"/>
        </w:trPr>
        <w:tc>
          <w:tcPr>
            <w:tcW w:w="3652" w:type="dxa"/>
            <w:vAlign w:val="center"/>
          </w:tcPr>
          <w:p w14:paraId="42BFDFDA" w14:textId="77777777" w:rsidR="00060CB2" w:rsidRPr="005E27C6" w:rsidRDefault="00060CB2" w:rsidP="00C33C29">
            <w:pPr>
              <w:jc w:val="both"/>
              <w:rPr>
                <w:rFonts w:cs="Arial"/>
                <w:szCs w:val="24"/>
              </w:rPr>
            </w:pPr>
          </w:p>
        </w:tc>
        <w:tc>
          <w:tcPr>
            <w:tcW w:w="1985" w:type="dxa"/>
            <w:vAlign w:val="center"/>
          </w:tcPr>
          <w:p w14:paraId="55FB8722" w14:textId="77777777" w:rsidR="00060CB2" w:rsidRPr="005E27C6" w:rsidRDefault="00060CB2" w:rsidP="00C33C29">
            <w:pPr>
              <w:jc w:val="both"/>
              <w:rPr>
                <w:rFonts w:cs="Arial"/>
                <w:szCs w:val="24"/>
              </w:rPr>
            </w:pPr>
          </w:p>
        </w:tc>
        <w:tc>
          <w:tcPr>
            <w:tcW w:w="3782" w:type="dxa"/>
            <w:vAlign w:val="center"/>
          </w:tcPr>
          <w:p w14:paraId="2D7C147F" w14:textId="77777777" w:rsidR="00060CB2" w:rsidRPr="005E27C6" w:rsidRDefault="00060CB2" w:rsidP="00C33C29">
            <w:pPr>
              <w:jc w:val="both"/>
              <w:rPr>
                <w:rFonts w:cs="Arial"/>
                <w:szCs w:val="24"/>
              </w:rPr>
            </w:pPr>
          </w:p>
        </w:tc>
      </w:tr>
      <w:tr w:rsidR="00060CB2" w:rsidRPr="005E27C6" w14:paraId="039E9F46" w14:textId="77777777" w:rsidTr="007A50F5">
        <w:trPr>
          <w:jc w:val="center"/>
        </w:trPr>
        <w:tc>
          <w:tcPr>
            <w:tcW w:w="3652" w:type="dxa"/>
            <w:tcBorders>
              <w:bottom w:val="single" w:sz="4" w:space="0" w:color="auto"/>
            </w:tcBorders>
            <w:vAlign w:val="center"/>
          </w:tcPr>
          <w:p w14:paraId="6A352957" w14:textId="77777777" w:rsidR="00060CB2" w:rsidRPr="005E27C6" w:rsidRDefault="00060CB2" w:rsidP="00C33C29">
            <w:pPr>
              <w:jc w:val="both"/>
              <w:rPr>
                <w:rFonts w:cs="Arial"/>
                <w:szCs w:val="24"/>
              </w:rPr>
            </w:pPr>
          </w:p>
        </w:tc>
        <w:tc>
          <w:tcPr>
            <w:tcW w:w="1985" w:type="dxa"/>
            <w:vAlign w:val="center"/>
          </w:tcPr>
          <w:p w14:paraId="147FE49F" w14:textId="77777777" w:rsidR="00060CB2" w:rsidRPr="005E27C6" w:rsidRDefault="00060CB2" w:rsidP="00C33C29">
            <w:pPr>
              <w:jc w:val="both"/>
              <w:rPr>
                <w:rFonts w:cs="Arial"/>
                <w:szCs w:val="24"/>
              </w:rPr>
            </w:pPr>
          </w:p>
        </w:tc>
        <w:tc>
          <w:tcPr>
            <w:tcW w:w="3782" w:type="dxa"/>
            <w:tcBorders>
              <w:bottom w:val="single" w:sz="4" w:space="0" w:color="auto"/>
            </w:tcBorders>
            <w:vAlign w:val="center"/>
          </w:tcPr>
          <w:p w14:paraId="09725E77" w14:textId="77777777" w:rsidR="00060CB2" w:rsidRPr="005E27C6" w:rsidRDefault="00060CB2" w:rsidP="00C33C29">
            <w:pPr>
              <w:jc w:val="both"/>
              <w:rPr>
                <w:rFonts w:cs="Arial"/>
                <w:szCs w:val="24"/>
              </w:rPr>
            </w:pPr>
          </w:p>
        </w:tc>
      </w:tr>
    </w:tbl>
    <w:p w14:paraId="77510210" w14:textId="77777777" w:rsidR="00060CB2" w:rsidRPr="005E27C6" w:rsidRDefault="00060CB2" w:rsidP="00C33C29">
      <w:pPr>
        <w:rPr>
          <w:rFonts w:cs="Arial"/>
          <w:i/>
          <w:szCs w:val="24"/>
        </w:rPr>
      </w:pPr>
    </w:p>
    <w:p w14:paraId="79C92482" w14:textId="77777777" w:rsidR="00060CB2" w:rsidRPr="005E27C6" w:rsidRDefault="00060CB2" w:rsidP="00C33C29">
      <w:pPr>
        <w:rPr>
          <w:rFonts w:cs="Arial"/>
          <w:i/>
          <w:szCs w:val="24"/>
        </w:rPr>
      </w:pPr>
    </w:p>
    <w:p w14:paraId="348A8371" w14:textId="77777777" w:rsidR="00060CB2" w:rsidRPr="005E27C6" w:rsidRDefault="00060CB2" w:rsidP="00C33C29">
      <w:pPr>
        <w:jc w:val="both"/>
        <w:rPr>
          <w:rFonts w:cs="Arial"/>
          <w:i/>
          <w:szCs w:val="24"/>
        </w:rPr>
      </w:pPr>
      <w:r w:rsidRPr="005E27C6">
        <w:rPr>
          <w:rFonts w:cs="Arial"/>
          <w:b/>
          <w:i/>
          <w:szCs w:val="24"/>
        </w:rPr>
        <w:t>Напомене</w:t>
      </w:r>
      <w:r w:rsidRPr="005E27C6">
        <w:rPr>
          <w:rFonts w:cs="Arial"/>
          <w:i/>
          <w:szCs w:val="24"/>
        </w:rPr>
        <w:t>: Уколико понуђачи наступају у заједничкој понуди, овај образац попуњава Лидер – носилац посла.</w:t>
      </w:r>
    </w:p>
    <w:p w14:paraId="40E15566" w14:textId="77777777" w:rsidR="00060CB2" w:rsidRPr="005E27C6" w:rsidRDefault="00060CB2" w:rsidP="00C33C29">
      <w:pPr>
        <w:jc w:val="both"/>
        <w:rPr>
          <w:rFonts w:cs="Arial"/>
          <w:i/>
          <w:szCs w:val="24"/>
        </w:rPr>
      </w:pPr>
    </w:p>
    <w:p w14:paraId="1F96119C" w14:textId="77777777" w:rsidR="00637E2E" w:rsidRPr="005E27C6" w:rsidRDefault="00060CB2" w:rsidP="00C33C29">
      <w:pPr>
        <w:jc w:val="both"/>
        <w:rPr>
          <w:rFonts w:cs="Arial"/>
          <w:i/>
          <w:szCs w:val="24"/>
        </w:rPr>
      </w:pPr>
      <w:r w:rsidRPr="005E27C6">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00363B36" w:rsidRPr="005E27C6">
        <w:rPr>
          <w:rFonts w:cs="Arial"/>
          <w:b/>
          <w:i/>
          <w:iCs/>
          <w:szCs w:val="24"/>
          <w:lang w:eastAsia="en-US"/>
        </w:rPr>
        <w:t xml:space="preserve">                                                                                                                                       </w:t>
      </w:r>
      <w:r w:rsidR="00DF02C7" w:rsidRPr="005E27C6">
        <w:rPr>
          <w:rFonts w:cs="Arial"/>
          <w:b/>
          <w:i/>
          <w:iCs/>
          <w:szCs w:val="24"/>
          <w:lang w:eastAsia="en-US"/>
        </w:rPr>
        <w:t xml:space="preserve">              </w:t>
      </w:r>
    </w:p>
    <w:p w14:paraId="5B2E4232" w14:textId="77777777" w:rsidR="00D425CC" w:rsidRPr="005E27C6" w:rsidRDefault="00D425CC" w:rsidP="00C33C29">
      <w:pPr>
        <w:suppressAutoHyphens w:val="0"/>
        <w:contextualSpacing/>
        <w:jc w:val="both"/>
        <w:rPr>
          <w:rFonts w:cs="Arial"/>
          <w:b/>
          <w:iCs/>
          <w:szCs w:val="24"/>
          <w:lang w:val="ru-RU" w:eastAsia="en-US"/>
        </w:rPr>
      </w:pPr>
    </w:p>
    <w:p w14:paraId="18AE5EAB" w14:textId="77777777" w:rsidR="00035F6E" w:rsidRPr="005E27C6" w:rsidRDefault="00035F6E" w:rsidP="00C33C29">
      <w:pPr>
        <w:suppressAutoHyphens w:val="0"/>
        <w:contextualSpacing/>
        <w:jc w:val="both"/>
        <w:rPr>
          <w:rFonts w:cs="Arial"/>
          <w:b/>
          <w:iCs/>
          <w:szCs w:val="24"/>
          <w:lang w:val="ru-RU" w:eastAsia="en-US"/>
        </w:rPr>
      </w:pPr>
    </w:p>
    <w:p w14:paraId="74728C2D" w14:textId="77777777" w:rsidR="00035F6E" w:rsidRPr="005E27C6" w:rsidRDefault="00035F6E" w:rsidP="00C33C29">
      <w:pPr>
        <w:suppressAutoHyphens w:val="0"/>
        <w:contextualSpacing/>
        <w:jc w:val="both"/>
        <w:rPr>
          <w:rFonts w:cs="Arial"/>
          <w:b/>
          <w:iCs/>
          <w:szCs w:val="24"/>
          <w:lang w:val="ru-RU" w:eastAsia="en-US"/>
        </w:rPr>
      </w:pPr>
    </w:p>
    <w:p w14:paraId="6978942E" w14:textId="77777777" w:rsidR="00EC61A6" w:rsidRPr="005E27C6" w:rsidRDefault="00EC61A6" w:rsidP="00C33C29">
      <w:pPr>
        <w:suppressAutoHyphens w:val="0"/>
        <w:contextualSpacing/>
        <w:jc w:val="both"/>
        <w:rPr>
          <w:rFonts w:cs="Arial"/>
          <w:b/>
          <w:iCs/>
          <w:szCs w:val="24"/>
          <w:lang w:val="ru-RU" w:eastAsia="en-US"/>
        </w:rPr>
      </w:pPr>
    </w:p>
    <w:p w14:paraId="51D99009" w14:textId="77777777" w:rsidR="000A2CBB" w:rsidRPr="005E27C6" w:rsidRDefault="000A2CBB" w:rsidP="00C33C29">
      <w:pPr>
        <w:suppressAutoHyphens w:val="0"/>
        <w:contextualSpacing/>
        <w:jc w:val="both"/>
        <w:rPr>
          <w:rFonts w:cs="Arial"/>
          <w:b/>
          <w:iCs/>
          <w:szCs w:val="24"/>
          <w:lang w:val="ru-RU" w:eastAsia="en-US"/>
        </w:rPr>
      </w:pPr>
    </w:p>
    <w:p w14:paraId="2277959E" w14:textId="77777777" w:rsidR="000A2CBB" w:rsidRPr="005E27C6" w:rsidRDefault="000A2CBB" w:rsidP="00C33C29">
      <w:pPr>
        <w:suppressAutoHyphens w:val="0"/>
        <w:contextualSpacing/>
        <w:jc w:val="both"/>
        <w:rPr>
          <w:rFonts w:cs="Arial"/>
          <w:b/>
          <w:iCs/>
          <w:szCs w:val="24"/>
          <w:lang w:val="ru-RU" w:eastAsia="en-US"/>
        </w:rPr>
      </w:pPr>
    </w:p>
    <w:p w14:paraId="60B39AE6" w14:textId="77777777" w:rsidR="00EA5A35" w:rsidRPr="005E27C6" w:rsidRDefault="00EA5A35" w:rsidP="00C33C29">
      <w:pPr>
        <w:suppressAutoHyphens w:val="0"/>
        <w:contextualSpacing/>
        <w:jc w:val="both"/>
        <w:rPr>
          <w:rFonts w:cs="Arial"/>
          <w:b/>
          <w:iCs/>
          <w:szCs w:val="24"/>
          <w:lang w:val="ru-RU" w:eastAsia="en-US"/>
        </w:rPr>
      </w:pPr>
    </w:p>
    <w:p w14:paraId="654A54DA" w14:textId="77777777" w:rsidR="00EA5A35" w:rsidRPr="005E27C6" w:rsidRDefault="00EA5A35" w:rsidP="00C33C29">
      <w:pPr>
        <w:suppressAutoHyphens w:val="0"/>
        <w:contextualSpacing/>
        <w:jc w:val="both"/>
        <w:rPr>
          <w:rFonts w:cs="Arial"/>
          <w:b/>
          <w:iCs/>
          <w:szCs w:val="24"/>
          <w:lang w:val="ru-RU" w:eastAsia="en-US"/>
        </w:rPr>
      </w:pPr>
    </w:p>
    <w:p w14:paraId="6FA60D3A" w14:textId="77777777" w:rsidR="00EA5A35" w:rsidRPr="005E27C6" w:rsidRDefault="00EA5A35" w:rsidP="00C33C29">
      <w:pPr>
        <w:suppressAutoHyphens w:val="0"/>
        <w:contextualSpacing/>
        <w:jc w:val="both"/>
        <w:rPr>
          <w:rFonts w:cs="Arial"/>
          <w:b/>
          <w:iCs/>
          <w:szCs w:val="24"/>
          <w:lang w:val="ru-RU" w:eastAsia="en-US"/>
        </w:rPr>
      </w:pPr>
    </w:p>
    <w:p w14:paraId="505668B3" w14:textId="77777777" w:rsidR="00EA5A35" w:rsidRPr="005E27C6" w:rsidRDefault="00EA5A35" w:rsidP="00C33C29">
      <w:pPr>
        <w:suppressAutoHyphens w:val="0"/>
        <w:contextualSpacing/>
        <w:jc w:val="both"/>
        <w:rPr>
          <w:rFonts w:cs="Arial"/>
          <w:b/>
          <w:iCs/>
          <w:szCs w:val="24"/>
          <w:lang w:val="ru-RU" w:eastAsia="en-US"/>
        </w:rPr>
      </w:pPr>
    </w:p>
    <w:p w14:paraId="1DFB73F8" w14:textId="77777777" w:rsidR="00FD695B" w:rsidRPr="005E27C6" w:rsidRDefault="00FD695B" w:rsidP="00C33C29">
      <w:pPr>
        <w:suppressAutoHyphens w:val="0"/>
        <w:contextualSpacing/>
        <w:jc w:val="both"/>
        <w:rPr>
          <w:rFonts w:cs="Arial"/>
          <w:b/>
          <w:iCs/>
          <w:szCs w:val="24"/>
          <w:lang w:val="ru-RU" w:eastAsia="en-US"/>
        </w:rPr>
      </w:pPr>
    </w:p>
    <w:p w14:paraId="529CBBDF" w14:textId="77777777" w:rsidR="00FD695B" w:rsidRPr="005E27C6" w:rsidRDefault="00FD695B" w:rsidP="00C33C29">
      <w:pPr>
        <w:suppressAutoHyphens w:val="0"/>
        <w:contextualSpacing/>
        <w:jc w:val="both"/>
        <w:rPr>
          <w:rFonts w:cs="Arial"/>
          <w:b/>
          <w:iCs/>
          <w:szCs w:val="24"/>
          <w:lang w:val="ru-RU" w:eastAsia="en-US"/>
        </w:rPr>
      </w:pPr>
    </w:p>
    <w:p w14:paraId="61E03E7D" w14:textId="77777777" w:rsidR="00363B36" w:rsidRPr="005E27C6" w:rsidRDefault="00363B36" w:rsidP="00C33C29">
      <w:pPr>
        <w:suppressAutoHyphens w:val="0"/>
        <w:contextualSpacing/>
        <w:jc w:val="both"/>
        <w:rPr>
          <w:rFonts w:cs="Arial"/>
          <w:b/>
          <w:i/>
          <w:iCs/>
          <w:szCs w:val="24"/>
          <w:lang w:eastAsia="en-US"/>
        </w:rPr>
      </w:pPr>
      <w:r w:rsidRPr="005E27C6">
        <w:rPr>
          <w:rFonts w:cs="Arial"/>
          <w:b/>
          <w:iCs/>
          <w:szCs w:val="24"/>
          <w:lang w:val="ru-RU" w:eastAsia="en-US"/>
        </w:rPr>
        <w:lastRenderedPageBreak/>
        <w:t>Образац 2</w:t>
      </w:r>
      <w:r w:rsidR="00FD695B" w:rsidRPr="005E27C6">
        <w:rPr>
          <w:rFonts w:cs="Arial"/>
          <w:b/>
          <w:iCs/>
          <w:szCs w:val="24"/>
          <w:lang w:val="ru-RU" w:eastAsia="en-US"/>
        </w:rPr>
        <w:t>.1</w:t>
      </w:r>
      <w:r w:rsidRPr="005E27C6">
        <w:rPr>
          <w:rFonts w:cs="Arial"/>
          <w:b/>
          <w:iCs/>
          <w:szCs w:val="24"/>
          <w:lang w:val="ru-RU" w:eastAsia="en-US"/>
        </w:rPr>
        <w:t xml:space="preserve"> </w:t>
      </w:r>
    </w:p>
    <w:p w14:paraId="72CA3180" w14:textId="77777777" w:rsidR="00060CB2" w:rsidRPr="005E27C6" w:rsidRDefault="00060CB2" w:rsidP="00C33C29">
      <w:pPr>
        <w:pStyle w:val="Heading1"/>
        <w:rPr>
          <w:rFonts w:ascii="Arial" w:hAnsi="Arial" w:cs="Arial"/>
          <w:szCs w:val="24"/>
        </w:rPr>
      </w:pPr>
      <w:bookmarkStart w:id="5" w:name="_Toc351378486"/>
      <w:r w:rsidRPr="005E27C6">
        <w:rPr>
          <w:rFonts w:ascii="Arial" w:hAnsi="Arial" w:cs="Arial"/>
          <w:szCs w:val="24"/>
        </w:rPr>
        <w:t>ПОДАЦИ О ПОДИЗВОЂАЧУ</w:t>
      </w:r>
      <w:bookmarkEnd w:id="5"/>
    </w:p>
    <w:p w14:paraId="51D9F183" w14:textId="77777777" w:rsidR="00060CB2" w:rsidRPr="005E27C6" w:rsidRDefault="00060CB2" w:rsidP="00C33C29">
      <w:pPr>
        <w:pStyle w:val="BodyText"/>
        <w:ind w:left="142"/>
        <w:jc w:val="center"/>
        <w:rPr>
          <w:rFonts w:ascii="Arial" w:hAnsi="Arial" w:cs="Arial"/>
          <w:b/>
          <w:szCs w:val="24"/>
        </w:rPr>
      </w:pPr>
    </w:p>
    <w:p w14:paraId="31130BBA" w14:textId="77777777" w:rsidR="00060CB2" w:rsidRPr="005E27C6" w:rsidRDefault="00060CB2" w:rsidP="00C33C29">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5E27C6" w14:paraId="11A776BE" w14:textId="77777777" w:rsidTr="007A50F5">
        <w:trPr>
          <w:trHeight w:val="492"/>
        </w:trPr>
        <w:tc>
          <w:tcPr>
            <w:tcW w:w="3438" w:type="dxa"/>
            <w:vAlign w:val="bottom"/>
          </w:tcPr>
          <w:p w14:paraId="42B5AFF1" w14:textId="77777777" w:rsidR="00060CB2" w:rsidRPr="005E27C6" w:rsidRDefault="00060CB2" w:rsidP="00C33C29">
            <w:pPr>
              <w:rPr>
                <w:rFonts w:cs="Arial"/>
                <w:szCs w:val="24"/>
              </w:rPr>
            </w:pPr>
            <w:r w:rsidRPr="005E27C6">
              <w:rPr>
                <w:rFonts w:cs="Arial"/>
                <w:szCs w:val="24"/>
              </w:rPr>
              <w:t>Назив:</w:t>
            </w:r>
          </w:p>
        </w:tc>
        <w:tc>
          <w:tcPr>
            <w:tcW w:w="249" w:type="dxa"/>
            <w:vAlign w:val="center"/>
          </w:tcPr>
          <w:p w14:paraId="4F2B946E" w14:textId="77777777" w:rsidR="00060CB2" w:rsidRPr="005E27C6" w:rsidRDefault="00060CB2" w:rsidP="00C33C29">
            <w:pPr>
              <w:rPr>
                <w:rFonts w:cs="Arial"/>
                <w:szCs w:val="24"/>
              </w:rPr>
            </w:pPr>
          </w:p>
        </w:tc>
        <w:tc>
          <w:tcPr>
            <w:tcW w:w="5461" w:type="dxa"/>
            <w:tcBorders>
              <w:bottom w:val="single" w:sz="4" w:space="0" w:color="auto"/>
            </w:tcBorders>
            <w:vAlign w:val="center"/>
          </w:tcPr>
          <w:p w14:paraId="55EA1EAB" w14:textId="77777777" w:rsidR="00060CB2" w:rsidRPr="005E27C6" w:rsidRDefault="00060CB2" w:rsidP="00C33C29">
            <w:pPr>
              <w:rPr>
                <w:rFonts w:cs="Arial"/>
                <w:szCs w:val="24"/>
              </w:rPr>
            </w:pPr>
          </w:p>
        </w:tc>
      </w:tr>
      <w:tr w:rsidR="00060CB2" w:rsidRPr="005E27C6" w14:paraId="4A5560B5" w14:textId="77777777" w:rsidTr="007A50F5">
        <w:trPr>
          <w:trHeight w:val="492"/>
        </w:trPr>
        <w:tc>
          <w:tcPr>
            <w:tcW w:w="3438" w:type="dxa"/>
            <w:vAlign w:val="bottom"/>
          </w:tcPr>
          <w:p w14:paraId="60830AB9" w14:textId="77777777" w:rsidR="00060CB2" w:rsidRPr="005E27C6" w:rsidRDefault="00060CB2" w:rsidP="00C33C29">
            <w:pPr>
              <w:rPr>
                <w:rFonts w:cs="Arial"/>
                <w:szCs w:val="24"/>
              </w:rPr>
            </w:pPr>
            <w:r w:rsidRPr="005E27C6">
              <w:rPr>
                <w:rFonts w:cs="Arial"/>
                <w:szCs w:val="24"/>
              </w:rPr>
              <w:t>Адреса:</w:t>
            </w:r>
          </w:p>
        </w:tc>
        <w:tc>
          <w:tcPr>
            <w:tcW w:w="249" w:type="dxa"/>
            <w:vAlign w:val="center"/>
          </w:tcPr>
          <w:p w14:paraId="1E3F41C9"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7BCB890B" w14:textId="77777777" w:rsidR="00060CB2" w:rsidRPr="005E27C6" w:rsidRDefault="00060CB2" w:rsidP="00C33C29">
            <w:pPr>
              <w:rPr>
                <w:rFonts w:cs="Arial"/>
                <w:szCs w:val="24"/>
              </w:rPr>
            </w:pPr>
          </w:p>
        </w:tc>
      </w:tr>
      <w:tr w:rsidR="00060CB2" w:rsidRPr="005E27C6" w14:paraId="5968E0F4" w14:textId="77777777" w:rsidTr="007A50F5">
        <w:trPr>
          <w:trHeight w:val="492"/>
        </w:trPr>
        <w:tc>
          <w:tcPr>
            <w:tcW w:w="3438" w:type="dxa"/>
            <w:vAlign w:val="bottom"/>
          </w:tcPr>
          <w:p w14:paraId="486BE761" w14:textId="77777777" w:rsidR="00060CB2" w:rsidRPr="005E27C6" w:rsidRDefault="00060CB2" w:rsidP="00C33C29">
            <w:pPr>
              <w:rPr>
                <w:rFonts w:cs="Arial"/>
                <w:szCs w:val="24"/>
              </w:rPr>
            </w:pPr>
            <w:r w:rsidRPr="005E27C6">
              <w:rPr>
                <w:rFonts w:cs="Arial"/>
                <w:szCs w:val="24"/>
              </w:rPr>
              <w:t>Лице за контакт:</w:t>
            </w:r>
          </w:p>
        </w:tc>
        <w:tc>
          <w:tcPr>
            <w:tcW w:w="249" w:type="dxa"/>
            <w:vAlign w:val="center"/>
          </w:tcPr>
          <w:p w14:paraId="6E985618"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652BB919" w14:textId="77777777" w:rsidR="00060CB2" w:rsidRPr="005E27C6" w:rsidRDefault="00060CB2" w:rsidP="00C33C29">
            <w:pPr>
              <w:rPr>
                <w:rFonts w:cs="Arial"/>
                <w:szCs w:val="24"/>
              </w:rPr>
            </w:pPr>
          </w:p>
        </w:tc>
      </w:tr>
      <w:tr w:rsidR="00060CB2" w:rsidRPr="005E27C6" w14:paraId="30D41019" w14:textId="77777777" w:rsidTr="007A50F5">
        <w:trPr>
          <w:trHeight w:val="492"/>
        </w:trPr>
        <w:tc>
          <w:tcPr>
            <w:tcW w:w="3438" w:type="dxa"/>
            <w:vAlign w:val="bottom"/>
          </w:tcPr>
          <w:p w14:paraId="278AC78F" w14:textId="77777777" w:rsidR="00060CB2" w:rsidRPr="005E27C6" w:rsidRDefault="00060CB2" w:rsidP="00C33C29">
            <w:pPr>
              <w:rPr>
                <w:rFonts w:cs="Arial"/>
                <w:szCs w:val="24"/>
              </w:rPr>
            </w:pPr>
            <w:r w:rsidRPr="005E27C6">
              <w:rPr>
                <w:rFonts w:cs="Arial"/>
                <w:szCs w:val="24"/>
              </w:rPr>
              <w:t>Е-пошта:</w:t>
            </w:r>
          </w:p>
        </w:tc>
        <w:tc>
          <w:tcPr>
            <w:tcW w:w="249" w:type="dxa"/>
            <w:vAlign w:val="center"/>
          </w:tcPr>
          <w:p w14:paraId="12168767"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055534B7" w14:textId="77777777" w:rsidR="00060CB2" w:rsidRPr="005E27C6" w:rsidRDefault="00060CB2" w:rsidP="00C33C29">
            <w:pPr>
              <w:rPr>
                <w:rFonts w:cs="Arial"/>
                <w:szCs w:val="24"/>
              </w:rPr>
            </w:pPr>
          </w:p>
        </w:tc>
      </w:tr>
      <w:tr w:rsidR="00060CB2" w:rsidRPr="005E27C6" w14:paraId="6DEB667E" w14:textId="77777777" w:rsidTr="007A50F5">
        <w:trPr>
          <w:trHeight w:val="492"/>
        </w:trPr>
        <w:tc>
          <w:tcPr>
            <w:tcW w:w="3438" w:type="dxa"/>
            <w:vAlign w:val="bottom"/>
          </w:tcPr>
          <w:p w14:paraId="527A4AB9" w14:textId="77777777" w:rsidR="00060CB2" w:rsidRPr="005E27C6" w:rsidRDefault="00060CB2" w:rsidP="00C33C29">
            <w:pPr>
              <w:rPr>
                <w:rFonts w:cs="Arial"/>
                <w:szCs w:val="24"/>
              </w:rPr>
            </w:pPr>
            <w:r w:rsidRPr="005E27C6">
              <w:rPr>
                <w:rFonts w:cs="Arial"/>
                <w:szCs w:val="24"/>
              </w:rPr>
              <w:t>Телефон:</w:t>
            </w:r>
          </w:p>
        </w:tc>
        <w:tc>
          <w:tcPr>
            <w:tcW w:w="249" w:type="dxa"/>
            <w:vAlign w:val="center"/>
          </w:tcPr>
          <w:p w14:paraId="38918B86"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42A2783C" w14:textId="77777777" w:rsidR="00060CB2" w:rsidRPr="005E27C6" w:rsidRDefault="00060CB2" w:rsidP="00C33C29">
            <w:pPr>
              <w:rPr>
                <w:rFonts w:cs="Arial"/>
                <w:szCs w:val="24"/>
              </w:rPr>
            </w:pPr>
          </w:p>
        </w:tc>
      </w:tr>
      <w:tr w:rsidR="00060CB2" w:rsidRPr="005E27C6" w14:paraId="7CB1449F" w14:textId="77777777" w:rsidTr="007A50F5">
        <w:trPr>
          <w:trHeight w:val="492"/>
        </w:trPr>
        <w:tc>
          <w:tcPr>
            <w:tcW w:w="3438" w:type="dxa"/>
            <w:vAlign w:val="bottom"/>
          </w:tcPr>
          <w:p w14:paraId="7AC7E1A9" w14:textId="77777777" w:rsidR="00060CB2" w:rsidRPr="005E27C6" w:rsidRDefault="00060CB2" w:rsidP="00C33C29">
            <w:pPr>
              <w:rPr>
                <w:rFonts w:cs="Arial"/>
                <w:szCs w:val="24"/>
              </w:rPr>
            </w:pPr>
            <w:r w:rsidRPr="005E27C6">
              <w:rPr>
                <w:rFonts w:cs="Arial"/>
                <w:szCs w:val="24"/>
              </w:rPr>
              <w:t>Телефакс:</w:t>
            </w:r>
          </w:p>
        </w:tc>
        <w:tc>
          <w:tcPr>
            <w:tcW w:w="249" w:type="dxa"/>
            <w:vAlign w:val="center"/>
          </w:tcPr>
          <w:p w14:paraId="61291431"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7FF8891E" w14:textId="77777777" w:rsidR="00060CB2" w:rsidRPr="005E27C6" w:rsidRDefault="00060CB2" w:rsidP="00C33C29">
            <w:pPr>
              <w:rPr>
                <w:rFonts w:cs="Arial"/>
                <w:szCs w:val="24"/>
              </w:rPr>
            </w:pPr>
          </w:p>
        </w:tc>
      </w:tr>
      <w:tr w:rsidR="00060CB2" w:rsidRPr="005E27C6" w14:paraId="62F84BF4" w14:textId="77777777" w:rsidTr="007A50F5">
        <w:trPr>
          <w:trHeight w:val="492"/>
        </w:trPr>
        <w:tc>
          <w:tcPr>
            <w:tcW w:w="3438" w:type="dxa"/>
            <w:vAlign w:val="bottom"/>
          </w:tcPr>
          <w:p w14:paraId="37A28A5D" w14:textId="77777777" w:rsidR="00060CB2" w:rsidRPr="005E27C6" w:rsidRDefault="00060CB2" w:rsidP="00C33C29">
            <w:pPr>
              <w:rPr>
                <w:rFonts w:cs="Arial"/>
                <w:szCs w:val="24"/>
              </w:rPr>
            </w:pPr>
            <w:r w:rsidRPr="005E27C6">
              <w:rPr>
                <w:rFonts w:cs="Arial"/>
                <w:szCs w:val="24"/>
              </w:rPr>
              <w:t>Порески број (ПИБ):</w:t>
            </w:r>
          </w:p>
        </w:tc>
        <w:tc>
          <w:tcPr>
            <w:tcW w:w="249" w:type="dxa"/>
            <w:vAlign w:val="center"/>
          </w:tcPr>
          <w:p w14:paraId="71A2DC56"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0FEBC52F" w14:textId="77777777" w:rsidR="00060CB2" w:rsidRPr="005E27C6" w:rsidRDefault="00060CB2" w:rsidP="00C33C29">
            <w:pPr>
              <w:rPr>
                <w:rFonts w:cs="Arial"/>
                <w:szCs w:val="24"/>
              </w:rPr>
            </w:pPr>
          </w:p>
        </w:tc>
      </w:tr>
      <w:tr w:rsidR="00060CB2" w:rsidRPr="005E27C6" w14:paraId="07069A1A" w14:textId="77777777" w:rsidTr="007A50F5">
        <w:trPr>
          <w:trHeight w:val="492"/>
        </w:trPr>
        <w:tc>
          <w:tcPr>
            <w:tcW w:w="3438" w:type="dxa"/>
            <w:vAlign w:val="bottom"/>
          </w:tcPr>
          <w:p w14:paraId="6A86AC1A" w14:textId="77777777" w:rsidR="00060CB2" w:rsidRPr="005E27C6" w:rsidRDefault="00060CB2" w:rsidP="00C33C29">
            <w:pPr>
              <w:rPr>
                <w:rFonts w:cs="Arial"/>
                <w:szCs w:val="24"/>
              </w:rPr>
            </w:pPr>
            <w:r w:rsidRPr="005E27C6">
              <w:rPr>
                <w:rFonts w:cs="Arial"/>
                <w:szCs w:val="24"/>
              </w:rPr>
              <w:t>Матични број:</w:t>
            </w:r>
          </w:p>
        </w:tc>
        <w:tc>
          <w:tcPr>
            <w:tcW w:w="249" w:type="dxa"/>
            <w:vAlign w:val="center"/>
          </w:tcPr>
          <w:p w14:paraId="4B8540D4"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5214E79F" w14:textId="77777777" w:rsidR="00060CB2" w:rsidRPr="005E27C6" w:rsidRDefault="00060CB2" w:rsidP="00C33C29">
            <w:pPr>
              <w:rPr>
                <w:rFonts w:cs="Arial"/>
                <w:szCs w:val="24"/>
              </w:rPr>
            </w:pPr>
          </w:p>
        </w:tc>
      </w:tr>
      <w:tr w:rsidR="00060CB2" w:rsidRPr="005E27C6" w14:paraId="58EDADCE" w14:textId="77777777" w:rsidTr="007A50F5">
        <w:trPr>
          <w:trHeight w:val="492"/>
        </w:trPr>
        <w:tc>
          <w:tcPr>
            <w:tcW w:w="3438" w:type="dxa"/>
            <w:vAlign w:val="bottom"/>
          </w:tcPr>
          <w:p w14:paraId="23529B08" w14:textId="77777777" w:rsidR="00060CB2" w:rsidRPr="005E27C6" w:rsidRDefault="00060CB2" w:rsidP="00C33C29">
            <w:pPr>
              <w:rPr>
                <w:rFonts w:cs="Arial"/>
                <w:szCs w:val="24"/>
              </w:rPr>
            </w:pPr>
            <w:r w:rsidRPr="005E27C6">
              <w:rPr>
                <w:rFonts w:cs="Arial"/>
                <w:szCs w:val="24"/>
              </w:rPr>
              <w:t>Шифра делатности:</w:t>
            </w:r>
          </w:p>
        </w:tc>
        <w:tc>
          <w:tcPr>
            <w:tcW w:w="249" w:type="dxa"/>
            <w:vAlign w:val="center"/>
          </w:tcPr>
          <w:p w14:paraId="3312559A"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616ACAA9" w14:textId="77777777" w:rsidR="00060CB2" w:rsidRPr="005E27C6" w:rsidRDefault="00060CB2" w:rsidP="00C33C29">
            <w:pPr>
              <w:rPr>
                <w:rFonts w:cs="Arial"/>
                <w:szCs w:val="24"/>
              </w:rPr>
            </w:pPr>
          </w:p>
        </w:tc>
      </w:tr>
      <w:tr w:rsidR="00060CB2" w:rsidRPr="005E27C6" w14:paraId="04BEA13D" w14:textId="77777777" w:rsidTr="007A50F5">
        <w:trPr>
          <w:trHeight w:val="492"/>
        </w:trPr>
        <w:tc>
          <w:tcPr>
            <w:tcW w:w="3438" w:type="dxa"/>
            <w:vAlign w:val="bottom"/>
          </w:tcPr>
          <w:p w14:paraId="31318DB4" w14:textId="77777777" w:rsidR="00060CB2" w:rsidRPr="005E27C6" w:rsidRDefault="00060CB2" w:rsidP="00C33C29">
            <w:pPr>
              <w:rPr>
                <w:rFonts w:cs="Arial"/>
                <w:szCs w:val="24"/>
              </w:rPr>
            </w:pPr>
            <w:r w:rsidRPr="005E27C6">
              <w:rPr>
                <w:rFonts w:cs="Arial"/>
                <w:szCs w:val="24"/>
              </w:rPr>
              <w:t>Број рачуна и назив банке:</w:t>
            </w:r>
          </w:p>
        </w:tc>
        <w:tc>
          <w:tcPr>
            <w:tcW w:w="249" w:type="dxa"/>
            <w:vAlign w:val="center"/>
          </w:tcPr>
          <w:p w14:paraId="5516125F"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4ACBBA80" w14:textId="77777777" w:rsidR="00060CB2" w:rsidRPr="005E27C6" w:rsidRDefault="00060CB2" w:rsidP="00C33C29">
            <w:pPr>
              <w:rPr>
                <w:rFonts w:cs="Arial"/>
                <w:szCs w:val="24"/>
              </w:rPr>
            </w:pPr>
          </w:p>
        </w:tc>
      </w:tr>
      <w:tr w:rsidR="00060CB2" w:rsidRPr="005E27C6" w14:paraId="3036B6AD" w14:textId="77777777" w:rsidTr="007A50F5">
        <w:trPr>
          <w:trHeight w:val="492"/>
        </w:trPr>
        <w:tc>
          <w:tcPr>
            <w:tcW w:w="3438" w:type="dxa"/>
            <w:vAlign w:val="bottom"/>
          </w:tcPr>
          <w:p w14:paraId="203C4162" w14:textId="77777777" w:rsidR="00060CB2" w:rsidRPr="005E27C6" w:rsidRDefault="00060CB2" w:rsidP="00C33C29">
            <w:pPr>
              <w:rPr>
                <w:rFonts w:cs="Arial"/>
                <w:szCs w:val="24"/>
              </w:rPr>
            </w:pPr>
            <w:r w:rsidRPr="005E27C6">
              <w:rPr>
                <w:rFonts w:cs="Arial"/>
                <w:szCs w:val="24"/>
              </w:rPr>
              <w:t>Одговорно лице:</w:t>
            </w:r>
          </w:p>
        </w:tc>
        <w:tc>
          <w:tcPr>
            <w:tcW w:w="249" w:type="dxa"/>
            <w:vAlign w:val="center"/>
          </w:tcPr>
          <w:p w14:paraId="42A50420"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4F9C09F4" w14:textId="77777777" w:rsidR="00060CB2" w:rsidRPr="005E27C6" w:rsidRDefault="00060CB2" w:rsidP="00C33C29">
            <w:pPr>
              <w:rPr>
                <w:rFonts w:cs="Arial"/>
                <w:szCs w:val="24"/>
              </w:rPr>
            </w:pPr>
          </w:p>
        </w:tc>
      </w:tr>
    </w:tbl>
    <w:p w14:paraId="3E0AC6F1" w14:textId="77777777" w:rsidR="00060CB2" w:rsidRPr="005E27C6" w:rsidRDefault="00060CB2" w:rsidP="00C33C29">
      <w:pPr>
        <w:rPr>
          <w:rFonts w:cs="Arial"/>
          <w:szCs w:val="24"/>
        </w:rPr>
      </w:pPr>
    </w:p>
    <w:p w14:paraId="3E7ED8F4" w14:textId="77777777" w:rsidR="00060CB2" w:rsidRPr="005E27C6" w:rsidRDefault="00060CB2" w:rsidP="00C33C29">
      <w:pPr>
        <w:rPr>
          <w:rFonts w:cs="Arial"/>
          <w:szCs w:val="24"/>
        </w:rPr>
      </w:pPr>
    </w:p>
    <w:p w14:paraId="2355D478" w14:textId="77777777" w:rsidR="00060CB2" w:rsidRPr="005E27C6" w:rsidRDefault="00060CB2" w:rsidP="00C33C29">
      <w:pPr>
        <w:rPr>
          <w:rFonts w:cs="Arial"/>
          <w:szCs w:val="24"/>
        </w:rPr>
      </w:pPr>
    </w:p>
    <w:p w14:paraId="2EC4D28A" w14:textId="77777777" w:rsidR="00060CB2" w:rsidRPr="005E27C6" w:rsidRDefault="00060CB2" w:rsidP="00C33C29">
      <w:pPr>
        <w:rPr>
          <w:rFonts w:cs="Arial"/>
          <w:szCs w:val="24"/>
        </w:rPr>
      </w:pPr>
    </w:p>
    <w:p w14:paraId="4FCDD4E5" w14:textId="77777777" w:rsidR="00060CB2" w:rsidRPr="005E27C6" w:rsidRDefault="00060CB2" w:rsidP="00C33C29">
      <w:pPr>
        <w:rPr>
          <w:rFonts w:cs="Arial"/>
          <w:szCs w:val="24"/>
        </w:rPr>
      </w:pPr>
    </w:p>
    <w:p w14:paraId="266D2A16" w14:textId="77777777" w:rsidR="00060CB2" w:rsidRPr="005E27C6" w:rsidRDefault="00060CB2" w:rsidP="00C33C29">
      <w:pPr>
        <w:rPr>
          <w:rFonts w:cs="Arial"/>
          <w:szCs w:val="24"/>
        </w:rPr>
      </w:pPr>
    </w:p>
    <w:p w14:paraId="44F4601D" w14:textId="77777777" w:rsidR="00060CB2" w:rsidRPr="005E27C6" w:rsidRDefault="00060CB2" w:rsidP="00C33C29">
      <w:pPr>
        <w:rPr>
          <w:rFonts w:cs="Arial"/>
          <w:szCs w:val="24"/>
        </w:rPr>
      </w:pPr>
    </w:p>
    <w:tbl>
      <w:tblPr>
        <w:tblW w:w="0" w:type="auto"/>
        <w:jc w:val="center"/>
        <w:tblLook w:val="01E0" w:firstRow="1" w:lastRow="1" w:firstColumn="1" w:lastColumn="1" w:noHBand="0" w:noVBand="0"/>
      </w:tblPr>
      <w:tblGrid>
        <w:gridCol w:w="3597"/>
        <w:gridCol w:w="1959"/>
        <w:gridCol w:w="3730"/>
      </w:tblGrid>
      <w:tr w:rsidR="00060CB2" w:rsidRPr="005E27C6" w14:paraId="7412DF53" w14:textId="77777777" w:rsidTr="007A50F5">
        <w:trPr>
          <w:jc w:val="center"/>
        </w:trPr>
        <w:tc>
          <w:tcPr>
            <w:tcW w:w="3652" w:type="dxa"/>
          </w:tcPr>
          <w:p w14:paraId="6E18155E" w14:textId="77777777" w:rsidR="00060CB2" w:rsidRPr="005E27C6" w:rsidRDefault="00060CB2" w:rsidP="00C33C29">
            <w:pPr>
              <w:jc w:val="center"/>
              <w:rPr>
                <w:rFonts w:cs="Arial"/>
                <w:szCs w:val="24"/>
              </w:rPr>
            </w:pPr>
            <w:r w:rsidRPr="005E27C6">
              <w:rPr>
                <w:rFonts w:cs="Arial"/>
                <w:szCs w:val="24"/>
              </w:rPr>
              <w:t>Датум:</w:t>
            </w:r>
          </w:p>
        </w:tc>
        <w:tc>
          <w:tcPr>
            <w:tcW w:w="1985" w:type="dxa"/>
          </w:tcPr>
          <w:p w14:paraId="2CF8B960" w14:textId="77777777" w:rsidR="00060CB2" w:rsidRPr="005E27C6" w:rsidRDefault="00060CB2" w:rsidP="00C33C29">
            <w:pPr>
              <w:jc w:val="center"/>
              <w:rPr>
                <w:rFonts w:cs="Arial"/>
                <w:szCs w:val="24"/>
              </w:rPr>
            </w:pPr>
            <w:r w:rsidRPr="005E27C6">
              <w:rPr>
                <w:rFonts w:cs="Arial"/>
                <w:szCs w:val="24"/>
              </w:rPr>
              <w:t>М.П.</w:t>
            </w:r>
          </w:p>
        </w:tc>
        <w:tc>
          <w:tcPr>
            <w:tcW w:w="3782" w:type="dxa"/>
          </w:tcPr>
          <w:p w14:paraId="5CEC6606" w14:textId="77777777" w:rsidR="00060CB2" w:rsidRPr="005E27C6" w:rsidRDefault="00060CB2" w:rsidP="00C33C29">
            <w:pPr>
              <w:jc w:val="center"/>
              <w:rPr>
                <w:rFonts w:cs="Arial"/>
                <w:szCs w:val="24"/>
              </w:rPr>
            </w:pPr>
            <w:r w:rsidRPr="005E27C6">
              <w:rPr>
                <w:rFonts w:cs="Arial"/>
                <w:szCs w:val="24"/>
              </w:rPr>
              <w:t>Понуђач:</w:t>
            </w:r>
          </w:p>
        </w:tc>
      </w:tr>
      <w:tr w:rsidR="00060CB2" w:rsidRPr="005E27C6" w14:paraId="191B43E9" w14:textId="77777777" w:rsidTr="007A50F5">
        <w:trPr>
          <w:jc w:val="center"/>
        </w:trPr>
        <w:tc>
          <w:tcPr>
            <w:tcW w:w="3652" w:type="dxa"/>
            <w:vAlign w:val="center"/>
          </w:tcPr>
          <w:p w14:paraId="130E699E" w14:textId="77777777" w:rsidR="00060CB2" w:rsidRPr="005E27C6" w:rsidRDefault="00060CB2" w:rsidP="00C33C29">
            <w:pPr>
              <w:jc w:val="both"/>
              <w:rPr>
                <w:rFonts w:cs="Arial"/>
                <w:szCs w:val="24"/>
              </w:rPr>
            </w:pPr>
          </w:p>
        </w:tc>
        <w:tc>
          <w:tcPr>
            <w:tcW w:w="1985" w:type="dxa"/>
            <w:vAlign w:val="center"/>
          </w:tcPr>
          <w:p w14:paraId="2AF68C9F" w14:textId="77777777" w:rsidR="00060CB2" w:rsidRPr="005E27C6" w:rsidRDefault="00060CB2" w:rsidP="00C33C29">
            <w:pPr>
              <w:jc w:val="both"/>
              <w:rPr>
                <w:rFonts w:cs="Arial"/>
                <w:szCs w:val="24"/>
              </w:rPr>
            </w:pPr>
          </w:p>
        </w:tc>
        <w:tc>
          <w:tcPr>
            <w:tcW w:w="3782" w:type="dxa"/>
            <w:vAlign w:val="center"/>
          </w:tcPr>
          <w:p w14:paraId="4F7D6868" w14:textId="77777777" w:rsidR="00060CB2" w:rsidRPr="005E27C6" w:rsidRDefault="00060CB2" w:rsidP="00C33C29">
            <w:pPr>
              <w:jc w:val="both"/>
              <w:rPr>
                <w:rFonts w:cs="Arial"/>
                <w:szCs w:val="24"/>
              </w:rPr>
            </w:pPr>
          </w:p>
        </w:tc>
      </w:tr>
      <w:tr w:rsidR="00060CB2" w:rsidRPr="005E27C6" w14:paraId="7D57A905" w14:textId="77777777" w:rsidTr="007A50F5">
        <w:trPr>
          <w:jc w:val="center"/>
        </w:trPr>
        <w:tc>
          <w:tcPr>
            <w:tcW w:w="3652" w:type="dxa"/>
            <w:tcBorders>
              <w:bottom w:val="single" w:sz="4" w:space="0" w:color="auto"/>
            </w:tcBorders>
            <w:vAlign w:val="center"/>
          </w:tcPr>
          <w:p w14:paraId="46090B39" w14:textId="77777777" w:rsidR="00060CB2" w:rsidRPr="005E27C6" w:rsidRDefault="00060CB2" w:rsidP="00C33C29">
            <w:pPr>
              <w:jc w:val="both"/>
              <w:rPr>
                <w:rFonts w:cs="Arial"/>
                <w:szCs w:val="24"/>
              </w:rPr>
            </w:pPr>
          </w:p>
        </w:tc>
        <w:tc>
          <w:tcPr>
            <w:tcW w:w="1985" w:type="dxa"/>
            <w:vAlign w:val="center"/>
          </w:tcPr>
          <w:p w14:paraId="640071C8" w14:textId="77777777" w:rsidR="00060CB2" w:rsidRPr="005E27C6" w:rsidRDefault="00060CB2" w:rsidP="00C33C29">
            <w:pPr>
              <w:jc w:val="both"/>
              <w:rPr>
                <w:rFonts w:cs="Arial"/>
                <w:szCs w:val="24"/>
              </w:rPr>
            </w:pPr>
          </w:p>
        </w:tc>
        <w:tc>
          <w:tcPr>
            <w:tcW w:w="3782" w:type="dxa"/>
            <w:tcBorders>
              <w:bottom w:val="single" w:sz="4" w:space="0" w:color="auto"/>
            </w:tcBorders>
            <w:vAlign w:val="center"/>
          </w:tcPr>
          <w:p w14:paraId="0019EAF7" w14:textId="77777777" w:rsidR="00060CB2" w:rsidRPr="005E27C6" w:rsidRDefault="00060CB2" w:rsidP="00C33C29">
            <w:pPr>
              <w:jc w:val="both"/>
              <w:rPr>
                <w:rFonts w:cs="Arial"/>
                <w:szCs w:val="24"/>
              </w:rPr>
            </w:pPr>
          </w:p>
        </w:tc>
      </w:tr>
    </w:tbl>
    <w:p w14:paraId="26FC13DD" w14:textId="77777777" w:rsidR="00060CB2" w:rsidRPr="005E27C6" w:rsidRDefault="00060CB2" w:rsidP="00C33C29">
      <w:pPr>
        <w:jc w:val="both"/>
        <w:rPr>
          <w:rFonts w:cs="Arial"/>
          <w:szCs w:val="24"/>
        </w:rPr>
      </w:pPr>
    </w:p>
    <w:p w14:paraId="2F92CDE4" w14:textId="77777777" w:rsidR="00060CB2" w:rsidRPr="005E27C6" w:rsidRDefault="00060CB2" w:rsidP="00C33C29">
      <w:pPr>
        <w:jc w:val="both"/>
        <w:rPr>
          <w:rFonts w:cs="Arial"/>
          <w:szCs w:val="24"/>
        </w:rPr>
      </w:pPr>
    </w:p>
    <w:p w14:paraId="2DF17E0B" w14:textId="77777777" w:rsidR="00060CB2" w:rsidRPr="005E27C6" w:rsidRDefault="00060CB2" w:rsidP="00C33C29">
      <w:pPr>
        <w:jc w:val="both"/>
        <w:rPr>
          <w:rFonts w:cs="Arial"/>
          <w:szCs w:val="24"/>
          <w:lang w:val="sr-Cyrl-CS"/>
        </w:rPr>
      </w:pPr>
    </w:p>
    <w:p w14:paraId="247D3A26" w14:textId="77777777" w:rsidR="00060CB2" w:rsidRPr="005E27C6" w:rsidRDefault="00060CB2" w:rsidP="00C33C29">
      <w:pPr>
        <w:jc w:val="both"/>
        <w:rPr>
          <w:rFonts w:cs="Arial"/>
          <w:szCs w:val="24"/>
        </w:rPr>
      </w:pPr>
    </w:p>
    <w:p w14:paraId="732C8896" w14:textId="77777777" w:rsidR="00060CB2" w:rsidRPr="005E27C6" w:rsidRDefault="00060CB2" w:rsidP="00C33C29">
      <w:pPr>
        <w:jc w:val="both"/>
        <w:rPr>
          <w:rFonts w:cs="Arial"/>
          <w:i/>
          <w:szCs w:val="24"/>
        </w:rPr>
      </w:pPr>
      <w:r w:rsidRPr="005E27C6">
        <w:rPr>
          <w:rFonts w:cs="Arial"/>
          <w:b/>
          <w:i/>
          <w:szCs w:val="24"/>
        </w:rPr>
        <w:t>Напомене</w:t>
      </w:r>
      <w:r w:rsidRPr="005E27C6">
        <w:rPr>
          <w:rFonts w:cs="Arial"/>
          <w:szCs w:val="24"/>
        </w:rPr>
        <w:t xml:space="preserve">: </w:t>
      </w:r>
      <w:r w:rsidRPr="005E27C6">
        <w:rPr>
          <w:rFonts w:cs="Arial"/>
          <w:i/>
          <w:szCs w:val="24"/>
        </w:rPr>
        <w:t>Образац се попуњава у случају да понуђач наступа са подизвођачем. Образац попунити за сваког подизвођача.</w:t>
      </w:r>
    </w:p>
    <w:p w14:paraId="0E80D8F5" w14:textId="77777777" w:rsidR="00060CB2" w:rsidRPr="005E27C6" w:rsidRDefault="00060CB2" w:rsidP="00C33C29">
      <w:pPr>
        <w:jc w:val="both"/>
        <w:rPr>
          <w:rFonts w:cs="Arial"/>
          <w:i/>
          <w:szCs w:val="24"/>
        </w:rPr>
      </w:pPr>
    </w:p>
    <w:p w14:paraId="000FE93A" w14:textId="77777777" w:rsidR="00060CB2" w:rsidRPr="005E27C6" w:rsidRDefault="00060CB2" w:rsidP="00C33C29">
      <w:pPr>
        <w:jc w:val="both"/>
        <w:rPr>
          <w:rFonts w:cs="Arial"/>
          <w:i/>
          <w:szCs w:val="24"/>
        </w:rPr>
      </w:pPr>
      <w:r w:rsidRPr="005E27C6">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14:paraId="7D730EB6" w14:textId="77777777" w:rsidR="00060CB2" w:rsidRPr="005E27C6" w:rsidRDefault="00060CB2" w:rsidP="00C33C29">
      <w:pPr>
        <w:jc w:val="both"/>
        <w:rPr>
          <w:rFonts w:cs="Arial"/>
          <w:szCs w:val="24"/>
        </w:rPr>
      </w:pPr>
    </w:p>
    <w:p w14:paraId="4208689C" w14:textId="77777777" w:rsidR="00060CB2" w:rsidRPr="005E27C6" w:rsidRDefault="00060CB2" w:rsidP="00C33C29">
      <w:pPr>
        <w:jc w:val="both"/>
        <w:rPr>
          <w:rFonts w:cs="Arial"/>
          <w:szCs w:val="24"/>
          <w:lang w:val="sr-Cyrl-CS"/>
        </w:rPr>
      </w:pPr>
    </w:p>
    <w:p w14:paraId="57A1FFF6" w14:textId="77777777" w:rsidR="003F7B1B" w:rsidRPr="005E27C6" w:rsidRDefault="003F7B1B" w:rsidP="00C33C29">
      <w:pPr>
        <w:jc w:val="both"/>
        <w:rPr>
          <w:rFonts w:cs="Arial"/>
          <w:szCs w:val="24"/>
          <w:lang w:val="sr-Cyrl-CS"/>
        </w:rPr>
      </w:pPr>
    </w:p>
    <w:p w14:paraId="7CE571A8" w14:textId="77777777" w:rsidR="00060CB2" w:rsidRPr="005E27C6" w:rsidRDefault="00060CB2" w:rsidP="00C33C29">
      <w:pPr>
        <w:jc w:val="both"/>
        <w:rPr>
          <w:rFonts w:cs="Arial"/>
          <w:szCs w:val="24"/>
        </w:rPr>
      </w:pPr>
    </w:p>
    <w:p w14:paraId="09462C73" w14:textId="77777777" w:rsidR="00F22D5B" w:rsidRPr="005E27C6" w:rsidRDefault="00F22D5B" w:rsidP="00C33C29">
      <w:pPr>
        <w:jc w:val="both"/>
        <w:rPr>
          <w:rFonts w:cs="Arial"/>
          <w:b/>
          <w:iCs/>
          <w:szCs w:val="24"/>
          <w:lang w:val="ru-RU" w:eastAsia="en-US"/>
        </w:rPr>
      </w:pPr>
    </w:p>
    <w:p w14:paraId="6423F956" w14:textId="77777777" w:rsidR="00EC61A6" w:rsidRPr="005E27C6" w:rsidRDefault="00EC61A6" w:rsidP="00C33C29">
      <w:pPr>
        <w:jc w:val="both"/>
        <w:rPr>
          <w:rFonts w:cs="Arial"/>
          <w:b/>
          <w:iCs/>
          <w:szCs w:val="24"/>
          <w:lang w:val="ru-RU" w:eastAsia="en-US"/>
        </w:rPr>
      </w:pPr>
    </w:p>
    <w:p w14:paraId="532155F9" w14:textId="77777777" w:rsidR="00EC61A6" w:rsidRPr="005E27C6" w:rsidRDefault="00EC61A6" w:rsidP="00C33C29">
      <w:pPr>
        <w:jc w:val="both"/>
        <w:rPr>
          <w:rFonts w:cs="Arial"/>
          <w:b/>
          <w:iCs/>
          <w:szCs w:val="24"/>
          <w:lang w:val="ru-RU" w:eastAsia="en-US"/>
        </w:rPr>
      </w:pPr>
    </w:p>
    <w:p w14:paraId="40EC035B" w14:textId="77777777" w:rsidR="00EC61A6" w:rsidRPr="005E27C6" w:rsidRDefault="00EC61A6" w:rsidP="00C33C29">
      <w:pPr>
        <w:jc w:val="both"/>
        <w:rPr>
          <w:rFonts w:cs="Arial"/>
          <w:b/>
          <w:iCs/>
          <w:szCs w:val="24"/>
          <w:lang w:val="ru-RU" w:eastAsia="en-US"/>
        </w:rPr>
      </w:pPr>
    </w:p>
    <w:p w14:paraId="394981FE" w14:textId="77777777" w:rsidR="007F01B6" w:rsidRPr="005E27C6" w:rsidRDefault="007F01B6" w:rsidP="00C33C29">
      <w:pPr>
        <w:jc w:val="both"/>
        <w:rPr>
          <w:rFonts w:cs="Arial"/>
          <w:b/>
          <w:iCs/>
          <w:szCs w:val="24"/>
          <w:lang w:val="ru-RU" w:eastAsia="en-US"/>
        </w:rPr>
      </w:pPr>
    </w:p>
    <w:p w14:paraId="540CAF22" w14:textId="77777777" w:rsidR="007F01B6" w:rsidRPr="005E27C6" w:rsidRDefault="007F01B6" w:rsidP="00C33C29">
      <w:pPr>
        <w:jc w:val="both"/>
        <w:rPr>
          <w:rFonts w:cs="Arial"/>
          <w:b/>
          <w:iCs/>
          <w:szCs w:val="24"/>
          <w:lang w:val="ru-RU" w:eastAsia="en-US"/>
        </w:rPr>
      </w:pPr>
    </w:p>
    <w:p w14:paraId="05A79E98" w14:textId="77777777" w:rsidR="00060CB2" w:rsidRPr="005E27C6" w:rsidRDefault="00060CB2" w:rsidP="00C33C29">
      <w:pPr>
        <w:jc w:val="both"/>
        <w:rPr>
          <w:rFonts w:cs="Arial"/>
          <w:szCs w:val="24"/>
          <w:lang w:val="sr-Cyrl-CS"/>
        </w:rPr>
      </w:pPr>
      <w:r w:rsidRPr="005E27C6">
        <w:rPr>
          <w:rFonts w:cs="Arial"/>
          <w:b/>
          <w:iCs/>
          <w:szCs w:val="24"/>
          <w:lang w:val="ru-RU" w:eastAsia="en-US"/>
        </w:rPr>
        <w:t xml:space="preserve">Образац </w:t>
      </w:r>
      <w:r w:rsidR="00FD695B" w:rsidRPr="005E27C6">
        <w:rPr>
          <w:rFonts w:cs="Arial"/>
          <w:b/>
          <w:iCs/>
          <w:szCs w:val="24"/>
          <w:lang w:val="sr-Cyrl-CS" w:eastAsia="en-US"/>
        </w:rPr>
        <w:t>2.2</w:t>
      </w:r>
      <w:r w:rsidR="008B2263" w:rsidRPr="005E27C6">
        <w:rPr>
          <w:rFonts w:cs="Arial"/>
          <w:b/>
          <w:iCs/>
          <w:szCs w:val="24"/>
          <w:lang w:val="sr-Cyrl-CS" w:eastAsia="en-US"/>
        </w:rPr>
        <w:t>.</w:t>
      </w:r>
    </w:p>
    <w:p w14:paraId="0A7BEEA2" w14:textId="77777777" w:rsidR="00060CB2" w:rsidRPr="005E27C6" w:rsidRDefault="00060CB2" w:rsidP="00C33C29">
      <w:pPr>
        <w:pStyle w:val="Heading1"/>
        <w:rPr>
          <w:rFonts w:ascii="Arial" w:hAnsi="Arial" w:cs="Arial"/>
          <w:szCs w:val="24"/>
        </w:rPr>
      </w:pPr>
      <w:bookmarkStart w:id="6" w:name="_Toc351378487"/>
      <w:r w:rsidRPr="005E27C6">
        <w:rPr>
          <w:rFonts w:ascii="Arial" w:hAnsi="Arial" w:cs="Arial"/>
          <w:szCs w:val="24"/>
        </w:rPr>
        <w:t>ПОДАЦИ О ЧЛАНУ ГРУПЕ ПОНУЂАЧА</w:t>
      </w:r>
      <w:bookmarkEnd w:id="6"/>
    </w:p>
    <w:p w14:paraId="4F7E8648" w14:textId="77777777" w:rsidR="00060CB2" w:rsidRPr="005E27C6" w:rsidRDefault="00060CB2" w:rsidP="00C33C29">
      <w:pPr>
        <w:pStyle w:val="BodyText"/>
        <w:ind w:left="142"/>
        <w:jc w:val="center"/>
        <w:rPr>
          <w:rFonts w:ascii="Arial" w:hAnsi="Arial" w:cs="Arial"/>
          <w:b/>
          <w:szCs w:val="24"/>
        </w:rPr>
      </w:pPr>
    </w:p>
    <w:p w14:paraId="43F2524C" w14:textId="77777777" w:rsidR="00060CB2" w:rsidRPr="005E27C6" w:rsidRDefault="00060CB2" w:rsidP="00C33C29">
      <w:pPr>
        <w:pStyle w:val="BodyText"/>
        <w:ind w:left="142"/>
        <w:jc w:val="center"/>
        <w:rPr>
          <w:rFonts w:ascii="Arial" w:hAnsi="Arial" w:cs="Arial"/>
          <w:b/>
          <w:szCs w:val="24"/>
        </w:rPr>
      </w:pPr>
    </w:p>
    <w:p w14:paraId="424BF4CB" w14:textId="77777777" w:rsidR="00060CB2" w:rsidRPr="005E27C6" w:rsidRDefault="00060CB2" w:rsidP="00C33C29">
      <w:pPr>
        <w:jc w:val="both"/>
        <w:rPr>
          <w:rFonts w:cs="Arial"/>
          <w:szCs w:val="24"/>
        </w:rPr>
      </w:pPr>
    </w:p>
    <w:tbl>
      <w:tblPr>
        <w:tblW w:w="0" w:type="auto"/>
        <w:tblLook w:val="00A0" w:firstRow="1" w:lastRow="0" w:firstColumn="1" w:lastColumn="0" w:noHBand="0" w:noVBand="0"/>
      </w:tblPr>
      <w:tblGrid>
        <w:gridCol w:w="3438"/>
        <w:gridCol w:w="249"/>
        <w:gridCol w:w="5461"/>
      </w:tblGrid>
      <w:tr w:rsidR="00060CB2" w:rsidRPr="005E27C6" w14:paraId="54D42DB4" w14:textId="77777777" w:rsidTr="007A50F5">
        <w:trPr>
          <w:trHeight w:val="492"/>
        </w:trPr>
        <w:tc>
          <w:tcPr>
            <w:tcW w:w="3438" w:type="dxa"/>
            <w:vAlign w:val="bottom"/>
          </w:tcPr>
          <w:p w14:paraId="76FAD8A6" w14:textId="77777777" w:rsidR="00060CB2" w:rsidRPr="005E27C6" w:rsidRDefault="00060CB2" w:rsidP="00C33C29">
            <w:pPr>
              <w:rPr>
                <w:rFonts w:cs="Arial"/>
                <w:szCs w:val="24"/>
              </w:rPr>
            </w:pPr>
            <w:r w:rsidRPr="005E27C6">
              <w:rPr>
                <w:rFonts w:cs="Arial"/>
                <w:szCs w:val="24"/>
              </w:rPr>
              <w:t>Назив:</w:t>
            </w:r>
          </w:p>
        </w:tc>
        <w:tc>
          <w:tcPr>
            <w:tcW w:w="249" w:type="dxa"/>
            <w:vAlign w:val="center"/>
          </w:tcPr>
          <w:p w14:paraId="10564E65" w14:textId="77777777" w:rsidR="00060CB2" w:rsidRPr="005E27C6" w:rsidRDefault="00060CB2" w:rsidP="00C33C29">
            <w:pPr>
              <w:rPr>
                <w:rFonts w:cs="Arial"/>
                <w:szCs w:val="24"/>
              </w:rPr>
            </w:pPr>
          </w:p>
        </w:tc>
        <w:tc>
          <w:tcPr>
            <w:tcW w:w="5461" w:type="dxa"/>
            <w:tcBorders>
              <w:bottom w:val="single" w:sz="4" w:space="0" w:color="auto"/>
            </w:tcBorders>
            <w:vAlign w:val="center"/>
          </w:tcPr>
          <w:p w14:paraId="5A0A365B" w14:textId="77777777" w:rsidR="00060CB2" w:rsidRPr="005E27C6" w:rsidRDefault="00060CB2" w:rsidP="00C33C29">
            <w:pPr>
              <w:rPr>
                <w:rFonts w:cs="Arial"/>
                <w:szCs w:val="24"/>
              </w:rPr>
            </w:pPr>
          </w:p>
        </w:tc>
      </w:tr>
      <w:tr w:rsidR="00060CB2" w:rsidRPr="005E27C6" w14:paraId="17C3F818" w14:textId="77777777" w:rsidTr="007A50F5">
        <w:trPr>
          <w:trHeight w:val="492"/>
        </w:trPr>
        <w:tc>
          <w:tcPr>
            <w:tcW w:w="3438" w:type="dxa"/>
            <w:vAlign w:val="bottom"/>
          </w:tcPr>
          <w:p w14:paraId="6AEA3AC3" w14:textId="77777777" w:rsidR="00060CB2" w:rsidRPr="005E27C6" w:rsidRDefault="00060CB2" w:rsidP="00C33C29">
            <w:pPr>
              <w:rPr>
                <w:rFonts w:cs="Arial"/>
                <w:szCs w:val="24"/>
              </w:rPr>
            </w:pPr>
            <w:r w:rsidRPr="005E27C6">
              <w:rPr>
                <w:rFonts w:cs="Arial"/>
                <w:szCs w:val="24"/>
              </w:rPr>
              <w:t>Адреса:</w:t>
            </w:r>
          </w:p>
        </w:tc>
        <w:tc>
          <w:tcPr>
            <w:tcW w:w="249" w:type="dxa"/>
            <w:vAlign w:val="center"/>
          </w:tcPr>
          <w:p w14:paraId="36DD4C04"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62BA14FC" w14:textId="77777777" w:rsidR="00060CB2" w:rsidRPr="005E27C6" w:rsidRDefault="00060CB2" w:rsidP="00C33C29">
            <w:pPr>
              <w:rPr>
                <w:rFonts w:cs="Arial"/>
                <w:szCs w:val="24"/>
              </w:rPr>
            </w:pPr>
          </w:p>
        </w:tc>
      </w:tr>
      <w:tr w:rsidR="00060CB2" w:rsidRPr="005E27C6" w14:paraId="552D0E54" w14:textId="77777777" w:rsidTr="007A50F5">
        <w:trPr>
          <w:trHeight w:val="492"/>
        </w:trPr>
        <w:tc>
          <w:tcPr>
            <w:tcW w:w="3438" w:type="dxa"/>
            <w:vAlign w:val="bottom"/>
          </w:tcPr>
          <w:p w14:paraId="54115D73" w14:textId="77777777" w:rsidR="00060CB2" w:rsidRPr="005E27C6" w:rsidRDefault="00060CB2" w:rsidP="00C33C29">
            <w:pPr>
              <w:rPr>
                <w:rFonts w:cs="Arial"/>
                <w:szCs w:val="24"/>
              </w:rPr>
            </w:pPr>
            <w:r w:rsidRPr="005E27C6">
              <w:rPr>
                <w:rFonts w:cs="Arial"/>
                <w:szCs w:val="24"/>
              </w:rPr>
              <w:t>Лице за контакт:</w:t>
            </w:r>
          </w:p>
        </w:tc>
        <w:tc>
          <w:tcPr>
            <w:tcW w:w="249" w:type="dxa"/>
            <w:vAlign w:val="center"/>
          </w:tcPr>
          <w:p w14:paraId="393AEF7A"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2501E7F9" w14:textId="77777777" w:rsidR="00060CB2" w:rsidRPr="005E27C6" w:rsidRDefault="00060CB2" w:rsidP="00C33C29">
            <w:pPr>
              <w:rPr>
                <w:rFonts w:cs="Arial"/>
                <w:szCs w:val="24"/>
              </w:rPr>
            </w:pPr>
          </w:p>
        </w:tc>
      </w:tr>
      <w:tr w:rsidR="00060CB2" w:rsidRPr="005E27C6" w14:paraId="54C6086D" w14:textId="77777777" w:rsidTr="007A50F5">
        <w:trPr>
          <w:trHeight w:val="492"/>
        </w:trPr>
        <w:tc>
          <w:tcPr>
            <w:tcW w:w="3438" w:type="dxa"/>
            <w:vAlign w:val="bottom"/>
          </w:tcPr>
          <w:p w14:paraId="3C8B824F" w14:textId="77777777" w:rsidR="00060CB2" w:rsidRPr="005E27C6" w:rsidRDefault="00060CB2" w:rsidP="00C33C29">
            <w:pPr>
              <w:rPr>
                <w:rFonts w:cs="Arial"/>
                <w:szCs w:val="24"/>
              </w:rPr>
            </w:pPr>
            <w:r w:rsidRPr="005E27C6">
              <w:rPr>
                <w:rFonts w:cs="Arial"/>
                <w:szCs w:val="24"/>
              </w:rPr>
              <w:t>Е-пошта:</w:t>
            </w:r>
          </w:p>
        </w:tc>
        <w:tc>
          <w:tcPr>
            <w:tcW w:w="249" w:type="dxa"/>
            <w:vAlign w:val="center"/>
          </w:tcPr>
          <w:p w14:paraId="4F12E9B7"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239CE33B" w14:textId="77777777" w:rsidR="00060CB2" w:rsidRPr="005E27C6" w:rsidRDefault="00060CB2" w:rsidP="00C33C29">
            <w:pPr>
              <w:rPr>
                <w:rFonts w:cs="Arial"/>
                <w:szCs w:val="24"/>
              </w:rPr>
            </w:pPr>
          </w:p>
        </w:tc>
      </w:tr>
      <w:tr w:rsidR="00060CB2" w:rsidRPr="005E27C6" w14:paraId="4B09CE06" w14:textId="77777777" w:rsidTr="007A50F5">
        <w:trPr>
          <w:trHeight w:val="492"/>
        </w:trPr>
        <w:tc>
          <w:tcPr>
            <w:tcW w:w="3438" w:type="dxa"/>
            <w:vAlign w:val="bottom"/>
          </w:tcPr>
          <w:p w14:paraId="4C3E2E11" w14:textId="77777777" w:rsidR="00060CB2" w:rsidRPr="005E27C6" w:rsidRDefault="00060CB2" w:rsidP="00C33C29">
            <w:pPr>
              <w:rPr>
                <w:rFonts w:cs="Arial"/>
                <w:szCs w:val="24"/>
              </w:rPr>
            </w:pPr>
            <w:r w:rsidRPr="005E27C6">
              <w:rPr>
                <w:rFonts w:cs="Arial"/>
                <w:szCs w:val="24"/>
              </w:rPr>
              <w:t>Телефон:</w:t>
            </w:r>
          </w:p>
        </w:tc>
        <w:tc>
          <w:tcPr>
            <w:tcW w:w="249" w:type="dxa"/>
            <w:vAlign w:val="center"/>
          </w:tcPr>
          <w:p w14:paraId="087A0E4F"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4D838ECB" w14:textId="77777777" w:rsidR="00060CB2" w:rsidRPr="005E27C6" w:rsidRDefault="00060CB2" w:rsidP="00C33C29">
            <w:pPr>
              <w:rPr>
                <w:rFonts w:cs="Arial"/>
                <w:szCs w:val="24"/>
              </w:rPr>
            </w:pPr>
          </w:p>
        </w:tc>
      </w:tr>
      <w:tr w:rsidR="00060CB2" w:rsidRPr="005E27C6" w14:paraId="78C1A85E" w14:textId="77777777" w:rsidTr="007A50F5">
        <w:trPr>
          <w:trHeight w:val="492"/>
        </w:trPr>
        <w:tc>
          <w:tcPr>
            <w:tcW w:w="3438" w:type="dxa"/>
            <w:vAlign w:val="bottom"/>
          </w:tcPr>
          <w:p w14:paraId="52319292" w14:textId="77777777" w:rsidR="00060CB2" w:rsidRPr="005E27C6" w:rsidRDefault="00060CB2" w:rsidP="00C33C29">
            <w:pPr>
              <w:rPr>
                <w:rFonts w:cs="Arial"/>
                <w:szCs w:val="24"/>
              </w:rPr>
            </w:pPr>
            <w:r w:rsidRPr="005E27C6">
              <w:rPr>
                <w:rFonts w:cs="Arial"/>
                <w:szCs w:val="24"/>
              </w:rPr>
              <w:t>Телефакс:</w:t>
            </w:r>
          </w:p>
        </w:tc>
        <w:tc>
          <w:tcPr>
            <w:tcW w:w="249" w:type="dxa"/>
            <w:vAlign w:val="center"/>
          </w:tcPr>
          <w:p w14:paraId="52D0D570"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309900D5" w14:textId="77777777" w:rsidR="00060CB2" w:rsidRPr="005E27C6" w:rsidRDefault="00060CB2" w:rsidP="00C33C29">
            <w:pPr>
              <w:rPr>
                <w:rFonts w:cs="Arial"/>
                <w:szCs w:val="24"/>
              </w:rPr>
            </w:pPr>
          </w:p>
        </w:tc>
      </w:tr>
      <w:tr w:rsidR="00060CB2" w:rsidRPr="005E27C6" w14:paraId="26425E3F" w14:textId="77777777" w:rsidTr="007A50F5">
        <w:trPr>
          <w:trHeight w:val="492"/>
        </w:trPr>
        <w:tc>
          <w:tcPr>
            <w:tcW w:w="3438" w:type="dxa"/>
            <w:vAlign w:val="bottom"/>
          </w:tcPr>
          <w:p w14:paraId="386518CF" w14:textId="77777777" w:rsidR="00060CB2" w:rsidRPr="005E27C6" w:rsidRDefault="00060CB2" w:rsidP="00C33C29">
            <w:pPr>
              <w:rPr>
                <w:rFonts w:cs="Arial"/>
                <w:szCs w:val="24"/>
              </w:rPr>
            </w:pPr>
            <w:r w:rsidRPr="005E27C6">
              <w:rPr>
                <w:rFonts w:cs="Arial"/>
                <w:szCs w:val="24"/>
              </w:rPr>
              <w:t>Порески број (ПИБ):</w:t>
            </w:r>
          </w:p>
        </w:tc>
        <w:tc>
          <w:tcPr>
            <w:tcW w:w="249" w:type="dxa"/>
            <w:vAlign w:val="center"/>
          </w:tcPr>
          <w:p w14:paraId="19757E04"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4B701780" w14:textId="77777777" w:rsidR="00060CB2" w:rsidRPr="005E27C6" w:rsidRDefault="00060CB2" w:rsidP="00C33C29">
            <w:pPr>
              <w:rPr>
                <w:rFonts w:cs="Arial"/>
                <w:szCs w:val="24"/>
              </w:rPr>
            </w:pPr>
          </w:p>
        </w:tc>
      </w:tr>
      <w:tr w:rsidR="00060CB2" w:rsidRPr="005E27C6" w14:paraId="0E2634A3" w14:textId="77777777" w:rsidTr="007A50F5">
        <w:trPr>
          <w:trHeight w:val="492"/>
        </w:trPr>
        <w:tc>
          <w:tcPr>
            <w:tcW w:w="3438" w:type="dxa"/>
            <w:vAlign w:val="bottom"/>
          </w:tcPr>
          <w:p w14:paraId="5B265B12" w14:textId="77777777" w:rsidR="00060CB2" w:rsidRPr="005E27C6" w:rsidRDefault="00060CB2" w:rsidP="00C33C29">
            <w:pPr>
              <w:rPr>
                <w:rFonts w:cs="Arial"/>
                <w:szCs w:val="24"/>
              </w:rPr>
            </w:pPr>
            <w:r w:rsidRPr="005E27C6">
              <w:rPr>
                <w:rFonts w:cs="Arial"/>
                <w:szCs w:val="24"/>
              </w:rPr>
              <w:t>Матични број:</w:t>
            </w:r>
          </w:p>
        </w:tc>
        <w:tc>
          <w:tcPr>
            <w:tcW w:w="249" w:type="dxa"/>
            <w:vAlign w:val="center"/>
          </w:tcPr>
          <w:p w14:paraId="6980A69D"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0784D684" w14:textId="77777777" w:rsidR="00060CB2" w:rsidRPr="005E27C6" w:rsidRDefault="00060CB2" w:rsidP="00C33C29">
            <w:pPr>
              <w:rPr>
                <w:rFonts w:cs="Arial"/>
                <w:szCs w:val="24"/>
              </w:rPr>
            </w:pPr>
          </w:p>
        </w:tc>
      </w:tr>
      <w:tr w:rsidR="00060CB2" w:rsidRPr="005E27C6" w14:paraId="1B2E9BE4" w14:textId="77777777" w:rsidTr="007A50F5">
        <w:trPr>
          <w:trHeight w:val="492"/>
        </w:trPr>
        <w:tc>
          <w:tcPr>
            <w:tcW w:w="3438" w:type="dxa"/>
            <w:vAlign w:val="bottom"/>
          </w:tcPr>
          <w:p w14:paraId="6ABE0AE8" w14:textId="77777777" w:rsidR="00060CB2" w:rsidRPr="005E27C6" w:rsidRDefault="00060CB2" w:rsidP="00C33C29">
            <w:pPr>
              <w:rPr>
                <w:rFonts w:cs="Arial"/>
                <w:szCs w:val="24"/>
              </w:rPr>
            </w:pPr>
            <w:r w:rsidRPr="005E27C6">
              <w:rPr>
                <w:rFonts w:cs="Arial"/>
                <w:szCs w:val="24"/>
              </w:rPr>
              <w:t>Шифра делатности:</w:t>
            </w:r>
          </w:p>
        </w:tc>
        <w:tc>
          <w:tcPr>
            <w:tcW w:w="249" w:type="dxa"/>
            <w:vAlign w:val="center"/>
          </w:tcPr>
          <w:p w14:paraId="17B5613E"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24603DC6" w14:textId="77777777" w:rsidR="00060CB2" w:rsidRPr="005E27C6" w:rsidRDefault="00060CB2" w:rsidP="00C33C29">
            <w:pPr>
              <w:rPr>
                <w:rFonts w:cs="Arial"/>
                <w:szCs w:val="24"/>
              </w:rPr>
            </w:pPr>
          </w:p>
        </w:tc>
      </w:tr>
      <w:tr w:rsidR="00060CB2" w:rsidRPr="005E27C6" w14:paraId="468E3F8B" w14:textId="77777777" w:rsidTr="007A50F5">
        <w:trPr>
          <w:trHeight w:val="492"/>
        </w:trPr>
        <w:tc>
          <w:tcPr>
            <w:tcW w:w="3438" w:type="dxa"/>
            <w:vAlign w:val="bottom"/>
          </w:tcPr>
          <w:p w14:paraId="661F2DD4" w14:textId="77777777" w:rsidR="00060CB2" w:rsidRPr="005E27C6" w:rsidRDefault="00060CB2" w:rsidP="00C33C29">
            <w:pPr>
              <w:rPr>
                <w:rFonts w:cs="Arial"/>
                <w:szCs w:val="24"/>
              </w:rPr>
            </w:pPr>
            <w:r w:rsidRPr="005E27C6">
              <w:rPr>
                <w:rFonts w:cs="Arial"/>
                <w:szCs w:val="24"/>
              </w:rPr>
              <w:t>Број рачуна и назив банке:</w:t>
            </w:r>
          </w:p>
        </w:tc>
        <w:tc>
          <w:tcPr>
            <w:tcW w:w="249" w:type="dxa"/>
            <w:vAlign w:val="center"/>
          </w:tcPr>
          <w:p w14:paraId="552DFA1A"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5FE09A59" w14:textId="77777777" w:rsidR="00060CB2" w:rsidRPr="005E27C6" w:rsidRDefault="00060CB2" w:rsidP="00C33C29">
            <w:pPr>
              <w:rPr>
                <w:rFonts w:cs="Arial"/>
                <w:szCs w:val="24"/>
              </w:rPr>
            </w:pPr>
          </w:p>
        </w:tc>
      </w:tr>
      <w:tr w:rsidR="00060CB2" w:rsidRPr="005E27C6" w14:paraId="0BE7B145" w14:textId="77777777" w:rsidTr="007A50F5">
        <w:trPr>
          <w:trHeight w:val="492"/>
        </w:trPr>
        <w:tc>
          <w:tcPr>
            <w:tcW w:w="3438" w:type="dxa"/>
            <w:vAlign w:val="bottom"/>
          </w:tcPr>
          <w:p w14:paraId="5A2890F6" w14:textId="77777777" w:rsidR="00060CB2" w:rsidRPr="005E27C6" w:rsidRDefault="00060CB2" w:rsidP="00C33C29">
            <w:pPr>
              <w:rPr>
                <w:rFonts w:cs="Arial"/>
                <w:szCs w:val="24"/>
              </w:rPr>
            </w:pPr>
            <w:r w:rsidRPr="005E27C6">
              <w:rPr>
                <w:rFonts w:cs="Arial"/>
                <w:szCs w:val="24"/>
              </w:rPr>
              <w:t>Одговорно лице:</w:t>
            </w:r>
          </w:p>
        </w:tc>
        <w:tc>
          <w:tcPr>
            <w:tcW w:w="249" w:type="dxa"/>
            <w:vAlign w:val="center"/>
          </w:tcPr>
          <w:p w14:paraId="614E028F" w14:textId="77777777" w:rsidR="00060CB2" w:rsidRPr="005E27C6" w:rsidRDefault="00060CB2" w:rsidP="00C33C29">
            <w:pPr>
              <w:rPr>
                <w:rFonts w:cs="Arial"/>
                <w:szCs w:val="24"/>
              </w:rPr>
            </w:pPr>
          </w:p>
        </w:tc>
        <w:tc>
          <w:tcPr>
            <w:tcW w:w="5461" w:type="dxa"/>
            <w:tcBorders>
              <w:top w:val="single" w:sz="4" w:space="0" w:color="auto"/>
              <w:bottom w:val="single" w:sz="4" w:space="0" w:color="auto"/>
            </w:tcBorders>
            <w:vAlign w:val="center"/>
          </w:tcPr>
          <w:p w14:paraId="08C515F3" w14:textId="77777777" w:rsidR="00060CB2" w:rsidRPr="005E27C6" w:rsidRDefault="00060CB2" w:rsidP="00C33C29">
            <w:pPr>
              <w:rPr>
                <w:rFonts w:cs="Arial"/>
                <w:szCs w:val="24"/>
              </w:rPr>
            </w:pPr>
          </w:p>
        </w:tc>
      </w:tr>
    </w:tbl>
    <w:p w14:paraId="52885B10" w14:textId="77777777" w:rsidR="00060CB2" w:rsidRPr="005E27C6" w:rsidRDefault="00060CB2" w:rsidP="00C33C29">
      <w:pPr>
        <w:rPr>
          <w:rFonts w:cs="Arial"/>
          <w:szCs w:val="24"/>
        </w:rPr>
      </w:pPr>
    </w:p>
    <w:p w14:paraId="541A5B17" w14:textId="77777777" w:rsidR="00060CB2" w:rsidRPr="005E27C6" w:rsidRDefault="00060CB2" w:rsidP="00C33C29">
      <w:pPr>
        <w:rPr>
          <w:rFonts w:cs="Arial"/>
          <w:szCs w:val="24"/>
        </w:rPr>
      </w:pPr>
    </w:p>
    <w:p w14:paraId="122558E0" w14:textId="77777777" w:rsidR="00060CB2" w:rsidRPr="005E27C6" w:rsidRDefault="00060CB2" w:rsidP="00C33C29">
      <w:pPr>
        <w:rPr>
          <w:rFonts w:cs="Arial"/>
          <w:szCs w:val="24"/>
        </w:rPr>
      </w:pPr>
    </w:p>
    <w:p w14:paraId="3DCF42D8" w14:textId="77777777" w:rsidR="00060CB2" w:rsidRPr="005E27C6" w:rsidRDefault="00060CB2" w:rsidP="00C33C29">
      <w:pPr>
        <w:rPr>
          <w:rFonts w:cs="Arial"/>
          <w:szCs w:val="24"/>
        </w:rPr>
      </w:pPr>
    </w:p>
    <w:p w14:paraId="53443E85" w14:textId="77777777" w:rsidR="00060CB2" w:rsidRPr="005E27C6" w:rsidRDefault="00060CB2" w:rsidP="00C33C29">
      <w:pPr>
        <w:rPr>
          <w:rFonts w:cs="Arial"/>
          <w:szCs w:val="24"/>
        </w:rPr>
      </w:pPr>
    </w:p>
    <w:p w14:paraId="7C1F5D4A" w14:textId="77777777" w:rsidR="00060CB2" w:rsidRPr="005E27C6" w:rsidRDefault="00060CB2" w:rsidP="00C33C29">
      <w:pPr>
        <w:rPr>
          <w:rFonts w:cs="Arial"/>
          <w:szCs w:val="24"/>
        </w:rPr>
      </w:pPr>
    </w:p>
    <w:tbl>
      <w:tblPr>
        <w:tblW w:w="0" w:type="auto"/>
        <w:jc w:val="center"/>
        <w:tblLook w:val="01E0" w:firstRow="1" w:lastRow="1" w:firstColumn="1" w:lastColumn="1" w:noHBand="0" w:noVBand="0"/>
      </w:tblPr>
      <w:tblGrid>
        <w:gridCol w:w="3597"/>
        <w:gridCol w:w="1959"/>
        <w:gridCol w:w="3730"/>
      </w:tblGrid>
      <w:tr w:rsidR="00060CB2" w:rsidRPr="005E27C6" w14:paraId="623F25E4" w14:textId="77777777" w:rsidTr="007A50F5">
        <w:trPr>
          <w:jc w:val="center"/>
        </w:trPr>
        <w:tc>
          <w:tcPr>
            <w:tcW w:w="3652" w:type="dxa"/>
          </w:tcPr>
          <w:p w14:paraId="5A4ACC14" w14:textId="77777777" w:rsidR="00060CB2" w:rsidRPr="005E27C6" w:rsidRDefault="00060CB2" w:rsidP="00C33C29">
            <w:pPr>
              <w:jc w:val="center"/>
              <w:rPr>
                <w:rFonts w:cs="Arial"/>
                <w:szCs w:val="24"/>
              </w:rPr>
            </w:pPr>
            <w:r w:rsidRPr="005E27C6">
              <w:rPr>
                <w:rFonts w:cs="Arial"/>
                <w:szCs w:val="24"/>
              </w:rPr>
              <w:t>Датум:</w:t>
            </w:r>
          </w:p>
        </w:tc>
        <w:tc>
          <w:tcPr>
            <w:tcW w:w="1985" w:type="dxa"/>
          </w:tcPr>
          <w:p w14:paraId="02840033" w14:textId="77777777" w:rsidR="00060CB2" w:rsidRPr="005E27C6" w:rsidRDefault="00060CB2" w:rsidP="00C33C29">
            <w:pPr>
              <w:jc w:val="center"/>
              <w:rPr>
                <w:rFonts w:cs="Arial"/>
                <w:szCs w:val="24"/>
              </w:rPr>
            </w:pPr>
            <w:r w:rsidRPr="005E27C6">
              <w:rPr>
                <w:rFonts w:cs="Arial"/>
                <w:szCs w:val="24"/>
              </w:rPr>
              <w:t>М.П.</w:t>
            </w:r>
          </w:p>
        </w:tc>
        <w:tc>
          <w:tcPr>
            <w:tcW w:w="3782" w:type="dxa"/>
          </w:tcPr>
          <w:p w14:paraId="1D084B58" w14:textId="77777777" w:rsidR="00060CB2" w:rsidRPr="005E27C6" w:rsidRDefault="00060CB2" w:rsidP="00C33C29">
            <w:pPr>
              <w:jc w:val="center"/>
              <w:rPr>
                <w:rFonts w:cs="Arial"/>
                <w:szCs w:val="24"/>
              </w:rPr>
            </w:pPr>
            <w:r w:rsidRPr="005E27C6">
              <w:rPr>
                <w:rFonts w:cs="Arial"/>
                <w:szCs w:val="24"/>
              </w:rPr>
              <w:t>Понуђач:</w:t>
            </w:r>
          </w:p>
        </w:tc>
      </w:tr>
      <w:tr w:rsidR="00060CB2" w:rsidRPr="005E27C6" w14:paraId="19662CFE" w14:textId="77777777" w:rsidTr="007A50F5">
        <w:trPr>
          <w:jc w:val="center"/>
        </w:trPr>
        <w:tc>
          <w:tcPr>
            <w:tcW w:w="3652" w:type="dxa"/>
            <w:vAlign w:val="center"/>
          </w:tcPr>
          <w:p w14:paraId="2B9D9224" w14:textId="77777777" w:rsidR="00060CB2" w:rsidRPr="005E27C6" w:rsidRDefault="00060CB2" w:rsidP="00C33C29">
            <w:pPr>
              <w:jc w:val="both"/>
              <w:rPr>
                <w:rFonts w:cs="Arial"/>
                <w:szCs w:val="24"/>
              </w:rPr>
            </w:pPr>
          </w:p>
        </w:tc>
        <w:tc>
          <w:tcPr>
            <w:tcW w:w="1985" w:type="dxa"/>
            <w:vAlign w:val="center"/>
          </w:tcPr>
          <w:p w14:paraId="56FC41A6" w14:textId="77777777" w:rsidR="00060CB2" w:rsidRPr="005E27C6" w:rsidRDefault="00060CB2" w:rsidP="00C33C29">
            <w:pPr>
              <w:jc w:val="both"/>
              <w:rPr>
                <w:rFonts w:cs="Arial"/>
                <w:szCs w:val="24"/>
              </w:rPr>
            </w:pPr>
          </w:p>
        </w:tc>
        <w:tc>
          <w:tcPr>
            <w:tcW w:w="3782" w:type="dxa"/>
            <w:vAlign w:val="center"/>
          </w:tcPr>
          <w:p w14:paraId="266F5D97" w14:textId="77777777" w:rsidR="00060CB2" w:rsidRPr="005E27C6" w:rsidRDefault="00060CB2" w:rsidP="00C33C29">
            <w:pPr>
              <w:jc w:val="both"/>
              <w:rPr>
                <w:rFonts w:cs="Arial"/>
                <w:szCs w:val="24"/>
              </w:rPr>
            </w:pPr>
          </w:p>
        </w:tc>
      </w:tr>
      <w:tr w:rsidR="00060CB2" w:rsidRPr="005E27C6" w14:paraId="28F507F5" w14:textId="77777777" w:rsidTr="007A50F5">
        <w:trPr>
          <w:jc w:val="center"/>
        </w:trPr>
        <w:tc>
          <w:tcPr>
            <w:tcW w:w="3652" w:type="dxa"/>
            <w:tcBorders>
              <w:bottom w:val="single" w:sz="4" w:space="0" w:color="auto"/>
            </w:tcBorders>
            <w:vAlign w:val="center"/>
          </w:tcPr>
          <w:p w14:paraId="7FD8DC85" w14:textId="77777777" w:rsidR="00060CB2" w:rsidRPr="005E27C6" w:rsidRDefault="00060CB2" w:rsidP="00C33C29">
            <w:pPr>
              <w:jc w:val="both"/>
              <w:rPr>
                <w:rFonts w:cs="Arial"/>
                <w:szCs w:val="24"/>
              </w:rPr>
            </w:pPr>
          </w:p>
        </w:tc>
        <w:tc>
          <w:tcPr>
            <w:tcW w:w="1985" w:type="dxa"/>
            <w:vAlign w:val="center"/>
          </w:tcPr>
          <w:p w14:paraId="3D90C8C3" w14:textId="77777777" w:rsidR="00060CB2" w:rsidRPr="005E27C6" w:rsidRDefault="00060CB2" w:rsidP="00C33C29">
            <w:pPr>
              <w:jc w:val="both"/>
              <w:rPr>
                <w:rFonts w:cs="Arial"/>
                <w:szCs w:val="24"/>
              </w:rPr>
            </w:pPr>
          </w:p>
        </w:tc>
        <w:tc>
          <w:tcPr>
            <w:tcW w:w="3782" w:type="dxa"/>
            <w:tcBorders>
              <w:bottom w:val="single" w:sz="4" w:space="0" w:color="auto"/>
            </w:tcBorders>
            <w:vAlign w:val="center"/>
          </w:tcPr>
          <w:p w14:paraId="7672B0C9" w14:textId="77777777" w:rsidR="00060CB2" w:rsidRPr="005E27C6" w:rsidRDefault="00060CB2" w:rsidP="00C33C29">
            <w:pPr>
              <w:jc w:val="both"/>
              <w:rPr>
                <w:rFonts w:cs="Arial"/>
                <w:szCs w:val="24"/>
              </w:rPr>
            </w:pPr>
          </w:p>
        </w:tc>
      </w:tr>
    </w:tbl>
    <w:p w14:paraId="5B3EFC12" w14:textId="77777777" w:rsidR="00060CB2" w:rsidRPr="005E27C6" w:rsidRDefault="00060CB2" w:rsidP="00C33C29">
      <w:pPr>
        <w:jc w:val="both"/>
        <w:rPr>
          <w:rFonts w:cs="Arial"/>
          <w:szCs w:val="24"/>
        </w:rPr>
      </w:pPr>
    </w:p>
    <w:p w14:paraId="1A5935FA" w14:textId="77777777" w:rsidR="00060CB2" w:rsidRPr="005E27C6" w:rsidRDefault="00060CB2" w:rsidP="00C33C29">
      <w:pPr>
        <w:jc w:val="both"/>
        <w:rPr>
          <w:rFonts w:cs="Arial"/>
          <w:szCs w:val="24"/>
        </w:rPr>
      </w:pPr>
    </w:p>
    <w:p w14:paraId="6B787FD3" w14:textId="77777777" w:rsidR="00060CB2" w:rsidRPr="005E27C6" w:rsidRDefault="00060CB2" w:rsidP="00C33C29">
      <w:pPr>
        <w:jc w:val="both"/>
        <w:rPr>
          <w:rFonts w:cs="Arial"/>
          <w:szCs w:val="24"/>
        </w:rPr>
      </w:pPr>
    </w:p>
    <w:p w14:paraId="08CCB0DA" w14:textId="77777777" w:rsidR="00060CB2" w:rsidRPr="005E27C6" w:rsidRDefault="00060CB2" w:rsidP="00C33C29">
      <w:pPr>
        <w:jc w:val="both"/>
        <w:rPr>
          <w:rFonts w:cs="Arial"/>
          <w:szCs w:val="24"/>
        </w:rPr>
      </w:pPr>
    </w:p>
    <w:p w14:paraId="2FA93D97" w14:textId="77777777" w:rsidR="00060CB2" w:rsidRPr="005E27C6" w:rsidRDefault="00060CB2" w:rsidP="00C33C29">
      <w:pPr>
        <w:jc w:val="both"/>
        <w:rPr>
          <w:rFonts w:cs="Arial"/>
          <w:i/>
          <w:szCs w:val="24"/>
        </w:rPr>
      </w:pPr>
      <w:r w:rsidRPr="005E27C6">
        <w:rPr>
          <w:rFonts w:cs="Arial"/>
          <w:b/>
          <w:i/>
          <w:szCs w:val="24"/>
        </w:rPr>
        <w:t>Напомене</w:t>
      </w:r>
      <w:r w:rsidRPr="005E27C6">
        <w:rPr>
          <w:rFonts w:cs="Arial"/>
          <w:szCs w:val="24"/>
        </w:rPr>
        <w:t xml:space="preserve">: </w:t>
      </w:r>
      <w:r w:rsidRPr="005E27C6">
        <w:rPr>
          <w:rFonts w:cs="Arial"/>
          <w:i/>
          <w:szCs w:val="24"/>
        </w:rPr>
        <w:t>Образац се попуњава када група понуђача подноси заједничку понуду. Образац попунити за сваког члана групе понуђача.</w:t>
      </w:r>
    </w:p>
    <w:p w14:paraId="0AAC8BA5" w14:textId="77777777" w:rsidR="00060CB2" w:rsidRPr="005E27C6" w:rsidRDefault="00060CB2" w:rsidP="00C33C29">
      <w:pPr>
        <w:jc w:val="both"/>
        <w:rPr>
          <w:rFonts w:cs="Arial"/>
          <w:i/>
          <w:szCs w:val="24"/>
        </w:rPr>
      </w:pPr>
    </w:p>
    <w:p w14:paraId="1875FEDA" w14:textId="77777777" w:rsidR="00FE0866" w:rsidRPr="005E27C6" w:rsidRDefault="00060CB2" w:rsidP="00C33C29">
      <w:pPr>
        <w:jc w:val="both"/>
        <w:rPr>
          <w:rFonts w:cs="Arial"/>
          <w:i/>
          <w:szCs w:val="24"/>
        </w:rPr>
      </w:pPr>
      <w:r w:rsidRPr="005E27C6">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14:paraId="01BEB6BC" w14:textId="77777777" w:rsidR="00FE0866" w:rsidRPr="005E27C6" w:rsidRDefault="00FE0866" w:rsidP="00C33C29">
      <w:pPr>
        <w:tabs>
          <w:tab w:val="left" w:pos="3119"/>
        </w:tabs>
        <w:jc w:val="both"/>
        <w:rPr>
          <w:rFonts w:cs="Arial"/>
          <w:b/>
          <w:bCs/>
          <w:i/>
          <w:szCs w:val="24"/>
          <w:lang w:val="sr-Cyrl-CS"/>
        </w:rPr>
      </w:pPr>
    </w:p>
    <w:p w14:paraId="0C74ECFE" w14:textId="77777777" w:rsidR="00035F6E" w:rsidRPr="005E27C6" w:rsidRDefault="00035F6E" w:rsidP="00C33C29">
      <w:pPr>
        <w:tabs>
          <w:tab w:val="left" w:pos="3119"/>
        </w:tabs>
        <w:jc w:val="both"/>
        <w:rPr>
          <w:rFonts w:cs="Arial"/>
          <w:b/>
          <w:bCs/>
          <w:i/>
          <w:szCs w:val="24"/>
          <w:lang w:val="sr-Cyrl-CS"/>
        </w:rPr>
      </w:pPr>
    </w:p>
    <w:p w14:paraId="7CB48392" w14:textId="77777777" w:rsidR="00035F6E" w:rsidRPr="005E27C6" w:rsidRDefault="00035F6E" w:rsidP="00C33C29">
      <w:pPr>
        <w:tabs>
          <w:tab w:val="left" w:pos="3119"/>
        </w:tabs>
        <w:jc w:val="both"/>
        <w:rPr>
          <w:rFonts w:cs="Arial"/>
          <w:b/>
          <w:bCs/>
          <w:i/>
          <w:szCs w:val="24"/>
          <w:lang w:val="sr-Cyrl-CS"/>
        </w:rPr>
      </w:pPr>
    </w:p>
    <w:p w14:paraId="34286AD2" w14:textId="77777777" w:rsidR="00DD7B7E" w:rsidRPr="005E27C6" w:rsidRDefault="00DD7B7E" w:rsidP="00C33C29">
      <w:pPr>
        <w:tabs>
          <w:tab w:val="left" w:pos="3119"/>
        </w:tabs>
        <w:jc w:val="both"/>
        <w:rPr>
          <w:rFonts w:cs="Arial"/>
          <w:b/>
          <w:bCs/>
          <w:i/>
          <w:szCs w:val="24"/>
          <w:lang w:val="sr-Cyrl-CS"/>
        </w:rPr>
      </w:pPr>
    </w:p>
    <w:p w14:paraId="0D96CF7C" w14:textId="77777777" w:rsidR="00DD7B7E" w:rsidRPr="005E27C6" w:rsidRDefault="00DD7B7E" w:rsidP="00C33C29">
      <w:pPr>
        <w:tabs>
          <w:tab w:val="left" w:pos="3119"/>
        </w:tabs>
        <w:jc w:val="both"/>
        <w:rPr>
          <w:rFonts w:cs="Arial"/>
          <w:b/>
          <w:bCs/>
          <w:i/>
          <w:szCs w:val="24"/>
          <w:lang w:val="sr-Cyrl-CS"/>
        </w:rPr>
      </w:pPr>
    </w:p>
    <w:p w14:paraId="6DA28FAD" w14:textId="77777777" w:rsidR="00DD7B7E" w:rsidRPr="005E27C6" w:rsidRDefault="00DD7B7E" w:rsidP="00C33C29">
      <w:pPr>
        <w:tabs>
          <w:tab w:val="left" w:pos="3119"/>
        </w:tabs>
        <w:jc w:val="both"/>
        <w:rPr>
          <w:rFonts w:cs="Arial"/>
          <w:b/>
          <w:bCs/>
          <w:i/>
          <w:szCs w:val="24"/>
          <w:lang w:val="sr-Cyrl-CS"/>
        </w:rPr>
      </w:pPr>
    </w:p>
    <w:p w14:paraId="106ED291" w14:textId="77777777" w:rsidR="00DD7B7E" w:rsidRPr="005E27C6" w:rsidRDefault="00DD7B7E" w:rsidP="00C33C29">
      <w:pPr>
        <w:tabs>
          <w:tab w:val="left" w:pos="3119"/>
        </w:tabs>
        <w:jc w:val="both"/>
        <w:rPr>
          <w:rFonts w:cs="Arial"/>
          <w:b/>
          <w:bCs/>
          <w:i/>
          <w:szCs w:val="24"/>
          <w:lang w:val="sr-Cyrl-CS"/>
        </w:rPr>
      </w:pPr>
    </w:p>
    <w:p w14:paraId="0690BBC0" w14:textId="77777777" w:rsidR="00035F6E" w:rsidRPr="005E27C6" w:rsidRDefault="00035F6E" w:rsidP="00C33C29">
      <w:pPr>
        <w:tabs>
          <w:tab w:val="left" w:pos="3119"/>
        </w:tabs>
        <w:jc w:val="both"/>
        <w:rPr>
          <w:rFonts w:cs="Arial"/>
          <w:b/>
          <w:bCs/>
          <w:i/>
          <w:szCs w:val="24"/>
          <w:lang w:val="sr-Cyrl-CS"/>
        </w:rPr>
      </w:pPr>
    </w:p>
    <w:p w14:paraId="797F7BA1" w14:textId="77777777" w:rsidR="00060CB2" w:rsidRPr="005E27C6" w:rsidRDefault="00FD695B" w:rsidP="00C33C29">
      <w:pPr>
        <w:tabs>
          <w:tab w:val="left" w:pos="3119"/>
        </w:tabs>
        <w:jc w:val="both"/>
        <w:rPr>
          <w:rFonts w:cs="Arial"/>
          <w:b/>
          <w:szCs w:val="24"/>
          <w:lang w:val="sr-Cyrl-CS"/>
        </w:rPr>
      </w:pPr>
      <w:r w:rsidRPr="005E27C6">
        <w:rPr>
          <w:rFonts w:cs="Arial"/>
          <w:b/>
          <w:bCs/>
          <w:szCs w:val="24"/>
        </w:rPr>
        <w:lastRenderedPageBreak/>
        <w:t xml:space="preserve">Образац </w:t>
      </w:r>
      <w:r w:rsidRPr="005E27C6">
        <w:rPr>
          <w:rFonts w:cs="Arial"/>
          <w:b/>
          <w:bCs/>
          <w:szCs w:val="24"/>
          <w:lang w:val="sr-Cyrl-CS"/>
        </w:rPr>
        <w:t>3</w:t>
      </w:r>
      <w:r w:rsidR="006A303B" w:rsidRPr="005E27C6">
        <w:rPr>
          <w:rFonts w:cs="Arial"/>
          <w:b/>
          <w:bCs/>
          <w:szCs w:val="24"/>
        </w:rPr>
        <w:t>.</w:t>
      </w:r>
    </w:p>
    <w:p w14:paraId="2AB6C940" w14:textId="77777777" w:rsidR="007C2636" w:rsidRPr="005E27C6" w:rsidRDefault="006C0214" w:rsidP="00C33C29">
      <w:pPr>
        <w:tabs>
          <w:tab w:val="left" w:pos="3119"/>
        </w:tabs>
        <w:jc w:val="both"/>
        <w:rPr>
          <w:rFonts w:cs="Arial"/>
          <w:szCs w:val="24"/>
          <w:lang w:val="sr-Cyrl-CS"/>
        </w:rPr>
      </w:pPr>
      <w:r w:rsidRPr="005E27C6">
        <w:rPr>
          <w:rFonts w:cs="Arial"/>
          <w:noProof/>
          <w:szCs w:val="24"/>
          <w:lang w:val="en-US" w:eastAsia="en-US"/>
        </w:rPr>
        <w:drawing>
          <wp:inline distT="0" distB="0" distL="0" distR="0" wp14:anchorId="288CDF45" wp14:editId="3F5E17A8">
            <wp:extent cx="771525" cy="923925"/>
            <wp:effectExtent l="0" t="0" r="9525" b="9525"/>
            <wp:docPr id="2" name="Picture 2" descr="http://www.eps.co.yu/images/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www.eps.co.yu/images/logo.gif"/>
                    <pic:cNvPicPr preferRelativeResize="0">
                      <a:picLocks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r w:rsidR="007C2636" w:rsidRPr="005E27C6">
        <w:rPr>
          <w:rFonts w:cs="Arial"/>
          <w:b/>
          <w:i/>
          <w:szCs w:val="24"/>
        </w:rPr>
        <w:tab/>
      </w:r>
    </w:p>
    <w:p w14:paraId="4153562B" w14:textId="77777777" w:rsidR="00060CB2" w:rsidRPr="005E27C6" w:rsidRDefault="00060CB2" w:rsidP="00C33C29">
      <w:pPr>
        <w:pStyle w:val="Heading1"/>
        <w:rPr>
          <w:rFonts w:ascii="Arial" w:hAnsi="Arial" w:cs="Arial"/>
          <w:bCs/>
          <w:smallCaps/>
          <w:spacing w:val="5"/>
          <w:szCs w:val="24"/>
        </w:rPr>
      </w:pPr>
      <w:r w:rsidRPr="005E27C6">
        <w:rPr>
          <w:rStyle w:val="BookTitle"/>
          <w:rFonts w:ascii="Arial" w:hAnsi="Arial" w:cs="Arial"/>
          <w:b/>
          <w:szCs w:val="24"/>
        </w:rPr>
        <w:t>ОБРАЗАЦ ПОНУДЕ</w:t>
      </w:r>
    </w:p>
    <w:p w14:paraId="351D991F" w14:textId="77777777" w:rsidR="00060CB2" w:rsidRPr="005E27C6" w:rsidRDefault="00060CB2" w:rsidP="00C33C29">
      <w:pPr>
        <w:jc w:val="both"/>
        <w:rPr>
          <w:rFonts w:cs="Arial"/>
          <w:szCs w:val="24"/>
        </w:rPr>
      </w:pPr>
      <w:r w:rsidRPr="005E27C6">
        <w:rPr>
          <w:rFonts w:cs="Arial"/>
          <w:szCs w:val="24"/>
        </w:rPr>
        <w:t>Назив понуђача ___________________________</w:t>
      </w:r>
    </w:p>
    <w:p w14:paraId="4B880A82" w14:textId="77777777" w:rsidR="00060CB2" w:rsidRPr="005E27C6" w:rsidRDefault="00060CB2" w:rsidP="00C33C29">
      <w:pPr>
        <w:jc w:val="both"/>
        <w:rPr>
          <w:rFonts w:cs="Arial"/>
          <w:szCs w:val="24"/>
        </w:rPr>
      </w:pPr>
      <w:r w:rsidRPr="005E27C6">
        <w:rPr>
          <w:rFonts w:cs="Arial"/>
          <w:szCs w:val="24"/>
        </w:rPr>
        <w:t>Адреса понуђача __________________________</w:t>
      </w:r>
    </w:p>
    <w:p w14:paraId="3D080BAC" w14:textId="77777777" w:rsidR="00060CB2" w:rsidRPr="005E27C6" w:rsidRDefault="00060CB2" w:rsidP="00C33C29">
      <w:pPr>
        <w:jc w:val="both"/>
        <w:rPr>
          <w:rFonts w:cs="Arial"/>
          <w:szCs w:val="24"/>
        </w:rPr>
      </w:pPr>
      <w:r w:rsidRPr="005E27C6">
        <w:rPr>
          <w:rFonts w:cs="Arial"/>
          <w:szCs w:val="24"/>
        </w:rPr>
        <w:t xml:space="preserve">Број дел. протокола понуђача _________________ </w:t>
      </w:r>
    </w:p>
    <w:p w14:paraId="78B49548" w14:textId="77777777" w:rsidR="00060CB2" w:rsidRPr="005E27C6" w:rsidRDefault="00060CB2" w:rsidP="00C33C29">
      <w:pPr>
        <w:jc w:val="both"/>
        <w:rPr>
          <w:rFonts w:cs="Arial"/>
          <w:szCs w:val="24"/>
        </w:rPr>
      </w:pPr>
      <w:r w:rsidRPr="005E27C6">
        <w:rPr>
          <w:rFonts w:cs="Arial"/>
          <w:szCs w:val="24"/>
        </w:rPr>
        <w:t>Датум: __________  године</w:t>
      </w:r>
    </w:p>
    <w:p w14:paraId="42CFD627" w14:textId="77777777" w:rsidR="00060CB2" w:rsidRPr="005E27C6" w:rsidRDefault="00060CB2" w:rsidP="00C33C29">
      <w:pPr>
        <w:jc w:val="both"/>
        <w:rPr>
          <w:rFonts w:cs="Arial"/>
          <w:szCs w:val="24"/>
        </w:rPr>
      </w:pPr>
      <w:r w:rsidRPr="005E27C6">
        <w:rPr>
          <w:rFonts w:cs="Arial"/>
          <w:szCs w:val="24"/>
        </w:rPr>
        <w:t>Место: _________________</w:t>
      </w:r>
    </w:p>
    <w:p w14:paraId="3A577EB2" w14:textId="77777777" w:rsidR="00060CB2" w:rsidRPr="005E27C6" w:rsidRDefault="00060CB2" w:rsidP="00C33C29">
      <w:pPr>
        <w:jc w:val="both"/>
        <w:rPr>
          <w:rFonts w:cs="Arial"/>
          <w:szCs w:val="24"/>
        </w:rPr>
      </w:pPr>
      <w:r w:rsidRPr="005E27C6">
        <w:rPr>
          <w:rFonts w:cs="Arial"/>
          <w:szCs w:val="24"/>
        </w:rPr>
        <w:t>(у случају заједничке понуде</w:t>
      </w:r>
      <w:r w:rsidR="00C07D55" w:rsidRPr="005E27C6">
        <w:rPr>
          <w:rFonts w:cs="Arial"/>
          <w:szCs w:val="24"/>
          <w:lang w:val="sr-Cyrl-RS"/>
        </w:rPr>
        <w:t>,</w:t>
      </w:r>
      <w:r w:rsidRPr="005E27C6">
        <w:rPr>
          <w:rFonts w:cs="Arial"/>
          <w:szCs w:val="24"/>
        </w:rPr>
        <w:t xml:space="preserve"> уносе се подаци за Носиоца посла)</w:t>
      </w:r>
    </w:p>
    <w:p w14:paraId="49A4350D" w14:textId="77777777" w:rsidR="00060CB2" w:rsidRPr="005E27C6" w:rsidRDefault="00060CB2" w:rsidP="00C33C29">
      <w:pPr>
        <w:jc w:val="both"/>
        <w:rPr>
          <w:rFonts w:cs="Arial"/>
          <w:szCs w:val="24"/>
          <w:lang w:val="sr-Cyrl-CS"/>
        </w:rPr>
      </w:pPr>
    </w:p>
    <w:p w14:paraId="3B940B04" w14:textId="6A8D7238" w:rsidR="009B05C5" w:rsidRPr="005E27C6" w:rsidRDefault="00060CB2" w:rsidP="00C33C29">
      <w:pPr>
        <w:pStyle w:val="BodyText"/>
        <w:rPr>
          <w:rFonts w:ascii="Arial" w:hAnsi="Arial" w:cs="Arial"/>
          <w:b/>
          <w:szCs w:val="24"/>
        </w:rPr>
      </w:pPr>
      <w:r w:rsidRPr="005E27C6">
        <w:rPr>
          <w:rFonts w:ascii="Arial" w:hAnsi="Arial" w:cs="Arial"/>
          <w:szCs w:val="24"/>
        </w:rPr>
        <w:t>На основу позива за подношење понуда у отвореном поступку јавне набавке услуга</w:t>
      </w:r>
      <w:r w:rsidR="008B0756" w:rsidRPr="005E27C6">
        <w:rPr>
          <w:rFonts w:ascii="Arial" w:hAnsi="Arial" w:cs="Arial"/>
          <w:szCs w:val="24"/>
        </w:rPr>
        <w:t xml:space="preserve"> </w:t>
      </w:r>
      <w:r w:rsidR="001844FD" w:rsidRPr="005E27C6">
        <w:rPr>
          <w:rFonts w:ascii="Arial" w:hAnsi="Arial" w:cs="Arial"/>
          <w:szCs w:val="24"/>
        </w:rPr>
        <w:t>„</w:t>
      </w:r>
      <w:r w:rsidR="00DA042F" w:rsidRPr="005E27C6">
        <w:rPr>
          <w:rFonts w:ascii="Arial" w:hAnsi="Arial" w:cs="Arial"/>
          <w:b/>
          <w:szCs w:val="24"/>
        </w:rPr>
        <w:t xml:space="preserve">Израда  инвестиционо-техничке документације за соларну електрану  </w:t>
      </w:r>
      <w:r w:rsidR="00DA042F" w:rsidRPr="00E32C90">
        <w:rPr>
          <w:rFonts w:ascii="Arial" w:hAnsi="Arial" w:cs="Arial"/>
          <w:b/>
          <w:szCs w:val="24"/>
        </w:rPr>
        <w:t>Костолац-Петка</w:t>
      </w:r>
      <w:r w:rsidR="001844FD" w:rsidRPr="00E32C90">
        <w:rPr>
          <w:rFonts w:ascii="Arial" w:hAnsi="Arial" w:cs="Arial"/>
          <w:szCs w:val="24"/>
        </w:rPr>
        <w:t>“</w:t>
      </w:r>
      <w:r w:rsidR="006B4C28" w:rsidRPr="00E32C90">
        <w:rPr>
          <w:rFonts w:ascii="Arial" w:hAnsi="Arial" w:cs="Arial"/>
          <w:szCs w:val="24"/>
          <w:lang w:val="am-ET"/>
        </w:rPr>
        <w:t xml:space="preserve">,  </w:t>
      </w:r>
      <w:r w:rsidR="00E32C90" w:rsidRPr="00E32C90">
        <w:rPr>
          <w:rFonts w:ascii="Arial" w:hAnsi="Arial" w:cs="Arial"/>
          <w:bCs/>
          <w:szCs w:val="24"/>
          <w:lang w:val="am-ET"/>
        </w:rPr>
        <w:t xml:space="preserve">ЈН број </w:t>
      </w:r>
      <w:r w:rsidR="00E32C90" w:rsidRPr="00601795">
        <w:rPr>
          <w:rFonts w:ascii="Arial" w:hAnsi="Arial" w:cs="Arial"/>
          <w:lang w:val="en-US" w:eastAsia="en-US"/>
        </w:rPr>
        <w:t>JN/1000/0342/2015</w:t>
      </w:r>
      <w:r w:rsidR="008853B2" w:rsidRPr="005E27C6">
        <w:rPr>
          <w:rFonts w:ascii="Arial" w:hAnsi="Arial" w:cs="Arial"/>
          <w:szCs w:val="24"/>
        </w:rPr>
        <w:t>“</w:t>
      </w:r>
      <w:r w:rsidRPr="005E27C6">
        <w:rPr>
          <w:rFonts w:ascii="Arial" w:hAnsi="Arial" w:cs="Arial"/>
          <w:szCs w:val="24"/>
        </w:rPr>
        <w:t xml:space="preserve">, објављеног </w:t>
      </w:r>
      <w:r w:rsidRPr="00354305">
        <w:rPr>
          <w:rFonts w:ascii="Arial" w:hAnsi="Arial" w:cs="Arial"/>
          <w:szCs w:val="24"/>
        </w:rPr>
        <w:t>дана</w:t>
      </w:r>
      <w:r w:rsidR="00354305">
        <w:rPr>
          <w:rFonts w:ascii="Arial" w:hAnsi="Arial" w:cs="Arial"/>
          <w:szCs w:val="24"/>
          <w:lang w:val="sr-Cyrl-RS"/>
        </w:rPr>
        <w:t xml:space="preserve"> </w:t>
      </w:r>
      <w:r w:rsidR="00354305" w:rsidRPr="00354305">
        <w:rPr>
          <w:rFonts w:ascii="Arial" w:hAnsi="Arial" w:cs="Arial"/>
          <w:szCs w:val="24"/>
          <w:lang w:val="sr-Cyrl-RS"/>
        </w:rPr>
        <w:t>31.08.</w:t>
      </w:r>
      <w:r w:rsidR="009B05C5" w:rsidRPr="00354305">
        <w:rPr>
          <w:rFonts w:ascii="Arial" w:hAnsi="Arial" w:cs="Arial"/>
          <w:szCs w:val="24"/>
        </w:rPr>
        <w:t>201</w:t>
      </w:r>
      <w:r w:rsidR="00EA5A35" w:rsidRPr="00354305">
        <w:rPr>
          <w:rFonts w:ascii="Arial" w:hAnsi="Arial" w:cs="Arial"/>
          <w:szCs w:val="24"/>
        </w:rPr>
        <w:t>5</w:t>
      </w:r>
      <w:r w:rsidRPr="00354305">
        <w:rPr>
          <w:rFonts w:ascii="Arial" w:hAnsi="Arial" w:cs="Arial"/>
          <w:szCs w:val="24"/>
        </w:rPr>
        <w:t>. године</w:t>
      </w:r>
      <w:r w:rsidRPr="005E27C6">
        <w:rPr>
          <w:rFonts w:ascii="Arial" w:hAnsi="Arial" w:cs="Arial"/>
          <w:szCs w:val="24"/>
        </w:rPr>
        <w:t xml:space="preserve"> на Порталу јавних набавки, подносимо </w:t>
      </w:r>
    </w:p>
    <w:p w14:paraId="39776362" w14:textId="77777777" w:rsidR="0095182F" w:rsidRPr="005E27C6" w:rsidRDefault="0095182F" w:rsidP="00C33C29">
      <w:pPr>
        <w:jc w:val="center"/>
        <w:rPr>
          <w:rFonts w:cs="Arial"/>
          <w:b/>
          <w:szCs w:val="24"/>
        </w:rPr>
      </w:pPr>
    </w:p>
    <w:p w14:paraId="342C72A8" w14:textId="77777777" w:rsidR="00060CB2" w:rsidRPr="005E27C6" w:rsidRDefault="00060CB2" w:rsidP="00C33C29">
      <w:pPr>
        <w:jc w:val="center"/>
        <w:rPr>
          <w:rFonts w:cs="Arial"/>
          <w:b/>
          <w:szCs w:val="24"/>
        </w:rPr>
      </w:pPr>
      <w:r w:rsidRPr="005E27C6">
        <w:rPr>
          <w:rFonts w:cs="Arial"/>
          <w:b/>
          <w:szCs w:val="24"/>
        </w:rPr>
        <w:t>П О Н У Д У</w:t>
      </w:r>
    </w:p>
    <w:p w14:paraId="28375885" w14:textId="77777777" w:rsidR="00060CB2" w:rsidRPr="005E27C6" w:rsidRDefault="00060CB2" w:rsidP="00C33C29">
      <w:pPr>
        <w:jc w:val="both"/>
        <w:rPr>
          <w:rFonts w:cs="Arial"/>
          <w:szCs w:val="24"/>
        </w:rPr>
      </w:pPr>
      <w:r w:rsidRPr="005E27C6">
        <w:rPr>
          <w:rFonts w:cs="Arial"/>
          <w:szCs w:val="24"/>
        </w:rPr>
        <w:t>У складу са траженим захтевима и условима</w:t>
      </w:r>
      <w:r w:rsidR="00C07D55" w:rsidRPr="005E27C6">
        <w:rPr>
          <w:rFonts w:cs="Arial"/>
          <w:szCs w:val="24"/>
          <w:lang w:val="sr-Cyrl-RS"/>
        </w:rPr>
        <w:t>,</w:t>
      </w:r>
      <w:r w:rsidRPr="005E27C6">
        <w:rPr>
          <w:rFonts w:cs="Arial"/>
          <w:szCs w:val="24"/>
        </w:rPr>
        <w:t xml:space="preserve"> утврђеним позивом</w:t>
      </w:r>
      <w:r w:rsidR="009B05C5" w:rsidRPr="005E27C6">
        <w:rPr>
          <w:rFonts w:cs="Arial"/>
          <w:szCs w:val="24"/>
        </w:rPr>
        <w:t xml:space="preserve"> за подношење понуда</w:t>
      </w:r>
      <w:r w:rsidRPr="005E27C6">
        <w:rPr>
          <w:rFonts w:cs="Arial"/>
          <w:szCs w:val="24"/>
        </w:rPr>
        <w:t xml:space="preserve"> и конкурсном документацијом, испуњавамо све услове за извршење јавне набавке услуга. </w:t>
      </w:r>
    </w:p>
    <w:tbl>
      <w:tblPr>
        <w:tblW w:w="0" w:type="auto"/>
        <w:tblInd w:w="360" w:type="dxa"/>
        <w:tblCellMar>
          <w:left w:w="0" w:type="dxa"/>
          <w:right w:w="0" w:type="dxa"/>
        </w:tblCellMar>
        <w:tblLook w:val="0000" w:firstRow="0" w:lastRow="0" w:firstColumn="0" w:lastColumn="0" w:noHBand="0" w:noVBand="0"/>
      </w:tblPr>
      <w:tblGrid>
        <w:gridCol w:w="18"/>
        <w:gridCol w:w="4409"/>
        <w:gridCol w:w="4499"/>
      </w:tblGrid>
      <w:tr w:rsidR="00060CB2" w:rsidRPr="005E27C6" w14:paraId="3B5BD60F" w14:textId="77777777" w:rsidTr="00441CD2">
        <w:trPr>
          <w:gridBefore w:val="1"/>
          <w:wBefore w:w="18" w:type="dxa"/>
        </w:trPr>
        <w:tc>
          <w:tcPr>
            <w:tcW w:w="44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4BB6B6" w14:textId="77777777" w:rsidR="00060CB2" w:rsidRPr="005E27C6" w:rsidRDefault="00060CB2" w:rsidP="00C33C29">
            <w:pPr>
              <w:jc w:val="center"/>
              <w:rPr>
                <w:rFonts w:cs="Arial"/>
                <w:b/>
                <w:bCs/>
                <w:szCs w:val="24"/>
                <w:lang w:val="hr-HR"/>
              </w:rPr>
            </w:pPr>
            <w:r w:rsidRPr="005E27C6">
              <w:rPr>
                <w:rFonts w:cs="Arial"/>
                <w:b/>
                <w:bCs/>
                <w:szCs w:val="24"/>
                <w:lang w:val="hr-HR"/>
              </w:rPr>
              <w:t>БРОЈ ЈАВНЕ НАБАВКЕ</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AD607F" w14:textId="77777777" w:rsidR="00060CB2" w:rsidRPr="005E27C6" w:rsidRDefault="00E32C90" w:rsidP="00C33C29">
            <w:pPr>
              <w:jc w:val="center"/>
              <w:rPr>
                <w:rFonts w:cs="Arial"/>
                <w:b/>
                <w:szCs w:val="24"/>
                <w:lang w:val="sr-Cyrl-RS"/>
              </w:rPr>
            </w:pPr>
            <w:r w:rsidRPr="00601795">
              <w:rPr>
                <w:rFonts w:cs="Arial"/>
                <w:lang w:val="en-US" w:eastAsia="en-US"/>
              </w:rPr>
              <w:t>JN/1000/0342/2015</w:t>
            </w:r>
          </w:p>
        </w:tc>
      </w:tr>
      <w:tr w:rsidR="00060CB2" w:rsidRPr="005E27C6" w14:paraId="50BC2C60" w14:textId="77777777" w:rsidTr="00441CD2">
        <w:tc>
          <w:tcPr>
            <w:tcW w:w="44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2FC2D5" w14:textId="77777777" w:rsidR="00060CB2" w:rsidRPr="005E27C6" w:rsidRDefault="00060CB2" w:rsidP="00C33C29">
            <w:pPr>
              <w:jc w:val="center"/>
              <w:rPr>
                <w:rFonts w:cs="Arial"/>
                <w:b/>
                <w:bCs/>
                <w:szCs w:val="24"/>
              </w:rPr>
            </w:pPr>
            <w:r w:rsidRPr="005E27C6">
              <w:rPr>
                <w:rFonts w:cs="Arial"/>
                <w:b/>
                <w:bCs/>
                <w:szCs w:val="24"/>
                <w:lang w:val="hr-HR"/>
              </w:rPr>
              <w:t>НАЗИВ И СЕДИШТЕ</w:t>
            </w:r>
            <w:r w:rsidRPr="005E27C6">
              <w:rPr>
                <w:rFonts w:cs="Arial"/>
                <w:bCs/>
                <w:szCs w:val="24"/>
                <w:lang w:val="hr-HR"/>
              </w:rPr>
              <w:t xml:space="preserve"> </w:t>
            </w:r>
            <w:r w:rsidRPr="005E27C6">
              <w:rPr>
                <w:rFonts w:cs="Arial"/>
                <w:b/>
                <w:bCs/>
                <w:szCs w:val="24"/>
                <w:lang w:val="hr-HR"/>
              </w:rPr>
              <w:t>ПОНУ</w:t>
            </w:r>
            <w:r w:rsidRPr="005E27C6">
              <w:rPr>
                <w:rFonts w:cs="Arial"/>
                <w:b/>
                <w:bCs/>
                <w:szCs w:val="24"/>
              </w:rPr>
              <w:t>Ђ</w:t>
            </w:r>
            <w:r w:rsidRPr="005E27C6">
              <w:rPr>
                <w:rFonts w:cs="Arial"/>
                <w:b/>
                <w:bCs/>
                <w:szCs w:val="24"/>
                <w:lang w:val="hr-HR"/>
              </w:rPr>
              <w:t>АЧА</w:t>
            </w:r>
            <w:r w:rsidRPr="005E27C6">
              <w:rPr>
                <w:rFonts w:cs="Arial"/>
                <w:b/>
                <w:bCs/>
                <w:szCs w:val="24"/>
              </w:rPr>
              <w:t xml:space="preserve"> </w:t>
            </w:r>
          </w:p>
          <w:p w14:paraId="3C5246DC" w14:textId="77777777" w:rsidR="00060CB2" w:rsidRPr="005E27C6" w:rsidRDefault="00060CB2" w:rsidP="00C33C29">
            <w:pPr>
              <w:jc w:val="center"/>
              <w:rPr>
                <w:rFonts w:cs="Arial"/>
                <w:b/>
                <w:bCs/>
                <w:szCs w:val="24"/>
              </w:rPr>
            </w:pPr>
          </w:p>
          <w:p w14:paraId="3B754BD3" w14:textId="77777777" w:rsidR="00060CB2" w:rsidRPr="005E27C6" w:rsidRDefault="00C07D55" w:rsidP="00C33C29">
            <w:pPr>
              <w:jc w:val="center"/>
              <w:rPr>
                <w:rFonts w:cs="Arial"/>
                <w:b/>
                <w:szCs w:val="24"/>
                <w:lang w:val="hr-HR"/>
              </w:rPr>
            </w:pPr>
            <w:r w:rsidRPr="005E27C6">
              <w:rPr>
                <w:rFonts w:cs="Arial"/>
                <w:b/>
                <w:szCs w:val="24"/>
                <w:lang w:val="hr-HR"/>
              </w:rPr>
              <w:t>МАТИЧНИ БРОЈ</w:t>
            </w:r>
            <w:r w:rsidR="00060CB2" w:rsidRPr="005E27C6">
              <w:rPr>
                <w:rFonts w:cs="Arial"/>
                <w:b/>
                <w:szCs w:val="24"/>
                <w:lang w:val="hr-HR"/>
              </w:rPr>
              <w:t xml:space="preserve"> ПОНУ</w:t>
            </w:r>
            <w:r w:rsidR="00060CB2" w:rsidRPr="005E27C6">
              <w:rPr>
                <w:rFonts w:cs="Arial"/>
                <w:b/>
                <w:szCs w:val="24"/>
              </w:rPr>
              <w:t>Ђ</w:t>
            </w:r>
            <w:r w:rsidR="00060CB2" w:rsidRPr="005E27C6">
              <w:rPr>
                <w:rFonts w:cs="Arial"/>
                <w:b/>
                <w:szCs w:val="24"/>
                <w:lang w:val="hr-HR"/>
              </w:rPr>
              <w:t>АЧА</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EAB8B1" w14:textId="77777777" w:rsidR="00060CB2" w:rsidRPr="005E27C6" w:rsidRDefault="00060CB2" w:rsidP="00C33C29">
            <w:pPr>
              <w:jc w:val="center"/>
              <w:rPr>
                <w:rFonts w:cs="Arial"/>
                <w:szCs w:val="24"/>
                <w:lang w:val="hr-HR"/>
              </w:rPr>
            </w:pPr>
          </w:p>
        </w:tc>
      </w:tr>
      <w:tr w:rsidR="00060CB2" w:rsidRPr="005E27C6" w14:paraId="65954478" w14:textId="77777777" w:rsidTr="00441CD2">
        <w:tc>
          <w:tcPr>
            <w:tcW w:w="44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FF430D" w14:textId="77777777" w:rsidR="00060CB2" w:rsidRPr="005E27C6" w:rsidRDefault="00060CB2" w:rsidP="00C33C29">
            <w:pPr>
              <w:jc w:val="center"/>
              <w:rPr>
                <w:rFonts w:cs="Arial"/>
                <w:b/>
                <w:bCs/>
                <w:szCs w:val="24"/>
                <w:lang w:val="hr-HR"/>
              </w:rPr>
            </w:pPr>
            <w:r w:rsidRPr="005E27C6">
              <w:rPr>
                <w:rFonts w:cs="Arial"/>
                <w:b/>
                <w:bCs/>
                <w:szCs w:val="24"/>
                <w:lang w:val="hr-HR"/>
              </w:rPr>
              <w:t>ДЕЛАТНОСТ ПОНУ</w:t>
            </w:r>
            <w:r w:rsidRPr="005E27C6">
              <w:rPr>
                <w:rFonts w:cs="Arial"/>
                <w:b/>
                <w:bCs/>
                <w:szCs w:val="24"/>
              </w:rPr>
              <w:t>Ђ</w:t>
            </w:r>
            <w:r w:rsidRPr="005E27C6">
              <w:rPr>
                <w:rFonts w:cs="Arial"/>
                <w:b/>
                <w:bCs/>
                <w:szCs w:val="24"/>
                <w:lang w:val="hr-HR"/>
              </w:rPr>
              <w:t xml:space="preserve">АЧА </w:t>
            </w:r>
            <w:r w:rsidRPr="005E27C6">
              <w:rPr>
                <w:rFonts w:cs="Arial"/>
                <w:bCs/>
                <w:szCs w:val="24"/>
                <w:lang w:val="hr-HR"/>
              </w:rPr>
              <w:t>(шифра)</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BC444F" w14:textId="77777777" w:rsidR="00060CB2" w:rsidRPr="005E27C6" w:rsidRDefault="00060CB2" w:rsidP="00C33C29">
            <w:pPr>
              <w:jc w:val="center"/>
              <w:rPr>
                <w:rFonts w:cs="Arial"/>
                <w:szCs w:val="24"/>
                <w:lang w:val="hr-HR"/>
              </w:rPr>
            </w:pPr>
          </w:p>
        </w:tc>
      </w:tr>
    </w:tbl>
    <w:p w14:paraId="2A708B28" w14:textId="77777777" w:rsidR="00060CB2" w:rsidRPr="005E27C6" w:rsidRDefault="00060CB2" w:rsidP="00C33C29">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5E27C6" w14:paraId="5C16D76E" w14:textId="77777777"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975606" w14:textId="77777777" w:rsidR="00060CB2" w:rsidRPr="005E27C6" w:rsidRDefault="00060CB2" w:rsidP="00C33C29">
            <w:pPr>
              <w:jc w:val="center"/>
              <w:rPr>
                <w:rFonts w:cs="Arial"/>
                <w:b/>
                <w:bCs/>
                <w:szCs w:val="24"/>
                <w:lang w:val="hr-HR"/>
              </w:rPr>
            </w:pPr>
            <w:r w:rsidRPr="005E27C6">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CBEB83" w14:textId="77777777" w:rsidR="00060CB2" w:rsidRPr="005E27C6" w:rsidRDefault="00060CB2" w:rsidP="00C33C29">
            <w:pPr>
              <w:jc w:val="center"/>
              <w:rPr>
                <w:rFonts w:cs="Arial"/>
                <w:szCs w:val="24"/>
                <w:lang w:val="hr-HR"/>
              </w:rPr>
            </w:pPr>
          </w:p>
        </w:tc>
      </w:tr>
    </w:tbl>
    <w:p w14:paraId="735384CE" w14:textId="77777777" w:rsidR="00060CB2" w:rsidRPr="005E27C6" w:rsidRDefault="00060CB2" w:rsidP="00C33C29">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5E27C6" w14:paraId="1665DCE1" w14:textId="77777777"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61AB79D" w14:textId="77777777" w:rsidR="00060CB2" w:rsidRPr="005E27C6" w:rsidRDefault="00060CB2" w:rsidP="00C33C29">
            <w:pPr>
              <w:jc w:val="center"/>
              <w:rPr>
                <w:rFonts w:cs="Arial"/>
                <w:b/>
                <w:bCs/>
                <w:szCs w:val="24"/>
              </w:rPr>
            </w:pPr>
            <w:r w:rsidRPr="005E27C6">
              <w:rPr>
                <w:rFonts w:cs="Arial"/>
                <w:b/>
                <w:bCs/>
                <w:szCs w:val="24"/>
              </w:rPr>
              <w:t>НАЧИН ПОДНОШЕЊА ПОНУДЕ</w:t>
            </w:r>
          </w:p>
          <w:p w14:paraId="2A02E7B7" w14:textId="77777777" w:rsidR="00060CB2" w:rsidRPr="005E27C6" w:rsidRDefault="00060CB2" w:rsidP="00C33C29">
            <w:pPr>
              <w:jc w:val="center"/>
              <w:rPr>
                <w:rFonts w:cs="Arial"/>
                <w:bCs/>
                <w:szCs w:val="24"/>
              </w:rPr>
            </w:pPr>
            <w:r w:rsidRPr="005E27C6">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801D9D" w14:textId="77777777" w:rsidR="00060CB2" w:rsidRPr="005E27C6" w:rsidRDefault="00060CB2" w:rsidP="00471124">
            <w:pPr>
              <w:numPr>
                <w:ilvl w:val="0"/>
                <w:numId w:val="12"/>
              </w:numPr>
              <w:suppressAutoHyphens w:val="0"/>
              <w:rPr>
                <w:rFonts w:cs="Arial"/>
                <w:szCs w:val="24"/>
                <w:lang w:val="hr-HR"/>
              </w:rPr>
            </w:pPr>
            <w:r w:rsidRPr="005E27C6">
              <w:rPr>
                <w:rFonts w:cs="Arial"/>
                <w:szCs w:val="24"/>
              </w:rPr>
              <w:t>с</w:t>
            </w:r>
            <w:r w:rsidRPr="005E27C6">
              <w:rPr>
                <w:rFonts w:cs="Arial"/>
                <w:szCs w:val="24"/>
                <w:lang w:val="hr-HR"/>
              </w:rPr>
              <w:t>амостално</w:t>
            </w:r>
          </w:p>
          <w:p w14:paraId="69FCEA79" w14:textId="77777777" w:rsidR="00060CB2" w:rsidRPr="005E27C6" w:rsidRDefault="00060CB2" w:rsidP="00471124">
            <w:pPr>
              <w:numPr>
                <w:ilvl w:val="0"/>
                <w:numId w:val="12"/>
              </w:numPr>
              <w:suppressAutoHyphens w:val="0"/>
              <w:rPr>
                <w:rFonts w:cs="Arial"/>
                <w:szCs w:val="24"/>
                <w:lang w:val="hr-HR"/>
              </w:rPr>
            </w:pPr>
            <w:r w:rsidRPr="005E27C6">
              <w:rPr>
                <w:rFonts w:cs="Arial"/>
                <w:szCs w:val="24"/>
              </w:rPr>
              <w:t>заједничка понуда</w:t>
            </w:r>
          </w:p>
          <w:p w14:paraId="26BC0704" w14:textId="77777777" w:rsidR="00060CB2" w:rsidRPr="005E27C6" w:rsidRDefault="00060CB2" w:rsidP="00471124">
            <w:pPr>
              <w:numPr>
                <w:ilvl w:val="0"/>
                <w:numId w:val="12"/>
              </w:numPr>
              <w:suppressAutoHyphens w:val="0"/>
              <w:rPr>
                <w:rFonts w:cs="Arial"/>
                <w:szCs w:val="24"/>
              </w:rPr>
            </w:pPr>
            <w:r w:rsidRPr="005E27C6">
              <w:rPr>
                <w:rFonts w:cs="Arial"/>
                <w:szCs w:val="24"/>
              </w:rPr>
              <w:t>са подизвођачем</w:t>
            </w:r>
          </w:p>
        </w:tc>
      </w:tr>
      <w:tr w:rsidR="00060CB2" w:rsidRPr="005E27C6" w14:paraId="51B310A1" w14:textId="77777777"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D74E99" w14:textId="77777777" w:rsidR="00060CB2" w:rsidRPr="005E27C6" w:rsidRDefault="00060CB2" w:rsidP="00C33C29">
            <w:pPr>
              <w:jc w:val="center"/>
              <w:rPr>
                <w:rFonts w:cs="Arial"/>
                <w:b/>
                <w:bCs/>
                <w:szCs w:val="24"/>
              </w:rPr>
            </w:pPr>
            <w:r w:rsidRPr="005E27C6">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EF1986" w14:textId="77777777" w:rsidR="00060CB2" w:rsidRPr="005E27C6" w:rsidRDefault="00060CB2" w:rsidP="00C33C29">
            <w:pPr>
              <w:suppressAutoHyphens w:val="0"/>
              <w:rPr>
                <w:rFonts w:cs="Arial"/>
                <w:szCs w:val="24"/>
              </w:rPr>
            </w:pPr>
          </w:p>
        </w:tc>
      </w:tr>
      <w:tr w:rsidR="00060CB2" w:rsidRPr="005E27C6" w14:paraId="2AECB7DC" w14:textId="77777777"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91E05B" w14:textId="77777777" w:rsidR="00060CB2" w:rsidRPr="005E27C6" w:rsidRDefault="00060CB2" w:rsidP="00C33C29">
            <w:pPr>
              <w:jc w:val="center"/>
              <w:rPr>
                <w:rFonts w:cs="Arial"/>
                <w:b/>
                <w:bCs/>
                <w:szCs w:val="24"/>
              </w:rPr>
            </w:pPr>
          </w:p>
          <w:p w14:paraId="4058E42A" w14:textId="77777777" w:rsidR="00060CB2" w:rsidRPr="005E27C6" w:rsidRDefault="00060CB2" w:rsidP="00C33C29">
            <w:pPr>
              <w:jc w:val="center"/>
              <w:rPr>
                <w:rFonts w:cs="Arial"/>
                <w:b/>
                <w:bCs/>
                <w:szCs w:val="24"/>
              </w:rPr>
            </w:pPr>
          </w:p>
          <w:p w14:paraId="2D3608AF" w14:textId="77777777" w:rsidR="00060CB2" w:rsidRPr="005E27C6" w:rsidRDefault="00060CB2" w:rsidP="00C33C29">
            <w:pPr>
              <w:jc w:val="center"/>
              <w:rPr>
                <w:rFonts w:cs="Arial"/>
                <w:b/>
                <w:bCs/>
                <w:szCs w:val="24"/>
              </w:rPr>
            </w:pPr>
            <w:r w:rsidRPr="005E27C6">
              <w:rPr>
                <w:rFonts w:cs="Arial"/>
                <w:b/>
                <w:bCs/>
                <w:szCs w:val="24"/>
                <w:lang w:val="hr-HR"/>
              </w:rPr>
              <w:t>НАЗИВ</w:t>
            </w:r>
            <w:r w:rsidRPr="005E27C6">
              <w:rPr>
                <w:rFonts w:cs="Arial"/>
                <w:b/>
                <w:bCs/>
                <w:szCs w:val="24"/>
              </w:rPr>
              <w:t>,</w:t>
            </w:r>
            <w:r w:rsidRPr="005E27C6">
              <w:rPr>
                <w:rFonts w:cs="Arial"/>
                <w:b/>
                <w:bCs/>
                <w:szCs w:val="24"/>
                <w:lang w:val="hr-HR"/>
              </w:rPr>
              <w:t xml:space="preserve"> СЕДИШТЕ</w:t>
            </w:r>
            <w:r w:rsidRPr="005E27C6">
              <w:rPr>
                <w:rFonts w:cs="Arial"/>
                <w:b/>
                <w:bCs/>
                <w:szCs w:val="24"/>
              </w:rPr>
              <w:t>, МАТИЧНИ БРОЈ И ПИБ</w:t>
            </w:r>
            <w:r w:rsidRPr="005E27C6">
              <w:rPr>
                <w:rFonts w:cs="Arial"/>
                <w:b/>
                <w:bCs/>
                <w:szCs w:val="24"/>
                <w:lang w:val="hr-HR"/>
              </w:rPr>
              <w:t xml:space="preserve"> ОСТАЛИХ </w:t>
            </w:r>
            <w:r w:rsidRPr="005E27C6">
              <w:rPr>
                <w:rFonts w:cs="Arial"/>
                <w:b/>
                <w:bCs/>
                <w:szCs w:val="24"/>
              </w:rPr>
              <w:t xml:space="preserve">ЧЛАНОВА ГРУПЕ </w:t>
            </w:r>
            <w:r w:rsidRPr="005E27C6">
              <w:rPr>
                <w:rFonts w:cs="Arial"/>
                <w:b/>
                <w:bCs/>
                <w:szCs w:val="24"/>
                <w:lang w:val="hr-HR"/>
              </w:rPr>
              <w:t>ПОНУ</w:t>
            </w:r>
            <w:r w:rsidRPr="005E27C6">
              <w:rPr>
                <w:rFonts w:cs="Arial"/>
                <w:b/>
                <w:bCs/>
                <w:szCs w:val="24"/>
              </w:rPr>
              <w:t>Ђ</w:t>
            </w:r>
            <w:r w:rsidRPr="005E27C6">
              <w:rPr>
                <w:rFonts w:cs="Arial"/>
                <w:b/>
                <w:bCs/>
                <w:szCs w:val="24"/>
                <w:lang w:val="hr-HR"/>
              </w:rPr>
              <w:t>АЧА</w:t>
            </w:r>
            <w:r w:rsidRPr="005E27C6">
              <w:rPr>
                <w:rFonts w:cs="Arial"/>
                <w:b/>
                <w:bCs/>
                <w:szCs w:val="24"/>
              </w:rPr>
              <w:t xml:space="preserve"> ИЛИ ПОДИЗВОЂАЧА</w:t>
            </w:r>
          </w:p>
          <w:p w14:paraId="0CF7EADC" w14:textId="77777777" w:rsidR="00060CB2" w:rsidRPr="005E27C6" w:rsidRDefault="00060CB2" w:rsidP="00C33C29">
            <w:pPr>
              <w:jc w:val="center"/>
              <w:rPr>
                <w:rFonts w:cs="Arial"/>
                <w:b/>
                <w:bCs/>
                <w:szCs w:val="24"/>
              </w:rPr>
            </w:pPr>
          </w:p>
          <w:p w14:paraId="1DF99FC3" w14:textId="77777777" w:rsidR="00060CB2" w:rsidRPr="005E27C6" w:rsidRDefault="00060CB2" w:rsidP="00C33C29">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72CB44" w14:textId="77777777" w:rsidR="00060CB2" w:rsidRPr="005E27C6" w:rsidRDefault="00060CB2" w:rsidP="00C33C29">
            <w:pPr>
              <w:ind w:left="1260"/>
              <w:rPr>
                <w:rFonts w:cs="Arial"/>
                <w:szCs w:val="24"/>
              </w:rPr>
            </w:pPr>
          </w:p>
        </w:tc>
      </w:tr>
    </w:tbl>
    <w:p w14:paraId="565649B0" w14:textId="77777777" w:rsidR="00060CB2" w:rsidRPr="005E27C6" w:rsidRDefault="00060CB2" w:rsidP="00C33C29">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11"/>
        <w:gridCol w:w="6315"/>
      </w:tblGrid>
      <w:tr w:rsidR="00060CB2" w:rsidRPr="005E27C6" w14:paraId="53553B18" w14:textId="77777777" w:rsidTr="00441CD2">
        <w:tc>
          <w:tcPr>
            <w:tcW w:w="26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5CBD0" w14:textId="77777777" w:rsidR="00060CB2" w:rsidRPr="005E27C6" w:rsidRDefault="00060CB2" w:rsidP="00C33C29">
            <w:pPr>
              <w:jc w:val="center"/>
              <w:rPr>
                <w:rFonts w:cs="Arial"/>
                <w:b/>
                <w:bCs/>
                <w:szCs w:val="24"/>
                <w:lang w:val="hr-HR"/>
              </w:rPr>
            </w:pPr>
            <w:r w:rsidRPr="005E27C6">
              <w:rPr>
                <w:rFonts w:cs="Arial"/>
                <w:b/>
                <w:bCs/>
                <w:szCs w:val="24"/>
                <w:lang w:val="hr-HR"/>
              </w:rPr>
              <w:t>ИМЕ И ПРЕЗИМЕ ЛИЦА ЗА КОНТАКТ</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78D376" w14:textId="77777777" w:rsidR="00060CB2" w:rsidRPr="005E27C6" w:rsidRDefault="00060CB2" w:rsidP="00C33C29">
            <w:pPr>
              <w:jc w:val="center"/>
              <w:rPr>
                <w:rFonts w:cs="Arial"/>
                <w:b/>
                <w:bCs/>
                <w:szCs w:val="24"/>
                <w:lang w:val="hr-HR"/>
              </w:rPr>
            </w:pPr>
          </w:p>
        </w:tc>
      </w:tr>
      <w:tr w:rsidR="00060CB2" w:rsidRPr="005E27C6" w14:paraId="479B30F5" w14:textId="77777777" w:rsidTr="00441CD2">
        <w:tc>
          <w:tcPr>
            <w:tcW w:w="26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8F0C6" w14:textId="77777777" w:rsidR="00060CB2" w:rsidRPr="005E27C6" w:rsidRDefault="00060CB2" w:rsidP="00C33C29">
            <w:pPr>
              <w:jc w:val="center"/>
              <w:rPr>
                <w:rFonts w:cs="Arial"/>
                <w:b/>
                <w:bCs/>
                <w:szCs w:val="24"/>
                <w:lang w:val="hr-HR"/>
              </w:rPr>
            </w:pPr>
            <w:r w:rsidRPr="005E27C6">
              <w:rPr>
                <w:rFonts w:cs="Arial"/>
                <w:b/>
                <w:bCs/>
                <w:szCs w:val="24"/>
                <w:lang w:val="hr-HR"/>
              </w:rPr>
              <w:t>БРОЈ ТЕЛЕФОНА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C9825E" w14:textId="77777777" w:rsidR="00060CB2" w:rsidRPr="005E27C6" w:rsidRDefault="00060CB2" w:rsidP="00C33C29">
            <w:pPr>
              <w:jc w:val="center"/>
              <w:rPr>
                <w:rFonts w:cs="Arial"/>
                <w:b/>
                <w:bCs/>
                <w:szCs w:val="24"/>
                <w:lang w:val="hr-HR"/>
              </w:rPr>
            </w:pPr>
          </w:p>
        </w:tc>
      </w:tr>
      <w:tr w:rsidR="00060CB2" w:rsidRPr="005E27C6" w14:paraId="1F42D867" w14:textId="77777777" w:rsidTr="00441CD2">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B1F48E" w14:textId="77777777" w:rsidR="00060CB2" w:rsidRPr="005E27C6" w:rsidRDefault="00060CB2" w:rsidP="00C33C29">
            <w:pPr>
              <w:jc w:val="center"/>
              <w:rPr>
                <w:rFonts w:cs="Arial"/>
                <w:b/>
                <w:bCs/>
                <w:szCs w:val="24"/>
                <w:lang w:val="hr-HR"/>
              </w:rPr>
            </w:pPr>
            <w:r w:rsidRPr="005E27C6">
              <w:rPr>
                <w:rFonts w:cs="Arial"/>
                <w:b/>
                <w:bCs/>
                <w:szCs w:val="24"/>
                <w:lang w:val="hr-HR"/>
              </w:rPr>
              <w:t>БРОЈ ТЕЛЕФАКСА</w:t>
            </w:r>
          </w:p>
        </w:tc>
        <w:tc>
          <w:tcPr>
            <w:tcW w:w="63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FFC559" w14:textId="77777777" w:rsidR="00060CB2" w:rsidRPr="005E27C6" w:rsidRDefault="00060CB2" w:rsidP="00C33C29">
            <w:pPr>
              <w:jc w:val="center"/>
              <w:rPr>
                <w:rFonts w:cs="Arial"/>
                <w:b/>
                <w:bCs/>
                <w:szCs w:val="24"/>
                <w:lang w:val="hr-HR"/>
              </w:rPr>
            </w:pPr>
          </w:p>
        </w:tc>
      </w:tr>
      <w:tr w:rsidR="00060CB2" w:rsidRPr="005E27C6" w14:paraId="4D58EA35" w14:textId="77777777" w:rsidTr="00441CD2">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749EA3" w14:textId="77777777" w:rsidR="00060CB2" w:rsidRPr="005E27C6" w:rsidRDefault="00060CB2" w:rsidP="00C33C29">
            <w:pPr>
              <w:jc w:val="center"/>
              <w:rPr>
                <w:rFonts w:cs="Arial"/>
                <w:b/>
                <w:bCs/>
                <w:szCs w:val="24"/>
                <w:lang w:val="hr-HR"/>
              </w:rPr>
            </w:pPr>
            <w:r w:rsidRPr="005E27C6">
              <w:rPr>
                <w:rFonts w:cs="Arial"/>
                <w:b/>
                <w:bCs/>
                <w:szCs w:val="24"/>
                <w:lang w:val="hr-HR"/>
              </w:rPr>
              <w:t>(Е-М</w:t>
            </w:r>
            <w:r w:rsidRPr="005E27C6">
              <w:rPr>
                <w:rFonts w:cs="Arial"/>
                <w:b/>
                <w:bCs/>
                <w:szCs w:val="24"/>
              </w:rPr>
              <w:t>А</w:t>
            </w:r>
            <w:r w:rsidRPr="005E27C6">
              <w:rPr>
                <w:rFonts w:cs="Arial"/>
                <w:b/>
                <w:bCs/>
                <w:szCs w:val="24"/>
                <w:lang w:val="sr-Latn-CS"/>
              </w:rPr>
              <w:t>IL</w:t>
            </w:r>
            <w:r w:rsidRPr="005E27C6">
              <w:rPr>
                <w:rFonts w:cs="Arial"/>
                <w:b/>
                <w:bCs/>
                <w:szCs w:val="24"/>
                <w:lang w:val="hr-HR"/>
              </w:rPr>
              <w:t>)</w:t>
            </w:r>
          </w:p>
        </w:tc>
        <w:tc>
          <w:tcPr>
            <w:tcW w:w="6315" w:type="dxa"/>
            <w:tcBorders>
              <w:top w:val="nil"/>
              <w:left w:val="nil"/>
              <w:bottom w:val="single" w:sz="4" w:space="0" w:color="auto"/>
              <w:right w:val="single" w:sz="8" w:space="0" w:color="auto"/>
            </w:tcBorders>
            <w:tcMar>
              <w:top w:w="0" w:type="dxa"/>
              <w:left w:w="108" w:type="dxa"/>
              <w:bottom w:w="0" w:type="dxa"/>
              <w:right w:w="108" w:type="dxa"/>
            </w:tcMar>
          </w:tcPr>
          <w:p w14:paraId="2EF6CE66" w14:textId="77777777" w:rsidR="00060CB2" w:rsidRPr="005E27C6" w:rsidRDefault="00060CB2" w:rsidP="00C33C29">
            <w:pPr>
              <w:jc w:val="center"/>
              <w:rPr>
                <w:rFonts w:cs="Arial"/>
                <w:b/>
                <w:bCs/>
                <w:szCs w:val="24"/>
                <w:lang w:val="hr-HR"/>
              </w:rPr>
            </w:pPr>
          </w:p>
        </w:tc>
      </w:tr>
      <w:tr w:rsidR="00060CB2" w:rsidRPr="005E27C6" w14:paraId="35AE9855" w14:textId="77777777" w:rsidTr="00441CD2">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1DD436" w14:textId="77777777" w:rsidR="00060CB2" w:rsidRPr="005E27C6" w:rsidRDefault="00060CB2" w:rsidP="00C33C29">
            <w:pPr>
              <w:jc w:val="center"/>
              <w:rPr>
                <w:rFonts w:cs="Arial"/>
                <w:b/>
                <w:bCs/>
                <w:szCs w:val="24"/>
                <w:lang w:val="hr-HR"/>
              </w:rPr>
            </w:pPr>
            <w:r w:rsidRPr="005E27C6">
              <w:rPr>
                <w:rFonts w:cs="Arial"/>
                <w:b/>
                <w:bCs/>
                <w:szCs w:val="24"/>
                <w:lang w:val="hr-HR"/>
              </w:rPr>
              <w:lastRenderedPageBreak/>
              <w:t>ПИБ</w:t>
            </w:r>
          </w:p>
        </w:tc>
        <w:tc>
          <w:tcPr>
            <w:tcW w:w="631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62F71A" w14:textId="77777777" w:rsidR="00060CB2" w:rsidRPr="005E27C6" w:rsidRDefault="00060CB2" w:rsidP="00C33C29">
            <w:pPr>
              <w:jc w:val="center"/>
              <w:rPr>
                <w:rFonts w:cs="Arial"/>
                <w:b/>
                <w:bCs/>
                <w:szCs w:val="24"/>
                <w:lang w:val="hr-HR"/>
              </w:rPr>
            </w:pPr>
          </w:p>
        </w:tc>
      </w:tr>
      <w:tr w:rsidR="00060CB2" w:rsidRPr="005E27C6" w14:paraId="4E8ADE43" w14:textId="77777777" w:rsidTr="00441CD2">
        <w:tc>
          <w:tcPr>
            <w:tcW w:w="261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16C056" w14:textId="77777777" w:rsidR="00060CB2" w:rsidRPr="005E27C6" w:rsidRDefault="00060CB2" w:rsidP="00C33C29">
            <w:pPr>
              <w:jc w:val="center"/>
              <w:rPr>
                <w:rFonts w:cs="Arial"/>
                <w:b/>
                <w:bCs/>
                <w:szCs w:val="24"/>
              </w:rPr>
            </w:pPr>
            <w:r w:rsidRPr="005E27C6">
              <w:rPr>
                <w:rFonts w:cs="Arial"/>
                <w:b/>
                <w:bCs/>
                <w:szCs w:val="24"/>
                <w:lang w:val="hr-HR"/>
              </w:rPr>
              <w:t>ТЕКУЋИ РАЧУН ПОНУ</w:t>
            </w:r>
            <w:r w:rsidRPr="005E27C6">
              <w:rPr>
                <w:rFonts w:cs="Arial"/>
                <w:b/>
                <w:bCs/>
                <w:szCs w:val="24"/>
              </w:rPr>
              <w:t>Ђ</w:t>
            </w:r>
            <w:r w:rsidRPr="005E27C6">
              <w:rPr>
                <w:rFonts w:cs="Arial"/>
                <w:b/>
                <w:bCs/>
                <w:szCs w:val="24"/>
                <w:lang w:val="hr-HR"/>
              </w:rPr>
              <w:t>АЧА</w:t>
            </w:r>
          </w:p>
          <w:p w14:paraId="31DD5359" w14:textId="77777777" w:rsidR="00060CB2" w:rsidRPr="005E27C6" w:rsidRDefault="00060CB2" w:rsidP="00C33C29">
            <w:pPr>
              <w:jc w:val="center"/>
              <w:rPr>
                <w:rFonts w:cs="Arial"/>
                <w:b/>
                <w:bCs/>
                <w:szCs w:val="24"/>
              </w:rPr>
            </w:pPr>
            <w:r w:rsidRPr="005E27C6">
              <w:rPr>
                <w:rFonts w:cs="Arial"/>
                <w:b/>
                <w:bCs/>
                <w:szCs w:val="24"/>
              </w:rPr>
              <w:t>И НАЗИВ БАНКЕ</w:t>
            </w:r>
          </w:p>
        </w:tc>
        <w:tc>
          <w:tcPr>
            <w:tcW w:w="63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D34857" w14:textId="77777777" w:rsidR="00060CB2" w:rsidRPr="005E27C6" w:rsidRDefault="00060CB2" w:rsidP="00C33C29">
            <w:pPr>
              <w:jc w:val="center"/>
              <w:rPr>
                <w:rFonts w:cs="Arial"/>
                <w:b/>
                <w:bCs/>
                <w:szCs w:val="24"/>
                <w:lang w:val="hr-HR"/>
              </w:rPr>
            </w:pPr>
          </w:p>
        </w:tc>
      </w:tr>
    </w:tbl>
    <w:p w14:paraId="407D9412" w14:textId="77777777" w:rsidR="00060CB2" w:rsidRPr="005E27C6" w:rsidRDefault="00060CB2" w:rsidP="00C33C29">
      <w:pPr>
        <w:jc w:val="both"/>
        <w:rPr>
          <w:rFonts w:cs="Arial"/>
          <w:b/>
          <w:szCs w:val="24"/>
        </w:rPr>
      </w:pPr>
    </w:p>
    <w:p w14:paraId="2CA64750" w14:textId="77777777" w:rsidR="00D03FC2" w:rsidRPr="005E27C6" w:rsidRDefault="00D03FC2" w:rsidP="00C33C29">
      <w:pPr>
        <w:jc w:val="both"/>
        <w:rPr>
          <w:rFonts w:cs="Arial"/>
          <w:b/>
          <w:szCs w:val="24"/>
          <w:lang w:val="en-US"/>
        </w:rPr>
      </w:pPr>
      <w:r w:rsidRPr="005E27C6">
        <w:rPr>
          <w:rFonts w:cs="Arial"/>
          <w:b/>
          <w:szCs w:val="24"/>
        </w:rPr>
        <w:t>УКУПНА ЦЕНА УСЛУГЕ  ___________________________</w:t>
      </w:r>
      <w:r w:rsidRPr="005E27C6">
        <w:rPr>
          <w:rFonts w:cs="Arial"/>
          <w:szCs w:val="24"/>
          <w:lang w:val="ru-RU" w:eastAsia="en-US"/>
        </w:rPr>
        <w:t>(</w:t>
      </w:r>
      <w:r w:rsidRPr="005E27C6">
        <w:rPr>
          <w:rFonts w:cs="Arial"/>
          <w:i/>
          <w:szCs w:val="24"/>
          <w:lang w:val="sr-Latn-CS" w:eastAsia="en-US"/>
        </w:rPr>
        <w:t>RSD</w:t>
      </w:r>
      <w:r w:rsidRPr="005E27C6">
        <w:rPr>
          <w:rFonts w:cs="Arial"/>
          <w:i/>
          <w:szCs w:val="24"/>
          <w:lang w:val="ru-RU" w:eastAsia="en-US"/>
        </w:rPr>
        <w:t>/</w:t>
      </w:r>
      <w:r w:rsidRPr="005E27C6">
        <w:rPr>
          <w:rFonts w:cs="Arial"/>
          <w:i/>
          <w:szCs w:val="24"/>
          <w:lang w:val="sr-Latn-CS" w:eastAsia="en-US"/>
        </w:rPr>
        <w:t>EUR</w:t>
      </w:r>
      <w:r w:rsidRPr="005E27C6">
        <w:rPr>
          <w:rFonts w:cs="Arial"/>
          <w:i/>
          <w:szCs w:val="24"/>
          <w:lang w:eastAsia="en-US"/>
        </w:rPr>
        <w:t xml:space="preserve">) </w:t>
      </w:r>
      <w:r w:rsidRPr="005E27C6">
        <w:rPr>
          <w:rFonts w:cs="Arial"/>
          <w:b/>
          <w:szCs w:val="24"/>
        </w:rPr>
        <w:t>(словима: ___________) без пореза на додату вредност.</w:t>
      </w:r>
      <w:r w:rsidRPr="005E27C6">
        <w:rPr>
          <w:rFonts w:cs="Arial"/>
          <w:i/>
          <w:color w:val="0070C0"/>
          <w:szCs w:val="24"/>
          <w:lang w:eastAsia="en-US"/>
        </w:rPr>
        <w:t xml:space="preserve"> напомена: уписати: </w:t>
      </w:r>
      <w:r w:rsidRPr="005E27C6">
        <w:rPr>
          <w:rFonts w:cs="Arial"/>
          <w:i/>
          <w:color w:val="0070C0"/>
          <w:szCs w:val="24"/>
          <w:lang w:val="ru-RU" w:eastAsia="en-US"/>
        </w:rPr>
        <w:t>динара</w:t>
      </w:r>
      <w:r w:rsidRPr="005E27C6">
        <w:rPr>
          <w:rFonts w:cs="Arial"/>
          <w:i/>
          <w:color w:val="0070C0"/>
          <w:szCs w:val="24"/>
          <w:lang w:eastAsia="en-US"/>
        </w:rPr>
        <w:t xml:space="preserve"> или </w:t>
      </w:r>
      <w:r w:rsidRPr="005E27C6">
        <w:rPr>
          <w:rFonts w:cs="Arial"/>
          <w:i/>
          <w:color w:val="0070C0"/>
          <w:szCs w:val="24"/>
          <w:lang w:val="ru-RU" w:eastAsia="en-US"/>
        </w:rPr>
        <w:t>евра</w:t>
      </w:r>
    </w:p>
    <w:p w14:paraId="020A9A90" w14:textId="77777777" w:rsidR="00841A1B" w:rsidRDefault="00841A1B" w:rsidP="00C33C29">
      <w:pPr>
        <w:rPr>
          <w:rFonts w:cs="Arial"/>
          <w:b/>
          <w:szCs w:val="24"/>
          <w:lang w:val="sr-Cyrl-RS"/>
        </w:rPr>
      </w:pPr>
    </w:p>
    <w:p w14:paraId="6BD83943" w14:textId="77777777" w:rsidR="00060CB2" w:rsidRDefault="00482367" w:rsidP="00C33C29">
      <w:pPr>
        <w:rPr>
          <w:rFonts w:cs="Arial"/>
          <w:b/>
          <w:szCs w:val="24"/>
          <w:lang w:val="sr-Cyrl-RS"/>
        </w:rPr>
      </w:pPr>
      <w:r w:rsidRPr="00482367">
        <w:rPr>
          <w:rFonts w:cs="Arial"/>
          <w:b/>
          <w:szCs w:val="24"/>
          <w:lang w:val="sr-Cyrl-RS"/>
        </w:rPr>
        <w:t>ЦЕНА УСЛУГА ПО СПЕЦИЈАЛНОСТИМА:</w:t>
      </w:r>
    </w:p>
    <w:p w14:paraId="6119ACF6" w14:textId="77777777" w:rsidR="00482367" w:rsidRPr="00482367" w:rsidRDefault="00482367" w:rsidP="00482367">
      <w:pPr>
        <w:suppressAutoHyphens w:val="0"/>
        <w:contextualSpacing/>
        <w:jc w:val="both"/>
        <w:rPr>
          <w:rFonts w:cs="Arial"/>
          <w:iCs/>
          <w:szCs w:val="24"/>
          <w:lang w:val="sr-Cyrl-RS" w:eastAsia="en-US"/>
        </w:rPr>
      </w:pPr>
      <w:r w:rsidRPr="005E27C6">
        <w:rPr>
          <w:rFonts w:cs="Arial"/>
          <w:iCs/>
          <w:szCs w:val="24"/>
          <w:lang w:val="sr-Cyrl-RS" w:eastAsia="en-US"/>
        </w:rPr>
        <w:t xml:space="preserve">а) Пројекат геолошких/геотехничких истражних радова са техничком контролом: </w:t>
      </w:r>
      <w:r w:rsidR="00841A1B">
        <w:rPr>
          <w:rFonts w:cs="Arial"/>
          <w:szCs w:val="24"/>
        </w:rPr>
        <w:t>_________________</w:t>
      </w:r>
      <w:r w:rsidRPr="005E27C6">
        <w:rPr>
          <w:rFonts w:cs="Arial"/>
          <w:szCs w:val="24"/>
        </w:rPr>
        <w:t xml:space="preserve"> </w:t>
      </w:r>
      <w:r w:rsidRPr="005E27C6">
        <w:rPr>
          <w:rFonts w:cs="Arial"/>
          <w:i/>
          <w:szCs w:val="24"/>
        </w:rPr>
        <w:t>(</w:t>
      </w:r>
      <w:r>
        <w:rPr>
          <w:rFonts w:cs="Arial"/>
          <w:i/>
          <w:szCs w:val="24"/>
          <w:lang w:val="sr-Latn-RS"/>
        </w:rPr>
        <w:t>RSD/EUR</w:t>
      </w:r>
      <w:r w:rsidRPr="005E27C6">
        <w:rPr>
          <w:rFonts w:cs="Arial"/>
          <w:i/>
          <w:szCs w:val="24"/>
        </w:rPr>
        <w:t>)</w:t>
      </w:r>
      <w:r w:rsidR="00841A1B" w:rsidRPr="00841A1B">
        <w:rPr>
          <w:rFonts w:cs="Arial"/>
          <w:b/>
          <w:szCs w:val="24"/>
        </w:rPr>
        <w:t xml:space="preserve"> </w:t>
      </w:r>
      <w:r w:rsidR="00841A1B" w:rsidRPr="00841A1B">
        <w:rPr>
          <w:rFonts w:cs="Arial"/>
          <w:szCs w:val="24"/>
        </w:rPr>
        <w:t>(словима: ___________</w:t>
      </w:r>
      <w:r w:rsidR="00841A1B" w:rsidRPr="00841A1B">
        <w:rPr>
          <w:rFonts w:cs="Arial"/>
          <w:szCs w:val="24"/>
          <w:lang w:val="sr-Cyrl-RS"/>
        </w:rPr>
        <w:t>________________</w:t>
      </w:r>
      <w:r w:rsidR="00841A1B" w:rsidRPr="00841A1B">
        <w:rPr>
          <w:rFonts w:cs="Arial"/>
          <w:szCs w:val="24"/>
        </w:rPr>
        <w:t>)</w:t>
      </w:r>
      <w:r>
        <w:rPr>
          <w:rFonts w:cs="Arial"/>
          <w:i/>
          <w:szCs w:val="24"/>
          <w:lang w:val="sr-Cyrl-RS"/>
        </w:rPr>
        <w:t>без пореза на додату вредност</w:t>
      </w:r>
    </w:p>
    <w:p w14:paraId="310D403F" w14:textId="77777777" w:rsidR="00482367" w:rsidRPr="005E27C6" w:rsidRDefault="00482367" w:rsidP="00482367">
      <w:pPr>
        <w:suppressAutoHyphens w:val="0"/>
        <w:contextualSpacing/>
        <w:jc w:val="both"/>
        <w:rPr>
          <w:rFonts w:cs="Arial"/>
          <w:iCs/>
          <w:szCs w:val="24"/>
          <w:lang w:val="sr-Cyrl-RS" w:eastAsia="en-US"/>
        </w:rPr>
      </w:pPr>
    </w:p>
    <w:p w14:paraId="6466736C" w14:textId="77777777" w:rsidR="00482367" w:rsidRPr="00482367" w:rsidRDefault="00482367" w:rsidP="00482367">
      <w:pPr>
        <w:suppressAutoHyphens w:val="0"/>
        <w:contextualSpacing/>
        <w:jc w:val="both"/>
        <w:rPr>
          <w:rFonts w:cs="Arial"/>
          <w:iCs/>
          <w:szCs w:val="24"/>
          <w:lang w:val="sr-Cyrl-RS" w:eastAsia="en-US"/>
        </w:rPr>
      </w:pPr>
      <w:r w:rsidRPr="005E27C6">
        <w:rPr>
          <w:rFonts w:cs="Arial"/>
          <w:iCs/>
          <w:szCs w:val="24"/>
          <w:lang w:val="sr-Cyrl-RS" w:eastAsia="en-US"/>
        </w:rPr>
        <w:t xml:space="preserve">б) Извођење геолошких/геотехничких истражних радова и геодетских снимања: </w:t>
      </w:r>
      <w:r w:rsidR="00841A1B">
        <w:rPr>
          <w:rFonts w:cs="Arial"/>
          <w:szCs w:val="24"/>
        </w:rPr>
        <w:t>__________________</w:t>
      </w:r>
      <w:r w:rsidRPr="005E27C6">
        <w:rPr>
          <w:rFonts w:cs="Arial"/>
          <w:i/>
          <w:szCs w:val="24"/>
        </w:rPr>
        <w:t>(</w:t>
      </w:r>
      <w:r>
        <w:rPr>
          <w:rFonts w:cs="Arial"/>
          <w:i/>
          <w:szCs w:val="24"/>
          <w:lang w:val="sr-Latn-RS"/>
        </w:rPr>
        <w:t>RSD/EUR</w:t>
      </w:r>
      <w:r w:rsidRPr="005E27C6">
        <w:rPr>
          <w:rFonts w:cs="Arial"/>
          <w:i/>
          <w:szCs w:val="24"/>
        </w:rPr>
        <w:t>)</w:t>
      </w:r>
      <w:r w:rsidR="00841A1B" w:rsidRPr="00841A1B">
        <w:rPr>
          <w:rFonts w:cs="Arial"/>
          <w:szCs w:val="24"/>
        </w:rPr>
        <w:t xml:space="preserve"> (словима: ___________</w:t>
      </w:r>
      <w:r w:rsidR="00841A1B" w:rsidRPr="00841A1B">
        <w:rPr>
          <w:rFonts w:cs="Arial"/>
          <w:szCs w:val="24"/>
          <w:lang w:val="sr-Cyrl-RS"/>
        </w:rPr>
        <w:t>________________</w:t>
      </w:r>
      <w:r w:rsidR="00841A1B" w:rsidRPr="00841A1B">
        <w:rPr>
          <w:rFonts w:cs="Arial"/>
          <w:szCs w:val="24"/>
        </w:rPr>
        <w:t>)</w:t>
      </w:r>
      <w:r>
        <w:rPr>
          <w:rFonts w:cs="Arial"/>
          <w:i/>
          <w:szCs w:val="24"/>
          <w:lang w:val="sr-Cyrl-RS"/>
        </w:rPr>
        <w:t>без пореза на додату вредност</w:t>
      </w:r>
    </w:p>
    <w:p w14:paraId="4966DB76" w14:textId="77777777" w:rsidR="00482367" w:rsidRPr="005E27C6" w:rsidRDefault="00482367" w:rsidP="00482367">
      <w:pPr>
        <w:jc w:val="both"/>
        <w:rPr>
          <w:rFonts w:cs="Arial"/>
          <w:szCs w:val="24"/>
          <w:lang w:val="sr-Cyrl-RS"/>
        </w:rPr>
      </w:pPr>
    </w:p>
    <w:p w14:paraId="09FE26EC" w14:textId="77777777" w:rsidR="00482367" w:rsidRPr="00841A1B" w:rsidRDefault="00482367" w:rsidP="00482367">
      <w:pPr>
        <w:jc w:val="both"/>
        <w:rPr>
          <w:rFonts w:cs="Arial"/>
          <w:szCs w:val="24"/>
          <w:lang w:val="sr-Cyrl-RS"/>
        </w:rPr>
      </w:pPr>
      <w:r w:rsidRPr="005E27C6">
        <w:rPr>
          <w:rFonts w:cs="Arial"/>
          <w:szCs w:val="24"/>
          <w:lang w:val="sr-Cyrl-RS"/>
        </w:rPr>
        <w:t xml:space="preserve">в) </w:t>
      </w:r>
      <w:r w:rsidRPr="005E27C6">
        <w:rPr>
          <w:rFonts w:cs="Arial"/>
          <w:iCs/>
          <w:szCs w:val="24"/>
          <w:lang w:val="sr-Cyrl-RS" w:eastAsia="en-US"/>
        </w:rPr>
        <w:t>Израда техничке документације (Идејно решење, Пројекат за грађевинску дозволу са Изводом, Студија оправданости):</w:t>
      </w:r>
      <w:r w:rsidRPr="005E27C6">
        <w:rPr>
          <w:rFonts w:cs="Arial"/>
          <w:szCs w:val="24"/>
          <w:lang w:val="sr-Cyrl-RS"/>
        </w:rPr>
        <w:t xml:space="preserve"> </w:t>
      </w:r>
      <w:r w:rsidR="00841A1B">
        <w:rPr>
          <w:rFonts w:cs="Arial"/>
          <w:szCs w:val="24"/>
        </w:rPr>
        <w:t>__________________</w:t>
      </w:r>
      <w:r w:rsidRPr="005E27C6">
        <w:rPr>
          <w:rFonts w:cs="Arial"/>
          <w:szCs w:val="24"/>
          <w:lang w:val="sr-Cyrl-RS"/>
        </w:rPr>
        <w:t xml:space="preserve"> </w:t>
      </w:r>
      <w:r w:rsidRPr="005E27C6">
        <w:rPr>
          <w:rFonts w:cs="Arial"/>
          <w:szCs w:val="24"/>
        </w:rPr>
        <w:t xml:space="preserve"> </w:t>
      </w:r>
      <w:r w:rsidRPr="005E27C6">
        <w:rPr>
          <w:rFonts w:cs="Arial"/>
          <w:i/>
          <w:szCs w:val="24"/>
        </w:rPr>
        <w:t>(</w:t>
      </w:r>
      <w:r>
        <w:rPr>
          <w:rFonts w:cs="Arial"/>
          <w:i/>
          <w:szCs w:val="24"/>
          <w:lang w:val="sr-Latn-RS"/>
        </w:rPr>
        <w:t>RSD/EUR</w:t>
      </w:r>
      <w:r w:rsidRPr="005E27C6">
        <w:rPr>
          <w:rFonts w:cs="Arial"/>
          <w:i/>
          <w:szCs w:val="24"/>
        </w:rPr>
        <w:t>)</w:t>
      </w:r>
      <w:r w:rsidR="00841A1B">
        <w:rPr>
          <w:rFonts w:cs="Arial"/>
          <w:szCs w:val="24"/>
          <w:lang w:val="sr-Cyrl-RS"/>
        </w:rPr>
        <w:t xml:space="preserve"> </w:t>
      </w:r>
      <w:r w:rsidR="00841A1B" w:rsidRPr="00841A1B">
        <w:rPr>
          <w:rFonts w:cs="Arial"/>
          <w:szCs w:val="24"/>
        </w:rPr>
        <w:t>(словима: ___________</w:t>
      </w:r>
      <w:r w:rsidR="00841A1B" w:rsidRPr="00841A1B">
        <w:rPr>
          <w:rFonts w:cs="Arial"/>
          <w:szCs w:val="24"/>
          <w:lang w:val="sr-Cyrl-RS"/>
        </w:rPr>
        <w:t>________________</w:t>
      </w:r>
      <w:r w:rsidR="00841A1B">
        <w:rPr>
          <w:rFonts w:cs="Arial"/>
          <w:szCs w:val="24"/>
          <w:lang w:val="sr-Cyrl-RS"/>
        </w:rPr>
        <w:t>____</w:t>
      </w:r>
      <w:r w:rsidR="00841A1B" w:rsidRPr="00841A1B">
        <w:rPr>
          <w:rFonts w:cs="Arial"/>
          <w:szCs w:val="24"/>
        </w:rPr>
        <w:t>)</w:t>
      </w:r>
      <w:r w:rsidR="00841A1B" w:rsidRPr="00841A1B">
        <w:rPr>
          <w:rFonts w:cs="Arial"/>
          <w:i/>
          <w:szCs w:val="24"/>
          <w:lang w:val="sr-Cyrl-RS"/>
        </w:rPr>
        <w:t>без пореза на додату вредност</w:t>
      </w:r>
    </w:p>
    <w:p w14:paraId="7627D22B" w14:textId="77777777" w:rsidR="00482367" w:rsidRPr="005E27C6" w:rsidRDefault="00482367" w:rsidP="00482367">
      <w:pPr>
        <w:jc w:val="both"/>
        <w:rPr>
          <w:rFonts w:cs="Arial"/>
          <w:szCs w:val="24"/>
          <w:lang w:val="sr-Cyrl-RS"/>
        </w:rPr>
      </w:pPr>
    </w:p>
    <w:p w14:paraId="70B6C2CA" w14:textId="77777777" w:rsidR="00482367" w:rsidRPr="00841A1B" w:rsidRDefault="00482367" w:rsidP="00482367">
      <w:pPr>
        <w:suppressAutoHyphens w:val="0"/>
        <w:contextualSpacing/>
        <w:jc w:val="both"/>
        <w:rPr>
          <w:rFonts w:cs="Arial"/>
          <w:i/>
          <w:szCs w:val="22"/>
          <w:lang w:val="sr-Cyrl-RS"/>
        </w:rPr>
      </w:pPr>
      <w:r w:rsidRPr="005E27C6">
        <w:rPr>
          <w:rFonts w:cs="Arial"/>
          <w:iCs/>
          <w:szCs w:val="24"/>
          <w:lang w:val="sr-Cyrl-RS" w:eastAsia="en-U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szCs w:val="22"/>
          <w:lang w:val="sr-Cyrl-RS"/>
        </w:rPr>
        <w:t xml:space="preserve">: </w:t>
      </w:r>
      <w:r w:rsidR="00841A1B">
        <w:rPr>
          <w:rFonts w:cs="Arial"/>
          <w:szCs w:val="24"/>
        </w:rPr>
        <w:t>_________________</w:t>
      </w:r>
      <w:r w:rsidRPr="005E27C6">
        <w:rPr>
          <w:rFonts w:cs="Arial"/>
          <w:i/>
          <w:szCs w:val="24"/>
        </w:rPr>
        <w:t>(</w:t>
      </w:r>
      <w:r>
        <w:rPr>
          <w:rFonts w:cs="Arial"/>
          <w:i/>
          <w:szCs w:val="24"/>
          <w:lang w:val="sr-Latn-RS"/>
        </w:rPr>
        <w:t>RSD/EUR</w:t>
      </w:r>
      <w:r w:rsidRPr="005E27C6">
        <w:rPr>
          <w:rFonts w:cs="Arial"/>
          <w:i/>
          <w:szCs w:val="24"/>
        </w:rPr>
        <w:t>)</w:t>
      </w:r>
      <w:r w:rsidR="00841A1B" w:rsidRPr="00841A1B">
        <w:rPr>
          <w:rFonts w:cs="Arial"/>
          <w:szCs w:val="24"/>
        </w:rPr>
        <w:t>(словима: ___________</w:t>
      </w:r>
      <w:r w:rsidR="00841A1B" w:rsidRPr="00841A1B">
        <w:rPr>
          <w:rFonts w:cs="Arial"/>
          <w:szCs w:val="24"/>
          <w:lang w:val="sr-Cyrl-RS"/>
        </w:rPr>
        <w:t>________________</w:t>
      </w:r>
      <w:r w:rsidR="00841A1B">
        <w:rPr>
          <w:rFonts w:cs="Arial"/>
          <w:szCs w:val="24"/>
          <w:lang w:val="sr-Cyrl-RS"/>
        </w:rPr>
        <w:t>__</w:t>
      </w:r>
      <w:r w:rsidR="00841A1B" w:rsidRPr="00841A1B">
        <w:rPr>
          <w:rFonts w:cs="Arial"/>
          <w:szCs w:val="24"/>
        </w:rPr>
        <w:t>)</w:t>
      </w:r>
      <w:r w:rsidR="00841A1B" w:rsidRPr="00841A1B">
        <w:rPr>
          <w:rFonts w:cs="Arial"/>
          <w:i/>
          <w:szCs w:val="24"/>
          <w:lang w:val="sr-Cyrl-RS"/>
        </w:rPr>
        <w:t>без пореза на додату вредност</w:t>
      </w:r>
    </w:p>
    <w:p w14:paraId="2E5BB34C" w14:textId="77777777" w:rsidR="00482367" w:rsidRPr="005E27C6" w:rsidRDefault="00482367" w:rsidP="00482367">
      <w:pPr>
        <w:suppressAutoHyphens w:val="0"/>
        <w:contextualSpacing/>
        <w:jc w:val="both"/>
        <w:rPr>
          <w:rFonts w:cs="Arial"/>
          <w:iCs/>
          <w:szCs w:val="24"/>
          <w:lang w:val="sr-Cyrl-RS" w:eastAsia="en-US"/>
        </w:rPr>
      </w:pPr>
    </w:p>
    <w:p w14:paraId="0EFA4474" w14:textId="77777777" w:rsidR="00482367" w:rsidRPr="00841A1B" w:rsidRDefault="00482367" w:rsidP="00482367">
      <w:pPr>
        <w:suppressAutoHyphens w:val="0"/>
        <w:contextualSpacing/>
        <w:jc w:val="both"/>
        <w:rPr>
          <w:rFonts w:cs="Arial"/>
          <w:iCs/>
          <w:szCs w:val="24"/>
          <w:lang w:val="sr-Cyrl-RS" w:eastAsia="en-US"/>
        </w:rPr>
      </w:pPr>
      <w:r w:rsidRPr="005E27C6">
        <w:rPr>
          <w:rFonts w:cs="Arial"/>
          <w:iCs/>
          <w:szCs w:val="24"/>
          <w:lang w:val="sr-Cyrl-RS" w:eastAsia="en-US"/>
        </w:rPr>
        <w:t xml:space="preserve">д) Израда </w:t>
      </w:r>
      <w:r w:rsidRPr="005E27C6">
        <w:rPr>
          <w:rFonts w:cs="Arial"/>
          <w:szCs w:val="22"/>
          <w:lang w:val="ru-RU"/>
        </w:rPr>
        <w:t xml:space="preserve">Елабората о енергетској ефикасности објекта: </w:t>
      </w:r>
      <w:r w:rsidR="00841A1B">
        <w:rPr>
          <w:rFonts w:cs="Arial"/>
          <w:szCs w:val="24"/>
        </w:rPr>
        <w:t>___________________</w:t>
      </w:r>
      <w:r w:rsidRPr="005E27C6">
        <w:rPr>
          <w:rFonts w:cs="Arial"/>
          <w:i/>
          <w:szCs w:val="24"/>
        </w:rPr>
        <w:t>(</w:t>
      </w:r>
      <w:r>
        <w:rPr>
          <w:rFonts w:cs="Arial"/>
          <w:i/>
          <w:szCs w:val="24"/>
          <w:lang w:val="sr-Latn-RS"/>
        </w:rPr>
        <w:t>RSD/EUR</w:t>
      </w:r>
      <w:r w:rsidRPr="005E27C6">
        <w:rPr>
          <w:rFonts w:cs="Arial"/>
          <w:i/>
          <w:szCs w:val="24"/>
        </w:rPr>
        <w:t>)</w:t>
      </w:r>
      <w:r w:rsidR="00841A1B" w:rsidRPr="00841A1B">
        <w:rPr>
          <w:rFonts w:cs="Arial"/>
          <w:szCs w:val="24"/>
        </w:rPr>
        <w:t xml:space="preserve"> (словима: ___________</w:t>
      </w:r>
      <w:r w:rsidR="00841A1B" w:rsidRPr="00841A1B">
        <w:rPr>
          <w:rFonts w:cs="Arial"/>
          <w:szCs w:val="24"/>
          <w:lang w:val="sr-Cyrl-RS"/>
        </w:rPr>
        <w:t>________________</w:t>
      </w:r>
      <w:r w:rsidR="00841A1B" w:rsidRPr="00841A1B">
        <w:rPr>
          <w:rFonts w:cs="Arial"/>
          <w:szCs w:val="24"/>
        </w:rPr>
        <w:t>)</w:t>
      </w:r>
      <w:r w:rsidR="00841A1B">
        <w:rPr>
          <w:rFonts w:cs="Arial"/>
          <w:szCs w:val="24"/>
          <w:lang w:val="sr-Cyrl-RS"/>
        </w:rPr>
        <w:t xml:space="preserve"> </w:t>
      </w:r>
      <w:r w:rsidR="00841A1B" w:rsidRPr="00841A1B">
        <w:rPr>
          <w:rFonts w:cs="Arial"/>
          <w:i/>
          <w:szCs w:val="24"/>
          <w:lang w:val="sr-Cyrl-RS"/>
        </w:rPr>
        <w:t>без пореза на додату вредност</w:t>
      </w:r>
    </w:p>
    <w:p w14:paraId="3220C173" w14:textId="77777777" w:rsidR="00482367" w:rsidRPr="00482367" w:rsidRDefault="00482367" w:rsidP="00C33C29">
      <w:pPr>
        <w:rPr>
          <w:rFonts w:cs="Arial"/>
          <w:b/>
          <w:szCs w:val="24"/>
          <w:lang w:val="sr-Cyrl-RS"/>
        </w:rPr>
      </w:pPr>
    </w:p>
    <w:p w14:paraId="2A5E15B0" w14:textId="77777777" w:rsidR="00B77496" w:rsidRDefault="00060CB2" w:rsidP="00C33C29">
      <w:pPr>
        <w:jc w:val="both"/>
        <w:rPr>
          <w:rFonts w:cs="Arial"/>
          <w:b/>
          <w:szCs w:val="24"/>
          <w:lang w:val="sr-Cyrl-RS"/>
        </w:rPr>
      </w:pPr>
      <w:r w:rsidRPr="005E27C6">
        <w:rPr>
          <w:rFonts w:cs="Arial"/>
          <w:b/>
          <w:szCs w:val="24"/>
        </w:rPr>
        <w:t xml:space="preserve">УСЛОВИ И НАЧИН ПЛАЋАЊА: </w:t>
      </w:r>
    </w:p>
    <w:p w14:paraId="01F9B167" w14:textId="77777777" w:rsidR="00B77496" w:rsidRDefault="00B77496" w:rsidP="00C33C29">
      <w:pPr>
        <w:jc w:val="both"/>
        <w:rPr>
          <w:rFonts w:cs="Arial"/>
          <w:b/>
          <w:szCs w:val="24"/>
          <w:lang w:val="sr-Cyrl-RS"/>
        </w:rPr>
      </w:pPr>
    </w:p>
    <w:p w14:paraId="10F34D9B" w14:textId="77777777" w:rsidR="00B77496" w:rsidRPr="00B77496" w:rsidRDefault="00B77496" w:rsidP="00B77496">
      <w:pPr>
        <w:suppressAutoHyphens w:val="0"/>
        <w:contextualSpacing/>
        <w:jc w:val="both"/>
        <w:rPr>
          <w:rFonts w:cs="Arial"/>
          <w:b/>
          <w:iCs/>
          <w:sz w:val="20"/>
          <w:lang w:val="sr-Cyrl-RS" w:eastAsia="en-US"/>
        </w:rPr>
      </w:pPr>
      <w:r w:rsidRPr="00B77496">
        <w:rPr>
          <w:rFonts w:cs="Arial"/>
          <w:b/>
          <w:iCs/>
          <w:sz w:val="20"/>
          <w:lang w:val="sr-Cyrl-RS" w:eastAsia="en-US"/>
        </w:rPr>
        <w:t>а) Пројекат геолошких/геотехничких истражних радова</w:t>
      </w:r>
    </w:p>
    <w:p w14:paraId="60F4DADE" w14:textId="77777777" w:rsidR="00B77496" w:rsidRPr="00B77496" w:rsidRDefault="00B77496" w:rsidP="00B77496">
      <w:pPr>
        <w:suppressAutoHyphens w:val="0"/>
        <w:contextualSpacing/>
        <w:jc w:val="both"/>
        <w:rPr>
          <w:rFonts w:cs="Arial"/>
          <w:iCs/>
          <w:sz w:val="20"/>
          <w:lang w:val="sr-Cyrl-RS" w:eastAsia="en-US"/>
        </w:rPr>
      </w:pPr>
    </w:p>
    <w:p w14:paraId="2C7D7341" w14:textId="77777777" w:rsidR="00B77496" w:rsidRPr="00B77496" w:rsidRDefault="00B77496" w:rsidP="00B77496">
      <w:pPr>
        <w:pStyle w:val="ListParagraph"/>
        <w:numPr>
          <w:ilvl w:val="0"/>
          <w:numId w:val="31"/>
        </w:numPr>
        <w:suppressAutoHyphens w:val="0"/>
        <w:contextualSpacing/>
        <w:jc w:val="both"/>
        <w:rPr>
          <w:rFonts w:cs="Arial"/>
          <w:iCs/>
          <w:sz w:val="20"/>
          <w:lang w:val="sr-Cyrl-RS" w:eastAsia="en-US"/>
        </w:rPr>
      </w:pPr>
      <w:r w:rsidRPr="00B77496">
        <w:rPr>
          <w:rFonts w:cs="Arial"/>
          <w:iCs/>
          <w:sz w:val="20"/>
          <w:lang w:val="sr-Cyrl-RS" w:eastAsia="en-US"/>
        </w:rPr>
        <w:t>100% уговорене цене за израду Пројекта након извршене техничке контроле и предаје истог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од 45 (четрдесетпет) дана од дана пријема исправне фактуре.</w:t>
      </w:r>
    </w:p>
    <w:p w14:paraId="63BB6113" w14:textId="77777777" w:rsidR="00B77496" w:rsidRPr="00B77496" w:rsidRDefault="00B77496" w:rsidP="00B77496">
      <w:pPr>
        <w:suppressAutoHyphens w:val="0"/>
        <w:contextualSpacing/>
        <w:jc w:val="both"/>
        <w:rPr>
          <w:rFonts w:cs="Arial"/>
          <w:iCs/>
          <w:sz w:val="20"/>
          <w:lang w:val="sr-Cyrl-RS" w:eastAsia="en-US"/>
        </w:rPr>
      </w:pPr>
    </w:p>
    <w:p w14:paraId="2687F54A" w14:textId="77777777" w:rsidR="00B77496" w:rsidRPr="00B77496" w:rsidRDefault="00B77496" w:rsidP="00B77496">
      <w:pPr>
        <w:suppressAutoHyphens w:val="0"/>
        <w:contextualSpacing/>
        <w:jc w:val="both"/>
        <w:rPr>
          <w:rFonts w:cs="Arial"/>
          <w:b/>
          <w:iCs/>
          <w:sz w:val="20"/>
          <w:lang w:val="sr-Cyrl-RS" w:eastAsia="en-US"/>
        </w:rPr>
      </w:pPr>
      <w:r w:rsidRPr="00B77496">
        <w:rPr>
          <w:rFonts w:cs="Arial"/>
          <w:b/>
          <w:iCs/>
          <w:sz w:val="20"/>
          <w:lang w:val="sr-Cyrl-RS" w:eastAsia="en-US"/>
        </w:rPr>
        <w:t>б) Извођење геолошких/геотехничких истражних радова и геодетских снимања</w:t>
      </w:r>
    </w:p>
    <w:p w14:paraId="48D9D420" w14:textId="77777777" w:rsidR="00B77496" w:rsidRPr="00B77496" w:rsidRDefault="00B77496" w:rsidP="00B77496">
      <w:pPr>
        <w:suppressAutoHyphens w:val="0"/>
        <w:contextualSpacing/>
        <w:jc w:val="both"/>
        <w:rPr>
          <w:rFonts w:cs="Arial"/>
          <w:iCs/>
          <w:sz w:val="20"/>
          <w:lang w:val="sr-Cyrl-RS" w:eastAsia="en-US"/>
        </w:rPr>
      </w:pPr>
    </w:p>
    <w:p w14:paraId="67ABAAF6" w14:textId="77777777" w:rsidR="00B77496" w:rsidRPr="00527223" w:rsidRDefault="00B77496" w:rsidP="00B77496">
      <w:pPr>
        <w:pStyle w:val="ListParagraph"/>
        <w:numPr>
          <w:ilvl w:val="0"/>
          <w:numId w:val="31"/>
        </w:numPr>
        <w:suppressAutoHyphens w:val="0"/>
        <w:contextualSpacing/>
        <w:jc w:val="both"/>
        <w:rPr>
          <w:rFonts w:cs="Arial"/>
          <w:iCs/>
          <w:sz w:val="20"/>
          <w:lang w:val="sr-Cyrl-RS" w:eastAsia="en-US"/>
        </w:rPr>
      </w:pPr>
      <w:r w:rsidRPr="00B77496">
        <w:rPr>
          <w:rFonts w:cs="Arial"/>
          <w:iCs/>
          <w:sz w:val="20"/>
          <w:lang w:val="sr-Cyrl-RS" w:eastAsia="en-US"/>
        </w:rPr>
        <w:t xml:space="preserve">80% од уговорене цене за извођење геолошких/геотехничких истражних радова и геодетских снимања платиће се по месечним фактурама за уговорени рок израде ове документације. Фактуре се издају </w:t>
      </w:r>
      <w:r w:rsidRPr="00354305">
        <w:rPr>
          <w:rFonts w:cs="Arial"/>
          <w:iCs/>
          <w:sz w:val="20"/>
          <w:lang w:val="sr-Cyrl-RS" w:eastAsia="en-US"/>
        </w:rPr>
        <w:t>сразмерно степену реализације предметне услуге, на бази прихваћених месечних извештаја Пружаоца услуге, које оверава овлашћени представник Наручиоца за праћење реализације уговора. Плаћање одобре</w:t>
      </w:r>
      <w:r w:rsidRPr="00527223">
        <w:rPr>
          <w:rFonts w:cs="Arial"/>
          <w:iCs/>
          <w:sz w:val="20"/>
          <w:lang w:val="sr-Cyrl-RS" w:eastAsia="en-US"/>
        </w:rPr>
        <w:t xml:space="preserve">не фактуре извршиће се у року до 45 (четрдесетпет) дана од дана пријема исправне фактуре. </w:t>
      </w:r>
    </w:p>
    <w:p w14:paraId="3FCA8951" w14:textId="77777777" w:rsidR="00B77496" w:rsidRPr="00527223" w:rsidRDefault="00B77496" w:rsidP="00B77496">
      <w:pPr>
        <w:pStyle w:val="ListParagraph"/>
        <w:numPr>
          <w:ilvl w:val="0"/>
          <w:numId w:val="31"/>
        </w:numPr>
        <w:suppressAutoHyphens w:val="0"/>
        <w:contextualSpacing/>
        <w:jc w:val="both"/>
        <w:rPr>
          <w:rFonts w:cs="Arial"/>
          <w:iCs/>
          <w:sz w:val="20"/>
          <w:lang w:val="sr-Cyrl-RS" w:eastAsia="en-US"/>
        </w:rPr>
      </w:pPr>
      <w:r w:rsidRPr="00527223">
        <w:rPr>
          <w:rFonts w:cs="Arial"/>
          <w:iCs/>
          <w:sz w:val="20"/>
          <w:lang w:val="sr-Cyrl-RS" w:eastAsia="en-US"/>
        </w:rPr>
        <w:t xml:space="preserve">20% од уговорене вредности за извођење геолошких/геотехничких истражних радова и геодетских снимања платиће се након предаје Елабората о извршеним истраживањима са Потврдом и Извештајем о извршеној техничкој контроли, према фактури издатој по овом основу, на бази прихваћеног извештаја </w:t>
      </w:r>
      <w:r w:rsidRPr="00354305">
        <w:rPr>
          <w:rFonts w:cs="Arial"/>
          <w:iCs/>
          <w:sz w:val="20"/>
          <w:lang w:val="sr-Cyrl-RS" w:eastAsia="en-US"/>
        </w:rPr>
        <w:t>Пружаоца услуге, које оверава овлашћени представник Наручиоца за праћење реализације уговора. Плаћање одобрене фактуре извршиће се у ро</w:t>
      </w:r>
      <w:r w:rsidRPr="00527223">
        <w:rPr>
          <w:rFonts w:cs="Arial"/>
          <w:iCs/>
          <w:sz w:val="20"/>
          <w:lang w:val="sr-Cyrl-RS" w:eastAsia="en-US"/>
        </w:rPr>
        <w:t>ку до 45 (четрдесетпет) дана од дана пријема исправне фактуре.</w:t>
      </w:r>
    </w:p>
    <w:p w14:paraId="5802BC1F" w14:textId="77777777" w:rsidR="00B77496" w:rsidRPr="00B77496" w:rsidRDefault="00B77496" w:rsidP="00B77496">
      <w:pPr>
        <w:suppressAutoHyphens w:val="0"/>
        <w:contextualSpacing/>
        <w:jc w:val="both"/>
        <w:rPr>
          <w:rFonts w:cs="Arial"/>
          <w:iCs/>
          <w:sz w:val="20"/>
          <w:lang w:val="sr-Cyrl-RS" w:eastAsia="en-US"/>
        </w:rPr>
      </w:pPr>
    </w:p>
    <w:p w14:paraId="7BF7C6FA" w14:textId="77777777" w:rsidR="00B77496" w:rsidRPr="00B77496" w:rsidRDefault="00B77496" w:rsidP="00B77496">
      <w:pPr>
        <w:suppressAutoHyphens w:val="0"/>
        <w:contextualSpacing/>
        <w:jc w:val="both"/>
        <w:rPr>
          <w:rFonts w:cs="Arial"/>
          <w:iCs/>
          <w:sz w:val="20"/>
          <w:lang w:val="sr-Cyrl-RS" w:eastAsia="en-US"/>
        </w:rPr>
      </w:pPr>
    </w:p>
    <w:p w14:paraId="6B995D3A" w14:textId="77777777" w:rsidR="00B77496" w:rsidRPr="00B77496" w:rsidRDefault="00B77496" w:rsidP="00B77496">
      <w:pPr>
        <w:suppressAutoHyphens w:val="0"/>
        <w:contextualSpacing/>
        <w:jc w:val="both"/>
        <w:rPr>
          <w:rFonts w:cs="Arial"/>
          <w:b/>
          <w:iCs/>
          <w:sz w:val="20"/>
          <w:lang w:val="sr-Cyrl-RS" w:eastAsia="en-US"/>
        </w:rPr>
      </w:pPr>
      <w:r w:rsidRPr="00B77496">
        <w:rPr>
          <w:rFonts w:cs="Arial"/>
          <w:b/>
          <w:iCs/>
          <w:sz w:val="20"/>
          <w:lang w:val="sr-Cyrl-RS" w:eastAsia="en-US"/>
        </w:rPr>
        <w:lastRenderedPageBreak/>
        <w:t>в) Израда техничке документације (Идејно решење, Пројекат за грађевинску дозволу са Изводом, Студија оправданости):</w:t>
      </w:r>
    </w:p>
    <w:p w14:paraId="759A7660" w14:textId="77777777" w:rsidR="00B77496" w:rsidRPr="00B77496" w:rsidRDefault="00B77496" w:rsidP="00B77496">
      <w:pPr>
        <w:suppressAutoHyphens w:val="0"/>
        <w:contextualSpacing/>
        <w:jc w:val="both"/>
        <w:rPr>
          <w:rFonts w:cs="Arial"/>
          <w:b/>
          <w:iCs/>
          <w:sz w:val="20"/>
          <w:lang w:val="sr-Cyrl-RS" w:eastAsia="en-US"/>
        </w:rPr>
      </w:pPr>
    </w:p>
    <w:p w14:paraId="41BC27E7" w14:textId="77777777" w:rsidR="00B77496" w:rsidRPr="00527223" w:rsidRDefault="00B77496" w:rsidP="00B77496">
      <w:pPr>
        <w:pStyle w:val="ListParagraph"/>
        <w:numPr>
          <w:ilvl w:val="0"/>
          <w:numId w:val="31"/>
        </w:numPr>
        <w:suppressAutoHyphens w:val="0"/>
        <w:contextualSpacing/>
        <w:jc w:val="both"/>
        <w:rPr>
          <w:rFonts w:cs="Arial"/>
          <w:iCs/>
          <w:sz w:val="20"/>
          <w:lang w:val="sr-Cyrl-RS" w:eastAsia="en-US"/>
        </w:rPr>
      </w:pPr>
      <w:r w:rsidRPr="00B77496">
        <w:rPr>
          <w:rFonts w:cs="Arial"/>
          <w:iCs/>
          <w:sz w:val="20"/>
          <w:lang w:val="sr-Cyrl-RS" w:eastAsia="en-US"/>
        </w:rPr>
        <w:t xml:space="preserve">70% од уговорене цене за израду техничке документације платиће се по месечним </w:t>
      </w:r>
      <w:r w:rsidRPr="00354305">
        <w:rPr>
          <w:rFonts w:cs="Arial"/>
          <w:iCs/>
          <w:sz w:val="20"/>
          <w:lang w:val="sr-Cyrl-RS" w:eastAsia="en-US"/>
        </w:rPr>
        <w:t xml:space="preserve">фактурама за уговорени рок израде ове документације. Фактуре се издају сразмерно степену реализације предметне услуге, на бази прихваћених месечних извештаја Пружаоца услуге, које оверава овлашћени представник Наручиоца за праћење реализације уговора. </w:t>
      </w:r>
      <w:r w:rsidRPr="00527223">
        <w:rPr>
          <w:rFonts w:cs="Arial"/>
          <w:iCs/>
          <w:sz w:val="20"/>
          <w:lang w:val="sr-Cyrl-RS" w:eastAsia="en-US"/>
        </w:rPr>
        <w:t xml:space="preserve">Плаћање одобрене фактуре извршиће се у року до 45 (четрдесетпет) дана од дана пријема исправне фактуре. </w:t>
      </w:r>
    </w:p>
    <w:p w14:paraId="6A539977" w14:textId="77777777" w:rsidR="00B77496" w:rsidRPr="00527223" w:rsidRDefault="00B77496" w:rsidP="00B77496">
      <w:pPr>
        <w:pStyle w:val="ListParagraph"/>
        <w:numPr>
          <w:ilvl w:val="0"/>
          <w:numId w:val="31"/>
        </w:numPr>
        <w:suppressAutoHyphens w:val="0"/>
        <w:contextualSpacing/>
        <w:jc w:val="both"/>
        <w:rPr>
          <w:rFonts w:cs="Arial"/>
          <w:iCs/>
          <w:sz w:val="20"/>
          <w:lang w:val="sr-Cyrl-RS" w:eastAsia="en-US"/>
        </w:rPr>
      </w:pPr>
      <w:r w:rsidRPr="00527223">
        <w:rPr>
          <w:rFonts w:cs="Arial"/>
          <w:iCs/>
          <w:sz w:val="20"/>
          <w:lang w:val="sr-Cyrl-RS" w:eastAsia="en-US"/>
        </w:rPr>
        <w:t xml:space="preserve">15% од уговорене вредности за израду техничке документације према фактури издатој на бази усвојене техничке документације </w:t>
      </w:r>
      <w:r w:rsidRPr="00527223">
        <w:rPr>
          <w:rFonts w:cs="Arial"/>
          <w:iCs/>
          <w:sz w:val="20"/>
          <w:lang w:val="sr-Latn-CS" w:eastAsia="sr-Latn-CS"/>
        </w:rPr>
        <w:t xml:space="preserve">од стране </w:t>
      </w:r>
      <w:r w:rsidRPr="00527223">
        <w:rPr>
          <w:rFonts w:cs="Arial"/>
          <w:iCs/>
          <w:sz w:val="20"/>
          <w:lang w:val="sr-Cyrl-RS" w:eastAsia="sr-Latn-CS"/>
        </w:rPr>
        <w:t>надлежног тела</w:t>
      </w:r>
      <w:r w:rsidRPr="00527223">
        <w:rPr>
          <w:rFonts w:cs="Arial"/>
          <w:iCs/>
          <w:sz w:val="20"/>
          <w:lang w:eastAsia="sr-Latn-CS"/>
        </w:rPr>
        <w:t xml:space="preserve"> ЈП </w:t>
      </w:r>
      <w:r w:rsidRPr="00527223">
        <w:rPr>
          <w:rFonts w:cs="Arial"/>
          <w:iCs/>
          <w:sz w:val="20"/>
          <w:lang w:val="sr-Latn-CS" w:eastAsia="sr-Latn-CS"/>
        </w:rPr>
        <w:t>ЕПС</w:t>
      </w:r>
      <w:r w:rsidRPr="00527223">
        <w:rPr>
          <w:rFonts w:cs="Arial"/>
          <w:iCs/>
          <w:sz w:val="20"/>
          <w:lang w:val="sr-Cyrl-RS" w:eastAsia="sr-Latn-CS"/>
        </w:rPr>
        <w:t xml:space="preserve"> и доставе документације након поступања по евентуалним примедбама надлежног тела</w:t>
      </w:r>
      <w:r w:rsidRPr="00527223">
        <w:rPr>
          <w:rFonts w:cs="Arial"/>
          <w:iCs/>
          <w:sz w:val="20"/>
          <w:lang w:eastAsia="sr-Latn-CS"/>
        </w:rPr>
        <w:t xml:space="preserve"> ЈП </w:t>
      </w:r>
      <w:r w:rsidRPr="00527223">
        <w:rPr>
          <w:rFonts w:cs="Arial"/>
          <w:iCs/>
          <w:sz w:val="20"/>
          <w:lang w:val="sr-Latn-CS" w:eastAsia="sr-Latn-CS"/>
        </w:rPr>
        <w:t>ЕПС</w:t>
      </w:r>
      <w:r w:rsidRPr="00527223">
        <w:rPr>
          <w:rFonts w:cs="Arial"/>
          <w:sz w:val="20"/>
        </w:rPr>
        <w:t xml:space="preserve">, у року до </w:t>
      </w:r>
      <w:r w:rsidRPr="00527223">
        <w:rPr>
          <w:rFonts w:cs="Arial"/>
          <w:iCs/>
          <w:sz w:val="20"/>
          <w:lang w:val="sr-Cyrl-RS" w:eastAsia="en-US"/>
        </w:rPr>
        <w:t>45 (четрдесетпет)</w:t>
      </w:r>
      <w:r w:rsidRPr="00527223">
        <w:rPr>
          <w:rFonts w:cs="Arial"/>
          <w:sz w:val="20"/>
        </w:rPr>
        <w:t xml:space="preserve"> од дана пријема исправне фактуре</w:t>
      </w:r>
      <w:r w:rsidRPr="00527223">
        <w:rPr>
          <w:rFonts w:cs="Arial"/>
          <w:sz w:val="20"/>
          <w:lang w:val="sr-Cyrl-RS"/>
        </w:rPr>
        <w:t>,</w:t>
      </w:r>
      <w:r w:rsidRPr="00527223">
        <w:rPr>
          <w:rFonts w:cs="Arial"/>
          <w:sz w:val="20"/>
          <w:lang w:val="sr-Cyrl-CS"/>
        </w:rPr>
        <w:t xml:space="preserve"> испостављене по том основу</w:t>
      </w:r>
      <w:r w:rsidRPr="00527223">
        <w:rPr>
          <w:rFonts w:cs="Arial"/>
          <w:iCs/>
          <w:sz w:val="20"/>
          <w:lang w:val="sr-Cyrl-RS" w:eastAsia="en-US"/>
        </w:rPr>
        <w:t xml:space="preserve"> </w:t>
      </w:r>
    </w:p>
    <w:p w14:paraId="24334E30" w14:textId="77777777" w:rsidR="00B77496" w:rsidRPr="00B77496" w:rsidRDefault="00B77496" w:rsidP="00B77496">
      <w:pPr>
        <w:pStyle w:val="ListParagraph"/>
        <w:numPr>
          <w:ilvl w:val="0"/>
          <w:numId w:val="31"/>
        </w:numPr>
        <w:suppressAutoHyphens w:val="0"/>
        <w:contextualSpacing/>
        <w:jc w:val="both"/>
        <w:rPr>
          <w:rFonts w:cs="Arial"/>
          <w:iCs/>
          <w:sz w:val="20"/>
          <w:lang w:val="sr-Cyrl-RS" w:eastAsia="en-US"/>
        </w:rPr>
      </w:pPr>
      <w:r w:rsidRPr="00B77496">
        <w:rPr>
          <w:rFonts w:cs="Arial"/>
          <w:iCs/>
          <w:sz w:val="20"/>
          <w:lang w:val="sr-Cyrl-RS" w:eastAsia="en-US"/>
        </w:rPr>
        <w:t>10% од уговорене вредности за израду техничке документације платиће се према фактури издатој на основу добијеног позитивног Извештаја о обављеној техничкој контроли Пројекта за грађевинску дозволу или најкасније 6 (шест) месеци по усвајању техничке документације од надлежног тела ЈП ЕПС. Плаћање одобрене фактуре извршиће се у року од 45 (четрдесетпет) дана од дана пријема исправне фактуре.</w:t>
      </w:r>
    </w:p>
    <w:p w14:paraId="5F4B46C0" w14:textId="77777777" w:rsidR="00B77496" w:rsidRPr="00B77496" w:rsidRDefault="00B77496" w:rsidP="00B77496">
      <w:pPr>
        <w:pStyle w:val="ListParagraph"/>
        <w:numPr>
          <w:ilvl w:val="0"/>
          <w:numId w:val="31"/>
        </w:numPr>
        <w:suppressAutoHyphens w:val="0"/>
        <w:contextualSpacing/>
        <w:jc w:val="both"/>
        <w:rPr>
          <w:rFonts w:cs="Arial"/>
          <w:iCs/>
          <w:sz w:val="20"/>
          <w:lang w:val="sr-Cyrl-RS" w:eastAsia="en-US"/>
        </w:rPr>
      </w:pPr>
      <w:r w:rsidRPr="00B77496">
        <w:rPr>
          <w:rFonts w:cs="Arial"/>
          <w:iCs/>
          <w:sz w:val="20"/>
          <w:lang w:val="sr-Cyrl-RS" w:eastAsia="en-US"/>
        </w:rPr>
        <w:t>5% од уговорене вредности за израду техничке документације платиће се према фактури издатој на основу добијеног Решења о издавању грађевинске дозволе или најкасније 6 (шест) месеци по добијању позитивног Извештаја о обављеној техничкој контроли Пројекта за грађевинску дозволу. Плаћање одобрене фактуре извршиће се у року од 45 (четрдесетпет) дана од дана пријема исправне фактуре.</w:t>
      </w:r>
    </w:p>
    <w:p w14:paraId="65E6203F" w14:textId="77777777" w:rsidR="00B77496" w:rsidRPr="00B77496" w:rsidRDefault="00B77496" w:rsidP="00B77496">
      <w:pPr>
        <w:suppressAutoHyphens w:val="0"/>
        <w:contextualSpacing/>
        <w:jc w:val="both"/>
        <w:rPr>
          <w:rFonts w:cs="Arial"/>
          <w:iCs/>
          <w:sz w:val="20"/>
          <w:lang w:val="sr-Cyrl-RS" w:eastAsia="en-US"/>
        </w:rPr>
      </w:pPr>
    </w:p>
    <w:p w14:paraId="486FEB53" w14:textId="77777777" w:rsidR="00B77496" w:rsidRPr="00B77496" w:rsidRDefault="00B77496" w:rsidP="00B77496">
      <w:pPr>
        <w:suppressAutoHyphens w:val="0"/>
        <w:contextualSpacing/>
        <w:jc w:val="both"/>
        <w:rPr>
          <w:rFonts w:cs="Arial"/>
          <w:b/>
          <w:sz w:val="20"/>
          <w:lang w:val="sr-Cyrl-RS"/>
        </w:rPr>
      </w:pPr>
      <w:r w:rsidRPr="00B77496">
        <w:rPr>
          <w:rFonts w:cs="Arial"/>
          <w:b/>
          <w:iCs/>
          <w:sz w:val="20"/>
          <w:lang w:val="sr-Cyrl-RS" w:eastAsia="en-US"/>
        </w:rPr>
        <w:t xml:space="preserve">г) Израда </w:t>
      </w:r>
      <w:r w:rsidRPr="00B77496">
        <w:rPr>
          <w:rFonts w:cs="Arial"/>
          <w:b/>
          <w:sz w:val="20"/>
          <w:lang w:val="sr-Cyrl-RS"/>
        </w:rPr>
        <w:t>Тендерске документације</w:t>
      </w:r>
      <w:r w:rsidRPr="00B77496">
        <w:rPr>
          <w:rFonts w:cs="Arial"/>
          <w:b/>
          <w:sz w:val="20"/>
          <w:lang w:val="sl-SI"/>
        </w:rPr>
        <w:t xml:space="preserve"> за набавку опреме и радова</w:t>
      </w:r>
    </w:p>
    <w:p w14:paraId="08A3B236" w14:textId="77777777" w:rsidR="00B77496" w:rsidRPr="00B77496" w:rsidRDefault="00B77496" w:rsidP="00B77496">
      <w:pPr>
        <w:suppressAutoHyphens w:val="0"/>
        <w:contextualSpacing/>
        <w:jc w:val="both"/>
        <w:rPr>
          <w:rFonts w:cs="Arial"/>
          <w:sz w:val="20"/>
          <w:lang w:val="sr-Cyrl-RS"/>
        </w:rPr>
      </w:pPr>
    </w:p>
    <w:p w14:paraId="0AF87A0B" w14:textId="77777777" w:rsidR="00B77496" w:rsidRPr="00B77496" w:rsidRDefault="00B77496" w:rsidP="00B77496">
      <w:pPr>
        <w:pStyle w:val="ListParagraph"/>
        <w:numPr>
          <w:ilvl w:val="0"/>
          <w:numId w:val="31"/>
        </w:numPr>
        <w:suppressAutoHyphens w:val="0"/>
        <w:contextualSpacing/>
        <w:jc w:val="both"/>
        <w:rPr>
          <w:rFonts w:cs="Arial"/>
          <w:iCs/>
          <w:sz w:val="20"/>
          <w:lang w:val="sr-Cyrl-RS" w:eastAsia="en-US"/>
        </w:rPr>
      </w:pPr>
      <w:r w:rsidRPr="00B77496">
        <w:rPr>
          <w:rFonts w:cs="Arial"/>
          <w:iCs/>
          <w:sz w:val="20"/>
          <w:lang w:val="sr-Cyrl-RS" w:eastAsia="en-US"/>
        </w:rPr>
        <w:t xml:space="preserve">100% уговорене цене за израду </w:t>
      </w:r>
      <w:r w:rsidRPr="00B77496">
        <w:rPr>
          <w:rFonts w:cs="Arial"/>
          <w:sz w:val="20"/>
          <w:lang w:val="sr-Cyrl-RS"/>
        </w:rPr>
        <w:t>Тендерске документације</w:t>
      </w:r>
      <w:r w:rsidRPr="00B77496">
        <w:rPr>
          <w:rFonts w:cs="Arial"/>
          <w:sz w:val="20"/>
          <w:lang w:val="sl-SI"/>
        </w:rPr>
        <w:t xml:space="preserve"> за набавку опреме и радова</w:t>
      </w:r>
      <w:r w:rsidRPr="00B77496">
        <w:rPr>
          <w:rFonts w:cs="Arial"/>
          <w:iCs/>
          <w:sz w:val="20"/>
          <w:lang w:val="sr-Cyrl-RS" w:eastAsia="en-US"/>
        </w:rPr>
        <w:t xml:space="preserve"> након предаје исте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од 45 (четрдесетпет) дана од дана пријема исправне фактуре.</w:t>
      </w:r>
    </w:p>
    <w:p w14:paraId="796EA2DA" w14:textId="77777777" w:rsidR="00B77496" w:rsidRPr="00B77496" w:rsidRDefault="00B77496" w:rsidP="00B77496">
      <w:pPr>
        <w:suppressAutoHyphens w:val="0"/>
        <w:contextualSpacing/>
        <w:jc w:val="both"/>
        <w:rPr>
          <w:rFonts w:cs="Arial"/>
          <w:iCs/>
          <w:sz w:val="20"/>
          <w:lang w:val="sr-Cyrl-RS" w:eastAsia="en-US"/>
        </w:rPr>
      </w:pPr>
    </w:p>
    <w:p w14:paraId="246A8181" w14:textId="77777777" w:rsidR="00B77496" w:rsidRPr="00B77496" w:rsidRDefault="00B77496" w:rsidP="00B77496">
      <w:pPr>
        <w:suppressAutoHyphens w:val="0"/>
        <w:contextualSpacing/>
        <w:jc w:val="both"/>
        <w:rPr>
          <w:rFonts w:cs="Arial"/>
          <w:b/>
          <w:iCs/>
          <w:sz w:val="20"/>
          <w:lang w:val="sr-Cyrl-RS" w:eastAsia="en-US"/>
        </w:rPr>
      </w:pPr>
      <w:r w:rsidRPr="00B77496">
        <w:rPr>
          <w:rFonts w:cs="Arial"/>
          <w:b/>
          <w:iCs/>
          <w:sz w:val="20"/>
          <w:lang w:val="sr-Cyrl-RS" w:eastAsia="en-US"/>
        </w:rPr>
        <w:t xml:space="preserve">д) Израда </w:t>
      </w:r>
      <w:r w:rsidRPr="00B77496">
        <w:rPr>
          <w:rFonts w:cs="Arial"/>
          <w:b/>
          <w:sz w:val="20"/>
          <w:lang w:val="ru-RU"/>
        </w:rPr>
        <w:t>Елабората о енергетској ефикасности објекта</w:t>
      </w:r>
    </w:p>
    <w:p w14:paraId="24F6F287" w14:textId="77777777" w:rsidR="00B77496" w:rsidRPr="00B77496" w:rsidRDefault="00B77496" w:rsidP="00B77496">
      <w:pPr>
        <w:suppressAutoHyphens w:val="0"/>
        <w:contextualSpacing/>
        <w:jc w:val="both"/>
        <w:rPr>
          <w:rFonts w:cs="Arial"/>
          <w:iCs/>
          <w:sz w:val="20"/>
          <w:lang w:val="sr-Cyrl-RS" w:eastAsia="en-US"/>
        </w:rPr>
      </w:pPr>
    </w:p>
    <w:p w14:paraId="30C2F584" w14:textId="77777777" w:rsidR="00B77496" w:rsidRPr="00B77496" w:rsidRDefault="00B77496" w:rsidP="00B77496">
      <w:pPr>
        <w:pStyle w:val="ListParagraph"/>
        <w:numPr>
          <w:ilvl w:val="0"/>
          <w:numId w:val="31"/>
        </w:numPr>
        <w:suppressAutoHyphens w:val="0"/>
        <w:contextualSpacing/>
        <w:jc w:val="both"/>
        <w:rPr>
          <w:rFonts w:cs="Arial"/>
          <w:iCs/>
          <w:sz w:val="20"/>
          <w:lang w:val="sr-Cyrl-RS" w:eastAsia="en-US"/>
        </w:rPr>
      </w:pPr>
      <w:r w:rsidRPr="00B77496">
        <w:rPr>
          <w:rFonts w:cs="Arial"/>
          <w:iCs/>
          <w:sz w:val="20"/>
          <w:lang w:val="sr-Cyrl-RS" w:eastAsia="en-US"/>
        </w:rPr>
        <w:t xml:space="preserve">100% уговорене цене за израду </w:t>
      </w:r>
      <w:r w:rsidRPr="00B77496">
        <w:rPr>
          <w:rFonts w:cs="Arial"/>
          <w:sz w:val="20"/>
          <w:lang w:val="ru-RU"/>
        </w:rPr>
        <w:t>Елабората о енергетској ефикасности објекта</w:t>
      </w:r>
      <w:r w:rsidRPr="00B77496">
        <w:rPr>
          <w:rFonts w:cs="Arial"/>
          <w:iCs/>
          <w:sz w:val="20"/>
          <w:lang w:val="sr-Cyrl-RS" w:eastAsia="en-US"/>
        </w:rPr>
        <w:t xml:space="preserve"> након предаје исте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од 45 (четрдесетпет) дана од дана пријема исправне фактуре.</w:t>
      </w:r>
    </w:p>
    <w:p w14:paraId="4251A5F0" w14:textId="77777777" w:rsidR="00B77496" w:rsidRPr="005E27C6" w:rsidRDefault="00B77496" w:rsidP="00B77496">
      <w:pPr>
        <w:suppressAutoHyphens w:val="0"/>
        <w:contextualSpacing/>
        <w:jc w:val="both"/>
        <w:rPr>
          <w:rFonts w:cs="Arial"/>
          <w:iCs/>
          <w:szCs w:val="24"/>
          <w:lang w:val="sr-Cyrl-RS" w:eastAsia="en-US"/>
        </w:rPr>
      </w:pPr>
    </w:p>
    <w:p w14:paraId="755369D8" w14:textId="77777777" w:rsidR="00060CB2" w:rsidRPr="00B77496" w:rsidRDefault="00060CB2" w:rsidP="00C33C29">
      <w:pPr>
        <w:rPr>
          <w:rFonts w:cs="Arial"/>
          <w:szCs w:val="24"/>
          <w:lang w:val="sr-Cyrl-RS"/>
        </w:rPr>
      </w:pPr>
    </w:p>
    <w:p w14:paraId="1C107596" w14:textId="77777777" w:rsidR="00BA3669" w:rsidRPr="005E27C6" w:rsidRDefault="00060CB2" w:rsidP="00C33C29">
      <w:pPr>
        <w:jc w:val="both"/>
        <w:rPr>
          <w:rFonts w:cs="Arial"/>
          <w:b/>
          <w:szCs w:val="24"/>
          <w:lang w:val="sr-Cyrl-RS"/>
        </w:rPr>
      </w:pPr>
      <w:r w:rsidRPr="005E27C6">
        <w:rPr>
          <w:rFonts w:cs="Arial"/>
          <w:b/>
          <w:szCs w:val="24"/>
        </w:rPr>
        <w:t>РОК ИЗВРШЕЊА УСЛУГЕ</w:t>
      </w:r>
      <w:r w:rsidR="00BA3669" w:rsidRPr="005E27C6">
        <w:rPr>
          <w:rFonts w:cs="Arial"/>
          <w:b/>
          <w:szCs w:val="24"/>
          <w:lang w:val="sr-Cyrl-RS"/>
        </w:rPr>
        <w:t>:</w:t>
      </w:r>
    </w:p>
    <w:p w14:paraId="3E7BC78B" w14:textId="77777777" w:rsidR="00545245" w:rsidRPr="005E27C6" w:rsidRDefault="00545245" w:rsidP="00C33C29">
      <w:pPr>
        <w:jc w:val="both"/>
        <w:rPr>
          <w:rFonts w:cs="Arial"/>
          <w:b/>
          <w:szCs w:val="24"/>
          <w:lang w:val="sr-Cyrl-RS"/>
        </w:rPr>
      </w:pPr>
    </w:p>
    <w:p w14:paraId="2DA30759" w14:textId="77777777" w:rsidR="00D41A58" w:rsidRPr="005E27C6" w:rsidRDefault="00D41A58" w:rsidP="00D41A58">
      <w:pPr>
        <w:suppressAutoHyphens w:val="0"/>
        <w:contextualSpacing/>
        <w:jc w:val="both"/>
        <w:rPr>
          <w:rFonts w:cs="Arial"/>
          <w:iCs/>
          <w:szCs w:val="24"/>
          <w:lang w:val="sr-Cyrl-RS" w:eastAsia="en-US"/>
        </w:rPr>
      </w:pPr>
      <w:r w:rsidRPr="005E27C6">
        <w:rPr>
          <w:rFonts w:cs="Arial"/>
          <w:iCs/>
          <w:szCs w:val="24"/>
          <w:lang w:val="sr-Cyrl-RS" w:eastAsia="en-US"/>
        </w:rPr>
        <w:t>а) Пројекат геолошких/геотехничких истражних радова са техничком контролом</w:t>
      </w:r>
      <w:r w:rsidR="00DD7B7E" w:rsidRPr="005E27C6">
        <w:rPr>
          <w:rFonts w:cs="Arial"/>
          <w:iCs/>
          <w:szCs w:val="24"/>
          <w:lang w:val="sr-Cyrl-RS" w:eastAsia="en-US"/>
        </w:rPr>
        <w:t>:</w:t>
      </w:r>
      <w:r w:rsidRPr="005E27C6">
        <w:rPr>
          <w:rFonts w:cs="Arial"/>
          <w:iCs/>
          <w:szCs w:val="24"/>
          <w:lang w:val="sr-Cyrl-RS" w:eastAsia="en-US"/>
        </w:rPr>
        <w:t xml:space="preserve"> </w:t>
      </w:r>
      <w:r w:rsidRPr="005E27C6">
        <w:rPr>
          <w:rFonts w:cs="Arial"/>
          <w:szCs w:val="24"/>
        </w:rPr>
        <w:t>______________________</w:t>
      </w:r>
      <w:r w:rsidRPr="005E27C6">
        <w:rPr>
          <w:rFonts w:cs="Arial"/>
          <w:szCs w:val="24"/>
          <w:lang w:val="sr-Cyrl-RS"/>
        </w:rPr>
        <w:t xml:space="preserve"> месеци</w:t>
      </w:r>
      <w:r w:rsidRPr="005E27C6">
        <w:rPr>
          <w:rFonts w:cs="Arial"/>
          <w:szCs w:val="24"/>
        </w:rPr>
        <w:t xml:space="preserve"> </w:t>
      </w:r>
      <w:r w:rsidRPr="005E27C6">
        <w:rPr>
          <w:rFonts w:cs="Arial"/>
          <w:i/>
          <w:szCs w:val="24"/>
        </w:rPr>
        <w:t>(навести рок извршења)</w:t>
      </w:r>
    </w:p>
    <w:p w14:paraId="625DB1BA" w14:textId="77777777" w:rsidR="00D41A58" w:rsidRPr="005E27C6" w:rsidRDefault="00D41A58" w:rsidP="00D41A58">
      <w:pPr>
        <w:suppressAutoHyphens w:val="0"/>
        <w:contextualSpacing/>
        <w:jc w:val="both"/>
        <w:rPr>
          <w:rFonts w:cs="Arial"/>
          <w:iCs/>
          <w:szCs w:val="24"/>
          <w:lang w:val="sr-Cyrl-RS" w:eastAsia="en-US"/>
        </w:rPr>
      </w:pPr>
    </w:p>
    <w:p w14:paraId="3F7828F4" w14:textId="77777777" w:rsidR="00D41A58" w:rsidRPr="005E27C6" w:rsidRDefault="00D41A58" w:rsidP="00D41A58">
      <w:pPr>
        <w:suppressAutoHyphens w:val="0"/>
        <w:contextualSpacing/>
        <w:jc w:val="both"/>
        <w:rPr>
          <w:rFonts w:cs="Arial"/>
          <w:iCs/>
          <w:szCs w:val="24"/>
          <w:lang w:val="sr-Cyrl-RS" w:eastAsia="en-US"/>
        </w:rPr>
      </w:pPr>
      <w:r w:rsidRPr="005E27C6">
        <w:rPr>
          <w:rFonts w:cs="Arial"/>
          <w:iCs/>
          <w:szCs w:val="24"/>
          <w:lang w:val="sr-Cyrl-RS" w:eastAsia="en-US"/>
        </w:rPr>
        <w:t>б) Извођење геолошких/геотехничких истражних радова и геодетских снимања</w:t>
      </w:r>
      <w:r w:rsidR="00DD7B7E" w:rsidRPr="005E27C6">
        <w:rPr>
          <w:rFonts w:cs="Arial"/>
          <w:iCs/>
          <w:szCs w:val="24"/>
          <w:lang w:val="sr-Cyrl-RS" w:eastAsia="en-US"/>
        </w:rPr>
        <w:t>:</w:t>
      </w:r>
      <w:r w:rsidRPr="005E27C6">
        <w:rPr>
          <w:rFonts w:cs="Arial"/>
          <w:iCs/>
          <w:szCs w:val="24"/>
          <w:lang w:val="sr-Cyrl-RS" w:eastAsia="en-US"/>
        </w:rPr>
        <w:t xml:space="preserve"> </w:t>
      </w:r>
      <w:r w:rsidRPr="005E27C6">
        <w:rPr>
          <w:rFonts w:cs="Arial"/>
          <w:szCs w:val="24"/>
        </w:rPr>
        <w:t>______________________</w:t>
      </w:r>
      <w:r w:rsidRPr="005E27C6">
        <w:rPr>
          <w:rFonts w:cs="Arial"/>
          <w:szCs w:val="24"/>
          <w:lang w:val="sr-Cyrl-RS"/>
        </w:rPr>
        <w:t xml:space="preserve"> месеци</w:t>
      </w:r>
      <w:r w:rsidRPr="005E27C6">
        <w:rPr>
          <w:rFonts w:cs="Arial"/>
          <w:szCs w:val="24"/>
        </w:rPr>
        <w:t xml:space="preserve"> </w:t>
      </w:r>
      <w:r w:rsidRPr="005E27C6">
        <w:rPr>
          <w:rFonts w:cs="Arial"/>
          <w:i/>
          <w:szCs w:val="24"/>
        </w:rPr>
        <w:t>(навести рок извршења)</w:t>
      </w:r>
    </w:p>
    <w:p w14:paraId="7FC7E032" w14:textId="77777777" w:rsidR="00D41A58" w:rsidRPr="005E27C6" w:rsidRDefault="00D41A58" w:rsidP="00D41A58">
      <w:pPr>
        <w:jc w:val="both"/>
        <w:rPr>
          <w:rFonts w:cs="Arial"/>
          <w:szCs w:val="24"/>
          <w:lang w:val="sr-Cyrl-RS"/>
        </w:rPr>
      </w:pPr>
    </w:p>
    <w:p w14:paraId="31F0C9EA" w14:textId="77777777" w:rsidR="00D41A58" w:rsidRPr="005E27C6" w:rsidRDefault="00D41A58" w:rsidP="00D41A58">
      <w:pPr>
        <w:jc w:val="both"/>
        <w:rPr>
          <w:rFonts w:cs="Arial"/>
          <w:szCs w:val="24"/>
          <w:lang w:val="sr-Cyrl-RS"/>
        </w:rPr>
      </w:pPr>
      <w:r w:rsidRPr="005E27C6">
        <w:rPr>
          <w:rFonts w:cs="Arial"/>
          <w:szCs w:val="24"/>
          <w:lang w:val="sr-Cyrl-RS"/>
        </w:rPr>
        <w:t xml:space="preserve">в) </w:t>
      </w:r>
      <w:r w:rsidRPr="005E27C6">
        <w:rPr>
          <w:rFonts w:cs="Arial"/>
          <w:iCs/>
          <w:szCs w:val="24"/>
          <w:lang w:val="sr-Cyrl-RS" w:eastAsia="en-US"/>
        </w:rPr>
        <w:t>Израда техничке документације (Идејно решење, Пројекат за грађевинску дозволу са Изводом, Студија оправданости)</w:t>
      </w:r>
      <w:r w:rsidR="00DD7B7E" w:rsidRPr="005E27C6">
        <w:rPr>
          <w:rFonts w:cs="Arial"/>
          <w:iCs/>
          <w:szCs w:val="24"/>
          <w:lang w:val="sr-Cyrl-RS" w:eastAsia="en-US"/>
        </w:rPr>
        <w:t>:</w:t>
      </w:r>
      <w:r w:rsidRPr="005E27C6">
        <w:rPr>
          <w:rFonts w:cs="Arial"/>
          <w:szCs w:val="24"/>
          <w:lang w:val="sr-Cyrl-RS"/>
        </w:rPr>
        <w:t xml:space="preserve"> </w:t>
      </w:r>
      <w:r w:rsidRPr="005E27C6">
        <w:rPr>
          <w:rFonts w:cs="Arial"/>
          <w:szCs w:val="24"/>
        </w:rPr>
        <w:t>______________________</w:t>
      </w:r>
      <w:r w:rsidRPr="005E27C6">
        <w:rPr>
          <w:rFonts w:cs="Arial"/>
          <w:szCs w:val="24"/>
          <w:lang w:val="sr-Cyrl-RS"/>
        </w:rPr>
        <w:t xml:space="preserve"> месеци</w:t>
      </w:r>
      <w:r w:rsidRPr="005E27C6">
        <w:rPr>
          <w:rFonts w:cs="Arial"/>
          <w:szCs w:val="24"/>
        </w:rPr>
        <w:t xml:space="preserve"> </w:t>
      </w:r>
      <w:r w:rsidRPr="005E27C6">
        <w:rPr>
          <w:rFonts w:cs="Arial"/>
          <w:i/>
          <w:szCs w:val="24"/>
        </w:rPr>
        <w:t>(навести рок извршења)</w:t>
      </w:r>
      <w:r w:rsidRPr="005E27C6">
        <w:rPr>
          <w:rFonts w:cs="Arial"/>
          <w:szCs w:val="24"/>
        </w:rPr>
        <w:t>.</w:t>
      </w:r>
    </w:p>
    <w:p w14:paraId="7D7ED146" w14:textId="77777777" w:rsidR="00D41A58" w:rsidRPr="005E27C6" w:rsidRDefault="00D41A58" w:rsidP="00D41A58">
      <w:pPr>
        <w:jc w:val="both"/>
        <w:rPr>
          <w:rFonts w:cs="Arial"/>
          <w:szCs w:val="24"/>
          <w:lang w:val="sr-Cyrl-RS"/>
        </w:rPr>
      </w:pPr>
    </w:p>
    <w:p w14:paraId="052F5E46" w14:textId="77777777" w:rsidR="00D41A58" w:rsidRPr="005E27C6" w:rsidRDefault="00D41A58" w:rsidP="00D41A58">
      <w:pPr>
        <w:suppressAutoHyphens w:val="0"/>
        <w:contextualSpacing/>
        <w:jc w:val="both"/>
        <w:rPr>
          <w:rFonts w:cs="Arial"/>
          <w:szCs w:val="22"/>
          <w:lang w:val="sr-Cyrl-RS"/>
        </w:rPr>
      </w:pPr>
      <w:r w:rsidRPr="005E27C6">
        <w:rPr>
          <w:rFonts w:cs="Arial"/>
          <w:iCs/>
          <w:szCs w:val="24"/>
          <w:lang w:val="sr-Cyrl-RS" w:eastAsia="en-U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00DD7B7E" w:rsidRPr="005E27C6">
        <w:rPr>
          <w:rFonts w:cs="Arial"/>
          <w:szCs w:val="22"/>
          <w:lang w:val="sr-Cyrl-RS"/>
        </w:rPr>
        <w:t>:</w:t>
      </w:r>
      <w:r w:rsidRPr="005E27C6">
        <w:rPr>
          <w:rFonts w:cs="Arial"/>
          <w:szCs w:val="22"/>
          <w:lang w:val="sr-Cyrl-RS"/>
        </w:rPr>
        <w:t xml:space="preserve"> </w:t>
      </w:r>
      <w:r w:rsidRPr="005E27C6">
        <w:rPr>
          <w:rFonts w:cs="Arial"/>
          <w:szCs w:val="24"/>
        </w:rPr>
        <w:t>______________________</w:t>
      </w:r>
      <w:r w:rsidRPr="005E27C6">
        <w:rPr>
          <w:rFonts w:cs="Arial"/>
          <w:szCs w:val="24"/>
          <w:lang w:val="sr-Cyrl-RS"/>
        </w:rPr>
        <w:t xml:space="preserve"> месеци</w:t>
      </w:r>
      <w:r w:rsidRPr="005E27C6">
        <w:rPr>
          <w:rFonts w:cs="Arial"/>
          <w:szCs w:val="24"/>
        </w:rPr>
        <w:t xml:space="preserve"> </w:t>
      </w:r>
      <w:r w:rsidRPr="005E27C6">
        <w:rPr>
          <w:rFonts w:cs="Arial"/>
          <w:i/>
          <w:szCs w:val="24"/>
        </w:rPr>
        <w:t>(навести рок извршења)</w:t>
      </w:r>
      <w:r w:rsidRPr="005E27C6">
        <w:rPr>
          <w:rFonts w:cs="Arial"/>
          <w:szCs w:val="24"/>
          <w:lang w:val="sr-Cyrl-RS"/>
        </w:rPr>
        <w:t xml:space="preserve"> од </w:t>
      </w:r>
      <w:r w:rsidRPr="005E27C6">
        <w:rPr>
          <w:rFonts w:cs="Arial"/>
          <w:iCs/>
          <w:szCs w:val="24"/>
          <w:lang w:val="sr-Cyrl-RS" w:eastAsia="en-US"/>
        </w:rPr>
        <w:t>усвајањ</w:t>
      </w:r>
      <w:r w:rsidR="00441CD2" w:rsidRPr="005E27C6">
        <w:rPr>
          <w:rFonts w:cs="Arial"/>
          <w:iCs/>
          <w:szCs w:val="24"/>
          <w:lang w:val="sr-Cyrl-RS" w:eastAsia="en-US"/>
        </w:rPr>
        <w:t>а</w:t>
      </w:r>
      <w:r w:rsidRPr="005E27C6">
        <w:rPr>
          <w:rFonts w:cs="Arial"/>
          <w:iCs/>
          <w:szCs w:val="24"/>
          <w:lang w:val="sr-Cyrl-RS" w:eastAsia="en-US"/>
        </w:rPr>
        <w:t xml:space="preserve"> техничке документације од надлежног тела ЈП ЕПС</w:t>
      </w:r>
    </w:p>
    <w:p w14:paraId="05405004" w14:textId="77777777" w:rsidR="00D41A58" w:rsidRPr="005E27C6" w:rsidRDefault="00D41A58" w:rsidP="00D41A58">
      <w:pPr>
        <w:suppressAutoHyphens w:val="0"/>
        <w:contextualSpacing/>
        <w:jc w:val="both"/>
        <w:rPr>
          <w:rFonts w:cs="Arial"/>
          <w:iCs/>
          <w:szCs w:val="24"/>
          <w:lang w:val="sr-Cyrl-RS" w:eastAsia="en-US"/>
        </w:rPr>
      </w:pPr>
    </w:p>
    <w:p w14:paraId="0F4A5FDB" w14:textId="77777777" w:rsidR="00D41A58" w:rsidRPr="005E27C6" w:rsidRDefault="00D41A58" w:rsidP="00D41A58">
      <w:pPr>
        <w:suppressAutoHyphens w:val="0"/>
        <w:contextualSpacing/>
        <w:jc w:val="both"/>
        <w:rPr>
          <w:rFonts w:cs="Arial"/>
          <w:iCs/>
          <w:szCs w:val="24"/>
          <w:lang w:val="sr-Cyrl-RS" w:eastAsia="en-US"/>
        </w:rPr>
      </w:pPr>
      <w:r w:rsidRPr="005E27C6">
        <w:rPr>
          <w:rFonts w:cs="Arial"/>
          <w:iCs/>
          <w:szCs w:val="24"/>
          <w:lang w:val="sr-Cyrl-RS" w:eastAsia="en-US"/>
        </w:rPr>
        <w:lastRenderedPageBreak/>
        <w:t xml:space="preserve">д) Израда </w:t>
      </w:r>
      <w:r w:rsidRPr="005E27C6">
        <w:rPr>
          <w:rFonts w:cs="Arial"/>
          <w:szCs w:val="22"/>
          <w:lang w:val="ru-RU"/>
        </w:rPr>
        <w:t>Елабората о енергетској ефикасности објекта</w:t>
      </w:r>
      <w:r w:rsidR="00DD7B7E" w:rsidRPr="005E27C6">
        <w:rPr>
          <w:rFonts w:cs="Arial"/>
          <w:szCs w:val="22"/>
          <w:lang w:val="ru-RU"/>
        </w:rPr>
        <w:t>:</w:t>
      </w:r>
      <w:r w:rsidRPr="005E27C6">
        <w:rPr>
          <w:rFonts w:cs="Arial"/>
          <w:szCs w:val="22"/>
          <w:lang w:val="ru-RU"/>
        </w:rPr>
        <w:t xml:space="preserve"> </w:t>
      </w:r>
      <w:r w:rsidR="00441CD2" w:rsidRPr="005E27C6">
        <w:rPr>
          <w:rFonts w:cs="Arial"/>
          <w:szCs w:val="24"/>
        </w:rPr>
        <w:t>______________________</w:t>
      </w:r>
      <w:r w:rsidR="00441CD2" w:rsidRPr="005E27C6">
        <w:rPr>
          <w:rFonts w:cs="Arial"/>
          <w:szCs w:val="24"/>
          <w:lang w:val="sr-Cyrl-RS"/>
        </w:rPr>
        <w:t xml:space="preserve"> месеци</w:t>
      </w:r>
      <w:r w:rsidR="00441CD2" w:rsidRPr="005E27C6">
        <w:rPr>
          <w:rFonts w:cs="Arial"/>
          <w:szCs w:val="24"/>
        </w:rPr>
        <w:t xml:space="preserve"> </w:t>
      </w:r>
      <w:r w:rsidR="00441CD2" w:rsidRPr="005E27C6">
        <w:rPr>
          <w:rFonts w:cs="Arial"/>
          <w:i/>
          <w:szCs w:val="24"/>
        </w:rPr>
        <w:t>(навести рок извршења)</w:t>
      </w:r>
      <w:r w:rsidRPr="005E27C6">
        <w:rPr>
          <w:rFonts w:cs="Arial"/>
          <w:szCs w:val="24"/>
          <w:lang w:val="sr-Cyrl-RS"/>
        </w:rPr>
        <w:t xml:space="preserve"> од </w:t>
      </w:r>
      <w:r w:rsidRPr="005E27C6">
        <w:rPr>
          <w:rFonts w:cs="Arial"/>
          <w:iCs/>
          <w:szCs w:val="24"/>
          <w:lang w:val="sr-Cyrl-RS" w:eastAsia="en-US"/>
        </w:rPr>
        <w:t>усвајању техничке документације од надлежног тела ЈП ЕПС.</w:t>
      </w:r>
    </w:p>
    <w:p w14:paraId="334C0317" w14:textId="77777777" w:rsidR="00D41A58" w:rsidRPr="005E27C6" w:rsidRDefault="00D41A58" w:rsidP="00C33C29">
      <w:pPr>
        <w:jc w:val="both"/>
        <w:rPr>
          <w:rFonts w:cs="Arial"/>
          <w:b/>
          <w:szCs w:val="24"/>
          <w:lang w:val="sr-Cyrl-RS"/>
        </w:rPr>
      </w:pPr>
    </w:p>
    <w:p w14:paraId="061F5B7B" w14:textId="77777777" w:rsidR="00D41A58" w:rsidRPr="005E27C6" w:rsidRDefault="00D41A58" w:rsidP="00C33C29">
      <w:pPr>
        <w:jc w:val="both"/>
        <w:rPr>
          <w:rFonts w:cs="Arial"/>
          <w:b/>
          <w:szCs w:val="24"/>
          <w:lang w:val="sr-Cyrl-RS"/>
        </w:rPr>
      </w:pPr>
    </w:p>
    <w:p w14:paraId="7C053427" w14:textId="77777777" w:rsidR="00060CB2" w:rsidRPr="005E27C6" w:rsidRDefault="00060CB2" w:rsidP="00C33C29">
      <w:pPr>
        <w:rPr>
          <w:rFonts w:cs="Arial"/>
          <w:szCs w:val="24"/>
        </w:rPr>
      </w:pPr>
      <w:r w:rsidRPr="005E27C6">
        <w:rPr>
          <w:rFonts w:cs="Arial"/>
          <w:b/>
          <w:szCs w:val="24"/>
        </w:rPr>
        <w:t xml:space="preserve">РОК ВАЖЕЊА ПОНУДЕ: </w:t>
      </w:r>
      <w:r w:rsidRPr="005E27C6">
        <w:rPr>
          <w:rFonts w:cs="Arial"/>
          <w:szCs w:val="24"/>
        </w:rPr>
        <w:t>_________________________________________________</w:t>
      </w:r>
    </w:p>
    <w:p w14:paraId="6EAEBE64" w14:textId="77777777" w:rsidR="00060CB2" w:rsidRPr="005E27C6" w:rsidRDefault="00060CB2" w:rsidP="00C33C29">
      <w:pPr>
        <w:jc w:val="both"/>
        <w:rPr>
          <w:rFonts w:cs="Arial"/>
          <w:b/>
          <w:i/>
          <w:szCs w:val="24"/>
        </w:rPr>
      </w:pPr>
      <w:r w:rsidRPr="005E27C6">
        <w:rPr>
          <w:rFonts w:cs="Arial"/>
          <w:i/>
          <w:szCs w:val="24"/>
        </w:rPr>
        <w:t>(понуда мора да важи најмање 60 дана од дана отварања понуда)</w:t>
      </w:r>
    </w:p>
    <w:p w14:paraId="40CAF6D8" w14:textId="77777777" w:rsidR="00060CB2" w:rsidRPr="005E27C6" w:rsidRDefault="00060CB2" w:rsidP="00C33C29">
      <w:pPr>
        <w:jc w:val="both"/>
        <w:rPr>
          <w:rFonts w:cs="Arial"/>
          <w:szCs w:val="24"/>
        </w:rPr>
      </w:pPr>
    </w:p>
    <w:p w14:paraId="456C8154" w14:textId="77777777" w:rsidR="00060CB2" w:rsidRPr="005E27C6" w:rsidRDefault="00060CB2" w:rsidP="00C33C29">
      <w:pPr>
        <w:widowControl w:val="0"/>
        <w:jc w:val="both"/>
        <w:rPr>
          <w:rFonts w:cs="Arial"/>
          <w:szCs w:val="24"/>
          <w:lang w:val="sr-Cyrl-CS" w:eastAsia="sr-Latn-CS"/>
        </w:rPr>
      </w:pPr>
      <w:r w:rsidRPr="005E27C6">
        <w:rPr>
          <w:rFonts w:cs="Arial"/>
          <w:b/>
          <w:szCs w:val="24"/>
        </w:rPr>
        <w:t xml:space="preserve">Подаци о </w:t>
      </w:r>
      <w:r w:rsidRPr="005E27C6">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5E27C6">
        <w:rPr>
          <w:rFonts w:cs="Arial"/>
          <w:szCs w:val="24"/>
          <w:lang w:eastAsia="sr-Latn-CS"/>
        </w:rPr>
        <w:t>: __________________________________________________________________________</w:t>
      </w:r>
      <w:r w:rsidR="00C23941" w:rsidRPr="005E27C6">
        <w:rPr>
          <w:rFonts w:cs="Arial"/>
          <w:szCs w:val="24"/>
          <w:lang w:val="sr-Cyrl-CS" w:eastAsia="sr-Latn-CS"/>
        </w:rPr>
        <w:t>____________________________________________________________</w:t>
      </w:r>
    </w:p>
    <w:p w14:paraId="6EAA4A94" w14:textId="77777777" w:rsidR="00060CB2" w:rsidRPr="005E27C6" w:rsidRDefault="00060CB2" w:rsidP="00C33C29">
      <w:pPr>
        <w:widowControl w:val="0"/>
        <w:jc w:val="both"/>
        <w:rPr>
          <w:rFonts w:cs="Arial"/>
          <w:szCs w:val="24"/>
          <w:lang w:val="sr-Cyrl-CS"/>
        </w:rPr>
      </w:pPr>
      <w:r w:rsidRPr="005E27C6">
        <w:rPr>
          <w:rFonts w:cs="Arial"/>
          <w:szCs w:val="24"/>
          <w:lang w:eastAsia="sr-Latn-CS"/>
        </w:rPr>
        <w:t>____________________________________________________________________________________________________________________________________________________</w:t>
      </w:r>
      <w:r w:rsidR="00C23941" w:rsidRPr="005E27C6">
        <w:rPr>
          <w:rFonts w:cs="Arial"/>
          <w:szCs w:val="24"/>
          <w:lang w:val="sr-Cyrl-CS" w:eastAsia="sr-Latn-CS"/>
        </w:rPr>
        <w:t>_____________________________________________________</w:t>
      </w:r>
    </w:p>
    <w:p w14:paraId="15FC1285" w14:textId="77777777" w:rsidR="00060CB2" w:rsidRPr="005E27C6" w:rsidRDefault="00060CB2" w:rsidP="00C33C29">
      <w:pPr>
        <w:jc w:val="both"/>
        <w:rPr>
          <w:rFonts w:cs="Arial"/>
          <w:b/>
          <w:szCs w:val="24"/>
        </w:rPr>
      </w:pPr>
    </w:p>
    <w:p w14:paraId="025F2A73" w14:textId="77777777" w:rsidR="00060CB2" w:rsidRPr="005E27C6" w:rsidRDefault="00060CB2" w:rsidP="00C33C29">
      <w:pPr>
        <w:jc w:val="both"/>
        <w:rPr>
          <w:rFonts w:cs="Arial"/>
          <w:szCs w:val="24"/>
        </w:rPr>
      </w:pPr>
    </w:p>
    <w:p w14:paraId="17EC1EC0" w14:textId="77777777" w:rsidR="00060CB2" w:rsidRPr="005E27C6" w:rsidRDefault="00060CB2" w:rsidP="00C33C29">
      <w:pPr>
        <w:jc w:val="both"/>
        <w:rPr>
          <w:rFonts w:cs="Arial"/>
          <w:szCs w:val="24"/>
        </w:rPr>
      </w:pPr>
    </w:p>
    <w:tbl>
      <w:tblPr>
        <w:tblW w:w="0" w:type="auto"/>
        <w:jc w:val="center"/>
        <w:tblLook w:val="01E0" w:firstRow="1" w:lastRow="1" w:firstColumn="1" w:lastColumn="1" w:noHBand="0" w:noVBand="0"/>
      </w:tblPr>
      <w:tblGrid>
        <w:gridCol w:w="3597"/>
        <w:gridCol w:w="1959"/>
        <w:gridCol w:w="3730"/>
      </w:tblGrid>
      <w:tr w:rsidR="00060CB2" w:rsidRPr="005E27C6" w14:paraId="69DADC0E" w14:textId="77777777" w:rsidTr="007A50F5">
        <w:trPr>
          <w:jc w:val="center"/>
        </w:trPr>
        <w:tc>
          <w:tcPr>
            <w:tcW w:w="3652" w:type="dxa"/>
          </w:tcPr>
          <w:p w14:paraId="58645C3B" w14:textId="77777777" w:rsidR="00060CB2" w:rsidRPr="005E27C6" w:rsidRDefault="00060CB2" w:rsidP="00C33C29">
            <w:pPr>
              <w:jc w:val="center"/>
              <w:rPr>
                <w:rFonts w:cs="Arial"/>
                <w:szCs w:val="24"/>
              </w:rPr>
            </w:pPr>
            <w:r w:rsidRPr="005E27C6">
              <w:rPr>
                <w:rFonts w:cs="Arial"/>
                <w:szCs w:val="24"/>
              </w:rPr>
              <w:t>Место и датум:</w:t>
            </w:r>
          </w:p>
        </w:tc>
        <w:tc>
          <w:tcPr>
            <w:tcW w:w="1985" w:type="dxa"/>
          </w:tcPr>
          <w:p w14:paraId="1D3321EC" w14:textId="77777777" w:rsidR="00060CB2" w:rsidRPr="005E27C6" w:rsidRDefault="00060CB2" w:rsidP="00C33C29">
            <w:pPr>
              <w:jc w:val="center"/>
              <w:rPr>
                <w:rFonts w:cs="Arial"/>
                <w:szCs w:val="24"/>
              </w:rPr>
            </w:pPr>
            <w:r w:rsidRPr="005E27C6">
              <w:rPr>
                <w:rFonts w:cs="Arial"/>
                <w:szCs w:val="24"/>
              </w:rPr>
              <w:t>М.П.</w:t>
            </w:r>
          </w:p>
        </w:tc>
        <w:tc>
          <w:tcPr>
            <w:tcW w:w="3782" w:type="dxa"/>
          </w:tcPr>
          <w:p w14:paraId="4DA91015" w14:textId="77777777" w:rsidR="00060CB2" w:rsidRPr="005E27C6" w:rsidRDefault="00060CB2" w:rsidP="00C33C29">
            <w:pPr>
              <w:jc w:val="center"/>
              <w:rPr>
                <w:rFonts w:cs="Arial"/>
                <w:szCs w:val="24"/>
              </w:rPr>
            </w:pPr>
            <w:r w:rsidRPr="005E27C6">
              <w:rPr>
                <w:rFonts w:cs="Arial"/>
                <w:szCs w:val="24"/>
              </w:rPr>
              <w:t>Понуђач:</w:t>
            </w:r>
          </w:p>
        </w:tc>
      </w:tr>
      <w:tr w:rsidR="00060CB2" w:rsidRPr="005E27C6" w14:paraId="59FE4DA8" w14:textId="77777777" w:rsidTr="007A50F5">
        <w:trPr>
          <w:jc w:val="center"/>
        </w:trPr>
        <w:tc>
          <w:tcPr>
            <w:tcW w:w="3652" w:type="dxa"/>
            <w:vAlign w:val="center"/>
          </w:tcPr>
          <w:p w14:paraId="0C38EA8B" w14:textId="77777777" w:rsidR="00060CB2" w:rsidRPr="005E27C6" w:rsidRDefault="00060CB2" w:rsidP="00C33C29">
            <w:pPr>
              <w:jc w:val="both"/>
              <w:rPr>
                <w:rFonts w:cs="Arial"/>
                <w:szCs w:val="24"/>
              </w:rPr>
            </w:pPr>
          </w:p>
        </w:tc>
        <w:tc>
          <w:tcPr>
            <w:tcW w:w="1985" w:type="dxa"/>
            <w:vAlign w:val="center"/>
          </w:tcPr>
          <w:p w14:paraId="7E8A87B8" w14:textId="77777777" w:rsidR="00060CB2" w:rsidRPr="005E27C6" w:rsidRDefault="00060CB2" w:rsidP="00C33C29">
            <w:pPr>
              <w:jc w:val="both"/>
              <w:rPr>
                <w:rFonts w:cs="Arial"/>
                <w:szCs w:val="24"/>
              </w:rPr>
            </w:pPr>
          </w:p>
        </w:tc>
        <w:tc>
          <w:tcPr>
            <w:tcW w:w="3782" w:type="dxa"/>
            <w:vAlign w:val="center"/>
          </w:tcPr>
          <w:p w14:paraId="2385AB03" w14:textId="77777777" w:rsidR="00060CB2" w:rsidRPr="005E27C6" w:rsidRDefault="00060CB2" w:rsidP="00C33C29">
            <w:pPr>
              <w:jc w:val="both"/>
              <w:rPr>
                <w:rFonts w:cs="Arial"/>
                <w:szCs w:val="24"/>
              </w:rPr>
            </w:pPr>
          </w:p>
        </w:tc>
      </w:tr>
      <w:tr w:rsidR="00060CB2" w:rsidRPr="005E27C6" w14:paraId="45634CEE" w14:textId="77777777" w:rsidTr="007A50F5">
        <w:trPr>
          <w:jc w:val="center"/>
        </w:trPr>
        <w:tc>
          <w:tcPr>
            <w:tcW w:w="3652" w:type="dxa"/>
            <w:tcBorders>
              <w:bottom w:val="single" w:sz="4" w:space="0" w:color="auto"/>
            </w:tcBorders>
            <w:vAlign w:val="center"/>
          </w:tcPr>
          <w:p w14:paraId="0BF60F62" w14:textId="77777777" w:rsidR="00060CB2" w:rsidRPr="005E27C6" w:rsidRDefault="00060CB2" w:rsidP="00C33C29">
            <w:pPr>
              <w:jc w:val="both"/>
              <w:rPr>
                <w:rFonts w:cs="Arial"/>
                <w:szCs w:val="24"/>
              </w:rPr>
            </w:pPr>
          </w:p>
        </w:tc>
        <w:tc>
          <w:tcPr>
            <w:tcW w:w="1985" w:type="dxa"/>
            <w:vAlign w:val="center"/>
          </w:tcPr>
          <w:p w14:paraId="79B8E4E9" w14:textId="77777777" w:rsidR="00060CB2" w:rsidRPr="005E27C6" w:rsidRDefault="00060CB2" w:rsidP="00C33C29">
            <w:pPr>
              <w:jc w:val="both"/>
              <w:rPr>
                <w:rFonts w:cs="Arial"/>
                <w:szCs w:val="24"/>
              </w:rPr>
            </w:pPr>
          </w:p>
        </w:tc>
        <w:tc>
          <w:tcPr>
            <w:tcW w:w="3782" w:type="dxa"/>
            <w:tcBorders>
              <w:bottom w:val="single" w:sz="4" w:space="0" w:color="auto"/>
            </w:tcBorders>
            <w:vAlign w:val="center"/>
          </w:tcPr>
          <w:p w14:paraId="4532B555" w14:textId="77777777" w:rsidR="00060CB2" w:rsidRPr="005E27C6" w:rsidRDefault="00060CB2" w:rsidP="00C33C29">
            <w:pPr>
              <w:jc w:val="both"/>
              <w:rPr>
                <w:rFonts w:cs="Arial"/>
                <w:szCs w:val="24"/>
              </w:rPr>
            </w:pPr>
          </w:p>
        </w:tc>
      </w:tr>
    </w:tbl>
    <w:p w14:paraId="0D8B1224" w14:textId="77777777" w:rsidR="00847068" w:rsidRPr="005E27C6" w:rsidRDefault="00847068" w:rsidP="00C33C29">
      <w:pPr>
        <w:suppressAutoHyphens w:val="0"/>
        <w:contextualSpacing/>
        <w:jc w:val="both"/>
        <w:rPr>
          <w:rFonts w:cs="Arial"/>
          <w:b/>
          <w:szCs w:val="24"/>
          <w:lang w:val="sr-Latn-CS" w:eastAsia="en-US"/>
        </w:rPr>
      </w:pPr>
    </w:p>
    <w:p w14:paraId="2B43B417" w14:textId="77777777" w:rsidR="004F4E52" w:rsidRDefault="004F4E52" w:rsidP="004F4E52">
      <w:pPr>
        <w:rPr>
          <w:rFonts w:cs="Arial"/>
          <w:b/>
          <w:szCs w:val="22"/>
          <w:lang w:val="sr-Cyrl-RS"/>
        </w:rPr>
      </w:pPr>
    </w:p>
    <w:p w14:paraId="5F6094FE" w14:textId="77777777" w:rsidR="00E32C90" w:rsidRDefault="00E32C90" w:rsidP="004F4E52">
      <w:pPr>
        <w:rPr>
          <w:rFonts w:cs="Arial"/>
          <w:b/>
          <w:szCs w:val="22"/>
          <w:lang w:val="sr-Cyrl-RS"/>
        </w:rPr>
      </w:pPr>
    </w:p>
    <w:p w14:paraId="1740CEC9" w14:textId="77777777" w:rsidR="00E32C90" w:rsidRDefault="00E32C90" w:rsidP="004F4E52">
      <w:pPr>
        <w:rPr>
          <w:rFonts w:cs="Arial"/>
          <w:b/>
          <w:szCs w:val="22"/>
          <w:lang w:val="sr-Cyrl-RS"/>
        </w:rPr>
      </w:pPr>
    </w:p>
    <w:p w14:paraId="2C49A7D3" w14:textId="77777777" w:rsidR="00E32C90" w:rsidRDefault="00E32C90" w:rsidP="004F4E52">
      <w:pPr>
        <w:rPr>
          <w:rFonts w:cs="Arial"/>
          <w:b/>
          <w:szCs w:val="22"/>
          <w:lang w:val="sr-Cyrl-RS"/>
        </w:rPr>
      </w:pPr>
    </w:p>
    <w:p w14:paraId="20B802FA" w14:textId="77777777" w:rsidR="00E32C90" w:rsidRDefault="00E32C90" w:rsidP="004F4E52">
      <w:pPr>
        <w:rPr>
          <w:rFonts w:cs="Arial"/>
          <w:b/>
          <w:szCs w:val="22"/>
          <w:lang w:val="sr-Cyrl-RS"/>
        </w:rPr>
      </w:pPr>
    </w:p>
    <w:p w14:paraId="4E56E292" w14:textId="77777777" w:rsidR="00E32C90" w:rsidRDefault="00E32C90" w:rsidP="004F4E52">
      <w:pPr>
        <w:rPr>
          <w:rFonts w:cs="Arial"/>
          <w:b/>
          <w:szCs w:val="22"/>
          <w:lang w:val="sr-Cyrl-RS"/>
        </w:rPr>
      </w:pPr>
    </w:p>
    <w:p w14:paraId="763EEC41" w14:textId="77777777" w:rsidR="00E32C90" w:rsidRDefault="00E32C90" w:rsidP="004F4E52">
      <w:pPr>
        <w:rPr>
          <w:rFonts w:cs="Arial"/>
          <w:b/>
          <w:szCs w:val="22"/>
          <w:lang w:val="sr-Cyrl-RS"/>
        </w:rPr>
      </w:pPr>
    </w:p>
    <w:p w14:paraId="66FA650F" w14:textId="77777777" w:rsidR="00E32C90" w:rsidRDefault="00E32C90" w:rsidP="004F4E52">
      <w:pPr>
        <w:rPr>
          <w:rFonts w:cs="Arial"/>
          <w:b/>
          <w:szCs w:val="22"/>
          <w:lang w:val="sr-Cyrl-RS"/>
        </w:rPr>
      </w:pPr>
    </w:p>
    <w:p w14:paraId="2F03DC92" w14:textId="77777777" w:rsidR="00E32C90" w:rsidRDefault="00E32C90" w:rsidP="004F4E52">
      <w:pPr>
        <w:rPr>
          <w:rFonts w:cs="Arial"/>
          <w:b/>
          <w:szCs w:val="22"/>
          <w:lang w:val="sr-Cyrl-RS"/>
        </w:rPr>
      </w:pPr>
    </w:p>
    <w:p w14:paraId="4231AB00" w14:textId="77777777" w:rsidR="00E32C90" w:rsidRDefault="00E32C90" w:rsidP="004F4E52">
      <w:pPr>
        <w:rPr>
          <w:rFonts w:cs="Arial"/>
          <w:b/>
          <w:szCs w:val="22"/>
          <w:lang w:val="sr-Cyrl-RS"/>
        </w:rPr>
      </w:pPr>
    </w:p>
    <w:p w14:paraId="0679F04D" w14:textId="77777777" w:rsidR="00E32C90" w:rsidRDefault="00E32C90" w:rsidP="004F4E52">
      <w:pPr>
        <w:rPr>
          <w:rFonts w:cs="Arial"/>
          <w:b/>
          <w:szCs w:val="22"/>
          <w:lang w:val="sr-Cyrl-RS"/>
        </w:rPr>
      </w:pPr>
    </w:p>
    <w:p w14:paraId="0F047086" w14:textId="77777777" w:rsidR="00E32C90" w:rsidRDefault="00E32C90" w:rsidP="004F4E52">
      <w:pPr>
        <w:rPr>
          <w:rFonts w:cs="Arial"/>
          <w:b/>
          <w:szCs w:val="22"/>
          <w:lang w:val="sr-Cyrl-RS"/>
        </w:rPr>
      </w:pPr>
    </w:p>
    <w:p w14:paraId="385D8126" w14:textId="77777777" w:rsidR="00E32C90" w:rsidRDefault="00E32C90" w:rsidP="004F4E52">
      <w:pPr>
        <w:rPr>
          <w:rFonts w:cs="Arial"/>
          <w:b/>
          <w:szCs w:val="22"/>
          <w:lang w:val="sr-Cyrl-RS"/>
        </w:rPr>
      </w:pPr>
    </w:p>
    <w:p w14:paraId="763058AE" w14:textId="77777777" w:rsidR="00E32C90" w:rsidRDefault="00E32C90" w:rsidP="004F4E52">
      <w:pPr>
        <w:rPr>
          <w:rFonts w:cs="Arial"/>
          <w:b/>
          <w:szCs w:val="22"/>
          <w:lang w:val="sr-Cyrl-RS"/>
        </w:rPr>
      </w:pPr>
    </w:p>
    <w:p w14:paraId="37C70F29" w14:textId="77777777" w:rsidR="00E32C90" w:rsidRDefault="00E32C90" w:rsidP="004F4E52">
      <w:pPr>
        <w:rPr>
          <w:rFonts w:cs="Arial"/>
          <w:b/>
          <w:szCs w:val="22"/>
          <w:lang w:val="sr-Cyrl-RS"/>
        </w:rPr>
      </w:pPr>
    </w:p>
    <w:p w14:paraId="6A9D6CC9" w14:textId="77777777" w:rsidR="00E32C90" w:rsidRDefault="00E32C90" w:rsidP="004F4E52">
      <w:pPr>
        <w:rPr>
          <w:rFonts w:cs="Arial"/>
          <w:b/>
          <w:szCs w:val="22"/>
          <w:lang w:val="sr-Cyrl-RS"/>
        </w:rPr>
      </w:pPr>
    </w:p>
    <w:p w14:paraId="34635381" w14:textId="77777777" w:rsidR="00E32C90" w:rsidRDefault="00E32C90" w:rsidP="004F4E52">
      <w:pPr>
        <w:rPr>
          <w:rFonts w:cs="Arial"/>
          <w:b/>
          <w:szCs w:val="22"/>
          <w:lang w:val="sr-Cyrl-RS"/>
        </w:rPr>
      </w:pPr>
    </w:p>
    <w:p w14:paraId="618758B3" w14:textId="77777777" w:rsidR="00E32C90" w:rsidRDefault="00E32C90" w:rsidP="004F4E52">
      <w:pPr>
        <w:rPr>
          <w:rFonts w:cs="Arial"/>
          <w:b/>
          <w:szCs w:val="22"/>
          <w:lang w:val="sr-Cyrl-RS"/>
        </w:rPr>
      </w:pPr>
    </w:p>
    <w:p w14:paraId="2062A6E4" w14:textId="77777777" w:rsidR="00E32C90" w:rsidRDefault="00E32C90" w:rsidP="004F4E52">
      <w:pPr>
        <w:rPr>
          <w:rFonts w:cs="Arial"/>
          <w:b/>
          <w:szCs w:val="22"/>
          <w:lang w:val="sr-Cyrl-RS"/>
        </w:rPr>
      </w:pPr>
    </w:p>
    <w:p w14:paraId="03A946D5" w14:textId="77777777" w:rsidR="00E32C90" w:rsidRDefault="00E32C90" w:rsidP="004F4E52">
      <w:pPr>
        <w:rPr>
          <w:rFonts w:cs="Arial"/>
          <w:b/>
          <w:szCs w:val="22"/>
          <w:lang w:val="sr-Cyrl-RS"/>
        </w:rPr>
      </w:pPr>
    </w:p>
    <w:p w14:paraId="100F103B" w14:textId="77777777" w:rsidR="00E32C90" w:rsidRDefault="00E32C90" w:rsidP="004F4E52">
      <w:pPr>
        <w:rPr>
          <w:rFonts w:cs="Arial"/>
          <w:b/>
          <w:szCs w:val="22"/>
          <w:lang w:val="sr-Cyrl-RS"/>
        </w:rPr>
      </w:pPr>
    </w:p>
    <w:p w14:paraId="2CEE596A" w14:textId="77777777" w:rsidR="00E32C90" w:rsidRDefault="00E32C90" w:rsidP="004F4E52">
      <w:pPr>
        <w:rPr>
          <w:rFonts w:cs="Arial"/>
          <w:b/>
          <w:szCs w:val="22"/>
          <w:lang w:val="sr-Cyrl-RS"/>
        </w:rPr>
      </w:pPr>
    </w:p>
    <w:p w14:paraId="4EE8F0E7" w14:textId="77777777" w:rsidR="00E32C90" w:rsidRDefault="00E32C90" w:rsidP="004F4E52">
      <w:pPr>
        <w:rPr>
          <w:rFonts w:cs="Arial"/>
          <w:b/>
          <w:szCs w:val="22"/>
          <w:lang w:val="sr-Cyrl-RS"/>
        </w:rPr>
      </w:pPr>
    </w:p>
    <w:p w14:paraId="596EAD00" w14:textId="77777777" w:rsidR="00E32C90" w:rsidRDefault="00E32C90" w:rsidP="004F4E52">
      <w:pPr>
        <w:rPr>
          <w:rFonts w:cs="Arial"/>
          <w:b/>
          <w:szCs w:val="22"/>
          <w:lang w:val="sr-Cyrl-RS"/>
        </w:rPr>
      </w:pPr>
    </w:p>
    <w:p w14:paraId="05EFC619" w14:textId="77777777" w:rsidR="00E32C90" w:rsidRDefault="00E32C90" w:rsidP="004F4E52">
      <w:pPr>
        <w:rPr>
          <w:rFonts w:cs="Arial"/>
          <w:b/>
          <w:szCs w:val="22"/>
          <w:lang w:val="sr-Cyrl-RS"/>
        </w:rPr>
      </w:pPr>
    </w:p>
    <w:p w14:paraId="5A8F728A" w14:textId="77777777" w:rsidR="00E32C90" w:rsidRDefault="00E32C90" w:rsidP="004F4E52">
      <w:pPr>
        <w:rPr>
          <w:rFonts w:cs="Arial"/>
          <w:b/>
          <w:szCs w:val="22"/>
          <w:lang w:val="sr-Cyrl-RS"/>
        </w:rPr>
      </w:pPr>
    </w:p>
    <w:p w14:paraId="4C2A0095" w14:textId="77777777" w:rsidR="00E32C90" w:rsidRDefault="00E32C90" w:rsidP="004F4E52">
      <w:pPr>
        <w:rPr>
          <w:rFonts w:cs="Arial"/>
          <w:b/>
          <w:szCs w:val="22"/>
          <w:lang w:val="sr-Cyrl-RS"/>
        </w:rPr>
      </w:pPr>
    </w:p>
    <w:p w14:paraId="026535EA" w14:textId="77777777" w:rsidR="00E32C90" w:rsidRDefault="00E32C90" w:rsidP="004F4E52">
      <w:pPr>
        <w:rPr>
          <w:rFonts w:cs="Arial"/>
          <w:b/>
          <w:szCs w:val="22"/>
          <w:lang w:val="sr-Cyrl-RS"/>
        </w:rPr>
      </w:pPr>
    </w:p>
    <w:p w14:paraId="5222541D" w14:textId="77777777" w:rsidR="004F4E52" w:rsidRPr="005E27C6" w:rsidRDefault="004F4E52" w:rsidP="004F4E52">
      <w:pPr>
        <w:rPr>
          <w:rFonts w:cs="Arial"/>
          <w:b/>
          <w:szCs w:val="22"/>
          <w:lang w:val="en-US"/>
        </w:rPr>
      </w:pPr>
      <w:r w:rsidRPr="005E27C6">
        <w:rPr>
          <w:rFonts w:cs="Arial"/>
          <w:b/>
          <w:szCs w:val="22"/>
        </w:rPr>
        <w:lastRenderedPageBreak/>
        <w:t xml:space="preserve">Образац </w:t>
      </w:r>
      <w:r w:rsidR="003667BD" w:rsidRPr="005E27C6">
        <w:rPr>
          <w:rFonts w:cs="Arial"/>
          <w:b/>
          <w:szCs w:val="22"/>
          <w:lang w:val="sr-Cyrl-RS"/>
        </w:rPr>
        <w:t>4</w:t>
      </w:r>
      <w:r w:rsidRPr="005E27C6">
        <w:rPr>
          <w:rFonts w:cs="Arial"/>
          <w:b/>
          <w:szCs w:val="22"/>
          <w:lang w:val="en-US"/>
        </w:rPr>
        <w:t>.</w:t>
      </w:r>
    </w:p>
    <w:p w14:paraId="0A01C417" w14:textId="77777777" w:rsidR="00E32C90" w:rsidRPr="005E27C6" w:rsidRDefault="00E32C90" w:rsidP="004F4E52">
      <w:pPr>
        <w:rPr>
          <w:rFonts w:cs="Arial"/>
          <w:sz w:val="22"/>
          <w:szCs w:val="22"/>
          <w:lang w:val="sr-Cyrl-CS"/>
        </w:rPr>
      </w:pPr>
    </w:p>
    <w:p w14:paraId="00CC5AE2" w14:textId="77777777" w:rsidR="00E32C90" w:rsidRPr="00873329" w:rsidRDefault="00E32C90" w:rsidP="00E32C90">
      <w:pPr>
        <w:jc w:val="both"/>
        <w:rPr>
          <w:rFonts w:cs="Arial"/>
          <w:sz w:val="22"/>
          <w:szCs w:val="22"/>
          <w:lang w:val="sr-Cyrl-CS"/>
        </w:rPr>
      </w:pPr>
      <w:r w:rsidRPr="00873329">
        <w:rPr>
          <w:rFonts w:cs="Arial"/>
          <w:sz w:val="22"/>
          <w:szCs w:val="22"/>
          <w:lang w:val="sr-Cyrl-CS"/>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AC7503E" w14:textId="77777777" w:rsidR="00E32C90" w:rsidRPr="00873329" w:rsidRDefault="00E32C90" w:rsidP="00E32C90">
      <w:pPr>
        <w:jc w:val="both"/>
        <w:rPr>
          <w:rFonts w:cs="Arial"/>
          <w:sz w:val="22"/>
          <w:szCs w:val="22"/>
          <w:lang w:val="sr-Cyrl-CS"/>
        </w:rPr>
      </w:pPr>
    </w:p>
    <w:p w14:paraId="0B5E2096" w14:textId="77777777" w:rsidR="00E32C90" w:rsidRPr="00873329" w:rsidRDefault="00E32C90" w:rsidP="00E32C90">
      <w:pPr>
        <w:jc w:val="both"/>
        <w:rPr>
          <w:rFonts w:cs="Arial"/>
          <w:sz w:val="22"/>
          <w:szCs w:val="22"/>
          <w:lang w:val="ru-RU"/>
        </w:rPr>
      </w:pPr>
      <w:r w:rsidRPr="00873329">
        <w:rPr>
          <w:rFonts w:cs="Arial"/>
          <w:sz w:val="22"/>
          <w:szCs w:val="22"/>
          <w:lang w:val="sr-Cyrl-CS"/>
        </w:rPr>
        <w:t xml:space="preserve">ДУЖНИК:  </w:t>
      </w:r>
      <w:r w:rsidRPr="00873329">
        <w:rPr>
          <w:rFonts w:cs="Arial"/>
          <w:sz w:val="22"/>
          <w:szCs w:val="22"/>
          <w:lang w:val="ru-RU"/>
        </w:rPr>
        <w:t>…………………………………………………………………………........................</w:t>
      </w:r>
    </w:p>
    <w:p w14:paraId="3514D310" w14:textId="77777777" w:rsidR="00E32C90" w:rsidRPr="00873329" w:rsidRDefault="00E32C90" w:rsidP="00E32C90">
      <w:pPr>
        <w:jc w:val="both"/>
        <w:rPr>
          <w:rFonts w:cs="Arial"/>
          <w:sz w:val="22"/>
          <w:szCs w:val="22"/>
          <w:lang w:val="sr-Cyrl-CS"/>
        </w:rPr>
      </w:pPr>
      <w:r w:rsidRPr="00873329">
        <w:rPr>
          <w:rFonts w:cs="Arial"/>
          <w:sz w:val="22"/>
          <w:szCs w:val="22"/>
          <w:lang w:val="sr-Cyrl-CS"/>
        </w:rPr>
        <w:t>(назив и седиште Понуђача)</w:t>
      </w:r>
    </w:p>
    <w:p w14:paraId="7AF1EBF8" w14:textId="77777777" w:rsidR="00E32C90" w:rsidRPr="00873329" w:rsidRDefault="00E32C90" w:rsidP="00E32C90">
      <w:pPr>
        <w:jc w:val="both"/>
        <w:rPr>
          <w:rFonts w:cs="Arial"/>
          <w:sz w:val="22"/>
          <w:szCs w:val="22"/>
          <w:lang w:val="sr-Cyrl-CS"/>
        </w:rPr>
      </w:pPr>
      <w:r w:rsidRPr="00873329">
        <w:rPr>
          <w:rFonts w:cs="Arial"/>
          <w:sz w:val="22"/>
          <w:szCs w:val="22"/>
          <w:lang w:val="sr-Cyrl-CS"/>
        </w:rPr>
        <w:t>МАТИЧНИ БРОЈ ДУЖНИКА (Понуђача): ..................................................................</w:t>
      </w:r>
    </w:p>
    <w:p w14:paraId="2DF67D29" w14:textId="77777777" w:rsidR="00E32C90" w:rsidRPr="00873329" w:rsidRDefault="00E32C90" w:rsidP="00E32C90">
      <w:pPr>
        <w:jc w:val="both"/>
        <w:rPr>
          <w:rFonts w:cs="Arial"/>
          <w:sz w:val="22"/>
          <w:szCs w:val="22"/>
          <w:lang w:val="sr-Cyrl-CS"/>
        </w:rPr>
      </w:pPr>
      <w:r w:rsidRPr="00873329">
        <w:rPr>
          <w:rFonts w:cs="Arial"/>
          <w:sz w:val="22"/>
          <w:szCs w:val="22"/>
          <w:lang w:val="sr-Cyrl-CS"/>
        </w:rPr>
        <w:t>ТЕКУЋИ РАЧУН ДУЖНИКА (Понуђача): ...................................................................</w:t>
      </w:r>
    </w:p>
    <w:p w14:paraId="642C4F4E" w14:textId="77777777" w:rsidR="00E32C90" w:rsidRPr="00873329" w:rsidRDefault="00E32C90" w:rsidP="00E32C90">
      <w:pPr>
        <w:jc w:val="both"/>
        <w:rPr>
          <w:rFonts w:cs="Arial"/>
          <w:sz w:val="22"/>
          <w:szCs w:val="22"/>
          <w:lang w:val="sr-Cyrl-CS"/>
        </w:rPr>
      </w:pPr>
      <w:r w:rsidRPr="00873329">
        <w:rPr>
          <w:rFonts w:cs="Arial"/>
          <w:sz w:val="22"/>
          <w:szCs w:val="22"/>
          <w:lang w:val="sr-Cyrl-CS"/>
        </w:rPr>
        <w:t>ПИБ ДУЖНИКА (Понуђача): ........................................................................................</w:t>
      </w:r>
    </w:p>
    <w:p w14:paraId="12EB5322" w14:textId="77777777" w:rsidR="00E32C90" w:rsidRPr="00873329" w:rsidRDefault="00E32C90" w:rsidP="00E32C90">
      <w:pPr>
        <w:jc w:val="both"/>
        <w:rPr>
          <w:rFonts w:cs="Arial"/>
          <w:sz w:val="22"/>
          <w:szCs w:val="22"/>
          <w:lang w:val="sr-Cyrl-CS"/>
        </w:rPr>
      </w:pPr>
    </w:p>
    <w:p w14:paraId="68E0F320" w14:textId="77777777" w:rsidR="00E32C90" w:rsidRPr="00873329" w:rsidRDefault="00E32C90" w:rsidP="00E32C90">
      <w:pPr>
        <w:jc w:val="both"/>
        <w:rPr>
          <w:rFonts w:cs="Arial"/>
          <w:sz w:val="22"/>
          <w:szCs w:val="22"/>
          <w:lang w:val="sr-Cyrl-CS"/>
        </w:rPr>
      </w:pPr>
      <w:r w:rsidRPr="00873329">
        <w:rPr>
          <w:rFonts w:cs="Arial"/>
          <w:sz w:val="22"/>
          <w:szCs w:val="22"/>
          <w:lang w:val="sr-Cyrl-CS"/>
        </w:rPr>
        <w:t>и з д а ј е  д а н а ............................ године</w:t>
      </w:r>
    </w:p>
    <w:p w14:paraId="18DC002C" w14:textId="77777777" w:rsidR="00E32C90" w:rsidRPr="00873329" w:rsidRDefault="00E32C90" w:rsidP="00E32C90">
      <w:pPr>
        <w:rPr>
          <w:rFonts w:cs="Arial"/>
          <w:sz w:val="22"/>
          <w:szCs w:val="22"/>
          <w:lang w:val="sr-Cyrl-CS"/>
        </w:rPr>
      </w:pPr>
    </w:p>
    <w:p w14:paraId="4AFF60E4" w14:textId="77777777" w:rsidR="00E32C90" w:rsidRPr="00873329" w:rsidRDefault="00E32C90" w:rsidP="00E32C90">
      <w:pPr>
        <w:spacing w:after="100" w:afterAutospacing="1"/>
        <w:jc w:val="center"/>
        <w:outlineLvl w:val="0"/>
        <w:rPr>
          <w:rFonts w:cs="Arial"/>
          <w:b/>
          <w:sz w:val="22"/>
          <w:szCs w:val="22"/>
          <w:lang w:val="sr-Cyrl-CS"/>
        </w:rPr>
      </w:pPr>
      <w:r w:rsidRPr="00873329">
        <w:rPr>
          <w:rFonts w:cs="Arial"/>
          <w:b/>
          <w:sz w:val="22"/>
          <w:szCs w:val="22"/>
          <w:lang w:val="sr-Cyrl-CS"/>
        </w:rPr>
        <w:t>МЕНИЧНО ПИСМО – ОВЛАШЋЕЊЕ</w:t>
      </w:r>
    </w:p>
    <w:p w14:paraId="4234DA8D" w14:textId="77777777" w:rsidR="00E32C90" w:rsidRPr="00873329" w:rsidRDefault="00E32C90" w:rsidP="00E32C90">
      <w:pPr>
        <w:spacing w:after="100" w:afterAutospacing="1"/>
        <w:jc w:val="center"/>
        <w:outlineLvl w:val="0"/>
        <w:rPr>
          <w:rFonts w:cs="Arial"/>
          <w:b/>
          <w:sz w:val="22"/>
          <w:szCs w:val="22"/>
          <w:lang w:val="sr-Cyrl-CS"/>
        </w:rPr>
      </w:pPr>
      <w:r w:rsidRPr="00873329">
        <w:rPr>
          <w:rFonts w:cs="Arial"/>
          <w:b/>
          <w:sz w:val="22"/>
          <w:szCs w:val="22"/>
          <w:lang w:val="sr-Cyrl-CS"/>
        </w:rPr>
        <w:t xml:space="preserve"> ЗА КОРИСНИКА  БЛАНКО СОЛО МЕНИЦЕ</w:t>
      </w:r>
    </w:p>
    <w:p w14:paraId="00B13742" w14:textId="77777777" w:rsidR="00E32C90" w:rsidRPr="00873329" w:rsidRDefault="00E32C90" w:rsidP="00E32C90">
      <w:pPr>
        <w:widowControl w:val="0"/>
        <w:tabs>
          <w:tab w:val="left" w:pos="1418"/>
          <w:tab w:val="left" w:leader="underscore" w:pos="9244"/>
        </w:tabs>
        <w:suppressAutoHyphens w:val="0"/>
        <w:spacing w:after="8"/>
        <w:ind w:left="1440" w:hanging="1440"/>
        <w:jc w:val="both"/>
        <w:rPr>
          <w:rFonts w:eastAsia="Calibri" w:cs="Arial"/>
          <w:bCs/>
          <w:sz w:val="22"/>
          <w:szCs w:val="22"/>
          <w:lang w:eastAsia="en-US"/>
        </w:rPr>
      </w:pPr>
      <w:r w:rsidRPr="00873329">
        <w:rPr>
          <w:rFonts w:eastAsia="Calibri" w:cs="Arial"/>
          <w:bCs/>
          <w:sz w:val="22"/>
          <w:szCs w:val="22"/>
          <w:lang w:val="en-US" w:eastAsia="en-US"/>
        </w:rPr>
        <w:t>КОРИСНИК - ПОВЕРИЛАЦ:</w:t>
      </w:r>
      <w:r w:rsidRPr="00873329">
        <w:rPr>
          <w:rFonts w:eastAsia="Calibri" w:cs="Arial"/>
          <w:b/>
          <w:bCs/>
          <w:sz w:val="22"/>
          <w:szCs w:val="22"/>
          <w:lang w:val="en-US" w:eastAsia="en-US"/>
        </w:rPr>
        <w:t xml:space="preserve"> </w:t>
      </w:r>
      <w:r w:rsidRPr="00873329">
        <w:rPr>
          <w:rFonts w:eastAsia="Calibri" w:cs="Arial"/>
          <w:bCs/>
          <w:sz w:val="22"/>
          <w:szCs w:val="22"/>
          <w:lang w:val="en-US" w:eastAsia="en-US"/>
        </w:rPr>
        <w:t>Јавно предузеће „Електроприведа Србије“</w:t>
      </w:r>
      <w:r>
        <w:rPr>
          <w:rFonts w:eastAsia="Calibri" w:cs="Arial"/>
          <w:bCs/>
          <w:sz w:val="22"/>
          <w:szCs w:val="22"/>
          <w:lang w:val="sr-Cyrl-RS" w:eastAsia="en-US"/>
        </w:rPr>
        <w:t xml:space="preserve"> </w:t>
      </w:r>
      <w:r w:rsidRPr="00873329">
        <w:rPr>
          <w:rFonts w:eastAsia="Calibri" w:cs="Arial"/>
          <w:bCs/>
          <w:sz w:val="22"/>
          <w:szCs w:val="22"/>
          <w:lang w:val="en-US" w:eastAsia="en-US"/>
        </w:rPr>
        <w:t xml:space="preserve">Царице Милице број 2, 11000 Београд, </w:t>
      </w:r>
      <w:r w:rsidRPr="00873329">
        <w:rPr>
          <w:rFonts w:eastAsia="Calibri" w:cs="Arial"/>
          <w:bCs/>
          <w:sz w:val="22"/>
          <w:szCs w:val="22"/>
          <w:lang w:eastAsia="en-US"/>
        </w:rPr>
        <w:t>Матични број 20053658, ПИБ 103920327, бр.</w:t>
      </w:r>
      <w:r w:rsidRPr="00873329">
        <w:rPr>
          <w:rFonts w:eastAsia="Calibri" w:cs="Arial"/>
          <w:bCs/>
          <w:sz w:val="22"/>
          <w:szCs w:val="22"/>
          <w:lang w:val="en-US" w:eastAsia="en-US"/>
        </w:rPr>
        <w:t xml:space="preserve"> </w:t>
      </w:r>
      <w:r w:rsidRPr="00873329">
        <w:rPr>
          <w:rFonts w:eastAsia="Calibri" w:cs="Arial"/>
          <w:bCs/>
          <w:sz w:val="22"/>
          <w:szCs w:val="22"/>
          <w:lang w:eastAsia="en-US"/>
        </w:rPr>
        <w:t>Тек.</w:t>
      </w:r>
      <w:r w:rsidRPr="00873329">
        <w:rPr>
          <w:rFonts w:eastAsia="Calibri" w:cs="Arial"/>
          <w:bCs/>
          <w:sz w:val="22"/>
          <w:szCs w:val="22"/>
          <w:lang w:val="en-US" w:eastAsia="en-US"/>
        </w:rPr>
        <w:t xml:space="preserve"> </w:t>
      </w:r>
      <w:r w:rsidRPr="00873329">
        <w:rPr>
          <w:rFonts w:eastAsia="Calibri" w:cs="Arial"/>
          <w:bCs/>
          <w:sz w:val="22"/>
          <w:szCs w:val="22"/>
          <w:lang w:eastAsia="en-US"/>
        </w:rPr>
        <w:t xml:space="preserve">рачуна: 160-700-13 Banka Intesa, </w:t>
      </w:r>
    </w:p>
    <w:p w14:paraId="29A17EE6" w14:textId="77777777" w:rsidR="00E32C90" w:rsidRPr="00873329" w:rsidRDefault="00E32C90" w:rsidP="00E32C90">
      <w:pPr>
        <w:widowControl w:val="0"/>
        <w:tabs>
          <w:tab w:val="left" w:pos="1418"/>
          <w:tab w:val="left" w:leader="underscore" w:pos="9244"/>
        </w:tabs>
        <w:suppressAutoHyphens w:val="0"/>
        <w:spacing w:after="8"/>
        <w:ind w:left="1440" w:hanging="1440"/>
        <w:jc w:val="both"/>
        <w:rPr>
          <w:rFonts w:eastAsia="Calibri" w:cs="Arial"/>
          <w:bCs/>
          <w:sz w:val="22"/>
          <w:szCs w:val="22"/>
          <w:lang w:val="en-US" w:eastAsia="en-US"/>
        </w:rPr>
      </w:pPr>
    </w:p>
    <w:p w14:paraId="338DFF92" w14:textId="77777777" w:rsidR="00E32C90" w:rsidRPr="00873329" w:rsidRDefault="00E32C90" w:rsidP="00E32C90">
      <w:pPr>
        <w:jc w:val="both"/>
        <w:rPr>
          <w:rFonts w:cs="Arial"/>
          <w:sz w:val="22"/>
          <w:szCs w:val="22"/>
          <w:lang w:val="sr-Cyrl-CS"/>
        </w:rPr>
      </w:pPr>
      <w:r w:rsidRPr="00873329">
        <w:rPr>
          <w:rFonts w:cs="Arial"/>
          <w:sz w:val="22"/>
          <w:szCs w:val="22"/>
          <w:lang w:val="sr-Cyrl-CS"/>
        </w:rPr>
        <w:t>Прeдajeмo вaм блaнкo сoло мeницу, и oвлaшћуjeмo вас као Пoвeриoцa, дa примљену мeницу брoj _________________________(</w:t>
      </w:r>
      <w:r w:rsidRPr="00873329">
        <w:rPr>
          <w:rFonts w:cs="Arial"/>
          <w:i/>
          <w:iCs/>
          <w:sz w:val="22"/>
          <w:szCs w:val="22"/>
          <w:lang w:val="sr-Cyrl-CS"/>
        </w:rPr>
        <w:t xml:space="preserve">уписати сeриjски брoj мeницe) </w:t>
      </w:r>
      <w:r w:rsidRPr="00873329">
        <w:rPr>
          <w:rFonts w:cs="Arial"/>
          <w:sz w:val="22"/>
          <w:szCs w:val="22"/>
          <w:lang w:val="sr-Cyrl-CS"/>
        </w:rPr>
        <w:t xml:space="preserve">мoжeте пoпунити у изнoсу oд __________________ </w:t>
      </w:r>
      <w:r w:rsidRPr="00873329">
        <w:rPr>
          <w:rFonts w:cs="Arial"/>
          <w:i/>
          <w:iCs/>
          <w:sz w:val="22"/>
          <w:szCs w:val="22"/>
          <w:lang w:val="sr-Cyrl-CS"/>
        </w:rPr>
        <w:t xml:space="preserve">(__________________уписати износ </w:t>
      </w:r>
      <w:r w:rsidRPr="009C69E1">
        <w:rPr>
          <w:rFonts w:cs="Arial"/>
          <w:i/>
          <w:iCs/>
          <w:sz w:val="22"/>
          <w:szCs w:val="22"/>
          <w:lang w:val="sr-Cyrl-CS"/>
        </w:rPr>
        <w:t xml:space="preserve">динaрa) </w:t>
      </w:r>
      <w:r w:rsidRPr="009C69E1">
        <w:rPr>
          <w:rFonts w:cs="Arial"/>
          <w:i/>
          <w:iCs/>
          <w:sz w:val="22"/>
          <w:szCs w:val="22"/>
          <w:lang w:val="en-US"/>
        </w:rPr>
        <w:t>10</w:t>
      </w:r>
      <w:r w:rsidRPr="009C69E1">
        <w:rPr>
          <w:rFonts w:cs="Arial"/>
          <w:sz w:val="22"/>
          <w:szCs w:val="22"/>
          <w:lang w:val="sr-Cyrl-CS"/>
        </w:rPr>
        <w:t xml:space="preserve">% </w:t>
      </w:r>
      <w:r w:rsidRPr="009C69E1">
        <w:rPr>
          <w:rFonts w:cs="Arial"/>
          <w:i/>
          <w:sz w:val="22"/>
          <w:szCs w:val="22"/>
          <w:lang w:val="sr-Cyrl-CS"/>
        </w:rPr>
        <w:t>(уписати проценат</w:t>
      </w:r>
      <w:r w:rsidRPr="009C69E1">
        <w:rPr>
          <w:rFonts w:cs="Arial"/>
          <w:sz w:val="22"/>
          <w:szCs w:val="22"/>
          <w:lang w:val="sr-Cyrl-CS"/>
        </w:rPr>
        <w:t>) oд</w:t>
      </w:r>
      <w:r w:rsidRPr="00873329">
        <w:rPr>
          <w:rFonts w:cs="Arial"/>
          <w:sz w:val="22"/>
          <w:szCs w:val="22"/>
          <w:lang w:val="sr-Cyrl-CS"/>
        </w:rPr>
        <w:t xml:space="preserve"> врeднoсти пoнудe бeз ПДВ и то</w:t>
      </w:r>
      <w:r w:rsidRPr="00873329">
        <w:rPr>
          <w:rFonts w:cs="Arial"/>
          <w:sz w:val="22"/>
          <w:szCs w:val="22"/>
          <w:lang w:val="sr-Cyrl-CS" w:eastAsia="en-US"/>
        </w:rPr>
        <w:t xml:space="preserve"> са клаузулом </w:t>
      </w:r>
      <w:r w:rsidRPr="00873329">
        <w:rPr>
          <w:rFonts w:cs="Arial"/>
          <w:sz w:val="22"/>
          <w:szCs w:val="22"/>
          <w:lang w:val="en-US" w:eastAsia="en-US"/>
        </w:rPr>
        <w:t xml:space="preserve"> </w:t>
      </w:r>
      <w:r w:rsidRPr="00873329">
        <w:rPr>
          <w:rFonts w:cs="Arial"/>
          <w:sz w:val="22"/>
          <w:szCs w:val="22"/>
          <w:lang w:val="sr-Cyrl-CS" w:eastAsia="en-US"/>
        </w:rPr>
        <w:t>„</w:t>
      </w:r>
      <w:r w:rsidRPr="00873329">
        <w:rPr>
          <w:rFonts w:cs="Arial"/>
          <w:sz w:val="22"/>
          <w:szCs w:val="22"/>
          <w:lang w:val="en-US" w:eastAsia="en-US"/>
        </w:rPr>
        <w:t>бeз прoтeстa</w:t>
      </w:r>
      <w:r w:rsidRPr="00873329">
        <w:rPr>
          <w:rFonts w:cs="Arial"/>
          <w:sz w:val="22"/>
          <w:szCs w:val="22"/>
          <w:lang w:val="sr-Cyrl-CS" w:eastAsia="en-US"/>
        </w:rPr>
        <w:t>“</w:t>
      </w:r>
      <w:r w:rsidRPr="00873329">
        <w:rPr>
          <w:rFonts w:cs="Arial"/>
          <w:sz w:val="22"/>
          <w:szCs w:val="22"/>
          <w:lang w:val="en-US" w:eastAsia="en-US"/>
        </w:rPr>
        <w:t>,</w:t>
      </w:r>
      <w:r w:rsidRPr="00873329">
        <w:rPr>
          <w:rFonts w:cs="Arial"/>
          <w:sz w:val="22"/>
          <w:szCs w:val="22"/>
          <w:lang w:val="sr-Cyrl-CS" w:eastAsia="en-US"/>
        </w:rPr>
        <w:t xml:space="preserve"> </w:t>
      </w:r>
      <w:r w:rsidRPr="00873329">
        <w:rPr>
          <w:rFonts w:cs="Arial"/>
          <w:sz w:val="22"/>
          <w:szCs w:val="22"/>
          <w:lang w:val="en-US" w:eastAsia="en-US"/>
        </w:rPr>
        <w:t xml:space="preserve">“без извештаја“ и </w:t>
      </w:r>
      <w:r w:rsidRPr="00873329">
        <w:rPr>
          <w:rFonts w:cs="Arial"/>
          <w:sz w:val="22"/>
          <w:szCs w:val="22"/>
          <w:lang w:val="sr-Cyrl-CS" w:eastAsia="en-US"/>
        </w:rPr>
        <w:t xml:space="preserve">„без </w:t>
      </w:r>
      <w:r w:rsidRPr="00873329">
        <w:rPr>
          <w:rFonts w:cs="Arial"/>
          <w:sz w:val="22"/>
          <w:szCs w:val="22"/>
          <w:lang w:val="en-US" w:eastAsia="en-US"/>
        </w:rPr>
        <w:t>трoшкoвa</w:t>
      </w:r>
      <w:r w:rsidRPr="00873329">
        <w:rPr>
          <w:rFonts w:cs="Arial"/>
          <w:sz w:val="22"/>
          <w:szCs w:val="22"/>
          <w:lang w:val="sr-Cyrl-CS" w:eastAsia="en-US"/>
        </w:rPr>
        <w:t>“</w:t>
      </w:r>
      <w:r w:rsidRPr="00873329">
        <w:rPr>
          <w:rFonts w:cs="Arial"/>
          <w:sz w:val="22"/>
          <w:szCs w:val="22"/>
          <w:lang w:val="sr-Cyrl-CS"/>
        </w:rPr>
        <w:t xml:space="preserve">. Меница се предаје као средство финансијског обезбеђења зa oзбиљнoст пoнудe сa рoкoм вaжења  </w:t>
      </w:r>
      <w:r w:rsidRPr="00873329">
        <w:rPr>
          <w:rFonts w:cs="Arial"/>
          <w:i/>
          <w:sz w:val="22"/>
          <w:szCs w:val="22"/>
          <w:lang w:val="sr-Cyrl-CS"/>
        </w:rPr>
        <w:t xml:space="preserve">_____(уписати број </w:t>
      </w:r>
      <w:r w:rsidRPr="00873329">
        <w:rPr>
          <w:rFonts w:cs="Arial"/>
          <w:sz w:val="22"/>
          <w:szCs w:val="22"/>
          <w:lang w:val="sr-Cyrl-CS"/>
        </w:rPr>
        <w:t>дана</w:t>
      </w:r>
      <w:r w:rsidRPr="00873329">
        <w:rPr>
          <w:rFonts w:cs="Arial"/>
          <w:i/>
          <w:sz w:val="22"/>
          <w:szCs w:val="22"/>
          <w:lang w:val="sr-Cyrl-CS"/>
        </w:rPr>
        <w:t>)</w:t>
      </w:r>
      <w:r w:rsidRPr="00873329">
        <w:rPr>
          <w:rFonts w:cs="Arial"/>
          <w:sz w:val="22"/>
          <w:szCs w:val="22"/>
          <w:lang w:val="sr-Cyrl-CS"/>
        </w:rPr>
        <w:t xml:space="preserve"> дaнa oд мoмeнтa oтaрaњa пoнудa</w:t>
      </w:r>
      <w:r w:rsidRPr="00873329">
        <w:rPr>
          <w:rFonts w:eastAsia="Calibri" w:cs="Arial"/>
          <w:sz w:val="22"/>
          <w:szCs w:val="22"/>
          <w:lang w:val="sr-Cyrl-C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73329">
        <w:rPr>
          <w:rFonts w:cs="Arial"/>
          <w:sz w:val="22"/>
          <w:szCs w:val="22"/>
          <w:lang w:val="sr-Cyrl-CS"/>
        </w:rPr>
        <w:t>.</w:t>
      </w:r>
    </w:p>
    <w:p w14:paraId="699243FD" w14:textId="77777777" w:rsidR="00E32C90" w:rsidRPr="00873329" w:rsidRDefault="00E32C90" w:rsidP="00E32C90">
      <w:pPr>
        <w:widowControl w:val="0"/>
        <w:suppressAutoHyphens w:val="0"/>
        <w:autoSpaceDE w:val="0"/>
        <w:autoSpaceDN w:val="0"/>
        <w:adjustRightInd w:val="0"/>
        <w:jc w:val="both"/>
        <w:rPr>
          <w:rFonts w:cs="Arial"/>
          <w:sz w:val="22"/>
          <w:szCs w:val="22"/>
          <w:lang w:val="sr-Cyrl-CS" w:eastAsia="en-US"/>
        </w:rPr>
      </w:pPr>
    </w:p>
    <w:p w14:paraId="2B472F18" w14:textId="77777777" w:rsidR="00E32C90" w:rsidRPr="00873329" w:rsidRDefault="00E32C90" w:rsidP="00E32C90">
      <w:pPr>
        <w:widowControl w:val="0"/>
        <w:suppressAutoHyphens w:val="0"/>
        <w:autoSpaceDE w:val="0"/>
        <w:autoSpaceDN w:val="0"/>
        <w:adjustRightInd w:val="0"/>
        <w:jc w:val="both"/>
        <w:rPr>
          <w:rFonts w:cs="Arial"/>
          <w:sz w:val="22"/>
          <w:szCs w:val="22"/>
          <w:lang w:val="sr-Cyrl-CS" w:eastAsia="en-US"/>
        </w:rPr>
      </w:pPr>
      <w:r w:rsidRPr="00873329">
        <w:rPr>
          <w:rFonts w:cs="Arial"/>
          <w:sz w:val="22"/>
          <w:szCs w:val="22"/>
          <w:lang w:val="en-US" w:eastAsia="en-US"/>
        </w:rPr>
        <w:t xml:space="preserve">Истовремено бeзуслoвнo и нeoпoзивo </w:t>
      </w:r>
      <w:r w:rsidRPr="00873329">
        <w:rPr>
          <w:rFonts w:cs="Arial"/>
          <w:sz w:val="22"/>
          <w:szCs w:val="22"/>
          <w:lang w:val="sr-Cyrl-CS" w:eastAsia="en-US"/>
        </w:rPr>
        <w:t>о</w:t>
      </w:r>
      <w:r w:rsidRPr="00873329">
        <w:rPr>
          <w:rFonts w:cs="Arial"/>
          <w:sz w:val="22"/>
          <w:szCs w:val="22"/>
          <w:lang w:val="en-US" w:eastAsia="en-US"/>
        </w:rPr>
        <w:t xml:space="preserve">влaшћуjeмo </w:t>
      </w:r>
      <w:r w:rsidRPr="00873329">
        <w:rPr>
          <w:rFonts w:cs="Arial"/>
          <w:color w:val="000000"/>
          <w:sz w:val="22"/>
          <w:szCs w:val="21"/>
          <w:lang w:val="sr-Cyrl-CS"/>
        </w:rPr>
        <w:t>Јавно предузеће „Електропривреда Србије“ Београд</w:t>
      </w:r>
      <w:r w:rsidRPr="00873329">
        <w:rPr>
          <w:rFonts w:cs="Arial"/>
          <w:sz w:val="22"/>
          <w:szCs w:val="22"/>
          <w:lang w:val="sr-Cyrl-CS"/>
        </w:rPr>
        <w:t xml:space="preserve"> као </w:t>
      </w:r>
      <w:r w:rsidRPr="00873329">
        <w:rPr>
          <w:rFonts w:cs="Arial"/>
          <w:sz w:val="22"/>
          <w:szCs w:val="22"/>
          <w:lang w:val="en-US" w:eastAsia="en-US"/>
        </w:rPr>
        <w:t xml:space="preserve">Пoвeриoцa </w:t>
      </w:r>
      <w:r w:rsidRPr="00873329">
        <w:rPr>
          <w:rFonts w:cs="Arial"/>
          <w:sz w:val="22"/>
          <w:szCs w:val="22"/>
          <w:lang w:val="sr-Cyrl-CS" w:eastAsia="en-US"/>
        </w:rPr>
        <w:t>да</w:t>
      </w:r>
      <w:r w:rsidRPr="00873329">
        <w:rPr>
          <w:rFonts w:cs="Arial"/>
          <w:sz w:val="22"/>
          <w:szCs w:val="22"/>
          <w:lang w:val="en-US" w:eastAsia="en-US"/>
        </w:rPr>
        <w:t xml:space="preserve"> </w:t>
      </w:r>
      <w:r w:rsidRPr="00873329">
        <w:rPr>
          <w:rFonts w:cs="Arial"/>
          <w:sz w:val="22"/>
          <w:szCs w:val="22"/>
          <w:lang w:val="sr-Cyrl-CS" w:eastAsia="en-US"/>
        </w:rPr>
        <w:t xml:space="preserve">може </w:t>
      </w:r>
      <w:r w:rsidRPr="00873329">
        <w:rPr>
          <w:rFonts w:cs="Arial"/>
          <w:sz w:val="22"/>
          <w:szCs w:val="22"/>
          <w:lang w:val="en-US" w:eastAsia="en-US"/>
        </w:rPr>
        <w:t xml:space="preserve"> вaнсудски</w:t>
      </w:r>
      <w:r w:rsidRPr="00873329">
        <w:rPr>
          <w:rFonts w:cs="Arial"/>
          <w:sz w:val="22"/>
          <w:szCs w:val="22"/>
          <w:lang w:val="sr-Cyrl-CS" w:eastAsia="en-US"/>
        </w:rPr>
        <w:t>,</w:t>
      </w:r>
      <w:r w:rsidRPr="00873329">
        <w:rPr>
          <w:rFonts w:cs="Arial"/>
          <w:sz w:val="22"/>
          <w:szCs w:val="22"/>
          <w:lang w:val="en-US" w:eastAsia="en-US"/>
        </w:rPr>
        <w:t xml:space="preserve"> у склaду сa вaжeћим прoписимa</w:t>
      </w:r>
      <w:r w:rsidRPr="00873329">
        <w:rPr>
          <w:rFonts w:cs="Arial"/>
          <w:sz w:val="22"/>
          <w:szCs w:val="22"/>
          <w:lang w:val="sr-Cyrl-CS" w:eastAsia="en-US"/>
        </w:rPr>
        <w:t xml:space="preserve"> </w:t>
      </w:r>
      <w:r w:rsidRPr="00873329">
        <w:rPr>
          <w:rFonts w:cs="Arial"/>
          <w:sz w:val="22"/>
          <w:szCs w:val="22"/>
          <w:lang w:val="en-US" w:eastAsia="en-US"/>
        </w:rPr>
        <w:t xml:space="preserve">извршити нaплaту сa свих рaчунa Дужникa _____________________________________ </w:t>
      </w:r>
      <w:r w:rsidRPr="00873329">
        <w:rPr>
          <w:rFonts w:cs="Arial"/>
          <w:i/>
          <w:iCs/>
          <w:sz w:val="22"/>
          <w:szCs w:val="22"/>
          <w:lang w:val="en-US" w:eastAsia="en-US"/>
        </w:rPr>
        <w:t xml:space="preserve">(унeти oдгoвaрajућe пoдaткe дужникa – издaвaoцa мeницe – нaзив, мeстo и aдрeсу) </w:t>
      </w:r>
      <w:r w:rsidRPr="00873329">
        <w:rPr>
          <w:rFonts w:cs="Arial"/>
          <w:sz w:val="22"/>
          <w:szCs w:val="22"/>
          <w:lang w:val="en-US" w:eastAsia="en-US"/>
        </w:rPr>
        <w:t xml:space="preserve">кoд бaнкe, a у кoрист пoвeриoцa ______________________________ </w:t>
      </w:r>
      <w:r w:rsidRPr="00873329">
        <w:rPr>
          <w:rFonts w:cs="Arial"/>
          <w:sz w:val="22"/>
          <w:szCs w:val="22"/>
          <w:lang w:val="sr-Cyrl-CS" w:eastAsia="en-US"/>
        </w:rPr>
        <w:t xml:space="preserve">  </w:t>
      </w:r>
      <w:r w:rsidRPr="00873329">
        <w:rPr>
          <w:rFonts w:cs="Arial"/>
          <w:sz w:val="22"/>
          <w:szCs w:val="22"/>
          <w:lang w:val="en-US" w:eastAsia="en-US"/>
        </w:rPr>
        <w:t xml:space="preserve"> </w:t>
      </w:r>
      <w:r w:rsidRPr="00873329">
        <w:rPr>
          <w:rFonts w:cs="Arial"/>
          <w:sz w:val="22"/>
          <w:szCs w:val="22"/>
          <w:lang w:val="sr-Cyrl-CS" w:eastAsia="en-US"/>
        </w:rPr>
        <w:t>у</w:t>
      </w:r>
      <w:r w:rsidRPr="00873329">
        <w:rPr>
          <w:rFonts w:cs="Arial"/>
          <w:sz w:val="22"/>
          <w:szCs w:val="22"/>
          <w:lang w:val="en-US" w:eastAsia="en-US"/>
        </w:rPr>
        <w:t xml:space="preserve"> изнoс</w:t>
      </w:r>
      <w:r w:rsidRPr="00873329">
        <w:rPr>
          <w:rFonts w:cs="Arial"/>
          <w:sz w:val="22"/>
          <w:szCs w:val="22"/>
          <w:lang w:val="sr-Cyrl-CS" w:eastAsia="en-US"/>
        </w:rPr>
        <w:t>у</w:t>
      </w:r>
      <w:r w:rsidRPr="00873329">
        <w:rPr>
          <w:rFonts w:cs="Arial"/>
          <w:sz w:val="22"/>
          <w:szCs w:val="22"/>
          <w:lang w:val="en-US" w:eastAsia="en-US"/>
        </w:rPr>
        <w:t xml:space="preserve"> oд ___________________ (__________________________</w:t>
      </w:r>
      <w:r w:rsidRPr="00873329">
        <w:rPr>
          <w:rFonts w:cs="Arial"/>
          <w:sz w:val="22"/>
          <w:szCs w:val="22"/>
          <w:lang w:val="sr-Cyrl-CS" w:eastAsia="en-US"/>
        </w:rPr>
        <w:t xml:space="preserve"> </w:t>
      </w:r>
      <w:r w:rsidRPr="00873329">
        <w:rPr>
          <w:rFonts w:cs="Arial"/>
          <w:sz w:val="22"/>
          <w:szCs w:val="22"/>
          <w:lang w:val="en-US" w:eastAsia="en-US"/>
        </w:rPr>
        <w:t xml:space="preserve">динaрa) </w:t>
      </w:r>
      <w:r w:rsidRPr="00873329">
        <w:rPr>
          <w:rFonts w:cs="Arial"/>
          <w:sz w:val="22"/>
          <w:szCs w:val="22"/>
          <w:lang w:val="sr-Cyrl-CS" w:eastAsia="en-US"/>
        </w:rPr>
        <w:t xml:space="preserve"> .</w:t>
      </w:r>
    </w:p>
    <w:p w14:paraId="64E67658" w14:textId="77777777" w:rsidR="00E32C90" w:rsidRPr="00873329" w:rsidRDefault="00E32C90" w:rsidP="00E32C90">
      <w:pPr>
        <w:widowControl w:val="0"/>
        <w:suppressAutoHyphens w:val="0"/>
        <w:autoSpaceDE w:val="0"/>
        <w:autoSpaceDN w:val="0"/>
        <w:adjustRightInd w:val="0"/>
        <w:jc w:val="both"/>
        <w:rPr>
          <w:rFonts w:cs="Arial"/>
          <w:sz w:val="22"/>
          <w:szCs w:val="22"/>
          <w:lang w:val="sr-Cyrl-CS" w:eastAsia="en-US"/>
        </w:rPr>
      </w:pPr>
    </w:p>
    <w:p w14:paraId="78570ADF" w14:textId="77777777" w:rsidR="00E32C90" w:rsidRPr="00873329" w:rsidRDefault="00E32C90" w:rsidP="00E32C90">
      <w:pPr>
        <w:widowControl w:val="0"/>
        <w:suppressAutoHyphens w:val="0"/>
        <w:autoSpaceDE w:val="0"/>
        <w:autoSpaceDN w:val="0"/>
        <w:adjustRightInd w:val="0"/>
        <w:jc w:val="both"/>
        <w:rPr>
          <w:rFonts w:cs="Arial"/>
          <w:sz w:val="22"/>
          <w:szCs w:val="22"/>
          <w:lang w:val="sr-Cyrl-CS" w:eastAsia="en-US"/>
        </w:rPr>
      </w:pPr>
      <w:r w:rsidRPr="00873329">
        <w:rPr>
          <w:rFonts w:cs="Arial"/>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3E490559" w14:textId="77777777" w:rsidR="00E32C90" w:rsidRPr="00873329" w:rsidRDefault="00E32C90" w:rsidP="00E32C90">
      <w:pPr>
        <w:widowControl w:val="0"/>
        <w:suppressAutoHyphens w:val="0"/>
        <w:autoSpaceDE w:val="0"/>
        <w:autoSpaceDN w:val="0"/>
        <w:adjustRightInd w:val="0"/>
        <w:jc w:val="both"/>
        <w:rPr>
          <w:rFonts w:cs="Arial"/>
          <w:sz w:val="22"/>
          <w:szCs w:val="22"/>
          <w:lang w:val="sr-Cyrl-CS" w:eastAsia="en-US"/>
        </w:rPr>
      </w:pPr>
    </w:p>
    <w:p w14:paraId="125EF662" w14:textId="77777777" w:rsidR="00E32C90" w:rsidRPr="00873329" w:rsidRDefault="00E32C90" w:rsidP="00E32C90">
      <w:pPr>
        <w:widowControl w:val="0"/>
        <w:suppressAutoHyphens w:val="0"/>
        <w:autoSpaceDE w:val="0"/>
        <w:autoSpaceDN w:val="0"/>
        <w:adjustRightInd w:val="0"/>
        <w:jc w:val="both"/>
        <w:rPr>
          <w:rFonts w:cs="Arial"/>
          <w:sz w:val="22"/>
          <w:szCs w:val="22"/>
          <w:lang w:val="en-US" w:eastAsia="en-US"/>
        </w:rPr>
      </w:pPr>
      <w:r w:rsidRPr="00873329">
        <w:rPr>
          <w:rFonts w:cs="Arial"/>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73329">
        <w:rPr>
          <w:rFonts w:cs="Arial"/>
          <w:i/>
          <w:iCs/>
          <w:sz w:val="22"/>
          <w:szCs w:val="22"/>
          <w:lang w:val="en-US" w:eastAsia="en-US"/>
        </w:rPr>
        <w:t xml:space="preserve">(унeти имe и прeзимe oвлaшћeнoг лицa). </w:t>
      </w:r>
    </w:p>
    <w:p w14:paraId="601ED947" w14:textId="77777777" w:rsidR="00E32C90" w:rsidRPr="00873329" w:rsidRDefault="00E32C90" w:rsidP="00E32C90">
      <w:pPr>
        <w:widowControl w:val="0"/>
        <w:suppressAutoHyphens w:val="0"/>
        <w:autoSpaceDE w:val="0"/>
        <w:autoSpaceDN w:val="0"/>
        <w:adjustRightInd w:val="0"/>
        <w:jc w:val="both"/>
        <w:rPr>
          <w:rFonts w:cs="Arial"/>
          <w:sz w:val="22"/>
          <w:szCs w:val="22"/>
          <w:lang w:val="en-US" w:eastAsia="en-US"/>
        </w:rPr>
      </w:pPr>
    </w:p>
    <w:p w14:paraId="1A82642B" w14:textId="77777777" w:rsidR="00E32C90" w:rsidRPr="00873329" w:rsidRDefault="00E32C90" w:rsidP="00E32C90">
      <w:pPr>
        <w:widowControl w:val="0"/>
        <w:suppressAutoHyphens w:val="0"/>
        <w:autoSpaceDE w:val="0"/>
        <w:autoSpaceDN w:val="0"/>
        <w:adjustRightInd w:val="0"/>
        <w:jc w:val="both"/>
        <w:rPr>
          <w:rFonts w:cs="Arial"/>
          <w:sz w:val="22"/>
          <w:szCs w:val="22"/>
          <w:lang w:val="en-US" w:eastAsia="en-US"/>
        </w:rPr>
      </w:pPr>
      <w:r w:rsidRPr="00873329">
        <w:rPr>
          <w:rFonts w:cs="Arial"/>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14:paraId="17498444" w14:textId="77777777" w:rsidR="00E32C90" w:rsidRPr="00873329" w:rsidRDefault="00E32C90" w:rsidP="00E32C90">
      <w:pPr>
        <w:widowControl w:val="0"/>
        <w:suppressAutoHyphens w:val="0"/>
        <w:autoSpaceDE w:val="0"/>
        <w:autoSpaceDN w:val="0"/>
        <w:adjustRightInd w:val="0"/>
        <w:jc w:val="both"/>
        <w:rPr>
          <w:rFonts w:cs="Arial"/>
          <w:sz w:val="22"/>
          <w:szCs w:val="22"/>
          <w:lang w:val="sr-Cyrl-CS" w:eastAsia="en-US"/>
        </w:rPr>
      </w:pPr>
    </w:p>
    <w:p w14:paraId="7A63D27B" w14:textId="77777777" w:rsidR="00E32C90" w:rsidRPr="00873329" w:rsidRDefault="00E32C90" w:rsidP="00E32C90">
      <w:pPr>
        <w:widowControl w:val="0"/>
        <w:suppressAutoHyphens w:val="0"/>
        <w:autoSpaceDE w:val="0"/>
        <w:autoSpaceDN w:val="0"/>
        <w:adjustRightInd w:val="0"/>
        <w:jc w:val="both"/>
        <w:rPr>
          <w:rFonts w:cs="Arial"/>
          <w:sz w:val="22"/>
          <w:szCs w:val="22"/>
          <w:lang w:val="en-US" w:eastAsia="en-US"/>
        </w:rPr>
      </w:pPr>
      <w:r w:rsidRPr="00873329">
        <w:rPr>
          <w:rFonts w:cs="Arial"/>
          <w:sz w:val="22"/>
          <w:szCs w:val="22"/>
          <w:lang w:val="en-US" w:eastAsia="en-US"/>
        </w:rPr>
        <w:t xml:space="preserve">_______________________ Издaвaлaц мeницe </w:t>
      </w:r>
    </w:p>
    <w:p w14:paraId="628EB836" w14:textId="77777777" w:rsidR="00E32C90" w:rsidRPr="00873329" w:rsidRDefault="00E32C90" w:rsidP="00E32C90">
      <w:pPr>
        <w:jc w:val="both"/>
        <w:rPr>
          <w:rFonts w:cs="Arial"/>
          <w:sz w:val="22"/>
          <w:szCs w:val="22"/>
          <w:lang w:val="sr-Cyrl-CS"/>
        </w:rPr>
      </w:pPr>
    </w:p>
    <w:p w14:paraId="183DCF74" w14:textId="77777777" w:rsidR="00E32C90" w:rsidRPr="00873329" w:rsidRDefault="00E32C90" w:rsidP="00E32C90">
      <w:pPr>
        <w:jc w:val="both"/>
        <w:rPr>
          <w:rFonts w:cs="Arial"/>
          <w:sz w:val="22"/>
          <w:szCs w:val="22"/>
          <w:lang w:val="sr-Cyrl-CS"/>
        </w:rPr>
      </w:pPr>
      <w:r w:rsidRPr="00873329">
        <w:rPr>
          <w:rFonts w:cs="Arial"/>
          <w:sz w:val="22"/>
          <w:szCs w:val="22"/>
          <w:lang w:val="sr-Cyrl-CS"/>
        </w:rPr>
        <w:t>Услoви мeничнe oбaвeзe:</w:t>
      </w:r>
    </w:p>
    <w:p w14:paraId="164C54D5" w14:textId="77777777" w:rsidR="00E32C90" w:rsidRPr="00873329" w:rsidRDefault="00E32C90" w:rsidP="00471124">
      <w:pPr>
        <w:numPr>
          <w:ilvl w:val="0"/>
          <w:numId w:val="53"/>
        </w:numPr>
        <w:suppressAutoHyphens w:val="0"/>
        <w:jc w:val="both"/>
        <w:rPr>
          <w:rFonts w:cs="Arial"/>
          <w:sz w:val="22"/>
          <w:szCs w:val="22"/>
          <w:lang w:val="sr-Cyrl-CS"/>
        </w:rPr>
      </w:pPr>
      <w:r w:rsidRPr="00873329">
        <w:rPr>
          <w:rFonts w:cs="Arial"/>
          <w:sz w:val="22"/>
          <w:szCs w:val="22"/>
          <w:lang w:val="sr-Cyrl-CS"/>
        </w:rPr>
        <w:t>Укoликo кao пoнуђaч у пoступку jaвнe нaбaвкe пoвучeмo или oдустaнeмo oд свoje пoнудe у рoку њeнe вaжнoсти (oпциje пoнудe)</w:t>
      </w:r>
    </w:p>
    <w:p w14:paraId="095F31FE" w14:textId="77777777" w:rsidR="00E32C90" w:rsidRPr="00873329" w:rsidRDefault="00E32C90" w:rsidP="00471124">
      <w:pPr>
        <w:numPr>
          <w:ilvl w:val="0"/>
          <w:numId w:val="53"/>
        </w:numPr>
        <w:suppressAutoHyphens w:val="0"/>
        <w:jc w:val="both"/>
        <w:rPr>
          <w:rFonts w:cs="Arial"/>
          <w:sz w:val="22"/>
          <w:szCs w:val="22"/>
          <w:lang w:val="sr-Cyrl-CS"/>
        </w:rPr>
      </w:pPr>
      <w:r w:rsidRPr="00873329">
        <w:rPr>
          <w:rFonts w:cs="Arial"/>
          <w:sz w:val="22"/>
          <w:szCs w:val="22"/>
          <w:lang w:val="sr-Cyrl-CS"/>
        </w:rPr>
        <w:lastRenderedPageBreak/>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 у рoку дeфинисaнoм у конкурсној дoкумeнтaциjи.</w:t>
      </w:r>
    </w:p>
    <w:p w14:paraId="240DA31C" w14:textId="77777777" w:rsidR="00E32C90" w:rsidRPr="00873329" w:rsidRDefault="00E32C90" w:rsidP="00E32C90">
      <w:pPr>
        <w:ind w:left="720"/>
        <w:jc w:val="center"/>
        <w:rPr>
          <w:rFonts w:cs="Arial"/>
          <w:sz w:val="22"/>
          <w:szCs w:val="22"/>
          <w:lang w:val="sr-Cyrl-CS"/>
        </w:rPr>
      </w:pPr>
    </w:p>
    <w:p w14:paraId="3A3727BD" w14:textId="77777777" w:rsidR="00E32C90" w:rsidRPr="00873329" w:rsidRDefault="00E32C90" w:rsidP="00E32C90">
      <w:pPr>
        <w:ind w:left="720"/>
        <w:jc w:val="center"/>
        <w:rPr>
          <w:rFonts w:cs="Arial"/>
          <w:sz w:val="22"/>
          <w:szCs w:val="22"/>
          <w:lang w:val="sr-Cyrl-CS"/>
        </w:rPr>
      </w:pPr>
      <w:r w:rsidRPr="00873329">
        <w:rPr>
          <w:rFonts w:cs="Arial"/>
          <w:sz w:val="22"/>
          <w:szCs w:val="22"/>
          <w:lang w:val="sr-Cyrl-CS"/>
        </w:rPr>
        <w:t>М.П.</w:t>
      </w:r>
    </w:p>
    <w:p w14:paraId="70FC4AD5" w14:textId="77777777" w:rsidR="00E32C90" w:rsidRPr="00873329" w:rsidRDefault="00E32C90" w:rsidP="00E32C90">
      <w:pPr>
        <w:jc w:val="center"/>
        <w:rPr>
          <w:rFonts w:cs="Arial"/>
          <w:sz w:val="22"/>
          <w:szCs w:val="22"/>
          <w:lang w:val="it-IT"/>
        </w:rPr>
      </w:pPr>
      <w:r w:rsidRPr="00873329">
        <w:rPr>
          <w:rFonts w:cs="Arial"/>
          <w:sz w:val="22"/>
          <w:szCs w:val="22"/>
          <w:lang w:val="it-IT"/>
        </w:rPr>
        <w:t>У ___________________                                                 OВЛAШЋEНO ЛИЦE ПOНУЂAЧA</w:t>
      </w:r>
    </w:p>
    <w:p w14:paraId="19CFD108" w14:textId="77777777" w:rsidR="00E32C90" w:rsidRPr="00873329" w:rsidRDefault="00E32C90" w:rsidP="00E32C90">
      <w:pPr>
        <w:rPr>
          <w:rFonts w:cs="Arial"/>
          <w:sz w:val="22"/>
          <w:szCs w:val="22"/>
          <w:lang w:val="it-IT"/>
        </w:rPr>
      </w:pPr>
      <w:r w:rsidRPr="00873329">
        <w:rPr>
          <w:rFonts w:cs="Arial"/>
          <w:sz w:val="22"/>
          <w:szCs w:val="22"/>
          <w:lang w:val="it-IT"/>
        </w:rPr>
        <w:t xml:space="preserve">Дaтум: _______________            </w:t>
      </w:r>
      <w:r w:rsidRPr="00873329">
        <w:rPr>
          <w:rFonts w:cs="Arial"/>
          <w:sz w:val="22"/>
          <w:szCs w:val="22"/>
          <w:lang w:val="sr-Cyrl-CS"/>
        </w:rPr>
        <w:t xml:space="preserve">                                                       ________________</w:t>
      </w:r>
      <w:r w:rsidRPr="00873329">
        <w:rPr>
          <w:rFonts w:cs="Arial"/>
          <w:sz w:val="22"/>
          <w:szCs w:val="22"/>
          <w:lang w:val="it-IT"/>
        </w:rPr>
        <w:t xml:space="preserve">                </w:t>
      </w:r>
    </w:p>
    <w:p w14:paraId="5492D8ED" w14:textId="77777777" w:rsidR="00E32C90" w:rsidRPr="00873329" w:rsidRDefault="00E32C90" w:rsidP="00E32C90">
      <w:pPr>
        <w:ind w:firstLine="720"/>
        <w:rPr>
          <w:rFonts w:cs="Arial"/>
          <w:sz w:val="22"/>
          <w:szCs w:val="22"/>
          <w:lang w:val="ru-RU"/>
        </w:rPr>
      </w:pPr>
    </w:p>
    <w:p w14:paraId="2098DEB5" w14:textId="77777777" w:rsidR="00E32C90" w:rsidRPr="00873329" w:rsidRDefault="00E32C90" w:rsidP="00E32C90">
      <w:pPr>
        <w:spacing w:after="180"/>
        <w:jc w:val="both"/>
        <w:rPr>
          <w:rFonts w:eastAsia="TimesNewRomanPSMT" w:cs="Arial"/>
          <w:sz w:val="18"/>
          <w:szCs w:val="18"/>
          <w:lang w:val="ru-RU"/>
        </w:rPr>
      </w:pPr>
    </w:p>
    <w:p w14:paraId="23A47ABB" w14:textId="77777777" w:rsidR="00E32C90" w:rsidRPr="00873329" w:rsidRDefault="00E32C90" w:rsidP="00E32C90">
      <w:pPr>
        <w:spacing w:after="180"/>
        <w:jc w:val="both"/>
        <w:rPr>
          <w:rFonts w:eastAsia="TimesNewRomanPSMT" w:cs="Arial"/>
          <w:sz w:val="18"/>
          <w:szCs w:val="18"/>
          <w:lang w:val="ru-RU"/>
        </w:rPr>
      </w:pPr>
      <w:r w:rsidRPr="00873329">
        <w:rPr>
          <w:rFonts w:eastAsia="TimesNewRomanPSMT" w:cs="Arial"/>
          <w:sz w:val="18"/>
          <w:szCs w:val="18"/>
          <w:lang w:val="ru-RU"/>
        </w:rPr>
        <w:t>Прилог:</w:t>
      </w:r>
    </w:p>
    <w:p w14:paraId="78051B84" w14:textId="77777777" w:rsidR="00E32C90" w:rsidRPr="00873329" w:rsidRDefault="00E32C90" w:rsidP="00471124">
      <w:pPr>
        <w:numPr>
          <w:ilvl w:val="0"/>
          <w:numId w:val="54"/>
        </w:numPr>
        <w:suppressAutoHyphens w:val="0"/>
        <w:spacing w:after="180"/>
        <w:contextualSpacing/>
        <w:jc w:val="both"/>
        <w:rPr>
          <w:rFonts w:eastAsia="Calibri" w:cs="Arial"/>
          <w:sz w:val="18"/>
          <w:szCs w:val="18"/>
          <w:lang w:val="ru-RU"/>
        </w:rPr>
      </w:pPr>
      <w:r w:rsidRPr="00873329">
        <w:rPr>
          <w:rFonts w:eastAsia="Calibri" w:cs="Arial"/>
          <w:sz w:val="18"/>
          <w:szCs w:val="18"/>
          <w:lang w:val="ru-RU"/>
        </w:rPr>
        <w:t>1 једна</w:t>
      </w:r>
      <w:r w:rsidRPr="00873329">
        <w:rPr>
          <w:rFonts w:eastAsia="Calibri" w:cs="Arial"/>
          <w:sz w:val="18"/>
          <w:szCs w:val="18"/>
          <w:lang w:val="sr-Cyrl-CS"/>
        </w:rPr>
        <w:t xml:space="preserve"> потписана и оверена</w:t>
      </w:r>
      <w:r w:rsidRPr="00873329">
        <w:rPr>
          <w:rFonts w:eastAsia="Calibri" w:cs="Arial"/>
          <w:sz w:val="18"/>
          <w:szCs w:val="18"/>
          <w:lang w:val="ru-RU"/>
        </w:rPr>
        <w:t xml:space="preserve"> бланко соло меница као средство обезбеђења за озбиљност понуде </w:t>
      </w:r>
    </w:p>
    <w:p w14:paraId="76FD9102" w14:textId="77777777" w:rsidR="00E32C90" w:rsidRPr="00873329" w:rsidRDefault="00E32C90" w:rsidP="00471124">
      <w:pPr>
        <w:numPr>
          <w:ilvl w:val="0"/>
          <w:numId w:val="54"/>
        </w:numPr>
        <w:suppressAutoHyphens w:val="0"/>
        <w:spacing w:after="180"/>
        <w:contextualSpacing/>
        <w:jc w:val="both"/>
        <w:rPr>
          <w:rFonts w:eastAsia="Calibri" w:cs="Arial"/>
          <w:sz w:val="18"/>
          <w:szCs w:val="18"/>
          <w:lang w:val="ru-RU"/>
        </w:rPr>
      </w:pPr>
      <w:r w:rsidRPr="00873329">
        <w:rPr>
          <w:rFonts w:eastAsia="Calibri" w:cs="Arial"/>
          <w:sz w:val="18"/>
          <w:szCs w:val="18"/>
          <w:lang w:val="ru-RU"/>
        </w:rPr>
        <w:t>Оверена копија картона депонованих потписа овлашћених лица за потписивање</w:t>
      </w:r>
      <w:r w:rsidRPr="00873329">
        <w:rPr>
          <w:rFonts w:eastAsia="Calibri" w:cs="Arial"/>
          <w:sz w:val="18"/>
          <w:szCs w:val="18"/>
          <w:lang w:val="sr-Cyrl-CS"/>
        </w:rPr>
        <w:t xml:space="preserve"> </w:t>
      </w:r>
      <w:r w:rsidRPr="00873329">
        <w:rPr>
          <w:rFonts w:eastAsia="Calibri" w:cs="Arial"/>
          <w:sz w:val="18"/>
          <w:szCs w:val="18"/>
          <w:lang w:val="ru-RU"/>
        </w:rPr>
        <w:t xml:space="preserve">на дан издавања менице и меничног писма од </w:t>
      </w:r>
      <w:r w:rsidRPr="00873329">
        <w:rPr>
          <w:rFonts w:eastAsia="Calibri" w:cs="Arial"/>
          <w:sz w:val="18"/>
          <w:szCs w:val="18"/>
          <w:lang w:val="sr-Cyrl-CS"/>
        </w:rPr>
        <w:t>стране банке која је назначена у меничном овлашћењу</w:t>
      </w:r>
    </w:p>
    <w:p w14:paraId="78B0F5E1" w14:textId="77777777" w:rsidR="00E32C90" w:rsidRPr="00873329" w:rsidRDefault="00E32C90" w:rsidP="00471124">
      <w:pPr>
        <w:numPr>
          <w:ilvl w:val="0"/>
          <w:numId w:val="54"/>
        </w:numPr>
        <w:suppressAutoHyphens w:val="0"/>
        <w:spacing w:after="180"/>
        <w:contextualSpacing/>
        <w:jc w:val="both"/>
        <w:rPr>
          <w:rFonts w:eastAsia="Calibri" w:cs="Arial"/>
          <w:sz w:val="18"/>
          <w:szCs w:val="18"/>
          <w:lang w:val="ru-RU"/>
        </w:rPr>
      </w:pPr>
      <w:r w:rsidRPr="00873329">
        <w:rPr>
          <w:rFonts w:eastAsia="Calibri" w:cs="Arial"/>
          <w:sz w:val="18"/>
          <w:szCs w:val="18"/>
          <w:lang w:val="ru-RU"/>
        </w:rPr>
        <w:t>копија ОП обрасца за законског заступника</w:t>
      </w:r>
    </w:p>
    <w:p w14:paraId="37D5B831" w14:textId="77777777" w:rsidR="00E32C90" w:rsidRPr="00873329" w:rsidRDefault="00E32C90" w:rsidP="00471124">
      <w:pPr>
        <w:numPr>
          <w:ilvl w:val="0"/>
          <w:numId w:val="54"/>
        </w:numPr>
        <w:suppressAutoHyphens w:val="0"/>
        <w:spacing w:after="180"/>
        <w:contextualSpacing/>
        <w:jc w:val="both"/>
        <w:rPr>
          <w:rFonts w:eastAsia="Calibri" w:cs="Arial"/>
          <w:sz w:val="18"/>
          <w:szCs w:val="18"/>
          <w:lang w:val="ru-RU"/>
        </w:rPr>
      </w:pPr>
      <w:r w:rsidRPr="00873329">
        <w:rPr>
          <w:rFonts w:eastAsia="Calibri" w:cs="Arial"/>
          <w:sz w:val="18"/>
          <w:szCs w:val="18"/>
          <w:lang w:val="sr-Cyrl-CS"/>
        </w:rPr>
        <w:t xml:space="preserve">оверен захтев пословној банци да региструје меницу у Регистру меница и овлашћења НБС </w:t>
      </w:r>
      <w:r w:rsidRPr="00873329">
        <w:rPr>
          <w:rFonts w:eastAsia="Calibri" w:cs="Arial"/>
          <w:sz w:val="18"/>
          <w:szCs w:val="18"/>
          <w:lang w:val="ru-RU"/>
        </w:rPr>
        <w:t>у складу са Одлуком о ближим условима, садржини и начину вођења Регистра меница и овлашћења НБС</w:t>
      </w:r>
    </w:p>
    <w:p w14:paraId="1D080898" w14:textId="77777777" w:rsidR="00E32C90" w:rsidRDefault="00E32C90" w:rsidP="00E32C90">
      <w:pPr>
        <w:spacing w:before="360"/>
        <w:jc w:val="both"/>
        <w:outlineLvl w:val="0"/>
        <w:rPr>
          <w:b/>
          <w:sz w:val="22"/>
          <w:szCs w:val="22"/>
          <w:lang w:val="sr-Cyrl-CS"/>
        </w:rPr>
      </w:pPr>
    </w:p>
    <w:p w14:paraId="583E6C0F" w14:textId="77777777" w:rsidR="00E32C90" w:rsidRDefault="00E32C90" w:rsidP="00E32C90">
      <w:pPr>
        <w:spacing w:before="360"/>
        <w:jc w:val="both"/>
        <w:outlineLvl w:val="0"/>
        <w:rPr>
          <w:b/>
          <w:sz w:val="22"/>
          <w:szCs w:val="22"/>
          <w:lang w:val="sr-Cyrl-CS"/>
        </w:rPr>
      </w:pPr>
    </w:p>
    <w:p w14:paraId="6DC4682B" w14:textId="77777777" w:rsidR="00E32C90" w:rsidRDefault="00E32C90" w:rsidP="00E32C90">
      <w:pPr>
        <w:spacing w:before="360"/>
        <w:jc w:val="both"/>
        <w:outlineLvl w:val="0"/>
        <w:rPr>
          <w:b/>
          <w:sz w:val="22"/>
          <w:szCs w:val="22"/>
          <w:lang w:val="sr-Cyrl-CS"/>
        </w:rPr>
      </w:pPr>
    </w:p>
    <w:p w14:paraId="22DD28F7" w14:textId="77777777" w:rsidR="00E32C90" w:rsidRDefault="00E32C90" w:rsidP="00E32C90">
      <w:pPr>
        <w:spacing w:before="360"/>
        <w:jc w:val="both"/>
        <w:outlineLvl w:val="0"/>
        <w:rPr>
          <w:b/>
          <w:sz w:val="22"/>
          <w:szCs w:val="22"/>
          <w:lang w:val="sr-Cyrl-CS"/>
        </w:rPr>
      </w:pPr>
    </w:p>
    <w:p w14:paraId="19796293" w14:textId="77777777" w:rsidR="00E32C90" w:rsidRDefault="00E32C90" w:rsidP="00E32C90">
      <w:pPr>
        <w:spacing w:before="360"/>
        <w:jc w:val="both"/>
        <w:outlineLvl w:val="0"/>
        <w:rPr>
          <w:b/>
          <w:sz w:val="22"/>
          <w:szCs w:val="22"/>
          <w:lang w:val="sr-Cyrl-CS"/>
        </w:rPr>
      </w:pPr>
    </w:p>
    <w:p w14:paraId="60C768E2" w14:textId="77777777" w:rsidR="00E32C90" w:rsidRDefault="00E32C90" w:rsidP="00E32C90">
      <w:pPr>
        <w:spacing w:before="360"/>
        <w:jc w:val="both"/>
        <w:outlineLvl w:val="0"/>
        <w:rPr>
          <w:b/>
          <w:sz w:val="22"/>
          <w:szCs w:val="22"/>
          <w:lang w:val="sr-Cyrl-CS"/>
        </w:rPr>
      </w:pPr>
    </w:p>
    <w:p w14:paraId="5D0F8AE1" w14:textId="77777777" w:rsidR="00E32C90" w:rsidRDefault="00E32C90" w:rsidP="00E32C90">
      <w:pPr>
        <w:pStyle w:val="Nazivobrasca"/>
        <w:rPr>
          <w:rFonts w:cs="Arial"/>
          <w:sz w:val="22"/>
        </w:rPr>
      </w:pPr>
    </w:p>
    <w:p w14:paraId="384FBF58" w14:textId="77777777" w:rsidR="00E32C90" w:rsidRDefault="00E32C90" w:rsidP="00E32C90">
      <w:pPr>
        <w:pStyle w:val="Nazivobrasca"/>
        <w:rPr>
          <w:rFonts w:cs="Arial"/>
          <w:sz w:val="22"/>
        </w:rPr>
      </w:pPr>
    </w:p>
    <w:p w14:paraId="666C5222" w14:textId="77777777" w:rsidR="00E32C90" w:rsidRDefault="00E32C90" w:rsidP="00E32C90">
      <w:pPr>
        <w:pStyle w:val="Nazivobrasca"/>
        <w:rPr>
          <w:rFonts w:cs="Arial"/>
          <w:sz w:val="22"/>
        </w:rPr>
      </w:pPr>
    </w:p>
    <w:p w14:paraId="6497C0E9" w14:textId="77777777" w:rsidR="00E32C90" w:rsidRDefault="00E32C90" w:rsidP="00E32C90">
      <w:pPr>
        <w:pStyle w:val="Nazivobrasca"/>
        <w:rPr>
          <w:rFonts w:cs="Arial"/>
          <w:sz w:val="22"/>
        </w:rPr>
      </w:pPr>
    </w:p>
    <w:p w14:paraId="2CD08D54" w14:textId="77777777" w:rsidR="00E32C90" w:rsidRDefault="00E32C90" w:rsidP="00E32C90">
      <w:pPr>
        <w:pStyle w:val="Nazivobrasca"/>
        <w:rPr>
          <w:rFonts w:cs="Arial"/>
          <w:sz w:val="22"/>
        </w:rPr>
      </w:pPr>
    </w:p>
    <w:p w14:paraId="57CA8B75" w14:textId="77777777" w:rsidR="00E32C90" w:rsidRDefault="00E32C90" w:rsidP="00E32C90">
      <w:pPr>
        <w:pStyle w:val="Nazivobrasca"/>
        <w:rPr>
          <w:rFonts w:cs="Arial"/>
          <w:sz w:val="22"/>
        </w:rPr>
      </w:pPr>
    </w:p>
    <w:p w14:paraId="1054ED56" w14:textId="77777777" w:rsidR="00E32C90" w:rsidRDefault="00E32C90" w:rsidP="00E32C90">
      <w:pPr>
        <w:pStyle w:val="Nazivobrasca"/>
        <w:rPr>
          <w:rFonts w:cs="Arial"/>
          <w:sz w:val="22"/>
        </w:rPr>
      </w:pPr>
    </w:p>
    <w:p w14:paraId="2521A9F3" w14:textId="77777777" w:rsidR="00E32C90" w:rsidRDefault="00E32C90" w:rsidP="00E32C90">
      <w:pPr>
        <w:pStyle w:val="Nazivobrasca"/>
        <w:rPr>
          <w:rFonts w:cs="Arial"/>
          <w:sz w:val="22"/>
        </w:rPr>
      </w:pPr>
    </w:p>
    <w:p w14:paraId="1781A17A" w14:textId="77777777" w:rsidR="00E32C90" w:rsidRDefault="00E32C90" w:rsidP="00E32C90">
      <w:pPr>
        <w:pStyle w:val="Nazivobrasca"/>
        <w:rPr>
          <w:rFonts w:cs="Arial"/>
          <w:sz w:val="22"/>
        </w:rPr>
      </w:pPr>
    </w:p>
    <w:p w14:paraId="631C82C2" w14:textId="77777777" w:rsidR="00E32C90" w:rsidRDefault="00E32C90" w:rsidP="00E32C90">
      <w:pPr>
        <w:pStyle w:val="Nazivobrasca"/>
        <w:rPr>
          <w:rFonts w:cs="Arial"/>
          <w:sz w:val="22"/>
        </w:rPr>
      </w:pPr>
    </w:p>
    <w:p w14:paraId="57D14A94" w14:textId="77777777" w:rsidR="00E32C90" w:rsidRPr="00E32C90" w:rsidRDefault="00E32C90" w:rsidP="00E32C90">
      <w:pPr>
        <w:rPr>
          <w:rFonts w:cs="Arial"/>
          <w:b/>
          <w:szCs w:val="22"/>
          <w:lang w:val="en-US"/>
        </w:rPr>
      </w:pPr>
      <w:r w:rsidRPr="005E27C6">
        <w:rPr>
          <w:rFonts w:cs="Arial"/>
          <w:b/>
          <w:szCs w:val="22"/>
        </w:rPr>
        <w:lastRenderedPageBreak/>
        <w:t xml:space="preserve">Образац </w:t>
      </w:r>
      <w:r w:rsidRPr="005E27C6">
        <w:rPr>
          <w:rFonts w:cs="Arial"/>
          <w:b/>
          <w:szCs w:val="22"/>
          <w:lang w:val="sr-Cyrl-RS"/>
        </w:rPr>
        <w:t>4</w:t>
      </w:r>
      <w:r w:rsidRPr="005E27C6">
        <w:rPr>
          <w:rFonts w:cs="Arial"/>
          <w:b/>
          <w:szCs w:val="22"/>
          <w:lang w:val="en-US"/>
        </w:rPr>
        <w:t>.</w:t>
      </w:r>
      <w:r>
        <w:rPr>
          <w:rFonts w:cs="Arial"/>
          <w:b/>
          <w:szCs w:val="22"/>
          <w:lang w:val="en-US"/>
        </w:rPr>
        <w:t>1</w:t>
      </w:r>
    </w:p>
    <w:p w14:paraId="13270482" w14:textId="77777777" w:rsidR="00E32C90" w:rsidRPr="009C69E1" w:rsidRDefault="00E32C90" w:rsidP="00E32C90">
      <w:pPr>
        <w:pStyle w:val="Nazivobrasca"/>
        <w:rPr>
          <w:rFonts w:cs="Arial"/>
          <w:sz w:val="22"/>
        </w:rPr>
      </w:pPr>
      <w:r w:rsidRPr="009C69E1">
        <w:rPr>
          <w:rFonts w:cs="Arial"/>
          <w:sz w:val="22"/>
        </w:rPr>
        <w:t>БАНКАРСКА ГАРАНЦИЈА ЗА ОЗБИЉНОСТ ПОНУДЕ</w:t>
      </w:r>
    </w:p>
    <w:p w14:paraId="5AE4A28D" w14:textId="77777777" w:rsidR="00E32C90" w:rsidRPr="009C69E1" w:rsidRDefault="00E32C90" w:rsidP="00E32C90">
      <w:pPr>
        <w:shd w:val="clear" w:color="auto" w:fill="FFFFFF"/>
        <w:rPr>
          <w:rFonts w:cs="Arial"/>
          <w:color w:val="000000"/>
          <w:sz w:val="22"/>
          <w:szCs w:val="22"/>
        </w:rPr>
      </w:pPr>
      <w:r w:rsidRPr="009C69E1">
        <w:rPr>
          <w:rFonts w:cs="Arial"/>
          <w:color w:val="000000"/>
          <w:sz w:val="22"/>
          <w:szCs w:val="22"/>
          <w:lang w:val="sr-Cyrl-RS"/>
        </w:rPr>
        <w:t>(</w:t>
      </w:r>
      <w:r w:rsidRPr="009C69E1">
        <w:rPr>
          <w:rFonts w:cs="Arial"/>
          <w:color w:val="000000"/>
          <w:sz w:val="22"/>
          <w:szCs w:val="22"/>
        </w:rPr>
        <w:t>меморандум пословне банке)</w:t>
      </w:r>
    </w:p>
    <w:p w14:paraId="103CE553" w14:textId="77777777" w:rsidR="00E32C90" w:rsidRPr="009C69E1" w:rsidRDefault="00E32C90" w:rsidP="00E32C90">
      <w:pPr>
        <w:shd w:val="clear" w:color="auto" w:fill="FFFFFF"/>
        <w:jc w:val="both"/>
        <w:rPr>
          <w:rFonts w:cs="Arial"/>
          <w:color w:val="000000"/>
          <w:sz w:val="22"/>
          <w:szCs w:val="22"/>
        </w:rPr>
      </w:pPr>
    </w:p>
    <w:p w14:paraId="0B365C6D" w14:textId="77777777" w:rsidR="00E32C90" w:rsidRPr="009C69E1" w:rsidRDefault="00E32C90" w:rsidP="00E32C90">
      <w:pPr>
        <w:jc w:val="both"/>
        <w:rPr>
          <w:rFonts w:cs="Arial"/>
          <w:bCs/>
          <w:sz w:val="22"/>
          <w:szCs w:val="22"/>
        </w:rPr>
      </w:pPr>
      <w:r w:rsidRPr="009C69E1">
        <w:rPr>
          <w:rFonts w:cs="Arial"/>
          <w:bCs/>
          <w:sz w:val="22"/>
          <w:szCs w:val="22"/>
        </w:rPr>
        <w:t>БАНКА:_________________</w:t>
      </w:r>
    </w:p>
    <w:p w14:paraId="3F8468B6" w14:textId="77777777" w:rsidR="00E32C90" w:rsidRPr="009C69E1" w:rsidRDefault="00E32C90" w:rsidP="00E32C90">
      <w:pPr>
        <w:jc w:val="both"/>
        <w:rPr>
          <w:rFonts w:cs="Arial"/>
          <w:sz w:val="22"/>
          <w:szCs w:val="22"/>
        </w:rPr>
      </w:pPr>
      <w:r w:rsidRPr="009C69E1">
        <w:rPr>
          <w:rFonts w:cs="Arial"/>
          <w:sz w:val="22"/>
          <w:szCs w:val="22"/>
        </w:rPr>
        <w:t>Адреса Банке:_______________________</w:t>
      </w:r>
    </w:p>
    <w:p w14:paraId="55B1E0E9" w14:textId="77777777" w:rsidR="00E32C90" w:rsidRPr="009C69E1" w:rsidRDefault="00E32C90" w:rsidP="00E32C90">
      <w:pPr>
        <w:jc w:val="both"/>
        <w:rPr>
          <w:rFonts w:cs="Arial"/>
          <w:sz w:val="22"/>
          <w:szCs w:val="22"/>
          <w:lang w:val="sr-Cyrl-RS"/>
        </w:rPr>
      </w:pPr>
      <w:r w:rsidRPr="009C69E1">
        <w:rPr>
          <w:rFonts w:cs="Arial"/>
          <w:sz w:val="22"/>
          <w:szCs w:val="22"/>
          <w:lang w:val="sr-Cyrl-RS"/>
        </w:rPr>
        <w:t>Тек.рн._____________________________</w:t>
      </w:r>
    </w:p>
    <w:p w14:paraId="240E3FD6" w14:textId="77777777" w:rsidR="00E32C90" w:rsidRPr="009C69E1" w:rsidRDefault="00E32C90" w:rsidP="00E32C90">
      <w:pPr>
        <w:jc w:val="both"/>
        <w:rPr>
          <w:rFonts w:cs="Arial"/>
          <w:sz w:val="22"/>
          <w:szCs w:val="22"/>
          <w:lang w:val="sr-Cyrl-RS"/>
        </w:rPr>
      </w:pPr>
    </w:p>
    <w:p w14:paraId="51B3AB84" w14:textId="77777777" w:rsidR="00E32C90" w:rsidRPr="009C69E1" w:rsidRDefault="00E32C90" w:rsidP="00E32C90">
      <w:pPr>
        <w:jc w:val="both"/>
        <w:rPr>
          <w:rFonts w:cs="Arial"/>
          <w:sz w:val="22"/>
          <w:szCs w:val="22"/>
          <w:lang w:val="sr-Cyrl-RS"/>
        </w:rPr>
      </w:pPr>
    </w:p>
    <w:p w14:paraId="74C7B853" w14:textId="77777777" w:rsidR="00E32C90" w:rsidRPr="009C69E1" w:rsidRDefault="00E32C90" w:rsidP="00E32C90">
      <w:pPr>
        <w:jc w:val="both"/>
        <w:rPr>
          <w:rFonts w:cs="Arial"/>
          <w:bCs/>
          <w:sz w:val="22"/>
          <w:szCs w:val="22"/>
        </w:rPr>
      </w:pPr>
      <w:r w:rsidRPr="009C69E1">
        <w:rPr>
          <w:rFonts w:cs="Arial"/>
          <w:bCs/>
          <w:sz w:val="22"/>
          <w:szCs w:val="22"/>
          <w:lang w:val="sr-Cyrl-RS"/>
        </w:rPr>
        <w:t>ПРИНЦИПАЛ</w:t>
      </w:r>
      <w:r w:rsidRPr="009C69E1">
        <w:rPr>
          <w:rFonts w:cs="Arial"/>
          <w:bCs/>
          <w:sz w:val="22"/>
          <w:szCs w:val="22"/>
        </w:rPr>
        <w:t>:_____________________</w:t>
      </w:r>
    </w:p>
    <w:p w14:paraId="2CF72C09" w14:textId="77777777" w:rsidR="00E32C90" w:rsidRPr="009C69E1" w:rsidRDefault="00E32C90" w:rsidP="00E32C90">
      <w:pPr>
        <w:jc w:val="both"/>
        <w:rPr>
          <w:rFonts w:cs="Arial"/>
          <w:bCs/>
          <w:sz w:val="22"/>
          <w:szCs w:val="22"/>
          <w:lang w:val="sr-Cyrl-RS"/>
        </w:rPr>
      </w:pPr>
      <w:r w:rsidRPr="009C69E1">
        <w:rPr>
          <w:rFonts w:cs="Arial"/>
          <w:bCs/>
          <w:sz w:val="22"/>
          <w:szCs w:val="22"/>
        </w:rPr>
        <w:t xml:space="preserve">Адреса </w:t>
      </w:r>
      <w:r w:rsidRPr="009C69E1">
        <w:rPr>
          <w:rFonts w:cs="Arial"/>
          <w:bCs/>
          <w:sz w:val="22"/>
          <w:szCs w:val="22"/>
          <w:lang w:val="sr-Cyrl-RS"/>
        </w:rPr>
        <w:t>Принципала</w:t>
      </w:r>
      <w:r w:rsidRPr="009C69E1">
        <w:rPr>
          <w:rFonts w:cs="Arial"/>
          <w:bCs/>
          <w:sz w:val="22"/>
          <w:szCs w:val="22"/>
        </w:rPr>
        <w:t>:_________________</w:t>
      </w:r>
    </w:p>
    <w:p w14:paraId="21610DB1" w14:textId="77777777" w:rsidR="00E32C90" w:rsidRPr="009C69E1" w:rsidRDefault="00E32C90" w:rsidP="00E32C90">
      <w:pPr>
        <w:jc w:val="both"/>
        <w:rPr>
          <w:rFonts w:cs="Arial"/>
          <w:sz w:val="22"/>
          <w:szCs w:val="22"/>
        </w:rPr>
      </w:pPr>
      <w:r w:rsidRPr="009C69E1">
        <w:rPr>
          <w:rFonts w:cs="Arial"/>
          <w:sz w:val="22"/>
          <w:szCs w:val="22"/>
        </w:rPr>
        <w:t>ПИБ:</w:t>
      </w:r>
      <w:r w:rsidRPr="009C69E1">
        <w:rPr>
          <w:rFonts w:cs="Arial"/>
          <w:bCs/>
          <w:sz w:val="22"/>
          <w:szCs w:val="22"/>
        </w:rPr>
        <w:t>_________________</w:t>
      </w:r>
    </w:p>
    <w:p w14:paraId="23571086" w14:textId="77777777" w:rsidR="00E32C90" w:rsidRPr="009C69E1" w:rsidRDefault="00E32C90" w:rsidP="00E32C90">
      <w:pPr>
        <w:jc w:val="both"/>
        <w:rPr>
          <w:rFonts w:cs="Arial"/>
          <w:bCs/>
          <w:sz w:val="22"/>
          <w:szCs w:val="22"/>
          <w:lang w:val="sr-Cyrl-RS"/>
        </w:rPr>
      </w:pPr>
      <w:r w:rsidRPr="009C69E1">
        <w:rPr>
          <w:rFonts w:cs="Arial"/>
          <w:sz w:val="22"/>
          <w:szCs w:val="22"/>
        </w:rPr>
        <w:t>МБ:</w:t>
      </w:r>
      <w:r w:rsidRPr="009C69E1">
        <w:rPr>
          <w:rFonts w:cs="Arial"/>
          <w:bCs/>
          <w:sz w:val="22"/>
          <w:szCs w:val="22"/>
        </w:rPr>
        <w:t>_________________</w:t>
      </w:r>
      <w:r w:rsidRPr="009C69E1">
        <w:rPr>
          <w:rFonts w:cs="Arial"/>
          <w:bCs/>
          <w:sz w:val="22"/>
          <w:szCs w:val="22"/>
          <w:lang w:val="sr-Cyrl-RS"/>
        </w:rPr>
        <w:t>_</w:t>
      </w:r>
    </w:p>
    <w:p w14:paraId="5E21BA9F" w14:textId="77777777" w:rsidR="00E32C90" w:rsidRPr="009C69E1" w:rsidRDefault="00E32C90" w:rsidP="00E32C90">
      <w:pPr>
        <w:jc w:val="both"/>
        <w:rPr>
          <w:rFonts w:cs="Arial"/>
          <w:sz w:val="22"/>
          <w:szCs w:val="22"/>
          <w:lang w:val="sr-Cyrl-RS"/>
        </w:rPr>
      </w:pPr>
      <w:r w:rsidRPr="009C69E1">
        <w:rPr>
          <w:rFonts w:cs="Arial"/>
          <w:bCs/>
          <w:sz w:val="22"/>
          <w:szCs w:val="22"/>
          <w:lang w:val="sr-Cyrl-RS"/>
        </w:rPr>
        <w:t>Тек.рн._____________________________</w:t>
      </w:r>
    </w:p>
    <w:p w14:paraId="4F014CB6" w14:textId="77777777" w:rsidR="00E32C90" w:rsidRPr="009C69E1" w:rsidRDefault="00E32C90" w:rsidP="00E32C90">
      <w:pPr>
        <w:jc w:val="both"/>
        <w:rPr>
          <w:rFonts w:cs="Arial"/>
          <w:b/>
          <w:bCs/>
          <w:sz w:val="22"/>
          <w:szCs w:val="22"/>
        </w:rPr>
      </w:pPr>
    </w:p>
    <w:p w14:paraId="7FE8D1FB" w14:textId="77777777" w:rsidR="00E32C90" w:rsidRPr="009C69E1" w:rsidRDefault="00E32C90" w:rsidP="00E32C90">
      <w:pPr>
        <w:jc w:val="both"/>
        <w:rPr>
          <w:rFonts w:cs="Arial"/>
          <w:bCs/>
          <w:sz w:val="22"/>
          <w:szCs w:val="22"/>
        </w:rPr>
      </w:pPr>
      <w:r w:rsidRPr="009C69E1">
        <w:rPr>
          <w:rFonts w:cs="Arial"/>
          <w:bCs/>
          <w:sz w:val="22"/>
          <w:szCs w:val="22"/>
        </w:rPr>
        <w:t>КОРИСНИК:</w:t>
      </w:r>
    </w:p>
    <w:p w14:paraId="21CC91A8" w14:textId="77777777" w:rsidR="00E32C90" w:rsidRPr="009C69E1" w:rsidRDefault="00E32C90" w:rsidP="00E32C90">
      <w:pPr>
        <w:jc w:val="both"/>
        <w:rPr>
          <w:rFonts w:cs="Arial"/>
          <w:bCs/>
          <w:sz w:val="22"/>
          <w:szCs w:val="22"/>
        </w:rPr>
      </w:pPr>
      <w:r w:rsidRPr="009C69E1">
        <w:rPr>
          <w:rFonts w:cs="Arial"/>
          <w:bCs/>
          <w:sz w:val="22"/>
          <w:szCs w:val="22"/>
        </w:rPr>
        <w:t>Jавно предузеће „Електропривреда Србије“, Београд</w:t>
      </w:r>
    </w:p>
    <w:p w14:paraId="3FFC9D18" w14:textId="77777777" w:rsidR="00E32C90" w:rsidRPr="009C69E1" w:rsidRDefault="00E32C90" w:rsidP="00E32C90">
      <w:pPr>
        <w:jc w:val="both"/>
        <w:rPr>
          <w:rFonts w:cs="Arial"/>
          <w:bCs/>
          <w:sz w:val="22"/>
          <w:szCs w:val="22"/>
        </w:rPr>
      </w:pPr>
      <w:r w:rsidRPr="009C69E1">
        <w:rPr>
          <w:rFonts w:cs="Arial"/>
          <w:bCs/>
          <w:sz w:val="22"/>
          <w:szCs w:val="22"/>
        </w:rPr>
        <w:t>11000 Београд</w:t>
      </w:r>
    </w:p>
    <w:p w14:paraId="59236AFF" w14:textId="77777777" w:rsidR="00E32C90" w:rsidRPr="009C69E1" w:rsidRDefault="00E32C90" w:rsidP="00E32C90">
      <w:pPr>
        <w:jc w:val="both"/>
        <w:rPr>
          <w:rFonts w:cs="Arial"/>
          <w:bCs/>
          <w:sz w:val="22"/>
          <w:szCs w:val="22"/>
        </w:rPr>
      </w:pPr>
      <w:r w:rsidRPr="009C69E1">
        <w:rPr>
          <w:rFonts w:cs="Arial"/>
          <w:bCs/>
          <w:sz w:val="22"/>
          <w:szCs w:val="22"/>
        </w:rPr>
        <w:t>Царице Милице 2</w:t>
      </w:r>
    </w:p>
    <w:p w14:paraId="3ECCAB34" w14:textId="77777777" w:rsidR="00E32C90" w:rsidRPr="009C69E1" w:rsidRDefault="00E32C90" w:rsidP="00E32C90">
      <w:pPr>
        <w:jc w:val="both"/>
        <w:rPr>
          <w:rFonts w:cs="Arial"/>
          <w:bCs/>
          <w:sz w:val="22"/>
          <w:szCs w:val="22"/>
        </w:rPr>
      </w:pPr>
      <w:r w:rsidRPr="009C69E1">
        <w:rPr>
          <w:rFonts w:cs="Arial"/>
          <w:bCs/>
          <w:sz w:val="22"/>
          <w:szCs w:val="22"/>
        </w:rPr>
        <w:t>Република Србија</w:t>
      </w:r>
    </w:p>
    <w:p w14:paraId="4CD0B950" w14:textId="77777777" w:rsidR="00E32C90" w:rsidRPr="009C69E1" w:rsidRDefault="00E32C90" w:rsidP="00E32C90">
      <w:pPr>
        <w:jc w:val="both"/>
        <w:rPr>
          <w:rFonts w:cs="Arial"/>
          <w:sz w:val="22"/>
          <w:szCs w:val="22"/>
        </w:rPr>
      </w:pPr>
      <w:r w:rsidRPr="009C69E1">
        <w:rPr>
          <w:rFonts w:cs="Arial"/>
          <w:sz w:val="22"/>
          <w:szCs w:val="22"/>
        </w:rPr>
        <w:t>ПИБ: 103920327</w:t>
      </w:r>
    </w:p>
    <w:p w14:paraId="7E622094" w14:textId="77777777" w:rsidR="00E32C90" w:rsidRPr="009C69E1" w:rsidRDefault="00E32C90" w:rsidP="00E32C90">
      <w:pPr>
        <w:jc w:val="both"/>
        <w:rPr>
          <w:rFonts w:cs="Arial"/>
          <w:sz w:val="22"/>
          <w:szCs w:val="22"/>
        </w:rPr>
      </w:pPr>
      <w:r w:rsidRPr="009C69E1">
        <w:rPr>
          <w:rFonts w:cs="Arial"/>
          <w:sz w:val="22"/>
          <w:szCs w:val="22"/>
        </w:rPr>
        <w:t>МБ: 20053658</w:t>
      </w:r>
    </w:p>
    <w:p w14:paraId="1588CAE6" w14:textId="77777777" w:rsidR="00E32C90" w:rsidRDefault="00E32C90" w:rsidP="00E32C90">
      <w:pPr>
        <w:spacing w:after="180"/>
        <w:jc w:val="both"/>
        <w:rPr>
          <w:rFonts w:cs="Arial"/>
          <w:sz w:val="22"/>
          <w:szCs w:val="22"/>
          <w:lang w:val="sr-Cyrl-RS"/>
        </w:rPr>
      </w:pPr>
      <w:r w:rsidRPr="009C69E1">
        <w:rPr>
          <w:rFonts w:cs="Arial"/>
          <w:sz w:val="22"/>
          <w:szCs w:val="22"/>
          <w:lang w:val="sr-Cyrl-RS"/>
        </w:rPr>
        <w:t>Тек.рн.______________________________</w:t>
      </w:r>
    </w:p>
    <w:p w14:paraId="3BDC9A38" w14:textId="77777777" w:rsidR="00E32C90" w:rsidRPr="009C69E1" w:rsidRDefault="00E32C90" w:rsidP="00E32C90">
      <w:pPr>
        <w:spacing w:after="180"/>
        <w:jc w:val="both"/>
        <w:rPr>
          <w:rFonts w:cs="Arial"/>
          <w:sz w:val="22"/>
          <w:szCs w:val="22"/>
          <w:lang w:val="sr-Cyrl-RS"/>
        </w:rPr>
      </w:pPr>
    </w:p>
    <w:p w14:paraId="191526D2" w14:textId="77777777" w:rsidR="00E32C90" w:rsidRPr="009C69E1" w:rsidRDefault="00E32C90" w:rsidP="00E32C90">
      <w:pPr>
        <w:rPr>
          <w:sz w:val="22"/>
          <w:szCs w:val="22"/>
          <w:lang w:val="ru-RU"/>
        </w:rPr>
      </w:pPr>
      <w:r w:rsidRPr="009C69E1">
        <w:rPr>
          <w:sz w:val="22"/>
          <w:szCs w:val="22"/>
          <w:lang w:val="ru-RU"/>
        </w:rPr>
        <w:t>БАНКАРСКА ГАРАНЦИЈА БР. ________________</w:t>
      </w:r>
    </w:p>
    <w:p w14:paraId="5B7EFCE9" w14:textId="77777777" w:rsidR="00E32C90" w:rsidRPr="009C69E1" w:rsidRDefault="00E32C90" w:rsidP="00E32C90">
      <w:pPr>
        <w:rPr>
          <w:sz w:val="22"/>
          <w:szCs w:val="22"/>
          <w:lang w:val="ru-RU"/>
        </w:rPr>
      </w:pPr>
    </w:p>
    <w:p w14:paraId="31B96072" w14:textId="77777777" w:rsidR="00E32C90" w:rsidRPr="009C69E1" w:rsidRDefault="00E32C90" w:rsidP="00E32C90">
      <w:pPr>
        <w:jc w:val="both"/>
        <w:rPr>
          <w:sz w:val="22"/>
          <w:szCs w:val="22"/>
          <w:lang w:val="ru-RU"/>
        </w:rPr>
      </w:pPr>
      <w:r w:rsidRPr="009C69E1">
        <w:rPr>
          <w:sz w:val="22"/>
          <w:szCs w:val="22"/>
          <w:lang w:val="ru-RU"/>
        </w:rPr>
        <w:t>Обавештени смо да Вам је ........................................................... (у даљем тексту:</w:t>
      </w:r>
    </w:p>
    <w:p w14:paraId="2FB5BB2C" w14:textId="77777777" w:rsidR="00E32C90" w:rsidRPr="009C69E1" w:rsidRDefault="00E32C90" w:rsidP="00E32C90">
      <w:pPr>
        <w:jc w:val="both"/>
        <w:rPr>
          <w:sz w:val="22"/>
          <w:szCs w:val="22"/>
          <w:lang w:val="sr-Cyrl-CS"/>
        </w:rPr>
      </w:pPr>
      <w:r w:rsidRPr="009C69E1">
        <w:rPr>
          <w:sz w:val="22"/>
          <w:szCs w:val="22"/>
          <w:lang w:val="ru-RU"/>
        </w:rPr>
        <w:t>Принципал), одговарајући на ваш позив за учешће на тендеру бр. ......................</w:t>
      </w:r>
    </w:p>
    <w:p w14:paraId="69DA64F1" w14:textId="77777777" w:rsidR="00E32C90" w:rsidRPr="009C69E1" w:rsidRDefault="00E32C90" w:rsidP="00E32C90">
      <w:pPr>
        <w:jc w:val="both"/>
        <w:rPr>
          <w:sz w:val="22"/>
          <w:szCs w:val="22"/>
          <w:lang w:val="ru-RU"/>
        </w:rPr>
      </w:pPr>
      <w:r w:rsidRPr="009C69E1">
        <w:rPr>
          <w:sz w:val="22"/>
          <w:szCs w:val="22"/>
          <w:lang w:val="sr-Cyrl-CS"/>
        </w:rPr>
        <w:t>од ................ за .......................................................................... (опис посла)</w:t>
      </w:r>
    </w:p>
    <w:p w14:paraId="7A5F6935" w14:textId="77777777" w:rsidR="00E32C90" w:rsidRPr="009C69E1" w:rsidRDefault="00E32C90" w:rsidP="00E32C90">
      <w:pPr>
        <w:jc w:val="both"/>
        <w:rPr>
          <w:sz w:val="22"/>
          <w:szCs w:val="22"/>
          <w:lang w:val="sr-Cyrl-CS"/>
        </w:rPr>
      </w:pPr>
      <w:r w:rsidRPr="009C69E1">
        <w:rPr>
          <w:sz w:val="22"/>
          <w:szCs w:val="22"/>
          <w:lang w:val="sr-Cyrl-CS"/>
        </w:rPr>
        <w:t xml:space="preserve">поднео своју понуду бр. .........дана ...............  </w:t>
      </w:r>
    </w:p>
    <w:p w14:paraId="39541987" w14:textId="77777777" w:rsidR="00E32C90" w:rsidRPr="009C69E1" w:rsidRDefault="00E32C90" w:rsidP="00E32C90">
      <w:pPr>
        <w:jc w:val="both"/>
        <w:rPr>
          <w:sz w:val="22"/>
          <w:szCs w:val="22"/>
          <w:lang w:val="sr-Cyrl-CS"/>
        </w:rPr>
      </w:pPr>
      <w:r w:rsidRPr="009C69E1">
        <w:rPr>
          <w:sz w:val="22"/>
          <w:szCs w:val="22"/>
          <w:lang w:val="sr-Cyrl-CS"/>
        </w:rPr>
        <w:t>Према вашим условима, понуде морају бити праћене гаранцијом за озбиљност понуде.</w:t>
      </w:r>
    </w:p>
    <w:p w14:paraId="6A6432DF" w14:textId="77777777" w:rsidR="00E32C90" w:rsidRPr="009C69E1" w:rsidRDefault="00E32C90" w:rsidP="00E32C90">
      <w:pPr>
        <w:jc w:val="both"/>
        <w:rPr>
          <w:sz w:val="22"/>
          <w:szCs w:val="22"/>
          <w:lang w:val="sr-Cyrl-CS"/>
        </w:rPr>
      </w:pPr>
    </w:p>
    <w:p w14:paraId="21008542" w14:textId="77777777" w:rsidR="00E32C90" w:rsidRPr="009C69E1" w:rsidRDefault="00E32C90" w:rsidP="00E32C90">
      <w:pPr>
        <w:jc w:val="both"/>
        <w:rPr>
          <w:sz w:val="22"/>
          <w:szCs w:val="22"/>
          <w:lang w:val="ru-RU"/>
        </w:rPr>
      </w:pPr>
      <w:r w:rsidRPr="009C69E1">
        <w:rPr>
          <w:sz w:val="22"/>
          <w:szCs w:val="22"/>
          <w:lang w:val="sr-Cyrl-CS"/>
        </w:rPr>
        <w:t>На захтев Принципала,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динара,  који чини   10% /процента/ укупне вредности набавке, без ПДВ, одмах по пријему</w:t>
      </w:r>
      <w:r w:rsidRPr="009C69E1">
        <w:rPr>
          <w:sz w:val="22"/>
          <w:szCs w:val="22"/>
        </w:rPr>
        <w:t> </w:t>
      </w:r>
      <w:r w:rsidRPr="009C69E1">
        <w:rPr>
          <w:sz w:val="22"/>
          <w:szCs w:val="22"/>
          <w:lang w:val="sr-Cyrl-CS"/>
        </w:rPr>
        <w:t xml:space="preserve"> вашег првог писменог захтева и ваше писмене изјаве у којој наводите да је Принципал прекршио своју (е) обавезу (е) из услова тендера, односно да је:</w:t>
      </w:r>
    </w:p>
    <w:p w14:paraId="2C04EC33" w14:textId="77777777" w:rsidR="00E32C90" w:rsidRPr="009C69E1" w:rsidRDefault="00E32C90" w:rsidP="00471124">
      <w:pPr>
        <w:numPr>
          <w:ilvl w:val="0"/>
          <w:numId w:val="52"/>
        </w:numPr>
        <w:suppressAutoHyphens w:val="0"/>
        <w:spacing w:after="200" w:line="276" w:lineRule="auto"/>
        <w:jc w:val="both"/>
        <w:rPr>
          <w:sz w:val="22"/>
          <w:szCs w:val="22"/>
          <w:lang w:val="ru-RU"/>
        </w:rPr>
      </w:pPr>
      <w:r w:rsidRPr="009C69E1">
        <w:rPr>
          <w:sz w:val="22"/>
          <w:szCs w:val="22"/>
          <w:lang w:val="ru-RU"/>
        </w:rPr>
        <w:t>након истека рока за подношење понуда повукао, опозвао или изменио своју понуду или</w:t>
      </w:r>
    </w:p>
    <w:p w14:paraId="53E63558" w14:textId="77777777" w:rsidR="00E32C90" w:rsidRPr="009C69E1" w:rsidRDefault="00E32C90" w:rsidP="00471124">
      <w:pPr>
        <w:numPr>
          <w:ilvl w:val="0"/>
          <w:numId w:val="52"/>
        </w:numPr>
        <w:suppressAutoHyphens w:val="0"/>
        <w:spacing w:after="200" w:line="276" w:lineRule="auto"/>
        <w:jc w:val="both"/>
        <w:rPr>
          <w:sz w:val="22"/>
          <w:szCs w:val="22"/>
          <w:lang w:val="ru-RU"/>
        </w:rPr>
      </w:pPr>
      <w:r w:rsidRPr="009C69E1">
        <w:rPr>
          <w:sz w:val="22"/>
          <w:szCs w:val="22"/>
          <w:lang w:val="ru-RU"/>
        </w:rPr>
        <w:t xml:space="preserve">одбио да потпише уговор о јавној набавци у складу са прихваћеном понудом, </w:t>
      </w:r>
      <w:r w:rsidRPr="009C69E1">
        <w:rPr>
          <w:sz w:val="22"/>
          <w:szCs w:val="22"/>
        </w:rPr>
        <w:t> </w:t>
      </w:r>
      <w:r w:rsidRPr="009C69E1">
        <w:rPr>
          <w:sz w:val="22"/>
          <w:szCs w:val="22"/>
          <w:lang w:val="ru-RU"/>
        </w:rPr>
        <w:t xml:space="preserve">или није благовремено потписао уговор о јавној набавци или </w:t>
      </w:r>
    </w:p>
    <w:p w14:paraId="4199627C" w14:textId="77777777" w:rsidR="00E32C90" w:rsidRPr="009C69E1" w:rsidRDefault="00E32C90" w:rsidP="00471124">
      <w:pPr>
        <w:numPr>
          <w:ilvl w:val="0"/>
          <w:numId w:val="52"/>
        </w:numPr>
        <w:suppressAutoHyphens w:val="0"/>
        <w:spacing w:after="200" w:line="276" w:lineRule="auto"/>
        <w:jc w:val="both"/>
        <w:rPr>
          <w:sz w:val="22"/>
          <w:szCs w:val="22"/>
          <w:lang w:val="ru-RU"/>
        </w:rPr>
      </w:pPr>
      <w:r w:rsidRPr="009C69E1">
        <w:rPr>
          <w:sz w:val="22"/>
          <w:szCs w:val="22"/>
          <w:lang w:val="ru-RU"/>
        </w:rPr>
        <w:t xml:space="preserve">пропустио да достави, у року до 8 (осам) дана, од дана </w:t>
      </w:r>
      <w:r w:rsidRPr="009C69E1">
        <w:rPr>
          <w:sz w:val="22"/>
          <w:szCs w:val="22"/>
          <w:lang w:val="sr-Cyrl-CS"/>
        </w:rPr>
        <w:t>закључења</w:t>
      </w:r>
      <w:r w:rsidRPr="009C69E1">
        <w:rPr>
          <w:sz w:val="22"/>
          <w:szCs w:val="22"/>
          <w:lang w:val="ru-RU"/>
        </w:rPr>
        <w:t xml:space="preserve"> уговора, </w:t>
      </w:r>
      <w:r w:rsidRPr="009C69E1">
        <w:rPr>
          <w:sz w:val="22"/>
          <w:szCs w:val="22"/>
          <w:lang w:val="sr-Cyrl-CS"/>
        </w:rPr>
        <w:t>банкарску</w:t>
      </w:r>
      <w:r w:rsidRPr="009C69E1">
        <w:rPr>
          <w:sz w:val="22"/>
          <w:szCs w:val="22"/>
          <w:lang w:val="sr-Latn-RS"/>
        </w:rPr>
        <w:t xml:space="preserve"> </w:t>
      </w:r>
      <w:r w:rsidRPr="009C69E1">
        <w:rPr>
          <w:sz w:val="22"/>
          <w:szCs w:val="22"/>
          <w:lang w:val="sr-Cyrl-CS"/>
        </w:rPr>
        <w:t xml:space="preserve">гаранцију за </w:t>
      </w:r>
      <w:r w:rsidRPr="009C69E1">
        <w:rPr>
          <w:sz w:val="22"/>
          <w:szCs w:val="22"/>
          <w:lang w:val="ru-RU"/>
        </w:rPr>
        <w:t>добро извршење посла, која је предвиђена условима тендера и уговором.</w:t>
      </w:r>
    </w:p>
    <w:p w14:paraId="34641001" w14:textId="77777777" w:rsidR="00E32C90" w:rsidRPr="009C69E1" w:rsidRDefault="00E32C90" w:rsidP="00E32C90">
      <w:pPr>
        <w:rPr>
          <w:sz w:val="22"/>
          <w:szCs w:val="22"/>
          <w:lang w:val="ru-RU"/>
        </w:rPr>
      </w:pPr>
      <w:r w:rsidRPr="009C69E1">
        <w:rPr>
          <w:sz w:val="22"/>
          <w:szCs w:val="22"/>
          <w:lang w:val="ru-RU"/>
        </w:rPr>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14:paraId="7DC6D1D9" w14:textId="77777777" w:rsidR="00E32C90" w:rsidRPr="009C69E1" w:rsidRDefault="00E32C90" w:rsidP="00E32C90">
      <w:pPr>
        <w:rPr>
          <w:sz w:val="22"/>
          <w:szCs w:val="22"/>
          <w:lang w:val="ru-RU"/>
        </w:rPr>
      </w:pPr>
    </w:p>
    <w:p w14:paraId="4F6D69B7" w14:textId="77777777" w:rsidR="00E32C90" w:rsidRPr="009C69E1" w:rsidRDefault="00E32C90" w:rsidP="00E32C90">
      <w:pPr>
        <w:rPr>
          <w:sz w:val="22"/>
          <w:szCs w:val="22"/>
          <w:lang w:val="ru-RU"/>
        </w:rPr>
      </w:pPr>
      <w:r w:rsidRPr="009C69E1">
        <w:rPr>
          <w:sz w:val="22"/>
          <w:szCs w:val="22"/>
          <w:lang w:val="ru-RU"/>
        </w:rPr>
        <w:lastRenderedPageBreak/>
        <w:t>Ова гаранција се не може уступити и није преносива без писане сагласности Корисника,  Принципала и Банке гаранта.</w:t>
      </w:r>
    </w:p>
    <w:p w14:paraId="337D834C" w14:textId="77777777" w:rsidR="00E32C90" w:rsidRPr="009C69E1" w:rsidRDefault="00E32C90" w:rsidP="00E32C90">
      <w:pPr>
        <w:rPr>
          <w:sz w:val="22"/>
          <w:szCs w:val="22"/>
          <w:lang w:val="ru-RU"/>
        </w:rPr>
      </w:pPr>
    </w:p>
    <w:p w14:paraId="7122D113" w14:textId="77777777" w:rsidR="00E32C90" w:rsidRPr="009C69E1" w:rsidRDefault="00E32C90" w:rsidP="00E32C90">
      <w:pPr>
        <w:jc w:val="both"/>
        <w:rPr>
          <w:sz w:val="22"/>
          <w:szCs w:val="22"/>
          <w:lang w:val="sr-Cyrl-CS"/>
        </w:rPr>
      </w:pPr>
      <w:r w:rsidRPr="009C69E1">
        <w:rPr>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14:paraId="5FBBB744" w14:textId="77777777" w:rsidR="00E32C90" w:rsidRPr="009C69E1" w:rsidRDefault="00E32C90" w:rsidP="00E32C90">
      <w:pPr>
        <w:jc w:val="both"/>
        <w:rPr>
          <w:sz w:val="22"/>
          <w:szCs w:val="22"/>
          <w:lang w:val="sr-Cyrl-CS"/>
        </w:rPr>
      </w:pPr>
    </w:p>
    <w:p w14:paraId="3F72A52A" w14:textId="77777777" w:rsidR="00E32C90" w:rsidRPr="009C69E1" w:rsidRDefault="00E32C90" w:rsidP="00E32C90">
      <w:pPr>
        <w:jc w:val="both"/>
        <w:rPr>
          <w:sz w:val="22"/>
          <w:szCs w:val="22"/>
          <w:lang w:val="sr-Cyrl-CS"/>
        </w:rPr>
      </w:pPr>
      <w:r w:rsidRPr="009C69E1">
        <w:rPr>
          <w:sz w:val="22"/>
          <w:szCs w:val="22"/>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C370098" w14:textId="77777777" w:rsidR="00E32C90" w:rsidRPr="009C69E1" w:rsidRDefault="00E32C90" w:rsidP="00E32C90">
      <w:pPr>
        <w:jc w:val="both"/>
        <w:rPr>
          <w:rFonts w:ascii="Nyala" w:hAnsi="Nyala"/>
          <w:sz w:val="22"/>
          <w:szCs w:val="22"/>
        </w:rPr>
      </w:pPr>
    </w:p>
    <w:p w14:paraId="551E93DF" w14:textId="77777777" w:rsidR="00E32C90" w:rsidRPr="009C69E1" w:rsidRDefault="00E32C90" w:rsidP="00E32C90">
      <w:pPr>
        <w:jc w:val="both"/>
        <w:rPr>
          <w:sz w:val="22"/>
          <w:szCs w:val="22"/>
          <w:lang w:val="sr-Cyrl-CS"/>
        </w:rPr>
      </w:pPr>
      <w:r w:rsidRPr="009C69E1">
        <w:rPr>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w:t>
      </w:r>
      <w:r w:rsidRPr="009C69E1">
        <w:rPr>
          <w:sz w:val="22"/>
          <w:szCs w:val="22"/>
          <w:lang w:val="sr-Cyrl-CS"/>
        </w:rPr>
        <w:t xml:space="preserve">са местом рада у Београду, </w:t>
      </w:r>
      <w:r w:rsidRPr="009C69E1">
        <w:rPr>
          <w:sz w:val="22"/>
          <w:szCs w:val="22"/>
        </w:rPr>
        <w:t xml:space="preserve">уз примену </w:t>
      </w:r>
      <w:r w:rsidRPr="009C69E1">
        <w:rPr>
          <w:sz w:val="22"/>
          <w:szCs w:val="22"/>
          <w:lang w:val="sr-Cyrl-CS"/>
        </w:rPr>
        <w:t xml:space="preserve">њеног </w:t>
      </w:r>
      <w:r w:rsidRPr="009C69E1">
        <w:rPr>
          <w:sz w:val="22"/>
          <w:szCs w:val="22"/>
        </w:rPr>
        <w:t>Правилника и процесног и материјалног права Републике Србије.</w:t>
      </w:r>
    </w:p>
    <w:p w14:paraId="111BA4E3" w14:textId="77777777" w:rsidR="00E32C90" w:rsidRPr="009C69E1" w:rsidRDefault="00E32C90" w:rsidP="00E32C90">
      <w:pPr>
        <w:pStyle w:val="ListParagraph"/>
        <w:ind w:left="0"/>
        <w:rPr>
          <w:rFonts w:cs="Arial"/>
          <w:sz w:val="22"/>
          <w:szCs w:val="22"/>
        </w:rPr>
      </w:pPr>
    </w:p>
    <w:p w14:paraId="6C9147E4" w14:textId="77777777" w:rsidR="00E32C90" w:rsidRPr="009C69E1" w:rsidRDefault="00E32C90" w:rsidP="00E32C90">
      <w:pPr>
        <w:pStyle w:val="ListParagraph"/>
        <w:ind w:left="0"/>
        <w:rPr>
          <w:rFonts w:cs="Arial"/>
          <w:sz w:val="22"/>
          <w:szCs w:val="22"/>
        </w:rPr>
      </w:pPr>
    </w:p>
    <w:p w14:paraId="1C7FF535" w14:textId="77777777" w:rsidR="00E32C90" w:rsidRPr="009C69E1" w:rsidRDefault="00E32C90" w:rsidP="00E32C90">
      <w:pPr>
        <w:rPr>
          <w:sz w:val="22"/>
          <w:szCs w:val="22"/>
          <w:lang w:val="ru-RU"/>
        </w:rPr>
      </w:pPr>
      <w:r w:rsidRPr="009C69E1">
        <w:rPr>
          <w:sz w:val="22"/>
          <w:szCs w:val="22"/>
          <w:lang w:val="ru-RU"/>
        </w:rPr>
        <w:t>Место ___________                                                                Потпис и печат Гаранта</w:t>
      </w:r>
    </w:p>
    <w:p w14:paraId="73EEC3FF" w14:textId="77777777" w:rsidR="00E32C90" w:rsidRPr="009C69E1" w:rsidRDefault="00E32C90" w:rsidP="00E32C90">
      <w:pPr>
        <w:rPr>
          <w:sz w:val="22"/>
          <w:szCs w:val="22"/>
          <w:lang w:val="ru-RU"/>
        </w:rPr>
      </w:pPr>
      <w:r w:rsidRPr="009C69E1">
        <w:rPr>
          <w:sz w:val="22"/>
          <w:szCs w:val="22"/>
          <w:lang w:val="ru-RU"/>
        </w:rPr>
        <w:t>Датум____________</w:t>
      </w:r>
    </w:p>
    <w:p w14:paraId="29E2145C" w14:textId="77777777" w:rsidR="00E32C90" w:rsidRPr="009C69E1" w:rsidRDefault="00E32C90" w:rsidP="00E32C90">
      <w:pPr>
        <w:shd w:val="clear" w:color="auto" w:fill="FFFFFF"/>
        <w:spacing w:line="100" w:lineRule="atLeast"/>
        <w:rPr>
          <w:rFonts w:ascii="Nyala" w:eastAsia="Arial Unicode MS" w:hAnsi="Nyala" w:cs="Arial"/>
          <w:b/>
          <w:bCs/>
          <w:i/>
          <w:iCs/>
          <w:color w:val="000000"/>
          <w:kern w:val="1"/>
          <w:sz w:val="22"/>
          <w:szCs w:val="22"/>
          <w:highlight w:val="cyan"/>
        </w:rPr>
      </w:pPr>
    </w:p>
    <w:p w14:paraId="6133D7AD" w14:textId="77777777" w:rsidR="00E32C90" w:rsidRPr="009C69E1" w:rsidRDefault="00E32C90" w:rsidP="00E32C90">
      <w:pPr>
        <w:shd w:val="clear" w:color="auto" w:fill="FFFFFF"/>
        <w:spacing w:line="100" w:lineRule="atLeast"/>
        <w:rPr>
          <w:rFonts w:ascii="Nyala" w:eastAsia="Arial Unicode MS" w:hAnsi="Nyala" w:cs="Arial"/>
          <w:b/>
          <w:bCs/>
          <w:i/>
          <w:iCs/>
          <w:color w:val="000000"/>
          <w:kern w:val="1"/>
          <w:sz w:val="22"/>
          <w:szCs w:val="22"/>
          <w:highlight w:val="cyan"/>
        </w:rPr>
      </w:pPr>
    </w:p>
    <w:p w14:paraId="1CE5E1EA" w14:textId="77777777" w:rsidR="00E32C90" w:rsidRPr="009C69E1" w:rsidRDefault="00E32C90" w:rsidP="00E32C90">
      <w:pPr>
        <w:shd w:val="clear" w:color="auto" w:fill="FFFFFF"/>
        <w:spacing w:line="100" w:lineRule="atLeast"/>
        <w:rPr>
          <w:rFonts w:ascii="Nyala" w:eastAsia="Arial Unicode MS" w:hAnsi="Nyala" w:cs="Arial"/>
          <w:b/>
          <w:bCs/>
          <w:i/>
          <w:iCs/>
          <w:color w:val="000000"/>
          <w:kern w:val="1"/>
          <w:sz w:val="22"/>
          <w:szCs w:val="22"/>
          <w:highlight w:val="cyan"/>
        </w:rPr>
      </w:pPr>
    </w:p>
    <w:p w14:paraId="3A188E39" w14:textId="77777777" w:rsidR="00892451" w:rsidRDefault="00892451" w:rsidP="004F4E52">
      <w:pPr>
        <w:rPr>
          <w:rFonts w:cs="Arial"/>
          <w:color w:val="FF0000"/>
          <w:szCs w:val="24"/>
          <w:lang w:val="sr-Cyrl-CS"/>
        </w:rPr>
      </w:pPr>
    </w:p>
    <w:p w14:paraId="5B14EDBB" w14:textId="77777777" w:rsidR="00E32C90" w:rsidRDefault="00E32C90" w:rsidP="004F4E52">
      <w:pPr>
        <w:rPr>
          <w:rFonts w:cs="Arial"/>
          <w:color w:val="FF0000"/>
          <w:szCs w:val="24"/>
          <w:lang w:val="sr-Cyrl-CS"/>
        </w:rPr>
      </w:pPr>
    </w:p>
    <w:p w14:paraId="4CF114A5" w14:textId="77777777" w:rsidR="00E32C90" w:rsidRDefault="00E32C90" w:rsidP="004F4E52">
      <w:pPr>
        <w:rPr>
          <w:rFonts w:cs="Arial"/>
          <w:color w:val="FF0000"/>
          <w:szCs w:val="24"/>
          <w:lang w:val="sr-Cyrl-CS"/>
        </w:rPr>
      </w:pPr>
    </w:p>
    <w:p w14:paraId="57B1E57E" w14:textId="77777777" w:rsidR="00E32C90" w:rsidRDefault="00E32C90" w:rsidP="004F4E52">
      <w:pPr>
        <w:rPr>
          <w:rFonts w:cs="Arial"/>
          <w:color w:val="FF0000"/>
          <w:szCs w:val="24"/>
          <w:lang w:val="sr-Cyrl-CS"/>
        </w:rPr>
      </w:pPr>
    </w:p>
    <w:p w14:paraId="5EBDEDA9" w14:textId="77777777" w:rsidR="00E32C90" w:rsidRDefault="00E32C90" w:rsidP="004F4E52">
      <w:pPr>
        <w:rPr>
          <w:rFonts w:cs="Arial"/>
          <w:color w:val="FF0000"/>
          <w:szCs w:val="24"/>
          <w:lang w:val="sr-Cyrl-CS"/>
        </w:rPr>
      </w:pPr>
    </w:p>
    <w:p w14:paraId="375352E6" w14:textId="77777777" w:rsidR="00E32C90" w:rsidRDefault="00E32C90" w:rsidP="004F4E52">
      <w:pPr>
        <w:rPr>
          <w:rFonts w:cs="Arial"/>
          <w:color w:val="FF0000"/>
          <w:szCs w:val="24"/>
          <w:lang w:val="sr-Cyrl-CS"/>
        </w:rPr>
      </w:pPr>
    </w:p>
    <w:p w14:paraId="12A0079E" w14:textId="77777777" w:rsidR="00E32C90" w:rsidRDefault="00E32C90" w:rsidP="004F4E52">
      <w:pPr>
        <w:rPr>
          <w:rFonts w:cs="Arial"/>
          <w:color w:val="FF0000"/>
          <w:szCs w:val="24"/>
          <w:lang w:val="sr-Cyrl-CS"/>
        </w:rPr>
      </w:pPr>
    </w:p>
    <w:p w14:paraId="2050E582" w14:textId="77777777" w:rsidR="00E32C90" w:rsidRDefault="00E32C90" w:rsidP="004F4E52">
      <w:pPr>
        <w:rPr>
          <w:rFonts w:cs="Arial"/>
          <w:color w:val="FF0000"/>
          <w:szCs w:val="24"/>
          <w:lang w:val="sr-Cyrl-CS"/>
        </w:rPr>
      </w:pPr>
    </w:p>
    <w:p w14:paraId="5A816D0A" w14:textId="77777777" w:rsidR="00E32C90" w:rsidRDefault="00E32C90" w:rsidP="004F4E52">
      <w:pPr>
        <w:rPr>
          <w:rFonts w:cs="Arial"/>
          <w:color w:val="FF0000"/>
          <w:szCs w:val="24"/>
          <w:lang w:val="sr-Cyrl-CS"/>
        </w:rPr>
      </w:pPr>
    </w:p>
    <w:p w14:paraId="3240F70B" w14:textId="77777777" w:rsidR="00E32C90" w:rsidRDefault="00E32C90" w:rsidP="004F4E52">
      <w:pPr>
        <w:rPr>
          <w:rFonts w:cs="Arial"/>
          <w:color w:val="FF0000"/>
          <w:szCs w:val="24"/>
          <w:lang w:val="sr-Cyrl-CS"/>
        </w:rPr>
      </w:pPr>
    </w:p>
    <w:p w14:paraId="015235BF" w14:textId="77777777" w:rsidR="00E32C90" w:rsidRDefault="00E32C90" w:rsidP="004F4E52">
      <w:pPr>
        <w:rPr>
          <w:rFonts w:cs="Arial"/>
          <w:color w:val="FF0000"/>
          <w:szCs w:val="24"/>
          <w:lang w:val="sr-Cyrl-CS"/>
        </w:rPr>
      </w:pPr>
    </w:p>
    <w:p w14:paraId="49E47E35" w14:textId="77777777" w:rsidR="00E32C90" w:rsidRDefault="00E32C90" w:rsidP="004F4E52">
      <w:pPr>
        <w:rPr>
          <w:rFonts w:cs="Arial"/>
          <w:color w:val="FF0000"/>
          <w:szCs w:val="24"/>
          <w:lang w:val="sr-Cyrl-CS"/>
        </w:rPr>
      </w:pPr>
    </w:p>
    <w:p w14:paraId="5DCA9C55" w14:textId="77777777" w:rsidR="00E32C90" w:rsidRDefault="00E32C90" w:rsidP="004F4E52">
      <w:pPr>
        <w:rPr>
          <w:rFonts w:cs="Arial"/>
          <w:color w:val="FF0000"/>
          <w:szCs w:val="24"/>
          <w:lang w:val="sr-Cyrl-CS"/>
        </w:rPr>
      </w:pPr>
    </w:p>
    <w:p w14:paraId="40DC4F75" w14:textId="77777777" w:rsidR="00E32C90" w:rsidRDefault="00E32C90" w:rsidP="004F4E52">
      <w:pPr>
        <w:rPr>
          <w:rFonts w:cs="Arial"/>
          <w:color w:val="FF0000"/>
          <w:szCs w:val="24"/>
          <w:lang w:val="sr-Cyrl-CS"/>
        </w:rPr>
      </w:pPr>
    </w:p>
    <w:p w14:paraId="5EE10887" w14:textId="77777777" w:rsidR="00E32C90" w:rsidRDefault="00E32C90" w:rsidP="004F4E52">
      <w:pPr>
        <w:rPr>
          <w:rFonts w:cs="Arial"/>
          <w:color w:val="FF0000"/>
          <w:szCs w:val="24"/>
          <w:lang w:val="sr-Cyrl-CS"/>
        </w:rPr>
      </w:pPr>
    </w:p>
    <w:p w14:paraId="7A1118C1" w14:textId="77777777" w:rsidR="00E32C90" w:rsidRDefault="00E32C90" w:rsidP="004F4E52">
      <w:pPr>
        <w:rPr>
          <w:rFonts w:cs="Arial"/>
          <w:color w:val="FF0000"/>
          <w:szCs w:val="24"/>
          <w:lang w:val="sr-Cyrl-CS"/>
        </w:rPr>
      </w:pPr>
    </w:p>
    <w:p w14:paraId="7CEF8BA9" w14:textId="77777777" w:rsidR="00E32C90" w:rsidRDefault="00E32C90" w:rsidP="004F4E52">
      <w:pPr>
        <w:rPr>
          <w:rFonts w:cs="Arial"/>
          <w:color w:val="FF0000"/>
          <w:szCs w:val="24"/>
          <w:lang w:val="sr-Cyrl-CS"/>
        </w:rPr>
      </w:pPr>
    </w:p>
    <w:p w14:paraId="0CCDD3CD" w14:textId="77777777" w:rsidR="00E32C90" w:rsidRDefault="00E32C90" w:rsidP="004F4E52">
      <w:pPr>
        <w:rPr>
          <w:rFonts w:cs="Arial"/>
          <w:color w:val="FF0000"/>
          <w:szCs w:val="24"/>
          <w:lang w:val="sr-Cyrl-CS"/>
        </w:rPr>
      </w:pPr>
    </w:p>
    <w:p w14:paraId="4F430742" w14:textId="77777777" w:rsidR="00E32C90" w:rsidRDefault="00E32C90" w:rsidP="004F4E52">
      <w:pPr>
        <w:rPr>
          <w:rFonts w:cs="Arial"/>
          <w:color w:val="FF0000"/>
          <w:szCs w:val="24"/>
          <w:lang w:val="sr-Cyrl-CS"/>
        </w:rPr>
      </w:pPr>
    </w:p>
    <w:p w14:paraId="597A5A1F" w14:textId="77777777" w:rsidR="00E32C90" w:rsidRDefault="00E32C90" w:rsidP="004F4E52">
      <w:pPr>
        <w:rPr>
          <w:rFonts w:cs="Arial"/>
          <w:color w:val="FF0000"/>
          <w:szCs w:val="24"/>
          <w:lang w:val="sr-Cyrl-CS"/>
        </w:rPr>
      </w:pPr>
    </w:p>
    <w:p w14:paraId="45E04DB9" w14:textId="77777777" w:rsidR="00E32C90" w:rsidRDefault="00E32C90" w:rsidP="004F4E52">
      <w:pPr>
        <w:rPr>
          <w:rFonts w:cs="Arial"/>
          <w:color w:val="FF0000"/>
          <w:szCs w:val="24"/>
          <w:lang w:val="sr-Cyrl-CS"/>
        </w:rPr>
      </w:pPr>
    </w:p>
    <w:p w14:paraId="491292B7" w14:textId="77777777" w:rsidR="00E32C90" w:rsidRDefault="00E32C90" w:rsidP="004F4E52">
      <w:pPr>
        <w:rPr>
          <w:rFonts w:cs="Arial"/>
          <w:color w:val="FF0000"/>
          <w:szCs w:val="24"/>
          <w:lang w:val="sr-Cyrl-CS"/>
        </w:rPr>
      </w:pPr>
    </w:p>
    <w:p w14:paraId="68934E85" w14:textId="77777777" w:rsidR="00E32C90" w:rsidRDefault="00E32C90" w:rsidP="004F4E52">
      <w:pPr>
        <w:rPr>
          <w:rFonts w:cs="Arial"/>
          <w:color w:val="FF0000"/>
          <w:szCs w:val="24"/>
          <w:lang w:val="sr-Cyrl-CS"/>
        </w:rPr>
      </w:pPr>
    </w:p>
    <w:p w14:paraId="76382E90" w14:textId="77777777" w:rsidR="00E32C90" w:rsidRDefault="00E32C90" w:rsidP="004F4E52">
      <w:pPr>
        <w:rPr>
          <w:rFonts w:cs="Arial"/>
          <w:color w:val="FF0000"/>
          <w:szCs w:val="24"/>
          <w:lang w:val="sr-Cyrl-CS"/>
        </w:rPr>
      </w:pPr>
    </w:p>
    <w:p w14:paraId="645F39E1" w14:textId="77777777" w:rsidR="00E32C90" w:rsidRDefault="00E32C90" w:rsidP="004F4E52">
      <w:pPr>
        <w:rPr>
          <w:rFonts w:cs="Arial"/>
          <w:color w:val="FF0000"/>
          <w:szCs w:val="24"/>
          <w:lang w:val="sr-Cyrl-CS"/>
        </w:rPr>
      </w:pPr>
    </w:p>
    <w:p w14:paraId="343C5869" w14:textId="77777777" w:rsidR="00E32C90" w:rsidRDefault="00E32C90" w:rsidP="004F4E52">
      <w:pPr>
        <w:rPr>
          <w:rFonts w:cs="Arial"/>
          <w:color w:val="FF0000"/>
          <w:szCs w:val="24"/>
          <w:lang w:val="sr-Cyrl-CS"/>
        </w:rPr>
      </w:pPr>
    </w:p>
    <w:p w14:paraId="0A188EA9" w14:textId="77777777" w:rsidR="00E32C90" w:rsidRDefault="00E32C90" w:rsidP="004F4E52">
      <w:pPr>
        <w:rPr>
          <w:rFonts w:cs="Arial"/>
          <w:color w:val="FF0000"/>
          <w:szCs w:val="24"/>
          <w:lang w:val="sr-Cyrl-CS"/>
        </w:rPr>
      </w:pPr>
    </w:p>
    <w:p w14:paraId="6B25AD0D" w14:textId="77777777" w:rsidR="00E32C90" w:rsidRDefault="00E32C90" w:rsidP="004F4E52">
      <w:pPr>
        <w:rPr>
          <w:rFonts w:cs="Arial"/>
          <w:color w:val="FF0000"/>
          <w:szCs w:val="24"/>
          <w:lang w:val="sr-Cyrl-CS"/>
        </w:rPr>
      </w:pPr>
    </w:p>
    <w:p w14:paraId="1F6CCCC0" w14:textId="77777777" w:rsidR="00E32C90" w:rsidRDefault="00E32C90" w:rsidP="004F4E52">
      <w:pPr>
        <w:rPr>
          <w:rFonts w:cs="Arial"/>
          <w:color w:val="FF0000"/>
          <w:szCs w:val="24"/>
          <w:lang w:val="sr-Cyrl-CS"/>
        </w:rPr>
      </w:pPr>
    </w:p>
    <w:p w14:paraId="2BF7B380" w14:textId="77777777" w:rsidR="00E32C90" w:rsidRDefault="00E32C90" w:rsidP="004F4E52">
      <w:pPr>
        <w:rPr>
          <w:rFonts w:cs="Arial"/>
          <w:color w:val="FF0000"/>
          <w:szCs w:val="24"/>
          <w:lang w:val="sr-Cyrl-CS"/>
        </w:rPr>
      </w:pPr>
    </w:p>
    <w:p w14:paraId="58ADEF7E" w14:textId="77777777" w:rsidR="00E32C90" w:rsidRDefault="00E32C90" w:rsidP="004F4E52">
      <w:pPr>
        <w:rPr>
          <w:rFonts w:cs="Arial"/>
          <w:color w:val="FF0000"/>
          <w:szCs w:val="24"/>
          <w:lang w:val="sr-Cyrl-CS"/>
        </w:rPr>
      </w:pPr>
    </w:p>
    <w:p w14:paraId="23C9A53E" w14:textId="77777777" w:rsidR="00E32C90" w:rsidRDefault="00E32C90" w:rsidP="004F4E52">
      <w:pPr>
        <w:rPr>
          <w:rFonts w:cs="Arial"/>
          <w:color w:val="FF0000"/>
          <w:szCs w:val="24"/>
          <w:lang w:val="sr-Cyrl-CS"/>
        </w:rPr>
      </w:pPr>
    </w:p>
    <w:p w14:paraId="09D507A7" w14:textId="77777777" w:rsidR="00E32C90" w:rsidRPr="005E27C6" w:rsidRDefault="00E32C90" w:rsidP="004F4E52">
      <w:pPr>
        <w:rPr>
          <w:rFonts w:cs="Arial"/>
          <w:color w:val="FF0000"/>
          <w:szCs w:val="24"/>
          <w:lang w:val="sr-Cyrl-CS"/>
        </w:rPr>
      </w:pPr>
    </w:p>
    <w:p w14:paraId="4C935A20" w14:textId="77777777" w:rsidR="00E32C90" w:rsidRPr="005E27C6" w:rsidRDefault="00E32C90" w:rsidP="00E32C90">
      <w:pPr>
        <w:rPr>
          <w:rFonts w:cs="Arial"/>
          <w:b/>
          <w:szCs w:val="22"/>
          <w:lang w:val="en-US"/>
        </w:rPr>
      </w:pPr>
      <w:r w:rsidRPr="005E27C6">
        <w:rPr>
          <w:rFonts w:cs="Arial"/>
          <w:b/>
          <w:szCs w:val="22"/>
        </w:rPr>
        <w:lastRenderedPageBreak/>
        <w:t xml:space="preserve">Образац </w:t>
      </w:r>
      <w:r w:rsidRPr="005E27C6">
        <w:rPr>
          <w:rFonts w:cs="Arial"/>
          <w:b/>
          <w:szCs w:val="22"/>
          <w:lang w:val="sr-Cyrl-RS"/>
        </w:rPr>
        <w:t>4</w:t>
      </w:r>
      <w:r w:rsidRPr="005E27C6">
        <w:rPr>
          <w:rFonts w:cs="Arial"/>
          <w:b/>
          <w:szCs w:val="22"/>
          <w:lang w:val="en-US"/>
        </w:rPr>
        <w:t>.</w:t>
      </w:r>
      <w:r>
        <w:rPr>
          <w:rFonts w:cs="Arial"/>
          <w:b/>
          <w:szCs w:val="22"/>
          <w:lang w:val="en-US"/>
        </w:rPr>
        <w:t>2</w:t>
      </w:r>
    </w:p>
    <w:p w14:paraId="4BF549E7" w14:textId="77777777" w:rsidR="00E32C90" w:rsidRPr="005E27C6" w:rsidRDefault="00E32C90" w:rsidP="00E32C90">
      <w:pPr>
        <w:rPr>
          <w:rFonts w:cs="Arial"/>
          <w:szCs w:val="22"/>
          <w:lang w:val="sr-Cyrl-CS"/>
        </w:rPr>
      </w:pPr>
      <w:r w:rsidRPr="005E27C6">
        <w:rPr>
          <w:rFonts w:cs="Arial"/>
          <w:szCs w:val="22"/>
          <w:lang w:val="sr-Cyrl-CS"/>
        </w:rPr>
        <w:t>(напомена: не доставља се у понуди)</w:t>
      </w:r>
    </w:p>
    <w:p w14:paraId="1C20F950" w14:textId="77777777" w:rsidR="00E32C90" w:rsidRPr="00E32C90" w:rsidRDefault="00E32C90" w:rsidP="00E32C90">
      <w:pPr>
        <w:rPr>
          <w:rFonts w:cs="Arial"/>
          <w:sz w:val="22"/>
          <w:szCs w:val="22"/>
          <w:lang w:val="sr-Cyrl-CS"/>
        </w:rPr>
      </w:pPr>
      <w:r>
        <w:rPr>
          <w:rFonts w:cs="Arial"/>
          <w:sz w:val="22"/>
          <w:szCs w:val="22"/>
          <w:lang w:val="sr-Cyrl-CS"/>
        </w:rPr>
        <w:t>(Меморандум пословне банке)</w:t>
      </w:r>
    </w:p>
    <w:p w14:paraId="38093619" w14:textId="77777777" w:rsidR="00D449CA" w:rsidRPr="005E27C6" w:rsidRDefault="00D449CA" w:rsidP="00D449CA">
      <w:pPr>
        <w:spacing w:before="360" w:after="240"/>
        <w:jc w:val="center"/>
        <w:outlineLvl w:val="0"/>
        <w:rPr>
          <w:rFonts w:cs="Arial"/>
          <w:b/>
          <w:sz w:val="22"/>
          <w:szCs w:val="22"/>
          <w:lang w:val="sr-Cyrl-CS"/>
        </w:rPr>
      </w:pPr>
      <w:r w:rsidRPr="005E27C6">
        <w:rPr>
          <w:rFonts w:cs="Arial"/>
          <w:b/>
          <w:sz w:val="22"/>
          <w:szCs w:val="22"/>
          <w:lang w:val="sr-Cyrl-CS"/>
        </w:rPr>
        <w:t>БАНКАРСКА ГАРАНЦИЈА ЗА ДОБРО ИЗВРШЕЊЕ ПОСЛА</w:t>
      </w:r>
    </w:p>
    <w:p w14:paraId="546D3439" w14:textId="77777777" w:rsidR="00D449CA" w:rsidRPr="005E27C6" w:rsidRDefault="00D449CA" w:rsidP="00D449CA">
      <w:pPr>
        <w:jc w:val="both"/>
        <w:rPr>
          <w:rFonts w:cs="Arial"/>
          <w:sz w:val="22"/>
          <w:szCs w:val="22"/>
          <w:lang w:val="sr-Cyrl-CS"/>
        </w:rPr>
      </w:pPr>
      <w:r w:rsidRPr="005E27C6">
        <w:rPr>
          <w:rFonts w:cs="Arial"/>
          <w:sz w:val="22"/>
          <w:szCs w:val="22"/>
          <w:lang w:val="sr-Cyrl-CS"/>
        </w:rPr>
        <w:t xml:space="preserve">Корисник: </w:t>
      </w:r>
      <w:r w:rsidRPr="005E27C6">
        <w:rPr>
          <w:rFonts w:cs="Arial"/>
          <w:bCs/>
          <w:sz w:val="22"/>
          <w:szCs w:val="22"/>
          <w:lang w:val="sr-Cyrl-CS"/>
        </w:rPr>
        <w:t>Јавно предузеће „ЕЛЕКТРОПРИВРЕДА СРБИЈЕ“ БЕОГРАД</w:t>
      </w:r>
      <w:r w:rsidRPr="005E27C6">
        <w:rPr>
          <w:rFonts w:cs="Arial"/>
          <w:sz w:val="22"/>
          <w:szCs w:val="22"/>
          <w:lang w:val="sr-Cyrl-CS"/>
        </w:rPr>
        <w:t>, Царице Милице бр. 2, датум __________</w:t>
      </w:r>
    </w:p>
    <w:p w14:paraId="7C79520F" w14:textId="77777777" w:rsidR="00921B93" w:rsidRPr="005E27C6" w:rsidRDefault="00921B93" w:rsidP="00D449CA">
      <w:pPr>
        <w:jc w:val="both"/>
        <w:rPr>
          <w:rFonts w:cs="Arial"/>
          <w:sz w:val="22"/>
          <w:szCs w:val="22"/>
          <w:lang w:val="sr-Cyrl-CS"/>
        </w:rPr>
      </w:pPr>
    </w:p>
    <w:p w14:paraId="554E041B" w14:textId="77777777" w:rsidR="00D449CA" w:rsidRPr="005E27C6" w:rsidRDefault="00D449CA" w:rsidP="00D449CA">
      <w:pPr>
        <w:spacing w:after="180"/>
        <w:jc w:val="both"/>
        <w:rPr>
          <w:rFonts w:cs="Arial"/>
          <w:sz w:val="22"/>
          <w:szCs w:val="22"/>
          <w:lang w:val="en-US"/>
        </w:rPr>
      </w:pPr>
      <w:r w:rsidRPr="005E27C6">
        <w:rPr>
          <w:rFonts w:cs="Arial"/>
          <w:sz w:val="22"/>
          <w:szCs w:val="22"/>
          <w:lang w:val="ru-RU"/>
        </w:rPr>
        <w:t>Налогодавац</w:t>
      </w:r>
      <w:r w:rsidR="001844FD" w:rsidRPr="005E27C6">
        <w:rPr>
          <w:rFonts w:cs="Arial"/>
          <w:sz w:val="22"/>
          <w:szCs w:val="22"/>
          <w:lang w:val="ru-RU"/>
        </w:rPr>
        <w:t>:</w:t>
      </w:r>
      <w:r w:rsidR="00C92EFB" w:rsidRPr="005E27C6">
        <w:rPr>
          <w:rFonts w:cs="Arial"/>
          <w:sz w:val="22"/>
          <w:szCs w:val="22"/>
          <w:lang w:val="ru-RU"/>
        </w:rPr>
        <w:t>_________________________</w:t>
      </w:r>
      <w:r w:rsidRPr="005E27C6">
        <w:rPr>
          <w:rFonts w:cs="Arial"/>
          <w:sz w:val="22"/>
          <w:szCs w:val="22"/>
          <w:lang w:val="ru-RU"/>
        </w:rPr>
        <w:t>______</w:t>
      </w:r>
      <w:r w:rsidR="001844FD" w:rsidRPr="005E27C6">
        <w:rPr>
          <w:rFonts w:cs="Arial"/>
          <w:sz w:val="22"/>
          <w:szCs w:val="22"/>
          <w:lang w:val="ru-RU"/>
        </w:rPr>
        <w:t>_______________________________</w:t>
      </w:r>
    </w:p>
    <w:p w14:paraId="2D0066FD" w14:textId="77777777" w:rsidR="00D449CA" w:rsidRPr="005E27C6" w:rsidRDefault="00D449CA" w:rsidP="00D449CA">
      <w:pPr>
        <w:jc w:val="both"/>
        <w:rPr>
          <w:rFonts w:cs="Arial"/>
          <w:sz w:val="22"/>
          <w:szCs w:val="22"/>
          <w:lang w:val="sr-Cyrl-CS"/>
        </w:rPr>
      </w:pPr>
    </w:p>
    <w:p w14:paraId="037BAFF6" w14:textId="77777777" w:rsidR="00D449CA" w:rsidRPr="005E27C6" w:rsidRDefault="00D449CA" w:rsidP="00D449CA">
      <w:pPr>
        <w:jc w:val="both"/>
        <w:rPr>
          <w:rFonts w:cs="Arial"/>
          <w:sz w:val="22"/>
          <w:szCs w:val="22"/>
          <w:lang w:val="sr-Cyrl-CS"/>
        </w:rPr>
      </w:pPr>
      <w:r w:rsidRPr="005E27C6">
        <w:rPr>
          <w:rFonts w:cs="Arial"/>
          <w:sz w:val="22"/>
          <w:szCs w:val="22"/>
          <w:lang w:val="sr-Cyrl-CS"/>
        </w:rPr>
        <w:t>БАНКАРСКА ГАРАНЦИЈА БР. ________________</w:t>
      </w:r>
    </w:p>
    <w:p w14:paraId="3B1A1EC0" w14:textId="77777777" w:rsidR="00D449CA" w:rsidRPr="005E27C6" w:rsidRDefault="00D449CA" w:rsidP="00D449CA">
      <w:pPr>
        <w:jc w:val="both"/>
        <w:rPr>
          <w:rFonts w:cs="Arial"/>
          <w:noProof/>
          <w:sz w:val="22"/>
          <w:szCs w:val="22"/>
          <w:lang w:val="sr-Cyrl-CS"/>
        </w:rPr>
      </w:pPr>
    </w:p>
    <w:p w14:paraId="741A6FEF" w14:textId="77777777" w:rsidR="00D449CA" w:rsidRPr="005E27C6" w:rsidRDefault="00D449CA" w:rsidP="00D449CA">
      <w:pPr>
        <w:jc w:val="both"/>
        <w:rPr>
          <w:rFonts w:cs="Arial"/>
          <w:noProof/>
          <w:sz w:val="22"/>
          <w:szCs w:val="22"/>
          <w:lang w:val="sr-Cyrl-CS"/>
        </w:rPr>
      </w:pPr>
      <w:r w:rsidRPr="005E27C6">
        <w:rPr>
          <w:rFonts w:cs="Arial"/>
          <w:noProof/>
          <w:sz w:val="22"/>
          <w:szCs w:val="22"/>
        </w:rPr>
        <w:t xml:space="preserve">Обавештени смо да </w:t>
      </w:r>
      <w:r w:rsidRPr="005E27C6">
        <w:rPr>
          <w:rFonts w:cs="Arial"/>
          <w:noProof/>
          <w:sz w:val="22"/>
          <w:szCs w:val="22"/>
          <w:lang w:val="sr-Cyrl-CS"/>
        </w:rPr>
        <w:t>су</w:t>
      </w:r>
      <w:r w:rsidRPr="005E27C6">
        <w:rPr>
          <w:rFonts w:cs="Arial"/>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5E27C6">
        <w:rPr>
          <w:rFonts w:cs="Arial"/>
          <w:noProof/>
          <w:sz w:val="22"/>
          <w:szCs w:val="22"/>
          <w:lang w:val="sr-Cyrl-CS"/>
        </w:rPr>
        <w:t>ли</w:t>
      </w:r>
      <w:r w:rsidRPr="005E27C6">
        <w:rPr>
          <w:rFonts w:cs="Arial"/>
          <w:noProof/>
          <w:sz w:val="22"/>
          <w:szCs w:val="22"/>
        </w:rPr>
        <w:t xml:space="preserve"> Уговор о пружању услуге</w:t>
      </w:r>
      <w:r w:rsidRPr="005E27C6">
        <w:rPr>
          <w:rFonts w:cs="Arial"/>
          <w:noProof/>
          <w:sz w:val="22"/>
          <w:szCs w:val="22"/>
          <w:lang w:val="sr-Cyrl-CS"/>
        </w:rPr>
        <w:t xml:space="preserve"> израде </w:t>
      </w:r>
      <w:r w:rsidR="001844FD" w:rsidRPr="005E27C6">
        <w:rPr>
          <w:rFonts w:cs="Arial"/>
          <w:noProof/>
          <w:sz w:val="22"/>
          <w:szCs w:val="22"/>
          <w:lang w:val="sr-Cyrl-CS"/>
        </w:rPr>
        <w:t>„</w:t>
      </w:r>
      <w:r w:rsidR="00DA042F" w:rsidRPr="005E27C6">
        <w:rPr>
          <w:rFonts w:cs="Arial"/>
          <w:b/>
          <w:szCs w:val="24"/>
          <w:lang w:val="sr-Cyrl-CS"/>
        </w:rPr>
        <w:t>Израда  инвестиционо-техничке документације за соларну електрану  Костолац-Петка</w:t>
      </w:r>
      <w:r w:rsidR="001844FD" w:rsidRPr="00E32C90">
        <w:rPr>
          <w:rFonts w:cs="Arial"/>
          <w:noProof/>
          <w:sz w:val="22"/>
          <w:szCs w:val="22"/>
          <w:lang w:val="sr-Cyrl-CS"/>
        </w:rPr>
        <w:t>“</w:t>
      </w:r>
      <w:r w:rsidR="00E32C90" w:rsidRPr="00E32C90">
        <w:rPr>
          <w:rFonts w:cs="Arial"/>
          <w:noProof/>
          <w:sz w:val="22"/>
          <w:szCs w:val="22"/>
        </w:rPr>
        <w:t>,</w:t>
      </w:r>
      <w:r w:rsidRPr="00E32C90">
        <w:rPr>
          <w:rFonts w:cs="Arial"/>
          <w:noProof/>
          <w:sz w:val="22"/>
          <w:szCs w:val="22"/>
        </w:rPr>
        <w:t xml:space="preserve"> по спроведеној јавној набавци </w:t>
      </w:r>
      <w:r w:rsidR="006B4C28" w:rsidRPr="00E32C90">
        <w:rPr>
          <w:rFonts w:cs="Arial"/>
          <w:bCs/>
          <w:noProof/>
          <w:sz w:val="22"/>
          <w:szCs w:val="22"/>
        </w:rPr>
        <w:t xml:space="preserve">број </w:t>
      </w:r>
      <w:r w:rsidR="00E32C90" w:rsidRPr="00E32C90">
        <w:rPr>
          <w:rFonts w:cs="Arial"/>
          <w:lang w:val="en-US" w:eastAsia="en-US"/>
        </w:rPr>
        <w:t>JN/1000/0342/2015</w:t>
      </w:r>
      <w:r w:rsidR="00E32C90">
        <w:rPr>
          <w:rFonts w:ascii="Times New Roman" w:hAnsi="Times New Roman" w:cs="Times New Roman"/>
          <w:i/>
          <w:lang w:val="en-US" w:eastAsia="en-US"/>
        </w:rPr>
        <w:t xml:space="preserve"> </w:t>
      </w:r>
      <w:r w:rsidRPr="005E27C6">
        <w:rPr>
          <w:rFonts w:cs="Arial"/>
          <w:noProof/>
          <w:sz w:val="22"/>
          <w:szCs w:val="22"/>
        </w:rPr>
        <w:t>укупне вредности __________________ (</w:t>
      </w:r>
      <w:r w:rsidRPr="005E27C6">
        <w:rPr>
          <w:rFonts w:cs="Arial"/>
          <w:sz w:val="22"/>
          <w:szCs w:val="22"/>
        </w:rPr>
        <w:t xml:space="preserve">износ словима </w:t>
      </w:r>
      <w:r w:rsidRPr="005E27C6">
        <w:rPr>
          <w:rFonts w:cs="Arial"/>
          <w:noProof/>
          <w:sz w:val="22"/>
          <w:szCs w:val="22"/>
        </w:rPr>
        <w:t>____________________) без ПДВ.</w:t>
      </w:r>
    </w:p>
    <w:p w14:paraId="354508E7" w14:textId="77777777" w:rsidR="00C92EFB" w:rsidRPr="005E27C6" w:rsidRDefault="00C92EFB" w:rsidP="00D449CA">
      <w:pPr>
        <w:jc w:val="both"/>
        <w:rPr>
          <w:rFonts w:cs="Arial"/>
          <w:sz w:val="22"/>
          <w:szCs w:val="22"/>
          <w:lang w:val="sr-Cyrl-CS"/>
        </w:rPr>
      </w:pPr>
    </w:p>
    <w:p w14:paraId="3473611B" w14:textId="34ABFCC5" w:rsidR="00D449CA" w:rsidRPr="005E27C6" w:rsidRDefault="00D449CA" w:rsidP="00D449CA">
      <w:pPr>
        <w:jc w:val="both"/>
        <w:rPr>
          <w:rFonts w:cs="Arial"/>
          <w:sz w:val="22"/>
          <w:szCs w:val="22"/>
          <w:lang w:val="sr-Cyrl-CS"/>
        </w:rPr>
      </w:pPr>
      <w:r w:rsidRPr="005E27C6">
        <w:rPr>
          <w:rFonts w:cs="Arial"/>
          <w:sz w:val="22"/>
          <w:szCs w:val="22"/>
          <w:lang w:val="sr-Cyrl-CS"/>
        </w:rPr>
        <w:t xml:space="preserve">У складу са условима горе наведене јавне набавке, предвиђена је обавеза Налогодавца да достави Кориснику приликом закључења уговора а најкасније у року од </w:t>
      </w:r>
      <w:r w:rsidR="008E14FE">
        <w:rPr>
          <w:rFonts w:cs="Arial"/>
          <w:sz w:val="22"/>
          <w:szCs w:val="22"/>
          <w:lang w:val="sr-Cyrl-CS"/>
        </w:rPr>
        <w:t>8</w:t>
      </w:r>
      <w:r w:rsidRPr="005E27C6">
        <w:rPr>
          <w:rFonts w:cs="Arial"/>
          <w:sz w:val="22"/>
          <w:szCs w:val="22"/>
          <w:lang w:val="sr-Cyrl-CS"/>
        </w:rPr>
        <w:t xml:space="preserve"> (</w:t>
      </w:r>
      <w:r w:rsidR="008E14FE">
        <w:rPr>
          <w:rFonts w:cs="Arial"/>
          <w:sz w:val="22"/>
          <w:szCs w:val="22"/>
          <w:lang w:val="sr-Cyrl-CS"/>
        </w:rPr>
        <w:t>осам</w:t>
      </w:r>
      <w:r w:rsidRPr="005E27C6">
        <w:rPr>
          <w:rFonts w:cs="Arial"/>
          <w:sz w:val="22"/>
          <w:szCs w:val="22"/>
          <w:lang w:val="sr-Cyrl-CS"/>
        </w:rPr>
        <w:t>) дана од дана</w:t>
      </w:r>
      <w:r w:rsidRPr="005E27C6">
        <w:rPr>
          <w:rFonts w:cs="Arial"/>
          <w:lang w:val="sr-Cyrl-CS"/>
        </w:rPr>
        <w:t xml:space="preserve"> обостраног потписивања У</w:t>
      </w:r>
      <w:r w:rsidR="00C92EFB" w:rsidRPr="005E27C6">
        <w:rPr>
          <w:rFonts w:cs="Arial"/>
          <w:lang w:val="sr-Cyrl-CS"/>
        </w:rPr>
        <w:t>говора од законских заступника у</w:t>
      </w:r>
      <w:r w:rsidRPr="005E27C6">
        <w:rPr>
          <w:rFonts w:cs="Arial"/>
          <w:lang w:val="sr-Cyrl-CS"/>
        </w:rPr>
        <w:t>говорних страна</w:t>
      </w:r>
      <w:r w:rsidRPr="005E27C6">
        <w:rPr>
          <w:rFonts w:cs="Arial"/>
          <w:sz w:val="22"/>
          <w:szCs w:val="22"/>
          <w:lang w:val="sr-Cyrl-CS"/>
        </w:rPr>
        <w:t>, гаранцију за добро извршење посла, којом се гарантује прописано извршење уговора.</w:t>
      </w:r>
    </w:p>
    <w:p w14:paraId="496124D2" w14:textId="77777777" w:rsidR="00C92EFB" w:rsidRPr="005E27C6" w:rsidRDefault="00C92EFB" w:rsidP="00D449CA">
      <w:pPr>
        <w:jc w:val="both"/>
        <w:rPr>
          <w:rFonts w:cs="Arial"/>
          <w:sz w:val="22"/>
          <w:szCs w:val="22"/>
          <w:lang w:val="sr-Cyrl-CS"/>
        </w:rPr>
      </w:pPr>
    </w:p>
    <w:p w14:paraId="2ECE683A" w14:textId="77777777" w:rsidR="00D449CA" w:rsidRPr="005E27C6" w:rsidRDefault="00D449CA" w:rsidP="00D449CA">
      <w:pPr>
        <w:jc w:val="both"/>
        <w:rPr>
          <w:rFonts w:cs="Arial"/>
          <w:sz w:val="22"/>
          <w:szCs w:val="22"/>
          <w:lang w:val="sr-Cyrl-CS"/>
        </w:rPr>
      </w:pPr>
      <w:r w:rsidRPr="005E27C6">
        <w:rPr>
          <w:rFonts w:cs="Arial"/>
          <w:sz w:val="22"/>
          <w:szCs w:val="22"/>
          <w:lang w:val="sr-Cyrl-CS"/>
        </w:rPr>
        <w:t>На захтев Налогодавца, ми [банка] овим неопозиво и безусловно, без права на приговор, гарантујемо да ћемо вам платити, у року од пет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3F814E0A" w14:textId="77777777" w:rsidR="00D449CA" w:rsidRPr="005E27C6" w:rsidRDefault="00D449CA" w:rsidP="00471124">
      <w:pPr>
        <w:pStyle w:val="ListParagraph"/>
        <w:numPr>
          <w:ilvl w:val="0"/>
          <w:numId w:val="21"/>
        </w:numPr>
        <w:suppressAutoHyphens w:val="0"/>
        <w:jc w:val="both"/>
        <w:rPr>
          <w:rFonts w:cs="Arial"/>
          <w:sz w:val="22"/>
          <w:szCs w:val="22"/>
        </w:rPr>
      </w:pPr>
      <w:r w:rsidRPr="005E27C6">
        <w:rPr>
          <w:rFonts w:cs="Arial"/>
          <w:sz w:val="22"/>
          <w:szCs w:val="22"/>
        </w:rPr>
        <w:t xml:space="preserve">да је Налогодавац прекршио своју(е) обавезу(е) из закљученог Уговора и </w:t>
      </w:r>
    </w:p>
    <w:p w14:paraId="5E9BAEB9" w14:textId="77777777" w:rsidR="00D449CA" w:rsidRPr="005E27C6" w:rsidRDefault="00D449CA" w:rsidP="00471124">
      <w:pPr>
        <w:numPr>
          <w:ilvl w:val="0"/>
          <w:numId w:val="21"/>
        </w:numPr>
        <w:suppressAutoHyphens w:val="0"/>
        <w:jc w:val="both"/>
        <w:rPr>
          <w:rFonts w:eastAsia="Calibri" w:cs="Arial"/>
          <w:sz w:val="22"/>
          <w:szCs w:val="22"/>
          <w:lang w:val="ru-RU"/>
        </w:rPr>
      </w:pPr>
      <w:r w:rsidRPr="005E27C6">
        <w:rPr>
          <w:rFonts w:eastAsia="Calibri" w:cs="Arial"/>
          <w:sz w:val="22"/>
          <w:szCs w:val="22"/>
          <w:lang w:val="ru-RU"/>
        </w:rPr>
        <w:t xml:space="preserve">у ком погледу је Налогодавац извршио прекршај. </w:t>
      </w:r>
    </w:p>
    <w:p w14:paraId="158AC7ED" w14:textId="77777777" w:rsidR="00D449CA" w:rsidRPr="005E27C6" w:rsidRDefault="00D449CA" w:rsidP="00D449CA">
      <w:pPr>
        <w:jc w:val="both"/>
        <w:rPr>
          <w:rFonts w:cs="Arial"/>
          <w:sz w:val="22"/>
          <w:szCs w:val="22"/>
          <w:lang w:val="sr-Cyrl-CS"/>
        </w:rPr>
      </w:pPr>
    </w:p>
    <w:p w14:paraId="082484FA" w14:textId="77777777" w:rsidR="00D449CA" w:rsidRPr="005E27C6" w:rsidRDefault="00921B93" w:rsidP="00D449CA">
      <w:pPr>
        <w:jc w:val="both"/>
        <w:rPr>
          <w:rFonts w:cs="Arial"/>
          <w:sz w:val="22"/>
          <w:szCs w:val="22"/>
          <w:lang w:val="sr-Cyrl-CS"/>
        </w:rPr>
      </w:pPr>
      <w:r w:rsidRPr="005E27C6">
        <w:rPr>
          <w:rFonts w:cs="Arial"/>
          <w:sz w:val="22"/>
          <w:szCs w:val="22"/>
          <w:lang w:val="sr-Cyrl-CS"/>
        </w:rPr>
        <w:t>Н</w:t>
      </w:r>
      <w:r w:rsidR="00D449CA" w:rsidRPr="005E27C6">
        <w:rPr>
          <w:rFonts w:cs="Arial"/>
          <w:sz w:val="22"/>
          <w:szCs w:val="22"/>
          <w:lang w:val="sr-Cyrl-CS"/>
        </w:rPr>
        <w:t>ша гаранција важи 60 дана дуже од уговореног рока извршења посла,</w:t>
      </w:r>
      <w:r w:rsidR="00D449CA" w:rsidRPr="005E27C6">
        <w:rPr>
          <w:rFonts w:cs="Arial"/>
          <w:lang w:val="ru-RU"/>
        </w:rPr>
        <w:t xml:space="preserve"> а најкасније до ----------- (навести датум), </w:t>
      </w:r>
      <w:r w:rsidR="00D449CA" w:rsidRPr="005E27C6">
        <w:rPr>
          <w:rFonts w:cs="Arial"/>
          <w:sz w:val="22"/>
          <w:szCs w:val="22"/>
          <w:lang w:val="sr-Cyrl-CS"/>
        </w:rPr>
        <w:t>24:00 (CET), и истиче у целости и аутоматски уколико ваш писани захтев не будемо добили до тог датума, без обзира да ли је овај документ враћен или не</w:t>
      </w:r>
      <w:r w:rsidR="00D449CA" w:rsidRPr="005E27C6">
        <w:rPr>
          <w:rFonts w:eastAsia="Calibri" w:cs="Arial"/>
          <w:sz w:val="22"/>
          <w:szCs w:val="22"/>
          <w:lang w:val="sr-Cyrl-CS"/>
        </w:rPr>
        <w:t>,</w:t>
      </w:r>
      <w:r w:rsidR="00D449CA" w:rsidRPr="005E27C6">
        <w:rPr>
          <w:rFonts w:eastAsia="Calibri" w:cs="Arial"/>
          <w:sz w:val="22"/>
          <w:szCs w:val="22"/>
        </w:rPr>
        <w:t xml:space="preserve"> с тим да евентуални продужетак </w:t>
      </w:r>
      <w:r w:rsidR="00D449CA" w:rsidRPr="005E27C6">
        <w:rPr>
          <w:rFonts w:eastAsia="Calibri" w:cs="Arial"/>
          <w:sz w:val="22"/>
          <w:szCs w:val="22"/>
          <w:lang w:val="sr-Cyrl-CS"/>
        </w:rPr>
        <w:t xml:space="preserve">уговореног </w:t>
      </w:r>
      <w:r w:rsidR="00D449CA" w:rsidRPr="005E27C6">
        <w:rPr>
          <w:rFonts w:eastAsia="Calibri" w:cs="Arial"/>
          <w:sz w:val="22"/>
          <w:szCs w:val="22"/>
        </w:rPr>
        <w:t xml:space="preserve">рока </w:t>
      </w:r>
      <w:r w:rsidR="00D449CA" w:rsidRPr="005E27C6">
        <w:rPr>
          <w:rFonts w:cs="Arial"/>
          <w:sz w:val="22"/>
          <w:szCs w:val="22"/>
          <w:lang w:val="sr-Cyrl-CS"/>
        </w:rPr>
        <w:t>извршења посла</w:t>
      </w:r>
      <w:r w:rsidR="00D449CA" w:rsidRPr="005E27C6">
        <w:rPr>
          <w:rFonts w:eastAsia="Calibri" w:cs="Arial"/>
          <w:sz w:val="22"/>
          <w:szCs w:val="22"/>
        </w:rPr>
        <w:t xml:space="preserve"> има за последицу и продужење рока важења </w:t>
      </w:r>
      <w:r w:rsidR="00D449CA" w:rsidRPr="005E27C6">
        <w:rPr>
          <w:rFonts w:eastAsia="Calibri" w:cs="Arial"/>
          <w:sz w:val="22"/>
          <w:szCs w:val="22"/>
          <w:lang w:val="sr-Cyrl-CS"/>
        </w:rPr>
        <w:t>ове банкарске гаранције</w:t>
      </w:r>
      <w:r w:rsidR="00D449CA" w:rsidRPr="005E27C6">
        <w:rPr>
          <w:rFonts w:eastAsia="Calibri" w:cs="Arial"/>
          <w:sz w:val="22"/>
          <w:szCs w:val="22"/>
        </w:rPr>
        <w:t xml:space="preserve"> за исти број дана</w:t>
      </w:r>
      <w:r w:rsidR="00D449CA" w:rsidRPr="005E27C6">
        <w:rPr>
          <w:rFonts w:cs="Arial"/>
          <w:sz w:val="22"/>
          <w:szCs w:val="22"/>
          <w:lang w:val="sr-Cyrl-CS"/>
        </w:rPr>
        <w:t>.</w:t>
      </w:r>
    </w:p>
    <w:p w14:paraId="7C0E0EEF" w14:textId="77777777" w:rsidR="00D449CA" w:rsidRPr="005E27C6" w:rsidRDefault="00D449CA" w:rsidP="00D449CA">
      <w:pPr>
        <w:jc w:val="both"/>
        <w:rPr>
          <w:rFonts w:cs="Arial"/>
          <w:sz w:val="22"/>
          <w:szCs w:val="22"/>
          <w:lang w:val="sr-Cyrl-CS"/>
        </w:rPr>
      </w:pPr>
    </w:p>
    <w:p w14:paraId="425FD5CB" w14:textId="77777777" w:rsidR="00D449CA" w:rsidRPr="005E27C6" w:rsidRDefault="00D449CA" w:rsidP="00D449CA">
      <w:pPr>
        <w:jc w:val="both"/>
        <w:rPr>
          <w:rFonts w:cs="Arial"/>
          <w:sz w:val="22"/>
          <w:szCs w:val="22"/>
          <w:lang w:val="sr-Cyrl-CS"/>
        </w:rPr>
      </w:pPr>
      <w:r w:rsidRPr="005E27C6">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199A708" w14:textId="77777777" w:rsidR="00D449CA" w:rsidRPr="005E27C6" w:rsidRDefault="00D449CA" w:rsidP="00D449CA">
      <w:pPr>
        <w:jc w:val="both"/>
        <w:rPr>
          <w:rFonts w:cs="Arial"/>
          <w:sz w:val="22"/>
          <w:szCs w:val="22"/>
          <w:lang w:val="sr-Cyrl-CS"/>
        </w:rPr>
      </w:pPr>
    </w:p>
    <w:p w14:paraId="2EA9D964" w14:textId="77777777" w:rsidR="00D449CA" w:rsidRPr="005E27C6" w:rsidRDefault="00D449CA" w:rsidP="00D449CA">
      <w:pPr>
        <w:jc w:val="both"/>
        <w:rPr>
          <w:rFonts w:cs="Arial"/>
          <w:sz w:val="22"/>
          <w:szCs w:val="22"/>
          <w:lang w:val="sr-Cyrl-CS"/>
        </w:rPr>
      </w:pPr>
      <w:r w:rsidRPr="005E27C6">
        <w:rPr>
          <w:rFonts w:cs="Arial"/>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14:paraId="450591FE" w14:textId="77777777" w:rsidR="00D449CA" w:rsidRPr="005E27C6" w:rsidRDefault="00D449CA" w:rsidP="00D449CA">
      <w:pPr>
        <w:jc w:val="both"/>
        <w:rPr>
          <w:rFonts w:cs="Arial"/>
          <w:sz w:val="22"/>
          <w:szCs w:val="22"/>
          <w:lang w:val="sr-Cyrl-CS"/>
        </w:rPr>
      </w:pPr>
    </w:p>
    <w:p w14:paraId="01BE8DC0" w14:textId="77777777" w:rsidR="00D449CA" w:rsidRPr="005E27C6" w:rsidRDefault="00D449CA" w:rsidP="00D449CA">
      <w:pPr>
        <w:jc w:val="both"/>
        <w:rPr>
          <w:rFonts w:cs="Arial"/>
          <w:sz w:val="22"/>
          <w:szCs w:val="22"/>
          <w:lang w:val="sr-Cyrl-CS"/>
        </w:rPr>
      </w:pPr>
      <w:r w:rsidRPr="005E27C6">
        <w:rPr>
          <w:rFonts w:cs="Arial"/>
          <w:sz w:val="22"/>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14:paraId="0650B560" w14:textId="77777777" w:rsidR="00D449CA" w:rsidRPr="005E27C6" w:rsidRDefault="00D449CA" w:rsidP="00D449CA">
      <w:pPr>
        <w:jc w:val="both"/>
        <w:rPr>
          <w:rFonts w:cs="Arial"/>
          <w:sz w:val="22"/>
          <w:szCs w:val="22"/>
          <w:lang w:val="sr-Cyrl-CS"/>
        </w:rPr>
      </w:pPr>
    </w:p>
    <w:p w14:paraId="614AE750" w14:textId="77777777" w:rsidR="00D449CA" w:rsidRPr="005E27C6" w:rsidRDefault="00D449CA" w:rsidP="00D449CA">
      <w:pPr>
        <w:jc w:val="both"/>
        <w:rPr>
          <w:rFonts w:cs="Arial"/>
          <w:sz w:val="22"/>
          <w:szCs w:val="22"/>
          <w:highlight w:val="yellow"/>
        </w:rPr>
      </w:pPr>
      <w:r w:rsidRPr="005E27C6">
        <w:rPr>
          <w:rFonts w:cs="Arial"/>
          <w:sz w:val="22"/>
          <w:szCs w:val="22"/>
        </w:rPr>
        <w:t>Потпис(и) __________________________</w:t>
      </w:r>
    </w:p>
    <w:p w14:paraId="1198C4D1" w14:textId="77777777" w:rsidR="00D449CA" w:rsidRPr="005E27C6" w:rsidRDefault="00D449CA" w:rsidP="00D449CA">
      <w:pPr>
        <w:jc w:val="right"/>
        <w:rPr>
          <w:rFonts w:cs="Arial"/>
          <w:b/>
          <w:szCs w:val="22"/>
          <w:highlight w:val="yellow"/>
        </w:rPr>
        <w:sectPr w:rsidR="00D449CA" w:rsidRPr="005E27C6" w:rsidSect="00AE46DC">
          <w:footerReference w:type="default" r:id="rId18"/>
          <w:footnotePr>
            <w:pos w:val="beneathText"/>
          </w:footnotePr>
          <w:pgSz w:w="11905" w:h="16837"/>
          <w:pgMar w:top="900" w:right="1417" w:bottom="1418" w:left="1418" w:header="567" w:footer="567" w:gutter="0"/>
          <w:cols w:space="708"/>
          <w:docGrid w:linePitch="360"/>
        </w:sectPr>
      </w:pPr>
    </w:p>
    <w:p w14:paraId="2CC34B89" w14:textId="77777777" w:rsidR="004F4E52" w:rsidRPr="00E32C90" w:rsidRDefault="004F4E52" w:rsidP="004F4E52">
      <w:pPr>
        <w:rPr>
          <w:rFonts w:ascii="Nyala" w:hAnsi="Nyala" w:cs="Arial"/>
          <w:b/>
          <w:szCs w:val="22"/>
        </w:rPr>
      </w:pPr>
      <w:r w:rsidRPr="005E27C6">
        <w:rPr>
          <w:rFonts w:cs="Arial"/>
          <w:b/>
          <w:szCs w:val="22"/>
        </w:rPr>
        <w:lastRenderedPageBreak/>
        <w:t xml:space="preserve">Образац </w:t>
      </w:r>
      <w:r w:rsidR="003667BD" w:rsidRPr="005E27C6">
        <w:rPr>
          <w:rFonts w:cs="Arial"/>
          <w:b/>
          <w:szCs w:val="22"/>
          <w:lang w:val="sr-Cyrl-RS"/>
        </w:rPr>
        <w:t>4</w:t>
      </w:r>
      <w:r w:rsidR="00E32C90">
        <w:rPr>
          <w:rFonts w:cs="Arial"/>
          <w:b/>
          <w:szCs w:val="22"/>
        </w:rPr>
        <w:t>.3</w:t>
      </w:r>
    </w:p>
    <w:p w14:paraId="5B3596CB" w14:textId="77777777" w:rsidR="004F4E52" w:rsidRPr="005E27C6" w:rsidRDefault="004F4E52" w:rsidP="004F4E52">
      <w:pPr>
        <w:rPr>
          <w:rFonts w:cs="Arial"/>
          <w:szCs w:val="22"/>
          <w:lang w:val="sr-Cyrl-CS"/>
        </w:rPr>
      </w:pPr>
      <w:r w:rsidRPr="005E27C6">
        <w:rPr>
          <w:rFonts w:cs="Arial"/>
          <w:szCs w:val="22"/>
          <w:lang w:val="sr-Cyrl-CS"/>
        </w:rPr>
        <w:t>(напомена: не доставља се у понуди)</w:t>
      </w:r>
    </w:p>
    <w:p w14:paraId="31E6C349" w14:textId="77777777" w:rsidR="004F4E52" w:rsidRPr="005E27C6" w:rsidRDefault="004F4E52" w:rsidP="004F4E52">
      <w:pPr>
        <w:rPr>
          <w:rFonts w:cs="Arial"/>
          <w:szCs w:val="22"/>
          <w:lang w:val="sr-Cyrl-CS"/>
        </w:rPr>
      </w:pPr>
    </w:p>
    <w:p w14:paraId="7CDEA3AE" w14:textId="77777777" w:rsidR="004F4E52" w:rsidRPr="005E27C6" w:rsidRDefault="004F4E52" w:rsidP="004F4E52">
      <w:pPr>
        <w:jc w:val="both"/>
        <w:rPr>
          <w:rFonts w:cs="Arial"/>
          <w:szCs w:val="22"/>
        </w:rPr>
      </w:pPr>
      <w:r w:rsidRPr="005E27C6">
        <w:rPr>
          <w:rFonts w:cs="Arial"/>
          <w:szCs w:val="22"/>
        </w:rPr>
        <w:t xml:space="preserve">Нa oснoву oдрeдби Зaкoнa o мeници (Сл. лист ФНРJ бр. 104/46 и 18/58; Сл. лист СФРJ бр. 16/65, 54/70 и 57/89; Сл. лист СРJ бр. 46/96 </w:t>
      </w:r>
      <w:r w:rsidRPr="005E27C6">
        <w:rPr>
          <w:rFonts w:cs="Arial"/>
          <w:szCs w:val="22"/>
          <w:lang w:val="sr-Cyrl-CS"/>
        </w:rPr>
        <w:t>Сл. лист СЦГ бр. 01/03 Уст. повеља)</w:t>
      </w:r>
      <w:r w:rsidRPr="005E27C6">
        <w:rPr>
          <w:rFonts w:cs="Arial"/>
          <w:szCs w:val="22"/>
        </w:rPr>
        <w:t xml:space="preserve"> и Зaкoнa o плaтнoм прoмeту </w:t>
      </w:r>
      <w:r w:rsidRPr="005E27C6">
        <w:rPr>
          <w:rFonts w:cs="Arial"/>
          <w:szCs w:val="22"/>
          <w:lang w:val="sr-Cyrl-CS"/>
        </w:rPr>
        <w:t xml:space="preserve">(Сл. лист СРЈ бр. 03/02 и 05/03, </w:t>
      </w:r>
      <w:r w:rsidRPr="005E27C6">
        <w:rPr>
          <w:rFonts w:cs="Arial"/>
          <w:szCs w:val="22"/>
        </w:rPr>
        <w:t>Сл.</w:t>
      </w:r>
      <w:r w:rsidRPr="005E27C6">
        <w:rPr>
          <w:rFonts w:cs="Arial"/>
          <w:szCs w:val="22"/>
          <w:lang w:val="sr-Cyrl-CS"/>
        </w:rPr>
        <w:t xml:space="preserve"> </w:t>
      </w:r>
      <w:r w:rsidRPr="005E27C6">
        <w:rPr>
          <w:rFonts w:cs="Arial"/>
          <w:szCs w:val="22"/>
        </w:rPr>
        <w:t>гл.</w:t>
      </w:r>
      <w:r w:rsidRPr="005E27C6">
        <w:rPr>
          <w:rFonts w:cs="Arial"/>
          <w:szCs w:val="22"/>
          <w:lang w:val="sr-Cyrl-CS"/>
        </w:rPr>
        <w:t xml:space="preserve"> </w:t>
      </w:r>
      <w:r w:rsidRPr="005E27C6">
        <w:rPr>
          <w:rFonts w:cs="Arial"/>
          <w:szCs w:val="22"/>
        </w:rPr>
        <w:t xml:space="preserve">РС </w:t>
      </w:r>
      <w:r w:rsidRPr="005E27C6">
        <w:rPr>
          <w:rFonts w:cs="Arial"/>
          <w:szCs w:val="22"/>
          <w:lang w:val="sr-Cyrl-CS"/>
        </w:rPr>
        <w:t xml:space="preserve">бр. 43/04, 62/06, 111/09 др. закон и </w:t>
      </w:r>
      <w:r w:rsidRPr="005E27C6">
        <w:rPr>
          <w:rFonts w:cs="Arial"/>
          <w:szCs w:val="22"/>
        </w:rPr>
        <w:t>31/11) и тачке 1., 2. и 6. Одлуке о облику садржини и начину коришћења јединствених инструмената платног промета</w:t>
      </w:r>
    </w:p>
    <w:p w14:paraId="043A3417" w14:textId="77777777" w:rsidR="004F4E52" w:rsidRPr="005E27C6" w:rsidRDefault="004F4E52" w:rsidP="004F4E52">
      <w:pPr>
        <w:rPr>
          <w:rFonts w:cs="Arial"/>
          <w:szCs w:val="22"/>
        </w:rPr>
      </w:pPr>
    </w:p>
    <w:p w14:paraId="47ECFCCB" w14:textId="77777777" w:rsidR="004F4E52" w:rsidRPr="005E27C6" w:rsidRDefault="004F4E52" w:rsidP="004F4E52">
      <w:pPr>
        <w:rPr>
          <w:rFonts w:cs="Arial"/>
          <w:szCs w:val="22"/>
        </w:rPr>
      </w:pPr>
      <w:r w:rsidRPr="005E27C6">
        <w:rPr>
          <w:rFonts w:cs="Arial"/>
          <w:szCs w:val="22"/>
        </w:rPr>
        <w:t>ДУЖНИК:  …………………………………………………………………………………………………….</w:t>
      </w:r>
    </w:p>
    <w:p w14:paraId="69AAD88D" w14:textId="77777777" w:rsidR="004F4E52" w:rsidRPr="005E27C6" w:rsidRDefault="004F4E52" w:rsidP="004F4E52">
      <w:pPr>
        <w:rPr>
          <w:rFonts w:cs="Arial"/>
          <w:szCs w:val="22"/>
        </w:rPr>
      </w:pPr>
      <w:r w:rsidRPr="005E27C6">
        <w:rPr>
          <w:rFonts w:cs="Arial"/>
          <w:szCs w:val="22"/>
        </w:rPr>
        <w:t>(назив и седиште Понуђача)</w:t>
      </w:r>
    </w:p>
    <w:p w14:paraId="5A428D23" w14:textId="77777777" w:rsidR="004F4E52" w:rsidRPr="005E27C6" w:rsidRDefault="004F4E52" w:rsidP="004F4E52">
      <w:pPr>
        <w:rPr>
          <w:rFonts w:cs="Arial"/>
          <w:szCs w:val="22"/>
        </w:rPr>
      </w:pPr>
    </w:p>
    <w:p w14:paraId="462D517B" w14:textId="77777777" w:rsidR="004F4E52" w:rsidRPr="005E27C6" w:rsidRDefault="004F4E52" w:rsidP="004F4E52">
      <w:pPr>
        <w:rPr>
          <w:rFonts w:cs="Arial"/>
          <w:szCs w:val="22"/>
          <w:lang w:eastAsia="en-US"/>
        </w:rPr>
      </w:pPr>
      <w:r w:rsidRPr="005E27C6">
        <w:rPr>
          <w:rFonts w:cs="Arial"/>
          <w:szCs w:val="22"/>
        </w:rPr>
        <w:t xml:space="preserve">МАТИЧНИ БРОЈ ДУЖНИКА (Понуђача): </w:t>
      </w:r>
      <w:r w:rsidRPr="005E27C6">
        <w:rPr>
          <w:rFonts w:cs="Arial"/>
          <w:szCs w:val="22"/>
          <w:lang w:eastAsia="en-US"/>
        </w:rPr>
        <w:t>...............................................................................</w:t>
      </w:r>
    </w:p>
    <w:p w14:paraId="539BA663" w14:textId="77777777" w:rsidR="004F4E52" w:rsidRPr="005E27C6" w:rsidRDefault="004F4E52" w:rsidP="004F4E52">
      <w:pPr>
        <w:rPr>
          <w:rFonts w:cs="Arial"/>
          <w:szCs w:val="22"/>
        </w:rPr>
      </w:pPr>
      <w:r w:rsidRPr="005E27C6">
        <w:rPr>
          <w:rFonts w:cs="Arial"/>
          <w:szCs w:val="22"/>
        </w:rPr>
        <w:t xml:space="preserve">ТЕКУЋИ РАЧУН ДУЖНИКА (Понуђача): </w:t>
      </w:r>
      <w:r w:rsidRPr="005E27C6">
        <w:rPr>
          <w:rFonts w:cs="Arial"/>
          <w:szCs w:val="22"/>
          <w:lang w:eastAsia="en-US"/>
        </w:rPr>
        <w:t>...............................................................................</w:t>
      </w:r>
    </w:p>
    <w:p w14:paraId="154B017A" w14:textId="77777777" w:rsidR="004F4E52" w:rsidRPr="005E27C6" w:rsidRDefault="004F4E52" w:rsidP="004F4E52">
      <w:pPr>
        <w:rPr>
          <w:rFonts w:cs="Arial"/>
          <w:szCs w:val="22"/>
        </w:rPr>
      </w:pPr>
      <w:r w:rsidRPr="005E27C6">
        <w:rPr>
          <w:rFonts w:cs="Arial"/>
          <w:szCs w:val="22"/>
        </w:rPr>
        <w:t>ПИБ ДУЖНИКА</w:t>
      </w:r>
      <w:r w:rsidR="004644E4" w:rsidRPr="005E27C6">
        <w:rPr>
          <w:rFonts w:cs="Arial"/>
          <w:szCs w:val="22"/>
          <w:lang w:val="sr-Cyrl-RS"/>
        </w:rPr>
        <w:t xml:space="preserve"> </w:t>
      </w:r>
      <w:r w:rsidRPr="005E27C6">
        <w:rPr>
          <w:rFonts w:cs="Arial"/>
          <w:szCs w:val="22"/>
        </w:rPr>
        <w:t xml:space="preserve">(Понуђача): </w:t>
      </w:r>
      <w:r w:rsidRPr="005E27C6">
        <w:rPr>
          <w:rFonts w:cs="Arial"/>
          <w:szCs w:val="22"/>
          <w:lang w:eastAsia="en-US"/>
        </w:rPr>
        <w:t>.....................................................................................................</w:t>
      </w:r>
    </w:p>
    <w:p w14:paraId="7984732B" w14:textId="77777777" w:rsidR="004F4E52" w:rsidRPr="005E27C6" w:rsidRDefault="004F4E52" w:rsidP="004F4E52">
      <w:pPr>
        <w:rPr>
          <w:rFonts w:cs="Arial"/>
          <w:szCs w:val="22"/>
        </w:rPr>
      </w:pPr>
      <w:r w:rsidRPr="005E27C6">
        <w:rPr>
          <w:rFonts w:cs="Arial"/>
          <w:szCs w:val="22"/>
        </w:rPr>
        <w:t>И З Д А Ј Е  Д А Н А ...........................ГОДИНЕ</w:t>
      </w:r>
    </w:p>
    <w:p w14:paraId="69432E42" w14:textId="77777777" w:rsidR="004F4E52" w:rsidRPr="005E27C6" w:rsidRDefault="004F4E52" w:rsidP="004F4E52">
      <w:pPr>
        <w:spacing w:before="360" w:after="240"/>
        <w:jc w:val="center"/>
        <w:outlineLvl w:val="0"/>
        <w:rPr>
          <w:rFonts w:cs="Arial"/>
          <w:b/>
          <w:szCs w:val="22"/>
          <w:lang w:val="sr-Cyrl-CS"/>
        </w:rPr>
      </w:pPr>
      <w:r w:rsidRPr="005E27C6">
        <w:rPr>
          <w:rFonts w:cs="Arial"/>
          <w:b/>
          <w:szCs w:val="22"/>
          <w:lang w:val="sr-Cyrl-CS"/>
        </w:rPr>
        <w:t>МЕНИЧНО ПИСМО – ОВЛАШЋЕЊЕ ЗА КОРИСНИКА БЛАНКО СОЛО МЕНИЦЕ</w:t>
      </w:r>
    </w:p>
    <w:p w14:paraId="51527AB5" w14:textId="77777777" w:rsidR="004F4E52" w:rsidRPr="005E27C6" w:rsidRDefault="004F4E52" w:rsidP="004F4E52">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sr-Cyrl-CS"/>
        </w:rPr>
      </w:pPr>
    </w:p>
    <w:p w14:paraId="643A5EB3" w14:textId="77777777" w:rsidR="004F4E52" w:rsidRPr="005E27C6" w:rsidRDefault="004F4E52" w:rsidP="004F4E52">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5E27C6">
        <w:rPr>
          <w:rFonts w:ascii="Arial" w:hAnsi="Arial" w:cs="Arial"/>
          <w:b w:val="0"/>
          <w:sz w:val="22"/>
          <w:szCs w:val="22"/>
        </w:rPr>
        <w:t>КОРИСНИК - ПОВЕРИЛАЦ:</w:t>
      </w:r>
      <w:r w:rsidRPr="005E27C6">
        <w:rPr>
          <w:rFonts w:ascii="Arial" w:hAnsi="Arial" w:cs="Arial"/>
          <w:sz w:val="22"/>
          <w:szCs w:val="22"/>
        </w:rPr>
        <w:t xml:space="preserve"> </w:t>
      </w:r>
      <w:r w:rsidRPr="005E27C6">
        <w:rPr>
          <w:rFonts w:ascii="Arial" w:hAnsi="Arial" w:cs="Arial"/>
          <w:b w:val="0"/>
          <w:sz w:val="22"/>
          <w:szCs w:val="22"/>
        </w:rPr>
        <w:t xml:space="preserve">Јавно предузеће „Електроприведа Србије“ Царице Милице број 2, 11000 Београд, </w:t>
      </w:r>
      <w:r w:rsidRPr="005E27C6">
        <w:rPr>
          <w:rFonts w:ascii="Arial" w:hAnsi="Arial" w:cs="Arial"/>
          <w:b w:val="0"/>
          <w:color w:val="000000"/>
          <w:sz w:val="22"/>
          <w:szCs w:val="22"/>
        </w:rPr>
        <w:t xml:space="preserve">Матични број 20053658, ПИБ 103920327, бр. Тек. рачуна: </w:t>
      </w:r>
      <w:r w:rsidR="00D449CA" w:rsidRPr="005E27C6">
        <w:rPr>
          <w:rFonts w:ascii="Arial" w:hAnsi="Arial" w:cs="Arial"/>
          <w:b w:val="0"/>
          <w:sz w:val="22"/>
          <w:szCs w:val="22"/>
        </w:rPr>
        <w:t>160-700-13 Ban</w:t>
      </w:r>
      <w:r w:rsidR="00D449CA" w:rsidRPr="005E27C6">
        <w:rPr>
          <w:rFonts w:ascii="Arial" w:hAnsi="Arial" w:cs="Arial"/>
          <w:b w:val="0"/>
          <w:sz w:val="22"/>
          <w:szCs w:val="22"/>
          <w:lang w:val="sr-Cyrl-RS"/>
        </w:rPr>
        <w:t>с</w:t>
      </w:r>
      <w:r w:rsidRPr="005E27C6">
        <w:rPr>
          <w:rFonts w:ascii="Arial" w:hAnsi="Arial" w:cs="Arial"/>
          <w:b w:val="0"/>
          <w:sz w:val="22"/>
          <w:szCs w:val="22"/>
        </w:rPr>
        <w:t xml:space="preserve">a Intesa, </w:t>
      </w:r>
    </w:p>
    <w:p w14:paraId="2E4FD6EA" w14:textId="77777777" w:rsidR="004F4E52" w:rsidRPr="005E27C6" w:rsidRDefault="004F4E52" w:rsidP="004F4E52">
      <w:pPr>
        <w:pStyle w:val="Bodytext21"/>
        <w:shd w:val="clear" w:color="auto" w:fill="auto"/>
        <w:tabs>
          <w:tab w:val="left" w:pos="3377"/>
          <w:tab w:val="left" w:pos="8078"/>
        </w:tabs>
        <w:spacing w:before="0"/>
        <w:rPr>
          <w:rFonts w:ascii="Arial" w:eastAsia="TimesNewRomanPSMT" w:hAnsi="Arial" w:cs="Arial"/>
          <w:sz w:val="22"/>
          <w:szCs w:val="22"/>
          <w:lang w:val="sr-Cyrl-CS"/>
        </w:rPr>
      </w:pPr>
    </w:p>
    <w:p w14:paraId="47F49956" w14:textId="77777777" w:rsidR="004F4E52" w:rsidRPr="005E27C6" w:rsidRDefault="004F4E52" w:rsidP="004F4E52">
      <w:pPr>
        <w:pStyle w:val="Bodytext21"/>
        <w:shd w:val="clear" w:color="auto" w:fill="auto"/>
        <w:tabs>
          <w:tab w:val="left" w:pos="3377"/>
          <w:tab w:val="left" w:pos="8078"/>
        </w:tabs>
        <w:spacing w:before="0"/>
        <w:rPr>
          <w:rFonts w:ascii="Arial" w:hAnsi="Arial" w:cs="Arial"/>
          <w:sz w:val="22"/>
          <w:szCs w:val="22"/>
        </w:rPr>
      </w:pPr>
      <w:r w:rsidRPr="005E27C6">
        <w:rPr>
          <w:rFonts w:ascii="Arial" w:hAnsi="Arial" w:cs="Arial"/>
          <w:sz w:val="22"/>
          <w:szCs w:val="22"/>
        </w:rPr>
        <w:t xml:space="preserve">Предајемо вам </w:t>
      </w:r>
      <w:r w:rsidRPr="005E27C6">
        <w:rPr>
          <w:rStyle w:val="Bodytext28pt"/>
          <w:rFonts w:ascii="Arial" w:hAnsi="Arial" w:cs="Arial"/>
          <w:sz w:val="22"/>
          <w:szCs w:val="22"/>
        </w:rPr>
        <w:t>1 (</w:t>
      </w:r>
      <w:r w:rsidRPr="005E27C6">
        <w:rPr>
          <w:rFonts w:ascii="Arial" w:hAnsi="Arial" w:cs="Arial"/>
          <w:sz w:val="22"/>
          <w:szCs w:val="22"/>
        </w:rPr>
        <w:t>једну)</w:t>
      </w:r>
      <w:r w:rsidRPr="005E27C6">
        <w:rPr>
          <w:rStyle w:val="Bodytext28pt"/>
          <w:rFonts w:ascii="Arial" w:hAnsi="Arial" w:cs="Arial"/>
          <w:sz w:val="22"/>
          <w:szCs w:val="22"/>
        </w:rPr>
        <w:t xml:space="preserve"> </w:t>
      </w:r>
      <w:r w:rsidRPr="005E27C6">
        <w:rPr>
          <w:rFonts w:ascii="Arial" w:hAnsi="Arial" w:cs="Arial"/>
          <w:sz w:val="22"/>
          <w:szCs w:val="22"/>
        </w:rPr>
        <w:t>потписану и оверену, бланко  соло  меницу, серијски                 бр._________________</w:t>
      </w:r>
      <w:r w:rsidRPr="005E27C6">
        <w:rPr>
          <w:rFonts w:ascii="Arial" w:hAnsi="Arial" w:cs="Arial"/>
          <w:i/>
          <w:sz w:val="22"/>
          <w:szCs w:val="22"/>
        </w:rPr>
        <w:t xml:space="preserve"> (уписати серијски број)</w:t>
      </w:r>
      <w:r w:rsidRPr="005E27C6">
        <w:rPr>
          <w:rFonts w:ascii="Arial" w:hAnsi="Arial" w:cs="Arial"/>
          <w:sz w:val="22"/>
          <w:szCs w:val="22"/>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5E27C6">
        <w:rPr>
          <w:rStyle w:val="Bodytext7105pt"/>
          <w:rFonts w:ascii="Arial" w:hAnsi="Arial" w:cs="Arial"/>
          <w:sz w:val="22"/>
          <w:szCs w:val="22"/>
        </w:rPr>
        <w:t xml:space="preserve">бр._____ од </w:t>
      </w:r>
      <w:r w:rsidRPr="005E27C6">
        <w:rPr>
          <w:rFonts w:ascii="Arial" w:hAnsi="Arial" w:cs="Arial"/>
          <w:sz w:val="22"/>
          <w:szCs w:val="22"/>
        </w:rPr>
        <w:t xml:space="preserve">_________(заведен код Корисника - Повериоца) </w:t>
      </w:r>
      <w:r w:rsidRPr="005E27C6">
        <w:rPr>
          <w:rStyle w:val="Bodytext7105pt"/>
          <w:rFonts w:ascii="Arial" w:hAnsi="Arial" w:cs="Arial"/>
          <w:sz w:val="22"/>
          <w:szCs w:val="22"/>
        </w:rPr>
        <w:t>и бр._______ од _________(</w:t>
      </w:r>
      <w:r w:rsidRPr="005E27C6">
        <w:rPr>
          <w:rFonts w:ascii="Arial" w:hAnsi="Arial" w:cs="Arial"/>
          <w:sz w:val="22"/>
          <w:szCs w:val="22"/>
        </w:rPr>
        <w:t xml:space="preserve">заведен код дужника) као средство финансијског обезбеђења за </w:t>
      </w:r>
      <w:r w:rsidRPr="005E27C6">
        <w:rPr>
          <w:rFonts w:ascii="Arial" w:hAnsi="Arial" w:cs="Arial"/>
          <w:b/>
          <w:sz w:val="22"/>
          <w:szCs w:val="22"/>
        </w:rPr>
        <w:t xml:space="preserve">добро извршења посла </w:t>
      </w:r>
      <w:r w:rsidRPr="005E27C6">
        <w:rPr>
          <w:rFonts w:ascii="Arial" w:hAnsi="Arial" w:cs="Arial"/>
          <w:sz w:val="22"/>
          <w:szCs w:val="22"/>
        </w:rPr>
        <w:t>у вредности</w:t>
      </w:r>
      <w:r w:rsidRPr="005E27C6">
        <w:rPr>
          <w:rFonts w:ascii="Arial" w:hAnsi="Arial" w:cs="Arial"/>
          <w:b/>
          <w:sz w:val="22"/>
          <w:szCs w:val="22"/>
        </w:rPr>
        <w:t xml:space="preserve"> од </w:t>
      </w:r>
      <w:r w:rsidRPr="002539F2">
        <w:rPr>
          <w:rFonts w:ascii="Arial" w:hAnsi="Arial" w:cs="Arial"/>
          <w:b/>
          <w:sz w:val="22"/>
          <w:szCs w:val="22"/>
        </w:rPr>
        <w:t>10% уговорене</w:t>
      </w:r>
      <w:r w:rsidRPr="005E27C6">
        <w:rPr>
          <w:rFonts w:ascii="Arial" w:hAnsi="Arial" w:cs="Arial"/>
          <w:b/>
          <w:sz w:val="22"/>
          <w:szCs w:val="22"/>
        </w:rPr>
        <w:t xml:space="preserve"> вредности</w:t>
      </w:r>
      <w:r w:rsidRPr="005E27C6">
        <w:rPr>
          <w:rFonts w:ascii="Arial" w:hAnsi="Arial" w:cs="Arial"/>
          <w:b/>
          <w:i/>
          <w:sz w:val="22"/>
          <w:szCs w:val="22"/>
        </w:rPr>
        <w:t xml:space="preserve"> </w:t>
      </w:r>
      <w:r w:rsidRPr="005E27C6">
        <w:rPr>
          <w:rFonts w:ascii="Arial" w:hAnsi="Arial" w:cs="Arial"/>
          <w:b/>
          <w:sz w:val="22"/>
          <w:szCs w:val="22"/>
        </w:rPr>
        <w:t>услуга</w:t>
      </w:r>
      <w:r w:rsidRPr="005E27C6">
        <w:rPr>
          <w:rFonts w:ascii="Arial" w:hAnsi="Arial" w:cs="Arial"/>
          <w:sz w:val="22"/>
          <w:szCs w:val="22"/>
        </w:rPr>
        <w:t xml:space="preserve"> уколико</w:t>
      </w:r>
      <w:r w:rsidRPr="005E27C6">
        <w:rPr>
          <w:rFonts w:ascii="Arial" w:hAnsi="Arial" w:cs="Arial"/>
          <w:b/>
          <w:sz w:val="22"/>
          <w:szCs w:val="22"/>
        </w:rPr>
        <w:t xml:space="preserve"> </w:t>
      </w:r>
      <w:r w:rsidRPr="005E27C6">
        <w:rPr>
          <w:rFonts w:ascii="Arial" w:hAnsi="Arial" w:cs="Arial"/>
          <w:sz w:val="22"/>
          <w:szCs w:val="22"/>
        </w:rPr>
        <w:t>________________________(назив дужника), као</w:t>
      </w:r>
      <w:r w:rsidRPr="005E27C6">
        <w:rPr>
          <w:rFonts w:ascii="Arial" w:hAnsi="Arial" w:cs="Arial"/>
          <w:b/>
          <w:sz w:val="22"/>
          <w:szCs w:val="22"/>
        </w:rPr>
        <w:t xml:space="preserve"> </w:t>
      </w:r>
      <w:r w:rsidRPr="005E27C6">
        <w:rPr>
          <w:rFonts w:ascii="Arial" w:hAnsi="Arial" w:cs="Arial"/>
          <w:sz w:val="22"/>
          <w:szCs w:val="22"/>
        </w:rPr>
        <w:t>дужник не изврши уговорене обавезе у уговореном року</w:t>
      </w:r>
      <w:r w:rsidRPr="005E27C6">
        <w:rPr>
          <w:rFonts w:ascii="Arial" w:hAnsi="Arial" w:cs="Arial"/>
          <w:b/>
          <w:sz w:val="22"/>
          <w:szCs w:val="22"/>
        </w:rPr>
        <w:t>.</w:t>
      </w:r>
    </w:p>
    <w:p w14:paraId="0DAB5947" w14:textId="77777777" w:rsidR="004F4E52" w:rsidRPr="005E27C6" w:rsidRDefault="004F4E52" w:rsidP="004F4E52">
      <w:pPr>
        <w:pStyle w:val="Bodytext21"/>
        <w:shd w:val="clear" w:color="auto" w:fill="auto"/>
        <w:spacing w:before="0"/>
        <w:rPr>
          <w:rFonts w:ascii="Arial" w:hAnsi="Arial" w:cs="Arial"/>
          <w:sz w:val="22"/>
          <w:szCs w:val="22"/>
        </w:rPr>
      </w:pPr>
      <w:r w:rsidRPr="005E27C6">
        <w:rPr>
          <w:rFonts w:ascii="Arial" w:hAnsi="Arial" w:cs="Arial"/>
          <w:sz w:val="22"/>
          <w:szCs w:val="22"/>
        </w:rPr>
        <w:t xml:space="preserve"> </w:t>
      </w:r>
    </w:p>
    <w:p w14:paraId="018CB4E4" w14:textId="77777777" w:rsidR="004F4E52" w:rsidRPr="005E27C6" w:rsidRDefault="004F4E52" w:rsidP="004F4E52">
      <w:pPr>
        <w:pStyle w:val="Bodytext21"/>
        <w:shd w:val="clear" w:color="auto" w:fill="auto"/>
        <w:tabs>
          <w:tab w:val="left" w:leader="underscore" w:pos="6228"/>
        </w:tabs>
        <w:spacing w:before="0"/>
        <w:rPr>
          <w:rFonts w:ascii="Arial" w:hAnsi="Arial" w:cs="Arial"/>
          <w:sz w:val="22"/>
          <w:szCs w:val="22"/>
          <w:lang w:val="sr-Cyrl-CS"/>
        </w:rPr>
      </w:pPr>
      <w:r w:rsidRPr="005E27C6">
        <w:rPr>
          <w:rFonts w:ascii="Arial" w:hAnsi="Arial" w:cs="Arial"/>
          <w:sz w:val="22"/>
          <w:szCs w:val="22"/>
        </w:rPr>
        <w:t>Издата Бланко соло меница серијски број</w:t>
      </w:r>
      <w:r w:rsidRPr="005E27C6">
        <w:rPr>
          <w:rFonts w:ascii="Arial" w:hAnsi="Arial" w:cs="Arial"/>
          <w:sz w:val="22"/>
          <w:szCs w:val="22"/>
        </w:rPr>
        <w:tab/>
      </w:r>
      <w:r w:rsidRPr="005E27C6">
        <w:rPr>
          <w:rFonts w:ascii="Arial" w:hAnsi="Arial" w:cs="Arial"/>
          <w:i/>
          <w:sz w:val="22"/>
          <w:szCs w:val="22"/>
        </w:rPr>
        <w:t>(уписати серијски бро</w:t>
      </w:r>
      <w:r w:rsidRPr="005E27C6">
        <w:rPr>
          <w:rFonts w:ascii="Arial" w:hAnsi="Arial" w:cs="Arial"/>
          <w:sz w:val="22"/>
          <w:szCs w:val="22"/>
        </w:rPr>
        <w:t xml:space="preserve">ј) може се поднети на наплату у року доспећа  утврђеном  Уговором бр. ___________ од _________ године </w:t>
      </w:r>
      <w:r w:rsidRPr="005E27C6">
        <w:rPr>
          <w:rStyle w:val="Bodytext28pt"/>
          <w:rFonts w:ascii="Arial" w:hAnsi="Arial" w:cs="Arial"/>
          <w:sz w:val="22"/>
          <w:szCs w:val="22"/>
        </w:rPr>
        <w:t xml:space="preserve">(заведен код Корисника-Повериоца)  </w:t>
      </w:r>
      <w:r w:rsidRPr="005E27C6">
        <w:rPr>
          <w:rFonts w:ascii="Arial" w:hAnsi="Arial" w:cs="Arial"/>
          <w:sz w:val="22"/>
          <w:szCs w:val="22"/>
        </w:rPr>
        <w:t>и бр. _____________ од</w:t>
      </w:r>
      <w:r w:rsidRPr="005E27C6">
        <w:rPr>
          <w:rFonts w:ascii="Arial" w:hAnsi="Arial" w:cs="Arial"/>
          <w:sz w:val="22"/>
          <w:szCs w:val="22"/>
          <w:lang w:val="sr-Cyrl-CS"/>
        </w:rPr>
        <w:t xml:space="preserve"> _____ </w:t>
      </w:r>
      <w:r w:rsidRPr="005E27C6">
        <w:rPr>
          <w:rStyle w:val="Bodytext7105pt"/>
          <w:rFonts w:ascii="Arial" w:hAnsi="Arial" w:cs="Arial"/>
          <w:sz w:val="22"/>
          <w:szCs w:val="22"/>
        </w:rPr>
        <w:t xml:space="preserve">године </w:t>
      </w:r>
      <w:r w:rsidRPr="005E27C6">
        <w:rPr>
          <w:rFonts w:ascii="Arial" w:hAnsi="Arial" w:cs="Arial"/>
          <w:sz w:val="22"/>
          <w:szCs w:val="22"/>
        </w:rPr>
        <w:t>(заведен код дужника)</w:t>
      </w:r>
      <w:r w:rsidRPr="005E27C6">
        <w:rPr>
          <w:rStyle w:val="Bodytext7105pt"/>
          <w:rFonts w:ascii="Arial" w:hAnsi="Arial" w:cs="Arial"/>
          <w:sz w:val="22"/>
          <w:szCs w:val="22"/>
        </w:rPr>
        <w:t xml:space="preserve"> т.ј.</w:t>
      </w:r>
      <w:r w:rsidRPr="005E27C6">
        <w:rPr>
          <w:rFonts w:ascii="Arial" w:hAnsi="Arial" w:cs="Arial"/>
          <w:sz w:val="22"/>
          <w:szCs w:val="22"/>
        </w:rPr>
        <w:t xml:space="preserve"> </w:t>
      </w:r>
      <w:r w:rsidRPr="005E27C6">
        <w:rPr>
          <w:rStyle w:val="Bodytext7105pt"/>
          <w:rFonts w:ascii="Arial" w:hAnsi="Arial" w:cs="Arial"/>
          <w:sz w:val="22"/>
          <w:szCs w:val="22"/>
        </w:rPr>
        <w:t xml:space="preserve">најкасније до </w:t>
      </w:r>
      <w:r w:rsidRPr="005E27C6">
        <w:rPr>
          <w:rFonts w:ascii="Arial" w:hAnsi="Arial" w:cs="Arial"/>
          <w:sz w:val="22"/>
          <w:szCs w:val="22"/>
        </w:rPr>
        <w:t xml:space="preserve">истека рока од </w:t>
      </w:r>
      <w:r w:rsidRPr="005E27C6">
        <w:rPr>
          <w:rStyle w:val="Bodytext2Bold"/>
          <w:rFonts w:ascii="Arial" w:hAnsi="Arial" w:cs="Arial"/>
          <w:sz w:val="22"/>
          <w:szCs w:val="22"/>
        </w:rPr>
        <w:t xml:space="preserve">60 (шездесет) дана од уговореног рока (реализованих услуга) </w:t>
      </w:r>
      <w:r w:rsidRPr="005E27C6">
        <w:rPr>
          <w:rFonts w:ascii="Arial" w:hAnsi="Arial" w:cs="Arial"/>
          <w:sz w:val="22"/>
          <w:szCs w:val="22"/>
        </w:rPr>
        <w:t>с тим да евентуални</w:t>
      </w:r>
      <w:r w:rsidRPr="005E27C6">
        <w:rPr>
          <w:rFonts w:ascii="Arial" w:hAnsi="Arial" w:cs="Arial"/>
          <w:sz w:val="22"/>
          <w:szCs w:val="22"/>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14:paraId="0E0435DF" w14:textId="77777777" w:rsidR="004F4E52" w:rsidRPr="005E27C6" w:rsidRDefault="004F4E52" w:rsidP="004F4E52">
      <w:pPr>
        <w:pStyle w:val="Bodytext21"/>
        <w:shd w:val="clear" w:color="auto" w:fill="auto"/>
        <w:tabs>
          <w:tab w:val="left" w:leader="underscore" w:pos="6228"/>
        </w:tabs>
        <w:spacing w:before="0"/>
        <w:rPr>
          <w:rFonts w:ascii="Arial" w:hAnsi="Arial" w:cs="Arial"/>
          <w:sz w:val="22"/>
          <w:szCs w:val="22"/>
          <w:lang w:val="sr-Cyrl-CS"/>
        </w:rPr>
      </w:pPr>
    </w:p>
    <w:p w14:paraId="5293517A" w14:textId="77777777" w:rsidR="004F4E52" w:rsidRPr="005E27C6" w:rsidRDefault="004F4E52" w:rsidP="004F4E52">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sr-Cyrl-CS"/>
        </w:rPr>
      </w:pPr>
      <w:r w:rsidRPr="005E27C6">
        <w:rPr>
          <w:rStyle w:val="Bodytext7105pt"/>
          <w:rFonts w:ascii="Arial" w:hAnsi="Arial" w:cs="Arial"/>
          <w:b w:val="0"/>
          <w:sz w:val="22"/>
          <w:szCs w:val="22"/>
        </w:rPr>
        <w:t>Овлашћујемо Јавно предузеће „Електропривреда Србије“ Београд</w:t>
      </w:r>
      <w:r w:rsidRPr="005E27C6">
        <w:rPr>
          <w:rFonts w:ascii="Arial" w:hAnsi="Arial" w:cs="Arial"/>
          <w:b w:val="0"/>
          <w:sz w:val="22"/>
          <w:szCs w:val="22"/>
        </w:rPr>
        <w:t xml:space="preserve">, као Повериоца да у складу са горе наведеним условом, изврши наплату доспелих хартија од вредности бланко соло менице, </w:t>
      </w:r>
      <w:r w:rsidRPr="005E27C6">
        <w:rPr>
          <w:rStyle w:val="Bodytext2Bold"/>
          <w:rFonts w:ascii="Arial" w:hAnsi="Arial" w:cs="Arial"/>
          <w:sz w:val="22"/>
          <w:szCs w:val="22"/>
        </w:rPr>
        <w:t xml:space="preserve">безусловно и нeопозиво, без протеста и трошкова. </w:t>
      </w:r>
      <w:r w:rsidRPr="005E27C6">
        <w:rPr>
          <w:rFonts w:ascii="Arial" w:hAnsi="Arial" w:cs="Arial"/>
          <w:b w:val="0"/>
          <w:sz w:val="22"/>
          <w:szCs w:val="22"/>
        </w:rPr>
        <w:t xml:space="preserve">вансудски </w:t>
      </w:r>
      <w:r w:rsidRPr="005E27C6">
        <w:rPr>
          <w:rStyle w:val="Bodytext2Bold"/>
          <w:rFonts w:ascii="Arial" w:hAnsi="Arial" w:cs="Arial"/>
          <w:sz w:val="22"/>
          <w:szCs w:val="22"/>
        </w:rPr>
        <w:t xml:space="preserve">ИНИЦИРА </w:t>
      </w:r>
      <w:r w:rsidRPr="005E27C6">
        <w:rPr>
          <w:rFonts w:ascii="Arial" w:hAnsi="Arial" w:cs="Arial"/>
          <w:b w:val="0"/>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00D449CA" w:rsidRPr="005E27C6">
        <w:rPr>
          <w:rFonts w:ascii="Arial" w:hAnsi="Arial" w:cs="Arial"/>
          <w:b w:val="0"/>
          <w:sz w:val="22"/>
          <w:szCs w:val="22"/>
        </w:rPr>
        <w:t xml:space="preserve"> 160-</w:t>
      </w:r>
      <w:r w:rsidR="00D449CA" w:rsidRPr="005E27C6">
        <w:rPr>
          <w:rFonts w:ascii="Arial" w:hAnsi="Arial" w:cs="Arial"/>
          <w:b w:val="0"/>
          <w:sz w:val="22"/>
          <w:szCs w:val="22"/>
        </w:rPr>
        <w:lastRenderedPageBreak/>
        <w:t>700-13 Banс</w:t>
      </w:r>
      <w:r w:rsidRPr="005E27C6">
        <w:rPr>
          <w:rFonts w:ascii="Arial" w:hAnsi="Arial" w:cs="Arial"/>
          <w:b w:val="0"/>
          <w:sz w:val="22"/>
          <w:szCs w:val="22"/>
        </w:rPr>
        <w:t>a Intesa</w:t>
      </w:r>
      <w:r w:rsidRPr="005E27C6">
        <w:rPr>
          <w:rFonts w:ascii="Arial" w:hAnsi="Arial" w:cs="Arial"/>
          <w:b w:val="0"/>
          <w:sz w:val="22"/>
          <w:szCs w:val="22"/>
          <w:lang w:val="sr-Cyrl-CS"/>
        </w:rPr>
        <w:t>.</w:t>
      </w:r>
    </w:p>
    <w:p w14:paraId="78A993C4" w14:textId="77777777" w:rsidR="004F4E52" w:rsidRPr="005E27C6" w:rsidRDefault="004F4E52" w:rsidP="004F4E52">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rPr>
      </w:pPr>
    </w:p>
    <w:p w14:paraId="1C96B1A7" w14:textId="77777777" w:rsidR="004F4E52" w:rsidRPr="005E27C6" w:rsidRDefault="004F4E52" w:rsidP="004F4E52">
      <w:pPr>
        <w:pStyle w:val="Bodytext21"/>
        <w:shd w:val="clear" w:color="auto" w:fill="auto"/>
        <w:spacing w:before="0"/>
        <w:rPr>
          <w:rFonts w:ascii="Arial" w:hAnsi="Arial" w:cs="Arial"/>
          <w:sz w:val="22"/>
          <w:szCs w:val="22"/>
        </w:rPr>
      </w:pPr>
      <w:r w:rsidRPr="005E27C6">
        <w:rPr>
          <w:rFonts w:ascii="Arial" w:hAnsi="Arial"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5E27C6">
        <w:rPr>
          <w:rFonts w:ascii="Arial" w:hAnsi="Arial" w:cs="Arial"/>
          <w:sz w:val="22"/>
          <w:szCs w:val="22"/>
          <w:lang w:val="sr-Cyrl-CS"/>
        </w:rPr>
        <w:t xml:space="preserve"> </w:t>
      </w:r>
      <w:r w:rsidRPr="005E27C6">
        <w:rPr>
          <w:rFonts w:ascii="Arial" w:hAnsi="Arial" w:cs="Arial"/>
          <w:sz w:val="22"/>
          <w:szCs w:val="22"/>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C2A196D" w14:textId="77777777" w:rsidR="004F4E52" w:rsidRPr="005E27C6" w:rsidRDefault="004F4E52" w:rsidP="004F4E52">
      <w:pPr>
        <w:pStyle w:val="Bodytext21"/>
        <w:shd w:val="clear" w:color="auto" w:fill="auto"/>
        <w:spacing w:before="0" w:line="240" w:lineRule="auto"/>
        <w:rPr>
          <w:rFonts w:ascii="Arial" w:hAnsi="Arial" w:cs="Arial"/>
          <w:sz w:val="22"/>
          <w:szCs w:val="22"/>
          <w:lang w:val="sr-Cyrl-CS"/>
        </w:rPr>
      </w:pPr>
    </w:p>
    <w:p w14:paraId="561E488F" w14:textId="77777777" w:rsidR="004F4E52" w:rsidRPr="005E27C6" w:rsidRDefault="004F4E52" w:rsidP="004F4E52">
      <w:pPr>
        <w:pStyle w:val="Bodytext21"/>
        <w:shd w:val="clear" w:color="auto" w:fill="auto"/>
        <w:spacing w:before="0" w:line="240" w:lineRule="auto"/>
        <w:rPr>
          <w:rFonts w:ascii="Arial" w:hAnsi="Arial" w:cs="Arial"/>
          <w:sz w:val="22"/>
          <w:szCs w:val="22"/>
        </w:rPr>
      </w:pPr>
      <w:r w:rsidRPr="005E27C6">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14:paraId="62D2673F" w14:textId="77777777" w:rsidR="004F4E52" w:rsidRPr="005E27C6" w:rsidRDefault="004F4E52" w:rsidP="004F4E52">
      <w:pPr>
        <w:pStyle w:val="Bodytext21"/>
        <w:shd w:val="clear" w:color="auto" w:fill="auto"/>
        <w:tabs>
          <w:tab w:val="left" w:leader="underscore" w:pos="4411"/>
        </w:tabs>
        <w:spacing w:before="0" w:line="240" w:lineRule="auto"/>
        <w:rPr>
          <w:rFonts w:ascii="Arial" w:hAnsi="Arial" w:cs="Arial"/>
          <w:sz w:val="22"/>
          <w:szCs w:val="22"/>
          <w:lang w:val="sr-Cyrl-CS"/>
        </w:rPr>
      </w:pPr>
    </w:p>
    <w:p w14:paraId="3CCFB8CC" w14:textId="77777777" w:rsidR="004F4E52" w:rsidRPr="005E27C6" w:rsidRDefault="004F4E52" w:rsidP="004F4E52">
      <w:pPr>
        <w:pStyle w:val="Bodytext21"/>
        <w:shd w:val="clear" w:color="auto" w:fill="auto"/>
        <w:tabs>
          <w:tab w:val="left" w:leader="underscore" w:pos="4411"/>
        </w:tabs>
        <w:spacing w:before="0" w:line="240" w:lineRule="auto"/>
        <w:rPr>
          <w:rFonts w:ascii="Arial" w:hAnsi="Arial" w:cs="Arial"/>
          <w:sz w:val="22"/>
          <w:szCs w:val="22"/>
        </w:rPr>
      </w:pPr>
      <w:r w:rsidRPr="005E27C6">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14:paraId="07F14CF2" w14:textId="77777777" w:rsidR="004F4E52" w:rsidRPr="005E27C6" w:rsidRDefault="004F4E52" w:rsidP="004F4E52">
      <w:pPr>
        <w:pStyle w:val="Bodytext21"/>
        <w:shd w:val="clear" w:color="auto" w:fill="auto"/>
        <w:spacing w:before="0" w:after="288"/>
        <w:rPr>
          <w:rFonts w:ascii="Arial" w:hAnsi="Arial" w:cs="Arial"/>
          <w:sz w:val="22"/>
          <w:szCs w:val="22"/>
          <w:lang w:val="sr-Cyrl-CS"/>
        </w:rPr>
      </w:pPr>
    </w:p>
    <w:p w14:paraId="4F21836E" w14:textId="77777777" w:rsidR="004F4E52" w:rsidRPr="005E27C6" w:rsidRDefault="004F4E52" w:rsidP="004F4E52">
      <w:pPr>
        <w:pStyle w:val="Bodytext21"/>
        <w:shd w:val="clear" w:color="auto" w:fill="auto"/>
        <w:spacing w:before="0" w:after="288"/>
        <w:rPr>
          <w:rFonts w:ascii="Arial" w:hAnsi="Arial" w:cs="Arial"/>
          <w:sz w:val="22"/>
          <w:szCs w:val="22"/>
        </w:rPr>
      </w:pPr>
      <w:r w:rsidRPr="005E27C6">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53BBF08C" w14:textId="77777777" w:rsidR="004F4E52" w:rsidRPr="005E27C6" w:rsidRDefault="004F4E52" w:rsidP="004F4E52">
      <w:pPr>
        <w:rPr>
          <w:rFonts w:cs="Arial"/>
          <w:sz w:val="22"/>
          <w:szCs w:val="22"/>
        </w:rPr>
      </w:pPr>
    </w:p>
    <w:p w14:paraId="6C07FFAD" w14:textId="77777777" w:rsidR="004F4E52" w:rsidRPr="005E27C6" w:rsidRDefault="004F4E52" w:rsidP="004F4E52">
      <w:pPr>
        <w:rPr>
          <w:rStyle w:val="Headerorfooter"/>
          <w:rFonts w:ascii="Arial" w:eastAsia="TimesNewRomanPSMT" w:hAnsi="Arial" w:cs="Arial"/>
          <w:sz w:val="22"/>
          <w:szCs w:val="22"/>
        </w:rPr>
      </w:pPr>
      <w:r w:rsidRPr="005E27C6">
        <w:rPr>
          <w:rStyle w:val="Headerorfooter"/>
          <w:rFonts w:ascii="Arial" w:eastAsia="TimesNewRomanPSMT" w:hAnsi="Arial" w:cs="Arial"/>
          <w:sz w:val="22"/>
          <w:szCs w:val="22"/>
        </w:rPr>
        <w:t>Место и датум издавања Овлашћења                      ДУЖНИК-ИЗДАВАЛАЦ МЕНИЦЕ</w:t>
      </w:r>
    </w:p>
    <w:p w14:paraId="09E8815E" w14:textId="77777777" w:rsidR="004F4E52" w:rsidRPr="005E27C6" w:rsidRDefault="004F4E52" w:rsidP="004F4E52">
      <w:pPr>
        <w:rPr>
          <w:rStyle w:val="Headerorfooter"/>
          <w:rFonts w:ascii="Arial" w:eastAsia="TimesNewRomanPSMT" w:hAnsi="Arial" w:cs="Arial"/>
          <w:sz w:val="22"/>
          <w:szCs w:val="22"/>
        </w:rPr>
      </w:pPr>
      <w:r w:rsidRPr="005E27C6">
        <w:rPr>
          <w:rStyle w:val="Headerorfooter"/>
          <w:rFonts w:ascii="Arial" w:eastAsia="TimesNewRomanPSMT" w:hAnsi="Arial" w:cs="Arial"/>
          <w:sz w:val="22"/>
          <w:szCs w:val="22"/>
        </w:rPr>
        <w:t xml:space="preserve">                                                                                                                 </w:t>
      </w:r>
    </w:p>
    <w:p w14:paraId="37B7ADD1" w14:textId="77777777" w:rsidR="004F4E52" w:rsidRPr="005E27C6" w:rsidRDefault="004F4E52" w:rsidP="004F4E52">
      <w:pPr>
        <w:rPr>
          <w:rStyle w:val="Headerorfooter"/>
          <w:rFonts w:ascii="Arial" w:eastAsia="TimesNewRomanPSMT" w:hAnsi="Arial" w:cs="Arial"/>
          <w:sz w:val="22"/>
          <w:szCs w:val="22"/>
        </w:rPr>
      </w:pPr>
      <w:r w:rsidRPr="005E27C6">
        <w:rPr>
          <w:rStyle w:val="Headerorfooter"/>
          <w:rFonts w:ascii="Arial" w:eastAsia="TimesNewRomanPSMT" w:hAnsi="Arial" w:cs="Arial"/>
          <w:sz w:val="22"/>
          <w:szCs w:val="22"/>
        </w:rPr>
        <w:t xml:space="preserve">                                                                                                                          </w:t>
      </w:r>
    </w:p>
    <w:p w14:paraId="1C940D62" w14:textId="77777777" w:rsidR="004F4E52" w:rsidRPr="005E27C6" w:rsidRDefault="004F4E52" w:rsidP="004F4E52">
      <w:pPr>
        <w:tabs>
          <w:tab w:val="left" w:pos="5416"/>
        </w:tabs>
        <w:rPr>
          <w:rStyle w:val="Headerorfooter"/>
          <w:rFonts w:ascii="Arial" w:eastAsia="TimesNewRomanPSMT" w:hAnsi="Arial" w:cs="Arial"/>
          <w:sz w:val="22"/>
          <w:szCs w:val="22"/>
        </w:rPr>
      </w:pPr>
      <w:r w:rsidRPr="005E27C6">
        <w:rPr>
          <w:rStyle w:val="Headerorfooter"/>
          <w:rFonts w:ascii="Arial" w:eastAsia="TimesNewRomanPSMT" w:hAnsi="Arial" w:cs="Arial"/>
          <w:sz w:val="22"/>
          <w:szCs w:val="22"/>
        </w:rPr>
        <w:t xml:space="preserve">  _________________________</w:t>
      </w:r>
      <w:r w:rsidRPr="005E27C6">
        <w:rPr>
          <w:rStyle w:val="Headerorfooter"/>
          <w:rFonts w:ascii="Arial" w:eastAsia="TimesNewRomanPSMT" w:hAnsi="Arial" w:cs="Arial"/>
          <w:sz w:val="22"/>
          <w:szCs w:val="22"/>
        </w:rPr>
        <w:tab/>
        <w:t>_________________________</w:t>
      </w:r>
    </w:p>
    <w:p w14:paraId="76D23600" w14:textId="77777777" w:rsidR="004F4E52" w:rsidRPr="005E27C6" w:rsidRDefault="004F4E52" w:rsidP="004F4E52">
      <w:pPr>
        <w:rPr>
          <w:rFonts w:cs="Arial"/>
          <w:sz w:val="22"/>
          <w:szCs w:val="22"/>
        </w:rPr>
      </w:pPr>
      <w:r w:rsidRPr="005E27C6">
        <w:rPr>
          <w:rStyle w:val="Headerorfooter"/>
          <w:rFonts w:ascii="Arial" w:eastAsia="TimesNewRomanPSMT" w:hAnsi="Arial" w:cs="Arial"/>
          <w:sz w:val="22"/>
          <w:szCs w:val="22"/>
        </w:rPr>
        <w:t xml:space="preserve">                                                              </w:t>
      </w:r>
      <w:r w:rsidR="00C07D55" w:rsidRPr="005E27C6">
        <w:rPr>
          <w:rStyle w:val="Headerorfooter"/>
          <w:rFonts w:ascii="Arial" w:eastAsia="TimesNewRomanPSMT" w:hAnsi="Arial" w:cs="Arial"/>
          <w:sz w:val="22"/>
          <w:szCs w:val="22"/>
        </w:rPr>
        <w:t xml:space="preserve">                               </w:t>
      </w:r>
      <w:r w:rsidRPr="005E27C6">
        <w:rPr>
          <w:rStyle w:val="Headerorfooter"/>
          <w:rFonts w:ascii="Arial" w:eastAsia="TimesNewRomanPSMT" w:hAnsi="Arial" w:cs="Arial"/>
          <w:sz w:val="22"/>
          <w:szCs w:val="22"/>
        </w:rPr>
        <w:t>Потпис овлашћеног лица</w:t>
      </w:r>
    </w:p>
    <w:p w14:paraId="796E9030" w14:textId="77777777" w:rsidR="004F4E52" w:rsidRPr="005E27C6" w:rsidRDefault="004F4E52" w:rsidP="004F4E52">
      <w:pPr>
        <w:tabs>
          <w:tab w:val="left" w:pos="1200"/>
        </w:tabs>
        <w:rPr>
          <w:rFonts w:cs="Arial"/>
          <w:sz w:val="22"/>
          <w:szCs w:val="22"/>
        </w:rPr>
      </w:pPr>
    </w:p>
    <w:p w14:paraId="219E7AC0" w14:textId="77777777" w:rsidR="004F4E52" w:rsidRPr="005E27C6" w:rsidRDefault="004F4E52" w:rsidP="004F4E52">
      <w:pPr>
        <w:pStyle w:val="Bodytext21"/>
        <w:shd w:val="clear" w:color="auto" w:fill="auto"/>
        <w:spacing w:before="0"/>
        <w:rPr>
          <w:rFonts w:ascii="Arial" w:hAnsi="Arial" w:cs="Arial"/>
          <w:sz w:val="22"/>
          <w:szCs w:val="22"/>
        </w:rPr>
      </w:pPr>
      <w:r w:rsidRPr="005E27C6">
        <w:rPr>
          <w:rFonts w:ascii="Arial" w:hAnsi="Arial" w:cs="Arial"/>
          <w:sz w:val="22"/>
          <w:szCs w:val="22"/>
        </w:rPr>
        <w:t>Прилог:</w:t>
      </w:r>
    </w:p>
    <w:p w14:paraId="57D7CE39" w14:textId="77777777" w:rsidR="004F4E52" w:rsidRPr="005E27C6" w:rsidRDefault="004F4E52" w:rsidP="004F4E52">
      <w:pPr>
        <w:pStyle w:val="Bodytext80"/>
        <w:shd w:val="clear" w:color="auto" w:fill="auto"/>
        <w:spacing w:before="0" w:after="0" w:line="240" w:lineRule="auto"/>
        <w:rPr>
          <w:rFonts w:ascii="Arial" w:hAnsi="Arial" w:cs="Arial"/>
          <w:sz w:val="22"/>
          <w:szCs w:val="22"/>
        </w:rPr>
      </w:pPr>
      <w:r w:rsidRPr="005E27C6">
        <w:rPr>
          <w:rFonts w:ascii="Arial" w:hAnsi="Arial" w:cs="Arial"/>
          <w:sz w:val="22"/>
          <w:szCs w:val="22"/>
        </w:rPr>
        <w:t xml:space="preserve">- 1 (једна) </w:t>
      </w:r>
      <w:r w:rsidRPr="005E27C6">
        <w:rPr>
          <w:rFonts w:ascii="Arial" w:hAnsi="Arial" w:cs="Arial"/>
          <w:sz w:val="22"/>
          <w:szCs w:val="22"/>
          <w:lang w:val="sr-Cyrl-CS"/>
        </w:rPr>
        <w:t>потписана и оверена</w:t>
      </w:r>
      <w:r w:rsidRPr="005E27C6">
        <w:rPr>
          <w:rFonts w:ascii="Arial" w:hAnsi="Arial" w:cs="Arial"/>
          <w:sz w:val="22"/>
          <w:szCs w:val="22"/>
        </w:rPr>
        <w:t xml:space="preserve"> бланко соло меница као гаранција за добро избршење посла</w:t>
      </w:r>
    </w:p>
    <w:p w14:paraId="0D0F3C93" w14:textId="77777777" w:rsidR="004F4E52" w:rsidRPr="005E27C6" w:rsidRDefault="004F4E52" w:rsidP="004F4E52">
      <w:pPr>
        <w:pStyle w:val="Bodytext80"/>
        <w:shd w:val="clear" w:color="auto" w:fill="auto"/>
        <w:spacing w:before="0" w:after="0" w:line="240" w:lineRule="auto"/>
        <w:rPr>
          <w:rFonts w:ascii="Arial" w:hAnsi="Arial" w:cs="Arial"/>
          <w:sz w:val="22"/>
          <w:szCs w:val="22"/>
        </w:rPr>
      </w:pPr>
      <w:r w:rsidRPr="005E27C6">
        <w:rPr>
          <w:rFonts w:ascii="Arial" w:hAnsi="Arial" w:cs="Arial"/>
          <w:sz w:val="22"/>
          <w:szCs w:val="22"/>
        </w:rPr>
        <w:t xml:space="preserve">- </w:t>
      </w:r>
      <w:r w:rsidR="00C07D55" w:rsidRPr="005E27C6">
        <w:rPr>
          <w:rFonts w:ascii="Arial" w:hAnsi="Arial" w:cs="Arial"/>
          <w:spacing w:val="0"/>
          <w:sz w:val="22"/>
          <w:szCs w:val="22"/>
        </w:rPr>
        <w:t>К</w:t>
      </w:r>
      <w:r w:rsidRPr="005E27C6">
        <w:rPr>
          <w:rFonts w:ascii="Arial" w:hAnsi="Arial" w:cs="Arial"/>
          <w:spacing w:val="0"/>
          <w:sz w:val="22"/>
          <w:szCs w:val="22"/>
        </w:rPr>
        <w:t>опија картона депонованих потписа оверена на дан издавања менице и меничног писма,</w:t>
      </w:r>
    </w:p>
    <w:p w14:paraId="1C937B0B" w14:textId="77777777" w:rsidR="004F4E52" w:rsidRPr="005E27C6" w:rsidRDefault="004F4E52" w:rsidP="004F4E52">
      <w:pPr>
        <w:pStyle w:val="Bodytext80"/>
        <w:shd w:val="clear" w:color="auto" w:fill="auto"/>
        <w:spacing w:before="0" w:after="0" w:line="240" w:lineRule="auto"/>
        <w:rPr>
          <w:rFonts w:ascii="Arial" w:hAnsi="Arial" w:cs="Arial"/>
          <w:spacing w:val="0"/>
          <w:sz w:val="22"/>
          <w:szCs w:val="22"/>
          <w:lang w:val="sr-Cyrl-CS"/>
        </w:rPr>
      </w:pPr>
      <w:r w:rsidRPr="005E27C6">
        <w:rPr>
          <w:rFonts w:ascii="Arial" w:hAnsi="Arial" w:cs="Arial"/>
          <w:spacing w:val="0"/>
          <w:sz w:val="22"/>
          <w:szCs w:val="22"/>
        </w:rPr>
        <w:t xml:space="preserve">- ОП образац  законског заступника  и </w:t>
      </w:r>
    </w:p>
    <w:p w14:paraId="60E40BD8" w14:textId="77777777" w:rsidR="004F4E52" w:rsidRPr="005E27C6" w:rsidRDefault="004F4E52" w:rsidP="004F4E52">
      <w:pPr>
        <w:contextualSpacing/>
        <w:jc w:val="both"/>
        <w:rPr>
          <w:rFonts w:cs="Arial"/>
          <w:sz w:val="22"/>
          <w:szCs w:val="22"/>
          <w:lang w:val="sr-Cyrl-CS"/>
        </w:rPr>
      </w:pPr>
      <w:r w:rsidRPr="005E27C6">
        <w:rPr>
          <w:rFonts w:cs="Arial"/>
          <w:sz w:val="22"/>
          <w:szCs w:val="22"/>
        </w:rPr>
        <w:t xml:space="preserve">- </w:t>
      </w:r>
      <w:r w:rsidR="00C07D55" w:rsidRPr="005E27C6">
        <w:rPr>
          <w:rFonts w:cs="Arial"/>
          <w:sz w:val="22"/>
          <w:szCs w:val="22"/>
          <w:lang w:val="sr-Cyrl-CS"/>
        </w:rPr>
        <w:t>О</w:t>
      </w:r>
      <w:r w:rsidRPr="005E27C6">
        <w:rPr>
          <w:rFonts w:cs="Arial"/>
          <w:sz w:val="22"/>
          <w:szCs w:val="22"/>
          <w:lang w:val="sr-Cyrl-CS"/>
        </w:rPr>
        <w:t xml:space="preserve">верен </w:t>
      </w:r>
      <w:r w:rsidRPr="005E27C6">
        <w:rPr>
          <w:rFonts w:cs="Arial"/>
          <w:sz w:val="22"/>
          <w:szCs w:val="22"/>
        </w:rPr>
        <w:t xml:space="preserve">захтев </w:t>
      </w:r>
      <w:r w:rsidRPr="005E27C6">
        <w:rPr>
          <w:rFonts w:cs="Arial"/>
          <w:sz w:val="22"/>
          <w:szCs w:val="22"/>
          <w:lang w:val="sr-Cyrl-CS"/>
        </w:rPr>
        <w:t xml:space="preserve">пословној банци да региструје меницу у Регистру </w:t>
      </w:r>
      <w:r w:rsidRPr="005E27C6">
        <w:rPr>
          <w:rFonts w:cs="Arial"/>
          <w:sz w:val="22"/>
          <w:szCs w:val="22"/>
        </w:rPr>
        <w:t>меница и овлашћења НБС у складу са Одлуком о ближим условима, садржини и начину вођења Регистра меница и овлашћења НБС</w:t>
      </w:r>
    </w:p>
    <w:p w14:paraId="27A735D0" w14:textId="77777777" w:rsidR="004F4E52" w:rsidRPr="005E27C6" w:rsidRDefault="004F4E52" w:rsidP="004F4E52">
      <w:pPr>
        <w:rPr>
          <w:rFonts w:cs="Arial"/>
          <w:sz w:val="22"/>
          <w:szCs w:val="22"/>
        </w:rPr>
      </w:pPr>
    </w:p>
    <w:p w14:paraId="54C825F5" w14:textId="77777777" w:rsidR="004F4E52" w:rsidRPr="005E27C6" w:rsidRDefault="004F4E52" w:rsidP="004F4E52">
      <w:pPr>
        <w:rPr>
          <w:rFonts w:cs="Arial"/>
          <w:szCs w:val="22"/>
          <w:lang w:val="sr-Cyrl-CS"/>
        </w:rPr>
      </w:pPr>
    </w:p>
    <w:p w14:paraId="1D650717" w14:textId="77777777" w:rsidR="004F4E52" w:rsidRPr="005E27C6" w:rsidRDefault="004F4E52" w:rsidP="004F4E52">
      <w:pPr>
        <w:rPr>
          <w:rFonts w:cs="Arial"/>
          <w:szCs w:val="22"/>
          <w:lang w:val="sr-Cyrl-CS"/>
        </w:rPr>
      </w:pPr>
    </w:p>
    <w:p w14:paraId="47CDC416" w14:textId="77777777" w:rsidR="004F4E52" w:rsidRPr="005E27C6" w:rsidRDefault="004F4E52" w:rsidP="004F4E52">
      <w:pPr>
        <w:rPr>
          <w:rFonts w:cs="Arial"/>
          <w:szCs w:val="22"/>
          <w:lang w:val="sr-Cyrl-CS"/>
        </w:rPr>
      </w:pPr>
    </w:p>
    <w:p w14:paraId="3BE86BD1"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5E7CF303"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7A839BDE"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25FF956D"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59144126"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791444BD"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199E031E"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5DEA647F"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041E4ABC"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1925C5AC"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591D13E0"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4B9061A6"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7CFEFF02"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5D89EA88" w14:textId="77777777" w:rsidR="00E74FD1" w:rsidRPr="005E27C6" w:rsidRDefault="00E74FD1" w:rsidP="00C33C29">
      <w:pPr>
        <w:shd w:val="clear" w:color="auto" w:fill="FFFFFF"/>
        <w:spacing w:line="100" w:lineRule="atLeast"/>
        <w:rPr>
          <w:rFonts w:eastAsia="Arial Unicode MS" w:cs="Arial"/>
          <w:b/>
          <w:bCs/>
          <w:i/>
          <w:iCs/>
          <w:color w:val="000000"/>
          <w:kern w:val="1"/>
          <w:szCs w:val="24"/>
        </w:rPr>
      </w:pPr>
    </w:p>
    <w:p w14:paraId="0EF75886" w14:textId="77777777" w:rsidR="003667BD" w:rsidRPr="005E27C6" w:rsidRDefault="003667BD" w:rsidP="00C33C29">
      <w:pPr>
        <w:shd w:val="clear" w:color="auto" w:fill="FFFFFF"/>
        <w:spacing w:line="100" w:lineRule="atLeast"/>
        <w:rPr>
          <w:rFonts w:eastAsia="Arial Unicode MS" w:cs="Arial"/>
          <w:b/>
          <w:bCs/>
          <w:i/>
          <w:iCs/>
          <w:color w:val="000000"/>
          <w:kern w:val="1"/>
          <w:szCs w:val="24"/>
        </w:rPr>
      </w:pPr>
    </w:p>
    <w:p w14:paraId="420BBC7C" w14:textId="77777777" w:rsidR="00F6607F" w:rsidRPr="005E27C6" w:rsidRDefault="00F6607F" w:rsidP="00C33C29">
      <w:pPr>
        <w:shd w:val="clear" w:color="auto" w:fill="FFFFFF"/>
        <w:spacing w:line="100" w:lineRule="atLeast"/>
        <w:rPr>
          <w:rFonts w:eastAsia="Arial Unicode MS" w:cs="Arial"/>
          <w:b/>
          <w:bCs/>
          <w:i/>
          <w:iCs/>
          <w:color w:val="000000"/>
          <w:kern w:val="1"/>
          <w:szCs w:val="24"/>
          <w:lang w:val="sr-Cyrl-CS"/>
        </w:rPr>
      </w:pPr>
    </w:p>
    <w:p w14:paraId="574AB68A" w14:textId="77777777" w:rsidR="003D3427" w:rsidRPr="005E27C6" w:rsidRDefault="003D3427" w:rsidP="00C33C29">
      <w:pPr>
        <w:shd w:val="clear" w:color="auto" w:fill="FFFFFF"/>
        <w:spacing w:line="100" w:lineRule="atLeast"/>
        <w:rPr>
          <w:rFonts w:eastAsia="Arial Unicode MS" w:cs="Arial"/>
          <w:b/>
          <w:bCs/>
          <w:i/>
          <w:iCs/>
          <w:color w:val="000000"/>
          <w:kern w:val="1"/>
          <w:szCs w:val="24"/>
          <w:lang w:val="sr-Cyrl-CS"/>
        </w:rPr>
      </w:pPr>
    </w:p>
    <w:p w14:paraId="6849AFA3" w14:textId="77777777" w:rsidR="00F6607F" w:rsidRPr="005E27C6" w:rsidRDefault="00F6607F" w:rsidP="00C33C29">
      <w:pPr>
        <w:shd w:val="clear" w:color="auto" w:fill="FFFFFF"/>
        <w:spacing w:line="100" w:lineRule="atLeast"/>
        <w:rPr>
          <w:rFonts w:eastAsia="Arial Unicode MS" w:cs="Arial"/>
          <w:b/>
          <w:bCs/>
          <w:i/>
          <w:iCs/>
          <w:color w:val="000000"/>
          <w:kern w:val="1"/>
          <w:szCs w:val="24"/>
        </w:rPr>
      </w:pPr>
    </w:p>
    <w:p w14:paraId="6DE3E271" w14:textId="77777777" w:rsidR="00490BF5" w:rsidRPr="005E27C6" w:rsidRDefault="00F139CD" w:rsidP="00C33C29">
      <w:pPr>
        <w:shd w:val="clear" w:color="auto" w:fill="FFFFFF"/>
        <w:spacing w:line="100" w:lineRule="atLeast"/>
        <w:rPr>
          <w:rFonts w:eastAsia="Arial Unicode MS" w:cs="Arial"/>
          <w:b/>
          <w:bCs/>
          <w:iCs/>
          <w:color w:val="000000"/>
          <w:kern w:val="1"/>
          <w:szCs w:val="24"/>
          <w:lang w:val="sr-Cyrl-RS"/>
        </w:rPr>
      </w:pPr>
      <w:r w:rsidRPr="005E27C6">
        <w:rPr>
          <w:rFonts w:eastAsia="Arial Unicode MS" w:cs="Arial"/>
          <w:b/>
          <w:bCs/>
          <w:iCs/>
          <w:color w:val="000000"/>
          <w:kern w:val="1"/>
          <w:szCs w:val="24"/>
        </w:rPr>
        <w:t xml:space="preserve">Образац </w:t>
      </w:r>
      <w:r w:rsidR="003667BD" w:rsidRPr="005E27C6">
        <w:rPr>
          <w:rFonts w:eastAsia="Arial Unicode MS" w:cs="Arial"/>
          <w:b/>
          <w:bCs/>
          <w:iCs/>
          <w:color w:val="000000"/>
          <w:kern w:val="1"/>
          <w:szCs w:val="24"/>
          <w:lang w:val="sr-Cyrl-RS"/>
        </w:rPr>
        <w:t>5</w:t>
      </w:r>
    </w:p>
    <w:p w14:paraId="5A730E46" w14:textId="77777777" w:rsidR="00490BF5" w:rsidRPr="005E27C6" w:rsidRDefault="00490BF5" w:rsidP="00C33C29">
      <w:pPr>
        <w:spacing w:line="100" w:lineRule="atLeast"/>
        <w:rPr>
          <w:rFonts w:eastAsia="Arial Unicode MS" w:cs="Arial"/>
          <w:b/>
          <w:bCs/>
          <w:i/>
          <w:iCs/>
          <w:color w:val="000000"/>
          <w:kern w:val="1"/>
          <w:szCs w:val="24"/>
        </w:rPr>
      </w:pPr>
    </w:p>
    <w:p w14:paraId="0AF76BC6" w14:textId="77777777" w:rsidR="00C36453" w:rsidRPr="005E27C6" w:rsidRDefault="00C36453" w:rsidP="00C33C29">
      <w:pPr>
        <w:spacing w:line="100" w:lineRule="atLeast"/>
        <w:jc w:val="center"/>
        <w:rPr>
          <w:rFonts w:eastAsia="Arial Unicode MS" w:cs="Arial"/>
          <w:bCs/>
          <w:iCs/>
          <w:color w:val="000000"/>
          <w:kern w:val="1"/>
          <w:szCs w:val="24"/>
        </w:rPr>
      </w:pPr>
    </w:p>
    <w:p w14:paraId="50EE4453" w14:textId="77777777" w:rsidR="00033FDF" w:rsidRPr="005E27C6" w:rsidRDefault="00033FDF" w:rsidP="006B6945">
      <w:pPr>
        <w:spacing w:line="100" w:lineRule="atLeast"/>
        <w:jc w:val="center"/>
        <w:rPr>
          <w:rFonts w:eastAsia="Arial Unicode MS" w:cs="Arial"/>
          <w:b/>
          <w:bCs/>
          <w:iCs/>
          <w:caps/>
          <w:color w:val="000000"/>
          <w:kern w:val="24"/>
          <w:szCs w:val="24"/>
          <w:lang w:val="sr-Cyrl-CS"/>
        </w:rPr>
      </w:pPr>
      <w:r w:rsidRPr="005E27C6">
        <w:rPr>
          <w:rFonts w:eastAsia="Arial Unicode MS" w:cs="Arial"/>
          <w:b/>
          <w:bCs/>
          <w:iCs/>
          <w:caps/>
          <w:color w:val="000000"/>
          <w:kern w:val="24"/>
          <w:szCs w:val="24"/>
        </w:rPr>
        <w:t>Трошкови припреме понуде</w:t>
      </w:r>
    </w:p>
    <w:p w14:paraId="5FC0033C" w14:textId="77777777" w:rsidR="006B6945" w:rsidRPr="005E27C6" w:rsidRDefault="006B6945" w:rsidP="006B6945">
      <w:pPr>
        <w:spacing w:line="100" w:lineRule="atLeast"/>
        <w:jc w:val="center"/>
        <w:rPr>
          <w:rFonts w:eastAsia="Arial Unicode MS" w:cs="Arial"/>
          <w:b/>
          <w:bCs/>
          <w:iCs/>
          <w:caps/>
          <w:color w:val="000000"/>
          <w:kern w:val="24"/>
          <w:szCs w:val="24"/>
          <w:lang w:val="sr-Cyrl-CS"/>
        </w:rPr>
      </w:pPr>
    </w:p>
    <w:p w14:paraId="644901E4" w14:textId="77777777" w:rsidR="006B6945" w:rsidRPr="005E27C6" w:rsidRDefault="006B6945" w:rsidP="006B6945">
      <w:pPr>
        <w:spacing w:line="100" w:lineRule="atLeast"/>
        <w:jc w:val="center"/>
        <w:rPr>
          <w:rFonts w:eastAsia="Arial Unicode MS" w:cs="Arial"/>
          <w:b/>
          <w:bCs/>
          <w:i/>
          <w:iCs/>
          <w:color w:val="000000"/>
          <w:kern w:val="1"/>
          <w:szCs w:val="24"/>
          <w:lang w:val="sr-Cyrl-CS"/>
        </w:rPr>
      </w:pPr>
    </w:p>
    <w:p w14:paraId="5FDA73A6" w14:textId="77777777" w:rsidR="00490BF5" w:rsidRPr="005E27C6" w:rsidRDefault="00490BF5" w:rsidP="00C33C29">
      <w:pPr>
        <w:spacing w:after="120" w:line="100" w:lineRule="atLeast"/>
        <w:jc w:val="both"/>
        <w:rPr>
          <w:rFonts w:eastAsia="Arial Unicode MS" w:cs="Arial"/>
          <w:b/>
          <w:i/>
          <w:color w:val="000000"/>
          <w:kern w:val="1"/>
          <w:szCs w:val="24"/>
        </w:rPr>
      </w:pPr>
      <w:r w:rsidRPr="005E27C6">
        <w:rPr>
          <w:rFonts w:eastAsia="Arial Unicode MS" w:cs="Arial"/>
          <w:color w:val="000000"/>
          <w:kern w:val="1"/>
          <w:szCs w:val="24"/>
        </w:rPr>
        <w:t xml:space="preserve">У складу са чланом 88. </w:t>
      </w:r>
      <w:r w:rsidRPr="005E27C6">
        <w:rPr>
          <w:rFonts w:eastAsia="Arial Unicode MS" w:cs="Arial"/>
          <w:color w:val="000000"/>
          <w:kern w:val="1"/>
          <w:szCs w:val="24"/>
          <w:lang w:val="sr-Cyrl-CS"/>
        </w:rPr>
        <w:t>став 1.</w:t>
      </w:r>
      <w:r w:rsidRPr="005E27C6">
        <w:rPr>
          <w:rFonts w:eastAsia="Arial Unicode MS" w:cs="Arial"/>
          <w:color w:val="000000"/>
          <w:kern w:val="1"/>
          <w:szCs w:val="24"/>
        </w:rPr>
        <w:t xml:space="preserve"> Закона, понуђач__________________________ достав</w:t>
      </w:r>
      <w:r w:rsidRPr="005E27C6">
        <w:rPr>
          <w:rFonts w:eastAsia="Arial Unicode MS" w:cs="Arial"/>
          <w:color w:val="000000"/>
          <w:kern w:val="1"/>
          <w:szCs w:val="24"/>
          <w:lang w:val="sr-Cyrl-CS"/>
        </w:rPr>
        <w:t xml:space="preserve">ља </w:t>
      </w:r>
      <w:r w:rsidRPr="005E27C6">
        <w:rPr>
          <w:rFonts w:eastAsia="Arial Unicode MS" w:cs="Arial"/>
          <w:color w:val="000000"/>
          <w:kern w:val="1"/>
          <w:szCs w:val="24"/>
        </w:rPr>
        <w:t xml:space="preserve">укупан износ и структуру трошкова припремања понуде, </w:t>
      </w:r>
      <w:r w:rsidRPr="005E27C6">
        <w:rPr>
          <w:rFonts w:eastAsia="Arial Unicode MS" w:cs="Arial"/>
          <w:color w:val="000000"/>
          <w:kern w:val="1"/>
          <w:szCs w:val="24"/>
          <w:lang w:val="sr-Cyrl-CS"/>
        </w:rPr>
        <w:t xml:space="preserve">како следи у </w:t>
      </w:r>
      <w:r w:rsidRPr="005E27C6">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5E27C6" w14:paraId="6D3AEC9A" w14:textId="77777777" w:rsidTr="00DF7347">
        <w:tc>
          <w:tcPr>
            <w:tcW w:w="5565" w:type="dxa"/>
            <w:tcBorders>
              <w:top w:val="single" w:sz="4" w:space="0" w:color="000000"/>
              <w:left w:val="single" w:sz="4" w:space="0" w:color="000000"/>
              <w:bottom w:val="single" w:sz="4" w:space="0" w:color="000000"/>
            </w:tcBorders>
            <w:shd w:val="clear" w:color="auto" w:fill="auto"/>
          </w:tcPr>
          <w:p w14:paraId="5A938FC1" w14:textId="77777777" w:rsidR="00490BF5" w:rsidRPr="005E27C6" w:rsidRDefault="00490BF5" w:rsidP="00C33C29">
            <w:pPr>
              <w:spacing w:line="100" w:lineRule="atLeast"/>
              <w:jc w:val="center"/>
              <w:rPr>
                <w:rFonts w:eastAsia="Arial Unicode MS" w:cs="Arial"/>
                <w:b/>
                <w:i/>
                <w:color w:val="000000"/>
                <w:kern w:val="1"/>
                <w:szCs w:val="24"/>
              </w:rPr>
            </w:pPr>
            <w:r w:rsidRPr="005E27C6">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9FEC0E4" w14:textId="77777777" w:rsidR="00490BF5" w:rsidRPr="005E27C6" w:rsidRDefault="00490BF5" w:rsidP="00C33C29">
            <w:pPr>
              <w:spacing w:line="100" w:lineRule="atLeast"/>
              <w:jc w:val="center"/>
              <w:rPr>
                <w:rFonts w:eastAsia="Arial Unicode MS" w:cs="Arial"/>
                <w:color w:val="000000"/>
                <w:kern w:val="1"/>
                <w:szCs w:val="24"/>
              </w:rPr>
            </w:pPr>
            <w:r w:rsidRPr="005E27C6">
              <w:rPr>
                <w:rFonts w:eastAsia="Arial Unicode MS" w:cs="Arial"/>
                <w:b/>
                <w:i/>
                <w:color w:val="000000"/>
                <w:kern w:val="1"/>
                <w:szCs w:val="24"/>
              </w:rPr>
              <w:t>ИЗНОС ТРОШКА У РСД</w:t>
            </w:r>
          </w:p>
        </w:tc>
      </w:tr>
      <w:tr w:rsidR="00490BF5" w:rsidRPr="005E27C6" w14:paraId="5CCF86E2" w14:textId="77777777" w:rsidTr="00DF7347">
        <w:tc>
          <w:tcPr>
            <w:tcW w:w="5565" w:type="dxa"/>
            <w:tcBorders>
              <w:top w:val="single" w:sz="4" w:space="0" w:color="000000"/>
              <w:left w:val="single" w:sz="4" w:space="0" w:color="000000"/>
              <w:bottom w:val="single" w:sz="4" w:space="0" w:color="000000"/>
            </w:tcBorders>
            <w:shd w:val="clear" w:color="auto" w:fill="auto"/>
          </w:tcPr>
          <w:p w14:paraId="0893C0DE" w14:textId="77777777" w:rsidR="00490BF5" w:rsidRPr="005E27C6"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75AADF0" w14:textId="77777777" w:rsidR="00490BF5" w:rsidRPr="005E27C6" w:rsidRDefault="00490BF5" w:rsidP="00C33C29">
            <w:pPr>
              <w:snapToGrid w:val="0"/>
              <w:spacing w:line="100" w:lineRule="atLeast"/>
              <w:jc w:val="right"/>
              <w:rPr>
                <w:rFonts w:eastAsia="Arial Unicode MS" w:cs="Arial"/>
                <w:color w:val="000000"/>
                <w:kern w:val="1"/>
                <w:szCs w:val="24"/>
              </w:rPr>
            </w:pPr>
          </w:p>
        </w:tc>
      </w:tr>
      <w:tr w:rsidR="00490BF5" w:rsidRPr="005E27C6" w14:paraId="500716A4" w14:textId="77777777" w:rsidTr="00DF7347">
        <w:tc>
          <w:tcPr>
            <w:tcW w:w="5565" w:type="dxa"/>
            <w:tcBorders>
              <w:top w:val="single" w:sz="4" w:space="0" w:color="000000"/>
              <w:left w:val="single" w:sz="4" w:space="0" w:color="000000"/>
              <w:bottom w:val="single" w:sz="4" w:space="0" w:color="000000"/>
            </w:tcBorders>
            <w:shd w:val="clear" w:color="auto" w:fill="auto"/>
          </w:tcPr>
          <w:p w14:paraId="20767CDF" w14:textId="77777777" w:rsidR="00490BF5" w:rsidRPr="005E27C6"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CA138A5" w14:textId="77777777" w:rsidR="00490BF5" w:rsidRPr="005E27C6" w:rsidRDefault="00490BF5" w:rsidP="00C33C29">
            <w:pPr>
              <w:snapToGrid w:val="0"/>
              <w:spacing w:line="100" w:lineRule="atLeast"/>
              <w:jc w:val="right"/>
              <w:rPr>
                <w:rFonts w:eastAsia="Arial Unicode MS" w:cs="Arial"/>
                <w:color w:val="000000"/>
                <w:kern w:val="1"/>
                <w:szCs w:val="24"/>
              </w:rPr>
            </w:pPr>
          </w:p>
        </w:tc>
      </w:tr>
      <w:tr w:rsidR="00490BF5" w:rsidRPr="005E27C6" w14:paraId="5125B461" w14:textId="77777777" w:rsidTr="00DF7347">
        <w:tc>
          <w:tcPr>
            <w:tcW w:w="5565" w:type="dxa"/>
            <w:tcBorders>
              <w:top w:val="single" w:sz="4" w:space="0" w:color="000000"/>
              <w:left w:val="single" w:sz="4" w:space="0" w:color="000000"/>
              <w:bottom w:val="single" w:sz="4" w:space="0" w:color="000000"/>
            </w:tcBorders>
            <w:shd w:val="clear" w:color="auto" w:fill="auto"/>
          </w:tcPr>
          <w:p w14:paraId="3AFC5F6E" w14:textId="77777777" w:rsidR="00490BF5" w:rsidRPr="005E27C6"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EE5CE3B" w14:textId="77777777" w:rsidR="00490BF5" w:rsidRPr="005E27C6" w:rsidRDefault="00490BF5" w:rsidP="00C33C29">
            <w:pPr>
              <w:snapToGrid w:val="0"/>
              <w:spacing w:line="100" w:lineRule="atLeast"/>
              <w:rPr>
                <w:rFonts w:eastAsia="Arial Unicode MS" w:cs="Arial"/>
                <w:color w:val="000000"/>
                <w:kern w:val="1"/>
                <w:szCs w:val="24"/>
                <w:lang w:val="en-US"/>
              </w:rPr>
            </w:pPr>
          </w:p>
        </w:tc>
      </w:tr>
      <w:tr w:rsidR="00490BF5" w:rsidRPr="005E27C6" w14:paraId="340493ED" w14:textId="77777777" w:rsidTr="00DF7347">
        <w:tc>
          <w:tcPr>
            <w:tcW w:w="5565" w:type="dxa"/>
            <w:tcBorders>
              <w:top w:val="single" w:sz="4" w:space="0" w:color="000000"/>
              <w:left w:val="single" w:sz="4" w:space="0" w:color="000000"/>
              <w:bottom w:val="single" w:sz="4" w:space="0" w:color="000000"/>
            </w:tcBorders>
            <w:shd w:val="clear" w:color="auto" w:fill="auto"/>
          </w:tcPr>
          <w:p w14:paraId="2E85CC53" w14:textId="77777777" w:rsidR="00490BF5" w:rsidRPr="005E27C6"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DFC52E2" w14:textId="77777777" w:rsidR="00490BF5" w:rsidRPr="005E27C6" w:rsidRDefault="00490BF5" w:rsidP="00C33C29">
            <w:pPr>
              <w:snapToGrid w:val="0"/>
              <w:spacing w:line="100" w:lineRule="atLeast"/>
              <w:rPr>
                <w:rFonts w:eastAsia="Arial Unicode MS" w:cs="Arial"/>
                <w:color w:val="000000"/>
                <w:kern w:val="1"/>
                <w:szCs w:val="24"/>
                <w:lang w:val="en-US"/>
              </w:rPr>
            </w:pPr>
          </w:p>
        </w:tc>
      </w:tr>
      <w:tr w:rsidR="00490BF5" w:rsidRPr="005E27C6" w14:paraId="5CF63DF8" w14:textId="77777777" w:rsidTr="00DF7347">
        <w:tc>
          <w:tcPr>
            <w:tcW w:w="5565" w:type="dxa"/>
            <w:tcBorders>
              <w:top w:val="single" w:sz="4" w:space="0" w:color="000000"/>
              <w:left w:val="single" w:sz="4" w:space="0" w:color="000000"/>
              <w:bottom w:val="single" w:sz="4" w:space="0" w:color="000000"/>
            </w:tcBorders>
            <w:shd w:val="clear" w:color="auto" w:fill="auto"/>
          </w:tcPr>
          <w:p w14:paraId="2EABAD30" w14:textId="77777777" w:rsidR="00490BF5" w:rsidRPr="005E27C6"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B1FC5DC" w14:textId="77777777" w:rsidR="00490BF5" w:rsidRPr="005E27C6" w:rsidRDefault="00490BF5" w:rsidP="00C33C29">
            <w:pPr>
              <w:snapToGrid w:val="0"/>
              <w:spacing w:line="100" w:lineRule="atLeast"/>
              <w:rPr>
                <w:rFonts w:eastAsia="Arial Unicode MS" w:cs="Arial"/>
                <w:color w:val="000000"/>
                <w:kern w:val="1"/>
                <w:szCs w:val="24"/>
                <w:lang w:val="en-US"/>
              </w:rPr>
            </w:pPr>
          </w:p>
        </w:tc>
      </w:tr>
      <w:tr w:rsidR="00490BF5" w:rsidRPr="005E27C6" w14:paraId="5B80AE00" w14:textId="77777777" w:rsidTr="00DF7347">
        <w:tc>
          <w:tcPr>
            <w:tcW w:w="5565" w:type="dxa"/>
            <w:tcBorders>
              <w:top w:val="single" w:sz="4" w:space="0" w:color="000000"/>
              <w:left w:val="single" w:sz="4" w:space="0" w:color="000000"/>
              <w:bottom w:val="single" w:sz="4" w:space="0" w:color="000000"/>
            </w:tcBorders>
            <w:shd w:val="clear" w:color="auto" w:fill="auto"/>
          </w:tcPr>
          <w:p w14:paraId="6DB44402" w14:textId="77777777" w:rsidR="00490BF5" w:rsidRPr="005E27C6" w:rsidRDefault="00490BF5" w:rsidP="00C33C2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7A1F6AA" w14:textId="77777777" w:rsidR="00490BF5" w:rsidRPr="005E27C6" w:rsidRDefault="00490BF5" w:rsidP="00C33C29">
            <w:pPr>
              <w:snapToGrid w:val="0"/>
              <w:spacing w:line="100" w:lineRule="atLeast"/>
              <w:rPr>
                <w:rFonts w:eastAsia="Arial Unicode MS" w:cs="Arial"/>
                <w:color w:val="000000"/>
                <w:kern w:val="1"/>
                <w:szCs w:val="24"/>
                <w:lang w:val="en-US"/>
              </w:rPr>
            </w:pPr>
          </w:p>
        </w:tc>
      </w:tr>
      <w:tr w:rsidR="00490BF5" w:rsidRPr="005E27C6" w14:paraId="355459C5" w14:textId="77777777" w:rsidTr="00DF7347">
        <w:tc>
          <w:tcPr>
            <w:tcW w:w="5565" w:type="dxa"/>
            <w:tcBorders>
              <w:top w:val="single" w:sz="4" w:space="0" w:color="000000"/>
              <w:left w:val="single" w:sz="4" w:space="0" w:color="000000"/>
              <w:bottom w:val="single" w:sz="4" w:space="0" w:color="000000"/>
            </w:tcBorders>
            <w:shd w:val="clear" w:color="auto" w:fill="auto"/>
          </w:tcPr>
          <w:p w14:paraId="72A01275" w14:textId="77777777" w:rsidR="00490BF5" w:rsidRPr="005E27C6" w:rsidRDefault="00490BF5" w:rsidP="00C33C29">
            <w:pPr>
              <w:snapToGrid w:val="0"/>
              <w:spacing w:line="100" w:lineRule="atLeast"/>
              <w:jc w:val="both"/>
              <w:rPr>
                <w:rFonts w:eastAsia="Arial Unicode MS" w:cs="Arial"/>
                <w:i/>
                <w:color w:val="000000"/>
                <w:kern w:val="1"/>
                <w:szCs w:val="24"/>
              </w:rPr>
            </w:pPr>
          </w:p>
          <w:p w14:paraId="01F11841" w14:textId="77777777" w:rsidR="00490BF5" w:rsidRPr="005E27C6" w:rsidRDefault="00490BF5" w:rsidP="00C33C29">
            <w:pPr>
              <w:spacing w:line="100" w:lineRule="atLeast"/>
              <w:jc w:val="both"/>
              <w:rPr>
                <w:rFonts w:eastAsia="Arial Unicode MS" w:cs="Arial"/>
                <w:color w:val="000000"/>
                <w:kern w:val="1"/>
                <w:szCs w:val="24"/>
                <w:lang w:val="ru-RU"/>
              </w:rPr>
            </w:pPr>
            <w:r w:rsidRPr="005E27C6">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93C31EF" w14:textId="77777777" w:rsidR="00490BF5" w:rsidRPr="005E27C6" w:rsidRDefault="00490BF5" w:rsidP="00C33C29">
            <w:pPr>
              <w:snapToGrid w:val="0"/>
              <w:spacing w:line="100" w:lineRule="atLeast"/>
              <w:rPr>
                <w:rFonts w:eastAsia="Arial Unicode MS" w:cs="Arial"/>
                <w:color w:val="000000"/>
                <w:kern w:val="1"/>
                <w:szCs w:val="24"/>
                <w:lang w:val="ru-RU"/>
              </w:rPr>
            </w:pPr>
          </w:p>
        </w:tc>
      </w:tr>
    </w:tbl>
    <w:p w14:paraId="0004B10A" w14:textId="77777777" w:rsidR="00490BF5" w:rsidRPr="005E27C6" w:rsidRDefault="00490BF5" w:rsidP="00C33C29">
      <w:pPr>
        <w:spacing w:line="100" w:lineRule="atLeast"/>
        <w:jc w:val="both"/>
        <w:rPr>
          <w:rFonts w:eastAsia="Arial Unicode MS" w:cs="Arial"/>
          <w:color w:val="000000"/>
          <w:kern w:val="1"/>
          <w:szCs w:val="24"/>
        </w:rPr>
      </w:pPr>
    </w:p>
    <w:p w14:paraId="4F087146" w14:textId="77777777" w:rsidR="00490BF5" w:rsidRPr="005E27C6" w:rsidRDefault="00490BF5" w:rsidP="00C33C29">
      <w:pPr>
        <w:spacing w:line="100" w:lineRule="atLeast"/>
        <w:jc w:val="both"/>
        <w:rPr>
          <w:rFonts w:eastAsia="Arial Unicode MS" w:cs="Arial"/>
          <w:color w:val="000000"/>
          <w:kern w:val="1"/>
          <w:szCs w:val="24"/>
        </w:rPr>
      </w:pPr>
      <w:r w:rsidRPr="005E27C6">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14:paraId="11EE5D74" w14:textId="77777777" w:rsidR="002A2B67" w:rsidRPr="005E27C6" w:rsidRDefault="002A2B67" w:rsidP="00C33C29">
      <w:pPr>
        <w:spacing w:line="100" w:lineRule="atLeast"/>
        <w:jc w:val="both"/>
        <w:rPr>
          <w:rFonts w:eastAsia="Arial Unicode MS" w:cs="Arial"/>
          <w:color w:val="000000"/>
          <w:kern w:val="1"/>
          <w:szCs w:val="24"/>
        </w:rPr>
      </w:pPr>
    </w:p>
    <w:p w14:paraId="0083F65F" w14:textId="77777777" w:rsidR="00490BF5" w:rsidRPr="005E27C6" w:rsidRDefault="00490BF5" w:rsidP="00C33C29">
      <w:pPr>
        <w:spacing w:line="100" w:lineRule="atLeast"/>
        <w:jc w:val="both"/>
        <w:rPr>
          <w:rFonts w:eastAsia="Arial Unicode MS" w:cs="Arial"/>
          <w:color w:val="000000"/>
          <w:kern w:val="1"/>
          <w:szCs w:val="24"/>
          <w:lang w:val="sr-Cyrl-CS"/>
        </w:rPr>
      </w:pPr>
      <w:r w:rsidRPr="005E27C6">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18F5C12" w14:textId="77777777" w:rsidR="00490BF5" w:rsidRPr="005E27C6" w:rsidRDefault="00490BF5" w:rsidP="00C33C29">
      <w:pPr>
        <w:spacing w:after="120" w:line="100" w:lineRule="atLeast"/>
        <w:ind w:firstLine="426"/>
        <w:jc w:val="both"/>
        <w:rPr>
          <w:rFonts w:eastAsia="Arial Unicode MS" w:cs="Arial"/>
          <w:b/>
          <w:bCs/>
          <w:i/>
          <w:color w:val="000000"/>
          <w:kern w:val="1"/>
          <w:szCs w:val="24"/>
        </w:rPr>
      </w:pPr>
    </w:p>
    <w:p w14:paraId="53CC1C45" w14:textId="77777777" w:rsidR="00490BF5" w:rsidRPr="005E27C6" w:rsidRDefault="00490BF5" w:rsidP="00C33C29">
      <w:pPr>
        <w:spacing w:after="120" w:line="100" w:lineRule="atLeast"/>
        <w:jc w:val="both"/>
        <w:rPr>
          <w:rFonts w:eastAsia="Arial Unicode MS" w:cs="Arial"/>
          <w:bCs/>
          <w:color w:val="000000"/>
          <w:kern w:val="1"/>
          <w:szCs w:val="24"/>
        </w:rPr>
      </w:pPr>
      <w:r w:rsidRPr="005E27C6">
        <w:rPr>
          <w:rFonts w:eastAsia="Arial Unicode MS" w:cs="Arial"/>
          <w:b/>
          <w:bCs/>
          <w:i/>
          <w:color w:val="000000"/>
          <w:kern w:val="1"/>
          <w:szCs w:val="24"/>
        </w:rPr>
        <w:t>Напомена</w:t>
      </w:r>
      <w:r w:rsidRPr="005E27C6">
        <w:rPr>
          <w:rFonts w:eastAsia="Arial Unicode MS" w:cs="Arial"/>
          <w:b/>
          <w:bCs/>
          <w:i/>
          <w:kern w:val="1"/>
          <w:szCs w:val="24"/>
        </w:rPr>
        <w:t xml:space="preserve">: </w:t>
      </w:r>
      <w:r w:rsidR="002A2B67" w:rsidRPr="005E27C6">
        <w:rPr>
          <w:rFonts w:eastAsia="Arial Unicode MS" w:cs="Arial"/>
          <w:bCs/>
          <w:i/>
          <w:kern w:val="1"/>
          <w:szCs w:val="24"/>
          <w:lang w:val="sr-Cyrl-RS"/>
        </w:rPr>
        <w:t>Д</w:t>
      </w:r>
      <w:r w:rsidRPr="005E27C6">
        <w:rPr>
          <w:rFonts w:eastAsia="Arial Unicode MS" w:cs="Arial"/>
          <w:bCs/>
          <w:i/>
          <w:kern w:val="1"/>
          <w:szCs w:val="24"/>
        </w:rPr>
        <w:t>остављање овог обрасца није обавезно</w:t>
      </w:r>
    </w:p>
    <w:p w14:paraId="5865606D" w14:textId="77777777" w:rsidR="00490BF5" w:rsidRPr="005E27C6" w:rsidRDefault="00490BF5" w:rsidP="00C33C29">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5E27C6" w14:paraId="1BFE0A73" w14:textId="77777777" w:rsidTr="00DF7347">
        <w:tc>
          <w:tcPr>
            <w:tcW w:w="3080" w:type="dxa"/>
            <w:shd w:val="clear" w:color="auto" w:fill="auto"/>
            <w:vAlign w:val="center"/>
          </w:tcPr>
          <w:p w14:paraId="44311BE0" w14:textId="77777777" w:rsidR="00490BF5" w:rsidRPr="005E27C6" w:rsidRDefault="00490BF5" w:rsidP="00C33C29">
            <w:pPr>
              <w:spacing w:after="120" w:line="100" w:lineRule="atLeast"/>
              <w:jc w:val="center"/>
              <w:rPr>
                <w:rFonts w:eastAsia="Arial Unicode MS" w:cs="Arial"/>
                <w:color w:val="000000"/>
                <w:kern w:val="1"/>
                <w:szCs w:val="24"/>
              </w:rPr>
            </w:pPr>
            <w:r w:rsidRPr="005E27C6">
              <w:rPr>
                <w:rFonts w:eastAsia="Arial Unicode MS" w:cs="Arial"/>
                <w:color w:val="000000"/>
                <w:kern w:val="1"/>
                <w:szCs w:val="24"/>
              </w:rPr>
              <w:t>Датум:</w:t>
            </w:r>
          </w:p>
        </w:tc>
        <w:tc>
          <w:tcPr>
            <w:tcW w:w="3068" w:type="dxa"/>
            <w:shd w:val="clear" w:color="auto" w:fill="auto"/>
            <w:vAlign w:val="center"/>
          </w:tcPr>
          <w:p w14:paraId="2B0737E5" w14:textId="77777777" w:rsidR="00490BF5" w:rsidRPr="005E27C6" w:rsidRDefault="00490BF5" w:rsidP="00C33C29">
            <w:pPr>
              <w:spacing w:after="120" w:line="100" w:lineRule="atLeast"/>
              <w:jc w:val="center"/>
              <w:rPr>
                <w:rFonts w:eastAsia="Arial Unicode MS" w:cs="Arial"/>
                <w:color w:val="000000"/>
                <w:kern w:val="1"/>
                <w:szCs w:val="24"/>
              </w:rPr>
            </w:pPr>
            <w:r w:rsidRPr="005E27C6">
              <w:rPr>
                <w:rFonts w:eastAsia="Arial Unicode MS" w:cs="Arial"/>
                <w:color w:val="000000"/>
                <w:kern w:val="1"/>
                <w:szCs w:val="24"/>
              </w:rPr>
              <w:t>М.П.</w:t>
            </w:r>
          </w:p>
        </w:tc>
        <w:tc>
          <w:tcPr>
            <w:tcW w:w="3094" w:type="dxa"/>
            <w:shd w:val="clear" w:color="auto" w:fill="auto"/>
            <w:vAlign w:val="center"/>
          </w:tcPr>
          <w:p w14:paraId="4EF805A9" w14:textId="77777777" w:rsidR="00490BF5" w:rsidRPr="005E27C6" w:rsidRDefault="00490BF5" w:rsidP="00FA05A1">
            <w:pPr>
              <w:spacing w:after="120" w:line="100" w:lineRule="atLeast"/>
              <w:jc w:val="center"/>
              <w:rPr>
                <w:rFonts w:eastAsia="Arial Unicode MS" w:cs="Arial"/>
                <w:color w:val="000000"/>
                <w:kern w:val="1"/>
                <w:szCs w:val="24"/>
                <w:lang w:val="sr-Cyrl-CS"/>
              </w:rPr>
            </w:pPr>
            <w:r w:rsidRPr="005E27C6">
              <w:rPr>
                <w:rFonts w:eastAsia="Arial Unicode MS" w:cs="Arial"/>
                <w:color w:val="000000"/>
                <w:kern w:val="1"/>
                <w:szCs w:val="24"/>
              </w:rPr>
              <w:t>Понуђач</w:t>
            </w:r>
          </w:p>
        </w:tc>
      </w:tr>
      <w:tr w:rsidR="00490BF5" w:rsidRPr="005E27C6" w14:paraId="69E422D4" w14:textId="77777777" w:rsidTr="00DF7347">
        <w:tc>
          <w:tcPr>
            <w:tcW w:w="3080" w:type="dxa"/>
            <w:tcBorders>
              <w:bottom w:val="single" w:sz="4" w:space="0" w:color="000000"/>
            </w:tcBorders>
            <w:shd w:val="clear" w:color="auto" w:fill="auto"/>
          </w:tcPr>
          <w:p w14:paraId="7BE3A063" w14:textId="77777777" w:rsidR="00490BF5" w:rsidRPr="005E27C6" w:rsidRDefault="00490BF5" w:rsidP="00C33C29">
            <w:pPr>
              <w:snapToGrid w:val="0"/>
              <w:spacing w:after="120" w:line="100" w:lineRule="atLeast"/>
              <w:jc w:val="both"/>
              <w:rPr>
                <w:rFonts w:eastAsia="Arial Unicode MS" w:cs="Arial"/>
                <w:color w:val="000000"/>
                <w:kern w:val="1"/>
                <w:szCs w:val="24"/>
              </w:rPr>
            </w:pPr>
          </w:p>
        </w:tc>
        <w:tc>
          <w:tcPr>
            <w:tcW w:w="3068" w:type="dxa"/>
            <w:shd w:val="clear" w:color="auto" w:fill="auto"/>
          </w:tcPr>
          <w:p w14:paraId="668CE229" w14:textId="77777777" w:rsidR="00490BF5" w:rsidRPr="005E27C6" w:rsidRDefault="00490BF5" w:rsidP="00C33C29">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14:paraId="45CD23D3" w14:textId="77777777" w:rsidR="00490BF5" w:rsidRPr="005E27C6" w:rsidRDefault="00490BF5" w:rsidP="00C33C29">
            <w:pPr>
              <w:snapToGrid w:val="0"/>
              <w:spacing w:after="120" w:line="100" w:lineRule="atLeast"/>
              <w:jc w:val="both"/>
              <w:rPr>
                <w:rFonts w:eastAsia="Arial Unicode MS" w:cs="Arial"/>
                <w:color w:val="000000"/>
                <w:kern w:val="1"/>
                <w:szCs w:val="24"/>
              </w:rPr>
            </w:pPr>
          </w:p>
        </w:tc>
      </w:tr>
    </w:tbl>
    <w:p w14:paraId="7018FC4C" w14:textId="77777777" w:rsidR="003802E6" w:rsidRPr="005E27C6" w:rsidRDefault="003802E6" w:rsidP="00C33C29">
      <w:pPr>
        <w:spacing w:line="100" w:lineRule="atLeast"/>
        <w:rPr>
          <w:rFonts w:eastAsia="Arial Unicode MS" w:cs="Arial"/>
          <w:b/>
          <w:bCs/>
          <w:i/>
          <w:iCs/>
          <w:color w:val="000000"/>
          <w:kern w:val="1"/>
          <w:szCs w:val="24"/>
        </w:rPr>
      </w:pPr>
    </w:p>
    <w:p w14:paraId="0993F549" w14:textId="77777777" w:rsidR="003F7B1B" w:rsidRPr="005E27C6" w:rsidRDefault="003F7B1B" w:rsidP="00C33C29">
      <w:pPr>
        <w:spacing w:line="100" w:lineRule="atLeast"/>
        <w:rPr>
          <w:rFonts w:eastAsia="Arial Unicode MS" w:cs="Arial"/>
          <w:b/>
          <w:bCs/>
          <w:i/>
          <w:iCs/>
          <w:color w:val="000000"/>
          <w:kern w:val="1"/>
          <w:szCs w:val="24"/>
          <w:lang w:val="sr-Cyrl-CS"/>
        </w:rPr>
      </w:pPr>
    </w:p>
    <w:p w14:paraId="0C35A6CC" w14:textId="77777777" w:rsidR="000A2CBB" w:rsidRPr="005E27C6" w:rsidRDefault="000A2CBB" w:rsidP="00C33C29">
      <w:pPr>
        <w:spacing w:line="100" w:lineRule="atLeast"/>
        <w:rPr>
          <w:rFonts w:eastAsia="Arial Unicode MS" w:cs="Arial"/>
          <w:b/>
          <w:bCs/>
          <w:i/>
          <w:iCs/>
          <w:color w:val="000000"/>
          <w:kern w:val="1"/>
          <w:szCs w:val="24"/>
          <w:lang w:val="sr-Cyrl-CS"/>
        </w:rPr>
      </w:pPr>
    </w:p>
    <w:p w14:paraId="014C9935" w14:textId="77777777" w:rsidR="000A2CBB" w:rsidRPr="005E27C6" w:rsidRDefault="000A2CBB" w:rsidP="00C33C29">
      <w:pPr>
        <w:spacing w:line="100" w:lineRule="atLeast"/>
        <w:rPr>
          <w:rFonts w:eastAsia="Arial Unicode MS" w:cs="Arial"/>
          <w:b/>
          <w:bCs/>
          <w:i/>
          <w:iCs/>
          <w:color w:val="000000"/>
          <w:kern w:val="1"/>
          <w:szCs w:val="24"/>
          <w:lang w:val="sr-Cyrl-CS"/>
        </w:rPr>
      </w:pPr>
    </w:p>
    <w:p w14:paraId="729E4976" w14:textId="77777777" w:rsidR="000A2CBB" w:rsidRPr="005E27C6" w:rsidRDefault="000A2CBB" w:rsidP="00C33C29">
      <w:pPr>
        <w:spacing w:line="100" w:lineRule="atLeast"/>
        <w:rPr>
          <w:rFonts w:eastAsia="Arial Unicode MS" w:cs="Arial"/>
          <w:b/>
          <w:bCs/>
          <w:i/>
          <w:iCs/>
          <w:color w:val="000000"/>
          <w:kern w:val="1"/>
          <w:szCs w:val="24"/>
          <w:lang w:val="sr-Cyrl-CS"/>
        </w:rPr>
      </w:pPr>
    </w:p>
    <w:p w14:paraId="3D753173" w14:textId="77777777" w:rsidR="000A2CBB" w:rsidRPr="005E27C6" w:rsidRDefault="000A2CBB" w:rsidP="00C33C29">
      <w:pPr>
        <w:spacing w:line="100" w:lineRule="atLeast"/>
        <w:rPr>
          <w:rFonts w:eastAsia="Arial Unicode MS" w:cs="Arial"/>
          <w:b/>
          <w:bCs/>
          <w:i/>
          <w:iCs/>
          <w:color w:val="000000"/>
          <w:kern w:val="1"/>
          <w:szCs w:val="24"/>
          <w:lang w:val="sr-Cyrl-CS"/>
        </w:rPr>
      </w:pPr>
    </w:p>
    <w:p w14:paraId="53F6D846" w14:textId="77777777" w:rsidR="000A2CBB" w:rsidRPr="005E27C6" w:rsidRDefault="000A2CBB" w:rsidP="00C33C29">
      <w:pPr>
        <w:spacing w:line="100" w:lineRule="atLeast"/>
        <w:rPr>
          <w:rFonts w:eastAsia="Arial Unicode MS" w:cs="Arial"/>
          <w:b/>
          <w:bCs/>
          <w:i/>
          <w:iCs/>
          <w:color w:val="000000"/>
          <w:kern w:val="1"/>
          <w:szCs w:val="24"/>
          <w:lang w:val="sr-Cyrl-CS"/>
        </w:rPr>
      </w:pPr>
    </w:p>
    <w:p w14:paraId="3FD3EAEB" w14:textId="77777777" w:rsidR="000A2CBB" w:rsidRPr="005E27C6" w:rsidRDefault="000A2CBB" w:rsidP="00C33C29">
      <w:pPr>
        <w:spacing w:line="100" w:lineRule="atLeast"/>
        <w:rPr>
          <w:rFonts w:eastAsia="Arial Unicode MS" w:cs="Arial"/>
          <w:b/>
          <w:bCs/>
          <w:i/>
          <w:iCs/>
          <w:color w:val="000000"/>
          <w:kern w:val="1"/>
          <w:szCs w:val="24"/>
          <w:lang w:val="sr-Cyrl-CS"/>
        </w:rPr>
      </w:pPr>
    </w:p>
    <w:p w14:paraId="3FE80C04" w14:textId="77777777" w:rsidR="000A2CBB" w:rsidRPr="005E27C6" w:rsidRDefault="000A2CBB" w:rsidP="00C33C29">
      <w:pPr>
        <w:spacing w:line="100" w:lineRule="atLeast"/>
        <w:rPr>
          <w:rFonts w:eastAsia="Arial Unicode MS" w:cs="Arial"/>
          <w:b/>
          <w:bCs/>
          <w:i/>
          <w:iCs/>
          <w:color w:val="000000"/>
          <w:kern w:val="1"/>
          <w:szCs w:val="24"/>
          <w:lang w:val="sr-Cyrl-CS"/>
        </w:rPr>
      </w:pPr>
    </w:p>
    <w:p w14:paraId="4421DCB4" w14:textId="77777777" w:rsidR="000A2CBB" w:rsidRPr="005E27C6" w:rsidRDefault="000A2CBB" w:rsidP="00C33C29">
      <w:pPr>
        <w:spacing w:line="100" w:lineRule="atLeast"/>
        <w:rPr>
          <w:rFonts w:eastAsia="Arial Unicode MS" w:cs="Arial"/>
          <w:b/>
          <w:bCs/>
          <w:i/>
          <w:iCs/>
          <w:color w:val="000000"/>
          <w:kern w:val="1"/>
          <w:szCs w:val="24"/>
          <w:lang w:val="sr-Cyrl-CS"/>
        </w:rPr>
      </w:pPr>
    </w:p>
    <w:p w14:paraId="621CCAC4" w14:textId="77777777" w:rsidR="000A2CBB" w:rsidRPr="005E27C6" w:rsidRDefault="000A2CBB" w:rsidP="00C33C29">
      <w:pPr>
        <w:spacing w:line="100" w:lineRule="atLeast"/>
        <w:rPr>
          <w:rFonts w:eastAsia="Arial Unicode MS" w:cs="Arial"/>
          <w:b/>
          <w:bCs/>
          <w:i/>
          <w:iCs/>
          <w:color w:val="000000"/>
          <w:kern w:val="1"/>
          <w:szCs w:val="24"/>
          <w:lang w:val="sr-Cyrl-CS"/>
        </w:rPr>
      </w:pPr>
    </w:p>
    <w:p w14:paraId="059BB831" w14:textId="77777777" w:rsidR="000A2CBB" w:rsidRPr="005E27C6" w:rsidRDefault="000A2CBB" w:rsidP="00C33C29">
      <w:pPr>
        <w:spacing w:line="100" w:lineRule="atLeast"/>
        <w:rPr>
          <w:rFonts w:eastAsia="Arial Unicode MS" w:cs="Arial"/>
          <w:b/>
          <w:bCs/>
          <w:i/>
          <w:iCs/>
          <w:color w:val="000000"/>
          <w:kern w:val="1"/>
          <w:szCs w:val="24"/>
          <w:lang w:val="sr-Cyrl-CS"/>
        </w:rPr>
      </w:pPr>
    </w:p>
    <w:p w14:paraId="41F5F45C" w14:textId="77777777" w:rsidR="000A2CBB" w:rsidRPr="005E27C6" w:rsidRDefault="000A2CBB" w:rsidP="00C33C29">
      <w:pPr>
        <w:spacing w:line="100" w:lineRule="atLeast"/>
        <w:rPr>
          <w:rFonts w:eastAsia="Arial Unicode MS" w:cs="Arial"/>
          <w:b/>
          <w:bCs/>
          <w:i/>
          <w:iCs/>
          <w:color w:val="000000"/>
          <w:kern w:val="1"/>
          <w:szCs w:val="24"/>
          <w:lang w:val="sr-Cyrl-CS"/>
        </w:rPr>
      </w:pPr>
    </w:p>
    <w:p w14:paraId="13AC4EFB" w14:textId="77777777" w:rsidR="000A2CBB" w:rsidRPr="005E27C6" w:rsidRDefault="000A2CBB" w:rsidP="00C33C29">
      <w:pPr>
        <w:spacing w:line="100" w:lineRule="atLeast"/>
        <w:rPr>
          <w:rFonts w:eastAsia="Arial Unicode MS" w:cs="Arial"/>
          <w:b/>
          <w:bCs/>
          <w:i/>
          <w:iCs/>
          <w:color w:val="000000"/>
          <w:kern w:val="1"/>
          <w:szCs w:val="24"/>
          <w:lang w:val="sr-Cyrl-CS"/>
        </w:rPr>
      </w:pPr>
    </w:p>
    <w:p w14:paraId="545EB9B1" w14:textId="77777777" w:rsidR="00E74FD1" w:rsidRPr="005E27C6" w:rsidRDefault="00E74FD1" w:rsidP="00C33C29">
      <w:pPr>
        <w:spacing w:line="100" w:lineRule="atLeast"/>
        <w:rPr>
          <w:rFonts w:eastAsia="Arial Unicode MS" w:cs="Arial"/>
          <w:b/>
          <w:bCs/>
          <w:i/>
          <w:iCs/>
          <w:color w:val="000000"/>
          <w:kern w:val="1"/>
          <w:szCs w:val="24"/>
        </w:rPr>
      </w:pPr>
    </w:p>
    <w:p w14:paraId="51069238" w14:textId="77777777" w:rsidR="00033FDF" w:rsidRPr="005E27C6" w:rsidRDefault="00F139CD" w:rsidP="00C33C29">
      <w:pPr>
        <w:spacing w:line="100" w:lineRule="atLeast"/>
        <w:rPr>
          <w:rFonts w:eastAsia="Arial Unicode MS" w:cs="Arial"/>
          <w:b/>
          <w:bCs/>
          <w:iCs/>
          <w:color w:val="000000"/>
          <w:kern w:val="1"/>
          <w:szCs w:val="24"/>
          <w:lang w:val="sr-Cyrl-RS"/>
        </w:rPr>
      </w:pPr>
      <w:r w:rsidRPr="005E27C6">
        <w:rPr>
          <w:rFonts w:eastAsia="Arial Unicode MS" w:cs="Arial"/>
          <w:b/>
          <w:bCs/>
          <w:iCs/>
          <w:color w:val="000000"/>
          <w:kern w:val="1"/>
          <w:szCs w:val="24"/>
        </w:rPr>
        <w:t xml:space="preserve">Образац </w:t>
      </w:r>
      <w:r w:rsidR="003667BD" w:rsidRPr="005E27C6">
        <w:rPr>
          <w:rFonts w:eastAsia="Arial Unicode MS" w:cs="Arial"/>
          <w:b/>
          <w:bCs/>
          <w:iCs/>
          <w:color w:val="000000"/>
          <w:kern w:val="1"/>
          <w:szCs w:val="24"/>
          <w:lang w:val="sr-Cyrl-RS"/>
        </w:rPr>
        <w:t>6</w:t>
      </w:r>
    </w:p>
    <w:p w14:paraId="04243CCC" w14:textId="77777777" w:rsidR="00490BF5" w:rsidRPr="005E27C6" w:rsidRDefault="00490BF5" w:rsidP="00C33C29">
      <w:pPr>
        <w:spacing w:line="100" w:lineRule="atLeast"/>
        <w:rPr>
          <w:rFonts w:eastAsia="Arial Unicode MS" w:cs="Arial"/>
          <w:b/>
          <w:bCs/>
          <w:i/>
          <w:iCs/>
          <w:color w:val="000000"/>
          <w:kern w:val="1"/>
          <w:szCs w:val="24"/>
          <w:lang w:val="en-US"/>
        </w:rPr>
      </w:pPr>
    </w:p>
    <w:p w14:paraId="7D3D1866" w14:textId="77777777" w:rsidR="00E71CCD" w:rsidRPr="005E27C6" w:rsidRDefault="00E71CCD" w:rsidP="00C33C29">
      <w:pPr>
        <w:jc w:val="both"/>
        <w:rPr>
          <w:rFonts w:cs="Arial"/>
          <w:bCs/>
          <w:szCs w:val="24"/>
          <w:lang w:eastAsia="en-US"/>
        </w:rPr>
      </w:pPr>
      <w:r w:rsidRPr="005E27C6">
        <w:rPr>
          <w:rFonts w:cs="Arial"/>
          <w:bCs/>
          <w:szCs w:val="24"/>
          <w:lang w:eastAsia="en-US"/>
        </w:rPr>
        <w:t xml:space="preserve">У </w:t>
      </w:r>
      <w:r w:rsidRPr="005E27C6">
        <w:rPr>
          <w:rFonts w:cs="Arial"/>
          <w:szCs w:val="24"/>
        </w:rPr>
        <w:t xml:space="preserve">складу са </w:t>
      </w:r>
      <w:r w:rsidRPr="005E27C6">
        <w:rPr>
          <w:rFonts w:cs="Arial"/>
          <w:bCs/>
          <w:szCs w:val="24"/>
          <w:lang w:eastAsia="en-US"/>
        </w:rPr>
        <w:t>чланом 26. Закона о јавним набавкама („Сл. гласник РС“ бр. 124/12</w:t>
      </w:r>
      <w:r w:rsidR="004644E4" w:rsidRPr="005E27C6">
        <w:rPr>
          <w:rFonts w:cs="Arial"/>
          <w:bCs/>
          <w:szCs w:val="24"/>
          <w:lang w:val="sr-Cyrl-RS" w:eastAsia="en-US"/>
        </w:rPr>
        <w:t xml:space="preserve"> и 14/15</w:t>
      </w:r>
      <w:r w:rsidR="00E32C90">
        <w:rPr>
          <w:rFonts w:cs="Arial"/>
          <w:bCs/>
          <w:szCs w:val="24"/>
          <w:lang w:val="en-US" w:eastAsia="en-US"/>
        </w:rPr>
        <w:t xml:space="preserve"> </w:t>
      </w:r>
      <w:r w:rsidR="00E32C90">
        <w:rPr>
          <w:rFonts w:cs="Arial"/>
          <w:bCs/>
          <w:szCs w:val="24"/>
          <w:lang w:val="sr-Cyrl-RS" w:eastAsia="en-US"/>
        </w:rPr>
        <w:t>и 68/15</w:t>
      </w:r>
      <w:r w:rsidRPr="005E27C6">
        <w:rPr>
          <w:rFonts w:cs="Arial"/>
          <w:bCs/>
          <w:szCs w:val="24"/>
          <w:lang w:eastAsia="en-US"/>
        </w:rPr>
        <w:t>) дајемо следећу</w:t>
      </w:r>
    </w:p>
    <w:p w14:paraId="2BDE0D66" w14:textId="77777777" w:rsidR="00E71CCD" w:rsidRPr="005E27C6" w:rsidRDefault="00E71CCD" w:rsidP="00C33C29">
      <w:pPr>
        <w:jc w:val="right"/>
        <w:rPr>
          <w:rFonts w:cs="Arial"/>
          <w:b/>
          <w:bCs/>
          <w:szCs w:val="24"/>
          <w:lang w:eastAsia="en-US"/>
        </w:rPr>
      </w:pPr>
    </w:p>
    <w:p w14:paraId="00B4BDC7" w14:textId="77777777" w:rsidR="00E71CCD" w:rsidRPr="005E27C6" w:rsidRDefault="00E71CCD" w:rsidP="00C33C29">
      <w:pPr>
        <w:jc w:val="right"/>
        <w:rPr>
          <w:rFonts w:cs="Arial"/>
          <w:b/>
          <w:bCs/>
          <w:szCs w:val="24"/>
          <w:lang w:eastAsia="en-US"/>
        </w:rPr>
      </w:pPr>
    </w:p>
    <w:p w14:paraId="30E125DA" w14:textId="77777777" w:rsidR="00E71CCD" w:rsidRPr="005E27C6" w:rsidRDefault="00E71CCD" w:rsidP="00C33C29">
      <w:pPr>
        <w:jc w:val="right"/>
        <w:rPr>
          <w:rFonts w:cs="Arial"/>
          <w:b/>
          <w:bCs/>
          <w:szCs w:val="24"/>
          <w:lang w:eastAsia="en-US"/>
        </w:rPr>
      </w:pPr>
    </w:p>
    <w:p w14:paraId="4875FCA1" w14:textId="77777777" w:rsidR="00E71CCD" w:rsidRPr="005E27C6" w:rsidRDefault="00E71CCD" w:rsidP="00C33C29">
      <w:pPr>
        <w:jc w:val="right"/>
        <w:rPr>
          <w:rFonts w:cs="Arial"/>
          <w:b/>
          <w:bCs/>
          <w:szCs w:val="24"/>
          <w:lang w:eastAsia="en-US"/>
        </w:rPr>
      </w:pPr>
    </w:p>
    <w:p w14:paraId="7169890F" w14:textId="77777777" w:rsidR="00E71CCD" w:rsidRPr="005E27C6" w:rsidRDefault="00E71CCD" w:rsidP="00C33C29">
      <w:pPr>
        <w:jc w:val="right"/>
        <w:rPr>
          <w:rFonts w:cs="Arial"/>
          <w:b/>
          <w:bCs/>
          <w:szCs w:val="24"/>
          <w:lang w:eastAsia="en-US"/>
        </w:rPr>
      </w:pPr>
    </w:p>
    <w:p w14:paraId="78BC016D" w14:textId="77777777" w:rsidR="00E71CCD" w:rsidRPr="005E27C6" w:rsidRDefault="00E71CCD" w:rsidP="00C33C29">
      <w:pPr>
        <w:jc w:val="center"/>
        <w:rPr>
          <w:rFonts w:cs="Arial"/>
          <w:b/>
          <w:bCs/>
          <w:szCs w:val="24"/>
        </w:rPr>
      </w:pPr>
      <w:r w:rsidRPr="005E27C6">
        <w:rPr>
          <w:rFonts w:cs="Arial"/>
          <w:b/>
          <w:bCs/>
          <w:szCs w:val="24"/>
        </w:rPr>
        <w:t xml:space="preserve">И З Ј А В У </w:t>
      </w:r>
    </w:p>
    <w:p w14:paraId="5F8FB1E6" w14:textId="77777777" w:rsidR="00E71CCD" w:rsidRPr="005E27C6" w:rsidRDefault="00E71CCD" w:rsidP="00C33C29">
      <w:pPr>
        <w:jc w:val="center"/>
        <w:rPr>
          <w:rFonts w:cs="Arial"/>
          <w:b/>
          <w:bCs/>
          <w:szCs w:val="24"/>
        </w:rPr>
      </w:pPr>
      <w:r w:rsidRPr="005E27C6">
        <w:rPr>
          <w:rFonts w:cs="Arial"/>
          <w:b/>
          <w:bCs/>
          <w:szCs w:val="24"/>
        </w:rPr>
        <w:t>О НЕЗАВИСНОЈ ПОНУДИ</w:t>
      </w:r>
    </w:p>
    <w:p w14:paraId="26A8B5C6" w14:textId="77777777" w:rsidR="00E71CCD" w:rsidRPr="005E27C6" w:rsidRDefault="00E71CCD" w:rsidP="00C33C29">
      <w:pPr>
        <w:jc w:val="center"/>
        <w:rPr>
          <w:rFonts w:cs="Arial"/>
          <w:szCs w:val="24"/>
          <w:lang w:val="ru-RU"/>
        </w:rPr>
      </w:pPr>
    </w:p>
    <w:p w14:paraId="31523204" w14:textId="77777777" w:rsidR="00E71CCD" w:rsidRPr="005E27C6" w:rsidRDefault="00E71CCD" w:rsidP="00C33C29">
      <w:pPr>
        <w:jc w:val="center"/>
        <w:rPr>
          <w:rFonts w:cs="Arial"/>
          <w:szCs w:val="24"/>
        </w:rPr>
      </w:pPr>
    </w:p>
    <w:p w14:paraId="39558910" w14:textId="77777777" w:rsidR="00E71CCD" w:rsidRPr="005E27C6" w:rsidRDefault="00E71CCD" w:rsidP="00C33C29">
      <w:pPr>
        <w:jc w:val="center"/>
        <w:rPr>
          <w:rFonts w:cs="Arial"/>
          <w:szCs w:val="24"/>
          <w:lang w:val="sr-Cyrl-CS"/>
        </w:rPr>
      </w:pPr>
      <w:r w:rsidRPr="005E27C6">
        <w:rPr>
          <w:rFonts w:cs="Arial"/>
          <w:szCs w:val="24"/>
        </w:rPr>
        <w:t xml:space="preserve">у својству </w:t>
      </w:r>
      <w:r w:rsidR="00D55739" w:rsidRPr="005E27C6">
        <w:rPr>
          <w:rFonts w:cs="Arial"/>
          <w:szCs w:val="24"/>
          <w:lang w:val="sr-Cyrl-CS"/>
        </w:rPr>
        <w:t>_______________</w:t>
      </w:r>
    </w:p>
    <w:p w14:paraId="2177FAD7" w14:textId="77777777" w:rsidR="00E71CCD" w:rsidRPr="005E27C6" w:rsidRDefault="00E71CCD" w:rsidP="00C33C29">
      <w:pPr>
        <w:jc w:val="center"/>
        <w:rPr>
          <w:rFonts w:cs="Arial"/>
          <w:szCs w:val="24"/>
        </w:rPr>
      </w:pPr>
      <w:r w:rsidRPr="005E27C6">
        <w:rPr>
          <w:rFonts w:cs="Arial"/>
          <w:szCs w:val="24"/>
        </w:rPr>
        <w:t>(</w:t>
      </w:r>
      <w:r w:rsidR="00D55739" w:rsidRPr="005E27C6">
        <w:rPr>
          <w:rFonts w:cs="Arial"/>
          <w:i/>
          <w:szCs w:val="24"/>
          <w:lang w:val="sr-Cyrl-CS"/>
        </w:rPr>
        <w:t xml:space="preserve">уписатаи: понуђача, </w:t>
      </w:r>
      <w:r w:rsidRPr="005E27C6">
        <w:rPr>
          <w:rFonts w:cs="Arial"/>
          <w:i/>
          <w:szCs w:val="24"/>
        </w:rPr>
        <w:t>носиоца посла</w:t>
      </w:r>
      <w:r w:rsidR="00D55739" w:rsidRPr="005E27C6">
        <w:rPr>
          <w:rFonts w:cs="Arial"/>
          <w:i/>
          <w:szCs w:val="24"/>
          <w:lang w:val="sr-Cyrl-CS"/>
        </w:rPr>
        <w:t>/члана групе</w:t>
      </w:r>
      <w:r w:rsidRPr="005E27C6">
        <w:rPr>
          <w:rFonts w:cs="Arial"/>
          <w:i/>
          <w:szCs w:val="24"/>
        </w:rPr>
        <w:t xml:space="preserve"> у заједничкој понуди</w:t>
      </w:r>
      <w:r w:rsidRPr="005E27C6">
        <w:rPr>
          <w:rFonts w:cs="Arial"/>
          <w:szCs w:val="24"/>
        </w:rPr>
        <w:t>)</w:t>
      </w:r>
    </w:p>
    <w:p w14:paraId="12DEBD49" w14:textId="77777777" w:rsidR="00E71CCD" w:rsidRPr="005E27C6" w:rsidRDefault="00E71CCD" w:rsidP="00C33C29">
      <w:pPr>
        <w:jc w:val="center"/>
        <w:rPr>
          <w:rFonts w:cs="Arial"/>
          <w:szCs w:val="24"/>
        </w:rPr>
      </w:pPr>
    </w:p>
    <w:p w14:paraId="06104F52" w14:textId="77777777" w:rsidR="00E71CCD" w:rsidRPr="005E27C6" w:rsidRDefault="00E71CCD" w:rsidP="00C33C29">
      <w:pPr>
        <w:jc w:val="center"/>
        <w:rPr>
          <w:rFonts w:cs="Arial"/>
          <w:szCs w:val="24"/>
        </w:rPr>
      </w:pPr>
    </w:p>
    <w:p w14:paraId="3ABFC04D" w14:textId="77777777" w:rsidR="00E71CCD" w:rsidRPr="005E27C6" w:rsidRDefault="00E71CCD" w:rsidP="00C33C29">
      <w:pPr>
        <w:jc w:val="center"/>
        <w:rPr>
          <w:rFonts w:cs="Arial"/>
          <w:b/>
          <w:bCs/>
          <w:szCs w:val="24"/>
        </w:rPr>
      </w:pPr>
      <w:r w:rsidRPr="005E27C6">
        <w:rPr>
          <w:rFonts w:cs="Arial"/>
          <w:b/>
          <w:bCs/>
          <w:szCs w:val="24"/>
        </w:rPr>
        <w:t>И З Ј АВ Љ У Ј Е М О</w:t>
      </w:r>
    </w:p>
    <w:p w14:paraId="694116B2" w14:textId="77777777" w:rsidR="00E71CCD" w:rsidRPr="005E27C6" w:rsidRDefault="00E71CCD" w:rsidP="00C33C29">
      <w:pPr>
        <w:jc w:val="center"/>
        <w:rPr>
          <w:rFonts w:cs="Arial"/>
          <w:szCs w:val="24"/>
        </w:rPr>
      </w:pPr>
    </w:p>
    <w:p w14:paraId="0110AADF" w14:textId="77777777" w:rsidR="00E71CCD" w:rsidRPr="005E27C6" w:rsidRDefault="00E71CCD" w:rsidP="00C33C29">
      <w:pPr>
        <w:jc w:val="center"/>
        <w:rPr>
          <w:rFonts w:cs="Arial"/>
          <w:szCs w:val="24"/>
        </w:rPr>
      </w:pPr>
    </w:p>
    <w:p w14:paraId="7777D851" w14:textId="77777777" w:rsidR="00E71CCD" w:rsidRPr="005E27C6" w:rsidRDefault="00E71CCD" w:rsidP="00C33C29">
      <w:pPr>
        <w:jc w:val="center"/>
        <w:rPr>
          <w:rFonts w:cs="Arial"/>
          <w:szCs w:val="24"/>
        </w:rPr>
      </w:pPr>
      <w:r w:rsidRPr="005E27C6">
        <w:rPr>
          <w:rFonts w:cs="Arial"/>
          <w:szCs w:val="24"/>
        </w:rPr>
        <w:t>под пуном материјалном и кривичном одговорношћу да</w:t>
      </w:r>
    </w:p>
    <w:p w14:paraId="4BB29B2E" w14:textId="77777777" w:rsidR="00E71CCD" w:rsidRPr="005E27C6" w:rsidRDefault="00E71CCD" w:rsidP="00C33C29">
      <w:pPr>
        <w:jc w:val="center"/>
        <w:rPr>
          <w:rFonts w:cs="Arial"/>
          <w:szCs w:val="24"/>
        </w:rPr>
      </w:pPr>
    </w:p>
    <w:p w14:paraId="1DF80D8D" w14:textId="77777777" w:rsidR="00E71CCD" w:rsidRPr="005E27C6" w:rsidRDefault="00E71CCD" w:rsidP="00C33C29">
      <w:pPr>
        <w:jc w:val="center"/>
        <w:rPr>
          <w:rFonts w:cs="Arial"/>
          <w:szCs w:val="24"/>
        </w:rPr>
      </w:pPr>
    </w:p>
    <w:p w14:paraId="502CABE5" w14:textId="77777777" w:rsidR="00E71CCD" w:rsidRPr="005E27C6" w:rsidRDefault="00E71CCD" w:rsidP="00C33C29">
      <w:pPr>
        <w:jc w:val="center"/>
        <w:rPr>
          <w:rFonts w:cs="Arial"/>
          <w:szCs w:val="24"/>
        </w:rPr>
      </w:pPr>
      <w:r w:rsidRPr="005E27C6">
        <w:rPr>
          <w:rFonts w:cs="Arial"/>
          <w:szCs w:val="24"/>
        </w:rPr>
        <w:t>_____________________________________________________</w:t>
      </w:r>
    </w:p>
    <w:p w14:paraId="5CCB4994" w14:textId="77777777" w:rsidR="00E71CCD" w:rsidRPr="005E27C6" w:rsidRDefault="00E71CCD" w:rsidP="00C33C29">
      <w:pPr>
        <w:jc w:val="center"/>
        <w:rPr>
          <w:rFonts w:cs="Arial"/>
          <w:szCs w:val="24"/>
        </w:rPr>
      </w:pPr>
      <w:r w:rsidRPr="005E27C6">
        <w:rPr>
          <w:rFonts w:cs="Arial"/>
          <w:szCs w:val="24"/>
        </w:rPr>
        <w:t>(</w:t>
      </w:r>
      <w:r w:rsidRPr="005E27C6">
        <w:rPr>
          <w:rFonts w:cs="Arial"/>
          <w:i/>
          <w:szCs w:val="24"/>
        </w:rPr>
        <w:t>пун назив  и седиште</w:t>
      </w:r>
      <w:r w:rsidRPr="005E27C6">
        <w:rPr>
          <w:rFonts w:cs="Arial"/>
          <w:szCs w:val="24"/>
        </w:rPr>
        <w:t>)</w:t>
      </w:r>
    </w:p>
    <w:p w14:paraId="7DD2A75A" w14:textId="77777777" w:rsidR="00E71CCD" w:rsidRPr="005E27C6" w:rsidRDefault="00E71CCD" w:rsidP="00C33C29">
      <w:pPr>
        <w:jc w:val="center"/>
        <w:rPr>
          <w:rFonts w:cs="Arial"/>
          <w:b/>
          <w:bCs/>
          <w:szCs w:val="24"/>
        </w:rPr>
      </w:pPr>
    </w:p>
    <w:p w14:paraId="156B19D0" w14:textId="77777777" w:rsidR="00E71CCD" w:rsidRPr="005E27C6" w:rsidRDefault="00E71CCD" w:rsidP="00C33C29">
      <w:pPr>
        <w:jc w:val="center"/>
        <w:rPr>
          <w:rFonts w:cs="Arial"/>
          <w:szCs w:val="24"/>
        </w:rPr>
      </w:pPr>
    </w:p>
    <w:p w14:paraId="48CA0C9D" w14:textId="77777777" w:rsidR="00E71CCD" w:rsidRPr="005E27C6" w:rsidRDefault="00E71CCD" w:rsidP="00C33C29">
      <w:pPr>
        <w:jc w:val="center"/>
        <w:rPr>
          <w:rFonts w:cs="Arial"/>
          <w:szCs w:val="24"/>
        </w:rPr>
      </w:pPr>
    </w:p>
    <w:p w14:paraId="0A52CAE4" w14:textId="77777777" w:rsidR="00E71CCD" w:rsidRPr="005E27C6" w:rsidRDefault="00E71CCD" w:rsidP="00C33C29">
      <w:pPr>
        <w:jc w:val="center"/>
        <w:rPr>
          <w:rFonts w:cs="Arial"/>
          <w:szCs w:val="24"/>
        </w:rPr>
      </w:pPr>
    </w:p>
    <w:p w14:paraId="253E36DD" w14:textId="77777777" w:rsidR="00E71CCD" w:rsidRPr="005E27C6" w:rsidRDefault="00E71CCD" w:rsidP="00C33C29">
      <w:pPr>
        <w:jc w:val="center"/>
        <w:rPr>
          <w:rFonts w:cs="Arial"/>
          <w:szCs w:val="24"/>
        </w:rPr>
      </w:pPr>
    </w:p>
    <w:p w14:paraId="5ECB924D" w14:textId="09416AF3" w:rsidR="00E71CCD" w:rsidRPr="002539F2" w:rsidRDefault="00E71CCD" w:rsidP="00C33C29">
      <w:pPr>
        <w:jc w:val="both"/>
        <w:rPr>
          <w:rFonts w:cs="Arial"/>
          <w:bCs/>
          <w:i/>
          <w:szCs w:val="24"/>
          <w:lang w:val="sr-Cyrl-CS"/>
        </w:rPr>
      </w:pPr>
      <w:r w:rsidRPr="005E27C6">
        <w:rPr>
          <w:rFonts w:cs="Arial"/>
          <w:szCs w:val="24"/>
        </w:rPr>
        <w:t>(</w:t>
      </w:r>
      <w:r w:rsidRPr="002539F2">
        <w:rPr>
          <w:rFonts w:cs="Arial"/>
          <w:szCs w:val="24"/>
        </w:rPr>
        <w:t>заједничку) понуду у отвореном поступку</w:t>
      </w:r>
      <w:r w:rsidR="009B05C5" w:rsidRPr="002539F2">
        <w:rPr>
          <w:rFonts w:cs="Arial"/>
          <w:szCs w:val="24"/>
        </w:rPr>
        <w:t>,</w:t>
      </w:r>
      <w:r w:rsidR="00440B6F" w:rsidRPr="002539F2">
        <w:rPr>
          <w:rFonts w:cs="Arial"/>
          <w:szCs w:val="24"/>
          <w:lang w:val="en-US"/>
        </w:rPr>
        <w:t xml:space="preserve"> </w:t>
      </w:r>
      <w:r w:rsidR="002539F2" w:rsidRPr="002539F2">
        <w:rPr>
          <w:rFonts w:cs="Arial"/>
          <w:noProof/>
          <w:szCs w:val="24"/>
        </w:rPr>
        <w:t>услуге</w:t>
      </w:r>
      <w:r w:rsidR="002539F2" w:rsidRPr="002539F2">
        <w:rPr>
          <w:rFonts w:cs="Arial"/>
          <w:noProof/>
          <w:szCs w:val="24"/>
          <w:lang w:val="sr-Cyrl-CS"/>
        </w:rPr>
        <w:t xml:space="preserve"> „</w:t>
      </w:r>
      <w:r w:rsidR="002539F2" w:rsidRPr="002539F2">
        <w:rPr>
          <w:rFonts w:cs="Arial"/>
          <w:szCs w:val="24"/>
          <w:lang w:val="sr-Cyrl-CS"/>
        </w:rPr>
        <w:t>Израда  инвестиционо-техничке документације за соларну електрану  Костолац-Петка</w:t>
      </w:r>
      <w:r w:rsidR="002539F2" w:rsidRPr="002539F2">
        <w:rPr>
          <w:rFonts w:cs="Arial"/>
          <w:noProof/>
          <w:szCs w:val="24"/>
          <w:lang w:val="sr-Cyrl-CS"/>
        </w:rPr>
        <w:t>“</w:t>
      </w:r>
      <w:r w:rsidR="00440B6F" w:rsidRPr="002539F2">
        <w:rPr>
          <w:rFonts w:cs="Arial"/>
          <w:szCs w:val="24"/>
          <w:lang w:val="sr-Cyrl-RS"/>
        </w:rPr>
        <w:t xml:space="preserve"> </w:t>
      </w:r>
      <w:r w:rsidR="006E1C12" w:rsidRPr="002539F2">
        <w:rPr>
          <w:rFonts w:cs="Arial"/>
          <w:szCs w:val="24"/>
        </w:rPr>
        <w:t xml:space="preserve">,  </w:t>
      </w:r>
      <w:r w:rsidR="006E1C12" w:rsidRPr="002539F2">
        <w:rPr>
          <w:rFonts w:cs="Arial"/>
          <w:bCs/>
          <w:szCs w:val="24"/>
        </w:rPr>
        <w:t xml:space="preserve">ЈН број </w:t>
      </w:r>
      <w:r w:rsidR="00E32C90" w:rsidRPr="002539F2">
        <w:rPr>
          <w:rFonts w:cs="Arial"/>
          <w:bCs/>
          <w:szCs w:val="24"/>
          <w:lang w:val="en-US"/>
        </w:rPr>
        <w:t>JN/1000/0342/2015</w:t>
      </w:r>
      <w:r w:rsidRPr="002539F2">
        <w:rPr>
          <w:rFonts w:cs="Arial"/>
          <w:szCs w:val="24"/>
        </w:rPr>
        <w:t>, Наручиоца – Јавно предузеће „Електропривреда Србије“, подносим/о независно, без договора са другим понуђачима или заинтересованим лицима.</w:t>
      </w:r>
    </w:p>
    <w:p w14:paraId="42B881E5" w14:textId="77777777" w:rsidR="00E71CCD" w:rsidRPr="005E27C6" w:rsidRDefault="00E71CCD" w:rsidP="00C33C29">
      <w:pPr>
        <w:jc w:val="both"/>
        <w:rPr>
          <w:rFonts w:cs="Arial"/>
          <w:szCs w:val="24"/>
          <w:lang w:val="ru-RU"/>
        </w:rPr>
      </w:pPr>
    </w:p>
    <w:p w14:paraId="3B5BF393" w14:textId="77777777" w:rsidR="00E71CCD" w:rsidRPr="005E27C6" w:rsidRDefault="00E71CCD" w:rsidP="00C33C29">
      <w:pPr>
        <w:jc w:val="both"/>
        <w:rPr>
          <w:rFonts w:cs="Arial"/>
          <w:b/>
          <w:szCs w:val="24"/>
          <w:lang w:val="ru-RU"/>
        </w:rPr>
      </w:pPr>
    </w:p>
    <w:p w14:paraId="519C2FE2" w14:textId="77777777" w:rsidR="00E71CCD" w:rsidRPr="005E27C6" w:rsidRDefault="00E71CCD" w:rsidP="00C33C29">
      <w:pPr>
        <w:ind w:left="2880" w:firstLine="720"/>
        <w:rPr>
          <w:rFonts w:cs="Arial"/>
          <w:szCs w:val="24"/>
        </w:rPr>
      </w:pPr>
    </w:p>
    <w:p w14:paraId="6FE5D700" w14:textId="77777777" w:rsidR="00E71CCD" w:rsidRPr="005E27C6" w:rsidRDefault="00E71CCD" w:rsidP="00C33C29">
      <w:pPr>
        <w:ind w:left="2880" w:firstLine="720"/>
        <w:rPr>
          <w:rFonts w:cs="Arial"/>
          <w:szCs w:val="24"/>
        </w:rPr>
      </w:pPr>
    </w:p>
    <w:p w14:paraId="5F761C66" w14:textId="77777777" w:rsidR="00E71CCD" w:rsidRPr="005E27C6" w:rsidRDefault="00E71CCD" w:rsidP="00C33C29">
      <w:pPr>
        <w:jc w:val="both"/>
        <w:rPr>
          <w:rFonts w:cs="Arial"/>
          <w:b/>
          <w:bCs/>
          <w:szCs w:val="24"/>
        </w:rPr>
      </w:pPr>
      <w:r w:rsidRPr="005E27C6">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5E27C6" w14:paraId="628C3641" w14:textId="77777777" w:rsidTr="007A50F5">
        <w:trPr>
          <w:jc w:val="center"/>
        </w:trPr>
        <w:tc>
          <w:tcPr>
            <w:tcW w:w="3652" w:type="dxa"/>
          </w:tcPr>
          <w:p w14:paraId="512C6991" w14:textId="77777777" w:rsidR="00E71CCD" w:rsidRPr="005E27C6" w:rsidRDefault="00E71CCD" w:rsidP="00C33C29">
            <w:pPr>
              <w:jc w:val="center"/>
              <w:rPr>
                <w:rFonts w:cs="Arial"/>
                <w:szCs w:val="24"/>
              </w:rPr>
            </w:pPr>
            <w:r w:rsidRPr="005E27C6">
              <w:rPr>
                <w:rFonts w:cs="Arial"/>
                <w:szCs w:val="24"/>
              </w:rPr>
              <w:t>Датум:</w:t>
            </w:r>
          </w:p>
        </w:tc>
        <w:tc>
          <w:tcPr>
            <w:tcW w:w="1985" w:type="dxa"/>
          </w:tcPr>
          <w:p w14:paraId="2FDACAD3" w14:textId="77777777" w:rsidR="00E71CCD" w:rsidRPr="005E27C6" w:rsidRDefault="00E71CCD" w:rsidP="00C33C29">
            <w:pPr>
              <w:jc w:val="center"/>
              <w:rPr>
                <w:rFonts w:cs="Arial"/>
                <w:szCs w:val="24"/>
              </w:rPr>
            </w:pPr>
            <w:r w:rsidRPr="005E27C6">
              <w:rPr>
                <w:rFonts w:cs="Arial"/>
                <w:szCs w:val="24"/>
              </w:rPr>
              <w:t>М.П.</w:t>
            </w:r>
          </w:p>
        </w:tc>
        <w:tc>
          <w:tcPr>
            <w:tcW w:w="3782" w:type="dxa"/>
          </w:tcPr>
          <w:p w14:paraId="77A3D0BF" w14:textId="77777777" w:rsidR="00E71CCD" w:rsidRPr="005E27C6" w:rsidRDefault="00E71CCD" w:rsidP="00C33C29">
            <w:pPr>
              <w:jc w:val="center"/>
              <w:rPr>
                <w:rFonts w:cs="Arial"/>
                <w:szCs w:val="24"/>
              </w:rPr>
            </w:pPr>
            <w:r w:rsidRPr="005E27C6">
              <w:rPr>
                <w:rFonts w:cs="Arial"/>
                <w:szCs w:val="24"/>
              </w:rPr>
              <w:t>Понуђач:</w:t>
            </w:r>
          </w:p>
        </w:tc>
      </w:tr>
      <w:tr w:rsidR="00E71CCD" w:rsidRPr="005E27C6" w14:paraId="3037C9D2" w14:textId="77777777" w:rsidTr="007A50F5">
        <w:trPr>
          <w:jc w:val="center"/>
        </w:trPr>
        <w:tc>
          <w:tcPr>
            <w:tcW w:w="3652" w:type="dxa"/>
            <w:vAlign w:val="center"/>
          </w:tcPr>
          <w:p w14:paraId="380A5A05" w14:textId="77777777" w:rsidR="00E71CCD" w:rsidRPr="005E27C6" w:rsidRDefault="00E71CCD" w:rsidP="00C33C29">
            <w:pPr>
              <w:rPr>
                <w:rFonts w:cs="Arial"/>
                <w:szCs w:val="24"/>
              </w:rPr>
            </w:pPr>
          </w:p>
        </w:tc>
        <w:tc>
          <w:tcPr>
            <w:tcW w:w="1985" w:type="dxa"/>
            <w:vAlign w:val="center"/>
          </w:tcPr>
          <w:p w14:paraId="002C35B5" w14:textId="77777777" w:rsidR="00E71CCD" w:rsidRPr="005E27C6" w:rsidRDefault="00E71CCD" w:rsidP="00C33C29">
            <w:pPr>
              <w:jc w:val="both"/>
              <w:rPr>
                <w:rFonts w:cs="Arial"/>
                <w:szCs w:val="24"/>
              </w:rPr>
            </w:pPr>
          </w:p>
        </w:tc>
        <w:tc>
          <w:tcPr>
            <w:tcW w:w="3782" w:type="dxa"/>
            <w:vAlign w:val="center"/>
          </w:tcPr>
          <w:p w14:paraId="3B150399" w14:textId="77777777" w:rsidR="00E71CCD" w:rsidRPr="005E27C6" w:rsidRDefault="00E71CCD" w:rsidP="00C33C29">
            <w:pPr>
              <w:jc w:val="both"/>
              <w:rPr>
                <w:rFonts w:cs="Arial"/>
                <w:szCs w:val="24"/>
              </w:rPr>
            </w:pPr>
          </w:p>
        </w:tc>
      </w:tr>
      <w:tr w:rsidR="00E71CCD" w:rsidRPr="005E27C6" w14:paraId="76632553" w14:textId="77777777" w:rsidTr="007A50F5">
        <w:trPr>
          <w:jc w:val="center"/>
        </w:trPr>
        <w:tc>
          <w:tcPr>
            <w:tcW w:w="3652" w:type="dxa"/>
            <w:tcBorders>
              <w:bottom w:val="single" w:sz="4" w:space="0" w:color="auto"/>
            </w:tcBorders>
            <w:vAlign w:val="center"/>
          </w:tcPr>
          <w:p w14:paraId="674638DB" w14:textId="77777777" w:rsidR="00E71CCD" w:rsidRPr="005E27C6" w:rsidRDefault="00E71CCD" w:rsidP="00C33C29">
            <w:pPr>
              <w:jc w:val="both"/>
              <w:rPr>
                <w:rFonts w:cs="Arial"/>
                <w:szCs w:val="24"/>
              </w:rPr>
            </w:pPr>
          </w:p>
        </w:tc>
        <w:tc>
          <w:tcPr>
            <w:tcW w:w="1985" w:type="dxa"/>
            <w:vAlign w:val="center"/>
          </w:tcPr>
          <w:p w14:paraId="0C0012E9" w14:textId="77777777" w:rsidR="00E71CCD" w:rsidRPr="005E27C6" w:rsidRDefault="00E71CCD" w:rsidP="00C33C29">
            <w:pPr>
              <w:jc w:val="both"/>
              <w:rPr>
                <w:rFonts w:cs="Arial"/>
                <w:szCs w:val="24"/>
              </w:rPr>
            </w:pPr>
          </w:p>
        </w:tc>
        <w:tc>
          <w:tcPr>
            <w:tcW w:w="3782" w:type="dxa"/>
            <w:tcBorders>
              <w:bottom w:val="single" w:sz="4" w:space="0" w:color="auto"/>
            </w:tcBorders>
            <w:vAlign w:val="center"/>
          </w:tcPr>
          <w:p w14:paraId="79E236F4" w14:textId="77777777" w:rsidR="00E71CCD" w:rsidRPr="005E27C6" w:rsidRDefault="00E71CCD" w:rsidP="00C33C29">
            <w:pPr>
              <w:jc w:val="both"/>
              <w:rPr>
                <w:rFonts w:cs="Arial"/>
                <w:szCs w:val="24"/>
              </w:rPr>
            </w:pPr>
          </w:p>
        </w:tc>
      </w:tr>
    </w:tbl>
    <w:p w14:paraId="549BD690" w14:textId="77777777" w:rsidR="00E71CCD" w:rsidRPr="005E27C6" w:rsidRDefault="00E71CCD" w:rsidP="00C33C29">
      <w:pPr>
        <w:rPr>
          <w:rFonts w:cs="Arial"/>
          <w:szCs w:val="24"/>
        </w:rPr>
      </w:pPr>
    </w:p>
    <w:p w14:paraId="7983446D" w14:textId="77777777" w:rsidR="00554AD6" w:rsidRPr="005E27C6" w:rsidRDefault="00554AD6" w:rsidP="00C33C29">
      <w:pPr>
        <w:tabs>
          <w:tab w:val="left" w:pos="6028"/>
        </w:tabs>
        <w:autoSpaceDE w:val="0"/>
        <w:jc w:val="both"/>
        <w:rPr>
          <w:rFonts w:cs="Arial"/>
          <w:szCs w:val="24"/>
          <w:lang w:val="sr-Cyrl-CS"/>
        </w:rPr>
      </w:pPr>
    </w:p>
    <w:p w14:paraId="3BE4FBF0" w14:textId="77777777" w:rsidR="0058257F" w:rsidRPr="005E27C6" w:rsidRDefault="0058257F" w:rsidP="00C33C29">
      <w:pPr>
        <w:tabs>
          <w:tab w:val="left" w:pos="6028"/>
        </w:tabs>
        <w:autoSpaceDE w:val="0"/>
        <w:jc w:val="both"/>
        <w:rPr>
          <w:rFonts w:cs="Arial"/>
          <w:szCs w:val="24"/>
          <w:lang w:val="sr-Cyrl-CS"/>
        </w:rPr>
      </w:pPr>
    </w:p>
    <w:p w14:paraId="5AA20738" w14:textId="77777777" w:rsidR="0058257F" w:rsidRPr="005E27C6" w:rsidRDefault="0058257F" w:rsidP="00C33C29">
      <w:pPr>
        <w:tabs>
          <w:tab w:val="left" w:pos="6028"/>
        </w:tabs>
        <w:autoSpaceDE w:val="0"/>
        <w:jc w:val="both"/>
        <w:rPr>
          <w:rFonts w:cs="Arial"/>
          <w:szCs w:val="24"/>
          <w:lang w:val="sr-Cyrl-CS"/>
        </w:rPr>
      </w:pPr>
    </w:p>
    <w:p w14:paraId="14FBD1CD" w14:textId="77777777" w:rsidR="00DD7B7E" w:rsidRPr="005E27C6" w:rsidRDefault="00DD7B7E" w:rsidP="00C33C29">
      <w:pPr>
        <w:tabs>
          <w:tab w:val="left" w:pos="6028"/>
        </w:tabs>
        <w:autoSpaceDE w:val="0"/>
        <w:jc w:val="both"/>
        <w:rPr>
          <w:rFonts w:cs="Arial"/>
          <w:szCs w:val="24"/>
          <w:lang w:val="sr-Cyrl-CS"/>
        </w:rPr>
      </w:pPr>
    </w:p>
    <w:p w14:paraId="1BAC72E0" w14:textId="77777777" w:rsidR="00DD7B7E" w:rsidRPr="005E27C6" w:rsidRDefault="00DD7B7E" w:rsidP="00C33C29">
      <w:pPr>
        <w:tabs>
          <w:tab w:val="left" w:pos="6028"/>
        </w:tabs>
        <w:autoSpaceDE w:val="0"/>
        <w:jc w:val="both"/>
        <w:rPr>
          <w:rFonts w:cs="Arial"/>
          <w:szCs w:val="24"/>
          <w:lang w:val="sr-Cyrl-CS"/>
        </w:rPr>
      </w:pPr>
    </w:p>
    <w:p w14:paraId="41BFC734" w14:textId="77777777" w:rsidR="0058257F" w:rsidRPr="005E27C6" w:rsidRDefault="0058257F" w:rsidP="00C33C29">
      <w:pPr>
        <w:tabs>
          <w:tab w:val="left" w:pos="6028"/>
        </w:tabs>
        <w:autoSpaceDE w:val="0"/>
        <w:jc w:val="both"/>
        <w:rPr>
          <w:rFonts w:eastAsia="Arial Unicode MS" w:cs="Arial"/>
          <w:bCs/>
          <w:i/>
          <w:iCs/>
          <w:kern w:val="1"/>
          <w:szCs w:val="24"/>
          <w:lang w:val="sr-Cyrl-CS"/>
        </w:rPr>
      </w:pPr>
    </w:p>
    <w:p w14:paraId="7549E8D5" w14:textId="77777777" w:rsidR="00847068" w:rsidRPr="005E27C6" w:rsidRDefault="00847068" w:rsidP="00C33C29">
      <w:pPr>
        <w:numPr>
          <w:ilvl w:val="0"/>
          <w:numId w:val="1"/>
        </w:numPr>
        <w:spacing w:line="100" w:lineRule="atLeast"/>
        <w:rPr>
          <w:rFonts w:eastAsia="Arial Unicode MS" w:cs="Arial"/>
          <w:b/>
          <w:bCs/>
          <w:iCs/>
          <w:color w:val="000000"/>
          <w:kern w:val="1"/>
          <w:szCs w:val="24"/>
        </w:rPr>
      </w:pPr>
      <w:bookmarkStart w:id="7" w:name="_Toc374620326"/>
      <w:bookmarkStart w:id="8" w:name="_Toc351378485"/>
      <w:r w:rsidRPr="005E27C6">
        <w:rPr>
          <w:rFonts w:eastAsia="Arial Unicode MS" w:cs="Arial"/>
          <w:b/>
          <w:bCs/>
          <w:iCs/>
          <w:color w:val="000000"/>
          <w:kern w:val="1"/>
          <w:szCs w:val="24"/>
        </w:rPr>
        <w:t xml:space="preserve">Образац </w:t>
      </w:r>
      <w:r w:rsidR="003667BD" w:rsidRPr="005E27C6">
        <w:rPr>
          <w:rFonts w:eastAsia="Arial Unicode MS" w:cs="Arial"/>
          <w:b/>
          <w:bCs/>
          <w:iCs/>
          <w:color w:val="000000"/>
          <w:kern w:val="1"/>
          <w:szCs w:val="24"/>
          <w:lang w:val="en-US"/>
        </w:rPr>
        <w:t>7</w:t>
      </w:r>
    </w:p>
    <w:p w14:paraId="2F763681" w14:textId="77777777" w:rsidR="00367FE0" w:rsidRPr="005E27C6" w:rsidRDefault="00367FE0" w:rsidP="00C33C29">
      <w:pPr>
        <w:pStyle w:val="Heading2"/>
        <w:jc w:val="center"/>
        <w:rPr>
          <w:rFonts w:ascii="Arial" w:hAnsi="Arial" w:cs="Arial"/>
          <w:color w:val="auto"/>
          <w:sz w:val="24"/>
          <w:szCs w:val="24"/>
        </w:rPr>
      </w:pPr>
      <w:r w:rsidRPr="005E27C6">
        <w:rPr>
          <w:rFonts w:ascii="Arial" w:hAnsi="Arial" w:cs="Arial"/>
          <w:color w:val="auto"/>
          <w:sz w:val="24"/>
          <w:szCs w:val="24"/>
        </w:rPr>
        <w:t>УЧЕШЋЕ ПОДИЗВОЂАЧА</w:t>
      </w:r>
      <w:bookmarkEnd w:id="7"/>
      <w:bookmarkEnd w:id="8"/>
    </w:p>
    <w:p w14:paraId="6515C7E8" w14:textId="77777777" w:rsidR="00367FE0" w:rsidRPr="005E27C6" w:rsidRDefault="00367FE0" w:rsidP="00C33C29">
      <w:pPr>
        <w:rPr>
          <w:rFonts w:cs="Arial"/>
          <w:szCs w:val="24"/>
        </w:rPr>
      </w:pPr>
    </w:p>
    <w:p w14:paraId="0FA2EF58" w14:textId="77777777" w:rsidR="00367FE0" w:rsidRPr="005E27C6" w:rsidRDefault="00367FE0" w:rsidP="00C33C29">
      <w:pPr>
        <w:pStyle w:val="BodyText"/>
        <w:rPr>
          <w:rFonts w:ascii="Arial" w:hAnsi="Arial" w:cs="Arial"/>
          <w:szCs w:val="24"/>
        </w:rPr>
      </w:pPr>
    </w:p>
    <w:p w14:paraId="78C4B132" w14:textId="77777777" w:rsidR="00367FE0" w:rsidRPr="005E27C6" w:rsidRDefault="00367FE0" w:rsidP="00C33C29">
      <w:pPr>
        <w:jc w:val="both"/>
        <w:rPr>
          <w:rFonts w:cs="Arial"/>
          <w:szCs w:val="24"/>
        </w:rPr>
      </w:pPr>
    </w:p>
    <w:p w14:paraId="2CCECE24" w14:textId="5904B068" w:rsidR="00367FE0" w:rsidRPr="005E27C6" w:rsidRDefault="00367FE0" w:rsidP="00C33C29">
      <w:pPr>
        <w:pStyle w:val="BodyText"/>
        <w:rPr>
          <w:rFonts w:ascii="Arial" w:hAnsi="Arial" w:cs="Arial"/>
          <w:b/>
          <w:szCs w:val="24"/>
        </w:rPr>
      </w:pPr>
      <w:r w:rsidRPr="005E27C6">
        <w:rPr>
          <w:rFonts w:ascii="Arial" w:hAnsi="Arial" w:cs="Arial"/>
          <w:szCs w:val="24"/>
        </w:rPr>
        <w:t xml:space="preserve">У </w:t>
      </w:r>
      <w:r w:rsidRPr="00354305">
        <w:rPr>
          <w:rFonts w:ascii="Arial" w:hAnsi="Arial" w:cs="Arial"/>
          <w:szCs w:val="24"/>
        </w:rPr>
        <w:t xml:space="preserve">вези са </w:t>
      </w:r>
      <w:r w:rsidR="00995BEE" w:rsidRPr="00354305">
        <w:rPr>
          <w:rFonts w:ascii="Arial" w:hAnsi="Arial" w:cs="Arial"/>
          <w:szCs w:val="24"/>
        </w:rPr>
        <w:t>П</w:t>
      </w:r>
      <w:r w:rsidR="00847068" w:rsidRPr="00354305">
        <w:rPr>
          <w:rFonts w:ascii="Arial" w:hAnsi="Arial" w:cs="Arial"/>
          <w:szCs w:val="24"/>
        </w:rPr>
        <w:t>озивом</w:t>
      </w:r>
      <w:r w:rsidR="00995BEE" w:rsidRPr="00354305">
        <w:rPr>
          <w:rFonts w:ascii="Arial" w:hAnsi="Arial" w:cs="Arial"/>
          <w:szCs w:val="24"/>
        </w:rPr>
        <w:t xml:space="preserve"> за подношење понуда</w:t>
      </w:r>
      <w:r w:rsidR="00847068" w:rsidRPr="00354305">
        <w:rPr>
          <w:rFonts w:ascii="Arial" w:hAnsi="Arial" w:cs="Arial"/>
          <w:szCs w:val="24"/>
        </w:rPr>
        <w:t xml:space="preserve"> за јавну набавку</w:t>
      </w:r>
      <w:r w:rsidR="00847068" w:rsidRPr="00354305">
        <w:rPr>
          <w:rFonts w:ascii="Arial" w:hAnsi="Arial" w:cs="Arial"/>
          <w:i/>
          <w:szCs w:val="24"/>
        </w:rPr>
        <w:t xml:space="preserve"> </w:t>
      </w:r>
      <w:r w:rsidR="00847068" w:rsidRPr="00354305">
        <w:rPr>
          <w:rFonts w:ascii="Arial" w:hAnsi="Arial" w:cs="Arial"/>
          <w:szCs w:val="24"/>
        </w:rPr>
        <w:t>услуге</w:t>
      </w:r>
      <w:r w:rsidR="00D13574" w:rsidRPr="00354305">
        <w:rPr>
          <w:rFonts w:ascii="Arial" w:hAnsi="Arial" w:cs="Arial"/>
          <w:szCs w:val="24"/>
        </w:rPr>
        <w:t xml:space="preserve"> </w:t>
      </w:r>
      <w:r w:rsidR="00440B6F" w:rsidRPr="00354305">
        <w:rPr>
          <w:rFonts w:ascii="Arial" w:hAnsi="Arial" w:cs="Arial"/>
          <w:szCs w:val="24"/>
        </w:rPr>
        <w:t>„</w:t>
      </w:r>
      <w:r w:rsidR="00DA042F" w:rsidRPr="00354305">
        <w:rPr>
          <w:rFonts w:ascii="Arial" w:hAnsi="Arial" w:cs="Arial"/>
          <w:b/>
          <w:szCs w:val="24"/>
        </w:rPr>
        <w:t>Израда  инвестиционо-техничке документације за соларну електрану  Костолац-Петка</w:t>
      </w:r>
      <w:r w:rsidR="00440B6F" w:rsidRPr="00354305">
        <w:rPr>
          <w:rFonts w:ascii="Arial" w:hAnsi="Arial" w:cs="Arial"/>
          <w:szCs w:val="24"/>
        </w:rPr>
        <w:t>“</w:t>
      </w:r>
      <w:r w:rsidR="006E1C12" w:rsidRPr="00527223">
        <w:rPr>
          <w:rFonts w:ascii="Arial" w:hAnsi="Arial" w:cs="Arial"/>
          <w:szCs w:val="24"/>
          <w:lang w:val="am-ET"/>
        </w:rPr>
        <w:t xml:space="preserve">,  </w:t>
      </w:r>
      <w:r w:rsidR="006E1C12" w:rsidRPr="00527223">
        <w:rPr>
          <w:rFonts w:ascii="Arial" w:hAnsi="Arial" w:cs="Arial"/>
          <w:bCs/>
          <w:szCs w:val="24"/>
          <w:lang w:val="am-ET"/>
        </w:rPr>
        <w:t xml:space="preserve">ЈН број </w:t>
      </w:r>
      <w:r w:rsidR="009D0F0B" w:rsidRPr="00527223">
        <w:rPr>
          <w:rFonts w:ascii="Arial" w:hAnsi="Arial" w:cs="Arial"/>
          <w:bCs/>
          <w:szCs w:val="24"/>
          <w:lang w:val="en-US"/>
        </w:rPr>
        <w:t>JN/1000/0342/2015</w:t>
      </w:r>
      <w:r w:rsidRPr="00527223">
        <w:rPr>
          <w:rFonts w:ascii="Arial" w:hAnsi="Arial" w:cs="Arial"/>
          <w:caps/>
          <w:szCs w:val="24"/>
          <w:lang w:val="ru-RU"/>
        </w:rPr>
        <w:t>,</w:t>
      </w:r>
      <w:r w:rsidR="00995BEE" w:rsidRPr="00527223">
        <w:rPr>
          <w:rFonts w:ascii="Arial" w:hAnsi="Arial" w:cs="Arial"/>
          <w:caps/>
          <w:szCs w:val="24"/>
          <w:lang w:val="ru-RU"/>
        </w:rPr>
        <w:t xml:space="preserve"> </w:t>
      </w:r>
      <w:r w:rsidR="00995BEE" w:rsidRPr="00527223">
        <w:rPr>
          <w:rFonts w:ascii="Arial" w:hAnsi="Arial" w:cs="Arial"/>
          <w:szCs w:val="24"/>
        </w:rPr>
        <w:t>у отвореном поступку,</w:t>
      </w:r>
      <w:r w:rsidRPr="00527223">
        <w:rPr>
          <w:rFonts w:ascii="Arial" w:hAnsi="Arial" w:cs="Arial"/>
          <w:caps/>
          <w:szCs w:val="24"/>
          <w:lang w:val="ru-RU"/>
        </w:rPr>
        <w:t xml:space="preserve"> </w:t>
      </w:r>
      <w:r w:rsidRPr="00527223">
        <w:rPr>
          <w:rFonts w:ascii="Arial" w:hAnsi="Arial" w:cs="Arial"/>
          <w:szCs w:val="24"/>
        </w:rPr>
        <w:t xml:space="preserve">објављеног дана </w:t>
      </w:r>
      <w:r w:rsidR="00354305" w:rsidRPr="00354305">
        <w:rPr>
          <w:rFonts w:ascii="Arial" w:hAnsi="Arial" w:cs="Arial"/>
          <w:szCs w:val="24"/>
          <w:lang w:val="sr-Cyrl-RS"/>
        </w:rPr>
        <w:t>31.08</w:t>
      </w:r>
      <w:r w:rsidR="00354305">
        <w:rPr>
          <w:rFonts w:ascii="Arial" w:hAnsi="Arial" w:cs="Arial"/>
          <w:szCs w:val="24"/>
          <w:lang w:val="sr-Cyrl-RS"/>
        </w:rPr>
        <w:t>.</w:t>
      </w:r>
      <w:r w:rsidRPr="00354305">
        <w:rPr>
          <w:rFonts w:ascii="Arial" w:hAnsi="Arial" w:cs="Arial"/>
          <w:szCs w:val="24"/>
        </w:rPr>
        <w:t>201</w:t>
      </w:r>
      <w:r w:rsidR="00EA5A35" w:rsidRPr="00354305">
        <w:rPr>
          <w:rFonts w:ascii="Arial" w:hAnsi="Arial" w:cs="Arial"/>
          <w:szCs w:val="24"/>
        </w:rPr>
        <w:t>5</w:t>
      </w:r>
      <w:r w:rsidRPr="00354305">
        <w:rPr>
          <w:rFonts w:ascii="Arial" w:hAnsi="Arial" w:cs="Arial"/>
          <w:szCs w:val="24"/>
        </w:rPr>
        <w:t>. године на Порталу јавних набавки и на интернет страници наручиоца, изјављујемо да наступамо са подизвођачем/подизвођачима и у наставку</w:t>
      </w:r>
      <w:r w:rsidRPr="005E27C6">
        <w:rPr>
          <w:rFonts w:ascii="Arial" w:hAnsi="Arial" w:cs="Arial"/>
          <w:szCs w:val="24"/>
        </w:rPr>
        <w:t xml:space="preserve"> наводим његово/њихово учешће по вредности:</w:t>
      </w:r>
    </w:p>
    <w:p w14:paraId="14C7020A" w14:textId="77777777" w:rsidR="00367FE0" w:rsidRPr="005E27C6" w:rsidRDefault="00367FE0" w:rsidP="00C33C29">
      <w:pPr>
        <w:jc w:val="both"/>
        <w:rPr>
          <w:rFonts w:cs="Arial"/>
          <w:szCs w:val="24"/>
        </w:rPr>
      </w:pPr>
    </w:p>
    <w:p w14:paraId="31A5EDA2" w14:textId="77777777" w:rsidR="00367FE0" w:rsidRPr="005E27C6" w:rsidRDefault="00367FE0" w:rsidP="00C33C29">
      <w:pPr>
        <w:jc w:val="both"/>
        <w:rPr>
          <w:rFonts w:cs="Arial"/>
          <w:szCs w:val="24"/>
        </w:rPr>
      </w:pPr>
    </w:p>
    <w:p w14:paraId="459A3BF0" w14:textId="77777777" w:rsidR="00367FE0" w:rsidRPr="005E27C6" w:rsidRDefault="00367FE0" w:rsidP="00471124">
      <w:pPr>
        <w:numPr>
          <w:ilvl w:val="0"/>
          <w:numId w:val="3"/>
        </w:numPr>
        <w:ind w:left="360"/>
        <w:rPr>
          <w:rFonts w:cs="Arial"/>
          <w:szCs w:val="24"/>
        </w:rPr>
      </w:pPr>
      <w:r w:rsidRPr="005E27C6">
        <w:rPr>
          <w:rFonts w:cs="Arial"/>
          <w:szCs w:val="24"/>
        </w:rPr>
        <w:t>у понуди подизвођач ____________________ (</w:t>
      </w:r>
      <w:r w:rsidRPr="005E27C6">
        <w:rPr>
          <w:rFonts w:cs="Arial"/>
          <w:i/>
          <w:szCs w:val="24"/>
        </w:rPr>
        <w:t>навести назив подизвођача</w:t>
      </w:r>
      <w:r w:rsidRPr="005E27C6">
        <w:rPr>
          <w:rFonts w:cs="Arial"/>
          <w:szCs w:val="24"/>
        </w:rPr>
        <w:t>) учествује у извршењу следећих активности:___________________________</w:t>
      </w:r>
    </w:p>
    <w:p w14:paraId="48FA4918" w14:textId="77777777" w:rsidR="00367FE0" w:rsidRPr="005E27C6" w:rsidRDefault="00367FE0" w:rsidP="00C33C29">
      <w:pPr>
        <w:ind w:left="360"/>
        <w:rPr>
          <w:rFonts w:cs="Arial"/>
          <w:szCs w:val="24"/>
        </w:rPr>
      </w:pPr>
      <w:r w:rsidRPr="005E27C6">
        <w:rPr>
          <w:rFonts w:cs="Arial"/>
          <w:szCs w:val="24"/>
        </w:rPr>
        <w:t xml:space="preserve">______________________________________________________________, </w:t>
      </w:r>
    </w:p>
    <w:p w14:paraId="44D2EE91" w14:textId="77777777" w:rsidR="00367FE0" w:rsidRPr="005E27C6" w:rsidRDefault="00367FE0" w:rsidP="00C33C29">
      <w:pPr>
        <w:jc w:val="both"/>
        <w:rPr>
          <w:rFonts w:cs="Arial"/>
          <w:szCs w:val="24"/>
        </w:rPr>
      </w:pPr>
    </w:p>
    <w:p w14:paraId="6B170A23" w14:textId="77777777" w:rsidR="00367FE0" w:rsidRPr="005E27C6" w:rsidRDefault="00367FE0" w:rsidP="00471124">
      <w:pPr>
        <w:numPr>
          <w:ilvl w:val="0"/>
          <w:numId w:val="3"/>
        </w:numPr>
        <w:ind w:left="360"/>
        <w:rPr>
          <w:rFonts w:cs="Arial"/>
          <w:szCs w:val="24"/>
        </w:rPr>
      </w:pPr>
      <w:r w:rsidRPr="005E27C6">
        <w:rPr>
          <w:rFonts w:cs="Arial"/>
          <w:szCs w:val="24"/>
        </w:rPr>
        <w:t>у понуди подизвођач ____________________ (</w:t>
      </w:r>
      <w:r w:rsidRPr="005E27C6">
        <w:rPr>
          <w:rFonts w:cs="Arial"/>
          <w:i/>
          <w:szCs w:val="24"/>
        </w:rPr>
        <w:t>навести назив подизвођача</w:t>
      </w:r>
      <w:r w:rsidRPr="005E27C6">
        <w:rPr>
          <w:rFonts w:cs="Arial"/>
          <w:szCs w:val="24"/>
        </w:rPr>
        <w:t>) учествује у извршењу следећих активности: ___________________________</w:t>
      </w:r>
    </w:p>
    <w:p w14:paraId="6DECDC45" w14:textId="77777777" w:rsidR="00367FE0" w:rsidRPr="005E27C6" w:rsidRDefault="00367FE0" w:rsidP="00C33C29">
      <w:pPr>
        <w:ind w:left="360"/>
        <w:rPr>
          <w:rFonts w:cs="Arial"/>
          <w:szCs w:val="24"/>
        </w:rPr>
      </w:pPr>
      <w:r w:rsidRPr="005E27C6">
        <w:rPr>
          <w:rFonts w:cs="Arial"/>
          <w:szCs w:val="24"/>
        </w:rPr>
        <w:t>______________________________________________________________,.</w:t>
      </w:r>
    </w:p>
    <w:p w14:paraId="32CB3123" w14:textId="77777777" w:rsidR="00367FE0" w:rsidRPr="005E27C6" w:rsidRDefault="00367FE0" w:rsidP="00C33C29">
      <w:pPr>
        <w:jc w:val="both"/>
        <w:rPr>
          <w:rFonts w:cs="Arial"/>
          <w:szCs w:val="24"/>
        </w:rPr>
      </w:pPr>
    </w:p>
    <w:p w14:paraId="3828DF1C" w14:textId="77777777" w:rsidR="00367FE0" w:rsidRPr="005E27C6" w:rsidRDefault="00367FE0" w:rsidP="00471124">
      <w:pPr>
        <w:numPr>
          <w:ilvl w:val="0"/>
          <w:numId w:val="3"/>
        </w:numPr>
        <w:ind w:left="360"/>
        <w:rPr>
          <w:rFonts w:cs="Arial"/>
          <w:szCs w:val="24"/>
        </w:rPr>
      </w:pPr>
      <w:r w:rsidRPr="005E27C6">
        <w:rPr>
          <w:rFonts w:cs="Arial"/>
          <w:szCs w:val="24"/>
        </w:rPr>
        <w:t>у понуди подизвођач ____________________ (</w:t>
      </w:r>
      <w:r w:rsidRPr="005E27C6">
        <w:rPr>
          <w:rFonts w:cs="Arial"/>
          <w:i/>
          <w:szCs w:val="24"/>
        </w:rPr>
        <w:t>навести назив подизвођача</w:t>
      </w:r>
      <w:r w:rsidRPr="005E27C6">
        <w:rPr>
          <w:rFonts w:cs="Arial"/>
          <w:szCs w:val="24"/>
        </w:rPr>
        <w:t>) учествује у извршењу следећих активности: ___________________________</w:t>
      </w:r>
    </w:p>
    <w:p w14:paraId="13041562" w14:textId="77777777" w:rsidR="00367FE0" w:rsidRPr="005E27C6" w:rsidRDefault="00367FE0" w:rsidP="00C33C29">
      <w:pPr>
        <w:ind w:left="360"/>
        <w:rPr>
          <w:rFonts w:cs="Arial"/>
          <w:szCs w:val="24"/>
        </w:rPr>
      </w:pPr>
      <w:r w:rsidRPr="005E27C6">
        <w:rPr>
          <w:rFonts w:cs="Arial"/>
          <w:szCs w:val="24"/>
        </w:rPr>
        <w:t>______________________________________________________________,.</w:t>
      </w:r>
    </w:p>
    <w:p w14:paraId="1EB50CC5" w14:textId="77777777" w:rsidR="00367FE0" w:rsidRPr="005E27C6" w:rsidRDefault="00367FE0" w:rsidP="00C33C29">
      <w:pPr>
        <w:rPr>
          <w:rFonts w:cs="Arial"/>
          <w:szCs w:val="24"/>
        </w:rPr>
      </w:pPr>
    </w:p>
    <w:p w14:paraId="22B7B5F0" w14:textId="77777777" w:rsidR="00367FE0" w:rsidRPr="005E27C6" w:rsidRDefault="00367FE0" w:rsidP="00C33C29">
      <w:pPr>
        <w:jc w:val="both"/>
        <w:rPr>
          <w:rFonts w:cs="Arial"/>
          <w:szCs w:val="24"/>
        </w:rPr>
      </w:pPr>
    </w:p>
    <w:p w14:paraId="7CCB7FE4" w14:textId="77777777" w:rsidR="00367FE0" w:rsidRPr="005E27C6" w:rsidRDefault="00367FE0" w:rsidP="00C33C29">
      <w:pPr>
        <w:jc w:val="both"/>
        <w:rPr>
          <w:rFonts w:cs="Arial"/>
          <w:szCs w:val="24"/>
        </w:rPr>
      </w:pPr>
    </w:p>
    <w:p w14:paraId="25F64783" w14:textId="77777777" w:rsidR="00367FE0" w:rsidRPr="005E27C6" w:rsidRDefault="00367FE0" w:rsidP="00C33C29">
      <w:pPr>
        <w:jc w:val="both"/>
        <w:rPr>
          <w:rFonts w:cs="Arial"/>
          <w:szCs w:val="24"/>
        </w:rPr>
      </w:pPr>
    </w:p>
    <w:p w14:paraId="742245D4" w14:textId="77777777" w:rsidR="00367FE0" w:rsidRPr="005E27C6" w:rsidRDefault="00367FE0" w:rsidP="00C33C29">
      <w:pPr>
        <w:jc w:val="both"/>
        <w:rPr>
          <w:rFonts w:cs="Arial"/>
          <w:szCs w:val="24"/>
        </w:rPr>
      </w:pPr>
    </w:p>
    <w:p w14:paraId="61DDBCAA" w14:textId="77777777" w:rsidR="00367FE0" w:rsidRPr="005E27C6" w:rsidRDefault="00367FE0" w:rsidP="00C33C29">
      <w:pPr>
        <w:jc w:val="both"/>
        <w:rPr>
          <w:rFonts w:cs="Arial"/>
          <w:szCs w:val="24"/>
        </w:rPr>
      </w:pPr>
    </w:p>
    <w:p w14:paraId="129BC045" w14:textId="77777777" w:rsidR="00367FE0" w:rsidRPr="005E27C6" w:rsidRDefault="00367FE0" w:rsidP="00C33C29">
      <w:pPr>
        <w:rPr>
          <w:rFonts w:cs="Arial"/>
          <w:szCs w:val="24"/>
        </w:rPr>
      </w:pPr>
    </w:p>
    <w:tbl>
      <w:tblPr>
        <w:tblW w:w="0" w:type="auto"/>
        <w:jc w:val="center"/>
        <w:tblLook w:val="01E0" w:firstRow="1" w:lastRow="1" w:firstColumn="1" w:lastColumn="1" w:noHBand="0" w:noVBand="0"/>
      </w:tblPr>
      <w:tblGrid>
        <w:gridCol w:w="3652"/>
        <w:gridCol w:w="1985"/>
        <w:gridCol w:w="3782"/>
      </w:tblGrid>
      <w:tr w:rsidR="00367FE0" w:rsidRPr="005E27C6" w14:paraId="5029D65C" w14:textId="77777777" w:rsidTr="001A1133">
        <w:trPr>
          <w:jc w:val="center"/>
        </w:trPr>
        <w:tc>
          <w:tcPr>
            <w:tcW w:w="3652" w:type="dxa"/>
          </w:tcPr>
          <w:p w14:paraId="7C2BC9DD" w14:textId="77777777" w:rsidR="00367FE0" w:rsidRPr="005E27C6" w:rsidRDefault="00367FE0" w:rsidP="00C33C29">
            <w:pPr>
              <w:jc w:val="center"/>
              <w:rPr>
                <w:rFonts w:cs="Arial"/>
                <w:szCs w:val="24"/>
              </w:rPr>
            </w:pPr>
            <w:r w:rsidRPr="005E27C6">
              <w:rPr>
                <w:rFonts w:cs="Arial"/>
                <w:szCs w:val="24"/>
              </w:rPr>
              <w:t>Датум:</w:t>
            </w:r>
          </w:p>
        </w:tc>
        <w:tc>
          <w:tcPr>
            <w:tcW w:w="1985" w:type="dxa"/>
          </w:tcPr>
          <w:p w14:paraId="36EC2955" w14:textId="77777777" w:rsidR="00367FE0" w:rsidRPr="005E27C6" w:rsidRDefault="00367FE0" w:rsidP="00C33C29">
            <w:pPr>
              <w:jc w:val="center"/>
              <w:rPr>
                <w:rFonts w:cs="Arial"/>
                <w:szCs w:val="24"/>
              </w:rPr>
            </w:pPr>
            <w:r w:rsidRPr="005E27C6">
              <w:rPr>
                <w:rFonts w:cs="Arial"/>
                <w:szCs w:val="24"/>
              </w:rPr>
              <w:t>М.П.</w:t>
            </w:r>
          </w:p>
        </w:tc>
        <w:tc>
          <w:tcPr>
            <w:tcW w:w="3782" w:type="dxa"/>
          </w:tcPr>
          <w:p w14:paraId="1CFA7A12" w14:textId="77777777" w:rsidR="00367FE0" w:rsidRPr="005E27C6" w:rsidRDefault="00367FE0" w:rsidP="00C33C29">
            <w:pPr>
              <w:jc w:val="center"/>
              <w:rPr>
                <w:rFonts w:cs="Arial"/>
                <w:szCs w:val="24"/>
              </w:rPr>
            </w:pPr>
            <w:r w:rsidRPr="005E27C6">
              <w:rPr>
                <w:rFonts w:cs="Arial"/>
                <w:szCs w:val="24"/>
              </w:rPr>
              <w:t>Понуђач:</w:t>
            </w:r>
          </w:p>
        </w:tc>
      </w:tr>
      <w:tr w:rsidR="00367FE0" w:rsidRPr="005E27C6" w14:paraId="3A679E26" w14:textId="77777777" w:rsidTr="001A1133">
        <w:trPr>
          <w:jc w:val="center"/>
        </w:trPr>
        <w:tc>
          <w:tcPr>
            <w:tcW w:w="3652" w:type="dxa"/>
            <w:vAlign w:val="center"/>
          </w:tcPr>
          <w:p w14:paraId="70116EBF" w14:textId="77777777" w:rsidR="00367FE0" w:rsidRPr="005E27C6" w:rsidRDefault="00367FE0" w:rsidP="00C33C29">
            <w:pPr>
              <w:jc w:val="both"/>
              <w:rPr>
                <w:rFonts w:cs="Arial"/>
                <w:szCs w:val="24"/>
              </w:rPr>
            </w:pPr>
          </w:p>
        </w:tc>
        <w:tc>
          <w:tcPr>
            <w:tcW w:w="1985" w:type="dxa"/>
            <w:vAlign w:val="center"/>
          </w:tcPr>
          <w:p w14:paraId="67D281BB" w14:textId="77777777" w:rsidR="00367FE0" w:rsidRPr="005E27C6" w:rsidRDefault="00367FE0" w:rsidP="00C33C29">
            <w:pPr>
              <w:jc w:val="both"/>
              <w:rPr>
                <w:rFonts w:cs="Arial"/>
                <w:szCs w:val="24"/>
              </w:rPr>
            </w:pPr>
          </w:p>
        </w:tc>
        <w:tc>
          <w:tcPr>
            <w:tcW w:w="3782" w:type="dxa"/>
            <w:vAlign w:val="center"/>
          </w:tcPr>
          <w:p w14:paraId="11C7D5F4" w14:textId="77777777" w:rsidR="00367FE0" w:rsidRPr="005E27C6" w:rsidRDefault="00367FE0" w:rsidP="00C33C29">
            <w:pPr>
              <w:jc w:val="both"/>
              <w:rPr>
                <w:rFonts w:cs="Arial"/>
                <w:szCs w:val="24"/>
              </w:rPr>
            </w:pPr>
          </w:p>
        </w:tc>
      </w:tr>
      <w:tr w:rsidR="00367FE0" w:rsidRPr="005E27C6" w14:paraId="1CB2F0F3" w14:textId="77777777" w:rsidTr="001A1133">
        <w:trPr>
          <w:jc w:val="center"/>
        </w:trPr>
        <w:tc>
          <w:tcPr>
            <w:tcW w:w="3652" w:type="dxa"/>
            <w:tcBorders>
              <w:bottom w:val="single" w:sz="4" w:space="0" w:color="auto"/>
            </w:tcBorders>
            <w:vAlign w:val="center"/>
          </w:tcPr>
          <w:p w14:paraId="342AED99" w14:textId="77777777" w:rsidR="00367FE0" w:rsidRPr="005E27C6" w:rsidRDefault="00367FE0" w:rsidP="00C33C29">
            <w:pPr>
              <w:jc w:val="both"/>
              <w:rPr>
                <w:rFonts w:cs="Arial"/>
                <w:szCs w:val="24"/>
              </w:rPr>
            </w:pPr>
          </w:p>
        </w:tc>
        <w:tc>
          <w:tcPr>
            <w:tcW w:w="1985" w:type="dxa"/>
            <w:vAlign w:val="center"/>
          </w:tcPr>
          <w:p w14:paraId="6DE9DF98" w14:textId="77777777" w:rsidR="00367FE0" w:rsidRPr="005E27C6" w:rsidRDefault="00367FE0" w:rsidP="00C33C29">
            <w:pPr>
              <w:jc w:val="both"/>
              <w:rPr>
                <w:rFonts w:cs="Arial"/>
                <w:szCs w:val="24"/>
              </w:rPr>
            </w:pPr>
          </w:p>
        </w:tc>
        <w:tc>
          <w:tcPr>
            <w:tcW w:w="3782" w:type="dxa"/>
            <w:tcBorders>
              <w:bottom w:val="single" w:sz="4" w:space="0" w:color="auto"/>
            </w:tcBorders>
            <w:vAlign w:val="center"/>
          </w:tcPr>
          <w:p w14:paraId="4033C254" w14:textId="77777777" w:rsidR="00367FE0" w:rsidRPr="005E27C6" w:rsidRDefault="00367FE0" w:rsidP="00C33C29">
            <w:pPr>
              <w:jc w:val="both"/>
              <w:rPr>
                <w:rFonts w:cs="Arial"/>
                <w:szCs w:val="24"/>
              </w:rPr>
            </w:pPr>
          </w:p>
        </w:tc>
      </w:tr>
    </w:tbl>
    <w:p w14:paraId="17D26B5A" w14:textId="77777777" w:rsidR="00367FE0" w:rsidRPr="005E27C6" w:rsidRDefault="00367FE0" w:rsidP="00C33C29">
      <w:pPr>
        <w:jc w:val="both"/>
        <w:rPr>
          <w:rFonts w:cs="Arial"/>
          <w:szCs w:val="24"/>
        </w:rPr>
      </w:pPr>
    </w:p>
    <w:p w14:paraId="7E6D23B3" w14:textId="77777777" w:rsidR="00355D0C" w:rsidRPr="005E27C6" w:rsidRDefault="00355D0C" w:rsidP="00C33C29">
      <w:pPr>
        <w:jc w:val="both"/>
        <w:rPr>
          <w:rFonts w:cs="Arial"/>
          <w:b/>
          <w:i/>
          <w:szCs w:val="24"/>
        </w:rPr>
      </w:pPr>
    </w:p>
    <w:p w14:paraId="3BFF7939" w14:textId="77777777" w:rsidR="00355D0C" w:rsidRPr="005E27C6" w:rsidRDefault="00355D0C" w:rsidP="00C33C29">
      <w:pPr>
        <w:jc w:val="both"/>
        <w:rPr>
          <w:rFonts w:cs="Arial"/>
          <w:b/>
          <w:i/>
          <w:szCs w:val="24"/>
        </w:rPr>
      </w:pPr>
    </w:p>
    <w:p w14:paraId="52DA4876" w14:textId="77777777" w:rsidR="00367FE0" w:rsidRPr="005E27C6" w:rsidRDefault="00367FE0" w:rsidP="00C33C29">
      <w:pPr>
        <w:jc w:val="both"/>
        <w:rPr>
          <w:rFonts w:cs="Arial"/>
          <w:i/>
          <w:szCs w:val="24"/>
        </w:rPr>
      </w:pPr>
      <w:r w:rsidRPr="005E27C6">
        <w:rPr>
          <w:rFonts w:cs="Arial"/>
          <w:b/>
          <w:i/>
          <w:szCs w:val="24"/>
        </w:rPr>
        <w:t>Напомена</w:t>
      </w:r>
      <w:r w:rsidRPr="005E27C6">
        <w:rPr>
          <w:rFonts w:cs="Arial"/>
          <w:b/>
          <w:szCs w:val="24"/>
        </w:rPr>
        <w:t>:</w:t>
      </w:r>
      <w:r w:rsidRPr="005E27C6">
        <w:rPr>
          <w:rFonts w:cs="Arial"/>
          <w:b/>
          <w:szCs w:val="24"/>
          <w:lang w:val="sr-Cyrl-CS"/>
        </w:rPr>
        <w:t xml:space="preserve"> </w:t>
      </w:r>
      <w:r w:rsidRPr="005E27C6">
        <w:rPr>
          <w:rFonts w:cs="Arial"/>
          <w:i/>
          <w:szCs w:val="24"/>
        </w:rPr>
        <w:t>Образац се попуњава само у случају да понуђач наступа са подизвођачем.</w:t>
      </w:r>
    </w:p>
    <w:p w14:paraId="1B1ABF05" w14:textId="77777777" w:rsidR="00554AD6" w:rsidRPr="005E27C6" w:rsidRDefault="00554AD6" w:rsidP="00C33C29">
      <w:pPr>
        <w:tabs>
          <w:tab w:val="left" w:pos="6028"/>
        </w:tabs>
        <w:autoSpaceDE w:val="0"/>
        <w:jc w:val="both"/>
        <w:rPr>
          <w:rFonts w:eastAsia="Arial Unicode MS" w:cs="Arial"/>
          <w:bCs/>
          <w:i/>
          <w:iCs/>
          <w:kern w:val="1"/>
          <w:szCs w:val="24"/>
        </w:rPr>
      </w:pPr>
    </w:p>
    <w:p w14:paraId="6C1EE8B9" w14:textId="77777777" w:rsidR="00847068" w:rsidRPr="005E27C6" w:rsidRDefault="00847068" w:rsidP="00C33C29">
      <w:pPr>
        <w:tabs>
          <w:tab w:val="left" w:pos="6028"/>
        </w:tabs>
        <w:autoSpaceDE w:val="0"/>
        <w:jc w:val="both"/>
        <w:rPr>
          <w:rFonts w:eastAsia="Arial Unicode MS" w:cs="Arial"/>
          <w:bCs/>
          <w:i/>
          <w:iCs/>
          <w:kern w:val="1"/>
          <w:szCs w:val="24"/>
        </w:rPr>
      </w:pPr>
    </w:p>
    <w:p w14:paraId="78D2ED1A" w14:textId="77777777" w:rsidR="00847068" w:rsidRPr="005E27C6" w:rsidRDefault="00847068" w:rsidP="00C33C29">
      <w:pPr>
        <w:tabs>
          <w:tab w:val="left" w:pos="6028"/>
        </w:tabs>
        <w:autoSpaceDE w:val="0"/>
        <w:jc w:val="both"/>
        <w:rPr>
          <w:rFonts w:eastAsia="Arial Unicode MS" w:cs="Arial"/>
          <w:bCs/>
          <w:i/>
          <w:iCs/>
          <w:kern w:val="1"/>
          <w:szCs w:val="24"/>
        </w:rPr>
      </w:pPr>
    </w:p>
    <w:p w14:paraId="4EDEEDDD" w14:textId="77777777" w:rsidR="00847068" w:rsidRPr="005E27C6" w:rsidRDefault="00847068" w:rsidP="00C33C29">
      <w:pPr>
        <w:tabs>
          <w:tab w:val="left" w:pos="6028"/>
        </w:tabs>
        <w:autoSpaceDE w:val="0"/>
        <w:jc w:val="both"/>
        <w:rPr>
          <w:rFonts w:eastAsia="Arial Unicode MS" w:cs="Arial"/>
          <w:bCs/>
          <w:i/>
          <w:iCs/>
          <w:kern w:val="1"/>
          <w:szCs w:val="24"/>
        </w:rPr>
      </w:pPr>
    </w:p>
    <w:p w14:paraId="59581505" w14:textId="77777777" w:rsidR="00847068" w:rsidRPr="005E27C6" w:rsidRDefault="00847068" w:rsidP="00C33C29">
      <w:pPr>
        <w:tabs>
          <w:tab w:val="left" w:pos="6028"/>
        </w:tabs>
        <w:autoSpaceDE w:val="0"/>
        <w:jc w:val="both"/>
        <w:rPr>
          <w:rFonts w:eastAsia="Arial Unicode MS" w:cs="Arial"/>
          <w:bCs/>
          <w:i/>
          <w:iCs/>
          <w:kern w:val="1"/>
          <w:szCs w:val="24"/>
        </w:rPr>
      </w:pPr>
    </w:p>
    <w:p w14:paraId="232B4393" w14:textId="77777777" w:rsidR="00847068" w:rsidRPr="005E27C6" w:rsidRDefault="00847068" w:rsidP="00C33C29">
      <w:pPr>
        <w:tabs>
          <w:tab w:val="left" w:pos="6028"/>
        </w:tabs>
        <w:autoSpaceDE w:val="0"/>
        <w:jc w:val="both"/>
        <w:rPr>
          <w:rFonts w:eastAsia="Arial Unicode MS" w:cs="Arial"/>
          <w:bCs/>
          <w:i/>
          <w:iCs/>
          <w:kern w:val="1"/>
          <w:szCs w:val="24"/>
        </w:rPr>
      </w:pPr>
    </w:p>
    <w:p w14:paraId="4DCC2150" w14:textId="77777777" w:rsidR="00FF3C52" w:rsidRPr="005E27C6" w:rsidRDefault="00FF3C52" w:rsidP="00C33C29">
      <w:pPr>
        <w:spacing w:line="100" w:lineRule="atLeast"/>
        <w:rPr>
          <w:rFonts w:eastAsia="Arial Unicode MS" w:cs="Arial"/>
          <w:bCs/>
          <w:iCs/>
          <w:color w:val="000000"/>
          <w:kern w:val="1"/>
          <w:szCs w:val="24"/>
          <w:lang w:val="sr-Cyrl-RS"/>
        </w:rPr>
      </w:pPr>
      <w:bookmarkStart w:id="9" w:name="_Toc374620331"/>
      <w:bookmarkStart w:id="10" w:name="_Toc310433013"/>
    </w:p>
    <w:p w14:paraId="2B26DBC5" w14:textId="77777777" w:rsidR="00DC43E5" w:rsidRPr="005E27C6" w:rsidRDefault="00DC43E5" w:rsidP="00C33C29">
      <w:pPr>
        <w:spacing w:line="100" w:lineRule="atLeast"/>
        <w:rPr>
          <w:rFonts w:eastAsia="Arial Unicode MS" w:cs="Arial"/>
          <w:bCs/>
          <w:iCs/>
          <w:color w:val="000000"/>
          <w:kern w:val="1"/>
          <w:szCs w:val="24"/>
          <w:lang w:val="sr-Cyrl-RS"/>
        </w:rPr>
      </w:pPr>
    </w:p>
    <w:p w14:paraId="0CC9E904" w14:textId="77777777" w:rsidR="00DC43E5" w:rsidRPr="005E27C6" w:rsidRDefault="00DC43E5" w:rsidP="00C33C29">
      <w:pPr>
        <w:spacing w:line="100" w:lineRule="atLeast"/>
        <w:rPr>
          <w:rFonts w:eastAsia="Arial Unicode MS" w:cs="Arial"/>
          <w:bCs/>
          <w:iCs/>
          <w:color w:val="000000"/>
          <w:kern w:val="1"/>
          <w:szCs w:val="24"/>
          <w:lang w:val="sr-Cyrl-RS"/>
        </w:rPr>
      </w:pPr>
    </w:p>
    <w:p w14:paraId="38FCE6C4" w14:textId="77777777" w:rsidR="00DC43E5" w:rsidRPr="005E27C6" w:rsidRDefault="00DC43E5" w:rsidP="00C33C29">
      <w:pPr>
        <w:spacing w:line="100" w:lineRule="atLeast"/>
        <w:rPr>
          <w:rFonts w:eastAsia="Arial Unicode MS" w:cs="Arial"/>
          <w:bCs/>
          <w:iCs/>
          <w:color w:val="000000"/>
          <w:kern w:val="1"/>
          <w:szCs w:val="24"/>
          <w:lang w:val="sr-Cyrl-RS"/>
        </w:rPr>
      </w:pPr>
    </w:p>
    <w:p w14:paraId="592DBC67" w14:textId="77777777" w:rsidR="00DC43E5" w:rsidRPr="005E27C6" w:rsidRDefault="00DC43E5" w:rsidP="00C33C29">
      <w:pPr>
        <w:spacing w:line="100" w:lineRule="atLeast"/>
        <w:rPr>
          <w:rFonts w:eastAsia="Arial Unicode MS" w:cs="Arial"/>
          <w:bCs/>
          <w:iCs/>
          <w:color w:val="000000"/>
          <w:kern w:val="1"/>
          <w:szCs w:val="24"/>
          <w:lang w:val="sr-Cyrl-RS"/>
        </w:rPr>
      </w:pPr>
    </w:p>
    <w:p w14:paraId="4AA19508" w14:textId="77777777" w:rsidR="00DC43E5" w:rsidRPr="005E27C6" w:rsidRDefault="00DC43E5" w:rsidP="00C33C29">
      <w:pPr>
        <w:spacing w:line="100" w:lineRule="atLeast"/>
        <w:rPr>
          <w:rFonts w:eastAsia="Arial Unicode MS" w:cs="Arial"/>
          <w:bCs/>
          <w:iCs/>
          <w:color w:val="000000"/>
          <w:kern w:val="1"/>
          <w:szCs w:val="24"/>
          <w:lang w:val="sr-Cyrl-RS"/>
        </w:rPr>
      </w:pPr>
    </w:p>
    <w:p w14:paraId="33DF370A" w14:textId="77777777" w:rsidR="00847068" w:rsidRPr="005E27C6" w:rsidRDefault="00847068" w:rsidP="00C33C29">
      <w:pPr>
        <w:spacing w:line="100" w:lineRule="atLeast"/>
        <w:rPr>
          <w:rFonts w:eastAsia="Arial Unicode MS" w:cs="Arial"/>
          <w:b/>
          <w:bCs/>
          <w:iCs/>
          <w:color w:val="000000"/>
          <w:kern w:val="1"/>
          <w:szCs w:val="24"/>
          <w:lang w:val="sr-Cyrl-CS"/>
        </w:rPr>
      </w:pPr>
      <w:r w:rsidRPr="005E27C6">
        <w:rPr>
          <w:rFonts w:eastAsia="Arial Unicode MS" w:cs="Arial"/>
          <w:b/>
          <w:bCs/>
          <w:iCs/>
          <w:color w:val="000000"/>
          <w:kern w:val="1"/>
          <w:szCs w:val="24"/>
        </w:rPr>
        <w:t xml:space="preserve">Образац </w:t>
      </w:r>
      <w:r w:rsidR="003667BD" w:rsidRPr="005E27C6">
        <w:rPr>
          <w:rFonts w:eastAsia="Arial Unicode MS" w:cs="Arial"/>
          <w:b/>
          <w:bCs/>
          <w:iCs/>
          <w:color w:val="000000"/>
          <w:kern w:val="1"/>
          <w:szCs w:val="24"/>
          <w:lang w:val="en-US"/>
        </w:rPr>
        <w:t>8</w:t>
      </w:r>
    </w:p>
    <w:bookmarkEnd w:id="9"/>
    <w:bookmarkEnd w:id="10"/>
    <w:p w14:paraId="154F3A06" w14:textId="77777777" w:rsidR="00E35C74" w:rsidRPr="005E27C6" w:rsidRDefault="00E35C74" w:rsidP="00E35C74">
      <w:pPr>
        <w:pStyle w:val="Heading1"/>
        <w:numPr>
          <w:ilvl w:val="0"/>
          <w:numId w:val="0"/>
        </w:numPr>
        <w:jc w:val="left"/>
        <w:rPr>
          <w:rFonts w:ascii="Arial" w:hAnsi="Arial" w:cs="Arial"/>
          <w:szCs w:val="24"/>
          <w:lang w:val="sr-Latn-RS"/>
        </w:rPr>
      </w:pPr>
    </w:p>
    <w:p w14:paraId="1B71C549" w14:textId="77777777" w:rsidR="00712C18" w:rsidRPr="005E27C6" w:rsidRDefault="00712C18" w:rsidP="00E35C74">
      <w:pPr>
        <w:pStyle w:val="Heading1"/>
        <w:numPr>
          <w:ilvl w:val="0"/>
          <w:numId w:val="0"/>
        </w:numPr>
        <w:jc w:val="left"/>
        <w:rPr>
          <w:rFonts w:ascii="Arial" w:hAnsi="Arial" w:cs="Arial"/>
          <w:szCs w:val="24"/>
        </w:rPr>
      </w:pPr>
      <w:r w:rsidRPr="005E27C6">
        <w:rPr>
          <w:rFonts w:ascii="Arial" w:hAnsi="Arial" w:cs="Arial"/>
          <w:szCs w:val="24"/>
        </w:rPr>
        <w:t xml:space="preserve">ТЕРМИН ПЛАН ИЗВРШЕЊА УСЛУГЕ </w:t>
      </w:r>
      <w:r w:rsidR="00440B6F" w:rsidRPr="005E27C6">
        <w:rPr>
          <w:rFonts w:ascii="Arial" w:hAnsi="Arial" w:cs="Arial"/>
          <w:szCs w:val="24"/>
          <w:lang w:val="sr-Cyrl-RS"/>
        </w:rPr>
        <w:t>КОЈА ЈЕ ПРЕДМЕТ ЈАВНЕ НАБАВК</w:t>
      </w:r>
      <w:r w:rsidR="0043537C" w:rsidRPr="005E27C6">
        <w:rPr>
          <w:rFonts w:ascii="Arial" w:hAnsi="Arial" w:cs="Arial"/>
          <w:szCs w:val="24"/>
          <w:lang w:val="sr-Cyrl-RS"/>
        </w:rPr>
        <w:t>Е</w:t>
      </w:r>
    </w:p>
    <w:p w14:paraId="76AA3178" w14:textId="77777777" w:rsidR="00712C18" w:rsidRPr="005E27C6" w:rsidRDefault="00712C18" w:rsidP="00C33C29">
      <w:pPr>
        <w:tabs>
          <w:tab w:val="left" w:pos="360"/>
        </w:tabs>
        <w:rPr>
          <w:rFonts w:cs="Arial"/>
          <w:szCs w:val="24"/>
        </w:rPr>
      </w:pPr>
    </w:p>
    <w:tbl>
      <w:tblPr>
        <w:tblW w:w="4291" w:type="pct"/>
        <w:tblLayout w:type="fixed"/>
        <w:tblCellMar>
          <w:left w:w="72" w:type="dxa"/>
          <w:right w:w="72" w:type="dxa"/>
        </w:tblCellMar>
        <w:tblLook w:val="0000" w:firstRow="0" w:lastRow="0" w:firstColumn="0" w:lastColumn="0" w:noHBand="0" w:noVBand="0"/>
      </w:tblPr>
      <w:tblGrid>
        <w:gridCol w:w="509"/>
        <w:gridCol w:w="2393"/>
        <w:gridCol w:w="425"/>
        <w:gridCol w:w="425"/>
        <w:gridCol w:w="426"/>
        <w:gridCol w:w="426"/>
        <w:gridCol w:w="426"/>
        <w:gridCol w:w="426"/>
        <w:gridCol w:w="426"/>
        <w:gridCol w:w="426"/>
        <w:gridCol w:w="426"/>
        <w:gridCol w:w="426"/>
        <w:gridCol w:w="427"/>
        <w:gridCol w:w="566"/>
      </w:tblGrid>
      <w:tr w:rsidR="00712C18" w:rsidRPr="005E27C6" w14:paraId="3ABDEB60" w14:textId="77777777" w:rsidTr="00E35C74">
        <w:trPr>
          <w:cantSplit/>
          <w:trHeight w:hRule="exact" w:val="397"/>
        </w:trPr>
        <w:tc>
          <w:tcPr>
            <w:tcW w:w="313" w:type="pct"/>
            <w:vMerge w:val="restart"/>
            <w:tcBorders>
              <w:top w:val="double" w:sz="4" w:space="0" w:color="auto"/>
              <w:left w:val="double" w:sz="4" w:space="0" w:color="auto"/>
            </w:tcBorders>
            <w:vAlign w:val="center"/>
          </w:tcPr>
          <w:p w14:paraId="7A38D262" w14:textId="77777777" w:rsidR="00712C18" w:rsidRPr="005E27C6" w:rsidRDefault="00712C18" w:rsidP="00C33C29">
            <w:pPr>
              <w:tabs>
                <w:tab w:val="left" w:pos="360"/>
              </w:tabs>
              <w:jc w:val="center"/>
              <w:rPr>
                <w:rFonts w:cs="Arial"/>
                <w:b/>
                <w:szCs w:val="24"/>
              </w:rPr>
            </w:pPr>
            <w:r w:rsidRPr="005E27C6">
              <w:rPr>
                <w:rFonts w:cs="Arial"/>
                <w:b/>
                <w:szCs w:val="24"/>
              </w:rPr>
              <w:t>N°</w:t>
            </w:r>
          </w:p>
        </w:tc>
        <w:tc>
          <w:tcPr>
            <w:tcW w:w="1468" w:type="pct"/>
            <w:vMerge w:val="restart"/>
            <w:tcBorders>
              <w:top w:val="double" w:sz="4" w:space="0" w:color="auto"/>
              <w:left w:val="single" w:sz="6" w:space="0" w:color="auto"/>
            </w:tcBorders>
            <w:vAlign w:val="center"/>
          </w:tcPr>
          <w:p w14:paraId="70EBFB4D" w14:textId="77777777" w:rsidR="00712C18" w:rsidRPr="005E27C6" w:rsidRDefault="00712C18" w:rsidP="00C33C29">
            <w:pPr>
              <w:tabs>
                <w:tab w:val="left" w:pos="360"/>
              </w:tabs>
              <w:jc w:val="center"/>
              <w:rPr>
                <w:rFonts w:cs="Arial"/>
                <w:b/>
                <w:szCs w:val="24"/>
              </w:rPr>
            </w:pPr>
            <w:r w:rsidRPr="005E27C6">
              <w:rPr>
                <w:rFonts w:cs="Arial"/>
                <w:b/>
                <w:szCs w:val="24"/>
              </w:rPr>
              <w:t>Активност</w:t>
            </w:r>
            <w:r w:rsidRPr="005E27C6">
              <w:rPr>
                <w:rFonts w:cs="Arial"/>
                <w:szCs w:val="24"/>
                <w:vertAlign w:val="superscript"/>
              </w:rPr>
              <w:t>1</w:t>
            </w:r>
          </w:p>
        </w:tc>
        <w:tc>
          <w:tcPr>
            <w:tcW w:w="3219" w:type="pct"/>
            <w:gridSpan w:val="12"/>
            <w:tcBorders>
              <w:top w:val="double" w:sz="4" w:space="0" w:color="auto"/>
              <w:left w:val="single" w:sz="6" w:space="0" w:color="auto"/>
              <w:bottom w:val="single" w:sz="6" w:space="0" w:color="auto"/>
              <w:right w:val="double" w:sz="4" w:space="0" w:color="auto"/>
            </w:tcBorders>
            <w:vAlign w:val="center"/>
          </w:tcPr>
          <w:p w14:paraId="2814A2FF" w14:textId="77777777" w:rsidR="00712C18" w:rsidRPr="005E27C6" w:rsidRDefault="00712C18" w:rsidP="00C33C29">
            <w:pPr>
              <w:tabs>
                <w:tab w:val="left" w:pos="360"/>
              </w:tabs>
              <w:jc w:val="center"/>
              <w:rPr>
                <w:rFonts w:cs="Arial"/>
                <w:b/>
                <w:szCs w:val="24"/>
                <w:vertAlign w:val="superscript"/>
              </w:rPr>
            </w:pPr>
            <w:r w:rsidRPr="005E27C6">
              <w:rPr>
                <w:rFonts w:cs="Arial"/>
                <w:b/>
                <w:szCs w:val="24"/>
              </w:rPr>
              <w:t>Месеци</w:t>
            </w:r>
          </w:p>
        </w:tc>
      </w:tr>
      <w:tr w:rsidR="00E35C74" w:rsidRPr="005E27C6" w14:paraId="079C7E3C" w14:textId="77777777" w:rsidTr="00E35C74">
        <w:trPr>
          <w:cantSplit/>
          <w:trHeight w:hRule="exact" w:val="397"/>
        </w:trPr>
        <w:tc>
          <w:tcPr>
            <w:tcW w:w="313" w:type="pct"/>
            <w:vMerge/>
            <w:tcBorders>
              <w:left w:val="double" w:sz="4" w:space="0" w:color="auto"/>
              <w:bottom w:val="single" w:sz="12" w:space="0" w:color="auto"/>
            </w:tcBorders>
            <w:vAlign w:val="center"/>
          </w:tcPr>
          <w:p w14:paraId="22FB9A71" w14:textId="77777777" w:rsidR="00712C18" w:rsidRPr="005E27C6" w:rsidRDefault="00712C18" w:rsidP="00C33C29">
            <w:pPr>
              <w:tabs>
                <w:tab w:val="left" w:pos="360"/>
              </w:tabs>
              <w:jc w:val="center"/>
              <w:rPr>
                <w:rFonts w:cs="Arial"/>
                <w:b/>
                <w:szCs w:val="24"/>
              </w:rPr>
            </w:pPr>
          </w:p>
        </w:tc>
        <w:tc>
          <w:tcPr>
            <w:tcW w:w="1468" w:type="pct"/>
            <w:vMerge/>
            <w:tcBorders>
              <w:left w:val="single" w:sz="6" w:space="0" w:color="auto"/>
              <w:bottom w:val="single" w:sz="12" w:space="0" w:color="auto"/>
            </w:tcBorders>
            <w:vAlign w:val="center"/>
          </w:tcPr>
          <w:p w14:paraId="2960AF5A" w14:textId="77777777" w:rsidR="00712C18" w:rsidRPr="005E27C6" w:rsidRDefault="00712C18" w:rsidP="00C33C29">
            <w:pPr>
              <w:tabs>
                <w:tab w:val="left" w:pos="360"/>
              </w:tabs>
              <w:jc w:val="center"/>
              <w:rPr>
                <w:rFonts w:cs="Arial"/>
                <w:b/>
                <w:szCs w:val="24"/>
              </w:rPr>
            </w:pPr>
          </w:p>
        </w:tc>
        <w:tc>
          <w:tcPr>
            <w:tcW w:w="261" w:type="pct"/>
            <w:tcBorders>
              <w:top w:val="single" w:sz="6" w:space="0" w:color="auto"/>
              <w:left w:val="single" w:sz="6" w:space="0" w:color="auto"/>
              <w:bottom w:val="single" w:sz="12" w:space="0" w:color="auto"/>
              <w:right w:val="single" w:sz="6" w:space="0" w:color="auto"/>
            </w:tcBorders>
            <w:vAlign w:val="center"/>
          </w:tcPr>
          <w:p w14:paraId="7D33E26A" w14:textId="77777777" w:rsidR="00712C18" w:rsidRPr="005E27C6" w:rsidRDefault="00712C18" w:rsidP="00C33C29">
            <w:pPr>
              <w:tabs>
                <w:tab w:val="left" w:pos="360"/>
              </w:tabs>
              <w:jc w:val="center"/>
              <w:rPr>
                <w:rFonts w:cs="Arial"/>
                <w:b/>
                <w:szCs w:val="24"/>
              </w:rPr>
            </w:pPr>
            <w:r w:rsidRPr="005E27C6">
              <w:rPr>
                <w:rFonts w:cs="Arial"/>
                <w:b/>
                <w:szCs w:val="24"/>
              </w:rPr>
              <w:t>1</w:t>
            </w:r>
          </w:p>
        </w:tc>
        <w:tc>
          <w:tcPr>
            <w:tcW w:w="261" w:type="pct"/>
            <w:tcBorders>
              <w:top w:val="single" w:sz="6" w:space="0" w:color="auto"/>
              <w:left w:val="single" w:sz="6" w:space="0" w:color="auto"/>
              <w:bottom w:val="single" w:sz="12" w:space="0" w:color="auto"/>
              <w:right w:val="single" w:sz="6" w:space="0" w:color="auto"/>
            </w:tcBorders>
            <w:vAlign w:val="center"/>
          </w:tcPr>
          <w:p w14:paraId="4A81EABA" w14:textId="77777777" w:rsidR="00712C18" w:rsidRPr="005E27C6" w:rsidRDefault="00712C18" w:rsidP="00C33C29">
            <w:pPr>
              <w:tabs>
                <w:tab w:val="left" w:pos="360"/>
              </w:tabs>
              <w:jc w:val="center"/>
              <w:rPr>
                <w:rFonts w:cs="Arial"/>
                <w:b/>
                <w:szCs w:val="24"/>
              </w:rPr>
            </w:pPr>
            <w:r w:rsidRPr="005E27C6">
              <w:rPr>
                <w:rFonts w:cs="Arial"/>
                <w:b/>
                <w:szCs w:val="24"/>
              </w:rPr>
              <w:t>2</w:t>
            </w:r>
          </w:p>
        </w:tc>
        <w:tc>
          <w:tcPr>
            <w:tcW w:w="261" w:type="pct"/>
            <w:tcBorders>
              <w:top w:val="single" w:sz="6" w:space="0" w:color="auto"/>
              <w:left w:val="single" w:sz="6" w:space="0" w:color="auto"/>
              <w:bottom w:val="single" w:sz="12" w:space="0" w:color="auto"/>
              <w:right w:val="single" w:sz="6" w:space="0" w:color="auto"/>
            </w:tcBorders>
            <w:vAlign w:val="center"/>
          </w:tcPr>
          <w:p w14:paraId="7516C2E6" w14:textId="77777777" w:rsidR="00712C18" w:rsidRPr="005E27C6" w:rsidRDefault="00712C18" w:rsidP="00C33C29">
            <w:pPr>
              <w:tabs>
                <w:tab w:val="left" w:pos="360"/>
              </w:tabs>
              <w:jc w:val="center"/>
              <w:rPr>
                <w:rFonts w:cs="Arial"/>
                <w:b/>
                <w:szCs w:val="24"/>
              </w:rPr>
            </w:pPr>
            <w:r w:rsidRPr="005E27C6">
              <w:rPr>
                <w:rFonts w:cs="Arial"/>
                <w:b/>
                <w:szCs w:val="24"/>
              </w:rPr>
              <w:t>3</w:t>
            </w:r>
          </w:p>
        </w:tc>
        <w:tc>
          <w:tcPr>
            <w:tcW w:w="261" w:type="pct"/>
            <w:tcBorders>
              <w:top w:val="single" w:sz="6" w:space="0" w:color="auto"/>
              <w:left w:val="single" w:sz="6" w:space="0" w:color="auto"/>
              <w:bottom w:val="single" w:sz="12" w:space="0" w:color="auto"/>
              <w:right w:val="single" w:sz="6" w:space="0" w:color="auto"/>
            </w:tcBorders>
            <w:vAlign w:val="center"/>
          </w:tcPr>
          <w:p w14:paraId="053FEFE3" w14:textId="77777777" w:rsidR="00712C18" w:rsidRPr="005E27C6" w:rsidRDefault="00712C18" w:rsidP="00C33C29">
            <w:pPr>
              <w:tabs>
                <w:tab w:val="left" w:pos="360"/>
              </w:tabs>
              <w:jc w:val="center"/>
              <w:rPr>
                <w:rFonts w:cs="Arial"/>
                <w:b/>
                <w:szCs w:val="24"/>
              </w:rPr>
            </w:pPr>
            <w:r w:rsidRPr="005E27C6">
              <w:rPr>
                <w:rFonts w:cs="Arial"/>
                <w:b/>
                <w:szCs w:val="24"/>
              </w:rPr>
              <w:t>4</w:t>
            </w:r>
          </w:p>
        </w:tc>
        <w:tc>
          <w:tcPr>
            <w:tcW w:w="261" w:type="pct"/>
            <w:tcBorders>
              <w:top w:val="single" w:sz="6" w:space="0" w:color="auto"/>
              <w:left w:val="single" w:sz="6" w:space="0" w:color="auto"/>
              <w:bottom w:val="single" w:sz="12" w:space="0" w:color="auto"/>
              <w:right w:val="single" w:sz="6" w:space="0" w:color="auto"/>
            </w:tcBorders>
            <w:vAlign w:val="center"/>
          </w:tcPr>
          <w:p w14:paraId="00E29489" w14:textId="77777777" w:rsidR="00712C18" w:rsidRPr="005E27C6" w:rsidRDefault="00712C18" w:rsidP="00C33C29">
            <w:pPr>
              <w:tabs>
                <w:tab w:val="left" w:pos="360"/>
              </w:tabs>
              <w:jc w:val="center"/>
              <w:rPr>
                <w:rFonts w:cs="Arial"/>
                <w:b/>
                <w:szCs w:val="24"/>
              </w:rPr>
            </w:pPr>
            <w:r w:rsidRPr="005E27C6">
              <w:rPr>
                <w:rFonts w:cs="Arial"/>
                <w:b/>
                <w:szCs w:val="24"/>
              </w:rPr>
              <w:t>5</w:t>
            </w:r>
          </w:p>
        </w:tc>
        <w:tc>
          <w:tcPr>
            <w:tcW w:w="261" w:type="pct"/>
            <w:tcBorders>
              <w:top w:val="single" w:sz="6" w:space="0" w:color="auto"/>
              <w:left w:val="single" w:sz="6" w:space="0" w:color="auto"/>
              <w:bottom w:val="single" w:sz="12" w:space="0" w:color="auto"/>
              <w:right w:val="single" w:sz="6" w:space="0" w:color="auto"/>
            </w:tcBorders>
            <w:vAlign w:val="center"/>
          </w:tcPr>
          <w:p w14:paraId="0F6900AC" w14:textId="77777777" w:rsidR="00712C18" w:rsidRPr="005E27C6" w:rsidRDefault="00712C18" w:rsidP="00C33C29">
            <w:pPr>
              <w:tabs>
                <w:tab w:val="left" w:pos="360"/>
              </w:tabs>
              <w:jc w:val="center"/>
              <w:rPr>
                <w:rFonts w:cs="Arial"/>
                <w:b/>
                <w:szCs w:val="24"/>
              </w:rPr>
            </w:pPr>
            <w:r w:rsidRPr="005E27C6">
              <w:rPr>
                <w:rFonts w:cs="Arial"/>
                <w:b/>
                <w:szCs w:val="24"/>
              </w:rPr>
              <w:t>6</w:t>
            </w:r>
          </w:p>
        </w:tc>
        <w:tc>
          <w:tcPr>
            <w:tcW w:w="261" w:type="pct"/>
            <w:tcBorders>
              <w:top w:val="single" w:sz="6" w:space="0" w:color="auto"/>
              <w:left w:val="single" w:sz="6" w:space="0" w:color="auto"/>
              <w:bottom w:val="single" w:sz="12" w:space="0" w:color="auto"/>
              <w:right w:val="single" w:sz="6" w:space="0" w:color="auto"/>
            </w:tcBorders>
            <w:vAlign w:val="center"/>
          </w:tcPr>
          <w:p w14:paraId="4A4B831A" w14:textId="77777777" w:rsidR="00712C18" w:rsidRPr="005E27C6" w:rsidRDefault="00712C18" w:rsidP="00C33C29">
            <w:pPr>
              <w:tabs>
                <w:tab w:val="left" w:pos="360"/>
              </w:tabs>
              <w:jc w:val="center"/>
              <w:rPr>
                <w:rFonts w:cs="Arial"/>
                <w:b/>
                <w:szCs w:val="24"/>
              </w:rPr>
            </w:pPr>
            <w:r w:rsidRPr="005E27C6">
              <w:rPr>
                <w:rFonts w:cs="Arial"/>
                <w:b/>
                <w:szCs w:val="24"/>
              </w:rPr>
              <w:t>7</w:t>
            </w:r>
          </w:p>
        </w:tc>
        <w:tc>
          <w:tcPr>
            <w:tcW w:w="261" w:type="pct"/>
            <w:tcBorders>
              <w:top w:val="single" w:sz="6" w:space="0" w:color="auto"/>
              <w:left w:val="single" w:sz="6" w:space="0" w:color="auto"/>
              <w:bottom w:val="single" w:sz="12" w:space="0" w:color="auto"/>
              <w:right w:val="single" w:sz="6" w:space="0" w:color="auto"/>
            </w:tcBorders>
            <w:vAlign w:val="center"/>
          </w:tcPr>
          <w:p w14:paraId="4DF15FC3" w14:textId="77777777" w:rsidR="00712C18" w:rsidRPr="005E27C6" w:rsidRDefault="00712C18" w:rsidP="00C33C29">
            <w:pPr>
              <w:tabs>
                <w:tab w:val="left" w:pos="360"/>
              </w:tabs>
              <w:jc w:val="center"/>
              <w:rPr>
                <w:rFonts w:cs="Arial"/>
                <w:b/>
                <w:szCs w:val="24"/>
              </w:rPr>
            </w:pPr>
            <w:r w:rsidRPr="005E27C6">
              <w:rPr>
                <w:rFonts w:cs="Arial"/>
                <w:b/>
                <w:szCs w:val="24"/>
              </w:rPr>
              <w:t>8</w:t>
            </w:r>
          </w:p>
        </w:tc>
        <w:tc>
          <w:tcPr>
            <w:tcW w:w="261" w:type="pct"/>
            <w:tcBorders>
              <w:top w:val="single" w:sz="6" w:space="0" w:color="auto"/>
              <w:left w:val="single" w:sz="6" w:space="0" w:color="auto"/>
              <w:bottom w:val="single" w:sz="12" w:space="0" w:color="auto"/>
              <w:right w:val="single" w:sz="6" w:space="0" w:color="auto"/>
            </w:tcBorders>
            <w:vAlign w:val="center"/>
          </w:tcPr>
          <w:p w14:paraId="3FF39FCB" w14:textId="77777777" w:rsidR="00712C18" w:rsidRPr="005E27C6" w:rsidRDefault="00712C18" w:rsidP="00C33C29">
            <w:pPr>
              <w:tabs>
                <w:tab w:val="left" w:pos="360"/>
              </w:tabs>
              <w:jc w:val="center"/>
              <w:rPr>
                <w:rFonts w:cs="Arial"/>
                <w:b/>
                <w:szCs w:val="24"/>
              </w:rPr>
            </w:pPr>
            <w:r w:rsidRPr="005E27C6">
              <w:rPr>
                <w:rFonts w:cs="Arial"/>
                <w:b/>
                <w:szCs w:val="24"/>
              </w:rPr>
              <w:t>9</w:t>
            </w:r>
          </w:p>
        </w:tc>
        <w:tc>
          <w:tcPr>
            <w:tcW w:w="261" w:type="pct"/>
            <w:tcBorders>
              <w:top w:val="single" w:sz="6" w:space="0" w:color="auto"/>
              <w:left w:val="single" w:sz="6" w:space="0" w:color="auto"/>
              <w:bottom w:val="single" w:sz="12" w:space="0" w:color="auto"/>
              <w:right w:val="single" w:sz="6" w:space="0" w:color="auto"/>
            </w:tcBorders>
            <w:vAlign w:val="center"/>
          </w:tcPr>
          <w:p w14:paraId="0046146E" w14:textId="77777777" w:rsidR="00712C18" w:rsidRPr="005E27C6" w:rsidRDefault="009B6DE2" w:rsidP="00C33C29">
            <w:pPr>
              <w:tabs>
                <w:tab w:val="left" w:pos="360"/>
              </w:tabs>
              <w:jc w:val="center"/>
              <w:rPr>
                <w:rFonts w:cs="Arial"/>
                <w:b/>
                <w:szCs w:val="24"/>
                <w:lang w:val="sr-Cyrl-CS"/>
              </w:rPr>
            </w:pPr>
            <w:r w:rsidRPr="005E27C6">
              <w:rPr>
                <w:rFonts w:cs="Arial"/>
                <w:b/>
                <w:szCs w:val="24"/>
                <w:lang w:val="sr-Cyrl-CS"/>
              </w:rPr>
              <w:t>10</w:t>
            </w:r>
          </w:p>
        </w:tc>
        <w:tc>
          <w:tcPr>
            <w:tcW w:w="262" w:type="pct"/>
            <w:tcBorders>
              <w:top w:val="single" w:sz="6" w:space="0" w:color="auto"/>
              <w:left w:val="single" w:sz="6" w:space="0" w:color="auto"/>
              <w:bottom w:val="single" w:sz="12" w:space="0" w:color="auto"/>
              <w:right w:val="single" w:sz="4" w:space="0" w:color="auto"/>
            </w:tcBorders>
            <w:vAlign w:val="center"/>
          </w:tcPr>
          <w:p w14:paraId="1B8A5FBC" w14:textId="77777777" w:rsidR="00712C18" w:rsidRPr="005E27C6" w:rsidRDefault="009B6DE2" w:rsidP="00C33C29">
            <w:pPr>
              <w:tabs>
                <w:tab w:val="left" w:pos="360"/>
              </w:tabs>
              <w:jc w:val="center"/>
              <w:rPr>
                <w:rFonts w:cs="Arial"/>
                <w:b/>
                <w:szCs w:val="24"/>
                <w:lang w:val="sr-Cyrl-CS"/>
              </w:rPr>
            </w:pPr>
            <w:r w:rsidRPr="005E27C6">
              <w:rPr>
                <w:rFonts w:cs="Arial"/>
                <w:b/>
                <w:szCs w:val="24"/>
                <w:lang w:val="sr-Cyrl-CS"/>
              </w:rPr>
              <w:t>11</w:t>
            </w:r>
          </w:p>
        </w:tc>
        <w:tc>
          <w:tcPr>
            <w:tcW w:w="347" w:type="pct"/>
            <w:tcBorders>
              <w:top w:val="single" w:sz="4" w:space="0" w:color="auto"/>
              <w:left w:val="single" w:sz="4" w:space="0" w:color="auto"/>
              <w:bottom w:val="single" w:sz="4" w:space="0" w:color="auto"/>
              <w:right w:val="single" w:sz="4" w:space="0" w:color="auto"/>
            </w:tcBorders>
            <w:vAlign w:val="center"/>
          </w:tcPr>
          <w:p w14:paraId="26876360" w14:textId="77777777" w:rsidR="00E35C74" w:rsidRPr="005E27C6" w:rsidRDefault="00E35C74" w:rsidP="00C33C29">
            <w:pPr>
              <w:tabs>
                <w:tab w:val="left" w:pos="360"/>
              </w:tabs>
              <w:jc w:val="center"/>
              <w:rPr>
                <w:rFonts w:cs="Arial"/>
                <w:b/>
                <w:szCs w:val="24"/>
                <w:lang w:val="sr-Latn-RS"/>
              </w:rPr>
            </w:pPr>
            <w:r w:rsidRPr="005E27C6">
              <w:rPr>
                <w:rFonts w:cs="Arial"/>
                <w:b/>
                <w:szCs w:val="24"/>
                <w:lang w:val="sr-Latn-RS"/>
              </w:rPr>
              <w:t>..n</w:t>
            </w:r>
          </w:p>
          <w:p w14:paraId="32FC24F4" w14:textId="77777777" w:rsidR="00E35C74" w:rsidRPr="005E27C6" w:rsidRDefault="008E1F81" w:rsidP="00C33C29">
            <w:pPr>
              <w:tabs>
                <w:tab w:val="left" w:pos="360"/>
              </w:tabs>
              <w:jc w:val="center"/>
              <w:rPr>
                <w:rFonts w:cs="Arial"/>
                <w:b/>
                <w:szCs w:val="24"/>
                <w:lang w:val="sr-Latn-RS"/>
              </w:rPr>
            </w:pPr>
            <w:r>
              <w:rPr>
                <w:rFonts w:cs="Arial"/>
                <w:b/>
                <w:szCs w:val="24"/>
                <w:lang w:val="sr-Latn-RS"/>
              </w:rPr>
              <w:pict w14:anchorId="17BE6DB6">
                <v:rect id="_x0000_i1025" style="width:0;height:1.5pt" o:hralign="center" o:hrstd="t" o:hr="t" fillcolor="gray" stroked="f"/>
              </w:pict>
            </w:r>
          </w:p>
          <w:p w14:paraId="0E227EA2" w14:textId="77777777" w:rsidR="00E35C74" w:rsidRPr="005E27C6" w:rsidRDefault="008E1F81" w:rsidP="00C33C29">
            <w:pPr>
              <w:tabs>
                <w:tab w:val="left" w:pos="360"/>
              </w:tabs>
              <w:jc w:val="center"/>
              <w:rPr>
                <w:rFonts w:cs="Arial"/>
                <w:b/>
                <w:szCs w:val="24"/>
                <w:lang w:val="sr-Latn-RS"/>
              </w:rPr>
            </w:pPr>
            <w:r>
              <w:rPr>
                <w:rFonts w:cs="Arial"/>
                <w:b/>
                <w:szCs w:val="24"/>
                <w:lang w:val="sr-Latn-RS"/>
              </w:rPr>
              <w:pict w14:anchorId="7F83A53F">
                <v:rect id="_x0000_i1026" style="width:0;height:1.5pt" o:hralign="center" o:hrstd="t" o:hr="t" fillcolor="gray" stroked="f"/>
              </w:pict>
            </w:r>
          </w:p>
          <w:p w14:paraId="5C60C618" w14:textId="77777777" w:rsidR="00712C18" w:rsidRPr="005E27C6" w:rsidRDefault="00E35C74" w:rsidP="00C33C29">
            <w:pPr>
              <w:tabs>
                <w:tab w:val="left" w:pos="360"/>
              </w:tabs>
              <w:jc w:val="center"/>
              <w:rPr>
                <w:rFonts w:cs="Arial"/>
                <w:b/>
                <w:szCs w:val="24"/>
                <w:lang w:val="sr-Latn-RS"/>
              </w:rPr>
            </w:pPr>
            <w:r w:rsidRPr="005E27C6">
              <w:rPr>
                <w:rFonts w:cs="Arial"/>
                <w:b/>
                <w:szCs w:val="24"/>
                <w:lang w:val="sr-Latn-RS"/>
              </w:rPr>
              <w:t>n</w:t>
            </w:r>
          </w:p>
        </w:tc>
      </w:tr>
      <w:tr w:rsidR="00E35C74" w:rsidRPr="005E27C6" w14:paraId="54A7C5CC" w14:textId="77777777" w:rsidTr="00E35C74">
        <w:tc>
          <w:tcPr>
            <w:tcW w:w="313" w:type="pct"/>
            <w:tcBorders>
              <w:top w:val="single" w:sz="12" w:space="0" w:color="auto"/>
              <w:left w:val="double" w:sz="4" w:space="0" w:color="auto"/>
              <w:bottom w:val="single" w:sz="6" w:space="0" w:color="auto"/>
            </w:tcBorders>
            <w:vAlign w:val="center"/>
          </w:tcPr>
          <w:p w14:paraId="19A36C69" w14:textId="77777777" w:rsidR="00712C18" w:rsidRPr="005E27C6" w:rsidRDefault="00712C18" w:rsidP="00C33C29">
            <w:pPr>
              <w:tabs>
                <w:tab w:val="left" w:pos="360"/>
              </w:tabs>
              <w:jc w:val="center"/>
              <w:rPr>
                <w:rFonts w:cs="Arial"/>
                <w:szCs w:val="24"/>
              </w:rPr>
            </w:pPr>
            <w:r w:rsidRPr="005E27C6">
              <w:rPr>
                <w:rFonts w:cs="Arial"/>
                <w:szCs w:val="24"/>
              </w:rPr>
              <w:t>1</w:t>
            </w:r>
          </w:p>
        </w:tc>
        <w:tc>
          <w:tcPr>
            <w:tcW w:w="1468" w:type="pct"/>
            <w:tcBorders>
              <w:top w:val="single" w:sz="12" w:space="0" w:color="auto"/>
              <w:left w:val="single" w:sz="6" w:space="0" w:color="auto"/>
              <w:bottom w:val="single" w:sz="6" w:space="0" w:color="auto"/>
            </w:tcBorders>
          </w:tcPr>
          <w:p w14:paraId="2D82BCDB" w14:textId="77777777" w:rsidR="00712C18" w:rsidRPr="005E27C6" w:rsidRDefault="00712C18" w:rsidP="00C33C29">
            <w:pPr>
              <w:tabs>
                <w:tab w:val="left" w:pos="360"/>
              </w:tabs>
              <w:rPr>
                <w:rFonts w:cs="Arial"/>
                <w:szCs w:val="24"/>
              </w:rPr>
            </w:pPr>
          </w:p>
        </w:tc>
        <w:tc>
          <w:tcPr>
            <w:tcW w:w="261" w:type="pct"/>
            <w:tcBorders>
              <w:top w:val="single" w:sz="12" w:space="0" w:color="auto"/>
              <w:left w:val="single" w:sz="6" w:space="0" w:color="auto"/>
              <w:bottom w:val="single" w:sz="6" w:space="0" w:color="auto"/>
              <w:right w:val="single" w:sz="6" w:space="0" w:color="auto"/>
            </w:tcBorders>
          </w:tcPr>
          <w:p w14:paraId="0B93E6B1" w14:textId="77777777" w:rsidR="00712C18" w:rsidRPr="005E27C6" w:rsidRDefault="00712C18" w:rsidP="00C33C29">
            <w:pPr>
              <w:tabs>
                <w:tab w:val="left" w:pos="360"/>
              </w:tabs>
              <w:rPr>
                <w:rFonts w:cs="Arial"/>
                <w:szCs w:val="24"/>
              </w:rPr>
            </w:pPr>
          </w:p>
        </w:tc>
        <w:tc>
          <w:tcPr>
            <w:tcW w:w="261" w:type="pct"/>
            <w:tcBorders>
              <w:top w:val="single" w:sz="12" w:space="0" w:color="auto"/>
              <w:left w:val="single" w:sz="6" w:space="0" w:color="auto"/>
              <w:bottom w:val="single" w:sz="6" w:space="0" w:color="auto"/>
              <w:right w:val="single" w:sz="6" w:space="0" w:color="auto"/>
            </w:tcBorders>
          </w:tcPr>
          <w:p w14:paraId="4405D291" w14:textId="77777777" w:rsidR="00712C18" w:rsidRPr="005E27C6" w:rsidRDefault="00712C18" w:rsidP="00C33C29">
            <w:pPr>
              <w:tabs>
                <w:tab w:val="left" w:pos="360"/>
              </w:tabs>
              <w:rPr>
                <w:rFonts w:cs="Arial"/>
                <w:szCs w:val="24"/>
              </w:rPr>
            </w:pPr>
          </w:p>
        </w:tc>
        <w:tc>
          <w:tcPr>
            <w:tcW w:w="261" w:type="pct"/>
            <w:tcBorders>
              <w:top w:val="single" w:sz="12" w:space="0" w:color="auto"/>
              <w:left w:val="single" w:sz="6" w:space="0" w:color="auto"/>
              <w:bottom w:val="single" w:sz="6" w:space="0" w:color="auto"/>
              <w:right w:val="single" w:sz="6" w:space="0" w:color="auto"/>
            </w:tcBorders>
          </w:tcPr>
          <w:p w14:paraId="2E6BDC58" w14:textId="77777777" w:rsidR="00712C18" w:rsidRPr="005E27C6" w:rsidRDefault="00712C18" w:rsidP="00C33C29">
            <w:pPr>
              <w:tabs>
                <w:tab w:val="left" w:pos="360"/>
              </w:tabs>
              <w:rPr>
                <w:rFonts w:cs="Arial"/>
                <w:szCs w:val="24"/>
              </w:rPr>
            </w:pPr>
          </w:p>
        </w:tc>
        <w:tc>
          <w:tcPr>
            <w:tcW w:w="261" w:type="pct"/>
            <w:tcBorders>
              <w:top w:val="single" w:sz="12" w:space="0" w:color="auto"/>
              <w:left w:val="single" w:sz="6" w:space="0" w:color="auto"/>
              <w:bottom w:val="single" w:sz="6" w:space="0" w:color="auto"/>
              <w:right w:val="single" w:sz="6" w:space="0" w:color="auto"/>
            </w:tcBorders>
          </w:tcPr>
          <w:p w14:paraId="7AF0E35F" w14:textId="77777777" w:rsidR="00712C18" w:rsidRPr="005E27C6" w:rsidRDefault="00712C18" w:rsidP="00C33C29">
            <w:pPr>
              <w:tabs>
                <w:tab w:val="left" w:pos="360"/>
              </w:tabs>
              <w:rPr>
                <w:rFonts w:cs="Arial"/>
                <w:szCs w:val="24"/>
              </w:rPr>
            </w:pPr>
          </w:p>
        </w:tc>
        <w:tc>
          <w:tcPr>
            <w:tcW w:w="261" w:type="pct"/>
            <w:tcBorders>
              <w:top w:val="single" w:sz="12" w:space="0" w:color="auto"/>
              <w:left w:val="single" w:sz="6" w:space="0" w:color="auto"/>
              <w:bottom w:val="single" w:sz="6" w:space="0" w:color="auto"/>
              <w:right w:val="single" w:sz="6" w:space="0" w:color="auto"/>
            </w:tcBorders>
          </w:tcPr>
          <w:p w14:paraId="064FB7B0" w14:textId="77777777" w:rsidR="00712C18" w:rsidRPr="005E27C6" w:rsidRDefault="00712C18" w:rsidP="00C33C29">
            <w:pPr>
              <w:tabs>
                <w:tab w:val="left" w:pos="360"/>
              </w:tabs>
              <w:rPr>
                <w:rFonts w:cs="Arial"/>
                <w:szCs w:val="24"/>
              </w:rPr>
            </w:pPr>
          </w:p>
        </w:tc>
        <w:tc>
          <w:tcPr>
            <w:tcW w:w="261" w:type="pct"/>
            <w:tcBorders>
              <w:top w:val="single" w:sz="12" w:space="0" w:color="auto"/>
              <w:left w:val="single" w:sz="6" w:space="0" w:color="auto"/>
              <w:bottom w:val="single" w:sz="6" w:space="0" w:color="auto"/>
              <w:right w:val="single" w:sz="6" w:space="0" w:color="auto"/>
            </w:tcBorders>
          </w:tcPr>
          <w:p w14:paraId="3B469E4C" w14:textId="77777777" w:rsidR="00712C18" w:rsidRPr="005E27C6" w:rsidRDefault="00712C18" w:rsidP="00C33C29">
            <w:pPr>
              <w:tabs>
                <w:tab w:val="left" w:pos="360"/>
              </w:tabs>
              <w:rPr>
                <w:rFonts w:cs="Arial"/>
                <w:szCs w:val="24"/>
              </w:rPr>
            </w:pPr>
          </w:p>
        </w:tc>
        <w:tc>
          <w:tcPr>
            <w:tcW w:w="261" w:type="pct"/>
            <w:tcBorders>
              <w:top w:val="single" w:sz="12" w:space="0" w:color="auto"/>
              <w:left w:val="single" w:sz="6" w:space="0" w:color="auto"/>
              <w:bottom w:val="single" w:sz="6" w:space="0" w:color="auto"/>
              <w:right w:val="single" w:sz="6" w:space="0" w:color="auto"/>
            </w:tcBorders>
          </w:tcPr>
          <w:p w14:paraId="1F33AEC4" w14:textId="77777777" w:rsidR="00712C18" w:rsidRPr="005E27C6" w:rsidRDefault="00712C18" w:rsidP="00C33C29">
            <w:pPr>
              <w:tabs>
                <w:tab w:val="left" w:pos="360"/>
              </w:tabs>
              <w:rPr>
                <w:rFonts w:cs="Arial"/>
                <w:szCs w:val="24"/>
              </w:rPr>
            </w:pPr>
          </w:p>
        </w:tc>
        <w:tc>
          <w:tcPr>
            <w:tcW w:w="261" w:type="pct"/>
            <w:tcBorders>
              <w:top w:val="single" w:sz="12" w:space="0" w:color="auto"/>
              <w:left w:val="single" w:sz="6" w:space="0" w:color="auto"/>
              <w:bottom w:val="single" w:sz="6" w:space="0" w:color="auto"/>
              <w:right w:val="single" w:sz="6" w:space="0" w:color="auto"/>
            </w:tcBorders>
          </w:tcPr>
          <w:p w14:paraId="1CC450EC" w14:textId="77777777" w:rsidR="00712C18" w:rsidRPr="005E27C6" w:rsidRDefault="00712C18" w:rsidP="00C33C29">
            <w:pPr>
              <w:tabs>
                <w:tab w:val="left" w:pos="360"/>
              </w:tabs>
              <w:rPr>
                <w:rFonts w:cs="Arial"/>
                <w:szCs w:val="24"/>
              </w:rPr>
            </w:pPr>
          </w:p>
        </w:tc>
        <w:tc>
          <w:tcPr>
            <w:tcW w:w="261" w:type="pct"/>
            <w:tcBorders>
              <w:top w:val="single" w:sz="12" w:space="0" w:color="auto"/>
              <w:left w:val="single" w:sz="6" w:space="0" w:color="auto"/>
              <w:bottom w:val="single" w:sz="6" w:space="0" w:color="auto"/>
              <w:right w:val="single" w:sz="6" w:space="0" w:color="auto"/>
            </w:tcBorders>
          </w:tcPr>
          <w:p w14:paraId="32613EA8" w14:textId="77777777" w:rsidR="00712C18" w:rsidRPr="005E27C6" w:rsidRDefault="00712C18" w:rsidP="00C33C29">
            <w:pPr>
              <w:tabs>
                <w:tab w:val="left" w:pos="360"/>
              </w:tabs>
              <w:rPr>
                <w:rFonts w:cs="Arial"/>
                <w:szCs w:val="24"/>
              </w:rPr>
            </w:pPr>
          </w:p>
        </w:tc>
        <w:tc>
          <w:tcPr>
            <w:tcW w:w="261" w:type="pct"/>
            <w:tcBorders>
              <w:top w:val="single" w:sz="12" w:space="0" w:color="auto"/>
              <w:left w:val="single" w:sz="6" w:space="0" w:color="auto"/>
              <w:bottom w:val="single" w:sz="6" w:space="0" w:color="auto"/>
              <w:right w:val="single" w:sz="6" w:space="0" w:color="auto"/>
            </w:tcBorders>
          </w:tcPr>
          <w:p w14:paraId="57AD9376" w14:textId="77777777" w:rsidR="00712C18" w:rsidRPr="005E27C6" w:rsidRDefault="00712C18" w:rsidP="00C33C29">
            <w:pPr>
              <w:tabs>
                <w:tab w:val="left" w:pos="360"/>
              </w:tabs>
              <w:rPr>
                <w:rFonts w:cs="Arial"/>
                <w:szCs w:val="24"/>
              </w:rPr>
            </w:pPr>
          </w:p>
        </w:tc>
        <w:tc>
          <w:tcPr>
            <w:tcW w:w="262" w:type="pct"/>
            <w:tcBorders>
              <w:top w:val="single" w:sz="12" w:space="0" w:color="auto"/>
              <w:left w:val="single" w:sz="6" w:space="0" w:color="auto"/>
              <w:bottom w:val="single" w:sz="6" w:space="0" w:color="auto"/>
              <w:right w:val="single" w:sz="4" w:space="0" w:color="auto"/>
            </w:tcBorders>
          </w:tcPr>
          <w:p w14:paraId="38FF0D4E"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2BAE3158" w14:textId="77777777" w:rsidR="00712C18" w:rsidRPr="005E27C6" w:rsidRDefault="00712C18" w:rsidP="00C33C29">
            <w:pPr>
              <w:tabs>
                <w:tab w:val="left" w:pos="360"/>
              </w:tabs>
              <w:rPr>
                <w:rFonts w:cs="Arial"/>
                <w:szCs w:val="24"/>
              </w:rPr>
            </w:pPr>
          </w:p>
        </w:tc>
      </w:tr>
      <w:tr w:rsidR="00E35C74" w:rsidRPr="005E27C6" w14:paraId="05C49B19" w14:textId="77777777" w:rsidTr="00E35C74">
        <w:tc>
          <w:tcPr>
            <w:tcW w:w="313" w:type="pct"/>
            <w:tcBorders>
              <w:top w:val="single" w:sz="6" w:space="0" w:color="auto"/>
              <w:left w:val="double" w:sz="4" w:space="0" w:color="auto"/>
              <w:bottom w:val="single" w:sz="6" w:space="0" w:color="auto"/>
            </w:tcBorders>
            <w:vAlign w:val="center"/>
          </w:tcPr>
          <w:p w14:paraId="435C123A" w14:textId="77777777" w:rsidR="00712C18" w:rsidRPr="005E27C6" w:rsidRDefault="00712C18" w:rsidP="00C33C29">
            <w:pPr>
              <w:tabs>
                <w:tab w:val="left" w:pos="360"/>
              </w:tabs>
              <w:jc w:val="center"/>
              <w:rPr>
                <w:rFonts w:cs="Arial"/>
                <w:szCs w:val="24"/>
              </w:rPr>
            </w:pPr>
            <w:r w:rsidRPr="005E27C6">
              <w:rPr>
                <w:rFonts w:cs="Arial"/>
                <w:szCs w:val="24"/>
              </w:rPr>
              <w:t>2</w:t>
            </w:r>
          </w:p>
        </w:tc>
        <w:tc>
          <w:tcPr>
            <w:tcW w:w="1468" w:type="pct"/>
            <w:tcBorders>
              <w:top w:val="single" w:sz="6" w:space="0" w:color="auto"/>
              <w:left w:val="single" w:sz="6" w:space="0" w:color="auto"/>
              <w:bottom w:val="single" w:sz="6" w:space="0" w:color="auto"/>
            </w:tcBorders>
          </w:tcPr>
          <w:p w14:paraId="3E34233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138079D"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D88FDEF"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5B8282E1"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8E3CF6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69857D8"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D6EC080"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CDBCFD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7C0F66C"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0BA511F"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6C6DB77"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45DE4FD4"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7CA94B8F" w14:textId="77777777" w:rsidR="00712C18" w:rsidRPr="005E27C6" w:rsidRDefault="00712C18" w:rsidP="00C33C29">
            <w:pPr>
              <w:tabs>
                <w:tab w:val="left" w:pos="360"/>
              </w:tabs>
              <w:rPr>
                <w:rFonts w:cs="Arial"/>
                <w:szCs w:val="24"/>
              </w:rPr>
            </w:pPr>
          </w:p>
        </w:tc>
      </w:tr>
      <w:tr w:rsidR="00E35C74" w:rsidRPr="005E27C6" w14:paraId="545A3C5F" w14:textId="77777777" w:rsidTr="00E35C74">
        <w:tc>
          <w:tcPr>
            <w:tcW w:w="313" w:type="pct"/>
            <w:tcBorders>
              <w:top w:val="single" w:sz="6" w:space="0" w:color="auto"/>
              <w:left w:val="double" w:sz="4" w:space="0" w:color="auto"/>
              <w:bottom w:val="single" w:sz="6" w:space="0" w:color="auto"/>
            </w:tcBorders>
            <w:vAlign w:val="center"/>
          </w:tcPr>
          <w:p w14:paraId="627EC228" w14:textId="77777777" w:rsidR="00712C18" w:rsidRPr="005E27C6" w:rsidRDefault="00712C18" w:rsidP="00C33C29">
            <w:pPr>
              <w:tabs>
                <w:tab w:val="left" w:pos="360"/>
              </w:tabs>
              <w:jc w:val="center"/>
              <w:rPr>
                <w:rFonts w:cs="Arial"/>
                <w:szCs w:val="24"/>
              </w:rPr>
            </w:pPr>
            <w:r w:rsidRPr="005E27C6">
              <w:rPr>
                <w:rFonts w:cs="Arial"/>
                <w:szCs w:val="24"/>
              </w:rPr>
              <w:t>3</w:t>
            </w:r>
          </w:p>
        </w:tc>
        <w:tc>
          <w:tcPr>
            <w:tcW w:w="1468" w:type="pct"/>
            <w:tcBorders>
              <w:top w:val="single" w:sz="6" w:space="0" w:color="auto"/>
              <w:left w:val="single" w:sz="6" w:space="0" w:color="auto"/>
              <w:bottom w:val="single" w:sz="6" w:space="0" w:color="auto"/>
            </w:tcBorders>
          </w:tcPr>
          <w:p w14:paraId="33EB5B9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725684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11E3D04"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017986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43E41A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3692073"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30E968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1B155BE"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B33234D"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3DE338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E6C04A2"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00FA8A0E"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268EEE57" w14:textId="77777777" w:rsidR="00712C18" w:rsidRPr="005E27C6" w:rsidRDefault="00712C18" w:rsidP="00C33C29">
            <w:pPr>
              <w:tabs>
                <w:tab w:val="left" w:pos="360"/>
              </w:tabs>
              <w:rPr>
                <w:rFonts w:cs="Arial"/>
                <w:szCs w:val="24"/>
              </w:rPr>
            </w:pPr>
          </w:p>
        </w:tc>
      </w:tr>
      <w:tr w:rsidR="00E35C74" w:rsidRPr="005E27C6" w14:paraId="16B89644" w14:textId="77777777" w:rsidTr="00E35C74">
        <w:tc>
          <w:tcPr>
            <w:tcW w:w="313" w:type="pct"/>
            <w:tcBorders>
              <w:top w:val="single" w:sz="6" w:space="0" w:color="auto"/>
              <w:left w:val="double" w:sz="4" w:space="0" w:color="auto"/>
              <w:bottom w:val="single" w:sz="6" w:space="0" w:color="auto"/>
            </w:tcBorders>
            <w:vAlign w:val="center"/>
          </w:tcPr>
          <w:p w14:paraId="24CAF9C5" w14:textId="77777777" w:rsidR="00712C18" w:rsidRPr="005E27C6" w:rsidRDefault="00712C18" w:rsidP="00C33C29">
            <w:pPr>
              <w:tabs>
                <w:tab w:val="left" w:pos="360"/>
              </w:tabs>
              <w:jc w:val="center"/>
              <w:rPr>
                <w:rFonts w:cs="Arial"/>
                <w:szCs w:val="24"/>
              </w:rPr>
            </w:pPr>
            <w:r w:rsidRPr="005E27C6">
              <w:rPr>
                <w:rFonts w:cs="Arial"/>
                <w:szCs w:val="24"/>
              </w:rPr>
              <w:t>4</w:t>
            </w:r>
          </w:p>
        </w:tc>
        <w:tc>
          <w:tcPr>
            <w:tcW w:w="1468" w:type="pct"/>
            <w:tcBorders>
              <w:top w:val="single" w:sz="6" w:space="0" w:color="auto"/>
              <w:left w:val="single" w:sz="6" w:space="0" w:color="auto"/>
              <w:bottom w:val="single" w:sz="6" w:space="0" w:color="auto"/>
            </w:tcBorders>
          </w:tcPr>
          <w:p w14:paraId="19DCAFEB"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2558A6F"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6ACA9C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8FA0EE3"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C19DAE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6EFB1DA"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486BB4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FCA9C4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AD95C2F"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FB2202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F87A6DE"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12198FC8"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79ADAC51" w14:textId="77777777" w:rsidR="00712C18" w:rsidRPr="005E27C6" w:rsidRDefault="00712C18" w:rsidP="00C33C29">
            <w:pPr>
              <w:tabs>
                <w:tab w:val="left" w:pos="360"/>
              </w:tabs>
              <w:rPr>
                <w:rFonts w:cs="Arial"/>
                <w:szCs w:val="24"/>
              </w:rPr>
            </w:pPr>
          </w:p>
        </w:tc>
      </w:tr>
      <w:tr w:rsidR="00E35C74" w:rsidRPr="005E27C6" w14:paraId="295D85C8" w14:textId="77777777" w:rsidTr="00E35C74">
        <w:tc>
          <w:tcPr>
            <w:tcW w:w="313" w:type="pct"/>
            <w:tcBorders>
              <w:top w:val="single" w:sz="6" w:space="0" w:color="auto"/>
              <w:left w:val="double" w:sz="4" w:space="0" w:color="auto"/>
              <w:bottom w:val="single" w:sz="6" w:space="0" w:color="auto"/>
            </w:tcBorders>
            <w:vAlign w:val="center"/>
          </w:tcPr>
          <w:p w14:paraId="4269657A" w14:textId="77777777" w:rsidR="00712C18" w:rsidRPr="005E27C6" w:rsidRDefault="00712C18" w:rsidP="00C33C29">
            <w:pPr>
              <w:tabs>
                <w:tab w:val="left" w:pos="360"/>
              </w:tabs>
              <w:jc w:val="center"/>
              <w:rPr>
                <w:rFonts w:cs="Arial"/>
                <w:szCs w:val="24"/>
              </w:rPr>
            </w:pPr>
            <w:r w:rsidRPr="005E27C6">
              <w:rPr>
                <w:rFonts w:cs="Arial"/>
                <w:szCs w:val="24"/>
              </w:rPr>
              <w:t>5</w:t>
            </w:r>
          </w:p>
        </w:tc>
        <w:tc>
          <w:tcPr>
            <w:tcW w:w="1468" w:type="pct"/>
            <w:tcBorders>
              <w:top w:val="single" w:sz="6" w:space="0" w:color="auto"/>
              <w:left w:val="single" w:sz="6" w:space="0" w:color="auto"/>
              <w:bottom w:val="single" w:sz="6" w:space="0" w:color="auto"/>
            </w:tcBorders>
          </w:tcPr>
          <w:p w14:paraId="6066CAB1"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27ACC2E"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BF7DF6C"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F42FC7E"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7DD217A"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95A058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D9325CC"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11DD27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01FBA0D"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C3185FB"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2ED9392"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4F433A61"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61237C1E" w14:textId="77777777" w:rsidR="00712C18" w:rsidRPr="005E27C6" w:rsidRDefault="00712C18" w:rsidP="00C33C29">
            <w:pPr>
              <w:tabs>
                <w:tab w:val="left" w:pos="360"/>
              </w:tabs>
              <w:rPr>
                <w:rFonts w:cs="Arial"/>
                <w:szCs w:val="24"/>
              </w:rPr>
            </w:pPr>
          </w:p>
        </w:tc>
      </w:tr>
      <w:tr w:rsidR="00E35C74" w:rsidRPr="005E27C6" w14:paraId="79234365" w14:textId="77777777" w:rsidTr="00E35C74">
        <w:tc>
          <w:tcPr>
            <w:tcW w:w="313" w:type="pct"/>
            <w:tcBorders>
              <w:top w:val="single" w:sz="6" w:space="0" w:color="auto"/>
              <w:left w:val="double" w:sz="4" w:space="0" w:color="auto"/>
              <w:bottom w:val="single" w:sz="6" w:space="0" w:color="auto"/>
            </w:tcBorders>
            <w:vAlign w:val="center"/>
          </w:tcPr>
          <w:p w14:paraId="03E21F4E" w14:textId="77777777" w:rsidR="00712C18" w:rsidRPr="005E27C6" w:rsidRDefault="00712C18" w:rsidP="00C33C29">
            <w:pPr>
              <w:tabs>
                <w:tab w:val="left" w:pos="360"/>
              </w:tabs>
              <w:jc w:val="center"/>
              <w:rPr>
                <w:rFonts w:cs="Arial"/>
                <w:szCs w:val="24"/>
              </w:rPr>
            </w:pPr>
          </w:p>
        </w:tc>
        <w:tc>
          <w:tcPr>
            <w:tcW w:w="1468" w:type="pct"/>
            <w:tcBorders>
              <w:top w:val="single" w:sz="6" w:space="0" w:color="auto"/>
              <w:left w:val="single" w:sz="6" w:space="0" w:color="auto"/>
              <w:bottom w:val="single" w:sz="6" w:space="0" w:color="auto"/>
            </w:tcBorders>
          </w:tcPr>
          <w:p w14:paraId="14D7980E"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DF104B7" w14:textId="77777777" w:rsidR="00712C18" w:rsidRPr="005E27C6" w:rsidRDefault="00712C18" w:rsidP="00C33C29">
            <w:pPr>
              <w:pStyle w:val="Header"/>
              <w:tabs>
                <w:tab w:val="left" w:pos="360"/>
              </w:tabs>
              <w:rPr>
                <w:rFonts w:cs="Arial"/>
                <w:szCs w:val="24"/>
                <w:lang w:val="sr-Cyrl-CS"/>
              </w:rPr>
            </w:pPr>
          </w:p>
        </w:tc>
        <w:tc>
          <w:tcPr>
            <w:tcW w:w="261" w:type="pct"/>
            <w:tcBorders>
              <w:top w:val="single" w:sz="6" w:space="0" w:color="auto"/>
              <w:left w:val="single" w:sz="6" w:space="0" w:color="auto"/>
              <w:bottom w:val="single" w:sz="6" w:space="0" w:color="auto"/>
              <w:right w:val="single" w:sz="6" w:space="0" w:color="auto"/>
            </w:tcBorders>
          </w:tcPr>
          <w:p w14:paraId="124E99BB"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C6C45B7"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0BB72D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230A727"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F8933E0"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D97CE6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3D60E78"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5F615B0"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CAB0A21"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48B0844E"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36D088F7" w14:textId="77777777" w:rsidR="00712C18" w:rsidRPr="005E27C6" w:rsidRDefault="00712C18" w:rsidP="00C33C29">
            <w:pPr>
              <w:tabs>
                <w:tab w:val="left" w:pos="360"/>
              </w:tabs>
              <w:rPr>
                <w:rFonts w:cs="Arial"/>
                <w:szCs w:val="24"/>
              </w:rPr>
            </w:pPr>
          </w:p>
        </w:tc>
      </w:tr>
      <w:tr w:rsidR="00E35C74" w:rsidRPr="005E27C6" w14:paraId="16FD6D94" w14:textId="77777777" w:rsidTr="00E35C74">
        <w:tc>
          <w:tcPr>
            <w:tcW w:w="313" w:type="pct"/>
            <w:tcBorders>
              <w:top w:val="single" w:sz="6" w:space="0" w:color="auto"/>
              <w:left w:val="double" w:sz="4" w:space="0" w:color="auto"/>
              <w:bottom w:val="single" w:sz="6" w:space="0" w:color="auto"/>
            </w:tcBorders>
            <w:vAlign w:val="center"/>
          </w:tcPr>
          <w:p w14:paraId="58DD6776" w14:textId="77777777" w:rsidR="00712C18" w:rsidRPr="005E27C6" w:rsidRDefault="00712C18" w:rsidP="00C33C29">
            <w:pPr>
              <w:tabs>
                <w:tab w:val="left" w:pos="360"/>
              </w:tabs>
              <w:jc w:val="center"/>
              <w:rPr>
                <w:rFonts w:cs="Arial"/>
                <w:szCs w:val="24"/>
              </w:rPr>
            </w:pPr>
          </w:p>
        </w:tc>
        <w:tc>
          <w:tcPr>
            <w:tcW w:w="1468" w:type="pct"/>
            <w:tcBorders>
              <w:top w:val="single" w:sz="6" w:space="0" w:color="auto"/>
              <w:left w:val="single" w:sz="6" w:space="0" w:color="auto"/>
              <w:bottom w:val="single" w:sz="6" w:space="0" w:color="auto"/>
            </w:tcBorders>
          </w:tcPr>
          <w:p w14:paraId="40D6F7C1"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1EB717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06BDD1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50D511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AEC866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EEC9C8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63D6D4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D95801A"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5B603A7D"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5B0AD7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5FBA930"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1296730D"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30C880AE" w14:textId="77777777" w:rsidR="00712C18" w:rsidRPr="005E27C6" w:rsidRDefault="00712C18" w:rsidP="00C33C29">
            <w:pPr>
              <w:tabs>
                <w:tab w:val="left" w:pos="360"/>
              </w:tabs>
              <w:rPr>
                <w:rFonts w:cs="Arial"/>
                <w:szCs w:val="24"/>
              </w:rPr>
            </w:pPr>
          </w:p>
        </w:tc>
      </w:tr>
      <w:tr w:rsidR="00E35C74" w:rsidRPr="005E27C6" w14:paraId="04FE0EF2" w14:textId="77777777" w:rsidTr="00E35C74">
        <w:tc>
          <w:tcPr>
            <w:tcW w:w="313" w:type="pct"/>
            <w:tcBorders>
              <w:top w:val="single" w:sz="6" w:space="0" w:color="auto"/>
              <w:left w:val="double" w:sz="4" w:space="0" w:color="auto"/>
              <w:bottom w:val="single" w:sz="6" w:space="0" w:color="auto"/>
            </w:tcBorders>
            <w:vAlign w:val="center"/>
          </w:tcPr>
          <w:p w14:paraId="13617C7E" w14:textId="77777777" w:rsidR="00712C18" w:rsidRPr="005E27C6" w:rsidRDefault="00712C18" w:rsidP="00C33C29">
            <w:pPr>
              <w:tabs>
                <w:tab w:val="left" w:pos="360"/>
              </w:tabs>
              <w:jc w:val="center"/>
              <w:rPr>
                <w:rFonts w:cs="Arial"/>
                <w:szCs w:val="24"/>
              </w:rPr>
            </w:pPr>
          </w:p>
        </w:tc>
        <w:tc>
          <w:tcPr>
            <w:tcW w:w="1468" w:type="pct"/>
            <w:tcBorders>
              <w:top w:val="single" w:sz="6" w:space="0" w:color="auto"/>
              <w:left w:val="single" w:sz="6" w:space="0" w:color="auto"/>
              <w:bottom w:val="single" w:sz="6" w:space="0" w:color="auto"/>
            </w:tcBorders>
          </w:tcPr>
          <w:p w14:paraId="1DF1AA51"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5B1FB64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AA074E4"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8B14A63"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47F7F9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A4EDCF0"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5E7E9A2F"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9EDE35A"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637CB3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557BB673"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6133FE9"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2B8770DD"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06019000" w14:textId="77777777" w:rsidR="00712C18" w:rsidRPr="005E27C6" w:rsidRDefault="00712C18" w:rsidP="00C33C29">
            <w:pPr>
              <w:tabs>
                <w:tab w:val="left" w:pos="360"/>
              </w:tabs>
              <w:rPr>
                <w:rFonts w:cs="Arial"/>
                <w:szCs w:val="24"/>
              </w:rPr>
            </w:pPr>
          </w:p>
        </w:tc>
      </w:tr>
      <w:tr w:rsidR="00E35C74" w:rsidRPr="005E27C6" w14:paraId="2DF06423" w14:textId="77777777" w:rsidTr="00E35C74">
        <w:tc>
          <w:tcPr>
            <w:tcW w:w="313" w:type="pct"/>
            <w:tcBorders>
              <w:top w:val="single" w:sz="6" w:space="0" w:color="auto"/>
              <w:left w:val="double" w:sz="4" w:space="0" w:color="auto"/>
              <w:bottom w:val="single" w:sz="6" w:space="0" w:color="auto"/>
            </w:tcBorders>
            <w:vAlign w:val="center"/>
          </w:tcPr>
          <w:p w14:paraId="218FFD35" w14:textId="77777777" w:rsidR="00712C18" w:rsidRPr="005E27C6" w:rsidRDefault="00712C18" w:rsidP="00C33C29">
            <w:pPr>
              <w:tabs>
                <w:tab w:val="left" w:pos="360"/>
              </w:tabs>
              <w:jc w:val="center"/>
              <w:rPr>
                <w:rFonts w:cs="Arial"/>
                <w:szCs w:val="24"/>
              </w:rPr>
            </w:pPr>
          </w:p>
        </w:tc>
        <w:tc>
          <w:tcPr>
            <w:tcW w:w="1468" w:type="pct"/>
            <w:tcBorders>
              <w:top w:val="single" w:sz="6" w:space="0" w:color="auto"/>
              <w:left w:val="single" w:sz="6" w:space="0" w:color="auto"/>
              <w:bottom w:val="single" w:sz="6" w:space="0" w:color="auto"/>
            </w:tcBorders>
          </w:tcPr>
          <w:p w14:paraId="2BF1A2F0"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0048C01"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97BF2C1"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31CC1A3"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13D56DE"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93A558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5DEFA51C"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D9DFC30"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0E08F2F"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1E1DE70"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511F126D"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3012D217"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5D129BD0" w14:textId="77777777" w:rsidR="00712C18" w:rsidRPr="005E27C6" w:rsidRDefault="00712C18" w:rsidP="00C33C29">
            <w:pPr>
              <w:tabs>
                <w:tab w:val="left" w:pos="360"/>
              </w:tabs>
              <w:rPr>
                <w:rFonts w:cs="Arial"/>
                <w:szCs w:val="24"/>
              </w:rPr>
            </w:pPr>
          </w:p>
        </w:tc>
      </w:tr>
      <w:tr w:rsidR="00E35C74" w:rsidRPr="005E27C6" w14:paraId="086ACC79" w14:textId="77777777" w:rsidTr="00E35C74">
        <w:tc>
          <w:tcPr>
            <w:tcW w:w="313" w:type="pct"/>
            <w:tcBorders>
              <w:top w:val="single" w:sz="6" w:space="0" w:color="auto"/>
              <w:left w:val="double" w:sz="4" w:space="0" w:color="auto"/>
              <w:bottom w:val="single" w:sz="6" w:space="0" w:color="auto"/>
            </w:tcBorders>
            <w:vAlign w:val="center"/>
          </w:tcPr>
          <w:p w14:paraId="7A3E69EE" w14:textId="77777777" w:rsidR="00712C18" w:rsidRPr="005E27C6" w:rsidRDefault="00712C18" w:rsidP="00C33C29">
            <w:pPr>
              <w:tabs>
                <w:tab w:val="left" w:pos="360"/>
              </w:tabs>
              <w:jc w:val="center"/>
              <w:rPr>
                <w:rFonts w:cs="Arial"/>
                <w:szCs w:val="24"/>
              </w:rPr>
            </w:pPr>
          </w:p>
        </w:tc>
        <w:tc>
          <w:tcPr>
            <w:tcW w:w="1468" w:type="pct"/>
            <w:tcBorders>
              <w:top w:val="single" w:sz="6" w:space="0" w:color="auto"/>
              <w:left w:val="single" w:sz="6" w:space="0" w:color="auto"/>
              <w:bottom w:val="single" w:sz="6" w:space="0" w:color="auto"/>
            </w:tcBorders>
          </w:tcPr>
          <w:p w14:paraId="4772B9C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74E244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BD2332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A01089B"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54B3E6F1"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4AF9414"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ED085A7"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0A42EF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5AA5E4D"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3F055A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6131C3E"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062F6D70"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64861F47" w14:textId="77777777" w:rsidR="00712C18" w:rsidRPr="005E27C6" w:rsidRDefault="00712C18" w:rsidP="00C33C29">
            <w:pPr>
              <w:tabs>
                <w:tab w:val="left" w:pos="360"/>
              </w:tabs>
              <w:rPr>
                <w:rFonts w:cs="Arial"/>
                <w:szCs w:val="24"/>
              </w:rPr>
            </w:pPr>
          </w:p>
        </w:tc>
      </w:tr>
      <w:tr w:rsidR="00E35C74" w:rsidRPr="005E27C6" w14:paraId="6AF08DDA" w14:textId="77777777" w:rsidTr="00E35C74">
        <w:tc>
          <w:tcPr>
            <w:tcW w:w="313" w:type="pct"/>
            <w:tcBorders>
              <w:top w:val="single" w:sz="6" w:space="0" w:color="auto"/>
              <w:left w:val="double" w:sz="4" w:space="0" w:color="auto"/>
              <w:bottom w:val="single" w:sz="6" w:space="0" w:color="auto"/>
            </w:tcBorders>
            <w:vAlign w:val="center"/>
          </w:tcPr>
          <w:p w14:paraId="04330418" w14:textId="77777777" w:rsidR="00712C18" w:rsidRPr="005E27C6" w:rsidRDefault="00712C18" w:rsidP="00C33C29">
            <w:pPr>
              <w:tabs>
                <w:tab w:val="left" w:pos="360"/>
              </w:tabs>
              <w:jc w:val="center"/>
              <w:rPr>
                <w:rFonts w:cs="Arial"/>
                <w:szCs w:val="24"/>
              </w:rPr>
            </w:pPr>
          </w:p>
        </w:tc>
        <w:tc>
          <w:tcPr>
            <w:tcW w:w="1468" w:type="pct"/>
            <w:tcBorders>
              <w:top w:val="single" w:sz="6" w:space="0" w:color="auto"/>
              <w:left w:val="single" w:sz="6" w:space="0" w:color="auto"/>
              <w:bottom w:val="single" w:sz="6" w:space="0" w:color="auto"/>
            </w:tcBorders>
          </w:tcPr>
          <w:p w14:paraId="3430C0CC"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D610ECD"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F81AD4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CE08E33"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5DBC1078"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2D0B28C"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B5E6E5D"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0BCC6E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527024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48E40E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05C5D65"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1277BB1E"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1652360F" w14:textId="77777777" w:rsidR="00712C18" w:rsidRPr="005E27C6" w:rsidRDefault="00712C18" w:rsidP="00C33C29">
            <w:pPr>
              <w:tabs>
                <w:tab w:val="left" w:pos="360"/>
              </w:tabs>
              <w:rPr>
                <w:rFonts w:cs="Arial"/>
                <w:szCs w:val="24"/>
              </w:rPr>
            </w:pPr>
          </w:p>
        </w:tc>
      </w:tr>
      <w:tr w:rsidR="00E35C74" w:rsidRPr="005E27C6" w14:paraId="1562C9A8" w14:textId="77777777" w:rsidTr="00E35C74">
        <w:tc>
          <w:tcPr>
            <w:tcW w:w="313" w:type="pct"/>
            <w:tcBorders>
              <w:top w:val="single" w:sz="6" w:space="0" w:color="auto"/>
              <w:left w:val="double" w:sz="4" w:space="0" w:color="auto"/>
              <w:bottom w:val="single" w:sz="6" w:space="0" w:color="auto"/>
            </w:tcBorders>
            <w:vAlign w:val="center"/>
          </w:tcPr>
          <w:p w14:paraId="297ECB13" w14:textId="77777777" w:rsidR="00712C18" w:rsidRPr="005E27C6" w:rsidRDefault="00712C18" w:rsidP="00C33C29">
            <w:pPr>
              <w:tabs>
                <w:tab w:val="left" w:pos="360"/>
              </w:tabs>
              <w:jc w:val="center"/>
              <w:rPr>
                <w:rFonts w:cs="Arial"/>
                <w:szCs w:val="24"/>
              </w:rPr>
            </w:pPr>
          </w:p>
        </w:tc>
        <w:tc>
          <w:tcPr>
            <w:tcW w:w="1468" w:type="pct"/>
            <w:tcBorders>
              <w:top w:val="single" w:sz="6" w:space="0" w:color="auto"/>
              <w:left w:val="single" w:sz="6" w:space="0" w:color="auto"/>
              <w:bottom w:val="single" w:sz="6" w:space="0" w:color="auto"/>
            </w:tcBorders>
          </w:tcPr>
          <w:p w14:paraId="00415A8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63A3FC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3ADE6F3"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181D3D8"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CA8B79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F982FEA"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C72FAD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20E44AD"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86D85A1"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CAC30CE"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4D914F8"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57064888"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27196C77" w14:textId="77777777" w:rsidR="00712C18" w:rsidRPr="005E27C6" w:rsidRDefault="00712C18" w:rsidP="00C33C29">
            <w:pPr>
              <w:tabs>
                <w:tab w:val="left" w:pos="360"/>
              </w:tabs>
              <w:rPr>
                <w:rFonts w:cs="Arial"/>
                <w:szCs w:val="24"/>
              </w:rPr>
            </w:pPr>
          </w:p>
        </w:tc>
      </w:tr>
      <w:tr w:rsidR="00E35C74" w:rsidRPr="005E27C6" w14:paraId="1F7821F8" w14:textId="77777777" w:rsidTr="00E35C74">
        <w:tc>
          <w:tcPr>
            <w:tcW w:w="313" w:type="pct"/>
            <w:tcBorders>
              <w:top w:val="single" w:sz="6" w:space="0" w:color="auto"/>
              <w:left w:val="double" w:sz="4" w:space="0" w:color="auto"/>
              <w:bottom w:val="single" w:sz="6" w:space="0" w:color="auto"/>
            </w:tcBorders>
            <w:vAlign w:val="center"/>
          </w:tcPr>
          <w:p w14:paraId="09DEDCE5" w14:textId="77777777" w:rsidR="00712C18" w:rsidRPr="005E27C6" w:rsidRDefault="00712C18" w:rsidP="00C33C29">
            <w:pPr>
              <w:tabs>
                <w:tab w:val="left" w:pos="360"/>
              </w:tabs>
              <w:jc w:val="center"/>
              <w:rPr>
                <w:rFonts w:cs="Arial"/>
                <w:szCs w:val="24"/>
              </w:rPr>
            </w:pPr>
          </w:p>
        </w:tc>
        <w:tc>
          <w:tcPr>
            <w:tcW w:w="1468" w:type="pct"/>
            <w:tcBorders>
              <w:top w:val="single" w:sz="6" w:space="0" w:color="auto"/>
              <w:left w:val="single" w:sz="6" w:space="0" w:color="auto"/>
              <w:bottom w:val="single" w:sz="6" w:space="0" w:color="auto"/>
            </w:tcBorders>
          </w:tcPr>
          <w:p w14:paraId="45CCECC5"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61A42884"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1B33FD1"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4A43C6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BADD81E"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748C02E"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D0170EA"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4B55906E"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C92BA7B"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408D774"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23E3DA8"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18D01892"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024B57E8" w14:textId="77777777" w:rsidR="00712C18" w:rsidRPr="005E27C6" w:rsidRDefault="00712C18" w:rsidP="00C33C29">
            <w:pPr>
              <w:tabs>
                <w:tab w:val="left" w:pos="360"/>
              </w:tabs>
              <w:rPr>
                <w:rFonts w:cs="Arial"/>
                <w:szCs w:val="24"/>
              </w:rPr>
            </w:pPr>
          </w:p>
        </w:tc>
      </w:tr>
      <w:tr w:rsidR="00E35C74" w:rsidRPr="005E27C6" w14:paraId="511533F2" w14:textId="77777777" w:rsidTr="00E35C74">
        <w:tc>
          <w:tcPr>
            <w:tcW w:w="313" w:type="pct"/>
            <w:tcBorders>
              <w:top w:val="single" w:sz="6" w:space="0" w:color="auto"/>
              <w:left w:val="double" w:sz="4" w:space="0" w:color="auto"/>
              <w:bottom w:val="single" w:sz="6" w:space="0" w:color="auto"/>
            </w:tcBorders>
            <w:vAlign w:val="center"/>
          </w:tcPr>
          <w:p w14:paraId="5EBBF3E5" w14:textId="77777777" w:rsidR="00712C18" w:rsidRPr="005E27C6" w:rsidRDefault="00712C18" w:rsidP="00C33C29">
            <w:pPr>
              <w:tabs>
                <w:tab w:val="left" w:pos="360"/>
              </w:tabs>
              <w:jc w:val="center"/>
              <w:rPr>
                <w:rFonts w:cs="Arial"/>
                <w:szCs w:val="24"/>
              </w:rPr>
            </w:pPr>
          </w:p>
        </w:tc>
        <w:tc>
          <w:tcPr>
            <w:tcW w:w="1468" w:type="pct"/>
            <w:tcBorders>
              <w:top w:val="single" w:sz="6" w:space="0" w:color="auto"/>
              <w:left w:val="single" w:sz="6" w:space="0" w:color="auto"/>
              <w:bottom w:val="single" w:sz="6" w:space="0" w:color="auto"/>
            </w:tcBorders>
          </w:tcPr>
          <w:p w14:paraId="6B889000"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1093AD8"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A237193"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CC8C6AF"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D7AD67C"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3C82FB4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7EEE7C1"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733D8E7C"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1B900DCE"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006E5AE7"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single" w:sz="6" w:space="0" w:color="auto"/>
              <w:right w:val="single" w:sz="6" w:space="0" w:color="auto"/>
            </w:tcBorders>
          </w:tcPr>
          <w:p w14:paraId="24A1F2D6"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single" w:sz="6" w:space="0" w:color="auto"/>
              <w:right w:val="single" w:sz="4" w:space="0" w:color="auto"/>
            </w:tcBorders>
          </w:tcPr>
          <w:p w14:paraId="73EDC7F1"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4" w:space="0" w:color="auto"/>
              <w:bottom w:val="single" w:sz="4" w:space="0" w:color="auto"/>
              <w:right w:val="single" w:sz="4" w:space="0" w:color="auto"/>
            </w:tcBorders>
          </w:tcPr>
          <w:p w14:paraId="041C69D8" w14:textId="77777777" w:rsidR="00712C18" w:rsidRPr="005E27C6" w:rsidRDefault="00712C18" w:rsidP="00C33C29">
            <w:pPr>
              <w:tabs>
                <w:tab w:val="left" w:pos="360"/>
              </w:tabs>
              <w:rPr>
                <w:rFonts w:cs="Arial"/>
                <w:szCs w:val="24"/>
              </w:rPr>
            </w:pPr>
          </w:p>
        </w:tc>
      </w:tr>
      <w:tr w:rsidR="00E35C74" w:rsidRPr="005E27C6" w14:paraId="6ECB50EA" w14:textId="77777777" w:rsidTr="00E35C74">
        <w:tc>
          <w:tcPr>
            <w:tcW w:w="313" w:type="pct"/>
            <w:tcBorders>
              <w:top w:val="single" w:sz="6" w:space="0" w:color="auto"/>
              <w:left w:val="double" w:sz="4" w:space="0" w:color="auto"/>
              <w:bottom w:val="double" w:sz="4" w:space="0" w:color="auto"/>
            </w:tcBorders>
            <w:vAlign w:val="center"/>
          </w:tcPr>
          <w:p w14:paraId="3576B8C3" w14:textId="77777777" w:rsidR="00712C18" w:rsidRPr="005E27C6" w:rsidRDefault="00712C18" w:rsidP="00C33C29">
            <w:pPr>
              <w:tabs>
                <w:tab w:val="left" w:pos="360"/>
              </w:tabs>
              <w:ind w:left="-25"/>
              <w:jc w:val="center"/>
              <w:rPr>
                <w:rFonts w:cs="Arial"/>
                <w:szCs w:val="24"/>
              </w:rPr>
            </w:pPr>
            <w:r w:rsidRPr="005E27C6">
              <w:rPr>
                <w:rFonts w:cs="Arial"/>
                <w:szCs w:val="24"/>
              </w:rPr>
              <w:t>n</w:t>
            </w:r>
          </w:p>
        </w:tc>
        <w:tc>
          <w:tcPr>
            <w:tcW w:w="1468" w:type="pct"/>
            <w:tcBorders>
              <w:top w:val="single" w:sz="6" w:space="0" w:color="auto"/>
              <w:left w:val="single" w:sz="6" w:space="0" w:color="auto"/>
              <w:bottom w:val="double" w:sz="4" w:space="0" w:color="auto"/>
            </w:tcBorders>
          </w:tcPr>
          <w:p w14:paraId="269ACF42" w14:textId="77777777" w:rsidR="00712C18" w:rsidRPr="005E27C6" w:rsidRDefault="00712C18" w:rsidP="00C33C29">
            <w:pPr>
              <w:tabs>
                <w:tab w:val="left" w:pos="360"/>
              </w:tabs>
              <w:ind w:left="-25"/>
              <w:rPr>
                <w:rFonts w:cs="Arial"/>
                <w:szCs w:val="24"/>
              </w:rPr>
            </w:pPr>
          </w:p>
        </w:tc>
        <w:tc>
          <w:tcPr>
            <w:tcW w:w="261" w:type="pct"/>
            <w:tcBorders>
              <w:top w:val="single" w:sz="6" w:space="0" w:color="auto"/>
              <w:left w:val="single" w:sz="6" w:space="0" w:color="auto"/>
              <w:bottom w:val="double" w:sz="4" w:space="0" w:color="auto"/>
              <w:right w:val="single" w:sz="6" w:space="0" w:color="auto"/>
            </w:tcBorders>
          </w:tcPr>
          <w:p w14:paraId="1C0DD638"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double" w:sz="4" w:space="0" w:color="auto"/>
              <w:right w:val="single" w:sz="6" w:space="0" w:color="auto"/>
            </w:tcBorders>
          </w:tcPr>
          <w:p w14:paraId="59DFE18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double" w:sz="4" w:space="0" w:color="auto"/>
              <w:right w:val="single" w:sz="6" w:space="0" w:color="auto"/>
            </w:tcBorders>
          </w:tcPr>
          <w:p w14:paraId="7CDB16C8"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double" w:sz="4" w:space="0" w:color="auto"/>
              <w:right w:val="single" w:sz="6" w:space="0" w:color="auto"/>
            </w:tcBorders>
          </w:tcPr>
          <w:p w14:paraId="7C05FFB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double" w:sz="4" w:space="0" w:color="auto"/>
              <w:right w:val="single" w:sz="6" w:space="0" w:color="auto"/>
            </w:tcBorders>
          </w:tcPr>
          <w:p w14:paraId="0D2F5869"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double" w:sz="4" w:space="0" w:color="auto"/>
              <w:right w:val="single" w:sz="6" w:space="0" w:color="auto"/>
            </w:tcBorders>
          </w:tcPr>
          <w:p w14:paraId="6C5F7AA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double" w:sz="4" w:space="0" w:color="auto"/>
              <w:right w:val="single" w:sz="6" w:space="0" w:color="auto"/>
            </w:tcBorders>
          </w:tcPr>
          <w:p w14:paraId="25F12F9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double" w:sz="4" w:space="0" w:color="auto"/>
              <w:right w:val="single" w:sz="6" w:space="0" w:color="auto"/>
            </w:tcBorders>
          </w:tcPr>
          <w:p w14:paraId="30BB5BF2"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double" w:sz="4" w:space="0" w:color="auto"/>
              <w:right w:val="single" w:sz="6" w:space="0" w:color="auto"/>
            </w:tcBorders>
          </w:tcPr>
          <w:p w14:paraId="1EC30D36" w14:textId="77777777" w:rsidR="00712C18" w:rsidRPr="005E27C6" w:rsidRDefault="00712C18" w:rsidP="00C33C29">
            <w:pPr>
              <w:tabs>
                <w:tab w:val="left" w:pos="360"/>
              </w:tabs>
              <w:rPr>
                <w:rFonts w:cs="Arial"/>
                <w:szCs w:val="24"/>
              </w:rPr>
            </w:pPr>
          </w:p>
        </w:tc>
        <w:tc>
          <w:tcPr>
            <w:tcW w:w="261" w:type="pct"/>
            <w:tcBorders>
              <w:top w:val="single" w:sz="6" w:space="0" w:color="auto"/>
              <w:left w:val="single" w:sz="6" w:space="0" w:color="auto"/>
              <w:bottom w:val="double" w:sz="4" w:space="0" w:color="auto"/>
              <w:right w:val="single" w:sz="6" w:space="0" w:color="auto"/>
            </w:tcBorders>
          </w:tcPr>
          <w:p w14:paraId="3BDE903B" w14:textId="77777777" w:rsidR="00712C18" w:rsidRPr="005E27C6" w:rsidRDefault="00712C18" w:rsidP="00C33C29">
            <w:pPr>
              <w:tabs>
                <w:tab w:val="left" w:pos="360"/>
              </w:tabs>
              <w:rPr>
                <w:rFonts w:cs="Arial"/>
                <w:szCs w:val="24"/>
              </w:rPr>
            </w:pPr>
          </w:p>
        </w:tc>
        <w:tc>
          <w:tcPr>
            <w:tcW w:w="262" w:type="pct"/>
            <w:tcBorders>
              <w:top w:val="single" w:sz="6" w:space="0" w:color="auto"/>
              <w:left w:val="single" w:sz="6" w:space="0" w:color="auto"/>
              <w:bottom w:val="double" w:sz="4" w:space="0" w:color="auto"/>
              <w:right w:val="single" w:sz="6" w:space="0" w:color="auto"/>
            </w:tcBorders>
          </w:tcPr>
          <w:p w14:paraId="64500970" w14:textId="77777777" w:rsidR="00712C18" w:rsidRPr="005E27C6" w:rsidRDefault="00712C18" w:rsidP="00C33C29">
            <w:pPr>
              <w:tabs>
                <w:tab w:val="left" w:pos="360"/>
              </w:tabs>
              <w:rPr>
                <w:rFonts w:cs="Arial"/>
                <w:szCs w:val="24"/>
              </w:rPr>
            </w:pPr>
          </w:p>
        </w:tc>
        <w:tc>
          <w:tcPr>
            <w:tcW w:w="347" w:type="pct"/>
            <w:tcBorders>
              <w:top w:val="single" w:sz="4" w:space="0" w:color="auto"/>
              <w:left w:val="single" w:sz="6" w:space="0" w:color="auto"/>
              <w:bottom w:val="double" w:sz="4" w:space="0" w:color="auto"/>
              <w:right w:val="double" w:sz="4" w:space="0" w:color="auto"/>
            </w:tcBorders>
          </w:tcPr>
          <w:p w14:paraId="6D86FE01" w14:textId="77777777" w:rsidR="00712C18" w:rsidRPr="005E27C6" w:rsidRDefault="00712C18" w:rsidP="00C33C29">
            <w:pPr>
              <w:tabs>
                <w:tab w:val="left" w:pos="360"/>
              </w:tabs>
              <w:rPr>
                <w:rFonts w:cs="Arial"/>
                <w:szCs w:val="24"/>
              </w:rPr>
            </w:pPr>
          </w:p>
        </w:tc>
      </w:tr>
    </w:tbl>
    <w:p w14:paraId="08EC1839" w14:textId="77777777" w:rsidR="00712C18" w:rsidRPr="005E27C6" w:rsidRDefault="00712C18" w:rsidP="00C33C29">
      <w:pPr>
        <w:tabs>
          <w:tab w:val="left" w:pos="426"/>
        </w:tabs>
        <w:ind w:left="426" w:hanging="426"/>
        <w:rPr>
          <w:rFonts w:cs="Arial"/>
          <w:szCs w:val="24"/>
        </w:rPr>
      </w:pPr>
    </w:p>
    <w:p w14:paraId="6469F5E2" w14:textId="77777777" w:rsidR="00712C18" w:rsidRPr="005E27C6" w:rsidRDefault="00712C18" w:rsidP="00C33C29">
      <w:pPr>
        <w:tabs>
          <w:tab w:val="left" w:pos="426"/>
        </w:tabs>
        <w:ind w:left="426" w:hanging="426"/>
        <w:jc w:val="both"/>
        <w:rPr>
          <w:rFonts w:cs="Arial"/>
          <w:szCs w:val="24"/>
          <w:lang w:val="sr-Cyrl-RS"/>
        </w:rPr>
      </w:pPr>
      <w:r w:rsidRPr="005E27C6">
        <w:rPr>
          <w:rFonts w:cs="Arial"/>
          <w:szCs w:val="24"/>
          <w:vertAlign w:val="superscript"/>
        </w:rPr>
        <w:t>1</w:t>
      </w:r>
      <w:r w:rsidR="006E4538" w:rsidRPr="005E27C6">
        <w:rPr>
          <w:rFonts w:cs="Arial"/>
          <w:szCs w:val="24"/>
        </w:rPr>
        <w:tab/>
      </w:r>
      <w:r w:rsidR="006E4538" w:rsidRPr="005E27C6">
        <w:rPr>
          <w:rFonts w:cs="Arial"/>
          <w:szCs w:val="24"/>
          <w:lang w:val="sr-Cyrl-CS"/>
        </w:rPr>
        <w:t>Н</w:t>
      </w:r>
      <w:r w:rsidRPr="005E27C6">
        <w:rPr>
          <w:rFonts w:cs="Arial"/>
          <w:szCs w:val="24"/>
        </w:rPr>
        <w:t xml:space="preserve">азначити све главне активности које су утврђене у </w:t>
      </w:r>
      <w:r w:rsidRPr="005E27C6">
        <w:rPr>
          <w:rFonts w:cs="Arial"/>
          <w:szCs w:val="24"/>
          <w:lang w:val="sr-Cyrl-CS"/>
        </w:rPr>
        <w:t>пројектном задатку</w:t>
      </w:r>
      <w:r w:rsidRPr="005E27C6">
        <w:rPr>
          <w:rFonts w:cs="Arial"/>
          <w:szCs w:val="24"/>
        </w:rPr>
        <w:t xml:space="preserve">, </w:t>
      </w:r>
    </w:p>
    <w:p w14:paraId="500ABB43" w14:textId="77777777" w:rsidR="005A07A6" w:rsidRPr="005E27C6" w:rsidRDefault="005A07A6" w:rsidP="007869FE">
      <w:pPr>
        <w:rPr>
          <w:rFonts w:cs="Arial"/>
          <w:b/>
          <w:szCs w:val="24"/>
          <w:lang w:val="sr-Cyrl-RS"/>
        </w:rPr>
      </w:pPr>
    </w:p>
    <w:p w14:paraId="46BEE337" w14:textId="77777777" w:rsidR="00440B6F" w:rsidRPr="005E27C6" w:rsidRDefault="00440B6F" w:rsidP="007869FE">
      <w:pPr>
        <w:rPr>
          <w:rFonts w:cs="Arial"/>
          <w:b/>
          <w:szCs w:val="24"/>
          <w:lang w:val="sr-Cyrl-RS"/>
        </w:rPr>
      </w:pPr>
    </w:p>
    <w:p w14:paraId="241F81B6" w14:textId="77777777" w:rsidR="00440B6F" w:rsidRPr="005E27C6" w:rsidRDefault="00440B6F" w:rsidP="007869FE">
      <w:pPr>
        <w:rPr>
          <w:rFonts w:cs="Arial"/>
          <w:b/>
          <w:szCs w:val="24"/>
          <w:lang w:val="sr-Cyrl-RS"/>
        </w:rPr>
      </w:pPr>
    </w:p>
    <w:p w14:paraId="67BFD697" w14:textId="77777777" w:rsidR="00440B6F" w:rsidRPr="005E27C6" w:rsidRDefault="00440B6F" w:rsidP="007869FE">
      <w:pPr>
        <w:rPr>
          <w:rFonts w:cs="Arial"/>
          <w:b/>
          <w:szCs w:val="24"/>
          <w:lang w:val="sr-Cyrl-RS"/>
        </w:rPr>
      </w:pPr>
    </w:p>
    <w:p w14:paraId="459856E4" w14:textId="77777777" w:rsidR="00440B6F" w:rsidRPr="005E27C6" w:rsidRDefault="00440B6F" w:rsidP="007869FE">
      <w:pPr>
        <w:rPr>
          <w:rFonts w:cs="Arial"/>
          <w:b/>
          <w:szCs w:val="24"/>
          <w:lang w:val="sr-Cyrl-RS"/>
        </w:rPr>
      </w:pPr>
    </w:p>
    <w:p w14:paraId="004A4239" w14:textId="77777777" w:rsidR="00440B6F" w:rsidRPr="005E27C6" w:rsidRDefault="00440B6F" w:rsidP="007869FE">
      <w:pPr>
        <w:rPr>
          <w:rFonts w:cs="Arial"/>
          <w:b/>
          <w:szCs w:val="24"/>
          <w:lang w:val="sr-Cyrl-RS"/>
        </w:rPr>
      </w:pPr>
    </w:p>
    <w:p w14:paraId="3BDB2C92" w14:textId="77777777" w:rsidR="00440B6F" w:rsidRPr="005E27C6" w:rsidRDefault="00440B6F" w:rsidP="007869FE">
      <w:pPr>
        <w:rPr>
          <w:rFonts w:cs="Arial"/>
          <w:b/>
          <w:szCs w:val="24"/>
          <w:lang w:val="sr-Cyrl-RS"/>
        </w:rPr>
      </w:pPr>
    </w:p>
    <w:p w14:paraId="6249A8CB" w14:textId="77777777" w:rsidR="00440B6F" w:rsidRPr="005E27C6" w:rsidRDefault="00440B6F" w:rsidP="007869FE">
      <w:pPr>
        <w:rPr>
          <w:rFonts w:cs="Arial"/>
          <w:b/>
          <w:szCs w:val="24"/>
          <w:lang w:val="sr-Cyrl-RS"/>
        </w:rPr>
      </w:pPr>
    </w:p>
    <w:p w14:paraId="3EDD4E1C" w14:textId="77777777" w:rsidR="00440B6F" w:rsidRPr="005E27C6" w:rsidRDefault="00440B6F" w:rsidP="007869FE">
      <w:pPr>
        <w:rPr>
          <w:rFonts w:cs="Arial"/>
          <w:b/>
          <w:szCs w:val="24"/>
          <w:lang w:val="sr-Cyrl-RS"/>
        </w:rPr>
      </w:pPr>
    </w:p>
    <w:p w14:paraId="4B0A6442" w14:textId="77777777" w:rsidR="00440B6F" w:rsidRPr="005E27C6" w:rsidRDefault="00440B6F" w:rsidP="007869FE">
      <w:pPr>
        <w:rPr>
          <w:rFonts w:cs="Arial"/>
          <w:b/>
          <w:szCs w:val="24"/>
          <w:lang w:val="sr-Cyrl-RS"/>
        </w:rPr>
      </w:pPr>
    </w:p>
    <w:p w14:paraId="68B51AE1" w14:textId="77777777" w:rsidR="00440B6F" w:rsidRPr="005E27C6" w:rsidRDefault="00440B6F" w:rsidP="007869FE">
      <w:pPr>
        <w:rPr>
          <w:rFonts w:cs="Arial"/>
          <w:b/>
          <w:szCs w:val="24"/>
          <w:lang w:val="sr-Cyrl-RS"/>
        </w:rPr>
      </w:pPr>
    </w:p>
    <w:p w14:paraId="06D520F4" w14:textId="77777777" w:rsidR="00440B6F" w:rsidRPr="005E27C6" w:rsidRDefault="00440B6F" w:rsidP="007869FE">
      <w:pPr>
        <w:rPr>
          <w:rFonts w:cs="Arial"/>
          <w:b/>
          <w:szCs w:val="24"/>
          <w:lang w:val="sr-Cyrl-RS"/>
        </w:rPr>
      </w:pPr>
    </w:p>
    <w:p w14:paraId="395DE3BE" w14:textId="77777777" w:rsidR="00712C18" w:rsidRPr="005E27C6" w:rsidRDefault="00712C18" w:rsidP="00C33C29">
      <w:pPr>
        <w:jc w:val="right"/>
        <w:rPr>
          <w:rFonts w:cs="Arial"/>
          <w:b/>
          <w:szCs w:val="24"/>
        </w:rPr>
      </w:pPr>
    </w:p>
    <w:p w14:paraId="61F6C537" w14:textId="77777777" w:rsidR="00712C18" w:rsidRPr="005E27C6" w:rsidRDefault="00712C18" w:rsidP="00C33C29">
      <w:pPr>
        <w:jc w:val="right"/>
        <w:rPr>
          <w:rFonts w:cs="Arial"/>
          <w:b/>
          <w:szCs w:val="24"/>
        </w:rPr>
      </w:pPr>
    </w:p>
    <w:tbl>
      <w:tblPr>
        <w:tblW w:w="0" w:type="auto"/>
        <w:jc w:val="center"/>
        <w:tblLook w:val="01E0" w:firstRow="1" w:lastRow="1" w:firstColumn="1" w:lastColumn="1" w:noHBand="0" w:noVBand="0"/>
      </w:tblPr>
      <w:tblGrid>
        <w:gridCol w:w="3652"/>
        <w:gridCol w:w="1985"/>
        <w:gridCol w:w="3782"/>
      </w:tblGrid>
      <w:tr w:rsidR="00712C18" w:rsidRPr="005E27C6" w14:paraId="2D32DE3F" w14:textId="77777777" w:rsidTr="007A50F5">
        <w:trPr>
          <w:jc w:val="center"/>
        </w:trPr>
        <w:tc>
          <w:tcPr>
            <w:tcW w:w="3652" w:type="dxa"/>
          </w:tcPr>
          <w:p w14:paraId="52F8BCF9" w14:textId="77777777" w:rsidR="00712C18" w:rsidRPr="005E27C6" w:rsidRDefault="00712C18" w:rsidP="00C33C29">
            <w:pPr>
              <w:jc w:val="center"/>
              <w:rPr>
                <w:rFonts w:cs="Arial"/>
                <w:szCs w:val="24"/>
              </w:rPr>
            </w:pPr>
            <w:r w:rsidRPr="005E27C6">
              <w:rPr>
                <w:rFonts w:cs="Arial"/>
                <w:szCs w:val="24"/>
              </w:rPr>
              <w:t>Датум:</w:t>
            </w:r>
          </w:p>
        </w:tc>
        <w:tc>
          <w:tcPr>
            <w:tcW w:w="1985" w:type="dxa"/>
          </w:tcPr>
          <w:p w14:paraId="2B768F2C" w14:textId="77777777" w:rsidR="00712C18" w:rsidRPr="005E27C6" w:rsidRDefault="00712C18" w:rsidP="00C33C29">
            <w:pPr>
              <w:jc w:val="center"/>
              <w:rPr>
                <w:rFonts w:cs="Arial"/>
                <w:szCs w:val="24"/>
              </w:rPr>
            </w:pPr>
            <w:r w:rsidRPr="005E27C6">
              <w:rPr>
                <w:rFonts w:cs="Arial"/>
                <w:szCs w:val="24"/>
              </w:rPr>
              <w:t>М.П.</w:t>
            </w:r>
          </w:p>
        </w:tc>
        <w:tc>
          <w:tcPr>
            <w:tcW w:w="3782" w:type="dxa"/>
          </w:tcPr>
          <w:p w14:paraId="7E5F6857" w14:textId="77777777" w:rsidR="00712C18" w:rsidRPr="005E27C6" w:rsidRDefault="00712C18" w:rsidP="00C33C29">
            <w:pPr>
              <w:jc w:val="center"/>
              <w:rPr>
                <w:rFonts w:cs="Arial"/>
                <w:szCs w:val="24"/>
              </w:rPr>
            </w:pPr>
            <w:r w:rsidRPr="005E27C6">
              <w:rPr>
                <w:rFonts w:cs="Arial"/>
                <w:szCs w:val="24"/>
              </w:rPr>
              <w:t>Понуђач:</w:t>
            </w:r>
          </w:p>
        </w:tc>
      </w:tr>
      <w:tr w:rsidR="00712C18" w:rsidRPr="005E27C6" w14:paraId="5233D939" w14:textId="77777777" w:rsidTr="007A50F5">
        <w:trPr>
          <w:jc w:val="center"/>
        </w:trPr>
        <w:tc>
          <w:tcPr>
            <w:tcW w:w="3652" w:type="dxa"/>
            <w:vAlign w:val="center"/>
          </w:tcPr>
          <w:p w14:paraId="1384EE7B" w14:textId="77777777" w:rsidR="00712C18" w:rsidRPr="005E27C6" w:rsidRDefault="00712C18" w:rsidP="00C33C29">
            <w:pPr>
              <w:jc w:val="both"/>
              <w:rPr>
                <w:rFonts w:cs="Arial"/>
                <w:szCs w:val="24"/>
              </w:rPr>
            </w:pPr>
          </w:p>
        </w:tc>
        <w:tc>
          <w:tcPr>
            <w:tcW w:w="1985" w:type="dxa"/>
            <w:vAlign w:val="center"/>
          </w:tcPr>
          <w:p w14:paraId="6DBDA51F" w14:textId="77777777" w:rsidR="00712C18" w:rsidRPr="005E27C6" w:rsidRDefault="00712C18" w:rsidP="00C33C29">
            <w:pPr>
              <w:jc w:val="both"/>
              <w:rPr>
                <w:rFonts w:cs="Arial"/>
                <w:szCs w:val="24"/>
              </w:rPr>
            </w:pPr>
          </w:p>
        </w:tc>
        <w:tc>
          <w:tcPr>
            <w:tcW w:w="3782" w:type="dxa"/>
            <w:vAlign w:val="center"/>
          </w:tcPr>
          <w:p w14:paraId="1F747832" w14:textId="77777777" w:rsidR="00712C18" w:rsidRPr="005E27C6" w:rsidRDefault="00712C18" w:rsidP="00C33C29">
            <w:pPr>
              <w:jc w:val="both"/>
              <w:rPr>
                <w:rFonts w:cs="Arial"/>
                <w:szCs w:val="24"/>
              </w:rPr>
            </w:pPr>
          </w:p>
        </w:tc>
      </w:tr>
      <w:tr w:rsidR="00712C18" w:rsidRPr="005E27C6" w14:paraId="5BEBE657" w14:textId="77777777" w:rsidTr="007A50F5">
        <w:trPr>
          <w:jc w:val="center"/>
        </w:trPr>
        <w:tc>
          <w:tcPr>
            <w:tcW w:w="3652" w:type="dxa"/>
            <w:tcBorders>
              <w:bottom w:val="single" w:sz="4" w:space="0" w:color="auto"/>
            </w:tcBorders>
            <w:vAlign w:val="center"/>
          </w:tcPr>
          <w:p w14:paraId="2A214F5A" w14:textId="77777777" w:rsidR="00712C18" w:rsidRPr="005E27C6" w:rsidRDefault="00712C18" w:rsidP="00C33C29">
            <w:pPr>
              <w:jc w:val="both"/>
              <w:rPr>
                <w:rFonts w:cs="Arial"/>
                <w:szCs w:val="24"/>
              </w:rPr>
            </w:pPr>
          </w:p>
        </w:tc>
        <w:tc>
          <w:tcPr>
            <w:tcW w:w="1985" w:type="dxa"/>
            <w:vAlign w:val="center"/>
          </w:tcPr>
          <w:p w14:paraId="5AEDFBE5" w14:textId="77777777" w:rsidR="00712C18" w:rsidRPr="005E27C6" w:rsidRDefault="00712C18" w:rsidP="00C33C29">
            <w:pPr>
              <w:jc w:val="both"/>
              <w:rPr>
                <w:rFonts w:cs="Arial"/>
                <w:szCs w:val="24"/>
              </w:rPr>
            </w:pPr>
          </w:p>
        </w:tc>
        <w:tc>
          <w:tcPr>
            <w:tcW w:w="3782" w:type="dxa"/>
            <w:tcBorders>
              <w:bottom w:val="single" w:sz="4" w:space="0" w:color="auto"/>
            </w:tcBorders>
            <w:vAlign w:val="center"/>
          </w:tcPr>
          <w:p w14:paraId="76E575FA" w14:textId="77777777" w:rsidR="00712C18" w:rsidRPr="005E27C6" w:rsidRDefault="00712C18" w:rsidP="00C33C29">
            <w:pPr>
              <w:jc w:val="both"/>
              <w:rPr>
                <w:rFonts w:cs="Arial"/>
                <w:szCs w:val="24"/>
              </w:rPr>
            </w:pPr>
          </w:p>
        </w:tc>
      </w:tr>
    </w:tbl>
    <w:p w14:paraId="03F06E74" w14:textId="77777777" w:rsidR="000A2CBB" w:rsidRPr="005E27C6" w:rsidRDefault="000A2CBB" w:rsidP="007869FE">
      <w:pPr>
        <w:spacing w:line="100" w:lineRule="atLeast"/>
        <w:rPr>
          <w:rFonts w:eastAsia="Arial Unicode MS" w:cs="Arial"/>
          <w:b/>
          <w:bCs/>
          <w:i/>
          <w:iCs/>
          <w:color w:val="000000"/>
          <w:kern w:val="1"/>
          <w:szCs w:val="24"/>
          <w:lang w:val="sr-Latn-RS"/>
        </w:rPr>
      </w:pPr>
    </w:p>
    <w:p w14:paraId="39C9F942" w14:textId="77777777" w:rsidR="00440B6F" w:rsidRPr="005E27C6" w:rsidRDefault="00440B6F" w:rsidP="00C33C29">
      <w:pPr>
        <w:numPr>
          <w:ilvl w:val="0"/>
          <w:numId w:val="1"/>
        </w:numPr>
        <w:spacing w:line="100" w:lineRule="atLeast"/>
        <w:rPr>
          <w:rFonts w:eastAsia="Arial Unicode MS" w:cs="Arial"/>
          <w:b/>
          <w:bCs/>
          <w:iCs/>
          <w:color w:val="000000"/>
          <w:kern w:val="1"/>
          <w:szCs w:val="24"/>
        </w:rPr>
      </w:pPr>
    </w:p>
    <w:p w14:paraId="146C3DC2" w14:textId="77777777" w:rsidR="00440B6F" w:rsidRPr="005E27C6" w:rsidRDefault="00440B6F" w:rsidP="00C33C29">
      <w:pPr>
        <w:numPr>
          <w:ilvl w:val="0"/>
          <w:numId w:val="1"/>
        </w:numPr>
        <w:spacing w:line="100" w:lineRule="atLeast"/>
        <w:rPr>
          <w:rFonts w:eastAsia="Arial Unicode MS" w:cs="Arial"/>
          <w:b/>
          <w:bCs/>
          <w:iCs/>
          <w:color w:val="000000"/>
          <w:kern w:val="1"/>
          <w:szCs w:val="24"/>
        </w:rPr>
      </w:pPr>
    </w:p>
    <w:p w14:paraId="1789FAB8" w14:textId="77777777" w:rsidR="00440B6F" w:rsidRPr="005E27C6" w:rsidRDefault="00440B6F" w:rsidP="00C33C29">
      <w:pPr>
        <w:numPr>
          <w:ilvl w:val="0"/>
          <w:numId w:val="1"/>
        </w:numPr>
        <w:spacing w:line="100" w:lineRule="atLeast"/>
        <w:rPr>
          <w:rFonts w:eastAsia="Arial Unicode MS" w:cs="Arial"/>
          <w:b/>
          <w:bCs/>
          <w:iCs/>
          <w:color w:val="000000"/>
          <w:kern w:val="1"/>
          <w:szCs w:val="24"/>
        </w:rPr>
      </w:pPr>
    </w:p>
    <w:p w14:paraId="38186535" w14:textId="77777777" w:rsidR="00847068" w:rsidRPr="00B77496" w:rsidRDefault="00847068" w:rsidP="00B77496">
      <w:pPr>
        <w:numPr>
          <w:ilvl w:val="0"/>
          <w:numId w:val="1"/>
        </w:numPr>
        <w:spacing w:line="100" w:lineRule="atLeast"/>
        <w:rPr>
          <w:rFonts w:eastAsia="Arial Unicode MS" w:cs="Arial"/>
          <w:b/>
          <w:bCs/>
          <w:iCs/>
          <w:color w:val="000000"/>
          <w:kern w:val="1"/>
          <w:szCs w:val="24"/>
        </w:rPr>
      </w:pPr>
      <w:r w:rsidRPr="00B77496">
        <w:rPr>
          <w:rFonts w:eastAsia="Arial Unicode MS" w:cs="Arial"/>
          <w:b/>
          <w:bCs/>
          <w:iCs/>
          <w:color w:val="000000"/>
          <w:kern w:val="1"/>
          <w:szCs w:val="24"/>
        </w:rPr>
        <w:t xml:space="preserve">Образац </w:t>
      </w:r>
      <w:r w:rsidR="003667BD" w:rsidRPr="00B77496">
        <w:rPr>
          <w:rFonts w:eastAsia="Arial Unicode MS" w:cs="Arial"/>
          <w:b/>
          <w:bCs/>
          <w:iCs/>
          <w:color w:val="000000"/>
          <w:kern w:val="1"/>
          <w:szCs w:val="24"/>
          <w:lang w:val="sr-Cyrl-RS"/>
        </w:rPr>
        <w:t>9</w:t>
      </w:r>
    </w:p>
    <w:p w14:paraId="1AEF7653" w14:textId="77777777" w:rsidR="00712C18" w:rsidRPr="005E27C6" w:rsidRDefault="00712C18" w:rsidP="00C33C29">
      <w:pPr>
        <w:pStyle w:val="Heading1"/>
        <w:rPr>
          <w:rStyle w:val="BookTitle"/>
          <w:rFonts w:ascii="Arial" w:hAnsi="Arial" w:cs="Arial"/>
          <w:b/>
          <w:szCs w:val="24"/>
        </w:rPr>
      </w:pPr>
      <w:bookmarkStart w:id="11" w:name="_Toc370388594"/>
      <w:bookmarkStart w:id="12" w:name="_Toc310433011"/>
      <w:bookmarkStart w:id="13" w:name="_Toc351187606"/>
      <w:bookmarkStart w:id="14" w:name="_Toc354952882"/>
    </w:p>
    <w:bookmarkEnd w:id="11"/>
    <w:bookmarkEnd w:id="12"/>
    <w:bookmarkEnd w:id="13"/>
    <w:bookmarkEnd w:id="14"/>
    <w:p w14:paraId="6F9B2059" w14:textId="77777777" w:rsidR="005B7BBC" w:rsidRPr="005E27C6" w:rsidRDefault="005B7BBC" w:rsidP="00C33C29">
      <w:pPr>
        <w:rPr>
          <w:rFonts w:cs="Arial"/>
        </w:rPr>
      </w:pPr>
    </w:p>
    <w:p w14:paraId="2D34DA23" w14:textId="77777777" w:rsidR="005B7BBC" w:rsidRPr="005E27C6" w:rsidRDefault="005B7BBC" w:rsidP="00C33C29">
      <w:pPr>
        <w:numPr>
          <w:ilvl w:val="0"/>
          <w:numId w:val="1"/>
        </w:numPr>
        <w:jc w:val="center"/>
        <w:rPr>
          <w:rFonts w:cs="Arial"/>
          <w:b/>
          <w:bCs/>
          <w:lang w:val="sr-Cyrl-CS"/>
        </w:rPr>
      </w:pPr>
      <w:r w:rsidRPr="005E27C6">
        <w:rPr>
          <w:rFonts w:cs="Arial"/>
          <w:b/>
          <w:bCs/>
          <w:lang w:val="sr-Cyrl-CS"/>
        </w:rPr>
        <w:t xml:space="preserve">СПИСАК </w:t>
      </w:r>
      <w:r w:rsidR="00892451" w:rsidRPr="005E27C6">
        <w:rPr>
          <w:rFonts w:cs="Arial"/>
          <w:b/>
          <w:bCs/>
          <w:lang w:val="sr-Cyrl-CS"/>
        </w:rPr>
        <w:t>УЧЕСНИКА</w:t>
      </w:r>
      <w:r w:rsidRPr="005E27C6">
        <w:rPr>
          <w:rFonts w:cs="Arial"/>
          <w:b/>
          <w:bCs/>
          <w:lang w:val="sr-Cyrl-CS"/>
        </w:rPr>
        <w:t xml:space="preserve"> АНГАЖОВАНИХ У ИЗВРШЕЊУ УСЛУГЕ КОЈА ЈЕ ПРЕДМЕТ НАБАВКЕ</w:t>
      </w:r>
    </w:p>
    <w:p w14:paraId="5FA14874" w14:textId="77777777" w:rsidR="005B7BBC" w:rsidRPr="005E27C6" w:rsidRDefault="005B7BBC" w:rsidP="00C33C29">
      <w:pPr>
        <w:rPr>
          <w:rFonts w:cs="Arial"/>
        </w:rPr>
      </w:pPr>
    </w:p>
    <w:p w14:paraId="49657EE1" w14:textId="77777777" w:rsidR="00712C18" w:rsidRPr="005E27C6" w:rsidRDefault="00712C18" w:rsidP="00C33C29">
      <w:pPr>
        <w:rPr>
          <w:rFonts w:cs="Arial"/>
          <w:szCs w:val="24"/>
        </w:rPr>
      </w:pPr>
    </w:p>
    <w:tbl>
      <w:tblPr>
        <w:tblW w:w="9797"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790"/>
        <w:gridCol w:w="2778"/>
        <w:gridCol w:w="3419"/>
      </w:tblGrid>
      <w:tr w:rsidR="00D44B05" w:rsidRPr="005E27C6" w14:paraId="1FE3A5AB" w14:textId="77777777" w:rsidTr="00355D0C">
        <w:tc>
          <w:tcPr>
            <w:tcW w:w="810" w:type="dxa"/>
            <w:vAlign w:val="center"/>
          </w:tcPr>
          <w:p w14:paraId="55C1576D" w14:textId="77777777" w:rsidR="00D44B05" w:rsidRPr="005E27C6" w:rsidRDefault="00D44B05" w:rsidP="00C33C29">
            <w:pPr>
              <w:numPr>
                <w:ilvl w:val="0"/>
                <w:numId w:val="1"/>
              </w:numPr>
              <w:tabs>
                <w:tab w:val="center" w:pos="7380"/>
              </w:tabs>
              <w:jc w:val="center"/>
              <w:rPr>
                <w:rFonts w:cs="Arial"/>
                <w:b/>
                <w:szCs w:val="24"/>
              </w:rPr>
            </w:pPr>
            <w:r w:rsidRPr="005E27C6">
              <w:rPr>
                <w:rFonts w:cs="Arial"/>
                <w:b/>
                <w:szCs w:val="24"/>
              </w:rPr>
              <w:t>Ред.</w:t>
            </w:r>
          </w:p>
          <w:p w14:paraId="7543DAB1" w14:textId="77777777" w:rsidR="00D44B05" w:rsidRPr="005E27C6" w:rsidRDefault="00D44B05" w:rsidP="00C33C29">
            <w:pPr>
              <w:numPr>
                <w:ilvl w:val="0"/>
                <w:numId w:val="1"/>
              </w:numPr>
              <w:tabs>
                <w:tab w:val="center" w:pos="7380"/>
              </w:tabs>
              <w:jc w:val="center"/>
              <w:rPr>
                <w:rFonts w:cs="Arial"/>
                <w:b/>
                <w:szCs w:val="24"/>
              </w:rPr>
            </w:pPr>
            <w:r w:rsidRPr="005E27C6">
              <w:rPr>
                <w:rFonts w:cs="Arial"/>
                <w:b/>
                <w:szCs w:val="24"/>
              </w:rPr>
              <w:t>бр.</w:t>
            </w:r>
          </w:p>
        </w:tc>
        <w:tc>
          <w:tcPr>
            <w:tcW w:w="2790" w:type="dxa"/>
            <w:vAlign w:val="center"/>
          </w:tcPr>
          <w:p w14:paraId="4729C04C" w14:textId="77777777" w:rsidR="00D44B05" w:rsidRPr="005E27C6" w:rsidRDefault="00D44B05" w:rsidP="00C33C29">
            <w:pPr>
              <w:tabs>
                <w:tab w:val="center" w:pos="7380"/>
              </w:tabs>
              <w:jc w:val="center"/>
              <w:rPr>
                <w:rFonts w:cs="Arial"/>
                <w:b/>
                <w:szCs w:val="24"/>
              </w:rPr>
            </w:pPr>
            <w:r w:rsidRPr="005E27C6">
              <w:rPr>
                <w:rFonts w:cs="Arial"/>
                <w:b/>
                <w:szCs w:val="24"/>
              </w:rPr>
              <w:t>Име и презиме</w:t>
            </w:r>
          </w:p>
        </w:tc>
        <w:tc>
          <w:tcPr>
            <w:tcW w:w="2778" w:type="dxa"/>
            <w:vAlign w:val="center"/>
          </w:tcPr>
          <w:p w14:paraId="27C2F129" w14:textId="77777777" w:rsidR="00D44B05" w:rsidRPr="005E27C6" w:rsidRDefault="00D44B05" w:rsidP="00C33C29">
            <w:pPr>
              <w:tabs>
                <w:tab w:val="center" w:pos="7380"/>
              </w:tabs>
              <w:jc w:val="center"/>
              <w:rPr>
                <w:rFonts w:cs="Arial"/>
                <w:b/>
                <w:szCs w:val="24"/>
              </w:rPr>
            </w:pPr>
            <w:r w:rsidRPr="005E27C6">
              <w:rPr>
                <w:rFonts w:cs="Arial"/>
                <w:b/>
                <w:szCs w:val="24"/>
              </w:rPr>
              <w:t>Квалификација</w:t>
            </w:r>
          </w:p>
          <w:p w14:paraId="7CAA8BA8" w14:textId="77777777" w:rsidR="00D44B05" w:rsidRPr="005E27C6" w:rsidRDefault="00D44B05" w:rsidP="00C33C29">
            <w:pPr>
              <w:tabs>
                <w:tab w:val="center" w:pos="7380"/>
              </w:tabs>
              <w:jc w:val="center"/>
              <w:rPr>
                <w:rFonts w:cs="Arial"/>
                <w:b/>
                <w:szCs w:val="24"/>
              </w:rPr>
            </w:pPr>
            <w:r w:rsidRPr="005E27C6">
              <w:rPr>
                <w:rFonts w:cs="Arial"/>
                <w:b/>
                <w:szCs w:val="24"/>
              </w:rPr>
              <w:t>/звање</w:t>
            </w:r>
          </w:p>
        </w:tc>
        <w:tc>
          <w:tcPr>
            <w:tcW w:w="3419" w:type="dxa"/>
            <w:vAlign w:val="center"/>
          </w:tcPr>
          <w:p w14:paraId="35BC9D19" w14:textId="77777777" w:rsidR="00D44B05" w:rsidRPr="005E27C6" w:rsidRDefault="00D44B05" w:rsidP="00C33C29">
            <w:pPr>
              <w:tabs>
                <w:tab w:val="center" w:pos="7380"/>
              </w:tabs>
              <w:jc w:val="center"/>
              <w:rPr>
                <w:rFonts w:cs="Arial"/>
                <w:b/>
                <w:szCs w:val="24"/>
              </w:rPr>
            </w:pPr>
            <w:r w:rsidRPr="005E27C6">
              <w:rPr>
                <w:rFonts w:cs="Arial"/>
                <w:b/>
                <w:szCs w:val="24"/>
              </w:rPr>
              <w:t>Област коју покрива и функција коју обавља у вези предметне набавке</w:t>
            </w:r>
          </w:p>
        </w:tc>
      </w:tr>
      <w:tr w:rsidR="00D44B05" w:rsidRPr="005E27C6" w14:paraId="1AA9A7DB" w14:textId="77777777" w:rsidTr="00355D0C">
        <w:tc>
          <w:tcPr>
            <w:tcW w:w="810" w:type="dxa"/>
          </w:tcPr>
          <w:p w14:paraId="7B5765F0" w14:textId="77777777" w:rsidR="00D44B05" w:rsidRPr="005E27C6" w:rsidRDefault="00D44B05" w:rsidP="00C33C29">
            <w:pPr>
              <w:tabs>
                <w:tab w:val="center" w:pos="7380"/>
              </w:tabs>
              <w:jc w:val="both"/>
              <w:rPr>
                <w:rFonts w:cs="Arial"/>
                <w:szCs w:val="24"/>
              </w:rPr>
            </w:pPr>
          </w:p>
        </w:tc>
        <w:tc>
          <w:tcPr>
            <w:tcW w:w="2790" w:type="dxa"/>
          </w:tcPr>
          <w:p w14:paraId="62EE99B4" w14:textId="77777777" w:rsidR="00D44B05" w:rsidRPr="005E27C6" w:rsidRDefault="00D44B05" w:rsidP="00C33C29">
            <w:pPr>
              <w:tabs>
                <w:tab w:val="center" w:pos="7380"/>
              </w:tabs>
              <w:jc w:val="both"/>
              <w:rPr>
                <w:rFonts w:cs="Arial"/>
                <w:szCs w:val="24"/>
              </w:rPr>
            </w:pPr>
          </w:p>
        </w:tc>
        <w:tc>
          <w:tcPr>
            <w:tcW w:w="2778" w:type="dxa"/>
          </w:tcPr>
          <w:p w14:paraId="768B6F6B" w14:textId="77777777" w:rsidR="00D44B05" w:rsidRPr="005E27C6" w:rsidRDefault="00D44B05" w:rsidP="00C33C29">
            <w:pPr>
              <w:tabs>
                <w:tab w:val="center" w:pos="7380"/>
              </w:tabs>
              <w:jc w:val="both"/>
              <w:rPr>
                <w:rFonts w:cs="Arial"/>
                <w:szCs w:val="24"/>
              </w:rPr>
            </w:pPr>
          </w:p>
        </w:tc>
        <w:tc>
          <w:tcPr>
            <w:tcW w:w="3419" w:type="dxa"/>
          </w:tcPr>
          <w:p w14:paraId="5E3E64B0" w14:textId="77777777" w:rsidR="00D44B05" w:rsidRPr="005E27C6" w:rsidRDefault="00D44B05" w:rsidP="00C33C29">
            <w:pPr>
              <w:tabs>
                <w:tab w:val="center" w:pos="7380"/>
              </w:tabs>
              <w:jc w:val="both"/>
              <w:rPr>
                <w:rFonts w:cs="Arial"/>
                <w:szCs w:val="24"/>
              </w:rPr>
            </w:pPr>
          </w:p>
        </w:tc>
      </w:tr>
      <w:tr w:rsidR="00D44B05" w:rsidRPr="005E27C6" w14:paraId="4DFDB791" w14:textId="77777777" w:rsidTr="00355D0C">
        <w:tc>
          <w:tcPr>
            <w:tcW w:w="810" w:type="dxa"/>
          </w:tcPr>
          <w:p w14:paraId="79992FF5" w14:textId="77777777" w:rsidR="00D44B05" w:rsidRPr="005E27C6" w:rsidRDefault="00D44B05" w:rsidP="00C33C29">
            <w:pPr>
              <w:tabs>
                <w:tab w:val="center" w:pos="7380"/>
              </w:tabs>
              <w:jc w:val="both"/>
              <w:rPr>
                <w:rFonts w:cs="Arial"/>
                <w:szCs w:val="24"/>
              </w:rPr>
            </w:pPr>
          </w:p>
        </w:tc>
        <w:tc>
          <w:tcPr>
            <w:tcW w:w="2790" w:type="dxa"/>
          </w:tcPr>
          <w:p w14:paraId="04D1BB13" w14:textId="77777777" w:rsidR="00D44B05" w:rsidRPr="005E27C6" w:rsidRDefault="00D44B05" w:rsidP="00C33C29">
            <w:pPr>
              <w:tabs>
                <w:tab w:val="center" w:pos="7380"/>
              </w:tabs>
              <w:jc w:val="both"/>
              <w:rPr>
                <w:rFonts w:cs="Arial"/>
                <w:szCs w:val="24"/>
              </w:rPr>
            </w:pPr>
          </w:p>
        </w:tc>
        <w:tc>
          <w:tcPr>
            <w:tcW w:w="2778" w:type="dxa"/>
          </w:tcPr>
          <w:p w14:paraId="7D027F1F" w14:textId="77777777" w:rsidR="00D44B05" w:rsidRPr="005E27C6" w:rsidRDefault="00D44B05" w:rsidP="00C33C29">
            <w:pPr>
              <w:tabs>
                <w:tab w:val="center" w:pos="7380"/>
              </w:tabs>
              <w:jc w:val="both"/>
              <w:rPr>
                <w:rFonts w:cs="Arial"/>
                <w:szCs w:val="24"/>
              </w:rPr>
            </w:pPr>
          </w:p>
        </w:tc>
        <w:tc>
          <w:tcPr>
            <w:tcW w:w="3419" w:type="dxa"/>
          </w:tcPr>
          <w:p w14:paraId="63D3C371" w14:textId="77777777" w:rsidR="00D44B05" w:rsidRPr="005E27C6" w:rsidRDefault="00D44B05" w:rsidP="00C33C29">
            <w:pPr>
              <w:tabs>
                <w:tab w:val="center" w:pos="7380"/>
              </w:tabs>
              <w:jc w:val="both"/>
              <w:rPr>
                <w:rFonts w:cs="Arial"/>
                <w:szCs w:val="24"/>
              </w:rPr>
            </w:pPr>
          </w:p>
        </w:tc>
      </w:tr>
      <w:tr w:rsidR="00D44B05" w:rsidRPr="005E27C6" w14:paraId="41C70185" w14:textId="77777777" w:rsidTr="00355D0C">
        <w:tc>
          <w:tcPr>
            <w:tcW w:w="810" w:type="dxa"/>
          </w:tcPr>
          <w:p w14:paraId="197816A3" w14:textId="77777777" w:rsidR="00D44B05" w:rsidRPr="005E27C6" w:rsidRDefault="00D44B05" w:rsidP="00C33C29">
            <w:pPr>
              <w:tabs>
                <w:tab w:val="center" w:pos="7380"/>
              </w:tabs>
              <w:jc w:val="both"/>
              <w:rPr>
                <w:rFonts w:cs="Arial"/>
                <w:szCs w:val="24"/>
              </w:rPr>
            </w:pPr>
          </w:p>
        </w:tc>
        <w:tc>
          <w:tcPr>
            <w:tcW w:w="2790" w:type="dxa"/>
          </w:tcPr>
          <w:p w14:paraId="2F092057" w14:textId="77777777" w:rsidR="00D44B05" w:rsidRPr="005E27C6" w:rsidRDefault="00D44B05" w:rsidP="00C33C29">
            <w:pPr>
              <w:tabs>
                <w:tab w:val="center" w:pos="7380"/>
              </w:tabs>
              <w:jc w:val="both"/>
              <w:rPr>
                <w:rFonts w:cs="Arial"/>
                <w:szCs w:val="24"/>
              </w:rPr>
            </w:pPr>
          </w:p>
        </w:tc>
        <w:tc>
          <w:tcPr>
            <w:tcW w:w="2778" w:type="dxa"/>
          </w:tcPr>
          <w:p w14:paraId="0C2A7B22" w14:textId="77777777" w:rsidR="00D44B05" w:rsidRPr="005E27C6" w:rsidRDefault="00D44B05" w:rsidP="00C33C29">
            <w:pPr>
              <w:tabs>
                <w:tab w:val="center" w:pos="7380"/>
              </w:tabs>
              <w:jc w:val="both"/>
              <w:rPr>
                <w:rFonts w:cs="Arial"/>
                <w:szCs w:val="24"/>
              </w:rPr>
            </w:pPr>
          </w:p>
        </w:tc>
        <w:tc>
          <w:tcPr>
            <w:tcW w:w="3419" w:type="dxa"/>
          </w:tcPr>
          <w:p w14:paraId="54C26C71" w14:textId="77777777" w:rsidR="00D44B05" w:rsidRPr="005E27C6" w:rsidRDefault="00D44B05" w:rsidP="00C33C29">
            <w:pPr>
              <w:tabs>
                <w:tab w:val="center" w:pos="7380"/>
              </w:tabs>
              <w:jc w:val="both"/>
              <w:rPr>
                <w:rFonts w:cs="Arial"/>
                <w:szCs w:val="24"/>
              </w:rPr>
            </w:pPr>
          </w:p>
        </w:tc>
      </w:tr>
      <w:tr w:rsidR="00D44B05" w:rsidRPr="005E27C6" w14:paraId="6731294A" w14:textId="77777777" w:rsidTr="00355D0C">
        <w:tc>
          <w:tcPr>
            <w:tcW w:w="810" w:type="dxa"/>
          </w:tcPr>
          <w:p w14:paraId="0A921653" w14:textId="77777777" w:rsidR="00D44B05" w:rsidRPr="005E27C6" w:rsidRDefault="00D44B05" w:rsidP="00C33C29">
            <w:pPr>
              <w:tabs>
                <w:tab w:val="center" w:pos="7380"/>
              </w:tabs>
              <w:jc w:val="both"/>
              <w:rPr>
                <w:rFonts w:cs="Arial"/>
                <w:szCs w:val="24"/>
              </w:rPr>
            </w:pPr>
          </w:p>
        </w:tc>
        <w:tc>
          <w:tcPr>
            <w:tcW w:w="2790" w:type="dxa"/>
          </w:tcPr>
          <w:p w14:paraId="216F1AD0" w14:textId="77777777" w:rsidR="00D44B05" w:rsidRPr="005E27C6" w:rsidRDefault="00D44B05" w:rsidP="00C33C29">
            <w:pPr>
              <w:tabs>
                <w:tab w:val="center" w:pos="7380"/>
              </w:tabs>
              <w:jc w:val="both"/>
              <w:rPr>
                <w:rFonts w:cs="Arial"/>
                <w:szCs w:val="24"/>
              </w:rPr>
            </w:pPr>
          </w:p>
        </w:tc>
        <w:tc>
          <w:tcPr>
            <w:tcW w:w="2778" w:type="dxa"/>
          </w:tcPr>
          <w:p w14:paraId="3E645AEE" w14:textId="77777777" w:rsidR="00D44B05" w:rsidRPr="005E27C6" w:rsidRDefault="00D44B05" w:rsidP="00C33C29">
            <w:pPr>
              <w:tabs>
                <w:tab w:val="center" w:pos="7380"/>
              </w:tabs>
              <w:jc w:val="both"/>
              <w:rPr>
                <w:rFonts w:cs="Arial"/>
                <w:szCs w:val="24"/>
              </w:rPr>
            </w:pPr>
          </w:p>
        </w:tc>
        <w:tc>
          <w:tcPr>
            <w:tcW w:w="3419" w:type="dxa"/>
          </w:tcPr>
          <w:p w14:paraId="2B012D3C" w14:textId="77777777" w:rsidR="00D44B05" w:rsidRPr="005E27C6" w:rsidRDefault="00D44B05" w:rsidP="00C33C29">
            <w:pPr>
              <w:tabs>
                <w:tab w:val="center" w:pos="7380"/>
              </w:tabs>
              <w:jc w:val="both"/>
              <w:rPr>
                <w:rFonts w:cs="Arial"/>
                <w:szCs w:val="24"/>
              </w:rPr>
            </w:pPr>
          </w:p>
        </w:tc>
      </w:tr>
      <w:tr w:rsidR="00D44B05" w:rsidRPr="005E27C6" w14:paraId="4047D2D1" w14:textId="77777777" w:rsidTr="00355D0C">
        <w:tc>
          <w:tcPr>
            <w:tcW w:w="810" w:type="dxa"/>
          </w:tcPr>
          <w:p w14:paraId="6409FB8F" w14:textId="77777777" w:rsidR="00D44B05" w:rsidRPr="005E27C6" w:rsidRDefault="00D44B05" w:rsidP="00C33C29">
            <w:pPr>
              <w:tabs>
                <w:tab w:val="center" w:pos="7380"/>
              </w:tabs>
              <w:jc w:val="both"/>
              <w:rPr>
                <w:rFonts w:cs="Arial"/>
                <w:szCs w:val="24"/>
              </w:rPr>
            </w:pPr>
          </w:p>
        </w:tc>
        <w:tc>
          <w:tcPr>
            <w:tcW w:w="2790" w:type="dxa"/>
          </w:tcPr>
          <w:p w14:paraId="6E048A91" w14:textId="77777777" w:rsidR="00D44B05" w:rsidRPr="005E27C6" w:rsidRDefault="00D44B05" w:rsidP="00C33C29">
            <w:pPr>
              <w:tabs>
                <w:tab w:val="center" w:pos="7380"/>
              </w:tabs>
              <w:jc w:val="both"/>
              <w:rPr>
                <w:rFonts w:cs="Arial"/>
                <w:szCs w:val="24"/>
              </w:rPr>
            </w:pPr>
          </w:p>
        </w:tc>
        <w:tc>
          <w:tcPr>
            <w:tcW w:w="2778" w:type="dxa"/>
          </w:tcPr>
          <w:p w14:paraId="3F44D2EA" w14:textId="77777777" w:rsidR="00D44B05" w:rsidRPr="005E27C6" w:rsidRDefault="00D44B05" w:rsidP="00C33C29">
            <w:pPr>
              <w:tabs>
                <w:tab w:val="center" w:pos="7380"/>
              </w:tabs>
              <w:jc w:val="both"/>
              <w:rPr>
                <w:rFonts w:cs="Arial"/>
                <w:szCs w:val="24"/>
              </w:rPr>
            </w:pPr>
          </w:p>
        </w:tc>
        <w:tc>
          <w:tcPr>
            <w:tcW w:w="3419" w:type="dxa"/>
          </w:tcPr>
          <w:p w14:paraId="4E5C26C3" w14:textId="77777777" w:rsidR="00D44B05" w:rsidRPr="005E27C6" w:rsidRDefault="00D44B05" w:rsidP="00C33C29">
            <w:pPr>
              <w:tabs>
                <w:tab w:val="center" w:pos="7380"/>
              </w:tabs>
              <w:jc w:val="both"/>
              <w:rPr>
                <w:rFonts w:cs="Arial"/>
                <w:szCs w:val="24"/>
              </w:rPr>
            </w:pPr>
          </w:p>
        </w:tc>
      </w:tr>
      <w:tr w:rsidR="00D44B05" w:rsidRPr="005E27C6" w14:paraId="3B446466" w14:textId="77777777" w:rsidTr="00355D0C">
        <w:tc>
          <w:tcPr>
            <w:tcW w:w="810" w:type="dxa"/>
          </w:tcPr>
          <w:p w14:paraId="1E6F7CCF" w14:textId="77777777" w:rsidR="00D44B05" w:rsidRPr="005E27C6" w:rsidRDefault="00D44B05" w:rsidP="00C33C29">
            <w:pPr>
              <w:tabs>
                <w:tab w:val="center" w:pos="7380"/>
              </w:tabs>
              <w:jc w:val="both"/>
              <w:rPr>
                <w:rFonts w:cs="Arial"/>
                <w:szCs w:val="24"/>
              </w:rPr>
            </w:pPr>
          </w:p>
        </w:tc>
        <w:tc>
          <w:tcPr>
            <w:tcW w:w="2790" w:type="dxa"/>
          </w:tcPr>
          <w:p w14:paraId="3613E5B8" w14:textId="77777777" w:rsidR="00D44B05" w:rsidRPr="005E27C6" w:rsidRDefault="00D44B05" w:rsidP="00C33C29">
            <w:pPr>
              <w:tabs>
                <w:tab w:val="center" w:pos="7380"/>
              </w:tabs>
              <w:jc w:val="both"/>
              <w:rPr>
                <w:rFonts w:cs="Arial"/>
                <w:szCs w:val="24"/>
              </w:rPr>
            </w:pPr>
          </w:p>
        </w:tc>
        <w:tc>
          <w:tcPr>
            <w:tcW w:w="2778" w:type="dxa"/>
          </w:tcPr>
          <w:p w14:paraId="3460997D" w14:textId="77777777" w:rsidR="00D44B05" w:rsidRPr="005E27C6" w:rsidRDefault="00D44B05" w:rsidP="00C33C29">
            <w:pPr>
              <w:tabs>
                <w:tab w:val="center" w:pos="7380"/>
              </w:tabs>
              <w:jc w:val="both"/>
              <w:rPr>
                <w:rFonts w:cs="Arial"/>
                <w:szCs w:val="24"/>
              </w:rPr>
            </w:pPr>
          </w:p>
        </w:tc>
        <w:tc>
          <w:tcPr>
            <w:tcW w:w="3419" w:type="dxa"/>
          </w:tcPr>
          <w:p w14:paraId="78ED1B7C" w14:textId="77777777" w:rsidR="00D44B05" w:rsidRPr="005E27C6" w:rsidRDefault="00D44B05" w:rsidP="00C33C29">
            <w:pPr>
              <w:tabs>
                <w:tab w:val="center" w:pos="7380"/>
              </w:tabs>
              <w:jc w:val="both"/>
              <w:rPr>
                <w:rFonts w:cs="Arial"/>
                <w:szCs w:val="24"/>
              </w:rPr>
            </w:pPr>
          </w:p>
        </w:tc>
      </w:tr>
      <w:tr w:rsidR="00D44B05" w:rsidRPr="005E27C6" w14:paraId="70392170" w14:textId="77777777" w:rsidTr="00355D0C">
        <w:tc>
          <w:tcPr>
            <w:tcW w:w="810" w:type="dxa"/>
          </w:tcPr>
          <w:p w14:paraId="49CC7CBD" w14:textId="77777777" w:rsidR="00D44B05" w:rsidRPr="005E27C6" w:rsidRDefault="00D44B05" w:rsidP="00C33C29">
            <w:pPr>
              <w:tabs>
                <w:tab w:val="center" w:pos="7380"/>
              </w:tabs>
              <w:jc w:val="both"/>
              <w:rPr>
                <w:rFonts w:cs="Arial"/>
                <w:szCs w:val="24"/>
              </w:rPr>
            </w:pPr>
          </w:p>
        </w:tc>
        <w:tc>
          <w:tcPr>
            <w:tcW w:w="2790" w:type="dxa"/>
          </w:tcPr>
          <w:p w14:paraId="44DA36C7" w14:textId="77777777" w:rsidR="00D44B05" w:rsidRPr="005E27C6" w:rsidRDefault="00D44B05" w:rsidP="00C33C29">
            <w:pPr>
              <w:tabs>
                <w:tab w:val="center" w:pos="7380"/>
              </w:tabs>
              <w:jc w:val="both"/>
              <w:rPr>
                <w:rFonts w:cs="Arial"/>
                <w:szCs w:val="24"/>
              </w:rPr>
            </w:pPr>
          </w:p>
        </w:tc>
        <w:tc>
          <w:tcPr>
            <w:tcW w:w="2778" w:type="dxa"/>
          </w:tcPr>
          <w:p w14:paraId="02743B27" w14:textId="77777777" w:rsidR="00D44B05" w:rsidRPr="005E27C6" w:rsidRDefault="00D44B05" w:rsidP="00C33C29">
            <w:pPr>
              <w:tabs>
                <w:tab w:val="center" w:pos="7380"/>
              </w:tabs>
              <w:jc w:val="both"/>
              <w:rPr>
                <w:rFonts w:cs="Arial"/>
                <w:szCs w:val="24"/>
              </w:rPr>
            </w:pPr>
          </w:p>
        </w:tc>
        <w:tc>
          <w:tcPr>
            <w:tcW w:w="3419" w:type="dxa"/>
          </w:tcPr>
          <w:p w14:paraId="400DE5E4" w14:textId="77777777" w:rsidR="00D44B05" w:rsidRPr="005E27C6" w:rsidRDefault="00D44B05" w:rsidP="00C33C29">
            <w:pPr>
              <w:tabs>
                <w:tab w:val="center" w:pos="7380"/>
              </w:tabs>
              <w:jc w:val="both"/>
              <w:rPr>
                <w:rFonts w:cs="Arial"/>
                <w:szCs w:val="24"/>
              </w:rPr>
            </w:pPr>
          </w:p>
        </w:tc>
      </w:tr>
      <w:tr w:rsidR="00D44B05" w:rsidRPr="005E27C6" w14:paraId="454A3E0F" w14:textId="77777777" w:rsidTr="00355D0C">
        <w:tc>
          <w:tcPr>
            <w:tcW w:w="810" w:type="dxa"/>
          </w:tcPr>
          <w:p w14:paraId="5AC4ACB6" w14:textId="77777777" w:rsidR="00D44B05" w:rsidRPr="005E27C6" w:rsidRDefault="00D44B05" w:rsidP="00C33C29">
            <w:pPr>
              <w:tabs>
                <w:tab w:val="center" w:pos="7380"/>
              </w:tabs>
              <w:jc w:val="both"/>
              <w:rPr>
                <w:rFonts w:cs="Arial"/>
                <w:szCs w:val="24"/>
              </w:rPr>
            </w:pPr>
          </w:p>
        </w:tc>
        <w:tc>
          <w:tcPr>
            <w:tcW w:w="2790" w:type="dxa"/>
          </w:tcPr>
          <w:p w14:paraId="4622B907" w14:textId="77777777" w:rsidR="00D44B05" w:rsidRPr="005E27C6" w:rsidRDefault="00D44B05" w:rsidP="00C33C29">
            <w:pPr>
              <w:tabs>
                <w:tab w:val="center" w:pos="7380"/>
              </w:tabs>
              <w:jc w:val="both"/>
              <w:rPr>
                <w:rFonts w:cs="Arial"/>
                <w:szCs w:val="24"/>
              </w:rPr>
            </w:pPr>
          </w:p>
        </w:tc>
        <w:tc>
          <w:tcPr>
            <w:tcW w:w="2778" w:type="dxa"/>
          </w:tcPr>
          <w:p w14:paraId="3D21257F" w14:textId="77777777" w:rsidR="00D44B05" w:rsidRPr="005E27C6" w:rsidRDefault="00D44B05" w:rsidP="00C33C29">
            <w:pPr>
              <w:tabs>
                <w:tab w:val="center" w:pos="7380"/>
              </w:tabs>
              <w:jc w:val="both"/>
              <w:rPr>
                <w:rFonts w:cs="Arial"/>
                <w:szCs w:val="24"/>
              </w:rPr>
            </w:pPr>
          </w:p>
        </w:tc>
        <w:tc>
          <w:tcPr>
            <w:tcW w:w="3419" w:type="dxa"/>
          </w:tcPr>
          <w:p w14:paraId="3BA85ED1" w14:textId="77777777" w:rsidR="00D44B05" w:rsidRPr="005E27C6" w:rsidRDefault="00D44B05" w:rsidP="00C33C29">
            <w:pPr>
              <w:tabs>
                <w:tab w:val="center" w:pos="7380"/>
              </w:tabs>
              <w:jc w:val="both"/>
              <w:rPr>
                <w:rFonts w:cs="Arial"/>
                <w:szCs w:val="24"/>
              </w:rPr>
            </w:pPr>
          </w:p>
        </w:tc>
      </w:tr>
      <w:tr w:rsidR="00D44B05" w:rsidRPr="005E27C6" w14:paraId="0D5EDB11" w14:textId="77777777" w:rsidTr="00355D0C">
        <w:tc>
          <w:tcPr>
            <w:tcW w:w="810" w:type="dxa"/>
          </w:tcPr>
          <w:p w14:paraId="4C3B9FE3" w14:textId="77777777" w:rsidR="00D44B05" w:rsidRPr="005E27C6" w:rsidRDefault="00D44B05" w:rsidP="00C33C29">
            <w:pPr>
              <w:tabs>
                <w:tab w:val="center" w:pos="7380"/>
              </w:tabs>
              <w:jc w:val="both"/>
              <w:rPr>
                <w:rFonts w:cs="Arial"/>
                <w:szCs w:val="24"/>
              </w:rPr>
            </w:pPr>
          </w:p>
        </w:tc>
        <w:tc>
          <w:tcPr>
            <w:tcW w:w="2790" w:type="dxa"/>
          </w:tcPr>
          <w:p w14:paraId="2671AA86" w14:textId="77777777" w:rsidR="00D44B05" w:rsidRPr="005E27C6" w:rsidRDefault="00D44B05" w:rsidP="00C33C29">
            <w:pPr>
              <w:tabs>
                <w:tab w:val="center" w:pos="7380"/>
              </w:tabs>
              <w:jc w:val="both"/>
              <w:rPr>
                <w:rFonts w:cs="Arial"/>
                <w:szCs w:val="24"/>
              </w:rPr>
            </w:pPr>
          </w:p>
        </w:tc>
        <w:tc>
          <w:tcPr>
            <w:tcW w:w="2778" w:type="dxa"/>
          </w:tcPr>
          <w:p w14:paraId="71A78F19" w14:textId="77777777" w:rsidR="00D44B05" w:rsidRPr="005E27C6" w:rsidRDefault="00D44B05" w:rsidP="00C33C29">
            <w:pPr>
              <w:tabs>
                <w:tab w:val="center" w:pos="7380"/>
              </w:tabs>
              <w:jc w:val="both"/>
              <w:rPr>
                <w:rFonts w:cs="Arial"/>
                <w:szCs w:val="24"/>
              </w:rPr>
            </w:pPr>
          </w:p>
        </w:tc>
        <w:tc>
          <w:tcPr>
            <w:tcW w:w="3419" w:type="dxa"/>
          </w:tcPr>
          <w:p w14:paraId="4429A9AB" w14:textId="77777777" w:rsidR="00D44B05" w:rsidRPr="005E27C6" w:rsidRDefault="00D44B05" w:rsidP="00C33C29">
            <w:pPr>
              <w:tabs>
                <w:tab w:val="center" w:pos="7380"/>
              </w:tabs>
              <w:jc w:val="both"/>
              <w:rPr>
                <w:rFonts w:cs="Arial"/>
                <w:szCs w:val="24"/>
              </w:rPr>
            </w:pPr>
          </w:p>
        </w:tc>
      </w:tr>
      <w:tr w:rsidR="00D44B05" w:rsidRPr="005E27C6" w14:paraId="365B6F9D" w14:textId="77777777" w:rsidTr="00355D0C">
        <w:tc>
          <w:tcPr>
            <w:tcW w:w="810" w:type="dxa"/>
          </w:tcPr>
          <w:p w14:paraId="0B06DBC4" w14:textId="77777777" w:rsidR="00D44B05" w:rsidRPr="005E27C6" w:rsidRDefault="00D44B05" w:rsidP="00C33C29">
            <w:pPr>
              <w:tabs>
                <w:tab w:val="center" w:pos="7380"/>
              </w:tabs>
              <w:jc w:val="both"/>
              <w:rPr>
                <w:rFonts w:cs="Arial"/>
                <w:szCs w:val="24"/>
              </w:rPr>
            </w:pPr>
          </w:p>
        </w:tc>
        <w:tc>
          <w:tcPr>
            <w:tcW w:w="2790" w:type="dxa"/>
          </w:tcPr>
          <w:p w14:paraId="2129B7B6" w14:textId="77777777" w:rsidR="00D44B05" w:rsidRPr="005E27C6" w:rsidRDefault="00D44B05" w:rsidP="00C33C29">
            <w:pPr>
              <w:tabs>
                <w:tab w:val="center" w:pos="7380"/>
              </w:tabs>
              <w:jc w:val="both"/>
              <w:rPr>
                <w:rFonts w:cs="Arial"/>
                <w:szCs w:val="24"/>
              </w:rPr>
            </w:pPr>
          </w:p>
        </w:tc>
        <w:tc>
          <w:tcPr>
            <w:tcW w:w="2778" w:type="dxa"/>
          </w:tcPr>
          <w:p w14:paraId="58797BDC" w14:textId="77777777" w:rsidR="00D44B05" w:rsidRPr="005E27C6" w:rsidRDefault="00D44B05" w:rsidP="00C33C29">
            <w:pPr>
              <w:tabs>
                <w:tab w:val="center" w:pos="7380"/>
              </w:tabs>
              <w:jc w:val="both"/>
              <w:rPr>
                <w:rFonts w:cs="Arial"/>
                <w:szCs w:val="24"/>
              </w:rPr>
            </w:pPr>
          </w:p>
        </w:tc>
        <w:tc>
          <w:tcPr>
            <w:tcW w:w="3419" w:type="dxa"/>
          </w:tcPr>
          <w:p w14:paraId="47919059" w14:textId="77777777" w:rsidR="00D44B05" w:rsidRPr="005E27C6" w:rsidRDefault="00D44B05" w:rsidP="00C33C29">
            <w:pPr>
              <w:tabs>
                <w:tab w:val="center" w:pos="7380"/>
              </w:tabs>
              <w:jc w:val="both"/>
              <w:rPr>
                <w:rFonts w:cs="Arial"/>
                <w:szCs w:val="24"/>
              </w:rPr>
            </w:pPr>
          </w:p>
        </w:tc>
      </w:tr>
      <w:tr w:rsidR="00D44B05" w:rsidRPr="005E27C6" w14:paraId="2BD22B6B" w14:textId="77777777" w:rsidTr="00355D0C">
        <w:tc>
          <w:tcPr>
            <w:tcW w:w="810" w:type="dxa"/>
          </w:tcPr>
          <w:p w14:paraId="6CD5A63C" w14:textId="77777777" w:rsidR="00D44B05" w:rsidRPr="005E27C6" w:rsidRDefault="00D44B05" w:rsidP="00C33C29">
            <w:pPr>
              <w:tabs>
                <w:tab w:val="center" w:pos="7380"/>
              </w:tabs>
              <w:jc w:val="both"/>
              <w:rPr>
                <w:rFonts w:cs="Arial"/>
                <w:szCs w:val="24"/>
              </w:rPr>
            </w:pPr>
          </w:p>
        </w:tc>
        <w:tc>
          <w:tcPr>
            <w:tcW w:w="2790" w:type="dxa"/>
          </w:tcPr>
          <w:p w14:paraId="5B574195" w14:textId="77777777" w:rsidR="00D44B05" w:rsidRPr="005E27C6" w:rsidRDefault="00D44B05" w:rsidP="00C33C29">
            <w:pPr>
              <w:tabs>
                <w:tab w:val="center" w:pos="7380"/>
              </w:tabs>
              <w:jc w:val="both"/>
              <w:rPr>
                <w:rFonts w:cs="Arial"/>
                <w:szCs w:val="24"/>
              </w:rPr>
            </w:pPr>
          </w:p>
        </w:tc>
        <w:tc>
          <w:tcPr>
            <w:tcW w:w="2778" w:type="dxa"/>
          </w:tcPr>
          <w:p w14:paraId="3D7BDFA6" w14:textId="77777777" w:rsidR="00D44B05" w:rsidRPr="005E27C6" w:rsidRDefault="00D44B05" w:rsidP="00C33C29">
            <w:pPr>
              <w:tabs>
                <w:tab w:val="center" w:pos="7380"/>
              </w:tabs>
              <w:jc w:val="both"/>
              <w:rPr>
                <w:rFonts w:cs="Arial"/>
                <w:szCs w:val="24"/>
              </w:rPr>
            </w:pPr>
          </w:p>
        </w:tc>
        <w:tc>
          <w:tcPr>
            <w:tcW w:w="3419" w:type="dxa"/>
          </w:tcPr>
          <w:p w14:paraId="543FBA12" w14:textId="77777777" w:rsidR="00D44B05" w:rsidRPr="005E27C6" w:rsidRDefault="00D44B05" w:rsidP="00C33C29">
            <w:pPr>
              <w:tabs>
                <w:tab w:val="center" w:pos="7380"/>
              </w:tabs>
              <w:jc w:val="both"/>
              <w:rPr>
                <w:rFonts w:cs="Arial"/>
                <w:szCs w:val="24"/>
              </w:rPr>
            </w:pPr>
          </w:p>
        </w:tc>
      </w:tr>
      <w:tr w:rsidR="00D44B05" w:rsidRPr="005E27C6" w14:paraId="39A0CA87" w14:textId="77777777" w:rsidTr="00355D0C">
        <w:tc>
          <w:tcPr>
            <w:tcW w:w="810" w:type="dxa"/>
          </w:tcPr>
          <w:p w14:paraId="38D86A68" w14:textId="77777777" w:rsidR="00D44B05" w:rsidRPr="005E27C6" w:rsidRDefault="00D44B05" w:rsidP="00C33C29">
            <w:pPr>
              <w:tabs>
                <w:tab w:val="center" w:pos="7380"/>
              </w:tabs>
              <w:jc w:val="both"/>
              <w:rPr>
                <w:rFonts w:cs="Arial"/>
                <w:szCs w:val="24"/>
              </w:rPr>
            </w:pPr>
          </w:p>
        </w:tc>
        <w:tc>
          <w:tcPr>
            <w:tcW w:w="2790" w:type="dxa"/>
          </w:tcPr>
          <w:p w14:paraId="6176FD02" w14:textId="77777777" w:rsidR="00D44B05" w:rsidRPr="005E27C6" w:rsidRDefault="00D44B05" w:rsidP="00C33C29">
            <w:pPr>
              <w:tabs>
                <w:tab w:val="center" w:pos="7380"/>
              </w:tabs>
              <w:jc w:val="both"/>
              <w:rPr>
                <w:rFonts w:cs="Arial"/>
                <w:szCs w:val="24"/>
              </w:rPr>
            </w:pPr>
          </w:p>
        </w:tc>
        <w:tc>
          <w:tcPr>
            <w:tcW w:w="2778" w:type="dxa"/>
          </w:tcPr>
          <w:p w14:paraId="2CD51EC7" w14:textId="77777777" w:rsidR="00D44B05" w:rsidRPr="005E27C6" w:rsidRDefault="00D44B05" w:rsidP="00C33C29">
            <w:pPr>
              <w:tabs>
                <w:tab w:val="center" w:pos="7380"/>
              </w:tabs>
              <w:jc w:val="both"/>
              <w:rPr>
                <w:rFonts w:cs="Arial"/>
                <w:szCs w:val="24"/>
              </w:rPr>
            </w:pPr>
          </w:p>
        </w:tc>
        <w:tc>
          <w:tcPr>
            <w:tcW w:w="3419" w:type="dxa"/>
          </w:tcPr>
          <w:p w14:paraId="070A8519" w14:textId="77777777" w:rsidR="00D44B05" w:rsidRPr="005E27C6" w:rsidRDefault="00D44B05" w:rsidP="00C33C29">
            <w:pPr>
              <w:tabs>
                <w:tab w:val="center" w:pos="7380"/>
              </w:tabs>
              <w:jc w:val="both"/>
              <w:rPr>
                <w:rFonts w:cs="Arial"/>
                <w:szCs w:val="24"/>
              </w:rPr>
            </w:pPr>
          </w:p>
        </w:tc>
      </w:tr>
      <w:tr w:rsidR="00D44B05" w:rsidRPr="005E27C6" w14:paraId="4E2652B1" w14:textId="77777777" w:rsidTr="00355D0C">
        <w:tc>
          <w:tcPr>
            <w:tcW w:w="810" w:type="dxa"/>
          </w:tcPr>
          <w:p w14:paraId="68866A97" w14:textId="77777777" w:rsidR="00D44B05" w:rsidRPr="005E27C6" w:rsidRDefault="00D44B05" w:rsidP="00C33C29">
            <w:pPr>
              <w:tabs>
                <w:tab w:val="center" w:pos="7380"/>
              </w:tabs>
              <w:jc w:val="both"/>
              <w:rPr>
                <w:rFonts w:cs="Arial"/>
                <w:szCs w:val="24"/>
              </w:rPr>
            </w:pPr>
          </w:p>
        </w:tc>
        <w:tc>
          <w:tcPr>
            <w:tcW w:w="2790" w:type="dxa"/>
          </w:tcPr>
          <w:p w14:paraId="07B422FD" w14:textId="77777777" w:rsidR="00D44B05" w:rsidRPr="005E27C6" w:rsidRDefault="00D44B05" w:rsidP="00C33C29">
            <w:pPr>
              <w:tabs>
                <w:tab w:val="center" w:pos="7380"/>
              </w:tabs>
              <w:jc w:val="both"/>
              <w:rPr>
                <w:rFonts w:cs="Arial"/>
                <w:szCs w:val="24"/>
              </w:rPr>
            </w:pPr>
          </w:p>
        </w:tc>
        <w:tc>
          <w:tcPr>
            <w:tcW w:w="2778" w:type="dxa"/>
          </w:tcPr>
          <w:p w14:paraId="24AEE841" w14:textId="77777777" w:rsidR="00D44B05" w:rsidRPr="005E27C6" w:rsidRDefault="00D44B05" w:rsidP="00C33C29">
            <w:pPr>
              <w:tabs>
                <w:tab w:val="center" w:pos="7380"/>
              </w:tabs>
              <w:jc w:val="both"/>
              <w:rPr>
                <w:rFonts w:cs="Arial"/>
                <w:szCs w:val="24"/>
              </w:rPr>
            </w:pPr>
          </w:p>
        </w:tc>
        <w:tc>
          <w:tcPr>
            <w:tcW w:w="3419" w:type="dxa"/>
          </w:tcPr>
          <w:p w14:paraId="6510BCC2" w14:textId="77777777" w:rsidR="00D44B05" w:rsidRPr="005E27C6" w:rsidRDefault="00D44B05" w:rsidP="00C33C29">
            <w:pPr>
              <w:tabs>
                <w:tab w:val="center" w:pos="7380"/>
              </w:tabs>
              <w:jc w:val="both"/>
              <w:rPr>
                <w:rFonts w:cs="Arial"/>
                <w:szCs w:val="24"/>
              </w:rPr>
            </w:pPr>
          </w:p>
        </w:tc>
      </w:tr>
      <w:tr w:rsidR="00D44B05" w:rsidRPr="005E27C6" w14:paraId="2CC39323" w14:textId="77777777" w:rsidTr="00355D0C">
        <w:tc>
          <w:tcPr>
            <w:tcW w:w="810" w:type="dxa"/>
          </w:tcPr>
          <w:p w14:paraId="2F3F1F94" w14:textId="77777777" w:rsidR="00D44B05" w:rsidRPr="005E27C6" w:rsidRDefault="00D44B05" w:rsidP="00C33C29">
            <w:pPr>
              <w:tabs>
                <w:tab w:val="center" w:pos="7380"/>
              </w:tabs>
              <w:jc w:val="both"/>
              <w:rPr>
                <w:rFonts w:cs="Arial"/>
                <w:szCs w:val="24"/>
              </w:rPr>
            </w:pPr>
          </w:p>
        </w:tc>
        <w:tc>
          <w:tcPr>
            <w:tcW w:w="2790" w:type="dxa"/>
          </w:tcPr>
          <w:p w14:paraId="23AB2AFD" w14:textId="77777777" w:rsidR="00D44B05" w:rsidRPr="005E27C6" w:rsidRDefault="00D44B05" w:rsidP="00C33C29">
            <w:pPr>
              <w:tabs>
                <w:tab w:val="center" w:pos="7380"/>
              </w:tabs>
              <w:jc w:val="both"/>
              <w:rPr>
                <w:rFonts w:cs="Arial"/>
                <w:szCs w:val="24"/>
              </w:rPr>
            </w:pPr>
          </w:p>
        </w:tc>
        <w:tc>
          <w:tcPr>
            <w:tcW w:w="2778" w:type="dxa"/>
          </w:tcPr>
          <w:p w14:paraId="789CE48E" w14:textId="77777777" w:rsidR="00D44B05" w:rsidRPr="005E27C6" w:rsidRDefault="00D44B05" w:rsidP="00C33C29">
            <w:pPr>
              <w:tabs>
                <w:tab w:val="center" w:pos="7380"/>
              </w:tabs>
              <w:jc w:val="both"/>
              <w:rPr>
                <w:rFonts w:cs="Arial"/>
                <w:szCs w:val="24"/>
              </w:rPr>
            </w:pPr>
          </w:p>
        </w:tc>
        <w:tc>
          <w:tcPr>
            <w:tcW w:w="3419" w:type="dxa"/>
          </w:tcPr>
          <w:p w14:paraId="35F901B7" w14:textId="77777777" w:rsidR="00D44B05" w:rsidRPr="005E27C6" w:rsidRDefault="00D44B05" w:rsidP="00C33C29">
            <w:pPr>
              <w:tabs>
                <w:tab w:val="center" w:pos="7380"/>
              </w:tabs>
              <w:jc w:val="both"/>
              <w:rPr>
                <w:rFonts w:cs="Arial"/>
                <w:szCs w:val="24"/>
              </w:rPr>
            </w:pPr>
          </w:p>
        </w:tc>
      </w:tr>
      <w:tr w:rsidR="00D44B05" w:rsidRPr="005E27C6" w14:paraId="37DDEC21" w14:textId="77777777" w:rsidTr="00355D0C">
        <w:tc>
          <w:tcPr>
            <w:tcW w:w="810" w:type="dxa"/>
          </w:tcPr>
          <w:p w14:paraId="65F06E65" w14:textId="77777777" w:rsidR="00D44B05" w:rsidRPr="005E27C6" w:rsidRDefault="00D44B05" w:rsidP="00C33C29">
            <w:pPr>
              <w:tabs>
                <w:tab w:val="center" w:pos="7380"/>
              </w:tabs>
              <w:jc w:val="both"/>
              <w:rPr>
                <w:rFonts w:cs="Arial"/>
                <w:szCs w:val="24"/>
              </w:rPr>
            </w:pPr>
          </w:p>
        </w:tc>
        <w:tc>
          <w:tcPr>
            <w:tcW w:w="2790" w:type="dxa"/>
          </w:tcPr>
          <w:p w14:paraId="53C7F9DF" w14:textId="77777777" w:rsidR="00D44B05" w:rsidRPr="005E27C6" w:rsidRDefault="00D44B05" w:rsidP="00C33C29">
            <w:pPr>
              <w:tabs>
                <w:tab w:val="center" w:pos="7380"/>
              </w:tabs>
              <w:jc w:val="both"/>
              <w:rPr>
                <w:rFonts w:cs="Arial"/>
                <w:szCs w:val="24"/>
              </w:rPr>
            </w:pPr>
          </w:p>
        </w:tc>
        <w:tc>
          <w:tcPr>
            <w:tcW w:w="2778" w:type="dxa"/>
          </w:tcPr>
          <w:p w14:paraId="39C9D068" w14:textId="77777777" w:rsidR="00D44B05" w:rsidRPr="005E27C6" w:rsidRDefault="00D44B05" w:rsidP="00C33C29">
            <w:pPr>
              <w:tabs>
                <w:tab w:val="center" w:pos="7380"/>
              </w:tabs>
              <w:jc w:val="both"/>
              <w:rPr>
                <w:rFonts w:cs="Arial"/>
                <w:szCs w:val="24"/>
              </w:rPr>
            </w:pPr>
          </w:p>
        </w:tc>
        <w:tc>
          <w:tcPr>
            <w:tcW w:w="3419" w:type="dxa"/>
          </w:tcPr>
          <w:p w14:paraId="0E4CEAF2" w14:textId="77777777" w:rsidR="00D44B05" w:rsidRPr="005E27C6" w:rsidRDefault="00D44B05" w:rsidP="00C33C29">
            <w:pPr>
              <w:tabs>
                <w:tab w:val="center" w:pos="7380"/>
              </w:tabs>
              <w:jc w:val="both"/>
              <w:rPr>
                <w:rFonts w:cs="Arial"/>
                <w:szCs w:val="24"/>
              </w:rPr>
            </w:pPr>
          </w:p>
        </w:tc>
      </w:tr>
      <w:tr w:rsidR="00D44B05" w:rsidRPr="005E27C6" w14:paraId="70450424" w14:textId="77777777" w:rsidTr="00355D0C">
        <w:tc>
          <w:tcPr>
            <w:tcW w:w="810" w:type="dxa"/>
          </w:tcPr>
          <w:p w14:paraId="57B879E4" w14:textId="77777777" w:rsidR="00D44B05" w:rsidRPr="005E27C6" w:rsidRDefault="00D44B05" w:rsidP="00C33C29">
            <w:pPr>
              <w:tabs>
                <w:tab w:val="center" w:pos="7380"/>
              </w:tabs>
              <w:jc w:val="both"/>
              <w:rPr>
                <w:rFonts w:cs="Arial"/>
                <w:szCs w:val="24"/>
              </w:rPr>
            </w:pPr>
          </w:p>
        </w:tc>
        <w:tc>
          <w:tcPr>
            <w:tcW w:w="2790" w:type="dxa"/>
          </w:tcPr>
          <w:p w14:paraId="5B28F9BE" w14:textId="77777777" w:rsidR="00D44B05" w:rsidRPr="005E27C6" w:rsidRDefault="00D44B05" w:rsidP="00C33C29">
            <w:pPr>
              <w:tabs>
                <w:tab w:val="center" w:pos="7380"/>
              </w:tabs>
              <w:jc w:val="both"/>
              <w:rPr>
                <w:rFonts w:cs="Arial"/>
                <w:szCs w:val="24"/>
              </w:rPr>
            </w:pPr>
          </w:p>
        </w:tc>
        <w:tc>
          <w:tcPr>
            <w:tcW w:w="2778" w:type="dxa"/>
          </w:tcPr>
          <w:p w14:paraId="4E01C6AA" w14:textId="77777777" w:rsidR="00D44B05" w:rsidRPr="005E27C6" w:rsidRDefault="00D44B05" w:rsidP="00C33C29">
            <w:pPr>
              <w:tabs>
                <w:tab w:val="center" w:pos="7380"/>
              </w:tabs>
              <w:jc w:val="both"/>
              <w:rPr>
                <w:rFonts w:cs="Arial"/>
                <w:szCs w:val="24"/>
              </w:rPr>
            </w:pPr>
          </w:p>
        </w:tc>
        <w:tc>
          <w:tcPr>
            <w:tcW w:w="3419" w:type="dxa"/>
          </w:tcPr>
          <w:p w14:paraId="352F3D07" w14:textId="77777777" w:rsidR="00D44B05" w:rsidRPr="005E27C6" w:rsidRDefault="00D44B05" w:rsidP="00C33C29">
            <w:pPr>
              <w:tabs>
                <w:tab w:val="center" w:pos="7380"/>
              </w:tabs>
              <w:jc w:val="both"/>
              <w:rPr>
                <w:rFonts w:cs="Arial"/>
                <w:szCs w:val="24"/>
              </w:rPr>
            </w:pPr>
          </w:p>
        </w:tc>
      </w:tr>
      <w:tr w:rsidR="00D44B05" w:rsidRPr="005E27C6" w14:paraId="6F47F6C3" w14:textId="77777777" w:rsidTr="00355D0C">
        <w:tc>
          <w:tcPr>
            <w:tcW w:w="810" w:type="dxa"/>
          </w:tcPr>
          <w:p w14:paraId="22BCC7AD" w14:textId="77777777" w:rsidR="00D44B05" w:rsidRPr="005E27C6" w:rsidRDefault="00D44B05" w:rsidP="00C33C29">
            <w:pPr>
              <w:tabs>
                <w:tab w:val="center" w:pos="7380"/>
              </w:tabs>
              <w:jc w:val="both"/>
              <w:rPr>
                <w:rFonts w:cs="Arial"/>
                <w:szCs w:val="24"/>
              </w:rPr>
            </w:pPr>
          </w:p>
        </w:tc>
        <w:tc>
          <w:tcPr>
            <w:tcW w:w="2790" w:type="dxa"/>
          </w:tcPr>
          <w:p w14:paraId="3F44EF38" w14:textId="77777777" w:rsidR="00D44B05" w:rsidRPr="005E27C6" w:rsidRDefault="00D44B05" w:rsidP="00C33C29">
            <w:pPr>
              <w:tabs>
                <w:tab w:val="center" w:pos="7380"/>
              </w:tabs>
              <w:jc w:val="both"/>
              <w:rPr>
                <w:rFonts w:cs="Arial"/>
                <w:szCs w:val="24"/>
              </w:rPr>
            </w:pPr>
          </w:p>
        </w:tc>
        <w:tc>
          <w:tcPr>
            <w:tcW w:w="2778" w:type="dxa"/>
          </w:tcPr>
          <w:p w14:paraId="529A1A19" w14:textId="77777777" w:rsidR="00D44B05" w:rsidRPr="005E27C6" w:rsidRDefault="00D44B05" w:rsidP="00C33C29">
            <w:pPr>
              <w:tabs>
                <w:tab w:val="center" w:pos="7380"/>
              </w:tabs>
              <w:jc w:val="both"/>
              <w:rPr>
                <w:rFonts w:cs="Arial"/>
                <w:szCs w:val="24"/>
              </w:rPr>
            </w:pPr>
          </w:p>
        </w:tc>
        <w:tc>
          <w:tcPr>
            <w:tcW w:w="3419" w:type="dxa"/>
          </w:tcPr>
          <w:p w14:paraId="7CE81A5A" w14:textId="77777777" w:rsidR="00D44B05" w:rsidRPr="005E27C6" w:rsidRDefault="00D44B05" w:rsidP="00C33C29">
            <w:pPr>
              <w:tabs>
                <w:tab w:val="center" w:pos="7380"/>
              </w:tabs>
              <w:jc w:val="both"/>
              <w:rPr>
                <w:rFonts w:cs="Arial"/>
                <w:szCs w:val="24"/>
              </w:rPr>
            </w:pPr>
          </w:p>
        </w:tc>
      </w:tr>
      <w:tr w:rsidR="00D44B05" w:rsidRPr="005E27C6" w14:paraId="31F6C951" w14:textId="77777777" w:rsidTr="00355D0C">
        <w:tc>
          <w:tcPr>
            <w:tcW w:w="810" w:type="dxa"/>
          </w:tcPr>
          <w:p w14:paraId="36D291A6" w14:textId="77777777" w:rsidR="00D44B05" w:rsidRPr="005E27C6" w:rsidRDefault="00D44B05" w:rsidP="00C33C29">
            <w:pPr>
              <w:tabs>
                <w:tab w:val="center" w:pos="7380"/>
              </w:tabs>
              <w:jc w:val="both"/>
              <w:rPr>
                <w:rFonts w:cs="Arial"/>
                <w:szCs w:val="24"/>
              </w:rPr>
            </w:pPr>
          </w:p>
        </w:tc>
        <w:tc>
          <w:tcPr>
            <w:tcW w:w="2790" w:type="dxa"/>
          </w:tcPr>
          <w:p w14:paraId="472A5C0E" w14:textId="77777777" w:rsidR="00D44B05" w:rsidRPr="005E27C6" w:rsidRDefault="00D44B05" w:rsidP="00C33C29">
            <w:pPr>
              <w:tabs>
                <w:tab w:val="center" w:pos="7380"/>
              </w:tabs>
              <w:jc w:val="both"/>
              <w:rPr>
                <w:rFonts w:cs="Arial"/>
                <w:szCs w:val="24"/>
              </w:rPr>
            </w:pPr>
          </w:p>
        </w:tc>
        <w:tc>
          <w:tcPr>
            <w:tcW w:w="2778" w:type="dxa"/>
          </w:tcPr>
          <w:p w14:paraId="3F1A5B41" w14:textId="77777777" w:rsidR="00D44B05" w:rsidRPr="005E27C6" w:rsidRDefault="00D44B05" w:rsidP="00C33C29">
            <w:pPr>
              <w:tabs>
                <w:tab w:val="center" w:pos="7380"/>
              </w:tabs>
              <w:jc w:val="both"/>
              <w:rPr>
                <w:rFonts w:cs="Arial"/>
                <w:szCs w:val="24"/>
              </w:rPr>
            </w:pPr>
          </w:p>
        </w:tc>
        <w:tc>
          <w:tcPr>
            <w:tcW w:w="3419" w:type="dxa"/>
          </w:tcPr>
          <w:p w14:paraId="712BA21B" w14:textId="77777777" w:rsidR="00D44B05" w:rsidRPr="005E27C6" w:rsidRDefault="00D44B05" w:rsidP="00C33C29">
            <w:pPr>
              <w:tabs>
                <w:tab w:val="center" w:pos="7380"/>
              </w:tabs>
              <w:jc w:val="both"/>
              <w:rPr>
                <w:rFonts w:cs="Arial"/>
                <w:szCs w:val="24"/>
              </w:rPr>
            </w:pPr>
          </w:p>
        </w:tc>
      </w:tr>
      <w:tr w:rsidR="00D44B05" w:rsidRPr="005E27C6" w14:paraId="37E5009E" w14:textId="77777777" w:rsidTr="00355D0C">
        <w:tc>
          <w:tcPr>
            <w:tcW w:w="810" w:type="dxa"/>
          </w:tcPr>
          <w:p w14:paraId="6395E44B" w14:textId="77777777" w:rsidR="00D44B05" w:rsidRPr="005E27C6" w:rsidRDefault="00D44B05" w:rsidP="00C33C29">
            <w:pPr>
              <w:tabs>
                <w:tab w:val="center" w:pos="7380"/>
              </w:tabs>
              <w:jc w:val="both"/>
              <w:rPr>
                <w:rFonts w:cs="Arial"/>
                <w:szCs w:val="24"/>
              </w:rPr>
            </w:pPr>
          </w:p>
        </w:tc>
        <w:tc>
          <w:tcPr>
            <w:tcW w:w="2790" w:type="dxa"/>
          </w:tcPr>
          <w:p w14:paraId="0863F01C" w14:textId="77777777" w:rsidR="00D44B05" w:rsidRPr="005E27C6" w:rsidRDefault="00D44B05" w:rsidP="00C33C29">
            <w:pPr>
              <w:tabs>
                <w:tab w:val="center" w:pos="7380"/>
              </w:tabs>
              <w:jc w:val="both"/>
              <w:rPr>
                <w:rFonts w:cs="Arial"/>
                <w:szCs w:val="24"/>
              </w:rPr>
            </w:pPr>
          </w:p>
        </w:tc>
        <w:tc>
          <w:tcPr>
            <w:tcW w:w="2778" w:type="dxa"/>
          </w:tcPr>
          <w:p w14:paraId="7CFF13FF" w14:textId="77777777" w:rsidR="00D44B05" w:rsidRPr="005E27C6" w:rsidRDefault="00D44B05" w:rsidP="00C33C29">
            <w:pPr>
              <w:tabs>
                <w:tab w:val="center" w:pos="7380"/>
              </w:tabs>
              <w:jc w:val="both"/>
              <w:rPr>
                <w:rFonts w:cs="Arial"/>
                <w:szCs w:val="24"/>
              </w:rPr>
            </w:pPr>
          </w:p>
        </w:tc>
        <w:tc>
          <w:tcPr>
            <w:tcW w:w="3419" w:type="dxa"/>
          </w:tcPr>
          <w:p w14:paraId="60AF15D2" w14:textId="77777777" w:rsidR="00D44B05" w:rsidRPr="005E27C6" w:rsidRDefault="00D44B05" w:rsidP="00C33C29">
            <w:pPr>
              <w:tabs>
                <w:tab w:val="center" w:pos="7380"/>
              </w:tabs>
              <w:jc w:val="both"/>
              <w:rPr>
                <w:rFonts w:cs="Arial"/>
                <w:szCs w:val="24"/>
              </w:rPr>
            </w:pPr>
          </w:p>
        </w:tc>
      </w:tr>
      <w:tr w:rsidR="00D44B05" w:rsidRPr="005E27C6" w14:paraId="483251B7" w14:textId="77777777" w:rsidTr="00355D0C">
        <w:tc>
          <w:tcPr>
            <w:tcW w:w="810" w:type="dxa"/>
          </w:tcPr>
          <w:p w14:paraId="67557361" w14:textId="77777777" w:rsidR="00D44B05" w:rsidRPr="005E27C6" w:rsidRDefault="00D44B05" w:rsidP="00C33C29">
            <w:pPr>
              <w:tabs>
                <w:tab w:val="center" w:pos="7380"/>
              </w:tabs>
              <w:jc w:val="both"/>
              <w:rPr>
                <w:rFonts w:cs="Arial"/>
                <w:szCs w:val="24"/>
              </w:rPr>
            </w:pPr>
          </w:p>
        </w:tc>
        <w:tc>
          <w:tcPr>
            <w:tcW w:w="2790" w:type="dxa"/>
          </w:tcPr>
          <w:p w14:paraId="5438431A" w14:textId="77777777" w:rsidR="00D44B05" w:rsidRPr="005E27C6" w:rsidRDefault="00D44B05" w:rsidP="00C33C29">
            <w:pPr>
              <w:tabs>
                <w:tab w:val="center" w:pos="7380"/>
              </w:tabs>
              <w:jc w:val="both"/>
              <w:rPr>
                <w:rFonts w:cs="Arial"/>
                <w:szCs w:val="24"/>
              </w:rPr>
            </w:pPr>
          </w:p>
        </w:tc>
        <w:tc>
          <w:tcPr>
            <w:tcW w:w="2778" w:type="dxa"/>
          </w:tcPr>
          <w:p w14:paraId="0D7327BF" w14:textId="77777777" w:rsidR="00D44B05" w:rsidRPr="005E27C6" w:rsidRDefault="00D44B05" w:rsidP="00C33C29">
            <w:pPr>
              <w:tabs>
                <w:tab w:val="center" w:pos="7380"/>
              </w:tabs>
              <w:jc w:val="both"/>
              <w:rPr>
                <w:rFonts w:cs="Arial"/>
                <w:szCs w:val="24"/>
              </w:rPr>
            </w:pPr>
          </w:p>
        </w:tc>
        <w:tc>
          <w:tcPr>
            <w:tcW w:w="3419" w:type="dxa"/>
          </w:tcPr>
          <w:p w14:paraId="15C88210" w14:textId="77777777" w:rsidR="00D44B05" w:rsidRPr="005E27C6" w:rsidRDefault="00D44B05" w:rsidP="00C33C29">
            <w:pPr>
              <w:tabs>
                <w:tab w:val="center" w:pos="7380"/>
              </w:tabs>
              <w:jc w:val="both"/>
              <w:rPr>
                <w:rFonts w:cs="Arial"/>
                <w:szCs w:val="24"/>
              </w:rPr>
            </w:pPr>
          </w:p>
        </w:tc>
      </w:tr>
      <w:tr w:rsidR="00D44B05" w:rsidRPr="005E27C6" w14:paraId="1F05EB7B" w14:textId="77777777" w:rsidTr="00355D0C">
        <w:tc>
          <w:tcPr>
            <w:tcW w:w="810" w:type="dxa"/>
          </w:tcPr>
          <w:p w14:paraId="4D75B245" w14:textId="77777777" w:rsidR="00D44B05" w:rsidRPr="005E27C6" w:rsidRDefault="00D44B05" w:rsidP="00C33C29">
            <w:pPr>
              <w:tabs>
                <w:tab w:val="center" w:pos="7380"/>
              </w:tabs>
              <w:jc w:val="both"/>
              <w:rPr>
                <w:rFonts w:cs="Arial"/>
                <w:szCs w:val="24"/>
              </w:rPr>
            </w:pPr>
          </w:p>
        </w:tc>
        <w:tc>
          <w:tcPr>
            <w:tcW w:w="2790" w:type="dxa"/>
          </w:tcPr>
          <w:p w14:paraId="3744E446" w14:textId="77777777" w:rsidR="00D44B05" w:rsidRPr="005E27C6" w:rsidRDefault="00D44B05" w:rsidP="00C33C29">
            <w:pPr>
              <w:tabs>
                <w:tab w:val="center" w:pos="7380"/>
              </w:tabs>
              <w:jc w:val="both"/>
              <w:rPr>
                <w:rFonts w:cs="Arial"/>
                <w:szCs w:val="24"/>
              </w:rPr>
            </w:pPr>
          </w:p>
        </w:tc>
        <w:tc>
          <w:tcPr>
            <w:tcW w:w="2778" w:type="dxa"/>
          </w:tcPr>
          <w:p w14:paraId="68F617C9" w14:textId="77777777" w:rsidR="00D44B05" w:rsidRPr="005E27C6" w:rsidRDefault="00D44B05" w:rsidP="00C33C29">
            <w:pPr>
              <w:tabs>
                <w:tab w:val="center" w:pos="7380"/>
              </w:tabs>
              <w:jc w:val="both"/>
              <w:rPr>
                <w:rFonts w:cs="Arial"/>
                <w:szCs w:val="24"/>
              </w:rPr>
            </w:pPr>
          </w:p>
        </w:tc>
        <w:tc>
          <w:tcPr>
            <w:tcW w:w="3419" w:type="dxa"/>
          </w:tcPr>
          <w:p w14:paraId="43FB695D" w14:textId="77777777" w:rsidR="00D44B05" w:rsidRPr="005E27C6" w:rsidRDefault="00D44B05" w:rsidP="00C33C29">
            <w:pPr>
              <w:tabs>
                <w:tab w:val="center" w:pos="7380"/>
              </w:tabs>
              <w:jc w:val="both"/>
              <w:rPr>
                <w:rFonts w:cs="Arial"/>
                <w:szCs w:val="24"/>
              </w:rPr>
            </w:pPr>
          </w:p>
        </w:tc>
      </w:tr>
      <w:tr w:rsidR="00D44B05" w:rsidRPr="005E27C6" w14:paraId="6110650F" w14:textId="77777777" w:rsidTr="00355D0C">
        <w:tc>
          <w:tcPr>
            <w:tcW w:w="810" w:type="dxa"/>
          </w:tcPr>
          <w:p w14:paraId="4127873B" w14:textId="77777777" w:rsidR="00D44B05" w:rsidRPr="005E27C6" w:rsidRDefault="00D44B05" w:rsidP="00C33C29">
            <w:pPr>
              <w:tabs>
                <w:tab w:val="center" w:pos="7380"/>
              </w:tabs>
              <w:jc w:val="both"/>
              <w:rPr>
                <w:rFonts w:cs="Arial"/>
                <w:szCs w:val="24"/>
              </w:rPr>
            </w:pPr>
          </w:p>
        </w:tc>
        <w:tc>
          <w:tcPr>
            <w:tcW w:w="2790" w:type="dxa"/>
          </w:tcPr>
          <w:p w14:paraId="247BA918" w14:textId="77777777" w:rsidR="00D44B05" w:rsidRPr="005E27C6" w:rsidRDefault="00D44B05" w:rsidP="00C33C29">
            <w:pPr>
              <w:tabs>
                <w:tab w:val="center" w:pos="7380"/>
              </w:tabs>
              <w:jc w:val="both"/>
              <w:rPr>
                <w:rFonts w:cs="Arial"/>
                <w:szCs w:val="24"/>
              </w:rPr>
            </w:pPr>
          </w:p>
        </w:tc>
        <w:tc>
          <w:tcPr>
            <w:tcW w:w="2778" w:type="dxa"/>
          </w:tcPr>
          <w:p w14:paraId="3712BC36" w14:textId="77777777" w:rsidR="00D44B05" w:rsidRPr="005E27C6" w:rsidRDefault="00D44B05" w:rsidP="00C33C29">
            <w:pPr>
              <w:tabs>
                <w:tab w:val="center" w:pos="7380"/>
              </w:tabs>
              <w:jc w:val="both"/>
              <w:rPr>
                <w:rFonts w:cs="Arial"/>
                <w:szCs w:val="24"/>
              </w:rPr>
            </w:pPr>
          </w:p>
        </w:tc>
        <w:tc>
          <w:tcPr>
            <w:tcW w:w="3419" w:type="dxa"/>
          </w:tcPr>
          <w:p w14:paraId="64CB29D3" w14:textId="77777777" w:rsidR="00D44B05" w:rsidRPr="005E27C6" w:rsidRDefault="00D44B05" w:rsidP="00C33C29">
            <w:pPr>
              <w:tabs>
                <w:tab w:val="center" w:pos="7380"/>
              </w:tabs>
              <w:jc w:val="both"/>
              <w:rPr>
                <w:rFonts w:cs="Arial"/>
                <w:szCs w:val="24"/>
              </w:rPr>
            </w:pPr>
          </w:p>
        </w:tc>
      </w:tr>
      <w:tr w:rsidR="00D44B05" w:rsidRPr="005E27C6" w14:paraId="58277034" w14:textId="77777777" w:rsidTr="00355D0C">
        <w:tc>
          <w:tcPr>
            <w:tcW w:w="810" w:type="dxa"/>
          </w:tcPr>
          <w:p w14:paraId="4D01CF62" w14:textId="77777777" w:rsidR="00D44B05" w:rsidRPr="005E27C6" w:rsidRDefault="00D44B05" w:rsidP="00C33C29">
            <w:pPr>
              <w:tabs>
                <w:tab w:val="center" w:pos="7380"/>
              </w:tabs>
              <w:jc w:val="both"/>
              <w:rPr>
                <w:rFonts w:cs="Arial"/>
                <w:szCs w:val="24"/>
              </w:rPr>
            </w:pPr>
          </w:p>
        </w:tc>
        <w:tc>
          <w:tcPr>
            <w:tcW w:w="2790" w:type="dxa"/>
          </w:tcPr>
          <w:p w14:paraId="597DC1C2" w14:textId="77777777" w:rsidR="00D44B05" w:rsidRPr="005E27C6" w:rsidRDefault="00D44B05" w:rsidP="00C33C29">
            <w:pPr>
              <w:tabs>
                <w:tab w:val="center" w:pos="7380"/>
              </w:tabs>
              <w:jc w:val="both"/>
              <w:rPr>
                <w:rFonts w:cs="Arial"/>
                <w:szCs w:val="24"/>
              </w:rPr>
            </w:pPr>
          </w:p>
        </w:tc>
        <w:tc>
          <w:tcPr>
            <w:tcW w:w="2778" w:type="dxa"/>
          </w:tcPr>
          <w:p w14:paraId="487F238A" w14:textId="77777777" w:rsidR="00D44B05" w:rsidRPr="005E27C6" w:rsidRDefault="00D44B05" w:rsidP="00C33C29">
            <w:pPr>
              <w:tabs>
                <w:tab w:val="center" w:pos="7380"/>
              </w:tabs>
              <w:jc w:val="both"/>
              <w:rPr>
                <w:rFonts w:cs="Arial"/>
                <w:szCs w:val="24"/>
              </w:rPr>
            </w:pPr>
          </w:p>
        </w:tc>
        <w:tc>
          <w:tcPr>
            <w:tcW w:w="3419" w:type="dxa"/>
          </w:tcPr>
          <w:p w14:paraId="50834CD5" w14:textId="77777777" w:rsidR="00D44B05" w:rsidRPr="005E27C6" w:rsidRDefault="00D44B05" w:rsidP="00C33C29">
            <w:pPr>
              <w:tabs>
                <w:tab w:val="center" w:pos="7380"/>
              </w:tabs>
              <w:jc w:val="both"/>
              <w:rPr>
                <w:rFonts w:cs="Arial"/>
                <w:szCs w:val="24"/>
              </w:rPr>
            </w:pPr>
          </w:p>
        </w:tc>
      </w:tr>
      <w:tr w:rsidR="00D44B05" w:rsidRPr="005E27C6" w14:paraId="2F70C507" w14:textId="77777777" w:rsidTr="00355D0C">
        <w:tc>
          <w:tcPr>
            <w:tcW w:w="810" w:type="dxa"/>
          </w:tcPr>
          <w:p w14:paraId="7C085926" w14:textId="77777777" w:rsidR="00D44B05" w:rsidRPr="005E27C6" w:rsidRDefault="00D44B05" w:rsidP="00C33C29">
            <w:pPr>
              <w:tabs>
                <w:tab w:val="center" w:pos="7380"/>
              </w:tabs>
              <w:jc w:val="both"/>
              <w:rPr>
                <w:rFonts w:cs="Arial"/>
                <w:szCs w:val="24"/>
              </w:rPr>
            </w:pPr>
          </w:p>
        </w:tc>
        <w:tc>
          <w:tcPr>
            <w:tcW w:w="2790" w:type="dxa"/>
          </w:tcPr>
          <w:p w14:paraId="6750F3F9" w14:textId="77777777" w:rsidR="00D44B05" w:rsidRPr="005E27C6" w:rsidRDefault="00D44B05" w:rsidP="00C33C29">
            <w:pPr>
              <w:tabs>
                <w:tab w:val="center" w:pos="7380"/>
              </w:tabs>
              <w:jc w:val="both"/>
              <w:rPr>
                <w:rFonts w:cs="Arial"/>
                <w:szCs w:val="24"/>
              </w:rPr>
            </w:pPr>
          </w:p>
        </w:tc>
        <w:tc>
          <w:tcPr>
            <w:tcW w:w="2778" w:type="dxa"/>
          </w:tcPr>
          <w:p w14:paraId="27AC8A53" w14:textId="77777777" w:rsidR="00D44B05" w:rsidRPr="005E27C6" w:rsidRDefault="00D44B05" w:rsidP="00C33C29">
            <w:pPr>
              <w:tabs>
                <w:tab w:val="center" w:pos="7380"/>
              </w:tabs>
              <w:jc w:val="both"/>
              <w:rPr>
                <w:rFonts w:cs="Arial"/>
                <w:szCs w:val="24"/>
              </w:rPr>
            </w:pPr>
          </w:p>
        </w:tc>
        <w:tc>
          <w:tcPr>
            <w:tcW w:w="3419" w:type="dxa"/>
          </w:tcPr>
          <w:p w14:paraId="21435717" w14:textId="77777777" w:rsidR="00D44B05" w:rsidRPr="005E27C6" w:rsidRDefault="00D44B05" w:rsidP="00C33C29">
            <w:pPr>
              <w:tabs>
                <w:tab w:val="center" w:pos="7380"/>
              </w:tabs>
              <w:jc w:val="both"/>
              <w:rPr>
                <w:rFonts w:cs="Arial"/>
                <w:szCs w:val="24"/>
              </w:rPr>
            </w:pPr>
          </w:p>
        </w:tc>
      </w:tr>
    </w:tbl>
    <w:p w14:paraId="144375D0" w14:textId="77777777" w:rsidR="000A2CBB" w:rsidRPr="005E27C6" w:rsidRDefault="000A2CBB" w:rsidP="00C33C29">
      <w:pPr>
        <w:tabs>
          <w:tab w:val="center" w:pos="7380"/>
        </w:tabs>
        <w:jc w:val="both"/>
        <w:rPr>
          <w:rFonts w:cs="Arial"/>
          <w:szCs w:val="24"/>
        </w:rPr>
      </w:pPr>
    </w:p>
    <w:p w14:paraId="7B0B5EFC" w14:textId="77777777" w:rsidR="000A2CBB" w:rsidRPr="005E27C6" w:rsidRDefault="000A2CBB" w:rsidP="00C33C29">
      <w:pPr>
        <w:tabs>
          <w:tab w:val="center" w:pos="7380"/>
        </w:tabs>
        <w:jc w:val="both"/>
        <w:rPr>
          <w:rFonts w:cs="Arial"/>
          <w:szCs w:val="24"/>
        </w:rPr>
      </w:pPr>
    </w:p>
    <w:p w14:paraId="7E47F31D" w14:textId="77777777" w:rsidR="000A2CBB" w:rsidRPr="005E27C6" w:rsidRDefault="000A2CBB" w:rsidP="00C33C29">
      <w:pPr>
        <w:tabs>
          <w:tab w:val="center" w:pos="7380"/>
        </w:tabs>
        <w:jc w:val="both"/>
        <w:rPr>
          <w:rFonts w:cs="Arial"/>
          <w:szCs w:val="24"/>
          <w:lang w:val="sr-Cyrl-CS"/>
        </w:rPr>
      </w:pPr>
    </w:p>
    <w:p w14:paraId="29468C42" w14:textId="77777777" w:rsidR="000A2CBB" w:rsidRPr="005E27C6" w:rsidRDefault="000A2CBB" w:rsidP="00C33C29">
      <w:pPr>
        <w:tabs>
          <w:tab w:val="center" w:pos="7380"/>
        </w:tabs>
        <w:jc w:val="both"/>
        <w:rPr>
          <w:rFonts w:cs="Arial"/>
          <w:szCs w:val="24"/>
        </w:rPr>
      </w:pPr>
    </w:p>
    <w:p w14:paraId="127F8909" w14:textId="77777777" w:rsidR="000A2CBB" w:rsidRPr="005E27C6" w:rsidRDefault="000A2CBB" w:rsidP="00C33C29">
      <w:pPr>
        <w:tabs>
          <w:tab w:val="center" w:pos="7380"/>
        </w:tabs>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0A2CBB" w:rsidRPr="005E27C6" w14:paraId="7F4786AB" w14:textId="77777777" w:rsidTr="00B709B0">
        <w:trPr>
          <w:jc w:val="center"/>
        </w:trPr>
        <w:tc>
          <w:tcPr>
            <w:tcW w:w="3652" w:type="dxa"/>
          </w:tcPr>
          <w:p w14:paraId="41B8D591" w14:textId="77777777" w:rsidR="000A2CBB" w:rsidRPr="005E27C6" w:rsidRDefault="000A2CBB" w:rsidP="00C33C29">
            <w:pPr>
              <w:jc w:val="center"/>
              <w:rPr>
                <w:rFonts w:cs="Arial"/>
                <w:szCs w:val="24"/>
              </w:rPr>
            </w:pPr>
            <w:r w:rsidRPr="005E27C6">
              <w:rPr>
                <w:rFonts w:cs="Arial"/>
                <w:szCs w:val="24"/>
              </w:rPr>
              <w:t>Датум:</w:t>
            </w:r>
          </w:p>
        </w:tc>
        <w:tc>
          <w:tcPr>
            <w:tcW w:w="1985" w:type="dxa"/>
          </w:tcPr>
          <w:p w14:paraId="6AE5F776" w14:textId="77777777" w:rsidR="000A2CBB" w:rsidRPr="005E27C6" w:rsidRDefault="000A2CBB" w:rsidP="00C33C29">
            <w:pPr>
              <w:jc w:val="center"/>
              <w:rPr>
                <w:rFonts w:cs="Arial"/>
                <w:szCs w:val="24"/>
              </w:rPr>
            </w:pPr>
            <w:r w:rsidRPr="005E27C6">
              <w:rPr>
                <w:rFonts w:cs="Arial"/>
                <w:szCs w:val="24"/>
              </w:rPr>
              <w:t>М.П.</w:t>
            </w:r>
          </w:p>
        </w:tc>
        <w:tc>
          <w:tcPr>
            <w:tcW w:w="3782" w:type="dxa"/>
          </w:tcPr>
          <w:p w14:paraId="13535744" w14:textId="77777777" w:rsidR="000A2CBB" w:rsidRPr="005E27C6" w:rsidRDefault="000A2CBB" w:rsidP="00C33C29">
            <w:pPr>
              <w:jc w:val="center"/>
              <w:rPr>
                <w:rFonts w:cs="Arial"/>
                <w:szCs w:val="24"/>
              </w:rPr>
            </w:pPr>
            <w:r w:rsidRPr="005E27C6">
              <w:rPr>
                <w:rFonts w:cs="Arial"/>
                <w:szCs w:val="24"/>
              </w:rPr>
              <w:t>Понуђач:</w:t>
            </w:r>
          </w:p>
        </w:tc>
      </w:tr>
      <w:tr w:rsidR="000A2CBB" w:rsidRPr="005E27C6" w14:paraId="0E0279CF" w14:textId="77777777" w:rsidTr="00B709B0">
        <w:trPr>
          <w:jc w:val="center"/>
        </w:trPr>
        <w:tc>
          <w:tcPr>
            <w:tcW w:w="3652" w:type="dxa"/>
            <w:vAlign w:val="center"/>
          </w:tcPr>
          <w:p w14:paraId="76064C72" w14:textId="77777777" w:rsidR="000A2CBB" w:rsidRPr="005E27C6" w:rsidRDefault="000A2CBB" w:rsidP="00C33C29">
            <w:pPr>
              <w:jc w:val="both"/>
              <w:rPr>
                <w:rFonts w:cs="Arial"/>
                <w:szCs w:val="24"/>
              </w:rPr>
            </w:pPr>
          </w:p>
        </w:tc>
        <w:tc>
          <w:tcPr>
            <w:tcW w:w="1985" w:type="dxa"/>
            <w:vAlign w:val="center"/>
          </w:tcPr>
          <w:p w14:paraId="6AAFBB34" w14:textId="77777777" w:rsidR="000A2CBB" w:rsidRPr="005E27C6" w:rsidRDefault="000A2CBB" w:rsidP="00C33C29">
            <w:pPr>
              <w:jc w:val="both"/>
              <w:rPr>
                <w:rFonts w:cs="Arial"/>
                <w:szCs w:val="24"/>
              </w:rPr>
            </w:pPr>
          </w:p>
        </w:tc>
        <w:tc>
          <w:tcPr>
            <w:tcW w:w="3782" w:type="dxa"/>
            <w:vAlign w:val="center"/>
          </w:tcPr>
          <w:p w14:paraId="72ADBB97" w14:textId="77777777" w:rsidR="000A2CBB" w:rsidRPr="005E27C6" w:rsidRDefault="000A2CBB" w:rsidP="00C33C29">
            <w:pPr>
              <w:jc w:val="both"/>
              <w:rPr>
                <w:rFonts w:cs="Arial"/>
                <w:szCs w:val="24"/>
              </w:rPr>
            </w:pPr>
          </w:p>
        </w:tc>
      </w:tr>
      <w:tr w:rsidR="000A2CBB" w:rsidRPr="005E27C6" w14:paraId="5FC0B7C2" w14:textId="77777777" w:rsidTr="00B709B0">
        <w:trPr>
          <w:jc w:val="center"/>
        </w:trPr>
        <w:tc>
          <w:tcPr>
            <w:tcW w:w="3652" w:type="dxa"/>
            <w:tcBorders>
              <w:bottom w:val="single" w:sz="4" w:space="0" w:color="auto"/>
            </w:tcBorders>
            <w:vAlign w:val="center"/>
          </w:tcPr>
          <w:p w14:paraId="1007A7AF" w14:textId="77777777" w:rsidR="000A2CBB" w:rsidRPr="005E27C6" w:rsidRDefault="000A2CBB" w:rsidP="00C33C29">
            <w:pPr>
              <w:jc w:val="both"/>
              <w:rPr>
                <w:rFonts w:cs="Arial"/>
                <w:szCs w:val="24"/>
              </w:rPr>
            </w:pPr>
          </w:p>
        </w:tc>
        <w:tc>
          <w:tcPr>
            <w:tcW w:w="1985" w:type="dxa"/>
            <w:vAlign w:val="center"/>
          </w:tcPr>
          <w:p w14:paraId="10B8A1DE" w14:textId="77777777" w:rsidR="000A2CBB" w:rsidRPr="005E27C6" w:rsidRDefault="000A2CBB" w:rsidP="00C33C29">
            <w:pPr>
              <w:jc w:val="both"/>
              <w:rPr>
                <w:rFonts w:cs="Arial"/>
                <w:szCs w:val="24"/>
              </w:rPr>
            </w:pPr>
          </w:p>
        </w:tc>
        <w:tc>
          <w:tcPr>
            <w:tcW w:w="3782" w:type="dxa"/>
            <w:tcBorders>
              <w:bottom w:val="single" w:sz="4" w:space="0" w:color="auto"/>
            </w:tcBorders>
            <w:vAlign w:val="center"/>
          </w:tcPr>
          <w:p w14:paraId="16268B75" w14:textId="77777777" w:rsidR="000A2CBB" w:rsidRPr="005E27C6" w:rsidRDefault="000A2CBB" w:rsidP="00C33C29">
            <w:pPr>
              <w:jc w:val="both"/>
              <w:rPr>
                <w:rFonts w:cs="Arial"/>
                <w:szCs w:val="24"/>
              </w:rPr>
            </w:pPr>
          </w:p>
        </w:tc>
      </w:tr>
    </w:tbl>
    <w:p w14:paraId="7F56666A" w14:textId="77777777" w:rsidR="000A2CBB" w:rsidRPr="005E27C6" w:rsidRDefault="000A2CBB" w:rsidP="00C33C29">
      <w:pPr>
        <w:spacing w:line="100" w:lineRule="atLeast"/>
        <w:rPr>
          <w:rFonts w:eastAsia="Arial Unicode MS" w:cs="Arial"/>
          <w:b/>
          <w:bCs/>
          <w:i/>
          <w:iCs/>
          <w:kern w:val="1"/>
          <w:szCs w:val="24"/>
        </w:rPr>
      </w:pPr>
    </w:p>
    <w:p w14:paraId="30A3E1A7" w14:textId="77777777" w:rsidR="00793642" w:rsidRPr="005E27C6" w:rsidRDefault="00793642" w:rsidP="00793642">
      <w:pPr>
        <w:spacing w:line="100" w:lineRule="atLeast"/>
        <w:rPr>
          <w:rFonts w:eastAsia="Arial Unicode MS" w:cs="Arial"/>
          <w:b/>
          <w:bCs/>
          <w:i/>
          <w:iCs/>
          <w:kern w:val="1"/>
          <w:szCs w:val="24"/>
          <w:lang w:val="sr-Cyrl-CS"/>
        </w:rPr>
      </w:pPr>
    </w:p>
    <w:p w14:paraId="1A1481F0" w14:textId="77777777" w:rsidR="001C5DAE" w:rsidRPr="005E27C6" w:rsidRDefault="001C5DAE" w:rsidP="00793642">
      <w:pPr>
        <w:spacing w:line="100" w:lineRule="atLeast"/>
        <w:rPr>
          <w:rFonts w:eastAsia="Arial Unicode MS" w:cs="Arial"/>
          <w:b/>
          <w:bCs/>
          <w:i/>
          <w:iCs/>
          <w:kern w:val="1"/>
          <w:szCs w:val="24"/>
          <w:lang w:val="sr-Cyrl-CS"/>
        </w:rPr>
      </w:pPr>
      <w:r w:rsidRPr="005E27C6">
        <w:rPr>
          <w:rFonts w:eastAsia="Arial Unicode MS" w:cs="Arial"/>
          <w:b/>
          <w:bCs/>
          <w:i/>
          <w:iCs/>
          <w:kern w:val="1"/>
          <w:szCs w:val="24"/>
          <w:lang w:val="sr-Cyrl-CS"/>
        </w:rPr>
        <w:t xml:space="preserve">Напомена: </w:t>
      </w:r>
    </w:p>
    <w:p w14:paraId="1FC9857E" w14:textId="77777777" w:rsidR="00793642" w:rsidRPr="005E27C6" w:rsidRDefault="001C5DAE" w:rsidP="00793642">
      <w:pPr>
        <w:spacing w:line="100" w:lineRule="atLeast"/>
        <w:rPr>
          <w:rFonts w:eastAsia="Arial Unicode MS" w:cs="Arial"/>
          <w:b/>
          <w:bCs/>
          <w:i/>
          <w:iCs/>
          <w:kern w:val="1"/>
          <w:szCs w:val="24"/>
          <w:lang w:val="sr-Cyrl-CS"/>
        </w:rPr>
      </w:pPr>
      <w:r w:rsidRPr="005E27C6">
        <w:rPr>
          <w:rFonts w:eastAsia="Arial Unicode MS" w:cs="Arial"/>
          <w:b/>
          <w:bCs/>
          <w:i/>
          <w:iCs/>
          <w:kern w:val="1"/>
          <w:szCs w:val="24"/>
          <w:lang w:val="sr-Cyrl-CS"/>
        </w:rPr>
        <w:t>Понуђач је обавезан да уз Образац 9. достави М образац или уговор о ангажовању свих наведених учесника у извршењу предметне услуге.</w:t>
      </w:r>
    </w:p>
    <w:p w14:paraId="1112FA2F" w14:textId="77777777" w:rsidR="00793642" w:rsidRPr="005E27C6" w:rsidRDefault="00793642" w:rsidP="00793642">
      <w:pPr>
        <w:spacing w:line="100" w:lineRule="atLeast"/>
        <w:rPr>
          <w:rFonts w:eastAsia="Arial Unicode MS" w:cs="Arial"/>
          <w:b/>
          <w:bCs/>
          <w:i/>
          <w:iCs/>
          <w:kern w:val="1"/>
          <w:szCs w:val="24"/>
          <w:lang w:val="sr-Cyrl-CS"/>
        </w:rPr>
      </w:pPr>
    </w:p>
    <w:p w14:paraId="20149486" w14:textId="77777777" w:rsidR="00793642" w:rsidRPr="005E27C6" w:rsidRDefault="00793642" w:rsidP="00793642">
      <w:pPr>
        <w:spacing w:line="100" w:lineRule="atLeast"/>
        <w:rPr>
          <w:rFonts w:eastAsia="Arial Unicode MS" w:cs="Arial"/>
          <w:b/>
          <w:bCs/>
          <w:i/>
          <w:iCs/>
          <w:kern w:val="1"/>
          <w:szCs w:val="24"/>
          <w:lang w:val="sr-Cyrl-CS"/>
        </w:rPr>
      </w:pPr>
    </w:p>
    <w:p w14:paraId="50929C0A" w14:textId="77777777" w:rsidR="00995A3B" w:rsidRPr="005E27C6" w:rsidRDefault="00995A3B" w:rsidP="00793642">
      <w:pPr>
        <w:spacing w:line="100" w:lineRule="atLeast"/>
        <w:rPr>
          <w:rFonts w:eastAsia="Arial Unicode MS" w:cs="Arial"/>
          <w:b/>
          <w:bCs/>
          <w:i/>
          <w:iCs/>
          <w:kern w:val="1"/>
          <w:szCs w:val="24"/>
          <w:lang w:val="sr-Cyrl-CS"/>
        </w:rPr>
      </w:pPr>
    </w:p>
    <w:p w14:paraId="237910CA" w14:textId="77777777" w:rsidR="00995A3B" w:rsidRPr="005E27C6" w:rsidRDefault="00995A3B" w:rsidP="00995A3B">
      <w:pPr>
        <w:spacing w:line="100" w:lineRule="atLeast"/>
        <w:rPr>
          <w:rFonts w:eastAsia="Arial Unicode MS" w:cs="Arial"/>
          <w:b/>
          <w:bCs/>
          <w:iCs/>
          <w:color w:val="000000"/>
          <w:kern w:val="1"/>
          <w:szCs w:val="24"/>
          <w:lang w:val="sr-Cyrl-RS"/>
        </w:rPr>
      </w:pPr>
      <w:r w:rsidRPr="005E27C6">
        <w:rPr>
          <w:rFonts w:eastAsia="Arial Unicode MS" w:cs="Arial"/>
          <w:b/>
          <w:bCs/>
          <w:iCs/>
          <w:color w:val="000000"/>
          <w:kern w:val="1"/>
          <w:szCs w:val="24"/>
        </w:rPr>
        <w:t>Образац</w:t>
      </w:r>
      <w:r w:rsidRPr="005E27C6">
        <w:rPr>
          <w:rFonts w:eastAsia="Arial Unicode MS" w:cs="Arial"/>
          <w:b/>
          <w:bCs/>
          <w:iCs/>
          <w:color w:val="000000"/>
          <w:kern w:val="1"/>
          <w:szCs w:val="24"/>
          <w:lang w:val="sr-Cyrl-RS"/>
        </w:rPr>
        <w:t xml:space="preserve"> 9.1.</w:t>
      </w:r>
    </w:p>
    <w:p w14:paraId="7685D119" w14:textId="77777777" w:rsidR="00995A3B" w:rsidRPr="005E27C6" w:rsidRDefault="00995A3B" w:rsidP="00995A3B">
      <w:pPr>
        <w:pStyle w:val="Heading2"/>
        <w:jc w:val="center"/>
        <w:rPr>
          <w:rFonts w:ascii="Arial" w:hAnsi="Arial" w:cs="Arial"/>
          <w:color w:val="auto"/>
          <w:sz w:val="24"/>
          <w:szCs w:val="24"/>
          <w:lang w:val="sr-Cyrl-CS"/>
        </w:rPr>
      </w:pPr>
      <w:r w:rsidRPr="005E27C6">
        <w:rPr>
          <w:rFonts w:ascii="Arial" w:hAnsi="Arial" w:cs="Arial"/>
          <w:color w:val="auto"/>
          <w:sz w:val="24"/>
          <w:szCs w:val="24"/>
        </w:rPr>
        <w:t xml:space="preserve">ПОТВРДА О ИЗВРШЕНИМ УСЛУГАМА </w:t>
      </w:r>
      <w:r w:rsidR="000563D8" w:rsidRPr="005E27C6">
        <w:rPr>
          <w:rFonts w:ascii="Arial" w:hAnsi="Arial" w:cs="Arial"/>
          <w:color w:val="auto"/>
          <w:sz w:val="24"/>
          <w:szCs w:val="24"/>
          <w:lang w:val="sr-Cyrl-RS"/>
        </w:rPr>
        <w:t>ЗА ОДГОВОРНЕ ПРОЈЕКТАНТЕ</w:t>
      </w:r>
      <w:r w:rsidR="000563D8" w:rsidRPr="005E27C6">
        <w:rPr>
          <w:rFonts w:ascii="Arial" w:hAnsi="Arial" w:cs="Arial"/>
          <w:color w:val="auto"/>
          <w:sz w:val="24"/>
          <w:szCs w:val="24"/>
          <w:lang w:val="sr-Latn-RS"/>
        </w:rPr>
        <w:t xml:space="preserve"> (</w:t>
      </w:r>
      <w:r w:rsidR="000563D8" w:rsidRPr="005E27C6">
        <w:rPr>
          <w:rFonts w:ascii="Arial" w:hAnsi="Arial" w:cs="Arial"/>
          <w:color w:val="auto"/>
          <w:sz w:val="24"/>
          <w:szCs w:val="24"/>
          <w:lang w:val="sr-Cyrl-RS"/>
        </w:rPr>
        <w:t>ЗА ПРОЈЕКТОВАЊЕ</w:t>
      </w:r>
      <w:r w:rsidRPr="005E27C6">
        <w:rPr>
          <w:rFonts w:ascii="Arial" w:hAnsi="Arial" w:cs="Arial"/>
          <w:color w:val="auto"/>
          <w:sz w:val="24"/>
          <w:szCs w:val="24"/>
          <w:lang w:val="sr-Cyrl-RS"/>
        </w:rPr>
        <w:t xml:space="preserve"> И </w:t>
      </w:r>
      <w:r w:rsidR="000563D8" w:rsidRPr="005E27C6">
        <w:rPr>
          <w:rFonts w:ascii="Arial" w:hAnsi="Arial" w:cs="Arial"/>
          <w:color w:val="auto"/>
          <w:sz w:val="24"/>
          <w:szCs w:val="24"/>
          <w:lang w:val="sr-Cyrl-RS"/>
        </w:rPr>
        <w:t xml:space="preserve">ЗА </w:t>
      </w:r>
      <w:r w:rsidRPr="005E27C6">
        <w:rPr>
          <w:rFonts w:ascii="Arial" w:hAnsi="Arial" w:cs="Arial"/>
          <w:color w:val="auto"/>
          <w:sz w:val="24"/>
          <w:szCs w:val="24"/>
          <w:lang w:val="sr-Cyrl-RS"/>
        </w:rPr>
        <w:t>ИЗВОЂАЧЕ РАДОВА</w:t>
      </w:r>
      <w:r w:rsidR="000563D8" w:rsidRPr="005E27C6">
        <w:rPr>
          <w:rFonts w:ascii="Arial" w:hAnsi="Arial" w:cs="Arial"/>
          <w:color w:val="auto"/>
          <w:sz w:val="24"/>
          <w:szCs w:val="24"/>
          <w:lang w:val="sr-Cyrl-RS"/>
        </w:rPr>
        <w:t>)</w:t>
      </w:r>
    </w:p>
    <w:p w14:paraId="06B3A35F" w14:textId="77777777" w:rsidR="00995A3B" w:rsidRPr="005E27C6" w:rsidRDefault="00995A3B" w:rsidP="00995A3B">
      <w:pPr>
        <w:rPr>
          <w:rFonts w:cs="Arial"/>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95A3B" w:rsidRPr="005E27C6" w14:paraId="7F4FD696" w14:textId="77777777" w:rsidTr="003A36E6">
        <w:trPr>
          <w:trHeight w:val="548"/>
        </w:trPr>
        <w:tc>
          <w:tcPr>
            <w:tcW w:w="3315" w:type="dxa"/>
            <w:vAlign w:val="center"/>
          </w:tcPr>
          <w:p w14:paraId="348F2D95" w14:textId="77777777" w:rsidR="00995A3B" w:rsidRPr="005E27C6" w:rsidRDefault="00995A3B" w:rsidP="003A36E6">
            <w:pPr>
              <w:pStyle w:val="BodyText"/>
              <w:ind w:left="-98"/>
              <w:jc w:val="center"/>
              <w:rPr>
                <w:rFonts w:ascii="Arial" w:hAnsi="Arial" w:cs="Arial"/>
                <w:b/>
                <w:bCs/>
                <w:szCs w:val="24"/>
              </w:rPr>
            </w:pPr>
          </w:p>
          <w:p w14:paraId="73D47E33" w14:textId="77777777" w:rsidR="00995A3B" w:rsidRPr="005E27C6" w:rsidRDefault="00995A3B" w:rsidP="003A36E6">
            <w:pPr>
              <w:ind w:left="-98"/>
              <w:jc w:val="center"/>
              <w:rPr>
                <w:rFonts w:cs="Arial"/>
                <w:b/>
                <w:bCs/>
                <w:szCs w:val="24"/>
              </w:rPr>
            </w:pPr>
            <w:r w:rsidRPr="005E27C6">
              <w:rPr>
                <w:rFonts w:cs="Arial"/>
                <w:b/>
                <w:bCs/>
                <w:szCs w:val="24"/>
              </w:rPr>
              <w:t>Назив Наручиоца</w:t>
            </w:r>
          </w:p>
        </w:tc>
        <w:tc>
          <w:tcPr>
            <w:tcW w:w="5805" w:type="dxa"/>
          </w:tcPr>
          <w:p w14:paraId="39FA58E6" w14:textId="77777777" w:rsidR="00995A3B" w:rsidRPr="005E27C6" w:rsidRDefault="00995A3B" w:rsidP="003A36E6">
            <w:pPr>
              <w:rPr>
                <w:rFonts w:cs="Arial"/>
                <w:b/>
                <w:bCs/>
                <w:szCs w:val="24"/>
              </w:rPr>
            </w:pPr>
          </w:p>
          <w:p w14:paraId="54313876" w14:textId="77777777" w:rsidR="00995A3B" w:rsidRPr="005E27C6" w:rsidRDefault="00995A3B" w:rsidP="003A36E6">
            <w:pPr>
              <w:jc w:val="both"/>
              <w:rPr>
                <w:rFonts w:cs="Arial"/>
                <w:b/>
                <w:bCs/>
                <w:szCs w:val="24"/>
              </w:rPr>
            </w:pPr>
          </w:p>
        </w:tc>
      </w:tr>
      <w:tr w:rsidR="00995A3B" w:rsidRPr="005E27C6" w14:paraId="68B8F067" w14:textId="77777777" w:rsidTr="003A36E6">
        <w:trPr>
          <w:trHeight w:val="403"/>
        </w:trPr>
        <w:tc>
          <w:tcPr>
            <w:tcW w:w="3315" w:type="dxa"/>
            <w:vAlign w:val="center"/>
          </w:tcPr>
          <w:p w14:paraId="34E842E3" w14:textId="77777777" w:rsidR="00995A3B" w:rsidRPr="005E27C6" w:rsidRDefault="00995A3B" w:rsidP="003A36E6">
            <w:pPr>
              <w:ind w:left="-98"/>
              <w:jc w:val="center"/>
              <w:rPr>
                <w:rFonts w:cs="Arial"/>
                <w:b/>
                <w:bCs/>
                <w:szCs w:val="24"/>
              </w:rPr>
            </w:pPr>
          </w:p>
          <w:p w14:paraId="4D5AC4D2" w14:textId="77777777" w:rsidR="00995A3B" w:rsidRPr="005E27C6" w:rsidRDefault="00995A3B" w:rsidP="003A36E6">
            <w:pPr>
              <w:ind w:left="-98"/>
              <w:jc w:val="center"/>
              <w:rPr>
                <w:rFonts w:cs="Arial"/>
                <w:b/>
                <w:bCs/>
                <w:szCs w:val="24"/>
              </w:rPr>
            </w:pPr>
            <w:r w:rsidRPr="005E27C6">
              <w:rPr>
                <w:rFonts w:cs="Arial"/>
                <w:b/>
                <w:bCs/>
                <w:szCs w:val="24"/>
              </w:rPr>
              <w:t>Седиште, улица и број</w:t>
            </w:r>
          </w:p>
        </w:tc>
        <w:tc>
          <w:tcPr>
            <w:tcW w:w="5805" w:type="dxa"/>
          </w:tcPr>
          <w:p w14:paraId="2E3D9BA2" w14:textId="77777777" w:rsidR="00995A3B" w:rsidRPr="005E27C6" w:rsidRDefault="00995A3B" w:rsidP="003A36E6">
            <w:pPr>
              <w:rPr>
                <w:rFonts w:cs="Arial"/>
                <w:szCs w:val="24"/>
              </w:rPr>
            </w:pPr>
          </w:p>
          <w:p w14:paraId="0C886C8C" w14:textId="77777777" w:rsidR="00995A3B" w:rsidRPr="005E27C6" w:rsidRDefault="00995A3B" w:rsidP="003A36E6">
            <w:pPr>
              <w:jc w:val="both"/>
              <w:rPr>
                <w:rFonts w:cs="Arial"/>
                <w:szCs w:val="24"/>
              </w:rPr>
            </w:pPr>
          </w:p>
        </w:tc>
      </w:tr>
      <w:tr w:rsidR="00995A3B" w:rsidRPr="005E27C6" w14:paraId="217619EB" w14:textId="77777777" w:rsidTr="003A36E6">
        <w:trPr>
          <w:trHeight w:val="467"/>
        </w:trPr>
        <w:tc>
          <w:tcPr>
            <w:tcW w:w="3315" w:type="dxa"/>
            <w:vAlign w:val="center"/>
          </w:tcPr>
          <w:p w14:paraId="19EB8C71" w14:textId="77777777" w:rsidR="00995A3B" w:rsidRPr="005E27C6" w:rsidRDefault="00995A3B" w:rsidP="003A36E6">
            <w:pPr>
              <w:ind w:left="-98"/>
              <w:jc w:val="center"/>
              <w:rPr>
                <w:rFonts w:cs="Arial"/>
                <w:b/>
                <w:bCs/>
                <w:szCs w:val="24"/>
              </w:rPr>
            </w:pPr>
          </w:p>
          <w:p w14:paraId="7C77898A" w14:textId="77777777" w:rsidR="00995A3B" w:rsidRPr="005E27C6" w:rsidRDefault="00995A3B" w:rsidP="003A36E6">
            <w:pPr>
              <w:ind w:left="-98"/>
              <w:jc w:val="center"/>
              <w:rPr>
                <w:rFonts w:cs="Arial"/>
                <w:b/>
                <w:bCs/>
                <w:szCs w:val="24"/>
                <w:lang w:val="sr-Latn-CS"/>
              </w:rPr>
            </w:pPr>
            <w:r w:rsidRPr="005E27C6">
              <w:rPr>
                <w:rFonts w:cs="Arial"/>
                <w:b/>
                <w:bCs/>
                <w:szCs w:val="24"/>
              </w:rPr>
              <w:t xml:space="preserve">Телефон, факс, е </w:t>
            </w:r>
            <w:r w:rsidRPr="005E27C6">
              <w:rPr>
                <w:rFonts w:cs="Arial"/>
                <w:b/>
                <w:bCs/>
                <w:szCs w:val="24"/>
                <w:lang w:val="sr-Latn-CS"/>
              </w:rPr>
              <w:t>mail</w:t>
            </w:r>
          </w:p>
        </w:tc>
        <w:tc>
          <w:tcPr>
            <w:tcW w:w="5805" w:type="dxa"/>
          </w:tcPr>
          <w:p w14:paraId="10E45FB5" w14:textId="77777777" w:rsidR="00995A3B" w:rsidRPr="005E27C6" w:rsidRDefault="00995A3B" w:rsidP="003A36E6">
            <w:pPr>
              <w:rPr>
                <w:rFonts w:cs="Arial"/>
                <w:szCs w:val="24"/>
              </w:rPr>
            </w:pPr>
          </w:p>
          <w:p w14:paraId="24385DE0" w14:textId="77777777" w:rsidR="00995A3B" w:rsidRPr="005E27C6" w:rsidRDefault="00995A3B" w:rsidP="003A36E6">
            <w:pPr>
              <w:jc w:val="both"/>
              <w:rPr>
                <w:rFonts w:cs="Arial"/>
                <w:szCs w:val="24"/>
              </w:rPr>
            </w:pPr>
          </w:p>
        </w:tc>
      </w:tr>
      <w:tr w:rsidR="00995A3B" w:rsidRPr="005E27C6" w14:paraId="34AFC615" w14:textId="77777777" w:rsidTr="003A36E6">
        <w:trPr>
          <w:trHeight w:val="467"/>
        </w:trPr>
        <w:tc>
          <w:tcPr>
            <w:tcW w:w="3315" w:type="dxa"/>
            <w:vAlign w:val="center"/>
          </w:tcPr>
          <w:p w14:paraId="4ACD010C" w14:textId="77777777" w:rsidR="00995A3B" w:rsidRPr="005E27C6" w:rsidRDefault="00995A3B" w:rsidP="003A36E6">
            <w:pPr>
              <w:ind w:left="-98"/>
              <w:jc w:val="center"/>
              <w:rPr>
                <w:rFonts w:cs="Arial"/>
                <w:b/>
                <w:bCs/>
                <w:szCs w:val="24"/>
              </w:rPr>
            </w:pPr>
          </w:p>
          <w:p w14:paraId="35ADF770" w14:textId="77777777" w:rsidR="00995A3B" w:rsidRPr="005E27C6" w:rsidRDefault="00995A3B" w:rsidP="003A36E6">
            <w:pPr>
              <w:ind w:left="-98"/>
              <w:jc w:val="center"/>
              <w:rPr>
                <w:rFonts w:cs="Arial"/>
                <w:b/>
                <w:bCs/>
                <w:szCs w:val="24"/>
              </w:rPr>
            </w:pPr>
            <w:r w:rsidRPr="005E27C6">
              <w:rPr>
                <w:rFonts w:cs="Arial"/>
                <w:b/>
                <w:bCs/>
                <w:szCs w:val="24"/>
              </w:rPr>
              <w:t>Матични број</w:t>
            </w:r>
          </w:p>
        </w:tc>
        <w:tc>
          <w:tcPr>
            <w:tcW w:w="5805" w:type="dxa"/>
          </w:tcPr>
          <w:p w14:paraId="6DFA4180" w14:textId="77777777" w:rsidR="00995A3B" w:rsidRPr="005E27C6" w:rsidRDefault="00995A3B" w:rsidP="003A36E6">
            <w:pPr>
              <w:rPr>
                <w:rFonts w:cs="Arial"/>
                <w:szCs w:val="24"/>
              </w:rPr>
            </w:pPr>
          </w:p>
        </w:tc>
      </w:tr>
      <w:tr w:rsidR="00995A3B" w:rsidRPr="005E27C6" w14:paraId="1E2FEFFB" w14:textId="77777777" w:rsidTr="003A36E6">
        <w:trPr>
          <w:trHeight w:val="467"/>
        </w:trPr>
        <w:tc>
          <w:tcPr>
            <w:tcW w:w="3315" w:type="dxa"/>
            <w:vAlign w:val="center"/>
          </w:tcPr>
          <w:p w14:paraId="564EF3C3" w14:textId="77777777" w:rsidR="00995A3B" w:rsidRPr="005E27C6" w:rsidRDefault="00995A3B" w:rsidP="003A36E6">
            <w:pPr>
              <w:rPr>
                <w:rFonts w:cs="Arial"/>
                <w:b/>
                <w:bCs/>
                <w:szCs w:val="24"/>
                <w:lang w:val="sr-Cyrl-CS"/>
              </w:rPr>
            </w:pPr>
          </w:p>
          <w:p w14:paraId="2DEA5B67" w14:textId="77777777" w:rsidR="00995A3B" w:rsidRPr="005E27C6" w:rsidRDefault="00995A3B" w:rsidP="003A36E6">
            <w:pPr>
              <w:ind w:left="-98"/>
              <w:jc w:val="center"/>
              <w:rPr>
                <w:rFonts w:cs="Arial"/>
                <w:b/>
                <w:bCs/>
                <w:szCs w:val="24"/>
              </w:rPr>
            </w:pPr>
            <w:r w:rsidRPr="005E27C6">
              <w:rPr>
                <w:rFonts w:cs="Arial"/>
                <w:b/>
                <w:bCs/>
                <w:szCs w:val="24"/>
              </w:rPr>
              <w:t>ПИБ</w:t>
            </w:r>
          </w:p>
        </w:tc>
        <w:tc>
          <w:tcPr>
            <w:tcW w:w="5805" w:type="dxa"/>
          </w:tcPr>
          <w:p w14:paraId="12C156E9" w14:textId="77777777" w:rsidR="00995A3B" w:rsidRPr="005E27C6" w:rsidRDefault="00995A3B" w:rsidP="003A36E6">
            <w:pPr>
              <w:rPr>
                <w:rFonts w:cs="Arial"/>
                <w:szCs w:val="24"/>
              </w:rPr>
            </w:pPr>
          </w:p>
        </w:tc>
      </w:tr>
      <w:tr w:rsidR="00995A3B" w:rsidRPr="005E27C6" w14:paraId="5ED66DCA" w14:textId="77777777" w:rsidTr="003A36E6">
        <w:trPr>
          <w:trHeight w:val="394"/>
        </w:trPr>
        <w:tc>
          <w:tcPr>
            <w:tcW w:w="3315" w:type="dxa"/>
            <w:vAlign w:val="center"/>
          </w:tcPr>
          <w:p w14:paraId="301620AA" w14:textId="77777777" w:rsidR="00995A3B" w:rsidRPr="005E27C6" w:rsidRDefault="00995A3B" w:rsidP="003A36E6">
            <w:pPr>
              <w:ind w:left="-98"/>
              <w:jc w:val="center"/>
              <w:rPr>
                <w:rFonts w:cs="Arial"/>
                <w:b/>
                <w:bCs/>
                <w:szCs w:val="24"/>
              </w:rPr>
            </w:pPr>
            <w:r w:rsidRPr="005E27C6">
              <w:rPr>
                <w:rFonts w:cs="Arial"/>
                <w:b/>
                <w:bCs/>
                <w:szCs w:val="24"/>
              </w:rPr>
              <w:t>Овлашћено лице и функција код Наручиоца</w:t>
            </w:r>
          </w:p>
        </w:tc>
        <w:tc>
          <w:tcPr>
            <w:tcW w:w="5805" w:type="dxa"/>
          </w:tcPr>
          <w:p w14:paraId="5BEFE13D" w14:textId="77777777" w:rsidR="00995A3B" w:rsidRPr="005E27C6" w:rsidRDefault="00995A3B" w:rsidP="003A36E6">
            <w:pPr>
              <w:rPr>
                <w:rFonts w:cs="Arial"/>
                <w:szCs w:val="24"/>
              </w:rPr>
            </w:pPr>
          </w:p>
          <w:p w14:paraId="1CA0C5F1" w14:textId="77777777" w:rsidR="00995A3B" w:rsidRPr="005E27C6" w:rsidRDefault="00995A3B" w:rsidP="003A36E6">
            <w:pPr>
              <w:jc w:val="both"/>
              <w:rPr>
                <w:rFonts w:cs="Arial"/>
                <w:szCs w:val="24"/>
              </w:rPr>
            </w:pPr>
          </w:p>
        </w:tc>
      </w:tr>
    </w:tbl>
    <w:p w14:paraId="633EC3E9" w14:textId="77777777" w:rsidR="00995A3B" w:rsidRPr="005E27C6" w:rsidRDefault="00995A3B" w:rsidP="00995A3B">
      <w:pPr>
        <w:jc w:val="center"/>
        <w:rPr>
          <w:rFonts w:cs="Arial"/>
          <w:b/>
          <w:bCs/>
          <w:szCs w:val="24"/>
          <w:lang w:val="sr-Latn-CS"/>
        </w:rPr>
      </w:pPr>
    </w:p>
    <w:p w14:paraId="79EEA033" w14:textId="77777777" w:rsidR="00995A3B" w:rsidRPr="005E27C6" w:rsidRDefault="00995A3B" w:rsidP="00995A3B">
      <w:pPr>
        <w:jc w:val="center"/>
        <w:rPr>
          <w:rFonts w:cs="Arial"/>
          <w:b/>
          <w:bCs/>
          <w:szCs w:val="24"/>
        </w:rPr>
      </w:pPr>
    </w:p>
    <w:p w14:paraId="5284CD92" w14:textId="77777777" w:rsidR="00995A3B" w:rsidRPr="005E27C6" w:rsidRDefault="00995A3B" w:rsidP="00995A3B">
      <w:pPr>
        <w:jc w:val="both"/>
        <w:rPr>
          <w:rFonts w:cs="Arial"/>
          <w:szCs w:val="24"/>
        </w:rPr>
      </w:pPr>
      <w:r w:rsidRPr="005E27C6">
        <w:rPr>
          <w:rFonts w:cs="Arial"/>
          <w:szCs w:val="24"/>
        </w:rPr>
        <w:t xml:space="preserve"> _________________________</w:t>
      </w:r>
      <w:r w:rsidRPr="005E27C6">
        <w:rPr>
          <w:rFonts w:cs="Arial"/>
          <w:szCs w:val="24"/>
          <w:lang w:val="sr-Cyrl-RS"/>
        </w:rPr>
        <w:t>____</w:t>
      </w:r>
      <w:r w:rsidRPr="005E27C6">
        <w:rPr>
          <w:rFonts w:cs="Arial"/>
          <w:i/>
          <w:szCs w:val="24"/>
          <w:lang w:val="sr-Cyrl-RS"/>
        </w:rPr>
        <w:t>(име и презиме)</w:t>
      </w:r>
      <w:r w:rsidRPr="005E27C6">
        <w:rPr>
          <w:rFonts w:cs="Arial"/>
          <w:szCs w:val="24"/>
        </w:rPr>
        <w:t>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w:t>
      </w:r>
    </w:p>
    <w:p w14:paraId="4BCF3C6B" w14:textId="77777777" w:rsidR="00995A3B" w:rsidRPr="005E27C6" w:rsidRDefault="00995A3B" w:rsidP="00995A3B">
      <w:pPr>
        <w:jc w:val="center"/>
        <w:rPr>
          <w:rFonts w:cs="Arial"/>
          <w:i/>
          <w:sz w:val="22"/>
          <w:szCs w:val="22"/>
          <w:lang w:val="sr-Cyrl-CS"/>
        </w:rPr>
      </w:pPr>
      <w:r w:rsidRPr="005E27C6">
        <w:rPr>
          <w:rFonts w:cs="Arial"/>
          <w:sz w:val="22"/>
          <w:szCs w:val="22"/>
          <w:lang w:val="sr-Cyrl-CS"/>
        </w:rPr>
        <w:t>(</w:t>
      </w:r>
      <w:r w:rsidRPr="005E27C6">
        <w:rPr>
          <w:rFonts w:cs="Arial"/>
          <w:i/>
          <w:sz w:val="22"/>
          <w:szCs w:val="22"/>
          <w:lang w:val="sr-Cyrl-CS"/>
        </w:rPr>
        <w:t xml:space="preserve">навести врсту и кратак опис извршених услуга са основним техничким карактеристикама објекта) </w:t>
      </w:r>
    </w:p>
    <w:p w14:paraId="684DC1AA" w14:textId="77777777" w:rsidR="00995A3B" w:rsidRPr="005E27C6" w:rsidRDefault="00995A3B" w:rsidP="00995A3B">
      <w:pPr>
        <w:jc w:val="center"/>
        <w:rPr>
          <w:rFonts w:cs="Arial"/>
          <w:sz w:val="22"/>
          <w:szCs w:val="22"/>
          <w:lang w:val="sr-Cyrl-CS"/>
        </w:rPr>
      </w:pPr>
    </w:p>
    <w:p w14:paraId="0A0B8D13" w14:textId="77777777" w:rsidR="00995A3B" w:rsidRPr="005E27C6" w:rsidRDefault="00995A3B" w:rsidP="00995A3B">
      <w:pPr>
        <w:jc w:val="both"/>
        <w:rPr>
          <w:rFonts w:cs="Arial"/>
          <w:sz w:val="22"/>
          <w:szCs w:val="22"/>
          <w:lang w:val="sr-Cyrl-CS"/>
        </w:rPr>
      </w:pPr>
      <w:r w:rsidRPr="005E27C6">
        <w:rPr>
          <w:rFonts w:cs="Arial"/>
          <w:sz w:val="22"/>
          <w:szCs w:val="22"/>
          <w:lang w:val="sr-Cyrl-CS"/>
        </w:rPr>
        <w:t>у којима је био на функцији __________________ а услуга је извршена у периоду од ________ године до _________ године, те истог препоручујемо вама.</w:t>
      </w:r>
    </w:p>
    <w:p w14:paraId="782FBE1B" w14:textId="77777777" w:rsidR="00995A3B" w:rsidRPr="005E27C6" w:rsidRDefault="00995A3B" w:rsidP="00995A3B">
      <w:pPr>
        <w:jc w:val="both"/>
        <w:rPr>
          <w:rFonts w:cs="Arial"/>
          <w:szCs w:val="24"/>
        </w:rPr>
      </w:pPr>
    </w:p>
    <w:p w14:paraId="5A9D1874" w14:textId="77777777" w:rsidR="00995A3B" w:rsidRPr="005E27C6" w:rsidRDefault="00995A3B" w:rsidP="00995A3B">
      <w:pPr>
        <w:autoSpaceDE w:val="0"/>
        <w:autoSpaceDN w:val="0"/>
        <w:adjustRightInd w:val="0"/>
        <w:jc w:val="both"/>
        <w:rPr>
          <w:rFonts w:cs="Arial"/>
          <w:szCs w:val="24"/>
        </w:rPr>
      </w:pPr>
    </w:p>
    <w:p w14:paraId="57C003B7" w14:textId="77777777" w:rsidR="00995A3B" w:rsidRPr="005E27C6" w:rsidRDefault="00995A3B" w:rsidP="00995A3B">
      <w:pPr>
        <w:pStyle w:val="BodyText"/>
        <w:rPr>
          <w:rFonts w:ascii="Arial" w:hAnsi="Arial" w:cs="Arial"/>
          <w:b/>
          <w:sz w:val="22"/>
          <w:szCs w:val="22"/>
          <w:lang w:eastAsia="en-US"/>
        </w:rPr>
      </w:pPr>
      <w:r w:rsidRPr="005E27C6">
        <w:rPr>
          <w:rFonts w:ascii="Arial" w:hAnsi="Arial" w:cs="Arial"/>
          <w:szCs w:val="24"/>
        </w:rPr>
        <w:t>Референца се издаје на захтев ______________________________________ ради учешћа у отвореном поступку јавне набавке услуге „</w:t>
      </w:r>
      <w:r w:rsidRPr="005E27C6">
        <w:rPr>
          <w:rFonts w:ascii="Arial" w:hAnsi="Arial" w:cs="Arial"/>
          <w:b/>
          <w:szCs w:val="24"/>
        </w:rPr>
        <w:t>Израда  инвестиционо-техничке документације за соларну електрану Костолац-Петка</w:t>
      </w:r>
      <w:r w:rsidRPr="005E27C6">
        <w:rPr>
          <w:rFonts w:ascii="Arial" w:hAnsi="Arial" w:cs="Arial"/>
          <w:szCs w:val="24"/>
        </w:rPr>
        <w:t>“</w:t>
      </w:r>
      <w:r w:rsidRPr="005E27C6">
        <w:rPr>
          <w:rFonts w:ascii="Arial" w:hAnsi="Arial" w:cs="Arial"/>
          <w:szCs w:val="24"/>
          <w:lang w:val="am-ET"/>
        </w:rPr>
        <w:t xml:space="preserve">,  </w:t>
      </w:r>
      <w:r w:rsidRPr="005E27C6">
        <w:rPr>
          <w:rFonts w:ascii="Arial" w:hAnsi="Arial" w:cs="Arial"/>
          <w:bCs/>
          <w:szCs w:val="24"/>
          <w:lang w:val="am-ET"/>
        </w:rPr>
        <w:t xml:space="preserve">ЈН број </w:t>
      </w:r>
      <w:r w:rsidR="009D0F0B" w:rsidRPr="009D0F0B">
        <w:rPr>
          <w:rFonts w:ascii="Arial" w:hAnsi="Arial" w:cs="Arial"/>
          <w:bCs/>
          <w:szCs w:val="24"/>
          <w:lang w:val="en-US"/>
        </w:rPr>
        <w:t>JN/1000/0342/2015</w:t>
      </w:r>
      <w:r w:rsidRPr="005E27C6">
        <w:rPr>
          <w:rFonts w:ascii="Arial" w:hAnsi="Arial" w:cs="Arial"/>
          <w:bCs/>
          <w:szCs w:val="24"/>
        </w:rPr>
        <w:t>,</w:t>
      </w:r>
      <w:r w:rsidRPr="005E27C6">
        <w:rPr>
          <w:rFonts w:ascii="Arial" w:hAnsi="Arial" w:cs="Arial"/>
          <w:bCs/>
          <w:szCs w:val="24"/>
          <w:lang w:val="sr-Cyrl-BA"/>
        </w:rPr>
        <w:t xml:space="preserve"> </w:t>
      </w:r>
      <w:r w:rsidRPr="005E27C6">
        <w:rPr>
          <w:rFonts w:ascii="Arial" w:hAnsi="Arial" w:cs="Arial"/>
          <w:szCs w:val="24"/>
        </w:rPr>
        <w:t>за коју је позив за подношење понуда објављен на Порталу јавних набавки дана...</w:t>
      </w:r>
      <w:r w:rsidRPr="005E27C6">
        <w:rPr>
          <w:rFonts w:ascii="Arial" w:hAnsi="Arial" w:cs="Arial"/>
          <w:szCs w:val="24"/>
          <w:lang w:val="en-US"/>
        </w:rPr>
        <w:t>.</w:t>
      </w:r>
      <w:r w:rsidRPr="005E27C6">
        <w:rPr>
          <w:rFonts w:ascii="Arial" w:hAnsi="Arial" w:cs="Arial"/>
          <w:szCs w:val="24"/>
        </w:rPr>
        <w:t>20</w:t>
      </w:r>
      <w:r w:rsidRPr="005E27C6">
        <w:rPr>
          <w:rFonts w:ascii="Arial" w:hAnsi="Arial" w:cs="Arial"/>
          <w:szCs w:val="24"/>
          <w:lang w:val="sr-Cyrl-BA"/>
        </w:rPr>
        <w:t>15</w:t>
      </w:r>
      <w:r w:rsidRPr="005E27C6">
        <w:rPr>
          <w:rFonts w:ascii="Arial" w:hAnsi="Arial" w:cs="Arial"/>
          <w:szCs w:val="24"/>
        </w:rPr>
        <w:t>. године, и у друге сврхе се не може користити.</w:t>
      </w:r>
    </w:p>
    <w:p w14:paraId="7C5B5AB2" w14:textId="77777777" w:rsidR="00995A3B" w:rsidRPr="005E27C6" w:rsidRDefault="00995A3B" w:rsidP="00995A3B">
      <w:pPr>
        <w:jc w:val="both"/>
        <w:rPr>
          <w:rFonts w:cs="Arial"/>
          <w:szCs w:val="24"/>
        </w:rPr>
      </w:pPr>
    </w:p>
    <w:p w14:paraId="57B348FC" w14:textId="77777777" w:rsidR="00995A3B" w:rsidRPr="005E27C6" w:rsidRDefault="00995A3B" w:rsidP="00995A3B">
      <w:pPr>
        <w:jc w:val="both"/>
        <w:rPr>
          <w:rFonts w:cs="Arial"/>
          <w:szCs w:val="24"/>
        </w:rPr>
      </w:pPr>
      <w:r w:rsidRPr="005E27C6">
        <w:rPr>
          <w:rFonts w:cs="Arial"/>
          <w:szCs w:val="24"/>
        </w:rPr>
        <w:t>Место: _________________</w:t>
      </w:r>
    </w:p>
    <w:p w14:paraId="1403E229" w14:textId="77777777" w:rsidR="00995A3B" w:rsidRPr="005E27C6" w:rsidRDefault="00995A3B" w:rsidP="00995A3B">
      <w:pPr>
        <w:jc w:val="both"/>
        <w:rPr>
          <w:rFonts w:cs="Arial"/>
          <w:szCs w:val="24"/>
        </w:rPr>
      </w:pPr>
      <w:r w:rsidRPr="005E27C6">
        <w:rPr>
          <w:rFonts w:cs="Arial"/>
          <w:szCs w:val="24"/>
        </w:rPr>
        <w:t>Датум: _________________</w:t>
      </w:r>
    </w:p>
    <w:p w14:paraId="740806F9" w14:textId="77777777" w:rsidR="00995A3B" w:rsidRPr="005E27C6" w:rsidRDefault="00995A3B" w:rsidP="00995A3B">
      <w:pPr>
        <w:jc w:val="center"/>
        <w:rPr>
          <w:rFonts w:cs="Arial"/>
          <w:szCs w:val="24"/>
          <w:lang w:val="sr-Cyrl-CS"/>
        </w:rPr>
      </w:pPr>
    </w:p>
    <w:p w14:paraId="7300749E" w14:textId="77777777" w:rsidR="00995A3B" w:rsidRPr="005E27C6" w:rsidRDefault="00995A3B" w:rsidP="00995A3B">
      <w:pPr>
        <w:rPr>
          <w:rFonts w:cs="Arial"/>
          <w:szCs w:val="24"/>
          <w:lang w:val="sr-Cyrl-RS"/>
        </w:rPr>
      </w:pPr>
      <w:r w:rsidRPr="005E27C6">
        <w:rPr>
          <w:rFonts w:cs="Arial"/>
          <w:szCs w:val="24"/>
        </w:rPr>
        <w:t>Да су подаци тачни, својим потписом и печатом потврђује,</w:t>
      </w:r>
    </w:p>
    <w:p w14:paraId="7386BC78" w14:textId="77777777" w:rsidR="00995A3B" w:rsidRPr="005E27C6" w:rsidRDefault="00995A3B" w:rsidP="00995A3B">
      <w:pPr>
        <w:rPr>
          <w:rFonts w:cs="Arial"/>
          <w:szCs w:val="24"/>
          <w:lang w:val="sr-Cyrl-RS"/>
        </w:rPr>
      </w:pPr>
    </w:p>
    <w:p w14:paraId="12F9372A" w14:textId="77777777" w:rsidR="00995A3B" w:rsidRPr="005E27C6" w:rsidRDefault="00995A3B" w:rsidP="00995A3B">
      <w:pPr>
        <w:jc w:val="center"/>
        <w:rPr>
          <w:rFonts w:cs="Arial"/>
          <w:szCs w:val="24"/>
          <w:lang w:val="sr-Cyrl-RS"/>
        </w:rPr>
      </w:pPr>
    </w:p>
    <w:p w14:paraId="7DC60B90" w14:textId="77777777" w:rsidR="00995A3B" w:rsidRPr="005E27C6" w:rsidRDefault="00995A3B" w:rsidP="00995A3B">
      <w:pPr>
        <w:jc w:val="center"/>
        <w:rPr>
          <w:rFonts w:cs="Arial"/>
          <w:szCs w:val="24"/>
          <w:lang w:val="sr-Cyrl-RS"/>
        </w:rPr>
      </w:pPr>
    </w:p>
    <w:p w14:paraId="31B69431" w14:textId="77777777" w:rsidR="00995A3B" w:rsidRPr="005E27C6" w:rsidRDefault="00995A3B" w:rsidP="00995A3B">
      <w:pPr>
        <w:jc w:val="center"/>
        <w:rPr>
          <w:rFonts w:cs="Arial"/>
          <w:szCs w:val="24"/>
          <w:lang w:val="sr-Cyrl-RS"/>
        </w:rPr>
      </w:pPr>
    </w:p>
    <w:p w14:paraId="445FDF76" w14:textId="77777777" w:rsidR="00995A3B" w:rsidRPr="005E27C6" w:rsidRDefault="00995A3B" w:rsidP="00995A3B">
      <w:pPr>
        <w:jc w:val="right"/>
        <w:rPr>
          <w:rFonts w:cs="Arial"/>
          <w:szCs w:val="24"/>
        </w:rPr>
      </w:pPr>
      <w:r w:rsidRPr="005E27C6">
        <w:rPr>
          <w:rFonts w:cs="Arial"/>
          <w:szCs w:val="24"/>
        </w:rPr>
        <w:t>Овлашћено лице Наручиоца</w:t>
      </w:r>
    </w:p>
    <w:p w14:paraId="2D0C8C88" w14:textId="77777777" w:rsidR="00995A3B" w:rsidRPr="005E27C6" w:rsidRDefault="00995A3B" w:rsidP="00995A3B">
      <w:pPr>
        <w:ind w:left="5760"/>
        <w:rPr>
          <w:rFonts w:cs="Arial"/>
          <w:szCs w:val="24"/>
        </w:rPr>
      </w:pPr>
      <w:r w:rsidRPr="005E27C6">
        <w:rPr>
          <w:rFonts w:cs="Arial"/>
          <w:szCs w:val="24"/>
        </w:rPr>
        <w:t xml:space="preserve"> ________________________</w:t>
      </w:r>
    </w:p>
    <w:p w14:paraId="55780F01" w14:textId="77777777" w:rsidR="00995A3B" w:rsidRPr="005E27C6" w:rsidRDefault="00995A3B" w:rsidP="00995A3B">
      <w:pPr>
        <w:rPr>
          <w:rFonts w:cs="Arial"/>
          <w:szCs w:val="24"/>
        </w:rPr>
      </w:pPr>
      <w:r w:rsidRPr="005E27C6">
        <w:rPr>
          <w:rFonts w:cs="Arial"/>
          <w:szCs w:val="24"/>
        </w:rPr>
        <w:t xml:space="preserve">                                                                                                     (потпис и печат)</w:t>
      </w:r>
    </w:p>
    <w:p w14:paraId="4EFFF769" w14:textId="77777777" w:rsidR="00712C18" w:rsidRPr="005E27C6" w:rsidRDefault="00712C18" w:rsidP="00C33C29">
      <w:pPr>
        <w:numPr>
          <w:ilvl w:val="0"/>
          <w:numId w:val="1"/>
        </w:numPr>
        <w:spacing w:line="100" w:lineRule="atLeast"/>
        <w:rPr>
          <w:rFonts w:eastAsia="Arial Unicode MS" w:cs="Arial"/>
          <w:b/>
          <w:bCs/>
          <w:iCs/>
          <w:kern w:val="1"/>
          <w:szCs w:val="24"/>
        </w:rPr>
      </w:pPr>
      <w:r w:rsidRPr="005E27C6">
        <w:rPr>
          <w:rFonts w:eastAsia="Arial Unicode MS" w:cs="Arial"/>
          <w:b/>
          <w:bCs/>
          <w:iCs/>
          <w:kern w:val="1"/>
          <w:szCs w:val="24"/>
        </w:rPr>
        <w:lastRenderedPageBreak/>
        <w:t>Образац 1</w:t>
      </w:r>
      <w:r w:rsidR="003667BD" w:rsidRPr="005E27C6">
        <w:rPr>
          <w:rFonts w:eastAsia="Arial Unicode MS" w:cs="Arial"/>
          <w:b/>
          <w:bCs/>
          <w:iCs/>
          <w:kern w:val="1"/>
          <w:szCs w:val="24"/>
          <w:lang w:val="sr-Cyrl-RS"/>
        </w:rPr>
        <w:t>0</w:t>
      </w:r>
      <w:r w:rsidRPr="005E27C6">
        <w:rPr>
          <w:rFonts w:eastAsia="Arial Unicode MS" w:cs="Arial"/>
          <w:b/>
          <w:bCs/>
          <w:iCs/>
          <w:kern w:val="1"/>
          <w:szCs w:val="24"/>
          <w:lang w:val="sr-Cyrl-CS"/>
        </w:rPr>
        <w:t>.</w:t>
      </w:r>
    </w:p>
    <w:p w14:paraId="4CC36883" w14:textId="77777777" w:rsidR="00367FE0" w:rsidRPr="005E27C6" w:rsidRDefault="00367FE0" w:rsidP="00C33C29">
      <w:pPr>
        <w:pStyle w:val="Heading1"/>
        <w:rPr>
          <w:rFonts w:ascii="Arial" w:hAnsi="Arial" w:cs="Arial"/>
          <w:szCs w:val="24"/>
        </w:rPr>
      </w:pPr>
    </w:p>
    <w:p w14:paraId="7F8D3C9B" w14:textId="77777777" w:rsidR="003A5476" w:rsidRPr="005E27C6" w:rsidRDefault="003A5476" w:rsidP="00C33C29">
      <w:pPr>
        <w:pStyle w:val="Heading1"/>
        <w:rPr>
          <w:rStyle w:val="BookTitle"/>
          <w:rFonts w:ascii="Arial" w:hAnsi="Arial" w:cs="Arial"/>
          <w:b/>
          <w:szCs w:val="24"/>
        </w:rPr>
      </w:pPr>
      <w:bookmarkStart w:id="15" w:name="_Toc310433014"/>
      <w:r w:rsidRPr="005E27C6">
        <w:rPr>
          <w:rStyle w:val="BookTitle"/>
          <w:rFonts w:ascii="Arial" w:hAnsi="Arial" w:cs="Arial"/>
          <w:b/>
          <w:szCs w:val="24"/>
        </w:rPr>
        <w:t>СТРУКТУРА ЦЕНЕ</w:t>
      </w:r>
      <w:bookmarkEnd w:id="15"/>
    </w:p>
    <w:p w14:paraId="685B1066" w14:textId="77777777" w:rsidR="003A5476" w:rsidRPr="005E27C6" w:rsidRDefault="003A5476" w:rsidP="00C33C29">
      <w:pPr>
        <w:rPr>
          <w:rFonts w:cs="Arial"/>
          <w:szCs w:val="24"/>
          <w:lang w:val="sr-Cyrl-RS"/>
        </w:rPr>
      </w:pPr>
    </w:p>
    <w:p w14:paraId="08911045" w14:textId="77777777" w:rsidR="0043537C" w:rsidRPr="005E27C6" w:rsidRDefault="0043537C" w:rsidP="00C33C29">
      <w:pPr>
        <w:rPr>
          <w:rFonts w:cs="Arial"/>
          <w:szCs w:val="24"/>
          <w:lang w:val="sr-Cyrl-RS"/>
        </w:rPr>
      </w:pPr>
      <w:r w:rsidRPr="005E27C6">
        <w:rPr>
          <w:rFonts w:cs="Arial"/>
          <w:szCs w:val="24"/>
          <w:lang w:val="sr-Cyrl-RS"/>
        </w:rPr>
        <w:t>Структуру цене дати за сваки појединачни део предметне услуге (</w:t>
      </w:r>
      <w:r w:rsidRPr="005E27C6">
        <w:rPr>
          <w:rFonts w:cs="Arial"/>
          <w:szCs w:val="24"/>
          <w:lang w:val="sr-Latn-RS"/>
        </w:rPr>
        <w:t>I+II)</w:t>
      </w:r>
      <w:r w:rsidRPr="005E27C6">
        <w:rPr>
          <w:rFonts w:cs="Arial"/>
          <w:szCs w:val="24"/>
          <w:lang w:val="sr-Cyrl-RS"/>
        </w:rPr>
        <w:t xml:space="preserve"> и укупну цену за цео обим услуге:</w:t>
      </w:r>
    </w:p>
    <w:p w14:paraId="4029DA2B" w14:textId="77777777" w:rsidR="00DD7B7E" w:rsidRPr="005E27C6" w:rsidRDefault="00DD7B7E" w:rsidP="00DD7B7E">
      <w:pPr>
        <w:suppressAutoHyphens w:val="0"/>
        <w:contextualSpacing/>
        <w:jc w:val="both"/>
        <w:rPr>
          <w:rFonts w:cs="Arial"/>
          <w:iCs/>
          <w:szCs w:val="24"/>
          <w:lang w:val="sr-Cyrl-RS" w:eastAsia="en-US"/>
        </w:rPr>
      </w:pPr>
      <w:r w:rsidRPr="005E27C6">
        <w:rPr>
          <w:rFonts w:cs="Arial"/>
          <w:iCs/>
          <w:szCs w:val="24"/>
          <w:lang w:val="sr-Cyrl-RS" w:eastAsia="en-US"/>
        </w:rPr>
        <w:t>а) Пројекат геолошких/геотехничких истражних радова,</w:t>
      </w:r>
    </w:p>
    <w:p w14:paraId="20A378D1" w14:textId="77777777" w:rsidR="007A3FB4" w:rsidRPr="005E27C6" w:rsidRDefault="00DD7B7E" w:rsidP="00DD7B7E">
      <w:pPr>
        <w:suppressAutoHyphens w:val="0"/>
        <w:contextualSpacing/>
        <w:jc w:val="both"/>
        <w:rPr>
          <w:rFonts w:cs="Arial"/>
          <w:iCs/>
          <w:szCs w:val="24"/>
          <w:lang w:val="sr-Cyrl-RS" w:eastAsia="en-US"/>
        </w:rPr>
      </w:pPr>
      <w:r w:rsidRPr="005E27C6">
        <w:rPr>
          <w:rFonts w:cs="Arial"/>
          <w:iCs/>
          <w:szCs w:val="24"/>
          <w:lang w:val="sr-Cyrl-RS" w:eastAsia="en-US"/>
        </w:rPr>
        <w:t>б) Извођење геолошких/геотехничких истражних радова и геодетских снимања</w:t>
      </w:r>
      <w:r w:rsidR="007A3FB4" w:rsidRPr="005E27C6">
        <w:rPr>
          <w:rFonts w:cs="Arial"/>
          <w:iCs/>
          <w:szCs w:val="24"/>
          <w:lang w:val="sr-Cyrl-RS" w:eastAsia="en-US"/>
        </w:rPr>
        <w:t xml:space="preserve"> </w:t>
      </w:r>
    </w:p>
    <w:p w14:paraId="3A5EB18F" w14:textId="77777777" w:rsidR="00DD7B7E" w:rsidRPr="005E27C6" w:rsidRDefault="007A3FB4" w:rsidP="007A3FB4">
      <w:pPr>
        <w:suppressAutoHyphens w:val="0"/>
        <w:contextualSpacing/>
        <w:jc w:val="both"/>
        <w:rPr>
          <w:rFonts w:cs="Arial"/>
          <w:iCs/>
          <w:szCs w:val="24"/>
          <w:lang w:val="sr-Cyrl-RS" w:eastAsia="en-US"/>
        </w:rPr>
      </w:pPr>
      <w:r w:rsidRPr="005E27C6">
        <w:rPr>
          <w:rFonts w:cs="Arial"/>
          <w:iCs/>
          <w:szCs w:val="24"/>
          <w:lang w:val="sr-Cyrl-RS" w:eastAsia="en-US"/>
        </w:rPr>
        <w:t xml:space="preserve">    (Елаборат о резултатима изведених истраживања)</w:t>
      </w:r>
      <w:r w:rsidR="00DD7B7E" w:rsidRPr="005E27C6">
        <w:rPr>
          <w:rFonts w:cs="Arial"/>
          <w:iCs/>
          <w:szCs w:val="24"/>
          <w:lang w:val="sr-Cyrl-RS" w:eastAsia="en-US"/>
        </w:rPr>
        <w:t>,</w:t>
      </w:r>
    </w:p>
    <w:p w14:paraId="5DCE874D" w14:textId="77777777" w:rsidR="007A3FB4" w:rsidRPr="005E27C6" w:rsidRDefault="00DD7B7E" w:rsidP="00DD7B7E">
      <w:pPr>
        <w:suppressAutoHyphens w:val="0"/>
        <w:contextualSpacing/>
        <w:jc w:val="both"/>
        <w:rPr>
          <w:rFonts w:cs="Arial"/>
          <w:iCs/>
          <w:szCs w:val="24"/>
          <w:lang w:val="sr-Cyrl-RS" w:eastAsia="en-US"/>
        </w:rPr>
      </w:pPr>
      <w:r w:rsidRPr="005E27C6">
        <w:rPr>
          <w:rFonts w:cs="Arial"/>
          <w:iCs/>
          <w:szCs w:val="24"/>
          <w:lang w:val="sr-Cyrl-RS" w:eastAsia="en-US"/>
        </w:rPr>
        <w:t xml:space="preserve">в) Израда техничке документације (Идејно решење, Пројекат за грађевинску </w:t>
      </w:r>
    </w:p>
    <w:p w14:paraId="57297255" w14:textId="77777777" w:rsidR="00DD7B7E" w:rsidRPr="005E27C6" w:rsidRDefault="007A3FB4" w:rsidP="00DD7B7E">
      <w:pPr>
        <w:suppressAutoHyphens w:val="0"/>
        <w:contextualSpacing/>
        <w:jc w:val="both"/>
        <w:rPr>
          <w:rFonts w:cs="Arial"/>
          <w:iCs/>
          <w:szCs w:val="24"/>
          <w:lang w:val="sr-Cyrl-RS" w:eastAsia="en-US"/>
        </w:rPr>
      </w:pPr>
      <w:r w:rsidRPr="005E27C6">
        <w:rPr>
          <w:rFonts w:cs="Arial"/>
          <w:iCs/>
          <w:szCs w:val="24"/>
          <w:lang w:val="sr-Cyrl-RS" w:eastAsia="en-US"/>
        </w:rPr>
        <w:t xml:space="preserve">    </w:t>
      </w:r>
      <w:r w:rsidR="00DD7B7E" w:rsidRPr="005E27C6">
        <w:rPr>
          <w:rFonts w:cs="Arial"/>
          <w:iCs/>
          <w:szCs w:val="24"/>
          <w:lang w:val="sr-Cyrl-RS" w:eastAsia="en-US"/>
        </w:rPr>
        <w:t>дозволу са Изводом, Студија оправданости),</w:t>
      </w:r>
    </w:p>
    <w:p w14:paraId="6C140D27" w14:textId="77777777" w:rsidR="00DD7B7E" w:rsidRPr="005E27C6" w:rsidRDefault="00DD7B7E" w:rsidP="00DD7B7E">
      <w:pPr>
        <w:suppressAutoHyphens w:val="0"/>
        <w:contextualSpacing/>
        <w:jc w:val="both"/>
        <w:rPr>
          <w:rFonts w:cs="Arial"/>
          <w:szCs w:val="22"/>
          <w:lang w:val="sr-Cyrl-RS"/>
        </w:rPr>
      </w:pPr>
      <w:r w:rsidRPr="005E27C6">
        <w:rPr>
          <w:rFonts w:cs="Arial"/>
          <w:iCs/>
          <w:szCs w:val="24"/>
          <w:lang w:val="sr-Cyrl-RS" w:eastAsia="en-U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szCs w:val="22"/>
          <w:lang w:val="sr-Cyrl-RS"/>
        </w:rPr>
        <w:t>, и</w:t>
      </w:r>
    </w:p>
    <w:p w14:paraId="58498F0C" w14:textId="77777777" w:rsidR="00DD7B7E" w:rsidRPr="005E27C6" w:rsidRDefault="00DD7B7E" w:rsidP="00DD7B7E">
      <w:pPr>
        <w:suppressAutoHyphens w:val="0"/>
        <w:contextualSpacing/>
        <w:jc w:val="both"/>
        <w:rPr>
          <w:rFonts w:cs="Arial"/>
          <w:iCs/>
          <w:szCs w:val="24"/>
          <w:lang w:val="sr-Cyrl-RS" w:eastAsia="en-US"/>
        </w:rPr>
      </w:pPr>
      <w:r w:rsidRPr="005E27C6">
        <w:rPr>
          <w:rFonts w:cs="Arial"/>
          <w:iCs/>
          <w:szCs w:val="24"/>
          <w:lang w:val="sr-Cyrl-RS" w:eastAsia="en-US"/>
        </w:rPr>
        <w:t xml:space="preserve">д) Израда </w:t>
      </w:r>
      <w:r w:rsidRPr="005E27C6">
        <w:rPr>
          <w:rFonts w:cs="Arial"/>
          <w:szCs w:val="22"/>
          <w:lang w:val="ru-RU"/>
        </w:rPr>
        <w:t>Елабората о енергетској ефикасности објекта,</w:t>
      </w:r>
    </w:p>
    <w:p w14:paraId="19019F32" w14:textId="77777777" w:rsidR="0043537C" w:rsidRPr="005E27C6" w:rsidRDefault="0043537C" w:rsidP="00C33C29">
      <w:pPr>
        <w:rPr>
          <w:rFonts w:cs="Arial"/>
          <w:szCs w:val="24"/>
          <w:lang w:val="sr-Cyrl-RS"/>
        </w:rPr>
      </w:pPr>
    </w:p>
    <w:p w14:paraId="6E4500DA" w14:textId="77777777" w:rsidR="003A5476" w:rsidRPr="005E27C6" w:rsidRDefault="003A5476" w:rsidP="00C33C29">
      <w:pPr>
        <w:jc w:val="both"/>
        <w:rPr>
          <w:rFonts w:cs="Arial"/>
          <w:szCs w:val="24"/>
        </w:rPr>
      </w:pPr>
      <w:r w:rsidRPr="005E27C6">
        <w:rPr>
          <w:rFonts w:cs="Arial"/>
          <w:b/>
          <w:szCs w:val="24"/>
        </w:rPr>
        <w:t>I</w:t>
      </w:r>
      <w:r w:rsidRPr="005E27C6">
        <w:rPr>
          <w:rFonts w:cs="Arial"/>
          <w:szCs w:val="24"/>
          <w:lang w:val="ru-RU"/>
        </w:rPr>
        <w:t xml:space="preserve"> </w:t>
      </w:r>
      <w:r w:rsidRPr="005E27C6">
        <w:rPr>
          <w:rFonts w:cs="Arial"/>
          <w:szCs w:val="24"/>
        </w:rPr>
        <w:t xml:space="preserve">Цена и квалификациона структура </w:t>
      </w:r>
      <w:r w:rsidR="005805E6" w:rsidRPr="005E27C6">
        <w:rPr>
          <w:rFonts w:cs="Arial"/>
          <w:szCs w:val="24"/>
          <w:lang w:val="sr-Cyrl-RS"/>
        </w:rPr>
        <w:t xml:space="preserve">свих </w:t>
      </w:r>
      <w:r w:rsidRPr="005E27C6">
        <w:rPr>
          <w:rFonts w:cs="Arial"/>
          <w:szCs w:val="24"/>
        </w:rPr>
        <w:t xml:space="preserve">извршилаца који </w:t>
      </w:r>
      <w:r w:rsidR="004C777D" w:rsidRPr="005E27C6">
        <w:rPr>
          <w:rFonts w:cs="Arial"/>
          <w:szCs w:val="24"/>
        </w:rPr>
        <w:t xml:space="preserve">се ангажује у извршењу </w:t>
      </w:r>
      <w:r w:rsidR="00DE720C" w:rsidRPr="005E27C6">
        <w:rPr>
          <w:rFonts w:cs="Arial"/>
          <w:szCs w:val="24"/>
        </w:rPr>
        <w:t xml:space="preserve"> </w:t>
      </w:r>
      <w:r w:rsidR="0043537C" w:rsidRPr="005E27C6">
        <w:rPr>
          <w:rFonts w:cs="Arial"/>
          <w:szCs w:val="24"/>
          <w:lang w:val="sr-Cyrl-RS"/>
        </w:rPr>
        <w:t>услуге</w:t>
      </w:r>
      <w:r w:rsidR="00DE720C" w:rsidRPr="005E27C6">
        <w:rPr>
          <w:rFonts w:cs="Arial"/>
          <w:szCs w:val="24"/>
          <w:lang w:val="sr-Cyrl-RS"/>
        </w:rPr>
        <w:t>.......</w:t>
      </w:r>
      <w:r w:rsidRPr="005E27C6">
        <w:rPr>
          <w:rFonts w:cs="Arial"/>
          <w:szCs w:val="24"/>
        </w:rPr>
        <w:t>:</w:t>
      </w:r>
    </w:p>
    <w:p w14:paraId="683E942B" w14:textId="77777777" w:rsidR="003A5476" w:rsidRPr="005E27C6" w:rsidRDefault="003A5476" w:rsidP="00C33C29">
      <w:pPr>
        <w:rPr>
          <w:rFonts w:cs="Arial"/>
          <w:szCs w:val="24"/>
          <w:lang w:val="sr-Cyrl-RS"/>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3A5476" w:rsidRPr="005E27C6" w14:paraId="191A072C" w14:textId="77777777" w:rsidTr="002624B2">
        <w:trPr>
          <w:trHeight w:val="755"/>
        </w:trPr>
        <w:tc>
          <w:tcPr>
            <w:tcW w:w="781" w:type="dxa"/>
            <w:vAlign w:val="center"/>
          </w:tcPr>
          <w:p w14:paraId="43C721E4" w14:textId="77777777" w:rsidR="003A5476" w:rsidRPr="005E27C6" w:rsidRDefault="003A5476" w:rsidP="00C33C29">
            <w:pPr>
              <w:jc w:val="center"/>
              <w:rPr>
                <w:rFonts w:cs="Arial"/>
                <w:szCs w:val="24"/>
              </w:rPr>
            </w:pPr>
            <w:r w:rsidRPr="005E27C6">
              <w:rPr>
                <w:rFonts w:cs="Arial"/>
                <w:szCs w:val="24"/>
              </w:rPr>
              <w:t>Р.бр.</w:t>
            </w:r>
          </w:p>
        </w:tc>
        <w:tc>
          <w:tcPr>
            <w:tcW w:w="1182" w:type="dxa"/>
            <w:vAlign w:val="center"/>
          </w:tcPr>
          <w:p w14:paraId="496C13BA" w14:textId="77777777" w:rsidR="003A5476" w:rsidRPr="005E27C6" w:rsidRDefault="003A5476" w:rsidP="00C33C29">
            <w:pPr>
              <w:jc w:val="center"/>
              <w:rPr>
                <w:rFonts w:cs="Arial"/>
                <w:szCs w:val="24"/>
              </w:rPr>
            </w:pPr>
            <w:r w:rsidRPr="005E27C6">
              <w:rPr>
                <w:rFonts w:cs="Arial"/>
                <w:szCs w:val="24"/>
              </w:rPr>
              <w:t>Име и презиме</w:t>
            </w:r>
          </w:p>
        </w:tc>
        <w:tc>
          <w:tcPr>
            <w:tcW w:w="1920" w:type="dxa"/>
            <w:vAlign w:val="center"/>
          </w:tcPr>
          <w:p w14:paraId="523D8FA0" w14:textId="77777777" w:rsidR="003A5476" w:rsidRPr="005E27C6" w:rsidRDefault="003A5476" w:rsidP="00C33C29">
            <w:pPr>
              <w:jc w:val="center"/>
              <w:rPr>
                <w:rFonts w:cs="Arial"/>
                <w:szCs w:val="24"/>
              </w:rPr>
            </w:pPr>
            <w:r w:rsidRPr="005E27C6">
              <w:rPr>
                <w:rFonts w:cs="Arial"/>
                <w:szCs w:val="24"/>
              </w:rPr>
              <w:t>Квалификација</w:t>
            </w:r>
          </w:p>
          <w:p w14:paraId="1EBBCACA" w14:textId="77777777" w:rsidR="003A5476" w:rsidRPr="005E27C6" w:rsidRDefault="003A5476" w:rsidP="00C33C29">
            <w:pPr>
              <w:jc w:val="center"/>
              <w:rPr>
                <w:rFonts w:cs="Arial"/>
                <w:szCs w:val="24"/>
              </w:rPr>
            </w:pPr>
            <w:r w:rsidRPr="005E27C6">
              <w:rPr>
                <w:rFonts w:cs="Arial"/>
                <w:szCs w:val="24"/>
              </w:rPr>
              <w:t>/звање</w:t>
            </w:r>
          </w:p>
        </w:tc>
        <w:tc>
          <w:tcPr>
            <w:tcW w:w="1592" w:type="dxa"/>
            <w:vAlign w:val="center"/>
          </w:tcPr>
          <w:p w14:paraId="255F5CCF" w14:textId="77777777" w:rsidR="003A5476" w:rsidRPr="005E27C6" w:rsidRDefault="003A5476" w:rsidP="00755966">
            <w:pPr>
              <w:jc w:val="center"/>
              <w:rPr>
                <w:rFonts w:cs="Arial"/>
                <w:szCs w:val="24"/>
              </w:rPr>
            </w:pPr>
            <w:r w:rsidRPr="005E27C6">
              <w:rPr>
                <w:rFonts w:cs="Arial"/>
                <w:szCs w:val="24"/>
              </w:rPr>
              <w:t>Време ангажовања (</w:t>
            </w:r>
            <w:r w:rsidR="00755966" w:rsidRPr="005E27C6">
              <w:rPr>
                <w:rFonts w:cs="Arial"/>
                <w:szCs w:val="24"/>
                <w:lang w:val="sr-Cyrl-CS"/>
              </w:rPr>
              <w:t>човек-дан</w:t>
            </w:r>
            <w:r w:rsidRPr="005E27C6">
              <w:rPr>
                <w:rFonts w:cs="Arial"/>
                <w:szCs w:val="24"/>
              </w:rPr>
              <w:t>)</w:t>
            </w:r>
          </w:p>
        </w:tc>
        <w:tc>
          <w:tcPr>
            <w:tcW w:w="1587" w:type="dxa"/>
            <w:vAlign w:val="center"/>
          </w:tcPr>
          <w:p w14:paraId="5678383B" w14:textId="77777777" w:rsidR="003A5476" w:rsidRPr="005E27C6" w:rsidRDefault="00755966" w:rsidP="00755966">
            <w:pPr>
              <w:jc w:val="center"/>
              <w:rPr>
                <w:rFonts w:cs="Arial"/>
                <w:szCs w:val="24"/>
                <w:lang w:val="sr-Cyrl-CS"/>
              </w:rPr>
            </w:pPr>
            <w:r w:rsidRPr="005E27C6">
              <w:rPr>
                <w:rFonts w:cs="Arial"/>
                <w:szCs w:val="24"/>
                <w:lang w:val="sr-Cyrl-CS"/>
              </w:rPr>
              <w:t>Јед. ц</w:t>
            </w:r>
            <w:r w:rsidR="003A5476" w:rsidRPr="005E27C6">
              <w:rPr>
                <w:rFonts w:cs="Arial"/>
                <w:szCs w:val="24"/>
              </w:rPr>
              <w:t xml:space="preserve">ена ангажовања по </w:t>
            </w:r>
            <w:r w:rsidRPr="005E27C6">
              <w:rPr>
                <w:rFonts w:cs="Arial"/>
                <w:szCs w:val="24"/>
                <w:lang w:val="sr-Cyrl-CS"/>
              </w:rPr>
              <w:t>човек-дану</w:t>
            </w:r>
          </w:p>
        </w:tc>
        <w:tc>
          <w:tcPr>
            <w:tcW w:w="1590" w:type="dxa"/>
            <w:vAlign w:val="center"/>
          </w:tcPr>
          <w:p w14:paraId="5D1210C4" w14:textId="77777777" w:rsidR="003A5476" w:rsidRPr="005E27C6" w:rsidRDefault="003A5476" w:rsidP="00C33C29">
            <w:pPr>
              <w:jc w:val="center"/>
              <w:rPr>
                <w:rFonts w:cs="Arial"/>
                <w:szCs w:val="24"/>
              </w:rPr>
            </w:pPr>
            <w:r w:rsidRPr="005E27C6">
              <w:rPr>
                <w:rFonts w:cs="Arial"/>
                <w:szCs w:val="24"/>
              </w:rPr>
              <w:t>Укупна цена ангажовања</w:t>
            </w:r>
          </w:p>
        </w:tc>
      </w:tr>
      <w:tr w:rsidR="003A5476" w:rsidRPr="005E27C6" w14:paraId="6921BD6E" w14:textId="77777777" w:rsidTr="002624B2">
        <w:trPr>
          <w:trHeight w:val="272"/>
        </w:trPr>
        <w:tc>
          <w:tcPr>
            <w:tcW w:w="781" w:type="dxa"/>
          </w:tcPr>
          <w:p w14:paraId="1691DFE7" w14:textId="77777777" w:rsidR="003A5476" w:rsidRPr="005E27C6" w:rsidRDefault="003A5476" w:rsidP="00C33C29">
            <w:pPr>
              <w:jc w:val="both"/>
              <w:rPr>
                <w:rFonts w:cs="Arial"/>
                <w:szCs w:val="24"/>
              </w:rPr>
            </w:pPr>
          </w:p>
        </w:tc>
        <w:tc>
          <w:tcPr>
            <w:tcW w:w="1182" w:type="dxa"/>
          </w:tcPr>
          <w:p w14:paraId="75476E3E" w14:textId="77777777" w:rsidR="003A5476" w:rsidRPr="005E27C6" w:rsidRDefault="003A5476" w:rsidP="00C33C29">
            <w:pPr>
              <w:jc w:val="both"/>
              <w:rPr>
                <w:rFonts w:cs="Arial"/>
                <w:szCs w:val="24"/>
              </w:rPr>
            </w:pPr>
          </w:p>
        </w:tc>
        <w:tc>
          <w:tcPr>
            <w:tcW w:w="1920" w:type="dxa"/>
          </w:tcPr>
          <w:p w14:paraId="505D2BBF" w14:textId="77777777" w:rsidR="003A5476" w:rsidRPr="005E27C6" w:rsidRDefault="003A5476" w:rsidP="00C33C29">
            <w:pPr>
              <w:jc w:val="both"/>
              <w:rPr>
                <w:rFonts w:cs="Arial"/>
                <w:szCs w:val="24"/>
              </w:rPr>
            </w:pPr>
          </w:p>
        </w:tc>
        <w:tc>
          <w:tcPr>
            <w:tcW w:w="1592" w:type="dxa"/>
          </w:tcPr>
          <w:p w14:paraId="21641588" w14:textId="77777777" w:rsidR="003A5476" w:rsidRPr="005E27C6" w:rsidRDefault="003A5476" w:rsidP="00C33C29">
            <w:pPr>
              <w:jc w:val="both"/>
              <w:rPr>
                <w:rFonts w:cs="Arial"/>
                <w:szCs w:val="24"/>
              </w:rPr>
            </w:pPr>
          </w:p>
        </w:tc>
        <w:tc>
          <w:tcPr>
            <w:tcW w:w="1587" w:type="dxa"/>
          </w:tcPr>
          <w:p w14:paraId="179ABF67" w14:textId="77777777" w:rsidR="003A5476" w:rsidRPr="005E27C6" w:rsidRDefault="003A5476" w:rsidP="00C33C29">
            <w:pPr>
              <w:jc w:val="both"/>
              <w:rPr>
                <w:rFonts w:cs="Arial"/>
                <w:szCs w:val="24"/>
              </w:rPr>
            </w:pPr>
          </w:p>
        </w:tc>
        <w:tc>
          <w:tcPr>
            <w:tcW w:w="1590" w:type="dxa"/>
          </w:tcPr>
          <w:p w14:paraId="26AD805A" w14:textId="77777777" w:rsidR="003A5476" w:rsidRPr="005E27C6" w:rsidRDefault="003A5476" w:rsidP="00C33C29">
            <w:pPr>
              <w:jc w:val="both"/>
              <w:rPr>
                <w:rFonts w:cs="Arial"/>
                <w:szCs w:val="24"/>
              </w:rPr>
            </w:pPr>
          </w:p>
        </w:tc>
      </w:tr>
      <w:tr w:rsidR="003A5476" w:rsidRPr="005E27C6" w14:paraId="66E7C467" w14:textId="77777777" w:rsidTr="002624B2">
        <w:trPr>
          <w:trHeight w:val="272"/>
        </w:trPr>
        <w:tc>
          <w:tcPr>
            <w:tcW w:w="781" w:type="dxa"/>
          </w:tcPr>
          <w:p w14:paraId="4E6D22C4" w14:textId="77777777" w:rsidR="003A5476" w:rsidRPr="005E27C6" w:rsidRDefault="003A5476" w:rsidP="00C33C29">
            <w:pPr>
              <w:jc w:val="both"/>
              <w:rPr>
                <w:rFonts w:cs="Arial"/>
                <w:szCs w:val="24"/>
              </w:rPr>
            </w:pPr>
          </w:p>
        </w:tc>
        <w:tc>
          <w:tcPr>
            <w:tcW w:w="1182" w:type="dxa"/>
          </w:tcPr>
          <w:p w14:paraId="4BDB9211" w14:textId="77777777" w:rsidR="003A5476" w:rsidRPr="005E27C6" w:rsidRDefault="003A5476" w:rsidP="00C33C29">
            <w:pPr>
              <w:jc w:val="both"/>
              <w:rPr>
                <w:rFonts w:cs="Arial"/>
                <w:szCs w:val="24"/>
              </w:rPr>
            </w:pPr>
          </w:p>
        </w:tc>
        <w:tc>
          <w:tcPr>
            <w:tcW w:w="1920" w:type="dxa"/>
          </w:tcPr>
          <w:p w14:paraId="417F8059" w14:textId="77777777" w:rsidR="003A5476" w:rsidRPr="005E27C6" w:rsidRDefault="003A5476" w:rsidP="00C33C29">
            <w:pPr>
              <w:jc w:val="both"/>
              <w:rPr>
                <w:rFonts w:cs="Arial"/>
                <w:szCs w:val="24"/>
              </w:rPr>
            </w:pPr>
          </w:p>
        </w:tc>
        <w:tc>
          <w:tcPr>
            <w:tcW w:w="1592" w:type="dxa"/>
          </w:tcPr>
          <w:p w14:paraId="536BBEEE" w14:textId="77777777" w:rsidR="003A5476" w:rsidRPr="005E27C6" w:rsidRDefault="003A5476" w:rsidP="00C33C29">
            <w:pPr>
              <w:jc w:val="both"/>
              <w:rPr>
                <w:rFonts w:cs="Arial"/>
                <w:szCs w:val="24"/>
              </w:rPr>
            </w:pPr>
          </w:p>
        </w:tc>
        <w:tc>
          <w:tcPr>
            <w:tcW w:w="1587" w:type="dxa"/>
          </w:tcPr>
          <w:p w14:paraId="6788A02D" w14:textId="77777777" w:rsidR="003A5476" w:rsidRPr="005E27C6" w:rsidRDefault="003A5476" w:rsidP="00C33C29">
            <w:pPr>
              <w:jc w:val="both"/>
              <w:rPr>
                <w:rFonts w:cs="Arial"/>
                <w:szCs w:val="24"/>
              </w:rPr>
            </w:pPr>
          </w:p>
        </w:tc>
        <w:tc>
          <w:tcPr>
            <w:tcW w:w="1590" w:type="dxa"/>
          </w:tcPr>
          <w:p w14:paraId="7F75D7E1" w14:textId="77777777" w:rsidR="003A5476" w:rsidRPr="005E27C6" w:rsidRDefault="003A5476" w:rsidP="00C33C29">
            <w:pPr>
              <w:jc w:val="both"/>
              <w:rPr>
                <w:rFonts w:cs="Arial"/>
                <w:szCs w:val="24"/>
              </w:rPr>
            </w:pPr>
          </w:p>
        </w:tc>
      </w:tr>
      <w:tr w:rsidR="003A5476" w:rsidRPr="005E27C6" w14:paraId="7FC08F3F" w14:textId="77777777" w:rsidTr="002624B2">
        <w:trPr>
          <w:trHeight w:val="272"/>
        </w:trPr>
        <w:tc>
          <w:tcPr>
            <w:tcW w:w="781" w:type="dxa"/>
          </w:tcPr>
          <w:p w14:paraId="64669263" w14:textId="77777777" w:rsidR="003A5476" w:rsidRPr="005E27C6" w:rsidRDefault="003A5476" w:rsidP="00C33C29">
            <w:pPr>
              <w:jc w:val="both"/>
              <w:rPr>
                <w:rFonts w:cs="Arial"/>
                <w:szCs w:val="24"/>
              </w:rPr>
            </w:pPr>
          </w:p>
        </w:tc>
        <w:tc>
          <w:tcPr>
            <w:tcW w:w="1182" w:type="dxa"/>
          </w:tcPr>
          <w:p w14:paraId="4E0ABA2E" w14:textId="77777777" w:rsidR="003A5476" w:rsidRPr="005E27C6" w:rsidRDefault="003A5476" w:rsidP="00C33C29">
            <w:pPr>
              <w:jc w:val="both"/>
              <w:rPr>
                <w:rFonts w:cs="Arial"/>
                <w:szCs w:val="24"/>
              </w:rPr>
            </w:pPr>
          </w:p>
        </w:tc>
        <w:tc>
          <w:tcPr>
            <w:tcW w:w="1920" w:type="dxa"/>
          </w:tcPr>
          <w:p w14:paraId="0C9544DD" w14:textId="77777777" w:rsidR="003A5476" w:rsidRPr="005E27C6" w:rsidRDefault="003A5476" w:rsidP="00C33C29">
            <w:pPr>
              <w:jc w:val="both"/>
              <w:rPr>
                <w:rFonts w:cs="Arial"/>
                <w:szCs w:val="24"/>
              </w:rPr>
            </w:pPr>
          </w:p>
        </w:tc>
        <w:tc>
          <w:tcPr>
            <w:tcW w:w="1592" w:type="dxa"/>
          </w:tcPr>
          <w:p w14:paraId="557F9711" w14:textId="77777777" w:rsidR="003A5476" w:rsidRPr="005E27C6" w:rsidRDefault="003A5476" w:rsidP="00C33C29">
            <w:pPr>
              <w:jc w:val="both"/>
              <w:rPr>
                <w:rFonts w:cs="Arial"/>
                <w:szCs w:val="24"/>
              </w:rPr>
            </w:pPr>
          </w:p>
        </w:tc>
        <w:tc>
          <w:tcPr>
            <w:tcW w:w="1587" w:type="dxa"/>
          </w:tcPr>
          <w:p w14:paraId="1AD35DA4" w14:textId="77777777" w:rsidR="003A5476" w:rsidRPr="005E27C6" w:rsidRDefault="003A5476" w:rsidP="00C33C29">
            <w:pPr>
              <w:jc w:val="both"/>
              <w:rPr>
                <w:rFonts w:cs="Arial"/>
                <w:szCs w:val="24"/>
              </w:rPr>
            </w:pPr>
          </w:p>
        </w:tc>
        <w:tc>
          <w:tcPr>
            <w:tcW w:w="1590" w:type="dxa"/>
          </w:tcPr>
          <w:p w14:paraId="39BC16B9" w14:textId="77777777" w:rsidR="003A5476" w:rsidRPr="005E27C6" w:rsidRDefault="003A5476" w:rsidP="00C33C29">
            <w:pPr>
              <w:jc w:val="both"/>
              <w:rPr>
                <w:rFonts w:cs="Arial"/>
                <w:szCs w:val="24"/>
              </w:rPr>
            </w:pPr>
          </w:p>
        </w:tc>
      </w:tr>
      <w:tr w:rsidR="003A5476" w:rsidRPr="005E27C6" w14:paraId="41717745" w14:textId="77777777" w:rsidTr="002624B2">
        <w:trPr>
          <w:trHeight w:val="272"/>
        </w:trPr>
        <w:tc>
          <w:tcPr>
            <w:tcW w:w="781" w:type="dxa"/>
          </w:tcPr>
          <w:p w14:paraId="19444E23" w14:textId="77777777" w:rsidR="003A5476" w:rsidRPr="005E27C6" w:rsidRDefault="003A5476" w:rsidP="00C33C29">
            <w:pPr>
              <w:jc w:val="both"/>
              <w:rPr>
                <w:rFonts w:cs="Arial"/>
                <w:szCs w:val="24"/>
              </w:rPr>
            </w:pPr>
          </w:p>
        </w:tc>
        <w:tc>
          <w:tcPr>
            <w:tcW w:w="1182" w:type="dxa"/>
          </w:tcPr>
          <w:p w14:paraId="6C765E11" w14:textId="77777777" w:rsidR="003A5476" w:rsidRPr="005E27C6" w:rsidRDefault="003A5476" w:rsidP="00C33C29">
            <w:pPr>
              <w:jc w:val="both"/>
              <w:rPr>
                <w:rFonts w:cs="Arial"/>
                <w:szCs w:val="24"/>
              </w:rPr>
            </w:pPr>
          </w:p>
        </w:tc>
        <w:tc>
          <w:tcPr>
            <w:tcW w:w="1920" w:type="dxa"/>
          </w:tcPr>
          <w:p w14:paraId="1403ABB6" w14:textId="77777777" w:rsidR="003A5476" w:rsidRPr="005E27C6" w:rsidRDefault="003A5476" w:rsidP="00C33C29">
            <w:pPr>
              <w:jc w:val="both"/>
              <w:rPr>
                <w:rFonts w:cs="Arial"/>
                <w:szCs w:val="24"/>
              </w:rPr>
            </w:pPr>
          </w:p>
        </w:tc>
        <w:tc>
          <w:tcPr>
            <w:tcW w:w="1592" w:type="dxa"/>
          </w:tcPr>
          <w:p w14:paraId="6BDF3091" w14:textId="77777777" w:rsidR="003A5476" w:rsidRPr="005E27C6" w:rsidRDefault="003A5476" w:rsidP="00C33C29">
            <w:pPr>
              <w:jc w:val="both"/>
              <w:rPr>
                <w:rFonts w:cs="Arial"/>
                <w:szCs w:val="24"/>
              </w:rPr>
            </w:pPr>
          </w:p>
        </w:tc>
        <w:tc>
          <w:tcPr>
            <w:tcW w:w="1587" w:type="dxa"/>
          </w:tcPr>
          <w:p w14:paraId="6C572781" w14:textId="77777777" w:rsidR="003A5476" w:rsidRPr="005E27C6" w:rsidRDefault="003A5476" w:rsidP="00C33C29">
            <w:pPr>
              <w:jc w:val="both"/>
              <w:rPr>
                <w:rFonts w:cs="Arial"/>
                <w:szCs w:val="24"/>
              </w:rPr>
            </w:pPr>
          </w:p>
        </w:tc>
        <w:tc>
          <w:tcPr>
            <w:tcW w:w="1590" w:type="dxa"/>
          </w:tcPr>
          <w:p w14:paraId="66937161" w14:textId="77777777" w:rsidR="003A5476" w:rsidRPr="005E27C6" w:rsidRDefault="003A5476" w:rsidP="00C33C29">
            <w:pPr>
              <w:jc w:val="both"/>
              <w:rPr>
                <w:rFonts w:cs="Arial"/>
                <w:szCs w:val="24"/>
              </w:rPr>
            </w:pPr>
          </w:p>
        </w:tc>
      </w:tr>
      <w:tr w:rsidR="003A5476" w:rsidRPr="005E27C6" w14:paraId="1DB563AB" w14:textId="77777777" w:rsidTr="002624B2">
        <w:trPr>
          <w:trHeight w:val="272"/>
        </w:trPr>
        <w:tc>
          <w:tcPr>
            <w:tcW w:w="781" w:type="dxa"/>
          </w:tcPr>
          <w:p w14:paraId="38F97486" w14:textId="77777777" w:rsidR="003A5476" w:rsidRPr="005E27C6" w:rsidRDefault="003A5476" w:rsidP="00C33C29">
            <w:pPr>
              <w:jc w:val="both"/>
              <w:rPr>
                <w:rFonts w:cs="Arial"/>
                <w:szCs w:val="24"/>
              </w:rPr>
            </w:pPr>
          </w:p>
        </w:tc>
        <w:tc>
          <w:tcPr>
            <w:tcW w:w="1182" w:type="dxa"/>
          </w:tcPr>
          <w:p w14:paraId="54F80614" w14:textId="77777777" w:rsidR="003A5476" w:rsidRPr="005E27C6" w:rsidRDefault="003A5476" w:rsidP="00C33C29">
            <w:pPr>
              <w:jc w:val="both"/>
              <w:rPr>
                <w:rFonts w:cs="Arial"/>
                <w:szCs w:val="24"/>
              </w:rPr>
            </w:pPr>
          </w:p>
        </w:tc>
        <w:tc>
          <w:tcPr>
            <w:tcW w:w="1920" w:type="dxa"/>
          </w:tcPr>
          <w:p w14:paraId="4A0E1F75" w14:textId="77777777" w:rsidR="003A5476" w:rsidRPr="005E27C6" w:rsidRDefault="003A5476" w:rsidP="00C33C29">
            <w:pPr>
              <w:jc w:val="both"/>
              <w:rPr>
                <w:rFonts w:cs="Arial"/>
                <w:szCs w:val="24"/>
              </w:rPr>
            </w:pPr>
          </w:p>
        </w:tc>
        <w:tc>
          <w:tcPr>
            <w:tcW w:w="1592" w:type="dxa"/>
          </w:tcPr>
          <w:p w14:paraId="1AD99E74" w14:textId="77777777" w:rsidR="003A5476" w:rsidRPr="005E27C6" w:rsidRDefault="003A5476" w:rsidP="00C33C29">
            <w:pPr>
              <w:jc w:val="both"/>
              <w:rPr>
                <w:rFonts w:cs="Arial"/>
                <w:szCs w:val="24"/>
              </w:rPr>
            </w:pPr>
          </w:p>
        </w:tc>
        <w:tc>
          <w:tcPr>
            <w:tcW w:w="1587" w:type="dxa"/>
          </w:tcPr>
          <w:p w14:paraId="29A07E8A" w14:textId="77777777" w:rsidR="003A5476" w:rsidRPr="005E27C6" w:rsidRDefault="003A5476" w:rsidP="00C33C29">
            <w:pPr>
              <w:jc w:val="both"/>
              <w:rPr>
                <w:rFonts w:cs="Arial"/>
                <w:szCs w:val="24"/>
              </w:rPr>
            </w:pPr>
          </w:p>
        </w:tc>
        <w:tc>
          <w:tcPr>
            <w:tcW w:w="1590" w:type="dxa"/>
          </w:tcPr>
          <w:p w14:paraId="0D234908" w14:textId="77777777" w:rsidR="003A5476" w:rsidRPr="005E27C6" w:rsidRDefault="003A5476" w:rsidP="00C33C29">
            <w:pPr>
              <w:jc w:val="both"/>
              <w:rPr>
                <w:rFonts w:cs="Arial"/>
                <w:szCs w:val="24"/>
              </w:rPr>
            </w:pPr>
          </w:p>
        </w:tc>
      </w:tr>
      <w:tr w:rsidR="003A5476" w:rsidRPr="005E27C6" w14:paraId="6CAE9FA0" w14:textId="77777777" w:rsidTr="002624B2">
        <w:trPr>
          <w:cantSplit/>
          <w:trHeight w:val="287"/>
        </w:trPr>
        <w:tc>
          <w:tcPr>
            <w:tcW w:w="7062" w:type="dxa"/>
            <w:gridSpan w:val="5"/>
            <w:tcBorders>
              <w:left w:val="nil"/>
              <w:bottom w:val="nil"/>
            </w:tcBorders>
          </w:tcPr>
          <w:p w14:paraId="52BD4D98" w14:textId="77777777" w:rsidR="003A5476" w:rsidRPr="005E27C6" w:rsidRDefault="003A5476" w:rsidP="00C33C29">
            <w:pPr>
              <w:jc w:val="center"/>
              <w:rPr>
                <w:rFonts w:cs="Arial"/>
                <w:szCs w:val="24"/>
              </w:rPr>
            </w:pPr>
            <w:r w:rsidRPr="005E27C6">
              <w:rPr>
                <w:rFonts w:cs="Arial"/>
                <w:szCs w:val="24"/>
              </w:rPr>
              <w:t>Укупно</w:t>
            </w:r>
            <w:r w:rsidRPr="005E27C6">
              <w:rPr>
                <w:rFonts w:cs="Arial"/>
                <w:szCs w:val="24"/>
                <w:lang w:val="en-US"/>
              </w:rPr>
              <w:t xml:space="preserve"> </w:t>
            </w:r>
            <w:r w:rsidRPr="005E27C6">
              <w:rPr>
                <w:rFonts w:cs="Arial"/>
                <w:b/>
                <w:szCs w:val="24"/>
                <w:lang w:val="en-US"/>
              </w:rPr>
              <w:t>I</w:t>
            </w:r>
            <w:r w:rsidRPr="005E27C6">
              <w:rPr>
                <w:rFonts w:cs="Arial"/>
                <w:szCs w:val="24"/>
              </w:rPr>
              <w:t>:</w:t>
            </w:r>
          </w:p>
        </w:tc>
        <w:tc>
          <w:tcPr>
            <w:tcW w:w="1590" w:type="dxa"/>
          </w:tcPr>
          <w:p w14:paraId="43569C15" w14:textId="77777777" w:rsidR="003A5476" w:rsidRPr="005E27C6" w:rsidRDefault="003A5476" w:rsidP="00C33C29">
            <w:pPr>
              <w:jc w:val="both"/>
              <w:rPr>
                <w:rFonts w:cs="Arial"/>
                <w:szCs w:val="24"/>
              </w:rPr>
            </w:pPr>
          </w:p>
        </w:tc>
      </w:tr>
    </w:tbl>
    <w:p w14:paraId="022EC0B4" w14:textId="77777777" w:rsidR="003A5476" w:rsidRPr="005E27C6" w:rsidRDefault="003A5476" w:rsidP="00C33C29">
      <w:pPr>
        <w:rPr>
          <w:rFonts w:cs="Arial"/>
          <w:szCs w:val="24"/>
          <w:lang w:val="sr-Cyrl-RS"/>
        </w:rPr>
      </w:pPr>
    </w:p>
    <w:p w14:paraId="56A36B5E" w14:textId="77777777" w:rsidR="003A5476" w:rsidRPr="005E27C6" w:rsidRDefault="003A5476" w:rsidP="00C33C29">
      <w:pPr>
        <w:rPr>
          <w:rFonts w:cs="Arial"/>
          <w:szCs w:val="24"/>
        </w:rPr>
      </w:pPr>
      <w:r w:rsidRPr="005E27C6">
        <w:rPr>
          <w:rFonts w:cs="Arial"/>
          <w:b/>
          <w:szCs w:val="24"/>
          <w:lang w:val="en-US"/>
        </w:rPr>
        <w:t>II</w:t>
      </w:r>
      <w:r w:rsidRPr="005E27C6">
        <w:rPr>
          <w:rFonts w:cs="Arial"/>
          <w:szCs w:val="24"/>
          <w:lang w:val="en-US"/>
        </w:rPr>
        <w:t xml:space="preserve"> </w:t>
      </w:r>
      <w:r w:rsidR="00440B6F" w:rsidRPr="005E27C6">
        <w:rPr>
          <w:rFonts w:cs="Arial"/>
          <w:szCs w:val="24"/>
          <w:lang w:val="sr-Cyrl-RS"/>
        </w:rPr>
        <w:t>Остали фиксни т</w:t>
      </w:r>
      <w:r w:rsidRPr="005E27C6">
        <w:rPr>
          <w:rFonts w:cs="Arial"/>
          <w:szCs w:val="24"/>
        </w:rPr>
        <w:t>рошкови</w:t>
      </w:r>
      <w:r w:rsidR="00DE720C" w:rsidRPr="005E27C6">
        <w:rPr>
          <w:rFonts w:cs="Arial"/>
          <w:szCs w:val="24"/>
          <w:lang w:val="sr-Cyrl-RS"/>
        </w:rPr>
        <w:t xml:space="preserve"> </w:t>
      </w:r>
    </w:p>
    <w:p w14:paraId="565AD4E8" w14:textId="77777777" w:rsidR="003A5476" w:rsidRPr="005E27C6" w:rsidRDefault="003A5476" w:rsidP="00C33C29">
      <w:pPr>
        <w:rPr>
          <w:rFonts w:cs="Arial"/>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126"/>
      </w:tblGrid>
      <w:tr w:rsidR="003A5476" w:rsidRPr="005E27C6" w14:paraId="40089A85" w14:textId="77777777" w:rsidTr="00755966">
        <w:trPr>
          <w:cantSplit/>
        </w:trPr>
        <w:tc>
          <w:tcPr>
            <w:tcW w:w="851" w:type="dxa"/>
          </w:tcPr>
          <w:p w14:paraId="75A6BE5E" w14:textId="77777777" w:rsidR="003A5476" w:rsidRPr="005E27C6" w:rsidRDefault="003A5476" w:rsidP="00C33C29">
            <w:pPr>
              <w:jc w:val="both"/>
              <w:rPr>
                <w:rFonts w:cs="Arial"/>
                <w:szCs w:val="24"/>
              </w:rPr>
            </w:pPr>
            <w:r w:rsidRPr="005E27C6">
              <w:rPr>
                <w:rFonts w:cs="Arial"/>
                <w:szCs w:val="24"/>
              </w:rPr>
              <w:t>Р.бр.</w:t>
            </w:r>
          </w:p>
        </w:tc>
        <w:tc>
          <w:tcPr>
            <w:tcW w:w="5812" w:type="dxa"/>
          </w:tcPr>
          <w:p w14:paraId="18E2002E" w14:textId="77777777" w:rsidR="003A5476" w:rsidRPr="005E27C6" w:rsidRDefault="003A5476" w:rsidP="00C33C29">
            <w:pPr>
              <w:jc w:val="both"/>
              <w:rPr>
                <w:rFonts w:cs="Arial"/>
                <w:szCs w:val="24"/>
              </w:rPr>
            </w:pPr>
            <w:r w:rsidRPr="005E27C6">
              <w:rPr>
                <w:rFonts w:cs="Arial"/>
                <w:szCs w:val="24"/>
              </w:rPr>
              <w:t>Назив</w:t>
            </w:r>
          </w:p>
        </w:tc>
        <w:tc>
          <w:tcPr>
            <w:tcW w:w="2126" w:type="dxa"/>
          </w:tcPr>
          <w:p w14:paraId="312DAB12" w14:textId="77777777" w:rsidR="003A5476" w:rsidRPr="005E27C6" w:rsidRDefault="003A5476" w:rsidP="00C33C29">
            <w:pPr>
              <w:jc w:val="both"/>
              <w:rPr>
                <w:rFonts w:cs="Arial"/>
                <w:szCs w:val="24"/>
              </w:rPr>
            </w:pPr>
            <w:r w:rsidRPr="005E27C6">
              <w:rPr>
                <w:rFonts w:cs="Arial"/>
                <w:szCs w:val="24"/>
              </w:rPr>
              <w:t>Износ</w:t>
            </w:r>
          </w:p>
        </w:tc>
      </w:tr>
      <w:tr w:rsidR="003A5476" w:rsidRPr="005E27C6" w14:paraId="459EF5DD" w14:textId="77777777" w:rsidTr="00755966">
        <w:trPr>
          <w:cantSplit/>
        </w:trPr>
        <w:tc>
          <w:tcPr>
            <w:tcW w:w="851" w:type="dxa"/>
          </w:tcPr>
          <w:p w14:paraId="251CB703" w14:textId="77777777" w:rsidR="003A5476" w:rsidRPr="005E27C6" w:rsidRDefault="003A5476" w:rsidP="00C33C29">
            <w:pPr>
              <w:jc w:val="both"/>
              <w:rPr>
                <w:rFonts w:cs="Arial"/>
                <w:szCs w:val="24"/>
              </w:rPr>
            </w:pPr>
          </w:p>
        </w:tc>
        <w:tc>
          <w:tcPr>
            <w:tcW w:w="5812" w:type="dxa"/>
          </w:tcPr>
          <w:p w14:paraId="59A5A7A2" w14:textId="77777777" w:rsidR="003A5476" w:rsidRPr="005E27C6" w:rsidRDefault="003A5476" w:rsidP="00C33C29">
            <w:pPr>
              <w:jc w:val="both"/>
              <w:rPr>
                <w:rFonts w:cs="Arial"/>
                <w:szCs w:val="24"/>
              </w:rPr>
            </w:pPr>
          </w:p>
        </w:tc>
        <w:tc>
          <w:tcPr>
            <w:tcW w:w="2126" w:type="dxa"/>
          </w:tcPr>
          <w:p w14:paraId="431CDEDF" w14:textId="77777777" w:rsidR="003A5476" w:rsidRPr="005E27C6" w:rsidRDefault="003A5476" w:rsidP="00C33C29">
            <w:pPr>
              <w:jc w:val="both"/>
              <w:rPr>
                <w:rFonts w:cs="Arial"/>
                <w:szCs w:val="24"/>
              </w:rPr>
            </w:pPr>
          </w:p>
        </w:tc>
      </w:tr>
      <w:tr w:rsidR="003A5476" w:rsidRPr="005E27C6" w14:paraId="6E2B6BEA" w14:textId="77777777" w:rsidTr="00755966">
        <w:trPr>
          <w:cantSplit/>
        </w:trPr>
        <w:tc>
          <w:tcPr>
            <w:tcW w:w="851" w:type="dxa"/>
          </w:tcPr>
          <w:p w14:paraId="7E4B0BDA" w14:textId="77777777" w:rsidR="003A5476" w:rsidRPr="005E27C6" w:rsidRDefault="003A5476" w:rsidP="00C33C29">
            <w:pPr>
              <w:jc w:val="both"/>
              <w:rPr>
                <w:rFonts w:cs="Arial"/>
                <w:szCs w:val="24"/>
              </w:rPr>
            </w:pPr>
          </w:p>
        </w:tc>
        <w:tc>
          <w:tcPr>
            <w:tcW w:w="5812" w:type="dxa"/>
          </w:tcPr>
          <w:p w14:paraId="2012B1F8" w14:textId="77777777" w:rsidR="003A5476" w:rsidRPr="005E27C6" w:rsidRDefault="003A5476" w:rsidP="00C33C29">
            <w:pPr>
              <w:jc w:val="both"/>
              <w:rPr>
                <w:rFonts w:cs="Arial"/>
                <w:szCs w:val="24"/>
              </w:rPr>
            </w:pPr>
          </w:p>
        </w:tc>
        <w:tc>
          <w:tcPr>
            <w:tcW w:w="2126" w:type="dxa"/>
          </w:tcPr>
          <w:p w14:paraId="08422FAB" w14:textId="77777777" w:rsidR="003A5476" w:rsidRPr="005E27C6" w:rsidRDefault="003A5476" w:rsidP="00C33C29">
            <w:pPr>
              <w:jc w:val="both"/>
              <w:rPr>
                <w:rFonts w:cs="Arial"/>
                <w:szCs w:val="24"/>
              </w:rPr>
            </w:pPr>
          </w:p>
        </w:tc>
      </w:tr>
      <w:tr w:rsidR="003A5476" w:rsidRPr="005E27C6" w14:paraId="448CC5B3" w14:textId="77777777" w:rsidTr="00755966">
        <w:trPr>
          <w:cantSplit/>
        </w:trPr>
        <w:tc>
          <w:tcPr>
            <w:tcW w:w="851" w:type="dxa"/>
          </w:tcPr>
          <w:p w14:paraId="12D7E413" w14:textId="77777777" w:rsidR="003A5476" w:rsidRPr="005E27C6" w:rsidRDefault="003A5476" w:rsidP="00C33C29">
            <w:pPr>
              <w:jc w:val="both"/>
              <w:rPr>
                <w:rFonts w:cs="Arial"/>
                <w:szCs w:val="24"/>
              </w:rPr>
            </w:pPr>
          </w:p>
        </w:tc>
        <w:tc>
          <w:tcPr>
            <w:tcW w:w="5812" w:type="dxa"/>
          </w:tcPr>
          <w:p w14:paraId="7F556E50" w14:textId="77777777" w:rsidR="003A5476" w:rsidRPr="005E27C6" w:rsidRDefault="003A5476" w:rsidP="00C33C29">
            <w:pPr>
              <w:jc w:val="both"/>
              <w:rPr>
                <w:rFonts w:cs="Arial"/>
                <w:szCs w:val="24"/>
              </w:rPr>
            </w:pPr>
          </w:p>
        </w:tc>
        <w:tc>
          <w:tcPr>
            <w:tcW w:w="2126" w:type="dxa"/>
          </w:tcPr>
          <w:p w14:paraId="0B75E2DC" w14:textId="77777777" w:rsidR="003A5476" w:rsidRPr="005E27C6" w:rsidRDefault="003A5476" w:rsidP="00C33C29">
            <w:pPr>
              <w:jc w:val="both"/>
              <w:rPr>
                <w:rFonts w:cs="Arial"/>
                <w:szCs w:val="24"/>
              </w:rPr>
            </w:pPr>
          </w:p>
        </w:tc>
      </w:tr>
      <w:tr w:rsidR="00DE720C" w:rsidRPr="005E27C6" w14:paraId="44F0DE72" w14:textId="77777777" w:rsidTr="00755966">
        <w:trPr>
          <w:cantSplit/>
        </w:trPr>
        <w:tc>
          <w:tcPr>
            <w:tcW w:w="851" w:type="dxa"/>
          </w:tcPr>
          <w:p w14:paraId="67892B35" w14:textId="77777777" w:rsidR="00DE720C" w:rsidRPr="005E27C6" w:rsidRDefault="00DE720C" w:rsidP="00C33C29">
            <w:pPr>
              <w:jc w:val="both"/>
              <w:rPr>
                <w:rFonts w:cs="Arial"/>
                <w:szCs w:val="24"/>
              </w:rPr>
            </w:pPr>
          </w:p>
        </w:tc>
        <w:tc>
          <w:tcPr>
            <w:tcW w:w="5812" w:type="dxa"/>
          </w:tcPr>
          <w:p w14:paraId="144B7F87" w14:textId="77777777" w:rsidR="00DE720C" w:rsidRPr="005E27C6" w:rsidRDefault="00DE720C" w:rsidP="00C33C29">
            <w:pPr>
              <w:jc w:val="both"/>
              <w:rPr>
                <w:rFonts w:cs="Arial"/>
                <w:szCs w:val="24"/>
              </w:rPr>
            </w:pPr>
          </w:p>
        </w:tc>
        <w:tc>
          <w:tcPr>
            <w:tcW w:w="2126" w:type="dxa"/>
          </w:tcPr>
          <w:p w14:paraId="2F680768" w14:textId="77777777" w:rsidR="00DE720C" w:rsidRPr="005E27C6" w:rsidRDefault="00DE720C" w:rsidP="00C33C29">
            <w:pPr>
              <w:jc w:val="both"/>
              <w:rPr>
                <w:rFonts w:cs="Arial"/>
                <w:szCs w:val="24"/>
              </w:rPr>
            </w:pPr>
          </w:p>
        </w:tc>
      </w:tr>
      <w:tr w:rsidR="003A5476" w:rsidRPr="005E27C6" w14:paraId="1FA58C78" w14:textId="77777777" w:rsidTr="00755966">
        <w:trPr>
          <w:cantSplit/>
        </w:trPr>
        <w:tc>
          <w:tcPr>
            <w:tcW w:w="6663" w:type="dxa"/>
            <w:gridSpan w:val="2"/>
            <w:tcBorders>
              <w:left w:val="nil"/>
              <w:bottom w:val="nil"/>
            </w:tcBorders>
          </w:tcPr>
          <w:p w14:paraId="6792A80F" w14:textId="77777777" w:rsidR="003A5476" w:rsidRPr="005E27C6" w:rsidRDefault="003A5476" w:rsidP="00C33C29">
            <w:pPr>
              <w:jc w:val="right"/>
              <w:rPr>
                <w:rFonts w:cs="Arial"/>
                <w:szCs w:val="24"/>
              </w:rPr>
            </w:pPr>
            <w:r w:rsidRPr="005E27C6">
              <w:rPr>
                <w:rFonts w:cs="Arial"/>
                <w:szCs w:val="24"/>
              </w:rPr>
              <w:t xml:space="preserve">Укупно </w:t>
            </w:r>
            <w:r w:rsidRPr="005E27C6">
              <w:rPr>
                <w:rFonts w:cs="Arial"/>
                <w:b/>
                <w:szCs w:val="24"/>
                <w:lang w:val="en-US"/>
              </w:rPr>
              <w:t>II</w:t>
            </w:r>
            <w:r w:rsidRPr="005E27C6">
              <w:rPr>
                <w:rFonts w:cs="Arial"/>
                <w:szCs w:val="24"/>
              </w:rPr>
              <w:t>:</w:t>
            </w:r>
          </w:p>
        </w:tc>
        <w:tc>
          <w:tcPr>
            <w:tcW w:w="2126" w:type="dxa"/>
          </w:tcPr>
          <w:p w14:paraId="00462FD4" w14:textId="77777777" w:rsidR="003A5476" w:rsidRPr="005E27C6" w:rsidRDefault="003A5476" w:rsidP="00C33C29">
            <w:pPr>
              <w:jc w:val="both"/>
              <w:rPr>
                <w:rFonts w:cs="Arial"/>
                <w:szCs w:val="24"/>
              </w:rPr>
            </w:pPr>
          </w:p>
        </w:tc>
      </w:tr>
    </w:tbl>
    <w:p w14:paraId="2D0A90C4" w14:textId="77777777" w:rsidR="002624B2" w:rsidRPr="005E27C6" w:rsidRDefault="002624B2" w:rsidP="00C33C29">
      <w:pPr>
        <w:rPr>
          <w:rFonts w:cs="Arial"/>
          <w:szCs w:val="24"/>
          <w:lang w:val="sr-Cyrl-RS"/>
        </w:rPr>
      </w:pPr>
    </w:p>
    <w:p w14:paraId="096087C6" w14:textId="77777777" w:rsidR="00995BEE" w:rsidRPr="005E27C6" w:rsidRDefault="003A5476" w:rsidP="00C33C29">
      <w:pPr>
        <w:rPr>
          <w:rFonts w:cs="Arial"/>
          <w:szCs w:val="24"/>
          <w:u w:val="single"/>
        </w:rPr>
      </w:pPr>
      <w:r w:rsidRPr="005E27C6">
        <w:rPr>
          <w:rFonts w:cs="Arial"/>
          <w:szCs w:val="24"/>
        </w:rPr>
        <w:t xml:space="preserve">У к у п н а  ц е н а: </w:t>
      </w:r>
      <w:r w:rsidRPr="005E27C6">
        <w:rPr>
          <w:rFonts w:cs="Arial"/>
          <w:b/>
          <w:szCs w:val="24"/>
        </w:rPr>
        <w:t>I + II</w:t>
      </w:r>
      <w:r w:rsidR="00440B6F" w:rsidRPr="005E27C6">
        <w:rPr>
          <w:rFonts w:cs="Arial"/>
          <w:b/>
          <w:szCs w:val="24"/>
          <w:lang w:val="sr-Cyrl-RS"/>
        </w:rPr>
        <w:t xml:space="preserve"> </w:t>
      </w:r>
      <w:r w:rsidRPr="005E27C6">
        <w:rPr>
          <w:rFonts w:cs="Arial"/>
          <w:szCs w:val="24"/>
        </w:rPr>
        <w:t xml:space="preserve"> =</w:t>
      </w:r>
      <w:r w:rsidRPr="005E27C6">
        <w:rPr>
          <w:rFonts w:cs="Arial"/>
          <w:szCs w:val="24"/>
          <w:u w:val="single"/>
        </w:rPr>
        <w:t xml:space="preserve"> </w:t>
      </w:r>
    </w:p>
    <w:p w14:paraId="57455EDE" w14:textId="77777777" w:rsidR="003A5476" w:rsidRPr="005E27C6" w:rsidRDefault="00995BEE" w:rsidP="00C33C29">
      <w:pPr>
        <w:rPr>
          <w:rFonts w:cs="Arial"/>
          <w:szCs w:val="24"/>
        </w:rPr>
      </w:pPr>
      <w:r w:rsidRPr="005E27C6">
        <w:rPr>
          <w:rFonts w:cs="Arial"/>
          <w:szCs w:val="24"/>
        </w:rPr>
        <w:t>ПДВ =</w:t>
      </w:r>
      <w:r w:rsidR="003A5476" w:rsidRPr="005E27C6">
        <w:rPr>
          <w:rFonts w:cs="Arial"/>
          <w:szCs w:val="24"/>
        </w:rPr>
        <w:t xml:space="preserve"> </w:t>
      </w:r>
      <w:r w:rsidRPr="005E27C6">
        <w:rPr>
          <w:rFonts w:cs="Arial"/>
          <w:szCs w:val="24"/>
        </w:rPr>
        <w:tab/>
      </w:r>
      <w:r w:rsidRPr="005E27C6">
        <w:rPr>
          <w:rFonts w:cs="Arial"/>
          <w:szCs w:val="24"/>
        </w:rPr>
        <w:tab/>
      </w:r>
      <w:r w:rsidRPr="005E27C6">
        <w:rPr>
          <w:rFonts w:cs="Arial"/>
          <w:szCs w:val="24"/>
        </w:rPr>
        <w:tab/>
      </w:r>
      <w:r w:rsidRPr="005E27C6">
        <w:rPr>
          <w:rFonts w:cs="Arial"/>
          <w:szCs w:val="24"/>
        </w:rPr>
        <w:tab/>
      </w:r>
    </w:p>
    <w:p w14:paraId="1B553D5F" w14:textId="77777777" w:rsidR="00995BEE" w:rsidRPr="005E27C6" w:rsidRDefault="00995BEE" w:rsidP="00C33C29">
      <w:pPr>
        <w:rPr>
          <w:rFonts w:cs="Arial"/>
          <w:szCs w:val="24"/>
        </w:rPr>
      </w:pPr>
      <w:r w:rsidRPr="005E27C6">
        <w:rPr>
          <w:rFonts w:cs="Arial"/>
          <w:szCs w:val="24"/>
        </w:rPr>
        <w:t>У к у п н а  ц е н а</w:t>
      </w:r>
      <w:r w:rsidR="00755966" w:rsidRPr="005E27C6">
        <w:rPr>
          <w:rFonts w:cs="Arial"/>
          <w:szCs w:val="24"/>
          <w:lang w:val="sr-Cyrl-CS"/>
        </w:rPr>
        <w:t>:</w:t>
      </w:r>
      <w:r w:rsidRPr="005E27C6">
        <w:rPr>
          <w:rFonts w:cs="Arial"/>
          <w:szCs w:val="24"/>
        </w:rPr>
        <w:t xml:space="preserve"> </w:t>
      </w:r>
      <w:r w:rsidR="00755966" w:rsidRPr="005E27C6">
        <w:rPr>
          <w:rFonts w:cs="Arial"/>
          <w:b/>
          <w:szCs w:val="24"/>
        </w:rPr>
        <w:t>I + II</w:t>
      </w:r>
      <w:r w:rsidR="00440B6F" w:rsidRPr="005E27C6">
        <w:rPr>
          <w:rFonts w:cs="Arial"/>
          <w:b/>
          <w:szCs w:val="24"/>
          <w:lang w:val="sr-Latn-RS"/>
        </w:rPr>
        <w:t xml:space="preserve"> </w:t>
      </w:r>
      <w:r w:rsidR="00755966" w:rsidRPr="005E27C6">
        <w:rPr>
          <w:rFonts w:cs="Arial"/>
          <w:szCs w:val="24"/>
        </w:rPr>
        <w:t xml:space="preserve"> са </w:t>
      </w:r>
      <w:r w:rsidRPr="005E27C6">
        <w:rPr>
          <w:rFonts w:cs="Arial"/>
          <w:szCs w:val="24"/>
        </w:rPr>
        <w:t>ПДВ =</w:t>
      </w:r>
    </w:p>
    <w:p w14:paraId="30202D5F" w14:textId="77777777" w:rsidR="00440B6F" w:rsidRPr="005E27C6" w:rsidRDefault="00440B6F" w:rsidP="00C33C29">
      <w:pPr>
        <w:rPr>
          <w:rFonts w:cs="Arial"/>
          <w:szCs w:val="24"/>
          <w:highlight w:val="yellow"/>
          <w:lang w:val="sr-Cyrl-RS"/>
        </w:rPr>
      </w:pPr>
    </w:p>
    <w:p w14:paraId="5D795067" w14:textId="77777777" w:rsidR="00440B6F" w:rsidRPr="005E27C6" w:rsidRDefault="0043537C" w:rsidP="00C33C29">
      <w:pPr>
        <w:rPr>
          <w:rFonts w:cs="Arial"/>
          <w:szCs w:val="24"/>
          <w:highlight w:val="yellow"/>
          <w:lang w:val="sr-Cyrl-RS"/>
        </w:rPr>
      </w:pPr>
      <w:r w:rsidRPr="005E27C6">
        <w:rPr>
          <w:rFonts w:cs="Arial"/>
          <w:szCs w:val="24"/>
          <w:lang w:val="sr-Cyrl-RS"/>
        </w:rPr>
        <w:t>Укупна цена за цео обим услуге: а) + б) + в).</w:t>
      </w:r>
    </w:p>
    <w:p w14:paraId="120E76C8" w14:textId="77777777" w:rsidR="003A5476" w:rsidRPr="005E27C6" w:rsidRDefault="003A5476" w:rsidP="00C33C29">
      <w:pPr>
        <w:rPr>
          <w:rFonts w:cs="Arial"/>
          <w:szCs w:val="24"/>
          <w:highlight w:val="yellow"/>
          <w:lang w:val="sr-Cyrl-RS"/>
        </w:rPr>
      </w:pPr>
    </w:p>
    <w:tbl>
      <w:tblPr>
        <w:tblW w:w="0" w:type="auto"/>
        <w:jc w:val="center"/>
        <w:tblLook w:val="01E0" w:firstRow="1" w:lastRow="1" w:firstColumn="1" w:lastColumn="1" w:noHBand="0" w:noVBand="0"/>
      </w:tblPr>
      <w:tblGrid>
        <w:gridCol w:w="3652"/>
        <w:gridCol w:w="1985"/>
        <w:gridCol w:w="3782"/>
      </w:tblGrid>
      <w:tr w:rsidR="003A5476" w:rsidRPr="005E27C6" w14:paraId="50C032F7" w14:textId="77777777" w:rsidTr="00BE798A">
        <w:trPr>
          <w:jc w:val="center"/>
        </w:trPr>
        <w:tc>
          <w:tcPr>
            <w:tcW w:w="3652" w:type="dxa"/>
          </w:tcPr>
          <w:p w14:paraId="4FEF97B2" w14:textId="77777777" w:rsidR="003A5476" w:rsidRPr="005E27C6" w:rsidRDefault="003A5476" w:rsidP="00C33C29">
            <w:pPr>
              <w:jc w:val="center"/>
              <w:rPr>
                <w:rFonts w:cs="Arial"/>
                <w:szCs w:val="24"/>
              </w:rPr>
            </w:pPr>
            <w:r w:rsidRPr="005E27C6">
              <w:rPr>
                <w:rFonts w:cs="Arial"/>
                <w:szCs w:val="24"/>
              </w:rPr>
              <w:t>Датум:</w:t>
            </w:r>
          </w:p>
        </w:tc>
        <w:tc>
          <w:tcPr>
            <w:tcW w:w="1985" w:type="dxa"/>
          </w:tcPr>
          <w:p w14:paraId="359B549E" w14:textId="77777777" w:rsidR="003A5476" w:rsidRPr="005E27C6" w:rsidRDefault="003A5476" w:rsidP="00C33C29">
            <w:pPr>
              <w:jc w:val="center"/>
              <w:rPr>
                <w:rFonts w:cs="Arial"/>
                <w:szCs w:val="24"/>
              </w:rPr>
            </w:pPr>
            <w:r w:rsidRPr="005E27C6">
              <w:rPr>
                <w:rFonts w:cs="Arial"/>
                <w:szCs w:val="24"/>
              </w:rPr>
              <w:t>М.П.</w:t>
            </w:r>
          </w:p>
        </w:tc>
        <w:tc>
          <w:tcPr>
            <w:tcW w:w="3782" w:type="dxa"/>
          </w:tcPr>
          <w:p w14:paraId="2309F9C8" w14:textId="77777777" w:rsidR="003A5476" w:rsidRPr="005E27C6" w:rsidRDefault="003A5476" w:rsidP="00C33C29">
            <w:pPr>
              <w:jc w:val="center"/>
              <w:rPr>
                <w:rFonts w:cs="Arial"/>
                <w:szCs w:val="24"/>
              </w:rPr>
            </w:pPr>
            <w:r w:rsidRPr="005E27C6">
              <w:rPr>
                <w:rFonts w:cs="Arial"/>
                <w:szCs w:val="24"/>
              </w:rPr>
              <w:t>Понуђач:</w:t>
            </w:r>
          </w:p>
        </w:tc>
      </w:tr>
      <w:tr w:rsidR="003A5476" w:rsidRPr="005E27C6" w14:paraId="694F2338" w14:textId="77777777" w:rsidTr="00BE798A">
        <w:trPr>
          <w:jc w:val="center"/>
        </w:trPr>
        <w:tc>
          <w:tcPr>
            <w:tcW w:w="3652" w:type="dxa"/>
            <w:vAlign w:val="center"/>
          </w:tcPr>
          <w:p w14:paraId="7870083E" w14:textId="77777777" w:rsidR="003A5476" w:rsidRPr="005E27C6" w:rsidRDefault="003A5476" w:rsidP="00C33C29">
            <w:pPr>
              <w:jc w:val="both"/>
              <w:rPr>
                <w:rFonts w:cs="Arial"/>
                <w:szCs w:val="24"/>
              </w:rPr>
            </w:pPr>
          </w:p>
        </w:tc>
        <w:tc>
          <w:tcPr>
            <w:tcW w:w="1985" w:type="dxa"/>
            <w:vAlign w:val="center"/>
          </w:tcPr>
          <w:p w14:paraId="7CF91C8B" w14:textId="77777777" w:rsidR="003A5476" w:rsidRPr="005E27C6" w:rsidRDefault="003A5476" w:rsidP="00C33C29">
            <w:pPr>
              <w:jc w:val="both"/>
              <w:rPr>
                <w:rFonts w:cs="Arial"/>
                <w:szCs w:val="24"/>
              </w:rPr>
            </w:pPr>
          </w:p>
        </w:tc>
        <w:tc>
          <w:tcPr>
            <w:tcW w:w="3782" w:type="dxa"/>
            <w:vAlign w:val="center"/>
          </w:tcPr>
          <w:p w14:paraId="7BC90198" w14:textId="77777777" w:rsidR="003A5476" w:rsidRPr="005E27C6" w:rsidRDefault="003A5476" w:rsidP="00C33C29">
            <w:pPr>
              <w:jc w:val="both"/>
              <w:rPr>
                <w:rFonts w:cs="Arial"/>
                <w:szCs w:val="24"/>
              </w:rPr>
            </w:pPr>
          </w:p>
        </w:tc>
      </w:tr>
      <w:tr w:rsidR="003A5476" w:rsidRPr="005E27C6" w14:paraId="6E57592B" w14:textId="77777777" w:rsidTr="00BE798A">
        <w:trPr>
          <w:jc w:val="center"/>
        </w:trPr>
        <w:tc>
          <w:tcPr>
            <w:tcW w:w="3652" w:type="dxa"/>
            <w:tcBorders>
              <w:bottom w:val="single" w:sz="4" w:space="0" w:color="auto"/>
            </w:tcBorders>
            <w:vAlign w:val="center"/>
          </w:tcPr>
          <w:p w14:paraId="1C07170E" w14:textId="77777777" w:rsidR="003A5476" w:rsidRPr="005E27C6" w:rsidRDefault="003A5476" w:rsidP="00C33C29">
            <w:pPr>
              <w:jc w:val="both"/>
              <w:rPr>
                <w:rFonts w:cs="Arial"/>
                <w:szCs w:val="24"/>
              </w:rPr>
            </w:pPr>
          </w:p>
        </w:tc>
        <w:tc>
          <w:tcPr>
            <w:tcW w:w="1985" w:type="dxa"/>
            <w:vAlign w:val="center"/>
          </w:tcPr>
          <w:p w14:paraId="570C234A" w14:textId="77777777" w:rsidR="003A5476" w:rsidRPr="005E27C6" w:rsidRDefault="003A5476" w:rsidP="00C33C29">
            <w:pPr>
              <w:jc w:val="both"/>
              <w:rPr>
                <w:rFonts w:cs="Arial"/>
                <w:szCs w:val="24"/>
              </w:rPr>
            </w:pPr>
          </w:p>
        </w:tc>
        <w:tc>
          <w:tcPr>
            <w:tcW w:w="3782" w:type="dxa"/>
            <w:tcBorders>
              <w:bottom w:val="single" w:sz="4" w:space="0" w:color="auto"/>
            </w:tcBorders>
            <w:vAlign w:val="center"/>
          </w:tcPr>
          <w:p w14:paraId="07B2B85C" w14:textId="77777777" w:rsidR="003A5476" w:rsidRPr="005E27C6" w:rsidRDefault="003A5476" w:rsidP="00C33C29">
            <w:pPr>
              <w:jc w:val="both"/>
              <w:rPr>
                <w:rFonts w:cs="Arial"/>
                <w:szCs w:val="24"/>
              </w:rPr>
            </w:pPr>
          </w:p>
        </w:tc>
      </w:tr>
    </w:tbl>
    <w:p w14:paraId="2804A5DB" w14:textId="77777777" w:rsidR="003A5476" w:rsidRPr="005E27C6" w:rsidRDefault="003A5476" w:rsidP="00C33C29">
      <w:pPr>
        <w:rPr>
          <w:rFonts w:cs="Arial"/>
          <w:szCs w:val="24"/>
        </w:rPr>
      </w:pPr>
    </w:p>
    <w:p w14:paraId="555B974D" w14:textId="77777777" w:rsidR="003A5476" w:rsidRPr="005E27C6" w:rsidRDefault="003A5476" w:rsidP="00C33C29">
      <w:pPr>
        <w:tabs>
          <w:tab w:val="left" w:pos="1695"/>
        </w:tabs>
        <w:rPr>
          <w:rFonts w:cs="Arial"/>
          <w:b/>
          <w:i/>
          <w:szCs w:val="24"/>
        </w:rPr>
      </w:pPr>
    </w:p>
    <w:p w14:paraId="35C84F86" w14:textId="77777777" w:rsidR="003A5476" w:rsidRPr="005E27C6" w:rsidRDefault="003A5476" w:rsidP="00C33C29">
      <w:pPr>
        <w:tabs>
          <w:tab w:val="left" w:pos="1695"/>
        </w:tabs>
        <w:rPr>
          <w:rFonts w:cs="Arial"/>
          <w:i/>
          <w:szCs w:val="24"/>
        </w:rPr>
      </w:pPr>
      <w:r w:rsidRPr="005E27C6">
        <w:rPr>
          <w:rFonts w:cs="Arial"/>
          <w:b/>
          <w:i/>
          <w:szCs w:val="24"/>
        </w:rPr>
        <w:t>Упутство</w:t>
      </w:r>
      <w:r w:rsidRPr="005E27C6">
        <w:rPr>
          <w:rFonts w:cs="Arial"/>
          <w:i/>
          <w:szCs w:val="24"/>
        </w:rPr>
        <w:t>:</w:t>
      </w:r>
    </w:p>
    <w:p w14:paraId="609F8665" w14:textId="77777777" w:rsidR="003A5476" w:rsidRPr="005E27C6" w:rsidRDefault="003A5476" w:rsidP="00C33C29">
      <w:pPr>
        <w:tabs>
          <w:tab w:val="left" w:pos="1695"/>
        </w:tabs>
        <w:jc w:val="both"/>
        <w:rPr>
          <w:rFonts w:cs="Arial"/>
          <w:szCs w:val="24"/>
        </w:rPr>
      </w:pPr>
      <w:r w:rsidRPr="005E27C6">
        <w:rPr>
          <w:rFonts w:cs="Arial"/>
          <w:szCs w:val="24"/>
        </w:rPr>
        <w:lastRenderedPageBreak/>
        <w:t xml:space="preserve">Понуђач јасно и недвосмислено уноси све тражене податке у Образац структура цене. </w:t>
      </w:r>
    </w:p>
    <w:p w14:paraId="62F3ABCD" w14:textId="77777777" w:rsidR="00BE37F0" w:rsidRPr="005E27C6" w:rsidRDefault="00BE37F0" w:rsidP="00C33C29">
      <w:pPr>
        <w:numPr>
          <w:ilvl w:val="0"/>
          <w:numId w:val="1"/>
        </w:numPr>
        <w:spacing w:line="100" w:lineRule="atLeast"/>
        <w:rPr>
          <w:rFonts w:eastAsia="Arial Unicode MS" w:cs="Arial"/>
          <w:b/>
          <w:bCs/>
          <w:i/>
          <w:iCs/>
          <w:color w:val="000000"/>
          <w:kern w:val="1"/>
          <w:szCs w:val="24"/>
        </w:rPr>
      </w:pPr>
      <w:bookmarkStart w:id="16" w:name="_Toc374620333"/>
    </w:p>
    <w:p w14:paraId="3912D2E1" w14:textId="77777777" w:rsidR="00BE37F0" w:rsidRPr="005E27C6" w:rsidRDefault="00BE37F0" w:rsidP="00C33C29">
      <w:pPr>
        <w:numPr>
          <w:ilvl w:val="0"/>
          <w:numId w:val="1"/>
        </w:numPr>
        <w:spacing w:line="100" w:lineRule="atLeast"/>
        <w:rPr>
          <w:rFonts w:eastAsia="Arial Unicode MS" w:cs="Arial"/>
          <w:b/>
          <w:bCs/>
          <w:iCs/>
          <w:color w:val="000000"/>
          <w:kern w:val="1"/>
          <w:szCs w:val="24"/>
        </w:rPr>
      </w:pPr>
      <w:r w:rsidRPr="005E27C6">
        <w:rPr>
          <w:rFonts w:eastAsia="Arial Unicode MS" w:cs="Arial"/>
          <w:b/>
          <w:bCs/>
          <w:iCs/>
          <w:color w:val="000000"/>
          <w:kern w:val="1"/>
          <w:szCs w:val="24"/>
        </w:rPr>
        <w:t>Образац 1</w:t>
      </w:r>
      <w:r w:rsidR="005B676E" w:rsidRPr="005E27C6">
        <w:rPr>
          <w:rFonts w:eastAsia="Arial Unicode MS" w:cs="Arial"/>
          <w:b/>
          <w:bCs/>
          <w:iCs/>
          <w:color w:val="000000"/>
          <w:kern w:val="1"/>
          <w:szCs w:val="24"/>
          <w:lang w:val="sr-Cyrl-RS"/>
        </w:rPr>
        <w:t>1</w:t>
      </w:r>
    </w:p>
    <w:p w14:paraId="2230E1CC" w14:textId="77777777" w:rsidR="00BE37F0" w:rsidRPr="005E27C6" w:rsidRDefault="00BE37F0" w:rsidP="00C33C29">
      <w:pPr>
        <w:pStyle w:val="Heading1"/>
        <w:rPr>
          <w:rFonts w:ascii="Arial" w:hAnsi="Arial" w:cs="Arial"/>
          <w:szCs w:val="24"/>
        </w:rPr>
      </w:pPr>
    </w:p>
    <w:p w14:paraId="485323B4" w14:textId="77777777" w:rsidR="00BE37F0" w:rsidRPr="005E27C6" w:rsidRDefault="00BE37F0" w:rsidP="00C33C29">
      <w:pPr>
        <w:pStyle w:val="Heading1"/>
        <w:rPr>
          <w:rFonts w:ascii="Arial" w:hAnsi="Arial" w:cs="Arial"/>
          <w:szCs w:val="24"/>
        </w:rPr>
      </w:pPr>
      <w:r w:rsidRPr="005E27C6">
        <w:rPr>
          <w:rFonts w:ascii="Arial" w:hAnsi="Arial" w:cs="Arial"/>
          <w:szCs w:val="24"/>
        </w:rPr>
        <w:t>РЕФЕРЕНТНА ЛИСТА ПОНУЂАЧА</w:t>
      </w:r>
      <w:r w:rsidR="003E513C" w:rsidRPr="005E27C6">
        <w:rPr>
          <w:rFonts w:ascii="Arial" w:hAnsi="Arial" w:cs="Arial"/>
          <w:szCs w:val="24"/>
        </w:rPr>
        <w:t xml:space="preserve"> </w:t>
      </w:r>
    </w:p>
    <w:p w14:paraId="388D8D01" w14:textId="77777777" w:rsidR="00BE37F0" w:rsidRPr="005E27C6" w:rsidRDefault="00BE37F0" w:rsidP="00C33C29">
      <w:pPr>
        <w:pStyle w:val="BodyText"/>
        <w:rPr>
          <w:rFonts w:ascii="Arial" w:hAnsi="Arial" w:cs="Arial"/>
          <w:b/>
          <w:szCs w:val="24"/>
        </w:rPr>
      </w:pPr>
    </w:p>
    <w:tbl>
      <w:tblPr>
        <w:tblW w:w="5484"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3087"/>
        <w:gridCol w:w="2043"/>
        <w:gridCol w:w="1980"/>
        <w:gridCol w:w="2511"/>
      </w:tblGrid>
      <w:tr w:rsidR="00BE37F0" w:rsidRPr="005E27C6" w14:paraId="67F86850" w14:textId="77777777" w:rsidTr="004A6A6B">
        <w:trPr>
          <w:trHeight w:val="727"/>
        </w:trPr>
        <w:tc>
          <w:tcPr>
            <w:tcW w:w="418" w:type="pct"/>
            <w:tcBorders>
              <w:top w:val="single" w:sz="4" w:space="0" w:color="auto"/>
              <w:left w:val="single" w:sz="4" w:space="0" w:color="auto"/>
              <w:bottom w:val="single" w:sz="4" w:space="0" w:color="auto"/>
              <w:right w:val="single" w:sz="4" w:space="0" w:color="auto"/>
            </w:tcBorders>
            <w:shd w:val="clear" w:color="auto" w:fill="FFFFFF"/>
            <w:vAlign w:val="center"/>
          </w:tcPr>
          <w:p w14:paraId="29672652" w14:textId="77777777" w:rsidR="00BE37F0" w:rsidRPr="005E27C6" w:rsidRDefault="00BE37F0" w:rsidP="00C33C29">
            <w:pPr>
              <w:ind w:left="127"/>
              <w:jc w:val="center"/>
              <w:rPr>
                <w:rFonts w:cs="Arial"/>
                <w:szCs w:val="24"/>
              </w:rPr>
            </w:pPr>
          </w:p>
          <w:p w14:paraId="7535F226" w14:textId="77777777" w:rsidR="00BE37F0" w:rsidRPr="005E27C6" w:rsidRDefault="00BE37F0" w:rsidP="00C33C29">
            <w:pPr>
              <w:ind w:left="127"/>
              <w:jc w:val="center"/>
              <w:rPr>
                <w:rFonts w:cs="Arial"/>
                <w:b/>
                <w:szCs w:val="24"/>
              </w:rPr>
            </w:pPr>
            <w:r w:rsidRPr="005E27C6">
              <w:rPr>
                <w:rFonts w:cs="Arial"/>
                <w:b/>
                <w:szCs w:val="24"/>
              </w:rPr>
              <w:t>Ред.</w:t>
            </w:r>
          </w:p>
          <w:p w14:paraId="31979E42" w14:textId="77777777" w:rsidR="00BE37F0" w:rsidRPr="005E27C6" w:rsidRDefault="00BE37F0" w:rsidP="00C33C29">
            <w:pPr>
              <w:ind w:left="127"/>
              <w:jc w:val="center"/>
              <w:rPr>
                <w:rFonts w:cs="Arial"/>
                <w:szCs w:val="24"/>
              </w:rPr>
            </w:pPr>
            <w:r w:rsidRPr="005E27C6">
              <w:rPr>
                <w:rFonts w:cs="Arial"/>
                <w:b/>
                <w:szCs w:val="24"/>
              </w:rPr>
              <w:t>бр</w:t>
            </w:r>
            <w:r w:rsidRPr="005E27C6">
              <w:rPr>
                <w:rFonts w:cs="Arial"/>
                <w:szCs w:val="24"/>
              </w:rPr>
              <w:t>.</w:t>
            </w:r>
          </w:p>
        </w:tc>
        <w:tc>
          <w:tcPr>
            <w:tcW w:w="1470" w:type="pct"/>
            <w:tcBorders>
              <w:top w:val="single" w:sz="4" w:space="0" w:color="auto"/>
              <w:left w:val="single" w:sz="4" w:space="0" w:color="auto"/>
              <w:bottom w:val="single" w:sz="4" w:space="0" w:color="auto"/>
              <w:right w:val="single" w:sz="4" w:space="0" w:color="auto"/>
            </w:tcBorders>
            <w:shd w:val="clear" w:color="auto" w:fill="FFFFFF"/>
            <w:vAlign w:val="center"/>
          </w:tcPr>
          <w:p w14:paraId="209F0699" w14:textId="77777777" w:rsidR="00BE37F0" w:rsidRPr="005E27C6" w:rsidRDefault="00BE37F0" w:rsidP="00C33C29">
            <w:pPr>
              <w:jc w:val="center"/>
              <w:rPr>
                <w:rFonts w:cs="Arial"/>
                <w:b/>
                <w:szCs w:val="24"/>
              </w:rPr>
            </w:pPr>
          </w:p>
          <w:p w14:paraId="0FCCCD0A" w14:textId="77777777" w:rsidR="00BE37F0" w:rsidRPr="005E27C6" w:rsidRDefault="00BE37F0" w:rsidP="00C33C29">
            <w:pPr>
              <w:jc w:val="center"/>
              <w:rPr>
                <w:rFonts w:cs="Arial"/>
                <w:szCs w:val="24"/>
              </w:rPr>
            </w:pPr>
            <w:r w:rsidRPr="005E27C6">
              <w:rPr>
                <w:rFonts w:cs="Arial"/>
                <w:b/>
                <w:szCs w:val="24"/>
              </w:rPr>
              <w:t>Назив и седиште наручиоца и контакт телефон и лице</w:t>
            </w: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14:paraId="3EE2A79D" w14:textId="77777777" w:rsidR="00BE37F0" w:rsidRPr="005E27C6" w:rsidRDefault="00BE37F0" w:rsidP="00C33C29">
            <w:pPr>
              <w:jc w:val="center"/>
              <w:rPr>
                <w:rFonts w:cs="Arial"/>
                <w:b/>
                <w:szCs w:val="24"/>
              </w:rPr>
            </w:pPr>
          </w:p>
          <w:p w14:paraId="1845079B" w14:textId="77777777" w:rsidR="00BE37F0" w:rsidRPr="005E27C6" w:rsidRDefault="00755966" w:rsidP="00C33C29">
            <w:pPr>
              <w:jc w:val="center"/>
              <w:rPr>
                <w:rFonts w:cs="Arial"/>
                <w:szCs w:val="24"/>
                <w:lang w:val="sr-Cyrl-CS"/>
              </w:rPr>
            </w:pPr>
            <w:r w:rsidRPr="005E27C6">
              <w:rPr>
                <w:rFonts w:cs="Arial"/>
                <w:b/>
                <w:szCs w:val="24"/>
                <w:lang w:val="sr-Cyrl-CS"/>
              </w:rPr>
              <w:t>Назив извршене услуге</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B41896C" w14:textId="77777777" w:rsidR="00BE37F0" w:rsidRPr="005E27C6" w:rsidRDefault="00BE37F0" w:rsidP="00C33C29">
            <w:pPr>
              <w:jc w:val="center"/>
              <w:rPr>
                <w:rFonts w:cs="Arial"/>
                <w:b/>
                <w:szCs w:val="24"/>
              </w:rPr>
            </w:pPr>
          </w:p>
          <w:p w14:paraId="0C41ABFC" w14:textId="77777777" w:rsidR="00BE37F0" w:rsidRPr="005E27C6" w:rsidRDefault="00BE37F0" w:rsidP="00C33C29">
            <w:pPr>
              <w:jc w:val="center"/>
              <w:rPr>
                <w:rFonts w:cs="Arial"/>
                <w:b/>
                <w:i/>
                <w:szCs w:val="24"/>
              </w:rPr>
            </w:pPr>
            <w:r w:rsidRPr="005E27C6">
              <w:rPr>
                <w:rFonts w:cs="Arial"/>
                <w:b/>
                <w:szCs w:val="24"/>
              </w:rPr>
              <w:t>Период у којем је извршена услуга</w:t>
            </w:r>
          </w:p>
        </w:tc>
        <w:tc>
          <w:tcPr>
            <w:tcW w:w="1197" w:type="pct"/>
            <w:tcBorders>
              <w:top w:val="single" w:sz="4" w:space="0" w:color="auto"/>
              <w:left w:val="single" w:sz="4" w:space="0" w:color="auto"/>
              <w:bottom w:val="single" w:sz="4" w:space="0" w:color="auto"/>
              <w:right w:val="single" w:sz="4" w:space="0" w:color="auto"/>
            </w:tcBorders>
            <w:shd w:val="clear" w:color="auto" w:fill="FFFFFF"/>
            <w:vAlign w:val="center"/>
          </w:tcPr>
          <w:p w14:paraId="4E6F9B6B" w14:textId="77777777" w:rsidR="00BE37F0" w:rsidRPr="005E27C6" w:rsidRDefault="00BE37F0" w:rsidP="00C33C29">
            <w:pPr>
              <w:jc w:val="center"/>
              <w:rPr>
                <w:rFonts w:cs="Arial"/>
                <w:b/>
                <w:szCs w:val="24"/>
              </w:rPr>
            </w:pPr>
          </w:p>
          <w:p w14:paraId="2AAA2C8B" w14:textId="77777777" w:rsidR="00BE37F0" w:rsidRPr="005E27C6" w:rsidRDefault="00755966" w:rsidP="00C33C29">
            <w:pPr>
              <w:jc w:val="center"/>
              <w:rPr>
                <w:rFonts w:cs="Arial"/>
                <w:b/>
                <w:szCs w:val="24"/>
              </w:rPr>
            </w:pPr>
            <w:r w:rsidRPr="005E27C6">
              <w:rPr>
                <w:rFonts w:cs="Arial"/>
                <w:b/>
                <w:szCs w:val="24"/>
                <w:lang w:val="sr-Cyrl-CS"/>
              </w:rPr>
              <w:t>О</w:t>
            </w:r>
            <w:r w:rsidR="00BE37F0" w:rsidRPr="005E27C6">
              <w:rPr>
                <w:rFonts w:cs="Arial"/>
                <w:b/>
                <w:szCs w:val="24"/>
              </w:rPr>
              <w:t>пис извршене услуге</w:t>
            </w:r>
          </w:p>
          <w:p w14:paraId="5D7B8DB6" w14:textId="77777777" w:rsidR="00BE37F0" w:rsidRPr="005E27C6" w:rsidRDefault="00BE37F0" w:rsidP="00C33C29">
            <w:pPr>
              <w:jc w:val="center"/>
              <w:rPr>
                <w:rFonts w:cs="Arial"/>
                <w:b/>
                <w:szCs w:val="24"/>
              </w:rPr>
            </w:pPr>
          </w:p>
        </w:tc>
      </w:tr>
      <w:tr w:rsidR="00BE37F0" w:rsidRPr="005E27C6" w14:paraId="033FCCB7" w14:textId="77777777" w:rsidTr="004A6A6B">
        <w:trPr>
          <w:trHeight w:val="975"/>
        </w:trPr>
        <w:tc>
          <w:tcPr>
            <w:tcW w:w="418" w:type="pct"/>
            <w:tcBorders>
              <w:top w:val="single" w:sz="4" w:space="0" w:color="auto"/>
              <w:left w:val="single" w:sz="4" w:space="0" w:color="auto"/>
              <w:bottom w:val="single" w:sz="4" w:space="0" w:color="auto"/>
              <w:right w:val="single" w:sz="4" w:space="0" w:color="auto"/>
            </w:tcBorders>
            <w:vAlign w:val="center"/>
          </w:tcPr>
          <w:p w14:paraId="3FC6C62A" w14:textId="77777777" w:rsidR="00BE37F0" w:rsidRPr="005E27C6" w:rsidRDefault="00BE37F0" w:rsidP="00C33C29">
            <w:pPr>
              <w:ind w:left="127"/>
              <w:jc w:val="center"/>
              <w:rPr>
                <w:rFonts w:cs="Arial"/>
                <w:szCs w:val="24"/>
              </w:rPr>
            </w:pPr>
          </w:p>
          <w:p w14:paraId="47AD11D3" w14:textId="77777777" w:rsidR="00BE37F0" w:rsidRPr="005E27C6" w:rsidRDefault="00BE37F0" w:rsidP="00C33C29">
            <w:pPr>
              <w:ind w:left="127"/>
              <w:jc w:val="center"/>
              <w:rPr>
                <w:rFonts w:cs="Arial"/>
                <w:szCs w:val="24"/>
              </w:rPr>
            </w:pPr>
          </w:p>
          <w:p w14:paraId="559199F4" w14:textId="77777777" w:rsidR="00BE37F0" w:rsidRPr="005E27C6" w:rsidRDefault="00BE37F0" w:rsidP="00C33C29">
            <w:pPr>
              <w:ind w:left="127"/>
              <w:jc w:val="center"/>
              <w:rPr>
                <w:rFonts w:cs="Arial"/>
                <w:szCs w:val="24"/>
              </w:rPr>
            </w:pPr>
            <w:r w:rsidRPr="005E27C6">
              <w:rPr>
                <w:rFonts w:cs="Arial"/>
                <w:szCs w:val="24"/>
              </w:rPr>
              <w:t>1</w:t>
            </w:r>
          </w:p>
          <w:p w14:paraId="4DCBF85C" w14:textId="77777777" w:rsidR="00BE37F0" w:rsidRPr="005E27C6" w:rsidRDefault="00BE37F0" w:rsidP="00C33C29">
            <w:pPr>
              <w:ind w:left="127"/>
              <w:jc w:val="center"/>
              <w:rPr>
                <w:rFonts w:cs="Arial"/>
                <w:szCs w:val="24"/>
              </w:rPr>
            </w:pPr>
          </w:p>
        </w:tc>
        <w:tc>
          <w:tcPr>
            <w:tcW w:w="1470" w:type="pct"/>
            <w:tcBorders>
              <w:top w:val="single" w:sz="4" w:space="0" w:color="auto"/>
              <w:left w:val="single" w:sz="4" w:space="0" w:color="auto"/>
              <w:bottom w:val="single" w:sz="4" w:space="0" w:color="auto"/>
              <w:right w:val="single" w:sz="4" w:space="0" w:color="auto"/>
            </w:tcBorders>
          </w:tcPr>
          <w:p w14:paraId="2503CFA5" w14:textId="77777777" w:rsidR="00BE37F0" w:rsidRPr="005E27C6" w:rsidRDefault="00BE37F0" w:rsidP="00C33C29">
            <w:pPr>
              <w:rPr>
                <w:rFonts w:cs="Arial"/>
                <w:szCs w:val="24"/>
              </w:rPr>
            </w:pPr>
          </w:p>
          <w:p w14:paraId="1E41A7D6" w14:textId="77777777" w:rsidR="00BE37F0" w:rsidRPr="005E27C6" w:rsidRDefault="00BE37F0" w:rsidP="00C33C29">
            <w:pPr>
              <w:rPr>
                <w:rFonts w:cs="Arial"/>
                <w:szCs w:val="24"/>
              </w:rPr>
            </w:pPr>
          </w:p>
          <w:p w14:paraId="57D08DBD" w14:textId="77777777" w:rsidR="00BE37F0" w:rsidRPr="005E27C6" w:rsidRDefault="00BE37F0" w:rsidP="00C33C29">
            <w:pPr>
              <w:rPr>
                <w:rFonts w:cs="Arial"/>
                <w:szCs w:val="24"/>
              </w:rPr>
            </w:pPr>
          </w:p>
          <w:p w14:paraId="76DA730F" w14:textId="77777777" w:rsidR="00BE37F0" w:rsidRPr="005E27C6"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357CF9C4" w14:textId="77777777" w:rsidR="00BE37F0" w:rsidRPr="005E27C6" w:rsidRDefault="00BE37F0" w:rsidP="00C33C29">
            <w:pPr>
              <w:rPr>
                <w:rFonts w:cs="Arial"/>
                <w:szCs w:val="24"/>
              </w:rPr>
            </w:pPr>
          </w:p>
          <w:p w14:paraId="16869CA9" w14:textId="77777777" w:rsidR="00BE37F0" w:rsidRPr="005E27C6" w:rsidRDefault="00BE37F0" w:rsidP="00C33C29">
            <w:pPr>
              <w:rPr>
                <w:rFonts w:cs="Arial"/>
                <w:szCs w:val="24"/>
              </w:rPr>
            </w:pPr>
          </w:p>
          <w:p w14:paraId="4534CBAC" w14:textId="77777777" w:rsidR="00BE37F0" w:rsidRPr="005E27C6" w:rsidRDefault="00BE37F0" w:rsidP="00C33C29">
            <w:pPr>
              <w:rPr>
                <w:rFonts w:cs="Arial"/>
                <w:szCs w:val="24"/>
              </w:rPr>
            </w:pPr>
          </w:p>
          <w:p w14:paraId="15765BE1" w14:textId="77777777" w:rsidR="00BE37F0" w:rsidRPr="005E27C6"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78AF8AC5" w14:textId="77777777" w:rsidR="00BE37F0" w:rsidRPr="005E27C6" w:rsidRDefault="00BE37F0" w:rsidP="00C33C29">
            <w:pPr>
              <w:rPr>
                <w:rFonts w:cs="Arial"/>
                <w:szCs w:val="24"/>
              </w:rPr>
            </w:pPr>
          </w:p>
          <w:p w14:paraId="016BA513" w14:textId="77777777" w:rsidR="00BE37F0" w:rsidRPr="005E27C6" w:rsidRDefault="00BE37F0" w:rsidP="00C33C29">
            <w:pPr>
              <w:rPr>
                <w:rFonts w:cs="Arial"/>
                <w:szCs w:val="24"/>
              </w:rPr>
            </w:pPr>
          </w:p>
          <w:p w14:paraId="19A886F9" w14:textId="77777777" w:rsidR="00BE37F0" w:rsidRPr="005E27C6" w:rsidRDefault="00BE37F0" w:rsidP="00C33C29">
            <w:pPr>
              <w:rPr>
                <w:rFonts w:cs="Arial"/>
                <w:szCs w:val="24"/>
              </w:rPr>
            </w:pPr>
          </w:p>
          <w:p w14:paraId="714EB35B" w14:textId="77777777" w:rsidR="00BE37F0" w:rsidRPr="005E27C6"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7343988A" w14:textId="77777777" w:rsidR="00BE37F0" w:rsidRPr="005E27C6" w:rsidRDefault="00BE37F0" w:rsidP="00C33C29">
            <w:pPr>
              <w:rPr>
                <w:rFonts w:cs="Arial"/>
                <w:szCs w:val="24"/>
              </w:rPr>
            </w:pPr>
          </w:p>
        </w:tc>
      </w:tr>
      <w:tr w:rsidR="00BE37F0" w:rsidRPr="005E27C6" w14:paraId="19735CB5" w14:textId="77777777"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14:paraId="419D2F38" w14:textId="77777777" w:rsidR="00BE37F0" w:rsidRPr="005E27C6" w:rsidRDefault="00BE37F0" w:rsidP="00C33C29">
            <w:pPr>
              <w:ind w:left="127"/>
              <w:jc w:val="center"/>
              <w:rPr>
                <w:rFonts w:cs="Arial"/>
                <w:szCs w:val="24"/>
              </w:rPr>
            </w:pPr>
          </w:p>
          <w:p w14:paraId="46294DAA" w14:textId="77777777" w:rsidR="00BE37F0" w:rsidRPr="005E27C6" w:rsidRDefault="00BE37F0" w:rsidP="00C33C29">
            <w:pPr>
              <w:ind w:left="127"/>
              <w:jc w:val="center"/>
              <w:rPr>
                <w:rFonts w:cs="Arial"/>
                <w:szCs w:val="24"/>
              </w:rPr>
            </w:pPr>
            <w:r w:rsidRPr="005E27C6">
              <w:rPr>
                <w:rFonts w:cs="Arial"/>
                <w:szCs w:val="24"/>
              </w:rPr>
              <w:t>2</w:t>
            </w:r>
          </w:p>
          <w:p w14:paraId="399546D4" w14:textId="77777777" w:rsidR="00BE37F0" w:rsidRPr="005E27C6" w:rsidRDefault="00BE37F0" w:rsidP="00C33C29">
            <w:pPr>
              <w:ind w:left="127"/>
              <w:jc w:val="center"/>
              <w:rPr>
                <w:rFonts w:cs="Arial"/>
                <w:szCs w:val="24"/>
              </w:rPr>
            </w:pPr>
          </w:p>
        </w:tc>
        <w:tc>
          <w:tcPr>
            <w:tcW w:w="1470" w:type="pct"/>
            <w:tcBorders>
              <w:top w:val="single" w:sz="4" w:space="0" w:color="auto"/>
              <w:left w:val="single" w:sz="4" w:space="0" w:color="auto"/>
              <w:bottom w:val="single" w:sz="4" w:space="0" w:color="auto"/>
              <w:right w:val="single" w:sz="4" w:space="0" w:color="auto"/>
            </w:tcBorders>
          </w:tcPr>
          <w:p w14:paraId="2ECB0537" w14:textId="77777777" w:rsidR="00BE37F0" w:rsidRPr="005E27C6" w:rsidRDefault="00BE37F0" w:rsidP="00C33C29">
            <w:pPr>
              <w:rPr>
                <w:rFonts w:cs="Arial"/>
                <w:szCs w:val="24"/>
              </w:rPr>
            </w:pPr>
          </w:p>
          <w:p w14:paraId="3D93CC6C" w14:textId="77777777" w:rsidR="00BE37F0" w:rsidRPr="005E27C6" w:rsidRDefault="00BE37F0" w:rsidP="00C33C29">
            <w:pPr>
              <w:rPr>
                <w:rFonts w:cs="Arial"/>
                <w:szCs w:val="24"/>
              </w:rPr>
            </w:pPr>
          </w:p>
          <w:p w14:paraId="6A1622F9" w14:textId="77777777" w:rsidR="00BE37F0" w:rsidRPr="005E27C6" w:rsidRDefault="00BE37F0" w:rsidP="00C33C29">
            <w:pPr>
              <w:rPr>
                <w:rFonts w:cs="Arial"/>
                <w:szCs w:val="24"/>
              </w:rPr>
            </w:pPr>
          </w:p>
          <w:p w14:paraId="6E489F31" w14:textId="77777777" w:rsidR="00BE37F0" w:rsidRPr="005E27C6"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73101ADA" w14:textId="77777777" w:rsidR="00BE37F0" w:rsidRPr="005E27C6" w:rsidRDefault="00BE37F0" w:rsidP="00C33C29">
            <w:pPr>
              <w:rPr>
                <w:rFonts w:cs="Arial"/>
                <w:szCs w:val="24"/>
              </w:rPr>
            </w:pPr>
          </w:p>
          <w:p w14:paraId="4BE3075E" w14:textId="77777777" w:rsidR="00BE37F0" w:rsidRPr="005E27C6" w:rsidRDefault="00BE37F0" w:rsidP="00C33C29">
            <w:pPr>
              <w:rPr>
                <w:rFonts w:cs="Arial"/>
                <w:szCs w:val="24"/>
              </w:rPr>
            </w:pPr>
          </w:p>
          <w:p w14:paraId="5F9E89D2" w14:textId="77777777" w:rsidR="00BE37F0" w:rsidRPr="005E27C6"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601A33F9" w14:textId="77777777" w:rsidR="00BE37F0" w:rsidRPr="005E27C6" w:rsidRDefault="00BE37F0" w:rsidP="00C33C29">
            <w:pPr>
              <w:rPr>
                <w:rFonts w:cs="Arial"/>
                <w:szCs w:val="24"/>
              </w:rPr>
            </w:pPr>
          </w:p>
          <w:p w14:paraId="6848CCDE" w14:textId="77777777" w:rsidR="00BE37F0" w:rsidRPr="005E27C6" w:rsidRDefault="00BE37F0" w:rsidP="00C33C29">
            <w:pPr>
              <w:rPr>
                <w:rFonts w:cs="Arial"/>
                <w:szCs w:val="24"/>
              </w:rPr>
            </w:pPr>
          </w:p>
          <w:p w14:paraId="4BE852B0" w14:textId="77777777" w:rsidR="00BE37F0" w:rsidRPr="005E27C6"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2AB91550" w14:textId="77777777" w:rsidR="00BE37F0" w:rsidRPr="005E27C6" w:rsidRDefault="00BE37F0" w:rsidP="00C33C29">
            <w:pPr>
              <w:rPr>
                <w:rFonts w:cs="Arial"/>
                <w:szCs w:val="24"/>
              </w:rPr>
            </w:pPr>
          </w:p>
        </w:tc>
      </w:tr>
      <w:tr w:rsidR="00BE37F0" w:rsidRPr="005E27C6" w14:paraId="4B5C9834" w14:textId="77777777"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14:paraId="79B83988" w14:textId="77777777" w:rsidR="00BE37F0" w:rsidRPr="005E27C6" w:rsidRDefault="00BE37F0" w:rsidP="00C33C29">
            <w:pPr>
              <w:ind w:left="127"/>
              <w:jc w:val="center"/>
              <w:rPr>
                <w:rFonts w:cs="Arial"/>
                <w:szCs w:val="24"/>
              </w:rPr>
            </w:pPr>
            <w:r w:rsidRPr="005E27C6">
              <w:rPr>
                <w:rFonts w:cs="Arial"/>
                <w:szCs w:val="24"/>
              </w:rPr>
              <w:t>3</w:t>
            </w:r>
          </w:p>
        </w:tc>
        <w:tc>
          <w:tcPr>
            <w:tcW w:w="1470" w:type="pct"/>
            <w:tcBorders>
              <w:top w:val="single" w:sz="4" w:space="0" w:color="auto"/>
              <w:left w:val="single" w:sz="4" w:space="0" w:color="auto"/>
              <w:bottom w:val="single" w:sz="4" w:space="0" w:color="auto"/>
              <w:right w:val="single" w:sz="4" w:space="0" w:color="auto"/>
            </w:tcBorders>
          </w:tcPr>
          <w:p w14:paraId="2B8415F0" w14:textId="77777777" w:rsidR="00BE37F0" w:rsidRPr="005E27C6" w:rsidRDefault="00BE37F0" w:rsidP="00C33C29">
            <w:pPr>
              <w:rPr>
                <w:rFonts w:cs="Arial"/>
                <w:szCs w:val="24"/>
              </w:rPr>
            </w:pPr>
          </w:p>
          <w:p w14:paraId="054A51A9" w14:textId="77777777" w:rsidR="00BE37F0" w:rsidRPr="005E27C6"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0F2B8016" w14:textId="77777777" w:rsidR="00BE37F0" w:rsidRPr="005E27C6" w:rsidRDefault="00BE37F0" w:rsidP="00C33C29">
            <w:pPr>
              <w:rPr>
                <w:rFonts w:cs="Arial"/>
                <w:szCs w:val="24"/>
              </w:rPr>
            </w:pPr>
          </w:p>
          <w:p w14:paraId="12DD8E9B" w14:textId="77777777" w:rsidR="00BE37F0" w:rsidRPr="005E27C6"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58B49624" w14:textId="77777777" w:rsidR="00BE37F0" w:rsidRPr="005E27C6" w:rsidRDefault="00BE37F0" w:rsidP="00C33C29">
            <w:pPr>
              <w:rPr>
                <w:rFonts w:cs="Arial"/>
                <w:szCs w:val="24"/>
              </w:rPr>
            </w:pPr>
          </w:p>
          <w:p w14:paraId="22F0C802" w14:textId="77777777" w:rsidR="00BE37F0" w:rsidRPr="005E27C6"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0A35C1E8" w14:textId="77777777" w:rsidR="00BE37F0" w:rsidRPr="005E27C6" w:rsidRDefault="00BE37F0" w:rsidP="00C33C29">
            <w:pPr>
              <w:rPr>
                <w:rFonts w:cs="Arial"/>
                <w:szCs w:val="24"/>
              </w:rPr>
            </w:pPr>
          </w:p>
        </w:tc>
      </w:tr>
      <w:tr w:rsidR="00BE37F0" w:rsidRPr="005E27C6" w14:paraId="1BCF69F3" w14:textId="77777777"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14:paraId="3A47E233" w14:textId="77777777" w:rsidR="00BE37F0" w:rsidRPr="005E27C6" w:rsidRDefault="005805E6" w:rsidP="00C33C29">
            <w:pPr>
              <w:ind w:left="127"/>
              <w:jc w:val="center"/>
              <w:rPr>
                <w:rFonts w:cs="Arial"/>
                <w:szCs w:val="24"/>
                <w:lang w:val="sr-Cyrl-RS"/>
              </w:rPr>
            </w:pPr>
            <w:r w:rsidRPr="005E27C6">
              <w:rPr>
                <w:rFonts w:cs="Arial"/>
                <w:szCs w:val="24"/>
                <w:lang w:val="sr-Cyrl-RS"/>
              </w:rPr>
              <w:t>4</w:t>
            </w:r>
          </w:p>
        </w:tc>
        <w:tc>
          <w:tcPr>
            <w:tcW w:w="1470" w:type="pct"/>
            <w:tcBorders>
              <w:top w:val="single" w:sz="4" w:space="0" w:color="auto"/>
              <w:left w:val="single" w:sz="4" w:space="0" w:color="auto"/>
              <w:bottom w:val="single" w:sz="4" w:space="0" w:color="auto"/>
              <w:right w:val="single" w:sz="4" w:space="0" w:color="auto"/>
            </w:tcBorders>
          </w:tcPr>
          <w:p w14:paraId="72BD9A29" w14:textId="77777777" w:rsidR="00BE37F0" w:rsidRPr="005E27C6" w:rsidRDefault="00BE37F0"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6ED01CB7" w14:textId="77777777" w:rsidR="00BE37F0" w:rsidRPr="005E27C6" w:rsidRDefault="00BE37F0"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40EA8234" w14:textId="77777777" w:rsidR="00BE37F0" w:rsidRPr="005E27C6" w:rsidRDefault="00BE37F0"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7F91EA1D" w14:textId="77777777" w:rsidR="00BE37F0" w:rsidRPr="005E27C6" w:rsidRDefault="00BE37F0" w:rsidP="00C33C29">
            <w:pPr>
              <w:rPr>
                <w:rFonts w:cs="Arial"/>
                <w:szCs w:val="24"/>
              </w:rPr>
            </w:pPr>
          </w:p>
        </w:tc>
      </w:tr>
      <w:tr w:rsidR="005805E6" w:rsidRPr="005E27C6" w14:paraId="4DDCBA17" w14:textId="77777777"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14:paraId="7F205C3A" w14:textId="77777777" w:rsidR="005805E6" w:rsidRPr="005E27C6" w:rsidRDefault="005805E6" w:rsidP="00C33C29">
            <w:pPr>
              <w:ind w:left="127"/>
              <w:jc w:val="center"/>
              <w:rPr>
                <w:rFonts w:cs="Arial"/>
                <w:szCs w:val="24"/>
                <w:lang w:val="sr-Cyrl-RS"/>
              </w:rPr>
            </w:pPr>
            <w:r w:rsidRPr="005E27C6">
              <w:rPr>
                <w:rFonts w:cs="Arial"/>
                <w:szCs w:val="24"/>
                <w:lang w:val="sr-Cyrl-RS"/>
              </w:rPr>
              <w:t>5</w:t>
            </w:r>
          </w:p>
        </w:tc>
        <w:tc>
          <w:tcPr>
            <w:tcW w:w="1470" w:type="pct"/>
            <w:tcBorders>
              <w:top w:val="single" w:sz="4" w:space="0" w:color="auto"/>
              <w:left w:val="single" w:sz="4" w:space="0" w:color="auto"/>
              <w:bottom w:val="single" w:sz="4" w:space="0" w:color="auto"/>
              <w:right w:val="single" w:sz="4" w:space="0" w:color="auto"/>
            </w:tcBorders>
          </w:tcPr>
          <w:p w14:paraId="177F0BD1" w14:textId="77777777" w:rsidR="005805E6" w:rsidRPr="005E27C6" w:rsidRDefault="005805E6"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7FF51661" w14:textId="77777777" w:rsidR="005805E6" w:rsidRPr="005E27C6" w:rsidRDefault="005805E6"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7868960C" w14:textId="77777777" w:rsidR="005805E6" w:rsidRPr="005E27C6" w:rsidRDefault="005805E6"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5F5152A7" w14:textId="77777777" w:rsidR="005805E6" w:rsidRPr="005E27C6" w:rsidRDefault="005805E6" w:rsidP="00C33C29">
            <w:pPr>
              <w:rPr>
                <w:rFonts w:cs="Arial"/>
                <w:szCs w:val="24"/>
              </w:rPr>
            </w:pPr>
          </w:p>
        </w:tc>
      </w:tr>
      <w:tr w:rsidR="005805E6" w:rsidRPr="005E27C6" w14:paraId="3F4F6F11" w14:textId="77777777" w:rsidTr="004A6A6B">
        <w:trPr>
          <w:trHeight w:val="1140"/>
        </w:trPr>
        <w:tc>
          <w:tcPr>
            <w:tcW w:w="418" w:type="pct"/>
            <w:tcBorders>
              <w:top w:val="single" w:sz="4" w:space="0" w:color="auto"/>
              <w:left w:val="single" w:sz="4" w:space="0" w:color="auto"/>
              <w:bottom w:val="single" w:sz="4" w:space="0" w:color="auto"/>
              <w:right w:val="single" w:sz="4" w:space="0" w:color="auto"/>
            </w:tcBorders>
            <w:vAlign w:val="center"/>
          </w:tcPr>
          <w:p w14:paraId="27DBF400" w14:textId="77777777" w:rsidR="005805E6" w:rsidRPr="005E27C6" w:rsidRDefault="005805E6" w:rsidP="00C33C29">
            <w:pPr>
              <w:ind w:left="127"/>
              <w:jc w:val="center"/>
              <w:rPr>
                <w:rFonts w:cs="Arial"/>
                <w:szCs w:val="24"/>
                <w:lang w:val="sr-Cyrl-RS"/>
              </w:rPr>
            </w:pPr>
            <w:r w:rsidRPr="005E27C6">
              <w:rPr>
                <w:rFonts w:cs="Arial"/>
                <w:szCs w:val="24"/>
                <w:lang w:val="sr-Cyrl-RS"/>
              </w:rPr>
              <w:t>6</w:t>
            </w:r>
          </w:p>
        </w:tc>
        <w:tc>
          <w:tcPr>
            <w:tcW w:w="1470" w:type="pct"/>
            <w:tcBorders>
              <w:top w:val="single" w:sz="4" w:space="0" w:color="auto"/>
              <w:left w:val="single" w:sz="4" w:space="0" w:color="auto"/>
              <w:bottom w:val="single" w:sz="4" w:space="0" w:color="auto"/>
              <w:right w:val="single" w:sz="4" w:space="0" w:color="auto"/>
            </w:tcBorders>
          </w:tcPr>
          <w:p w14:paraId="3C2C7034" w14:textId="77777777" w:rsidR="005805E6" w:rsidRPr="005E27C6" w:rsidRDefault="005805E6" w:rsidP="00C33C29">
            <w:pPr>
              <w:rPr>
                <w:rFonts w:cs="Arial"/>
                <w:szCs w:val="24"/>
              </w:rPr>
            </w:pPr>
          </w:p>
        </w:tc>
        <w:tc>
          <w:tcPr>
            <w:tcW w:w="973" w:type="pct"/>
            <w:tcBorders>
              <w:top w:val="single" w:sz="4" w:space="0" w:color="auto"/>
              <w:left w:val="single" w:sz="4" w:space="0" w:color="auto"/>
              <w:bottom w:val="single" w:sz="4" w:space="0" w:color="auto"/>
              <w:right w:val="single" w:sz="4" w:space="0" w:color="auto"/>
            </w:tcBorders>
          </w:tcPr>
          <w:p w14:paraId="0FD94A51" w14:textId="77777777" w:rsidR="005805E6" w:rsidRPr="005E27C6" w:rsidRDefault="005805E6" w:rsidP="00C33C29">
            <w:pPr>
              <w:rPr>
                <w:rFonts w:cs="Arial"/>
                <w:szCs w:val="24"/>
              </w:rPr>
            </w:pPr>
          </w:p>
        </w:tc>
        <w:tc>
          <w:tcPr>
            <w:tcW w:w="943" w:type="pct"/>
            <w:tcBorders>
              <w:top w:val="single" w:sz="4" w:space="0" w:color="auto"/>
              <w:left w:val="single" w:sz="4" w:space="0" w:color="auto"/>
              <w:bottom w:val="single" w:sz="4" w:space="0" w:color="auto"/>
              <w:right w:val="single" w:sz="4" w:space="0" w:color="auto"/>
            </w:tcBorders>
          </w:tcPr>
          <w:p w14:paraId="1E04CD96" w14:textId="77777777" w:rsidR="005805E6" w:rsidRPr="005E27C6" w:rsidRDefault="005805E6" w:rsidP="00C33C29">
            <w:pPr>
              <w:rPr>
                <w:rFonts w:cs="Arial"/>
                <w:szCs w:val="24"/>
              </w:rPr>
            </w:pPr>
          </w:p>
        </w:tc>
        <w:tc>
          <w:tcPr>
            <w:tcW w:w="1197" w:type="pct"/>
            <w:tcBorders>
              <w:top w:val="single" w:sz="4" w:space="0" w:color="auto"/>
              <w:left w:val="single" w:sz="4" w:space="0" w:color="auto"/>
              <w:bottom w:val="single" w:sz="4" w:space="0" w:color="auto"/>
              <w:right w:val="single" w:sz="4" w:space="0" w:color="auto"/>
            </w:tcBorders>
          </w:tcPr>
          <w:p w14:paraId="394FA3E6" w14:textId="77777777" w:rsidR="005805E6" w:rsidRPr="005E27C6" w:rsidRDefault="005805E6" w:rsidP="00C33C29">
            <w:pPr>
              <w:rPr>
                <w:rFonts w:cs="Arial"/>
                <w:szCs w:val="24"/>
              </w:rPr>
            </w:pPr>
          </w:p>
        </w:tc>
      </w:tr>
    </w:tbl>
    <w:p w14:paraId="6564C813" w14:textId="77777777" w:rsidR="00BE37F0" w:rsidRPr="005E27C6" w:rsidRDefault="00BE37F0" w:rsidP="00C33C29">
      <w:pPr>
        <w:jc w:val="both"/>
        <w:rPr>
          <w:rFonts w:cs="Arial"/>
          <w:szCs w:val="24"/>
        </w:rPr>
      </w:pPr>
    </w:p>
    <w:p w14:paraId="665C6621" w14:textId="77777777" w:rsidR="00BE37F0" w:rsidRPr="005E27C6" w:rsidRDefault="00BE37F0" w:rsidP="00C33C29">
      <w:pPr>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BE37F0" w:rsidRPr="005E27C6" w14:paraId="507CCCE8" w14:textId="77777777" w:rsidTr="00E41651">
        <w:trPr>
          <w:jc w:val="center"/>
        </w:trPr>
        <w:tc>
          <w:tcPr>
            <w:tcW w:w="3652" w:type="dxa"/>
          </w:tcPr>
          <w:p w14:paraId="01C6E90B" w14:textId="77777777" w:rsidR="00BE37F0" w:rsidRPr="005E27C6" w:rsidRDefault="00BE37F0" w:rsidP="00C33C29">
            <w:pPr>
              <w:jc w:val="center"/>
              <w:rPr>
                <w:rFonts w:cs="Arial"/>
                <w:szCs w:val="24"/>
              </w:rPr>
            </w:pPr>
            <w:r w:rsidRPr="005E27C6">
              <w:rPr>
                <w:rFonts w:cs="Arial"/>
                <w:szCs w:val="24"/>
              </w:rPr>
              <w:t>Датум:</w:t>
            </w:r>
          </w:p>
        </w:tc>
        <w:tc>
          <w:tcPr>
            <w:tcW w:w="1985" w:type="dxa"/>
          </w:tcPr>
          <w:p w14:paraId="46E6F16F" w14:textId="77777777" w:rsidR="00BE37F0" w:rsidRPr="005E27C6" w:rsidRDefault="00BE37F0" w:rsidP="00C33C29">
            <w:pPr>
              <w:jc w:val="center"/>
              <w:rPr>
                <w:rFonts w:cs="Arial"/>
                <w:szCs w:val="24"/>
              </w:rPr>
            </w:pPr>
            <w:r w:rsidRPr="005E27C6">
              <w:rPr>
                <w:rFonts w:cs="Arial"/>
                <w:szCs w:val="24"/>
              </w:rPr>
              <w:t>М.П.</w:t>
            </w:r>
          </w:p>
        </w:tc>
        <w:tc>
          <w:tcPr>
            <w:tcW w:w="3782" w:type="dxa"/>
          </w:tcPr>
          <w:p w14:paraId="24C91023" w14:textId="77777777" w:rsidR="00BE37F0" w:rsidRPr="005E27C6" w:rsidRDefault="00BE37F0" w:rsidP="00C33C29">
            <w:pPr>
              <w:jc w:val="center"/>
              <w:rPr>
                <w:rFonts w:cs="Arial"/>
                <w:szCs w:val="24"/>
              </w:rPr>
            </w:pPr>
            <w:r w:rsidRPr="005E27C6">
              <w:rPr>
                <w:rFonts w:cs="Arial"/>
                <w:szCs w:val="24"/>
              </w:rPr>
              <w:t>Понуђач:</w:t>
            </w:r>
          </w:p>
        </w:tc>
      </w:tr>
      <w:tr w:rsidR="00BE37F0" w:rsidRPr="005E27C6" w14:paraId="32C8DD78" w14:textId="77777777" w:rsidTr="00E41651">
        <w:trPr>
          <w:jc w:val="center"/>
        </w:trPr>
        <w:tc>
          <w:tcPr>
            <w:tcW w:w="3652" w:type="dxa"/>
            <w:vAlign w:val="center"/>
          </w:tcPr>
          <w:p w14:paraId="5ECDB0FA" w14:textId="77777777" w:rsidR="00BE37F0" w:rsidRPr="005E27C6" w:rsidRDefault="00BE37F0" w:rsidP="00C33C29">
            <w:pPr>
              <w:jc w:val="both"/>
              <w:rPr>
                <w:rFonts w:cs="Arial"/>
                <w:szCs w:val="24"/>
              </w:rPr>
            </w:pPr>
          </w:p>
        </w:tc>
        <w:tc>
          <w:tcPr>
            <w:tcW w:w="1985" w:type="dxa"/>
            <w:vAlign w:val="center"/>
          </w:tcPr>
          <w:p w14:paraId="140B58B7" w14:textId="77777777" w:rsidR="00BE37F0" w:rsidRPr="005E27C6" w:rsidRDefault="00BE37F0" w:rsidP="00C33C29">
            <w:pPr>
              <w:jc w:val="both"/>
              <w:rPr>
                <w:rFonts w:cs="Arial"/>
                <w:szCs w:val="24"/>
              </w:rPr>
            </w:pPr>
          </w:p>
        </w:tc>
        <w:tc>
          <w:tcPr>
            <w:tcW w:w="3782" w:type="dxa"/>
            <w:vAlign w:val="center"/>
          </w:tcPr>
          <w:p w14:paraId="12571B8E" w14:textId="77777777" w:rsidR="00BE37F0" w:rsidRPr="005E27C6" w:rsidRDefault="00BE37F0" w:rsidP="00C33C29">
            <w:pPr>
              <w:jc w:val="both"/>
              <w:rPr>
                <w:rFonts w:cs="Arial"/>
                <w:szCs w:val="24"/>
              </w:rPr>
            </w:pPr>
          </w:p>
        </w:tc>
      </w:tr>
      <w:tr w:rsidR="00BE37F0" w:rsidRPr="005E27C6" w14:paraId="5E479A54" w14:textId="77777777" w:rsidTr="00E41651">
        <w:trPr>
          <w:jc w:val="center"/>
        </w:trPr>
        <w:tc>
          <w:tcPr>
            <w:tcW w:w="3652" w:type="dxa"/>
            <w:tcBorders>
              <w:bottom w:val="single" w:sz="4" w:space="0" w:color="auto"/>
            </w:tcBorders>
            <w:vAlign w:val="center"/>
          </w:tcPr>
          <w:p w14:paraId="5EE517FD" w14:textId="77777777" w:rsidR="00BE37F0" w:rsidRPr="005E27C6" w:rsidRDefault="00BE37F0" w:rsidP="00C33C29">
            <w:pPr>
              <w:jc w:val="both"/>
              <w:rPr>
                <w:rFonts w:cs="Arial"/>
                <w:szCs w:val="24"/>
              </w:rPr>
            </w:pPr>
          </w:p>
        </w:tc>
        <w:tc>
          <w:tcPr>
            <w:tcW w:w="1985" w:type="dxa"/>
            <w:vAlign w:val="center"/>
          </w:tcPr>
          <w:p w14:paraId="15D6251F" w14:textId="77777777" w:rsidR="00BE37F0" w:rsidRPr="005E27C6" w:rsidRDefault="00BE37F0" w:rsidP="00C33C29">
            <w:pPr>
              <w:jc w:val="both"/>
              <w:rPr>
                <w:rFonts w:cs="Arial"/>
                <w:szCs w:val="24"/>
              </w:rPr>
            </w:pPr>
          </w:p>
        </w:tc>
        <w:tc>
          <w:tcPr>
            <w:tcW w:w="3782" w:type="dxa"/>
            <w:tcBorders>
              <w:bottom w:val="single" w:sz="4" w:space="0" w:color="auto"/>
            </w:tcBorders>
            <w:vAlign w:val="center"/>
          </w:tcPr>
          <w:p w14:paraId="535AD26E" w14:textId="77777777" w:rsidR="00BE37F0" w:rsidRPr="005E27C6" w:rsidRDefault="00BE37F0" w:rsidP="00C33C29">
            <w:pPr>
              <w:jc w:val="both"/>
              <w:rPr>
                <w:rFonts w:cs="Arial"/>
                <w:szCs w:val="24"/>
              </w:rPr>
            </w:pPr>
          </w:p>
        </w:tc>
      </w:tr>
    </w:tbl>
    <w:p w14:paraId="7BF87695" w14:textId="77777777" w:rsidR="00BE37F0" w:rsidRPr="005E27C6" w:rsidRDefault="00BE37F0" w:rsidP="00C33C29">
      <w:pPr>
        <w:jc w:val="both"/>
        <w:rPr>
          <w:rFonts w:cs="Arial"/>
          <w:b/>
          <w:i/>
          <w:szCs w:val="24"/>
        </w:rPr>
      </w:pPr>
    </w:p>
    <w:p w14:paraId="05EA2BD1" w14:textId="77777777" w:rsidR="00E5695B" w:rsidRPr="005E27C6" w:rsidRDefault="00E5695B" w:rsidP="00C33C29">
      <w:pPr>
        <w:ind w:left="1260" w:hanging="1260"/>
        <w:jc w:val="both"/>
        <w:rPr>
          <w:rFonts w:cs="Arial"/>
          <w:b/>
          <w:bCs/>
          <w:i/>
          <w:iCs/>
          <w:szCs w:val="24"/>
          <w:lang w:val="sr-Cyrl-CS"/>
        </w:rPr>
      </w:pPr>
    </w:p>
    <w:p w14:paraId="039FA3CE" w14:textId="77777777" w:rsidR="00BE37F0" w:rsidRPr="005E27C6" w:rsidRDefault="00BE37F0" w:rsidP="00C33C29">
      <w:pPr>
        <w:ind w:left="1260" w:hanging="1260"/>
        <w:jc w:val="both"/>
        <w:rPr>
          <w:rFonts w:cs="Arial"/>
          <w:i/>
          <w:szCs w:val="24"/>
          <w:lang w:val="sr-Cyrl-CS"/>
        </w:rPr>
      </w:pPr>
      <w:r w:rsidRPr="005E27C6">
        <w:rPr>
          <w:rFonts w:cs="Arial"/>
          <w:b/>
          <w:bCs/>
          <w:i/>
          <w:iCs/>
          <w:szCs w:val="24"/>
        </w:rPr>
        <w:t>Напомена:</w:t>
      </w:r>
      <w:r w:rsidRPr="005E27C6">
        <w:rPr>
          <w:rFonts w:cs="Arial"/>
          <w:b/>
          <w:bCs/>
          <w:i/>
          <w:iCs/>
          <w:szCs w:val="24"/>
          <w:lang w:val="sr-Cyrl-CS"/>
        </w:rPr>
        <w:t xml:space="preserve"> </w:t>
      </w:r>
      <w:r w:rsidRPr="005E27C6">
        <w:rPr>
          <w:rFonts w:cs="Arial"/>
          <w:i/>
          <w:szCs w:val="24"/>
        </w:rPr>
        <w:t xml:space="preserve">У </w:t>
      </w:r>
      <w:r w:rsidRPr="005E27C6">
        <w:rPr>
          <w:rFonts w:cs="Arial"/>
          <w:i/>
          <w:szCs w:val="24"/>
          <w:lang w:val="sr-Cyrl-CS"/>
        </w:rPr>
        <w:t>Обрасцу 1</w:t>
      </w:r>
      <w:r w:rsidR="00BA3957" w:rsidRPr="005E27C6">
        <w:rPr>
          <w:rFonts w:cs="Arial"/>
          <w:i/>
          <w:szCs w:val="24"/>
          <w:lang w:val="sr-Cyrl-CS"/>
        </w:rPr>
        <w:t>1</w:t>
      </w:r>
      <w:r w:rsidRPr="005E27C6">
        <w:rPr>
          <w:rFonts w:cs="Arial"/>
          <w:i/>
          <w:szCs w:val="24"/>
          <w:lang w:val="sr-Cyrl-CS"/>
        </w:rPr>
        <w:t>.</w:t>
      </w:r>
      <w:r w:rsidR="00BA3957" w:rsidRPr="005E27C6">
        <w:rPr>
          <w:rFonts w:cs="Arial"/>
          <w:i/>
          <w:szCs w:val="24"/>
          <w:lang w:val="sr-Cyrl-CS"/>
        </w:rPr>
        <w:t xml:space="preserve"> </w:t>
      </w:r>
      <w:r w:rsidRPr="005E27C6">
        <w:rPr>
          <w:rFonts w:cs="Arial"/>
          <w:i/>
          <w:szCs w:val="24"/>
          <w:lang w:val="sr-Cyrl-CS"/>
        </w:rPr>
        <w:t>Референтна листа понуђача</w:t>
      </w:r>
      <w:r w:rsidRPr="005E27C6">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5E27C6">
        <w:rPr>
          <w:rFonts w:cs="Arial"/>
          <w:i/>
          <w:szCs w:val="24"/>
          <w:lang w:val="sr-Cyrl-CS"/>
        </w:rPr>
        <w:t>потврде о извршеним услугама понуђача</w:t>
      </w:r>
      <w:r w:rsidRPr="005E27C6">
        <w:rPr>
          <w:rFonts w:cs="Arial"/>
          <w:i/>
          <w:szCs w:val="24"/>
        </w:rPr>
        <w:t xml:space="preserve"> ранијег наручиоца, у складу са </w:t>
      </w:r>
      <w:r w:rsidRPr="005E27C6">
        <w:rPr>
          <w:rFonts w:cs="Arial"/>
          <w:i/>
          <w:szCs w:val="24"/>
          <w:lang w:val="sr-Cyrl-CS"/>
        </w:rPr>
        <w:t>О</w:t>
      </w:r>
      <w:r w:rsidRPr="005E27C6">
        <w:rPr>
          <w:rFonts w:cs="Arial"/>
          <w:i/>
          <w:szCs w:val="24"/>
        </w:rPr>
        <w:t xml:space="preserve">брасцем </w:t>
      </w:r>
      <w:r w:rsidRPr="005E27C6">
        <w:rPr>
          <w:rFonts w:cs="Arial"/>
          <w:bCs/>
          <w:i/>
          <w:szCs w:val="24"/>
          <w:lang w:val="sr-Cyrl-BA"/>
        </w:rPr>
        <w:t>1</w:t>
      </w:r>
      <w:r w:rsidR="00BA3957" w:rsidRPr="005E27C6">
        <w:rPr>
          <w:rFonts w:cs="Arial"/>
          <w:bCs/>
          <w:i/>
          <w:szCs w:val="24"/>
          <w:lang w:val="sr-Cyrl-RS"/>
        </w:rPr>
        <w:t>1</w:t>
      </w:r>
      <w:r w:rsidRPr="005E27C6">
        <w:rPr>
          <w:rFonts w:cs="Arial"/>
          <w:bCs/>
          <w:i/>
          <w:szCs w:val="24"/>
          <w:lang w:val="sr-Cyrl-BA"/>
        </w:rPr>
        <w:t>.1.</w:t>
      </w:r>
    </w:p>
    <w:p w14:paraId="1E5BD620" w14:textId="77777777" w:rsidR="00BE37F0" w:rsidRPr="005E27C6" w:rsidRDefault="00BE37F0" w:rsidP="00C33C29">
      <w:pPr>
        <w:ind w:left="1260"/>
        <w:jc w:val="both"/>
        <w:rPr>
          <w:rFonts w:cs="Arial"/>
          <w:i/>
          <w:szCs w:val="24"/>
          <w:lang w:val="sr-Cyrl-RS"/>
        </w:rPr>
      </w:pPr>
      <w:r w:rsidRPr="005E27C6">
        <w:rPr>
          <w:rFonts w:cs="Arial"/>
          <w:i/>
          <w:szCs w:val="24"/>
        </w:rPr>
        <w:lastRenderedPageBreak/>
        <w:t xml:space="preserve">Уколико су у </w:t>
      </w:r>
      <w:r w:rsidRPr="005E27C6">
        <w:rPr>
          <w:rFonts w:cs="Arial"/>
          <w:i/>
          <w:szCs w:val="24"/>
          <w:lang w:val="sr-Cyrl-CS"/>
        </w:rPr>
        <w:t>О</w:t>
      </w:r>
      <w:r w:rsidRPr="005E27C6">
        <w:rPr>
          <w:rFonts w:cs="Arial"/>
          <w:i/>
          <w:szCs w:val="24"/>
        </w:rPr>
        <w:t>бра</w:t>
      </w:r>
      <w:r w:rsidRPr="005E27C6">
        <w:rPr>
          <w:rFonts w:cs="Arial"/>
          <w:i/>
          <w:szCs w:val="24"/>
          <w:lang w:val="sr-Cyrl-CS"/>
        </w:rPr>
        <w:t>сцу 1</w:t>
      </w:r>
      <w:r w:rsidR="00BA3957" w:rsidRPr="005E27C6">
        <w:rPr>
          <w:rFonts w:cs="Arial"/>
          <w:i/>
          <w:szCs w:val="24"/>
          <w:lang w:val="sr-Cyrl-RS"/>
        </w:rPr>
        <w:t>1</w:t>
      </w:r>
      <w:r w:rsidRPr="005E27C6">
        <w:rPr>
          <w:rFonts w:cs="Arial"/>
          <w:i/>
          <w:szCs w:val="24"/>
          <w:lang w:val="sr-Cyrl-CS"/>
        </w:rPr>
        <w:t>. Р</w:t>
      </w:r>
      <w:r w:rsidRPr="005E27C6">
        <w:rPr>
          <w:rFonts w:cs="Arial"/>
          <w:i/>
          <w:szCs w:val="24"/>
        </w:rPr>
        <w:t>еферентн</w:t>
      </w:r>
      <w:r w:rsidRPr="005E27C6">
        <w:rPr>
          <w:rFonts w:cs="Arial"/>
          <w:i/>
          <w:szCs w:val="24"/>
          <w:lang w:val="sr-Cyrl-CS"/>
        </w:rPr>
        <w:t>а</w:t>
      </w:r>
      <w:r w:rsidRPr="005E27C6">
        <w:rPr>
          <w:rFonts w:cs="Arial"/>
          <w:i/>
          <w:szCs w:val="24"/>
        </w:rPr>
        <w:t xml:space="preserve"> лист</w:t>
      </w:r>
      <w:r w:rsidRPr="005E27C6">
        <w:rPr>
          <w:rFonts w:cs="Arial"/>
          <w:i/>
          <w:szCs w:val="24"/>
          <w:lang w:val="sr-Cyrl-CS"/>
        </w:rPr>
        <w:t>а понуђача</w:t>
      </w:r>
      <w:r w:rsidRPr="005E27C6">
        <w:rPr>
          <w:rFonts w:cs="Arial"/>
          <w:i/>
          <w:szCs w:val="24"/>
        </w:rPr>
        <w:t xml:space="preserve"> наведене услуге које нису потврђен</w:t>
      </w:r>
      <w:r w:rsidRPr="005E27C6">
        <w:rPr>
          <w:rFonts w:cs="Arial"/>
          <w:i/>
          <w:szCs w:val="24"/>
          <w:lang w:val="sr-Cyrl-CS"/>
        </w:rPr>
        <w:t>е</w:t>
      </w:r>
      <w:r w:rsidRPr="005E27C6">
        <w:rPr>
          <w:rFonts w:cs="Arial"/>
          <w:i/>
          <w:szCs w:val="24"/>
        </w:rPr>
        <w:t xml:space="preserve"> достављањем одговарајуће </w:t>
      </w:r>
      <w:r w:rsidRPr="005E27C6">
        <w:rPr>
          <w:rFonts w:cs="Arial"/>
          <w:i/>
          <w:szCs w:val="24"/>
          <w:lang w:val="sr-Cyrl-CS"/>
        </w:rPr>
        <w:t>потврде</w:t>
      </w:r>
      <w:r w:rsidRPr="005E27C6">
        <w:rPr>
          <w:rFonts w:cs="Arial"/>
          <w:i/>
          <w:szCs w:val="24"/>
        </w:rPr>
        <w:t xml:space="preserve"> или уколико дата </w:t>
      </w:r>
      <w:r w:rsidRPr="005E27C6">
        <w:rPr>
          <w:rFonts w:cs="Arial"/>
          <w:i/>
          <w:szCs w:val="24"/>
          <w:lang w:val="sr-Cyrl-CS"/>
        </w:rPr>
        <w:t>потврда</w:t>
      </w:r>
      <w:r w:rsidRPr="005E27C6">
        <w:rPr>
          <w:rFonts w:cs="Arial"/>
          <w:i/>
          <w:szCs w:val="24"/>
        </w:rPr>
        <w:t xml:space="preserve"> не садржи све што је тражено конкурсном документацијом, такв</w:t>
      </w:r>
      <w:r w:rsidRPr="005E27C6">
        <w:rPr>
          <w:rFonts w:cs="Arial"/>
          <w:i/>
          <w:szCs w:val="24"/>
          <w:lang w:val="sr-Cyrl-CS"/>
        </w:rPr>
        <w:t>а</w:t>
      </w:r>
      <w:r w:rsidRPr="005E27C6">
        <w:rPr>
          <w:rFonts w:cs="Arial"/>
          <w:i/>
          <w:szCs w:val="24"/>
        </w:rPr>
        <w:t xml:space="preserve"> референце се неће </w:t>
      </w:r>
      <w:r w:rsidRPr="005E27C6">
        <w:rPr>
          <w:rFonts w:cs="Arial"/>
          <w:i/>
          <w:szCs w:val="24"/>
          <w:lang w:val="sr-Cyrl-CS"/>
        </w:rPr>
        <w:t>узимати у обзир.</w:t>
      </w:r>
      <w:r w:rsidRPr="005E27C6">
        <w:rPr>
          <w:rFonts w:cs="Arial"/>
          <w:i/>
          <w:szCs w:val="24"/>
        </w:rPr>
        <w:t xml:space="preserve"> </w:t>
      </w:r>
    </w:p>
    <w:p w14:paraId="44325D9F" w14:textId="77777777" w:rsidR="00A532A7" w:rsidRPr="005E27C6" w:rsidRDefault="00A532A7" w:rsidP="00C33C29">
      <w:pPr>
        <w:spacing w:line="100" w:lineRule="atLeast"/>
        <w:rPr>
          <w:rFonts w:eastAsia="Arial Unicode MS" w:cs="Arial"/>
          <w:b/>
          <w:bCs/>
          <w:i/>
          <w:iCs/>
          <w:color w:val="000000"/>
          <w:kern w:val="1"/>
          <w:szCs w:val="24"/>
          <w:lang w:val="sr-Cyrl-RS"/>
        </w:rPr>
      </w:pPr>
      <w:bookmarkStart w:id="17" w:name="_Toc358802792"/>
      <w:bookmarkStart w:id="18" w:name="_Toc374620334"/>
    </w:p>
    <w:p w14:paraId="5B3E67FD" w14:textId="77777777" w:rsidR="00BE37F0" w:rsidRPr="005E27C6" w:rsidRDefault="00BE37F0" w:rsidP="00C33C29">
      <w:pPr>
        <w:spacing w:line="100" w:lineRule="atLeast"/>
        <w:rPr>
          <w:rFonts w:eastAsia="Arial Unicode MS" w:cs="Arial"/>
          <w:b/>
          <w:bCs/>
          <w:iCs/>
          <w:color w:val="000000"/>
          <w:kern w:val="1"/>
          <w:szCs w:val="24"/>
        </w:rPr>
      </w:pPr>
      <w:r w:rsidRPr="005E27C6">
        <w:rPr>
          <w:rFonts w:eastAsia="Arial Unicode MS" w:cs="Arial"/>
          <w:b/>
          <w:bCs/>
          <w:iCs/>
          <w:color w:val="000000"/>
          <w:kern w:val="1"/>
          <w:szCs w:val="24"/>
        </w:rPr>
        <w:t>Образац 1</w:t>
      </w:r>
      <w:r w:rsidR="005B676E" w:rsidRPr="005E27C6">
        <w:rPr>
          <w:rFonts w:eastAsia="Arial Unicode MS" w:cs="Arial"/>
          <w:b/>
          <w:bCs/>
          <w:iCs/>
          <w:color w:val="000000"/>
          <w:kern w:val="1"/>
          <w:szCs w:val="24"/>
          <w:lang w:val="sr-Cyrl-RS"/>
        </w:rPr>
        <w:t>1</w:t>
      </w:r>
      <w:r w:rsidRPr="005E27C6">
        <w:rPr>
          <w:rFonts w:eastAsia="Arial Unicode MS" w:cs="Arial"/>
          <w:b/>
          <w:bCs/>
          <w:iCs/>
          <w:color w:val="000000"/>
          <w:kern w:val="1"/>
          <w:szCs w:val="24"/>
        </w:rPr>
        <w:t>.1</w:t>
      </w:r>
    </w:p>
    <w:p w14:paraId="04283CD7" w14:textId="77777777" w:rsidR="00BE37F0" w:rsidRPr="005E27C6" w:rsidRDefault="00BE37F0" w:rsidP="00C33C29">
      <w:pPr>
        <w:pStyle w:val="Heading2"/>
        <w:jc w:val="center"/>
        <w:rPr>
          <w:rFonts w:ascii="Arial" w:hAnsi="Arial" w:cs="Arial"/>
          <w:color w:val="auto"/>
          <w:sz w:val="24"/>
          <w:szCs w:val="24"/>
          <w:lang w:val="sr-Cyrl-CS"/>
        </w:rPr>
      </w:pPr>
      <w:r w:rsidRPr="005E27C6">
        <w:rPr>
          <w:rFonts w:ascii="Arial" w:hAnsi="Arial" w:cs="Arial"/>
          <w:color w:val="auto"/>
          <w:sz w:val="24"/>
          <w:szCs w:val="24"/>
        </w:rPr>
        <w:t>ПОТВРДА О ИЗВРШЕНИМ УСЛУГАМА</w:t>
      </w:r>
      <w:bookmarkEnd w:id="17"/>
      <w:r w:rsidRPr="005E27C6">
        <w:rPr>
          <w:rFonts w:ascii="Arial" w:hAnsi="Arial" w:cs="Arial"/>
          <w:color w:val="auto"/>
          <w:sz w:val="24"/>
          <w:szCs w:val="24"/>
        </w:rPr>
        <w:t xml:space="preserve"> </w:t>
      </w:r>
      <w:bookmarkEnd w:id="18"/>
    </w:p>
    <w:p w14:paraId="16B2B51D" w14:textId="77777777" w:rsidR="00F5184F" w:rsidRPr="005E27C6" w:rsidRDefault="00F5184F" w:rsidP="00F5184F">
      <w:pPr>
        <w:rPr>
          <w:rFonts w:cs="Arial"/>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E37F0" w:rsidRPr="005E27C6" w14:paraId="66B8B608" w14:textId="77777777" w:rsidTr="00E41651">
        <w:trPr>
          <w:trHeight w:val="548"/>
        </w:trPr>
        <w:tc>
          <w:tcPr>
            <w:tcW w:w="3315" w:type="dxa"/>
            <w:vAlign w:val="center"/>
          </w:tcPr>
          <w:p w14:paraId="60DAC511" w14:textId="77777777" w:rsidR="00BE37F0" w:rsidRPr="005E27C6" w:rsidRDefault="00BE37F0" w:rsidP="00C33C29">
            <w:pPr>
              <w:pStyle w:val="BodyText"/>
              <w:ind w:left="-98"/>
              <w:jc w:val="center"/>
              <w:rPr>
                <w:rFonts w:ascii="Arial" w:hAnsi="Arial" w:cs="Arial"/>
                <w:b/>
                <w:bCs/>
                <w:szCs w:val="24"/>
              </w:rPr>
            </w:pPr>
          </w:p>
          <w:p w14:paraId="43C70B78" w14:textId="77777777" w:rsidR="00BE37F0" w:rsidRPr="005E27C6" w:rsidRDefault="00BE37F0" w:rsidP="00C33C29">
            <w:pPr>
              <w:ind w:left="-98"/>
              <w:jc w:val="center"/>
              <w:rPr>
                <w:rFonts w:cs="Arial"/>
                <w:b/>
                <w:bCs/>
                <w:szCs w:val="24"/>
              </w:rPr>
            </w:pPr>
            <w:r w:rsidRPr="005E27C6">
              <w:rPr>
                <w:rFonts w:cs="Arial"/>
                <w:b/>
                <w:bCs/>
                <w:szCs w:val="24"/>
              </w:rPr>
              <w:t>Назив Наручиоца</w:t>
            </w:r>
          </w:p>
        </w:tc>
        <w:tc>
          <w:tcPr>
            <w:tcW w:w="5805" w:type="dxa"/>
          </w:tcPr>
          <w:p w14:paraId="460FE2D2" w14:textId="77777777" w:rsidR="00BE37F0" w:rsidRPr="005E27C6" w:rsidRDefault="00BE37F0" w:rsidP="00C33C29">
            <w:pPr>
              <w:rPr>
                <w:rFonts w:cs="Arial"/>
                <w:b/>
                <w:bCs/>
                <w:szCs w:val="24"/>
                <w:highlight w:val="yellow"/>
              </w:rPr>
            </w:pPr>
          </w:p>
          <w:p w14:paraId="6A7D5F2A" w14:textId="77777777" w:rsidR="00BE37F0" w:rsidRPr="005E27C6" w:rsidRDefault="00BE37F0" w:rsidP="00C33C29">
            <w:pPr>
              <w:jc w:val="both"/>
              <w:rPr>
                <w:rFonts w:cs="Arial"/>
                <w:b/>
                <w:bCs/>
                <w:szCs w:val="24"/>
                <w:highlight w:val="yellow"/>
              </w:rPr>
            </w:pPr>
          </w:p>
        </w:tc>
      </w:tr>
      <w:tr w:rsidR="00BE37F0" w:rsidRPr="005E27C6" w14:paraId="460C8CBF" w14:textId="77777777" w:rsidTr="00E41651">
        <w:trPr>
          <w:trHeight w:val="403"/>
        </w:trPr>
        <w:tc>
          <w:tcPr>
            <w:tcW w:w="3315" w:type="dxa"/>
            <w:vAlign w:val="center"/>
          </w:tcPr>
          <w:p w14:paraId="572C40B3" w14:textId="77777777" w:rsidR="00BE37F0" w:rsidRPr="005E27C6" w:rsidRDefault="00BE37F0" w:rsidP="00C33C29">
            <w:pPr>
              <w:ind w:left="-98"/>
              <w:jc w:val="center"/>
              <w:rPr>
                <w:rFonts w:cs="Arial"/>
                <w:b/>
                <w:bCs/>
                <w:szCs w:val="24"/>
              </w:rPr>
            </w:pPr>
          </w:p>
          <w:p w14:paraId="57BAED2A" w14:textId="77777777" w:rsidR="00BE37F0" w:rsidRPr="005E27C6" w:rsidRDefault="00BE37F0" w:rsidP="00C33C29">
            <w:pPr>
              <w:ind w:left="-98"/>
              <w:jc w:val="center"/>
              <w:rPr>
                <w:rFonts w:cs="Arial"/>
                <w:b/>
                <w:bCs/>
                <w:szCs w:val="24"/>
              </w:rPr>
            </w:pPr>
            <w:r w:rsidRPr="005E27C6">
              <w:rPr>
                <w:rFonts w:cs="Arial"/>
                <w:b/>
                <w:bCs/>
                <w:szCs w:val="24"/>
              </w:rPr>
              <w:t>Седиште, улица и број</w:t>
            </w:r>
          </w:p>
        </w:tc>
        <w:tc>
          <w:tcPr>
            <w:tcW w:w="5805" w:type="dxa"/>
          </w:tcPr>
          <w:p w14:paraId="392951CE" w14:textId="77777777" w:rsidR="00BE37F0" w:rsidRPr="005E27C6" w:rsidRDefault="00BE37F0" w:rsidP="00C33C29">
            <w:pPr>
              <w:rPr>
                <w:rFonts w:cs="Arial"/>
                <w:szCs w:val="24"/>
                <w:highlight w:val="yellow"/>
              </w:rPr>
            </w:pPr>
          </w:p>
          <w:p w14:paraId="013414BF" w14:textId="77777777" w:rsidR="00BE37F0" w:rsidRPr="005E27C6" w:rsidRDefault="00BE37F0" w:rsidP="00C33C29">
            <w:pPr>
              <w:jc w:val="both"/>
              <w:rPr>
                <w:rFonts w:cs="Arial"/>
                <w:szCs w:val="24"/>
                <w:highlight w:val="yellow"/>
              </w:rPr>
            </w:pPr>
          </w:p>
        </w:tc>
      </w:tr>
      <w:tr w:rsidR="00BE37F0" w:rsidRPr="005E27C6" w14:paraId="67B29242" w14:textId="77777777" w:rsidTr="00E41651">
        <w:trPr>
          <w:trHeight w:val="467"/>
        </w:trPr>
        <w:tc>
          <w:tcPr>
            <w:tcW w:w="3315" w:type="dxa"/>
            <w:vAlign w:val="center"/>
          </w:tcPr>
          <w:p w14:paraId="6A805F6A" w14:textId="77777777" w:rsidR="00BE37F0" w:rsidRPr="005E27C6" w:rsidRDefault="00BE37F0" w:rsidP="00C33C29">
            <w:pPr>
              <w:ind w:left="-98"/>
              <w:jc w:val="center"/>
              <w:rPr>
                <w:rFonts w:cs="Arial"/>
                <w:b/>
                <w:bCs/>
                <w:szCs w:val="24"/>
              </w:rPr>
            </w:pPr>
          </w:p>
          <w:p w14:paraId="59D95D9E" w14:textId="77777777" w:rsidR="00BE37F0" w:rsidRPr="005E27C6" w:rsidRDefault="00BE37F0" w:rsidP="00C33C29">
            <w:pPr>
              <w:ind w:left="-98"/>
              <w:jc w:val="center"/>
              <w:rPr>
                <w:rFonts w:cs="Arial"/>
                <w:b/>
                <w:bCs/>
                <w:szCs w:val="24"/>
                <w:lang w:val="sr-Latn-CS"/>
              </w:rPr>
            </w:pPr>
            <w:r w:rsidRPr="005E27C6">
              <w:rPr>
                <w:rFonts w:cs="Arial"/>
                <w:b/>
                <w:bCs/>
                <w:szCs w:val="24"/>
              </w:rPr>
              <w:t xml:space="preserve">Телефон, факс, е </w:t>
            </w:r>
            <w:r w:rsidRPr="005E27C6">
              <w:rPr>
                <w:rFonts w:cs="Arial"/>
                <w:b/>
                <w:bCs/>
                <w:szCs w:val="24"/>
                <w:lang w:val="sr-Latn-CS"/>
              </w:rPr>
              <w:t>mail</w:t>
            </w:r>
          </w:p>
        </w:tc>
        <w:tc>
          <w:tcPr>
            <w:tcW w:w="5805" w:type="dxa"/>
          </w:tcPr>
          <w:p w14:paraId="02E956C3" w14:textId="77777777" w:rsidR="00BE37F0" w:rsidRPr="005E27C6" w:rsidRDefault="00BE37F0" w:rsidP="00C33C29">
            <w:pPr>
              <w:rPr>
                <w:rFonts w:cs="Arial"/>
                <w:szCs w:val="24"/>
                <w:highlight w:val="yellow"/>
              </w:rPr>
            </w:pPr>
          </w:p>
          <w:p w14:paraId="4CB21A95" w14:textId="77777777" w:rsidR="00BE37F0" w:rsidRPr="005E27C6" w:rsidRDefault="00BE37F0" w:rsidP="00C33C29">
            <w:pPr>
              <w:jc w:val="both"/>
              <w:rPr>
                <w:rFonts w:cs="Arial"/>
                <w:szCs w:val="24"/>
                <w:highlight w:val="yellow"/>
              </w:rPr>
            </w:pPr>
          </w:p>
        </w:tc>
      </w:tr>
      <w:tr w:rsidR="00BE37F0" w:rsidRPr="005E27C6" w14:paraId="1A0FE9E5" w14:textId="77777777" w:rsidTr="00E41651">
        <w:trPr>
          <w:trHeight w:val="467"/>
        </w:trPr>
        <w:tc>
          <w:tcPr>
            <w:tcW w:w="3315" w:type="dxa"/>
            <w:vAlign w:val="center"/>
          </w:tcPr>
          <w:p w14:paraId="48A1CD6F" w14:textId="77777777" w:rsidR="00BE37F0" w:rsidRPr="005E27C6" w:rsidRDefault="00BE37F0" w:rsidP="00C33C29">
            <w:pPr>
              <w:ind w:left="-98"/>
              <w:jc w:val="center"/>
              <w:rPr>
                <w:rFonts w:cs="Arial"/>
                <w:b/>
                <w:bCs/>
                <w:szCs w:val="24"/>
              </w:rPr>
            </w:pPr>
          </w:p>
          <w:p w14:paraId="025304E7" w14:textId="77777777" w:rsidR="00BE37F0" w:rsidRPr="005E27C6" w:rsidRDefault="00BE37F0" w:rsidP="00C33C29">
            <w:pPr>
              <w:ind w:left="-98"/>
              <w:jc w:val="center"/>
              <w:rPr>
                <w:rFonts w:cs="Arial"/>
                <w:b/>
                <w:bCs/>
                <w:szCs w:val="24"/>
              </w:rPr>
            </w:pPr>
            <w:r w:rsidRPr="005E27C6">
              <w:rPr>
                <w:rFonts w:cs="Arial"/>
                <w:b/>
                <w:bCs/>
                <w:szCs w:val="24"/>
              </w:rPr>
              <w:t>Матични број</w:t>
            </w:r>
          </w:p>
        </w:tc>
        <w:tc>
          <w:tcPr>
            <w:tcW w:w="5805" w:type="dxa"/>
          </w:tcPr>
          <w:p w14:paraId="45EFC2C5" w14:textId="77777777" w:rsidR="00BE37F0" w:rsidRPr="005E27C6" w:rsidRDefault="00BE37F0" w:rsidP="00C33C29">
            <w:pPr>
              <w:rPr>
                <w:rFonts w:cs="Arial"/>
                <w:szCs w:val="24"/>
                <w:highlight w:val="yellow"/>
              </w:rPr>
            </w:pPr>
          </w:p>
        </w:tc>
      </w:tr>
      <w:tr w:rsidR="00BE37F0" w:rsidRPr="005E27C6" w14:paraId="0F7AE809" w14:textId="77777777" w:rsidTr="00E41651">
        <w:trPr>
          <w:trHeight w:val="467"/>
        </w:trPr>
        <w:tc>
          <w:tcPr>
            <w:tcW w:w="3315" w:type="dxa"/>
            <w:vAlign w:val="center"/>
          </w:tcPr>
          <w:p w14:paraId="6F8CB700" w14:textId="77777777" w:rsidR="00BE37F0" w:rsidRPr="005E27C6" w:rsidRDefault="00BE37F0" w:rsidP="00C33C29">
            <w:pPr>
              <w:rPr>
                <w:rFonts w:cs="Arial"/>
                <w:b/>
                <w:bCs/>
                <w:szCs w:val="24"/>
                <w:lang w:val="sr-Cyrl-CS"/>
              </w:rPr>
            </w:pPr>
          </w:p>
          <w:p w14:paraId="04557FC7" w14:textId="77777777" w:rsidR="00BE37F0" w:rsidRPr="005E27C6" w:rsidRDefault="00BE37F0" w:rsidP="00C33C29">
            <w:pPr>
              <w:ind w:left="-98"/>
              <w:jc w:val="center"/>
              <w:rPr>
                <w:rFonts w:cs="Arial"/>
                <w:b/>
                <w:bCs/>
                <w:szCs w:val="24"/>
              </w:rPr>
            </w:pPr>
            <w:r w:rsidRPr="005E27C6">
              <w:rPr>
                <w:rFonts w:cs="Arial"/>
                <w:b/>
                <w:bCs/>
                <w:szCs w:val="24"/>
              </w:rPr>
              <w:t>ПИБ</w:t>
            </w:r>
          </w:p>
        </w:tc>
        <w:tc>
          <w:tcPr>
            <w:tcW w:w="5805" w:type="dxa"/>
          </w:tcPr>
          <w:p w14:paraId="5F13A3AC" w14:textId="77777777" w:rsidR="00BE37F0" w:rsidRPr="005E27C6" w:rsidRDefault="00BE37F0" w:rsidP="00C33C29">
            <w:pPr>
              <w:rPr>
                <w:rFonts w:cs="Arial"/>
                <w:szCs w:val="24"/>
                <w:highlight w:val="yellow"/>
              </w:rPr>
            </w:pPr>
          </w:p>
        </w:tc>
      </w:tr>
      <w:tr w:rsidR="00BE37F0" w:rsidRPr="005E27C6" w14:paraId="523C19BF" w14:textId="77777777" w:rsidTr="00E41651">
        <w:trPr>
          <w:trHeight w:val="394"/>
        </w:trPr>
        <w:tc>
          <w:tcPr>
            <w:tcW w:w="3315" w:type="dxa"/>
            <w:vAlign w:val="center"/>
          </w:tcPr>
          <w:p w14:paraId="79245FFB" w14:textId="77777777" w:rsidR="00BE37F0" w:rsidRPr="005E27C6" w:rsidRDefault="00BE37F0" w:rsidP="00C33C29">
            <w:pPr>
              <w:ind w:left="-98"/>
              <w:jc w:val="center"/>
              <w:rPr>
                <w:rFonts w:cs="Arial"/>
                <w:b/>
                <w:bCs/>
                <w:szCs w:val="24"/>
              </w:rPr>
            </w:pPr>
            <w:r w:rsidRPr="005E27C6">
              <w:rPr>
                <w:rFonts w:cs="Arial"/>
                <w:b/>
                <w:bCs/>
                <w:szCs w:val="24"/>
              </w:rPr>
              <w:t>Овлашћено лице и функција код Наручиоца</w:t>
            </w:r>
          </w:p>
        </w:tc>
        <w:tc>
          <w:tcPr>
            <w:tcW w:w="5805" w:type="dxa"/>
          </w:tcPr>
          <w:p w14:paraId="038321AA" w14:textId="77777777" w:rsidR="00BE37F0" w:rsidRPr="005E27C6" w:rsidRDefault="00BE37F0" w:rsidP="00C33C29">
            <w:pPr>
              <w:rPr>
                <w:rFonts w:cs="Arial"/>
                <w:szCs w:val="24"/>
                <w:highlight w:val="yellow"/>
              </w:rPr>
            </w:pPr>
          </w:p>
          <w:p w14:paraId="58AF2570" w14:textId="77777777" w:rsidR="00BE37F0" w:rsidRPr="005E27C6" w:rsidRDefault="00BE37F0" w:rsidP="00C33C29">
            <w:pPr>
              <w:jc w:val="both"/>
              <w:rPr>
                <w:rFonts w:cs="Arial"/>
                <w:szCs w:val="24"/>
                <w:highlight w:val="yellow"/>
              </w:rPr>
            </w:pPr>
          </w:p>
        </w:tc>
      </w:tr>
    </w:tbl>
    <w:p w14:paraId="66B488FB" w14:textId="77777777" w:rsidR="00BE37F0" w:rsidRPr="005E27C6" w:rsidRDefault="00BE37F0" w:rsidP="00C33C29">
      <w:pPr>
        <w:jc w:val="center"/>
        <w:rPr>
          <w:rFonts w:cs="Arial"/>
          <w:b/>
          <w:bCs/>
          <w:szCs w:val="24"/>
          <w:lang w:val="sr-Latn-CS"/>
        </w:rPr>
      </w:pPr>
    </w:p>
    <w:p w14:paraId="36F7E1CC" w14:textId="77777777" w:rsidR="00BE37F0" w:rsidRPr="005E27C6" w:rsidRDefault="00BE37F0" w:rsidP="00C33C29">
      <w:pPr>
        <w:jc w:val="center"/>
        <w:rPr>
          <w:rFonts w:cs="Arial"/>
          <w:b/>
          <w:bCs/>
          <w:szCs w:val="24"/>
        </w:rPr>
      </w:pPr>
    </w:p>
    <w:p w14:paraId="5E9E1611" w14:textId="77777777" w:rsidR="00BE37F0" w:rsidRPr="005E27C6" w:rsidRDefault="00BE37F0" w:rsidP="00C33C29">
      <w:pPr>
        <w:jc w:val="both"/>
        <w:rPr>
          <w:rFonts w:cs="Arial"/>
          <w:szCs w:val="24"/>
        </w:rPr>
      </w:pPr>
      <w:r w:rsidRPr="005E27C6">
        <w:rPr>
          <w:rFonts w:cs="Arial"/>
          <w:szCs w:val="24"/>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w:t>
      </w:r>
    </w:p>
    <w:p w14:paraId="71C16489" w14:textId="77777777" w:rsidR="00BE37F0" w:rsidRPr="005E27C6" w:rsidRDefault="00197359" w:rsidP="00C33C29">
      <w:pPr>
        <w:autoSpaceDE w:val="0"/>
        <w:autoSpaceDN w:val="0"/>
        <w:adjustRightInd w:val="0"/>
        <w:jc w:val="center"/>
        <w:rPr>
          <w:rFonts w:cs="Arial"/>
          <w:szCs w:val="24"/>
        </w:rPr>
      </w:pPr>
      <w:r w:rsidRPr="005E27C6">
        <w:rPr>
          <w:rFonts w:cs="Arial"/>
          <w:szCs w:val="24"/>
        </w:rPr>
        <w:t>(</w:t>
      </w:r>
      <w:r w:rsidRPr="005E27C6">
        <w:rPr>
          <w:rFonts w:cs="Arial"/>
          <w:i/>
          <w:szCs w:val="24"/>
        </w:rPr>
        <w:t>прецизирати врсту, опис услуге,</w:t>
      </w:r>
      <w:r w:rsidR="00BE37F0" w:rsidRPr="005E27C6">
        <w:rPr>
          <w:rFonts w:cs="Arial"/>
          <w:i/>
          <w:szCs w:val="24"/>
        </w:rPr>
        <w:t xml:space="preserve"> мишљење наручиоца о квалитету </w:t>
      </w:r>
      <w:r w:rsidR="00BE37F0" w:rsidRPr="005E27C6">
        <w:rPr>
          <w:rFonts w:cs="Arial"/>
          <w:i/>
          <w:szCs w:val="24"/>
          <w:lang w:val="ru-RU"/>
        </w:rPr>
        <w:t xml:space="preserve">извршених услуга </w:t>
      </w:r>
      <w:r w:rsidR="00BE37F0" w:rsidRPr="005E27C6">
        <w:rPr>
          <w:rFonts w:cs="Arial"/>
          <w:i/>
          <w:szCs w:val="24"/>
        </w:rPr>
        <w:t>и поштовању уговорних обавеза и рока за извршење од стране понуђа</w:t>
      </w:r>
      <w:r w:rsidR="00BE37F0" w:rsidRPr="005E27C6">
        <w:rPr>
          <w:rFonts w:cs="Arial"/>
          <w:szCs w:val="24"/>
        </w:rPr>
        <w:t>ча)</w:t>
      </w:r>
    </w:p>
    <w:p w14:paraId="233ADE39" w14:textId="77777777" w:rsidR="00E5695B" w:rsidRPr="005E27C6" w:rsidRDefault="00E5695B" w:rsidP="00C33C29">
      <w:pPr>
        <w:jc w:val="both"/>
        <w:rPr>
          <w:rFonts w:cs="Arial"/>
          <w:szCs w:val="24"/>
          <w:lang w:val="sr-Cyrl-CS"/>
        </w:rPr>
      </w:pPr>
    </w:p>
    <w:p w14:paraId="246BED53" w14:textId="77777777" w:rsidR="00BE37F0" w:rsidRPr="005E27C6" w:rsidRDefault="00BE37F0" w:rsidP="00C33C29">
      <w:pPr>
        <w:jc w:val="both"/>
        <w:rPr>
          <w:rFonts w:cs="Arial"/>
          <w:szCs w:val="24"/>
        </w:rPr>
      </w:pPr>
      <w:r w:rsidRPr="005E27C6">
        <w:rPr>
          <w:rFonts w:cs="Arial"/>
          <w:szCs w:val="24"/>
        </w:rPr>
        <w:t>у периоду од ________ године до _________ године, те истог препоручујемо вама.</w:t>
      </w:r>
    </w:p>
    <w:p w14:paraId="5B7C60F8" w14:textId="77777777" w:rsidR="00BE37F0" w:rsidRPr="005E27C6" w:rsidRDefault="00BE37F0" w:rsidP="00C33C29">
      <w:pPr>
        <w:jc w:val="both"/>
        <w:rPr>
          <w:rFonts w:cs="Arial"/>
          <w:szCs w:val="24"/>
        </w:rPr>
      </w:pPr>
    </w:p>
    <w:p w14:paraId="4DA0DF70" w14:textId="77777777" w:rsidR="00BE37F0" w:rsidRPr="005E27C6" w:rsidRDefault="00BE37F0" w:rsidP="00C33C29">
      <w:pPr>
        <w:autoSpaceDE w:val="0"/>
        <w:autoSpaceDN w:val="0"/>
        <w:adjustRightInd w:val="0"/>
        <w:jc w:val="both"/>
        <w:rPr>
          <w:rFonts w:cs="Arial"/>
          <w:szCs w:val="24"/>
        </w:rPr>
      </w:pPr>
    </w:p>
    <w:p w14:paraId="2FA8A142" w14:textId="73311432" w:rsidR="00BE37F0" w:rsidRPr="005E27C6" w:rsidRDefault="00BE37F0" w:rsidP="00C33C29">
      <w:pPr>
        <w:pStyle w:val="BodyText"/>
        <w:rPr>
          <w:rFonts w:ascii="Arial" w:hAnsi="Arial" w:cs="Arial"/>
          <w:b/>
          <w:sz w:val="22"/>
          <w:szCs w:val="22"/>
          <w:lang w:eastAsia="en-US"/>
        </w:rPr>
      </w:pPr>
      <w:r w:rsidRPr="005E27C6">
        <w:rPr>
          <w:rFonts w:ascii="Arial" w:hAnsi="Arial" w:cs="Arial"/>
          <w:szCs w:val="24"/>
        </w:rPr>
        <w:t xml:space="preserve">Референца се издаје на захтев ______________________________________ ради учешћа у отвореном поступку јавне набавке услуге </w:t>
      </w:r>
      <w:r w:rsidR="00440B6F" w:rsidRPr="005E27C6">
        <w:rPr>
          <w:rFonts w:ascii="Arial" w:hAnsi="Arial" w:cs="Arial"/>
          <w:szCs w:val="24"/>
        </w:rPr>
        <w:t>„</w:t>
      </w:r>
      <w:r w:rsidR="00DA042F" w:rsidRPr="005E27C6">
        <w:rPr>
          <w:rFonts w:ascii="Arial" w:hAnsi="Arial" w:cs="Arial"/>
          <w:b/>
          <w:szCs w:val="24"/>
        </w:rPr>
        <w:t>Израда  инвестицион</w:t>
      </w:r>
      <w:r w:rsidR="00DA042F" w:rsidRPr="009D0F0B">
        <w:rPr>
          <w:rFonts w:ascii="Arial" w:hAnsi="Arial" w:cs="Arial"/>
          <w:b/>
          <w:szCs w:val="24"/>
        </w:rPr>
        <w:t>о-техничке доку</w:t>
      </w:r>
      <w:r w:rsidR="00DD7B7E" w:rsidRPr="009D0F0B">
        <w:rPr>
          <w:rFonts w:ascii="Arial" w:hAnsi="Arial" w:cs="Arial"/>
          <w:b/>
          <w:szCs w:val="24"/>
        </w:rPr>
        <w:t xml:space="preserve">ментације за соларну електрану </w:t>
      </w:r>
      <w:r w:rsidR="00DA042F" w:rsidRPr="009D0F0B">
        <w:rPr>
          <w:rFonts w:ascii="Arial" w:hAnsi="Arial" w:cs="Arial"/>
          <w:b/>
          <w:szCs w:val="24"/>
        </w:rPr>
        <w:t>Костолац-Петка</w:t>
      </w:r>
      <w:r w:rsidR="00440B6F" w:rsidRPr="009D0F0B">
        <w:rPr>
          <w:rFonts w:ascii="Arial" w:hAnsi="Arial" w:cs="Arial"/>
          <w:szCs w:val="24"/>
        </w:rPr>
        <w:t>“</w:t>
      </w:r>
      <w:r w:rsidR="009D0F0B">
        <w:rPr>
          <w:rFonts w:ascii="Arial" w:hAnsi="Arial" w:cs="Arial"/>
          <w:szCs w:val="24"/>
          <w:lang w:val="am-ET"/>
        </w:rPr>
        <w:t xml:space="preserve">, </w:t>
      </w:r>
      <w:r w:rsidR="00DE720C" w:rsidRPr="009D0F0B">
        <w:rPr>
          <w:rFonts w:ascii="Arial" w:hAnsi="Arial" w:cs="Arial"/>
          <w:bCs/>
          <w:szCs w:val="24"/>
          <w:lang w:val="am-ET"/>
        </w:rPr>
        <w:t xml:space="preserve">ЈН број </w:t>
      </w:r>
      <w:r w:rsidR="009D0F0B" w:rsidRPr="009D0F0B">
        <w:rPr>
          <w:rFonts w:ascii="Arial" w:hAnsi="Arial" w:cs="Arial"/>
          <w:bCs/>
          <w:szCs w:val="24"/>
          <w:lang w:val="en-US"/>
        </w:rPr>
        <w:t>JN/1000/0342/2015</w:t>
      </w:r>
      <w:r w:rsidR="00DE720C" w:rsidRPr="005E27C6">
        <w:rPr>
          <w:rFonts w:ascii="Arial" w:hAnsi="Arial" w:cs="Arial"/>
          <w:bCs/>
          <w:szCs w:val="24"/>
          <w:lang w:val="sr-Cyrl-RS"/>
        </w:rPr>
        <w:t>,</w:t>
      </w:r>
      <w:r w:rsidRPr="005E27C6">
        <w:rPr>
          <w:rFonts w:ascii="Arial" w:hAnsi="Arial" w:cs="Arial"/>
          <w:bCs/>
          <w:szCs w:val="24"/>
          <w:lang w:val="sr-Cyrl-BA"/>
        </w:rPr>
        <w:t xml:space="preserve"> </w:t>
      </w:r>
      <w:r w:rsidRPr="005E27C6">
        <w:rPr>
          <w:rFonts w:ascii="Arial" w:hAnsi="Arial" w:cs="Arial"/>
          <w:szCs w:val="24"/>
        </w:rPr>
        <w:t xml:space="preserve">за </w:t>
      </w:r>
      <w:r w:rsidRPr="00354305">
        <w:rPr>
          <w:rFonts w:ascii="Arial" w:hAnsi="Arial" w:cs="Arial"/>
          <w:szCs w:val="24"/>
        </w:rPr>
        <w:t>коју је позив за подношење понуда објављен на Порталу јавних набавки дана</w:t>
      </w:r>
      <w:r w:rsidR="00354305" w:rsidRPr="00354305">
        <w:rPr>
          <w:rFonts w:ascii="Arial" w:hAnsi="Arial" w:cs="Arial"/>
          <w:szCs w:val="24"/>
          <w:lang w:val="sr-Cyrl-RS"/>
        </w:rPr>
        <w:t xml:space="preserve"> 31.05.</w:t>
      </w:r>
      <w:r w:rsidRPr="00354305">
        <w:rPr>
          <w:rFonts w:ascii="Arial" w:hAnsi="Arial" w:cs="Arial"/>
          <w:szCs w:val="24"/>
        </w:rPr>
        <w:t>20</w:t>
      </w:r>
      <w:r w:rsidR="00EA5A35" w:rsidRPr="00354305">
        <w:rPr>
          <w:rFonts w:ascii="Arial" w:hAnsi="Arial" w:cs="Arial"/>
          <w:szCs w:val="24"/>
          <w:lang w:val="sr-Cyrl-BA"/>
        </w:rPr>
        <w:t>15</w:t>
      </w:r>
      <w:r w:rsidRPr="00354305">
        <w:rPr>
          <w:rFonts w:ascii="Arial" w:hAnsi="Arial" w:cs="Arial"/>
          <w:szCs w:val="24"/>
        </w:rPr>
        <w:t>. године, и у друге сврхе се не може користити.</w:t>
      </w:r>
    </w:p>
    <w:p w14:paraId="733F2515" w14:textId="77777777" w:rsidR="00BE37F0" w:rsidRPr="005E27C6" w:rsidRDefault="00BE37F0" w:rsidP="00C33C29">
      <w:pPr>
        <w:jc w:val="both"/>
        <w:rPr>
          <w:rFonts w:cs="Arial"/>
          <w:szCs w:val="24"/>
        </w:rPr>
      </w:pPr>
    </w:p>
    <w:p w14:paraId="587E9B1A" w14:textId="77777777" w:rsidR="00BE37F0" w:rsidRPr="005E27C6" w:rsidRDefault="00BE37F0" w:rsidP="00C33C29">
      <w:pPr>
        <w:jc w:val="both"/>
        <w:rPr>
          <w:rFonts w:cs="Arial"/>
          <w:szCs w:val="24"/>
        </w:rPr>
      </w:pPr>
      <w:r w:rsidRPr="005E27C6">
        <w:rPr>
          <w:rFonts w:cs="Arial"/>
          <w:szCs w:val="24"/>
        </w:rPr>
        <w:t>Место: _________________</w:t>
      </w:r>
    </w:p>
    <w:p w14:paraId="0C1113AF" w14:textId="77777777" w:rsidR="00BE37F0" w:rsidRPr="005E27C6" w:rsidRDefault="00BE37F0" w:rsidP="00C33C29">
      <w:pPr>
        <w:jc w:val="both"/>
        <w:rPr>
          <w:rFonts w:cs="Arial"/>
          <w:szCs w:val="24"/>
        </w:rPr>
      </w:pPr>
      <w:r w:rsidRPr="005E27C6">
        <w:rPr>
          <w:rFonts w:cs="Arial"/>
          <w:szCs w:val="24"/>
        </w:rPr>
        <w:t>Датум: _________________</w:t>
      </w:r>
    </w:p>
    <w:p w14:paraId="062CCEE2" w14:textId="77777777" w:rsidR="00BE37F0" w:rsidRPr="005E27C6" w:rsidRDefault="00BE37F0" w:rsidP="00C33C29">
      <w:pPr>
        <w:jc w:val="center"/>
        <w:rPr>
          <w:rFonts w:cs="Arial"/>
          <w:szCs w:val="24"/>
          <w:lang w:val="sr-Cyrl-CS"/>
        </w:rPr>
      </w:pPr>
    </w:p>
    <w:p w14:paraId="00097152" w14:textId="77777777" w:rsidR="00BE37F0" w:rsidRPr="005E27C6" w:rsidRDefault="00BE37F0" w:rsidP="00C33C29">
      <w:pPr>
        <w:rPr>
          <w:rFonts w:cs="Arial"/>
          <w:szCs w:val="24"/>
        </w:rPr>
      </w:pPr>
      <w:r w:rsidRPr="005E27C6">
        <w:rPr>
          <w:rFonts w:cs="Arial"/>
          <w:szCs w:val="24"/>
        </w:rPr>
        <w:t>Да су подаци тачни, својим потписом и печатом потврђује,</w:t>
      </w:r>
    </w:p>
    <w:p w14:paraId="054D19A1" w14:textId="77777777" w:rsidR="00BE37F0" w:rsidRPr="005E27C6" w:rsidRDefault="00BE37F0" w:rsidP="00C33C29">
      <w:pPr>
        <w:jc w:val="center"/>
        <w:rPr>
          <w:rFonts w:cs="Arial"/>
          <w:szCs w:val="24"/>
          <w:lang w:val="sr-Cyrl-RS"/>
        </w:rPr>
      </w:pPr>
    </w:p>
    <w:p w14:paraId="79DCE9DD" w14:textId="77777777" w:rsidR="00440B6F" w:rsidRPr="005E27C6" w:rsidRDefault="00440B6F" w:rsidP="00C33C29">
      <w:pPr>
        <w:jc w:val="center"/>
        <w:rPr>
          <w:rFonts w:cs="Arial"/>
          <w:szCs w:val="24"/>
          <w:lang w:val="sr-Cyrl-RS"/>
        </w:rPr>
      </w:pPr>
    </w:p>
    <w:p w14:paraId="2B04A982" w14:textId="77777777" w:rsidR="00440B6F" w:rsidRPr="005E27C6" w:rsidRDefault="00440B6F" w:rsidP="00C33C29">
      <w:pPr>
        <w:jc w:val="center"/>
        <w:rPr>
          <w:rFonts w:cs="Arial"/>
          <w:szCs w:val="24"/>
          <w:lang w:val="sr-Cyrl-RS"/>
        </w:rPr>
      </w:pPr>
    </w:p>
    <w:p w14:paraId="6CE7A8FB" w14:textId="77777777" w:rsidR="00440B6F" w:rsidRPr="005E27C6" w:rsidRDefault="00440B6F" w:rsidP="00C33C29">
      <w:pPr>
        <w:jc w:val="center"/>
        <w:rPr>
          <w:rFonts w:cs="Arial"/>
          <w:szCs w:val="24"/>
          <w:lang w:val="sr-Cyrl-RS"/>
        </w:rPr>
      </w:pPr>
    </w:p>
    <w:p w14:paraId="0E4A8D56" w14:textId="77777777" w:rsidR="00440B6F" w:rsidRPr="005E27C6" w:rsidRDefault="00440B6F" w:rsidP="00C33C29">
      <w:pPr>
        <w:jc w:val="center"/>
        <w:rPr>
          <w:rFonts w:cs="Arial"/>
          <w:szCs w:val="24"/>
          <w:lang w:val="sr-Cyrl-RS"/>
        </w:rPr>
      </w:pPr>
    </w:p>
    <w:p w14:paraId="5D1CE24C" w14:textId="77777777" w:rsidR="00440B6F" w:rsidRPr="005E27C6" w:rsidRDefault="00440B6F" w:rsidP="00C33C29">
      <w:pPr>
        <w:jc w:val="center"/>
        <w:rPr>
          <w:rFonts w:cs="Arial"/>
          <w:szCs w:val="24"/>
          <w:lang w:val="sr-Cyrl-RS"/>
        </w:rPr>
      </w:pPr>
    </w:p>
    <w:p w14:paraId="38227772" w14:textId="77777777" w:rsidR="00BE37F0" w:rsidRPr="005E27C6" w:rsidRDefault="00BE37F0" w:rsidP="00C33C29">
      <w:pPr>
        <w:jc w:val="right"/>
        <w:rPr>
          <w:rFonts w:cs="Arial"/>
          <w:szCs w:val="24"/>
        </w:rPr>
      </w:pPr>
      <w:r w:rsidRPr="005E27C6">
        <w:rPr>
          <w:rFonts w:cs="Arial"/>
          <w:szCs w:val="24"/>
        </w:rPr>
        <w:t>Овлашћено лице Наручиоца</w:t>
      </w:r>
    </w:p>
    <w:p w14:paraId="1D4D113B" w14:textId="77777777" w:rsidR="00BE37F0" w:rsidRPr="005E27C6" w:rsidRDefault="00BE37F0" w:rsidP="00C33C29">
      <w:pPr>
        <w:ind w:left="5760"/>
        <w:rPr>
          <w:rFonts w:cs="Arial"/>
          <w:szCs w:val="24"/>
        </w:rPr>
      </w:pPr>
      <w:r w:rsidRPr="005E27C6">
        <w:rPr>
          <w:rFonts w:cs="Arial"/>
          <w:szCs w:val="24"/>
        </w:rPr>
        <w:t xml:space="preserve"> ________________________</w:t>
      </w:r>
    </w:p>
    <w:p w14:paraId="309ABC7B" w14:textId="77777777" w:rsidR="00BE37F0" w:rsidRPr="005E27C6" w:rsidRDefault="00BE37F0" w:rsidP="00C33C29">
      <w:pPr>
        <w:rPr>
          <w:rFonts w:cs="Arial"/>
          <w:szCs w:val="24"/>
        </w:rPr>
      </w:pPr>
      <w:r w:rsidRPr="005E27C6">
        <w:rPr>
          <w:rFonts w:cs="Arial"/>
          <w:szCs w:val="24"/>
        </w:rPr>
        <w:t xml:space="preserve">                                                                                           </w:t>
      </w:r>
      <w:r w:rsidR="00985AA6" w:rsidRPr="005E27C6">
        <w:rPr>
          <w:rFonts w:cs="Arial"/>
          <w:szCs w:val="24"/>
        </w:rPr>
        <w:t xml:space="preserve">          </w:t>
      </w:r>
      <w:r w:rsidRPr="005E27C6">
        <w:rPr>
          <w:rFonts w:cs="Arial"/>
          <w:szCs w:val="24"/>
        </w:rPr>
        <w:t>(потпис и печат)</w:t>
      </w:r>
    </w:p>
    <w:p w14:paraId="3B3D8F6E" w14:textId="77777777" w:rsidR="0046260D" w:rsidRPr="005E27C6" w:rsidRDefault="0046260D" w:rsidP="00023AB3">
      <w:pPr>
        <w:spacing w:line="100" w:lineRule="atLeast"/>
        <w:rPr>
          <w:rFonts w:eastAsia="Arial Unicode MS" w:cs="Arial"/>
          <w:b/>
          <w:bCs/>
          <w:i/>
          <w:iCs/>
          <w:color w:val="000000"/>
          <w:kern w:val="1"/>
          <w:szCs w:val="24"/>
          <w:lang w:val="sr-Cyrl-RS"/>
        </w:rPr>
      </w:pPr>
      <w:bookmarkStart w:id="19" w:name="_Toc374620346"/>
      <w:bookmarkEnd w:id="16"/>
    </w:p>
    <w:p w14:paraId="43B43325" w14:textId="77777777" w:rsidR="00FD050B" w:rsidRPr="005E27C6" w:rsidRDefault="00FD050B" w:rsidP="00C33C29">
      <w:pPr>
        <w:numPr>
          <w:ilvl w:val="0"/>
          <w:numId w:val="1"/>
        </w:numPr>
        <w:spacing w:line="100" w:lineRule="atLeast"/>
        <w:rPr>
          <w:rFonts w:eastAsia="Arial Unicode MS" w:cs="Arial"/>
          <w:b/>
          <w:bCs/>
          <w:iCs/>
          <w:color w:val="000000"/>
          <w:kern w:val="1"/>
          <w:szCs w:val="24"/>
        </w:rPr>
      </w:pPr>
      <w:r w:rsidRPr="005E27C6">
        <w:rPr>
          <w:rFonts w:eastAsia="Arial Unicode MS" w:cs="Arial"/>
          <w:b/>
          <w:bCs/>
          <w:iCs/>
          <w:color w:val="000000"/>
          <w:kern w:val="1"/>
          <w:szCs w:val="24"/>
        </w:rPr>
        <w:t>Образац 1</w:t>
      </w:r>
      <w:r w:rsidR="00440B6F" w:rsidRPr="005E27C6">
        <w:rPr>
          <w:rFonts w:eastAsia="Arial Unicode MS" w:cs="Arial"/>
          <w:b/>
          <w:bCs/>
          <w:iCs/>
          <w:color w:val="000000"/>
          <w:kern w:val="1"/>
          <w:szCs w:val="24"/>
          <w:lang w:val="sr-Cyrl-RS"/>
        </w:rPr>
        <w:t>2</w:t>
      </w:r>
      <w:r w:rsidRPr="005E27C6">
        <w:rPr>
          <w:rFonts w:eastAsia="Arial Unicode MS" w:cs="Arial"/>
          <w:b/>
          <w:bCs/>
          <w:iCs/>
          <w:color w:val="000000"/>
          <w:kern w:val="1"/>
          <w:szCs w:val="24"/>
        </w:rPr>
        <w:t>.</w:t>
      </w:r>
    </w:p>
    <w:p w14:paraId="731AF784" w14:textId="77777777" w:rsidR="00FE5241" w:rsidRPr="005E27C6" w:rsidRDefault="00FE5241" w:rsidP="00C33C29">
      <w:pPr>
        <w:numPr>
          <w:ilvl w:val="0"/>
          <w:numId w:val="1"/>
        </w:numPr>
        <w:tabs>
          <w:tab w:val="left" w:pos="6028"/>
        </w:tabs>
        <w:autoSpaceDE w:val="0"/>
        <w:jc w:val="both"/>
        <w:rPr>
          <w:rFonts w:eastAsia="Arial Unicode MS" w:cs="Arial"/>
          <w:b/>
          <w:bCs/>
          <w:i/>
          <w:iCs/>
          <w:kern w:val="1"/>
          <w:szCs w:val="24"/>
          <w:highlight w:val="green"/>
        </w:rPr>
      </w:pPr>
    </w:p>
    <w:p w14:paraId="6C96846D" w14:textId="77777777" w:rsidR="003F7B1B" w:rsidRPr="005E27C6" w:rsidRDefault="003F7B1B" w:rsidP="00C33C29">
      <w:pPr>
        <w:jc w:val="both"/>
        <w:rPr>
          <w:rFonts w:cs="Arial"/>
          <w:bCs/>
          <w:szCs w:val="24"/>
          <w:lang w:eastAsia="en-US"/>
        </w:rPr>
      </w:pPr>
      <w:r w:rsidRPr="005E27C6">
        <w:rPr>
          <w:rFonts w:cs="Arial"/>
          <w:bCs/>
          <w:szCs w:val="24"/>
          <w:lang w:eastAsia="en-US"/>
        </w:rPr>
        <w:t>У складу са чланом 75. став 2. Закона о јавним набавкама („Сл. гласник РС“ бр. 124/12</w:t>
      </w:r>
      <w:r w:rsidR="009D0F0B">
        <w:rPr>
          <w:rFonts w:cs="Arial"/>
          <w:bCs/>
          <w:szCs w:val="24"/>
          <w:lang w:val="sr-Cyrl-RS" w:eastAsia="en-US"/>
        </w:rPr>
        <w:t>,</w:t>
      </w:r>
      <w:r w:rsidR="009E2E52" w:rsidRPr="005E27C6">
        <w:rPr>
          <w:rFonts w:cs="Arial"/>
          <w:bCs/>
          <w:szCs w:val="24"/>
          <w:lang w:val="sr-Cyrl-RS" w:eastAsia="en-US"/>
        </w:rPr>
        <w:t>14/15</w:t>
      </w:r>
      <w:r w:rsidR="009D0F0B">
        <w:rPr>
          <w:rFonts w:cs="Arial"/>
          <w:bCs/>
          <w:szCs w:val="24"/>
          <w:lang w:val="sr-Cyrl-RS" w:eastAsia="en-US"/>
        </w:rPr>
        <w:t xml:space="preserve"> и </w:t>
      </w:r>
      <w:r w:rsidR="009D0F0B">
        <w:rPr>
          <w:rFonts w:cs="Arial"/>
          <w:bCs/>
          <w:szCs w:val="24"/>
          <w:lang w:eastAsia="en-US" w:bidi="en-US"/>
        </w:rPr>
        <w:t>68/15</w:t>
      </w:r>
      <w:r w:rsidRPr="005E27C6">
        <w:rPr>
          <w:rFonts w:cs="Arial"/>
          <w:bCs/>
          <w:szCs w:val="24"/>
          <w:lang w:eastAsia="en-US"/>
        </w:rPr>
        <w:t>)</w:t>
      </w:r>
      <w:r w:rsidR="004A6A6B" w:rsidRPr="005E27C6">
        <w:rPr>
          <w:rFonts w:cs="Arial"/>
          <w:bCs/>
          <w:szCs w:val="24"/>
          <w:lang w:val="sr-Cyrl-RS" w:eastAsia="en-US"/>
        </w:rPr>
        <w:t>,</w:t>
      </w:r>
      <w:r w:rsidRPr="005E27C6">
        <w:rPr>
          <w:rFonts w:cs="Arial"/>
          <w:bCs/>
          <w:szCs w:val="24"/>
          <w:lang w:eastAsia="en-US"/>
        </w:rPr>
        <w:t xml:space="preserve"> дајемо следећу</w:t>
      </w:r>
    </w:p>
    <w:p w14:paraId="65634501" w14:textId="77777777" w:rsidR="003F7B1B" w:rsidRPr="005E27C6" w:rsidRDefault="003F7B1B" w:rsidP="00C33C29">
      <w:pPr>
        <w:jc w:val="right"/>
        <w:rPr>
          <w:rFonts w:cs="Arial"/>
          <w:b/>
          <w:bCs/>
          <w:szCs w:val="24"/>
          <w:lang w:eastAsia="en-US"/>
        </w:rPr>
      </w:pPr>
    </w:p>
    <w:p w14:paraId="2C5B177F" w14:textId="77777777" w:rsidR="003F7B1B" w:rsidRPr="005E27C6" w:rsidRDefault="003F7B1B" w:rsidP="00C33C29">
      <w:pPr>
        <w:jc w:val="right"/>
        <w:rPr>
          <w:rFonts w:cs="Arial"/>
          <w:b/>
          <w:bCs/>
          <w:szCs w:val="24"/>
          <w:lang w:eastAsia="en-US"/>
        </w:rPr>
      </w:pPr>
    </w:p>
    <w:p w14:paraId="3DA13EB3" w14:textId="77777777" w:rsidR="003F7B1B" w:rsidRPr="005E27C6" w:rsidRDefault="003F7B1B" w:rsidP="00C33C29">
      <w:pPr>
        <w:jc w:val="right"/>
        <w:rPr>
          <w:rFonts w:cs="Arial"/>
          <w:b/>
          <w:bCs/>
          <w:szCs w:val="24"/>
          <w:lang w:eastAsia="en-US"/>
        </w:rPr>
      </w:pPr>
    </w:p>
    <w:p w14:paraId="6DEF3184" w14:textId="77777777" w:rsidR="003F7B1B" w:rsidRPr="005E27C6" w:rsidRDefault="003F7B1B" w:rsidP="00C33C29">
      <w:pPr>
        <w:jc w:val="center"/>
        <w:rPr>
          <w:rFonts w:cs="Arial"/>
          <w:b/>
          <w:bCs/>
          <w:szCs w:val="24"/>
        </w:rPr>
      </w:pPr>
      <w:r w:rsidRPr="005E27C6">
        <w:rPr>
          <w:rFonts w:cs="Arial"/>
          <w:b/>
          <w:bCs/>
          <w:szCs w:val="24"/>
        </w:rPr>
        <w:t xml:space="preserve">И З Ј А В У </w:t>
      </w:r>
    </w:p>
    <w:p w14:paraId="0C4B82A7" w14:textId="77777777" w:rsidR="003F7B1B" w:rsidRPr="005E27C6" w:rsidRDefault="003F7B1B" w:rsidP="00C33C29">
      <w:pPr>
        <w:jc w:val="center"/>
        <w:rPr>
          <w:rFonts w:cs="Arial"/>
          <w:szCs w:val="24"/>
          <w:lang w:val="ru-RU"/>
        </w:rPr>
      </w:pPr>
    </w:p>
    <w:p w14:paraId="47DFF125" w14:textId="77777777" w:rsidR="003F7B1B" w:rsidRPr="005E27C6" w:rsidRDefault="003F7B1B" w:rsidP="00C33C29">
      <w:pPr>
        <w:jc w:val="center"/>
        <w:rPr>
          <w:rFonts w:cs="Arial"/>
          <w:szCs w:val="24"/>
        </w:rPr>
      </w:pPr>
      <w:r w:rsidRPr="005E27C6">
        <w:rPr>
          <w:rFonts w:cs="Arial"/>
          <w:szCs w:val="24"/>
        </w:rPr>
        <w:t xml:space="preserve">У својству ____________________ </w:t>
      </w:r>
    </w:p>
    <w:p w14:paraId="75330649" w14:textId="77777777" w:rsidR="003F7B1B" w:rsidRPr="005E27C6" w:rsidRDefault="003F7B1B" w:rsidP="00C33C29">
      <w:pPr>
        <w:jc w:val="center"/>
        <w:rPr>
          <w:rFonts w:cs="Arial"/>
          <w:szCs w:val="24"/>
        </w:rPr>
      </w:pPr>
      <w:r w:rsidRPr="005E27C6">
        <w:rPr>
          <w:rFonts w:cs="Arial"/>
          <w:szCs w:val="24"/>
        </w:rPr>
        <w:t>(</w:t>
      </w:r>
      <w:r w:rsidRPr="005E27C6">
        <w:rPr>
          <w:rFonts w:cs="Arial"/>
          <w:i/>
          <w:szCs w:val="24"/>
        </w:rPr>
        <w:t>уписати: понуђача, члана групе понуђача, подизвођача</w:t>
      </w:r>
      <w:r w:rsidRPr="005E27C6">
        <w:rPr>
          <w:rFonts w:cs="Arial"/>
          <w:szCs w:val="24"/>
        </w:rPr>
        <w:t>)</w:t>
      </w:r>
    </w:p>
    <w:p w14:paraId="4185034C" w14:textId="77777777" w:rsidR="003F7B1B" w:rsidRPr="005E27C6" w:rsidRDefault="003F7B1B" w:rsidP="00C33C29">
      <w:pPr>
        <w:jc w:val="center"/>
        <w:rPr>
          <w:rFonts w:cs="Arial"/>
          <w:szCs w:val="24"/>
        </w:rPr>
      </w:pPr>
    </w:p>
    <w:p w14:paraId="26DC604A" w14:textId="77777777" w:rsidR="003F7B1B" w:rsidRPr="005E27C6" w:rsidRDefault="003F7B1B" w:rsidP="00C33C29">
      <w:pPr>
        <w:jc w:val="center"/>
        <w:rPr>
          <w:rFonts w:cs="Arial"/>
          <w:szCs w:val="24"/>
        </w:rPr>
      </w:pPr>
    </w:p>
    <w:p w14:paraId="6F66BD03" w14:textId="77777777" w:rsidR="003F7B1B" w:rsidRPr="005E27C6" w:rsidRDefault="003F7B1B" w:rsidP="00C33C29">
      <w:pPr>
        <w:jc w:val="center"/>
        <w:rPr>
          <w:rFonts w:cs="Arial"/>
          <w:szCs w:val="24"/>
        </w:rPr>
      </w:pPr>
    </w:p>
    <w:p w14:paraId="536E1CE4" w14:textId="77777777" w:rsidR="003F7B1B" w:rsidRPr="005E27C6" w:rsidRDefault="003F7B1B" w:rsidP="00C33C29">
      <w:pPr>
        <w:jc w:val="center"/>
        <w:rPr>
          <w:rFonts w:cs="Arial"/>
          <w:b/>
          <w:bCs/>
          <w:szCs w:val="24"/>
        </w:rPr>
      </w:pPr>
      <w:r w:rsidRPr="005E27C6">
        <w:rPr>
          <w:rFonts w:cs="Arial"/>
          <w:b/>
          <w:bCs/>
          <w:szCs w:val="24"/>
        </w:rPr>
        <w:t>И З Ј А В Љ У Ј Е М О</w:t>
      </w:r>
    </w:p>
    <w:p w14:paraId="425739F5" w14:textId="77777777" w:rsidR="003F7B1B" w:rsidRPr="005E27C6" w:rsidRDefault="003F7B1B" w:rsidP="00C33C29">
      <w:pPr>
        <w:jc w:val="center"/>
        <w:rPr>
          <w:rFonts w:cs="Arial"/>
          <w:szCs w:val="24"/>
        </w:rPr>
      </w:pPr>
    </w:p>
    <w:p w14:paraId="275751C2" w14:textId="77777777" w:rsidR="003F7B1B" w:rsidRPr="005E27C6" w:rsidRDefault="003F7B1B" w:rsidP="00C33C29">
      <w:pPr>
        <w:jc w:val="center"/>
        <w:rPr>
          <w:rFonts w:cs="Arial"/>
          <w:szCs w:val="24"/>
        </w:rPr>
      </w:pPr>
      <w:r w:rsidRPr="005E27C6">
        <w:rPr>
          <w:rFonts w:cs="Arial"/>
          <w:szCs w:val="24"/>
        </w:rPr>
        <w:t>под пуном материјалном и кривичном одговорношћу да</w:t>
      </w:r>
    </w:p>
    <w:p w14:paraId="5BE84C94" w14:textId="77777777" w:rsidR="003F7B1B" w:rsidRPr="005E27C6" w:rsidRDefault="003F7B1B" w:rsidP="00C33C29">
      <w:pPr>
        <w:jc w:val="center"/>
        <w:rPr>
          <w:rFonts w:cs="Arial"/>
          <w:szCs w:val="24"/>
        </w:rPr>
      </w:pPr>
    </w:p>
    <w:p w14:paraId="79CEA014" w14:textId="77777777" w:rsidR="003F7B1B" w:rsidRPr="005E27C6" w:rsidRDefault="003F7B1B" w:rsidP="00C33C29">
      <w:pPr>
        <w:jc w:val="center"/>
        <w:rPr>
          <w:rFonts w:cs="Arial"/>
          <w:szCs w:val="24"/>
        </w:rPr>
      </w:pPr>
      <w:r w:rsidRPr="005E27C6">
        <w:rPr>
          <w:rFonts w:cs="Arial"/>
          <w:szCs w:val="24"/>
        </w:rPr>
        <w:t>_____________________________________________________</w:t>
      </w:r>
    </w:p>
    <w:p w14:paraId="06E02910" w14:textId="77777777" w:rsidR="003F7B1B" w:rsidRPr="005E27C6" w:rsidRDefault="003F7B1B" w:rsidP="00C33C29">
      <w:pPr>
        <w:jc w:val="center"/>
        <w:rPr>
          <w:rFonts w:cs="Arial"/>
          <w:szCs w:val="24"/>
        </w:rPr>
      </w:pPr>
      <w:r w:rsidRPr="005E27C6">
        <w:rPr>
          <w:rFonts w:cs="Arial"/>
          <w:szCs w:val="24"/>
        </w:rPr>
        <w:t>(</w:t>
      </w:r>
      <w:r w:rsidRPr="005E27C6">
        <w:rPr>
          <w:rFonts w:cs="Arial"/>
          <w:i/>
          <w:szCs w:val="24"/>
        </w:rPr>
        <w:t>пун назив  и седиште</w:t>
      </w:r>
      <w:r w:rsidRPr="005E27C6">
        <w:rPr>
          <w:rFonts w:cs="Arial"/>
          <w:szCs w:val="24"/>
        </w:rPr>
        <w:t>)</w:t>
      </w:r>
    </w:p>
    <w:p w14:paraId="6093FFC9" w14:textId="77777777" w:rsidR="003F7B1B" w:rsidRPr="005E27C6" w:rsidRDefault="003F7B1B" w:rsidP="00C33C29">
      <w:pPr>
        <w:rPr>
          <w:rFonts w:cs="Arial"/>
          <w:szCs w:val="24"/>
        </w:rPr>
      </w:pPr>
    </w:p>
    <w:p w14:paraId="28C8ABF8" w14:textId="77777777" w:rsidR="003F7B1B" w:rsidRPr="005E27C6" w:rsidRDefault="003F7B1B" w:rsidP="00C33C29">
      <w:pPr>
        <w:rPr>
          <w:rFonts w:cs="Arial"/>
          <w:szCs w:val="24"/>
        </w:rPr>
      </w:pPr>
    </w:p>
    <w:p w14:paraId="357A1CCA" w14:textId="77777777" w:rsidR="009D0F0B" w:rsidRPr="009D0F0B" w:rsidRDefault="009D0F0B" w:rsidP="009D0F0B">
      <w:pPr>
        <w:jc w:val="both"/>
        <w:rPr>
          <w:rFonts w:cs="Arial"/>
          <w:color w:val="000000"/>
          <w:szCs w:val="24"/>
          <w:lang w:val="sr-Cyrl-CS"/>
        </w:rPr>
      </w:pPr>
      <w:r w:rsidRPr="009D0F0B">
        <w:rPr>
          <w:rFonts w:cs="Arial"/>
          <w:szCs w:val="24"/>
          <w:lang w:val="sr-Cyrl-CS"/>
        </w:rPr>
        <w:t>поштује све обавезе које произлазе из важећих прописа о заштити</w:t>
      </w:r>
      <w:r w:rsidRPr="009D0F0B">
        <w:rPr>
          <w:rFonts w:cs="Arial"/>
          <w:color w:val="000000"/>
          <w:szCs w:val="24"/>
          <w:lang w:val="sr-Cyrl-CS"/>
        </w:rPr>
        <w:t xml:space="preserve"> на раду</w:t>
      </w:r>
      <w:r w:rsidRPr="009D0F0B">
        <w:rPr>
          <w:rFonts w:cs="Arial"/>
          <w:szCs w:val="24"/>
          <w:lang w:val="sr-Cyrl-CS"/>
        </w:rPr>
        <w:t xml:space="preserve">, запошљавању и условима рада, заштити животне средине, </w:t>
      </w:r>
      <w:r w:rsidRPr="009D0F0B">
        <w:rPr>
          <w:rFonts w:cs="Arial"/>
          <w:lang w:val="sr-Cyrl-CS"/>
        </w:rPr>
        <w:t>и нема забрану обављања делатности која је на снази у време подношења понуде у поступку јавне набавке број</w:t>
      </w:r>
      <w:r w:rsidRPr="009D0F0B">
        <w:rPr>
          <w:rFonts w:cs="Arial"/>
          <w:bCs/>
          <w:szCs w:val="24"/>
          <w:lang w:val="en-US"/>
        </w:rPr>
        <w:t xml:space="preserve"> JN/1000/0342/2015</w:t>
      </w:r>
      <w:r w:rsidRPr="009D0F0B">
        <w:rPr>
          <w:rFonts w:cs="Arial"/>
          <w:szCs w:val="24"/>
          <w:lang w:val="sr-Cyrl-CS"/>
        </w:rPr>
        <w:t>.</w:t>
      </w:r>
    </w:p>
    <w:p w14:paraId="28AF471A" w14:textId="77777777" w:rsidR="003F7B1B" w:rsidRPr="005E27C6" w:rsidRDefault="003F7B1B" w:rsidP="00C33C29">
      <w:pPr>
        <w:jc w:val="both"/>
        <w:rPr>
          <w:rFonts w:cs="Arial"/>
          <w:szCs w:val="24"/>
        </w:rPr>
      </w:pPr>
    </w:p>
    <w:p w14:paraId="6747827D" w14:textId="77777777" w:rsidR="003F7B1B" w:rsidRPr="005E27C6" w:rsidRDefault="003F7B1B" w:rsidP="00C33C29">
      <w:pPr>
        <w:jc w:val="both"/>
        <w:rPr>
          <w:rFonts w:cs="Arial"/>
          <w:szCs w:val="24"/>
        </w:rPr>
      </w:pPr>
    </w:p>
    <w:p w14:paraId="3D65F1A4" w14:textId="77777777" w:rsidR="003F7B1B" w:rsidRPr="005E27C6" w:rsidRDefault="003F7B1B" w:rsidP="00C33C29">
      <w:pPr>
        <w:pStyle w:val="BodyText"/>
        <w:ind w:left="-540"/>
        <w:rPr>
          <w:rFonts w:ascii="Arial" w:hAnsi="Arial" w:cs="Arial"/>
          <w:szCs w:val="24"/>
          <w:lang w:val="ru-RU"/>
        </w:rPr>
      </w:pPr>
    </w:p>
    <w:p w14:paraId="0AF40091" w14:textId="77777777" w:rsidR="003F7B1B" w:rsidRPr="005E27C6" w:rsidRDefault="003F7B1B" w:rsidP="00C33C29">
      <w:pPr>
        <w:pStyle w:val="BodyText"/>
        <w:ind w:left="-540"/>
        <w:rPr>
          <w:rFonts w:ascii="Arial" w:hAnsi="Arial" w:cs="Arial"/>
          <w:szCs w:val="24"/>
          <w:lang w:val="ru-RU"/>
        </w:rPr>
      </w:pPr>
    </w:p>
    <w:p w14:paraId="4DC661F0" w14:textId="77777777" w:rsidR="003F7B1B" w:rsidRPr="005E27C6" w:rsidRDefault="003F7B1B" w:rsidP="00C33C29">
      <w:pPr>
        <w:pStyle w:val="BodyText"/>
        <w:ind w:left="-540"/>
        <w:rPr>
          <w:rFonts w:ascii="Arial" w:hAnsi="Arial" w:cs="Arial"/>
          <w:szCs w:val="24"/>
          <w:lang w:val="ru-RU"/>
        </w:rPr>
      </w:pPr>
    </w:p>
    <w:p w14:paraId="4EA814EB" w14:textId="77777777" w:rsidR="003F7B1B" w:rsidRPr="005E27C6" w:rsidRDefault="003F7B1B" w:rsidP="00C33C29">
      <w:pPr>
        <w:pStyle w:val="BodyText"/>
        <w:ind w:left="-540"/>
        <w:rPr>
          <w:rFonts w:ascii="Arial" w:hAnsi="Arial" w:cs="Arial"/>
          <w:szCs w:val="24"/>
          <w:lang w:val="ru-RU"/>
        </w:rPr>
      </w:pPr>
    </w:p>
    <w:p w14:paraId="21376852" w14:textId="77777777" w:rsidR="003F7B1B" w:rsidRPr="005E27C6" w:rsidRDefault="003F7B1B" w:rsidP="00C33C29">
      <w:pPr>
        <w:pStyle w:val="BodyText"/>
        <w:ind w:left="-540"/>
        <w:rPr>
          <w:rFonts w:ascii="Arial" w:hAnsi="Arial" w:cs="Arial"/>
          <w:szCs w:val="24"/>
          <w:lang w:val="ru-RU"/>
        </w:rPr>
      </w:pPr>
    </w:p>
    <w:tbl>
      <w:tblPr>
        <w:tblW w:w="0" w:type="auto"/>
        <w:jc w:val="center"/>
        <w:tblLook w:val="01E0" w:firstRow="1" w:lastRow="1" w:firstColumn="1" w:lastColumn="1" w:noHBand="0" w:noVBand="0"/>
      </w:tblPr>
      <w:tblGrid>
        <w:gridCol w:w="3652"/>
        <w:gridCol w:w="1985"/>
        <w:gridCol w:w="3782"/>
      </w:tblGrid>
      <w:tr w:rsidR="003F7B1B" w:rsidRPr="005E27C6" w14:paraId="6DC020E0" w14:textId="77777777" w:rsidTr="007A50F5">
        <w:trPr>
          <w:jc w:val="center"/>
        </w:trPr>
        <w:tc>
          <w:tcPr>
            <w:tcW w:w="3652" w:type="dxa"/>
          </w:tcPr>
          <w:p w14:paraId="65A9C94F" w14:textId="77777777" w:rsidR="003F7B1B" w:rsidRPr="005E27C6" w:rsidRDefault="003F7B1B" w:rsidP="00C33C29">
            <w:pPr>
              <w:jc w:val="center"/>
              <w:rPr>
                <w:rFonts w:cs="Arial"/>
                <w:szCs w:val="24"/>
              </w:rPr>
            </w:pPr>
            <w:r w:rsidRPr="005E27C6">
              <w:rPr>
                <w:rFonts w:cs="Arial"/>
                <w:szCs w:val="24"/>
              </w:rPr>
              <w:t>Датум:</w:t>
            </w:r>
          </w:p>
        </w:tc>
        <w:tc>
          <w:tcPr>
            <w:tcW w:w="1985" w:type="dxa"/>
          </w:tcPr>
          <w:p w14:paraId="3D9CCC64" w14:textId="77777777" w:rsidR="003F7B1B" w:rsidRPr="005E27C6" w:rsidRDefault="003F7B1B" w:rsidP="00C33C29">
            <w:pPr>
              <w:jc w:val="center"/>
              <w:rPr>
                <w:rFonts w:cs="Arial"/>
                <w:szCs w:val="24"/>
              </w:rPr>
            </w:pPr>
            <w:r w:rsidRPr="005E27C6">
              <w:rPr>
                <w:rFonts w:cs="Arial"/>
                <w:szCs w:val="24"/>
              </w:rPr>
              <w:t>М.П.</w:t>
            </w:r>
          </w:p>
        </w:tc>
        <w:tc>
          <w:tcPr>
            <w:tcW w:w="3782" w:type="dxa"/>
          </w:tcPr>
          <w:p w14:paraId="4359F95C" w14:textId="77777777" w:rsidR="003F7B1B" w:rsidRPr="005E27C6" w:rsidRDefault="003F7B1B" w:rsidP="00C33C29">
            <w:pPr>
              <w:jc w:val="center"/>
              <w:rPr>
                <w:rFonts w:cs="Arial"/>
                <w:szCs w:val="24"/>
              </w:rPr>
            </w:pPr>
            <w:r w:rsidRPr="005E27C6">
              <w:rPr>
                <w:rFonts w:cs="Arial"/>
                <w:szCs w:val="24"/>
              </w:rPr>
              <w:t>Понуђач/подизвођач:</w:t>
            </w:r>
          </w:p>
        </w:tc>
      </w:tr>
      <w:tr w:rsidR="003F7B1B" w:rsidRPr="005E27C6" w14:paraId="5E551B97" w14:textId="77777777" w:rsidTr="007A50F5">
        <w:trPr>
          <w:jc w:val="center"/>
        </w:trPr>
        <w:tc>
          <w:tcPr>
            <w:tcW w:w="3652" w:type="dxa"/>
            <w:vAlign w:val="center"/>
          </w:tcPr>
          <w:p w14:paraId="7EBA2523" w14:textId="77777777" w:rsidR="003F7B1B" w:rsidRPr="005E27C6" w:rsidRDefault="003F7B1B" w:rsidP="00C33C29">
            <w:pPr>
              <w:jc w:val="both"/>
              <w:rPr>
                <w:rFonts w:cs="Arial"/>
                <w:szCs w:val="24"/>
              </w:rPr>
            </w:pPr>
          </w:p>
        </w:tc>
        <w:tc>
          <w:tcPr>
            <w:tcW w:w="1985" w:type="dxa"/>
            <w:vAlign w:val="center"/>
          </w:tcPr>
          <w:p w14:paraId="462FA1FB" w14:textId="77777777" w:rsidR="003F7B1B" w:rsidRPr="005E27C6" w:rsidRDefault="003F7B1B" w:rsidP="00C33C29">
            <w:pPr>
              <w:jc w:val="both"/>
              <w:rPr>
                <w:rFonts w:cs="Arial"/>
                <w:szCs w:val="24"/>
              </w:rPr>
            </w:pPr>
          </w:p>
        </w:tc>
        <w:tc>
          <w:tcPr>
            <w:tcW w:w="3782" w:type="dxa"/>
            <w:vAlign w:val="center"/>
          </w:tcPr>
          <w:p w14:paraId="2C65F42D" w14:textId="77777777" w:rsidR="003F7B1B" w:rsidRPr="005E27C6" w:rsidRDefault="003F7B1B" w:rsidP="00C33C29">
            <w:pPr>
              <w:jc w:val="both"/>
              <w:rPr>
                <w:rFonts w:cs="Arial"/>
                <w:szCs w:val="24"/>
              </w:rPr>
            </w:pPr>
          </w:p>
        </w:tc>
      </w:tr>
      <w:tr w:rsidR="003F7B1B" w:rsidRPr="005E27C6" w14:paraId="49D3E360" w14:textId="77777777" w:rsidTr="007A50F5">
        <w:trPr>
          <w:jc w:val="center"/>
        </w:trPr>
        <w:tc>
          <w:tcPr>
            <w:tcW w:w="3652" w:type="dxa"/>
            <w:tcBorders>
              <w:bottom w:val="single" w:sz="4" w:space="0" w:color="auto"/>
            </w:tcBorders>
            <w:vAlign w:val="center"/>
          </w:tcPr>
          <w:p w14:paraId="0210675F" w14:textId="77777777" w:rsidR="003F7B1B" w:rsidRPr="005E27C6" w:rsidRDefault="003F7B1B" w:rsidP="00C33C29">
            <w:pPr>
              <w:jc w:val="both"/>
              <w:rPr>
                <w:rFonts w:cs="Arial"/>
                <w:szCs w:val="24"/>
              </w:rPr>
            </w:pPr>
          </w:p>
        </w:tc>
        <w:tc>
          <w:tcPr>
            <w:tcW w:w="1985" w:type="dxa"/>
            <w:vAlign w:val="center"/>
          </w:tcPr>
          <w:p w14:paraId="4A5A501F" w14:textId="77777777" w:rsidR="003F7B1B" w:rsidRPr="005E27C6" w:rsidRDefault="003F7B1B" w:rsidP="00C33C29">
            <w:pPr>
              <w:jc w:val="both"/>
              <w:rPr>
                <w:rFonts w:cs="Arial"/>
                <w:szCs w:val="24"/>
              </w:rPr>
            </w:pPr>
          </w:p>
        </w:tc>
        <w:tc>
          <w:tcPr>
            <w:tcW w:w="3782" w:type="dxa"/>
            <w:tcBorders>
              <w:bottom w:val="single" w:sz="4" w:space="0" w:color="auto"/>
            </w:tcBorders>
            <w:vAlign w:val="center"/>
          </w:tcPr>
          <w:p w14:paraId="05C0A057" w14:textId="77777777" w:rsidR="003F7B1B" w:rsidRPr="005E27C6" w:rsidRDefault="003F7B1B" w:rsidP="00C33C29">
            <w:pPr>
              <w:jc w:val="both"/>
              <w:rPr>
                <w:rFonts w:cs="Arial"/>
                <w:szCs w:val="24"/>
              </w:rPr>
            </w:pPr>
          </w:p>
        </w:tc>
      </w:tr>
    </w:tbl>
    <w:p w14:paraId="60C6B570" w14:textId="77777777" w:rsidR="000C583E" w:rsidRPr="005E27C6" w:rsidRDefault="000C583E" w:rsidP="00C33C29">
      <w:pPr>
        <w:rPr>
          <w:rFonts w:cs="Arial"/>
          <w:szCs w:val="24"/>
          <w:lang w:val="sr-Cyrl-CS"/>
        </w:rPr>
        <w:sectPr w:rsidR="000C583E" w:rsidRPr="005E27C6" w:rsidSect="009C0B4B">
          <w:footerReference w:type="default" r:id="rId19"/>
          <w:footerReference w:type="first" r:id="rId20"/>
          <w:pgSz w:w="11909" w:h="16834" w:code="9"/>
          <w:pgMar w:top="1134" w:right="852" w:bottom="1134" w:left="1701" w:header="708" w:footer="708" w:gutter="0"/>
          <w:cols w:space="708"/>
          <w:docGrid w:linePitch="360"/>
        </w:sectPr>
      </w:pPr>
    </w:p>
    <w:p w14:paraId="422B622E" w14:textId="77777777" w:rsidR="000C583E" w:rsidRPr="005E27C6" w:rsidRDefault="000C583E" w:rsidP="000C583E">
      <w:pPr>
        <w:keepNext/>
        <w:keepLines/>
        <w:numPr>
          <w:ilvl w:val="1"/>
          <w:numId w:val="0"/>
        </w:numPr>
        <w:tabs>
          <w:tab w:val="num" w:pos="0"/>
          <w:tab w:val="left" w:pos="1494"/>
          <w:tab w:val="center" w:pos="4537"/>
        </w:tabs>
        <w:spacing w:before="200"/>
        <w:outlineLvl w:val="1"/>
        <w:rPr>
          <w:rFonts w:cs="Arial"/>
          <w:b/>
          <w:i/>
          <w:szCs w:val="24"/>
          <w:lang w:val="sr-Cyrl-CS"/>
        </w:rPr>
      </w:pPr>
    </w:p>
    <w:p w14:paraId="1562460C" w14:textId="77777777" w:rsidR="000C583E" w:rsidRPr="005E27C6" w:rsidRDefault="000C583E" w:rsidP="000C583E">
      <w:pPr>
        <w:rPr>
          <w:rFonts w:cs="Arial"/>
          <w:b/>
          <w:sz w:val="22"/>
          <w:szCs w:val="22"/>
          <w:lang w:val="sr-Cyrl-CS"/>
        </w:rPr>
      </w:pPr>
      <w:r w:rsidRPr="005E27C6">
        <w:rPr>
          <w:rFonts w:cs="Arial"/>
          <w:b/>
          <w:sz w:val="22"/>
          <w:szCs w:val="22"/>
          <w:lang w:val="sr-Cyrl-CS"/>
        </w:rPr>
        <w:t>ОБРАЗАЦ 13.</w:t>
      </w:r>
    </w:p>
    <w:p w14:paraId="7625EAD6" w14:textId="77777777" w:rsidR="000C583E" w:rsidRPr="005E27C6" w:rsidRDefault="000C583E" w:rsidP="000C583E">
      <w:pPr>
        <w:jc w:val="right"/>
        <w:rPr>
          <w:rFonts w:cs="Arial"/>
          <w:b/>
          <w:sz w:val="22"/>
          <w:szCs w:val="22"/>
          <w:lang w:val="sr-Cyrl-CS"/>
        </w:rPr>
      </w:pPr>
    </w:p>
    <w:p w14:paraId="27AF0197" w14:textId="77777777" w:rsidR="000C583E" w:rsidRPr="005E27C6" w:rsidRDefault="000C583E" w:rsidP="000C583E">
      <w:pPr>
        <w:jc w:val="center"/>
        <w:rPr>
          <w:rFonts w:cs="Arial"/>
          <w:b/>
          <w:sz w:val="22"/>
          <w:szCs w:val="22"/>
          <w:lang w:val="sr-Cyrl-CS"/>
        </w:rPr>
      </w:pPr>
      <w:r w:rsidRPr="005E27C6">
        <w:rPr>
          <w:rFonts w:cs="Arial"/>
          <w:b/>
          <w:sz w:val="22"/>
          <w:szCs w:val="22"/>
          <w:lang w:val="sr-Cyrl-CS"/>
        </w:rPr>
        <w:t>ИЗЈАВА ПОНУЂАЧА – ТЕХНИЧКИ КАПАЦИТЕТ</w:t>
      </w:r>
    </w:p>
    <w:p w14:paraId="7FDCBC6B" w14:textId="77777777" w:rsidR="000C583E" w:rsidRPr="005E27C6" w:rsidRDefault="000C583E" w:rsidP="000C583E">
      <w:pPr>
        <w:jc w:val="right"/>
        <w:rPr>
          <w:rFonts w:cs="Arial"/>
          <w:b/>
          <w:sz w:val="22"/>
          <w:szCs w:val="22"/>
          <w:lang w:val="sr-Cyrl-CS"/>
        </w:rPr>
      </w:pPr>
    </w:p>
    <w:p w14:paraId="52354869" w14:textId="77777777" w:rsidR="000C583E" w:rsidRPr="005E27C6" w:rsidRDefault="000C583E" w:rsidP="000C583E">
      <w:pPr>
        <w:jc w:val="right"/>
        <w:rPr>
          <w:rFonts w:cs="Arial"/>
          <w:b/>
          <w:sz w:val="22"/>
          <w:szCs w:val="22"/>
          <w:lang w:val="sr-Cyrl-CS"/>
        </w:rPr>
      </w:pPr>
    </w:p>
    <w:p w14:paraId="6127C194" w14:textId="77777777" w:rsidR="000C583E" w:rsidRPr="005E27C6" w:rsidRDefault="000C583E" w:rsidP="009D0F0B">
      <w:pPr>
        <w:jc w:val="both"/>
        <w:rPr>
          <w:rFonts w:cs="Arial"/>
          <w:szCs w:val="24"/>
          <w:lang w:val="sr-Cyrl-CS" w:eastAsia="en-US"/>
        </w:rPr>
      </w:pPr>
      <w:r w:rsidRPr="005E27C6">
        <w:rPr>
          <w:rFonts w:cs="Arial"/>
          <w:szCs w:val="24"/>
          <w:lang w:val="sr-Cyrl-CS" w:eastAsia="en-US"/>
        </w:rPr>
        <w:t>Сагласно захтевима из конкурсне документације јавне набавке бр.</w:t>
      </w:r>
      <w:r w:rsidR="009D0F0B" w:rsidRPr="009D0F0B">
        <w:rPr>
          <w:rFonts w:cs="Arial"/>
          <w:bCs/>
          <w:szCs w:val="24"/>
          <w:lang w:eastAsia="en-US" w:bidi="en-US"/>
        </w:rPr>
        <w:t xml:space="preserve"> </w:t>
      </w:r>
      <w:r w:rsidR="009D0F0B" w:rsidRPr="009D0F0B">
        <w:rPr>
          <w:rFonts w:cs="Arial"/>
          <w:bCs/>
          <w:szCs w:val="24"/>
          <w:lang w:val="en-US"/>
        </w:rPr>
        <w:t>JN/1000/0342/2015</w:t>
      </w:r>
      <w:r w:rsidRPr="005E27C6">
        <w:rPr>
          <w:rFonts w:cs="Arial"/>
          <w:szCs w:val="24"/>
          <w:lang w:val="sr-Cyrl-CS" w:eastAsia="en-US"/>
        </w:rPr>
        <w:t>, понуђач</w:t>
      </w:r>
    </w:p>
    <w:p w14:paraId="4D3A3803" w14:textId="77777777" w:rsidR="000C583E" w:rsidRPr="005E27C6" w:rsidRDefault="000C583E" w:rsidP="000C583E">
      <w:pPr>
        <w:rPr>
          <w:rFonts w:cs="Arial"/>
          <w:szCs w:val="24"/>
          <w:lang w:val="sr-Cyrl-CS" w:eastAsia="en-US"/>
        </w:rPr>
      </w:pPr>
    </w:p>
    <w:p w14:paraId="4D839E7C" w14:textId="77777777" w:rsidR="000C583E" w:rsidRPr="005E27C6" w:rsidRDefault="000C583E" w:rsidP="000C583E">
      <w:pPr>
        <w:rPr>
          <w:rFonts w:cs="Arial"/>
          <w:szCs w:val="24"/>
          <w:lang w:val="sr-Cyrl-CS" w:eastAsia="en-US"/>
        </w:rPr>
      </w:pPr>
      <w:r w:rsidRPr="005E27C6">
        <w:rPr>
          <w:rFonts w:cs="Arial"/>
          <w:szCs w:val="24"/>
          <w:lang w:val="sr-Cyrl-CS" w:eastAsia="en-US"/>
        </w:rPr>
        <w:t>______________________________________________________________________</w:t>
      </w:r>
    </w:p>
    <w:p w14:paraId="4D63DB41" w14:textId="77777777" w:rsidR="000C583E" w:rsidRPr="005E27C6" w:rsidRDefault="000C583E" w:rsidP="000C583E">
      <w:pPr>
        <w:rPr>
          <w:rFonts w:cs="Arial"/>
          <w:szCs w:val="24"/>
          <w:lang w:val="sr-Cyrl-CS" w:eastAsia="en-US"/>
        </w:rPr>
      </w:pPr>
      <w:r w:rsidRPr="005E27C6">
        <w:rPr>
          <w:rFonts w:cs="Arial"/>
          <w:b/>
          <w:szCs w:val="24"/>
          <w:lang w:val="sr-Cyrl-CS" w:eastAsia="en-US"/>
        </w:rPr>
        <w:tab/>
      </w:r>
      <w:r w:rsidRPr="005E27C6">
        <w:rPr>
          <w:rFonts w:cs="Arial"/>
          <w:szCs w:val="24"/>
          <w:lang w:val="sr-Cyrl-CS" w:eastAsia="en-US"/>
        </w:rPr>
        <w:t>(навести назив и седиште понуђача)</w:t>
      </w:r>
    </w:p>
    <w:p w14:paraId="0ADF2F26" w14:textId="77777777" w:rsidR="000C583E" w:rsidRPr="005E27C6" w:rsidRDefault="000C583E" w:rsidP="000C583E">
      <w:pPr>
        <w:rPr>
          <w:rFonts w:cs="Arial"/>
          <w:szCs w:val="24"/>
          <w:lang w:val="sr-Cyrl-CS" w:eastAsia="en-US"/>
        </w:rPr>
      </w:pPr>
    </w:p>
    <w:p w14:paraId="2F2072D0" w14:textId="77777777" w:rsidR="000C583E" w:rsidRPr="005E27C6" w:rsidRDefault="000C583E" w:rsidP="000C583E">
      <w:pPr>
        <w:rPr>
          <w:rFonts w:cs="Arial"/>
          <w:szCs w:val="24"/>
          <w:lang w:val="sr-Cyrl-CS" w:eastAsia="en-US"/>
        </w:rPr>
      </w:pPr>
      <w:r w:rsidRPr="005E27C6">
        <w:rPr>
          <w:rFonts w:cs="Arial"/>
          <w:szCs w:val="24"/>
          <w:lang w:val="sr-Cyrl-CS" w:eastAsia="en-US"/>
        </w:rPr>
        <w:t xml:space="preserve">Даје следећу </w:t>
      </w:r>
    </w:p>
    <w:p w14:paraId="0AE15D46" w14:textId="77777777" w:rsidR="000C583E" w:rsidRPr="005E27C6" w:rsidRDefault="000C583E" w:rsidP="000C583E">
      <w:pPr>
        <w:rPr>
          <w:rFonts w:cs="Arial"/>
          <w:szCs w:val="24"/>
          <w:lang w:val="sr-Cyrl-CS" w:eastAsia="en-US"/>
        </w:rPr>
      </w:pPr>
    </w:p>
    <w:p w14:paraId="02C3F364" w14:textId="77777777" w:rsidR="000C583E" w:rsidRPr="005E27C6" w:rsidRDefault="000C583E" w:rsidP="000C583E">
      <w:pPr>
        <w:jc w:val="center"/>
        <w:rPr>
          <w:rFonts w:cs="Arial"/>
          <w:b/>
          <w:szCs w:val="24"/>
          <w:lang w:val="sr-Cyrl-CS" w:eastAsia="en-US"/>
        </w:rPr>
      </w:pPr>
      <w:r w:rsidRPr="005E27C6">
        <w:rPr>
          <w:rFonts w:cs="Arial"/>
          <w:b/>
          <w:szCs w:val="24"/>
          <w:lang w:val="sr-Cyrl-CS" w:eastAsia="en-US"/>
        </w:rPr>
        <w:t>ИЗЈАВУ О ТЕХНИЧКОМ КАПАЦИТЕТУ ПОНУЂАЧА</w:t>
      </w:r>
    </w:p>
    <w:p w14:paraId="325CF635" w14:textId="77777777" w:rsidR="000C583E" w:rsidRPr="005E27C6" w:rsidRDefault="000C583E" w:rsidP="000C583E">
      <w:pPr>
        <w:rPr>
          <w:rFonts w:cs="Arial"/>
          <w:szCs w:val="24"/>
          <w:lang w:val="sr-Cyrl-CS" w:eastAsia="en-US"/>
        </w:rPr>
      </w:pPr>
    </w:p>
    <w:p w14:paraId="335E0F8C" w14:textId="77777777" w:rsidR="000C583E" w:rsidRPr="005E27C6" w:rsidRDefault="000C583E" w:rsidP="000C583E">
      <w:pPr>
        <w:rPr>
          <w:rFonts w:cs="Arial"/>
          <w:szCs w:val="24"/>
          <w:lang w:val="sr-Cyrl-CS" w:eastAsia="en-US"/>
        </w:rPr>
      </w:pPr>
      <w:r w:rsidRPr="005E27C6">
        <w:rPr>
          <w:rFonts w:cs="Arial"/>
          <w:szCs w:val="24"/>
          <w:lang w:val="sr-Cyrl-CS" w:eastAsia="en-US"/>
        </w:rPr>
        <w:t>Под пуном материјалном и кривичном одговорношћу изјављујем да располажемо техничким капацитетом захтеваним предметном јавном набавком:</w:t>
      </w:r>
    </w:p>
    <w:p w14:paraId="3A87327F" w14:textId="77777777" w:rsidR="000C583E" w:rsidRPr="005E27C6" w:rsidRDefault="000C583E" w:rsidP="000C583E">
      <w:pPr>
        <w:rPr>
          <w:rFonts w:cs="Arial"/>
          <w:lang w:val="sr-Cyrl-CS" w:eastAsia="en-US"/>
        </w:rPr>
      </w:pPr>
    </w:p>
    <w:p w14:paraId="6FA8F44C" w14:textId="77777777" w:rsidR="000C583E" w:rsidRPr="005E27C6" w:rsidRDefault="000C583E" w:rsidP="000C583E">
      <w:pPr>
        <w:rPr>
          <w:rFonts w:cs="Arial"/>
          <w:lang w:val="sr-Cyrl-CS" w:eastAsia="en-US"/>
        </w:rPr>
      </w:pP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8"/>
        <w:gridCol w:w="2042"/>
        <w:gridCol w:w="1856"/>
      </w:tblGrid>
      <w:tr w:rsidR="000C583E" w:rsidRPr="005E27C6" w14:paraId="27F1C46D" w14:textId="77777777" w:rsidTr="00F067AE">
        <w:trPr>
          <w:trHeight w:val="516"/>
        </w:trPr>
        <w:tc>
          <w:tcPr>
            <w:tcW w:w="2965" w:type="pct"/>
            <w:vAlign w:val="center"/>
          </w:tcPr>
          <w:p w14:paraId="3FB0F05C" w14:textId="77777777" w:rsidR="000C583E" w:rsidRPr="005E27C6" w:rsidRDefault="000C583E" w:rsidP="000C583E">
            <w:pPr>
              <w:suppressAutoHyphens w:val="0"/>
              <w:jc w:val="center"/>
              <w:rPr>
                <w:rFonts w:eastAsia="Calibri" w:cs="Arial"/>
                <w:color w:val="000000"/>
                <w:szCs w:val="22"/>
                <w:lang w:val="sr-Cyrl-CS" w:eastAsia="en-US"/>
              </w:rPr>
            </w:pPr>
            <w:r w:rsidRPr="005E27C6">
              <w:rPr>
                <w:rFonts w:cs="Arial"/>
                <w:b/>
                <w:noProof/>
                <w:color w:val="000000"/>
                <w:sz w:val="22"/>
                <w:szCs w:val="22"/>
                <w:lang w:val="sr-Cyrl-CS" w:eastAsia="en-US"/>
              </w:rPr>
              <w:t>Назив</w:t>
            </w:r>
          </w:p>
          <w:p w14:paraId="0201D0DE" w14:textId="77777777" w:rsidR="000C583E" w:rsidRPr="005E27C6" w:rsidRDefault="000C583E" w:rsidP="000C583E">
            <w:pPr>
              <w:suppressAutoHyphens w:val="0"/>
              <w:rPr>
                <w:rFonts w:cs="Arial"/>
                <w:noProof/>
                <w:color w:val="000000"/>
                <w:szCs w:val="22"/>
                <w:lang w:val="sr-Cyrl-CS" w:eastAsia="en-US"/>
              </w:rPr>
            </w:pPr>
          </w:p>
        </w:tc>
        <w:tc>
          <w:tcPr>
            <w:tcW w:w="1066" w:type="pct"/>
            <w:vAlign w:val="center"/>
          </w:tcPr>
          <w:p w14:paraId="1AB68727" w14:textId="77777777" w:rsidR="000C583E" w:rsidRPr="005E27C6" w:rsidRDefault="000C583E" w:rsidP="000C583E">
            <w:pPr>
              <w:suppressAutoHyphens w:val="0"/>
              <w:rPr>
                <w:rFonts w:cs="Arial"/>
                <w:b/>
                <w:noProof/>
                <w:color w:val="000000"/>
                <w:szCs w:val="22"/>
                <w:lang w:val="sr-Cyrl-CS" w:eastAsia="en-US"/>
              </w:rPr>
            </w:pPr>
            <w:r w:rsidRPr="005E27C6">
              <w:rPr>
                <w:rFonts w:cs="Arial"/>
                <w:b/>
                <w:noProof/>
                <w:color w:val="000000"/>
                <w:sz w:val="22"/>
                <w:szCs w:val="22"/>
                <w:lang w:val="sr-Cyrl-CS" w:eastAsia="en-US"/>
              </w:rPr>
              <w:t>Јед.мере</w:t>
            </w:r>
          </w:p>
        </w:tc>
        <w:tc>
          <w:tcPr>
            <w:tcW w:w="969" w:type="pct"/>
            <w:vAlign w:val="center"/>
          </w:tcPr>
          <w:p w14:paraId="676BA6FA" w14:textId="77777777" w:rsidR="000C583E" w:rsidRPr="005E27C6" w:rsidRDefault="000C583E" w:rsidP="000C583E">
            <w:pPr>
              <w:suppressAutoHyphens w:val="0"/>
              <w:rPr>
                <w:rFonts w:cs="Arial"/>
                <w:b/>
                <w:noProof/>
                <w:color w:val="000000"/>
                <w:szCs w:val="22"/>
                <w:lang w:val="sr-Cyrl-CS" w:eastAsia="en-US"/>
              </w:rPr>
            </w:pPr>
            <w:r w:rsidRPr="005E27C6">
              <w:rPr>
                <w:rFonts w:cs="Arial"/>
                <w:b/>
                <w:noProof/>
                <w:color w:val="000000"/>
                <w:sz w:val="22"/>
                <w:szCs w:val="22"/>
                <w:lang w:val="sr-Cyrl-CS" w:eastAsia="en-US"/>
              </w:rPr>
              <w:t>Кол.</w:t>
            </w:r>
          </w:p>
        </w:tc>
      </w:tr>
      <w:tr w:rsidR="000C583E" w:rsidRPr="005E27C6" w14:paraId="01B4E31D" w14:textId="77777777" w:rsidTr="00F067AE">
        <w:trPr>
          <w:trHeight w:val="480"/>
        </w:trPr>
        <w:tc>
          <w:tcPr>
            <w:tcW w:w="2965" w:type="pct"/>
          </w:tcPr>
          <w:p w14:paraId="010949E4"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1066" w:type="pct"/>
          </w:tcPr>
          <w:p w14:paraId="5C645D75"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969" w:type="pct"/>
          </w:tcPr>
          <w:p w14:paraId="11624319"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r>
      <w:tr w:rsidR="000C583E" w:rsidRPr="005E27C6" w14:paraId="7B16BE91" w14:textId="77777777" w:rsidTr="00F067AE">
        <w:trPr>
          <w:trHeight w:val="465"/>
        </w:trPr>
        <w:tc>
          <w:tcPr>
            <w:tcW w:w="2965" w:type="pct"/>
          </w:tcPr>
          <w:p w14:paraId="13797886"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1066" w:type="pct"/>
          </w:tcPr>
          <w:p w14:paraId="36116DDF"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969" w:type="pct"/>
          </w:tcPr>
          <w:p w14:paraId="55B0CF8A"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r>
      <w:tr w:rsidR="000C583E" w:rsidRPr="005E27C6" w14:paraId="1172587B" w14:textId="77777777" w:rsidTr="00F067AE">
        <w:trPr>
          <w:trHeight w:val="330"/>
        </w:trPr>
        <w:tc>
          <w:tcPr>
            <w:tcW w:w="2965" w:type="pct"/>
          </w:tcPr>
          <w:p w14:paraId="3299ADEC"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1066" w:type="pct"/>
          </w:tcPr>
          <w:p w14:paraId="4CB20A47"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969" w:type="pct"/>
          </w:tcPr>
          <w:p w14:paraId="654133F0"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r>
      <w:tr w:rsidR="000C583E" w:rsidRPr="005E27C6" w14:paraId="343E09A1" w14:textId="77777777" w:rsidTr="00F067AE">
        <w:trPr>
          <w:trHeight w:val="330"/>
        </w:trPr>
        <w:tc>
          <w:tcPr>
            <w:tcW w:w="2965" w:type="pct"/>
          </w:tcPr>
          <w:p w14:paraId="6AB91570"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1066" w:type="pct"/>
          </w:tcPr>
          <w:p w14:paraId="597850B6"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969" w:type="pct"/>
          </w:tcPr>
          <w:p w14:paraId="77BD4CF3"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r>
      <w:tr w:rsidR="000C583E" w:rsidRPr="005E27C6" w14:paraId="6A22BBE4" w14:textId="77777777" w:rsidTr="00F067AE">
        <w:trPr>
          <w:trHeight w:val="330"/>
        </w:trPr>
        <w:tc>
          <w:tcPr>
            <w:tcW w:w="2965" w:type="pct"/>
          </w:tcPr>
          <w:p w14:paraId="4B042900"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1066" w:type="pct"/>
          </w:tcPr>
          <w:p w14:paraId="79A5B1B9"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969" w:type="pct"/>
          </w:tcPr>
          <w:p w14:paraId="64A00668"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r>
      <w:tr w:rsidR="000C583E" w:rsidRPr="005E27C6" w14:paraId="1535D795" w14:textId="77777777" w:rsidTr="00F067AE">
        <w:trPr>
          <w:trHeight w:val="330"/>
        </w:trPr>
        <w:tc>
          <w:tcPr>
            <w:tcW w:w="2965" w:type="pct"/>
          </w:tcPr>
          <w:p w14:paraId="518EFA2F"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1066" w:type="pct"/>
          </w:tcPr>
          <w:p w14:paraId="7520CD8A"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969" w:type="pct"/>
          </w:tcPr>
          <w:p w14:paraId="067A19A1"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r>
      <w:tr w:rsidR="000C583E" w:rsidRPr="005E27C6" w14:paraId="62AFB3BE" w14:textId="77777777" w:rsidTr="00F067AE">
        <w:trPr>
          <w:trHeight w:val="330"/>
        </w:trPr>
        <w:tc>
          <w:tcPr>
            <w:tcW w:w="2965" w:type="pct"/>
          </w:tcPr>
          <w:p w14:paraId="4D9C3B68"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1066" w:type="pct"/>
          </w:tcPr>
          <w:p w14:paraId="7D9FDB2C"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c>
          <w:tcPr>
            <w:tcW w:w="969" w:type="pct"/>
          </w:tcPr>
          <w:p w14:paraId="78A81161" w14:textId="77777777" w:rsidR="000C583E" w:rsidRPr="005E27C6" w:rsidRDefault="000C583E" w:rsidP="000C583E">
            <w:pPr>
              <w:suppressAutoHyphens w:val="0"/>
              <w:spacing w:after="120" w:line="276" w:lineRule="auto"/>
              <w:rPr>
                <w:rFonts w:eastAsia="Calibri" w:cs="Arial"/>
                <w:color w:val="000000"/>
                <w:szCs w:val="22"/>
                <w:lang w:val="sr-Cyrl-CS" w:eastAsia="en-US"/>
              </w:rPr>
            </w:pPr>
          </w:p>
        </w:tc>
      </w:tr>
    </w:tbl>
    <w:p w14:paraId="098F6375" w14:textId="77777777" w:rsidR="000C583E" w:rsidRPr="005E27C6" w:rsidRDefault="000C583E" w:rsidP="000C583E">
      <w:pPr>
        <w:rPr>
          <w:rFonts w:cs="Arial"/>
          <w:vanish/>
          <w:szCs w:val="24"/>
          <w:lang w:val="sr-Cyrl-CS"/>
        </w:rPr>
      </w:pPr>
    </w:p>
    <w:tbl>
      <w:tblPr>
        <w:tblW w:w="0" w:type="auto"/>
        <w:jc w:val="center"/>
        <w:tblLook w:val="01E0" w:firstRow="1" w:lastRow="1" w:firstColumn="1" w:lastColumn="1" w:noHBand="0" w:noVBand="0"/>
      </w:tblPr>
      <w:tblGrid>
        <w:gridCol w:w="3599"/>
        <w:gridCol w:w="1960"/>
        <w:gridCol w:w="3731"/>
      </w:tblGrid>
      <w:tr w:rsidR="000C583E" w:rsidRPr="005E27C6" w14:paraId="4E10465B" w14:textId="77777777" w:rsidTr="00F067AE">
        <w:trPr>
          <w:jc w:val="center"/>
        </w:trPr>
        <w:tc>
          <w:tcPr>
            <w:tcW w:w="3599" w:type="dxa"/>
          </w:tcPr>
          <w:p w14:paraId="5CE73467" w14:textId="77777777" w:rsidR="000C583E" w:rsidRPr="005E27C6" w:rsidRDefault="000C583E" w:rsidP="000C583E">
            <w:pPr>
              <w:jc w:val="center"/>
              <w:rPr>
                <w:rFonts w:cs="Arial"/>
                <w:szCs w:val="24"/>
                <w:lang w:val="sr-Cyrl-CS"/>
              </w:rPr>
            </w:pPr>
            <w:r w:rsidRPr="005E27C6">
              <w:rPr>
                <w:rFonts w:cs="Arial"/>
                <w:szCs w:val="24"/>
                <w:lang w:val="sr-Cyrl-CS"/>
              </w:rPr>
              <w:t>Датум:</w:t>
            </w:r>
          </w:p>
        </w:tc>
        <w:tc>
          <w:tcPr>
            <w:tcW w:w="1960" w:type="dxa"/>
          </w:tcPr>
          <w:p w14:paraId="2CD23666" w14:textId="77777777" w:rsidR="000C583E" w:rsidRPr="005E27C6" w:rsidRDefault="000C583E" w:rsidP="000C583E">
            <w:pPr>
              <w:jc w:val="center"/>
              <w:rPr>
                <w:rFonts w:cs="Arial"/>
                <w:szCs w:val="24"/>
                <w:lang w:val="sr-Cyrl-CS"/>
              </w:rPr>
            </w:pPr>
            <w:r w:rsidRPr="005E27C6">
              <w:rPr>
                <w:rFonts w:cs="Arial"/>
                <w:szCs w:val="24"/>
                <w:lang w:val="sr-Cyrl-CS"/>
              </w:rPr>
              <w:t>М.П.</w:t>
            </w:r>
          </w:p>
        </w:tc>
        <w:tc>
          <w:tcPr>
            <w:tcW w:w="3731" w:type="dxa"/>
          </w:tcPr>
          <w:p w14:paraId="177DBEE0" w14:textId="77777777" w:rsidR="000C583E" w:rsidRPr="005E27C6" w:rsidRDefault="000C583E" w:rsidP="000C583E">
            <w:pPr>
              <w:jc w:val="center"/>
              <w:rPr>
                <w:rFonts w:cs="Arial"/>
                <w:szCs w:val="24"/>
                <w:lang w:val="sr-Cyrl-CS"/>
              </w:rPr>
            </w:pPr>
            <w:r w:rsidRPr="005E27C6">
              <w:rPr>
                <w:rFonts w:cs="Arial"/>
                <w:szCs w:val="24"/>
                <w:lang w:val="sr-Cyrl-CS"/>
              </w:rPr>
              <w:t>Понуђач:</w:t>
            </w:r>
          </w:p>
        </w:tc>
      </w:tr>
      <w:tr w:rsidR="000C583E" w:rsidRPr="005E27C6" w14:paraId="144CA68A" w14:textId="77777777" w:rsidTr="00F067AE">
        <w:trPr>
          <w:jc w:val="center"/>
        </w:trPr>
        <w:tc>
          <w:tcPr>
            <w:tcW w:w="3599" w:type="dxa"/>
            <w:vAlign w:val="center"/>
          </w:tcPr>
          <w:p w14:paraId="6167E6A0" w14:textId="77777777" w:rsidR="000C583E" w:rsidRPr="005E27C6" w:rsidRDefault="000C583E" w:rsidP="000C583E">
            <w:pPr>
              <w:rPr>
                <w:rFonts w:cs="Arial"/>
                <w:szCs w:val="24"/>
                <w:lang w:val="sr-Cyrl-CS"/>
              </w:rPr>
            </w:pPr>
          </w:p>
        </w:tc>
        <w:tc>
          <w:tcPr>
            <w:tcW w:w="1960" w:type="dxa"/>
            <w:vAlign w:val="center"/>
          </w:tcPr>
          <w:p w14:paraId="6A077299" w14:textId="77777777" w:rsidR="000C583E" w:rsidRPr="005E27C6" w:rsidRDefault="000C583E" w:rsidP="000C583E">
            <w:pPr>
              <w:rPr>
                <w:rFonts w:cs="Arial"/>
                <w:szCs w:val="24"/>
                <w:lang w:val="sr-Cyrl-CS"/>
              </w:rPr>
            </w:pPr>
          </w:p>
        </w:tc>
        <w:tc>
          <w:tcPr>
            <w:tcW w:w="3731" w:type="dxa"/>
            <w:vAlign w:val="center"/>
          </w:tcPr>
          <w:p w14:paraId="3AC435B1" w14:textId="77777777" w:rsidR="000C583E" w:rsidRPr="005E27C6" w:rsidRDefault="000C583E" w:rsidP="000C583E">
            <w:pPr>
              <w:rPr>
                <w:rFonts w:cs="Arial"/>
                <w:szCs w:val="24"/>
                <w:lang w:val="sr-Cyrl-CS"/>
              </w:rPr>
            </w:pPr>
          </w:p>
        </w:tc>
      </w:tr>
      <w:tr w:rsidR="000C583E" w:rsidRPr="005E27C6" w14:paraId="7B75EBA7" w14:textId="77777777" w:rsidTr="00F067AE">
        <w:trPr>
          <w:jc w:val="center"/>
        </w:trPr>
        <w:tc>
          <w:tcPr>
            <w:tcW w:w="3599" w:type="dxa"/>
            <w:tcBorders>
              <w:bottom w:val="single" w:sz="4" w:space="0" w:color="auto"/>
            </w:tcBorders>
            <w:vAlign w:val="center"/>
          </w:tcPr>
          <w:p w14:paraId="5B9DAA70" w14:textId="77777777" w:rsidR="000C583E" w:rsidRPr="005E27C6" w:rsidRDefault="000C583E" w:rsidP="000C583E">
            <w:pPr>
              <w:rPr>
                <w:rFonts w:cs="Arial"/>
                <w:szCs w:val="24"/>
                <w:lang w:val="sr-Cyrl-CS"/>
              </w:rPr>
            </w:pPr>
          </w:p>
        </w:tc>
        <w:tc>
          <w:tcPr>
            <w:tcW w:w="1960" w:type="dxa"/>
            <w:vAlign w:val="center"/>
          </w:tcPr>
          <w:p w14:paraId="4AA06E44" w14:textId="77777777" w:rsidR="000C583E" w:rsidRPr="005E27C6" w:rsidRDefault="000C583E" w:rsidP="000C583E">
            <w:pPr>
              <w:rPr>
                <w:rFonts w:cs="Arial"/>
                <w:szCs w:val="24"/>
                <w:lang w:val="sr-Cyrl-CS"/>
              </w:rPr>
            </w:pPr>
          </w:p>
        </w:tc>
        <w:tc>
          <w:tcPr>
            <w:tcW w:w="3731" w:type="dxa"/>
            <w:tcBorders>
              <w:bottom w:val="single" w:sz="4" w:space="0" w:color="auto"/>
            </w:tcBorders>
            <w:vAlign w:val="center"/>
          </w:tcPr>
          <w:p w14:paraId="07B30FE8" w14:textId="77777777" w:rsidR="000C583E" w:rsidRPr="005E27C6" w:rsidRDefault="000C583E" w:rsidP="000C583E">
            <w:pPr>
              <w:rPr>
                <w:rFonts w:cs="Arial"/>
                <w:szCs w:val="24"/>
                <w:lang w:val="sr-Cyrl-CS"/>
              </w:rPr>
            </w:pPr>
          </w:p>
        </w:tc>
      </w:tr>
    </w:tbl>
    <w:p w14:paraId="75DE6498" w14:textId="77777777" w:rsidR="000C583E" w:rsidRPr="005E27C6" w:rsidRDefault="000C583E" w:rsidP="000C583E">
      <w:pPr>
        <w:suppressAutoHyphens w:val="0"/>
        <w:autoSpaceDE w:val="0"/>
        <w:autoSpaceDN w:val="0"/>
        <w:adjustRightInd w:val="0"/>
        <w:jc w:val="both"/>
        <w:rPr>
          <w:rFonts w:eastAsia="Calibri" w:cs="Arial"/>
          <w:color w:val="000000"/>
          <w:szCs w:val="24"/>
          <w:lang w:val="sr-Cyrl-CS" w:eastAsia="en-US"/>
        </w:rPr>
      </w:pPr>
    </w:p>
    <w:p w14:paraId="6FC61008" w14:textId="77777777" w:rsidR="000C583E" w:rsidRPr="005E27C6" w:rsidRDefault="000C583E" w:rsidP="000C583E">
      <w:pPr>
        <w:rPr>
          <w:rFonts w:cs="Arial"/>
          <w:szCs w:val="24"/>
          <w:lang w:val="sr-Cyrl-CS" w:eastAsia="en-US"/>
        </w:rPr>
      </w:pPr>
      <w:r w:rsidRPr="005E27C6">
        <w:rPr>
          <w:rFonts w:cs="Arial"/>
          <w:szCs w:val="24"/>
          <w:lang w:val="sr-Cyrl-CS" w:eastAsia="en-US"/>
        </w:rPr>
        <w:t xml:space="preserve">НАПОМЕНА: </w:t>
      </w:r>
    </w:p>
    <w:p w14:paraId="1C61E3A4" w14:textId="77777777" w:rsidR="000C583E" w:rsidRPr="005E27C6" w:rsidRDefault="000C583E" w:rsidP="000C583E">
      <w:pPr>
        <w:rPr>
          <w:rFonts w:cs="Arial"/>
          <w:lang w:val="sr-Cyrl-CS" w:eastAsia="en-US"/>
        </w:rPr>
      </w:pPr>
    </w:p>
    <w:p w14:paraId="7266D13C" w14:textId="77777777" w:rsidR="000C583E" w:rsidRPr="005E27C6" w:rsidRDefault="000C583E" w:rsidP="000C583E">
      <w:pPr>
        <w:suppressAutoHyphens w:val="0"/>
        <w:jc w:val="both"/>
        <w:rPr>
          <w:rFonts w:cs="Arial"/>
          <w:color w:val="000000"/>
          <w:szCs w:val="24"/>
          <w:lang w:val="ru-RU" w:eastAsia="sr-Latn-CS"/>
        </w:rPr>
      </w:pPr>
      <w:r w:rsidRPr="005E27C6">
        <w:rPr>
          <w:rFonts w:cs="Arial"/>
          <w:bCs/>
          <w:color w:val="000000"/>
          <w:kern w:val="28"/>
          <w:szCs w:val="24"/>
          <w:lang w:val="sr-Cyrl-CS" w:eastAsia="en-US"/>
        </w:rPr>
        <w:t>У случају да је потребно навести више података него што има места, образац копирати у довољном броју примерака</w:t>
      </w:r>
      <w:r w:rsidRPr="005E27C6">
        <w:rPr>
          <w:rFonts w:cs="Arial"/>
          <w:color w:val="000000"/>
          <w:szCs w:val="24"/>
          <w:lang w:val="ru-RU" w:eastAsia="sr-Latn-CS"/>
        </w:rPr>
        <w:t xml:space="preserve"> </w:t>
      </w:r>
    </w:p>
    <w:p w14:paraId="6D75CFA6" w14:textId="77777777" w:rsidR="009D0F0B" w:rsidRDefault="009D0F0B" w:rsidP="000C583E">
      <w:pPr>
        <w:suppressAutoHyphens w:val="0"/>
        <w:jc w:val="both"/>
        <w:rPr>
          <w:rFonts w:ascii="Nyala" w:eastAsia="Arial Unicode MS" w:hAnsi="Nyala" w:cs="Arial"/>
          <w:b/>
          <w:bCs/>
          <w:iCs/>
          <w:color w:val="000000"/>
          <w:kern w:val="1"/>
          <w:szCs w:val="24"/>
        </w:rPr>
      </w:pPr>
    </w:p>
    <w:p w14:paraId="5BAC0006" w14:textId="77777777" w:rsidR="009D0F0B" w:rsidRDefault="009D0F0B" w:rsidP="000C583E">
      <w:pPr>
        <w:suppressAutoHyphens w:val="0"/>
        <w:jc w:val="both"/>
        <w:rPr>
          <w:rFonts w:ascii="Nyala" w:eastAsia="Arial Unicode MS" w:hAnsi="Nyala" w:cs="Arial"/>
          <w:b/>
          <w:bCs/>
          <w:iCs/>
          <w:color w:val="000000"/>
          <w:kern w:val="1"/>
          <w:szCs w:val="24"/>
        </w:rPr>
      </w:pPr>
    </w:p>
    <w:p w14:paraId="7089D598" w14:textId="77777777" w:rsidR="009D0F0B" w:rsidRDefault="009D0F0B" w:rsidP="000C583E">
      <w:pPr>
        <w:suppressAutoHyphens w:val="0"/>
        <w:jc w:val="both"/>
        <w:rPr>
          <w:rFonts w:ascii="Nyala" w:eastAsia="Arial Unicode MS" w:hAnsi="Nyala" w:cs="Arial"/>
          <w:b/>
          <w:bCs/>
          <w:iCs/>
          <w:color w:val="000000"/>
          <w:kern w:val="1"/>
          <w:szCs w:val="24"/>
        </w:rPr>
      </w:pPr>
    </w:p>
    <w:p w14:paraId="72D42C3D" w14:textId="77777777" w:rsidR="009D0F0B" w:rsidRDefault="009D0F0B" w:rsidP="000C583E">
      <w:pPr>
        <w:suppressAutoHyphens w:val="0"/>
        <w:jc w:val="both"/>
        <w:rPr>
          <w:rFonts w:ascii="Nyala" w:eastAsia="Arial Unicode MS" w:hAnsi="Nyala" w:cs="Arial"/>
          <w:b/>
          <w:bCs/>
          <w:iCs/>
          <w:color w:val="000000"/>
          <w:kern w:val="1"/>
          <w:szCs w:val="24"/>
        </w:rPr>
      </w:pPr>
    </w:p>
    <w:p w14:paraId="50B22276" w14:textId="77777777" w:rsidR="00985AA6" w:rsidRPr="005E27C6" w:rsidRDefault="00985AA6" w:rsidP="000C583E">
      <w:pPr>
        <w:suppressAutoHyphens w:val="0"/>
        <w:jc w:val="both"/>
        <w:rPr>
          <w:rFonts w:cs="Arial"/>
          <w:color w:val="000000"/>
          <w:sz w:val="22"/>
          <w:szCs w:val="22"/>
          <w:lang w:val="ru-RU" w:eastAsia="sr-Latn-CS"/>
        </w:rPr>
      </w:pPr>
      <w:r w:rsidRPr="005E27C6">
        <w:rPr>
          <w:rFonts w:eastAsia="Arial Unicode MS" w:cs="Arial"/>
          <w:b/>
          <w:bCs/>
          <w:iCs/>
          <w:color w:val="000000"/>
          <w:kern w:val="1"/>
          <w:szCs w:val="24"/>
        </w:rPr>
        <w:t>Образац 1</w:t>
      </w:r>
      <w:r w:rsidR="000C583E" w:rsidRPr="005E27C6">
        <w:rPr>
          <w:rFonts w:eastAsia="Arial Unicode MS" w:cs="Arial"/>
          <w:b/>
          <w:bCs/>
          <w:iCs/>
          <w:color w:val="000000"/>
          <w:kern w:val="1"/>
          <w:szCs w:val="24"/>
          <w:lang w:val="sr-Cyrl-RS"/>
        </w:rPr>
        <w:t>4</w:t>
      </w:r>
      <w:r w:rsidRPr="005E27C6">
        <w:rPr>
          <w:rFonts w:eastAsia="Arial Unicode MS" w:cs="Arial"/>
          <w:b/>
          <w:bCs/>
          <w:iCs/>
          <w:color w:val="000000"/>
          <w:kern w:val="1"/>
          <w:szCs w:val="24"/>
        </w:rPr>
        <w:t>.</w:t>
      </w:r>
      <w:r w:rsidRPr="005E27C6">
        <w:rPr>
          <w:rFonts w:eastAsia="Arial Unicode MS" w:cs="Arial"/>
          <w:b/>
          <w:bCs/>
          <w:iCs/>
          <w:color w:val="FF0000"/>
          <w:kern w:val="1"/>
          <w:szCs w:val="24"/>
        </w:rPr>
        <w:t xml:space="preserve"> </w:t>
      </w:r>
    </w:p>
    <w:bookmarkEnd w:id="19"/>
    <w:p w14:paraId="5CE0DDE9" w14:textId="77777777" w:rsidR="007511CC" w:rsidRPr="005E27C6" w:rsidRDefault="007511CC" w:rsidP="00C33C29">
      <w:pPr>
        <w:rPr>
          <w:rFonts w:cs="Arial"/>
          <w:szCs w:val="24"/>
        </w:rPr>
      </w:pPr>
    </w:p>
    <w:p w14:paraId="39AE13B4" w14:textId="77777777" w:rsidR="00F22D5B" w:rsidRPr="005E27C6" w:rsidRDefault="00F22D5B" w:rsidP="00572F96">
      <w:pPr>
        <w:jc w:val="center"/>
        <w:outlineLvl w:val="0"/>
        <w:rPr>
          <w:rFonts w:cs="Arial"/>
          <w:b/>
          <w:bCs/>
          <w:smallCaps/>
          <w:spacing w:val="5"/>
          <w:szCs w:val="24"/>
        </w:rPr>
      </w:pPr>
      <w:bookmarkStart w:id="20" w:name="_Toc297798756"/>
      <w:bookmarkStart w:id="21" w:name="_Toc310433015"/>
      <w:bookmarkStart w:id="22" w:name="_Toc351378499"/>
      <w:r w:rsidRPr="005E27C6">
        <w:rPr>
          <w:rFonts w:cs="Arial"/>
          <w:b/>
          <w:smallCaps/>
          <w:spacing w:val="5"/>
          <w:szCs w:val="24"/>
        </w:rPr>
        <w:t>МОДЕЛ УГОВОРА</w:t>
      </w:r>
      <w:bookmarkEnd w:id="20"/>
      <w:bookmarkEnd w:id="21"/>
      <w:bookmarkEnd w:id="22"/>
    </w:p>
    <w:p w14:paraId="6636B4FC" w14:textId="77777777" w:rsidR="00F22D5B" w:rsidRPr="005E27C6" w:rsidRDefault="00F22D5B" w:rsidP="00572F96">
      <w:pPr>
        <w:widowControl w:val="0"/>
        <w:autoSpaceDE w:val="0"/>
        <w:autoSpaceDN w:val="0"/>
        <w:adjustRightInd w:val="0"/>
        <w:ind w:left="708" w:firstLine="708"/>
        <w:jc w:val="right"/>
        <w:rPr>
          <w:rFonts w:cs="Arial"/>
          <w:b/>
          <w:color w:val="000000"/>
          <w:szCs w:val="24"/>
          <w:lang w:val="en-US"/>
        </w:rPr>
      </w:pPr>
    </w:p>
    <w:p w14:paraId="5BCA0428" w14:textId="77777777" w:rsidR="00F22D5B" w:rsidRPr="005E27C6" w:rsidRDefault="00F22D5B" w:rsidP="00572F96">
      <w:pPr>
        <w:widowControl w:val="0"/>
        <w:autoSpaceDE w:val="0"/>
        <w:autoSpaceDN w:val="0"/>
        <w:adjustRightInd w:val="0"/>
        <w:rPr>
          <w:rFonts w:cs="Arial"/>
          <w:b/>
          <w:color w:val="000000"/>
          <w:szCs w:val="24"/>
        </w:rPr>
      </w:pPr>
    </w:p>
    <w:p w14:paraId="700E5FD9" w14:textId="77777777" w:rsidR="00F22D5B" w:rsidRPr="005E27C6" w:rsidRDefault="00F22D5B" w:rsidP="00572F96">
      <w:pPr>
        <w:tabs>
          <w:tab w:val="left" w:pos="993"/>
        </w:tabs>
        <w:jc w:val="both"/>
        <w:rPr>
          <w:rFonts w:cs="Arial"/>
          <w:szCs w:val="24"/>
        </w:rPr>
      </w:pPr>
      <w:r w:rsidRPr="005E27C6">
        <w:rPr>
          <w:rFonts w:cs="Arial"/>
          <w:szCs w:val="24"/>
        </w:rPr>
        <w:t>УГОВОРНЕ СТРАНЕ:</w:t>
      </w:r>
    </w:p>
    <w:p w14:paraId="7280088E" w14:textId="77777777" w:rsidR="00F22D5B" w:rsidRPr="005E27C6" w:rsidRDefault="00F22D5B" w:rsidP="00572F96">
      <w:pPr>
        <w:suppressAutoHyphens w:val="0"/>
        <w:autoSpaceDE w:val="0"/>
        <w:autoSpaceDN w:val="0"/>
        <w:ind w:left="720"/>
        <w:jc w:val="both"/>
        <w:rPr>
          <w:rFonts w:cs="Arial"/>
          <w:color w:val="000000"/>
          <w:szCs w:val="24"/>
          <w:lang w:val="en-GB" w:eastAsia="en-US"/>
        </w:rPr>
      </w:pPr>
    </w:p>
    <w:p w14:paraId="34D53230" w14:textId="77777777" w:rsidR="00F22D5B" w:rsidRPr="005E27C6" w:rsidRDefault="00F22D5B" w:rsidP="00471124">
      <w:pPr>
        <w:numPr>
          <w:ilvl w:val="0"/>
          <w:numId w:val="4"/>
        </w:numPr>
        <w:suppressAutoHyphens w:val="0"/>
        <w:autoSpaceDE w:val="0"/>
        <w:autoSpaceDN w:val="0"/>
        <w:jc w:val="both"/>
        <w:rPr>
          <w:rFonts w:cs="Arial"/>
          <w:color w:val="000000"/>
          <w:szCs w:val="24"/>
          <w:lang w:val="en-GB" w:eastAsia="en-US"/>
        </w:rPr>
      </w:pPr>
      <w:r w:rsidRPr="005E27C6">
        <w:rPr>
          <w:rFonts w:cs="Arial"/>
          <w:color w:val="000000"/>
          <w:szCs w:val="24"/>
          <w:lang w:eastAsia="en-US"/>
        </w:rPr>
        <w:t>НАРУЧИЛАЦ: „</w:t>
      </w:r>
      <w:r w:rsidRPr="005E27C6">
        <w:rPr>
          <w:rFonts w:cs="Arial"/>
          <w:color w:val="000000"/>
          <w:szCs w:val="24"/>
          <w:lang w:val="en-GB" w:eastAsia="en-US"/>
        </w:rPr>
        <w:t>ЈАВНО ПРЕДУЗЕЋ</w:t>
      </w:r>
      <w:r w:rsidRPr="005E27C6">
        <w:rPr>
          <w:rFonts w:cs="Arial"/>
          <w:color w:val="000000"/>
          <w:szCs w:val="24"/>
          <w:lang w:eastAsia="en-US"/>
        </w:rPr>
        <w:t>E</w:t>
      </w:r>
      <w:r w:rsidRPr="005E27C6">
        <w:rPr>
          <w:rFonts w:cs="Arial"/>
          <w:color w:val="000000"/>
          <w:szCs w:val="24"/>
          <w:lang w:val="en-GB" w:eastAsia="en-US"/>
        </w:rPr>
        <w:t xml:space="preserve"> „ЕЛЕКТРОПРИВРЕДА СРБИЈЕ“, Београд, </w:t>
      </w:r>
      <w:r w:rsidRPr="005E27C6">
        <w:rPr>
          <w:rFonts w:cs="Arial"/>
          <w:color w:val="000000"/>
          <w:szCs w:val="24"/>
          <w:lang w:eastAsia="en-US"/>
        </w:rPr>
        <w:t>У</w:t>
      </w:r>
      <w:r w:rsidRPr="005E27C6">
        <w:rPr>
          <w:rFonts w:cs="Arial"/>
          <w:color w:val="000000"/>
          <w:szCs w:val="24"/>
          <w:lang w:val="en-GB" w:eastAsia="en-US"/>
        </w:rPr>
        <w:t>лица царице Милице 2, Република Србија, матични број: 20053658, ПИБ</w:t>
      </w:r>
      <w:r w:rsidR="004A6A6B" w:rsidRPr="005E27C6">
        <w:rPr>
          <w:rFonts w:cs="Arial"/>
          <w:color w:val="000000"/>
          <w:szCs w:val="24"/>
          <w:lang w:val="sr-Cyrl-RS" w:eastAsia="en-US"/>
        </w:rPr>
        <w:t>:</w:t>
      </w:r>
      <w:r w:rsidRPr="005E27C6">
        <w:rPr>
          <w:rFonts w:cs="Arial"/>
          <w:color w:val="000000"/>
          <w:szCs w:val="24"/>
          <w:lang w:val="en-GB" w:eastAsia="en-US"/>
        </w:rPr>
        <w:t xml:space="preserve"> 103920327, </w:t>
      </w:r>
      <w:r w:rsidRPr="005E27C6">
        <w:rPr>
          <w:rFonts w:cs="Arial"/>
          <w:szCs w:val="24"/>
        </w:rPr>
        <w:t>Т</w:t>
      </w:r>
      <w:r w:rsidRPr="005E27C6">
        <w:rPr>
          <w:rFonts w:cs="Arial"/>
          <w:szCs w:val="24"/>
          <w:lang w:val="ru-RU"/>
        </w:rPr>
        <w:t>екући</w:t>
      </w:r>
      <w:r w:rsidRPr="005E27C6">
        <w:rPr>
          <w:rFonts w:cs="Arial"/>
          <w:szCs w:val="24"/>
          <w:lang w:val="en-GB"/>
        </w:rPr>
        <w:t xml:space="preserve"> </w:t>
      </w:r>
      <w:r w:rsidRPr="005E27C6">
        <w:rPr>
          <w:rFonts w:cs="Arial"/>
          <w:szCs w:val="24"/>
          <w:lang w:val="ru-RU"/>
        </w:rPr>
        <w:t>рачун</w:t>
      </w:r>
      <w:r w:rsidR="004A6A6B" w:rsidRPr="005E27C6">
        <w:rPr>
          <w:rFonts w:cs="Arial"/>
          <w:szCs w:val="24"/>
          <w:lang w:val="ru-RU"/>
        </w:rPr>
        <w:t>:</w:t>
      </w:r>
      <w:r w:rsidRPr="005E27C6">
        <w:rPr>
          <w:rFonts w:cs="Arial"/>
          <w:szCs w:val="24"/>
          <w:lang w:val="en-GB"/>
        </w:rPr>
        <w:t xml:space="preserve"> 160-700-13 </w:t>
      </w:r>
      <w:r w:rsidRPr="005E27C6">
        <w:rPr>
          <w:rFonts w:cs="Arial"/>
          <w:szCs w:val="24"/>
        </w:rPr>
        <w:t>Banca Intesа, а.д. Београд, које заступа законски заступник</w:t>
      </w:r>
      <w:r w:rsidRPr="005E27C6">
        <w:rPr>
          <w:rFonts w:cs="Arial"/>
          <w:color w:val="000000"/>
          <w:szCs w:val="24"/>
          <w:lang w:val="en-GB" w:eastAsia="en-US"/>
        </w:rPr>
        <w:t xml:space="preserve"> Александар Обрадовић</w:t>
      </w:r>
      <w:r w:rsidRPr="005E27C6">
        <w:rPr>
          <w:rFonts w:cs="Arial"/>
          <w:color w:val="000000"/>
          <w:szCs w:val="24"/>
          <w:lang w:eastAsia="en-US"/>
        </w:rPr>
        <w:t>,</w:t>
      </w:r>
      <w:r w:rsidRPr="005E27C6">
        <w:rPr>
          <w:rFonts w:cs="Arial"/>
          <w:color w:val="000000"/>
          <w:szCs w:val="24"/>
          <w:lang w:val="en-GB" w:eastAsia="en-US"/>
        </w:rPr>
        <w:t xml:space="preserve"> директор (</w:t>
      </w:r>
      <w:r w:rsidRPr="005E27C6">
        <w:rPr>
          <w:rFonts w:cs="Arial"/>
          <w:szCs w:val="24"/>
          <w:lang w:val="en-GB" w:eastAsia="en-US"/>
        </w:rPr>
        <w:t xml:space="preserve">у даљем тексту: </w:t>
      </w:r>
      <w:r w:rsidRPr="005E27C6">
        <w:rPr>
          <w:rFonts w:cs="Arial"/>
          <w:b/>
          <w:szCs w:val="24"/>
          <w:lang w:val="en-GB" w:eastAsia="en-US"/>
        </w:rPr>
        <w:t>Наручилац)</w:t>
      </w:r>
      <w:r w:rsidRPr="005E27C6">
        <w:rPr>
          <w:rFonts w:cs="Arial"/>
          <w:szCs w:val="24"/>
          <w:lang w:val="en-GB" w:eastAsia="en-US"/>
        </w:rPr>
        <w:t xml:space="preserve"> </w:t>
      </w:r>
    </w:p>
    <w:p w14:paraId="71F325FD" w14:textId="77777777" w:rsidR="00F22D5B" w:rsidRPr="005E27C6" w:rsidRDefault="00F22D5B" w:rsidP="00572F96">
      <w:pPr>
        <w:suppressAutoHyphens w:val="0"/>
        <w:autoSpaceDE w:val="0"/>
        <w:autoSpaceDN w:val="0"/>
        <w:jc w:val="both"/>
        <w:rPr>
          <w:rFonts w:cs="Arial"/>
          <w:color w:val="000000"/>
          <w:szCs w:val="24"/>
          <w:lang w:val="en-GB" w:eastAsia="en-US"/>
        </w:rPr>
      </w:pPr>
      <w:r w:rsidRPr="005E27C6">
        <w:rPr>
          <w:rFonts w:cs="Arial"/>
          <w:color w:val="000000"/>
          <w:szCs w:val="24"/>
          <w:lang w:val="en-GB" w:eastAsia="en-US"/>
        </w:rPr>
        <w:t>и</w:t>
      </w:r>
    </w:p>
    <w:p w14:paraId="180550DA" w14:textId="77777777" w:rsidR="00F22D5B" w:rsidRPr="005E27C6" w:rsidRDefault="00F22D5B" w:rsidP="00572F96">
      <w:pPr>
        <w:suppressAutoHyphens w:val="0"/>
        <w:autoSpaceDE w:val="0"/>
        <w:autoSpaceDN w:val="0"/>
        <w:jc w:val="both"/>
        <w:rPr>
          <w:rFonts w:cs="Arial"/>
          <w:color w:val="000000"/>
          <w:szCs w:val="24"/>
          <w:lang w:val="en-GB" w:eastAsia="en-US"/>
        </w:rPr>
      </w:pPr>
    </w:p>
    <w:p w14:paraId="1EFB6B14" w14:textId="16CF767F" w:rsidR="00F22D5B" w:rsidRPr="005E27C6" w:rsidRDefault="00F22D5B" w:rsidP="00471124">
      <w:pPr>
        <w:numPr>
          <w:ilvl w:val="0"/>
          <w:numId w:val="4"/>
        </w:numPr>
        <w:suppressAutoHyphens w:val="0"/>
        <w:autoSpaceDE w:val="0"/>
        <w:autoSpaceDN w:val="0"/>
        <w:jc w:val="both"/>
        <w:rPr>
          <w:rFonts w:cs="Arial"/>
          <w:szCs w:val="24"/>
          <w:lang w:val="ru-RU" w:eastAsia="en-US"/>
        </w:rPr>
      </w:pPr>
      <w:r w:rsidRPr="005E27C6">
        <w:rPr>
          <w:rFonts w:cs="Arial"/>
          <w:szCs w:val="24"/>
          <w:lang w:eastAsia="en-US"/>
        </w:rPr>
        <w:t xml:space="preserve">ПРУЖАЛАЦ УСЛУГЕ: </w:t>
      </w:r>
      <w:r w:rsidRPr="005E27C6">
        <w:rPr>
          <w:rFonts w:cs="Arial"/>
          <w:szCs w:val="24"/>
          <w:lang w:val="ru-RU" w:eastAsia="en-US"/>
        </w:rPr>
        <w:t>_________________ из ________, ул. ____________, бр</w:t>
      </w:r>
      <w:r w:rsidR="004A6A6B" w:rsidRPr="005E27C6">
        <w:rPr>
          <w:rFonts w:cs="Arial"/>
          <w:szCs w:val="24"/>
          <w:lang w:val="ru-RU" w:eastAsia="en-US"/>
        </w:rPr>
        <w:t>ој____</w:t>
      </w:r>
      <w:r w:rsidRPr="005E27C6">
        <w:rPr>
          <w:rFonts w:cs="Arial"/>
          <w:szCs w:val="24"/>
          <w:lang w:val="ru-RU" w:eastAsia="en-US"/>
        </w:rPr>
        <w:t xml:space="preserve">, матични број: ___________, ПИБ: ___________, </w:t>
      </w:r>
      <w:r w:rsidRPr="005E27C6">
        <w:rPr>
          <w:rFonts w:cs="Arial"/>
          <w:szCs w:val="24"/>
          <w:lang w:eastAsia="en-US"/>
        </w:rPr>
        <w:t>Т</w:t>
      </w:r>
      <w:r w:rsidRPr="005E27C6">
        <w:rPr>
          <w:rFonts w:cs="Arial"/>
          <w:szCs w:val="24"/>
          <w:lang w:val="ru-RU" w:eastAsia="en-US"/>
        </w:rPr>
        <w:t>екући рачун</w:t>
      </w:r>
      <w:r w:rsidRPr="005E27C6">
        <w:rPr>
          <w:rFonts w:cs="Arial"/>
          <w:szCs w:val="24"/>
          <w:lang w:eastAsia="en-US"/>
        </w:rPr>
        <w:t xml:space="preserve"> _________________код банке, </w:t>
      </w:r>
      <w:r w:rsidRPr="005E27C6">
        <w:rPr>
          <w:rFonts w:cs="Arial"/>
          <w:szCs w:val="24"/>
          <w:lang w:val="ru-RU" w:eastAsia="en-US"/>
        </w:rPr>
        <w:t>кога заступа __________________, _____________, (као лидер у име групе понуђача</w:t>
      </w:r>
      <w:r w:rsidRPr="005E27C6">
        <w:rPr>
          <w:rFonts w:cs="Arial"/>
          <w:i/>
          <w:szCs w:val="24"/>
          <w:lang w:eastAsia="en-US"/>
        </w:rPr>
        <w:t xml:space="preserve">, </w:t>
      </w:r>
      <w:r w:rsidRPr="005E27C6">
        <w:rPr>
          <w:rFonts w:cs="Arial"/>
          <w:i/>
          <w:color w:val="548DD4"/>
          <w:szCs w:val="24"/>
          <w:lang w:val="ru-RU" w:eastAsia="en-US"/>
        </w:rPr>
        <w:t>[</w:t>
      </w:r>
      <w:r w:rsidRPr="005E27C6">
        <w:rPr>
          <w:rFonts w:cs="Arial"/>
          <w:i/>
          <w:color w:val="548DD4"/>
          <w:szCs w:val="24"/>
          <w:lang w:eastAsia="en-US"/>
        </w:rPr>
        <w:t>напомена:</w:t>
      </w:r>
      <w:r w:rsidRPr="005E27C6">
        <w:rPr>
          <w:rFonts w:cs="Arial"/>
          <w:i/>
          <w:color w:val="548DD4"/>
          <w:szCs w:val="24"/>
          <w:lang w:val="ru-RU" w:eastAsia="en-US"/>
        </w:rPr>
        <w:t xml:space="preserve"> </w:t>
      </w:r>
      <w:r w:rsidRPr="005E27C6">
        <w:rPr>
          <w:rFonts w:cs="Arial"/>
          <w:i/>
          <w:color w:val="548DD4"/>
          <w:szCs w:val="24"/>
          <w:lang w:eastAsia="en-US"/>
        </w:rPr>
        <w:t>биће наведено у тексту Уговора</w:t>
      </w:r>
      <w:r w:rsidRPr="005E27C6">
        <w:rPr>
          <w:rFonts w:cs="Arial"/>
          <w:i/>
          <w:color w:val="548DD4"/>
          <w:szCs w:val="24"/>
          <w:lang w:val="ru-RU" w:eastAsia="en-US"/>
        </w:rPr>
        <w:t xml:space="preserve"> у случају заједничке понуде]</w:t>
      </w:r>
      <w:r w:rsidRPr="005E27C6">
        <w:rPr>
          <w:rFonts w:cs="Arial"/>
          <w:szCs w:val="24"/>
          <w:lang w:val="ru-RU" w:eastAsia="en-US"/>
        </w:rPr>
        <w:t xml:space="preserve"> (у даљем тексту: </w:t>
      </w:r>
      <w:r w:rsidRPr="005E27C6">
        <w:rPr>
          <w:rFonts w:cs="Arial"/>
          <w:b/>
          <w:szCs w:val="24"/>
          <w:lang w:val="ru-RU" w:eastAsia="en-US"/>
        </w:rPr>
        <w:t>Пружалац услуге)</w:t>
      </w:r>
    </w:p>
    <w:p w14:paraId="2E47945E" w14:textId="77777777" w:rsidR="00F22D5B" w:rsidRPr="005E27C6" w:rsidRDefault="00F22D5B" w:rsidP="00572F96">
      <w:pPr>
        <w:rPr>
          <w:rFonts w:cs="Arial"/>
          <w:szCs w:val="24"/>
        </w:rPr>
      </w:pPr>
    </w:p>
    <w:p w14:paraId="0B13932C" w14:textId="77777777" w:rsidR="00F22D5B" w:rsidRPr="005E27C6" w:rsidRDefault="00F22D5B" w:rsidP="00572F96">
      <w:pPr>
        <w:jc w:val="both"/>
        <w:rPr>
          <w:rFonts w:cs="Arial"/>
          <w:szCs w:val="24"/>
        </w:rPr>
      </w:pPr>
      <w:r w:rsidRPr="005E27C6">
        <w:rPr>
          <w:rFonts w:cs="Arial"/>
          <w:szCs w:val="24"/>
        </w:rPr>
        <w:t>(у даљем тексту заједно: уговорне стране)</w:t>
      </w:r>
    </w:p>
    <w:p w14:paraId="0901BB3B" w14:textId="77777777" w:rsidR="00F22D5B" w:rsidRPr="005E27C6" w:rsidRDefault="00F22D5B" w:rsidP="00572F96">
      <w:pPr>
        <w:rPr>
          <w:rFonts w:cs="Arial"/>
          <w:szCs w:val="24"/>
        </w:rPr>
      </w:pPr>
    </w:p>
    <w:p w14:paraId="22787B69" w14:textId="77777777" w:rsidR="00F22D5B" w:rsidRPr="005E27C6" w:rsidRDefault="00F22D5B" w:rsidP="00572F96">
      <w:pPr>
        <w:tabs>
          <w:tab w:val="left" w:pos="530"/>
        </w:tabs>
        <w:rPr>
          <w:rFonts w:cs="Arial"/>
          <w:szCs w:val="24"/>
        </w:rPr>
      </w:pPr>
      <w:r w:rsidRPr="005E27C6">
        <w:rPr>
          <w:rFonts w:cs="Arial"/>
          <w:szCs w:val="24"/>
        </w:rPr>
        <w:tab/>
      </w:r>
    </w:p>
    <w:p w14:paraId="03232EBC" w14:textId="77777777" w:rsidR="00F22D5B" w:rsidRPr="005E27C6" w:rsidRDefault="00F22D5B" w:rsidP="00572F96">
      <w:pPr>
        <w:jc w:val="both"/>
        <w:rPr>
          <w:rFonts w:cs="Arial"/>
          <w:color w:val="548DD4"/>
          <w:szCs w:val="24"/>
        </w:rPr>
      </w:pPr>
      <w:r w:rsidRPr="005E27C6">
        <w:rPr>
          <w:rFonts w:cs="Arial"/>
          <w:szCs w:val="24"/>
        </w:rPr>
        <w:t>закључиле су у</w:t>
      </w:r>
      <w:r w:rsidR="0073276F" w:rsidRPr="005E27C6">
        <w:rPr>
          <w:rFonts w:cs="Arial"/>
          <w:szCs w:val="24"/>
        </w:rPr>
        <w:t xml:space="preserve"> Београду, дана ___________.201</w:t>
      </w:r>
      <w:r w:rsidR="0073276F" w:rsidRPr="005E27C6">
        <w:rPr>
          <w:rFonts w:cs="Arial"/>
          <w:szCs w:val="24"/>
          <w:lang w:val="sr-Cyrl-CS"/>
        </w:rPr>
        <w:t>5</w:t>
      </w:r>
      <w:r w:rsidRPr="005E27C6">
        <w:rPr>
          <w:rFonts w:cs="Arial"/>
          <w:szCs w:val="24"/>
        </w:rPr>
        <w:t xml:space="preserve">. године </w:t>
      </w:r>
      <w:r w:rsidRPr="005E27C6">
        <w:rPr>
          <w:rFonts w:cs="Arial"/>
          <w:i/>
          <w:color w:val="548DD4"/>
          <w:szCs w:val="24"/>
        </w:rPr>
        <w:t>[напомена: не попуњава понуђач]</w:t>
      </w:r>
    </w:p>
    <w:p w14:paraId="77C48FA0" w14:textId="77777777" w:rsidR="00F22D5B" w:rsidRPr="005E27C6" w:rsidRDefault="00F22D5B" w:rsidP="00572F96">
      <w:pPr>
        <w:rPr>
          <w:rFonts w:cs="Arial"/>
          <w:szCs w:val="24"/>
        </w:rPr>
      </w:pPr>
    </w:p>
    <w:p w14:paraId="4AC6E935" w14:textId="77777777" w:rsidR="00F22D5B" w:rsidRPr="005E27C6" w:rsidRDefault="00F22D5B" w:rsidP="00572F96">
      <w:pPr>
        <w:jc w:val="center"/>
        <w:rPr>
          <w:rFonts w:cs="Arial"/>
          <w:b/>
          <w:spacing w:val="120"/>
          <w:szCs w:val="24"/>
        </w:rPr>
      </w:pPr>
      <w:r w:rsidRPr="005E27C6">
        <w:rPr>
          <w:rFonts w:cs="Arial"/>
          <w:b/>
          <w:spacing w:val="120"/>
          <w:szCs w:val="24"/>
        </w:rPr>
        <w:t>УГОВОР</w:t>
      </w:r>
    </w:p>
    <w:p w14:paraId="4BED7F61" w14:textId="77777777" w:rsidR="00F22D5B" w:rsidRPr="005E27C6" w:rsidRDefault="00F22D5B" w:rsidP="00572F96">
      <w:pPr>
        <w:suppressAutoHyphens w:val="0"/>
        <w:autoSpaceDE w:val="0"/>
        <w:autoSpaceDN w:val="0"/>
        <w:jc w:val="center"/>
        <w:rPr>
          <w:rFonts w:cs="Arial"/>
          <w:b/>
          <w:szCs w:val="24"/>
          <w:lang w:eastAsia="en-US"/>
        </w:rPr>
      </w:pPr>
      <w:r w:rsidRPr="005E27C6">
        <w:rPr>
          <w:rFonts w:cs="Arial"/>
          <w:b/>
          <w:szCs w:val="24"/>
          <w:lang w:eastAsia="en-US"/>
        </w:rPr>
        <w:t xml:space="preserve">О ПРУЖАЊУ УСЛУГА </w:t>
      </w:r>
    </w:p>
    <w:p w14:paraId="713C8001" w14:textId="77777777" w:rsidR="00F22D5B" w:rsidRPr="005E27C6" w:rsidRDefault="00F22D5B" w:rsidP="00572F96">
      <w:pPr>
        <w:rPr>
          <w:rFonts w:cs="Arial"/>
          <w:szCs w:val="24"/>
        </w:rPr>
      </w:pPr>
    </w:p>
    <w:p w14:paraId="3907A96A" w14:textId="77777777" w:rsidR="00F22D5B" w:rsidRPr="005E27C6" w:rsidRDefault="00F22D5B" w:rsidP="00572F96">
      <w:pPr>
        <w:rPr>
          <w:rFonts w:cs="Arial"/>
          <w:color w:val="548DD4"/>
          <w:szCs w:val="24"/>
        </w:rPr>
      </w:pPr>
      <w:r w:rsidRPr="005E27C6">
        <w:rPr>
          <w:rFonts w:cs="Arial"/>
          <w:szCs w:val="24"/>
        </w:rPr>
        <w:t xml:space="preserve">имајући у виду: </w:t>
      </w:r>
      <w:r w:rsidRPr="005E27C6">
        <w:rPr>
          <w:rFonts w:cs="Arial"/>
          <w:i/>
          <w:color w:val="548DD4"/>
          <w:szCs w:val="24"/>
        </w:rPr>
        <w:t>[напомена: не попуњава понуђач]</w:t>
      </w:r>
    </w:p>
    <w:p w14:paraId="75FB1581" w14:textId="23F1D1E5" w:rsidR="00F22D5B" w:rsidRPr="005E27C6" w:rsidRDefault="00F22D5B" w:rsidP="00471124">
      <w:pPr>
        <w:numPr>
          <w:ilvl w:val="0"/>
          <w:numId w:val="5"/>
        </w:numPr>
        <w:jc w:val="both"/>
        <w:rPr>
          <w:rFonts w:cs="Arial"/>
          <w:szCs w:val="24"/>
        </w:rPr>
      </w:pPr>
      <w:r w:rsidRPr="005E27C6">
        <w:rPr>
          <w:rFonts w:cs="Arial"/>
          <w:color w:val="000000"/>
          <w:szCs w:val="24"/>
        </w:rPr>
        <w:t xml:space="preserve">да је Наручилац спровео отворени поступак јавне набавке, </w:t>
      </w:r>
      <w:r w:rsidRPr="005E27C6">
        <w:rPr>
          <w:rFonts w:cs="Arial"/>
          <w:szCs w:val="24"/>
        </w:rPr>
        <w:t>сагласно члану 32. Закона о јавним набавкама</w:t>
      </w:r>
      <w:r w:rsidR="00EB10D2" w:rsidRPr="005E27C6">
        <w:rPr>
          <w:rFonts w:cs="Arial"/>
          <w:szCs w:val="24"/>
        </w:rPr>
        <w:t>, за јавну набавку услуга,</w:t>
      </w:r>
      <w:r w:rsidR="00527223">
        <w:rPr>
          <w:rFonts w:cs="Arial"/>
          <w:strike/>
          <w:szCs w:val="24"/>
          <w:lang w:val="sr-Cyrl-RS"/>
        </w:rPr>
        <w:t xml:space="preserve"> </w:t>
      </w:r>
      <w:r w:rsidR="00527223" w:rsidRPr="00527223">
        <w:rPr>
          <w:rFonts w:cs="Arial"/>
          <w:szCs w:val="24"/>
          <w:lang w:val="en-US"/>
        </w:rPr>
        <w:t>JN/1000/0342/2015</w:t>
      </w:r>
      <w:r w:rsidRPr="005E27C6">
        <w:rPr>
          <w:rFonts w:cs="Arial"/>
          <w:szCs w:val="24"/>
        </w:rPr>
        <w:t>.</w:t>
      </w:r>
    </w:p>
    <w:p w14:paraId="3C74F970" w14:textId="025B03F9" w:rsidR="00F22D5B" w:rsidRPr="00527223" w:rsidRDefault="00F22D5B" w:rsidP="00471124">
      <w:pPr>
        <w:numPr>
          <w:ilvl w:val="0"/>
          <w:numId w:val="5"/>
        </w:numPr>
        <w:jc w:val="both"/>
        <w:rPr>
          <w:rFonts w:cs="Arial"/>
          <w:szCs w:val="24"/>
        </w:rPr>
      </w:pPr>
      <w:r w:rsidRPr="00527223">
        <w:rPr>
          <w:rFonts w:cs="Arial"/>
          <w:szCs w:val="24"/>
        </w:rPr>
        <w:t xml:space="preserve">да је позив за подношење понуда у вези предметне јавне набавке објављен на Порталу јавних набавки дана </w:t>
      </w:r>
      <w:r w:rsidR="00527223" w:rsidRPr="00527223">
        <w:rPr>
          <w:rFonts w:cs="Arial"/>
          <w:szCs w:val="24"/>
          <w:lang w:val="sr-Cyrl-RS"/>
        </w:rPr>
        <w:t>31.08</w:t>
      </w:r>
      <w:r w:rsidR="009F07A8" w:rsidRPr="00527223">
        <w:rPr>
          <w:rFonts w:cs="Arial"/>
          <w:szCs w:val="24"/>
          <w:lang w:val="sr-Cyrl-RS"/>
        </w:rPr>
        <w:t>.2015</w:t>
      </w:r>
      <w:r w:rsidRPr="00527223">
        <w:rPr>
          <w:rFonts w:cs="Arial"/>
          <w:szCs w:val="24"/>
        </w:rPr>
        <w:t>. године, као и на интернет страници Наручиоца;</w:t>
      </w:r>
    </w:p>
    <w:p w14:paraId="6E921607" w14:textId="77777777" w:rsidR="00F22D5B" w:rsidRPr="005E27C6" w:rsidRDefault="00F22D5B" w:rsidP="00471124">
      <w:pPr>
        <w:numPr>
          <w:ilvl w:val="0"/>
          <w:numId w:val="5"/>
        </w:numPr>
        <w:jc w:val="both"/>
        <w:rPr>
          <w:rFonts w:cs="Arial"/>
          <w:szCs w:val="24"/>
        </w:rPr>
      </w:pPr>
      <w:r w:rsidRPr="00527223">
        <w:rPr>
          <w:rFonts w:cs="Arial"/>
          <w:szCs w:val="24"/>
        </w:rPr>
        <w:t xml:space="preserve">да Понуда Пружаоца услуге у </w:t>
      </w:r>
      <w:r w:rsidRPr="00527223">
        <w:rPr>
          <w:rFonts w:cs="Arial"/>
          <w:color w:val="000000"/>
          <w:szCs w:val="24"/>
        </w:rPr>
        <w:t>отвореном поступку, која</w:t>
      </w:r>
      <w:r w:rsidRPr="005E27C6">
        <w:rPr>
          <w:rFonts w:cs="Arial"/>
          <w:color w:val="000000"/>
          <w:szCs w:val="24"/>
        </w:rPr>
        <w:t xml:space="preserve"> је заведена у ЈП ЕПС под </w:t>
      </w:r>
      <w:r w:rsidRPr="005E27C6">
        <w:rPr>
          <w:rFonts w:cs="Arial"/>
          <w:szCs w:val="24"/>
        </w:rPr>
        <w:t>бр</w:t>
      </w:r>
      <w:r w:rsidR="0073276F" w:rsidRPr="005E27C6">
        <w:rPr>
          <w:rFonts w:cs="Arial"/>
          <w:szCs w:val="24"/>
        </w:rPr>
        <w:t>ојем _____________ од _____ 201</w:t>
      </w:r>
      <w:r w:rsidR="0073276F" w:rsidRPr="005E27C6">
        <w:rPr>
          <w:rFonts w:cs="Arial"/>
          <w:szCs w:val="24"/>
          <w:lang w:val="sr-Cyrl-CS"/>
        </w:rPr>
        <w:t>5</w:t>
      </w:r>
      <w:r w:rsidRPr="005E27C6">
        <w:rPr>
          <w:rFonts w:cs="Arial"/>
          <w:szCs w:val="24"/>
        </w:rPr>
        <w:t>. године</w:t>
      </w:r>
      <w:r w:rsidRPr="005E27C6">
        <w:rPr>
          <w:rFonts w:cs="Arial"/>
          <w:szCs w:val="24"/>
          <w:lang w:val="sr-Cyrl-CS"/>
        </w:rPr>
        <w:t>,</w:t>
      </w:r>
      <w:r w:rsidRPr="005E27C6">
        <w:rPr>
          <w:rFonts w:cs="Arial"/>
          <w:szCs w:val="24"/>
        </w:rPr>
        <w:t xml:space="preserve"> у потпуности одговара захтеву Наручиоца из позива за подношење понуда и Конкурсној документацији; </w:t>
      </w:r>
    </w:p>
    <w:p w14:paraId="7563EA4C" w14:textId="48C9172C" w:rsidR="0081110D" w:rsidRPr="005E27C6" w:rsidRDefault="00F22D5B" w:rsidP="00471124">
      <w:pPr>
        <w:numPr>
          <w:ilvl w:val="0"/>
          <w:numId w:val="5"/>
        </w:numPr>
        <w:jc w:val="both"/>
        <w:rPr>
          <w:rFonts w:cs="Arial"/>
          <w:smallCaps/>
          <w:szCs w:val="24"/>
        </w:rPr>
      </w:pPr>
      <w:r w:rsidRPr="005E27C6">
        <w:rPr>
          <w:rFonts w:cs="Arial"/>
          <w:szCs w:val="24"/>
        </w:rPr>
        <w:t>да је Наручилац, на основу Понуде Пружаоца услуге и Одлуке о додели уговора, изабрао Пружаоца услуге за реализацију услуге</w:t>
      </w:r>
      <w:r w:rsidR="00E00537" w:rsidRPr="005E27C6">
        <w:rPr>
          <w:rFonts w:cs="Arial"/>
          <w:szCs w:val="24"/>
        </w:rPr>
        <w:t xml:space="preserve"> </w:t>
      </w:r>
      <w:r w:rsidR="00440B6F" w:rsidRPr="005E27C6">
        <w:rPr>
          <w:rFonts w:cs="Arial"/>
          <w:szCs w:val="24"/>
        </w:rPr>
        <w:t>„</w:t>
      </w:r>
      <w:r w:rsidR="005E27C6" w:rsidRPr="005E27C6">
        <w:rPr>
          <w:rFonts w:cs="Arial"/>
          <w:b/>
          <w:szCs w:val="24"/>
          <w:lang w:val="sr-Cyrl-CS"/>
        </w:rPr>
        <w:t xml:space="preserve">Израда </w:t>
      </w:r>
      <w:r w:rsidR="00DA042F" w:rsidRPr="005E27C6">
        <w:rPr>
          <w:rFonts w:cs="Arial"/>
          <w:b/>
          <w:szCs w:val="24"/>
          <w:lang w:val="sr-Cyrl-CS"/>
        </w:rPr>
        <w:lastRenderedPageBreak/>
        <w:t>инвестиционо-техничке документације за соларну електрану Костолац-Петка</w:t>
      </w:r>
      <w:r w:rsidR="00DA042F" w:rsidRPr="005E27C6">
        <w:rPr>
          <w:rFonts w:cs="Arial"/>
          <w:szCs w:val="24"/>
        </w:rPr>
        <w:t xml:space="preserve"> </w:t>
      </w:r>
      <w:r w:rsidR="00440B6F" w:rsidRPr="005E27C6">
        <w:rPr>
          <w:rFonts w:cs="Arial"/>
          <w:szCs w:val="24"/>
        </w:rPr>
        <w:t>“</w:t>
      </w:r>
    </w:p>
    <w:p w14:paraId="15206B36" w14:textId="77777777" w:rsidR="00440B6F" w:rsidRDefault="00440B6F" w:rsidP="00440B6F">
      <w:pPr>
        <w:ind w:left="1080"/>
        <w:jc w:val="both"/>
        <w:rPr>
          <w:rFonts w:cs="Arial"/>
          <w:smallCaps/>
          <w:szCs w:val="24"/>
          <w:lang w:val="sr-Cyrl-RS"/>
        </w:rPr>
      </w:pPr>
    </w:p>
    <w:p w14:paraId="17BDA500" w14:textId="77777777" w:rsidR="005E27C6" w:rsidRDefault="005E27C6" w:rsidP="00440B6F">
      <w:pPr>
        <w:ind w:left="1080"/>
        <w:jc w:val="both"/>
        <w:rPr>
          <w:rFonts w:cs="Arial"/>
          <w:smallCaps/>
          <w:szCs w:val="24"/>
          <w:lang w:val="sr-Cyrl-RS"/>
        </w:rPr>
      </w:pPr>
    </w:p>
    <w:p w14:paraId="616FB52F" w14:textId="77777777" w:rsidR="005E27C6" w:rsidRPr="005E27C6" w:rsidRDefault="005E27C6" w:rsidP="00440B6F">
      <w:pPr>
        <w:ind w:left="1080"/>
        <w:jc w:val="both"/>
        <w:rPr>
          <w:rFonts w:cs="Arial"/>
          <w:smallCaps/>
          <w:szCs w:val="24"/>
          <w:lang w:val="sr-Cyrl-RS"/>
        </w:rPr>
      </w:pPr>
    </w:p>
    <w:p w14:paraId="1586B128" w14:textId="77777777" w:rsidR="00F22D5B" w:rsidRPr="005E27C6" w:rsidRDefault="00F22D5B" w:rsidP="00572F96">
      <w:pPr>
        <w:jc w:val="center"/>
        <w:rPr>
          <w:rFonts w:cs="Arial"/>
          <w:smallCaps/>
          <w:szCs w:val="24"/>
        </w:rPr>
      </w:pPr>
      <w:r w:rsidRPr="005E27C6">
        <w:rPr>
          <w:rFonts w:cs="Arial"/>
          <w:smallCaps/>
          <w:szCs w:val="24"/>
        </w:rPr>
        <w:t>Члан 1.</w:t>
      </w:r>
    </w:p>
    <w:p w14:paraId="6B470047" w14:textId="77777777" w:rsidR="0073276F" w:rsidRPr="005E27C6" w:rsidRDefault="00F22D5B" w:rsidP="00572F96">
      <w:pPr>
        <w:jc w:val="both"/>
        <w:rPr>
          <w:rFonts w:cs="Arial"/>
          <w:szCs w:val="24"/>
          <w:lang w:val="sr-Cyrl-RS"/>
        </w:rPr>
      </w:pPr>
      <w:r w:rsidRPr="005E27C6">
        <w:rPr>
          <w:rFonts w:cs="Arial"/>
          <w:szCs w:val="24"/>
        </w:rPr>
        <w:t>Пружалац услуге се обавезује да за потребе Наручиоца изврш</w:t>
      </w:r>
      <w:r w:rsidRPr="005E27C6">
        <w:rPr>
          <w:rFonts w:cs="Arial"/>
          <w:szCs w:val="24"/>
          <w:lang w:val="sr-Cyrl-CS"/>
        </w:rPr>
        <w:t>и</w:t>
      </w:r>
      <w:r w:rsidRPr="005E27C6">
        <w:rPr>
          <w:rFonts w:cs="Arial"/>
          <w:szCs w:val="24"/>
          <w:lang w:val="en-US"/>
        </w:rPr>
        <w:t xml:space="preserve"> </w:t>
      </w:r>
      <w:r w:rsidRPr="005E27C6">
        <w:rPr>
          <w:rFonts w:cs="Arial"/>
          <w:szCs w:val="24"/>
        </w:rPr>
        <w:t xml:space="preserve">услугу </w:t>
      </w:r>
      <w:r w:rsidRPr="005E27C6">
        <w:rPr>
          <w:rFonts w:cs="Arial"/>
          <w:noProof/>
        </w:rPr>
        <w:t>израде</w:t>
      </w:r>
      <w:r w:rsidR="00D52B8A" w:rsidRPr="005E27C6">
        <w:rPr>
          <w:rFonts w:cs="Arial"/>
          <w:noProof/>
          <w:lang w:val="sr-Cyrl-RS"/>
        </w:rPr>
        <w:t xml:space="preserve"> докуметације</w:t>
      </w:r>
      <w:r w:rsidRPr="005E27C6">
        <w:rPr>
          <w:rFonts w:cs="Arial"/>
          <w:noProof/>
        </w:rPr>
        <w:t xml:space="preserve"> </w:t>
      </w:r>
      <w:r w:rsidR="00440B6F" w:rsidRPr="005E27C6">
        <w:rPr>
          <w:rFonts w:cs="Arial"/>
          <w:noProof/>
        </w:rPr>
        <w:t>„</w:t>
      </w:r>
      <w:r w:rsidR="005E27C6" w:rsidRPr="009D0F0B">
        <w:rPr>
          <w:rFonts w:cs="Arial"/>
          <w:b/>
          <w:szCs w:val="24"/>
          <w:lang w:val="sr-Cyrl-CS"/>
        </w:rPr>
        <w:t xml:space="preserve">Израда </w:t>
      </w:r>
      <w:r w:rsidR="00DA042F" w:rsidRPr="009D0F0B">
        <w:rPr>
          <w:rFonts w:cs="Arial"/>
          <w:b/>
          <w:szCs w:val="24"/>
          <w:lang w:val="sr-Cyrl-CS"/>
        </w:rPr>
        <w:t>инвестиционо-техничке доку</w:t>
      </w:r>
      <w:r w:rsidR="00995A3B" w:rsidRPr="009D0F0B">
        <w:rPr>
          <w:rFonts w:cs="Arial"/>
          <w:b/>
          <w:szCs w:val="24"/>
          <w:lang w:val="sr-Cyrl-CS"/>
        </w:rPr>
        <w:t xml:space="preserve">ментације за соларну електрану </w:t>
      </w:r>
      <w:r w:rsidR="00DA042F" w:rsidRPr="009D0F0B">
        <w:rPr>
          <w:rFonts w:cs="Arial"/>
          <w:b/>
          <w:szCs w:val="24"/>
          <w:lang w:val="sr-Cyrl-CS"/>
        </w:rPr>
        <w:t>Костолац-Петка</w:t>
      </w:r>
      <w:r w:rsidR="00440B6F" w:rsidRPr="009D0F0B">
        <w:rPr>
          <w:rFonts w:cs="Arial"/>
          <w:noProof/>
        </w:rPr>
        <w:t>“</w:t>
      </w:r>
      <w:r w:rsidR="00EB10D2" w:rsidRPr="009D0F0B">
        <w:rPr>
          <w:rFonts w:cs="Arial"/>
          <w:szCs w:val="24"/>
        </w:rPr>
        <w:t xml:space="preserve">, </w:t>
      </w:r>
      <w:r w:rsidR="007F01B6" w:rsidRPr="009D0F0B">
        <w:rPr>
          <w:rFonts w:cs="Arial"/>
          <w:szCs w:val="24"/>
          <w:lang w:val="sr-Cyrl-CS"/>
        </w:rPr>
        <w:t>(у даљем тексту: Студија),</w:t>
      </w:r>
      <w:r w:rsidRPr="009D0F0B">
        <w:rPr>
          <w:rFonts w:cs="Arial"/>
          <w:szCs w:val="24"/>
        </w:rPr>
        <w:t xml:space="preserve"> </w:t>
      </w:r>
      <w:r w:rsidR="004A6A6B" w:rsidRPr="009D0F0B">
        <w:rPr>
          <w:rFonts w:cs="Arial"/>
          <w:szCs w:val="24"/>
        </w:rPr>
        <w:t xml:space="preserve">у свему </w:t>
      </w:r>
      <w:r w:rsidR="0073276F" w:rsidRPr="009D0F0B">
        <w:rPr>
          <w:rFonts w:cs="Arial"/>
          <w:szCs w:val="24"/>
        </w:rPr>
        <w:t xml:space="preserve">према захтеву Наручиоца из Конкурсне документације за </w:t>
      </w:r>
      <w:r w:rsidR="00EB10D2" w:rsidRPr="009D0F0B">
        <w:rPr>
          <w:rFonts w:cs="Arial"/>
          <w:bCs/>
          <w:szCs w:val="24"/>
        </w:rPr>
        <w:t xml:space="preserve">ЈН број </w:t>
      </w:r>
      <w:r w:rsidR="009D0F0B" w:rsidRPr="009D0F0B">
        <w:rPr>
          <w:rFonts w:cs="Arial"/>
          <w:bCs/>
          <w:szCs w:val="24"/>
          <w:lang w:val="en-US"/>
        </w:rPr>
        <w:t>JN/1000/0342/2015</w:t>
      </w:r>
      <w:r w:rsidR="00940F7A" w:rsidRPr="005E27C6">
        <w:rPr>
          <w:rFonts w:cs="Arial"/>
          <w:noProof/>
          <w:szCs w:val="24"/>
          <w:lang w:val="sr-Cyrl-CS"/>
        </w:rPr>
        <w:t xml:space="preserve"> из Прилога 1</w:t>
      </w:r>
      <w:r w:rsidR="0073276F" w:rsidRPr="005E27C6">
        <w:rPr>
          <w:rFonts w:cs="Arial"/>
          <w:noProof/>
          <w:szCs w:val="24"/>
        </w:rPr>
        <w:t xml:space="preserve">, </w:t>
      </w:r>
      <w:r w:rsidR="0073276F" w:rsidRPr="005E27C6">
        <w:rPr>
          <w:rFonts w:cs="Arial"/>
          <w:szCs w:val="24"/>
        </w:rPr>
        <w:t>Пону</w:t>
      </w:r>
      <w:r w:rsidR="00940F7A" w:rsidRPr="005E27C6">
        <w:rPr>
          <w:rFonts w:cs="Arial"/>
          <w:szCs w:val="24"/>
        </w:rPr>
        <w:t xml:space="preserve">ди Пружаоца услуге из Прилога </w:t>
      </w:r>
      <w:r w:rsidR="00940F7A" w:rsidRPr="005E27C6">
        <w:rPr>
          <w:rFonts w:cs="Arial"/>
          <w:szCs w:val="24"/>
          <w:lang w:val="sr-Cyrl-CS"/>
        </w:rPr>
        <w:t>3</w:t>
      </w:r>
      <w:r w:rsidR="004A6A6B" w:rsidRPr="005E27C6">
        <w:rPr>
          <w:rFonts w:cs="Arial"/>
          <w:szCs w:val="24"/>
          <w:lang w:val="sr-Cyrl-CS"/>
        </w:rPr>
        <w:t>,</w:t>
      </w:r>
      <w:r w:rsidR="0073276F" w:rsidRPr="005E27C6">
        <w:rPr>
          <w:rFonts w:cs="Arial"/>
          <w:szCs w:val="24"/>
        </w:rPr>
        <w:t xml:space="preserve"> Опису и врсти услуга и спецификацији активности које су детаљно наведене у Прилогу 2 и у складу са Термин планом из Прилога </w:t>
      </w:r>
      <w:r w:rsidR="00940F7A" w:rsidRPr="005E27C6">
        <w:rPr>
          <w:rFonts w:cs="Arial"/>
          <w:szCs w:val="24"/>
          <w:lang w:val="sr-Cyrl-CS"/>
        </w:rPr>
        <w:t>4</w:t>
      </w:r>
      <w:r w:rsidR="0073276F" w:rsidRPr="005E27C6">
        <w:rPr>
          <w:rFonts w:cs="Arial"/>
          <w:szCs w:val="24"/>
        </w:rPr>
        <w:t>, који чине саставни део овог уговора, а Наручилац се обавезује да плати уговорену вредност за извршене услуге Пружаоцу услуге</w:t>
      </w:r>
      <w:r w:rsidR="004A6A6B" w:rsidRPr="005E27C6">
        <w:rPr>
          <w:rFonts w:cs="Arial"/>
          <w:szCs w:val="24"/>
          <w:lang w:val="sr-Cyrl-RS"/>
        </w:rPr>
        <w:t>.</w:t>
      </w:r>
    </w:p>
    <w:p w14:paraId="1DE29F34" w14:textId="7785EADC" w:rsidR="005E27C6" w:rsidRPr="005E27C6" w:rsidRDefault="005E27C6" w:rsidP="00572F96">
      <w:pPr>
        <w:jc w:val="both"/>
        <w:rPr>
          <w:rFonts w:cs="Arial"/>
          <w:szCs w:val="24"/>
          <w:lang w:val="sr-Cyrl-RS"/>
        </w:rPr>
      </w:pPr>
    </w:p>
    <w:p w14:paraId="1A0247AA" w14:textId="77777777" w:rsidR="005E27C6" w:rsidRPr="005E27C6" w:rsidRDefault="005E27C6" w:rsidP="00572F96">
      <w:pPr>
        <w:jc w:val="both"/>
        <w:rPr>
          <w:rFonts w:cs="Arial"/>
          <w:szCs w:val="24"/>
          <w:lang w:val="sr-Cyrl-RS"/>
        </w:rPr>
      </w:pPr>
      <w:r w:rsidRPr="005E27C6">
        <w:rPr>
          <w:rFonts w:cs="Arial"/>
          <w:szCs w:val="24"/>
          <w:lang w:val="sr-Cyrl-RS"/>
        </w:rPr>
        <w:t>Предметна услуга обухвата следеће:</w:t>
      </w:r>
    </w:p>
    <w:p w14:paraId="6483F9F4" w14:textId="77777777" w:rsidR="005E27C6" w:rsidRPr="005E27C6" w:rsidRDefault="005E27C6" w:rsidP="005E27C6">
      <w:pPr>
        <w:suppressAutoHyphens w:val="0"/>
        <w:contextualSpacing/>
        <w:jc w:val="both"/>
        <w:rPr>
          <w:rFonts w:cs="Arial"/>
          <w:iCs/>
          <w:szCs w:val="24"/>
          <w:lang w:val="sr-Cyrl-RS" w:eastAsia="en-US"/>
        </w:rPr>
      </w:pPr>
      <w:r w:rsidRPr="005E27C6">
        <w:rPr>
          <w:rFonts w:cs="Arial"/>
          <w:iCs/>
          <w:szCs w:val="24"/>
          <w:lang w:val="sr-Cyrl-RS" w:eastAsia="en-US"/>
        </w:rPr>
        <w:t>а) Пројекат геолошких/геотехничких истражних радова,</w:t>
      </w:r>
    </w:p>
    <w:p w14:paraId="3619047F" w14:textId="77777777" w:rsidR="005E27C6" w:rsidRPr="005E27C6" w:rsidRDefault="005E27C6" w:rsidP="005E27C6">
      <w:pPr>
        <w:suppressAutoHyphens w:val="0"/>
        <w:contextualSpacing/>
        <w:jc w:val="both"/>
        <w:rPr>
          <w:rFonts w:cs="Arial"/>
          <w:iCs/>
          <w:szCs w:val="24"/>
          <w:lang w:val="sr-Cyrl-RS" w:eastAsia="en-US"/>
        </w:rPr>
      </w:pPr>
      <w:r w:rsidRPr="005E27C6">
        <w:rPr>
          <w:rFonts w:cs="Arial"/>
          <w:iCs/>
          <w:szCs w:val="24"/>
          <w:lang w:val="sr-Cyrl-RS" w:eastAsia="en-US"/>
        </w:rPr>
        <w:t>б) Извођење геолошких/геотехничких истражних радова и геодетских снимања (Елаборат о резултатима изведених истраживања),</w:t>
      </w:r>
    </w:p>
    <w:p w14:paraId="78CE4377" w14:textId="77777777" w:rsidR="005E27C6" w:rsidRPr="005E27C6" w:rsidRDefault="005E27C6" w:rsidP="005E27C6">
      <w:pPr>
        <w:suppressAutoHyphens w:val="0"/>
        <w:contextualSpacing/>
        <w:jc w:val="both"/>
        <w:rPr>
          <w:rFonts w:cs="Arial"/>
          <w:iCs/>
          <w:szCs w:val="24"/>
          <w:lang w:val="sr-Cyrl-RS" w:eastAsia="en-US"/>
        </w:rPr>
      </w:pPr>
      <w:r w:rsidRPr="005E27C6">
        <w:rPr>
          <w:rFonts w:cs="Arial"/>
          <w:iCs/>
          <w:szCs w:val="24"/>
          <w:lang w:val="sr-Cyrl-RS" w:eastAsia="en-US"/>
        </w:rPr>
        <w:t>в) Израда техничке документације (Идејно решење, Пројекат за грађевинску дозволу са Изводом, Студија оправданости),</w:t>
      </w:r>
    </w:p>
    <w:p w14:paraId="1BFF2970" w14:textId="77777777" w:rsidR="005E27C6" w:rsidRPr="005E27C6" w:rsidRDefault="005E27C6" w:rsidP="005E27C6">
      <w:pPr>
        <w:suppressAutoHyphens w:val="0"/>
        <w:contextualSpacing/>
        <w:jc w:val="both"/>
        <w:rPr>
          <w:rFonts w:cs="Arial"/>
          <w:szCs w:val="22"/>
          <w:lang w:val="sr-Cyrl-RS"/>
        </w:rPr>
      </w:pPr>
      <w:r w:rsidRPr="005E27C6">
        <w:rPr>
          <w:rFonts w:cs="Arial"/>
          <w:iCs/>
          <w:szCs w:val="24"/>
          <w:lang w:val="sr-Cyrl-RS" w:eastAsia="en-U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szCs w:val="22"/>
          <w:lang w:val="sr-Cyrl-RS"/>
        </w:rPr>
        <w:t>, и</w:t>
      </w:r>
    </w:p>
    <w:p w14:paraId="26E5753F" w14:textId="77777777" w:rsidR="005E27C6" w:rsidRPr="005E27C6" w:rsidRDefault="005E27C6" w:rsidP="005E27C6">
      <w:pPr>
        <w:suppressAutoHyphens w:val="0"/>
        <w:contextualSpacing/>
        <w:jc w:val="both"/>
        <w:rPr>
          <w:rFonts w:cs="Arial"/>
          <w:iCs/>
          <w:szCs w:val="24"/>
          <w:lang w:val="sr-Cyrl-RS" w:eastAsia="en-US"/>
        </w:rPr>
      </w:pPr>
      <w:r w:rsidRPr="005E27C6">
        <w:rPr>
          <w:rFonts w:cs="Arial"/>
          <w:iCs/>
          <w:szCs w:val="24"/>
          <w:lang w:val="sr-Cyrl-RS" w:eastAsia="en-US"/>
        </w:rPr>
        <w:t xml:space="preserve">д) Израда </w:t>
      </w:r>
      <w:r w:rsidRPr="005E27C6">
        <w:rPr>
          <w:rFonts w:cs="Arial"/>
          <w:szCs w:val="22"/>
          <w:lang w:val="ru-RU"/>
        </w:rPr>
        <w:t>Елабората о енергетској ефикасности објекта,</w:t>
      </w:r>
    </w:p>
    <w:p w14:paraId="4BCFB745" w14:textId="77777777" w:rsidR="005E27C6" w:rsidRPr="005E27C6" w:rsidRDefault="005E27C6" w:rsidP="00572F96">
      <w:pPr>
        <w:jc w:val="both"/>
        <w:rPr>
          <w:rFonts w:cs="Arial"/>
          <w:szCs w:val="24"/>
          <w:lang w:val="sr-Cyrl-RS"/>
        </w:rPr>
      </w:pPr>
    </w:p>
    <w:p w14:paraId="7AB6B38B" w14:textId="77777777" w:rsidR="005E27C6" w:rsidRPr="005E27C6" w:rsidRDefault="005E27C6" w:rsidP="005E27C6">
      <w:pPr>
        <w:jc w:val="both"/>
        <w:rPr>
          <w:rFonts w:eastAsia="Calibri" w:cs="Arial"/>
          <w:szCs w:val="24"/>
          <w:lang w:val="sr-Cyrl-RS"/>
        </w:rPr>
      </w:pPr>
      <w:r w:rsidRPr="005E27C6">
        <w:rPr>
          <w:rFonts w:cs="Arial"/>
          <w:lang w:val="sr-Cyrl-RS"/>
        </w:rPr>
        <w:t>У вези са реализацијом дела предметне услуге из става 2. овог члана, под тачком д) ''</w:t>
      </w:r>
      <w:r w:rsidRPr="005E27C6">
        <w:rPr>
          <w:rFonts w:cs="Arial"/>
          <w:lang w:val="sr-Cyrl-CS"/>
        </w:rPr>
        <w:t>Елаборат о енергетској ефикасности објекта</w:t>
      </w:r>
      <w:r w:rsidRPr="005E27C6">
        <w:rPr>
          <w:rFonts w:cs="Arial"/>
          <w:lang w:val="sr-Cyrl-RS"/>
        </w:rPr>
        <w:t xml:space="preserve">'', имајући у виду да подзаконски акт, предвиђен </w:t>
      </w:r>
      <w:r w:rsidRPr="005E27C6">
        <w:rPr>
          <w:rFonts w:eastAsia="Calibri" w:cs="Arial"/>
          <w:lang w:val="sr-Latn-RS"/>
        </w:rPr>
        <w:t>Закон</w:t>
      </w:r>
      <w:r w:rsidRPr="005E27C6">
        <w:rPr>
          <w:rFonts w:eastAsia="Calibri" w:cs="Arial"/>
          <w:lang w:val="sr-Cyrl-RS"/>
        </w:rPr>
        <w:t>ом</w:t>
      </w:r>
      <w:r w:rsidRPr="005E27C6">
        <w:rPr>
          <w:rFonts w:eastAsia="Calibri" w:cs="Arial"/>
          <w:lang w:val="sr-Latn-RS"/>
        </w:rPr>
        <w:t xml:space="preserve"> о ефикасном коришћењу енергије (Сл. </w:t>
      </w:r>
      <w:r w:rsidRPr="005E27C6">
        <w:rPr>
          <w:rFonts w:eastAsia="Calibri" w:cs="Arial"/>
          <w:lang w:val="sr-Cyrl-RS"/>
        </w:rPr>
        <w:t>г</w:t>
      </w:r>
      <w:r w:rsidRPr="005E27C6">
        <w:rPr>
          <w:rFonts w:eastAsia="Calibri" w:cs="Arial"/>
          <w:lang w:val="sr-Latn-RS"/>
        </w:rPr>
        <w:t>ласник РС</w:t>
      </w:r>
      <w:r w:rsidRPr="005E27C6">
        <w:rPr>
          <w:rFonts w:eastAsia="Calibri" w:cs="Arial"/>
          <w:lang w:val="sr-Cyrl-RS"/>
        </w:rPr>
        <w:t>,</w:t>
      </w:r>
      <w:r w:rsidRPr="005E27C6">
        <w:rPr>
          <w:rFonts w:eastAsia="Calibri" w:cs="Arial"/>
          <w:lang w:val="sr-Latn-RS"/>
        </w:rPr>
        <w:t xml:space="preserve"> бр. 25/13)</w:t>
      </w:r>
      <w:r w:rsidRPr="005E27C6">
        <w:rPr>
          <w:rFonts w:eastAsia="Calibri" w:cs="Arial"/>
          <w:lang w:val="sr-Cyrl-RS"/>
        </w:rPr>
        <w:t xml:space="preserve">, </w:t>
      </w:r>
      <w:r w:rsidRPr="005E27C6">
        <w:rPr>
          <w:rFonts w:cs="Arial"/>
          <w:lang w:val="sr-Cyrl-RS"/>
        </w:rPr>
        <w:t xml:space="preserve">којим се </w:t>
      </w:r>
      <w:r w:rsidRPr="005E27C6">
        <w:rPr>
          <w:rFonts w:eastAsia="Calibri" w:cs="Arial"/>
          <w:lang w:val="sr-Latn-RS"/>
        </w:rPr>
        <w:t>ближе дефиниш</w:t>
      </w:r>
      <w:r w:rsidRPr="005E27C6">
        <w:rPr>
          <w:rFonts w:eastAsia="Calibri" w:cs="Arial"/>
          <w:lang w:val="sr-Cyrl-RS"/>
        </w:rPr>
        <w:t>е</w:t>
      </w:r>
      <w:r w:rsidRPr="005E27C6">
        <w:rPr>
          <w:rFonts w:eastAsia="Calibri" w:cs="Arial"/>
          <w:lang w:val="sr-Latn-RS"/>
        </w:rPr>
        <w:t xml:space="preserve"> обим и садржај Елабората ни</w:t>
      </w:r>
      <w:r w:rsidRPr="005E27C6">
        <w:rPr>
          <w:rFonts w:eastAsia="Calibri" w:cs="Arial"/>
          <w:lang w:val="sr-Cyrl-RS"/>
        </w:rPr>
        <w:t>је донет, у</w:t>
      </w:r>
      <w:r w:rsidRPr="005E27C6">
        <w:rPr>
          <w:rFonts w:eastAsia="Calibri" w:cs="Arial"/>
          <w:szCs w:val="24"/>
          <w:lang w:val="sr-Cyrl-RS"/>
        </w:rPr>
        <w:t>колико током реализације уговора о јавној набавци:</w:t>
      </w:r>
    </w:p>
    <w:p w14:paraId="4E12E7C3" w14:textId="77777777" w:rsidR="005E27C6" w:rsidRPr="005E27C6" w:rsidRDefault="005E27C6" w:rsidP="005E27C6">
      <w:pPr>
        <w:jc w:val="both"/>
        <w:rPr>
          <w:rFonts w:eastAsia="Calibri" w:cs="Arial"/>
          <w:szCs w:val="24"/>
          <w:lang w:val="sr-Cyrl-RS"/>
        </w:rPr>
      </w:pPr>
      <w:r w:rsidRPr="005E27C6">
        <w:rPr>
          <w:rFonts w:eastAsia="Calibri" w:cs="Arial"/>
          <w:szCs w:val="24"/>
          <w:lang w:val="sr-Cyrl-RS"/>
        </w:rPr>
        <w:t>- подзаконски акт не буде донесен, уговорне стране ће приступити измени уговора о јавној набавци којом се одустаје од реализације тог дела услуге, односно,</w:t>
      </w:r>
    </w:p>
    <w:p w14:paraId="4651FEE1" w14:textId="77777777" w:rsidR="005E27C6" w:rsidRPr="005E27C6" w:rsidRDefault="005E27C6" w:rsidP="005E27C6">
      <w:pPr>
        <w:jc w:val="both"/>
        <w:rPr>
          <w:rFonts w:cs="Arial"/>
          <w:szCs w:val="24"/>
          <w:lang w:val="en-US"/>
        </w:rPr>
      </w:pPr>
      <w:r w:rsidRPr="005E27C6">
        <w:rPr>
          <w:rFonts w:eastAsia="Calibri" w:cs="Arial"/>
          <w:szCs w:val="24"/>
          <w:lang w:val="sr-Cyrl-RS"/>
        </w:rPr>
        <w:t>-</w:t>
      </w:r>
      <w:r w:rsidRPr="005E27C6">
        <w:rPr>
          <w:rFonts w:eastAsia="Calibri" w:cs="Arial"/>
          <w:szCs w:val="24"/>
          <w:lang w:val="sr-Latn-RS"/>
        </w:rPr>
        <w:t xml:space="preserve"> </w:t>
      </w:r>
      <w:r w:rsidRPr="005E27C6">
        <w:rPr>
          <w:rFonts w:eastAsia="Calibri" w:cs="Arial"/>
          <w:szCs w:val="24"/>
          <w:lang w:val="sr-Cyrl-RS"/>
        </w:rPr>
        <w:t>подзаконски акт буде донет приступити измени уговора о јавној набавци којом се рок реализације уговора продужава тј. даје се нови примерени рок реализације услуге.</w:t>
      </w:r>
    </w:p>
    <w:p w14:paraId="52ABCBD0" w14:textId="77777777" w:rsidR="00F22D5B" w:rsidRPr="005E27C6" w:rsidRDefault="00F22D5B" w:rsidP="00572F96">
      <w:pPr>
        <w:rPr>
          <w:rFonts w:cs="Arial"/>
          <w:smallCaps/>
          <w:szCs w:val="24"/>
          <w:lang w:val="sr-Cyrl-CS"/>
        </w:rPr>
      </w:pPr>
    </w:p>
    <w:p w14:paraId="23B6CEBE" w14:textId="77777777" w:rsidR="00F22D5B" w:rsidRPr="005E27C6" w:rsidRDefault="00F22D5B" w:rsidP="00572F96">
      <w:pPr>
        <w:jc w:val="center"/>
        <w:rPr>
          <w:rFonts w:cs="Arial"/>
          <w:smallCaps/>
          <w:szCs w:val="24"/>
        </w:rPr>
      </w:pPr>
      <w:r w:rsidRPr="005E27C6">
        <w:rPr>
          <w:rFonts w:cs="Arial"/>
          <w:smallCaps/>
          <w:szCs w:val="24"/>
        </w:rPr>
        <w:t>Члан 2.</w:t>
      </w:r>
    </w:p>
    <w:p w14:paraId="3726233E" w14:textId="77777777" w:rsidR="00F22D5B" w:rsidRPr="005E27C6" w:rsidRDefault="0034620C" w:rsidP="00572F96">
      <w:pPr>
        <w:tabs>
          <w:tab w:val="left" w:pos="0"/>
        </w:tabs>
        <w:suppressAutoHyphens w:val="0"/>
        <w:autoSpaceDE w:val="0"/>
        <w:autoSpaceDN w:val="0"/>
        <w:jc w:val="both"/>
        <w:rPr>
          <w:rFonts w:cs="Arial"/>
        </w:rPr>
      </w:pPr>
      <w:r>
        <w:rPr>
          <w:rFonts w:cs="Arial"/>
          <w:szCs w:val="24"/>
          <w:lang w:val="sr-Cyrl-RS" w:eastAsia="en-US"/>
        </w:rPr>
        <w:t>УКУПНА ВРЕДНОСТ УСЛУГА</w:t>
      </w:r>
      <w:r w:rsidR="00F22D5B" w:rsidRPr="005E27C6">
        <w:rPr>
          <w:rFonts w:cs="Arial"/>
          <w:szCs w:val="24"/>
          <w:lang w:eastAsia="en-US"/>
        </w:rPr>
        <w:t xml:space="preserve"> из члана 1. овог уговора износи __________ (словима:</w:t>
      </w:r>
      <w:r w:rsidR="0073276F" w:rsidRPr="005E27C6">
        <w:rPr>
          <w:rFonts w:cs="Arial"/>
          <w:szCs w:val="24"/>
          <w:lang w:val="sr-Cyrl-CS" w:eastAsia="en-US"/>
        </w:rPr>
        <w:t xml:space="preserve"> ___________</w:t>
      </w:r>
      <w:r w:rsidR="00F22D5B" w:rsidRPr="005E27C6">
        <w:rPr>
          <w:rFonts w:cs="Arial"/>
          <w:szCs w:val="24"/>
          <w:lang w:eastAsia="en-US"/>
        </w:rPr>
        <w:t xml:space="preserve">) </w:t>
      </w:r>
      <w:r w:rsidR="0073276F" w:rsidRPr="005E27C6">
        <w:rPr>
          <w:rFonts w:cs="Arial"/>
          <w:szCs w:val="24"/>
          <w:lang w:val="sr-Cyrl-CS" w:eastAsia="en-US"/>
        </w:rPr>
        <w:t>_______ (</w:t>
      </w:r>
      <w:r w:rsidR="0073276F" w:rsidRPr="005E27C6">
        <w:rPr>
          <w:rFonts w:cs="Arial"/>
          <w:szCs w:val="24"/>
          <w:lang w:val="en-US" w:eastAsia="en-US"/>
        </w:rPr>
        <w:t xml:space="preserve">RSD/EUR </w:t>
      </w:r>
      <w:r w:rsidR="0073276F" w:rsidRPr="005E27C6">
        <w:rPr>
          <w:rFonts w:cs="Arial"/>
          <w:i/>
          <w:color w:val="548DD4" w:themeColor="text2" w:themeTint="99"/>
          <w:szCs w:val="24"/>
          <w:lang w:eastAsia="en-US"/>
        </w:rPr>
        <w:t>[напомена: уписати: динара или евра]</w:t>
      </w:r>
      <w:r w:rsidR="0073276F" w:rsidRPr="005E27C6">
        <w:rPr>
          <w:rFonts w:cs="Arial"/>
          <w:szCs w:val="24"/>
          <w:lang w:val="sr-Cyrl-CS" w:eastAsia="en-US"/>
        </w:rPr>
        <w:t>)</w:t>
      </w:r>
      <w:r w:rsidR="00F22D5B" w:rsidRPr="005E27C6">
        <w:rPr>
          <w:rFonts w:cs="Arial"/>
          <w:szCs w:val="24"/>
          <w:lang w:eastAsia="en-US"/>
        </w:rPr>
        <w:t>,</w:t>
      </w:r>
      <w:r w:rsidR="00F6607F" w:rsidRPr="005E27C6">
        <w:rPr>
          <w:rFonts w:cs="Arial"/>
          <w:szCs w:val="24"/>
          <w:lang w:eastAsia="en-US"/>
        </w:rPr>
        <w:t xml:space="preserve"> без ПДВ.</w:t>
      </w:r>
      <w:r w:rsidR="00F6607F" w:rsidRPr="005E27C6">
        <w:rPr>
          <w:rFonts w:cs="Arial"/>
          <w:i/>
          <w:szCs w:val="24"/>
          <w:lang w:eastAsia="en-US"/>
        </w:rPr>
        <w:t xml:space="preserve"> </w:t>
      </w:r>
      <w:r w:rsidR="00F22D5B" w:rsidRPr="005E27C6">
        <w:rPr>
          <w:rFonts w:cs="Arial"/>
          <w:i/>
          <w:szCs w:val="24"/>
          <w:lang w:eastAsia="en-US"/>
        </w:rPr>
        <w:t xml:space="preserve"> </w:t>
      </w:r>
    </w:p>
    <w:p w14:paraId="4D22E1A8" w14:textId="77777777" w:rsidR="0034620C" w:rsidRDefault="0034620C" w:rsidP="0034620C">
      <w:pPr>
        <w:rPr>
          <w:rFonts w:cs="Arial"/>
          <w:b/>
          <w:szCs w:val="24"/>
          <w:lang w:val="sr-Cyrl-RS"/>
        </w:rPr>
      </w:pPr>
    </w:p>
    <w:p w14:paraId="4E37C598" w14:textId="77777777" w:rsidR="0034620C" w:rsidRPr="0034620C" w:rsidRDefault="0034620C" w:rsidP="0034620C">
      <w:pPr>
        <w:rPr>
          <w:rFonts w:cs="Arial"/>
          <w:szCs w:val="24"/>
          <w:lang w:val="sr-Cyrl-RS"/>
        </w:rPr>
      </w:pPr>
      <w:r w:rsidRPr="0034620C">
        <w:rPr>
          <w:rFonts w:cs="Arial"/>
          <w:szCs w:val="24"/>
          <w:lang w:val="sr-Cyrl-RS"/>
        </w:rPr>
        <w:t>ВРЕДНОСТ УСЛУГА ПО СПЕЦИЈАЛНОСТИМА, КОЈЕ ЧИНЕ УКУПНУ ВРЕДНОСТ:</w:t>
      </w:r>
    </w:p>
    <w:p w14:paraId="4CA430B5" w14:textId="77777777" w:rsidR="0034620C" w:rsidRDefault="0034620C" w:rsidP="0034620C">
      <w:pPr>
        <w:suppressAutoHyphens w:val="0"/>
        <w:contextualSpacing/>
        <w:jc w:val="both"/>
        <w:rPr>
          <w:rFonts w:cs="Arial"/>
          <w:iCs/>
          <w:szCs w:val="24"/>
          <w:lang w:val="sr-Cyrl-RS" w:eastAsia="en-US"/>
        </w:rPr>
      </w:pPr>
    </w:p>
    <w:p w14:paraId="51ED7D73" w14:textId="77777777" w:rsidR="0034620C" w:rsidRPr="00482367" w:rsidRDefault="0034620C" w:rsidP="0034620C">
      <w:pPr>
        <w:suppressAutoHyphens w:val="0"/>
        <w:contextualSpacing/>
        <w:jc w:val="both"/>
        <w:rPr>
          <w:rFonts w:cs="Arial"/>
          <w:iCs/>
          <w:szCs w:val="24"/>
          <w:lang w:val="sr-Cyrl-RS" w:eastAsia="en-US"/>
        </w:rPr>
      </w:pPr>
      <w:r w:rsidRPr="005E27C6">
        <w:rPr>
          <w:rFonts w:cs="Arial"/>
          <w:iCs/>
          <w:szCs w:val="24"/>
          <w:lang w:val="sr-Cyrl-RS" w:eastAsia="en-US"/>
        </w:rPr>
        <w:t xml:space="preserve">а) Пројекат геолошких/геотехничких истражних радова са техничком контролом: </w:t>
      </w:r>
      <w:r>
        <w:rPr>
          <w:rFonts w:cs="Arial"/>
          <w:szCs w:val="24"/>
        </w:rPr>
        <w:t>_________________</w:t>
      </w:r>
      <w:r w:rsidRPr="005E27C6">
        <w:rPr>
          <w:rFonts w:cs="Arial"/>
          <w:szCs w:val="24"/>
        </w:rPr>
        <w:t xml:space="preserve"> </w:t>
      </w:r>
      <w:r w:rsidRPr="005E27C6">
        <w:rPr>
          <w:rFonts w:cs="Arial"/>
          <w:i/>
          <w:szCs w:val="24"/>
        </w:rPr>
        <w:t>(</w:t>
      </w:r>
      <w:r>
        <w:rPr>
          <w:rFonts w:cs="Arial"/>
          <w:i/>
          <w:szCs w:val="24"/>
          <w:lang w:val="sr-Latn-RS"/>
        </w:rPr>
        <w:t>RSD/EUR</w:t>
      </w:r>
      <w:r w:rsidRPr="005E27C6">
        <w:rPr>
          <w:rFonts w:cs="Arial"/>
          <w:i/>
          <w:szCs w:val="24"/>
        </w:rPr>
        <w:t>)</w:t>
      </w:r>
      <w:r w:rsidRPr="00841A1B">
        <w:rPr>
          <w:rFonts w:cs="Arial"/>
          <w:b/>
          <w:szCs w:val="24"/>
        </w:rPr>
        <w:t xml:space="preserve"> </w:t>
      </w:r>
      <w:r w:rsidRPr="00841A1B">
        <w:rPr>
          <w:rFonts w:cs="Arial"/>
          <w:szCs w:val="24"/>
        </w:rPr>
        <w:t>(словима: ___________</w:t>
      </w:r>
      <w:r w:rsidRPr="00841A1B">
        <w:rPr>
          <w:rFonts w:cs="Arial"/>
          <w:szCs w:val="24"/>
          <w:lang w:val="sr-Cyrl-RS"/>
        </w:rPr>
        <w:t>________________</w:t>
      </w:r>
      <w:r w:rsidRPr="00841A1B">
        <w:rPr>
          <w:rFonts w:cs="Arial"/>
          <w:szCs w:val="24"/>
        </w:rPr>
        <w:t>)</w:t>
      </w:r>
      <w:r>
        <w:rPr>
          <w:rFonts w:cs="Arial"/>
          <w:i/>
          <w:szCs w:val="24"/>
          <w:lang w:val="sr-Cyrl-RS"/>
        </w:rPr>
        <w:t>без пореза на додату вредност</w:t>
      </w:r>
    </w:p>
    <w:p w14:paraId="1EF27B9F" w14:textId="77777777" w:rsidR="0034620C" w:rsidRPr="005E27C6" w:rsidRDefault="0034620C" w:rsidP="0034620C">
      <w:pPr>
        <w:suppressAutoHyphens w:val="0"/>
        <w:contextualSpacing/>
        <w:jc w:val="both"/>
        <w:rPr>
          <w:rFonts w:cs="Arial"/>
          <w:iCs/>
          <w:szCs w:val="24"/>
          <w:lang w:val="sr-Cyrl-RS" w:eastAsia="en-US"/>
        </w:rPr>
      </w:pPr>
    </w:p>
    <w:p w14:paraId="577D4A3E" w14:textId="77777777" w:rsidR="0034620C" w:rsidRPr="00482367" w:rsidRDefault="0034620C" w:rsidP="0034620C">
      <w:pPr>
        <w:suppressAutoHyphens w:val="0"/>
        <w:contextualSpacing/>
        <w:jc w:val="both"/>
        <w:rPr>
          <w:rFonts w:cs="Arial"/>
          <w:iCs/>
          <w:szCs w:val="24"/>
          <w:lang w:val="sr-Cyrl-RS" w:eastAsia="en-US"/>
        </w:rPr>
      </w:pPr>
      <w:r w:rsidRPr="005E27C6">
        <w:rPr>
          <w:rFonts w:cs="Arial"/>
          <w:iCs/>
          <w:szCs w:val="24"/>
          <w:lang w:val="sr-Cyrl-RS" w:eastAsia="en-US"/>
        </w:rPr>
        <w:t xml:space="preserve">б) Извођење геолошких/геотехничких истражних радова и геодетских снимања: </w:t>
      </w:r>
      <w:r>
        <w:rPr>
          <w:rFonts w:cs="Arial"/>
          <w:szCs w:val="24"/>
        </w:rPr>
        <w:t>__________________</w:t>
      </w:r>
      <w:r w:rsidRPr="005E27C6">
        <w:rPr>
          <w:rFonts w:cs="Arial"/>
          <w:i/>
          <w:szCs w:val="24"/>
        </w:rPr>
        <w:t>(</w:t>
      </w:r>
      <w:r>
        <w:rPr>
          <w:rFonts w:cs="Arial"/>
          <w:i/>
          <w:szCs w:val="24"/>
          <w:lang w:val="sr-Latn-RS"/>
        </w:rPr>
        <w:t>RSD/EUR</w:t>
      </w:r>
      <w:r w:rsidRPr="005E27C6">
        <w:rPr>
          <w:rFonts w:cs="Arial"/>
          <w:i/>
          <w:szCs w:val="24"/>
        </w:rPr>
        <w:t>)</w:t>
      </w:r>
      <w:r w:rsidRPr="00841A1B">
        <w:rPr>
          <w:rFonts w:cs="Arial"/>
          <w:szCs w:val="24"/>
        </w:rPr>
        <w:t xml:space="preserve"> (словима: ___________</w:t>
      </w:r>
      <w:r w:rsidRPr="00841A1B">
        <w:rPr>
          <w:rFonts w:cs="Arial"/>
          <w:szCs w:val="24"/>
          <w:lang w:val="sr-Cyrl-RS"/>
        </w:rPr>
        <w:t>________________</w:t>
      </w:r>
      <w:r w:rsidRPr="00841A1B">
        <w:rPr>
          <w:rFonts w:cs="Arial"/>
          <w:szCs w:val="24"/>
        </w:rPr>
        <w:t>)</w:t>
      </w:r>
      <w:r>
        <w:rPr>
          <w:rFonts w:cs="Arial"/>
          <w:i/>
          <w:szCs w:val="24"/>
          <w:lang w:val="sr-Cyrl-RS"/>
        </w:rPr>
        <w:t>без пореза на додату вредност</w:t>
      </w:r>
    </w:p>
    <w:p w14:paraId="7C96114C" w14:textId="77777777" w:rsidR="0034620C" w:rsidRPr="005E27C6" w:rsidRDefault="0034620C" w:rsidP="0034620C">
      <w:pPr>
        <w:jc w:val="both"/>
        <w:rPr>
          <w:rFonts w:cs="Arial"/>
          <w:szCs w:val="24"/>
          <w:lang w:val="sr-Cyrl-RS"/>
        </w:rPr>
      </w:pPr>
    </w:p>
    <w:p w14:paraId="24229C94" w14:textId="77777777" w:rsidR="0034620C" w:rsidRPr="00841A1B" w:rsidRDefault="0034620C" w:rsidP="0034620C">
      <w:pPr>
        <w:jc w:val="both"/>
        <w:rPr>
          <w:rFonts w:cs="Arial"/>
          <w:szCs w:val="24"/>
          <w:lang w:val="sr-Cyrl-RS"/>
        </w:rPr>
      </w:pPr>
      <w:r w:rsidRPr="005E27C6">
        <w:rPr>
          <w:rFonts w:cs="Arial"/>
          <w:szCs w:val="24"/>
          <w:lang w:val="sr-Cyrl-RS"/>
        </w:rPr>
        <w:t xml:space="preserve">в) </w:t>
      </w:r>
      <w:r w:rsidRPr="005E27C6">
        <w:rPr>
          <w:rFonts w:cs="Arial"/>
          <w:iCs/>
          <w:szCs w:val="24"/>
          <w:lang w:val="sr-Cyrl-RS" w:eastAsia="en-US"/>
        </w:rPr>
        <w:t>Израда техничке документације (Идејно решење, Пројекат за грађевинску дозволу са Изводом, Студија оправданости):</w:t>
      </w:r>
      <w:r w:rsidRPr="005E27C6">
        <w:rPr>
          <w:rFonts w:cs="Arial"/>
          <w:szCs w:val="24"/>
          <w:lang w:val="sr-Cyrl-RS"/>
        </w:rPr>
        <w:t xml:space="preserve"> </w:t>
      </w:r>
      <w:r>
        <w:rPr>
          <w:rFonts w:cs="Arial"/>
          <w:szCs w:val="24"/>
        </w:rPr>
        <w:t>__________________</w:t>
      </w:r>
      <w:r w:rsidRPr="005E27C6">
        <w:rPr>
          <w:rFonts w:cs="Arial"/>
          <w:szCs w:val="24"/>
          <w:lang w:val="sr-Cyrl-RS"/>
        </w:rPr>
        <w:t xml:space="preserve"> </w:t>
      </w:r>
      <w:r w:rsidRPr="005E27C6">
        <w:rPr>
          <w:rFonts w:cs="Arial"/>
          <w:szCs w:val="24"/>
        </w:rPr>
        <w:t xml:space="preserve"> </w:t>
      </w:r>
      <w:r w:rsidRPr="005E27C6">
        <w:rPr>
          <w:rFonts w:cs="Arial"/>
          <w:i/>
          <w:szCs w:val="24"/>
        </w:rPr>
        <w:t>(</w:t>
      </w:r>
      <w:r>
        <w:rPr>
          <w:rFonts w:cs="Arial"/>
          <w:i/>
          <w:szCs w:val="24"/>
          <w:lang w:val="sr-Latn-RS"/>
        </w:rPr>
        <w:t>RSD/EUR</w:t>
      </w:r>
      <w:r w:rsidRPr="005E27C6">
        <w:rPr>
          <w:rFonts w:cs="Arial"/>
          <w:i/>
          <w:szCs w:val="24"/>
        </w:rPr>
        <w:t>)</w:t>
      </w:r>
      <w:r>
        <w:rPr>
          <w:rFonts w:cs="Arial"/>
          <w:szCs w:val="24"/>
          <w:lang w:val="sr-Cyrl-RS"/>
        </w:rPr>
        <w:t xml:space="preserve"> </w:t>
      </w:r>
      <w:r w:rsidRPr="00841A1B">
        <w:rPr>
          <w:rFonts w:cs="Arial"/>
          <w:szCs w:val="24"/>
        </w:rPr>
        <w:t>(словима: ___________</w:t>
      </w:r>
      <w:r w:rsidRPr="00841A1B">
        <w:rPr>
          <w:rFonts w:cs="Arial"/>
          <w:szCs w:val="24"/>
          <w:lang w:val="sr-Cyrl-RS"/>
        </w:rPr>
        <w:t>________________</w:t>
      </w:r>
      <w:r>
        <w:rPr>
          <w:rFonts w:cs="Arial"/>
          <w:szCs w:val="24"/>
          <w:lang w:val="sr-Cyrl-RS"/>
        </w:rPr>
        <w:t>____</w:t>
      </w:r>
      <w:r w:rsidRPr="00841A1B">
        <w:rPr>
          <w:rFonts w:cs="Arial"/>
          <w:szCs w:val="24"/>
        </w:rPr>
        <w:t>)</w:t>
      </w:r>
      <w:r w:rsidRPr="00841A1B">
        <w:rPr>
          <w:rFonts w:cs="Arial"/>
          <w:i/>
          <w:szCs w:val="24"/>
          <w:lang w:val="sr-Cyrl-RS"/>
        </w:rPr>
        <w:t>без пореза на додату вредност</w:t>
      </w:r>
    </w:p>
    <w:p w14:paraId="5EDD98EE" w14:textId="77777777" w:rsidR="0034620C" w:rsidRPr="005E27C6" w:rsidRDefault="0034620C" w:rsidP="0034620C">
      <w:pPr>
        <w:jc w:val="both"/>
        <w:rPr>
          <w:rFonts w:cs="Arial"/>
          <w:szCs w:val="24"/>
          <w:lang w:val="sr-Cyrl-RS"/>
        </w:rPr>
      </w:pPr>
    </w:p>
    <w:p w14:paraId="7640C104" w14:textId="77777777" w:rsidR="0034620C" w:rsidRPr="00841A1B" w:rsidRDefault="0034620C" w:rsidP="0034620C">
      <w:pPr>
        <w:suppressAutoHyphens w:val="0"/>
        <w:contextualSpacing/>
        <w:jc w:val="both"/>
        <w:rPr>
          <w:rFonts w:cs="Arial"/>
          <w:i/>
          <w:szCs w:val="22"/>
          <w:lang w:val="sr-Cyrl-RS"/>
        </w:rPr>
      </w:pPr>
      <w:r w:rsidRPr="005E27C6">
        <w:rPr>
          <w:rFonts w:cs="Arial"/>
          <w:iCs/>
          <w:szCs w:val="24"/>
          <w:lang w:val="sr-Cyrl-RS" w:eastAsia="en-U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szCs w:val="22"/>
          <w:lang w:val="sr-Cyrl-RS"/>
        </w:rPr>
        <w:t xml:space="preserve">: </w:t>
      </w:r>
      <w:r>
        <w:rPr>
          <w:rFonts w:cs="Arial"/>
          <w:szCs w:val="24"/>
        </w:rPr>
        <w:t>_________________</w:t>
      </w:r>
      <w:r w:rsidRPr="005E27C6">
        <w:rPr>
          <w:rFonts w:cs="Arial"/>
          <w:i/>
          <w:szCs w:val="24"/>
        </w:rPr>
        <w:t>(</w:t>
      </w:r>
      <w:r>
        <w:rPr>
          <w:rFonts w:cs="Arial"/>
          <w:i/>
          <w:szCs w:val="24"/>
          <w:lang w:val="sr-Latn-RS"/>
        </w:rPr>
        <w:t>RSD/EUR</w:t>
      </w:r>
      <w:r w:rsidRPr="005E27C6">
        <w:rPr>
          <w:rFonts w:cs="Arial"/>
          <w:i/>
          <w:szCs w:val="24"/>
        </w:rPr>
        <w:t>)</w:t>
      </w:r>
      <w:r w:rsidRPr="00841A1B">
        <w:rPr>
          <w:rFonts w:cs="Arial"/>
          <w:szCs w:val="24"/>
        </w:rPr>
        <w:t>(словима: ___________</w:t>
      </w:r>
      <w:r w:rsidRPr="00841A1B">
        <w:rPr>
          <w:rFonts w:cs="Arial"/>
          <w:szCs w:val="24"/>
          <w:lang w:val="sr-Cyrl-RS"/>
        </w:rPr>
        <w:t>________________</w:t>
      </w:r>
      <w:r>
        <w:rPr>
          <w:rFonts w:cs="Arial"/>
          <w:szCs w:val="24"/>
          <w:lang w:val="sr-Cyrl-RS"/>
        </w:rPr>
        <w:t>__</w:t>
      </w:r>
      <w:r w:rsidRPr="00841A1B">
        <w:rPr>
          <w:rFonts w:cs="Arial"/>
          <w:szCs w:val="24"/>
        </w:rPr>
        <w:t>)</w:t>
      </w:r>
      <w:r w:rsidRPr="00841A1B">
        <w:rPr>
          <w:rFonts w:cs="Arial"/>
          <w:i/>
          <w:szCs w:val="24"/>
          <w:lang w:val="sr-Cyrl-RS"/>
        </w:rPr>
        <w:t>без пореза на додату вредност</w:t>
      </w:r>
    </w:p>
    <w:p w14:paraId="2D39BF80" w14:textId="77777777" w:rsidR="0034620C" w:rsidRPr="005E27C6" w:rsidRDefault="0034620C" w:rsidP="0034620C">
      <w:pPr>
        <w:suppressAutoHyphens w:val="0"/>
        <w:contextualSpacing/>
        <w:jc w:val="both"/>
        <w:rPr>
          <w:rFonts w:cs="Arial"/>
          <w:iCs/>
          <w:szCs w:val="24"/>
          <w:lang w:val="sr-Cyrl-RS" w:eastAsia="en-US"/>
        </w:rPr>
      </w:pPr>
    </w:p>
    <w:p w14:paraId="1B744D85" w14:textId="77777777" w:rsidR="0034620C" w:rsidRPr="00841A1B" w:rsidRDefault="0034620C" w:rsidP="0034620C">
      <w:pPr>
        <w:suppressAutoHyphens w:val="0"/>
        <w:contextualSpacing/>
        <w:jc w:val="both"/>
        <w:rPr>
          <w:rFonts w:cs="Arial"/>
          <w:iCs/>
          <w:szCs w:val="24"/>
          <w:lang w:val="sr-Cyrl-RS" w:eastAsia="en-US"/>
        </w:rPr>
      </w:pPr>
      <w:r w:rsidRPr="005E27C6">
        <w:rPr>
          <w:rFonts w:cs="Arial"/>
          <w:iCs/>
          <w:szCs w:val="24"/>
          <w:lang w:val="sr-Cyrl-RS" w:eastAsia="en-US"/>
        </w:rPr>
        <w:t xml:space="preserve">д) Израда </w:t>
      </w:r>
      <w:r w:rsidRPr="005E27C6">
        <w:rPr>
          <w:rFonts w:cs="Arial"/>
          <w:szCs w:val="22"/>
          <w:lang w:val="ru-RU"/>
        </w:rPr>
        <w:t xml:space="preserve">Елабората о енергетској ефикасности објекта: </w:t>
      </w:r>
      <w:r>
        <w:rPr>
          <w:rFonts w:cs="Arial"/>
          <w:szCs w:val="24"/>
        </w:rPr>
        <w:t>___________________</w:t>
      </w:r>
      <w:r w:rsidRPr="005E27C6">
        <w:rPr>
          <w:rFonts w:cs="Arial"/>
          <w:i/>
          <w:szCs w:val="24"/>
        </w:rPr>
        <w:t>(</w:t>
      </w:r>
      <w:r>
        <w:rPr>
          <w:rFonts w:cs="Arial"/>
          <w:i/>
          <w:szCs w:val="24"/>
          <w:lang w:val="sr-Latn-RS"/>
        </w:rPr>
        <w:t>RSD/EUR</w:t>
      </w:r>
      <w:r w:rsidRPr="005E27C6">
        <w:rPr>
          <w:rFonts w:cs="Arial"/>
          <w:i/>
          <w:szCs w:val="24"/>
        </w:rPr>
        <w:t>)</w:t>
      </w:r>
      <w:r w:rsidRPr="00841A1B">
        <w:rPr>
          <w:rFonts w:cs="Arial"/>
          <w:szCs w:val="24"/>
        </w:rPr>
        <w:t xml:space="preserve"> (словима: ___________</w:t>
      </w:r>
      <w:r w:rsidRPr="00841A1B">
        <w:rPr>
          <w:rFonts w:cs="Arial"/>
          <w:szCs w:val="24"/>
          <w:lang w:val="sr-Cyrl-RS"/>
        </w:rPr>
        <w:t>________________</w:t>
      </w:r>
      <w:r w:rsidRPr="00841A1B">
        <w:rPr>
          <w:rFonts w:cs="Arial"/>
          <w:szCs w:val="24"/>
        </w:rPr>
        <w:t>)</w:t>
      </w:r>
      <w:r>
        <w:rPr>
          <w:rFonts w:cs="Arial"/>
          <w:szCs w:val="24"/>
          <w:lang w:val="sr-Cyrl-RS"/>
        </w:rPr>
        <w:t xml:space="preserve"> </w:t>
      </w:r>
      <w:r w:rsidRPr="00841A1B">
        <w:rPr>
          <w:rFonts w:cs="Arial"/>
          <w:i/>
          <w:szCs w:val="24"/>
          <w:lang w:val="sr-Cyrl-RS"/>
        </w:rPr>
        <w:t>без пореза на додату вредност</w:t>
      </w:r>
    </w:p>
    <w:p w14:paraId="57CEADBF" w14:textId="77777777" w:rsidR="00582541" w:rsidRPr="005E27C6" w:rsidRDefault="00582541" w:rsidP="00572F96">
      <w:pPr>
        <w:suppressAutoHyphens w:val="0"/>
        <w:autoSpaceDE w:val="0"/>
        <w:autoSpaceDN w:val="0"/>
        <w:jc w:val="both"/>
        <w:rPr>
          <w:rFonts w:cs="Arial"/>
          <w:szCs w:val="24"/>
          <w:lang w:eastAsia="en-US"/>
        </w:rPr>
      </w:pPr>
    </w:p>
    <w:p w14:paraId="2EEC6EB3" w14:textId="77777777" w:rsidR="0073276F" w:rsidRPr="005E27C6" w:rsidRDefault="0073276F" w:rsidP="00572F96">
      <w:pPr>
        <w:suppressAutoHyphens w:val="0"/>
        <w:autoSpaceDE w:val="0"/>
        <w:autoSpaceDN w:val="0"/>
        <w:jc w:val="both"/>
        <w:rPr>
          <w:rFonts w:cs="Arial"/>
          <w:szCs w:val="24"/>
          <w:lang w:eastAsia="en-US"/>
        </w:rPr>
      </w:pPr>
      <w:r w:rsidRPr="005E27C6">
        <w:rPr>
          <w:rFonts w:cs="Arial"/>
          <w:szCs w:val="24"/>
          <w:lang w:eastAsia="en-US"/>
        </w:rPr>
        <w:t>На вредност из става 1. овог члана обрачунава се припадајући порез на додату вредност</w:t>
      </w:r>
      <w:r w:rsidR="004A6A6B" w:rsidRPr="005E27C6">
        <w:rPr>
          <w:rFonts w:cs="Arial"/>
          <w:szCs w:val="24"/>
          <w:lang w:val="sr-Cyrl-RS" w:eastAsia="en-US"/>
        </w:rPr>
        <w:t>,</w:t>
      </w:r>
      <w:r w:rsidRPr="005E27C6">
        <w:rPr>
          <w:rFonts w:cs="Arial"/>
          <w:szCs w:val="24"/>
          <w:lang w:eastAsia="en-US"/>
        </w:rPr>
        <w:t xml:space="preserve"> у складу са релевантном законском регулативом.</w:t>
      </w:r>
    </w:p>
    <w:p w14:paraId="3F5F9B99" w14:textId="77777777" w:rsidR="0073276F" w:rsidRPr="005E27C6" w:rsidRDefault="0073276F" w:rsidP="00572F96">
      <w:pPr>
        <w:suppressAutoHyphens w:val="0"/>
        <w:autoSpaceDE w:val="0"/>
        <w:autoSpaceDN w:val="0"/>
        <w:jc w:val="both"/>
        <w:rPr>
          <w:rFonts w:cs="Arial"/>
          <w:szCs w:val="24"/>
          <w:lang w:val="ru-RU" w:eastAsia="en-US"/>
        </w:rPr>
      </w:pPr>
    </w:p>
    <w:p w14:paraId="51E11CDD" w14:textId="77777777" w:rsidR="0073276F" w:rsidRPr="005E27C6" w:rsidRDefault="0073276F" w:rsidP="00572F96">
      <w:pPr>
        <w:jc w:val="both"/>
        <w:rPr>
          <w:rFonts w:cs="Arial"/>
          <w:szCs w:val="24"/>
        </w:rPr>
      </w:pPr>
      <w:r w:rsidRPr="005E27C6">
        <w:rPr>
          <w:rFonts w:cs="Arial"/>
          <w:szCs w:val="24"/>
        </w:rPr>
        <w:t>У цену су урачунати сви трошкови везани за реализацију уговорених услуга.</w:t>
      </w:r>
    </w:p>
    <w:p w14:paraId="441D33C9" w14:textId="77777777" w:rsidR="0073276F" w:rsidRPr="005E27C6" w:rsidRDefault="0073276F" w:rsidP="00572F96">
      <w:pPr>
        <w:ind w:firstLine="11"/>
        <w:jc w:val="both"/>
        <w:rPr>
          <w:rFonts w:cs="Arial"/>
          <w:szCs w:val="24"/>
        </w:rPr>
      </w:pPr>
    </w:p>
    <w:p w14:paraId="2F587645" w14:textId="77777777" w:rsidR="0073276F" w:rsidRPr="005E27C6" w:rsidRDefault="0073276F" w:rsidP="00572F96">
      <w:pPr>
        <w:suppressAutoHyphens w:val="0"/>
        <w:autoSpaceDE w:val="0"/>
        <w:autoSpaceDN w:val="0"/>
        <w:jc w:val="both"/>
        <w:rPr>
          <w:rFonts w:cs="Arial"/>
          <w:szCs w:val="24"/>
          <w:lang w:eastAsia="en-US"/>
        </w:rPr>
      </w:pPr>
      <w:r w:rsidRPr="005E27C6">
        <w:rPr>
          <w:rFonts w:cs="Arial"/>
          <w:szCs w:val="24"/>
        </w:rPr>
        <w:t>Цена је фиксна</w:t>
      </w:r>
      <w:r w:rsidR="004A6A6B" w:rsidRPr="005E27C6">
        <w:rPr>
          <w:rFonts w:cs="Arial"/>
          <w:szCs w:val="24"/>
          <w:lang w:val="sr-Cyrl-RS"/>
        </w:rPr>
        <w:t>,</w:t>
      </w:r>
      <w:r w:rsidRPr="005E27C6">
        <w:rPr>
          <w:rFonts w:cs="Arial"/>
          <w:szCs w:val="24"/>
        </w:rPr>
        <w:t xml:space="preserve"> тј. не може се мењати за све време извршења предметне услуге</w:t>
      </w:r>
      <w:r w:rsidRPr="005E27C6">
        <w:rPr>
          <w:rFonts w:cs="Arial"/>
          <w:szCs w:val="24"/>
          <w:lang w:val="ru-RU" w:eastAsia="en-US"/>
        </w:rPr>
        <w:t>.</w:t>
      </w:r>
    </w:p>
    <w:p w14:paraId="6FBDFD25" w14:textId="77777777" w:rsidR="00F22D5B" w:rsidRPr="005E27C6" w:rsidRDefault="00F22D5B" w:rsidP="00572F96">
      <w:pPr>
        <w:suppressAutoHyphens w:val="0"/>
        <w:autoSpaceDE w:val="0"/>
        <w:autoSpaceDN w:val="0"/>
        <w:jc w:val="both"/>
        <w:rPr>
          <w:rFonts w:cs="Arial"/>
          <w:szCs w:val="24"/>
          <w:lang w:eastAsia="en-US"/>
        </w:rPr>
      </w:pPr>
    </w:p>
    <w:p w14:paraId="66A56A9A" w14:textId="77777777" w:rsidR="00F22D5B" w:rsidRPr="005E27C6" w:rsidRDefault="00F22D5B" w:rsidP="00572F96">
      <w:pPr>
        <w:jc w:val="center"/>
        <w:rPr>
          <w:rFonts w:cs="Arial"/>
          <w:smallCaps/>
          <w:szCs w:val="24"/>
        </w:rPr>
      </w:pPr>
      <w:r w:rsidRPr="005E27C6">
        <w:rPr>
          <w:rFonts w:cs="Arial"/>
          <w:smallCaps/>
          <w:szCs w:val="24"/>
        </w:rPr>
        <w:t>Члан 3.</w:t>
      </w:r>
    </w:p>
    <w:p w14:paraId="72F78104" w14:textId="77777777" w:rsidR="00F22D5B" w:rsidRPr="005E27C6" w:rsidRDefault="0034620C" w:rsidP="00572F96">
      <w:pPr>
        <w:suppressAutoHyphens w:val="0"/>
        <w:autoSpaceDE w:val="0"/>
        <w:autoSpaceDN w:val="0"/>
        <w:jc w:val="both"/>
        <w:rPr>
          <w:rFonts w:cs="Arial"/>
          <w:szCs w:val="24"/>
          <w:lang w:eastAsia="en-US"/>
        </w:rPr>
      </w:pPr>
      <w:r>
        <w:rPr>
          <w:rFonts w:cs="Arial"/>
          <w:szCs w:val="24"/>
          <w:lang w:val="sr-Cyrl-RS" w:eastAsia="en-US"/>
        </w:rPr>
        <w:t>О</w:t>
      </w:r>
      <w:r w:rsidR="00F22D5B" w:rsidRPr="005E27C6">
        <w:rPr>
          <w:rFonts w:cs="Arial"/>
          <w:szCs w:val="24"/>
          <w:lang w:eastAsia="en-US"/>
        </w:rPr>
        <w:t>вај уговор и његови прилози</w:t>
      </w:r>
      <w:r w:rsidR="004A6A6B" w:rsidRPr="005E27C6">
        <w:rPr>
          <w:rFonts w:cs="Arial"/>
          <w:szCs w:val="24"/>
          <w:lang w:val="sr-Cyrl-RS" w:eastAsia="en-US"/>
        </w:rPr>
        <w:t>,</w:t>
      </w:r>
      <w:r w:rsidR="004A6A6B" w:rsidRPr="005E27C6">
        <w:rPr>
          <w:rFonts w:cs="Arial"/>
          <w:szCs w:val="24"/>
          <w:lang w:eastAsia="en-US"/>
        </w:rPr>
        <w:t xml:space="preserve"> 1</w:t>
      </w:r>
      <w:r w:rsidR="00F22D5B" w:rsidRPr="005E27C6">
        <w:rPr>
          <w:rFonts w:cs="Arial"/>
          <w:szCs w:val="24"/>
          <w:lang w:eastAsia="en-US"/>
        </w:rPr>
        <w:t xml:space="preserve"> до </w:t>
      </w:r>
      <w:r w:rsidR="006E20F7" w:rsidRPr="005E27C6">
        <w:rPr>
          <w:rFonts w:cs="Arial"/>
          <w:szCs w:val="24"/>
          <w:lang w:val="sr-Cyrl-CS" w:eastAsia="en-US"/>
        </w:rPr>
        <w:t>8</w:t>
      </w:r>
      <w:r w:rsidR="004A6A6B" w:rsidRPr="005E27C6">
        <w:rPr>
          <w:rFonts w:cs="Arial"/>
          <w:szCs w:val="24"/>
          <w:lang w:val="sr-Cyrl-CS" w:eastAsia="en-US"/>
        </w:rPr>
        <w:t>,</w:t>
      </w:r>
      <w:r w:rsidR="00F22D5B" w:rsidRPr="005E27C6">
        <w:rPr>
          <w:rFonts w:cs="Arial"/>
          <w:szCs w:val="24"/>
          <w:lang w:eastAsia="en-US"/>
        </w:rPr>
        <w:t xml:space="preserve"> су сачињени на српском језику. </w:t>
      </w:r>
    </w:p>
    <w:p w14:paraId="1C1D65F3" w14:textId="77777777" w:rsidR="00F22D5B" w:rsidRPr="005E27C6" w:rsidRDefault="00F22D5B" w:rsidP="00572F96">
      <w:pPr>
        <w:suppressAutoHyphens w:val="0"/>
        <w:autoSpaceDE w:val="0"/>
        <w:autoSpaceDN w:val="0"/>
        <w:jc w:val="both"/>
        <w:rPr>
          <w:rFonts w:cs="Arial"/>
          <w:szCs w:val="24"/>
          <w:lang w:eastAsia="en-US"/>
        </w:rPr>
      </w:pPr>
    </w:p>
    <w:p w14:paraId="2EDCD98B" w14:textId="77777777" w:rsidR="00F22D5B" w:rsidRPr="005E27C6" w:rsidRDefault="00F22D5B" w:rsidP="00572F96">
      <w:pPr>
        <w:suppressAutoHyphens w:val="0"/>
        <w:autoSpaceDE w:val="0"/>
        <w:autoSpaceDN w:val="0"/>
        <w:jc w:val="both"/>
        <w:rPr>
          <w:rFonts w:cs="Arial"/>
          <w:szCs w:val="24"/>
          <w:lang w:eastAsia="en-US"/>
        </w:rPr>
      </w:pPr>
      <w:r w:rsidRPr="005E27C6">
        <w:rPr>
          <w:rFonts w:cs="Arial"/>
          <w:szCs w:val="24"/>
          <w:lang w:eastAsia="en-US"/>
        </w:rPr>
        <w:t>На овај уговор примењују се закони Републике Србије. У случају спора</w:t>
      </w:r>
      <w:r w:rsidRPr="005E27C6">
        <w:rPr>
          <w:rFonts w:cs="Arial"/>
          <w:szCs w:val="24"/>
          <w:lang w:val="sr-Cyrl-CS" w:eastAsia="en-US"/>
        </w:rPr>
        <w:t>,</w:t>
      </w:r>
      <w:r w:rsidRPr="005E27C6">
        <w:rPr>
          <w:rFonts w:cs="Arial"/>
          <w:szCs w:val="24"/>
          <w:lang w:eastAsia="en-US"/>
        </w:rPr>
        <w:t xml:space="preserve"> меродавно право је право Републике Србије</w:t>
      </w:r>
      <w:r w:rsidRPr="005E27C6">
        <w:rPr>
          <w:rFonts w:cs="Arial"/>
          <w:szCs w:val="24"/>
          <w:lang w:val="sr-Cyrl-CS" w:eastAsia="en-US"/>
        </w:rPr>
        <w:t>, поступак се води на српском језику.</w:t>
      </w:r>
      <w:r w:rsidRPr="005E27C6">
        <w:rPr>
          <w:rFonts w:cs="Arial"/>
          <w:szCs w:val="24"/>
          <w:lang w:eastAsia="en-US"/>
        </w:rPr>
        <w:t xml:space="preserve"> </w:t>
      </w:r>
    </w:p>
    <w:p w14:paraId="69928129" w14:textId="77777777" w:rsidR="00F22D5B" w:rsidRPr="005E27C6" w:rsidRDefault="00F22D5B" w:rsidP="00572F96">
      <w:pPr>
        <w:jc w:val="center"/>
        <w:rPr>
          <w:rFonts w:cs="Arial"/>
          <w:b/>
          <w:smallCaps/>
          <w:szCs w:val="24"/>
        </w:rPr>
      </w:pPr>
    </w:p>
    <w:p w14:paraId="3471EFAA" w14:textId="77777777" w:rsidR="00F22D5B" w:rsidRPr="005E27C6" w:rsidRDefault="00F22D5B" w:rsidP="00572F96">
      <w:pPr>
        <w:jc w:val="center"/>
        <w:rPr>
          <w:rFonts w:cs="Arial"/>
          <w:smallCaps/>
          <w:szCs w:val="24"/>
        </w:rPr>
      </w:pPr>
      <w:r w:rsidRPr="005E27C6">
        <w:rPr>
          <w:rFonts w:cs="Arial"/>
          <w:smallCaps/>
          <w:szCs w:val="24"/>
        </w:rPr>
        <w:t>Члан 4.</w:t>
      </w:r>
    </w:p>
    <w:p w14:paraId="12042A92" w14:textId="77777777" w:rsidR="00F22D5B" w:rsidRPr="005E27C6" w:rsidRDefault="00F22D5B" w:rsidP="00572F96">
      <w:pPr>
        <w:widowControl w:val="0"/>
        <w:tabs>
          <w:tab w:val="left" w:pos="360"/>
        </w:tabs>
        <w:autoSpaceDE w:val="0"/>
        <w:autoSpaceDN w:val="0"/>
        <w:adjustRightInd w:val="0"/>
        <w:jc w:val="both"/>
        <w:rPr>
          <w:rFonts w:cs="Arial"/>
          <w:szCs w:val="24"/>
        </w:rPr>
      </w:pPr>
      <w:r w:rsidRPr="005E27C6">
        <w:rPr>
          <w:rFonts w:cs="Arial"/>
          <w:szCs w:val="24"/>
        </w:rPr>
        <w:t>Адресе Уговорних страна су следеће:</w:t>
      </w:r>
    </w:p>
    <w:p w14:paraId="44E1E666" w14:textId="77777777" w:rsidR="00F22D5B" w:rsidRPr="005E27C6" w:rsidRDefault="00F22D5B" w:rsidP="00572F96">
      <w:pPr>
        <w:widowControl w:val="0"/>
        <w:tabs>
          <w:tab w:val="left" w:pos="360"/>
          <w:tab w:val="left" w:pos="1377"/>
        </w:tabs>
        <w:autoSpaceDE w:val="0"/>
        <w:autoSpaceDN w:val="0"/>
        <w:adjustRightInd w:val="0"/>
        <w:jc w:val="both"/>
        <w:rPr>
          <w:rFonts w:cs="Arial"/>
          <w:b/>
          <w:szCs w:val="24"/>
        </w:rPr>
      </w:pPr>
      <w:r w:rsidRPr="005E27C6">
        <w:rPr>
          <w:rFonts w:cs="Arial"/>
          <w:szCs w:val="24"/>
        </w:rPr>
        <w:t>Наручилац:</w:t>
      </w:r>
      <w:r w:rsidRPr="005E27C6">
        <w:rPr>
          <w:rFonts w:cs="Arial"/>
          <w:szCs w:val="24"/>
        </w:rPr>
        <w:tab/>
      </w:r>
      <w:r w:rsidRPr="005E27C6">
        <w:rPr>
          <w:rFonts w:cs="Arial"/>
          <w:b/>
          <w:szCs w:val="24"/>
        </w:rPr>
        <w:tab/>
        <w:t>Јавно предузеће „Електропривреда Србије“</w:t>
      </w:r>
    </w:p>
    <w:p w14:paraId="2950BC36" w14:textId="77777777" w:rsidR="00F22D5B" w:rsidRPr="005E27C6" w:rsidRDefault="00F22D5B" w:rsidP="00572F96">
      <w:pPr>
        <w:widowControl w:val="0"/>
        <w:tabs>
          <w:tab w:val="left" w:pos="360"/>
          <w:tab w:val="left" w:pos="1377"/>
        </w:tabs>
        <w:autoSpaceDE w:val="0"/>
        <w:autoSpaceDN w:val="0"/>
        <w:adjustRightInd w:val="0"/>
        <w:jc w:val="both"/>
        <w:rPr>
          <w:rFonts w:cs="Arial"/>
          <w:szCs w:val="24"/>
        </w:rPr>
      </w:pPr>
      <w:r w:rsidRPr="005E27C6">
        <w:rPr>
          <w:rFonts w:cs="Arial"/>
          <w:szCs w:val="24"/>
        </w:rPr>
        <w:t>Адреса:</w:t>
      </w:r>
      <w:r w:rsidRPr="005E27C6">
        <w:rPr>
          <w:rFonts w:cs="Arial"/>
          <w:szCs w:val="24"/>
        </w:rPr>
        <w:tab/>
      </w:r>
      <w:r w:rsidRPr="005E27C6">
        <w:rPr>
          <w:rFonts w:cs="Arial"/>
          <w:szCs w:val="24"/>
        </w:rPr>
        <w:tab/>
        <w:t>Улица царице Милице 2</w:t>
      </w:r>
    </w:p>
    <w:p w14:paraId="19511F56" w14:textId="77777777" w:rsidR="00F22D5B" w:rsidRPr="005E27C6" w:rsidRDefault="00F22D5B" w:rsidP="00572F96">
      <w:pPr>
        <w:widowControl w:val="0"/>
        <w:tabs>
          <w:tab w:val="left" w:pos="360"/>
          <w:tab w:val="left" w:pos="1377"/>
        </w:tabs>
        <w:autoSpaceDE w:val="0"/>
        <w:autoSpaceDN w:val="0"/>
        <w:adjustRightInd w:val="0"/>
        <w:jc w:val="both"/>
        <w:rPr>
          <w:rFonts w:cs="Arial"/>
          <w:szCs w:val="24"/>
        </w:rPr>
      </w:pPr>
      <w:r w:rsidRPr="005E27C6">
        <w:rPr>
          <w:rFonts w:cs="Arial"/>
          <w:szCs w:val="24"/>
        </w:rPr>
        <w:tab/>
      </w:r>
      <w:r w:rsidRPr="005E27C6">
        <w:rPr>
          <w:rFonts w:cs="Arial"/>
          <w:szCs w:val="24"/>
        </w:rPr>
        <w:tab/>
      </w:r>
      <w:r w:rsidRPr="005E27C6">
        <w:rPr>
          <w:rFonts w:cs="Arial"/>
          <w:szCs w:val="24"/>
        </w:rPr>
        <w:tab/>
        <w:t>11000 Београд</w:t>
      </w:r>
    </w:p>
    <w:p w14:paraId="582BF72A" w14:textId="77777777" w:rsidR="00F22D5B" w:rsidRPr="005E27C6" w:rsidRDefault="00F22D5B" w:rsidP="00572F96">
      <w:pPr>
        <w:widowControl w:val="0"/>
        <w:tabs>
          <w:tab w:val="left" w:pos="360"/>
        </w:tabs>
        <w:autoSpaceDE w:val="0"/>
        <w:autoSpaceDN w:val="0"/>
        <w:adjustRightInd w:val="0"/>
        <w:jc w:val="both"/>
        <w:rPr>
          <w:rFonts w:cs="Arial"/>
          <w:szCs w:val="24"/>
          <w:lang w:val="sr-Cyrl-CS"/>
        </w:rPr>
      </w:pPr>
    </w:p>
    <w:p w14:paraId="29B5E6B1" w14:textId="77777777" w:rsidR="00F22D5B" w:rsidRPr="005E27C6" w:rsidRDefault="00F22D5B" w:rsidP="00572F96">
      <w:pPr>
        <w:widowControl w:val="0"/>
        <w:tabs>
          <w:tab w:val="left" w:pos="360"/>
        </w:tabs>
        <w:autoSpaceDE w:val="0"/>
        <w:autoSpaceDN w:val="0"/>
        <w:adjustRightInd w:val="0"/>
        <w:jc w:val="both"/>
        <w:rPr>
          <w:rFonts w:cs="Arial"/>
          <w:szCs w:val="24"/>
        </w:rPr>
      </w:pPr>
      <w:r w:rsidRPr="005E27C6">
        <w:rPr>
          <w:rFonts w:cs="Arial"/>
          <w:szCs w:val="24"/>
        </w:rPr>
        <w:t>Пружалац услуге:</w:t>
      </w:r>
      <w:r w:rsidRPr="005E27C6">
        <w:rPr>
          <w:rFonts w:cs="Arial"/>
          <w:szCs w:val="24"/>
        </w:rPr>
        <w:tab/>
        <w:t>__________________________________________</w:t>
      </w:r>
    </w:p>
    <w:p w14:paraId="425FE560" w14:textId="77777777" w:rsidR="00F22D5B" w:rsidRPr="005E27C6" w:rsidRDefault="00F22D5B" w:rsidP="00572F96">
      <w:pPr>
        <w:widowControl w:val="0"/>
        <w:tabs>
          <w:tab w:val="left" w:pos="360"/>
        </w:tabs>
        <w:autoSpaceDE w:val="0"/>
        <w:autoSpaceDN w:val="0"/>
        <w:adjustRightInd w:val="0"/>
        <w:jc w:val="both"/>
        <w:rPr>
          <w:rFonts w:cs="Arial"/>
          <w:szCs w:val="24"/>
        </w:rPr>
      </w:pPr>
      <w:r w:rsidRPr="005E27C6">
        <w:rPr>
          <w:rFonts w:cs="Arial"/>
          <w:szCs w:val="24"/>
        </w:rPr>
        <w:tab/>
      </w:r>
      <w:r w:rsidRPr="005E27C6">
        <w:rPr>
          <w:rFonts w:cs="Arial"/>
          <w:szCs w:val="24"/>
        </w:rPr>
        <w:tab/>
      </w:r>
      <w:r w:rsidRPr="005E27C6">
        <w:rPr>
          <w:rFonts w:cs="Arial"/>
          <w:szCs w:val="24"/>
        </w:rPr>
        <w:tab/>
      </w:r>
      <w:r w:rsidRPr="005E27C6">
        <w:rPr>
          <w:rFonts w:cs="Arial"/>
          <w:szCs w:val="24"/>
        </w:rPr>
        <w:tab/>
        <w:t>__________________________________________</w:t>
      </w:r>
    </w:p>
    <w:p w14:paraId="73EF5BE1" w14:textId="77777777" w:rsidR="00F22D5B" w:rsidRPr="005E27C6" w:rsidRDefault="00F22D5B" w:rsidP="00572F96">
      <w:pPr>
        <w:widowControl w:val="0"/>
        <w:tabs>
          <w:tab w:val="left" w:pos="360"/>
        </w:tabs>
        <w:autoSpaceDE w:val="0"/>
        <w:autoSpaceDN w:val="0"/>
        <w:adjustRightInd w:val="0"/>
        <w:jc w:val="both"/>
        <w:rPr>
          <w:rFonts w:cs="Arial"/>
          <w:szCs w:val="24"/>
        </w:rPr>
      </w:pPr>
      <w:r w:rsidRPr="005E27C6">
        <w:rPr>
          <w:rFonts w:cs="Arial"/>
          <w:szCs w:val="24"/>
        </w:rPr>
        <w:tab/>
      </w:r>
      <w:r w:rsidRPr="005E27C6">
        <w:rPr>
          <w:rFonts w:cs="Arial"/>
          <w:szCs w:val="24"/>
        </w:rPr>
        <w:tab/>
      </w:r>
      <w:r w:rsidRPr="005E27C6">
        <w:rPr>
          <w:rFonts w:cs="Arial"/>
          <w:szCs w:val="24"/>
        </w:rPr>
        <w:tab/>
      </w:r>
      <w:r w:rsidRPr="005E27C6">
        <w:rPr>
          <w:rFonts w:cs="Arial"/>
          <w:szCs w:val="24"/>
        </w:rPr>
        <w:tab/>
        <w:t>__________________________________________</w:t>
      </w:r>
    </w:p>
    <w:p w14:paraId="40A4B5EF" w14:textId="77777777" w:rsidR="00F22D5B" w:rsidRPr="005E27C6" w:rsidRDefault="00F22D5B" w:rsidP="00572F96">
      <w:pPr>
        <w:widowControl w:val="0"/>
        <w:tabs>
          <w:tab w:val="left" w:pos="360"/>
        </w:tabs>
        <w:autoSpaceDE w:val="0"/>
        <w:autoSpaceDN w:val="0"/>
        <w:adjustRightInd w:val="0"/>
        <w:jc w:val="both"/>
        <w:rPr>
          <w:rFonts w:cs="Arial"/>
          <w:szCs w:val="24"/>
        </w:rPr>
      </w:pPr>
      <w:r w:rsidRPr="005E27C6">
        <w:rPr>
          <w:rFonts w:cs="Arial"/>
          <w:szCs w:val="24"/>
        </w:rPr>
        <w:tab/>
      </w:r>
      <w:r w:rsidRPr="005E27C6">
        <w:rPr>
          <w:rFonts w:cs="Arial"/>
          <w:szCs w:val="24"/>
        </w:rPr>
        <w:tab/>
      </w:r>
      <w:r w:rsidRPr="005E27C6">
        <w:rPr>
          <w:rFonts w:cs="Arial"/>
          <w:szCs w:val="24"/>
        </w:rPr>
        <w:tab/>
      </w:r>
      <w:r w:rsidRPr="005E27C6">
        <w:rPr>
          <w:rFonts w:cs="Arial"/>
          <w:szCs w:val="24"/>
        </w:rPr>
        <w:tab/>
        <w:t>__________________________________________</w:t>
      </w:r>
    </w:p>
    <w:p w14:paraId="09E45A95" w14:textId="77777777" w:rsidR="00F22D5B" w:rsidRPr="005E27C6" w:rsidRDefault="00F22D5B" w:rsidP="00572F96">
      <w:pPr>
        <w:widowControl w:val="0"/>
        <w:tabs>
          <w:tab w:val="left" w:pos="360"/>
        </w:tabs>
        <w:autoSpaceDE w:val="0"/>
        <w:autoSpaceDN w:val="0"/>
        <w:adjustRightInd w:val="0"/>
        <w:jc w:val="both"/>
        <w:rPr>
          <w:rFonts w:cs="Arial"/>
          <w:szCs w:val="24"/>
        </w:rPr>
      </w:pPr>
      <w:r w:rsidRPr="005E27C6">
        <w:rPr>
          <w:rFonts w:cs="Arial"/>
          <w:szCs w:val="24"/>
        </w:rPr>
        <w:tab/>
      </w:r>
      <w:r w:rsidRPr="005E27C6">
        <w:rPr>
          <w:rFonts w:cs="Arial"/>
          <w:szCs w:val="24"/>
        </w:rPr>
        <w:tab/>
      </w:r>
      <w:r w:rsidRPr="005E27C6">
        <w:rPr>
          <w:rFonts w:cs="Arial"/>
          <w:szCs w:val="24"/>
        </w:rPr>
        <w:tab/>
      </w:r>
      <w:r w:rsidRPr="005E27C6">
        <w:rPr>
          <w:rFonts w:cs="Arial"/>
          <w:szCs w:val="24"/>
        </w:rPr>
        <w:tab/>
        <w:t xml:space="preserve">__________________________________________ </w:t>
      </w:r>
    </w:p>
    <w:p w14:paraId="1873C7EB" w14:textId="77777777" w:rsidR="00F22D5B" w:rsidRPr="005E27C6" w:rsidRDefault="009700A8" w:rsidP="00572F96">
      <w:pPr>
        <w:widowControl w:val="0"/>
        <w:tabs>
          <w:tab w:val="left" w:pos="360"/>
        </w:tabs>
        <w:autoSpaceDE w:val="0"/>
        <w:autoSpaceDN w:val="0"/>
        <w:adjustRightInd w:val="0"/>
        <w:ind w:left="2127" w:hanging="2127"/>
        <w:jc w:val="both"/>
        <w:rPr>
          <w:rFonts w:cs="Arial"/>
          <w:i/>
          <w:color w:val="548DD4"/>
          <w:szCs w:val="24"/>
        </w:rPr>
      </w:pPr>
      <w:r w:rsidRPr="005E27C6">
        <w:rPr>
          <w:rFonts w:cs="Arial"/>
          <w:szCs w:val="24"/>
        </w:rPr>
        <w:tab/>
      </w:r>
      <w:r w:rsidRPr="005E27C6">
        <w:rPr>
          <w:rFonts w:cs="Arial"/>
          <w:szCs w:val="24"/>
        </w:rPr>
        <w:tab/>
      </w:r>
      <w:r w:rsidRPr="005E27C6">
        <w:rPr>
          <w:rFonts w:cs="Arial"/>
          <w:szCs w:val="24"/>
        </w:rPr>
        <w:tab/>
      </w:r>
      <w:r w:rsidR="00F22D5B" w:rsidRPr="005E27C6">
        <w:rPr>
          <w:rFonts w:cs="Arial"/>
          <w:i/>
          <w:color w:val="548DD4"/>
          <w:szCs w:val="24"/>
        </w:rPr>
        <w:t>[напомена: у случају заједничке понуде наводе се лидер и чланови]</w:t>
      </w:r>
    </w:p>
    <w:p w14:paraId="2CC94848" w14:textId="77777777" w:rsidR="00F22D5B" w:rsidRPr="005E27C6" w:rsidRDefault="00F22D5B" w:rsidP="00572F96">
      <w:pPr>
        <w:jc w:val="both"/>
        <w:rPr>
          <w:rFonts w:cs="Arial"/>
          <w:szCs w:val="24"/>
        </w:rPr>
      </w:pPr>
      <w:r w:rsidRPr="005E27C6">
        <w:rPr>
          <w:rFonts w:cs="Arial"/>
          <w:szCs w:val="24"/>
        </w:rPr>
        <w:t xml:space="preserve">Подизвођач: </w:t>
      </w:r>
      <w:r w:rsidRPr="005E27C6">
        <w:rPr>
          <w:rFonts w:cs="Arial"/>
          <w:szCs w:val="24"/>
        </w:rPr>
        <w:tab/>
        <w:t>_________________________________________</w:t>
      </w:r>
    </w:p>
    <w:p w14:paraId="40E6B7B1" w14:textId="77777777" w:rsidR="00F22D5B" w:rsidRPr="005E27C6" w:rsidRDefault="00F22D5B" w:rsidP="00572F96">
      <w:pPr>
        <w:jc w:val="both"/>
        <w:rPr>
          <w:rFonts w:cs="Arial"/>
          <w:i/>
          <w:color w:val="548DD4"/>
          <w:szCs w:val="24"/>
        </w:rPr>
      </w:pPr>
      <w:r w:rsidRPr="005E27C6">
        <w:rPr>
          <w:rFonts w:cs="Arial"/>
          <w:szCs w:val="24"/>
        </w:rPr>
        <w:tab/>
      </w:r>
      <w:r w:rsidRPr="005E27C6">
        <w:rPr>
          <w:rFonts w:cs="Arial"/>
          <w:szCs w:val="24"/>
        </w:rPr>
        <w:tab/>
        <w:t xml:space="preserve">          </w:t>
      </w:r>
      <w:r w:rsidRPr="005E27C6">
        <w:rPr>
          <w:rFonts w:cs="Arial"/>
          <w:i/>
          <w:color w:val="548DD4"/>
          <w:szCs w:val="24"/>
        </w:rPr>
        <w:t>[напомена: наводи се у случају понуде са подизвођачем]</w:t>
      </w:r>
    </w:p>
    <w:p w14:paraId="6E21CA5A" w14:textId="77777777" w:rsidR="00F22D5B" w:rsidRPr="005E27C6" w:rsidRDefault="00F22D5B" w:rsidP="00572F96">
      <w:pPr>
        <w:jc w:val="both"/>
        <w:rPr>
          <w:rFonts w:cs="Arial"/>
          <w:szCs w:val="24"/>
        </w:rPr>
      </w:pPr>
    </w:p>
    <w:p w14:paraId="215CE2B9" w14:textId="77777777" w:rsidR="00F22D5B" w:rsidRPr="005E27C6" w:rsidRDefault="00F22D5B" w:rsidP="00572F96">
      <w:pPr>
        <w:jc w:val="both"/>
        <w:rPr>
          <w:rFonts w:cs="Arial"/>
          <w:szCs w:val="24"/>
        </w:rPr>
      </w:pPr>
      <w:r w:rsidRPr="005E27C6">
        <w:rPr>
          <w:rFonts w:cs="Arial"/>
          <w:szCs w:val="24"/>
        </w:rPr>
        <w:t xml:space="preserve">Овлашћени представници за праћење реализације услуга из члана 1. овог уговора су: </w:t>
      </w:r>
    </w:p>
    <w:p w14:paraId="037288C9" w14:textId="77777777" w:rsidR="00F22D5B" w:rsidRPr="005E27C6" w:rsidRDefault="00F22D5B" w:rsidP="00572F96">
      <w:pPr>
        <w:jc w:val="both"/>
        <w:rPr>
          <w:rFonts w:cs="Arial"/>
          <w:szCs w:val="24"/>
          <w:lang w:val="sr-Cyrl-CS"/>
        </w:rPr>
      </w:pPr>
      <w:r w:rsidRPr="005E27C6">
        <w:rPr>
          <w:rFonts w:cs="Arial"/>
          <w:szCs w:val="24"/>
        </w:rPr>
        <w:tab/>
        <w:t>- за Наручиоца: ________________</w:t>
      </w:r>
      <w:r w:rsidR="0081110D" w:rsidRPr="005E27C6">
        <w:rPr>
          <w:rFonts w:cs="Arial"/>
          <w:szCs w:val="24"/>
          <w:lang w:val="sr-Cyrl-RS"/>
        </w:rPr>
        <w:t>_________</w:t>
      </w:r>
      <w:r w:rsidRPr="005E27C6">
        <w:rPr>
          <w:rFonts w:cs="Arial"/>
          <w:szCs w:val="24"/>
          <w:lang w:val="sr-Cyrl-CS"/>
        </w:rPr>
        <w:t>, као председник Радне групе за праћење реализације услуга</w:t>
      </w:r>
    </w:p>
    <w:p w14:paraId="5BF635A0" w14:textId="77777777" w:rsidR="00F22D5B" w:rsidRPr="005E27C6" w:rsidRDefault="00F22D5B" w:rsidP="00572F96">
      <w:pPr>
        <w:rPr>
          <w:rFonts w:cs="Arial"/>
          <w:smallCaps/>
          <w:szCs w:val="24"/>
        </w:rPr>
      </w:pPr>
      <w:r w:rsidRPr="005E27C6">
        <w:rPr>
          <w:rFonts w:cs="Arial"/>
          <w:szCs w:val="24"/>
        </w:rPr>
        <w:tab/>
        <w:t>- за Пружаоца услуге: ________________________</w:t>
      </w:r>
    </w:p>
    <w:p w14:paraId="0F741438" w14:textId="77777777" w:rsidR="001E751C" w:rsidRPr="005E27C6" w:rsidRDefault="001E751C" w:rsidP="00572F96">
      <w:pPr>
        <w:rPr>
          <w:rFonts w:cs="Arial"/>
          <w:lang w:val="sr-Latn-CS"/>
        </w:rPr>
      </w:pPr>
      <w:r w:rsidRPr="005E27C6">
        <w:rPr>
          <w:rFonts w:cs="Arial"/>
          <w:lang w:val="sr-Latn-CS"/>
        </w:rPr>
        <w:t xml:space="preserve"> </w:t>
      </w:r>
    </w:p>
    <w:p w14:paraId="73385AB1" w14:textId="77777777" w:rsidR="00F22D5B" w:rsidRPr="005E27C6" w:rsidRDefault="00F22D5B" w:rsidP="00572F96">
      <w:pPr>
        <w:jc w:val="center"/>
        <w:rPr>
          <w:rFonts w:cs="Arial"/>
          <w:smallCaps/>
          <w:szCs w:val="24"/>
          <w:lang w:val="ru-RU"/>
        </w:rPr>
      </w:pPr>
      <w:r w:rsidRPr="005E27C6">
        <w:rPr>
          <w:rFonts w:cs="Arial"/>
          <w:smallCaps/>
          <w:szCs w:val="24"/>
        </w:rPr>
        <w:t>Члан 5.</w:t>
      </w:r>
    </w:p>
    <w:p w14:paraId="53FC3AE6" w14:textId="77777777" w:rsidR="00F22D5B" w:rsidRPr="005E27C6" w:rsidRDefault="00F22D5B" w:rsidP="00572F96">
      <w:pPr>
        <w:jc w:val="both"/>
        <w:rPr>
          <w:rFonts w:cs="Arial"/>
          <w:szCs w:val="24"/>
        </w:rPr>
      </w:pPr>
      <w:r w:rsidRPr="005E27C6">
        <w:rPr>
          <w:rFonts w:cs="Arial"/>
          <w:szCs w:val="24"/>
        </w:rPr>
        <w:t>Пружалац услуге се обавезује да Наручиоцу, у току реализације овог уговора, достави следеће:</w:t>
      </w:r>
    </w:p>
    <w:p w14:paraId="0E6C7A7A" w14:textId="77777777" w:rsidR="00F22D5B" w:rsidRPr="005E27C6" w:rsidRDefault="00F22D5B" w:rsidP="00471124">
      <w:pPr>
        <w:pStyle w:val="ListParagraph"/>
        <w:numPr>
          <w:ilvl w:val="0"/>
          <w:numId w:val="14"/>
        </w:numPr>
        <w:contextualSpacing/>
        <w:jc w:val="both"/>
        <w:rPr>
          <w:rFonts w:cs="Arial"/>
          <w:szCs w:val="24"/>
        </w:rPr>
      </w:pPr>
      <w:r w:rsidRPr="005E27C6">
        <w:rPr>
          <w:rFonts w:cs="Arial"/>
          <w:szCs w:val="24"/>
        </w:rPr>
        <w:t>месечн</w:t>
      </w:r>
      <w:r w:rsidR="0073276F" w:rsidRPr="005E27C6">
        <w:rPr>
          <w:rFonts w:cs="Arial"/>
          <w:szCs w:val="24"/>
          <w:lang w:val="sr-Cyrl-CS"/>
        </w:rPr>
        <w:t>е</w:t>
      </w:r>
      <w:r w:rsidR="00440B6F" w:rsidRPr="005E27C6">
        <w:rPr>
          <w:rFonts w:cs="Arial"/>
          <w:szCs w:val="24"/>
          <w:lang w:val="sr-Cyrl-CS"/>
        </w:rPr>
        <w:t xml:space="preserve"> </w:t>
      </w:r>
      <w:r w:rsidRPr="005E27C6">
        <w:rPr>
          <w:rFonts w:cs="Arial"/>
          <w:szCs w:val="24"/>
        </w:rPr>
        <w:t>извештај</w:t>
      </w:r>
      <w:r w:rsidR="0073276F" w:rsidRPr="005E27C6">
        <w:rPr>
          <w:rFonts w:cs="Arial"/>
          <w:szCs w:val="24"/>
          <w:lang w:val="sr-Cyrl-CS"/>
        </w:rPr>
        <w:t>е</w:t>
      </w:r>
      <w:r w:rsidR="0043537C" w:rsidRPr="005E27C6">
        <w:rPr>
          <w:rFonts w:cs="Arial"/>
          <w:szCs w:val="24"/>
          <w:lang w:val="sr-Cyrl-CS"/>
        </w:rPr>
        <w:t>/извештаје</w:t>
      </w:r>
      <w:r w:rsidRPr="005E27C6">
        <w:rPr>
          <w:rFonts w:cs="Arial"/>
          <w:szCs w:val="24"/>
        </w:rPr>
        <w:t xml:space="preserve"> </w:t>
      </w:r>
      <w:r w:rsidR="0073276F" w:rsidRPr="005E27C6">
        <w:rPr>
          <w:rFonts w:cs="Arial"/>
          <w:szCs w:val="24"/>
          <w:lang w:val="sr-Cyrl-CS"/>
        </w:rPr>
        <w:t>и припадајуће фактуре</w:t>
      </w:r>
      <w:r w:rsidRPr="005E27C6">
        <w:rPr>
          <w:rFonts w:cs="Arial"/>
          <w:szCs w:val="24"/>
        </w:rPr>
        <w:t xml:space="preserve"> </w:t>
      </w:r>
    </w:p>
    <w:p w14:paraId="72A34387" w14:textId="77777777" w:rsidR="0073276F" w:rsidRPr="005E27C6" w:rsidRDefault="0073276F" w:rsidP="00471124">
      <w:pPr>
        <w:pStyle w:val="ListParagraph"/>
        <w:numPr>
          <w:ilvl w:val="0"/>
          <w:numId w:val="14"/>
        </w:numPr>
        <w:contextualSpacing/>
        <w:jc w:val="both"/>
        <w:rPr>
          <w:rFonts w:cs="Arial"/>
          <w:szCs w:val="24"/>
        </w:rPr>
      </w:pPr>
      <w:r w:rsidRPr="005E27C6">
        <w:rPr>
          <w:rFonts w:cs="Arial"/>
          <w:szCs w:val="24"/>
          <w:lang w:val="sr-Cyrl-CS"/>
        </w:rPr>
        <w:t xml:space="preserve">уговорену </w:t>
      </w:r>
      <w:r w:rsidR="0043537C" w:rsidRPr="005E27C6">
        <w:rPr>
          <w:rFonts w:cs="Arial"/>
          <w:szCs w:val="24"/>
          <w:lang w:val="sr-Cyrl-CS"/>
        </w:rPr>
        <w:t xml:space="preserve">документацију </w:t>
      </w:r>
      <w:r w:rsidRPr="005E27C6">
        <w:rPr>
          <w:rFonts w:cs="Arial"/>
          <w:szCs w:val="24"/>
          <w:lang w:val="sr-Cyrl-CS"/>
        </w:rPr>
        <w:t>у ск</w:t>
      </w:r>
      <w:r w:rsidR="004A6A6B" w:rsidRPr="005E27C6">
        <w:rPr>
          <w:rFonts w:cs="Arial"/>
          <w:szCs w:val="24"/>
          <w:lang w:val="sr-Cyrl-CS"/>
        </w:rPr>
        <w:t>ла</w:t>
      </w:r>
      <w:r w:rsidRPr="005E27C6">
        <w:rPr>
          <w:rFonts w:cs="Arial"/>
          <w:szCs w:val="24"/>
          <w:lang w:val="sr-Cyrl-CS"/>
        </w:rPr>
        <w:t xml:space="preserve">ду са </w:t>
      </w:r>
      <w:r w:rsidR="00CE3A6C" w:rsidRPr="005E27C6">
        <w:rPr>
          <w:rFonts w:cs="Arial"/>
          <w:szCs w:val="24"/>
          <w:lang w:val="sr-Latn-RS"/>
        </w:rPr>
        <w:t xml:space="preserve">Конкурсном документацијом </w:t>
      </w:r>
      <w:r w:rsidR="00CE3A6C" w:rsidRPr="005E27C6">
        <w:rPr>
          <w:rFonts w:cs="Arial"/>
          <w:szCs w:val="24"/>
          <w:lang w:val="sr-Cyrl-RS"/>
        </w:rPr>
        <w:t xml:space="preserve">и </w:t>
      </w:r>
      <w:r w:rsidRPr="005E27C6">
        <w:rPr>
          <w:rFonts w:cs="Arial"/>
          <w:szCs w:val="24"/>
          <w:lang w:val="sr-Cyrl-CS"/>
        </w:rPr>
        <w:t>Прилогом 2 овог уговора</w:t>
      </w:r>
    </w:p>
    <w:p w14:paraId="7C628E7F" w14:textId="77777777" w:rsidR="00F22D5B" w:rsidRPr="005E27C6" w:rsidRDefault="00F22D5B" w:rsidP="00572F96">
      <w:pPr>
        <w:jc w:val="both"/>
        <w:rPr>
          <w:rFonts w:cs="Arial"/>
          <w:szCs w:val="24"/>
        </w:rPr>
      </w:pPr>
    </w:p>
    <w:p w14:paraId="6C019319" w14:textId="77777777" w:rsidR="00F22D5B" w:rsidRPr="005E27C6" w:rsidRDefault="00F22D5B" w:rsidP="00572F96">
      <w:pPr>
        <w:jc w:val="both"/>
        <w:rPr>
          <w:rFonts w:cs="Arial"/>
          <w:szCs w:val="24"/>
          <w:lang w:val="sr-Cyrl-CS"/>
        </w:rPr>
      </w:pPr>
      <w:r w:rsidRPr="005E27C6">
        <w:rPr>
          <w:rFonts w:cs="Arial"/>
          <w:szCs w:val="24"/>
        </w:rPr>
        <w:t>Месечни извештај</w:t>
      </w:r>
      <w:r w:rsidR="0043537C" w:rsidRPr="005E27C6">
        <w:rPr>
          <w:rFonts w:cs="Arial"/>
          <w:szCs w:val="24"/>
          <w:lang w:val="sr-Cyrl-RS"/>
        </w:rPr>
        <w:t>/извештај</w:t>
      </w:r>
      <w:r w:rsidRPr="005E27C6">
        <w:rPr>
          <w:rFonts w:cs="Arial"/>
          <w:szCs w:val="24"/>
        </w:rPr>
        <w:t xml:space="preserve"> из става 1. овог члана обавезно садржи: преглед активности извршених у датом месецу</w:t>
      </w:r>
      <w:r w:rsidR="000E31A9" w:rsidRPr="005E27C6">
        <w:rPr>
          <w:rFonts w:cs="Arial"/>
          <w:szCs w:val="24"/>
        </w:rPr>
        <w:t xml:space="preserve"> и документа</w:t>
      </w:r>
      <w:r w:rsidRPr="005E27C6">
        <w:rPr>
          <w:rFonts w:cs="Arial"/>
          <w:szCs w:val="24"/>
        </w:rPr>
        <w:t xml:space="preserve"> – доказе да су наведене активности извршене, као и оквирни преглед преосталих активности до краја извршења услуге, према Прилогу 2 и Прилогу 4.</w:t>
      </w:r>
    </w:p>
    <w:p w14:paraId="137514C1" w14:textId="77777777" w:rsidR="0073276F" w:rsidRPr="005E27C6" w:rsidRDefault="0073276F" w:rsidP="00572F96">
      <w:pPr>
        <w:jc w:val="both"/>
        <w:rPr>
          <w:rFonts w:cs="Arial"/>
          <w:szCs w:val="24"/>
          <w:lang w:val="sr-Cyrl-CS"/>
        </w:rPr>
      </w:pPr>
    </w:p>
    <w:p w14:paraId="0DA9EE88" w14:textId="77777777" w:rsidR="00F22D5B" w:rsidRPr="005E27C6" w:rsidRDefault="00F22D5B" w:rsidP="00572F96">
      <w:pPr>
        <w:jc w:val="center"/>
        <w:rPr>
          <w:rFonts w:cs="Arial"/>
          <w:smallCaps/>
          <w:szCs w:val="24"/>
        </w:rPr>
      </w:pPr>
      <w:r w:rsidRPr="005E27C6">
        <w:rPr>
          <w:rFonts w:cs="Arial"/>
          <w:smallCaps/>
          <w:szCs w:val="24"/>
        </w:rPr>
        <w:t>Члан 6.</w:t>
      </w:r>
    </w:p>
    <w:p w14:paraId="4B3096A5" w14:textId="77777777" w:rsidR="00F22D5B" w:rsidRPr="005E27C6" w:rsidRDefault="00F22D5B" w:rsidP="00572F96">
      <w:pPr>
        <w:suppressAutoHyphens w:val="0"/>
        <w:jc w:val="both"/>
        <w:rPr>
          <w:rFonts w:cs="Arial"/>
          <w:szCs w:val="24"/>
          <w:lang w:val="sr-Cyrl-RS" w:eastAsia="sr-Latn-CS"/>
        </w:rPr>
      </w:pPr>
      <w:r w:rsidRPr="005E27C6">
        <w:rPr>
          <w:rFonts w:cs="Arial"/>
          <w:szCs w:val="24"/>
          <w:lang w:val="sr-Latn-CS" w:eastAsia="sr-Latn-CS"/>
        </w:rPr>
        <w:t xml:space="preserve">Наручилац се обавезује да Пружаоцу услуга плати извршене услуге </w:t>
      </w:r>
      <w:r w:rsidR="005871DE" w:rsidRPr="005E27C6">
        <w:rPr>
          <w:rFonts w:cs="Arial"/>
          <w:szCs w:val="24"/>
          <w:lang w:val="sr-Cyrl-CS" w:eastAsia="sr-Latn-CS"/>
        </w:rPr>
        <w:t>у динарима</w:t>
      </w:r>
      <w:r w:rsidRPr="005E27C6">
        <w:rPr>
          <w:rFonts w:cs="Arial"/>
          <w:szCs w:val="24"/>
          <w:lang w:val="sr-Latn-CS" w:eastAsia="sr-Latn-CS"/>
        </w:rPr>
        <w:t xml:space="preserve">/девизном дознаком, </w:t>
      </w:r>
      <w:r w:rsidRPr="005E27C6">
        <w:rPr>
          <w:rFonts w:cs="Arial"/>
          <w:i/>
          <w:color w:val="548DD4"/>
          <w:szCs w:val="24"/>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5E27C6">
        <w:rPr>
          <w:rFonts w:cs="Arial"/>
          <w:szCs w:val="24"/>
          <w:lang w:val="sr-Latn-CS" w:eastAsia="sr-Latn-CS"/>
        </w:rPr>
        <w:t xml:space="preserve"> на следећи начин:</w:t>
      </w:r>
    </w:p>
    <w:p w14:paraId="22101D79" w14:textId="77777777" w:rsidR="00440B6F" w:rsidRPr="005E27C6" w:rsidRDefault="00440B6F" w:rsidP="00572F96">
      <w:pPr>
        <w:suppressAutoHyphens w:val="0"/>
        <w:jc w:val="both"/>
        <w:rPr>
          <w:rFonts w:cs="Arial"/>
          <w:szCs w:val="24"/>
          <w:lang w:val="sr-Cyrl-RS" w:eastAsia="sr-Latn-CS"/>
        </w:rPr>
      </w:pPr>
    </w:p>
    <w:p w14:paraId="5F476327" w14:textId="77777777" w:rsidR="00995A3B" w:rsidRPr="005E27C6" w:rsidRDefault="00995A3B" w:rsidP="00995A3B">
      <w:pPr>
        <w:suppressAutoHyphens w:val="0"/>
        <w:contextualSpacing/>
        <w:jc w:val="both"/>
        <w:rPr>
          <w:rFonts w:cs="Arial"/>
          <w:b/>
          <w:iCs/>
          <w:szCs w:val="24"/>
          <w:lang w:val="sr-Cyrl-RS" w:eastAsia="en-US"/>
        </w:rPr>
      </w:pPr>
      <w:r w:rsidRPr="005E27C6">
        <w:rPr>
          <w:rFonts w:cs="Arial"/>
          <w:b/>
          <w:iCs/>
          <w:szCs w:val="24"/>
          <w:lang w:val="sr-Cyrl-RS" w:eastAsia="en-US"/>
        </w:rPr>
        <w:t>а) Пројекат геолошких/геотехничких истражних радова</w:t>
      </w:r>
    </w:p>
    <w:p w14:paraId="50B3B1D9" w14:textId="77777777" w:rsidR="00995A3B" w:rsidRPr="005E27C6" w:rsidRDefault="00995A3B"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100% уговорене цене за израду Пројекта након извршене техничке контроле и предаје истог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д</w:t>
      </w:r>
      <w:r w:rsidR="009A71C2">
        <w:rPr>
          <w:rFonts w:cs="Arial"/>
          <w:iCs/>
          <w:szCs w:val="24"/>
          <w:lang w:val="sr-Cyrl-RS" w:eastAsia="en-US"/>
        </w:rPr>
        <w:t>о</w:t>
      </w:r>
      <w:r w:rsidRPr="005E27C6">
        <w:rPr>
          <w:rFonts w:cs="Arial"/>
          <w:iCs/>
          <w:szCs w:val="24"/>
          <w:lang w:val="sr-Cyrl-RS" w:eastAsia="en-US"/>
        </w:rPr>
        <w:t xml:space="preserve"> 45 (четрдесетпет) дана од дана пријема исправне фактуре.</w:t>
      </w:r>
    </w:p>
    <w:p w14:paraId="18BAB424" w14:textId="77777777" w:rsidR="00995A3B" w:rsidRPr="005E27C6" w:rsidRDefault="00995A3B" w:rsidP="00995A3B">
      <w:pPr>
        <w:suppressAutoHyphens w:val="0"/>
        <w:contextualSpacing/>
        <w:jc w:val="both"/>
        <w:rPr>
          <w:rFonts w:cs="Arial"/>
          <w:iCs/>
          <w:szCs w:val="24"/>
          <w:lang w:val="sr-Cyrl-RS" w:eastAsia="en-US"/>
        </w:rPr>
      </w:pPr>
    </w:p>
    <w:p w14:paraId="4D9D888B" w14:textId="77777777" w:rsidR="00995A3B" w:rsidRPr="005E27C6" w:rsidRDefault="00995A3B" w:rsidP="00995A3B">
      <w:pPr>
        <w:suppressAutoHyphens w:val="0"/>
        <w:contextualSpacing/>
        <w:jc w:val="both"/>
        <w:rPr>
          <w:rFonts w:cs="Arial"/>
          <w:b/>
          <w:iCs/>
          <w:szCs w:val="24"/>
          <w:lang w:val="sr-Cyrl-RS" w:eastAsia="en-US"/>
        </w:rPr>
      </w:pPr>
      <w:r w:rsidRPr="005E27C6">
        <w:rPr>
          <w:rFonts w:cs="Arial"/>
          <w:b/>
          <w:iCs/>
          <w:szCs w:val="24"/>
          <w:lang w:val="sr-Cyrl-RS" w:eastAsia="en-US"/>
        </w:rPr>
        <w:t>б) Извођење геолошких/геотехничких истражних радова и геодетских снимања</w:t>
      </w:r>
    </w:p>
    <w:p w14:paraId="2F8C1091" w14:textId="77777777" w:rsidR="00995A3B" w:rsidRPr="005E27C6" w:rsidRDefault="00995A3B"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80% од уговорене цене за извођење геолошких/геотехничких истражних радова и геодетских снимања платиће се по месечним фактурама за уговорени рок израде ове документације. Фактуре се издају сразмерно степену реализације предметне услуге, на бази прихваћених месечних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д</w:t>
      </w:r>
      <w:r w:rsidR="009A71C2">
        <w:rPr>
          <w:rFonts w:cs="Arial"/>
          <w:iCs/>
          <w:szCs w:val="24"/>
          <w:lang w:val="sr-Cyrl-RS" w:eastAsia="en-US"/>
        </w:rPr>
        <w:t>о</w:t>
      </w:r>
      <w:r w:rsidRPr="005E27C6">
        <w:rPr>
          <w:rFonts w:cs="Arial"/>
          <w:iCs/>
          <w:szCs w:val="24"/>
          <w:lang w:val="sr-Cyrl-RS" w:eastAsia="en-US"/>
        </w:rPr>
        <w:t xml:space="preserve"> 45 (четрдесетпет) дана од дана пријема исправне фактуре. </w:t>
      </w:r>
    </w:p>
    <w:p w14:paraId="2B645CE0" w14:textId="77777777" w:rsidR="00995A3B" w:rsidRPr="005E27C6" w:rsidRDefault="00995A3B"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 xml:space="preserve">20% од уговорене вредности за извођење геолошких/геотехничких истражних радова и геодетских снимања платиће се након предаје </w:t>
      </w:r>
      <w:r w:rsidRPr="005E27C6">
        <w:rPr>
          <w:rFonts w:cs="Arial"/>
          <w:iCs/>
          <w:szCs w:val="24"/>
          <w:lang w:val="sr-Cyrl-RS" w:eastAsia="en-US"/>
        </w:rPr>
        <w:lastRenderedPageBreak/>
        <w:t>Елабората о извршеним истраживањима са Потврдом и Извештајем о извршеној техничкој контроли, према фактури издатој по овом основу,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д</w:t>
      </w:r>
      <w:r w:rsidR="009A71C2">
        <w:rPr>
          <w:rFonts w:cs="Arial"/>
          <w:iCs/>
          <w:szCs w:val="24"/>
          <w:lang w:val="sr-Cyrl-RS" w:eastAsia="en-US"/>
        </w:rPr>
        <w:t>о</w:t>
      </w:r>
      <w:r w:rsidRPr="005E27C6">
        <w:rPr>
          <w:rFonts w:cs="Arial"/>
          <w:iCs/>
          <w:szCs w:val="24"/>
          <w:lang w:val="sr-Cyrl-RS" w:eastAsia="en-US"/>
        </w:rPr>
        <w:t xml:space="preserve"> 45 (четрдесетпет) дана од дана пријема исправне фактуре.</w:t>
      </w:r>
    </w:p>
    <w:p w14:paraId="444BBAD1" w14:textId="77777777" w:rsidR="00995A3B" w:rsidRPr="005E27C6" w:rsidRDefault="00995A3B" w:rsidP="00995A3B">
      <w:pPr>
        <w:suppressAutoHyphens w:val="0"/>
        <w:contextualSpacing/>
        <w:jc w:val="both"/>
        <w:rPr>
          <w:rFonts w:cs="Arial"/>
          <w:iCs/>
          <w:szCs w:val="24"/>
          <w:lang w:val="sr-Cyrl-RS" w:eastAsia="en-US"/>
        </w:rPr>
      </w:pPr>
    </w:p>
    <w:p w14:paraId="284ABBAB" w14:textId="77777777" w:rsidR="00995A3B" w:rsidRPr="005E27C6" w:rsidRDefault="00995A3B" w:rsidP="00995A3B">
      <w:pPr>
        <w:suppressAutoHyphens w:val="0"/>
        <w:contextualSpacing/>
        <w:jc w:val="both"/>
        <w:rPr>
          <w:rFonts w:cs="Arial"/>
          <w:b/>
          <w:iCs/>
          <w:szCs w:val="24"/>
          <w:lang w:val="sr-Cyrl-RS" w:eastAsia="en-US"/>
        </w:rPr>
      </w:pPr>
      <w:r w:rsidRPr="005E27C6">
        <w:rPr>
          <w:rFonts w:cs="Arial"/>
          <w:b/>
          <w:iCs/>
          <w:szCs w:val="24"/>
          <w:lang w:val="sr-Cyrl-RS" w:eastAsia="en-US"/>
        </w:rPr>
        <w:t>в) Израда техничке документације (Идејно решење, Пројекат за грађевинску дозволу са Изводом, Студија оправданости):</w:t>
      </w:r>
    </w:p>
    <w:p w14:paraId="560E5D7F" w14:textId="77777777" w:rsidR="00995A3B" w:rsidRPr="005E27C6" w:rsidRDefault="00995A3B"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70% од уговорене цене за израду техничке документације платиће се по месечним фактурама за уговорени рок израде ове документације. Фактуре се издају сразмерно степену реализације предметне услуге, на бази прихваћених месечних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д</w:t>
      </w:r>
      <w:r w:rsidR="009A71C2">
        <w:rPr>
          <w:rFonts w:cs="Arial"/>
          <w:iCs/>
          <w:szCs w:val="24"/>
          <w:lang w:val="sr-Cyrl-RS" w:eastAsia="en-US"/>
        </w:rPr>
        <w:t>о</w:t>
      </w:r>
      <w:r w:rsidRPr="005E27C6">
        <w:rPr>
          <w:rFonts w:cs="Arial"/>
          <w:iCs/>
          <w:szCs w:val="24"/>
          <w:lang w:val="sr-Cyrl-RS" w:eastAsia="en-US"/>
        </w:rPr>
        <w:t xml:space="preserve"> 45 (четрдесетпет) дана од дана пријема исправне фактуре. </w:t>
      </w:r>
    </w:p>
    <w:p w14:paraId="0025AAD5" w14:textId="77777777" w:rsidR="00995A3B" w:rsidRPr="005E27C6" w:rsidRDefault="00995A3B"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 xml:space="preserve">15% од уговорене вредности за израду техничке документације према фактури издатој на бази усвојене техничке документације </w:t>
      </w:r>
      <w:r w:rsidRPr="005E27C6">
        <w:rPr>
          <w:rFonts w:cs="Arial"/>
          <w:iCs/>
          <w:szCs w:val="24"/>
          <w:lang w:val="sr-Latn-CS" w:eastAsia="sr-Latn-CS"/>
        </w:rPr>
        <w:t xml:space="preserve">од стране </w:t>
      </w:r>
      <w:r w:rsidRPr="005E27C6">
        <w:rPr>
          <w:rFonts w:cs="Arial"/>
          <w:iCs/>
          <w:szCs w:val="24"/>
          <w:lang w:val="sr-Cyrl-RS" w:eastAsia="sr-Latn-CS"/>
        </w:rPr>
        <w:t>надлежног тела</w:t>
      </w:r>
      <w:r w:rsidRPr="005E27C6">
        <w:rPr>
          <w:rFonts w:cs="Arial"/>
          <w:iCs/>
          <w:szCs w:val="24"/>
          <w:lang w:eastAsia="sr-Latn-CS"/>
        </w:rPr>
        <w:t xml:space="preserve"> ЈП </w:t>
      </w:r>
      <w:r w:rsidRPr="005E27C6">
        <w:rPr>
          <w:rFonts w:cs="Arial"/>
          <w:iCs/>
          <w:szCs w:val="24"/>
          <w:lang w:val="sr-Latn-CS" w:eastAsia="sr-Latn-CS"/>
        </w:rPr>
        <w:t>ЕПС</w:t>
      </w:r>
      <w:r w:rsidRPr="005E27C6">
        <w:rPr>
          <w:rFonts w:cs="Arial"/>
          <w:iCs/>
          <w:szCs w:val="24"/>
          <w:lang w:val="sr-Cyrl-RS" w:eastAsia="sr-Latn-CS"/>
        </w:rPr>
        <w:t xml:space="preserve"> и доставе документације након поступања по евентуалним примедбама надлежног тела</w:t>
      </w:r>
      <w:r w:rsidRPr="005E27C6">
        <w:rPr>
          <w:rFonts w:cs="Arial"/>
          <w:iCs/>
          <w:szCs w:val="24"/>
          <w:lang w:eastAsia="sr-Latn-CS"/>
        </w:rPr>
        <w:t xml:space="preserve"> ЈП </w:t>
      </w:r>
      <w:r w:rsidRPr="005E27C6">
        <w:rPr>
          <w:rFonts w:cs="Arial"/>
          <w:iCs/>
          <w:szCs w:val="24"/>
          <w:lang w:val="sr-Latn-CS" w:eastAsia="sr-Latn-CS"/>
        </w:rPr>
        <w:t>ЕПС</w:t>
      </w:r>
      <w:r w:rsidRPr="005E27C6">
        <w:rPr>
          <w:rFonts w:cs="Arial"/>
          <w:szCs w:val="24"/>
        </w:rPr>
        <w:t xml:space="preserve">, у року до </w:t>
      </w:r>
      <w:r w:rsidRPr="005E27C6">
        <w:rPr>
          <w:rFonts w:cs="Arial"/>
          <w:iCs/>
          <w:szCs w:val="24"/>
          <w:lang w:val="sr-Cyrl-RS" w:eastAsia="en-US"/>
        </w:rPr>
        <w:t>45 (четрдесетпет)</w:t>
      </w:r>
      <w:r w:rsidRPr="005E27C6">
        <w:rPr>
          <w:rFonts w:cs="Arial"/>
          <w:szCs w:val="24"/>
        </w:rPr>
        <w:t xml:space="preserve"> од дана пријема исправне фактуре</w:t>
      </w:r>
      <w:r w:rsidRPr="005E27C6">
        <w:rPr>
          <w:rFonts w:cs="Arial"/>
          <w:szCs w:val="24"/>
          <w:lang w:val="sr-Cyrl-RS"/>
        </w:rPr>
        <w:t>,</w:t>
      </w:r>
      <w:r w:rsidRPr="005E27C6">
        <w:rPr>
          <w:rFonts w:cs="Arial"/>
          <w:szCs w:val="24"/>
          <w:lang w:val="sr-Cyrl-CS"/>
        </w:rPr>
        <w:t xml:space="preserve"> испостављене по том основу</w:t>
      </w:r>
      <w:r w:rsidRPr="005E27C6">
        <w:rPr>
          <w:rFonts w:cs="Arial"/>
          <w:iCs/>
          <w:szCs w:val="24"/>
          <w:lang w:val="sr-Cyrl-RS" w:eastAsia="en-US"/>
        </w:rPr>
        <w:t xml:space="preserve"> </w:t>
      </w:r>
    </w:p>
    <w:p w14:paraId="40174AC0" w14:textId="77777777" w:rsidR="00995A3B" w:rsidRPr="005E27C6" w:rsidRDefault="00995A3B"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10% од уговорене вредности за израду техничке документације платиће се према фактури издатој на основу добијеног позитивног Извештаја о обављеној техничкој контроли Пројекта за грађевинску дозволу или најкасније 6 (шест) месеци по усвајању техничке документације од надлежног тела ЈП ЕПС. Плаћање одобрене фактуре извршиће се у року д</w:t>
      </w:r>
      <w:r w:rsidR="009A71C2">
        <w:rPr>
          <w:rFonts w:cs="Arial"/>
          <w:iCs/>
          <w:szCs w:val="24"/>
          <w:lang w:val="sr-Cyrl-RS" w:eastAsia="en-US"/>
        </w:rPr>
        <w:t>о</w:t>
      </w:r>
      <w:r w:rsidRPr="005E27C6">
        <w:rPr>
          <w:rFonts w:cs="Arial"/>
          <w:iCs/>
          <w:szCs w:val="24"/>
          <w:lang w:val="sr-Cyrl-RS" w:eastAsia="en-US"/>
        </w:rPr>
        <w:t xml:space="preserve"> 45 (четрдесетпет) дана од дана пријема исправне фактуре.</w:t>
      </w:r>
    </w:p>
    <w:p w14:paraId="589B8962" w14:textId="77777777" w:rsidR="00995A3B" w:rsidRPr="005E27C6" w:rsidRDefault="00995A3B"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5% од уговорене вредности за израду техничке документације платиће се према фактури издатој на основу добијеног Решења о издавању грађевинске дозволе или најкасније 6 (шест) месеци по добијању позитивног Извештаја о обављеној техничкој контроли Пројекта за грађевинску дозволу. Плаћање одобрене фактуре извршиће се у року д</w:t>
      </w:r>
      <w:r w:rsidR="009A71C2">
        <w:rPr>
          <w:rFonts w:cs="Arial"/>
          <w:iCs/>
          <w:szCs w:val="24"/>
          <w:lang w:val="sr-Cyrl-RS" w:eastAsia="en-US"/>
        </w:rPr>
        <w:t>о</w:t>
      </w:r>
      <w:r w:rsidRPr="005E27C6">
        <w:rPr>
          <w:rFonts w:cs="Arial"/>
          <w:iCs/>
          <w:szCs w:val="24"/>
          <w:lang w:val="sr-Cyrl-RS" w:eastAsia="en-US"/>
        </w:rPr>
        <w:t xml:space="preserve"> 45 (четрдесетпет) дана од дана пријема исправне фактуре.</w:t>
      </w:r>
    </w:p>
    <w:p w14:paraId="61F25076" w14:textId="77777777" w:rsidR="00995A3B" w:rsidRPr="005E27C6" w:rsidRDefault="00995A3B" w:rsidP="00995A3B">
      <w:pPr>
        <w:suppressAutoHyphens w:val="0"/>
        <w:contextualSpacing/>
        <w:jc w:val="both"/>
        <w:rPr>
          <w:rFonts w:cs="Arial"/>
          <w:iCs/>
          <w:szCs w:val="24"/>
          <w:lang w:val="sr-Cyrl-RS" w:eastAsia="en-US"/>
        </w:rPr>
      </w:pPr>
    </w:p>
    <w:p w14:paraId="2805B33C" w14:textId="77777777" w:rsidR="00995A3B" w:rsidRPr="005E27C6" w:rsidRDefault="00995A3B" w:rsidP="00995A3B">
      <w:pPr>
        <w:suppressAutoHyphens w:val="0"/>
        <w:contextualSpacing/>
        <w:jc w:val="both"/>
        <w:rPr>
          <w:rFonts w:cs="Arial"/>
          <w:b/>
          <w:szCs w:val="22"/>
          <w:lang w:val="sr-Cyrl-RS"/>
        </w:rPr>
      </w:pPr>
      <w:r w:rsidRPr="005E27C6">
        <w:rPr>
          <w:rFonts w:cs="Arial"/>
          <w:b/>
          <w:iCs/>
          <w:szCs w:val="24"/>
          <w:lang w:val="sr-Cyrl-RS" w:eastAsia="en-US"/>
        </w:rPr>
        <w:t xml:space="preserve">г) Израда </w:t>
      </w:r>
      <w:r w:rsidRPr="005E27C6">
        <w:rPr>
          <w:rFonts w:cs="Arial"/>
          <w:b/>
          <w:szCs w:val="22"/>
          <w:lang w:val="sr-Cyrl-RS"/>
        </w:rPr>
        <w:t>Тендерске документације</w:t>
      </w:r>
      <w:r w:rsidRPr="005E27C6">
        <w:rPr>
          <w:rFonts w:cs="Arial"/>
          <w:b/>
          <w:szCs w:val="22"/>
          <w:lang w:val="sl-SI"/>
        </w:rPr>
        <w:t xml:space="preserve"> за набавку опреме и радова</w:t>
      </w:r>
    </w:p>
    <w:p w14:paraId="7DB9BBA4" w14:textId="77777777" w:rsidR="00995A3B" w:rsidRPr="005E27C6" w:rsidRDefault="00995A3B"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t xml:space="preserve">100% уговорене цене за израду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iCs/>
          <w:szCs w:val="24"/>
          <w:lang w:val="sr-Cyrl-RS" w:eastAsia="en-US"/>
        </w:rPr>
        <w:t xml:space="preserve"> након предаје исте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од 45 (четрдесетпет) дана д</w:t>
      </w:r>
      <w:r w:rsidR="009A71C2">
        <w:rPr>
          <w:rFonts w:cs="Arial"/>
          <w:iCs/>
          <w:szCs w:val="24"/>
          <w:lang w:val="sr-Cyrl-RS" w:eastAsia="en-US"/>
        </w:rPr>
        <w:t>о</w:t>
      </w:r>
      <w:r w:rsidRPr="005E27C6">
        <w:rPr>
          <w:rFonts w:cs="Arial"/>
          <w:iCs/>
          <w:szCs w:val="24"/>
          <w:lang w:val="sr-Cyrl-RS" w:eastAsia="en-US"/>
        </w:rPr>
        <w:t xml:space="preserve"> дана пријема исправне фактуре.</w:t>
      </w:r>
    </w:p>
    <w:p w14:paraId="59608148" w14:textId="77777777" w:rsidR="00995A3B" w:rsidRPr="005E27C6" w:rsidRDefault="00995A3B" w:rsidP="00995A3B">
      <w:pPr>
        <w:suppressAutoHyphens w:val="0"/>
        <w:contextualSpacing/>
        <w:jc w:val="both"/>
        <w:rPr>
          <w:rFonts w:cs="Arial"/>
          <w:iCs/>
          <w:szCs w:val="24"/>
          <w:lang w:val="sr-Cyrl-RS" w:eastAsia="en-US"/>
        </w:rPr>
      </w:pPr>
    </w:p>
    <w:p w14:paraId="664C86FD" w14:textId="77777777" w:rsidR="00995A3B" w:rsidRPr="005E27C6" w:rsidRDefault="00995A3B" w:rsidP="00995A3B">
      <w:pPr>
        <w:suppressAutoHyphens w:val="0"/>
        <w:contextualSpacing/>
        <w:jc w:val="both"/>
        <w:rPr>
          <w:rFonts w:cs="Arial"/>
          <w:b/>
          <w:iCs/>
          <w:szCs w:val="24"/>
          <w:lang w:val="sr-Cyrl-RS" w:eastAsia="en-US"/>
        </w:rPr>
      </w:pPr>
      <w:r w:rsidRPr="005E27C6">
        <w:rPr>
          <w:rFonts w:cs="Arial"/>
          <w:b/>
          <w:iCs/>
          <w:szCs w:val="24"/>
          <w:lang w:val="sr-Cyrl-RS" w:eastAsia="en-US"/>
        </w:rPr>
        <w:t xml:space="preserve">д) Израда </w:t>
      </w:r>
      <w:r w:rsidRPr="005E27C6">
        <w:rPr>
          <w:rFonts w:cs="Arial"/>
          <w:b/>
          <w:szCs w:val="22"/>
          <w:lang w:val="ru-RU"/>
        </w:rPr>
        <w:t>Елабората о енергетској ефикасности објекта</w:t>
      </w:r>
    </w:p>
    <w:p w14:paraId="20E37DF7" w14:textId="77777777" w:rsidR="00995A3B" w:rsidRPr="005E27C6" w:rsidRDefault="00995A3B" w:rsidP="00471124">
      <w:pPr>
        <w:pStyle w:val="ListParagraph"/>
        <w:numPr>
          <w:ilvl w:val="0"/>
          <w:numId w:val="31"/>
        </w:numPr>
        <w:suppressAutoHyphens w:val="0"/>
        <w:contextualSpacing/>
        <w:jc w:val="both"/>
        <w:rPr>
          <w:rFonts w:cs="Arial"/>
          <w:iCs/>
          <w:szCs w:val="24"/>
          <w:lang w:val="sr-Cyrl-RS" w:eastAsia="en-US"/>
        </w:rPr>
      </w:pPr>
      <w:r w:rsidRPr="005E27C6">
        <w:rPr>
          <w:rFonts w:cs="Arial"/>
          <w:iCs/>
          <w:szCs w:val="24"/>
          <w:lang w:val="sr-Cyrl-RS" w:eastAsia="en-US"/>
        </w:rPr>
        <w:lastRenderedPageBreak/>
        <w:t xml:space="preserve">100% уговорене цене за израду </w:t>
      </w:r>
      <w:r w:rsidRPr="005E27C6">
        <w:rPr>
          <w:rFonts w:cs="Arial"/>
          <w:szCs w:val="22"/>
          <w:lang w:val="ru-RU"/>
        </w:rPr>
        <w:t>Елабората о енергетској ефикасности објекта</w:t>
      </w:r>
      <w:r w:rsidRPr="005E27C6">
        <w:rPr>
          <w:rFonts w:cs="Arial"/>
          <w:iCs/>
          <w:szCs w:val="24"/>
          <w:lang w:val="sr-Cyrl-RS" w:eastAsia="en-US"/>
        </w:rPr>
        <w:t xml:space="preserve"> након предаје исте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д</w:t>
      </w:r>
      <w:r w:rsidR="009A71C2">
        <w:rPr>
          <w:rFonts w:cs="Arial"/>
          <w:iCs/>
          <w:szCs w:val="24"/>
          <w:lang w:val="sr-Cyrl-RS" w:eastAsia="en-US"/>
        </w:rPr>
        <w:t>о</w:t>
      </w:r>
      <w:r w:rsidRPr="005E27C6">
        <w:rPr>
          <w:rFonts w:cs="Arial"/>
          <w:iCs/>
          <w:szCs w:val="24"/>
          <w:lang w:val="sr-Cyrl-RS" w:eastAsia="en-US"/>
        </w:rPr>
        <w:t xml:space="preserve"> 45 (четрдесетпет) дана од дана пријема исправне фактуре.</w:t>
      </w:r>
    </w:p>
    <w:p w14:paraId="52642F57" w14:textId="77777777" w:rsidR="00440B6F" w:rsidRPr="005E27C6" w:rsidRDefault="00440B6F" w:rsidP="00572F96">
      <w:pPr>
        <w:suppressAutoHyphens w:val="0"/>
        <w:jc w:val="both"/>
        <w:rPr>
          <w:rFonts w:cs="Arial"/>
          <w:szCs w:val="24"/>
          <w:lang w:val="sr-Cyrl-RS" w:eastAsia="sr-Latn-CS"/>
        </w:rPr>
      </w:pPr>
    </w:p>
    <w:p w14:paraId="687908CD" w14:textId="77777777" w:rsidR="00F22D5B" w:rsidRPr="005E27C6" w:rsidRDefault="00F22D5B" w:rsidP="00572F96">
      <w:pPr>
        <w:jc w:val="center"/>
        <w:rPr>
          <w:rFonts w:cs="Arial"/>
          <w:smallCaps/>
          <w:szCs w:val="24"/>
        </w:rPr>
      </w:pPr>
      <w:r w:rsidRPr="005E27C6">
        <w:rPr>
          <w:rFonts w:cs="Arial"/>
          <w:smallCaps/>
          <w:szCs w:val="24"/>
        </w:rPr>
        <w:t>Члан 7.</w:t>
      </w:r>
    </w:p>
    <w:p w14:paraId="06538568" w14:textId="3001B556" w:rsidR="001F2656" w:rsidRPr="005E27C6" w:rsidRDefault="001F2656" w:rsidP="001F2656">
      <w:pPr>
        <w:jc w:val="both"/>
        <w:rPr>
          <w:rFonts w:cs="Arial"/>
          <w:szCs w:val="22"/>
          <w:lang w:val="sr-Cyrl-RS"/>
        </w:rPr>
      </w:pPr>
      <w:r w:rsidRPr="005E27C6">
        <w:rPr>
          <w:rFonts w:cs="Arial"/>
          <w:szCs w:val="22"/>
        </w:rPr>
        <w:t>Пружалац услуге је обавезан да достав</w:t>
      </w:r>
      <w:r w:rsidR="00D52B8A" w:rsidRPr="005E27C6">
        <w:rPr>
          <w:rFonts w:cs="Arial"/>
          <w:szCs w:val="22"/>
          <w:lang w:val="sr-Cyrl-RS"/>
        </w:rPr>
        <w:t>ља</w:t>
      </w:r>
      <w:r w:rsidRPr="005E27C6">
        <w:rPr>
          <w:rFonts w:cs="Arial"/>
          <w:szCs w:val="22"/>
        </w:rPr>
        <w:t xml:space="preserve"> Наручиоцу извештај</w:t>
      </w:r>
      <w:r w:rsidR="00D52B8A" w:rsidRPr="005E27C6">
        <w:rPr>
          <w:rFonts w:cs="Arial"/>
          <w:szCs w:val="22"/>
          <w:lang w:val="sr-Cyrl-RS"/>
        </w:rPr>
        <w:t>е</w:t>
      </w:r>
      <w:r w:rsidRPr="005E27C6">
        <w:rPr>
          <w:rFonts w:cs="Arial"/>
          <w:szCs w:val="22"/>
        </w:rPr>
        <w:t xml:space="preserve"> о реализацији предмета набавке</w:t>
      </w:r>
      <w:r w:rsidR="00D52B8A" w:rsidRPr="005E27C6">
        <w:rPr>
          <w:rFonts w:cs="Arial"/>
          <w:szCs w:val="22"/>
          <w:lang w:val="sr-Cyrl-RS"/>
        </w:rPr>
        <w:t xml:space="preserve"> </w:t>
      </w:r>
      <w:r w:rsidRPr="005E27C6">
        <w:rPr>
          <w:rFonts w:cs="Arial"/>
          <w:szCs w:val="22"/>
        </w:rPr>
        <w:t>у три копије</w:t>
      </w:r>
      <w:r w:rsidR="00D52B8A" w:rsidRPr="005E27C6">
        <w:rPr>
          <w:rFonts w:cs="Arial"/>
          <w:szCs w:val="22"/>
          <w:lang w:val="sr-Cyrl-RS"/>
        </w:rPr>
        <w:t>.</w:t>
      </w:r>
    </w:p>
    <w:p w14:paraId="4D318D98" w14:textId="77777777" w:rsidR="00F22D5B" w:rsidRPr="005E27C6" w:rsidRDefault="00F22D5B" w:rsidP="00572F96">
      <w:pPr>
        <w:jc w:val="both"/>
        <w:rPr>
          <w:rFonts w:cs="Arial"/>
          <w:szCs w:val="24"/>
        </w:rPr>
      </w:pPr>
    </w:p>
    <w:p w14:paraId="0111DD82" w14:textId="77777777" w:rsidR="00F22D5B" w:rsidRPr="005E27C6" w:rsidRDefault="00F22D5B" w:rsidP="00572F96">
      <w:pPr>
        <w:jc w:val="both"/>
        <w:rPr>
          <w:rFonts w:cs="Arial"/>
          <w:szCs w:val="24"/>
        </w:rPr>
      </w:pPr>
      <w:r w:rsidRPr="005E27C6">
        <w:rPr>
          <w:rFonts w:cs="Arial"/>
          <w:szCs w:val="24"/>
        </w:rPr>
        <w:t>Наручилац има право да</w:t>
      </w:r>
      <w:r w:rsidR="005871DE" w:rsidRPr="005E27C6">
        <w:rPr>
          <w:rFonts w:cs="Arial"/>
          <w:szCs w:val="24"/>
          <w:lang w:val="sr-Cyrl-CS"/>
        </w:rPr>
        <w:t xml:space="preserve"> у року од три дана</w:t>
      </w:r>
      <w:r w:rsidRPr="005E27C6">
        <w:rPr>
          <w:rFonts w:cs="Arial"/>
          <w:szCs w:val="24"/>
        </w:rPr>
        <w:t xml:space="preserve"> након пријема извештаја</w:t>
      </w:r>
      <w:r w:rsidRPr="005E27C6">
        <w:rPr>
          <w:rFonts w:cs="Arial"/>
          <w:szCs w:val="24"/>
          <w:lang w:val="sr-Cyrl-CS"/>
        </w:rPr>
        <w:t>,</w:t>
      </w:r>
      <w:r w:rsidRPr="005E27C6">
        <w:rPr>
          <w:rFonts w:cs="Arial"/>
          <w:szCs w:val="24"/>
        </w:rPr>
        <w:t xml:space="preserve"> достави примедбе у писаном облику на исти Пружаоцу услуге или достављени извештај прихвати и одобри у писаном облику. </w:t>
      </w:r>
    </w:p>
    <w:p w14:paraId="256B7D2D" w14:textId="77777777" w:rsidR="00F22D5B" w:rsidRPr="005E27C6" w:rsidRDefault="00F22D5B" w:rsidP="00572F96">
      <w:pPr>
        <w:jc w:val="both"/>
        <w:rPr>
          <w:rFonts w:cs="Arial"/>
          <w:szCs w:val="24"/>
        </w:rPr>
      </w:pPr>
    </w:p>
    <w:p w14:paraId="27ADDCA0" w14:textId="77777777" w:rsidR="00F22D5B" w:rsidRPr="005E27C6" w:rsidRDefault="00F22D5B" w:rsidP="00572F96">
      <w:pPr>
        <w:jc w:val="both"/>
        <w:rPr>
          <w:rFonts w:cs="Arial"/>
          <w:szCs w:val="24"/>
        </w:rPr>
      </w:pPr>
      <w:r w:rsidRPr="005E27C6">
        <w:rPr>
          <w:rFonts w:cs="Arial"/>
          <w:szCs w:val="24"/>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14:paraId="53F5AAB9" w14:textId="77777777" w:rsidR="00F22D5B" w:rsidRPr="005E27C6" w:rsidRDefault="00F22D5B" w:rsidP="00572F96">
      <w:pPr>
        <w:jc w:val="both"/>
        <w:rPr>
          <w:rFonts w:cs="Arial"/>
          <w:szCs w:val="24"/>
        </w:rPr>
      </w:pPr>
    </w:p>
    <w:p w14:paraId="12A34D12" w14:textId="77777777" w:rsidR="00F22D5B" w:rsidRPr="005E27C6" w:rsidRDefault="00F22D5B" w:rsidP="00572F96">
      <w:pPr>
        <w:jc w:val="both"/>
        <w:rPr>
          <w:rFonts w:cs="Arial"/>
          <w:szCs w:val="24"/>
        </w:rPr>
      </w:pPr>
      <w:r w:rsidRPr="005E27C6">
        <w:rPr>
          <w:rFonts w:cs="Arial"/>
          <w:szCs w:val="24"/>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14:paraId="1DD05CD8" w14:textId="77777777" w:rsidR="005871DE" w:rsidRPr="005E27C6" w:rsidRDefault="005871DE" w:rsidP="00572F96">
      <w:pPr>
        <w:jc w:val="both"/>
        <w:rPr>
          <w:rFonts w:cs="Arial"/>
          <w:szCs w:val="24"/>
          <w:lang w:val="sr-Cyrl-CS"/>
        </w:rPr>
      </w:pPr>
    </w:p>
    <w:p w14:paraId="5D8691E0" w14:textId="77777777" w:rsidR="005871DE" w:rsidRPr="005E27C6" w:rsidRDefault="005871DE" w:rsidP="00572F96">
      <w:pPr>
        <w:jc w:val="both"/>
        <w:rPr>
          <w:rFonts w:cs="Arial"/>
          <w:szCs w:val="24"/>
          <w:lang w:val="sr-Cyrl-CS"/>
        </w:rPr>
      </w:pPr>
      <w:r w:rsidRPr="005E27C6">
        <w:rPr>
          <w:rFonts w:cs="Arial"/>
          <w:szCs w:val="24"/>
        </w:rPr>
        <w:t>Пружалац услуг</w:t>
      </w:r>
      <w:r w:rsidR="00D31981" w:rsidRPr="005E27C6">
        <w:rPr>
          <w:rFonts w:cs="Arial"/>
          <w:szCs w:val="24"/>
          <w:lang w:val="sr-Cyrl-RS"/>
        </w:rPr>
        <w:t>е</w:t>
      </w:r>
      <w:r w:rsidRPr="005E27C6">
        <w:rPr>
          <w:rFonts w:cs="Arial"/>
          <w:szCs w:val="24"/>
        </w:rPr>
        <w:t xml:space="preserve"> достав</w:t>
      </w:r>
      <w:r w:rsidR="00D31981" w:rsidRPr="005E27C6">
        <w:rPr>
          <w:rFonts w:cs="Arial"/>
          <w:szCs w:val="24"/>
          <w:lang w:val="sr-Cyrl-RS"/>
        </w:rPr>
        <w:t>ља</w:t>
      </w:r>
      <w:r w:rsidRPr="005E27C6">
        <w:rPr>
          <w:rFonts w:cs="Arial"/>
          <w:szCs w:val="24"/>
        </w:rPr>
        <w:t xml:space="preserve"> Наручиоцу фактуру по сваком прихваћеном извештају у року од три дана од дана пријема одобрења Наручиоца</w:t>
      </w:r>
      <w:r w:rsidRPr="005E27C6">
        <w:rPr>
          <w:rFonts w:cs="Arial"/>
          <w:szCs w:val="24"/>
          <w:lang w:val="en-US"/>
        </w:rPr>
        <w:t>.</w:t>
      </w:r>
    </w:p>
    <w:p w14:paraId="0E971C30" w14:textId="77777777" w:rsidR="005871DE" w:rsidRPr="005E27C6" w:rsidRDefault="005871DE" w:rsidP="00572F96">
      <w:pPr>
        <w:jc w:val="both"/>
        <w:rPr>
          <w:rFonts w:cs="Arial"/>
          <w:szCs w:val="24"/>
          <w:lang w:val="sr-Cyrl-CS"/>
        </w:rPr>
      </w:pPr>
    </w:p>
    <w:p w14:paraId="562120CC" w14:textId="77777777" w:rsidR="005871DE" w:rsidRPr="005E27C6" w:rsidRDefault="005871DE" w:rsidP="00572F96">
      <w:pPr>
        <w:jc w:val="both"/>
        <w:rPr>
          <w:rFonts w:cs="Arial"/>
          <w:szCs w:val="24"/>
          <w:lang w:val="sr-Cyrl-CS"/>
        </w:rPr>
      </w:pPr>
      <w:r w:rsidRPr="005E27C6">
        <w:rPr>
          <w:rFonts w:cs="Arial"/>
          <w:szCs w:val="24"/>
        </w:rPr>
        <w:t xml:space="preserve">Плаћање се врши на основу исправних фактура која у прилогу садрже оверени извештај о реализованим услугама у року до </w:t>
      </w:r>
      <w:r w:rsidR="00D52B8A" w:rsidRPr="005E27C6">
        <w:rPr>
          <w:rFonts w:cs="Arial"/>
          <w:szCs w:val="24"/>
          <w:lang w:val="sr-Cyrl-RS"/>
        </w:rPr>
        <w:t>45</w:t>
      </w:r>
      <w:r w:rsidR="00D52B8A" w:rsidRPr="005E27C6">
        <w:rPr>
          <w:rFonts w:cs="Arial"/>
          <w:szCs w:val="24"/>
        </w:rPr>
        <w:t xml:space="preserve"> </w:t>
      </w:r>
      <w:r w:rsidRPr="005E27C6">
        <w:rPr>
          <w:rFonts w:cs="Arial"/>
          <w:szCs w:val="24"/>
        </w:rPr>
        <w:t xml:space="preserve">дана од дана пријема </w:t>
      </w:r>
      <w:r w:rsidRPr="005E27C6">
        <w:rPr>
          <w:rFonts w:cs="Arial"/>
          <w:szCs w:val="24"/>
          <w:lang w:val="sr-Cyrl-CS"/>
        </w:rPr>
        <w:t xml:space="preserve">исправне </w:t>
      </w:r>
      <w:r w:rsidRPr="005E27C6">
        <w:rPr>
          <w:rFonts w:cs="Arial"/>
          <w:szCs w:val="24"/>
        </w:rPr>
        <w:t>фактуре.</w:t>
      </w:r>
    </w:p>
    <w:p w14:paraId="4FF41743" w14:textId="77777777" w:rsidR="005871DE" w:rsidRPr="005E27C6" w:rsidRDefault="005871DE" w:rsidP="00572F96">
      <w:pPr>
        <w:jc w:val="both"/>
        <w:rPr>
          <w:rFonts w:cs="Arial"/>
          <w:szCs w:val="24"/>
          <w:lang w:val="sr-Cyrl-CS"/>
        </w:rPr>
      </w:pPr>
    </w:p>
    <w:p w14:paraId="622D476B" w14:textId="77777777" w:rsidR="00F22D5B" w:rsidRPr="005E27C6" w:rsidRDefault="00F22D5B" w:rsidP="00572F96">
      <w:pPr>
        <w:tabs>
          <w:tab w:val="left" w:pos="709"/>
        </w:tabs>
        <w:jc w:val="center"/>
        <w:rPr>
          <w:rFonts w:cs="Arial"/>
          <w:szCs w:val="24"/>
        </w:rPr>
      </w:pPr>
      <w:r w:rsidRPr="005E27C6">
        <w:rPr>
          <w:rFonts w:cs="Arial"/>
          <w:szCs w:val="24"/>
        </w:rPr>
        <w:t>Члан 9.</w:t>
      </w:r>
    </w:p>
    <w:p w14:paraId="7E19CB27" w14:textId="77777777" w:rsidR="00F22D5B" w:rsidRPr="005E27C6" w:rsidRDefault="00F22D5B" w:rsidP="00572F96">
      <w:pPr>
        <w:jc w:val="both"/>
        <w:rPr>
          <w:rFonts w:cs="Arial"/>
          <w:szCs w:val="24"/>
        </w:rPr>
      </w:pPr>
      <w:r w:rsidRPr="005E27C6">
        <w:rPr>
          <w:rFonts w:cs="Arial"/>
          <w:szCs w:val="24"/>
        </w:rPr>
        <w:t xml:space="preserve">Наручилац се обавезује да Пружаоцу услуге врши исплату </w:t>
      </w:r>
      <w:r w:rsidR="00D31981" w:rsidRPr="005E27C6">
        <w:rPr>
          <w:rFonts w:cs="Arial"/>
          <w:szCs w:val="24"/>
          <w:lang w:val="sr-Cyrl-RS"/>
        </w:rPr>
        <w:t>уговорене вредности</w:t>
      </w:r>
      <w:r w:rsidRPr="005E27C6">
        <w:rPr>
          <w:rFonts w:cs="Arial"/>
          <w:szCs w:val="24"/>
        </w:rPr>
        <w:t xml:space="preserve"> услуг</w:t>
      </w:r>
      <w:r w:rsidR="00D31981" w:rsidRPr="005E27C6">
        <w:rPr>
          <w:rFonts w:cs="Arial"/>
          <w:szCs w:val="24"/>
          <w:lang w:val="sr-Cyrl-RS"/>
        </w:rPr>
        <w:t>е</w:t>
      </w:r>
      <w:r w:rsidRPr="005E27C6">
        <w:rPr>
          <w:rFonts w:cs="Arial"/>
          <w:szCs w:val="24"/>
          <w:lang w:val="sr-Cyrl-CS"/>
        </w:rPr>
        <w:t>,</w:t>
      </w:r>
      <w:r w:rsidRPr="005E27C6">
        <w:rPr>
          <w:rFonts w:cs="Arial"/>
          <w:szCs w:val="24"/>
        </w:rPr>
        <w:t xml:space="preserve"> </w:t>
      </w:r>
      <w:r w:rsidRPr="005E27C6">
        <w:rPr>
          <w:rFonts w:cs="Arial"/>
          <w:color w:val="000000"/>
          <w:szCs w:val="24"/>
        </w:rPr>
        <w:t>у складу са извршеним активностима из Прилога 2. и 4. овог уговора</w:t>
      </w:r>
      <w:r w:rsidRPr="005E27C6">
        <w:rPr>
          <w:rFonts w:cs="Arial"/>
          <w:szCs w:val="24"/>
        </w:rPr>
        <w:t xml:space="preserve">, у роковима утврђеним у члану </w:t>
      </w:r>
      <w:r w:rsidR="00D31981" w:rsidRPr="005E27C6">
        <w:rPr>
          <w:rFonts w:cs="Arial"/>
          <w:szCs w:val="24"/>
          <w:lang w:val="sr-Cyrl-CS"/>
        </w:rPr>
        <w:t>6.</w:t>
      </w:r>
      <w:r w:rsidRPr="005E27C6">
        <w:rPr>
          <w:rFonts w:cs="Arial"/>
          <w:szCs w:val="24"/>
        </w:rPr>
        <w:t xml:space="preserve"> овог уговора. </w:t>
      </w:r>
    </w:p>
    <w:p w14:paraId="3E939DF7" w14:textId="77777777" w:rsidR="00F22D5B" w:rsidRPr="005E27C6" w:rsidRDefault="00F22D5B" w:rsidP="00572F96">
      <w:pPr>
        <w:jc w:val="both"/>
        <w:rPr>
          <w:rFonts w:cs="Arial"/>
          <w:color w:val="000000"/>
          <w:szCs w:val="24"/>
        </w:rPr>
      </w:pPr>
    </w:p>
    <w:p w14:paraId="401FDDE1" w14:textId="77777777" w:rsidR="00F22D5B" w:rsidRPr="005E27C6" w:rsidRDefault="00F22D5B" w:rsidP="00572F96">
      <w:pPr>
        <w:widowControl w:val="0"/>
        <w:tabs>
          <w:tab w:val="left" w:pos="0"/>
          <w:tab w:val="left" w:pos="360"/>
        </w:tabs>
        <w:autoSpaceDE w:val="0"/>
        <w:autoSpaceDN w:val="0"/>
        <w:adjustRightInd w:val="0"/>
        <w:jc w:val="both"/>
        <w:rPr>
          <w:rFonts w:cs="Arial"/>
          <w:szCs w:val="24"/>
          <w:lang w:val="sr-Cyrl-CS"/>
        </w:rPr>
      </w:pPr>
      <w:r w:rsidRPr="005E27C6">
        <w:rPr>
          <w:rFonts w:cs="Arial"/>
          <w:szCs w:val="24"/>
        </w:rPr>
        <w:t>Све исплате по основу овог у</w:t>
      </w:r>
      <w:r w:rsidR="002E7F40" w:rsidRPr="005E27C6">
        <w:rPr>
          <w:rFonts w:cs="Arial"/>
          <w:szCs w:val="24"/>
        </w:rPr>
        <w:t xml:space="preserve">говора биће извршене на рачун: </w:t>
      </w:r>
      <w:r w:rsidRPr="005E27C6">
        <w:rPr>
          <w:rFonts w:cs="Arial"/>
          <w:szCs w:val="24"/>
          <w:lang w:val="sr-Cyrl-CS"/>
        </w:rPr>
        <w:t>_______________</w:t>
      </w:r>
    </w:p>
    <w:p w14:paraId="218FCFB7" w14:textId="77777777" w:rsidR="00F22D5B" w:rsidRPr="005E27C6" w:rsidRDefault="00F22D5B" w:rsidP="00572F96">
      <w:pPr>
        <w:widowControl w:val="0"/>
        <w:tabs>
          <w:tab w:val="left" w:pos="0"/>
          <w:tab w:val="left" w:pos="360"/>
        </w:tabs>
        <w:autoSpaceDE w:val="0"/>
        <w:autoSpaceDN w:val="0"/>
        <w:adjustRightInd w:val="0"/>
        <w:ind w:firstLine="2"/>
        <w:jc w:val="both"/>
        <w:rPr>
          <w:rFonts w:cs="Arial"/>
          <w:i/>
          <w:color w:val="548DD4"/>
          <w:szCs w:val="24"/>
        </w:rPr>
      </w:pPr>
      <w:r w:rsidRPr="005E27C6">
        <w:rPr>
          <w:rFonts w:cs="Arial"/>
          <w:i/>
          <w:color w:val="548DD4"/>
          <w:szCs w:val="24"/>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14:paraId="25206431" w14:textId="77777777" w:rsidR="00F22D5B" w:rsidRPr="005E27C6" w:rsidRDefault="00F22D5B" w:rsidP="00D31981">
      <w:pPr>
        <w:jc w:val="both"/>
        <w:rPr>
          <w:rFonts w:cs="Arial"/>
          <w:szCs w:val="24"/>
        </w:rPr>
      </w:pPr>
    </w:p>
    <w:p w14:paraId="66B074EE" w14:textId="77777777" w:rsidR="00F22D5B" w:rsidRPr="005E27C6" w:rsidRDefault="00F22D5B" w:rsidP="00572F96">
      <w:pPr>
        <w:jc w:val="center"/>
        <w:rPr>
          <w:rFonts w:cs="Arial"/>
          <w:smallCaps/>
          <w:szCs w:val="24"/>
        </w:rPr>
      </w:pPr>
      <w:r w:rsidRPr="005E27C6">
        <w:rPr>
          <w:rFonts w:cs="Arial"/>
          <w:smallCaps/>
          <w:szCs w:val="24"/>
        </w:rPr>
        <w:t>Члан 1</w:t>
      </w:r>
      <w:r w:rsidR="00D31981" w:rsidRPr="005E27C6">
        <w:rPr>
          <w:rFonts w:cs="Arial"/>
          <w:smallCaps/>
          <w:szCs w:val="24"/>
          <w:lang w:val="sr-Cyrl-RS"/>
        </w:rPr>
        <w:t>0</w:t>
      </w:r>
      <w:r w:rsidRPr="005E27C6">
        <w:rPr>
          <w:rFonts w:cs="Arial"/>
          <w:smallCaps/>
          <w:szCs w:val="24"/>
        </w:rPr>
        <w:t>.</w:t>
      </w:r>
    </w:p>
    <w:p w14:paraId="1A82B318" w14:textId="77777777" w:rsidR="000B7E95" w:rsidRPr="005E27C6" w:rsidRDefault="000B7E95" w:rsidP="00D31981">
      <w:pPr>
        <w:jc w:val="both"/>
        <w:rPr>
          <w:rFonts w:cs="Arial"/>
          <w:szCs w:val="24"/>
          <w:lang w:val="sr-Cyrl-RS"/>
        </w:rPr>
      </w:pPr>
      <w:r w:rsidRPr="005E27C6">
        <w:rPr>
          <w:rFonts w:cs="Arial"/>
          <w:szCs w:val="24"/>
        </w:rPr>
        <w:t xml:space="preserve">Рок за извршење </w:t>
      </w:r>
      <w:r w:rsidR="00A166F8" w:rsidRPr="005E27C6">
        <w:rPr>
          <w:rFonts w:cs="Arial"/>
          <w:szCs w:val="24"/>
          <w:lang w:val="sr-Cyrl-RS"/>
        </w:rPr>
        <w:t xml:space="preserve">комплетне </w:t>
      </w:r>
      <w:r w:rsidRPr="005E27C6">
        <w:rPr>
          <w:rFonts w:cs="Arial"/>
          <w:szCs w:val="24"/>
        </w:rPr>
        <w:t>услуг</w:t>
      </w:r>
      <w:r w:rsidRPr="005E27C6">
        <w:rPr>
          <w:rFonts w:cs="Arial"/>
          <w:szCs w:val="24"/>
          <w:lang w:val="sr-Cyrl-RS"/>
        </w:rPr>
        <w:t>е</w:t>
      </w:r>
      <w:r w:rsidRPr="005E27C6">
        <w:rPr>
          <w:rFonts w:cs="Arial"/>
          <w:szCs w:val="24"/>
        </w:rPr>
        <w:t xml:space="preserve"> износи</w:t>
      </w:r>
      <w:r w:rsidR="00D52B8A" w:rsidRPr="005E27C6">
        <w:rPr>
          <w:rFonts w:cs="Arial"/>
          <w:szCs w:val="24"/>
          <w:lang w:val="sr-Cyrl-RS"/>
        </w:rPr>
        <w:t>:</w:t>
      </w:r>
    </w:p>
    <w:p w14:paraId="231D5106" w14:textId="77777777" w:rsidR="00D52B8A" w:rsidRPr="005E27C6" w:rsidRDefault="00D52B8A" w:rsidP="00D31981">
      <w:pPr>
        <w:jc w:val="both"/>
        <w:rPr>
          <w:rFonts w:cs="Arial"/>
          <w:szCs w:val="24"/>
          <w:lang w:val="sr-Cyrl-RS"/>
        </w:rPr>
      </w:pPr>
    </w:p>
    <w:p w14:paraId="36BA1A96" w14:textId="77777777" w:rsidR="00995A3B" w:rsidRPr="005E27C6" w:rsidRDefault="00995A3B" w:rsidP="00995A3B">
      <w:pPr>
        <w:suppressAutoHyphens w:val="0"/>
        <w:contextualSpacing/>
        <w:jc w:val="both"/>
        <w:rPr>
          <w:rFonts w:cs="Arial"/>
          <w:iCs/>
          <w:szCs w:val="24"/>
          <w:lang w:val="sr-Cyrl-RS" w:eastAsia="en-US"/>
        </w:rPr>
      </w:pPr>
      <w:r w:rsidRPr="005E27C6">
        <w:rPr>
          <w:rFonts w:cs="Arial"/>
          <w:iCs/>
          <w:szCs w:val="24"/>
          <w:lang w:val="sr-Cyrl-RS" w:eastAsia="en-US"/>
        </w:rPr>
        <w:t xml:space="preserve">а) Пројекат геолошких/геотехничких истражних радова са техничком контролом: </w:t>
      </w:r>
      <w:r w:rsidRPr="005E27C6">
        <w:rPr>
          <w:rFonts w:cs="Arial"/>
          <w:szCs w:val="24"/>
        </w:rPr>
        <w:t>______________________</w:t>
      </w:r>
      <w:r w:rsidRPr="005E27C6">
        <w:rPr>
          <w:rFonts w:cs="Arial"/>
          <w:szCs w:val="24"/>
          <w:lang w:val="sr-Cyrl-RS"/>
        </w:rPr>
        <w:t xml:space="preserve"> месеци</w:t>
      </w:r>
    </w:p>
    <w:p w14:paraId="1C9ACA4E" w14:textId="77777777" w:rsidR="00995A3B" w:rsidRPr="005E27C6" w:rsidRDefault="00995A3B" w:rsidP="00995A3B">
      <w:pPr>
        <w:suppressAutoHyphens w:val="0"/>
        <w:contextualSpacing/>
        <w:jc w:val="both"/>
        <w:rPr>
          <w:rFonts w:cs="Arial"/>
          <w:iCs/>
          <w:szCs w:val="24"/>
          <w:lang w:val="sr-Cyrl-RS" w:eastAsia="en-US"/>
        </w:rPr>
      </w:pPr>
    </w:p>
    <w:p w14:paraId="794FD5B1" w14:textId="77777777" w:rsidR="00995A3B" w:rsidRPr="005E27C6" w:rsidRDefault="00995A3B" w:rsidP="00995A3B">
      <w:pPr>
        <w:suppressAutoHyphens w:val="0"/>
        <w:contextualSpacing/>
        <w:jc w:val="both"/>
        <w:rPr>
          <w:rFonts w:cs="Arial"/>
          <w:iCs/>
          <w:szCs w:val="24"/>
          <w:lang w:val="sr-Cyrl-RS" w:eastAsia="en-US"/>
        </w:rPr>
      </w:pPr>
      <w:r w:rsidRPr="005E27C6">
        <w:rPr>
          <w:rFonts w:cs="Arial"/>
          <w:iCs/>
          <w:szCs w:val="24"/>
          <w:lang w:val="sr-Cyrl-RS" w:eastAsia="en-US"/>
        </w:rPr>
        <w:lastRenderedPageBreak/>
        <w:t xml:space="preserve">б) Извођење геолошких/геотехничких истражних радова и геодетских снимања: </w:t>
      </w:r>
      <w:r w:rsidRPr="005E27C6">
        <w:rPr>
          <w:rFonts w:cs="Arial"/>
          <w:szCs w:val="24"/>
        </w:rPr>
        <w:t>______________________</w:t>
      </w:r>
      <w:r w:rsidRPr="005E27C6">
        <w:rPr>
          <w:rFonts w:cs="Arial"/>
          <w:szCs w:val="24"/>
          <w:lang w:val="sr-Cyrl-RS"/>
        </w:rPr>
        <w:t xml:space="preserve"> месеци</w:t>
      </w:r>
    </w:p>
    <w:p w14:paraId="06C5F2D2" w14:textId="77777777" w:rsidR="00995A3B" w:rsidRPr="005E27C6" w:rsidRDefault="00995A3B" w:rsidP="00995A3B">
      <w:pPr>
        <w:jc w:val="both"/>
        <w:rPr>
          <w:rFonts w:cs="Arial"/>
          <w:szCs w:val="24"/>
          <w:lang w:val="sr-Cyrl-RS"/>
        </w:rPr>
      </w:pPr>
    </w:p>
    <w:p w14:paraId="73011E27" w14:textId="77777777" w:rsidR="00995A3B" w:rsidRPr="005E27C6" w:rsidRDefault="00995A3B" w:rsidP="00995A3B">
      <w:pPr>
        <w:jc w:val="both"/>
        <w:rPr>
          <w:rFonts w:cs="Arial"/>
          <w:szCs w:val="24"/>
          <w:lang w:val="sr-Cyrl-RS"/>
        </w:rPr>
      </w:pPr>
      <w:r w:rsidRPr="005E27C6">
        <w:rPr>
          <w:rFonts w:cs="Arial"/>
          <w:szCs w:val="24"/>
          <w:lang w:val="sr-Cyrl-RS"/>
        </w:rPr>
        <w:t xml:space="preserve">в) </w:t>
      </w:r>
      <w:r w:rsidRPr="005E27C6">
        <w:rPr>
          <w:rFonts w:cs="Arial"/>
          <w:iCs/>
          <w:szCs w:val="24"/>
          <w:lang w:val="sr-Cyrl-RS" w:eastAsia="en-US"/>
        </w:rPr>
        <w:t>Израда техничке документације (Идејно решење, Пројекат за грађевинску дозволу са Изводом, Студија оправданости):</w:t>
      </w:r>
      <w:r w:rsidRPr="005E27C6">
        <w:rPr>
          <w:rFonts w:cs="Arial"/>
          <w:szCs w:val="24"/>
          <w:lang w:val="sr-Cyrl-RS"/>
        </w:rPr>
        <w:t xml:space="preserve"> </w:t>
      </w:r>
      <w:r w:rsidRPr="005E27C6">
        <w:rPr>
          <w:rFonts w:cs="Arial"/>
          <w:szCs w:val="24"/>
        </w:rPr>
        <w:t>______________________</w:t>
      </w:r>
      <w:r w:rsidRPr="005E27C6">
        <w:rPr>
          <w:rFonts w:cs="Arial"/>
          <w:szCs w:val="24"/>
          <w:lang w:val="sr-Cyrl-RS"/>
        </w:rPr>
        <w:t xml:space="preserve"> месеци</w:t>
      </w:r>
    </w:p>
    <w:p w14:paraId="0CEEC365" w14:textId="77777777" w:rsidR="00995A3B" w:rsidRPr="005E27C6" w:rsidRDefault="00995A3B" w:rsidP="00995A3B">
      <w:pPr>
        <w:jc w:val="both"/>
        <w:rPr>
          <w:rFonts w:cs="Arial"/>
          <w:szCs w:val="24"/>
          <w:lang w:val="sr-Cyrl-RS"/>
        </w:rPr>
      </w:pPr>
    </w:p>
    <w:p w14:paraId="3ECAABAB" w14:textId="77777777" w:rsidR="00995A3B" w:rsidRPr="005E27C6" w:rsidRDefault="00995A3B" w:rsidP="00995A3B">
      <w:pPr>
        <w:suppressAutoHyphens w:val="0"/>
        <w:contextualSpacing/>
        <w:jc w:val="both"/>
        <w:rPr>
          <w:rFonts w:cs="Arial"/>
          <w:szCs w:val="22"/>
          <w:lang w:val="sr-Cyrl-RS"/>
        </w:rPr>
      </w:pPr>
      <w:r w:rsidRPr="005E27C6">
        <w:rPr>
          <w:rFonts w:cs="Arial"/>
          <w:iCs/>
          <w:szCs w:val="24"/>
          <w:lang w:val="sr-Cyrl-RS" w:eastAsia="en-U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szCs w:val="22"/>
          <w:lang w:val="sr-Cyrl-RS"/>
        </w:rPr>
        <w:t xml:space="preserve">: </w:t>
      </w:r>
      <w:r w:rsidRPr="005E27C6">
        <w:rPr>
          <w:rFonts w:cs="Arial"/>
          <w:szCs w:val="24"/>
        </w:rPr>
        <w:t>______________________</w:t>
      </w:r>
      <w:r w:rsidRPr="005E27C6">
        <w:rPr>
          <w:rFonts w:cs="Arial"/>
          <w:szCs w:val="24"/>
          <w:lang w:val="sr-Cyrl-RS"/>
        </w:rPr>
        <w:t xml:space="preserve"> месеци</w:t>
      </w:r>
      <w:r w:rsidRPr="005E27C6">
        <w:rPr>
          <w:rFonts w:cs="Arial"/>
          <w:szCs w:val="24"/>
        </w:rPr>
        <w:t xml:space="preserve"> </w:t>
      </w:r>
      <w:r w:rsidRPr="005E27C6">
        <w:rPr>
          <w:rFonts w:cs="Arial"/>
          <w:szCs w:val="24"/>
          <w:lang w:val="sr-Cyrl-RS"/>
        </w:rPr>
        <w:t xml:space="preserve">од </w:t>
      </w:r>
      <w:r w:rsidRPr="005E27C6">
        <w:rPr>
          <w:rFonts w:cs="Arial"/>
          <w:iCs/>
          <w:szCs w:val="24"/>
          <w:lang w:val="sr-Cyrl-RS" w:eastAsia="en-US"/>
        </w:rPr>
        <w:t>усвајања техничке документације од надлежног тела ЈП ЕПС</w:t>
      </w:r>
    </w:p>
    <w:p w14:paraId="00289EE2" w14:textId="77777777" w:rsidR="00995A3B" w:rsidRPr="005E27C6" w:rsidRDefault="00995A3B" w:rsidP="00995A3B">
      <w:pPr>
        <w:suppressAutoHyphens w:val="0"/>
        <w:contextualSpacing/>
        <w:jc w:val="both"/>
        <w:rPr>
          <w:rFonts w:cs="Arial"/>
          <w:iCs/>
          <w:szCs w:val="24"/>
          <w:lang w:val="sr-Cyrl-RS" w:eastAsia="en-US"/>
        </w:rPr>
      </w:pPr>
    </w:p>
    <w:p w14:paraId="3163FCD3" w14:textId="77777777" w:rsidR="00995A3B" w:rsidRPr="005E27C6" w:rsidRDefault="00995A3B" w:rsidP="00995A3B">
      <w:pPr>
        <w:suppressAutoHyphens w:val="0"/>
        <w:contextualSpacing/>
        <w:jc w:val="both"/>
        <w:rPr>
          <w:rFonts w:cs="Arial"/>
          <w:iCs/>
          <w:szCs w:val="24"/>
          <w:lang w:val="sr-Cyrl-RS" w:eastAsia="en-US"/>
        </w:rPr>
      </w:pPr>
      <w:r w:rsidRPr="005E27C6">
        <w:rPr>
          <w:rFonts w:cs="Arial"/>
          <w:iCs/>
          <w:szCs w:val="24"/>
          <w:lang w:val="sr-Cyrl-RS" w:eastAsia="en-US"/>
        </w:rPr>
        <w:t xml:space="preserve">д) Израда </w:t>
      </w:r>
      <w:r w:rsidRPr="005E27C6">
        <w:rPr>
          <w:rFonts w:cs="Arial"/>
          <w:szCs w:val="22"/>
          <w:lang w:val="ru-RU"/>
        </w:rPr>
        <w:t xml:space="preserve">Елабората о енергетској ефикасности објекта: </w:t>
      </w:r>
      <w:r w:rsidRPr="005E27C6">
        <w:rPr>
          <w:rFonts w:cs="Arial"/>
          <w:szCs w:val="24"/>
        </w:rPr>
        <w:t>______________________</w:t>
      </w:r>
      <w:r w:rsidRPr="005E27C6">
        <w:rPr>
          <w:rFonts w:cs="Arial"/>
          <w:szCs w:val="24"/>
          <w:lang w:val="sr-Cyrl-RS"/>
        </w:rPr>
        <w:t xml:space="preserve"> месеци</w:t>
      </w:r>
      <w:r w:rsidRPr="005E27C6">
        <w:rPr>
          <w:rFonts w:cs="Arial"/>
          <w:szCs w:val="24"/>
        </w:rPr>
        <w:t xml:space="preserve"> </w:t>
      </w:r>
      <w:r w:rsidRPr="005E27C6">
        <w:rPr>
          <w:rFonts w:cs="Arial"/>
          <w:szCs w:val="24"/>
          <w:lang w:val="sr-Cyrl-RS"/>
        </w:rPr>
        <w:t xml:space="preserve">од </w:t>
      </w:r>
      <w:r w:rsidRPr="005E27C6">
        <w:rPr>
          <w:rFonts w:cs="Arial"/>
          <w:iCs/>
          <w:szCs w:val="24"/>
          <w:lang w:val="sr-Cyrl-RS" w:eastAsia="en-US"/>
        </w:rPr>
        <w:t>усвајања техничке документације од надлежног тела ЈП ЕПС.</w:t>
      </w:r>
    </w:p>
    <w:p w14:paraId="63E6F162" w14:textId="77777777" w:rsidR="000B7E95" w:rsidRPr="005E27C6" w:rsidRDefault="000B7E95" w:rsidP="00D31981">
      <w:pPr>
        <w:jc w:val="both"/>
        <w:rPr>
          <w:rFonts w:cs="Arial"/>
          <w:szCs w:val="24"/>
          <w:lang w:val="sr-Cyrl-RS"/>
        </w:rPr>
      </w:pPr>
    </w:p>
    <w:p w14:paraId="2DC736D0" w14:textId="77777777" w:rsidR="000B7E95" w:rsidRPr="005E27C6" w:rsidRDefault="000B7E95" w:rsidP="000B7E95">
      <w:pPr>
        <w:jc w:val="both"/>
        <w:rPr>
          <w:rFonts w:cs="Arial"/>
          <w:szCs w:val="24"/>
        </w:rPr>
      </w:pPr>
      <w:r w:rsidRPr="005E27C6">
        <w:rPr>
          <w:rFonts w:cs="Arial"/>
          <w:szCs w:val="24"/>
        </w:rPr>
        <w:t>Динамика и рокови реализације активности утврђених из Прилога 2. дефинисани су Прилогом 4. овог уговора.</w:t>
      </w:r>
    </w:p>
    <w:p w14:paraId="4E8E86DA" w14:textId="77777777" w:rsidR="00D31981" w:rsidRPr="005E27C6" w:rsidRDefault="00D31981" w:rsidP="00572F96">
      <w:pPr>
        <w:jc w:val="both"/>
        <w:rPr>
          <w:rFonts w:cs="Arial"/>
          <w:szCs w:val="24"/>
        </w:rPr>
      </w:pPr>
    </w:p>
    <w:p w14:paraId="4CD8495D" w14:textId="77777777" w:rsidR="00D31981" w:rsidRPr="005E27C6" w:rsidRDefault="00D31981" w:rsidP="00D31981">
      <w:pPr>
        <w:jc w:val="center"/>
        <w:rPr>
          <w:rFonts w:cs="Arial"/>
          <w:smallCaps/>
          <w:szCs w:val="24"/>
        </w:rPr>
      </w:pPr>
      <w:r w:rsidRPr="005E27C6">
        <w:rPr>
          <w:rFonts w:cs="Arial"/>
          <w:smallCaps/>
          <w:szCs w:val="24"/>
        </w:rPr>
        <w:t>Члан 1</w:t>
      </w:r>
      <w:r w:rsidRPr="005E27C6">
        <w:rPr>
          <w:rFonts w:cs="Arial"/>
          <w:smallCaps/>
          <w:szCs w:val="24"/>
          <w:lang w:val="sr-Cyrl-RS"/>
        </w:rPr>
        <w:t>1</w:t>
      </w:r>
      <w:r w:rsidRPr="005E27C6">
        <w:rPr>
          <w:rFonts w:cs="Arial"/>
          <w:smallCaps/>
          <w:szCs w:val="24"/>
        </w:rPr>
        <w:t>.</w:t>
      </w:r>
    </w:p>
    <w:p w14:paraId="20834B68" w14:textId="77777777" w:rsidR="000B7E95" w:rsidRPr="005E27C6" w:rsidRDefault="000B7E95" w:rsidP="000B7E95">
      <w:pPr>
        <w:jc w:val="both"/>
        <w:rPr>
          <w:rFonts w:cs="Arial"/>
          <w:sz w:val="22"/>
          <w:lang w:val="sr-Cyrl-RS" w:eastAsia="en-US"/>
        </w:rPr>
      </w:pPr>
      <w:r w:rsidRPr="005E27C6">
        <w:rPr>
          <w:rFonts w:cs="Arial"/>
        </w:rPr>
        <w:t>Рок за почетак извршења услуге је најкасније 3 дана од дана обостраног потписивања уговора</w:t>
      </w:r>
      <w:r w:rsidRPr="005E27C6">
        <w:rPr>
          <w:rFonts w:cs="Arial"/>
          <w:lang w:val="sr-Cyrl-RS"/>
        </w:rPr>
        <w:t xml:space="preserve"> од законских заступника уговорних страна</w:t>
      </w:r>
      <w:r w:rsidRPr="005E27C6">
        <w:rPr>
          <w:rFonts w:cs="Arial"/>
        </w:rPr>
        <w:t xml:space="preserve"> </w:t>
      </w:r>
      <w:r w:rsidRPr="005E27C6">
        <w:rPr>
          <w:rFonts w:cs="Arial"/>
          <w:lang w:val="sr-Cyrl-RS"/>
        </w:rPr>
        <w:t xml:space="preserve">и достављеног средства финансијског обезбеђења за добро извршење посла, </w:t>
      </w:r>
      <w:r w:rsidRPr="005E27C6">
        <w:rPr>
          <w:rFonts w:cs="Arial"/>
          <w:szCs w:val="24"/>
        </w:rPr>
        <w:t>у супротном овај уговор ће се сматрати раскинутим кривицом Пружаоца услуг</w:t>
      </w:r>
      <w:r w:rsidRPr="005E27C6">
        <w:rPr>
          <w:rFonts w:cs="Arial"/>
          <w:szCs w:val="24"/>
          <w:lang w:val="sr-Cyrl-RS"/>
        </w:rPr>
        <w:t>е</w:t>
      </w:r>
      <w:r w:rsidRPr="005E27C6">
        <w:rPr>
          <w:rFonts w:cs="Arial"/>
          <w:lang w:val="sr-Cyrl-RS"/>
        </w:rPr>
        <w:t xml:space="preserve"> и </w:t>
      </w:r>
      <w:r w:rsidRPr="005E27C6">
        <w:rPr>
          <w:rFonts w:cs="Arial"/>
          <w:szCs w:val="24"/>
        </w:rPr>
        <w:t>Наручилац има право на накнаду штете</w:t>
      </w:r>
      <w:r w:rsidRPr="005E27C6">
        <w:rPr>
          <w:rFonts w:cs="Arial"/>
          <w:szCs w:val="24"/>
          <w:lang w:val="sr-Cyrl-CS"/>
        </w:rPr>
        <w:t>.</w:t>
      </w:r>
    </w:p>
    <w:p w14:paraId="67F0875B" w14:textId="77777777" w:rsidR="002E7F40" w:rsidRPr="005E27C6" w:rsidRDefault="002E7F40" w:rsidP="000B7E95">
      <w:pPr>
        <w:rPr>
          <w:rFonts w:cs="Arial"/>
          <w:smallCaps/>
          <w:szCs w:val="24"/>
          <w:lang w:val="sr-Cyrl-CS"/>
        </w:rPr>
      </w:pPr>
    </w:p>
    <w:p w14:paraId="11859F34" w14:textId="77777777" w:rsidR="00F22D5B" w:rsidRPr="005E27C6" w:rsidRDefault="00F22D5B" w:rsidP="00572F96">
      <w:pPr>
        <w:jc w:val="center"/>
        <w:rPr>
          <w:rFonts w:cs="Arial"/>
          <w:smallCaps/>
          <w:szCs w:val="24"/>
        </w:rPr>
      </w:pPr>
      <w:r w:rsidRPr="005E27C6">
        <w:rPr>
          <w:rFonts w:cs="Arial"/>
          <w:smallCaps/>
          <w:szCs w:val="24"/>
        </w:rPr>
        <w:t>Члан 12.</w:t>
      </w:r>
    </w:p>
    <w:p w14:paraId="4E394C01" w14:textId="77777777" w:rsidR="00F22D5B" w:rsidRPr="005E27C6" w:rsidRDefault="00F22D5B" w:rsidP="00572F96">
      <w:pPr>
        <w:jc w:val="both"/>
        <w:rPr>
          <w:rFonts w:cs="Arial"/>
          <w:szCs w:val="24"/>
        </w:rPr>
      </w:pPr>
      <w:r w:rsidRPr="005E27C6">
        <w:rPr>
          <w:rFonts w:cs="Arial"/>
          <w:szCs w:val="24"/>
        </w:rPr>
        <w:t>Пружалац услуге је дужан да одреди извршиоце</w:t>
      </w:r>
      <w:r w:rsidRPr="005E27C6" w:rsidDel="00B65A1A">
        <w:rPr>
          <w:rFonts w:cs="Arial"/>
          <w:szCs w:val="24"/>
        </w:rPr>
        <w:t xml:space="preserve"> </w:t>
      </w:r>
      <w:r w:rsidRPr="005E27C6">
        <w:rPr>
          <w:rFonts w:cs="Arial"/>
          <w:szCs w:val="24"/>
        </w:rPr>
        <w:t>кој</w:t>
      </w:r>
      <w:r w:rsidRPr="005E27C6">
        <w:rPr>
          <w:rFonts w:cs="Arial"/>
          <w:szCs w:val="24"/>
          <w:lang w:val="sr-Cyrl-CS"/>
        </w:rPr>
        <w:t>и</w:t>
      </w:r>
      <w:r w:rsidRPr="005E27C6">
        <w:rPr>
          <w:rFonts w:cs="Arial"/>
          <w:szCs w:val="24"/>
        </w:rPr>
        <w:t xml:space="preserve"> ће пружати  услуге које су предмет овог уговора.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5E27C6">
        <w:rPr>
          <w:rFonts w:cs="Arial"/>
          <w:szCs w:val="24"/>
          <w:lang w:val="sr-Cyrl-CS"/>
        </w:rPr>
        <w:t>,</w:t>
      </w:r>
      <w:r w:rsidRPr="005E27C6">
        <w:rPr>
          <w:rFonts w:cs="Arial"/>
          <w:szCs w:val="24"/>
        </w:rPr>
        <w:t xml:space="preserve"> садржан је у Прилогу 5. који чини саставни део овог уговора. </w:t>
      </w:r>
    </w:p>
    <w:p w14:paraId="0725B276" w14:textId="77777777" w:rsidR="00F22D5B" w:rsidRPr="005E27C6" w:rsidRDefault="00F22D5B" w:rsidP="00572F96">
      <w:pPr>
        <w:jc w:val="both"/>
        <w:rPr>
          <w:rFonts w:cs="Arial"/>
          <w:szCs w:val="24"/>
        </w:rPr>
      </w:pPr>
    </w:p>
    <w:p w14:paraId="4C3C0227" w14:textId="77777777" w:rsidR="00F22D5B" w:rsidRPr="005E27C6" w:rsidRDefault="00F22D5B" w:rsidP="00572F96">
      <w:pPr>
        <w:jc w:val="both"/>
        <w:rPr>
          <w:rFonts w:cs="Arial"/>
          <w:szCs w:val="24"/>
        </w:rPr>
      </w:pPr>
      <w:r w:rsidRPr="005E27C6">
        <w:rPr>
          <w:rFonts w:cs="Arial"/>
          <w:szCs w:val="24"/>
        </w:rPr>
        <w:t>Уколико се</w:t>
      </w:r>
      <w:r w:rsidRPr="005E27C6">
        <w:rPr>
          <w:rFonts w:cs="Arial"/>
          <w:szCs w:val="24"/>
          <w:lang w:val="sr-Cyrl-CS"/>
        </w:rPr>
        <w:t>,</w:t>
      </w:r>
      <w:r w:rsidRPr="005E27C6">
        <w:rPr>
          <w:rFonts w:cs="Arial"/>
          <w:szCs w:val="24"/>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352B6F3B" w14:textId="77777777" w:rsidR="00F22D5B" w:rsidRPr="005E27C6" w:rsidRDefault="00F22D5B" w:rsidP="00572F96">
      <w:pPr>
        <w:jc w:val="both"/>
        <w:rPr>
          <w:rFonts w:cs="Arial"/>
          <w:szCs w:val="24"/>
        </w:rPr>
      </w:pPr>
    </w:p>
    <w:p w14:paraId="5E56F4D6" w14:textId="77777777" w:rsidR="00F22D5B" w:rsidRPr="005E27C6" w:rsidRDefault="00F22D5B" w:rsidP="00572F96">
      <w:pPr>
        <w:jc w:val="both"/>
        <w:rPr>
          <w:rFonts w:cs="Arial"/>
          <w:szCs w:val="24"/>
        </w:rPr>
      </w:pPr>
      <w:r w:rsidRPr="005E27C6">
        <w:rPr>
          <w:rFonts w:cs="Arial"/>
          <w:szCs w:val="24"/>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14:paraId="48FB9DBE" w14:textId="77777777" w:rsidR="00F22D5B" w:rsidRPr="005E27C6" w:rsidRDefault="00F22D5B" w:rsidP="00572F96">
      <w:pPr>
        <w:jc w:val="both"/>
        <w:rPr>
          <w:rFonts w:cs="Arial"/>
          <w:szCs w:val="24"/>
        </w:rPr>
      </w:pPr>
    </w:p>
    <w:p w14:paraId="77DF605B" w14:textId="77777777" w:rsidR="002E7F40" w:rsidRPr="005E27C6" w:rsidRDefault="002E7F40" w:rsidP="00572F96">
      <w:pPr>
        <w:jc w:val="both"/>
        <w:rPr>
          <w:rFonts w:cs="Arial"/>
          <w:szCs w:val="24"/>
        </w:rPr>
      </w:pPr>
      <w:r w:rsidRPr="005E27C6">
        <w:rPr>
          <w:rFonts w:cs="Arial"/>
          <w:szCs w:val="24"/>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14:paraId="4F807732" w14:textId="77777777" w:rsidR="002E7F40" w:rsidRPr="005E27C6" w:rsidRDefault="002E7F40" w:rsidP="00572F96">
      <w:pPr>
        <w:jc w:val="both"/>
        <w:rPr>
          <w:rFonts w:cs="Arial"/>
          <w:szCs w:val="24"/>
        </w:rPr>
      </w:pPr>
    </w:p>
    <w:p w14:paraId="0E69A7FD" w14:textId="77777777" w:rsidR="002E7F40" w:rsidRPr="005E27C6" w:rsidRDefault="002E7F40" w:rsidP="00572F96">
      <w:pPr>
        <w:jc w:val="both"/>
        <w:rPr>
          <w:rFonts w:cs="Arial"/>
          <w:sz w:val="22"/>
          <w:szCs w:val="22"/>
        </w:rPr>
      </w:pPr>
      <w:r w:rsidRPr="005E27C6">
        <w:rPr>
          <w:rFonts w:cs="Arial"/>
          <w:szCs w:val="24"/>
        </w:rPr>
        <w:lastRenderedPageBreak/>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r w:rsidRPr="005E27C6">
        <w:rPr>
          <w:rFonts w:cs="Arial"/>
          <w:sz w:val="22"/>
          <w:szCs w:val="22"/>
        </w:rPr>
        <w:t>.</w:t>
      </w:r>
    </w:p>
    <w:p w14:paraId="065E3AD4" w14:textId="77777777" w:rsidR="00F22D5B" w:rsidRPr="005E27C6" w:rsidRDefault="00F22D5B" w:rsidP="00871ABB">
      <w:pPr>
        <w:rPr>
          <w:rFonts w:cs="Arial"/>
          <w:smallCaps/>
          <w:szCs w:val="24"/>
        </w:rPr>
      </w:pPr>
    </w:p>
    <w:p w14:paraId="6803870B" w14:textId="77777777" w:rsidR="00F22D5B" w:rsidRPr="005E27C6" w:rsidRDefault="00F22D5B" w:rsidP="00572F96">
      <w:pPr>
        <w:jc w:val="center"/>
        <w:rPr>
          <w:rFonts w:cs="Arial"/>
          <w:smallCaps/>
          <w:szCs w:val="24"/>
        </w:rPr>
      </w:pPr>
      <w:r w:rsidRPr="005E27C6">
        <w:rPr>
          <w:rFonts w:cs="Arial"/>
          <w:smallCaps/>
          <w:szCs w:val="24"/>
        </w:rPr>
        <w:t>Члан 13.</w:t>
      </w:r>
    </w:p>
    <w:p w14:paraId="6A609B64" w14:textId="7276533F" w:rsidR="002E7F40" w:rsidRPr="005E27C6" w:rsidRDefault="002E7F40" w:rsidP="00572F96">
      <w:pPr>
        <w:jc w:val="both"/>
        <w:rPr>
          <w:rFonts w:eastAsia="TimesNewRomanPSMT" w:cs="Arial"/>
          <w:szCs w:val="24"/>
        </w:rPr>
      </w:pPr>
      <w:r w:rsidRPr="005E27C6">
        <w:rPr>
          <w:rFonts w:eastAsia="TimesNewRomanPSMT" w:cs="Arial"/>
          <w:szCs w:val="24"/>
          <w:lang w:val="sr-Latn-CS"/>
        </w:rPr>
        <w:t>Пружалац услуге је</w:t>
      </w:r>
      <w:r w:rsidR="000B7E95" w:rsidRPr="005E27C6">
        <w:rPr>
          <w:rFonts w:eastAsia="TimesNewRomanPSMT" w:cs="Arial"/>
          <w:szCs w:val="24"/>
          <w:lang w:val="sr-Latn-CS"/>
        </w:rPr>
        <w:t xml:space="preserve"> дужан да у тренутку закључења </w:t>
      </w:r>
      <w:r w:rsidR="000B7E95" w:rsidRPr="005E27C6">
        <w:rPr>
          <w:rFonts w:eastAsia="TimesNewRomanPSMT" w:cs="Arial"/>
          <w:szCs w:val="24"/>
          <w:lang w:val="sr-Cyrl-RS"/>
        </w:rPr>
        <w:t>У</w:t>
      </w:r>
      <w:r w:rsidRPr="005E27C6">
        <w:rPr>
          <w:rFonts w:eastAsia="TimesNewRomanPSMT" w:cs="Arial"/>
          <w:szCs w:val="24"/>
          <w:lang w:val="sr-Latn-CS"/>
        </w:rPr>
        <w:t xml:space="preserve">говора, а најкасније у року </w:t>
      </w:r>
      <w:r w:rsidR="003F0935" w:rsidRPr="005E27C6">
        <w:rPr>
          <w:rFonts w:cs="Arial"/>
          <w:szCs w:val="24"/>
        </w:rPr>
        <w:t xml:space="preserve">од </w:t>
      </w:r>
      <w:r w:rsidR="008E14FE">
        <w:rPr>
          <w:rFonts w:cs="Arial"/>
          <w:szCs w:val="24"/>
          <w:lang w:val="sr-Cyrl-RS"/>
        </w:rPr>
        <w:t>8</w:t>
      </w:r>
      <w:r w:rsidR="00C00030" w:rsidRPr="005E27C6">
        <w:rPr>
          <w:rFonts w:cs="Arial"/>
          <w:szCs w:val="24"/>
        </w:rPr>
        <w:t xml:space="preserve"> </w:t>
      </w:r>
      <w:r w:rsidR="003F0935" w:rsidRPr="005E27C6">
        <w:rPr>
          <w:rFonts w:cs="Arial"/>
          <w:szCs w:val="24"/>
        </w:rPr>
        <w:t>(</w:t>
      </w:r>
      <w:r w:rsidR="008E14FE">
        <w:rPr>
          <w:rFonts w:cs="Arial"/>
          <w:szCs w:val="24"/>
          <w:lang w:val="sr-Cyrl-RS"/>
        </w:rPr>
        <w:t>осам</w:t>
      </w:r>
      <w:r w:rsidR="003F0935" w:rsidRPr="005E27C6">
        <w:rPr>
          <w:rFonts w:cs="Arial"/>
          <w:szCs w:val="24"/>
        </w:rPr>
        <w:t>)</w:t>
      </w:r>
      <w:r w:rsidRPr="005E27C6">
        <w:rPr>
          <w:rFonts w:eastAsia="TimesNewRomanPSMT" w:cs="Arial"/>
          <w:szCs w:val="24"/>
          <w:lang w:val="sr-Latn-CS"/>
        </w:rPr>
        <w:t xml:space="preserve"> дана од дана </w:t>
      </w:r>
      <w:r w:rsidR="000B7E95" w:rsidRPr="005E27C6">
        <w:rPr>
          <w:rFonts w:eastAsia="TimesNewRomanPSMT" w:cs="Arial"/>
          <w:szCs w:val="24"/>
          <w:lang w:val="sr-Cyrl-RS"/>
        </w:rPr>
        <w:t>обостраног потписивања</w:t>
      </w:r>
      <w:r w:rsidRPr="005E27C6">
        <w:rPr>
          <w:rFonts w:eastAsia="TimesNewRomanPSMT" w:cs="Arial"/>
          <w:szCs w:val="24"/>
          <w:lang w:val="sr-Latn-CS"/>
        </w:rPr>
        <w:t xml:space="preserve"> </w:t>
      </w:r>
      <w:r w:rsidR="000B7E95" w:rsidRPr="005E27C6">
        <w:rPr>
          <w:rFonts w:eastAsia="TimesNewRomanPSMT" w:cs="Arial"/>
          <w:szCs w:val="24"/>
          <w:lang w:val="sr-Cyrl-RS"/>
        </w:rPr>
        <w:t>У</w:t>
      </w:r>
      <w:r w:rsidRPr="005E27C6">
        <w:rPr>
          <w:rFonts w:eastAsia="TimesNewRomanPSMT" w:cs="Arial"/>
          <w:szCs w:val="24"/>
          <w:lang w:val="sr-Latn-CS"/>
        </w:rPr>
        <w:t>говора</w:t>
      </w:r>
      <w:r w:rsidR="000B7E95" w:rsidRPr="005E27C6">
        <w:rPr>
          <w:rFonts w:eastAsia="TimesNewRomanPSMT" w:cs="Arial"/>
          <w:szCs w:val="24"/>
          <w:lang w:val="sr-Cyrl-RS"/>
        </w:rPr>
        <w:t xml:space="preserve"> од законских заступника уговорних страна</w:t>
      </w:r>
      <w:r w:rsidRPr="005E27C6">
        <w:rPr>
          <w:rFonts w:eastAsia="TimesNewRomanPSMT" w:cs="Arial"/>
          <w:szCs w:val="24"/>
          <w:lang w:val="sr-Latn-CS"/>
        </w:rPr>
        <w:t>, као одложни услов из члана 7</w:t>
      </w:r>
      <w:r w:rsidRPr="005E27C6">
        <w:rPr>
          <w:rFonts w:eastAsia="TimesNewRomanPSMT" w:cs="Arial"/>
          <w:szCs w:val="24"/>
        </w:rPr>
        <w:t>4</w:t>
      </w:r>
      <w:r w:rsidRPr="005E27C6">
        <w:rPr>
          <w:rFonts w:eastAsia="TimesNewRomanPSMT" w:cs="Arial"/>
          <w:szCs w:val="24"/>
          <w:lang w:val="sr-Latn-CS"/>
        </w:rPr>
        <w:t>. став 2. Закона о облигационим односима</w:t>
      </w:r>
      <w:r w:rsidRPr="005E27C6">
        <w:rPr>
          <w:rFonts w:eastAsia="TimesNewRomanPSMT" w:cs="Arial"/>
          <w:szCs w:val="24"/>
        </w:rPr>
        <w:t xml:space="preserve"> ("Сл. лист СФРЈ", бр. 29/78, 39/85, 45/89 </w:t>
      </w:r>
      <w:r w:rsidR="00C10815" w:rsidRPr="005E27C6">
        <w:rPr>
          <w:rFonts w:eastAsia="TimesNewRomanPSMT" w:cs="Arial"/>
          <w:szCs w:val="24"/>
        </w:rPr>
        <w:t>–</w:t>
      </w:r>
      <w:r w:rsidRPr="005E27C6">
        <w:rPr>
          <w:rFonts w:eastAsia="TimesNewRomanPSMT" w:cs="Arial"/>
          <w:szCs w:val="24"/>
        </w:rPr>
        <w:t xml:space="preserve"> oдлукa УСЈ и 57/89, "Сл. лист СРЈ", бр. 31/93 и "Сл. лист СЦГ", бр. 1/2003 – Уставна повеља)</w:t>
      </w:r>
      <w:r w:rsidRPr="005E27C6">
        <w:rPr>
          <w:rFonts w:eastAsia="TimesNewRomanPSMT" w:cs="Arial"/>
          <w:szCs w:val="24"/>
          <w:lang w:val="sr-Latn-CS"/>
        </w:rPr>
        <w:t xml:space="preserve">, преда Наручиоцу неопозиву, безусловну (без </w:t>
      </w:r>
      <w:r w:rsidRPr="005E27C6">
        <w:rPr>
          <w:rFonts w:eastAsia="TimesNewRomanPSMT" w:cs="Arial"/>
          <w:szCs w:val="24"/>
        </w:rPr>
        <w:t xml:space="preserve">права </w:t>
      </w:r>
      <w:r w:rsidR="000B7E95" w:rsidRPr="005E27C6">
        <w:rPr>
          <w:rFonts w:eastAsia="TimesNewRomanPSMT" w:cs="Arial"/>
          <w:szCs w:val="24"/>
          <w:lang w:val="sr-Cyrl-RS"/>
        </w:rPr>
        <w:t xml:space="preserve">на </w:t>
      </w:r>
      <w:r w:rsidR="000B7E95" w:rsidRPr="005E27C6">
        <w:rPr>
          <w:rFonts w:eastAsia="TimesNewRomanPSMT" w:cs="Arial"/>
          <w:szCs w:val="24"/>
          <w:lang w:val="sr-Latn-CS"/>
        </w:rPr>
        <w:t>приговор</w:t>
      </w:r>
      <w:r w:rsidRPr="005E27C6">
        <w:rPr>
          <w:rFonts w:eastAsia="TimesNewRomanPSMT" w:cs="Arial"/>
          <w:szCs w:val="24"/>
          <w:lang w:val="sr-Latn-CS"/>
        </w:rPr>
        <w:t xml:space="preserve">) и на први позив наплативу банкарску гаранцију </w:t>
      </w:r>
      <w:r w:rsidRPr="005E27C6">
        <w:rPr>
          <w:rFonts w:eastAsia="TimesNewRomanPSMT" w:cs="Arial"/>
          <w:szCs w:val="24"/>
        </w:rPr>
        <w:t>(</w:t>
      </w:r>
      <w:r w:rsidRPr="005E27C6">
        <w:rPr>
          <w:rFonts w:eastAsia="TimesNewRomanPSMT" w:cs="Arial"/>
          <w:i/>
          <w:szCs w:val="24"/>
          <w:lang w:val="sr-Latn-CS"/>
        </w:rPr>
        <w:t>или бланко соло меницу</w:t>
      </w:r>
      <w:r w:rsidR="00C10815" w:rsidRPr="005E27C6">
        <w:rPr>
          <w:rFonts w:eastAsia="TimesNewRomanPSMT" w:cs="Arial"/>
          <w:i/>
          <w:szCs w:val="24"/>
          <w:lang w:val="sr-Cyrl-RS"/>
        </w:rPr>
        <w:t>,</w:t>
      </w:r>
      <w:r w:rsidRPr="005E27C6">
        <w:rPr>
          <w:rFonts w:eastAsia="TimesNewRomanPSMT" w:cs="Arial"/>
          <w:i/>
          <w:szCs w:val="24"/>
        </w:rPr>
        <w:t xml:space="preserve"> потписану од стране законског заступника</w:t>
      </w:r>
      <w:r w:rsidRPr="005E27C6">
        <w:rPr>
          <w:rFonts w:eastAsia="TimesNewRomanPSMT" w:cs="Arial"/>
          <w:i/>
          <w:szCs w:val="24"/>
          <w:lang w:val="sr-Latn-CS"/>
        </w:rPr>
        <w:t xml:space="preserve"> са меничним овлашћењем, фотокопијом важећег картона депонованих потписа</w:t>
      </w:r>
      <w:r w:rsidR="00C10815" w:rsidRPr="005E27C6">
        <w:rPr>
          <w:rFonts w:eastAsia="TimesNewRomanPSMT" w:cs="Arial"/>
          <w:i/>
          <w:szCs w:val="24"/>
          <w:lang w:val="sr-Cyrl-RS"/>
        </w:rPr>
        <w:t>,</w:t>
      </w:r>
      <w:r w:rsidRPr="005E27C6">
        <w:rPr>
          <w:rFonts w:eastAsia="TimesNewRomanPSMT" w:cs="Arial"/>
          <w:i/>
          <w:szCs w:val="24"/>
          <w:lang w:val="sr-Latn-CS"/>
        </w:rPr>
        <w:t xml:space="preserve"> оверен код пословне банке на дан изда</w:t>
      </w:r>
      <w:r w:rsidRPr="005E27C6">
        <w:rPr>
          <w:rFonts w:eastAsia="TimesNewRomanPSMT" w:cs="Arial"/>
          <w:i/>
          <w:szCs w:val="24"/>
        </w:rPr>
        <w:t>ва</w:t>
      </w:r>
      <w:r w:rsidRPr="005E27C6">
        <w:rPr>
          <w:rFonts w:eastAsia="TimesNewRomanPSMT" w:cs="Arial"/>
          <w:i/>
          <w:szCs w:val="24"/>
          <w:lang w:val="sr-Latn-CS"/>
        </w:rPr>
        <w:t>ња менице и меничног овлашћења</w:t>
      </w:r>
      <w:r w:rsidRPr="005E27C6">
        <w:rPr>
          <w:rFonts w:eastAsia="TimesNewRomanPSMT" w:cs="Arial"/>
          <w:i/>
          <w:szCs w:val="24"/>
        </w:rPr>
        <w:t xml:space="preserve"> </w:t>
      </w:r>
      <w:r w:rsidRPr="005E27C6">
        <w:rPr>
          <w:rFonts w:eastAsia="TimesNewRomanPSMT" w:cs="Arial"/>
          <w:i/>
          <w:szCs w:val="24"/>
          <w:lang w:val="sr-Latn-CS"/>
        </w:rPr>
        <w:t xml:space="preserve">и потврдом о регистрацији менице у Регистру меница и овлашћења Народне банке Србије </w:t>
      </w:r>
      <w:r w:rsidRPr="005E27C6">
        <w:rPr>
          <w:rFonts w:eastAsia="TimesNewRomanPSMT" w:cs="Arial"/>
          <w:i/>
          <w:color w:val="548DD4" w:themeColor="text2" w:themeTint="99"/>
          <w:szCs w:val="24"/>
          <w:lang w:val="sr-Latn-CS"/>
        </w:rPr>
        <w:t>[напомена: могућност ако је Пружалац услуге домаћи</w:t>
      </w:r>
      <w:r w:rsidRPr="005E27C6">
        <w:rPr>
          <w:rFonts w:eastAsia="TimesNewRomanPSMT" w:cs="Arial"/>
          <w:color w:val="548DD4" w:themeColor="text2" w:themeTint="99"/>
          <w:szCs w:val="24"/>
          <w:lang w:val="sr-Latn-CS"/>
        </w:rPr>
        <w:t>]</w:t>
      </w:r>
      <w:r w:rsidRPr="005E27C6">
        <w:rPr>
          <w:rFonts w:eastAsia="TimesNewRomanPSMT" w:cs="Arial"/>
          <w:szCs w:val="24"/>
        </w:rPr>
        <w:t>)</w:t>
      </w:r>
      <w:r w:rsidRPr="005E27C6">
        <w:rPr>
          <w:rFonts w:eastAsia="TimesNewRomanPSMT" w:cs="Arial"/>
          <w:szCs w:val="24"/>
          <w:lang w:val="sr-Latn-CS"/>
        </w:rPr>
        <w:t xml:space="preserve"> </w:t>
      </w:r>
      <w:r w:rsidR="00484EBE" w:rsidRPr="005E27C6">
        <w:rPr>
          <w:rFonts w:eastAsia="TimesNewRomanPSMT" w:cs="Arial"/>
          <w:szCs w:val="24"/>
          <w:lang w:val="sr-Latn-CS"/>
        </w:rPr>
        <w:t xml:space="preserve">за добро извршење посла </w:t>
      </w:r>
      <w:r w:rsidRPr="005E27C6">
        <w:rPr>
          <w:rFonts w:eastAsia="TimesNewRomanPSMT" w:cs="Arial"/>
          <w:szCs w:val="24"/>
          <w:lang w:val="sr-Latn-CS"/>
        </w:rPr>
        <w:t xml:space="preserve">у износу од __________________ </w:t>
      </w:r>
      <w:r w:rsidRPr="005E27C6">
        <w:rPr>
          <w:rFonts w:eastAsia="TimesNewRomanPSMT" w:cs="Arial"/>
          <w:szCs w:val="24"/>
        </w:rPr>
        <w:t>______</w:t>
      </w:r>
      <w:r w:rsidRPr="005E27C6">
        <w:rPr>
          <w:rFonts w:cs="Arial"/>
          <w:szCs w:val="24"/>
        </w:rPr>
        <w:t>(</w:t>
      </w:r>
      <w:r w:rsidRPr="005E27C6">
        <w:rPr>
          <w:rFonts w:cs="Arial"/>
          <w:i/>
          <w:szCs w:val="24"/>
        </w:rPr>
        <w:t xml:space="preserve">RSD/EUR, </w:t>
      </w:r>
      <w:r w:rsidRPr="005E27C6">
        <w:rPr>
          <w:rFonts w:cs="Arial"/>
          <w:i/>
          <w:color w:val="548DD4" w:themeColor="text2" w:themeTint="99"/>
          <w:szCs w:val="24"/>
        </w:rPr>
        <w:t>[напомена: уписати динара или евра]</w:t>
      </w:r>
      <w:r w:rsidRPr="005E27C6">
        <w:rPr>
          <w:rFonts w:cs="Arial"/>
          <w:szCs w:val="24"/>
        </w:rPr>
        <w:t>)</w:t>
      </w:r>
      <w:r w:rsidRPr="005E27C6">
        <w:rPr>
          <w:rFonts w:eastAsia="TimesNewRomanPSMT" w:cs="Arial"/>
          <w:szCs w:val="24"/>
          <w:lang w:val="sr-Latn-CS"/>
        </w:rPr>
        <w:t xml:space="preserve">, а што представља 10% уговорене вредности из члана 2. став 1. </w:t>
      </w:r>
      <w:r w:rsidRPr="005E27C6">
        <w:rPr>
          <w:rFonts w:eastAsia="TimesNewRomanPSMT" w:cs="Arial"/>
          <w:szCs w:val="24"/>
        </w:rPr>
        <w:t>У</w:t>
      </w:r>
      <w:r w:rsidRPr="005E27C6">
        <w:rPr>
          <w:rFonts w:eastAsia="TimesNewRomanPSMT" w:cs="Arial"/>
          <w:szCs w:val="24"/>
          <w:lang w:val="sr-Latn-CS"/>
        </w:rPr>
        <w:t>говора, са роком важења 60 дана дуже од уговореног рока извршења посла</w:t>
      </w:r>
      <w:r w:rsidRPr="005E27C6">
        <w:rPr>
          <w:rFonts w:eastAsia="Calibri" w:cs="Arial"/>
          <w:szCs w:val="24"/>
        </w:rPr>
        <w:t>,</w:t>
      </w:r>
      <w:r w:rsidRPr="005E27C6">
        <w:rPr>
          <w:rFonts w:eastAsia="Calibri" w:cs="Arial"/>
          <w:szCs w:val="24"/>
          <w:lang w:val="sr-Latn-CS"/>
        </w:rPr>
        <w:t xml:space="preserve"> с тим да евентуални продужетак </w:t>
      </w:r>
      <w:r w:rsidRPr="005E27C6">
        <w:rPr>
          <w:rFonts w:eastAsia="Calibri" w:cs="Arial"/>
          <w:szCs w:val="24"/>
        </w:rPr>
        <w:t>угов</w:t>
      </w:r>
      <w:r w:rsidR="000B7E95" w:rsidRPr="005E27C6">
        <w:rPr>
          <w:rFonts w:eastAsia="Calibri" w:cs="Arial"/>
          <w:szCs w:val="24"/>
          <w:lang w:val="sr-Cyrl-RS"/>
        </w:rPr>
        <w:t>о</w:t>
      </w:r>
      <w:r w:rsidRPr="005E27C6">
        <w:rPr>
          <w:rFonts w:eastAsia="Calibri" w:cs="Arial"/>
          <w:szCs w:val="24"/>
        </w:rPr>
        <w:t xml:space="preserve">реног </w:t>
      </w:r>
      <w:r w:rsidRPr="005E27C6">
        <w:rPr>
          <w:rFonts w:eastAsia="Calibri" w:cs="Arial"/>
          <w:szCs w:val="24"/>
          <w:lang w:val="sr-Latn-CS"/>
        </w:rPr>
        <w:t xml:space="preserve">рока </w:t>
      </w:r>
      <w:r w:rsidRPr="005E27C6">
        <w:rPr>
          <w:rFonts w:cs="Arial"/>
          <w:szCs w:val="24"/>
        </w:rPr>
        <w:t>извршења посла</w:t>
      </w:r>
      <w:r w:rsidRPr="005E27C6">
        <w:rPr>
          <w:rFonts w:eastAsia="Calibri" w:cs="Arial"/>
          <w:szCs w:val="24"/>
        </w:rPr>
        <w:t xml:space="preserve"> </w:t>
      </w:r>
      <w:r w:rsidRPr="005E27C6">
        <w:rPr>
          <w:rFonts w:eastAsia="Calibri" w:cs="Arial"/>
          <w:szCs w:val="24"/>
          <w:lang w:val="sr-Latn-CS"/>
        </w:rPr>
        <w:t xml:space="preserve">има за последицу и продужење рока важења </w:t>
      </w:r>
      <w:r w:rsidRPr="005E27C6">
        <w:rPr>
          <w:rFonts w:eastAsia="Calibri" w:cs="Arial"/>
          <w:szCs w:val="24"/>
        </w:rPr>
        <w:t xml:space="preserve">банкарске гаранције/менице и меничног овлашћења </w:t>
      </w:r>
      <w:r w:rsidRPr="005E27C6">
        <w:rPr>
          <w:rFonts w:eastAsia="Calibri" w:cs="Arial"/>
          <w:szCs w:val="24"/>
          <w:lang w:val="sr-Latn-CS"/>
        </w:rPr>
        <w:t>за исти број дана</w:t>
      </w:r>
      <w:r w:rsidRPr="005E27C6">
        <w:rPr>
          <w:rFonts w:eastAsia="TimesNewRomanPSMT" w:cs="Arial"/>
          <w:szCs w:val="24"/>
          <w:lang w:val="sr-Latn-CS"/>
        </w:rPr>
        <w:t>.</w:t>
      </w:r>
    </w:p>
    <w:p w14:paraId="173648D6" w14:textId="77777777" w:rsidR="002E7F40" w:rsidRPr="005E27C6" w:rsidRDefault="002E7F40" w:rsidP="00572F96">
      <w:pPr>
        <w:jc w:val="both"/>
        <w:rPr>
          <w:rFonts w:eastAsia="TimesNewRomanPSMT" w:cs="Arial"/>
          <w:szCs w:val="24"/>
        </w:rPr>
      </w:pPr>
    </w:p>
    <w:p w14:paraId="1894F6BD" w14:textId="77777777" w:rsidR="002E7F40" w:rsidRPr="005E27C6" w:rsidRDefault="00861BF4" w:rsidP="00572F96">
      <w:pPr>
        <w:jc w:val="both"/>
        <w:rPr>
          <w:rFonts w:eastAsia="Calibri" w:cs="Arial"/>
          <w:szCs w:val="24"/>
          <w:lang w:eastAsia="sr-Latn-CS"/>
        </w:rPr>
      </w:pPr>
      <w:r w:rsidRPr="005E27C6">
        <w:rPr>
          <w:rFonts w:eastAsia="Calibri" w:cs="Arial"/>
          <w:szCs w:val="24"/>
        </w:rPr>
        <w:t>Уговорне стране су сагласне</w:t>
      </w:r>
      <w:r w:rsidR="002E7F40" w:rsidRPr="005E27C6">
        <w:rPr>
          <w:rFonts w:eastAsia="Calibri" w:cs="Arial"/>
          <w:szCs w:val="24"/>
        </w:rPr>
        <w:t xml:space="preserve"> да Наручилац може, без било какве претходне сагласности Пружаоца услуге, поднети на наплату средство финансијског обезбеђења</w:t>
      </w:r>
      <w:r w:rsidR="00C10815" w:rsidRPr="005E27C6">
        <w:rPr>
          <w:rFonts w:eastAsia="Calibri" w:cs="Arial"/>
          <w:szCs w:val="24"/>
          <w:lang w:val="sr-Cyrl-RS"/>
        </w:rPr>
        <w:t>,</w:t>
      </w:r>
      <w:r w:rsidR="002E7F40" w:rsidRPr="005E27C6">
        <w:rPr>
          <w:rFonts w:eastAsia="Calibri" w:cs="Arial"/>
          <w:szCs w:val="24"/>
        </w:rPr>
        <w:t xml:space="preserve">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2E7F40" w:rsidRPr="005E27C6">
        <w:rPr>
          <w:rFonts w:eastAsia="Calibri" w:cs="Arial"/>
          <w:szCs w:val="24"/>
          <w:lang w:eastAsia="sr-Latn-CS"/>
        </w:rPr>
        <w:t xml:space="preserve">е. </w:t>
      </w:r>
    </w:p>
    <w:p w14:paraId="25CA5E98" w14:textId="77777777" w:rsidR="00E24E2B" w:rsidRPr="005E27C6" w:rsidRDefault="00E24E2B" w:rsidP="00572F96">
      <w:pPr>
        <w:jc w:val="both"/>
        <w:rPr>
          <w:rFonts w:eastAsia="Calibri" w:cs="Arial"/>
          <w:szCs w:val="24"/>
        </w:rPr>
      </w:pPr>
    </w:p>
    <w:p w14:paraId="5F9BADF5" w14:textId="77777777" w:rsidR="002E7F40" w:rsidRPr="005E27C6" w:rsidRDefault="002E7F40" w:rsidP="00572F96">
      <w:pPr>
        <w:tabs>
          <w:tab w:val="left" w:pos="2220"/>
        </w:tabs>
        <w:jc w:val="both"/>
        <w:rPr>
          <w:rFonts w:eastAsia="TimesNewRomanPSMT" w:cs="Arial"/>
          <w:szCs w:val="24"/>
          <w:lang w:val="sr-Latn-CS"/>
        </w:rPr>
      </w:pPr>
      <w:r w:rsidRPr="005E27C6">
        <w:rPr>
          <w:rFonts w:eastAsia="TimesNewRomanPSMT" w:cs="Arial"/>
          <w:szCs w:val="24"/>
          <w:lang w:val="sr-Latn-CS"/>
        </w:rPr>
        <w:t>Ако се за време трајања Уговора промене рокови за извршење уговорених услуга</w:t>
      </w:r>
      <w:r w:rsidR="00C10815" w:rsidRPr="005E27C6">
        <w:rPr>
          <w:rFonts w:eastAsia="TimesNewRomanPSMT" w:cs="Arial"/>
          <w:szCs w:val="24"/>
          <w:lang w:val="sr-Cyrl-RS"/>
        </w:rPr>
        <w:t>,</w:t>
      </w:r>
      <w:r w:rsidRPr="005E27C6">
        <w:rPr>
          <w:rFonts w:eastAsia="TimesNewRomanPSMT" w:cs="Arial"/>
          <w:szCs w:val="24"/>
          <w:lang w:val="sr-Latn-CS"/>
        </w:rPr>
        <w:t xml:space="preserve"> у складу са чланом </w:t>
      </w:r>
      <w:r w:rsidR="00EB431A" w:rsidRPr="005E27C6">
        <w:rPr>
          <w:rFonts w:eastAsia="TimesNewRomanPSMT" w:cs="Arial"/>
          <w:szCs w:val="24"/>
          <w:lang w:val="sr-Cyrl-CS"/>
        </w:rPr>
        <w:t>20.</w:t>
      </w:r>
      <w:r w:rsidRPr="005E27C6">
        <w:rPr>
          <w:rFonts w:eastAsia="TimesNewRomanPSMT" w:cs="Arial"/>
          <w:szCs w:val="24"/>
          <w:lang w:val="sr-Latn-CS"/>
        </w:rPr>
        <w:t xml:space="preserve"> </w:t>
      </w:r>
      <w:r w:rsidRPr="005E27C6">
        <w:rPr>
          <w:rFonts w:eastAsia="TimesNewRomanPSMT" w:cs="Arial"/>
          <w:szCs w:val="24"/>
        </w:rPr>
        <w:t>У</w:t>
      </w:r>
      <w:r w:rsidRPr="005E27C6">
        <w:rPr>
          <w:rFonts w:eastAsia="TimesNewRomanPSMT" w:cs="Arial"/>
          <w:szCs w:val="24"/>
          <w:lang w:val="sr-Latn-CS"/>
        </w:rPr>
        <w:t xml:space="preserve">говора, важност </w:t>
      </w:r>
      <w:r w:rsidRPr="005E27C6">
        <w:rPr>
          <w:rFonts w:eastAsia="TimesNewRomanPSMT" w:cs="Arial"/>
          <w:szCs w:val="24"/>
        </w:rPr>
        <w:t xml:space="preserve">датог средства финансијског обезбеђења из става 1. овог члана </w:t>
      </w:r>
      <w:r w:rsidRPr="005E27C6">
        <w:rPr>
          <w:rFonts w:eastAsia="TimesNewRomanPSMT" w:cs="Arial"/>
          <w:szCs w:val="24"/>
          <w:lang w:val="sr-Latn-CS"/>
        </w:rPr>
        <w:t>мора се продужити</w:t>
      </w:r>
      <w:r w:rsidRPr="005E27C6">
        <w:rPr>
          <w:rFonts w:eastAsia="TimesNewRomanPSMT" w:cs="Arial"/>
          <w:szCs w:val="24"/>
        </w:rPr>
        <w:t xml:space="preserve"> за исти број дана</w:t>
      </w:r>
      <w:r w:rsidRPr="005E27C6">
        <w:rPr>
          <w:rFonts w:eastAsia="TimesNewRomanPSMT" w:cs="Arial"/>
          <w:szCs w:val="24"/>
          <w:lang w:val="sr-Latn-CS"/>
        </w:rPr>
        <w:t>.</w:t>
      </w:r>
    </w:p>
    <w:p w14:paraId="726D6771" w14:textId="77777777" w:rsidR="00E24E2B" w:rsidRPr="005E27C6" w:rsidRDefault="00E24E2B" w:rsidP="00572F96">
      <w:pPr>
        <w:tabs>
          <w:tab w:val="left" w:pos="2220"/>
        </w:tabs>
        <w:jc w:val="both"/>
        <w:rPr>
          <w:rFonts w:eastAsia="TimesNewRomanPSMT" w:cs="Arial"/>
          <w:szCs w:val="24"/>
          <w:lang w:val="sr-Cyrl-RS"/>
        </w:rPr>
      </w:pPr>
    </w:p>
    <w:p w14:paraId="6A265947" w14:textId="77777777" w:rsidR="00F22D5B" w:rsidRPr="005E27C6" w:rsidRDefault="00F22D5B" w:rsidP="00C10815">
      <w:pPr>
        <w:jc w:val="center"/>
        <w:rPr>
          <w:rFonts w:cs="Arial"/>
          <w:smallCaps/>
          <w:szCs w:val="24"/>
        </w:rPr>
      </w:pPr>
      <w:r w:rsidRPr="005E27C6">
        <w:rPr>
          <w:rFonts w:cs="Arial"/>
          <w:smallCaps/>
          <w:szCs w:val="24"/>
        </w:rPr>
        <w:t>Члан 1</w:t>
      </w:r>
      <w:r w:rsidRPr="005E27C6">
        <w:rPr>
          <w:rFonts w:cs="Arial"/>
          <w:smallCaps/>
          <w:szCs w:val="24"/>
          <w:lang w:val="sr-Cyrl-CS"/>
        </w:rPr>
        <w:t>4</w:t>
      </w:r>
      <w:r w:rsidR="00C10815" w:rsidRPr="005E27C6">
        <w:rPr>
          <w:rFonts w:cs="Arial"/>
          <w:smallCaps/>
          <w:szCs w:val="24"/>
        </w:rPr>
        <w:t>.</w:t>
      </w:r>
    </w:p>
    <w:p w14:paraId="5C3BE31D" w14:textId="77777777" w:rsidR="00F22D5B" w:rsidRPr="005E27C6" w:rsidRDefault="00F22D5B" w:rsidP="00572F96">
      <w:pPr>
        <w:jc w:val="both"/>
        <w:rPr>
          <w:rFonts w:cs="Arial"/>
          <w:szCs w:val="24"/>
          <w:lang w:val="sr-Cyrl-CS"/>
        </w:rPr>
      </w:pPr>
      <w:r w:rsidRPr="005E27C6">
        <w:rPr>
          <w:rFonts w:cs="Arial"/>
          <w:szCs w:val="24"/>
        </w:rPr>
        <w:t>Пружалац услуге и извршиоци</w:t>
      </w:r>
      <w:r w:rsidR="00C10815" w:rsidRPr="005E27C6">
        <w:rPr>
          <w:rFonts w:cs="Arial"/>
          <w:szCs w:val="24"/>
          <w:lang w:val="sr-Cyrl-RS"/>
        </w:rPr>
        <w:t>,</w:t>
      </w:r>
      <w:r w:rsidRPr="005E27C6">
        <w:rPr>
          <w:rFonts w:cs="Arial"/>
          <w:szCs w:val="24"/>
        </w:rPr>
        <w:t xml:space="preserve"> који су ангажовани на извршавању услуга које су предмет овог уговора, дужни су да чувају поверљивост свих података и информација</w:t>
      </w:r>
      <w:r w:rsidR="00C10815" w:rsidRPr="005E27C6">
        <w:rPr>
          <w:rFonts w:cs="Arial"/>
          <w:szCs w:val="24"/>
          <w:lang w:val="sr-Cyrl-RS"/>
        </w:rPr>
        <w:t>,</w:t>
      </w:r>
      <w:r w:rsidRPr="005E27C6">
        <w:rPr>
          <w:rFonts w:cs="Arial"/>
          <w:szCs w:val="24"/>
        </w:rPr>
        <w:t xml:space="preserve"> садржаних у документа</w:t>
      </w:r>
      <w:r w:rsidR="00191AB1" w:rsidRPr="005E27C6">
        <w:rPr>
          <w:rFonts w:cs="Arial"/>
          <w:szCs w:val="24"/>
        </w:rPr>
        <w:t xml:space="preserve">цији, извештајима, </w:t>
      </w:r>
      <w:r w:rsidRPr="005E27C6">
        <w:rPr>
          <w:rFonts w:cs="Arial"/>
          <w:szCs w:val="24"/>
        </w:rPr>
        <w:t>техничким подацима и обавештењима</w:t>
      </w:r>
      <w:r w:rsidR="00C10815" w:rsidRPr="005E27C6">
        <w:rPr>
          <w:rFonts w:cs="Arial"/>
          <w:szCs w:val="24"/>
          <w:lang w:val="sr-Cyrl-RS"/>
        </w:rPr>
        <w:t>,</w:t>
      </w:r>
      <w:r w:rsidRPr="005E27C6">
        <w:rPr>
          <w:rFonts w:cs="Arial"/>
          <w:szCs w:val="24"/>
        </w:rPr>
        <w:t xml:space="preserve"> до којих дођу у вези са реализацијом услуга из Прилога 2. овог уговора и да их користе искључиво за обављање тих услуга</w:t>
      </w:r>
      <w:r w:rsidR="002E7F40" w:rsidRPr="005E27C6">
        <w:rPr>
          <w:rFonts w:cs="Arial"/>
          <w:szCs w:val="24"/>
          <w:lang w:val="sr-Cyrl-CS"/>
        </w:rPr>
        <w:t>,</w:t>
      </w:r>
      <w:r w:rsidR="002E7F40" w:rsidRPr="005E27C6">
        <w:rPr>
          <w:rFonts w:cs="Arial"/>
          <w:szCs w:val="24"/>
        </w:rPr>
        <w:t xml:space="preserve"> а у складу са Угов</w:t>
      </w:r>
      <w:r w:rsidR="00C10815" w:rsidRPr="005E27C6">
        <w:rPr>
          <w:rFonts w:cs="Arial"/>
          <w:szCs w:val="24"/>
        </w:rPr>
        <w:t xml:space="preserve">ором о чувању пословне тајне и </w:t>
      </w:r>
      <w:r w:rsidR="002E7F40" w:rsidRPr="005E27C6">
        <w:rPr>
          <w:rFonts w:cs="Arial"/>
          <w:szCs w:val="24"/>
        </w:rPr>
        <w:t>поверљивих информација</w:t>
      </w:r>
      <w:r w:rsidR="002E7F40" w:rsidRPr="005E27C6">
        <w:rPr>
          <w:rFonts w:cs="Arial"/>
          <w:szCs w:val="24"/>
          <w:lang w:val="sr-Cyrl-CS"/>
        </w:rPr>
        <w:t>, који као Прилог 7. чини саставни део овог уговора.</w:t>
      </w:r>
    </w:p>
    <w:p w14:paraId="0084C613" w14:textId="77777777" w:rsidR="00F22D5B" w:rsidRPr="005E27C6" w:rsidRDefault="00F22D5B" w:rsidP="00572F96">
      <w:pPr>
        <w:jc w:val="both"/>
        <w:rPr>
          <w:rFonts w:cs="Arial"/>
          <w:szCs w:val="24"/>
        </w:rPr>
      </w:pPr>
    </w:p>
    <w:p w14:paraId="00AF8805" w14:textId="77777777" w:rsidR="00F22D5B" w:rsidRPr="005E27C6" w:rsidRDefault="00F22D5B" w:rsidP="00572F96">
      <w:pPr>
        <w:jc w:val="both"/>
        <w:rPr>
          <w:rFonts w:cs="Arial"/>
          <w:szCs w:val="24"/>
        </w:rPr>
      </w:pPr>
      <w:r w:rsidRPr="005E27C6">
        <w:rPr>
          <w:rFonts w:cs="Arial"/>
          <w:szCs w:val="24"/>
        </w:rPr>
        <w:t>Информације, подаци и документација</w:t>
      </w:r>
      <w:r w:rsidR="00AD4BB1" w:rsidRPr="005E27C6">
        <w:rPr>
          <w:rFonts w:cs="Arial"/>
          <w:szCs w:val="24"/>
          <w:lang w:val="sr-Cyrl-RS"/>
        </w:rPr>
        <w:t>,</w:t>
      </w:r>
      <w:r w:rsidRPr="005E27C6">
        <w:rPr>
          <w:rFonts w:cs="Arial"/>
          <w:szCs w:val="24"/>
        </w:rPr>
        <w:t xml:space="preserve">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14:paraId="6901D55F" w14:textId="77777777" w:rsidR="00F22D5B" w:rsidRPr="005E27C6" w:rsidRDefault="00F22D5B" w:rsidP="00572F96">
      <w:pPr>
        <w:jc w:val="both"/>
        <w:rPr>
          <w:rFonts w:cs="Arial"/>
          <w:szCs w:val="24"/>
          <w:lang w:val="sr-Cyrl-CS"/>
        </w:rPr>
      </w:pPr>
    </w:p>
    <w:p w14:paraId="066393A3" w14:textId="77777777" w:rsidR="00F22D5B" w:rsidRPr="005E27C6" w:rsidRDefault="00F22D5B" w:rsidP="00572F96">
      <w:pPr>
        <w:jc w:val="center"/>
        <w:rPr>
          <w:rFonts w:cs="Arial"/>
          <w:szCs w:val="24"/>
        </w:rPr>
      </w:pPr>
      <w:r w:rsidRPr="005E27C6">
        <w:rPr>
          <w:rFonts w:cs="Arial"/>
          <w:szCs w:val="24"/>
        </w:rPr>
        <w:t>Члан 1</w:t>
      </w:r>
      <w:r w:rsidRPr="005E27C6">
        <w:rPr>
          <w:rFonts w:cs="Arial"/>
          <w:szCs w:val="24"/>
          <w:lang w:val="sr-Cyrl-CS"/>
        </w:rPr>
        <w:t>5</w:t>
      </w:r>
      <w:r w:rsidRPr="005E27C6">
        <w:rPr>
          <w:rFonts w:cs="Arial"/>
          <w:szCs w:val="24"/>
        </w:rPr>
        <w:t>.</w:t>
      </w:r>
    </w:p>
    <w:p w14:paraId="35239195" w14:textId="77777777" w:rsidR="00F22D5B" w:rsidRPr="005E27C6" w:rsidRDefault="00F22D5B" w:rsidP="00572F96">
      <w:pPr>
        <w:jc w:val="both"/>
        <w:rPr>
          <w:rFonts w:cs="Arial"/>
          <w:szCs w:val="24"/>
        </w:rPr>
      </w:pPr>
      <w:r w:rsidRPr="005E27C6">
        <w:rPr>
          <w:rFonts w:cs="Arial"/>
          <w:szCs w:val="24"/>
        </w:rPr>
        <w:t xml:space="preserve">Пружалац услуге је дужан да у свим стручним стварима пружи услуге Наручиоцу у складу са прописима Републике Србије који се односе на предмет уговора и у складу са  својим целокупним знањем и искуством које поседује, као и да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3094D1E7" w14:textId="77777777" w:rsidR="00F22D5B" w:rsidRPr="005E27C6" w:rsidRDefault="00F22D5B" w:rsidP="00572F96">
      <w:pPr>
        <w:jc w:val="both"/>
        <w:rPr>
          <w:rFonts w:cs="Arial"/>
          <w:szCs w:val="24"/>
        </w:rPr>
      </w:pPr>
    </w:p>
    <w:p w14:paraId="58455D6A" w14:textId="77777777" w:rsidR="00BD457D" w:rsidRPr="005E27C6" w:rsidRDefault="00BD457D" w:rsidP="00572F96">
      <w:pPr>
        <w:jc w:val="both"/>
        <w:rPr>
          <w:rFonts w:cs="Arial"/>
          <w:szCs w:val="24"/>
        </w:rPr>
      </w:pPr>
      <w:r w:rsidRPr="005E27C6">
        <w:rPr>
          <w:rFonts w:cs="Arial"/>
          <w:szCs w:val="24"/>
        </w:rPr>
        <w:t>Пружалац услуге потврђује да је ималац права интелектуалне својине и да ће услугу која је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14:paraId="781D84D2" w14:textId="77777777" w:rsidR="00BD457D" w:rsidRPr="005E27C6" w:rsidRDefault="00BD457D" w:rsidP="00572F96">
      <w:pPr>
        <w:jc w:val="both"/>
        <w:rPr>
          <w:rFonts w:cs="Arial"/>
          <w:szCs w:val="24"/>
        </w:rPr>
      </w:pPr>
    </w:p>
    <w:p w14:paraId="1F7D59E9" w14:textId="77777777" w:rsidR="00F22D5B" w:rsidRPr="005E27C6" w:rsidRDefault="009C7993" w:rsidP="00572F96">
      <w:pPr>
        <w:jc w:val="both"/>
        <w:rPr>
          <w:rFonts w:cs="Arial"/>
          <w:szCs w:val="24"/>
        </w:rPr>
      </w:pPr>
      <w:r w:rsidRPr="005E27C6">
        <w:rPr>
          <w:rFonts w:cs="Arial"/>
          <w:szCs w:val="24"/>
        </w:rPr>
        <w:t>Накнаду за коришћење патената и права интелектуалне својине,</w:t>
      </w:r>
      <w:r w:rsidR="00F22D5B" w:rsidRPr="005E27C6">
        <w:rPr>
          <w:rFonts w:cs="Arial"/>
          <w:szCs w:val="24"/>
        </w:rPr>
        <w:t xml:space="preserve"> као и одговорност за евентуалну повреду заштићених права интелектуалне својине трећих лица, сноси у целости Пружалац услуге.</w:t>
      </w:r>
    </w:p>
    <w:p w14:paraId="26EF0F98" w14:textId="77777777" w:rsidR="00F22D5B" w:rsidRPr="005E27C6" w:rsidRDefault="00F22D5B" w:rsidP="00572F96">
      <w:pPr>
        <w:jc w:val="both"/>
        <w:rPr>
          <w:rFonts w:cs="Arial"/>
          <w:szCs w:val="24"/>
          <w:lang w:val="sr-Cyrl-CS"/>
        </w:rPr>
      </w:pPr>
    </w:p>
    <w:p w14:paraId="3C360CCA" w14:textId="77777777" w:rsidR="00F22D5B" w:rsidRPr="005E27C6" w:rsidRDefault="00F22D5B" w:rsidP="00572F96">
      <w:pPr>
        <w:jc w:val="both"/>
        <w:rPr>
          <w:rFonts w:cs="Arial"/>
          <w:szCs w:val="24"/>
        </w:rPr>
      </w:pPr>
      <w:r w:rsidRPr="005E27C6">
        <w:rPr>
          <w:rFonts w:cs="Arial"/>
          <w:szCs w:val="24"/>
          <w:lang w:val="ru-RU" w:eastAsia="sr-Latn-CS"/>
        </w:rPr>
        <w:t>Наручилац</w:t>
      </w:r>
      <w:r w:rsidRPr="005E27C6">
        <w:rPr>
          <w:rFonts w:cs="Arial"/>
          <w:szCs w:val="24"/>
          <w:lang w:val="sr-Latn-CS" w:eastAsia="sr-Latn-CS"/>
        </w:rPr>
        <w:t xml:space="preserve"> има право трајног и неограниченог коришћења свих уговорних </w:t>
      </w:r>
      <w:r w:rsidRPr="005E27C6">
        <w:rPr>
          <w:rFonts w:cs="Arial"/>
          <w:szCs w:val="24"/>
          <w:lang w:eastAsia="sr-Latn-CS"/>
        </w:rPr>
        <w:t xml:space="preserve">производа, </w:t>
      </w:r>
      <w:r w:rsidRPr="005E27C6">
        <w:rPr>
          <w:rFonts w:cs="Arial"/>
          <w:szCs w:val="24"/>
          <w:lang w:val="sr-Cyrl-BA" w:eastAsia="sr-Latn-CS"/>
        </w:rPr>
        <w:t>који су предмет овог уговора</w:t>
      </w:r>
      <w:r w:rsidRPr="005E27C6">
        <w:rPr>
          <w:rFonts w:cs="Arial"/>
          <w:szCs w:val="24"/>
          <w:lang w:val="sr-Latn-CS" w:eastAsia="sr-Latn-CS"/>
        </w:rPr>
        <w:t>, без икакве посебне накнаде</w:t>
      </w:r>
      <w:r w:rsidR="00AD4BB1" w:rsidRPr="005E27C6">
        <w:rPr>
          <w:rFonts w:cs="Arial"/>
          <w:szCs w:val="24"/>
          <w:lang w:val="sr-Cyrl-RS" w:eastAsia="sr-Latn-CS"/>
        </w:rPr>
        <w:t>,</w:t>
      </w:r>
      <w:r w:rsidRPr="005E27C6">
        <w:rPr>
          <w:rFonts w:cs="Arial"/>
          <w:szCs w:val="24"/>
          <w:lang w:eastAsia="sr-Latn-CS"/>
        </w:rPr>
        <w:t xml:space="preserve"> осим уговором предвиђене </w:t>
      </w:r>
      <w:r w:rsidR="00582541" w:rsidRPr="005E27C6">
        <w:rPr>
          <w:rFonts w:cs="Arial"/>
          <w:szCs w:val="24"/>
          <w:lang w:eastAsia="sr-Latn-CS"/>
        </w:rPr>
        <w:t>вредности</w:t>
      </w:r>
      <w:r w:rsidRPr="005E27C6">
        <w:rPr>
          <w:rFonts w:cs="Arial"/>
          <w:szCs w:val="24"/>
          <w:lang w:eastAsia="sr-Latn-CS"/>
        </w:rPr>
        <w:t xml:space="preserve"> и исто може да оствари - користи у зависним привредним друштвима чији је оснивач и привредним друштвима у којима је члан.</w:t>
      </w:r>
    </w:p>
    <w:p w14:paraId="009581AB" w14:textId="77777777" w:rsidR="00F22D5B" w:rsidRPr="005E27C6" w:rsidRDefault="00F22D5B" w:rsidP="00572F96">
      <w:pPr>
        <w:jc w:val="both"/>
        <w:rPr>
          <w:rFonts w:cs="Arial"/>
          <w:szCs w:val="24"/>
          <w:lang w:val="sr-Cyrl-CS"/>
        </w:rPr>
      </w:pPr>
    </w:p>
    <w:p w14:paraId="029C4043" w14:textId="77777777" w:rsidR="00F22D5B" w:rsidRPr="005E27C6" w:rsidRDefault="00F22D5B" w:rsidP="00572F96">
      <w:pPr>
        <w:jc w:val="center"/>
        <w:rPr>
          <w:rFonts w:cs="Arial"/>
          <w:szCs w:val="24"/>
        </w:rPr>
      </w:pPr>
      <w:r w:rsidRPr="005E27C6">
        <w:rPr>
          <w:rFonts w:cs="Arial"/>
          <w:szCs w:val="24"/>
        </w:rPr>
        <w:t>Члан 1</w:t>
      </w:r>
      <w:r w:rsidRPr="005E27C6">
        <w:rPr>
          <w:rFonts w:cs="Arial"/>
          <w:szCs w:val="24"/>
          <w:lang w:val="sr-Cyrl-CS"/>
        </w:rPr>
        <w:t>6</w:t>
      </w:r>
      <w:r w:rsidRPr="005E27C6">
        <w:rPr>
          <w:rFonts w:cs="Arial"/>
          <w:szCs w:val="24"/>
        </w:rPr>
        <w:t>.</w:t>
      </w:r>
    </w:p>
    <w:p w14:paraId="3F59F43A" w14:textId="77777777" w:rsidR="00F22D5B" w:rsidRPr="005E27C6" w:rsidRDefault="00F22D5B" w:rsidP="00572F96">
      <w:pPr>
        <w:jc w:val="both"/>
        <w:rPr>
          <w:rFonts w:cs="Arial"/>
          <w:szCs w:val="24"/>
        </w:rPr>
      </w:pPr>
      <w:r w:rsidRPr="005E27C6">
        <w:rPr>
          <w:rFonts w:cs="Arial"/>
          <w:szCs w:val="24"/>
        </w:rPr>
        <w:t xml:space="preserve">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 Наручиоцем и трећим лицима које одреди Наручилац, а у вези свих питања која захтевају усклађивање конкретних решења.  </w:t>
      </w:r>
    </w:p>
    <w:p w14:paraId="78FB28A6" w14:textId="77777777" w:rsidR="00F22D5B" w:rsidRPr="005E27C6" w:rsidRDefault="00F22D5B" w:rsidP="00572F96">
      <w:pPr>
        <w:jc w:val="both"/>
        <w:rPr>
          <w:rFonts w:cs="Arial"/>
          <w:szCs w:val="24"/>
        </w:rPr>
      </w:pPr>
    </w:p>
    <w:p w14:paraId="56535626" w14:textId="77777777" w:rsidR="00F22D5B" w:rsidRPr="005E27C6" w:rsidRDefault="00F22D5B" w:rsidP="00662AC0">
      <w:pPr>
        <w:jc w:val="both"/>
        <w:rPr>
          <w:rFonts w:cs="Arial"/>
          <w:szCs w:val="24"/>
        </w:rPr>
      </w:pPr>
      <w:r w:rsidRPr="005E27C6">
        <w:rPr>
          <w:rFonts w:cs="Arial"/>
          <w:szCs w:val="24"/>
        </w:rPr>
        <w:t>Пружалац услуге се обавезује да</w:t>
      </w:r>
      <w:r w:rsidR="00AD4BB1" w:rsidRPr="005E27C6">
        <w:rPr>
          <w:rFonts w:cs="Arial"/>
          <w:szCs w:val="24"/>
          <w:lang w:val="sr-Cyrl-RS"/>
        </w:rPr>
        <w:t>,</w:t>
      </w:r>
      <w:r w:rsidRPr="005E27C6">
        <w:rPr>
          <w:rFonts w:cs="Arial"/>
          <w:szCs w:val="24"/>
        </w:rPr>
        <w:t xml:space="preserve"> на захтев Наручиоца</w:t>
      </w:r>
      <w:r w:rsidR="00AD4BB1" w:rsidRPr="005E27C6">
        <w:rPr>
          <w:rFonts w:cs="Arial"/>
          <w:szCs w:val="24"/>
          <w:lang w:val="sr-Cyrl-RS"/>
        </w:rPr>
        <w:t>,</w:t>
      </w:r>
      <w:r w:rsidRPr="005E27C6">
        <w:rPr>
          <w:rFonts w:cs="Arial"/>
          <w:szCs w:val="24"/>
        </w:rPr>
        <w:t xml:space="preserve"> п</w:t>
      </w:r>
      <w:r w:rsidR="00AD4BB1" w:rsidRPr="005E27C6">
        <w:rPr>
          <w:rFonts w:cs="Arial"/>
          <w:szCs w:val="24"/>
        </w:rPr>
        <w:t xml:space="preserve">рипреми приступачне информације </w:t>
      </w:r>
      <w:r w:rsidRPr="005E27C6">
        <w:rPr>
          <w:rFonts w:cs="Arial"/>
          <w:szCs w:val="24"/>
        </w:rPr>
        <w:t>ради упознавања запослених о резултатима анал</w:t>
      </w:r>
      <w:r w:rsidR="00662AC0" w:rsidRPr="005E27C6">
        <w:rPr>
          <w:rFonts w:cs="Arial"/>
          <w:szCs w:val="24"/>
        </w:rPr>
        <w:t>иза и припремљеним документима.</w:t>
      </w:r>
    </w:p>
    <w:p w14:paraId="561CD4BB" w14:textId="77777777" w:rsidR="005E27C6" w:rsidRDefault="005E27C6" w:rsidP="00572F96">
      <w:pPr>
        <w:jc w:val="center"/>
        <w:rPr>
          <w:rFonts w:cs="Arial"/>
          <w:smallCaps/>
          <w:szCs w:val="24"/>
          <w:lang w:val="sr-Cyrl-RS"/>
        </w:rPr>
      </w:pPr>
    </w:p>
    <w:p w14:paraId="2B19FD7A" w14:textId="77777777" w:rsidR="00F22D5B" w:rsidRPr="005E27C6" w:rsidRDefault="00F22D5B" w:rsidP="00572F96">
      <w:pPr>
        <w:jc w:val="center"/>
        <w:rPr>
          <w:rFonts w:cs="Arial"/>
          <w:smallCaps/>
          <w:szCs w:val="24"/>
        </w:rPr>
      </w:pPr>
      <w:r w:rsidRPr="005E27C6">
        <w:rPr>
          <w:rFonts w:cs="Arial"/>
          <w:smallCaps/>
          <w:szCs w:val="24"/>
        </w:rPr>
        <w:t>Члан 1</w:t>
      </w:r>
      <w:r w:rsidRPr="005E27C6">
        <w:rPr>
          <w:rFonts w:cs="Arial"/>
          <w:smallCaps/>
          <w:szCs w:val="24"/>
          <w:lang w:val="sr-Cyrl-CS"/>
        </w:rPr>
        <w:t>7</w:t>
      </w:r>
      <w:r w:rsidRPr="005E27C6">
        <w:rPr>
          <w:rFonts w:cs="Arial"/>
          <w:smallCaps/>
          <w:szCs w:val="24"/>
        </w:rPr>
        <w:t>.</w:t>
      </w:r>
    </w:p>
    <w:p w14:paraId="1F1DE83F" w14:textId="77777777" w:rsidR="00F22D5B" w:rsidRPr="005E27C6" w:rsidRDefault="00F22D5B" w:rsidP="00572F96">
      <w:pPr>
        <w:jc w:val="both"/>
        <w:rPr>
          <w:rFonts w:cs="Arial"/>
          <w:szCs w:val="24"/>
        </w:rPr>
      </w:pPr>
      <w:r w:rsidRPr="005E27C6">
        <w:rPr>
          <w:rFonts w:cs="Arial"/>
          <w:szCs w:val="24"/>
        </w:rPr>
        <w:t>Наручилац је дужан да Пружаоцу услуге</w:t>
      </w:r>
      <w:r w:rsidR="00AD4BB1" w:rsidRPr="005E27C6">
        <w:rPr>
          <w:rFonts w:cs="Arial"/>
          <w:szCs w:val="24"/>
          <w:lang w:val="sr-Cyrl-RS"/>
        </w:rPr>
        <w:t>,</w:t>
      </w:r>
      <w:r w:rsidRPr="005E27C6">
        <w:rPr>
          <w:rFonts w:cs="Arial"/>
          <w:szCs w:val="24"/>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596371D5" w14:textId="77777777" w:rsidR="00F22D5B" w:rsidRPr="005E27C6" w:rsidRDefault="00F22D5B" w:rsidP="00572F96">
      <w:pPr>
        <w:jc w:val="both"/>
        <w:rPr>
          <w:rFonts w:cs="Arial"/>
          <w:szCs w:val="24"/>
        </w:rPr>
      </w:pPr>
    </w:p>
    <w:p w14:paraId="5712D404" w14:textId="77777777" w:rsidR="00F22D5B" w:rsidRPr="005E27C6" w:rsidRDefault="00F22D5B" w:rsidP="00572F96">
      <w:pPr>
        <w:jc w:val="both"/>
        <w:rPr>
          <w:rFonts w:cs="Arial"/>
          <w:szCs w:val="24"/>
        </w:rPr>
      </w:pPr>
      <w:r w:rsidRPr="005E27C6">
        <w:rPr>
          <w:rFonts w:cs="Arial"/>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085C7CEA" w14:textId="77777777" w:rsidR="00F22D5B" w:rsidRPr="005E27C6" w:rsidRDefault="00F22D5B" w:rsidP="00572F96">
      <w:pPr>
        <w:jc w:val="both"/>
        <w:rPr>
          <w:rFonts w:cs="Arial"/>
          <w:szCs w:val="24"/>
        </w:rPr>
      </w:pPr>
    </w:p>
    <w:p w14:paraId="5F30E038" w14:textId="77777777" w:rsidR="00F22D5B" w:rsidRPr="005E27C6" w:rsidRDefault="00F22D5B" w:rsidP="00572F96">
      <w:pPr>
        <w:jc w:val="both"/>
        <w:rPr>
          <w:rFonts w:cs="Arial"/>
          <w:szCs w:val="24"/>
          <w:lang w:val="sr-Cyrl-CS"/>
        </w:rPr>
      </w:pPr>
      <w:r w:rsidRPr="005E27C6">
        <w:rPr>
          <w:rFonts w:cs="Arial"/>
          <w:szCs w:val="24"/>
        </w:rPr>
        <w:t xml:space="preserve">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w:t>
      </w:r>
      <w:r w:rsidRPr="005E27C6">
        <w:rPr>
          <w:rFonts w:cs="Arial"/>
          <w:szCs w:val="24"/>
        </w:rPr>
        <w:lastRenderedPageBreak/>
        <w:t>уговора и оцени прихватљивост анализа, предлога, материјала и других докумената.</w:t>
      </w:r>
    </w:p>
    <w:p w14:paraId="71169B8F" w14:textId="77777777" w:rsidR="00F22D5B" w:rsidRPr="005E27C6" w:rsidRDefault="00F22D5B" w:rsidP="00572F96">
      <w:pPr>
        <w:jc w:val="center"/>
        <w:rPr>
          <w:rFonts w:cs="Arial"/>
          <w:szCs w:val="24"/>
        </w:rPr>
      </w:pPr>
      <w:r w:rsidRPr="005E27C6">
        <w:rPr>
          <w:rFonts w:cs="Arial"/>
          <w:szCs w:val="24"/>
        </w:rPr>
        <w:t>Члан 18.</w:t>
      </w:r>
    </w:p>
    <w:p w14:paraId="0B5AA747" w14:textId="77777777" w:rsidR="00A9248D" w:rsidRPr="005E27C6" w:rsidRDefault="00F22D5B" w:rsidP="00572F96">
      <w:pPr>
        <w:jc w:val="both"/>
        <w:rPr>
          <w:rFonts w:cs="Arial"/>
          <w:szCs w:val="24"/>
          <w:lang w:val="sr-Cyrl-RS"/>
        </w:rPr>
      </w:pPr>
      <w:r w:rsidRPr="00527223">
        <w:rPr>
          <w:rFonts w:cs="Arial"/>
          <w:szCs w:val="24"/>
        </w:rPr>
        <w:t xml:space="preserve">Пружалац услуге се обавезује да ће </w:t>
      </w:r>
      <w:r w:rsidR="00D52B8A" w:rsidRPr="00527223">
        <w:rPr>
          <w:rFonts w:cs="Arial"/>
          <w:szCs w:val="24"/>
          <w:lang w:val="sr-Cyrl-CS"/>
        </w:rPr>
        <w:t>докуметацију</w:t>
      </w:r>
      <w:r w:rsidR="00D52B8A" w:rsidRPr="00527223">
        <w:rPr>
          <w:rFonts w:cs="Arial"/>
          <w:szCs w:val="24"/>
        </w:rPr>
        <w:t xml:space="preserve"> </w:t>
      </w:r>
      <w:r w:rsidRPr="00527223">
        <w:rPr>
          <w:rFonts w:cs="Arial"/>
          <w:szCs w:val="24"/>
        </w:rPr>
        <w:t>предати Наручиоцу</w:t>
      </w:r>
      <w:r w:rsidR="00E24E2B" w:rsidRPr="00527223">
        <w:rPr>
          <w:rFonts w:cs="Arial"/>
          <w:szCs w:val="24"/>
        </w:rPr>
        <w:t xml:space="preserve"> у</w:t>
      </w:r>
      <w:r w:rsidRPr="00527223">
        <w:rPr>
          <w:rFonts w:cs="Arial"/>
          <w:szCs w:val="24"/>
        </w:rPr>
        <w:t xml:space="preserve"> </w:t>
      </w:r>
      <w:r w:rsidR="00D52B8A" w:rsidRPr="00527223">
        <w:rPr>
          <w:rFonts w:cs="Arial"/>
          <w:szCs w:val="24"/>
          <w:lang w:val="sr-Cyrl-RS"/>
        </w:rPr>
        <w:t>7</w:t>
      </w:r>
      <w:r w:rsidR="00D52B8A" w:rsidRPr="00527223">
        <w:rPr>
          <w:rFonts w:cs="Arial"/>
          <w:szCs w:val="24"/>
        </w:rPr>
        <w:t xml:space="preserve"> </w:t>
      </w:r>
      <w:r w:rsidRPr="00527223">
        <w:rPr>
          <w:rFonts w:cs="Arial"/>
          <w:szCs w:val="24"/>
        </w:rPr>
        <w:t>(</w:t>
      </w:r>
      <w:r w:rsidR="00D52B8A" w:rsidRPr="00527223">
        <w:rPr>
          <w:rFonts w:cs="Arial"/>
          <w:szCs w:val="24"/>
          <w:lang w:val="sr-Cyrl-RS"/>
        </w:rPr>
        <w:t>седам</w:t>
      </w:r>
      <w:r w:rsidRPr="00527223">
        <w:rPr>
          <w:rFonts w:cs="Arial"/>
          <w:szCs w:val="24"/>
        </w:rPr>
        <w:t>) примерака у писаном облику</w:t>
      </w:r>
      <w:r w:rsidR="001212AF" w:rsidRPr="00527223">
        <w:rPr>
          <w:rFonts w:cs="Arial"/>
          <w:szCs w:val="24"/>
          <w:lang w:val="sr-Cyrl-RS"/>
        </w:rPr>
        <w:t xml:space="preserve">, од чега су </w:t>
      </w:r>
      <w:r w:rsidR="00D52B8A" w:rsidRPr="00527223">
        <w:rPr>
          <w:rFonts w:cs="Arial"/>
          <w:szCs w:val="24"/>
          <w:lang w:val="sr-Cyrl-RS"/>
        </w:rPr>
        <w:t>5</w:t>
      </w:r>
      <w:r w:rsidR="001212AF" w:rsidRPr="00527223">
        <w:rPr>
          <w:rFonts w:cs="Arial"/>
          <w:szCs w:val="24"/>
          <w:lang w:val="sr-Cyrl-RS"/>
        </w:rPr>
        <w:t xml:space="preserve"> (</w:t>
      </w:r>
      <w:r w:rsidR="00D52B8A" w:rsidRPr="00527223">
        <w:rPr>
          <w:rFonts w:cs="Arial"/>
          <w:szCs w:val="24"/>
          <w:lang w:val="sr-Cyrl-RS"/>
        </w:rPr>
        <w:t>пет</w:t>
      </w:r>
      <w:r w:rsidR="001212AF" w:rsidRPr="00527223">
        <w:rPr>
          <w:rFonts w:cs="Arial"/>
          <w:szCs w:val="24"/>
          <w:lang w:val="sr-Cyrl-RS"/>
        </w:rPr>
        <w:t>) примерака на српском језику</w:t>
      </w:r>
      <w:r w:rsidR="00D52B8A" w:rsidRPr="00527223">
        <w:rPr>
          <w:rFonts w:cs="Arial"/>
          <w:szCs w:val="24"/>
          <w:lang w:val="sr-Cyrl-RS"/>
        </w:rPr>
        <w:t xml:space="preserve"> и</w:t>
      </w:r>
      <w:r w:rsidR="001212AF" w:rsidRPr="00527223">
        <w:rPr>
          <w:rFonts w:cs="Arial"/>
          <w:szCs w:val="24"/>
          <w:lang w:val="sr-Cyrl-RS"/>
        </w:rPr>
        <w:t xml:space="preserve"> 2 (два) примерка на енглеском језику</w:t>
      </w:r>
      <w:r w:rsidRPr="00527223">
        <w:rPr>
          <w:rFonts w:cs="Arial"/>
          <w:szCs w:val="24"/>
        </w:rPr>
        <w:t xml:space="preserve"> </w:t>
      </w:r>
      <w:r w:rsidR="001212AF" w:rsidRPr="00527223">
        <w:rPr>
          <w:rFonts w:cs="Arial"/>
          <w:szCs w:val="24"/>
          <w:lang w:val="sr-Cyrl-RS"/>
        </w:rPr>
        <w:t xml:space="preserve">и у </w:t>
      </w:r>
      <w:r w:rsidR="00D52B8A" w:rsidRPr="00527223">
        <w:rPr>
          <w:rFonts w:cs="Arial"/>
          <w:szCs w:val="24"/>
          <w:lang w:val="sr-Cyrl-RS"/>
        </w:rPr>
        <w:t>5</w:t>
      </w:r>
      <w:r w:rsidR="00E24E2B" w:rsidRPr="00527223">
        <w:rPr>
          <w:rFonts w:cs="Arial"/>
          <w:szCs w:val="24"/>
          <w:lang w:val="sr-Cyrl-RS"/>
        </w:rPr>
        <w:t xml:space="preserve"> (</w:t>
      </w:r>
      <w:r w:rsidR="00D52B8A" w:rsidRPr="00527223">
        <w:rPr>
          <w:rFonts w:cs="Arial"/>
          <w:szCs w:val="24"/>
          <w:lang w:val="sr-Cyrl-RS"/>
        </w:rPr>
        <w:t>пет</w:t>
      </w:r>
      <w:r w:rsidR="00E24E2B" w:rsidRPr="00527223">
        <w:rPr>
          <w:rFonts w:cs="Arial"/>
          <w:szCs w:val="24"/>
          <w:lang w:val="sr-Cyrl-RS"/>
        </w:rPr>
        <w:t>) примерака</w:t>
      </w:r>
      <w:r w:rsidRPr="00527223">
        <w:rPr>
          <w:rFonts w:cs="Arial"/>
          <w:szCs w:val="24"/>
        </w:rPr>
        <w:t xml:space="preserve"> на магнетном медијуму (</w:t>
      </w:r>
      <w:r w:rsidRPr="00527223">
        <w:rPr>
          <w:rFonts w:cs="Arial"/>
          <w:szCs w:val="24"/>
          <w:lang w:val="en-US"/>
        </w:rPr>
        <w:t>CD</w:t>
      </w:r>
      <w:r w:rsidRPr="00527223">
        <w:rPr>
          <w:rFonts w:cs="Arial"/>
          <w:szCs w:val="24"/>
        </w:rPr>
        <w:t>) на српском језику</w:t>
      </w:r>
      <w:r w:rsidR="001212AF" w:rsidRPr="00527223">
        <w:rPr>
          <w:rFonts w:cs="Arial"/>
          <w:szCs w:val="24"/>
          <w:lang w:val="sr-Cyrl-RS"/>
        </w:rPr>
        <w:t xml:space="preserve"> и 2 (два) примерка на магнетно медијуму (</w:t>
      </w:r>
      <w:r w:rsidR="001212AF" w:rsidRPr="00527223">
        <w:rPr>
          <w:rFonts w:cs="Arial"/>
          <w:szCs w:val="24"/>
          <w:lang w:val="sr-Latn-RS"/>
        </w:rPr>
        <w:t>CD</w:t>
      </w:r>
      <w:r w:rsidR="001212AF" w:rsidRPr="00527223">
        <w:rPr>
          <w:rFonts w:cs="Arial"/>
          <w:szCs w:val="24"/>
          <w:lang w:val="sr-Cyrl-RS"/>
        </w:rPr>
        <w:t xml:space="preserve">) на енглеском језику. </w:t>
      </w:r>
      <w:r w:rsidR="00835832" w:rsidRPr="00527223">
        <w:rPr>
          <w:rFonts w:cs="Arial"/>
          <w:szCs w:val="24"/>
          <w:lang w:val="sr-Cyrl-RS"/>
        </w:rPr>
        <w:t>С</w:t>
      </w:r>
      <w:r w:rsidRPr="00527223">
        <w:rPr>
          <w:rFonts w:cs="Arial"/>
          <w:szCs w:val="24"/>
        </w:rPr>
        <w:t>краћене приказе докумената (</w:t>
      </w:r>
      <w:r w:rsidR="003C75BF" w:rsidRPr="00527223">
        <w:rPr>
          <w:rFonts w:cs="Arial"/>
          <w:szCs w:val="24"/>
        </w:rPr>
        <w:t>резиме</w:t>
      </w:r>
      <w:r w:rsidRPr="00527223">
        <w:rPr>
          <w:rFonts w:cs="Arial"/>
          <w:szCs w:val="24"/>
        </w:rPr>
        <w:t xml:space="preserve">) у </w:t>
      </w:r>
      <w:r w:rsidR="00D52B8A" w:rsidRPr="00527223">
        <w:rPr>
          <w:rFonts w:cs="Arial"/>
          <w:szCs w:val="24"/>
          <w:lang w:val="sr-Cyrl-RS"/>
        </w:rPr>
        <w:t>по 5</w:t>
      </w:r>
      <w:r w:rsidRPr="00527223">
        <w:rPr>
          <w:rFonts w:cs="Arial"/>
          <w:szCs w:val="24"/>
        </w:rPr>
        <w:t xml:space="preserve"> (</w:t>
      </w:r>
      <w:r w:rsidR="00D52B8A" w:rsidRPr="00527223">
        <w:rPr>
          <w:rFonts w:cs="Arial"/>
          <w:szCs w:val="24"/>
          <w:lang w:val="sr-Cyrl-RS"/>
        </w:rPr>
        <w:t>пет</w:t>
      </w:r>
      <w:r w:rsidRPr="00527223">
        <w:rPr>
          <w:rFonts w:cs="Arial"/>
          <w:szCs w:val="24"/>
        </w:rPr>
        <w:t>) примерака</w:t>
      </w:r>
      <w:r w:rsidR="003C75BF" w:rsidRPr="00527223">
        <w:rPr>
          <w:rFonts w:cs="Arial"/>
          <w:szCs w:val="24"/>
        </w:rPr>
        <w:t xml:space="preserve"> у писаном облику</w:t>
      </w:r>
      <w:r w:rsidR="00D52B8A" w:rsidRPr="00527223">
        <w:rPr>
          <w:rFonts w:cs="Arial"/>
          <w:szCs w:val="24"/>
          <w:lang w:val="sr-Cyrl-RS"/>
        </w:rPr>
        <w:t xml:space="preserve"> на српском и на енглеском језику</w:t>
      </w:r>
      <w:r w:rsidR="003C75BF" w:rsidRPr="00527223">
        <w:rPr>
          <w:rFonts w:cs="Arial"/>
          <w:szCs w:val="24"/>
        </w:rPr>
        <w:t xml:space="preserve"> и </w:t>
      </w:r>
      <w:r w:rsidR="00D52B8A" w:rsidRPr="00527223">
        <w:rPr>
          <w:rFonts w:cs="Arial"/>
          <w:szCs w:val="24"/>
          <w:lang w:val="sr-Cyrl-RS"/>
        </w:rPr>
        <w:t>5</w:t>
      </w:r>
      <w:r w:rsidR="003C75BF" w:rsidRPr="00527223">
        <w:rPr>
          <w:rFonts w:cs="Arial"/>
          <w:szCs w:val="24"/>
        </w:rPr>
        <w:t xml:space="preserve"> (</w:t>
      </w:r>
      <w:r w:rsidR="00D52B8A" w:rsidRPr="00527223">
        <w:rPr>
          <w:rFonts w:cs="Arial"/>
          <w:szCs w:val="24"/>
          <w:lang w:val="sr-Cyrl-RS"/>
        </w:rPr>
        <w:t>пет</w:t>
      </w:r>
      <w:r w:rsidR="003C75BF" w:rsidRPr="00527223">
        <w:rPr>
          <w:rFonts w:cs="Arial"/>
          <w:szCs w:val="24"/>
        </w:rPr>
        <w:t>) примерака на магнетном медијуму (</w:t>
      </w:r>
      <w:r w:rsidR="003C75BF" w:rsidRPr="00527223">
        <w:rPr>
          <w:rFonts w:cs="Arial"/>
          <w:szCs w:val="24"/>
          <w:lang w:val="en-US"/>
        </w:rPr>
        <w:t>CD</w:t>
      </w:r>
      <w:r w:rsidR="003C75BF" w:rsidRPr="00527223">
        <w:rPr>
          <w:rFonts w:cs="Arial"/>
          <w:szCs w:val="24"/>
        </w:rPr>
        <w:t>)</w:t>
      </w:r>
      <w:r w:rsidR="00742771" w:rsidRPr="00527223">
        <w:rPr>
          <w:rFonts w:cs="Arial"/>
          <w:szCs w:val="24"/>
        </w:rPr>
        <w:t>.</w:t>
      </w:r>
      <w:r w:rsidR="003C75BF" w:rsidRPr="005E27C6">
        <w:rPr>
          <w:rFonts w:cs="Arial"/>
          <w:szCs w:val="24"/>
        </w:rPr>
        <w:t xml:space="preserve"> </w:t>
      </w:r>
    </w:p>
    <w:p w14:paraId="2FCFF8AE" w14:textId="77777777" w:rsidR="00742771" w:rsidRPr="005E27C6" w:rsidRDefault="00742771" w:rsidP="00572F96">
      <w:pPr>
        <w:jc w:val="both"/>
        <w:rPr>
          <w:rFonts w:cs="Arial"/>
          <w:szCs w:val="24"/>
        </w:rPr>
      </w:pPr>
    </w:p>
    <w:p w14:paraId="5883F34A" w14:textId="77777777" w:rsidR="00742771" w:rsidRPr="005E27C6" w:rsidRDefault="00742771" w:rsidP="00572F96">
      <w:pPr>
        <w:jc w:val="both"/>
        <w:rPr>
          <w:rFonts w:cs="Arial"/>
          <w:szCs w:val="24"/>
        </w:rPr>
      </w:pPr>
      <w:r w:rsidRPr="005E27C6">
        <w:rPr>
          <w:rFonts w:cs="Arial"/>
          <w:szCs w:val="24"/>
        </w:rPr>
        <w:t xml:space="preserve">За сваки даљи примерак </w:t>
      </w:r>
      <w:r w:rsidR="00EB431A" w:rsidRPr="005E27C6">
        <w:rPr>
          <w:rFonts w:cs="Arial"/>
          <w:szCs w:val="24"/>
          <w:lang w:val="sr-Cyrl-CS"/>
        </w:rPr>
        <w:t>Студије</w:t>
      </w:r>
      <w:r w:rsidR="00AD4BB1" w:rsidRPr="005E27C6">
        <w:rPr>
          <w:rFonts w:cs="Arial"/>
          <w:szCs w:val="24"/>
          <w:lang w:val="sr-Cyrl-CS"/>
        </w:rPr>
        <w:t>,</w:t>
      </w:r>
      <w:r w:rsidR="00EB431A" w:rsidRPr="005E27C6">
        <w:rPr>
          <w:rFonts w:cs="Arial"/>
          <w:szCs w:val="24"/>
          <w:lang w:val="sr-Cyrl-CS"/>
        </w:rPr>
        <w:t xml:space="preserve"> </w:t>
      </w:r>
      <w:r w:rsidR="00EB431A" w:rsidRPr="005E27C6">
        <w:rPr>
          <w:rFonts w:cs="Arial"/>
          <w:szCs w:val="24"/>
        </w:rPr>
        <w:t xml:space="preserve">наручен од стране </w:t>
      </w:r>
      <w:r w:rsidR="00EB431A" w:rsidRPr="005E27C6">
        <w:rPr>
          <w:rFonts w:cs="Arial"/>
          <w:szCs w:val="24"/>
          <w:lang w:val="sr-Cyrl-CS"/>
        </w:rPr>
        <w:t>Н</w:t>
      </w:r>
      <w:r w:rsidRPr="005E27C6">
        <w:rPr>
          <w:rFonts w:cs="Arial"/>
          <w:szCs w:val="24"/>
        </w:rPr>
        <w:t>аручиоца преко овог броја</w:t>
      </w:r>
      <w:r w:rsidR="00AD4BB1" w:rsidRPr="005E27C6">
        <w:rPr>
          <w:rFonts w:cs="Arial"/>
          <w:szCs w:val="24"/>
          <w:lang w:val="sr-Cyrl-RS"/>
        </w:rPr>
        <w:t>,</w:t>
      </w:r>
      <w:r w:rsidRPr="005E27C6">
        <w:rPr>
          <w:rFonts w:cs="Arial"/>
          <w:szCs w:val="24"/>
        </w:rPr>
        <w:t xml:space="preserve"> Пружалац услуге ће наплатити стварне трошкове копирања, паковања и допремања.</w:t>
      </w:r>
    </w:p>
    <w:p w14:paraId="5919540B" w14:textId="77777777" w:rsidR="00742771" w:rsidRPr="005E27C6" w:rsidRDefault="00742771" w:rsidP="00572F96">
      <w:pPr>
        <w:jc w:val="both"/>
        <w:rPr>
          <w:rFonts w:cs="Arial"/>
          <w:szCs w:val="24"/>
        </w:rPr>
      </w:pPr>
    </w:p>
    <w:p w14:paraId="3BBA14FF" w14:textId="77777777" w:rsidR="00F22D5B" w:rsidRPr="005E27C6" w:rsidRDefault="00F22D5B" w:rsidP="00572F96">
      <w:pPr>
        <w:jc w:val="both"/>
        <w:rPr>
          <w:rFonts w:cs="Arial"/>
          <w:szCs w:val="24"/>
        </w:rPr>
      </w:pPr>
      <w:r w:rsidRPr="005E27C6">
        <w:rPr>
          <w:rFonts w:cs="Arial"/>
          <w:szCs w:val="24"/>
        </w:rPr>
        <w:t>Сваки примерак предметног документа треба да садржи и текст одобреног пројектног задатка на српском језику.</w:t>
      </w:r>
    </w:p>
    <w:p w14:paraId="6CC43CCC" w14:textId="77777777" w:rsidR="00582541" w:rsidRPr="005E27C6" w:rsidRDefault="00F22D5B" w:rsidP="00572F96">
      <w:pPr>
        <w:rPr>
          <w:rFonts w:cs="Arial"/>
          <w:smallCaps/>
          <w:szCs w:val="24"/>
        </w:rPr>
      </w:pPr>
      <w:r w:rsidRPr="005E27C6">
        <w:rPr>
          <w:rFonts w:cs="Arial"/>
          <w:sz w:val="22"/>
          <w:szCs w:val="22"/>
        </w:rPr>
        <w:t xml:space="preserve"> </w:t>
      </w:r>
    </w:p>
    <w:p w14:paraId="3F5D46DC" w14:textId="77777777" w:rsidR="00F22D5B" w:rsidRPr="005E27C6" w:rsidRDefault="00F22D5B" w:rsidP="00572F96">
      <w:pPr>
        <w:jc w:val="center"/>
        <w:rPr>
          <w:rFonts w:cs="Arial"/>
          <w:smallCaps/>
          <w:szCs w:val="24"/>
        </w:rPr>
      </w:pPr>
      <w:r w:rsidRPr="005E27C6">
        <w:rPr>
          <w:rFonts w:cs="Arial"/>
          <w:smallCaps/>
          <w:szCs w:val="24"/>
        </w:rPr>
        <w:t>Члан 19.</w:t>
      </w:r>
    </w:p>
    <w:p w14:paraId="78743D5C" w14:textId="77777777" w:rsidR="00F22D5B" w:rsidRPr="005E27C6" w:rsidRDefault="00F22D5B" w:rsidP="00572F96">
      <w:pPr>
        <w:jc w:val="both"/>
        <w:rPr>
          <w:rFonts w:cs="Arial"/>
          <w:szCs w:val="24"/>
          <w:lang w:val="sr-Cyrl-CS"/>
        </w:rPr>
      </w:pPr>
      <w:r w:rsidRPr="005E27C6">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E62F1A7" w14:textId="77777777" w:rsidR="009A42F9" w:rsidRPr="005E27C6" w:rsidRDefault="009A42F9" w:rsidP="00572F96">
      <w:pPr>
        <w:rPr>
          <w:rFonts w:cs="Arial"/>
          <w:smallCaps/>
          <w:szCs w:val="24"/>
        </w:rPr>
      </w:pPr>
    </w:p>
    <w:p w14:paraId="54DD57A1" w14:textId="77777777" w:rsidR="00F22D5B" w:rsidRPr="005E27C6" w:rsidRDefault="00F22D5B" w:rsidP="00572F96">
      <w:pPr>
        <w:jc w:val="center"/>
        <w:rPr>
          <w:rFonts w:cs="Arial"/>
          <w:smallCaps/>
          <w:szCs w:val="24"/>
        </w:rPr>
      </w:pPr>
      <w:r w:rsidRPr="005E27C6">
        <w:rPr>
          <w:rFonts w:cs="Arial"/>
          <w:smallCaps/>
          <w:szCs w:val="24"/>
        </w:rPr>
        <w:t>Члан 20.</w:t>
      </w:r>
    </w:p>
    <w:p w14:paraId="4A778BA9" w14:textId="77777777" w:rsidR="00EB431A" w:rsidRPr="005E27C6" w:rsidRDefault="00EB431A" w:rsidP="00572F96">
      <w:pPr>
        <w:jc w:val="both"/>
        <w:rPr>
          <w:rFonts w:cs="Arial"/>
          <w:szCs w:val="24"/>
        </w:rPr>
      </w:pPr>
      <w:r w:rsidRPr="005E27C6">
        <w:rPr>
          <w:rFonts w:cs="Arial"/>
          <w:szCs w:val="24"/>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w:t>
      </w:r>
      <w:r w:rsidR="00AD4BB1" w:rsidRPr="005E27C6">
        <w:rPr>
          <w:rFonts w:cs="Arial"/>
          <w:szCs w:val="24"/>
        </w:rPr>
        <w:t>авезе по овом уговору –</w:t>
      </w:r>
      <w:r w:rsidRPr="005E27C6">
        <w:rPr>
          <w:rFonts w:cs="Arial"/>
          <w:szCs w:val="24"/>
        </w:rPr>
        <w:t xml:space="preserve">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w:t>
      </w:r>
      <w:r w:rsidR="00AD4BB1" w:rsidRPr="005E27C6">
        <w:rPr>
          <w:rFonts w:cs="Arial"/>
          <w:szCs w:val="24"/>
        </w:rPr>
        <w:t>руга Уговорна страна обавештена,</w:t>
      </w:r>
      <w:r w:rsidRPr="005E27C6">
        <w:rPr>
          <w:rFonts w:cs="Arial"/>
          <w:szCs w:val="24"/>
        </w:rPr>
        <w:t xml:space="preserve"> у року од три радна дана</w:t>
      </w:r>
      <w:r w:rsidR="00AD4BB1" w:rsidRPr="005E27C6">
        <w:rPr>
          <w:rFonts w:cs="Arial"/>
          <w:szCs w:val="24"/>
          <w:lang w:val="sr-Cyrl-RS"/>
        </w:rPr>
        <w:t>,</w:t>
      </w:r>
      <w:r w:rsidRPr="005E27C6">
        <w:rPr>
          <w:rFonts w:cs="Arial"/>
          <w:szCs w:val="24"/>
        </w:rPr>
        <w:t xml:space="preserve"> о наступању више силе.</w:t>
      </w:r>
    </w:p>
    <w:p w14:paraId="6735B9DE" w14:textId="77777777" w:rsidR="00EB431A" w:rsidRPr="005E27C6" w:rsidRDefault="00EB431A" w:rsidP="00572F96">
      <w:pPr>
        <w:jc w:val="both"/>
        <w:rPr>
          <w:rFonts w:cs="Arial"/>
          <w:szCs w:val="24"/>
        </w:rPr>
      </w:pPr>
    </w:p>
    <w:p w14:paraId="132873EF" w14:textId="77777777" w:rsidR="00EB431A" w:rsidRPr="005E27C6" w:rsidRDefault="00EB431A" w:rsidP="00572F96">
      <w:pPr>
        <w:jc w:val="both"/>
        <w:rPr>
          <w:rFonts w:cs="Arial"/>
          <w:szCs w:val="24"/>
        </w:rPr>
      </w:pPr>
      <w:r w:rsidRPr="005E27C6">
        <w:rPr>
          <w:rFonts w:cs="Arial"/>
          <w:szCs w:val="24"/>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1F45C16" w14:textId="77777777" w:rsidR="00EB431A" w:rsidRPr="005E27C6" w:rsidRDefault="00EB431A" w:rsidP="00572F96">
      <w:pPr>
        <w:jc w:val="both"/>
        <w:rPr>
          <w:rFonts w:cs="Arial"/>
          <w:szCs w:val="24"/>
        </w:rPr>
      </w:pPr>
    </w:p>
    <w:p w14:paraId="667D7DAC" w14:textId="77777777" w:rsidR="00EB431A" w:rsidRPr="005E27C6" w:rsidRDefault="00EB431A" w:rsidP="00572F96">
      <w:pPr>
        <w:jc w:val="both"/>
        <w:rPr>
          <w:rFonts w:cs="Arial"/>
          <w:szCs w:val="24"/>
        </w:rPr>
      </w:pPr>
      <w:r w:rsidRPr="005E27C6">
        <w:rPr>
          <w:rFonts w:cs="Arial"/>
          <w:szCs w:val="24"/>
        </w:rPr>
        <w:t>У случају из претходног става овог члана Уговор</w:t>
      </w:r>
      <w:r w:rsidR="00AD4BB1" w:rsidRPr="005E27C6">
        <w:rPr>
          <w:rFonts w:cs="Arial"/>
          <w:szCs w:val="24"/>
          <w:lang w:val="sr-Cyrl-RS"/>
        </w:rPr>
        <w:t>,</w:t>
      </w:r>
      <w:r w:rsidRPr="005E27C6">
        <w:rPr>
          <w:rFonts w:cs="Arial"/>
          <w:szCs w:val="24"/>
        </w:rPr>
        <w:t xml:space="preserve"> Наручилац ће поступати у складу са чланом 115. Закона о јавним набавкама.</w:t>
      </w:r>
    </w:p>
    <w:p w14:paraId="774B2CD6" w14:textId="77777777" w:rsidR="00EB431A" w:rsidRPr="005E27C6" w:rsidRDefault="00EB431A" w:rsidP="00572F96">
      <w:pPr>
        <w:jc w:val="both"/>
        <w:rPr>
          <w:rFonts w:cs="Arial"/>
          <w:szCs w:val="24"/>
        </w:rPr>
      </w:pPr>
    </w:p>
    <w:p w14:paraId="1A040987" w14:textId="77777777" w:rsidR="00EB431A" w:rsidRPr="005E27C6" w:rsidRDefault="00EB431A" w:rsidP="00572F96">
      <w:pPr>
        <w:jc w:val="both"/>
        <w:rPr>
          <w:rFonts w:cs="Arial"/>
          <w:szCs w:val="24"/>
        </w:rPr>
      </w:pPr>
      <w:r w:rsidRPr="005E27C6">
        <w:rPr>
          <w:rFonts w:cs="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7EE3638" w14:textId="77777777" w:rsidR="00EB431A" w:rsidRPr="005E27C6" w:rsidRDefault="00EB431A" w:rsidP="00572F96">
      <w:pPr>
        <w:jc w:val="both"/>
        <w:rPr>
          <w:rFonts w:cs="Arial"/>
          <w:szCs w:val="24"/>
        </w:rPr>
      </w:pPr>
    </w:p>
    <w:p w14:paraId="78A2C254" w14:textId="77777777" w:rsidR="00EB431A" w:rsidRPr="005E27C6" w:rsidRDefault="00EB431A" w:rsidP="00572F96">
      <w:pPr>
        <w:jc w:val="both"/>
        <w:rPr>
          <w:rFonts w:cs="Arial"/>
          <w:szCs w:val="24"/>
        </w:rPr>
      </w:pPr>
      <w:r w:rsidRPr="005E27C6">
        <w:rPr>
          <w:rFonts w:cs="Arial"/>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1706155E" w14:textId="77777777" w:rsidR="00F22D5B" w:rsidRPr="005E27C6" w:rsidRDefault="00F22D5B" w:rsidP="00572F96">
      <w:pPr>
        <w:rPr>
          <w:rFonts w:cs="Arial"/>
          <w:smallCaps/>
          <w:szCs w:val="24"/>
        </w:rPr>
      </w:pPr>
    </w:p>
    <w:p w14:paraId="5F6E6C92" w14:textId="77777777" w:rsidR="00F22D5B" w:rsidRPr="005E27C6" w:rsidRDefault="00F22D5B" w:rsidP="00572F96">
      <w:pPr>
        <w:jc w:val="center"/>
        <w:rPr>
          <w:rFonts w:cs="Arial"/>
          <w:smallCaps/>
          <w:szCs w:val="24"/>
        </w:rPr>
      </w:pPr>
      <w:r w:rsidRPr="005E27C6">
        <w:rPr>
          <w:rFonts w:cs="Arial"/>
          <w:smallCaps/>
          <w:szCs w:val="24"/>
        </w:rPr>
        <w:t>Члан 21.</w:t>
      </w:r>
    </w:p>
    <w:p w14:paraId="2A480A70" w14:textId="5F77B47A" w:rsidR="00593B7B" w:rsidRPr="005E27C6" w:rsidRDefault="00593B7B" w:rsidP="00572F96">
      <w:pPr>
        <w:suppressAutoHyphens w:val="0"/>
        <w:jc w:val="both"/>
        <w:rPr>
          <w:rFonts w:eastAsia="Calibri" w:cs="Arial"/>
          <w:szCs w:val="24"/>
          <w:lang w:eastAsia="en-US"/>
        </w:rPr>
      </w:pPr>
      <w:r w:rsidRPr="005E27C6">
        <w:rPr>
          <w:rFonts w:eastAsia="Calibri" w:cs="Arial"/>
          <w:szCs w:val="24"/>
          <w:lang w:eastAsia="en-US"/>
        </w:rPr>
        <w:t>У случajу прeкoрaчeњa једног или оба рoка извршења</w:t>
      </w:r>
      <w:r w:rsidR="00AD4BB1" w:rsidRPr="005E27C6">
        <w:rPr>
          <w:rFonts w:eastAsia="Calibri" w:cs="Arial"/>
          <w:szCs w:val="24"/>
          <w:lang w:val="sr-Cyrl-RS" w:eastAsia="en-US"/>
        </w:rPr>
        <w:t>,</w:t>
      </w:r>
      <w:r w:rsidRPr="005E27C6">
        <w:rPr>
          <w:rFonts w:eastAsia="Calibri" w:cs="Arial"/>
          <w:szCs w:val="24"/>
          <w:lang w:eastAsia="en-US"/>
        </w:rPr>
        <w:t xml:space="preserve"> дефинисаних </w:t>
      </w:r>
      <w:r w:rsidR="00020F4E" w:rsidRPr="005E27C6">
        <w:rPr>
          <w:rFonts w:eastAsia="Calibri" w:cs="Arial"/>
          <w:szCs w:val="24"/>
          <w:lang w:eastAsia="en-US"/>
        </w:rPr>
        <w:t>чл</w:t>
      </w:r>
      <w:r w:rsidR="00020F4E">
        <w:rPr>
          <w:rFonts w:eastAsia="Calibri" w:cs="Arial"/>
          <w:szCs w:val="24"/>
          <w:lang w:val="sr-Cyrl-RS" w:eastAsia="en-US"/>
        </w:rPr>
        <w:t>. 10. и</w:t>
      </w:r>
      <w:r w:rsidR="00020F4E" w:rsidRPr="005E27C6">
        <w:rPr>
          <w:rFonts w:eastAsia="Calibri" w:cs="Arial"/>
          <w:szCs w:val="24"/>
          <w:lang w:eastAsia="en-US"/>
        </w:rPr>
        <w:t xml:space="preserve"> </w:t>
      </w:r>
      <w:r w:rsidRPr="005E27C6">
        <w:rPr>
          <w:rFonts w:eastAsia="Calibri" w:cs="Arial"/>
          <w:szCs w:val="24"/>
          <w:lang w:eastAsia="en-US"/>
        </w:rPr>
        <w:t>1</w:t>
      </w:r>
      <w:r w:rsidRPr="005E27C6">
        <w:rPr>
          <w:rFonts w:eastAsia="Calibri" w:cs="Arial"/>
          <w:szCs w:val="24"/>
          <w:lang w:val="sr-Cyrl-CS" w:eastAsia="en-US"/>
        </w:rPr>
        <w:t>1</w:t>
      </w:r>
      <w:r w:rsidRPr="005E27C6">
        <w:rPr>
          <w:rFonts w:eastAsia="Calibri" w:cs="Arial"/>
          <w:szCs w:val="24"/>
          <w:lang w:eastAsia="en-US"/>
        </w:rPr>
        <w:t>. oвoг угoвoрa кривицoм Пружаоца услуга, исти je oбaвeзaн дa плaти пeнaлe oд 0,2 % днeвнo зa свaки дaн кaшњeњa, a нajвишe дo 10% укупнo угoвoрeнe врeднoсти</w:t>
      </w:r>
      <w:r w:rsidR="00AD4BB1" w:rsidRPr="005E27C6">
        <w:rPr>
          <w:rFonts w:eastAsia="Calibri" w:cs="Arial"/>
          <w:szCs w:val="24"/>
          <w:lang w:val="sr-Cyrl-RS" w:eastAsia="en-US"/>
        </w:rPr>
        <w:t>,</w:t>
      </w:r>
      <w:r w:rsidRPr="005E27C6">
        <w:rPr>
          <w:rFonts w:eastAsia="Calibri" w:cs="Arial"/>
          <w:szCs w:val="24"/>
          <w:lang w:eastAsia="en-US"/>
        </w:rPr>
        <w:t xml:space="preserve"> без пореза на додатну вредност из члана 2. став 1. Уговора.</w:t>
      </w:r>
    </w:p>
    <w:p w14:paraId="28C525A8" w14:textId="77777777" w:rsidR="00593B7B" w:rsidRPr="005E27C6" w:rsidRDefault="00593B7B" w:rsidP="00020F4E">
      <w:pPr>
        <w:suppressAutoHyphens w:val="0"/>
        <w:jc w:val="both"/>
        <w:rPr>
          <w:rFonts w:eastAsia="Calibri" w:cs="Arial"/>
          <w:szCs w:val="24"/>
          <w:lang w:eastAsia="en-US"/>
        </w:rPr>
      </w:pPr>
    </w:p>
    <w:p w14:paraId="00DBE307" w14:textId="77777777" w:rsidR="00020F4E" w:rsidRDefault="00593B7B" w:rsidP="00020F4E">
      <w:pPr>
        <w:suppressAutoHyphens w:val="0"/>
        <w:jc w:val="both"/>
        <w:rPr>
          <w:rFonts w:eastAsia="Calibri" w:cs="Arial"/>
          <w:szCs w:val="24"/>
          <w:lang w:val="sr-Cyrl-RS" w:eastAsia="en-US"/>
        </w:rPr>
      </w:pPr>
      <w:r w:rsidRPr="005E27C6">
        <w:rPr>
          <w:rFonts w:eastAsia="Calibri" w:cs="Arial"/>
          <w:szCs w:val="24"/>
          <w:lang w:eastAsia="en-US"/>
        </w:rPr>
        <w:t xml:space="preserve">Плаћање накнаде за кашњење </w:t>
      </w:r>
      <w:r w:rsidR="00AD4BB1" w:rsidRPr="005E27C6">
        <w:rPr>
          <w:rFonts w:cs="Arial"/>
          <w:szCs w:val="24"/>
        </w:rPr>
        <w:t>–</w:t>
      </w:r>
      <w:r w:rsidRPr="005E27C6">
        <w:rPr>
          <w:rFonts w:eastAsia="Calibri" w:cs="Arial"/>
          <w:szCs w:val="24"/>
          <w:lang w:eastAsia="en-US"/>
        </w:rPr>
        <w:t xml:space="preserve"> пенала</w:t>
      </w:r>
      <w:r w:rsidR="00AD4BB1" w:rsidRPr="005E27C6">
        <w:rPr>
          <w:rFonts w:eastAsia="Calibri" w:cs="Arial"/>
          <w:szCs w:val="24"/>
          <w:lang w:val="sr-Cyrl-RS" w:eastAsia="en-US"/>
        </w:rPr>
        <w:t>,</w:t>
      </w:r>
      <w:r w:rsidRPr="005E27C6">
        <w:rPr>
          <w:rFonts w:eastAsia="Calibri" w:cs="Arial"/>
          <w:szCs w:val="24"/>
          <w:lang w:eastAsia="en-US"/>
        </w:rPr>
        <w:t xml:space="preserve"> у складу са претходним ставом</w:t>
      </w:r>
      <w:r w:rsidR="00AD4BB1" w:rsidRPr="005E27C6">
        <w:rPr>
          <w:rFonts w:eastAsia="Calibri" w:cs="Arial"/>
          <w:szCs w:val="24"/>
          <w:lang w:val="sr-Cyrl-RS" w:eastAsia="en-US"/>
        </w:rPr>
        <w:t>,</w:t>
      </w:r>
      <w:r w:rsidRPr="005E27C6">
        <w:rPr>
          <w:rFonts w:eastAsia="Calibri" w:cs="Arial"/>
          <w:szCs w:val="24"/>
          <w:lang w:eastAsia="en-US"/>
        </w:rPr>
        <w:t xml:space="preserve"> до</w:t>
      </w:r>
      <w:r w:rsidR="009A71C2">
        <w:rPr>
          <w:rFonts w:eastAsia="Calibri" w:cs="Arial"/>
          <w:szCs w:val="24"/>
          <w:lang w:eastAsia="en-US"/>
        </w:rPr>
        <w:t>спева у року од 10 (десет)</w:t>
      </w:r>
      <w:r w:rsidR="009A71C2">
        <w:rPr>
          <w:rFonts w:eastAsia="Calibri" w:cs="Arial"/>
          <w:szCs w:val="24"/>
          <w:lang w:val="sr-Cyrl-RS" w:eastAsia="en-US"/>
        </w:rPr>
        <w:t xml:space="preserve"> </w:t>
      </w:r>
      <w:r w:rsidRPr="005E27C6">
        <w:rPr>
          <w:rFonts w:eastAsia="Calibri" w:cs="Arial"/>
          <w:szCs w:val="24"/>
          <w:lang w:eastAsia="en-US"/>
        </w:rPr>
        <w:t>дана од дана достављања Пружаоцу услуге фактуре</w:t>
      </w:r>
      <w:r w:rsidR="00AD4BB1" w:rsidRPr="005E27C6">
        <w:rPr>
          <w:rFonts w:eastAsia="Calibri" w:cs="Arial"/>
          <w:szCs w:val="24"/>
          <w:lang w:val="sr-Cyrl-RS" w:eastAsia="en-US"/>
        </w:rPr>
        <w:t>,</w:t>
      </w:r>
      <w:r w:rsidRPr="005E27C6">
        <w:rPr>
          <w:rFonts w:eastAsia="Calibri" w:cs="Arial"/>
          <w:szCs w:val="24"/>
          <w:lang w:eastAsia="en-US"/>
        </w:rPr>
        <w:t xml:space="preserve"> испостављене по том основу.</w:t>
      </w:r>
    </w:p>
    <w:p w14:paraId="28D96E96" w14:textId="0EA12D48" w:rsidR="00020F4E" w:rsidRPr="005B7075" w:rsidRDefault="00020F4E" w:rsidP="00020F4E">
      <w:pPr>
        <w:suppressAutoHyphens w:val="0"/>
        <w:jc w:val="center"/>
        <w:rPr>
          <w:rFonts w:cs="Arial"/>
          <w:szCs w:val="24"/>
          <w:lang w:val="sr-Cyrl-RS"/>
        </w:rPr>
      </w:pPr>
      <w:r w:rsidRPr="00A54972">
        <w:rPr>
          <w:rFonts w:cs="Arial"/>
          <w:szCs w:val="24"/>
          <w:lang w:val="ru-RU"/>
        </w:rPr>
        <w:t>Члан</w:t>
      </w:r>
      <w:r>
        <w:rPr>
          <w:rFonts w:cs="Arial"/>
          <w:szCs w:val="24"/>
          <w:lang w:val="ru-RU"/>
        </w:rPr>
        <w:t xml:space="preserve"> 22.</w:t>
      </w:r>
    </w:p>
    <w:p w14:paraId="38744576" w14:textId="77777777" w:rsidR="00020F4E" w:rsidRPr="00A54972" w:rsidRDefault="00020F4E" w:rsidP="00020F4E">
      <w:pPr>
        <w:suppressAutoHyphens w:val="0"/>
        <w:jc w:val="both"/>
        <w:rPr>
          <w:rFonts w:cs="Arial"/>
          <w:szCs w:val="24"/>
          <w:lang w:val="ru-RU"/>
        </w:rPr>
      </w:pPr>
      <w:r w:rsidRPr="00A54972">
        <w:rPr>
          <w:rFonts w:cs="Arial"/>
          <w:szCs w:val="24"/>
          <w:lang w:val="ru-RU"/>
        </w:rPr>
        <w:t xml:space="preserve">Уговор се може раскинути и пре истека уговореног рока уколико једна од уговорних страна не извршава или неблаговремено или неуредно извршава уговорене обавезе. </w:t>
      </w:r>
    </w:p>
    <w:p w14:paraId="5F9998F5" w14:textId="77777777" w:rsidR="00020F4E" w:rsidRDefault="00020F4E" w:rsidP="00020F4E">
      <w:pPr>
        <w:suppressAutoHyphens w:val="0"/>
        <w:ind w:right="-180"/>
        <w:jc w:val="both"/>
        <w:rPr>
          <w:rFonts w:cs="Arial"/>
          <w:color w:val="000000"/>
          <w:szCs w:val="24"/>
          <w:lang w:val="sr-Cyrl-CS" w:eastAsia="en-US"/>
        </w:rPr>
      </w:pPr>
      <w:r w:rsidRPr="00A54972">
        <w:rPr>
          <w:rFonts w:cs="Arial"/>
          <w:color w:val="000000"/>
          <w:szCs w:val="24"/>
          <w:lang w:val="sr-Cyrl-RS" w:eastAsia="en-US"/>
        </w:rPr>
        <w:t xml:space="preserve">Свака уговорна страна може једнострано раскинути уговор, </w:t>
      </w:r>
      <w:r w:rsidRPr="00A54972">
        <w:rPr>
          <w:rFonts w:cs="Arial"/>
          <w:color w:val="000000"/>
          <w:szCs w:val="24"/>
          <w:lang w:val="sr-Cyrl-CS" w:eastAsia="en-US"/>
        </w:rPr>
        <w:t>уз писано обавештење другој уговорној страни, уз поштовање отказног рока од 15 дана.</w:t>
      </w:r>
      <w:r w:rsidRPr="00A54972" w:rsidDel="0091071B">
        <w:rPr>
          <w:rFonts w:cs="Arial"/>
          <w:color w:val="000000"/>
          <w:szCs w:val="24"/>
          <w:lang w:val="sr-Cyrl-CS" w:eastAsia="en-US"/>
        </w:rPr>
        <w:t xml:space="preserve"> </w:t>
      </w:r>
    </w:p>
    <w:p w14:paraId="46B59AEB" w14:textId="45EB0533" w:rsidR="00593B7B" w:rsidRPr="005E27C6" w:rsidRDefault="005B7075" w:rsidP="00572F96">
      <w:pPr>
        <w:suppressAutoHyphens w:val="0"/>
        <w:jc w:val="both"/>
        <w:rPr>
          <w:rFonts w:cs="Arial"/>
          <w:b/>
          <w:smallCaps/>
          <w:szCs w:val="24"/>
          <w:lang w:val="sr-Cyrl-CS"/>
        </w:rPr>
      </w:pPr>
      <w:r>
        <w:rPr>
          <w:rFonts w:cs="Arial"/>
          <w:b/>
          <w:smallCaps/>
          <w:szCs w:val="24"/>
          <w:lang w:val="sr-Cyrl-CS"/>
        </w:rPr>
        <w:tab/>
      </w:r>
    </w:p>
    <w:p w14:paraId="4004F6B3" w14:textId="77777777" w:rsidR="00F22D5B" w:rsidRPr="005E27C6" w:rsidRDefault="00F22D5B" w:rsidP="00572F96">
      <w:pPr>
        <w:jc w:val="center"/>
        <w:rPr>
          <w:rFonts w:cs="Arial"/>
          <w:smallCaps/>
          <w:szCs w:val="24"/>
        </w:rPr>
      </w:pPr>
      <w:r w:rsidRPr="005E27C6">
        <w:rPr>
          <w:rFonts w:cs="Arial"/>
          <w:smallCaps/>
          <w:szCs w:val="24"/>
        </w:rPr>
        <w:t>Члан 2</w:t>
      </w:r>
      <w:r w:rsidR="0054446C" w:rsidRPr="005E27C6">
        <w:rPr>
          <w:rFonts w:cs="Arial"/>
          <w:smallCaps/>
          <w:szCs w:val="24"/>
          <w:lang w:val="sr-Latn-RS"/>
        </w:rPr>
        <w:t>2</w:t>
      </w:r>
      <w:r w:rsidRPr="005E27C6">
        <w:rPr>
          <w:rFonts w:cs="Arial"/>
          <w:smallCaps/>
          <w:szCs w:val="24"/>
        </w:rPr>
        <w:t>.</w:t>
      </w:r>
    </w:p>
    <w:p w14:paraId="1978F5E4" w14:textId="77777777" w:rsidR="00593B7B" w:rsidRPr="005E27C6" w:rsidRDefault="00593B7B" w:rsidP="00572F96">
      <w:pPr>
        <w:jc w:val="both"/>
        <w:rPr>
          <w:rFonts w:cs="Arial"/>
          <w:szCs w:val="24"/>
        </w:rPr>
      </w:pPr>
      <w:r w:rsidRPr="005E27C6">
        <w:rPr>
          <w:rFonts w:cs="Arial"/>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5E27C6">
        <w:rPr>
          <w:rFonts w:cs="Arial"/>
          <w:i/>
          <w:color w:val="548DD4"/>
          <w:szCs w:val="24"/>
        </w:rPr>
        <w:t>[напомена: коначан текст у Уговору зависи од тога да ли је изабран домаћи или страни Пружалац услуге]</w:t>
      </w:r>
      <w:r w:rsidRPr="005E27C6">
        <w:rPr>
          <w:rFonts w:cs="Arial"/>
          <w:szCs w:val="24"/>
        </w:rPr>
        <w:t>)</w:t>
      </w:r>
      <w:r w:rsidRPr="005E27C6">
        <w:rPr>
          <w:rFonts w:cs="Arial"/>
          <w:color w:val="548DD4"/>
          <w:szCs w:val="24"/>
        </w:rPr>
        <w:t>.</w:t>
      </w:r>
      <w:r w:rsidRPr="005E27C6">
        <w:rPr>
          <w:rFonts w:cs="Arial"/>
          <w:szCs w:val="24"/>
        </w:rPr>
        <w:t xml:space="preserve"> </w:t>
      </w:r>
    </w:p>
    <w:p w14:paraId="507DDC88" w14:textId="77777777" w:rsidR="00593B7B" w:rsidRPr="005E27C6" w:rsidRDefault="00593B7B" w:rsidP="00572F96">
      <w:pPr>
        <w:jc w:val="both"/>
        <w:rPr>
          <w:rFonts w:cs="Arial"/>
          <w:szCs w:val="24"/>
        </w:rPr>
      </w:pPr>
    </w:p>
    <w:p w14:paraId="078229CC" w14:textId="77777777" w:rsidR="00861BF4" w:rsidRPr="005E27C6" w:rsidRDefault="00593B7B" w:rsidP="00572F96">
      <w:pPr>
        <w:jc w:val="both"/>
        <w:rPr>
          <w:rFonts w:cs="Arial"/>
          <w:szCs w:val="24"/>
        </w:rPr>
      </w:pPr>
      <w:r w:rsidRPr="005E27C6">
        <w:rPr>
          <w:rFonts w:cs="Arial"/>
          <w:szCs w:val="24"/>
        </w:rPr>
        <w:t>У случају спора примењује се материјално и процесно право Републике Србије, а поступак се води на српском језику.</w:t>
      </w:r>
    </w:p>
    <w:p w14:paraId="278A292A" w14:textId="77777777" w:rsidR="0054446C" w:rsidRPr="005E27C6" w:rsidRDefault="0054446C" w:rsidP="00572F96">
      <w:pPr>
        <w:jc w:val="both"/>
        <w:rPr>
          <w:rFonts w:cs="Arial"/>
          <w:szCs w:val="24"/>
        </w:rPr>
      </w:pPr>
    </w:p>
    <w:p w14:paraId="7A59F09E" w14:textId="77777777" w:rsidR="0054446C" w:rsidRPr="005E27C6" w:rsidRDefault="0054446C" w:rsidP="0054446C">
      <w:pPr>
        <w:jc w:val="center"/>
        <w:rPr>
          <w:rFonts w:cs="Arial"/>
          <w:smallCaps/>
          <w:szCs w:val="24"/>
        </w:rPr>
      </w:pPr>
      <w:r w:rsidRPr="005E27C6">
        <w:rPr>
          <w:rFonts w:cs="Arial"/>
          <w:smallCaps/>
          <w:szCs w:val="24"/>
        </w:rPr>
        <w:t>Члан 2</w:t>
      </w:r>
      <w:r w:rsidR="00D2046E" w:rsidRPr="005E27C6">
        <w:rPr>
          <w:rFonts w:cs="Arial"/>
          <w:smallCaps/>
          <w:szCs w:val="24"/>
          <w:lang w:val="sr-Latn-RS"/>
        </w:rPr>
        <w:t>3</w:t>
      </w:r>
      <w:r w:rsidRPr="005E27C6">
        <w:rPr>
          <w:rFonts w:cs="Arial"/>
          <w:smallCaps/>
          <w:szCs w:val="24"/>
        </w:rPr>
        <w:t>.</w:t>
      </w:r>
    </w:p>
    <w:p w14:paraId="6770DEB9" w14:textId="77777777" w:rsidR="0054446C" w:rsidRPr="005E27C6" w:rsidRDefault="0054446C" w:rsidP="0054446C">
      <w:pPr>
        <w:suppressAutoHyphens w:val="0"/>
        <w:jc w:val="both"/>
        <w:rPr>
          <w:rFonts w:eastAsia="Calibri" w:cs="Arial"/>
          <w:szCs w:val="24"/>
          <w:lang w:val="sr-Cyrl-CS" w:eastAsia="en-US"/>
        </w:rPr>
      </w:pPr>
      <w:r w:rsidRPr="005E27C6">
        <w:rPr>
          <w:rFonts w:cs="Arial"/>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01D4CD3" w14:textId="71EFFD71" w:rsidR="00F22D5B" w:rsidRPr="005E27C6" w:rsidRDefault="00F22D5B" w:rsidP="00572F96">
      <w:pPr>
        <w:jc w:val="center"/>
        <w:rPr>
          <w:rFonts w:cs="Arial"/>
          <w:b/>
          <w:smallCaps/>
          <w:szCs w:val="24"/>
          <w:lang w:val="sr-Cyrl-CS"/>
        </w:rPr>
      </w:pPr>
    </w:p>
    <w:p w14:paraId="2F1930E4" w14:textId="77777777" w:rsidR="00F22D5B" w:rsidRPr="005E27C6" w:rsidRDefault="00F22D5B" w:rsidP="00572F96">
      <w:pPr>
        <w:jc w:val="center"/>
        <w:rPr>
          <w:rFonts w:cs="Arial"/>
          <w:smallCaps/>
          <w:szCs w:val="24"/>
        </w:rPr>
      </w:pPr>
      <w:r w:rsidRPr="005E27C6">
        <w:rPr>
          <w:rFonts w:cs="Arial"/>
          <w:smallCaps/>
          <w:szCs w:val="24"/>
        </w:rPr>
        <w:t>Члан 2</w:t>
      </w:r>
      <w:r w:rsidR="00D2046E" w:rsidRPr="005E27C6">
        <w:rPr>
          <w:rFonts w:cs="Arial"/>
          <w:smallCaps/>
          <w:szCs w:val="24"/>
          <w:lang w:val="sr-Latn-RS"/>
        </w:rPr>
        <w:t>4</w:t>
      </w:r>
      <w:r w:rsidRPr="005E27C6">
        <w:rPr>
          <w:rFonts w:cs="Arial"/>
          <w:smallCaps/>
          <w:szCs w:val="24"/>
        </w:rPr>
        <w:t>.</w:t>
      </w:r>
    </w:p>
    <w:p w14:paraId="74756694" w14:textId="77777777" w:rsidR="00F22D5B" w:rsidRPr="005E27C6" w:rsidRDefault="00F22D5B" w:rsidP="00662AC0">
      <w:pPr>
        <w:jc w:val="both"/>
        <w:rPr>
          <w:rFonts w:cs="Arial"/>
          <w:szCs w:val="24"/>
          <w:lang w:val="sr-Cyrl-CS"/>
        </w:rPr>
      </w:pPr>
      <w:r w:rsidRPr="005E27C6">
        <w:rPr>
          <w:rFonts w:cs="Arial"/>
          <w:szCs w:val="24"/>
        </w:rPr>
        <w:t>На односе Уговорних страна</w:t>
      </w:r>
      <w:r w:rsidRPr="005E27C6">
        <w:rPr>
          <w:rFonts w:cs="Arial"/>
          <w:szCs w:val="24"/>
          <w:lang w:val="sr-Cyrl-CS"/>
        </w:rPr>
        <w:t xml:space="preserve"> и захтевани карактер и квалитет уговорног производа, </w:t>
      </w:r>
      <w:r w:rsidRPr="005E27C6">
        <w:rPr>
          <w:rFonts w:cs="Arial"/>
          <w:szCs w:val="24"/>
        </w:rPr>
        <w:t>који нису уређени овим уговором</w:t>
      </w:r>
      <w:r w:rsidRPr="005E27C6">
        <w:rPr>
          <w:rFonts w:cs="Arial"/>
          <w:szCs w:val="24"/>
          <w:lang w:val="sr-Cyrl-CS"/>
        </w:rPr>
        <w:t>,</w:t>
      </w:r>
      <w:r w:rsidRPr="005E27C6">
        <w:rPr>
          <w:rFonts w:cs="Arial"/>
          <w:szCs w:val="24"/>
        </w:rPr>
        <w:t xml:space="preserve"> примењују се одговарајуће одредбе Закона о облигационим односима</w:t>
      </w:r>
      <w:r w:rsidRPr="005E27C6">
        <w:rPr>
          <w:rFonts w:eastAsia="Calibri" w:cs="Arial"/>
          <w:szCs w:val="24"/>
          <w:lang w:val="ru-RU"/>
        </w:rPr>
        <w:t xml:space="preserve"> и других </w:t>
      </w:r>
      <w:r w:rsidRPr="005E27C6">
        <w:rPr>
          <w:rFonts w:eastAsia="Calibri" w:cs="Arial"/>
          <w:szCs w:val="24"/>
          <w:lang w:val="sr-Cyrl-CS"/>
        </w:rPr>
        <w:t xml:space="preserve">закона, подзаконских аката, стандарда и </w:t>
      </w:r>
      <w:r w:rsidRPr="005E27C6">
        <w:rPr>
          <w:rFonts w:eastAsia="Calibri" w:cs="Arial"/>
          <w:szCs w:val="24"/>
          <w:lang w:val="ru-RU"/>
        </w:rPr>
        <w:t>техни</w:t>
      </w:r>
      <w:r w:rsidRPr="005E27C6">
        <w:rPr>
          <w:rFonts w:eastAsia="Calibri" w:cs="Arial"/>
          <w:szCs w:val="24"/>
          <w:lang w:val="sr-Cyrl-CS"/>
        </w:rPr>
        <w:t>ч</w:t>
      </w:r>
      <w:r w:rsidRPr="005E27C6">
        <w:rPr>
          <w:rFonts w:eastAsia="Calibri" w:cs="Arial"/>
          <w:szCs w:val="24"/>
          <w:lang w:val="ru-RU"/>
        </w:rPr>
        <w:t>ки</w:t>
      </w:r>
      <w:r w:rsidRPr="005E27C6">
        <w:rPr>
          <w:rFonts w:eastAsia="Calibri" w:cs="Arial"/>
          <w:szCs w:val="24"/>
          <w:lang w:val="sr-Cyrl-CS"/>
        </w:rPr>
        <w:t xml:space="preserve">х </w:t>
      </w:r>
      <w:r w:rsidRPr="005E27C6">
        <w:rPr>
          <w:rFonts w:eastAsia="Calibri" w:cs="Arial"/>
          <w:szCs w:val="24"/>
          <w:lang w:val="ru-RU"/>
        </w:rPr>
        <w:t>норматива Републике Србије</w:t>
      </w:r>
      <w:r w:rsidRPr="005E27C6">
        <w:rPr>
          <w:rFonts w:eastAsia="Calibri" w:cs="Arial"/>
          <w:szCs w:val="24"/>
          <w:lang w:val="sr-Cyrl-CS"/>
        </w:rPr>
        <w:t xml:space="preserve"> – примењивих с обзиром на предмет овог уговора</w:t>
      </w:r>
      <w:r w:rsidR="00191AB1" w:rsidRPr="005E27C6">
        <w:rPr>
          <w:rFonts w:eastAsia="Calibri" w:cs="Arial"/>
          <w:szCs w:val="24"/>
          <w:lang w:val="sr-Cyrl-CS"/>
        </w:rPr>
        <w:t>.</w:t>
      </w:r>
    </w:p>
    <w:p w14:paraId="56ED2E1B" w14:textId="77777777" w:rsidR="00F22D5B" w:rsidRPr="005E27C6" w:rsidRDefault="00F22D5B" w:rsidP="00572F96">
      <w:pPr>
        <w:jc w:val="center"/>
        <w:rPr>
          <w:rFonts w:cs="Arial"/>
          <w:szCs w:val="24"/>
        </w:rPr>
      </w:pPr>
      <w:r w:rsidRPr="005E27C6">
        <w:rPr>
          <w:rFonts w:cs="Arial"/>
          <w:szCs w:val="24"/>
        </w:rPr>
        <w:t>Члан 2</w:t>
      </w:r>
      <w:r w:rsidR="00D2046E" w:rsidRPr="005E27C6">
        <w:rPr>
          <w:rFonts w:cs="Arial"/>
          <w:szCs w:val="24"/>
          <w:lang w:val="sr-Latn-RS"/>
        </w:rPr>
        <w:t>5</w:t>
      </w:r>
      <w:r w:rsidRPr="005E27C6">
        <w:rPr>
          <w:rFonts w:cs="Arial"/>
          <w:szCs w:val="24"/>
        </w:rPr>
        <w:t>.</w:t>
      </w:r>
    </w:p>
    <w:p w14:paraId="640EA2D7" w14:textId="77777777" w:rsidR="00593B7B" w:rsidRPr="005E27C6" w:rsidRDefault="00593B7B" w:rsidP="00572F96">
      <w:pPr>
        <w:jc w:val="both"/>
        <w:rPr>
          <w:rFonts w:cs="Arial"/>
          <w:szCs w:val="24"/>
        </w:rPr>
      </w:pPr>
      <w:r w:rsidRPr="005E27C6">
        <w:rPr>
          <w:rFonts w:cs="Arial"/>
          <w:szCs w:val="24"/>
        </w:rPr>
        <w:t xml:space="preserve">Овај уговор се сматра закљученим, </w:t>
      </w:r>
      <w:r w:rsidRPr="005E27C6">
        <w:rPr>
          <w:rFonts w:eastAsia="Lucida Sans Unicode" w:cs="Arial"/>
          <w:szCs w:val="24"/>
        </w:rPr>
        <w:t xml:space="preserve">под одложним условом, </w:t>
      </w:r>
      <w:r w:rsidRPr="005E27C6">
        <w:rPr>
          <w:rFonts w:cs="Arial"/>
          <w:szCs w:val="24"/>
        </w:rPr>
        <w:t xml:space="preserve">када га потпишу </w:t>
      </w:r>
      <w:r w:rsidR="00F22D5B" w:rsidRPr="005E27C6">
        <w:rPr>
          <w:rFonts w:cs="Arial"/>
          <w:szCs w:val="24"/>
        </w:rPr>
        <w:t>законски заступници</w:t>
      </w:r>
      <w:r w:rsidRPr="005E27C6">
        <w:rPr>
          <w:rFonts w:cs="Arial"/>
          <w:szCs w:val="24"/>
        </w:rPr>
        <w:t xml:space="preserve"> Уговорних страна, </w:t>
      </w:r>
      <w:r w:rsidRPr="005E27C6">
        <w:rPr>
          <w:rFonts w:eastAsia="Lucida Sans Unicode" w:cs="Arial"/>
          <w:szCs w:val="24"/>
        </w:rPr>
        <w:t xml:space="preserve">а ступа на правну снагу </w:t>
      </w:r>
      <w:r w:rsidRPr="005E27C6">
        <w:rPr>
          <w:rFonts w:cs="Arial"/>
          <w:szCs w:val="24"/>
        </w:rPr>
        <w:t xml:space="preserve">када Пружалац услуга </w:t>
      </w:r>
      <w:r w:rsidRPr="005E27C6">
        <w:rPr>
          <w:rFonts w:eastAsia="Lucida Sans Unicode" w:cs="Arial"/>
          <w:szCs w:val="24"/>
        </w:rPr>
        <w:t xml:space="preserve">испуни одложни услов и </w:t>
      </w:r>
      <w:r w:rsidRPr="005E27C6">
        <w:rPr>
          <w:rFonts w:cs="Arial"/>
          <w:szCs w:val="24"/>
        </w:rPr>
        <w:t xml:space="preserve">достави </w:t>
      </w:r>
      <w:r w:rsidRPr="005E27C6">
        <w:rPr>
          <w:rFonts w:eastAsia="Lucida Sans Unicode" w:cs="Arial"/>
          <w:szCs w:val="24"/>
        </w:rPr>
        <w:t>у уговореном року</w:t>
      </w:r>
      <w:r w:rsidRPr="005E27C6">
        <w:rPr>
          <w:rFonts w:cs="Arial"/>
          <w:szCs w:val="24"/>
        </w:rPr>
        <w:t xml:space="preserve"> средство финансијског обезбеђења за добро извршење посла</w:t>
      </w:r>
      <w:r w:rsidR="00F22D5B" w:rsidRPr="005E27C6">
        <w:rPr>
          <w:rFonts w:cs="Arial"/>
          <w:szCs w:val="24"/>
        </w:rPr>
        <w:t xml:space="preserve">, </w:t>
      </w:r>
      <w:r w:rsidR="00191AB1" w:rsidRPr="005E27C6">
        <w:rPr>
          <w:rFonts w:cs="Arial"/>
          <w:szCs w:val="24"/>
        </w:rPr>
        <w:t xml:space="preserve">у </w:t>
      </w:r>
      <w:r w:rsidR="00F22D5B" w:rsidRPr="005E27C6">
        <w:rPr>
          <w:rFonts w:cs="Arial"/>
          <w:szCs w:val="24"/>
        </w:rPr>
        <w:t>свему у складу са чланом</w:t>
      </w:r>
      <w:r w:rsidRPr="005E27C6">
        <w:rPr>
          <w:rFonts w:cs="Arial"/>
          <w:szCs w:val="24"/>
        </w:rPr>
        <w:t xml:space="preserve"> 13. овог уговора.</w:t>
      </w:r>
    </w:p>
    <w:p w14:paraId="2089F490" w14:textId="77777777" w:rsidR="00F22D5B" w:rsidRPr="005E27C6" w:rsidRDefault="00F22D5B" w:rsidP="00572F96">
      <w:pPr>
        <w:jc w:val="center"/>
        <w:rPr>
          <w:rFonts w:cs="Arial"/>
          <w:b/>
          <w:smallCaps/>
          <w:sz w:val="22"/>
          <w:szCs w:val="22"/>
        </w:rPr>
      </w:pPr>
    </w:p>
    <w:p w14:paraId="677805B6" w14:textId="77777777" w:rsidR="00F22D5B" w:rsidRPr="005E27C6" w:rsidRDefault="00F22D5B" w:rsidP="00572F96">
      <w:pPr>
        <w:jc w:val="center"/>
        <w:rPr>
          <w:rFonts w:cs="Arial"/>
          <w:smallCaps/>
          <w:szCs w:val="24"/>
        </w:rPr>
      </w:pPr>
      <w:r w:rsidRPr="005E27C6">
        <w:rPr>
          <w:rFonts w:cs="Arial"/>
          <w:smallCaps/>
          <w:szCs w:val="24"/>
        </w:rPr>
        <w:lastRenderedPageBreak/>
        <w:t>Члан 2</w:t>
      </w:r>
      <w:r w:rsidR="00D2046E" w:rsidRPr="005E27C6">
        <w:rPr>
          <w:rFonts w:cs="Arial"/>
          <w:smallCaps/>
          <w:szCs w:val="24"/>
          <w:lang w:val="sr-Latn-RS"/>
        </w:rPr>
        <w:t>6</w:t>
      </w:r>
      <w:r w:rsidRPr="005E27C6">
        <w:rPr>
          <w:rFonts w:cs="Arial"/>
          <w:smallCaps/>
          <w:szCs w:val="24"/>
        </w:rPr>
        <w:t>.</w:t>
      </w:r>
    </w:p>
    <w:p w14:paraId="02800950" w14:textId="77777777" w:rsidR="00F22D5B" w:rsidRPr="005E27C6" w:rsidRDefault="00F22D5B" w:rsidP="00572F96">
      <w:pPr>
        <w:suppressAutoHyphens w:val="0"/>
        <w:autoSpaceDE w:val="0"/>
        <w:autoSpaceDN w:val="0"/>
        <w:jc w:val="both"/>
        <w:rPr>
          <w:rFonts w:cs="Arial"/>
          <w:szCs w:val="24"/>
          <w:lang w:val="ru-RU" w:eastAsia="en-US"/>
        </w:rPr>
      </w:pPr>
      <w:r w:rsidRPr="005E27C6">
        <w:rPr>
          <w:rFonts w:cs="Arial"/>
          <w:szCs w:val="24"/>
          <w:lang w:val="ru-RU" w:eastAsia="en-US"/>
        </w:rPr>
        <w:t>Саставни део овог уговора су:</w:t>
      </w:r>
    </w:p>
    <w:p w14:paraId="04F1EEA6" w14:textId="77777777" w:rsidR="00F22D5B" w:rsidRPr="005E27C6" w:rsidRDefault="00F22D5B" w:rsidP="00572F96">
      <w:pPr>
        <w:suppressAutoHyphens w:val="0"/>
        <w:autoSpaceDE w:val="0"/>
        <w:autoSpaceDN w:val="0"/>
        <w:ind w:left="2127" w:hanging="2127"/>
        <w:jc w:val="both"/>
        <w:rPr>
          <w:rFonts w:cs="Arial"/>
          <w:szCs w:val="24"/>
          <w:lang w:eastAsia="en-US"/>
        </w:rPr>
      </w:pPr>
      <w:r w:rsidRPr="005E27C6">
        <w:rPr>
          <w:rFonts w:cs="Arial"/>
          <w:szCs w:val="24"/>
          <w:lang w:val="ru-RU" w:eastAsia="en-US"/>
        </w:rPr>
        <w:t xml:space="preserve">Прилог број 1    </w:t>
      </w:r>
      <w:r w:rsidR="00593B7B" w:rsidRPr="005E27C6">
        <w:rPr>
          <w:rFonts w:cs="Arial"/>
          <w:szCs w:val="24"/>
          <w:lang w:val="ru-RU" w:eastAsia="en-US"/>
        </w:rPr>
        <w:tab/>
      </w:r>
      <w:r w:rsidRPr="005E27C6">
        <w:rPr>
          <w:rFonts w:cs="Arial"/>
          <w:szCs w:val="24"/>
          <w:lang w:val="ru-RU" w:eastAsia="en-US"/>
        </w:rPr>
        <w:t>Конкурсна документација</w:t>
      </w:r>
      <w:r w:rsidRPr="005E27C6">
        <w:rPr>
          <w:rFonts w:cs="Arial"/>
          <w:szCs w:val="24"/>
          <w:lang w:eastAsia="en-US"/>
        </w:rPr>
        <w:t>;</w:t>
      </w:r>
    </w:p>
    <w:p w14:paraId="505D0CB4" w14:textId="77777777" w:rsidR="00F22D5B" w:rsidRPr="005E27C6" w:rsidRDefault="00F22D5B" w:rsidP="00572F96">
      <w:pPr>
        <w:suppressAutoHyphens w:val="0"/>
        <w:autoSpaceDE w:val="0"/>
        <w:autoSpaceDN w:val="0"/>
        <w:ind w:left="2127" w:hanging="2127"/>
        <w:jc w:val="both"/>
        <w:rPr>
          <w:rFonts w:cs="Arial"/>
          <w:szCs w:val="24"/>
          <w:lang w:eastAsia="en-US"/>
        </w:rPr>
      </w:pPr>
      <w:r w:rsidRPr="005E27C6">
        <w:rPr>
          <w:rFonts w:cs="Arial"/>
          <w:szCs w:val="24"/>
          <w:lang w:val="ru-RU" w:eastAsia="en-US"/>
        </w:rPr>
        <w:t xml:space="preserve">Прилог број 2     </w:t>
      </w:r>
      <w:r w:rsidR="00593B7B" w:rsidRPr="005E27C6">
        <w:rPr>
          <w:rFonts w:cs="Arial"/>
          <w:szCs w:val="24"/>
          <w:lang w:val="ru-RU" w:eastAsia="en-US"/>
        </w:rPr>
        <w:tab/>
      </w:r>
      <w:r w:rsidRPr="005E27C6">
        <w:rPr>
          <w:rFonts w:cs="Arial"/>
          <w:szCs w:val="24"/>
          <w:lang w:val="ru-RU" w:eastAsia="en-US"/>
        </w:rPr>
        <w:t>Опис и врста услуге;</w:t>
      </w:r>
    </w:p>
    <w:p w14:paraId="1CBD4148" w14:textId="77777777" w:rsidR="00F22D5B" w:rsidRPr="005E27C6" w:rsidRDefault="00F22D5B" w:rsidP="00572F96">
      <w:pPr>
        <w:suppressAutoHyphens w:val="0"/>
        <w:autoSpaceDE w:val="0"/>
        <w:autoSpaceDN w:val="0"/>
        <w:ind w:left="2127" w:hanging="2127"/>
        <w:jc w:val="both"/>
        <w:rPr>
          <w:rFonts w:cs="Arial"/>
          <w:szCs w:val="24"/>
          <w:lang w:val="ru-RU" w:eastAsia="en-US"/>
        </w:rPr>
      </w:pPr>
      <w:r w:rsidRPr="005E27C6">
        <w:rPr>
          <w:rFonts w:cs="Arial"/>
          <w:szCs w:val="24"/>
          <w:lang w:val="ru-RU" w:eastAsia="en-US"/>
        </w:rPr>
        <w:t xml:space="preserve">Прилог број 3     </w:t>
      </w:r>
      <w:r w:rsidR="00593B7B" w:rsidRPr="005E27C6">
        <w:rPr>
          <w:rFonts w:cs="Arial"/>
          <w:szCs w:val="24"/>
          <w:lang w:val="ru-RU" w:eastAsia="en-US"/>
        </w:rPr>
        <w:tab/>
      </w:r>
      <w:r w:rsidRPr="005E27C6">
        <w:rPr>
          <w:rFonts w:cs="Arial"/>
          <w:szCs w:val="24"/>
          <w:lang w:val="ru-RU" w:eastAsia="en-US"/>
        </w:rPr>
        <w:t>Понуда Пружаоца услуге</w:t>
      </w:r>
    </w:p>
    <w:p w14:paraId="237E20EE" w14:textId="77777777" w:rsidR="00F22D5B" w:rsidRPr="005E27C6" w:rsidRDefault="00F22D5B" w:rsidP="00572F96">
      <w:pPr>
        <w:suppressAutoHyphens w:val="0"/>
        <w:autoSpaceDE w:val="0"/>
        <w:autoSpaceDN w:val="0"/>
        <w:ind w:left="2127" w:hanging="2127"/>
        <w:jc w:val="both"/>
        <w:rPr>
          <w:rFonts w:cs="Arial"/>
          <w:szCs w:val="24"/>
        </w:rPr>
      </w:pPr>
      <w:r w:rsidRPr="005E27C6">
        <w:rPr>
          <w:rFonts w:cs="Arial"/>
          <w:szCs w:val="24"/>
          <w:lang w:val="ru-RU" w:eastAsia="en-US"/>
        </w:rPr>
        <w:t xml:space="preserve">Прилог број 4     </w:t>
      </w:r>
      <w:r w:rsidR="00593B7B" w:rsidRPr="005E27C6">
        <w:rPr>
          <w:rFonts w:cs="Arial"/>
          <w:szCs w:val="24"/>
          <w:lang w:val="ru-RU" w:eastAsia="en-US"/>
        </w:rPr>
        <w:tab/>
      </w:r>
      <w:r w:rsidRPr="005E27C6">
        <w:rPr>
          <w:rFonts w:cs="Arial"/>
          <w:szCs w:val="24"/>
          <w:lang w:val="ru-RU" w:eastAsia="en-US"/>
        </w:rPr>
        <w:t>Термин план извршења услуге;</w:t>
      </w:r>
    </w:p>
    <w:p w14:paraId="38C1FFA9" w14:textId="77777777" w:rsidR="00F22D5B" w:rsidRPr="005E27C6" w:rsidRDefault="00F22D5B" w:rsidP="00572F96">
      <w:pPr>
        <w:keepNext/>
        <w:outlineLvl w:val="0"/>
        <w:rPr>
          <w:rFonts w:cs="Arial"/>
          <w:szCs w:val="24"/>
          <w:lang w:val="sr-Cyrl-CS"/>
        </w:rPr>
      </w:pPr>
      <w:r w:rsidRPr="005E27C6">
        <w:rPr>
          <w:rFonts w:cs="Arial"/>
          <w:szCs w:val="24"/>
          <w:lang w:val="ru-RU" w:eastAsia="en-US"/>
        </w:rPr>
        <w:t xml:space="preserve">Прилог број 5     </w:t>
      </w:r>
      <w:r w:rsidR="00593B7B" w:rsidRPr="005E27C6">
        <w:rPr>
          <w:rFonts w:cs="Arial"/>
          <w:szCs w:val="24"/>
          <w:lang w:val="ru-RU" w:eastAsia="en-US"/>
        </w:rPr>
        <w:tab/>
      </w:r>
      <w:r w:rsidRPr="005E27C6">
        <w:rPr>
          <w:rFonts w:cs="Arial"/>
          <w:szCs w:val="24"/>
          <w:lang w:eastAsia="en-US"/>
        </w:rPr>
        <w:t>Списак извршилаца Пружаоца услуге,</w:t>
      </w:r>
    </w:p>
    <w:p w14:paraId="0579CEE4" w14:textId="77777777" w:rsidR="00F22D5B" w:rsidRPr="005E27C6" w:rsidRDefault="00F22D5B" w:rsidP="00572F96">
      <w:pPr>
        <w:suppressAutoHyphens w:val="0"/>
        <w:autoSpaceDE w:val="0"/>
        <w:autoSpaceDN w:val="0"/>
        <w:ind w:left="2127" w:hanging="2127"/>
        <w:jc w:val="both"/>
        <w:rPr>
          <w:rFonts w:eastAsia="Lucida Sans Unicode" w:cs="Arial"/>
          <w:szCs w:val="24"/>
          <w:lang w:val="ru-RU" w:eastAsia="en-US"/>
        </w:rPr>
      </w:pPr>
      <w:r w:rsidRPr="005E27C6">
        <w:rPr>
          <w:rFonts w:cs="Arial"/>
          <w:szCs w:val="24"/>
          <w:lang w:val="ru-RU" w:eastAsia="en-US"/>
        </w:rPr>
        <w:t xml:space="preserve">Прилог број 6     </w:t>
      </w:r>
      <w:r w:rsidR="00593B7B" w:rsidRPr="005E27C6">
        <w:rPr>
          <w:rFonts w:cs="Arial"/>
          <w:szCs w:val="24"/>
          <w:lang w:val="ru-RU" w:eastAsia="en-US"/>
        </w:rPr>
        <w:tab/>
      </w:r>
      <w:r w:rsidRPr="005E27C6">
        <w:rPr>
          <w:rFonts w:cs="Arial"/>
          <w:szCs w:val="24"/>
          <w:lang w:val="ru-RU" w:eastAsia="en-US"/>
        </w:rPr>
        <w:t>Структура цене;</w:t>
      </w:r>
    </w:p>
    <w:p w14:paraId="2D02A1CC" w14:textId="77777777" w:rsidR="00593B7B" w:rsidRPr="005E27C6" w:rsidRDefault="00F22D5B" w:rsidP="00572F96">
      <w:pPr>
        <w:suppressAutoHyphens w:val="0"/>
        <w:autoSpaceDE w:val="0"/>
        <w:autoSpaceDN w:val="0"/>
        <w:ind w:left="2127" w:hanging="2127"/>
        <w:jc w:val="both"/>
        <w:rPr>
          <w:rFonts w:cs="Arial"/>
          <w:szCs w:val="24"/>
          <w:lang w:val="ru-RU" w:eastAsia="en-US"/>
        </w:rPr>
      </w:pPr>
      <w:r w:rsidRPr="005E27C6">
        <w:rPr>
          <w:rFonts w:cs="Arial"/>
          <w:szCs w:val="24"/>
          <w:lang w:val="ru-RU" w:eastAsia="en-US"/>
        </w:rPr>
        <w:t xml:space="preserve">Прилог број 7     </w:t>
      </w:r>
      <w:r w:rsidR="00593B7B" w:rsidRPr="005E27C6">
        <w:rPr>
          <w:rFonts w:cs="Arial"/>
          <w:szCs w:val="24"/>
          <w:lang w:val="ru-RU" w:eastAsia="en-US"/>
        </w:rPr>
        <w:tab/>
      </w:r>
      <w:r w:rsidR="00593B7B" w:rsidRPr="005E27C6">
        <w:rPr>
          <w:rFonts w:cs="Arial"/>
          <w:szCs w:val="24"/>
          <w:lang w:eastAsia="en-US"/>
        </w:rPr>
        <w:t>Уговор о чувању пословне тајне и поверљивих информација</w:t>
      </w:r>
    </w:p>
    <w:p w14:paraId="5905E5F3" w14:textId="77777777" w:rsidR="00F22D5B" w:rsidRPr="005E27C6" w:rsidRDefault="00593B7B" w:rsidP="00572F96">
      <w:pPr>
        <w:suppressAutoHyphens w:val="0"/>
        <w:autoSpaceDE w:val="0"/>
        <w:autoSpaceDN w:val="0"/>
        <w:ind w:left="2127" w:hanging="2127"/>
        <w:jc w:val="both"/>
        <w:rPr>
          <w:rFonts w:cs="Arial"/>
          <w:color w:val="548DD4"/>
          <w:szCs w:val="24"/>
          <w:lang w:val="ru-RU" w:eastAsia="en-US"/>
        </w:rPr>
      </w:pPr>
      <w:r w:rsidRPr="005E27C6">
        <w:rPr>
          <w:rFonts w:cs="Arial"/>
          <w:szCs w:val="24"/>
          <w:lang w:val="ru-RU" w:eastAsia="en-US"/>
        </w:rPr>
        <w:t>Прилог број 8</w:t>
      </w:r>
      <w:r w:rsidRPr="005E27C6">
        <w:rPr>
          <w:rFonts w:cs="Arial"/>
          <w:szCs w:val="24"/>
          <w:lang w:val="ru-RU" w:eastAsia="en-US"/>
        </w:rPr>
        <w:tab/>
      </w:r>
      <w:r w:rsidR="00F22D5B" w:rsidRPr="005E27C6">
        <w:rPr>
          <w:rFonts w:cs="Arial"/>
          <w:szCs w:val="24"/>
          <w:lang w:val="ru-RU" w:eastAsia="en-US"/>
        </w:rPr>
        <w:t>(</w:t>
      </w:r>
      <w:r w:rsidRPr="005E27C6">
        <w:rPr>
          <w:rFonts w:cs="Arial"/>
          <w:szCs w:val="24"/>
          <w:lang w:val="sr-Cyrl-CS" w:eastAsia="en-US"/>
        </w:rPr>
        <w:t>Споразум</w:t>
      </w:r>
      <w:r w:rsidR="00F22D5B" w:rsidRPr="005E27C6">
        <w:rPr>
          <w:rFonts w:cs="Arial"/>
          <w:szCs w:val="24"/>
          <w:lang w:val="ru-RU" w:eastAsia="en-US"/>
        </w:rPr>
        <w:t xml:space="preserve"> о заједничком </w:t>
      </w:r>
      <w:r w:rsidR="00F22D5B" w:rsidRPr="005E27C6">
        <w:rPr>
          <w:rFonts w:cs="Arial"/>
          <w:szCs w:val="24"/>
          <w:lang w:eastAsia="en-US"/>
        </w:rPr>
        <w:t xml:space="preserve">извршењу услуге, </w:t>
      </w:r>
      <w:r w:rsidR="00F22D5B" w:rsidRPr="005E27C6">
        <w:rPr>
          <w:rFonts w:cs="Arial"/>
          <w:i/>
          <w:color w:val="548DD4"/>
          <w:szCs w:val="24"/>
          <w:lang w:val="ru-RU" w:eastAsia="en-US"/>
        </w:rPr>
        <w:t>[</w:t>
      </w:r>
      <w:r w:rsidR="00F22D5B" w:rsidRPr="005E27C6">
        <w:rPr>
          <w:rFonts w:cs="Arial"/>
          <w:i/>
          <w:color w:val="548DD4"/>
          <w:szCs w:val="24"/>
          <w:lang w:eastAsia="en-US"/>
        </w:rPr>
        <w:t>напомена:биће наведено у тексту Уговора</w:t>
      </w:r>
      <w:r w:rsidR="00F22D5B" w:rsidRPr="005E27C6">
        <w:rPr>
          <w:rFonts w:cs="Arial"/>
          <w:i/>
          <w:color w:val="548DD4"/>
          <w:szCs w:val="24"/>
          <w:lang w:val="ru-RU" w:eastAsia="en-US"/>
        </w:rPr>
        <w:t xml:space="preserve"> у случају заједничке понуде]</w:t>
      </w:r>
      <w:r w:rsidR="00F22D5B" w:rsidRPr="005E27C6">
        <w:rPr>
          <w:rFonts w:cs="Arial"/>
          <w:szCs w:val="24"/>
          <w:lang w:val="ru-RU" w:eastAsia="en-US"/>
        </w:rPr>
        <w:t xml:space="preserve"> )</w:t>
      </w:r>
      <w:r w:rsidR="00F22D5B" w:rsidRPr="005E27C6">
        <w:rPr>
          <w:rFonts w:eastAsia="Lucida Sans Unicode" w:cs="Arial"/>
          <w:szCs w:val="24"/>
          <w:lang w:val="ru-RU" w:eastAsia="en-US"/>
        </w:rPr>
        <w:t>.</w:t>
      </w:r>
    </w:p>
    <w:p w14:paraId="5253891F" w14:textId="77777777" w:rsidR="00191AB1" w:rsidRPr="005E27C6" w:rsidRDefault="00191AB1" w:rsidP="00572F96">
      <w:pPr>
        <w:suppressAutoHyphens w:val="0"/>
        <w:autoSpaceDE w:val="0"/>
        <w:autoSpaceDN w:val="0"/>
        <w:jc w:val="center"/>
        <w:rPr>
          <w:rFonts w:cs="Arial"/>
          <w:szCs w:val="24"/>
          <w:lang w:val="ru-RU" w:eastAsia="en-US"/>
        </w:rPr>
      </w:pPr>
    </w:p>
    <w:p w14:paraId="69C04F0A" w14:textId="77777777" w:rsidR="00F22D5B" w:rsidRPr="005E27C6" w:rsidRDefault="00F22D5B" w:rsidP="00572F96">
      <w:pPr>
        <w:suppressAutoHyphens w:val="0"/>
        <w:autoSpaceDE w:val="0"/>
        <w:autoSpaceDN w:val="0"/>
        <w:jc w:val="center"/>
        <w:rPr>
          <w:rFonts w:cs="Arial"/>
          <w:szCs w:val="24"/>
          <w:lang w:val="ru-RU" w:eastAsia="en-US"/>
        </w:rPr>
      </w:pPr>
      <w:r w:rsidRPr="005E27C6">
        <w:rPr>
          <w:rFonts w:cs="Arial"/>
          <w:szCs w:val="24"/>
          <w:lang w:val="ru-RU" w:eastAsia="en-US"/>
        </w:rPr>
        <w:t>Члан 2</w:t>
      </w:r>
      <w:r w:rsidR="009267F0" w:rsidRPr="005E27C6">
        <w:rPr>
          <w:rFonts w:cs="Arial"/>
          <w:szCs w:val="24"/>
          <w:lang w:val="sr-Latn-RS" w:eastAsia="en-US"/>
        </w:rPr>
        <w:t>7</w:t>
      </w:r>
      <w:r w:rsidRPr="005E27C6">
        <w:rPr>
          <w:rFonts w:cs="Arial"/>
          <w:szCs w:val="24"/>
          <w:lang w:val="ru-RU" w:eastAsia="en-US"/>
        </w:rPr>
        <w:t>.</w:t>
      </w:r>
    </w:p>
    <w:p w14:paraId="11A5183D" w14:textId="77777777" w:rsidR="00F22D5B" w:rsidRPr="005E27C6" w:rsidRDefault="00F22D5B" w:rsidP="00572F96">
      <w:pPr>
        <w:tabs>
          <w:tab w:val="left" w:pos="360"/>
        </w:tabs>
        <w:jc w:val="both"/>
        <w:rPr>
          <w:rFonts w:cs="Arial"/>
          <w:szCs w:val="24"/>
        </w:rPr>
      </w:pPr>
      <w:r w:rsidRPr="005E27C6">
        <w:rPr>
          <w:rFonts w:cs="Arial"/>
          <w:szCs w:val="24"/>
        </w:rPr>
        <w:t>Овај уговор се закључује у  6 (шест) примерака од којих свака Уговорна страна задржава по 3 (три) примерка Уговора.</w:t>
      </w:r>
    </w:p>
    <w:p w14:paraId="059F9B54" w14:textId="77777777" w:rsidR="000C0719" w:rsidRPr="005E27C6" w:rsidRDefault="000C0719" w:rsidP="00572F96">
      <w:pPr>
        <w:tabs>
          <w:tab w:val="left" w:pos="360"/>
        </w:tabs>
        <w:jc w:val="both"/>
        <w:rPr>
          <w:rFonts w:cs="Arial"/>
          <w:szCs w:val="24"/>
          <w:lang w:val="sr-Cyrl-CS"/>
        </w:rPr>
      </w:pPr>
    </w:p>
    <w:tbl>
      <w:tblPr>
        <w:tblW w:w="0" w:type="auto"/>
        <w:tblLook w:val="04A0" w:firstRow="1" w:lastRow="0" w:firstColumn="1" w:lastColumn="0" w:noHBand="0" w:noVBand="1"/>
      </w:tblPr>
      <w:tblGrid>
        <w:gridCol w:w="4788"/>
        <w:gridCol w:w="4788"/>
      </w:tblGrid>
      <w:tr w:rsidR="0072654E" w:rsidRPr="00216903" w14:paraId="42096BB7" w14:textId="77777777" w:rsidTr="009F1A27">
        <w:tc>
          <w:tcPr>
            <w:tcW w:w="4788" w:type="dxa"/>
            <w:shd w:val="clear" w:color="auto" w:fill="auto"/>
          </w:tcPr>
          <w:p w14:paraId="57169DB6" w14:textId="77777777" w:rsidR="0072654E" w:rsidRPr="00216903" w:rsidRDefault="0072654E" w:rsidP="009F1A27">
            <w:pPr>
              <w:rPr>
                <w:rFonts w:cs="Arial"/>
                <w:b/>
                <w:sz w:val="18"/>
                <w:szCs w:val="18"/>
                <w:lang w:val="sr-Latn-RS"/>
              </w:rPr>
            </w:pPr>
            <w:r w:rsidRPr="00216903">
              <w:rPr>
                <w:rFonts w:cs="Arial"/>
                <w:sz w:val="22"/>
                <w:szCs w:val="22"/>
                <w:lang w:val="sr-Cyrl-RS"/>
              </w:rPr>
              <w:t xml:space="preserve">                    </w:t>
            </w:r>
            <w:r w:rsidRPr="00216903">
              <w:rPr>
                <w:rFonts w:cs="Arial"/>
                <w:b/>
                <w:sz w:val="18"/>
                <w:szCs w:val="18"/>
                <w:lang w:val="sr-Latn-RS"/>
              </w:rPr>
              <w:t>Наручилац</w:t>
            </w:r>
          </w:p>
          <w:p w14:paraId="19AD31CD" w14:textId="77777777" w:rsidR="0072654E" w:rsidRPr="00216903" w:rsidRDefault="0072654E" w:rsidP="009F1A27">
            <w:pPr>
              <w:rPr>
                <w:rFonts w:cs="Arial"/>
                <w:color w:val="1F497D"/>
                <w:sz w:val="18"/>
                <w:szCs w:val="18"/>
                <w:lang w:val="sr-Cyrl-RS" w:eastAsia="en-US"/>
              </w:rPr>
            </w:pPr>
            <w:r w:rsidRPr="00216903">
              <w:rPr>
                <w:rFonts w:cs="Arial"/>
                <w:sz w:val="18"/>
                <w:szCs w:val="18"/>
                <w:lang w:val="sr-Cyrl-RS"/>
              </w:rPr>
              <w:t xml:space="preserve">   Јавно</w:t>
            </w:r>
            <w:r w:rsidRPr="00216903">
              <w:rPr>
                <w:sz w:val="18"/>
                <w:szCs w:val="18"/>
                <w:lang w:val="sr-Latn-RS"/>
              </w:rPr>
              <w:t xml:space="preserve"> предузеће „Електропривреда Србије“</w:t>
            </w:r>
            <w:r w:rsidRPr="00216903">
              <w:rPr>
                <w:rFonts w:cs="Arial"/>
                <w:sz w:val="18"/>
                <w:szCs w:val="18"/>
                <w:lang w:val="sr-Cyrl-RS"/>
              </w:rPr>
              <w:t xml:space="preserve"> </w:t>
            </w:r>
          </w:p>
          <w:p w14:paraId="245C416B" w14:textId="77777777" w:rsidR="0072654E" w:rsidRPr="00216903" w:rsidRDefault="0072654E" w:rsidP="009F1A27">
            <w:pPr>
              <w:rPr>
                <w:rFonts w:cs="Arial"/>
                <w:color w:val="1F497D"/>
                <w:sz w:val="22"/>
                <w:szCs w:val="22"/>
                <w:lang w:val="sr-Latn-RS"/>
              </w:rPr>
            </w:pPr>
          </w:p>
          <w:p w14:paraId="02466557" w14:textId="77777777" w:rsidR="0072654E" w:rsidRPr="00216903" w:rsidRDefault="0072654E" w:rsidP="009F1A27">
            <w:pPr>
              <w:rPr>
                <w:rFonts w:cs="Arial"/>
                <w:sz w:val="22"/>
                <w:szCs w:val="22"/>
                <w:lang w:val="sr-Cyrl-RS"/>
              </w:rPr>
            </w:pPr>
            <w:r w:rsidRPr="00216903">
              <w:rPr>
                <w:rFonts w:cs="Arial"/>
                <w:sz w:val="22"/>
                <w:szCs w:val="22"/>
                <w:lang w:val="sr-Cyrl-RS"/>
              </w:rPr>
              <w:t xml:space="preserve">          _______________________</w:t>
            </w:r>
          </w:p>
          <w:p w14:paraId="61AA684F" w14:textId="77777777" w:rsidR="0072654E" w:rsidRPr="00216903" w:rsidRDefault="0072654E" w:rsidP="009F1A27">
            <w:pPr>
              <w:rPr>
                <w:rFonts w:cs="Arial"/>
                <w:sz w:val="22"/>
                <w:szCs w:val="22"/>
                <w:lang w:val="sr-Cyrl-CS"/>
              </w:rPr>
            </w:pPr>
          </w:p>
          <w:p w14:paraId="61709742" w14:textId="77777777" w:rsidR="0072654E" w:rsidRPr="00216903" w:rsidRDefault="0072654E" w:rsidP="009F1A27">
            <w:pPr>
              <w:ind w:right="702"/>
              <w:jc w:val="center"/>
              <w:rPr>
                <w:rFonts w:cs="Arial"/>
                <w:bCs/>
                <w:sz w:val="18"/>
                <w:szCs w:val="18"/>
                <w:lang w:val="sr-Cyrl-RS"/>
              </w:rPr>
            </w:pPr>
            <w:r w:rsidRPr="00216903">
              <w:rPr>
                <w:rFonts w:cs="Arial"/>
                <w:bCs/>
                <w:sz w:val="18"/>
                <w:szCs w:val="18"/>
                <w:lang w:val="sr-Cyrl-RS"/>
              </w:rPr>
              <w:t>Александар Обрадовић</w:t>
            </w:r>
          </w:p>
          <w:p w14:paraId="3767B9C9" w14:textId="77777777" w:rsidR="0072654E" w:rsidRPr="00216903" w:rsidRDefault="0072654E" w:rsidP="009F1A27">
            <w:pPr>
              <w:jc w:val="center"/>
              <w:rPr>
                <w:rFonts w:cs="Arial"/>
                <w:sz w:val="22"/>
                <w:szCs w:val="22"/>
              </w:rPr>
            </w:pPr>
          </w:p>
        </w:tc>
        <w:tc>
          <w:tcPr>
            <w:tcW w:w="4788" w:type="dxa"/>
            <w:shd w:val="clear" w:color="auto" w:fill="auto"/>
          </w:tcPr>
          <w:p w14:paraId="214F22B2" w14:textId="77777777" w:rsidR="0072654E" w:rsidRPr="00216903" w:rsidRDefault="0072654E" w:rsidP="009F1A27">
            <w:pPr>
              <w:jc w:val="center"/>
              <w:rPr>
                <w:rFonts w:cs="Arial"/>
                <w:b/>
                <w:bCs/>
                <w:sz w:val="18"/>
                <w:szCs w:val="18"/>
                <w:lang w:val="sr-Cyrl-CS"/>
              </w:rPr>
            </w:pPr>
            <w:r w:rsidRPr="00216903">
              <w:rPr>
                <w:rFonts w:cs="Arial"/>
                <w:b/>
                <w:bCs/>
                <w:sz w:val="18"/>
                <w:szCs w:val="18"/>
                <w:lang w:val="sr-Cyrl-CS"/>
              </w:rPr>
              <w:t xml:space="preserve">Извршилац </w:t>
            </w:r>
          </w:p>
          <w:p w14:paraId="73F2D5DC" w14:textId="77777777" w:rsidR="0072654E" w:rsidRPr="00216903" w:rsidRDefault="0072654E" w:rsidP="009F1A27">
            <w:pPr>
              <w:jc w:val="center"/>
              <w:rPr>
                <w:rFonts w:cs="Arial"/>
                <w:sz w:val="18"/>
                <w:szCs w:val="18"/>
                <w:lang w:val="sr-Cyrl-RS"/>
              </w:rPr>
            </w:pPr>
            <w:r w:rsidRPr="00216903">
              <w:rPr>
                <w:rFonts w:cs="Arial"/>
                <w:sz w:val="18"/>
                <w:szCs w:val="18"/>
                <w:lang w:val="sr-Cyrl-RS"/>
              </w:rPr>
              <w:t>(написати име фирме)</w:t>
            </w:r>
          </w:p>
          <w:p w14:paraId="460358E6" w14:textId="77777777" w:rsidR="0072654E" w:rsidRPr="00216903" w:rsidRDefault="0072654E" w:rsidP="009F1A27">
            <w:pPr>
              <w:jc w:val="center"/>
              <w:rPr>
                <w:rFonts w:cs="Arial"/>
                <w:sz w:val="22"/>
                <w:szCs w:val="22"/>
              </w:rPr>
            </w:pPr>
          </w:p>
          <w:p w14:paraId="097652B0" w14:textId="77777777" w:rsidR="0072654E" w:rsidRPr="00216903" w:rsidRDefault="0072654E" w:rsidP="009F1A27">
            <w:pPr>
              <w:jc w:val="center"/>
              <w:rPr>
                <w:rFonts w:cs="Arial"/>
                <w:sz w:val="22"/>
                <w:szCs w:val="22"/>
                <w:lang w:val="sr-Cyrl-RS"/>
              </w:rPr>
            </w:pPr>
            <w:r w:rsidRPr="00216903">
              <w:rPr>
                <w:rFonts w:cs="Arial"/>
                <w:sz w:val="22"/>
                <w:szCs w:val="22"/>
                <w:lang w:val="sr-Cyrl-RS"/>
              </w:rPr>
              <w:t>.................................................</w:t>
            </w:r>
          </w:p>
          <w:p w14:paraId="1B4EE954" w14:textId="77777777" w:rsidR="0072654E" w:rsidRPr="00216903" w:rsidRDefault="0072654E" w:rsidP="009F1A27">
            <w:pPr>
              <w:jc w:val="center"/>
              <w:rPr>
                <w:rFonts w:cs="Arial"/>
                <w:sz w:val="18"/>
                <w:szCs w:val="18"/>
                <w:lang w:val="sr-Cyrl-RS"/>
              </w:rPr>
            </w:pPr>
            <w:r w:rsidRPr="00216903">
              <w:rPr>
                <w:rFonts w:cs="Arial"/>
                <w:sz w:val="18"/>
                <w:szCs w:val="18"/>
                <w:lang w:val="sr-Cyrl-RS"/>
              </w:rPr>
              <w:t>(име и презиме овлашћеног лица извршиоца)</w:t>
            </w:r>
          </w:p>
          <w:p w14:paraId="3D5A089E" w14:textId="77777777" w:rsidR="0072654E" w:rsidRPr="00216903" w:rsidRDefault="0072654E" w:rsidP="009F1A27">
            <w:pPr>
              <w:jc w:val="center"/>
              <w:rPr>
                <w:rFonts w:cs="Arial"/>
                <w:sz w:val="18"/>
                <w:szCs w:val="18"/>
                <w:lang w:val="sr-Cyrl-RS"/>
              </w:rPr>
            </w:pPr>
            <w:r w:rsidRPr="00216903">
              <w:rPr>
                <w:rFonts w:cs="Arial"/>
                <w:sz w:val="18"/>
                <w:szCs w:val="18"/>
                <w:lang w:val="sr-Cyrl-RS"/>
              </w:rPr>
              <w:t>Директор</w:t>
            </w:r>
          </w:p>
        </w:tc>
      </w:tr>
    </w:tbl>
    <w:p w14:paraId="7E762EE8" w14:textId="77777777" w:rsidR="0072654E" w:rsidRDefault="0072654E" w:rsidP="005D5FA0">
      <w:pPr>
        <w:rPr>
          <w:rFonts w:cs="Arial"/>
          <w:szCs w:val="24"/>
          <w:lang w:val="sr-Cyrl-CS"/>
        </w:rPr>
      </w:pPr>
    </w:p>
    <w:p w14:paraId="16F27BE9" w14:textId="77777777" w:rsidR="0072654E" w:rsidRDefault="0072654E" w:rsidP="005D5FA0">
      <w:pPr>
        <w:rPr>
          <w:rFonts w:cs="Arial"/>
          <w:szCs w:val="24"/>
          <w:lang w:val="sr-Cyrl-CS"/>
        </w:rPr>
      </w:pPr>
    </w:p>
    <w:p w14:paraId="6F885669" w14:textId="77777777" w:rsidR="0072654E" w:rsidRDefault="0072654E" w:rsidP="005D5FA0">
      <w:pPr>
        <w:rPr>
          <w:rFonts w:cs="Arial"/>
          <w:szCs w:val="24"/>
          <w:lang w:val="sr-Cyrl-CS"/>
        </w:rPr>
      </w:pPr>
    </w:p>
    <w:p w14:paraId="5C67DFE5" w14:textId="77777777" w:rsidR="0072654E" w:rsidRDefault="0072654E" w:rsidP="005D5FA0">
      <w:pPr>
        <w:rPr>
          <w:rFonts w:cs="Arial"/>
          <w:szCs w:val="24"/>
          <w:lang w:val="sr-Cyrl-CS"/>
        </w:rPr>
      </w:pPr>
    </w:p>
    <w:p w14:paraId="180547CF" w14:textId="77777777" w:rsidR="0072654E" w:rsidRDefault="0072654E" w:rsidP="005D5FA0">
      <w:pPr>
        <w:rPr>
          <w:rFonts w:cs="Arial"/>
          <w:szCs w:val="24"/>
          <w:lang w:val="sr-Cyrl-CS"/>
        </w:rPr>
      </w:pPr>
    </w:p>
    <w:p w14:paraId="1DA08E18" w14:textId="77777777" w:rsidR="0072654E" w:rsidRDefault="0072654E" w:rsidP="005D5FA0">
      <w:pPr>
        <w:rPr>
          <w:rFonts w:cs="Arial"/>
          <w:szCs w:val="24"/>
          <w:lang w:val="sr-Cyrl-CS"/>
        </w:rPr>
      </w:pPr>
    </w:p>
    <w:p w14:paraId="3377E38B" w14:textId="77777777" w:rsidR="0072654E" w:rsidRDefault="0072654E" w:rsidP="005D5FA0">
      <w:pPr>
        <w:rPr>
          <w:rFonts w:cs="Arial"/>
          <w:szCs w:val="24"/>
          <w:lang w:val="sr-Cyrl-CS"/>
        </w:rPr>
      </w:pPr>
    </w:p>
    <w:p w14:paraId="19612783" w14:textId="77777777" w:rsidR="0072654E" w:rsidRDefault="0072654E" w:rsidP="005D5FA0">
      <w:pPr>
        <w:rPr>
          <w:rFonts w:cs="Arial"/>
          <w:szCs w:val="24"/>
          <w:lang w:val="sr-Cyrl-CS"/>
        </w:rPr>
      </w:pPr>
    </w:p>
    <w:p w14:paraId="3F35822A" w14:textId="77777777" w:rsidR="0072654E" w:rsidRDefault="0072654E" w:rsidP="005D5FA0">
      <w:pPr>
        <w:rPr>
          <w:rFonts w:cs="Arial"/>
          <w:szCs w:val="24"/>
          <w:lang w:val="sr-Cyrl-CS"/>
        </w:rPr>
      </w:pPr>
    </w:p>
    <w:p w14:paraId="02CF5A3B" w14:textId="77777777" w:rsidR="0072654E" w:rsidRDefault="0072654E" w:rsidP="005D5FA0">
      <w:pPr>
        <w:rPr>
          <w:rFonts w:cs="Arial"/>
          <w:szCs w:val="24"/>
          <w:lang w:val="sr-Cyrl-CS"/>
        </w:rPr>
      </w:pPr>
    </w:p>
    <w:p w14:paraId="67C53C28" w14:textId="77777777" w:rsidR="0072654E" w:rsidRDefault="0072654E" w:rsidP="005D5FA0">
      <w:pPr>
        <w:rPr>
          <w:rFonts w:cs="Arial"/>
          <w:szCs w:val="24"/>
          <w:lang w:val="sr-Cyrl-CS"/>
        </w:rPr>
      </w:pPr>
    </w:p>
    <w:p w14:paraId="14A1C99D" w14:textId="77777777" w:rsidR="0072654E" w:rsidRDefault="0072654E" w:rsidP="005D5FA0">
      <w:pPr>
        <w:rPr>
          <w:rFonts w:cs="Arial"/>
          <w:szCs w:val="24"/>
          <w:lang w:val="sr-Cyrl-CS"/>
        </w:rPr>
      </w:pPr>
    </w:p>
    <w:p w14:paraId="1DC058EA" w14:textId="77777777" w:rsidR="0072654E" w:rsidRDefault="0072654E" w:rsidP="005D5FA0">
      <w:pPr>
        <w:rPr>
          <w:rFonts w:cs="Arial"/>
          <w:szCs w:val="24"/>
          <w:lang w:val="sr-Cyrl-CS"/>
        </w:rPr>
      </w:pPr>
    </w:p>
    <w:p w14:paraId="771FCA6B" w14:textId="77777777" w:rsidR="0072654E" w:rsidRDefault="0072654E" w:rsidP="005D5FA0">
      <w:pPr>
        <w:rPr>
          <w:rFonts w:cs="Arial"/>
          <w:szCs w:val="24"/>
          <w:lang w:val="sr-Cyrl-CS"/>
        </w:rPr>
      </w:pPr>
    </w:p>
    <w:p w14:paraId="19A55AAB" w14:textId="77777777" w:rsidR="0072654E" w:rsidRDefault="0072654E" w:rsidP="005D5FA0">
      <w:pPr>
        <w:rPr>
          <w:rFonts w:cs="Arial"/>
          <w:szCs w:val="24"/>
          <w:lang w:val="sr-Cyrl-CS"/>
        </w:rPr>
      </w:pPr>
    </w:p>
    <w:p w14:paraId="779405E5" w14:textId="77777777" w:rsidR="0072654E" w:rsidRDefault="0072654E" w:rsidP="005D5FA0">
      <w:pPr>
        <w:rPr>
          <w:rFonts w:cs="Arial"/>
          <w:szCs w:val="24"/>
          <w:lang w:val="sr-Cyrl-CS"/>
        </w:rPr>
      </w:pPr>
    </w:p>
    <w:p w14:paraId="04B30FBE" w14:textId="77777777" w:rsidR="0072654E" w:rsidRDefault="0072654E" w:rsidP="005D5FA0">
      <w:pPr>
        <w:rPr>
          <w:rFonts w:cs="Arial"/>
          <w:szCs w:val="24"/>
          <w:lang w:val="sr-Cyrl-CS"/>
        </w:rPr>
      </w:pPr>
    </w:p>
    <w:p w14:paraId="646F8EB7" w14:textId="77777777" w:rsidR="0072654E" w:rsidRDefault="0072654E" w:rsidP="005D5FA0">
      <w:pPr>
        <w:rPr>
          <w:rFonts w:cs="Arial"/>
          <w:szCs w:val="24"/>
          <w:lang w:val="sr-Cyrl-CS"/>
        </w:rPr>
      </w:pPr>
    </w:p>
    <w:p w14:paraId="26C2E025" w14:textId="77777777" w:rsidR="0072654E" w:rsidRDefault="0072654E" w:rsidP="005D5FA0">
      <w:pPr>
        <w:rPr>
          <w:rFonts w:cs="Arial"/>
          <w:szCs w:val="24"/>
          <w:lang w:val="sr-Cyrl-CS"/>
        </w:rPr>
      </w:pPr>
    </w:p>
    <w:p w14:paraId="1D1DA0DE" w14:textId="77777777" w:rsidR="0072654E" w:rsidRDefault="0072654E" w:rsidP="005D5FA0">
      <w:pPr>
        <w:rPr>
          <w:rFonts w:cs="Arial"/>
          <w:szCs w:val="24"/>
          <w:lang w:val="sr-Cyrl-CS"/>
        </w:rPr>
      </w:pPr>
    </w:p>
    <w:p w14:paraId="14B12BAF" w14:textId="77777777" w:rsidR="0072654E" w:rsidRDefault="0072654E" w:rsidP="005D5FA0">
      <w:pPr>
        <w:rPr>
          <w:rFonts w:cs="Arial"/>
          <w:szCs w:val="24"/>
          <w:lang w:val="sr-Cyrl-CS"/>
        </w:rPr>
      </w:pPr>
    </w:p>
    <w:p w14:paraId="6BE5938A" w14:textId="77777777" w:rsidR="0072654E" w:rsidRDefault="0072654E" w:rsidP="005D5FA0">
      <w:pPr>
        <w:rPr>
          <w:rFonts w:cs="Arial"/>
          <w:szCs w:val="24"/>
          <w:lang w:val="sr-Cyrl-CS"/>
        </w:rPr>
      </w:pPr>
    </w:p>
    <w:p w14:paraId="615A1376" w14:textId="77777777" w:rsidR="0072654E" w:rsidRDefault="0072654E" w:rsidP="005D5FA0">
      <w:pPr>
        <w:rPr>
          <w:rFonts w:cs="Arial"/>
          <w:szCs w:val="24"/>
          <w:lang w:val="sr-Cyrl-CS"/>
        </w:rPr>
      </w:pPr>
    </w:p>
    <w:p w14:paraId="57A9794C" w14:textId="77777777" w:rsidR="0072654E" w:rsidRDefault="0072654E" w:rsidP="005D5FA0">
      <w:pPr>
        <w:rPr>
          <w:rFonts w:cs="Arial"/>
          <w:szCs w:val="24"/>
          <w:lang w:val="sr-Cyrl-CS"/>
        </w:rPr>
      </w:pPr>
    </w:p>
    <w:p w14:paraId="1B9F33E0" w14:textId="77777777" w:rsidR="0072654E" w:rsidRDefault="0072654E" w:rsidP="005D5FA0">
      <w:pPr>
        <w:rPr>
          <w:rFonts w:cs="Arial"/>
          <w:szCs w:val="24"/>
          <w:lang w:val="sr-Cyrl-CS"/>
        </w:rPr>
      </w:pPr>
    </w:p>
    <w:p w14:paraId="4595D4FE" w14:textId="77777777" w:rsidR="0072654E" w:rsidRDefault="0072654E" w:rsidP="005D5FA0">
      <w:pPr>
        <w:rPr>
          <w:rFonts w:cs="Arial"/>
          <w:szCs w:val="24"/>
          <w:lang w:val="sr-Cyrl-CS"/>
        </w:rPr>
      </w:pPr>
    </w:p>
    <w:p w14:paraId="2018EC17" w14:textId="77777777" w:rsidR="0072654E" w:rsidRDefault="0072654E" w:rsidP="005D5FA0">
      <w:pPr>
        <w:rPr>
          <w:rFonts w:cs="Arial"/>
          <w:szCs w:val="24"/>
          <w:lang w:val="sr-Cyrl-CS"/>
        </w:rPr>
      </w:pPr>
    </w:p>
    <w:p w14:paraId="772603B2" w14:textId="77777777" w:rsidR="0072654E" w:rsidRDefault="0072654E" w:rsidP="005D5FA0">
      <w:pPr>
        <w:rPr>
          <w:rFonts w:cs="Arial"/>
          <w:szCs w:val="24"/>
          <w:lang w:val="sr-Cyrl-CS"/>
        </w:rPr>
      </w:pPr>
    </w:p>
    <w:p w14:paraId="0868BF99" w14:textId="77777777" w:rsidR="0072654E" w:rsidRDefault="0072654E" w:rsidP="005D5FA0">
      <w:pPr>
        <w:rPr>
          <w:rFonts w:cs="Arial"/>
          <w:szCs w:val="24"/>
          <w:lang w:val="sr-Cyrl-CS"/>
        </w:rPr>
      </w:pPr>
    </w:p>
    <w:p w14:paraId="358B14D8" w14:textId="77777777" w:rsidR="005D5FA0" w:rsidRPr="005E27C6" w:rsidRDefault="005D5FA0" w:rsidP="005D5FA0">
      <w:pPr>
        <w:rPr>
          <w:rFonts w:cs="Arial"/>
          <w:b/>
          <w:sz w:val="22"/>
          <w:szCs w:val="22"/>
          <w:lang w:val="sr-Cyrl-CS"/>
        </w:rPr>
      </w:pPr>
      <w:r w:rsidRPr="005E27C6">
        <w:rPr>
          <w:rFonts w:cs="Arial"/>
          <w:b/>
          <w:szCs w:val="24"/>
        </w:rPr>
        <w:t>О</w:t>
      </w:r>
      <w:r w:rsidRPr="005E27C6">
        <w:rPr>
          <w:rFonts w:cs="Arial"/>
          <w:b/>
          <w:szCs w:val="24"/>
          <w:lang w:val="sr-Cyrl-CS"/>
        </w:rPr>
        <w:t>бразац</w:t>
      </w:r>
      <w:r w:rsidRPr="005E27C6">
        <w:rPr>
          <w:rFonts w:cs="Arial"/>
          <w:b/>
          <w:szCs w:val="24"/>
        </w:rPr>
        <w:t xml:space="preserve"> 1</w:t>
      </w:r>
      <w:r w:rsidR="0046260D" w:rsidRPr="005E27C6">
        <w:rPr>
          <w:rFonts w:cs="Arial"/>
          <w:b/>
          <w:szCs w:val="24"/>
          <w:lang w:val="sr-Cyrl-RS"/>
        </w:rPr>
        <w:t>5</w:t>
      </w:r>
      <w:r w:rsidRPr="005E27C6">
        <w:rPr>
          <w:rFonts w:cs="Arial"/>
          <w:b/>
          <w:szCs w:val="24"/>
        </w:rPr>
        <w:t>.</w:t>
      </w:r>
      <w:r w:rsidRPr="005E27C6">
        <w:rPr>
          <w:rFonts w:cs="Arial"/>
          <w:b/>
          <w:sz w:val="22"/>
          <w:szCs w:val="22"/>
          <w:lang w:val="sr-Cyrl-CS"/>
        </w:rPr>
        <w:t xml:space="preserve"> </w:t>
      </w:r>
    </w:p>
    <w:p w14:paraId="33AB6827" w14:textId="77777777" w:rsidR="005D5FA0" w:rsidRPr="005E27C6" w:rsidRDefault="005D5FA0" w:rsidP="005D5FA0">
      <w:pPr>
        <w:pStyle w:val="BodyText"/>
        <w:tabs>
          <w:tab w:val="left" w:pos="6870"/>
        </w:tabs>
        <w:rPr>
          <w:rFonts w:ascii="Arial" w:hAnsi="Arial" w:cs="Arial"/>
          <w:b/>
          <w:sz w:val="22"/>
          <w:szCs w:val="22"/>
        </w:rPr>
      </w:pPr>
      <w:r w:rsidRPr="005E27C6">
        <w:rPr>
          <w:rFonts w:ascii="Arial" w:hAnsi="Arial" w:cs="Arial"/>
          <w:b/>
          <w:sz w:val="22"/>
          <w:szCs w:val="22"/>
        </w:rPr>
        <w:tab/>
      </w:r>
    </w:p>
    <w:p w14:paraId="51C77729" w14:textId="77777777" w:rsidR="005D5FA0" w:rsidRPr="005E27C6" w:rsidRDefault="005D5FA0" w:rsidP="005D5FA0">
      <w:pPr>
        <w:jc w:val="center"/>
        <w:outlineLvl w:val="0"/>
        <w:rPr>
          <w:rFonts w:cs="Arial"/>
          <w:b/>
          <w:smallCaps/>
          <w:spacing w:val="5"/>
          <w:sz w:val="22"/>
          <w:szCs w:val="22"/>
        </w:rPr>
      </w:pPr>
      <w:r w:rsidRPr="005E27C6">
        <w:rPr>
          <w:rFonts w:cs="Arial"/>
          <w:b/>
          <w:smallCaps/>
          <w:spacing w:val="5"/>
          <w:sz w:val="22"/>
          <w:szCs w:val="22"/>
        </w:rPr>
        <w:t>МОДЕЛ УГОВОРА</w:t>
      </w:r>
    </w:p>
    <w:p w14:paraId="6C33354F" w14:textId="77777777" w:rsidR="005D5FA0" w:rsidRPr="005E27C6" w:rsidRDefault="005D5FA0" w:rsidP="005D5FA0">
      <w:pPr>
        <w:jc w:val="center"/>
        <w:rPr>
          <w:rFonts w:cs="Arial"/>
          <w:b/>
          <w:sz w:val="22"/>
          <w:szCs w:val="22"/>
        </w:rPr>
      </w:pPr>
      <w:r w:rsidRPr="005E27C6">
        <w:rPr>
          <w:rFonts w:cs="Arial"/>
          <w:b/>
          <w:sz w:val="22"/>
          <w:szCs w:val="22"/>
        </w:rPr>
        <w:t xml:space="preserve">о </w:t>
      </w:r>
      <w:r w:rsidRPr="005E27C6">
        <w:rPr>
          <w:rFonts w:cs="Arial"/>
          <w:b/>
          <w:sz w:val="22"/>
          <w:szCs w:val="22"/>
          <w:lang w:val="sr-Latn-CS"/>
        </w:rPr>
        <w:t>чувању пословне тајне</w:t>
      </w:r>
      <w:r w:rsidRPr="005E27C6">
        <w:rPr>
          <w:rFonts w:cs="Arial"/>
          <w:b/>
          <w:sz w:val="22"/>
          <w:szCs w:val="22"/>
        </w:rPr>
        <w:t xml:space="preserve"> и </w:t>
      </w:r>
      <w:r w:rsidRPr="005E27C6">
        <w:rPr>
          <w:rFonts w:cs="Arial"/>
          <w:b/>
          <w:sz w:val="22"/>
          <w:szCs w:val="22"/>
          <w:lang w:val="sr-Latn-CS"/>
        </w:rPr>
        <w:t>поверљиви</w:t>
      </w:r>
      <w:r w:rsidRPr="005E27C6">
        <w:rPr>
          <w:rFonts w:cs="Arial"/>
          <w:b/>
          <w:sz w:val="22"/>
          <w:szCs w:val="22"/>
        </w:rPr>
        <w:t>х</w:t>
      </w:r>
      <w:r w:rsidRPr="005E27C6">
        <w:rPr>
          <w:rFonts w:cs="Arial"/>
          <w:b/>
          <w:sz w:val="22"/>
          <w:szCs w:val="22"/>
          <w:lang w:val="sr-Latn-CS"/>
        </w:rPr>
        <w:t xml:space="preserve"> информација</w:t>
      </w:r>
    </w:p>
    <w:p w14:paraId="03911A9A" w14:textId="77777777" w:rsidR="005D5FA0" w:rsidRPr="005E27C6" w:rsidRDefault="005D5FA0" w:rsidP="005D5FA0">
      <w:pPr>
        <w:rPr>
          <w:rFonts w:cs="Arial"/>
          <w:sz w:val="22"/>
          <w:szCs w:val="22"/>
          <w:lang w:val="sr-Latn-CS"/>
        </w:rPr>
      </w:pPr>
    </w:p>
    <w:p w14:paraId="70B64602" w14:textId="77777777" w:rsidR="005D5FA0" w:rsidRPr="005E27C6" w:rsidRDefault="005D5FA0" w:rsidP="005D5FA0">
      <w:pPr>
        <w:jc w:val="both"/>
        <w:rPr>
          <w:rFonts w:cs="Arial"/>
          <w:sz w:val="22"/>
          <w:szCs w:val="22"/>
        </w:rPr>
      </w:pPr>
    </w:p>
    <w:p w14:paraId="1BA8A02F" w14:textId="77777777" w:rsidR="005D5FA0" w:rsidRPr="005E27C6" w:rsidRDefault="005D5FA0" w:rsidP="005D5FA0">
      <w:pPr>
        <w:jc w:val="both"/>
        <w:rPr>
          <w:rFonts w:cs="Arial"/>
          <w:sz w:val="22"/>
          <w:szCs w:val="22"/>
        </w:rPr>
      </w:pPr>
      <w:r w:rsidRPr="005E27C6">
        <w:rPr>
          <w:rFonts w:cs="Arial"/>
          <w:sz w:val="22"/>
          <w:szCs w:val="22"/>
        </w:rPr>
        <w:t>Закључен између</w:t>
      </w:r>
    </w:p>
    <w:p w14:paraId="2F15DC74" w14:textId="77777777" w:rsidR="005D5FA0" w:rsidRPr="005E27C6" w:rsidRDefault="005D5FA0" w:rsidP="005D5FA0">
      <w:pPr>
        <w:jc w:val="both"/>
        <w:rPr>
          <w:rFonts w:cs="Arial"/>
          <w:sz w:val="22"/>
          <w:szCs w:val="22"/>
        </w:rPr>
      </w:pPr>
    </w:p>
    <w:p w14:paraId="74B71C83" w14:textId="77D83A3B" w:rsidR="005D5FA0" w:rsidRPr="005E27C6" w:rsidRDefault="005D5FA0" w:rsidP="00471124">
      <w:pPr>
        <w:numPr>
          <w:ilvl w:val="0"/>
          <w:numId w:val="22"/>
        </w:numPr>
        <w:tabs>
          <w:tab w:val="left" w:pos="360"/>
        </w:tabs>
        <w:suppressAutoHyphens w:val="0"/>
        <w:jc w:val="both"/>
        <w:rPr>
          <w:rFonts w:cs="Arial"/>
          <w:sz w:val="22"/>
          <w:szCs w:val="22"/>
        </w:rPr>
      </w:pPr>
      <w:r w:rsidRPr="005E27C6">
        <w:rPr>
          <w:rFonts w:cs="Arial"/>
          <w:sz w:val="22"/>
          <w:szCs w:val="22"/>
        </w:rPr>
        <w:t xml:space="preserve">Јавног предузећа „Електропривреда Србије“, Београд, Царице Милице бр. 2, </w:t>
      </w:r>
      <w:r w:rsidRPr="005E27C6">
        <w:rPr>
          <w:rFonts w:cs="Arial"/>
          <w:color w:val="000000"/>
          <w:sz w:val="22"/>
          <w:szCs w:val="22"/>
        </w:rPr>
        <w:t>матични број: 20053658, ПИБ 103920327, бр</w:t>
      </w:r>
      <w:r w:rsidR="00C701BE" w:rsidRPr="005E27C6">
        <w:rPr>
          <w:rFonts w:cs="Arial"/>
          <w:color w:val="000000"/>
          <w:sz w:val="22"/>
          <w:szCs w:val="22"/>
          <w:lang w:val="sr-Cyrl-RS"/>
        </w:rPr>
        <w:t xml:space="preserve">ој </w:t>
      </w:r>
      <w:r w:rsidRPr="005E27C6">
        <w:rPr>
          <w:rFonts w:cs="Arial"/>
          <w:color w:val="000000"/>
          <w:sz w:val="22"/>
          <w:szCs w:val="22"/>
        </w:rPr>
        <w:t>тек</w:t>
      </w:r>
      <w:r w:rsidR="00C701BE" w:rsidRPr="005E27C6">
        <w:rPr>
          <w:rFonts w:cs="Arial"/>
          <w:color w:val="000000"/>
          <w:sz w:val="22"/>
          <w:szCs w:val="22"/>
          <w:lang w:val="sr-Cyrl-RS"/>
        </w:rPr>
        <w:t xml:space="preserve">ућег </w:t>
      </w:r>
      <w:r w:rsidRPr="005E27C6">
        <w:rPr>
          <w:rFonts w:cs="Arial"/>
          <w:color w:val="000000"/>
          <w:sz w:val="22"/>
          <w:szCs w:val="22"/>
        </w:rPr>
        <w:t xml:space="preserve">рачуна: </w:t>
      </w:r>
      <w:r w:rsidRPr="005E27C6">
        <w:rPr>
          <w:rFonts w:cs="Arial"/>
          <w:sz w:val="22"/>
          <w:szCs w:val="22"/>
        </w:rPr>
        <w:t>160-700-13 Banka Intesa</w:t>
      </w:r>
      <w:r w:rsidR="00C83B55">
        <w:rPr>
          <w:rFonts w:cs="Arial"/>
          <w:sz w:val="22"/>
          <w:szCs w:val="22"/>
          <w:lang w:val="sr-Cyrl-RS"/>
        </w:rPr>
        <w:t xml:space="preserve"> ад Београд</w:t>
      </w:r>
      <w:r w:rsidRPr="005E27C6">
        <w:rPr>
          <w:rFonts w:cs="Arial"/>
          <w:sz w:val="22"/>
          <w:szCs w:val="22"/>
        </w:rPr>
        <w:t>, које заступа законски заступник Александар Обрадовић, директор (у даљем те</w:t>
      </w:r>
      <w:r w:rsidR="00C701BE" w:rsidRPr="005E27C6">
        <w:rPr>
          <w:rFonts w:cs="Arial"/>
          <w:sz w:val="22"/>
          <w:szCs w:val="22"/>
        </w:rPr>
        <w:t>ксту: Наручилац)</w:t>
      </w:r>
    </w:p>
    <w:p w14:paraId="2FCDCDA5" w14:textId="77777777" w:rsidR="005D5FA0" w:rsidRPr="005E27C6" w:rsidRDefault="005D5FA0" w:rsidP="005D5FA0">
      <w:pPr>
        <w:rPr>
          <w:rFonts w:cs="Arial"/>
          <w:sz w:val="22"/>
          <w:szCs w:val="22"/>
        </w:rPr>
      </w:pPr>
    </w:p>
    <w:p w14:paraId="0556F6C1" w14:textId="77777777" w:rsidR="005D5FA0" w:rsidRPr="005E27C6" w:rsidRDefault="005D5FA0" w:rsidP="005D5FA0">
      <w:pPr>
        <w:rPr>
          <w:rFonts w:cs="Arial"/>
          <w:sz w:val="22"/>
          <w:szCs w:val="22"/>
        </w:rPr>
      </w:pPr>
      <w:r w:rsidRPr="005E27C6">
        <w:rPr>
          <w:rFonts w:cs="Arial"/>
          <w:sz w:val="22"/>
          <w:szCs w:val="22"/>
        </w:rPr>
        <w:t>и</w:t>
      </w:r>
    </w:p>
    <w:p w14:paraId="74450C59" w14:textId="77777777" w:rsidR="005D5FA0" w:rsidRPr="005E27C6" w:rsidRDefault="005D5FA0" w:rsidP="005D5FA0">
      <w:pPr>
        <w:rPr>
          <w:rFonts w:cs="Arial"/>
          <w:sz w:val="22"/>
          <w:szCs w:val="22"/>
        </w:rPr>
      </w:pPr>
    </w:p>
    <w:p w14:paraId="17F7A20E" w14:textId="19660C9E" w:rsidR="005D5FA0" w:rsidRPr="005E27C6" w:rsidRDefault="005D5FA0" w:rsidP="00471124">
      <w:pPr>
        <w:numPr>
          <w:ilvl w:val="0"/>
          <w:numId w:val="22"/>
        </w:numPr>
        <w:suppressAutoHyphens w:val="0"/>
        <w:jc w:val="both"/>
        <w:rPr>
          <w:rFonts w:cs="Arial"/>
          <w:sz w:val="22"/>
          <w:szCs w:val="22"/>
        </w:rPr>
      </w:pPr>
      <w:r w:rsidRPr="005E27C6">
        <w:rPr>
          <w:rFonts w:cs="Arial"/>
          <w:sz w:val="22"/>
          <w:szCs w:val="22"/>
          <w:lang w:val="sr-Latn-CS"/>
        </w:rPr>
        <w:t>________________________________________</w:t>
      </w:r>
      <w:r w:rsidRPr="005E27C6">
        <w:rPr>
          <w:rFonts w:cs="Arial"/>
          <w:sz w:val="22"/>
          <w:szCs w:val="22"/>
        </w:rPr>
        <w:t>___________________________</w:t>
      </w:r>
      <w:r w:rsidRPr="005E27C6">
        <w:rPr>
          <w:rFonts w:cs="Arial"/>
          <w:sz w:val="22"/>
          <w:szCs w:val="22"/>
          <w:lang w:val="sr-Latn-CS"/>
        </w:rPr>
        <w:t xml:space="preserve">, </w:t>
      </w:r>
      <w:r w:rsidRPr="005E27C6">
        <w:rPr>
          <w:rFonts w:cs="Arial"/>
          <w:sz w:val="22"/>
          <w:szCs w:val="22"/>
        </w:rPr>
        <w:t>матични број: ___________, ПИБ _______________, бр</w:t>
      </w:r>
      <w:r w:rsidR="00FB20E4" w:rsidRPr="005E27C6">
        <w:rPr>
          <w:rFonts w:cs="Arial"/>
          <w:sz w:val="22"/>
          <w:szCs w:val="22"/>
          <w:lang w:val="sr-Cyrl-RS"/>
        </w:rPr>
        <w:t xml:space="preserve">ој </w:t>
      </w:r>
      <w:r w:rsidRPr="005E27C6">
        <w:rPr>
          <w:rFonts w:cs="Arial"/>
          <w:sz w:val="22"/>
          <w:szCs w:val="22"/>
        </w:rPr>
        <w:t>тек</w:t>
      </w:r>
      <w:r w:rsidR="00FB20E4" w:rsidRPr="005E27C6">
        <w:rPr>
          <w:rFonts w:cs="Arial"/>
          <w:sz w:val="22"/>
          <w:szCs w:val="22"/>
          <w:lang w:val="sr-Cyrl-RS"/>
        </w:rPr>
        <w:t xml:space="preserve">ућег </w:t>
      </w:r>
      <w:r w:rsidRPr="005E27C6">
        <w:rPr>
          <w:rFonts w:cs="Arial"/>
          <w:sz w:val="22"/>
          <w:szCs w:val="22"/>
        </w:rPr>
        <w:t xml:space="preserve">рачуна: ____________ </w:t>
      </w:r>
      <w:r w:rsidRPr="005E27C6">
        <w:rPr>
          <w:rFonts w:cs="Arial"/>
          <w:sz w:val="22"/>
          <w:szCs w:val="22"/>
          <w:lang w:val="sr-Latn-CS"/>
        </w:rPr>
        <w:t>ко</w:t>
      </w:r>
      <w:r w:rsidRPr="005E27C6">
        <w:rPr>
          <w:rFonts w:cs="Arial"/>
          <w:sz w:val="22"/>
          <w:szCs w:val="22"/>
        </w:rPr>
        <w:t>га</w:t>
      </w:r>
      <w:r w:rsidRPr="005E27C6">
        <w:rPr>
          <w:rFonts w:cs="Arial"/>
          <w:sz w:val="22"/>
          <w:szCs w:val="22"/>
          <w:lang w:val="sr-Latn-CS"/>
        </w:rPr>
        <w:t xml:space="preserve"> заступа </w:t>
      </w:r>
      <w:r w:rsidRPr="005E27C6">
        <w:rPr>
          <w:rFonts w:cs="Arial"/>
          <w:sz w:val="22"/>
          <w:szCs w:val="22"/>
        </w:rPr>
        <w:t xml:space="preserve">директор </w:t>
      </w:r>
      <w:r w:rsidRPr="005E27C6">
        <w:rPr>
          <w:rFonts w:cs="Arial"/>
          <w:sz w:val="22"/>
          <w:szCs w:val="22"/>
          <w:lang w:val="sr-Latn-CS"/>
        </w:rPr>
        <w:t>___________</w:t>
      </w:r>
      <w:r w:rsidRPr="005E27C6">
        <w:rPr>
          <w:rFonts w:cs="Arial"/>
          <w:sz w:val="22"/>
          <w:szCs w:val="22"/>
        </w:rPr>
        <w:t xml:space="preserve">______, _______________ </w:t>
      </w:r>
      <w:r w:rsidRPr="005E27C6">
        <w:rPr>
          <w:rFonts w:cs="Arial"/>
          <w:sz w:val="22"/>
          <w:szCs w:val="22"/>
          <w:lang w:val="sr-Latn-CS"/>
        </w:rPr>
        <w:t xml:space="preserve"> (у даљем тексту </w:t>
      </w:r>
      <w:r w:rsidR="00FB20E4" w:rsidRPr="005E27C6">
        <w:rPr>
          <w:rFonts w:cs="Arial"/>
          <w:sz w:val="22"/>
          <w:szCs w:val="22"/>
        </w:rPr>
        <w:t>Пружалац услуге )</w:t>
      </w:r>
      <w:r w:rsidRPr="005E27C6">
        <w:rPr>
          <w:rFonts w:cs="Arial"/>
          <w:sz w:val="22"/>
          <w:szCs w:val="22"/>
        </w:rPr>
        <w:t xml:space="preserve"> </w:t>
      </w:r>
    </w:p>
    <w:p w14:paraId="12109FF9" w14:textId="77777777" w:rsidR="005D5FA0" w:rsidRPr="005E27C6" w:rsidRDefault="005D5FA0" w:rsidP="005D5FA0">
      <w:pPr>
        <w:rPr>
          <w:rFonts w:cs="Arial"/>
          <w:sz w:val="22"/>
          <w:szCs w:val="22"/>
        </w:rPr>
      </w:pPr>
    </w:p>
    <w:p w14:paraId="22D5BF5E" w14:textId="77777777" w:rsidR="005D5FA0" w:rsidRPr="005E27C6" w:rsidRDefault="005D5FA0" w:rsidP="005D5FA0">
      <w:pPr>
        <w:jc w:val="both"/>
        <w:rPr>
          <w:rFonts w:cs="Arial"/>
          <w:sz w:val="22"/>
          <w:szCs w:val="22"/>
        </w:rPr>
      </w:pPr>
      <w:r w:rsidRPr="005E27C6">
        <w:rPr>
          <w:rFonts w:cs="Arial"/>
          <w:sz w:val="22"/>
          <w:szCs w:val="22"/>
        </w:rPr>
        <w:t>чланови групе /подизвођачи _________________________________________________</w:t>
      </w:r>
    </w:p>
    <w:p w14:paraId="7D1B3D8E" w14:textId="77777777" w:rsidR="005D5FA0" w:rsidRPr="005E27C6" w:rsidRDefault="005D5FA0" w:rsidP="005D5FA0">
      <w:pPr>
        <w:jc w:val="both"/>
        <w:rPr>
          <w:rFonts w:cs="Arial"/>
          <w:sz w:val="22"/>
          <w:szCs w:val="22"/>
        </w:rPr>
      </w:pPr>
      <w:r w:rsidRPr="005E27C6">
        <w:rPr>
          <w:rFonts w:cs="Arial"/>
          <w:sz w:val="22"/>
          <w:szCs w:val="22"/>
        </w:rPr>
        <w:t>_________________________________________________________________________, заједнички назив Уговорне стране.</w:t>
      </w:r>
    </w:p>
    <w:p w14:paraId="19156A92" w14:textId="77777777" w:rsidR="005D5FA0" w:rsidRPr="005E27C6" w:rsidRDefault="005D5FA0" w:rsidP="005D5FA0">
      <w:pPr>
        <w:jc w:val="both"/>
        <w:rPr>
          <w:rFonts w:cs="Arial"/>
          <w:sz w:val="22"/>
          <w:szCs w:val="22"/>
        </w:rPr>
      </w:pPr>
    </w:p>
    <w:p w14:paraId="65A631C9" w14:textId="77777777" w:rsidR="005D5FA0" w:rsidRPr="005E27C6" w:rsidRDefault="005D5FA0" w:rsidP="005D5FA0">
      <w:pPr>
        <w:jc w:val="center"/>
        <w:rPr>
          <w:rFonts w:cs="Arial"/>
          <w:b/>
          <w:sz w:val="22"/>
          <w:szCs w:val="22"/>
        </w:rPr>
      </w:pPr>
      <w:r w:rsidRPr="005E27C6">
        <w:rPr>
          <w:rFonts w:cs="Arial"/>
          <w:b/>
          <w:sz w:val="22"/>
          <w:szCs w:val="22"/>
        </w:rPr>
        <w:t>Члан 1.</w:t>
      </w:r>
    </w:p>
    <w:p w14:paraId="33D0E88D" w14:textId="77777777" w:rsidR="005D5FA0" w:rsidRPr="005E27C6" w:rsidRDefault="00FB20E4" w:rsidP="005D5FA0">
      <w:pPr>
        <w:spacing w:after="120"/>
        <w:jc w:val="both"/>
        <w:rPr>
          <w:rFonts w:cs="Arial"/>
          <w:b/>
          <w:sz w:val="22"/>
          <w:szCs w:val="22"/>
          <w:lang w:val="pt-BR"/>
        </w:rPr>
      </w:pPr>
      <w:r w:rsidRPr="005E27C6">
        <w:rPr>
          <w:rFonts w:cs="Arial"/>
          <w:sz w:val="22"/>
          <w:szCs w:val="22"/>
        </w:rPr>
        <w:t>Уговорне стране сагласне су</w:t>
      </w:r>
      <w:r w:rsidR="005D5FA0" w:rsidRPr="005E27C6">
        <w:rPr>
          <w:rFonts w:cs="Arial"/>
          <w:sz w:val="22"/>
          <w:szCs w:val="22"/>
        </w:rPr>
        <w:t xml:space="preserve"> да</w:t>
      </w:r>
      <w:r w:rsidRPr="005E27C6">
        <w:rPr>
          <w:rFonts w:cs="Arial"/>
          <w:sz w:val="22"/>
          <w:szCs w:val="22"/>
          <w:lang w:val="sr-Cyrl-RS"/>
        </w:rPr>
        <w:t>,</w:t>
      </w:r>
      <w:r w:rsidRPr="005E27C6">
        <w:rPr>
          <w:rFonts w:cs="Arial"/>
          <w:sz w:val="22"/>
          <w:szCs w:val="22"/>
        </w:rPr>
        <w:t xml:space="preserve"> у вези са </w:t>
      </w:r>
      <w:r w:rsidR="005D5FA0" w:rsidRPr="005E27C6">
        <w:rPr>
          <w:rFonts w:cs="Arial"/>
          <w:sz w:val="22"/>
          <w:szCs w:val="22"/>
        </w:rPr>
        <w:t>пружањем</w:t>
      </w:r>
      <w:r w:rsidRPr="005E27C6">
        <w:rPr>
          <w:rFonts w:cs="Arial"/>
          <w:sz w:val="22"/>
          <w:szCs w:val="22"/>
          <w:lang w:val="sr-Cyrl-RS"/>
        </w:rPr>
        <w:t xml:space="preserve"> услуге</w:t>
      </w:r>
      <w:r w:rsidR="005D5FA0" w:rsidRPr="005E27C6">
        <w:rPr>
          <w:rFonts w:cs="Arial"/>
          <w:sz w:val="22"/>
          <w:szCs w:val="22"/>
        </w:rPr>
        <w:t xml:space="preserve"> израде</w:t>
      </w:r>
      <w:r w:rsidR="002E1392" w:rsidRPr="005E27C6">
        <w:rPr>
          <w:rFonts w:cs="Arial"/>
          <w:sz w:val="22"/>
          <w:szCs w:val="22"/>
          <w:lang w:val="sr-Cyrl-RS"/>
        </w:rPr>
        <w:t xml:space="preserve"> доку</w:t>
      </w:r>
      <w:r w:rsidR="00F45587" w:rsidRPr="005E27C6">
        <w:rPr>
          <w:rFonts w:cs="Arial"/>
          <w:sz w:val="22"/>
          <w:szCs w:val="22"/>
          <w:lang w:val="sr-Cyrl-RS"/>
        </w:rPr>
        <w:t>м</w:t>
      </w:r>
      <w:r w:rsidR="002E1392" w:rsidRPr="005E27C6">
        <w:rPr>
          <w:rFonts w:cs="Arial"/>
          <w:sz w:val="22"/>
          <w:szCs w:val="22"/>
          <w:lang w:val="sr-Cyrl-RS"/>
        </w:rPr>
        <w:t>ентације</w:t>
      </w:r>
      <w:r w:rsidR="005D5FA0" w:rsidRPr="005E27C6">
        <w:rPr>
          <w:rFonts w:cs="Arial"/>
          <w:sz w:val="22"/>
          <w:szCs w:val="22"/>
        </w:rPr>
        <w:t xml:space="preserve"> </w:t>
      </w:r>
      <w:r w:rsidR="002E1392" w:rsidRPr="005E27C6">
        <w:rPr>
          <w:rFonts w:cs="Arial"/>
          <w:noProof/>
          <w:sz w:val="22"/>
          <w:szCs w:val="22"/>
        </w:rPr>
        <w:t>„</w:t>
      </w:r>
      <w:r w:rsidR="00DA042F" w:rsidRPr="005E27C6">
        <w:rPr>
          <w:rFonts w:cs="Arial"/>
          <w:b/>
          <w:szCs w:val="24"/>
          <w:lang w:val="sr-Cyrl-CS"/>
        </w:rPr>
        <w:t xml:space="preserve"> Израда  инвестиционо-техничке документације за соларну електрану  Костолац-</w:t>
      </w:r>
      <w:r w:rsidR="00DA042F" w:rsidRPr="009D0F0B">
        <w:rPr>
          <w:rFonts w:cs="Arial"/>
          <w:b/>
          <w:szCs w:val="24"/>
          <w:lang w:val="sr-Cyrl-CS"/>
        </w:rPr>
        <w:t>Петка</w:t>
      </w:r>
      <w:r w:rsidR="00DA042F" w:rsidRPr="009D0F0B">
        <w:rPr>
          <w:rFonts w:cs="Arial"/>
          <w:noProof/>
          <w:sz w:val="22"/>
          <w:szCs w:val="22"/>
        </w:rPr>
        <w:t xml:space="preserve"> </w:t>
      </w:r>
      <w:r w:rsidR="002E1392" w:rsidRPr="009D0F0B">
        <w:rPr>
          <w:rFonts w:cs="Arial"/>
          <w:noProof/>
          <w:sz w:val="22"/>
          <w:szCs w:val="22"/>
        </w:rPr>
        <w:t>“</w:t>
      </w:r>
      <w:r w:rsidR="007E3E0A" w:rsidRPr="009D0F0B">
        <w:rPr>
          <w:rFonts w:cs="Arial"/>
          <w:sz w:val="22"/>
          <w:szCs w:val="22"/>
        </w:rPr>
        <w:t xml:space="preserve">, </w:t>
      </w:r>
      <w:r w:rsidR="007E3E0A" w:rsidRPr="009D0F0B">
        <w:rPr>
          <w:rFonts w:cs="Arial"/>
          <w:bCs/>
          <w:sz w:val="22"/>
          <w:szCs w:val="22"/>
        </w:rPr>
        <w:t xml:space="preserve">ЈН број </w:t>
      </w:r>
      <w:r w:rsidR="009D0F0B" w:rsidRPr="009D0F0B">
        <w:rPr>
          <w:rFonts w:cs="Arial"/>
          <w:bCs/>
          <w:sz w:val="22"/>
          <w:szCs w:val="22"/>
          <w:lang w:val="en-US"/>
        </w:rPr>
        <w:t>JN/1000/0342/2015</w:t>
      </w:r>
      <w:r w:rsidR="007E3E0A" w:rsidRPr="009D0F0B">
        <w:rPr>
          <w:rFonts w:cs="Arial"/>
          <w:sz w:val="22"/>
          <w:szCs w:val="22"/>
        </w:rPr>
        <w:t xml:space="preserve"> </w:t>
      </w:r>
      <w:r w:rsidR="005D5FA0" w:rsidRPr="009D0F0B">
        <w:rPr>
          <w:rFonts w:cs="Arial"/>
          <w:sz w:val="22"/>
          <w:szCs w:val="22"/>
        </w:rPr>
        <w:t>(у</w:t>
      </w:r>
      <w:r w:rsidR="005D5FA0" w:rsidRPr="005E27C6">
        <w:rPr>
          <w:rFonts w:cs="Arial"/>
          <w:sz w:val="22"/>
          <w:szCs w:val="22"/>
        </w:rPr>
        <w:t xml:space="preserve">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0763EB7" w14:textId="77777777" w:rsidR="005D5FA0" w:rsidRPr="005E27C6" w:rsidRDefault="005D5FA0" w:rsidP="005D5FA0">
      <w:pPr>
        <w:rPr>
          <w:rFonts w:cs="Arial"/>
          <w:b/>
          <w:sz w:val="22"/>
          <w:szCs w:val="22"/>
        </w:rPr>
      </w:pPr>
    </w:p>
    <w:p w14:paraId="0350D5FD" w14:textId="77777777" w:rsidR="005D5FA0" w:rsidRPr="005E27C6" w:rsidRDefault="005D5FA0" w:rsidP="005D5FA0">
      <w:pPr>
        <w:jc w:val="both"/>
        <w:rPr>
          <w:rFonts w:cs="Arial"/>
          <w:sz w:val="22"/>
          <w:szCs w:val="22"/>
        </w:rPr>
      </w:pPr>
      <w:r w:rsidRPr="005E27C6">
        <w:rPr>
          <w:rFonts w:cs="Arial"/>
          <w:sz w:val="22"/>
          <w:szCs w:val="22"/>
        </w:rPr>
        <w:t>Овај уговор представља прилог основном Уговору број _____ од ____.201</w:t>
      </w:r>
      <w:r w:rsidRPr="005E27C6">
        <w:rPr>
          <w:rFonts w:cs="Arial"/>
          <w:sz w:val="22"/>
          <w:szCs w:val="22"/>
          <w:lang w:val="en-US"/>
        </w:rPr>
        <w:t>5</w:t>
      </w:r>
      <w:r w:rsidRPr="005E27C6">
        <w:rPr>
          <w:rFonts w:cs="Arial"/>
          <w:sz w:val="22"/>
          <w:szCs w:val="22"/>
        </w:rPr>
        <w:t>. године.</w:t>
      </w:r>
      <w:r w:rsidRPr="005E27C6">
        <w:rPr>
          <w:rFonts w:cs="Arial"/>
          <w:i/>
          <w:color w:val="548DD4"/>
          <w:sz w:val="22"/>
          <w:szCs w:val="22"/>
        </w:rPr>
        <w:t>[напомена: не попуњава понуђач]</w:t>
      </w:r>
    </w:p>
    <w:p w14:paraId="4F2E06C7" w14:textId="77777777" w:rsidR="005D5FA0" w:rsidRPr="005E27C6" w:rsidRDefault="005D5FA0" w:rsidP="005D5FA0">
      <w:pPr>
        <w:jc w:val="both"/>
        <w:rPr>
          <w:rFonts w:cs="Arial"/>
          <w:sz w:val="22"/>
          <w:szCs w:val="22"/>
        </w:rPr>
      </w:pPr>
    </w:p>
    <w:p w14:paraId="33C6DF28" w14:textId="77777777" w:rsidR="005D5FA0" w:rsidRPr="005E27C6" w:rsidRDefault="005D5FA0" w:rsidP="005D5FA0">
      <w:pPr>
        <w:jc w:val="center"/>
        <w:rPr>
          <w:rFonts w:cs="Arial"/>
          <w:b/>
          <w:sz w:val="22"/>
          <w:szCs w:val="22"/>
        </w:rPr>
      </w:pPr>
      <w:r w:rsidRPr="005E27C6">
        <w:rPr>
          <w:rFonts w:cs="Arial"/>
          <w:b/>
          <w:sz w:val="22"/>
          <w:szCs w:val="22"/>
        </w:rPr>
        <w:t>Члан  2.</w:t>
      </w:r>
    </w:p>
    <w:p w14:paraId="6F6BCA5C" w14:textId="77777777" w:rsidR="005D5FA0" w:rsidRPr="005E27C6" w:rsidRDefault="005D5FA0" w:rsidP="005D5FA0">
      <w:pPr>
        <w:jc w:val="both"/>
        <w:rPr>
          <w:rFonts w:cs="Arial"/>
          <w:sz w:val="22"/>
          <w:szCs w:val="22"/>
          <w:lang w:val="sr-Latn-CS"/>
        </w:rPr>
      </w:pPr>
      <w:r w:rsidRPr="005E27C6">
        <w:rPr>
          <w:rFonts w:cs="Arial"/>
          <w:sz w:val="22"/>
          <w:szCs w:val="22"/>
        </w:rPr>
        <w:t>Уговорне стране су сaгласне да термини који се користе, односно  проистичу  из овог уговорног односа</w:t>
      </w:r>
      <w:r w:rsidR="00FB20E4" w:rsidRPr="005E27C6">
        <w:rPr>
          <w:rFonts w:cs="Arial"/>
          <w:sz w:val="22"/>
          <w:szCs w:val="22"/>
          <w:lang w:val="sr-Cyrl-RS"/>
        </w:rPr>
        <w:t>,</w:t>
      </w:r>
      <w:r w:rsidRPr="005E27C6">
        <w:rPr>
          <w:rFonts w:cs="Arial"/>
          <w:sz w:val="22"/>
          <w:szCs w:val="22"/>
        </w:rPr>
        <w:t xml:space="preserve">  имају следеће значење: </w:t>
      </w:r>
    </w:p>
    <w:p w14:paraId="153F1A8B" w14:textId="77777777" w:rsidR="005D5FA0" w:rsidRPr="005E27C6" w:rsidRDefault="005D5FA0" w:rsidP="005D5FA0">
      <w:pPr>
        <w:ind w:left="-51"/>
        <w:jc w:val="both"/>
        <w:rPr>
          <w:rFonts w:cs="Arial"/>
          <w:b/>
          <w:sz w:val="22"/>
          <w:szCs w:val="22"/>
        </w:rPr>
      </w:pPr>
    </w:p>
    <w:p w14:paraId="30EA085C" w14:textId="77777777" w:rsidR="005D5FA0" w:rsidRPr="005E27C6" w:rsidRDefault="005D5FA0" w:rsidP="005D5FA0">
      <w:pPr>
        <w:jc w:val="both"/>
        <w:rPr>
          <w:rFonts w:cs="Arial"/>
          <w:sz w:val="22"/>
          <w:szCs w:val="22"/>
        </w:rPr>
      </w:pPr>
      <w:r w:rsidRPr="005E27C6">
        <w:rPr>
          <w:rFonts w:cs="Arial"/>
          <w:b/>
          <w:sz w:val="22"/>
          <w:szCs w:val="22"/>
        </w:rPr>
        <w:t>Пословна тајна</w:t>
      </w:r>
      <w:r w:rsidRPr="005E27C6">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w:t>
      </w:r>
      <w:r w:rsidR="00FB20E4" w:rsidRPr="005E27C6">
        <w:rPr>
          <w:rFonts w:cs="Arial"/>
          <w:sz w:val="22"/>
          <w:szCs w:val="22"/>
          <w:lang w:val="sr-Cyrl-RS"/>
        </w:rPr>
        <w:t>,</w:t>
      </w:r>
      <w:r w:rsidRPr="005E27C6">
        <w:rPr>
          <w:rFonts w:cs="Arial"/>
          <w:sz w:val="22"/>
          <w:szCs w:val="22"/>
        </w:rPr>
        <w:t xml:space="preserve"> која би њеним коришћењем или саопштавањем могла остварити економску корист, и која је од стране њеног држаоца </w:t>
      </w:r>
      <w:r w:rsidRPr="005E27C6">
        <w:rPr>
          <w:rFonts w:cs="Arial"/>
          <w:sz w:val="22"/>
          <w:szCs w:val="22"/>
        </w:rPr>
        <w:lastRenderedPageBreak/>
        <w:t>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D4F7E4D" w14:textId="77777777" w:rsidR="005D5FA0" w:rsidRPr="005E27C6" w:rsidRDefault="005D5FA0" w:rsidP="005D5FA0">
      <w:pPr>
        <w:rPr>
          <w:rFonts w:cs="Arial"/>
          <w:b/>
          <w:sz w:val="22"/>
          <w:szCs w:val="22"/>
        </w:rPr>
      </w:pPr>
    </w:p>
    <w:p w14:paraId="0DAD1163" w14:textId="77777777" w:rsidR="005D5FA0" w:rsidRPr="005E27C6" w:rsidRDefault="005D5FA0" w:rsidP="005D5FA0">
      <w:pPr>
        <w:jc w:val="both"/>
        <w:rPr>
          <w:rFonts w:cs="Arial"/>
          <w:sz w:val="22"/>
          <w:szCs w:val="22"/>
        </w:rPr>
      </w:pPr>
      <w:r w:rsidRPr="005E27C6">
        <w:rPr>
          <w:rFonts w:cs="Arial"/>
          <w:b/>
          <w:sz w:val="22"/>
          <w:szCs w:val="22"/>
        </w:rPr>
        <w:t>Држалац пословне тајне</w:t>
      </w:r>
      <w:r w:rsidRPr="005E27C6">
        <w:rPr>
          <w:rFonts w:cs="Arial"/>
          <w:sz w:val="22"/>
          <w:szCs w:val="22"/>
        </w:rPr>
        <w:t xml:space="preserve"> – лице које на основу закона контролише коришћење пословне тајне; </w:t>
      </w:r>
    </w:p>
    <w:p w14:paraId="4380CC65" w14:textId="77777777" w:rsidR="005D5FA0" w:rsidRPr="005E27C6" w:rsidRDefault="005D5FA0" w:rsidP="005D5FA0">
      <w:pPr>
        <w:jc w:val="both"/>
        <w:rPr>
          <w:rFonts w:cs="Arial"/>
          <w:b/>
          <w:sz w:val="22"/>
          <w:szCs w:val="22"/>
        </w:rPr>
      </w:pPr>
    </w:p>
    <w:p w14:paraId="3F2E18D5" w14:textId="77777777" w:rsidR="005D5FA0" w:rsidRPr="005E27C6" w:rsidRDefault="005D5FA0" w:rsidP="005D5FA0">
      <w:pPr>
        <w:jc w:val="both"/>
        <w:rPr>
          <w:rFonts w:cs="Arial"/>
          <w:sz w:val="22"/>
          <w:szCs w:val="22"/>
        </w:rPr>
      </w:pPr>
      <w:r w:rsidRPr="005E27C6">
        <w:rPr>
          <w:rFonts w:cs="Arial"/>
          <w:b/>
          <w:sz w:val="22"/>
          <w:szCs w:val="22"/>
        </w:rPr>
        <w:t xml:space="preserve">Носачи информација </w:t>
      </w:r>
      <w:r w:rsidR="00FB20E4" w:rsidRPr="005E27C6">
        <w:rPr>
          <w:rFonts w:cs="Arial"/>
          <w:sz w:val="22"/>
          <w:szCs w:val="22"/>
        </w:rPr>
        <w:t xml:space="preserve">– </w:t>
      </w:r>
      <w:r w:rsidRPr="005E27C6">
        <w:rPr>
          <w:rFonts w:cs="Arial"/>
          <w:sz w:val="22"/>
          <w:szCs w:val="22"/>
        </w:rPr>
        <w:t xml:space="preserve">материјални и електронски медији, глас-говор, сигнали, физичко поље и информационе базе података у којима је садржана </w:t>
      </w:r>
      <w:r w:rsidR="00FB20E4" w:rsidRPr="005E27C6">
        <w:rPr>
          <w:rFonts w:cs="Arial"/>
          <w:sz w:val="22"/>
          <w:szCs w:val="22"/>
        </w:rPr>
        <w:t xml:space="preserve">Пословна тајна </w:t>
      </w:r>
      <w:r w:rsidRPr="005E27C6">
        <w:rPr>
          <w:rFonts w:cs="Arial"/>
          <w:sz w:val="22"/>
          <w:szCs w:val="22"/>
        </w:rPr>
        <w:t xml:space="preserve">или преко које се </w:t>
      </w:r>
      <w:r w:rsidR="00FB20E4" w:rsidRPr="005E27C6">
        <w:rPr>
          <w:rFonts w:cs="Arial"/>
          <w:sz w:val="22"/>
          <w:szCs w:val="22"/>
          <w:lang w:val="sr-Cyrl-RS"/>
        </w:rPr>
        <w:t xml:space="preserve">она </w:t>
      </w:r>
      <w:r w:rsidRPr="005E27C6">
        <w:rPr>
          <w:rFonts w:cs="Arial"/>
          <w:sz w:val="22"/>
          <w:szCs w:val="22"/>
        </w:rPr>
        <w:t>преноси;</w:t>
      </w:r>
    </w:p>
    <w:p w14:paraId="667B6A8F" w14:textId="77777777" w:rsidR="005D5FA0" w:rsidRPr="005E27C6" w:rsidRDefault="005D5FA0" w:rsidP="005D5FA0">
      <w:pPr>
        <w:jc w:val="both"/>
        <w:rPr>
          <w:rFonts w:cs="Arial"/>
          <w:sz w:val="22"/>
          <w:szCs w:val="22"/>
        </w:rPr>
      </w:pPr>
    </w:p>
    <w:p w14:paraId="27B3DF38" w14:textId="77777777" w:rsidR="005D5FA0" w:rsidRPr="005E27C6" w:rsidRDefault="005D5FA0" w:rsidP="005D5FA0">
      <w:pPr>
        <w:pStyle w:val="Normal1"/>
        <w:spacing w:before="0" w:after="0"/>
        <w:jc w:val="both"/>
        <w:rPr>
          <w:rFonts w:eastAsia="Calibri"/>
          <w:lang w:val="sr-Cyrl-CS"/>
        </w:rPr>
      </w:pPr>
      <w:r w:rsidRPr="005E27C6">
        <w:rPr>
          <w:rFonts w:eastAsia="Calibri"/>
          <w:b/>
          <w:lang w:val="sr-Cyrl-CS"/>
        </w:rPr>
        <w:t>Ознаке степена тајности</w:t>
      </w:r>
      <w:r w:rsidRPr="005E27C6">
        <w:rPr>
          <w:rFonts w:eastAsia="Calibri"/>
          <w:lang w:val="sr-Cyrl-CS"/>
        </w:rPr>
        <w:t xml:space="preserve"> – реквизити (ознаке и описи), који сведоче о поверљивости података</w:t>
      </w:r>
      <w:r w:rsidR="00FC7434" w:rsidRPr="005E27C6">
        <w:rPr>
          <w:rFonts w:eastAsia="Calibri"/>
          <w:lang w:val="sr-Cyrl-CS"/>
        </w:rPr>
        <w:t>,</w:t>
      </w:r>
      <w:r w:rsidRPr="005E27C6">
        <w:rPr>
          <w:rFonts w:eastAsia="Calibri"/>
          <w:lang w:val="sr-Cyrl-CS"/>
        </w:rPr>
        <w:t xml:space="preserve"> садржаних на носачу информација, а који се стављају на сам нос</w:t>
      </w:r>
      <w:r w:rsidRPr="005E27C6">
        <w:rPr>
          <w:rFonts w:eastAsia="Calibri"/>
        </w:rPr>
        <w:t>ач</w:t>
      </w:r>
      <w:r w:rsidRPr="005E27C6">
        <w:rPr>
          <w:rFonts w:eastAsia="Calibri"/>
          <w:lang w:val="sr-Cyrl-CS"/>
        </w:rPr>
        <w:t xml:space="preserve"> и (или) на његову пратећу документацију; </w:t>
      </w:r>
    </w:p>
    <w:p w14:paraId="3A873711" w14:textId="77777777" w:rsidR="005D5FA0" w:rsidRPr="005E27C6" w:rsidRDefault="005D5FA0" w:rsidP="005D5FA0">
      <w:pPr>
        <w:jc w:val="both"/>
        <w:rPr>
          <w:rFonts w:cs="Arial"/>
          <w:sz w:val="22"/>
          <w:szCs w:val="22"/>
        </w:rPr>
      </w:pPr>
    </w:p>
    <w:p w14:paraId="70586B34" w14:textId="77777777" w:rsidR="005D5FA0" w:rsidRPr="005E27C6" w:rsidRDefault="005D5FA0" w:rsidP="005D5FA0">
      <w:pPr>
        <w:jc w:val="both"/>
        <w:rPr>
          <w:rFonts w:cs="Arial"/>
          <w:sz w:val="22"/>
          <w:szCs w:val="22"/>
        </w:rPr>
      </w:pPr>
      <w:r w:rsidRPr="005E27C6">
        <w:rPr>
          <w:rFonts w:cs="Arial"/>
          <w:b/>
          <w:sz w:val="22"/>
          <w:szCs w:val="22"/>
        </w:rPr>
        <w:t>Давалац</w:t>
      </w:r>
      <w:r w:rsidRPr="005E27C6">
        <w:rPr>
          <w:rFonts w:cs="Arial"/>
          <w:sz w:val="22"/>
          <w:szCs w:val="22"/>
        </w:rPr>
        <w:t xml:space="preserve"> – Страна која је Држалац пословне тајне, која Примаоцу уступа податке који представљају пословну тајну;</w:t>
      </w:r>
    </w:p>
    <w:p w14:paraId="0B15968A" w14:textId="77777777" w:rsidR="005D5FA0" w:rsidRPr="005E27C6" w:rsidRDefault="005D5FA0" w:rsidP="005D5FA0">
      <w:pPr>
        <w:jc w:val="both"/>
        <w:rPr>
          <w:rFonts w:cs="Arial"/>
          <w:sz w:val="22"/>
          <w:szCs w:val="22"/>
        </w:rPr>
      </w:pPr>
    </w:p>
    <w:p w14:paraId="563CEE4B" w14:textId="77777777" w:rsidR="005D5FA0" w:rsidRPr="005E27C6" w:rsidRDefault="005D5FA0" w:rsidP="005D5FA0">
      <w:pPr>
        <w:jc w:val="both"/>
        <w:rPr>
          <w:rFonts w:cs="Arial"/>
          <w:sz w:val="22"/>
          <w:szCs w:val="22"/>
        </w:rPr>
      </w:pPr>
      <w:r w:rsidRPr="005E27C6">
        <w:rPr>
          <w:rFonts w:cs="Arial"/>
          <w:b/>
          <w:sz w:val="22"/>
          <w:szCs w:val="22"/>
        </w:rPr>
        <w:t>Прималац</w:t>
      </w:r>
      <w:r w:rsidRPr="005E27C6">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7A8E9BFE" w14:textId="77777777" w:rsidR="005D5FA0" w:rsidRPr="005E27C6" w:rsidRDefault="005D5FA0" w:rsidP="005D5FA0">
      <w:pPr>
        <w:jc w:val="both"/>
        <w:rPr>
          <w:rFonts w:cs="Arial"/>
          <w:sz w:val="22"/>
          <w:szCs w:val="22"/>
        </w:rPr>
      </w:pPr>
    </w:p>
    <w:p w14:paraId="4C035CEE" w14:textId="77777777" w:rsidR="005D5FA0" w:rsidRPr="005E27C6" w:rsidRDefault="005D5FA0" w:rsidP="005D5FA0">
      <w:pPr>
        <w:jc w:val="both"/>
        <w:rPr>
          <w:rFonts w:cs="Arial"/>
          <w:sz w:val="22"/>
          <w:szCs w:val="22"/>
          <w:lang w:eastAsia="sr-Latn-CS"/>
        </w:rPr>
      </w:pPr>
      <w:r w:rsidRPr="005E27C6">
        <w:rPr>
          <w:rFonts w:cs="Arial"/>
          <w:b/>
          <w:sz w:val="22"/>
          <w:szCs w:val="22"/>
          <w:lang w:eastAsia="sr-Latn-CS"/>
        </w:rPr>
        <w:t>Податак о личности</w:t>
      </w:r>
      <w:r w:rsidRPr="005E27C6">
        <w:rPr>
          <w:rFonts w:cs="Arial"/>
          <w:sz w:val="22"/>
          <w:szCs w:val="22"/>
          <w:lang w:eastAsia="sr-Latn-CS"/>
        </w:rPr>
        <w:t xml:space="preserve"> је свака информација која се односи на физичко лице, без обзира на облик у коме је изражена</w:t>
      </w:r>
      <w:r w:rsidR="00FC7434" w:rsidRPr="005E27C6">
        <w:rPr>
          <w:rFonts w:cs="Arial"/>
          <w:sz w:val="22"/>
          <w:szCs w:val="22"/>
          <w:lang w:val="sr-Cyrl-RS" w:eastAsia="sr-Latn-CS"/>
        </w:rPr>
        <w:t>,</w:t>
      </w:r>
      <w:r w:rsidRPr="005E27C6">
        <w:rPr>
          <w:rFonts w:cs="Arial"/>
          <w:sz w:val="22"/>
          <w:szCs w:val="22"/>
          <w:lang w:eastAsia="sr-Latn-CS"/>
        </w:rPr>
        <w:t xml:space="preserve">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810E177" w14:textId="77777777" w:rsidR="005D5FA0" w:rsidRPr="005E27C6" w:rsidRDefault="005D5FA0" w:rsidP="005D5FA0">
      <w:pPr>
        <w:jc w:val="both"/>
        <w:rPr>
          <w:rFonts w:cs="Arial"/>
          <w:sz w:val="22"/>
          <w:szCs w:val="22"/>
          <w:lang w:eastAsia="sr-Latn-CS"/>
        </w:rPr>
      </w:pPr>
    </w:p>
    <w:p w14:paraId="7AA6653F" w14:textId="77777777" w:rsidR="005D5FA0" w:rsidRPr="005E27C6" w:rsidRDefault="005D5FA0" w:rsidP="005D5FA0">
      <w:pPr>
        <w:jc w:val="both"/>
        <w:rPr>
          <w:rFonts w:cs="Arial"/>
          <w:sz w:val="22"/>
          <w:szCs w:val="22"/>
          <w:lang w:eastAsia="sr-Latn-CS"/>
        </w:rPr>
      </w:pPr>
      <w:r w:rsidRPr="005E27C6">
        <w:rPr>
          <w:rFonts w:cs="Arial"/>
          <w:b/>
          <w:sz w:val="22"/>
          <w:szCs w:val="22"/>
          <w:lang w:eastAsia="sr-Latn-CS"/>
        </w:rPr>
        <w:t>Физичко лице</w:t>
      </w:r>
      <w:r w:rsidRPr="005E27C6">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w:t>
      </w:r>
      <w:r w:rsidR="00FC7434" w:rsidRPr="005E27C6">
        <w:rPr>
          <w:rFonts w:cs="Arial"/>
          <w:sz w:val="22"/>
          <w:szCs w:val="22"/>
          <w:lang w:eastAsia="sr-Latn-CS"/>
        </w:rPr>
        <w:t>рног или друштвеног идентитета.</w:t>
      </w:r>
    </w:p>
    <w:p w14:paraId="5C872BFA" w14:textId="77777777" w:rsidR="005D5FA0" w:rsidRPr="005E27C6" w:rsidRDefault="005D5FA0" w:rsidP="005D5FA0">
      <w:pPr>
        <w:jc w:val="center"/>
        <w:rPr>
          <w:rFonts w:cs="Arial"/>
          <w:b/>
          <w:sz w:val="22"/>
          <w:szCs w:val="22"/>
        </w:rPr>
      </w:pPr>
      <w:r w:rsidRPr="005E27C6">
        <w:rPr>
          <w:rFonts w:cs="Arial"/>
          <w:b/>
          <w:sz w:val="22"/>
          <w:szCs w:val="22"/>
        </w:rPr>
        <w:t>Члан 3.</w:t>
      </w:r>
    </w:p>
    <w:p w14:paraId="48AF0D08" w14:textId="77777777" w:rsidR="005D5FA0" w:rsidRPr="005E27C6" w:rsidRDefault="005D5FA0" w:rsidP="005D5FA0">
      <w:pPr>
        <w:jc w:val="both"/>
        <w:rPr>
          <w:rFonts w:cs="Arial"/>
          <w:sz w:val="22"/>
          <w:szCs w:val="22"/>
        </w:rPr>
      </w:pPr>
      <w:r w:rsidRPr="005E27C6">
        <w:rPr>
          <w:rFonts w:cs="Arial"/>
          <w:sz w:val="22"/>
          <w:szCs w:val="22"/>
        </w:rPr>
        <w:t>Пословна тајна и п</w:t>
      </w:r>
      <w:r w:rsidRPr="005E27C6">
        <w:rPr>
          <w:rFonts w:cs="Arial"/>
          <w:sz w:val="22"/>
          <w:szCs w:val="22"/>
          <w:lang w:val="sr-Latn-CS"/>
        </w:rPr>
        <w:t>оверљив</w:t>
      </w:r>
      <w:r w:rsidRPr="005E27C6">
        <w:rPr>
          <w:rFonts w:cs="Arial"/>
          <w:sz w:val="22"/>
          <w:szCs w:val="22"/>
        </w:rPr>
        <w:t>е</w:t>
      </w:r>
      <w:r w:rsidRPr="005E27C6">
        <w:rPr>
          <w:rFonts w:cs="Arial"/>
          <w:sz w:val="22"/>
          <w:szCs w:val="22"/>
          <w:lang w:val="sr-Latn-CS"/>
        </w:rPr>
        <w:t xml:space="preserve"> информације се односе на: иновације, истраживања, технике, процес</w:t>
      </w:r>
      <w:r w:rsidRPr="005E27C6">
        <w:rPr>
          <w:rFonts w:cs="Arial"/>
          <w:sz w:val="22"/>
          <w:szCs w:val="22"/>
        </w:rPr>
        <w:t>и</w:t>
      </w:r>
      <w:r w:rsidRPr="005E27C6">
        <w:rPr>
          <w:rFonts w:cs="Arial"/>
          <w:sz w:val="22"/>
          <w:szCs w:val="22"/>
          <w:lang w:val="sr-Latn-CS"/>
        </w:rPr>
        <w:t>, програм</w:t>
      </w:r>
      <w:r w:rsidRPr="005E27C6">
        <w:rPr>
          <w:rFonts w:cs="Arial"/>
          <w:sz w:val="22"/>
          <w:szCs w:val="22"/>
        </w:rPr>
        <w:t>e</w:t>
      </w:r>
      <w:r w:rsidRPr="005E27C6">
        <w:rPr>
          <w:rFonts w:cs="Arial"/>
          <w:sz w:val="22"/>
          <w:szCs w:val="22"/>
          <w:lang w:val="sr-Latn-CS"/>
        </w:rPr>
        <w:t>, графикон</w:t>
      </w:r>
      <w:r w:rsidRPr="005E27C6">
        <w:rPr>
          <w:rFonts w:cs="Arial"/>
          <w:sz w:val="22"/>
          <w:szCs w:val="22"/>
        </w:rPr>
        <w:t>e</w:t>
      </w:r>
      <w:r w:rsidRPr="005E27C6">
        <w:rPr>
          <w:rFonts w:cs="Arial"/>
          <w:sz w:val="22"/>
          <w:szCs w:val="22"/>
          <w:lang w:val="sr-Latn-CS"/>
        </w:rPr>
        <w:t>, изворн</w:t>
      </w:r>
      <w:r w:rsidRPr="005E27C6">
        <w:rPr>
          <w:rFonts w:cs="Arial"/>
          <w:sz w:val="22"/>
          <w:szCs w:val="22"/>
        </w:rPr>
        <w:t xml:space="preserve">e </w:t>
      </w:r>
      <w:r w:rsidRPr="005E27C6">
        <w:rPr>
          <w:rFonts w:cs="Arial"/>
          <w:sz w:val="22"/>
          <w:szCs w:val="22"/>
          <w:lang w:val="sr-Latn-CS"/>
        </w:rPr>
        <w:t>документ</w:t>
      </w:r>
      <w:r w:rsidRPr="005E27C6">
        <w:rPr>
          <w:rFonts w:cs="Arial"/>
          <w:sz w:val="22"/>
          <w:szCs w:val="22"/>
        </w:rPr>
        <w:t>e</w:t>
      </w:r>
      <w:r w:rsidRPr="005E27C6">
        <w:rPr>
          <w:rFonts w:cs="Arial"/>
          <w:sz w:val="22"/>
          <w:szCs w:val="22"/>
          <w:lang w:val="sr-Latn-CS"/>
        </w:rPr>
        <w:t>, софтверe</w:t>
      </w:r>
      <w:r w:rsidRPr="005E27C6">
        <w:rPr>
          <w:rFonts w:cs="Arial"/>
          <w:sz w:val="22"/>
          <w:szCs w:val="22"/>
        </w:rPr>
        <w:t xml:space="preserve">, </w:t>
      </w:r>
      <w:r w:rsidRPr="005E27C6">
        <w:rPr>
          <w:rFonts w:cs="Arial"/>
          <w:sz w:val="22"/>
          <w:szCs w:val="22"/>
          <w:lang w:val="sr-Latn-CS"/>
        </w:rPr>
        <w:t>производн</w:t>
      </w:r>
      <w:r w:rsidRPr="005E27C6">
        <w:rPr>
          <w:rFonts w:cs="Arial"/>
          <w:sz w:val="22"/>
          <w:szCs w:val="22"/>
        </w:rPr>
        <w:t xml:space="preserve">e </w:t>
      </w:r>
      <w:r w:rsidRPr="005E27C6">
        <w:rPr>
          <w:rFonts w:cs="Arial"/>
          <w:sz w:val="22"/>
          <w:szCs w:val="22"/>
          <w:lang w:val="sr-Latn-CS"/>
        </w:rPr>
        <w:t>планов</w:t>
      </w:r>
      <w:r w:rsidRPr="005E27C6">
        <w:rPr>
          <w:rFonts w:cs="Arial"/>
          <w:sz w:val="22"/>
          <w:szCs w:val="22"/>
        </w:rPr>
        <w:t>e</w:t>
      </w:r>
      <w:r w:rsidRPr="005E27C6">
        <w:rPr>
          <w:rFonts w:cs="Arial"/>
          <w:sz w:val="22"/>
          <w:szCs w:val="22"/>
          <w:lang w:val="sr-Latn-CS"/>
        </w:rPr>
        <w:t>, пословн</w:t>
      </w:r>
      <w:r w:rsidRPr="005E27C6">
        <w:rPr>
          <w:rFonts w:cs="Arial"/>
          <w:sz w:val="22"/>
          <w:szCs w:val="22"/>
        </w:rPr>
        <w:t xml:space="preserve">e </w:t>
      </w:r>
      <w:r w:rsidRPr="005E27C6">
        <w:rPr>
          <w:rFonts w:cs="Arial"/>
          <w:sz w:val="22"/>
          <w:szCs w:val="22"/>
          <w:lang w:val="sr-Latn-CS"/>
        </w:rPr>
        <w:t>планов</w:t>
      </w:r>
      <w:r w:rsidRPr="005E27C6">
        <w:rPr>
          <w:rFonts w:cs="Arial"/>
          <w:sz w:val="22"/>
          <w:szCs w:val="22"/>
        </w:rPr>
        <w:t>e</w:t>
      </w:r>
      <w:r w:rsidRPr="005E27C6">
        <w:rPr>
          <w:rFonts w:cs="Arial"/>
          <w:sz w:val="22"/>
          <w:szCs w:val="22"/>
          <w:lang w:val="sr-Latn-CS"/>
        </w:rPr>
        <w:t>, пројект</w:t>
      </w:r>
      <w:r w:rsidRPr="005E27C6">
        <w:rPr>
          <w:rFonts w:cs="Arial"/>
          <w:sz w:val="22"/>
          <w:szCs w:val="22"/>
        </w:rPr>
        <w:t>e,</w:t>
      </w:r>
      <w:r w:rsidRPr="005E27C6">
        <w:rPr>
          <w:rFonts w:cs="Arial"/>
          <w:sz w:val="22"/>
          <w:szCs w:val="22"/>
          <w:lang w:val="sr-Latn-CS"/>
        </w:rPr>
        <w:t xml:space="preserve"> пословне прилике, св</w:t>
      </w:r>
      <w:r w:rsidRPr="005E27C6">
        <w:rPr>
          <w:rFonts w:cs="Arial"/>
          <w:sz w:val="22"/>
          <w:szCs w:val="22"/>
        </w:rPr>
        <w:t xml:space="preserve">е </w:t>
      </w:r>
      <w:r w:rsidRPr="005E27C6">
        <w:rPr>
          <w:rFonts w:cs="Arial"/>
          <w:sz w:val="22"/>
          <w:szCs w:val="22"/>
          <w:lang w:val="sr-Latn-CS"/>
        </w:rPr>
        <w:t>информациј</w:t>
      </w:r>
      <w:r w:rsidRPr="005E27C6">
        <w:rPr>
          <w:rFonts w:cs="Arial"/>
          <w:sz w:val="22"/>
          <w:szCs w:val="22"/>
        </w:rPr>
        <w:t xml:space="preserve">е </w:t>
      </w:r>
      <w:r w:rsidRPr="005E27C6">
        <w:rPr>
          <w:rFonts w:cs="Arial"/>
          <w:sz w:val="22"/>
          <w:szCs w:val="22"/>
          <w:lang w:val="sr-Latn-CS"/>
        </w:rPr>
        <w:t>писмено означен</w:t>
      </w:r>
      <w:r w:rsidRPr="005E27C6">
        <w:rPr>
          <w:rFonts w:cs="Arial"/>
          <w:sz w:val="22"/>
          <w:szCs w:val="22"/>
        </w:rPr>
        <w:t>е</w:t>
      </w:r>
      <w:r w:rsidRPr="005E27C6">
        <w:rPr>
          <w:rFonts w:cs="Arial"/>
          <w:sz w:val="22"/>
          <w:szCs w:val="22"/>
          <w:lang w:val="sr-Latn-CS"/>
        </w:rPr>
        <w:t xml:space="preserve"> као „</w:t>
      </w:r>
      <w:r w:rsidRPr="005E27C6">
        <w:rPr>
          <w:rFonts w:cs="Arial"/>
          <w:sz w:val="22"/>
          <w:szCs w:val="22"/>
        </w:rPr>
        <w:t xml:space="preserve">пословна тајна“ или „поверљиво“, </w:t>
      </w:r>
      <w:r w:rsidRPr="005E27C6">
        <w:rPr>
          <w:rFonts w:cs="Arial"/>
          <w:sz w:val="22"/>
          <w:szCs w:val="22"/>
          <w:lang w:val="sr-Latn-CS"/>
        </w:rPr>
        <w:t>информациј</w:t>
      </w:r>
      <w:r w:rsidRPr="005E27C6">
        <w:rPr>
          <w:rFonts w:cs="Arial"/>
          <w:sz w:val="22"/>
          <w:szCs w:val="22"/>
        </w:rPr>
        <w:t>е</w:t>
      </w:r>
      <w:r w:rsidRPr="005E27C6">
        <w:rPr>
          <w:rFonts w:cs="Arial"/>
          <w:sz w:val="22"/>
          <w:szCs w:val="22"/>
          <w:lang w:val="sr-Latn-CS"/>
        </w:rPr>
        <w:t xml:space="preserve"> која, под било којим околностима, </w:t>
      </w:r>
      <w:r w:rsidRPr="005E27C6">
        <w:rPr>
          <w:rFonts w:cs="Arial"/>
          <w:sz w:val="22"/>
          <w:szCs w:val="22"/>
        </w:rPr>
        <w:t>могу</w:t>
      </w:r>
      <w:r w:rsidRPr="005E27C6">
        <w:rPr>
          <w:rFonts w:cs="Arial"/>
          <w:sz w:val="22"/>
          <w:szCs w:val="22"/>
          <w:lang w:val="sr-Latn-CS"/>
        </w:rPr>
        <w:t xml:space="preserve"> да се </w:t>
      </w:r>
      <w:r w:rsidRPr="005E27C6">
        <w:rPr>
          <w:rFonts w:cs="Arial"/>
          <w:sz w:val="22"/>
          <w:szCs w:val="22"/>
        </w:rPr>
        <w:t xml:space="preserve">тумаче </w:t>
      </w:r>
      <w:r w:rsidRPr="005E27C6">
        <w:rPr>
          <w:rFonts w:cs="Arial"/>
          <w:sz w:val="22"/>
          <w:szCs w:val="22"/>
          <w:lang w:val="sr-Latn-CS"/>
        </w:rPr>
        <w:t xml:space="preserve">као </w:t>
      </w:r>
      <w:r w:rsidRPr="005E27C6">
        <w:rPr>
          <w:rFonts w:cs="Arial"/>
          <w:sz w:val="22"/>
          <w:szCs w:val="22"/>
        </w:rPr>
        <w:t xml:space="preserve">пословна тајна или поверљиве информације, </w:t>
      </w:r>
      <w:r w:rsidRPr="005E27C6">
        <w:rPr>
          <w:rFonts w:cs="Arial"/>
          <w:sz w:val="22"/>
          <w:szCs w:val="22"/>
          <w:lang w:val="sr-Latn-CS"/>
        </w:rPr>
        <w:t>услове и околности свих преговора и сваког уговора између</w:t>
      </w:r>
      <w:r w:rsidRPr="005E27C6">
        <w:rPr>
          <w:rFonts w:cs="Arial"/>
          <w:sz w:val="22"/>
          <w:szCs w:val="22"/>
        </w:rPr>
        <w:t xml:space="preserve"> Наручиоца и Пружаоца услуге.</w:t>
      </w:r>
    </w:p>
    <w:p w14:paraId="7E93C55E" w14:textId="77777777" w:rsidR="005D5FA0" w:rsidRPr="005E27C6" w:rsidRDefault="005D5FA0" w:rsidP="005D5FA0">
      <w:pPr>
        <w:jc w:val="both"/>
        <w:rPr>
          <w:rFonts w:cs="Arial"/>
          <w:sz w:val="22"/>
          <w:szCs w:val="22"/>
        </w:rPr>
      </w:pPr>
      <w:r w:rsidRPr="005E27C6">
        <w:rPr>
          <w:rFonts w:cs="Arial"/>
          <w:sz w:val="22"/>
          <w:szCs w:val="22"/>
          <w:lang w:val="sr-Latn-CS"/>
        </w:rPr>
        <w:t xml:space="preserve">Свака страна признаје да је </w:t>
      </w:r>
      <w:r w:rsidRPr="005E27C6">
        <w:rPr>
          <w:rFonts w:cs="Arial"/>
          <w:sz w:val="22"/>
          <w:szCs w:val="22"/>
        </w:rPr>
        <w:t xml:space="preserve">пословна тајна или </w:t>
      </w:r>
      <w:r w:rsidRPr="005E27C6">
        <w:rPr>
          <w:rFonts w:cs="Arial"/>
          <w:sz w:val="22"/>
          <w:szCs w:val="22"/>
          <w:lang w:val="sr-Latn-CS"/>
        </w:rPr>
        <w:t>поверљива информација</w:t>
      </w:r>
      <w:r w:rsidRPr="005E27C6">
        <w:rPr>
          <w:rFonts w:cs="Arial"/>
          <w:sz w:val="22"/>
          <w:szCs w:val="22"/>
        </w:rPr>
        <w:t xml:space="preserve"> друге </w:t>
      </w:r>
      <w:r w:rsidRPr="005E27C6">
        <w:rPr>
          <w:rFonts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0607A2B6" w14:textId="77777777" w:rsidR="005D5FA0" w:rsidRPr="005E27C6" w:rsidRDefault="005D5FA0" w:rsidP="005D5FA0">
      <w:pPr>
        <w:jc w:val="both"/>
        <w:rPr>
          <w:rFonts w:cs="Arial"/>
          <w:sz w:val="22"/>
          <w:szCs w:val="22"/>
        </w:rPr>
      </w:pPr>
    </w:p>
    <w:p w14:paraId="6DF9C175" w14:textId="77777777" w:rsidR="005D5FA0" w:rsidRPr="005E27C6" w:rsidRDefault="005D5FA0" w:rsidP="005D5FA0">
      <w:pPr>
        <w:jc w:val="both"/>
        <w:rPr>
          <w:rFonts w:cs="Arial"/>
          <w:sz w:val="22"/>
          <w:szCs w:val="22"/>
        </w:rPr>
      </w:pPr>
      <w:r w:rsidRPr="005E27C6">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217F9F31" w14:textId="77777777" w:rsidR="005D5FA0" w:rsidRPr="005E27C6" w:rsidRDefault="005D5FA0" w:rsidP="005D5FA0">
      <w:pPr>
        <w:jc w:val="both"/>
        <w:rPr>
          <w:rFonts w:cs="Arial"/>
          <w:sz w:val="22"/>
          <w:szCs w:val="22"/>
        </w:rPr>
      </w:pPr>
    </w:p>
    <w:p w14:paraId="380ACDAE" w14:textId="77777777" w:rsidR="005D5FA0" w:rsidRPr="005E27C6" w:rsidRDefault="005D5FA0" w:rsidP="005D5FA0">
      <w:pPr>
        <w:jc w:val="both"/>
        <w:rPr>
          <w:rFonts w:cs="Arial"/>
          <w:sz w:val="22"/>
          <w:szCs w:val="22"/>
        </w:rPr>
      </w:pPr>
      <w:r w:rsidRPr="005E27C6">
        <w:rPr>
          <w:rFonts w:cs="Arial"/>
          <w:sz w:val="22"/>
          <w:szCs w:val="22"/>
          <w:lang w:val="sr-Latn-CS"/>
        </w:rPr>
        <w:t xml:space="preserve">Осим ако изричито није другачије уређено, </w:t>
      </w:r>
    </w:p>
    <w:p w14:paraId="11814C81" w14:textId="77777777" w:rsidR="005D5FA0" w:rsidRPr="005E27C6" w:rsidRDefault="005D5FA0" w:rsidP="00471124">
      <w:pPr>
        <w:pStyle w:val="ListParagraph"/>
        <w:numPr>
          <w:ilvl w:val="0"/>
          <w:numId w:val="23"/>
        </w:numPr>
        <w:suppressAutoHyphens w:val="0"/>
        <w:contextualSpacing/>
        <w:jc w:val="both"/>
        <w:rPr>
          <w:rFonts w:cs="Arial"/>
          <w:sz w:val="22"/>
          <w:szCs w:val="22"/>
          <w:lang w:val="sr-Cyrl-CS"/>
        </w:rPr>
      </w:pPr>
      <w:r w:rsidRPr="005E27C6">
        <w:rPr>
          <w:rFonts w:cs="Arial"/>
          <w:sz w:val="22"/>
          <w:szCs w:val="22"/>
        </w:rPr>
        <w:lastRenderedPageBreak/>
        <w:t xml:space="preserve">ниједна страна неће користити </w:t>
      </w:r>
      <w:r w:rsidRPr="005E27C6">
        <w:rPr>
          <w:rFonts w:cs="Arial"/>
          <w:sz w:val="22"/>
          <w:szCs w:val="22"/>
          <w:lang w:val="sr-Cyrl-CS"/>
        </w:rPr>
        <w:t xml:space="preserve">пословну тајну или </w:t>
      </w:r>
      <w:r w:rsidRPr="005E27C6">
        <w:rPr>
          <w:rFonts w:cs="Arial"/>
          <w:sz w:val="22"/>
          <w:szCs w:val="22"/>
        </w:rPr>
        <w:t xml:space="preserve">поверљиве информације друге стране, </w:t>
      </w:r>
    </w:p>
    <w:p w14:paraId="28609E7F" w14:textId="77777777" w:rsidR="005D5FA0" w:rsidRPr="005E27C6" w:rsidRDefault="005D5FA0" w:rsidP="00471124">
      <w:pPr>
        <w:pStyle w:val="ListParagraph"/>
        <w:numPr>
          <w:ilvl w:val="0"/>
          <w:numId w:val="23"/>
        </w:numPr>
        <w:suppressAutoHyphens w:val="0"/>
        <w:contextualSpacing/>
        <w:jc w:val="both"/>
        <w:rPr>
          <w:rFonts w:cs="Arial"/>
          <w:sz w:val="22"/>
          <w:szCs w:val="22"/>
        </w:rPr>
      </w:pPr>
      <w:r w:rsidRPr="005E27C6">
        <w:rPr>
          <w:rFonts w:cs="Arial"/>
          <w:sz w:val="22"/>
          <w:szCs w:val="22"/>
        </w:rPr>
        <w:t xml:space="preserve">неће одавати </w:t>
      </w:r>
      <w:r w:rsidRPr="005E27C6">
        <w:rPr>
          <w:rFonts w:cs="Arial"/>
          <w:sz w:val="22"/>
          <w:szCs w:val="22"/>
          <w:lang w:val="sr-Cyrl-CS"/>
        </w:rPr>
        <w:t>ове</w:t>
      </w:r>
      <w:r w:rsidRPr="005E27C6">
        <w:rPr>
          <w:rFonts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DAD395E" w14:textId="77777777" w:rsidR="005D5FA0" w:rsidRPr="005E27C6" w:rsidRDefault="005D5FA0" w:rsidP="00471124">
      <w:pPr>
        <w:pStyle w:val="ListParagraph"/>
        <w:numPr>
          <w:ilvl w:val="0"/>
          <w:numId w:val="23"/>
        </w:numPr>
        <w:suppressAutoHyphens w:val="0"/>
        <w:contextualSpacing/>
        <w:jc w:val="both"/>
        <w:rPr>
          <w:rFonts w:cs="Arial"/>
          <w:sz w:val="22"/>
          <w:szCs w:val="22"/>
        </w:rPr>
      </w:pPr>
      <w:r w:rsidRPr="005E27C6">
        <w:rPr>
          <w:rFonts w:cs="Arial"/>
          <w:sz w:val="22"/>
          <w:szCs w:val="22"/>
        </w:rPr>
        <w:t>ће се трудити у истој мери да заштити</w:t>
      </w:r>
      <w:r w:rsidRPr="005E27C6">
        <w:rPr>
          <w:rFonts w:cs="Arial"/>
          <w:sz w:val="22"/>
          <w:szCs w:val="22"/>
          <w:lang w:val="sr-Cyrl-CS"/>
        </w:rPr>
        <w:t xml:space="preserve"> пословну тајну и/или</w:t>
      </w:r>
      <w:r w:rsidRPr="005E27C6">
        <w:rPr>
          <w:rFonts w:cs="Arial"/>
          <w:sz w:val="22"/>
          <w:szCs w:val="22"/>
        </w:rPr>
        <w:t xml:space="preserve"> поверљиве информације друге стране као што чува и свој</w:t>
      </w:r>
      <w:r w:rsidRPr="005E27C6">
        <w:rPr>
          <w:rFonts w:cs="Arial"/>
          <w:sz w:val="22"/>
          <w:szCs w:val="22"/>
          <w:lang w:val="sr-Cyrl-CS"/>
        </w:rPr>
        <w:t>и пословну тајну и/или</w:t>
      </w:r>
      <w:r w:rsidRPr="005E27C6">
        <w:rPr>
          <w:rFonts w:cs="Arial"/>
          <w:sz w:val="22"/>
          <w:szCs w:val="22"/>
        </w:rPr>
        <w:t xml:space="preserve"> поверљиве информације истог значаја, али ни у ком случају мање него што је разумно.</w:t>
      </w:r>
    </w:p>
    <w:p w14:paraId="197E8CB7" w14:textId="77777777" w:rsidR="00A201C7" w:rsidRPr="005E27C6" w:rsidRDefault="00A201C7" w:rsidP="00A201C7">
      <w:pPr>
        <w:pStyle w:val="ListParagraph"/>
        <w:suppressAutoHyphens w:val="0"/>
        <w:ind w:left="1080"/>
        <w:contextualSpacing/>
        <w:jc w:val="both"/>
        <w:rPr>
          <w:rFonts w:cs="Arial"/>
          <w:sz w:val="22"/>
          <w:szCs w:val="22"/>
        </w:rPr>
      </w:pPr>
    </w:p>
    <w:p w14:paraId="26E8F97C" w14:textId="77777777" w:rsidR="005D5FA0" w:rsidRPr="005E27C6" w:rsidRDefault="005D5FA0" w:rsidP="005D5FA0">
      <w:pPr>
        <w:jc w:val="center"/>
        <w:rPr>
          <w:rFonts w:cs="Arial"/>
          <w:b/>
          <w:sz w:val="22"/>
          <w:szCs w:val="22"/>
        </w:rPr>
      </w:pPr>
      <w:r w:rsidRPr="005E27C6">
        <w:rPr>
          <w:rFonts w:cs="Arial"/>
          <w:b/>
          <w:sz w:val="22"/>
          <w:szCs w:val="22"/>
        </w:rPr>
        <w:t>Члан 4.</w:t>
      </w:r>
    </w:p>
    <w:p w14:paraId="52B7DBF1" w14:textId="77777777" w:rsidR="005D5FA0" w:rsidRPr="005E27C6" w:rsidRDefault="005D5FA0" w:rsidP="005D5FA0">
      <w:pPr>
        <w:tabs>
          <w:tab w:val="left" w:pos="360"/>
        </w:tabs>
        <w:jc w:val="both"/>
        <w:rPr>
          <w:rFonts w:cs="Arial"/>
          <w:sz w:val="22"/>
          <w:szCs w:val="22"/>
          <w:lang w:val="sr-Cyrl-RS"/>
        </w:rPr>
      </w:pPr>
      <w:r w:rsidRPr="005E27C6">
        <w:rPr>
          <w:rFonts w:cs="Arial"/>
          <w:sz w:val="22"/>
          <w:szCs w:val="22"/>
          <w:lang w:val="sr-Latn-CS"/>
        </w:rPr>
        <w:t xml:space="preserve">Прималац преузима на себе обавезу да штити </w:t>
      </w:r>
      <w:r w:rsidRPr="005E27C6">
        <w:rPr>
          <w:rFonts w:cs="Arial"/>
          <w:sz w:val="22"/>
          <w:szCs w:val="22"/>
        </w:rPr>
        <w:t>пословну тајну</w:t>
      </w:r>
      <w:r w:rsidRPr="005E27C6">
        <w:rPr>
          <w:rFonts w:cs="Arial"/>
          <w:sz w:val="22"/>
          <w:szCs w:val="22"/>
          <w:lang w:val="sr-Latn-CS"/>
        </w:rPr>
        <w:t xml:space="preserve"> Даваоца истој мери као и </w:t>
      </w:r>
      <w:r w:rsidRPr="005E27C6">
        <w:rPr>
          <w:rFonts w:cs="Arial"/>
          <w:sz w:val="22"/>
          <w:szCs w:val="22"/>
        </w:rPr>
        <w:t>сопствену</w:t>
      </w:r>
      <w:r w:rsidRPr="005E27C6">
        <w:rPr>
          <w:rFonts w:cs="Arial"/>
          <w:sz w:val="22"/>
          <w:szCs w:val="22"/>
          <w:lang w:val="sr-Latn-CS"/>
        </w:rPr>
        <w:t>, као и да предуз</w:t>
      </w:r>
      <w:r w:rsidRPr="005E27C6">
        <w:rPr>
          <w:rFonts w:cs="Arial"/>
          <w:sz w:val="22"/>
          <w:szCs w:val="22"/>
        </w:rPr>
        <w:t>ме</w:t>
      </w:r>
      <w:r w:rsidRPr="005E27C6">
        <w:rPr>
          <w:rFonts w:cs="Arial"/>
          <w:sz w:val="22"/>
          <w:szCs w:val="22"/>
          <w:lang w:val="sr-Latn-CS"/>
        </w:rPr>
        <w:t xml:space="preserve"> све економски оправдане превентивне мере у циљу </w:t>
      </w:r>
      <w:r w:rsidRPr="005E27C6">
        <w:rPr>
          <w:rFonts w:cs="Arial"/>
          <w:sz w:val="22"/>
          <w:szCs w:val="22"/>
        </w:rPr>
        <w:t>очувања поверљивости примљене пословне тајне</w:t>
      </w:r>
      <w:r w:rsidR="00FC7434" w:rsidRPr="005E27C6">
        <w:rPr>
          <w:rFonts w:cs="Arial"/>
          <w:sz w:val="22"/>
          <w:szCs w:val="22"/>
          <w:lang w:val="sr-Cyrl-RS"/>
        </w:rPr>
        <w:t>.</w:t>
      </w:r>
    </w:p>
    <w:p w14:paraId="727D9AD8" w14:textId="77777777" w:rsidR="005D5FA0" w:rsidRPr="005E27C6" w:rsidRDefault="005D5FA0" w:rsidP="005D5FA0">
      <w:pPr>
        <w:tabs>
          <w:tab w:val="left" w:pos="360"/>
        </w:tabs>
        <w:jc w:val="both"/>
        <w:rPr>
          <w:rFonts w:cs="Arial"/>
          <w:sz w:val="22"/>
          <w:szCs w:val="22"/>
        </w:rPr>
      </w:pPr>
    </w:p>
    <w:p w14:paraId="57AA38B1" w14:textId="77777777" w:rsidR="005D5FA0" w:rsidRPr="005E27C6" w:rsidRDefault="005D5FA0" w:rsidP="005D5FA0">
      <w:pPr>
        <w:tabs>
          <w:tab w:val="left" w:pos="360"/>
        </w:tabs>
        <w:jc w:val="both"/>
        <w:rPr>
          <w:rFonts w:cs="Arial"/>
          <w:sz w:val="22"/>
          <w:szCs w:val="22"/>
          <w:lang w:val="sr-Latn-CS"/>
        </w:rPr>
      </w:pPr>
      <w:r w:rsidRPr="005E27C6">
        <w:rPr>
          <w:rFonts w:cs="Arial"/>
          <w:sz w:val="22"/>
          <w:szCs w:val="22"/>
        </w:rPr>
        <w:t>Прималац</w:t>
      </w:r>
      <w:r w:rsidRPr="005E27C6">
        <w:rPr>
          <w:rFonts w:cs="Arial"/>
          <w:sz w:val="22"/>
          <w:szCs w:val="22"/>
          <w:lang w:val="sr-Latn-CS"/>
        </w:rPr>
        <w:t xml:space="preserve"> се обавезуј</w:t>
      </w:r>
      <w:r w:rsidRPr="005E27C6">
        <w:rPr>
          <w:rFonts w:cs="Arial"/>
          <w:sz w:val="22"/>
          <w:szCs w:val="22"/>
        </w:rPr>
        <w:t>е</w:t>
      </w:r>
      <w:r w:rsidRPr="005E27C6">
        <w:rPr>
          <w:rFonts w:cs="Arial"/>
          <w:sz w:val="22"/>
          <w:szCs w:val="22"/>
          <w:lang w:val="sr-Latn-CS"/>
        </w:rPr>
        <w:t xml:space="preserve"> да чува </w:t>
      </w:r>
      <w:r w:rsidRPr="005E27C6">
        <w:rPr>
          <w:rFonts w:cs="Arial"/>
          <w:sz w:val="22"/>
          <w:szCs w:val="22"/>
        </w:rPr>
        <w:t xml:space="preserve">пословну тајну Даваоца </w:t>
      </w:r>
      <w:r w:rsidRPr="005E27C6">
        <w:rPr>
          <w:rFonts w:cs="Arial"/>
          <w:sz w:val="22"/>
          <w:szCs w:val="22"/>
          <w:lang w:val="sr-Latn-CS"/>
        </w:rPr>
        <w:t>кој</w:t>
      </w:r>
      <w:r w:rsidRPr="005E27C6">
        <w:rPr>
          <w:rFonts w:cs="Arial"/>
          <w:sz w:val="22"/>
          <w:szCs w:val="22"/>
        </w:rPr>
        <w:t>у</w:t>
      </w:r>
      <w:r w:rsidRPr="005E27C6">
        <w:rPr>
          <w:rFonts w:cs="Arial"/>
          <w:sz w:val="22"/>
          <w:szCs w:val="22"/>
          <w:lang w:val="sr-Latn-CS"/>
        </w:rPr>
        <w:t xml:space="preserve"> сазна</w:t>
      </w:r>
      <w:r w:rsidRPr="005E27C6">
        <w:rPr>
          <w:rFonts w:cs="Arial"/>
          <w:sz w:val="22"/>
          <w:szCs w:val="22"/>
        </w:rPr>
        <w:t xml:space="preserve"> </w:t>
      </w:r>
      <w:r w:rsidRPr="005E27C6">
        <w:rPr>
          <w:rFonts w:cs="Arial"/>
          <w:sz w:val="22"/>
          <w:szCs w:val="22"/>
          <w:lang w:val="sr-Latn-CS"/>
        </w:rPr>
        <w:t>или прим</w:t>
      </w:r>
      <w:r w:rsidRPr="005E27C6">
        <w:rPr>
          <w:rFonts w:cs="Arial"/>
          <w:sz w:val="22"/>
          <w:szCs w:val="22"/>
        </w:rPr>
        <w:t>и</w:t>
      </w:r>
      <w:r w:rsidRPr="005E27C6">
        <w:rPr>
          <w:rFonts w:cs="Arial"/>
          <w:sz w:val="22"/>
          <w:szCs w:val="22"/>
          <w:lang w:val="sr-Latn-CS"/>
        </w:rPr>
        <w:t xml:space="preserve"> преко било ког </w:t>
      </w:r>
      <w:r w:rsidRPr="005E27C6">
        <w:rPr>
          <w:rFonts w:cs="Arial"/>
          <w:sz w:val="22"/>
          <w:szCs w:val="22"/>
        </w:rPr>
        <w:t>н</w:t>
      </w:r>
      <w:r w:rsidRPr="005E27C6">
        <w:rPr>
          <w:rFonts w:cs="Arial"/>
          <w:sz w:val="22"/>
          <w:szCs w:val="22"/>
          <w:lang w:val="sr-Latn-CS"/>
        </w:rPr>
        <w:t>осача информација, да не врш</w:t>
      </w:r>
      <w:r w:rsidRPr="005E27C6">
        <w:rPr>
          <w:rFonts w:cs="Arial"/>
          <w:sz w:val="22"/>
          <w:szCs w:val="22"/>
        </w:rPr>
        <w:t>и</w:t>
      </w:r>
      <w:r w:rsidRPr="005E27C6">
        <w:rPr>
          <w:rFonts w:cs="Arial"/>
          <w:sz w:val="22"/>
          <w:szCs w:val="22"/>
          <w:lang w:val="sr-Latn-CS"/>
        </w:rPr>
        <w:t xml:space="preserve"> продају, размену, објављивање, односно  достављање </w:t>
      </w:r>
      <w:r w:rsidRPr="005E27C6">
        <w:rPr>
          <w:rFonts w:cs="Arial"/>
          <w:sz w:val="22"/>
          <w:szCs w:val="22"/>
        </w:rPr>
        <w:t xml:space="preserve">пословне тајне Даваоца </w:t>
      </w:r>
      <w:r w:rsidRPr="005E27C6">
        <w:rPr>
          <w:rFonts w:cs="Arial"/>
          <w:sz w:val="22"/>
          <w:szCs w:val="22"/>
          <w:lang w:val="sr-Latn-CS"/>
        </w:rPr>
        <w:t xml:space="preserve">трећим лицима на било који  начин, без </w:t>
      </w:r>
      <w:r w:rsidRPr="005E27C6">
        <w:rPr>
          <w:rFonts w:cs="Arial"/>
          <w:sz w:val="22"/>
          <w:szCs w:val="22"/>
        </w:rPr>
        <w:t xml:space="preserve">предходне писане </w:t>
      </w:r>
      <w:r w:rsidRPr="005E27C6">
        <w:rPr>
          <w:rFonts w:cs="Arial"/>
          <w:sz w:val="22"/>
          <w:szCs w:val="22"/>
          <w:lang w:val="sr-Latn-CS"/>
        </w:rPr>
        <w:t>сагласности Даваоца.</w:t>
      </w:r>
    </w:p>
    <w:p w14:paraId="384DD19E" w14:textId="77777777" w:rsidR="005D5FA0" w:rsidRPr="005E27C6" w:rsidRDefault="005D5FA0" w:rsidP="005D5FA0">
      <w:pPr>
        <w:tabs>
          <w:tab w:val="left" w:pos="360"/>
        </w:tabs>
        <w:jc w:val="both"/>
        <w:rPr>
          <w:rFonts w:cs="Arial"/>
          <w:sz w:val="22"/>
          <w:szCs w:val="22"/>
          <w:lang w:val="sr-Latn-CS"/>
        </w:rPr>
      </w:pPr>
    </w:p>
    <w:p w14:paraId="1C6F62C8" w14:textId="77777777" w:rsidR="005D5FA0" w:rsidRPr="005E27C6" w:rsidRDefault="005D5FA0" w:rsidP="005D5FA0">
      <w:pPr>
        <w:tabs>
          <w:tab w:val="left" w:pos="360"/>
        </w:tabs>
        <w:jc w:val="both"/>
        <w:rPr>
          <w:rFonts w:cs="Arial"/>
          <w:sz w:val="22"/>
          <w:szCs w:val="22"/>
        </w:rPr>
      </w:pPr>
      <w:r w:rsidRPr="005E27C6">
        <w:rPr>
          <w:rFonts w:cs="Arial"/>
          <w:sz w:val="22"/>
          <w:szCs w:val="22"/>
        </w:rPr>
        <w:t>Обавеза из претходног става не постоји у случајевима:</w:t>
      </w:r>
    </w:p>
    <w:p w14:paraId="782D57F6" w14:textId="77777777" w:rsidR="005D5FA0" w:rsidRPr="005E27C6" w:rsidRDefault="005D5FA0" w:rsidP="005D5FA0">
      <w:pPr>
        <w:tabs>
          <w:tab w:val="left" w:pos="360"/>
        </w:tabs>
        <w:jc w:val="both"/>
        <w:rPr>
          <w:rFonts w:cs="Arial"/>
          <w:sz w:val="22"/>
          <w:szCs w:val="22"/>
        </w:rPr>
      </w:pPr>
    </w:p>
    <w:p w14:paraId="7E94793E" w14:textId="77777777" w:rsidR="005D5FA0" w:rsidRPr="005E27C6" w:rsidRDefault="005D5FA0" w:rsidP="005D5FA0">
      <w:pPr>
        <w:tabs>
          <w:tab w:val="left" w:pos="360"/>
        </w:tabs>
        <w:ind w:right="69" w:firstLine="540"/>
        <w:jc w:val="both"/>
        <w:rPr>
          <w:rFonts w:cs="Arial"/>
          <w:sz w:val="22"/>
          <w:szCs w:val="22"/>
        </w:rPr>
      </w:pPr>
      <w:r w:rsidRPr="005E27C6">
        <w:rPr>
          <w:rFonts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5E27C6">
        <w:rPr>
          <w:rFonts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5E27C6">
        <w:rPr>
          <w:rFonts w:cs="Arial"/>
          <w:sz w:val="22"/>
          <w:szCs w:val="22"/>
        </w:rPr>
        <w:t xml:space="preserve">Даваоца писмено </w:t>
      </w:r>
      <w:r w:rsidRPr="005E27C6">
        <w:rPr>
          <w:rFonts w:cs="Arial"/>
          <w:sz w:val="22"/>
          <w:szCs w:val="22"/>
          <w:lang w:val="sr-Latn-CS"/>
        </w:rPr>
        <w:t xml:space="preserve">обавести пре таквог одавања, да би омогућио </w:t>
      </w:r>
      <w:r w:rsidRPr="005E27C6">
        <w:rPr>
          <w:rFonts w:cs="Arial"/>
          <w:sz w:val="22"/>
          <w:szCs w:val="22"/>
        </w:rPr>
        <w:t>Даваоцу</w:t>
      </w:r>
      <w:r w:rsidRPr="005E27C6">
        <w:rPr>
          <w:rFonts w:cs="Arial"/>
          <w:sz w:val="22"/>
          <w:szCs w:val="22"/>
          <w:lang w:val="sr-Latn-CS"/>
        </w:rPr>
        <w:t xml:space="preserve"> да се успротиви таквом налогу или захтеву</w:t>
      </w:r>
      <w:r w:rsidRPr="005E27C6">
        <w:rPr>
          <w:rFonts w:cs="Arial"/>
          <w:sz w:val="22"/>
          <w:szCs w:val="22"/>
        </w:rPr>
        <w:t>;</w:t>
      </w:r>
    </w:p>
    <w:p w14:paraId="20FC298D" w14:textId="77777777" w:rsidR="005D5FA0" w:rsidRPr="005E27C6" w:rsidRDefault="00343ED3" w:rsidP="005D5FA0">
      <w:pPr>
        <w:tabs>
          <w:tab w:val="left" w:pos="360"/>
        </w:tabs>
        <w:ind w:right="69"/>
        <w:jc w:val="both"/>
        <w:rPr>
          <w:rFonts w:cs="Arial"/>
          <w:sz w:val="22"/>
          <w:szCs w:val="22"/>
        </w:rPr>
      </w:pPr>
      <w:r w:rsidRPr="005E27C6">
        <w:rPr>
          <w:rFonts w:cs="Arial"/>
          <w:sz w:val="22"/>
          <w:szCs w:val="22"/>
        </w:rPr>
        <w:t xml:space="preserve">         б) </w:t>
      </w:r>
      <w:r w:rsidR="005D5FA0" w:rsidRPr="005E27C6">
        <w:rPr>
          <w:rFonts w:cs="Arial"/>
          <w:sz w:val="22"/>
          <w:szCs w:val="22"/>
        </w:rPr>
        <w:t>кад</w:t>
      </w:r>
      <w:r w:rsidRPr="005E27C6">
        <w:rPr>
          <w:rFonts w:cs="Arial"/>
          <w:sz w:val="22"/>
          <w:szCs w:val="22"/>
          <w:lang w:val="sr-Cyrl-RS"/>
        </w:rPr>
        <w:t>а</w:t>
      </w:r>
      <w:r w:rsidR="005D5FA0" w:rsidRPr="005E27C6">
        <w:rPr>
          <w:rFonts w:cs="Arial"/>
          <w:sz w:val="22"/>
          <w:szCs w:val="22"/>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4D2BA9A" w14:textId="77777777" w:rsidR="005D5FA0" w:rsidRPr="005E27C6" w:rsidRDefault="005D5FA0" w:rsidP="005D5FA0">
      <w:pPr>
        <w:tabs>
          <w:tab w:val="left" w:pos="360"/>
        </w:tabs>
        <w:ind w:right="69" w:firstLine="540"/>
        <w:jc w:val="both"/>
        <w:rPr>
          <w:rFonts w:cs="Arial"/>
          <w:sz w:val="22"/>
          <w:szCs w:val="22"/>
        </w:rPr>
      </w:pPr>
      <w:r w:rsidRPr="005E27C6">
        <w:rPr>
          <w:rFonts w:cs="Arial"/>
          <w:sz w:val="22"/>
          <w:szCs w:val="22"/>
        </w:rPr>
        <w:t>в</w:t>
      </w:r>
      <w:r w:rsidR="00343ED3" w:rsidRPr="005E27C6">
        <w:rPr>
          <w:rFonts w:cs="Arial"/>
          <w:sz w:val="22"/>
          <w:szCs w:val="22"/>
          <w:lang w:val="hr-HR"/>
        </w:rPr>
        <w:t>)</w:t>
      </w:r>
      <w:r w:rsidRPr="005E27C6">
        <w:rPr>
          <w:rFonts w:cs="Arial"/>
          <w:sz w:val="22"/>
          <w:szCs w:val="22"/>
        </w:rPr>
        <w:t xml:space="preserve"> кад</w:t>
      </w:r>
      <w:r w:rsidR="00343ED3" w:rsidRPr="005E27C6">
        <w:rPr>
          <w:rFonts w:cs="Arial"/>
          <w:sz w:val="22"/>
          <w:szCs w:val="22"/>
          <w:lang w:val="sr-Cyrl-RS"/>
        </w:rPr>
        <w:t>а</w:t>
      </w:r>
      <w:r w:rsidRPr="005E27C6">
        <w:rPr>
          <w:rFonts w:cs="Arial"/>
          <w:sz w:val="22"/>
          <w:szCs w:val="22"/>
        </w:rPr>
        <w:t xml:space="preserve"> </w:t>
      </w:r>
      <w:r w:rsidRPr="005E27C6">
        <w:rPr>
          <w:rFonts w:cs="Arial"/>
          <w:sz w:val="22"/>
          <w:szCs w:val="22"/>
          <w:lang w:val="hr-HR"/>
        </w:rPr>
        <w:t>Прималац</w:t>
      </w:r>
      <w:r w:rsidRPr="005E27C6">
        <w:rPr>
          <w:rFonts w:cs="Arial"/>
          <w:sz w:val="22"/>
          <w:szCs w:val="22"/>
        </w:rPr>
        <w:t xml:space="preserve"> доставља пословну тајну Даваоца правним лицима која се сматрају његовим повезаним друштвима, са тим да</w:t>
      </w:r>
      <w:r w:rsidRPr="005E27C6">
        <w:rPr>
          <w:rFonts w:cs="Arial"/>
          <w:sz w:val="22"/>
          <w:szCs w:val="22"/>
          <w:lang w:val="hr-HR"/>
        </w:rPr>
        <w:t xml:space="preserve"> Прималац преузима пуну одговорност </w:t>
      </w:r>
      <w:r w:rsidRPr="005E27C6">
        <w:rPr>
          <w:rFonts w:cs="Arial"/>
          <w:sz w:val="22"/>
          <w:szCs w:val="22"/>
        </w:rPr>
        <w:t>за поступање наведених правних лица са добијеним податком у складу са обавезама Примаоца из овог Уговора</w:t>
      </w:r>
    </w:p>
    <w:p w14:paraId="234D5826" w14:textId="77777777" w:rsidR="005D5FA0" w:rsidRPr="005E27C6" w:rsidRDefault="00343ED3" w:rsidP="005D5FA0">
      <w:pPr>
        <w:tabs>
          <w:tab w:val="left" w:pos="360"/>
        </w:tabs>
        <w:ind w:right="69" w:firstLine="540"/>
        <w:jc w:val="both"/>
        <w:rPr>
          <w:rFonts w:cs="Arial"/>
          <w:sz w:val="22"/>
          <w:szCs w:val="22"/>
        </w:rPr>
      </w:pPr>
      <w:r w:rsidRPr="005E27C6">
        <w:rPr>
          <w:rFonts w:cs="Arial"/>
          <w:sz w:val="22"/>
          <w:szCs w:val="22"/>
        </w:rPr>
        <w:t xml:space="preserve">г) </w:t>
      </w:r>
      <w:r w:rsidR="005D5FA0" w:rsidRPr="005E27C6">
        <w:rPr>
          <w:rFonts w:cs="Arial"/>
          <w:sz w:val="22"/>
          <w:szCs w:val="22"/>
        </w:rPr>
        <w:t>кад</w:t>
      </w:r>
      <w:r w:rsidRPr="005E27C6">
        <w:rPr>
          <w:rFonts w:cs="Arial"/>
          <w:sz w:val="22"/>
          <w:szCs w:val="22"/>
          <w:lang w:val="sr-Cyrl-RS"/>
        </w:rPr>
        <w:t>а</w:t>
      </w:r>
      <w:r w:rsidR="005D5FA0" w:rsidRPr="005E27C6">
        <w:rPr>
          <w:rFonts w:cs="Arial"/>
          <w:sz w:val="22"/>
          <w:szCs w:val="22"/>
        </w:rPr>
        <w:t xml:space="preserve"> Прималац  доставља пословну тајну Даваоца П</w:t>
      </w:r>
      <w:r w:rsidR="005D5FA0" w:rsidRPr="005E27C6">
        <w:rPr>
          <w:rFonts w:cs="Arial"/>
          <w:sz w:val="22"/>
          <w:szCs w:val="22"/>
          <w:lang w:val="sr-Latn-CS"/>
        </w:rPr>
        <w:t xml:space="preserve">римаочевим правним или финансијским саветницима који су у обавези да чувају тајност таквог </w:t>
      </w:r>
      <w:r w:rsidR="005D5FA0" w:rsidRPr="005E27C6">
        <w:rPr>
          <w:rFonts w:cs="Arial"/>
          <w:sz w:val="22"/>
          <w:szCs w:val="22"/>
        </w:rPr>
        <w:t>П</w:t>
      </w:r>
      <w:r w:rsidR="005D5FA0" w:rsidRPr="005E27C6">
        <w:rPr>
          <w:rFonts w:cs="Arial"/>
          <w:sz w:val="22"/>
          <w:szCs w:val="22"/>
          <w:lang w:val="sr-Latn-CS"/>
        </w:rPr>
        <w:t>римаоца</w:t>
      </w:r>
      <w:r w:rsidR="005D5FA0" w:rsidRPr="005E27C6">
        <w:rPr>
          <w:rFonts w:cs="Arial"/>
          <w:sz w:val="22"/>
          <w:szCs w:val="22"/>
        </w:rPr>
        <w:t>.</w:t>
      </w:r>
    </w:p>
    <w:p w14:paraId="693B781A" w14:textId="77777777" w:rsidR="005D5FA0" w:rsidRPr="005E27C6" w:rsidRDefault="005D5FA0" w:rsidP="005D5FA0">
      <w:pPr>
        <w:jc w:val="both"/>
        <w:rPr>
          <w:rFonts w:cs="Arial"/>
          <w:sz w:val="22"/>
          <w:szCs w:val="22"/>
        </w:rPr>
      </w:pPr>
    </w:p>
    <w:p w14:paraId="297B7688" w14:textId="77777777" w:rsidR="005D5FA0" w:rsidRPr="005E27C6" w:rsidRDefault="005D5FA0" w:rsidP="005D5FA0">
      <w:pPr>
        <w:jc w:val="both"/>
        <w:rPr>
          <w:rFonts w:cs="Arial"/>
          <w:sz w:val="22"/>
          <w:szCs w:val="22"/>
        </w:rPr>
      </w:pPr>
      <w:r w:rsidRPr="005E27C6">
        <w:rPr>
          <w:rFonts w:cs="Arial"/>
          <w:sz w:val="22"/>
          <w:szCs w:val="22"/>
        </w:rPr>
        <w:t>Поред тога</w:t>
      </w:r>
      <w:r w:rsidR="00343ED3" w:rsidRPr="005E27C6">
        <w:rPr>
          <w:rFonts w:cs="Arial"/>
          <w:sz w:val="22"/>
          <w:szCs w:val="22"/>
          <w:lang w:val="sr-Cyrl-RS"/>
        </w:rPr>
        <w:t>,</w:t>
      </w:r>
      <w:r w:rsidRPr="005E27C6">
        <w:rPr>
          <w:rFonts w:cs="Arial"/>
          <w:sz w:val="22"/>
          <w:szCs w:val="22"/>
        </w:rPr>
        <w:t xml:space="preserve"> г</w:t>
      </w:r>
      <w:r w:rsidRPr="005E27C6">
        <w:rPr>
          <w:rFonts w:cs="Arial"/>
          <w:sz w:val="22"/>
          <w:szCs w:val="22"/>
          <w:lang w:val="sr-Latn-CS"/>
        </w:rPr>
        <w:t xml:space="preserve">оре наведене обавезе и ограничења се не односе на информације које </w:t>
      </w:r>
      <w:r w:rsidRPr="005E27C6">
        <w:rPr>
          <w:rFonts w:cs="Arial"/>
          <w:sz w:val="22"/>
          <w:szCs w:val="22"/>
        </w:rPr>
        <w:t xml:space="preserve">Давалац </w:t>
      </w:r>
      <w:r w:rsidRPr="005E27C6">
        <w:rPr>
          <w:rFonts w:cs="Arial"/>
          <w:sz w:val="22"/>
          <w:szCs w:val="22"/>
          <w:lang w:val="sr-Latn-CS"/>
        </w:rPr>
        <w:t xml:space="preserve">даје </w:t>
      </w:r>
      <w:r w:rsidRPr="005E27C6">
        <w:rPr>
          <w:rFonts w:cs="Arial"/>
          <w:sz w:val="22"/>
          <w:szCs w:val="22"/>
        </w:rPr>
        <w:t>Примаоцу, тако да П</w:t>
      </w:r>
      <w:r w:rsidRPr="005E27C6">
        <w:rPr>
          <w:rFonts w:cs="Arial"/>
          <w:sz w:val="22"/>
          <w:szCs w:val="22"/>
          <w:lang w:val="sr-Latn-CS"/>
        </w:rPr>
        <w:t xml:space="preserve">рималац може да документује да је: </w:t>
      </w:r>
    </w:p>
    <w:p w14:paraId="007F0744" w14:textId="77777777" w:rsidR="005D5FA0" w:rsidRPr="005E27C6" w:rsidRDefault="005D5FA0" w:rsidP="00471124">
      <w:pPr>
        <w:numPr>
          <w:ilvl w:val="0"/>
          <w:numId w:val="24"/>
        </w:numPr>
        <w:suppressAutoHyphens w:val="0"/>
        <w:jc w:val="both"/>
        <w:rPr>
          <w:rFonts w:cs="Arial"/>
          <w:sz w:val="22"/>
          <w:szCs w:val="22"/>
        </w:rPr>
      </w:pPr>
      <w:r w:rsidRPr="005E27C6">
        <w:rPr>
          <w:rFonts w:cs="Arial"/>
          <w:sz w:val="22"/>
          <w:szCs w:val="22"/>
          <w:lang w:val="sr-Latn-CS"/>
        </w:rPr>
        <w:t xml:space="preserve">то било познато </w:t>
      </w:r>
      <w:r w:rsidRPr="005E27C6">
        <w:rPr>
          <w:rFonts w:cs="Arial"/>
          <w:sz w:val="22"/>
          <w:szCs w:val="22"/>
        </w:rPr>
        <w:t>П</w:t>
      </w:r>
      <w:r w:rsidRPr="005E27C6">
        <w:rPr>
          <w:rFonts w:cs="Arial"/>
          <w:sz w:val="22"/>
          <w:szCs w:val="22"/>
          <w:lang w:val="sr-Latn-CS"/>
        </w:rPr>
        <w:t xml:space="preserve">римаоцу у време одавања, </w:t>
      </w:r>
    </w:p>
    <w:p w14:paraId="24467699" w14:textId="77777777" w:rsidR="005D5FA0" w:rsidRPr="005E27C6" w:rsidRDefault="005D5FA0" w:rsidP="00471124">
      <w:pPr>
        <w:numPr>
          <w:ilvl w:val="0"/>
          <w:numId w:val="24"/>
        </w:numPr>
        <w:suppressAutoHyphens w:val="0"/>
        <w:jc w:val="both"/>
        <w:rPr>
          <w:rFonts w:cs="Arial"/>
          <w:sz w:val="22"/>
          <w:szCs w:val="22"/>
          <w:lang w:val="sr-Latn-CS"/>
        </w:rPr>
      </w:pPr>
      <w:r w:rsidRPr="005E27C6">
        <w:rPr>
          <w:rFonts w:cs="Arial"/>
          <w:sz w:val="22"/>
          <w:szCs w:val="22"/>
          <w:lang w:val="sr-Latn-CS"/>
        </w:rPr>
        <w:t xml:space="preserve">дошло до јавности, али не кривицом </w:t>
      </w:r>
      <w:r w:rsidRPr="005E27C6">
        <w:rPr>
          <w:rFonts w:cs="Arial"/>
          <w:sz w:val="22"/>
          <w:szCs w:val="22"/>
        </w:rPr>
        <w:t>П</w:t>
      </w:r>
      <w:r w:rsidRPr="005E27C6">
        <w:rPr>
          <w:rFonts w:cs="Arial"/>
          <w:sz w:val="22"/>
          <w:szCs w:val="22"/>
          <w:lang w:val="sr-Latn-CS"/>
        </w:rPr>
        <w:t xml:space="preserve">римаоца, </w:t>
      </w:r>
    </w:p>
    <w:p w14:paraId="3E409C95" w14:textId="77777777" w:rsidR="005D5FA0" w:rsidRPr="005E27C6" w:rsidRDefault="005D5FA0" w:rsidP="00471124">
      <w:pPr>
        <w:numPr>
          <w:ilvl w:val="0"/>
          <w:numId w:val="24"/>
        </w:numPr>
        <w:suppressAutoHyphens w:val="0"/>
        <w:jc w:val="both"/>
        <w:rPr>
          <w:rFonts w:cs="Arial"/>
          <w:sz w:val="22"/>
          <w:szCs w:val="22"/>
          <w:lang w:val="sr-Latn-CS"/>
        </w:rPr>
      </w:pPr>
      <w:r w:rsidRPr="005E27C6">
        <w:rPr>
          <w:rFonts w:cs="Arial"/>
          <w:sz w:val="22"/>
          <w:szCs w:val="22"/>
          <w:lang w:val="sr-Latn-CS"/>
        </w:rPr>
        <w:t xml:space="preserve">то примљено правним путем без ограничења употребе од треће стране која је овлашћена да ода, </w:t>
      </w:r>
    </w:p>
    <w:p w14:paraId="4FC3CCAB" w14:textId="77777777" w:rsidR="005D5FA0" w:rsidRPr="005E27C6" w:rsidRDefault="005D5FA0" w:rsidP="00471124">
      <w:pPr>
        <w:numPr>
          <w:ilvl w:val="0"/>
          <w:numId w:val="24"/>
        </w:numPr>
        <w:suppressAutoHyphens w:val="0"/>
        <w:jc w:val="both"/>
        <w:rPr>
          <w:rFonts w:cs="Arial"/>
          <w:sz w:val="22"/>
          <w:szCs w:val="22"/>
          <w:lang w:val="sr-Latn-CS"/>
        </w:rPr>
      </w:pPr>
      <w:r w:rsidRPr="005E27C6">
        <w:rPr>
          <w:rFonts w:cs="Arial"/>
          <w:sz w:val="22"/>
          <w:szCs w:val="22"/>
          <w:lang w:val="sr-Latn-CS"/>
        </w:rPr>
        <w:t xml:space="preserve">то независно развијено од стране </w:t>
      </w:r>
      <w:r w:rsidRPr="005E27C6">
        <w:rPr>
          <w:rFonts w:cs="Arial"/>
          <w:sz w:val="22"/>
          <w:szCs w:val="22"/>
        </w:rPr>
        <w:t>П</w:t>
      </w:r>
      <w:r w:rsidRPr="005E27C6">
        <w:rPr>
          <w:rFonts w:cs="Arial"/>
          <w:sz w:val="22"/>
          <w:szCs w:val="22"/>
          <w:lang w:val="sr-Latn-CS"/>
        </w:rPr>
        <w:t xml:space="preserve">римаоца без приступа или коришћења </w:t>
      </w:r>
      <w:r w:rsidRPr="005E27C6">
        <w:rPr>
          <w:rFonts w:cs="Arial"/>
          <w:sz w:val="22"/>
          <w:szCs w:val="22"/>
        </w:rPr>
        <w:t xml:space="preserve">пословне тајне и/или </w:t>
      </w:r>
      <w:r w:rsidRPr="005E27C6">
        <w:rPr>
          <w:rFonts w:cs="Arial"/>
          <w:sz w:val="22"/>
          <w:szCs w:val="22"/>
          <w:lang w:val="sr-Latn-CS"/>
        </w:rPr>
        <w:t xml:space="preserve">поверљивих информација власника; или </w:t>
      </w:r>
    </w:p>
    <w:p w14:paraId="258F97AF" w14:textId="77777777" w:rsidR="00A201C7" w:rsidRPr="005E27C6" w:rsidRDefault="005D5FA0" w:rsidP="00471124">
      <w:pPr>
        <w:numPr>
          <w:ilvl w:val="0"/>
          <w:numId w:val="24"/>
        </w:numPr>
        <w:suppressAutoHyphens w:val="0"/>
        <w:jc w:val="both"/>
        <w:rPr>
          <w:rFonts w:cs="Arial"/>
          <w:sz w:val="22"/>
          <w:szCs w:val="22"/>
          <w:lang w:val="sr-Latn-CS"/>
        </w:rPr>
      </w:pPr>
      <w:r w:rsidRPr="005E27C6">
        <w:rPr>
          <w:rFonts w:cs="Arial"/>
          <w:sz w:val="22"/>
          <w:szCs w:val="22"/>
          <w:lang w:val="sr-Latn-CS"/>
        </w:rPr>
        <w:t xml:space="preserve">писмено одобрено да се објави од стране </w:t>
      </w:r>
      <w:r w:rsidRPr="005E27C6">
        <w:rPr>
          <w:rFonts w:cs="Arial"/>
          <w:sz w:val="22"/>
          <w:szCs w:val="22"/>
        </w:rPr>
        <w:t>Даваоца</w:t>
      </w:r>
      <w:r w:rsidRPr="005E27C6">
        <w:rPr>
          <w:rFonts w:cs="Arial"/>
          <w:sz w:val="22"/>
          <w:szCs w:val="22"/>
          <w:lang w:val="sr-Latn-CS"/>
        </w:rPr>
        <w:t>.</w:t>
      </w:r>
    </w:p>
    <w:p w14:paraId="10BAED11" w14:textId="77777777" w:rsidR="005D5FA0" w:rsidRPr="005E27C6" w:rsidRDefault="005D5FA0" w:rsidP="005D5FA0">
      <w:pPr>
        <w:tabs>
          <w:tab w:val="left" w:pos="360"/>
        </w:tabs>
        <w:ind w:right="69"/>
        <w:jc w:val="both"/>
        <w:rPr>
          <w:rFonts w:cs="Arial"/>
          <w:sz w:val="22"/>
          <w:szCs w:val="22"/>
        </w:rPr>
      </w:pPr>
    </w:p>
    <w:p w14:paraId="6E256C81" w14:textId="77777777" w:rsidR="005D5FA0" w:rsidRPr="005E27C6" w:rsidRDefault="005D5FA0" w:rsidP="005D5FA0">
      <w:pPr>
        <w:tabs>
          <w:tab w:val="left" w:pos="360"/>
        </w:tabs>
        <w:ind w:right="69"/>
        <w:jc w:val="center"/>
        <w:rPr>
          <w:rFonts w:cs="Arial"/>
          <w:sz w:val="22"/>
          <w:szCs w:val="22"/>
        </w:rPr>
      </w:pPr>
      <w:r w:rsidRPr="005E27C6">
        <w:rPr>
          <w:rFonts w:cs="Arial"/>
          <w:b/>
          <w:sz w:val="22"/>
          <w:szCs w:val="22"/>
        </w:rPr>
        <w:t>Члан 5.</w:t>
      </w:r>
    </w:p>
    <w:p w14:paraId="2CC08E12" w14:textId="77777777" w:rsidR="005D5FA0" w:rsidRPr="005E27C6" w:rsidRDefault="005D5FA0" w:rsidP="005D5FA0">
      <w:pPr>
        <w:jc w:val="both"/>
        <w:rPr>
          <w:rFonts w:cs="Arial"/>
          <w:sz w:val="22"/>
          <w:szCs w:val="22"/>
          <w:lang w:val="sr-Latn-CS"/>
        </w:rPr>
      </w:pPr>
      <w:r w:rsidRPr="005E27C6">
        <w:rPr>
          <w:rFonts w:cs="Arial"/>
          <w:sz w:val="22"/>
          <w:szCs w:val="22"/>
          <w:lang w:val="sr-Latn-CS"/>
        </w:rPr>
        <w:lastRenderedPageBreak/>
        <w:t xml:space="preserve">Стране се обавезују да ће </w:t>
      </w:r>
      <w:r w:rsidRPr="005E27C6">
        <w:rPr>
          <w:rFonts w:cs="Arial"/>
          <w:sz w:val="22"/>
          <w:szCs w:val="22"/>
        </w:rPr>
        <w:t>пословну тајну</w:t>
      </w:r>
      <w:r w:rsidRPr="005E27C6">
        <w:rPr>
          <w:rFonts w:cs="Arial"/>
          <w:sz w:val="22"/>
          <w:szCs w:val="22"/>
          <w:lang w:val="sr-Latn-CS"/>
        </w:rPr>
        <w:t xml:space="preserve">, када се </w:t>
      </w:r>
      <w:r w:rsidRPr="005E27C6">
        <w:rPr>
          <w:rFonts w:cs="Arial"/>
          <w:sz w:val="22"/>
          <w:szCs w:val="22"/>
        </w:rPr>
        <w:t xml:space="preserve">она </w:t>
      </w:r>
      <w:r w:rsidRPr="005E27C6">
        <w:rPr>
          <w:rFonts w:cs="Arial"/>
          <w:sz w:val="22"/>
          <w:szCs w:val="22"/>
          <w:lang w:val="sr-Latn-CS"/>
        </w:rPr>
        <w:t>разме</w:t>
      </w:r>
      <w:r w:rsidRPr="005E27C6">
        <w:rPr>
          <w:rFonts w:cs="Arial"/>
          <w:sz w:val="22"/>
          <w:szCs w:val="22"/>
        </w:rPr>
        <w:t>њује преко</w:t>
      </w:r>
      <w:r w:rsidRPr="005E27C6">
        <w:rPr>
          <w:rFonts w:cs="Arial"/>
          <w:sz w:val="22"/>
          <w:szCs w:val="22"/>
          <w:lang w:val="sr-Latn-CS"/>
        </w:rPr>
        <w:t xml:space="preserve"> незаштићених веза (факс, </w:t>
      </w:r>
      <w:r w:rsidRPr="005E27C6">
        <w:rPr>
          <w:rFonts w:cs="Arial"/>
          <w:sz w:val="22"/>
          <w:szCs w:val="22"/>
        </w:rPr>
        <w:t>интернет и слично</w:t>
      </w:r>
      <w:r w:rsidRPr="005E27C6">
        <w:rPr>
          <w:rFonts w:cs="Arial"/>
          <w:sz w:val="22"/>
          <w:szCs w:val="22"/>
          <w:lang w:val="sr-Latn-CS"/>
        </w:rPr>
        <w:t>), размењивати само уз примену</w:t>
      </w:r>
      <w:r w:rsidRPr="005E27C6">
        <w:rPr>
          <w:rFonts w:cs="Arial"/>
          <w:sz w:val="22"/>
          <w:szCs w:val="22"/>
        </w:rPr>
        <w:t xml:space="preserve"> </w:t>
      </w:r>
      <w:r w:rsidRPr="005E27C6">
        <w:rPr>
          <w:rFonts w:cs="Arial"/>
          <w:sz w:val="22"/>
          <w:szCs w:val="22"/>
          <w:lang w:val="sr-Latn-CS"/>
        </w:rPr>
        <w:t>узајамно прихватљив</w:t>
      </w:r>
      <w:r w:rsidRPr="005E27C6">
        <w:rPr>
          <w:rFonts w:cs="Arial"/>
          <w:sz w:val="22"/>
          <w:szCs w:val="22"/>
        </w:rPr>
        <w:t>их метода криптовања, комбинованих са одговарајућим поступцима који заједно обезбеђују очување поверљивости података</w:t>
      </w:r>
      <w:r w:rsidRPr="005E27C6">
        <w:rPr>
          <w:rFonts w:cs="Arial"/>
          <w:sz w:val="22"/>
          <w:szCs w:val="22"/>
          <w:lang w:val="sr-Latn-CS"/>
        </w:rPr>
        <w:t>.</w:t>
      </w:r>
    </w:p>
    <w:p w14:paraId="72171018" w14:textId="77777777" w:rsidR="005D5FA0" w:rsidRPr="005E27C6" w:rsidRDefault="005D5FA0" w:rsidP="005D5FA0">
      <w:pPr>
        <w:jc w:val="both"/>
        <w:rPr>
          <w:rFonts w:cs="Arial"/>
          <w:sz w:val="22"/>
          <w:szCs w:val="22"/>
        </w:rPr>
      </w:pPr>
    </w:p>
    <w:p w14:paraId="79D15476" w14:textId="77777777" w:rsidR="005D5FA0" w:rsidRPr="005E27C6" w:rsidRDefault="005D5FA0" w:rsidP="005D5FA0">
      <w:pPr>
        <w:jc w:val="center"/>
        <w:rPr>
          <w:rFonts w:cs="Arial"/>
          <w:b/>
          <w:sz w:val="22"/>
          <w:szCs w:val="22"/>
        </w:rPr>
      </w:pPr>
      <w:r w:rsidRPr="005E27C6">
        <w:rPr>
          <w:rFonts w:cs="Arial"/>
          <w:b/>
          <w:sz w:val="22"/>
          <w:szCs w:val="22"/>
        </w:rPr>
        <w:t>Члан 6.</w:t>
      </w:r>
    </w:p>
    <w:p w14:paraId="6EA23ADC" w14:textId="77777777" w:rsidR="005D5FA0" w:rsidRPr="005E27C6" w:rsidRDefault="005D5FA0" w:rsidP="005D5FA0">
      <w:pPr>
        <w:tabs>
          <w:tab w:val="left" w:pos="360"/>
        </w:tabs>
        <w:jc w:val="both"/>
        <w:rPr>
          <w:rFonts w:cs="Arial"/>
          <w:sz w:val="22"/>
          <w:szCs w:val="22"/>
        </w:rPr>
      </w:pPr>
      <w:r w:rsidRPr="005E27C6">
        <w:rPr>
          <w:rFonts w:cs="Arial"/>
          <w:sz w:val="22"/>
          <w:szCs w:val="22"/>
        </w:rPr>
        <w:t>Свака од Страна је обавезна да одреди:</w:t>
      </w:r>
    </w:p>
    <w:p w14:paraId="60B8FDD6" w14:textId="77777777" w:rsidR="005D5FA0" w:rsidRPr="005E27C6" w:rsidRDefault="005D5FA0" w:rsidP="00471124">
      <w:pPr>
        <w:pStyle w:val="ListParagraph"/>
        <w:numPr>
          <w:ilvl w:val="0"/>
          <w:numId w:val="25"/>
        </w:numPr>
        <w:tabs>
          <w:tab w:val="left" w:pos="360"/>
        </w:tabs>
        <w:suppressAutoHyphens w:val="0"/>
        <w:contextualSpacing/>
        <w:jc w:val="both"/>
        <w:rPr>
          <w:rFonts w:cs="Arial"/>
          <w:sz w:val="22"/>
          <w:szCs w:val="22"/>
        </w:rPr>
      </w:pPr>
      <w:r w:rsidRPr="005E27C6">
        <w:rPr>
          <w:rFonts w:cs="Arial"/>
          <w:sz w:val="22"/>
          <w:szCs w:val="22"/>
        </w:rPr>
        <w:t xml:space="preserve">име и презиме лица задужених за размену </w:t>
      </w:r>
      <w:r w:rsidRPr="005E27C6">
        <w:rPr>
          <w:rFonts w:cs="Arial"/>
          <w:sz w:val="22"/>
          <w:szCs w:val="22"/>
          <w:lang w:val="sr-Cyrl-CS"/>
        </w:rPr>
        <w:t>п</w:t>
      </w:r>
      <w:r w:rsidRPr="005E27C6">
        <w:rPr>
          <w:rFonts w:cs="Arial"/>
          <w:sz w:val="22"/>
          <w:szCs w:val="22"/>
        </w:rPr>
        <w:t>ословне тајне (у даљем тексту: Задужено лице),</w:t>
      </w:r>
    </w:p>
    <w:p w14:paraId="33EED495" w14:textId="77777777" w:rsidR="005D5FA0" w:rsidRPr="005E27C6" w:rsidRDefault="005D5FA0" w:rsidP="00471124">
      <w:pPr>
        <w:pStyle w:val="ListParagraph"/>
        <w:numPr>
          <w:ilvl w:val="0"/>
          <w:numId w:val="25"/>
        </w:numPr>
        <w:tabs>
          <w:tab w:val="left" w:pos="360"/>
        </w:tabs>
        <w:suppressAutoHyphens w:val="0"/>
        <w:contextualSpacing/>
        <w:jc w:val="both"/>
        <w:rPr>
          <w:rFonts w:cs="Arial"/>
          <w:sz w:val="22"/>
          <w:szCs w:val="22"/>
        </w:rPr>
      </w:pPr>
      <w:r w:rsidRPr="005E27C6">
        <w:rPr>
          <w:rFonts w:cs="Arial"/>
          <w:sz w:val="22"/>
          <w:szCs w:val="22"/>
        </w:rPr>
        <w:t>поштанску адресу за размену докумената у папирном облику, кад се подаци размењују у папирном облику</w:t>
      </w:r>
    </w:p>
    <w:p w14:paraId="6C5E29CC" w14:textId="77777777" w:rsidR="005D5FA0" w:rsidRPr="005E27C6" w:rsidRDefault="009163EC" w:rsidP="00471124">
      <w:pPr>
        <w:pStyle w:val="ListParagraph"/>
        <w:numPr>
          <w:ilvl w:val="0"/>
          <w:numId w:val="25"/>
        </w:numPr>
        <w:tabs>
          <w:tab w:val="left" w:pos="360"/>
        </w:tabs>
        <w:suppressAutoHyphens w:val="0"/>
        <w:contextualSpacing/>
        <w:jc w:val="both"/>
        <w:rPr>
          <w:rFonts w:cs="Arial"/>
          <w:sz w:val="22"/>
          <w:szCs w:val="22"/>
        </w:rPr>
      </w:pPr>
      <w:r w:rsidRPr="005E27C6">
        <w:rPr>
          <w:rFonts w:cs="Arial"/>
          <w:sz w:val="22"/>
          <w:szCs w:val="22"/>
          <w:lang w:val="sr-Latn-RS"/>
        </w:rPr>
        <w:t>e-mail</w:t>
      </w:r>
      <w:r w:rsidR="005D5FA0" w:rsidRPr="005E27C6">
        <w:rPr>
          <w:rFonts w:cs="Arial"/>
          <w:sz w:val="22"/>
          <w:szCs w:val="22"/>
        </w:rPr>
        <w:t xml:space="preserve"> адресу за размену електронских докумената, кад се подаци достављају коришћењем </w:t>
      </w:r>
      <w:r w:rsidRPr="005E27C6">
        <w:rPr>
          <w:rFonts w:cs="Arial"/>
          <w:sz w:val="22"/>
          <w:szCs w:val="22"/>
          <w:lang w:val="sr-Cyrl-CS"/>
        </w:rPr>
        <w:t>интернет</w:t>
      </w:r>
      <w:r w:rsidR="005D5FA0" w:rsidRPr="005E27C6">
        <w:rPr>
          <w:rFonts w:cs="Arial"/>
          <w:sz w:val="22"/>
          <w:szCs w:val="22"/>
        </w:rPr>
        <w:t>а</w:t>
      </w:r>
    </w:p>
    <w:p w14:paraId="737676DC" w14:textId="77777777" w:rsidR="005D5FA0" w:rsidRPr="005E27C6" w:rsidRDefault="005D5FA0" w:rsidP="005D5FA0">
      <w:pPr>
        <w:tabs>
          <w:tab w:val="left" w:pos="360"/>
        </w:tabs>
        <w:jc w:val="both"/>
        <w:rPr>
          <w:rFonts w:cs="Arial"/>
          <w:sz w:val="22"/>
          <w:szCs w:val="22"/>
        </w:rPr>
      </w:pPr>
      <w:r w:rsidRPr="005E27C6">
        <w:rPr>
          <w:rFonts w:cs="Arial"/>
          <w:sz w:val="22"/>
          <w:szCs w:val="22"/>
        </w:rPr>
        <w:t xml:space="preserve">и </w:t>
      </w:r>
      <w:r w:rsidR="009163EC" w:rsidRPr="005E27C6">
        <w:rPr>
          <w:rFonts w:cs="Arial"/>
          <w:sz w:val="22"/>
          <w:szCs w:val="22"/>
        </w:rPr>
        <w:t>да о томе обавести другу Страну</w:t>
      </w:r>
      <w:r w:rsidRPr="005E27C6">
        <w:rPr>
          <w:rFonts w:cs="Arial"/>
          <w:sz w:val="22"/>
          <w:szCs w:val="22"/>
        </w:rPr>
        <w:t xml:space="preserve"> писаним документом</w:t>
      </w:r>
      <w:r w:rsidR="009163EC" w:rsidRPr="005E27C6">
        <w:rPr>
          <w:rFonts w:cs="Arial"/>
          <w:sz w:val="22"/>
          <w:szCs w:val="22"/>
          <w:lang w:val="sr-Cyrl-RS"/>
        </w:rPr>
        <w:t>,</w:t>
      </w:r>
      <w:r w:rsidRPr="005E27C6">
        <w:rPr>
          <w:rFonts w:cs="Arial"/>
          <w:sz w:val="22"/>
          <w:szCs w:val="22"/>
        </w:rPr>
        <w:t xml:space="preserve"> који је потписан од стране овла</w:t>
      </w:r>
      <w:r w:rsidRPr="005E27C6">
        <w:rPr>
          <w:rFonts w:cs="Arial"/>
          <w:sz w:val="22"/>
          <w:szCs w:val="22"/>
          <w:lang w:val="hr-HR"/>
        </w:rPr>
        <w:t>шћ</w:t>
      </w:r>
      <w:r w:rsidRPr="005E27C6">
        <w:rPr>
          <w:rFonts w:cs="Arial"/>
          <w:sz w:val="22"/>
          <w:szCs w:val="22"/>
        </w:rPr>
        <w:t xml:space="preserve">еног заступника Стране која шаље информацију. </w:t>
      </w:r>
    </w:p>
    <w:p w14:paraId="22BACA96" w14:textId="77777777" w:rsidR="005D5FA0" w:rsidRPr="005E27C6" w:rsidRDefault="005D5FA0" w:rsidP="005D5FA0">
      <w:pPr>
        <w:jc w:val="both"/>
        <w:rPr>
          <w:rFonts w:cs="Arial"/>
          <w:sz w:val="22"/>
          <w:szCs w:val="22"/>
        </w:rPr>
      </w:pPr>
    </w:p>
    <w:p w14:paraId="72FAAF49" w14:textId="77777777" w:rsidR="005D5FA0" w:rsidRPr="005E27C6" w:rsidRDefault="005D5FA0" w:rsidP="005D5FA0">
      <w:pPr>
        <w:tabs>
          <w:tab w:val="left" w:pos="360"/>
        </w:tabs>
        <w:jc w:val="both"/>
        <w:rPr>
          <w:rFonts w:cs="Arial"/>
          <w:sz w:val="22"/>
          <w:szCs w:val="22"/>
        </w:rPr>
      </w:pPr>
      <w:r w:rsidRPr="005E27C6">
        <w:rPr>
          <w:rFonts w:cs="Arial"/>
          <w:sz w:val="22"/>
          <w:szCs w:val="22"/>
        </w:rPr>
        <w:t>Размена података</w:t>
      </w:r>
      <w:r w:rsidR="009163EC" w:rsidRPr="005E27C6">
        <w:rPr>
          <w:rFonts w:cs="Arial"/>
          <w:sz w:val="22"/>
          <w:szCs w:val="22"/>
          <w:lang w:val="sr-Cyrl-RS"/>
        </w:rPr>
        <w:t>,</w:t>
      </w:r>
      <w:r w:rsidRPr="005E27C6">
        <w:rPr>
          <w:rFonts w:cs="Arial"/>
          <w:sz w:val="22"/>
          <w:szCs w:val="22"/>
        </w:rPr>
        <w:t xml:space="preserve"> који представљају пословну</w:t>
      </w:r>
      <w:r w:rsidR="009163EC" w:rsidRPr="005E27C6">
        <w:rPr>
          <w:rFonts w:cs="Arial"/>
          <w:sz w:val="22"/>
          <w:szCs w:val="22"/>
          <w:lang w:val="sr-Cyrl-RS"/>
        </w:rPr>
        <w:t xml:space="preserve"> </w:t>
      </w:r>
      <w:r w:rsidRPr="005E27C6">
        <w:rPr>
          <w:rFonts w:cs="Arial"/>
          <w:sz w:val="22"/>
          <w:szCs w:val="22"/>
        </w:rPr>
        <w:t>тајну</w:t>
      </w:r>
      <w:r w:rsidR="009163EC" w:rsidRPr="005E27C6">
        <w:rPr>
          <w:rFonts w:cs="Arial"/>
          <w:sz w:val="22"/>
          <w:szCs w:val="22"/>
          <w:lang w:val="sr-Cyrl-RS"/>
        </w:rPr>
        <w:t>,</w:t>
      </w:r>
      <w:r w:rsidRPr="005E27C6">
        <w:rPr>
          <w:rFonts w:cs="Arial"/>
          <w:sz w:val="22"/>
          <w:szCs w:val="22"/>
        </w:rPr>
        <w:t xml:space="preserve"> не може почети пре испуњења обавеза из претходног става. </w:t>
      </w:r>
    </w:p>
    <w:p w14:paraId="162378B6" w14:textId="77777777" w:rsidR="005D5FA0" w:rsidRPr="005E27C6" w:rsidRDefault="005D5FA0" w:rsidP="005D5FA0">
      <w:pPr>
        <w:ind w:firstLine="720"/>
        <w:jc w:val="both"/>
        <w:rPr>
          <w:rFonts w:cs="Arial"/>
          <w:sz w:val="22"/>
          <w:szCs w:val="22"/>
        </w:rPr>
      </w:pPr>
    </w:p>
    <w:p w14:paraId="69DA94E3" w14:textId="77777777" w:rsidR="005D5FA0" w:rsidRPr="005E27C6" w:rsidRDefault="005D5FA0" w:rsidP="005D5FA0">
      <w:pPr>
        <w:jc w:val="both"/>
        <w:rPr>
          <w:rFonts w:cs="Arial"/>
          <w:sz w:val="22"/>
          <w:szCs w:val="22"/>
        </w:rPr>
      </w:pPr>
      <w:r w:rsidRPr="005E27C6">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18EC034" w14:textId="77777777" w:rsidR="005D5FA0" w:rsidRPr="005E27C6" w:rsidRDefault="005D5FA0" w:rsidP="005D5FA0">
      <w:pPr>
        <w:tabs>
          <w:tab w:val="left" w:pos="360"/>
        </w:tabs>
        <w:jc w:val="both"/>
        <w:rPr>
          <w:rFonts w:cs="Arial"/>
          <w:sz w:val="22"/>
          <w:szCs w:val="22"/>
        </w:rPr>
      </w:pPr>
    </w:p>
    <w:p w14:paraId="5C704868" w14:textId="77777777" w:rsidR="005D5FA0" w:rsidRPr="005E27C6" w:rsidRDefault="005D5FA0" w:rsidP="005D5FA0">
      <w:pPr>
        <w:jc w:val="center"/>
        <w:rPr>
          <w:rFonts w:cs="Arial"/>
          <w:b/>
          <w:sz w:val="22"/>
          <w:szCs w:val="22"/>
        </w:rPr>
      </w:pPr>
      <w:r w:rsidRPr="005E27C6">
        <w:rPr>
          <w:rFonts w:cs="Arial"/>
          <w:b/>
          <w:sz w:val="22"/>
          <w:szCs w:val="22"/>
        </w:rPr>
        <w:t>Члан 7.</w:t>
      </w:r>
    </w:p>
    <w:p w14:paraId="5A969C7E" w14:textId="77777777" w:rsidR="005D5FA0" w:rsidRPr="005E27C6" w:rsidRDefault="005D5FA0" w:rsidP="005D5FA0">
      <w:pPr>
        <w:pStyle w:val="normal10"/>
        <w:spacing w:before="0" w:beforeAutospacing="0" w:after="0" w:afterAutospacing="0"/>
        <w:jc w:val="both"/>
        <w:rPr>
          <w:rFonts w:ascii="Arial" w:hAnsi="Arial" w:cs="Arial"/>
          <w:sz w:val="22"/>
          <w:szCs w:val="22"/>
          <w:lang w:val="ru-RU"/>
        </w:rPr>
      </w:pPr>
      <w:r w:rsidRPr="005E27C6">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EFE637D" w14:textId="77777777" w:rsidR="005D5FA0" w:rsidRPr="005E27C6" w:rsidRDefault="005D5FA0" w:rsidP="005D5FA0">
      <w:pPr>
        <w:pStyle w:val="normal10"/>
        <w:spacing w:before="0" w:beforeAutospacing="0" w:after="0" w:afterAutospacing="0"/>
        <w:jc w:val="both"/>
        <w:rPr>
          <w:rFonts w:ascii="Arial" w:hAnsi="Arial" w:cs="Arial"/>
          <w:sz w:val="22"/>
          <w:szCs w:val="22"/>
          <w:lang w:val="ru-RU"/>
        </w:rPr>
      </w:pPr>
    </w:p>
    <w:p w14:paraId="603BAAD1" w14:textId="77777777" w:rsidR="005D5FA0" w:rsidRPr="005E27C6" w:rsidRDefault="005D5FA0" w:rsidP="005D5FA0">
      <w:pPr>
        <w:pStyle w:val="normal10"/>
        <w:spacing w:before="0" w:beforeAutospacing="0" w:after="0" w:afterAutospacing="0"/>
        <w:jc w:val="both"/>
        <w:rPr>
          <w:rFonts w:ascii="Arial" w:hAnsi="Arial" w:cs="Arial"/>
          <w:sz w:val="22"/>
          <w:szCs w:val="22"/>
          <w:lang w:val="sr-Cyrl-CS"/>
        </w:rPr>
      </w:pPr>
      <w:r w:rsidRPr="005E27C6">
        <w:rPr>
          <w:rFonts w:ascii="Arial" w:hAnsi="Arial" w:cs="Arial"/>
          <w:sz w:val="22"/>
          <w:szCs w:val="22"/>
          <w:lang w:val="sr-Latn-CS"/>
        </w:rPr>
        <w:t xml:space="preserve">Уколико </w:t>
      </w:r>
      <w:r w:rsidRPr="005E27C6">
        <w:rPr>
          <w:rFonts w:ascii="Arial" w:hAnsi="Arial" w:cs="Arial"/>
          <w:sz w:val="22"/>
          <w:szCs w:val="22"/>
          <w:lang w:val="ru-RU"/>
        </w:rPr>
        <w:t>З</w:t>
      </w:r>
      <w:r w:rsidRPr="005E27C6">
        <w:rPr>
          <w:rFonts w:ascii="Arial" w:hAnsi="Arial" w:cs="Arial"/>
          <w:sz w:val="22"/>
          <w:szCs w:val="22"/>
          <w:lang w:val="sr-Latn-CS"/>
        </w:rPr>
        <w:t>адужен</w:t>
      </w:r>
      <w:r w:rsidRPr="005E27C6">
        <w:rPr>
          <w:rFonts w:ascii="Arial" w:hAnsi="Arial" w:cs="Arial"/>
          <w:sz w:val="22"/>
          <w:szCs w:val="22"/>
          <w:lang w:val="ru-RU"/>
        </w:rPr>
        <w:t>о лице</w:t>
      </w:r>
      <w:r w:rsidRPr="005E27C6">
        <w:rPr>
          <w:rFonts w:ascii="Arial" w:hAnsi="Arial" w:cs="Arial"/>
          <w:sz w:val="22"/>
          <w:szCs w:val="22"/>
          <w:lang w:val="sr-Latn-CS"/>
        </w:rPr>
        <w:t xml:space="preserve"> Даваоца не прими потврду о пријему поруке са </w:t>
      </w:r>
      <w:r w:rsidRPr="005E27C6">
        <w:rPr>
          <w:rFonts w:ascii="Arial" w:hAnsi="Arial" w:cs="Arial"/>
          <w:sz w:val="22"/>
          <w:szCs w:val="22"/>
          <w:lang w:val="ru-RU"/>
        </w:rPr>
        <w:t>приложеном пословном тајном</w:t>
      </w:r>
      <w:r w:rsidRPr="005E27C6">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5E27C6">
        <w:rPr>
          <w:rFonts w:ascii="Arial" w:hAnsi="Arial" w:cs="Arial"/>
          <w:sz w:val="22"/>
          <w:szCs w:val="22"/>
          <w:lang w:val="ru-RU"/>
        </w:rPr>
        <w:t xml:space="preserve"> у достављању информације да је порука са приложеном пословном тајном примљена</w:t>
      </w:r>
      <w:r w:rsidRPr="005E27C6">
        <w:rPr>
          <w:rFonts w:ascii="Arial" w:hAnsi="Arial" w:cs="Arial"/>
          <w:sz w:val="22"/>
          <w:szCs w:val="22"/>
          <w:lang w:val="sr-Latn-CS"/>
        </w:rPr>
        <w:t xml:space="preserve">. </w:t>
      </w:r>
    </w:p>
    <w:p w14:paraId="6C151028" w14:textId="77777777" w:rsidR="005D5FA0" w:rsidRPr="005E27C6" w:rsidRDefault="005D5FA0" w:rsidP="005D5FA0">
      <w:pPr>
        <w:pStyle w:val="normal10"/>
        <w:spacing w:before="0" w:beforeAutospacing="0" w:after="0" w:afterAutospacing="0"/>
        <w:jc w:val="both"/>
        <w:rPr>
          <w:rFonts w:ascii="Arial" w:hAnsi="Arial" w:cs="Arial"/>
          <w:sz w:val="22"/>
          <w:szCs w:val="22"/>
          <w:lang w:val="sr-Cyrl-CS"/>
        </w:rPr>
      </w:pPr>
    </w:p>
    <w:p w14:paraId="7F19AE83" w14:textId="77777777" w:rsidR="005D5FA0" w:rsidRPr="005E27C6" w:rsidRDefault="005D5FA0" w:rsidP="005D5FA0">
      <w:pPr>
        <w:pStyle w:val="normal10"/>
        <w:spacing w:before="0" w:beforeAutospacing="0" w:after="0" w:afterAutospacing="0"/>
        <w:jc w:val="both"/>
        <w:rPr>
          <w:rFonts w:ascii="Arial" w:hAnsi="Arial" w:cs="Arial"/>
          <w:sz w:val="22"/>
          <w:szCs w:val="22"/>
          <w:lang w:val="ru-RU"/>
        </w:rPr>
      </w:pPr>
      <w:r w:rsidRPr="005E27C6">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5E27C6">
        <w:rPr>
          <w:rFonts w:ascii="Arial" w:hAnsi="Arial" w:cs="Arial"/>
          <w:sz w:val="22"/>
          <w:szCs w:val="22"/>
          <w:lang w:val="ru-RU"/>
        </w:rPr>
        <w:t>У</w:t>
      </w:r>
      <w:r w:rsidRPr="005E27C6">
        <w:rPr>
          <w:rFonts w:ascii="Arial" w:hAnsi="Arial" w:cs="Arial"/>
          <w:sz w:val="22"/>
          <w:szCs w:val="22"/>
          <w:lang w:val="sr-Latn-CS"/>
        </w:rPr>
        <w:t xml:space="preserve">говора. </w:t>
      </w:r>
    </w:p>
    <w:p w14:paraId="1748CBA8" w14:textId="77777777" w:rsidR="005D5FA0" w:rsidRPr="005E27C6" w:rsidRDefault="005D5FA0" w:rsidP="005D5FA0">
      <w:pPr>
        <w:rPr>
          <w:rFonts w:cs="Arial"/>
          <w:sz w:val="22"/>
          <w:szCs w:val="22"/>
        </w:rPr>
      </w:pPr>
    </w:p>
    <w:p w14:paraId="5EB9AD71" w14:textId="77777777" w:rsidR="005D5FA0" w:rsidRPr="005E27C6" w:rsidRDefault="005D5FA0" w:rsidP="005D5FA0">
      <w:pPr>
        <w:jc w:val="center"/>
        <w:rPr>
          <w:rFonts w:cs="Arial"/>
          <w:b/>
          <w:sz w:val="22"/>
          <w:szCs w:val="22"/>
        </w:rPr>
      </w:pPr>
      <w:r w:rsidRPr="005E27C6">
        <w:rPr>
          <w:rFonts w:cs="Arial"/>
          <w:b/>
          <w:sz w:val="22"/>
          <w:szCs w:val="22"/>
        </w:rPr>
        <w:t>Члан 8.</w:t>
      </w:r>
    </w:p>
    <w:p w14:paraId="143FB7D9" w14:textId="77777777" w:rsidR="005D5FA0" w:rsidRPr="005E27C6" w:rsidRDefault="005D5FA0" w:rsidP="005D5FA0">
      <w:pPr>
        <w:tabs>
          <w:tab w:val="left" w:pos="360"/>
        </w:tabs>
        <w:jc w:val="both"/>
        <w:rPr>
          <w:rFonts w:cs="Arial"/>
          <w:sz w:val="22"/>
          <w:szCs w:val="22"/>
        </w:rPr>
      </w:pPr>
      <w:r w:rsidRPr="005E27C6">
        <w:rPr>
          <w:rFonts w:cs="Arial"/>
          <w:sz w:val="22"/>
          <w:szCs w:val="22"/>
        </w:rPr>
        <w:t xml:space="preserve">Достављање пословне тајне Примаоцу, </w:t>
      </w:r>
      <w:r w:rsidRPr="005E27C6">
        <w:rPr>
          <w:rFonts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5E27C6">
        <w:rPr>
          <w:rFonts w:cs="Arial"/>
          <w:sz w:val="22"/>
          <w:szCs w:val="22"/>
        </w:rPr>
        <w:t>пословну тајну __________.</w:t>
      </w:r>
      <w:r w:rsidRPr="005E27C6">
        <w:rPr>
          <w:rFonts w:cs="Arial"/>
          <w:sz w:val="22"/>
          <w:szCs w:val="22"/>
          <w:lang w:val="sr-Latn-CS"/>
        </w:rPr>
        <w:t xml:space="preserve"> Документ или његови делови се не могу копирати, репродуковати или </w:t>
      </w:r>
      <w:r w:rsidRPr="005E27C6">
        <w:rPr>
          <w:rFonts w:cs="Arial"/>
          <w:sz w:val="22"/>
          <w:szCs w:val="22"/>
        </w:rPr>
        <w:t xml:space="preserve">уступити </w:t>
      </w:r>
      <w:r w:rsidRPr="005E27C6">
        <w:rPr>
          <w:rFonts w:cs="Arial"/>
          <w:sz w:val="22"/>
          <w:szCs w:val="22"/>
          <w:lang w:val="sr-Latn-CS"/>
        </w:rPr>
        <w:t>без претходне сагласности</w:t>
      </w:r>
      <w:r w:rsidRPr="005E27C6">
        <w:rPr>
          <w:rFonts w:cs="Arial"/>
          <w:sz w:val="22"/>
          <w:szCs w:val="22"/>
        </w:rPr>
        <w:t xml:space="preserve"> „_________“</w:t>
      </w:r>
      <w:r w:rsidRPr="005E27C6">
        <w:rPr>
          <w:rFonts w:cs="Arial"/>
          <w:sz w:val="22"/>
          <w:szCs w:val="22"/>
          <w:lang w:val="sr-Latn-CS"/>
        </w:rPr>
        <w:t>.</w:t>
      </w:r>
      <w:r w:rsidRPr="005E27C6">
        <w:rPr>
          <w:rFonts w:cs="Arial"/>
          <w:i/>
          <w:color w:val="548DD4"/>
          <w:sz w:val="22"/>
          <w:szCs w:val="22"/>
        </w:rPr>
        <w:t>[напомена: не попуњава понуђач]</w:t>
      </w:r>
    </w:p>
    <w:p w14:paraId="6B7CB39B" w14:textId="77777777" w:rsidR="005D5FA0" w:rsidRPr="005E27C6" w:rsidRDefault="005D5FA0" w:rsidP="005D5FA0">
      <w:pPr>
        <w:tabs>
          <w:tab w:val="left" w:pos="360"/>
        </w:tabs>
        <w:jc w:val="both"/>
        <w:rPr>
          <w:rFonts w:cs="Arial"/>
          <w:sz w:val="22"/>
          <w:szCs w:val="22"/>
        </w:rPr>
      </w:pPr>
    </w:p>
    <w:p w14:paraId="2A032EDB" w14:textId="77777777" w:rsidR="005D5FA0" w:rsidRPr="005E27C6" w:rsidRDefault="005D5FA0" w:rsidP="005D5FA0">
      <w:pPr>
        <w:tabs>
          <w:tab w:val="left" w:pos="360"/>
        </w:tabs>
        <w:jc w:val="both"/>
        <w:rPr>
          <w:rFonts w:cs="Arial"/>
          <w:sz w:val="22"/>
          <w:szCs w:val="22"/>
        </w:rPr>
      </w:pPr>
      <w:r w:rsidRPr="005E27C6">
        <w:rPr>
          <w:rFonts w:cs="Arial"/>
          <w:sz w:val="22"/>
          <w:szCs w:val="22"/>
        </w:rPr>
        <w:t>Приликом достављања пословне тајне</w:t>
      </w:r>
      <w:r w:rsidR="009163EC" w:rsidRPr="005E27C6">
        <w:rPr>
          <w:rFonts w:cs="Arial"/>
          <w:sz w:val="22"/>
          <w:szCs w:val="22"/>
          <w:lang w:val="sr-Cyrl-RS"/>
        </w:rPr>
        <w:t>,</w:t>
      </w:r>
      <w:r w:rsidRPr="005E27C6">
        <w:rPr>
          <w:rFonts w:cs="Arial"/>
          <w:sz w:val="22"/>
          <w:szCs w:val="22"/>
        </w:rPr>
        <w:t xml:space="preserve"> у складу са претходним ставом, на празне линије текста напомене из претходног става</w:t>
      </w:r>
      <w:r w:rsidR="009163EC" w:rsidRPr="005E27C6">
        <w:rPr>
          <w:rFonts w:cs="Arial"/>
          <w:sz w:val="22"/>
          <w:szCs w:val="22"/>
          <w:lang w:val="sr-Cyrl-RS"/>
        </w:rPr>
        <w:t xml:space="preserve"> </w:t>
      </w:r>
      <w:r w:rsidRPr="005E27C6">
        <w:rPr>
          <w:rFonts w:cs="Arial"/>
          <w:sz w:val="22"/>
          <w:szCs w:val="22"/>
        </w:rPr>
        <w:t>уноси се назив Стране која је Давалац пословне тајне.</w:t>
      </w:r>
    </w:p>
    <w:p w14:paraId="5729509D" w14:textId="77777777" w:rsidR="005D5FA0" w:rsidRPr="005E27C6" w:rsidRDefault="005D5FA0" w:rsidP="005D5FA0">
      <w:pPr>
        <w:tabs>
          <w:tab w:val="left" w:pos="360"/>
        </w:tabs>
        <w:jc w:val="both"/>
        <w:rPr>
          <w:rFonts w:cs="Arial"/>
          <w:sz w:val="22"/>
          <w:szCs w:val="22"/>
        </w:rPr>
      </w:pPr>
    </w:p>
    <w:p w14:paraId="670674B2" w14:textId="77777777" w:rsidR="005D5FA0" w:rsidRPr="005E27C6" w:rsidRDefault="005D5FA0" w:rsidP="005D5FA0">
      <w:pPr>
        <w:tabs>
          <w:tab w:val="left" w:pos="360"/>
        </w:tabs>
        <w:jc w:val="both"/>
        <w:rPr>
          <w:rFonts w:cs="Arial"/>
          <w:sz w:val="22"/>
          <w:szCs w:val="22"/>
        </w:rPr>
      </w:pPr>
      <w:r w:rsidRPr="005E27C6">
        <w:rPr>
          <w:rFonts w:cs="Arial"/>
          <w:sz w:val="22"/>
          <w:szCs w:val="22"/>
        </w:rPr>
        <w:lastRenderedPageBreak/>
        <w:t>Материјални  и електронски медији у којима, или на којима, се налази пословна тајна морају да садрже следеће ознаке степена тајности:</w:t>
      </w:r>
    </w:p>
    <w:p w14:paraId="7DB7AC73" w14:textId="77777777" w:rsidR="005D5FA0" w:rsidRPr="005E27C6" w:rsidRDefault="005D5FA0" w:rsidP="005D5FA0">
      <w:pPr>
        <w:tabs>
          <w:tab w:val="left" w:pos="360"/>
        </w:tabs>
        <w:jc w:val="both"/>
        <w:rPr>
          <w:rFonts w:cs="Arial"/>
          <w:sz w:val="22"/>
          <w:szCs w:val="22"/>
        </w:rPr>
      </w:pPr>
    </w:p>
    <w:p w14:paraId="0A5FA52D" w14:textId="77777777" w:rsidR="005D5FA0" w:rsidRPr="005E27C6" w:rsidRDefault="005D5FA0" w:rsidP="005D5FA0">
      <w:pPr>
        <w:tabs>
          <w:tab w:val="left" w:pos="360"/>
        </w:tabs>
        <w:jc w:val="both"/>
        <w:rPr>
          <w:rFonts w:cs="Arial"/>
          <w:sz w:val="22"/>
          <w:szCs w:val="22"/>
        </w:rPr>
      </w:pPr>
      <w:r w:rsidRPr="005E27C6">
        <w:rPr>
          <w:rFonts w:cs="Arial"/>
          <w:sz w:val="22"/>
          <w:szCs w:val="22"/>
        </w:rPr>
        <w:t>За Наручиоца:</w:t>
      </w:r>
    </w:p>
    <w:p w14:paraId="12506A52" w14:textId="77777777" w:rsidR="005D5FA0" w:rsidRPr="005E27C6" w:rsidRDefault="005D5FA0" w:rsidP="005D5FA0">
      <w:pPr>
        <w:pStyle w:val="Normal1"/>
        <w:spacing w:before="0" w:after="0"/>
        <w:jc w:val="center"/>
      </w:pPr>
      <w:r w:rsidRPr="005E27C6">
        <w:rPr>
          <w:lang w:val="sr-Cyrl-CS"/>
        </w:rPr>
        <w:t>Пословна тајна</w:t>
      </w:r>
    </w:p>
    <w:p w14:paraId="320B7D65" w14:textId="77777777" w:rsidR="005D5FA0" w:rsidRPr="005E27C6" w:rsidRDefault="005D5FA0" w:rsidP="005D5FA0">
      <w:pPr>
        <w:pStyle w:val="Normal1"/>
        <w:spacing w:before="0" w:after="0"/>
        <w:jc w:val="center"/>
        <w:rPr>
          <w:lang w:val="sr-Cyrl-CS"/>
        </w:rPr>
      </w:pPr>
      <w:r w:rsidRPr="005E27C6">
        <w:rPr>
          <w:lang w:val="sr-Cyrl-CS"/>
        </w:rPr>
        <w:t>Јавно предузеће „Електропривреда Србије“</w:t>
      </w:r>
    </w:p>
    <w:p w14:paraId="7DD6489B" w14:textId="77777777" w:rsidR="005D5FA0" w:rsidRPr="005E27C6" w:rsidRDefault="005D5FA0" w:rsidP="005D5FA0">
      <w:pPr>
        <w:pStyle w:val="Normal1"/>
        <w:spacing w:before="0" w:after="0"/>
        <w:jc w:val="center"/>
      </w:pPr>
      <w:r w:rsidRPr="005E27C6">
        <w:rPr>
          <w:lang w:val="sr-Cyrl-CS"/>
        </w:rPr>
        <w:t>Царице Милице бр. 2. Београд</w:t>
      </w:r>
    </w:p>
    <w:p w14:paraId="20AC5600" w14:textId="77777777" w:rsidR="005D5FA0" w:rsidRPr="005E27C6" w:rsidRDefault="005D5FA0" w:rsidP="005D5FA0">
      <w:pPr>
        <w:tabs>
          <w:tab w:val="left" w:pos="360"/>
        </w:tabs>
        <w:jc w:val="both"/>
        <w:rPr>
          <w:rFonts w:cs="Arial"/>
          <w:sz w:val="22"/>
          <w:szCs w:val="22"/>
        </w:rPr>
      </w:pPr>
      <w:r w:rsidRPr="005E27C6">
        <w:rPr>
          <w:rFonts w:cs="Arial"/>
          <w:sz w:val="22"/>
          <w:szCs w:val="22"/>
        </w:rPr>
        <w:t>или:</w:t>
      </w:r>
    </w:p>
    <w:p w14:paraId="0E6C02DD" w14:textId="77777777" w:rsidR="005D5FA0" w:rsidRPr="005E27C6" w:rsidRDefault="005D5FA0" w:rsidP="005D5FA0">
      <w:pPr>
        <w:pStyle w:val="Normal1"/>
        <w:spacing w:before="0" w:after="0"/>
        <w:jc w:val="center"/>
      </w:pPr>
      <w:r w:rsidRPr="005E27C6">
        <w:rPr>
          <w:lang w:val="sr-Cyrl-CS"/>
        </w:rPr>
        <w:t>Поверљиво</w:t>
      </w:r>
    </w:p>
    <w:p w14:paraId="60B688FD" w14:textId="77777777" w:rsidR="005D5FA0" w:rsidRPr="005E27C6" w:rsidRDefault="005D5FA0" w:rsidP="005D5FA0">
      <w:pPr>
        <w:pStyle w:val="Normal1"/>
        <w:spacing w:before="0" w:after="0"/>
        <w:jc w:val="center"/>
        <w:rPr>
          <w:lang w:val="sr-Cyrl-CS"/>
        </w:rPr>
      </w:pPr>
      <w:r w:rsidRPr="005E27C6">
        <w:rPr>
          <w:lang w:val="sr-Cyrl-CS"/>
        </w:rPr>
        <w:t>Јавно предузеће „Електропривреда Србије“</w:t>
      </w:r>
    </w:p>
    <w:p w14:paraId="55B22E4C" w14:textId="77777777" w:rsidR="005D5FA0" w:rsidRPr="005E27C6" w:rsidRDefault="005D5FA0" w:rsidP="005D5FA0">
      <w:pPr>
        <w:pStyle w:val="Normal1"/>
        <w:spacing w:before="0" w:after="0"/>
        <w:jc w:val="center"/>
      </w:pPr>
      <w:r w:rsidRPr="005E27C6">
        <w:rPr>
          <w:lang w:val="sr-Cyrl-CS"/>
        </w:rPr>
        <w:t>Царице Милице бр. 2. Београд</w:t>
      </w:r>
    </w:p>
    <w:p w14:paraId="2FA6F207" w14:textId="77777777" w:rsidR="005D5FA0" w:rsidRPr="005E27C6" w:rsidRDefault="005D5FA0" w:rsidP="005D5FA0">
      <w:pPr>
        <w:tabs>
          <w:tab w:val="left" w:pos="360"/>
        </w:tabs>
        <w:jc w:val="both"/>
        <w:rPr>
          <w:rFonts w:cs="Arial"/>
          <w:color w:val="FF0000"/>
          <w:sz w:val="22"/>
          <w:szCs w:val="22"/>
        </w:rPr>
      </w:pPr>
    </w:p>
    <w:p w14:paraId="329FB6E8" w14:textId="379FA05B" w:rsidR="005D5FA0" w:rsidRPr="005E27C6" w:rsidRDefault="005D5FA0" w:rsidP="005D5FA0">
      <w:pPr>
        <w:tabs>
          <w:tab w:val="left" w:pos="360"/>
        </w:tabs>
        <w:jc w:val="both"/>
        <w:rPr>
          <w:rFonts w:cs="Arial"/>
          <w:sz w:val="22"/>
          <w:szCs w:val="22"/>
        </w:rPr>
      </w:pPr>
      <w:r w:rsidRPr="005E27C6">
        <w:rPr>
          <w:rFonts w:cs="Arial"/>
          <w:sz w:val="22"/>
          <w:szCs w:val="22"/>
        </w:rPr>
        <w:t>За Пружаоца услуге:</w:t>
      </w:r>
    </w:p>
    <w:p w14:paraId="3438BD3F" w14:textId="77777777" w:rsidR="005D5FA0" w:rsidRPr="005E27C6" w:rsidRDefault="005D5FA0" w:rsidP="005D5FA0">
      <w:pPr>
        <w:pStyle w:val="Normal1"/>
        <w:spacing w:before="0" w:after="0"/>
        <w:jc w:val="center"/>
        <w:rPr>
          <w:lang w:val="sr-Cyrl-CS"/>
        </w:rPr>
      </w:pPr>
      <w:r w:rsidRPr="005E27C6">
        <w:rPr>
          <w:lang w:val="sr-Cyrl-CS"/>
        </w:rPr>
        <w:t>Пословна тајна</w:t>
      </w:r>
    </w:p>
    <w:p w14:paraId="7FC0E0FD" w14:textId="77777777" w:rsidR="005D5FA0" w:rsidRPr="005E27C6" w:rsidRDefault="005D5FA0" w:rsidP="005D5FA0">
      <w:pPr>
        <w:pStyle w:val="Normal1"/>
        <w:spacing w:before="0" w:after="0"/>
        <w:jc w:val="center"/>
        <w:rPr>
          <w:lang w:val="sr-Cyrl-CS"/>
        </w:rPr>
      </w:pPr>
      <w:r w:rsidRPr="005E27C6">
        <w:rPr>
          <w:lang w:val="sr-Cyrl-CS"/>
        </w:rPr>
        <w:t>___________</w:t>
      </w:r>
    </w:p>
    <w:p w14:paraId="25845893" w14:textId="77777777" w:rsidR="005D5FA0" w:rsidRPr="005E27C6" w:rsidRDefault="005D5FA0" w:rsidP="005D5FA0">
      <w:pPr>
        <w:pStyle w:val="Normal1"/>
        <w:spacing w:before="0" w:after="0"/>
        <w:jc w:val="center"/>
        <w:rPr>
          <w:lang w:val="sr-Cyrl-CS"/>
        </w:rPr>
      </w:pPr>
      <w:r w:rsidRPr="005E27C6">
        <w:rPr>
          <w:lang w:val="sr-Cyrl-CS"/>
        </w:rPr>
        <w:t>_______________</w:t>
      </w:r>
    </w:p>
    <w:p w14:paraId="6146D33F" w14:textId="77777777" w:rsidR="005D5FA0" w:rsidRPr="005E27C6" w:rsidRDefault="005D5FA0" w:rsidP="005D5FA0">
      <w:pPr>
        <w:pStyle w:val="Normal1"/>
        <w:spacing w:before="0" w:after="0"/>
        <w:jc w:val="both"/>
        <w:rPr>
          <w:lang w:val="sr-Cyrl-CS"/>
        </w:rPr>
      </w:pPr>
      <w:r w:rsidRPr="005E27C6">
        <w:rPr>
          <w:lang w:val="sr-Cyrl-CS"/>
        </w:rPr>
        <w:t>или:</w:t>
      </w:r>
    </w:p>
    <w:p w14:paraId="7522FB8A" w14:textId="77777777" w:rsidR="005D5FA0" w:rsidRPr="005E27C6" w:rsidRDefault="005D5FA0" w:rsidP="005D5FA0">
      <w:pPr>
        <w:tabs>
          <w:tab w:val="left" w:pos="360"/>
        </w:tabs>
        <w:jc w:val="center"/>
        <w:rPr>
          <w:rFonts w:cs="Arial"/>
          <w:sz w:val="22"/>
          <w:szCs w:val="22"/>
        </w:rPr>
      </w:pPr>
      <w:r w:rsidRPr="005E27C6">
        <w:rPr>
          <w:rFonts w:cs="Arial"/>
          <w:sz w:val="22"/>
          <w:szCs w:val="22"/>
        </w:rPr>
        <w:t>Поверљиво</w:t>
      </w:r>
    </w:p>
    <w:p w14:paraId="5A18CD4D" w14:textId="77777777" w:rsidR="005D5FA0" w:rsidRPr="005E27C6" w:rsidRDefault="005D5FA0" w:rsidP="005D5FA0">
      <w:pPr>
        <w:tabs>
          <w:tab w:val="left" w:pos="360"/>
        </w:tabs>
        <w:jc w:val="center"/>
        <w:rPr>
          <w:rFonts w:cs="Arial"/>
          <w:sz w:val="22"/>
          <w:szCs w:val="22"/>
        </w:rPr>
      </w:pPr>
      <w:r w:rsidRPr="005E27C6">
        <w:rPr>
          <w:rFonts w:cs="Arial"/>
          <w:sz w:val="22"/>
          <w:szCs w:val="22"/>
        </w:rPr>
        <w:t>_______________</w:t>
      </w:r>
    </w:p>
    <w:p w14:paraId="0488D9AB" w14:textId="77777777" w:rsidR="005D5FA0" w:rsidRPr="005E27C6" w:rsidRDefault="005D5FA0" w:rsidP="005D5FA0">
      <w:pPr>
        <w:tabs>
          <w:tab w:val="left" w:pos="360"/>
        </w:tabs>
        <w:jc w:val="center"/>
        <w:rPr>
          <w:rFonts w:cs="Arial"/>
          <w:sz w:val="22"/>
          <w:szCs w:val="22"/>
        </w:rPr>
      </w:pPr>
      <w:r w:rsidRPr="005E27C6">
        <w:rPr>
          <w:rFonts w:cs="Arial"/>
          <w:sz w:val="22"/>
          <w:szCs w:val="22"/>
        </w:rPr>
        <w:t>__________________</w:t>
      </w:r>
    </w:p>
    <w:p w14:paraId="11132EAB" w14:textId="77777777" w:rsidR="005D5FA0" w:rsidRPr="005E27C6" w:rsidRDefault="005D5FA0" w:rsidP="005D5FA0">
      <w:pPr>
        <w:tabs>
          <w:tab w:val="left" w:pos="360"/>
        </w:tabs>
        <w:jc w:val="both"/>
        <w:rPr>
          <w:rFonts w:cs="Arial"/>
          <w:color w:val="FF0000"/>
          <w:sz w:val="22"/>
          <w:szCs w:val="22"/>
        </w:rPr>
      </w:pPr>
    </w:p>
    <w:p w14:paraId="27F21CC8" w14:textId="77777777" w:rsidR="005D5FA0" w:rsidRPr="005E27C6" w:rsidRDefault="005D5FA0" w:rsidP="005D5FA0">
      <w:pPr>
        <w:tabs>
          <w:tab w:val="left" w:pos="360"/>
        </w:tabs>
        <w:jc w:val="both"/>
        <w:rPr>
          <w:rFonts w:cs="Arial"/>
          <w:sz w:val="22"/>
          <w:szCs w:val="22"/>
          <w:lang w:val="sr-Latn-CS"/>
        </w:rPr>
      </w:pPr>
      <w:r w:rsidRPr="005E27C6">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E46E326" w14:textId="77777777" w:rsidR="005D5FA0" w:rsidRPr="005E27C6" w:rsidRDefault="005D5FA0" w:rsidP="005D5FA0">
      <w:pPr>
        <w:tabs>
          <w:tab w:val="left" w:pos="360"/>
        </w:tabs>
        <w:jc w:val="both"/>
        <w:rPr>
          <w:rFonts w:cs="Arial"/>
          <w:sz w:val="22"/>
          <w:szCs w:val="22"/>
          <w:lang w:val="sr-Latn-CS"/>
        </w:rPr>
      </w:pPr>
    </w:p>
    <w:p w14:paraId="5084EF03" w14:textId="77777777" w:rsidR="005D5FA0" w:rsidRPr="005E27C6" w:rsidRDefault="005D5FA0" w:rsidP="005D5FA0">
      <w:pPr>
        <w:jc w:val="center"/>
        <w:rPr>
          <w:rFonts w:cs="Arial"/>
          <w:b/>
          <w:sz w:val="22"/>
          <w:szCs w:val="22"/>
        </w:rPr>
      </w:pPr>
      <w:r w:rsidRPr="005E27C6">
        <w:rPr>
          <w:rFonts w:cs="Arial"/>
          <w:b/>
          <w:sz w:val="22"/>
          <w:szCs w:val="22"/>
        </w:rPr>
        <w:t>Члан 9.</w:t>
      </w:r>
    </w:p>
    <w:p w14:paraId="16D22780" w14:textId="77777777" w:rsidR="005D5FA0" w:rsidRPr="005E27C6" w:rsidRDefault="005D5FA0" w:rsidP="005D5FA0">
      <w:pPr>
        <w:tabs>
          <w:tab w:val="left" w:pos="360"/>
        </w:tabs>
        <w:jc w:val="both"/>
        <w:rPr>
          <w:rFonts w:cs="Arial"/>
          <w:sz w:val="22"/>
          <w:szCs w:val="22"/>
          <w:lang w:val="sr-Latn-CS"/>
        </w:rPr>
      </w:pPr>
      <w:r w:rsidRPr="005E27C6">
        <w:rPr>
          <w:rFonts w:cs="Arial"/>
          <w:sz w:val="22"/>
          <w:szCs w:val="22"/>
          <w:lang w:val="sr-Latn-CS"/>
        </w:rPr>
        <w:t xml:space="preserve">Обавезе из овог </w:t>
      </w:r>
      <w:r w:rsidRPr="005E27C6">
        <w:rPr>
          <w:rFonts w:cs="Arial"/>
          <w:sz w:val="22"/>
          <w:szCs w:val="22"/>
        </w:rPr>
        <w:t>у</w:t>
      </w:r>
      <w:r w:rsidRPr="005E27C6">
        <w:rPr>
          <w:rFonts w:cs="Arial"/>
          <w:sz w:val="22"/>
          <w:szCs w:val="22"/>
          <w:lang w:val="sr-Latn-CS"/>
        </w:rPr>
        <w:t>говора</w:t>
      </w:r>
      <w:r w:rsidRPr="005E27C6">
        <w:rPr>
          <w:rFonts w:cs="Arial"/>
          <w:sz w:val="22"/>
          <w:szCs w:val="22"/>
        </w:rPr>
        <w:t xml:space="preserve"> </w:t>
      </w:r>
      <w:r w:rsidRPr="005E27C6">
        <w:rPr>
          <w:rFonts w:cs="Arial"/>
          <w:sz w:val="22"/>
          <w:szCs w:val="22"/>
          <w:lang w:val="sr-Latn-CS"/>
        </w:rPr>
        <w:t xml:space="preserve">односе се и на </w:t>
      </w:r>
      <w:r w:rsidRPr="005E27C6">
        <w:rPr>
          <w:rFonts w:cs="Arial"/>
          <w:sz w:val="22"/>
          <w:szCs w:val="22"/>
        </w:rPr>
        <w:t xml:space="preserve">пословну тајну којој су стране имале приступ или су је размениле до тренутка закључења </w:t>
      </w:r>
      <w:r w:rsidRPr="005E27C6">
        <w:rPr>
          <w:rFonts w:cs="Arial"/>
          <w:sz w:val="22"/>
          <w:szCs w:val="22"/>
          <w:lang w:val="sr-Latn-CS"/>
        </w:rPr>
        <w:t>овог Уговора.</w:t>
      </w:r>
    </w:p>
    <w:p w14:paraId="17421213" w14:textId="77777777" w:rsidR="005D5FA0" w:rsidRPr="005E27C6" w:rsidRDefault="005D5FA0" w:rsidP="005D5FA0">
      <w:pPr>
        <w:tabs>
          <w:tab w:val="left" w:pos="360"/>
        </w:tabs>
        <w:jc w:val="both"/>
        <w:rPr>
          <w:rFonts w:cs="Arial"/>
          <w:sz w:val="22"/>
          <w:szCs w:val="22"/>
        </w:rPr>
      </w:pPr>
    </w:p>
    <w:p w14:paraId="5CBC1BB2" w14:textId="77777777" w:rsidR="005D5FA0" w:rsidRPr="005E27C6" w:rsidRDefault="005D5FA0" w:rsidP="005D5FA0">
      <w:pPr>
        <w:tabs>
          <w:tab w:val="left" w:pos="360"/>
        </w:tabs>
        <w:jc w:val="both"/>
        <w:rPr>
          <w:rFonts w:cs="Arial"/>
          <w:sz w:val="22"/>
          <w:szCs w:val="22"/>
        </w:rPr>
      </w:pPr>
      <w:r w:rsidRPr="005E27C6">
        <w:rPr>
          <w:rFonts w:cs="Arial"/>
          <w:sz w:val="22"/>
          <w:szCs w:val="22"/>
          <w:lang w:val="sr-Latn-CS"/>
        </w:rPr>
        <w:t>Обавезе из овог У</w:t>
      </w:r>
      <w:r w:rsidRPr="005E27C6">
        <w:rPr>
          <w:rFonts w:cs="Arial"/>
          <w:sz w:val="22"/>
          <w:szCs w:val="22"/>
        </w:rPr>
        <w:t>г</w:t>
      </w:r>
      <w:r w:rsidRPr="005E27C6">
        <w:rPr>
          <w:rFonts w:cs="Arial"/>
          <w:sz w:val="22"/>
          <w:szCs w:val="22"/>
          <w:lang w:val="sr-Latn-CS"/>
        </w:rPr>
        <w:t xml:space="preserve">овора односе се и на </w:t>
      </w:r>
      <w:r w:rsidRPr="005E27C6">
        <w:rPr>
          <w:rFonts w:cs="Arial"/>
          <w:sz w:val="22"/>
          <w:szCs w:val="22"/>
        </w:rPr>
        <w:t>податке Даваоца</w:t>
      </w:r>
      <w:r w:rsidRPr="005E27C6">
        <w:rPr>
          <w:rFonts w:cs="Arial"/>
          <w:sz w:val="22"/>
          <w:szCs w:val="22"/>
          <w:lang w:val="sr-Latn-CS"/>
        </w:rPr>
        <w:t xml:space="preserve"> које представљају </w:t>
      </w:r>
      <w:r w:rsidRPr="005E27C6">
        <w:rPr>
          <w:rFonts w:cs="Arial"/>
          <w:sz w:val="22"/>
          <w:szCs w:val="22"/>
        </w:rPr>
        <w:t xml:space="preserve">пословну тајну </w:t>
      </w:r>
      <w:r w:rsidRPr="005E27C6">
        <w:rPr>
          <w:rFonts w:cs="Arial"/>
          <w:sz w:val="22"/>
          <w:szCs w:val="22"/>
          <w:lang w:val="sr-Latn-CS"/>
        </w:rPr>
        <w:t xml:space="preserve">у смислу овог </w:t>
      </w:r>
      <w:r w:rsidRPr="005E27C6">
        <w:rPr>
          <w:rFonts w:cs="Arial"/>
          <w:sz w:val="22"/>
          <w:szCs w:val="22"/>
        </w:rPr>
        <w:t>у</w:t>
      </w:r>
      <w:r w:rsidRPr="005E27C6">
        <w:rPr>
          <w:rFonts w:cs="Arial"/>
          <w:sz w:val="22"/>
          <w:szCs w:val="22"/>
          <w:lang w:val="sr-Latn-CS"/>
        </w:rPr>
        <w:t xml:space="preserve">говора, </w:t>
      </w:r>
      <w:r w:rsidRPr="005E27C6">
        <w:rPr>
          <w:rFonts w:cs="Arial"/>
          <w:sz w:val="22"/>
          <w:szCs w:val="22"/>
        </w:rPr>
        <w:t xml:space="preserve">а којима je Прималац имао приступ или је до њих </w:t>
      </w:r>
      <w:r w:rsidRPr="005E27C6">
        <w:rPr>
          <w:rFonts w:cs="Arial"/>
          <w:sz w:val="22"/>
          <w:szCs w:val="22"/>
          <w:lang w:val="sr-Latn-CS"/>
        </w:rPr>
        <w:t>дош</w:t>
      </w:r>
      <w:r w:rsidRPr="005E27C6">
        <w:rPr>
          <w:rFonts w:cs="Arial"/>
          <w:sz w:val="22"/>
          <w:szCs w:val="22"/>
        </w:rPr>
        <w:t>ао</w:t>
      </w:r>
      <w:r w:rsidRPr="005E27C6">
        <w:rPr>
          <w:rFonts w:cs="Arial"/>
          <w:sz w:val="22"/>
          <w:szCs w:val="22"/>
          <w:lang w:val="sr-Latn-CS"/>
        </w:rPr>
        <w:t xml:space="preserve"> случајно током реализације </w:t>
      </w:r>
      <w:r w:rsidRPr="005E27C6">
        <w:rPr>
          <w:rFonts w:cs="Arial"/>
          <w:sz w:val="22"/>
          <w:szCs w:val="22"/>
        </w:rPr>
        <w:t xml:space="preserve"> Пословних активности из члана 1. овог уговора</w:t>
      </w:r>
      <w:r w:rsidRPr="005E27C6">
        <w:rPr>
          <w:rFonts w:cs="Arial"/>
          <w:sz w:val="22"/>
          <w:szCs w:val="22"/>
          <w:lang w:val="sr-Latn-CS"/>
        </w:rPr>
        <w:t>.</w:t>
      </w:r>
    </w:p>
    <w:p w14:paraId="377F6FBB" w14:textId="77777777" w:rsidR="005D5FA0" w:rsidRPr="005E27C6" w:rsidRDefault="005D5FA0" w:rsidP="005D5FA0">
      <w:pPr>
        <w:tabs>
          <w:tab w:val="left" w:pos="360"/>
        </w:tabs>
        <w:jc w:val="both"/>
        <w:rPr>
          <w:rFonts w:cs="Arial"/>
          <w:sz w:val="22"/>
          <w:szCs w:val="22"/>
        </w:rPr>
      </w:pPr>
    </w:p>
    <w:p w14:paraId="2EEE1A46" w14:textId="77777777" w:rsidR="005D5FA0" w:rsidRPr="005E27C6" w:rsidRDefault="005D5FA0" w:rsidP="005D5FA0">
      <w:pPr>
        <w:pStyle w:val="normal10"/>
        <w:spacing w:before="0" w:beforeAutospacing="0" w:after="0" w:afterAutospacing="0"/>
        <w:jc w:val="center"/>
        <w:rPr>
          <w:rFonts w:ascii="Arial" w:hAnsi="Arial" w:cs="Arial"/>
          <w:b/>
          <w:sz w:val="22"/>
          <w:szCs w:val="22"/>
          <w:lang w:val="sr-Cyrl-CS"/>
        </w:rPr>
      </w:pPr>
      <w:r w:rsidRPr="005E27C6">
        <w:rPr>
          <w:rFonts w:ascii="Arial" w:hAnsi="Arial" w:cs="Arial"/>
          <w:b/>
          <w:sz w:val="22"/>
          <w:szCs w:val="22"/>
          <w:lang w:val="sr-Cyrl-CS"/>
        </w:rPr>
        <w:t>Члан</w:t>
      </w:r>
      <w:r w:rsidR="00A201C7" w:rsidRPr="005E27C6">
        <w:rPr>
          <w:rFonts w:ascii="Arial" w:hAnsi="Arial" w:cs="Arial"/>
          <w:b/>
          <w:sz w:val="22"/>
          <w:szCs w:val="22"/>
          <w:lang w:val="sr-Latn-RS"/>
        </w:rPr>
        <w:t xml:space="preserve"> </w:t>
      </w:r>
      <w:r w:rsidRPr="005E27C6">
        <w:rPr>
          <w:rFonts w:ascii="Arial" w:hAnsi="Arial" w:cs="Arial"/>
          <w:b/>
          <w:sz w:val="22"/>
          <w:szCs w:val="22"/>
          <w:lang w:val="ru-RU"/>
        </w:rPr>
        <w:t>10</w:t>
      </w:r>
      <w:r w:rsidRPr="005E27C6">
        <w:rPr>
          <w:rFonts w:ascii="Arial" w:hAnsi="Arial" w:cs="Arial"/>
          <w:b/>
          <w:sz w:val="22"/>
          <w:szCs w:val="22"/>
          <w:lang w:val="sr-Latn-CS"/>
        </w:rPr>
        <w:t>.</w:t>
      </w:r>
    </w:p>
    <w:p w14:paraId="7F72B1E3" w14:textId="77777777" w:rsidR="005D5FA0" w:rsidRPr="005E27C6" w:rsidRDefault="005D5FA0" w:rsidP="005D5FA0">
      <w:pPr>
        <w:tabs>
          <w:tab w:val="left" w:pos="360"/>
        </w:tabs>
        <w:jc w:val="both"/>
        <w:rPr>
          <w:rFonts w:cs="Arial"/>
          <w:sz w:val="22"/>
          <w:szCs w:val="22"/>
        </w:rPr>
      </w:pPr>
      <w:r w:rsidRPr="005E27C6">
        <w:rPr>
          <w:rFonts w:cs="Arial"/>
          <w:sz w:val="22"/>
          <w:szCs w:val="22"/>
          <w:lang w:val="sr-Latn-CS"/>
        </w:rPr>
        <w:t>Давалац остаје власник достављен</w:t>
      </w:r>
      <w:r w:rsidRPr="005E27C6">
        <w:rPr>
          <w:rFonts w:cs="Arial"/>
          <w:sz w:val="22"/>
          <w:szCs w:val="22"/>
        </w:rPr>
        <w:t>их података који представљају пословну тајну</w:t>
      </w:r>
      <w:r w:rsidRPr="005E27C6">
        <w:rPr>
          <w:rFonts w:cs="Arial"/>
          <w:sz w:val="22"/>
          <w:szCs w:val="22"/>
          <w:lang w:val="sr-Latn-CS"/>
        </w:rPr>
        <w:t xml:space="preserve">. Давалац има право да, у било ком моменту, захтева од Примаоца повраћај </w:t>
      </w:r>
      <w:r w:rsidRPr="005E27C6">
        <w:rPr>
          <w:rFonts w:cs="Arial"/>
          <w:sz w:val="22"/>
          <w:szCs w:val="22"/>
        </w:rPr>
        <w:t xml:space="preserve">оригиналних </w:t>
      </w:r>
      <w:r w:rsidRPr="005E27C6">
        <w:rPr>
          <w:rFonts w:cs="Arial"/>
          <w:sz w:val="22"/>
          <w:szCs w:val="22"/>
          <w:lang w:val="sr-Latn-CS"/>
        </w:rPr>
        <w:t>Носача информациј</w:t>
      </w:r>
      <w:r w:rsidRPr="005E27C6">
        <w:rPr>
          <w:rFonts w:cs="Arial"/>
          <w:sz w:val="22"/>
          <w:szCs w:val="22"/>
        </w:rPr>
        <w:t>а</w:t>
      </w:r>
      <w:r w:rsidRPr="005E27C6">
        <w:rPr>
          <w:rFonts w:cs="Arial"/>
          <w:sz w:val="22"/>
          <w:szCs w:val="22"/>
          <w:lang w:val="sr-Latn-CS"/>
        </w:rPr>
        <w:t xml:space="preserve"> који садрж</w:t>
      </w:r>
      <w:r w:rsidRPr="005E27C6">
        <w:rPr>
          <w:rFonts w:cs="Arial"/>
          <w:sz w:val="22"/>
          <w:szCs w:val="22"/>
        </w:rPr>
        <w:t>е пословну тајну Даваоца</w:t>
      </w:r>
      <w:r w:rsidRPr="005E27C6">
        <w:rPr>
          <w:rFonts w:cs="Arial"/>
          <w:sz w:val="22"/>
          <w:szCs w:val="22"/>
          <w:lang w:val="sr-Latn-CS"/>
        </w:rPr>
        <w:t>.</w:t>
      </w:r>
    </w:p>
    <w:p w14:paraId="6E1F5616" w14:textId="77777777" w:rsidR="005D5FA0" w:rsidRPr="005E27C6" w:rsidRDefault="005D5FA0" w:rsidP="005D5FA0">
      <w:pPr>
        <w:jc w:val="both"/>
        <w:rPr>
          <w:rFonts w:cs="Arial"/>
          <w:noProof/>
          <w:sz w:val="22"/>
          <w:szCs w:val="22"/>
        </w:rPr>
      </w:pPr>
    </w:p>
    <w:p w14:paraId="43367750" w14:textId="77777777" w:rsidR="005D5FA0" w:rsidRPr="005E27C6" w:rsidRDefault="005D5FA0" w:rsidP="005D5FA0">
      <w:pPr>
        <w:jc w:val="both"/>
        <w:rPr>
          <w:rFonts w:cs="Arial"/>
          <w:noProof/>
          <w:sz w:val="22"/>
          <w:szCs w:val="22"/>
        </w:rPr>
      </w:pPr>
      <w:r w:rsidRPr="005E27C6">
        <w:rPr>
          <w:rFonts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5E27C6">
        <w:rPr>
          <w:rFonts w:cs="Arial"/>
          <w:sz w:val="22"/>
          <w:szCs w:val="22"/>
          <w:lang w:val="sr-Latn-CS"/>
        </w:rPr>
        <w:t>Носач</w:t>
      </w:r>
      <w:r w:rsidRPr="005E27C6">
        <w:rPr>
          <w:rFonts w:cs="Arial"/>
          <w:sz w:val="22"/>
          <w:szCs w:val="22"/>
        </w:rPr>
        <w:t xml:space="preserve">е </w:t>
      </w:r>
      <w:r w:rsidRPr="005E27C6">
        <w:rPr>
          <w:rFonts w:cs="Arial"/>
          <w:sz w:val="22"/>
          <w:szCs w:val="22"/>
          <w:lang w:val="sr-Latn-CS"/>
        </w:rPr>
        <w:t>информациј</w:t>
      </w:r>
      <w:r w:rsidRPr="005E27C6">
        <w:rPr>
          <w:rFonts w:cs="Arial"/>
          <w:sz w:val="22"/>
          <w:szCs w:val="22"/>
        </w:rPr>
        <w:t>а</w:t>
      </w:r>
      <w:r w:rsidRPr="005E27C6">
        <w:rPr>
          <w:rFonts w:cs="Arial"/>
          <w:sz w:val="22"/>
          <w:szCs w:val="22"/>
          <w:lang w:val="sr-Latn-CS"/>
        </w:rPr>
        <w:t xml:space="preserve"> који садрж</w:t>
      </w:r>
      <w:r w:rsidRPr="005E27C6">
        <w:rPr>
          <w:rFonts w:cs="Arial"/>
          <w:sz w:val="22"/>
          <w:szCs w:val="22"/>
        </w:rPr>
        <w:t>е пословну тајну Даваоца</w:t>
      </w:r>
      <w:r w:rsidRPr="005E27C6">
        <w:rPr>
          <w:rFonts w:cs="Arial"/>
          <w:noProof/>
          <w:sz w:val="22"/>
          <w:szCs w:val="22"/>
        </w:rPr>
        <w:t xml:space="preserve"> и уништити све копије и репродукције тих података (у било ком облику, укључујући, али не ограничавајући се </w:t>
      </w:r>
      <w:r w:rsidR="000B3E0F" w:rsidRPr="005E27C6">
        <w:rPr>
          <w:rFonts w:cs="Arial"/>
          <w:noProof/>
          <w:sz w:val="22"/>
          <w:szCs w:val="22"/>
        </w:rPr>
        <w:t xml:space="preserve">на електронске медије) које су </w:t>
      </w:r>
      <w:r w:rsidRPr="005E27C6">
        <w:rPr>
          <w:rFonts w:cs="Arial"/>
          <w:noProof/>
          <w:sz w:val="22"/>
          <w:szCs w:val="22"/>
        </w:rPr>
        <w:t>у поседу Примаоца и</w:t>
      </w:r>
      <w:r w:rsidR="000B3E0F" w:rsidRPr="005E27C6">
        <w:rPr>
          <w:rFonts w:cs="Arial"/>
          <w:noProof/>
          <w:sz w:val="22"/>
          <w:szCs w:val="22"/>
        </w:rPr>
        <w:t xml:space="preserve">/ или </w:t>
      </w:r>
      <w:r w:rsidRPr="005E27C6">
        <w:rPr>
          <w:rFonts w:cs="Arial"/>
          <w:noProof/>
          <w:sz w:val="22"/>
          <w:szCs w:val="22"/>
        </w:rPr>
        <w:t>у поседу лица којима су исти предати у складу са одредбама овог уговора.</w:t>
      </w:r>
    </w:p>
    <w:p w14:paraId="1B8C1281" w14:textId="77777777" w:rsidR="005D5FA0" w:rsidRPr="005E27C6" w:rsidRDefault="005D5FA0" w:rsidP="005D5FA0">
      <w:pPr>
        <w:tabs>
          <w:tab w:val="left" w:pos="360"/>
        </w:tabs>
        <w:jc w:val="both"/>
        <w:rPr>
          <w:rFonts w:cs="Arial"/>
          <w:sz w:val="22"/>
          <w:szCs w:val="22"/>
        </w:rPr>
      </w:pPr>
    </w:p>
    <w:p w14:paraId="67AE9B8E" w14:textId="77777777" w:rsidR="005D5FA0" w:rsidRPr="005E27C6" w:rsidRDefault="005D5FA0" w:rsidP="005D5FA0">
      <w:pPr>
        <w:pStyle w:val="normal10"/>
        <w:spacing w:before="0" w:beforeAutospacing="0" w:after="0" w:afterAutospacing="0"/>
        <w:jc w:val="center"/>
        <w:rPr>
          <w:rFonts w:ascii="Arial" w:hAnsi="Arial" w:cs="Arial"/>
          <w:b/>
          <w:sz w:val="22"/>
          <w:szCs w:val="22"/>
          <w:lang w:val="sr-Latn-CS"/>
        </w:rPr>
      </w:pPr>
      <w:r w:rsidRPr="005E27C6">
        <w:rPr>
          <w:rFonts w:ascii="Arial" w:hAnsi="Arial" w:cs="Arial"/>
          <w:b/>
          <w:sz w:val="22"/>
          <w:szCs w:val="22"/>
          <w:lang w:val="sr-Cyrl-CS"/>
        </w:rPr>
        <w:t>Члан</w:t>
      </w:r>
      <w:r w:rsidR="00A201C7" w:rsidRPr="005E27C6">
        <w:rPr>
          <w:rFonts w:ascii="Arial" w:hAnsi="Arial" w:cs="Arial"/>
          <w:b/>
          <w:sz w:val="22"/>
          <w:szCs w:val="22"/>
          <w:lang w:val="sr-Latn-RS"/>
        </w:rPr>
        <w:t xml:space="preserve"> </w:t>
      </w:r>
      <w:r w:rsidRPr="005E27C6">
        <w:rPr>
          <w:rFonts w:ascii="Arial" w:hAnsi="Arial" w:cs="Arial"/>
          <w:b/>
          <w:sz w:val="22"/>
          <w:szCs w:val="22"/>
          <w:lang w:val="ru-RU"/>
        </w:rPr>
        <w:t>11</w:t>
      </w:r>
      <w:r w:rsidRPr="005E27C6">
        <w:rPr>
          <w:rFonts w:ascii="Arial" w:hAnsi="Arial" w:cs="Arial"/>
          <w:b/>
          <w:sz w:val="22"/>
          <w:szCs w:val="22"/>
          <w:lang w:val="sr-Latn-CS"/>
        </w:rPr>
        <w:t>.</w:t>
      </w:r>
    </w:p>
    <w:p w14:paraId="3092755F" w14:textId="77777777" w:rsidR="005D5FA0" w:rsidRPr="005E27C6" w:rsidRDefault="005D5FA0" w:rsidP="005D5FA0">
      <w:pPr>
        <w:jc w:val="both"/>
        <w:rPr>
          <w:rFonts w:cs="Arial"/>
          <w:sz w:val="22"/>
          <w:szCs w:val="22"/>
        </w:rPr>
      </w:pPr>
      <w:r w:rsidRPr="005E27C6">
        <w:rPr>
          <w:rFonts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w:t>
      </w:r>
      <w:r w:rsidR="00E56DF4" w:rsidRPr="005E27C6">
        <w:rPr>
          <w:rFonts w:cs="Arial"/>
          <w:sz w:val="22"/>
          <w:szCs w:val="22"/>
        </w:rPr>
        <w:t xml:space="preserve">видације Примаоца, Прималац је дужан да до </w:t>
      </w:r>
      <w:r w:rsidRPr="005E27C6">
        <w:rPr>
          <w:rFonts w:cs="Arial"/>
          <w:sz w:val="22"/>
          <w:szCs w:val="22"/>
        </w:rPr>
        <w:t xml:space="preserve">окончања </w:t>
      </w:r>
      <w:r w:rsidRPr="005E27C6">
        <w:rPr>
          <w:rFonts w:cs="Arial"/>
          <w:sz w:val="22"/>
          <w:szCs w:val="22"/>
        </w:rPr>
        <w:lastRenderedPageBreak/>
        <w:t xml:space="preserve">ликвидационог поступка обезбеди повраћај Даваоцу свих оригинала и уништавање свих примерака и облика копија примљених Носача информација. </w:t>
      </w:r>
    </w:p>
    <w:p w14:paraId="7DAD8EBB" w14:textId="77777777" w:rsidR="005D5FA0" w:rsidRPr="005E27C6" w:rsidRDefault="005D5FA0" w:rsidP="005D5FA0">
      <w:pPr>
        <w:rPr>
          <w:rFonts w:cs="Arial"/>
          <w:sz w:val="22"/>
          <w:szCs w:val="22"/>
        </w:rPr>
      </w:pPr>
    </w:p>
    <w:p w14:paraId="0649983E" w14:textId="77777777" w:rsidR="005D5FA0" w:rsidRPr="005E27C6" w:rsidRDefault="005D5FA0" w:rsidP="005D5FA0">
      <w:pPr>
        <w:pStyle w:val="normal10"/>
        <w:spacing w:before="0" w:beforeAutospacing="0" w:after="0" w:afterAutospacing="0"/>
        <w:jc w:val="center"/>
        <w:rPr>
          <w:rFonts w:ascii="Arial" w:hAnsi="Arial" w:cs="Arial"/>
          <w:b/>
          <w:sz w:val="22"/>
          <w:szCs w:val="22"/>
          <w:lang w:val="hr-HR"/>
        </w:rPr>
      </w:pPr>
      <w:r w:rsidRPr="005E27C6">
        <w:rPr>
          <w:rFonts w:ascii="Arial" w:hAnsi="Arial" w:cs="Arial"/>
          <w:b/>
          <w:sz w:val="22"/>
          <w:szCs w:val="22"/>
          <w:lang w:val="sr-Cyrl-CS"/>
        </w:rPr>
        <w:t>Члан</w:t>
      </w:r>
      <w:r w:rsidR="00A201C7" w:rsidRPr="005E27C6">
        <w:rPr>
          <w:rFonts w:ascii="Arial" w:hAnsi="Arial" w:cs="Arial"/>
          <w:b/>
          <w:sz w:val="22"/>
          <w:szCs w:val="22"/>
          <w:lang w:val="sr-Latn-RS"/>
        </w:rPr>
        <w:t xml:space="preserve"> </w:t>
      </w:r>
      <w:r w:rsidRPr="005E27C6">
        <w:rPr>
          <w:rFonts w:ascii="Arial" w:hAnsi="Arial" w:cs="Arial"/>
          <w:b/>
          <w:sz w:val="22"/>
          <w:szCs w:val="22"/>
          <w:lang w:val="ru-RU"/>
        </w:rPr>
        <w:t>12</w:t>
      </w:r>
      <w:r w:rsidRPr="005E27C6">
        <w:rPr>
          <w:rFonts w:ascii="Arial" w:hAnsi="Arial" w:cs="Arial"/>
          <w:b/>
          <w:sz w:val="22"/>
          <w:szCs w:val="22"/>
          <w:lang w:val="hr-HR"/>
        </w:rPr>
        <w:t>.</w:t>
      </w:r>
    </w:p>
    <w:p w14:paraId="50624330" w14:textId="77777777" w:rsidR="005D5FA0" w:rsidRPr="005E27C6" w:rsidRDefault="005D5FA0" w:rsidP="005D5FA0">
      <w:pPr>
        <w:jc w:val="both"/>
        <w:rPr>
          <w:rFonts w:cs="Arial"/>
          <w:sz w:val="22"/>
          <w:szCs w:val="22"/>
        </w:rPr>
      </w:pPr>
      <w:r w:rsidRPr="005E27C6">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5E27C6">
        <w:rPr>
          <w:rFonts w:cs="Arial"/>
          <w:sz w:val="22"/>
          <w:szCs w:val="22"/>
          <w:lang w:val="sr-Latn-CS"/>
        </w:rPr>
        <w:t>о</w:t>
      </w:r>
      <w:r w:rsidRPr="005E27C6">
        <w:rPr>
          <w:rFonts w:cs="Arial"/>
          <w:sz w:val="22"/>
          <w:szCs w:val="22"/>
        </w:rPr>
        <w:t>словне тајне</w:t>
      </w:r>
      <w:r w:rsidRPr="005E27C6">
        <w:rPr>
          <w:rFonts w:cs="Arial"/>
          <w:sz w:val="22"/>
          <w:szCs w:val="22"/>
          <w:lang w:val="sr-Latn-CS"/>
        </w:rPr>
        <w:t xml:space="preserve"> Даваоца</w:t>
      </w:r>
      <w:r w:rsidRPr="005E27C6">
        <w:rPr>
          <w:rFonts w:cs="Arial"/>
          <w:sz w:val="22"/>
          <w:szCs w:val="22"/>
        </w:rPr>
        <w:t xml:space="preserve"> од стране трећег лица коме је Прималац доставио п</w:t>
      </w:r>
      <w:r w:rsidRPr="005E27C6">
        <w:rPr>
          <w:rFonts w:cs="Arial"/>
          <w:sz w:val="22"/>
          <w:szCs w:val="22"/>
          <w:lang w:val="sr-Latn-CS"/>
        </w:rPr>
        <w:t>о</w:t>
      </w:r>
      <w:r w:rsidRPr="005E27C6">
        <w:rPr>
          <w:rFonts w:cs="Arial"/>
          <w:sz w:val="22"/>
          <w:szCs w:val="22"/>
        </w:rPr>
        <w:t>словну тајну</w:t>
      </w:r>
      <w:r w:rsidRPr="005E27C6">
        <w:rPr>
          <w:rFonts w:cs="Arial"/>
          <w:sz w:val="22"/>
          <w:szCs w:val="22"/>
          <w:lang w:val="sr-Latn-CS"/>
        </w:rPr>
        <w:t xml:space="preserve"> Даваоца.</w:t>
      </w:r>
    </w:p>
    <w:p w14:paraId="64B858E9" w14:textId="77777777" w:rsidR="005D5FA0" w:rsidRPr="005E27C6" w:rsidRDefault="005D5FA0" w:rsidP="005D5FA0">
      <w:pPr>
        <w:jc w:val="both"/>
        <w:rPr>
          <w:rFonts w:cs="Arial"/>
          <w:sz w:val="22"/>
          <w:szCs w:val="22"/>
        </w:rPr>
      </w:pPr>
    </w:p>
    <w:p w14:paraId="0F37BFA2" w14:textId="77777777" w:rsidR="00A201C7" w:rsidRDefault="005D5FA0" w:rsidP="005D5FA0">
      <w:pPr>
        <w:jc w:val="both"/>
        <w:rPr>
          <w:rFonts w:ascii="Nyala" w:hAnsi="Nyala" w:cs="Arial"/>
          <w:sz w:val="22"/>
          <w:szCs w:val="22"/>
        </w:rPr>
      </w:pPr>
      <w:r w:rsidRPr="005E27C6">
        <w:rPr>
          <w:rFonts w:cs="Arial"/>
          <w:sz w:val="22"/>
          <w:szCs w:val="22"/>
          <w:lang w:val="sr-Latn-CS"/>
        </w:rPr>
        <w:t xml:space="preserve">Прималац признаје да </w:t>
      </w:r>
      <w:r w:rsidRPr="005E27C6">
        <w:rPr>
          <w:rFonts w:cs="Arial"/>
          <w:sz w:val="22"/>
          <w:szCs w:val="22"/>
        </w:rPr>
        <w:t xml:space="preserve">пословна тајна и/или </w:t>
      </w:r>
      <w:r w:rsidRPr="005E27C6">
        <w:rPr>
          <w:rFonts w:cs="Arial"/>
          <w:sz w:val="22"/>
          <w:szCs w:val="22"/>
          <w:lang w:val="sr-Latn-CS"/>
        </w:rPr>
        <w:t xml:space="preserve">поверљиве информације </w:t>
      </w:r>
      <w:r w:rsidRPr="005E27C6">
        <w:rPr>
          <w:rFonts w:cs="Arial"/>
          <w:sz w:val="22"/>
          <w:szCs w:val="22"/>
        </w:rPr>
        <w:t>Даваоца</w:t>
      </w:r>
      <w:r w:rsidRPr="005E27C6">
        <w:rPr>
          <w:rFonts w:cs="Arial"/>
          <w:sz w:val="22"/>
          <w:szCs w:val="22"/>
          <w:lang w:val="sr-Latn-CS"/>
        </w:rPr>
        <w:t xml:space="preserve"> садрже вредне </w:t>
      </w:r>
      <w:r w:rsidRPr="005E27C6">
        <w:rPr>
          <w:rFonts w:cs="Arial"/>
          <w:sz w:val="22"/>
          <w:szCs w:val="22"/>
        </w:rPr>
        <w:t>податке Даваоца</w:t>
      </w:r>
      <w:r w:rsidRPr="005E27C6">
        <w:rPr>
          <w:rFonts w:cs="Arial"/>
          <w:sz w:val="22"/>
          <w:szCs w:val="22"/>
          <w:lang w:val="sr-Latn-CS"/>
        </w:rPr>
        <w:t xml:space="preserve"> и да ће свака материјална повреда овог уговора изазивати </w:t>
      </w:r>
      <w:r w:rsidRPr="005E27C6">
        <w:rPr>
          <w:rFonts w:cs="Arial"/>
          <w:sz w:val="22"/>
          <w:szCs w:val="22"/>
        </w:rPr>
        <w:t>последице које су дефинисане законом.</w:t>
      </w:r>
    </w:p>
    <w:p w14:paraId="17A0FFA9" w14:textId="77777777" w:rsidR="005F172B" w:rsidRPr="00527223" w:rsidRDefault="005F172B" w:rsidP="005D5FA0">
      <w:pPr>
        <w:jc w:val="both"/>
        <w:rPr>
          <w:rFonts w:ascii="Nyala" w:hAnsi="Nyala" w:cs="Arial"/>
          <w:sz w:val="22"/>
          <w:szCs w:val="22"/>
        </w:rPr>
      </w:pPr>
    </w:p>
    <w:p w14:paraId="001A9A60" w14:textId="44671DB0" w:rsidR="005F172B" w:rsidRPr="00527223" w:rsidRDefault="005F172B" w:rsidP="005F172B">
      <w:pPr>
        <w:jc w:val="both"/>
        <w:rPr>
          <w:rFonts w:ascii="Nyala" w:hAnsi="Nyala"/>
          <w:szCs w:val="24"/>
        </w:rPr>
      </w:pPr>
      <w:r w:rsidRPr="00527223">
        <w:rPr>
          <w:rFonts w:eastAsia="Arial Narrow"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68BF6D49" w14:textId="77777777" w:rsidR="005D5FA0" w:rsidRPr="005E27C6" w:rsidRDefault="005D5FA0" w:rsidP="005D5FA0">
      <w:pPr>
        <w:rPr>
          <w:rFonts w:cs="Arial"/>
          <w:sz w:val="22"/>
          <w:szCs w:val="22"/>
        </w:rPr>
      </w:pPr>
    </w:p>
    <w:p w14:paraId="12D075A5" w14:textId="77777777" w:rsidR="005D5FA0" w:rsidRPr="005E27C6" w:rsidRDefault="005D5FA0" w:rsidP="005D5FA0">
      <w:pPr>
        <w:pStyle w:val="normal10"/>
        <w:spacing w:before="0" w:beforeAutospacing="0" w:after="0" w:afterAutospacing="0"/>
        <w:jc w:val="center"/>
        <w:rPr>
          <w:rFonts w:ascii="Arial" w:hAnsi="Arial" w:cs="Arial"/>
          <w:b/>
          <w:sz w:val="22"/>
          <w:szCs w:val="22"/>
          <w:lang w:val="sr-Latn-CS"/>
        </w:rPr>
      </w:pPr>
      <w:r w:rsidRPr="005E27C6">
        <w:rPr>
          <w:rFonts w:ascii="Arial" w:hAnsi="Arial" w:cs="Arial"/>
          <w:b/>
          <w:sz w:val="22"/>
          <w:szCs w:val="22"/>
          <w:lang w:val="sr-Cyrl-CS"/>
        </w:rPr>
        <w:t>Члан</w:t>
      </w:r>
      <w:r w:rsidRPr="005E27C6">
        <w:rPr>
          <w:rFonts w:ascii="Arial" w:hAnsi="Arial" w:cs="Arial"/>
          <w:b/>
          <w:sz w:val="22"/>
          <w:szCs w:val="22"/>
          <w:lang w:val="hr-HR"/>
        </w:rPr>
        <w:t xml:space="preserve"> 1</w:t>
      </w:r>
      <w:r w:rsidR="00D87C7B" w:rsidRPr="005E27C6">
        <w:rPr>
          <w:rFonts w:ascii="Arial" w:hAnsi="Arial" w:cs="Arial"/>
          <w:b/>
          <w:sz w:val="22"/>
          <w:szCs w:val="22"/>
          <w:lang w:val="hr-HR"/>
        </w:rPr>
        <w:t>3</w:t>
      </w:r>
      <w:r w:rsidRPr="005E27C6">
        <w:rPr>
          <w:rFonts w:ascii="Arial" w:hAnsi="Arial" w:cs="Arial"/>
          <w:b/>
          <w:sz w:val="22"/>
          <w:szCs w:val="22"/>
          <w:lang w:val="hr-HR"/>
        </w:rPr>
        <w:t>.</w:t>
      </w:r>
    </w:p>
    <w:p w14:paraId="623DF289" w14:textId="77777777" w:rsidR="005D5FA0" w:rsidRPr="005E27C6" w:rsidRDefault="005D5FA0" w:rsidP="005D5FA0">
      <w:pPr>
        <w:jc w:val="both"/>
        <w:rPr>
          <w:rFonts w:cs="Arial"/>
          <w:sz w:val="22"/>
          <w:szCs w:val="22"/>
          <w:lang w:val="en-US"/>
        </w:rPr>
      </w:pPr>
      <w:r w:rsidRPr="005E27C6">
        <w:rPr>
          <w:rFonts w:cs="Arial"/>
          <w:sz w:val="22"/>
          <w:szCs w:val="22"/>
        </w:rPr>
        <w:t>Стране ће настојати да све евентуалне спорове настале из, у вези са, или услед кршењ</w:t>
      </w:r>
      <w:r w:rsidRPr="005E27C6">
        <w:rPr>
          <w:rFonts w:cs="Arial"/>
          <w:sz w:val="22"/>
          <w:szCs w:val="22"/>
          <w:lang w:val="sr-Latn-CS"/>
        </w:rPr>
        <w:t>a</w:t>
      </w:r>
      <w:r w:rsidRPr="005E27C6">
        <w:rPr>
          <w:rFonts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14:paraId="7D8E696D" w14:textId="77777777" w:rsidR="005D5FA0" w:rsidRPr="005E27C6" w:rsidRDefault="005D5FA0" w:rsidP="005D5FA0">
      <w:pPr>
        <w:rPr>
          <w:rFonts w:cs="Arial"/>
          <w:sz w:val="22"/>
          <w:szCs w:val="22"/>
        </w:rPr>
      </w:pPr>
    </w:p>
    <w:p w14:paraId="5B6F7DDF" w14:textId="77777777" w:rsidR="005D5FA0" w:rsidRPr="005E27C6" w:rsidRDefault="005D5FA0" w:rsidP="005D5FA0">
      <w:pPr>
        <w:pStyle w:val="normal10"/>
        <w:spacing w:before="0" w:beforeAutospacing="0" w:after="0" w:afterAutospacing="0"/>
        <w:jc w:val="center"/>
        <w:rPr>
          <w:rFonts w:ascii="Arial" w:hAnsi="Arial" w:cs="Arial"/>
          <w:b/>
          <w:sz w:val="22"/>
          <w:szCs w:val="22"/>
          <w:lang w:val="sr-Latn-CS"/>
        </w:rPr>
      </w:pPr>
      <w:r w:rsidRPr="005E27C6">
        <w:rPr>
          <w:rFonts w:ascii="Arial" w:hAnsi="Arial" w:cs="Arial"/>
          <w:b/>
          <w:sz w:val="22"/>
          <w:szCs w:val="22"/>
          <w:lang w:val="sr-Cyrl-CS"/>
        </w:rPr>
        <w:t>Члан</w:t>
      </w:r>
      <w:r w:rsidRPr="005E27C6">
        <w:rPr>
          <w:rFonts w:ascii="Arial" w:hAnsi="Arial" w:cs="Arial"/>
          <w:b/>
          <w:sz w:val="22"/>
          <w:szCs w:val="22"/>
          <w:lang w:val="hr-HR"/>
        </w:rPr>
        <w:t xml:space="preserve"> 1</w:t>
      </w:r>
      <w:r w:rsidR="00D87C7B" w:rsidRPr="005E27C6">
        <w:rPr>
          <w:rFonts w:ascii="Arial" w:hAnsi="Arial" w:cs="Arial"/>
          <w:b/>
          <w:sz w:val="22"/>
          <w:szCs w:val="22"/>
          <w:lang w:val="sr-Latn-RS"/>
        </w:rPr>
        <w:t>4</w:t>
      </w:r>
      <w:r w:rsidRPr="005E27C6">
        <w:rPr>
          <w:rFonts w:ascii="Arial" w:hAnsi="Arial" w:cs="Arial"/>
          <w:b/>
          <w:sz w:val="22"/>
          <w:szCs w:val="22"/>
          <w:lang w:val="hr-HR"/>
        </w:rPr>
        <w:t>.</w:t>
      </w:r>
    </w:p>
    <w:p w14:paraId="5F3CB6D7" w14:textId="77777777" w:rsidR="00E56DF4" w:rsidRPr="005E27C6" w:rsidRDefault="005D5FA0" w:rsidP="00E56DF4">
      <w:pPr>
        <w:jc w:val="both"/>
        <w:rPr>
          <w:rFonts w:cs="Arial"/>
          <w:sz w:val="22"/>
          <w:szCs w:val="22"/>
        </w:rPr>
      </w:pPr>
      <w:r w:rsidRPr="005E27C6">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w:t>
      </w:r>
      <w:r w:rsidR="00E56DF4" w:rsidRPr="005E27C6">
        <w:rPr>
          <w:rFonts w:cs="Arial"/>
          <w:sz w:val="22"/>
          <w:szCs w:val="22"/>
        </w:rPr>
        <w:t>х представника сваке од Страна.</w:t>
      </w:r>
    </w:p>
    <w:p w14:paraId="373F4659" w14:textId="77777777" w:rsidR="005D5FA0" w:rsidRPr="005E27C6" w:rsidRDefault="005D5FA0" w:rsidP="00E56DF4">
      <w:pPr>
        <w:pStyle w:val="normal10"/>
        <w:spacing w:before="0" w:beforeAutospacing="0" w:after="0" w:afterAutospacing="0"/>
        <w:jc w:val="center"/>
        <w:rPr>
          <w:rFonts w:ascii="Arial" w:hAnsi="Arial" w:cs="Arial"/>
          <w:b/>
          <w:sz w:val="22"/>
          <w:szCs w:val="22"/>
          <w:lang w:val="sr-Cyrl-CS"/>
        </w:rPr>
      </w:pPr>
      <w:r w:rsidRPr="005E27C6">
        <w:rPr>
          <w:rFonts w:ascii="Arial" w:hAnsi="Arial" w:cs="Arial"/>
          <w:b/>
          <w:sz w:val="22"/>
          <w:szCs w:val="22"/>
          <w:lang w:val="sr-Cyrl-CS"/>
        </w:rPr>
        <w:t>Члан</w:t>
      </w:r>
      <w:r w:rsidRPr="005E27C6">
        <w:rPr>
          <w:rFonts w:ascii="Arial" w:hAnsi="Arial" w:cs="Arial"/>
          <w:b/>
          <w:sz w:val="22"/>
          <w:szCs w:val="22"/>
          <w:lang w:val="hr-HR"/>
        </w:rPr>
        <w:t xml:space="preserve"> 1</w:t>
      </w:r>
      <w:r w:rsidR="00D87C7B" w:rsidRPr="005E27C6">
        <w:rPr>
          <w:rFonts w:ascii="Arial" w:hAnsi="Arial" w:cs="Arial"/>
          <w:b/>
          <w:sz w:val="22"/>
          <w:szCs w:val="22"/>
          <w:lang w:val="sr-Latn-RS"/>
        </w:rPr>
        <w:t>5</w:t>
      </w:r>
      <w:r w:rsidRPr="005E27C6">
        <w:rPr>
          <w:rFonts w:ascii="Arial" w:hAnsi="Arial" w:cs="Arial"/>
          <w:b/>
          <w:sz w:val="22"/>
          <w:szCs w:val="22"/>
          <w:lang w:val="hr-HR"/>
        </w:rPr>
        <w:t>.</w:t>
      </w:r>
    </w:p>
    <w:p w14:paraId="117AA1EC" w14:textId="77777777" w:rsidR="005D5FA0" w:rsidRPr="005E27C6" w:rsidRDefault="005D5FA0" w:rsidP="005D5FA0">
      <w:pPr>
        <w:jc w:val="both"/>
        <w:rPr>
          <w:rFonts w:cs="Arial"/>
          <w:sz w:val="22"/>
          <w:szCs w:val="22"/>
          <w:lang w:val="ru-RU"/>
        </w:rPr>
      </w:pPr>
      <w:r w:rsidRPr="005E27C6">
        <w:rPr>
          <w:rFonts w:cs="Arial"/>
          <w:sz w:val="22"/>
          <w:szCs w:val="22"/>
          <w:lang w:val="ru-RU"/>
        </w:rPr>
        <w:t>Након закључења овог уговора, Наручилац може да дозволи а Пружалац услуга је обавезан да прихвати промену уговорних страна због статусних промена код Наручиоца и његових зависних привредних друштава</w:t>
      </w:r>
      <w:r w:rsidR="00E56DF4" w:rsidRPr="005E27C6">
        <w:rPr>
          <w:rFonts w:cs="Arial"/>
          <w:sz w:val="22"/>
          <w:szCs w:val="22"/>
          <w:lang w:val="ru-RU"/>
        </w:rPr>
        <w:t>,</w:t>
      </w:r>
      <w:r w:rsidRPr="005E27C6">
        <w:rPr>
          <w:rFonts w:cs="Arial"/>
          <w:sz w:val="22"/>
          <w:szCs w:val="22"/>
          <w:lang w:val="ru-RU"/>
        </w:rPr>
        <w:t xml:space="preserve"> у складу са Уговором о статусној промени.</w:t>
      </w:r>
    </w:p>
    <w:p w14:paraId="28A28931" w14:textId="77777777" w:rsidR="005D5FA0" w:rsidRPr="005E27C6" w:rsidRDefault="005D5FA0" w:rsidP="00E56DF4">
      <w:pPr>
        <w:pStyle w:val="normal10"/>
        <w:spacing w:before="0" w:beforeAutospacing="0" w:after="0" w:afterAutospacing="0"/>
        <w:rPr>
          <w:rFonts w:ascii="Arial" w:hAnsi="Arial" w:cs="Arial"/>
          <w:b/>
          <w:sz w:val="22"/>
          <w:szCs w:val="22"/>
          <w:lang w:val="sr-Cyrl-CS"/>
        </w:rPr>
      </w:pPr>
    </w:p>
    <w:p w14:paraId="7E75E7F3" w14:textId="77777777" w:rsidR="005D5FA0" w:rsidRPr="005E27C6" w:rsidRDefault="005D5FA0" w:rsidP="005D5FA0">
      <w:pPr>
        <w:pStyle w:val="normal10"/>
        <w:spacing w:before="0" w:beforeAutospacing="0" w:after="0" w:afterAutospacing="0"/>
        <w:jc w:val="center"/>
        <w:rPr>
          <w:rFonts w:ascii="Arial" w:hAnsi="Arial" w:cs="Arial"/>
          <w:b/>
          <w:sz w:val="22"/>
          <w:szCs w:val="22"/>
          <w:lang w:val="sr-Cyrl-CS"/>
        </w:rPr>
      </w:pPr>
      <w:r w:rsidRPr="005E27C6">
        <w:rPr>
          <w:rFonts w:ascii="Arial" w:hAnsi="Arial" w:cs="Arial"/>
          <w:b/>
          <w:sz w:val="22"/>
          <w:szCs w:val="22"/>
          <w:lang w:val="sr-Cyrl-CS"/>
        </w:rPr>
        <w:t>Члан</w:t>
      </w:r>
      <w:r w:rsidRPr="005E27C6">
        <w:rPr>
          <w:rFonts w:ascii="Arial" w:hAnsi="Arial" w:cs="Arial"/>
          <w:b/>
          <w:sz w:val="22"/>
          <w:szCs w:val="22"/>
          <w:lang w:val="hr-HR"/>
        </w:rPr>
        <w:t xml:space="preserve"> 1</w:t>
      </w:r>
      <w:r w:rsidR="00D87C7B" w:rsidRPr="005E27C6">
        <w:rPr>
          <w:rFonts w:ascii="Arial" w:hAnsi="Arial" w:cs="Arial"/>
          <w:b/>
          <w:sz w:val="22"/>
          <w:szCs w:val="22"/>
          <w:lang w:val="sr-Latn-RS"/>
        </w:rPr>
        <w:t>6</w:t>
      </w:r>
      <w:r w:rsidRPr="005E27C6">
        <w:rPr>
          <w:rFonts w:ascii="Arial" w:hAnsi="Arial" w:cs="Arial"/>
          <w:b/>
          <w:sz w:val="22"/>
          <w:szCs w:val="22"/>
          <w:lang w:val="hr-HR"/>
        </w:rPr>
        <w:t>.</w:t>
      </w:r>
    </w:p>
    <w:p w14:paraId="0C505C9A" w14:textId="77777777" w:rsidR="005D5FA0" w:rsidRPr="005E27C6" w:rsidRDefault="005D5FA0" w:rsidP="00E56DF4">
      <w:pPr>
        <w:pStyle w:val="normal10"/>
        <w:spacing w:before="0" w:beforeAutospacing="0" w:after="0" w:afterAutospacing="0"/>
        <w:jc w:val="both"/>
        <w:rPr>
          <w:rFonts w:ascii="Arial" w:hAnsi="Arial" w:cs="Arial"/>
          <w:b/>
          <w:sz w:val="22"/>
          <w:szCs w:val="22"/>
          <w:lang w:val="sr-Cyrl-CS"/>
        </w:rPr>
      </w:pPr>
      <w:r w:rsidRPr="005E27C6">
        <w:rPr>
          <w:rFonts w:ascii="Arial" w:hAnsi="Arial" w:cs="Arial"/>
          <w:sz w:val="22"/>
          <w:szCs w:val="22"/>
          <w:lang w:val="sr-Cyrl-CS"/>
        </w:rPr>
        <w:t xml:space="preserve">На све што није регулисано </w:t>
      </w:r>
      <w:r w:rsidRPr="005E27C6">
        <w:rPr>
          <w:rFonts w:ascii="Arial" w:hAnsi="Arial" w:cs="Arial"/>
          <w:sz w:val="22"/>
          <w:szCs w:val="22"/>
          <w:lang w:val="sr-Latn-CS"/>
        </w:rPr>
        <w:t>одредбама</w:t>
      </w:r>
      <w:r w:rsidRPr="005E27C6">
        <w:rPr>
          <w:rFonts w:ascii="Arial" w:hAnsi="Arial" w:cs="Arial"/>
          <w:sz w:val="22"/>
          <w:szCs w:val="22"/>
          <w:lang w:val="sr-Cyrl-CS"/>
        </w:rPr>
        <w:t xml:space="preserve"> овог Уговора, примениће се одредбе позитивноправних прописа </w:t>
      </w:r>
      <w:r w:rsidRPr="005E27C6">
        <w:rPr>
          <w:rFonts w:ascii="Arial" w:hAnsi="Arial" w:cs="Arial"/>
          <w:sz w:val="22"/>
          <w:szCs w:val="22"/>
          <w:lang w:val="ru-RU"/>
        </w:rPr>
        <w:t xml:space="preserve">Републике Србије </w:t>
      </w:r>
      <w:r w:rsidRPr="005E27C6">
        <w:rPr>
          <w:rFonts w:ascii="Arial" w:hAnsi="Arial" w:cs="Arial"/>
          <w:sz w:val="22"/>
          <w:szCs w:val="22"/>
          <w:lang w:val="sr-Latn-CS"/>
        </w:rPr>
        <w:t>приме</w:t>
      </w:r>
      <w:r w:rsidRPr="005E27C6">
        <w:rPr>
          <w:rFonts w:ascii="Arial" w:hAnsi="Arial" w:cs="Arial"/>
          <w:sz w:val="22"/>
          <w:szCs w:val="22"/>
          <w:lang w:val="ru-RU"/>
        </w:rPr>
        <w:t>нљивих</w:t>
      </w:r>
      <w:r w:rsidRPr="005E27C6">
        <w:rPr>
          <w:rFonts w:ascii="Arial" w:hAnsi="Arial" w:cs="Arial"/>
          <w:sz w:val="22"/>
          <w:szCs w:val="22"/>
          <w:lang w:val="sr-Cyrl-CS"/>
        </w:rPr>
        <w:t>,</w:t>
      </w:r>
      <w:r w:rsidRPr="005E27C6">
        <w:rPr>
          <w:rFonts w:ascii="Arial" w:hAnsi="Arial" w:cs="Arial"/>
          <w:sz w:val="22"/>
          <w:szCs w:val="22"/>
          <w:lang w:val="sr-Latn-CS"/>
        </w:rPr>
        <w:t xml:space="preserve"> с обзиром на предмет </w:t>
      </w:r>
      <w:r w:rsidRPr="005E27C6">
        <w:rPr>
          <w:rFonts w:ascii="Arial" w:hAnsi="Arial" w:cs="Arial"/>
          <w:sz w:val="22"/>
          <w:szCs w:val="22"/>
          <w:lang w:val="sr-Cyrl-CS"/>
        </w:rPr>
        <w:t>У</w:t>
      </w:r>
      <w:r w:rsidRPr="005E27C6">
        <w:rPr>
          <w:rFonts w:ascii="Arial" w:hAnsi="Arial" w:cs="Arial"/>
          <w:sz w:val="22"/>
          <w:szCs w:val="22"/>
          <w:lang w:val="sr-Latn-CS"/>
        </w:rPr>
        <w:t>говора</w:t>
      </w:r>
      <w:r w:rsidRPr="005E27C6">
        <w:rPr>
          <w:rFonts w:ascii="Arial" w:hAnsi="Arial" w:cs="Arial"/>
          <w:sz w:val="22"/>
          <w:szCs w:val="22"/>
          <w:lang w:val="sr-Cyrl-CS"/>
        </w:rPr>
        <w:t>.</w:t>
      </w:r>
    </w:p>
    <w:p w14:paraId="01FD3539" w14:textId="77777777" w:rsidR="005D5FA0" w:rsidRPr="005E27C6" w:rsidRDefault="005D5FA0" w:rsidP="005D5FA0">
      <w:pPr>
        <w:pStyle w:val="normal10"/>
        <w:spacing w:before="0" w:beforeAutospacing="0" w:after="0" w:afterAutospacing="0"/>
        <w:jc w:val="center"/>
        <w:rPr>
          <w:rFonts w:ascii="Arial" w:hAnsi="Arial" w:cs="Arial"/>
          <w:b/>
          <w:sz w:val="22"/>
          <w:szCs w:val="22"/>
          <w:lang w:val="sr-Latn-CS"/>
        </w:rPr>
      </w:pPr>
      <w:r w:rsidRPr="005E27C6">
        <w:rPr>
          <w:rFonts w:ascii="Arial" w:hAnsi="Arial" w:cs="Arial"/>
          <w:b/>
          <w:sz w:val="22"/>
          <w:szCs w:val="22"/>
          <w:lang w:val="sr-Cyrl-CS"/>
        </w:rPr>
        <w:t>Члан</w:t>
      </w:r>
      <w:r w:rsidRPr="005E27C6">
        <w:rPr>
          <w:rFonts w:ascii="Arial" w:hAnsi="Arial" w:cs="Arial"/>
          <w:b/>
          <w:sz w:val="22"/>
          <w:szCs w:val="22"/>
          <w:lang w:val="ru-RU"/>
        </w:rPr>
        <w:t xml:space="preserve"> 1</w:t>
      </w:r>
      <w:r w:rsidR="00D87C7B" w:rsidRPr="005E27C6">
        <w:rPr>
          <w:rFonts w:ascii="Arial" w:hAnsi="Arial" w:cs="Arial"/>
          <w:b/>
          <w:sz w:val="22"/>
          <w:szCs w:val="22"/>
          <w:lang w:val="sr-Latn-RS"/>
        </w:rPr>
        <w:t>7</w:t>
      </w:r>
      <w:r w:rsidRPr="005E27C6">
        <w:rPr>
          <w:rFonts w:ascii="Arial" w:hAnsi="Arial" w:cs="Arial"/>
          <w:b/>
          <w:sz w:val="22"/>
          <w:szCs w:val="22"/>
          <w:lang w:val="ru-RU"/>
        </w:rPr>
        <w:t>.</w:t>
      </w:r>
    </w:p>
    <w:p w14:paraId="69EF84CD" w14:textId="77777777" w:rsidR="005D5FA0" w:rsidRPr="005E27C6" w:rsidRDefault="005D5FA0" w:rsidP="005D5FA0">
      <w:pPr>
        <w:jc w:val="both"/>
        <w:rPr>
          <w:rFonts w:cs="Arial"/>
          <w:noProof/>
          <w:sz w:val="22"/>
          <w:szCs w:val="22"/>
        </w:rPr>
      </w:pPr>
      <w:r w:rsidRPr="005E27C6">
        <w:rPr>
          <w:rFonts w:cs="Arial"/>
          <w:sz w:val="22"/>
          <w:szCs w:val="22"/>
        </w:rPr>
        <w:t>Овај Уговор се сматра закљученим на дан када су га потписали овла</w:t>
      </w:r>
      <w:r w:rsidRPr="005E27C6">
        <w:rPr>
          <w:rFonts w:cs="Arial"/>
          <w:sz w:val="22"/>
          <w:szCs w:val="22"/>
          <w:lang w:val="hr-HR"/>
        </w:rPr>
        <w:t>шћ</w:t>
      </w:r>
      <w:r w:rsidRPr="005E27C6">
        <w:rPr>
          <w:rFonts w:cs="Arial"/>
          <w:sz w:val="22"/>
          <w:szCs w:val="22"/>
        </w:rPr>
        <w:t>ени заступници обе Стране</w:t>
      </w:r>
      <w:r w:rsidRPr="005E27C6">
        <w:rPr>
          <w:rFonts w:cs="Arial"/>
          <w:sz w:val="22"/>
          <w:szCs w:val="22"/>
          <w:lang w:val="hr-HR"/>
        </w:rPr>
        <w:t xml:space="preserve">, </w:t>
      </w:r>
      <w:r w:rsidRPr="005E27C6">
        <w:rPr>
          <w:rFonts w:cs="Arial"/>
          <w:sz w:val="22"/>
          <w:szCs w:val="22"/>
        </w:rPr>
        <w:t>а ако га овла</w:t>
      </w:r>
      <w:r w:rsidRPr="005E27C6">
        <w:rPr>
          <w:rFonts w:cs="Arial"/>
          <w:sz w:val="22"/>
          <w:szCs w:val="22"/>
          <w:lang w:val="hr-HR"/>
        </w:rPr>
        <w:t>шћ</w:t>
      </w:r>
      <w:r w:rsidRPr="005E27C6">
        <w:rPr>
          <w:rFonts w:cs="Arial"/>
          <w:sz w:val="22"/>
          <w:szCs w:val="22"/>
        </w:rPr>
        <w:t>ени заступници нису потписали на исти дан</w:t>
      </w:r>
      <w:r w:rsidRPr="005E27C6">
        <w:rPr>
          <w:rFonts w:cs="Arial"/>
          <w:sz w:val="22"/>
          <w:szCs w:val="22"/>
          <w:lang w:val="hr-HR"/>
        </w:rPr>
        <w:t xml:space="preserve">, </w:t>
      </w:r>
      <w:r w:rsidRPr="005E27C6">
        <w:rPr>
          <w:rFonts w:cs="Arial"/>
          <w:sz w:val="22"/>
          <w:szCs w:val="22"/>
        </w:rPr>
        <w:t xml:space="preserve">Уговор се сматра закљученим на дан </w:t>
      </w:r>
      <w:r w:rsidR="00E56DF4" w:rsidRPr="005E27C6">
        <w:rPr>
          <w:rFonts w:cs="Arial"/>
          <w:sz w:val="22"/>
          <w:szCs w:val="22"/>
        </w:rPr>
        <w:t xml:space="preserve">другог потписа </w:t>
      </w:r>
      <w:r w:rsidRPr="005E27C6">
        <w:rPr>
          <w:rFonts w:cs="Arial"/>
          <w:sz w:val="22"/>
          <w:szCs w:val="22"/>
        </w:rPr>
        <w:t>по временском редоследу.</w:t>
      </w:r>
    </w:p>
    <w:p w14:paraId="24C6960D" w14:textId="77777777" w:rsidR="005D5FA0" w:rsidRPr="005E27C6" w:rsidRDefault="005D5FA0" w:rsidP="005D5FA0">
      <w:pPr>
        <w:jc w:val="both"/>
        <w:rPr>
          <w:rFonts w:cs="Arial"/>
          <w:sz w:val="22"/>
          <w:szCs w:val="22"/>
        </w:rPr>
      </w:pPr>
    </w:p>
    <w:p w14:paraId="71773894" w14:textId="77777777" w:rsidR="005D5FA0" w:rsidRPr="005E27C6" w:rsidRDefault="005D5FA0" w:rsidP="005D5FA0">
      <w:pPr>
        <w:jc w:val="both"/>
        <w:rPr>
          <w:rFonts w:cs="Arial"/>
          <w:sz w:val="22"/>
          <w:szCs w:val="22"/>
        </w:rPr>
      </w:pPr>
      <w:r w:rsidRPr="005E27C6">
        <w:rPr>
          <w:rFonts w:cs="Arial"/>
          <w:sz w:val="22"/>
          <w:szCs w:val="22"/>
          <w:lang w:val="sr-Latn-CS"/>
        </w:rPr>
        <w:t xml:space="preserve">Обавезе </w:t>
      </w:r>
      <w:r w:rsidRPr="005E27C6">
        <w:rPr>
          <w:rFonts w:cs="Arial"/>
          <w:sz w:val="22"/>
          <w:szCs w:val="22"/>
        </w:rPr>
        <w:t xml:space="preserve">према очувању </w:t>
      </w:r>
      <w:r w:rsidRPr="005E27C6">
        <w:rPr>
          <w:rFonts w:cs="Arial"/>
          <w:sz w:val="22"/>
          <w:szCs w:val="22"/>
          <w:lang w:val="sr-Latn-CS"/>
        </w:rPr>
        <w:t>поверљивости</w:t>
      </w:r>
      <w:r w:rsidRPr="005E27C6">
        <w:rPr>
          <w:rFonts w:cs="Arial"/>
          <w:sz w:val="22"/>
          <w:szCs w:val="22"/>
        </w:rPr>
        <w:t xml:space="preserve"> пословне тајне и поверљивих информација </w:t>
      </w:r>
      <w:r w:rsidRPr="005E27C6">
        <w:rPr>
          <w:rFonts w:cs="Arial"/>
          <w:sz w:val="22"/>
          <w:szCs w:val="22"/>
          <w:lang w:val="sr-Latn-CS"/>
        </w:rPr>
        <w:t>кој</w:t>
      </w:r>
      <w:r w:rsidRPr="005E27C6">
        <w:rPr>
          <w:rFonts w:cs="Arial"/>
          <w:sz w:val="22"/>
          <w:szCs w:val="22"/>
        </w:rPr>
        <w:t xml:space="preserve">е су </w:t>
      </w:r>
      <w:r w:rsidRPr="005E27C6">
        <w:rPr>
          <w:rFonts w:cs="Arial"/>
          <w:sz w:val="22"/>
          <w:szCs w:val="22"/>
          <w:lang w:val="sr-Latn-CS"/>
        </w:rPr>
        <w:t>претходно дефинисан</w:t>
      </w:r>
      <w:r w:rsidRPr="005E27C6">
        <w:rPr>
          <w:rFonts w:cs="Arial"/>
          <w:sz w:val="22"/>
          <w:szCs w:val="22"/>
        </w:rPr>
        <w:t xml:space="preserve">е </w:t>
      </w:r>
      <w:r w:rsidRPr="005E27C6">
        <w:rPr>
          <w:rFonts w:cs="Arial"/>
          <w:sz w:val="22"/>
          <w:szCs w:val="22"/>
          <w:lang w:val="sr-Latn-CS"/>
        </w:rPr>
        <w:t>важ</w:t>
      </w:r>
      <w:r w:rsidRPr="005E27C6">
        <w:rPr>
          <w:rFonts w:cs="Arial"/>
          <w:sz w:val="22"/>
          <w:szCs w:val="22"/>
        </w:rPr>
        <w:t>е трајно.</w:t>
      </w:r>
    </w:p>
    <w:p w14:paraId="05C26707" w14:textId="77777777" w:rsidR="005D5FA0" w:rsidRPr="005E27C6" w:rsidRDefault="005D5FA0" w:rsidP="005D5FA0">
      <w:pPr>
        <w:jc w:val="both"/>
        <w:rPr>
          <w:rFonts w:cs="Arial"/>
          <w:sz w:val="22"/>
          <w:szCs w:val="22"/>
        </w:rPr>
      </w:pPr>
    </w:p>
    <w:p w14:paraId="0DF72255" w14:textId="77777777" w:rsidR="005D5FA0" w:rsidRPr="005E27C6" w:rsidRDefault="005D5FA0" w:rsidP="005D5FA0">
      <w:pPr>
        <w:pStyle w:val="normal10"/>
        <w:spacing w:before="0" w:beforeAutospacing="0" w:after="0" w:afterAutospacing="0"/>
        <w:jc w:val="center"/>
        <w:rPr>
          <w:rFonts w:ascii="Arial" w:hAnsi="Arial" w:cs="Arial"/>
          <w:b/>
          <w:sz w:val="22"/>
          <w:szCs w:val="22"/>
          <w:lang w:val="sr-Latn-CS"/>
        </w:rPr>
      </w:pPr>
      <w:r w:rsidRPr="005E27C6">
        <w:rPr>
          <w:rFonts w:ascii="Arial" w:hAnsi="Arial" w:cs="Arial"/>
          <w:b/>
          <w:sz w:val="22"/>
          <w:szCs w:val="22"/>
          <w:lang w:val="sr-Cyrl-CS"/>
        </w:rPr>
        <w:t>Члан</w:t>
      </w:r>
      <w:r w:rsidRPr="005E27C6">
        <w:rPr>
          <w:rFonts w:ascii="Arial" w:hAnsi="Arial" w:cs="Arial"/>
          <w:b/>
          <w:sz w:val="22"/>
          <w:szCs w:val="22"/>
          <w:lang w:val="ru-RU"/>
        </w:rPr>
        <w:t xml:space="preserve"> 1</w:t>
      </w:r>
      <w:r w:rsidR="00D87C7B" w:rsidRPr="005E27C6">
        <w:rPr>
          <w:rFonts w:ascii="Arial" w:hAnsi="Arial" w:cs="Arial"/>
          <w:b/>
          <w:sz w:val="22"/>
          <w:szCs w:val="22"/>
          <w:lang w:val="sr-Latn-RS"/>
        </w:rPr>
        <w:t>8</w:t>
      </w:r>
      <w:r w:rsidRPr="005E27C6">
        <w:rPr>
          <w:rFonts w:ascii="Arial" w:hAnsi="Arial" w:cs="Arial"/>
          <w:b/>
          <w:sz w:val="22"/>
          <w:szCs w:val="22"/>
          <w:lang w:val="ru-RU"/>
        </w:rPr>
        <w:t>.</w:t>
      </w:r>
    </w:p>
    <w:p w14:paraId="5CECBF7D" w14:textId="77777777" w:rsidR="005D5FA0" w:rsidRPr="005E27C6" w:rsidRDefault="005D5FA0" w:rsidP="005D5FA0">
      <w:pPr>
        <w:tabs>
          <w:tab w:val="left" w:pos="360"/>
        </w:tabs>
        <w:jc w:val="both"/>
        <w:rPr>
          <w:rFonts w:cs="Arial"/>
          <w:sz w:val="22"/>
          <w:szCs w:val="22"/>
        </w:rPr>
      </w:pPr>
      <w:r w:rsidRPr="005E27C6">
        <w:rPr>
          <w:rFonts w:cs="Arial"/>
          <w:sz w:val="22"/>
          <w:szCs w:val="22"/>
        </w:rPr>
        <w:t>Овај Уговор је потписан у четири (4) истоветна примерка на српском језику</w:t>
      </w:r>
      <w:r w:rsidR="00E56DF4" w:rsidRPr="005E27C6">
        <w:rPr>
          <w:rFonts w:cs="Arial"/>
          <w:sz w:val="22"/>
          <w:szCs w:val="22"/>
          <w:lang w:val="sr-Cyrl-RS"/>
        </w:rPr>
        <w:t>,</w:t>
      </w:r>
      <w:r w:rsidR="00E56DF4" w:rsidRPr="005E27C6">
        <w:rPr>
          <w:rFonts w:cs="Arial"/>
          <w:sz w:val="22"/>
          <w:szCs w:val="22"/>
        </w:rPr>
        <w:t xml:space="preserve"> од којих</w:t>
      </w:r>
      <w:r w:rsidRPr="005E27C6">
        <w:rPr>
          <w:rFonts w:cs="Arial"/>
          <w:sz w:val="22"/>
          <w:szCs w:val="22"/>
        </w:rPr>
        <w:t xml:space="preserve"> по два (2) примерка задржава свака Страна.</w:t>
      </w:r>
    </w:p>
    <w:p w14:paraId="017B097D" w14:textId="77777777" w:rsidR="005D5FA0" w:rsidRPr="005E27C6" w:rsidRDefault="005D5FA0" w:rsidP="005D5FA0">
      <w:pPr>
        <w:tabs>
          <w:tab w:val="left" w:pos="360"/>
        </w:tabs>
        <w:jc w:val="both"/>
        <w:rPr>
          <w:rFonts w:cs="Arial"/>
          <w:sz w:val="22"/>
          <w:szCs w:val="22"/>
        </w:rPr>
      </w:pPr>
    </w:p>
    <w:p w14:paraId="6827A32D" w14:textId="77777777" w:rsidR="005D5FA0" w:rsidRPr="005E27C6" w:rsidRDefault="005D5FA0" w:rsidP="005D5FA0">
      <w:pPr>
        <w:jc w:val="both"/>
        <w:rPr>
          <w:rFonts w:cs="Arial"/>
          <w:sz w:val="22"/>
          <w:szCs w:val="22"/>
        </w:rPr>
      </w:pPr>
      <w:r w:rsidRPr="005E27C6">
        <w:rPr>
          <w:rFonts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5E27C6">
        <w:rPr>
          <w:rFonts w:cs="Arial"/>
          <w:sz w:val="22"/>
          <w:szCs w:val="22"/>
        </w:rPr>
        <w:t>из</w:t>
      </w:r>
      <w:r w:rsidRPr="005E27C6">
        <w:rPr>
          <w:rFonts w:cs="Arial"/>
          <w:sz w:val="22"/>
          <w:szCs w:val="22"/>
          <w:lang w:val="sl-SI"/>
        </w:rPr>
        <w:t>раз њихове стварне воље.</w:t>
      </w:r>
    </w:p>
    <w:p w14:paraId="53ABD9FA" w14:textId="77777777" w:rsidR="005D5FA0" w:rsidRPr="005E27C6" w:rsidRDefault="005D5FA0" w:rsidP="005D5FA0">
      <w:pPr>
        <w:jc w:val="both"/>
        <w:rPr>
          <w:rFonts w:cs="Arial"/>
          <w:sz w:val="22"/>
          <w:szCs w:val="22"/>
        </w:rPr>
      </w:pPr>
    </w:p>
    <w:p w14:paraId="02D62EF4" w14:textId="77777777" w:rsidR="005D5FA0" w:rsidRPr="005E27C6" w:rsidRDefault="005D5FA0" w:rsidP="005D5FA0">
      <w:pPr>
        <w:jc w:val="both"/>
        <w:rPr>
          <w:rFonts w:cs="Arial"/>
          <w:sz w:val="22"/>
          <w:szCs w:val="22"/>
        </w:rPr>
      </w:pPr>
    </w:p>
    <w:p w14:paraId="6DD40607" w14:textId="77777777" w:rsidR="005D5FA0" w:rsidRDefault="005D5FA0" w:rsidP="005D5FA0">
      <w:pPr>
        <w:rPr>
          <w:rFonts w:ascii="Nyala" w:hAnsi="Nyala" w:cs="Arial"/>
          <w:sz w:val="22"/>
          <w:szCs w:val="22"/>
        </w:rPr>
      </w:pPr>
    </w:p>
    <w:tbl>
      <w:tblPr>
        <w:tblW w:w="0" w:type="auto"/>
        <w:tblLook w:val="04A0" w:firstRow="1" w:lastRow="0" w:firstColumn="1" w:lastColumn="0" w:noHBand="0" w:noVBand="1"/>
      </w:tblPr>
      <w:tblGrid>
        <w:gridCol w:w="4788"/>
        <w:gridCol w:w="4788"/>
      </w:tblGrid>
      <w:tr w:rsidR="0072654E" w:rsidRPr="00216903" w14:paraId="34675D98" w14:textId="77777777" w:rsidTr="009F1A27">
        <w:tc>
          <w:tcPr>
            <w:tcW w:w="4788" w:type="dxa"/>
            <w:shd w:val="clear" w:color="auto" w:fill="auto"/>
          </w:tcPr>
          <w:p w14:paraId="79F82E02" w14:textId="77777777" w:rsidR="0072654E" w:rsidRPr="00216903" w:rsidRDefault="0072654E" w:rsidP="009F1A27">
            <w:pPr>
              <w:rPr>
                <w:rFonts w:cs="Arial"/>
                <w:b/>
                <w:sz w:val="18"/>
                <w:szCs w:val="18"/>
                <w:lang w:val="sr-Latn-RS"/>
              </w:rPr>
            </w:pPr>
            <w:r w:rsidRPr="00216903">
              <w:rPr>
                <w:rFonts w:cs="Arial"/>
                <w:sz w:val="22"/>
                <w:szCs w:val="22"/>
                <w:lang w:val="sr-Cyrl-RS"/>
              </w:rPr>
              <w:t xml:space="preserve">                    </w:t>
            </w:r>
            <w:r w:rsidRPr="00216903">
              <w:rPr>
                <w:rFonts w:cs="Arial"/>
                <w:b/>
                <w:sz w:val="18"/>
                <w:szCs w:val="18"/>
                <w:lang w:val="sr-Latn-RS"/>
              </w:rPr>
              <w:t>Наручилац</w:t>
            </w:r>
          </w:p>
          <w:p w14:paraId="4109F00C" w14:textId="77777777" w:rsidR="0072654E" w:rsidRPr="00216903" w:rsidRDefault="0072654E" w:rsidP="009F1A27">
            <w:pPr>
              <w:rPr>
                <w:rFonts w:cs="Arial"/>
                <w:color w:val="1F497D"/>
                <w:sz w:val="18"/>
                <w:szCs w:val="18"/>
                <w:lang w:val="sr-Cyrl-RS" w:eastAsia="en-US"/>
              </w:rPr>
            </w:pPr>
            <w:r w:rsidRPr="00216903">
              <w:rPr>
                <w:rFonts w:cs="Arial"/>
                <w:sz w:val="18"/>
                <w:szCs w:val="18"/>
                <w:lang w:val="sr-Cyrl-RS"/>
              </w:rPr>
              <w:t xml:space="preserve">   Јавно</w:t>
            </w:r>
            <w:r w:rsidRPr="00216903">
              <w:rPr>
                <w:sz w:val="18"/>
                <w:szCs w:val="18"/>
                <w:lang w:val="sr-Latn-RS"/>
              </w:rPr>
              <w:t xml:space="preserve"> предузеће „Електропривреда Србије“</w:t>
            </w:r>
            <w:r w:rsidRPr="00216903">
              <w:rPr>
                <w:rFonts w:cs="Arial"/>
                <w:sz w:val="18"/>
                <w:szCs w:val="18"/>
                <w:lang w:val="sr-Cyrl-RS"/>
              </w:rPr>
              <w:t xml:space="preserve"> </w:t>
            </w:r>
          </w:p>
          <w:p w14:paraId="354AD6CC" w14:textId="77777777" w:rsidR="0072654E" w:rsidRPr="00216903" w:rsidRDefault="0072654E" w:rsidP="009F1A27">
            <w:pPr>
              <w:rPr>
                <w:rFonts w:cs="Arial"/>
                <w:color w:val="1F497D"/>
                <w:sz w:val="22"/>
                <w:szCs w:val="22"/>
                <w:lang w:val="sr-Latn-RS"/>
              </w:rPr>
            </w:pPr>
          </w:p>
          <w:p w14:paraId="131F332B" w14:textId="77777777" w:rsidR="0072654E" w:rsidRPr="00216903" w:rsidRDefault="0072654E" w:rsidP="009F1A27">
            <w:pPr>
              <w:rPr>
                <w:rFonts w:cs="Arial"/>
                <w:sz w:val="22"/>
                <w:szCs w:val="22"/>
                <w:lang w:val="sr-Cyrl-RS"/>
              </w:rPr>
            </w:pPr>
            <w:r w:rsidRPr="00216903">
              <w:rPr>
                <w:rFonts w:cs="Arial"/>
                <w:sz w:val="22"/>
                <w:szCs w:val="22"/>
                <w:lang w:val="sr-Cyrl-RS"/>
              </w:rPr>
              <w:t xml:space="preserve">          _______________________</w:t>
            </w:r>
          </w:p>
          <w:p w14:paraId="2EFAB10B" w14:textId="77777777" w:rsidR="0072654E" w:rsidRPr="00216903" w:rsidRDefault="0072654E" w:rsidP="009F1A27">
            <w:pPr>
              <w:rPr>
                <w:rFonts w:cs="Arial"/>
                <w:sz w:val="22"/>
                <w:szCs w:val="22"/>
                <w:lang w:val="sr-Cyrl-CS"/>
              </w:rPr>
            </w:pPr>
          </w:p>
          <w:p w14:paraId="6266C437" w14:textId="77777777" w:rsidR="0072654E" w:rsidRPr="00216903" w:rsidRDefault="0072654E" w:rsidP="009F1A27">
            <w:pPr>
              <w:ind w:right="702"/>
              <w:jc w:val="center"/>
              <w:rPr>
                <w:rFonts w:cs="Arial"/>
                <w:bCs/>
                <w:sz w:val="18"/>
                <w:szCs w:val="18"/>
                <w:lang w:val="sr-Cyrl-RS"/>
              </w:rPr>
            </w:pPr>
            <w:r w:rsidRPr="00216903">
              <w:rPr>
                <w:rFonts w:cs="Arial"/>
                <w:bCs/>
                <w:sz w:val="18"/>
                <w:szCs w:val="18"/>
                <w:lang w:val="sr-Cyrl-RS"/>
              </w:rPr>
              <w:t>Александар Обрадовић</w:t>
            </w:r>
          </w:p>
          <w:p w14:paraId="1B826E4A" w14:textId="77777777" w:rsidR="0072654E" w:rsidRPr="00216903" w:rsidRDefault="0072654E" w:rsidP="009F1A27">
            <w:pPr>
              <w:jc w:val="center"/>
              <w:rPr>
                <w:rFonts w:cs="Arial"/>
                <w:sz w:val="22"/>
                <w:szCs w:val="22"/>
              </w:rPr>
            </w:pPr>
          </w:p>
        </w:tc>
        <w:tc>
          <w:tcPr>
            <w:tcW w:w="4788" w:type="dxa"/>
            <w:shd w:val="clear" w:color="auto" w:fill="auto"/>
          </w:tcPr>
          <w:p w14:paraId="75CDCD78" w14:textId="77777777" w:rsidR="0072654E" w:rsidRPr="00216903" w:rsidRDefault="0072654E" w:rsidP="009F1A27">
            <w:pPr>
              <w:jc w:val="center"/>
              <w:rPr>
                <w:rFonts w:cs="Arial"/>
                <w:b/>
                <w:bCs/>
                <w:sz w:val="18"/>
                <w:szCs w:val="18"/>
                <w:lang w:val="sr-Cyrl-CS"/>
              </w:rPr>
            </w:pPr>
            <w:r w:rsidRPr="00216903">
              <w:rPr>
                <w:rFonts w:cs="Arial"/>
                <w:b/>
                <w:bCs/>
                <w:sz w:val="18"/>
                <w:szCs w:val="18"/>
                <w:lang w:val="sr-Cyrl-CS"/>
              </w:rPr>
              <w:t xml:space="preserve">Извршилац </w:t>
            </w:r>
          </w:p>
          <w:p w14:paraId="73506475" w14:textId="77777777" w:rsidR="0072654E" w:rsidRPr="00216903" w:rsidRDefault="0072654E" w:rsidP="009F1A27">
            <w:pPr>
              <w:jc w:val="center"/>
              <w:rPr>
                <w:rFonts w:cs="Arial"/>
                <w:sz w:val="18"/>
                <w:szCs w:val="18"/>
                <w:lang w:val="sr-Cyrl-RS"/>
              </w:rPr>
            </w:pPr>
            <w:r w:rsidRPr="00216903">
              <w:rPr>
                <w:rFonts w:cs="Arial"/>
                <w:sz w:val="18"/>
                <w:szCs w:val="18"/>
                <w:lang w:val="sr-Cyrl-RS"/>
              </w:rPr>
              <w:t>(написати име фирме)</w:t>
            </w:r>
          </w:p>
          <w:p w14:paraId="6E2AE40C" w14:textId="77777777" w:rsidR="0072654E" w:rsidRPr="00216903" w:rsidRDefault="0072654E" w:rsidP="009F1A27">
            <w:pPr>
              <w:jc w:val="center"/>
              <w:rPr>
                <w:rFonts w:cs="Arial"/>
                <w:sz w:val="22"/>
                <w:szCs w:val="22"/>
              </w:rPr>
            </w:pPr>
          </w:p>
          <w:p w14:paraId="7E7B90D3" w14:textId="77777777" w:rsidR="0072654E" w:rsidRPr="00216903" w:rsidRDefault="0072654E" w:rsidP="009F1A27">
            <w:pPr>
              <w:jc w:val="center"/>
              <w:rPr>
                <w:rFonts w:cs="Arial"/>
                <w:sz w:val="22"/>
                <w:szCs w:val="22"/>
                <w:lang w:val="sr-Cyrl-RS"/>
              </w:rPr>
            </w:pPr>
            <w:r w:rsidRPr="00216903">
              <w:rPr>
                <w:rFonts w:cs="Arial"/>
                <w:sz w:val="22"/>
                <w:szCs w:val="22"/>
                <w:lang w:val="sr-Cyrl-RS"/>
              </w:rPr>
              <w:t>.................................................</w:t>
            </w:r>
          </w:p>
          <w:p w14:paraId="656FE137" w14:textId="77777777" w:rsidR="0072654E" w:rsidRPr="00216903" w:rsidRDefault="0072654E" w:rsidP="009F1A27">
            <w:pPr>
              <w:jc w:val="center"/>
              <w:rPr>
                <w:rFonts w:cs="Arial"/>
                <w:sz w:val="18"/>
                <w:szCs w:val="18"/>
                <w:lang w:val="sr-Cyrl-RS"/>
              </w:rPr>
            </w:pPr>
            <w:r w:rsidRPr="00216903">
              <w:rPr>
                <w:rFonts w:cs="Arial"/>
                <w:sz w:val="18"/>
                <w:szCs w:val="18"/>
                <w:lang w:val="sr-Cyrl-RS"/>
              </w:rPr>
              <w:t>(име и презиме овлашћеног лица извршиоца)</w:t>
            </w:r>
          </w:p>
          <w:p w14:paraId="101FF0D9" w14:textId="77777777" w:rsidR="0072654E" w:rsidRPr="00216903" w:rsidRDefault="0072654E" w:rsidP="009F1A27">
            <w:pPr>
              <w:jc w:val="center"/>
              <w:rPr>
                <w:rFonts w:cs="Arial"/>
                <w:sz w:val="18"/>
                <w:szCs w:val="18"/>
                <w:lang w:val="sr-Cyrl-RS"/>
              </w:rPr>
            </w:pPr>
            <w:r w:rsidRPr="00216903">
              <w:rPr>
                <w:rFonts w:cs="Arial"/>
                <w:sz w:val="18"/>
                <w:szCs w:val="18"/>
                <w:lang w:val="sr-Cyrl-RS"/>
              </w:rPr>
              <w:t>Директор</w:t>
            </w:r>
          </w:p>
        </w:tc>
      </w:tr>
    </w:tbl>
    <w:p w14:paraId="7C7E62DC" w14:textId="77777777" w:rsidR="00A51DAC" w:rsidRDefault="00A51DAC" w:rsidP="005D5FA0">
      <w:pPr>
        <w:rPr>
          <w:rFonts w:ascii="Nyala" w:hAnsi="Nyala" w:cs="Arial"/>
          <w:sz w:val="22"/>
          <w:szCs w:val="22"/>
        </w:rPr>
      </w:pPr>
    </w:p>
    <w:p w14:paraId="17A39F8A" w14:textId="77777777" w:rsidR="00A51DAC" w:rsidRDefault="00A51DAC" w:rsidP="005D5FA0">
      <w:pPr>
        <w:rPr>
          <w:rFonts w:ascii="Nyala" w:hAnsi="Nyala" w:cs="Arial"/>
          <w:sz w:val="22"/>
          <w:szCs w:val="22"/>
        </w:rPr>
      </w:pPr>
    </w:p>
    <w:p w14:paraId="7B2C304B" w14:textId="77777777" w:rsidR="00A51DAC" w:rsidRDefault="00A51DAC" w:rsidP="005D5FA0">
      <w:pPr>
        <w:rPr>
          <w:rFonts w:ascii="Nyala" w:hAnsi="Nyala" w:cs="Arial"/>
          <w:sz w:val="22"/>
          <w:szCs w:val="22"/>
        </w:rPr>
      </w:pPr>
    </w:p>
    <w:p w14:paraId="01D78560" w14:textId="77777777" w:rsidR="00527223" w:rsidRDefault="00527223" w:rsidP="005D5FA0">
      <w:pPr>
        <w:rPr>
          <w:rFonts w:ascii="Nyala" w:hAnsi="Nyala" w:cs="Arial"/>
          <w:sz w:val="22"/>
          <w:szCs w:val="22"/>
        </w:rPr>
      </w:pPr>
    </w:p>
    <w:p w14:paraId="44245DD6" w14:textId="77777777" w:rsidR="00527223" w:rsidRDefault="00527223" w:rsidP="005D5FA0">
      <w:pPr>
        <w:rPr>
          <w:rFonts w:ascii="Nyala" w:hAnsi="Nyala" w:cs="Arial"/>
          <w:sz w:val="22"/>
          <w:szCs w:val="22"/>
        </w:rPr>
      </w:pPr>
    </w:p>
    <w:p w14:paraId="4230A9CB" w14:textId="77777777" w:rsidR="00527223" w:rsidRDefault="00527223" w:rsidP="005D5FA0">
      <w:pPr>
        <w:rPr>
          <w:rFonts w:ascii="Nyala" w:hAnsi="Nyala" w:cs="Arial"/>
          <w:sz w:val="22"/>
          <w:szCs w:val="22"/>
        </w:rPr>
      </w:pPr>
    </w:p>
    <w:p w14:paraId="5FEEB36D" w14:textId="77777777" w:rsidR="00527223" w:rsidRDefault="00527223" w:rsidP="005D5FA0">
      <w:pPr>
        <w:rPr>
          <w:rFonts w:ascii="Nyala" w:hAnsi="Nyala" w:cs="Arial"/>
          <w:sz w:val="22"/>
          <w:szCs w:val="22"/>
        </w:rPr>
      </w:pPr>
    </w:p>
    <w:p w14:paraId="63663EE7" w14:textId="77777777" w:rsidR="00527223" w:rsidRDefault="00527223" w:rsidP="005D5FA0">
      <w:pPr>
        <w:rPr>
          <w:rFonts w:ascii="Nyala" w:hAnsi="Nyala" w:cs="Arial"/>
          <w:sz w:val="22"/>
          <w:szCs w:val="22"/>
        </w:rPr>
      </w:pPr>
    </w:p>
    <w:p w14:paraId="648809BE" w14:textId="77777777" w:rsidR="00527223" w:rsidRDefault="00527223" w:rsidP="005D5FA0">
      <w:pPr>
        <w:rPr>
          <w:rFonts w:ascii="Nyala" w:hAnsi="Nyala" w:cs="Arial"/>
          <w:sz w:val="22"/>
          <w:szCs w:val="22"/>
        </w:rPr>
      </w:pPr>
    </w:p>
    <w:p w14:paraId="51EAB875" w14:textId="77777777" w:rsidR="00527223" w:rsidRDefault="00527223" w:rsidP="005D5FA0">
      <w:pPr>
        <w:rPr>
          <w:rFonts w:ascii="Nyala" w:hAnsi="Nyala" w:cs="Arial"/>
          <w:sz w:val="22"/>
          <w:szCs w:val="22"/>
        </w:rPr>
      </w:pPr>
    </w:p>
    <w:p w14:paraId="34B332B4" w14:textId="77777777" w:rsidR="00527223" w:rsidRDefault="00527223" w:rsidP="005D5FA0">
      <w:pPr>
        <w:rPr>
          <w:rFonts w:ascii="Nyala" w:hAnsi="Nyala" w:cs="Arial"/>
          <w:sz w:val="22"/>
          <w:szCs w:val="22"/>
        </w:rPr>
      </w:pPr>
    </w:p>
    <w:p w14:paraId="59ACE0D5" w14:textId="77777777" w:rsidR="00527223" w:rsidRDefault="00527223" w:rsidP="005D5FA0">
      <w:pPr>
        <w:rPr>
          <w:rFonts w:ascii="Nyala" w:hAnsi="Nyala" w:cs="Arial"/>
          <w:sz w:val="22"/>
          <w:szCs w:val="22"/>
        </w:rPr>
      </w:pPr>
    </w:p>
    <w:p w14:paraId="583A231E" w14:textId="77777777" w:rsidR="00527223" w:rsidRDefault="00527223" w:rsidP="005D5FA0">
      <w:pPr>
        <w:rPr>
          <w:rFonts w:ascii="Nyala" w:hAnsi="Nyala" w:cs="Arial"/>
          <w:sz w:val="22"/>
          <w:szCs w:val="22"/>
        </w:rPr>
      </w:pPr>
    </w:p>
    <w:p w14:paraId="49622AA3" w14:textId="77777777" w:rsidR="00527223" w:rsidRDefault="00527223" w:rsidP="005D5FA0">
      <w:pPr>
        <w:rPr>
          <w:rFonts w:ascii="Nyala" w:hAnsi="Nyala" w:cs="Arial"/>
          <w:sz w:val="22"/>
          <w:szCs w:val="22"/>
        </w:rPr>
      </w:pPr>
    </w:p>
    <w:p w14:paraId="560A88E7" w14:textId="77777777" w:rsidR="00527223" w:rsidRDefault="00527223" w:rsidP="005D5FA0">
      <w:pPr>
        <w:rPr>
          <w:rFonts w:ascii="Nyala" w:hAnsi="Nyala" w:cs="Arial"/>
          <w:sz w:val="22"/>
          <w:szCs w:val="22"/>
        </w:rPr>
      </w:pPr>
    </w:p>
    <w:p w14:paraId="6D32F004" w14:textId="77777777" w:rsidR="00527223" w:rsidRDefault="00527223" w:rsidP="005D5FA0">
      <w:pPr>
        <w:rPr>
          <w:rFonts w:ascii="Nyala" w:hAnsi="Nyala" w:cs="Arial"/>
          <w:sz w:val="22"/>
          <w:szCs w:val="22"/>
        </w:rPr>
      </w:pPr>
    </w:p>
    <w:p w14:paraId="562EAB15" w14:textId="77777777" w:rsidR="00527223" w:rsidRDefault="00527223" w:rsidP="005D5FA0">
      <w:pPr>
        <w:rPr>
          <w:rFonts w:ascii="Nyala" w:hAnsi="Nyala" w:cs="Arial"/>
          <w:sz w:val="22"/>
          <w:szCs w:val="22"/>
        </w:rPr>
      </w:pPr>
    </w:p>
    <w:p w14:paraId="5766388B" w14:textId="77777777" w:rsidR="00527223" w:rsidRDefault="00527223" w:rsidP="005D5FA0">
      <w:pPr>
        <w:rPr>
          <w:rFonts w:ascii="Nyala" w:hAnsi="Nyala" w:cs="Arial"/>
          <w:sz w:val="22"/>
          <w:szCs w:val="22"/>
        </w:rPr>
      </w:pPr>
    </w:p>
    <w:p w14:paraId="07940644" w14:textId="77777777" w:rsidR="00527223" w:rsidRDefault="00527223" w:rsidP="005D5FA0">
      <w:pPr>
        <w:rPr>
          <w:rFonts w:ascii="Nyala" w:hAnsi="Nyala" w:cs="Arial"/>
          <w:sz w:val="22"/>
          <w:szCs w:val="22"/>
        </w:rPr>
      </w:pPr>
    </w:p>
    <w:p w14:paraId="54C1030B" w14:textId="77777777" w:rsidR="00527223" w:rsidRDefault="00527223" w:rsidP="005D5FA0">
      <w:pPr>
        <w:rPr>
          <w:rFonts w:ascii="Nyala" w:hAnsi="Nyala" w:cs="Arial"/>
          <w:sz w:val="22"/>
          <w:szCs w:val="22"/>
        </w:rPr>
      </w:pPr>
    </w:p>
    <w:p w14:paraId="0B9E9A83" w14:textId="77777777" w:rsidR="00527223" w:rsidRDefault="00527223" w:rsidP="005D5FA0">
      <w:pPr>
        <w:rPr>
          <w:rFonts w:ascii="Nyala" w:hAnsi="Nyala" w:cs="Arial"/>
          <w:sz w:val="22"/>
          <w:szCs w:val="22"/>
        </w:rPr>
      </w:pPr>
    </w:p>
    <w:p w14:paraId="5E9A3B13" w14:textId="77777777" w:rsidR="00527223" w:rsidRDefault="00527223" w:rsidP="005D5FA0">
      <w:pPr>
        <w:rPr>
          <w:rFonts w:ascii="Nyala" w:hAnsi="Nyala" w:cs="Arial"/>
          <w:sz w:val="22"/>
          <w:szCs w:val="22"/>
        </w:rPr>
      </w:pPr>
    </w:p>
    <w:p w14:paraId="5DD93D8A" w14:textId="77777777" w:rsidR="00527223" w:rsidRDefault="00527223" w:rsidP="005D5FA0">
      <w:pPr>
        <w:rPr>
          <w:rFonts w:ascii="Nyala" w:hAnsi="Nyala" w:cs="Arial"/>
          <w:sz w:val="22"/>
          <w:szCs w:val="22"/>
        </w:rPr>
      </w:pPr>
    </w:p>
    <w:p w14:paraId="721AB7B6" w14:textId="77777777" w:rsidR="00527223" w:rsidRDefault="00527223" w:rsidP="005D5FA0">
      <w:pPr>
        <w:rPr>
          <w:rFonts w:ascii="Nyala" w:hAnsi="Nyala" w:cs="Arial"/>
          <w:sz w:val="22"/>
          <w:szCs w:val="22"/>
        </w:rPr>
      </w:pPr>
    </w:p>
    <w:p w14:paraId="0606C67E" w14:textId="77777777" w:rsidR="00527223" w:rsidRDefault="00527223" w:rsidP="005D5FA0">
      <w:pPr>
        <w:rPr>
          <w:rFonts w:ascii="Nyala" w:hAnsi="Nyala" w:cs="Arial"/>
          <w:sz w:val="22"/>
          <w:szCs w:val="22"/>
        </w:rPr>
      </w:pPr>
    </w:p>
    <w:p w14:paraId="4CF98F89" w14:textId="77777777" w:rsidR="00527223" w:rsidRDefault="00527223" w:rsidP="005D5FA0">
      <w:pPr>
        <w:rPr>
          <w:rFonts w:ascii="Nyala" w:hAnsi="Nyala" w:cs="Arial"/>
          <w:sz w:val="22"/>
          <w:szCs w:val="22"/>
        </w:rPr>
      </w:pPr>
    </w:p>
    <w:p w14:paraId="1D046AB7" w14:textId="77777777" w:rsidR="00527223" w:rsidRDefault="00527223" w:rsidP="005D5FA0">
      <w:pPr>
        <w:rPr>
          <w:rFonts w:ascii="Nyala" w:hAnsi="Nyala" w:cs="Arial"/>
          <w:sz w:val="22"/>
          <w:szCs w:val="22"/>
        </w:rPr>
      </w:pPr>
    </w:p>
    <w:p w14:paraId="4D7EB031" w14:textId="77777777" w:rsidR="00527223" w:rsidRDefault="00527223" w:rsidP="005D5FA0">
      <w:pPr>
        <w:rPr>
          <w:rFonts w:ascii="Nyala" w:hAnsi="Nyala" w:cs="Arial"/>
          <w:sz w:val="22"/>
          <w:szCs w:val="22"/>
        </w:rPr>
      </w:pPr>
    </w:p>
    <w:p w14:paraId="103A2D1B" w14:textId="77777777" w:rsidR="00527223" w:rsidRDefault="00527223" w:rsidP="005D5FA0">
      <w:pPr>
        <w:rPr>
          <w:rFonts w:ascii="Nyala" w:hAnsi="Nyala" w:cs="Arial"/>
          <w:sz w:val="22"/>
          <w:szCs w:val="22"/>
        </w:rPr>
      </w:pPr>
    </w:p>
    <w:p w14:paraId="22E12E77" w14:textId="77777777" w:rsidR="00527223" w:rsidRDefault="00527223" w:rsidP="005D5FA0">
      <w:pPr>
        <w:rPr>
          <w:rFonts w:ascii="Nyala" w:hAnsi="Nyala" w:cs="Arial"/>
          <w:sz w:val="22"/>
          <w:szCs w:val="22"/>
        </w:rPr>
      </w:pPr>
    </w:p>
    <w:p w14:paraId="33C053E9" w14:textId="77777777" w:rsidR="00527223" w:rsidRDefault="00527223" w:rsidP="005D5FA0">
      <w:pPr>
        <w:rPr>
          <w:rFonts w:ascii="Nyala" w:hAnsi="Nyala" w:cs="Arial"/>
          <w:sz w:val="22"/>
          <w:szCs w:val="22"/>
        </w:rPr>
      </w:pPr>
    </w:p>
    <w:p w14:paraId="745FF2D3" w14:textId="77777777" w:rsidR="00527223" w:rsidRDefault="00527223" w:rsidP="005D5FA0">
      <w:pPr>
        <w:rPr>
          <w:rFonts w:ascii="Nyala" w:hAnsi="Nyala" w:cs="Arial"/>
          <w:sz w:val="22"/>
          <w:szCs w:val="22"/>
        </w:rPr>
      </w:pPr>
    </w:p>
    <w:p w14:paraId="1FF3790C" w14:textId="77777777" w:rsidR="00527223" w:rsidRDefault="00527223" w:rsidP="005D5FA0">
      <w:pPr>
        <w:rPr>
          <w:rFonts w:ascii="Nyala" w:hAnsi="Nyala" w:cs="Arial"/>
          <w:sz w:val="22"/>
          <w:szCs w:val="22"/>
        </w:rPr>
      </w:pPr>
    </w:p>
    <w:p w14:paraId="5A778684" w14:textId="77777777" w:rsidR="00527223" w:rsidRDefault="00527223" w:rsidP="005D5FA0">
      <w:pPr>
        <w:rPr>
          <w:rFonts w:ascii="Nyala" w:hAnsi="Nyala" w:cs="Arial"/>
          <w:sz w:val="22"/>
          <w:szCs w:val="22"/>
        </w:rPr>
      </w:pPr>
    </w:p>
    <w:p w14:paraId="367068E5" w14:textId="77777777" w:rsidR="00527223" w:rsidRDefault="00527223" w:rsidP="005D5FA0">
      <w:pPr>
        <w:rPr>
          <w:rFonts w:ascii="Nyala" w:hAnsi="Nyala" w:cs="Arial"/>
          <w:sz w:val="22"/>
          <w:szCs w:val="22"/>
        </w:rPr>
      </w:pPr>
    </w:p>
    <w:p w14:paraId="1174E519" w14:textId="77777777" w:rsidR="00527223" w:rsidRDefault="00527223" w:rsidP="005D5FA0">
      <w:pPr>
        <w:rPr>
          <w:rFonts w:ascii="Nyala" w:hAnsi="Nyala" w:cs="Arial"/>
          <w:sz w:val="22"/>
          <w:szCs w:val="22"/>
        </w:rPr>
      </w:pPr>
    </w:p>
    <w:p w14:paraId="4C85A3A2" w14:textId="77777777" w:rsidR="00527223" w:rsidRDefault="00527223" w:rsidP="005D5FA0">
      <w:pPr>
        <w:rPr>
          <w:rFonts w:ascii="Nyala" w:hAnsi="Nyala" w:cs="Arial"/>
          <w:sz w:val="22"/>
          <w:szCs w:val="22"/>
        </w:rPr>
      </w:pPr>
    </w:p>
    <w:p w14:paraId="3DE3567E" w14:textId="77777777" w:rsidR="00527223" w:rsidRDefault="00527223" w:rsidP="005D5FA0">
      <w:pPr>
        <w:rPr>
          <w:rFonts w:ascii="Nyala" w:hAnsi="Nyala" w:cs="Arial"/>
          <w:sz w:val="22"/>
          <w:szCs w:val="22"/>
        </w:rPr>
      </w:pPr>
    </w:p>
    <w:p w14:paraId="31D0FE74" w14:textId="77777777" w:rsidR="00A51DAC" w:rsidRDefault="00A51DAC" w:rsidP="005D5FA0">
      <w:pPr>
        <w:rPr>
          <w:rFonts w:ascii="Nyala" w:hAnsi="Nyala" w:cs="Arial"/>
          <w:sz w:val="22"/>
          <w:szCs w:val="22"/>
        </w:rPr>
      </w:pPr>
    </w:p>
    <w:p w14:paraId="39BE7205" w14:textId="77777777" w:rsidR="00A51DAC" w:rsidRDefault="00A51DAC" w:rsidP="005D5FA0">
      <w:pPr>
        <w:rPr>
          <w:rFonts w:ascii="Nyala" w:hAnsi="Nyala" w:cs="Arial"/>
          <w:sz w:val="22"/>
          <w:szCs w:val="22"/>
        </w:rPr>
      </w:pPr>
    </w:p>
    <w:p w14:paraId="42EACEB1" w14:textId="77777777" w:rsidR="00527223" w:rsidRDefault="00527223" w:rsidP="005D5FA0">
      <w:pPr>
        <w:rPr>
          <w:rFonts w:ascii="Nyala" w:hAnsi="Nyala" w:cs="Arial"/>
          <w:sz w:val="22"/>
          <w:szCs w:val="22"/>
        </w:rPr>
      </w:pPr>
    </w:p>
    <w:p w14:paraId="45082967" w14:textId="77777777" w:rsidR="00527223" w:rsidRDefault="00527223" w:rsidP="005D5FA0">
      <w:pPr>
        <w:rPr>
          <w:rFonts w:ascii="Nyala" w:hAnsi="Nyala" w:cs="Arial"/>
          <w:sz w:val="22"/>
          <w:szCs w:val="22"/>
        </w:rPr>
      </w:pPr>
    </w:p>
    <w:p w14:paraId="65292ABC" w14:textId="77777777" w:rsidR="00527223" w:rsidRDefault="00527223" w:rsidP="005D5FA0">
      <w:pPr>
        <w:rPr>
          <w:rFonts w:ascii="Nyala" w:hAnsi="Nyala" w:cs="Arial"/>
          <w:sz w:val="22"/>
          <w:szCs w:val="22"/>
        </w:rPr>
      </w:pPr>
    </w:p>
    <w:p w14:paraId="775951B9" w14:textId="77777777" w:rsidR="00527223" w:rsidRDefault="00527223" w:rsidP="005D5FA0">
      <w:pPr>
        <w:rPr>
          <w:rFonts w:ascii="Nyala" w:hAnsi="Nyala" w:cs="Arial"/>
          <w:sz w:val="22"/>
          <w:szCs w:val="22"/>
        </w:rPr>
      </w:pPr>
    </w:p>
    <w:p w14:paraId="5A290767" w14:textId="77777777" w:rsidR="00A51DAC" w:rsidRDefault="00A51DAC" w:rsidP="005D5FA0">
      <w:pPr>
        <w:rPr>
          <w:rFonts w:ascii="Nyala" w:hAnsi="Nyala" w:cs="Arial"/>
          <w:sz w:val="22"/>
          <w:szCs w:val="22"/>
        </w:rPr>
      </w:pPr>
    </w:p>
    <w:p w14:paraId="730DCF3C" w14:textId="77777777" w:rsidR="00A51DAC" w:rsidRPr="00A51DAC" w:rsidRDefault="00A51DAC" w:rsidP="00A51DAC">
      <w:pPr>
        <w:outlineLvl w:val="0"/>
        <w:rPr>
          <w:rFonts w:cs="Arial"/>
          <w:b/>
          <w:szCs w:val="24"/>
          <w:lang w:val="sr-Cyrl-CS"/>
        </w:rPr>
      </w:pPr>
      <w:r>
        <w:rPr>
          <w:rFonts w:cs="Arial"/>
          <w:b/>
          <w:szCs w:val="24"/>
          <w:lang w:val="sr-Cyrl-CS"/>
        </w:rPr>
        <w:lastRenderedPageBreak/>
        <w:t>ОБРАЗАЦ 16</w:t>
      </w:r>
      <w:r w:rsidRPr="00A51DAC">
        <w:rPr>
          <w:rFonts w:cs="Arial"/>
          <w:b/>
          <w:szCs w:val="24"/>
          <w:lang w:val="sr-Cyrl-CS"/>
        </w:rPr>
        <w:t>.</w:t>
      </w:r>
    </w:p>
    <w:p w14:paraId="73D4224F" w14:textId="77777777" w:rsidR="00A51DAC" w:rsidRPr="00A51DAC" w:rsidRDefault="00A51DAC" w:rsidP="00A51DAC">
      <w:pPr>
        <w:jc w:val="right"/>
        <w:rPr>
          <w:rFonts w:ascii="Times New Roman" w:hAnsi="Times New Roman" w:cs="Times New Roman"/>
          <w:b/>
          <w:lang w:val="sr-Cyrl-CS"/>
        </w:rPr>
      </w:pPr>
    </w:p>
    <w:p w14:paraId="2C353819" w14:textId="77777777" w:rsidR="00A51DAC" w:rsidRPr="00527223" w:rsidRDefault="00A51DAC" w:rsidP="00A51DAC">
      <w:pPr>
        <w:jc w:val="both"/>
        <w:rPr>
          <w:rFonts w:cs="Arial"/>
          <w:bCs/>
          <w:szCs w:val="24"/>
          <w:lang w:val="sr-Cyrl-CS" w:eastAsia="en-US" w:bidi="en-US"/>
        </w:rPr>
      </w:pPr>
      <w:r w:rsidRPr="00A51DAC">
        <w:rPr>
          <w:rFonts w:cs="Arial"/>
          <w:bCs/>
          <w:szCs w:val="24"/>
          <w:lang w:val="sr-Cyrl-CS" w:eastAsia="en-US" w:bidi="en-US"/>
        </w:rPr>
        <w:t xml:space="preserve">У складу са чланом 77. став 4. </w:t>
      </w:r>
      <w:r w:rsidRPr="00527223">
        <w:rPr>
          <w:rFonts w:cs="Arial"/>
          <w:bCs/>
          <w:szCs w:val="24"/>
          <w:lang w:val="sr-Cyrl-CS" w:eastAsia="en-US" w:bidi="en-US"/>
        </w:rPr>
        <w:t xml:space="preserve">Закона о јавним набавкама („Сл. гласник РС“ бр. 124/12, 14/15 и 68/15) </w:t>
      </w:r>
      <w:r w:rsidRPr="00527223">
        <w:rPr>
          <w:rFonts w:cs="Arial"/>
          <w:szCs w:val="24"/>
          <w:lang w:val="sr-Cyrl-CS"/>
        </w:rPr>
        <w:t>дајем следећу</w:t>
      </w:r>
    </w:p>
    <w:p w14:paraId="10B5D341" w14:textId="77777777" w:rsidR="00A51DAC" w:rsidRPr="00527223" w:rsidRDefault="00A51DAC" w:rsidP="00A51DAC">
      <w:pPr>
        <w:jc w:val="both"/>
        <w:rPr>
          <w:rFonts w:cs="Arial"/>
          <w:b/>
          <w:bCs/>
          <w:szCs w:val="24"/>
          <w:lang w:val="sr-Cyrl-CS" w:eastAsia="en-US" w:bidi="en-US"/>
        </w:rPr>
      </w:pPr>
    </w:p>
    <w:p w14:paraId="2A76129F" w14:textId="77777777" w:rsidR="00A51DAC" w:rsidRPr="00527223" w:rsidRDefault="00A51DAC" w:rsidP="00A51DAC">
      <w:pPr>
        <w:jc w:val="right"/>
        <w:rPr>
          <w:rFonts w:cs="Arial"/>
          <w:b/>
          <w:bCs/>
          <w:szCs w:val="24"/>
          <w:lang w:val="sr-Cyrl-CS" w:eastAsia="en-US" w:bidi="en-US"/>
        </w:rPr>
      </w:pPr>
    </w:p>
    <w:p w14:paraId="0EB52579" w14:textId="77777777" w:rsidR="00A51DAC" w:rsidRPr="00527223" w:rsidRDefault="00A51DAC" w:rsidP="00A51DAC">
      <w:pPr>
        <w:jc w:val="right"/>
        <w:rPr>
          <w:rFonts w:cs="Arial"/>
          <w:b/>
          <w:bCs/>
          <w:szCs w:val="24"/>
          <w:lang w:val="sr-Cyrl-CS" w:eastAsia="en-US" w:bidi="en-US"/>
        </w:rPr>
      </w:pPr>
    </w:p>
    <w:p w14:paraId="566B3FEA" w14:textId="77777777" w:rsidR="00A51DAC" w:rsidRPr="00527223" w:rsidRDefault="00A51DAC" w:rsidP="00A51DAC">
      <w:pPr>
        <w:jc w:val="center"/>
        <w:rPr>
          <w:rFonts w:cs="Arial"/>
          <w:b/>
          <w:bCs/>
          <w:szCs w:val="24"/>
          <w:lang w:val="sr-Cyrl-CS"/>
        </w:rPr>
      </w:pPr>
      <w:r w:rsidRPr="00527223">
        <w:rPr>
          <w:rFonts w:cs="Arial"/>
          <w:b/>
          <w:bCs/>
          <w:szCs w:val="24"/>
          <w:lang w:val="sr-Cyrl-CS"/>
        </w:rPr>
        <w:t>ИЗЈАВУ</w:t>
      </w:r>
    </w:p>
    <w:p w14:paraId="6B7FCD3F" w14:textId="77777777" w:rsidR="00A51DAC" w:rsidRPr="00527223" w:rsidRDefault="00A51DAC" w:rsidP="00A51DAC">
      <w:pPr>
        <w:jc w:val="center"/>
        <w:rPr>
          <w:rFonts w:cs="Arial"/>
          <w:b/>
          <w:bCs/>
          <w:szCs w:val="24"/>
          <w:lang w:val="sr-Cyrl-CS"/>
        </w:rPr>
      </w:pPr>
      <w:r w:rsidRPr="00527223">
        <w:rPr>
          <w:rFonts w:cs="Arial"/>
          <w:b/>
          <w:bCs/>
          <w:szCs w:val="24"/>
          <w:lang w:val="sr-Cyrl-CS"/>
        </w:rPr>
        <w:t xml:space="preserve">О ИСПУЊАВАЊУ УСЛОВА ИЗ ЧЛ. 75. ЗАКОНА </w:t>
      </w:r>
    </w:p>
    <w:p w14:paraId="20F1D08A" w14:textId="77777777" w:rsidR="00A51DAC" w:rsidRPr="00527223" w:rsidRDefault="00A51DAC" w:rsidP="00A51DAC">
      <w:pPr>
        <w:jc w:val="center"/>
        <w:rPr>
          <w:rFonts w:cs="Arial"/>
          <w:b/>
          <w:bCs/>
          <w:szCs w:val="24"/>
          <w:lang w:val="sr-Cyrl-CS"/>
        </w:rPr>
      </w:pPr>
      <w:r w:rsidRPr="00527223">
        <w:rPr>
          <w:rFonts w:cs="Arial"/>
          <w:b/>
          <w:bCs/>
          <w:szCs w:val="24"/>
          <w:lang w:val="sr-Cyrl-CS"/>
        </w:rPr>
        <w:t xml:space="preserve">У ПОСТУПКУ ЈАВНЕ НАБАВКЕ </w:t>
      </w:r>
    </w:p>
    <w:p w14:paraId="77DA1246" w14:textId="77777777" w:rsidR="00A51DAC" w:rsidRPr="00527223" w:rsidRDefault="00A51DAC" w:rsidP="00A51DAC">
      <w:pPr>
        <w:jc w:val="center"/>
        <w:rPr>
          <w:rFonts w:cs="Arial"/>
          <w:szCs w:val="24"/>
          <w:lang w:val="sr-Cyrl-CS"/>
        </w:rPr>
      </w:pPr>
    </w:p>
    <w:p w14:paraId="03FC06F6" w14:textId="77777777" w:rsidR="00A51DAC" w:rsidRPr="00527223" w:rsidRDefault="00A51DAC" w:rsidP="00A51DAC">
      <w:pPr>
        <w:jc w:val="center"/>
        <w:rPr>
          <w:rFonts w:cs="Arial"/>
          <w:szCs w:val="24"/>
          <w:lang w:val="sr-Cyrl-CS"/>
        </w:rPr>
      </w:pPr>
      <w:r w:rsidRPr="00527223">
        <w:rPr>
          <w:rFonts w:cs="Arial"/>
          <w:szCs w:val="24"/>
          <w:lang w:val="sr-Cyrl-CS"/>
        </w:rPr>
        <w:t xml:space="preserve">У својству ____________________ </w:t>
      </w:r>
    </w:p>
    <w:p w14:paraId="76A3C4D6" w14:textId="77777777" w:rsidR="00A51DAC" w:rsidRPr="00527223" w:rsidRDefault="00A51DAC" w:rsidP="00A51DAC">
      <w:pPr>
        <w:jc w:val="center"/>
        <w:rPr>
          <w:rFonts w:cs="Arial"/>
          <w:szCs w:val="24"/>
          <w:lang w:val="sr-Cyrl-CS"/>
        </w:rPr>
      </w:pPr>
      <w:r w:rsidRPr="00527223">
        <w:rPr>
          <w:rFonts w:cs="Arial"/>
          <w:szCs w:val="24"/>
          <w:lang w:val="sr-Cyrl-CS"/>
        </w:rPr>
        <w:t>(</w:t>
      </w:r>
      <w:r w:rsidRPr="00527223">
        <w:rPr>
          <w:rFonts w:cs="Arial"/>
          <w:i/>
          <w:sz w:val="22"/>
          <w:szCs w:val="22"/>
          <w:lang w:val="sr-Cyrl-CS"/>
        </w:rPr>
        <w:t>уписати: понуђача, члана групе понуђача у заједничкој понуди, подизвођача</w:t>
      </w:r>
      <w:r w:rsidRPr="00527223">
        <w:rPr>
          <w:rFonts w:cs="Arial"/>
          <w:szCs w:val="24"/>
          <w:lang w:val="sr-Cyrl-CS"/>
        </w:rPr>
        <w:t>)</w:t>
      </w:r>
    </w:p>
    <w:p w14:paraId="03C32BCC" w14:textId="77777777" w:rsidR="00A51DAC" w:rsidRPr="00527223" w:rsidRDefault="00A51DAC" w:rsidP="00A51DAC">
      <w:pPr>
        <w:jc w:val="center"/>
        <w:rPr>
          <w:rFonts w:cs="Arial"/>
          <w:szCs w:val="24"/>
          <w:lang w:val="sr-Cyrl-CS"/>
        </w:rPr>
      </w:pPr>
    </w:p>
    <w:p w14:paraId="7173F3DE" w14:textId="77777777" w:rsidR="00A51DAC" w:rsidRPr="00527223" w:rsidRDefault="00A51DAC" w:rsidP="00A51DAC">
      <w:pPr>
        <w:jc w:val="center"/>
        <w:rPr>
          <w:rFonts w:cs="Arial"/>
          <w:szCs w:val="24"/>
          <w:lang w:val="sr-Cyrl-CS"/>
        </w:rPr>
      </w:pPr>
    </w:p>
    <w:p w14:paraId="085F85C9" w14:textId="77777777" w:rsidR="00A51DAC" w:rsidRPr="00527223" w:rsidRDefault="00A51DAC" w:rsidP="00A51DAC">
      <w:pPr>
        <w:jc w:val="center"/>
        <w:rPr>
          <w:rFonts w:cs="Arial"/>
          <w:bCs/>
          <w:szCs w:val="24"/>
          <w:lang w:val="sr-Cyrl-CS"/>
        </w:rPr>
      </w:pPr>
      <w:r w:rsidRPr="00527223">
        <w:rPr>
          <w:rFonts w:cs="Arial"/>
          <w:bCs/>
          <w:szCs w:val="24"/>
          <w:lang w:val="sr-Cyrl-CS"/>
        </w:rPr>
        <w:t>И З Ј А В Љ У Ј Е М О</w:t>
      </w:r>
    </w:p>
    <w:p w14:paraId="539C267E" w14:textId="77777777" w:rsidR="00A51DAC" w:rsidRPr="00527223" w:rsidRDefault="00A51DAC" w:rsidP="00A51DAC">
      <w:pPr>
        <w:jc w:val="center"/>
        <w:rPr>
          <w:rFonts w:cs="Arial"/>
          <w:szCs w:val="24"/>
          <w:lang w:val="sr-Cyrl-CS"/>
        </w:rPr>
      </w:pPr>
    </w:p>
    <w:p w14:paraId="287D8BA3" w14:textId="77777777" w:rsidR="00A51DAC" w:rsidRPr="00527223" w:rsidRDefault="00A51DAC" w:rsidP="00A51DAC">
      <w:pPr>
        <w:jc w:val="center"/>
        <w:rPr>
          <w:rFonts w:cs="Arial"/>
          <w:szCs w:val="24"/>
          <w:lang w:val="sr-Cyrl-CS"/>
        </w:rPr>
      </w:pPr>
      <w:r w:rsidRPr="00527223">
        <w:rPr>
          <w:rFonts w:cs="Arial"/>
          <w:szCs w:val="24"/>
          <w:lang w:val="sr-Cyrl-CS"/>
        </w:rPr>
        <w:t>под пуном материјалном и кривичном одговорношћу да</w:t>
      </w:r>
    </w:p>
    <w:p w14:paraId="7362BA36" w14:textId="77777777" w:rsidR="00A51DAC" w:rsidRPr="00527223" w:rsidRDefault="00A51DAC" w:rsidP="00A51DAC">
      <w:pPr>
        <w:jc w:val="center"/>
        <w:rPr>
          <w:rFonts w:cs="Arial"/>
          <w:szCs w:val="24"/>
          <w:lang w:val="sr-Cyrl-CS"/>
        </w:rPr>
      </w:pPr>
    </w:p>
    <w:p w14:paraId="2D8EAD31" w14:textId="77777777" w:rsidR="00A51DAC" w:rsidRPr="00527223" w:rsidRDefault="00A51DAC" w:rsidP="00A51DAC">
      <w:pPr>
        <w:jc w:val="center"/>
        <w:rPr>
          <w:rFonts w:cs="Arial"/>
          <w:szCs w:val="24"/>
          <w:lang w:val="sr-Cyrl-CS"/>
        </w:rPr>
      </w:pPr>
      <w:r w:rsidRPr="00527223">
        <w:rPr>
          <w:rFonts w:cs="Arial"/>
          <w:szCs w:val="24"/>
          <w:lang w:val="sr-Cyrl-CS"/>
        </w:rPr>
        <w:t>_____________________________________________________</w:t>
      </w:r>
    </w:p>
    <w:p w14:paraId="55970924" w14:textId="77777777" w:rsidR="00A51DAC" w:rsidRPr="00527223" w:rsidRDefault="00A51DAC" w:rsidP="00A51DAC">
      <w:pPr>
        <w:jc w:val="center"/>
        <w:rPr>
          <w:rFonts w:cs="Arial"/>
          <w:szCs w:val="24"/>
          <w:lang w:val="sr-Cyrl-CS"/>
        </w:rPr>
      </w:pPr>
      <w:r w:rsidRPr="00527223">
        <w:rPr>
          <w:rFonts w:cs="Arial"/>
          <w:szCs w:val="24"/>
          <w:lang w:val="sr-Cyrl-CS"/>
        </w:rPr>
        <w:t>(</w:t>
      </w:r>
      <w:r w:rsidRPr="00527223">
        <w:rPr>
          <w:rFonts w:cs="Arial"/>
          <w:i/>
          <w:sz w:val="22"/>
          <w:szCs w:val="22"/>
          <w:lang w:val="sr-Cyrl-CS"/>
        </w:rPr>
        <w:t>пун назив  и седиште</w:t>
      </w:r>
      <w:r w:rsidRPr="00527223">
        <w:rPr>
          <w:rFonts w:cs="Arial"/>
          <w:szCs w:val="24"/>
          <w:lang w:val="sr-Cyrl-CS"/>
        </w:rPr>
        <w:t>)</w:t>
      </w:r>
    </w:p>
    <w:p w14:paraId="1E4689D7" w14:textId="77777777" w:rsidR="00A51DAC" w:rsidRPr="00527223" w:rsidRDefault="00A51DAC" w:rsidP="00A51DAC">
      <w:pPr>
        <w:jc w:val="center"/>
        <w:rPr>
          <w:rFonts w:cs="Arial"/>
          <w:b/>
          <w:bCs/>
          <w:szCs w:val="24"/>
          <w:lang w:val="sr-Cyrl-CS"/>
        </w:rPr>
      </w:pPr>
    </w:p>
    <w:p w14:paraId="1322B5D4" w14:textId="77777777" w:rsidR="00A51DAC" w:rsidRPr="00527223" w:rsidRDefault="00A51DAC" w:rsidP="00A51DAC">
      <w:pPr>
        <w:rPr>
          <w:rFonts w:cs="Arial"/>
          <w:szCs w:val="24"/>
          <w:lang w:val="sr-Cyrl-CS"/>
        </w:rPr>
      </w:pPr>
    </w:p>
    <w:p w14:paraId="35A64CC0" w14:textId="77777777" w:rsidR="00A51DAC" w:rsidRPr="00527223" w:rsidRDefault="00A51DAC" w:rsidP="00A51DAC">
      <w:pPr>
        <w:jc w:val="both"/>
        <w:rPr>
          <w:rFonts w:cs="Arial"/>
          <w:szCs w:val="24"/>
          <w:lang w:val="sr-Cyrl-CS"/>
        </w:rPr>
      </w:pPr>
      <w:r w:rsidRPr="00527223">
        <w:rPr>
          <w:rFonts w:cs="Arial"/>
          <w:szCs w:val="24"/>
          <w:lang w:val="sr-Cyrl-CS"/>
        </w:rPr>
        <w:t>испуњава све услове из чл. 75. став 1. Закона, односно услове дефинисане конкурсном документацијом</w:t>
      </w:r>
      <w:r w:rsidRPr="00527223">
        <w:rPr>
          <w:rFonts w:cs="Arial"/>
          <w:szCs w:val="24"/>
          <w:lang w:val="ru-RU"/>
        </w:rPr>
        <w:t xml:space="preserve"> </w:t>
      </w:r>
      <w:r w:rsidRPr="00527223">
        <w:rPr>
          <w:rFonts w:cs="Arial"/>
          <w:lang w:val="sr-Cyrl-CS"/>
        </w:rPr>
        <w:t xml:space="preserve">у отвореном поступку јавне набавке број _______________, наручиоца </w:t>
      </w:r>
      <w:r w:rsidRPr="00527223">
        <w:rPr>
          <w:rFonts w:cs="Arial"/>
          <w:szCs w:val="24"/>
          <w:lang w:val="sr-Cyrl-CS"/>
        </w:rPr>
        <w:t>– Јавно предузеће „Електропривреда Србије“, и то:</w:t>
      </w:r>
    </w:p>
    <w:p w14:paraId="47DB2735" w14:textId="77777777" w:rsidR="00A51DAC" w:rsidRPr="00527223" w:rsidRDefault="00A51DAC" w:rsidP="00A51DAC">
      <w:pPr>
        <w:jc w:val="both"/>
        <w:rPr>
          <w:rFonts w:cs="Arial"/>
          <w:szCs w:val="24"/>
          <w:lang w:val="sr-Cyrl-CS"/>
        </w:rPr>
      </w:pPr>
    </w:p>
    <w:p w14:paraId="3D7C04B4" w14:textId="77777777" w:rsidR="00A51DAC" w:rsidRPr="00527223" w:rsidRDefault="00A51DAC" w:rsidP="00A51DAC">
      <w:pPr>
        <w:jc w:val="both"/>
        <w:rPr>
          <w:rFonts w:cs="Arial"/>
          <w:iCs/>
          <w:szCs w:val="24"/>
          <w:lang w:val="sr-Cyrl-CS"/>
        </w:rPr>
      </w:pPr>
    </w:p>
    <w:p w14:paraId="59CD4F2C" w14:textId="77777777" w:rsidR="00A51DAC" w:rsidRPr="00527223" w:rsidRDefault="00A51DAC" w:rsidP="00471124">
      <w:pPr>
        <w:widowControl w:val="0"/>
        <w:numPr>
          <w:ilvl w:val="0"/>
          <w:numId w:val="55"/>
        </w:numPr>
        <w:suppressAutoHyphens w:val="0"/>
        <w:ind w:left="0" w:firstLine="0"/>
        <w:jc w:val="both"/>
        <w:rPr>
          <w:rFonts w:eastAsia="Calibri" w:cs="Arial"/>
          <w:szCs w:val="24"/>
          <w:lang w:val="sr-Latn-CS" w:eastAsia="en-US"/>
        </w:rPr>
      </w:pPr>
      <w:r w:rsidRPr="00527223">
        <w:rPr>
          <w:rFonts w:eastAsia="Calibri" w:cs="Arial"/>
          <w:szCs w:val="24"/>
          <w:lang w:val="sr-Latn-CS" w:eastAsia="en-US"/>
        </w:rPr>
        <w:t>да је регистрован код надлежног органа, односно уписан у одговарајући регистар;</w:t>
      </w:r>
    </w:p>
    <w:p w14:paraId="34632666" w14:textId="77777777" w:rsidR="00A51DAC" w:rsidRPr="00A51DAC" w:rsidRDefault="00A51DAC" w:rsidP="00471124">
      <w:pPr>
        <w:widowControl w:val="0"/>
        <w:numPr>
          <w:ilvl w:val="0"/>
          <w:numId w:val="55"/>
        </w:numPr>
        <w:suppressAutoHyphens w:val="0"/>
        <w:ind w:left="0" w:firstLine="0"/>
        <w:jc w:val="both"/>
        <w:rPr>
          <w:rFonts w:eastAsia="Calibri" w:cs="Arial"/>
          <w:bCs/>
          <w:iCs/>
          <w:szCs w:val="24"/>
          <w:lang w:val="sr-Latn-CS" w:eastAsia="en-US"/>
        </w:rPr>
      </w:pPr>
      <w:r w:rsidRPr="00527223">
        <w:rPr>
          <w:rFonts w:eastAsia="Calibri" w:cs="Arial"/>
          <w:iCs/>
          <w:szCs w:val="24"/>
          <w:lang w:val="sr-Latn-CS" w:eastAsia="en-US"/>
        </w:rPr>
        <w:t xml:space="preserve">да </w:t>
      </w:r>
      <w:r w:rsidRPr="00527223">
        <w:rPr>
          <w:rFonts w:eastAsia="Calibri" w:cs="Arial"/>
          <w:iCs/>
          <w:szCs w:val="24"/>
          <w:lang w:val="sr-Cyrl-CS" w:eastAsia="en-US"/>
        </w:rPr>
        <w:t xml:space="preserve">он </w:t>
      </w:r>
      <w:r w:rsidRPr="00527223">
        <w:rPr>
          <w:rFonts w:eastAsia="Calibri" w:cs="Arial"/>
          <w:iCs/>
          <w:szCs w:val="24"/>
          <w:lang w:val="sr-Latn-CS" w:eastAsia="en-US"/>
        </w:rPr>
        <w:t xml:space="preserve">и његов законски </w:t>
      </w:r>
      <w:r w:rsidRPr="00527223">
        <w:rPr>
          <w:rFonts w:eastAsia="Calibri" w:cs="Arial"/>
          <w:szCs w:val="24"/>
          <w:lang w:val="sr-Latn-CS" w:eastAsia="en-US"/>
        </w:rPr>
        <w:t>заступник нису осуђивани за неко од кривичних дела као члан организоване криминалне групе,</w:t>
      </w:r>
      <w:r w:rsidRPr="00371516">
        <w:rPr>
          <w:rFonts w:eastAsia="Calibri" w:cs="Arial"/>
          <w:szCs w:val="24"/>
          <w:lang w:val="sr-Latn-CS" w:eastAsia="en-US"/>
        </w:rPr>
        <w:t xml:space="preserve"> да није осуђиван за кривична дела против привреде, кривична дела против животне средине, кривично</w:t>
      </w:r>
      <w:r w:rsidRPr="00A51DAC">
        <w:rPr>
          <w:rFonts w:eastAsia="Calibri" w:cs="Arial"/>
          <w:szCs w:val="24"/>
          <w:lang w:val="sr-Latn-CS" w:eastAsia="en-US"/>
        </w:rPr>
        <w:t xml:space="preserve"> дело примања или давања мита, кривично дело преваре;</w:t>
      </w:r>
    </w:p>
    <w:p w14:paraId="5AC4E19B" w14:textId="77777777" w:rsidR="00A51DAC" w:rsidRPr="00A51DAC" w:rsidRDefault="00A51DAC" w:rsidP="00471124">
      <w:pPr>
        <w:widowControl w:val="0"/>
        <w:numPr>
          <w:ilvl w:val="0"/>
          <w:numId w:val="55"/>
        </w:numPr>
        <w:suppressAutoHyphens w:val="0"/>
        <w:ind w:left="0" w:firstLine="0"/>
        <w:jc w:val="both"/>
        <w:rPr>
          <w:rFonts w:eastAsia="Calibri" w:cs="Arial"/>
          <w:szCs w:val="24"/>
          <w:lang w:val="sr-Latn-CS" w:eastAsia="en-US"/>
        </w:rPr>
      </w:pPr>
      <w:r w:rsidRPr="00A51DAC">
        <w:rPr>
          <w:rFonts w:eastAsia="Calibri" w:cs="Arial"/>
          <w:bCs/>
          <w:iCs/>
          <w:szCs w:val="24"/>
          <w:lang w:val="sr-Latn-CS" w:eastAsia="en-US"/>
        </w:rPr>
        <w:t xml:space="preserve">да је измирио </w:t>
      </w:r>
      <w:r w:rsidRPr="00A51DAC">
        <w:rPr>
          <w:rFonts w:eastAsia="Calibri" w:cs="Arial"/>
          <w:szCs w:val="24"/>
          <w:lang w:val="sr-Latn-CS" w:eastAsia="en-US"/>
        </w:rPr>
        <w:t xml:space="preserve">доспеле порезе, доприносе и друге јавне дажбине у складу са прописима Републике Србије </w:t>
      </w:r>
      <w:r w:rsidRPr="00A51DAC">
        <w:rPr>
          <w:rFonts w:eastAsia="Calibri" w:cs="Arial"/>
          <w:i/>
          <w:szCs w:val="24"/>
          <w:lang w:val="sr-Latn-CS" w:eastAsia="en-US"/>
        </w:rPr>
        <w:t>(или стране државе када има седиште на њеној територији).</w:t>
      </w:r>
    </w:p>
    <w:p w14:paraId="4E0FED3F" w14:textId="77777777" w:rsidR="00A51DAC" w:rsidRPr="00A51DAC" w:rsidRDefault="00A51DAC" w:rsidP="00A51DAC">
      <w:pPr>
        <w:widowControl w:val="0"/>
        <w:jc w:val="both"/>
        <w:rPr>
          <w:rFonts w:cs="Arial"/>
          <w:szCs w:val="24"/>
          <w:lang w:val="sr-Cyrl-CS"/>
        </w:rPr>
      </w:pPr>
    </w:p>
    <w:p w14:paraId="540D5FFA" w14:textId="77777777" w:rsidR="00A51DAC" w:rsidRPr="00A51DAC" w:rsidRDefault="00A51DAC" w:rsidP="00A51DAC">
      <w:pPr>
        <w:widowControl w:val="0"/>
        <w:jc w:val="both"/>
        <w:rPr>
          <w:rFonts w:cs="Arial"/>
          <w:szCs w:val="24"/>
          <w:lang w:val="sr-Cyrl-CS"/>
        </w:rPr>
      </w:pPr>
    </w:p>
    <w:p w14:paraId="2027EEB6" w14:textId="77777777" w:rsidR="00A51DAC" w:rsidRPr="00A51DAC" w:rsidRDefault="00A51DAC" w:rsidP="00A51DAC">
      <w:pPr>
        <w:contextualSpacing/>
        <w:jc w:val="both"/>
        <w:rPr>
          <w:rFonts w:cs="Arial"/>
          <w:b/>
          <w:szCs w:val="24"/>
          <w:lang w:val="sr-Cyrl-CS"/>
        </w:rPr>
      </w:pPr>
    </w:p>
    <w:p w14:paraId="36FD7D61" w14:textId="77777777" w:rsidR="00A51DAC" w:rsidRPr="00A51DAC" w:rsidRDefault="00A51DAC" w:rsidP="00A51DAC">
      <w:pPr>
        <w:rPr>
          <w:rFonts w:cs="Arial"/>
          <w:color w:val="000000" w:themeColor="text1"/>
          <w:szCs w:val="24"/>
          <w:lang w:val="sr-Cyrl-CS"/>
        </w:rPr>
      </w:pPr>
    </w:p>
    <w:tbl>
      <w:tblPr>
        <w:tblW w:w="0" w:type="auto"/>
        <w:jc w:val="center"/>
        <w:tblLook w:val="01E0" w:firstRow="1" w:lastRow="1" w:firstColumn="1" w:lastColumn="1" w:noHBand="0" w:noVBand="0"/>
      </w:tblPr>
      <w:tblGrid>
        <w:gridCol w:w="3652"/>
        <w:gridCol w:w="1985"/>
        <w:gridCol w:w="3782"/>
      </w:tblGrid>
      <w:tr w:rsidR="00A51DAC" w:rsidRPr="00A51DAC" w14:paraId="3FBD5DB0" w14:textId="77777777" w:rsidTr="00A51DAC">
        <w:trPr>
          <w:jc w:val="center"/>
        </w:trPr>
        <w:tc>
          <w:tcPr>
            <w:tcW w:w="3652" w:type="dxa"/>
          </w:tcPr>
          <w:p w14:paraId="35BFD418" w14:textId="77777777" w:rsidR="00A51DAC" w:rsidRPr="00A51DAC" w:rsidRDefault="00A51DAC" w:rsidP="00A51DAC">
            <w:pPr>
              <w:jc w:val="center"/>
              <w:rPr>
                <w:rFonts w:cs="Arial"/>
                <w:szCs w:val="24"/>
                <w:lang w:val="sr-Cyrl-CS"/>
              </w:rPr>
            </w:pPr>
            <w:r w:rsidRPr="00A51DAC">
              <w:rPr>
                <w:rFonts w:cs="Arial"/>
                <w:szCs w:val="24"/>
                <w:lang w:val="sr-Cyrl-CS"/>
              </w:rPr>
              <w:t>Датум:</w:t>
            </w:r>
          </w:p>
        </w:tc>
        <w:tc>
          <w:tcPr>
            <w:tcW w:w="1985" w:type="dxa"/>
          </w:tcPr>
          <w:p w14:paraId="1B387F1A" w14:textId="77777777" w:rsidR="00A51DAC" w:rsidRPr="00A51DAC" w:rsidRDefault="00A51DAC" w:rsidP="00A51DAC">
            <w:pPr>
              <w:jc w:val="center"/>
              <w:rPr>
                <w:rFonts w:cs="Arial"/>
                <w:szCs w:val="24"/>
                <w:lang w:val="sr-Cyrl-CS"/>
              </w:rPr>
            </w:pPr>
            <w:r w:rsidRPr="00A51DAC">
              <w:rPr>
                <w:rFonts w:cs="Arial"/>
                <w:szCs w:val="24"/>
                <w:lang w:val="sr-Cyrl-CS"/>
              </w:rPr>
              <w:t>М.П.</w:t>
            </w:r>
          </w:p>
        </w:tc>
        <w:tc>
          <w:tcPr>
            <w:tcW w:w="3782" w:type="dxa"/>
          </w:tcPr>
          <w:p w14:paraId="6170CEE0" w14:textId="77777777" w:rsidR="00A51DAC" w:rsidRPr="00A51DAC" w:rsidRDefault="00A51DAC" w:rsidP="00A51DAC">
            <w:pPr>
              <w:jc w:val="center"/>
              <w:rPr>
                <w:rFonts w:cs="Arial"/>
                <w:szCs w:val="24"/>
                <w:lang w:val="sr-Cyrl-CS"/>
              </w:rPr>
            </w:pPr>
            <w:r w:rsidRPr="00A51DAC">
              <w:rPr>
                <w:rFonts w:cs="Arial"/>
                <w:szCs w:val="24"/>
                <w:lang w:val="sr-Cyrl-CS"/>
              </w:rPr>
              <w:t>Понуђач/члан групе/подизвођач:</w:t>
            </w:r>
          </w:p>
        </w:tc>
      </w:tr>
      <w:tr w:rsidR="00A51DAC" w:rsidRPr="00A51DAC" w14:paraId="10335DD2" w14:textId="77777777" w:rsidTr="00A51DAC">
        <w:trPr>
          <w:jc w:val="center"/>
        </w:trPr>
        <w:tc>
          <w:tcPr>
            <w:tcW w:w="3652" w:type="dxa"/>
            <w:vAlign w:val="center"/>
          </w:tcPr>
          <w:p w14:paraId="5EBFFB82" w14:textId="77777777" w:rsidR="00A51DAC" w:rsidRPr="00A51DAC" w:rsidRDefault="00A51DAC" w:rsidP="00A51DAC">
            <w:pPr>
              <w:jc w:val="both"/>
              <w:rPr>
                <w:rFonts w:cs="Arial"/>
                <w:szCs w:val="24"/>
                <w:lang w:val="sr-Cyrl-CS"/>
              </w:rPr>
            </w:pPr>
          </w:p>
        </w:tc>
        <w:tc>
          <w:tcPr>
            <w:tcW w:w="1985" w:type="dxa"/>
            <w:vAlign w:val="center"/>
          </w:tcPr>
          <w:p w14:paraId="06208A83" w14:textId="77777777" w:rsidR="00A51DAC" w:rsidRPr="00A51DAC" w:rsidRDefault="00A51DAC" w:rsidP="00A51DAC">
            <w:pPr>
              <w:jc w:val="both"/>
              <w:rPr>
                <w:rFonts w:cs="Arial"/>
                <w:szCs w:val="24"/>
                <w:lang w:val="sr-Cyrl-CS"/>
              </w:rPr>
            </w:pPr>
          </w:p>
        </w:tc>
        <w:tc>
          <w:tcPr>
            <w:tcW w:w="3782" w:type="dxa"/>
            <w:vAlign w:val="center"/>
          </w:tcPr>
          <w:p w14:paraId="296E86BA" w14:textId="77777777" w:rsidR="00A51DAC" w:rsidRPr="00A51DAC" w:rsidRDefault="00A51DAC" w:rsidP="00A51DAC">
            <w:pPr>
              <w:jc w:val="both"/>
              <w:rPr>
                <w:rFonts w:cs="Arial"/>
                <w:szCs w:val="24"/>
                <w:lang w:val="sr-Cyrl-CS"/>
              </w:rPr>
            </w:pPr>
          </w:p>
        </w:tc>
      </w:tr>
    </w:tbl>
    <w:p w14:paraId="08BA99DE" w14:textId="77777777" w:rsidR="00A51DAC" w:rsidRPr="00A51DAC" w:rsidRDefault="00A51DAC" w:rsidP="005D5FA0">
      <w:pPr>
        <w:rPr>
          <w:rFonts w:ascii="Nyala" w:hAnsi="Nyala" w:cs="Arial"/>
          <w:sz w:val="22"/>
          <w:szCs w:val="22"/>
        </w:rPr>
      </w:pPr>
    </w:p>
    <w:sectPr w:rsidR="00A51DAC" w:rsidRPr="00A51DAC" w:rsidSect="00607C04">
      <w:footerReference w:type="default" r:id="rId21"/>
      <w:footerReference w:type="first" r:id="rId22"/>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72D8F" w14:textId="77777777" w:rsidR="0086371D" w:rsidRDefault="0086371D">
      <w:r>
        <w:separator/>
      </w:r>
    </w:p>
  </w:endnote>
  <w:endnote w:type="continuationSeparator" w:id="0">
    <w:p w14:paraId="20CFFC51" w14:textId="77777777" w:rsidR="0086371D" w:rsidRDefault="0086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Yu_HelvN">
    <w:altName w:val="Times New Roman"/>
    <w:charset w:val="00"/>
    <w:family w:val="auto"/>
    <w:pitch w:val="variable"/>
    <w:sig w:usb0="00000087" w:usb1="00000000" w:usb2="00000000" w:usb3="00000000" w:csb0="0000001B" w:csb1="00000000"/>
  </w:font>
  <w:font w:name="Nyala">
    <w:panose1 w:val="02000504070300020003"/>
    <w:charset w:val="00"/>
    <w:family w:val="auto"/>
    <w:pitch w:val="variable"/>
    <w:sig w:usb0="A000006F" w:usb1="00000000"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5F96" w14:textId="77777777" w:rsidR="008E1F81" w:rsidRDefault="008E1F81" w:rsidP="00CC4856">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sidRPr="00F5190D">
      <w:rPr>
        <w:rFonts w:ascii="Times New Roman" w:hAnsi="Times New Roman" w:cs="Times New Roman"/>
        <w:i/>
        <w:lang w:val="en-US" w:eastAsia="en-US"/>
      </w:rPr>
      <w:t>JN/1000/0342/2015</w:t>
    </w:r>
  </w:p>
  <w:p w14:paraId="13A9D0AA" w14:textId="77777777" w:rsidR="008E1F81" w:rsidRPr="00AE46DC" w:rsidRDefault="008E1F81" w:rsidP="00AE46DC">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EC326D">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EC326D">
      <w:rPr>
        <w:rFonts w:ascii="Times New Roman" w:hAnsi="Times New Roman" w:cs="Times New Roman"/>
        <w:i/>
        <w:noProof/>
        <w:lang w:val="sr-Cyrl-CS" w:eastAsia="en-US"/>
      </w:rPr>
      <w:t>90</w:t>
    </w:r>
    <w:r w:rsidRPr="0006626F">
      <w:rPr>
        <w:rFonts w:ascii="Times New Roman" w:hAnsi="Times New Roman" w:cs="Times New Roman"/>
        <w:i/>
        <w:lang w:val="sr-Cyrl-C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8F58" w14:textId="77777777" w:rsidR="008E1F81" w:rsidRDefault="008E1F81">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527223">
      <w:rPr>
        <w:rStyle w:val="PageNumber"/>
        <w:rFonts w:ascii="Arial" w:hAnsi="Arial"/>
        <w:noProof/>
        <w:color w:val="808080"/>
        <w:sz w:val="22"/>
      </w:rPr>
      <w:t>64</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527223">
      <w:rPr>
        <w:rStyle w:val="PageNumber"/>
        <w:rFonts w:ascii="Arial" w:hAnsi="Arial"/>
        <w:noProof/>
        <w:color w:val="808080"/>
        <w:sz w:val="22"/>
      </w:rPr>
      <w:t>90</w:t>
    </w:r>
    <w:r w:rsidRPr="00D357E2">
      <w:rPr>
        <w:rStyle w:val="PageNumber"/>
        <w:rFonts w:ascii="Arial" w:hAnsi="Arial"/>
        <w:color w:val="808080"/>
        <w:sz w:val="22"/>
      </w:rPr>
      <w:fldChar w:fldCharType="end"/>
    </w:r>
  </w:p>
  <w:p w14:paraId="3A3FF637" w14:textId="77777777" w:rsidR="008E1F81" w:rsidRDefault="008E1F81" w:rsidP="00E32C90">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sidRPr="00F5190D">
      <w:rPr>
        <w:rFonts w:ascii="Times New Roman" w:hAnsi="Times New Roman" w:cs="Times New Roman"/>
        <w:i/>
        <w:lang w:val="en-US" w:eastAsia="en-US"/>
      </w:rPr>
      <w:t>JN/1000/0342/2015</w:t>
    </w:r>
  </w:p>
  <w:p w14:paraId="42D56E40" w14:textId="77777777" w:rsidR="008E1F81" w:rsidRPr="0088775D" w:rsidRDefault="008E1F81">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051CC" w14:textId="77777777" w:rsidR="008E1F81" w:rsidRPr="00F07C65" w:rsidRDefault="008E1F81"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04E0" w14:textId="77777777" w:rsidR="008E1F81" w:rsidRPr="0006626F" w:rsidRDefault="008E1F81" w:rsidP="00590F43">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527223">
      <w:rPr>
        <w:rFonts w:ascii="Times New Roman" w:hAnsi="Times New Roman" w:cs="Times New Roman"/>
        <w:i/>
        <w:noProof/>
        <w:lang w:val="sr-Cyrl-CS" w:eastAsia="en-US"/>
      </w:rPr>
      <w:t>74</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527223">
      <w:rPr>
        <w:rFonts w:ascii="Times New Roman" w:hAnsi="Times New Roman" w:cs="Times New Roman"/>
        <w:i/>
        <w:noProof/>
        <w:lang w:val="sr-Cyrl-CS" w:eastAsia="en-US"/>
      </w:rPr>
      <w:t>90</w:t>
    </w:r>
    <w:r w:rsidRPr="0006626F">
      <w:rPr>
        <w:rFonts w:ascii="Times New Roman" w:hAnsi="Times New Roman" w:cs="Times New Roman"/>
        <w:i/>
        <w:lang w:val="sr-Cyrl-CS" w:eastAsia="en-US"/>
      </w:rPr>
      <w:fldChar w:fldCharType="end"/>
    </w:r>
  </w:p>
  <w:p w14:paraId="55E3DADE" w14:textId="77777777" w:rsidR="008E1F81" w:rsidRDefault="008E1F81" w:rsidP="009D0F0B">
    <w:pPr>
      <w:tabs>
        <w:tab w:val="center" w:pos="4320"/>
        <w:tab w:val="right" w:pos="8640"/>
      </w:tabs>
      <w:suppressAutoHyphens w:val="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w:t>
    </w:r>
    <w:r w:rsidRPr="00A342B2">
      <w:rPr>
        <w:rFonts w:ascii="Times New Roman" w:hAnsi="Times New Roman" w:cs="Times New Roman"/>
        <w:i/>
        <w:lang w:val="sr-Cyrl-CS" w:eastAsia="en-US"/>
      </w:rPr>
      <w:t xml:space="preserve">број </w:t>
    </w:r>
    <w:r w:rsidRPr="00F5190D">
      <w:rPr>
        <w:rFonts w:ascii="Times New Roman" w:hAnsi="Times New Roman" w:cs="Times New Roman"/>
        <w:i/>
        <w:lang w:val="en-US" w:eastAsia="en-US"/>
      </w:rPr>
      <w:t>JN/1000/0342/2015</w:t>
    </w:r>
  </w:p>
  <w:p w14:paraId="21505A28" w14:textId="77777777" w:rsidR="008E1F81" w:rsidRPr="00E42CBC" w:rsidRDefault="008E1F81" w:rsidP="00E42CBC">
    <w:pPr>
      <w:pStyle w:val="Footer"/>
      <w:ind w:right="360"/>
      <w:rPr>
        <w:rFonts w:ascii="Arial" w:hAnsi="Arial" w:cs="Arial"/>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63EA" w14:textId="77777777" w:rsidR="008E1F81" w:rsidRPr="00607C04" w:rsidRDefault="008E1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57D37" w14:textId="77777777" w:rsidR="0086371D" w:rsidRDefault="0086371D">
      <w:r>
        <w:separator/>
      </w:r>
    </w:p>
  </w:footnote>
  <w:footnote w:type="continuationSeparator" w:id="0">
    <w:p w14:paraId="0A58888F" w14:textId="77777777" w:rsidR="0086371D" w:rsidRDefault="00863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0EF91B4D"/>
    <w:multiLevelType w:val="hybridMultilevel"/>
    <w:tmpl w:val="206C1942"/>
    <w:lvl w:ilvl="0" w:tplc="3BCC7C4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6">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2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13304A37"/>
    <w:multiLevelType w:val="hybridMultilevel"/>
    <w:tmpl w:val="6BE22BD2"/>
    <w:lvl w:ilvl="0" w:tplc="A4689468">
      <w:start w:val="1"/>
      <w:numFmt w:val="bullet"/>
      <w:pStyle w:val="Bulit02"/>
      <w:lvlText w:val=""/>
      <w:lvlJc w:val="left"/>
      <w:pPr>
        <w:ind w:left="1080" w:hanging="360"/>
      </w:pPr>
      <w:rPr>
        <w:rFonts w:ascii="Symbol" w:hAnsi="Symbol" w:cs="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5BE4DDA"/>
    <w:multiLevelType w:val="hybridMultilevel"/>
    <w:tmpl w:val="B3569812"/>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95A4917"/>
    <w:multiLevelType w:val="hybridMultilevel"/>
    <w:tmpl w:val="52F6FBDC"/>
    <w:lvl w:ilvl="0" w:tplc="081A0001">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1DB25ADB"/>
    <w:multiLevelType w:val="hybridMultilevel"/>
    <w:tmpl w:val="3A58A600"/>
    <w:lvl w:ilvl="0" w:tplc="DD34C544">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6">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nsid w:val="21B25C7C"/>
    <w:multiLevelType w:val="hybridMultilevel"/>
    <w:tmpl w:val="61C0825A"/>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99EC7542">
      <w:start w:val="1"/>
      <w:numFmt w:val="bullet"/>
      <w:lvlText w:val=""/>
      <w:lvlJc w:val="left"/>
      <w:pPr>
        <w:tabs>
          <w:tab w:val="num" w:pos="2340"/>
        </w:tabs>
        <w:ind w:left="2340" w:hanging="360"/>
      </w:pPr>
      <w:rPr>
        <w:rFonts w:ascii="Symbol" w:hAnsi="Symbol" w:hint="default"/>
        <w:color w:val="auto"/>
      </w:rPr>
    </w:lvl>
    <w:lvl w:ilvl="3" w:tplc="1F8458AE">
      <w:start w:val="4"/>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2303E88"/>
    <w:multiLevelType w:val="multilevel"/>
    <w:tmpl w:val="557A9156"/>
    <w:lvl w:ilvl="0">
      <w:start w:val="4"/>
      <w:numFmt w:val="bullet"/>
      <w:lvlText w:val="-"/>
      <w:lvlJc w:val="left"/>
      <w:pPr>
        <w:ind w:left="1080" w:hanging="360"/>
      </w:pPr>
      <w:rPr>
        <w:rFonts w:ascii="Arial" w:eastAsia="Times New Roman"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40">
    <w:nsid w:val="2D2513DB"/>
    <w:multiLevelType w:val="hybridMultilevel"/>
    <w:tmpl w:val="BCAA5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2">
    <w:nsid w:val="308B7F4E"/>
    <w:multiLevelType w:val="hybridMultilevel"/>
    <w:tmpl w:val="D6E2138E"/>
    <w:lvl w:ilvl="0" w:tplc="04090001">
      <w:start w:val="1"/>
      <w:numFmt w:val="bullet"/>
      <w:lvlText w:val=""/>
      <w:lvlJc w:val="left"/>
      <w:pPr>
        <w:ind w:left="1790" w:hanging="360"/>
      </w:pPr>
      <w:rPr>
        <w:rFonts w:ascii="Symbol" w:hAnsi="Symbol" w:hint="default"/>
      </w:rPr>
    </w:lvl>
    <w:lvl w:ilvl="1" w:tplc="04090003">
      <w:start w:val="1"/>
      <w:numFmt w:val="bullet"/>
      <w:lvlText w:val="o"/>
      <w:lvlJc w:val="left"/>
      <w:pPr>
        <w:ind w:left="2510" w:hanging="360"/>
      </w:pPr>
      <w:rPr>
        <w:rFonts w:ascii="Courier New" w:hAnsi="Courier New" w:cs="Courier New" w:hint="default"/>
      </w:r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43">
    <w:nsid w:val="30B837AD"/>
    <w:multiLevelType w:val="hybridMultilevel"/>
    <w:tmpl w:val="5D784CE4"/>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99EC7542">
      <w:start w:val="1"/>
      <w:numFmt w:val="bullet"/>
      <w:lvlText w:val=""/>
      <w:lvlJc w:val="left"/>
      <w:pPr>
        <w:tabs>
          <w:tab w:val="num" w:pos="2340"/>
        </w:tabs>
        <w:ind w:left="2340" w:hanging="360"/>
      </w:pPr>
      <w:rPr>
        <w:rFonts w:ascii="Symbol" w:hAnsi="Symbol" w:hint="default"/>
        <w:color w:val="auto"/>
      </w:r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45">
    <w:nsid w:val="33870E99"/>
    <w:multiLevelType w:val="hybridMultilevel"/>
    <w:tmpl w:val="3CF4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369F42BC"/>
    <w:multiLevelType w:val="hybridMultilevel"/>
    <w:tmpl w:val="C88ADB0A"/>
    <w:lvl w:ilvl="0" w:tplc="99EC7542">
      <w:start w:val="1"/>
      <w:numFmt w:val="bullet"/>
      <w:lvlText w:val=""/>
      <w:lvlJc w:val="left"/>
      <w:pPr>
        <w:tabs>
          <w:tab w:val="num" w:pos="720"/>
        </w:tabs>
        <w:ind w:left="720" w:hanging="360"/>
      </w:pPr>
      <w:rPr>
        <w:rFonts w:ascii="Symbol" w:hAnsi="Symbol" w:hint="default"/>
        <w:color w:val="auto"/>
      </w:rPr>
    </w:lvl>
    <w:lvl w:ilvl="1" w:tplc="0B0628B0">
      <w:start w:val="1"/>
      <w:numFmt w:val="decimal"/>
      <w:lvlText w:val="%2."/>
      <w:lvlJc w:val="left"/>
      <w:pPr>
        <w:ind w:left="2215" w:hanging="360"/>
      </w:pPr>
      <w:rPr>
        <w:rFonts w:hint="default"/>
      </w:r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8">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51">
    <w:nsid w:val="396647E2"/>
    <w:multiLevelType w:val="hybridMultilevel"/>
    <w:tmpl w:val="EC5A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3">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5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6">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7">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58">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59">
    <w:nsid w:val="55B72559"/>
    <w:multiLevelType w:val="hybridMultilevel"/>
    <w:tmpl w:val="2D964838"/>
    <w:lvl w:ilvl="0" w:tplc="20748CD4">
      <w:start w:val="3"/>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0">
    <w:nsid w:val="57186946"/>
    <w:multiLevelType w:val="multilevel"/>
    <w:tmpl w:val="9B56D118"/>
    <w:lvl w:ilvl="0">
      <w:start w:val="1"/>
      <w:numFmt w:val="decimal"/>
      <w:lvlText w:val="%1."/>
      <w:lvlJc w:val="left"/>
      <w:pPr>
        <w:tabs>
          <w:tab w:val="num" w:pos="720"/>
        </w:tabs>
        <w:ind w:left="720" w:hanging="360"/>
      </w:pPr>
      <w:rPr>
        <w:rFonts w:hint="default"/>
      </w:rPr>
    </w:lvl>
    <w:lvl w:ilvl="1">
      <w:start w:val="1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1">
    <w:nsid w:val="5A065EEF"/>
    <w:multiLevelType w:val="hybridMultilevel"/>
    <w:tmpl w:val="8D38411E"/>
    <w:lvl w:ilvl="0" w:tplc="B1023D64">
      <w:start w:val="1"/>
      <w:numFmt w:val="bullet"/>
      <w:lvlText w:val=""/>
      <w:lvlJc w:val="left"/>
      <w:pPr>
        <w:ind w:left="1440" w:hanging="360"/>
      </w:pPr>
      <w:rPr>
        <w:rFonts w:ascii="Symbol" w:hAnsi="Symbol" w:hint="default"/>
        <w:color w:val="auto"/>
        <w:sz w:val="24"/>
        <w:szCs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63">
    <w:nsid w:val="5C8642FC"/>
    <w:multiLevelType w:val="hybridMultilevel"/>
    <w:tmpl w:val="185AA582"/>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64">
    <w:nsid w:val="5CBC6689"/>
    <w:multiLevelType w:val="hybridMultilevel"/>
    <w:tmpl w:val="BC3E06B4"/>
    <w:lvl w:ilvl="0" w:tplc="99EC754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4973F82"/>
    <w:multiLevelType w:val="hybridMultilevel"/>
    <w:tmpl w:val="349ED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A9C3579"/>
    <w:multiLevelType w:val="hybridMultilevel"/>
    <w:tmpl w:val="44280568"/>
    <w:lvl w:ilvl="0" w:tplc="BA26CF56">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69">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71">
    <w:nsid w:val="6F892919"/>
    <w:multiLevelType w:val="hybridMultilevel"/>
    <w:tmpl w:val="CBA4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38"/>
  </w:num>
  <w:num w:numId="3">
    <w:abstractNumId w:val="53"/>
  </w:num>
  <w:num w:numId="4">
    <w:abstractNumId w:val="27"/>
  </w:num>
  <w:num w:numId="5">
    <w:abstractNumId w:val="35"/>
  </w:num>
  <w:num w:numId="6">
    <w:abstractNumId w:val="60"/>
  </w:num>
  <w:num w:numId="7">
    <w:abstractNumId w:val="68"/>
  </w:num>
  <w:num w:numId="8">
    <w:abstractNumId w:val="33"/>
  </w:num>
  <w:num w:numId="9">
    <w:abstractNumId w:val="41"/>
  </w:num>
  <w:num w:numId="10">
    <w:abstractNumId w:val="22"/>
  </w:num>
  <w:num w:numId="11">
    <w:abstractNumId w:val="23"/>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num>
  <w:num w:numId="15">
    <w:abstractNumId w:val="28"/>
  </w:num>
  <w:num w:numId="16">
    <w:abstractNumId w:val="34"/>
  </w:num>
  <w:num w:numId="17">
    <w:abstractNumId w:val="36"/>
  </w:num>
  <w:num w:numId="18">
    <w:abstractNumId w:val="29"/>
  </w:num>
  <w:num w:numId="19">
    <w:abstractNumId w:val="52"/>
  </w:num>
  <w:num w:numId="20">
    <w:abstractNumId w:val="44"/>
  </w:num>
  <w:num w:numId="21">
    <w:abstractNumId w:val="72"/>
  </w:num>
  <w:num w:numId="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40"/>
  </w:num>
  <w:num w:numId="28">
    <w:abstractNumId w:val="42"/>
  </w:num>
  <w:num w:numId="29">
    <w:abstractNumId w:val="61"/>
  </w:num>
  <w:num w:numId="30">
    <w:abstractNumId w:val="65"/>
  </w:num>
  <w:num w:numId="31">
    <w:abstractNumId w:val="25"/>
  </w:num>
  <w:num w:numId="32">
    <w:abstractNumId w:val="66"/>
  </w:num>
  <w:num w:numId="33">
    <w:abstractNumId w:val="63"/>
  </w:num>
  <w:num w:numId="34">
    <w:abstractNumId w:val="45"/>
  </w:num>
  <w:num w:numId="35">
    <w:abstractNumId w:val="64"/>
  </w:num>
  <w:num w:numId="36">
    <w:abstractNumId w:val="47"/>
  </w:num>
  <w:num w:numId="37">
    <w:abstractNumId w:val="71"/>
  </w:num>
  <w:num w:numId="38">
    <w:abstractNumId w:val="37"/>
  </w:num>
  <w:num w:numId="39">
    <w:abstractNumId w:val="43"/>
  </w:num>
  <w:num w:numId="40">
    <w:abstractNumId w:val="59"/>
  </w:num>
  <w:num w:numId="41">
    <w:abstractNumId w:val="30"/>
  </w:num>
  <w:num w:numId="42">
    <w:abstractNumId w:val="46"/>
  </w:num>
  <w:num w:numId="43">
    <w:abstractNumId w:val="70"/>
  </w:num>
  <w:num w:numId="44">
    <w:abstractNumId w:val="49"/>
  </w:num>
  <w:num w:numId="45">
    <w:abstractNumId w:val="54"/>
  </w:num>
  <w:num w:numId="46">
    <w:abstractNumId w:val="69"/>
  </w:num>
  <w:num w:numId="47">
    <w:abstractNumId w:val="39"/>
  </w:num>
  <w:num w:numId="48">
    <w:abstractNumId w:val="57"/>
  </w:num>
  <w:num w:numId="49">
    <w:abstractNumId w:val="62"/>
  </w:num>
  <w:num w:numId="50">
    <w:abstractNumId w:val="58"/>
  </w:num>
  <w:num w:numId="51">
    <w:abstractNumId w:val="50"/>
  </w:num>
  <w:num w:numId="52">
    <w:abstractNumId w:val="56"/>
  </w:num>
  <w:num w:numId="53">
    <w:abstractNumId w:val="32"/>
  </w:num>
  <w:num w:numId="5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E5"/>
    <w:rsid w:val="000000BD"/>
    <w:rsid w:val="000014E5"/>
    <w:rsid w:val="00002205"/>
    <w:rsid w:val="00002E42"/>
    <w:rsid w:val="00003DA0"/>
    <w:rsid w:val="00003E5D"/>
    <w:rsid w:val="00004183"/>
    <w:rsid w:val="000045DF"/>
    <w:rsid w:val="000056C5"/>
    <w:rsid w:val="000078F4"/>
    <w:rsid w:val="000143C1"/>
    <w:rsid w:val="00015357"/>
    <w:rsid w:val="00016D9C"/>
    <w:rsid w:val="00017380"/>
    <w:rsid w:val="00020129"/>
    <w:rsid w:val="00020F4E"/>
    <w:rsid w:val="00020FE3"/>
    <w:rsid w:val="00021965"/>
    <w:rsid w:val="00021DD9"/>
    <w:rsid w:val="00022168"/>
    <w:rsid w:val="000227C5"/>
    <w:rsid w:val="00022F0A"/>
    <w:rsid w:val="0002312A"/>
    <w:rsid w:val="00023AB3"/>
    <w:rsid w:val="00024209"/>
    <w:rsid w:val="000250BA"/>
    <w:rsid w:val="00026D98"/>
    <w:rsid w:val="00027401"/>
    <w:rsid w:val="000274B2"/>
    <w:rsid w:val="00030423"/>
    <w:rsid w:val="00030693"/>
    <w:rsid w:val="000309EB"/>
    <w:rsid w:val="00031213"/>
    <w:rsid w:val="000316DB"/>
    <w:rsid w:val="00031B22"/>
    <w:rsid w:val="00032EE5"/>
    <w:rsid w:val="00033405"/>
    <w:rsid w:val="00033FDF"/>
    <w:rsid w:val="00035732"/>
    <w:rsid w:val="00035F6E"/>
    <w:rsid w:val="00036210"/>
    <w:rsid w:val="00041FA7"/>
    <w:rsid w:val="00042A36"/>
    <w:rsid w:val="000439FF"/>
    <w:rsid w:val="00043B96"/>
    <w:rsid w:val="00043BF6"/>
    <w:rsid w:val="000459A8"/>
    <w:rsid w:val="000461B3"/>
    <w:rsid w:val="00051E7B"/>
    <w:rsid w:val="00053241"/>
    <w:rsid w:val="00053811"/>
    <w:rsid w:val="00053CA5"/>
    <w:rsid w:val="00055017"/>
    <w:rsid w:val="0005595F"/>
    <w:rsid w:val="000563D8"/>
    <w:rsid w:val="00056D0F"/>
    <w:rsid w:val="000577E5"/>
    <w:rsid w:val="00060C6C"/>
    <w:rsid w:val="00060CB2"/>
    <w:rsid w:val="00060EC5"/>
    <w:rsid w:val="00061D90"/>
    <w:rsid w:val="000651D3"/>
    <w:rsid w:val="0006626F"/>
    <w:rsid w:val="00071832"/>
    <w:rsid w:val="000730D6"/>
    <w:rsid w:val="0007319B"/>
    <w:rsid w:val="0007353B"/>
    <w:rsid w:val="00075C41"/>
    <w:rsid w:val="00077067"/>
    <w:rsid w:val="00077F77"/>
    <w:rsid w:val="000804CD"/>
    <w:rsid w:val="00081154"/>
    <w:rsid w:val="0008246D"/>
    <w:rsid w:val="00082D08"/>
    <w:rsid w:val="000839B6"/>
    <w:rsid w:val="000840FE"/>
    <w:rsid w:val="00084547"/>
    <w:rsid w:val="0008577B"/>
    <w:rsid w:val="00090C02"/>
    <w:rsid w:val="000922F3"/>
    <w:rsid w:val="0009271B"/>
    <w:rsid w:val="00093ADC"/>
    <w:rsid w:val="00096169"/>
    <w:rsid w:val="000963E3"/>
    <w:rsid w:val="00096FCB"/>
    <w:rsid w:val="000A2CBB"/>
    <w:rsid w:val="000A440E"/>
    <w:rsid w:val="000A4798"/>
    <w:rsid w:val="000A6E23"/>
    <w:rsid w:val="000B062B"/>
    <w:rsid w:val="000B0B51"/>
    <w:rsid w:val="000B28FE"/>
    <w:rsid w:val="000B3E0F"/>
    <w:rsid w:val="000B414D"/>
    <w:rsid w:val="000B4446"/>
    <w:rsid w:val="000B6428"/>
    <w:rsid w:val="000B789F"/>
    <w:rsid w:val="000B7E95"/>
    <w:rsid w:val="000C0719"/>
    <w:rsid w:val="000C076F"/>
    <w:rsid w:val="000C3624"/>
    <w:rsid w:val="000C3D55"/>
    <w:rsid w:val="000C583E"/>
    <w:rsid w:val="000D0AF6"/>
    <w:rsid w:val="000D3A21"/>
    <w:rsid w:val="000D6203"/>
    <w:rsid w:val="000E0C52"/>
    <w:rsid w:val="000E0E22"/>
    <w:rsid w:val="000E13D3"/>
    <w:rsid w:val="000E31A9"/>
    <w:rsid w:val="000E43EC"/>
    <w:rsid w:val="000E5268"/>
    <w:rsid w:val="000E5FC3"/>
    <w:rsid w:val="000E6144"/>
    <w:rsid w:val="000F2AD7"/>
    <w:rsid w:val="000F2F9D"/>
    <w:rsid w:val="000F38DB"/>
    <w:rsid w:val="000F4534"/>
    <w:rsid w:val="000F5D24"/>
    <w:rsid w:val="000F6B31"/>
    <w:rsid w:val="001004D4"/>
    <w:rsid w:val="001005AA"/>
    <w:rsid w:val="00100CB1"/>
    <w:rsid w:val="00101017"/>
    <w:rsid w:val="001058EC"/>
    <w:rsid w:val="00106442"/>
    <w:rsid w:val="00110825"/>
    <w:rsid w:val="00110B81"/>
    <w:rsid w:val="0011137E"/>
    <w:rsid w:val="00113C30"/>
    <w:rsid w:val="00115738"/>
    <w:rsid w:val="0011696D"/>
    <w:rsid w:val="00116BB8"/>
    <w:rsid w:val="00116D36"/>
    <w:rsid w:val="00120404"/>
    <w:rsid w:val="0012042A"/>
    <w:rsid w:val="00121023"/>
    <w:rsid w:val="001212AF"/>
    <w:rsid w:val="00122085"/>
    <w:rsid w:val="00123BE0"/>
    <w:rsid w:val="0012485E"/>
    <w:rsid w:val="00125068"/>
    <w:rsid w:val="001263DC"/>
    <w:rsid w:val="001268D3"/>
    <w:rsid w:val="00126B74"/>
    <w:rsid w:val="00127DA2"/>
    <w:rsid w:val="0013056D"/>
    <w:rsid w:val="00131CD1"/>
    <w:rsid w:val="00132495"/>
    <w:rsid w:val="00132887"/>
    <w:rsid w:val="00132C9D"/>
    <w:rsid w:val="00133755"/>
    <w:rsid w:val="0013439F"/>
    <w:rsid w:val="0013444D"/>
    <w:rsid w:val="00134A73"/>
    <w:rsid w:val="00135297"/>
    <w:rsid w:val="00135CAD"/>
    <w:rsid w:val="00135ECF"/>
    <w:rsid w:val="00137B63"/>
    <w:rsid w:val="00144412"/>
    <w:rsid w:val="00144ECB"/>
    <w:rsid w:val="00147357"/>
    <w:rsid w:val="00147DB4"/>
    <w:rsid w:val="00152D0C"/>
    <w:rsid w:val="0015369F"/>
    <w:rsid w:val="0015397B"/>
    <w:rsid w:val="00160299"/>
    <w:rsid w:val="00160A22"/>
    <w:rsid w:val="00162C85"/>
    <w:rsid w:val="00163324"/>
    <w:rsid w:val="00163724"/>
    <w:rsid w:val="001638FD"/>
    <w:rsid w:val="00164D16"/>
    <w:rsid w:val="00167C25"/>
    <w:rsid w:val="00167D17"/>
    <w:rsid w:val="00170ABA"/>
    <w:rsid w:val="00172441"/>
    <w:rsid w:val="001731BC"/>
    <w:rsid w:val="001740BC"/>
    <w:rsid w:val="00174FE0"/>
    <w:rsid w:val="00175182"/>
    <w:rsid w:val="00175B84"/>
    <w:rsid w:val="00175BCB"/>
    <w:rsid w:val="00175CC9"/>
    <w:rsid w:val="001770C3"/>
    <w:rsid w:val="00182F15"/>
    <w:rsid w:val="001844FD"/>
    <w:rsid w:val="00186900"/>
    <w:rsid w:val="001878D7"/>
    <w:rsid w:val="00190A61"/>
    <w:rsid w:val="00191316"/>
    <w:rsid w:val="00191AB1"/>
    <w:rsid w:val="00191DF1"/>
    <w:rsid w:val="0019216F"/>
    <w:rsid w:val="0019221B"/>
    <w:rsid w:val="00192B2C"/>
    <w:rsid w:val="00193763"/>
    <w:rsid w:val="00194886"/>
    <w:rsid w:val="001948B0"/>
    <w:rsid w:val="001962A4"/>
    <w:rsid w:val="00197359"/>
    <w:rsid w:val="001A027A"/>
    <w:rsid w:val="001A06BC"/>
    <w:rsid w:val="001A06E9"/>
    <w:rsid w:val="001A0CF6"/>
    <w:rsid w:val="001A0D11"/>
    <w:rsid w:val="001A1133"/>
    <w:rsid w:val="001A2046"/>
    <w:rsid w:val="001A230F"/>
    <w:rsid w:val="001A3A60"/>
    <w:rsid w:val="001A5F5C"/>
    <w:rsid w:val="001A60A1"/>
    <w:rsid w:val="001A64C8"/>
    <w:rsid w:val="001A6604"/>
    <w:rsid w:val="001A6876"/>
    <w:rsid w:val="001A6D29"/>
    <w:rsid w:val="001A6E61"/>
    <w:rsid w:val="001A7C70"/>
    <w:rsid w:val="001B08EC"/>
    <w:rsid w:val="001B0E58"/>
    <w:rsid w:val="001B0E7B"/>
    <w:rsid w:val="001B20FA"/>
    <w:rsid w:val="001B3062"/>
    <w:rsid w:val="001B434F"/>
    <w:rsid w:val="001B4E75"/>
    <w:rsid w:val="001C1129"/>
    <w:rsid w:val="001C1F8C"/>
    <w:rsid w:val="001C2507"/>
    <w:rsid w:val="001C2C42"/>
    <w:rsid w:val="001C3517"/>
    <w:rsid w:val="001C5DAE"/>
    <w:rsid w:val="001C77F8"/>
    <w:rsid w:val="001D0540"/>
    <w:rsid w:val="001D1A4F"/>
    <w:rsid w:val="001D2903"/>
    <w:rsid w:val="001D297B"/>
    <w:rsid w:val="001D34D1"/>
    <w:rsid w:val="001D4019"/>
    <w:rsid w:val="001D493C"/>
    <w:rsid w:val="001D4B51"/>
    <w:rsid w:val="001D5016"/>
    <w:rsid w:val="001D5220"/>
    <w:rsid w:val="001D58B3"/>
    <w:rsid w:val="001D78FA"/>
    <w:rsid w:val="001E0C59"/>
    <w:rsid w:val="001E1B26"/>
    <w:rsid w:val="001E49ED"/>
    <w:rsid w:val="001E4D73"/>
    <w:rsid w:val="001E4F2D"/>
    <w:rsid w:val="001E5BCF"/>
    <w:rsid w:val="001E5D44"/>
    <w:rsid w:val="001E5F40"/>
    <w:rsid w:val="001E651B"/>
    <w:rsid w:val="001E6740"/>
    <w:rsid w:val="001E68D5"/>
    <w:rsid w:val="001E6F58"/>
    <w:rsid w:val="001E751C"/>
    <w:rsid w:val="001E7C2E"/>
    <w:rsid w:val="001F0D53"/>
    <w:rsid w:val="001F25AB"/>
    <w:rsid w:val="001F2656"/>
    <w:rsid w:val="001F349B"/>
    <w:rsid w:val="001F3C80"/>
    <w:rsid w:val="001F5463"/>
    <w:rsid w:val="001F5A80"/>
    <w:rsid w:val="001F7332"/>
    <w:rsid w:val="00200260"/>
    <w:rsid w:val="00200A4A"/>
    <w:rsid w:val="00201DD1"/>
    <w:rsid w:val="00202188"/>
    <w:rsid w:val="00203673"/>
    <w:rsid w:val="0020397B"/>
    <w:rsid w:val="00205198"/>
    <w:rsid w:val="00205750"/>
    <w:rsid w:val="00205E47"/>
    <w:rsid w:val="00207CAC"/>
    <w:rsid w:val="0021055A"/>
    <w:rsid w:val="002117D7"/>
    <w:rsid w:val="0021228E"/>
    <w:rsid w:val="002172C6"/>
    <w:rsid w:val="00217E80"/>
    <w:rsid w:val="00220EE2"/>
    <w:rsid w:val="0022175F"/>
    <w:rsid w:val="002239D4"/>
    <w:rsid w:val="00224537"/>
    <w:rsid w:val="00225D66"/>
    <w:rsid w:val="00230BE3"/>
    <w:rsid w:val="00232412"/>
    <w:rsid w:val="002329B3"/>
    <w:rsid w:val="002337EA"/>
    <w:rsid w:val="00233D31"/>
    <w:rsid w:val="00241771"/>
    <w:rsid w:val="00241D39"/>
    <w:rsid w:val="0024217D"/>
    <w:rsid w:val="00243832"/>
    <w:rsid w:val="0024561D"/>
    <w:rsid w:val="00247147"/>
    <w:rsid w:val="0024729C"/>
    <w:rsid w:val="00247A7D"/>
    <w:rsid w:val="00247B75"/>
    <w:rsid w:val="002528AB"/>
    <w:rsid w:val="002534C1"/>
    <w:rsid w:val="00253693"/>
    <w:rsid w:val="002539F2"/>
    <w:rsid w:val="00254A2C"/>
    <w:rsid w:val="00254B50"/>
    <w:rsid w:val="00262363"/>
    <w:rsid w:val="002624B2"/>
    <w:rsid w:val="0026386A"/>
    <w:rsid w:val="00263C71"/>
    <w:rsid w:val="002649C9"/>
    <w:rsid w:val="00265710"/>
    <w:rsid w:val="00266B20"/>
    <w:rsid w:val="00270F3A"/>
    <w:rsid w:val="0027636E"/>
    <w:rsid w:val="0027699F"/>
    <w:rsid w:val="00276A0E"/>
    <w:rsid w:val="00277370"/>
    <w:rsid w:val="00277F82"/>
    <w:rsid w:val="002802C8"/>
    <w:rsid w:val="0028052C"/>
    <w:rsid w:val="00281808"/>
    <w:rsid w:val="00281FCA"/>
    <w:rsid w:val="00282EA6"/>
    <w:rsid w:val="0028423F"/>
    <w:rsid w:val="002842CD"/>
    <w:rsid w:val="00285048"/>
    <w:rsid w:val="00285F0D"/>
    <w:rsid w:val="002906B5"/>
    <w:rsid w:val="002907FB"/>
    <w:rsid w:val="00290F4E"/>
    <w:rsid w:val="0029304D"/>
    <w:rsid w:val="0029328B"/>
    <w:rsid w:val="00293722"/>
    <w:rsid w:val="00295C20"/>
    <w:rsid w:val="00295D6C"/>
    <w:rsid w:val="00296E3E"/>
    <w:rsid w:val="002971C7"/>
    <w:rsid w:val="00297ED6"/>
    <w:rsid w:val="002A0D05"/>
    <w:rsid w:val="002A1271"/>
    <w:rsid w:val="002A16FC"/>
    <w:rsid w:val="002A1CED"/>
    <w:rsid w:val="002A2B4D"/>
    <w:rsid w:val="002A2B67"/>
    <w:rsid w:val="002A2D71"/>
    <w:rsid w:val="002A3581"/>
    <w:rsid w:val="002A3E87"/>
    <w:rsid w:val="002A4FFB"/>
    <w:rsid w:val="002A54CB"/>
    <w:rsid w:val="002A707D"/>
    <w:rsid w:val="002B010B"/>
    <w:rsid w:val="002B0631"/>
    <w:rsid w:val="002B1583"/>
    <w:rsid w:val="002B2041"/>
    <w:rsid w:val="002B373D"/>
    <w:rsid w:val="002B3A59"/>
    <w:rsid w:val="002B43EB"/>
    <w:rsid w:val="002B6549"/>
    <w:rsid w:val="002B7513"/>
    <w:rsid w:val="002C0BC5"/>
    <w:rsid w:val="002C1A25"/>
    <w:rsid w:val="002C1CE1"/>
    <w:rsid w:val="002C3413"/>
    <w:rsid w:val="002C464C"/>
    <w:rsid w:val="002C4AD6"/>
    <w:rsid w:val="002C4E72"/>
    <w:rsid w:val="002C544A"/>
    <w:rsid w:val="002C6E90"/>
    <w:rsid w:val="002C6EFA"/>
    <w:rsid w:val="002C75E7"/>
    <w:rsid w:val="002D030F"/>
    <w:rsid w:val="002D1515"/>
    <w:rsid w:val="002D19E4"/>
    <w:rsid w:val="002D1D10"/>
    <w:rsid w:val="002D26F9"/>
    <w:rsid w:val="002D3031"/>
    <w:rsid w:val="002D3F1D"/>
    <w:rsid w:val="002D4FD1"/>
    <w:rsid w:val="002D61C1"/>
    <w:rsid w:val="002D660E"/>
    <w:rsid w:val="002D6E3E"/>
    <w:rsid w:val="002E0079"/>
    <w:rsid w:val="002E117D"/>
    <w:rsid w:val="002E1392"/>
    <w:rsid w:val="002E2147"/>
    <w:rsid w:val="002E4EBC"/>
    <w:rsid w:val="002E53D7"/>
    <w:rsid w:val="002E54F4"/>
    <w:rsid w:val="002E671C"/>
    <w:rsid w:val="002E6E66"/>
    <w:rsid w:val="002E7346"/>
    <w:rsid w:val="002E7921"/>
    <w:rsid w:val="002E798C"/>
    <w:rsid w:val="002E7F40"/>
    <w:rsid w:val="002F0226"/>
    <w:rsid w:val="002F0685"/>
    <w:rsid w:val="002F0BBC"/>
    <w:rsid w:val="002F1E53"/>
    <w:rsid w:val="002F2333"/>
    <w:rsid w:val="002F2BD9"/>
    <w:rsid w:val="002F5FE1"/>
    <w:rsid w:val="002F6B1B"/>
    <w:rsid w:val="002F7703"/>
    <w:rsid w:val="00300443"/>
    <w:rsid w:val="003016A1"/>
    <w:rsid w:val="00301EEB"/>
    <w:rsid w:val="00302736"/>
    <w:rsid w:val="00303DA1"/>
    <w:rsid w:val="00304EF9"/>
    <w:rsid w:val="00306D94"/>
    <w:rsid w:val="003075E8"/>
    <w:rsid w:val="003076D9"/>
    <w:rsid w:val="0031041A"/>
    <w:rsid w:val="0031063D"/>
    <w:rsid w:val="0031079A"/>
    <w:rsid w:val="00311B8D"/>
    <w:rsid w:val="00313BCB"/>
    <w:rsid w:val="00315843"/>
    <w:rsid w:val="00316700"/>
    <w:rsid w:val="00316CF3"/>
    <w:rsid w:val="003170A5"/>
    <w:rsid w:val="0032032C"/>
    <w:rsid w:val="00320921"/>
    <w:rsid w:val="00320947"/>
    <w:rsid w:val="0032096D"/>
    <w:rsid w:val="00320F74"/>
    <w:rsid w:val="00321216"/>
    <w:rsid w:val="00323699"/>
    <w:rsid w:val="00323E43"/>
    <w:rsid w:val="00325159"/>
    <w:rsid w:val="00325304"/>
    <w:rsid w:val="0032610D"/>
    <w:rsid w:val="00326490"/>
    <w:rsid w:val="00327AF4"/>
    <w:rsid w:val="00330322"/>
    <w:rsid w:val="00330344"/>
    <w:rsid w:val="00330FCF"/>
    <w:rsid w:val="00331652"/>
    <w:rsid w:val="00331AB8"/>
    <w:rsid w:val="00332420"/>
    <w:rsid w:val="00333A9B"/>
    <w:rsid w:val="003340DD"/>
    <w:rsid w:val="00334FFA"/>
    <w:rsid w:val="00335D91"/>
    <w:rsid w:val="00335F00"/>
    <w:rsid w:val="0033739F"/>
    <w:rsid w:val="00337A3C"/>
    <w:rsid w:val="00340122"/>
    <w:rsid w:val="00340236"/>
    <w:rsid w:val="00340E6F"/>
    <w:rsid w:val="00343ED3"/>
    <w:rsid w:val="0034489C"/>
    <w:rsid w:val="00345A3E"/>
    <w:rsid w:val="00345D2C"/>
    <w:rsid w:val="0034620C"/>
    <w:rsid w:val="0034644B"/>
    <w:rsid w:val="00350503"/>
    <w:rsid w:val="00350DBC"/>
    <w:rsid w:val="0035273A"/>
    <w:rsid w:val="00353E03"/>
    <w:rsid w:val="00354046"/>
    <w:rsid w:val="00354305"/>
    <w:rsid w:val="0035446B"/>
    <w:rsid w:val="0035542F"/>
    <w:rsid w:val="003556A4"/>
    <w:rsid w:val="00355C7B"/>
    <w:rsid w:val="00355D0C"/>
    <w:rsid w:val="0035667F"/>
    <w:rsid w:val="00357AA6"/>
    <w:rsid w:val="0036020D"/>
    <w:rsid w:val="00363B36"/>
    <w:rsid w:val="003641CE"/>
    <w:rsid w:val="00364C6C"/>
    <w:rsid w:val="00365882"/>
    <w:rsid w:val="003667BD"/>
    <w:rsid w:val="00366EAC"/>
    <w:rsid w:val="00367FE0"/>
    <w:rsid w:val="003701DC"/>
    <w:rsid w:val="00371516"/>
    <w:rsid w:val="003742BF"/>
    <w:rsid w:val="00374C71"/>
    <w:rsid w:val="00374F47"/>
    <w:rsid w:val="0037506A"/>
    <w:rsid w:val="00375EAC"/>
    <w:rsid w:val="00377A65"/>
    <w:rsid w:val="003802E6"/>
    <w:rsid w:val="003829F1"/>
    <w:rsid w:val="00385413"/>
    <w:rsid w:val="00385A23"/>
    <w:rsid w:val="00385E67"/>
    <w:rsid w:val="00390775"/>
    <w:rsid w:val="003918CF"/>
    <w:rsid w:val="00391CBD"/>
    <w:rsid w:val="00394520"/>
    <w:rsid w:val="0039594C"/>
    <w:rsid w:val="003959D0"/>
    <w:rsid w:val="00395D9B"/>
    <w:rsid w:val="0039728D"/>
    <w:rsid w:val="003A0C8F"/>
    <w:rsid w:val="003A0D5F"/>
    <w:rsid w:val="003A138F"/>
    <w:rsid w:val="003A2165"/>
    <w:rsid w:val="003A36E6"/>
    <w:rsid w:val="003A460F"/>
    <w:rsid w:val="003A5476"/>
    <w:rsid w:val="003A5DB4"/>
    <w:rsid w:val="003A73EF"/>
    <w:rsid w:val="003B08D7"/>
    <w:rsid w:val="003B1177"/>
    <w:rsid w:val="003B22A0"/>
    <w:rsid w:val="003B2353"/>
    <w:rsid w:val="003B27BC"/>
    <w:rsid w:val="003B2EB1"/>
    <w:rsid w:val="003B34B1"/>
    <w:rsid w:val="003B359E"/>
    <w:rsid w:val="003B4E93"/>
    <w:rsid w:val="003B519E"/>
    <w:rsid w:val="003B62B4"/>
    <w:rsid w:val="003B7603"/>
    <w:rsid w:val="003C0AAA"/>
    <w:rsid w:val="003C1A44"/>
    <w:rsid w:val="003C25C3"/>
    <w:rsid w:val="003C276A"/>
    <w:rsid w:val="003C75BF"/>
    <w:rsid w:val="003D1C28"/>
    <w:rsid w:val="003D1EA3"/>
    <w:rsid w:val="003D2033"/>
    <w:rsid w:val="003D2F54"/>
    <w:rsid w:val="003D330A"/>
    <w:rsid w:val="003D3427"/>
    <w:rsid w:val="003D52CC"/>
    <w:rsid w:val="003D6274"/>
    <w:rsid w:val="003D663D"/>
    <w:rsid w:val="003D6B5E"/>
    <w:rsid w:val="003D7B2D"/>
    <w:rsid w:val="003E25F8"/>
    <w:rsid w:val="003E2AC1"/>
    <w:rsid w:val="003E2DF8"/>
    <w:rsid w:val="003E490C"/>
    <w:rsid w:val="003E4E6D"/>
    <w:rsid w:val="003E513C"/>
    <w:rsid w:val="003E64AA"/>
    <w:rsid w:val="003E680E"/>
    <w:rsid w:val="003E718A"/>
    <w:rsid w:val="003F08AD"/>
    <w:rsid w:val="003F08C6"/>
    <w:rsid w:val="003F0935"/>
    <w:rsid w:val="003F0E93"/>
    <w:rsid w:val="003F1671"/>
    <w:rsid w:val="003F4C01"/>
    <w:rsid w:val="003F520A"/>
    <w:rsid w:val="003F5E42"/>
    <w:rsid w:val="003F601C"/>
    <w:rsid w:val="003F63CC"/>
    <w:rsid w:val="003F6B6C"/>
    <w:rsid w:val="003F6BB8"/>
    <w:rsid w:val="003F6E69"/>
    <w:rsid w:val="003F7B1B"/>
    <w:rsid w:val="003F7FF9"/>
    <w:rsid w:val="00400A32"/>
    <w:rsid w:val="004019A9"/>
    <w:rsid w:val="004022C9"/>
    <w:rsid w:val="0040423D"/>
    <w:rsid w:val="00404A7F"/>
    <w:rsid w:val="00405B2B"/>
    <w:rsid w:val="004071DB"/>
    <w:rsid w:val="00407B9E"/>
    <w:rsid w:val="004100B6"/>
    <w:rsid w:val="00412C90"/>
    <w:rsid w:val="0041386E"/>
    <w:rsid w:val="00413C67"/>
    <w:rsid w:val="00414F4F"/>
    <w:rsid w:val="0041632E"/>
    <w:rsid w:val="00417E48"/>
    <w:rsid w:val="00420239"/>
    <w:rsid w:val="00420F1C"/>
    <w:rsid w:val="00421268"/>
    <w:rsid w:val="00422FBF"/>
    <w:rsid w:val="00426381"/>
    <w:rsid w:val="004264A7"/>
    <w:rsid w:val="004265A2"/>
    <w:rsid w:val="00427016"/>
    <w:rsid w:val="00427C19"/>
    <w:rsid w:val="00430261"/>
    <w:rsid w:val="0043202F"/>
    <w:rsid w:val="00432F86"/>
    <w:rsid w:val="004333D9"/>
    <w:rsid w:val="00434166"/>
    <w:rsid w:val="0043537C"/>
    <w:rsid w:val="00435CD5"/>
    <w:rsid w:val="00437501"/>
    <w:rsid w:val="00440A8F"/>
    <w:rsid w:val="00440B17"/>
    <w:rsid w:val="00440B6F"/>
    <w:rsid w:val="00441800"/>
    <w:rsid w:val="00441CD2"/>
    <w:rsid w:val="00441D8F"/>
    <w:rsid w:val="00443CD1"/>
    <w:rsid w:val="0044465B"/>
    <w:rsid w:val="00447D73"/>
    <w:rsid w:val="004518D7"/>
    <w:rsid w:val="00451D42"/>
    <w:rsid w:val="004548B2"/>
    <w:rsid w:val="00454E7C"/>
    <w:rsid w:val="00455504"/>
    <w:rsid w:val="0045710B"/>
    <w:rsid w:val="0046260D"/>
    <w:rsid w:val="00462AAD"/>
    <w:rsid w:val="004644E4"/>
    <w:rsid w:val="00464810"/>
    <w:rsid w:val="00464B99"/>
    <w:rsid w:val="004674A8"/>
    <w:rsid w:val="00467552"/>
    <w:rsid w:val="00467944"/>
    <w:rsid w:val="00467972"/>
    <w:rsid w:val="0047095A"/>
    <w:rsid w:val="00471124"/>
    <w:rsid w:val="00471182"/>
    <w:rsid w:val="0047191B"/>
    <w:rsid w:val="004734AD"/>
    <w:rsid w:val="004739D3"/>
    <w:rsid w:val="00473A6E"/>
    <w:rsid w:val="0047500C"/>
    <w:rsid w:val="00477126"/>
    <w:rsid w:val="00477310"/>
    <w:rsid w:val="00477AC3"/>
    <w:rsid w:val="00480357"/>
    <w:rsid w:val="00481241"/>
    <w:rsid w:val="00482367"/>
    <w:rsid w:val="004826BE"/>
    <w:rsid w:val="00482F60"/>
    <w:rsid w:val="004833C4"/>
    <w:rsid w:val="00483E95"/>
    <w:rsid w:val="00484EAE"/>
    <w:rsid w:val="00484EBE"/>
    <w:rsid w:val="00484F9A"/>
    <w:rsid w:val="0048511D"/>
    <w:rsid w:val="004867BC"/>
    <w:rsid w:val="00487A04"/>
    <w:rsid w:val="00487EDF"/>
    <w:rsid w:val="00490BF5"/>
    <w:rsid w:val="00491305"/>
    <w:rsid w:val="00491C81"/>
    <w:rsid w:val="00492536"/>
    <w:rsid w:val="00492711"/>
    <w:rsid w:val="004928B5"/>
    <w:rsid w:val="0049374A"/>
    <w:rsid w:val="00493DC7"/>
    <w:rsid w:val="00494795"/>
    <w:rsid w:val="00495066"/>
    <w:rsid w:val="00495839"/>
    <w:rsid w:val="00495BBB"/>
    <w:rsid w:val="00495C2C"/>
    <w:rsid w:val="00497888"/>
    <w:rsid w:val="004A0334"/>
    <w:rsid w:val="004A0BA3"/>
    <w:rsid w:val="004A1BFB"/>
    <w:rsid w:val="004A2866"/>
    <w:rsid w:val="004A3F7C"/>
    <w:rsid w:val="004A419B"/>
    <w:rsid w:val="004A45F3"/>
    <w:rsid w:val="004A53E0"/>
    <w:rsid w:val="004A6A6B"/>
    <w:rsid w:val="004A7188"/>
    <w:rsid w:val="004A73F3"/>
    <w:rsid w:val="004A78BD"/>
    <w:rsid w:val="004A7B47"/>
    <w:rsid w:val="004A7D86"/>
    <w:rsid w:val="004B0320"/>
    <w:rsid w:val="004B2F92"/>
    <w:rsid w:val="004B341F"/>
    <w:rsid w:val="004B3D2D"/>
    <w:rsid w:val="004B42AA"/>
    <w:rsid w:val="004B4823"/>
    <w:rsid w:val="004B754F"/>
    <w:rsid w:val="004B7A04"/>
    <w:rsid w:val="004C059F"/>
    <w:rsid w:val="004C14E8"/>
    <w:rsid w:val="004C1734"/>
    <w:rsid w:val="004C17F3"/>
    <w:rsid w:val="004C3AF5"/>
    <w:rsid w:val="004C4F0F"/>
    <w:rsid w:val="004C5F37"/>
    <w:rsid w:val="004C5F53"/>
    <w:rsid w:val="004C61AA"/>
    <w:rsid w:val="004C6432"/>
    <w:rsid w:val="004C7291"/>
    <w:rsid w:val="004C7769"/>
    <w:rsid w:val="004C777D"/>
    <w:rsid w:val="004D1BBC"/>
    <w:rsid w:val="004D272F"/>
    <w:rsid w:val="004D4FE3"/>
    <w:rsid w:val="004D52E1"/>
    <w:rsid w:val="004D6F84"/>
    <w:rsid w:val="004D7544"/>
    <w:rsid w:val="004E1160"/>
    <w:rsid w:val="004E11FD"/>
    <w:rsid w:val="004E3B18"/>
    <w:rsid w:val="004E4A50"/>
    <w:rsid w:val="004E51F7"/>
    <w:rsid w:val="004E5616"/>
    <w:rsid w:val="004E6F1F"/>
    <w:rsid w:val="004E720C"/>
    <w:rsid w:val="004F036B"/>
    <w:rsid w:val="004F0F36"/>
    <w:rsid w:val="004F1DE2"/>
    <w:rsid w:val="004F20B4"/>
    <w:rsid w:val="004F2D59"/>
    <w:rsid w:val="004F2EDF"/>
    <w:rsid w:val="004F2FC4"/>
    <w:rsid w:val="004F383D"/>
    <w:rsid w:val="004F3B1B"/>
    <w:rsid w:val="004F4E52"/>
    <w:rsid w:val="004F589C"/>
    <w:rsid w:val="004F58A2"/>
    <w:rsid w:val="004F5EFD"/>
    <w:rsid w:val="004F7FF3"/>
    <w:rsid w:val="00502991"/>
    <w:rsid w:val="00504942"/>
    <w:rsid w:val="0050578F"/>
    <w:rsid w:val="00505D52"/>
    <w:rsid w:val="00506B40"/>
    <w:rsid w:val="00506F99"/>
    <w:rsid w:val="0050772E"/>
    <w:rsid w:val="00510DC3"/>
    <w:rsid w:val="00511737"/>
    <w:rsid w:val="00512065"/>
    <w:rsid w:val="00512B3C"/>
    <w:rsid w:val="0051313C"/>
    <w:rsid w:val="00514282"/>
    <w:rsid w:val="00515873"/>
    <w:rsid w:val="00516491"/>
    <w:rsid w:val="00521201"/>
    <w:rsid w:val="00522284"/>
    <w:rsid w:val="00522F3E"/>
    <w:rsid w:val="005230C8"/>
    <w:rsid w:val="005234C5"/>
    <w:rsid w:val="00524864"/>
    <w:rsid w:val="005251CE"/>
    <w:rsid w:val="005252E9"/>
    <w:rsid w:val="0052674B"/>
    <w:rsid w:val="00526C58"/>
    <w:rsid w:val="00527223"/>
    <w:rsid w:val="005273E9"/>
    <w:rsid w:val="00530254"/>
    <w:rsid w:val="00531457"/>
    <w:rsid w:val="005334F3"/>
    <w:rsid w:val="00533DFF"/>
    <w:rsid w:val="00533FA1"/>
    <w:rsid w:val="00534494"/>
    <w:rsid w:val="00535614"/>
    <w:rsid w:val="00535D2E"/>
    <w:rsid w:val="00537F22"/>
    <w:rsid w:val="00540525"/>
    <w:rsid w:val="0054153C"/>
    <w:rsid w:val="00542781"/>
    <w:rsid w:val="0054446C"/>
    <w:rsid w:val="00545245"/>
    <w:rsid w:val="0054685E"/>
    <w:rsid w:val="005469EF"/>
    <w:rsid w:val="00546B42"/>
    <w:rsid w:val="00546E00"/>
    <w:rsid w:val="00547CDE"/>
    <w:rsid w:val="00551656"/>
    <w:rsid w:val="005519D2"/>
    <w:rsid w:val="00553D02"/>
    <w:rsid w:val="00554A12"/>
    <w:rsid w:val="00554AD6"/>
    <w:rsid w:val="00555C0C"/>
    <w:rsid w:val="00557BF6"/>
    <w:rsid w:val="0056124E"/>
    <w:rsid w:val="00562188"/>
    <w:rsid w:val="0056273A"/>
    <w:rsid w:val="00562A82"/>
    <w:rsid w:val="00562F34"/>
    <w:rsid w:val="0056318A"/>
    <w:rsid w:val="00563A14"/>
    <w:rsid w:val="0056416B"/>
    <w:rsid w:val="005644F9"/>
    <w:rsid w:val="0056488B"/>
    <w:rsid w:val="00564B64"/>
    <w:rsid w:val="00564DC7"/>
    <w:rsid w:val="00566402"/>
    <w:rsid w:val="00566F04"/>
    <w:rsid w:val="0056745A"/>
    <w:rsid w:val="005677EF"/>
    <w:rsid w:val="0057029B"/>
    <w:rsid w:val="00570E57"/>
    <w:rsid w:val="00572F96"/>
    <w:rsid w:val="0057491D"/>
    <w:rsid w:val="005755DA"/>
    <w:rsid w:val="0057776D"/>
    <w:rsid w:val="005805E6"/>
    <w:rsid w:val="00581132"/>
    <w:rsid w:val="00581ED4"/>
    <w:rsid w:val="00582541"/>
    <w:rsid w:val="0058257F"/>
    <w:rsid w:val="00583676"/>
    <w:rsid w:val="00583B4C"/>
    <w:rsid w:val="00586D3D"/>
    <w:rsid w:val="005871DE"/>
    <w:rsid w:val="00590D56"/>
    <w:rsid w:val="00590E85"/>
    <w:rsid w:val="00590F43"/>
    <w:rsid w:val="005922E8"/>
    <w:rsid w:val="0059250E"/>
    <w:rsid w:val="00592F1E"/>
    <w:rsid w:val="00593040"/>
    <w:rsid w:val="00593B7B"/>
    <w:rsid w:val="00593CFF"/>
    <w:rsid w:val="005943A6"/>
    <w:rsid w:val="00595C8B"/>
    <w:rsid w:val="005964E5"/>
    <w:rsid w:val="00597A76"/>
    <w:rsid w:val="005A0266"/>
    <w:rsid w:val="005A07A6"/>
    <w:rsid w:val="005A0B48"/>
    <w:rsid w:val="005A2808"/>
    <w:rsid w:val="005A549E"/>
    <w:rsid w:val="005A5DC4"/>
    <w:rsid w:val="005A67FF"/>
    <w:rsid w:val="005B1933"/>
    <w:rsid w:val="005B1B13"/>
    <w:rsid w:val="005B2011"/>
    <w:rsid w:val="005B2D32"/>
    <w:rsid w:val="005B3A9F"/>
    <w:rsid w:val="005B3D09"/>
    <w:rsid w:val="005B4CCF"/>
    <w:rsid w:val="005B676E"/>
    <w:rsid w:val="005B7075"/>
    <w:rsid w:val="005B7BBC"/>
    <w:rsid w:val="005C02D9"/>
    <w:rsid w:val="005C29B3"/>
    <w:rsid w:val="005C3189"/>
    <w:rsid w:val="005C4017"/>
    <w:rsid w:val="005C423C"/>
    <w:rsid w:val="005C4778"/>
    <w:rsid w:val="005C76EF"/>
    <w:rsid w:val="005C7B81"/>
    <w:rsid w:val="005D013E"/>
    <w:rsid w:val="005D0788"/>
    <w:rsid w:val="005D165A"/>
    <w:rsid w:val="005D170C"/>
    <w:rsid w:val="005D1E0D"/>
    <w:rsid w:val="005D3BE4"/>
    <w:rsid w:val="005D4BF5"/>
    <w:rsid w:val="005D5F42"/>
    <w:rsid w:val="005D5FA0"/>
    <w:rsid w:val="005D66D7"/>
    <w:rsid w:val="005E08BF"/>
    <w:rsid w:val="005E0FAF"/>
    <w:rsid w:val="005E115A"/>
    <w:rsid w:val="005E1AA6"/>
    <w:rsid w:val="005E227D"/>
    <w:rsid w:val="005E27C6"/>
    <w:rsid w:val="005E3BD0"/>
    <w:rsid w:val="005E48FF"/>
    <w:rsid w:val="005E4ECC"/>
    <w:rsid w:val="005E6F72"/>
    <w:rsid w:val="005F05CB"/>
    <w:rsid w:val="005F172B"/>
    <w:rsid w:val="005F2C79"/>
    <w:rsid w:val="005F31FF"/>
    <w:rsid w:val="005F45FE"/>
    <w:rsid w:val="005F5A1F"/>
    <w:rsid w:val="005F7E83"/>
    <w:rsid w:val="006005E2"/>
    <w:rsid w:val="00601795"/>
    <w:rsid w:val="00601D78"/>
    <w:rsid w:val="0060339C"/>
    <w:rsid w:val="00607C04"/>
    <w:rsid w:val="006104E5"/>
    <w:rsid w:val="006107E7"/>
    <w:rsid w:val="006129ED"/>
    <w:rsid w:val="00613198"/>
    <w:rsid w:val="00613B3A"/>
    <w:rsid w:val="00613B5B"/>
    <w:rsid w:val="0061470D"/>
    <w:rsid w:val="00617209"/>
    <w:rsid w:val="00620278"/>
    <w:rsid w:val="0062293D"/>
    <w:rsid w:val="00624FCC"/>
    <w:rsid w:val="0062530E"/>
    <w:rsid w:val="00625769"/>
    <w:rsid w:val="00626251"/>
    <w:rsid w:val="0062638A"/>
    <w:rsid w:val="00626D5E"/>
    <w:rsid w:val="00627423"/>
    <w:rsid w:val="00630D6F"/>
    <w:rsid w:val="00636BA9"/>
    <w:rsid w:val="00637E2E"/>
    <w:rsid w:val="00640370"/>
    <w:rsid w:val="00640AF1"/>
    <w:rsid w:val="00641159"/>
    <w:rsid w:val="00641AFE"/>
    <w:rsid w:val="00642119"/>
    <w:rsid w:val="00643112"/>
    <w:rsid w:val="00643233"/>
    <w:rsid w:val="0064423E"/>
    <w:rsid w:val="006450D2"/>
    <w:rsid w:val="00646502"/>
    <w:rsid w:val="006467C6"/>
    <w:rsid w:val="00650A5F"/>
    <w:rsid w:val="006511E4"/>
    <w:rsid w:val="006532F7"/>
    <w:rsid w:val="00655101"/>
    <w:rsid w:val="0065670A"/>
    <w:rsid w:val="00656B72"/>
    <w:rsid w:val="00657ADE"/>
    <w:rsid w:val="00661423"/>
    <w:rsid w:val="00662AC0"/>
    <w:rsid w:val="00662E3B"/>
    <w:rsid w:val="006647F9"/>
    <w:rsid w:val="006659AC"/>
    <w:rsid w:val="006662DB"/>
    <w:rsid w:val="00666AF9"/>
    <w:rsid w:val="00666FD3"/>
    <w:rsid w:val="00667FBC"/>
    <w:rsid w:val="00673003"/>
    <w:rsid w:val="006736C0"/>
    <w:rsid w:val="00673F96"/>
    <w:rsid w:val="00676217"/>
    <w:rsid w:val="00677355"/>
    <w:rsid w:val="00677AE6"/>
    <w:rsid w:val="00677E0C"/>
    <w:rsid w:val="0068022E"/>
    <w:rsid w:val="006804D0"/>
    <w:rsid w:val="006810A9"/>
    <w:rsid w:val="006815E5"/>
    <w:rsid w:val="00681AFA"/>
    <w:rsid w:val="00683831"/>
    <w:rsid w:val="0068424A"/>
    <w:rsid w:val="006844C4"/>
    <w:rsid w:val="00684DD7"/>
    <w:rsid w:val="00684EED"/>
    <w:rsid w:val="00690F8B"/>
    <w:rsid w:val="00691B14"/>
    <w:rsid w:val="006924DA"/>
    <w:rsid w:val="006927BE"/>
    <w:rsid w:val="00695650"/>
    <w:rsid w:val="00697099"/>
    <w:rsid w:val="006973C4"/>
    <w:rsid w:val="006A02F3"/>
    <w:rsid w:val="006A09B8"/>
    <w:rsid w:val="006A0AC5"/>
    <w:rsid w:val="006A1660"/>
    <w:rsid w:val="006A303B"/>
    <w:rsid w:val="006A3325"/>
    <w:rsid w:val="006A3C22"/>
    <w:rsid w:val="006A3DD5"/>
    <w:rsid w:val="006A4F87"/>
    <w:rsid w:val="006A56C9"/>
    <w:rsid w:val="006A595C"/>
    <w:rsid w:val="006A6A52"/>
    <w:rsid w:val="006A7C80"/>
    <w:rsid w:val="006B22EE"/>
    <w:rsid w:val="006B2345"/>
    <w:rsid w:val="006B312A"/>
    <w:rsid w:val="006B4A4A"/>
    <w:rsid w:val="006B4C28"/>
    <w:rsid w:val="006B6945"/>
    <w:rsid w:val="006B763B"/>
    <w:rsid w:val="006B7AB8"/>
    <w:rsid w:val="006B7B28"/>
    <w:rsid w:val="006C0214"/>
    <w:rsid w:val="006C09EF"/>
    <w:rsid w:val="006C2544"/>
    <w:rsid w:val="006C333D"/>
    <w:rsid w:val="006C3C43"/>
    <w:rsid w:val="006C5883"/>
    <w:rsid w:val="006C5D97"/>
    <w:rsid w:val="006C5EEE"/>
    <w:rsid w:val="006C6156"/>
    <w:rsid w:val="006C6471"/>
    <w:rsid w:val="006D037D"/>
    <w:rsid w:val="006D115B"/>
    <w:rsid w:val="006D22EE"/>
    <w:rsid w:val="006D2A38"/>
    <w:rsid w:val="006D3720"/>
    <w:rsid w:val="006D50B8"/>
    <w:rsid w:val="006D52D3"/>
    <w:rsid w:val="006D6463"/>
    <w:rsid w:val="006D6711"/>
    <w:rsid w:val="006D74B8"/>
    <w:rsid w:val="006D771D"/>
    <w:rsid w:val="006D7E2E"/>
    <w:rsid w:val="006D7F26"/>
    <w:rsid w:val="006E1C12"/>
    <w:rsid w:val="006E20F7"/>
    <w:rsid w:val="006E30F7"/>
    <w:rsid w:val="006E4538"/>
    <w:rsid w:val="006E46DF"/>
    <w:rsid w:val="006E65A3"/>
    <w:rsid w:val="006E7E3D"/>
    <w:rsid w:val="006F07D5"/>
    <w:rsid w:val="006F0C42"/>
    <w:rsid w:val="006F4283"/>
    <w:rsid w:val="006F53E5"/>
    <w:rsid w:val="006F679E"/>
    <w:rsid w:val="006F7213"/>
    <w:rsid w:val="006F79EF"/>
    <w:rsid w:val="006F79F7"/>
    <w:rsid w:val="006F7B49"/>
    <w:rsid w:val="00701165"/>
    <w:rsid w:val="0070467C"/>
    <w:rsid w:val="007054F8"/>
    <w:rsid w:val="00705A03"/>
    <w:rsid w:val="0070640B"/>
    <w:rsid w:val="0071141D"/>
    <w:rsid w:val="00711925"/>
    <w:rsid w:val="00712196"/>
    <w:rsid w:val="00712C18"/>
    <w:rsid w:val="00712D1E"/>
    <w:rsid w:val="007132C4"/>
    <w:rsid w:val="00713B5E"/>
    <w:rsid w:val="00715EAB"/>
    <w:rsid w:val="00715F45"/>
    <w:rsid w:val="007203ED"/>
    <w:rsid w:val="0072076A"/>
    <w:rsid w:val="007215F0"/>
    <w:rsid w:val="00724458"/>
    <w:rsid w:val="0072512C"/>
    <w:rsid w:val="007254BA"/>
    <w:rsid w:val="0072654E"/>
    <w:rsid w:val="00731824"/>
    <w:rsid w:val="00731BED"/>
    <w:rsid w:val="0073276F"/>
    <w:rsid w:val="0073294A"/>
    <w:rsid w:val="0073400C"/>
    <w:rsid w:val="007354FD"/>
    <w:rsid w:val="00736497"/>
    <w:rsid w:val="00737780"/>
    <w:rsid w:val="00737837"/>
    <w:rsid w:val="007379BC"/>
    <w:rsid w:val="00741B9C"/>
    <w:rsid w:val="00742771"/>
    <w:rsid w:val="00742BDA"/>
    <w:rsid w:val="00742D96"/>
    <w:rsid w:val="00743381"/>
    <w:rsid w:val="00744B9D"/>
    <w:rsid w:val="00744CB5"/>
    <w:rsid w:val="00744FE2"/>
    <w:rsid w:val="0074524C"/>
    <w:rsid w:val="0074724A"/>
    <w:rsid w:val="00750EF8"/>
    <w:rsid w:val="007511CC"/>
    <w:rsid w:val="0075312D"/>
    <w:rsid w:val="00753532"/>
    <w:rsid w:val="00754B81"/>
    <w:rsid w:val="00755966"/>
    <w:rsid w:val="00760143"/>
    <w:rsid w:val="007623F3"/>
    <w:rsid w:val="00762454"/>
    <w:rsid w:val="00762CF1"/>
    <w:rsid w:val="00762D48"/>
    <w:rsid w:val="007639E4"/>
    <w:rsid w:val="00763C2C"/>
    <w:rsid w:val="007655B5"/>
    <w:rsid w:val="0077035B"/>
    <w:rsid w:val="007712A5"/>
    <w:rsid w:val="00774A8D"/>
    <w:rsid w:val="00777557"/>
    <w:rsid w:val="00777EB7"/>
    <w:rsid w:val="00780098"/>
    <w:rsid w:val="007836BF"/>
    <w:rsid w:val="00783E24"/>
    <w:rsid w:val="00785317"/>
    <w:rsid w:val="00785A35"/>
    <w:rsid w:val="007869FE"/>
    <w:rsid w:val="00786DD1"/>
    <w:rsid w:val="00787EE3"/>
    <w:rsid w:val="007905A5"/>
    <w:rsid w:val="00790AEF"/>
    <w:rsid w:val="00791A40"/>
    <w:rsid w:val="007927BD"/>
    <w:rsid w:val="00792CEE"/>
    <w:rsid w:val="00793642"/>
    <w:rsid w:val="00793BBB"/>
    <w:rsid w:val="007956BC"/>
    <w:rsid w:val="00796F71"/>
    <w:rsid w:val="007975D2"/>
    <w:rsid w:val="0079760E"/>
    <w:rsid w:val="007A043C"/>
    <w:rsid w:val="007A283F"/>
    <w:rsid w:val="007A3FB4"/>
    <w:rsid w:val="007A49F8"/>
    <w:rsid w:val="007A504C"/>
    <w:rsid w:val="007A50F5"/>
    <w:rsid w:val="007A59A8"/>
    <w:rsid w:val="007A65CE"/>
    <w:rsid w:val="007A6F8B"/>
    <w:rsid w:val="007A7230"/>
    <w:rsid w:val="007A72B9"/>
    <w:rsid w:val="007B0AC8"/>
    <w:rsid w:val="007B0B9B"/>
    <w:rsid w:val="007B0DC6"/>
    <w:rsid w:val="007B1C08"/>
    <w:rsid w:val="007B1D1A"/>
    <w:rsid w:val="007B34B3"/>
    <w:rsid w:val="007B4CCA"/>
    <w:rsid w:val="007B6C30"/>
    <w:rsid w:val="007B6E3C"/>
    <w:rsid w:val="007C03C1"/>
    <w:rsid w:val="007C2636"/>
    <w:rsid w:val="007C3738"/>
    <w:rsid w:val="007C4B3D"/>
    <w:rsid w:val="007C5FD7"/>
    <w:rsid w:val="007C722E"/>
    <w:rsid w:val="007D2061"/>
    <w:rsid w:val="007D2FED"/>
    <w:rsid w:val="007D35BF"/>
    <w:rsid w:val="007D4430"/>
    <w:rsid w:val="007D4443"/>
    <w:rsid w:val="007D4921"/>
    <w:rsid w:val="007D4BB7"/>
    <w:rsid w:val="007D585B"/>
    <w:rsid w:val="007D73C9"/>
    <w:rsid w:val="007D74EF"/>
    <w:rsid w:val="007E00F8"/>
    <w:rsid w:val="007E06AB"/>
    <w:rsid w:val="007E13E2"/>
    <w:rsid w:val="007E2964"/>
    <w:rsid w:val="007E3E0A"/>
    <w:rsid w:val="007E427B"/>
    <w:rsid w:val="007F01B6"/>
    <w:rsid w:val="007F0C65"/>
    <w:rsid w:val="007F0FF9"/>
    <w:rsid w:val="007F2794"/>
    <w:rsid w:val="007F34C8"/>
    <w:rsid w:val="007F3AC2"/>
    <w:rsid w:val="007F4CA0"/>
    <w:rsid w:val="007F547C"/>
    <w:rsid w:val="007F55BC"/>
    <w:rsid w:val="007F5B20"/>
    <w:rsid w:val="007F6614"/>
    <w:rsid w:val="008006F5"/>
    <w:rsid w:val="00800946"/>
    <w:rsid w:val="0080234F"/>
    <w:rsid w:val="00802CC8"/>
    <w:rsid w:val="00803AEE"/>
    <w:rsid w:val="00805AF2"/>
    <w:rsid w:val="00807F1F"/>
    <w:rsid w:val="00810368"/>
    <w:rsid w:val="00810990"/>
    <w:rsid w:val="00810AC0"/>
    <w:rsid w:val="0081110D"/>
    <w:rsid w:val="00812E17"/>
    <w:rsid w:val="00814E99"/>
    <w:rsid w:val="008158F0"/>
    <w:rsid w:val="00815E4F"/>
    <w:rsid w:val="00816381"/>
    <w:rsid w:val="00816FF1"/>
    <w:rsid w:val="00817337"/>
    <w:rsid w:val="0081745D"/>
    <w:rsid w:val="0082089F"/>
    <w:rsid w:val="00820CE7"/>
    <w:rsid w:val="00821025"/>
    <w:rsid w:val="0082137E"/>
    <w:rsid w:val="00821937"/>
    <w:rsid w:val="00822BBB"/>
    <w:rsid w:val="00822D24"/>
    <w:rsid w:val="00822F21"/>
    <w:rsid w:val="008256EC"/>
    <w:rsid w:val="00826345"/>
    <w:rsid w:val="0082684A"/>
    <w:rsid w:val="0082696D"/>
    <w:rsid w:val="00826CF3"/>
    <w:rsid w:val="00827505"/>
    <w:rsid w:val="008278DB"/>
    <w:rsid w:val="00830776"/>
    <w:rsid w:val="008309A0"/>
    <w:rsid w:val="00830F25"/>
    <w:rsid w:val="00832207"/>
    <w:rsid w:val="0083251B"/>
    <w:rsid w:val="00833ED3"/>
    <w:rsid w:val="008345F2"/>
    <w:rsid w:val="00835832"/>
    <w:rsid w:val="008372AF"/>
    <w:rsid w:val="008405BB"/>
    <w:rsid w:val="008409BF"/>
    <w:rsid w:val="00841A1B"/>
    <w:rsid w:val="00841C4D"/>
    <w:rsid w:val="008435AF"/>
    <w:rsid w:val="0084401B"/>
    <w:rsid w:val="008442E3"/>
    <w:rsid w:val="008463C3"/>
    <w:rsid w:val="00847068"/>
    <w:rsid w:val="00847A04"/>
    <w:rsid w:val="00847B67"/>
    <w:rsid w:val="00847F30"/>
    <w:rsid w:val="00850B1D"/>
    <w:rsid w:val="0085148C"/>
    <w:rsid w:val="0085180E"/>
    <w:rsid w:val="00853633"/>
    <w:rsid w:val="0085381E"/>
    <w:rsid w:val="00853C77"/>
    <w:rsid w:val="00855389"/>
    <w:rsid w:val="0085591F"/>
    <w:rsid w:val="00856ABF"/>
    <w:rsid w:val="00856BBE"/>
    <w:rsid w:val="00857EE2"/>
    <w:rsid w:val="00860188"/>
    <w:rsid w:val="00861BF4"/>
    <w:rsid w:val="00862C5C"/>
    <w:rsid w:val="0086303B"/>
    <w:rsid w:val="0086371D"/>
    <w:rsid w:val="00864E98"/>
    <w:rsid w:val="008661A8"/>
    <w:rsid w:val="00871ABB"/>
    <w:rsid w:val="00873B78"/>
    <w:rsid w:val="00873DF7"/>
    <w:rsid w:val="008742DF"/>
    <w:rsid w:val="00875B5B"/>
    <w:rsid w:val="0087799D"/>
    <w:rsid w:val="0088026E"/>
    <w:rsid w:val="008816A5"/>
    <w:rsid w:val="00881A0A"/>
    <w:rsid w:val="00881F75"/>
    <w:rsid w:val="00882298"/>
    <w:rsid w:val="00882988"/>
    <w:rsid w:val="0088330C"/>
    <w:rsid w:val="0088349E"/>
    <w:rsid w:val="008837FD"/>
    <w:rsid w:val="00884C08"/>
    <w:rsid w:val="00884F7E"/>
    <w:rsid w:val="008853B2"/>
    <w:rsid w:val="008859DD"/>
    <w:rsid w:val="00886116"/>
    <w:rsid w:val="00886618"/>
    <w:rsid w:val="00886ADE"/>
    <w:rsid w:val="00886F95"/>
    <w:rsid w:val="00890276"/>
    <w:rsid w:val="00892451"/>
    <w:rsid w:val="00893738"/>
    <w:rsid w:val="00893E42"/>
    <w:rsid w:val="00894EEE"/>
    <w:rsid w:val="00895361"/>
    <w:rsid w:val="00895C7D"/>
    <w:rsid w:val="008962FB"/>
    <w:rsid w:val="008A014D"/>
    <w:rsid w:val="008A0261"/>
    <w:rsid w:val="008A1633"/>
    <w:rsid w:val="008A4103"/>
    <w:rsid w:val="008A4604"/>
    <w:rsid w:val="008A6E25"/>
    <w:rsid w:val="008A77A6"/>
    <w:rsid w:val="008B0756"/>
    <w:rsid w:val="008B1819"/>
    <w:rsid w:val="008B2263"/>
    <w:rsid w:val="008B248E"/>
    <w:rsid w:val="008B352B"/>
    <w:rsid w:val="008B4538"/>
    <w:rsid w:val="008B5F00"/>
    <w:rsid w:val="008B647A"/>
    <w:rsid w:val="008B671D"/>
    <w:rsid w:val="008B7A1F"/>
    <w:rsid w:val="008B7BAC"/>
    <w:rsid w:val="008C01E8"/>
    <w:rsid w:val="008C0F14"/>
    <w:rsid w:val="008C1A2D"/>
    <w:rsid w:val="008C26C1"/>
    <w:rsid w:val="008C441C"/>
    <w:rsid w:val="008C4D82"/>
    <w:rsid w:val="008D02D6"/>
    <w:rsid w:val="008D0E1A"/>
    <w:rsid w:val="008D26BA"/>
    <w:rsid w:val="008D695B"/>
    <w:rsid w:val="008E0216"/>
    <w:rsid w:val="008E0909"/>
    <w:rsid w:val="008E0D86"/>
    <w:rsid w:val="008E14FE"/>
    <w:rsid w:val="008E153C"/>
    <w:rsid w:val="008E1A29"/>
    <w:rsid w:val="008E1F81"/>
    <w:rsid w:val="008E2235"/>
    <w:rsid w:val="008E3F85"/>
    <w:rsid w:val="008E40D7"/>
    <w:rsid w:val="008E51C9"/>
    <w:rsid w:val="008E5989"/>
    <w:rsid w:val="008E5D49"/>
    <w:rsid w:val="008F0435"/>
    <w:rsid w:val="008F1A4C"/>
    <w:rsid w:val="008F2D9F"/>
    <w:rsid w:val="008F405A"/>
    <w:rsid w:val="008F498A"/>
    <w:rsid w:val="008F6859"/>
    <w:rsid w:val="008F68D1"/>
    <w:rsid w:val="008F6D4E"/>
    <w:rsid w:val="009005BF"/>
    <w:rsid w:val="009021A9"/>
    <w:rsid w:val="00902C5E"/>
    <w:rsid w:val="00903B7A"/>
    <w:rsid w:val="00903F89"/>
    <w:rsid w:val="00904BCA"/>
    <w:rsid w:val="00905E2F"/>
    <w:rsid w:val="00906103"/>
    <w:rsid w:val="00907127"/>
    <w:rsid w:val="0090769A"/>
    <w:rsid w:val="00911841"/>
    <w:rsid w:val="00911FED"/>
    <w:rsid w:val="00912B95"/>
    <w:rsid w:val="009133D7"/>
    <w:rsid w:val="009145C7"/>
    <w:rsid w:val="00914728"/>
    <w:rsid w:val="0091516A"/>
    <w:rsid w:val="009154C4"/>
    <w:rsid w:val="00915FA1"/>
    <w:rsid w:val="009162EE"/>
    <w:rsid w:val="009163EC"/>
    <w:rsid w:val="00916CEA"/>
    <w:rsid w:val="0091707C"/>
    <w:rsid w:val="00917206"/>
    <w:rsid w:val="009174D8"/>
    <w:rsid w:val="00921489"/>
    <w:rsid w:val="00921B93"/>
    <w:rsid w:val="00921FC8"/>
    <w:rsid w:val="00922A5E"/>
    <w:rsid w:val="00922C02"/>
    <w:rsid w:val="009239E8"/>
    <w:rsid w:val="00923E24"/>
    <w:rsid w:val="009249E5"/>
    <w:rsid w:val="00925354"/>
    <w:rsid w:val="009267F0"/>
    <w:rsid w:val="00926990"/>
    <w:rsid w:val="00926FBC"/>
    <w:rsid w:val="00931042"/>
    <w:rsid w:val="009314B9"/>
    <w:rsid w:val="00931514"/>
    <w:rsid w:val="009316F1"/>
    <w:rsid w:val="00933A15"/>
    <w:rsid w:val="00934533"/>
    <w:rsid w:val="009367C9"/>
    <w:rsid w:val="00940579"/>
    <w:rsid w:val="00940F7A"/>
    <w:rsid w:val="00944126"/>
    <w:rsid w:val="009456E0"/>
    <w:rsid w:val="009457AC"/>
    <w:rsid w:val="00946751"/>
    <w:rsid w:val="009472A5"/>
    <w:rsid w:val="00947D22"/>
    <w:rsid w:val="009514A7"/>
    <w:rsid w:val="009515DF"/>
    <w:rsid w:val="009517DA"/>
    <w:rsid w:val="0095182F"/>
    <w:rsid w:val="00952399"/>
    <w:rsid w:val="009523A1"/>
    <w:rsid w:val="00952601"/>
    <w:rsid w:val="009526E3"/>
    <w:rsid w:val="009527C6"/>
    <w:rsid w:val="009536F9"/>
    <w:rsid w:val="00953C09"/>
    <w:rsid w:val="00956F9A"/>
    <w:rsid w:val="009600F4"/>
    <w:rsid w:val="0096050F"/>
    <w:rsid w:val="00960B20"/>
    <w:rsid w:val="00961814"/>
    <w:rsid w:val="00962212"/>
    <w:rsid w:val="009628C0"/>
    <w:rsid w:val="00962D3E"/>
    <w:rsid w:val="00962E4B"/>
    <w:rsid w:val="00963452"/>
    <w:rsid w:val="00963A8B"/>
    <w:rsid w:val="009654E3"/>
    <w:rsid w:val="00965D35"/>
    <w:rsid w:val="00965E44"/>
    <w:rsid w:val="00966CE7"/>
    <w:rsid w:val="009700A8"/>
    <w:rsid w:val="009718F1"/>
    <w:rsid w:val="00981372"/>
    <w:rsid w:val="00985946"/>
    <w:rsid w:val="00985AA6"/>
    <w:rsid w:val="00985D0C"/>
    <w:rsid w:val="00986FDF"/>
    <w:rsid w:val="00990519"/>
    <w:rsid w:val="00991AE9"/>
    <w:rsid w:val="00991B75"/>
    <w:rsid w:val="0099509A"/>
    <w:rsid w:val="00995A3B"/>
    <w:rsid w:val="00995BEE"/>
    <w:rsid w:val="00997825"/>
    <w:rsid w:val="009A0CAA"/>
    <w:rsid w:val="009A1DA5"/>
    <w:rsid w:val="009A2BD8"/>
    <w:rsid w:val="009A42F9"/>
    <w:rsid w:val="009A4868"/>
    <w:rsid w:val="009A49B0"/>
    <w:rsid w:val="009A61F5"/>
    <w:rsid w:val="009A6A8E"/>
    <w:rsid w:val="009A71C2"/>
    <w:rsid w:val="009B05C5"/>
    <w:rsid w:val="009B090E"/>
    <w:rsid w:val="009B2291"/>
    <w:rsid w:val="009B2442"/>
    <w:rsid w:val="009B5F3F"/>
    <w:rsid w:val="009B6DE2"/>
    <w:rsid w:val="009B7252"/>
    <w:rsid w:val="009B740C"/>
    <w:rsid w:val="009B7410"/>
    <w:rsid w:val="009C0651"/>
    <w:rsid w:val="009C0B4B"/>
    <w:rsid w:val="009C0C52"/>
    <w:rsid w:val="009C15AA"/>
    <w:rsid w:val="009C1E46"/>
    <w:rsid w:val="009C3A73"/>
    <w:rsid w:val="009C3DB2"/>
    <w:rsid w:val="009C78B4"/>
    <w:rsid w:val="009C7993"/>
    <w:rsid w:val="009C7D01"/>
    <w:rsid w:val="009D03F7"/>
    <w:rsid w:val="009D0F0B"/>
    <w:rsid w:val="009D1317"/>
    <w:rsid w:val="009D265B"/>
    <w:rsid w:val="009D35C4"/>
    <w:rsid w:val="009D3D8F"/>
    <w:rsid w:val="009D40D4"/>
    <w:rsid w:val="009D4DDA"/>
    <w:rsid w:val="009D53B8"/>
    <w:rsid w:val="009D6ED4"/>
    <w:rsid w:val="009E0147"/>
    <w:rsid w:val="009E0336"/>
    <w:rsid w:val="009E26EB"/>
    <w:rsid w:val="009E299C"/>
    <w:rsid w:val="009E2E52"/>
    <w:rsid w:val="009E3B92"/>
    <w:rsid w:val="009E5700"/>
    <w:rsid w:val="009E7B80"/>
    <w:rsid w:val="009E7DA4"/>
    <w:rsid w:val="009F0308"/>
    <w:rsid w:val="009F07A8"/>
    <w:rsid w:val="009F07D3"/>
    <w:rsid w:val="009F1A27"/>
    <w:rsid w:val="009F2A50"/>
    <w:rsid w:val="009F37B9"/>
    <w:rsid w:val="009F3888"/>
    <w:rsid w:val="009F3D35"/>
    <w:rsid w:val="009F4D8A"/>
    <w:rsid w:val="009F4E32"/>
    <w:rsid w:val="009F5029"/>
    <w:rsid w:val="009F5083"/>
    <w:rsid w:val="009F5DB5"/>
    <w:rsid w:val="009F7849"/>
    <w:rsid w:val="00A01572"/>
    <w:rsid w:val="00A01DC4"/>
    <w:rsid w:val="00A0412E"/>
    <w:rsid w:val="00A049A9"/>
    <w:rsid w:val="00A05D1F"/>
    <w:rsid w:val="00A06A44"/>
    <w:rsid w:val="00A06CE3"/>
    <w:rsid w:val="00A06FE5"/>
    <w:rsid w:val="00A11F3E"/>
    <w:rsid w:val="00A1311A"/>
    <w:rsid w:val="00A13BD4"/>
    <w:rsid w:val="00A15965"/>
    <w:rsid w:val="00A15B2C"/>
    <w:rsid w:val="00A16405"/>
    <w:rsid w:val="00A16652"/>
    <w:rsid w:val="00A166F8"/>
    <w:rsid w:val="00A201C7"/>
    <w:rsid w:val="00A209AB"/>
    <w:rsid w:val="00A21FE4"/>
    <w:rsid w:val="00A22007"/>
    <w:rsid w:val="00A222FF"/>
    <w:rsid w:val="00A23F0F"/>
    <w:rsid w:val="00A24764"/>
    <w:rsid w:val="00A24BF8"/>
    <w:rsid w:val="00A2575D"/>
    <w:rsid w:val="00A267C2"/>
    <w:rsid w:val="00A30B1E"/>
    <w:rsid w:val="00A31690"/>
    <w:rsid w:val="00A3181C"/>
    <w:rsid w:val="00A342B2"/>
    <w:rsid w:val="00A34480"/>
    <w:rsid w:val="00A346E7"/>
    <w:rsid w:val="00A35251"/>
    <w:rsid w:val="00A35CA4"/>
    <w:rsid w:val="00A36360"/>
    <w:rsid w:val="00A364AF"/>
    <w:rsid w:val="00A3653E"/>
    <w:rsid w:val="00A41F1C"/>
    <w:rsid w:val="00A42641"/>
    <w:rsid w:val="00A4365D"/>
    <w:rsid w:val="00A43BF7"/>
    <w:rsid w:val="00A4489B"/>
    <w:rsid w:val="00A46454"/>
    <w:rsid w:val="00A46C69"/>
    <w:rsid w:val="00A51643"/>
    <w:rsid w:val="00A51DAC"/>
    <w:rsid w:val="00A51E89"/>
    <w:rsid w:val="00A532A7"/>
    <w:rsid w:val="00A53F17"/>
    <w:rsid w:val="00A54834"/>
    <w:rsid w:val="00A556DA"/>
    <w:rsid w:val="00A60C26"/>
    <w:rsid w:val="00A622D5"/>
    <w:rsid w:val="00A63AF5"/>
    <w:rsid w:val="00A6565C"/>
    <w:rsid w:val="00A66B10"/>
    <w:rsid w:val="00A67961"/>
    <w:rsid w:val="00A67992"/>
    <w:rsid w:val="00A707C5"/>
    <w:rsid w:val="00A70FC5"/>
    <w:rsid w:val="00A72C67"/>
    <w:rsid w:val="00A7439A"/>
    <w:rsid w:val="00A74D20"/>
    <w:rsid w:val="00A74E81"/>
    <w:rsid w:val="00A75EF5"/>
    <w:rsid w:val="00A8044F"/>
    <w:rsid w:val="00A80469"/>
    <w:rsid w:val="00A80AF9"/>
    <w:rsid w:val="00A811B3"/>
    <w:rsid w:val="00A81E69"/>
    <w:rsid w:val="00A82714"/>
    <w:rsid w:val="00A84270"/>
    <w:rsid w:val="00A86EF8"/>
    <w:rsid w:val="00A916A7"/>
    <w:rsid w:val="00A9171C"/>
    <w:rsid w:val="00A91D9C"/>
    <w:rsid w:val="00A9248D"/>
    <w:rsid w:val="00A9488D"/>
    <w:rsid w:val="00A949B0"/>
    <w:rsid w:val="00A96E04"/>
    <w:rsid w:val="00A97406"/>
    <w:rsid w:val="00A977BE"/>
    <w:rsid w:val="00A97B88"/>
    <w:rsid w:val="00A97FA4"/>
    <w:rsid w:val="00AA220E"/>
    <w:rsid w:val="00AA352C"/>
    <w:rsid w:val="00AA4641"/>
    <w:rsid w:val="00AA544E"/>
    <w:rsid w:val="00AA6223"/>
    <w:rsid w:val="00AA6933"/>
    <w:rsid w:val="00AA75EE"/>
    <w:rsid w:val="00AA7B9C"/>
    <w:rsid w:val="00AA7BE5"/>
    <w:rsid w:val="00AB0B72"/>
    <w:rsid w:val="00AB0F5D"/>
    <w:rsid w:val="00AB2B49"/>
    <w:rsid w:val="00AB4F2E"/>
    <w:rsid w:val="00AB6CA0"/>
    <w:rsid w:val="00AC0D81"/>
    <w:rsid w:val="00AC118E"/>
    <w:rsid w:val="00AC17F3"/>
    <w:rsid w:val="00AC245C"/>
    <w:rsid w:val="00AC2731"/>
    <w:rsid w:val="00AC29E0"/>
    <w:rsid w:val="00AC329E"/>
    <w:rsid w:val="00AC36AC"/>
    <w:rsid w:val="00AC4332"/>
    <w:rsid w:val="00AC6BAE"/>
    <w:rsid w:val="00AC6D4C"/>
    <w:rsid w:val="00AD013D"/>
    <w:rsid w:val="00AD0776"/>
    <w:rsid w:val="00AD2346"/>
    <w:rsid w:val="00AD23A6"/>
    <w:rsid w:val="00AD26CA"/>
    <w:rsid w:val="00AD3273"/>
    <w:rsid w:val="00AD3872"/>
    <w:rsid w:val="00AD3F45"/>
    <w:rsid w:val="00AD4BB1"/>
    <w:rsid w:val="00AD5563"/>
    <w:rsid w:val="00AD5C17"/>
    <w:rsid w:val="00AE0BD6"/>
    <w:rsid w:val="00AE231D"/>
    <w:rsid w:val="00AE233C"/>
    <w:rsid w:val="00AE3A4B"/>
    <w:rsid w:val="00AE46DC"/>
    <w:rsid w:val="00AE556A"/>
    <w:rsid w:val="00AE6274"/>
    <w:rsid w:val="00AE6DF9"/>
    <w:rsid w:val="00AF046A"/>
    <w:rsid w:val="00AF0E18"/>
    <w:rsid w:val="00AF1890"/>
    <w:rsid w:val="00AF19AF"/>
    <w:rsid w:val="00AF1D2D"/>
    <w:rsid w:val="00AF1F63"/>
    <w:rsid w:val="00AF2288"/>
    <w:rsid w:val="00AF39CA"/>
    <w:rsid w:val="00AF5249"/>
    <w:rsid w:val="00AF5490"/>
    <w:rsid w:val="00AF6198"/>
    <w:rsid w:val="00AF6609"/>
    <w:rsid w:val="00AF7BA2"/>
    <w:rsid w:val="00AF7E5E"/>
    <w:rsid w:val="00B005BE"/>
    <w:rsid w:val="00B00FB7"/>
    <w:rsid w:val="00B043A6"/>
    <w:rsid w:val="00B064C1"/>
    <w:rsid w:val="00B06710"/>
    <w:rsid w:val="00B06A4D"/>
    <w:rsid w:val="00B1428C"/>
    <w:rsid w:val="00B14E0D"/>
    <w:rsid w:val="00B15AB6"/>
    <w:rsid w:val="00B168F4"/>
    <w:rsid w:val="00B21B3F"/>
    <w:rsid w:val="00B21DC2"/>
    <w:rsid w:val="00B237D5"/>
    <w:rsid w:val="00B23F1A"/>
    <w:rsid w:val="00B24A3D"/>
    <w:rsid w:val="00B31024"/>
    <w:rsid w:val="00B32C5E"/>
    <w:rsid w:val="00B32FE0"/>
    <w:rsid w:val="00B35162"/>
    <w:rsid w:val="00B35C7F"/>
    <w:rsid w:val="00B370DB"/>
    <w:rsid w:val="00B40D04"/>
    <w:rsid w:val="00B441B2"/>
    <w:rsid w:val="00B45521"/>
    <w:rsid w:val="00B45977"/>
    <w:rsid w:val="00B45EAF"/>
    <w:rsid w:val="00B4645B"/>
    <w:rsid w:val="00B46EEE"/>
    <w:rsid w:val="00B47210"/>
    <w:rsid w:val="00B525A2"/>
    <w:rsid w:val="00B52E1A"/>
    <w:rsid w:val="00B52FB5"/>
    <w:rsid w:val="00B540F3"/>
    <w:rsid w:val="00B564BB"/>
    <w:rsid w:val="00B5709A"/>
    <w:rsid w:val="00B57475"/>
    <w:rsid w:val="00B57E9F"/>
    <w:rsid w:val="00B60927"/>
    <w:rsid w:val="00B620D9"/>
    <w:rsid w:val="00B6229F"/>
    <w:rsid w:val="00B62670"/>
    <w:rsid w:val="00B63783"/>
    <w:rsid w:val="00B639E0"/>
    <w:rsid w:val="00B64523"/>
    <w:rsid w:val="00B645EF"/>
    <w:rsid w:val="00B64E87"/>
    <w:rsid w:val="00B65C95"/>
    <w:rsid w:val="00B6627A"/>
    <w:rsid w:val="00B675B8"/>
    <w:rsid w:val="00B67C81"/>
    <w:rsid w:val="00B7022E"/>
    <w:rsid w:val="00B7086F"/>
    <w:rsid w:val="00B7098A"/>
    <w:rsid w:val="00B709B0"/>
    <w:rsid w:val="00B730EC"/>
    <w:rsid w:val="00B739B0"/>
    <w:rsid w:val="00B7545A"/>
    <w:rsid w:val="00B75C4B"/>
    <w:rsid w:val="00B76D81"/>
    <w:rsid w:val="00B77496"/>
    <w:rsid w:val="00B77938"/>
    <w:rsid w:val="00B77A37"/>
    <w:rsid w:val="00B81EAD"/>
    <w:rsid w:val="00B830DC"/>
    <w:rsid w:val="00B839DC"/>
    <w:rsid w:val="00B85D16"/>
    <w:rsid w:val="00B87983"/>
    <w:rsid w:val="00B90242"/>
    <w:rsid w:val="00B90786"/>
    <w:rsid w:val="00B90946"/>
    <w:rsid w:val="00B923C2"/>
    <w:rsid w:val="00B9282B"/>
    <w:rsid w:val="00B9317B"/>
    <w:rsid w:val="00B964E2"/>
    <w:rsid w:val="00B97A05"/>
    <w:rsid w:val="00B97E42"/>
    <w:rsid w:val="00BA0644"/>
    <w:rsid w:val="00BA09E1"/>
    <w:rsid w:val="00BA0F08"/>
    <w:rsid w:val="00BA2CA6"/>
    <w:rsid w:val="00BA3669"/>
    <w:rsid w:val="00BA37B8"/>
    <w:rsid w:val="00BA3957"/>
    <w:rsid w:val="00BA5821"/>
    <w:rsid w:val="00BA58E4"/>
    <w:rsid w:val="00BA7FA8"/>
    <w:rsid w:val="00BB0A99"/>
    <w:rsid w:val="00BB1E2F"/>
    <w:rsid w:val="00BB4820"/>
    <w:rsid w:val="00BB62ED"/>
    <w:rsid w:val="00BB66DC"/>
    <w:rsid w:val="00BB7378"/>
    <w:rsid w:val="00BC29F5"/>
    <w:rsid w:val="00BC34A7"/>
    <w:rsid w:val="00BC39FF"/>
    <w:rsid w:val="00BC4027"/>
    <w:rsid w:val="00BC417A"/>
    <w:rsid w:val="00BC4FDB"/>
    <w:rsid w:val="00BD0B28"/>
    <w:rsid w:val="00BD10E3"/>
    <w:rsid w:val="00BD2E52"/>
    <w:rsid w:val="00BD457D"/>
    <w:rsid w:val="00BD4B83"/>
    <w:rsid w:val="00BD51AB"/>
    <w:rsid w:val="00BD51BD"/>
    <w:rsid w:val="00BD5666"/>
    <w:rsid w:val="00BD60D6"/>
    <w:rsid w:val="00BD6FCB"/>
    <w:rsid w:val="00BD73C0"/>
    <w:rsid w:val="00BD7B16"/>
    <w:rsid w:val="00BE056D"/>
    <w:rsid w:val="00BE13CC"/>
    <w:rsid w:val="00BE2942"/>
    <w:rsid w:val="00BE37F0"/>
    <w:rsid w:val="00BE4749"/>
    <w:rsid w:val="00BE488E"/>
    <w:rsid w:val="00BE5053"/>
    <w:rsid w:val="00BE53AC"/>
    <w:rsid w:val="00BE798A"/>
    <w:rsid w:val="00BF013C"/>
    <w:rsid w:val="00BF12E7"/>
    <w:rsid w:val="00BF2B16"/>
    <w:rsid w:val="00BF2D1A"/>
    <w:rsid w:val="00BF42B2"/>
    <w:rsid w:val="00BF5EBF"/>
    <w:rsid w:val="00BF6973"/>
    <w:rsid w:val="00BF6D54"/>
    <w:rsid w:val="00BF77F8"/>
    <w:rsid w:val="00BF7B25"/>
    <w:rsid w:val="00C00030"/>
    <w:rsid w:val="00C00171"/>
    <w:rsid w:val="00C01D50"/>
    <w:rsid w:val="00C03B5A"/>
    <w:rsid w:val="00C05872"/>
    <w:rsid w:val="00C058FD"/>
    <w:rsid w:val="00C06ACD"/>
    <w:rsid w:val="00C06EF6"/>
    <w:rsid w:val="00C07D55"/>
    <w:rsid w:val="00C1024C"/>
    <w:rsid w:val="00C10815"/>
    <w:rsid w:val="00C10F63"/>
    <w:rsid w:val="00C11FC8"/>
    <w:rsid w:val="00C12B82"/>
    <w:rsid w:val="00C1315B"/>
    <w:rsid w:val="00C137D5"/>
    <w:rsid w:val="00C1389B"/>
    <w:rsid w:val="00C152A2"/>
    <w:rsid w:val="00C17722"/>
    <w:rsid w:val="00C17CDF"/>
    <w:rsid w:val="00C2197B"/>
    <w:rsid w:val="00C2208A"/>
    <w:rsid w:val="00C2344B"/>
    <w:rsid w:val="00C23941"/>
    <w:rsid w:val="00C24F63"/>
    <w:rsid w:val="00C2519D"/>
    <w:rsid w:val="00C25CE7"/>
    <w:rsid w:val="00C274A5"/>
    <w:rsid w:val="00C30979"/>
    <w:rsid w:val="00C30C34"/>
    <w:rsid w:val="00C30E33"/>
    <w:rsid w:val="00C3188E"/>
    <w:rsid w:val="00C3192F"/>
    <w:rsid w:val="00C32F13"/>
    <w:rsid w:val="00C336A2"/>
    <w:rsid w:val="00C33717"/>
    <w:rsid w:val="00C33C29"/>
    <w:rsid w:val="00C34811"/>
    <w:rsid w:val="00C3482F"/>
    <w:rsid w:val="00C349BF"/>
    <w:rsid w:val="00C36260"/>
    <w:rsid w:val="00C36453"/>
    <w:rsid w:val="00C36E62"/>
    <w:rsid w:val="00C378F1"/>
    <w:rsid w:val="00C37D33"/>
    <w:rsid w:val="00C41975"/>
    <w:rsid w:val="00C41FE5"/>
    <w:rsid w:val="00C42818"/>
    <w:rsid w:val="00C44E54"/>
    <w:rsid w:val="00C44E9A"/>
    <w:rsid w:val="00C45BD8"/>
    <w:rsid w:val="00C462BC"/>
    <w:rsid w:val="00C47D94"/>
    <w:rsid w:val="00C50686"/>
    <w:rsid w:val="00C5071B"/>
    <w:rsid w:val="00C50962"/>
    <w:rsid w:val="00C53AF0"/>
    <w:rsid w:val="00C53BFF"/>
    <w:rsid w:val="00C5444E"/>
    <w:rsid w:val="00C546FA"/>
    <w:rsid w:val="00C5609D"/>
    <w:rsid w:val="00C61398"/>
    <w:rsid w:val="00C614EA"/>
    <w:rsid w:val="00C62725"/>
    <w:rsid w:val="00C652DD"/>
    <w:rsid w:val="00C66995"/>
    <w:rsid w:val="00C701BE"/>
    <w:rsid w:val="00C7063A"/>
    <w:rsid w:val="00C709D8"/>
    <w:rsid w:val="00C70D88"/>
    <w:rsid w:val="00C7275C"/>
    <w:rsid w:val="00C73814"/>
    <w:rsid w:val="00C7477F"/>
    <w:rsid w:val="00C75501"/>
    <w:rsid w:val="00C75F14"/>
    <w:rsid w:val="00C7646A"/>
    <w:rsid w:val="00C771D3"/>
    <w:rsid w:val="00C80825"/>
    <w:rsid w:val="00C80833"/>
    <w:rsid w:val="00C80FF7"/>
    <w:rsid w:val="00C8205C"/>
    <w:rsid w:val="00C82146"/>
    <w:rsid w:val="00C829E3"/>
    <w:rsid w:val="00C83B55"/>
    <w:rsid w:val="00C83F50"/>
    <w:rsid w:val="00C83FA6"/>
    <w:rsid w:val="00C868F6"/>
    <w:rsid w:val="00C91493"/>
    <w:rsid w:val="00C92575"/>
    <w:rsid w:val="00C92EFB"/>
    <w:rsid w:val="00C94771"/>
    <w:rsid w:val="00C953D3"/>
    <w:rsid w:val="00C95DED"/>
    <w:rsid w:val="00C96271"/>
    <w:rsid w:val="00C9720F"/>
    <w:rsid w:val="00C97618"/>
    <w:rsid w:val="00CA3AB8"/>
    <w:rsid w:val="00CA3D93"/>
    <w:rsid w:val="00CA535B"/>
    <w:rsid w:val="00CA78B1"/>
    <w:rsid w:val="00CB075E"/>
    <w:rsid w:val="00CB0B78"/>
    <w:rsid w:val="00CB1037"/>
    <w:rsid w:val="00CB20A2"/>
    <w:rsid w:val="00CB2AC9"/>
    <w:rsid w:val="00CB3C3B"/>
    <w:rsid w:val="00CB41CF"/>
    <w:rsid w:val="00CB449B"/>
    <w:rsid w:val="00CB4701"/>
    <w:rsid w:val="00CB4AA4"/>
    <w:rsid w:val="00CB4C59"/>
    <w:rsid w:val="00CB5473"/>
    <w:rsid w:val="00CB5F32"/>
    <w:rsid w:val="00CB791E"/>
    <w:rsid w:val="00CC1796"/>
    <w:rsid w:val="00CC276A"/>
    <w:rsid w:val="00CC3650"/>
    <w:rsid w:val="00CC427D"/>
    <w:rsid w:val="00CC4856"/>
    <w:rsid w:val="00CC622A"/>
    <w:rsid w:val="00CC7A41"/>
    <w:rsid w:val="00CC7F7C"/>
    <w:rsid w:val="00CD3459"/>
    <w:rsid w:val="00CD411C"/>
    <w:rsid w:val="00CD4587"/>
    <w:rsid w:val="00CD4FB3"/>
    <w:rsid w:val="00CD52D2"/>
    <w:rsid w:val="00CD5D33"/>
    <w:rsid w:val="00CD6BA5"/>
    <w:rsid w:val="00CD6E8F"/>
    <w:rsid w:val="00CD793A"/>
    <w:rsid w:val="00CD7BFF"/>
    <w:rsid w:val="00CE1597"/>
    <w:rsid w:val="00CE1A84"/>
    <w:rsid w:val="00CE2A19"/>
    <w:rsid w:val="00CE3613"/>
    <w:rsid w:val="00CE3A1B"/>
    <w:rsid w:val="00CE3A6C"/>
    <w:rsid w:val="00CE5391"/>
    <w:rsid w:val="00CE6299"/>
    <w:rsid w:val="00CE64B6"/>
    <w:rsid w:val="00CE751E"/>
    <w:rsid w:val="00CE75F0"/>
    <w:rsid w:val="00CF0350"/>
    <w:rsid w:val="00CF14DC"/>
    <w:rsid w:val="00CF1B74"/>
    <w:rsid w:val="00CF2550"/>
    <w:rsid w:val="00CF3194"/>
    <w:rsid w:val="00CF39AC"/>
    <w:rsid w:val="00CF3EB0"/>
    <w:rsid w:val="00CF52AF"/>
    <w:rsid w:val="00CF63B5"/>
    <w:rsid w:val="00CF6679"/>
    <w:rsid w:val="00CF67F9"/>
    <w:rsid w:val="00CF6B93"/>
    <w:rsid w:val="00CF6C02"/>
    <w:rsid w:val="00CF787B"/>
    <w:rsid w:val="00D0059C"/>
    <w:rsid w:val="00D018A8"/>
    <w:rsid w:val="00D03FC2"/>
    <w:rsid w:val="00D05B61"/>
    <w:rsid w:val="00D06647"/>
    <w:rsid w:val="00D10B2F"/>
    <w:rsid w:val="00D13574"/>
    <w:rsid w:val="00D14538"/>
    <w:rsid w:val="00D147B8"/>
    <w:rsid w:val="00D149AF"/>
    <w:rsid w:val="00D14C73"/>
    <w:rsid w:val="00D15E66"/>
    <w:rsid w:val="00D1774A"/>
    <w:rsid w:val="00D17B03"/>
    <w:rsid w:val="00D17B73"/>
    <w:rsid w:val="00D2046E"/>
    <w:rsid w:val="00D2314F"/>
    <w:rsid w:val="00D23C87"/>
    <w:rsid w:val="00D247F0"/>
    <w:rsid w:val="00D249C5"/>
    <w:rsid w:val="00D24EF2"/>
    <w:rsid w:val="00D25D6B"/>
    <w:rsid w:val="00D27856"/>
    <w:rsid w:val="00D27A4E"/>
    <w:rsid w:val="00D30402"/>
    <w:rsid w:val="00D3184A"/>
    <w:rsid w:val="00D31981"/>
    <w:rsid w:val="00D31B98"/>
    <w:rsid w:val="00D31E86"/>
    <w:rsid w:val="00D3208C"/>
    <w:rsid w:val="00D32149"/>
    <w:rsid w:val="00D32CD5"/>
    <w:rsid w:val="00D351B1"/>
    <w:rsid w:val="00D35519"/>
    <w:rsid w:val="00D35EB2"/>
    <w:rsid w:val="00D36516"/>
    <w:rsid w:val="00D3780F"/>
    <w:rsid w:val="00D41A58"/>
    <w:rsid w:val="00D425CC"/>
    <w:rsid w:val="00D430FD"/>
    <w:rsid w:val="00D43DF6"/>
    <w:rsid w:val="00D449CA"/>
    <w:rsid w:val="00D44B05"/>
    <w:rsid w:val="00D461C8"/>
    <w:rsid w:val="00D46A38"/>
    <w:rsid w:val="00D506A5"/>
    <w:rsid w:val="00D50F56"/>
    <w:rsid w:val="00D52050"/>
    <w:rsid w:val="00D52452"/>
    <w:rsid w:val="00D52B8A"/>
    <w:rsid w:val="00D55427"/>
    <w:rsid w:val="00D55630"/>
    <w:rsid w:val="00D556BB"/>
    <w:rsid w:val="00D55739"/>
    <w:rsid w:val="00D558F2"/>
    <w:rsid w:val="00D562DB"/>
    <w:rsid w:val="00D56E71"/>
    <w:rsid w:val="00D56F11"/>
    <w:rsid w:val="00D57A5A"/>
    <w:rsid w:val="00D60A81"/>
    <w:rsid w:val="00D61E6D"/>
    <w:rsid w:val="00D6295A"/>
    <w:rsid w:val="00D66397"/>
    <w:rsid w:val="00D66AAE"/>
    <w:rsid w:val="00D700E1"/>
    <w:rsid w:val="00D70202"/>
    <w:rsid w:val="00D71A1E"/>
    <w:rsid w:val="00D728D7"/>
    <w:rsid w:val="00D732A8"/>
    <w:rsid w:val="00D73EED"/>
    <w:rsid w:val="00D74D26"/>
    <w:rsid w:val="00D74F90"/>
    <w:rsid w:val="00D7597B"/>
    <w:rsid w:val="00D77146"/>
    <w:rsid w:val="00D775BE"/>
    <w:rsid w:val="00D826F6"/>
    <w:rsid w:val="00D82FB1"/>
    <w:rsid w:val="00D867CF"/>
    <w:rsid w:val="00D86B8A"/>
    <w:rsid w:val="00D87C7B"/>
    <w:rsid w:val="00D9078C"/>
    <w:rsid w:val="00D923A1"/>
    <w:rsid w:val="00D9461E"/>
    <w:rsid w:val="00DA042F"/>
    <w:rsid w:val="00DA0AF9"/>
    <w:rsid w:val="00DA1249"/>
    <w:rsid w:val="00DA26A7"/>
    <w:rsid w:val="00DB1324"/>
    <w:rsid w:val="00DB34CB"/>
    <w:rsid w:val="00DB50E0"/>
    <w:rsid w:val="00DB5FA2"/>
    <w:rsid w:val="00DB6557"/>
    <w:rsid w:val="00DC0EE6"/>
    <w:rsid w:val="00DC1553"/>
    <w:rsid w:val="00DC190D"/>
    <w:rsid w:val="00DC3277"/>
    <w:rsid w:val="00DC3416"/>
    <w:rsid w:val="00DC3838"/>
    <w:rsid w:val="00DC3937"/>
    <w:rsid w:val="00DC43E5"/>
    <w:rsid w:val="00DC4C11"/>
    <w:rsid w:val="00DC4F36"/>
    <w:rsid w:val="00DC5004"/>
    <w:rsid w:val="00DC61B7"/>
    <w:rsid w:val="00DC62A7"/>
    <w:rsid w:val="00DC718E"/>
    <w:rsid w:val="00DD0CFF"/>
    <w:rsid w:val="00DD23D8"/>
    <w:rsid w:val="00DD34C4"/>
    <w:rsid w:val="00DD3855"/>
    <w:rsid w:val="00DD4920"/>
    <w:rsid w:val="00DD5059"/>
    <w:rsid w:val="00DD5D51"/>
    <w:rsid w:val="00DD5E95"/>
    <w:rsid w:val="00DD69A8"/>
    <w:rsid w:val="00DD7463"/>
    <w:rsid w:val="00DD7504"/>
    <w:rsid w:val="00DD7683"/>
    <w:rsid w:val="00DD7B48"/>
    <w:rsid w:val="00DD7B7E"/>
    <w:rsid w:val="00DE04AC"/>
    <w:rsid w:val="00DE065D"/>
    <w:rsid w:val="00DE1936"/>
    <w:rsid w:val="00DE2B96"/>
    <w:rsid w:val="00DE3F7E"/>
    <w:rsid w:val="00DE45AD"/>
    <w:rsid w:val="00DE519F"/>
    <w:rsid w:val="00DE5B26"/>
    <w:rsid w:val="00DE5D4D"/>
    <w:rsid w:val="00DE6205"/>
    <w:rsid w:val="00DE679E"/>
    <w:rsid w:val="00DE6CEE"/>
    <w:rsid w:val="00DE720C"/>
    <w:rsid w:val="00DF02C7"/>
    <w:rsid w:val="00DF0350"/>
    <w:rsid w:val="00DF0A5A"/>
    <w:rsid w:val="00DF1329"/>
    <w:rsid w:val="00DF1A42"/>
    <w:rsid w:val="00DF21D8"/>
    <w:rsid w:val="00DF2B86"/>
    <w:rsid w:val="00DF2EA3"/>
    <w:rsid w:val="00DF4491"/>
    <w:rsid w:val="00DF44AE"/>
    <w:rsid w:val="00DF4ACC"/>
    <w:rsid w:val="00DF626E"/>
    <w:rsid w:val="00DF6BBB"/>
    <w:rsid w:val="00DF7347"/>
    <w:rsid w:val="00DF74B2"/>
    <w:rsid w:val="00DF79CE"/>
    <w:rsid w:val="00E00537"/>
    <w:rsid w:val="00E01504"/>
    <w:rsid w:val="00E02399"/>
    <w:rsid w:val="00E026B5"/>
    <w:rsid w:val="00E0399E"/>
    <w:rsid w:val="00E05A4B"/>
    <w:rsid w:val="00E0773E"/>
    <w:rsid w:val="00E07F78"/>
    <w:rsid w:val="00E10723"/>
    <w:rsid w:val="00E1076A"/>
    <w:rsid w:val="00E111CE"/>
    <w:rsid w:val="00E11601"/>
    <w:rsid w:val="00E12806"/>
    <w:rsid w:val="00E1330E"/>
    <w:rsid w:val="00E13614"/>
    <w:rsid w:val="00E13BAF"/>
    <w:rsid w:val="00E13D92"/>
    <w:rsid w:val="00E14ABE"/>
    <w:rsid w:val="00E15FA2"/>
    <w:rsid w:val="00E16753"/>
    <w:rsid w:val="00E16C6D"/>
    <w:rsid w:val="00E170D9"/>
    <w:rsid w:val="00E1757C"/>
    <w:rsid w:val="00E2152F"/>
    <w:rsid w:val="00E21616"/>
    <w:rsid w:val="00E21CCD"/>
    <w:rsid w:val="00E24E2B"/>
    <w:rsid w:val="00E25216"/>
    <w:rsid w:val="00E2563A"/>
    <w:rsid w:val="00E25C2F"/>
    <w:rsid w:val="00E25C31"/>
    <w:rsid w:val="00E27401"/>
    <w:rsid w:val="00E27AA2"/>
    <w:rsid w:val="00E30907"/>
    <w:rsid w:val="00E315A5"/>
    <w:rsid w:val="00E31658"/>
    <w:rsid w:val="00E32C90"/>
    <w:rsid w:val="00E32FB1"/>
    <w:rsid w:val="00E33125"/>
    <w:rsid w:val="00E333FC"/>
    <w:rsid w:val="00E338F4"/>
    <w:rsid w:val="00E3415C"/>
    <w:rsid w:val="00E34B80"/>
    <w:rsid w:val="00E34CBB"/>
    <w:rsid w:val="00E35C74"/>
    <w:rsid w:val="00E36242"/>
    <w:rsid w:val="00E3678C"/>
    <w:rsid w:val="00E367C2"/>
    <w:rsid w:val="00E41651"/>
    <w:rsid w:val="00E42CBC"/>
    <w:rsid w:val="00E43812"/>
    <w:rsid w:val="00E43D5D"/>
    <w:rsid w:val="00E44986"/>
    <w:rsid w:val="00E44BB0"/>
    <w:rsid w:val="00E456AD"/>
    <w:rsid w:val="00E46B82"/>
    <w:rsid w:val="00E51E17"/>
    <w:rsid w:val="00E52C2F"/>
    <w:rsid w:val="00E55608"/>
    <w:rsid w:val="00E557BB"/>
    <w:rsid w:val="00E5683F"/>
    <w:rsid w:val="00E5695B"/>
    <w:rsid w:val="00E56DF4"/>
    <w:rsid w:val="00E60BD8"/>
    <w:rsid w:val="00E60C35"/>
    <w:rsid w:val="00E61D52"/>
    <w:rsid w:val="00E62A77"/>
    <w:rsid w:val="00E62E1C"/>
    <w:rsid w:val="00E63863"/>
    <w:rsid w:val="00E63A7B"/>
    <w:rsid w:val="00E63B77"/>
    <w:rsid w:val="00E64393"/>
    <w:rsid w:val="00E64599"/>
    <w:rsid w:val="00E64D46"/>
    <w:rsid w:val="00E65B70"/>
    <w:rsid w:val="00E67786"/>
    <w:rsid w:val="00E67B72"/>
    <w:rsid w:val="00E71CCD"/>
    <w:rsid w:val="00E727B5"/>
    <w:rsid w:val="00E72BB3"/>
    <w:rsid w:val="00E732D4"/>
    <w:rsid w:val="00E73D77"/>
    <w:rsid w:val="00E742C5"/>
    <w:rsid w:val="00E74FD1"/>
    <w:rsid w:val="00E750F2"/>
    <w:rsid w:val="00E751B8"/>
    <w:rsid w:val="00E754A9"/>
    <w:rsid w:val="00E75EDB"/>
    <w:rsid w:val="00E80254"/>
    <w:rsid w:val="00E84A3B"/>
    <w:rsid w:val="00E85749"/>
    <w:rsid w:val="00E85DB6"/>
    <w:rsid w:val="00E85E16"/>
    <w:rsid w:val="00E85F53"/>
    <w:rsid w:val="00E87B55"/>
    <w:rsid w:val="00E90560"/>
    <w:rsid w:val="00E90F9B"/>
    <w:rsid w:val="00E91233"/>
    <w:rsid w:val="00E92105"/>
    <w:rsid w:val="00E92CA0"/>
    <w:rsid w:val="00E92CDF"/>
    <w:rsid w:val="00E93F73"/>
    <w:rsid w:val="00E94421"/>
    <w:rsid w:val="00E965BE"/>
    <w:rsid w:val="00E96FC0"/>
    <w:rsid w:val="00EA1C46"/>
    <w:rsid w:val="00EA4AA1"/>
    <w:rsid w:val="00EA5A35"/>
    <w:rsid w:val="00EA62CD"/>
    <w:rsid w:val="00EA7C88"/>
    <w:rsid w:val="00EA7D42"/>
    <w:rsid w:val="00EB10D2"/>
    <w:rsid w:val="00EB1EF1"/>
    <w:rsid w:val="00EB27A4"/>
    <w:rsid w:val="00EB2C0C"/>
    <w:rsid w:val="00EB3436"/>
    <w:rsid w:val="00EB431A"/>
    <w:rsid w:val="00EB4AD3"/>
    <w:rsid w:val="00EB5183"/>
    <w:rsid w:val="00EB5880"/>
    <w:rsid w:val="00EC1835"/>
    <w:rsid w:val="00EC326D"/>
    <w:rsid w:val="00EC5092"/>
    <w:rsid w:val="00EC55BC"/>
    <w:rsid w:val="00EC5A0B"/>
    <w:rsid w:val="00EC5A7B"/>
    <w:rsid w:val="00EC5D01"/>
    <w:rsid w:val="00EC61A6"/>
    <w:rsid w:val="00EC6660"/>
    <w:rsid w:val="00EC67D1"/>
    <w:rsid w:val="00EC6D3A"/>
    <w:rsid w:val="00EC761C"/>
    <w:rsid w:val="00EC780C"/>
    <w:rsid w:val="00EC7ED0"/>
    <w:rsid w:val="00ED028C"/>
    <w:rsid w:val="00ED1138"/>
    <w:rsid w:val="00ED165D"/>
    <w:rsid w:val="00ED16C1"/>
    <w:rsid w:val="00ED17E6"/>
    <w:rsid w:val="00ED1E1D"/>
    <w:rsid w:val="00ED26F2"/>
    <w:rsid w:val="00ED281E"/>
    <w:rsid w:val="00ED307A"/>
    <w:rsid w:val="00ED544C"/>
    <w:rsid w:val="00ED5D6A"/>
    <w:rsid w:val="00ED7E9C"/>
    <w:rsid w:val="00EE2B06"/>
    <w:rsid w:val="00EE30C9"/>
    <w:rsid w:val="00EE5C5E"/>
    <w:rsid w:val="00EE6A71"/>
    <w:rsid w:val="00EF0328"/>
    <w:rsid w:val="00EF0580"/>
    <w:rsid w:val="00EF08D4"/>
    <w:rsid w:val="00EF0B75"/>
    <w:rsid w:val="00EF0D82"/>
    <w:rsid w:val="00EF100E"/>
    <w:rsid w:val="00EF1F92"/>
    <w:rsid w:val="00EF239A"/>
    <w:rsid w:val="00EF270D"/>
    <w:rsid w:val="00EF2E71"/>
    <w:rsid w:val="00EF5924"/>
    <w:rsid w:val="00EF6285"/>
    <w:rsid w:val="00F02D4B"/>
    <w:rsid w:val="00F030FD"/>
    <w:rsid w:val="00F03A7F"/>
    <w:rsid w:val="00F05086"/>
    <w:rsid w:val="00F067AE"/>
    <w:rsid w:val="00F06B7A"/>
    <w:rsid w:val="00F122B3"/>
    <w:rsid w:val="00F1363E"/>
    <w:rsid w:val="00F138B9"/>
    <w:rsid w:val="00F139CD"/>
    <w:rsid w:val="00F13EA1"/>
    <w:rsid w:val="00F13F99"/>
    <w:rsid w:val="00F15705"/>
    <w:rsid w:val="00F17788"/>
    <w:rsid w:val="00F20F38"/>
    <w:rsid w:val="00F21001"/>
    <w:rsid w:val="00F2156B"/>
    <w:rsid w:val="00F2195E"/>
    <w:rsid w:val="00F2228A"/>
    <w:rsid w:val="00F22D5B"/>
    <w:rsid w:val="00F2411E"/>
    <w:rsid w:val="00F241CE"/>
    <w:rsid w:val="00F25487"/>
    <w:rsid w:val="00F25F55"/>
    <w:rsid w:val="00F263D6"/>
    <w:rsid w:val="00F26769"/>
    <w:rsid w:val="00F27878"/>
    <w:rsid w:val="00F301E8"/>
    <w:rsid w:val="00F31413"/>
    <w:rsid w:val="00F31F6B"/>
    <w:rsid w:val="00F3273F"/>
    <w:rsid w:val="00F32757"/>
    <w:rsid w:val="00F327D5"/>
    <w:rsid w:val="00F33777"/>
    <w:rsid w:val="00F340B1"/>
    <w:rsid w:val="00F366C9"/>
    <w:rsid w:val="00F37734"/>
    <w:rsid w:val="00F377CB"/>
    <w:rsid w:val="00F40B53"/>
    <w:rsid w:val="00F45587"/>
    <w:rsid w:val="00F46D48"/>
    <w:rsid w:val="00F47D94"/>
    <w:rsid w:val="00F5184F"/>
    <w:rsid w:val="00F5190D"/>
    <w:rsid w:val="00F52964"/>
    <w:rsid w:val="00F542F8"/>
    <w:rsid w:val="00F543E5"/>
    <w:rsid w:val="00F550E8"/>
    <w:rsid w:val="00F5559B"/>
    <w:rsid w:val="00F57110"/>
    <w:rsid w:val="00F57B43"/>
    <w:rsid w:val="00F611EC"/>
    <w:rsid w:val="00F616AF"/>
    <w:rsid w:val="00F61934"/>
    <w:rsid w:val="00F61DF5"/>
    <w:rsid w:val="00F61FD5"/>
    <w:rsid w:val="00F6257D"/>
    <w:rsid w:val="00F6377D"/>
    <w:rsid w:val="00F65362"/>
    <w:rsid w:val="00F65B3F"/>
    <w:rsid w:val="00F65B5F"/>
    <w:rsid w:val="00F65FDF"/>
    <w:rsid w:val="00F6607F"/>
    <w:rsid w:val="00F674FB"/>
    <w:rsid w:val="00F67B7D"/>
    <w:rsid w:val="00F70857"/>
    <w:rsid w:val="00F72270"/>
    <w:rsid w:val="00F72DE1"/>
    <w:rsid w:val="00F735A9"/>
    <w:rsid w:val="00F74534"/>
    <w:rsid w:val="00F755E7"/>
    <w:rsid w:val="00F768C8"/>
    <w:rsid w:val="00F773B7"/>
    <w:rsid w:val="00F77E07"/>
    <w:rsid w:val="00F80BB5"/>
    <w:rsid w:val="00F80E85"/>
    <w:rsid w:val="00F81947"/>
    <w:rsid w:val="00F820A6"/>
    <w:rsid w:val="00F83285"/>
    <w:rsid w:val="00F83B9A"/>
    <w:rsid w:val="00F84C37"/>
    <w:rsid w:val="00F86641"/>
    <w:rsid w:val="00F875FE"/>
    <w:rsid w:val="00F90073"/>
    <w:rsid w:val="00F90EA5"/>
    <w:rsid w:val="00F90FC7"/>
    <w:rsid w:val="00F91358"/>
    <w:rsid w:val="00F913F3"/>
    <w:rsid w:val="00F916A3"/>
    <w:rsid w:val="00F9195E"/>
    <w:rsid w:val="00F92BB7"/>
    <w:rsid w:val="00F947EE"/>
    <w:rsid w:val="00F97935"/>
    <w:rsid w:val="00F97ACA"/>
    <w:rsid w:val="00F97D9E"/>
    <w:rsid w:val="00FA05A1"/>
    <w:rsid w:val="00FA2047"/>
    <w:rsid w:val="00FA331D"/>
    <w:rsid w:val="00FA44E5"/>
    <w:rsid w:val="00FA5BA9"/>
    <w:rsid w:val="00FA6220"/>
    <w:rsid w:val="00FB0B2F"/>
    <w:rsid w:val="00FB1DE5"/>
    <w:rsid w:val="00FB20E4"/>
    <w:rsid w:val="00FB37D2"/>
    <w:rsid w:val="00FB3A93"/>
    <w:rsid w:val="00FB5241"/>
    <w:rsid w:val="00FB562D"/>
    <w:rsid w:val="00FB5FE6"/>
    <w:rsid w:val="00FB666E"/>
    <w:rsid w:val="00FC0BC2"/>
    <w:rsid w:val="00FC27F4"/>
    <w:rsid w:val="00FC3D81"/>
    <w:rsid w:val="00FC4040"/>
    <w:rsid w:val="00FC419B"/>
    <w:rsid w:val="00FC55CD"/>
    <w:rsid w:val="00FC5BEE"/>
    <w:rsid w:val="00FC5E6B"/>
    <w:rsid w:val="00FC690E"/>
    <w:rsid w:val="00FC72F6"/>
    <w:rsid w:val="00FC7434"/>
    <w:rsid w:val="00FD050B"/>
    <w:rsid w:val="00FD0860"/>
    <w:rsid w:val="00FD0BBF"/>
    <w:rsid w:val="00FD23A3"/>
    <w:rsid w:val="00FD33D6"/>
    <w:rsid w:val="00FD3D0C"/>
    <w:rsid w:val="00FD3DB3"/>
    <w:rsid w:val="00FD47F4"/>
    <w:rsid w:val="00FD4B66"/>
    <w:rsid w:val="00FD5AED"/>
    <w:rsid w:val="00FD5DC4"/>
    <w:rsid w:val="00FD680E"/>
    <w:rsid w:val="00FD695B"/>
    <w:rsid w:val="00FD7B06"/>
    <w:rsid w:val="00FE0866"/>
    <w:rsid w:val="00FE122A"/>
    <w:rsid w:val="00FE248B"/>
    <w:rsid w:val="00FE5241"/>
    <w:rsid w:val="00FE55F5"/>
    <w:rsid w:val="00FE5DEC"/>
    <w:rsid w:val="00FE62E2"/>
    <w:rsid w:val="00FE7455"/>
    <w:rsid w:val="00FF06DD"/>
    <w:rsid w:val="00FF09CE"/>
    <w:rsid w:val="00FF22A8"/>
    <w:rsid w:val="00FF2CF8"/>
    <w:rsid w:val="00FF343D"/>
    <w:rsid w:val="00FF3C52"/>
    <w:rsid w:val="00FF4376"/>
    <w:rsid w:val="00FF4474"/>
    <w:rsid w:val="00FF4A74"/>
    <w:rsid w:val="00FF4C80"/>
    <w:rsid w:val="00FF6593"/>
    <w:rsid w:val="00FF7E0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E31C"/>
  <w15:docId w15:val="{806B3A6B-FB07-4021-B319-BDFAF7F3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451"/>
    <w:pPr>
      <w:suppressAutoHyphens/>
    </w:pPr>
    <w:rPr>
      <w:rFonts w:ascii="Arial" w:hAnsi="Arial" w:cs="Calibri"/>
      <w:sz w:val="24"/>
      <w:lang w:val="am-ET" w:eastAsia="ar-SA"/>
    </w:rPr>
  </w:style>
  <w:style w:type="paragraph" w:styleId="Heading1">
    <w:name w:val="heading 1"/>
    <w:basedOn w:val="Normal"/>
    <w:next w:val="Normal"/>
    <w:qFormat/>
    <w:rsid w:val="00030693"/>
    <w:pPr>
      <w:keepNext/>
      <w:numPr>
        <w:numId w:val="1"/>
      </w:numPr>
      <w:jc w:val="center"/>
      <w:outlineLvl w:val="0"/>
    </w:pPr>
    <w:rPr>
      <w:rFonts w:ascii="Times New Roman" w:hAnsi="Times New Roman"/>
      <w:b/>
      <w:lang w:val="sr-Cyrl-CS"/>
    </w:rPr>
  </w:style>
  <w:style w:type="paragraph" w:styleId="Heading2">
    <w:name w:val="heading 2"/>
    <w:basedOn w:val="Normal"/>
    <w:next w:val="Normal"/>
    <w:qFormat/>
    <w:rsid w:val="0003069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rsid w:val="00030693"/>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rsid w:val="00030693"/>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030693"/>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030693"/>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030693"/>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rsid w:val="00030693"/>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30693"/>
    <w:rPr>
      <w:rFonts w:ascii="Times New Roman" w:hAnsi="Times New Roman"/>
    </w:rPr>
  </w:style>
  <w:style w:type="character" w:customStyle="1" w:styleId="WW8Num1z1">
    <w:name w:val="WW8Num1z1"/>
    <w:rsid w:val="00030693"/>
    <w:rPr>
      <w:rFonts w:ascii="Courier New" w:hAnsi="Courier New"/>
    </w:rPr>
  </w:style>
  <w:style w:type="character" w:customStyle="1" w:styleId="WW8Num1z2">
    <w:name w:val="WW8Num1z2"/>
    <w:rsid w:val="00030693"/>
    <w:rPr>
      <w:rFonts w:ascii="Wingdings" w:hAnsi="Wingdings"/>
    </w:rPr>
  </w:style>
  <w:style w:type="character" w:customStyle="1" w:styleId="WW8Num1z3">
    <w:name w:val="WW8Num1z3"/>
    <w:rsid w:val="00030693"/>
    <w:rPr>
      <w:rFonts w:ascii="Symbol" w:hAnsi="Symbol"/>
    </w:rPr>
  </w:style>
  <w:style w:type="character" w:customStyle="1" w:styleId="WW8Num2z0">
    <w:name w:val="WW8Num2z0"/>
    <w:rsid w:val="00030693"/>
    <w:rPr>
      <w:rFonts w:cs="Times New Roman"/>
    </w:rPr>
  </w:style>
  <w:style w:type="character" w:customStyle="1" w:styleId="WW8Num3z0">
    <w:name w:val="WW8Num3z0"/>
    <w:rsid w:val="00030693"/>
    <w:rPr>
      <w:rFonts w:ascii="Times New Roman" w:hAnsi="Times New Roman"/>
    </w:rPr>
  </w:style>
  <w:style w:type="character" w:customStyle="1" w:styleId="WW8Num3z1">
    <w:name w:val="WW8Num3z1"/>
    <w:rsid w:val="00030693"/>
    <w:rPr>
      <w:rFonts w:ascii="Courier New" w:hAnsi="Courier New"/>
    </w:rPr>
  </w:style>
  <w:style w:type="character" w:customStyle="1" w:styleId="WW8Num3z2">
    <w:name w:val="WW8Num3z2"/>
    <w:rsid w:val="00030693"/>
    <w:rPr>
      <w:rFonts w:ascii="Wingdings" w:hAnsi="Wingdings"/>
    </w:rPr>
  </w:style>
  <w:style w:type="character" w:customStyle="1" w:styleId="WW8Num3z3">
    <w:name w:val="WW8Num3z3"/>
    <w:rsid w:val="00030693"/>
    <w:rPr>
      <w:rFonts w:ascii="Symbol" w:hAnsi="Symbol"/>
    </w:rPr>
  </w:style>
  <w:style w:type="character" w:customStyle="1" w:styleId="WW8Num4z0">
    <w:name w:val="WW8Num4z0"/>
    <w:rsid w:val="00030693"/>
    <w:rPr>
      <w:rFonts w:cs="Times New Roman"/>
    </w:rPr>
  </w:style>
  <w:style w:type="character" w:customStyle="1" w:styleId="WW8Num5z0">
    <w:name w:val="WW8Num5z0"/>
    <w:rsid w:val="00030693"/>
    <w:rPr>
      <w:rFonts w:ascii="Times New Roman" w:hAnsi="Times New Roman"/>
    </w:rPr>
  </w:style>
  <w:style w:type="character" w:customStyle="1" w:styleId="WW8Num5z1">
    <w:name w:val="WW8Num5z1"/>
    <w:rsid w:val="00030693"/>
    <w:rPr>
      <w:rFonts w:ascii="Courier New" w:hAnsi="Courier New"/>
    </w:rPr>
  </w:style>
  <w:style w:type="character" w:customStyle="1" w:styleId="WW8Num5z2">
    <w:name w:val="WW8Num5z2"/>
    <w:rsid w:val="00030693"/>
    <w:rPr>
      <w:rFonts w:ascii="Wingdings" w:hAnsi="Wingdings"/>
    </w:rPr>
  </w:style>
  <w:style w:type="character" w:customStyle="1" w:styleId="WW8Num5z3">
    <w:name w:val="WW8Num5z3"/>
    <w:rsid w:val="00030693"/>
    <w:rPr>
      <w:rFonts w:ascii="Symbol" w:hAnsi="Symbol"/>
    </w:rPr>
  </w:style>
  <w:style w:type="character" w:customStyle="1" w:styleId="WW8Num6z0">
    <w:name w:val="WW8Num6z0"/>
    <w:rsid w:val="00030693"/>
    <w:rPr>
      <w:rFonts w:cs="Times New Roman"/>
    </w:rPr>
  </w:style>
  <w:style w:type="character" w:customStyle="1" w:styleId="WW8Num7z0">
    <w:name w:val="WW8Num7z0"/>
    <w:rsid w:val="00030693"/>
    <w:rPr>
      <w:rFonts w:ascii="Times New Roman" w:hAnsi="Times New Roman"/>
    </w:rPr>
  </w:style>
  <w:style w:type="character" w:customStyle="1" w:styleId="WW8Num8z0">
    <w:name w:val="WW8Num8z0"/>
    <w:rsid w:val="00030693"/>
    <w:rPr>
      <w:rFonts w:ascii="Times New Roman" w:hAnsi="Times New Roman"/>
    </w:rPr>
  </w:style>
  <w:style w:type="character" w:customStyle="1" w:styleId="WW8Num9z0">
    <w:name w:val="WW8Num9z0"/>
    <w:rsid w:val="00030693"/>
    <w:rPr>
      <w:rFonts w:cs="Times New Roman"/>
    </w:rPr>
  </w:style>
  <w:style w:type="character" w:customStyle="1" w:styleId="WW8Num9z1">
    <w:name w:val="WW8Num9z1"/>
    <w:rsid w:val="00030693"/>
    <w:rPr>
      <w:rFonts w:cs="Times New Roman"/>
      <w:b/>
    </w:rPr>
  </w:style>
  <w:style w:type="character" w:customStyle="1" w:styleId="WW8Num10z0">
    <w:name w:val="WW8Num10z0"/>
    <w:rsid w:val="00030693"/>
    <w:rPr>
      <w:rFonts w:cs="Times New Roman"/>
    </w:rPr>
  </w:style>
  <w:style w:type="character" w:customStyle="1" w:styleId="WW8Num11z0">
    <w:name w:val="WW8Num11z0"/>
    <w:rsid w:val="00030693"/>
    <w:rPr>
      <w:rFonts w:ascii="Times New Roman" w:hAnsi="Times New Roman"/>
    </w:rPr>
  </w:style>
  <w:style w:type="character" w:customStyle="1" w:styleId="WW8Num11z1">
    <w:name w:val="WW8Num11z1"/>
    <w:rsid w:val="00030693"/>
    <w:rPr>
      <w:rFonts w:ascii="Courier New" w:hAnsi="Courier New"/>
    </w:rPr>
  </w:style>
  <w:style w:type="character" w:customStyle="1" w:styleId="WW8Num11z2">
    <w:name w:val="WW8Num11z2"/>
    <w:rsid w:val="00030693"/>
    <w:rPr>
      <w:rFonts w:ascii="Wingdings" w:hAnsi="Wingdings"/>
    </w:rPr>
  </w:style>
  <w:style w:type="character" w:customStyle="1" w:styleId="WW8Num11z3">
    <w:name w:val="WW8Num11z3"/>
    <w:rsid w:val="00030693"/>
    <w:rPr>
      <w:rFonts w:ascii="Symbol" w:hAnsi="Symbol"/>
    </w:rPr>
  </w:style>
  <w:style w:type="character" w:customStyle="1" w:styleId="WW8Num12z0">
    <w:name w:val="WW8Num12z0"/>
    <w:rsid w:val="00030693"/>
    <w:rPr>
      <w:rFonts w:ascii="Times New Roman" w:hAnsi="Times New Roman"/>
    </w:rPr>
  </w:style>
  <w:style w:type="character" w:customStyle="1" w:styleId="WW8Num12z1">
    <w:name w:val="WW8Num12z1"/>
    <w:rsid w:val="00030693"/>
    <w:rPr>
      <w:rFonts w:ascii="Courier New" w:hAnsi="Courier New"/>
    </w:rPr>
  </w:style>
  <w:style w:type="character" w:customStyle="1" w:styleId="WW8Num12z2">
    <w:name w:val="WW8Num12z2"/>
    <w:rsid w:val="00030693"/>
    <w:rPr>
      <w:rFonts w:ascii="Wingdings" w:hAnsi="Wingdings"/>
    </w:rPr>
  </w:style>
  <w:style w:type="character" w:customStyle="1" w:styleId="WW8Num12z3">
    <w:name w:val="WW8Num12z3"/>
    <w:rsid w:val="00030693"/>
    <w:rPr>
      <w:rFonts w:ascii="Symbol" w:hAnsi="Symbol"/>
    </w:rPr>
  </w:style>
  <w:style w:type="character" w:customStyle="1" w:styleId="WW8Num13z0">
    <w:name w:val="WW8Num13z0"/>
    <w:rsid w:val="00030693"/>
    <w:rPr>
      <w:rFonts w:cs="Times New Roman"/>
    </w:rPr>
  </w:style>
  <w:style w:type="character" w:customStyle="1" w:styleId="WW8Num14z0">
    <w:name w:val="WW8Num14z0"/>
    <w:rsid w:val="00030693"/>
    <w:rPr>
      <w:rFonts w:cs="Times New Roman"/>
    </w:rPr>
  </w:style>
  <w:style w:type="character" w:customStyle="1" w:styleId="WW8Num15z0">
    <w:name w:val="WW8Num15z0"/>
    <w:rsid w:val="00030693"/>
    <w:rPr>
      <w:rFonts w:cs="Times New Roman"/>
    </w:rPr>
  </w:style>
  <w:style w:type="character" w:customStyle="1" w:styleId="WW8Num16z0">
    <w:name w:val="WW8Num16z0"/>
    <w:rsid w:val="00030693"/>
    <w:rPr>
      <w:rFonts w:ascii="Times New Roman" w:hAnsi="Times New Roman"/>
    </w:rPr>
  </w:style>
  <w:style w:type="character" w:customStyle="1" w:styleId="WW8Num16z1">
    <w:name w:val="WW8Num16z1"/>
    <w:rsid w:val="00030693"/>
    <w:rPr>
      <w:rFonts w:ascii="Courier New" w:hAnsi="Courier New"/>
    </w:rPr>
  </w:style>
  <w:style w:type="character" w:customStyle="1" w:styleId="WW8Num16z2">
    <w:name w:val="WW8Num16z2"/>
    <w:rsid w:val="00030693"/>
    <w:rPr>
      <w:rFonts w:ascii="Wingdings" w:hAnsi="Wingdings"/>
    </w:rPr>
  </w:style>
  <w:style w:type="character" w:customStyle="1" w:styleId="WW8Num16z3">
    <w:name w:val="WW8Num16z3"/>
    <w:rsid w:val="00030693"/>
    <w:rPr>
      <w:rFonts w:ascii="Symbol" w:hAnsi="Symbol"/>
    </w:rPr>
  </w:style>
  <w:style w:type="character" w:customStyle="1" w:styleId="WW8Num17z0">
    <w:name w:val="WW8Num17z0"/>
    <w:rsid w:val="00030693"/>
    <w:rPr>
      <w:rFonts w:cs="Times New Roman"/>
    </w:rPr>
  </w:style>
  <w:style w:type="character" w:customStyle="1" w:styleId="WW8Num18z0">
    <w:name w:val="WW8Num18z0"/>
    <w:rsid w:val="00030693"/>
    <w:rPr>
      <w:rFonts w:ascii="Times New Roman" w:hAnsi="Times New Roman"/>
    </w:rPr>
  </w:style>
  <w:style w:type="character" w:customStyle="1" w:styleId="WW8Num18z1">
    <w:name w:val="WW8Num18z1"/>
    <w:rsid w:val="00030693"/>
    <w:rPr>
      <w:rFonts w:ascii="Courier New" w:hAnsi="Courier New"/>
    </w:rPr>
  </w:style>
  <w:style w:type="character" w:customStyle="1" w:styleId="WW8Num18z2">
    <w:name w:val="WW8Num18z2"/>
    <w:rsid w:val="00030693"/>
    <w:rPr>
      <w:rFonts w:ascii="Wingdings" w:hAnsi="Wingdings"/>
    </w:rPr>
  </w:style>
  <w:style w:type="character" w:customStyle="1" w:styleId="WW8Num18z3">
    <w:name w:val="WW8Num18z3"/>
    <w:rsid w:val="00030693"/>
    <w:rPr>
      <w:rFonts w:ascii="Symbol" w:hAnsi="Symbol"/>
    </w:rPr>
  </w:style>
  <w:style w:type="character" w:customStyle="1" w:styleId="WW8Num19z0">
    <w:name w:val="WW8Num19z0"/>
    <w:rsid w:val="00030693"/>
    <w:rPr>
      <w:rFonts w:ascii="Times New Roman" w:hAnsi="Times New Roman"/>
    </w:rPr>
  </w:style>
  <w:style w:type="character" w:customStyle="1" w:styleId="WW8Num19z1">
    <w:name w:val="WW8Num19z1"/>
    <w:rsid w:val="00030693"/>
    <w:rPr>
      <w:rFonts w:ascii="Courier New" w:hAnsi="Courier New"/>
    </w:rPr>
  </w:style>
  <w:style w:type="character" w:customStyle="1" w:styleId="WW8Num19z2">
    <w:name w:val="WW8Num19z2"/>
    <w:rsid w:val="00030693"/>
    <w:rPr>
      <w:rFonts w:ascii="Wingdings" w:hAnsi="Wingdings"/>
    </w:rPr>
  </w:style>
  <w:style w:type="character" w:customStyle="1" w:styleId="WW8Num19z3">
    <w:name w:val="WW8Num19z3"/>
    <w:rsid w:val="00030693"/>
    <w:rPr>
      <w:rFonts w:ascii="Symbol" w:hAnsi="Symbol"/>
    </w:rPr>
  </w:style>
  <w:style w:type="character" w:customStyle="1" w:styleId="WW8Num20z0">
    <w:name w:val="WW8Num20z0"/>
    <w:rsid w:val="00030693"/>
    <w:rPr>
      <w:rFonts w:ascii="Times New Roman" w:hAnsi="Times New Roman"/>
    </w:rPr>
  </w:style>
  <w:style w:type="character" w:customStyle="1" w:styleId="WW8Num20z1">
    <w:name w:val="WW8Num20z1"/>
    <w:rsid w:val="00030693"/>
    <w:rPr>
      <w:rFonts w:ascii="Courier New" w:hAnsi="Courier New"/>
    </w:rPr>
  </w:style>
  <w:style w:type="character" w:customStyle="1" w:styleId="WW8Num20z2">
    <w:name w:val="WW8Num20z2"/>
    <w:rsid w:val="00030693"/>
    <w:rPr>
      <w:rFonts w:ascii="Wingdings" w:hAnsi="Wingdings"/>
    </w:rPr>
  </w:style>
  <w:style w:type="character" w:customStyle="1" w:styleId="WW8Num20z3">
    <w:name w:val="WW8Num20z3"/>
    <w:rsid w:val="00030693"/>
    <w:rPr>
      <w:rFonts w:ascii="Symbol" w:hAnsi="Symbol"/>
    </w:rPr>
  </w:style>
  <w:style w:type="character" w:customStyle="1" w:styleId="WW8Num21z0">
    <w:name w:val="WW8Num21z0"/>
    <w:rsid w:val="00030693"/>
    <w:rPr>
      <w:rFonts w:ascii="Times New Roman" w:eastAsia="Times New Roman" w:hAnsi="Times New Roman"/>
    </w:rPr>
  </w:style>
  <w:style w:type="character" w:customStyle="1" w:styleId="WW8Num21z1">
    <w:name w:val="WW8Num21z1"/>
    <w:rsid w:val="00030693"/>
    <w:rPr>
      <w:rFonts w:ascii="Courier New" w:hAnsi="Courier New"/>
    </w:rPr>
  </w:style>
  <w:style w:type="character" w:customStyle="1" w:styleId="WW8Num21z2">
    <w:name w:val="WW8Num21z2"/>
    <w:rsid w:val="00030693"/>
    <w:rPr>
      <w:rFonts w:ascii="Wingdings" w:hAnsi="Wingdings"/>
    </w:rPr>
  </w:style>
  <w:style w:type="character" w:customStyle="1" w:styleId="WW8Num21z3">
    <w:name w:val="WW8Num21z3"/>
    <w:rsid w:val="00030693"/>
    <w:rPr>
      <w:rFonts w:ascii="Symbol" w:hAnsi="Symbol"/>
    </w:rPr>
  </w:style>
  <w:style w:type="character" w:customStyle="1" w:styleId="WW8Num22z0">
    <w:name w:val="WW8Num22z0"/>
    <w:rsid w:val="00030693"/>
    <w:rPr>
      <w:rFonts w:ascii="Times New Roman" w:hAnsi="Times New Roman"/>
    </w:rPr>
  </w:style>
  <w:style w:type="character" w:customStyle="1" w:styleId="WW8Num23z0">
    <w:name w:val="WW8Num23z0"/>
    <w:rsid w:val="00030693"/>
    <w:rPr>
      <w:rFonts w:ascii="Times New Roman" w:eastAsia="Times New Roman" w:hAnsi="Times New Roman"/>
    </w:rPr>
  </w:style>
  <w:style w:type="character" w:customStyle="1" w:styleId="WW8Num23z1">
    <w:name w:val="WW8Num23z1"/>
    <w:rsid w:val="00030693"/>
    <w:rPr>
      <w:rFonts w:ascii="Courier New" w:hAnsi="Courier New"/>
    </w:rPr>
  </w:style>
  <w:style w:type="character" w:customStyle="1" w:styleId="WW8Num23z2">
    <w:name w:val="WW8Num23z2"/>
    <w:rsid w:val="00030693"/>
    <w:rPr>
      <w:rFonts w:ascii="Wingdings" w:hAnsi="Wingdings"/>
    </w:rPr>
  </w:style>
  <w:style w:type="character" w:customStyle="1" w:styleId="WW8Num23z3">
    <w:name w:val="WW8Num23z3"/>
    <w:rsid w:val="00030693"/>
    <w:rPr>
      <w:rFonts w:ascii="Symbol" w:hAnsi="Symbol"/>
    </w:rPr>
  </w:style>
  <w:style w:type="character" w:customStyle="1" w:styleId="WW8Num24z0">
    <w:name w:val="WW8Num24z0"/>
    <w:rsid w:val="00030693"/>
    <w:rPr>
      <w:rFonts w:ascii="Times New Roman" w:hAnsi="Times New Roman"/>
    </w:rPr>
  </w:style>
  <w:style w:type="character" w:customStyle="1" w:styleId="WW8Num24z1">
    <w:name w:val="WW8Num24z1"/>
    <w:rsid w:val="00030693"/>
    <w:rPr>
      <w:rFonts w:ascii="Courier New" w:hAnsi="Courier New"/>
    </w:rPr>
  </w:style>
  <w:style w:type="character" w:customStyle="1" w:styleId="WW8Num24z2">
    <w:name w:val="WW8Num24z2"/>
    <w:rsid w:val="00030693"/>
    <w:rPr>
      <w:rFonts w:ascii="Wingdings" w:hAnsi="Wingdings"/>
    </w:rPr>
  </w:style>
  <w:style w:type="character" w:customStyle="1" w:styleId="WW8Num24z3">
    <w:name w:val="WW8Num24z3"/>
    <w:rsid w:val="00030693"/>
    <w:rPr>
      <w:rFonts w:ascii="Symbol" w:hAnsi="Symbol"/>
    </w:rPr>
  </w:style>
  <w:style w:type="character" w:customStyle="1" w:styleId="WW8Num25z0">
    <w:name w:val="WW8Num25z0"/>
    <w:rsid w:val="00030693"/>
    <w:rPr>
      <w:rFonts w:ascii="Arial" w:eastAsia="Times New Roman" w:hAnsi="Arial"/>
    </w:rPr>
  </w:style>
  <w:style w:type="character" w:customStyle="1" w:styleId="WW8Num25z1">
    <w:name w:val="WW8Num25z1"/>
    <w:rsid w:val="00030693"/>
    <w:rPr>
      <w:rFonts w:ascii="Courier New" w:hAnsi="Courier New"/>
    </w:rPr>
  </w:style>
  <w:style w:type="character" w:customStyle="1" w:styleId="WW8Num25z2">
    <w:name w:val="WW8Num25z2"/>
    <w:rsid w:val="00030693"/>
    <w:rPr>
      <w:rFonts w:ascii="Wingdings" w:hAnsi="Wingdings"/>
    </w:rPr>
  </w:style>
  <w:style w:type="character" w:customStyle="1" w:styleId="WW8Num25z3">
    <w:name w:val="WW8Num25z3"/>
    <w:rsid w:val="00030693"/>
    <w:rPr>
      <w:rFonts w:ascii="Symbol" w:hAnsi="Symbol"/>
    </w:rPr>
  </w:style>
  <w:style w:type="character" w:customStyle="1" w:styleId="WW8Num26z0">
    <w:name w:val="WW8Num26z0"/>
    <w:rsid w:val="00030693"/>
    <w:rPr>
      <w:rFonts w:cs="Times New Roman"/>
    </w:rPr>
  </w:style>
  <w:style w:type="character" w:customStyle="1" w:styleId="WW8Num27z0">
    <w:name w:val="WW8Num27z0"/>
    <w:rsid w:val="00030693"/>
    <w:rPr>
      <w:rFonts w:ascii="Times New Roman" w:hAnsi="Times New Roman"/>
    </w:rPr>
  </w:style>
  <w:style w:type="character" w:customStyle="1" w:styleId="WW8Num27z1">
    <w:name w:val="WW8Num27z1"/>
    <w:rsid w:val="00030693"/>
    <w:rPr>
      <w:rFonts w:ascii="Courier New" w:hAnsi="Courier New"/>
    </w:rPr>
  </w:style>
  <w:style w:type="character" w:customStyle="1" w:styleId="WW8Num27z2">
    <w:name w:val="WW8Num27z2"/>
    <w:rsid w:val="00030693"/>
    <w:rPr>
      <w:rFonts w:ascii="Wingdings" w:hAnsi="Wingdings"/>
    </w:rPr>
  </w:style>
  <w:style w:type="character" w:customStyle="1" w:styleId="WW8Num27z3">
    <w:name w:val="WW8Num27z3"/>
    <w:rsid w:val="00030693"/>
    <w:rPr>
      <w:rFonts w:ascii="Symbol" w:hAnsi="Symbol"/>
    </w:rPr>
  </w:style>
  <w:style w:type="character" w:customStyle="1" w:styleId="WW8Num28z0">
    <w:name w:val="WW8Num28z0"/>
    <w:rsid w:val="00030693"/>
    <w:rPr>
      <w:rFonts w:cs="Times New Roman"/>
    </w:rPr>
  </w:style>
  <w:style w:type="character" w:customStyle="1" w:styleId="WW8Num29z0">
    <w:name w:val="WW8Num29z0"/>
    <w:rsid w:val="00030693"/>
    <w:rPr>
      <w:rFonts w:cs="Times New Roman"/>
    </w:rPr>
  </w:style>
  <w:style w:type="character" w:customStyle="1" w:styleId="WW8Num30z0">
    <w:name w:val="WW8Num30z0"/>
    <w:rsid w:val="00030693"/>
    <w:rPr>
      <w:rFonts w:ascii="Times New Roman" w:hAnsi="Times New Roman"/>
    </w:rPr>
  </w:style>
  <w:style w:type="character" w:customStyle="1" w:styleId="WW8Num30z1">
    <w:name w:val="WW8Num30z1"/>
    <w:rsid w:val="00030693"/>
    <w:rPr>
      <w:rFonts w:ascii="Courier New" w:hAnsi="Courier New"/>
    </w:rPr>
  </w:style>
  <w:style w:type="character" w:customStyle="1" w:styleId="WW8Num30z2">
    <w:name w:val="WW8Num30z2"/>
    <w:rsid w:val="00030693"/>
    <w:rPr>
      <w:rFonts w:ascii="Wingdings" w:hAnsi="Wingdings"/>
    </w:rPr>
  </w:style>
  <w:style w:type="character" w:customStyle="1" w:styleId="WW8Num30z3">
    <w:name w:val="WW8Num30z3"/>
    <w:rsid w:val="00030693"/>
    <w:rPr>
      <w:rFonts w:ascii="Symbol" w:hAnsi="Symbol"/>
    </w:rPr>
  </w:style>
  <w:style w:type="character" w:customStyle="1" w:styleId="WW8Num31z0">
    <w:name w:val="WW8Num31z0"/>
    <w:rsid w:val="00030693"/>
    <w:rPr>
      <w:rFonts w:cs="Times New Roman"/>
    </w:rPr>
  </w:style>
  <w:style w:type="character" w:customStyle="1" w:styleId="WW8Num32z0">
    <w:name w:val="WW8Num32z0"/>
    <w:rsid w:val="00030693"/>
    <w:rPr>
      <w:rFonts w:cs="Times New Roman"/>
    </w:rPr>
  </w:style>
  <w:style w:type="character" w:customStyle="1" w:styleId="WW8Num33z0">
    <w:name w:val="WW8Num33z0"/>
    <w:rsid w:val="00030693"/>
    <w:rPr>
      <w:rFonts w:cs="Times New Roman"/>
    </w:rPr>
  </w:style>
  <w:style w:type="character" w:customStyle="1" w:styleId="WW8Num34z0">
    <w:name w:val="WW8Num34z0"/>
    <w:rsid w:val="00030693"/>
    <w:rPr>
      <w:rFonts w:cs="Times New Roman"/>
    </w:rPr>
  </w:style>
  <w:style w:type="character" w:customStyle="1" w:styleId="WW8Num35z0">
    <w:name w:val="WW8Num35z0"/>
    <w:rsid w:val="00030693"/>
    <w:rPr>
      <w:rFonts w:cs="Times New Roman"/>
    </w:rPr>
  </w:style>
  <w:style w:type="character" w:customStyle="1" w:styleId="WW8Num36z0">
    <w:name w:val="WW8Num36z0"/>
    <w:rsid w:val="00030693"/>
    <w:rPr>
      <w:rFonts w:ascii="Arial" w:eastAsia="Times New Roman" w:hAnsi="Arial"/>
    </w:rPr>
  </w:style>
  <w:style w:type="character" w:customStyle="1" w:styleId="WW8Num36z1">
    <w:name w:val="WW8Num36z1"/>
    <w:rsid w:val="00030693"/>
    <w:rPr>
      <w:rFonts w:cs="Times New Roman"/>
    </w:rPr>
  </w:style>
  <w:style w:type="character" w:customStyle="1" w:styleId="WW8Num37z0">
    <w:name w:val="WW8Num37z0"/>
    <w:rsid w:val="00030693"/>
    <w:rPr>
      <w:rFonts w:cs="Times New Roman"/>
      <w:b w:val="0"/>
    </w:rPr>
  </w:style>
  <w:style w:type="character" w:customStyle="1" w:styleId="WW8Num37z1">
    <w:name w:val="WW8Num37z1"/>
    <w:rsid w:val="00030693"/>
    <w:rPr>
      <w:rFonts w:cs="Times New Roman"/>
    </w:rPr>
  </w:style>
  <w:style w:type="character" w:customStyle="1" w:styleId="WW8Num38z0">
    <w:name w:val="WW8Num38z0"/>
    <w:rsid w:val="00030693"/>
    <w:rPr>
      <w:rFonts w:ascii="Symbol" w:hAnsi="Symbol"/>
    </w:rPr>
  </w:style>
  <w:style w:type="character" w:customStyle="1" w:styleId="WW8Num38z1">
    <w:name w:val="WW8Num38z1"/>
    <w:rsid w:val="00030693"/>
    <w:rPr>
      <w:rFonts w:ascii="Courier New" w:hAnsi="Courier New"/>
    </w:rPr>
  </w:style>
  <w:style w:type="character" w:customStyle="1" w:styleId="WW8Num38z2">
    <w:name w:val="WW8Num38z2"/>
    <w:rsid w:val="00030693"/>
    <w:rPr>
      <w:rFonts w:ascii="Wingdings" w:hAnsi="Wingdings"/>
    </w:rPr>
  </w:style>
  <w:style w:type="character" w:customStyle="1" w:styleId="WW8Num39z0">
    <w:name w:val="WW8Num39z0"/>
    <w:rsid w:val="00030693"/>
    <w:rPr>
      <w:rFonts w:ascii="Times New Roman" w:hAnsi="Times New Roman"/>
    </w:rPr>
  </w:style>
  <w:style w:type="character" w:customStyle="1" w:styleId="WW8Num39z1">
    <w:name w:val="WW8Num39z1"/>
    <w:rsid w:val="00030693"/>
    <w:rPr>
      <w:rFonts w:ascii="Courier New" w:hAnsi="Courier New"/>
    </w:rPr>
  </w:style>
  <w:style w:type="character" w:customStyle="1" w:styleId="WW8Num39z2">
    <w:name w:val="WW8Num39z2"/>
    <w:rsid w:val="00030693"/>
    <w:rPr>
      <w:rFonts w:ascii="Wingdings" w:hAnsi="Wingdings"/>
    </w:rPr>
  </w:style>
  <w:style w:type="character" w:customStyle="1" w:styleId="WW8Num39z3">
    <w:name w:val="WW8Num39z3"/>
    <w:rsid w:val="00030693"/>
    <w:rPr>
      <w:rFonts w:ascii="Symbol" w:hAnsi="Symbol"/>
    </w:rPr>
  </w:style>
  <w:style w:type="character" w:customStyle="1" w:styleId="WW8Num40z0">
    <w:name w:val="WW8Num40z0"/>
    <w:rsid w:val="00030693"/>
    <w:rPr>
      <w:rFonts w:cs="Times New Roman"/>
    </w:rPr>
  </w:style>
  <w:style w:type="character" w:customStyle="1" w:styleId="WW8Num41z0">
    <w:name w:val="WW8Num41z0"/>
    <w:rsid w:val="00030693"/>
    <w:rPr>
      <w:rFonts w:ascii="Times New Roman" w:hAnsi="Times New Roman"/>
    </w:rPr>
  </w:style>
  <w:style w:type="character" w:customStyle="1" w:styleId="WW8Num41z1">
    <w:name w:val="WW8Num41z1"/>
    <w:rsid w:val="00030693"/>
    <w:rPr>
      <w:rFonts w:cs="Times New Roman"/>
    </w:rPr>
  </w:style>
  <w:style w:type="character" w:customStyle="1" w:styleId="WW8Num42z0">
    <w:name w:val="WW8Num42z0"/>
    <w:rsid w:val="00030693"/>
    <w:rPr>
      <w:rFonts w:ascii="Times New Roman" w:hAnsi="Times New Roman"/>
    </w:rPr>
  </w:style>
  <w:style w:type="character" w:customStyle="1" w:styleId="WW8Num43z0">
    <w:name w:val="WW8Num43z0"/>
    <w:rsid w:val="00030693"/>
    <w:rPr>
      <w:rFonts w:cs="Times New Roman"/>
    </w:rPr>
  </w:style>
  <w:style w:type="character" w:customStyle="1" w:styleId="WW8Num43z1">
    <w:name w:val="WW8Num43z1"/>
    <w:rsid w:val="00030693"/>
    <w:rPr>
      <w:rFonts w:cs="Times New Roman"/>
      <w:b/>
    </w:rPr>
  </w:style>
  <w:style w:type="character" w:customStyle="1" w:styleId="WW8Num44z0">
    <w:name w:val="WW8Num44z0"/>
    <w:rsid w:val="00030693"/>
    <w:rPr>
      <w:rFonts w:ascii="Arial" w:eastAsia="Times New Roman" w:hAnsi="Arial"/>
    </w:rPr>
  </w:style>
  <w:style w:type="character" w:customStyle="1" w:styleId="WW8Num44z1">
    <w:name w:val="WW8Num44z1"/>
    <w:rsid w:val="00030693"/>
    <w:rPr>
      <w:rFonts w:ascii="Courier New" w:hAnsi="Courier New"/>
    </w:rPr>
  </w:style>
  <w:style w:type="character" w:customStyle="1" w:styleId="WW8Num44z2">
    <w:name w:val="WW8Num44z2"/>
    <w:rsid w:val="00030693"/>
    <w:rPr>
      <w:rFonts w:ascii="Wingdings" w:hAnsi="Wingdings"/>
    </w:rPr>
  </w:style>
  <w:style w:type="character" w:customStyle="1" w:styleId="WW8Num44z3">
    <w:name w:val="WW8Num44z3"/>
    <w:rsid w:val="00030693"/>
    <w:rPr>
      <w:rFonts w:ascii="Symbol" w:hAnsi="Symbol"/>
    </w:rPr>
  </w:style>
  <w:style w:type="character" w:customStyle="1" w:styleId="WW8Num45z0">
    <w:name w:val="WW8Num45z0"/>
    <w:rsid w:val="00030693"/>
    <w:rPr>
      <w:rFonts w:ascii="Times New Roman" w:hAnsi="Times New Roman"/>
    </w:rPr>
  </w:style>
  <w:style w:type="character" w:customStyle="1" w:styleId="WW8Num45z1">
    <w:name w:val="WW8Num45z1"/>
    <w:rsid w:val="00030693"/>
    <w:rPr>
      <w:rFonts w:ascii="Courier New" w:hAnsi="Courier New"/>
    </w:rPr>
  </w:style>
  <w:style w:type="character" w:customStyle="1" w:styleId="WW8Num45z2">
    <w:name w:val="WW8Num45z2"/>
    <w:rsid w:val="00030693"/>
    <w:rPr>
      <w:rFonts w:ascii="Wingdings" w:hAnsi="Wingdings"/>
    </w:rPr>
  </w:style>
  <w:style w:type="character" w:customStyle="1" w:styleId="WW8Num45z3">
    <w:name w:val="WW8Num45z3"/>
    <w:rsid w:val="00030693"/>
    <w:rPr>
      <w:rFonts w:ascii="Symbol" w:hAnsi="Symbol"/>
    </w:rPr>
  </w:style>
  <w:style w:type="character" w:customStyle="1" w:styleId="WW8Num46z0">
    <w:name w:val="WW8Num46z0"/>
    <w:rsid w:val="00030693"/>
    <w:rPr>
      <w:rFonts w:ascii="Times New Roman" w:hAnsi="Times New Roman"/>
    </w:rPr>
  </w:style>
  <w:style w:type="character" w:customStyle="1" w:styleId="WW8Num46z1">
    <w:name w:val="WW8Num46z1"/>
    <w:rsid w:val="00030693"/>
    <w:rPr>
      <w:rFonts w:ascii="Courier New" w:hAnsi="Courier New"/>
    </w:rPr>
  </w:style>
  <w:style w:type="character" w:customStyle="1" w:styleId="WW8Num46z2">
    <w:name w:val="WW8Num46z2"/>
    <w:rsid w:val="00030693"/>
    <w:rPr>
      <w:rFonts w:ascii="Wingdings" w:hAnsi="Wingdings"/>
    </w:rPr>
  </w:style>
  <w:style w:type="character" w:customStyle="1" w:styleId="WW8Num46z3">
    <w:name w:val="WW8Num46z3"/>
    <w:rsid w:val="00030693"/>
    <w:rPr>
      <w:rFonts w:ascii="Symbol" w:hAnsi="Symbol"/>
    </w:rPr>
  </w:style>
  <w:style w:type="character" w:customStyle="1" w:styleId="WW8Num47z0">
    <w:name w:val="WW8Num47z0"/>
    <w:rsid w:val="00030693"/>
    <w:rPr>
      <w:rFonts w:cs="Times New Roman"/>
    </w:rPr>
  </w:style>
  <w:style w:type="character" w:customStyle="1" w:styleId="Heading1Char">
    <w:name w:val="Heading 1 Char"/>
    <w:rsid w:val="00030693"/>
    <w:rPr>
      <w:rFonts w:ascii="Times New Roman" w:hAnsi="Times New Roman" w:cs="Times New Roman"/>
      <w:b/>
      <w:sz w:val="20"/>
      <w:szCs w:val="20"/>
      <w:lang w:val="sr-Cyrl-CS"/>
    </w:rPr>
  </w:style>
  <w:style w:type="character" w:customStyle="1" w:styleId="Heading2Char">
    <w:name w:val="Heading 2 Char"/>
    <w:rsid w:val="00030693"/>
    <w:rPr>
      <w:rFonts w:ascii="Cambria" w:hAnsi="Cambria" w:cs="Times New Roman"/>
      <w:b/>
      <w:bCs/>
      <w:color w:val="4F81BD"/>
      <w:sz w:val="26"/>
      <w:szCs w:val="26"/>
      <w:lang w:val="am-ET"/>
    </w:rPr>
  </w:style>
  <w:style w:type="character" w:customStyle="1" w:styleId="Heading3Char">
    <w:name w:val="Heading 3 Char"/>
    <w:rsid w:val="00030693"/>
    <w:rPr>
      <w:rFonts w:ascii="Arial Narrow" w:hAnsi="Arial Narrow" w:cs="Times New Roman"/>
      <w:b/>
      <w:sz w:val="20"/>
      <w:szCs w:val="20"/>
      <w:lang w:val="sr-Cyrl-CS"/>
    </w:rPr>
  </w:style>
  <w:style w:type="character" w:customStyle="1" w:styleId="Heading4Char">
    <w:name w:val="Heading 4 Char"/>
    <w:rsid w:val="00030693"/>
    <w:rPr>
      <w:rFonts w:ascii="Times New Roman" w:hAnsi="Times New Roman" w:cs="Times New Roman"/>
      <w:b/>
      <w:bCs/>
      <w:sz w:val="28"/>
      <w:szCs w:val="28"/>
    </w:rPr>
  </w:style>
  <w:style w:type="character" w:customStyle="1" w:styleId="Heading5Char">
    <w:name w:val="Heading 5 Char"/>
    <w:rsid w:val="00030693"/>
    <w:rPr>
      <w:rFonts w:ascii="Arial" w:hAnsi="Arial" w:cs="Times New Roman"/>
      <w:b/>
      <w:bCs/>
      <w:i/>
      <w:iCs/>
      <w:sz w:val="26"/>
      <w:szCs w:val="26"/>
    </w:rPr>
  </w:style>
  <w:style w:type="character" w:customStyle="1" w:styleId="Heading6Char">
    <w:name w:val="Heading 6 Char"/>
    <w:rsid w:val="00030693"/>
    <w:rPr>
      <w:rFonts w:ascii="Cambria" w:hAnsi="Cambria" w:cs="Times New Roman"/>
      <w:i/>
      <w:iCs/>
      <w:color w:val="243F60"/>
      <w:sz w:val="20"/>
      <w:szCs w:val="20"/>
      <w:lang w:val="am-ET"/>
    </w:rPr>
  </w:style>
  <w:style w:type="character" w:customStyle="1" w:styleId="Heading7Char">
    <w:name w:val="Heading 7 Char"/>
    <w:rsid w:val="00030693"/>
    <w:rPr>
      <w:rFonts w:ascii="Cambria" w:hAnsi="Cambria" w:cs="Times New Roman"/>
      <w:i/>
      <w:iCs/>
      <w:color w:val="404040"/>
      <w:sz w:val="20"/>
      <w:szCs w:val="20"/>
      <w:lang w:val="am-ET"/>
    </w:rPr>
  </w:style>
  <w:style w:type="character" w:customStyle="1" w:styleId="Heading9Char">
    <w:name w:val="Heading 9 Char"/>
    <w:rsid w:val="00030693"/>
    <w:rPr>
      <w:rFonts w:ascii="Arial" w:hAnsi="Arial" w:cs="Arial"/>
    </w:rPr>
  </w:style>
  <w:style w:type="character" w:customStyle="1" w:styleId="TitleChar">
    <w:name w:val="Title Char"/>
    <w:rsid w:val="00030693"/>
    <w:rPr>
      <w:rFonts w:ascii="Times New Roman" w:hAnsi="Times New Roman" w:cs="Times New Roman"/>
      <w:b/>
      <w:sz w:val="20"/>
      <w:szCs w:val="20"/>
      <w:lang w:val="sr-Cyrl-CS"/>
    </w:rPr>
  </w:style>
  <w:style w:type="character" w:customStyle="1" w:styleId="BodyTextIndentChar">
    <w:name w:val="Body Text Indent Char"/>
    <w:rsid w:val="00030693"/>
    <w:rPr>
      <w:rFonts w:ascii="Arial Narrow" w:hAnsi="Arial Narrow" w:cs="Times New Roman"/>
      <w:sz w:val="20"/>
      <w:szCs w:val="20"/>
      <w:lang w:val="sr-Cyrl-CS"/>
    </w:rPr>
  </w:style>
  <w:style w:type="character" w:customStyle="1" w:styleId="BodyTextChar">
    <w:name w:val="Body Text Char"/>
    <w:rsid w:val="00030693"/>
    <w:rPr>
      <w:rFonts w:ascii="Times New Roman" w:hAnsi="Times New Roman" w:cs="Times New Roman"/>
      <w:sz w:val="20"/>
      <w:szCs w:val="20"/>
      <w:lang w:val="sr-Cyrl-CS"/>
    </w:rPr>
  </w:style>
  <w:style w:type="character" w:styleId="PageNumber">
    <w:name w:val="page number"/>
    <w:rsid w:val="00030693"/>
    <w:rPr>
      <w:rFonts w:cs="Times New Roman"/>
    </w:rPr>
  </w:style>
  <w:style w:type="character" w:customStyle="1" w:styleId="FooterChar">
    <w:name w:val="Footer Char"/>
    <w:uiPriority w:val="99"/>
    <w:rsid w:val="00030693"/>
    <w:rPr>
      <w:rFonts w:ascii="Times New Roman" w:hAnsi="Times New Roman" w:cs="Times New Roman"/>
      <w:sz w:val="20"/>
      <w:szCs w:val="20"/>
      <w:lang w:val="sr-Cyrl-CS"/>
    </w:rPr>
  </w:style>
  <w:style w:type="character" w:customStyle="1" w:styleId="HeaderChar">
    <w:name w:val="Header Char"/>
    <w:uiPriority w:val="99"/>
    <w:rsid w:val="00030693"/>
    <w:rPr>
      <w:rFonts w:ascii="Arial" w:hAnsi="Arial" w:cs="Times New Roman"/>
      <w:sz w:val="20"/>
      <w:szCs w:val="20"/>
      <w:lang w:val="am-ET"/>
    </w:rPr>
  </w:style>
  <w:style w:type="character" w:customStyle="1" w:styleId="BalloonTextChar">
    <w:name w:val="Balloon Text Char"/>
    <w:rsid w:val="00030693"/>
    <w:rPr>
      <w:rFonts w:ascii="Tahoma" w:hAnsi="Tahoma" w:cs="Tahoma"/>
      <w:sz w:val="16"/>
      <w:szCs w:val="16"/>
      <w:lang w:val="am-ET"/>
    </w:rPr>
  </w:style>
  <w:style w:type="character" w:customStyle="1" w:styleId="BodyTextIndent2Char">
    <w:name w:val="Body Text Indent 2 Char"/>
    <w:rsid w:val="00030693"/>
    <w:rPr>
      <w:rFonts w:ascii="Arial" w:hAnsi="Arial" w:cs="Times New Roman"/>
      <w:sz w:val="20"/>
      <w:szCs w:val="20"/>
      <w:lang w:val="am-ET"/>
    </w:rPr>
  </w:style>
  <w:style w:type="character" w:customStyle="1" w:styleId="BodyText2Char">
    <w:name w:val="Body Text 2 Char"/>
    <w:rsid w:val="00030693"/>
    <w:rPr>
      <w:rFonts w:ascii="Arial" w:hAnsi="Arial" w:cs="Times New Roman"/>
      <w:sz w:val="20"/>
      <w:szCs w:val="20"/>
      <w:lang w:val="am-ET"/>
    </w:rPr>
  </w:style>
  <w:style w:type="paragraph" w:customStyle="1" w:styleId="Heading">
    <w:name w:val="Heading"/>
    <w:basedOn w:val="Normal"/>
    <w:next w:val="BodyText"/>
    <w:rsid w:val="00030693"/>
    <w:pPr>
      <w:keepNext/>
      <w:spacing w:before="240" w:after="120"/>
    </w:pPr>
    <w:rPr>
      <w:rFonts w:eastAsia="MS Mincho" w:cs="Tahoma"/>
      <w:sz w:val="28"/>
      <w:szCs w:val="28"/>
    </w:rPr>
  </w:style>
  <w:style w:type="paragraph" w:styleId="BodyText">
    <w:name w:val="Body Text"/>
    <w:basedOn w:val="Normal"/>
    <w:rsid w:val="00030693"/>
    <w:pPr>
      <w:jc w:val="both"/>
    </w:pPr>
    <w:rPr>
      <w:rFonts w:ascii="Times New Roman" w:hAnsi="Times New Roman"/>
      <w:lang w:val="sr-Cyrl-CS"/>
    </w:rPr>
  </w:style>
  <w:style w:type="paragraph" w:styleId="List">
    <w:name w:val="List"/>
    <w:basedOn w:val="BodyText"/>
    <w:semiHidden/>
    <w:rsid w:val="00030693"/>
    <w:rPr>
      <w:rFonts w:cs="Tahoma"/>
    </w:rPr>
  </w:style>
  <w:style w:type="paragraph" w:styleId="Caption">
    <w:name w:val="caption"/>
    <w:basedOn w:val="Normal"/>
    <w:qFormat/>
    <w:rsid w:val="00030693"/>
    <w:pPr>
      <w:suppressLineNumbers/>
      <w:spacing w:before="120" w:after="120"/>
    </w:pPr>
    <w:rPr>
      <w:rFonts w:cs="Tahoma"/>
      <w:i/>
      <w:iCs/>
      <w:szCs w:val="24"/>
    </w:rPr>
  </w:style>
  <w:style w:type="paragraph" w:customStyle="1" w:styleId="Index">
    <w:name w:val="Index"/>
    <w:basedOn w:val="Normal"/>
    <w:rsid w:val="00030693"/>
    <w:pPr>
      <w:suppressLineNumbers/>
    </w:pPr>
    <w:rPr>
      <w:rFonts w:cs="Tahoma"/>
    </w:rPr>
  </w:style>
  <w:style w:type="paragraph" w:styleId="Title">
    <w:name w:val="Title"/>
    <w:basedOn w:val="Normal"/>
    <w:next w:val="Subtitle"/>
    <w:qFormat/>
    <w:rsid w:val="00030693"/>
    <w:pPr>
      <w:jc w:val="center"/>
    </w:pPr>
    <w:rPr>
      <w:rFonts w:ascii="Times New Roman" w:hAnsi="Times New Roman"/>
      <w:b/>
      <w:lang w:val="sr-Cyrl-CS"/>
    </w:rPr>
  </w:style>
  <w:style w:type="paragraph" w:styleId="Subtitle">
    <w:name w:val="Subtitle"/>
    <w:basedOn w:val="Heading"/>
    <w:next w:val="BodyText"/>
    <w:qFormat/>
    <w:rsid w:val="00030693"/>
    <w:pPr>
      <w:jc w:val="center"/>
    </w:pPr>
    <w:rPr>
      <w:i/>
      <w:iCs/>
    </w:rPr>
  </w:style>
  <w:style w:type="paragraph" w:styleId="BodyTextIndent">
    <w:name w:val="Body Text Indent"/>
    <w:basedOn w:val="Normal"/>
    <w:semiHidden/>
    <w:rsid w:val="00030693"/>
    <w:pPr>
      <w:spacing w:line="360" w:lineRule="auto"/>
      <w:jc w:val="center"/>
    </w:pPr>
    <w:rPr>
      <w:rFonts w:ascii="Arial Narrow" w:hAnsi="Arial Narrow"/>
      <w:lang w:val="sr-Cyrl-CS"/>
    </w:rPr>
  </w:style>
  <w:style w:type="paragraph" w:styleId="Footer">
    <w:name w:val="footer"/>
    <w:basedOn w:val="Normal"/>
    <w:uiPriority w:val="99"/>
    <w:rsid w:val="00030693"/>
    <w:rPr>
      <w:rFonts w:ascii="Times New Roman" w:hAnsi="Times New Roman"/>
      <w:lang w:val="sr-Cyrl-CS"/>
    </w:rPr>
  </w:style>
  <w:style w:type="paragraph" w:styleId="Header">
    <w:name w:val="header"/>
    <w:basedOn w:val="Normal"/>
    <w:rsid w:val="00030693"/>
  </w:style>
  <w:style w:type="paragraph" w:styleId="BalloonText">
    <w:name w:val="Balloon Text"/>
    <w:basedOn w:val="Normal"/>
    <w:rsid w:val="00030693"/>
    <w:rPr>
      <w:rFonts w:ascii="Tahoma" w:hAnsi="Tahoma" w:cs="Tahoma"/>
      <w:sz w:val="16"/>
      <w:szCs w:val="16"/>
    </w:rPr>
  </w:style>
  <w:style w:type="paragraph" w:styleId="ListParagraph">
    <w:name w:val="List Paragraph"/>
    <w:aliases w:val="Liste 1,List Paragraph1"/>
    <w:basedOn w:val="Normal"/>
    <w:link w:val="ListParagraphChar"/>
    <w:uiPriority w:val="99"/>
    <w:qFormat/>
    <w:rsid w:val="00030693"/>
    <w:pPr>
      <w:ind w:left="720"/>
    </w:pPr>
  </w:style>
  <w:style w:type="paragraph" w:styleId="BodyTextIndent2">
    <w:name w:val="Body Text Indent 2"/>
    <w:basedOn w:val="Normal"/>
    <w:rsid w:val="00030693"/>
    <w:pPr>
      <w:spacing w:after="120" w:line="480" w:lineRule="auto"/>
      <w:ind w:left="360"/>
    </w:pPr>
  </w:style>
  <w:style w:type="paragraph" w:styleId="BodyText2">
    <w:name w:val="Body Text 2"/>
    <w:basedOn w:val="Normal"/>
    <w:rsid w:val="00030693"/>
    <w:pPr>
      <w:spacing w:after="120" w:line="480" w:lineRule="auto"/>
    </w:pPr>
  </w:style>
  <w:style w:type="paragraph" w:customStyle="1" w:styleId="TableContents">
    <w:name w:val="Table Contents"/>
    <w:basedOn w:val="Normal"/>
    <w:rsid w:val="00030693"/>
    <w:pPr>
      <w:suppressLineNumbers/>
    </w:pPr>
  </w:style>
  <w:style w:type="paragraph" w:customStyle="1" w:styleId="TableHeading">
    <w:name w:val="Table Heading"/>
    <w:basedOn w:val="TableContents"/>
    <w:rsid w:val="00030693"/>
    <w:pPr>
      <w:jc w:val="center"/>
    </w:pPr>
    <w:rPr>
      <w:b/>
      <w:bCs/>
    </w:rPr>
  </w:style>
  <w:style w:type="paragraph" w:customStyle="1" w:styleId="Framecontents">
    <w:name w:val="Frame contents"/>
    <w:basedOn w:val="BodyText"/>
    <w:rsid w:val="00030693"/>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28052C"/>
    <w:rPr>
      <w:rFonts w:ascii="Arial" w:hAnsi="Arial" w:cs="Calibri"/>
      <w:sz w:val="24"/>
      <w:lang w:val="am-ET" w:eastAsia="ar-SA" w:bidi="ar-SA"/>
    </w:rPr>
  </w:style>
  <w:style w:type="character" w:styleId="CommentReference">
    <w:name w:val="annotation reference"/>
    <w:uiPriority w:val="99"/>
    <w:rsid w:val="00564DC7"/>
    <w:rPr>
      <w:rFonts w:cs="Times New Roman"/>
      <w:sz w:val="16"/>
    </w:rPr>
  </w:style>
  <w:style w:type="paragraph" w:styleId="CommentText">
    <w:name w:val="annotation text"/>
    <w:basedOn w:val="Normal"/>
    <w:link w:val="CommentTextChar1"/>
    <w:uiPriority w:val="99"/>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13"/>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E5DEC"/>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E5DEC"/>
    <w:rPr>
      <w:rFonts w:ascii="Arial" w:hAnsi="Arial" w:cs="Arial"/>
      <w:b/>
      <w:i/>
      <w:noProof/>
      <w:sz w:val="24"/>
      <w:szCs w:val="24"/>
      <w:lang w:val="sr-Cyrl-CS" w:eastAsia="en-US" w:bidi="ar-SA"/>
    </w:rPr>
  </w:style>
  <w:style w:type="paragraph" w:customStyle="1" w:styleId="msonormalcxspmiddle">
    <w:name w:val="msonormalcxspmiddle"/>
    <w:basedOn w:val="Normal"/>
    <w:rsid w:val="003D52CC"/>
    <w:pPr>
      <w:suppressAutoHyphens w:val="0"/>
      <w:spacing w:before="100" w:beforeAutospacing="1" w:after="100" w:afterAutospacing="1"/>
    </w:pPr>
    <w:rPr>
      <w:rFonts w:ascii="Times New Roman" w:hAnsi="Times New Roman" w:cs="Times New Roman"/>
      <w:szCs w:val="24"/>
      <w:lang w:val="sr-Latn-CS" w:eastAsia="sr-Latn-CS"/>
    </w:rPr>
  </w:style>
  <w:style w:type="paragraph" w:styleId="CommentSubject">
    <w:name w:val="annotation subject"/>
    <w:basedOn w:val="CommentText"/>
    <w:next w:val="CommentText"/>
    <w:link w:val="CommentSubjectChar"/>
    <w:uiPriority w:val="99"/>
    <w:semiHidden/>
    <w:unhideWhenUsed/>
    <w:rsid w:val="00881F75"/>
    <w:rPr>
      <w:rFonts w:ascii="Arial" w:hAnsi="Arial" w:cs="Calibri"/>
      <w:b/>
      <w:bCs/>
      <w:lang w:val="am-ET"/>
    </w:rPr>
  </w:style>
  <w:style w:type="character" w:customStyle="1" w:styleId="CommentSubjectChar">
    <w:name w:val="Comment Subject Char"/>
    <w:link w:val="CommentSubject"/>
    <w:uiPriority w:val="99"/>
    <w:semiHidden/>
    <w:rsid w:val="00881F75"/>
    <w:rPr>
      <w:rFonts w:ascii="Arial" w:hAnsi="Arial" w:cs="Calibri"/>
      <w:b/>
      <w:bCs/>
      <w:lang w:val="am-ET" w:eastAsia="ar-SA" w:bidi="ar-SA"/>
    </w:rPr>
  </w:style>
  <w:style w:type="character" w:customStyle="1" w:styleId="apple-converted-space">
    <w:name w:val="apple-converted-space"/>
    <w:rsid w:val="00FA44E5"/>
  </w:style>
  <w:style w:type="character" w:styleId="FollowedHyperlink">
    <w:name w:val="FollowedHyperlink"/>
    <w:uiPriority w:val="99"/>
    <w:semiHidden/>
    <w:unhideWhenUsed/>
    <w:rsid w:val="00B14E0D"/>
    <w:rPr>
      <w:color w:val="800080"/>
      <w:u w:val="single"/>
    </w:rPr>
  </w:style>
  <w:style w:type="paragraph" w:customStyle="1" w:styleId="Bulit02">
    <w:name w:val="Bulit 02"/>
    <w:basedOn w:val="Normal"/>
    <w:link w:val="Bulit02Char"/>
    <w:qFormat/>
    <w:rsid w:val="00E25C31"/>
    <w:pPr>
      <w:numPr>
        <w:numId w:val="15"/>
      </w:numPr>
      <w:tabs>
        <w:tab w:val="num" w:pos="360"/>
      </w:tabs>
      <w:spacing w:after="180"/>
      <w:ind w:left="0" w:firstLine="0"/>
      <w:jc w:val="both"/>
    </w:pPr>
    <w:rPr>
      <w:rFonts w:cs="Times New Roman"/>
      <w:sz w:val="22"/>
      <w:szCs w:val="24"/>
    </w:rPr>
  </w:style>
  <w:style w:type="character" w:customStyle="1" w:styleId="Bulit02Char">
    <w:name w:val="Bulit 02 Char"/>
    <w:link w:val="Bulit02"/>
    <w:locked/>
    <w:rsid w:val="00E25C31"/>
    <w:rPr>
      <w:rFonts w:ascii="Arial" w:hAnsi="Arial"/>
      <w:sz w:val="22"/>
      <w:szCs w:val="24"/>
      <w:lang w:val="am-ET" w:eastAsia="ar-SA"/>
    </w:rPr>
  </w:style>
  <w:style w:type="paragraph" w:customStyle="1" w:styleId="Bulit03">
    <w:name w:val="Bulit 03"/>
    <w:basedOn w:val="Bulit02"/>
    <w:link w:val="Bulit03Char"/>
    <w:qFormat/>
    <w:rsid w:val="00E25C31"/>
    <w:pPr>
      <w:numPr>
        <w:ilvl w:val="1"/>
      </w:numPr>
      <w:tabs>
        <w:tab w:val="num" w:pos="360"/>
      </w:tabs>
      <w:ind w:left="1800" w:hanging="360"/>
    </w:pPr>
  </w:style>
  <w:style w:type="character" w:customStyle="1" w:styleId="Bodytext7">
    <w:name w:val="Body text (7)_"/>
    <w:link w:val="Bodytext70"/>
    <w:locked/>
    <w:rsid w:val="00E74FD1"/>
    <w:rPr>
      <w:sz w:val="16"/>
      <w:szCs w:val="16"/>
      <w:shd w:val="clear" w:color="auto" w:fill="FFFFFF"/>
    </w:rPr>
  </w:style>
  <w:style w:type="paragraph" w:customStyle="1" w:styleId="Bodytext70">
    <w:name w:val="Body text (7)"/>
    <w:basedOn w:val="Normal"/>
    <w:link w:val="Bodytext7"/>
    <w:rsid w:val="00E74FD1"/>
    <w:pPr>
      <w:widowControl w:val="0"/>
      <w:shd w:val="clear" w:color="auto" w:fill="FFFFFF"/>
      <w:suppressAutoHyphens w:val="0"/>
      <w:spacing w:line="250" w:lineRule="exact"/>
      <w:jc w:val="both"/>
    </w:pPr>
    <w:rPr>
      <w:rFonts w:ascii="Times New Roman" w:hAnsi="Times New Roman" w:cs="Times New Roman"/>
      <w:sz w:val="16"/>
      <w:szCs w:val="16"/>
    </w:rPr>
  </w:style>
  <w:style w:type="character" w:customStyle="1" w:styleId="Bodytext8">
    <w:name w:val="Body text (8)_"/>
    <w:link w:val="Bodytext80"/>
    <w:locked/>
    <w:rsid w:val="00E74FD1"/>
    <w:rPr>
      <w:spacing w:val="10"/>
      <w:sz w:val="19"/>
      <w:szCs w:val="19"/>
      <w:shd w:val="clear" w:color="auto" w:fill="FFFFFF"/>
    </w:rPr>
  </w:style>
  <w:style w:type="paragraph" w:customStyle="1" w:styleId="Bodytext80">
    <w:name w:val="Body text (8)"/>
    <w:basedOn w:val="Normal"/>
    <w:link w:val="Bodytext8"/>
    <w:rsid w:val="00E74FD1"/>
    <w:pPr>
      <w:widowControl w:val="0"/>
      <w:shd w:val="clear" w:color="auto" w:fill="FFFFFF"/>
      <w:suppressAutoHyphens w:val="0"/>
      <w:spacing w:before="240" w:after="240" w:line="0" w:lineRule="atLeast"/>
      <w:jc w:val="both"/>
    </w:pPr>
    <w:rPr>
      <w:rFonts w:ascii="Times New Roman" w:hAnsi="Times New Roman" w:cs="Times New Roman"/>
      <w:spacing w:val="10"/>
      <w:sz w:val="19"/>
      <w:szCs w:val="19"/>
    </w:rPr>
  </w:style>
  <w:style w:type="character" w:customStyle="1" w:styleId="Bodytext20">
    <w:name w:val="Body text (2)_"/>
    <w:link w:val="Bodytext21"/>
    <w:locked/>
    <w:rsid w:val="00E74FD1"/>
    <w:rPr>
      <w:sz w:val="21"/>
      <w:szCs w:val="21"/>
      <w:shd w:val="clear" w:color="auto" w:fill="FFFFFF"/>
    </w:rPr>
  </w:style>
  <w:style w:type="paragraph" w:customStyle="1" w:styleId="Bodytext21">
    <w:name w:val="Body text (2)"/>
    <w:basedOn w:val="Normal"/>
    <w:link w:val="Bodytext20"/>
    <w:rsid w:val="00E74FD1"/>
    <w:pPr>
      <w:widowControl w:val="0"/>
      <w:shd w:val="clear" w:color="auto" w:fill="FFFFFF"/>
      <w:suppressAutoHyphens w:val="0"/>
      <w:spacing w:before="240" w:line="250" w:lineRule="exact"/>
      <w:jc w:val="both"/>
    </w:pPr>
    <w:rPr>
      <w:rFonts w:ascii="Times New Roman" w:hAnsi="Times New Roman" w:cs="Times New Roman"/>
      <w:sz w:val="21"/>
      <w:szCs w:val="21"/>
    </w:rPr>
  </w:style>
  <w:style w:type="character" w:customStyle="1" w:styleId="Bodytext3">
    <w:name w:val="Body text (3)_"/>
    <w:link w:val="Bodytext30"/>
    <w:locked/>
    <w:rsid w:val="00E74FD1"/>
    <w:rPr>
      <w:b/>
      <w:bCs/>
      <w:sz w:val="21"/>
      <w:szCs w:val="21"/>
      <w:shd w:val="clear" w:color="auto" w:fill="FFFFFF"/>
    </w:rPr>
  </w:style>
  <w:style w:type="paragraph" w:customStyle="1" w:styleId="Bodytext30">
    <w:name w:val="Body text (3)"/>
    <w:basedOn w:val="Normal"/>
    <w:link w:val="Bodytext3"/>
    <w:rsid w:val="00E74FD1"/>
    <w:pPr>
      <w:widowControl w:val="0"/>
      <w:shd w:val="clear" w:color="auto" w:fill="FFFFFF"/>
      <w:suppressAutoHyphens w:val="0"/>
      <w:spacing w:line="254" w:lineRule="exact"/>
      <w:jc w:val="both"/>
    </w:pPr>
    <w:rPr>
      <w:rFonts w:ascii="Times New Roman" w:hAnsi="Times New Roman" w:cs="Times New Roman"/>
      <w:b/>
      <w:bCs/>
      <w:sz w:val="21"/>
      <w:szCs w:val="21"/>
    </w:rPr>
  </w:style>
  <w:style w:type="character" w:customStyle="1" w:styleId="Bodytext4">
    <w:name w:val="Body text (4)_"/>
    <w:link w:val="Bodytext40"/>
    <w:locked/>
    <w:rsid w:val="00E74FD1"/>
    <w:rPr>
      <w:sz w:val="26"/>
      <w:szCs w:val="26"/>
      <w:shd w:val="clear" w:color="auto" w:fill="FFFFFF"/>
    </w:rPr>
  </w:style>
  <w:style w:type="paragraph" w:customStyle="1" w:styleId="Bodytext40">
    <w:name w:val="Body text (4)"/>
    <w:basedOn w:val="Normal"/>
    <w:link w:val="Bodytext4"/>
    <w:rsid w:val="00E74FD1"/>
    <w:pPr>
      <w:widowControl w:val="0"/>
      <w:shd w:val="clear" w:color="auto" w:fill="FFFFFF"/>
      <w:suppressAutoHyphens w:val="0"/>
      <w:spacing w:before="240" w:after="360" w:line="0" w:lineRule="atLeast"/>
      <w:jc w:val="center"/>
    </w:pPr>
    <w:rPr>
      <w:rFonts w:ascii="Times New Roman" w:hAnsi="Times New Roman" w:cs="Times New Roman"/>
      <w:sz w:val="26"/>
      <w:szCs w:val="26"/>
    </w:rPr>
  </w:style>
  <w:style w:type="character" w:customStyle="1" w:styleId="Bodytext5">
    <w:name w:val="Body text (5)_"/>
    <w:link w:val="Bodytext50"/>
    <w:locked/>
    <w:rsid w:val="00E74FD1"/>
    <w:rPr>
      <w:sz w:val="30"/>
      <w:szCs w:val="30"/>
      <w:shd w:val="clear" w:color="auto" w:fill="FFFFFF"/>
    </w:rPr>
  </w:style>
  <w:style w:type="paragraph" w:customStyle="1" w:styleId="Bodytext50">
    <w:name w:val="Body text (5)"/>
    <w:basedOn w:val="Normal"/>
    <w:link w:val="Bodytext5"/>
    <w:rsid w:val="00E74FD1"/>
    <w:pPr>
      <w:widowControl w:val="0"/>
      <w:shd w:val="clear" w:color="auto" w:fill="FFFFFF"/>
      <w:suppressAutoHyphens w:val="0"/>
      <w:spacing w:before="360" w:after="60" w:line="0" w:lineRule="atLeast"/>
      <w:jc w:val="center"/>
    </w:pPr>
    <w:rPr>
      <w:rFonts w:ascii="Times New Roman" w:hAnsi="Times New Roman" w:cs="Times New Roman"/>
      <w:sz w:val="30"/>
      <w:szCs w:val="30"/>
    </w:rPr>
  </w:style>
  <w:style w:type="character" w:customStyle="1" w:styleId="Bodytext6">
    <w:name w:val="Body text (6)_"/>
    <w:link w:val="Bodytext60"/>
    <w:locked/>
    <w:rsid w:val="00E74FD1"/>
    <w:rPr>
      <w:b/>
      <w:bCs/>
      <w:sz w:val="21"/>
      <w:szCs w:val="21"/>
      <w:shd w:val="clear" w:color="auto" w:fill="FFFFFF"/>
    </w:rPr>
  </w:style>
  <w:style w:type="paragraph" w:customStyle="1" w:styleId="Bodytext60">
    <w:name w:val="Body text (6)"/>
    <w:basedOn w:val="Normal"/>
    <w:link w:val="Bodytext6"/>
    <w:rsid w:val="00E74FD1"/>
    <w:pPr>
      <w:widowControl w:val="0"/>
      <w:shd w:val="clear" w:color="auto" w:fill="FFFFFF"/>
      <w:suppressAutoHyphens w:val="0"/>
      <w:spacing w:before="60" w:after="240" w:line="0" w:lineRule="atLeast"/>
      <w:jc w:val="center"/>
    </w:pPr>
    <w:rPr>
      <w:rFonts w:ascii="Times New Roman" w:hAnsi="Times New Roman" w:cs="Times New Roman"/>
      <w:b/>
      <w:bCs/>
      <w:sz w:val="21"/>
      <w:szCs w:val="21"/>
    </w:rPr>
  </w:style>
  <w:style w:type="character" w:customStyle="1" w:styleId="Bodytext410">
    <w:name w:val="Body text (4) + 10"/>
    <w:aliases w:val="5 pt,Bold"/>
    <w:rsid w:val="00E74FD1"/>
    <w:rPr>
      <w:color w:val="000000"/>
      <w:spacing w:val="0"/>
      <w:w w:val="100"/>
      <w:position w:val="0"/>
      <w:sz w:val="21"/>
      <w:szCs w:val="21"/>
      <w:shd w:val="clear" w:color="auto" w:fill="FFFFFF"/>
    </w:rPr>
  </w:style>
  <w:style w:type="character" w:customStyle="1" w:styleId="Bodytext610pt">
    <w:name w:val="Body text (6) + 10 pt"/>
    <w:aliases w:val="Not Bold"/>
    <w:rsid w:val="00E74FD1"/>
    <w:rPr>
      <w:b/>
      <w:bCs/>
      <w:color w:val="000000"/>
      <w:spacing w:val="0"/>
      <w:w w:val="100"/>
      <w:position w:val="0"/>
      <w:sz w:val="20"/>
      <w:szCs w:val="20"/>
      <w:shd w:val="clear" w:color="auto" w:fill="FFFFFF"/>
    </w:rPr>
  </w:style>
  <w:style w:type="character" w:customStyle="1" w:styleId="Bodytext28pt">
    <w:name w:val="Body text (2) + 8 pt"/>
    <w:rsid w:val="00E74FD1"/>
    <w:rPr>
      <w:color w:val="000000"/>
      <w:spacing w:val="0"/>
      <w:w w:val="100"/>
      <w:position w:val="0"/>
      <w:sz w:val="16"/>
      <w:szCs w:val="16"/>
      <w:shd w:val="clear" w:color="auto" w:fill="FFFFFF"/>
    </w:rPr>
  </w:style>
  <w:style w:type="character" w:customStyle="1" w:styleId="Bodytext2Bold">
    <w:name w:val="Body text (2) + Bold"/>
    <w:rsid w:val="00E74FD1"/>
    <w:rPr>
      <w:b/>
      <w:bCs/>
      <w:color w:val="000000"/>
      <w:spacing w:val="0"/>
      <w:w w:val="100"/>
      <w:position w:val="0"/>
      <w:sz w:val="21"/>
      <w:szCs w:val="21"/>
      <w:shd w:val="clear" w:color="auto" w:fill="FFFFFF"/>
    </w:rPr>
  </w:style>
  <w:style w:type="paragraph" w:customStyle="1" w:styleId="Bulit01">
    <w:name w:val="Bulit 01"/>
    <w:basedOn w:val="Normal"/>
    <w:link w:val="Bulit01Char"/>
    <w:qFormat/>
    <w:rsid w:val="0062293D"/>
    <w:pPr>
      <w:numPr>
        <w:numId w:val="20"/>
      </w:numPr>
      <w:spacing w:after="180"/>
      <w:jc w:val="both"/>
    </w:pPr>
    <w:rPr>
      <w:rFonts w:eastAsia="TimesNewRomanPSMT" w:cs="Times New Roman"/>
      <w:sz w:val="22"/>
      <w:szCs w:val="24"/>
      <w:lang w:val="sr-Cyrl-CS"/>
    </w:rPr>
  </w:style>
  <w:style w:type="character" w:customStyle="1" w:styleId="Bulit01Char">
    <w:name w:val="Bulit 01 Char"/>
    <w:link w:val="Bulit01"/>
    <w:rsid w:val="0062293D"/>
    <w:rPr>
      <w:rFonts w:ascii="Arial" w:eastAsia="TimesNewRomanPSMT" w:hAnsi="Arial"/>
      <w:sz w:val="22"/>
      <w:szCs w:val="24"/>
      <w:lang w:val="sr-Cyrl-CS" w:eastAsia="ar-SA"/>
    </w:rPr>
  </w:style>
  <w:style w:type="paragraph" w:customStyle="1" w:styleId="Lista03">
    <w:name w:val="Lista 03"/>
    <w:basedOn w:val="Normal"/>
    <w:link w:val="Lista03Char"/>
    <w:qFormat/>
    <w:rsid w:val="009E7B80"/>
    <w:pPr>
      <w:spacing w:after="180"/>
      <w:ind w:left="1080"/>
      <w:jc w:val="both"/>
    </w:pPr>
    <w:rPr>
      <w:rFonts w:eastAsia="TimesNewRomanPSMT" w:cs="Times New Roman"/>
      <w:sz w:val="22"/>
      <w:szCs w:val="24"/>
    </w:rPr>
  </w:style>
  <w:style w:type="character" w:customStyle="1" w:styleId="Bulit03Char">
    <w:name w:val="Bulit 03 Char"/>
    <w:link w:val="Bulit03"/>
    <w:rsid w:val="009E7B80"/>
    <w:rPr>
      <w:rFonts w:ascii="Arial" w:hAnsi="Arial"/>
      <w:sz w:val="22"/>
      <w:szCs w:val="24"/>
      <w:lang w:val="am-ET" w:eastAsia="ar-SA"/>
    </w:rPr>
  </w:style>
  <w:style w:type="character" w:customStyle="1" w:styleId="Lista03Char">
    <w:name w:val="Lista 03 Char"/>
    <w:link w:val="Lista03"/>
    <w:rsid w:val="009E7B80"/>
    <w:rPr>
      <w:rFonts w:ascii="Arial" w:eastAsia="TimesNewRomanPSMT" w:hAnsi="Arial"/>
      <w:sz w:val="22"/>
      <w:szCs w:val="24"/>
      <w:lang w:val="am-ET" w:eastAsia="ar-SA"/>
    </w:rPr>
  </w:style>
  <w:style w:type="paragraph" w:customStyle="1" w:styleId="Default">
    <w:name w:val="Default"/>
    <w:rsid w:val="008853B2"/>
    <w:pPr>
      <w:autoSpaceDE w:val="0"/>
      <w:autoSpaceDN w:val="0"/>
      <w:adjustRightInd w:val="0"/>
    </w:pPr>
    <w:rPr>
      <w:color w:val="000000"/>
      <w:sz w:val="24"/>
      <w:szCs w:val="24"/>
      <w:lang w:val="en-US" w:eastAsia="en-US"/>
    </w:rPr>
  </w:style>
  <w:style w:type="paragraph" w:customStyle="1" w:styleId="Nazivobrasca">
    <w:name w:val="Naziv obrasca"/>
    <w:basedOn w:val="Heading1"/>
    <w:link w:val="NazivobrascaChar"/>
    <w:qFormat/>
    <w:rsid w:val="008853B2"/>
    <w:pPr>
      <w:keepNext w:val="0"/>
      <w:numPr>
        <w:numId w:val="0"/>
      </w:numPr>
      <w:spacing w:before="360" w:after="240"/>
    </w:pPr>
    <w:rPr>
      <w:rFonts w:ascii="Arial" w:hAnsi="Arial" w:cs="Times New Roman"/>
      <w:szCs w:val="22"/>
    </w:rPr>
  </w:style>
  <w:style w:type="character" w:customStyle="1" w:styleId="NazivobrascaChar">
    <w:name w:val="Naziv obrasca Char"/>
    <w:link w:val="Nazivobrasca"/>
    <w:rsid w:val="008853B2"/>
    <w:rPr>
      <w:rFonts w:ascii="Arial" w:hAnsi="Arial"/>
      <w:b/>
      <w:sz w:val="24"/>
      <w:szCs w:val="22"/>
      <w:lang w:val="sr-Cyrl-CS" w:eastAsia="ar-SA"/>
    </w:rPr>
  </w:style>
  <w:style w:type="character" w:customStyle="1" w:styleId="Bodytext7105pt">
    <w:name w:val="Body text (7) + 10;5 pt"/>
    <w:rsid w:val="004F4E5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Headerorfooter">
    <w:name w:val="Header or footer"/>
    <w:rsid w:val="004F4E5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customStyle="1" w:styleId="Normal1">
    <w:name w:val="Normal1"/>
    <w:basedOn w:val="Normal"/>
    <w:rsid w:val="005D5FA0"/>
    <w:pPr>
      <w:spacing w:before="280" w:after="280"/>
    </w:pPr>
    <w:rPr>
      <w:rFonts w:cs="Arial"/>
      <w:sz w:val="22"/>
      <w:szCs w:val="22"/>
      <w:lang w:val="en-US"/>
    </w:rPr>
  </w:style>
  <w:style w:type="paragraph" w:customStyle="1" w:styleId="normal10">
    <w:name w:val="normal1"/>
    <w:basedOn w:val="Normal"/>
    <w:rsid w:val="005D5FA0"/>
    <w:pPr>
      <w:suppressAutoHyphens w:val="0"/>
      <w:spacing w:before="100" w:beforeAutospacing="1" w:after="100" w:afterAutospacing="1"/>
    </w:pPr>
    <w:rPr>
      <w:rFonts w:ascii="Times New Roman" w:eastAsia="MS Mincho" w:hAnsi="Times New Roman" w:cs="Times New Roman"/>
      <w:szCs w:val="24"/>
      <w:lang w:val="en-US" w:eastAsia="ja-JP"/>
    </w:rPr>
  </w:style>
  <w:style w:type="paragraph" w:styleId="ListBullet">
    <w:name w:val="List Bullet"/>
    <w:basedOn w:val="Normal"/>
    <w:uiPriority w:val="99"/>
    <w:rsid w:val="00E3415C"/>
    <w:pPr>
      <w:numPr>
        <w:numId w:val="30"/>
      </w:numPr>
      <w:suppressAutoHyphens w:val="0"/>
      <w:autoSpaceDE w:val="0"/>
      <w:autoSpaceDN w:val="0"/>
      <w:jc w:val="both"/>
    </w:pPr>
    <w:rPr>
      <w:rFonts w:ascii="Yu_HelvN" w:hAnsi="Yu_HelvN" w:cs="Times New Roman"/>
      <w:sz w:val="22"/>
      <w:szCs w:val="22"/>
      <w:lang w:val="en-US" w:eastAsia="en-US"/>
    </w:rPr>
  </w:style>
  <w:style w:type="paragraph" w:customStyle="1" w:styleId="PoglavljePZ">
    <w:name w:val="PoglavljePZ"/>
    <w:basedOn w:val="Normal"/>
    <w:link w:val="PoglavljePZChar"/>
    <w:qFormat/>
    <w:rsid w:val="00E3415C"/>
    <w:pPr>
      <w:spacing w:before="240" w:after="120"/>
      <w:jc w:val="both"/>
    </w:pPr>
    <w:rPr>
      <w:rFonts w:eastAsia="TimesNewRomanPSMT" w:cs="Arial"/>
      <w:b/>
      <w:sz w:val="22"/>
      <w:szCs w:val="24"/>
      <w:lang w:val="sr-Cyrl-CS"/>
    </w:rPr>
  </w:style>
  <w:style w:type="character" w:customStyle="1" w:styleId="PoglavljePZChar">
    <w:name w:val="PoglavljePZ Char"/>
    <w:link w:val="PoglavljePZ"/>
    <w:rsid w:val="00E3415C"/>
    <w:rPr>
      <w:rFonts w:ascii="Arial" w:eastAsia="TimesNewRomanPSMT" w:hAnsi="Arial" w:cs="Arial"/>
      <w:b/>
      <w:sz w:val="22"/>
      <w:szCs w:val="24"/>
      <w:lang w:val="sr-Cyrl-CS" w:eastAsia="ar-SA"/>
    </w:rPr>
  </w:style>
  <w:style w:type="paragraph" w:customStyle="1" w:styleId="Napomena">
    <w:name w:val="Napomena"/>
    <w:basedOn w:val="BodyText"/>
    <w:link w:val="NapomenaChar"/>
    <w:qFormat/>
    <w:rsid w:val="00E3415C"/>
    <w:pPr>
      <w:spacing w:after="180"/>
    </w:pPr>
    <w:rPr>
      <w:rFonts w:ascii="Arial" w:eastAsia="TimesNewRomanPSMT" w:hAnsi="Arial" w:cs="Arial"/>
      <w:b/>
      <w:sz w:val="20"/>
      <w:szCs w:val="24"/>
    </w:rPr>
  </w:style>
  <w:style w:type="character" w:customStyle="1" w:styleId="NapomenaChar">
    <w:name w:val="Napomena Char"/>
    <w:link w:val="Napomena"/>
    <w:rsid w:val="00E3415C"/>
    <w:rPr>
      <w:rFonts w:ascii="Arial" w:eastAsia="TimesNewRomanPSMT" w:hAnsi="Arial" w:cs="Arial"/>
      <w:b/>
      <w:szCs w:val="24"/>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844">
      <w:bodyDiv w:val="1"/>
      <w:marLeft w:val="0"/>
      <w:marRight w:val="0"/>
      <w:marTop w:val="0"/>
      <w:marBottom w:val="0"/>
      <w:divBdr>
        <w:top w:val="none" w:sz="0" w:space="0" w:color="auto"/>
        <w:left w:val="none" w:sz="0" w:space="0" w:color="auto"/>
        <w:bottom w:val="none" w:sz="0" w:space="0" w:color="auto"/>
        <w:right w:val="none" w:sz="0" w:space="0" w:color="auto"/>
      </w:divBdr>
    </w:div>
    <w:div w:id="119808576">
      <w:bodyDiv w:val="1"/>
      <w:marLeft w:val="0"/>
      <w:marRight w:val="0"/>
      <w:marTop w:val="0"/>
      <w:marBottom w:val="0"/>
      <w:divBdr>
        <w:top w:val="none" w:sz="0" w:space="0" w:color="auto"/>
        <w:left w:val="none" w:sz="0" w:space="0" w:color="auto"/>
        <w:bottom w:val="none" w:sz="0" w:space="0" w:color="auto"/>
        <w:right w:val="none" w:sz="0" w:space="0" w:color="auto"/>
      </w:divBdr>
    </w:div>
    <w:div w:id="234123005">
      <w:bodyDiv w:val="1"/>
      <w:marLeft w:val="0"/>
      <w:marRight w:val="0"/>
      <w:marTop w:val="0"/>
      <w:marBottom w:val="0"/>
      <w:divBdr>
        <w:top w:val="none" w:sz="0" w:space="0" w:color="auto"/>
        <w:left w:val="none" w:sz="0" w:space="0" w:color="auto"/>
        <w:bottom w:val="none" w:sz="0" w:space="0" w:color="auto"/>
        <w:right w:val="none" w:sz="0" w:space="0" w:color="auto"/>
      </w:divBdr>
    </w:div>
    <w:div w:id="234976343">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34775686">
      <w:bodyDiv w:val="1"/>
      <w:marLeft w:val="0"/>
      <w:marRight w:val="0"/>
      <w:marTop w:val="0"/>
      <w:marBottom w:val="0"/>
      <w:divBdr>
        <w:top w:val="none" w:sz="0" w:space="0" w:color="auto"/>
        <w:left w:val="none" w:sz="0" w:space="0" w:color="auto"/>
        <w:bottom w:val="none" w:sz="0" w:space="0" w:color="auto"/>
        <w:right w:val="none" w:sz="0" w:space="0" w:color="auto"/>
      </w:divBdr>
    </w:div>
    <w:div w:id="543641872">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12516202">
      <w:bodyDiv w:val="1"/>
      <w:marLeft w:val="0"/>
      <w:marRight w:val="0"/>
      <w:marTop w:val="0"/>
      <w:marBottom w:val="0"/>
      <w:divBdr>
        <w:top w:val="none" w:sz="0" w:space="0" w:color="auto"/>
        <w:left w:val="none" w:sz="0" w:space="0" w:color="auto"/>
        <w:bottom w:val="none" w:sz="0" w:space="0" w:color="auto"/>
        <w:right w:val="none" w:sz="0" w:space="0" w:color="auto"/>
      </w:divBdr>
    </w:div>
    <w:div w:id="742217096">
      <w:bodyDiv w:val="1"/>
      <w:marLeft w:val="0"/>
      <w:marRight w:val="0"/>
      <w:marTop w:val="0"/>
      <w:marBottom w:val="0"/>
      <w:divBdr>
        <w:top w:val="none" w:sz="0" w:space="0" w:color="auto"/>
        <w:left w:val="none" w:sz="0" w:space="0" w:color="auto"/>
        <w:bottom w:val="none" w:sz="0" w:space="0" w:color="auto"/>
        <w:right w:val="none" w:sz="0" w:space="0" w:color="auto"/>
      </w:divBdr>
    </w:div>
    <w:div w:id="917596965">
      <w:bodyDiv w:val="1"/>
      <w:marLeft w:val="0"/>
      <w:marRight w:val="0"/>
      <w:marTop w:val="0"/>
      <w:marBottom w:val="0"/>
      <w:divBdr>
        <w:top w:val="none" w:sz="0" w:space="0" w:color="auto"/>
        <w:left w:val="none" w:sz="0" w:space="0" w:color="auto"/>
        <w:bottom w:val="none" w:sz="0" w:space="0" w:color="auto"/>
        <w:right w:val="none" w:sz="0" w:space="0" w:color="auto"/>
      </w:divBdr>
    </w:div>
    <w:div w:id="1067915860">
      <w:bodyDiv w:val="1"/>
      <w:marLeft w:val="0"/>
      <w:marRight w:val="0"/>
      <w:marTop w:val="0"/>
      <w:marBottom w:val="0"/>
      <w:divBdr>
        <w:top w:val="none" w:sz="0" w:space="0" w:color="auto"/>
        <w:left w:val="none" w:sz="0" w:space="0" w:color="auto"/>
        <w:bottom w:val="none" w:sz="0" w:space="0" w:color="auto"/>
        <w:right w:val="none" w:sz="0" w:space="0" w:color="auto"/>
      </w:divBdr>
    </w:div>
    <w:div w:id="1085225880">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356156324">
      <w:bodyDiv w:val="1"/>
      <w:marLeft w:val="0"/>
      <w:marRight w:val="0"/>
      <w:marTop w:val="0"/>
      <w:marBottom w:val="0"/>
      <w:divBdr>
        <w:top w:val="none" w:sz="0" w:space="0" w:color="auto"/>
        <w:left w:val="none" w:sz="0" w:space="0" w:color="auto"/>
        <w:bottom w:val="none" w:sz="0" w:space="0" w:color="auto"/>
        <w:right w:val="none" w:sz="0" w:space="0" w:color="auto"/>
      </w:divBdr>
    </w:div>
    <w:div w:id="1397439898">
      <w:bodyDiv w:val="1"/>
      <w:marLeft w:val="0"/>
      <w:marRight w:val="0"/>
      <w:marTop w:val="0"/>
      <w:marBottom w:val="0"/>
      <w:divBdr>
        <w:top w:val="none" w:sz="0" w:space="0" w:color="auto"/>
        <w:left w:val="none" w:sz="0" w:space="0" w:color="auto"/>
        <w:bottom w:val="none" w:sz="0" w:space="0" w:color="auto"/>
        <w:right w:val="none" w:sz="0" w:space="0" w:color="auto"/>
      </w:divBdr>
    </w:div>
    <w:div w:id="1462186200">
      <w:bodyDiv w:val="1"/>
      <w:marLeft w:val="0"/>
      <w:marRight w:val="0"/>
      <w:marTop w:val="0"/>
      <w:marBottom w:val="0"/>
      <w:divBdr>
        <w:top w:val="none" w:sz="0" w:space="0" w:color="auto"/>
        <w:left w:val="none" w:sz="0" w:space="0" w:color="auto"/>
        <w:bottom w:val="none" w:sz="0" w:space="0" w:color="auto"/>
        <w:right w:val="none" w:sz="0" w:space="0" w:color="auto"/>
      </w:divBdr>
    </w:div>
    <w:div w:id="1552184127">
      <w:bodyDiv w:val="1"/>
      <w:marLeft w:val="0"/>
      <w:marRight w:val="0"/>
      <w:marTop w:val="0"/>
      <w:marBottom w:val="0"/>
      <w:divBdr>
        <w:top w:val="none" w:sz="0" w:space="0" w:color="auto"/>
        <w:left w:val="none" w:sz="0" w:space="0" w:color="auto"/>
        <w:bottom w:val="none" w:sz="0" w:space="0" w:color="auto"/>
        <w:right w:val="none" w:sz="0" w:space="0" w:color="auto"/>
      </w:divBdr>
    </w:div>
    <w:div w:id="1587374295">
      <w:bodyDiv w:val="1"/>
      <w:marLeft w:val="0"/>
      <w:marRight w:val="0"/>
      <w:marTop w:val="0"/>
      <w:marBottom w:val="0"/>
      <w:divBdr>
        <w:top w:val="none" w:sz="0" w:space="0" w:color="auto"/>
        <w:left w:val="none" w:sz="0" w:space="0" w:color="auto"/>
        <w:bottom w:val="none" w:sz="0" w:space="0" w:color="auto"/>
        <w:right w:val="none" w:sz="0" w:space="0" w:color="auto"/>
      </w:divBdr>
    </w:div>
    <w:div w:id="1705251864">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marko.vujakovic@eps.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dejan/Downloads/28563_02.ht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ko.vujakovic@eps.rs"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17CC-585B-4999-8082-B20345E7FB10}"/>
</file>

<file path=customXml/itemProps2.xml><?xml version="1.0" encoding="utf-8"?>
<ds:datastoreItem xmlns:ds="http://schemas.openxmlformats.org/officeDocument/2006/customXml" ds:itemID="{8099B63B-E18B-477A-AFAA-C10D5A2DB799}"/>
</file>

<file path=customXml/itemProps3.xml><?xml version="1.0" encoding="utf-8"?>
<ds:datastoreItem xmlns:ds="http://schemas.openxmlformats.org/officeDocument/2006/customXml" ds:itemID="{B3C00BC4-D422-45ED-B3DB-A2566B6910B5}"/>
</file>

<file path=customXml/itemProps4.xml><?xml version="1.0" encoding="utf-8"?>
<ds:datastoreItem xmlns:ds="http://schemas.openxmlformats.org/officeDocument/2006/customXml" ds:itemID="{66D76B26-8E40-4398-9671-7F1BAAD1C9AD}"/>
</file>

<file path=customXml/itemProps5.xml><?xml version="1.0" encoding="utf-8"?>
<ds:datastoreItem xmlns:ds="http://schemas.openxmlformats.org/officeDocument/2006/customXml" ds:itemID="{1D37819F-CEB6-4921-BB10-99BA707419B4}"/>
</file>

<file path=docProps/app.xml><?xml version="1.0" encoding="utf-8"?>
<Properties xmlns="http://schemas.openxmlformats.org/officeDocument/2006/extended-properties" xmlns:vt="http://schemas.openxmlformats.org/officeDocument/2006/docPropsVTypes">
  <Template>Normal</Template>
  <TotalTime>28</TotalTime>
  <Pages>90</Pages>
  <Words>25311</Words>
  <Characters>144277</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KD</vt:lpstr>
    </vt:vector>
  </TitlesOfParts>
  <Company/>
  <LinksUpToDate>false</LinksUpToDate>
  <CharactersWithSpaces>169250</CharactersWithSpaces>
  <SharedDoc>false</SharedDoc>
  <HLinks>
    <vt:vector size="42" baseType="variant">
      <vt:variant>
        <vt:i4>393312</vt:i4>
      </vt:variant>
      <vt:variant>
        <vt:i4>18</vt:i4>
      </vt:variant>
      <vt:variant>
        <vt:i4>0</vt:i4>
      </vt:variant>
      <vt:variant>
        <vt:i4>5</vt:i4>
      </vt:variant>
      <vt:variant>
        <vt:lpwstr>mailto:rdana.djurbabic@eps.rs</vt:lpwstr>
      </vt:variant>
      <vt:variant>
        <vt:lpwstr/>
      </vt:variant>
      <vt:variant>
        <vt:i4>2228291</vt:i4>
      </vt:variant>
      <vt:variant>
        <vt:i4>15</vt:i4>
      </vt:variant>
      <vt:variant>
        <vt:i4>0</vt:i4>
      </vt:variant>
      <vt:variant>
        <vt:i4>5</vt:i4>
      </vt:variant>
      <vt:variant>
        <vt:lpwstr>mailto:ljiljana.kovacevic@eps.rs</vt:lpwstr>
      </vt:variant>
      <vt:variant>
        <vt:lpwstr/>
      </vt:variant>
      <vt:variant>
        <vt:i4>5111899</vt:i4>
      </vt:variant>
      <vt:variant>
        <vt:i4>12</vt:i4>
      </vt:variant>
      <vt:variant>
        <vt:i4>0</vt:i4>
      </vt:variant>
      <vt:variant>
        <vt:i4>5</vt:i4>
      </vt:variant>
      <vt:variant>
        <vt:lpwstr>http://www.minrzs.gov.rs/</vt:lpwstr>
      </vt:variant>
      <vt:variant>
        <vt:lpwstr/>
      </vt:variant>
      <vt:variant>
        <vt:i4>196678</vt:i4>
      </vt:variant>
      <vt:variant>
        <vt:i4>9</vt:i4>
      </vt:variant>
      <vt:variant>
        <vt:i4>0</vt:i4>
      </vt:variant>
      <vt:variant>
        <vt:i4>5</vt:i4>
      </vt:variant>
      <vt:variant>
        <vt:lpwstr>http://www.mpzzs.gov.rs/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2228291</vt:i4>
      </vt:variant>
      <vt:variant>
        <vt:i4>3</vt:i4>
      </vt:variant>
      <vt:variant>
        <vt:i4>0</vt:i4>
      </vt:variant>
      <vt:variant>
        <vt:i4>5</vt:i4>
      </vt:variant>
      <vt:variant>
        <vt:lpwstr>mailto:ljiljana.kovacevic@eps.rs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Marko Vujakovic</cp:lastModifiedBy>
  <cp:revision>5</cp:revision>
  <cp:lastPrinted>2015-04-02T11:04:00Z</cp:lastPrinted>
  <dcterms:created xsi:type="dcterms:W3CDTF">2015-08-31T09:52:00Z</dcterms:created>
  <dcterms:modified xsi:type="dcterms:W3CDTF">2015-08-31T12:08:00Z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