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77777777" w:rsidR="003A65E6" w:rsidRPr="00880FB6" w:rsidRDefault="002368E6" w:rsidP="00512972">
      <w:pPr>
        <w:pStyle w:val="BodyText"/>
        <w:jc w:val="left"/>
        <w:rPr>
          <w:rFonts w:ascii="Arial" w:hAnsi="Arial" w:cs="Arial"/>
          <w:sz w:val="22"/>
          <w:szCs w:val="22"/>
        </w:rPr>
      </w:pPr>
      <w:r w:rsidRPr="00880FB6">
        <w:rPr>
          <w:rFonts w:ascii="Arial" w:hAnsi="Arial" w:cs="Arial"/>
          <w:noProof/>
          <w:sz w:val="22"/>
          <w:szCs w:val="22"/>
          <w:lang w:val="en-US" w:eastAsia="en-US"/>
        </w:rPr>
        <w:drawing>
          <wp:inline distT="0" distB="0" distL="0" distR="0" wp14:anchorId="65BAD28C" wp14:editId="4B2C43B6">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2803D69" w14:textId="77777777" w:rsidR="003A65E6" w:rsidRPr="00880FB6" w:rsidRDefault="003A65E6" w:rsidP="00071074">
      <w:pPr>
        <w:pStyle w:val="BodyText"/>
        <w:rPr>
          <w:rFonts w:ascii="Arial" w:hAnsi="Arial" w:cs="Arial"/>
          <w:sz w:val="22"/>
          <w:szCs w:val="22"/>
        </w:rPr>
      </w:pPr>
    </w:p>
    <w:p w14:paraId="0CC0A570" w14:textId="77777777" w:rsidR="003A65E6" w:rsidRPr="00880FB6" w:rsidRDefault="003A65E6" w:rsidP="00071074">
      <w:pPr>
        <w:pStyle w:val="BodyText"/>
        <w:rPr>
          <w:rFonts w:ascii="Arial" w:hAnsi="Arial" w:cs="Arial"/>
          <w:sz w:val="22"/>
          <w:szCs w:val="22"/>
        </w:rPr>
      </w:pPr>
    </w:p>
    <w:p w14:paraId="55976752" w14:textId="77777777" w:rsidR="003A65E6" w:rsidRPr="00880FB6" w:rsidRDefault="003A65E6" w:rsidP="00071074">
      <w:pPr>
        <w:pStyle w:val="BodyText"/>
        <w:rPr>
          <w:rFonts w:ascii="Arial" w:hAnsi="Arial" w:cs="Arial"/>
          <w:sz w:val="22"/>
          <w:szCs w:val="22"/>
        </w:rPr>
      </w:pPr>
    </w:p>
    <w:p w14:paraId="2C639703" w14:textId="77777777" w:rsidR="003A65E6" w:rsidRPr="00880FB6" w:rsidRDefault="003A65E6" w:rsidP="00071074">
      <w:pPr>
        <w:pStyle w:val="BodyText"/>
        <w:rPr>
          <w:rFonts w:ascii="Arial" w:hAnsi="Arial" w:cs="Arial"/>
          <w:sz w:val="22"/>
          <w:szCs w:val="22"/>
        </w:rPr>
      </w:pPr>
    </w:p>
    <w:p w14:paraId="03A51DAB" w14:textId="77777777" w:rsidR="003A65E6" w:rsidRPr="00880FB6" w:rsidRDefault="003A65E6" w:rsidP="00071074">
      <w:pPr>
        <w:pStyle w:val="BodyText"/>
        <w:rPr>
          <w:rFonts w:ascii="Arial" w:hAnsi="Arial" w:cs="Arial"/>
          <w:sz w:val="22"/>
          <w:szCs w:val="22"/>
        </w:rPr>
      </w:pPr>
    </w:p>
    <w:p w14:paraId="706FD8D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0DDEF1B9" w14:textId="77777777" w:rsidR="003A65E6" w:rsidRPr="00880FB6" w:rsidRDefault="003A65E6" w:rsidP="00071074">
      <w:pPr>
        <w:pStyle w:val="Title"/>
        <w:jc w:val="left"/>
        <w:rPr>
          <w:rFonts w:ascii="Arial" w:hAnsi="Arial" w:cs="Arial"/>
          <w:sz w:val="22"/>
          <w:szCs w:val="22"/>
        </w:rPr>
      </w:pPr>
    </w:p>
    <w:p w14:paraId="3CEC077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45E76873"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599EE62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3FF07954"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076B5B78" w14:textId="77777777" w:rsidR="003A65E6" w:rsidRPr="00880FB6" w:rsidRDefault="003A65E6" w:rsidP="00071074">
      <w:pPr>
        <w:rPr>
          <w:rFonts w:ascii="Arial" w:hAnsi="Arial" w:cs="Arial"/>
          <w:sz w:val="22"/>
          <w:szCs w:val="22"/>
        </w:rPr>
      </w:pPr>
    </w:p>
    <w:p w14:paraId="3CA0B6CD" w14:textId="77777777" w:rsidR="003A65E6" w:rsidRPr="00880FB6" w:rsidRDefault="003A65E6" w:rsidP="00071074">
      <w:pPr>
        <w:rPr>
          <w:rFonts w:ascii="Arial" w:hAnsi="Arial" w:cs="Arial"/>
          <w:sz w:val="22"/>
          <w:szCs w:val="22"/>
        </w:rPr>
      </w:pPr>
    </w:p>
    <w:p w14:paraId="7C91B6C1" w14:textId="77777777" w:rsidR="003A65E6" w:rsidRPr="00880FB6" w:rsidRDefault="003A65E6" w:rsidP="00071074">
      <w:pPr>
        <w:rPr>
          <w:rFonts w:ascii="Arial" w:hAnsi="Arial" w:cs="Arial"/>
          <w:sz w:val="22"/>
          <w:szCs w:val="22"/>
        </w:rPr>
      </w:pPr>
    </w:p>
    <w:p w14:paraId="7D1CF39C"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5ABA9E48" w14:textId="77777777" w:rsidR="003A65E6" w:rsidRPr="00880FB6" w:rsidRDefault="003A65E6" w:rsidP="00071074">
      <w:pPr>
        <w:pStyle w:val="BodyText"/>
        <w:rPr>
          <w:rFonts w:ascii="Arial" w:hAnsi="Arial" w:cs="Arial"/>
          <w:sz w:val="22"/>
          <w:szCs w:val="22"/>
        </w:rPr>
      </w:pPr>
    </w:p>
    <w:p w14:paraId="44571EAD" w14:textId="6951B141" w:rsidR="003A65E6" w:rsidRPr="00C740EB"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r w:rsidR="00C740EB">
        <w:rPr>
          <w:rFonts w:ascii="Arial" w:hAnsi="Arial" w:cs="Arial"/>
          <w:b/>
          <w:bCs/>
          <w:sz w:val="22"/>
          <w:szCs w:val="22"/>
          <w:lang w:val="en-US"/>
        </w:rPr>
        <w:t xml:space="preserve"> </w:t>
      </w:r>
    </w:p>
    <w:p w14:paraId="5D40A99D" w14:textId="77777777" w:rsidR="003A65E6" w:rsidRPr="00880FB6" w:rsidRDefault="003A65E6" w:rsidP="00071074">
      <w:pPr>
        <w:jc w:val="center"/>
        <w:rPr>
          <w:rFonts w:ascii="Arial" w:hAnsi="Arial" w:cs="Arial"/>
          <w:sz w:val="22"/>
          <w:szCs w:val="22"/>
        </w:rPr>
      </w:pPr>
    </w:p>
    <w:p w14:paraId="6B231D8B" w14:textId="64567510" w:rsidR="003A65E6" w:rsidRPr="00986E59" w:rsidRDefault="00A677C8" w:rsidP="00986E59">
      <w:pPr>
        <w:jc w:val="center"/>
        <w:rPr>
          <w:rFonts w:ascii="Arial" w:hAnsi="Arial" w:cs="Arial"/>
          <w:b/>
          <w:bCs/>
          <w:sz w:val="22"/>
          <w:szCs w:val="22"/>
          <w:lang w:val="en-US"/>
        </w:rPr>
      </w:pPr>
      <w:r w:rsidRPr="00986E59">
        <w:rPr>
          <w:rFonts w:ascii="Arial" w:hAnsi="Arial" w:cs="Arial"/>
          <w:b/>
          <w:bCs/>
          <w:sz w:val="22"/>
          <w:szCs w:val="22"/>
        </w:rPr>
        <w:t>„</w:t>
      </w:r>
      <w:r w:rsidR="00ED4136">
        <w:rPr>
          <w:rFonts w:ascii="Arial" w:hAnsi="Arial" w:cs="Arial"/>
          <w:b/>
          <w:caps/>
          <w:sz w:val="22"/>
          <w:szCs w:val="22"/>
          <w:lang w:val="sr-Cyrl-RS"/>
        </w:rPr>
        <w:t>СТУДИЈА ИЗВОДЉИВОСТИ И ОПРАВДАНОСТИ САНАЦИЈЕ И МОДЕРНИЗАЦИЈЕ ИЗАБРАНИХ КРИТИЧНИХ ТАЧАКА У ДИСТРИБУТИВНОМ СИСТЕМУ</w:t>
      </w:r>
      <w:r w:rsidR="00DC51D3" w:rsidRPr="00986E59">
        <w:rPr>
          <w:rFonts w:ascii="Arial" w:hAnsi="Arial" w:cs="Arial"/>
          <w:b/>
          <w:bCs/>
          <w:sz w:val="22"/>
          <w:szCs w:val="22"/>
        </w:rPr>
        <w:t xml:space="preserve">” </w:t>
      </w:r>
    </w:p>
    <w:p w14:paraId="3D3142BA" w14:textId="77777777" w:rsidR="003A65E6" w:rsidRPr="00880FB6" w:rsidRDefault="003A65E6" w:rsidP="00B23097">
      <w:pPr>
        <w:jc w:val="center"/>
        <w:rPr>
          <w:rFonts w:ascii="Arial" w:hAnsi="Arial" w:cs="Arial"/>
          <w:sz w:val="22"/>
          <w:szCs w:val="22"/>
        </w:rPr>
      </w:pPr>
    </w:p>
    <w:p w14:paraId="25D99C55"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14:paraId="284F3CA7" w14:textId="77777777" w:rsidR="003A65E6" w:rsidRPr="00880FB6" w:rsidRDefault="003A65E6" w:rsidP="00071074">
      <w:pPr>
        <w:pStyle w:val="BodyText"/>
        <w:rPr>
          <w:rFonts w:ascii="Arial" w:hAnsi="Arial" w:cs="Arial"/>
          <w:sz w:val="22"/>
          <w:szCs w:val="22"/>
        </w:rPr>
      </w:pPr>
    </w:p>
    <w:p w14:paraId="02D688FF" w14:textId="77777777" w:rsidR="003A65E6" w:rsidRPr="00880FB6" w:rsidRDefault="003A65E6" w:rsidP="00071074">
      <w:pPr>
        <w:pStyle w:val="BodyText"/>
        <w:rPr>
          <w:rFonts w:ascii="Arial" w:hAnsi="Arial" w:cs="Arial"/>
          <w:sz w:val="22"/>
          <w:szCs w:val="22"/>
        </w:rPr>
      </w:pPr>
    </w:p>
    <w:p w14:paraId="7B524632" w14:textId="3A76A06E"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A677C8" w:rsidRPr="00880FB6">
        <w:rPr>
          <w:rFonts w:ascii="Arial" w:hAnsi="Arial" w:cs="Arial"/>
          <w:b/>
          <w:bCs/>
          <w:sz w:val="22"/>
          <w:szCs w:val="22"/>
        </w:rPr>
        <w:t>1000/</w:t>
      </w:r>
      <w:r w:rsidR="00986E59" w:rsidRPr="00986E59">
        <w:rPr>
          <w:rFonts w:ascii="Arial" w:hAnsi="Arial" w:cs="Arial"/>
          <w:b/>
          <w:bCs/>
          <w:sz w:val="22"/>
          <w:szCs w:val="22"/>
          <w:lang w:val="sr-Cyrl-RS"/>
        </w:rPr>
        <w:t>01</w:t>
      </w:r>
      <w:r w:rsidR="00ED4136">
        <w:rPr>
          <w:rFonts w:ascii="Arial" w:hAnsi="Arial" w:cs="Arial"/>
          <w:b/>
          <w:bCs/>
          <w:sz w:val="22"/>
          <w:szCs w:val="22"/>
          <w:lang w:val="sr-Cyrl-RS"/>
        </w:rPr>
        <w:t>21</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14:paraId="1E5BE8C6" w14:textId="77777777" w:rsidR="003A65E6" w:rsidRPr="00880FB6" w:rsidRDefault="003A65E6" w:rsidP="00071074">
      <w:pPr>
        <w:pStyle w:val="BodyText"/>
        <w:rPr>
          <w:rFonts w:ascii="Arial" w:hAnsi="Arial" w:cs="Arial"/>
          <w:sz w:val="22"/>
          <w:szCs w:val="22"/>
        </w:rPr>
      </w:pPr>
    </w:p>
    <w:p w14:paraId="46FDC108" w14:textId="77777777" w:rsidR="003A65E6" w:rsidRPr="00880FB6" w:rsidRDefault="003A65E6" w:rsidP="00071074">
      <w:pPr>
        <w:pStyle w:val="BodyText"/>
        <w:rPr>
          <w:rFonts w:ascii="Arial" w:hAnsi="Arial" w:cs="Arial"/>
          <w:sz w:val="22"/>
          <w:szCs w:val="22"/>
        </w:rPr>
      </w:pPr>
    </w:p>
    <w:p w14:paraId="0FE3263A" w14:textId="19AC70A9"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Pr>
          <w:rFonts w:ascii="Arial" w:eastAsia="Arial Unicode MS" w:hAnsi="Arial" w:cs="Arial"/>
          <w:kern w:val="2"/>
          <w:sz w:val="22"/>
          <w:szCs w:val="22"/>
          <w:lang w:val="sr-Cyrl-RS"/>
        </w:rPr>
        <w:t>12.01.</w:t>
      </w:r>
      <w:r w:rsidR="00ED4136">
        <w:rPr>
          <w:rFonts w:ascii="Arial" w:eastAsia="Arial Unicode MS" w:hAnsi="Arial" w:cs="Arial"/>
          <w:kern w:val="2"/>
          <w:sz w:val="22"/>
          <w:szCs w:val="22"/>
          <w:lang w:val="sr-Cyrl-RS"/>
        </w:rPr>
        <w:t>46444</w:t>
      </w:r>
      <w:r w:rsidR="0065383B">
        <w:rPr>
          <w:rFonts w:ascii="Arial" w:eastAsia="Arial Unicode MS" w:hAnsi="Arial" w:cs="Arial"/>
          <w:kern w:val="2"/>
          <w:sz w:val="22"/>
          <w:szCs w:val="22"/>
          <w:lang w:val="sr-Cyrl-RS"/>
        </w:rPr>
        <w:t>/</w:t>
      </w:r>
      <w:r w:rsidR="000C45DD">
        <w:rPr>
          <w:rFonts w:ascii="Arial" w:eastAsia="Arial Unicode MS" w:hAnsi="Arial" w:cs="Arial"/>
          <w:kern w:val="2"/>
          <w:sz w:val="22"/>
          <w:szCs w:val="22"/>
          <w:lang w:val="sr-Cyrl-RS"/>
        </w:rPr>
        <w:t>13</w:t>
      </w:r>
      <w:r w:rsidR="0065383B" w:rsidRPr="00880FB6">
        <w:rPr>
          <w:rFonts w:ascii="Arial" w:eastAsia="Arial Unicode MS" w:hAnsi="Arial" w:cs="Arial"/>
          <w:kern w:val="2"/>
          <w:sz w:val="22"/>
          <w:szCs w:val="22"/>
          <w:lang w:val="en-US"/>
        </w:rPr>
        <w:t>-</w:t>
      </w:r>
      <w:r w:rsidR="000B001C" w:rsidRPr="00880FB6">
        <w:rPr>
          <w:rFonts w:ascii="Arial" w:eastAsia="Arial Unicode MS" w:hAnsi="Arial" w:cs="Arial"/>
          <w:kern w:val="2"/>
          <w:sz w:val="22"/>
          <w:szCs w:val="22"/>
          <w:lang w:val="en-US"/>
        </w:rPr>
        <w:t>15</w:t>
      </w:r>
      <w:r w:rsidRPr="00880FB6">
        <w:rPr>
          <w:rFonts w:ascii="Arial" w:eastAsia="Arial Unicode MS" w:hAnsi="Arial" w:cs="Arial"/>
          <w:kern w:val="2"/>
          <w:sz w:val="22"/>
          <w:szCs w:val="22"/>
          <w:lang w:val="ru-RU"/>
        </w:rPr>
        <w:t xml:space="preserve"> </w:t>
      </w:r>
      <w:r w:rsidRPr="00880FB6">
        <w:rPr>
          <w:rFonts w:ascii="Arial" w:eastAsia="Arial Unicode MS" w:hAnsi="Arial" w:cs="Arial"/>
          <w:kern w:val="2"/>
          <w:sz w:val="22"/>
          <w:szCs w:val="22"/>
        </w:rPr>
        <w:t xml:space="preserve">од </w:t>
      </w:r>
      <w:r w:rsidR="000C45DD">
        <w:rPr>
          <w:rFonts w:ascii="Arial" w:eastAsia="Arial Unicode MS" w:hAnsi="Arial" w:cs="Arial"/>
          <w:kern w:val="2"/>
          <w:sz w:val="22"/>
          <w:szCs w:val="22"/>
          <w:lang w:val="en-US"/>
        </w:rPr>
        <w:t>08.10</w:t>
      </w:r>
      <w:r w:rsidRPr="00880FB6">
        <w:rPr>
          <w:rFonts w:ascii="Arial" w:eastAsia="Arial Unicode MS" w:hAnsi="Arial" w:cs="Arial"/>
          <w:kern w:val="2"/>
          <w:sz w:val="22"/>
          <w:szCs w:val="22"/>
        </w:rPr>
        <w:t>.201</w:t>
      </w:r>
      <w:r w:rsidR="008F344C" w:rsidRPr="00880FB6">
        <w:rPr>
          <w:rFonts w:ascii="Arial" w:eastAsia="Arial Unicode MS" w:hAnsi="Arial" w:cs="Arial"/>
          <w:kern w:val="2"/>
          <w:sz w:val="22"/>
          <w:szCs w:val="22"/>
          <w:lang w:val="sr-Latn-CS"/>
        </w:rPr>
        <w:t>5</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14:paraId="183E3C24" w14:textId="77777777" w:rsidR="003A65E6" w:rsidRPr="00880FB6" w:rsidRDefault="003A65E6" w:rsidP="00071074">
      <w:pPr>
        <w:pStyle w:val="BodyText"/>
        <w:rPr>
          <w:rFonts w:ascii="Arial" w:hAnsi="Arial" w:cs="Arial"/>
          <w:sz w:val="22"/>
          <w:szCs w:val="22"/>
        </w:rPr>
      </w:pPr>
    </w:p>
    <w:p w14:paraId="2695E5FB" w14:textId="77777777" w:rsidR="003A65E6" w:rsidRPr="00880FB6" w:rsidRDefault="003A65E6" w:rsidP="00071074">
      <w:pPr>
        <w:pStyle w:val="BodyText"/>
        <w:rPr>
          <w:rFonts w:ascii="Arial" w:hAnsi="Arial" w:cs="Arial"/>
          <w:sz w:val="22"/>
          <w:szCs w:val="22"/>
        </w:rPr>
      </w:pPr>
    </w:p>
    <w:p w14:paraId="5FA48ACD" w14:textId="77777777" w:rsidR="003A65E6" w:rsidRPr="00880FB6" w:rsidRDefault="003A65E6" w:rsidP="00071074">
      <w:pPr>
        <w:pStyle w:val="BodyText"/>
        <w:rPr>
          <w:rFonts w:ascii="Arial" w:hAnsi="Arial" w:cs="Arial"/>
          <w:sz w:val="22"/>
          <w:szCs w:val="22"/>
        </w:rPr>
      </w:pPr>
    </w:p>
    <w:p w14:paraId="466DB24A" w14:textId="77777777" w:rsidR="003A65E6" w:rsidRPr="00880FB6" w:rsidRDefault="003A65E6" w:rsidP="00254B47">
      <w:pPr>
        <w:pStyle w:val="BodyText"/>
        <w:rPr>
          <w:rFonts w:ascii="Arial" w:hAnsi="Arial" w:cs="Arial"/>
          <w:sz w:val="22"/>
          <w:szCs w:val="22"/>
        </w:rPr>
      </w:pPr>
    </w:p>
    <w:p w14:paraId="795D9639" w14:textId="77777777" w:rsidR="003A65E6" w:rsidRPr="00880FB6" w:rsidRDefault="003A65E6" w:rsidP="00071074">
      <w:pPr>
        <w:pStyle w:val="BodyText"/>
        <w:rPr>
          <w:rFonts w:ascii="Arial" w:hAnsi="Arial" w:cs="Arial"/>
          <w:sz w:val="22"/>
          <w:szCs w:val="22"/>
        </w:rPr>
      </w:pPr>
    </w:p>
    <w:p w14:paraId="165904A4" w14:textId="77777777" w:rsidR="003A65E6" w:rsidRPr="00880FB6" w:rsidRDefault="003A65E6" w:rsidP="00071074">
      <w:pPr>
        <w:pStyle w:val="BodyText"/>
        <w:rPr>
          <w:rFonts w:ascii="Arial" w:hAnsi="Arial" w:cs="Arial"/>
          <w:sz w:val="22"/>
          <w:szCs w:val="22"/>
        </w:rPr>
      </w:pPr>
    </w:p>
    <w:p w14:paraId="7013CBD6" w14:textId="77777777" w:rsidR="003A65E6" w:rsidRPr="00880FB6" w:rsidRDefault="003A65E6" w:rsidP="00071074">
      <w:pPr>
        <w:pStyle w:val="BodyText"/>
        <w:rPr>
          <w:rFonts w:ascii="Arial" w:hAnsi="Arial" w:cs="Arial"/>
          <w:sz w:val="22"/>
          <w:szCs w:val="22"/>
        </w:rPr>
      </w:pPr>
    </w:p>
    <w:p w14:paraId="427FBCCA" w14:textId="77777777" w:rsidR="003A65E6" w:rsidRPr="00880FB6" w:rsidRDefault="003A65E6" w:rsidP="00071074">
      <w:pPr>
        <w:pStyle w:val="BodyText"/>
        <w:rPr>
          <w:rFonts w:ascii="Arial" w:hAnsi="Arial" w:cs="Arial"/>
          <w:sz w:val="22"/>
          <w:szCs w:val="22"/>
        </w:rPr>
      </w:pPr>
    </w:p>
    <w:p w14:paraId="397A6886" w14:textId="77777777" w:rsidR="003A65E6" w:rsidRPr="00880FB6" w:rsidRDefault="003A65E6" w:rsidP="00071074">
      <w:pPr>
        <w:pStyle w:val="BodyText"/>
        <w:rPr>
          <w:rFonts w:ascii="Arial" w:hAnsi="Arial" w:cs="Arial"/>
          <w:sz w:val="22"/>
          <w:szCs w:val="22"/>
        </w:rPr>
      </w:pPr>
    </w:p>
    <w:p w14:paraId="2808C009" w14:textId="77777777" w:rsidR="003A65E6" w:rsidRPr="00880FB6" w:rsidRDefault="003A65E6" w:rsidP="00071074">
      <w:pPr>
        <w:pStyle w:val="BodyText"/>
        <w:rPr>
          <w:rFonts w:ascii="Arial" w:hAnsi="Arial" w:cs="Arial"/>
          <w:sz w:val="22"/>
          <w:szCs w:val="22"/>
        </w:rPr>
      </w:pPr>
    </w:p>
    <w:p w14:paraId="72BBED90" w14:textId="77777777" w:rsidR="003A65E6" w:rsidRPr="00880FB6" w:rsidRDefault="003A65E6" w:rsidP="00071074">
      <w:pPr>
        <w:pStyle w:val="BodyText"/>
        <w:rPr>
          <w:rFonts w:ascii="Arial" w:hAnsi="Arial" w:cs="Arial"/>
          <w:sz w:val="22"/>
          <w:szCs w:val="22"/>
        </w:rPr>
      </w:pPr>
    </w:p>
    <w:p w14:paraId="2E95946A" w14:textId="3145AA14"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65383B">
        <w:rPr>
          <w:rFonts w:ascii="Arial" w:hAnsi="Arial" w:cs="Arial"/>
          <w:b/>
          <w:bCs/>
          <w:sz w:val="22"/>
          <w:szCs w:val="22"/>
          <w:lang w:val="sr-Latn-RS"/>
        </w:rPr>
        <w:t>O</w:t>
      </w:r>
      <w:r w:rsidR="0065383B">
        <w:rPr>
          <w:rFonts w:ascii="Arial" w:hAnsi="Arial" w:cs="Arial"/>
          <w:b/>
          <w:bCs/>
          <w:sz w:val="22"/>
          <w:szCs w:val="22"/>
          <w:lang w:val="sr-Cyrl-RS"/>
        </w:rPr>
        <w:t xml:space="preserve">ктобар </w:t>
      </w:r>
      <w:r w:rsidRPr="00880FB6">
        <w:rPr>
          <w:rFonts w:ascii="Arial" w:hAnsi="Arial" w:cs="Arial"/>
          <w:b/>
          <w:bCs/>
          <w:sz w:val="22"/>
          <w:szCs w:val="22"/>
          <w:lang w:val="en-US"/>
        </w:rPr>
        <w:t>201</w:t>
      </w:r>
      <w:r w:rsidR="008F344C" w:rsidRPr="00880FB6">
        <w:rPr>
          <w:rFonts w:ascii="Arial" w:hAnsi="Arial" w:cs="Arial"/>
          <w:b/>
          <w:bCs/>
          <w:sz w:val="22"/>
          <w:szCs w:val="22"/>
          <w:lang w:val="en-US"/>
        </w:rPr>
        <w:t>5</w:t>
      </w:r>
      <w:r w:rsidRPr="00880FB6">
        <w:rPr>
          <w:rFonts w:ascii="Arial" w:hAnsi="Arial" w:cs="Arial"/>
          <w:b/>
          <w:bCs/>
          <w:sz w:val="22"/>
          <w:szCs w:val="22"/>
        </w:rPr>
        <w:t>. године</w:t>
      </w:r>
    </w:p>
    <w:p w14:paraId="3B6B7DF3" w14:textId="77777777" w:rsidR="00055BC8" w:rsidRPr="00880FB6" w:rsidRDefault="00055BC8" w:rsidP="00071074">
      <w:pPr>
        <w:jc w:val="center"/>
        <w:rPr>
          <w:rFonts w:ascii="Arial" w:hAnsi="Arial" w:cs="Arial"/>
          <w:b/>
          <w:bCs/>
          <w:sz w:val="22"/>
          <w:szCs w:val="22"/>
        </w:rPr>
      </w:pPr>
    </w:p>
    <w:p w14:paraId="25CBAC25"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1197CB41" w14:textId="739111FE"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w:t>
      </w:r>
      <w:r w:rsidR="0065383B">
        <w:rPr>
          <w:rFonts w:ascii="Arial" w:eastAsia="TimesNewRomanPSMT" w:hAnsi="Arial" w:cs="Arial"/>
          <w:color w:val="000000"/>
          <w:kern w:val="2"/>
          <w:sz w:val="22"/>
          <w:szCs w:val="22"/>
          <w:lang w:val="sr-Cyrl-RS"/>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„Сл. гласник РС” бр. 29/13 и 10</w:t>
      </w:r>
      <w:r w:rsidR="008B6BE5" w:rsidRPr="00880FB6">
        <w:rPr>
          <w:rFonts w:ascii="Arial" w:eastAsia="TimesNewRomanPSMT" w:hAnsi="Arial" w:cs="Arial"/>
          <w:color w:val="000000"/>
          <w:kern w:val="2"/>
          <w:sz w:val="22"/>
          <w:szCs w:val="22"/>
        </w:rPr>
        <w:t>4</w:t>
      </w:r>
      <w:r w:rsidRPr="00880FB6">
        <w:rPr>
          <w:rFonts w:ascii="Arial" w:eastAsia="TimesNewRomanPSMT" w:hAnsi="Arial" w:cs="Arial"/>
          <w:color w:val="000000"/>
          <w:kern w:val="2"/>
          <w:sz w:val="22"/>
          <w:szCs w:val="22"/>
          <w:lang w:val="am-ET"/>
        </w:rPr>
        <w:t>/13)</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880FB6">
        <w:rPr>
          <w:rFonts w:ascii="Arial" w:hAnsi="Arial" w:cs="Arial"/>
          <w:sz w:val="22"/>
          <w:szCs w:val="22"/>
          <w:lang w:val="en-US"/>
        </w:rPr>
        <w:t>12.01</w:t>
      </w:r>
      <w:r w:rsidRPr="00880FB6">
        <w:rPr>
          <w:rFonts w:ascii="Arial" w:hAnsi="Arial" w:cs="Arial"/>
          <w:sz w:val="22"/>
          <w:szCs w:val="22"/>
        </w:rPr>
        <w:t>.</w:t>
      </w:r>
      <w:r w:rsidR="00ED4136">
        <w:rPr>
          <w:rFonts w:ascii="Arial" w:hAnsi="Arial" w:cs="Arial"/>
          <w:sz w:val="22"/>
          <w:szCs w:val="22"/>
          <w:lang w:val="sr-Cyrl-RS"/>
        </w:rPr>
        <w:t>46444</w:t>
      </w:r>
      <w:r w:rsidRPr="00880FB6">
        <w:rPr>
          <w:rFonts w:ascii="Arial" w:hAnsi="Arial" w:cs="Arial"/>
          <w:sz w:val="22"/>
          <w:szCs w:val="22"/>
          <w:lang w:val="en-US"/>
        </w:rPr>
        <w:t>/2</w:t>
      </w:r>
      <w:r w:rsidRPr="00880FB6">
        <w:rPr>
          <w:rFonts w:ascii="Arial" w:hAnsi="Arial" w:cs="Arial"/>
          <w:sz w:val="22"/>
          <w:szCs w:val="22"/>
        </w:rPr>
        <w:t>-15</w:t>
      </w:r>
      <w:r w:rsidRPr="00880FB6">
        <w:rPr>
          <w:rFonts w:ascii="Arial" w:hAnsi="Arial" w:cs="Arial"/>
          <w:sz w:val="22"/>
          <w:szCs w:val="22"/>
          <w:lang w:val="am-ET"/>
        </w:rPr>
        <w:t xml:space="preserve"> од </w:t>
      </w:r>
      <w:r w:rsidR="00A677C8" w:rsidRPr="00880FB6">
        <w:rPr>
          <w:rFonts w:ascii="Arial" w:hAnsi="Arial" w:cs="Arial"/>
          <w:sz w:val="22"/>
          <w:szCs w:val="22"/>
          <w:lang w:val="en-US"/>
        </w:rPr>
        <w:t>2</w:t>
      </w:r>
      <w:r w:rsidR="00ED4136">
        <w:rPr>
          <w:rFonts w:ascii="Arial" w:hAnsi="Arial" w:cs="Arial"/>
          <w:sz w:val="22"/>
          <w:szCs w:val="22"/>
          <w:lang w:val="sr-Cyrl-RS"/>
        </w:rPr>
        <w:t>5</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lang w:val="sr-Cyrl-RS"/>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xml:space="preserve">. године и </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w:t>
      </w:r>
      <w:r w:rsidRPr="000C45DD">
        <w:rPr>
          <w:rFonts w:ascii="Arial" w:hAnsi="Arial" w:cs="Arial"/>
          <w:sz w:val="22"/>
          <w:szCs w:val="22"/>
          <w:lang w:val="am-ET"/>
        </w:rPr>
        <w:t>о</w:t>
      </w:r>
      <w:r w:rsidRPr="00880FB6">
        <w:rPr>
          <w:rFonts w:ascii="Arial" w:hAnsi="Arial" w:cs="Arial"/>
          <w:i/>
          <w:sz w:val="22"/>
          <w:szCs w:val="22"/>
          <w:lang w:val="am-ET"/>
        </w:rPr>
        <w:t xml:space="preserve"> </w:t>
      </w:r>
      <w:r w:rsidRPr="00880FB6">
        <w:rPr>
          <w:rFonts w:ascii="Arial" w:hAnsi="Arial" w:cs="Arial"/>
          <w:sz w:val="22"/>
          <w:szCs w:val="22"/>
          <w:lang w:val="am-ET"/>
        </w:rPr>
        <w:t xml:space="preserve">образовању </w:t>
      </w:r>
      <w:r w:rsidR="002A6E3A">
        <w:rPr>
          <w:rFonts w:ascii="Arial" w:hAnsi="Arial" w:cs="Arial"/>
          <w:sz w:val="22"/>
          <w:szCs w:val="22"/>
          <w:lang w:val="sr-Cyrl-RS"/>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880FB6">
        <w:rPr>
          <w:rFonts w:ascii="Arial" w:hAnsi="Arial" w:cs="Arial"/>
          <w:sz w:val="22"/>
          <w:szCs w:val="22"/>
          <w:lang w:val="en-US"/>
        </w:rPr>
        <w:t>12.01</w:t>
      </w:r>
      <w:r w:rsidRPr="00880FB6">
        <w:rPr>
          <w:rFonts w:ascii="Arial" w:hAnsi="Arial" w:cs="Arial"/>
          <w:sz w:val="22"/>
          <w:szCs w:val="22"/>
        </w:rPr>
        <w:t>.</w:t>
      </w:r>
      <w:r w:rsidR="00ED4136">
        <w:rPr>
          <w:rFonts w:ascii="Arial" w:hAnsi="Arial" w:cs="Arial"/>
          <w:sz w:val="22"/>
          <w:szCs w:val="22"/>
          <w:lang w:val="sr-Cyrl-RS"/>
        </w:rPr>
        <w:t>46444</w:t>
      </w:r>
      <w:r w:rsidR="0065383B">
        <w:rPr>
          <w:rFonts w:ascii="Arial" w:hAnsi="Arial" w:cs="Arial"/>
          <w:sz w:val="22"/>
          <w:szCs w:val="22"/>
          <w:lang w:val="sr-Cyrl-RS"/>
        </w:rPr>
        <w:t>/3</w:t>
      </w:r>
      <w:r w:rsidRPr="00880FB6">
        <w:rPr>
          <w:rFonts w:ascii="Arial" w:hAnsi="Arial" w:cs="Arial"/>
          <w:sz w:val="22"/>
          <w:szCs w:val="22"/>
        </w:rPr>
        <w:t>-15</w:t>
      </w:r>
      <w:r w:rsidRPr="00880FB6">
        <w:rPr>
          <w:rFonts w:ascii="Arial" w:hAnsi="Arial" w:cs="Arial"/>
          <w:sz w:val="22"/>
          <w:szCs w:val="22"/>
          <w:lang w:val="am-ET"/>
        </w:rPr>
        <w:t xml:space="preserve"> од </w:t>
      </w:r>
      <w:r w:rsidR="00A677C8" w:rsidRPr="00880FB6">
        <w:rPr>
          <w:rFonts w:ascii="Arial" w:hAnsi="Arial" w:cs="Arial"/>
          <w:sz w:val="22"/>
          <w:szCs w:val="22"/>
          <w:lang w:val="en-US"/>
        </w:rPr>
        <w:t>2</w:t>
      </w:r>
      <w:r w:rsidR="00ED4136">
        <w:rPr>
          <w:rFonts w:ascii="Arial" w:hAnsi="Arial" w:cs="Arial"/>
          <w:sz w:val="22"/>
          <w:szCs w:val="22"/>
          <w:lang w:val="sr-Cyrl-RS"/>
        </w:rPr>
        <w:t>5</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lang w:val="sr-Cyrl-RS"/>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075D3EDB" w14:textId="77777777" w:rsidR="005F7977" w:rsidRPr="00880FB6" w:rsidRDefault="005F7977" w:rsidP="00A50DAF">
      <w:pPr>
        <w:pStyle w:val="BodyText"/>
        <w:rPr>
          <w:rFonts w:ascii="Arial" w:hAnsi="Arial" w:cs="Arial"/>
          <w:sz w:val="22"/>
          <w:szCs w:val="22"/>
        </w:rPr>
      </w:pPr>
    </w:p>
    <w:p w14:paraId="1F40FA8D" w14:textId="77777777"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14:paraId="1AD8C665" w14:textId="77777777" w:rsidR="00A677C8" w:rsidRPr="00880FB6" w:rsidRDefault="00A50DAF" w:rsidP="00A50DAF">
      <w:pPr>
        <w:pStyle w:val="BodyText"/>
        <w:jc w:val="center"/>
        <w:rPr>
          <w:rFonts w:ascii="Arial" w:hAnsi="Arial" w:cs="Arial"/>
          <w:sz w:val="22"/>
          <w:szCs w:val="22"/>
        </w:rPr>
      </w:pPr>
      <w:r w:rsidRPr="00880FB6">
        <w:rPr>
          <w:rFonts w:ascii="Arial" w:hAnsi="Arial" w:cs="Arial"/>
          <w:sz w:val="22"/>
          <w:szCs w:val="22"/>
        </w:rPr>
        <w:t xml:space="preserve">у отвореном поступку за јавну набавку услуга </w:t>
      </w:r>
    </w:p>
    <w:p w14:paraId="093FDBFF" w14:textId="2BD2956F" w:rsidR="00A50DAF" w:rsidRPr="00880FB6" w:rsidRDefault="00420F5C" w:rsidP="00A50DAF">
      <w:pPr>
        <w:pStyle w:val="BodyText"/>
        <w:jc w:val="center"/>
        <w:rPr>
          <w:rFonts w:ascii="Arial" w:hAnsi="Arial" w:cs="Arial"/>
          <w:sz w:val="22"/>
          <w:szCs w:val="22"/>
        </w:rPr>
      </w:pPr>
      <w:r w:rsidRPr="00880FB6">
        <w:rPr>
          <w:rFonts w:ascii="Arial" w:hAnsi="Arial" w:cs="Arial"/>
          <w:sz w:val="22"/>
          <w:szCs w:val="22"/>
        </w:rPr>
        <w:t>„</w:t>
      </w:r>
      <w:r w:rsidR="00ED4136">
        <w:rPr>
          <w:rFonts w:ascii="Arial" w:hAnsi="Arial" w:cs="Arial"/>
          <w:sz w:val="22"/>
          <w:szCs w:val="22"/>
          <w:lang w:val="sr-Cyrl-RS"/>
        </w:rPr>
        <w:t>Студија изводљивости и оправданости санације и модернизације изабраних критичних тачака у дистрибутивном систему</w:t>
      </w:r>
      <w:r w:rsidR="00A50DAF" w:rsidRPr="00880FB6">
        <w:rPr>
          <w:rFonts w:ascii="Arial" w:hAnsi="Arial" w:cs="Arial"/>
          <w:sz w:val="22"/>
          <w:szCs w:val="22"/>
        </w:rPr>
        <w:t>”</w:t>
      </w:r>
    </w:p>
    <w:p w14:paraId="71E78E2A" w14:textId="1EE21ED7" w:rsidR="005F7977" w:rsidRPr="00880FB6" w:rsidRDefault="00A50DAF" w:rsidP="00A50DAF">
      <w:pPr>
        <w:pStyle w:val="BodyText"/>
        <w:jc w:val="center"/>
        <w:rPr>
          <w:rFonts w:ascii="Arial" w:hAnsi="Arial" w:cs="Arial"/>
          <w:sz w:val="22"/>
          <w:szCs w:val="22"/>
        </w:rPr>
      </w:pPr>
      <w:r w:rsidRPr="00880FB6">
        <w:rPr>
          <w:rFonts w:ascii="Arial" w:hAnsi="Arial" w:cs="Arial"/>
          <w:sz w:val="22"/>
          <w:szCs w:val="22"/>
        </w:rPr>
        <w:t>JN/</w:t>
      </w:r>
      <w:r w:rsidR="00A677C8" w:rsidRPr="00880FB6">
        <w:rPr>
          <w:rFonts w:ascii="Arial" w:hAnsi="Arial" w:cs="Arial"/>
          <w:sz w:val="22"/>
          <w:szCs w:val="22"/>
        </w:rPr>
        <w:t>1000/0</w:t>
      </w:r>
      <w:r w:rsidR="0065383B">
        <w:rPr>
          <w:rFonts w:ascii="Arial" w:hAnsi="Arial" w:cs="Arial"/>
          <w:sz w:val="22"/>
          <w:szCs w:val="22"/>
          <w:lang w:val="sr-Cyrl-RS"/>
        </w:rPr>
        <w:t>1</w:t>
      </w:r>
      <w:r w:rsidR="00ED4136">
        <w:rPr>
          <w:rFonts w:ascii="Arial" w:hAnsi="Arial" w:cs="Arial"/>
          <w:sz w:val="22"/>
          <w:szCs w:val="22"/>
          <w:lang w:val="sr-Cyrl-RS"/>
        </w:rPr>
        <w:t>21</w:t>
      </w:r>
      <w:r w:rsidRPr="00880FB6">
        <w:rPr>
          <w:rFonts w:ascii="Arial" w:hAnsi="Arial" w:cs="Arial"/>
          <w:sz w:val="22"/>
          <w:szCs w:val="22"/>
        </w:rPr>
        <w:t>/2015</w:t>
      </w: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rPr>
      </w:sdtEndPr>
      <w:sdtContent>
        <w:p w14:paraId="0BFC9EEC" w14:textId="77777777" w:rsidR="00AD0964"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C740EB">
            <w:fldChar w:fldCharType="begin"/>
          </w:r>
          <w:r w:rsidRPr="00C740EB">
            <w:instrText xml:space="preserve"> TOC \o "1-3" \h \z \u </w:instrText>
          </w:r>
          <w:r w:rsidRPr="00C740EB">
            <w:fldChar w:fldCharType="separate"/>
          </w:r>
          <w:hyperlink w:anchor="_Toc432069177" w:history="1">
            <w:r w:rsidR="00AD0964" w:rsidRPr="00752BAE">
              <w:rPr>
                <w:rStyle w:val="Hyperlink"/>
                <w:noProof/>
              </w:rPr>
              <w:t>1.</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ОПШТИ ПОДАЦИ О ЈАВНОЈ НАБАВЦИ</w:t>
            </w:r>
            <w:r w:rsidR="00AD0964">
              <w:rPr>
                <w:noProof/>
                <w:webHidden/>
              </w:rPr>
              <w:tab/>
            </w:r>
            <w:r w:rsidR="00AD0964">
              <w:rPr>
                <w:noProof/>
                <w:webHidden/>
              </w:rPr>
              <w:fldChar w:fldCharType="begin"/>
            </w:r>
            <w:r w:rsidR="00AD0964">
              <w:rPr>
                <w:noProof/>
                <w:webHidden/>
              </w:rPr>
              <w:instrText xml:space="preserve"> PAGEREF _Toc432069177 \h </w:instrText>
            </w:r>
            <w:r w:rsidR="00AD0964">
              <w:rPr>
                <w:noProof/>
                <w:webHidden/>
              </w:rPr>
            </w:r>
            <w:r w:rsidR="00AD0964">
              <w:rPr>
                <w:noProof/>
                <w:webHidden/>
              </w:rPr>
              <w:fldChar w:fldCharType="separate"/>
            </w:r>
            <w:r w:rsidR="00DD168C">
              <w:rPr>
                <w:noProof/>
                <w:webHidden/>
              </w:rPr>
              <w:t>4</w:t>
            </w:r>
            <w:r w:rsidR="00AD0964">
              <w:rPr>
                <w:noProof/>
                <w:webHidden/>
              </w:rPr>
              <w:fldChar w:fldCharType="end"/>
            </w:r>
          </w:hyperlink>
        </w:p>
        <w:p w14:paraId="756969DF" w14:textId="77777777" w:rsidR="00AD0964" w:rsidRDefault="0049037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069178" w:history="1">
            <w:r w:rsidR="00AD0964" w:rsidRPr="00752BAE">
              <w:rPr>
                <w:rStyle w:val="Hyperlink"/>
                <w:noProof/>
              </w:rPr>
              <w:t>2.</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ПОДАЦИ О ПРЕДМЕТУ ЈАВНЕ НАБАВКЕ</w:t>
            </w:r>
            <w:r w:rsidR="00AD0964">
              <w:rPr>
                <w:noProof/>
                <w:webHidden/>
              </w:rPr>
              <w:tab/>
            </w:r>
            <w:r w:rsidR="00AD0964">
              <w:rPr>
                <w:noProof/>
                <w:webHidden/>
              </w:rPr>
              <w:fldChar w:fldCharType="begin"/>
            </w:r>
            <w:r w:rsidR="00AD0964">
              <w:rPr>
                <w:noProof/>
                <w:webHidden/>
              </w:rPr>
              <w:instrText xml:space="preserve"> PAGEREF _Toc432069178 \h </w:instrText>
            </w:r>
            <w:r w:rsidR="00AD0964">
              <w:rPr>
                <w:noProof/>
                <w:webHidden/>
              </w:rPr>
            </w:r>
            <w:r w:rsidR="00AD0964">
              <w:rPr>
                <w:noProof/>
                <w:webHidden/>
              </w:rPr>
              <w:fldChar w:fldCharType="separate"/>
            </w:r>
            <w:r w:rsidR="00DD168C">
              <w:rPr>
                <w:noProof/>
                <w:webHidden/>
              </w:rPr>
              <w:t>4</w:t>
            </w:r>
            <w:r w:rsidR="00AD0964">
              <w:rPr>
                <w:noProof/>
                <w:webHidden/>
              </w:rPr>
              <w:fldChar w:fldCharType="end"/>
            </w:r>
          </w:hyperlink>
        </w:p>
        <w:p w14:paraId="680F7B4F" w14:textId="77777777" w:rsidR="00AD0964" w:rsidRDefault="0049037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069179" w:history="1">
            <w:r w:rsidR="00AD0964" w:rsidRPr="00752BAE">
              <w:rPr>
                <w:rStyle w:val="Hyperlink"/>
                <w:noProof/>
              </w:rPr>
              <w:t>3.</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УПУТСТВО ПОНУЂАЧИМА ЗА САЧИЊАВАЊЕ ПОНУДЕ</w:t>
            </w:r>
            <w:r w:rsidR="00AD0964">
              <w:rPr>
                <w:noProof/>
                <w:webHidden/>
              </w:rPr>
              <w:tab/>
            </w:r>
            <w:r w:rsidR="00AD0964">
              <w:rPr>
                <w:noProof/>
                <w:webHidden/>
              </w:rPr>
              <w:fldChar w:fldCharType="begin"/>
            </w:r>
            <w:r w:rsidR="00AD0964">
              <w:rPr>
                <w:noProof/>
                <w:webHidden/>
              </w:rPr>
              <w:instrText xml:space="preserve"> PAGEREF _Toc432069179 \h </w:instrText>
            </w:r>
            <w:r w:rsidR="00AD0964">
              <w:rPr>
                <w:noProof/>
                <w:webHidden/>
              </w:rPr>
            </w:r>
            <w:r w:rsidR="00AD0964">
              <w:rPr>
                <w:noProof/>
                <w:webHidden/>
              </w:rPr>
              <w:fldChar w:fldCharType="separate"/>
            </w:r>
            <w:r w:rsidR="00DD168C">
              <w:rPr>
                <w:noProof/>
                <w:webHidden/>
              </w:rPr>
              <w:t>4</w:t>
            </w:r>
            <w:r w:rsidR="00AD0964">
              <w:rPr>
                <w:noProof/>
                <w:webHidden/>
              </w:rPr>
              <w:fldChar w:fldCharType="end"/>
            </w:r>
          </w:hyperlink>
        </w:p>
        <w:p w14:paraId="34FA63BC"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0" w:history="1">
            <w:r w:rsidR="00AD0964" w:rsidRPr="00752BAE">
              <w:rPr>
                <w:rStyle w:val="Hyperlink"/>
                <w:noProof/>
              </w:rPr>
              <w:t>3.1</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ПОДАЦИ О ЈЕЗИКУ У ПОСТУПКУ ЈАВНЕ НАБАВКЕ</w:t>
            </w:r>
            <w:r w:rsidR="00AD0964">
              <w:rPr>
                <w:noProof/>
                <w:webHidden/>
              </w:rPr>
              <w:tab/>
            </w:r>
            <w:r w:rsidR="00AD0964">
              <w:rPr>
                <w:noProof/>
                <w:webHidden/>
              </w:rPr>
              <w:fldChar w:fldCharType="begin"/>
            </w:r>
            <w:r w:rsidR="00AD0964">
              <w:rPr>
                <w:noProof/>
                <w:webHidden/>
              </w:rPr>
              <w:instrText xml:space="preserve"> PAGEREF _Toc432069180 \h </w:instrText>
            </w:r>
            <w:r w:rsidR="00AD0964">
              <w:rPr>
                <w:noProof/>
                <w:webHidden/>
              </w:rPr>
            </w:r>
            <w:r w:rsidR="00AD0964">
              <w:rPr>
                <w:noProof/>
                <w:webHidden/>
              </w:rPr>
              <w:fldChar w:fldCharType="separate"/>
            </w:r>
            <w:r w:rsidR="00DD168C">
              <w:rPr>
                <w:noProof/>
                <w:webHidden/>
              </w:rPr>
              <w:t>4</w:t>
            </w:r>
            <w:r w:rsidR="00AD0964">
              <w:rPr>
                <w:noProof/>
                <w:webHidden/>
              </w:rPr>
              <w:fldChar w:fldCharType="end"/>
            </w:r>
          </w:hyperlink>
        </w:p>
        <w:p w14:paraId="04D0FB91"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81" w:history="1">
            <w:r w:rsidR="00AD0964" w:rsidRPr="00752BAE">
              <w:rPr>
                <w:rStyle w:val="Hyperlink"/>
                <w:noProof/>
              </w:rPr>
              <w:t xml:space="preserve">3.2 </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НАЧИН САСТАВЉАЊА ПОНУДЕ И ПОПУЊАВАЊА ОБРАСЦА ПОНУДЕ</w:t>
            </w:r>
            <w:r w:rsidR="00AD0964">
              <w:rPr>
                <w:noProof/>
                <w:webHidden/>
              </w:rPr>
              <w:tab/>
            </w:r>
            <w:r w:rsidR="00AD0964">
              <w:rPr>
                <w:noProof/>
                <w:webHidden/>
              </w:rPr>
              <w:fldChar w:fldCharType="begin"/>
            </w:r>
            <w:r w:rsidR="00AD0964">
              <w:rPr>
                <w:noProof/>
                <w:webHidden/>
              </w:rPr>
              <w:instrText xml:space="preserve"> PAGEREF _Toc432069181 \h </w:instrText>
            </w:r>
            <w:r w:rsidR="00AD0964">
              <w:rPr>
                <w:noProof/>
                <w:webHidden/>
              </w:rPr>
            </w:r>
            <w:r w:rsidR="00AD0964">
              <w:rPr>
                <w:noProof/>
                <w:webHidden/>
              </w:rPr>
              <w:fldChar w:fldCharType="separate"/>
            </w:r>
            <w:r w:rsidR="00DD168C">
              <w:rPr>
                <w:noProof/>
                <w:webHidden/>
              </w:rPr>
              <w:t>5</w:t>
            </w:r>
            <w:r w:rsidR="00AD0964">
              <w:rPr>
                <w:noProof/>
                <w:webHidden/>
              </w:rPr>
              <w:fldChar w:fldCharType="end"/>
            </w:r>
          </w:hyperlink>
        </w:p>
        <w:p w14:paraId="604F9C1A"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2" w:history="1">
            <w:r w:rsidR="00AD0964" w:rsidRPr="00752BAE">
              <w:rPr>
                <w:rStyle w:val="Hyperlink"/>
                <w:noProof/>
              </w:rPr>
              <w:t>3.3</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ПОДНОШЕЊЕ, ИЗМЕНА, ДОПУНА И ОПОЗИВ ПОНУДЕ</w:t>
            </w:r>
            <w:r w:rsidR="00AD0964">
              <w:rPr>
                <w:noProof/>
                <w:webHidden/>
              </w:rPr>
              <w:tab/>
            </w:r>
            <w:r w:rsidR="00AD0964">
              <w:rPr>
                <w:noProof/>
                <w:webHidden/>
              </w:rPr>
              <w:fldChar w:fldCharType="begin"/>
            </w:r>
            <w:r w:rsidR="00AD0964">
              <w:rPr>
                <w:noProof/>
                <w:webHidden/>
              </w:rPr>
              <w:instrText xml:space="preserve"> PAGEREF _Toc432069182 \h </w:instrText>
            </w:r>
            <w:r w:rsidR="00AD0964">
              <w:rPr>
                <w:noProof/>
                <w:webHidden/>
              </w:rPr>
            </w:r>
            <w:r w:rsidR="00AD0964">
              <w:rPr>
                <w:noProof/>
                <w:webHidden/>
              </w:rPr>
              <w:fldChar w:fldCharType="separate"/>
            </w:r>
            <w:r w:rsidR="00DD168C">
              <w:rPr>
                <w:noProof/>
                <w:webHidden/>
              </w:rPr>
              <w:t>5</w:t>
            </w:r>
            <w:r w:rsidR="00AD0964">
              <w:rPr>
                <w:noProof/>
                <w:webHidden/>
              </w:rPr>
              <w:fldChar w:fldCharType="end"/>
            </w:r>
          </w:hyperlink>
        </w:p>
        <w:p w14:paraId="692474A6"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3" w:history="1">
            <w:r w:rsidR="00AD0964" w:rsidRPr="00752BAE">
              <w:rPr>
                <w:rStyle w:val="Hyperlink"/>
                <w:noProof/>
              </w:rPr>
              <w:t>3.4</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ПАРТИЈЕ</w:t>
            </w:r>
            <w:r w:rsidR="00AD0964">
              <w:rPr>
                <w:noProof/>
                <w:webHidden/>
              </w:rPr>
              <w:tab/>
            </w:r>
            <w:r w:rsidR="00AD0964">
              <w:rPr>
                <w:noProof/>
                <w:webHidden/>
              </w:rPr>
              <w:fldChar w:fldCharType="begin"/>
            </w:r>
            <w:r w:rsidR="00AD0964">
              <w:rPr>
                <w:noProof/>
                <w:webHidden/>
              </w:rPr>
              <w:instrText xml:space="preserve"> PAGEREF _Toc432069183 \h </w:instrText>
            </w:r>
            <w:r w:rsidR="00AD0964">
              <w:rPr>
                <w:noProof/>
                <w:webHidden/>
              </w:rPr>
            </w:r>
            <w:r w:rsidR="00AD0964">
              <w:rPr>
                <w:noProof/>
                <w:webHidden/>
              </w:rPr>
              <w:fldChar w:fldCharType="separate"/>
            </w:r>
            <w:r w:rsidR="00DD168C">
              <w:rPr>
                <w:noProof/>
                <w:webHidden/>
              </w:rPr>
              <w:t>6</w:t>
            </w:r>
            <w:r w:rsidR="00AD0964">
              <w:rPr>
                <w:noProof/>
                <w:webHidden/>
              </w:rPr>
              <w:fldChar w:fldCharType="end"/>
            </w:r>
          </w:hyperlink>
        </w:p>
        <w:p w14:paraId="369BF107"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4" w:history="1">
            <w:r w:rsidR="00AD0964" w:rsidRPr="00752BAE">
              <w:rPr>
                <w:rStyle w:val="Hyperlink"/>
                <w:noProof/>
              </w:rPr>
              <w:t>3.5</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ПОНУДА СА ВАРИЈАНТАМА</w:t>
            </w:r>
            <w:r w:rsidR="00AD0964">
              <w:rPr>
                <w:noProof/>
                <w:webHidden/>
              </w:rPr>
              <w:tab/>
            </w:r>
            <w:r w:rsidR="00AD0964">
              <w:rPr>
                <w:noProof/>
                <w:webHidden/>
              </w:rPr>
              <w:fldChar w:fldCharType="begin"/>
            </w:r>
            <w:r w:rsidR="00AD0964">
              <w:rPr>
                <w:noProof/>
                <w:webHidden/>
              </w:rPr>
              <w:instrText xml:space="preserve"> PAGEREF _Toc432069184 \h </w:instrText>
            </w:r>
            <w:r w:rsidR="00AD0964">
              <w:rPr>
                <w:noProof/>
                <w:webHidden/>
              </w:rPr>
            </w:r>
            <w:r w:rsidR="00AD0964">
              <w:rPr>
                <w:noProof/>
                <w:webHidden/>
              </w:rPr>
              <w:fldChar w:fldCharType="separate"/>
            </w:r>
            <w:r w:rsidR="00DD168C">
              <w:rPr>
                <w:noProof/>
                <w:webHidden/>
              </w:rPr>
              <w:t>6</w:t>
            </w:r>
            <w:r w:rsidR="00AD0964">
              <w:rPr>
                <w:noProof/>
                <w:webHidden/>
              </w:rPr>
              <w:fldChar w:fldCharType="end"/>
            </w:r>
          </w:hyperlink>
        </w:p>
        <w:p w14:paraId="177A6287"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5" w:history="1">
            <w:r w:rsidR="00AD0964" w:rsidRPr="00752BAE">
              <w:rPr>
                <w:rStyle w:val="Hyperlink"/>
                <w:noProof/>
              </w:rPr>
              <w:t>3.6</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РОК ЗА ПОДНОШЕЊЕ ПОНУДА И ОТВАРАЊЕ ПОНУДА</w:t>
            </w:r>
            <w:r w:rsidR="00AD0964">
              <w:rPr>
                <w:noProof/>
                <w:webHidden/>
              </w:rPr>
              <w:tab/>
            </w:r>
            <w:r w:rsidR="00AD0964">
              <w:rPr>
                <w:noProof/>
                <w:webHidden/>
              </w:rPr>
              <w:fldChar w:fldCharType="begin"/>
            </w:r>
            <w:r w:rsidR="00AD0964">
              <w:rPr>
                <w:noProof/>
                <w:webHidden/>
              </w:rPr>
              <w:instrText xml:space="preserve"> PAGEREF _Toc432069185 \h </w:instrText>
            </w:r>
            <w:r w:rsidR="00AD0964">
              <w:rPr>
                <w:noProof/>
                <w:webHidden/>
              </w:rPr>
            </w:r>
            <w:r w:rsidR="00AD0964">
              <w:rPr>
                <w:noProof/>
                <w:webHidden/>
              </w:rPr>
              <w:fldChar w:fldCharType="separate"/>
            </w:r>
            <w:r w:rsidR="00DD168C">
              <w:rPr>
                <w:noProof/>
                <w:webHidden/>
              </w:rPr>
              <w:t>6</w:t>
            </w:r>
            <w:r w:rsidR="00AD0964">
              <w:rPr>
                <w:noProof/>
                <w:webHidden/>
              </w:rPr>
              <w:fldChar w:fldCharType="end"/>
            </w:r>
          </w:hyperlink>
        </w:p>
        <w:p w14:paraId="4D22855F"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6" w:history="1">
            <w:r w:rsidR="00AD0964" w:rsidRPr="00752BAE">
              <w:rPr>
                <w:rStyle w:val="Hyperlink"/>
                <w:noProof/>
              </w:rPr>
              <w:t>3.7</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ПОДИЗВОЂАЧИ</w:t>
            </w:r>
            <w:r w:rsidR="00AD0964">
              <w:rPr>
                <w:noProof/>
                <w:webHidden/>
              </w:rPr>
              <w:tab/>
            </w:r>
            <w:r w:rsidR="00AD0964">
              <w:rPr>
                <w:noProof/>
                <w:webHidden/>
              </w:rPr>
              <w:fldChar w:fldCharType="begin"/>
            </w:r>
            <w:r w:rsidR="00AD0964">
              <w:rPr>
                <w:noProof/>
                <w:webHidden/>
              </w:rPr>
              <w:instrText xml:space="preserve"> PAGEREF _Toc432069186 \h </w:instrText>
            </w:r>
            <w:r w:rsidR="00AD0964">
              <w:rPr>
                <w:noProof/>
                <w:webHidden/>
              </w:rPr>
            </w:r>
            <w:r w:rsidR="00AD0964">
              <w:rPr>
                <w:noProof/>
                <w:webHidden/>
              </w:rPr>
              <w:fldChar w:fldCharType="separate"/>
            </w:r>
            <w:r w:rsidR="00DD168C">
              <w:rPr>
                <w:noProof/>
                <w:webHidden/>
              </w:rPr>
              <w:t>7</w:t>
            </w:r>
            <w:r w:rsidR="00AD0964">
              <w:rPr>
                <w:noProof/>
                <w:webHidden/>
              </w:rPr>
              <w:fldChar w:fldCharType="end"/>
            </w:r>
          </w:hyperlink>
        </w:p>
        <w:p w14:paraId="40636D6C"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87" w:history="1">
            <w:r w:rsidR="00AD0964" w:rsidRPr="00752BAE">
              <w:rPr>
                <w:rStyle w:val="Hyperlink"/>
                <w:noProof/>
              </w:rPr>
              <w:t xml:space="preserve">3.8 </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ГРУПА ПОНУЂАЧА (ЗАЈЕДНИЧКА ПОНУДА)</w:t>
            </w:r>
            <w:r w:rsidR="00AD0964">
              <w:rPr>
                <w:noProof/>
                <w:webHidden/>
              </w:rPr>
              <w:tab/>
            </w:r>
            <w:r w:rsidR="00AD0964">
              <w:rPr>
                <w:noProof/>
                <w:webHidden/>
              </w:rPr>
              <w:fldChar w:fldCharType="begin"/>
            </w:r>
            <w:r w:rsidR="00AD0964">
              <w:rPr>
                <w:noProof/>
                <w:webHidden/>
              </w:rPr>
              <w:instrText xml:space="preserve"> PAGEREF _Toc432069187 \h </w:instrText>
            </w:r>
            <w:r w:rsidR="00AD0964">
              <w:rPr>
                <w:noProof/>
                <w:webHidden/>
              </w:rPr>
            </w:r>
            <w:r w:rsidR="00AD0964">
              <w:rPr>
                <w:noProof/>
                <w:webHidden/>
              </w:rPr>
              <w:fldChar w:fldCharType="separate"/>
            </w:r>
            <w:r w:rsidR="00DD168C">
              <w:rPr>
                <w:noProof/>
                <w:webHidden/>
              </w:rPr>
              <w:t>7</w:t>
            </w:r>
            <w:r w:rsidR="00AD0964">
              <w:rPr>
                <w:noProof/>
                <w:webHidden/>
              </w:rPr>
              <w:fldChar w:fldCharType="end"/>
            </w:r>
          </w:hyperlink>
        </w:p>
        <w:p w14:paraId="41698EE4"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88" w:history="1">
            <w:r w:rsidR="00AD0964" w:rsidRPr="00752BAE">
              <w:rPr>
                <w:rStyle w:val="Hyperlink"/>
                <w:noProof/>
              </w:rPr>
              <w:t>3.10</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РОК ИЗВРШЕЊА УСЛУГА</w:t>
            </w:r>
            <w:r w:rsidR="00AD0964">
              <w:rPr>
                <w:noProof/>
                <w:webHidden/>
              </w:rPr>
              <w:tab/>
            </w:r>
            <w:r w:rsidR="00AD0964">
              <w:rPr>
                <w:noProof/>
                <w:webHidden/>
              </w:rPr>
              <w:fldChar w:fldCharType="begin"/>
            </w:r>
            <w:r w:rsidR="00AD0964">
              <w:rPr>
                <w:noProof/>
                <w:webHidden/>
              </w:rPr>
              <w:instrText xml:space="preserve"> PAGEREF _Toc432069188 \h </w:instrText>
            </w:r>
            <w:r w:rsidR="00AD0964">
              <w:rPr>
                <w:noProof/>
                <w:webHidden/>
              </w:rPr>
            </w:r>
            <w:r w:rsidR="00AD0964">
              <w:rPr>
                <w:noProof/>
                <w:webHidden/>
              </w:rPr>
              <w:fldChar w:fldCharType="separate"/>
            </w:r>
            <w:r w:rsidR="00DD168C">
              <w:rPr>
                <w:noProof/>
                <w:webHidden/>
              </w:rPr>
              <w:t>8</w:t>
            </w:r>
            <w:r w:rsidR="00AD0964">
              <w:rPr>
                <w:noProof/>
                <w:webHidden/>
              </w:rPr>
              <w:fldChar w:fldCharType="end"/>
            </w:r>
          </w:hyperlink>
        </w:p>
        <w:p w14:paraId="099BA5AF"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89" w:history="1">
            <w:r w:rsidR="00AD0964" w:rsidRPr="00752BAE">
              <w:rPr>
                <w:rStyle w:val="Hyperlink"/>
                <w:noProof/>
              </w:rPr>
              <w:t xml:space="preserve">3.11 </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ЦЕНА</w:t>
            </w:r>
            <w:r w:rsidR="00AD0964">
              <w:rPr>
                <w:noProof/>
                <w:webHidden/>
              </w:rPr>
              <w:tab/>
            </w:r>
            <w:r w:rsidR="00AD0964">
              <w:rPr>
                <w:noProof/>
                <w:webHidden/>
              </w:rPr>
              <w:fldChar w:fldCharType="begin"/>
            </w:r>
            <w:r w:rsidR="00AD0964">
              <w:rPr>
                <w:noProof/>
                <w:webHidden/>
              </w:rPr>
              <w:instrText xml:space="preserve"> PAGEREF _Toc432069189 \h </w:instrText>
            </w:r>
            <w:r w:rsidR="00AD0964">
              <w:rPr>
                <w:noProof/>
                <w:webHidden/>
              </w:rPr>
            </w:r>
            <w:r w:rsidR="00AD0964">
              <w:rPr>
                <w:noProof/>
                <w:webHidden/>
              </w:rPr>
              <w:fldChar w:fldCharType="separate"/>
            </w:r>
            <w:r w:rsidR="00DD168C">
              <w:rPr>
                <w:noProof/>
                <w:webHidden/>
              </w:rPr>
              <w:t>8</w:t>
            </w:r>
            <w:r w:rsidR="00AD0964">
              <w:rPr>
                <w:noProof/>
                <w:webHidden/>
              </w:rPr>
              <w:fldChar w:fldCharType="end"/>
            </w:r>
          </w:hyperlink>
        </w:p>
        <w:p w14:paraId="332FF0C8"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0" w:history="1">
            <w:r w:rsidR="00AD0964" w:rsidRPr="00752BAE">
              <w:rPr>
                <w:rStyle w:val="Hyperlink"/>
                <w:noProof/>
              </w:rPr>
              <w:t>3.12</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СРЕДСТВА ФИНАНСИЈСКОГ ОБЕЗБЕЂЕЊА</w:t>
            </w:r>
            <w:r w:rsidR="00AD0964">
              <w:rPr>
                <w:noProof/>
                <w:webHidden/>
              </w:rPr>
              <w:tab/>
            </w:r>
            <w:r w:rsidR="00AD0964">
              <w:rPr>
                <w:noProof/>
                <w:webHidden/>
              </w:rPr>
              <w:fldChar w:fldCharType="begin"/>
            </w:r>
            <w:r w:rsidR="00AD0964">
              <w:rPr>
                <w:noProof/>
                <w:webHidden/>
              </w:rPr>
              <w:instrText xml:space="preserve"> PAGEREF _Toc432069190 \h </w:instrText>
            </w:r>
            <w:r w:rsidR="00AD0964">
              <w:rPr>
                <w:noProof/>
                <w:webHidden/>
              </w:rPr>
            </w:r>
            <w:r w:rsidR="00AD0964">
              <w:rPr>
                <w:noProof/>
                <w:webHidden/>
              </w:rPr>
              <w:fldChar w:fldCharType="separate"/>
            </w:r>
            <w:r w:rsidR="00DD168C">
              <w:rPr>
                <w:noProof/>
                <w:webHidden/>
              </w:rPr>
              <w:t>8</w:t>
            </w:r>
            <w:r w:rsidR="00AD0964">
              <w:rPr>
                <w:noProof/>
                <w:webHidden/>
              </w:rPr>
              <w:fldChar w:fldCharType="end"/>
            </w:r>
          </w:hyperlink>
        </w:p>
        <w:p w14:paraId="51350A10"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191" w:history="1">
            <w:r w:rsidR="00AD0964" w:rsidRPr="00752BAE">
              <w:rPr>
                <w:rStyle w:val="Hyperlink"/>
                <w:noProof/>
                <w:lang w:val="sr-Latn-CS"/>
              </w:rPr>
              <w:t>3.1</w:t>
            </w:r>
            <w:r w:rsidR="00AD0964" w:rsidRPr="00752BAE">
              <w:rPr>
                <w:rStyle w:val="Hyperlink"/>
                <w:noProof/>
              </w:rPr>
              <w:t>2</w:t>
            </w:r>
            <w:r w:rsidR="00AD0964" w:rsidRPr="00752BAE">
              <w:rPr>
                <w:rStyle w:val="Hyperlink"/>
                <w:noProof/>
                <w:lang w:val="sr-Latn-CS"/>
              </w:rPr>
              <w:t xml:space="preserve">. I - </w:t>
            </w:r>
            <w:r w:rsidR="00AD0964" w:rsidRPr="00752BAE">
              <w:rPr>
                <w:rStyle w:val="Hyperlink"/>
                <w:noProof/>
              </w:rPr>
              <w:t>Наручилац захтева да понуђач у понуди достави:</w:t>
            </w:r>
            <w:r w:rsidR="00AD0964">
              <w:rPr>
                <w:noProof/>
                <w:webHidden/>
              </w:rPr>
              <w:tab/>
            </w:r>
            <w:r w:rsidR="00AD0964">
              <w:rPr>
                <w:noProof/>
                <w:webHidden/>
              </w:rPr>
              <w:fldChar w:fldCharType="begin"/>
            </w:r>
            <w:r w:rsidR="00AD0964">
              <w:rPr>
                <w:noProof/>
                <w:webHidden/>
              </w:rPr>
              <w:instrText xml:space="preserve"> PAGEREF _Toc432069191 \h </w:instrText>
            </w:r>
            <w:r w:rsidR="00AD0964">
              <w:rPr>
                <w:noProof/>
                <w:webHidden/>
              </w:rPr>
            </w:r>
            <w:r w:rsidR="00AD0964">
              <w:rPr>
                <w:noProof/>
                <w:webHidden/>
              </w:rPr>
              <w:fldChar w:fldCharType="separate"/>
            </w:r>
            <w:r w:rsidR="00DD168C">
              <w:rPr>
                <w:noProof/>
                <w:webHidden/>
              </w:rPr>
              <w:t>8</w:t>
            </w:r>
            <w:r w:rsidR="00AD0964">
              <w:rPr>
                <w:noProof/>
                <w:webHidden/>
              </w:rPr>
              <w:fldChar w:fldCharType="end"/>
            </w:r>
          </w:hyperlink>
        </w:p>
        <w:p w14:paraId="7ACFE6BE"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192" w:history="1">
            <w:r w:rsidR="00AD0964" w:rsidRPr="00752BAE">
              <w:rPr>
                <w:rStyle w:val="Hyperlink"/>
                <w:noProof/>
                <w:lang w:val="sr-Latn-CS"/>
              </w:rPr>
              <w:t>3.1</w:t>
            </w:r>
            <w:r w:rsidR="00AD0964" w:rsidRPr="00752BAE">
              <w:rPr>
                <w:rStyle w:val="Hyperlink"/>
                <w:noProof/>
              </w:rPr>
              <w:t>2</w:t>
            </w:r>
            <w:r w:rsidR="00AD0964" w:rsidRPr="00752BAE">
              <w:rPr>
                <w:rStyle w:val="Hyperlink"/>
                <w:noProof/>
                <w:lang w:val="sr-Latn-CS"/>
              </w:rPr>
              <w:t xml:space="preserve">. II - </w:t>
            </w:r>
            <w:r w:rsidR="00AD0964" w:rsidRPr="00752BAE">
              <w:rPr>
                <w:rStyle w:val="Hyperlink"/>
                <w:noProof/>
              </w:rPr>
              <w:t>Наручилац захтева да изабрани понуђач приликом закључења уговора достави гаранцију за добро извршење посла</w:t>
            </w:r>
            <w:r w:rsidR="00AD0964">
              <w:rPr>
                <w:noProof/>
                <w:webHidden/>
              </w:rPr>
              <w:tab/>
            </w:r>
            <w:r w:rsidR="00AD0964">
              <w:rPr>
                <w:noProof/>
                <w:webHidden/>
              </w:rPr>
              <w:fldChar w:fldCharType="begin"/>
            </w:r>
            <w:r w:rsidR="00AD0964">
              <w:rPr>
                <w:noProof/>
                <w:webHidden/>
              </w:rPr>
              <w:instrText xml:space="preserve"> PAGEREF _Toc432069192 \h </w:instrText>
            </w:r>
            <w:r w:rsidR="00AD0964">
              <w:rPr>
                <w:noProof/>
                <w:webHidden/>
              </w:rPr>
            </w:r>
            <w:r w:rsidR="00AD0964">
              <w:rPr>
                <w:noProof/>
                <w:webHidden/>
              </w:rPr>
              <w:fldChar w:fldCharType="separate"/>
            </w:r>
            <w:r w:rsidR="00DD168C">
              <w:rPr>
                <w:noProof/>
                <w:webHidden/>
              </w:rPr>
              <w:t>10</w:t>
            </w:r>
            <w:r w:rsidR="00AD0964">
              <w:rPr>
                <w:noProof/>
                <w:webHidden/>
              </w:rPr>
              <w:fldChar w:fldCharType="end"/>
            </w:r>
          </w:hyperlink>
        </w:p>
        <w:p w14:paraId="14D40C8C"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3" w:history="1">
            <w:r w:rsidR="00AD0964" w:rsidRPr="00752BAE">
              <w:rPr>
                <w:rStyle w:val="Hyperlink"/>
                <w:noProof/>
              </w:rPr>
              <w:t>3.13</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ДОДАТНЕ ИНФОРМАЦИЈЕ И ПОЈАШЊЕЊА</w:t>
            </w:r>
            <w:r w:rsidR="00AD0964">
              <w:rPr>
                <w:noProof/>
                <w:webHidden/>
              </w:rPr>
              <w:tab/>
            </w:r>
            <w:r w:rsidR="00AD0964">
              <w:rPr>
                <w:noProof/>
                <w:webHidden/>
              </w:rPr>
              <w:fldChar w:fldCharType="begin"/>
            </w:r>
            <w:r w:rsidR="00AD0964">
              <w:rPr>
                <w:noProof/>
                <w:webHidden/>
              </w:rPr>
              <w:instrText xml:space="preserve"> PAGEREF _Toc432069193 \h </w:instrText>
            </w:r>
            <w:r w:rsidR="00AD0964">
              <w:rPr>
                <w:noProof/>
                <w:webHidden/>
              </w:rPr>
            </w:r>
            <w:r w:rsidR="00AD0964">
              <w:rPr>
                <w:noProof/>
                <w:webHidden/>
              </w:rPr>
              <w:fldChar w:fldCharType="separate"/>
            </w:r>
            <w:r w:rsidR="00DD168C">
              <w:rPr>
                <w:noProof/>
                <w:webHidden/>
              </w:rPr>
              <w:t>11</w:t>
            </w:r>
            <w:r w:rsidR="00AD0964">
              <w:rPr>
                <w:noProof/>
                <w:webHidden/>
              </w:rPr>
              <w:fldChar w:fldCharType="end"/>
            </w:r>
          </w:hyperlink>
        </w:p>
        <w:p w14:paraId="25F224B6"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4" w:history="1">
            <w:r w:rsidR="00AD0964" w:rsidRPr="00752BAE">
              <w:rPr>
                <w:rStyle w:val="Hyperlink"/>
                <w:noProof/>
              </w:rPr>
              <w:t>3.1</w:t>
            </w:r>
            <w:r w:rsidR="00AD0964" w:rsidRPr="00752BAE">
              <w:rPr>
                <w:rStyle w:val="Hyperlink"/>
                <w:noProof/>
                <w:lang w:val="sr-Latn-CS"/>
              </w:rPr>
              <w:t>4</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ДОДАТНА ОБЈАШЊЕЊА, КОНТРОЛА И ДОПУШТЕНЕ ИСПРАВКЕ</w:t>
            </w:r>
            <w:r w:rsidR="00AD0964">
              <w:rPr>
                <w:noProof/>
                <w:webHidden/>
              </w:rPr>
              <w:tab/>
            </w:r>
            <w:r w:rsidR="00AD0964">
              <w:rPr>
                <w:noProof/>
                <w:webHidden/>
              </w:rPr>
              <w:fldChar w:fldCharType="begin"/>
            </w:r>
            <w:r w:rsidR="00AD0964">
              <w:rPr>
                <w:noProof/>
                <w:webHidden/>
              </w:rPr>
              <w:instrText xml:space="preserve"> PAGEREF _Toc432069194 \h </w:instrText>
            </w:r>
            <w:r w:rsidR="00AD0964">
              <w:rPr>
                <w:noProof/>
                <w:webHidden/>
              </w:rPr>
            </w:r>
            <w:r w:rsidR="00AD0964">
              <w:rPr>
                <w:noProof/>
                <w:webHidden/>
              </w:rPr>
              <w:fldChar w:fldCharType="separate"/>
            </w:r>
            <w:r w:rsidR="00DD168C">
              <w:rPr>
                <w:noProof/>
                <w:webHidden/>
              </w:rPr>
              <w:t>11</w:t>
            </w:r>
            <w:r w:rsidR="00AD0964">
              <w:rPr>
                <w:noProof/>
                <w:webHidden/>
              </w:rPr>
              <w:fldChar w:fldCharType="end"/>
            </w:r>
          </w:hyperlink>
        </w:p>
        <w:p w14:paraId="55772964"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5" w:history="1">
            <w:r w:rsidR="00AD0964" w:rsidRPr="00752BAE">
              <w:rPr>
                <w:rStyle w:val="Hyperlink"/>
                <w:noProof/>
              </w:rPr>
              <w:t>3.18</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НАКНАДА ЗА КОРИШЋЕЊЕ ПАТЕНАТА</w:t>
            </w:r>
            <w:r w:rsidR="00AD0964">
              <w:rPr>
                <w:noProof/>
                <w:webHidden/>
              </w:rPr>
              <w:tab/>
            </w:r>
            <w:r w:rsidR="00AD0964">
              <w:rPr>
                <w:noProof/>
                <w:webHidden/>
              </w:rPr>
              <w:fldChar w:fldCharType="begin"/>
            </w:r>
            <w:r w:rsidR="00AD0964">
              <w:rPr>
                <w:noProof/>
                <w:webHidden/>
              </w:rPr>
              <w:instrText xml:space="preserve"> PAGEREF _Toc432069195 \h </w:instrText>
            </w:r>
            <w:r w:rsidR="00AD0964">
              <w:rPr>
                <w:noProof/>
                <w:webHidden/>
              </w:rPr>
            </w:r>
            <w:r w:rsidR="00AD0964">
              <w:rPr>
                <w:noProof/>
                <w:webHidden/>
              </w:rPr>
              <w:fldChar w:fldCharType="separate"/>
            </w:r>
            <w:r w:rsidR="00DD168C">
              <w:rPr>
                <w:noProof/>
                <w:webHidden/>
              </w:rPr>
              <w:t>12</w:t>
            </w:r>
            <w:r w:rsidR="00AD0964">
              <w:rPr>
                <w:noProof/>
                <w:webHidden/>
              </w:rPr>
              <w:fldChar w:fldCharType="end"/>
            </w:r>
          </w:hyperlink>
        </w:p>
        <w:p w14:paraId="577BC1E9"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6" w:history="1">
            <w:r w:rsidR="00AD0964" w:rsidRPr="00752BAE">
              <w:rPr>
                <w:rStyle w:val="Hyperlink"/>
                <w:noProof/>
              </w:rPr>
              <w:t>3.20</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РОК ЗА ЗАКЉУЧЕЊЕ УГОВОРА</w:t>
            </w:r>
            <w:r w:rsidR="00AD0964">
              <w:rPr>
                <w:noProof/>
                <w:webHidden/>
              </w:rPr>
              <w:tab/>
            </w:r>
            <w:r w:rsidR="00AD0964">
              <w:rPr>
                <w:noProof/>
                <w:webHidden/>
              </w:rPr>
              <w:fldChar w:fldCharType="begin"/>
            </w:r>
            <w:r w:rsidR="00AD0964">
              <w:rPr>
                <w:noProof/>
                <w:webHidden/>
              </w:rPr>
              <w:instrText xml:space="preserve"> PAGEREF _Toc432069196 \h </w:instrText>
            </w:r>
            <w:r w:rsidR="00AD0964">
              <w:rPr>
                <w:noProof/>
                <w:webHidden/>
              </w:rPr>
            </w:r>
            <w:r w:rsidR="00AD0964">
              <w:rPr>
                <w:noProof/>
                <w:webHidden/>
              </w:rPr>
              <w:fldChar w:fldCharType="separate"/>
            </w:r>
            <w:r w:rsidR="00DD168C">
              <w:rPr>
                <w:noProof/>
                <w:webHidden/>
              </w:rPr>
              <w:t>12</w:t>
            </w:r>
            <w:r w:rsidR="00AD0964">
              <w:rPr>
                <w:noProof/>
                <w:webHidden/>
              </w:rPr>
              <w:fldChar w:fldCharType="end"/>
            </w:r>
          </w:hyperlink>
        </w:p>
        <w:p w14:paraId="41CAE6A7"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7" w:history="1">
            <w:r w:rsidR="00AD0964" w:rsidRPr="00752BAE">
              <w:rPr>
                <w:rStyle w:val="Hyperlink"/>
                <w:noProof/>
              </w:rPr>
              <w:t>3.21</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НАЧИН ОЗНАЧАВАЊА ПОВЕРЉИВИХ ПОДАТАКА</w:t>
            </w:r>
            <w:r w:rsidR="00AD0964">
              <w:rPr>
                <w:noProof/>
                <w:webHidden/>
              </w:rPr>
              <w:tab/>
            </w:r>
            <w:r w:rsidR="00AD0964">
              <w:rPr>
                <w:noProof/>
                <w:webHidden/>
              </w:rPr>
              <w:fldChar w:fldCharType="begin"/>
            </w:r>
            <w:r w:rsidR="00AD0964">
              <w:rPr>
                <w:noProof/>
                <w:webHidden/>
              </w:rPr>
              <w:instrText xml:space="preserve"> PAGEREF _Toc432069197 \h </w:instrText>
            </w:r>
            <w:r w:rsidR="00AD0964">
              <w:rPr>
                <w:noProof/>
                <w:webHidden/>
              </w:rPr>
            </w:r>
            <w:r w:rsidR="00AD0964">
              <w:rPr>
                <w:noProof/>
                <w:webHidden/>
              </w:rPr>
              <w:fldChar w:fldCharType="separate"/>
            </w:r>
            <w:r w:rsidR="00DD168C">
              <w:rPr>
                <w:noProof/>
                <w:webHidden/>
              </w:rPr>
              <w:t>13</w:t>
            </w:r>
            <w:r w:rsidR="00AD0964">
              <w:rPr>
                <w:noProof/>
                <w:webHidden/>
              </w:rPr>
              <w:fldChar w:fldCharType="end"/>
            </w:r>
          </w:hyperlink>
        </w:p>
        <w:p w14:paraId="1FFF7ACC"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8" w:history="1">
            <w:r w:rsidR="00AD0964" w:rsidRPr="00752BAE">
              <w:rPr>
                <w:rStyle w:val="Hyperlink"/>
                <w:noProof/>
              </w:rPr>
              <w:t>3.22</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ТРОШКОВИ ПОНУДЕ</w:t>
            </w:r>
            <w:r w:rsidR="00AD0964">
              <w:rPr>
                <w:noProof/>
                <w:webHidden/>
              </w:rPr>
              <w:tab/>
            </w:r>
            <w:r w:rsidR="00AD0964">
              <w:rPr>
                <w:noProof/>
                <w:webHidden/>
              </w:rPr>
              <w:fldChar w:fldCharType="begin"/>
            </w:r>
            <w:r w:rsidR="00AD0964">
              <w:rPr>
                <w:noProof/>
                <w:webHidden/>
              </w:rPr>
              <w:instrText xml:space="preserve"> PAGEREF _Toc432069198 \h </w:instrText>
            </w:r>
            <w:r w:rsidR="00AD0964">
              <w:rPr>
                <w:noProof/>
                <w:webHidden/>
              </w:rPr>
            </w:r>
            <w:r w:rsidR="00AD0964">
              <w:rPr>
                <w:noProof/>
                <w:webHidden/>
              </w:rPr>
              <w:fldChar w:fldCharType="separate"/>
            </w:r>
            <w:r w:rsidR="00DD168C">
              <w:rPr>
                <w:noProof/>
                <w:webHidden/>
              </w:rPr>
              <w:t>13</w:t>
            </w:r>
            <w:r w:rsidR="00AD0964">
              <w:rPr>
                <w:noProof/>
                <w:webHidden/>
              </w:rPr>
              <w:fldChar w:fldCharType="end"/>
            </w:r>
          </w:hyperlink>
        </w:p>
        <w:p w14:paraId="2716ADB1"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9" w:history="1">
            <w:r w:rsidR="00AD0964" w:rsidRPr="00752BAE">
              <w:rPr>
                <w:rStyle w:val="Hyperlink"/>
                <w:noProof/>
              </w:rPr>
              <w:t>3.23</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ОБРАЗАЦ СТРУКТУРЕ ЦЕНЕ</w:t>
            </w:r>
            <w:r w:rsidR="00AD0964">
              <w:rPr>
                <w:noProof/>
                <w:webHidden/>
              </w:rPr>
              <w:tab/>
            </w:r>
            <w:r w:rsidR="00AD0964">
              <w:rPr>
                <w:noProof/>
                <w:webHidden/>
              </w:rPr>
              <w:fldChar w:fldCharType="begin"/>
            </w:r>
            <w:r w:rsidR="00AD0964">
              <w:rPr>
                <w:noProof/>
                <w:webHidden/>
              </w:rPr>
              <w:instrText xml:space="preserve"> PAGEREF _Toc432069199 \h </w:instrText>
            </w:r>
            <w:r w:rsidR="00AD0964">
              <w:rPr>
                <w:noProof/>
                <w:webHidden/>
              </w:rPr>
            </w:r>
            <w:r w:rsidR="00AD0964">
              <w:rPr>
                <w:noProof/>
                <w:webHidden/>
              </w:rPr>
              <w:fldChar w:fldCharType="separate"/>
            </w:r>
            <w:r w:rsidR="00DD168C">
              <w:rPr>
                <w:noProof/>
                <w:webHidden/>
              </w:rPr>
              <w:t>13</w:t>
            </w:r>
            <w:r w:rsidR="00AD0964">
              <w:rPr>
                <w:noProof/>
                <w:webHidden/>
              </w:rPr>
              <w:fldChar w:fldCharType="end"/>
            </w:r>
          </w:hyperlink>
        </w:p>
        <w:p w14:paraId="2C122104"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0" w:history="1">
            <w:r w:rsidR="00AD0964" w:rsidRPr="00752BAE">
              <w:rPr>
                <w:rStyle w:val="Hyperlink"/>
                <w:noProof/>
              </w:rPr>
              <w:t>3.24</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МОДЕЛ УГОВОРА</w:t>
            </w:r>
            <w:r w:rsidR="00AD0964">
              <w:rPr>
                <w:noProof/>
                <w:webHidden/>
              </w:rPr>
              <w:tab/>
            </w:r>
            <w:r w:rsidR="00AD0964">
              <w:rPr>
                <w:noProof/>
                <w:webHidden/>
              </w:rPr>
              <w:fldChar w:fldCharType="begin"/>
            </w:r>
            <w:r w:rsidR="00AD0964">
              <w:rPr>
                <w:noProof/>
                <w:webHidden/>
              </w:rPr>
              <w:instrText xml:space="preserve"> PAGEREF _Toc432069200 \h </w:instrText>
            </w:r>
            <w:r w:rsidR="00AD0964">
              <w:rPr>
                <w:noProof/>
                <w:webHidden/>
              </w:rPr>
            </w:r>
            <w:r w:rsidR="00AD0964">
              <w:rPr>
                <w:noProof/>
                <w:webHidden/>
              </w:rPr>
              <w:fldChar w:fldCharType="separate"/>
            </w:r>
            <w:r w:rsidR="00DD168C">
              <w:rPr>
                <w:noProof/>
                <w:webHidden/>
              </w:rPr>
              <w:t>13</w:t>
            </w:r>
            <w:r w:rsidR="00AD0964">
              <w:rPr>
                <w:noProof/>
                <w:webHidden/>
              </w:rPr>
              <w:fldChar w:fldCharType="end"/>
            </w:r>
          </w:hyperlink>
        </w:p>
        <w:p w14:paraId="4E895564"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1" w:history="1">
            <w:r w:rsidR="00AD0964" w:rsidRPr="00752BAE">
              <w:rPr>
                <w:rStyle w:val="Hyperlink"/>
                <w:noProof/>
              </w:rPr>
              <w:t>3.25</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РАЗЛОЗИ ЗА ОДБИЈАЊЕ ПОНУДЕ И ОБУСТАВУ ПОСТУПКА</w:t>
            </w:r>
            <w:r w:rsidR="00AD0964">
              <w:rPr>
                <w:noProof/>
                <w:webHidden/>
              </w:rPr>
              <w:tab/>
            </w:r>
            <w:r w:rsidR="00AD0964">
              <w:rPr>
                <w:noProof/>
                <w:webHidden/>
              </w:rPr>
              <w:fldChar w:fldCharType="begin"/>
            </w:r>
            <w:r w:rsidR="00AD0964">
              <w:rPr>
                <w:noProof/>
                <w:webHidden/>
              </w:rPr>
              <w:instrText xml:space="preserve"> PAGEREF _Toc432069201 \h </w:instrText>
            </w:r>
            <w:r w:rsidR="00AD0964">
              <w:rPr>
                <w:noProof/>
                <w:webHidden/>
              </w:rPr>
            </w:r>
            <w:r w:rsidR="00AD0964">
              <w:rPr>
                <w:noProof/>
                <w:webHidden/>
              </w:rPr>
              <w:fldChar w:fldCharType="separate"/>
            </w:r>
            <w:r w:rsidR="00DD168C">
              <w:rPr>
                <w:noProof/>
                <w:webHidden/>
              </w:rPr>
              <w:t>14</w:t>
            </w:r>
            <w:r w:rsidR="00AD0964">
              <w:rPr>
                <w:noProof/>
                <w:webHidden/>
              </w:rPr>
              <w:fldChar w:fldCharType="end"/>
            </w:r>
          </w:hyperlink>
        </w:p>
        <w:p w14:paraId="059DCD5A"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2" w:history="1">
            <w:r w:rsidR="00AD0964" w:rsidRPr="00752BAE">
              <w:rPr>
                <w:rStyle w:val="Hyperlink"/>
                <w:noProof/>
              </w:rPr>
              <w:t>3.26</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ИЗМЕНЕ ТОКОМ ТРАЈАЊА УГОВОРА</w:t>
            </w:r>
            <w:r w:rsidR="00AD0964">
              <w:rPr>
                <w:noProof/>
                <w:webHidden/>
              </w:rPr>
              <w:tab/>
            </w:r>
            <w:r w:rsidR="00AD0964">
              <w:rPr>
                <w:noProof/>
                <w:webHidden/>
              </w:rPr>
              <w:fldChar w:fldCharType="begin"/>
            </w:r>
            <w:r w:rsidR="00AD0964">
              <w:rPr>
                <w:noProof/>
                <w:webHidden/>
              </w:rPr>
              <w:instrText xml:space="preserve"> PAGEREF _Toc432069202 \h </w:instrText>
            </w:r>
            <w:r w:rsidR="00AD0964">
              <w:rPr>
                <w:noProof/>
                <w:webHidden/>
              </w:rPr>
            </w:r>
            <w:r w:rsidR="00AD0964">
              <w:rPr>
                <w:noProof/>
                <w:webHidden/>
              </w:rPr>
              <w:fldChar w:fldCharType="separate"/>
            </w:r>
            <w:r w:rsidR="00DD168C">
              <w:rPr>
                <w:noProof/>
                <w:webHidden/>
              </w:rPr>
              <w:t>14</w:t>
            </w:r>
            <w:r w:rsidR="00AD0964">
              <w:rPr>
                <w:noProof/>
                <w:webHidden/>
              </w:rPr>
              <w:fldChar w:fldCharType="end"/>
            </w:r>
          </w:hyperlink>
        </w:p>
        <w:p w14:paraId="11DB9804"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3" w:history="1">
            <w:r w:rsidR="00AD0964" w:rsidRPr="00752BAE">
              <w:rPr>
                <w:rStyle w:val="Hyperlink"/>
                <w:noProof/>
              </w:rPr>
              <w:t>3.27</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ПОДАЦИ О САДРЖИНИ ПОНУДЕ</w:t>
            </w:r>
            <w:r w:rsidR="00AD0964">
              <w:rPr>
                <w:noProof/>
                <w:webHidden/>
              </w:rPr>
              <w:tab/>
            </w:r>
            <w:r w:rsidR="00AD0964">
              <w:rPr>
                <w:noProof/>
                <w:webHidden/>
              </w:rPr>
              <w:fldChar w:fldCharType="begin"/>
            </w:r>
            <w:r w:rsidR="00AD0964">
              <w:rPr>
                <w:noProof/>
                <w:webHidden/>
              </w:rPr>
              <w:instrText xml:space="preserve"> PAGEREF _Toc432069203 \h </w:instrText>
            </w:r>
            <w:r w:rsidR="00AD0964">
              <w:rPr>
                <w:noProof/>
                <w:webHidden/>
              </w:rPr>
            </w:r>
            <w:r w:rsidR="00AD0964">
              <w:rPr>
                <w:noProof/>
                <w:webHidden/>
              </w:rPr>
              <w:fldChar w:fldCharType="separate"/>
            </w:r>
            <w:r w:rsidR="00DD168C">
              <w:rPr>
                <w:noProof/>
                <w:webHidden/>
              </w:rPr>
              <w:t>14</w:t>
            </w:r>
            <w:r w:rsidR="00AD0964">
              <w:rPr>
                <w:noProof/>
                <w:webHidden/>
              </w:rPr>
              <w:fldChar w:fldCharType="end"/>
            </w:r>
          </w:hyperlink>
        </w:p>
        <w:p w14:paraId="30638C46"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4" w:history="1">
            <w:r w:rsidR="00AD0964" w:rsidRPr="00752BAE">
              <w:rPr>
                <w:rStyle w:val="Hyperlink"/>
                <w:noProof/>
              </w:rPr>
              <w:t>3.28</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ЗАШТИТА ПРАВА ПОНУЂАЧА</w:t>
            </w:r>
            <w:r w:rsidR="00AD0964">
              <w:rPr>
                <w:noProof/>
                <w:webHidden/>
              </w:rPr>
              <w:tab/>
            </w:r>
            <w:r w:rsidR="00AD0964">
              <w:rPr>
                <w:noProof/>
                <w:webHidden/>
              </w:rPr>
              <w:fldChar w:fldCharType="begin"/>
            </w:r>
            <w:r w:rsidR="00AD0964">
              <w:rPr>
                <w:noProof/>
                <w:webHidden/>
              </w:rPr>
              <w:instrText xml:space="preserve"> PAGEREF _Toc432069204 \h </w:instrText>
            </w:r>
            <w:r w:rsidR="00AD0964">
              <w:rPr>
                <w:noProof/>
                <w:webHidden/>
              </w:rPr>
            </w:r>
            <w:r w:rsidR="00AD0964">
              <w:rPr>
                <w:noProof/>
                <w:webHidden/>
              </w:rPr>
              <w:fldChar w:fldCharType="separate"/>
            </w:r>
            <w:r w:rsidR="00DD168C">
              <w:rPr>
                <w:noProof/>
                <w:webHidden/>
              </w:rPr>
              <w:t>15</w:t>
            </w:r>
            <w:r w:rsidR="00AD0964">
              <w:rPr>
                <w:noProof/>
                <w:webHidden/>
              </w:rPr>
              <w:fldChar w:fldCharType="end"/>
            </w:r>
          </w:hyperlink>
        </w:p>
        <w:p w14:paraId="76092375" w14:textId="77777777" w:rsidR="00AD0964" w:rsidRDefault="0049037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069205" w:history="1">
            <w:r w:rsidR="00AD0964" w:rsidRPr="00752BAE">
              <w:rPr>
                <w:rStyle w:val="Hyperlink"/>
                <w:noProof/>
              </w:rPr>
              <w:t>4.</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УСЛОВИ ЗА УЧЕШЋЕ У ПОСТУПКУ ЈАВНЕ НАБАВКЕ ИЗ ЧЛ. 75. И 76. ЗАКОНА И УПУТСТВО КАКО СЕ ДОКАЗУЈЕ ИСПУЊЕНОСТ ТИХ УСЛОВА</w:t>
            </w:r>
            <w:r w:rsidR="00AD0964">
              <w:rPr>
                <w:noProof/>
                <w:webHidden/>
              </w:rPr>
              <w:tab/>
            </w:r>
            <w:r w:rsidR="00AD0964">
              <w:rPr>
                <w:noProof/>
                <w:webHidden/>
              </w:rPr>
              <w:fldChar w:fldCharType="begin"/>
            </w:r>
            <w:r w:rsidR="00AD0964">
              <w:rPr>
                <w:noProof/>
                <w:webHidden/>
              </w:rPr>
              <w:instrText xml:space="preserve"> PAGEREF _Toc432069205 \h </w:instrText>
            </w:r>
            <w:r w:rsidR="00AD0964">
              <w:rPr>
                <w:noProof/>
                <w:webHidden/>
              </w:rPr>
            </w:r>
            <w:r w:rsidR="00AD0964">
              <w:rPr>
                <w:noProof/>
                <w:webHidden/>
              </w:rPr>
              <w:fldChar w:fldCharType="separate"/>
            </w:r>
            <w:r w:rsidR="00DD168C">
              <w:rPr>
                <w:noProof/>
                <w:webHidden/>
              </w:rPr>
              <w:t>17</w:t>
            </w:r>
            <w:r w:rsidR="00AD0964">
              <w:rPr>
                <w:noProof/>
                <w:webHidden/>
              </w:rPr>
              <w:fldChar w:fldCharType="end"/>
            </w:r>
          </w:hyperlink>
        </w:p>
        <w:p w14:paraId="57A22B06"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06" w:history="1">
            <w:r w:rsidR="00AD0964" w:rsidRPr="00752BAE">
              <w:rPr>
                <w:rStyle w:val="Hyperlink"/>
                <w:noProof/>
              </w:rPr>
              <w:t>4.1</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ОБАВЕЗНИ УСЛОВИ ЗА УЧЕШЋЕ У ПОСТУПКУ ЈАВНЕ НАБАВКЕ</w:t>
            </w:r>
            <w:r w:rsidR="00AD0964">
              <w:rPr>
                <w:noProof/>
                <w:webHidden/>
              </w:rPr>
              <w:tab/>
            </w:r>
            <w:r w:rsidR="00AD0964">
              <w:rPr>
                <w:noProof/>
                <w:webHidden/>
              </w:rPr>
              <w:fldChar w:fldCharType="begin"/>
            </w:r>
            <w:r w:rsidR="00AD0964">
              <w:rPr>
                <w:noProof/>
                <w:webHidden/>
              </w:rPr>
              <w:instrText xml:space="preserve"> PAGEREF _Toc432069206 \h </w:instrText>
            </w:r>
            <w:r w:rsidR="00AD0964">
              <w:rPr>
                <w:noProof/>
                <w:webHidden/>
              </w:rPr>
            </w:r>
            <w:r w:rsidR="00AD0964">
              <w:rPr>
                <w:noProof/>
                <w:webHidden/>
              </w:rPr>
              <w:fldChar w:fldCharType="separate"/>
            </w:r>
            <w:r w:rsidR="00DD168C">
              <w:rPr>
                <w:noProof/>
                <w:webHidden/>
              </w:rPr>
              <w:t>17</w:t>
            </w:r>
            <w:r w:rsidR="00AD0964">
              <w:rPr>
                <w:noProof/>
                <w:webHidden/>
              </w:rPr>
              <w:fldChar w:fldCharType="end"/>
            </w:r>
          </w:hyperlink>
        </w:p>
        <w:p w14:paraId="03597833" w14:textId="77777777" w:rsidR="00AD0964" w:rsidRDefault="0049037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7" w:history="1">
            <w:r w:rsidR="00AD0964" w:rsidRPr="00752BAE">
              <w:rPr>
                <w:rStyle w:val="Hyperlink"/>
                <w:noProof/>
              </w:rPr>
              <w:t>4.2.</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ДОДАТНИ УСЛОВИ ЗА УЧЕШЋЕ У ПОСТУПКУ ЈАВНЕ НАБАВКЕ</w:t>
            </w:r>
            <w:r w:rsidR="00AD0964">
              <w:rPr>
                <w:noProof/>
                <w:webHidden/>
              </w:rPr>
              <w:tab/>
            </w:r>
            <w:r w:rsidR="00AD0964">
              <w:rPr>
                <w:noProof/>
                <w:webHidden/>
              </w:rPr>
              <w:fldChar w:fldCharType="begin"/>
            </w:r>
            <w:r w:rsidR="00AD0964">
              <w:rPr>
                <w:noProof/>
                <w:webHidden/>
              </w:rPr>
              <w:instrText xml:space="preserve"> PAGEREF _Toc432069207 \h </w:instrText>
            </w:r>
            <w:r w:rsidR="00AD0964">
              <w:rPr>
                <w:noProof/>
                <w:webHidden/>
              </w:rPr>
            </w:r>
            <w:r w:rsidR="00AD0964">
              <w:rPr>
                <w:noProof/>
                <w:webHidden/>
              </w:rPr>
              <w:fldChar w:fldCharType="separate"/>
            </w:r>
            <w:r w:rsidR="00DD168C">
              <w:rPr>
                <w:noProof/>
                <w:webHidden/>
              </w:rPr>
              <w:t>17</w:t>
            </w:r>
            <w:r w:rsidR="00AD0964">
              <w:rPr>
                <w:noProof/>
                <w:webHidden/>
              </w:rPr>
              <w:fldChar w:fldCharType="end"/>
            </w:r>
          </w:hyperlink>
        </w:p>
        <w:p w14:paraId="1A64E90A"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08" w:history="1">
            <w:r w:rsidR="00AD0964" w:rsidRPr="00752BAE">
              <w:rPr>
                <w:rStyle w:val="Hyperlink"/>
                <w:noProof/>
              </w:rPr>
              <w:t>4.3</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УПУТСТВО КАКО СЕ ДОКАЗУЈЕ ИСПУЊЕНОСТ УСЛОВА</w:t>
            </w:r>
            <w:r w:rsidR="00AD0964">
              <w:rPr>
                <w:noProof/>
                <w:webHidden/>
              </w:rPr>
              <w:tab/>
            </w:r>
            <w:r w:rsidR="00AD0964">
              <w:rPr>
                <w:noProof/>
                <w:webHidden/>
              </w:rPr>
              <w:fldChar w:fldCharType="begin"/>
            </w:r>
            <w:r w:rsidR="00AD0964">
              <w:rPr>
                <w:noProof/>
                <w:webHidden/>
              </w:rPr>
              <w:instrText xml:space="preserve"> PAGEREF _Toc432069208 \h </w:instrText>
            </w:r>
            <w:r w:rsidR="00AD0964">
              <w:rPr>
                <w:noProof/>
                <w:webHidden/>
              </w:rPr>
            </w:r>
            <w:r w:rsidR="00AD0964">
              <w:rPr>
                <w:noProof/>
                <w:webHidden/>
              </w:rPr>
              <w:fldChar w:fldCharType="separate"/>
            </w:r>
            <w:r w:rsidR="00DD168C">
              <w:rPr>
                <w:noProof/>
                <w:webHidden/>
              </w:rPr>
              <w:t>18</w:t>
            </w:r>
            <w:r w:rsidR="00AD0964">
              <w:rPr>
                <w:noProof/>
                <w:webHidden/>
              </w:rPr>
              <w:fldChar w:fldCharType="end"/>
            </w:r>
          </w:hyperlink>
        </w:p>
        <w:p w14:paraId="2C4CD410"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09" w:history="1">
            <w:r w:rsidR="00AD0964" w:rsidRPr="00752BAE">
              <w:rPr>
                <w:rStyle w:val="Hyperlink"/>
                <w:noProof/>
                <w:lang w:eastAsia="en-US"/>
              </w:rPr>
              <w:t>4.4</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lang w:eastAsia="en-US"/>
              </w:rPr>
              <w:t>УСЛОВИ КОЈЕ МОРА ДА ИСПУНИ СВАКИ ПОДИЗВОЂАЧ, ОДНОСНО ЧЛАН ГРУПЕ ПОНУЂАЧА</w:t>
            </w:r>
            <w:r w:rsidR="00AD0964">
              <w:rPr>
                <w:noProof/>
                <w:webHidden/>
              </w:rPr>
              <w:tab/>
            </w:r>
            <w:r w:rsidR="00AD0964">
              <w:rPr>
                <w:noProof/>
                <w:webHidden/>
              </w:rPr>
              <w:fldChar w:fldCharType="begin"/>
            </w:r>
            <w:r w:rsidR="00AD0964">
              <w:rPr>
                <w:noProof/>
                <w:webHidden/>
              </w:rPr>
              <w:instrText xml:space="preserve"> PAGEREF _Toc432069209 \h </w:instrText>
            </w:r>
            <w:r w:rsidR="00AD0964">
              <w:rPr>
                <w:noProof/>
                <w:webHidden/>
              </w:rPr>
            </w:r>
            <w:r w:rsidR="00AD0964">
              <w:rPr>
                <w:noProof/>
                <w:webHidden/>
              </w:rPr>
              <w:fldChar w:fldCharType="separate"/>
            </w:r>
            <w:r w:rsidR="00DD168C">
              <w:rPr>
                <w:noProof/>
                <w:webHidden/>
              </w:rPr>
              <w:t>20</w:t>
            </w:r>
            <w:r w:rsidR="00AD0964">
              <w:rPr>
                <w:noProof/>
                <w:webHidden/>
              </w:rPr>
              <w:fldChar w:fldCharType="end"/>
            </w:r>
          </w:hyperlink>
        </w:p>
        <w:p w14:paraId="1A7042D4"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10" w:history="1">
            <w:r w:rsidR="00AD0964" w:rsidRPr="00752BAE">
              <w:rPr>
                <w:rStyle w:val="Hyperlink"/>
                <w:noProof/>
                <w:lang w:eastAsia="en-US"/>
              </w:rPr>
              <w:t>4.5</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lang w:eastAsia="en-US"/>
              </w:rPr>
              <w:t>ИСПУЊЕНОСТ УСЛОВА ИЗ ЧЛАНА 75. СТАВ 2. ЗАКОНА</w:t>
            </w:r>
            <w:r w:rsidR="00AD0964">
              <w:rPr>
                <w:noProof/>
                <w:webHidden/>
              </w:rPr>
              <w:tab/>
            </w:r>
            <w:r w:rsidR="00AD0964">
              <w:rPr>
                <w:noProof/>
                <w:webHidden/>
              </w:rPr>
              <w:fldChar w:fldCharType="begin"/>
            </w:r>
            <w:r w:rsidR="00AD0964">
              <w:rPr>
                <w:noProof/>
                <w:webHidden/>
              </w:rPr>
              <w:instrText xml:space="preserve"> PAGEREF _Toc432069210 \h </w:instrText>
            </w:r>
            <w:r w:rsidR="00AD0964">
              <w:rPr>
                <w:noProof/>
                <w:webHidden/>
              </w:rPr>
            </w:r>
            <w:r w:rsidR="00AD0964">
              <w:rPr>
                <w:noProof/>
                <w:webHidden/>
              </w:rPr>
              <w:fldChar w:fldCharType="separate"/>
            </w:r>
            <w:r w:rsidR="00DD168C">
              <w:rPr>
                <w:noProof/>
                <w:webHidden/>
              </w:rPr>
              <w:t>20</w:t>
            </w:r>
            <w:r w:rsidR="00AD0964">
              <w:rPr>
                <w:noProof/>
                <w:webHidden/>
              </w:rPr>
              <w:fldChar w:fldCharType="end"/>
            </w:r>
          </w:hyperlink>
        </w:p>
        <w:p w14:paraId="5FC090C3" w14:textId="77777777" w:rsidR="00AD0964" w:rsidRDefault="0049037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11" w:history="1">
            <w:r w:rsidR="00AD0964" w:rsidRPr="00752BAE">
              <w:rPr>
                <w:rStyle w:val="Hyperlink"/>
                <w:noProof/>
                <w:lang w:eastAsia="en-US"/>
              </w:rPr>
              <w:t>4.6</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lang w:eastAsia="en-US"/>
              </w:rPr>
              <w:t>НАЧИН ДОСТАВЉАЊА ДОКАЗА</w:t>
            </w:r>
            <w:r w:rsidR="00AD0964">
              <w:rPr>
                <w:noProof/>
                <w:webHidden/>
              </w:rPr>
              <w:tab/>
            </w:r>
            <w:r w:rsidR="00AD0964">
              <w:rPr>
                <w:noProof/>
                <w:webHidden/>
              </w:rPr>
              <w:fldChar w:fldCharType="begin"/>
            </w:r>
            <w:r w:rsidR="00AD0964">
              <w:rPr>
                <w:noProof/>
                <w:webHidden/>
              </w:rPr>
              <w:instrText xml:space="preserve"> PAGEREF _Toc432069211 \h </w:instrText>
            </w:r>
            <w:r w:rsidR="00AD0964">
              <w:rPr>
                <w:noProof/>
                <w:webHidden/>
              </w:rPr>
            </w:r>
            <w:r w:rsidR="00AD0964">
              <w:rPr>
                <w:noProof/>
                <w:webHidden/>
              </w:rPr>
              <w:fldChar w:fldCharType="separate"/>
            </w:r>
            <w:r w:rsidR="00DD168C">
              <w:rPr>
                <w:noProof/>
                <w:webHidden/>
              </w:rPr>
              <w:t>21</w:t>
            </w:r>
            <w:r w:rsidR="00AD0964">
              <w:rPr>
                <w:noProof/>
                <w:webHidden/>
              </w:rPr>
              <w:fldChar w:fldCharType="end"/>
            </w:r>
          </w:hyperlink>
        </w:p>
        <w:p w14:paraId="797E6932" w14:textId="77777777" w:rsidR="00AD0964" w:rsidRDefault="0049037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069212" w:history="1">
            <w:r w:rsidR="00AD0964" w:rsidRPr="00752BAE">
              <w:rPr>
                <w:rStyle w:val="Hyperlink"/>
                <w:noProof/>
              </w:rPr>
              <w:t>5.</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ВРСТА, ТЕХНИЧКЕ КАРАКТЕРИСТИКЕ И СПЕЦИФИКАЦИЈА УСЛУГА</w:t>
            </w:r>
            <w:r w:rsidR="00AD0964">
              <w:rPr>
                <w:noProof/>
                <w:webHidden/>
              </w:rPr>
              <w:tab/>
            </w:r>
            <w:r w:rsidR="00AD0964">
              <w:rPr>
                <w:noProof/>
                <w:webHidden/>
              </w:rPr>
              <w:fldChar w:fldCharType="begin"/>
            </w:r>
            <w:r w:rsidR="00AD0964">
              <w:rPr>
                <w:noProof/>
                <w:webHidden/>
              </w:rPr>
              <w:instrText xml:space="preserve"> PAGEREF _Toc432069212 \h </w:instrText>
            </w:r>
            <w:r w:rsidR="00AD0964">
              <w:rPr>
                <w:noProof/>
                <w:webHidden/>
              </w:rPr>
            </w:r>
            <w:r w:rsidR="00AD0964">
              <w:rPr>
                <w:noProof/>
                <w:webHidden/>
              </w:rPr>
              <w:fldChar w:fldCharType="separate"/>
            </w:r>
            <w:r w:rsidR="00DD168C">
              <w:rPr>
                <w:noProof/>
                <w:webHidden/>
              </w:rPr>
              <w:t>22</w:t>
            </w:r>
            <w:r w:rsidR="00AD0964">
              <w:rPr>
                <w:noProof/>
                <w:webHidden/>
              </w:rPr>
              <w:fldChar w:fldCharType="end"/>
            </w:r>
          </w:hyperlink>
        </w:p>
        <w:p w14:paraId="019693A3" w14:textId="77777777" w:rsidR="00AD0964" w:rsidRDefault="00490370">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2069213" w:history="1">
            <w:r w:rsidR="00AD0964" w:rsidRPr="00752BAE">
              <w:rPr>
                <w:rStyle w:val="Hyperlink"/>
                <w:noProof/>
                <w:lang w:val="sr-Cyrl-RS"/>
              </w:rPr>
              <w:t>6.</w:t>
            </w:r>
            <w:r w:rsidR="00AD0964" w:rsidRPr="00752BAE">
              <w:rPr>
                <w:rStyle w:val="Hyperlink"/>
                <w:noProof/>
              </w:rPr>
              <w:t>ОБРАСЦИ</w:t>
            </w:r>
            <w:r w:rsidR="00AD0964">
              <w:rPr>
                <w:noProof/>
                <w:webHidden/>
              </w:rPr>
              <w:tab/>
            </w:r>
            <w:r w:rsidR="00AD0964">
              <w:rPr>
                <w:noProof/>
                <w:webHidden/>
              </w:rPr>
              <w:fldChar w:fldCharType="begin"/>
            </w:r>
            <w:r w:rsidR="00AD0964">
              <w:rPr>
                <w:noProof/>
                <w:webHidden/>
              </w:rPr>
              <w:instrText xml:space="preserve"> PAGEREF _Toc432069213 \h </w:instrText>
            </w:r>
            <w:r w:rsidR="00AD0964">
              <w:rPr>
                <w:noProof/>
                <w:webHidden/>
              </w:rPr>
            </w:r>
            <w:r w:rsidR="00AD0964">
              <w:rPr>
                <w:noProof/>
                <w:webHidden/>
              </w:rPr>
              <w:fldChar w:fldCharType="separate"/>
            </w:r>
            <w:r w:rsidR="00DD168C">
              <w:rPr>
                <w:noProof/>
                <w:webHidden/>
              </w:rPr>
              <w:t>26</w:t>
            </w:r>
            <w:r w:rsidR="00AD0964">
              <w:rPr>
                <w:noProof/>
                <w:webHidden/>
              </w:rPr>
              <w:fldChar w:fldCharType="end"/>
            </w:r>
          </w:hyperlink>
        </w:p>
        <w:p w14:paraId="08AA7A0F"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4" w:history="1">
            <w:r w:rsidR="00AD0964" w:rsidRPr="00752BAE">
              <w:rPr>
                <w:rStyle w:val="Hyperlink"/>
                <w:noProof/>
              </w:rPr>
              <w:t>ОБРАЗАЦ 1.</w:t>
            </w:r>
            <w:r w:rsidR="00AD0964">
              <w:rPr>
                <w:noProof/>
                <w:webHidden/>
              </w:rPr>
              <w:tab/>
            </w:r>
            <w:r w:rsidR="00AD0964">
              <w:rPr>
                <w:noProof/>
                <w:webHidden/>
              </w:rPr>
              <w:fldChar w:fldCharType="begin"/>
            </w:r>
            <w:r w:rsidR="00AD0964">
              <w:rPr>
                <w:noProof/>
                <w:webHidden/>
              </w:rPr>
              <w:instrText xml:space="preserve"> PAGEREF _Toc432069214 \h </w:instrText>
            </w:r>
            <w:r w:rsidR="00AD0964">
              <w:rPr>
                <w:noProof/>
                <w:webHidden/>
              </w:rPr>
            </w:r>
            <w:r w:rsidR="00AD0964">
              <w:rPr>
                <w:noProof/>
                <w:webHidden/>
              </w:rPr>
              <w:fldChar w:fldCharType="separate"/>
            </w:r>
            <w:r w:rsidR="00DD168C">
              <w:rPr>
                <w:noProof/>
                <w:webHidden/>
              </w:rPr>
              <w:t>26</w:t>
            </w:r>
            <w:r w:rsidR="00AD0964">
              <w:rPr>
                <w:noProof/>
                <w:webHidden/>
              </w:rPr>
              <w:fldChar w:fldCharType="end"/>
            </w:r>
          </w:hyperlink>
        </w:p>
        <w:p w14:paraId="0F193A84"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5" w:history="1">
            <w:r w:rsidR="00AD0964" w:rsidRPr="00752BAE">
              <w:rPr>
                <w:rStyle w:val="Hyperlink"/>
                <w:noProof/>
                <w:lang w:eastAsia="en-US"/>
              </w:rPr>
              <w:t>ОБРАЗАЦ  1.1</w:t>
            </w:r>
            <w:r w:rsidR="00AD0964">
              <w:rPr>
                <w:noProof/>
                <w:webHidden/>
              </w:rPr>
              <w:tab/>
            </w:r>
            <w:r w:rsidR="00AD0964">
              <w:rPr>
                <w:noProof/>
                <w:webHidden/>
              </w:rPr>
              <w:fldChar w:fldCharType="begin"/>
            </w:r>
            <w:r w:rsidR="00AD0964">
              <w:rPr>
                <w:noProof/>
                <w:webHidden/>
              </w:rPr>
              <w:instrText xml:space="preserve"> PAGEREF _Toc432069215 \h </w:instrText>
            </w:r>
            <w:r w:rsidR="00AD0964">
              <w:rPr>
                <w:noProof/>
                <w:webHidden/>
              </w:rPr>
            </w:r>
            <w:r w:rsidR="00AD0964">
              <w:rPr>
                <w:noProof/>
                <w:webHidden/>
              </w:rPr>
              <w:fldChar w:fldCharType="separate"/>
            </w:r>
            <w:r w:rsidR="00DD168C">
              <w:rPr>
                <w:noProof/>
                <w:webHidden/>
              </w:rPr>
              <w:t>27</w:t>
            </w:r>
            <w:r w:rsidR="00AD0964">
              <w:rPr>
                <w:noProof/>
                <w:webHidden/>
              </w:rPr>
              <w:fldChar w:fldCharType="end"/>
            </w:r>
          </w:hyperlink>
        </w:p>
        <w:p w14:paraId="55E6873F"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6" w:history="1">
            <w:r w:rsidR="00AD0964" w:rsidRPr="00752BAE">
              <w:rPr>
                <w:rStyle w:val="Hyperlink"/>
                <w:noProof/>
                <w:lang w:eastAsia="en-US"/>
              </w:rPr>
              <w:t>ОБРАЗАЦ  1.2</w:t>
            </w:r>
            <w:r w:rsidR="00AD0964">
              <w:rPr>
                <w:noProof/>
                <w:webHidden/>
              </w:rPr>
              <w:tab/>
            </w:r>
            <w:r w:rsidR="00AD0964">
              <w:rPr>
                <w:noProof/>
                <w:webHidden/>
              </w:rPr>
              <w:fldChar w:fldCharType="begin"/>
            </w:r>
            <w:r w:rsidR="00AD0964">
              <w:rPr>
                <w:noProof/>
                <w:webHidden/>
              </w:rPr>
              <w:instrText xml:space="preserve"> PAGEREF _Toc432069216 \h </w:instrText>
            </w:r>
            <w:r w:rsidR="00AD0964">
              <w:rPr>
                <w:noProof/>
                <w:webHidden/>
              </w:rPr>
            </w:r>
            <w:r w:rsidR="00AD0964">
              <w:rPr>
                <w:noProof/>
                <w:webHidden/>
              </w:rPr>
              <w:fldChar w:fldCharType="separate"/>
            </w:r>
            <w:r w:rsidR="00DD168C">
              <w:rPr>
                <w:noProof/>
                <w:webHidden/>
              </w:rPr>
              <w:t>28</w:t>
            </w:r>
            <w:r w:rsidR="00AD0964">
              <w:rPr>
                <w:noProof/>
                <w:webHidden/>
              </w:rPr>
              <w:fldChar w:fldCharType="end"/>
            </w:r>
          </w:hyperlink>
        </w:p>
        <w:p w14:paraId="07DF614E"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7" w:history="1">
            <w:r w:rsidR="00AD0964" w:rsidRPr="00752BAE">
              <w:rPr>
                <w:rStyle w:val="Hyperlink"/>
                <w:noProof/>
              </w:rPr>
              <w:t>ОБРАЗАЦ 2.</w:t>
            </w:r>
            <w:r w:rsidR="00AD0964">
              <w:rPr>
                <w:noProof/>
                <w:webHidden/>
              </w:rPr>
              <w:tab/>
            </w:r>
            <w:r w:rsidR="00AD0964">
              <w:rPr>
                <w:noProof/>
                <w:webHidden/>
              </w:rPr>
              <w:fldChar w:fldCharType="begin"/>
            </w:r>
            <w:r w:rsidR="00AD0964">
              <w:rPr>
                <w:noProof/>
                <w:webHidden/>
              </w:rPr>
              <w:instrText xml:space="preserve"> PAGEREF _Toc432069217 \h </w:instrText>
            </w:r>
            <w:r w:rsidR="00AD0964">
              <w:rPr>
                <w:noProof/>
                <w:webHidden/>
              </w:rPr>
            </w:r>
            <w:r w:rsidR="00AD0964">
              <w:rPr>
                <w:noProof/>
                <w:webHidden/>
              </w:rPr>
              <w:fldChar w:fldCharType="separate"/>
            </w:r>
            <w:r w:rsidR="00DD168C">
              <w:rPr>
                <w:noProof/>
                <w:webHidden/>
              </w:rPr>
              <w:t>29</w:t>
            </w:r>
            <w:r w:rsidR="00AD0964">
              <w:rPr>
                <w:noProof/>
                <w:webHidden/>
              </w:rPr>
              <w:fldChar w:fldCharType="end"/>
            </w:r>
          </w:hyperlink>
        </w:p>
        <w:p w14:paraId="1FA4AE3A"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8" w:history="1">
            <w:r w:rsidR="00AD0964" w:rsidRPr="00752BAE">
              <w:rPr>
                <w:rStyle w:val="Hyperlink"/>
                <w:noProof/>
              </w:rPr>
              <w:t>ОБРАЗАЦ 3.</w:t>
            </w:r>
            <w:r w:rsidR="00AD0964">
              <w:rPr>
                <w:noProof/>
                <w:webHidden/>
              </w:rPr>
              <w:tab/>
            </w:r>
            <w:r w:rsidR="00AD0964">
              <w:rPr>
                <w:noProof/>
                <w:webHidden/>
              </w:rPr>
              <w:fldChar w:fldCharType="begin"/>
            </w:r>
            <w:r w:rsidR="00AD0964">
              <w:rPr>
                <w:noProof/>
                <w:webHidden/>
              </w:rPr>
              <w:instrText xml:space="preserve"> PAGEREF _Toc432069218 \h </w:instrText>
            </w:r>
            <w:r w:rsidR="00AD0964">
              <w:rPr>
                <w:noProof/>
                <w:webHidden/>
              </w:rPr>
            </w:r>
            <w:r w:rsidR="00AD0964">
              <w:rPr>
                <w:noProof/>
                <w:webHidden/>
              </w:rPr>
              <w:fldChar w:fldCharType="separate"/>
            </w:r>
            <w:r w:rsidR="00DD168C">
              <w:rPr>
                <w:noProof/>
                <w:webHidden/>
              </w:rPr>
              <w:t>31</w:t>
            </w:r>
            <w:r w:rsidR="00AD0964">
              <w:rPr>
                <w:noProof/>
                <w:webHidden/>
              </w:rPr>
              <w:fldChar w:fldCharType="end"/>
            </w:r>
          </w:hyperlink>
        </w:p>
        <w:p w14:paraId="0BBCA617"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9" w:history="1">
            <w:r w:rsidR="00AD0964" w:rsidRPr="00752BAE">
              <w:rPr>
                <w:rStyle w:val="Hyperlink"/>
                <w:noProof/>
              </w:rPr>
              <w:t>ОБРАЗАЦ 4.</w:t>
            </w:r>
            <w:r w:rsidR="00AD0964">
              <w:rPr>
                <w:noProof/>
                <w:webHidden/>
              </w:rPr>
              <w:tab/>
            </w:r>
            <w:r w:rsidR="00AD0964">
              <w:rPr>
                <w:noProof/>
                <w:webHidden/>
              </w:rPr>
              <w:fldChar w:fldCharType="begin"/>
            </w:r>
            <w:r w:rsidR="00AD0964">
              <w:rPr>
                <w:noProof/>
                <w:webHidden/>
              </w:rPr>
              <w:instrText xml:space="preserve"> PAGEREF _Toc432069219 \h </w:instrText>
            </w:r>
            <w:r w:rsidR="00AD0964">
              <w:rPr>
                <w:noProof/>
                <w:webHidden/>
              </w:rPr>
            </w:r>
            <w:r w:rsidR="00AD0964">
              <w:rPr>
                <w:noProof/>
                <w:webHidden/>
              </w:rPr>
              <w:fldChar w:fldCharType="separate"/>
            </w:r>
            <w:r w:rsidR="00DD168C">
              <w:rPr>
                <w:noProof/>
                <w:webHidden/>
              </w:rPr>
              <w:t>32</w:t>
            </w:r>
            <w:r w:rsidR="00AD0964">
              <w:rPr>
                <w:noProof/>
                <w:webHidden/>
              </w:rPr>
              <w:fldChar w:fldCharType="end"/>
            </w:r>
          </w:hyperlink>
        </w:p>
        <w:p w14:paraId="5F3C6A9D"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0" w:history="1">
            <w:r w:rsidR="00AD0964" w:rsidRPr="00752BAE">
              <w:rPr>
                <w:rStyle w:val="Hyperlink"/>
                <w:noProof/>
              </w:rPr>
              <w:t>ОБРАЗАЦ 5.</w:t>
            </w:r>
            <w:r w:rsidR="00AD0964">
              <w:rPr>
                <w:noProof/>
                <w:webHidden/>
              </w:rPr>
              <w:tab/>
            </w:r>
            <w:r w:rsidR="00AD0964">
              <w:rPr>
                <w:noProof/>
                <w:webHidden/>
              </w:rPr>
              <w:fldChar w:fldCharType="begin"/>
            </w:r>
            <w:r w:rsidR="00AD0964">
              <w:rPr>
                <w:noProof/>
                <w:webHidden/>
              </w:rPr>
              <w:instrText xml:space="preserve"> PAGEREF _Toc432069220 \h </w:instrText>
            </w:r>
            <w:r w:rsidR="00AD0964">
              <w:rPr>
                <w:noProof/>
                <w:webHidden/>
              </w:rPr>
            </w:r>
            <w:r w:rsidR="00AD0964">
              <w:rPr>
                <w:noProof/>
                <w:webHidden/>
              </w:rPr>
              <w:fldChar w:fldCharType="separate"/>
            </w:r>
            <w:r w:rsidR="00DD168C">
              <w:rPr>
                <w:noProof/>
                <w:webHidden/>
              </w:rPr>
              <w:t>33</w:t>
            </w:r>
            <w:r w:rsidR="00AD0964">
              <w:rPr>
                <w:noProof/>
                <w:webHidden/>
              </w:rPr>
              <w:fldChar w:fldCharType="end"/>
            </w:r>
          </w:hyperlink>
        </w:p>
        <w:p w14:paraId="2BD2F3F6"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1" w:history="1">
            <w:r w:rsidR="00AD0964" w:rsidRPr="00752BAE">
              <w:rPr>
                <w:rStyle w:val="Hyperlink"/>
                <w:noProof/>
              </w:rPr>
              <w:t>ОБРАЗАЦ 6.</w:t>
            </w:r>
            <w:r w:rsidR="00AD0964">
              <w:rPr>
                <w:noProof/>
                <w:webHidden/>
              </w:rPr>
              <w:tab/>
            </w:r>
            <w:r w:rsidR="00AD0964">
              <w:rPr>
                <w:noProof/>
                <w:webHidden/>
              </w:rPr>
              <w:fldChar w:fldCharType="begin"/>
            </w:r>
            <w:r w:rsidR="00AD0964">
              <w:rPr>
                <w:noProof/>
                <w:webHidden/>
              </w:rPr>
              <w:instrText xml:space="preserve"> PAGEREF _Toc432069221 \h </w:instrText>
            </w:r>
            <w:r w:rsidR="00AD0964">
              <w:rPr>
                <w:noProof/>
                <w:webHidden/>
              </w:rPr>
            </w:r>
            <w:r w:rsidR="00AD0964">
              <w:rPr>
                <w:noProof/>
                <w:webHidden/>
              </w:rPr>
              <w:fldChar w:fldCharType="separate"/>
            </w:r>
            <w:r w:rsidR="00DD168C">
              <w:rPr>
                <w:noProof/>
                <w:webHidden/>
              </w:rPr>
              <w:t>34</w:t>
            </w:r>
            <w:r w:rsidR="00AD0964">
              <w:rPr>
                <w:noProof/>
                <w:webHidden/>
              </w:rPr>
              <w:fldChar w:fldCharType="end"/>
            </w:r>
          </w:hyperlink>
        </w:p>
        <w:p w14:paraId="56E5DF8F"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2" w:history="1">
            <w:r w:rsidR="00AD0964" w:rsidRPr="00752BAE">
              <w:rPr>
                <w:rStyle w:val="Hyperlink"/>
                <w:noProof/>
              </w:rPr>
              <w:t>ОБРАЗАЦ 7.</w:t>
            </w:r>
            <w:r w:rsidR="00AD0964">
              <w:rPr>
                <w:noProof/>
                <w:webHidden/>
              </w:rPr>
              <w:tab/>
            </w:r>
            <w:r w:rsidR="00AD0964">
              <w:rPr>
                <w:noProof/>
                <w:webHidden/>
              </w:rPr>
              <w:fldChar w:fldCharType="begin"/>
            </w:r>
            <w:r w:rsidR="00AD0964">
              <w:rPr>
                <w:noProof/>
                <w:webHidden/>
              </w:rPr>
              <w:instrText xml:space="preserve"> PAGEREF _Toc432069222 \h </w:instrText>
            </w:r>
            <w:r w:rsidR="00AD0964">
              <w:rPr>
                <w:noProof/>
                <w:webHidden/>
              </w:rPr>
            </w:r>
            <w:r w:rsidR="00AD0964">
              <w:rPr>
                <w:noProof/>
                <w:webHidden/>
              </w:rPr>
              <w:fldChar w:fldCharType="separate"/>
            </w:r>
            <w:r w:rsidR="00DD168C">
              <w:rPr>
                <w:noProof/>
                <w:webHidden/>
              </w:rPr>
              <w:t>42</w:t>
            </w:r>
            <w:r w:rsidR="00AD0964">
              <w:rPr>
                <w:noProof/>
                <w:webHidden/>
              </w:rPr>
              <w:fldChar w:fldCharType="end"/>
            </w:r>
          </w:hyperlink>
        </w:p>
        <w:p w14:paraId="4BBE5DD2"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3" w:history="1">
            <w:r w:rsidR="00AD0964" w:rsidRPr="00752BAE">
              <w:rPr>
                <w:rStyle w:val="Hyperlink"/>
                <w:noProof/>
              </w:rPr>
              <w:t>ОБРАЗАЦ 8.</w:t>
            </w:r>
            <w:r w:rsidR="00AD0964">
              <w:rPr>
                <w:noProof/>
                <w:webHidden/>
              </w:rPr>
              <w:tab/>
            </w:r>
            <w:r w:rsidR="00AD0964">
              <w:rPr>
                <w:noProof/>
                <w:webHidden/>
              </w:rPr>
              <w:fldChar w:fldCharType="begin"/>
            </w:r>
            <w:r w:rsidR="00AD0964">
              <w:rPr>
                <w:noProof/>
                <w:webHidden/>
              </w:rPr>
              <w:instrText xml:space="preserve"> PAGEREF _Toc432069223 \h </w:instrText>
            </w:r>
            <w:r w:rsidR="00AD0964">
              <w:rPr>
                <w:noProof/>
                <w:webHidden/>
              </w:rPr>
            </w:r>
            <w:r w:rsidR="00AD0964">
              <w:rPr>
                <w:noProof/>
                <w:webHidden/>
              </w:rPr>
              <w:fldChar w:fldCharType="separate"/>
            </w:r>
            <w:r w:rsidR="00DD168C">
              <w:rPr>
                <w:noProof/>
                <w:webHidden/>
              </w:rPr>
              <w:t>44</w:t>
            </w:r>
            <w:r w:rsidR="00AD0964">
              <w:rPr>
                <w:noProof/>
                <w:webHidden/>
              </w:rPr>
              <w:fldChar w:fldCharType="end"/>
            </w:r>
          </w:hyperlink>
        </w:p>
        <w:p w14:paraId="61221834"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4" w:history="1">
            <w:r w:rsidR="00AD0964" w:rsidRPr="00752BAE">
              <w:rPr>
                <w:rStyle w:val="Hyperlink"/>
                <w:i/>
                <w:iCs/>
                <w:noProof/>
              </w:rPr>
              <w:t>ОБРАЗАЦ 8.1.</w:t>
            </w:r>
            <w:r w:rsidR="00AD0964">
              <w:rPr>
                <w:noProof/>
                <w:webHidden/>
              </w:rPr>
              <w:tab/>
            </w:r>
            <w:r w:rsidR="00AD0964">
              <w:rPr>
                <w:noProof/>
                <w:webHidden/>
              </w:rPr>
              <w:fldChar w:fldCharType="begin"/>
            </w:r>
            <w:r w:rsidR="00AD0964">
              <w:rPr>
                <w:noProof/>
                <w:webHidden/>
              </w:rPr>
              <w:instrText xml:space="preserve"> PAGEREF _Toc432069224 \h </w:instrText>
            </w:r>
            <w:r w:rsidR="00AD0964">
              <w:rPr>
                <w:noProof/>
                <w:webHidden/>
              </w:rPr>
            </w:r>
            <w:r w:rsidR="00AD0964">
              <w:rPr>
                <w:noProof/>
                <w:webHidden/>
              </w:rPr>
              <w:fldChar w:fldCharType="separate"/>
            </w:r>
            <w:r w:rsidR="00DD168C">
              <w:rPr>
                <w:noProof/>
                <w:webHidden/>
              </w:rPr>
              <w:t>45</w:t>
            </w:r>
            <w:r w:rsidR="00AD0964">
              <w:rPr>
                <w:noProof/>
                <w:webHidden/>
              </w:rPr>
              <w:fldChar w:fldCharType="end"/>
            </w:r>
          </w:hyperlink>
        </w:p>
        <w:p w14:paraId="740777B3" w14:textId="77777777" w:rsidR="00AD0964" w:rsidRDefault="0049037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5" w:history="1">
            <w:r w:rsidR="00AD0964" w:rsidRPr="00752BAE">
              <w:rPr>
                <w:rStyle w:val="Hyperlink"/>
                <w:noProof/>
              </w:rPr>
              <w:t>ОБРАЗАЦ 10.</w:t>
            </w:r>
            <w:r w:rsidR="00AD0964">
              <w:rPr>
                <w:noProof/>
                <w:webHidden/>
              </w:rPr>
              <w:tab/>
            </w:r>
            <w:r w:rsidR="00AD0964">
              <w:rPr>
                <w:noProof/>
                <w:webHidden/>
              </w:rPr>
              <w:fldChar w:fldCharType="begin"/>
            </w:r>
            <w:r w:rsidR="00AD0964">
              <w:rPr>
                <w:noProof/>
                <w:webHidden/>
              </w:rPr>
              <w:instrText xml:space="preserve"> PAGEREF _Toc432069225 \h </w:instrText>
            </w:r>
            <w:r w:rsidR="00AD0964">
              <w:rPr>
                <w:noProof/>
                <w:webHidden/>
              </w:rPr>
            </w:r>
            <w:r w:rsidR="00AD0964">
              <w:rPr>
                <w:noProof/>
                <w:webHidden/>
              </w:rPr>
              <w:fldChar w:fldCharType="separate"/>
            </w:r>
            <w:r w:rsidR="00DD168C">
              <w:rPr>
                <w:noProof/>
                <w:webHidden/>
              </w:rPr>
              <w:t>47</w:t>
            </w:r>
            <w:r w:rsidR="00AD0964">
              <w:rPr>
                <w:noProof/>
                <w:webHidden/>
              </w:rPr>
              <w:fldChar w:fldCharType="end"/>
            </w:r>
          </w:hyperlink>
        </w:p>
        <w:p w14:paraId="1E71B1B8" w14:textId="77777777" w:rsidR="00880FB6" w:rsidRPr="00C740EB" w:rsidRDefault="00880FB6">
          <w:pPr>
            <w:rPr>
              <w:rFonts w:ascii="Arial" w:hAnsi="Arial" w:cs="Arial"/>
              <w:sz w:val="20"/>
              <w:szCs w:val="20"/>
            </w:rPr>
          </w:pPr>
          <w:r w:rsidRPr="00C740EB">
            <w:rPr>
              <w:rFonts w:ascii="Arial" w:hAnsi="Arial" w:cs="Arial"/>
              <w:b/>
              <w:bCs/>
              <w:noProof/>
              <w:sz w:val="20"/>
              <w:szCs w:val="20"/>
            </w:rPr>
            <w:fldChar w:fldCharType="end"/>
          </w:r>
        </w:p>
      </w:sdtContent>
    </w:sdt>
    <w:p w14:paraId="0ABB9905" w14:textId="77777777" w:rsidR="00510CB2" w:rsidRPr="00C740EB" w:rsidRDefault="00510CB2" w:rsidP="00510CB2">
      <w:pPr>
        <w:rPr>
          <w:rFonts w:ascii="Arial" w:hAnsi="Arial" w:cs="Arial"/>
          <w:sz w:val="20"/>
          <w:szCs w:val="20"/>
        </w:rPr>
      </w:pPr>
    </w:p>
    <w:p w14:paraId="59E9F8A2" w14:textId="76D68073" w:rsidR="00AF4184" w:rsidRPr="00D41216" w:rsidRDefault="00AF4184" w:rsidP="00880FB6">
      <w:pPr>
        <w:jc w:val="right"/>
        <w:rPr>
          <w:rFonts w:ascii="Arial" w:hAnsi="Arial" w:cs="Arial"/>
          <w:sz w:val="20"/>
          <w:szCs w:val="20"/>
          <w:lang w:val="en-US"/>
        </w:rPr>
      </w:pPr>
      <w:bookmarkStart w:id="0" w:name="_Toc430697416"/>
      <w:bookmarkStart w:id="1" w:name="_Toc430697446"/>
      <w:bookmarkStart w:id="2" w:name="_Toc430697689"/>
      <w:bookmarkStart w:id="3" w:name="_Toc430697844"/>
      <w:r w:rsidRPr="00C740EB">
        <w:rPr>
          <w:rFonts w:ascii="Arial" w:hAnsi="Arial" w:cs="Arial"/>
          <w:sz w:val="20"/>
          <w:szCs w:val="20"/>
        </w:rPr>
        <w:t xml:space="preserve">Укупан број страна документације: </w:t>
      </w:r>
      <w:bookmarkEnd w:id="0"/>
      <w:bookmarkEnd w:id="1"/>
      <w:bookmarkEnd w:id="2"/>
      <w:bookmarkEnd w:id="3"/>
      <w:r w:rsidR="00F60C41" w:rsidRPr="00C740EB">
        <w:rPr>
          <w:rFonts w:ascii="Arial" w:hAnsi="Arial" w:cs="Arial"/>
          <w:sz w:val="20"/>
          <w:szCs w:val="20"/>
          <w:lang w:val="en-US"/>
        </w:rPr>
        <w:t>5</w:t>
      </w:r>
      <w:r w:rsidR="00AD0964">
        <w:rPr>
          <w:rFonts w:ascii="Arial" w:hAnsi="Arial" w:cs="Arial"/>
          <w:sz w:val="20"/>
          <w:szCs w:val="20"/>
          <w:lang w:val="en-US"/>
        </w:rPr>
        <w:t>2</w:t>
      </w:r>
    </w:p>
    <w:p w14:paraId="7FF431F2" w14:textId="68BD23A3" w:rsidR="007E14AA" w:rsidRPr="00D41216" w:rsidRDefault="007E14AA" w:rsidP="00D41216"/>
    <w:p w14:paraId="7C8B2C06" w14:textId="77777777" w:rsidR="007E14AA" w:rsidRPr="007E14AA" w:rsidRDefault="007E14AA" w:rsidP="007E14AA"/>
    <w:p w14:paraId="5B447B54" w14:textId="77777777" w:rsidR="007E14AA" w:rsidRPr="007E14AA" w:rsidRDefault="007E14AA" w:rsidP="007E14AA"/>
    <w:p w14:paraId="3B0D25B1" w14:textId="6D3C29C5" w:rsidR="007E14AA" w:rsidRPr="00D41216" w:rsidRDefault="007E14AA" w:rsidP="00D41216"/>
    <w:p w14:paraId="381B5CC2" w14:textId="0CC2516D" w:rsidR="007E14AA" w:rsidRPr="00D41216" w:rsidRDefault="007E14AA" w:rsidP="00D41216"/>
    <w:p w14:paraId="15BA7900" w14:textId="77777777" w:rsidR="00E626A8" w:rsidRPr="00880FB6" w:rsidRDefault="003A65E6" w:rsidP="00101329">
      <w:pPr>
        <w:pStyle w:val="Heading10"/>
        <w:numPr>
          <w:ilvl w:val="0"/>
          <w:numId w:val="35"/>
        </w:numPr>
      </w:pPr>
      <w:r w:rsidRPr="007E14AA">
        <w:br w:type="page"/>
      </w:r>
      <w:bookmarkStart w:id="4" w:name="_Toc362821708"/>
      <w:bookmarkStart w:id="5" w:name="_Toc430697417"/>
      <w:bookmarkStart w:id="6" w:name="_Toc432069177"/>
      <w:r w:rsidRPr="00880FB6">
        <w:lastRenderedPageBreak/>
        <w:t>ОПШТИ ПОДАЦИ О ЈАВНОЈ НАБА</w:t>
      </w:r>
      <w:r w:rsidR="0019479E" w:rsidRPr="00880FB6">
        <w:t>В</w:t>
      </w:r>
      <w:r w:rsidRPr="00880FB6">
        <w:t>ЦИ</w:t>
      </w:r>
      <w:bookmarkEnd w:id="4"/>
      <w:bookmarkEnd w:id="5"/>
      <w:bookmarkEnd w:id="6"/>
    </w:p>
    <w:p w14:paraId="562CFB9C" w14:textId="77777777" w:rsidR="003A65E6" w:rsidRPr="00880FB6" w:rsidRDefault="003A65E6" w:rsidP="000C45DD">
      <w:pPr>
        <w:ind w:left="360" w:hanging="360"/>
        <w:rPr>
          <w:rFonts w:ascii="Arial" w:hAnsi="Arial" w:cs="Arial"/>
          <w:sz w:val="22"/>
          <w:szCs w:val="22"/>
        </w:rPr>
      </w:pPr>
    </w:p>
    <w:p w14:paraId="16BD82B1" w14:textId="77777777" w:rsidR="003A65E6" w:rsidRPr="00880FB6" w:rsidRDefault="003A65E6" w:rsidP="000C45DD">
      <w:pPr>
        <w:ind w:left="360" w:hanging="360"/>
        <w:jc w:val="center"/>
        <w:rPr>
          <w:rFonts w:ascii="Arial" w:hAnsi="Arial" w:cs="Arial"/>
          <w:b/>
          <w:bCs/>
          <w:sz w:val="22"/>
          <w:szCs w:val="22"/>
        </w:rPr>
      </w:pPr>
    </w:p>
    <w:p w14:paraId="7F4B6CCE" w14:textId="77777777" w:rsidR="003A65E6" w:rsidRPr="00880FB6" w:rsidRDefault="003A65E6" w:rsidP="000C45DD">
      <w:pPr>
        <w:pStyle w:val="ListParagraph"/>
        <w:widowControl w:val="0"/>
        <w:numPr>
          <w:ilvl w:val="0"/>
          <w:numId w:val="47"/>
        </w:numPr>
        <w:spacing w:after="0" w:line="240" w:lineRule="auto"/>
        <w:jc w:val="both"/>
        <w:rPr>
          <w:rFonts w:ascii="Arial" w:hAnsi="Arial" w:cs="Arial"/>
        </w:rPr>
      </w:pPr>
      <w:r w:rsidRPr="00880FB6">
        <w:rPr>
          <w:rFonts w:ascii="Arial" w:hAnsi="Arial" w:cs="Arial"/>
        </w:rPr>
        <w:t xml:space="preserve">Назив, адреса и интернет страница Наручиоца: ЈАВНО ПРЕДУЗЕЋЕ „ЕЛЕКТРОПРИВРЕДА СРБИЈЕ“ Београд, </w:t>
      </w:r>
      <w:r w:rsidR="00C316C2" w:rsidRPr="00880FB6">
        <w:rPr>
          <w:rFonts w:ascii="Arial" w:hAnsi="Arial" w:cs="Arial"/>
        </w:rPr>
        <w:t>Улица ц</w:t>
      </w:r>
      <w:r w:rsidRPr="00880FB6">
        <w:rPr>
          <w:rFonts w:ascii="Arial" w:hAnsi="Arial" w:cs="Arial"/>
        </w:rPr>
        <w:t xml:space="preserve">арице Милице бр. 2, матични број 20053658, ПИБ 103920327, </w:t>
      </w:r>
      <w:hyperlink r:id="rId20" w:history="1">
        <w:r w:rsidRPr="00880FB6">
          <w:rPr>
            <w:rStyle w:val="Hyperlink"/>
            <w:rFonts w:ascii="Arial" w:hAnsi="Arial" w:cs="Arial"/>
          </w:rPr>
          <w:t>www.eps.rs</w:t>
        </w:r>
      </w:hyperlink>
    </w:p>
    <w:p w14:paraId="0B9A16FF" w14:textId="77777777" w:rsidR="003A65E6" w:rsidRPr="00880FB6" w:rsidRDefault="003A65E6" w:rsidP="000C45DD">
      <w:pPr>
        <w:pStyle w:val="ListParagraph"/>
        <w:widowControl w:val="0"/>
        <w:spacing w:after="0" w:line="240" w:lineRule="auto"/>
        <w:ind w:left="0"/>
        <w:jc w:val="both"/>
        <w:rPr>
          <w:rFonts w:ascii="Arial" w:hAnsi="Arial" w:cs="Arial"/>
        </w:rPr>
      </w:pPr>
    </w:p>
    <w:p w14:paraId="4D52C740" w14:textId="77777777" w:rsidR="000C45DD" w:rsidRPr="000C45DD" w:rsidRDefault="003A65E6" w:rsidP="000C45DD">
      <w:pPr>
        <w:pStyle w:val="ListParagraph"/>
        <w:widowControl w:val="0"/>
        <w:numPr>
          <w:ilvl w:val="0"/>
          <w:numId w:val="47"/>
        </w:numPr>
        <w:jc w:val="both"/>
        <w:rPr>
          <w:rFonts w:ascii="Arial" w:hAnsi="Arial" w:cs="Arial"/>
        </w:rPr>
      </w:pPr>
      <w:r w:rsidRPr="000C45DD">
        <w:rPr>
          <w:rFonts w:ascii="Arial" w:hAnsi="Arial" w:cs="Arial"/>
        </w:rPr>
        <w:t>Врста поступка: Отворени поступак у складу са чланом 32. Закона</w:t>
      </w:r>
    </w:p>
    <w:p w14:paraId="72BB11BC" w14:textId="4E6AEDA3" w:rsidR="003A65E6" w:rsidRPr="000C45DD" w:rsidRDefault="003A65E6" w:rsidP="000C45DD">
      <w:pPr>
        <w:pStyle w:val="ListParagraph"/>
        <w:widowControl w:val="0"/>
        <w:numPr>
          <w:ilvl w:val="0"/>
          <w:numId w:val="47"/>
        </w:numPr>
        <w:jc w:val="both"/>
        <w:rPr>
          <w:rFonts w:ascii="Arial" w:hAnsi="Arial" w:cs="Arial"/>
        </w:rPr>
      </w:pPr>
      <w:r w:rsidRPr="000C45DD">
        <w:rPr>
          <w:rFonts w:ascii="Arial" w:hAnsi="Arial" w:cs="Arial"/>
        </w:rPr>
        <w:t xml:space="preserve">Предмет поступка јавне набавке: </w:t>
      </w:r>
      <w:r w:rsidR="0026413F" w:rsidRPr="000C45DD">
        <w:rPr>
          <w:rFonts w:ascii="Arial" w:hAnsi="Arial" w:cs="Arial"/>
        </w:rPr>
        <w:t>услуг</w:t>
      </w:r>
      <w:r w:rsidR="0026413F" w:rsidRPr="000C45DD">
        <w:rPr>
          <w:rFonts w:ascii="Arial" w:hAnsi="Arial" w:cs="Arial"/>
          <w:lang w:val="sr-Latn-CS"/>
        </w:rPr>
        <w:t>e</w:t>
      </w:r>
      <w:r w:rsidR="00F27303" w:rsidRPr="000C45DD">
        <w:rPr>
          <w:rFonts w:ascii="Arial" w:hAnsi="Arial" w:cs="Arial"/>
        </w:rPr>
        <w:t xml:space="preserve"> </w:t>
      </w:r>
      <w:r w:rsidR="0026413F" w:rsidRPr="000C45DD">
        <w:rPr>
          <w:rFonts w:ascii="Arial" w:hAnsi="Arial" w:cs="Arial"/>
          <w:lang w:val="sr-Latn-CS"/>
        </w:rPr>
        <w:t>„</w:t>
      </w:r>
      <w:r w:rsidR="00ED4136" w:rsidRPr="000C45DD">
        <w:rPr>
          <w:rFonts w:ascii="Arial" w:hAnsi="Arial" w:cs="Arial"/>
          <w:lang w:val="sr-Cyrl-RS"/>
        </w:rPr>
        <w:t>Студија изводљивости и оправданости санације и модернизације изабраних тачака у дистрибутивном систему</w:t>
      </w:r>
      <w:r w:rsidR="00DC51D3" w:rsidRPr="000C45DD">
        <w:rPr>
          <w:rFonts w:ascii="Arial" w:hAnsi="Arial" w:cs="Arial"/>
        </w:rPr>
        <w:t xml:space="preserve">” </w:t>
      </w:r>
    </w:p>
    <w:p w14:paraId="72BD0FD5" w14:textId="772B77A7" w:rsidR="003A65E6" w:rsidRPr="000C45DD" w:rsidRDefault="003A65E6" w:rsidP="000C45DD">
      <w:pPr>
        <w:pStyle w:val="ListParagraph"/>
        <w:widowControl w:val="0"/>
        <w:numPr>
          <w:ilvl w:val="0"/>
          <w:numId w:val="47"/>
        </w:numPr>
        <w:jc w:val="both"/>
        <w:rPr>
          <w:rFonts w:ascii="Arial" w:hAnsi="Arial" w:cs="Arial"/>
        </w:rPr>
      </w:pPr>
      <w:r w:rsidRPr="000C45DD">
        <w:rPr>
          <w:rFonts w:ascii="Arial" w:hAnsi="Arial" w:cs="Arial"/>
        </w:rPr>
        <w:t>Резервисана набавка: не</w:t>
      </w:r>
    </w:p>
    <w:p w14:paraId="7D3F9576" w14:textId="599A4205" w:rsidR="003A65E6" w:rsidRPr="000C45DD" w:rsidRDefault="003A65E6" w:rsidP="000C45DD">
      <w:pPr>
        <w:pStyle w:val="ListParagraph"/>
        <w:widowControl w:val="0"/>
        <w:numPr>
          <w:ilvl w:val="0"/>
          <w:numId w:val="47"/>
        </w:numPr>
        <w:jc w:val="both"/>
        <w:rPr>
          <w:rFonts w:ascii="Arial" w:hAnsi="Arial" w:cs="Arial"/>
        </w:rPr>
      </w:pPr>
      <w:r w:rsidRPr="000C45DD">
        <w:rPr>
          <w:rFonts w:ascii="Arial" w:hAnsi="Arial" w:cs="Arial"/>
        </w:rPr>
        <w:t>Eлектронска лицитација: не</w:t>
      </w:r>
    </w:p>
    <w:p w14:paraId="7527BF5A" w14:textId="0DE39981" w:rsidR="003A65E6" w:rsidRPr="000C45DD" w:rsidRDefault="003A65E6" w:rsidP="000C45DD">
      <w:pPr>
        <w:pStyle w:val="ListParagraph"/>
        <w:widowControl w:val="0"/>
        <w:numPr>
          <w:ilvl w:val="0"/>
          <w:numId w:val="47"/>
        </w:numPr>
        <w:jc w:val="both"/>
        <w:rPr>
          <w:rFonts w:ascii="Arial" w:hAnsi="Arial" w:cs="Arial"/>
        </w:rPr>
      </w:pPr>
      <w:r w:rsidRPr="000C45DD">
        <w:rPr>
          <w:rFonts w:ascii="Arial" w:hAnsi="Arial" w:cs="Arial"/>
        </w:rPr>
        <w:t>Намена поступка: поступак се спроводи ради закључења уговора о јавној набавци</w:t>
      </w:r>
    </w:p>
    <w:p w14:paraId="410EBF6D" w14:textId="77777777" w:rsidR="00AD0964" w:rsidRPr="00AD0964" w:rsidRDefault="003A65E6" w:rsidP="00AD0964">
      <w:pPr>
        <w:pStyle w:val="ListParagraph"/>
        <w:widowControl w:val="0"/>
        <w:numPr>
          <w:ilvl w:val="0"/>
          <w:numId w:val="47"/>
        </w:numPr>
        <w:spacing w:after="0" w:line="240" w:lineRule="auto"/>
        <w:jc w:val="both"/>
        <w:rPr>
          <w:rFonts w:ascii="Arial" w:hAnsi="Arial" w:cs="Arial"/>
          <w:b/>
          <w:bCs/>
        </w:rPr>
      </w:pPr>
      <w:r w:rsidRPr="000C45DD">
        <w:rPr>
          <w:rFonts w:ascii="Arial" w:hAnsi="Arial" w:cs="Arial"/>
        </w:rPr>
        <w:t xml:space="preserve">Контакт: </w:t>
      </w:r>
      <w:r w:rsidR="006363D3" w:rsidRPr="000C45DD">
        <w:rPr>
          <w:rFonts w:ascii="Arial" w:hAnsi="Arial" w:cs="Arial"/>
          <w:lang w:val="sr-Cyrl-RS"/>
        </w:rPr>
        <w:t>Сања Аликалфић</w:t>
      </w:r>
      <w:r w:rsidR="00322A1A" w:rsidRPr="000C45DD">
        <w:rPr>
          <w:rFonts w:ascii="Arial" w:hAnsi="Arial" w:cs="Arial"/>
        </w:rPr>
        <w:t xml:space="preserve">, </w:t>
      </w:r>
      <w:r w:rsidRPr="000C45DD">
        <w:rPr>
          <w:rFonts w:ascii="Arial" w:hAnsi="Arial" w:cs="Arial"/>
        </w:rPr>
        <w:t xml:space="preserve">електронскa поштa: </w:t>
      </w:r>
      <w:hyperlink r:id="rId21" w:history="1">
        <w:r w:rsidR="00ED4136" w:rsidRPr="000C45DD">
          <w:rPr>
            <w:rStyle w:val="Hyperlink"/>
            <w:rFonts w:ascii="Arial" w:hAnsi="Arial" w:cs="Arial"/>
            <w:lang w:val="sr-Latn-CS"/>
          </w:rPr>
          <w:t>sanja.alikalfic</w:t>
        </w:r>
        <w:r w:rsidR="00ED4136" w:rsidRPr="000C45DD">
          <w:rPr>
            <w:rStyle w:val="Hyperlink"/>
            <w:rFonts w:ascii="Arial" w:hAnsi="Arial" w:cs="Arial"/>
          </w:rPr>
          <w:t>@eps.rs</w:t>
        </w:r>
      </w:hyperlink>
      <w:r w:rsidRPr="000C45DD">
        <w:rPr>
          <w:rFonts w:ascii="Arial" w:hAnsi="Arial" w:cs="Arial"/>
        </w:rPr>
        <w:t xml:space="preserve"> </w:t>
      </w:r>
    </w:p>
    <w:p w14:paraId="262F69F0" w14:textId="59DB6FC8" w:rsidR="00AD0964" w:rsidRPr="00AD0964" w:rsidRDefault="00AD0964" w:rsidP="00AD0964">
      <w:pPr>
        <w:widowControl w:val="0"/>
        <w:jc w:val="both"/>
        <w:rPr>
          <w:rFonts w:ascii="Arial" w:hAnsi="Arial" w:cs="Arial"/>
          <w:bCs/>
        </w:rPr>
      </w:pPr>
      <w:r>
        <w:rPr>
          <w:rFonts w:ascii="Arial" w:hAnsi="Arial" w:cs="Arial"/>
          <w:b/>
          <w:bCs/>
          <w:lang w:val="sr-Cyrl-RS"/>
        </w:rPr>
        <w:t xml:space="preserve"> </w:t>
      </w:r>
      <w:r>
        <w:rPr>
          <w:rFonts w:ascii="Arial" w:hAnsi="Arial" w:cs="Arial"/>
          <w:b/>
          <w:bCs/>
          <w:lang w:val="sr-Cyrl-RS"/>
        </w:rPr>
        <w:tab/>
      </w:r>
      <w:r>
        <w:rPr>
          <w:rFonts w:ascii="Arial" w:hAnsi="Arial" w:cs="Arial"/>
          <w:b/>
          <w:bCs/>
          <w:lang w:val="sr-Cyrl-RS"/>
        </w:rPr>
        <w:tab/>
        <w:t xml:space="preserve">   </w:t>
      </w:r>
      <w:r w:rsidRPr="00AD0964">
        <w:rPr>
          <w:rFonts w:ascii="Arial" w:hAnsi="Arial" w:cs="Arial"/>
          <w:sz w:val="22"/>
          <w:szCs w:val="22"/>
          <w:lang w:val="sr-Cyrl-RS" w:eastAsia="en-US"/>
        </w:rPr>
        <w:t>Јелена Шормаз, електронскa поштa: jelena.sormaz@eps.rs</w:t>
      </w:r>
    </w:p>
    <w:p w14:paraId="3EB11924" w14:textId="77777777" w:rsidR="00880FB6" w:rsidRPr="00880FB6" w:rsidRDefault="00880FB6" w:rsidP="00A43292">
      <w:pPr>
        <w:rPr>
          <w:rFonts w:ascii="Arial" w:hAnsi="Arial" w:cs="Arial"/>
          <w:sz w:val="22"/>
          <w:szCs w:val="22"/>
        </w:rPr>
      </w:pPr>
    </w:p>
    <w:p w14:paraId="2B1E532B" w14:textId="77777777" w:rsidR="00E626A8" w:rsidRPr="00880FB6" w:rsidRDefault="003A65E6" w:rsidP="00101329">
      <w:pPr>
        <w:pStyle w:val="Heading10"/>
        <w:numPr>
          <w:ilvl w:val="0"/>
          <w:numId w:val="35"/>
        </w:numPr>
      </w:pPr>
      <w:bookmarkStart w:id="7" w:name="_Toc430697418"/>
      <w:bookmarkStart w:id="8" w:name="_Toc432069178"/>
      <w:r w:rsidRPr="00880FB6">
        <w:t>ПОДАЦИ О ПРЕДМЕТУ ЈАВНЕ НАБАВКЕ</w:t>
      </w:r>
      <w:bookmarkEnd w:id="7"/>
      <w:bookmarkEnd w:id="8"/>
    </w:p>
    <w:p w14:paraId="45697156" w14:textId="77777777" w:rsidR="003A65E6" w:rsidRPr="00880FB6" w:rsidRDefault="003A65E6" w:rsidP="00D058CD">
      <w:pPr>
        <w:pStyle w:val="ListParagraph"/>
        <w:spacing w:after="0" w:line="240" w:lineRule="auto"/>
        <w:rPr>
          <w:rFonts w:ascii="Arial" w:hAnsi="Arial" w:cs="Arial"/>
          <w:b/>
          <w:bCs/>
        </w:rPr>
      </w:pPr>
    </w:p>
    <w:p w14:paraId="792DCC7A" w14:textId="77777777" w:rsidR="003A65E6" w:rsidRPr="00880FB6" w:rsidRDefault="003A65E6" w:rsidP="00A43292">
      <w:pPr>
        <w:rPr>
          <w:rFonts w:ascii="Arial" w:hAnsi="Arial" w:cs="Arial"/>
          <w:b/>
          <w:bCs/>
          <w:sz w:val="22"/>
          <w:szCs w:val="22"/>
        </w:rPr>
      </w:pPr>
    </w:p>
    <w:p w14:paraId="6D0A5529" w14:textId="2DA45374" w:rsidR="003A65E6" w:rsidRPr="00880FB6" w:rsidRDefault="003A65E6" w:rsidP="00855329">
      <w:pPr>
        <w:pStyle w:val="ListParagraph"/>
        <w:widowControl w:val="0"/>
        <w:numPr>
          <w:ilvl w:val="0"/>
          <w:numId w:val="7"/>
        </w:numPr>
        <w:spacing w:after="0" w:line="240" w:lineRule="auto"/>
        <w:jc w:val="both"/>
        <w:rPr>
          <w:rFonts w:ascii="Arial" w:hAnsi="Arial" w:cs="Arial"/>
        </w:rPr>
      </w:pPr>
      <w:r w:rsidRPr="00880FB6">
        <w:rPr>
          <w:rFonts w:ascii="Arial" w:hAnsi="Arial" w:cs="Arial"/>
        </w:rPr>
        <w:t xml:space="preserve">Опис предмета набавке, назив и ознака из општег речника набавке: </w:t>
      </w:r>
      <w:r w:rsidR="00F27303" w:rsidRPr="00880FB6">
        <w:rPr>
          <w:rFonts w:ascii="Arial" w:hAnsi="Arial" w:cs="Arial"/>
        </w:rPr>
        <w:t>услуг</w:t>
      </w:r>
      <w:r w:rsidR="0026413F" w:rsidRPr="00880FB6">
        <w:rPr>
          <w:rFonts w:ascii="Arial" w:hAnsi="Arial" w:cs="Arial"/>
          <w:lang w:val="sr-Latn-CS"/>
        </w:rPr>
        <w:t>e</w:t>
      </w:r>
      <w:r w:rsidR="00F27303" w:rsidRPr="00880FB6">
        <w:rPr>
          <w:rFonts w:ascii="Arial" w:hAnsi="Arial" w:cs="Arial"/>
        </w:rPr>
        <w:t xml:space="preserve"> </w:t>
      </w:r>
      <w:r w:rsidR="00ED4136" w:rsidRPr="00880FB6">
        <w:rPr>
          <w:rFonts w:ascii="Arial" w:hAnsi="Arial" w:cs="Arial"/>
          <w:lang w:val="sr-Latn-CS"/>
        </w:rPr>
        <w:t>„</w:t>
      </w:r>
      <w:r w:rsidR="00ED4136">
        <w:rPr>
          <w:rFonts w:ascii="Arial" w:hAnsi="Arial" w:cs="Arial"/>
          <w:lang w:val="sr-Cyrl-RS"/>
        </w:rPr>
        <w:t>Студија изводљивости и оправданости санације и модернизације изабраних тачака у дистрибутивном систему</w:t>
      </w:r>
      <w:r w:rsidR="00ED4136" w:rsidRPr="00880FB6">
        <w:rPr>
          <w:rFonts w:ascii="Arial" w:hAnsi="Arial" w:cs="Arial"/>
        </w:rPr>
        <w:t>”</w:t>
      </w:r>
      <w:r w:rsidR="00F27303" w:rsidRPr="00880FB6">
        <w:rPr>
          <w:rFonts w:ascii="Arial" w:hAnsi="Arial" w:cs="Arial"/>
        </w:rPr>
        <w:t xml:space="preserve">; назив – </w:t>
      </w:r>
      <w:r w:rsidR="0065383B">
        <w:rPr>
          <w:rFonts w:ascii="Arial" w:hAnsi="Arial" w:cs="Arial"/>
          <w:lang w:val="sr-Cyrl-RS"/>
        </w:rPr>
        <w:t>техничке студије 71335000</w:t>
      </w:r>
    </w:p>
    <w:p w14:paraId="4071F503" w14:textId="77777777" w:rsidR="003A65E6" w:rsidRPr="00880FB6" w:rsidRDefault="003A65E6" w:rsidP="00A43292">
      <w:pPr>
        <w:pStyle w:val="ListParagraph"/>
        <w:widowControl w:val="0"/>
        <w:spacing w:after="0" w:line="240" w:lineRule="auto"/>
        <w:jc w:val="both"/>
        <w:rPr>
          <w:rFonts w:ascii="Arial" w:hAnsi="Arial" w:cs="Arial"/>
        </w:rPr>
      </w:pPr>
    </w:p>
    <w:p w14:paraId="6ED15C50" w14:textId="77777777" w:rsidR="003A65E6" w:rsidRPr="00880FB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lang w:eastAsia="sr-Latn-CS"/>
        </w:rPr>
        <w:t>Опис партије, назив и ознака из општег речника набавке: нема</w:t>
      </w:r>
    </w:p>
    <w:p w14:paraId="70CF5C4D" w14:textId="77777777" w:rsidR="003A65E6" w:rsidRPr="00880FB6" w:rsidRDefault="003A65E6" w:rsidP="00A43292">
      <w:pPr>
        <w:widowControl w:val="0"/>
        <w:tabs>
          <w:tab w:val="left" w:pos="735"/>
        </w:tabs>
        <w:jc w:val="both"/>
        <w:rPr>
          <w:rFonts w:ascii="Arial" w:hAnsi="Arial" w:cs="Arial"/>
          <w:sz w:val="22"/>
          <w:szCs w:val="22"/>
        </w:rPr>
      </w:pPr>
    </w:p>
    <w:p w14:paraId="5E14DDE6" w14:textId="77777777" w:rsidR="003A65E6" w:rsidRPr="00880FB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rPr>
        <w:t>Подаци о оквирном споразуму: нема</w:t>
      </w:r>
    </w:p>
    <w:p w14:paraId="619197FF" w14:textId="77777777" w:rsidR="003A65E6" w:rsidRPr="00880FB6" w:rsidRDefault="003A65E6" w:rsidP="00A43292">
      <w:pPr>
        <w:rPr>
          <w:rFonts w:ascii="Arial" w:hAnsi="Arial" w:cs="Arial"/>
          <w:sz w:val="22"/>
          <w:szCs w:val="22"/>
        </w:rPr>
      </w:pPr>
    </w:p>
    <w:p w14:paraId="2980EA81" w14:textId="77777777" w:rsidR="008F441E" w:rsidRPr="00880FB6" w:rsidRDefault="008F441E" w:rsidP="00A43292">
      <w:pPr>
        <w:rPr>
          <w:rFonts w:ascii="Arial" w:hAnsi="Arial" w:cs="Arial"/>
          <w:sz w:val="22"/>
          <w:szCs w:val="22"/>
        </w:rPr>
      </w:pPr>
    </w:p>
    <w:p w14:paraId="51B11AAC" w14:textId="77777777" w:rsidR="00E626A8" w:rsidRPr="00880FB6" w:rsidRDefault="003A65E6" w:rsidP="00101329">
      <w:pPr>
        <w:pStyle w:val="Heading10"/>
        <w:numPr>
          <w:ilvl w:val="0"/>
          <w:numId w:val="35"/>
        </w:numPr>
      </w:pPr>
      <w:bookmarkStart w:id="9" w:name="_Toc300928429"/>
      <w:bookmarkStart w:id="10" w:name="_Toc301160124"/>
      <w:bookmarkStart w:id="11" w:name="_Toc301165012"/>
      <w:bookmarkStart w:id="12" w:name="_Toc301248344"/>
      <w:bookmarkStart w:id="13" w:name="_Toc300928434"/>
      <w:bookmarkStart w:id="14" w:name="_Toc301160129"/>
      <w:bookmarkStart w:id="15" w:name="_Toc301165017"/>
      <w:bookmarkStart w:id="16" w:name="_Toc301248349"/>
      <w:bookmarkStart w:id="17" w:name="_Toc300928436"/>
      <w:bookmarkStart w:id="18" w:name="_Toc301160131"/>
      <w:bookmarkStart w:id="19" w:name="_Toc301165019"/>
      <w:bookmarkStart w:id="20" w:name="_Toc301248351"/>
      <w:bookmarkStart w:id="21" w:name="_Toc300928440"/>
      <w:bookmarkStart w:id="22" w:name="_Toc301160135"/>
      <w:bookmarkStart w:id="23" w:name="_Toc301165023"/>
      <w:bookmarkStart w:id="24" w:name="_Toc301248355"/>
      <w:bookmarkStart w:id="25" w:name="_Toc300928441"/>
      <w:bookmarkStart w:id="26" w:name="_Toc301160136"/>
      <w:bookmarkStart w:id="27" w:name="_Toc301165024"/>
      <w:bookmarkStart w:id="28" w:name="_Toc301248356"/>
      <w:bookmarkStart w:id="29" w:name="_Toc300928443"/>
      <w:bookmarkStart w:id="30" w:name="_Toc301160138"/>
      <w:bookmarkStart w:id="31" w:name="_Toc301165026"/>
      <w:bookmarkStart w:id="32" w:name="_Toc301248358"/>
      <w:bookmarkStart w:id="33" w:name="_Toc300928444"/>
      <w:bookmarkStart w:id="34" w:name="_Toc301160139"/>
      <w:bookmarkStart w:id="35" w:name="_Toc301165027"/>
      <w:bookmarkStart w:id="36" w:name="_Toc301248359"/>
      <w:bookmarkStart w:id="37" w:name="_Toc300928445"/>
      <w:bookmarkStart w:id="38" w:name="_Toc301160140"/>
      <w:bookmarkStart w:id="39" w:name="_Toc301165028"/>
      <w:bookmarkStart w:id="40" w:name="_Toc301248360"/>
      <w:bookmarkStart w:id="41" w:name="_Toc300928447"/>
      <w:bookmarkStart w:id="42" w:name="_Toc301160142"/>
      <w:bookmarkStart w:id="43" w:name="_Toc301165030"/>
      <w:bookmarkStart w:id="44" w:name="_Toc301248362"/>
      <w:bookmarkStart w:id="45" w:name="_Toc300928448"/>
      <w:bookmarkStart w:id="46" w:name="_Toc301160143"/>
      <w:bookmarkStart w:id="47" w:name="_Toc301165031"/>
      <w:bookmarkStart w:id="48" w:name="_Toc301248363"/>
      <w:bookmarkStart w:id="49" w:name="_Toc300928449"/>
      <w:bookmarkStart w:id="50" w:name="_Toc301160144"/>
      <w:bookmarkStart w:id="51" w:name="_Toc301165032"/>
      <w:bookmarkStart w:id="52" w:name="_Toc301248364"/>
      <w:bookmarkStart w:id="53" w:name="_Toc300928450"/>
      <w:bookmarkStart w:id="54" w:name="_Toc301160145"/>
      <w:bookmarkStart w:id="55" w:name="_Toc301165033"/>
      <w:bookmarkStart w:id="56" w:name="_Toc301248365"/>
      <w:bookmarkStart w:id="57" w:name="_Toc300928451"/>
      <w:bookmarkStart w:id="58" w:name="_Toc301160146"/>
      <w:bookmarkStart w:id="59" w:name="_Toc301165034"/>
      <w:bookmarkStart w:id="60" w:name="_Toc301248366"/>
      <w:bookmarkStart w:id="61" w:name="_Toc300928452"/>
      <w:bookmarkStart w:id="62" w:name="_Toc301160147"/>
      <w:bookmarkStart w:id="63" w:name="_Toc301165035"/>
      <w:bookmarkStart w:id="64" w:name="_Toc301248367"/>
      <w:bookmarkStart w:id="65" w:name="_Toc300928453"/>
      <w:bookmarkStart w:id="66" w:name="_Toc301160148"/>
      <w:bookmarkStart w:id="67" w:name="_Toc301165036"/>
      <w:bookmarkStart w:id="68" w:name="_Toc301248368"/>
      <w:bookmarkStart w:id="69" w:name="_Toc300928454"/>
      <w:bookmarkStart w:id="70" w:name="_Toc301160149"/>
      <w:bookmarkStart w:id="71" w:name="_Toc301165037"/>
      <w:bookmarkStart w:id="72" w:name="_Toc301248369"/>
      <w:bookmarkStart w:id="73" w:name="_Toc300928455"/>
      <w:bookmarkStart w:id="74" w:name="_Toc301160150"/>
      <w:bookmarkStart w:id="75" w:name="_Toc301165038"/>
      <w:bookmarkStart w:id="76" w:name="_Toc301248370"/>
      <w:bookmarkStart w:id="77" w:name="_Toc300928456"/>
      <w:bookmarkStart w:id="78" w:name="_Toc301160151"/>
      <w:bookmarkStart w:id="79" w:name="_Toc301165039"/>
      <w:bookmarkStart w:id="80" w:name="_Toc301248371"/>
      <w:bookmarkStart w:id="81" w:name="_Toc300928457"/>
      <w:bookmarkStart w:id="82" w:name="_Toc301160152"/>
      <w:bookmarkStart w:id="83" w:name="_Toc301165040"/>
      <w:bookmarkStart w:id="84" w:name="_Toc301248372"/>
      <w:bookmarkStart w:id="85" w:name="_Toc300928458"/>
      <w:bookmarkStart w:id="86" w:name="_Toc301160153"/>
      <w:bookmarkStart w:id="87" w:name="_Toc301165041"/>
      <w:bookmarkStart w:id="88" w:name="_Toc301248373"/>
      <w:bookmarkStart w:id="89" w:name="_Toc300928459"/>
      <w:bookmarkStart w:id="90" w:name="_Toc301160154"/>
      <w:bookmarkStart w:id="91" w:name="_Toc301165042"/>
      <w:bookmarkStart w:id="92" w:name="_Toc301248374"/>
      <w:bookmarkStart w:id="93" w:name="_Toc300928462"/>
      <w:bookmarkStart w:id="94" w:name="_Toc301160157"/>
      <w:bookmarkStart w:id="95" w:name="_Toc301165045"/>
      <w:bookmarkStart w:id="96" w:name="_Toc301248377"/>
      <w:bookmarkStart w:id="97" w:name="_Toc300928464"/>
      <w:bookmarkStart w:id="98" w:name="_Toc301160159"/>
      <w:bookmarkStart w:id="99" w:name="_Toc301165047"/>
      <w:bookmarkStart w:id="100" w:name="_Toc301248379"/>
      <w:bookmarkStart w:id="101" w:name="_Toc300928466"/>
      <w:bookmarkStart w:id="102" w:name="_Toc301160161"/>
      <w:bookmarkStart w:id="103" w:name="_Toc301165049"/>
      <w:bookmarkStart w:id="104" w:name="_Toc301248381"/>
      <w:bookmarkStart w:id="105" w:name="_Toc300928467"/>
      <w:bookmarkStart w:id="106" w:name="_Toc301160162"/>
      <w:bookmarkStart w:id="107" w:name="_Toc301165050"/>
      <w:bookmarkStart w:id="108" w:name="_Toc301248382"/>
      <w:bookmarkStart w:id="109" w:name="_Toc300928468"/>
      <w:bookmarkStart w:id="110" w:name="_Toc301160163"/>
      <w:bookmarkStart w:id="111" w:name="_Toc301165051"/>
      <w:bookmarkStart w:id="112" w:name="_Toc301248383"/>
      <w:bookmarkStart w:id="113" w:name="_Toc300928474"/>
      <w:bookmarkStart w:id="114" w:name="_Toc301160169"/>
      <w:bookmarkStart w:id="115" w:name="_Toc301165057"/>
      <w:bookmarkStart w:id="116" w:name="_Toc301248389"/>
      <w:bookmarkStart w:id="117" w:name="_Toc300928476"/>
      <w:bookmarkStart w:id="118" w:name="_Toc301160171"/>
      <w:bookmarkStart w:id="119" w:name="_Toc301165059"/>
      <w:bookmarkStart w:id="120" w:name="_Toc301248391"/>
      <w:bookmarkStart w:id="121" w:name="_Toc300928478"/>
      <w:bookmarkStart w:id="122" w:name="_Toc301160173"/>
      <w:bookmarkStart w:id="123" w:name="_Toc301165061"/>
      <w:bookmarkStart w:id="124" w:name="_Toc301248393"/>
      <w:bookmarkStart w:id="125" w:name="_Toc300928480"/>
      <w:bookmarkStart w:id="126" w:name="_Toc301160175"/>
      <w:bookmarkStart w:id="127" w:name="_Toc301165063"/>
      <w:bookmarkStart w:id="128" w:name="_Toc301248395"/>
      <w:bookmarkStart w:id="129" w:name="_Toc300928482"/>
      <w:bookmarkStart w:id="130" w:name="_Toc301160177"/>
      <w:bookmarkStart w:id="131" w:name="_Toc301165065"/>
      <w:bookmarkStart w:id="132" w:name="_Toc301248397"/>
      <w:bookmarkStart w:id="133" w:name="_Toc300928484"/>
      <w:bookmarkStart w:id="134" w:name="_Toc301160179"/>
      <w:bookmarkStart w:id="135" w:name="_Toc301165067"/>
      <w:bookmarkStart w:id="136" w:name="_Toc301248399"/>
      <w:bookmarkStart w:id="137" w:name="_Toc300928486"/>
      <w:bookmarkStart w:id="138" w:name="_Toc301160181"/>
      <w:bookmarkStart w:id="139" w:name="_Toc301165069"/>
      <w:bookmarkStart w:id="140" w:name="_Toc301248401"/>
      <w:bookmarkStart w:id="141" w:name="_Toc300928487"/>
      <w:bookmarkStart w:id="142" w:name="_Toc301160182"/>
      <w:bookmarkStart w:id="143" w:name="_Toc301165070"/>
      <w:bookmarkStart w:id="144" w:name="_Toc301248402"/>
      <w:bookmarkStart w:id="145" w:name="_Toc300928488"/>
      <w:bookmarkStart w:id="146" w:name="_Toc301160183"/>
      <w:bookmarkStart w:id="147" w:name="_Toc301165071"/>
      <w:bookmarkStart w:id="148" w:name="_Toc301248403"/>
      <w:bookmarkStart w:id="149" w:name="_Toc300928490"/>
      <w:bookmarkStart w:id="150" w:name="_Toc301160185"/>
      <w:bookmarkStart w:id="151" w:name="_Toc301165073"/>
      <w:bookmarkStart w:id="152" w:name="_Toc301248405"/>
      <w:bookmarkStart w:id="153" w:name="_Toc300928492"/>
      <w:bookmarkStart w:id="154" w:name="_Toc301160187"/>
      <w:bookmarkStart w:id="155" w:name="_Toc301165075"/>
      <w:bookmarkStart w:id="156" w:name="_Toc301248407"/>
      <w:bookmarkStart w:id="157" w:name="_Toc300928494"/>
      <w:bookmarkStart w:id="158" w:name="_Toc301160189"/>
      <w:bookmarkStart w:id="159" w:name="_Toc301165077"/>
      <w:bookmarkStart w:id="160" w:name="_Toc301248409"/>
      <w:bookmarkStart w:id="161" w:name="_Toc300928496"/>
      <w:bookmarkStart w:id="162" w:name="_Toc301160191"/>
      <w:bookmarkStart w:id="163" w:name="_Toc301165079"/>
      <w:bookmarkStart w:id="164" w:name="_Toc301248411"/>
      <w:bookmarkStart w:id="165" w:name="_Toc300928497"/>
      <w:bookmarkStart w:id="166" w:name="_Toc301160192"/>
      <w:bookmarkStart w:id="167" w:name="_Toc301165080"/>
      <w:bookmarkStart w:id="168" w:name="_Toc301248412"/>
      <w:bookmarkStart w:id="169" w:name="_Toc300928498"/>
      <w:bookmarkStart w:id="170" w:name="_Toc301160193"/>
      <w:bookmarkStart w:id="171" w:name="_Toc301165081"/>
      <w:bookmarkStart w:id="172" w:name="_Toc301248413"/>
      <w:bookmarkStart w:id="173" w:name="_Toc300928499"/>
      <w:bookmarkStart w:id="174" w:name="_Toc301160194"/>
      <w:bookmarkStart w:id="175" w:name="_Toc301165082"/>
      <w:bookmarkStart w:id="176" w:name="_Toc301248414"/>
      <w:bookmarkStart w:id="177" w:name="_Toc297798704"/>
      <w:bookmarkStart w:id="178" w:name="_Toc310433002"/>
      <w:bookmarkStart w:id="179" w:name="_Toc362821709"/>
      <w:bookmarkStart w:id="180" w:name="_Toc430697419"/>
      <w:bookmarkStart w:id="181" w:name="_Toc43206917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880FB6">
        <w:t>УПУТСТВО ПОНУЂАЧИМА ЗА САЧИЊАВАЊЕ ПОНУДЕ</w:t>
      </w:r>
      <w:bookmarkEnd w:id="177"/>
      <w:bookmarkEnd w:id="178"/>
      <w:bookmarkEnd w:id="179"/>
      <w:bookmarkEnd w:id="180"/>
      <w:bookmarkEnd w:id="181"/>
    </w:p>
    <w:p w14:paraId="12592116" w14:textId="77777777" w:rsidR="003A65E6" w:rsidRPr="00880FB6" w:rsidRDefault="003A65E6" w:rsidP="00071074">
      <w:pPr>
        <w:jc w:val="both"/>
        <w:rPr>
          <w:rFonts w:ascii="Arial" w:hAnsi="Arial" w:cs="Arial"/>
          <w:sz w:val="22"/>
          <w:szCs w:val="22"/>
          <w:lang w:val="en-US"/>
        </w:rPr>
      </w:pPr>
    </w:p>
    <w:p w14:paraId="0057125A" w14:textId="77777777" w:rsidR="008F441E" w:rsidRPr="00880FB6" w:rsidRDefault="008F441E" w:rsidP="00071074">
      <w:pPr>
        <w:jc w:val="both"/>
        <w:rPr>
          <w:rFonts w:ascii="Arial" w:hAnsi="Arial" w:cs="Arial"/>
          <w:sz w:val="22"/>
          <w:szCs w:val="22"/>
          <w:lang w:val="en-US"/>
        </w:rPr>
      </w:pPr>
    </w:p>
    <w:p w14:paraId="2767B38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38A4396" w14:textId="77777777" w:rsidR="008F441E" w:rsidRPr="00880FB6" w:rsidRDefault="008F441E" w:rsidP="00071074">
      <w:pPr>
        <w:jc w:val="both"/>
        <w:rPr>
          <w:rFonts w:ascii="Arial" w:hAnsi="Arial" w:cs="Arial"/>
          <w:sz w:val="22"/>
          <w:szCs w:val="22"/>
        </w:rPr>
      </w:pPr>
    </w:p>
    <w:p w14:paraId="6A4F8BC9" w14:textId="77777777" w:rsidR="003A65E6" w:rsidRPr="00880FB6" w:rsidRDefault="003A65E6" w:rsidP="004973F2">
      <w:pPr>
        <w:pStyle w:val="Heading2"/>
      </w:pPr>
      <w:bookmarkStart w:id="182" w:name="_Toc430697693"/>
      <w:bookmarkStart w:id="183" w:name="_Toc432069180"/>
      <w:bookmarkStart w:id="184" w:name="_Toc297798705"/>
      <w:r w:rsidRPr="00880FB6">
        <w:t>3.1</w:t>
      </w:r>
      <w:r w:rsidRPr="00880FB6">
        <w:tab/>
        <w:t>ПОДАЦИ О ЈЕЗИКУ У ПОСТУПКУ ЈАВНЕ НАБАВКЕ</w:t>
      </w:r>
      <w:bookmarkEnd w:id="182"/>
      <w:bookmarkEnd w:id="183"/>
    </w:p>
    <w:p w14:paraId="08B28400" w14:textId="77777777" w:rsidR="00880FB6" w:rsidRPr="00880FB6" w:rsidRDefault="00880FB6" w:rsidP="004973F2">
      <w:pPr>
        <w:rPr>
          <w:rFonts w:ascii="Arial" w:hAnsi="Arial" w:cs="Arial"/>
          <w:sz w:val="22"/>
          <w:szCs w:val="22"/>
        </w:rPr>
      </w:pPr>
    </w:p>
    <w:p w14:paraId="437EAFA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FEC33BF"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lastRenderedPageBreak/>
        <w:t>Ако понуда са свим прилозима не задовољава захтеве у погледу језика, понуда ће бити одбијена, као неприхватљива.</w:t>
      </w:r>
    </w:p>
    <w:p w14:paraId="1EDE9243" w14:textId="77777777" w:rsidR="00322A1A" w:rsidRPr="00880FB6" w:rsidRDefault="00322A1A" w:rsidP="008F441E">
      <w:pPr>
        <w:rPr>
          <w:rFonts w:ascii="Arial" w:hAnsi="Arial" w:cs="Arial"/>
          <w:sz w:val="22"/>
          <w:szCs w:val="22"/>
        </w:rPr>
      </w:pPr>
    </w:p>
    <w:p w14:paraId="5B9DE988" w14:textId="77777777" w:rsidR="003A65E6" w:rsidRPr="00880FB6" w:rsidRDefault="003A65E6" w:rsidP="00071074">
      <w:pPr>
        <w:pStyle w:val="Heading2"/>
      </w:pPr>
      <w:bookmarkStart w:id="185" w:name="_Toc430697694"/>
      <w:bookmarkStart w:id="186" w:name="_Toc432069181"/>
      <w:r w:rsidRPr="00880FB6">
        <w:t xml:space="preserve">3.2 </w:t>
      </w:r>
      <w:r w:rsidRPr="00880FB6">
        <w:tab/>
        <w:t>НАЧИН САСТАВЉАЊА ПОНУДЕ И ПОПУЊАВАЊА ОБРАСЦА ПОНУДЕ</w:t>
      </w:r>
      <w:bookmarkEnd w:id="184"/>
      <w:bookmarkEnd w:id="185"/>
      <w:bookmarkEnd w:id="186"/>
    </w:p>
    <w:p w14:paraId="5414F466" w14:textId="77777777" w:rsidR="003A65E6" w:rsidRPr="00880FB6" w:rsidRDefault="003A65E6" w:rsidP="00071074">
      <w:pPr>
        <w:rPr>
          <w:rFonts w:ascii="Arial" w:hAnsi="Arial" w:cs="Arial"/>
          <w:sz w:val="22"/>
          <w:szCs w:val="22"/>
        </w:rPr>
      </w:pPr>
    </w:p>
    <w:p w14:paraId="42F0DFC5"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8E41B61"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Сви документи, поднети у понуди треба 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80FB6">
        <w:rPr>
          <w:rFonts w:ascii="Arial" w:hAnsi="Arial" w:cs="Arial"/>
          <w:sz w:val="22"/>
          <w:szCs w:val="22"/>
        </w:rPr>
        <w:t>, меница</w:t>
      </w:r>
      <w:r w:rsidRPr="00880FB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1B998372"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880FB6">
        <w:rPr>
          <w:rFonts w:ascii="Arial" w:hAnsi="Arial" w:cs="Arial"/>
          <w:sz w:val="22"/>
          <w:szCs w:val="22"/>
        </w:rPr>
        <w:t xml:space="preserve">Улица </w:t>
      </w:r>
      <w:r w:rsidR="006363D3">
        <w:rPr>
          <w:rFonts w:ascii="Arial" w:hAnsi="Arial" w:cs="Arial"/>
          <w:sz w:val="22"/>
          <w:szCs w:val="22"/>
          <w:lang w:val="sr-Cyrl-RS"/>
        </w:rPr>
        <w:t>Балканска 13</w:t>
      </w:r>
      <w:r w:rsidRPr="00880FB6">
        <w:rPr>
          <w:rFonts w:ascii="Arial" w:hAnsi="Arial" w:cs="Arial"/>
          <w:sz w:val="22"/>
          <w:szCs w:val="22"/>
        </w:rPr>
        <w:t xml:space="preserve">, ПАК 103925 - писарница - са назнаком: „Понуда за јавну набавку </w:t>
      </w:r>
      <w:r w:rsidR="003321B2" w:rsidRPr="00880FB6">
        <w:rPr>
          <w:rFonts w:ascii="Arial" w:hAnsi="Arial" w:cs="Arial"/>
          <w:sz w:val="22"/>
          <w:szCs w:val="22"/>
        </w:rPr>
        <w:t>услуга</w:t>
      </w:r>
      <w:r w:rsidR="006F2E5F" w:rsidRPr="00880FB6">
        <w:rPr>
          <w:rFonts w:ascii="Arial" w:hAnsi="Arial" w:cs="Arial"/>
          <w:sz w:val="22"/>
          <w:szCs w:val="22"/>
        </w:rPr>
        <w:t xml:space="preserve"> </w:t>
      </w:r>
      <w:r w:rsidRPr="00880FB6">
        <w:rPr>
          <w:rFonts w:ascii="Arial" w:hAnsi="Arial" w:cs="Arial"/>
          <w:sz w:val="22"/>
          <w:szCs w:val="22"/>
        </w:rPr>
        <w:t xml:space="preserve">- </w:t>
      </w:r>
      <w:r w:rsidR="00ED4136" w:rsidRPr="00ED4136">
        <w:rPr>
          <w:rFonts w:ascii="Arial" w:hAnsi="Arial" w:cs="Arial"/>
          <w:sz w:val="22"/>
          <w:szCs w:val="22"/>
          <w:lang w:val="sr-Latn-CS"/>
        </w:rPr>
        <w:t>„</w:t>
      </w:r>
      <w:r w:rsidR="00ED4136" w:rsidRPr="00ED4136">
        <w:rPr>
          <w:rFonts w:ascii="Arial" w:hAnsi="Arial" w:cs="Arial"/>
          <w:sz w:val="22"/>
          <w:szCs w:val="22"/>
          <w:lang w:val="sr-Cyrl-RS"/>
        </w:rPr>
        <w:t>Студија изводљивости и оправданости санације и модернизације изабраних тачака у дистрибутивном систему</w:t>
      </w:r>
      <w:r w:rsidR="00ED4136" w:rsidRPr="00ED4136">
        <w:rPr>
          <w:rFonts w:ascii="Arial" w:hAnsi="Arial" w:cs="Arial"/>
          <w:sz w:val="22"/>
          <w:szCs w:val="22"/>
        </w:rPr>
        <w:t>”</w:t>
      </w:r>
      <w:r w:rsidRPr="00880FB6">
        <w:rPr>
          <w:rFonts w:ascii="Arial" w:hAnsi="Arial" w:cs="Arial"/>
          <w:sz w:val="22"/>
          <w:szCs w:val="22"/>
        </w:rPr>
        <w:t xml:space="preserve"> - Јавна набавка број </w:t>
      </w:r>
      <w:r w:rsidR="00A677C8" w:rsidRPr="00880FB6">
        <w:rPr>
          <w:rFonts w:ascii="Arial" w:hAnsi="Arial" w:cs="Arial"/>
          <w:bCs/>
          <w:sz w:val="22"/>
          <w:szCs w:val="22"/>
        </w:rPr>
        <w:t>1000/0</w:t>
      </w:r>
      <w:r w:rsidR="0065383B">
        <w:rPr>
          <w:rFonts w:ascii="Arial" w:hAnsi="Arial" w:cs="Arial"/>
          <w:bCs/>
          <w:sz w:val="22"/>
          <w:szCs w:val="22"/>
          <w:lang w:val="sr-Cyrl-RS"/>
        </w:rPr>
        <w:t>1</w:t>
      </w:r>
      <w:r w:rsidR="00ED4136">
        <w:rPr>
          <w:rFonts w:ascii="Arial" w:hAnsi="Arial" w:cs="Arial"/>
          <w:bCs/>
          <w:sz w:val="22"/>
          <w:szCs w:val="22"/>
          <w:lang w:val="sr-Cyrl-RS"/>
        </w:rPr>
        <w:t>21</w:t>
      </w:r>
      <w:r w:rsidR="0004406B" w:rsidRPr="00880FB6">
        <w:rPr>
          <w:rFonts w:ascii="Arial" w:hAnsi="Arial" w:cs="Arial"/>
          <w:bCs/>
          <w:color w:val="000000"/>
          <w:sz w:val="22"/>
          <w:szCs w:val="22"/>
        </w:rPr>
        <w:t xml:space="preserve">/2015 </w:t>
      </w:r>
      <w:r w:rsidRPr="00880FB6">
        <w:rPr>
          <w:rFonts w:ascii="Arial" w:hAnsi="Arial" w:cs="Arial"/>
          <w:sz w:val="22"/>
          <w:szCs w:val="22"/>
        </w:rPr>
        <w:t xml:space="preserve">- НЕ ОТВАРАТИ“. </w:t>
      </w:r>
    </w:p>
    <w:p w14:paraId="46D2B7E3"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28601753" w14:textId="77777777" w:rsidR="003A65E6" w:rsidRPr="00880FB6" w:rsidRDefault="003A65E6" w:rsidP="00071074">
      <w:pPr>
        <w:rPr>
          <w:rFonts w:ascii="Arial" w:hAnsi="Arial" w:cs="Arial"/>
          <w:sz w:val="22"/>
          <w:szCs w:val="22"/>
        </w:rPr>
      </w:pPr>
    </w:p>
    <w:p w14:paraId="096B9855" w14:textId="77777777" w:rsidR="003A65E6" w:rsidRPr="00880FB6" w:rsidRDefault="003A65E6" w:rsidP="002C6229">
      <w:pPr>
        <w:pStyle w:val="Heading2"/>
        <w:ind w:left="0" w:firstLine="0"/>
      </w:pPr>
      <w:bookmarkStart w:id="187" w:name="_Toc297798706"/>
      <w:bookmarkStart w:id="188" w:name="_Toc430697695"/>
      <w:bookmarkStart w:id="189" w:name="_Toc432069182"/>
      <w:r w:rsidRPr="00880FB6">
        <w:t>3.3</w:t>
      </w:r>
      <w:r w:rsidRPr="00880FB6">
        <w:tab/>
        <w:t>ПОДНОШЕЊЕ</w:t>
      </w:r>
      <w:bookmarkEnd w:id="187"/>
      <w:r w:rsidRPr="00880FB6">
        <w:t>, ИЗМЕНА, ДОПУНА И ОПОЗИВ ПОНУДЕ</w:t>
      </w:r>
      <w:bookmarkEnd w:id="188"/>
      <w:bookmarkEnd w:id="189"/>
    </w:p>
    <w:p w14:paraId="7FBFABCC"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5626F24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07FE2DC6"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xml:space="preserve">– </w:t>
      </w:r>
      <w:r w:rsidR="00ED4136" w:rsidRPr="00ED4136">
        <w:rPr>
          <w:rFonts w:ascii="Arial" w:hAnsi="Arial" w:cs="Arial"/>
          <w:sz w:val="22"/>
          <w:szCs w:val="22"/>
          <w:lang w:val="sr-Latn-CS"/>
        </w:rPr>
        <w:t>„</w:t>
      </w:r>
      <w:r w:rsidR="00ED4136" w:rsidRPr="00ED4136">
        <w:rPr>
          <w:rFonts w:ascii="Arial" w:hAnsi="Arial" w:cs="Arial"/>
          <w:sz w:val="22"/>
          <w:szCs w:val="22"/>
          <w:lang w:val="sr-Cyrl-RS"/>
        </w:rPr>
        <w:t xml:space="preserve">Студија изводљивости и оправданости санације и </w:t>
      </w:r>
      <w:r w:rsidR="00ED4136" w:rsidRPr="00ED4136">
        <w:rPr>
          <w:rFonts w:ascii="Arial" w:hAnsi="Arial" w:cs="Arial"/>
          <w:sz w:val="22"/>
          <w:szCs w:val="22"/>
          <w:lang w:val="sr-Cyrl-RS"/>
        </w:rPr>
        <w:lastRenderedPageBreak/>
        <w:t>модернизације изабраних тачака у дистрибутивном систему</w:t>
      </w:r>
      <w:r w:rsidR="00ED4136" w:rsidRPr="00ED4136">
        <w:rPr>
          <w:rFonts w:ascii="Arial" w:hAnsi="Arial" w:cs="Arial"/>
          <w:sz w:val="22"/>
          <w:szCs w:val="22"/>
        </w:rPr>
        <w:t>”</w:t>
      </w:r>
      <w:r w:rsidR="00ED4136"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65383B">
        <w:rPr>
          <w:rFonts w:ascii="Arial" w:hAnsi="Arial" w:cs="Arial"/>
          <w:bCs/>
          <w:sz w:val="22"/>
          <w:szCs w:val="22"/>
          <w:lang w:val="sr-Cyrl-RS"/>
        </w:rPr>
        <w:t>1</w:t>
      </w:r>
      <w:r w:rsidR="00ED4136">
        <w:rPr>
          <w:rFonts w:ascii="Arial" w:hAnsi="Arial" w:cs="Arial"/>
          <w:bCs/>
          <w:sz w:val="22"/>
          <w:szCs w:val="22"/>
          <w:lang w:val="sr-Cyrl-RS"/>
        </w:rPr>
        <w:t>21</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3D91DB93"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49D692B4"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ED4136" w:rsidRPr="00ED4136">
        <w:rPr>
          <w:rFonts w:ascii="Arial" w:hAnsi="Arial" w:cs="Arial"/>
          <w:sz w:val="22"/>
          <w:szCs w:val="22"/>
          <w:lang w:val="sr-Latn-CS"/>
        </w:rPr>
        <w:t>„</w:t>
      </w:r>
      <w:r w:rsidR="00ED4136" w:rsidRPr="00ED4136">
        <w:rPr>
          <w:rFonts w:ascii="Arial" w:hAnsi="Arial" w:cs="Arial"/>
          <w:sz w:val="22"/>
          <w:szCs w:val="22"/>
          <w:lang w:val="sr-Cyrl-RS"/>
        </w:rPr>
        <w:t>Студија изводљивости и оправданости санације и модернизације изабраних тачака у дистрибутивном систему</w:t>
      </w:r>
      <w:r w:rsidR="00ED4136" w:rsidRPr="00ED4136">
        <w:rPr>
          <w:rFonts w:ascii="Arial" w:hAnsi="Arial" w:cs="Arial"/>
          <w:sz w:val="22"/>
          <w:szCs w:val="22"/>
        </w:rPr>
        <w:t>”</w:t>
      </w:r>
      <w:r w:rsidR="00ED4136"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65383B">
        <w:rPr>
          <w:rFonts w:ascii="Arial" w:hAnsi="Arial" w:cs="Arial"/>
          <w:bCs/>
          <w:sz w:val="22"/>
          <w:szCs w:val="22"/>
          <w:lang w:val="sr-Cyrl-RS"/>
        </w:rPr>
        <w:t>1</w:t>
      </w:r>
      <w:r w:rsidR="00ED4136">
        <w:rPr>
          <w:rFonts w:ascii="Arial" w:hAnsi="Arial" w:cs="Arial"/>
          <w:bCs/>
          <w:sz w:val="22"/>
          <w:szCs w:val="22"/>
          <w:lang w:val="sr-Cyrl-RS"/>
        </w:rPr>
        <w:t>21</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0DB25F5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7007ECE" w14:textId="77777777" w:rsidR="00B21C93" w:rsidRPr="00880FB6" w:rsidRDefault="00B21C93" w:rsidP="00071074">
      <w:pPr>
        <w:ind w:firstLine="708"/>
        <w:jc w:val="both"/>
        <w:rPr>
          <w:rFonts w:ascii="Arial" w:hAnsi="Arial" w:cs="Arial"/>
          <w:sz w:val="22"/>
          <w:szCs w:val="22"/>
          <w:lang w:val="en-US"/>
        </w:rPr>
      </w:pPr>
    </w:p>
    <w:p w14:paraId="090D60B5" w14:textId="77777777" w:rsidR="003A65E6" w:rsidRPr="00880FB6" w:rsidRDefault="003A65E6" w:rsidP="004973F2">
      <w:pPr>
        <w:pStyle w:val="Heading2"/>
      </w:pPr>
      <w:bookmarkStart w:id="190" w:name="_Toc297798707"/>
      <w:bookmarkStart w:id="191" w:name="_Toc430697696"/>
      <w:bookmarkStart w:id="192" w:name="_Toc432069183"/>
      <w:r w:rsidRPr="00880FB6">
        <w:t>3.4</w:t>
      </w:r>
      <w:r w:rsidRPr="00880FB6">
        <w:tab/>
      </w:r>
      <w:bookmarkEnd w:id="190"/>
      <w:r w:rsidRPr="00880FB6">
        <w:t>ПАРТИЈЕ</w:t>
      </w:r>
      <w:bookmarkEnd w:id="191"/>
      <w:bookmarkEnd w:id="192"/>
    </w:p>
    <w:p w14:paraId="6143B840" w14:textId="77777777" w:rsidR="003A65E6" w:rsidRPr="00880FB6" w:rsidRDefault="003A65E6" w:rsidP="004973F2">
      <w:pPr>
        <w:jc w:val="both"/>
        <w:rPr>
          <w:rFonts w:ascii="Arial" w:hAnsi="Arial" w:cs="Arial"/>
          <w:sz w:val="22"/>
          <w:szCs w:val="22"/>
        </w:rPr>
      </w:pPr>
    </w:p>
    <w:p w14:paraId="7E00477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880FB6" w:rsidRDefault="003A65E6" w:rsidP="00071074">
      <w:pPr>
        <w:rPr>
          <w:rFonts w:ascii="Arial" w:hAnsi="Arial" w:cs="Arial"/>
          <w:sz w:val="22"/>
          <w:szCs w:val="22"/>
        </w:rPr>
      </w:pPr>
    </w:p>
    <w:p w14:paraId="7B1FD156" w14:textId="77777777" w:rsidR="003A65E6" w:rsidRPr="00880FB6" w:rsidRDefault="003A65E6" w:rsidP="004973F2">
      <w:pPr>
        <w:pStyle w:val="Heading2"/>
        <w:ind w:left="0" w:firstLine="0"/>
      </w:pPr>
      <w:bookmarkStart w:id="193" w:name="_Toc430697697"/>
      <w:bookmarkStart w:id="194" w:name="_Toc432069184"/>
      <w:r w:rsidRPr="00880FB6">
        <w:t>3.5</w:t>
      </w:r>
      <w:r w:rsidRPr="00880FB6">
        <w:tab/>
        <w:t>ПОНУДА СА ВАРИЈАНТАМА</w:t>
      </w:r>
      <w:bookmarkEnd w:id="193"/>
      <w:bookmarkEnd w:id="194"/>
      <w:r w:rsidRPr="00880FB6">
        <w:t xml:space="preserve"> </w:t>
      </w:r>
    </w:p>
    <w:p w14:paraId="0EAEBCAB" w14:textId="77777777" w:rsidR="003A65E6" w:rsidRPr="00880FB6" w:rsidRDefault="003A65E6" w:rsidP="006A6575">
      <w:pPr>
        <w:ind w:firstLine="708"/>
        <w:rPr>
          <w:rFonts w:ascii="Arial" w:hAnsi="Arial" w:cs="Arial"/>
          <w:sz w:val="22"/>
          <w:szCs w:val="22"/>
        </w:rPr>
      </w:pPr>
    </w:p>
    <w:p w14:paraId="6088994D"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736E0D1D" w14:textId="77777777" w:rsidR="003A65E6" w:rsidRPr="00880FB6" w:rsidRDefault="003A65E6" w:rsidP="006A6575">
      <w:pPr>
        <w:ind w:firstLine="708"/>
        <w:rPr>
          <w:rFonts w:ascii="Arial" w:hAnsi="Arial" w:cs="Arial"/>
          <w:sz w:val="22"/>
          <w:szCs w:val="22"/>
          <w:lang w:val="en-US"/>
        </w:rPr>
      </w:pPr>
    </w:p>
    <w:p w14:paraId="5FFA122F" w14:textId="77777777" w:rsidR="003A65E6" w:rsidRPr="00880FB6" w:rsidRDefault="003A65E6" w:rsidP="004973F2">
      <w:pPr>
        <w:pStyle w:val="Heading2"/>
      </w:pPr>
      <w:bookmarkStart w:id="195" w:name="_Toc430697698"/>
      <w:bookmarkStart w:id="196" w:name="_Toc432069185"/>
      <w:r w:rsidRPr="00880FB6">
        <w:t>3.6</w:t>
      </w:r>
      <w:r w:rsidRPr="00880FB6">
        <w:rPr>
          <w:b w:val="0"/>
          <w:bCs w:val="0"/>
        </w:rPr>
        <w:tab/>
      </w:r>
      <w:r w:rsidRPr="00880FB6">
        <w:t>РОК ЗА ПОДНОШЕЊЕ ПОНУДА И ОТВАРАЊЕ ПОНУДА</w:t>
      </w:r>
      <w:bookmarkEnd w:id="195"/>
      <w:bookmarkEnd w:id="196"/>
    </w:p>
    <w:p w14:paraId="179890A2" w14:textId="77777777" w:rsidR="003A65E6" w:rsidRPr="00880FB6" w:rsidRDefault="003A65E6" w:rsidP="004973F2">
      <w:pPr>
        <w:tabs>
          <w:tab w:val="left" w:pos="993"/>
        </w:tabs>
        <w:jc w:val="both"/>
        <w:rPr>
          <w:rFonts w:ascii="Arial" w:hAnsi="Arial" w:cs="Arial"/>
          <w:sz w:val="22"/>
          <w:szCs w:val="22"/>
        </w:rPr>
      </w:pPr>
    </w:p>
    <w:p w14:paraId="10C28767" w14:textId="0B325A45" w:rsidR="003A65E6" w:rsidRPr="00490370"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Pr="00490370">
        <w:rPr>
          <w:rFonts w:ascii="Arial" w:hAnsi="Arial" w:cs="Arial"/>
          <w:sz w:val="22"/>
          <w:szCs w:val="22"/>
        </w:rPr>
        <w:t>најкасније 12:00 часова,</w:t>
      </w:r>
      <w:r w:rsidR="000C45DD" w:rsidRPr="00490370">
        <w:rPr>
          <w:rFonts w:ascii="Arial" w:hAnsi="Arial" w:cs="Arial"/>
          <w:sz w:val="22"/>
          <w:szCs w:val="22"/>
          <w:lang w:val="en-US"/>
        </w:rPr>
        <w:t xml:space="preserve"> 33 (тридесеттр</w:t>
      </w:r>
      <w:r w:rsidR="000C45DD" w:rsidRPr="00490370">
        <w:rPr>
          <w:rFonts w:ascii="Arial" w:hAnsi="Arial" w:cs="Arial"/>
          <w:sz w:val="22"/>
          <w:szCs w:val="22"/>
          <w:lang w:val="sr-Cyrl-RS"/>
        </w:rPr>
        <w:t>и</w:t>
      </w:r>
      <w:r w:rsidR="000C45DD" w:rsidRPr="00490370">
        <w:rPr>
          <w:rFonts w:ascii="Arial" w:hAnsi="Arial" w:cs="Arial"/>
          <w:sz w:val="22"/>
          <w:szCs w:val="22"/>
          <w:lang w:val="en-US"/>
        </w:rPr>
        <w:t>)</w:t>
      </w:r>
      <w:r w:rsidRPr="00490370">
        <w:rPr>
          <w:rFonts w:ascii="Arial" w:hAnsi="Arial" w:cs="Arial"/>
          <w:sz w:val="22"/>
          <w:szCs w:val="22"/>
        </w:rPr>
        <w:t xml:space="preserve"> </w:t>
      </w:r>
      <w:r w:rsidR="000C45DD" w:rsidRPr="00490370">
        <w:rPr>
          <w:rFonts w:ascii="Arial" w:hAnsi="Arial" w:cs="Arial"/>
          <w:sz w:val="22"/>
          <w:szCs w:val="22"/>
          <w:lang w:val="sr-Cyrl-RS"/>
        </w:rPr>
        <w:t xml:space="preserve">дана </w:t>
      </w:r>
      <w:r w:rsidRPr="00490370">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14:paraId="11D1316B" w14:textId="5A8991B9" w:rsidR="006824A9" w:rsidRPr="00490370" w:rsidRDefault="003A65E6" w:rsidP="00C36C13">
      <w:pPr>
        <w:ind w:firstLine="710"/>
        <w:jc w:val="both"/>
        <w:rPr>
          <w:rFonts w:ascii="Arial" w:hAnsi="Arial" w:cs="Arial"/>
          <w:sz w:val="22"/>
          <w:szCs w:val="22"/>
          <w:lang w:val="sr-Latn-CS"/>
        </w:rPr>
      </w:pPr>
      <w:r w:rsidRPr="00490370">
        <w:rPr>
          <w:rFonts w:ascii="Arial" w:hAnsi="Arial" w:cs="Arial"/>
          <w:sz w:val="22"/>
          <w:szCs w:val="22"/>
        </w:rPr>
        <w:t xml:space="preserve">Имајући у виду да је позив за предметну набавку објављен дана </w:t>
      </w:r>
      <w:r w:rsidR="000C45DD" w:rsidRPr="00490370">
        <w:rPr>
          <w:rFonts w:ascii="Arial" w:hAnsi="Arial" w:cs="Arial"/>
          <w:sz w:val="22"/>
          <w:szCs w:val="22"/>
          <w:lang w:val="sr-Latn-CS"/>
        </w:rPr>
        <w:t>08.10</w:t>
      </w:r>
      <w:r w:rsidRPr="00490370">
        <w:rPr>
          <w:rFonts w:ascii="Arial" w:hAnsi="Arial" w:cs="Arial"/>
          <w:sz w:val="22"/>
          <w:szCs w:val="22"/>
        </w:rPr>
        <w:t>.201</w:t>
      </w:r>
      <w:r w:rsidR="0055305C" w:rsidRPr="00490370">
        <w:rPr>
          <w:rFonts w:ascii="Arial" w:hAnsi="Arial" w:cs="Arial"/>
          <w:sz w:val="22"/>
          <w:szCs w:val="22"/>
          <w:lang w:val="sr-Latn-CS"/>
        </w:rPr>
        <w:t>5</w:t>
      </w:r>
      <w:r w:rsidRPr="00490370">
        <w:rPr>
          <w:rFonts w:ascii="Arial" w:hAnsi="Arial" w:cs="Arial"/>
          <w:color w:val="000000"/>
          <w:sz w:val="22"/>
          <w:szCs w:val="22"/>
        </w:rPr>
        <w:t>.</w:t>
      </w:r>
      <w:r w:rsidRPr="00490370">
        <w:rPr>
          <w:rFonts w:ascii="Arial" w:hAnsi="Arial" w:cs="Arial"/>
          <w:sz w:val="22"/>
          <w:szCs w:val="22"/>
        </w:rPr>
        <w:t xml:space="preserve"> године на Порталу јавних набавки то је самим тим рок за подношење понуда </w:t>
      </w:r>
      <w:r w:rsidR="000C45DD" w:rsidRPr="00490370">
        <w:rPr>
          <w:rFonts w:ascii="Arial" w:hAnsi="Arial" w:cs="Arial"/>
          <w:sz w:val="22"/>
          <w:szCs w:val="22"/>
          <w:lang w:val="sr-Latn-CS"/>
        </w:rPr>
        <w:t>10.11.2015</w:t>
      </w:r>
      <w:r w:rsidRPr="00490370">
        <w:rPr>
          <w:rFonts w:ascii="Arial" w:hAnsi="Arial" w:cs="Arial"/>
          <w:sz w:val="22"/>
          <w:szCs w:val="22"/>
        </w:rPr>
        <w:t>. године до 12:00 часова.</w:t>
      </w:r>
      <w:r w:rsidR="00365691" w:rsidRPr="00490370">
        <w:rPr>
          <w:rFonts w:ascii="Arial" w:hAnsi="Arial" w:cs="Arial"/>
          <w:sz w:val="22"/>
          <w:szCs w:val="22"/>
          <w:lang w:val="sr-Latn-CS"/>
        </w:rPr>
        <w:t xml:space="preserve"> </w:t>
      </w:r>
    </w:p>
    <w:p w14:paraId="216195CA" w14:textId="77777777" w:rsidR="003A65E6" w:rsidRPr="00490370" w:rsidRDefault="003A65E6" w:rsidP="00C36C13">
      <w:pPr>
        <w:ind w:firstLine="710"/>
        <w:jc w:val="both"/>
        <w:rPr>
          <w:rFonts w:ascii="Arial" w:hAnsi="Arial" w:cs="Arial"/>
          <w:sz w:val="22"/>
          <w:szCs w:val="22"/>
        </w:rPr>
      </w:pPr>
      <w:r w:rsidRPr="00490370">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390BFE41" w:rsidR="003A65E6" w:rsidRPr="00880FB6" w:rsidRDefault="003A65E6" w:rsidP="00C36C13">
      <w:pPr>
        <w:ind w:firstLine="710"/>
        <w:jc w:val="both"/>
        <w:rPr>
          <w:rFonts w:ascii="Arial" w:hAnsi="Arial" w:cs="Arial"/>
          <w:sz w:val="22"/>
          <w:szCs w:val="22"/>
        </w:rPr>
      </w:pPr>
      <w:r w:rsidRPr="00490370">
        <w:rPr>
          <w:rFonts w:ascii="Arial" w:hAnsi="Arial" w:cs="Arial"/>
          <w:sz w:val="22"/>
          <w:szCs w:val="22"/>
        </w:rPr>
        <w:t xml:space="preserve">Комисија за јавне набавке ће благовремено поднете понуде јавно отворити дана </w:t>
      </w:r>
      <w:r w:rsidR="000C45DD" w:rsidRPr="00490370">
        <w:rPr>
          <w:rFonts w:ascii="Arial" w:hAnsi="Arial" w:cs="Arial"/>
          <w:sz w:val="22"/>
          <w:szCs w:val="22"/>
          <w:lang w:val="sr-Cyrl-RS"/>
        </w:rPr>
        <w:t>10.11.</w:t>
      </w:r>
      <w:r w:rsidR="0055305C" w:rsidRPr="00490370">
        <w:rPr>
          <w:rFonts w:ascii="Arial" w:hAnsi="Arial" w:cs="Arial"/>
          <w:sz w:val="22"/>
          <w:szCs w:val="22"/>
        </w:rPr>
        <w:t>201</w:t>
      </w:r>
      <w:r w:rsidR="0055305C" w:rsidRPr="00490370">
        <w:rPr>
          <w:rFonts w:ascii="Arial" w:hAnsi="Arial" w:cs="Arial"/>
          <w:sz w:val="22"/>
          <w:szCs w:val="22"/>
          <w:lang w:val="sr-Latn-CS"/>
        </w:rPr>
        <w:t>5</w:t>
      </w:r>
      <w:r w:rsidRPr="00490370">
        <w:rPr>
          <w:rFonts w:ascii="Arial" w:hAnsi="Arial" w:cs="Arial"/>
          <w:sz w:val="22"/>
          <w:szCs w:val="22"/>
        </w:rPr>
        <w:t>. године у 12:30 часова у просторијама Јавног предузећа</w:t>
      </w:r>
      <w:bookmarkStart w:id="197" w:name="_GoBack"/>
      <w:bookmarkEnd w:id="197"/>
      <w:r w:rsidRPr="00880FB6">
        <w:rPr>
          <w:rFonts w:ascii="Arial" w:hAnsi="Arial" w:cs="Arial"/>
          <w:sz w:val="22"/>
          <w:szCs w:val="22"/>
        </w:rPr>
        <w:t xml:space="preserve"> „Електропривреда Србије“, Београд, Улица </w:t>
      </w:r>
      <w:r w:rsidR="006363D3">
        <w:rPr>
          <w:rFonts w:ascii="Arial" w:hAnsi="Arial" w:cs="Arial"/>
          <w:sz w:val="22"/>
          <w:szCs w:val="22"/>
          <w:lang w:val="sr-Cyrl-RS"/>
        </w:rPr>
        <w:t>Балканска 13</w:t>
      </w:r>
      <w:r w:rsidRPr="00880FB6">
        <w:rPr>
          <w:rFonts w:ascii="Arial" w:hAnsi="Arial" w:cs="Arial"/>
          <w:sz w:val="22"/>
          <w:szCs w:val="22"/>
        </w:rPr>
        <w:t>.</w:t>
      </w:r>
    </w:p>
    <w:p w14:paraId="45DFC29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34397400"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7C6EAA4" w14:textId="77777777" w:rsidR="00ED4136" w:rsidRDefault="00ED4136" w:rsidP="004973F2">
      <w:pPr>
        <w:ind w:firstLine="709"/>
        <w:jc w:val="both"/>
        <w:rPr>
          <w:rFonts w:ascii="Arial" w:hAnsi="Arial" w:cs="Arial"/>
          <w:sz w:val="22"/>
          <w:szCs w:val="22"/>
        </w:rPr>
      </w:pPr>
    </w:p>
    <w:p w14:paraId="35247AF5" w14:textId="77777777" w:rsidR="00ED4136" w:rsidRDefault="00ED4136" w:rsidP="004973F2">
      <w:pPr>
        <w:ind w:firstLine="709"/>
        <w:jc w:val="both"/>
        <w:rPr>
          <w:rFonts w:ascii="Arial" w:hAnsi="Arial" w:cs="Arial"/>
          <w:sz w:val="22"/>
          <w:szCs w:val="22"/>
        </w:rPr>
      </w:pPr>
    </w:p>
    <w:p w14:paraId="49FD09F1" w14:textId="77777777" w:rsidR="003A65E6" w:rsidRPr="00880FB6" w:rsidRDefault="003A65E6" w:rsidP="009F7581">
      <w:pPr>
        <w:pStyle w:val="Heading2"/>
      </w:pPr>
      <w:bookmarkStart w:id="198" w:name="_Toc430697699"/>
      <w:bookmarkStart w:id="199" w:name="_Toc432069186"/>
      <w:r w:rsidRPr="00880FB6">
        <w:lastRenderedPageBreak/>
        <w:t>3.7</w:t>
      </w:r>
      <w:r w:rsidRPr="00880FB6">
        <w:tab/>
        <w:t>ПОДИЗВОЂАЧИ</w:t>
      </w:r>
      <w:bookmarkEnd w:id="198"/>
      <w:bookmarkEnd w:id="199"/>
    </w:p>
    <w:p w14:paraId="0B733FD7" w14:textId="77777777" w:rsidR="003A65E6" w:rsidRPr="00880FB6" w:rsidRDefault="003A65E6" w:rsidP="009F7581">
      <w:pPr>
        <w:rPr>
          <w:rFonts w:ascii="Arial" w:hAnsi="Arial" w:cs="Arial"/>
          <w:sz w:val="22"/>
          <w:szCs w:val="22"/>
        </w:rPr>
      </w:pPr>
    </w:p>
    <w:p w14:paraId="5F64D40D" w14:textId="5CC1680D"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lang w:val="sr-Cyrl-RS"/>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lang w:val="sr-Cyrl-RS"/>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61B8B50"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sz w:val="22"/>
          <w:szCs w:val="22"/>
          <w:lang w:val="sr-Cyrl-RS"/>
        </w:rPr>
        <w:t xml:space="preserve">о јавним набавкама </w:t>
      </w:r>
      <w:r w:rsidRPr="00880FB6">
        <w:rPr>
          <w:rFonts w:ascii="Arial" w:hAnsi="Arial" w:cs="Arial"/>
          <w:sz w:val="22"/>
          <w:szCs w:val="22"/>
        </w:rPr>
        <w:t>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18D3B51E"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3D3FA22" w14:textId="77777777" w:rsidR="003A65E6" w:rsidRPr="00880FB6" w:rsidRDefault="003A65E6" w:rsidP="00840364">
      <w:pPr>
        <w:ind w:firstLine="709"/>
        <w:jc w:val="both"/>
        <w:rPr>
          <w:rFonts w:ascii="Arial" w:hAnsi="Arial" w:cs="Arial"/>
          <w:sz w:val="22"/>
          <w:szCs w:val="22"/>
        </w:rPr>
      </w:pPr>
    </w:p>
    <w:p w14:paraId="062FD667" w14:textId="77777777" w:rsidR="003A65E6" w:rsidRPr="00880FB6" w:rsidRDefault="003A65E6" w:rsidP="00214046">
      <w:pPr>
        <w:pStyle w:val="Heading2"/>
      </w:pPr>
      <w:bookmarkStart w:id="200" w:name="_Toc297798721"/>
      <w:bookmarkStart w:id="201" w:name="_Toc430697700"/>
      <w:bookmarkStart w:id="202" w:name="_Toc432069187"/>
      <w:r w:rsidRPr="00880FB6">
        <w:t xml:space="preserve">3.8 </w:t>
      </w:r>
      <w:r w:rsidRPr="00880FB6">
        <w:tab/>
        <w:t>ГРУПА ПОНУЂАЧА (ЗАЈЕДНИЧКА ПОНУДА)</w:t>
      </w:r>
      <w:bookmarkEnd w:id="200"/>
      <w:bookmarkEnd w:id="201"/>
      <w:bookmarkEnd w:id="202"/>
    </w:p>
    <w:p w14:paraId="7440DE0B" w14:textId="77777777" w:rsidR="003A65E6" w:rsidRPr="00880FB6" w:rsidRDefault="003A65E6" w:rsidP="00840364">
      <w:pPr>
        <w:rPr>
          <w:rFonts w:ascii="Arial" w:hAnsi="Arial" w:cs="Arial"/>
          <w:sz w:val="22"/>
          <w:szCs w:val="22"/>
        </w:rPr>
      </w:pPr>
    </w:p>
    <w:p w14:paraId="779347C6" w14:textId="77777777"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683579D4"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2F0AF48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5252D074" w14:textId="3EED8FA1"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lang w:val="sr-Cyrl-RS"/>
        </w:rPr>
        <w:t xml:space="preserve"> </w:t>
      </w:r>
      <w:r w:rsidRPr="00880FB6">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77777777"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14:paraId="725F8294" w14:textId="77777777" w:rsidR="00493A14" w:rsidRDefault="00493A14" w:rsidP="009061F6">
      <w:pPr>
        <w:ind w:firstLine="720"/>
        <w:jc w:val="both"/>
        <w:rPr>
          <w:rFonts w:ascii="Arial" w:hAnsi="Arial" w:cs="Arial"/>
          <w:sz w:val="22"/>
          <w:szCs w:val="22"/>
        </w:rPr>
      </w:pPr>
    </w:p>
    <w:p w14:paraId="538DD9A0" w14:textId="77777777" w:rsidR="00ED4136" w:rsidRDefault="00ED4136" w:rsidP="009061F6">
      <w:pPr>
        <w:ind w:firstLine="720"/>
        <w:jc w:val="both"/>
        <w:rPr>
          <w:rFonts w:ascii="Arial" w:hAnsi="Arial" w:cs="Arial"/>
          <w:sz w:val="22"/>
          <w:szCs w:val="22"/>
        </w:rPr>
      </w:pPr>
    </w:p>
    <w:p w14:paraId="5388E0E1" w14:textId="77777777" w:rsidR="00ED4136" w:rsidRDefault="00ED4136" w:rsidP="009061F6">
      <w:pPr>
        <w:ind w:firstLine="720"/>
        <w:jc w:val="both"/>
        <w:rPr>
          <w:rFonts w:ascii="Arial" w:hAnsi="Arial" w:cs="Arial"/>
          <w:sz w:val="22"/>
          <w:szCs w:val="22"/>
        </w:rPr>
      </w:pPr>
    </w:p>
    <w:p w14:paraId="7C315730" w14:textId="77777777" w:rsidR="003A65E6" w:rsidRPr="00880FB6" w:rsidRDefault="003A65E6" w:rsidP="003A5AD4">
      <w:pPr>
        <w:rPr>
          <w:rFonts w:ascii="Arial" w:hAnsi="Arial" w:cs="Arial"/>
          <w:b/>
          <w:bCs/>
          <w:sz w:val="22"/>
          <w:szCs w:val="22"/>
        </w:rPr>
      </w:pPr>
      <w:r w:rsidRPr="00880FB6">
        <w:rPr>
          <w:rFonts w:ascii="Arial" w:hAnsi="Arial" w:cs="Arial"/>
          <w:b/>
          <w:bCs/>
          <w:sz w:val="22"/>
          <w:szCs w:val="22"/>
        </w:rPr>
        <w:lastRenderedPageBreak/>
        <w:t>3.9</w:t>
      </w:r>
      <w:r w:rsidRPr="00880FB6">
        <w:rPr>
          <w:rFonts w:ascii="Arial" w:hAnsi="Arial" w:cs="Arial"/>
          <w:b/>
          <w:bCs/>
          <w:sz w:val="22"/>
          <w:szCs w:val="22"/>
        </w:rPr>
        <w:tab/>
        <w:t>НАЧИН И УСЛОВИ ПЛАЋАЊА</w:t>
      </w:r>
    </w:p>
    <w:p w14:paraId="0BEABE7B" w14:textId="77777777" w:rsidR="003A65E6" w:rsidRPr="00880FB6" w:rsidRDefault="003A65E6" w:rsidP="003A5AD4">
      <w:pPr>
        <w:jc w:val="both"/>
        <w:rPr>
          <w:rFonts w:ascii="Arial" w:hAnsi="Arial" w:cs="Arial"/>
          <w:b/>
          <w:bCs/>
          <w:sz w:val="22"/>
          <w:szCs w:val="22"/>
        </w:rPr>
      </w:pPr>
    </w:p>
    <w:p w14:paraId="479A39D8" w14:textId="77777777" w:rsidR="003A65E6" w:rsidRPr="00880FB6" w:rsidRDefault="003A65E6" w:rsidP="00AE6CB0">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02A9E00D" w14:textId="77777777" w:rsidR="003A65E6" w:rsidRPr="00880FB6" w:rsidRDefault="003A65E6" w:rsidP="00AE6CB0">
      <w:pPr>
        <w:ind w:firstLine="709"/>
        <w:jc w:val="both"/>
        <w:rPr>
          <w:rFonts w:ascii="Arial" w:hAnsi="Arial" w:cs="Arial"/>
          <w:sz w:val="22"/>
          <w:szCs w:val="22"/>
        </w:rPr>
      </w:pPr>
    </w:p>
    <w:p w14:paraId="778B9747" w14:textId="339AD704" w:rsidR="00EB3601" w:rsidRPr="00EB3601" w:rsidRDefault="00EB3601" w:rsidP="00101329">
      <w:pPr>
        <w:pStyle w:val="Header"/>
        <w:numPr>
          <w:ilvl w:val="0"/>
          <w:numId w:val="32"/>
        </w:numPr>
        <w:tabs>
          <w:tab w:val="left" w:pos="709"/>
        </w:tabs>
        <w:jc w:val="both"/>
        <w:rPr>
          <w:rFonts w:ascii="Arial" w:hAnsi="Arial" w:cs="Arial"/>
          <w:sz w:val="22"/>
          <w:szCs w:val="22"/>
          <w:lang w:val="sr-Latn-CS"/>
        </w:rPr>
      </w:pPr>
      <w:r>
        <w:rPr>
          <w:rFonts w:ascii="Arial" w:hAnsi="Arial" w:cs="Arial"/>
          <w:sz w:val="22"/>
          <w:szCs w:val="22"/>
          <w:lang w:val="sr-Latn-CS"/>
        </w:rPr>
        <w:t>5</w:t>
      </w:r>
      <w:r w:rsidR="00556ED8" w:rsidRPr="00880FB6">
        <w:rPr>
          <w:rFonts w:ascii="Arial" w:hAnsi="Arial" w:cs="Arial"/>
          <w:sz w:val="22"/>
          <w:szCs w:val="22"/>
          <w:lang w:val="sr-Latn-CS"/>
        </w:rPr>
        <w:t xml:space="preserve">0% укупне вредности </w:t>
      </w:r>
      <w:r>
        <w:rPr>
          <w:rFonts w:ascii="Arial" w:hAnsi="Arial" w:cs="Arial"/>
          <w:sz w:val="22"/>
          <w:szCs w:val="22"/>
          <w:lang w:val="sr-Cyrl-RS"/>
        </w:rPr>
        <w:t xml:space="preserve">Уговора </w:t>
      </w:r>
      <w:r w:rsidR="00556ED8" w:rsidRPr="00880FB6">
        <w:rPr>
          <w:rFonts w:ascii="Arial" w:hAnsi="Arial" w:cs="Arial"/>
          <w:sz w:val="22"/>
          <w:szCs w:val="22"/>
          <w:lang w:val="sr-Latn-CS"/>
        </w:rPr>
        <w:t xml:space="preserve">(са припадајућим ПДВ-ом) биће плаћено </w:t>
      </w:r>
      <w:r w:rsidR="00710F7E" w:rsidRPr="00880FB6">
        <w:rPr>
          <w:rFonts w:ascii="Arial" w:hAnsi="Arial" w:cs="Arial"/>
          <w:sz w:val="22"/>
          <w:szCs w:val="22"/>
        </w:rPr>
        <w:t xml:space="preserve">у року </w:t>
      </w:r>
      <w:r w:rsidR="00027E4B">
        <w:rPr>
          <w:rFonts w:ascii="Arial" w:hAnsi="Arial" w:cs="Arial"/>
          <w:sz w:val="22"/>
          <w:szCs w:val="22"/>
          <w:lang w:val="sr-Cyrl-RS"/>
        </w:rPr>
        <w:t>до</w:t>
      </w:r>
      <w:r w:rsidR="00710F7E" w:rsidRPr="00880FB6">
        <w:rPr>
          <w:rFonts w:ascii="Arial" w:hAnsi="Arial" w:cs="Arial"/>
          <w:sz w:val="22"/>
          <w:szCs w:val="22"/>
        </w:rPr>
        <w:t xml:space="preserve"> </w:t>
      </w:r>
      <w:r w:rsidR="00027E4B">
        <w:rPr>
          <w:rFonts w:ascii="Arial" w:hAnsi="Arial" w:cs="Arial"/>
          <w:sz w:val="22"/>
          <w:szCs w:val="22"/>
          <w:lang w:val="sr-Cyrl-RS"/>
        </w:rPr>
        <w:t>45</w:t>
      </w:r>
      <w:r w:rsidR="00710F7E" w:rsidRPr="00880FB6">
        <w:rPr>
          <w:rFonts w:ascii="Arial" w:hAnsi="Arial" w:cs="Arial"/>
          <w:sz w:val="22"/>
          <w:szCs w:val="22"/>
        </w:rPr>
        <w:t xml:space="preserve"> дана од дана пријема исправне фактуре </w:t>
      </w:r>
      <w:r w:rsidR="00C4249E">
        <w:rPr>
          <w:rFonts w:ascii="Arial" w:hAnsi="Arial" w:cs="Arial"/>
          <w:sz w:val="22"/>
          <w:szCs w:val="22"/>
          <w:lang w:val="sr-Cyrl-RS"/>
        </w:rPr>
        <w:t xml:space="preserve">на основу прихваћеног Извештаја а </w:t>
      </w:r>
      <w:r w:rsidR="00710F7E" w:rsidRPr="00880FB6">
        <w:rPr>
          <w:rFonts w:ascii="Arial" w:hAnsi="Arial" w:cs="Arial"/>
          <w:sz w:val="22"/>
          <w:szCs w:val="22"/>
        </w:rPr>
        <w:t xml:space="preserve"> након </w:t>
      </w:r>
      <w:r>
        <w:rPr>
          <w:rFonts w:ascii="Arial" w:hAnsi="Arial" w:cs="Arial"/>
          <w:sz w:val="22"/>
          <w:szCs w:val="22"/>
          <w:lang w:val="sr-Cyrl-RS"/>
        </w:rPr>
        <w:t>завршене прве фазе Студије</w:t>
      </w:r>
    </w:p>
    <w:p w14:paraId="0A051940" w14:textId="1554E304" w:rsidR="00EB3601" w:rsidRPr="00EB3601" w:rsidRDefault="00EB3601" w:rsidP="00101329">
      <w:pPr>
        <w:pStyle w:val="Header"/>
        <w:numPr>
          <w:ilvl w:val="0"/>
          <w:numId w:val="32"/>
        </w:numPr>
        <w:tabs>
          <w:tab w:val="left" w:pos="709"/>
        </w:tabs>
        <w:jc w:val="both"/>
        <w:rPr>
          <w:rFonts w:ascii="Arial" w:hAnsi="Arial" w:cs="Arial"/>
          <w:sz w:val="22"/>
          <w:szCs w:val="22"/>
          <w:lang w:val="sr-Latn-CS"/>
        </w:rPr>
      </w:pPr>
      <w:r>
        <w:rPr>
          <w:rFonts w:ascii="Arial" w:hAnsi="Arial" w:cs="Arial"/>
          <w:sz w:val="22"/>
          <w:szCs w:val="22"/>
          <w:lang w:val="sr-Cyrl-RS"/>
        </w:rPr>
        <w:t>4</w:t>
      </w:r>
      <w:r w:rsidRPr="00880FB6">
        <w:rPr>
          <w:rFonts w:ascii="Arial" w:hAnsi="Arial" w:cs="Arial"/>
          <w:sz w:val="22"/>
          <w:szCs w:val="22"/>
          <w:lang w:val="sr-Latn-CS"/>
        </w:rPr>
        <w:t xml:space="preserve">0% укупне вредности </w:t>
      </w:r>
      <w:r>
        <w:rPr>
          <w:rFonts w:ascii="Arial" w:hAnsi="Arial" w:cs="Arial"/>
          <w:sz w:val="22"/>
          <w:szCs w:val="22"/>
          <w:lang w:val="sr-Cyrl-RS"/>
        </w:rPr>
        <w:t xml:space="preserve">Уговора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w:t>
      </w:r>
      <w:r w:rsidRPr="00880FB6">
        <w:rPr>
          <w:rFonts w:ascii="Arial" w:hAnsi="Arial" w:cs="Arial"/>
          <w:sz w:val="22"/>
          <w:szCs w:val="22"/>
        </w:rPr>
        <w:t xml:space="preserve"> </w:t>
      </w:r>
      <w:r>
        <w:rPr>
          <w:rFonts w:ascii="Arial" w:hAnsi="Arial" w:cs="Arial"/>
          <w:sz w:val="22"/>
          <w:szCs w:val="22"/>
          <w:lang w:val="sr-Cyrl-RS"/>
        </w:rPr>
        <w:t>45</w:t>
      </w:r>
      <w:r w:rsidRPr="00880FB6">
        <w:rPr>
          <w:rFonts w:ascii="Arial" w:hAnsi="Arial" w:cs="Arial"/>
          <w:sz w:val="22"/>
          <w:szCs w:val="22"/>
        </w:rPr>
        <w:t xml:space="preserve"> дана од дана пријема исправне фактуре </w:t>
      </w:r>
      <w:r w:rsidR="00C4249E">
        <w:rPr>
          <w:rFonts w:ascii="Arial" w:hAnsi="Arial" w:cs="Arial"/>
          <w:sz w:val="22"/>
          <w:szCs w:val="22"/>
          <w:lang w:val="sr-Cyrl-RS"/>
        </w:rPr>
        <w:t>на основу прихваћеног Извештаја а</w:t>
      </w:r>
      <w:r w:rsidRPr="00880FB6">
        <w:rPr>
          <w:rFonts w:ascii="Arial" w:hAnsi="Arial" w:cs="Arial"/>
          <w:sz w:val="22"/>
          <w:szCs w:val="22"/>
        </w:rPr>
        <w:t xml:space="preserve"> након </w:t>
      </w:r>
      <w:r>
        <w:rPr>
          <w:rFonts w:ascii="Arial" w:hAnsi="Arial" w:cs="Arial"/>
          <w:sz w:val="22"/>
          <w:szCs w:val="22"/>
          <w:lang w:val="sr-Cyrl-RS"/>
        </w:rPr>
        <w:t>завршене друге фазе Студије</w:t>
      </w:r>
    </w:p>
    <w:p w14:paraId="74CC514F" w14:textId="7480D091" w:rsidR="00EB3601" w:rsidRPr="00EB3601" w:rsidRDefault="00EB3601" w:rsidP="00101329">
      <w:pPr>
        <w:pStyle w:val="Header"/>
        <w:numPr>
          <w:ilvl w:val="0"/>
          <w:numId w:val="32"/>
        </w:numPr>
        <w:tabs>
          <w:tab w:val="left" w:pos="709"/>
        </w:tabs>
        <w:jc w:val="both"/>
        <w:rPr>
          <w:rFonts w:ascii="Arial" w:hAnsi="Arial" w:cs="Arial"/>
          <w:sz w:val="22"/>
          <w:szCs w:val="22"/>
          <w:lang w:val="sr-Latn-CS"/>
        </w:rPr>
      </w:pPr>
      <w:r>
        <w:rPr>
          <w:rFonts w:ascii="Arial" w:hAnsi="Arial" w:cs="Arial"/>
          <w:sz w:val="22"/>
          <w:szCs w:val="22"/>
          <w:lang w:val="sr-Cyrl-RS"/>
        </w:rPr>
        <w:t>1</w:t>
      </w:r>
      <w:r w:rsidRPr="00880FB6">
        <w:rPr>
          <w:rFonts w:ascii="Arial" w:hAnsi="Arial" w:cs="Arial"/>
          <w:sz w:val="22"/>
          <w:szCs w:val="22"/>
          <w:lang w:val="sr-Latn-CS"/>
        </w:rPr>
        <w:t xml:space="preserve">0% укупне вредности </w:t>
      </w:r>
      <w:r>
        <w:rPr>
          <w:rFonts w:ascii="Arial" w:hAnsi="Arial" w:cs="Arial"/>
          <w:sz w:val="22"/>
          <w:szCs w:val="22"/>
          <w:lang w:val="sr-Cyrl-RS"/>
        </w:rPr>
        <w:t xml:space="preserve">Уговора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w:t>
      </w:r>
      <w:r w:rsidRPr="00880FB6">
        <w:rPr>
          <w:rFonts w:ascii="Arial" w:hAnsi="Arial" w:cs="Arial"/>
          <w:sz w:val="22"/>
          <w:szCs w:val="22"/>
        </w:rPr>
        <w:t xml:space="preserve"> </w:t>
      </w:r>
      <w:r>
        <w:rPr>
          <w:rFonts w:ascii="Arial" w:hAnsi="Arial" w:cs="Arial"/>
          <w:sz w:val="22"/>
          <w:szCs w:val="22"/>
          <w:lang w:val="sr-Cyrl-RS"/>
        </w:rPr>
        <w:t>45</w:t>
      </w:r>
      <w:r w:rsidRPr="00880FB6">
        <w:rPr>
          <w:rFonts w:ascii="Arial" w:hAnsi="Arial" w:cs="Arial"/>
          <w:sz w:val="22"/>
          <w:szCs w:val="22"/>
        </w:rPr>
        <w:t xml:space="preserve"> дана од дана пријема исправне фактуре издате након </w:t>
      </w:r>
      <w:r>
        <w:rPr>
          <w:rFonts w:ascii="Arial" w:hAnsi="Arial" w:cs="Arial"/>
          <w:sz w:val="22"/>
          <w:szCs w:val="22"/>
          <w:lang w:val="sr-Cyrl-RS"/>
        </w:rPr>
        <w:t>ревизије и усвајања</w:t>
      </w:r>
      <w:r w:rsidR="00C4249E">
        <w:rPr>
          <w:rFonts w:ascii="Arial" w:hAnsi="Arial" w:cs="Arial"/>
          <w:sz w:val="22"/>
          <w:szCs w:val="22"/>
          <w:lang w:val="sr-Cyrl-RS"/>
        </w:rPr>
        <w:t xml:space="preserve"> Студије</w:t>
      </w:r>
      <w:r>
        <w:rPr>
          <w:rFonts w:ascii="Arial" w:hAnsi="Arial" w:cs="Arial"/>
          <w:sz w:val="22"/>
          <w:szCs w:val="22"/>
          <w:lang w:val="sr-Cyrl-RS"/>
        </w:rPr>
        <w:t xml:space="preserve"> на Стручном савету ЈП ЕПС</w:t>
      </w:r>
    </w:p>
    <w:p w14:paraId="4A04F843" w14:textId="512DA838" w:rsidR="00710F7E" w:rsidRPr="00EB3601" w:rsidRDefault="00710F7E" w:rsidP="00EB3601">
      <w:pPr>
        <w:pStyle w:val="Header"/>
        <w:tabs>
          <w:tab w:val="left" w:pos="709"/>
        </w:tabs>
        <w:ind w:left="1065"/>
        <w:jc w:val="both"/>
        <w:rPr>
          <w:rFonts w:ascii="Arial" w:hAnsi="Arial" w:cs="Arial"/>
          <w:sz w:val="22"/>
          <w:szCs w:val="22"/>
          <w:lang w:val="sr-Latn-CS"/>
        </w:rPr>
      </w:pPr>
    </w:p>
    <w:p w14:paraId="5327652E" w14:textId="7FAF0B5B" w:rsidR="00E54ADF" w:rsidRPr="00880FB6" w:rsidRDefault="00E54ADF" w:rsidP="00027E4B">
      <w:pPr>
        <w:pStyle w:val="Header"/>
        <w:tabs>
          <w:tab w:val="left" w:pos="709"/>
        </w:tabs>
        <w:jc w:val="both"/>
        <w:rPr>
          <w:rFonts w:ascii="Arial" w:hAnsi="Arial" w:cs="Arial"/>
          <w:sz w:val="22"/>
          <w:szCs w:val="22"/>
        </w:rPr>
      </w:pPr>
      <w:r w:rsidRPr="00880FB6">
        <w:rPr>
          <w:rFonts w:ascii="Arial" w:hAnsi="Arial" w:cs="Arial"/>
          <w:sz w:val="22"/>
          <w:szCs w:val="22"/>
        </w:rPr>
        <w:t>Понуђачу није дозвољено да захтева аванс.</w:t>
      </w:r>
    </w:p>
    <w:p w14:paraId="1871B7E0" w14:textId="77777777" w:rsidR="00E54ADF" w:rsidRPr="00880FB6" w:rsidRDefault="00E54ADF" w:rsidP="00E54ADF">
      <w:pPr>
        <w:ind w:firstLine="720"/>
        <w:jc w:val="both"/>
        <w:rPr>
          <w:rFonts w:ascii="Arial" w:hAnsi="Arial" w:cs="Arial"/>
          <w:sz w:val="22"/>
          <w:szCs w:val="22"/>
        </w:rPr>
      </w:pPr>
      <w:r w:rsidRPr="00880FB6">
        <w:rPr>
          <w:rFonts w:ascii="Arial" w:hAnsi="Arial" w:cs="Arial"/>
          <w:sz w:val="22"/>
          <w:szCs w:val="22"/>
        </w:rPr>
        <w:t>Ако се понуди другачији начин плаћања и/или аванс понуда се одбија као неприхватљива.</w:t>
      </w:r>
    </w:p>
    <w:p w14:paraId="5DA7BCC7" w14:textId="77777777" w:rsidR="00556ED8" w:rsidRPr="00880FB6" w:rsidRDefault="00556ED8" w:rsidP="00556ED8">
      <w:pPr>
        <w:keepLines/>
        <w:tabs>
          <w:tab w:val="num" w:pos="1350"/>
        </w:tabs>
        <w:suppressAutoHyphens w:val="0"/>
        <w:ind w:left="709"/>
        <w:jc w:val="both"/>
        <w:rPr>
          <w:rFonts w:ascii="Arial" w:hAnsi="Arial" w:cs="Arial"/>
          <w:sz w:val="22"/>
          <w:szCs w:val="22"/>
        </w:rPr>
      </w:pPr>
    </w:p>
    <w:p w14:paraId="0702052C" w14:textId="58CB4043" w:rsidR="003A65E6" w:rsidRPr="00880FB6" w:rsidRDefault="003A65E6" w:rsidP="00386E4E">
      <w:pPr>
        <w:pStyle w:val="Heading2"/>
        <w:tabs>
          <w:tab w:val="left" w:pos="720"/>
          <w:tab w:val="left" w:pos="1440"/>
          <w:tab w:val="left" w:pos="2160"/>
          <w:tab w:val="left" w:pos="2880"/>
          <w:tab w:val="left" w:pos="3600"/>
          <w:tab w:val="left" w:pos="5490"/>
        </w:tabs>
        <w:ind w:left="0" w:firstLine="0"/>
      </w:pPr>
      <w:bookmarkStart w:id="203" w:name="_Toc297798717"/>
      <w:bookmarkStart w:id="204" w:name="_Toc430697701"/>
      <w:bookmarkStart w:id="205" w:name="_Toc432069188"/>
      <w:r w:rsidRPr="00880FB6">
        <w:t>3.10</w:t>
      </w:r>
      <w:r w:rsidRPr="00880FB6">
        <w:tab/>
        <w:t xml:space="preserve">РОК </w:t>
      </w:r>
      <w:bookmarkEnd w:id="203"/>
      <w:r w:rsidR="002405D5" w:rsidRPr="00880FB6">
        <w:t>ИЗВРШЕЊА УСЛУГА</w:t>
      </w:r>
      <w:bookmarkEnd w:id="204"/>
      <w:bookmarkEnd w:id="205"/>
    </w:p>
    <w:p w14:paraId="738D2B85" w14:textId="77777777" w:rsidR="003A65E6" w:rsidRDefault="003A65E6" w:rsidP="001930F3">
      <w:pPr>
        <w:rPr>
          <w:rFonts w:ascii="Arial" w:hAnsi="Arial" w:cs="Arial"/>
          <w:sz w:val="22"/>
          <w:szCs w:val="22"/>
        </w:rPr>
      </w:pPr>
    </w:p>
    <w:p w14:paraId="114B1F1E" w14:textId="35029B8C" w:rsidR="00027E4B" w:rsidRPr="00027E4B" w:rsidRDefault="00EB3601" w:rsidP="001930F3">
      <w:pPr>
        <w:rPr>
          <w:rFonts w:ascii="Arial" w:hAnsi="Arial" w:cs="Arial"/>
          <w:sz w:val="22"/>
          <w:szCs w:val="22"/>
          <w:lang w:val="sr-Cyrl-RS"/>
        </w:rPr>
      </w:pPr>
      <w:r>
        <w:rPr>
          <w:rFonts w:ascii="Arial" w:hAnsi="Arial" w:cs="Arial"/>
          <w:sz w:val="22"/>
          <w:szCs w:val="22"/>
          <w:lang w:val="sr-Cyrl-RS"/>
        </w:rPr>
        <w:t xml:space="preserve">Рок извршења услуга је </w:t>
      </w:r>
      <w:r w:rsidR="002727FB">
        <w:rPr>
          <w:rFonts w:ascii="Arial" w:hAnsi="Arial" w:cs="Arial"/>
          <w:sz w:val="22"/>
          <w:szCs w:val="22"/>
          <w:lang w:val="sr-Cyrl-RS"/>
        </w:rPr>
        <w:t>360</w:t>
      </w:r>
      <w:r>
        <w:rPr>
          <w:rFonts w:ascii="Arial" w:hAnsi="Arial" w:cs="Arial"/>
          <w:sz w:val="22"/>
          <w:szCs w:val="22"/>
          <w:lang w:val="sr-Cyrl-RS"/>
        </w:rPr>
        <w:t xml:space="preserve"> </w:t>
      </w:r>
      <w:r w:rsidR="002727FB">
        <w:rPr>
          <w:rFonts w:ascii="Arial" w:hAnsi="Arial" w:cs="Arial"/>
          <w:sz w:val="22"/>
          <w:szCs w:val="22"/>
          <w:lang w:val="sr-Cyrl-RS"/>
        </w:rPr>
        <w:t xml:space="preserve">дана </w:t>
      </w:r>
      <w:r>
        <w:rPr>
          <w:rFonts w:ascii="Arial" w:hAnsi="Arial" w:cs="Arial"/>
          <w:sz w:val="22"/>
          <w:szCs w:val="22"/>
          <w:lang w:val="sr-Cyrl-RS"/>
        </w:rPr>
        <w:t>од дана обостраног потписивања Уговора и доставе траженог средства финансијског обезбеђења.</w:t>
      </w:r>
    </w:p>
    <w:p w14:paraId="7953A0FC" w14:textId="77777777" w:rsidR="00027E4B" w:rsidRPr="00880FB6" w:rsidRDefault="00027E4B" w:rsidP="001930F3">
      <w:pPr>
        <w:rPr>
          <w:rFonts w:ascii="Arial" w:hAnsi="Arial" w:cs="Arial"/>
          <w:sz w:val="22"/>
          <w:szCs w:val="22"/>
        </w:rPr>
      </w:pPr>
    </w:p>
    <w:p w14:paraId="3F11D5C3" w14:textId="77777777" w:rsidR="003A65E6" w:rsidRPr="00880FB6" w:rsidRDefault="003A65E6" w:rsidP="003A5AD4">
      <w:pPr>
        <w:pStyle w:val="Heading2"/>
        <w:ind w:left="0" w:firstLine="0"/>
      </w:pPr>
      <w:bookmarkStart w:id="206" w:name="_Toc430697702"/>
      <w:bookmarkStart w:id="207" w:name="_Toc432069189"/>
      <w:r w:rsidRPr="00880FB6">
        <w:t>3.</w:t>
      </w:r>
      <w:r w:rsidR="00583069" w:rsidRPr="00880FB6">
        <w:t>11</w:t>
      </w:r>
      <w:r w:rsidRPr="00880FB6">
        <w:t xml:space="preserve"> </w:t>
      </w:r>
      <w:r w:rsidRPr="00880FB6">
        <w:tab/>
        <w:t>ЦЕНА</w:t>
      </w:r>
      <w:bookmarkEnd w:id="206"/>
      <w:bookmarkEnd w:id="207"/>
    </w:p>
    <w:p w14:paraId="2A427C39" w14:textId="77777777" w:rsidR="003A65E6" w:rsidRPr="00880FB6" w:rsidRDefault="003A65E6" w:rsidP="003A5AD4">
      <w:pPr>
        <w:jc w:val="both"/>
        <w:rPr>
          <w:rFonts w:ascii="Arial" w:hAnsi="Arial" w:cs="Arial"/>
          <w:sz w:val="22"/>
          <w:szCs w:val="22"/>
        </w:rPr>
      </w:pPr>
    </w:p>
    <w:p w14:paraId="53A45D24"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14:paraId="6395FE06"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14:paraId="0C3F251E"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BB4D21" w:rsidRPr="00880FB6">
        <w:rPr>
          <w:rFonts w:ascii="Arial" w:hAnsi="Arial" w:cs="Arial"/>
          <w:sz w:val="22"/>
          <w:szCs w:val="22"/>
        </w:rPr>
        <w:t>.</w:t>
      </w:r>
    </w:p>
    <w:p w14:paraId="6D7FA9D1"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даје на основу захтева датих у обрасцу Врста, техничке</w:t>
      </w:r>
      <w:r w:rsidR="00B95069" w:rsidRPr="00880FB6">
        <w:rPr>
          <w:rFonts w:ascii="Arial" w:hAnsi="Arial" w:cs="Arial"/>
          <w:sz w:val="22"/>
          <w:szCs w:val="22"/>
        </w:rPr>
        <w:t xml:space="preserve"> </w:t>
      </w:r>
      <w:r w:rsidRPr="00880FB6">
        <w:rPr>
          <w:rFonts w:ascii="Arial" w:hAnsi="Arial" w:cs="Arial"/>
          <w:sz w:val="22"/>
          <w:szCs w:val="22"/>
        </w:rPr>
        <w:t>карактеристике и спецификација</w:t>
      </w:r>
      <w:r w:rsidR="006B790B" w:rsidRPr="00880FB6">
        <w:rPr>
          <w:rFonts w:ascii="Arial" w:hAnsi="Arial" w:cs="Arial"/>
          <w:sz w:val="22"/>
          <w:szCs w:val="22"/>
        </w:rPr>
        <w:t xml:space="preserve"> услуга предметне јавне набавке</w:t>
      </w:r>
      <w:r w:rsidRPr="00880FB6">
        <w:rPr>
          <w:rFonts w:ascii="Arial" w:hAnsi="Arial" w:cs="Arial"/>
          <w:sz w:val="22"/>
          <w:szCs w:val="22"/>
        </w:rPr>
        <w:t>, а на начин</w:t>
      </w:r>
      <w:r w:rsidR="00B95069" w:rsidRPr="00880FB6">
        <w:rPr>
          <w:rFonts w:ascii="Arial" w:hAnsi="Arial" w:cs="Arial"/>
          <w:sz w:val="22"/>
          <w:szCs w:val="22"/>
        </w:rPr>
        <w:t xml:space="preserve"> </w:t>
      </w:r>
      <w:r w:rsidRPr="00880FB6">
        <w:rPr>
          <w:rFonts w:ascii="Arial" w:hAnsi="Arial" w:cs="Arial"/>
          <w:sz w:val="22"/>
          <w:szCs w:val="22"/>
        </w:rPr>
        <w:t>како је дато у обрасцу Структура цене.</w:t>
      </w:r>
    </w:p>
    <w:p w14:paraId="55A2A06C"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14:paraId="5AF145D8"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75115DE9"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364CA9CF" w14:textId="77777777" w:rsidR="003A65E6" w:rsidRPr="00880FB6" w:rsidRDefault="003A65E6" w:rsidP="00E117E8">
      <w:pPr>
        <w:ind w:firstLine="720"/>
        <w:jc w:val="both"/>
        <w:rPr>
          <w:rFonts w:ascii="Arial" w:hAnsi="Arial" w:cs="Arial"/>
          <w:sz w:val="22"/>
          <w:szCs w:val="22"/>
        </w:rPr>
      </w:pPr>
    </w:p>
    <w:p w14:paraId="361B2EE9" w14:textId="77777777" w:rsidR="003A65E6" w:rsidRPr="00880FB6" w:rsidRDefault="003A65E6" w:rsidP="003A5AD4">
      <w:pPr>
        <w:pStyle w:val="Heading2"/>
      </w:pPr>
      <w:bookmarkStart w:id="208" w:name="_Toc430697703"/>
      <w:bookmarkStart w:id="209" w:name="_Toc432069190"/>
      <w:r w:rsidRPr="00880FB6">
        <w:t>3.</w:t>
      </w:r>
      <w:r w:rsidR="00123206" w:rsidRPr="00880FB6">
        <w:t>12</w:t>
      </w:r>
      <w:r w:rsidRPr="00880FB6">
        <w:tab/>
        <w:t>СРЕДСТВА ФИНАНСИЈСКОГ ОБЕЗБЕЂЕЊА</w:t>
      </w:r>
      <w:bookmarkEnd w:id="208"/>
      <w:bookmarkEnd w:id="209"/>
      <w:r w:rsidRPr="00880FB6">
        <w:t xml:space="preserve"> </w:t>
      </w:r>
    </w:p>
    <w:p w14:paraId="4BE369C6" w14:textId="77777777" w:rsidR="003A65E6" w:rsidRPr="00880FB6" w:rsidRDefault="003A65E6" w:rsidP="003A5AD4">
      <w:pPr>
        <w:jc w:val="both"/>
        <w:rPr>
          <w:rFonts w:ascii="Arial" w:hAnsi="Arial" w:cs="Arial"/>
          <w:sz w:val="22"/>
          <w:szCs w:val="22"/>
        </w:rPr>
      </w:pPr>
    </w:p>
    <w:p w14:paraId="6E5DB58E"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880FB6" w:rsidRDefault="003A65E6" w:rsidP="003A5AD4">
      <w:pPr>
        <w:ind w:firstLine="708"/>
        <w:jc w:val="both"/>
        <w:rPr>
          <w:rFonts w:ascii="Arial" w:hAnsi="Arial" w:cs="Arial"/>
          <w:sz w:val="22"/>
          <w:szCs w:val="22"/>
        </w:rPr>
      </w:pPr>
    </w:p>
    <w:p w14:paraId="6E09A2F4" w14:textId="77777777" w:rsidR="000434DC" w:rsidRPr="00880FB6" w:rsidRDefault="000434DC" w:rsidP="008F441E">
      <w:pPr>
        <w:pStyle w:val="Heading2"/>
        <w:rPr>
          <w:lang w:val="sr-Latn-CS"/>
        </w:rPr>
      </w:pPr>
      <w:bookmarkStart w:id="210" w:name="_Toc430697704"/>
      <w:bookmarkStart w:id="211" w:name="_Toc432069191"/>
      <w:r w:rsidRPr="00880FB6">
        <w:rPr>
          <w:lang w:val="sr-Latn-CS"/>
        </w:rPr>
        <w:t>3.1</w:t>
      </w:r>
      <w:r w:rsidR="00123206" w:rsidRPr="00880FB6">
        <w:t>2</w:t>
      </w:r>
      <w:r w:rsidRPr="00880FB6">
        <w:rPr>
          <w:lang w:val="sr-Latn-CS"/>
        </w:rPr>
        <w:t xml:space="preserve">. I - </w:t>
      </w:r>
      <w:r w:rsidRPr="00880FB6">
        <w:t>Наручилац захтева да понуђач у понуди достави:</w:t>
      </w:r>
      <w:bookmarkEnd w:id="210"/>
      <w:bookmarkEnd w:id="211"/>
    </w:p>
    <w:p w14:paraId="02BD5664" w14:textId="77777777" w:rsidR="000434DC" w:rsidRPr="00880FB6" w:rsidRDefault="000434DC" w:rsidP="000434DC">
      <w:pPr>
        <w:jc w:val="both"/>
        <w:rPr>
          <w:rFonts w:ascii="Arial" w:hAnsi="Arial" w:cs="Arial"/>
          <w:b/>
          <w:bCs/>
          <w:sz w:val="22"/>
          <w:szCs w:val="22"/>
          <w:lang w:val="sr-Latn-CS"/>
        </w:rPr>
      </w:pPr>
    </w:p>
    <w:p w14:paraId="34A7F599" w14:textId="77777777" w:rsidR="000434DC" w:rsidRPr="00880FB6"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880FB6">
        <w:rPr>
          <w:rFonts w:ascii="Arial" w:hAnsi="Arial" w:cs="Arial"/>
          <w:b/>
          <w:bCs/>
        </w:rPr>
        <w:t>Обезбеђење за озбиљност понуде</w:t>
      </w:r>
    </w:p>
    <w:p w14:paraId="2A85BC10" w14:textId="77777777" w:rsidR="000434DC" w:rsidRPr="00880FB6"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880FB6" w:rsidRDefault="000434DC" w:rsidP="00101329">
      <w:pPr>
        <w:pStyle w:val="ListParagraph"/>
        <w:numPr>
          <w:ilvl w:val="0"/>
          <w:numId w:val="16"/>
        </w:numPr>
        <w:tabs>
          <w:tab w:val="left" w:pos="1701"/>
          <w:tab w:val="left" w:pos="1786"/>
        </w:tabs>
        <w:contextualSpacing/>
        <w:jc w:val="both"/>
        <w:rPr>
          <w:rFonts w:ascii="Arial" w:hAnsi="Arial" w:cs="Arial"/>
          <w:b/>
          <w:i/>
        </w:rPr>
      </w:pPr>
      <w:r w:rsidRPr="00880FB6">
        <w:rPr>
          <w:rFonts w:ascii="Arial" w:hAnsi="Arial" w:cs="Arial"/>
          <w:b/>
          <w:i/>
        </w:rPr>
        <w:t>Меница за озбиљност понуде (домаћи понуђачи)</w:t>
      </w:r>
    </w:p>
    <w:p w14:paraId="127ADE03" w14:textId="77777777" w:rsidR="000434DC" w:rsidRPr="00880FB6" w:rsidRDefault="000434DC" w:rsidP="000434DC">
      <w:pPr>
        <w:pStyle w:val="Lista03"/>
        <w:spacing w:after="0"/>
        <w:rPr>
          <w:rFonts w:cs="Arial"/>
          <w:szCs w:val="22"/>
        </w:rPr>
      </w:pPr>
      <w:r w:rsidRPr="00880FB6">
        <w:rPr>
          <w:rFonts w:cs="Arial"/>
          <w:szCs w:val="22"/>
        </w:rPr>
        <w:t>1. бланко соло меница која мора бити:</w:t>
      </w:r>
    </w:p>
    <w:p w14:paraId="0EA3D0B1"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издата са клаузулом „без протеста“ и „без извештаја“</w:t>
      </w:r>
    </w:p>
    <w:p w14:paraId="3D89C13C"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 xml:space="preserve">потписана од стране законског заступника или лица по овлашћењу  законског заступника, на начин који прописује Закон о </w:t>
      </w:r>
      <w:r w:rsidRPr="00880FB6">
        <w:rPr>
          <w:rFonts w:cs="Arial"/>
          <w:sz w:val="22"/>
          <w:szCs w:val="22"/>
        </w:rPr>
        <w:lastRenderedPageBreak/>
        <w:t>меници ("Сл. лист ФНРЈ" бр. 104/46, "Сл. лист СФРЈ" бр. 16/65, 54/70 и 57/89 и "Сл. лист СРЈ" бр. 46/96</w:t>
      </w:r>
      <w:r w:rsidRPr="00880FB6">
        <w:rPr>
          <w:rFonts w:cs="Arial"/>
          <w:sz w:val="22"/>
          <w:szCs w:val="22"/>
          <w:lang w:val="sr-Cyrl-CS"/>
        </w:rPr>
        <w:t>,</w:t>
      </w:r>
      <w:r w:rsidRPr="00880FB6">
        <w:rPr>
          <w:rFonts w:cs="Arial"/>
          <w:sz w:val="22"/>
          <w:szCs w:val="22"/>
        </w:rPr>
        <w:t xml:space="preserve"> Сл. лист СЦГ бр. 01/03 Уст. повеља)</w:t>
      </w:r>
    </w:p>
    <w:p w14:paraId="68C6F7B5"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80FB6">
        <w:rPr>
          <w:rFonts w:cs="Arial"/>
          <w:sz w:val="22"/>
          <w:szCs w:val="22"/>
        </w:rPr>
        <w:t>“ бр</w:t>
      </w:r>
      <w:proofErr w:type="gramEnd"/>
      <w:r w:rsidRPr="00880FB6">
        <w:rPr>
          <w:rFonts w:cs="Arial"/>
          <w:sz w:val="22"/>
          <w:szCs w:val="22"/>
        </w:rPr>
        <w:t xml:space="preserve">. 56/11) </w:t>
      </w:r>
      <w:r w:rsidRPr="00880FB6">
        <w:rPr>
          <w:rFonts w:eastAsia="Calibri" w:cs="Arial"/>
          <w:sz w:val="22"/>
          <w:szCs w:val="22"/>
        </w:rPr>
        <w:t xml:space="preserve">и то документује </w:t>
      </w:r>
      <w:r w:rsidRPr="00880FB6">
        <w:rPr>
          <w:rFonts w:eastAsia="Calibri" w:cs="Arial"/>
          <w:sz w:val="22"/>
          <w:szCs w:val="22"/>
          <w:lang w:val="sr-Cyrl-CS"/>
        </w:rPr>
        <w:t xml:space="preserve">овереним </w:t>
      </w:r>
      <w:r w:rsidRPr="00880FB6">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880FB6" w:rsidRDefault="000434DC" w:rsidP="000434DC">
      <w:pPr>
        <w:suppressAutoHyphens w:val="0"/>
        <w:ind w:left="1070" w:right="-6"/>
        <w:contextualSpacing/>
        <w:jc w:val="both"/>
        <w:rPr>
          <w:rFonts w:ascii="Arial" w:eastAsia="Calibri" w:hAnsi="Arial" w:cs="Arial"/>
          <w:sz w:val="22"/>
          <w:szCs w:val="22"/>
        </w:rPr>
      </w:pPr>
      <w:r w:rsidRPr="00880FB6">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880FB6">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880FB6" w:rsidRDefault="000434DC" w:rsidP="000434DC">
      <w:pPr>
        <w:pStyle w:val="Lista03"/>
        <w:spacing w:after="0"/>
        <w:rPr>
          <w:rFonts w:cs="Arial"/>
          <w:szCs w:val="22"/>
        </w:rPr>
      </w:pPr>
      <w:r w:rsidRPr="00880FB6">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880FB6" w:rsidRDefault="000434DC" w:rsidP="000434DC">
      <w:pPr>
        <w:pStyle w:val="Lista03"/>
        <w:spacing w:after="0"/>
        <w:rPr>
          <w:rFonts w:cs="Arial"/>
          <w:szCs w:val="22"/>
        </w:rPr>
      </w:pPr>
      <w:r w:rsidRPr="00880FB6">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880FB6" w:rsidRDefault="000434DC" w:rsidP="000434DC">
      <w:pPr>
        <w:pStyle w:val="Lista03"/>
        <w:spacing w:after="0"/>
        <w:rPr>
          <w:rFonts w:cs="Arial"/>
          <w:szCs w:val="22"/>
        </w:rPr>
      </w:pPr>
      <w:r w:rsidRPr="00880FB6">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880FB6" w:rsidRDefault="000434DC" w:rsidP="000434DC">
      <w:pPr>
        <w:pStyle w:val="Lista03"/>
        <w:spacing w:after="0"/>
        <w:rPr>
          <w:rFonts w:cs="Arial"/>
          <w:szCs w:val="22"/>
        </w:rPr>
      </w:pPr>
      <w:r w:rsidRPr="00880FB6">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42743166" w:rsidR="000434DC" w:rsidRPr="00026923" w:rsidRDefault="000434DC" w:rsidP="000434DC">
      <w:pPr>
        <w:pStyle w:val="Bulit03"/>
        <w:numPr>
          <w:ilvl w:val="0"/>
          <w:numId w:val="0"/>
        </w:numPr>
        <w:spacing w:after="0"/>
        <w:ind w:left="1134"/>
        <w:rPr>
          <w:rFonts w:cs="Arial"/>
          <w:sz w:val="22"/>
          <w:szCs w:val="22"/>
          <w:lang w:val="sr-Cyrl-RS"/>
        </w:rPr>
      </w:pPr>
      <w:proofErr w:type="gramStart"/>
      <w:r w:rsidRPr="00880FB6">
        <w:rPr>
          <w:rFonts w:cs="Arial"/>
          <w:sz w:val="22"/>
          <w:szCs w:val="22"/>
        </w:rPr>
        <w:t>у</w:t>
      </w:r>
      <w:proofErr w:type="gramEnd"/>
      <w:r w:rsidRPr="00880FB6">
        <w:rPr>
          <w:rFonts w:cs="Arial"/>
          <w:sz w:val="22"/>
          <w:szCs w:val="22"/>
        </w:rPr>
        <w:t xml:space="preserve"> делу „Основ издавања и износ из основа/валута“ треба ОБАВЕЗНО</w:t>
      </w:r>
      <w:r w:rsidRPr="00880FB6">
        <w:rPr>
          <w:rFonts w:cs="Arial"/>
          <w:sz w:val="22"/>
          <w:szCs w:val="22"/>
          <w:lang w:val="sr-Cyrl-CS"/>
        </w:rPr>
        <w:t xml:space="preserve"> </w:t>
      </w:r>
      <w:r w:rsidRPr="00880FB6">
        <w:rPr>
          <w:rFonts w:cs="Arial"/>
          <w:sz w:val="22"/>
          <w:szCs w:val="22"/>
        </w:rPr>
        <w:t>навести</w:t>
      </w:r>
      <w:r w:rsidR="002A6E3A">
        <w:rPr>
          <w:rFonts w:cs="Arial"/>
          <w:sz w:val="22"/>
          <w:szCs w:val="22"/>
          <w:lang w:val="sr-Cyrl-RS"/>
        </w:rPr>
        <w:t>:</w:t>
      </w:r>
    </w:p>
    <w:p w14:paraId="49C61D7F" w14:textId="6B152BC2"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A677C8" w:rsidRPr="00880FB6">
        <w:rPr>
          <w:rFonts w:cs="Arial"/>
          <w:sz w:val="22"/>
          <w:szCs w:val="22"/>
          <w:lang w:val="sr-Cyrl-CS"/>
        </w:rPr>
        <w:t>1000/0</w:t>
      </w:r>
      <w:r w:rsidR="00027E4B">
        <w:rPr>
          <w:rFonts w:cs="Arial"/>
          <w:sz w:val="22"/>
          <w:szCs w:val="22"/>
          <w:lang w:val="sr-Cyrl-CS"/>
        </w:rPr>
        <w:t>1</w:t>
      </w:r>
      <w:r w:rsidR="00F55CDF">
        <w:rPr>
          <w:rFonts w:cs="Arial"/>
          <w:sz w:val="22"/>
          <w:szCs w:val="22"/>
          <w:lang w:val="sr-Cyrl-CS"/>
        </w:rPr>
        <w:t>21</w:t>
      </w:r>
      <w:r w:rsidR="00930833" w:rsidRPr="00880FB6">
        <w:rPr>
          <w:rFonts w:cs="Arial"/>
          <w:sz w:val="22"/>
          <w:szCs w:val="22"/>
          <w:lang w:val="sr-Cyrl-CS"/>
        </w:rPr>
        <w:t>/2015</w:t>
      </w:r>
      <w:r w:rsidRPr="00880FB6">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880FB6">
        <w:rPr>
          <w:rFonts w:cs="Arial"/>
          <w:sz w:val="22"/>
          <w:szCs w:val="22"/>
        </w:rPr>
        <w:t>к Републике Србије“ број 56/11)</w:t>
      </w:r>
      <w:r w:rsidR="008B0C29" w:rsidRPr="00880FB6">
        <w:rPr>
          <w:rFonts w:cs="Arial"/>
          <w:sz w:val="22"/>
          <w:szCs w:val="22"/>
          <w:lang w:val="sr-Cyrl-CS"/>
        </w:rPr>
        <w:t>;</w:t>
      </w:r>
    </w:p>
    <w:p w14:paraId="50665E89"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у колони „Износ" треба ОБАВЕЗНО навести износ на који је меница издата;</w:t>
      </w:r>
    </w:p>
    <w:p w14:paraId="02459FF7"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у колони „Валута“ треба ОБАВЕЗНО навести валуту на коју се меница издаје;</w:t>
      </w:r>
    </w:p>
    <w:p w14:paraId="44167350" w14:textId="77777777" w:rsidR="000434DC" w:rsidRPr="00880FB6" w:rsidRDefault="000434DC" w:rsidP="000434DC">
      <w:pPr>
        <w:ind w:left="1061" w:right="-6" w:firstLine="9"/>
        <w:jc w:val="both"/>
        <w:rPr>
          <w:rFonts w:ascii="Arial" w:eastAsia="Calibri" w:hAnsi="Arial" w:cs="Arial"/>
          <w:sz w:val="22"/>
          <w:szCs w:val="22"/>
        </w:rPr>
      </w:pPr>
      <w:r w:rsidRPr="00880FB6">
        <w:rPr>
          <w:rFonts w:ascii="Arial" w:hAnsi="Arial" w:cs="Arial"/>
          <w:sz w:val="22"/>
          <w:szCs w:val="22"/>
        </w:rPr>
        <w:t>Меница може бити наплаћена у случајевима:</w:t>
      </w:r>
    </w:p>
    <w:p w14:paraId="2C52A0D4" w14:textId="77777777" w:rsidR="00E626A8" w:rsidRPr="00880FB6" w:rsidRDefault="000434DC" w:rsidP="00101329">
      <w:pPr>
        <w:pStyle w:val="ListParagraph"/>
        <w:numPr>
          <w:ilvl w:val="0"/>
          <w:numId w:val="18"/>
        </w:numPr>
        <w:spacing w:after="0" w:line="240" w:lineRule="auto"/>
        <w:ind w:right="-6"/>
        <w:jc w:val="both"/>
        <w:rPr>
          <w:rFonts w:ascii="Arial" w:hAnsi="Arial" w:cs="Arial"/>
        </w:rPr>
      </w:pPr>
      <w:r w:rsidRPr="00880FB6">
        <w:rPr>
          <w:rFonts w:ascii="Arial" w:hAnsi="Arial" w:cs="Arial"/>
        </w:rPr>
        <w:t>ако понуђач опозове, допуни или измени своју понуду коју је Наручилац прихватио</w:t>
      </w:r>
    </w:p>
    <w:p w14:paraId="78F0AA8C" w14:textId="77777777" w:rsidR="00E626A8" w:rsidRPr="00880FB6" w:rsidRDefault="000434DC" w:rsidP="00101329">
      <w:pPr>
        <w:pStyle w:val="ListParagraph"/>
        <w:numPr>
          <w:ilvl w:val="0"/>
          <w:numId w:val="18"/>
        </w:numPr>
        <w:spacing w:after="0" w:line="240" w:lineRule="auto"/>
        <w:ind w:right="-6"/>
        <w:jc w:val="both"/>
        <w:rPr>
          <w:rFonts w:ascii="Arial" w:hAnsi="Arial" w:cs="Arial"/>
        </w:rPr>
      </w:pPr>
      <w:r w:rsidRPr="00880FB6">
        <w:rPr>
          <w:rFonts w:ascii="Arial" w:hAnsi="Arial" w:cs="Arial"/>
        </w:rPr>
        <w:t>у случају да понуђач прихваћене понуде одбије да потпише уговор у одређеном року;</w:t>
      </w:r>
    </w:p>
    <w:p w14:paraId="43CBAC47" w14:textId="77777777" w:rsidR="00E626A8" w:rsidRPr="00880FB6" w:rsidRDefault="000434DC" w:rsidP="00101329">
      <w:pPr>
        <w:pStyle w:val="ListParagraph"/>
        <w:numPr>
          <w:ilvl w:val="0"/>
          <w:numId w:val="18"/>
        </w:numPr>
        <w:spacing w:after="0" w:line="240" w:lineRule="auto"/>
        <w:ind w:right="-6"/>
        <w:jc w:val="both"/>
        <w:rPr>
          <w:rFonts w:ascii="Arial" w:hAnsi="Arial" w:cs="Arial"/>
        </w:rPr>
      </w:pPr>
      <w:r w:rsidRPr="00880FB6">
        <w:rPr>
          <w:rFonts w:ascii="Arial" w:hAnsi="Arial" w:cs="Arial"/>
        </w:rPr>
        <w:t xml:space="preserve">у случају да понуђач не достави захтевану гаранцију предвиђену  уговором </w:t>
      </w:r>
    </w:p>
    <w:p w14:paraId="779CFD86" w14:textId="77777777" w:rsidR="000434DC" w:rsidRPr="00880FB6" w:rsidRDefault="000434DC" w:rsidP="000434DC">
      <w:pPr>
        <w:suppressAutoHyphens w:val="0"/>
        <w:ind w:left="1134"/>
        <w:jc w:val="both"/>
        <w:rPr>
          <w:rFonts w:ascii="Arial" w:hAnsi="Arial" w:cs="Arial"/>
          <w:sz w:val="22"/>
          <w:szCs w:val="22"/>
        </w:rPr>
      </w:pPr>
      <w:r w:rsidRPr="00880FB6">
        <w:rPr>
          <w:rFonts w:ascii="Arial" w:hAnsi="Arial" w:cs="Arial"/>
          <w:sz w:val="22"/>
          <w:szCs w:val="22"/>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Pr="00880FB6">
        <w:rPr>
          <w:rFonts w:ascii="Arial" w:hAnsi="Arial" w:cs="Arial"/>
          <w:sz w:val="22"/>
          <w:szCs w:val="22"/>
        </w:rPr>
        <w:lastRenderedPageBreak/>
        <w:t>Наручиоцу инструмената обезбеђења извршења уговорених обавеза која су захтевана Уговором.</w:t>
      </w:r>
    </w:p>
    <w:p w14:paraId="5CB706CC" w14:textId="77777777" w:rsidR="000434DC" w:rsidRPr="00880FB6" w:rsidRDefault="000434DC" w:rsidP="000434DC">
      <w:pPr>
        <w:suppressAutoHyphens w:val="0"/>
        <w:ind w:left="414" w:firstLine="720"/>
        <w:jc w:val="both"/>
        <w:rPr>
          <w:rFonts w:ascii="Arial" w:hAnsi="Arial" w:cs="Arial"/>
          <w:sz w:val="22"/>
          <w:szCs w:val="22"/>
        </w:rPr>
      </w:pPr>
      <w:r w:rsidRPr="00880FB6">
        <w:rPr>
          <w:rFonts w:ascii="Arial" w:hAnsi="Arial" w:cs="Arial"/>
          <w:sz w:val="22"/>
          <w:szCs w:val="22"/>
        </w:rPr>
        <w:t>Модел меничног писма-овлашћења дат је у прилогу, као образац 7.</w:t>
      </w:r>
    </w:p>
    <w:p w14:paraId="7A24D8B9" w14:textId="77777777" w:rsidR="000434DC" w:rsidRPr="00880FB6" w:rsidRDefault="000434DC" w:rsidP="000434DC">
      <w:pPr>
        <w:tabs>
          <w:tab w:val="left" w:pos="1786"/>
        </w:tabs>
        <w:suppressAutoHyphens w:val="0"/>
        <w:ind w:left="1418" w:right="-6"/>
        <w:jc w:val="both"/>
        <w:rPr>
          <w:rFonts w:ascii="Arial" w:hAnsi="Arial" w:cs="Arial"/>
          <w:sz w:val="22"/>
          <w:szCs w:val="22"/>
        </w:rPr>
      </w:pPr>
    </w:p>
    <w:p w14:paraId="729B1D67" w14:textId="77777777" w:rsidR="000434DC" w:rsidRPr="00880FB6"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880FB6">
        <w:rPr>
          <w:rFonts w:ascii="Arial" w:hAnsi="Arial" w:cs="Arial"/>
          <w:b/>
          <w:bCs/>
        </w:rPr>
        <w:t>Изјаву о намерама у вези гаранције за добро извршење посла</w:t>
      </w:r>
    </w:p>
    <w:p w14:paraId="43C3DD59" w14:textId="77777777" w:rsidR="00130B16" w:rsidRPr="00880FB6" w:rsidRDefault="00130B16" w:rsidP="00130B16">
      <w:pPr>
        <w:pStyle w:val="ListParagraph"/>
        <w:tabs>
          <w:tab w:val="left" w:pos="1276"/>
        </w:tabs>
        <w:spacing w:after="0" w:line="240" w:lineRule="auto"/>
        <w:ind w:left="567"/>
        <w:jc w:val="both"/>
        <w:rPr>
          <w:rFonts w:ascii="Arial" w:hAnsi="Arial" w:cs="Arial"/>
          <w:b/>
          <w:bCs/>
        </w:rPr>
      </w:pPr>
    </w:p>
    <w:p w14:paraId="4C0F6C95"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Модел Изјаве је дат у прилогу, као образац 8.</w:t>
      </w:r>
    </w:p>
    <w:p w14:paraId="2E545765" w14:textId="77777777" w:rsidR="000434DC" w:rsidRPr="00880FB6" w:rsidRDefault="000434DC" w:rsidP="000434DC">
      <w:pPr>
        <w:tabs>
          <w:tab w:val="left" w:pos="1680"/>
          <w:tab w:val="left" w:pos="1786"/>
        </w:tabs>
        <w:suppressAutoHyphens w:val="0"/>
        <w:jc w:val="both"/>
        <w:rPr>
          <w:rFonts w:ascii="Arial" w:hAnsi="Arial" w:cs="Arial"/>
          <w:b/>
          <w:bCs/>
          <w:sz w:val="22"/>
          <w:szCs w:val="22"/>
        </w:rPr>
      </w:pPr>
    </w:p>
    <w:p w14:paraId="74A999A0" w14:textId="77777777" w:rsidR="000434DC" w:rsidRPr="00880FB6" w:rsidRDefault="00123206" w:rsidP="008F441E">
      <w:pPr>
        <w:pStyle w:val="Heading2"/>
        <w:rPr>
          <w:lang w:val="ru-RU"/>
        </w:rPr>
      </w:pPr>
      <w:bookmarkStart w:id="212" w:name="_Toc430697705"/>
      <w:bookmarkStart w:id="213" w:name="_Toc432069192"/>
      <w:r w:rsidRPr="00880FB6">
        <w:rPr>
          <w:lang w:val="sr-Latn-CS"/>
        </w:rPr>
        <w:t>3.1</w:t>
      </w:r>
      <w:r w:rsidRPr="00880FB6">
        <w:t>2</w:t>
      </w:r>
      <w:r w:rsidR="000434DC" w:rsidRPr="00880FB6">
        <w:rPr>
          <w:lang w:val="sr-Latn-CS"/>
        </w:rPr>
        <w:t xml:space="preserve">. II - </w:t>
      </w:r>
      <w:r w:rsidR="000434DC" w:rsidRPr="00880FB6">
        <w:t>Наручилац захтева да изабрани понуђач приликом закључења уговора достави гаранцију за добро извршење посла</w:t>
      </w:r>
      <w:bookmarkEnd w:id="212"/>
      <w:bookmarkEnd w:id="213"/>
    </w:p>
    <w:p w14:paraId="29778A75" w14:textId="77777777" w:rsidR="000434DC" w:rsidRPr="00880FB6" w:rsidRDefault="000434DC" w:rsidP="000434DC">
      <w:pPr>
        <w:tabs>
          <w:tab w:val="left" w:pos="1680"/>
          <w:tab w:val="left" w:pos="1786"/>
        </w:tabs>
        <w:suppressAutoHyphens w:val="0"/>
        <w:jc w:val="both"/>
        <w:rPr>
          <w:rFonts w:ascii="Arial" w:hAnsi="Arial" w:cs="Arial"/>
          <w:b/>
          <w:bCs/>
          <w:sz w:val="22"/>
          <w:szCs w:val="22"/>
          <w:lang w:val="ru-RU"/>
        </w:rPr>
      </w:pPr>
    </w:p>
    <w:p w14:paraId="6A0783BE"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Изабрани понуђач је дужан да Наручиоцу достави</w:t>
      </w:r>
      <w:r w:rsidRPr="00880FB6">
        <w:rPr>
          <w:rFonts w:ascii="Arial" w:hAnsi="Arial" w:cs="Arial"/>
          <w:sz w:val="22"/>
          <w:szCs w:val="22"/>
          <w:lang w:val="ru-RU"/>
        </w:rPr>
        <w:t xml:space="preserve"> неопозив</w:t>
      </w:r>
      <w:r w:rsidRPr="00880FB6">
        <w:rPr>
          <w:rFonts w:ascii="Arial" w:hAnsi="Arial" w:cs="Arial"/>
          <w:sz w:val="22"/>
          <w:szCs w:val="22"/>
        </w:rPr>
        <w:t>у</w:t>
      </w:r>
      <w:r w:rsidRPr="00880FB6">
        <w:rPr>
          <w:rFonts w:ascii="Arial" w:hAnsi="Arial" w:cs="Arial"/>
          <w:sz w:val="22"/>
          <w:szCs w:val="22"/>
          <w:lang w:val="ru-RU"/>
        </w:rPr>
        <w:t>, безусловн</w:t>
      </w:r>
      <w:r w:rsidRPr="00880FB6">
        <w:rPr>
          <w:rFonts w:ascii="Arial" w:hAnsi="Arial" w:cs="Arial"/>
          <w:sz w:val="22"/>
          <w:szCs w:val="22"/>
        </w:rPr>
        <w:t>у</w:t>
      </w:r>
      <w:r w:rsidRPr="00880FB6">
        <w:rPr>
          <w:rFonts w:ascii="Arial" w:hAnsi="Arial" w:cs="Arial"/>
          <w:sz w:val="22"/>
          <w:szCs w:val="22"/>
          <w:lang w:val="ru-RU"/>
        </w:rPr>
        <w:t xml:space="preserve"> (без приговора) и на први позив наплатив</w:t>
      </w:r>
      <w:r w:rsidRPr="00880FB6">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Наведену банкарску гаранцију понуђач предаје приликом закључења уговора</w:t>
      </w:r>
      <w:r w:rsidRPr="00880FB6">
        <w:rPr>
          <w:rFonts w:ascii="Arial" w:hAnsi="Arial" w:cs="Arial"/>
          <w:color w:val="000000"/>
          <w:sz w:val="22"/>
          <w:szCs w:val="22"/>
        </w:rPr>
        <w:t xml:space="preserve"> или најкасније у року од осам дана од закључења уговора</w:t>
      </w:r>
      <w:r w:rsidRPr="00880FB6">
        <w:rPr>
          <w:rFonts w:ascii="Arial" w:hAnsi="Arial" w:cs="Arial"/>
          <w:sz w:val="22"/>
          <w:szCs w:val="22"/>
        </w:rPr>
        <w:t>.</w:t>
      </w:r>
    </w:p>
    <w:p w14:paraId="25E51ED8"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Ако се</w:t>
      </w:r>
      <w:r w:rsidRPr="00880FB6">
        <w:rPr>
          <w:rFonts w:ascii="Arial" w:hAnsi="Arial" w:cs="Arial"/>
          <w:sz w:val="22"/>
          <w:szCs w:val="22"/>
        </w:rPr>
        <w:t xml:space="preserve"> за </w:t>
      </w:r>
      <w:r w:rsidRPr="00880FB6">
        <w:rPr>
          <w:rFonts w:ascii="Arial" w:hAnsi="Arial" w:cs="Arial"/>
          <w:sz w:val="22"/>
          <w:szCs w:val="22"/>
          <w:lang w:val="ru-RU"/>
        </w:rPr>
        <w:t>време трајања уговора промене рокови за</w:t>
      </w:r>
      <w:r w:rsidRPr="00880FB6">
        <w:rPr>
          <w:rFonts w:ascii="Arial" w:hAnsi="Arial" w:cs="Arial"/>
          <w:sz w:val="22"/>
          <w:szCs w:val="22"/>
        </w:rPr>
        <w:t xml:space="preserve"> извршење </w:t>
      </w:r>
      <w:r w:rsidRPr="00880FB6">
        <w:rPr>
          <w:rFonts w:ascii="Arial" w:hAnsi="Arial" w:cs="Arial"/>
          <w:sz w:val="22"/>
          <w:szCs w:val="22"/>
          <w:lang w:val="ru-RU"/>
        </w:rPr>
        <w:t>уговорне обавезе, важност банкарске гаранције за добро извршење посла мора да се продужи</w:t>
      </w:r>
      <w:r w:rsidRPr="00880FB6">
        <w:rPr>
          <w:rFonts w:ascii="Arial" w:hAnsi="Arial" w:cs="Arial"/>
          <w:sz w:val="22"/>
          <w:szCs w:val="22"/>
        </w:rPr>
        <w:t>.</w:t>
      </w:r>
    </w:p>
    <w:p w14:paraId="78B00796"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Наручилац ће уновчити дату </w:t>
      </w:r>
      <w:r w:rsidRPr="00880FB6">
        <w:rPr>
          <w:rFonts w:ascii="Arial" w:hAnsi="Arial" w:cs="Arial"/>
          <w:sz w:val="22"/>
          <w:szCs w:val="22"/>
          <w:lang w:val="ru-RU"/>
        </w:rPr>
        <w:t>банкарску гаранцију за добро извршење посла</w:t>
      </w:r>
      <w:r w:rsidRPr="00880FB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880FB6" w:rsidRDefault="000434DC" w:rsidP="000434DC">
      <w:pPr>
        <w:ind w:firstLine="720"/>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880FB6">
        <w:rPr>
          <w:rFonts w:ascii="Arial" w:hAnsi="Arial" w:cs="Arial"/>
          <w:sz w:val="22"/>
          <w:szCs w:val="22"/>
        </w:rPr>
        <w:t>Привредној комори Србије</w:t>
      </w:r>
      <w:r w:rsidR="005A1DFE" w:rsidRPr="00880FB6">
        <w:rPr>
          <w:rFonts w:ascii="Arial" w:hAnsi="Arial" w:cs="Arial"/>
          <w:sz w:val="22"/>
          <w:szCs w:val="22"/>
          <w:lang w:val="ru-RU"/>
        </w:rPr>
        <w:t xml:space="preserve"> са местом арбитраже у Београду</w:t>
      </w:r>
      <w:r w:rsidR="005A1DFE" w:rsidRPr="00880FB6">
        <w:rPr>
          <w:rFonts w:ascii="Arial" w:hAnsi="Arial" w:cs="Arial"/>
          <w:sz w:val="22"/>
          <w:szCs w:val="22"/>
        </w:rPr>
        <w:t xml:space="preserve"> </w:t>
      </w:r>
      <w:r w:rsidRPr="00880FB6">
        <w:rPr>
          <w:rFonts w:ascii="Arial" w:hAnsi="Arial" w:cs="Arial"/>
          <w:sz w:val="22"/>
          <w:szCs w:val="22"/>
        </w:rPr>
        <w:t xml:space="preserve"> уз примену</w:t>
      </w:r>
      <w:r w:rsidR="005A1DFE" w:rsidRPr="00880FB6">
        <w:rPr>
          <w:rFonts w:ascii="Arial" w:hAnsi="Arial" w:cs="Arial"/>
          <w:sz w:val="22"/>
          <w:szCs w:val="22"/>
        </w:rPr>
        <w:t xml:space="preserve"> њеног</w:t>
      </w:r>
      <w:r w:rsidRPr="00880FB6">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880FB6">
        <w:rPr>
          <w:rFonts w:ascii="Arial" w:hAnsi="Arial" w:cs="Arial"/>
          <w:b/>
          <w:sz w:val="22"/>
          <w:szCs w:val="22"/>
        </w:rPr>
        <w:t xml:space="preserve"> </w:t>
      </w:r>
    </w:p>
    <w:p w14:paraId="5BE0703F" w14:textId="77777777" w:rsidR="000434DC" w:rsidRPr="00880FB6" w:rsidRDefault="000434DC" w:rsidP="000434DC">
      <w:pPr>
        <w:pStyle w:val="ListParagraph"/>
        <w:spacing w:after="0" w:line="240" w:lineRule="auto"/>
        <w:ind w:left="0"/>
        <w:contextualSpacing/>
        <w:jc w:val="both"/>
        <w:rPr>
          <w:rFonts w:ascii="Arial" w:hAnsi="Arial" w:cs="Arial"/>
        </w:rPr>
      </w:pPr>
      <w:r w:rsidRPr="00880FB6">
        <w:rPr>
          <w:rFonts w:ascii="Arial" w:hAnsi="Arial" w:cs="Arial"/>
          <w:b/>
        </w:rPr>
        <w:tab/>
      </w:r>
      <w:r w:rsidRPr="00880FB6">
        <w:rPr>
          <w:rFonts w:ascii="Arial" w:hAnsi="Arial" w:cs="Arial"/>
        </w:rPr>
        <w:t>Модел банкарске гаранције је дат у прилогу, као образац 8.1.</w:t>
      </w:r>
    </w:p>
    <w:p w14:paraId="282DF759"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Pr="00880FB6" w:rsidRDefault="000434DC" w:rsidP="000434DC">
      <w:pPr>
        <w:ind w:firstLine="709"/>
        <w:jc w:val="both"/>
        <w:rPr>
          <w:rFonts w:ascii="Arial" w:hAnsi="Arial" w:cs="Arial"/>
          <w:sz w:val="22"/>
          <w:szCs w:val="22"/>
        </w:rPr>
      </w:pPr>
      <w:r w:rsidRPr="00880FB6">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5CF6B697" w14:textId="77777777" w:rsidR="003A65E6" w:rsidRPr="00880FB6" w:rsidRDefault="003A65E6" w:rsidP="00A23FE0">
      <w:pPr>
        <w:pStyle w:val="Heading2"/>
      </w:pPr>
      <w:bookmarkStart w:id="214" w:name="_Toc430697706"/>
      <w:bookmarkStart w:id="215" w:name="_Toc432069193"/>
      <w:r w:rsidRPr="00880FB6">
        <w:lastRenderedPageBreak/>
        <w:t>3.1</w:t>
      </w:r>
      <w:r w:rsidR="00123206" w:rsidRPr="00880FB6">
        <w:t>3</w:t>
      </w:r>
      <w:r w:rsidRPr="00880FB6">
        <w:tab/>
        <w:t>ДОДАТНЕ ИНФОРМАЦИЈЕ И ПОЈАШЊЕЊА</w:t>
      </w:r>
      <w:bookmarkEnd w:id="214"/>
      <w:bookmarkEnd w:id="215"/>
    </w:p>
    <w:p w14:paraId="7FC7B29E" w14:textId="77777777" w:rsidR="003A65E6" w:rsidRPr="00880FB6" w:rsidRDefault="003A65E6" w:rsidP="00A23FE0">
      <w:pPr>
        <w:tabs>
          <w:tab w:val="center" w:pos="2268"/>
          <w:tab w:val="center" w:pos="7938"/>
        </w:tabs>
        <w:rPr>
          <w:rFonts w:ascii="Arial" w:hAnsi="Arial" w:cs="Arial"/>
          <w:sz w:val="22"/>
          <w:szCs w:val="22"/>
        </w:rPr>
      </w:pPr>
    </w:p>
    <w:p w14:paraId="2B1C4997" w14:textId="4E0B7FE6"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A45E80">
        <w:rPr>
          <w:rFonts w:ascii="Arial" w:hAnsi="Arial" w:cs="Arial"/>
          <w:bCs/>
          <w:sz w:val="22"/>
          <w:szCs w:val="22"/>
          <w:lang w:val="sr-Cyrl-RS"/>
        </w:rPr>
        <w:t>1</w:t>
      </w:r>
      <w:r w:rsidR="00F55CDF">
        <w:rPr>
          <w:rFonts w:ascii="Arial" w:hAnsi="Arial" w:cs="Arial"/>
          <w:bCs/>
          <w:sz w:val="22"/>
          <w:szCs w:val="22"/>
          <w:lang w:val="sr-Cyrl-RS"/>
        </w:rPr>
        <w:t>21</w:t>
      </w:r>
      <w:r w:rsidR="00C54093" w:rsidRPr="00880FB6">
        <w:rPr>
          <w:rFonts w:ascii="Arial" w:hAnsi="Arial" w:cs="Arial"/>
          <w:bCs/>
          <w:color w:val="000000"/>
          <w:sz w:val="22"/>
          <w:szCs w:val="22"/>
        </w:rPr>
        <w:t>/2015</w:t>
      </w:r>
      <w:r w:rsidRPr="00880FB6">
        <w:rPr>
          <w:rFonts w:ascii="Arial" w:hAnsi="Arial" w:cs="Arial"/>
          <w:sz w:val="22"/>
          <w:szCs w:val="22"/>
        </w:rPr>
        <w:t xml:space="preserve">“ или електронским путем на е-mail адресу: </w:t>
      </w:r>
      <w:hyperlink r:id="rId22" w:history="1">
        <w:r w:rsidR="00F55CDF" w:rsidRPr="00B25A8F">
          <w:rPr>
            <w:rStyle w:val="Hyperlink"/>
            <w:rFonts w:ascii="Arial" w:hAnsi="Arial" w:cs="Arial"/>
            <w:sz w:val="22"/>
            <w:szCs w:val="22"/>
            <w:lang w:val="sr-Latn-CS"/>
          </w:rPr>
          <w:t>sanja.alikalfic</w:t>
        </w:r>
        <w:r w:rsidR="00F55CDF" w:rsidRPr="00B25A8F">
          <w:rPr>
            <w:rStyle w:val="Hyperlink"/>
            <w:rFonts w:ascii="Arial" w:hAnsi="Arial" w:cs="Arial"/>
            <w:sz w:val="22"/>
            <w:szCs w:val="22"/>
          </w:rPr>
          <w:t>@eps.rs</w:t>
        </w:r>
      </w:hyperlink>
      <w:r w:rsidRPr="00880FB6">
        <w:rPr>
          <w:rFonts w:ascii="Arial" w:hAnsi="Arial" w:cs="Arial"/>
          <w:sz w:val="22"/>
          <w:szCs w:val="22"/>
          <w:lang w:val="en-US"/>
        </w:rPr>
        <w:t xml:space="preserve"> </w:t>
      </w:r>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880FB6" w:rsidRDefault="003A65E6" w:rsidP="005C4C7C">
      <w:pPr>
        <w:ind w:firstLine="709"/>
        <w:jc w:val="both"/>
        <w:rPr>
          <w:rFonts w:ascii="Arial" w:hAnsi="Arial" w:cs="Arial"/>
          <w:sz w:val="22"/>
          <w:szCs w:val="22"/>
          <w:lang w:val="en-US"/>
        </w:rPr>
      </w:pPr>
      <w:r w:rsidRPr="00880FB6">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880FB6" w:rsidRDefault="00322A1A" w:rsidP="008F441E">
      <w:pPr>
        <w:rPr>
          <w:rFonts w:ascii="Arial" w:hAnsi="Arial" w:cs="Arial"/>
          <w:sz w:val="22"/>
          <w:szCs w:val="22"/>
        </w:rPr>
      </w:pPr>
    </w:p>
    <w:p w14:paraId="127F373E" w14:textId="77777777" w:rsidR="003A65E6" w:rsidRPr="00880FB6" w:rsidRDefault="003A65E6" w:rsidP="00A23FE0">
      <w:pPr>
        <w:pStyle w:val="Heading2"/>
      </w:pPr>
      <w:bookmarkStart w:id="216" w:name="_Toc430697707"/>
      <w:bookmarkStart w:id="217" w:name="_Toc432069194"/>
      <w:r w:rsidRPr="00880FB6">
        <w:t>3.1</w:t>
      </w:r>
      <w:r w:rsidR="00CA59FB" w:rsidRPr="00880FB6">
        <w:rPr>
          <w:lang w:val="sr-Latn-CS"/>
        </w:rPr>
        <w:t>4</w:t>
      </w:r>
      <w:r w:rsidRPr="00880FB6">
        <w:tab/>
        <w:t>ДОДАТНА ОБЈАШЊЕЊА, КОНТРОЛА И ДОПУШТЕНЕ ИСПРАВКЕ</w:t>
      </w:r>
      <w:bookmarkEnd w:id="216"/>
      <w:bookmarkEnd w:id="217"/>
    </w:p>
    <w:p w14:paraId="3576FAB9" w14:textId="77777777" w:rsidR="003A65E6" w:rsidRPr="00880FB6" w:rsidRDefault="003A65E6" w:rsidP="00A23FE0">
      <w:pPr>
        <w:jc w:val="both"/>
        <w:rPr>
          <w:rFonts w:ascii="Arial" w:hAnsi="Arial" w:cs="Arial"/>
          <w:sz w:val="22"/>
          <w:szCs w:val="22"/>
        </w:rPr>
      </w:pPr>
    </w:p>
    <w:p w14:paraId="307D63B3"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223CE62C"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7A8C7CD9" w14:textId="77777777" w:rsidR="00F510DF" w:rsidRPr="00880FB6" w:rsidRDefault="00F510DF" w:rsidP="005C4C7C">
      <w:pPr>
        <w:ind w:firstLine="720"/>
        <w:jc w:val="both"/>
        <w:rPr>
          <w:rFonts w:ascii="Arial" w:hAnsi="Arial" w:cs="Arial"/>
          <w:sz w:val="22"/>
          <w:szCs w:val="22"/>
        </w:rPr>
      </w:pPr>
    </w:p>
    <w:p w14:paraId="7A9E9CCB" w14:textId="77777777" w:rsidR="003A65E6" w:rsidRPr="00880FB6" w:rsidRDefault="003A65E6" w:rsidP="003A5AD4">
      <w:pPr>
        <w:tabs>
          <w:tab w:val="left" w:pos="709"/>
        </w:tabs>
        <w:jc w:val="both"/>
        <w:rPr>
          <w:rFonts w:ascii="Arial" w:hAnsi="Arial" w:cs="Arial"/>
          <w:b/>
          <w:bCs/>
          <w:sz w:val="22"/>
          <w:szCs w:val="22"/>
        </w:rPr>
      </w:pPr>
      <w:r w:rsidRPr="00880FB6">
        <w:rPr>
          <w:rFonts w:ascii="Arial" w:hAnsi="Arial" w:cs="Arial"/>
          <w:b/>
          <w:bCs/>
          <w:sz w:val="22"/>
          <w:szCs w:val="22"/>
        </w:rPr>
        <w:t>3.1</w:t>
      </w:r>
      <w:r w:rsidR="00CA59FB" w:rsidRPr="00880FB6">
        <w:rPr>
          <w:rFonts w:ascii="Arial" w:hAnsi="Arial" w:cs="Arial"/>
          <w:b/>
          <w:bCs/>
          <w:sz w:val="22"/>
          <w:szCs w:val="22"/>
          <w:lang w:val="sr-Latn-CS"/>
        </w:rPr>
        <w:t>5</w:t>
      </w:r>
      <w:r w:rsidRPr="00880FB6">
        <w:rPr>
          <w:rFonts w:ascii="Arial" w:hAnsi="Arial" w:cs="Arial"/>
          <w:b/>
          <w:bCs/>
          <w:sz w:val="22"/>
          <w:szCs w:val="22"/>
        </w:rPr>
        <w:tab/>
        <w:t>НЕГАТИВНЕ РЕФЕРЕНЦЕ</w:t>
      </w:r>
    </w:p>
    <w:p w14:paraId="31F223A3" w14:textId="77777777" w:rsidR="003A65E6" w:rsidRPr="00880FB6" w:rsidRDefault="003A65E6" w:rsidP="003A5AD4">
      <w:pPr>
        <w:tabs>
          <w:tab w:val="left" w:pos="709"/>
        </w:tabs>
        <w:jc w:val="both"/>
        <w:rPr>
          <w:rFonts w:ascii="Arial" w:hAnsi="Arial" w:cs="Arial"/>
          <w:sz w:val="22"/>
          <w:szCs w:val="22"/>
        </w:rPr>
      </w:pPr>
    </w:p>
    <w:p w14:paraId="314E02DA"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18D0287C" w14:textId="3AABF173"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04ADD4D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14:paraId="1BCC2EDA"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1E3729F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4552418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7FA7A8A2"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5DFD4696"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3977F6F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A4A23B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880FB6" w:rsidRDefault="00A2666E"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lang w:val="sr-Cyrl-RS"/>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80936EC" w14:textId="77777777" w:rsidR="003A65E6" w:rsidRPr="00880FB6" w:rsidRDefault="003A65E6" w:rsidP="00E66C7C">
      <w:pPr>
        <w:suppressAutoHyphens w:val="0"/>
        <w:ind w:firstLine="709"/>
        <w:jc w:val="both"/>
        <w:rPr>
          <w:rFonts w:ascii="Arial" w:hAnsi="Arial" w:cs="Arial"/>
          <w:sz w:val="22"/>
          <w:szCs w:val="22"/>
        </w:rPr>
      </w:pPr>
    </w:p>
    <w:p w14:paraId="248CC863" w14:textId="77777777" w:rsidR="003A65E6" w:rsidRPr="00880FB6" w:rsidRDefault="003A65E6" w:rsidP="00E66C7C">
      <w:pPr>
        <w:suppressAutoHyphens w:val="0"/>
        <w:jc w:val="both"/>
        <w:rPr>
          <w:rFonts w:ascii="Arial" w:hAnsi="Arial" w:cs="Arial"/>
          <w:b/>
          <w:bCs/>
          <w:sz w:val="22"/>
          <w:szCs w:val="22"/>
        </w:rPr>
      </w:pPr>
      <w:r w:rsidRPr="00880FB6">
        <w:rPr>
          <w:rFonts w:ascii="Arial" w:hAnsi="Arial" w:cs="Arial"/>
          <w:b/>
          <w:bCs/>
          <w:sz w:val="22"/>
          <w:szCs w:val="22"/>
        </w:rPr>
        <w:t>3.1</w:t>
      </w:r>
      <w:r w:rsidR="00CA59FB" w:rsidRPr="00880FB6">
        <w:rPr>
          <w:rFonts w:ascii="Arial" w:hAnsi="Arial" w:cs="Arial"/>
          <w:b/>
          <w:bCs/>
          <w:sz w:val="22"/>
          <w:szCs w:val="22"/>
          <w:lang w:val="sr-Latn-CS"/>
        </w:rPr>
        <w:t>6</w:t>
      </w:r>
      <w:r w:rsidRPr="00880FB6">
        <w:rPr>
          <w:rFonts w:ascii="Arial" w:hAnsi="Arial" w:cs="Arial"/>
          <w:b/>
          <w:bCs/>
          <w:sz w:val="22"/>
          <w:szCs w:val="22"/>
        </w:rPr>
        <w:tab/>
        <w:t>КРИТЕРИЈУМ ЗА ДОДЕЛУ УГОВОРА</w:t>
      </w:r>
    </w:p>
    <w:p w14:paraId="47F050D6" w14:textId="77777777" w:rsidR="003A65E6" w:rsidRPr="00880FB6" w:rsidRDefault="003A65E6" w:rsidP="003A5AD4">
      <w:pPr>
        <w:tabs>
          <w:tab w:val="left" w:pos="709"/>
        </w:tabs>
        <w:jc w:val="both"/>
        <w:rPr>
          <w:rFonts w:ascii="Arial" w:hAnsi="Arial" w:cs="Arial"/>
          <w:b/>
          <w:bCs/>
          <w:sz w:val="22"/>
          <w:szCs w:val="22"/>
        </w:rPr>
      </w:pPr>
    </w:p>
    <w:p w14:paraId="6959F788"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Одлуку о додели уговора, Наручилац ће донети применом критеријума „најнижа понуђена цена“.</w:t>
      </w:r>
    </w:p>
    <w:p w14:paraId="15AB55E0" w14:textId="05C01C81" w:rsidR="00152B19" w:rsidRPr="00880FB6" w:rsidRDefault="003A65E6" w:rsidP="007776DF">
      <w:pPr>
        <w:ind w:firstLine="708"/>
        <w:jc w:val="both"/>
        <w:rPr>
          <w:rFonts w:ascii="Arial" w:hAnsi="Arial" w:cs="Arial"/>
          <w:sz w:val="22"/>
          <w:szCs w:val="22"/>
          <w:lang w:val="sr-Latn-CS"/>
        </w:rPr>
      </w:pPr>
      <w:r w:rsidRPr="00880FB6">
        <w:rPr>
          <w:rFonts w:ascii="Arial" w:hAnsi="Arial" w:cs="Arial"/>
          <w:sz w:val="22"/>
          <w:szCs w:val="22"/>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краћи рок </w:t>
      </w:r>
      <w:r w:rsidR="00CA59FB" w:rsidRPr="00880FB6">
        <w:rPr>
          <w:rFonts w:ascii="Arial" w:hAnsi="Arial" w:cs="Arial"/>
          <w:sz w:val="22"/>
          <w:szCs w:val="22"/>
        </w:rPr>
        <w:t>извршења услуга</w:t>
      </w:r>
      <w:r w:rsidR="00365E5F" w:rsidRPr="00880FB6">
        <w:rPr>
          <w:rFonts w:ascii="Arial" w:hAnsi="Arial" w:cs="Arial"/>
          <w:sz w:val="22"/>
          <w:szCs w:val="22"/>
        </w:rPr>
        <w:t xml:space="preserve"> који не може бити </w:t>
      </w:r>
      <w:r w:rsidR="00CA59FB" w:rsidRPr="00880FB6">
        <w:rPr>
          <w:rFonts w:ascii="Arial" w:hAnsi="Arial" w:cs="Arial"/>
          <w:sz w:val="22"/>
          <w:szCs w:val="22"/>
        </w:rPr>
        <w:t xml:space="preserve">дужи од </w:t>
      </w:r>
      <w:r w:rsidR="00F55CDF">
        <w:rPr>
          <w:rFonts w:ascii="Arial" w:hAnsi="Arial" w:cs="Arial"/>
          <w:sz w:val="22"/>
          <w:szCs w:val="22"/>
          <w:lang w:val="sr-Cyrl-RS"/>
        </w:rPr>
        <w:t>360 дана</w:t>
      </w:r>
      <w:r w:rsidR="00152B19">
        <w:rPr>
          <w:rFonts w:ascii="Arial" w:hAnsi="Arial" w:cs="Arial"/>
          <w:sz w:val="22"/>
          <w:szCs w:val="22"/>
          <w:lang w:val="sr-Cyrl-RS"/>
        </w:rPr>
        <w:t xml:space="preserve"> од дана обостраног потписивања Уговора и доставе средства финансијског обезбеђења</w:t>
      </w:r>
      <w:r w:rsidRPr="00880FB6">
        <w:rPr>
          <w:rFonts w:ascii="Arial" w:hAnsi="Arial" w:cs="Arial"/>
          <w:sz w:val="22"/>
          <w:szCs w:val="22"/>
        </w:rPr>
        <w:t>.</w:t>
      </w:r>
      <w:r w:rsidR="00365E5F" w:rsidRPr="00880FB6">
        <w:rPr>
          <w:rFonts w:ascii="Arial" w:hAnsi="Arial" w:cs="Arial"/>
          <w:sz w:val="22"/>
          <w:szCs w:val="22"/>
        </w:rPr>
        <w:t xml:space="preserve"> </w:t>
      </w:r>
    </w:p>
    <w:p w14:paraId="2636386B" w14:textId="77777777" w:rsidR="00880FB6" w:rsidRPr="00880FB6" w:rsidRDefault="00880FB6" w:rsidP="007776DF">
      <w:pPr>
        <w:ind w:firstLine="708"/>
        <w:jc w:val="both"/>
        <w:rPr>
          <w:rFonts w:ascii="Arial" w:hAnsi="Arial" w:cs="Arial"/>
          <w:sz w:val="22"/>
          <w:szCs w:val="22"/>
          <w:lang w:val="sr-Latn-CS"/>
        </w:rPr>
      </w:pPr>
    </w:p>
    <w:p w14:paraId="091F2D00" w14:textId="77777777" w:rsidR="003A65E6" w:rsidRPr="00880FB6" w:rsidRDefault="003A65E6" w:rsidP="000042FE">
      <w:pPr>
        <w:tabs>
          <w:tab w:val="left" w:pos="709"/>
        </w:tabs>
        <w:jc w:val="both"/>
        <w:rPr>
          <w:rFonts w:ascii="Arial" w:hAnsi="Arial" w:cs="Arial"/>
          <w:b/>
          <w:bCs/>
          <w:sz w:val="22"/>
          <w:szCs w:val="22"/>
        </w:rPr>
      </w:pPr>
      <w:r w:rsidRPr="00880FB6">
        <w:rPr>
          <w:rFonts w:ascii="Arial" w:hAnsi="Arial" w:cs="Arial"/>
          <w:b/>
          <w:bCs/>
          <w:sz w:val="22"/>
          <w:szCs w:val="22"/>
        </w:rPr>
        <w:t>3.1</w:t>
      </w:r>
      <w:r w:rsidR="00CA59FB" w:rsidRPr="00880FB6">
        <w:rPr>
          <w:rFonts w:ascii="Arial" w:hAnsi="Arial" w:cs="Arial"/>
          <w:b/>
          <w:bCs/>
          <w:sz w:val="22"/>
          <w:szCs w:val="22"/>
          <w:lang w:val="sr-Latn-CS"/>
        </w:rPr>
        <w:t>7</w:t>
      </w:r>
      <w:r w:rsidR="006843A5" w:rsidRPr="00880FB6">
        <w:rPr>
          <w:rFonts w:ascii="Arial" w:hAnsi="Arial" w:cs="Arial"/>
          <w:b/>
          <w:bCs/>
          <w:sz w:val="22"/>
          <w:szCs w:val="22"/>
        </w:rPr>
        <w:tab/>
        <w:t>ПОШТОВАЊЕ ОБАВЕЗА КОЈЕ ПРОИЗ</w:t>
      </w:r>
      <w:r w:rsidRPr="00880FB6">
        <w:rPr>
          <w:rFonts w:ascii="Arial" w:hAnsi="Arial" w:cs="Arial"/>
          <w:b/>
          <w:bCs/>
          <w:sz w:val="22"/>
          <w:szCs w:val="22"/>
        </w:rPr>
        <w:t>ЛАЗЕ ИЗ ПРОПИСА О ЗАШТИТИ НА РАДУ И ДРУГИХ ПРОПИСА</w:t>
      </w:r>
    </w:p>
    <w:p w14:paraId="0C0E2176" w14:textId="77777777" w:rsidR="003A65E6" w:rsidRPr="00880FB6" w:rsidRDefault="003A65E6" w:rsidP="00071074">
      <w:pPr>
        <w:rPr>
          <w:rFonts w:ascii="Arial" w:hAnsi="Arial" w:cs="Arial"/>
          <w:sz w:val="22"/>
          <w:szCs w:val="22"/>
        </w:rPr>
      </w:pPr>
    </w:p>
    <w:p w14:paraId="152651C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(Образац 3. из конкурсне документације).</w:t>
      </w:r>
    </w:p>
    <w:p w14:paraId="7A1C3C0C" w14:textId="77777777" w:rsidR="003A65E6" w:rsidRPr="00880FB6" w:rsidRDefault="003A65E6" w:rsidP="00035C04">
      <w:pPr>
        <w:rPr>
          <w:rFonts w:ascii="Arial" w:hAnsi="Arial" w:cs="Arial"/>
          <w:sz w:val="22"/>
          <w:szCs w:val="22"/>
        </w:rPr>
      </w:pPr>
      <w:bookmarkStart w:id="218" w:name="_Toc297798709"/>
    </w:p>
    <w:p w14:paraId="1AFD239F" w14:textId="369CE065" w:rsidR="003A65E6" w:rsidRPr="00880FB6" w:rsidRDefault="003A65E6" w:rsidP="00152B19">
      <w:pPr>
        <w:pStyle w:val="Heading2"/>
        <w:rPr>
          <w:b w:val="0"/>
          <w:bCs w:val="0"/>
        </w:rPr>
      </w:pPr>
      <w:bookmarkStart w:id="219" w:name="_Toc430697708"/>
      <w:bookmarkStart w:id="220" w:name="_Toc432069195"/>
      <w:r w:rsidRPr="00880FB6">
        <w:t>3.</w:t>
      </w:r>
      <w:r w:rsidR="00B27D8F" w:rsidRPr="00880FB6">
        <w:t>18</w:t>
      </w:r>
      <w:r w:rsidRPr="00880FB6">
        <w:tab/>
        <w:t>НАКНАДА ЗА КОРИШЋЕЊЕ ПАТЕНАТА</w:t>
      </w:r>
      <w:bookmarkEnd w:id="219"/>
      <w:bookmarkEnd w:id="220"/>
    </w:p>
    <w:p w14:paraId="7C4C47C0"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Default="00A45E80" w:rsidP="00574472">
      <w:pPr>
        <w:ind w:firstLine="709"/>
        <w:jc w:val="both"/>
        <w:rPr>
          <w:rFonts w:ascii="Arial" w:hAnsi="Arial" w:cs="Arial"/>
          <w:sz w:val="22"/>
          <w:szCs w:val="22"/>
          <w:lang w:eastAsia="sr-Latn-CS"/>
        </w:rPr>
      </w:pPr>
    </w:p>
    <w:p w14:paraId="0D15FBF6" w14:textId="77777777" w:rsidR="003A65E6" w:rsidRPr="00880FB6" w:rsidRDefault="003A65E6" w:rsidP="00574472">
      <w:pPr>
        <w:rPr>
          <w:rFonts w:ascii="Arial" w:hAnsi="Arial" w:cs="Arial"/>
          <w:b/>
          <w:bCs/>
          <w:sz w:val="22"/>
          <w:szCs w:val="22"/>
        </w:rPr>
      </w:pPr>
      <w:r w:rsidRPr="00880FB6">
        <w:rPr>
          <w:rFonts w:ascii="Arial" w:hAnsi="Arial" w:cs="Arial"/>
          <w:b/>
          <w:bCs/>
          <w:sz w:val="22"/>
          <w:szCs w:val="22"/>
        </w:rPr>
        <w:t>3.</w:t>
      </w:r>
      <w:r w:rsidR="00B27D8F" w:rsidRPr="00880FB6">
        <w:rPr>
          <w:rFonts w:ascii="Arial" w:hAnsi="Arial" w:cs="Arial"/>
          <w:b/>
          <w:bCs/>
          <w:sz w:val="22"/>
          <w:szCs w:val="22"/>
        </w:rPr>
        <w:t>19</w:t>
      </w:r>
      <w:r w:rsidRPr="00880FB6">
        <w:rPr>
          <w:rFonts w:ascii="Arial" w:hAnsi="Arial" w:cs="Arial"/>
          <w:b/>
          <w:bCs/>
          <w:sz w:val="22"/>
          <w:szCs w:val="22"/>
        </w:rPr>
        <w:tab/>
        <w:t xml:space="preserve">РОК ВАЖЕЊА ПОНУДЕ </w:t>
      </w:r>
    </w:p>
    <w:p w14:paraId="1F6FC46A" w14:textId="77777777" w:rsidR="003A65E6" w:rsidRPr="00880FB6" w:rsidRDefault="003A65E6" w:rsidP="00574472">
      <w:pPr>
        <w:rPr>
          <w:rFonts w:ascii="Arial" w:hAnsi="Arial" w:cs="Arial"/>
          <w:b/>
          <w:bCs/>
          <w:sz w:val="22"/>
          <w:szCs w:val="22"/>
        </w:rPr>
      </w:pPr>
    </w:p>
    <w:p w14:paraId="1DCEEB41"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14:paraId="2623E0C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Pr="00880FB6" w:rsidRDefault="00322A1A" w:rsidP="008F441E">
      <w:pPr>
        <w:rPr>
          <w:rFonts w:ascii="Arial" w:hAnsi="Arial" w:cs="Arial"/>
          <w:sz w:val="22"/>
          <w:szCs w:val="22"/>
        </w:rPr>
      </w:pPr>
    </w:p>
    <w:p w14:paraId="7C13278C" w14:textId="77777777" w:rsidR="003A65E6" w:rsidRPr="00880FB6" w:rsidRDefault="003A65E6" w:rsidP="00574472">
      <w:pPr>
        <w:pStyle w:val="Heading2"/>
      </w:pPr>
      <w:bookmarkStart w:id="221" w:name="_Toc430697709"/>
      <w:bookmarkStart w:id="222" w:name="_Toc432069196"/>
      <w:r w:rsidRPr="00880FB6">
        <w:t>3.</w:t>
      </w:r>
      <w:r w:rsidR="00B27D8F" w:rsidRPr="00880FB6">
        <w:t>20</w:t>
      </w:r>
      <w:r w:rsidRPr="00880FB6">
        <w:tab/>
        <w:t>РОК ЗА ЗАКЉУЧЕЊЕ УГОВОРА</w:t>
      </w:r>
      <w:bookmarkEnd w:id="221"/>
      <w:bookmarkEnd w:id="222"/>
    </w:p>
    <w:p w14:paraId="05E12145" w14:textId="77777777" w:rsidR="003A65E6" w:rsidRPr="00880FB6" w:rsidRDefault="003A65E6" w:rsidP="00C15336">
      <w:pPr>
        <w:rPr>
          <w:rFonts w:ascii="Arial" w:hAnsi="Arial" w:cs="Arial"/>
          <w:sz w:val="22"/>
          <w:szCs w:val="22"/>
        </w:rPr>
      </w:pPr>
    </w:p>
    <w:p w14:paraId="28C60DD6"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 xml:space="preserve">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w:t>
      </w:r>
      <w:r w:rsidRPr="00880FB6">
        <w:rPr>
          <w:rFonts w:ascii="Arial" w:hAnsi="Arial" w:cs="Arial"/>
          <w:sz w:val="22"/>
          <w:szCs w:val="22"/>
        </w:rPr>
        <w:lastRenderedPageBreak/>
        <w:t>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Pr="00880FB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62A30C58" w14:textId="77777777" w:rsidR="00F55CDF" w:rsidRPr="00880FB6" w:rsidRDefault="00F55CDF" w:rsidP="00574472">
      <w:pPr>
        <w:ind w:firstLine="720"/>
        <w:jc w:val="both"/>
        <w:rPr>
          <w:rFonts w:ascii="Arial" w:hAnsi="Arial" w:cs="Arial"/>
          <w:sz w:val="22"/>
          <w:szCs w:val="22"/>
        </w:rPr>
      </w:pPr>
    </w:p>
    <w:p w14:paraId="3742F8D5" w14:textId="77777777" w:rsidR="003A65E6" w:rsidRPr="00880FB6" w:rsidRDefault="003A65E6" w:rsidP="00574472">
      <w:pPr>
        <w:pStyle w:val="Heading2"/>
        <w:ind w:left="0" w:firstLine="0"/>
      </w:pPr>
      <w:bookmarkStart w:id="223" w:name="_Toc430697710"/>
      <w:bookmarkStart w:id="224" w:name="_Toc432069197"/>
      <w:r w:rsidRPr="00880FB6">
        <w:t>3.</w:t>
      </w:r>
      <w:r w:rsidR="00B27D8F" w:rsidRPr="00880FB6">
        <w:t>21</w:t>
      </w:r>
      <w:r w:rsidRPr="00880FB6">
        <w:tab/>
        <w:t>НАЧИН ОЗНАЧАВАЊА ПОВЕРЉИВИХ ПОДАТАКА</w:t>
      </w:r>
      <w:bookmarkEnd w:id="223"/>
      <w:bookmarkEnd w:id="224"/>
    </w:p>
    <w:p w14:paraId="1F50C1CD" w14:textId="77777777" w:rsidR="003A65E6" w:rsidRPr="00880FB6" w:rsidRDefault="003A65E6" w:rsidP="00574472">
      <w:pPr>
        <w:jc w:val="both"/>
        <w:rPr>
          <w:rFonts w:ascii="Arial" w:hAnsi="Arial" w:cs="Arial"/>
          <w:sz w:val="22"/>
          <w:szCs w:val="22"/>
        </w:rPr>
      </w:pPr>
    </w:p>
    <w:p w14:paraId="7827855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Default="003A65E6" w:rsidP="002A6E3A">
      <w:pPr>
        <w:ind w:firstLine="709"/>
        <w:jc w:val="both"/>
        <w:rPr>
          <w:rFonts w:ascii="Arial" w:hAnsi="Arial" w:cs="Arial"/>
          <w:sz w:val="22"/>
          <w:szCs w:val="22"/>
          <w:lang w:val="sr-Cyrl-RS"/>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2A6E3A">
        <w:t xml:space="preserve">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н</w:t>
      </w:r>
      <w:r w:rsidR="002A6E3A">
        <w:rPr>
          <w:rFonts w:ascii="Arial" w:hAnsi="Arial" w:cs="Arial"/>
          <w:sz w:val="22"/>
          <w:szCs w:val="22"/>
          <w:lang w:val="sr-Cyrl-RS"/>
        </w:rPr>
        <w:t xml:space="preserve">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lang w:val="sr-Cyrl-RS"/>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2A6E3A" w:rsidRPr="002A6E3A">
        <w:rPr>
          <w:rFonts w:ascii="Arial" w:hAnsi="Arial" w:cs="Arial"/>
          <w:sz w:val="22"/>
          <w:szCs w:val="22"/>
        </w:rPr>
        <w:t>. 72/2011)</w:t>
      </w:r>
      <w:r w:rsidR="002A6E3A">
        <w:rPr>
          <w:rFonts w:ascii="Arial" w:hAnsi="Arial" w:cs="Arial"/>
          <w:sz w:val="22"/>
          <w:szCs w:val="22"/>
          <w:lang w:val="sr-Cyrl-RS"/>
        </w:rPr>
        <w:t>.</w:t>
      </w:r>
    </w:p>
    <w:p w14:paraId="1005F048" w14:textId="77777777" w:rsidR="002A6E3A" w:rsidRPr="00026923" w:rsidRDefault="002A6E3A" w:rsidP="002A6E3A">
      <w:pPr>
        <w:ind w:firstLine="709"/>
        <w:jc w:val="both"/>
        <w:rPr>
          <w:rFonts w:ascii="Arial" w:hAnsi="Arial" w:cs="Arial"/>
          <w:sz w:val="22"/>
          <w:szCs w:val="22"/>
          <w:lang w:val="sr-Cyrl-RS"/>
        </w:rPr>
      </w:pPr>
    </w:p>
    <w:p w14:paraId="48AE574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Pr="00880FB6" w:rsidRDefault="003A65E6" w:rsidP="00574472">
      <w:pPr>
        <w:ind w:firstLine="709"/>
        <w:jc w:val="both"/>
        <w:rPr>
          <w:rFonts w:ascii="Arial" w:hAnsi="Arial" w:cs="Arial"/>
          <w:sz w:val="22"/>
          <w:szCs w:val="22"/>
        </w:rPr>
      </w:pPr>
    </w:p>
    <w:p w14:paraId="083A3ACF" w14:textId="77777777" w:rsidR="003A65E6" w:rsidRPr="00880FB6" w:rsidRDefault="003A65E6" w:rsidP="00574472">
      <w:pPr>
        <w:pStyle w:val="Heading2"/>
      </w:pPr>
      <w:bookmarkStart w:id="225" w:name="_Toc430697711"/>
      <w:bookmarkStart w:id="226" w:name="_Toc432069198"/>
      <w:r w:rsidRPr="00880FB6">
        <w:t>3.2</w:t>
      </w:r>
      <w:r w:rsidR="00B27D8F" w:rsidRPr="00880FB6">
        <w:t>2</w:t>
      </w:r>
      <w:r w:rsidRPr="00880FB6">
        <w:tab/>
        <w:t>ТРОШКОВИ ПОНУДЕ</w:t>
      </w:r>
      <w:bookmarkEnd w:id="225"/>
      <w:bookmarkEnd w:id="226"/>
    </w:p>
    <w:p w14:paraId="3CEED132" w14:textId="77777777" w:rsidR="003A65E6" w:rsidRPr="00880FB6" w:rsidRDefault="003A65E6" w:rsidP="00574472">
      <w:pPr>
        <w:pStyle w:val="BodyText"/>
        <w:rPr>
          <w:rFonts w:ascii="Arial" w:hAnsi="Arial" w:cs="Arial"/>
          <w:sz w:val="22"/>
          <w:szCs w:val="22"/>
        </w:rPr>
      </w:pPr>
    </w:p>
    <w:p w14:paraId="30DC354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9.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880FB6" w:rsidRDefault="00322A1A" w:rsidP="008F441E">
      <w:pPr>
        <w:rPr>
          <w:rFonts w:ascii="Arial" w:hAnsi="Arial" w:cs="Arial"/>
          <w:sz w:val="22"/>
          <w:szCs w:val="22"/>
        </w:rPr>
      </w:pPr>
    </w:p>
    <w:p w14:paraId="6C9B6006" w14:textId="77777777" w:rsidR="003A65E6" w:rsidRPr="00880FB6" w:rsidRDefault="00B27D8F" w:rsidP="006D7C92">
      <w:pPr>
        <w:pStyle w:val="Heading2"/>
        <w:ind w:left="0" w:firstLine="0"/>
      </w:pPr>
      <w:bookmarkStart w:id="227" w:name="_Toc430697712"/>
      <w:bookmarkStart w:id="228" w:name="_Toc432069199"/>
      <w:r w:rsidRPr="00880FB6">
        <w:t>3.23</w:t>
      </w:r>
      <w:r w:rsidR="003A65E6" w:rsidRPr="00880FB6">
        <w:tab/>
        <w:t>ОБРАЗАЦ СТРУКТУРЕ ЦЕНЕ</w:t>
      </w:r>
      <w:bookmarkEnd w:id="227"/>
      <w:bookmarkEnd w:id="228"/>
    </w:p>
    <w:p w14:paraId="1FBFB095" w14:textId="77777777" w:rsidR="003A65E6" w:rsidRPr="00880FB6" w:rsidRDefault="003A65E6" w:rsidP="00574472">
      <w:pPr>
        <w:jc w:val="both"/>
        <w:rPr>
          <w:rFonts w:ascii="Arial" w:hAnsi="Arial" w:cs="Arial"/>
          <w:sz w:val="22"/>
          <w:szCs w:val="22"/>
        </w:rPr>
      </w:pPr>
    </w:p>
    <w:p w14:paraId="17E5F4E9" w14:textId="77777777"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14:paraId="6BF14BA2" w14:textId="77777777" w:rsidR="003A65E6" w:rsidRPr="00880FB6" w:rsidRDefault="003A65E6" w:rsidP="0014580A">
      <w:pPr>
        <w:pStyle w:val="StyleStyleStyleBodyText311ptBefore6ptFirstline"/>
        <w:spacing w:before="0" w:after="0"/>
        <w:ind w:left="0" w:firstLine="708"/>
        <w:rPr>
          <w:lang w:val="sr-Cyrl-CS"/>
        </w:rPr>
      </w:pPr>
    </w:p>
    <w:p w14:paraId="22EF8083" w14:textId="77777777" w:rsidR="003A65E6" w:rsidRPr="00880FB6" w:rsidRDefault="003A65E6" w:rsidP="00787ACC">
      <w:pPr>
        <w:pStyle w:val="Heading2"/>
        <w:ind w:left="0" w:firstLine="0"/>
      </w:pPr>
      <w:bookmarkStart w:id="229" w:name="_Toc430697713"/>
      <w:bookmarkStart w:id="230" w:name="_Toc432069200"/>
      <w:r w:rsidRPr="00880FB6">
        <w:t>3.2</w:t>
      </w:r>
      <w:r w:rsidR="00B27D8F" w:rsidRPr="00880FB6">
        <w:t>4</w:t>
      </w:r>
      <w:r w:rsidRPr="00880FB6">
        <w:tab/>
        <w:t>МОДЕЛ УГОВОРА</w:t>
      </w:r>
      <w:bookmarkEnd w:id="229"/>
      <w:bookmarkEnd w:id="230"/>
    </w:p>
    <w:p w14:paraId="5921E267" w14:textId="77777777" w:rsidR="00485B61" w:rsidRPr="00880FB6" w:rsidRDefault="00485B61" w:rsidP="00B30E3E">
      <w:pPr>
        <w:ind w:firstLine="708"/>
        <w:jc w:val="both"/>
        <w:rPr>
          <w:rFonts w:ascii="Arial" w:hAnsi="Arial" w:cs="Arial"/>
          <w:sz w:val="22"/>
          <w:szCs w:val="22"/>
        </w:rPr>
      </w:pPr>
    </w:p>
    <w:p w14:paraId="03F767D5"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455704C2"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lastRenderedPageBreak/>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365E7107" w14:textId="77777777" w:rsidR="00322A1A" w:rsidRPr="00880FB6" w:rsidRDefault="00322A1A" w:rsidP="008F441E">
      <w:pPr>
        <w:rPr>
          <w:rFonts w:ascii="Arial" w:hAnsi="Arial" w:cs="Arial"/>
          <w:sz w:val="22"/>
          <w:szCs w:val="22"/>
        </w:rPr>
      </w:pPr>
    </w:p>
    <w:p w14:paraId="6022D842" w14:textId="77777777" w:rsidR="003A65E6" w:rsidRPr="00880FB6" w:rsidRDefault="003A65E6" w:rsidP="00117C4F">
      <w:pPr>
        <w:pStyle w:val="Heading2"/>
      </w:pPr>
      <w:bookmarkStart w:id="231" w:name="_Toc430697714"/>
      <w:bookmarkStart w:id="232" w:name="_Toc432069201"/>
      <w:r w:rsidRPr="00880FB6">
        <w:t>3.2</w:t>
      </w:r>
      <w:r w:rsidR="00B27D8F" w:rsidRPr="00880FB6">
        <w:t>5</w:t>
      </w:r>
      <w:r w:rsidRPr="00880FB6">
        <w:tab/>
        <w:t>РАЗЛОЗИ ЗА ОДБИЈАЊЕ ПОНУДЕ И ОБУСТАВУ ПОСТУПКА</w:t>
      </w:r>
      <w:bookmarkEnd w:id="231"/>
      <w:bookmarkEnd w:id="232"/>
    </w:p>
    <w:p w14:paraId="33CF3717" w14:textId="77777777" w:rsidR="003A65E6" w:rsidRPr="00880FB6" w:rsidRDefault="003A65E6" w:rsidP="00117C4F">
      <w:pPr>
        <w:jc w:val="both"/>
        <w:rPr>
          <w:rFonts w:ascii="Arial" w:hAnsi="Arial" w:cs="Arial"/>
          <w:sz w:val="22"/>
          <w:szCs w:val="22"/>
        </w:rPr>
      </w:pPr>
    </w:p>
    <w:p w14:paraId="2F814267" w14:textId="120CE6B1"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Default="00322A1A" w:rsidP="008F441E">
      <w:pPr>
        <w:rPr>
          <w:rFonts w:ascii="Arial" w:hAnsi="Arial" w:cs="Arial"/>
          <w:sz w:val="22"/>
          <w:szCs w:val="22"/>
        </w:rPr>
      </w:pPr>
    </w:p>
    <w:p w14:paraId="738EB4E6" w14:textId="77777777" w:rsidR="002C6125" w:rsidRPr="00880FB6" w:rsidRDefault="003A65E6" w:rsidP="002C6125">
      <w:pPr>
        <w:pStyle w:val="Heading2"/>
        <w:ind w:left="0" w:firstLine="0"/>
      </w:pPr>
      <w:bookmarkStart w:id="233" w:name="_Toc430697715"/>
      <w:bookmarkStart w:id="234" w:name="_Toc432069202"/>
      <w:r w:rsidRPr="00880FB6">
        <w:t>3.2</w:t>
      </w:r>
      <w:r w:rsidR="00B27D8F" w:rsidRPr="00880FB6">
        <w:t>6</w:t>
      </w:r>
      <w:r w:rsidRPr="00880FB6">
        <w:tab/>
      </w:r>
      <w:r w:rsidR="002C6125" w:rsidRPr="00880FB6">
        <w:t>ИЗМЕНЕ ТОКОМ ТРАЈАЊА УГОВОРА</w:t>
      </w:r>
      <w:bookmarkEnd w:id="233"/>
      <w:bookmarkEnd w:id="234"/>
    </w:p>
    <w:p w14:paraId="44BEDC5B" w14:textId="77777777" w:rsidR="002C6125" w:rsidRPr="00880FB6" w:rsidRDefault="002C6125" w:rsidP="002C6125">
      <w:pPr>
        <w:jc w:val="both"/>
        <w:rPr>
          <w:rFonts w:ascii="Arial" w:hAnsi="Arial" w:cs="Arial"/>
          <w:sz w:val="22"/>
          <w:szCs w:val="22"/>
          <w:lang w:eastAsia="sr-Latn-CS"/>
        </w:rPr>
      </w:pPr>
    </w:p>
    <w:p w14:paraId="69187230" w14:textId="16D1CED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9E18130" w14:textId="2677EAB1"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Pr>
          <w:rFonts w:ascii="Arial" w:hAnsi="Arial" w:cs="Arial"/>
          <w:sz w:val="22"/>
          <w:szCs w:val="22"/>
          <w:lang w:val="sr-Cyrl-RS"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2601E8" w14:textId="77777777" w:rsidR="00322A1A" w:rsidRPr="00880FB6" w:rsidRDefault="00322A1A" w:rsidP="008F441E">
      <w:pPr>
        <w:rPr>
          <w:rFonts w:ascii="Arial" w:hAnsi="Arial" w:cs="Arial"/>
          <w:sz w:val="22"/>
          <w:szCs w:val="22"/>
        </w:rPr>
      </w:pPr>
    </w:p>
    <w:p w14:paraId="4C23D13C" w14:textId="77777777" w:rsidR="003A65E6" w:rsidRPr="00880FB6" w:rsidRDefault="00B27D8F" w:rsidP="002E6CD1">
      <w:pPr>
        <w:pStyle w:val="Heading2"/>
        <w:ind w:left="0" w:firstLine="0"/>
      </w:pPr>
      <w:bookmarkStart w:id="235" w:name="_Toc430697716"/>
      <w:bookmarkStart w:id="236" w:name="_Toc432069203"/>
      <w:r w:rsidRPr="00880FB6">
        <w:t>3.27</w:t>
      </w:r>
      <w:r w:rsidR="002C6125" w:rsidRPr="00880FB6">
        <w:tab/>
      </w:r>
      <w:r w:rsidR="003A65E6" w:rsidRPr="00880FB6">
        <w:t>ПОДАЦИ О САДРЖИНИ ПОНУДЕ</w:t>
      </w:r>
      <w:bookmarkEnd w:id="235"/>
      <w:bookmarkEnd w:id="236"/>
    </w:p>
    <w:p w14:paraId="151ECE3B" w14:textId="77777777" w:rsidR="00322A1A" w:rsidRPr="00880FB6" w:rsidRDefault="00322A1A" w:rsidP="006B3210">
      <w:pPr>
        <w:ind w:firstLine="720"/>
        <w:jc w:val="both"/>
        <w:rPr>
          <w:rFonts w:ascii="Arial" w:hAnsi="Arial" w:cs="Arial"/>
          <w:sz w:val="22"/>
          <w:szCs w:val="22"/>
          <w:lang w:eastAsia="en-US"/>
        </w:rPr>
      </w:pPr>
    </w:p>
    <w:p w14:paraId="59DA6255" w14:textId="3B19FAD6"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29FB39DC"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5E784BD"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3DDC1C01"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402B27E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 из конкурсне документације);</w:t>
      </w:r>
    </w:p>
    <w:p w14:paraId="52A7BFE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087B11F0"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 из конкурсне документације);</w:t>
      </w:r>
    </w:p>
    <w:p w14:paraId="746BDD0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из конкурсне документације); </w:t>
      </w:r>
    </w:p>
    <w:p w14:paraId="690C5D1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потписан и оверен образац „Модел уговора“ (Образац 6. из конкурсне документације)</w:t>
      </w:r>
    </w:p>
    <w:p w14:paraId="1A5D2BA1"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изјаве и средства финансијског обезбеђења која се подносе уз понуду у скла</w:t>
      </w:r>
      <w:r w:rsidR="00B27D8F" w:rsidRPr="00880FB6">
        <w:rPr>
          <w:rFonts w:ascii="Arial" w:hAnsi="Arial" w:cs="Arial"/>
        </w:rPr>
        <w:t>ду са тачком 3.12</w:t>
      </w:r>
      <w:r w:rsidRPr="00880FB6">
        <w:rPr>
          <w:rFonts w:ascii="Arial" w:hAnsi="Arial" w:cs="Arial"/>
        </w:rPr>
        <w:t>. овог упутства и Обрасцем 7. и 8. из конкурсне документације;</w:t>
      </w:r>
    </w:p>
    <w:p w14:paraId="035F9044"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(Образац 9. из конкурсне документације</w:t>
      </w:r>
      <w:r w:rsidR="002C6125" w:rsidRPr="00880FB6">
        <w:rPr>
          <w:rFonts w:ascii="Arial" w:hAnsi="Arial" w:cs="Arial"/>
        </w:rPr>
        <w:t>)</w:t>
      </w:r>
      <w:r w:rsidRPr="00880FB6">
        <w:rPr>
          <w:rFonts w:ascii="Arial" w:hAnsi="Arial" w:cs="Arial"/>
        </w:rPr>
        <w:t>;</w:t>
      </w:r>
    </w:p>
    <w:p w14:paraId="042E2CD7" w14:textId="77777777" w:rsidR="00B1097D" w:rsidRPr="00880FB6" w:rsidRDefault="00B1097D" w:rsidP="009D34D2">
      <w:pPr>
        <w:pStyle w:val="ListParagraph"/>
        <w:numPr>
          <w:ilvl w:val="1"/>
          <w:numId w:val="14"/>
        </w:numPr>
        <w:spacing w:after="0" w:line="240" w:lineRule="auto"/>
        <w:ind w:left="1077" w:hanging="357"/>
        <w:jc w:val="both"/>
        <w:rPr>
          <w:rFonts w:ascii="Arial" w:hAnsi="Arial" w:cs="Arial"/>
        </w:rPr>
      </w:pPr>
      <w:r w:rsidRPr="00880FB6">
        <w:rPr>
          <w:rFonts w:ascii="Arial" w:hAnsi="Arial" w:cs="Arial"/>
        </w:rPr>
        <w:lastRenderedPageBreak/>
        <w:t>потписан и печатом оверен образац „Модел уговора о чувању пословне тајне и поверљивих информација“ (Образац 10. из конкурсне документације);</w:t>
      </w:r>
    </w:p>
    <w:p w14:paraId="6A8B7CB3"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043BD7F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докази, изјаве, обрасци о испуњености из члана 75. и 76. Закона у складу са чланом 77. Закон и Одељком 4. конкурсне документације.</w:t>
      </w:r>
    </w:p>
    <w:p w14:paraId="06D8D8A7" w14:textId="77777777" w:rsidR="00FC1031" w:rsidRPr="00880FB6" w:rsidRDefault="00FC1031" w:rsidP="00FC1031">
      <w:pPr>
        <w:jc w:val="both"/>
        <w:rPr>
          <w:rFonts w:ascii="Arial" w:hAnsi="Arial" w:cs="Arial"/>
          <w:b/>
          <w:sz w:val="22"/>
          <w:szCs w:val="22"/>
        </w:rPr>
      </w:pPr>
    </w:p>
    <w:p w14:paraId="47FC41CE" w14:textId="77777777" w:rsidR="003A65E6" w:rsidRPr="00880FB6" w:rsidRDefault="003A65E6" w:rsidP="00FC1031">
      <w:pPr>
        <w:pStyle w:val="Heading2"/>
        <w:ind w:left="0" w:firstLine="0"/>
      </w:pPr>
      <w:bookmarkStart w:id="237" w:name="_Toc430697717"/>
      <w:bookmarkStart w:id="238" w:name="_Toc432069204"/>
      <w:r w:rsidRPr="00880FB6">
        <w:t>3.2</w:t>
      </w:r>
      <w:r w:rsidR="006E21BC" w:rsidRPr="00880FB6">
        <w:t>8</w:t>
      </w:r>
      <w:r w:rsidRPr="00880FB6">
        <w:tab/>
        <w:t>ЗАШТИТА ПРАВА ПОНУЂАЧА</w:t>
      </w:r>
      <w:bookmarkEnd w:id="237"/>
      <w:bookmarkEnd w:id="238"/>
    </w:p>
    <w:p w14:paraId="33754C16" w14:textId="77777777" w:rsidR="003A65E6" w:rsidRPr="00880FB6" w:rsidRDefault="003A65E6" w:rsidP="00574472">
      <w:pPr>
        <w:jc w:val="both"/>
        <w:rPr>
          <w:rFonts w:ascii="Arial" w:hAnsi="Arial" w:cs="Arial"/>
          <w:sz w:val="22"/>
          <w:szCs w:val="22"/>
        </w:rPr>
      </w:pPr>
    </w:p>
    <w:p w14:paraId="35F4B013" w14:textId="77777777" w:rsidR="00847AEA" w:rsidRPr="00880FB6" w:rsidRDefault="00847AEA" w:rsidP="00847AEA">
      <w:pPr>
        <w:ind w:firstLine="720"/>
        <w:jc w:val="both"/>
        <w:rPr>
          <w:rFonts w:ascii="Arial" w:hAnsi="Arial" w:cs="Arial"/>
          <w:sz w:val="22"/>
          <w:szCs w:val="22"/>
        </w:rPr>
      </w:pPr>
      <w:bookmarkStart w:id="239" w:name="_Toc362821710"/>
      <w:bookmarkStart w:id="240" w:name="_Toc299460573"/>
      <w:bookmarkEnd w:id="218"/>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15D5F607" w14:textId="0A23B10C"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80FB6">
        <w:rPr>
          <w:rFonts w:ascii="Arial" w:hAnsi="Arial" w:cs="Arial"/>
          <w:bCs/>
          <w:sz w:val="22"/>
          <w:szCs w:val="22"/>
        </w:rPr>
        <w:t>1000/0</w:t>
      </w:r>
      <w:r w:rsidR="006B26AE">
        <w:rPr>
          <w:rFonts w:ascii="Arial" w:hAnsi="Arial" w:cs="Arial"/>
          <w:bCs/>
          <w:sz w:val="22"/>
          <w:szCs w:val="22"/>
          <w:lang w:val="sr-Cyrl-RS"/>
        </w:rPr>
        <w:t>1</w:t>
      </w:r>
      <w:r w:rsidR="00F55CDF">
        <w:rPr>
          <w:rFonts w:ascii="Arial" w:hAnsi="Arial" w:cs="Arial"/>
          <w:bCs/>
          <w:sz w:val="22"/>
          <w:szCs w:val="22"/>
          <w:lang w:val="sr-Cyrl-RS"/>
        </w:rPr>
        <w:t>21</w:t>
      </w:r>
      <w:r w:rsidR="00C31280" w:rsidRPr="00880FB6">
        <w:rPr>
          <w:rFonts w:ascii="Arial" w:hAnsi="Arial" w:cs="Arial"/>
          <w:bCs/>
          <w:color w:val="000000"/>
          <w:sz w:val="22"/>
          <w:szCs w:val="22"/>
        </w:rPr>
        <w:t>/2015</w:t>
      </w:r>
      <w:r w:rsidRPr="00880FB6">
        <w:rPr>
          <w:rFonts w:ascii="Arial" w:hAnsi="Arial" w:cs="Arial"/>
          <w:sz w:val="22"/>
          <w:szCs w:val="22"/>
        </w:rPr>
        <w:t>“.</w:t>
      </w:r>
    </w:p>
    <w:p w14:paraId="4C4C2C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r w:rsidR="00391F8F">
        <w:rPr>
          <w:rFonts w:ascii="Arial" w:hAnsi="Arial" w:cs="Arial"/>
          <w:sz w:val="22"/>
          <w:szCs w:val="22"/>
          <w:lang w:val="sr-Cyrl-RS" w:eastAsia="sr-Latn-CS"/>
        </w:rPr>
        <w:t xml:space="preserve">о јавним набавкама </w:t>
      </w:r>
      <w:r w:rsidRPr="00880FB6">
        <w:rPr>
          <w:rFonts w:ascii="Arial" w:hAnsi="Arial" w:cs="Arial"/>
          <w:sz w:val="22"/>
          <w:szCs w:val="22"/>
          <w:lang w:val="sr-Latn-CS" w:eastAsia="sr-Latn-CS"/>
        </w:rPr>
        <w:t xml:space="preserve">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5C65E25E"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8D1B81A" w14:textId="1F6B18C5"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0090A54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4822250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1ECEE1AC"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6B26AE">
        <w:rPr>
          <w:rFonts w:ascii="Arial" w:hAnsi="Arial" w:cs="Arial"/>
          <w:sz w:val="22"/>
          <w:szCs w:val="22"/>
          <w:lang w:val="sr-Cyrl-RS"/>
        </w:rPr>
        <w:t>1</w:t>
      </w:r>
      <w:r w:rsidR="00F55CDF">
        <w:rPr>
          <w:rFonts w:ascii="Arial" w:hAnsi="Arial" w:cs="Arial"/>
          <w:sz w:val="22"/>
          <w:szCs w:val="22"/>
          <w:lang w:val="sr-Cyrl-RS"/>
        </w:rPr>
        <w:t>21</w:t>
      </w:r>
      <w:r w:rsidR="00EC454D" w:rsidRPr="00880FB6">
        <w:rPr>
          <w:rFonts w:ascii="Arial" w:hAnsi="Arial" w:cs="Arial"/>
          <w:sz w:val="22"/>
          <w:szCs w:val="22"/>
        </w:rPr>
        <w:t>-2015</w:t>
      </w:r>
      <w:r w:rsidRPr="00880FB6">
        <w:rPr>
          <w:rFonts w:ascii="Arial" w:hAnsi="Arial" w:cs="Arial"/>
          <w:sz w:val="22"/>
          <w:szCs w:val="22"/>
        </w:rPr>
        <w:t xml:space="preserve">, сврха: ЗЗП, ЈП ЕПС, јн. бр. </w:t>
      </w:r>
      <w:r w:rsidR="00A677C8" w:rsidRPr="00880FB6">
        <w:rPr>
          <w:rFonts w:ascii="Arial" w:hAnsi="Arial" w:cs="Arial"/>
          <w:sz w:val="22"/>
          <w:szCs w:val="22"/>
        </w:rPr>
        <w:t>1000/0</w:t>
      </w:r>
      <w:r w:rsidR="006B26AE">
        <w:rPr>
          <w:rFonts w:ascii="Arial" w:hAnsi="Arial" w:cs="Arial"/>
          <w:sz w:val="22"/>
          <w:szCs w:val="22"/>
          <w:lang w:val="sr-Cyrl-RS"/>
        </w:rPr>
        <w:t>1</w:t>
      </w:r>
      <w:r w:rsidR="00F55CDF">
        <w:rPr>
          <w:rFonts w:ascii="Arial" w:hAnsi="Arial" w:cs="Arial"/>
          <w:sz w:val="22"/>
          <w:szCs w:val="22"/>
          <w:lang w:val="sr-Cyrl-RS"/>
        </w:rPr>
        <w:t>21</w:t>
      </w:r>
      <w:r w:rsidR="00EC454D" w:rsidRPr="00880FB6">
        <w:rPr>
          <w:rFonts w:ascii="Arial" w:hAnsi="Arial" w:cs="Arial"/>
          <w:sz w:val="22"/>
          <w:szCs w:val="22"/>
        </w:rPr>
        <w:t>/2015</w:t>
      </w:r>
      <w:r w:rsidRPr="00880FB6">
        <w:rPr>
          <w:rFonts w:ascii="Arial" w:hAnsi="Arial" w:cs="Arial"/>
          <w:sz w:val="22"/>
          <w:szCs w:val="22"/>
        </w:rPr>
        <w:t>, прималац уплате: буџет Републике Србије) уплати таксу и то:</w:t>
      </w:r>
    </w:p>
    <w:p w14:paraId="551AD968" w14:textId="77777777" w:rsidR="00E626A8" w:rsidRPr="00880FB6" w:rsidRDefault="00847AEA" w:rsidP="00101329">
      <w:pPr>
        <w:pStyle w:val="ListParagraph"/>
        <w:numPr>
          <w:ilvl w:val="0"/>
          <w:numId w:val="20"/>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.000,00 динара, обзиром да процењена вредност јавне набавке прелази износ од 120.000.000,00 динара;</w:t>
      </w:r>
    </w:p>
    <w:p w14:paraId="02134E84" w14:textId="04AC8A8E" w:rsidR="00E626A8" w:rsidRPr="00026923" w:rsidRDefault="00026923" w:rsidP="00101329">
      <w:pPr>
        <w:pStyle w:val="ListParagraph"/>
        <w:numPr>
          <w:ilvl w:val="0"/>
          <w:numId w:val="20"/>
        </w:numPr>
        <w:spacing w:after="0" w:line="240" w:lineRule="auto"/>
        <w:ind w:left="782" w:hanging="357"/>
        <w:contextualSpacing/>
        <w:jc w:val="both"/>
        <w:rPr>
          <w:rFonts w:ascii="Arial" w:hAnsi="Arial" w:cs="Arial"/>
        </w:rPr>
      </w:pPr>
      <w:r w:rsidRPr="00026923">
        <w:rPr>
          <w:rFonts w:ascii="Arial" w:hAnsi="Arial" w:cs="Arial"/>
        </w:rPr>
        <w:t xml:space="preserve">уколико се захтевом за заштиту права оспоравају радње Наручиоца предузете после oтварања понуда, изузев Одлуке о додели уговора о јавној набавци, </w:t>
      </w:r>
      <w:r w:rsidRPr="00026923">
        <w:rPr>
          <w:rFonts w:ascii="Arial" w:hAnsi="Arial" w:cs="Arial"/>
        </w:rPr>
        <w:lastRenderedPageBreak/>
        <w:t>висина таксе се одређује према процењеној вредности јавне набавке и износи 120.000,00 динара</w:t>
      </w:r>
    </w:p>
    <w:p w14:paraId="39B7C85D" w14:textId="77777777" w:rsidR="00E626A8" w:rsidRPr="00880FB6" w:rsidRDefault="00847AEA" w:rsidP="00101329">
      <w:pPr>
        <w:pStyle w:val="ListParagraph"/>
        <w:numPr>
          <w:ilvl w:val="0"/>
          <w:numId w:val="20"/>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14:paraId="5A8E6A48" w14:textId="77777777" w:rsidR="00847AEA" w:rsidRPr="00880FB6" w:rsidRDefault="00847AEA" w:rsidP="00847AEA">
      <w:pPr>
        <w:pStyle w:val="ListParagraph"/>
        <w:spacing w:after="0" w:line="240" w:lineRule="auto"/>
        <w:ind w:left="0"/>
        <w:contextualSpacing/>
        <w:jc w:val="both"/>
        <w:rPr>
          <w:rFonts w:ascii="Arial" w:hAnsi="Arial" w:cs="Arial"/>
        </w:rPr>
      </w:pPr>
      <w:r w:rsidRPr="00880FB6">
        <w:rPr>
          <w:rFonts w:ascii="Arial" w:hAnsi="Arial" w:cs="Arial"/>
          <w:b/>
        </w:rPr>
        <w:br w:type="page"/>
      </w:r>
    </w:p>
    <w:p w14:paraId="24903C7A" w14:textId="4D1DA1A3" w:rsidR="00E626A8" w:rsidRPr="00880FB6" w:rsidRDefault="003A65E6" w:rsidP="00101329">
      <w:pPr>
        <w:pStyle w:val="Heading10"/>
        <w:numPr>
          <w:ilvl w:val="0"/>
          <w:numId w:val="35"/>
        </w:numPr>
        <w:jc w:val="both"/>
      </w:pPr>
      <w:bookmarkStart w:id="241" w:name="_Toc430697420"/>
      <w:bookmarkStart w:id="242" w:name="_Toc432069205"/>
      <w:r w:rsidRPr="00880FB6">
        <w:lastRenderedPageBreak/>
        <w:t>УСЛОВИ ЗА УЧЕШЋЕ У ПОСТУПКУ ЈАВНЕ НАБАВКЕ ИЗ ЧЛ. 75. И 76. ЗАКОНА И УПУТСТВО КАКО СЕ ДОКАЗУЈЕ ИСПУЊЕНОСТ ТИХ УСЛОВА</w:t>
      </w:r>
      <w:bookmarkEnd w:id="239"/>
      <w:bookmarkEnd w:id="241"/>
      <w:bookmarkEnd w:id="242"/>
    </w:p>
    <w:p w14:paraId="4C6CD283" w14:textId="77777777" w:rsidR="003A65E6" w:rsidRDefault="003A65E6" w:rsidP="00BD2A6C">
      <w:pPr>
        <w:rPr>
          <w:rFonts w:ascii="Arial" w:hAnsi="Arial" w:cs="Arial"/>
          <w:sz w:val="22"/>
          <w:szCs w:val="22"/>
        </w:rPr>
      </w:pPr>
    </w:p>
    <w:p w14:paraId="2F13CA85" w14:textId="77777777" w:rsidR="000C45DD" w:rsidRPr="00880FB6" w:rsidRDefault="000C45DD" w:rsidP="00BD2A6C">
      <w:pPr>
        <w:rPr>
          <w:rFonts w:ascii="Arial" w:hAnsi="Arial" w:cs="Arial"/>
          <w:sz w:val="22"/>
          <w:szCs w:val="22"/>
        </w:rPr>
      </w:pPr>
    </w:p>
    <w:p w14:paraId="05D4BC4B" w14:textId="77777777" w:rsidR="003A65E6" w:rsidRPr="00880FB6" w:rsidRDefault="003A65E6" w:rsidP="00C37996">
      <w:pPr>
        <w:pStyle w:val="Heading2"/>
        <w:ind w:left="720" w:hanging="720"/>
      </w:pPr>
      <w:bookmarkStart w:id="243" w:name="_Toc430697719"/>
      <w:bookmarkStart w:id="244" w:name="_Toc432069206"/>
      <w:r w:rsidRPr="00880FB6">
        <w:t>4.1</w:t>
      </w:r>
      <w:r w:rsidRPr="00880FB6">
        <w:tab/>
        <w:t>ОБАВЕЗНИ УСЛОВИ ЗА УЧЕШЋЕ У ПОСТУПКУ ЈАВНЕ НАБАВКЕ</w:t>
      </w:r>
      <w:bookmarkEnd w:id="240"/>
      <w:bookmarkEnd w:id="243"/>
      <w:bookmarkEnd w:id="244"/>
    </w:p>
    <w:p w14:paraId="4D482E69" w14:textId="77777777" w:rsidR="003A65E6" w:rsidRPr="00880FB6" w:rsidRDefault="003A65E6" w:rsidP="00490DA3">
      <w:pPr>
        <w:tabs>
          <w:tab w:val="left" w:pos="1455"/>
        </w:tabs>
        <w:jc w:val="both"/>
        <w:rPr>
          <w:rFonts w:ascii="Arial" w:hAnsi="Arial" w:cs="Arial"/>
          <w:sz w:val="22"/>
          <w:szCs w:val="22"/>
        </w:rPr>
      </w:pPr>
    </w:p>
    <w:p w14:paraId="65294F94" w14:textId="77777777"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7CDECE02"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14:paraId="0A921C7D"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5BA155" w14:textId="77777777" w:rsidR="003A65E6" w:rsidRPr="00880FB6" w:rsidRDefault="00653F90" w:rsidP="00855329">
      <w:pPr>
        <w:pStyle w:val="ListParagraph"/>
        <w:numPr>
          <w:ilvl w:val="0"/>
          <w:numId w:val="8"/>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w:t>
      </w:r>
      <w:r w:rsidR="00A30AE6" w:rsidRPr="00880FB6">
        <w:rPr>
          <w:rFonts w:ascii="Arial" w:hAnsi="Arial" w:cs="Arial"/>
        </w:rPr>
        <w:t xml:space="preserve">да је измирио </w:t>
      </w:r>
      <w:r w:rsidR="003A65E6" w:rsidRPr="00880FB6">
        <w:rPr>
          <w:rFonts w:ascii="Arial" w:hAnsi="Arial" w:cs="Arial"/>
        </w:rPr>
        <w:t xml:space="preserve">са прописима Републике Србије или стране државе када </w:t>
      </w:r>
      <w:r w:rsidRPr="00880FB6">
        <w:rPr>
          <w:rFonts w:ascii="Arial" w:hAnsi="Arial" w:cs="Arial"/>
        </w:rPr>
        <w:t>има седиште на њеној територији;</w:t>
      </w:r>
    </w:p>
    <w:p w14:paraId="3048FD04" w14:textId="77777777" w:rsidR="002B455E" w:rsidRPr="00880FB6" w:rsidRDefault="002B455E" w:rsidP="002B455E">
      <w:pPr>
        <w:pStyle w:val="ListParagraph"/>
        <w:spacing w:after="0" w:line="240" w:lineRule="auto"/>
        <w:contextualSpacing/>
        <w:jc w:val="both"/>
        <w:rPr>
          <w:rFonts w:ascii="Arial" w:hAnsi="Arial" w:cs="Arial"/>
        </w:rPr>
      </w:pPr>
    </w:p>
    <w:p w14:paraId="7B1F52B3" w14:textId="77777777" w:rsidR="00E626A8" w:rsidRPr="00880FB6" w:rsidRDefault="003A65E6" w:rsidP="00101329">
      <w:pPr>
        <w:pStyle w:val="Heading2"/>
        <w:numPr>
          <w:ilvl w:val="1"/>
          <w:numId w:val="35"/>
        </w:numPr>
        <w:ind w:left="720"/>
      </w:pPr>
      <w:bookmarkStart w:id="245" w:name="_Toc430697720"/>
      <w:bookmarkStart w:id="246" w:name="_Toc432069207"/>
      <w:r w:rsidRPr="00880FB6">
        <w:t>ДОДАТНИ УСЛОВИ ЗА УЧЕШЋЕ У ПОСТУПКУ ЈАВНЕ НАБАВКЕ</w:t>
      </w:r>
      <w:bookmarkEnd w:id="245"/>
      <w:bookmarkEnd w:id="246"/>
    </w:p>
    <w:p w14:paraId="7BB48B78" w14:textId="77777777" w:rsidR="003A65E6" w:rsidRPr="00880FB6" w:rsidRDefault="003A65E6" w:rsidP="00490DA3">
      <w:pPr>
        <w:tabs>
          <w:tab w:val="left" w:pos="1455"/>
        </w:tabs>
        <w:jc w:val="both"/>
        <w:rPr>
          <w:rFonts w:ascii="Arial" w:hAnsi="Arial" w:cs="Arial"/>
          <w:sz w:val="22"/>
          <w:szCs w:val="22"/>
        </w:rPr>
      </w:pPr>
    </w:p>
    <w:p w14:paraId="585770E8" w14:textId="77777777" w:rsidR="003A65E6" w:rsidRPr="00880FB6" w:rsidRDefault="005A1E39" w:rsidP="005A1E39">
      <w:pPr>
        <w:suppressAutoHyphens w:val="0"/>
        <w:autoSpaceDE w:val="0"/>
        <w:autoSpaceDN w:val="0"/>
        <w:adjustRightInd w:val="0"/>
        <w:ind w:left="360"/>
        <w:jc w:val="both"/>
        <w:rPr>
          <w:rFonts w:ascii="Arial" w:hAnsi="Arial" w:cs="Arial"/>
          <w:color w:val="000000"/>
          <w:sz w:val="22"/>
          <w:szCs w:val="22"/>
        </w:rPr>
      </w:pPr>
      <w:r w:rsidRPr="00880FB6">
        <w:rPr>
          <w:rFonts w:ascii="Arial" w:hAnsi="Arial" w:cs="Arial"/>
          <w:color w:val="000000"/>
          <w:sz w:val="22"/>
          <w:szCs w:val="22"/>
        </w:rPr>
        <w:t xml:space="preserve">1. </w:t>
      </w:r>
      <w:r w:rsidR="003A65E6" w:rsidRPr="00880FB6">
        <w:rPr>
          <w:rFonts w:ascii="Arial" w:hAnsi="Arial" w:cs="Arial"/>
          <w:color w:val="000000"/>
          <w:sz w:val="22"/>
          <w:szCs w:val="22"/>
        </w:rPr>
        <w:t>располаже неопходним финансијским капацитетом:</w:t>
      </w:r>
    </w:p>
    <w:p w14:paraId="2D9346EE" w14:textId="4DC2EF5A" w:rsidR="00E626A8" w:rsidRPr="00880FB6" w:rsidRDefault="00C53E6F"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857AF6" w:rsidRPr="00880FB6">
        <w:rPr>
          <w:rFonts w:ascii="Arial" w:hAnsi="Arial" w:cs="Arial"/>
          <w:color w:val="000000"/>
        </w:rPr>
        <w:t>је у претходн</w:t>
      </w:r>
      <w:r w:rsidR="006B26AE">
        <w:rPr>
          <w:rFonts w:ascii="Arial" w:hAnsi="Arial" w:cs="Arial"/>
          <w:color w:val="000000"/>
          <w:lang w:val="sr-Cyrl-RS"/>
        </w:rPr>
        <w:t>е</w:t>
      </w:r>
      <w:r w:rsidRPr="00880FB6">
        <w:rPr>
          <w:rFonts w:ascii="Arial" w:hAnsi="Arial" w:cs="Arial"/>
          <w:color w:val="000000"/>
        </w:rPr>
        <w:t xml:space="preserve"> </w:t>
      </w:r>
      <w:r w:rsidR="006B26AE">
        <w:rPr>
          <w:rFonts w:ascii="Arial" w:hAnsi="Arial" w:cs="Arial"/>
          <w:color w:val="000000"/>
          <w:lang w:val="sr-Cyrl-RS"/>
        </w:rPr>
        <w:t xml:space="preserve">три </w:t>
      </w:r>
      <w:r w:rsidRPr="00880FB6">
        <w:rPr>
          <w:rFonts w:ascii="Arial" w:hAnsi="Arial" w:cs="Arial"/>
          <w:color w:val="000000"/>
        </w:rPr>
        <w:t>обрачунск</w:t>
      </w:r>
      <w:r w:rsidR="006B26AE">
        <w:rPr>
          <w:rFonts w:ascii="Arial" w:hAnsi="Arial" w:cs="Arial"/>
          <w:color w:val="000000"/>
          <w:lang w:val="sr-Cyrl-RS"/>
        </w:rPr>
        <w:t>е</w:t>
      </w:r>
      <w:r w:rsidRPr="00880FB6">
        <w:rPr>
          <w:rFonts w:ascii="Arial" w:hAnsi="Arial" w:cs="Arial"/>
          <w:color w:val="000000"/>
        </w:rPr>
        <w:t xml:space="preserve"> годин</w:t>
      </w:r>
      <w:r w:rsidR="00F6554A">
        <w:rPr>
          <w:rFonts w:ascii="Arial" w:hAnsi="Arial" w:cs="Arial"/>
          <w:color w:val="000000"/>
          <w:lang w:val="sr-Cyrl-RS"/>
        </w:rPr>
        <w:t>е</w:t>
      </w:r>
      <w:r w:rsidRPr="00880FB6">
        <w:rPr>
          <w:rFonts w:ascii="Arial" w:hAnsi="Arial" w:cs="Arial"/>
          <w:color w:val="000000"/>
        </w:rPr>
        <w:t xml:space="preserve"> (</w:t>
      </w:r>
      <w:r w:rsidR="00F6554A">
        <w:rPr>
          <w:rFonts w:ascii="Arial" w:hAnsi="Arial" w:cs="Arial"/>
          <w:color w:val="000000"/>
          <w:lang w:val="sr-Cyrl-RS"/>
        </w:rPr>
        <w:t xml:space="preserve">2012.,2013. и </w:t>
      </w:r>
      <w:r w:rsidRPr="00880FB6">
        <w:rPr>
          <w:rFonts w:ascii="Arial" w:hAnsi="Arial" w:cs="Arial"/>
          <w:color w:val="000000"/>
        </w:rPr>
        <w:t xml:space="preserve">2014.) имао пословни приход чија вредност износи минимално </w:t>
      </w:r>
      <w:r w:rsidR="00857AF6" w:rsidRPr="00880FB6">
        <w:rPr>
          <w:rFonts w:ascii="Arial" w:hAnsi="Arial" w:cs="Arial"/>
          <w:color w:val="000000"/>
        </w:rPr>
        <w:t>50</w:t>
      </w:r>
      <w:r w:rsidR="00556ED8" w:rsidRPr="00880FB6">
        <w:rPr>
          <w:rFonts w:ascii="Arial" w:hAnsi="Arial" w:cs="Arial"/>
          <w:color w:val="000000"/>
        </w:rPr>
        <w:t>.000.000</w:t>
      </w:r>
      <w:r w:rsidR="00BB4D21" w:rsidRPr="00880FB6">
        <w:rPr>
          <w:rFonts w:ascii="Arial" w:hAnsi="Arial" w:cs="Arial"/>
          <w:color w:val="000000"/>
        </w:rPr>
        <w:t>,00</w:t>
      </w:r>
      <w:r w:rsidR="00556ED8" w:rsidRPr="00880FB6">
        <w:rPr>
          <w:rFonts w:ascii="Arial" w:hAnsi="Arial" w:cs="Arial"/>
          <w:color w:val="000000"/>
        </w:rPr>
        <w:t xml:space="preserve"> </w:t>
      </w:r>
      <w:r w:rsidRPr="00880FB6">
        <w:rPr>
          <w:rFonts w:ascii="Arial" w:hAnsi="Arial" w:cs="Arial"/>
          <w:color w:val="000000"/>
        </w:rPr>
        <w:t>динара</w:t>
      </w:r>
    </w:p>
    <w:p w14:paraId="0614D95A" w14:textId="386B5B36" w:rsidR="00E626A8" w:rsidRPr="00F6554A" w:rsidRDefault="00607F82"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F6554A">
        <w:rPr>
          <w:rFonts w:ascii="Arial" w:hAnsi="Arial" w:cs="Arial"/>
          <w:color w:val="000000"/>
          <w:lang w:val="sr-Cyrl-RS"/>
        </w:rPr>
        <w:t>Понуђач у пословној 2012,2013. и 2014.години није исказао губитак у пословању</w:t>
      </w:r>
    </w:p>
    <w:p w14:paraId="27530ECB" w14:textId="0996FBD0" w:rsidR="00F6554A" w:rsidRPr="00880FB6" w:rsidRDefault="00F6554A"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Pr>
          <w:rFonts w:ascii="Arial" w:hAnsi="Arial" w:cs="Arial"/>
          <w:color w:val="000000"/>
          <w:lang w:val="sr-Cyrl-R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14:paraId="68E310B5" w14:textId="77777777" w:rsidR="003A65E6" w:rsidRPr="00880FB6" w:rsidRDefault="003A65E6" w:rsidP="009D34D2">
      <w:pPr>
        <w:numPr>
          <w:ilvl w:val="0"/>
          <w:numId w:val="14"/>
        </w:numPr>
        <w:suppressAutoHyphens w:val="0"/>
        <w:autoSpaceDE w:val="0"/>
        <w:autoSpaceDN w:val="0"/>
        <w:adjustRightInd w:val="0"/>
        <w:jc w:val="both"/>
        <w:rPr>
          <w:rFonts w:ascii="Arial" w:hAnsi="Arial" w:cs="Arial"/>
          <w:color w:val="000000"/>
          <w:sz w:val="22"/>
          <w:szCs w:val="22"/>
        </w:rPr>
      </w:pPr>
      <w:r w:rsidRPr="00880FB6">
        <w:rPr>
          <w:rFonts w:ascii="Arial" w:hAnsi="Arial" w:cs="Arial"/>
          <w:color w:val="000000"/>
          <w:sz w:val="22"/>
          <w:szCs w:val="22"/>
        </w:rPr>
        <w:t>располаже неопходним пословним капацитетом:</w:t>
      </w:r>
    </w:p>
    <w:p w14:paraId="0DD2F4B0" w14:textId="42F9D4C3" w:rsidR="009C057B" w:rsidRPr="007B4296" w:rsidRDefault="009C057B" w:rsidP="00DC417A">
      <w:pPr>
        <w:pStyle w:val="ListParagraph"/>
        <w:numPr>
          <w:ilvl w:val="0"/>
          <w:numId w:val="15"/>
        </w:numPr>
        <w:tabs>
          <w:tab w:val="left" w:pos="1440"/>
        </w:tabs>
        <w:spacing w:after="0" w:line="240" w:lineRule="auto"/>
        <w:contextualSpacing/>
        <w:jc w:val="both"/>
        <w:rPr>
          <w:rFonts w:ascii="Arial" w:hAnsi="Arial" w:cs="Arial"/>
        </w:rPr>
      </w:pPr>
      <w:r w:rsidRPr="00880FB6">
        <w:rPr>
          <w:rFonts w:ascii="Arial" w:hAnsi="Arial" w:cs="Arial"/>
        </w:rPr>
        <w:t>да поседује важећи сертификат о квалитету, добијен од овлашћеног сертификационог тела за серију стандарда ISO 9001:2008</w:t>
      </w:r>
      <w:r w:rsidR="007B4296">
        <w:rPr>
          <w:rFonts w:ascii="Arial" w:hAnsi="Arial" w:cs="Arial"/>
          <w:lang w:val="sr-Cyrl-RS"/>
        </w:rPr>
        <w:t>;</w:t>
      </w:r>
      <w:r w:rsidR="007B4296" w:rsidRPr="007B4296">
        <w:rPr>
          <w:rFonts w:ascii="Arial" w:hAnsi="Arial" w:cs="Arial"/>
        </w:rPr>
        <w:t xml:space="preserve"> </w:t>
      </w:r>
      <w:r w:rsidR="007B4296" w:rsidRPr="00880FB6">
        <w:rPr>
          <w:rFonts w:ascii="Arial" w:hAnsi="Arial" w:cs="Arial"/>
        </w:rPr>
        <w:t xml:space="preserve">ISO </w:t>
      </w:r>
      <w:r w:rsidR="007B4296">
        <w:rPr>
          <w:rFonts w:ascii="Arial" w:hAnsi="Arial" w:cs="Arial"/>
          <w:lang w:val="sr-Cyrl-RS"/>
        </w:rPr>
        <w:t>14</w:t>
      </w:r>
      <w:r w:rsidR="007B4296" w:rsidRPr="00880FB6">
        <w:rPr>
          <w:rFonts w:ascii="Arial" w:hAnsi="Arial" w:cs="Arial"/>
        </w:rPr>
        <w:t>001:200</w:t>
      </w:r>
      <w:r w:rsidR="007B4296">
        <w:rPr>
          <w:rFonts w:ascii="Arial" w:hAnsi="Arial" w:cs="Arial"/>
          <w:lang w:val="sr-Cyrl-RS"/>
        </w:rPr>
        <w:t xml:space="preserve">4 </w:t>
      </w:r>
      <w:r w:rsidRPr="00880FB6">
        <w:rPr>
          <w:rFonts w:ascii="Arial" w:hAnsi="Arial" w:cs="Arial"/>
        </w:rPr>
        <w:t xml:space="preserve">и </w:t>
      </w:r>
      <w:r w:rsidRPr="00880FB6">
        <w:rPr>
          <w:rFonts w:ascii="Arial" w:hAnsi="Arial" w:cs="Arial"/>
          <w:lang w:val="sr-Latn-CS"/>
        </w:rPr>
        <w:t>ISO</w:t>
      </w:r>
      <w:r w:rsidR="007B4296">
        <w:rPr>
          <w:rFonts w:ascii="Arial" w:hAnsi="Arial" w:cs="Arial"/>
          <w:lang w:val="sr-Cyrl-RS"/>
        </w:rPr>
        <w:t xml:space="preserve"> 18001</w:t>
      </w:r>
      <w:r w:rsidRPr="00880FB6">
        <w:rPr>
          <w:rFonts w:ascii="Arial" w:hAnsi="Arial" w:cs="Arial"/>
        </w:rPr>
        <w:t xml:space="preserve"> </w:t>
      </w:r>
      <w:r w:rsidR="007B4296">
        <w:rPr>
          <w:rFonts w:ascii="Arial" w:hAnsi="Arial" w:cs="Arial"/>
          <w:lang w:val="sr-Cyrl-RS"/>
        </w:rPr>
        <w:t>:2007</w:t>
      </w:r>
    </w:p>
    <w:p w14:paraId="5BCF83A2" w14:textId="0E3D04DF" w:rsidR="007B4296" w:rsidRPr="007B4296" w:rsidRDefault="007B4296" w:rsidP="00DC417A">
      <w:pPr>
        <w:pStyle w:val="ListParagraph"/>
        <w:numPr>
          <w:ilvl w:val="0"/>
          <w:numId w:val="15"/>
        </w:numPr>
        <w:tabs>
          <w:tab w:val="left" w:pos="1440"/>
        </w:tabs>
        <w:spacing w:after="0" w:line="240" w:lineRule="auto"/>
        <w:contextualSpacing/>
        <w:jc w:val="both"/>
        <w:rPr>
          <w:rFonts w:ascii="Arial" w:hAnsi="Arial" w:cs="Arial"/>
        </w:rPr>
      </w:pPr>
      <w:r>
        <w:rPr>
          <w:rFonts w:ascii="Arial" w:hAnsi="Arial" w:cs="Arial"/>
          <w:lang w:val="sr-Cyrl-RS"/>
        </w:rPr>
        <w:t xml:space="preserve">да је реализовао најмање 3 (три) студије дугорочног развоја електродистрибутивних мрежа </w:t>
      </w:r>
      <w:r w:rsidR="00F55CDF">
        <w:rPr>
          <w:rFonts w:ascii="Arial" w:hAnsi="Arial" w:cs="Arial"/>
          <w:lang w:val="sr-Cyrl-RS"/>
        </w:rPr>
        <w:t xml:space="preserve">и најмање једну Студију оправданости и изводљивости </w:t>
      </w:r>
      <w:r>
        <w:rPr>
          <w:rFonts w:ascii="Arial" w:hAnsi="Arial" w:cs="Arial"/>
          <w:lang w:val="sr-Cyrl-RS"/>
        </w:rPr>
        <w:t>у последње 3 (три) године пре објављивања п</w:t>
      </w:r>
      <w:r w:rsidR="00F55CDF">
        <w:rPr>
          <w:rFonts w:ascii="Arial" w:hAnsi="Arial" w:cs="Arial"/>
          <w:lang w:val="sr-Cyrl-RS"/>
        </w:rPr>
        <w:t>озива на Порталу јавних набавки</w:t>
      </w:r>
      <w:r w:rsidRPr="007B4296">
        <w:rPr>
          <w:rFonts w:ascii="Arial" w:hAnsi="Arial" w:cs="Arial"/>
          <w:lang w:val="sr-Cyrl-RS"/>
        </w:rPr>
        <w:t xml:space="preserve">. Минимални укупни износ свих реализованих студија којима се потврђује неопходни пословни капацитет је </w:t>
      </w:r>
      <w:r w:rsidR="00F55CDF">
        <w:rPr>
          <w:rFonts w:ascii="Arial" w:hAnsi="Arial" w:cs="Arial"/>
          <w:lang w:val="sr-Cyrl-RS"/>
        </w:rPr>
        <w:t>3</w:t>
      </w:r>
      <w:r w:rsidRPr="007B4296">
        <w:rPr>
          <w:rFonts w:ascii="Arial" w:hAnsi="Arial" w:cs="Arial"/>
          <w:lang w:val="sr-Cyrl-RS"/>
        </w:rPr>
        <w:t>0.000.000,00 динара без ПДВ-а.</w:t>
      </w:r>
    </w:p>
    <w:p w14:paraId="7101CA71" w14:textId="77777777" w:rsidR="003A65E6" w:rsidRPr="00880FB6" w:rsidRDefault="003A65E6" w:rsidP="00DC417A">
      <w:pPr>
        <w:numPr>
          <w:ilvl w:val="0"/>
          <w:numId w:val="14"/>
        </w:numPr>
        <w:suppressAutoHyphens w:val="0"/>
        <w:autoSpaceDE w:val="0"/>
        <w:autoSpaceDN w:val="0"/>
        <w:adjustRightInd w:val="0"/>
        <w:jc w:val="both"/>
        <w:rPr>
          <w:rFonts w:ascii="Arial" w:hAnsi="Arial" w:cs="Arial"/>
          <w:color w:val="000000"/>
          <w:sz w:val="22"/>
          <w:szCs w:val="22"/>
        </w:rPr>
      </w:pPr>
      <w:r w:rsidRPr="00880FB6">
        <w:rPr>
          <w:rFonts w:ascii="Arial" w:hAnsi="Arial" w:cs="Arial"/>
          <w:color w:val="000000"/>
          <w:sz w:val="22"/>
          <w:szCs w:val="22"/>
        </w:rPr>
        <w:t xml:space="preserve">располаже </w:t>
      </w:r>
      <w:r w:rsidR="005248EB" w:rsidRPr="00880FB6">
        <w:rPr>
          <w:rFonts w:ascii="Arial" w:hAnsi="Arial" w:cs="Arial"/>
          <w:color w:val="000000"/>
          <w:sz w:val="22"/>
          <w:szCs w:val="22"/>
          <w:lang w:val="en-US"/>
        </w:rPr>
        <w:t>довољним</w:t>
      </w:r>
      <w:r w:rsidR="005248EB" w:rsidRPr="00880FB6">
        <w:rPr>
          <w:rFonts w:ascii="Arial" w:hAnsi="Arial" w:cs="Arial"/>
          <w:color w:val="000000"/>
          <w:sz w:val="22"/>
          <w:szCs w:val="22"/>
        </w:rPr>
        <w:t xml:space="preserve"> </w:t>
      </w:r>
      <w:r w:rsidR="001F3845" w:rsidRPr="00880FB6">
        <w:rPr>
          <w:rFonts w:ascii="Arial" w:hAnsi="Arial" w:cs="Arial"/>
          <w:color w:val="000000"/>
          <w:sz w:val="22"/>
          <w:szCs w:val="22"/>
        </w:rPr>
        <w:t xml:space="preserve">кадровским </w:t>
      </w:r>
      <w:r w:rsidRPr="00880FB6">
        <w:rPr>
          <w:rFonts w:ascii="Arial" w:hAnsi="Arial" w:cs="Arial"/>
          <w:color w:val="000000"/>
          <w:sz w:val="22"/>
          <w:szCs w:val="22"/>
        </w:rPr>
        <w:t>капацитетом:</w:t>
      </w:r>
    </w:p>
    <w:p w14:paraId="6CC04E54" w14:textId="59E475C5" w:rsidR="00857AF6" w:rsidRPr="00F55CDF" w:rsidRDefault="00833DFE" w:rsidP="00DC417A">
      <w:pPr>
        <w:pStyle w:val="ListParagraph"/>
        <w:numPr>
          <w:ilvl w:val="0"/>
          <w:numId w:val="15"/>
        </w:numPr>
        <w:tabs>
          <w:tab w:val="left" w:pos="1276"/>
        </w:tabs>
        <w:spacing w:after="0" w:line="240" w:lineRule="auto"/>
        <w:contextualSpacing/>
        <w:jc w:val="both"/>
        <w:rPr>
          <w:rFonts w:ascii="Arial" w:hAnsi="Arial" w:cs="Arial"/>
        </w:rPr>
      </w:pPr>
      <w:r w:rsidRPr="00880FB6">
        <w:rPr>
          <w:rFonts w:ascii="Arial" w:hAnsi="Arial" w:cs="Arial"/>
          <w:lang w:eastAsia="ar-SA"/>
        </w:rPr>
        <w:t xml:space="preserve">да </w:t>
      </w:r>
      <w:r w:rsidR="007B4296">
        <w:rPr>
          <w:rFonts w:ascii="Arial" w:hAnsi="Arial" w:cs="Arial"/>
          <w:lang w:val="sr-Cyrl-RS" w:eastAsia="ar-SA"/>
        </w:rPr>
        <w:t xml:space="preserve">располаже са </w:t>
      </w:r>
      <w:r w:rsidR="00F55CDF">
        <w:rPr>
          <w:rFonts w:ascii="Arial" w:hAnsi="Arial" w:cs="Arial"/>
          <w:lang w:val="sr-Cyrl-RS" w:eastAsia="ar-SA"/>
        </w:rPr>
        <w:t>10</w:t>
      </w:r>
      <w:r w:rsidR="007B4296">
        <w:rPr>
          <w:rFonts w:ascii="Arial" w:hAnsi="Arial" w:cs="Arial"/>
          <w:lang w:val="sr-Cyrl-RS" w:eastAsia="ar-SA"/>
        </w:rPr>
        <w:t xml:space="preserve"> (</w:t>
      </w:r>
      <w:r w:rsidR="00F55CDF">
        <w:rPr>
          <w:rFonts w:ascii="Arial" w:hAnsi="Arial" w:cs="Arial"/>
          <w:lang w:val="sr-Cyrl-RS" w:eastAsia="ar-SA"/>
        </w:rPr>
        <w:t>десет</w:t>
      </w:r>
      <w:r w:rsidR="007B4296">
        <w:rPr>
          <w:rFonts w:ascii="Arial" w:hAnsi="Arial" w:cs="Arial"/>
          <w:lang w:val="sr-Cyrl-RS" w:eastAsia="ar-SA"/>
        </w:rPr>
        <w:t>) извршиоца – дипломирана инжењера еле</w:t>
      </w:r>
      <w:r w:rsidR="00F55CDF">
        <w:rPr>
          <w:rFonts w:ascii="Arial" w:hAnsi="Arial" w:cs="Arial"/>
          <w:lang w:val="sr-Cyrl-RS" w:eastAsia="ar-SA"/>
        </w:rPr>
        <w:t>ктротехнике са искуством из обл</w:t>
      </w:r>
      <w:r w:rsidR="007B4296">
        <w:rPr>
          <w:rFonts w:ascii="Arial" w:hAnsi="Arial" w:cs="Arial"/>
          <w:lang w:val="sr-Cyrl-RS" w:eastAsia="ar-SA"/>
        </w:rPr>
        <w:t xml:space="preserve">асти </w:t>
      </w:r>
      <w:r w:rsidR="00F55CDF">
        <w:rPr>
          <w:rFonts w:ascii="Arial" w:hAnsi="Arial" w:cs="Arial"/>
          <w:lang w:val="sr-Cyrl-RS" w:eastAsia="ar-SA"/>
        </w:rPr>
        <w:t>израде Студија дугорочног развоја електродистрибутивних мрежа и са 3(три) извршиоца – дипломирана инжењера електротехнике са искуством из области Студија оправданости и изводљивости.</w:t>
      </w:r>
    </w:p>
    <w:p w14:paraId="2C86E55A" w14:textId="5A5A5ED5" w:rsidR="00F55CDF" w:rsidRPr="00F55CDF" w:rsidRDefault="00F55CDF" w:rsidP="00F55CDF">
      <w:pPr>
        <w:tabs>
          <w:tab w:val="left" w:pos="1276"/>
        </w:tabs>
        <w:ind w:left="1288"/>
        <w:contextualSpacing/>
        <w:jc w:val="both"/>
        <w:rPr>
          <w:rFonts w:ascii="Arial" w:hAnsi="Arial" w:cs="Arial"/>
          <w:sz w:val="22"/>
          <w:szCs w:val="22"/>
          <w:lang w:val="sr-Cyrl-RS"/>
        </w:rPr>
      </w:pPr>
      <w:r w:rsidRPr="00F55CDF">
        <w:rPr>
          <w:rFonts w:ascii="Arial" w:hAnsi="Arial" w:cs="Arial"/>
          <w:sz w:val="22"/>
          <w:szCs w:val="22"/>
          <w:lang w:val="sr-Cyrl-RS"/>
        </w:rPr>
        <w:t>Напомена:Укупан број извршилаца може бити 10 а не 13, уколико се 3 извршиоца бавило и једном и другом облашћу</w:t>
      </w:r>
    </w:p>
    <w:p w14:paraId="395F41D5" w14:textId="75346B39" w:rsidR="000C45DD" w:rsidRDefault="000C45DD">
      <w:pPr>
        <w:suppressAutoHyphens w:val="0"/>
        <w:rPr>
          <w:rFonts w:ascii="Arial" w:hAnsi="Arial" w:cs="Arial"/>
          <w:sz w:val="22"/>
          <w:szCs w:val="22"/>
        </w:rPr>
      </w:pPr>
      <w:r>
        <w:rPr>
          <w:rFonts w:ascii="Arial" w:hAnsi="Arial" w:cs="Arial"/>
          <w:sz w:val="22"/>
          <w:szCs w:val="22"/>
        </w:rPr>
        <w:br w:type="page"/>
      </w:r>
    </w:p>
    <w:p w14:paraId="166D6644" w14:textId="77777777" w:rsidR="003A65E6" w:rsidRPr="00880FB6" w:rsidRDefault="003A65E6" w:rsidP="008F441E">
      <w:pPr>
        <w:pStyle w:val="Heading2"/>
      </w:pPr>
      <w:bookmarkStart w:id="247" w:name="_Toc430697721"/>
      <w:bookmarkStart w:id="248" w:name="_Toc432069208"/>
      <w:r w:rsidRPr="00880FB6">
        <w:lastRenderedPageBreak/>
        <w:t>4.3</w:t>
      </w:r>
      <w:r w:rsidRPr="00880FB6">
        <w:tab/>
        <w:t>УПУТСТВО КАКО СЕ ДОКАЗУЈЕ ИСПУЊЕНОСТ УСЛОВА</w:t>
      </w:r>
      <w:bookmarkEnd w:id="247"/>
      <w:bookmarkEnd w:id="248"/>
    </w:p>
    <w:p w14:paraId="7DF90907" w14:textId="77777777" w:rsidR="003A65E6" w:rsidRPr="00880FB6" w:rsidRDefault="003A65E6" w:rsidP="00071074">
      <w:pPr>
        <w:tabs>
          <w:tab w:val="left" w:pos="1455"/>
        </w:tabs>
        <w:jc w:val="both"/>
        <w:rPr>
          <w:rFonts w:ascii="Arial" w:hAnsi="Arial" w:cs="Arial"/>
          <w:sz w:val="22"/>
          <w:szCs w:val="22"/>
        </w:rPr>
      </w:pPr>
    </w:p>
    <w:p w14:paraId="55DC58F0"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3C6D63EB" w14:textId="77777777" w:rsidR="00F55CDF" w:rsidRPr="00880FB6" w:rsidRDefault="00F55CDF" w:rsidP="00B95496">
      <w:pPr>
        <w:jc w:val="both"/>
        <w:rPr>
          <w:rFonts w:ascii="Arial" w:hAnsi="Arial" w:cs="Arial"/>
          <w:sz w:val="22"/>
          <w:szCs w:val="22"/>
        </w:rPr>
      </w:pPr>
    </w:p>
    <w:p w14:paraId="7B165436" w14:textId="77777777"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22A989B1"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D1403DF" w14:textId="77777777"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3E5612B"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домаће понуђаче:</w:t>
      </w:r>
    </w:p>
    <w:p w14:paraId="71CDA2AF" w14:textId="77777777" w:rsidR="003A65E6" w:rsidRPr="00880FB6" w:rsidRDefault="003A65E6" w:rsidP="00855329">
      <w:pPr>
        <w:numPr>
          <w:ilvl w:val="0"/>
          <w:numId w:val="11"/>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8E6FB46"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50429541"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564BCF3" w14:textId="77777777"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14:paraId="24B1840E"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4923D564"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BE4207" w14:textId="77777777" w:rsidR="002920CC" w:rsidRPr="00880FB6" w:rsidRDefault="002920CC" w:rsidP="002920CC">
      <w:pPr>
        <w:tabs>
          <w:tab w:val="left" w:pos="993"/>
        </w:tabs>
        <w:ind w:left="567"/>
        <w:jc w:val="both"/>
        <w:rPr>
          <w:rFonts w:ascii="Arial" w:hAnsi="Arial" w:cs="Arial"/>
          <w:sz w:val="22"/>
          <w:szCs w:val="22"/>
          <w:lang w:eastAsia="sr-Latn-CS"/>
        </w:rPr>
      </w:pPr>
    </w:p>
    <w:p w14:paraId="63F80B8A" w14:textId="77777777" w:rsidR="003A65E6" w:rsidRPr="00880FB6" w:rsidRDefault="003A65E6" w:rsidP="004E631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w:t>
      </w:r>
      <w:r w:rsidR="0006730E"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3DDF96DB" w14:textId="77777777" w:rsidR="00E64C74" w:rsidRPr="00880FB6" w:rsidRDefault="00E64C74" w:rsidP="00B95496">
      <w:pPr>
        <w:tabs>
          <w:tab w:val="left" w:pos="993"/>
        </w:tabs>
        <w:jc w:val="both"/>
        <w:rPr>
          <w:rFonts w:ascii="Arial" w:hAnsi="Arial" w:cs="Arial"/>
          <w:sz w:val="22"/>
          <w:szCs w:val="22"/>
          <w:u w:val="single"/>
          <w:lang w:val="en-US"/>
        </w:rPr>
      </w:pPr>
    </w:p>
    <w:p w14:paraId="45AB34B6"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54120C3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536AD17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F20936"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7582DB1"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CDDA74E"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6E684A87" w14:textId="77777777" w:rsidR="002920CC" w:rsidRPr="00880FB6" w:rsidRDefault="003A65E6">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32000C2A" w14:textId="77777777" w:rsidR="003A65E6" w:rsidRPr="00880FB6" w:rsidRDefault="003A65E6" w:rsidP="00B95496">
      <w:pPr>
        <w:tabs>
          <w:tab w:val="left" w:pos="993"/>
        </w:tabs>
        <w:jc w:val="both"/>
        <w:rPr>
          <w:rFonts w:ascii="Arial" w:hAnsi="Arial" w:cs="Arial"/>
          <w:b/>
          <w:bCs/>
          <w:sz w:val="22"/>
          <w:szCs w:val="22"/>
        </w:rPr>
      </w:pPr>
    </w:p>
    <w:p w14:paraId="46DF691F" w14:textId="77777777" w:rsidR="003A65E6" w:rsidRPr="00880FB6" w:rsidRDefault="003A65E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00C27476"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7443017D"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lastRenderedPageBreak/>
        <w:t>Физичко лице</w:t>
      </w:r>
      <w:r w:rsidRPr="00880FB6">
        <w:rPr>
          <w:rFonts w:ascii="Arial" w:hAnsi="Arial" w:cs="Arial"/>
          <w:sz w:val="22"/>
          <w:szCs w:val="22"/>
        </w:rPr>
        <w:t>:</w:t>
      </w:r>
    </w:p>
    <w:p w14:paraId="499D0834" w14:textId="77777777" w:rsidR="003A65E6"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08D08"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53F3317"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497C243"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5D045410" w14:textId="77777777" w:rsidR="004E631C"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0A19CDD8" w14:textId="77777777" w:rsidR="003A65E6" w:rsidRPr="00880FB6" w:rsidRDefault="003A65E6" w:rsidP="005E50F1">
      <w:pPr>
        <w:tabs>
          <w:tab w:val="left" w:pos="993"/>
        </w:tabs>
        <w:jc w:val="both"/>
        <w:rPr>
          <w:rFonts w:ascii="Arial" w:hAnsi="Arial" w:cs="Arial"/>
          <w:b/>
          <w:bCs/>
          <w:sz w:val="22"/>
          <w:szCs w:val="22"/>
        </w:rPr>
      </w:pPr>
    </w:p>
    <w:p w14:paraId="1AFA9DC1" w14:textId="77777777" w:rsidR="003A65E6" w:rsidRPr="00880FB6" w:rsidRDefault="00C2747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1) и 2</w:t>
      </w:r>
      <w:r w:rsidR="003A65E6" w:rsidRPr="00880FB6">
        <w:rPr>
          <w:rFonts w:ascii="Arial" w:hAnsi="Arial" w:cs="Arial"/>
          <w:sz w:val="22"/>
          <w:szCs w:val="22"/>
          <w:lang w:eastAsia="sr-Latn-CS"/>
        </w:rPr>
        <w:t>) не може бити старији од два месеца пре отварања понуда.</w:t>
      </w:r>
    </w:p>
    <w:p w14:paraId="00B82171" w14:textId="77777777" w:rsidR="003A65E6" w:rsidRPr="00880FB6" w:rsidRDefault="003A65E6" w:rsidP="005E50F1">
      <w:pPr>
        <w:ind w:firstLine="708"/>
        <w:jc w:val="both"/>
        <w:rPr>
          <w:rFonts w:ascii="Arial" w:hAnsi="Arial" w:cs="Arial"/>
          <w:sz w:val="22"/>
          <w:szCs w:val="22"/>
        </w:rPr>
      </w:pPr>
    </w:p>
    <w:p w14:paraId="32E7A539"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sidR="005C0C7C">
        <w:rPr>
          <w:rFonts w:ascii="Arial" w:hAnsi="Arial" w:cs="Arial"/>
          <w:sz w:val="22"/>
          <w:szCs w:val="22"/>
          <w:lang w:val="sr-Cyrl-RS"/>
        </w:rPr>
        <w:t xml:space="preserve"> о јавним набавкама</w:t>
      </w:r>
      <w:r w:rsidRPr="00880FB6">
        <w:rPr>
          <w:rFonts w:ascii="Arial" w:hAnsi="Arial" w:cs="Arial"/>
          <w:sz w:val="22"/>
          <w:szCs w:val="22"/>
        </w:rPr>
        <w:t>, и то:</w:t>
      </w:r>
    </w:p>
    <w:p w14:paraId="7BBA45E2" w14:textId="77777777" w:rsidR="00C27476" w:rsidRPr="00880FB6" w:rsidRDefault="00C27476" w:rsidP="003528F1">
      <w:pPr>
        <w:jc w:val="both"/>
        <w:rPr>
          <w:rFonts w:ascii="Arial" w:hAnsi="Arial" w:cs="Arial"/>
          <w:sz w:val="22"/>
          <w:szCs w:val="22"/>
        </w:rPr>
      </w:pPr>
    </w:p>
    <w:p w14:paraId="3417F410" w14:textId="77777777" w:rsidR="003A65E6" w:rsidRPr="00880FB6" w:rsidRDefault="0002181B" w:rsidP="0002181B">
      <w:pPr>
        <w:tabs>
          <w:tab w:val="left" w:pos="993"/>
        </w:tabs>
        <w:jc w:val="both"/>
        <w:rPr>
          <w:rFonts w:ascii="Arial" w:hAnsi="Arial" w:cs="Arial"/>
          <w:sz w:val="22"/>
          <w:szCs w:val="22"/>
        </w:rPr>
      </w:pPr>
      <w:r w:rsidRPr="00880FB6">
        <w:rPr>
          <w:rFonts w:ascii="Arial" w:hAnsi="Arial" w:cs="Arial"/>
          <w:sz w:val="22"/>
          <w:szCs w:val="22"/>
        </w:rPr>
        <w:t xml:space="preserve">1. </w:t>
      </w:r>
      <w:r w:rsidR="003A65E6" w:rsidRPr="00880FB6">
        <w:rPr>
          <w:rFonts w:ascii="Arial" w:hAnsi="Arial" w:cs="Arial"/>
          <w:sz w:val="22"/>
          <w:szCs w:val="22"/>
        </w:rPr>
        <w:t>Доказе неопходног финансијског капацитета:</w:t>
      </w:r>
    </w:p>
    <w:p w14:paraId="15FADCE9" w14:textId="77777777" w:rsidR="00C27476" w:rsidRPr="00880FB6" w:rsidRDefault="00C27476" w:rsidP="0002181B">
      <w:pPr>
        <w:tabs>
          <w:tab w:val="left" w:pos="993"/>
        </w:tabs>
        <w:jc w:val="both"/>
        <w:rPr>
          <w:rFonts w:ascii="Arial" w:hAnsi="Arial" w:cs="Arial"/>
          <w:sz w:val="22"/>
          <w:szCs w:val="22"/>
        </w:rPr>
      </w:pPr>
    </w:p>
    <w:p w14:paraId="53F99AFA" w14:textId="77777777" w:rsidR="00C27476" w:rsidRPr="00880FB6" w:rsidRDefault="00C27476" w:rsidP="00C27476">
      <w:pPr>
        <w:tabs>
          <w:tab w:val="left" w:pos="993"/>
        </w:tabs>
        <w:jc w:val="both"/>
        <w:rPr>
          <w:rFonts w:ascii="Arial" w:hAnsi="Arial" w:cs="Arial"/>
          <w:sz w:val="22"/>
          <w:szCs w:val="22"/>
          <w:u w:val="single"/>
        </w:rPr>
      </w:pPr>
      <w:proofErr w:type="gramStart"/>
      <w:r w:rsidRPr="00880FB6">
        <w:rPr>
          <w:rFonts w:ascii="Arial" w:hAnsi="Arial" w:cs="Arial"/>
          <w:sz w:val="22"/>
          <w:szCs w:val="22"/>
          <w:u w:val="single"/>
          <w:lang w:val="en-US"/>
        </w:rPr>
        <w:t>домаћи</w:t>
      </w:r>
      <w:proofErr w:type="gramEnd"/>
      <w:r w:rsidRPr="00880FB6">
        <w:rPr>
          <w:rFonts w:ascii="Arial" w:hAnsi="Arial" w:cs="Arial"/>
          <w:sz w:val="22"/>
          <w:szCs w:val="22"/>
          <w:u w:val="single"/>
          <w:lang w:val="en-US"/>
        </w:rPr>
        <w:t xml:space="preserve"> понуђачи</w:t>
      </w:r>
    </w:p>
    <w:p w14:paraId="29BB5BD6" w14:textId="0A4E4B4A" w:rsidR="00C27476" w:rsidRPr="00880FB6" w:rsidRDefault="00C27476" w:rsidP="00855329">
      <w:pPr>
        <w:numPr>
          <w:ilvl w:val="1"/>
          <w:numId w:val="5"/>
        </w:numPr>
        <w:tabs>
          <w:tab w:val="num" w:pos="1080"/>
        </w:tabs>
        <w:suppressAutoHyphens w:val="0"/>
        <w:ind w:left="360" w:firstLine="720"/>
        <w:jc w:val="both"/>
        <w:rPr>
          <w:rFonts w:ascii="Arial" w:hAnsi="Arial" w:cs="Arial"/>
          <w:sz w:val="22"/>
          <w:szCs w:val="22"/>
        </w:rPr>
      </w:pPr>
      <w:r w:rsidRPr="00880FB6">
        <w:rPr>
          <w:rFonts w:ascii="Arial" w:hAnsi="Arial" w:cs="Arial"/>
          <w:sz w:val="22"/>
          <w:szCs w:val="22"/>
        </w:rPr>
        <w:t>Биланс</w:t>
      </w:r>
      <w:r w:rsidR="007B4296">
        <w:rPr>
          <w:rFonts w:ascii="Arial" w:hAnsi="Arial" w:cs="Arial"/>
          <w:sz w:val="22"/>
          <w:szCs w:val="22"/>
          <w:lang w:val="sr-Cyrl-RS"/>
        </w:rPr>
        <w:t>е</w:t>
      </w:r>
      <w:r w:rsidRPr="00880FB6">
        <w:rPr>
          <w:rFonts w:ascii="Arial" w:hAnsi="Arial" w:cs="Arial"/>
          <w:sz w:val="22"/>
          <w:szCs w:val="22"/>
        </w:rPr>
        <w:t xml:space="preserve"> стања и Биланс</w:t>
      </w:r>
      <w:r w:rsidR="007B4296">
        <w:rPr>
          <w:rFonts w:ascii="Arial" w:hAnsi="Arial" w:cs="Arial"/>
          <w:sz w:val="22"/>
          <w:szCs w:val="22"/>
          <w:lang w:val="sr-Cyrl-RS"/>
        </w:rPr>
        <w:t>е</w:t>
      </w:r>
      <w:r w:rsidRPr="00880FB6">
        <w:rPr>
          <w:rFonts w:ascii="Arial" w:hAnsi="Arial" w:cs="Arial"/>
          <w:sz w:val="22"/>
          <w:szCs w:val="22"/>
        </w:rPr>
        <w:t xml:space="preserve"> успеха за претходн</w:t>
      </w:r>
      <w:r w:rsidR="007B4296">
        <w:rPr>
          <w:rFonts w:ascii="Arial" w:hAnsi="Arial" w:cs="Arial"/>
          <w:sz w:val="22"/>
          <w:szCs w:val="22"/>
          <w:lang w:val="sr-Cyrl-RS"/>
        </w:rPr>
        <w:t>е</w:t>
      </w:r>
      <w:r w:rsidR="004E24A3" w:rsidRPr="00880FB6">
        <w:rPr>
          <w:rFonts w:ascii="Arial" w:hAnsi="Arial" w:cs="Arial"/>
          <w:sz w:val="22"/>
          <w:szCs w:val="22"/>
        </w:rPr>
        <w:t xml:space="preserve"> обрачунск</w:t>
      </w:r>
      <w:r w:rsidR="007B4296">
        <w:rPr>
          <w:rFonts w:ascii="Arial" w:hAnsi="Arial" w:cs="Arial"/>
          <w:sz w:val="22"/>
          <w:szCs w:val="22"/>
          <w:lang w:val="sr-Cyrl-RS"/>
        </w:rPr>
        <w:t>е</w:t>
      </w:r>
      <w:r w:rsidR="004E24A3" w:rsidRPr="00880FB6">
        <w:rPr>
          <w:rFonts w:ascii="Arial" w:hAnsi="Arial" w:cs="Arial"/>
          <w:sz w:val="22"/>
          <w:szCs w:val="22"/>
        </w:rPr>
        <w:t xml:space="preserve"> </w:t>
      </w:r>
      <w:r w:rsidRPr="00880FB6">
        <w:rPr>
          <w:rFonts w:ascii="Arial" w:hAnsi="Arial" w:cs="Arial"/>
          <w:sz w:val="22"/>
          <w:szCs w:val="22"/>
        </w:rPr>
        <w:t xml:space="preserve"> годин</w:t>
      </w:r>
      <w:r w:rsidR="007B4296">
        <w:rPr>
          <w:rFonts w:ascii="Arial" w:hAnsi="Arial" w:cs="Arial"/>
          <w:sz w:val="22"/>
          <w:szCs w:val="22"/>
          <w:lang w:val="sr-Cyrl-RS"/>
        </w:rPr>
        <w:t>е</w:t>
      </w:r>
      <w:r w:rsidR="004E24A3" w:rsidRPr="00880FB6">
        <w:rPr>
          <w:rFonts w:ascii="Arial" w:hAnsi="Arial" w:cs="Arial"/>
          <w:sz w:val="22"/>
          <w:szCs w:val="22"/>
        </w:rPr>
        <w:t xml:space="preserve"> </w:t>
      </w:r>
      <w:r w:rsidRPr="00880FB6">
        <w:rPr>
          <w:rFonts w:ascii="Arial" w:hAnsi="Arial" w:cs="Arial"/>
          <w:sz w:val="22"/>
          <w:szCs w:val="22"/>
        </w:rPr>
        <w:t>(</w:t>
      </w:r>
      <w:r w:rsidR="007B4296">
        <w:rPr>
          <w:rFonts w:ascii="Arial" w:hAnsi="Arial" w:cs="Arial"/>
          <w:sz w:val="22"/>
          <w:szCs w:val="22"/>
          <w:lang w:val="sr-Cyrl-RS"/>
        </w:rPr>
        <w:t xml:space="preserve">2012,2013. и </w:t>
      </w:r>
      <w:r w:rsidRPr="00880FB6">
        <w:rPr>
          <w:rFonts w:ascii="Arial" w:hAnsi="Arial" w:cs="Arial"/>
          <w:sz w:val="22"/>
          <w:szCs w:val="22"/>
        </w:rPr>
        <w:t>2014. годину), са мишљењем овлашћеног ревизора, ако такво мишљење постоји</w:t>
      </w:r>
      <w:r w:rsidRPr="00880FB6">
        <w:rPr>
          <w:rFonts w:ascii="Arial" w:hAnsi="Arial" w:cs="Arial"/>
          <w:sz w:val="22"/>
          <w:szCs w:val="22"/>
          <w:lang w:val="en-US"/>
        </w:rPr>
        <w:t>.</w:t>
      </w:r>
      <w:r w:rsidRPr="00880FB6">
        <w:rPr>
          <w:rFonts w:ascii="Arial" w:hAnsi="Arial" w:cs="Arial"/>
          <w:sz w:val="22"/>
          <w:szCs w:val="22"/>
        </w:rPr>
        <w:t xml:space="preserve">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13BEF39E" w14:textId="77777777" w:rsidR="00C27476" w:rsidRPr="00880FB6" w:rsidRDefault="00C27476" w:rsidP="00C27476">
      <w:pPr>
        <w:ind w:left="720" w:firstLine="720"/>
        <w:jc w:val="both"/>
        <w:rPr>
          <w:rFonts w:ascii="Arial" w:hAnsi="Arial" w:cs="Arial"/>
          <w:sz w:val="22"/>
          <w:szCs w:val="22"/>
        </w:rPr>
      </w:pPr>
      <w:r w:rsidRPr="00880FB6">
        <w:rPr>
          <w:rFonts w:ascii="Arial" w:hAnsi="Arial" w:cs="Arial"/>
          <w:sz w:val="22"/>
          <w:szCs w:val="22"/>
        </w:rPr>
        <w:t>ИЛИ</w:t>
      </w:r>
    </w:p>
    <w:p w14:paraId="1F94A3D5" w14:textId="34D35AC7" w:rsidR="00C27476" w:rsidRPr="00880FB6" w:rsidRDefault="00C27476" w:rsidP="00C27476">
      <w:pPr>
        <w:pStyle w:val="ListParagraph"/>
        <w:spacing w:after="0" w:line="240" w:lineRule="auto"/>
        <w:ind w:left="360"/>
        <w:jc w:val="both"/>
        <w:rPr>
          <w:rFonts w:ascii="Arial" w:hAnsi="Arial" w:cs="Arial"/>
        </w:rPr>
      </w:pPr>
      <w:r w:rsidRPr="00880FB6">
        <w:rPr>
          <w:rFonts w:ascii="Arial" w:hAnsi="Arial" w:cs="Arial"/>
        </w:rPr>
        <w:t>Извештај о бонитету, образац БОН ЈН за претходн</w:t>
      </w:r>
      <w:r w:rsidR="00D3172B">
        <w:rPr>
          <w:rFonts w:ascii="Arial" w:hAnsi="Arial" w:cs="Arial"/>
          <w:lang w:val="sr-Cyrl-RS"/>
        </w:rPr>
        <w:t>е</w:t>
      </w:r>
      <w:r w:rsidR="004E24A3" w:rsidRPr="00880FB6">
        <w:rPr>
          <w:rFonts w:ascii="Arial" w:hAnsi="Arial" w:cs="Arial"/>
        </w:rPr>
        <w:t xml:space="preserve"> обрачунск</w:t>
      </w:r>
      <w:r w:rsidR="00D3172B">
        <w:rPr>
          <w:rFonts w:ascii="Arial" w:hAnsi="Arial" w:cs="Arial"/>
          <w:lang w:val="sr-Cyrl-RS"/>
        </w:rPr>
        <w:t>е</w:t>
      </w:r>
      <w:r w:rsidR="004E24A3" w:rsidRPr="00880FB6">
        <w:rPr>
          <w:rFonts w:ascii="Arial" w:hAnsi="Arial" w:cs="Arial"/>
        </w:rPr>
        <w:t xml:space="preserve"> годин</w:t>
      </w:r>
      <w:r w:rsidR="00D3172B">
        <w:rPr>
          <w:rFonts w:ascii="Arial" w:hAnsi="Arial" w:cs="Arial"/>
          <w:lang w:val="sr-Cyrl-RS"/>
        </w:rPr>
        <w:t>е</w:t>
      </w:r>
      <w:r w:rsidR="004E24A3" w:rsidRPr="00880FB6">
        <w:rPr>
          <w:rFonts w:ascii="Arial" w:hAnsi="Arial" w:cs="Arial"/>
        </w:rPr>
        <w:t xml:space="preserve"> </w:t>
      </w:r>
      <w:r w:rsidRPr="00880FB6">
        <w:rPr>
          <w:rFonts w:ascii="Arial" w:hAnsi="Arial" w:cs="Arial"/>
        </w:rPr>
        <w:t>(</w:t>
      </w:r>
      <w:r w:rsidR="00D3172B">
        <w:rPr>
          <w:rFonts w:ascii="Arial" w:hAnsi="Arial" w:cs="Arial"/>
          <w:lang w:val="sr-Cyrl-RS"/>
        </w:rPr>
        <w:t xml:space="preserve">2012,2013. и </w:t>
      </w:r>
      <w:r w:rsidRPr="00880FB6">
        <w:rPr>
          <w:rFonts w:ascii="Arial" w:hAnsi="Arial" w:cs="Arial"/>
        </w:rPr>
        <w:t>2014. годину) издат од стране Агенције за привредне регистре,</w:t>
      </w:r>
    </w:p>
    <w:p w14:paraId="245DD508" w14:textId="40BCD876" w:rsidR="00C27476" w:rsidRPr="00D3172B" w:rsidRDefault="00C27476" w:rsidP="00855329">
      <w:pPr>
        <w:numPr>
          <w:ilvl w:val="1"/>
          <w:numId w:val="5"/>
        </w:numPr>
        <w:tabs>
          <w:tab w:val="num" w:pos="1080"/>
        </w:tabs>
        <w:suppressAutoHyphens w:val="0"/>
        <w:ind w:left="360" w:firstLine="720"/>
        <w:jc w:val="both"/>
        <w:rPr>
          <w:rFonts w:ascii="Arial" w:hAnsi="Arial" w:cs="Arial"/>
          <w:sz w:val="22"/>
          <w:szCs w:val="22"/>
        </w:rPr>
      </w:pPr>
      <w:r w:rsidRPr="00880FB6">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D3172B">
        <w:rPr>
          <w:rFonts w:ascii="Arial" w:hAnsi="Arial" w:cs="Arial"/>
          <w:sz w:val="22"/>
          <w:szCs w:val="22"/>
          <w:lang w:val="sr-Cyrl-RS"/>
        </w:rPr>
        <w:t>6</w:t>
      </w:r>
      <w:r w:rsidRPr="00880FB6">
        <w:rPr>
          <w:rFonts w:ascii="Arial" w:hAnsi="Arial" w:cs="Arial"/>
          <w:sz w:val="22"/>
          <w:szCs w:val="22"/>
        </w:rPr>
        <w:t xml:space="preserve"> месеци пре дана објављивања позива</w:t>
      </w:r>
      <w:r w:rsidR="00D3172B">
        <w:rPr>
          <w:rFonts w:ascii="Arial" w:hAnsi="Arial" w:cs="Arial"/>
          <w:sz w:val="22"/>
          <w:szCs w:val="22"/>
          <w:lang w:val="sr-Cyrl-RS"/>
        </w:rPr>
        <w:t>.</w:t>
      </w:r>
    </w:p>
    <w:p w14:paraId="3ED9B335" w14:textId="001EB74F" w:rsidR="00D3172B" w:rsidRPr="00880FB6" w:rsidRDefault="00D3172B" w:rsidP="00D3172B">
      <w:pPr>
        <w:suppressAutoHyphens w:val="0"/>
        <w:ind w:left="360"/>
        <w:jc w:val="both"/>
        <w:rPr>
          <w:rFonts w:ascii="Arial" w:hAnsi="Arial" w:cs="Arial"/>
          <w:sz w:val="22"/>
          <w:szCs w:val="22"/>
        </w:rPr>
      </w:pPr>
      <w:r>
        <w:rPr>
          <w:rFonts w:ascii="Arial" w:hAnsi="Arial" w:cs="Arial"/>
          <w:sz w:val="22"/>
          <w:szCs w:val="22"/>
          <w:lang w:val="sr-Cyrl-RS"/>
        </w:rPr>
        <w:t>Напомена: Уколиико Извештај о бонитету БОН-ЈН садржи податке о неликвидности за наведених претходних 6 месеци, није неопходно достављати потврду НБС.</w:t>
      </w:r>
    </w:p>
    <w:p w14:paraId="3EC265A7" w14:textId="77777777" w:rsidR="00C27476" w:rsidRPr="00880FB6" w:rsidRDefault="00C27476" w:rsidP="00C27476">
      <w:pPr>
        <w:tabs>
          <w:tab w:val="left" w:pos="993"/>
        </w:tabs>
        <w:jc w:val="both"/>
        <w:rPr>
          <w:rFonts w:ascii="Arial" w:hAnsi="Arial" w:cs="Arial"/>
          <w:sz w:val="22"/>
          <w:szCs w:val="22"/>
          <w:u w:val="single"/>
          <w:lang w:val="en-US"/>
        </w:rPr>
      </w:pPr>
      <w:r w:rsidRPr="00880FB6">
        <w:rPr>
          <w:rFonts w:ascii="Arial" w:hAnsi="Arial" w:cs="Arial"/>
          <w:sz w:val="22"/>
          <w:szCs w:val="22"/>
          <w:lang w:val="en-US"/>
        </w:rPr>
        <w:tab/>
      </w:r>
      <w:proofErr w:type="gramStart"/>
      <w:r w:rsidRPr="00880FB6">
        <w:rPr>
          <w:rFonts w:ascii="Arial" w:hAnsi="Arial" w:cs="Arial"/>
          <w:sz w:val="22"/>
          <w:szCs w:val="22"/>
          <w:u w:val="single"/>
          <w:lang w:val="en-US"/>
        </w:rPr>
        <w:t>страни</w:t>
      </w:r>
      <w:proofErr w:type="gramEnd"/>
      <w:r w:rsidRPr="00880FB6">
        <w:rPr>
          <w:rFonts w:ascii="Arial" w:hAnsi="Arial" w:cs="Arial"/>
          <w:sz w:val="22"/>
          <w:szCs w:val="22"/>
          <w:u w:val="single"/>
          <w:lang w:val="en-US"/>
        </w:rPr>
        <w:t xml:space="preserve"> понуђачи </w:t>
      </w:r>
    </w:p>
    <w:p w14:paraId="42C29807" w14:textId="0870530E" w:rsidR="00C27476" w:rsidRPr="00880FB6" w:rsidRDefault="00C27476" w:rsidP="00855329">
      <w:pPr>
        <w:pStyle w:val="ListParagraph"/>
        <w:numPr>
          <w:ilvl w:val="1"/>
          <w:numId w:val="5"/>
        </w:numPr>
        <w:tabs>
          <w:tab w:val="left" w:pos="1134"/>
        </w:tabs>
        <w:spacing w:after="0" w:line="240" w:lineRule="auto"/>
        <w:contextualSpacing/>
        <w:jc w:val="both"/>
        <w:rPr>
          <w:rFonts w:ascii="Arial" w:hAnsi="Arial" w:cs="Arial"/>
        </w:rPr>
      </w:pPr>
      <w:r w:rsidRPr="00880FB6">
        <w:rPr>
          <w:rFonts w:ascii="Arial" w:hAnsi="Arial" w:cs="Arial"/>
        </w:rPr>
        <w:t xml:space="preserve">Биланс стања и Биланс успеха за </w:t>
      </w:r>
      <w:r w:rsidR="00BF1871" w:rsidRPr="00880FB6">
        <w:rPr>
          <w:rFonts w:ascii="Arial" w:hAnsi="Arial" w:cs="Arial"/>
        </w:rPr>
        <w:t>за претходн</w:t>
      </w:r>
      <w:r w:rsidR="00D3172B">
        <w:rPr>
          <w:rFonts w:ascii="Arial" w:hAnsi="Arial" w:cs="Arial"/>
          <w:lang w:val="sr-Cyrl-RS"/>
        </w:rPr>
        <w:t>е три</w:t>
      </w:r>
      <w:r w:rsidR="00BF1871" w:rsidRPr="00880FB6">
        <w:rPr>
          <w:rFonts w:ascii="Arial" w:hAnsi="Arial" w:cs="Arial"/>
        </w:rPr>
        <w:t xml:space="preserve"> обрачунск</w:t>
      </w:r>
      <w:r w:rsidR="00D3172B">
        <w:rPr>
          <w:rFonts w:ascii="Arial" w:hAnsi="Arial" w:cs="Arial"/>
          <w:lang w:val="sr-Cyrl-RS"/>
        </w:rPr>
        <w:t>е</w:t>
      </w:r>
      <w:r w:rsidR="00BF1871" w:rsidRPr="00880FB6">
        <w:rPr>
          <w:rFonts w:ascii="Arial" w:hAnsi="Arial" w:cs="Arial"/>
        </w:rPr>
        <w:t xml:space="preserve">  годин</w:t>
      </w:r>
      <w:r w:rsidR="00D3172B">
        <w:rPr>
          <w:rFonts w:ascii="Arial" w:hAnsi="Arial" w:cs="Arial"/>
          <w:lang w:val="sr-Cyrl-RS"/>
        </w:rPr>
        <w:t>е</w:t>
      </w:r>
      <w:r w:rsidR="00BF1871" w:rsidRPr="00880FB6">
        <w:rPr>
          <w:rFonts w:ascii="Arial" w:hAnsi="Arial" w:cs="Arial"/>
        </w:rPr>
        <w:t xml:space="preserve"> (</w:t>
      </w:r>
      <w:r w:rsidR="00D3172B">
        <w:rPr>
          <w:rFonts w:ascii="Arial" w:hAnsi="Arial" w:cs="Arial"/>
          <w:lang w:val="sr-Cyrl-RS"/>
        </w:rPr>
        <w:t xml:space="preserve">2012,2013 и </w:t>
      </w:r>
      <w:r w:rsidR="00BF1871" w:rsidRPr="00880FB6">
        <w:rPr>
          <w:rFonts w:ascii="Arial" w:hAnsi="Arial" w:cs="Arial"/>
        </w:rPr>
        <w:t xml:space="preserve">2014. годину) </w:t>
      </w:r>
      <w:r w:rsidRPr="00880FB6">
        <w:rPr>
          <w:rFonts w:ascii="Arial" w:hAnsi="Arial" w:cs="Arial"/>
        </w:rPr>
        <w:t xml:space="preserve">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79F1C26E" w14:textId="00E8B8EA" w:rsidR="007721CF" w:rsidRPr="00D3172B" w:rsidRDefault="00C27476" w:rsidP="00EB3601">
      <w:pPr>
        <w:numPr>
          <w:ilvl w:val="1"/>
          <w:numId w:val="5"/>
        </w:numPr>
        <w:tabs>
          <w:tab w:val="num" w:pos="1080"/>
        </w:tabs>
        <w:suppressAutoHyphens w:val="0"/>
        <w:jc w:val="both"/>
        <w:rPr>
          <w:rFonts w:ascii="Arial" w:hAnsi="Arial" w:cs="Arial"/>
          <w:sz w:val="22"/>
          <w:szCs w:val="22"/>
        </w:rPr>
      </w:pPr>
      <w:r w:rsidRPr="00D3172B">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w:t>
      </w:r>
      <w:r w:rsidRPr="00D3172B">
        <w:rPr>
          <w:rFonts w:ascii="Arial" w:hAnsi="Arial" w:cs="Arial"/>
          <w:sz w:val="22"/>
          <w:szCs w:val="22"/>
        </w:rPr>
        <w:lastRenderedPageBreak/>
        <w:t xml:space="preserve">понуђачевој блокади </w:t>
      </w:r>
      <w:r w:rsidR="00BF1871" w:rsidRPr="00D3172B">
        <w:rPr>
          <w:rFonts w:ascii="Arial" w:hAnsi="Arial" w:cs="Arial"/>
          <w:sz w:val="22"/>
          <w:szCs w:val="22"/>
        </w:rPr>
        <w:t xml:space="preserve">рачуна за период од претходних </w:t>
      </w:r>
      <w:r w:rsidR="00D3172B" w:rsidRPr="00D3172B">
        <w:rPr>
          <w:rFonts w:ascii="Arial" w:hAnsi="Arial" w:cs="Arial"/>
          <w:sz w:val="22"/>
          <w:szCs w:val="22"/>
          <w:lang w:val="sr-Cyrl-RS"/>
        </w:rPr>
        <w:t>6</w:t>
      </w:r>
      <w:r w:rsidRPr="00D3172B">
        <w:rPr>
          <w:rFonts w:ascii="Arial" w:hAnsi="Arial" w:cs="Arial"/>
          <w:sz w:val="22"/>
          <w:szCs w:val="22"/>
        </w:rPr>
        <w:t xml:space="preserve"> месеци пре дана објављивања позива </w:t>
      </w:r>
    </w:p>
    <w:p w14:paraId="4ABCE4C8" w14:textId="77777777" w:rsidR="003A65E6" w:rsidRPr="00880FB6" w:rsidRDefault="003A65E6" w:rsidP="007B5CC1">
      <w:pPr>
        <w:tabs>
          <w:tab w:val="left" w:pos="993"/>
        </w:tabs>
        <w:jc w:val="both"/>
        <w:rPr>
          <w:rFonts w:ascii="Arial" w:hAnsi="Arial" w:cs="Arial"/>
          <w:sz w:val="22"/>
          <w:szCs w:val="22"/>
        </w:rPr>
      </w:pPr>
      <w:r w:rsidRPr="00880FB6">
        <w:rPr>
          <w:rFonts w:ascii="Arial" w:hAnsi="Arial" w:cs="Arial"/>
          <w:sz w:val="22"/>
          <w:szCs w:val="22"/>
        </w:rPr>
        <w:t>2. Докази неопходног пословног капацитета</w:t>
      </w:r>
    </w:p>
    <w:p w14:paraId="7B0A99C8" w14:textId="714E1DB5" w:rsidR="00D3172B" w:rsidRPr="00D3172B" w:rsidRDefault="00D3172B" w:rsidP="007E2E30">
      <w:pPr>
        <w:pStyle w:val="ListParagraph"/>
        <w:numPr>
          <w:ilvl w:val="1"/>
          <w:numId w:val="5"/>
        </w:numPr>
        <w:tabs>
          <w:tab w:val="left" w:pos="993"/>
        </w:tabs>
        <w:spacing w:after="0" w:line="240" w:lineRule="auto"/>
        <w:rPr>
          <w:rFonts w:ascii="Arial" w:hAnsi="Arial" w:cs="Arial"/>
          <w:lang w:val="en-US"/>
        </w:rPr>
      </w:pPr>
      <w:r>
        <w:rPr>
          <w:rFonts w:ascii="Arial" w:hAnsi="Arial" w:cs="Arial"/>
          <w:lang w:val="sr-Cyrl-RS"/>
        </w:rPr>
        <w:t>Потврде о извршеним услугама</w:t>
      </w:r>
    </w:p>
    <w:p w14:paraId="49DD4033" w14:textId="77777777" w:rsidR="007E2E30" w:rsidRPr="007E2E30" w:rsidRDefault="00D3172B" w:rsidP="00C4249E">
      <w:pPr>
        <w:pStyle w:val="ListParagraph"/>
        <w:numPr>
          <w:ilvl w:val="1"/>
          <w:numId w:val="5"/>
        </w:numPr>
        <w:tabs>
          <w:tab w:val="left" w:pos="993"/>
        </w:tabs>
        <w:spacing w:after="0" w:line="240" w:lineRule="auto"/>
        <w:ind w:left="1288"/>
        <w:contextualSpacing/>
        <w:rPr>
          <w:rFonts w:ascii="Arial" w:hAnsi="Arial" w:cs="Arial"/>
        </w:rPr>
      </w:pPr>
      <w:r w:rsidRPr="007E2E30">
        <w:rPr>
          <w:rFonts w:ascii="Arial" w:hAnsi="Arial" w:cs="Arial"/>
          <w:lang w:val="sr-Cyrl-RS"/>
        </w:rPr>
        <w:t>Листа референци понуђача</w:t>
      </w:r>
    </w:p>
    <w:p w14:paraId="75ABA5C7" w14:textId="47555B5D" w:rsidR="00D3172B" w:rsidRPr="007E2E30" w:rsidRDefault="00D3172B" w:rsidP="00C4249E">
      <w:pPr>
        <w:pStyle w:val="ListParagraph"/>
        <w:numPr>
          <w:ilvl w:val="1"/>
          <w:numId w:val="5"/>
        </w:numPr>
        <w:tabs>
          <w:tab w:val="left" w:pos="993"/>
        </w:tabs>
        <w:spacing w:after="0" w:line="240" w:lineRule="auto"/>
        <w:ind w:left="1288"/>
        <w:contextualSpacing/>
        <w:rPr>
          <w:rFonts w:ascii="Arial" w:hAnsi="Arial" w:cs="Arial"/>
        </w:rPr>
      </w:pPr>
      <w:r w:rsidRPr="007E2E30">
        <w:rPr>
          <w:rFonts w:ascii="Arial" w:hAnsi="Arial" w:cs="Arial"/>
        </w:rPr>
        <w:t>Фотокопије важећих</w:t>
      </w:r>
      <w:r w:rsidR="009C057B" w:rsidRPr="007E2E30">
        <w:rPr>
          <w:rFonts w:ascii="Arial" w:hAnsi="Arial" w:cs="Arial"/>
        </w:rPr>
        <w:t xml:space="preserve"> сертификат</w:t>
      </w:r>
      <w:r w:rsidRPr="007E2E30">
        <w:rPr>
          <w:rFonts w:ascii="Arial" w:hAnsi="Arial" w:cs="Arial"/>
          <w:lang w:val="sr-Cyrl-RS"/>
        </w:rPr>
        <w:t xml:space="preserve">а </w:t>
      </w:r>
      <w:r w:rsidR="009C057B" w:rsidRPr="007E2E30">
        <w:rPr>
          <w:rFonts w:ascii="Arial" w:hAnsi="Arial" w:cs="Arial"/>
        </w:rPr>
        <w:t>добијен</w:t>
      </w:r>
      <w:r w:rsidRPr="007E2E30">
        <w:rPr>
          <w:rFonts w:ascii="Arial" w:hAnsi="Arial" w:cs="Arial"/>
          <w:lang w:val="sr-Cyrl-RS"/>
        </w:rPr>
        <w:t>е</w:t>
      </w:r>
      <w:r w:rsidR="009C057B" w:rsidRPr="007E2E30">
        <w:rPr>
          <w:rFonts w:ascii="Arial" w:hAnsi="Arial" w:cs="Arial"/>
        </w:rPr>
        <w:t xml:space="preserve"> од овлашћеног сертификационог тела за серију стандарда ISO 9001:2008</w:t>
      </w:r>
      <w:r w:rsidRPr="007E2E30">
        <w:rPr>
          <w:rFonts w:ascii="Arial" w:hAnsi="Arial" w:cs="Arial"/>
          <w:lang w:val="sr-Cyrl-RS"/>
        </w:rPr>
        <w:t>,</w:t>
      </w:r>
      <w:r w:rsidR="009C057B" w:rsidRPr="007E2E30">
        <w:rPr>
          <w:rFonts w:ascii="Arial" w:hAnsi="Arial" w:cs="Arial"/>
        </w:rPr>
        <w:t xml:space="preserve"> </w:t>
      </w:r>
      <w:r w:rsidRPr="007E2E30">
        <w:rPr>
          <w:rFonts w:ascii="Arial" w:hAnsi="Arial" w:cs="Arial"/>
        </w:rPr>
        <w:t xml:space="preserve">ISO </w:t>
      </w:r>
      <w:r w:rsidRPr="007E2E30">
        <w:rPr>
          <w:rFonts w:ascii="Arial" w:hAnsi="Arial" w:cs="Arial"/>
          <w:lang w:val="sr-Cyrl-RS"/>
        </w:rPr>
        <w:t>14</w:t>
      </w:r>
      <w:r w:rsidRPr="007E2E30">
        <w:rPr>
          <w:rFonts w:ascii="Arial" w:hAnsi="Arial" w:cs="Arial"/>
        </w:rPr>
        <w:t>001:200</w:t>
      </w:r>
      <w:r w:rsidRPr="007E2E30">
        <w:rPr>
          <w:rFonts w:ascii="Arial" w:hAnsi="Arial" w:cs="Arial"/>
          <w:lang w:val="sr-Cyrl-RS"/>
        </w:rPr>
        <w:t xml:space="preserve">4 </w:t>
      </w:r>
      <w:r w:rsidRPr="007E2E30">
        <w:rPr>
          <w:rFonts w:ascii="Arial" w:hAnsi="Arial" w:cs="Arial"/>
        </w:rPr>
        <w:t xml:space="preserve">и </w:t>
      </w:r>
      <w:r w:rsidRPr="007E2E30">
        <w:rPr>
          <w:rFonts w:ascii="Arial" w:hAnsi="Arial" w:cs="Arial"/>
          <w:lang w:val="sr-Latn-CS"/>
        </w:rPr>
        <w:t>ISO</w:t>
      </w:r>
      <w:r w:rsidRPr="007E2E30">
        <w:rPr>
          <w:rFonts w:ascii="Arial" w:hAnsi="Arial" w:cs="Arial"/>
          <w:lang w:val="sr-Cyrl-RS"/>
        </w:rPr>
        <w:t xml:space="preserve"> 18001</w:t>
      </w:r>
      <w:r w:rsidRPr="007E2E30">
        <w:rPr>
          <w:rFonts w:ascii="Arial" w:hAnsi="Arial" w:cs="Arial"/>
        </w:rPr>
        <w:t xml:space="preserve"> </w:t>
      </w:r>
      <w:r w:rsidRPr="007E2E30">
        <w:rPr>
          <w:rFonts w:ascii="Arial" w:hAnsi="Arial" w:cs="Arial"/>
          <w:lang w:val="sr-Cyrl-RS"/>
        </w:rPr>
        <w:t>:2007</w:t>
      </w:r>
    </w:p>
    <w:p w14:paraId="6AA1F982" w14:textId="77777777" w:rsidR="007E2E30" w:rsidRDefault="007E2E30" w:rsidP="007E2E30">
      <w:pPr>
        <w:tabs>
          <w:tab w:val="left" w:pos="1440"/>
        </w:tabs>
        <w:contextualSpacing/>
        <w:jc w:val="both"/>
        <w:rPr>
          <w:rFonts w:ascii="Arial" w:hAnsi="Arial" w:cs="Arial"/>
        </w:rPr>
      </w:pPr>
    </w:p>
    <w:p w14:paraId="776D4F94" w14:textId="4A080E9D" w:rsidR="003A65E6" w:rsidRPr="002C43BC" w:rsidRDefault="002C43BC" w:rsidP="002C43BC">
      <w:pPr>
        <w:tabs>
          <w:tab w:val="left" w:pos="993"/>
        </w:tabs>
        <w:jc w:val="both"/>
        <w:rPr>
          <w:rFonts w:ascii="Arial" w:hAnsi="Arial" w:cs="Arial"/>
        </w:rPr>
      </w:pPr>
      <w:r>
        <w:rPr>
          <w:rFonts w:ascii="Arial" w:hAnsi="Arial" w:cs="Arial"/>
          <w:lang w:val="en-US"/>
        </w:rPr>
        <w:t xml:space="preserve">3. </w:t>
      </w:r>
      <w:r w:rsidR="003A65E6" w:rsidRPr="002C43BC">
        <w:rPr>
          <w:rFonts w:ascii="Arial" w:hAnsi="Arial" w:cs="Arial"/>
        </w:rPr>
        <w:t xml:space="preserve">Докази </w:t>
      </w:r>
      <w:r w:rsidR="007171BD" w:rsidRPr="002C43BC">
        <w:rPr>
          <w:rFonts w:ascii="Arial" w:hAnsi="Arial" w:cs="Arial"/>
        </w:rPr>
        <w:t xml:space="preserve">довољног </w:t>
      </w:r>
      <w:r w:rsidR="009C057B" w:rsidRPr="002C43BC">
        <w:rPr>
          <w:rFonts w:ascii="Arial" w:hAnsi="Arial" w:cs="Arial"/>
        </w:rPr>
        <w:t xml:space="preserve">кадровског </w:t>
      </w:r>
      <w:r w:rsidR="003A65E6" w:rsidRPr="002C43BC">
        <w:rPr>
          <w:rFonts w:ascii="Arial" w:hAnsi="Arial" w:cs="Arial"/>
        </w:rPr>
        <w:t>капацитета:</w:t>
      </w:r>
    </w:p>
    <w:p w14:paraId="19B3517F" w14:textId="676D8761" w:rsidR="0018373D" w:rsidRPr="00D3172B" w:rsidRDefault="0018373D" w:rsidP="002C43BC">
      <w:pPr>
        <w:pStyle w:val="ListParagraph"/>
        <w:numPr>
          <w:ilvl w:val="1"/>
          <w:numId w:val="14"/>
        </w:numPr>
        <w:tabs>
          <w:tab w:val="left" w:pos="993"/>
        </w:tabs>
        <w:spacing w:after="0" w:line="240" w:lineRule="auto"/>
        <w:jc w:val="both"/>
        <w:rPr>
          <w:rFonts w:ascii="Arial" w:hAnsi="Arial" w:cs="Arial"/>
        </w:rPr>
      </w:pPr>
      <w:r w:rsidRPr="00880FB6">
        <w:rPr>
          <w:rFonts w:ascii="Arial" w:hAnsi="Arial" w:cs="Arial"/>
        </w:rPr>
        <w:t xml:space="preserve">Копије </w:t>
      </w:r>
      <w:r w:rsidR="00D3172B">
        <w:rPr>
          <w:rFonts w:ascii="Arial" w:hAnsi="Arial" w:cs="Arial"/>
          <w:lang w:val="sr-Cyrl-RS"/>
        </w:rPr>
        <w:t xml:space="preserve">одговарајућих појединачних образаца М или </w:t>
      </w:r>
      <w:r w:rsidR="00D3172B">
        <w:rPr>
          <w:rFonts w:ascii="Arial" w:hAnsi="Arial" w:cs="Arial"/>
        </w:rPr>
        <w:t>важећих уговора о раду/о делу/о допунском раду</w:t>
      </w:r>
      <w:r w:rsidR="00D3172B">
        <w:rPr>
          <w:rFonts w:ascii="Arial" w:hAnsi="Arial" w:cs="Arial"/>
          <w:lang w:val="sr-Cyrl-RS"/>
        </w:rPr>
        <w:t>.Ове доказе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14:paraId="12CD4219" w14:textId="6FEF8D52" w:rsidR="00D3172B" w:rsidRPr="00D3172B" w:rsidRDefault="00D3172B" w:rsidP="002C43BC">
      <w:pPr>
        <w:pStyle w:val="ListParagraph"/>
        <w:numPr>
          <w:ilvl w:val="1"/>
          <w:numId w:val="14"/>
        </w:numPr>
        <w:tabs>
          <w:tab w:val="left" w:pos="993"/>
        </w:tabs>
        <w:spacing w:after="0" w:line="240" w:lineRule="auto"/>
        <w:jc w:val="both"/>
        <w:rPr>
          <w:rFonts w:ascii="Arial" w:hAnsi="Arial" w:cs="Arial"/>
        </w:rPr>
      </w:pPr>
      <w:r>
        <w:rPr>
          <w:rFonts w:ascii="Arial" w:hAnsi="Arial" w:cs="Arial"/>
          <w:lang w:val="sr-Cyrl-RS"/>
        </w:rPr>
        <w:t>Преглед искуства чланова тима (само за чланове тима којима се доказује неопходан кадровски капацитет)</w:t>
      </w:r>
    </w:p>
    <w:p w14:paraId="540D7102" w14:textId="3ADEA7B8" w:rsidR="00D3172B" w:rsidRPr="007E7DFE" w:rsidRDefault="00D3172B" w:rsidP="002C43BC">
      <w:pPr>
        <w:pStyle w:val="ListParagraph"/>
        <w:numPr>
          <w:ilvl w:val="1"/>
          <w:numId w:val="14"/>
        </w:numPr>
        <w:tabs>
          <w:tab w:val="left" w:pos="993"/>
        </w:tabs>
        <w:spacing w:after="0" w:line="240" w:lineRule="auto"/>
        <w:jc w:val="both"/>
        <w:rPr>
          <w:rFonts w:ascii="Arial" w:hAnsi="Arial" w:cs="Arial"/>
        </w:rPr>
      </w:pPr>
      <w:r>
        <w:rPr>
          <w:rFonts w:ascii="Arial" w:hAnsi="Arial" w:cs="Arial"/>
          <w:lang w:val="sr-Cyrl-RS"/>
        </w:rPr>
        <w:t xml:space="preserve">Потврде о извршеним услугама за члана тима, код ранијег наручиоца услуга </w:t>
      </w:r>
      <w:r w:rsidR="007E7DFE">
        <w:rPr>
          <w:rFonts w:ascii="Arial" w:hAnsi="Arial" w:cs="Arial"/>
          <w:lang w:val="sr-Cyrl-RS"/>
        </w:rPr>
        <w:t>(</w:t>
      </w:r>
      <w:r>
        <w:rPr>
          <w:rFonts w:ascii="Arial" w:hAnsi="Arial" w:cs="Arial"/>
          <w:lang w:val="sr-Cyrl-RS"/>
        </w:rPr>
        <w:t>само за чланове тима којима се доказује неопходан кадровски капацитет</w:t>
      </w:r>
      <w:r w:rsidR="007E7DFE">
        <w:rPr>
          <w:rFonts w:ascii="Arial" w:hAnsi="Arial" w:cs="Arial"/>
          <w:lang w:val="sr-Cyrl-RS"/>
        </w:rPr>
        <w:t>)</w:t>
      </w:r>
    </w:p>
    <w:p w14:paraId="38E8179D" w14:textId="2B8D2B29" w:rsidR="007E7DFE" w:rsidRPr="00880FB6" w:rsidRDefault="007E7DFE" w:rsidP="002C43BC">
      <w:pPr>
        <w:pStyle w:val="ListParagraph"/>
        <w:numPr>
          <w:ilvl w:val="1"/>
          <w:numId w:val="14"/>
        </w:numPr>
        <w:tabs>
          <w:tab w:val="left" w:pos="993"/>
        </w:tabs>
        <w:spacing w:after="0" w:line="240" w:lineRule="auto"/>
        <w:jc w:val="both"/>
        <w:rPr>
          <w:rFonts w:ascii="Arial" w:hAnsi="Arial" w:cs="Arial"/>
        </w:rPr>
      </w:pPr>
      <w:r>
        <w:rPr>
          <w:rFonts w:ascii="Arial" w:hAnsi="Arial" w:cs="Arial"/>
          <w:lang w:val="sr-Cyrl-RS"/>
        </w:rPr>
        <w:t>Радне биографије чланова тима(за чланове тима којима се доказује неопходан кадровски капацитет,тако и за све остале чланове тима Понуђача који се предлажу за реализацију услуге која је предмет јавне набавке)</w:t>
      </w:r>
    </w:p>
    <w:p w14:paraId="08515EE5" w14:textId="77777777" w:rsidR="0018373D" w:rsidRPr="00880FB6" w:rsidRDefault="0018373D" w:rsidP="0018373D">
      <w:pPr>
        <w:tabs>
          <w:tab w:val="left" w:pos="993"/>
        </w:tabs>
        <w:ind w:left="1080"/>
        <w:jc w:val="both"/>
        <w:rPr>
          <w:rFonts w:ascii="Arial" w:hAnsi="Arial" w:cs="Arial"/>
          <w:sz w:val="22"/>
          <w:szCs w:val="22"/>
        </w:rPr>
      </w:pPr>
    </w:p>
    <w:p w14:paraId="34B21A7C" w14:textId="77777777" w:rsidR="003A65E6" w:rsidRPr="00880FB6" w:rsidRDefault="003A65E6" w:rsidP="008F441E">
      <w:pPr>
        <w:pStyle w:val="Heading2"/>
        <w:rPr>
          <w:lang w:eastAsia="en-US"/>
        </w:rPr>
      </w:pPr>
      <w:bookmarkStart w:id="249" w:name="_Toc430697722"/>
      <w:bookmarkStart w:id="250" w:name="_Toc432069209"/>
      <w:r w:rsidRPr="00880FB6">
        <w:rPr>
          <w:lang w:eastAsia="en-US"/>
        </w:rPr>
        <w:t>4.4</w:t>
      </w:r>
      <w:r w:rsidRPr="00880FB6">
        <w:rPr>
          <w:lang w:eastAsia="en-US"/>
        </w:rPr>
        <w:tab/>
      </w:r>
      <w:r w:rsidR="008F441E" w:rsidRPr="00880FB6">
        <w:rPr>
          <w:lang w:eastAsia="en-US"/>
        </w:rPr>
        <w:t>УСЛОВИ КОЈЕ МОРА ДА ИСПУНИ СВАКИ ПОДИЗВОЂАЧ, ОДНОСНО ЧЛАН ГРУПЕ ПОНУЂАЧА</w:t>
      </w:r>
      <w:bookmarkEnd w:id="249"/>
      <w:bookmarkEnd w:id="250"/>
    </w:p>
    <w:p w14:paraId="2FAECFBB" w14:textId="77777777" w:rsidR="003A65E6" w:rsidRPr="00880FB6" w:rsidRDefault="003A65E6" w:rsidP="00CA6EEF">
      <w:pPr>
        <w:jc w:val="both"/>
        <w:rPr>
          <w:rFonts w:ascii="Arial" w:hAnsi="Arial" w:cs="Arial"/>
          <w:caps/>
          <w:sz w:val="22"/>
          <w:szCs w:val="22"/>
        </w:rPr>
      </w:pPr>
    </w:p>
    <w:p w14:paraId="6063F3C0" w14:textId="77777777" w:rsidR="003A65E6" w:rsidRPr="007E7DFE" w:rsidRDefault="003A65E6" w:rsidP="00CA6EEF">
      <w:pPr>
        <w:jc w:val="both"/>
        <w:rPr>
          <w:rFonts w:ascii="Arial" w:hAnsi="Arial" w:cs="Arial"/>
          <w:sz w:val="22"/>
          <w:szCs w:val="22"/>
        </w:rPr>
      </w:pPr>
      <w:r w:rsidRPr="00880FB6">
        <w:rPr>
          <w:rFonts w:ascii="Arial" w:hAnsi="Arial" w:cs="Arial"/>
          <w:sz w:val="22"/>
          <w:szCs w:val="22"/>
        </w:rPr>
        <w:t>Сваки подизвођач мора да испуњава услове из члана 75. став 1. тачка 1) до 4</w:t>
      </w:r>
      <w:r w:rsidRPr="007E7DFE">
        <w:rPr>
          <w:rFonts w:ascii="Arial" w:hAnsi="Arial" w:cs="Arial"/>
          <w:sz w:val="22"/>
          <w:szCs w:val="22"/>
        </w:rPr>
        <w:t xml:space="preserve">) Закона, што доказује достављањем доказа наведених у овом одељку. </w:t>
      </w:r>
      <w:r w:rsidR="005572B7" w:rsidRPr="007E7DFE">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7E7DFE">
        <w:rPr>
          <w:rFonts w:ascii="Arial" w:hAnsi="Arial" w:cs="Arial"/>
          <w:sz w:val="22"/>
          <w:szCs w:val="22"/>
        </w:rPr>
        <w:t xml:space="preserve"> </w:t>
      </w:r>
      <w:r w:rsidRPr="007E7DFE">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7E7DFE">
        <w:rPr>
          <w:rFonts w:ascii="Arial" w:hAnsi="Arial" w:cs="Arial"/>
          <w:sz w:val="22"/>
          <w:szCs w:val="22"/>
        </w:rPr>
        <w:t xml:space="preserve"> </w:t>
      </w:r>
      <w:r w:rsidR="005572B7" w:rsidRPr="007E7DFE">
        <w:rPr>
          <w:rFonts w:ascii="Arial" w:hAnsi="Arial" w:cs="Arial"/>
          <w:sz w:val="22"/>
          <w:szCs w:val="22"/>
        </w:rPr>
        <w:t xml:space="preserve"> </w:t>
      </w:r>
    </w:p>
    <w:p w14:paraId="758AFD24" w14:textId="77777777" w:rsidR="005572B7" w:rsidRPr="007E7DFE" w:rsidRDefault="005572B7" w:rsidP="00CA6EEF">
      <w:pPr>
        <w:jc w:val="both"/>
        <w:rPr>
          <w:rFonts w:ascii="Arial" w:hAnsi="Arial" w:cs="Arial"/>
          <w:sz w:val="22"/>
          <w:szCs w:val="22"/>
        </w:rPr>
      </w:pPr>
    </w:p>
    <w:p w14:paraId="701E3999" w14:textId="77777777" w:rsidR="003A65E6" w:rsidRPr="00880FB6" w:rsidRDefault="003A65E6" w:rsidP="00CA6EEF">
      <w:pPr>
        <w:jc w:val="both"/>
        <w:rPr>
          <w:rFonts w:ascii="Arial" w:hAnsi="Arial" w:cs="Arial"/>
          <w:sz w:val="22"/>
          <w:szCs w:val="22"/>
        </w:rPr>
      </w:pPr>
      <w:r w:rsidRPr="007E7DFE">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7E7DFE">
        <w:rPr>
          <w:rFonts w:ascii="Arial" w:hAnsi="Arial" w:cs="Arial"/>
          <w:sz w:val="22"/>
          <w:szCs w:val="22"/>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7E7DFE">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52949599" w14:textId="77777777" w:rsidR="008F441E" w:rsidRPr="00880FB6" w:rsidRDefault="008F441E" w:rsidP="00CA6EEF">
      <w:pPr>
        <w:jc w:val="both"/>
        <w:rPr>
          <w:rFonts w:ascii="Arial" w:hAnsi="Arial" w:cs="Arial"/>
          <w:sz w:val="22"/>
          <w:szCs w:val="22"/>
        </w:rPr>
      </w:pPr>
    </w:p>
    <w:p w14:paraId="293BE188" w14:textId="77777777" w:rsidR="003A65E6" w:rsidRPr="00880FB6" w:rsidRDefault="003A65E6" w:rsidP="008F441E">
      <w:pPr>
        <w:pStyle w:val="Heading2"/>
        <w:rPr>
          <w:lang w:eastAsia="en-US"/>
        </w:rPr>
      </w:pPr>
      <w:bookmarkStart w:id="251" w:name="_Toc430697723"/>
      <w:bookmarkStart w:id="252" w:name="_Toc432069210"/>
      <w:r w:rsidRPr="00880FB6">
        <w:rPr>
          <w:lang w:eastAsia="en-US"/>
        </w:rPr>
        <w:t>4.5</w:t>
      </w:r>
      <w:r w:rsidRPr="00880FB6">
        <w:rPr>
          <w:lang w:eastAsia="en-US"/>
        </w:rPr>
        <w:tab/>
      </w:r>
      <w:r w:rsidR="008F441E" w:rsidRPr="00880FB6">
        <w:rPr>
          <w:lang w:eastAsia="en-US"/>
        </w:rPr>
        <w:t>ИСПУЊЕНОСТ УСЛОВА ИЗ ЧЛАНА 75. СТАВ 2. ЗАКОНА</w:t>
      </w:r>
      <w:bookmarkEnd w:id="251"/>
      <w:bookmarkEnd w:id="252"/>
    </w:p>
    <w:p w14:paraId="7947D4CD" w14:textId="77777777" w:rsidR="003A65E6" w:rsidRPr="00880FB6" w:rsidRDefault="003A65E6" w:rsidP="00CA6EEF">
      <w:pPr>
        <w:jc w:val="both"/>
        <w:rPr>
          <w:rFonts w:ascii="Arial" w:hAnsi="Arial" w:cs="Arial"/>
          <w:b/>
          <w:bCs/>
          <w:sz w:val="22"/>
          <w:szCs w:val="22"/>
          <w:u w:val="single"/>
          <w:lang w:eastAsia="en-US"/>
        </w:rPr>
      </w:pPr>
    </w:p>
    <w:p w14:paraId="53BBB7BB"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63845321" w14:textId="77777777" w:rsidR="003A65E6" w:rsidRPr="00880FB6" w:rsidRDefault="003A65E6" w:rsidP="00CA6EEF">
      <w:pPr>
        <w:jc w:val="both"/>
        <w:rPr>
          <w:rFonts w:ascii="Arial" w:hAnsi="Arial" w:cs="Arial"/>
          <w:sz w:val="22"/>
          <w:szCs w:val="22"/>
        </w:rPr>
      </w:pPr>
    </w:p>
    <w:p w14:paraId="6675FCCA"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 из конкурсне документације.</w:t>
      </w:r>
    </w:p>
    <w:p w14:paraId="576FCF7C" w14:textId="77777777" w:rsidR="003A65E6" w:rsidRPr="00880FB6" w:rsidRDefault="003A65E6" w:rsidP="00CA6EEF">
      <w:pPr>
        <w:jc w:val="both"/>
        <w:rPr>
          <w:rFonts w:ascii="Arial" w:hAnsi="Arial" w:cs="Arial"/>
          <w:sz w:val="22"/>
          <w:szCs w:val="22"/>
        </w:rPr>
      </w:pPr>
    </w:p>
    <w:p w14:paraId="7777BCC8" w14:textId="77777777"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5162BDED" w14:textId="77777777" w:rsidR="003A65E6" w:rsidRPr="00880FB6" w:rsidRDefault="008F441E" w:rsidP="008F441E">
      <w:pPr>
        <w:pStyle w:val="Heading2"/>
        <w:rPr>
          <w:lang w:eastAsia="en-US"/>
        </w:rPr>
      </w:pPr>
      <w:bookmarkStart w:id="253" w:name="_Toc430697724"/>
      <w:bookmarkStart w:id="254" w:name="_Toc432069211"/>
      <w:r w:rsidRPr="00880FB6">
        <w:rPr>
          <w:lang w:eastAsia="en-US"/>
        </w:rPr>
        <w:lastRenderedPageBreak/>
        <w:t>4.6</w:t>
      </w:r>
      <w:r w:rsidRPr="00880FB6">
        <w:rPr>
          <w:lang w:eastAsia="en-US"/>
        </w:rPr>
        <w:tab/>
        <w:t>НАЧИН ДОСТАВЉАЊА ДОКАЗА</w:t>
      </w:r>
      <w:bookmarkEnd w:id="253"/>
      <w:bookmarkEnd w:id="254"/>
    </w:p>
    <w:p w14:paraId="541D15B2" w14:textId="77777777" w:rsidR="003A65E6" w:rsidRPr="00880FB6" w:rsidRDefault="003A65E6" w:rsidP="00CA6EEF">
      <w:pPr>
        <w:jc w:val="both"/>
        <w:rPr>
          <w:rFonts w:ascii="Arial" w:hAnsi="Arial" w:cs="Arial"/>
          <w:sz w:val="22"/>
          <w:szCs w:val="22"/>
        </w:rPr>
      </w:pPr>
    </w:p>
    <w:p w14:paraId="7AD63D6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DABC7" w14:textId="77777777" w:rsidR="003A65E6" w:rsidRPr="00880FB6" w:rsidRDefault="003A65E6" w:rsidP="00CA6EEF">
      <w:pPr>
        <w:jc w:val="both"/>
        <w:rPr>
          <w:rFonts w:ascii="Arial" w:hAnsi="Arial" w:cs="Arial"/>
          <w:sz w:val="22"/>
          <w:szCs w:val="22"/>
        </w:rPr>
      </w:pPr>
    </w:p>
    <w:p w14:paraId="29B39662"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9D0411" w14:textId="77777777" w:rsidR="003A65E6" w:rsidRPr="00880FB6" w:rsidRDefault="003A65E6" w:rsidP="00F827FF">
      <w:pPr>
        <w:tabs>
          <w:tab w:val="left" w:pos="360"/>
        </w:tabs>
        <w:jc w:val="both"/>
        <w:rPr>
          <w:rFonts w:ascii="Arial" w:hAnsi="Arial" w:cs="Arial"/>
          <w:sz w:val="22"/>
          <w:szCs w:val="22"/>
        </w:rPr>
      </w:pPr>
    </w:p>
    <w:p w14:paraId="47B1F18B"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08C3485"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6DC78FAE"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BDFFD59" w14:textId="77777777" w:rsidR="003A65E6" w:rsidRPr="00880FB6" w:rsidRDefault="003A65E6" w:rsidP="00F827FF">
      <w:pPr>
        <w:jc w:val="both"/>
        <w:rPr>
          <w:rFonts w:ascii="Arial" w:hAnsi="Arial" w:cs="Arial"/>
          <w:sz w:val="22"/>
          <w:szCs w:val="22"/>
        </w:rPr>
      </w:pPr>
    </w:p>
    <w:p w14:paraId="7B0711FA"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59498B12" w14:textId="77777777" w:rsidR="003A65E6" w:rsidRPr="00880FB6" w:rsidRDefault="003A65E6" w:rsidP="008C13A1">
      <w:pPr>
        <w:jc w:val="both"/>
        <w:rPr>
          <w:rFonts w:ascii="Arial" w:hAnsi="Arial" w:cs="Arial"/>
          <w:sz w:val="22"/>
          <w:szCs w:val="22"/>
        </w:rPr>
      </w:pPr>
    </w:p>
    <w:p w14:paraId="75691710"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BA6C5BC" w14:textId="77777777" w:rsidR="003A65E6" w:rsidRPr="00880FB6" w:rsidRDefault="003A65E6" w:rsidP="00CA6EEF">
      <w:pPr>
        <w:jc w:val="both"/>
        <w:rPr>
          <w:rFonts w:ascii="Arial" w:hAnsi="Arial" w:cs="Arial"/>
          <w:sz w:val="22"/>
          <w:szCs w:val="22"/>
        </w:rPr>
      </w:pPr>
    </w:p>
    <w:p w14:paraId="27FCA02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97DBDF" w14:textId="77777777" w:rsidR="003A65E6" w:rsidRPr="00880FB6" w:rsidRDefault="003A65E6" w:rsidP="00CA6EEF">
      <w:pPr>
        <w:jc w:val="both"/>
        <w:rPr>
          <w:rFonts w:ascii="Arial" w:hAnsi="Arial" w:cs="Arial"/>
          <w:sz w:val="22"/>
          <w:szCs w:val="22"/>
        </w:rPr>
      </w:pPr>
    </w:p>
    <w:p w14:paraId="59DAB13C"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1F9E" w14:textId="77777777" w:rsidR="003A65E6" w:rsidRPr="00880FB6" w:rsidRDefault="003A65E6" w:rsidP="00CA6EEF">
      <w:pPr>
        <w:ind w:left="1440"/>
        <w:jc w:val="both"/>
        <w:rPr>
          <w:rFonts w:ascii="Arial" w:hAnsi="Arial" w:cs="Arial"/>
          <w:sz w:val="22"/>
          <w:szCs w:val="22"/>
        </w:rPr>
      </w:pPr>
    </w:p>
    <w:p w14:paraId="3F9FBB8D"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EAF12D" w14:textId="77777777" w:rsidR="003A65E6" w:rsidRPr="00880FB6" w:rsidRDefault="003A65E6" w:rsidP="00CA6EEF">
      <w:pPr>
        <w:ind w:left="1440"/>
        <w:jc w:val="both"/>
        <w:rPr>
          <w:rFonts w:ascii="Arial" w:hAnsi="Arial" w:cs="Arial"/>
          <w:sz w:val="22"/>
          <w:szCs w:val="22"/>
        </w:rPr>
      </w:pPr>
    </w:p>
    <w:p w14:paraId="69334D3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6F1F" w14:textId="77777777" w:rsidR="003A65E6" w:rsidRPr="00880FB6" w:rsidRDefault="003A65E6" w:rsidP="00071074">
      <w:pPr>
        <w:jc w:val="both"/>
        <w:rPr>
          <w:rFonts w:ascii="Arial" w:hAnsi="Arial" w:cs="Arial"/>
          <w:sz w:val="22"/>
          <w:szCs w:val="22"/>
        </w:rPr>
      </w:pPr>
    </w:p>
    <w:p w14:paraId="6724F10B" w14:textId="77777777" w:rsidR="003A65E6" w:rsidRPr="00880FB6"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880FB6">
        <w:rPr>
          <w:rFonts w:ascii="Arial" w:hAnsi="Arial" w:cs="Arial"/>
          <w:sz w:val="22"/>
          <w:szCs w:val="22"/>
        </w:rPr>
        <w:br w:type="page"/>
      </w:r>
    </w:p>
    <w:p w14:paraId="0F402BB5" w14:textId="77777777" w:rsidR="00E626A8" w:rsidRPr="00880FB6" w:rsidRDefault="003A65E6" w:rsidP="00101329">
      <w:pPr>
        <w:pStyle w:val="Heading10"/>
        <w:numPr>
          <w:ilvl w:val="0"/>
          <w:numId w:val="35"/>
        </w:numPr>
        <w:jc w:val="both"/>
      </w:pPr>
      <w:bookmarkStart w:id="255" w:name="_Toc430697421"/>
      <w:bookmarkStart w:id="256" w:name="_Toc432069212"/>
      <w:bookmarkStart w:id="257" w:name="_Toc310433004"/>
      <w:bookmarkStart w:id="258" w:name="_Toc362821711"/>
      <w:r w:rsidRPr="00880FB6">
        <w:lastRenderedPageBreak/>
        <w:t xml:space="preserve">ВРСТА, ТЕХНИЧКЕ КАРАКТЕРИСТИКЕ И СПЕЦИФИКАЦИЈА </w:t>
      </w:r>
      <w:r w:rsidR="00DC295D" w:rsidRPr="00880FB6">
        <w:t>УСЛУГА</w:t>
      </w:r>
      <w:bookmarkEnd w:id="255"/>
      <w:bookmarkEnd w:id="256"/>
    </w:p>
    <w:p w14:paraId="4DF3C4B1" w14:textId="4E465B63" w:rsidR="007E7DFE" w:rsidRDefault="003A65E6" w:rsidP="007E7DFE">
      <w:pPr>
        <w:ind w:left="720"/>
        <w:rPr>
          <w:rFonts w:ascii="Arial" w:hAnsi="Arial" w:cs="Arial"/>
          <w:b/>
          <w:bCs/>
          <w:sz w:val="22"/>
          <w:szCs w:val="22"/>
        </w:rPr>
      </w:pPr>
      <w:bookmarkStart w:id="259" w:name="_Toc430697422"/>
      <w:r w:rsidRPr="00880FB6">
        <w:rPr>
          <w:rFonts w:ascii="Arial" w:hAnsi="Arial" w:cs="Arial"/>
          <w:b/>
          <w:bCs/>
          <w:sz w:val="22"/>
          <w:szCs w:val="22"/>
        </w:rPr>
        <w:t>ПРЕДМЕТНЕ ЈАВНЕ НАБАВКЕ</w:t>
      </w:r>
      <w:bookmarkEnd w:id="257"/>
      <w:bookmarkEnd w:id="258"/>
      <w:bookmarkEnd w:id="259"/>
    </w:p>
    <w:p w14:paraId="3170B9D4" w14:textId="77777777" w:rsidR="007E7DFE" w:rsidRDefault="007E7DFE" w:rsidP="007E7DFE">
      <w:pPr>
        <w:ind w:left="720"/>
        <w:rPr>
          <w:lang w:val="sr-Latn-RS"/>
        </w:rPr>
      </w:pPr>
    </w:p>
    <w:p w14:paraId="0150B7AD" w14:textId="77777777" w:rsidR="000C45DD" w:rsidRPr="0046038B" w:rsidRDefault="000C45DD" w:rsidP="007E7DFE">
      <w:pPr>
        <w:ind w:left="720"/>
        <w:rPr>
          <w:lang w:val="sr-Latn-RS"/>
        </w:rPr>
      </w:pPr>
    </w:p>
    <w:p w14:paraId="356C36D9" w14:textId="77777777" w:rsidR="008E06B1" w:rsidRPr="008E6BC1" w:rsidRDefault="008E06B1" w:rsidP="008E06B1">
      <w:pPr>
        <w:jc w:val="center"/>
        <w:rPr>
          <w:rFonts w:ascii="Arial" w:hAnsi="Arial" w:cs="Arial"/>
          <w:b/>
          <w:color w:val="000000" w:themeColor="text1"/>
          <w:lang w:val="ru-RU"/>
        </w:rPr>
      </w:pPr>
      <w:r w:rsidRPr="008E6BC1">
        <w:rPr>
          <w:rFonts w:ascii="Arial" w:hAnsi="Arial" w:cs="Arial"/>
          <w:b/>
          <w:color w:val="000000" w:themeColor="text1"/>
          <w:lang w:val="ru-RU"/>
        </w:rPr>
        <w:t>ПРОГРАМСКИ ЗАДАТАК</w:t>
      </w:r>
    </w:p>
    <w:p w14:paraId="1380EB97" w14:textId="77777777" w:rsidR="008E06B1" w:rsidRDefault="008E06B1" w:rsidP="008E06B1">
      <w:pPr>
        <w:jc w:val="center"/>
        <w:rPr>
          <w:rFonts w:ascii="Arial" w:hAnsi="Arial" w:cs="Arial"/>
          <w:b/>
          <w:color w:val="000000" w:themeColor="text1"/>
          <w:lang w:val="ru-RU"/>
        </w:rPr>
      </w:pPr>
      <w:r w:rsidRPr="008E6BC1">
        <w:rPr>
          <w:rFonts w:ascii="Arial" w:hAnsi="Arial" w:cs="Arial"/>
          <w:b/>
          <w:color w:val="000000" w:themeColor="text1"/>
          <w:lang w:val="ru-RU"/>
        </w:rPr>
        <w:t>За израду студије:</w:t>
      </w:r>
    </w:p>
    <w:p w14:paraId="53DAC1A4" w14:textId="77777777" w:rsidR="008E06B1" w:rsidRPr="008E6BC1" w:rsidRDefault="008E06B1" w:rsidP="008E06B1">
      <w:pPr>
        <w:jc w:val="center"/>
        <w:rPr>
          <w:rFonts w:ascii="Arial" w:hAnsi="Arial" w:cs="Arial"/>
          <w:b/>
          <w:color w:val="000000" w:themeColor="text1"/>
          <w:lang w:val="ru-RU"/>
        </w:rPr>
      </w:pPr>
      <w:r w:rsidRPr="008E6BC1">
        <w:rPr>
          <w:rFonts w:ascii="Arial" w:hAnsi="Arial" w:cs="Arial"/>
          <w:b/>
          <w:color w:val="000000" w:themeColor="text1"/>
          <w:lang w:val="ru-RU"/>
        </w:rPr>
        <w:t>„</w:t>
      </w:r>
      <w:r w:rsidRPr="008E6BC1">
        <w:rPr>
          <w:lang w:val="ru-RU"/>
        </w:rPr>
        <w:t xml:space="preserve"> </w:t>
      </w:r>
      <w:r w:rsidRPr="008E6BC1">
        <w:rPr>
          <w:rFonts w:ascii="Arial" w:hAnsi="Arial" w:cs="Arial"/>
          <w:b/>
          <w:color w:val="000000" w:themeColor="text1"/>
          <w:lang w:val="ru-RU"/>
        </w:rPr>
        <w:t>Студија оправданости и изводљивости санациј</w:t>
      </w:r>
      <w:r>
        <w:rPr>
          <w:rFonts w:ascii="Arial" w:hAnsi="Arial" w:cs="Arial"/>
          <w:b/>
          <w:color w:val="000000" w:themeColor="text1"/>
          <w:lang w:val="ru-RU"/>
        </w:rPr>
        <w:t>е</w:t>
      </w:r>
      <w:r w:rsidRPr="008E6BC1">
        <w:rPr>
          <w:rFonts w:ascii="Arial" w:hAnsi="Arial" w:cs="Arial"/>
          <w:b/>
          <w:color w:val="000000" w:themeColor="text1"/>
          <w:lang w:val="ru-RU"/>
        </w:rPr>
        <w:t xml:space="preserve"> и модернизациј</w:t>
      </w:r>
      <w:r>
        <w:rPr>
          <w:rFonts w:ascii="Arial" w:hAnsi="Arial" w:cs="Arial"/>
          <w:b/>
          <w:color w:val="000000" w:themeColor="text1"/>
          <w:lang w:val="ru-RU"/>
        </w:rPr>
        <w:t>е</w:t>
      </w:r>
      <w:r w:rsidRPr="008E6BC1">
        <w:rPr>
          <w:rFonts w:ascii="Arial" w:hAnsi="Arial" w:cs="Arial"/>
          <w:b/>
          <w:color w:val="000000" w:themeColor="text1"/>
          <w:lang w:val="ru-RU"/>
        </w:rPr>
        <w:t xml:space="preserve"> критичних тачака “</w:t>
      </w:r>
    </w:p>
    <w:p w14:paraId="0A439CDA" w14:textId="77777777" w:rsidR="008E06B1" w:rsidRPr="00C667B1" w:rsidRDefault="008E06B1" w:rsidP="008E06B1">
      <w:pPr>
        <w:numPr>
          <w:ilvl w:val="0"/>
          <w:numId w:val="41"/>
        </w:numPr>
        <w:suppressAutoHyphens w:val="0"/>
        <w:spacing w:before="240" w:after="240"/>
        <w:ind w:left="714" w:hanging="357"/>
        <w:jc w:val="both"/>
        <w:rPr>
          <w:rFonts w:ascii="Arial" w:hAnsi="Arial" w:cs="Arial"/>
          <w:color w:val="000000" w:themeColor="text1"/>
        </w:rPr>
      </w:pPr>
      <w:r w:rsidRPr="00C667B1">
        <w:rPr>
          <w:rFonts w:ascii="Arial" w:hAnsi="Arial" w:cs="Arial"/>
          <w:color w:val="000000" w:themeColor="text1"/>
        </w:rPr>
        <w:t>УВОД</w:t>
      </w:r>
    </w:p>
    <w:p w14:paraId="5EE51CBA" w14:textId="77777777" w:rsidR="008E06B1" w:rsidRPr="00275318" w:rsidRDefault="008E06B1" w:rsidP="008E06B1">
      <w:pPr>
        <w:spacing w:before="60" w:after="60"/>
        <w:jc w:val="both"/>
        <w:rPr>
          <w:rFonts w:ascii="Arial" w:hAnsi="Arial" w:cs="Arial"/>
          <w:color w:val="000000" w:themeColor="text1"/>
          <w:lang w:val="sr-Cyrl-RS"/>
        </w:rPr>
      </w:pPr>
      <w:r w:rsidRPr="00275318">
        <w:rPr>
          <w:rFonts w:ascii="Arial" w:hAnsi="Arial" w:cs="Arial"/>
          <w:color w:val="000000" w:themeColor="text1"/>
          <w:lang w:val="sr-Cyrl-RS"/>
        </w:rPr>
        <w:t xml:space="preserve">Ниво планираних и реализованих инвестиција, у претходном периоду, у дистрибутивну мрежу је, због периода санкција и недостатка финансијских средстава, био испод нивоа просте репродукције. Дуги период транзиције и изградња објеката без потпуне урбанистичко планске документације су условили да Привредна Друштва за Дистрибуцију електричне енергије (ЕД) одступе од уобичајене праксе израде петогодишњих инвестиционо-планских документата базираних на Плановима детаљне регулације. Подаци добијени из Привредних друштава ЕД указују да су улагања у дистрибутивни систем у протеклих 25 година, била нередовна, </w:t>
      </w:r>
      <w:r>
        <w:rPr>
          <w:rFonts w:ascii="Arial" w:hAnsi="Arial" w:cs="Arial"/>
          <w:color w:val="000000" w:themeColor="text1"/>
          <w:lang w:val="sr-Cyrl-RS"/>
        </w:rPr>
        <w:t xml:space="preserve">понекад </w:t>
      </w:r>
      <w:r w:rsidRPr="00275318">
        <w:rPr>
          <w:rFonts w:ascii="Arial" w:hAnsi="Arial" w:cs="Arial"/>
          <w:color w:val="000000" w:themeColor="text1"/>
          <w:lang w:val="sr-Cyrl-RS"/>
        </w:rPr>
        <w:t xml:space="preserve">без јасне перспективе развоја и економске подршке. Елементарне непогоде које су се догодиле током 2014. године су нанеле велике директне и индиректне штете ЈП Електропривреда Србије (ЈП ЕПС). Отежан рад и смањене производне могућности ЈП ЕПС су умањиле ниво поузданости рада Електроенергетског система Србије. </w:t>
      </w:r>
    </w:p>
    <w:p w14:paraId="168BFAFE" w14:textId="77777777" w:rsidR="008E06B1" w:rsidRPr="00275318" w:rsidRDefault="008E06B1" w:rsidP="008E06B1">
      <w:pPr>
        <w:spacing w:before="60" w:after="60"/>
        <w:jc w:val="both"/>
        <w:rPr>
          <w:rFonts w:ascii="Arial" w:hAnsi="Arial" w:cs="Arial"/>
          <w:color w:val="000000" w:themeColor="text1"/>
          <w:lang w:val="sr-Cyrl-RS"/>
        </w:rPr>
      </w:pPr>
      <w:r w:rsidRPr="00275318">
        <w:rPr>
          <w:rFonts w:ascii="Arial" w:hAnsi="Arial" w:cs="Arial"/>
          <w:color w:val="000000" w:themeColor="text1"/>
          <w:lang w:val="sr-Cyrl-RS"/>
        </w:rPr>
        <w:t>Имајући ове чињенице на уму ЈП Електропривреда Србије је припремило „План мера за електродистрибутивни сектор у условима смањене производње у периоду зима 2014-2015. године“ („План мера</w:t>
      </w:r>
      <w:r>
        <w:rPr>
          <w:rFonts w:ascii="Arial" w:hAnsi="Arial" w:cs="Arial"/>
          <w:color w:val="000000" w:themeColor="text1"/>
          <w:lang w:val="sr-Cyrl-RS"/>
        </w:rPr>
        <w:t>“).</w:t>
      </w:r>
      <w:r w:rsidRPr="00275318">
        <w:rPr>
          <w:rFonts w:ascii="Arial" w:hAnsi="Arial" w:cs="Arial"/>
          <w:color w:val="000000" w:themeColor="text1"/>
          <w:lang w:val="sr-Cyrl-RS"/>
        </w:rPr>
        <w:t xml:space="preserve"> У оквиру „Плана мера“, идентификоване су критичне тачке и потенцијално непоуздани елементи дистрибутивног енергетског система. Извршено је рангирање ових критичних тачака према степену угрожености, ажуруране су диспечерске акције у случају поремећаја и хаварија, проверено и пописано стање залиха резервног материјала и опреме, ревидован план превентивног одржавања угрожених делова дистрибутивног система. </w:t>
      </w:r>
    </w:p>
    <w:p w14:paraId="13289993" w14:textId="77777777" w:rsidR="008E06B1" w:rsidRPr="00275318" w:rsidRDefault="008E06B1" w:rsidP="008E06B1">
      <w:pPr>
        <w:spacing w:before="60" w:after="60"/>
        <w:jc w:val="both"/>
        <w:rPr>
          <w:rFonts w:ascii="Arial" w:hAnsi="Arial" w:cs="Arial"/>
          <w:color w:val="000000" w:themeColor="text1"/>
          <w:lang w:val="sr-Cyrl-RS"/>
        </w:rPr>
      </w:pPr>
      <w:r w:rsidRPr="00275318">
        <w:rPr>
          <w:rFonts w:ascii="Arial" w:hAnsi="Arial" w:cs="Arial"/>
          <w:color w:val="000000" w:themeColor="text1"/>
          <w:lang w:val="sr-Cyrl-RS"/>
        </w:rPr>
        <w:t>На основу критеријума:</w:t>
      </w:r>
    </w:p>
    <w:p w14:paraId="179851D4" w14:textId="77777777" w:rsidR="008E06B1" w:rsidRPr="00275318" w:rsidRDefault="008E06B1" w:rsidP="008E06B1">
      <w:pPr>
        <w:numPr>
          <w:ilvl w:val="0"/>
          <w:numId w:val="42"/>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дужине експлоатационог века, и</w:t>
      </w:r>
    </w:p>
    <w:p w14:paraId="4987F90C" w14:textId="77777777" w:rsidR="008E06B1" w:rsidRPr="00275318" w:rsidRDefault="008E06B1" w:rsidP="008E06B1">
      <w:pPr>
        <w:numPr>
          <w:ilvl w:val="0"/>
          <w:numId w:val="42"/>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учесталости проблема у току рада</w:t>
      </w:r>
    </w:p>
    <w:p w14:paraId="006A22B2" w14:textId="77777777" w:rsidR="008E06B1" w:rsidRPr="00275318" w:rsidRDefault="008E06B1" w:rsidP="008E06B1">
      <w:pPr>
        <w:spacing w:before="60" w:after="60"/>
        <w:jc w:val="both"/>
        <w:rPr>
          <w:rFonts w:ascii="Arial" w:hAnsi="Arial" w:cs="Arial"/>
          <w:color w:val="000000" w:themeColor="text1"/>
          <w:lang w:val="sr-Cyrl-RS"/>
        </w:rPr>
      </w:pPr>
      <w:r w:rsidRPr="00275318">
        <w:rPr>
          <w:rFonts w:ascii="Arial" w:hAnsi="Arial" w:cs="Arial"/>
          <w:color w:val="000000" w:themeColor="text1"/>
          <w:lang w:val="sr-Cyrl-RS"/>
        </w:rPr>
        <w:t>номиновано је и рангирано укупно 426 критичних тачака. Рангирање је извршено имајући у виду последице по кориснике система (број корисника и укупна снага).</w:t>
      </w:r>
    </w:p>
    <w:p w14:paraId="02C1B845" w14:textId="77777777" w:rsidR="008E06B1" w:rsidRPr="00275318" w:rsidRDefault="008E06B1" w:rsidP="008E06B1">
      <w:pPr>
        <w:spacing w:before="60" w:after="60"/>
        <w:jc w:val="both"/>
        <w:rPr>
          <w:rFonts w:ascii="Arial" w:hAnsi="Arial" w:cs="Arial"/>
          <w:color w:val="000000" w:themeColor="text1"/>
          <w:lang w:val="sr-Cyrl-RS"/>
        </w:rPr>
      </w:pPr>
      <w:r w:rsidRPr="00275318">
        <w:rPr>
          <w:rFonts w:ascii="Arial" w:hAnsi="Arial" w:cs="Arial"/>
          <w:color w:val="000000" w:themeColor="text1"/>
          <w:lang w:val="sr-Cyrl-RS"/>
        </w:rPr>
        <w:t xml:space="preserve">Имајући у виду кратко време које је било на располагању ауторима „Плана мера“, и забрињавајуће податке до којих се дошло на основу прелиминарних сагледавања, указала се потреба да се овом проблему приступи систематски и да се кроз детаљнију анализу и уз јасно дефинисан методолошки приступ, сагледа тренутно стање дистрибутивног система и припреми прецизан план за отклањање уочених недостатака. У вези са тим потребно је извршити и анализу „Плана мера“ у смислу његове комплетности са освртом на урбанизам, екологију и посебно на техничке препоруке, стандарде и правилнике о одржавању ЕД мреже. </w:t>
      </w:r>
    </w:p>
    <w:p w14:paraId="5CC6EBFC" w14:textId="77777777" w:rsidR="008E06B1" w:rsidRPr="00275318" w:rsidRDefault="008E06B1" w:rsidP="008E06B1">
      <w:pPr>
        <w:spacing w:before="60" w:after="60"/>
        <w:jc w:val="both"/>
        <w:rPr>
          <w:rFonts w:ascii="Arial" w:hAnsi="Arial" w:cs="Arial"/>
          <w:color w:val="000000" w:themeColor="text1"/>
          <w:lang w:val="sr-Cyrl-RS"/>
        </w:rPr>
      </w:pPr>
      <w:r w:rsidRPr="00275318">
        <w:rPr>
          <w:rFonts w:ascii="Arial" w:hAnsi="Arial" w:cs="Arial"/>
          <w:color w:val="000000" w:themeColor="text1"/>
          <w:lang w:val="sr-Cyrl-RS"/>
        </w:rPr>
        <w:lastRenderedPageBreak/>
        <w:t>Посматран као прва фаза прилагођавања постојећег ЕД система променама проистеклим из организационе трансформације дистрибутивне делатности као и либерализације тржишта електричне енергије, „План мера“ не треба нужно да буде ограничен на 5 година, већ да узме у обзир и предвиђене будуће промене. На пример, може бити само ревидован у датом периоду по једном критеријуму као што је промена приоритета (нпр. „Београд на води“ није ни постојао пре 5 година, а сада је приоритет). У том погледу је нужно предвидети нове и/или ревидовати техничке стандарде сагласно очекиваним променама услова експлоатације и намене појединих елемената ЕД система. Са тог становишта од посебног значаја је предвидети и постепену аутоматизацију елемената ЕД мреже како би било омогућено поуздано и ефикасно функционисање система у измењеним условима. При томе треба посебно обрадити утицај дистрибуиране производње са становишта законске обавезе приоритетног прикључивања малих електрана, грађених од стране ЕПС-а, као и уз учешће спољних инвеститора.</w:t>
      </w:r>
    </w:p>
    <w:p w14:paraId="5657FB5F" w14:textId="77777777" w:rsidR="008E06B1" w:rsidRPr="00275318" w:rsidRDefault="008E06B1" w:rsidP="008E06B1">
      <w:pPr>
        <w:numPr>
          <w:ilvl w:val="0"/>
          <w:numId w:val="41"/>
        </w:numPr>
        <w:suppressAutoHyphens w:val="0"/>
        <w:spacing w:before="240" w:after="240"/>
        <w:ind w:left="714" w:hanging="357"/>
        <w:jc w:val="both"/>
        <w:rPr>
          <w:rFonts w:ascii="Arial" w:hAnsi="Arial" w:cs="Arial"/>
          <w:color w:val="000000" w:themeColor="text1"/>
          <w:lang w:val="sr-Cyrl-RS"/>
        </w:rPr>
      </w:pPr>
      <w:r w:rsidRPr="00275318">
        <w:rPr>
          <w:rFonts w:ascii="Arial" w:hAnsi="Arial" w:cs="Arial"/>
          <w:color w:val="000000" w:themeColor="text1"/>
          <w:lang w:val="sr-Cyrl-RS"/>
        </w:rPr>
        <w:t>ЦИЉ СТУДИЈЕ</w:t>
      </w:r>
    </w:p>
    <w:p w14:paraId="08534E6C" w14:textId="77777777" w:rsidR="008E06B1" w:rsidRPr="00275318" w:rsidRDefault="008E06B1" w:rsidP="008E06B1">
      <w:pPr>
        <w:spacing w:before="60" w:after="60"/>
        <w:jc w:val="both"/>
        <w:rPr>
          <w:rFonts w:ascii="Arial" w:hAnsi="Arial" w:cs="Arial"/>
          <w:color w:val="000000" w:themeColor="text1"/>
          <w:lang w:val="sr-Cyrl-RS"/>
        </w:rPr>
      </w:pPr>
      <w:r>
        <w:rPr>
          <w:rFonts w:ascii="Arial" w:hAnsi="Arial" w:cs="Arial"/>
          <w:color w:val="000000" w:themeColor="text1"/>
          <w:lang w:val="sr-Cyrl-RS"/>
        </w:rPr>
        <w:t>Циљ студије је да се</w:t>
      </w:r>
      <w:r w:rsidRPr="00275318">
        <w:rPr>
          <w:rFonts w:ascii="Arial" w:hAnsi="Arial" w:cs="Arial"/>
          <w:color w:val="000000" w:themeColor="text1"/>
          <w:lang w:val="sr-Cyrl-RS"/>
        </w:rPr>
        <w:t>:</w:t>
      </w:r>
    </w:p>
    <w:p w14:paraId="7EF42FB7" w14:textId="77777777" w:rsidR="008E06B1" w:rsidRDefault="008E06B1" w:rsidP="008E06B1">
      <w:pPr>
        <w:pStyle w:val="ListParagraph"/>
        <w:numPr>
          <w:ilvl w:val="0"/>
          <w:numId w:val="45"/>
        </w:numPr>
        <w:spacing w:before="60" w:after="60" w:line="240" w:lineRule="auto"/>
        <w:ind w:left="360"/>
        <w:jc w:val="both"/>
        <w:rPr>
          <w:rFonts w:ascii="Arial" w:hAnsi="Arial" w:cs="Arial"/>
          <w:color w:val="000000" w:themeColor="text1"/>
          <w:sz w:val="24"/>
          <w:lang w:val="sr-Cyrl-RS"/>
        </w:rPr>
      </w:pPr>
      <w:r>
        <w:rPr>
          <w:rFonts w:ascii="Arial" w:hAnsi="Arial" w:cs="Arial"/>
          <w:color w:val="000000" w:themeColor="text1"/>
          <w:sz w:val="24"/>
          <w:lang w:val="sr-Cyrl-RS"/>
        </w:rPr>
        <w:t>формирају критеријуми</w:t>
      </w:r>
      <w:r w:rsidRPr="00EE409F">
        <w:rPr>
          <w:rFonts w:ascii="Arial" w:hAnsi="Arial" w:cs="Arial"/>
          <w:color w:val="000000" w:themeColor="text1"/>
          <w:sz w:val="24"/>
          <w:lang w:val="sr-Cyrl-RS"/>
        </w:rPr>
        <w:t xml:space="preserve"> за </w:t>
      </w:r>
      <w:r>
        <w:rPr>
          <w:rFonts w:ascii="Arial" w:hAnsi="Arial" w:cs="Arial"/>
          <w:color w:val="000000" w:themeColor="text1"/>
          <w:sz w:val="24"/>
          <w:lang w:val="sr-Cyrl-RS"/>
        </w:rPr>
        <w:t xml:space="preserve">идентификацију и </w:t>
      </w:r>
      <w:r w:rsidRPr="00EE409F">
        <w:rPr>
          <w:rFonts w:ascii="Arial" w:hAnsi="Arial" w:cs="Arial"/>
          <w:color w:val="000000" w:themeColor="text1"/>
          <w:sz w:val="24"/>
          <w:lang w:val="sr-Cyrl-RS"/>
        </w:rPr>
        <w:t>рангирање критичних тачака</w:t>
      </w:r>
      <w:r>
        <w:rPr>
          <w:rFonts w:ascii="Arial" w:hAnsi="Arial" w:cs="Arial"/>
          <w:color w:val="000000" w:themeColor="text1"/>
          <w:sz w:val="24"/>
          <w:lang w:val="sr-Cyrl-RS"/>
        </w:rPr>
        <w:t xml:space="preserve"> у дистрибутивном систему;</w:t>
      </w:r>
    </w:p>
    <w:p w14:paraId="78D77F4E" w14:textId="77777777" w:rsidR="008E06B1" w:rsidRPr="00EE409F" w:rsidRDefault="008E06B1" w:rsidP="008E06B1">
      <w:pPr>
        <w:pStyle w:val="ListParagraph"/>
        <w:numPr>
          <w:ilvl w:val="0"/>
          <w:numId w:val="45"/>
        </w:numPr>
        <w:spacing w:before="60" w:after="60" w:line="240" w:lineRule="auto"/>
        <w:ind w:left="360"/>
        <w:jc w:val="both"/>
        <w:rPr>
          <w:rFonts w:ascii="Arial" w:hAnsi="Arial" w:cs="Arial"/>
          <w:color w:val="000000" w:themeColor="text1"/>
          <w:sz w:val="24"/>
          <w:lang w:val="sr-Cyrl-RS"/>
        </w:rPr>
      </w:pPr>
      <w:r>
        <w:rPr>
          <w:rFonts w:ascii="Arial" w:hAnsi="Arial" w:cs="Arial"/>
          <w:color w:val="000000" w:themeColor="text1"/>
          <w:sz w:val="24"/>
          <w:lang w:val="sr-Cyrl-RS"/>
        </w:rPr>
        <w:t xml:space="preserve">уради </w:t>
      </w:r>
      <w:r w:rsidRPr="00EE409F">
        <w:rPr>
          <w:rFonts w:ascii="Arial" w:hAnsi="Arial" w:cs="Arial"/>
          <w:color w:val="000000" w:themeColor="text1"/>
          <w:sz w:val="24"/>
          <w:lang w:val="sr-Cyrl-RS"/>
        </w:rPr>
        <w:t>детаљна анализа тренутног стања дистрибутивног електроенергетског система</w:t>
      </w:r>
      <w:r>
        <w:rPr>
          <w:rFonts w:ascii="Arial" w:hAnsi="Arial" w:cs="Arial"/>
          <w:color w:val="000000" w:themeColor="text1"/>
          <w:sz w:val="24"/>
          <w:lang w:val="sr-Cyrl-RS"/>
        </w:rPr>
        <w:t xml:space="preserve"> </w:t>
      </w:r>
      <w:r w:rsidRPr="00EE409F">
        <w:rPr>
          <w:rFonts w:ascii="Arial" w:hAnsi="Arial" w:cs="Arial"/>
          <w:color w:val="000000" w:themeColor="text1"/>
          <w:sz w:val="24"/>
          <w:lang w:val="sr-Cyrl-RS"/>
        </w:rPr>
        <w:t xml:space="preserve">за напонске нивое </w:t>
      </w:r>
      <w:r>
        <w:rPr>
          <w:rFonts w:ascii="Arial" w:hAnsi="Arial" w:cs="Arial"/>
          <w:color w:val="000000" w:themeColor="text1"/>
          <w:sz w:val="24"/>
          <w:lang w:val="sr-Cyrl-RS"/>
        </w:rPr>
        <w:t xml:space="preserve">110 и 35 </w:t>
      </w:r>
      <w:r>
        <w:rPr>
          <w:rFonts w:ascii="Arial" w:hAnsi="Arial" w:cs="Arial"/>
          <w:color w:val="000000" w:themeColor="text1"/>
          <w:sz w:val="24"/>
          <w:lang w:val="sr-Latn-RS"/>
        </w:rPr>
        <w:t>k</w:t>
      </w:r>
      <w:r w:rsidRPr="00EE409F">
        <w:rPr>
          <w:rFonts w:ascii="Arial" w:hAnsi="Arial" w:cs="Arial"/>
          <w:color w:val="000000" w:themeColor="text1"/>
          <w:sz w:val="24"/>
          <w:lang w:val="sr-Cyrl-RS"/>
        </w:rPr>
        <w:t>V</w:t>
      </w:r>
      <w:r>
        <w:rPr>
          <w:rFonts w:ascii="Arial" w:hAnsi="Arial" w:cs="Arial"/>
          <w:color w:val="000000" w:themeColor="text1"/>
          <w:sz w:val="24"/>
          <w:lang w:val="sr-Cyrl-RS"/>
        </w:rPr>
        <w:t xml:space="preserve"> и оквирна анализа</w:t>
      </w:r>
      <w:r w:rsidRPr="00EE409F">
        <w:rPr>
          <w:rFonts w:ascii="Arial" w:hAnsi="Arial" w:cs="Arial"/>
          <w:color w:val="000000" w:themeColor="text1"/>
          <w:sz w:val="24"/>
          <w:lang w:val="sr-Cyrl-RS"/>
        </w:rPr>
        <w:t xml:space="preserve">, </w:t>
      </w:r>
      <w:r>
        <w:rPr>
          <w:rFonts w:ascii="Arial" w:hAnsi="Arial" w:cs="Arial"/>
          <w:color w:val="000000" w:themeColor="text1"/>
          <w:sz w:val="24"/>
          <w:lang w:val="sr-Cyrl-RS"/>
        </w:rPr>
        <w:t xml:space="preserve">која треба да обухвати критичне правце </w:t>
      </w:r>
      <w:r w:rsidRPr="00EE409F">
        <w:rPr>
          <w:rFonts w:ascii="Arial" w:hAnsi="Arial" w:cs="Arial"/>
          <w:color w:val="000000" w:themeColor="text1"/>
          <w:sz w:val="24"/>
          <w:lang w:val="sr-Cyrl-RS"/>
        </w:rPr>
        <w:t>20 и 10</w:t>
      </w:r>
      <w:r>
        <w:rPr>
          <w:rFonts w:ascii="Arial" w:hAnsi="Arial" w:cs="Arial"/>
          <w:color w:val="000000" w:themeColor="text1"/>
          <w:sz w:val="24"/>
          <w:lang w:val="sr-Cyrl-RS"/>
        </w:rPr>
        <w:t xml:space="preserve"> </w:t>
      </w:r>
      <w:r>
        <w:rPr>
          <w:rFonts w:ascii="Arial" w:hAnsi="Arial" w:cs="Arial"/>
          <w:color w:val="000000" w:themeColor="text1"/>
          <w:sz w:val="24"/>
          <w:lang w:val="sr-Latn-RS"/>
        </w:rPr>
        <w:t>k</w:t>
      </w:r>
      <w:r w:rsidRPr="00EE409F">
        <w:rPr>
          <w:rFonts w:ascii="Arial" w:hAnsi="Arial" w:cs="Arial"/>
          <w:color w:val="000000" w:themeColor="text1"/>
          <w:sz w:val="24"/>
          <w:lang w:val="sr-Cyrl-RS"/>
        </w:rPr>
        <w:t xml:space="preserve">V </w:t>
      </w:r>
      <w:r>
        <w:rPr>
          <w:rFonts w:ascii="Arial" w:hAnsi="Arial" w:cs="Arial"/>
          <w:color w:val="000000" w:themeColor="text1"/>
          <w:sz w:val="24"/>
          <w:lang w:val="sr-Cyrl-RS"/>
        </w:rPr>
        <w:t xml:space="preserve">(према унапред утврђеним критеријумима) </w:t>
      </w:r>
      <w:r w:rsidRPr="00EE409F">
        <w:rPr>
          <w:rFonts w:ascii="Arial" w:hAnsi="Arial" w:cs="Arial"/>
          <w:color w:val="000000" w:themeColor="text1"/>
          <w:sz w:val="24"/>
          <w:lang w:val="sr-Cyrl-RS"/>
        </w:rPr>
        <w:t xml:space="preserve">са становишта тренутно смањене поузданости и безбедности и </w:t>
      </w:r>
      <w:r>
        <w:rPr>
          <w:rFonts w:ascii="Arial" w:hAnsi="Arial" w:cs="Arial"/>
          <w:color w:val="000000" w:themeColor="text1"/>
          <w:sz w:val="24"/>
          <w:lang w:val="sr-Cyrl-RS"/>
        </w:rPr>
        <w:t xml:space="preserve">уради </w:t>
      </w:r>
      <w:r w:rsidRPr="00EE409F">
        <w:rPr>
          <w:rFonts w:ascii="Arial" w:hAnsi="Arial" w:cs="Arial"/>
          <w:color w:val="000000" w:themeColor="text1"/>
          <w:sz w:val="24"/>
          <w:lang w:val="sr-Cyrl-RS"/>
        </w:rPr>
        <w:t>идентификација критичних тачака;</w:t>
      </w:r>
    </w:p>
    <w:p w14:paraId="7E3BCF0A" w14:textId="77777777" w:rsidR="008E06B1" w:rsidRPr="00EE409F" w:rsidRDefault="008E06B1" w:rsidP="008E06B1">
      <w:pPr>
        <w:pStyle w:val="ListParagraph"/>
        <w:numPr>
          <w:ilvl w:val="0"/>
          <w:numId w:val="45"/>
        </w:numPr>
        <w:spacing w:before="60" w:after="60" w:line="240" w:lineRule="auto"/>
        <w:ind w:left="360"/>
        <w:jc w:val="both"/>
        <w:rPr>
          <w:rFonts w:ascii="Arial" w:hAnsi="Arial" w:cs="Arial"/>
          <w:color w:val="000000" w:themeColor="text1"/>
          <w:sz w:val="24"/>
          <w:lang w:val="sr-Cyrl-RS"/>
        </w:rPr>
      </w:pPr>
      <w:r w:rsidRPr="00EE409F">
        <w:rPr>
          <w:rFonts w:ascii="Arial" w:hAnsi="Arial" w:cs="Arial"/>
          <w:color w:val="000000" w:themeColor="text1"/>
          <w:sz w:val="24"/>
          <w:lang w:val="sr-Cyrl-RS"/>
        </w:rPr>
        <w:t>припреми предлог активности (временски план) по периодима реализације за активности одржавања и/или градње нових објеката на основу прогнозиране расподеле (раст/опадање) потрошње како би се уочене мањкавости отклониле;</w:t>
      </w:r>
    </w:p>
    <w:p w14:paraId="5782AEA3" w14:textId="77777777" w:rsidR="008E06B1" w:rsidRPr="00EE409F" w:rsidRDefault="008E06B1" w:rsidP="008E06B1">
      <w:pPr>
        <w:pStyle w:val="ListParagraph"/>
        <w:numPr>
          <w:ilvl w:val="0"/>
          <w:numId w:val="45"/>
        </w:numPr>
        <w:spacing w:before="60" w:after="60" w:line="240" w:lineRule="auto"/>
        <w:ind w:left="360"/>
        <w:jc w:val="both"/>
        <w:rPr>
          <w:rFonts w:ascii="Arial" w:hAnsi="Arial" w:cs="Arial"/>
          <w:color w:val="000000" w:themeColor="text1"/>
          <w:sz w:val="24"/>
          <w:lang w:val="sr-Cyrl-RS"/>
        </w:rPr>
      </w:pPr>
      <w:r w:rsidRPr="00EE409F">
        <w:rPr>
          <w:rFonts w:ascii="Arial" w:hAnsi="Arial" w:cs="Arial"/>
          <w:color w:val="000000" w:themeColor="text1"/>
          <w:sz w:val="24"/>
          <w:lang w:val="sr-Cyrl-RS"/>
        </w:rPr>
        <w:t>изврши процена обима и динамике улагања финансијских средстава потребних за реализацију плана, као и услова за њихово обезбеђивање;</w:t>
      </w:r>
    </w:p>
    <w:p w14:paraId="4B7294BB" w14:textId="77777777" w:rsidR="008E06B1" w:rsidRPr="00EE409F" w:rsidRDefault="008E06B1" w:rsidP="008E06B1">
      <w:pPr>
        <w:pStyle w:val="ListParagraph"/>
        <w:numPr>
          <w:ilvl w:val="0"/>
          <w:numId w:val="45"/>
        </w:numPr>
        <w:spacing w:before="60" w:after="60" w:line="240" w:lineRule="auto"/>
        <w:ind w:left="360"/>
        <w:jc w:val="both"/>
        <w:rPr>
          <w:rFonts w:ascii="Arial" w:hAnsi="Arial" w:cs="Arial"/>
          <w:color w:val="000000" w:themeColor="text1"/>
          <w:sz w:val="24"/>
          <w:lang w:val="sr-Cyrl-RS"/>
        </w:rPr>
      </w:pPr>
      <w:r>
        <w:rPr>
          <w:rFonts w:ascii="Arial" w:hAnsi="Arial" w:cs="Arial"/>
          <w:color w:val="000000" w:themeColor="text1"/>
          <w:sz w:val="24"/>
          <w:lang w:val="sr-Cyrl-RS"/>
        </w:rPr>
        <w:t xml:space="preserve">формирају </w:t>
      </w:r>
      <w:r w:rsidRPr="00EE409F">
        <w:rPr>
          <w:rFonts w:ascii="Arial" w:hAnsi="Arial" w:cs="Arial"/>
          <w:color w:val="000000" w:themeColor="text1"/>
          <w:sz w:val="24"/>
          <w:lang w:val="sr-Cyrl-RS"/>
        </w:rPr>
        <w:t>смернице за израду јединственог стандарда за одржавање и изградњу у свим Привредним друштвима за дистрибуцију електричне енергије (подразумева се да све техничке препоруке морају да буду ревидоване и усаглашена са међународним стандардима);</w:t>
      </w:r>
    </w:p>
    <w:p w14:paraId="05C0AAE5" w14:textId="77777777" w:rsidR="008E06B1" w:rsidRPr="00275318" w:rsidRDefault="008E06B1" w:rsidP="008E06B1">
      <w:pPr>
        <w:spacing w:before="60" w:after="60"/>
        <w:jc w:val="both"/>
        <w:rPr>
          <w:rFonts w:ascii="Arial" w:hAnsi="Arial" w:cs="Arial"/>
          <w:color w:val="000000" w:themeColor="text1"/>
          <w:lang w:val="sr-Cyrl-RS"/>
        </w:rPr>
      </w:pPr>
      <w:r w:rsidRPr="00275318">
        <w:rPr>
          <w:rFonts w:ascii="Arial" w:hAnsi="Arial" w:cs="Arial"/>
          <w:color w:val="000000" w:themeColor="text1"/>
          <w:lang w:val="sr-Cyrl-RS"/>
        </w:rPr>
        <w:t>Студију у целини треба израдити у складу са Законом о енергетици и важећим Правилима о раду дистрибутивне мреже. План развоја дистрибутивне мреже се мора ускладити са планом развоја преносне мреже.</w:t>
      </w:r>
    </w:p>
    <w:p w14:paraId="4B68C851" w14:textId="77777777" w:rsidR="008E06B1" w:rsidRPr="00AF5ADC" w:rsidRDefault="008E06B1" w:rsidP="008E06B1">
      <w:pPr>
        <w:numPr>
          <w:ilvl w:val="0"/>
          <w:numId w:val="41"/>
        </w:numPr>
        <w:suppressAutoHyphens w:val="0"/>
        <w:spacing w:before="240" w:after="240"/>
        <w:ind w:left="714" w:hanging="357"/>
        <w:jc w:val="both"/>
        <w:rPr>
          <w:rFonts w:ascii="Arial" w:hAnsi="Arial" w:cs="Arial"/>
          <w:color w:val="000000" w:themeColor="text1"/>
          <w:lang w:val="sr-Cyrl-RS"/>
        </w:rPr>
      </w:pPr>
      <w:r w:rsidRPr="00275318">
        <w:rPr>
          <w:rFonts w:ascii="Arial" w:hAnsi="Arial" w:cs="Arial"/>
          <w:color w:val="000000" w:themeColor="text1"/>
          <w:lang w:val="sr-Cyrl-RS"/>
        </w:rPr>
        <w:t>САДРЖАЈ СТУДИЈЕ</w:t>
      </w:r>
    </w:p>
    <w:p w14:paraId="0DD99CF3" w14:textId="77777777" w:rsidR="008E06B1" w:rsidRPr="00AF5ADC" w:rsidRDefault="008E06B1" w:rsidP="008E06B1">
      <w:pPr>
        <w:spacing w:before="240" w:after="240"/>
        <w:jc w:val="center"/>
        <w:rPr>
          <w:rFonts w:ascii="Arial" w:hAnsi="Arial" w:cs="Arial"/>
          <w:color w:val="000000" w:themeColor="text1"/>
          <w:lang w:val="sr-Cyrl-RS"/>
        </w:rPr>
      </w:pPr>
      <w:r>
        <w:rPr>
          <w:rFonts w:ascii="Arial" w:hAnsi="Arial" w:cs="Arial"/>
          <w:color w:val="000000" w:themeColor="text1"/>
          <w:lang w:val="en-US"/>
        </w:rPr>
        <w:t xml:space="preserve">I </w:t>
      </w:r>
      <w:r>
        <w:rPr>
          <w:rFonts w:ascii="Arial" w:hAnsi="Arial" w:cs="Arial"/>
          <w:color w:val="000000" w:themeColor="text1"/>
          <w:lang w:val="sr-Cyrl-RS"/>
        </w:rPr>
        <w:t>фаза</w:t>
      </w:r>
    </w:p>
    <w:p w14:paraId="7066E1BA" w14:textId="77777777" w:rsidR="008E06B1" w:rsidRDefault="008E06B1" w:rsidP="008E06B1">
      <w:pPr>
        <w:numPr>
          <w:ilvl w:val="1"/>
          <w:numId w:val="41"/>
        </w:numPr>
        <w:suppressAutoHyphens w:val="0"/>
        <w:spacing w:before="60" w:after="60"/>
        <w:ind w:left="360"/>
        <w:jc w:val="both"/>
        <w:rPr>
          <w:rFonts w:ascii="Arial" w:hAnsi="Arial" w:cs="Arial"/>
          <w:color w:val="000000" w:themeColor="text1"/>
          <w:lang w:val="sr-Cyrl-RS"/>
        </w:rPr>
      </w:pPr>
      <w:r>
        <w:rPr>
          <w:rFonts w:ascii="Arial" w:hAnsi="Arial" w:cs="Arial"/>
          <w:color w:val="000000" w:themeColor="text1"/>
          <w:lang w:val="sr-Cyrl-RS"/>
        </w:rPr>
        <w:t>Формирање критеријума за идентификацију и рангирање критичних тачака у електродистрибутивном систему</w:t>
      </w:r>
    </w:p>
    <w:p w14:paraId="35EE9967" w14:textId="77777777" w:rsidR="008E06B1" w:rsidRPr="00275318" w:rsidRDefault="008E06B1" w:rsidP="008E06B1">
      <w:pPr>
        <w:numPr>
          <w:ilvl w:val="1"/>
          <w:numId w:val="41"/>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Анализа тренутног стања дистрибутивног електроенергетског система</w:t>
      </w:r>
      <w:r>
        <w:rPr>
          <w:rFonts w:ascii="Arial" w:hAnsi="Arial" w:cs="Arial"/>
          <w:color w:val="000000" w:themeColor="text1"/>
          <w:lang w:val="sr-Cyrl-RS"/>
        </w:rPr>
        <w:t xml:space="preserve"> са аспекта задовољења техничких критеријума функционисања</w:t>
      </w:r>
    </w:p>
    <w:p w14:paraId="1D7FCF93" w14:textId="77777777" w:rsidR="008E06B1" w:rsidRPr="00275318" w:rsidRDefault="008E06B1" w:rsidP="008E06B1">
      <w:pPr>
        <w:numPr>
          <w:ilvl w:val="1"/>
          <w:numId w:val="41"/>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lastRenderedPageBreak/>
        <w:t>Идентификација критичних тачака и њихово рангирање</w:t>
      </w:r>
    </w:p>
    <w:p w14:paraId="4B4AF4FF" w14:textId="77777777" w:rsidR="008E06B1" w:rsidRPr="00275318" w:rsidRDefault="008E06B1" w:rsidP="008E06B1">
      <w:pPr>
        <w:numPr>
          <w:ilvl w:val="1"/>
          <w:numId w:val="41"/>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Анализа критичних тачака са проценом хитности и времена потребног за њихово отклањање</w:t>
      </w:r>
    </w:p>
    <w:p w14:paraId="15A5B621" w14:textId="77777777" w:rsidR="008E06B1" w:rsidRDefault="008E06B1" w:rsidP="008E06B1">
      <w:pPr>
        <w:numPr>
          <w:ilvl w:val="1"/>
          <w:numId w:val="41"/>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Предлог начина отклањања критичних тачак</w:t>
      </w:r>
      <w:r>
        <w:rPr>
          <w:rFonts w:ascii="Arial" w:hAnsi="Arial" w:cs="Arial"/>
          <w:color w:val="000000" w:themeColor="text1"/>
          <w:lang w:val="sr-Cyrl-RS"/>
        </w:rPr>
        <w:t>а (одржавање и/или инвестиције)</w:t>
      </w:r>
    </w:p>
    <w:p w14:paraId="1148BB26" w14:textId="77777777" w:rsidR="008E06B1" w:rsidRDefault="008E06B1" w:rsidP="008E06B1">
      <w:pPr>
        <w:spacing w:before="60" w:after="60"/>
        <w:jc w:val="both"/>
        <w:rPr>
          <w:rFonts w:ascii="Arial" w:hAnsi="Arial" w:cs="Arial"/>
          <w:color w:val="000000" w:themeColor="text1"/>
          <w:lang w:val="sr-Cyrl-RS"/>
        </w:rPr>
      </w:pPr>
    </w:p>
    <w:p w14:paraId="2E406C42" w14:textId="77777777" w:rsidR="008E06B1" w:rsidRPr="00AF5ADC" w:rsidRDefault="008E06B1" w:rsidP="008E06B1">
      <w:pPr>
        <w:spacing w:before="60" w:after="60"/>
        <w:jc w:val="center"/>
        <w:rPr>
          <w:rFonts w:ascii="Arial" w:hAnsi="Arial" w:cs="Arial"/>
          <w:color w:val="000000" w:themeColor="text1"/>
          <w:lang w:val="sr-Cyrl-RS"/>
        </w:rPr>
      </w:pPr>
      <w:r>
        <w:rPr>
          <w:rFonts w:ascii="Arial" w:hAnsi="Arial" w:cs="Arial"/>
          <w:color w:val="000000" w:themeColor="text1"/>
          <w:lang w:val="sr-Latn-RS"/>
        </w:rPr>
        <w:t xml:space="preserve">II </w:t>
      </w:r>
      <w:r>
        <w:rPr>
          <w:rFonts w:ascii="Arial" w:hAnsi="Arial" w:cs="Arial"/>
          <w:color w:val="000000" w:themeColor="text1"/>
          <w:lang w:val="sr-Cyrl-RS"/>
        </w:rPr>
        <w:t>фаза</w:t>
      </w:r>
    </w:p>
    <w:p w14:paraId="7885F671" w14:textId="77777777" w:rsidR="008E06B1" w:rsidRPr="00275318" w:rsidRDefault="008E06B1" w:rsidP="008E06B1">
      <w:pPr>
        <w:numPr>
          <w:ilvl w:val="1"/>
          <w:numId w:val="41"/>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Предлог динамике (временски план) активности</w:t>
      </w:r>
    </w:p>
    <w:p w14:paraId="464C3E6B" w14:textId="77777777" w:rsidR="008E06B1" w:rsidRPr="00275318" w:rsidRDefault="008E06B1" w:rsidP="008E06B1">
      <w:pPr>
        <w:numPr>
          <w:ilvl w:val="1"/>
          <w:numId w:val="41"/>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Утврђивање потребних финансијских средстава и анализа оправданости улагања</w:t>
      </w:r>
    </w:p>
    <w:p w14:paraId="760361F7" w14:textId="77777777" w:rsidR="008E06B1" w:rsidRPr="00275318" w:rsidRDefault="008E06B1" w:rsidP="008E06B1">
      <w:pPr>
        <w:numPr>
          <w:ilvl w:val="1"/>
          <w:numId w:val="41"/>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Предлог плана инвестиционих улагања за период од пет година</w:t>
      </w:r>
    </w:p>
    <w:p w14:paraId="7AD22B6D" w14:textId="77777777" w:rsidR="008E06B1" w:rsidRPr="00275318" w:rsidRDefault="008E06B1" w:rsidP="008E06B1">
      <w:pPr>
        <w:numPr>
          <w:ilvl w:val="1"/>
          <w:numId w:val="41"/>
        </w:numPr>
        <w:suppressAutoHyphens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Предлог смерница за израду стандарда за одржавање и изградњу</w:t>
      </w:r>
    </w:p>
    <w:p w14:paraId="6BD8E79C" w14:textId="77777777" w:rsidR="008E06B1" w:rsidRPr="00275318" w:rsidRDefault="008E06B1" w:rsidP="008E06B1">
      <w:pPr>
        <w:keepNext/>
        <w:numPr>
          <w:ilvl w:val="0"/>
          <w:numId w:val="41"/>
        </w:numPr>
        <w:suppressAutoHyphens w:val="0"/>
        <w:spacing w:before="240" w:after="240"/>
        <w:ind w:left="714" w:hanging="357"/>
        <w:jc w:val="both"/>
        <w:rPr>
          <w:rFonts w:ascii="Arial" w:hAnsi="Arial" w:cs="Arial"/>
          <w:lang w:val="sr-Cyrl-RS"/>
        </w:rPr>
      </w:pPr>
      <w:r w:rsidRPr="00275318">
        <w:rPr>
          <w:rFonts w:ascii="Arial" w:hAnsi="Arial" w:cs="Arial"/>
          <w:color w:val="000000" w:themeColor="text1"/>
          <w:lang w:val="sr-Cyrl-RS"/>
        </w:rPr>
        <w:t>ОБУХВАТ</w:t>
      </w:r>
      <w:r w:rsidRPr="00275318">
        <w:rPr>
          <w:rFonts w:ascii="Arial" w:hAnsi="Arial" w:cs="Arial"/>
          <w:lang w:val="sr-Cyrl-RS"/>
        </w:rPr>
        <w:t xml:space="preserve"> СТУДИЈЕ</w:t>
      </w:r>
    </w:p>
    <w:p w14:paraId="7B3A44FA" w14:textId="77777777" w:rsidR="008E06B1" w:rsidRDefault="008E06B1" w:rsidP="008E06B1">
      <w:pPr>
        <w:spacing w:before="60" w:after="60"/>
        <w:jc w:val="both"/>
        <w:rPr>
          <w:rFonts w:ascii="Arial" w:hAnsi="Arial" w:cs="Arial"/>
          <w:lang w:val="sr-Cyrl-RS"/>
        </w:rPr>
      </w:pPr>
      <w:r w:rsidRPr="00275318">
        <w:rPr>
          <w:rFonts w:ascii="Arial" w:hAnsi="Arial" w:cs="Arial"/>
          <w:lang w:val="sr-Cyrl-RS"/>
        </w:rPr>
        <w:t>У циљу процене потребних ресурса за успешно и квалитетно обрађену Студију, потенцијални обрађивач треба да спроведе следеће активности:</w:t>
      </w:r>
    </w:p>
    <w:p w14:paraId="05752E06" w14:textId="77777777" w:rsidR="008E06B1" w:rsidRPr="00275318" w:rsidRDefault="008E06B1" w:rsidP="008E06B1">
      <w:pPr>
        <w:pStyle w:val="ListParagraph"/>
        <w:numPr>
          <w:ilvl w:val="0"/>
          <w:numId w:val="44"/>
        </w:numPr>
        <w:spacing w:before="60" w:after="60" w:line="240" w:lineRule="auto"/>
        <w:jc w:val="both"/>
        <w:rPr>
          <w:rFonts w:ascii="Arial" w:hAnsi="Arial" w:cs="Arial"/>
          <w:color w:val="000000" w:themeColor="text1"/>
          <w:sz w:val="24"/>
          <w:lang w:val="sr-Cyrl-RS"/>
        </w:rPr>
      </w:pPr>
      <w:r w:rsidRPr="00275318">
        <w:rPr>
          <w:rFonts w:ascii="Arial" w:hAnsi="Arial" w:cs="Arial"/>
          <w:color w:val="000000" w:themeColor="text1"/>
          <w:sz w:val="24"/>
          <w:lang w:val="sr-Cyrl-RS"/>
        </w:rPr>
        <w:t>Прикупљање података и информација о стању трафостаница и водова (35, 20 и 10 kV) у дистрибутивном електроенергетском систему (година изградње-пуштања у погон, стање опреме, д</w:t>
      </w:r>
      <w:r>
        <w:rPr>
          <w:rFonts w:ascii="Arial" w:hAnsi="Arial" w:cs="Arial"/>
          <w:color w:val="000000" w:themeColor="text1"/>
          <w:sz w:val="24"/>
          <w:lang w:val="sr-Cyrl-RS"/>
        </w:rPr>
        <w:t>а ли постоји испоручил</w:t>
      </w:r>
      <w:r w:rsidRPr="00275318">
        <w:rPr>
          <w:rFonts w:ascii="Arial" w:hAnsi="Arial" w:cs="Arial"/>
          <w:color w:val="000000" w:themeColor="text1"/>
          <w:sz w:val="24"/>
          <w:lang w:val="sr-Cyrl-RS"/>
        </w:rPr>
        <w:t>ац опреме у смислу обезбеђења адекватне или заменске резерве, постојеће оптерећење ТС/вод, прогнозирано оптерећење).</w:t>
      </w:r>
    </w:p>
    <w:p w14:paraId="7B7351C0" w14:textId="77777777" w:rsidR="008E06B1" w:rsidRDefault="008E06B1" w:rsidP="008E06B1">
      <w:pPr>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Узимајући у обзир специфичност</w:t>
      </w:r>
      <w:r>
        <w:rPr>
          <w:rFonts w:ascii="Arial" w:hAnsi="Arial" w:cs="Arial"/>
          <w:color w:val="000000" w:themeColor="text1"/>
          <w:lang w:val="sr-Cyrl-RS"/>
        </w:rPr>
        <w:t>и</w:t>
      </w:r>
      <w:r w:rsidRPr="00275318">
        <w:rPr>
          <w:rFonts w:ascii="Arial" w:hAnsi="Arial" w:cs="Arial"/>
          <w:color w:val="000000" w:themeColor="text1"/>
          <w:lang w:val="sr-Cyrl-RS"/>
        </w:rPr>
        <w:t xml:space="preserve"> </w:t>
      </w:r>
      <w:r>
        <w:rPr>
          <w:rFonts w:ascii="Arial" w:hAnsi="Arial" w:cs="Arial"/>
          <w:color w:val="000000" w:themeColor="text1"/>
          <w:lang w:val="sr-Cyrl-RS"/>
        </w:rPr>
        <w:t>појединих делова електродистрибутивног</w:t>
      </w:r>
      <w:r w:rsidRPr="00275318">
        <w:rPr>
          <w:rFonts w:ascii="Arial" w:hAnsi="Arial" w:cs="Arial"/>
          <w:color w:val="000000" w:themeColor="text1"/>
          <w:lang w:val="sr-Cyrl-RS"/>
        </w:rPr>
        <w:t xml:space="preserve"> </w:t>
      </w:r>
      <w:r>
        <w:rPr>
          <w:rFonts w:ascii="Arial" w:hAnsi="Arial" w:cs="Arial"/>
          <w:color w:val="000000" w:themeColor="text1"/>
          <w:lang w:val="sr-Cyrl-RS"/>
        </w:rPr>
        <w:t>система</w:t>
      </w:r>
      <w:r w:rsidRPr="00275318">
        <w:rPr>
          <w:rFonts w:ascii="Arial" w:hAnsi="Arial" w:cs="Arial"/>
          <w:color w:val="000000" w:themeColor="text1"/>
          <w:lang w:val="sr-Cyrl-RS"/>
        </w:rPr>
        <w:t>, које су пре свега условљене територијом коју обихватају и демографском расподелом становништва потребно је подробно разрадити детаљан план за обилазак и прикупљање података по овим предузећима (нпр у ЕД Београд информације су сконцентрисане на једној локацији, док ПД Електросрбија одликују прилично разуђене/уситњене организационе целине).</w:t>
      </w:r>
    </w:p>
    <w:p w14:paraId="12142E16" w14:textId="77777777" w:rsidR="008E06B1" w:rsidRDefault="008E06B1" w:rsidP="008E06B1">
      <w:pPr>
        <w:pStyle w:val="ListParagraph"/>
        <w:numPr>
          <w:ilvl w:val="0"/>
          <w:numId w:val="43"/>
        </w:numPr>
        <w:spacing w:before="60" w:after="60" w:line="240" w:lineRule="auto"/>
        <w:jc w:val="both"/>
        <w:rPr>
          <w:rFonts w:ascii="Arial" w:hAnsi="Arial" w:cs="Arial"/>
          <w:color w:val="000000" w:themeColor="text1"/>
          <w:sz w:val="24"/>
          <w:lang w:val="sr-Cyrl-RS"/>
        </w:rPr>
      </w:pPr>
      <w:r w:rsidRPr="00275318">
        <w:rPr>
          <w:rFonts w:ascii="Arial" w:hAnsi="Arial" w:cs="Arial"/>
          <w:color w:val="000000" w:themeColor="text1"/>
          <w:sz w:val="24"/>
          <w:lang w:val="sr-Cyrl-RS"/>
        </w:rPr>
        <w:t xml:space="preserve">Избор методологије на основу које ће бити извршена анализа прикупљених информација. У студији предложити методологију на основу сопственог искуства, или на основу најбоље светске праксе. Методологија треба да буде усаглашена и одобрена од стране ЕПСа. </w:t>
      </w:r>
    </w:p>
    <w:p w14:paraId="2B38B4DF" w14:textId="77777777" w:rsidR="008E06B1" w:rsidRPr="00275318" w:rsidRDefault="008E06B1" w:rsidP="008E06B1">
      <w:pPr>
        <w:pStyle w:val="ListParagraph"/>
        <w:numPr>
          <w:ilvl w:val="0"/>
          <w:numId w:val="43"/>
        </w:numPr>
        <w:spacing w:before="60" w:after="60" w:line="240" w:lineRule="auto"/>
        <w:jc w:val="both"/>
        <w:rPr>
          <w:rFonts w:ascii="Arial" w:hAnsi="Arial" w:cs="Arial"/>
          <w:color w:val="000000" w:themeColor="text1"/>
          <w:sz w:val="24"/>
          <w:lang w:val="sr-Cyrl-RS"/>
        </w:rPr>
      </w:pPr>
      <w:r w:rsidRPr="00275318">
        <w:rPr>
          <w:rFonts w:ascii="Arial" w:hAnsi="Arial" w:cs="Arial"/>
          <w:color w:val="000000" w:themeColor="text1"/>
          <w:sz w:val="24"/>
          <w:lang w:val="sr-Cyrl-RS"/>
        </w:rPr>
        <w:t xml:space="preserve">Дефинисање критеријума </w:t>
      </w:r>
      <w:r>
        <w:rPr>
          <w:rFonts w:ascii="Arial" w:hAnsi="Arial" w:cs="Arial"/>
          <w:color w:val="000000" w:themeColor="text1"/>
          <w:sz w:val="24"/>
          <w:lang w:val="sr-Cyrl-RS"/>
        </w:rPr>
        <w:t xml:space="preserve">за идентификацију и рангирање критичних тачака и формирање листе приоритета за њихово отклањање, </w:t>
      </w:r>
      <w:r w:rsidRPr="00275318">
        <w:rPr>
          <w:rFonts w:ascii="Arial" w:hAnsi="Arial" w:cs="Arial"/>
          <w:color w:val="000000" w:themeColor="text1"/>
          <w:sz w:val="24"/>
          <w:lang w:val="sr-Cyrl-RS"/>
        </w:rPr>
        <w:t xml:space="preserve">на основу којих ће бити формирана листа приоритета, усаглашена и одобрена од ЕПСа. </w:t>
      </w:r>
    </w:p>
    <w:p w14:paraId="397F8F4D" w14:textId="77777777" w:rsidR="008E06B1" w:rsidRPr="00275318" w:rsidRDefault="008E06B1" w:rsidP="008E06B1">
      <w:pPr>
        <w:autoSpaceDE w:val="0"/>
        <w:autoSpaceDN w:val="0"/>
        <w:adjustRightInd w:val="0"/>
        <w:spacing w:before="60" w:after="60"/>
        <w:ind w:left="360"/>
        <w:jc w:val="both"/>
        <w:rPr>
          <w:rFonts w:ascii="Arial" w:hAnsi="Arial" w:cs="Arial"/>
          <w:color w:val="000000" w:themeColor="text1"/>
          <w:lang w:val="sr-Cyrl-RS"/>
        </w:rPr>
      </w:pPr>
      <w:r w:rsidRPr="00275318">
        <w:rPr>
          <w:rFonts w:ascii="Arial" w:hAnsi="Arial" w:cs="Arial"/>
          <w:color w:val="000000" w:themeColor="text1"/>
          <w:lang w:val="sr-Cyrl-RS"/>
        </w:rPr>
        <w:t xml:space="preserve">Приликом дефинисања критеријума </w:t>
      </w:r>
      <w:r>
        <w:rPr>
          <w:rFonts w:ascii="Arial" w:hAnsi="Arial" w:cs="Arial"/>
          <w:color w:val="000000" w:themeColor="text1"/>
          <w:lang w:val="sr-Cyrl-RS"/>
        </w:rPr>
        <w:t>посебно</w:t>
      </w:r>
      <w:r w:rsidRPr="00275318">
        <w:rPr>
          <w:rFonts w:ascii="Arial" w:hAnsi="Arial" w:cs="Arial"/>
          <w:color w:val="000000" w:themeColor="text1"/>
          <w:lang w:val="sr-Cyrl-RS"/>
        </w:rPr>
        <w:t xml:space="preserve"> је </w:t>
      </w:r>
      <w:r>
        <w:rPr>
          <w:rFonts w:ascii="Arial" w:hAnsi="Arial" w:cs="Arial"/>
          <w:color w:val="000000" w:themeColor="text1"/>
          <w:lang w:val="sr-Cyrl-RS"/>
        </w:rPr>
        <w:t xml:space="preserve">потребно </w:t>
      </w:r>
      <w:r w:rsidRPr="00275318">
        <w:rPr>
          <w:rFonts w:ascii="Arial" w:hAnsi="Arial" w:cs="Arial"/>
          <w:color w:val="000000" w:themeColor="text1"/>
          <w:lang w:val="sr-Cyrl-RS"/>
        </w:rPr>
        <w:t>водити рачуна о томе да у раду електроенергетског система морају бити задовољени следећи технички критеријуми и ограничења:</w:t>
      </w:r>
    </w:p>
    <w:p w14:paraId="6DA950F7" w14:textId="77777777" w:rsidR="008E06B1" w:rsidRPr="00275318" w:rsidRDefault="008E06B1" w:rsidP="008E06B1">
      <w:pPr>
        <w:autoSpaceDE w:val="0"/>
        <w:autoSpaceDN w:val="0"/>
        <w:adjustRightInd w:val="0"/>
        <w:spacing w:before="60" w:after="60"/>
        <w:ind w:left="568"/>
        <w:rPr>
          <w:rFonts w:ascii="Arial" w:hAnsi="Arial" w:cs="Arial"/>
          <w:color w:val="000000" w:themeColor="text1"/>
          <w:lang w:val="sr-Cyrl-RS"/>
        </w:rPr>
      </w:pPr>
      <w:r w:rsidRPr="00275318">
        <w:rPr>
          <w:rFonts w:ascii="Arial" w:hAnsi="Arial" w:cs="Arial"/>
          <w:color w:val="000000" w:themeColor="text1"/>
          <w:lang w:val="sr-Cyrl-RS"/>
        </w:rPr>
        <w:t>• критеријум дозвољеног оптерећења елемената мреже</w:t>
      </w:r>
    </w:p>
    <w:p w14:paraId="13940553" w14:textId="77777777" w:rsidR="008E06B1" w:rsidRPr="00275318" w:rsidRDefault="008E06B1" w:rsidP="008E06B1">
      <w:pPr>
        <w:autoSpaceDE w:val="0"/>
        <w:autoSpaceDN w:val="0"/>
        <w:adjustRightInd w:val="0"/>
        <w:spacing w:before="60" w:after="60"/>
        <w:ind w:left="568"/>
        <w:rPr>
          <w:rFonts w:ascii="Arial" w:hAnsi="Arial" w:cs="Arial"/>
          <w:color w:val="000000" w:themeColor="text1"/>
          <w:lang w:val="sr-Cyrl-RS"/>
        </w:rPr>
      </w:pPr>
      <w:r w:rsidRPr="00275318">
        <w:rPr>
          <w:rFonts w:ascii="Arial" w:hAnsi="Arial" w:cs="Arial"/>
          <w:color w:val="000000" w:themeColor="text1"/>
          <w:lang w:val="sr-Cyrl-RS"/>
        </w:rPr>
        <w:t>• напонска ограничења</w:t>
      </w:r>
    </w:p>
    <w:p w14:paraId="309D02B7" w14:textId="77777777" w:rsidR="008E06B1" w:rsidRPr="00275318" w:rsidRDefault="008E06B1" w:rsidP="008E06B1">
      <w:pPr>
        <w:autoSpaceDE w:val="0"/>
        <w:autoSpaceDN w:val="0"/>
        <w:adjustRightInd w:val="0"/>
        <w:spacing w:before="60" w:after="60"/>
        <w:ind w:left="568"/>
        <w:rPr>
          <w:rFonts w:ascii="Arial" w:hAnsi="Arial" w:cs="Arial"/>
          <w:color w:val="000000" w:themeColor="text1"/>
          <w:lang w:val="sr-Cyrl-RS"/>
        </w:rPr>
      </w:pPr>
      <w:r w:rsidRPr="00275318">
        <w:rPr>
          <w:rFonts w:ascii="Arial" w:hAnsi="Arial" w:cs="Arial"/>
          <w:color w:val="000000" w:themeColor="text1"/>
          <w:lang w:val="sr-Cyrl-RS"/>
        </w:rPr>
        <w:t>• „n–1“критеријум сигурности</w:t>
      </w:r>
      <w:r>
        <w:rPr>
          <w:rFonts w:ascii="Arial" w:hAnsi="Arial" w:cs="Arial"/>
          <w:color w:val="000000" w:themeColor="text1"/>
          <w:lang w:val="sr-Cyrl-RS"/>
        </w:rPr>
        <w:t xml:space="preserve"> за изабране типове елемената мреже</w:t>
      </w:r>
    </w:p>
    <w:p w14:paraId="127DFDDA" w14:textId="77777777" w:rsidR="008E06B1" w:rsidRPr="00275318" w:rsidRDefault="008E06B1" w:rsidP="008E06B1">
      <w:pPr>
        <w:autoSpaceDE w:val="0"/>
        <w:autoSpaceDN w:val="0"/>
        <w:adjustRightInd w:val="0"/>
        <w:spacing w:before="60" w:after="60"/>
        <w:ind w:left="568"/>
        <w:rPr>
          <w:rFonts w:ascii="Arial" w:hAnsi="Arial" w:cs="Arial"/>
          <w:color w:val="000000" w:themeColor="text1"/>
          <w:lang w:val="sr-Cyrl-RS"/>
        </w:rPr>
      </w:pPr>
      <w:r w:rsidRPr="00275318">
        <w:rPr>
          <w:rFonts w:ascii="Arial" w:hAnsi="Arial" w:cs="Arial"/>
          <w:color w:val="000000" w:themeColor="text1"/>
          <w:lang w:val="sr-Cyrl-RS"/>
        </w:rPr>
        <w:t>• ограничења условљена вредностима струја кратког споја</w:t>
      </w:r>
    </w:p>
    <w:p w14:paraId="06803FBC" w14:textId="77777777" w:rsidR="008E06B1" w:rsidRDefault="008E06B1" w:rsidP="008E06B1">
      <w:pPr>
        <w:spacing w:before="60" w:after="60"/>
        <w:ind w:left="568"/>
        <w:jc w:val="both"/>
        <w:rPr>
          <w:rFonts w:ascii="Arial" w:hAnsi="Arial" w:cs="Arial"/>
          <w:color w:val="000000" w:themeColor="text1"/>
          <w:lang w:val="sr-Cyrl-RS"/>
        </w:rPr>
      </w:pPr>
      <w:r w:rsidRPr="00275318">
        <w:rPr>
          <w:rFonts w:ascii="Arial" w:hAnsi="Arial" w:cs="Arial"/>
          <w:color w:val="000000" w:themeColor="text1"/>
          <w:lang w:val="sr-Cyrl-RS"/>
        </w:rPr>
        <w:t>• критеријум стабилности рада ЕЕС.</w:t>
      </w:r>
    </w:p>
    <w:p w14:paraId="0119B0DE" w14:textId="77777777" w:rsidR="008E06B1" w:rsidRDefault="008E06B1" w:rsidP="008E06B1">
      <w:pPr>
        <w:numPr>
          <w:ilvl w:val="0"/>
          <w:numId w:val="43"/>
        </w:numPr>
        <w:suppressAutoHyphens w:val="0"/>
        <w:spacing w:before="60" w:after="60"/>
        <w:jc w:val="both"/>
        <w:rPr>
          <w:rFonts w:ascii="Arial" w:hAnsi="Arial" w:cs="Arial"/>
          <w:color w:val="000000" w:themeColor="text1"/>
          <w:lang w:val="sr-Cyrl-RS"/>
        </w:rPr>
      </w:pPr>
      <w:r w:rsidRPr="00275318">
        <w:rPr>
          <w:rFonts w:ascii="Arial" w:hAnsi="Arial" w:cs="Arial"/>
          <w:color w:val="000000" w:themeColor="text1"/>
          <w:lang w:val="sr-Cyrl-RS"/>
        </w:rPr>
        <w:lastRenderedPageBreak/>
        <w:t>Анализа критичних тачака и предлог начина за њихово отклањање (одржавање или инвестиције у нове објекте). При томе разврстати уочене, одабране критичне тачке по томе на који начин ће се спровести њихово отклањање: да ли кроз одржавање, ако су у питању ситније интервенције, или кроз инвестиције (систематски проверити да ли се у десетогодишњим плановима већ планира таква инвестиција).</w:t>
      </w:r>
    </w:p>
    <w:p w14:paraId="51A2F682" w14:textId="77777777" w:rsidR="008E06B1" w:rsidRDefault="008E06B1" w:rsidP="008E06B1">
      <w:pPr>
        <w:numPr>
          <w:ilvl w:val="0"/>
          <w:numId w:val="43"/>
        </w:numPr>
        <w:suppressAutoHyphens w:val="0"/>
        <w:spacing w:before="60" w:after="60"/>
        <w:jc w:val="both"/>
        <w:rPr>
          <w:rFonts w:ascii="Arial" w:hAnsi="Arial" w:cs="Arial"/>
          <w:color w:val="000000" w:themeColor="text1"/>
          <w:lang w:val="sr-Cyrl-RS"/>
        </w:rPr>
      </w:pPr>
      <w:r w:rsidRPr="00275318">
        <w:rPr>
          <w:rFonts w:ascii="Arial" w:hAnsi="Arial" w:cs="Arial"/>
          <w:color w:val="000000" w:themeColor="text1"/>
          <w:lang w:val="sr-Cyrl-RS"/>
        </w:rPr>
        <w:t>Финансијска анализа и процена потребних средстава. Финасијска анализа треба да обухвати прорачун потребних инвестиционих улагања и/или трошкова инвестиционог одржавања за свако техничко решење, сагледавање постојећих и нових потрошача и анализу оправданости примене одређеног решења.</w:t>
      </w:r>
    </w:p>
    <w:p w14:paraId="73D7CC77" w14:textId="77777777" w:rsidR="008E06B1" w:rsidRPr="00687241" w:rsidRDefault="008E06B1" w:rsidP="008E06B1">
      <w:pPr>
        <w:numPr>
          <w:ilvl w:val="0"/>
          <w:numId w:val="43"/>
        </w:numPr>
        <w:suppressAutoHyphens w:val="0"/>
        <w:spacing w:before="60" w:after="60"/>
        <w:jc w:val="both"/>
        <w:rPr>
          <w:rFonts w:ascii="Arial" w:hAnsi="Arial" w:cs="Arial"/>
          <w:i/>
          <w:color w:val="000000" w:themeColor="text1"/>
          <w:lang w:val="sr-Cyrl-RS"/>
        </w:rPr>
      </w:pPr>
      <w:r w:rsidRPr="00275318">
        <w:rPr>
          <w:rFonts w:ascii="Arial" w:hAnsi="Arial" w:cs="Arial"/>
          <w:color w:val="000000" w:themeColor="text1"/>
          <w:lang w:val="sr-Cyrl-RS"/>
        </w:rPr>
        <w:t>Усаглашавање са актуелним плановима инвестиција и стратешким опредељењима ЈП ЕПС у области дистрибутивне делатности и израда „Плана инвестиционих улагања за период од пет година“. При томе користити сва релевантна интерна документа (студије, планове и сл)</w:t>
      </w:r>
    </w:p>
    <w:p w14:paraId="38CBE479" w14:textId="77777777" w:rsidR="008E06B1" w:rsidRDefault="008E06B1" w:rsidP="008E06B1"/>
    <w:p w14:paraId="17A7BF53" w14:textId="77777777" w:rsidR="00493A14" w:rsidRDefault="00493A14" w:rsidP="00DC295D">
      <w:pPr>
        <w:rPr>
          <w:rFonts w:ascii="Arial" w:hAnsi="Arial" w:cs="Arial"/>
          <w:bCs/>
          <w:sz w:val="22"/>
          <w:szCs w:val="22"/>
        </w:rPr>
      </w:pPr>
    </w:p>
    <w:p w14:paraId="0108B786" w14:textId="77777777" w:rsidR="008E06B1" w:rsidRDefault="008E06B1" w:rsidP="00DC295D">
      <w:pPr>
        <w:rPr>
          <w:rFonts w:ascii="Arial" w:hAnsi="Arial" w:cs="Arial"/>
          <w:bCs/>
          <w:sz w:val="22"/>
          <w:szCs w:val="22"/>
        </w:rPr>
      </w:pPr>
    </w:p>
    <w:p w14:paraId="467540AF" w14:textId="77777777" w:rsidR="008E06B1" w:rsidRDefault="008E06B1" w:rsidP="00DC295D">
      <w:pPr>
        <w:rPr>
          <w:rFonts w:ascii="Arial" w:hAnsi="Arial" w:cs="Arial"/>
          <w:bCs/>
          <w:sz w:val="22"/>
          <w:szCs w:val="22"/>
        </w:rPr>
      </w:pPr>
    </w:p>
    <w:p w14:paraId="1B3F4B79" w14:textId="77777777" w:rsidR="008E06B1" w:rsidRDefault="008E06B1" w:rsidP="00DC295D">
      <w:pPr>
        <w:rPr>
          <w:rFonts w:ascii="Arial" w:hAnsi="Arial" w:cs="Arial"/>
          <w:bCs/>
          <w:sz w:val="22"/>
          <w:szCs w:val="22"/>
        </w:rPr>
      </w:pPr>
    </w:p>
    <w:p w14:paraId="663F345A" w14:textId="77777777" w:rsidR="008E06B1" w:rsidRDefault="008E06B1" w:rsidP="00DC295D">
      <w:pPr>
        <w:rPr>
          <w:rFonts w:ascii="Arial" w:hAnsi="Arial" w:cs="Arial"/>
          <w:bCs/>
          <w:sz w:val="22"/>
          <w:szCs w:val="22"/>
        </w:rPr>
      </w:pPr>
    </w:p>
    <w:p w14:paraId="21C840E8" w14:textId="77777777" w:rsidR="008E06B1" w:rsidRDefault="008E06B1" w:rsidP="00DC295D">
      <w:pPr>
        <w:rPr>
          <w:rFonts w:ascii="Arial" w:hAnsi="Arial" w:cs="Arial"/>
          <w:bCs/>
          <w:sz w:val="22"/>
          <w:szCs w:val="22"/>
        </w:rPr>
      </w:pPr>
    </w:p>
    <w:p w14:paraId="1A6EC074" w14:textId="77777777" w:rsidR="008E06B1" w:rsidRDefault="008E06B1" w:rsidP="00DC295D">
      <w:pPr>
        <w:rPr>
          <w:rFonts w:ascii="Arial" w:hAnsi="Arial" w:cs="Arial"/>
          <w:bCs/>
          <w:sz w:val="22"/>
          <w:szCs w:val="22"/>
        </w:rPr>
      </w:pPr>
    </w:p>
    <w:p w14:paraId="25D9D026" w14:textId="77777777" w:rsidR="008E06B1" w:rsidRDefault="008E06B1" w:rsidP="00DC295D">
      <w:pPr>
        <w:rPr>
          <w:rFonts w:ascii="Arial" w:hAnsi="Arial" w:cs="Arial"/>
          <w:bCs/>
          <w:sz w:val="22"/>
          <w:szCs w:val="22"/>
        </w:rPr>
      </w:pPr>
    </w:p>
    <w:p w14:paraId="30130983" w14:textId="77777777" w:rsidR="008E06B1" w:rsidRDefault="008E06B1" w:rsidP="00DC295D">
      <w:pPr>
        <w:rPr>
          <w:rFonts w:ascii="Arial" w:hAnsi="Arial" w:cs="Arial"/>
          <w:bCs/>
          <w:sz w:val="22"/>
          <w:szCs w:val="22"/>
        </w:rPr>
      </w:pPr>
    </w:p>
    <w:p w14:paraId="6560B9E8" w14:textId="77777777" w:rsidR="008E06B1" w:rsidRDefault="008E06B1" w:rsidP="00DC295D">
      <w:pPr>
        <w:rPr>
          <w:rFonts w:ascii="Arial" w:hAnsi="Arial" w:cs="Arial"/>
          <w:bCs/>
          <w:sz w:val="22"/>
          <w:szCs w:val="22"/>
        </w:rPr>
      </w:pPr>
    </w:p>
    <w:p w14:paraId="4AC8F8E2" w14:textId="77777777" w:rsidR="008E06B1" w:rsidRDefault="008E06B1" w:rsidP="00DC295D">
      <w:pPr>
        <w:rPr>
          <w:rFonts w:ascii="Arial" w:hAnsi="Arial" w:cs="Arial"/>
          <w:bCs/>
          <w:sz w:val="22"/>
          <w:szCs w:val="22"/>
        </w:rPr>
      </w:pPr>
    </w:p>
    <w:p w14:paraId="1B00DCC2" w14:textId="77777777" w:rsidR="008E06B1" w:rsidRDefault="008E06B1" w:rsidP="00DC295D">
      <w:pPr>
        <w:rPr>
          <w:rFonts w:ascii="Arial" w:hAnsi="Arial" w:cs="Arial"/>
          <w:bCs/>
          <w:sz w:val="22"/>
          <w:szCs w:val="22"/>
        </w:rPr>
      </w:pPr>
    </w:p>
    <w:p w14:paraId="0B21AC1D" w14:textId="77777777" w:rsidR="008E06B1" w:rsidRDefault="008E06B1" w:rsidP="00DC295D">
      <w:pPr>
        <w:rPr>
          <w:rFonts w:ascii="Arial" w:hAnsi="Arial" w:cs="Arial"/>
          <w:bCs/>
          <w:sz w:val="22"/>
          <w:szCs w:val="22"/>
        </w:rPr>
      </w:pPr>
    </w:p>
    <w:p w14:paraId="25D47967" w14:textId="77777777" w:rsidR="008E06B1" w:rsidRDefault="008E06B1" w:rsidP="00DC295D">
      <w:pPr>
        <w:rPr>
          <w:rFonts w:ascii="Arial" w:hAnsi="Arial" w:cs="Arial"/>
          <w:bCs/>
          <w:sz w:val="22"/>
          <w:szCs w:val="22"/>
        </w:rPr>
      </w:pPr>
    </w:p>
    <w:p w14:paraId="634225FA" w14:textId="77777777" w:rsidR="008E06B1" w:rsidRDefault="008E06B1" w:rsidP="00DC295D">
      <w:pPr>
        <w:rPr>
          <w:rFonts w:ascii="Arial" w:hAnsi="Arial" w:cs="Arial"/>
          <w:bCs/>
          <w:sz w:val="22"/>
          <w:szCs w:val="22"/>
        </w:rPr>
      </w:pPr>
    </w:p>
    <w:p w14:paraId="7BB7E58C" w14:textId="77777777" w:rsidR="008E06B1" w:rsidRDefault="008E06B1" w:rsidP="00DC295D">
      <w:pPr>
        <w:rPr>
          <w:rFonts w:ascii="Arial" w:hAnsi="Arial" w:cs="Arial"/>
          <w:bCs/>
          <w:sz w:val="22"/>
          <w:szCs w:val="22"/>
        </w:rPr>
      </w:pPr>
    </w:p>
    <w:p w14:paraId="58EE241E" w14:textId="77777777" w:rsidR="008E06B1" w:rsidRDefault="008E06B1" w:rsidP="00DC295D">
      <w:pPr>
        <w:rPr>
          <w:rFonts w:ascii="Arial" w:hAnsi="Arial" w:cs="Arial"/>
          <w:bCs/>
          <w:sz w:val="22"/>
          <w:szCs w:val="22"/>
        </w:rPr>
      </w:pPr>
    </w:p>
    <w:p w14:paraId="42EC8145" w14:textId="77777777" w:rsidR="008E06B1" w:rsidRDefault="008E06B1" w:rsidP="00DC295D">
      <w:pPr>
        <w:rPr>
          <w:rFonts w:ascii="Arial" w:hAnsi="Arial" w:cs="Arial"/>
          <w:bCs/>
          <w:sz w:val="22"/>
          <w:szCs w:val="22"/>
        </w:rPr>
      </w:pPr>
    </w:p>
    <w:p w14:paraId="0627FCE7" w14:textId="77777777" w:rsidR="008E06B1" w:rsidRDefault="008E06B1" w:rsidP="00DC295D">
      <w:pPr>
        <w:rPr>
          <w:rFonts w:ascii="Arial" w:hAnsi="Arial" w:cs="Arial"/>
          <w:bCs/>
          <w:sz w:val="22"/>
          <w:szCs w:val="22"/>
        </w:rPr>
      </w:pPr>
    </w:p>
    <w:p w14:paraId="471DCC4F" w14:textId="77777777" w:rsidR="008E06B1" w:rsidRDefault="008E06B1" w:rsidP="00DC295D">
      <w:pPr>
        <w:rPr>
          <w:rFonts w:ascii="Arial" w:hAnsi="Arial" w:cs="Arial"/>
          <w:bCs/>
          <w:sz w:val="22"/>
          <w:szCs w:val="22"/>
        </w:rPr>
      </w:pPr>
    </w:p>
    <w:p w14:paraId="5D33DAD9" w14:textId="77777777" w:rsidR="008E06B1" w:rsidRDefault="008E06B1" w:rsidP="00DC295D">
      <w:pPr>
        <w:rPr>
          <w:rFonts w:ascii="Arial" w:hAnsi="Arial" w:cs="Arial"/>
          <w:bCs/>
          <w:sz w:val="22"/>
          <w:szCs w:val="22"/>
        </w:rPr>
      </w:pPr>
    </w:p>
    <w:p w14:paraId="295FA31B" w14:textId="77777777" w:rsidR="008E06B1" w:rsidRDefault="008E06B1" w:rsidP="00DC295D">
      <w:pPr>
        <w:rPr>
          <w:rFonts w:ascii="Arial" w:hAnsi="Arial" w:cs="Arial"/>
          <w:bCs/>
          <w:sz w:val="22"/>
          <w:szCs w:val="22"/>
        </w:rPr>
      </w:pPr>
    </w:p>
    <w:p w14:paraId="55010857" w14:textId="77777777" w:rsidR="008E06B1" w:rsidRDefault="008E06B1" w:rsidP="00DC295D">
      <w:pPr>
        <w:rPr>
          <w:rFonts w:ascii="Arial" w:hAnsi="Arial" w:cs="Arial"/>
          <w:bCs/>
          <w:sz w:val="22"/>
          <w:szCs w:val="22"/>
        </w:rPr>
      </w:pPr>
    </w:p>
    <w:p w14:paraId="23A9E107" w14:textId="77777777" w:rsidR="008E06B1" w:rsidRDefault="008E06B1" w:rsidP="00DC295D">
      <w:pPr>
        <w:rPr>
          <w:rFonts w:ascii="Arial" w:hAnsi="Arial" w:cs="Arial"/>
          <w:bCs/>
          <w:sz w:val="22"/>
          <w:szCs w:val="22"/>
        </w:rPr>
      </w:pPr>
    </w:p>
    <w:p w14:paraId="472A80D7" w14:textId="77777777" w:rsidR="008E06B1" w:rsidRDefault="008E06B1" w:rsidP="00DC295D">
      <w:pPr>
        <w:rPr>
          <w:rFonts w:ascii="Arial" w:hAnsi="Arial" w:cs="Arial"/>
          <w:bCs/>
          <w:sz w:val="22"/>
          <w:szCs w:val="22"/>
        </w:rPr>
      </w:pPr>
    </w:p>
    <w:p w14:paraId="449D93E5" w14:textId="77777777" w:rsidR="008E06B1" w:rsidRDefault="008E06B1" w:rsidP="00DC295D">
      <w:pPr>
        <w:rPr>
          <w:rFonts w:ascii="Arial" w:hAnsi="Arial" w:cs="Arial"/>
          <w:bCs/>
          <w:sz w:val="22"/>
          <w:szCs w:val="22"/>
        </w:rPr>
      </w:pPr>
    </w:p>
    <w:p w14:paraId="6C3F7F39" w14:textId="77777777" w:rsidR="008E06B1" w:rsidRDefault="008E06B1" w:rsidP="00DC295D">
      <w:pPr>
        <w:rPr>
          <w:rFonts w:ascii="Arial" w:hAnsi="Arial" w:cs="Arial"/>
          <w:bCs/>
          <w:sz w:val="22"/>
          <w:szCs w:val="22"/>
        </w:rPr>
      </w:pPr>
    </w:p>
    <w:p w14:paraId="5B008F0A" w14:textId="77777777" w:rsidR="008E06B1" w:rsidRDefault="008E06B1" w:rsidP="00DC295D">
      <w:pPr>
        <w:rPr>
          <w:rFonts w:ascii="Arial" w:hAnsi="Arial" w:cs="Arial"/>
          <w:bCs/>
          <w:sz w:val="22"/>
          <w:szCs w:val="22"/>
        </w:rPr>
      </w:pPr>
    </w:p>
    <w:p w14:paraId="3F7C4AAD" w14:textId="77777777" w:rsidR="008E06B1" w:rsidRDefault="008E06B1" w:rsidP="00DC295D">
      <w:pPr>
        <w:rPr>
          <w:rFonts w:ascii="Arial" w:hAnsi="Arial" w:cs="Arial"/>
          <w:bCs/>
          <w:sz w:val="22"/>
          <w:szCs w:val="22"/>
        </w:rPr>
      </w:pPr>
    </w:p>
    <w:p w14:paraId="1E4992BC" w14:textId="77777777" w:rsidR="008E06B1" w:rsidRDefault="008E06B1" w:rsidP="00DC295D">
      <w:pPr>
        <w:rPr>
          <w:rFonts w:ascii="Arial" w:hAnsi="Arial" w:cs="Arial"/>
          <w:bCs/>
          <w:sz w:val="22"/>
          <w:szCs w:val="22"/>
        </w:rPr>
      </w:pPr>
    </w:p>
    <w:p w14:paraId="078EFF81" w14:textId="77777777" w:rsidR="008E06B1" w:rsidRDefault="008E06B1" w:rsidP="00DC295D">
      <w:pPr>
        <w:rPr>
          <w:rFonts w:ascii="Arial" w:hAnsi="Arial" w:cs="Arial"/>
          <w:bCs/>
          <w:sz w:val="22"/>
          <w:szCs w:val="22"/>
        </w:rPr>
      </w:pPr>
    </w:p>
    <w:p w14:paraId="13ECBD1A" w14:textId="77777777" w:rsidR="008E06B1" w:rsidRDefault="008E06B1" w:rsidP="00DC295D">
      <w:pPr>
        <w:rPr>
          <w:rFonts w:ascii="Arial" w:hAnsi="Arial" w:cs="Arial"/>
          <w:bCs/>
          <w:sz w:val="22"/>
          <w:szCs w:val="22"/>
        </w:rPr>
      </w:pPr>
    </w:p>
    <w:p w14:paraId="7C1F3BA0" w14:textId="77777777" w:rsidR="008E06B1" w:rsidRDefault="008E06B1" w:rsidP="00DC295D">
      <w:pPr>
        <w:rPr>
          <w:rFonts w:ascii="Arial" w:hAnsi="Arial" w:cs="Arial"/>
          <w:bCs/>
          <w:sz w:val="22"/>
          <w:szCs w:val="22"/>
        </w:rPr>
      </w:pPr>
    </w:p>
    <w:p w14:paraId="553F5745" w14:textId="77777777" w:rsidR="008E06B1" w:rsidRDefault="008E06B1" w:rsidP="00DC295D">
      <w:pPr>
        <w:rPr>
          <w:rFonts w:ascii="Arial" w:hAnsi="Arial" w:cs="Arial"/>
          <w:bCs/>
          <w:sz w:val="22"/>
          <w:szCs w:val="22"/>
        </w:rPr>
      </w:pPr>
    </w:p>
    <w:p w14:paraId="7A03CC80" w14:textId="77777777" w:rsidR="008E06B1" w:rsidRDefault="008E06B1" w:rsidP="00DC295D">
      <w:pPr>
        <w:rPr>
          <w:rFonts w:ascii="Arial" w:hAnsi="Arial" w:cs="Arial"/>
          <w:bCs/>
          <w:sz w:val="22"/>
          <w:szCs w:val="22"/>
        </w:rPr>
      </w:pPr>
    </w:p>
    <w:p w14:paraId="7EC953EA" w14:textId="77777777" w:rsidR="008E06B1" w:rsidRDefault="008E06B1" w:rsidP="00DC295D">
      <w:pPr>
        <w:rPr>
          <w:rFonts w:ascii="Arial" w:hAnsi="Arial" w:cs="Arial"/>
          <w:bCs/>
          <w:sz w:val="22"/>
          <w:szCs w:val="22"/>
        </w:rPr>
      </w:pPr>
    </w:p>
    <w:p w14:paraId="070982C0" w14:textId="06AEB7CA" w:rsidR="003A65E6" w:rsidRPr="00880FB6" w:rsidRDefault="000B1E3D" w:rsidP="000B1E3D">
      <w:pPr>
        <w:pStyle w:val="Heading10"/>
        <w:ind w:left="0" w:firstLine="0"/>
        <w:rPr>
          <w:i/>
          <w:iCs/>
        </w:rPr>
      </w:pPr>
      <w:bookmarkStart w:id="260" w:name="_Toc430697423"/>
      <w:bookmarkStart w:id="261" w:name="_Toc432069213"/>
      <w:r>
        <w:rPr>
          <w:lang w:val="sr-Cyrl-RS"/>
        </w:rPr>
        <w:lastRenderedPageBreak/>
        <w:t>6.</w:t>
      </w:r>
      <w:r w:rsidR="00FD1BF9" w:rsidRPr="00880FB6">
        <w:t>ОБРАСЦИ</w:t>
      </w:r>
      <w:bookmarkEnd w:id="260"/>
      <w:bookmarkEnd w:id="261"/>
    </w:p>
    <w:p w14:paraId="12E9A6CA" w14:textId="77777777" w:rsidR="003A65E6" w:rsidRPr="00880FB6" w:rsidRDefault="003A65E6" w:rsidP="008F441E">
      <w:pPr>
        <w:pStyle w:val="Heading2"/>
        <w:jc w:val="right"/>
        <w:rPr>
          <w:lang w:val="ru-RU"/>
        </w:rPr>
      </w:pPr>
      <w:bookmarkStart w:id="262" w:name="_Toc430697749"/>
      <w:bookmarkStart w:id="263" w:name="_Toc432069214"/>
      <w:r w:rsidRPr="00880FB6">
        <w:t>ОБРАЗАЦ 1.</w:t>
      </w:r>
      <w:bookmarkEnd w:id="262"/>
      <w:bookmarkEnd w:id="263"/>
    </w:p>
    <w:p w14:paraId="28B05F36" w14:textId="77777777" w:rsidR="00411F26" w:rsidRPr="00880FB6" w:rsidRDefault="00411F26" w:rsidP="008F441E">
      <w:pPr>
        <w:rPr>
          <w:rFonts w:ascii="Arial" w:hAnsi="Arial" w:cs="Arial"/>
          <w:sz w:val="22"/>
          <w:szCs w:val="22"/>
        </w:rPr>
      </w:pPr>
    </w:p>
    <w:p w14:paraId="11416D91" w14:textId="77777777" w:rsidR="00411F26" w:rsidRPr="00880FB6" w:rsidRDefault="00411F26" w:rsidP="008F441E">
      <w:pPr>
        <w:rPr>
          <w:rFonts w:ascii="Arial" w:hAnsi="Arial" w:cs="Arial"/>
          <w:sz w:val="22"/>
          <w:szCs w:val="22"/>
        </w:rPr>
      </w:pPr>
    </w:p>
    <w:p w14:paraId="16150A14" w14:textId="77777777"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14:paraId="40304FCC" w14:textId="77777777" w:rsidR="003A65E6" w:rsidRPr="00880FB6" w:rsidRDefault="003A65E6" w:rsidP="008A0F84">
      <w:pPr>
        <w:pStyle w:val="BodyText"/>
        <w:jc w:val="center"/>
        <w:rPr>
          <w:rFonts w:ascii="Arial" w:hAnsi="Arial" w:cs="Arial"/>
          <w:b/>
          <w:bCs/>
          <w:spacing w:val="80"/>
          <w:sz w:val="22"/>
          <w:szCs w:val="22"/>
        </w:rPr>
      </w:pPr>
    </w:p>
    <w:p w14:paraId="1872173C"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3A65E6" w:rsidRPr="00880FB6" w14:paraId="752270D1" w14:textId="77777777">
        <w:trPr>
          <w:trHeight w:val="492"/>
        </w:trPr>
        <w:tc>
          <w:tcPr>
            <w:tcW w:w="3133" w:type="dxa"/>
            <w:vAlign w:val="center"/>
          </w:tcPr>
          <w:p w14:paraId="6BF20F44"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4040A5EE" w14:textId="77777777"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14:paraId="0B2A699D" w14:textId="77777777" w:rsidR="003A65E6" w:rsidRPr="00880FB6" w:rsidRDefault="003A65E6" w:rsidP="009E1609">
            <w:pPr>
              <w:rPr>
                <w:rFonts w:ascii="Arial" w:hAnsi="Arial" w:cs="Arial"/>
                <w:sz w:val="22"/>
                <w:szCs w:val="22"/>
              </w:rPr>
            </w:pPr>
          </w:p>
        </w:tc>
      </w:tr>
      <w:tr w:rsidR="003A65E6" w:rsidRPr="00880FB6" w14:paraId="791ABDC6" w14:textId="77777777">
        <w:trPr>
          <w:trHeight w:val="492"/>
        </w:trPr>
        <w:tc>
          <w:tcPr>
            <w:tcW w:w="3133" w:type="dxa"/>
            <w:vAlign w:val="center"/>
          </w:tcPr>
          <w:p w14:paraId="454EF863"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019BCE8D"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4FAFDE" w14:textId="77777777" w:rsidR="003A65E6" w:rsidRPr="00880FB6" w:rsidRDefault="003A65E6" w:rsidP="009E1609">
            <w:pPr>
              <w:rPr>
                <w:rFonts w:ascii="Arial" w:hAnsi="Arial" w:cs="Arial"/>
                <w:sz w:val="22"/>
                <w:szCs w:val="22"/>
              </w:rPr>
            </w:pPr>
          </w:p>
        </w:tc>
      </w:tr>
      <w:tr w:rsidR="003A65E6" w:rsidRPr="00880FB6" w14:paraId="0894D22E" w14:textId="77777777">
        <w:trPr>
          <w:trHeight w:val="492"/>
        </w:trPr>
        <w:tc>
          <w:tcPr>
            <w:tcW w:w="3133" w:type="dxa"/>
            <w:vAlign w:val="center"/>
          </w:tcPr>
          <w:p w14:paraId="11EF5057"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24E9D361"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5EE570" w14:textId="77777777" w:rsidR="003A65E6" w:rsidRPr="00880FB6" w:rsidRDefault="003A65E6" w:rsidP="009E1609">
            <w:pPr>
              <w:rPr>
                <w:rFonts w:ascii="Arial" w:hAnsi="Arial" w:cs="Arial"/>
                <w:sz w:val="22"/>
                <w:szCs w:val="22"/>
              </w:rPr>
            </w:pPr>
          </w:p>
        </w:tc>
      </w:tr>
      <w:tr w:rsidR="003A65E6" w:rsidRPr="00880FB6" w14:paraId="68012C45" w14:textId="77777777">
        <w:trPr>
          <w:trHeight w:val="492"/>
        </w:trPr>
        <w:tc>
          <w:tcPr>
            <w:tcW w:w="3133" w:type="dxa"/>
            <w:vAlign w:val="center"/>
          </w:tcPr>
          <w:p w14:paraId="504FF60B"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14:paraId="269EDAD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73E3197" w14:textId="77777777" w:rsidR="003A65E6" w:rsidRPr="00880FB6" w:rsidRDefault="003A65E6" w:rsidP="009E1609">
            <w:pPr>
              <w:rPr>
                <w:rFonts w:ascii="Arial" w:hAnsi="Arial" w:cs="Arial"/>
                <w:sz w:val="22"/>
                <w:szCs w:val="22"/>
              </w:rPr>
            </w:pPr>
          </w:p>
        </w:tc>
      </w:tr>
      <w:tr w:rsidR="003A65E6" w:rsidRPr="00880FB6" w14:paraId="12848BF8" w14:textId="77777777">
        <w:trPr>
          <w:trHeight w:val="492"/>
        </w:trPr>
        <w:tc>
          <w:tcPr>
            <w:tcW w:w="3133" w:type="dxa"/>
            <w:vAlign w:val="center"/>
          </w:tcPr>
          <w:p w14:paraId="100C38AC"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14:paraId="3FE6DDA6"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6D207DE" w14:textId="77777777" w:rsidR="003A65E6" w:rsidRPr="00880FB6" w:rsidRDefault="003A65E6" w:rsidP="009E1609">
            <w:pPr>
              <w:rPr>
                <w:rFonts w:ascii="Arial" w:hAnsi="Arial" w:cs="Arial"/>
                <w:sz w:val="22"/>
                <w:szCs w:val="22"/>
              </w:rPr>
            </w:pPr>
          </w:p>
        </w:tc>
      </w:tr>
      <w:tr w:rsidR="003A65E6" w:rsidRPr="00880FB6" w14:paraId="11689872" w14:textId="77777777">
        <w:trPr>
          <w:trHeight w:val="492"/>
        </w:trPr>
        <w:tc>
          <w:tcPr>
            <w:tcW w:w="3133" w:type="dxa"/>
            <w:vAlign w:val="center"/>
          </w:tcPr>
          <w:p w14:paraId="01FA650A"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14:paraId="7E02F01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C1C327" w14:textId="77777777" w:rsidR="003A65E6" w:rsidRPr="00880FB6" w:rsidRDefault="003A65E6" w:rsidP="009E1609">
            <w:pPr>
              <w:rPr>
                <w:rFonts w:ascii="Arial" w:hAnsi="Arial" w:cs="Arial"/>
                <w:sz w:val="22"/>
                <w:szCs w:val="22"/>
              </w:rPr>
            </w:pPr>
          </w:p>
        </w:tc>
      </w:tr>
      <w:tr w:rsidR="003A65E6" w:rsidRPr="00880FB6" w14:paraId="0C7C2538" w14:textId="77777777">
        <w:trPr>
          <w:trHeight w:val="492"/>
        </w:trPr>
        <w:tc>
          <w:tcPr>
            <w:tcW w:w="3133" w:type="dxa"/>
            <w:vAlign w:val="center"/>
          </w:tcPr>
          <w:p w14:paraId="74AD08C1"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2D35CEEC"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450027D" w14:textId="77777777" w:rsidR="003A65E6" w:rsidRPr="00880FB6" w:rsidRDefault="003A65E6" w:rsidP="009E1609">
            <w:pPr>
              <w:rPr>
                <w:rFonts w:ascii="Arial" w:hAnsi="Arial" w:cs="Arial"/>
                <w:sz w:val="22"/>
                <w:szCs w:val="22"/>
              </w:rPr>
            </w:pPr>
          </w:p>
        </w:tc>
      </w:tr>
      <w:tr w:rsidR="003A65E6" w:rsidRPr="00880FB6" w14:paraId="573BCBF1" w14:textId="77777777">
        <w:trPr>
          <w:trHeight w:val="492"/>
        </w:trPr>
        <w:tc>
          <w:tcPr>
            <w:tcW w:w="3133" w:type="dxa"/>
            <w:vAlign w:val="center"/>
          </w:tcPr>
          <w:p w14:paraId="11AC847A"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2262F97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4A090619" w14:textId="77777777" w:rsidR="003A65E6" w:rsidRPr="00880FB6" w:rsidRDefault="003A65E6" w:rsidP="009E1609">
            <w:pPr>
              <w:rPr>
                <w:rFonts w:ascii="Arial" w:hAnsi="Arial" w:cs="Arial"/>
                <w:sz w:val="22"/>
                <w:szCs w:val="22"/>
              </w:rPr>
            </w:pPr>
          </w:p>
        </w:tc>
      </w:tr>
      <w:tr w:rsidR="003A65E6" w:rsidRPr="00880FB6" w14:paraId="14C30718" w14:textId="77777777">
        <w:trPr>
          <w:trHeight w:val="492"/>
        </w:trPr>
        <w:tc>
          <w:tcPr>
            <w:tcW w:w="3133" w:type="dxa"/>
            <w:vAlign w:val="center"/>
          </w:tcPr>
          <w:p w14:paraId="2C0BB4BE"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821AED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3D7BCC" w14:textId="77777777" w:rsidR="003A65E6" w:rsidRPr="00880FB6" w:rsidRDefault="003A65E6" w:rsidP="009E1609">
            <w:pPr>
              <w:rPr>
                <w:rFonts w:ascii="Arial" w:hAnsi="Arial" w:cs="Arial"/>
                <w:sz w:val="22"/>
                <w:szCs w:val="22"/>
              </w:rPr>
            </w:pPr>
          </w:p>
        </w:tc>
      </w:tr>
      <w:tr w:rsidR="003A65E6" w:rsidRPr="00880FB6" w14:paraId="56D6234D" w14:textId="77777777">
        <w:trPr>
          <w:trHeight w:val="492"/>
        </w:trPr>
        <w:tc>
          <w:tcPr>
            <w:tcW w:w="3133" w:type="dxa"/>
            <w:vAlign w:val="center"/>
          </w:tcPr>
          <w:p w14:paraId="18F3F039"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61537FA4"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B54949D" w14:textId="77777777" w:rsidR="003A65E6" w:rsidRPr="00880FB6" w:rsidRDefault="003A65E6" w:rsidP="009E1609">
            <w:pPr>
              <w:rPr>
                <w:rFonts w:ascii="Arial" w:hAnsi="Arial" w:cs="Arial"/>
                <w:sz w:val="22"/>
                <w:szCs w:val="22"/>
              </w:rPr>
            </w:pPr>
          </w:p>
        </w:tc>
      </w:tr>
      <w:tr w:rsidR="003A65E6" w:rsidRPr="00880FB6" w14:paraId="2ECCDEE6" w14:textId="77777777">
        <w:trPr>
          <w:trHeight w:val="492"/>
        </w:trPr>
        <w:tc>
          <w:tcPr>
            <w:tcW w:w="3133" w:type="dxa"/>
            <w:vAlign w:val="center"/>
          </w:tcPr>
          <w:p w14:paraId="701519C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748A310B"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885FB7" w14:textId="77777777" w:rsidR="003A65E6" w:rsidRPr="00880FB6" w:rsidRDefault="003A65E6" w:rsidP="009E1609">
            <w:pPr>
              <w:rPr>
                <w:rFonts w:ascii="Arial" w:hAnsi="Arial" w:cs="Arial"/>
                <w:sz w:val="22"/>
                <w:szCs w:val="22"/>
              </w:rPr>
            </w:pPr>
          </w:p>
        </w:tc>
      </w:tr>
    </w:tbl>
    <w:p w14:paraId="048FFB4B" w14:textId="77777777" w:rsidR="003A65E6" w:rsidRPr="00880FB6" w:rsidRDefault="003A65E6" w:rsidP="008A0F84">
      <w:pPr>
        <w:rPr>
          <w:rFonts w:ascii="Arial" w:hAnsi="Arial" w:cs="Arial"/>
          <w:sz w:val="22"/>
          <w:szCs w:val="22"/>
        </w:rPr>
      </w:pPr>
    </w:p>
    <w:p w14:paraId="22A828A4" w14:textId="77777777" w:rsidR="003A65E6" w:rsidRPr="00880FB6" w:rsidRDefault="003A65E6" w:rsidP="008A0F84">
      <w:pPr>
        <w:rPr>
          <w:rFonts w:ascii="Arial" w:hAnsi="Arial" w:cs="Arial"/>
          <w:sz w:val="22"/>
          <w:szCs w:val="22"/>
        </w:rPr>
      </w:pPr>
    </w:p>
    <w:p w14:paraId="282BDE7E"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1A944925" w14:textId="77777777">
        <w:trPr>
          <w:jc w:val="center"/>
        </w:trPr>
        <w:tc>
          <w:tcPr>
            <w:tcW w:w="3652" w:type="dxa"/>
          </w:tcPr>
          <w:p w14:paraId="3603431E"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3632AA5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BDC0A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70EAB6BB" w14:textId="77777777">
        <w:trPr>
          <w:jc w:val="center"/>
        </w:trPr>
        <w:tc>
          <w:tcPr>
            <w:tcW w:w="3652" w:type="dxa"/>
            <w:vAlign w:val="center"/>
          </w:tcPr>
          <w:p w14:paraId="45C6C3B1" w14:textId="77777777" w:rsidR="003A65E6" w:rsidRPr="00880FB6" w:rsidRDefault="003A65E6" w:rsidP="009E1609">
            <w:pPr>
              <w:jc w:val="both"/>
              <w:rPr>
                <w:rFonts w:ascii="Arial" w:hAnsi="Arial" w:cs="Arial"/>
                <w:sz w:val="22"/>
                <w:szCs w:val="22"/>
              </w:rPr>
            </w:pPr>
          </w:p>
        </w:tc>
        <w:tc>
          <w:tcPr>
            <w:tcW w:w="1985" w:type="dxa"/>
            <w:vAlign w:val="center"/>
          </w:tcPr>
          <w:p w14:paraId="754E406E" w14:textId="77777777" w:rsidR="003A65E6" w:rsidRPr="00880FB6" w:rsidRDefault="003A65E6" w:rsidP="009E1609">
            <w:pPr>
              <w:jc w:val="both"/>
              <w:rPr>
                <w:rFonts w:ascii="Arial" w:hAnsi="Arial" w:cs="Arial"/>
                <w:sz w:val="22"/>
                <w:szCs w:val="22"/>
              </w:rPr>
            </w:pPr>
          </w:p>
        </w:tc>
        <w:tc>
          <w:tcPr>
            <w:tcW w:w="3782" w:type="dxa"/>
            <w:vAlign w:val="center"/>
          </w:tcPr>
          <w:p w14:paraId="560AA1B6" w14:textId="77777777" w:rsidR="003A65E6" w:rsidRPr="00880FB6" w:rsidRDefault="003A65E6" w:rsidP="009E1609">
            <w:pPr>
              <w:jc w:val="both"/>
              <w:rPr>
                <w:rFonts w:ascii="Arial" w:hAnsi="Arial" w:cs="Arial"/>
                <w:sz w:val="22"/>
                <w:szCs w:val="22"/>
              </w:rPr>
            </w:pPr>
          </w:p>
        </w:tc>
      </w:tr>
      <w:tr w:rsidR="003A65E6" w:rsidRPr="00880FB6" w14:paraId="0AD6204F" w14:textId="77777777">
        <w:trPr>
          <w:jc w:val="center"/>
        </w:trPr>
        <w:tc>
          <w:tcPr>
            <w:tcW w:w="3652" w:type="dxa"/>
            <w:tcBorders>
              <w:bottom w:val="single" w:sz="4" w:space="0" w:color="auto"/>
            </w:tcBorders>
            <w:vAlign w:val="center"/>
          </w:tcPr>
          <w:p w14:paraId="7771082F" w14:textId="77777777" w:rsidR="003A65E6" w:rsidRPr="00880FB6" w:rsidRDefault="003A65E6" w:rsidP="009E1609">
            <w:pPr>
              <w:jc w:val="both"/>
              <w:rPr>
                <w:rFonts w:ascii="Arial" w:hAnsi="Arial" w:cs="Arial"/>
                <w:sz w:val="22"/>
                <w:szCs w:val="22"/>
              </w:rPr>
            </w:pPr>
          </w:p>
        </w:tc>
        <w:tc>
          <w:tcPr>
            <w:tcW w:w="1985" w:type="dxa"/>
            <w:vAlign w:val="center"/>
          </w:tcPr>
          <w:p w14:paraId="4653F4C6"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DE239F5" w14:textId="77777777" w:rsidR="003A65E6" w:rsidRPr="00880FB6" w:rsidRDefault="003A65E6" w:rsidP="009E1609">
            <w:pPr>
              <w:jc w:val="both"/>
              <w:rPr>
                <w:rFonts w:ascii="Arial" w:hAnsi="Arial" w:cs="Arial"/>
                <w:sz w:val="22"/>
                <w:szCs w:val="22"/>
              </w:rPr>
            </w:pPr>
          </w:p>
        </w:tc>
      </w:tr>
    </w:tbl>
    <w:p w14:paraId="53A221EF" w14:textId="77777777" w:rsidR="003A65E6" w:rsidRPr="00880FB6" w:rsidRDefault="003A65E6" w:rsidP="008A0F84">
      <w:pPr>
        <w:rPr>
          <w:rFonts w:ascii="Arial" w:hAnsi="Arial" w:cs="Arial"/>
          <w:i/>
          <w:iCs/>
          <w:sz w:val="22"/>
          <w:szCs w:val="22"/>
        </w:rPr>
      </w:pPr>
    </w:p>
    <w:p w14:paraId="0DFCA040" w14:textId="77777777" w:rsidR="003A65E6" w:rsidRPr="00880FB6" w:rsidRDefault="003A65E6" w:rsidP="008A0F84">
      <w:pPr>
        <w:rPr>
          <w:rFonts w:ascii="Arial" w:hAnsi="Arial" w:cs="Arial"/>
          <w:i/>
          <w:iCs/>
          <w:sz w:val="22"/>
          <w:szCs w:val="22"/>
        </w:rPr>
      </w:pPr>
    </w:p>
    <w:p w14:paraId="2F9C633C" w14:textId="77777777" w:rsidR="003A65E6" w:rsidRPr="00880FB6" w:rsidRDefault="003A65E6" w:rsidP="008A0F84">
      <w:pPr>
        <w:rPr>
          <w:rFonts w:ascii="Arial" w:hAnsi="Arial" w:cs="Arial"/>
          <w:i/>
          <w:iCs/>
          <w:sz w:val="22"/>
          <w:szCs w:val="22"/>
          <w:lang w:val="en-US"/>
        </w:rPr>
      </w:pPr>
    </w:p>
    <w:p w14:paraId="1D97C02D" w14:textId="77777777" w:rsidR="003A65E6" w:rsidRPr="00880FB6" w:rsidRDefault="003A65E6" w:rsidP="008A0F84">
      <w:pPr>
        <w:rPr>
          <w:rFonts w:ascii="Arial" w:hAnsi="Arial" w:cs="Arial"/>
          <w:i/>
          <w:iCs/>
          <w:sz w:val="22"/>
          <w:szCs w:val="22"/>
          <w:lang w:val="en-US"/>
        </w:rPr>
      </w:pPr>
    </w:p>
    <w:p w14:paraId="61B44DD8" w14:textId="77777777" w:rsidR="003A65E6" w:rsidRPr="00880FB6" w:rsidRDefault="003A65E6" w:rsidP="008A0F84">
      <w:pPr>
        <w:rPr>
          <w:rFonts w:ascii="Arial" w:hAnsi="Arial" w:cs="Arial"/>
          <w:i/>
          <w:iCs/>
          <w:sz w:val="22"/>
          <w:szCs w:val="22"/>
          <w:lang w:val="en-US"/>
        </w:rPr>
      </w:pPr>
    </w:p>
    <w:p w14:paraId="5D1B4CF4" w14:textId="77777777" w:rsidR="003A65E6" w:rsidRPr="00880FB6" w:rsidRDefault="003A65E6" w:rsidP="008A0F84">
      <w:pPr>
        <w:rPr>
          <w:rFonts w:ascii="Arial" w:hAnsi="Arial" w:cs="Arial"/>
          <w:i/>
          <w:iCs/>
          <w:sz w:val="22"/>
          <w:szCs w:val="22"/>
        </w:rPr>
      </w:pPr>
    </w:p>
    <w:p w14:paraId="7B6425A6" w14:textId="77777777"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4C05388E" w14:textId="77777777" w:rsidR="008F441E" w:rsidRPr="00880FB6" w:rsidRDefault="008F441E" w:rsidP="008F441E">
      <w:pPr>
        <w:rPr>
          <w:rFonts w:ascii="Arial" w:hAnsi="Arial" w:cs="Arial"/>
          <w:sz w:val="22"/>
          <w:szCs w:val="22"/>
        </w:rPr>
      </w:pPr>
    </w:p>
    <w:p w14:paraId="7F57851C" w14:textId="77777777" w:rsidR="008F441E" w:rsidRPr="00880FB6" w:rsidRDefault="008F441E" w:rsidP="008F441E">
      <w:pPr>
        <w:rPr>
          <w:rFonts w:ascii="Arial" w:hAnsi="Arial" w:cs="Arial"/>
          <w:sz w:val="22"/>
          <w:szCs w:val="22"/>
        </w:rPr>
      </w:pPr>
    </w:p>
    <w:p w14:paraId="5B9A8818" w14:textId="77777777" w:rsidR="008F441E" w:rsidRPr="00880FB6" w:rsidRDefault="008F441E" w:rsidP="008F441E">
      <w:pPr>
        <w:rPr>
          <w:rFonts w:ascii="Arial" w:hAnsi="Arial" w:cs="Arial"/>
          <w:sz w:val="22"/>
          <w:szCs w:val="22"/>
        </w:rPr>
      </w:pPr>
    </w:p>
    <w:p w14:paraId="5263E38C" w14:textId="77777777" w:rsidR="008F441E" w:rsidRPr="00880FB6" w:rsidRDefault="008F441E" w:rsidP="008F441E">
      <w:pPr>
        <w:rPr>
          <w:rFonts w:ascii="Arial" w:hAnsi="Arial" w:cs="Arial"/>
          <w:sz w:val="22"/>
          <w:szCs w:val="22"/>
        </w:rPr>
      </w:pPr>
    </w:p>
    <w:p w14:paraId="5D1D621A" w14:textId="77777777" w:rsidR="008F441E" w:rsidRPr="00880FB6" w:rsidRDefault="008F441E" w:rsidP="008F441E">
      <w:pPr>
        <w:rPr>
          <w:rFonts w:ascii="Arial" w:hAnsi="Arial" w:cs="Arial"/>
          <w:sz w:val="22"/>
          <w:szCs w:val="22"/>
        </w:rPr>
      </w:pPr>
    </w:p>
    <w:p w14:paraId="4B495D08" w14:textId="77777777" w:rsidR="008F441E" w:rsidRPr="00880FB6" w:rsidRDefault="008F441E" w:rsidP="008F441E">
      <w:pPr>
        <w:rPr>
          <w:rFonts w:ascii="Arial" w:hAnsi="Arial" w:cs="Arial"/>
          <w:sz w:val="22"/>
          <w:szCs w:val="22"/>
        </w:rPr>
      </w:pPr>
    </w:p>
    <w:p w14:paraId="5882D0B9" w14:textId="77777777" w:rsidR="008F441E" w:rsidRPr="00880FB6" w:rsidRDefault="008F441E" w:rsidP="008F441E">
      <w:pPr>
        <w:rPr>
          <w:rFonts w:ascii="Arial" w:hAnsi="Arial" w:cs="Arial"/>
          <w:sz w:val="22"/>
          <w:szCs w:val="22"/>
        </w:rPr>
      </w:pPr>
    </w:p>
    <w:p w14:paraId="2D8E3ABA" w14:textId="77777777" w:rsidR="008F441E" w:rsidRPr="00880FB6" w:rsidRDefault="008F441E" w:rsidP="008F441E">
      <w:pPr>
        <w:rPr>
          <w:rFonts w:ascii="Arial" w:hAnsi="Arial" w:cs="Arial"/>
          <w:sz w:val="22"/>
          <w:szCs w:val="22"/>
        </w:rPr>
      </w:pPr>
    </w:p>
    <w:p w14:paraId="446FAC2A" w14:textId="77777777" w:rsidR="008F441E" w:rsidRDefault="008F441E" w:rsidP="008F441E">
      <w:pPr>
        <w:rPr>
          <w:rFonts w:ascii="Arial" w:hAnsi="Arial" w:cs="Arial"/>
          <w:sz w:val="22"/>
          <w:szCs w:val="22"/>
        </w:rPr>
      </w:pPr>
    </w:p>
    <w:p w14:paraId="0B2CA2C0" w14:textId="77777777" w:rsidR="00880FB6" w:rsidRDefault="00880FB6" w:rsidP="008F441E">
      <w:pPr>
        <w:rPr>
          <w:rFonts w:ascii="Arial" w:hAnsi="Arial" w:cs="Arial"/>
          <w:sz w:val="22"/>
          <w:szCs w:val="22"/>
        </w:rPr>
      </w:pPr>
    </w:p>
    <w:p w14:paraId="4A6C4AE9" w14:textId="77777777" w:rsidR="00880FB6" w:rsidRDefault="00880FB6" w:rsidP="008F441E">
      <w:pPr>
        <w:rPr>
          <w:rFonts w:ascii="Arial" w:hAnsi="Arial" w:cs="Arial"/>
          <w:sz w:val="22"/>
          <w:szCs w:val="22"/>
        </w:rPr>
      </w:pPr>
    </w:p>
    <w:p w14:paraId="37829819" w14:textId="77777777" w:rsidR="00880FB6" w:rsidRPr="00880FB6" w:rsidRDefault="00880FB6" w:rsidP="008F441E">
      <w:pPr>
        <w:rPr>
          <w:rFonts w:ascii="Arial" w:hAnsi="Arial" w:cs="Arial"/>
          <w:sz w:val="22"/>
          <w:szCs w:val="22"/>
        </w:rPr>
      </w:pPr>
    </w:p>
    <w:p w14:paraId="2811CD8D" w14:textId="77777777" w:rsidR="003A65E6" w:rsidRPr="00880FB6" w:rsidRDefault="003A65E6" w:rsidP="008F441E">
      <w:pPr>
        <w:pStyle w:val="Heading2"/>
        <w:jc w:val="right"/>
        <w:rPr>
          <w:lang w:eastAsia="en-US"/>
        </w:rPr>
      </w:pPr>
      <w:bookmarkStart w:id="264" w:name="_Toc430697750"/>
      <w:bookmarkStart w:id="265" w:name="_Toc432069215"/>
      <w:r w:rsidRPr="00880FB6">
        <w:rPr>
          <w:lang w:eastAsia="en-US"/>
        </w:rPr>
        <w:t>ОБРАЗАЦ  1.1</w:t>
      </w:r>
      <w:bookmarkEnd w:id="264"/>
      <w:bookmarkEnd w:id="265"/>
    </w:p>
    <w:p w14:paraId="4E07653A" w14:textId="77777777" w:rsidR="003A65E6" w:rsidRPr="00880FB6" w:rsidRDefault="003A65E6" w:rsidP="00395B0F">
      <w:pPr>
        <w:tabs>
          <w:tab w:val="left" w:pos="0"/>
        </w:tabs>
        <w:jc w:val="both"/>
        <w:rPr>
          <w:rFonts w:ascii="Arial" w:hAnsi="Arial" w:cs="Arial"/>
          <w:b/>
          <w:bCs/>
          <w:sz w:val="22"/>
          <w:szCs w:val="22"/>
          <w:lang w:eastAsia="en-US"/>
        </w:rPr>
      </w:pPr>
    </w:p>
    <w:p w14:paraId="0CC33518" w14:textId="77777777" w:rsidR="003A65E6" w:rsidRPr="00880FB6" w:rsidRDefault="003A65E6" w:rsidP="00395B0F">
      <w:pPr>
        <w:tabs>
          <w:tab w:val="left" w:pos="0"/>
        </w:tabs>
        <w:jc w:val="both"/>
        <w:rPr>
          <w:rFonts w:ascii="Arial" w:hAnsi="Arial" w:cs="Arial"/>
          <w:b/>
          <w:bCs/>
          <w:sz w:val="22"/>
          <w:szCs w:val="22"/>
          <w:lang w:eastAsia="en-US"/>
        </w:rPr>
      </w:pPr>
    </w:p>
    <w:p w14:paraId="37D89716"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0B28F7C5" w14:textId="77777777" w:rsidR="003A65E6" w:rsidRPr="00880FB6" w:rsidRDefault="003A65E6" w:rsidP="008A0F84">
      <w:pPr>
        <w:rPr>
          <w:rFonts w:ascii="Arial" w:hAnsi="Arial" w:cs="Arial"/>
          <w:sz w:val="22"/>
          <w:szCs w:val="22"/>
        </w:rPr>
      </w:pPr>
    </w:p>
    <w:p w14:paraId="3DB5ECB3"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3C5E8684" w14:textId="77777777">
        <w:trPr>
          <w:trHeight w:val="492"/>
        </w:trPr>
        <w:tc>
          <w:tcPr>
            <w:tcW w:w="3129" w:type="dxa"/>
            <w:vAlign w:val="center"/>
          </w:tcPr>
          <w:p w14:paraId="07466858"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331DBF3A"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173DE3F2" w14:textId="77777777" w:rsidR="003A65E6" w:rsidRPr="00880FB6" w:rsidRDefault="003A65E6" w:rsidP="009E1609">
            <w:pPr>
              <w:rPr>
                <w:rFonts w:ascii="Arial" w:hAnsi="Arial" w:cs="Arial"/>
                <w:sz w:val="22"/>
                <w:szCs w:val="22"/>
              </w:rPr>
            </w:pPr>
          </w:p>
        </w:tc>
      </w:tr>
      <w:tr w:rsidR="003A65E6" w:rsidRPr="00880FB6" w14:paraId="1CA58F4F" w14:textId="77777777">
        <w:trPr>
          <w:trHeight w:val="492"/>
        </w:trPr>
        <w:tc>
          <w:tcPr>
            <w:tcW w:w="3129" w:type="dxa"/>
            <w:vAlign w:val="center"/>
          </w:tcPr>
          <w:p w14:paraId="115B5A5C"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8A63E2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AC64D9" w14:textId="77777777" w:rsidR="003A65E6" w:rsidRPr="00880FB6" w:rsidRDefault="003A65E6" w:rsidP="009E1609">
            <w:pPr>
              <w:rPr>
                <w:rFonts w:ascii="Arial" w:hAnsi="Arial" w:cs="Arial"/>
                <w:sz w:val="22"/>
                <w:szCs w:val="22"/>
              </w:rPr>
            </w:pPr>
          </w:p>
        </w:tc>
      </w:tr>
      <w:tr w:rsidR="003A65E6" w:rsidRPr="00880FB6" w14:paraId="41714AF5" w14:textId="77777777">
        <w:trPr>
          <w:trHeight w:val="492"/>
        </w:trPr>
        <w:tc>
          <w:tcPr>
            <w:tcW w:w="3129" w:type="dxa"/>
            <w:vAlign w:val="center"/>
          </w:tcPr>
          <w:p w14:paraId="16777F3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157958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103942" w14:textId="77777777" w:rsidR="003A65E6" w:rsidRPr="00880FB6" w:rsidRDefault="003A65E6" w:rsidP="009E1609">
            <w:pPr>
              <w:rPr>
                <w:rFonts w:ascii="Arial" w:hAnsi="Arial" w:cs="Arial"/>
                <w:sz w:val="22"/>
                <w:szCs w:val="22"/>
              </w:rPr>
            </w:pPr>
          </w:p>
        </w:tc>
      </w:tr>
      <w:tr w:rsidR="003A65E6" w:rsidRPr="00880FB6" w14:paraId="4AA47433" w14:textId="77777777">
        <w:trPr>
          <w:trHeight w:val="492"/>
        </w:trPr>
        <w:tc>
          <w:tcPr>
            <w:tcW w:w="3129" w:type="dxa"/>
            <w:vAlign w:val="center"/>
          </w:tcPr>
          <w:p w14:paraId="32555DE7"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10002E41"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1FB2417" w14:textId="77777777" w:rsidR="003A65E6" w:rsidRPr="00880FB6" w:rsidRDefault="003A65E6" w:rsidP="009E1609">
            <w:pPr>
              <w:rPr>
                <w:rFonts w:ascii="Arial" w:hAnsi="Arial" w:cs="Arial"/>
                <w:sz w:val="22"/>
                <w:szCs w:val="22"/>
              </w:rPr>
            </w:pPr>
          </w:p>
        </w:tc>
      </w:tr>
      <w:tr w:rsidR="003A65E6" w:rsidRPr="00880FB6" w14:paraId="72D43571" w14:textId="77777777">
        <w:trPr>
          <w:trHeight w:val="492"/>
        </w:trPr>
        <w:tc>
          <w:tcPr>
            <w:tcW w:w="3129" w:type="dxa"/>
            <w:vAlign w:val="center"/>
          </w:tcPr>
          <w:p w14:paraId="220AAD75"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0EAD2EA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E4A680" w14:textId="77777777" w:rsidR="003A65E6" w:rsidRPr="00880FB6" w:rsidRDefault="003A65E6" w:rsidP="009E1609">
            <w:pPr>
              <w:rPr>
                <w:rFonts w:ascii="Arial" w:hAnsi="Arial" w:cs="Arial"/>
                <w:sz w:val="22"/>
                <w:szCs w:val="22"/>
              </w:rPr>
            </w:pPr>
          </w:p>
        </w:tc>
      </w:tr>
      <w:tr w:rsidR="003A65E6" w:rsidRPr="00880FB6" w14:paraId="7D40E3A0" w14:textId="77777777">
        <w:trPr>
          <w:trHeight w:val="492"/>
        </w:trPr>
        <w:tc>
          <w:tcPr>
            <w:tcW w:w="3129" w:type="dxa"/>
            <w:vAlign w:val="center"/>
          </w:tcPr>
          <w:p w14:paraId="5213320D"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573FC4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A13A29" w14:textId="77777777" w:rsidR="003A65E6" w:rsidRPr="00880FB6" w:rsidRDefault="003A65E6" w:rsidP="009E1609">
            <w:pPr>
              <w:rPr>
                <w:rFonts w:ascii="Arial" w:hAnsi="Arial" w:cs="Arial"/>
                <w:sz w:val="22"/>
                <w:szCs w:val="22"/>
              </w:rPr>
            </w:pPr>
          </w:p>
        </w:tc>
      </w:tr>
      <w:tr w:rsidR="003A65E6" w:rsidRPr="00880FB6" w14:paraId="0F74280D" w14:textId="77777777">
        <w:trPr>
          <w:trHeight w:val="492"/>
        </w:trPr>
        <w:tc>
          <w:tcPr>
            <w:tcW w:w="3129" w:type="dxa"/>
            <w:vAlign w:val="center"/>
          </w:tcPr>
          <w:p w14:paraId="3D695BD3"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0DF47A4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04D534" w14:textId="77777777" w:rsidR="003A65E6" w:rsidRPr="00880FB6" w:rsidRDefault="003A65E6" w:rsidP="009E1609">
            <w:pPr>
              <w:rPr>
                <w:rFonts w:ascii="Arial" w:hAnsi="Arial" w:cs="Arial"/>
                <w:sz w:val="22"/>
                <w:szCs w:val="22"/>
              </w:rPr>
            </w:pPr>
          </w:p>
        </w:tc>
      </w:tr>
      <w:tr w:rsidR="003A65E6" w:rsidRPr="00880FB6" w14:paraId="6848D891" w14:textId="77777777">
        <w:trPr>
          <w:trHeight w:val="492"/>
        </w:trPr>
        <w:tc>
          <w:tcPr>
            <w:tcW w:w="3129" w:type="dxa"/>
            <w:vAlign w:val="center"/>
          </w:tcPr>
          <w:p w14:paraId="76312D72"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57A96D7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9DA5703" w14:textId="77777777" w:rsidR="003A65E6" w:rsidRPr="00880FB6" w:rsidRDefault="003A65E6" w:rsidP="009E1609">
            <w:pPr>
              <w:rPr>
                <w:rFonts w:ascii="Arial" w:hAnsi="Arial" w:cs="Arial"/>
                <w:sz w:val="22"/>
                <w:szCs w:val="22"/>
              </w:rPr>
            </w:pPr>
          </w:p>
        </w:tc>
      </w:tr>
      <w:tr w:rsidR="003A65E6" w:rsidRPr="00880FB6" w14:paraId="0F1DF370" w14:textId="77777777">
        <w:trPr>
          <w:trHeight w:val="492"/>
        </w:trPr>
        <w:tc>
          <w:tcPr>
            <w:tcW w:w="3129" w:type="dxa"/>
            <w:vAlign w:val="center"/>
          </w:tcPr>
          <w:p w14:paraId="4DA921A5"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C7C912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D979B0" w14:textId="77777777" w:rsidR="003A65E6" w:rsidRPr="00880FB6" w:rsidRDefault="003A65E6" w:rsidP="009E1609">
            <w:pPr>
              <w:rPr>
                <w:rFonts w:ascii="Arial" w:hAnsi="Arial" w:cs="Arial"/>
                <w:sz w:val="22"/>
                <w:szCs w:val="22"/>
              </w:rPr>
            </w:pPr>
          </w:p>
        </w:tc>
      </w:tr>
      <w:tr w:rsidR="003A65E6" w:rsidRPr="00880FB6" w14:paraId="3E01405A" w14:textId="77777777">
        <w:trPr>
          <w:trHeight w:val="492"/>
        </w:trPr>
        <w:tc>
          <w:tcPr>
            <w:tcW w:w="3129" w:type="dxa"/>
            <w:vAlign w:val="center"/>
          </w:tcPr>
          <w:p w14:paraId="0B10C066"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CB1AFB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7AEF531" w14:textId="77777777" w:rsidR="003A65E6" w:rsidRPr="00880FB6" w:rsidRDefault="003A65E6" w:rsidP="009E1609">
            <w:pPr>
              <w:rPr>
                <w:rFonts w:ascii="Arial" w:hAnsi="Arial" w:cs="Arial"/>
                <w:sz w:val="22"/>
                <w:szCs w:val="22"/>
              </w:rPr>
            </w:pPr>
          </w:p>
        </w:tc>
      </w:tr>
      <w:tr w:rsidR="003A65E6" w:rsidRPr="00880FB6" w14:paraId="7E28971C" w14:textId="77777777">
        <w:trPr>
          <w:trHeight w:val="492"/>
        </w:trPr>
        <w:tc>
          <w:tcPr>
            <w:tcW w:w="3129" w:type="dxa"/>
            <w:vAlign w:val="center"/>
          </w:tcPr>
          <w:p w14:paraId="510E9795" w14:textId="77777777"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14:paraId="37DA15A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7CADE9" w14:textId="77777777" w:rsidR="003A65E6" w:rsidRPr="00880FB6" w:rsidRDefault="003A65E6" w:rsidP="009E1609">
            <w:pPr>
              <w:rPr>
                <w:rFonts w:ascii="Arial" w:hAnsi="Arial" w:cs="Arial"/>
                <w:sz w:val="22"/>
                <w:szCs w:val="22"/>
              </w:rPr>
            </w:pPr>
          </w:p>
        </w:tc>
      </w:tr>
    </w:tbl>
    <w:p w14:paraId="763A1AB5" w14:textId="77777777" w:rsidR="003A65E6" w:rsidRPr="00880FB6" w:rsidRDefault="003A65E6" w:rsidP="008A0F84">
      <w:pPr>
        <w:rPr>
          <w:rFonts w:ascii="Arial" w:hAnsi="Arial" w:cs="Arial"/>
          <w:sz w:val="22"/>
          <w:szCs w:val="22"/>
        </w:rPr>
      </w:pPr>
    </w:p>
    <w:p w14:paraId="2E1F969A" w14:textId="77777777" w:rsidR="003A65E6" w:rsidRPr="00880FB6" w:rsidRDefault="003A65E6" w:rsidP="008A0F84">
      <w:pPr>
        <w:rPr>
          <w:rFonts w:ascii="Arial" w:hAnsi="Arial" w:cs="Arial"/>
          <w:sz w:val="22"/>
          <w:szCs w:val="22"/>
        </w:rPr>
      </w:pPr>
    </w:p>
    <w:p w14:paraId="0CE16DBC"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38B10C64" w14:textId="77777777">
        <w:trPr>
          <w:jc w:val="center"/>
        </w:trPr>
        <w:tc>
          <w:tcPr>
            <w:tcW w:w="3652" w:type="dxa"/>
          </w:tcPr>
          <w:p w14:paraId="3F3B8C54"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6A8353D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4B3483C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04145C74" w14:textId="77777777">
        <w:trPr>
          <w:jc w:val="center"/>
        </w:trPr>
        <w:tc>
          <w:tcPr>
            <w:tcW w:w="3652" w:type="dxa"/>
            <w:vAlign w:val="center"/>
          </w:tcPr>
          <w:p w14:paraId="7B3525A7" w14:textId="77777777" w:rsidR="003A65E6" w:rsidRPr="00880FB6" w:rsidRDefault="003A65E6" w:rsidP="009E1609">
            <w:pPr>
              <w:jc w:val="both"/>
              <w:rPr>
                <w:rFonts w:ascii="Arial" w:hAnsi="Arial" w:cs="Arial"/>
                <w:sz w:val="22"/>
                <w:szCs w:val="22"/>
              </w:rPr>
            </w:pPr>
          </w:p>
        </w:tc>
        <w:tc>
          <w:tcPr>
            <w:tcW w:w="1985" w:type="dxa"/>
            <w:vAlign w:val="center"/>
          </w:tcPr>
          <w:p w14:paraId="40F262E4" w14:textId="77777777" w:rsidR="003A65E6" w:rsidRPr="00880FB6" w:rsidRDefault="003A65E6" w:rsidP="009E1609">
            <w:pPr>
              <w:jc w:val="both"/>
              <w:rPr>
                <w:rFonts w:ascii="Arial" w:hAnsi="Arial" w:cs="Arial"/>
                <w:sz w:val="22"/>
                <w:szCs w:val="22"/>
              </w:rPr>
            </w:pPr>
          </w:p>
        </w:tc>
        <w:tc>
          <w:tcPr>
            <w:tcW w:w="3782" w:type="dxa"/>
            <w:vAlign w:val="center"/>
          </w:tcPr>
          <w:p w14:paraId="2DC89BF9" w14:textId="77777777" w:rsidR="003A65E6" w:rsidRPr="00880FB6" w:rsidRDefault="003A65E6" w:rsidP="009E1609">
            <w:pPr>
              <w:jc w:val="both"/>
              <w:rPr>
                <w:rFonts w:ascii="Arial" w:hAnsi="Arial" w:cs="Arial"/>
                <w:sz w:val="22"/>
                <w:szCs w:val="22"/>
              </w:rPr>
            </w:pPr>
          </w:p>
        </w:tc>
      </w:tr>
      <w:tr w:rsidR="003A65E6" w:rsidRPr="00880FB6" w14:paraId="297504AF" w14:textId="77777777">
        <w:trPr>
          <w:jc w:val="center"/>
        </w:trPr>
        <w:tc>
          <w:tcPr>
            <w:tcW w:w="3652" w:type="dxa"/>
            <w:tcBorders>
              <w:bottom w:val="single" w:sz="4" w:space="0" w:color="auto"/>
            </w:tcBorders>
            <w:vAlign w:val="center"/>
          </w:tcPr>
          <w:p w14:paraId="1C2B7C13" w14:textId="77777777" w:rsidR="003A65E6" w:rsidRPr="00880FB6" w:rsidRDefault="003A65E6" w:rsidP="009E1609">
            <w:pPr>
              <w:jc w:val="both"/>
              <w:rPr>
                <w:rFonts w:ascii="Arial" w:hAnsi="Arial" w:cs="Arial"/>
                <w:sz w:val="22"/>
                <w:szCs w:val="22"/>
              </w:rPr>
            </w:pPr>
          </w:p>
        </w:tc>
        <w:tc>
          <w:tcPr>
            <w:tcW w:w="1985" w:type="dxa"/>
            <w:vAlign w:val="center"/>
          </w:tcPr>
          <w:p w14:paraId="4B43A5A4"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7D365C04" w14:textId="77777777" w:rsidR="003A65E6" w:rsidRPr="00880FB6" w:rsidRDefault="003A65E6" w:rsidP="009E1609">
            <w:pPr>
              <w:jc w:val="both"/>
              <w:rPr>
                <w:rFonts w:ascii="Arial" w:hAnsi="Arial" w:cs="Arial"/>
                <w:sz w:val="22"/>
                <w:szCs w:val="22"/>
              </w:rPr>
            </w:pPr>
          </w:p>
        </w:tc>
      </w:tr>
    </w:tbl>
    <w:p w14:paraId="0941718A" w14:textId="77777777" w:rsidR="003A65E6" w:rsidRPr="00880FB6" w:rsidRDefault="003A65E6" w:rsidP="008A0F84">
      <w:pPr>
        <w:rPr>
          <w:rFonts w:ascii="Arial" w:hAnsi="Arial" w:cs="Arial"/>
          <w:i/>
          <w:iCs/>
          <w:sz w:val="22"/>
          <w:szCs w:val="22"/>
        </w:rPr>
      </w:pPr>
    </w:p>
    <w:p w14:paraId="2EAD64F2" w14:textId="77777777" w:rsidR="003A65E6" w:rsidRPr="00880FB6" w:rsidRDefault="003A65E6" w:rsidP="008A0F84">
      <w:pPr>
        <w:rPr>
          <w:rFonts w:ascii="Arial" w:hAnsi="Arial" w:cs="Arial"/>
          <w:i/>
          <w:iCs/>
          <w:sz w:val="22"/>
          <w:szCs w:val="22"/>
        </w:rPr>
      </w:pPr>
    </w:p>
    <w:p w14:paraId="4D065907" w14:textId="77777777" w:rsidR="003A65E6" w:rsidRPr="00880FB6" w:rsidRDefault="003A65E6" w:rsidP="008A0F84">
      <w:pPr>
        <w:rPr>
          <w:rFonts w:ascii="Arial" w:hAnsi="Arial" w:cs="Arial"/>
          <w:i/>
          <w:iCs/>
          <w:sz w:val="22"/>
          <w:szCs w:val="22"/>
        </w:rPr>
      </w:pPr>
    </w:p>
    <w:p w14:paraId="07923577" w14:textId="77777777" w:rsidR="003A65E6" w:rsidRPr="00880FB6" w:rsidRDefault="003A65E6" w:rsidP="008A0F84">
      <w:pPr>
        <w:rPr>
          <w:rFonts w:ascii="Arial" w:hAnsi="Arial" w:cs="Arial"/>
          <w:i/>
          <w:iCs/>
          <w:sz w:val="22"/>
          <w:szCs w:val="22"/>
        </w:rPr>
      </w:pPr>
    </w:p>
    <w:p w14:paraId="0F19DA7E" w14:textId="77777777" w:rsidR="003A65E6" w:rsidRPr="00880FB6" w:rsidRDefault="003A65E6" w:rsidP="008A0F84">
      <w:pPr>
        <w:jc w:val="both"/>
        <w:rPr>
          <w:rFonts w:ascii="Arial" w:hAnsi="Arial" w:cs="Arial"/>
          <w:b/>
          <w:bCs/>
          <w:i/>
          <w:iCs/>
          <w:sz w:val="22"/>
          <w:szCs w:val="22"/>
        </w:rPr>
      </w:pPr>
    </w:p>
    <w:p w14:paraId="6DDFD974" w14:textId="77777777" w:rsidR="003A65E6" w:rsidRPr="00880FB6" w:rsidRDefault="003A65E6" w:rsidP="008A0F84">
      <w:pPr>
        <w:jc w:val="both"/>
        <w:rPr>
          <w:rFonts w:ascii="Arial" w:hAnsi="Arial" w:cs="Arial"/>
          <w:b/>
          <w:bCs/>
          <w:i/>
          <w:iCs/>
          <w:sz w:val="22"/>
          <w:szCs w:val="22"/>
        </w:rPr>
      </w:pPr>
    </w:p>
    <w:p w14:paraId="3FA6347F" w14:textId="77777777"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638C1A1" w14:textId="77777777" w:rsidR="003A65E6" w:rsidRPr="00880FB6" w:rsidRDefault="003A65E6" w:rsidP="008A0F84">
      <w:pPr>
        <w:jc w:val="both"/>
        <w:rPr>
          <w:rFonts w:ascii="Arial" w:hAnsi="Arial" w:cs="Arial"/>
          <w:b/>
          <w:bCs/>
          <w:sz w:val="22"/>
          <w:szCs w:val="22"/>
          <w:lang w:eastAsia="en-US"/>
        </w:rPr>
      </w:pPr>
    </w:p>
    <w:p w14:paraId="2A6920FF" w14:textId="77777777" w:rsidR="003A65E6" w:rsidRPr="00880FB6" w:rsidRDefault="003A65E6" w:rsidP="008A0F84">
      <w:pPr>
        <w:jc w:val="both"/>
        <w:rPr>
          <w:rFonts w:ascii="Arial" w:hAnsi="Arial" w:cs="Arial"/>
          <w:b/>
          <w:bCs/>
          <w:sz w:val="22"/>
          <w:szCs w:val="22"/>
          <w:lang w:eastAsia="en-US"/>
        </w:rPr>
      </w:pPr>
    </w:p>
    <w:p w14:paraId="1E239282" w14:textId="77777777" w:rsidR="003A65E6" w:rsidRPr="00880FB6" w:rsidRDefault="003A65E6" w:rsidP="008A0F84">
      <w:pPr>
        <w:jc w:val="both"/>
        <w:rPr>
          <w:rFonts w:ascii="Arial" w:hAnsi="Arial" w:cs="Arial"/>
          <w:b/>
          <w:bCs/>
          <w:sz w:val="22"/>
          <w:szCs w:val="22"/>
          <w:lang w:eastAsia="en-US"/>
        </w:rPr>
      </w:pPr>
    </w:p>
    <w:p w14:paraId="55B83DB9" w14:textId="77777777" w:rsidR="003A65E6" w:rsidRPr="00880FB6" w:rsidRDefault="003A65E6" w:rsidP="008A0F84">
      <w:pPr>
        <w:jc w:val="both"/>
        <w:rPr>
          <w:rFonts w:ascii="Arial" w:hAnsi="Arial" w:cs="Arial"/>
          <w:b/>
          <w:bCs/>
          <w:sz w:val="22"/>
          <w:szCs w:val="22"/>
          <w:lang w:eastAsia="en-US"/>
        </w:rPr>
      </w:pPr>
    </w:p>
    <w:p w14:paraId="1824BA66" w14:textId="77777777" w:rsidR="003A65E6" w:rsidRPr="00880FB6" w:rsidRDefault="003A65E6" w:rsidP="008A0F84">
      <w:pPr>
        <w:jc w:val="both"/>
        <w:rPr>
          <w:rFonts w:ascii="Arial" w:hAnsi="Arial" w:cs="Arial"/>
          <w:b/>
          <w:bCs/>
          <w:sz w:val="22"/>
          <w:szCs w:val="22"/>
          <w:lang w:eastAsia="en-US"/>
        </w:rPr>
      </w:pPr>
    </w:p>
    <w:p w14:paraId="540FACE0" w14:textId="77777777" w:rsidR="003A65E6" w:rsidRPr="00880FB6" w:rsidRDefault="003A65E6" w:rsidP="008A0F84">
      <w:pPr>
        <w:jc w:val="both"/>
        <w:rPr>
          <w:rFonts w:ascii="Arial" w:hAnsi="Arial" w:cs="Arial"/>
          <w:b/>
          <w:bCs/>
          <w:sz w:val="22"/>
          <w:szCs w:val="22"/>
          <w:lang w:eastAsia="en-US"/>
        </w:rPr>
      </w:pPr>
    </w:p>
    <w:p w14:paraId="7867F4B3" w14:textId="77777777" w:rsidR="003A65E6" w:rsidRDefault="003A65E6" w:rsidP="008A0F84">
      <w:pPr>
        <w:jc w:val="both"/>
        <w:rPr>
          <w:rFonts w:ascii="Arial" w:hAnsi="Arial" w:cs="Arial"/>
          <w:b/>
          <w:bCs/>
          <w:sz w:val="22"/>
          <w:szCs w:val="22"/>
          <w:lang w:eastAsia="en-US"/>
        </w:rPr>
      </w:pPr>
    </w:p>
    <w:p w14:paraId="47236360" w14:textId="77777777" w:rsidR="00880FB6" w:rsidRDefault="00880FB6" w:rsidP="008A0F84">
      <w:pPr>
        <w:jc w:val="both"/>
        <w:rPr>
          <w:rFonts w:ascii="Arial" w:hAnsi="Arial" w:cs="Arial"/>
          <w:b/>
          <w:bCs/>
          <w:sz w:val="22"/>
          <w:szCs w:val="22"/>
          <w:lang w:eastAsia="en-US"/>
        </w:rPr>
      </w:pPr>
    </w:p>
    <w:p w14:paraId="33A82687" w14:textId="77777777" w:rsidR="00880FB6" w:rsidRDefault="00880FB6" w:rsidP="008A0F84">
      <w:pPr>
        <w:jc w:val="both"/>
        <w:rPr>
          <w:rFonts w:ascii="Arial" w:hAnsi="Arial" w:cs="Arial"/>
          <w:b/>
          <w:bCs/>
          <w:sz w:val="22"/>
          <w:szCs w:val="22"/>
          <w:lang w:eastAsia="en-US"/>
        </w:rPr>
      </w:pPr>
    </w:p>
    <w:p w14:paraId="54DADBEA" w14:textId="77777777" w:rsidR="00880FB6" w:rsidRPr="00880FB6" w:rsidRDefault="00880FB6" w:rsidP="008A0F84">
      <w:pPr>
        <w:jc w:val="both"/>
        <w:rPr>
          <w:rFonts w:ascii="Arial" w:hAnsi="Arial" w:cs="Arial"/>
          <w:b/>
          <w:bCs/>
          <w:sz w:val="22"/>
          <w:szCs w:val="22"/>
          <w:lang w:eastAsia="en-US"/>
        </w:rPr>
      </w:pPr>
    </w:p>
    <w:p w14:paraId="65411728" w14:textId="77777777" w:rsidR="003A65E6" w:rsidRPr="00880FB6" w:rsidRDefault="003A65E6" w:rsidP="008F441E">
      <w:pPr>
        <w:pStyle w:val="Heading2"/>
        <w:jc w:val="right"/>
        <w:rPr>
          <w:lang w:eastAsia="en-US"/>
        </w:rPr>
      </w:pPr>
      <w:bookmarkStart w:id="266" w:name="_Toc430697751"/>
      <w:bookmarkStart w:id="267" w:name="_Toc432069216"/>
      <w:r w:rsidRPr="00880FB6">
        <w:rPr>
          <w:lang w:eastAsia="en-US"/>
        </w:rPr>
        <w:lastRenderedPageBreak/>
        <w:t>ОБРАЗАЦ  1.2</w:t>
      </w:r>
      <w:bookmarkEnd w:id="266"/>
      <w:bookmarkEnd w:id="267"/>
    </w:p>
    <w:p w14:paraId="0D2239E4" w14:textId="77777777" w:rsidR="003A65E6" w:rsidRPr="00880FB6" w:rsidRDefault="003A65E6" w:rsidP="00395B0F">
      <w:pPr>
        <w:tabs>
          <w:tab w:val="left" w:pos="0"/>
        </w:tabs>
        <w:jc w:val="both"/>
        <w:rPr>
          <w:rFonts w:ascii="Arial" w:hAnsi="Arial" w:cs="Arial"/>
          <w:b/>
          <w:bCs/>
          <w:sz w:val="22"/>
          <w:szCs w:val="22"/>
          <w:lang w:eastAsia="en-US"/>
        </w:rPr>
      </w:pPr>
    </w:p>
    <w:p w14:paraId="7513A9EE" w14:textId="77777777" w:rsidR="003A65E6" w:rsidRPr="00880FB6" w:rsidRDefault="003A65E6" w:rsidP="00395B0F">
      <w:pPr>
        <w:tabs>
          <w:tab w:val="left" w:pos="0"/>
        </w:tabs>
        <w:jc w:val="both"/>
        <w:rPr>
          <w:rFonts w:ascii="Arial" w:hAnsi="Arial" w:cs="Arial"/>
          <w:b/>
          <w:bCs/>
          <w:sz w:val="22"/>
          <w:szCs w:val="22"/>
          <w:lang w:eastAsia="en-US"/>
        </w:rPr>
      </w:pPr>
    </w:p>
    <w:p w14:paraId="0E6B01F4"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3A36B619" w14:textId="77777777" w:rsidR="003A65E6" w:rsidRPr="00880FB6" w:rsidRDefault="003A65E6" w:rsidP="00395B0F">
      <w:pPr>
        <w:jc w:val="center"/>
        <w:rPr>
          <w:rFonts w:ascii="Arial" w:hAnsi="Arial" w:cs="Arial"/>
          <w:b/>
          <w:bCs/>
          <w:sz w:val="22"/>
          <w:szCs w:val="22"/>
          <w:lang w:val="ru-RU"/>
        </w:rPr>
      </w:pPr>
    </w:p>
    <w:p w14:paraId="5FF4A95B" w14:textId="77777777" w:rsidR="003A65E6" w:rsidRPr="00880FB6" w:rsidRDefault="003A65E6" w:rsidP="008A0F84">
      <w:pPr>
        <w:rPr>
          <w:rFonts w:ascii="Arial" w:hAnsi="Arial" w:cs="Arial"/>
          <w:sz w:val="22"/>
          <w:szCs w:val="22"/>
        </w:rPr>
      </w:pPr>
    </w:p>
    <w:p w14:paraId="481204D0"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795C2F4A" w14:textId="77777777">
        <w:trPr>
          <w:trHeight w:val="492"/>
        </w:trPr>
        <w:tc>
          <w:tcPr>
            <w:tcW w:w="3129" w:type="dxa"/>
            <w:vAlign w:val="center"/>
          </w:tcPr>
          <w:p w14:paraId="764F89F5" w14:textId="77777777"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646C7982"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307E53A8" w14:textId="77777777" w:rsidR="003A65E6" w:rsidRPr="00880FB6" w:rsidRDefault="003A65E6" w:rsidP="009E1609">
            <w:pPr>
              <w:rPr>
                <w:rFonts w:ascii="Arial" w:hAnsi="Arial" w:cs="Arial"/>
                <w:sz w:val="22"/>
                <w:szCs w:val="22"/>
              </w:rPr>
            </w:pPr>
          </w:p>
        </w:tc>
      </w:tr>
      <w:tr w:rsidR="003A65E6" w:rsidRPr="00880FB6" w14:paraId="4AA0E0A8" w14:textId="77777777">
        <w:trPr>
          <w:trHeight w:val="492"/>
        </w:trPr>
        <w:tc>
          <w:tcPr>
            <w:tcW w:w="3129" w:type="dxa"/>
            <w:vAlign w:val="center"/>
          </w:tcPr>
          <w:p w14:paraId="608F333A" w14:textId="77777777"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14:paraId="70AD0FF5"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A4A2CAE" w14:textId="77777777" w:rsidR="003A65E6" w:rsidRPr="00880FB6" w:rsidRDefault="003A65E6" w:rsidP="009E1609">
            <w:pPr>
              <w:rPr>
                <w:rFonts w:ascii="Arial" w:hAnsi="Arial" w:cs="Arial"/>
                <w:sz w:val="22"/>
                <w:szCs w:val="22"/>
              </w:rPr>
            </w:pPr>
          </w:p>
        </w:tc>
      </w:tr>
      <w:tr w:rsidR="003A65E6" w:rsidRPr="00880FB6" w14:paraId="453893FC" w14:textId="77777777">
        <w:trPr>
          <w:trHeight w:val="492"/>
        </w:trPr>
        <w:tc>
          <w:tcPr>
            <w:tcW w:w="3129" w:type="dxa"/>
            <w:vAlign w:val="center"/>
          </w:tcPr>
          <w:p w14:paraId="18D777E2"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D1ECD54"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1B7DA25" w14:textId="77777777" w:rsidR="003A65E6" w:rsidRPr="00880FB6" w:rsidRDefault="003A65E6" w:rsidP="009E1609">
            <w:pPr>
              <w:rPr>
                <w:rFonts w:ascii="Arial" w:hAnsi="Arial" w:cs="Arial"/>
                <w:sz w:val="22"/>
                <w:szCs w:val="22"/>
              </w:rPr>
            </w:pPr>
          </w:p>
        </w:tc>
      </w:tr>
      <w:tr w:rsidR="003A65E6" w:rsidRPr="00880FB6" w14:paraId="11C0C43F" w14:textId="77777777">
        <w:trPr>
          <w:trHeight w:val="492"/>
        </w:trPr>
        <w:tc>
          <w:tcPr>
            <w:tcW w:w="3129" w:type="dxa"/>
            <w:vAlign w:val="center"/>
          </w:tcPr>
          <w:p w14:paraId="2691FC85"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4991493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B2A715" w14:textId="77777777" w:rsidR="003A65E6" w:rsidRPr="00880FB6" w:rsidRDefault="003A65E6" w:rsidP="009E1609">
            <w:pPr>
              <w:rPr>
                <w:rFonts w:ascii="Arial" w:hAnsi="Arial" w:cs="Arial"/>
                <w:sz w:val="22"/>
                <w:szCs w:val="22"/>
              </w:rPr>
            </w:pPr>
          </w:p>
        </w:tc>
      </w:tr>
      <w:tr w:rsidR="003A65E6" w:rsidRPr="00880FB6" w14:paraId="5657299A" w14:textId="77777777">
        <w:trPr>
          <w:trHeight w:val="492"/>
        </w:trPr>
        <w:tc>
          <w:tcPr>
            <w:tcW w:w="3129" w:type="dxa"/>
            <w:vAlign w:val="center"/>
          </w:tcPr>
          <w:p w14:paraId="2B3562C7"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3A1B477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39215B2" w14:textId="77777777" w:rsidR="003A65E6" w:rsidRPr="00880FB6" w:rsidRDefault="003A65E6" w:rsidP="009E1609">
            <w:pPr>
              <w:rPr>
                <w:rFonts w:ascii="Arial" w:hAnsi="Arial" w:cs="Arial"/>
                <w:sz w:val="22"/>
                <w:szCs w:val="22"/>
              </w:rPr>
            </w:pPr>
          </w:p>
        </w:tc>
      </w:tr>
      <w:tr w:rsidR="003A65E6" w:rsidRPr="00880FB6" w14:paraId="30980459" w14:textId="77777777">
        <w:trPr>
          <w:trHeight w:val="492"/>
        </w:trPr>
        <w:tc>
          <w:tcPr>
            <w:tcW w:w="3129" w:type="dxa"/>
            <w:vAlign w:val="center"/>
          </w:tcPr>
          <w:p w14:paraId="68E3CDE9"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65F631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698ECD" w14:textId="77777777" w:rsidR="003A65E6" w:rsidRPr="00880FB6" w:rsidRDefault="003A65E6" w:rsidP="009E1609">
            <w:pPr>
              <w:rPr>
                <w:rFonts w:ascii="Arial" w:hAnsi="Arial" w:cs="Arial"/>
                <w:sz w:val="22"/>
                <w:szCs w:val="22"/>
              </w:rPr>
            </w:pPr>
          </w:p>
        </w:tc>
      </w:tr>
      <w:tr w:rsidR="003A65E6" w:rsidRPr="00880FB6" w14:paraId="493196E4" w14:textId="77777777">
        <w:trPr>
          <w:trHeight w:val="492"/>
        </w:trPr>
        <w:tc>
          <w:tcPr>
            <w:tcW w:w="3129" w:type="dxa"/>
            <w:vAlign w:val="center"/>
          </w:tcPr>
          <w:p w14:paraId="52EB94CF" w14:textId="77777777"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32B8B82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7E23D5" w14:textId="77777777" w:rsidR="003A65E6" w:rsidRPr="00880FB6" w:rsidRDefault="003A65E6" w:rsidP="009E1609">
            <w:pPr>
              <w:rPr>
                <w:rFonts w:ascii="Arial" w:hAnsi="Arial" w:cs="Arial"/>
                <w:sz w:val="22"/>
                <w:szCs w:val="22"/>
              </w:rPr>
            </w:pPr>
          </w:p>
        </w:tc>
      </w:tr>
      <w:tr w:rsidR="003A65E6" w:rsidRPr="00880FB6" w14:paraId="68AD100E" w14:textId="77777777">
        <w:trPr>
          <w:trHeight w:val="492"/>
        </w:trPr>
        <w:tc>
          <w:tcPr>
            <w:tcW w:w="3129" w:type="dxa"/>
            <w:vAlign w:val="center"/>
          </w:tcPr>
          <w:p w14:paraId="0E76940E" w14:textId="77777777"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761A8DC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BE5AC4" w14:textId="77777777" w:rsidR="003A65E6" w:rsidRPr="00880FB6" w:rsidRDefault="003A65E6" w:rsidP="009E1609">
            <w:pPr>
              <w:rPr>
                <w:rFonts w:ascii="Arial" w:hAnsi="Arial" w:cs="Arial"/>
                <w:sz w:val="22"/>
                <w:szCs w:val="22"/>
              </w:rPr>
            </w:pPr>
          </w:p>
        </w:tc>
      </w:tr>
      <w:tr w:rsidR="003A65E6" w:rsidRPr="00880FB6" w14:paraId="649D882A" w14:textId="77777777">
        <w:trPr>
          <w:trHeight w:val="492"/>
        </w:trPr>
        <w:tc>
          <w:tcPr>
            <w:tcW w:w="3129" w:type="dxa"/>
            <w:vAlign w:val="center"/>
          </w:tcPr>
          <w:p w14:paraId="524DD6DB"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F386D5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2C898E0" w14:textId="77777777" w:rsidR="003A65E6" w:rsidRPr="00880FB6" w:rsidRDefault="003A65E6" w:rsidP="009E1609">
            <w:pPr>
              <w:rPr>
                <w:rFonts w:ascii="Arial" w:hAnsi="Arial" w:cs="Arial"/>
                <w:sz w:val="22"/>
                <w:szCs w:val="22"/>
              </w:rPr>
            </w:pPr>
          </w:p>
        </w:tc>
      </w:tr>
      <w:tr w:rsidR="003A65E6" w:rsidRPr="00880FB6" w14:paraId="41B2F7D4" w14:textId="77777777">
        <w:trPr>
          <w:trHeight w:val="492"/>
        </w:trPr>
        <w:tc>
          <w:tcPr>
            <w:tcW w:w="3129" w:type="dxa"/>
            <w:vAlign w:val="center"/>
          </w:tcPr>
          <w:p w14:paraId="0A7D9558"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ED7128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EEC2C5" w14:textId="77777777" w:rsidR="003A65E6" w:rsidRPr="00880FB6" w:rsidRDefault="003A65E6" w:rsidP="009E1609">
            <w:pPr>
              <w:rPr>
                <w:rFonts w:ascii="Arial" w:hAnsi="Arial" w:cs="Arial"/>
                <w:sz w:val="22"/>
                <w:szCs w:val="22"/>
              </w:rPr>
            </w:pPr>
          </w:p>
        </w:tc>
      </w:tr>
      <w:tr w:rsidR="00596823" w:rsidRPr="00880FB6" w14:paraId="6032849E" w14:textId="77777777">
        <w:trPr>
          <w:trHeight w:val="492"/>
        </w:trPr>
        <w:tc>
          <w:tcPr>
            <w:tcW w:w="3129" w:type="dxa"/>
            <w:vAlign w:val="center"/>
          </w:tcPr>
          <w:p w14:paraId="09DA4806" w14:textId="77777777"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609D703" w14:textId="77777777"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8A56D9" w14:textId="77777777" w:rsidR="00596823" w:rsidRPr="00880FB6" w:rsidRDefault="00596823" w:rsidP="009E1609">
            <w:pPr>
              <w:rPr>
                <w:rFonts w:ascii="Arial" w:hAnsi="Arial" w:cs="Arial"/>
                <w:sz w:val="22"/>
                <w:szCs w:val="22"/>
              </w:rPr>
            </w:pPr>
          </w:p>
        </w:tc>
      </w:tr>
    </w:tbl>
    <w:p w14:paraId="0D168DAC" w14:textId="77777777" w:rsidR="00596823" w:rsidRPr="00880FB6" w:rsidRDefault="00596823" w:rsidP="008A0F84">
      <w:pPr>
        <w:rPr>
          <w:rFonts w:ascii="Arial" w:hAnsi="Arial" w:cs="Arial"/>
          <w:sz w:val="22"/>
          <w:szCs w:val="22"/>
        </w:rPr>
      </w:pPr>
    </w:p>
    <w:p w14:paraId="3545C505" w14:textId="77777777" w:rsidR="003A65E6" w:rsidRPr="00880FB6" w:rsidRDefault="003A65E6" w:rsidP="008A0F84">
      <w:pPr>
        <w:rPr>
          <w:rFonts w:ascii="Arial" w:hAnsi="Arial" w:cs="Arial"/>
          <w:sz w:val="22"/>
          <w:szCs w:val="22"/>
        </w:rPr>
      </w:pPr>
    </w:p>
    <w:p w14:paraId="50A419DF"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3A65E6" w:rsidRPr="00880FB6" w14:paraId="1FC84734" w14:textId="77777777">
        <w:trPr>
          <w:jc w:val="center"/>
        </w:trPr>
        <w:tc>
          <w:tcPr>
            <w:tcW w:w="3652" w:type="dxa"/>
          </w:tcPr>
          <w:p w14:paraId="42815DA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77F36B4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672376"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w:t>
            </w:r>
          </w:p>
        </w:tc>
      </w:tr>
      <w:tr w:rsidR="003A65E6" w:rsidRPr="00880FB6" w14:paraId="0466455F" w14:textId="77777777">
        <w:trPr>
          <w:jc w:val="center"/>
        </w:trPr>
        <w:tc>
          <w:tcPr>
            <w:tcW w:w="3652" w:type="dxa"/>
            <w:vAlign w:val="center"/>
          </w:tcPr>
          <w:p w14:paraId="6160477E" w14:textId="77777777" w:rsidR="003A65E6" w:rsidRPr="00880FB6" w:rsidRDefault="003A65E6" w:rsidP="009E1609">
            <w:pPr>
              <w:jc w:val="both"/>
              <w:rPr>
                <w:rFonts w:ascii="Arial" w:hAnsi="Arial" w:cs="Arial"/>
                <w:sz w:val="22"/>
                <w:szCs w:val="22"/>
              </w:rPr>
            </w:pPr>
          </w:p>
        </w:tc>
        <w:tc>
          <w:tcPr>
            <w:tcW w:w="1985" w:type="dxa"/>
            <w:vAlign w:val="center"/>
          </w:tcPr>
          <w:p w14:paraId="45A3900E" w14:textId="77777777" w:rsidR="003A65E6" w:rsidRPr="00880FB6" w:rsidRDefault="003A65E6" w:rsidP="009E1609">
            <w:pPr>
              <w:jc w:val="both"/>
              <w:rPr>
                <w:rFonts w:ascii="Arial" w:hAnsi="Arial" w:cs="Arial"/>
                <w:sz w:val="22"/>
                <w:szCs w:val="22"/>
              </w:rPr>
            </w:pPr>
          </w:p>
        </w:tc>
        <w:tc>
          <w:tcPr>
            <w:tcW w:w="3782" w:type="dxa"/>
            <w:vAlign w:val="center"/>
          </w:tcPr>
          <w:p w14:paraId="2EDA366A" w14:textId="77777777" w:rsidR="003A65E6" w:rsidRPr="00880FB6" w:rsidRDefault="003A65E6" w:rsidP="009E1609">
            <w:pPr>
              <w:jc w:val="both"/>
              <w:rPr>
                <w:rFonts w:ascii="Arial" w:hAnsi="Arial" w:cs="Arial"/>
                <w:sz w:val="22"/>
                <w:szCs w:val="22"/>
              </w:rPr>
            </w:pPr>
          </w:p>
        </w:tc>
      </w:tr>
      <w:tr w:rsidR="003A65E6" w:rsidRPr="00880FB6" w14:paraId="75F25109" w14:textId="77777777">
        <w:trPr>
          <w:jc w:val="center"/>
        </w:trPr>
        <w:tc>
          <w:tcPr>
            <w:tcW w:w="3652" w:type="dxa"/>
            <w:tcBorders>
              <w:bottom w:val="single" w:sz="4" w:space="0" w:color="auto"/>
            </w:tcBorders>
            <w:vAlign w:val="center"/>
          </w:tcPr>
          <w:p w14:paraId="627FFE37" w14:textId="77777777" w:rsidR="003A65E6" w:rsidRPr="00880FB6" w:rsidRDefault="003A65E6" w:rsidP="009E1609">
            <w:pPr>
              <w:jc w:val="both"/>
              <w:rPr>
                <w:rFonts w:ascii="Arial" w:hAnsi="Arial" w:cs="Arial"/>
                <w:sz w:val="22"/>
                <w:szCs w:val="22"/>
              </w:rPr>
            </w:pPr>
          </w:p>
        </w:tc>
        <w:tc>
          <w:tcPr>
            <w:tcW w:w="1985" w:type="dxa"/>
            <w:vAlign w:val="center"/>
          </w:tcPr>
          <w:p w14:paraId="6348605D"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6AA5CE90" w14:textId="77777777" w:rsidR="003A65E6" w:rsidRPr="00880FB6" w:rsidRDefault="003A65E6" w:rsidP="009E1609">
            <w:pPr>
              <w:jc w:val="both"/>
              <w:rPr>
                <w:rFonts w:ascii="Arial" w:hAnsi="Arial" w:cs="Arial"/>
                <w:sz w:val="22"/>
                <w:szCs w:val="22"/>
              </w:rPr>
            </w:pPr>
          </w:p>
        </w:tc>
      </w:tr>
    </w:tbl>
    <w:p w14:paraId="6C1BC798" w14:textId="77777777" w:rsidR="003A65E6" w:rsidRPr="00880FB6" w:rsidRDefault="003A65E6" w:rsidP="008A0F84">
      <w:pPr>
        <w:rPr>
          <w:rFonts w:ascii="Arial" w:hAnsi="Arial" w:cs="Arial"/>
          <w:i/>
          <w:iCs/>
          <w:sz w:val="22"/>
          <w:szCs w:val="22"/>
        </w:rPr>
      </w:pPr>
    </w:p>
    <w:p w14:paraId="00C4FFD8" w14:textId="77777777" w:rsidR="003A65E6" w:rsidRPr="00880FB6" w:rsidRDefault="003A65E6" w:rsidP="008A0F84">
      <w:pPr>
        <w:rPr>
          <w:rFonts w:ascii="Arial" w:hAnsi="Arial" w:cs="Arial"/>
          <w:i/>
          <w:iCs/>
          <w:sz w:val="22"/>
          <w:szCs w:val="22"/>
        </w:rPr>
      </w:pPr>
    </w:p>
    <w:p w14:paraId="2097AB0E" w14:textId="77777777" w:rsidR="003A65E6" w:rsidRPr="00880FB6" w:rsidRDefault="003A65E6" w:rsidP="008A0F84">
      <w:pPr>
        <w:rPr>
          <w:rFonts w:ascii="Arial" w:hAnsi="Arial" w:cs="Arial"/>
          <w:i/>
          <w:iCs/>
          <w:sz w:val="22"/>
          <w:szCs w:val="22"/>
        </w:rPr>
      </w:pPr>
    </w:p>
    <w:p w14:paraId="758A0AA8" w14:textId="77777777" w:rsidR="003A65E6" w:rsidRPr="00880FB6" w:rsidRDefault="003A65E6" w:rsidP="008A0F84">
      <w:pPr>
        <w:rPr>
          <w:rFonts w:ascii="Arial" w:hAnsi="Arial" w:cs="Arial"/>
          <w:i/>
          <w:iCs/>
          <w:sz w:val="22"/>
          <w:szCs w:val="22"/>
        </w:rPr>
      </w:pPr>
    </w:p>
    <w:p w14:paraId="4BC7BAD1" w14:textId="77777777" w:rsidR="003A65E6" w:rsidRPr="00880FB6" w:rsidRDefault="003A65E6" w:rsidP="00395B0F">
      <w:pPr>
        <w:jc w:val="both"/>
        <w:rPr>
          <w:rFonts w:ascii="Arial" w:hAnsi="Arial" w:cs="Arial"/>
          <w:sz w:val="22"/>
          <w:szCs w:val="22"/>
          <w:lang w:eastAsia="en-US"/>
        </w:rPr>
      </w:pPr>
    </w:p>
    <w:p w14:paraId="4856B5D2" w14:textId="77777777" w:rsidR="003A65E6" w:rsidRPr="00880FB6" w:rsidRDefault="003A65E6" w:rsidP="00395B0F">
      <w:pPr>
        <w:jc w:val="both"/>
        <w:rPr>
          <w:rFonts w:ascii="Arial" w:hAnsi="Arial" w:cs="Arial"/>
          <w:sz w:val="22"/>
          <w:szCs w:val="22"/>
          <w:lang w:eastAsia="en-US"/>
        </w:rPr>
      </w:pPr>
    </w:p>
    <w:p w14:paraId="418A2795" w14:textId="77777777" w:rsidR="003A65E6" w:rsidRPr="00880FB6" w:rsidRDefault="003A65E6" w:rsidP="00395B0F">
      <w:pPr>
        <w:jc w:val="both"/>
        <w:rPr>
          <w:rFonts w:ascii="Arial" w:hAnsi="Arial" w:cs="Arial"/>
          <w:sz w:val="22"/>
          <w:szCs w:val="22"/>
          <w:lang w:eastAsia="en-US"/>
        </w:rPr>
      </w:pPr>
    </w:p>
    <w:p w14:paraId="6C1D675A" w14:textId="77777777" w:rsidR="003A65E6" w:rsidRPr="00880FB6" w:rsidRDefault="003A65E6" w:rsidP="00395B0F">
      <w:pPr>
        <w:jc w:val="both"/>
        <w:rPr>
          <w:rFonts w:ascii="Arial" w:hAnsi="Arial" w:cs="Arial"/>
          <w:sz w:val="22"/>
          <w:szCs w:val="22"/>
          <w:lang w:eastAsia="en-US"/>
        </w:rPr>
      </w:pPr>
    </w:p>
    <w:p w14:paraId="3F12DAEF" w14:textId="77777777"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165EAC0" w14:textId="77777777" w:rsidR="003A65E6" w:rsidRPr="00880FB6" w:rsidRDefault="003A65E6" w:rsidP="00395B0F">
      <w:pPr>
        <w:jc w:val="both"/>
        <w:rPr>
          <w:rFonts w:ascii="Arial" w:hAnsi="Arial" w:cs="Arial"/>
          <w:i/>
          <w:iCs/>
          <w:sz w:val="22"/>
          <w:szCs w:val="22"/>
          <w:lang w:val="ru-RU"/>
        </w:rPr>
      </w:pPr>
    </w:p>
    <w:p w14:paraId="4DEB9F1E" w14:textId="77777777" w:rsidR="003A65E6" w:rsidRPr="00880FB6" w:rsidRDefault="003A65E6" w:rsidP="00395B0F">
      <w:pPr>
        <w:jc w:val="both"/>
        <w:rPr>
          <w:rFonts w:ascii="Arial" w:hAnsi="Arial" w:cs="Arial"/>
          <w:sz w:val="22"/>
          <w:szCs w:val="22"/>
          <w:lang w:val="ru-RU"/>
        </w:rPr>
      </w:pPr>
    </w:p>
    <w:p w14:paraId="619ED1E2" w14:textId="77777777" w:rsidR="003A65E6" w:rsidRDefault="003A65E6" w:rsidP="00395B0F">
      <w:pPr>
        <w:jc w:val="both"/>
        <w:rPr>
          <w:rFonts w:ascii="Arial" w:hAnsi="Arial" w:cs="Arial"/>
          <w:sz w:val="22"/>
          <w:szCs w:val="22"/>
          <w:lang w:eastAsia="en-US"/>
        </w:rPr>
      </w:pPr>
    </w:p>
    <w:p w14:paraId="24E6BAE6" w14:textId="77777777" w:rsidR="00880FB6" w:rsidRDefault="00880FB6" w:rsidP="00395B0F">
      <w:pPr>
        <w:jc w:val="both"/>
        <w:rPr>
          <w:rFonts w:ascii="Arial" w:hAnsi="Arial" w:cs="Arial"/>
          <w:sz w:val="22"/>
          <w:szCs w:val="22"/>
          <w:lang w:eastAsia="en-US"/>
        </w:rPr>
      </w:pPr>
    </w:p>
    <w:p w14:paraId="429CBD55" w14:textId="77777777" w:rsidR="00880FB6" w:rsidRDefault="00880FB6" w:rsidP="00395B0F">
      <w:pPr>
        <w:jc w:val="both"/>
        <w:rPr>
          <w:rFonts w:ascii="Arial" w:hAnsi="Arial" w:cs="Arial"/>
          <w:sz w:val="22"/>
          <w:szCs w:val="22"/>
          <w:lang w:eastAsia="en-US"/>
        </w:rPr>
      </w:pPr>
    </w:p>
    <w:p w14:paraId="27540589" w14:textId="77777777" w:rsidR="000C45DD" w:rsidRDefault="000C45DD" w:rsidP="00395B0F">
      <w:pPr>
        <w:jc w:val="both"/>
        <w:rPr>
          <w:rFonts w:ascii="Arial" w:hAnsi="Arial" w:cs="Arial"/>
          <w:sz w:val="22"/>
          <w:szCs w:val="22"/>
          <w:lang w:eastAsia="en-US"/>
        </w:rPr>
      </w:pPr>
    </w:p>
    <w:p w14:paraId="760FEAE6" w14:textId="77777777" w:rsidR="000C45DD" w:rsidRDefault="000C45DD" w:rsidP="00395B0F">
      <w:pPr>
        <w:jc w:val="both"/>
        <w:rPr>
          <w:rFonts w:ascii="Arial" w:hAnsi="Arial" w:cs="Arial"/>
          <w:sz w:val="22"/>
          <w:szCs w:val="22"/>
          <w:lang w:eastAsia="en-US"/>
        </w:rPr>
      </w:pPr>
    </w:p>
    <w:p w14:paraId="5BB37AA8" w14:textId="77777777" w:rsidR="000C45DD" w:rsidRPr="00880FB6" w:rsidRDefault="000C45DD" w:rsidP="00395B0F">
      <w:pPr>
        <w:jc w:val="both"/>
        <w:rPr>
          <w:rFonts w:ascii="Arial" w:hAnsi="Arial" w:cs="Arial"/>
          <w:sz w:val="22"/>
          <w:szCs w:val="22"/>
          <w:lang w:eastAsia="en-US"/>
        </w:rPr>
      </w:pPr>
    </w:p>
    <w:p w14:paraId="12182D10" w14:textId="77777777" w:rsidR="003A65E6" w:rsidRPr="00880FB6" w:rsidRDefault="003A65E6" w:rsidP="00395B0F">
      <w:pPr>
        <w:jc w:val="both"/>
        <w:rPr>
          <w:rFonts w:ascii="Arial" w:hAnsi="Arial" w:cs="Arial"/>
          <w:sz w:val="22"/>
          <w:szCs w:val="22"/>
          <w:lang w:eastAsia="en-US"/>
        </w:rPr>
      </w:pPr>
    </w:p>
    <w:p w14:paraId="448587B8" w14:textId="77777777" w:rsidR="003A65E6" w:rsidRPr="00880FB6" w:rsidRDefault="003A65E6" w:rsidP="008F441E">
      <w:pPr>
        <w:pStyle w:val="Heading2"/>
        <w:jc w:val="right"/>
      </w:pPr>
      <w:bookmarkStart w:id="268" w:name="_Toc362821713"/>
      <w:bookmarkStart w:id="269" w:name="_Toc430697752"/>
      <w:bookmarkStart w:id="270" w:name="_Toc432069217"/>
      <w:r w:rsidRPr="00880FB6">
        <w:lastRenderedPageBreak/>
        <w:t>ОБРАЗАЦ 2.</w:t>
      </w:r>
      <w:bookmarkEnd w:id="268"/>
      <w:bookmarkEnd w:id="269"/>
      <w:bookmarkEnd w:id="270"/>
    </w:p>
    <w:p w14:paraId="51B46D91" w14:textId="77777777" w:rsidR="003A65E6" w:rsidRPr="00880FB6" w:rsidRDefault="003A65E6" w:rsidP="002555E1">
      <w:pPr>
        <w:rPr>
          <w:rFonts w:ascii="Arial" w:hAnsi="Arial" w:cs="Arial"/>
          <w:sz w:val="22"/>
          <w:szCs w:val="22"/>
        </w:rPr>
      </w:pPr>
    </w:p>
    <w:p w14:paraId="11DC37B5" w14:textId="77777777" w:rsidR="003A65E6" w:rsidRPr="00880FB6" w:rsidRDefault="003A65E6" w:rsidP="008F441E">
      <w:pPr>
        <w:jc w:val="center"/>
        <w:rPr>
          <w:rStyle w:val="BookTitle"/>
          <w:rFonts w:ascii="Arial" w:hAnsi="Arial" w:cs="Arial"/>
          <w:b w:val="0"/>
          <w:bCs w:val="0"/>
          <w:sz w:val="22"/>
          <w:szCs w:val="22"/>
        </w:rPr>
      </w:pPr>
      <w:bookmarkStart w:id="271" w:name="_Toc310433006"/>
      <w:bookmarkStart w:id="272" w:name="_Toc361395923"/>
      <w:bookmarkStart w:id="273" w:name="_Toc361395988"/>
      <w:bookmarkStart w:id="274" w:name="_Toc362821714"/>
      <w:r w:rsidRPr="00880FB6">
        <w:rPr>
          <w:rStyle w:val="BookTitle"/>
          <w:rFonts w:ascii="Arial" w:hAnsi="Arial" w:cs="Arial"/>
          <w:sz w:val="22"/>
          <w:szCs w:val="22"/>
        </w:rPr>
        <w:t>ОБРАЗАЦ ПОНУДЕ</w:t>
      </w:r>
      <w:bookmarkEnd w:id="271"/>
      <w:bookmarkEnd w:id="272"/>
      <w:bookmarkEnd w:id="273"/>
      <w:bookmarkEnd w:id="274"/>
    </w:p>
    <w:p w14:paraId="4851E109" w14:textId="77777777" w:rsidR="003A65E6" w:rsidRPr="00880FB6" w:rsidRDefault="003A65E6" w:rsidP="00071074">
      <w:pPr>
        <w:jc w:val="both"/>
        <w:rPr>
          <w:rFonts w:ascii="Arial" w:hAnsi="Arial" w:cs="Arial"/>
          <w:sz w:val="22"/>
          <w:szCs w:val="22"/>
        </w:rPr>
      </w:pPr>
    </w:p>
    <w:p w14:paraId="0832FE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14:paraId="275FDAC2"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14:paraId="2357FD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1AA937D"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14:paraId="07E8CF25"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14:paraId="095F82C8"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3028EFF1" w14:textId="77777777" w:rsidR="003A65E6" w:rsidRPr="00880FB6" w:rsidRDefault="003A65E6" w:rsidP="00071074">
      <w:pPr>
        <w:jc w:val="both"/>
        <w:rPr>
          <w:rFonts w:ascii="Arial" w:hAnsi="Arial" w:cs="Arial"/>
          <w:sz w:val="22"/>
          <w:szCs w:val="22"/>
        </w:rPr>
      </w:pPr>
    </w:p>
    <w:p w14:paraId="2D89AB19" w14:textId="77777777" w:rsidR="003A65E6" w:rsidRPr="00880FB6" w:rsidRDefault="003A65E6" w:rsidP="00071074">
      <w:pPr>
        <w:jc w:val="both"/>
        <w:rPr>
          <w:rFonts w:ascii="Arial" w:hAnsi="Arial" w:cs="Arial"/>
          <w:sz w:val="22"/>
          <w:szCs w:val="22"/>
        </w:rPr>
      </w:pPr>
    </w:p>
    <w:p w14:paraId="1575BA06" w14:textId="608E58B6" w:rsidR="003A65E6" w:rsidRPr="00880FB6" w:rsidRDefault="007E2E30" w:rsidP="007520CE">
      <w:pPr>
        <w:jc w:val="both"/>
        <w:rPr>
          <w:rFonts w:ascii="Arial" w:hAnsi="Arial" w:cs="Arial"/>
          <w:sz w:val="22"/>
          <w:szCs w:val="22"/>
        </w:rPr>
      </w:pPr>
      <w:r>
        <w:rPr>
          <w:rFonts w:ascii="Arial" w:hAnsi="Arial" w:cs="Arial"/>
          <w:sz w:val="22"/>
          <w:szCs w:val="22"/>
          <w:lang w:val="sr-Cyrl-RS"/>
        </w:rPr>
        <w:t xml:space="preserve">    </w:t>
      </w:r>
      <w:r w:rsidR="003A65E6" w:rsidRPr="00880FB6">
        <w:rPr>
          <w:rFonts w:ascii="Arial" w:hAnsi="Arial" w:cs="Arial"/>
          <w:sz w:val="22"/>
          <w:szCs w:val="22"/>
        </w:rPr>
        <w:t xml:space="preserve">На основу позива за подношење понуда у отвореном поступку јавне набавке </w:t>
      </w:r>
      <w:r w:rsidR="006F2E5F" w:rsidRPr="00880FB6">
        <w:rPr>
          <w:rFonts w:ascii="Arial" w:hAnsi="Arial" w:cs="Arial"/>
          <w:sz w:val="22"/>
          <w:szCs w:val="22"/>
        </w:rPr>
        <w:t>услуга</w:t>
      </w:r>
      <w:r>
        <w:rPr>
          <w:rFonts w:ascii="Arial" w:hAnsi="Arial" w:cs="Arial"/>
          <w:sz w:val="22"/>
          <w:szCs w:val="22"/>
          <w:lang w:val="sr-Cyrl-RS"/>
        </w:rPr>
        <w:t xml:space="preserve">     </w:t>
      </w:r>
      <w:r w:rsidR="003A65E6" w:rsidRPr="00880FB6">
        <w:rPr>
          <w:rFonts w:ascii="Arial" w:hAnsi="Arial" w:cs="Arial"/>
          <w:sz w:val="22"/>
          <w:szCs w:val="22"/>
        </w:rPr>
        <w:t xml:space="preserve"> “</w:t>
      </w:r>
      <w:r w:rsidR="00EB3601" w:rsidRPr="00EB3601">
        <w:rPr>
          <w:rFonts w:ascii="Arial" w:hAnsi="Arial" w:cs="Arial"/>
          <w:sz w:val="22"/>
          <w:szCs w:val="22"/>
          <w:lang w:val="sr-Cyrl-RS"/>
        </w:rPr>
        <w:t xml:space="preserve"> </w:t>
      </w:r>
      <w:r w:rsidR="00AA477D">
        <w:rPr>
          <w:rFonts w:ascii="Arial" w:hAnsi="Arial" w:cs="Arial"/>
          <w:sz w:val="22"/>
          <w:szCs w:val="22"/>
          <w:lang w:val="sr-Cyrl-RS"/>
        </w:rPr>
        <w:t>Студија изводљивости и оправданости санације и модернизације изабраних критичних тачака у дистрибутивном систему</w:t>
      </w:r>
      <w:r w:rsidR="00DC51D3" w:rsidRPr="00880FB6">
        <w:rPr>
          <w:rFonts w:ascii="Arial" w:hAnsi="Arial" w:cs="Arial"/>
          <w:sz w:val="22"/>
          <w:szCs w:val="22"/>
        </w:rPr>
        <w:t xml:space="preserve">” </w:t>
      </w:r>
      <w:r w:rsidR="003A65E6" w:rsidRPr="00880FB6">
        <w:rPr>
          <w:rFonts w:ascii="Arial" w:hAnsi="Arial" w:cs="Arial"/>
          <w:sz w:val="22"/>
          <w:szCs w:val="22"/>
        </w:rPr>
        <w:t xml:space="preserve">објављеног дана </w:t>
      </w:r>
      <w:r w:rsidR="000C45DD" w:rsidRPr="000C45DD">
        <w:rPr>
          <w:rFonts w:ascii="Arial" w:hAnsi="Arial" w:cs="Arial"/>
          <w:sz w:val="22"/>
          <w:szCs w:val="22"/>
          <w:lang w:val="sr-Cyrl-RS"/>
        </w:rPr>
        <w:t>08.10</w:t>
      </w:r>
      <w:r w:rsidR="003A65E6" w:rsidRPr="000C45DD">
        <w:rPr>
          <w:rFonts w:ascii="Arial" w:hAnsi="Arial" w:cs="Arial"/>
          <w:sz w:val="22"/>
          <w:szCs w:val="22"/>
        </w:rPr>
        <w:t>.201</w:t>
      </w:r>
      <w:r w:rsidR="00FD1BF9" w:rsidRPr="000C45DD">
        <w:rPr>
          <w:rFonts w:ascii="Arial" w:hAnsi="Arial" w:cs="Arial"/>
          <w:sz w:val="22"/>
          <w:szCs w:val="22"/>
        </w:rPr>
        <w:t>5</w:t>
      </w:r>
      <w:r w:rsidR="003A65E6" w:rsidRPr="00880FB6">
        <w:rPr>
          <w:rFonts w:ascii="Arial" w:hAnsi="Arial" w:cs="Arial"/>
          <w:sz w:val="22"/>
          <w:szCs w:val="22"/>
        </w:rPr>
        <w:t xml:space="preserve">. године на Порталу јавних набавки, Порталу службених гласила </w:t>
      </w:r>
      <w:r w:rsidR="00BE6FCA" w:rsidRPr="00880FB6">
        <w:rPr>
          <w:rFonts w:ascii="Arial" w:hAnsi="Arial" w:cs="Arial"/>
          <w:sz w:val="22"/>
          <w:szCs w:val="22"/>
        </w:rPr>
        <w:t xml:space="preserve">РС </w:t>
      </w:r>
      <w:r w:rsidR="003A65E6" w:rsidRPr="00880FB6">
        <w:rPr>
          <w:rFonts w:ascii="Arial" w:hAnsi="Arial" w:cs="Arial"/>
          <w:sz w:val="22"/>
          <w:szCs w:val="22"/>
        </w:rPr>
        <w:t xml:space="preserve">и база прописа и интернет страници Наручиоца, подносимо </w:t>
      </w:r>
    </w:p>
    <w:p w14:paraId="606E26C9" w14:textId="77777777" w:rsidR="003A65E6" w:rsidRPr="00880FB6" w:rsidRDefault="003A65E6" w:rsidP="00071074">
      <w:pPr>
        <w:jc w:val="both"/>
        <w:rPr>
          <w:rFonts w:ascii="Arial" w:hAnsi="Arial" w:cs="Arial"/>
          <w:sz w:val="22"/>
          <w:szCs w:val="22"/>
        </w:rPr>
      </w:pPr>
    </w:p>
    <w:p w14:paraId="7CD2C61B"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14:paraId="3D06F8E3" w14:textId="77777777" w:rsidR="003A65E6" w:rsidRPr="00880FB6" w:rsidRDefault="003A65E6" w:rsidP="00071074">
      <w:pPr>
        <w:jc w:val="both"/>
        <w:rPr>
          <w:rFonts w:ascii="Arial" w:hAnsi="Arial" w:cs="Arial"/>
          <w:sz w:val="22"/>
          <w:szCs w:val="22"/>
        </w:rPr>
      </w:pPr>
    </w:p>
    <w:p w14:paraId="4F86F8B3"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07FFDBE0" w14:textId="77777777"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14:paraId="6F77B22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C29D"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019C" w14:textId="3B43B0E7" w:rsidR="003A65E6" w:rsidRPr="00880FB6" w:rsidRDefault="00A677C8" w:rsidP="00AA477D">
            <w:pPr>
              <w:jc w:val="center"/>
              <w:rPr>
                <w:rFonts w:ascii="Arial" w:hAnsi="Arial" w:cs="Arial"/>
                <w:sz w:val="22"/>
                <w:szCs w:val="22"/>
              </w:rPr>
            </w:pPr>
            <w:r w:rsidRPr="00880FB6">
              <w:rPr>
                <w:rFonts w:ascii="Arial" w:hAnsi="Arial" w:cs="Arial"/>
                <w:b/>
                <w:bCs/>
                <w:sz w:val="22"/>
                <w:szCs w:val="22"/>
              </w:rPr>
              <w:t>1000/0</w:t>
            </w:r>
            <w:r w:rsidR="00EB3601">
              <w:rPr>
                <w:rFonts w:ascii="Arial" w:hAnsi="Arial" w:cs="Arial"/>
                <w:b/>
                <w:bCs/>
                <w:sz w:val="22"/>
                <w:szCs w:val="22"/>
                <w:lang w:val="sr-Cyrl-RS"/>
              </w:rPr>
              <w:t>1</w:t>
            </w:r>
            <w:r w:rsidR="00AA477D">
              <w:rPr>
                <w:rFonts w:ascii="Arial" w:hAnsi="Arial" w:cs="Arial"/>
                <w:b/>
                <w:bCs/>
                <w:sz w:val="22"/>
                <w:szCs w:val="22"/>
                <w:lang w:val="sr-Cyrl-RS"/>
              </w:rPr>
              <w:t>21</w:t>
            </w:r>
            <w:r w:rsidR="007B0E04" w:rsidRPr="00880FB6">
              <w:rPr>
                <w:rFonts w:ascii="Arial" w:hAnsi="Arial" w:cs="Arial"/>
                <w:b/>
                <w:bCs/>
                <w:color w:val="000000"/>
                <w:sz w:val="22"/>
                <w:szCs w:val="22"/>
              </w:rPr>
              <w:t>/2015</w:t>
            </w:r>
          </w:p>
        </w:tc>
      </w:tr>
    </w:tbl>
    <w:p w14:paraId="5DFBA038"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0AC729C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E7AF5"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CFFD117" w14:textId="77777777" w:rsidR="003A65E6" w:rsidRPr="00880FB6" w:rsidRDefault="003A65E6" w:rsidP="00071074">
            <w:pPr>
              <w:jc w:val="center"/>
              <w:rPr>
                <w:rFonts w:ascii="Arial" w:hAnsi="Arial" w:cs="Arial"/>
                <w:b/>
                <w:bCs/>
                <w:sz w:val="22"/>
                <w:szCs w:val="22"/>
              </w:rPr>
            </w:pPr>
          </w:p>
          <w:p w14:paraId="4D0508CA"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1861" w14:textId="77777777" w:rsidR="003A65E6" w:rsidRPr="00880FB6" w:rsidRDefault="003A65E6" w:rsidP="00071074">
            <w:pPr>
              <w:jc w:val="center"/>
              <w:rPr>
                <w:rFonts w:ascii="Arial" w:hAnsi="Arial" w:cs="Arial"/>
                <w:sz w:val="22"/>
                <w:szCs w:val="22"/>
              </w:rPr>
            </w:pPr>
          </w:p>
        </w:tc>
      </w:tr>
      <w:tr w:rsidR="003A65E6" w:rsidRPr="00880FB6" w14:paraId="6121CABB"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A069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FBA625" w14:textId="77777777" w:rsidR="003A65E6" w:rsidRPr="00880FB6" w:rsidRDefault="003A65E6" w:rsidP="00071074">
            <w:pPr>
              <w:jc w:val="center"/>
              <w:rPr>
                <w:rFonts w:ascii="Arial" w:hAnsi="Arial" w:cs="Arial"/>
                <w:sz w:val="22"/>
                <w:szCs w:val="22"/>
              </w:rPr>
            </w:pPr>
          </w:p>
        </w:tc>
      </w:tr>
    </w:tbl>
    <w:p w14:paraId="686B5A59"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63A0F70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5F02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0B79" w14:textId="77777777" w:rsidR="003A65E6" w:rsidRPr="00880FB6" w:rsidRDefault="003A65E6" w:rsidP="00071074">
            <w:pPr>
              <w:jc w:val="center"/>
              <w:rPr>
                <w:rFonts w:ascii="Arial" w:hAnsi="Arial" w:cs="Arial"/>
                <w:sz w:val="22"/>
                <w:szCs w:val="22"/>
              </w:rPr>
            </w:pPr>
          </w:p>
        </w:tc>
      </w:tr>
    </w:tbl>
    <w:p w14:paraId="31327C40" w14:textId="77777777"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23128E78"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D56482"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НАЧИН ПОДНОШЕЊА ПОНУДЕ</w:t>
            </w:r>
          </w:p>
          <w:p w14:paraId="2D7DD773"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F12F2"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7046A248"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0CC9239"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14:paraId="16483AB7"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F04B7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8AEA38" w14:textId="77777777" w:rsidR="003A65E6" w:rsidRPr="00880FB6" w:rsidRDefault="003A65E6" w:rsidP="00071074">
            <w:pPr>
              <w:suppressAutoHyphens w:val="0"/>
              <w:rPr>
                <w:rFonts w:ascii="Arial" w:hAnsi="Arial" w:cs="Arial"/>
                <w:sz w:val="22"/>
                <w:szCs w:val="22"/>
              </w:rPr>
            </w:pPr>
          </w:p>
        </w:tc>
      </w:tr>
      <w:tr w:rsidR="003A65E6" w:rsidRPr="00880FB6" w14:paraId="30B3A2E0"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01462F" w14:textId="77777777" w:rsidR="003A65E6" w:rsidRPr="00880FB6" w:rsidRDefault="003A65E6" w:rsidP="00071074">
            <w:pPr>
              <w:jc w:val="center"/>
              <w:rPr>
                <w:rFonts w:ascii="Arial" w:hAnsi="Arial" w:cs="Arial"/>
                <w:b/>
                <w:bCs/>
                <w:sz w:val="22"/>
                <w:szCs w:val="22"/>
              </w:rPr>
            </w:pPr>
          </w:p>
          <w:p w14:paraId="07EE72C3" w14:textId="77777777" w:rsidR="003A65E6" w:rsidRPr="00880FB6" w:rsidRDefault="003A65E6" w:rsidP="00071074">
            <w:pPr>
              <w:jc w:val="center"/>
              <w:rPr>
                <w:rFonts w:ascii="Arial" w:hAnsi="Arial" w:cs="Arial"/>
                <w:b/>
                <w:bCs/>
                <w:sz w:val="22"/>
                <w:szCs w:val="22"/>
              </w:rPr>
            </w:pPr>
          </w:p>
          <w:p w14:paraId="61B555B7"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04A63423" w14:textId="77777777" w:rsidR="003A65E6" w:rsidRPr="00880FB6" w:rsidRDefault="003A65E6" w:rsidP="00071074">
            <w:pPr>
              <w:jc w:val="center"/>
              <w:rPr>
                <w:rFonts w:ascii="Arial" w:hAnsi="Arial" w:cs="Arial"/>
                <w:b/>
                <w:bCs/>
                <w:sz w:val="22"/>
                <w:szCs w:val="22"/>
              </w:rPr>
            </w:pPr>
          </w:p>
          <w:p w14:paraId="772AD058" w14:textId="77777777"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87B18F" w14:textId="77777777" w:rsidR="003A65E6" w:rsidRPr="00880FB6" w:rsidRDefault="003A65E6" w:rsidP="00071074">
            <w:pPr>
              <w:ind w:left="1260"/>
              <w:rPr>
                <w:rFonts w:ascii="Arial" w:hAnsi="Arial" w:cs="Arial"/>
                <w:sz w:val="22"/>
                <w:szCs w:val="22"/>
              </w:rPr>
            </w:pPr>
          </w:p>
        </w:tc>
      </w:tr>
    </w:tbl>
    <w:p w14:paraId="767C42BD" w14:textId="77777777" w:rsidR="003A65E6" w:rsidRPr="00880FB6" w:rsidRDefault="003A65E6" w:rsidP="00071074">
      <w:pPr>
        <w:rPr>
          <w:rFonts w:ascii="Arial" w:hAnsi="Arial" w:cs="Arial"/>
          <w:sz w:val="22"/>
          <w:szCs w:val="22"/>
        </w:rPr>
      </w:pPr>
    </w:p>
    <w:p w14:paraId="181944EC" w14:textId="77777777"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14:paraId="598C985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5D9B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16DA" w14:textId="77777777" w:rsidR="003A65E6" w:rsidRPr="00880FB6" w:rsidRDefault="003A65E6" w:rsidP="00071074">
            <w:pPr>
              <w:jc w:val="center"/>
              <w:rPr>
                <w:rFonts w:ascii="Arial" w:hAnsi="Arial" w:cs="Arial"/>
                <w:b/>
                <w:bCs/>
                <w:sz w:val="22"/>
                <w:szCs w:val="22"/>
              </w:rPr>
            </w:pPr>
          </w:p>
        </w:tc>
      </w:tr>
    </w:tbl>
    <w:p w14:paraId="01BC1D4B" w14:textId="77777777"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601F3C0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6CC3"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53641" w14:textId="77777777" w:rsidR="003A65E6" w:rsidRPr="00880FB6" w:rsidRDefault="003A65E6" w:rsidP="00071074">
            <w:pPr>
              <w:jc w:val="center"/>
              <w:rPr>
                <w:rFonts w:ascii="Arial" w:hAnsi="Arial" w:cs="Arial"/>
                <w:b/>
                <w:bCs/>
                <w:sz w:val="22"/>
                <w:szCs w:val="22"/>
              </w:rPr>
            </w:pPr>
          </w:p>
        </w:tc>
      </w:tr>
    </w:tbl>
    <w:p w14:paraId="294F696F" w14:textId="77777777"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381AA6E0"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C8F54"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378B6" w14:textId="77777777" w:rsidR="003A65E6" w:rsidRPr="00880FB6" w:rsidRDefault="003A65E6" w:rsidP="00071074">
            <w:pPr>
              <w:jc w:val="center"/>
              <w:rPr>
                <w:rFonts w:ascii="Arial" w:hAnsi="Arial" w:cs="Arial"/>
                <w:b/>
                <w:bCs/>
                <w:sz w:val="22"/>
                <w:szCs w:val="22"/>
              </w:rPr>
            </w:pPr>
          </w:p>
        </w:tc>
      </w:tr>
      <w:tr w:rsidR="003A65E6" w:rsidRPr="00880FB6" w14:paraId="7961CD3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80A1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EB38E2A" w14:textId="77777777" w:rsidR="003A65E6" w:rsidRPr="00880FB6" w:rsidRDefault="003A65E6" w:rsidP="00071074">
            <w:pPr>
              <w:jc w:val="center"/>
              <w:rPr>
                <w:rFonts w:ascii="Arial" w:hAnsi="Arial" w:cs="Arial"/>
                <w:b/>
                <w:bCs/>
                <w:sz w:val="22"/>
                <w:szCs w:val="22"/>
              </w:rPr>
            </w:pPr>
          </w:p>
        </w:tc>
      </w:tr>
      <w:tr w:rsidR="003A65E6" w:rsidRPr="00880FB6" w14:paraId="7D4985EA"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B208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BE1FE" w14:textId="77777777" w:rsidR="003A65E6" w:rsidRPr="00880FB6" w:rsidRDefault="003A65E6" w:rsidP="00071074">
            <w:pPr>
              <w:jc w:val="center"/>
              <w:rPr>
                <w:rFonts w:ascii="Arial" w:hAnsi="Arial" w:cs="Arial"/>
                <w:b/>
                <w:bCs/>
                <w:sz w:val="22"/>
                <w:szCs w:val="22"/>
              </w:rPr>
            </w:pPr>
          </w:p>
        </w:tc>
      </w:tr>
      <w:tr w:rsidR="003A65E6" w:rsidRPr="00880FB6" w14:paraId="2BC421C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A36E8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14:paraId="00D2EE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73D36" w14:textId="77777777" w:rsidR="003A65E6" w:rsidRPr="00880FB6" w:rsidRDefault="003A65E6" w:rsidP="00071074">
            <w:pPr>
              <w:jc w:val="center"/>
              <w:rPr>
                <w:rFonts w:ascii="Arial" w:hAnsi="Arial" w:cs="Arial"/>
                <w:b/>
                <w:bCs/>
                <w:sz w:val="22"/>
                <w:szCs w:val="22"/>
              </w:rPr>
            </w:pPr>
          </w:p>
        </w:tc>
      </w:tr>
    </w:tbl>
    <w:p w14:paraId="1E518AF8" w14:textId="77777777" w:rsidR="003A65E6" w:rsidRPr="00880FB6" w:rsidRDefault="003A65E6" w:rsidP="00071074">
      <w:pPr>
        <w:jc w:val="both"/>
        <w:rPr>
          <w:rFonts w:ascii="Arial" w:hAnsi="Arial" w:cs="Arial"/>
          <w:b/>
          <w:bCs/>
          <w:sz w:val="22"/>
          <w:szCs w:val="22"/>
        </w:rPr>
      </w:pPr>
    </w:p>
    <w:p w14:paraId="394D093C" w14:textId="77777777" w:rsidR="00BE6FCA" w:rsidRPr="00880FB6" w:rsidRDefault="00287925" w:rsidP="00BE6FCA">
      <w:pPr>
        <w:rPr>
          <w:rFonts w:ascii="Arial" w:hAnsi="Arial" w:cs="Arial"/>
          <w:b/>
          <w:bCs/>
          <w:sz w:val="22"/>
          <w:szCs w:val="22"/>
        </w:rPr>
      </w:pPr>
      <w:r w:rsidRPr="00880FB6">
        <w:rPr>
          <w:rFonts w:ascii="Arial" w:hAnsi="Arial" w:cs="Arial"/>
          <w:b/>
          <w:bCs/>
          <w:sz w:val="22"/>
          <w:szCs w:val="22"/>
        </w:rPr>
        <w:t xml:space="preserve">1. </w:t>
      </w:r>
      <w:r w:rsidR="00BE6FCA" w:rsidRPr="00880FB6">
        <w:rPr>
          <w:rFonts w:ascii="Arial" w:hAnsi="Arial" w:cs="Arial"/>
          <w:b/>
          <w:sz w:val="22"/>
          <w:szCs w:val="22"/>
        </w:rPr>
        <w:t>УКУПНА ЦЕНА износи ___________________ (словима: ___________) динара исказана без ПДВ</w:t>
      </w:r>
    </w:p>
    <w:p w14:paraId="5B682507" w14:textId="77777777" w:rsidR="00287925" w:rsidRPr="00880FB6" w:rsidRDefault="00287925" w:rsidP="00BE6FCA">
      <w:pPr>
        <w:jc w:val="both"/>
        <w:rPr>
          <w:rFonts w:ascii="Arial" w:hAnsi="Arial" w:cs="Arial"/>
          <w:bCs/>
          <w:sz w:val="22"/>
          <w:szCs w:val="22"/>
        </w:rPr>
      </w:pPr>
    </w:p>
    <w:p w14:paraId="6669A82D" w14:textId="77777777" w:rsidR="00EB3601" w:rsidRPr="00880FB6" w:rsidRDefault="003A65E6" w:rsidP="00EB3601">
      <w:pPr>
        <w:jc w:val="both"/>
        <w:rPr>
          <w:rFonts w:ascii="Arial" w:hAnsi="Arial" w:cs="Arial"/>
          <w:sz w:val="22"/>
          <w:szCs w:val="22"/>
        </w:rPr>
      </w:pPr>
      <w:r w:rsidRPr="00880FB6">
        <w:rPr>
          <w:rFonts w:ascii="Arial" w:hAnsi="Arial" w:cs="Arial"/>
          <w:b/>
          <w:bCs/>
          <w:sz w:val="22"/>
          <w:szCs w:val="22"/>
        </w:rPr>
        <w:t xml:space="preserve">2. УСЛОВИ И НАЧИН ПЛАЋАЊА: </w:t>
      </w:r>
      <w:r w:rsidR="00EB3601"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E65AB33" w14:textId="77777777" w:rsidR="00EB3601" w:rsidRPr="00880FB6" w:rsidRDefault="00EB3601" w:rsidP="00EB3601">
      <w:pPr>
        <w:ind w:firstLine="709"/>
        <w:jc w:val="both"/>
        <w:rPr>
          <w:rFonts w:ascii="Arial" w:hAnsi="Arial" w:cs="Arial"/>
          <w:sz w:val="22"/>
          <w:szCs w:val="22"/>
        </w:rPr>
      </w:pPr>
    </w:p>
    <w:p w14:paraId="1D65B01A" w14:textId="7FB96586" w:rsidR="00EB3601" w:rsidRPr="00EB3601" w:rsidRDefault="00EB3601" w:rsidP="00101329">
      <w:pPr>
        <w:pStyle w:val="Header"/>
        <w:numPr>
          <w:ilvl w:val="0"/>
          <w:numId w:val="32"/>
        </w:numPr>
        <w:tabs>
          <w:tab w:val="left" w:pos="709"/>
        </w:tabs>
        <w:jc w:val="both"/>
        <w:rPr>
          <w:rFonts w:ascii="Arial" w:hAnsi="Arial" w:cs="Arial"/>
          <w:sz w:val="22"/>
          <w:szCs w:val="22"/>
          <w:lang w:val="sr-Latn-CS"/>
        </w:rPr>
      </w:pPr>
      <w:r>
        <w:rPr>
          <w:rFonts w:ascii="Arial" w:hAnsi="Arial" w:cs="Arial"/>
          <w:sz w:val="22"/>
          <w:szCs w:val="22"/>
          <w:lang w:val="sr-Latn-CS"/>
        </w:rPr>
        <w:t>5</w:t>
      </w:r>
      <w:r w:rsidRPr="00880FB6">
        <w:rPr>
          <w:rFonts w:ascii="Arial" w:hAnsi="Arial" w:cs="Arial"/>
          <w:sz w:val="22"/>
          <w:szCs w:val="22"/>
          <w:lang w:val="sr-Latn-CS"/>
        </w:rPr>
        <w:t xml:space="preserve">0% укупне вредности </w:t>
      </w:r>
      <w:r>
        <w:rPr>
          <w:rFonts w:ascii="Arial" w:hAnsi="Arial" w:cs="Arial"/>
          <w:sz w:val="22"/>
          <w:szCs w:val="22"/>
          <w:lang w:val="sr-Cyrl-RS"/>
        </w:rPr>
        <w:t xml:space="preserve">Уговора </w:t>
      </w:r>
      <w:r w:rsidRPr="00880FB6">
        <w:rPr>
          <w:rFonts w:ascii="Arial" w:hAnsi="Arial" w:cs="Arial"/>
          <w:sz w:val="22"/>
          <w:szCs w:val="22"/>
          <w:lang w:val="sr-Latn-CS"/>
        </w:rPr>
        <w:t xml:space="preserve">(са припадајућим ПДВ) биће плаћено </w:t>
      </w:r>
      <w:r w:rsidRPr="00880FB6">
        <w:rPr>
          <w:rFonts w:ascii="Arial" w:hAnsi="Arial" w:cs="Arial"/>
          <w:sz w:val="22"/>
          <w:szCs w:val="22"/>
        </w:rPr>
        <w:t xml:space="preserve">у року </w:t>
      </w:r>
      <w:r>
        <w:rPr>
          <w:rFonts w:ascii="Arial" w:hAnsi="Arial" w:cs="Arial"/>
          <w:sz w:val="22"/>
          <w:szCs w:val="22"/>
          <w:lang w:val="sr-Cyrl-RS"/>
        </w:rPr>
        <w:t>до</w:t>
      </w:r>
      <w:r w:rsidRPr="00880FB6">
        <w:rPr>
          <w:rFonts w:ascii="Arial" w:hAnsi="Arial" w:cs="Arial"/>
          <w:sz w:val="22"/>
          <w:szCs w:val="22"/>
        </w:rPr>
        <w:t xml:space="preserve"> </w:t>
      </w:r>
      <w:r>
        <w:rPr>
          <w:rFonts w:ascii="Arial" w:hAnsi="Arial" w:cs="Arial"/>
          <w:sz w:val="22"/>
          <w:szCs w:val="22"/>
          <w:lang w:val="sr-Cyrl-RS"/>
        </w:rPr>
        <w:t>45</w:t>
      </w:r>
      <w:r w:rsidRPr="00880FB6">
        <w:rPr>
          <w:rFonts w:ascii="Arial" w:hAnsi="Arial" w:cs="Arial"/>
          <w:sz w:val="22"/>
          <w:szCs w:val="22"/>
        </w:rPr>
        <w:t xml:space="preserve"> дана од дана пријема исправне фактуре </w:t>
      </w:r>
      <w:r w:rsidR="00C4249E">
        <w:rPr>
          <w:rFonts w:ascii="Arial" w:hAnsi="Arial" w:cs="Arial"/>
          <w:sz w:val="22"/>
          <w:szCs w:val="22"/>
          <w:lang w:val="sr-Cyrl-RS"/>
        </w:rPr>
        <w:t>на основу прихваћеног Извештаја а</w:t>
      </w:r>
      <w:r w:rsidRPr="00880FB6">
        <w:rPr>
          <w:rFonts w:ascii="Arial" w:hAnsi="Arial" w:cs="Arial"/>
          <w:sz w:val="22"/>
          <w:szCs w:val="22"/>
        </w:rPr>
        <w:t xml:space="preserve"> након </w:t>
      </w:r>
      <w:r>
        <w:rPr>
          <w:rFonts w:ascii="Arial" w:hAnsi="Arial" w:cs="Arial"/>
          <w:sz w:val="22"/>
          <w:szCs w:val="22"/>
          <w:lang w:val="sr-Cyrl-RS"/>
        </w:rPr>
        <w:t>завршене прве фазе Студије</w:t>
      </w:r>
    </w:p>
    <w:p w14:paraId="61219090" w14:textId="0678C211" w:rsidR="00EB3601" w:rsidRPr="00EB3601" w:rsidRDefault="00EB3601" w:rsidP="00101329">
      <w:pPr>
        <w:pStyle w:val="Header"/>
        <w:numPr>
          <w:ilvl w:val="0"/>
          <w:numId w:val="32"/>
        </w:numPr>
        <w:tabs>
          <w:tab w:val="left" w:pos="709"/>
        </w:tabs>
        <w:jc w:val="both"/>
        <w:rPr>
          <w:rFonts w:ascii="Arial" w:hAnsi="Arial" w:cs="Arial"/>
          <w:sz w:val="22"/>
          <w:szCs w:val="22"/>
          <w:lang w:val="sr-Latn-CS"/>
        </w:rPr>
      </w:pPr>
      <w:r>
        <w:rPr>
          <w:rFonts w:ascii="Arial" w:hAnsi="Arial" w:cs="Arial"/>
          <w:sz w:val="22"/>
          <w:szCs w:val="22"/>
          <w:lang w:val="sr-Cyrl-RS"/>
        </w:rPr>
        <w:t>4</w:t>
      </w:r>
      <w:r w:rsidRPr="00880FB6">
        <w:rPr>
          <w:rFonts w:ascii="Arial" w:hAnsi="Arial" w:cs="Arial"/>
          <w:sz w:val="22"/>
          <w:szCs w:val="22"/>
          <w:lang w:val="sr-Latn-CS"/>
        </w:rPr>
        <w:t xml:space="preserve">0% укупне вредности </w:t>
      </w:r>
      <w:r>
        <w:rPr>
          <w:rFonts w:ascii="Arial" w:hAnsi="Arial" w:cs="Arial"/>
          <w:sz w:val="22"/>
          <w:szCs w:val="22"/>
          <w:lang w:val="sr-Cyrl-RS"/>
        </w:rPr>
        <w:t xml:space="preserve">Уговора </w:t>
      </w:r>
      <w:r w:rsidRPr="00880FB6">
        <w:rPr>
          <w:rFonts w:ascii="Arial" w:hAnsi="Arial" w:cs="Arial"/>
          <w:sz w:val="22"/>
          <w:szCs w:val="22"/>
          <w:lang w:val="sr-Latn-CS"/>
        </w:rPr>
        <w:t xml:space="preserve">(са припадајућим ПДВ) биће плаћено </w:t>
      </w:r>
      <w:r w:rsidRPr="00880FB6">
        <w:rPr>
          <w:rFonts w:ascii="Arial" w:hAnsi="Arial" w:cs="Arial"/>
          <w:sz w:val="22"/>
          <w:szCs w:val="22"/>
        </w:rPr>
        <w:t xml:space="preserve">у року </w:t>
      </w:r>
      <w:r>
        <w:rPr>
          <w:rFonts w:ascii="Arial" w:hAnsi="Arial" w:cs="Arial"/>
          <w:sz w:val="22"/>
          <w:szCs w:val="22"/>
          <w:lang w:val="sr-Cyrl-RS"/>
        </w:rPr>
        <w:t>до</w:t>
      </w:r>
      <w:r w:rsidRPr="00880FB6">
        <w:rPr>
          <w:rFonts w:ascii="Arial" w:hAnsi="Arial" w:cs="Arial"/>
          <w:sz w:val="22"/>
          <w:szCs w:val="22"/>
        </w:rPr>
        <w:t xml:space="preserve"> </w:t>
      </w:r>
      <w:r>
        <w:rPr>
          <w:rFonts w:ascii="Arial" w:hAnsi="Arial" w:cs="Arial"/>
          <w:sz w:val="22"/>
          <w:szCs w:val="22"/>
          <w:lang w:val="sr-Cyrl-RS"/>
        </w:rPr>
        <w:t>45</w:t>
      </w:r>
      <w:r w:rsidRPr="00880FB6">
        <w:rPr>
          <w:rFonts w:ascii="Arial" w:hAnsi="Arial" w:cs="Arial"/>
          <w:sz w:val="22"/>
          <w:szCs w:val="22"/>
        </w:rPr>
        <w:t xml:space="preserve"> дана од дана пријема исправне фактуре </w:t>
      </w:r>
      <w:r w:rsidR="00C4249E">
        <w:rPr>
          <w:rFonts w:ascii="Arial" w:hAnsi="Arial" w:cs="Arial"/>
          <w:sz w:val="22"/>
          <w:szCs w:val="22"/>
          <w:lang w:val="sr-Cyrl-RS"/>
        </w:rPr>
        <w:t>на основу прихваћеног Извештаја а</w:t>
      </w:r>
      <w:r w:rsidRPr="00880FB6">
        <w:rPr>
          <w:rFonts w:ascii="Arial" w:hAnsi="Arial" w:cs="Arial"/>
          <w:sz w:val="22"/>
          <w:szCs w:val="22"/>
        </w:rPr>
        <w:t xml:space="preserve"> након </w:t>
      </w:r>
      <w:r>
        <w:rPr>
          <w:rFonts w:ascii="Arial" w:hAnsi="Arial" w:cs="Arial"/>
          <w:sz w:val="22"/>
          <w:szCs w:val="22"/>
          <w:lang w:val="sr-Cyrl-RS"/>
        </w:rPr>
        <w:t>завршене друге фазе Студије</w:t>
      </w:r>
    </w:p>
    <w:p w14:paraId="5FB3CA37" w14:textId="61B9A75E" w:rsidR="00EB3601" w:rsidRPr="00EB3601" w:rsidRDefault="00EB3601" w:rsidP="00101329">
      <w:pPr>
        <w:pStyle w:val="Header"/>
        <w:numPr>
          <w:ilvl w:val="0"/>
          <w:numId w:val="32"/>
        </w:numPr>
        <w:tabs>
          <w:tab w:val="left" w:pos="709"/>
        </w:tabs>
        <w:jc w:val="both"/>
        <w:rPr>
          <w:rFonts w:ascii="Arial" w:hAnsi="Arial" w:cs="Arial"/>
          <w:sz w:val="22"/>
          <w:szCs w:val="22"/>
          <w:lang w:val="sr-Latn-CS"/>
        </w:rPr>
      </w:pPr>
      <w:r>
        <w:rPr>
          <w:rFonts w:ascii="Arial" w:hAnsi="Arial" w:cs="Arial"/>
          <w:sz w:val="22"/>
          <w:szCs w:val="22"/>
          <w:lang w:val="sr-Cyrl-RS"/>
        </w:rPr>
        <w:t>1</w:t>
      </w:r>
      <w:r w:rsidRPr="00880FB6">
        <w:rPr>
          <w:rFonts w:ascii="Arial" w:hAnsi="Arial" w:cs="Arial"/>
          <w:sz w:val="22"/>
          <w:szCs w:val="22"/>
          <w:lang w:val="sr-Latn-CS"/>
        </w:rPr>
        <w:t xml:space="preserve">0% укупне вредности </w:t>
      </w:r>
      <w:r>
        <w:rPr>
          <w:rFonts w:ascii="Arial" w:hAnsi="Arial" w:cs="Arial"/>
          <w:sz w:val="22"/>
          <w:szCs w:val="22"/>
          <w:lang w:val="sr-Cyrl-RS"/>
        </w:rPr>
        <w:t xml:space="preserve">Уговора </w:t>
      </w:r>
      <w:r w:rsidRPr="00880FB6">
        <w:rPr>
          <w:rFonts w:ascii="Arial" w:hAnsi="Arial" w:cs="Arial"/>
          <w:sz w:val="22"/>
          <w:szCs w:val="22"/>
          <w:lang w:val="sr-Latn-CS"/>
        </w:rPr>
        <w:t xml:space="preserve">(са припадајућим ПДВ) биће плаћено </w:t>
      </w:r>
      <w:r w:rsidRPr="00880FB6">
        <w:rPr>
          <w:rFonts w:ascii="Arial" w:hAnsi="Arial" w:cs="Arial"/>
          <w:sz w:val="22"/>
          <w:szCs w:val="22"/>
        </w:rPr>
        <w:t xml:space="preserve">у року </w:t>
      </w:r>
      <w:r>
        <w:rPr>
          <w:rFonts w:ascii="Arial" w:hAnsi="Arial" w:cs="Arial"/>
          <w:sz w:val="22"/>
          <w:szCs w:val="22"/>
          <w:lang w:val="sr-Cyrl-RS"/>
        </w:rPr>
        <w:t>до</w:t>
      </w:r>
      <w:r w:rsidRPr="00880FB6">
        <w:rPr>
          <w:rFonts w:ascii="Arial" w:hAnsi="Arial" w:cs="Arial"/>
          <w:sz w:val="22"/>
          <w:szCs w:val="22"/>
        </w:rPr>
        <w:t xml:space="preserve"> </w:t>
      </w:r>
      <w:r>
        <w:rPr>
          <w:rFonts w:ascii="Arial" w:hAnsi="Arial" w:cs="Arial"/>
          <w:sz w:val="22"/>
          <w:szCs w:val="22"/>
          <w:lang w:val="sr-Cyrl-RS"/>
        </w:rPr>
        <w:t>45</w:t>
      </w:r>
      <w:r w:rsidRPr="00880FB6">
        <w:rPr>
          <w:rFonts w:ascii="Arial" w:hAnsi="Arial" w:cs="Arial"/>
          <w:sz w:val="22"/>
          <w:szCs w:val="22"/>
        </w:rPr>
        <w:t xml:space="preserve"> дана од дана пријема исправне фактуре издате након </w:t>
      </w:r>
      <w:r>
        <w:rPr>
          <w:rFonts w:ascii="Arial" w:hAnsi="Arial" w:cs="Arial"/>
          <w:sz w:val="22"/>
          <w:szCs w:val="22"/>
          <w:lang w:val="sr-Cyrl-RS"/>
        </w:rPr>
        <w:t xml:space="preserve">ревизије и усвајања </w:t>
      </w:r>
      <w:r w:rsidR="00C4249E">
        <w:rPr>
          <w:rFonts w:ascii="Arial" w:hAnsi="Arial" w:cs="Arial"/>
          <w:sz w:val="22"/>
          <w:szCs w:val="22"/>
          <w:lang w:val="sr-Cyrl-RS"/>
        </w:rPr>
        <w:t xml:space="preserve">Студије </w:t>
      </w:r>
      <w:r>
        <w:rPr>
          <w:rFonts w:ascii="Arial" w:hAnsi="Arial" w:cs="Arial"/>
          <w:sz w:val="22"/>
          <w:szCs w:val="22"/>
          <w:lang w:val="sr-Cyrl-RS"/>
        </w:rPr>
        <w:t>на Стручном савету ЈП ЕПС</w:t>
      </w:r>
    </w:p>
    <w:p w14:paraId="38177E1A" w14:textId="2378A549" w:rsidR="003A65E6" w:rsidRPr="00880FB6" w:rsidRDefault="003A65E6" w:rsidP="00EB3601">
      <w:pPr>
        <w:rPr>
          <w:rFonts w:cs="Arial"/>
          <w:sz w:val="22"/>
          <w:szCs w:val="22"/>
        </w:rPr>
      </w:pPr>
    </w:p>
    <w:p w14:paraId="3DAC7B3D" w14:textId="549DD7E3" w:rsidR="003A65E6" w:rsidRPr="00880FB6" w:rsidRDefault="003A65E6" w:rsidP="00E66C7C">
      <w:pPr>
        <w:rPr>
          <w:rFonts w:ascii="Arial" w:hAnsi="Arial" w:cs="Arial"/>
          <w:i/>
          <w:iCs/>
          <w:sz w:val="22"/>
          <w:szCs w:val="22"/>
        </w:rPr>
      </w:pPr>
      <w:r w:rsidRPr="00880FB6">
        <w:rPr>
          <w:rFonts w:ascii="Arial" w:hAnsi="Arial" w:cs="Arial"/>
          <w:b/>
          <w:bCs/>
          <w:sz w:val="22"/>
          <w:szCs w:val="22"/>
        </w:rPr>
        <w:t xml:space="preserve">3. РОК </w:t>
      </w:r>
      <w:r w:rsidR="00846D72" w:rsidRPr="00880FB6">
        <w:rPr>
          <w:rFonts w:ascii="Arial" w:hAnsi="Arial" w:cs="Arial"/>
          <w:b/>
          <w:bCs/>
          <w:sz w:val="22"/>
          <w:szCs w:val="22"/>
        </w:rPr>
        <w:t>ИЗВРШЕЊА</w:t>
      </w:r>
      <w:r w:rsidRPr="00880FB6">
        <w:rPr>
          <w:rFonts w:ascii="Arial" w:hAnsi="Arial" w:cs="Arial"/>
          <w:b/>
          <w:bCs/>
          <w:sz w:val="22"/>
          <w:szCs w:val="22"/>
        </w:rPr>
        <w:t xml:space="preserve">: </w:t>
      </w:r>
      <w:r w:rsidRPr="00880FB6">
        <w:rPr>
          <w:rFonts w:ascii="Arial" w:hAnsi="Arial" w:cs="Arial"/>
          <w:sz w:val="22"/>
          <w:szCs w:val="22"/>
        </w:rPr>
        <w:t>__________________________</w:t>
      </w:r>
      <w:r w:rsidR="00846D72" w:rsidRPr="00880FB6">
        <w:rPr>
          <w:rFonts w:ascii="Arial" w:hAnsi="Arial" w:cs="Arial"/>
          <w:sz w:val="22"/>
          <w:szCs w:val="22"/>
        </w:rPr>
        <w:t>______________</w:t>
      </w:r>
      <w:r w:rsidR="00EB3601">
        <w:rPr>
          <w:rFonts w:ascii="Arial" w:hAnsi="Arial" w:cs="Arial"/>
          <w:sz w:val="22"/>
          <w:szCs w:val="22"/>
          <w:lang w:val="sr-Cyrl-RS"/>
        </w:rPr>
        <w:t xml:space="preserve"> месеци(максимум </w:t>
      </w:r>
      <w:r w:rsidR="00AA477D">
        <w:rPr>
          <w:rFonts w:ascii="Arial" w:hAnsi="Arial" w:cs="Arial"/>
          <w:sz w:val="22"/>
          <w:szCs w:val="22"/>
          <w:lang w:val="sr-Cyrl-RS"/>
        </w:rPr>
        <w:t>360 дана</w:t>
      </w:r>
      <w:r w:rsidR="00EB3601">
        <w:rPr>
          <w:rFonts w:ascii="Arial" w:hAnsi="Arial" w:cs="Arial"/>
          <w:sz w:val="22"/>
          <w:szCs w:val="22"/>
          <w:lang w:val="sr-Cyrl-RS"/>
        </w:rPr>
        <w:t xml:space="preserve"> од дана обостраног потписивања Уговора и доставе средства финансијског обезбеђења)</w:t>
      </w:r>
    </w:p>
    <w:p w14:paraId="1D00B82A" w14:textId="77777777" w:rsidR="003A65E6" w:rsidRPr="00880FB6" w:rsidRDefault="003A65E6" w:rsidP="00E66C7C">
      <w:pPr>
        <w:rPr>
          <w:rFonts w:ascii="Arial" w:hAnsi="Arial" w:cs="Arial"/>
          <w:i/>
          <w:iCs/>
          <w:sz w:val="22"/>
          <w:szCs w:val="22"/>
        </w:rPr>
      </w:pPr>
    </w:p>
    <w:p w14:paraId="3FA5F767" w14:textId="77777777"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5D110395" w14:textId="77777777" w:rsidR="003A65E6" w:rsidRPr="00880FB6" w:rsidRDefault="003A65E6" w:rsidP="00071074">
      <w:pPr>
        <w:jc w:val="both"/>
        <w:rPr>
          <w:rFonts w:ascii="Arial" w:hAnsi="Arial" w:cs="Arial"/>
          <w:b/>
          <w:bCs/>
          <w:i/>
          <w:iCs/>
          <w:sz w:val="22"/>
          <w:szCs w:val="22"/>
        </w:rPr>
      </w:pPr>
      <w:r w:rsidRPr="00880FB6">
        <w:rPr>
          <w:rFonts w:ascii="Arial" w:hAnsi="Arial" w:cs="Arial"/>
          <w:i/>
          <w:iCs/>
          <w:sz w:val="22"/>
          <w:szCs w:val="22"/>
        </w:rPr>
        <w:t>(понуда мора да важи најмање 60 дана од дана отварања понуда)</w:t>
      </w:r>
    </w:p>
    <w:p w14:paraId="70C34ACF" w14:textId="77777777" w:rsidR="003A65E6" w:rsidRPr="00880FB6" w:rsidRDefault="003A65E6" w:rsidP="00071074">
      <w:pPr>
        <w:jc w:val="both"/>
        <w:rPr>
          <w:rFonts w:ascii="Arial" w:hAnsi="Arial" w:cs="Arial"/>
          <w:sz w:val="22"/>
          <w:szCs w:val="22"/>
        </w:rPr>
      </w:pPr>
    </w:p>
    <w:p w14:paraId="0F19E5AE" w14:textId="77777777"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F8D0F10" w14:textId="77777777"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187C443" w14:textId="77777777" w:rsidR="003A65E6" w:rsidRPr="00880FB6" w:rsidRDefault="003A65E6" w:rsidP="00071074">
      <w:pPr>
        <w:jc w:val="both"/>
        <w:rPr>
          <w:rFonts w:ascii="Arial" w:hAnsi="Arial" w:cs="Arial"/>
          <w:b/>
          <w:bCs/>
          <w:sz w:val="22"/>
          <w:szCs w:val="22"/>
        </w:rPr>
      </w:pPr>
    </w:p>
    <w:p w14:paraId="2081041A" w14:textId="77777777" w:rsidR="003A65E6" w:rsidRPr="00880FB6" w:rsidRDefault="003A65E6">
      <w:pPr>
        <w:rPr>
          <w:rFonts w:ascii="Arial" w:hAnsi="Arial" w:cs="Arial"/>
          <w:b/>
          <w:bCs/>
          <w:i/>
          <w:iCs/>
          <w:sz w:val="22"/>
          <w:szCs w:val="22"/>
        </w:rPr>
      </w:pPr>
    </w:p>
    <w:p w14:paraId="1087110C" w14:textId="77777777"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14D714BE" w14:textId="77777777">
        <w:trPr>
          <w:jc w:val="center"/>
        </w:trPr>
        <w:tc>
          <w:tcPr>
            <w:tcW w:w="3652" w:type="dxa"/>
          </w:tcPr>
          <w:p w14:paraId="28A5A44C" w14:textId="77777777"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59CAE27"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14:paraId="16D2175D"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14:paraId="1A833B19" w14:textId="77777777">
        <w:trPr>
          <w:jc w:val="center"/>
        </w:trPr>
        <w:tc>
          <w:tcPr>
            <w:tcW w:w="3652" w:type="dxa"/>
            <w:vAlign w:val="center"/>
          </w:tcPr>
          <w:p w14:paraId="1A437B37" w14:textId="77777777" w:rsidR="003A65E6" w:rsidRPr="00880FB6" w:rsidRDefault="003A65E6" w:rsidP="00071074">
            <w:pPr>
              <w:jc w:val="both"/>
              <w:rPr>
                <w:rFonts w:ascii="Arial" w:hAnsi="Arial" w:cs="Arial"/>
                <w:sz w:val="22"/>
                <w:szCs w:val="22"/>
              </w:rPr>
            </w:pPr>
          </w:p>
        </w:tc>
        <w:tc>
          <w:tcPr>
            <w:tcW w:w="1985" w:type="dxa"/>
            <w:vAlign w:val="center"/>
          </w:tcPr>
          <w:p w14:paraId="29DABDAE" w14:textId="77777777" w:rsidR="003A65E6" w:rsidRPr="00880FB6" w:rsidRDefault="003A65E6" w:rsidP="00071074">
            <w:pPr>
              <w:jc w:val="both"/>
              <w:rPr>
                <w:rFonts w:ascii="Arial" w:hAnsi="Arial" w:cs="Arial"/>
                <w:sz w:val="22"/>
                <w:szCs w:val="22"/>
              </w:rPr>
            </w:pPr>
          </w:p>
        </w:tc>
        <w:tc>
          <w:tcPr>
            <w:tcW w:w="3782" w:type="dxa"/>
            <w:vAlign w:val="center"/>
          </w:tcPr>
          <w:p w14:paraId="47AB87BD" w14:textId="77777777" w:rsidR="003A65E6" w:rsidRPr="00880FB6" w:rsidRDefault="003A65E6" w:rsidP="00071074">
            <w:pPr>
              <w:jc w:val="both"/>
              <w:rPr>
                <w:rFonts w:ascii="Arial" w:hAnsi="Arial" w:cs="Arial"/>
                <w:sz w:val="22"/>
                <w:szCs w:val="22"/>
              </w:rPr>
            </w:pPr>
          </w:p>
        </w:tc>
      </w:tr>
      <w:tr w:rsidR="003A65E6" w:rsidRPr="00880FB6" w14:paraId="7EF17FE8" w14:textId="77777777">
        <w:trPr>
          <w:jc w:val="center"/>
        </w:trPr>
        <w:tc>
          <w:tcPr>
            <w:tcW w:w="3652" w:type="dxa"/>
            <w:tcBorders>
              <w:bottom w:val="single" w:sz="4" w:space="0" w:color="auto"/>
            </w:tcBorders>
            <w:vAlign w:val="center"/>
          </w:tcPr>
          <w:p w14:paraId="377EF4F7" w14:textId="77777777" w:rsidR="003A65E6" w:rsidRPr="00880FB6" w:rsidRDefault="003A65E6" w:rsidP="00071074">
            <w:pPr>
              <w:jc w:val="both"/>
              <w:rPr>
                <w:rFonts w:ascii="Arial" w:hAnsi="Arial" w:cs="Arial"/>
                <w:sz w:val="22"/>
                <w:szCs w:val="22"/>
              </w:rPr>
            </w:pPr>
          </w:p>
        </w:tc>
        <w:tc>
          <w:tcPr>
            <w:tcW w:w="1985" w:type="dxa"/>
            <w:vAlign w:val="center"/>
          </w:tcPr>
          <w:p w14:paraId="1C887B21" w14:textId="77777777"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14:paraId="3AE85AD5" w14:textId="77777777" w:rsidR="003A65E6" w:rsidRPr="00880FB6" w:rsidRDefault="003A65E6" w:rsidP="00071074">
            <w:pPr>
              <w:jc w:val="both"/>
              <w:rPr>
                <w:rFonts w:ascii="Arial" w:hAnsi="Arial" w:cs="Arial"/>
                <w:sz w:val="22"/>
                <w:szCs w:val="22"/>
              </w:rPr>
            </w:pPr>
          </w:p>
        </w:tc>
      </w:tr>
    </w:tbl>
    <w:p w14:paraId="12D16976" w14:textId="77777777" w:rsidR="00EB3601" w:rsidRDefault="003A65E6" w:rsidP="008F441E">
      <w:pPr>
        <w:pStyle w:val="Heading2"/>
        <w:jc w:val="right"/>
      </w:pPr>
      <w:r w:rsidRPr="00880FB6">
        <w:br w:type="page"/>
      </w:r>
      <w:bookmarkStart w:id="275" w:name="_Toc362821715"/>
      <w:bookmarkStart w:id="276" w:name="_Toc430697753"/>
    </w:p>
    <w:p w14:paraId="11C4E204" w14:textId="06C780AE" w:rsidR="003A65E6" w:rsidRPr="00880FB6" w:rsidRDefault="003A65E6" w:rsidP="008F441E">
      <w:pPr>
        <w:pStyle w:val="Heading2"/>
        <w:jc w:val="right"/>
      </w:pPr>
      <w:bookmarkStart w:id="277" w:name="_Toc432069218"/>
      <w:r w:rsidRPr="00880FB6">
        <w:lastRenderedPageBreak/>
        <w:t>ОБРАЗАЦ 3.</w:t>
      </w:r>
      <w:bookmarkEnd w:id="275"/>
      <w:bookmarkEnd w:id="276"/>
      <w:bookmarkEnd w:id="277"/>
    </w:p>
    <w:p w14:paraId="491F7B4F" w14:textId="77777777" w:rsidR="003A65E6" w:rsidRPr="00880FB6" w:rsidRDefault="003A65E6" w:rsidP="00071074">
      <w:pPr>
        <w:tabs>
          <w:tab w:val="right" w:pos="9072"/>
        </w:tabs>
        <w:ind w:left="142"/>
        <w:jc w:val="right"/>
        <w:rPr>
          <w:rFonts w:ascii="Arial" w:hAnsi="Arial" w:cs="Arial"/>
          <w:sz w:val="22"/>
          <w:szCs w:val="22"/>
        </w:rPr>
      </w:pPr>
    </w:p>
    <w:p w14:paraId="57CA66F4" w14:textId="77777777" w:rsidR="003A65E6" w:rsidRPr="00880FB6" w:rsidRDefault="003A65E6" w:rsidP="00071074">
      <w:pPr>
        <w:pStyle w:val="BodyText"/>
        <w:ind w:left="-540" w:right="-16"/>
        <w:rPr>
          <w:rFonts w:ascii="Arial" w:hAnsi="Arial" w:cs="Arial"/>
          <w:sz w:val="22"/>
          <w:szCs w:val="22"/>
        </w:rPr>
      </w:pPr>
    </w:p>
    <w:p w14:paraId="0ADC9601"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4B736567" w14:textId="77777777" w:rsidR="003A65E6" w:rsidRPr="00880FB6" w:rsidRDefault="003A65E6" w:rsidP="00603992">
      <w:pPr>
        <w:jc w:val="right"/>
        <w:rPr>
          <w:rFonts w:ascii="Arial" w:hAnsi="Arial" w:cs="Arial"/>
          <w:b/>
          <w:bCs/>
          <w:sz w:val="22"/>
          <w:szCs w:val="22"/>
          <w:lang w:eastAsia="en-US"/>
        </w:rPr>
      </w:pPr>
    </w:p>
    <w:p w14:paraId="2505ED5F" w14:textId="77777777" w:rsidR="003A65E6" w:rsidRPr="00880FB6" w:rsidRDefault="003A65E6" w:rsidP="00603992">
      <w:pPr>
        <w:jc w:val="right"/>
        <w:rPr>
          <w:rFonts w:ascii="Arial" w:hAnsi="Arial" w:cs="Arial"/>
          <w:b/>
          <w:bCs/>
          <w:sz w:val="22"/>
          <w:szCs w:val="22"/>
          <w:lang w:eastAsia="en-US"/>
        </w:rPr>
      </w:pPr>
    </w:p>
    <w:p w14:paraId="6F701DE4" w14:textId="77777777" w:rsidR="003A65E6" w:rsidRPr="00880FB6" w:rsidRDefault="003A65E6" w:rsidP="00603992">
      <w:pPr>
        <w:jc w:val="right"/>
        <w:rPr>
          <w:rFonts w:ascii="Arial" w:hAnsi="Arial" w:cs="Arial"/>
          <w:b/>
          <w:bCs/>
          <w:sz w:val="22"/>
          <w:szCs w:val="22"/>
          <w:lang w:eastAsia="en-US"/>
        </w:rPr>
      </w:pPr>
    </w:p>
    <w:p w14:paraId="3B379F80"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5FEECC16" w14:textId="77777777" w:rsidR="003A65E6" w:rsidRPr="00880FB6" w:rsidRDefault="003A65E6" w:rsidP="00603992">
      <w:pPr>
        <w:jc w:val="center"/>
        <w:rPr>
          <w:rFonts w:ascii="Arial" w:hAnsi="Arial" w:cs="Arial"/>
          <w:sz w:val="22"/>
          <w:szCs w:val="22"/>
        </w:rPr>
      </w:pPr>
    </w:p>
    <w:p w14:paraId="671858FB"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2C1A921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2634E55" w14:textId="77777777" w:rsidR="003A65E6" w:rsidRPr="00880FB6" w:rsidRDefault="003A65E6" w:rsidP="00603992">
      <w:pPr>
        <w:jc w:val="center"/>
        <w:rPr>
          <w:rFonts w:ascii="Arial" w:hAnsi="Arial" w:cs="Arial"/>
          <w:sz w:val="22"/>
          <w:szCs w:val="22"/>
        </w:rPr>
      </w:pPr>
    </w:p>
    <w:p w14:paraId="06C0BB6B" w14:textId="77777777" w:rsidR="003A65E6" w:rsidRPr="00880FB6" w:rsidRDefault="003A65E6" w:rsidP="00603992">
      <w:pPr>
        <w:jc w:val="center"/>
        <w:rPr>
          <w:rFonts w:ascii="Arial" w:hAnsi="Arial" w:cs="Arial"/>
          <w:sz w:val="22"/>
          <w:szCs w:val="22"/>
        </w:rPr>
      </w:pPr>
    </w:p>
    <w:p w14:paraId="2AE2B59D"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565E1549" w14:textId="77777777" w:rsidR="003A65E6" w:rsidRPr="00880FB6" w:rsidRDefault="003A65E6" w:rsidP="00603992">
      <w:pPr>
        <w:jc w:val="center"/>
        <w:rPr>
          <w:rFonts w:ascii="Arial" w:hAnsi="Arial" w:cs="Arial"/>
          <w:sz w:val="22"/>
          <w:szCs w:val="22"/>
        </w:rPr>
      </w:pPr>
    </w:p>
    <w:p w14:paraId="726375C5"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CAA081D" w14:textId="77777777" w:rsidR="003A65E6" w:rsidRPr="00880FB6" w:rsidRDefault="003A65E6" w:rsidP="00603992">
      <w:pPr>
        <w:jc w:val="center"/>
        <w:rPr>
          <w:rFonts w:ascii="Arial" w:hAnsi="Arial" w:cs="Arial"/>
          <w:sz w:val="22"/>
          <w:szCs w:val="22"/>
        </w:rPr>
      </w:pPr>
    </w:p>
    <w:p w14:paraId="520642FC"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5544A08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4CF32DC" w14:textId="77777777" w:rsidR="003A65E6" w:rsidRPr="00880FB6" w:rsidRDefault="003A65E6" w:rsidP="00603992">
      <w:pPr>
        <w:rPr>
          <w:rFonts w:ascii="Arial" w:hAnsi="Arial" w:cs="Arial"/>
          <w:sz w:val="22"/>
          <w:szCs w:val="22"/>
        </w:rPr>
      </w:pPr>
    </w:p>
    <w:p w14:paraId="5BDEF744" w14:textId="77777777" w:rsidR="003A65E6" w:rsidRPr="00880FB6" w:rsidRDefault="003A65E6" w:rsidP="00603992">
      <w:pPr>
        <w:rPr>
          <w:rFonts w:ascii="Arial" w:hAnsi="Arial" w:cs="Arial"/>
          <w:sz w:val="22"/>
          <w:szCs w:val="22"/>
        </w:rPr>
      </w:pPr>
    </w:p>
    <w:p w14:paraId="13C0C146" w14:textId="11758AF8"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 xml:space="preserve">поступку јавне набавке број </w:t>
      </w:r>
      <w:r w:rsidR="00AF2384" w:rsidRPr="00880FB6">
        <w:rPr>
          <w:rFonts w:ascii="Arial" w:hAnsi="Arial" w:cs="Arial"/>
          <w:sz w:val="22"/>
          <w:szCs w:val="22"/>
        </w:rPr>
        <w:t>1000/0</w:t>
      </w:r>
      <w:r w:rsidR="00EB3601">
        <w:rPr>
          <w:rFonts w:ascii="Arial" w:hAnsi="Arial" w:cs="Arial"/>
          <w:sz w:val="22"/>
          <w:szCs w:val="22"/>
          <w:lang w:val="sr-Cyrl-RS"/>
        </w:rPr>
        <w:t>1</w:t>
      </w:r>
      <w:r w:rsidR="00AA477D">
        <w:rPr>
          <w:rFonts w:ascii="Arial" w:hAnsi="Arial" w:cs="Arial"/>
          <w:sz w:val="22"/>
          <w:szCs w:val="22"/>
          <w:lang w:val="sr-Cyrl-RS"/>
        </w:rPr>
        <w:t>21</w:t>
      </w:r>
      <w:r w:rsidR="00AF2384" w:rsidRPr="00880FB6">
        <w:rPr>
          <w:rFonts w:ascii="Arial" w:hAnsi="Arial" w:cs="Arial"/>
          <w:sz w:val="22"/>
          <w:szCs w:val="22"/>
        </w:rPr>
        <w:t xml:space="preserve">/2015, </w:t>
      </w:r>
      <w:r w:rsidR="00C769B2">
        <w:rPr>
          <w:rFonts w:ascii="Arial" w:hAnsi="Arial" w:cs="Arial"/>
          <w:sz w:val="22"/>
          <w:szCs w:val="22"/>
          <w:lang w:val="sr-Cyrl-RS"/>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p>
    <w:p w14:paraId="64C35E8A" w14:textId="77777777" w:rsidR="003A65E6" w:rsidRPr="00880FB6" w:rsidRDefault="003A65E6" w:rsidP="00603992">
      <w:pPr>
        <w:jc w:val="both"/>
        <w:rPr>
          <w:rFonts w:ascii="Arial" w:hAnsi="Arial" w:cs="Arial"/>
          <w:sz w:val="22"/>
          <w:szCs w:val="22"/>
        </w:rPr>
      </w:pPr>
    </w:p>
    <w:p w14:paraId="360EB23E" w14:textId="77777777" w:rsidR="003A65E6" w:rsidRPr="00880FB6" w:rsidRDefault="003A65E6" w:rsidP="00071074">
      <w:pPr>
        <w:pStyle w:val="BodyText"/>
        <w:ind w:left="-540" w:right="-16"/>
        <w:rPr>
          <w:rFonts w:ascii="Arial" w:hAnsi="Arial" w:cs="Arial"/>
          <w:sz w:val="22"/>
          <w:szCs w:val="22"/>
        </w:rPr>
      </w:pPr>
    </w:p>
    <w:p w14:paraId="6CD8D3C1" w14:textId="77777777" w:rsidR="003A65E6" w:rsidRPr="00880FB6" w:rsidRDefault="003A65E6" w:rsidP="00071074">
      <w:pPr>
        <w:pStyle w:val="BodyText"/>
        <w:ind w:left="-540" w:right="-16"/>
        <w:rPr>
          <w:rFonts w:ascii="Arial" w:hAnsi="Arial" w:cs="Arial"/>
          <w:sz w:val="22"/>
          <w:szCs w:val="22"/>
        </w:rPr>
      </w:pPr>
    </w:p>
    <w:p w14:paraId="55408E25" w14:textId="77777777" w:rsidR="003A65E6" w:rsidRPr="00880FB6" w:rsidRDefault="003A65E6" w:rsidP="00071074">
      <w:pPr>
        <w:pStyle w:val="BodyText"/>
        <w:ind w:left="-540" w:right="-16"/>
        <w:rPr>
          <w:rFonts w:ascii="Arial" w:hAnsi="Arial" w:cs="Arial"/>
          <w:sz w:val="22"/>
          <w:szCs w:val="22"/>
        </w:rPr>
      </w:pPr>
    </w:p>
    <w:p w14:paraId="289A052C" w14:textId="77777777" w:rsidR="003A65E6" w:rsidRPr="00880FB6" w:rsidRDefault="003A65E6" w:rsidP="00071074">
      <w:pPr>
        <w:pStyle w:val="BodyText"/>
        <w:ind w:left="-540" w:right="-16"/>
        <w:rPr>
          <w:rFonts w:ascii="Arial" w:hAnsi="Arial" w:cs="Arial"/>
          <w:sz w:val="22"/>
          <w:szCs w:val="22"/>
        </w:rPr>
      </w:pPr>
    </w:p>
    <w:p w14:paraId="37C539C2"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880FB6" w14:paraId="701CF64F" w14:textId="77777777">
        <w:trPr>
          <w:jc w:val="center"/>
        </w:trPr>
        <w:tc>
          <w:tcPr>
            <w:tcW w:w="3652" w:type="dxa"/>
          </w:tcPr>
          <w:p w14:paraId="244599FA"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1D30BEC6"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7213792F"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2ACD3FE2" w14:textId="77777777">
        <w:trPr>
          <w:jc w:val="center"/>
        </w:trPr>
        <w:tc>
          <w:tcPr>
            <w:tcW w:w="3652" w:type="dxa"/>
            <w:vAlign w:val="center"/>
          </w:tcPr>
          <w:p w14:paraId="222226D1" w14:textId="77777777" w:rsidR="003A65E6" w:rsidRPr="00880FB6" w:rsidRDefault="003A65E6" w:rsidP="00142570">
            <w:pPr>
              <w:jc w:val="both"/>
              <w:rPr>
                <w:rFonts w:ascii="Arial" w:hAnsi="Arial" w:cs="Arial"/>
                <w:sz w:val="22"/>
                <w:szCs w:val="22"/>
              </w:rPr>
            </w:pPr>
          </w:p>
        </w:tc>
        <w:tc>
          <w:tcPr>
            <w:tcW w:w="1985" w:type="dxa"/>
            <w:vAlign w:val="center"/>
          </w:tcPr>
          <w:p w14:paraId="1337EBFB" w14:textId="77777777" w:rsidR="003A65E6" w:rsidRPr="00880FB6" w:rsidRDefault="003A65E6" w:rsidP="00142570">
            <w:pPr>
              <w:jc w:val="both"/>
              <w:rPr>
                <w:rFonts w:ascii="Arial" w:hAnsi="Arial" w:cs="Arial"/>
                <w:sz w:val="22"/>
                <w:szCs w:val="22"/>
              </w:rPr>
            </w:pPr>
          </w:p>
        </w:tc>
        <w:tc>
          <w:tcPr>
            <w:tcW w:w="3782" w:type="dxa"/>
            <w:vAlign w:val="center"/>
          </w:tcPr>
          <w:p w14:paraId="6364BDAB" w14:textId="77777777" w:rsidR="003A65E6" w:rsidRPr="00880FB6" w:rsidRDefault="003A65E6" w:rsidP="00142570">
            <w:pPr>
              <w:jc w:val="both"/>
              <w:rPr>
                <w:rFonts w:ascii="Arial" w:hAnsi="Arial" w:cs="Arial"/>
                <w:sz w:val="22"/>
                <w:szCs w:val="22"/>
              </w:rPr>
            </w:pPr>
          </w:p>
        </w:tc>
      </w:tr>
      <w:tr w:rsidR="003A65E6" w:rsidRPr="00880FB6" w14:paraId="03238FF8" w14:textId="77777777">
        <w:trPr>
          <w:jc w:val="center"/>
        </w:trPr>
        <w:tc>
          <w:tcPr>
            <w:tcW w:w="3652" w:type="dxa"/>
            <w:tcBorders>
              <w:bottom w:val="single" w:sz="4" w:space="0" w:color="auto"/>
            </w:tcBorders>
            <w:vAlign w:val="center"/>
          </w:tcPr>
          <w:p w14:paraId="1F18971F" w14:textId="77777777" w:rsidR="003A65E6" w:rsidRPr="00880FB6" w:rsidRDefault="003A65E6" w:rsidP="00142570">
            <w:pPr>
              <w:jc w:val="both"/>
              <w:rPr>
                <w:rFonts w:ascii="Arial" w:hAnsi="Arial" w:cs="Arial"/>
                <w:sz w:val="22"/>
                <w:szCs w:val="22"/>
              </w:rPr>
            </w:pPr>
          </w:p>
        </w:tc>
        <w:tc>
          <w:tcPr>
            <w:tcW w:w="1985" w:type="dxa"/>
            <w:vAlign w:val="center"/>
          </w:tcPr>
          <w:p w14:paraId="0D6A47D2"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415208AC" w14:textId="77777777" w:rsidR="003A65E6" w:rsidRPr="00880FB6" w:rsidRDefault="003A65E6" w:rsidP="00142570">
            <w:pPr>
              <w:jc w:val="both"/>
              <w:rPr>
                <w:rFonts w:ascii="Arial" w:hAnsi="Arial" w:cs="Arial"/>
                <w:sz w:val="22"/>
                <w:szCs w:val="22"/>
              </w:rPr>
            </w:pPr>
          </w:p>
        </w:tc>
      </w:tr>
    </w:tbl>
    <w:p w14:paraId="0656DCA3" w14:textId="77777777" w:rsidR="003A65E6" w:rsidRPr="00880FB6" w:rsidRDefault="003A65E6" w:rsidP="00071074">
      <w:pPr>
        <w:ind w:left="142" w:right="-1096"/>
        <w:jc w:val="right"/>
        <w:rPr>
          <w:rFonts w:ascii="Arial" w:hAnsi="Arial" w:cs="Arial"/>
          <w:i/>
          <w:iCs/>
          <w:sz w:val="22"/>
          <w:szCs w:val="22"/>
        </w:rPr>
      </w:pPr>
    </w:p>
    <w:p w14:paraId="4D5B0DE4" w14:textId="77777777"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23"/>
          <w:footerReference w:type="default" r:id="rId24"/>
          <w:pgSz w:w="11907" w:h="16840" w:code="9"/>
          <w:pgMar w:top="1418" w:right="1418" w:bottom="1418" w:left="1418" w:header="720" w:footer="246" w:gutter="0"/>
          <w:cols w:space="720"/>
          <w:docGrid w:linePitch="360"/>
        </w:sectPr>
      </w:pPr>
    </w:p>
    <w:p w14:paraId="3930C8E6" w14:textId="77777777" w:rsidR="003A65E6" w:rsidRPr="00880FB6" w:rsidRDefault="003A65E6" w:rsidP="008F441E">
      <w:pPr>
        <w:pStyle w:val="Heading2"/>
        <w:jc w:val="right"/>
      </w:pPr>
      <w:bookmarkStart w:id="278" w:name="_Toc362821716"/>
      <w:bookmarkStart w:id="279" w:name="_Toc430697754"/>
      <w:bookmarkStart w:id="280" w:name="_Toc432069219"/>
      <w:bookmarkStart w:id="281" w:name="_Toc297798741"/>
      <w:r w:rsidRPr="00880FB6">
        <w:lastRenderedPageBreak/>
        <w:t>ОБРАЗАЦ 4.</w:t>
      </w:r>
      <w:bookmarkEnd w:id="278"/>
      <w:bookmarkEnd w:id="279"/>
      <w:bookmarkEnd w:id="280"/>
    </w:p>
    <w:p w14:paraId="1F97EB62" w14:textId="77777777" w:rsidR="003A65E6" w:rsidRPr="00880FB6" w:rsidRDefault="003A65E6" w:rsidP="008F441E">
      <w:pPr>
        <w:rPr>
          <w:rFonts w:ascii="Arial" w:hAnsi="Arial" w:cs="Arial"/>
          <w:sz w:val="22"/>
          <w:szCs w:val="22"/>
        </w:rPr>
      </w:pPr>
    </w:p>
    <w:p w14:paraId="222DE18D" w14:textId="77777777" w:rsidR="003A65E6" w:rsidRPr="00880FB6" w:rsidRDefault="003A65E6" w:rsidP="00395B0F">
      <w:pPr>
        <w:jc w:val="both"/>
        <w:rPr>
          <w:rFonts w:ascii="Arial" w:hAnsi="Arial" w:cs="Arial"/>
          <w:sz w:val="22"/>
          <w:szCs w:val="22"/>
          <w:lang w:eastAsia="en-US"/>
        </w:rPr>
      </w:pPr>
      <w:bookmarkStart w:id="282"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5532949F" w14:textId="77777777" w:rsidR="003A65E6" w:rsidRPr="00880FB6" w:rsidRDefault="003A65E6" w:rsidP="00395B0F">
      <w:pPr>
        <w:jc w:val="right"/>
        <w:rPr>
          <w:rFonts w:ascii="Arial" w:hAnsi="Arial" w:cs="Arial"/>
          <w:b/>
          <w:bCs/>
          <w:sz w:val="22"/>
          <w:szCs w:val="22"/>
          <w:lang w:eastAsia="en-US"/>
        </w:rPr>
      </w:pPr>
    </w:p>
    <w:p w14:paraId="107C6CA9" w14:textId="77777777" w:rsidR="003A65E6" w:rsidRPr="00880FB6" w:rsidRDefault="003A65E6" w:rsidP="00395B0F">
      <w:pPr>
        <w:jc w:val="right"/>
        <w:rPr>
          <w:rFonts w:ascii="Arial" w:hAnsi="Arial" w:cs="Arial"/>
          <w:b/>
          <w:bCs/>
          <w:sz w:val="22"/>
          <w:szCs w:val="22"/>
          <w:lang w:eastAsia="en-US"/>
        </w:rPr>
      </w:pPr>
    </w:p>
    <w:p w14:paraId="10613B28" w14:textId="77777777" w:rsidR="003A65E6" w:rsidRPr="00880FB6" w:rsidRDefault="003A65E6" w:rsidP="00395B0F">
      <w:pPr>
        <w:jc w:val="right"/>
        <w:rPr>
          <w:rFonts w:ascii="Arial" w:hAnsi="Arial" w:cs="Arial"/>
          <w:b/>
          <w:bCs/>
          <w:sz w:val="22"/>
          <w:szCs w:val="22"/>
          <w:lang w:eastAsia="en-US"/>
        </w:rPr>
      </w:pPr>
    </w:p>
    <w:p w14:paraId="7D272400" w14:textId="77777777" w:rsidR="003A65E6" w:rsidRPr="00880FB6" w:rsidRDefault="003A65E6" w:rsidP="00395B0F">
      <w:pPr>
        <w:jc w:val="right"/>
        <w:rPr>
          <w:rFonts w:ascii="Arial" w:hAnsi="Arial" w:cs="Arial"/>
          <w:b/>
          <w:bCs/>
          <w:sz w:val="22"/>
          <w:szCs w:val="22"/>
          <w:lang w:eastAsia="en-US"/>
        </w:rPr>
      </w:pPr>
    </w:p>
    <w:p w14:paraId="619D1639" w14:textId="77777777" w:rsidR="003A65E6" w:rsidRPr="00880FB6" w:rsidRDefault="003A65E6" w:rsidP="00395B0F">
      <w:pPr>
        <w:jc w:val="right"/>
        <w:rPr>
          <w:rFonts w:ascii="Arial" w:hAnsi="Arial" w:cs="Arial"/>
          <w:b/>
          <w:bCs/>
          <w:sz w:val="22"/>
          <w:szCs w:val="22"/>
          <w:lang w:eastAsia="en-US"/>
        </w:rPr>
      </w:pPr>
    </w:p>
    <w:p w14:paraId="626A7D38"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2A52B87E"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427C89DF" w14:textId="77777777" w:rsidR="003A65E6" w:rsidRPr="00880FB6" w:rsidRDefault="003A65E6" w:rsidP="00395B0F">
      <w:pPr>
        <w:jc w:val="center"/>
        <w:rPr>
          <w:rFonts w:ascii="Arial" w:hAnsi="Arial" w:cs="Arial"/>
          <w:sz w:val="22"/>
          <w:szCs w:val="22"/>
        </w:rPr>
      </w:pPr>
    </w:p>
    <w:p w14:paraId="3EC21085" w14:textId="77777777" w:rsidR="003A65E6" w:rsidRPr="00880FB6" w:rsidRDefault="003A65E6" w:rsidP="00395B0F">
      <w:pPr>
        <w:jc w:val="center"/>
        <w:rPr>
          <w:rFonts w:ascii="Arial" w:hAnsi="Arial" w:cs="Arial"/>
          <w:sz w:val="22"/>
          <w:szCs w:val="22"/>
        </w:rPr>
      </w:pPr>
    </w:p>
    <w:p w14:paraId="3600965C"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4F950B4E"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3DF9EE8" w14:textId="77777777" w:rsidR="003A65E6" w:rsidRPr="00880FB6" w:rsidRDefault="003A65E6" w:rsidP="00395B0F">
      <w:pPr>
        <w:jc w:val="center"/>
        <w:rPr>
          <w:rFonts w:ascii="Arial" w:hAnsi="Arial" w:cs="Arial"/>
          <w:sz w:val="22"/>
          <w:szCs w:val="22"/>
        </w:rPr>
      </w:pPr>
    </w:p>
    <w:p w14:paraId="54DFEF84"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2DF46E80" w14:textId="77777777" w:rsidR="003A65E6" w:rsidRPr="00880FB6" w:rsidRDefault="003A65E6" w:rsidP="00395B0F">
      <w:pPr>
        <w:jc w:val="center"/>
        <w:rPr>
          <w:rFonts w:ascii="Arial" w:hAnsi="Arial" w:cs="Arial"/>
          <w:sz w:val="22"/>
          <w:szCs w:val="22"/>
        </w:rPr>
      </w:pPr>
    </w:p>
    <w:p w14:paraId="153FEC4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0586072" w14:textId="77777777" w:rsidR="003A65E6" w:rsidRPr="00880FB6" w:rsidRDefault="003A65E6" w:rsidP="00395B0F">
      <w:pPr>
        <w:jc w:val="center"/>
        <w:rPr>
          <w:rFonts w:ascii="Arial" w:hAnsi="Arial" w:cs="Arial"/>
          <w:sz w:val="22"/>
          <w:szCs w:val="22"/>
        </w:rPr>
      </w:pPr>
    </w:p>
    <w:p w14:paraId="6978CA8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59FEAA6E"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9DD34CD" w14:textId="77777777" w:rsidR="003A65E6" w:rsidRPr="00880FB6" w:rsidRDefault="003A65E6" w:rsidP="00395B0F">
      <w:pPr>
        <w:jc w:val="center"/>
        <w:rPr>
          <w:rFonts w:ascii="Arial" w:hAnsi="Arial" w:cs="Arial"/>
          <w:b/>
          <w:bCs/>
          <w:sz w:val="22"/>
          <w:szCs w:val="22"/>
        </w:rPr>
      </w:pPr>
    </w:p>
    <w:p w14:paraId="563F5318" w14:textId="77777777" w:rsidR="003A65E6" w:rsidRPr="00880FB6" w:rsidRDefault="003A65E6" w:rsidP="00395B0F">
      <w:pPr>
        <w:jc w:val="center"/>
        <w:rPr>
          <w:rFonts w:ascii="Arial" w:hAnsi="Arial" w:cs="Arial"/>
          <w:sz w:val="22"/>
          <w:szCs w:val="22"/>
        </w:rPr>
      </w:pPr>
    </w:p>
    <w:p w14:paraId="5663A984" w14:textId="6394A769"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A677C8" w:rsidRPr="00880FB6">
        <w:rPr>
          <w:rFonts w:ascii="Arial" w:hAnsi="Arial" w:cs="Arial"/>
          <w:bCs/>
          <w:sz w:val="22"/>
          <w:szCs w:val="22"/>
        </w:rPr>
        <w:t>1000/0</w:t>
      </w:r>
      <w:r w:rsidR="00EB3601">
        <w:rPr>
          <w:rFonts w:ascii="Arial" w:hAnsi="Arial" w:cs="Arial"/>
          <w:bCs/>
          <w:sz w:val="22"/>
          <w:szCs w:val="22"/>
          <w:lang w:val="sr-Cyrl-RS"/>
        </w:rPr>
        <w:t>1</w:t>
      </w:r>
      <w:r w:rsidR="00AA477D">
        <w:rPr>
          <w:rFonts w:ascii="Arial" w:hAnsi="Arial" w:cs="Arial"/>
          <w:bCs/>
          <w:sz w:val="22"/>
          <w:szCs w:val="22"/>
          <w:lang w:val="sr-Cyrl-RS"/>
        </w:rPr>
        <w:t>21</w:t>
      </w:r>
      <w:r w:rsidR="007B0E04" w:rsidRPr="00880FB6">
        <w:rPr>
          <w:rFonts w:ascii="Arial" w:hAnsi="Arial" w:cs="Arial"/>
          <w:bCs/>
          <w:color w:val="000000"/>
          <w:sz w:val="22"/>
          <w:szCs w:val="22"/>
        </w:rPr>
        <w:t>/2015</w:t>
      </w:r>
      <w:r w:rsidRPr="00880FB6">
        <w:rPr>
          <w:rFonts w:ascii="Arial" w:hAnsi="Arial" w:cs="Arial"/>
          <w:sz w:val="22"/>
          <w:szCs w:val="22"/>
        </w:rPr>
        <w:t>, Наручиоца – Јавно предузеће „Електропривреда Србије“, подносим/о независно, без договора са другим понуђачима или заинтересованим лицима.</w:t>
      </w:r>
    </w:p>
    <w:p w14:paraId="486B1913" w14:textId="77777777" w:rsidR="003A65E6" w:rsidRPr="00880FB6" w:rsidRDefault="003A65E6" w:rsidP="00395B0F">
      <w:pPr>
        <w:pStyle w:val="BodyText"/>
        <w:rPr>
          <w:rFonts w:ascii="Arial" w:hAnsi="Arial" w:cs="Arial"/>
          <w:sz w:val="22"/>
          <w:szCs w:val="22"/>
        </w:rPr>
      </w:pPr>
    </w:p>
    <w:p w14:paraId="4FADCBDD" w14:textId="77777777" w:rsidR="003A65E6" w:rsidRPr="00880FB6" w:rsidRDefault="003A65E6" w:rsidP="00395B0F">
      <w:pPr>
        <w:pStyle w:val="BodyText"/>
        <w:rPr>
          <w:rFonts w:ascii="Arial" w:hAnsi="Arial" w:cs="Arial"/>
          <w:sz w:val="22"/>
          <w:szCs w:val="22"/>
        </w:rPr>
      </w:pPr>
    </w:p>
    <w:p w14:paraId="5972AE95" w14:textId="77777777" w:rsidR="003A65E6" w:rsidRPr="00880FB6" w:rsidRDefault="003A65E6" w:rsidP="00395B0F">
      <w:pPr>
        <w:jc w:val="both"/>
        <w:rPr>
          <w:rFonts w:ascii="Arial" w:hAnsi="Arial" w:cs="Arial"/>
          <w:b/>
          <w:bCs/>
          <w:sz w:val="22"/>
          <w:szCs w:val="22"/>
          <w:lang w:eastAsia="en-US"/>
        </w:rPr>
      </w:pPr>
    </w:p>
    <w:p w14:paraId="1FA0670B" w14:textId="77777777" w:rsidR="003A65E6" w:rsidRPr="00880FB6" w:rsidRDefault="003A65E6" w:rsidP="00395B0F">
      <w:pPr>
        <w:ind w:left="2880" w:firstLine="720"/>
        <w:rPr>
          <w:rFonts w:ascii="Arial" w:hAnsi="Arial" w:cs="Arial"/>
          <w:sz w:val="22"/>
          <w:szCs w:val="22"/>
        </w:rPr>
      </w:pPr>
    </w:p>
    <w:p w14:paraId="679DCD76" w14:textId="77777777" w:rsidR="003A65E6" w:rsidRPr="00880FB6" w:rsidRDefault="003A65E6" w:rsidP="00395B0F">
      <w:pPr>
        <w:ind w:left="2880" w:firstLine="720"/>
        <w:rPr>
          <w:rFonts w:ascii="Arial" w:hAnsi="Arial" w:cs="Arial"/>
          <w:sz w:val="22"/>
          <w:szCs w:val="22"/>
        </w:rPr>
      </w:pPr>
    </w:p>
    <w:p w14:paraId="2BE0181C" w14:textId="77777777" w:rsidR="003A65E6" w:rsidRPr="00880FB6" w:rsidRDefault="003A65E6" w:rsidP="00395B0F">
      <w:pPr>
        <w:jc w:val="both"/>
        <w:rPr>
          <w:rFonts w:ascii="Arial" w:hAnsi="Arial" w:cs="Arial"/>
          <w:b/>
          <w:bCs/>
          <w:sz w:val="22"/>
          <w:szCs w:val="22"/>
        </w:rPr>
      </w:pPr>
    </w:p>
    <w:p w14:paraId="4F09C7C2" w14:textId="77777777" w:rsidR="003A65E6" w:rsidRPr="00880FB6" w:rsidRDefault="003A65E6" w:rsidP="00395B0F">
      <w:pPr>
        <w:tabs>
          <w:tab w:val="right" w:pos="9072"/>
        </w:tabs>
        <w:ind w:left="142"/>
        <w:jc w:val="right"/>
        <w:rPr>
          <w:rFonts w:ascii="Arial" w:hAnsi="Arial" w:cs="Arial"/>
          <w:sz w:val="22"/>
          <w:szCs w:val="22"/>
        </w:rPr>
      </w:pPr>
    </w:p>
    <w:p w14:paraId="4541324C" w14:textId="77777777" w:rsidR="003A65E6" w:rsidRPr="00880FB6" w:rsidRDefault="003A65E6" w:rsidP="00395B0F">
      <w:pPr>
        <w:pStyle w:val="BodyText"/>
        <w:ind w:left="-540" w:right="-16"/>
        <w:rPr>
          <w:rFonts w:ascii="Arial" w:hAnsi="Arial" w:cs="Arial"/>
          <w:sz w:val="22"/>
          <w:szCs w:val="22"/>
        </w:rPr>
      </w:pPr>
    </w:p>
    <w:p w14:paraId="713358C3"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7332F80A" w14:textId="77777777">
        <w:trPr>
          <w:jc w:val="center"/>
        </w:trPr>
        <w:tc>
          <w:tcPr>
            <w:tcW w:w="3652" w:type="dxa"/>
          </w:tcPr>
          <w:p w14:paraId="59E111CC"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2A749AC0"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566170D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31AC6BAF" w14:textId="77777777">
        <w:trPr>
          <w:jc w:val="center"/>
        </w:trPr>
        <w:tc>
          <w:tcPr>
            <w:tcW w:w="3652" w:type="dxa"/>
            <w:vAlign w:val="center"/>
          </w:tcPr>
          <w:p w14:paraId="05629537" w14:textId="77777777" w:rsidR="003A65E6" w:rsidRPr="00880FB6" w:rsidRDefault="003A65E6" w:rsidP="00395B0F">
            <w:pPr>
              <w:rPr>
                <w:rFonts w:ascii="Arial" w:hAnsi="Arial" w:cs="Arial"/>
                <w:sz w:val="22"/>
                <w:szCs w:val="22"/>
              </w:rPr>
            </w:pPr>
          </w:p>
        </w:tc>
        <w:tc>
          <w:tcPr>
            <w:tcW w:w="1985" w:type="dxa"/>
            <w:vAlign w:val="center"/>
          </w:tcPr>
          <w:p w14:paraId="320322F1" w14:textId="77777777" w:rsidR="003A65E6" w:rsidRPr="00880FB6" w:rsidRDefault="003A65E6" w:rsidP="00395B0F">
            <w:pPr>
              <w:jc w:val="both"/>
              <w:rPr>
                <w:rFonts w:ascii="Arial" w:hAnsi="Arial" w:cs="Arial"/>
                <w:sz w:val="22"/>
                <w:szCs w:val="22"/>
              </w:rPr>
            </w:pPr>
          </w:p>
        </w:tc>
        <w:tc>
          <w:tcPr>
            <w:tcW w:w="3782" w:type="dxa"/>
            <w:vAlign w:val="center"/>
          </w:tcPr>
          <w:p w14:paraId="3D6047B9" w14:textId="77777777" w:rsidR="003A65E6" w:rsidRPr="00880FB6" w:rsidRDefault="003A65E6" w:rsidP="00395B0F">
            <w:pPr>
              <w:jc w:val="both"/>
              <w:rPr>
                <w:rFonts w:ascii="Arial" w:hAnsi="Arial" w:cs="Arial"/>
                <w:sz w:val="22"/>
                <w:szCs w:val="22"/>
              </w:rPr>
            </w:pPr>
          </w:p>
        </w:tc>
      </w:tr>
      <w:tr w:rsidR="003A65E6" w:rsidRPr="00880FB6" w14:paraId="25BD07A7" w14:textId="77777777">
        <w:trPr>
          <w:jc w:val="center"/>
        </w:trPr>
        <w:tc>
          <w:tcPr>
            <w:tcW w:w="3652" w:type="dxa"/>
            <w:tcBorders>
              <w:bottom w:val="single" w:sz="4" w:space="0" w:color="auto"/>
            </w:tcBorders>
            <w:vAlign w:val="center"/>
          </w:tcPr>
          <w:p w14:paraId="3EABEC7F" w14:textId="77777777" w:rsidR="003A65E6" w:rsidRPr="00880FB6" w:rsidRDefault="003A65E6" w:rsidP="00395B0F">
            <w:pPr>
              <w:jc w:val="both"/>
              <w:rPr>
                <w:rFonts w:ascii="Arial" w:hAnsi="Arial" w:cs="Arial"/>
                <w:sz w:val="22"/>
                <w:szCs w:val="22"/>
              </w:rPr>
            </w:pPr>
          </w:p>
        </w:tc>
        <w:tc>
          <w:tcPr>
            <w:tcW w:w="1985" w:type="dxa"/>
            <w:vAlign w:val="center"/>
          </w:tcPr>
          <w:p w14:paraId="649C8865"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642976BC" w14:textId="77777777" w:rsidR="003A65E6" w:rsidRPr="00880FB6" w:rsidRDefault="003A65E6" w:rsidP="00395B0F">
            <w:pPr>
              <w:jc w:val="both"/>
              <w:rPr>
                <w:rFonts w:ascii="Arial" w:hAnsi="Arial" w:cs="Arial"/>
                <w:sz w:val="22"/>
                <w:szCs w:val="22"/>
              </w:rPr>
            </w:pPr>
          </w:p>
        </w:tc>
      </w:tr>
    </w:tbl>
    <w:p w14:paraId="5FDB6716" w14:textId="77777777" w:rsidR="003A65E6" w:rsidRPr="00880FB6" w:rsidRDefault="003A65E6" w:rsidP="00395B0F">
      <w:pPr>
        <w:suppressAutoHyphens w:val="0"/>
        <w:rPr>
          <w:rFonts w:ascii="Arial" w:hAnsi="Arial" w:cs="Arial"/>
          <w:b/>
          <w:bCs/>
          <w:i/>
          <w:iCs/>
          <w:sz w:val="22"/>
          <w:szCs w:val="22"/>
        </w:rPr>
      </w:pPr>
    </w:p>
    <w:p w14:paraId="7F0E9386" w14:textId="77777777" w:rsidR="003A65E6" w:rsidRPr="00880FB6" w:rsidRDefault="003A65E6" w:rsidP="00395B0F">
      <w:pPr>
        <w:suppressAutoHyphens w:val="0"/>
        <w:rPr>
          <w:rFonts w:ascii="Arial" w:hAnsi="Arial" w:cs="Arial"/>
          <w:b/>
          <w:bCs/>
          <w:i/>
          <w:iCs/>
          <w:sz w:val="22"/>
          <w:szCs w:val="22"/>
        </w:rPr>
      </w:pPr>
    </w:p>
    <w:p w14:paraId="6D3E8865" w14:textId="77777777" w:rsidR="003A65E6" w:rsidRPr="00880FB6" w:rsidRDefault="003A65E6" w:rsidP="00395B0F">
      <w:pPr>
        <w:suppressAutoHyphens w:val="0"/>
        <w:rPr>
          <w:rFonts w:ascii="Arial" w:hAnsi="Arial" w:cs="Arial"/>
          <w:b/>
          <w:bCs/>
          <w:i/>
          <w:iCs/>
          <w:sz w:val="22"/>
          <w:szCs w:val="22"/>
        </w:rPr>
      </w:pPr>
    </w:p>
    <w:p w14:paraId="13036954" w14:textId="77777777" w:rsidR="003A65E6" w:rsidRPr="00880FB6" w:rsidRDefault="003A65E6" w:rsidP="00395B0F">
      <w:pPr>
        <w:suppressAutoHyphens w:val="0"/>
        <w:rPr>
          <w:rFonts w:ascii="Arial" w:hAnsi="Arial" w:cs="Arial"/>
          <w:b/>
          <w:bCs/>
          <w:i/>
          <w:iCs/>
          <w:sz w:val="22"/>
          <w:szCs w:val="22"/>
        </w:rPr>
      </w:pPr>
    </w:p>
    <w:p w14:paraId="04EC7EE1" w14:textId="77777777" w:rsidR="003A65E6" w:rsidRDefault="003A65E6" w:rsidP="00395B0F">
      <w:pPr>
        <w:suppressAutoHyphens w:val="0"/>
        <w:rPr>
          <w:rFonts w:ascii="Arial" w:hAnsi="Arial" w:cs="Arial"/>
          <w:b/>
          <w:bCs/>
          <w:i/>
          <w:iCs/>
          <w:sz w:val="22"/>
          <w:szCs w:val="22"/>
        </w:rPr>
      </w:pPr>
    </w:p>
    <w:p w14:paraId="7FCC3C86" w14:textId="77777777" w:rsidR="00880FB6" w:rsidRDefault="00880FB6" w:rsidP="00395B0F">
      <w:pPr>
        <w:suppressAutoHyphens w:val="0"/>
        <w:rPr>
          <w:rFonts w:ascii="Arial" w:hAnsi="Arial" w:cs="Arial"/>
          <w:b/>
          <w:bCs/>
          <w:i/>
          <w:iCs/>
          <w:sz w:val="22"/>
          <w:szCs w:val="22"/>
        </w:rPr>
      </w:pPr>
    </w:p>
    <w:p w14:paraId="593AE91F" w14:textId="77777777" w:rsidR="00880FB6" w:rsidRDefault="00880FB6" w:rsidP="00395B0F">
      <w:pPr>
        <w:suppressAutoHyphens w:val="0"/>
        <w:rPr>
          <w:rFonts w:ascii="Arial" w:hAnsi="Arial" w:cs="Arial"/>
          <w:b/>
          <w:bCs/>
          <w:i/>
          <w:iCs/>
          <w:sz w:val="22"/>
          <w:szCs w:val="22"/>
        </w:rPr>
      </w:pPr>
    </w:p>
    <w:p w14:paraId="440E419F" w14:textId="77777777" w:rsidR="00880FB6" w:rsidRDefault="00880FB6" w:rsidP="00395B0F">
      <w:pPr>
        <w:suppressAutoHyphens w:val="0"/>
        <w:rPr>
          <w:rFonts w:ascii="Arial" w:hAnsi="Arial" w:cs="Arial"/>
          <w:b/>
          <w:bCs/>
          <w:i/>
          <w:iCs/>
          <w:sz w:val="22"/>
          <w:szCs w:val="22"/>
        </w:rPr>
      </w:pPr>
    </w:p>
    <w:p w14:paraId="71F85829" w14:textId="77777777" w:rsidR="00880FB6" w:rsidRPr="00880FB6" w:rsidRDefault="00880FB6" w:rsidP="00395B0F">
      <w:pPr>
        <w:suppressAutoHyphens w:val="0"/>
        <w:rPr>
          <w:rFonts w:ascii="Arial" w:hAnsi="Arial" w:cs="Arial"/>
          <w:b/>
          <w:bCs/>
          <w:i/>
          <w:iCs/>
          <w:sz w:val="22"/>
          <w:szCs w:val="22"/>
        </w:rPr>
      </w:pPr>
    </w:p>
    <w:p w14:paraId="4389B013" w14:textId="77777777" w:rsidR="003A65E6" w:rsidRPr="00880FB6" w:rsidRDefault="003A65E6" w:rsidP="008F441E">
      <w:pPr>
        <w:pStyle w:val="Heading2"/>
        <w:jc w:val="right"/>
      </w:pPr>
      <w:bookmarkStart w:id="283" w:name="_Toc430697755"/>
      <w:bookmarkStart w:id="284" w:name="_Toc432069220"/>
      <w:r w:rsidRPr="00880FB6">
        <w:lastRenderedPageBreak/>
        <w:t>ОБРАЗАЦ 5.</w:t>
      </w:r>
      <w:bookmarkEnd w:id="282"/>
      <w:bookmarkEnd w:id="283"/>
      <w:bookmarkEnd w:id="284"/>
    </w:p>
    <w:p w14:paraId="1434952F" w14:textId="77777777" w:rsidR="003A65E6" w:rsidRPr="00880FB6" w:rsidRDefault="003A65E6" w:rsidP="00071074">
      <w:pPr>
        <w:jc w:val="right"/>
        <w:rPr>
          <w:rFonts w:ascii="Arial" w:hAnsi="Arial" w:cs="Arial"/>
          <w:b/>
          <w:bCs/>
          <w:i/>
          <w:iCs/>
          <w:sz w:val="22"/>
          <w:szCs w:val="22"/>
        </w:rPr>
      </w:pPr>
    </w:p>
    <w:p w14:paraId="404BDC1B" w14:textId="77777777" w:rsidR="007400E3" w:rsidRPr="00880FB6" w:rsidRDefault="007400E3" w:rsidP="00071074">
      <w:pPr>
        <w:jc w:val="right"/>
        <w:rPr>
          <w:rFonts w:ascii="Arial" w:hAnsi="Arial" w:cs="Arial"/>
          <w:b/>
          <w:bCs/>
          <w:i/>
          <w:iCs/>
          <w:sz w:val="22"/>
          <w:szCs w:val="22"/>
        </w:rPr>
      </w:pPr>
    </w:p>
    <w:p w14:paraId="3947BBD8" w14:textId="77777777" w:rsidR="003A65E6" w:rsidRPr="00880FB6" w:rsidRDefault="003A65E6" w:rsidP="008F441E">
      <w:pPr>
        <w:rPr>
          <w:rFonts w:ascii="Arial" w:hAnsi="Arial" w:cs="Arial"/>
          <w:sz w:val="22"/>
          <w:szCs w:val="22"/>
        </w:rPr>
      </w:pPr>
      <w:bookmarkStart w:id="285" w:name="_Toc310433014"/>
      <w:r w:rsidRPr="00880FB6">
        <w:rPr>
          <w:rStyle w:val="BookTitle"/>
          <w:rFonts w:ascii="Arial" w:hAnsi="Arial" w:cs="Arial"/>
          <w:sz w:val="22"/>
          <w:szCs w:val="22"/>
        </w:rPr>
        <w:t>СТРУКТУРА ЦЕНЕ</w:t>
      </w:r>
      <w:bookmarkEnd w:id="285"/>
    </w:p>
    <w:p w14:paraId="0FFE249D" w14:textId="77777777" w:rsidR="003A65E6" w:rsidRPr="00880FB6" w:rsidRDefault="003A65E6" w:rsidP="00632728">
      <w:pPr>
        <w:jc w:val="center"/>
        <w:rPr>
          <w:rFonts w:ascii="Arial" w:hAnsi="Arial" w:cs="Arial"/>
          <w:b/>
          <w:bCs/>
          <w:sz w:val="22"/>
          <w:szCs w:val="22"/>
        </w:rPr>
      </w:pPr>
    </w:p>
    <w:p w14:paraId="23CF5807" w14:textId="77777777" w:rsidR="003A65E6" w:rsidRPr="00880FB6" w:rsidRDefault="003A65E6"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791"/>
        <w:gridCol w:w="1980"/>
        <w:gridCol w:w="1980"/>
        <w:gridCol w:w="1980"/>
      </w:tblGrid>
      <w:tr w:rsidR="006229AD" w:rsidRPr="00880FB6" w14:paraId="583C3665" w14:textId="0AB39DBC" w:rsidTr="00C740EB">
        <w:trPr>
          <w:trHeight w:val="372"/>
        </w:trPr>
        <w:tc>
          <w:tcPr>
            <w:tcW w:w="426" w:type="dxa"/>
          </w:tcPr>
          <w:p w14:paraId="6470D8D6" w14:textId="77777777" w:rsidR="006229AD" w:rsidRPr="00880FB6" w:rsidRDefault="006229AD" w:rsidP="006229AD">
            <w:pPr>
              <w:pStyle w:val="ListParagraph"/>
              <w:tabs>
                <w:tab w:val="left" w:pos="360"/>
              </w:tabs>
              <w:spacing w:after="60"/>
              <w:ind w:left="390"/>
              <w:rPr>
                <w:rFonts w:ascii="Arial" w:hAnsi="Arial" w:cs="Arial"/>
                <w:b/>
              </w:rPr>
            </w:pPr>
          </w:p>
        </w:tc>
        <w:tc>
          <w:tcPr>
            <w:tcW w:w="2791" w:type="dxa"/>
            <w:vAlign w:val="center"/>
          </w:tcPr>
          <w:p w14:paraId="583B70D8" w14:textId="78644740" w:rsidR="006229AD" w:rsidRPr="00E971D4" w:rsidRDefault="006229AD" w:rsidP="006229AD">
            <w:pPr>
              <w:tabs>
                <w:tab w:val="left" w:pos="360"/>
              </w:tabs>
              <w:spacing w:after="60"/>
              <w:jc w:val="center"/>
              <w:rPr>
                <w:rFonts w:ascii="Arial" w:hAnsi="Arial" w:cs="Arial"/>
                <w:b/>
                <w:sz w:val="22"/>
                <w:szCs w:val="22"/>
                <w:lang w:val="sr-Cyrl-RS"/>
              </w:rPr>
            </w:pPr>
            <w:r w:rsidRPr="00880FB6">
              <w:rPr>
                <w:rFonts w:ascii="Arial" w:hAnsi="Arial" w:cs="Arial"/>
                <w:b/>
                <w:sz w:val="22"/>
                <w:szCs w:val="22"/>
              </w:rPr>
              <w:t>Опис</w:t>
            </w:r>
            <w:r>
              <w:rPr>
                <w:rFonts w:ascii="Arial" w:hAnsi="Arial" w:cs="Arial"/>
                <w:b/>
                <w:sz w:val="22"/>
                <w:szCs w:val="22"/>
                <w:lang w:val="sr-Cyrl-RS"/>
              </w:rPr>
              <w:t xml:space="preserve"> услуге</w:t>
            </w:r>
          </w:p>
        </w:tc>
        <w:tc>
          <w:tcPr>
            <w:tcW w:w="1980" w:type="dxa"/>
            <w:vAlign w:val="center"/>
          </w:tcPr>
          <w:p w14:paraId="5C40CC50" w14:textId="77777777" w:rsidR="006229AD" w:rsidRPr="00880FB6" w:rsidRDefault="006229AD" w:rsidP="006229AD">
            <w:pPr>
              <w:tabs>
                <w:tab w:val="left" w:pos="360"/>
              </w:tabs>
              <w:spacing w:after="60"/>
              <w:jc w:val="center"/>
              <w:rPr>
                <w:rFonts w:ascii="Arial" w:hAnsi="Arial" w:cs="Arial"/>
                <w:b/>
                <w:sz w:val="22"/>
                <w:szCs w:val="22"/>
              </w:rPr>
            </w:pPr>
          </w:p>
          <w:p w14:paraId="3CEB030D" w14:textId="77777777" w:rsidR="006229AD" w:rsidRDefault="006229AD" w:rsidP="006229AD">
            <w:pPr>
              <w:tabs>
                <w:tab w:val="left" w:pos="360"/>
              </w:tabs>
              <w:spacing w:after="60"/>
              <w:jc w:val="center"/>
              <w:rPr>
                <w:rFonts w:ascii="Arial" w:hAnsi="Arial" w:cs="Arial"/>
                <w:b/>
                <w:sz w:val="22"/>
                <w:szCs w:val="22"/>
              </w:rPr>
            </w:pPr>
            <w:r w:rsidRPr="00880FB6">
              <w:rPr>
                <w:rFonts w:ascii="Arial" w:hAnsi="Arial" w:cs="Arial"/>
                <w:b/>
                <w:sz w:val="22"/>
                <w:szCs w:val="22"/>
              </w:rPr>
              <w:t xml:space="preserve">Цена </w:t>
            </w:r>
          </w:p>
          <w:p w14:paraId="1EE0CDC3" w14:textId="4DCACE97" w:rsidR="006229AD" w:rsidRPr="00E971D4" w:rsidRDefault="006229AD" w:rsidP="006229AD">
            <w:pPr>
              <w:tabs>
                <w:tab w:val="left" w:pos="360"/>
              </w:tabs>
              <w:spacing w:after="60"/>
              <w:jc w:val="center"/>
              <w:rPr>
                <w:rFonts w:ascii="Arial" w:hAnsi="Arial" w:cs="Arial"/>
                <w:b/>
                <w:sz w:val="22"/>
                <w:szCs w:val="22"/>
                <w:lang w:val="sr-Cyrl-RS"/>
              </w:rPr>
            </w:pPr>
            <w:r>
              <w:rPr>
                <w:rFonts w:ascii="Arial" w:hAnsi="Arial" w:cs="Arial"/>
                <w:b/>
                <w:sz w:val="22"/>
                <w:szCs w:val="22"/>
                <w:lang w:val="sr-Cyrl-RS"/>
              </w:rPr>
              <w:t xml:space="preserve">(динара </w:t>
            </w:r>
            <w:r w:rsidRPr="00880FB6">
              <w:rPr>
                <w:rFonts w:ascii="Arial" w:hAnsi="Arial" w:cs="Arial"/>
                <w:b/>
                <w:sz w:val="22"/>
                <w:szCs w:val="22"/>
              </w:rPr>
              <w:t>без ПДВ</w:t>
            </w:r>
            <w:r>
              <w:rPr>
                <w:rFonts w:ascii="Arial" w:hAnsi="Arial" w:cs="Arial"/>
                <w:b/>
                <w:sz w:val="22"/>
                <w:szCs w:val="22"/>
                <w:lang w:val="sr-Cyrl-RS"/>
              </w:rPr>
              <w:t>-а )</w:t>
            </w:r>
          </w:p>
          <w:p w14:paraId="6A098F45" w14:textId="77777777" w:rsidR="006229AD" w:rsidRPr="00880FB6" w:rsidRDefault="006229AD" w:rsidP="006229AD">
            <w:pPr>
              <w:tabs>
                <w:tab w:val="left" w:pos="360"/>
              </w:tabs>
              <w:spacing w:after="60"/>
              <w:jc w:val="center"/>
              <w:rPr>
                <w:rFonts w:ascii="Arial" w:hAnsi="Arial" w:cs="Arial"/>
                <w:b/>
                <w:sz w:val="22"/>
                <w:szCs w:val="22"/>
              </w:rPr>
            </w:pPr>
          </w:p>
        </w:tc>
        <w:tc>
          <w:tcPr>
            <w:tcW w:w="1980" w:type="dxa"/>
            <w:vAlign w:val="center"/>
          </w:tcPr>
          <w:p w14:paraId="7B64E5E8" w14:textId="38492B29" w:rsidR="006229AD" w:rsidRPr="00880FB6" w:rsidRDefault="006229AD" w:rsidP="006229AD">
            <w:pPr>
              <w:tabs>
                <w:tab w:val="left" w:pos="360"/>
              </w:tabs>
              <w:spacing w:after="60"/>
              <w:jc w:val="center"/>
              <w:rPr>
                <w:rFonts w:ascii="Arial" w:hAnsi="Arial" w:cs="Arial"/>
                <w:b/>
                <w:sz w:val="22"/>
                <w:szCs w:val="22"/>
              </w:rPr>
            </w:pPr>
          </w:p>
          <w:p w14:paraId="68D4F482" w14:textId="3B013493" w:rsidR="006229AD" w:rsidRPr="006229AD" w:rsidRDefault="006229AD" w:rsidP="006229AD">
            <w:pPr>
              <w:tabs>
                <w:tab w:val="left" w:pos="360"/>
              </w:tabs>
              <w:spacing w:after="60"/>
              <w:jc w:val="center"/>
              <w:rPr>
                <w:rFonts w:ascii="Arial" w:hAnsi="Arial" w:cs="Arial"/>
                <w:b/>
                <w:sz w:val="22"/>
                <w:szCs w:val="22"/>
                <w:lang w:val="sr-Cyrl-RS"/>
              </w:rPr>
            </w:pPr>
            <w:r>
              <w:rPr>
                <w:rFonts w:ascii="Arial" w:hAnsi="Arial" w:cs="Arial"/>
                <w:b/>
                <w:sz w:val="22"/>
                <w:szCs w:val="22"/>
                <w:lang w:val="sr-Cyrl-RS"/>
              </w:rPr>
              <w:t>ПДВ</w:t>
            </w:r>
          </w:p>
          <w:p w14:paraId="4CB5098D" w14:textId="77777777" w:rsidR="006229AD" w:rsidRPr="00880FB6" w:rsidRDefault="006229AD" w:rsidP="006229AD">
            <w:pPr>
              <w:tabs>
                <w:tab w:val="left" w:pos="360"/>
              </w:tabs>
              <w:spacing w:after="60"/>
              <w:jc w:val="center"/>
              <w:rPr>
                <w:rFonts w:ascii="Arial" w:hAnsi="Arial" w:cs="Arial"/>
                <w:b/>
                <w:sz w:val="22"/>
                <w:szCs w:val="22"/>
              </w:rPr>
            </w:pPr>
          </w:p>
        </w:tc>
        <w:tc>
          <w:tcPr>
            <w:tcW w:w="1980" w:type="dxa"/>
            <w:vAlign w:val="center"/>
          </w:tcPr>
          <w:p w14:paraId="2FE96A52" w14:textId="77777777" w:rsidR="006229AD" w:rsidRPr="00880FB6" w:rsidRDefault="006229AD" w:rsidP="006229AD">
            <w:pPr>
              <w:tabs>
                <w:tab w:val="left" w:pos="360"/>
              </w:tabs>
              <w:spacing w:after="60"/>
              <w:jc w:val="center"/>
              <w:rPr>
                <w:rFonts w:ascii="Arial" w:hAnsi="Arial" w:cs="Arial"/>
                <w:b/>
                <w:sz w:val="22"/>
                <w:szCs w:val="22"/>
              </w:rPr>
            </w:pPr>
          </w:p>
          <w:p w14:paraId="28A0A867" w14:textId="77777777" w:rsidR="006229AD" w:rsidRDefault="006229AD" w:rsidP="006229AD">
            <w:pPr>
              <w:tabs>
                <w:tab w:val="left" w:pos="360"/>
              </w:tabs>
              <w:spacing w:after="60"/>
              <w:jc w:val="center"/>
              <w:rPr>
                <w:rFonts w:ascii="Arial" w:hAnsi="Arial" w:cs="Arial"/>
                <w:b/>
                <w:sz w:val="22"/>
                <w:szCs w:val="22"/>
              </w:rPr>
            </w:pPr>
            <w:r w:rsidRPr="00880FB6">
              <w:rPr>
                <w:rFonts w:ascii="Arial" w:hAnsi="Arial" w:cs="Arial"/>
                <w:b/>
                <w:sz w:val="22"/>
                <w:szCs w:val="22"/>
              </w:rPr>
              <w:t xml:space="preserve">Цена </w:t>
            </w:r>
          </w:p>
          <w:p w14:paraId="36693E60" w14:textId="77777777" w:rsidR="006229AD" w:rsidRPr="00E971D4" w:rsidRDefault="006229AD" w:rsidP="006229AD">
            <w:pPr>
              <w:tabs>
                <w:tab w:val="left" w:pos="360"/>
              </w:tabs>
              <w:spacing w:after="60"/>
              <w:jc w:val="center"/>
              <w:rPr>
                <w:rFonts w:ascii="Arial" w:hAnsi="Arial" w:cs="Arial"/>
                <w:b/>
                <w:sz w:val="22"/>
                <w:szCs w:val="22"/>
                <w:lang w:val="sr-Cyrl-RS"/>
              </w:rPr>
            </w:pPr>
            <w:r>
              <w:rPr>
                <w:rFonts w:ascii="Arial" w:hAnsi="Arial" w:cs="Arial"/>
                <w:b/>
                <w:sz w:val="22"/>
                <w:szCs w:val="22"/>
                <w:lang w:val="sr-Cyrl-RS"/>
              </w:rPr>
              <w:t>(динара са</w:t>
            </w:r>
            <w:r w:rsidRPr="00880FB6">
              <w:rPr>
                <w:rFonts w:ascii="Arial" w:hAnsi="Arial" w:cs="Arial"/>
                <w:b/>
                <w:sz w:val="22"/>
                <w:szCs w:val="22"/>
              </w:rPr>
              <w:t xml:space="preserve"> ПДВ</w:t>
            </w:r>
            <w:r>
              <w:rPr>
                <w:rFonts w:ascii="Arial" w:hAnsi="Arial" w:cs="Arial"/>
                <w:b/>
                <w:sz w:val="22"/>
                <w:szCs w:val="22"/>
                <w:lang w:val="sr-Cyrl-RS"/>
              </w:rPr>
              <w:t>-ом )</w:t>
            </w:r>
          </w:p>
          <w:p w14:paraId="27B6DC30" w14:textId="77777777" w:rsidR="006229AD" w:rsidRPr="00880FB6" w:rsidRDefault="006229AD" w:rsidP="006229AD">
            <w:pPr>
              <w:tabs>
                <w:tab w:val="left" w:pos="360"/>
              </w:tabs>
              <w:spacing w:after="60"/>
              <w:jc w:val="center"/>
              <w:rPr>
                <w:rFonts w:ascii="Arial" w:hAnsi="Arial" w:cs="Arial"/>
                <w:b/>
                <w:sz w:val="22"/>
                <w:szCs w:val="22"/>
              </w:rPr>
            </w:pPr>
          </w:p>
        </w:tc>
      </w:tr>
      <w:tr w:rsidR="006229AD" w:rsidRPr="00880FB6" w14:paraId="1A3E852A" w14:textId="2D29DB54" w:rsidTr="00C740EB">
        <w:trPr>
          <w:trHeight w:val="372"/>
        </w:trPr>
        <w:tc>
          <w:tcPr>
            <w:tcW w:w="426" w:type="dxa"/>
          </w:tcPr>
          <w:p w14:paraId="708FB7C1" w14:textId="77777777" w:rsidR="006229AD" w:rsidRDefault="006229AD" w:rsidP="006229AD">
            <w:pPr>
              <w:tabs>
                <w:tab w:val="left" w:pos="360"/>
              </w:tabs>
              <w:spacing w:after="60"/>
              <w:rPr>
                <w:rFonts w:ascii="Arial" w:hAnsi="Arial" w:cs="Arial"/>
                <w:lang w:val="sr-Cyrl-RS"/>
              </w:rPr>
            </w:pPr>
          </w:p>
          <w:p w14:paraId="18FFA82C" w14:textId="7D16D8FF" w:rsidR="006229AD" w:rsidRPr="00E971D4" w:rsidRDefault="006229AD" w:rsidP="006229AD">
            <w:pPr>
              <w:tabs>
                <w:tab w:val="left" w:pos="360"/>
              </w:tabs>
              <w:spacing w:after="60"/>
              <w:rPr>
                <w:rFonts w:ascii="Arial" w:hAnsi="Arial" w:cs="Arial"/>
                <w:lang w:val="sr-Cyrl-RS"/>
              </w:rPr>
            </w:pPr>
            <w:r>
              <w:rPr>
                <w:rFonts w:ascii="Arial" w:hAnsi="Arial" w:cs="Arial"/>
                <w:lang w:val="sr-Cyrl-RS"/>
              </w:rPr>
              <w:t>1</w:t>
            </w:r>
          </w:p>
        </w:tc>
        <w:tc>
          <w:tcPr>
            <w:tcW w:w="2791" w:type="dxa"/>
            <w:vAlign w:val="center"/>
          </w:tcPr>
          <w:p w14:paraId="22E34D8B" w14:textId="2D1888CB" w:rsidR="006229AD" w:rsidRPr="00E971D4" w:rsidRDefault="006229AD" w:rsidP="00AA477D">
            <w:pPr>
              <w:tabs>
                <w:tab w:val="left" w:pos="360"/>
              </w:tabs>
              <w:spacing w:after="60"/>
              <w:rPr>
                <w:rFonts w:ascii="Arial" w:hAnsi="Arial" w:cs="Arial"/>
                <w:sz w:val="22"/>
                <w:szCs w:val="22"/>
                <w:highlight w:val="yellow"/>
                <w:lang w:val="sr-Cyrl-RS"/>
              </w:rPr>
            </w:pPr>
            <w:r w:rsidRPr="00E971D4">
              <w:rPr>
                <w:rFonts w:ascii="Arial" w:hAnsi="Arial" w:cs="Arial"/>
                <w:sz w:val="22"/>
                <w:szCs w:val="22"/>
                <w:lang w:val="sr-Cyrl-RS"/>
              </w:rPr>
              <w:t xml:space="preserve">Израда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Студије изводљивости и оправданости санације и модернизације изабраних критичних тачака у дистрибутивном систему</w:t>
            </w:r>
            <w:r w:rsidR="00AA477D" w:rsidRPr="00880FB6">
              <w:rPr>
                <w:rFonts w:ascii="Arial" w:hAnsi="Arial" w:cs="Arial"/>
                <w:sz w:val="22"/>
                <w:szCs w:val="22"/>
              </w:rPr>
              <w:t>”</w:t>
            </w:r>
          </w:p>
        </w:tc>
        <w:tc>
          <w:tcPr>
            <w:tcW w:w="1980" w:type="dxa"/>
            <w:vAlign w:val="center"/>
          </w:tcPr>
          <w:p w14:paraId="69035C95" w14:textId="77777777" w:rsidR="006229AD" w:rsidRPr="00880FB6" w:rsidRDefault="006229AD" w:rsidP="006229AD">
            <w:pPr>
              <w:tabs>
                <w:tab w:val="left" w:pos="360"/>
              </w:tabs>
              <w:spacing w:after="60"/>
              <w:rPr>
                <w:rFonts w:ascii="Arial" w:hAnsi="Arial" w:cs="Arial"/>
                <w:sz w:val="22"/>
                <w:szCs w:val="22"/>
                <w:lang w:val="sr-Latn-CS"/>
              </w:rPr>
            </w:pPr>
          </w:p>
        </w:tc>
        <w:tc>
          <w:tcPr>
            <w:tcW w:w="1980" w:type="dxa"/>
            <w:vAlign w:val="center"/>
          </w:tcPr>
          <w:p w14:paraId="052291C2" w14:textId="0BCA3FEF" w:rsidR="006229AD" w:rsidRPr="00880FB6" w:rsidRDefault="006229AD" w:rsidP="006229AD">
            <w:pPr>
              <w:tabs>
                <w:tab w:val="left" w:pos="360"/>
              </w:tabs>
              <w:spacing w:after="60"/>
              <w:rPr>
                <w:rFonts w:ascii="Arial" w:hAnsi="Arial" w:cs="Arial"/>
                <w:sz w:val="22"/>
                <w:szCs w:val="22"/>
                <w:lang w:val="sr-Latn-CS"/>
              </w:rPr>
            </w:pPr>
          </w:p>
        </w:tc>
        <w:tc>
          <w:tcPr>
            <w:tcW w:w="1980" w:type="dxa"/>
            <w:vAlign w:val="center"/>
          </w:tcPr>
          <w:p w14:paraId="39D000B4" w14:textId="77777777" w:rsidR="006229AD" w:rsidRPr="00880FB6" w:rsidRDefault="006229AD" w:rsidP="006229AD">
            <w:pPr>
              <w:tabs>
                <w:tab w:val="left" w:pos="360"/>
              </w:tabs>
              <w:spacing w:after="60"/>
              <w:rPr>
                <w:rFonts w:ascii="Arial" w:hAnsi="Arial" w:cs="Arial"/>
                <w:sz w:val="22"/>
                <w:szCs w:val="22"/>
                <w:lang w:val="sr-Latn-CS"/>
              </w:rPr>
            </w:pPr>
          </w:p>
        </w:tc>
      </w:tr>
    </w:tbl>
    <w:p w14:paraId="72F90826" w14:textId="77777777" w:rsidR="007400E3" w:rsidRPr="00880FB6" w:rsidRDefault="007400E3" w:rsidP="00632728">
      <w:pPr>
        <w:pStyle w:val="BodyText"/>
        <w:rPr>
          <w:rFonts w:ascii="Arial" w:hAnsi="Arial" w:cs="Arial"/>
          <w:b/>
          <w:bCs/>
          <w:sz w:val="22"/>
          <w:szCs w:val="22"/>
        </w:rPr>
      </w:pPr>
    </w:p>
    <w:p w14:paraId="56BA985C" w14:textId="77777777" w:rsidR="007400E3" w:rsidRDefault="007400E3" w:rsidP="00632728">
      <w:pPr>
        <w:pStyle w:val="BodyText"/>
        <w:rPr>
          <w:rFonts w:ascii="Arial" w:hAnsi="Arial" w:cs="Arial"/>
          <w:b/>
          <w:bCs/>
          <w:sz w:val="22"/>
          <w:szCs w:val="22"/>
        </w:rPr>
      </w:pPr>
    </w:p>
    <w:p w14:paraId="7C33A01D" w14:textId="77777777" w:rsidR="007E2E30" w:rsidRDefault="007E2E30" w:rsidP="00632728">
      <w:pPr>
        <w:pStyle w:val="BodyText"/>
        <w:rPr>
          <w:rFonts w:ascii="Arial" w:hAnsi="Arial" w:cs="Arial"/>
          <w:b/>
          <w:bCs/>
          <w:sz w:val="22"/>
          <w:szCs w:val="22"/>
        </w:rPr>
      </w:pPr>
    </w:p>
    <w:p w14:paraId="63926C5F" w14:textId="77777777" w:rsidR="007E2E30" w:rsidRDefault="007E2E30" w:rsidP="00632728">
      <w:pPr>
        <w:pStyle w:val="BodyText"/>
        <w:rPr>
          <w:rFonts w:ascii="Arial" w:hAnsi="Arial" w:cs="Arial"/>
          <w:b/>
          <w:bCs/>
          <w:sz w:val="22"/>
          <w:szCs w:val="22"/>
        </w:rPr>
      </w:pPr>
    </w:p>
    <w:p w14:paraId="035471D3" w14:textId="77777777" w:rsidR="007E2E30" w:rsidRPr="00880FB6" w:rsidRDefault="007E2E30" w:rsidP="00632728">
      <w:pPr>
        <w:pStyle w:val="BodyText"/>
        <w:rPr>
          <w:rFonts w:ascii="Arial" w:hAnsi="Arial" w:cs="Arial"/>
          <w:b/>
          <w:bCs/>
          <w:sz w:val="22"/>
          <w:szCs w:val="22"/>
        </w:rPr>
      </w:pPr>
    </w:p>
    <w:p w14:paraId="4F73D351" w14:textId="77777777" w:rsidR="007400E3" w:rsidRPr="00880FB6"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2E69186F" w14:textId="77777777" w:rsidTr="00364D0E">
        <w:trPr>
          <w:jc w:val="center"/>
        </w:trPr>
        <w:tc>
          <w:tcPr>
            <w:tcW w:w="3598" w:type="dxa"/>
          </w:tcPr>
          <w:p w14:paraId="297EB8B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59" w:type="dxa"/>
          </w:tcPr>
          <w:p w14:paraId="7D815311"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30" w:type="dxa"/>
          </w:tcPr>
          <w:p w14:paraId="655CA66A"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74FDB9BA" w14:textId="77777777" w:rsidTr="00364D0E">
        <w:trPr>
          <w:jc w:val="center"/>
        </w:trPr>
        <w:tc>
          <w:tcPr>
            <w:tcW w:w="3598" w:type="dxa"/>
            <w:tcBorders>
              <w:bottom w:val="single" w:sz="4" w:space="0" w:color="auto"/>
            </w:tcBorders>
            <w:vAlign w:val="center"/>
          </w:tcPr>
          <w:p w14:paraId="10DB31B2" w14:textId="77777777" w:rsidR="003A65E6" w:rsidRPr="00880FB6" w:rsidRDefault="003A65E6" w:rsidP="00395B0F">
            <w:pPr>
              <w:jc w:val="both"/>
              <w:rPr>
                <w:rFonts w:ascii="Arial" w:hAnsi="Arial" w:cs="Arial"/>
                <w:sz w:val="22"/>
                <w:szCs w:val="22"/>
              </w:rPr>
            </w:pPr>
          </w:p>
        </w:tc>
        <w:tc>
          <w:tcPr>
            <w:tcW w:w="1959" w:type="dxa"/>
            <w:vAlign w:val="center"/>
          </w:tcPr>
          <w:p w14:paraId="440E2533" w14:textId="77777777" w:rsidR="003A65E6" w:rsidRPr="00880FB6" w:rsidRDefault="003A65E6" w:rsidP="00395B0F">
            <w:pPr>
              <w:jc w:val="both"/>
              <w:rPr>
                <w:rFonts w:ascii="Arial" w:hAnsi="Arial" w:cs="Arial"/>
                <w:sz w:val="22"/>
                <w:szCs w:val="22"/>
              </w:rPr>
            </w:pPr>
          </w:p>
        </w:tc>
        <w:tc>
          <w:tcPr>
            <w:tcW w:w="3730" w:type="dxa"/>
            <w:tcBorders>
              <w:bottom w:val="single" w:sz="4" w:space="0" w:color="auto"/>
            </w:tcBorders>
            <w:vAlign w:val="center"/>
          </w:tcPr>
          <w:p w14:paraId="6DB5DD75" w14:textId="77777777" w:rsidR="003A65E6" w:rsidRPr="00880FB6" w:rsidRDefault="003A65E6" w:rsidP="00395B0F">
            <w:pPr>
              <w:jc w:val="both"/>
              <w:rPr>
                <w:rFonts w:ascii="Arial" w:hAnsi="Arial" w:cs="Arial"/>
                <w:sz w:val="22"/>
                <w:szCs w:val="22"/>
              </w:rPr>
            </w:pPr>
          </w:p>
        </w:tc>
      </w:tr>
    </w:tbl>
    <w:p w14:paraId="44CB07E3" w14:textId="77777777" w:rsidR="00F80D70" w:rsidRPr="00880FB6" w:rsidRDefault="00F80D70" w:rsidP="00395B0F">
      <w:pPr>
        <w:tabs>
          <w:tab w:val="left" w:pos="1695"/>
        </w:tabs>
        <w:rPr>
          <w:rFonts w:ascii="Arial" w:hAnsi="Arial" w:cs="Arial"/>
          <w:b/>
          <w:bCs/>
          <w:i/>
          <w:iCs/>
          <w:sz w:val="22"/>
          <w:szCs w:val="22"/>
        </w:rPr>
      </w:pPr>
    </w:p>
    <w:p w14:paraId="3BFA57EC" w14:textId="77777777" w:rsidR="00810EFB" w:rsidRPr="00880FB6" w:rsidRDefault="00810EFB" w:rsidP="00395B0F">
      <w:pPr>
        <w:tabs>
          <w:tab w:val="left" w:pos="1695"/>
        </w:tabs>
        <w:rPr>
          <w:rFonts w:ascii="Arial" w:hAnsi="Arial" w:cs="Arial"/>
          <w:b/>
          <w:bCs/>
          <w:i/>
          <w:iCs/>
          <w:sz w:val="22"/>
          <w:szCs w:val="22"/>
          <w:lang w:val="sr-Latn-CS"/>
        </w:rPr>
      </w:pPr>
    </w:p>
    <w:p w14:paraId="0E0BC504" w14:textId="77777777" w:rsidR="007400E3" w:rsidRPr="00880FB6" w:rsidRDefault="007400E3" w:rsidP="00395B0F">
      <w:pPr>
        <w:tabs>
          <w:tab w:val="left" w:pos="1695"/>
        </w:tabs>
        <w:rPr>
          <w:rFonts w:ascii="Arial" w:hAnsi="Arial" w:cs="Arial"/>
          <w:b/>
          <w:bCs/>
          <w:i/>
          <w:iCs/>
          <w:sz w:val="22"/>
          <w:szCs w:val="22"/>
        </w:rPr>
      </w:pPr>
    </w:p>
    <w:p w14:paraId="7491DA7B" w14:textId="77777777" w:rsidR="007400E3" w:rsidRPr="00880FB6" w:rsidRDefault="007400E3" w:rsidP="00395B0F">
      <w:pPr>
        <w:tabs>
          <w:tab w:val="left" w:pos="1695"/>
        </w:tabs>
        <w:rPr>
          <w:rFonts w:ascii="Arial" w:hAnsi="Arial" w:cs="Arial"/>
          <w:b/>
          <w:bCs/>
          <w:i/>
          <w:iCs/>
          <w:sz w:val="22"/>
          <w:szCs w:val="22"/>
        </w:rPr>
      </w:pPr>
    </w:p>
    <w:p w14:paraId="1A778B16" w14:textId="77777777" w:rsidR="007400E3" w:rsidRPr="00880FB6" w:rsidRDefault="007400E3" w:rsidP="00395B0F">
      <w:pPr>
        <w:tabs>
          <w:tab w:val="left" w:pos="1695"/>
        </w:tabs>
        <w:rPr>
          <w:rFonts w:ascii="Arial" w:hAnsi="Arial" w:cs="Arial"/>
          <w:b/>
          <w:bCs/>
          <w:i/>
          <w:iCs/>
          <w:sz w:val="22"/>
          <w:szCs w:val="22"/>
        </w:rPr>
      </w:pPr>
    </w:p>
    <w:p w14:paraId="771F7BC4" w14:textId="77777777" w:rsidR="007400E3" w:rsidRPr="00880FB6" w:rsidRDefault="003A65E6" w:rsidP="00395B0F">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w:t>
      </w:r>
      <w:r w:rsidR="00F80D70"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0DDC17ED" w14:textId="77777777" w:rsidR="007400E3" w:rsidRPr="00880FB6" w:rsidRDefault="007400E3">
      <w:pPr>
        <w:suppressAutoHyphens w:val="0"/>
        <w:rPr>
          <w:rFonts w:ascii="Arial" w:hAnsi="Arial" w:cs="Arial"/>
          <w:sz w:val="22"/>
          <w:szCs w:val="22"/>
        </w:rPr>
      </w:pPr>
      <w:r w:rsidRPr="00880FB6">
        <w:rPr>
          <w:rFonts w:ascii="Arial" w:hAnsi="Arial" w:cs="Arial"/>
          <w:sz w:val="22"/>
          <w:szCs w:val="22"/>
        </w:rPr>
        <w:br w:type="page"/>
      </w:r>
    </w:p>
    <w:p w14:paraId="4F8E8D2E" w14:textId="77777777" w:rsidR="003A65E6" w:rsidRPr="00880FB6" w:rsidRDefault="003A65E6" w:rsidP="008F441E">
      <w:pPr>
        <w:pStyle w:val="Heading2"/>
        <w:jc w:val="right"/>
      </w:pPr>
      <w:bookmarkStart w:id="286" w:name="_Toc430697756"/>
      <w:bookmarkStart w:id="287" w:name="_Toc432069221"/>
      <w:bookmarkStart w:id="288" w:name="_Toc362821720"/>
      <w:bookmarkEnd w:id="281"/>
      <w:r w:rsidRPr="00880FB6">
        <w:lastRenderedPageBreak/>
        <w:t>ОБРАЗАЦ 6.</w:t>
      </w:r>
      <w:bookmarkEnd w:id="286"/>
      <w:bookmarkEnd w:id="287"/>
      <w:r w:rsidRPr="00880FB6">
        <w:t xml:space="preserve"> </w:t>
      </w:r>
    </w:p>
    <w:p w14:paraId="2ACAEC63" w14:textId="77777777" w:rsidR="003A65E6" w:rsidRPr="00880FB6" w:rsidRDefault="003A65E6" w:rsidP="00C440C8">
      <w:pPr>
        <w:pStyle w:val="BodyText"/>
        <w:tabs>
          <w:tab w:val="left" w:pos="6870"/>
        </w:tabs>
        <w:rPr>
          <w:rFonts w:ascii="Arial" w:hAnsi="Arial" w:cs="Arial"/>
          <w:sz w:val="22"/>
          <w:szCs w:val="22"/>
        </w:rPr>
      </w:pPr>
    </w:p>
    <w:p w14:paraId="45DB612A" w14:textId="77777777" w:rsidR="00DA2056" w:rsidRPr="006C2AB3" w:rsidRDefault="00DA2056" w:rsidP="00880FB6">
      <w:pPr>
        <w:jc w:val="center"/>
        <w:rPr>
          <w:rStyle w:val="BookTitle"/>
          <w:rFonts w:ascii="Arial" w:hAnsi="Arial" w:cs="Arial"/>
          <w:sz w:val="22"/>
          <w:szCs w:val="22"/>
        </w:rPr>
      </w:pPr>
      <w:bookmarkStart w:id="289" w:name="_Toc297798756"/>
      <w:bookmarkStart w:id="290" w:name="_Toc310433015"/>
      <w:bookmarkStart w:id="291" w:name="_Toc361395930"/>
      <w:bookmarkStart w:id="292" w:name="_Toc361395995"/>
      <w:bookmarkStart w:id="293" w:name="_Toc362821721"/>
      <w:bookmarkStart w:id="294" w:name="_Toc363929242"/>
      <w:bookmarkStart w:id="295" w:name="_Toc365010731"/>
      <w:bookmarkStart w:id="296" w:name="_Toc384564528"/>
      <w:bookmarkStart w:id="297" w:name="_Toc417400793"/>
      <w:bookmarkStart w:id="298" w:name="_Toc418507003"/>
      <w:bookmarkStart w:id="299" w:name="_Toc417402019"/>
      <w:r w:rsidRPr="006C2AB3">
        <w:rPr>
          <w:rStyle w:val="BookTitle"/>
          <w:rFonts w:ascii="Arial" w:hAnsi="Arial" w:cs="Arial"/>
          <w:sz w:val="22"/>
          <w:szCs w:val="22"/>
        </w:rPr>
        <w:t>МОДЕЛ УГОВОРА</w:t>
      </w:r>
      <w:bookmarkEnd w:id="289"/>
      <w:bookmarkEnd w:id="290"/>
      <w:bookmarkEnd w:id="291"/>
      <w:bookmarkEnd w:id="292"/>
      <w:bookmarkEnd w:id="293"/>
      <w:bookmarkEnd w:id="294"/>
      <w:bookmarkEnd w:id="295"/>
      <w:bookmarkEnd w:id="296"/>
      <w:bookmarkEnd w:id="297"/>
      <w:bookmarkEnd w:id="298"/>
      <w:bookmarkEnd w:id="299"/>
    </w:p>
    <w:p w14:paraId="0C2B61E0" w14:textId="77777777" w:rsidR="00DA2056" w:rsidRPr="00880FB6" w:rsidRDefault="00DA2056" w:rsidP="00DA2056">
      <w:pPr>
        <w:tabs>
          <w:tab w:val="left" w:pos="709"/>
          <w:tab w:val="center" w:pos="7938"/>
        </w:tabs>
        <w:jc w:val="both"/>
        <w:rPr>
          <w:rFonts w:ascii="Arial" w:hAnsi="Arial" w:cs="Arial"/>
          <w:sz w:val="22"/>
          <w:szCs w:val="22"/>
        </w:rPr>
      </w:pPr>
    </w:p>
    <w:p w14:paraId="77568B24" w14:textId="77777777" w:rsidR="00DA2056" w:rsidRPr="00880FB6" w:rsidRDefault="00DA2056" w:rsidP="008F441E">
      <w:pPr>
        <w:rPr>
          <w:rFonts w:ascii="Arial" w:hAnsi="Arial" w:cs="Arial"/>
          <w:sz w:val="22"/>
          <w:szCs w:val="22"/>
        </w:rPr>
      </w:pPr>
      <w:r w:rsidRPr="00880FB6">
        <w:rPr>
          <w:rFonts w:ascii="Arial" w:hAnsi="Arial" w:cs="Arial"/>
          <w:sz w:val="22"/>
          <w:szCs w:val="22"/>
        </w:rPr>
        <w:t>УГОВОРНЕ СТРАНЕ:</w:t>
      </w:r>
    </w:p>
    <w:p w14:paraId="4E24C9D5" w14:textId="77777777" w:rsidR="000D7177" w:rsidRPr="00880FB6" w:rsidRDefault="000D7177" w:rsidP="008F441E">
      <w:pPr>
        <w:rPr>
          <w:rFonts w:ascii="Arial" w:hAnsi="Arial" w:cs="Arial"/>
          <w:sz w:val="22"/>
          <w:szCs w:val="22"/>
        </w:rPr>
      </w:pPr>
    </w:p>
    <w:p w14:paraId="745FBDA1" w14:textId="3B3D56CF" w:rsidR="00E626A8" w:rsidRPr="00880FB6" w:rsidRDefault="00DA2056" w:rsidP="00101329">
      <w:pPr>
        <w:pStyle w:val="ListParagraph"/>
        <w:numPr>
          <w:ilvl w:val="0"/>
          <w:numId w:val="24"/>
        </w:numPr>
        <w:spacing w:after="0" w:line="240" w:lineRule="auto"/>
        <w:contextualSpacing/>
        <w:jc w:val="both"/>
        <w:rPr>
          <w:rFonts w:ascii="Arial" w:hAnsi="Arial" w:cs="Arial"/>
        </w:rPr>
      </w:pPr>
      <w:r w:rsidRPr="00880FB6">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BB5B4B" w:rsidRPr="00880FB6">
        <w:rPr>
          <w:rFonts w:ascii="Arial" w:hAnsi="Arial" w:cs="Arial"/>
        </w:rPr>
        <w:t xml:space="preserve"> ад Београд</w:t>
      </w:r>
      <w:r w:rsidRPr="00880FB6">
        <w:rPr>
          <w:rFonts w:ascii="Arial" w:hAnsi="Arial" w:cs="Arial"/>
        </w:rPr>
        <w:t xml:space="preserve"> (у даљем тексту: </w:t>
      </w:r>
      <w:r w:rsidR="00E971D4">
        <w:rPr>
          <w:rFonts w:ascii="Arial" w:hAnsi="Arial" w:cs="Arial"/>
          <w:b/>
          <w:lang w:val="sr-Cyrl-RS"/>
        </w:rPr>
        <w:t>Корисник услуге</w:t>
      </w:r>
      <w:r w:rsidRPr="00880FB6">
        <w:rPr>
          <w:rFonts w:ascii="Arial" w:hAnsi="Arial" w:cs="Arial"/>
        </w:rPr>
        <w:t>) које заступа законски заступник Александар Обрадовић, директор</w:t>
      </w:r>
    </w:p>
    <w:p w14:paraId="17FAADBF" w14:textId="77777777" w:rsidR="000D7177" w:rsidRPr="00880FB6" w:rsidRDefault="000D7177" w:rsidP="00DA2056">
      <w:pPr>
        <w:ind w:firstLine="360"/>
        <w:jc w:val="both"/>
        <w:rPr>
          <w:rFonts w:ascii="Arial" w:hAnsi="Arial" w:cs="Arial"/>
          <w:sz w:val="22"/>
          <w:szCs w:val="22"/>
        </w:rPr>
      </w:pPr>
    </w:p>
    <w:p w14:paraId="06E82D5D" w14:textId="77777777" w:rsidR="00DA2056" w:rsidRPr="00880FB6" w:rsidRDefault="00DA2056" w:rsidP="00DA2056">
      <w:pPr>
        <w:ind w:firstLine="360"/>
        <w:jc w:val="both"/>
        <w:rPr>
          <w:rFonts w:ascii="Arial" w:hAnsi="Arial" w:cs="Arial"/>
          <w:sz w:val="22"/>
          <w:szCs w:val="22"/>
        </w:rPr>
      </w:pPr>
      <w:r w:rsidRPr="00880FB6">
        <w:rPr>
          <w:rFonts w:ascii="Arial" w:hAnsi="Arial" w:cs="Arial"/>
          <w:sz w:val="22"/>
          <w:szCs w:val="22"/>
        </w:rPr>
        <w:t>и</w:t>
      </w:r>
    </w:p>
    <w:p w14:paraId="14210C60" w14:textId="77777777" w:rsidR="000D7177" w:rsidRPr="00880FB6" w:rsidRDefault="000D7177" w:rsidP="00DA2056">
      <w:pPr>
        <w:ind w:firstLine="360"/>
        <w:jc w:val="both"/>
        <w:rPr>
          <w:rFonts w:ascii="Arial" w:hAnsi="Arial" w:cs="Arial"/>
          <w:sz w:val="22"/>
          <w:szCs w:val="22"/>
        </w:rPr>
      </w:pPr>
    </w:p>
    <w:p w14:paraId="52E46C35" w14:textId="77777777" w:rsidR="00E626A8" w:rsidRPr="00880FB6" w:rsidRDefault="00DA2056" w:rsidP="00101329">
      <w:pPr>
        <w:pStyle w:val="ListParagraph"/>
        <w:numPr>
          <w:ilvl w:val="0"/>
          <w:numId w:val="24"/>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xml:space="preserve">: </w:t>
      </w:r>
      <w:r w:rsidR="005965AB" w:rsidRPr="00880FB6">
        <w:rPr>
          <w:rFonts w:ascii="Arial" w:hAnsi="Arial" w:cs="Arial"/>
          <w:b/>
        </w:rPr>
        <w:t>Пружалац услуге</w:t>
      </w:r>
      <w:r w:rsidRPr="00880FB6">
        <w:rPr>
          <w:rFonts w:ascii="Arial" w:hAnsi="Arial" w:cs="Arial"/>
        </w:rPr>
        <w:t>) кога заступа ___________________, ______________</w:t>
      </w:r>
    </w:p>
    <w:p w14:paraId="201802F9" w14:textId="77777777" w:rsidR="00DA2056" w:rsidRPr="00880FB6" w:rsidRDefault="00DA2056" w:rsidP="00DA2056">
      <w:pPr>
        <w:jc w:val="both"/>
        <w:rPr>
          <w:rFonts w:ascii="Arial" w:hAnsi="Arial" w:cs="Arial"/>
          <w:sz w:val="22"/>
          <w:szCs w:val="22"/>
        </w:rPr>
      </w:pPr>
    </w:p>
    <w:p w14:paraId="5436DC81" w14:textId="77777777" w:rsidR="00DA2056" w:rsidRPr="00880FB6" w:rsidRDefault="00DA2056" w:rsidP="00DA2056">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57B616BB" w14:textId="77777777" w:rsidR="00E626A8" w:rsidRPr="00880FB6" w:rsidRDefault="00DA2056" w:rsidP="00101329">
      <w:pPr>
        <w:pStyle w:val="ListParagraph"/>
        <w:numPr>
          <w:ilvl w:val="0"/>
          <w:numId w:val="25"/>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7F92E3EA" w14:textId="77777777" w:rsidR="00E626A8" w:rsidRPr="00880FB6" w:rsidRDefault="00DA2056" w:rsidP="00101329">
      <w:pPr>
        <w:pStyle w:val="ListParagraph"/>
        <w:numPr>
          <w:ilvl w:val="0"/>
          <w:numId w:val="25"/>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13E7BFF" w14:textId="77777777" w:rsidR="00DA2056" w:rsidRPr="00880FB6" w:rsidRDefault="00DA2056" w:rsidP="00DA2056">
      <w:pPr>
        <w:jc w:val="both"/>
        <w:rPr>
          <w:rFonts w:ascii="Arial" w:hAnsi="Arial" w:cs="Arial"/>
          <w:sz w:val="22"/>
          <w:szCs w:val="22"/>
        </w:rPr>
      </w:pPr>
    </w:p>
    <w:p w14:paraId="1527C65F" w14:textId="77777777" w:rsidR="00DA2056" w:rsidRPr="00880FB6" w:rsidRDefault="00DA2056" w:rsidP="00DA2056">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31F1F118" w14:textId="35DCC77B" w:rsidR="00DA2056" w:rsidRPr="006141D1" w:rsidRDefault="00086F0C" w:rsidP="00DA2056">
      <w:pPr>
        <w:jc w:val="both"/>
        <w:rPr>
          <w:rFonts w:ascii="Arial" w:hAnsi="Arial" w:cs="Arial"/>
          <w:sz w:val="22"/>
          <w:szCs w:val="22"/>
          <w:lang w:val="sr-Cyrl-RS"/>
        </w:rPr>
      </w:pPr>
      <w:r>
        <w:rPr>
          <w:rFonts w:ascii="Arial" w:hAnsi="Arial" w:cs="Arial"/>
          <w:sz w:val="22"/>
          <w:szCs w:val="22"/>
          <w:lang w:val="sr-Cyrl-RS"/>
        </w:rPr>
        <w:t>Уводне одредбе:</w:t>
      </w:r>
    </w:p>
    <w:p w14:paraId="29BB039B" w14:textId="3B380669" w:rsidR="00DA2056" w:rsidRPr="006141D1" w:rsidRDefault="00086F0C" w:rsidP="00DA2056">
      <w:pPr>
        <w:jc w:val="both"/>
        <w:rPr>
          <w:rFonts w:ascii="Arial" w:hAnsi="Arial" w:cs="Arial"/>
          <w:sz w:val="22"/>
          <w:szCs w:val="22"/>
          <w:lang w:val="sr-Cyrl-RS"/>
        </w:rPr>
      </w:pPr>
      <w:r>
        <w:rPr>
          <w:rFonts w:ascii="Arial" w:hAnsi="Arial" w:cs="Arial"/>
          <w:sz w:val="22"/>
          <w:szCs w:val="22"/>
          <w:lang w:val="sr-Cyrl-RS"/>
        </w:rPr>
        <w:t>Уговорне стране сагласно констатују:</w:t>
      </w:r>
    </w:p>
    <w:p w14:paraId="06861BA4" w14:textId="62DE3F4D" w:rsidR="00E626A8" w:rsidRPr="00880FB6" w:rsidRDefault="00DA2056" w:rsidP="00101329">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да је </w:t>
      </w:r>
      <w:r w:rsidR="00E971D4">
        <w:rPr>
          <w:rFonts w:ascii="Arial" w:hAnsi="Arial" w:cs="Arial"/>
          <w:sz w:val="22"/>
          <w:szCs w:val="22"/>
          <w:lang w:val="sr-Cyrl-RS"/>
        </w:rPr>
        <w:t>Корисник услуге</w:t>
      </w:r>
      <w:r w:rsidRPr="00880FB6">
        <w:rPr>
          <w:rFonts w:ascii="Arial" w:hAnsi="Arial" w:cs="Arial"/>
          <w:sz w:val="22"/>
          <w:szCs w:val="22"/>
        </w:rPr>
        <w:t xml:space="preserve"> на основу Позива за подношење понуда за јавну набавку услуга</w:t>
      </w:r>
      <w:r w:rsidR="003E2E7F" w:rsidRPr="00880FB6">
        <w:rPr>
          <w:rFonts w:ascii="Arial" w:hAnsi="Arial" w:cs="Arial"/>
          <w:sz w:val="22"/>
          <w:szCs w:val="22"/>
        </w:rPr>
        <w:t xml:space="preserve">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Студија изводљивости и оправданости санације и модернизације изабраних критичних тачака у дистрибутивном систему</w:t>
      </w:r>
      <w:r w:rsidR="00AA477D" w:rsidRPr="00880FB6">
        <w:rPr>
          <w:rFonts w:ascii="Arial" w:hAnsi="Arial" w:cs="Arial"/>
          <w:sz w:val="22"/>
          <w:szCs w:val="22"/>
        </w:rPr>
        <w:t>”</w:t>
      </w:r>
      <w:r w:rsidRPr="00880FB6">
        <w:rPr>
          <w:rFonts w:ascii="Arial" w:hAnsi="Arial" w:cs="Arial"/>
          <w:sz w:val="22"/>
          <w:szCs w:val="22"/>
        </w:rPr>
        <w:t xml:space="preserve">, објављеног на Порталу јавних набавки дана </w:t>
      </w:r>
      <w:r w:rsidR="000C45DD">
        <w:rPr>
          <w:rFonts w:ascii="Arial" w:hAnsi="Arial" w:cs="Arial"/>
          <w:sz w:val="22"/>
          <w:szCs w:val="22"/>
          <w:lang w:val="sr-Cyrl-RS"/>
        </w:rPr>
        <w:t>08.10.</w:t>
      </w:r>
      <w:r w:rsidRPr="00880FB6">
        <w:rPr>
          <w:rFonts w:ascii="Arial" w:hAnsi="Arial" w:cs="Arial"/>
          <w:sz w:val="22"/>
          <w:szCs w:val="22"/>
        </w:rPr>
        <w:t xml:space="preserve">2015. године спровео отворени поступак јавне набавке број </w:t>
      </w:r>
      <w:r w:rsidR="00A677C8" w:rsidRPr="00880FB6">
        <w:rPr>
          <w:rFonts w:ascii="Arial" w:hAnsi="Arial" w:cs="Arial"/>
          <w:bCs/>
          <w:sz w:val="22"/>
          <w:szCs w:val="22"/>
        </w:rPr>
        <w:t>1000/0</w:t>
      </w:r>
      <w:r w:rsidR="00E971D4">
        <w:rPr>
          <w:rFonts w:ascii="Arial" w:hAnsi="Arial" w:cs="Arial"/>
          <w:bCs/>
          <w:sz w:val="22"/>
          <w:szCs w:val="22"/>
          <w:lang w:val="sr-Cyrl-RS"/>
        </w:rPr>
        <w:t>1</w:t>
      </w:r>
      <w:r w:rsidR="00AA477D">
        <w:rPr>
          <w:rFonts w:ascii="Arial" w:hAnsi="Arial" w:cs="Arial"/>
          <w:bCs/>
          <w:sz w:val="22"/>
          <w:szCs w:val="22"/>
          <w:lang w:val="sr-Cyrl-RS"/>
        </w:rPr>
        <w:t>21</w:t>
      </w:r>
      <w:r w:rsidRPr="00880FB6">
        <w:rPr>
          <w:rFonts w:ascii="Arial" w:hAnsi="Arial" w:cs="Arial"/>
          <w:bCs/>
          <w:sz w:val="22"/>
          <w:szCs w:val="22"/>
        </w:rPr>
        <w:t>/2015</w:t>
      </w:r>
    </w:p>
    <w:p w14:paraId="61DF1D3F" w14:textId="333E2B1A" w:rsidR="00E626A8" w:rsidRPr="00880FB6" w:rsidRDefault="00DA2056" w:rsidP="00807A7F">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да је понуда </w:t>
      </w:r>
      <w:r w:rsidR="005965AB" w:rsidRPr="00880FB6">
        <w:rPr>
          <w:rFonts w:ascii="Arial" w:hAnsi="Arial" w:cs="Arial"/>
          <w:sz w:val="22"/>
          <w:szCs w:val="22"/>
        </w:rPr>
        <w:t xml:space="preserve">Пружаоца услуге </w:t>
      </w:r>
      <w:r w:rsidRPr="00880FB6">
        <w:rPr>
          <w:rFonts w:ascii="Arial" w:hAnsi="Arial" w:cs="Arial"/>
          <w:sz w:val="22"/>
          <w:szCs w:val="22"/>
        </w:rPr>
        <w:t xml:space="preserve">поднета </w:t>
      </w:r>
      <w:r w:rsidR="00E971D4">
        <w:rPr>
          <w:rFonts w:ascii="Arial" w:hAnsi="Arial" w:cs="Arial"/>
          <w:sz w:val="22"/>
          <w:szCs w:val="22"/>
          <w:lang w:val="sr-Cyrl-RS"/>
        </w:rPr>
        <w:t>Кориснику услуге</w:t>
      </w:r>
      <w:r w:rsidRPr="00880FB6">
        <w:rPr>
          <w:rFonts w:ascii="Arial" w:hAnsi="Arial" w:cs="Arial"/>
          <w:sz w:val="22"/>
          <w:szCs w:val="22"/>
        </w:rPr>
        <w:t xml:space="preserve"> дана ___________ и заведена код </w:t>
      </w:r>
      <w:r w:rsidR="00E971D4">
        <w:rPr>
          <w:rFonts w:ascii="Arial" w:hAnsi="Arial" w:cs="Arial"/>
          <w:sz w:val="22"/>
          <w:szCs w:val="22"/>
          <w:lang w:val="sr-Cyrl-RS"/>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sidR="00807A7F">
        <w:rPr>
          <w:rFonts w:ascii="Arial" w:hAnsi="Arial" w:cs="Arial"/>
          <w:sz w:val="22"/>
          <w:szCs w:val="22"/>
          <w:lang w:val="sr-Cyrl-RS"/>
        </w:rPr>
        <w:t xml:space="preserve"> </w:t>
      </w:r>
      <w:r w:rsidR="00807A7F" w:rsidRPr="00807A7F">
        <w:rPr>
          <w:rFonts w:ascii="Arial" w:hAnsi="Arial" w:cs="Arial"/>
          <w:sz w:val="22"/>
          <w:szCs w:val="22"/>
          <w:lang w:val="sr-Cyrl-RS"/>
        </w:rPr>
        <w:t>("</w:t>
      </w:r>
      <w:r w:rsidR="00807A7F">
        <w:rPr>
          <w:rFonts w:ascii="Arial" w:hAnsi="Arial" w:cs="Arial"/>
          <w:sz w:val="22"/>
          <w:szCs w:val="22"/>
          <w:lang w:val="sr-Cyrl-RS"/>
        </w:rPr>
        <w:t>Сл</w:t>
      </w:r>
      <w:r w:rsidR="00807A7F" w:rsidRPr="00807A7F">
        <w:rPr>
          <w:rFonts w:ascii="Arial" w:hAnsi="Arial" w:cs="Arial"/>
          <w:sz w:val="22"/>
          <w:szCs w:val="22"/>
          <w:lang w:val="sr-Cyrl-RS"/>
        </w:rPr>
        <w:t xml:space="preserve">. </w:t>
      </w:r>
      <w:r w:rsidR="00807A7F">
        <w:rPr>
          <w:rFonts w:ascii="Arial" w:hAnsi="Arial" w:cs="Arial"/>
          <w:sz w:val="22"/>
          <w:szCs w:val="22"/>
          <w:lang w:val="sr-Cyrl-RS"/>
        </w:rPr>
        <w:t>гл</w:t>
      </w:r>
      <w:r w:rsidR="00807A7F" w:rsidRPr="00807A7F">
        <w:rPr>
          <w:rFonts w:ascii="Arial" w:hAnsi="Arial" w:cs="Arial"/>
          <w:sz w:val="22"/>
          <w:szCs w:val="22"/>
          <w:lang w:val="sr-Cyrl-RS"/>
        </w:rPr>
        <w:t>a</w:t>
      </w:r>
      <w:r w:rsidR="00807A7F">
        <w:rPr>
          <w:rFonts w:ascii="Arial" w:hAnsi="Arial" w:cs="Arial"/>
          <w:sz w:val="22"/>
          <w:szCs w:val="22"/>
          <w:lang w:val="sr-Cyrl-RS"/>
        </w:rPr>
        <w:t>сник</w:t>
      </w:r>
      <w:r w:rsidR="00807A7F" w:rsidRPr="00807A7F">
        <w:rPr>
          <w:rFonts w:ascii="Arial" w:hAnsi="Arial" w:cs="Arial"/>
          <w:sz w:val="22"/>
          <w:szCs w:val="22"/>
          <w:lang w:val="sr-Cyrl-RS"/>
        </w:rPr>
        <w:t xml:space="preserve"> </w:t>
      </w:r>
      <w:r w:rsidR="00807A7F">
        <w:rPr>
          <w:rFonts w:ascii="Arial" w:hAnsi="Arial" w:cs="Arial"/>
          <w:sz w:val="22"/>
          <w:szCs w:val="22"/>
          <w:lang w:val="sr-Cyrl-RS"/>
        </w:rPr>
        <w:t>РС</w:t>
      </w:r>
      <w:r w:rsidR="00807A7F" w:rsidRPr="00807A7F">
        <w:rPr>
          <w:rFonts w:ascii="Arial" w:hAnsi="Arial" w:cs="Arial"/>
          <w:sz w:val="22"/>
          <w:szCs w:val="22"/>
          <w:lang w:val="sr-Cyrl-RS"/>
        </w:rPr>
        <w:t xml:space="preserve">", </w:t>
      </w:r>
      <w:r w:rsidR="00807A7F">
        <w:rPr>
          <w:rFonts w:ascii="Arial" w:hAnsi="Arial" w:cs="Arial"/>
          <w:sz w:val="22"/>
          <w:szCs w:val="22"/>
          <w:lang w:val="sr-Cyrl-RS"/>
        </w:rPr>
        <w:t>бр</w:t>
      </w:r>
      <w:r w:rsidR="00807A7F" w:rsidRPr="00807A7F">
        <w:rPr>
          <w:rFonts w:ascii="Arial" w:hAnsi="Arial" w:cs="Arial"/>
          <w:sz w:val="22"/>
          <w:szCs w:val="22"/>
          <w:lang w:val="sr-Cyrl-RS"/>
        </w:rPr>
        <w:t xml:space="preserve">. 124/2012, 14/2015 </w:t>
      </w:r>
      <w:r w:rsidR="00807A7F">
        <w:rPr>
          <w:rFonts w:ascii="Arial" w:hAnsi="Arial" w:cs="Arial"/>
          <w:sz w:val="22"/>
          <w:szCs w:val="22"/>
          <w:lang w:val="sr-Cyrl-RS"/>
        </w:rPr>
        <w:t>и</w:t>
      </w:r>
      <w:r w:rsidR="00807A7F" w:rsidRPr="00807A7F">
        <w:rPr>
          <w:rFonts w:ascii="Arial" w:hAnsi="Arial" w:cs="Arial"/>
          <w:sz w:val="22"/>
          <w:szCs w:val="22"/>
          <w:lang w:val="sr-Cyrl-RS"/>
        </w:rPr>
        <w:t xml:space="preserve"> 68/2015)</w:t>
      </w:r>
      <w:r w:rsidR="00807A7F">
        <w:rPr>
          <w:rFonts w:ascii="Arial" w:hAnsi="Arial" w:cs="Arial"/>
          <w:sz w:val="22"/>
          <w:szCs w:val="22"/>
          <w:lang w:val="sr-Cyrl-RS"/>
        </w:rPr>
        <w:t>, даље: Закон,</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14:paraId="761EE95E" w14:textId="580B3103" w:rsidR="00DA2056" w:rsidRDefault="00DA2056" w:rsidP="002A6E3A">
      <w:pPr>
        <w:numPr>
          <w:ilvl w:val="0"/>
          <w:numId w:val="28"/>
        </w:numPr>
        <w:suppressAutoHyphens w:val="0"/>
        <w:jc w:val="both"/>
        <w:rPr>
          <w:rFonts w:ascii="Arial" w:hAnsi="Arial" w:cs="Arial"/>
          <w:sz w:val="22"/>
          <w:szCs w:val="22"/>
        </w:rPr>
      </w:pPr>
      <w:r w:rsidRPr="00AA477D">
        <w:rPr>
          <w:rFonts w:ascii="Arial" w:hAnsi="Arial" w:cs="Arial"/>
          <w:sz w:val="22"/>
          <w:szCs w:val="22"/>
        </w:rPr>
        <w:t xml:space="preserve">да је </w:t>
      </w:r>
      <w:r w:rsidR="00E971D4" w:rsidRPr="00AA477D">
        <w:rPr>
          <w:rFonts w:ascii="Arial" w:hAnsi="Arial" w:cs="Arial"/>
          <w:sz w:val="22"/>
          <w:szCs w:val="22"/>
          <w:lang w:val="sr-Cyrl-RS"/>
        </w:rPr>
        <w:t>Корисник услуге</w:t>
      </w:r>
      <w:r w:rsidRPr="00AA477D">
        <w:rPr>
          <w:rFonts w:ascii="Arial" w:hAnsi="Arial" w:cs="Arial"/>
          <w:sz w:val="22"/>
          <w:szCs w:val="22"/>
        </w:rPr>
        <w:t xml:space="preserve"> на основу достављене понуде </w:t>
      </w:r>
      <w:r w:rsidR="005965AB" w:rsidRPr="00AA477D">
        <w:rPr>
          <w:rFonts w:ascii="Arial" w:hAnsi="Arial" w:cs="Arial"/>
          <w:sz w:val="22"/>
          <w:szCs w:val="22"/>
        </w:rPr>
        <w:t xml:space="preserve">Пружаоца услуге </w:t>
      </w:r>
      <w:r w:rsidRPr="00AA477D">
        <w:rPr>
          <w:rFonts w:ascii="Arial" w:hAnsi="Arial" w:cs="Arial"/>
          <w:sz w:val="22"/>
          <w:szCs w:val="22"/>
        </w:rPr>
        <w:t xml:space="preserve">и Одлуке о додели уговора заведене код </w:t>
      </w:r>
      <w:r w:rsidR="00E971D4" w:rsidRPr="00AA477D">
        <w:rPr>
          <w:rFonts w:ascii="Arial" w:hAnsi="Arial" w:cs="Arial"/>
          <w:sz w:val="22"/>
          <w:szCs w:val="22"/>
          <w:lang w:val="sr-Cyrl-RS"/>
        </w:rPr>
        <w:t>Корисника услуге</w:t>
      </w:r>
      <w:r w:rsidRPr="00AA477D">
        <w:rPr>
          <w:rFonts w:ascii="Arial" w:hAnsi="Arial" w:cs="Arial"/>
          <w:sz w:val="22"/>
          <w:szCs w:val="22"/>
        </w:rPr>
        <w:t xml:space="preserve"> под бројем _________ изабрао понуду </w:t>
      </w:r>
      <w:r w:rsidR="005965AB" w:rsidRPr="00AA477D">
        <w:rPr>
          <w:rFonts w:ascii="Arial" w:hAnsi="Arial" w:cs="Arial"/>
          <w:sz w:val="22"/>
          <w:szCs w:val="22"/>
        </w:rPr>
        <w:t xml:space="preserve">Пружаоца услуге </w:t>
      </w:r>
      <w:r w:rsidRPr="00AA477D">
        <w:rPr>
          <w:rFonts w:ascii="Arial" w:hAnsi="Arial" w:cs="Arial"/>
          <w:sz w:val="22"/>
          <w:szCs w:val="22"/>
        </w:rPr>
        <w:t xml:space="preserve">као најповољнију за јавну набавку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Студија изводљивости и оправданости санације и модернизације изабраних критичних тачака у дистрибутивном систему</w:t>
      </w:r>
      <w:r w:rsidR="00AA477D" w:rsidRPr="00880FB6">
        <w:rPr>
          <w:rFonts w:ascii="Arial" w:hAnsi="Arial" w:cs="Arial"/>
          <w:sz w:val="22"/>
          <w:szCs w:val="22"/>
        </w:rPr>
        <w:t>”</w:t>
      </w:r>
    </w:p>
    <w:p w14:paraId="406434D4" w14:textId="77777777" w:rsidR="00AA477D" w:rsidRPr="00AA477D" w:rsidRDefault="00AA477D" w:rsidP="00AA477D">
      <w:pPr>
        <w:suppressAutoHyphens w:val="0"/>
        <w:jc w:val="both"/>
        <w:rPr>
          <w:rFonts w:ascii="Arial" w:hAnsi="Arial" w:cs="Arial"/>
          <w:sz w:val="22"/>
          <w:szCs w:val="22"/>
        </w:rPr>
      </w:pPr>
    </w:p>
    <w:p w14:paraId="1AEBAD57" w14:textId="77777777" w:rsidR="00DA2056" w:rsidRPr="00880FB6" w:rsidRDefault="00DA2056" w:rsidP="008F441E">
      <w:pPr>
        <w:rPr>
          <w:rFonts w:ascii="Arial" w:hAnsi="Arial" w:cs="Arial"/>
          <w:bCs/>
          <w:sz w:val="22"/>
          <w:szCs w:val="22"/>
        </w:rPr>
      </w:pPr>
      <w:r w:rsidRPr="00880FB6">
        <w:rPr>
          <w:rFonts w:ascii="Arial" w:hAnsi="Arial" w:cs="Arial"/>
          <w:sz w:val="22"/>
          <w:szCs w:val="22"/>
        </w:rPr>
        <w:t>Закључиле су у Београду</w:t>
      </w:r>
      <w:r w:rsidR="006B4AC9" w:rsidRPr="00880FB6">
        <w:rPr>
          <w:rFonts w:ascii="Arial" w:hAnsi="Arial" w:cs="Arial"/>
          <w:sz w:val="22"/>
          <w:szCs w:val="22"/>
        </w:rPr>
        <w:t xml:space="preserve"> дана _______године ,</w:t>
      </w:r>
      <w:r w:rsidRPr="00880FB6">
        <w:rPr>
          <w:rFonts w:ascii="Arial" w:hAnsi="Arial" w:cs="Arial"/>
          <w:sz w:val="22"/>
          <w:szCs w:val="22"/>
        </w:rPr>
        <w:t xml:space="preserve"> следећи:</w:t>
      </w:r>
      <w:r w:rsidRPr="00880FB6">
        <w:rPr>
          <w:rFonts w:ascii="Arial" w:hAnsi="Arial" w:cs="Arial"/>
          <w:bCs/>
          <w:sz w:val="22"/>
          <w:szCs w:val="22"/>
        </w:rPr>
        <w:t xml:space="preserve"> </w:t>
      </w:r>
    </w:p>
    <w:p w14:paraId="5E65B58D" w14:textId="77777777" w:rsidR="003E2E7F" w:rsidRPr="00880FB6" w:rsidRDefault="003E2E7F" w:rsidP="008F441E">
      <w:pPr>
        <w:rPr>
          <w:rFonts w:ascii="Arial" w:hAnsi="Arial" w:cs="Arial"/>
          <w:sz w:val="22"/>
          <w:szCs w:val="22"/>
        </w:rPr>
      </w:pPr>
    </w:p>
    <w:p w14:paraId="41959E71" w14:textId="4FB4F96B" w:rsidR="005965AB" w:rsidRPr="00AA477D" w:rsidRDefault="00DA2056" w:rsidP="00AA477D">
      <w:pPr>
        <w:jc w:val="center"/>
        <w:rPr>
          <w:rFonts w:ascii="Arial" w:hAnsi="Arial" w:cs="Arial"/>
          <w:b/>
          <w:sz w:val="22"/>
          <w:szCs w:val="22"/>
        </w:rPr>
      </w:pPr>
      <w:r w:rsidRPr="00880FB6">
        <w:rPr>
          <w:rFonts w:ascii="Arial" w:hAnsi="Arial" w:cs="Arial"/>
          <w:b/>
          <w:caps/>
          <w:sz w:val="22"/>
          <w:szCs w:val="22"/>
        </w:rPr>
        <w:t xml:space="preserve">Уговор о јавној набавци </w:t>
      </w:r>
      <w:r w:rsidR="00A42166">
        <w:rPr>
          <w:rFonts w:ascii="Arial" w:hAnsi="Arial" w:cs="Arial"/>
          <w:b/>
          <w:caps/>
          <w:sz w:val="22"/>
          <w:szCs w:val="22"/>
          <w:lang w:val="sr-Cyrl-RS"/>
        </w:rPr>
        <w:t>УСЛУГА</w:t>
      </w:r>
      <w:r w:rsidR="006141D1">
        <w:rPr>
          <w:rFonts w:ascii="Arial" w:hAnsi="Arial" w:cs="Arial"/>
          <w:b/>
          <w:caps/>
          <w:sz w:val="22"/>
          <w:szCs w:val="22"/>
          <w:lang w:val="sr-Cyrl-RS"/>
        </w:rPr>
        <w:t xml:space="preserve"> ИЗРАДЕ </w:t>
      </w:r>
      <w:r w:rsidR="00AA477D" w:rsidRPr="00AA477D">
        <w:rPr>
          <w:rFonts w:ascii="Arial" w:hAnsi="Arial" w:cs="Arial"/>
          <w:b/>
          <w:sz w:val="22"/>
          <w:szCs w:val="22"/>
        </w:rPr>
        <w:t>“</w:t>
      </w:r>
      <w:r w:rsidR="00AA477D" w:rsidRPr="00AA477D">
        <w:rPr>
          <w:rFonts w:ascii="Arial" w:hAnsi="Arial" w:cs="Arial"/>
          <w:b/>
          <w:sz w:val="22"/>
          <w:szCs w:val="22"/>
          <w:lang w:val="sr-Cyrl-RS"/>
        </w:rPr>
        <w:t xml:space="preserve"> </w:t>
      </w:r>
      <w:r w:rsidR="00AA477D">
        <w:rPr>
          <w:rFonts w:ascii="Arial" w:hAnsi="Arial" w:cs="Arial"/>
          <w:b/>
          <w:sz w:val="22"/>
          <w:szCs w:val="22"/>
          <w:lang w:val="sr-Cyrl-RS"/>
        </w:rPr>
        <w:t>Студије</w:t>
      </w:r>
      <w:r w:rsidR="00AA477D" w:rsidRPr="00AA477D">
        <w:rPr>
          <w:rFonts w:ascii="Arial" w:hAnsi="Arial" w:cs="Arial"/>
          <w:b/>
          <w:sz w:val="22"/>
          <w:szCs w:val="22"/>
          <w:lang w:val="sr-Cyrl-RS"/>
        </w:rPr>
        <w:t xml:space="preserve"> изводљивости и оправданости санације и модернизације изабраних критичних тачака у дистрибутивном систему</w:t>
      </w:r>
      <w:r w:rsidR="00AA477D" w:rsidRPr="00AA477D">
        <w:rPr>
          <w:rFonts w:ascii="Arial" w:hAnsi="Arial" w:cs="Arial"/>
          <w:b/>
          <w:sz w:val="22"/>
          <w:szCs w:val="22"/>
        </w:rPr>
        <w:t>”</w:t>
      </w:r>
    </w:p>
    <w:p w14:paraId="23EC2740"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35AA7FB1" w14:textId="77777777"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lastRenderedPageBreak/>
        <w:t xml:space="preserve">Члан 1. </w:t>
      </w:r>
    </w:p>
    <w:p w14:paraId="68F1810A" w14:textId="5A33AEAC" w:rsidR="005965AB" w:rsidRPr="00880FB6" w:rsidRDefault="00DF5E36" w:rsidP="005965AB">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sidR="00C769B2">
        <w:rPr>
          <w:rFonts w:ascii="Arial" w:hAnsi="Arial" w:cs="Arial"/>
          <w:sz w:val="22"/>
          <w:szCs w:val="22"/>
          <w:lang w:val="sr-Cyrl-RS"/>
        </w:rPr>
        <w:t xml:space="preserve">Корисника услуге </w:t>
      </w:r>
      <w:r w:rsidRPr="00880FB6">
        <w:rPr>
          <w:rFonts w:ascii="Arial" w:hAnsi="Arial" w:cs="Arial"/>
          <w:sz w:val="22"/>
          <w:szCs w:val="22"/>
        </w:rPr>
        <w:t xml:space="preserve">изврши </w:t>
      </w:r>
      <w:r w:rsidRPr="00880FB6">
        <w:rPr>
          <w:rFonts w:ascii="Arial" w:hAnsi="Arial" w:cs="Arial"/>
          <w:color w:val="000000"/>
          <w:sz w:val="22"/>
          <w:szCs w:val="22"/>
        </w:rPr>
        <w:t>услуг</w:t>
      </w:r>
      <w:r w:rsidR="00684C3E">
        <w:rPr>
          <w:rFonts w:ascii="Arial" w:hAnsi="Arial" w:cs="Arial"/>
          <w:color w:val="000000"/>
          <w:sz w:val="22"/>
          <w:szCs w:val="22"/>
          <w:lang w:val="sr-Cyrl-RS"/>
        </w:rPr>
        <w:t>у</w:t>
      </w:r>
      <w:r w:rsidRPr="00880FB6">
        <w:rPr>
          <w:rFonts w:ascii="Arial" w:hAnsi="Arial" w:cs="Arial"/>
          <w:color w:val="000000"/>
          <w:sz w:val="22"/>
          <w:szCs w:val="22"/>
        </w:rPr>
        <w:t xml:space="preserve"> </w:t>
      </w:r>
      <w:r w:rsidR="006141D1">
        <w:rPr>
          <w:rFonts w:ascii="Arial" w:hAnsi="Arial" w:cs="Arial"/>
          <w:color w:val="000000"/>
          <w:sz w:val="22"/>
          <w:szCs w:val="22"/>
          <w:lang w:val="sr-Cyrl-RS"/>
        </w:rPr>
        <w:t xml:space="preserve">израде </w:t>
      </w:r>
      <w:r w:rsidR="00AA477D" w:rsidRPr="00880FB6">
        <w:rPr>
          <w:rFonts w:ascii="Arial" w:hAnsi="Arial" w:cs="Arial"/>
          <w:sz w:val="22"/>
          <w:szCs w:val="22"/>
        </w:rPr>
        <w:t>“</w:t>
      </w:r>
      <w:r w:rsidR="00AA477D">
        <w:rPr>
          <w:rFonts w:ascii="Arial" w:hAnsi="Arial" w:cs="Arial"/>
          <w:sz w:val="22"/>
          <w:szCs w:val="22"/>
          <w:lang w:val="sr-Cyrl-RS"/>
        </w:rPr>
        <w:t>Студија изводљивости и оправданости санације и модернизације изабраних критичних тачака у дистрибутивном систему</w:t>
      </w:r>
      <w:r w:rsidR="00AA477D" w:rsidRPr="00880FB6">
        <w:rPr>
          <w:rFonts w:ascii="Arial" w:hAnsi="Arial" w:cs="Arial"/>
          <w:sz w:val="22"/>
          <w:szCs w:val="22"/>
        </w:rPr>
        <w:t>”</w:t>
      </w:r>
      <w:r w:rsidR="00AA477D">
        <w:rPr>
          <w:rFonts w:ascii="Arial" w:hAnsi="Arial" w:cs="Arial"/>
          <w:sz w:val="22"/>
          <w:szCs w:val="22"/>
          <w:lang w:val="sr-Cyrl-RS"/>
        </w:rPr>
        <w:t xml:space="preserve"> </w:t>
      </w:r>
      <w:r w:rsidRPr="00880FB6">
        <w:rPr>
          <w:rFonts w:ascii="Arial" w:hAnsi="Arial" w:cs="Arial"/>
          <w:color w:val="000000"/>
          <w:sz w:val="22"/>
          <w:szCs w:val="22"/>
        </w:rPr>
        <w:t xml:space="preserve">код </w:t>
      </w:r>
      <w:r w:rsidR="006141D1">
        <w:rPr>
          <w:rFonts w:ascii="Arial" w:hAnsi="Arial" w:cs="Arial"/>
          <w:color w:val="000000"/>
          <w:sz w:val="22"/>
          <w:szCs w:val="22"/>
          <w:lang w:val="sr-Cyrl-RS"/>
        </w:rPr>
        <w:t>Корисника услуге</w:t>
      </w:r>
      <w:r w:rsidRPr="00880FB6">
        <w:rPr>
          <w:rFonts w:ascii="Arial" w:hAnsi="Arial" w:cs="Arial"/>
          <w:color w:val="000000"/>
          <w:sz w:val="22"/>
          <w:szCs w:val="22"/>
        </w:rPr>
        <w:t xml:space="preserve"> </w:t>
      </w:r>
      <w:r w:rsidR="005965AB" w:rsidRPr="00880FB6">
        <w:rPr>
          <w:rStyle w:val="FontStyle111"/>
          <w:sz w:val="22"/>
          <w:szCs w:val="22"/>
          <w:lang w:eastAsia="sr-Cyrl-CS"/>
        </w:rPr>
        <w:t xml:space="preserve">(у даљем тексту: уговорене услуге) </w:t>
      </w:r>
      <w:r w:rsidR="005965AB" w:rsidRPr="00880FB6">
        <w:rPr>
          <w:rFonts w:ascii="Arial" w:hAnsi="Arial" w:cs="Arial"/>
          <w:sz w:val="22"/>
          <w:szCs w:val="22"/>
        </w:rPr>
        <w:t xml:space="preserve">у свему у складу са </w:t>
      </w:r>
      <w:r w:rsidR="000D7177" w:rsidRPr="00880FB6">
        <w:rPr>
          <w:rFonts w:ascii="Arial" w:hAnsi="Arial" w:cs="Arial"/>
          <w:sz w:val="22"/>
          <w:szCs w:val="22"/>
        </w:rPr>
        <w:t xml:space="preserve">Понудом Пружаоца услуге датом у Прилогу 1 и </w:t>
      </w:r>
      <w:r w:rsidR="005965AB" w:rsidRPr="00880FB6">
        <w:rPr>
          <w:rFonts w:ascii="Arial" w:hAnsi="Arial" w:cs="Arial"/>
          <w:sz w:val="22"/>
          <w:szCs w:val="22"/>
        </w:rPr>
        <w:t>Конкурсном д</w:t>
      </w:r>
      <w:r w:rsidR="000D7177" w:rsidRPr="00880FB6">
        <w:rPr>
          <w:rFonts w:ascii="Arial" w:hAnsi="Arial" w:cs="Arial"/>
          <w:sz w:val="22"/>
          <w:szCs w:val="22"/>
        </w:rPr>
        <w:t>окументацијом датом у Прилогу 2</w:t>
      </w:r>
      <w:r w:rsidRPr="00880FB6">
        <w:rPr>
          <w:rFonts w:ascii="Arial" w:hAnsi="Arial" w:cs="Arial"/>
          <w:sz w:val="22"/>
          <w:szCs w:val="22"/>
        </w:rPr>
        <w:t xml:space="preserve">, који чине саставни део овог </w:t>
      </w:r>
      <w:r w:rsidR="00D5770F">
        <w:rPr>
          <w:rFonts w:ascii="Arial" w:hAnsi="Arial" w:cs="Arial"/>
          <w:sz w:val="22"/>
          <w:szCs w:val="22"/>
          <w:lang w:val="sr-Cyrl-RS"/>
        </w:rPr>
        <w:t>У</w:t>
      </w:r>
      <w:r w:rsidRPr="00880FB6">
        <w:rPr>
          <w:rFonts w:ascii="Arial" w:hAnsi="Arial" w:cs="Arial"/>
          <w:sz w:val="22"/>
          <w:szCs w:val="22"/>
        </w:rPr>
        <w:t xml:space="preserve">говора, а </w:t>
      </w:r>
      <w:r w:rsidR="006141D1">
        <w:rPr>
          <w:rFonts w:ascii="Arial" w:hAnsi="Arial" w:cs="Arial"/>
          <w:sz w:val="22"/>
          <w:szCs w:val="22"/>
          <w:lang w:val="sr-Cyrl-RS"/>
        </w:rPr>
        <w:t>Корисник услуге</w:t>
      </w:r>
      <w:r w:rsidRPr="00880FB6">
        <w:rPr>
          <w:rFonts w:ascii="Arial" w:hAnsi="Arial" w:cs="Arial"/>
          <w:sz w:val="22"/>
          <w:szCs w:val="22"/>
        </w:rPr>
        <w:t xml:space="preserve"> се обавезује да плати уговорену вредност за извршене услуге Пружаоцу услуге. </w:t>
      </w:r>
    </w:p>
    <w:p w14:paraId="13F05160"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56E8334"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7BAC259F" w14:textId="77777777"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162C4CC2" w14:textId="0BC0E264" w:rsidR="005965AB" w:rsidRPr="00880FB6" w:rsidRDefault="006141D1" w:rsidP="005965AB">
      <w:pPr>
        <w:pStyle w:val="ArrialNarrow"/>
        <w:spacing w:after="0"/>
        <w:rPr>
          <w:rFonts w:ascii="Arial" w:eastAsia="Calibri" w:hAnsi="Arial" w:cs="Arial"/>
          <w:sz w:val="22"/>
          <w:szCs w:val="22"/>
          <w:lang w:val="sr-Cyrl-CS"/>
        </w:rPr>
      </w:pPr>
      <w:r>
        <w:rPr>
          <w:rFonts w:ascii="Arial" w:hAnsi="Arial" w:cs="Arial"/>
          <w:sz w:val="22"/>
          <w:szCs w:val="22"/>
        </w:rPr>
        <w:t>Укупна вредност уговорене</w:t>
      </w:r>
      <w:r w:rsidR="00DF5E36" w:rsidRPr="00880FB6">
        <w:rPr>
          <w:rFonts w:ascii="Arial" w:hAnsi="Arial" w:cs="Arial"/>
          <w:sz w:val="22"/>
          <w:szCs w:val="22"/>
        </w:rPr>
        <w:t xml:space="preserve"> у</w:t>
      </w:r>
      <w:r>
        <w:rPr>
          <w:rFonts w:ascii="Arial" w:hAnsi="Arial" w:cs="Arial"/>
          <w:sz w:val="22"/>
          <w:szCs w:val="22"/>
        </w:rPr>
        <w:t>слуге</w:t>
      </w:r>
      <w:r w:rsidR="00DF5E36" w:rsidRPr="00880FB6">
        <w:rPr>
          <w:rFonts w:ascii="Arial" w:hAnsi="Arial" w:cs="Arial"/>
          <w:sz w:val="22"/>
          <w:szCs w:val="22"/>
        </w:rPr>
        <w:t xml:space="preserve"> из члана 1. </w:t>
      </w:r>
      <w:proofErr w:type="gramStart"/>
      <w:r w:rsidR="00DF5E36" w:rsidRPr="00880FB6">
        <w:rPr>
          <w:rFonts w:ascii="Arial" w:hAnsi="Arial" w:cs="Arial"/>
          <w:sz w:val="22"/>
          <w:szCs w:val="22"/>
        </w:rPr>
        <w:t>овог</w:t>
      </w:r>
      <w:proofErr w:type="gramEnd"/>
      <w:r w:rsidR="00DF5E36" w:rsidRPr="00880FB6">
        <w:rPr>
          <w:rFonts w:ascii="Arial" w:hAnsi="Arial" w:cs="Arial"/>
          <w:sz w:val="22"/>
          <w:szCs w:val="22"/>
        </w:rPr>
        <w:t xml:space="preserve"> уговора износи _____________ (словима:_____________________________________), без ПДВ. </w:t>
      </w:r>
    </w:p>
    <w:p w14:paraId="3C897C07" w14:textId="77777777" w:rsidR="005965AB" w:rsidRPr="00880FB6" w:rsidRDefault="005965AB" w:rsidP="005965AB">
      <w:pPr>
        <w:pStyle w:val="ArrialNarrow"/>
        <w:spacing w:after="0"/>
        <w:rPr>
          <w:rFonts w:ascii="Arial" w:hAnsi="Arial" w:cs="Arial"/>
          <w:sz w:val="22"/>
          <w:szCs w:val="22"/>
          <w:lang w:val="sr-Cyrl-CS"/>
        </w:rPr>
      </w:pPr>
    </w:p>
    <w:p w14:paraId="0167F250" w14:textId="539B6855"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вредност из става 1. </w:t>
      </w:r>
      <w:proofErr w:type="gramStart"/>
      <w:r w:rsidRPr="00880FB6">
        <w:rPr>
          <w:rFonts w:ascii="Arial" w:hAnsi="Arial" w:cs="Arial"/>
          <w:sz w:val="22"/>
          <w:szCs w:val="22"/>
        </w:rPr>
        <w:t>овог</w:t>
      </w:r>
      <w:proofErr w:type="gramEnd"/>
      <w:r w:rsidRPr="00880FB6">
        <w:rPr>
          <w:rFonts w:ascii="Arial" w:hAnsi="Arial" w:cs="Arial"/>
          <w:sz w:val="22"/>
          <w:szCs w:val="22"/>
        </w:rPr>
        <w:t xml:space="preserve"> члана обрачунава се припадајући износ пореза у складу са</w:t>
      </w:r>
      <w:r w:rsidR="00C769B2">
        <w:rPr>
          <w:rFonts w:ascii="Arial" w:hAnsi="Arial" w:cs="Arial"/>
          <w:sz w:val="22"/>
          <w:szCs w:val="22"/>
          <w:lang w:val="sr-Cyrl-RS"/>
        </w:rPr>
        <w:t xml:space="preserve"> прописима Републике Србије</w:t>
      </w:r>
      <w:r w:rsidRPr="00880FB6">
        <w:rPr>
          <w:rFonts w:ascii="Arial" w:hAnsi="Arial" w:cs="Arial"/>
          <w:sz w:val="22"/>
          <w:szCs w:val="22"/>
        </w:rPr>
        <w:t>.</w:t>
      </w:r>
    </w:p>
    <w:p w14:paraId="0BC78B68" w14:textId="77777777" w:rsidR="005965AB" w:rsidRPr="00880FB6" w:rsidRDefault="005965AB" w:rsidP="005965AB">
      <w:pPr>
        <w:jc w:val="both"/>
        <w:rPr>
          <w:rFonts w:ascii="Arial" w:hAnsi="Arial" w:cs="Arial"/>
          <w:sz w:val="22"/>
          <w:szCs w:val="22"/>
        </w:rPr>
      </w:pPr>
    </w:p>
    <w:p w14:paraId="013BCBEF" w14:textId="709AF150"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sidR="006141D1">
        <w:rPr>
          <w:rFonts w:ascii="Arial" w:hAnsi="Arial" w:cs="Arial"/>
          <w:sz w:val="22"/>
          <w:szCs w:val="22"/>
        </w:rPr>
        <w:t>везани за реализацију уговорене услуге</w:t>
      </w:r>
      <w:r w:rsidRPr="00880FB6">
        <w:rPr>
          <w:rFonts w:ascii="Arial" w:hAnsi="Arial" w:cs="Arial"/>
          <w:sz w:val="22"/>
          <w:szCs w:val="22"/>
        </w:rPr>
        <w:t>.</w:t>
      </w:r>
    </w:p>
    <w:p w14:paraId="6E0B42CF" w14:textId="77777777" w:rsidR="005965AB" w:rsidRPr="00880FB6" w:rsidRDefault="005965AB" w:rsidP="005965AB">
      <w:pPr>
        <w:ind w:firstLine="11"/>
        <w:jc w:val="both"/>
        <w:rPr>
          <w:rFonts w:ascii="Arial" w:hAnsi="Arial" w:cs="Arial"/>
          <w:sz w:val="22"/>
          <w:szCs w:val="22"/>
        </w:rPr>
      </w:pPr>
    </w:p>
    <w:p w14:paraId="410F037D" w14:textId="393A1C27" w:rsidR="005965AB" w:rsidRPr="000B1E3D" w:rsidRDefault="00DF5E36" w:rsidP="005965AB">
      <w:pPr>
        <w:pStyle w:val="ArrialNarrow"/>
        <w:spacing w:after="0"/>
        <w:rPr>
          <w:rFonts w:ascii="Arial" w:hAnsi="Arial" w:cs="Arial"/>
          <w:sz w:val="22"/>
          <w:szCs w:val="22"/>
          <w:lang w:val="sr-Cyrl-RS"/>
        </w:rPr>
      </w:pPr>
      <w:r w:rsidRPr="00880FB6">
        <w:rPr>
          <w:rFonts w:ascii="Arial" w:hAnsi="Arial" w:cs="Arial"/>
          <w:sz w:val="22"/>
          <w:szCs w:val="22"/>
        </w:rPr>
        <w:t xml:space="preserve">Уговорена вредност је фиксна тј. </w:t>
      </w:r>
      <w:proofErr w:type="gramStart"/>
      <w:r w:rsidRPr="00880FB6">
        <w:rPr>
          <w:rFonts w:ascii="Arial" w:hAnsi="Arial" w:cs="Arial"/>
          <w:sz w:val="22"/>
          <w:szCs w:val="22"/>
        </w:rPr>
        <w:t>не</w:t>
      </w:r>
      <w:proofErr w:type="gramEnd"/>
      <w:r w:rsidRPr="00880FB6">
        <w:rPr>
          <w:rFonts w:ascii="Arial" w:hAnsi="Arial" w:cs="Arial"/>
          <w:sz w:val="22"/>
          <w:szCs w:val="22"/>
        </w:rPr>
        <w:t xml:space="preserve"> може се мењати за све време </w:t>
      </w:r>
      <w:r w:rsidR="000B1E3D">
        <w:rPr>
          <w:rFonts w:ascii="Arial" w:hAnsi="Arial" w:cs="Arial"/>
          <w:sz w:val="22"/>
          <w:szCs w:val="22"/>
          <w:lang w:val="sr-Cyrl-RS"/>
        </w:rPr>
        <w:t>трајања Уговора.</w:t>
      </w:r>
    </w:p>
    <w:p w14:paraId="7805989D" w14:textId="77777777" w:rsidR="005965AB" w:rsidRPr="00880FB6" w:rsidRDefault="005965AB" w:rsidP="005965AB">
      <w:pPr>
        <w:pStyle w:val="Style16"/>
        <w:widowControl/>
        <w:spacing w:line="240" w:lineRule="auto"/>
        <w:ind w:left="360" w:firstLine="0"/>
        <w:rPr>
          <w:rStyle w:val="FontStyle111"/>
          <w:sz w:val="22"/>
          <w:szCs w:val="22"/>
          <w:lang w:eastAsia="sr-Cyrl-CS"/>
        </w:rPr>
      </w:pPr>
    </w:p>
    <w:p w14:paraId="09BCC6CF" w14:textId="77777777" w:rsidR="005965AB" w:rsidRPr="00880FB6" w:rsidRDefault="00DF5E36" w:rsidP="005965AB">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A23ABC6" w14:textId="77777777" w:rsidR="005965AB" w:rsidRPr="00880FB6" w:rsidRDefault="00DF5E36"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358183BA" w14:textId="71813988"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Овај </w:t>
      </w:r>
      <w:r w:rsidR="005D155A">
        <w:rPr>
          <w:rFonts w:ascii="Arial" w:hAnsi="Arial" w:cs="Arial"/>
          <w:sz w:val="22"/>
          <w:szCs w:val="22"/>
          <w:lang w:val="sr-Cyrl-RS"/>
        </w:rPr>
        <w:t>У</w:t>
      </w:r>
      <w:r w:rsidRPr="00880FB6">
        <w:rPr>
          <w:rFonts w:ascii="Arial" w:hAnsi="Arial" w:cs="Arial"/>
          <w:sz w:val="22"/>
          <w:szCs w:val="22"/>
        </w:rPr>
        <w:t xml:space="preserve">говор и његови прилози. </w:t>
      </w:r>
      <w:proofErr w:type="gramStart"/>
      <w:r w:rsidRPr="00880FB6">
        <w:rPr>
          <w:rFonts w:ascii="Arial" w:hAnsi="Arial" w:cs="Arial"/>
          <w:sz w:val="22"/>
          <w:szCs w:val="22"/>
        </w:rPr>
        <w:t>су</w:t>
      </w:r>
      <w:proofErr w:type="gramEnd"/>
      <w:r w:rsidRPr="00880FB6">
        <w:rPr>
          <w:rFonts w:ascii="Arial" w:hAnsi="Arial" w:cs="Arial"/>
          <w:sz w:val="22"/>
          <w:szCs w:val="22"/>
        </w:rPr>
        <w:t xml:space="preserve"> сачињени на српском језику.</w:t>
      </w:r>
    </w:p>
    <w:p w14:paraId="44A74445" w14:textId="77777777" w:rsidR="005965AB" w:rsidRPr="00880FB6" w:rsidRDefault="005965AB" w:rsidP="005965AB">
      <w:pPr>
        <w:pStyle w:val="ArrialNarrow"/>
        <w:spacing w:after="0"/>
        <w:rPr>
          <w:rFonts w:ascii="Arial" w:hAnsi="Arial" w:cs="Arial"/>
          <w:sz w:val="22"/>
          <w:szCs w:val="22"/>
        </w:rPr>
      </w:pPr>
    </w:p>
    <w:p w14:paraId="5FF2F2C4" w14:textId="05891544"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овај </w:t>
      </w:r>
      <w:r w:rsidR="005D155A">
        <w:rPr>
          <w:rFonts w:ascii="Arial" w:hAnsi="Arial" w:cs="Arial"/>
          <w:sz w:val="22"/>
          <w:szCs w:val="22"/>
          <w:lang w:val="sr-Cyrl-RS"/>
        </w:rPr>
        <w:t>У</w:t>
      </w:r>
      <w:r w:rsidRPr="00880FB6">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06583208" w14:textId="77777777" w:rsidR="005965AB" w:rsidRPr="00880FB6" w:rsidRDefault="005965AB" w:rsidP="005965AB">
      <w:pPr>
        <w:pStyle w:val="ArrialNarrow"/>
        <w:spacing w:after="0"/>
        <w:rPr>
          <w:rFonts w:ascii="Arial" w:hAnsi="Arial" w:cs="Arial"/>
          <w:sz w:val="22"/>
          <w:szCs w:val="22"/>
        </w:rPr>
      </w:pPr>
    </w:p>
    <w:p w14:paraId="008414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61EE9A4"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4AF62B5E" w14:textId="77777777" w:rsidR="005965AB" w:rsidRPr="00880FB6"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60EAA4F1" w14:textId="1358967C" w:rsidR="005965AB" w:rsidRPr="00F60C41" w:rsidRDefault="000B1E3D" w:rsidP="005965AB">
      <w:pPr>
        <w:widowControl w:val="0"/>
        <w:tabs>
          <w:tab w:val="left" w:pos="360"/>
          <w:tab w:val="left" w:pos="1377"/>
        </w:tabs>
        <w:autoSpaceDE w:val="0"/>
        <w:autoSpaceDN w:val="0"/>
        <w:adjustRightInd w:val="0"/>
        <w:jc w:val="both"/>
        <w:rPr>
          <w:rFonts w:ascii="Arial" w:hAnsi="Arial" w:cs="Arial"/>
          <w:sz w:val="22"/>
          <w:szCs w:val="22"/>
          <w:lang w:val="sr-Cyrl-RS"/>
        </w:rPr>
      </w:pPr>
      <w:r>
        <w:rPr>
          <w:rFonts w:ascii="Arial" w:hAnsi="Arial" w:cs="Arial"/>
          <w:sz w:val="22"/>
          <w:szCs w:val="22"/>
          <w:lang w:val="sr-Cyrl-RS"/>
        </w:rPr>
        <w:t>Корисник услуге</w:t>
      </w:r>
      <w:r>
        <w:rPr>
          <w:rFonts w:ascii="Arial" w:hAnsi="Arial" w:cs="Arial"/>
          <w:sz w:val="22"/>
          <w:szCs w:val="22"/>
        </w:rPr>
        <w:t>:</w:t>
      </w:r>
      <w:r w:rsidR="00DF5E36" w:rsidRPr="00880FB6">
        <w:rPr>
          <w:rFonts w:ascii="Arial" w:hAnsi="Arial" w:cs="Arial"/>
          <w:sz w:val="22"/>
          <w:szCs w:val="22"/>
        </w:rPr>
        <w:t>Јавно предузеће „Електропривреда Србије“</w:t>
      </w:r>
      <w:r w:rsidR="005D155A">
        <w:rPr>
          <w:rFonts w:ascii="Arial" w:hAnsi="Arial" w:cs="Arial"/>
          <w:sz w:val="22"/>
          <w:szCs w:val="22"/>
          <w:lang w:val="sr-Cyrl-RS"/>
        </w:rPr>
        <w:t xml:space="preserve"> Београд</w:t>
      </w:r>
    </w:p>
    <w:p w14:paraId="24C68BB1"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6FE9CC7B"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775679F3"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p>
    <w:p w14:paraId="4B915570"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14:paraId="218794C3"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962C5F8"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D519FBA"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F6953E0"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56C37FC8" w14:textId="77777777" w:rsidR="005965AB" w:rsidRPr="00880FB6"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2509F978" w14:textId="77777777" w:rsidR="005965AB" w:rsidRPr="00880FB6" w:rsidRDefault="005965AB" w:rsidP="005965AB">
      <w:pPr>
        <w:rPr>
          <w:rFonts w:ascii="Arial" w:hAnsi="Arial" w:cs="Arial"/>
          <w:i/>
          <w:sz w:val="22"/>
          <w:szCs w:val="22"/>
        </w:rPr>
      </w:pPr>
    </w:p>
    <w:p w14:paraId="0AB433F5"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E39FCCB" w14:textId="77777777" w:rsidR="005965AB" w:rsidRPr="00880FB6" w:rsidRDefault="005965AB" w:rsidP="005965AB">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51A3D9D4" w14:textId="77777777" w:rsidR="005965AB" w:rsidRPr="00880FB6" w:rsidRDefault="005965AB" w:rsidP="005965AB">
      <w:pPr>
        <w:jc w:val="both"/>
        <w:rPr>
          <w:rFonts w:ascii="Arial" w:hAnsi="Arial" w:cs="Arial"/>
          <w:sz w:val="22"/>
          <w:szCs w:val="22"/>
        </w:rPr>
      </w:pPr>
    </w:p>
    <w:p w14:paraId="15E86AF1" w14:textId="0BFE7041"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sidR="00C769B2">
        <w:rPr>
          <w:rFonts w:ascii="Arial" w:hAnsi="Arial" w:cs="Arial"/>
          <w:sz w:val="22"/>
          <w:szCs w:val="22"/>
          <w:lang w:val="sr-Cyrl-RS"/>
        </w:rPr>
        <w:t>У</w:t>
      </w:r>
      <w:r w:rsidR="00C769B2" w:rsidRPr="00880FB6">
        <w:rPr>
          <w:rFonts w:ascii="Arial" w:hAnsi="Arial" w:cs="Arial"/>
          <w:sz w:val="22"/>
          <w:szCs w:val="22"/>
        </w:rPr>
        <w:t xml:space="preserve">говора </w:t>
      </w:r>
      <w:r w:rsidRPr="00880FB6">
        <w:rPr>
          <w:rFonts w:ascii="Arial" w:hAnsi="Arial" w:cs="Arial"/>
          <w:sz w:val="22"/>
          <w:szCs w:val="22"/>
        </w:rPr>
        <w:t xml:space="preserve">су: </w:t>
      </w:r>
    </w:p>
    <w:p w14:paraId="105B59A0" w14:textId="67A60D31" w:rsidR="005965AB" w:rsidRPr="00880FB6" w:rsidRDefault="005965AB" w:rsidP="00101329">
      <w:pPr>
        <w:pStyle w:val="ListParagraph"/>
        <w:numPr>
          <w:ilvl w:val="0"/>
          <w:numId w:val="33"/>
        </w:numPr>
        <w:suppressAutoHyphens/>
        <w:spacing w:after="0" w:line="240" w:lineRule="auto"/>
        <w:contextualSpacing/>
        <w:jc w:val="both"/>
        <w:rPr>
          <w:rFonts w:ascii="Arial" w:hAnsi="Arial" w:cs="Arial"/>
        </w:rPr>
      </w:pPr>
      <w:r w:rsidRPr="00880FB6">
        <w:rPr>
          <w:rFonts w:ascii="Arial" w:hAnsi="Arial" w:cs="Arial"/>
        </w:rPr>
        <w:t xml:space="preserve">за </w:t>
      </w:r>
      <w:r w:rsidR="000B1E3D">
        <w:rPr>
          <w:rFonts w:ascii="Arial" w:hAnsi="Arial" w:cs="Arial"/>
          <w:lang w:val="sr-Cyrl-RS"/>
        </w:rPr>
        <w:t>Корисника услуге:</w:t>
      </w:r>
      <w:r w:rsidRPr="00880FB6">
        <w:rPr>
          <w:rFonts w:ascii="Arial" w:hAnsi="Arial" w:cs="Arial"/>
        </w:rPr>
        <w:tab/>
        <w:t>________________________</w:t>
      </w:r>
    </w:p>
    <w:p w14:paraId="1B89F9D6" w14:textId="77777777" w:rsidR="005965AB" w:rsidRPr="00880FB6" w:rsidRDefault="005965AB" w:rsidP="00101329">
      <w:pPr>
        <w:pStyle w:val="ListParagraph"/>
        <w:numPr>
          <w:ilvl w:val="0"/>
          <w:numId w:val="33"/>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14:paraId="17424EC0" w14:textId="77777777" w:rsidR="000D7177" w:rsidRDefault="000D7177" w:rsidP="005965AB">
      <w:pPr>
        <w:pStyle w:val="Style13"/>
        <w:widowControl/>
        <w:spacing w:line="240" w:lineRule="auto"/>
        <w:jc w:val="left"/>
        <w:rPr>
          <w:rStyle w:val="FontStyle110"/>
          <w:rFonts w:eastAsia="Calibri"/>
          <w:sz w:val="22"/>
          <w:szCs w:val="22"/>
          <w:lang w:val="sr-Cyrl-CS" w:eastAsia="sr-Cyrl-CS"/>
        </w:rPr>
      </w:pPr>
    </w:p>
    <w:p w14:paraId="65D3E494"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Начин и услови фактурисања и плаћања</w:t>
      </w:r>
    </w:p>
    <w:p w14:paraId="0CF4F0E3"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2BC9F641" w14:textId="3B252C41" w:rsidR="005965AB" w:rsidRPr="00880FB6" w:rsidRDefault="00DF5E36" w:rsidP="005965AB">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006C645A">
        <w:rPr>
          <w:rFonts w:ascii="Arial" w:eastAsia="Arial" w:hAnsi="Arial" w:cs="Arial"/>
          <w:sz w:val="22"/>
          <w:szCs w:val="22"/>
          <w:lang w:val="sr-Cyrl-RS"/>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sidR="006C645A">
        <w:rPr>
          <w:rFonts w:ascii="Arial" w:eastAsia="Arial" w:hAnsi="Arial" w:cs="Arial"/>
          <w:sz w:val="22"/>
          <w:szCs w:val="22"/>
          <w:lang w:val="sr-Cyrl-RS"/>
        </w:rPr>
        <w:t>У</w:t>
      </w:r>
      <w:r w:rsidR="006C645A" w:rsidRPr="00880FB6">
        <w:rPr>
          <w:rFonts w:ascii="Arial" w:eastAsia="Arial" w:hAnsi="Arial" w:cs="Arial"/>
          <w:sz w:val="22"/>
          <w:szCs w:val="22"/>
        </w:rPr>
        <w:t>говора</w:t>
      </w:r>
      <w:r w:rsidRPr="00880FB6">
        <w:rPr>
          <w:rFonts w:ascii="Arial" w:eastAsia="Arial" w:hAnsi="Arial" w:cs="Arial"/>
          <w:sz w:val="22"/>
          <w:szCs w:val="22"/>
        </w:rPr>
        <w:t>,</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70908A24" w14:textId="1C1F8DC3" w:rsidR="000B1E3D" w:rsidRPr="00EB3601" w:rsidRDefault="000B1E3D" w:rsidP="00101329">
      <w:pPr>
        <w:pStyle w:val="Header"/>
        <w:numPr>
          <w:ilvl w:val="0"/>
          <w:numId w:val="32"/>
        </w:numPr>
        <w:tabs>
          <w:tab w:val="left" w:pos="709"/>
        </w:tabs>
        <w:jc w:val="both"/>
        <w:rPr>
          <w:rFonts w:ascii="Arial" w:hAnsi="Arial" w:cs="Arial"/>
          <w:sz w:val="22"/>
          <w:szCs w:val="22"/>
          <w:lang w:val="sr-Latn-CS"/>
        </w:rPr>
      </w:pPr>
      <w:r>
        <w:rPr>
          <w:rFonts w:ascii="Arial" w:hAnsi="Arial" w:cs="Arial"/>
          <w:sz w:val="22"/>
          <w:szCs w:val="22"/>
          <w:lang w:val="sr-Latn-CS"/>
        </w:rPr>
        <w:t>5</w:t>
      </w:r>
      <w:r w:rsidRPr="00880FB6">
        <w:rPr>
          <w:rFonts w:ascii="Arial" w:hAnsi="Arial" w:cs="Arial"/>
          <w:sz w:val="22"/>
          <w:szCs w:val="22"/>
          <w:lang w:val="sr-Latn-CS"/>
        </w:rPr>
        <w:t xml:space="preserve">0% укупне вредности </w:t>
      </w:r>
      <w:r>
        <w:rPr>
          <w:rFonts w:ascii="Arial" w:hAnsi="Arial" w:cs="Arial"/>
          <w:sz w:val="22"/>
          <w:szCs w:val="22"/>
          <w:lang w:val="sr-Cyrl-RS"/>
        </w:rPr>
        <w:t xml:space="preserve">Уговора </w:t>
      </w:r>
      <w:r w:rsidRPr="00880FB6">
        <w:rPr>
          <w:rFonts w:ascii="Arial" w:hAnsi="Arial" w:cs="Arial"/>
          <w:sz w:val="22"/>
          <w:szCs w:val="22"/>
          <w:lang w:val="sr-Latn-CS"/>
        </w:rPr>
        <w:t xml:space="preserve">(са припадајућим ПДВ) биће плаћено </w:t>
      </w:r>
      <w:r w:rsidRPr="00880FB6">
        <w:rPr>
          <w:rFonts w:ascii="Arial" w:hAnsi="Arial" w:cs="Arial"/>
          <w:sz w:val="22"/>
          <w:szCs w:val="22"/>
        </w:rPr>
        <w:t xml:space="preserve">у року </w:t>
      </w:r>
      <w:r>
        <w:rPr>
          <w:rFonts w:ascii="Arial" w:hAnsi="Arial" w:cs="Arial"/>
          <w:sz w:val="22"/>
          <w:szCs w:val="22"/>
          <w:lang w:val="sr-Cyrl-RS"/>
        </w:rPr>
        <w:t>до</w:t>
      </w:r>
      <w:r w:rsidRPr="00880FB6">
        <w:rPr>
          <w:rFonts w:ascii="Arial" w:hAnsi="Arial" w:cs="Arial"/>
          <w:sz w:val="22"/>
          <w:szCs w:val="22"/>
        </w:rPr>
        <w:t xml:space="preserve"> </w:t>
      </w:r>
      <w:r>
        <w:rPr>
          <w:rFonts w:ascii="Arial" w:hAnsi="Arial" w:cs="Arial"/>
          <w:sz w:val="22"/>
          <w:szCs w:val="22"/>
          <w:lang w:val="sr-Cyrl-RS"/>
        </w:rPr>
        <w:t>45</w:t>
      </w:r>
      <w:r w:rsidRPr="00880FB6">
        <w:rPr>
          <w:rFonts w:ascii="Arial" w:hAnsi="Arial" w:cs="Arial"/>
          <w:sz w:val="22"/>
          <w:szCs w:val="22"/>
        </w:rPr>
        <w:t xml:space="preserve"> дана од дана пријема исправне фактуре </w:t>
      </w:r>
      <w:r w:rsidR="00C4249E">
        <w:rPr>
          <w:rFonts w:ascii="Arial" w:hAnsi="Arial" w:cs="Arial"/>
          <w:sz w:val="22"/>
          <w:szCs w:val="22"/>
          <w:lang w:val="sr-Cyrl-RS"/>
        </w:rPr>
        <w:t>на основу прихваћеног Извештаја а</w:t>
      </w:r>
      <w:r w:rsidRPr="00880FB6">
        <w:rPr>
          <w:rFonts w:ascii="Arial" w:hAnsi="Arial" w:cs="Arial"/>
          <w:sz w:val="22"/>
          <w:szCs w:val="22"/>
        </w:rPr>
        <w:t xml:space="preserve"> након </w:t>
      </w:r>
      <w:r>
        <w:rPr>
          <w:rFonts w:ascii="Arial" w:hAnsi="Arial" w:cs="Arial"/>
          <w:sz w:val="22"/>
          <w:szCs w:val="22"/>
          <w:lang w:val="sr-Cyrl-RS"/>
        </w:rPr>
        <w:t>завршене прве фазе Студије</w:t>
      </w:r>
    </w:p>
    <w:p w14:paraId="741069D5" w14:textId="018E24A5" w:rsidR="000B1E3D" w:rsidRPr="00EB3601" w:rsidRDefault="000B1E3D" w:rsidP="00101329">
      <w:pPr>
        <w:pStyle w:val="Header"/>
        <w:numPr>
          <w:ilvl w:val="0"/>
          <w:numId w:val="32"/>
        </w:numPr>
        <w:tabs>
          <w:tab w:val="left" w:pos="709"/>
        </w:tabs>
        <w:jc w:val="both"/>
        <w:rPr>
          <w:rFonts w:ascii="Arial" w:hAnsi="Arial" w:cs="Arial"/>
          <w:sz w:val="22"/>
          <w:szCs w:val="22"/>
          <w:lang w:val="sr-Latn-CS"/>
        </w:rPr>
      </w:pPr>
      <w:r>
        <w:rPr>
          <w:rFonts w:ascii="Arial" w:hAnsi="Arial" w:cs="Arial"/>
          <w:sz w:val="22"/>
          <w:szCs w:val="22"/>
          <w:lang w:val="sr-Cyrl-RS"/>
        </w:rPr>
        <w:t>4</w:t>
      </w:r>
      <w:r w:rsidRPr="00880FB6">
        <w:rPr>
          <w:rFonts w:ascii="Arial" w:hAnsi="Arial" w:cs="Arial"/>
          <w:sz w:val="22"/>
          <w:szCs w:val="22"/>
          <w:lang w:val="sr-Latn-CS"/>
        </w:rPr>
        <w:t xml:space="preserve">0% укупне вредности </w:t>
      </w:r>
      <w:r>
        <w:rPr>
          <w:rFonts w:ascii="Arial" w:hAnsi="Arial" w:cs="Arial"/>
          <w:sz w:val="22"/>
          <w:szCs w:val="22"/>
          <w:lang w:val="sr-Cyrl-RS"/>
        </w:rPr>
        <w:t xml:space="preserve">Уговора </w:t>
      </w:r>
      <w:r w:rsidRPr="00880FB6">
        <w:rPr>
          <w:rFonts w:ascii="Arial" w:hAnsi="Arial" w:cs="Arial"/>
          <w:sz w:val="22"/>
          <w:szCs w:val="22"/>
          <w:lang w:val="sr-Latn-CS"/>
        </w:rPr>
        <w:t xml:space="preserve">(са припадајућим ПДВ) биће плаћено </w:t>
      </w:r>
      <w:r w:rsidRPr="00880FB6">
        <w:rPr>
          <w:rFonts w:ascii="Arial" w:hAnsi="Arial" w:cs="Arial"/>
          <w:sz w:val="22"/>
          <w:szCs w:val="22"/>
        </w:rPr>
        <w:t xml:space="preserve">у року </w:t>
      </w:r>
      <w:r>
        <w:rPr>
          <w:rFonts w:ascii="Arial" w:hAnsi="Arial" w:cs="Arial"/>
          <w:sz w:val="22"/>
          <w:szCs w:val="22"/>
          <w:lang w:val="sr-Cyrl-RS"/>
        </w:rPr>
        <w:t>до</w:t>
      </w:r>
      <w:r w:rsidRPr="00880FB6">
        <w:rPr>
          <w:rFonts w:ascii="Arial" w:hAnsi="Arial" w:cs="Arial"/>
          <w:sz w:val="22"/>
          <w:szCs w:val="22"/>
        </w:rPr>
        <w:t xml:space="preserve"> </w:t>
      </w:r>
      <w:r>
        <w:rPr>
          <w:rFonts w:ascii="Arial" w:hAnsi="Arial" w:cs="Arial"/>
          <w:sz w:val="22"/>
          <w:szCs w:val="22"/>
          <w:lang w:val="sr-Cyrl-RS"/>
        </w:rPr>
        <w:t>45</w:t>
      </w:r>
      <w:r w:rsidRPr="00880FB6">
        <w:rPr>
          <w:rFonts w:ascii="Arial" w:hAnsi="Arial" w:cs="Arial"/>
          <w:sz w:val="22"/>
          <w:szCs w:val="22"/>
        </w:rPr>
        <w:t xml:space="preserve"> дана од дана пријема исправне фактуре </w:t>
      </w:r>
      <w:r w:rsidR="00C4249E">
        <w:rPr>
          <w:rFonts w:ascii="Arial" w:hAnsi="Arial" w:cs="Arial"/>
          <w:sz w:val="22"/>
          <w:szCs w:val="22"/>
          <w:lang w:val="sr-Cyrl-RS"/>
        </w:rPr>
        <w:t>на основу прихваћеног Извештаја а</w:t>
      </w:r>
      <w:r w:rsidRPr="00880FB6">
        <w:rPr>
          <w:rFonts w:ascii="Arial" w:hAnsi="Arial" w:cs="Arial"/>
          <w:sz w:val="22"/>
          <w:szCs w:val="22"/>
        </w:rPr>
        <w:t xml:space="preserve"> након </w:t>
      </w:r>
      <w:r>
        <w:rPr>
          <w:rFonts w:ascii="Arial" w:hAnsi="Arial" w:cs="Arial"/>
          <w:sz w:val="22"/>
          <w:szCs w:val="22"/>
          <w:lang w:val="sr-Cyrl-RS"/>
        </w:rPr>
        <w:t>завршене друге фазе Студије</w:t>
      </w:r>
    </w:p>
    <w:p w14:paraId="34B8F9CE" w14:textId="5B4E2779" w:rsidR="000B1E3D" w:rsidRPr="00EB3601" w:rsidRDefault="000B1E3D" w:rsidP="00101329">
      <w:pPr>
        <w:pStyle w:val="Header"/>
        <w:numPr>
          <w:ilvl w:val="0"/>
          <w:numId w:val="32"/>
        </w:numPr>
        <w:tabs>
          <w:tab w:val="left" w:pos="709"/>
        </w:tabs>
        <w:jc w:val="both"/>
        <w:rPr>
          <w:rFonts w:ascii="Arial" w:hAnsi="Arial" w:cs="Arial"/>
          <w:sz w:val="22"/>
          <w:szCs w:val="22"/>
          <w:lang w:val="sr-Latn-CS"/>
        </w:rPr>
      </w:pPr>
      <w:r>
        <w:rPr>
          <w:rFonts w:ascii="Arial" w:hAnsi="Arial" w:cs="Arial"/>
          <w:sz w:val="22"/>
          <w:szCs w:val="22"/>
          <w:lang w:val="sr-Cyrl-RS"/>
        </w:rPr>
        <w:t>1</w:t>
      </w:r>
      <w:r w:rsidRPr="00880FB6">
        <w:rPr>
          <w:rFonts w:ascii="Arial" w:hAnsi="Arial" w:cs="Arial"/>
          <w:sz w:val="22"/>
          <w:szCs w:val="22"/>
          <w:lang w:val="sr-Latn-CS"/>
        </w:rPr>
        <w:t xml:space="preserve">0% укупне вредности </w:t>
      </w:r>
      <w:r>
        <w:rPr>
          <w:rFonts w:ascii="Arial" w:hAnsi="Arial" w:cs="Arial"/>
          <w:sz w:val="22"/>
          <w:szCs w:val="22"/>
          <w:lang w:val="sr-Cyrl-RS"/>
        </w:rPr>
        <w:t xml:space="preserve">Уговора </w:t>
      </w:r>
      <w:r w:rsidRPr="00880FB6">
        <w:rPr>
          <w:rFonts w:ascii="Arial" w:hAnsi="Arial" w:cs="Arial"/>
          <w:sz w:val="22"/>
          <w:szCs w:val="22"/>
          <w:lang w:val="sr-Latn-CS"/>
        </w:rPr>
        <w:t xml:space="preserve">(са припадајућим ПДВ-ом) биће плаћено </w:t>
      </w:r>
      <w:r w:rsidRPr="00880FB6">
        <w:rPr>
          <w:rFonts w:ascii="Arial" w:hAnsi="Arial" w:cs="Arial"/>
          <w:sz w:val="22"/>
          <w:szCs w:val="22"/>
        </w:rPr>
        <w:t xml:space="preserve">у року </w:t>
      </w:r>
      <w:r>
        <w:rPr>
          <w:rFonts w:ascii="Arial" w:hAnsi="Arial" w:cs="Arial"/>
          <w:sz w:val="22"/>
          <w:szCs w:val="22"/>
          <w:lang w:val="sr-Cyrl-RS"/>
        </w:rPr>
        <w:t>до</w:t>
      </w:r>
      <w:r w:rsidRPr="00880FB6">
        <w:rPr>
          <w:rFonts w:ascii="Arial" w:hAnsi="Arial" w:cs="Arial"/>
          <w:sz w:val="22"/>
          <w:szCs w:val="22"/>
        </w:rPr>
        <w:t xml:space="preserve"> </w:t>
      </w:r>
      <w:r>
        <w:rPr>
          <w:rFonts w:ascii="Arial" w:hAnsi="Arial" w:cs="Arial"/>
          <w:sz w:val="22"/>
          <w:szCs w:val="22"/>
          <w:lang w:val="sr-Cyrl-RS"/>
        </w:rPr>
        <w:t>45</w:t>
      </w:r>
      <w:r w:rsidRPr="00880FB6">
        <w:rPr>
          <w:rFonts w:ascii="Arial" w:hAnsi="Arial" w:cs="Arial"/>
          <w:sz w:val="22"/>
          <w:szCs w:val="22"/>
        </w:rPr>
        <w:t xml:space="preserve"> дана од дана пријема исправне фактуре издате након </w:t>
      </w:r>
      <w:r>
        <w:rPr>
          <w:rFonts w:ascii="Arial" w:hAnsi="Arial" w:cs="Arial"/>
          <w:sz w:val="22"/>
          <w:szCs w:val="22"/>
          <w:lang w:val="sr-Cyrl-RS"/>
        </w:rPr>
        <w:t xml:space="preserve">ревизије и усвајања </w:t>
      </w:r>
      <w:r w:rsidR="00C4249E">
        <w:rPr>
          <w:rFonts w:ascii="Arial" w:hAnsi="Arial" w:cs="Arial"/>
          <w:sz w:val="22"/>
          <w:szCs w:val="22"/>
          <w:lang w:val="sr-Cyrl-RS"/>
        </w:rPr>
        <w:t xml:space="preserve">Студије </w:t>
      </w:r>
      <w:r>
        <w:rPr>
          <w:rFonts w:ascii="Arial" w:hAnsi="Arial" w:cs="Arial"/>
          <w:sz w:val="22"/>
          <w:szCs w:val="22"/>
          <w:lang w:val="sr-Cyrl-RS"/>
        </w:rPr>
        <w:t>на Стручном савету ЈП ЕПС</w:t>
      </w:r>
    </w:p>
    <w:p w14:paraId="4FF09736" w14:textId="77777777" w:rsidR="005965AB" w:rsidRPr="00880FB6" w:rsidRDefault="00DF5E36" w:rsidP="005965AB">
      <w:pPr>
        <w:jc w:val="both"/>
        <w:rPr>
          <w:rFonts w:ascii="Arial" w:hAnsi="Arial" w:cs="Arial"/>
          <w:color w:val="000000"/>
          <w:sz w:val="22"/>
          <w:szCs w:val="22"/>
        </w:rPr>
      </w:pPr>
      <w:r w:rsidRPr="00880FB6">
        <w:rPr>
          <w:rFonts w:ascii="Arial" w:hAnsi="Arial" w:cs="Arial"/>
          <w:sz w:val="22"/>
          <w:szCs w:val="22"/>
        </w:rPr>
        <w:t xml:space="preserve"> </w:t>
      </w:r>
    </w:p>
    <w:p w14:paraId="5BE5E209" w14:textId="45208743" w:rsidR="005965AB" w:rsidRPr="00880FB6" w:rsidRDefault="005965AB" w:rsidP="003066B7">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w:t>
      </w:r>
      <w:r w:rsidR="006C645A">
        <w:rPr>
          <w:rFonts w:ascii="Arial" w:hAnsi="Arial" w:cs="Arial"/>
          <w:sz w:val="22"/>
          <w:szCs w:val="22"/>
          <w:lang w:val="sr-Cyrl-RS"/>
        </w:rPr>
        <w:t>У</w:t>
      </w:r>
      <w:r w:rsidR="006C645A" w:rsidRPr="00880FB6">
        <w:rPr>
          <w:rFonts w:ascii="Arial" w:hAnsi="Arial" w:cs="Arial"/>
          <w:sz w:val="22"/>
          <w:szCs w:val="22"/>
        </w:rPr>
        <w:t xml:space="preserve">говора </w:t>
      </w:r>
      <w:r w:rsidRPr="00880FB6">
        <w:rPr>
          <w:rFonts w:ascii="Arial" w:hAnsi="Arial" w:cs="Arial"/>
          <w:sz w:val="22"/>
          <w:szCs w:val="22"/>
        </w:rPr>
        <w:t xml:space="preserve">биће извршене динарски на </w:t>
      </w:r>
      <w:r w:rsidR="001F3010">
        <w:rPr>
          <w:rFonts w:ascii="Arial" w:hAnsi="Arial" w:cs="Arial"/>
          <w:sz w:val="22"/>
          <w:szCs w:val="22"/>
          <w:lang w:val="sr-Cyrl-RS"/>
        </w:rPr>
        <w:t xml:space="preserve">текући </w:t>
      </w:r>
      <w:r w:rsidRPr="000B1E3D">
        <w:rPr>
          <w:rFonts w:ascii="Arial" w:hAnsi="Arial" w:cs="Arial"/>
          <w:sz w:val="22"/>
          <w:szCs w:val="22"/>
        </w:rPr>
        <w:t xml:space="preserve">рачун </w:t>
      </w:r>
      <w:r w:rsidR="000B1E3D">
        <w:rPr>
          <w:rFonts w:ascii="Arial" w:hAnsi="Arial" w:cs="Arial"/>
          <w:sz w:val="22"/>
          <w:szCs w:val="22"/>
        </w:rPr>
        <w:t>Пружаоца услуге</w:t>
      </w:r>
      <w:r w:rsidR="000D7177" w:rsidRPr="00880FB6">
        <w:rPr>
          <w:rFonts w:ascii="Arial" w:hAnsi="Arial" w:cs="Arial"/>
          <w:sz w:val="22"/>
          <w:szCs w:val="22"/>
        </w:rPr>
        <w:t xml:space="preserve">: </w:t>
      </w:r>
      <w:r w:rsidRPr="00880FB6">
        <w:rPr>
          <w:rFonts w:ascii="Arial" w:hAnsi="Arial" w:cs="Arial"/>
          <w:sz w:val="22"/>
          <w:szCs w:val="22"/>
        </w:rPr>
        <w:t xml:space="preserve"> ___________________________ код банке ______________.</w:t>
      </w:r>
    </w:p>
    <w:p w14:paraId="1D1D50EF" w14:textId="795A7764" w:rsidR="005965AB" w:rsidRDefault="003066B7" w:rsidP="003066B7">
      <w:pPr>
        <w:pStyle w:val="Style16"/>
        <w:widowControl/>
        <w:spacing w:line="240" w:lineRule="auto"/>
        <w:ind w:firstLine="0"/>
        <w:rPr>
          <w:rStyle w:val="FontStyle111"/>
          <w:sz w:val="22"/>
          <w:szCs w:val="22"/>
          <w:lang w:val="sr-Cyrl-RS"/>
        </w:rPr>
      </w:pPr>
      <w:r>
        <w:rPr>
          <w:rStyle w:val="FontStyle111"/>
          <w:sz w:val="22"/>
          <w:szCs w:val="22"/>
          <w:lang w:val="sr-Latn-RS"/>
        </w:rPr>
        <w:t>O</w:t>
      </w:r>
      <w:r>
        <w:rPr>
          <w:rStyle w:val="FontStyle111"/>
          <w:sz w:val="22"/>
          <w:szCs w:val="22"/>
          <w:lang w:val="sr-Cyrl-RS"/>
        </w:rPr>
        <w:t>бавезе које доспевају у наредној години ће бити реализоване највише до износа средстава , која ће за ту намену бити одобрена у ГПП ЈП ЕПС за године у којима ће се плаћати уговорене обавезе.</w:t>
      </w:r>
    </w:p>
    <w:p w14:paraId="70C2B9B0" w14:textId="77777777" w:rsidR="003066B7" w:rsidRPr="003066B7" w:rsidRDefault="003066B7" w:rsidP="005965AB">
      <w:pPr>
        <w:pStyle w:val="Style16"/>
        <w:widowControl/>
        <w:spacing w:line="240" w:lineRule="auto"/>
        <w:ind w:firstLine="0"/>
        <w:jc w:val="left"/>
        <w:rPr>
          <w:rStyle w:val="FontStyle111"/>
          <w:sz w:val="22"/>
          <w:szCs w:val="22"/>
          <w:lang w:val="sr-Cyrl-RS"/>
        </w:rPr>
      </w:pPr>
    </w:p>
    <w:p w14:paraId="08B69640" w14:textId="1A835B5F"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w:t>
      </w:r>
      <w:r w:rsidR="000B1E3D" w:rsidRPr="000B1E3D">
        <w:rPr>
          <w:rStyle w:val="FontStyle110"/>
          <w:rFonts w:eastAsia="Calibri"/>
          <w:sz w:val="22"/>
          <w:szCs w:val="22"/>
          <w:lang w:eastAsia="sr-Cyrl-CS"/>
        </w:rPr>
        <w:t>уге</w:t>
      </w:r>
      <w:r w:rsidRPr="000B1E3D">
        <w:rPr>
          <w:rStyle w:val="FontStyle110"/>
          <w:rFonts w:eastAsia="Calibri"/>
          <w:sz w:val="22"/>
          <w:szCs w:val="22"/>
          <w:lang w:eastAsia="sr-Cyrl-CS"/>
        </w:rPr>
        <w:t xml:space="preserve"> и р</w:t>
      </w:r>
      <w:r w:rsidRPr="00880FB6">
        <w:rPr>
          <w:rStyle w:val="FontStyle110"/>
          <w:rFonts w:eastAsia="Calibri"/>
          <w:sz w:val="22"/>
          <w:szCs w:val="22"/>
          <w:lang w:eastAsia="sr-Cyrl-CS"/>
        </w:rPr>
        <w:t>ок извршења</w:t>
      </w:r>
    </w:p>
    <w:p w14:paraId="3C551EC2" w14:textId="77777777" w:rsidR="000B1E3D" w:rsidRPr="00880FB6" w:rsidRDefault="000B1E3D" w:rsidP="005965AB">
      <w:pPr>
        <w:pStyle w:val="Style13"/>
        <w:widowControl/>
        <w:spacing w:line="240" w:lineRule="auto"/>
        <w:jc w:val="left"/>
        <w:rPr>
          <w:rStyle w:val="FontStyle110"/>
          <w:rFonts w:eastAsia="Calibri"/>
          <w:sz w:val="22"/>
          <w:szCs w:val="22"/>
          <w:lang w:eastAsia="sr-Cyrl-CS"/>
        </w:rPr>
      </w:pPr>
    </w:p>
    <w:p w14:paraId="5FAEDC48" w14:textId="77777777" w:rsidR="005965AB" w:rsidRPr="00880FB6" w:rsidRDefault="005965AB" w:rsidP="005965AB">
      <w:pPr>
        <w:jc w:val="center"/>
        <w:rPr>
          <w:rFonts w:ascii="Arial" w:hAnsi="Arial" w:cs="Arial"/>
          <w:b/>
          <w:sz w:val="22"/>
          <w:szCs w:val="22"/>
        </w:rPr>
      </w:pPr>
      <w:r w:rsidRPr="00880FB6">
        <w:rPr>
          <w:rFonts w:ascii="Arial" w:hAnsi="Arial" w:cs="Arial"/>
          <w:b/>
          <w:sz w:val="22"/>
          <w:szCs w:val="22"/>
        </w:rPr>
        <w:t>Члан 6.</w:t>
      </w:r>
    </w:p>
    <w:p w14:paraId="3B512C0B" w14:textId="77777777" w:rsidR="005965AB" w:rsidRPr="00880FB6" w:rsidRDefault="005965AB" w:rsidP="005965AB">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Pr="000B1E3D">
        <w:rPr>
          <w:rFonts w:ascii="Arial" w:hAnsi="Arial" w:cs="Arial"/>
          <w:sz w:val="22"/>
          <w:szCs w:val="22"/>
        </w:rPr>
        <w:t>Пружалац услуг</w:t>
      </w:r>
      <w:r w:rsidRPr="000B1E3D">
        <w:rPr>
          <w:rFonts w:ascii="Arial" w:hAnsi="Arial" w:cs="Arial"/>
          <w:sz w:val="22"/>
          <w:szCs w:val="22"/>
          <w:lang w:val="sr-Cyrl-CS"/>
        </w:rPr>
        <w:t>е</w:t>
      </w:r>
      <w:r w:rsidRPr="00880FB6">
        <w:rPr>
          <w:rFonts w:ascii="Arial" w:hAnsi="Arial" w:cs="Arial"/>
          <w:sz w:val="22"/>
          <w:szCs w:val="22"/>
        </w:rPr>
        <w:t xml:space="preserve"> треба да:</w:t>
      </w:r>
    </w:p>
    <w:p w14:paraId="341363EF" w14:textId="77CD7235" w:rsidR="005965AB" w:rsidRPr="00880FB6" w:rsidRDefault="005965AB" w:rsidP="00101329">
      <w:pPr>
        <w:pStyle w:val="Style25"/>
        <w:numPr>
          <w:ilvl w:val="0"/>
          <w:numId w:val="34"/>
        </w:numPr>
        <w:jc w:val="both"/>
        <w:rPr>
          <w:rFonts w:ascii="Arial" w:hAnsi="Arial" w:cs="Arial"/>
          <w:sz w:val="22"/>
          <w:szCs w:val="22"/>
        </w:rPr>
      </w:pPr>
      <w:r w:rsidRPr="00880FB6">
        <w:rPr>
          <w:rFonts w:ascii="Arial" w:hAnsi="Arial" w:cs="Arial"/>
          <w:sz w:val="22"/>
          <w:szCs w:val="22"/>
        </w:rPr>
        <w:t>врши услуге професионално и у складу са условима из овог Уговора;</w:t>
      </w:r>
    </w:p>
    <w:p w14:paraId="4479D2C7" w14:textId="77777777" w:rsidR="005965AB" w:rsidRPr="00880FB6" w:rsidRDefault="005965AB" w:rsidP="00101329">
      <w:pPr>
        <w:pStyle w:val="Style25"/>
        <w:numPr>
          <w:ilvl w:val="0"/>
          <w:numId w:val="34"/>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p>
    <w:p w14:paraId="1097E61A" w14:textId="77777777" w:rsidR="005965AB" w:rsidRPr="00880FB6" w:rsidRDefault="005965AB" w:rsidP="00101329">
      <w:pPr>
        <w:pStyle w:val="Style25"/>
        <w:numPr>
          <w:ilvl w:val="0"/>
          <w:numId w:val="34"/>
        </w:numPr>
        <w:jc w:val="both"/>
        <w:rPr>
          <w:rFonts w:ascii="Arial" w:hAnsi="Arial" w:cs="Arial"/>
          <w:sz w:val="22"/>
          <w:szCs w:val="22"/>
        </w:rPr>
      </w:pPr>
      <w:r w:rsidRPr="00880FB6">
        <w:rPr>
          <w:rFonts w:ascii="Arial" w:hAnsi="Arial" w:cs="Arial"/>
          <w:sz w:val="22"/>
          <w:szCs w:val="22"/>
        </w:rPr>
        <w:t>изврши све уговорне обавезе;</w:t>
      </w:r>
    </w:p>
    <w:p w14:paraId="15AA8EE0" w14:textId="77777777" w:rsidR="005965AB" w:rsidRPr="00880FB6" w:rsidRDefault="005965AB" w:rsidP="005965AB">
      <w:pPr>
        <w:pStyle w:val="Style25"/>
        <w:widowControl/>
        <w:jc w:val="both"/>
        <w:rPr>
          <w:rFonts w:ascii="Arial" w:hAnsi="Arial" w:cs="Arial"/>
          <w:sz w:val="22"/>
          <w:szCs w:val="22"/>
        </w:rPr>
      </w:pPr>
    </w:p>
    <w:p w14:paraId="4B37E57D" w14:textId="57C4D703"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3A6BDC81" w14:textId="01B9CB02"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Рок за извршење уговорених услуга износи ___ </w:t>
      </w:r>
      <w:r w:rsidR="000B1E3D">
        <w:rPr>
          <w:rFonts w:ascii="Arial" w:hAnsi="Arial" w:cs="Arial"/>
          <w:sz w:val="22"/>
          <w:szCs w:val="22"/>
          <w:lang w:val="sr-Cyrl-RS"/>
        </w:rPr>
        <w:t xml:space="preserve">месеци (максимум </w:t>
      </w:r>
      <w:r w:rsidR="00AA477D">
        <w:rPr>
          <w:rFonts w:ascii="Arial" w:hAnsi="Arial" w:cs="Arial"/>
          <w:sz w:val="22"/>
          <w:szCs w:val="22"/>
          <w:lang w:val="sr-Cyrl-RS"/>
        </w:rPr>
        <w:t>360 дана</w:t>
      </w:r>
      <w:r w:rsidR="000B1E3D">
        <w:rPr>
          <w:rFonts w:ascii="Arial" w:hAnsi="Arial" w:cs="Arial"/>
          <w:sz w:val="22"/>
          <w:szCs w:val="22"/>
          <w:lang w:val="sr-Cyrl-RS"/>
        </w:rPr>
        <w:t>)</w:t>
      </w:r>
      <w:r w:rsidR="00DF5E36" w:rsidRPr="00880FB6">
        <w:rPr>
          <w:rFonts w:ascii="Arial" w:hAnsi="Arial" w:cs="Arial"/>
          <w:sz w:val="22"/>
          <w:szCs w:val="22"/>
        </w:rPr>
        <w:t xml:space="preserve"> почев од </w:t>
      </w:r>
      <w:r w:rsidR="000B1E3D">
        <w:rPr>
          <w:rFonts w:ascii="Arial" w:hAnsi="Arial" w:cs="Arial"/>
          <w:sz w:val="22"/>
          <w:szCs w:val="22"/>
          <w:lang w:val="sr-Cyrl-RS"/>
        </w:rPr>
        <w:t xml:space="preserve">потписивања </w:t>
      </w:r>
      <w:r w:rsidR="006C645A">
        <w:rPr>
          <w:rFonts w:ascii="Arial" w:hAnsi="Arial" w:cs="Arial"/>
          <w:sz w:val="22"/>
          <w:szCs w:val="22"/>
          <w:lang w:val="sr-Cyrl-RS"/>
        </w:rPr>
        <w:t xml:space="preserve">овог </w:t>
      </w:r>
      <w:r w:rsidR="000B1E3D">
        <w:rPr>
          <w:rFonts w:ascii="Arial" w:hAnsi="Arial" w:cs="Arial"/>
          <w:sz w:val="22"/>
          <w:szCs w:val="22"/>
          <w:lang w:val="sr-Cyrl-RS"/>
        </w:rPr>
        <w:t>Уговора</w:t>
      </w:r>
      <w:r w:rsidR="006C645A">
        <w:rPr>
          <w:rFonts w:ascii="Arial" w:hAnsi="Arial" w:cs="Arial"/>
          <w:sz w:val="22"/>
          <w:szCs w:val="22"/>
          <w:lang w:val="sr-Cyrl-RS"/>
        </w:rPr>
        <w:t xml:space="preserve"> од стране Уговорних страна</w:t>
      </w:r>
      <w:r w:rsidR="000B1E3D">
        <w:rPr>
          <w:rFonts w:ascii="Arial" w:hAnsi="Arial" w:cs="Arial"/>
          <w:sz w:val="22"/>
          <w:szCs w:val="22"/>
          <w:lang w:val="sr-Cyrl-RS"/>
        </w:rPr>
        <w:t xml:space="preserve"> и доставе средства финансијског обезбеђења.</w:t>
      </w:r>
      <w:r w:rsidR="00DF5E36" w:rsidRPr="00880FB6">
        <w:rPr>
          <w:rFonts w:ascii="Arial" w:hAnsi="Arial" w:cs="Arial"/>
          <w:sz w:val="22"/>
          <w:szCs w:val="22"/>
        </w:rPr>
        <w:t xml:space="preserve"> </w:t>
      </w:r>
    </w:p>
    <w:p w14:paraId="56F71083" w14:textId="77777777" w:rsidR="005965AB" w:rsidRPr="00880FB6" w:rsidRDefault="005965AB" w:rsidP="005965AB">
      <w:pPr>
        <w:pStyle w:val="Style16"/>
        <w:widowControl/>
        <w:spacing w:line="240" w:lineRule="auto"/>
        <w:ind w:firstLine="0"/>
        <w:rPr>
          <w:rStyle w:val="FontStyle111"/>
          <w:sz w:val="22"/>
          <w:szCs w:val="22"/>
          <w:lang w:val="sr-Cyrl-CS" w:eastAsia="sr-Cyrl-CS"/>
        </w:rPr>
      </w:pPr>
    </w:p>
    <w:p w14:paraId="5F414EA6" w14:textId="70CAF4A3"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ступања на снагу овог </w:t>
      </w:r>
      <w:r w:rsidR="005D155A">
        <w:rPr>
          <w:rFonts w:ascii="Arial" w:hAnsi="Arial" w:cs="Arial"/>
          <w:sz w:val="22"/>
          <w:szCs w:val="22"/>
          <w:lang w:val="sr-Cyrl-RS"/>
        </w:rPr>
        <w:t>У</w:t>
      </w:r>
      <w:r w:rsidRPr="00880FB6">
        <w:rPr>
          <w:rFonts w:ascii="Arial" w:hAnsi="Arial" w:cs="Arial"/>
          <w:sz w:val="22"/>
          <w:szCs w:val="22"/>
        </w:rPr>
        <w:t xml:space="preserve">говора. </w:t>
      </w:r>
    </w:p>
    <w:p w14:paraId="67732712" w14:textId="3517FDF0" w:rsidR="005965AB" w:rsidRPr="000B1E3D" w:rsidRDefault="00B83BEB" w:rsidP="005965AB">
      <w:pPr>
        <w:pStyle w:val="Style13"/>
        <w:widowControl/>
        <w:spacing w:line="240" w:lineRule="auto"/>
        <w:jc w:val="both"/>
        <w:rPr>
          <w:rStyle w:val="FontStyle110"/>
          <w:rFonts w:eastAsia="Calibri"/>
          <w:sz w:val="22"/>
          <w:szCs w:val="22"/>
          <w:lang w:val="sr-Cyrl-RS"/>
        </w:rPr>
      </w:pP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p>
    <w:p w14:paraId="47AEC58A" w14:textId="60EA8D2F"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8</w:t>
      </w:r>
      <w:r w:rsidRPr="00880FB6">
        <w:rPr>
          <w:rStyle w:val="FontStyle110"/>
          <w:rFonts w:eastAsia="Calibri"/>
          <w:sz w:val="22"/>
          <w:szCs w:val="22"/>
          <w:lang w:eastAsia="sr-Cyrl-CS"/>
        </w:rPr>
        <w:t>.</w:t>
      </w:r>
    </w:p>
    <w:p w14:paraId="16DD1D78" w14:textId="3A67C173"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Пружалац услуге је дужан да одреди извршиоце које ће пружати уговорене услуге. Списак извршилаца у којем су наведене квалификације</w:t>
      </w:r>
      <w:r w:rsidR="005965AB" w:rsidRPr="00880FB6">
        <w:rPr>
          <w:rFonts w:ascii="Arial" w:hAnsi="Arial" w:cs="Arial"/>
          <w:sz w:val="22"/>
          <w:szCs w:val="22"/>
        </w:rPr>
        <w:t xml:space="preserve"> извршилаца и прецизно дефинисане активности које обављају </w:t>
      </w:r>
      <w:r w:rsidR="000B1E3D">
        <w:rPr>
          <w:rFonts w:ascii="Arial" w:hAnsi="Arial" w:cs="Arial"/>
          <w:sz w:val="22"/>
          <w:szCs w:val="22"/>
        </w:rPr>
        <w:t xml:space="preserve">у извршавању уговорених услуга </w:t>
      </w:r>
      <w:r w:rsidR="005965AB" w:rsidRPr="00880FB6">
        <w:rPr>
          <w:rFonts w:ascii="Arial" w:hAnsi="Arial" w:cs="Arial"/>
          <w:sz w:val="22"/>
          <w:szCs w:val="22"/>
        </w:rPr>
        <w:t xml:space="preserve">садржан је </w:t>
      </w:r>
      <w:r w:rsidR="000B1E3D">
        <w:rPr>
          <w:rFonts w:ascii="Arial" w:hAnsi="Arial" w:cs="Arial"/>
          <w:sz w:val="22"/>
          <w:szCs w:val="22"/>
          <w:lang w:val="sr-Cyrl-RS"/>
        </w:rPr>
        <w:t>Понуди</w:t>
      </w:r>
      <w:r w:rsidR="005965AB" w:rsidRPr="00880FB6">
        <w:rPr>
          <w:rFonts w:ascii="Arial" w:hAnsi="Arial" w:cs="Arial"/>
          <w:sz w:val="22"/>
          <w:szCs w:val="22"/>
        </w:rPr>
        <w:t xml:space="preserve">. </w:t>
      </w:r>
    </w:p>
    <w:p w14:paraId="3BC0525F" w14:textId="77777777" w:rsidR="005965AB" w:rsidRPr="00880FB6" w:rsidRDefault="005965AB" w:rsidP="005965AB">
      <w:pPr>
        <w:jc w:val="both"/>
        <w:rPr>
          <w:rFonts w:ascii="Arial" w:hAnsi="Arial" w:cs="Arial"/>
          <w:sz w:val="22"/>
          <w:szCs w:val="22"/>
        </w:rPr>
      </w:pPr>
    </w:p>
    <w:p w14:paraId="5C24CED1" w14:textId="471496B8" w:rsidR="005965AB" w:rsidRDefault="005965AB" w:rsidP="005965AB">
      <w:pPr>
        <w:jc w:val="both"/>
        <w:rPr>
          <w:rFonts w:ascii="Arial" w:hAnsi="Arial" w:cs="Arial"/>
          <w:sz w:val="22"/>
          <w:szCs w:val="22"/>
          <w:lang w:val="en-US"/>
        </w:rPr>
      </w:pPr>
      <w:r w:rsidRPr="00880FB6">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0B1E3D">
        <w:rPr>
          <w:rFonts w:ascii="Arial" w:hAnsi="Arial" w:cs="Arial"/>
          <w:sz w:val="22"/>
          <w:szCs w:val="22"/>
          <w:lang w:val="sr-Cyrl-RS"/>
        </w:rPr>
        <w:t>Корисника услуге</w:t>
      </w:r>
      <w:r w:rsidRPr="00880FB6">
        <w:rPr>
          <w:rFonts w:ascii="Arial" w:hAnsi="Arial" w:cs="Arial"/>
          <w:sz w:val="22"/>
          <w:szCs w:val="22"/>
        </w:rPr>
        <w:t>.</w:t>
      </w:r>
      <w:r w:rsidR="00026923">
        <w:rPr>
          <w:rFonts w:ascii="Arial" w:hAnsi="Arial" w:cs="Arial"/>
          <w:sz w:val="22"/>
          <w:szCs w:val="22"/>
          <w:lang w:val="en-US"/>
        </w:rPr>
        <w:t>]</w:t>
      </w:r>
    </w:p>
    <w:p w14:paraId="5B2F77D2" w14:textId="77777777" w:rsidR="00026923" w:rsidRPr="00026923" w:rsidRDefault="00026923" w:rsidP="005965AB">
      <w:pPr>
        <w:jc w:val="both"/>
        <w:rPr>
          <w:rFonts w:ascii="Arial" w:hAnsi="Arial" w:cs="Arial"/>
          <w:sz w:val="22"/>
          <w:szCs w:val="22"/>
          <w:lang w:val="en-US"/>
        </w:rPr>
      </w:pPr>
    </w:p>
    <w:p w14:paraId="7E9F6993" w14:textId="77777777" w:rsidR="00AD0964" w:rsidRDefault="00AD0964" w:rsidP="005965AB">
      <w:pPr>
        <w:pStyle w:val="Style13"/>
        <w:widowControl/>
        <w:spacing w:line="240" w:lineRule="auto"/>
        <w:rPr>
          <w:rStyle w:val="FontStyle110"/>
          <w:rFonts w:eastAsia="Calibri"/>
          <w:sz w:val="22"/>
          <w:szCs w:val="22"/>
          <w:lang w:eastAsia="sr-Cyrl-CS"/>
        </w:rPr>
      </w:pPr>
    </w:p>
    <w:p w14:paraId="44A23380" w14:textId="77777777" w:rsidR="00AD0964" w:rsidRDefault="00AD0964" w:rsidP="005965AB">
      <w:pPr>
        <w:pStyle w:val="Style13"/>
        <w:widowControl/>
        <w:spacing w:line="240" w:lineRule="auto"/>
        <w:rPr>
          <w:rStyle w:val="FontStyle110"/>
          <w:rFonts w:eastAsia="Calibri"/>
          <w:sz w:val="22"/>
          <w:szCs w:val="22"/>
          <w:lang w:eastAsia="sr-Cyrl-CS"/>
        </w:rPr>
      </w:pPr>
    </w:p>
    <w:p w14:paraId="3BCA6960" w14:textId="1FB323B2"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Члан </w:t>
      </w:r>
      <w:r w:rsidR="009A71F8">
        <w:rPr>
          <w:rStyle w:val="FontStyle110"/>
          <w:rFonts w:eastAsia="Calibri"/>
          <w:sz w:val="22"/>
          <w:szCs w:val="22"/>
          <w:lang w:val="sr-Cyrl-RS" w:eastAsia="sr-Cyrl-CS"/>
        </w:rPr>
        <w:t>9</w:t>
      </w:r>
      <w:r w:rsidRPr="00880FB6">
        <w:rPr>
          <w:rStyle w:val="FontStyle110"/>
          <w:rFonts w:eastAsia="Calibri"/>
          <w:sz w:val="22"/>
          <w:szCs w:val="22"/>
          <w:lang w:eastAsia="sr-Cyrl-CS"/>
        </w:rPr>
        <w:t>.</w:t>
      </w:r>
    </w:p>
    <w:p w14:paraId="5F396250" w14:textId="7BE6EC1A"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активности које су предмет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поверљивих информација који  као Прилог 6. </w:t>
      </w:r>
      <w:r w:rsidR="00684C3E">
        <w:rPr>
          <w:rFonts w:ascii="Arial" w:hAnsi="Arial" w:cs="Arial"/>
          <w:sz w:val="22"/>
          <w:szCs w:val="22"/>
          <w:lang w:val="sr-Cyrl-RS"/>
        </w:rPr>
        <w:t xml:space="preserve">чини саставни део </w:t>
      </w:r>
      <w:r w:rsidRPr="00880FB6">
        <w:rPr>
          <w:rFonts w:ascii="Arial" w:hAnsi="Arial" w:cs="Arial"/>
          <w:sz w:val="22"/>
          <w:szCs w:val="22"/>
        </w:rPr>
        <w:t xml:space="preserve">овог </w:t>
      </w:r>
      <w:r w:rsidR="00684C3E">
        <w:rPr>
          <w:rFonts w:ascii="Arial" w:hAnsi="Arial" w:cs="Arial"/>
          <w:sz w:val="22"/>
          <w:szCs w:val="22"/>
          <w:lang w:val="sr-Cyrl-RS"/>
        </w:rPr>
        <w:t>У</w:t>
      </w:r>
      <w:r w:rsidRPr="00880FB6">
        <w:rPr>
          <w:rFonts w:ascii="Arial" w:hAnsi="Arial" w:cs="Arial"/>
          <w:sz w:val="22"/>
          <w:szCs w:val="22"/>
        </w:rPr>
        <w:t xml:space="preserve">говора. </w:t>
      </w:r>
    </w:p>
    <w:p w14:paraId="377D7A1E" w14:textId="77777777" w:rsidR="005965AB" w:rsidRPr="00880FB6" w:rsidRDefault="005965AB" w:rsidP="005965AB">
      <w:pPr>
        <w:jc w:val="both"/>
        <w:rPr>
          <w:rFonts w:ascii="Arial" w:hAnsi="Arial" w:cs="Arial"/>
          <w:sz w:val="22"/>
          <w:szCs w:val="22"/>
        </w:rPr>
      </w:pPr>
    </w:p>
    <w:p w14:paraId="63C2AFAE" w14:textId="64FCAAC9"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sidR="009A71F8">
        <w:rPr>
          <w:rFonts w:ascii="Arial" w:hAnsi="Arial" w:cs="Arial"/>
          <w:sz w:val="22"/>
          <w:szCs w:val="22"/>
          <w:lang w:val="sr-Cyrl-RS"/>
        </w:rPr>
        <w:t>Корисник услуге</w:t>
      </w:r>
      <w:r w:rsidRPr="00880FB6">
        <w:rPr>
          <w:rFonts w:ascii="Arial" w:hAnsi="Arial" w:cs="Arial"/>
          <w:sz w:val="22"/>
          <w:szCs w:val="22"/>
        </w:rPr>
        <w:t xml:space="preserve"> доставио Пружаоцу услуге у извршавању предмета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Пружалац услуге не може стављати на располагање трећим лицима, без претходне писане сагласности </w:t>
      </w:r>
      <w:r w:rsidR="009A71F8">
        <w:rPr>
          <w:rFonts w:ascii="Arial" w:hAnsi="Arial" w:cs="Arial"/>
          <w:sz w:val="22"/>
          <w:szCs w:val="22"/>
          <w:lang w:val="sr-Cyrl-RS"/>
        </w:rPr>
        <w:t>Корисника услуге</w:t>
      </w:r>
      <w:r w:rsidRPr="00880FB6">
        <w:rPr>
          <w:rFonts w:ascii="Arial" w:hAnsi="Arial" w:cs="Arial"/>
          <w:sz w:val="22"/>
          <w:szCs w:val="22"/>
        </w:rPr>
        <w:t xml:space="preserve">. </w:t>
      </w:r>
    </w:p>
    <w:p w14:paraId="3EDA9DCC"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63E4710D" w14:textId="3B798645" w:rsidR="005965AB" w:rsidRPr="009A71F8" w:rsidRDefault="005965AB" w:rsidP="005965AB">
      <w:pPr>
        <w:pStyle w:val="Style13"/>
        <w:widowControl/>
        <w:spacing w:line="240" w:lineRule="auto"/>
        <w:rPr>
          <w:rStyle w:val="FontStyle110"/>
          <w:rFonts w:eastAsia="Calibri"/>
          <w:sz w:val="22"/>
          <w:szCs w:val="22"/>
          <w:lang w:val="sr-Cyrl-RS" w:eastAsia="sr-Cyrl-CS"/>
        </w:rPr>
      </w:pPr>
      <w:r w:rsidRPr="00880FB6">
        <w:rPr>
          <w:rStyle w:val="FontStyle110"/>
          <w:rFonts w:eastAsia="Calibri"/>
          <w:sz w:val="22"/>
          <w:szCs w:val="22"/>
          <w:lang w:eastAsia="sr-Cyrl-CS"/>
        </w:rPr>
        <w:t>Члан</w:t>
      </w:r>
      <w:r w:rsidRPr="00880FB6">
        <w:rPr>
          <w:rStyle w:val="FontStyle110"/>
          <w:rFonts w:eastAsia="Calibri"/>
          <w:sz w:val="22"/>
          <w:szCs w:val="22"/>
          <w:lang w:val="sr-Cyrl-CS" w:eastAsia="sr-Cyrl-CS"/>
        </w:rPr>
        <w:t xml:space="preserve"> </w:t>
      </w:r>
      <w:r w:rsidRPr="00880FB6">
        <w:rPr>
          <w:rStyle w:val="FontStyle110"/>
          <w:rFonts w:eastAsia="Calibri"/>
          <w:sz w:val="22"/>
          <w:szCs w:val="22"/>
          <w:lang w:eastAsia="sr-Cyrl-CS"/>
        </w:rPr>
        <w:t>1</w:t>
      </w:r>
      <w:r w:rsidR="009A71F8">
        <w:rPr>
          <w:rStyle w:val="FontStyle110"/>
          <w:rFonts w:eastAsia="Calibri"/>
          <w:sz w:val="22"/>
          <w:szCs w:val="22"/>
          <w:lang w:val="sr-Cyrl-RS" w:eastAsia="sr-Cyrl-CS"/>
        </w:rPr>
        <w:t>0</w:t>
      </w:r>
    </w:p>
    <w:p w14:paraId="61CA11CD" w14:textId="77777777"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2019CEE6" w14:textId="77777777" w:rsidR="005965AB" w:rsidRPr="00880FB6" w:rsidRDefault="005965AB" w:rsidP="005965AB">
      <w:pPr>
        <w:jc w:val="both"/>
        <w:rPr>
          <w:rFonts w:ascii="Arial" w:hAnsi="Arial" w:cs="Arial"/>
          <w:sz w:val="22"/>
          <w:szCs w:val="22"/>
        </w:rPr>
      </w:pPr>
    </w:p>
    <w:p w14:paraId="192316D6" w14:textId="77777777" w:rsidR="005965AB" w:rsidRPr="00880FB6" w:rsidRDefault="00DF5E36" w:rsidP="005965AB">
      <w:pPr>
        <w:jc w:val="both"/>
        <w:rPr>
          <w:rFonts w:ascii="Arial" w:hAnsi="Arial" w:cs="Arial"/>
          <w:sz w:val="22"/>
          <w:szCs w:val="22"/>
        </w:rPr>
      </w:pPr>
      <w:r w:rsidRPr="00880FB6">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722FDBF1"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3115A257" w14:textId="33EEFB68"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1</w:t>
      </w:r>
      <w:r w:rsidRPr="00880FB6">
        <w:rPr>
          <w:rStyle w:val="FontStyle110"/>
          <w:rFonts w:eastAsia="Calibri"/>
          <w:sz w:val="22"/>
          <w:szCs w:val="22"/>
          <w:lang w:eastAsia="sr-Cyrl-CS"/>
        </w:rPr>
        <w:t xml:space="preserve">. </w:t>
      </w:r>
    </w:p>
    <w:p w14:paraId="2601ABC3" w14:textId="4C30DF46" w:rsidR="005965AB" w:rsidRPr="00880FB6" w:rsidRDefault="009A71F8" w:rsidP="005965AB">
      <w:pPr>
        <w:jc w:val="both"/>
        <w:rPr>
          <w:rFonts w:ascii="Arial" w:hAnsi="Arial" w:cs="Arial"/>
          <w:sz w:val="22"/>
          <w:szCs w:val="22"/>
        </w:rPr>
      </w:pPr>
      <w:r>
        <w:rPr>
          <w:rFonts w:ascii="Arial" w:hAnsi="Arial" w:cs="Arial"/>
          <w:sz w:val="22"/>
          <w:szCs w:val="22"/>
          <w:lang w:val="sr-Cyrl-RS"/>
        </w:rPr>
        <w:t>Корисник услуге</w:t>
      </w:r>
      <w:r w:rsidR="00DF5E36" w:rsidRPr="00880FB6">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w:t>
      </w:r>
      <w:r w:rsidR="005965AB" w:rsidRPr="00880FB6">
        <w:rPr>
          <w:rFonts w:ascii="Arial" w:hAnsi="Arial" w:cs="Arial"/>
          <w:sz w:val="22"/>
          <w:szCs w:val="22"/>
        </w:rPr>
        <w:t xml:space="preserve">све релевантне податке, документацију и информације којима располаже, а које су у вези са извршењем овог </w:t>
      </w:r>
      <w:r w:rsidR="006C645A">
        <w:rPr>
          <w:rFonts w:ascii="Arial" w:hAnsi="Arial" w:cs="Arial"/>
          <w:sz w:val="22"/>
          <w:szCs w:val="22"/>
          <w:lang w:val="sr-Cyrl-RS"/>
        </w:rPr>
        <w:t>У</w:t>
      </w:r>
      <w:r w:rsidR="006C645A" w:rsidRPr="00880FB6">
        <w:rPr>
          <w:rFonts w:ascii="Arial" w:hAnsi="Arial" w:cs="Arial"/>
          <w:sz w:val="22"/>
          <w:szCs w:val="22"/>
        </w:rPr>
        <w:t>говора</w:t>
      </w:r>
      <w:r w:rsidR="005965AB" w:rsidRPr="00880FB6">
        <w:rPr>
          <w:rFonts w:ascii="Arial" w:hAnsi="Arial" w:cs="Arial"/>
          <w:sz w:val="22"/>
          <w:szCs w:val="22"/>
        </w:rPr>
        <w:t>.</w:t>
      </w:r>
    </w:p>
    <w:p w14:paraId="29272E9C" w14:textId="77777777" w:rsidR="005965AB" w:rsidRPr="00880FB6" w:rsidRDefault="005965AB" w:rsidP="005965AB">
      <w:pPr>
        <w:rPr>
          <w:rFonts w:ascii="Arial" w:hAnsi="Arial" w:cs="Arial"/>
          <w:sz w:val="22"/>
          <w:szCs w:val="22"/>
        </w:rPr>
      </w:pPr>
    </w:p>
    <w:p w14:paraId="5F33D72F" w14:textId="03A1FE9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sidR="009A71F8">
        <w:rPr>
          <w:rFonts w:ascii="Arial" w:hAnsi="Arial" w:cs="Arial"/>
          <w:sz w:val="22"/>
          <w:szCs w:val="22"/>
          <w:lang w:val="sr-Cyrl-RS"/>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14:paraId="62D30EF9" w14:textId="77777777" w:rsidR="005965AB" w:rsidRPr="00880FB6" w:rsidRDefault="005965AB" w:rsidP="005965AB">
      <w:pPr>
        <w:jc w:val="both"/>
        <w:rPr>
          <w:rFonts w:ascii="Arial" w:hAnsi="Arial" w:cs="Arial"/>
          <w:sz w:val="22"/>
          <w:szCs w:val="22"/>
        </w:rPr>
      </w:pPr>
    </w:p>
    <w:p w14:paraId="55F24BAF"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4B4E61A0" w14:textId="77777777" w:rsidR="005965AB" w:rsidRPr="00880FB6" w:rsidRDefault="005965AB" w:rsidP="005965AB">
      <w:pPr>
        <w:jc w:val="both"/>
        <w:rPr>
          <w:rFonts w:ascii="Arial" w:hAnsi="Arial" w:cs="Arial"/>
          <w:b/>
          <w:sz w:val="22"/>
          <w:szCs w:val="22"/>
        </w:rPr>
      </w:pPr>
    </w:p>
    <w:p w14:paraId="190403EE" w14:textId="2834D68A" w:rsidR="005965AB" w:rsidRPr="00880FB6" w:rsidRDefault="005965AB"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2</w:t>
      </w:r>
      <w:r w:rsidRPr="00880FB6">
        <w:rPr>
          <w:rStyle w:val="FontStyle110"/>
          <w:rFonts w:eastAsia="Calibri"/>
          <w:sz w:val="22"/>
          <w:szCs w:val="22"/>
          <w:lang w:eastAsia="sr-Cyrl-CS"/>
        </w:rPr>
        <w:t xml:space="preserve">. </w:t>
      </w:r>
    </w:p>
    <w:p w14:paraId="4A177BE8" w14:textId="299464CB" w:rsidR="005965AB" w:rsidRPr="00880FB6" w:rsidRDefault="005965AB" w:rsidP="005965AB">
      <w:pPr>
        <w:jc w:val="both"/>
        <w:rPr>
          <w:rFonts w:ascii="Arial" w:hAnsi="Arial" w:cs="Arial"/>
          <w:sz w:val="22"/>
          <w:szCs w:val="22"/>
        </w:rPr>
      </w:pPr>
      <w:r w:rsidRPr="00880FB6">
        <w:rPr>
          <w:rFonts w:ascii="Arial" w:hAnsi="Arial" w:cs="Arial"/>
          <w:sz w:val="22"/>
          <w:szCs w:val="22"/>
        </w:rPr>
        <w:t>Пружалац услуге</w:t>
      </w:r>
      <w:r w:rsidR="00DF5E36" w:rsidRPr="00880FB6">
        <w:rPr>
          <w:rFonts w:ascii="Arial" w:hAnsi="Arial" w:cs="Arial"/>
          <w:sz w:val="22"/>
          <w:szCs w:val="22"/>
        </w:rPr>
        <w:t xml:space="preserve"> је обавезан да изврши уговорене</w:t>
      </w:r>
      <w:r w:rsidRPr="00880FB6">
        <w:rPr>
          <w:rFonts w:ascii="Arial" w:hAnsi="Arial" w:cs="Arial"/>
          <w:sz w:val="22"/>
          <w:szCs w:val="22"/>
        </w:rPr>
        <w:t xml:space="preserve"> услуге у свему према условима из </w:t>
      </w:r>
      <w:r w:rsidR="009A71F8">
        <w:rPr>
          <w:rFonts w:ascii="Arial" w:hAnsi="Arial" w:cs="Arial"/>
          <w:sz w:val="22"/>
          <w:szCs w:val="22"/>
          <w:lang w:val="sr-Cyrl-RS"/>
        </w:rPr>
        <w:t>Конкурсне документације</w:t>
      </w:r>
      <w:r w:rsidRPr="00880FB6">
        <w:rPr>
          <w:rFonts w:ascii="Arial" w:hAnsi="Arial" w:cs="Arial"/>
          <w:sz w:val="22"/>
          <w:szCs w:val="22"/>
        </w:rPr>
        <w:t>.</w:t>
      </w:r>
    </w:p>
    <w:p w14:paraId="01F940D6" w14:textId="77777777" w:rsidR="005965AB" w:rsidRPr="00880FB6" w:rsidRDefault="005965AB" w:rsidP="005965AB">
      <w:pPr>
        <w:pStyle w:val="Noparagraphstyle"/>
        <w:spacing w:line="240" w:lineRule="auto"/>
        <w:jc w:val="both"/>
        <w:rPr>
          <w:sz w:val="22"/>
          <w:szCs w:val="22"/>
        </w:rPr>
      </w:pPr>
    </w:p>
    <w:p w14:paraId="70872725" w14:textId="77777777" w:rsidR="005965AB" w:rsidRPr="00880FB6" w:rsidRDefault="005965AB" w:rsidP="005965AB">
      <w:pPr>
        <w:jc w:val="both"/>
        <w:rPr>
          <w:rFonts w:ascii="Arial" w:hAnsi="Arial" w:cs="Arial"/>
          <w:sz w:val="22"/>
          <w:szCs w:val="22"/>
        </w:rPr>
      </w:pPr>
    </w:p>
    <w:p w14:paraId="0BF5AAF5" w14:textId="1C2FF241"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Сматра се да је извршен адекватан посао када </w:t>
      </w:r>
      <w:r w:rsidR="009A71F8">
        <w:rPr>
          <w:rFonts w:ascii="Arial" w:hAnsi="Arial" w:cs="Arial"/>
          <w:sz w:val="22"/>
          <w:szCs w:val="22"/>
          <w:lang w:val="sr-Cyrl-RS"/>
        </w:rPr>
        <w:t>Стручни савет ЈП ЕПС усвоји предмет набавке</w:t>
      </w:r>
      <w:r w:rsidRPr="00880FB6">
        <w:rPr>
          <w:rFonts w:ascii="Arial" w:hAnsi="Arial" w:cs="Arial"/>
          <w:sz w:val="22"/>
          <w:szCs w:val="22"/>
        </w:rPr>
        <w:t>.</w:t>
      </w:r>
    </w:p>
    <w:p w14:paraId="6AAC3DDC" w14:textId="77777777" w:rsidR="005965AB" w:rsidRPr="00880FB6" w:rsidRDefault="005965AB" w:rsidP="005965AB">
      <w:pPr>
        <w:jc w:val="both"/>
        <w:rPr>
          <w:rFonts w:ascii="Arial" w:hAnsi="Arial" w:cs="Arial"/>
          <w:sz w:val="22"/>
          <w:szCs w:val="22"/>
        </w:rPr>
      </w:pPr>
    </w:p>
    <w:p w14:paraId="58D3E11E"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3702998" w14:textId="5CF02BA8" w:rsidR="005965AB" w:rsidRPr="00880FB6" w:rsidRDefault="00DF5E36" w:rsidP="005965AB">
      <w:pPr>
        <w:jc w:val="center"/>
        <w:rPr>
          <w:rFonts w:ascii="Arial" w:eastAsia="Calibri" w:hAnsi="Arial" w:cs="Arial"/>
          <w:sz w:val="22"/>
          <w:szCs w:val="22"/>
        </w:rPr>
      </w:pPr>
      <w:r w:rsidRPr="00880FB6">
        <w:rPr>
          <w:rFonts w:ascii="Arial" w:hAnsi="Arial" w:cs="Arial"/>
          <w:b/>
          <w:sz w:val="22"/>
          <w:szCs w:val="22"/>
        </w:rPr>
        <w:t>Члан 1</w:t>
      </w:r>
      <w:r w:rsidR="009A71F8">
        <w:rPr>
          <w:rFonts w:ascii="Arial" w:hAnsi="Arial" w:cs="Arial"/>
          <w:b/>
          <w:sz w:val="22"/>
          <w:szCs w:val="22"/>
          <w:lang w:val="sr-Cyrl-RS"/>
        </w:rPr>
        <w:t>3</w:t>
      </w:r>
      <w:r w:rsidRPr="00880FB6">
        <w:rPr>
          <w:rFonts w:ascii="Arial" w:hAnsi="Arial" w:cs="Arial"/>
          <w:b/>
          <w:sz w:val="22"/>
          <w:szCs w:val="22"/>
        </w:rPr>
        <w:t>.</w:t>
      </w:r>
    </w:p>
    <w:p w14:paraId="10F88310" w14:textId="4FADB370" w:rsidR="005965AB" w:rsidRPr="00880FB6" w:rsidRDefault="00DF5E36" w:rsidP="00026923">
      <w:pPr>
        <w:pStyle w:val="Style16"/>
        <w:rPr>
          <w:rFonts w:ascii="Arial" w:hAnsi="Arial" w:cs="Arial"/>
          <w:sz w:val="22"/>
          <w:szCs w:val="22"/>
        </w:rPr>
      </w:pPr>
      <w:r w:rsidRPr="00880FB6">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006C645A">
        <w:rPr>
          <w:rFonts w:ascii="Arial" w:hAnsi="Arial" w:cs="Arial"/>
          <w:sz w:val="22"/>
          <w:szCs w:val="22"/>
          <w:lang w:val="sr-Cyrl-RS"/>
        </w:rPr>
        <w:t xml:space="preserve"> </w:t>
      </w:r>
      <w:r w:rsidR="006C645A" w:rsidRPr="006C645A">
        <w:rPr>
          <w:rFonts w:ascii="Arial" w:hAnsi="Arial" w:cs="Arial"/>
          <w:sz w:val="22"/>
          <w:szCs w:val="22"/>
          <w:lang w:val="sr-Cyrl-RS"/>
        </w:rPr>
        <w:t>("</w:t>
      </w:r>
      <w:r w:rsidR="006C645A">
        <w:rPr>
          <w:rFonts w:ascii="Arial" w:hAnsi="Arial" w:cs="Arial"/>
          <w:sz w:val="22"/>
          <w:szCs w:val="22"/>
          <w:lang w:val="sr-Cyrl-RS"/>
        </w:rPr>
        <w:t>Сл</w:t>
      </w:r>
      <w:r w:rsidR="006C645A" w:rsidRPr="006C645A">
        <w:rPr>
          <w:rFonts w:ascii="Arial" w:hAnsi="Arial" w:cs="Arial"/>
          <w:sz w:val="22"/>
          <w:szCs w:val="22"/>
          <w:lang w:val="sr-Cyrl-RS"/>
        </w:rPr>
        <w:t xml:space="preserve">. </w:t>
      </w:r>
      <w:r w:rsidR="006C645A">
        <w:rPr>
          <w:rFonts w:ascii="Arial" w:hAnsi="Arial" w:cs="Arial"/>
          <w:sz w:val="22"/>
          <w:szCs w:val="22"/>
          <w:lang w:val="sr-Cyrl-RS"/>
        </w:rPr>
        <w:t>лист</w:t>
      </w:r>
      <w:r w:rsidR="006C645A" w:rsidRPr="006C645A">
        <w:rPr>
          <w:rFonts w:ascii="Arial" w:hAnsi="Arial" w:cs="Arial"/>
          <w:sz w:val="22"/>
          <w:szCs w:val="22"/>
          <w:lang w:val="sr-Cyrl-RS"/>
        </w:rPr>
        <w:t xml:space="preserve"> </w:t>
      </w:r>
      <w:r w:rsidR="006C645A">
        <w:rPr>
          <w:rFonts w:ascii="Arial" w:hAnsi="Arial" w:cs="Arial"/>
          <w:sz w:val="22"/>
          <w:szCs w:val="22"/>
          <w:lang w:val="sr-Cyrl-RS"/>
        </w:rPr>
        <w:t>СФР</w:t>
      </w:r>
      <w:r w:rsidR="006C645A" w:rsidRPr="006C645A">
        <w:rPr>
          <w:rFonts w:ascii="Arial" w:hAnsi="Arial" w:cs="Arial"/>
          <w:sz w:val="22"/>
          <w:szCs w:val="22"/>
          <w:lang w:val="sr-Cyrl-RS"/>
        </w:rPr>
        <w:t xml:space="preserve">J", </w:t>
      </w:r>
      <w:r w:rsidR="006C645A">
        <w:rPr>
          <w:rFonts w:ascii="Arial" w:hAnsi="Arial" w:cs="Arial"/>
          <w:sz w:val="22"/>
          <w:szCs w:val="22"/>
          <w:lang w:val="sr-Cyrl-RS"/>
        </w:rPr>
        <w:t>бр</w:t>
      </w:r>
      <w:r w:rsidR="006C645A" w:rsidRPr="006C645A">
        <w:rPr>
          <w:rFonts w:ascii="Arial" w:hAnsi="Arial" w:cs="Arial"/>
          <w:sz w:val="22"/>
          <w:szCs w:val="22"/>
          <w:lang w:val="sr-Cyrl-RS"/>
        </w:rPr>
        <w:t>. 29/78, 39/85, 45/89 - o</w:t>
      </w:r>
      <w:r w:rsidR="006C645A">
        <w:rPr>
          <w:rFonts w:ascii="Arial" w:hAnsi="Arial" w:cs="Arial"/>
          <w:sz w:val="22"/>
          <w:szCs w:val="22"/>
          <w:lang w:val="sr-Cyrl-RS"/>
        </w:rPr>
        <w:t>длук</w:t>
      </w:r>
      <w:r w:rsidR="006C645A" w:rsidRPr="006C645A">
        <w:rPr>
          <w:rFonts w:ascii="Arial" w:hAnsi="Arial" w:cs="Arial"/>
          <w:sz w:val="22"/>
          <w:szCs w:val="22"/>
          <w:lang w:val="sr-Cyrl-RS"/>
        </w:rPr>
        <w:t xml:space="preserve">a </w:t>
      </w:r>
      <w:r w:rsidR="006C645A">
        <w:rPr>
          <w:rFonts w:ascii="Arial" w:hAnsi="Arial" w:cs="Arial"/>
          <w:sz w:val="22"/>
          <w:szCs w:val="22"/>
          <w:lang w:val="sr-Cyrl-RS"/>
        </w:rPr>
        <w:t>УС</w:t>
      </w:r>
      <w:r w:rsidR="006C645A" w:rsidRPr="006C645A">
        <w:rPr>
          <w:rFonts w:ascii="Arial" w:hAnsi="Arial" w:cs="Arial"/>
          <w:sz w:val="22"/>
          <w:szCs w:val="22"/>
          <w:lang w:val="sr-Cyrl-RS"/>
        </w:rPr>
        <w:t xml:space="preserve">J </w:t>
      </w:r>
      <w:r w:rsidR="006C645A">
        <w:rPr>
          <w:rFonts w:ascii="Arial" w:hAnsi="Arial" w:cs="Arial"/>
          <w:sz w:val="22"/>
          <w:szCs w:val="22"/>
          <w:lang w:val="sr-Cyrl-RS"/>
        </w:rPr>
        <w:t>и</w:t>
      </w:r>
      <w:r w:rsidR="006C645A" w:rsidRPr="006C645A">
        <w:rPr>
          <w:rFonts w:ascii="Arial" w:hAnsi="Arial" w:cs="Arial"/>
          <w:sz w:val="22"/>
          <w:szCs w:val="22"/>
          <w:lang w:val="sr-Cyrl-RS"/>
        </w:rPr>
        <w:t xml:space="preserve"> 57/89, "</w:t>
      </w:r>
      <w:r w:rsidR="006C645A">
        <w:rPr>
          <w:rFonts w:ascii="Arial" w:hAnsi="Arial" w:cs="Arial"/>
          <w:sz w:val="22"/>
          <w:szCs w:val="22"/>
          <w:lang w:val="sr-Cyrl-RS"/>
        </w:rPr>
        <w:t>Сл</w:t>
      </w:r>
      <w:r w:rsidR="006C645A" w:rsidRPr="006C645A">
        <w:rPr>
          <w:rFonts w:ascii="Arial" w:hAnsi="Arial" w:cs="Arial"/>
          <w:sz w:val="22"/>
          <w:szCs w:val="22"/>
          <w:lang w:val="sr-Cyrl-RS"/>
        </w:rPr>
        <w:t xml:space="preserve">. </w:t>
      </w:r>
      <w:r w:rsidR="006C645A">
        <w:rPr>
          <w:rFonts w:ascii="Arial" w:hAnsi="Arial" w:cs="Arial"/>
          <w:sz w:val="22"/>
          <w:szCs w:val="22"/>
          <w:lang w:val="sr-Cyrl-RS"/>
        </w:rPr>
        <w:t>лист</w:t>
      </w:r>
      <w:r w:rsidR="006C645A" w:rsidRPr="006C645A">
        <w:rPr>
          <w:rFonts w:ascii="Arial" w:hAnsi="Arial" w:cs="Arial"/>
          <w:sz w:val="22"/>
          <w:szCs w:val="22"/>
          <w:lang w:val="sr-Cyrl-RS"/>
        </w:rPr>
        <w:t xml:space="preserve"> </w:t>
      </w:r>
      <w:r w:rsidR="006C645A">
        <w:rPr>
          <w:rFonts w:ascii="Arial" w:hAnsi="Arial" w:cs="Arial"/>
          <w:sz w:val="22"/>
          <w:szCs w:val="22"/>
          <w:lang w:val="sr-Cyrl-RS"/>
        </w:rPr>
        <w:t>СР</w:t>
      </w:r>
      <w:r w:rsidR="006C645A" w:rsidRPr="006C645A">
        <w:rPr>
          <w:rFonts w:ascii="Arial" w:hAnsi="Arial" w:cs="Arial"/>
          <w:sz w:val="22"/>
          <w:szCs w:val="22"/>
          <w:lang w:val="sr-Cyrl-RS"/>
        </w:rPr>
        <w:t xml:space="preserve">J", </w:t>
      </w:r>
      <w:r w:rsidR="006C645A">
        <w:rPr>
          <w:rFonts w:ascii="Arial" w:hAnsi="Arial" w:cs="Arial"/>
          <w:sz w:val="22"/>
          <w:szCs w:val="22"/>
          <w:lang w:val="sr-Cyrl-RS"/>
        </w:rPr>
        <w:t>бр</w:t>
      </w:r>
      <w:r w:rsidR="006C645A" w:rsidRPr="006C645A">
        <w:rPr>
          <w:rFonts w:ascii="Arial" w:hAnsi="Arial" w:cs="Arial"/>
          <w:sz w:val="22"/>
          <w:szCs w:val="22"/>
          <w:lang w:val="sr-Cyrl-RS"/>
        </w:rPr>
        <w:t xml:space="preserve">. 31/93 </w:t>
      </w:r>
      <w:r w:rsidR="006C645A">
        <w:rPr>
          <w:rFonts w:ascii="Arial" w:hAnsi="Arial" w:cs="Arial"/>
          <w:sz w:val="22"/>
          <w:szCs w:val="22"/>
          <w:lang w:val="sr-Cyrl-RS"/>
        </w:rPr>
        <w:t>и</w:t>
      </w:r>
      <w:r w:rsidR="006C645A" w:rsidRPr="006C645A">
        <w:rPr>
          <w:rFonts w:ascii="Arial" w:hAnsi="Arial" w:cs="Arial"/>
          <w:sz w:val="22"/>
          <w:szCs w:val="22"/>
          <w:lang w:val="sr-Cyrl-RS"/>
        </w:rPr>
        <w:t xml:space="preserve"> "</w:t>
      </w:r>
      <w:r w:rsidR="006C645A">
        <w:rPr>
          <w:rFonts w:ascii="Arial" w:hAnsi="Arial" w:cs="Arial"/>
          <w:sz w:val="22"/>
          <w:szCs w:val="22"/>
          <w:lang w:val="sr-Cyrl-RS"/>
        </w:rPr>
        <w:t>Сл</w:t>
      </w:r>
      <w:r w:rsidR="006C645A" w:rsidRPr="006C645A">
        <w:rPr>
          <w:rFonts w:ascii="Arial" w:hAnsi="Arial" w:cs="Arial"/>
          <w:sz w:val="22"/>
          <w:szCs w:val="22"/>
          <w:lang w:val="sr-Cyrl-RS"/>
        </w:rPr>
        <w:t xml:space="preserve">. </w:t>
      </w:r>
      <w:r w:rsidR="006C645A">
        <w:rPr>
          <w:rFonts w:ascii="Arial" w:hAnsi="Arial" w:cs="Arial"/>
          <w:sz w:val="22"/>
          <w:szCs w:val="22"/>
          <w:lang w:val="sr-Cyrl-RS"/>
        </w:rPr>
        <w:t>лист</w:t>
      </w:r>
      <w:r w:rsidR="006C645A" w:rsidRPr="006C645A">
        <w:rPr>
          <w:rFonts w:ascii="Arial" w:hAnsi="Arial" w:cs="Arial"/>
          <w:sz w:val="22"/>
          <w:szCs w:val="22"/>
          <w:lang w:val="sr-Cyrl-RS"/>
        </w:rPr>
        <w:t xml:space="preserve"> </w:t>
      </w:r>
      <w:r w:rsidR="006C645A">
        <w:rPr>
          <w:rFonts w:ascii="Arial" w:hAnsi="Arial" w:cs="Arial"/>
          <w:sz w:val="22"/>
          <w:szCs w:val="22"/>
          <w:lang w:val="sr-Cyrl-RS"/>
        </w:rPr>
        <w:t>СЦГ</w:t>
      </w:r>
      <w:r w:rsidR="006C645A" w:rsidRPr="006C645A">
        <w:rPr>
          <w:rFonts w:ascii="Arial" w:hAnsi="Arial" w:cs="Arial"/>
          <w:sz w:val="22"/>
          <w:szCs w:val="22"/>
          <w:lang w:val="sr-Cyrl-RS"/>
        </w:rPr>
        <w:t xml:space="preserve">", </w:t>
      </w:r>
      <w:r w:rsidR="006C645A">
        <w:rPr>
          <w:rFonts w:ascii="Arial" w:hAnsi="Arial" w:cs="Arial"/>
          <w:sz w:val="22"/>
          <w:szCs w:val="22"/>
          <w:lang w:val="sr-Cyrl-RS"/>
        </w:rPr>
        <w:t>бр</w:t>
      </w:r>
      <w:r w:rsidR="006C645A" w:rsidRPr="006C645A">
        <w:rPr>
          <w:rFonts w:ascii="Arial" w:hAnsi="Arial" w:cs="Arial"/>
          <w:sz w:val="22"/>
          <w:szCs w:val="22"/>
          <w:lang w:val="sr-Cyrl-RS"/>
        </w:rPr>
        <w:t xml:space="preserve">. 1/2003 - </w:t>
      </w:r>
      <w:r w:rsidR="006C645A">
        <w:rPr>
          <w:rFonts w:ascii="Arial" w:hAnsi="Arial" w:cs="Arial"/>
          <w:sz w:val="22"/>
          <w:szCs w:val="22"/>
          <w:lang w:val="sr-Cyrl-RS"/>
        </w:rPr>
        <w:t>Уст</w:t>
      </w:r>
      <w:r w:rsidR="006C645A" w:rsidRPr="006C645A">
        <w:rPr>
          <w:rFonts w:ascii="Arial" w:hAnsi="Arial" w:cs="Arial"/>
          <w:sz w:val="22"/>
          <w:szCs w:val="22"/>
          <w:lang w:val="sr-Cyrl-RS"/>
        </w:rPr>
        <w:t>a</w:t>
      </w:r>
      <w:r w:rsidR="006C645A">
        <w:rPr>
          <w:rFonts w:ascii="Arial" w:hAnsi="Arial" w:cs="Arial"/>
          <w:sz w:val="22"/>
          <w:szCs w:val="22"/>
          <w:lang w:val="sr-Cyrl-RS"/>
        </w:rPr>
        <w:t>вн</w:t>
      </w:r>
      <w:r w:rsidR="006C645A" w:rsidRPr="006C645A">
        <w:rPr>
          <w:rFonts w:ascii="Arial" w:hAnsi="Arial" w:cs="Arial"/>
          <w:sz w:val="22"/>
          <w:szCs w:val="22"/>
          <w:lang w:val="sr-Cyrl-RS"/>
        </w:rPr>
        <w:t xml:space="preserve">a </w:t>
      </w:r>
      <w:r w:rsidR="006C645A">
        <w:rPr>
          <w:rFonts w:ascii="Arial" w:hAnsi="Arial" w:cs="Arial"/>
          <w:sz w:val="22"/>
          <w:szCs w:val="22"/>
          <w:lang w:val="sr-Cyrl-RS"/>
        </w:rPr>
        <w:t>п</w:t>
      </w:r>
      <w:r w:rsidR="006C645A" w:rsidRPr="006C645A">
        <w:rPr>
          <w:rFonts w:ascii="Arial" w:hAnsi="Arial" w:cs="Arial"/>
          <w:sz w:val="22"/>
          <w:szCs w:val="22"/>
          <w:lang w:val="sr-Cyrl-RS"/>
        </w:rPr>
        <w:t>o</w:t>
      </w:r>
      <w:r w:rsidR="006C645A">
        <w:rPr>
          <w:rFonts w:ascii="Arial" w:hAnsi="Arial" w:cs="Arial"/>
          <w:sz w:val="22"/>
          <w:szCs w:val="22"/>
          <w:lang w:val="sr-Cyrl-RS"/>
        </w:rPr>
        <w:t>в</w:t>
      </w:r>
      <w:r w:rsidR="006C645A" w:rsidRPr="006C645A">
        <w:rPr>
          <w:rFonts w:ascii="Arial" w:hAnsi="Arial" w:cs="Arial"/>
          <w:sz w:val="22"/>
          <w:szCs w:val="22"/>
          <w:lang w:val="sr-Cyrl-RS"/>
        </w:rPr>
        <w:t>e</w:t>
      </w:r>
      <w:r w:rsidR="006C645A">
        <w:rPr>
          <w:rFonts w:ascii="Arial" w:hAnsi="Arial" w:cs="Arial"/>
          <w:sz w:val="22"/>
          <w:szCs w:val="22"/>
          <w:lang w:val="sr-Cyrl-RS"/>
        </w:rPr>
        <w:t>љ</w:t>
      </w:r>
      <w:r w:rsidR="006C645A" w:rsidRPr="006C645A">
        <w:rPr>
          <w:rFonts w:ascii="Arial" w:hAnsi="Arial" w:cs="Arial"/>
          <w:sz w:val="22"/>
          <w:szCs w:val="22"/>
          <w:lang w:val="sr-Cyrl-RS"/>
        </w:rPr>
        <w:t>a)</w:t>
      </w:r>
      <w:r w:rsidR="006C645A">
        <w:rPr>
          <w:rFonts w:ascii="Arial" w:hAnsi="Arial" w:cs="Arial"/>
          <w:sz w:val="22"/>
          <w:szCs w:val="22"/>
          <w:lang w:val="sr-Cyrl-RS"/>
        </w:rPr>
        <w:t>, (даље:ЗОО),</w:t>
      </w:r>
      <w:r w:rsidRPr="00880FB6">
        <w:rPr>
          <w:rStyle w:val="FontStyle111"/>
          <w:sz w:val="22"/>
          <w:szCs w:val="22"/>
          <w:lang w:eastAsia="sr-Cyrl-CS"/>
        </w:rPr>
        <w:t xml:space="preserve"> </w:t>
      </w:r>
      <w:r w:rsidRPr="00880FB6">
        <w:rPr>
          <w:rStyle w:val="FontStyle111"/>
          <w:sz w:val="22"/>
          <w:szCs w:val="22"/>
          <w:lang w:eastAsia="sr-Cyrl-CS"/>
        </w:rPr>
        <w:lastRenderedPageBreak/>
        <w:t xml:space="preserve">достави Наручиоцу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880FB6">
        <w:rPr>
          <w:rFonts w:ascii="Arial" w:hAnsi="Arial" w:cs="Arial"/>
          <w:sz w:val="22"/>
          <w:szCs w:val="22"/>
        </w:rPr>
        <w:t xml:space="preserve">из члана 2. став 1. овог </w:t>
      </w:r>
      <w:r w:rsidR="00807A7F">
        <w:rPr>
          <w:rFonts w:ascii="Arial" w:hAnsi="Arial" w:cs="Arial"/>
          <w:sz w:val="22"/>
          <w:szCs w:val="22"/>
          <w:lang w:val="sr-Cyrl-RS"/>
        </w:rPr>
        <w:t>У</w:t>
      </w:r>
      <w:r w:rsidR="00807A7F" w:rsidRPr="00880FB6">
        <w:rPr>
          <w:rFonts w:ascii="Arial" w:hAnsi="Arial" w:cs="Arial"/>
          <w:sz w:val="22"/>
          <w:szCs w:val="22"/>
        </w:rPr>
        <w:t>говора</w:t>
      </w:r>
      <w:r w:rsidR="009A71F8">
        <w:rPr>
          <w:rFonts w:ascii="Arial" w:hAnsi="Arial" w:cs="Arial"/>
          <w:sz w:val="22"/>
          <w:szCs w:val="22"/>
          <w:lang w:val="sr-Cyrl-CS"/>
        </w:rPr>
        <w:t>.</w:t>
      </w:r>
    </w:p>
    <w:p w14:paraId="28C8C44C" w14:textId="77777777" w:rsidR="006C2AB3" w:rsidRDefault="006C2AB3" w:rsidP="005965AB">
      <w:pPr>
        <w:pStyle w:val="Style16"/>
        <w:widowControl/>
        <w:spacing w:line="240" w:lineRule="auto"/>
        <w:ind w:firstLine="0"/>
        <w:rPr>
          <w:rFonts w:ascii="Arial" w:hAnsi="Arial" w:cs="Arial"/>
          <w:sz w:val="22"/>
          <w:szCs w:val="22"/>
        </w:rPr>
      </w:pPr>
    </w:p>
    <w:p w14:paraId="391F5607" w14:textId="421BB2BE" w:rsidR="005965AB" w:rsidRPr="00880FB6" w:rsidRDefault="00DF5E36" w:rsidP="005965AB">
      <w:pPr>
        <w:pStyle w:val="Style16"/>
        <w:widowControl/>
        <w:spacing w:line="240" w:lineRule="auto"/>
        <w:ind w:firstLine="0"/>
        <w:rPr>
          <w:rFonts w:ascii="Arial" w:hAnsi="Arial" w:cs="Arial"/>
          <w:sz w:val="22"/>
          <w:szCs w:val="22"/>
        </w:rPr>
      </w:pPr>
      <w:r w:rsidRPr="00880FB6">
        <w:rPr>
          <w:rFonts w:ascii="Arial" w:hAnsi="Arial" w:cs="Arial"/>
          <w:sz w:val="22"/>
          <w:szCs w:val="22"/>
        </w:rPr>
        <w:t xml:space="preserve">Банкараска гаранција </w:t>
      </w:r>
      <w:r w:rsidRPr="00880FB6">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880FB6">
        <w:rPr>
          <w:rFonts w:ascii="Arial" w:hAnsi="Arial" w:cs="Arial"/>
          <w:sz w:val="22"/>
          <w:szCs w:val="22"/>
        </w:rPr>
        <w:t xml:space="preserve">услуга из члана </w:t>
      </w:r>
      <w:r w:rsidR="009A71F8">
        <w:rPr>
          <w:rFonts w:ascii="Arial" w:hAnsi="Arial" w:cs="Arial"/>
          <w:sz w:val="22"/>
          <w:szCs w:val="22"/>
          <w:lang w:val="sr-Cyrl-RS"/>
        </w:rPr>
        <w:t>7</w:t>
      </w:r>
      <w:r w:rsidRPr="00880FB6">
        <w:rPr>
          <w:rFonts w:ascii="Arial" w:hAnsi="Arial" w:cs="Arial"/>
          <w:sz w:val="22"/>
          <w:szCs w:val="22"/>
        </w:rPr>
        <w:t xml:space="preserve">. овог </w:t>
      </w:r>
      <w:r w:rsidR="00807A7F">
        <w:rPr>
          <w:rFonts w:ascii="Arial" w:hAnsi="Arial" w:cs="Arial"/>
          <w:sz w:val="22"/>
          <w:szCs w:val="22"/>
          <w:lang w:val="sr-Cyrl-RS"/>
        </w:rPr>
        <w:t>У</w:t>
      </w:r>
      <w:r w:rsidR="00807A7F" w:rsidRPr="00880FB6">
        <w:rPr>
          <w:rFonts w:ascii="Arial" w:hAnsi="Arial" w:cs="Arial"/>
          <w:sz w:val="22"/>
          <w:szCs w:val="22"/>
        </w:rPr>
        <w:t>говора</w:t>
      </w:r>
      <w:r w:rsidRPr="00880FB6">
        <w:rPr>
          <w:rFonts w:ascii="Arial" w:hAnsi="Arial" w:cs="Arial"/>
          <w:sz w:val="22"/>
          <w:szCs w:val="22"/>
        </w:rPr>
        <w:t>.</w:t>
      </w:r>
    </w:p>
    <w:p w14:paraId="023409C9" w14:textId="77777777" w:rsidR="005965AB" w:rsidRPr="00880FB6" w:rsidRDefault="005965AB" w:rsidP="005965AB">
      <w:pPr>
        <w:pStyle w:val="Style16"/>
        <w:widowControl/>
        <w:spacing w:line="240" w:lineRule="auto"/>
        <w:ind w:firstLine="0"/>
        <w:rPr>
          <w:rStyle w:val="FontStyle111"/>
          <w:sz w:val="22"/>
          <w:szCs w:val="22"/>
          <w:lang w:eastAsia="sr-Cyrl-CS"/>
        </w:rPr>
      </w:pPr>
    </w:p>
    <w:p w14:paraId="21682330" w14:textId="77AEECB4" w:rsidR="005965AB" w:rsidRPr="00880FB6" w:rsidRDefault="009A71F8" w:rsidP="005965AB">
      <w:pPr>
        <w:jc w:val="both"/>
        <w:rPr>
          <w:rFonts w:ascii="Arial" w:eastAsia="Calibri" w:hAnsi="Arial" w:cs="Arial"/>
          <w:sz w:val="22"/>
          <w:szCs w:val="22"/>
        </w:rPr>
      </w:pPr>
      <w:r>
        <w:rPr>
          <w:rFonts w:ascii="Arial" w:eastAsia="Calibri" w:hAnsi="Arial" w:cs="Arial"/>
          <w:sz w:val="22"/>
          <w:szCs w:val="22"/>
          <w:lang w:val="sr-Cyrl-RS"/>
        </w:rPr>
        <w:t>Корисник услуге</w:t>
      </w:r>
      <w:r w:rsidR="00DF5E36" w:rsidRPr="00880FB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DF5E36" w:rsidRPr="00880FB6">
        <w:rPr>
          <w:rFonts w:ascii="Arial" w:eastAsia="Calibri" w:hAnsi="Arial" w:cs="Arial"/>
          <w:sz w:val="22"/>
          <w:szCs w:val="22"/>
          <w:lang w:eastAsia="sr-Latn-CS"/>
        </w:rPr>
        <w:t>е</w:t>
      </w:r>
      <w:r w:rsidR="00DF5E36" w:rsidRPr="00880FB6">
        <w:rPr>
          <w:rFonts w:ascii="Arial" w:eastAsia="Calibri" w:hAnsi="Arial" w:cs="Arial"/>
          <w:sz w:val="22"/>
          <w:szCs w:val="22"/>
        </w:rPr>
        <w:t>.</w:t>
      </w:r>
    </w:p>
    <w:p w14:paraId="331AA0A3" w14:textId="77777777" w:rsidR="005965AB" w:rsidRPr="00880FB6" w:rsidRDefault="005965AB" w:rsidP="005965AB">
      <w:pPr>
        <w:tabs>
          <w:tab w:val="left" w:pos="2220"/>
        </w:tabs>
        <w:jc w:val="both"/>
        <w:rPr>
          <w:rFonts w:ascii="Arial" w:hAnsi="Arial" w:cs="Arial"/>
          <w:sz w:val="22"/>
          <w:szCs w:val="22"/>
        </w:rPr>
      </w:pPr>
    </w:p>
    <w:p w14:paraId="1F91608A" w14:textId="2265A937" w:rsidR="005965AB" w:rsidRPr="00880FB6" w:rsidRDefault="00DF5E36" w:rsidP="005965AB">
      <w:pPr>
        <w:tabs>
          <w:tab w:val="left" w:pos="2220"/>
        </w:tabs>
        <w:jc w:val="both"/>
        <w:rPr>
          <w:rFonts w:ascii="Arial" w:hAnsi="Arial" w:cs="Arial"/>
          <w:sz w:val="22"/>
          <w:szCs w:val="22"/>
        </w:rPr>
      </w:pPr>
      <w:r w:rsidRPr="00880FB6">
        <w:rPr>
          <w:rFonts w:ascii="Arial" w:hAnsi="Arial" w:cs="Arial"/>
          <w:sz w:val="22"/>
          <w:szCs w:val="22"/>
        </w:rPr>
        <w:t>Ако се за време трајања Уговора промене рокови за извршење уговорен</w:t>
      </w:r>
      <w:r w:rsidR="009A71F8">
        <w:rPr>
          <w:rFonts w:ascii="Arial" w:hAnsi="Arial" w:cs="Arial"/>
          <w:sz w:val="22"/>
          <w:szCs w:val="22"/>
          <w:lang w:val="sr-Cyrl-RS"/>
        </w:rPr>
        <w:t>е услуге</w:t>
      </w:r>
      <w:r w:rsidRPr="00880FB6">
        <w:rPr>
          <w:rFonts w:ascii="Arial" w:hAnsi="Arial" w:cs="Arial"/>
          <w:sz w:val="22"/>
          <w:szCs w:val="22"/>
        </w:rPr>
        <w:t>, важност банкарске гаранције мора се продужити.</w:t>
      </w:r>
    </w:p>
    <w:p w14:paraId="27314103" w14:textId="77777777" w:rsidR="005965AB" w:rsidRPr="00880FB6" w:rsidRDefault="005965AB" w:rsidP="005965AB">
      <w:pPr>
        <w:pStyle w:val="Style16"/>
        <w:widowControl/>
        <w:spacing w:line="240" w:lineRule="auto"/>
        <w:ind w:firstLine="0"/>
        <w:rPr>
          <w:rStyle w:val="FontStyle111"/>
          <w:sz w:val="22"/>
          <w:szCs w:val="22"/>
          <w:lang w:eastAsia="sr-Cyrl-CS"/>
        </w:rPr>
      </w:pPr>
    </w:p>
    <w:p w14:paraId="2797D061" w14:textId="77777777" w:rsidR="005965AB" w:rsidRPr="00880FB6" w:rsidRDefault="00DF5E36"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Трошкове банкарске гаранције сноси Пружалац услуге.</w:t>
      </w:r>
    </w:p>
    <w:p w14:paraId="0621ED3D" w14:textId="77777777" w:rsidR="005965AB" w:rsidRPr="00880FB6" w:rsidRDefault="005965AB" w:rsidP="005965AB">
      <w:pPr>
        <w:jc w:val="both"/>
        <w:rPr>
          <w:rFonts w:ascii="Arial" w:hAnsi="Arial" w:cs="Arial"/>
          <w:sz w:val="22"/>
          <w:szCs w:val="22"/>
          <w:lang w:val="ru-RU"/>
        </w:rPr>
      </w:pPr>
    </w:p>
    <w:p w14:paraId="5E96E206" w14:textId="77777777" w:rsidR="005965AB" w:rsidRPr="00880FB6" w:rsidRDefault="00DF5E36" w:rsidP="005965AB">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880FB6">
        <w:rPr>
          <w:rFonts w:ascii="Arial" w:hAnsi="Arial" w:cs="Arial"/>
          <w:sz w:val="22"/>
          <w:szCs w:val="22"/>
          <w:lang w:val="ru-RU"/>
        </w:rPr>
        <w:t xml:space="preserve"> месну надлежност за решавање спорова.</w:t>
      </w:r>
    </w:p>
    <w:p w14:paraId="5D69E81B" w14:textId="77777777" w:rsidR="005965AB" w:rsidRPr="00880FB6" w:rsidRDefault="005965AB" w:rsidP="005965AB">
      <w:pPr>
        <w:jc w:val="both"/>
        <w:rPr>
          <w:rFonts w:ascii="Arial" w:hAnsi="Arial" w:cs="Arial"/>
          <w:sz w:val="22"/>
          <w:szCs w:val="22"/>
        </w:rPr>
      </w:pPr>
    </w:p>
    <w:p w14:paraId="42FA2B2D" w14:textId="77777777" w:rsidR="005965AB" w:rsidRPr="00880FB6" w:rsidRDefault="005965AB" w:rsidP="005965AB">
      <w:pPr>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572F3F" w14:textId="77777777" w:rsidR="005965AB" w:rsidRPr="00880FB6" w:rsidRDefault="005965AB" w:rsidP="005965AB">
      <w:pPr>
        <w:jc w:val="both"/>
        <w:rPr>
          <w:rFonts w:ascii="Arial" w:hAnsi="Arial" w:cs="Arial"/>
          <w:color w:val="000000"/>
          <w:sz w:val="22"/>
          <w:szCs w:val="22"/>
        </w:rPr>
      </w:pPr>
    </w:p>
    <w:p w14:paraId="35BC4BD2"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3B57927" w14:textId="77777777" w:rsidR="005965AB" w:rsidRPr="00880FB6" w:rsidRDefault="005965AB" w:rsidP="005965AB">
      <w:pPr>
        <w:jc w:val="both"/>
        <w:rPr>
          <w:rFonts w:ascii="Arial" w:hAnsi="Arial" w:cs="Arial"/>
          <w:sz w:val="22"/>
          <w:szCs w:val="22"/>
        </w:rPr>
      </w:pPr>
    </w:p>
    <w:p w14:paraId="33F59A0C"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0237FC5" w14:textId="77777777" w:rsidR="005965AB" w:rsidRPr="00880FB6" w:rsidRDefault="005965AB" w:rsidP="005965AB">
      <w:pPr>
        <w:rPr>
          <w:rFonts w:ascii="Arial" w:hAnsi="Arial" w:cs="Arial"/>
          <w:bCs/>
          <w:sz w:val="22"/>
          <w:szCs w:val="22"/>
        </w:rPr>
      </w:pPr>
    </w:p>
    <w:p w14:paraId="1CE9985D" w14:textId="3BA4F7EB" w:rsidR="005965AB" w:rsidRPr="00026923" w:rsidRDefault="005965AB" w:rsidP="005965AB">
      <w:pPr>
        <w:pStyle w:val="Style16"/>
        <w:widowControl/>
        <w:spacing w:line="240" w:lineRule="auto"/>
        <w:ind w:firstLine="0"/>
        <w:rPr>
          <w:rStyle w:val="FontStyle111"/>
          <w:sz w:val="22"/>
          <w:szCs w:val="22"/>
          <w:lang w:val="sr-Cyrl-RS" w:eastAsia="sr-Cyrl-CS"/>
        </w:rPr>
      </w:pPr>
      <w:r w:rsidRPr="00880FB6">
        <w:rPr>
          <w:rFonts w:ascii="Arial" w:hAnsi="Arial" w:cs="Arial"/>
          <w:bCs/>
          <w:sz w:val="22"/>
          <w:szCs w:val="22"/>
        </w:rPr>
        <w:t xml:space="preserve">Уколико </w:t>
      </w:r>
      <w:r w:rsidR="00F41AAF" w:rsidRPr="00880FB6">
        <w:rPr>
          <w:rFonts w:ascii="Arial" w:hAnsi="Arial" w:cs="Arial"/>
          <w:bCs/>
          <w:sz w:val="22"/>
          <w:szCs w:val="22"/>
          <w:lang w:val="sr-Cyrl-CS"/>
        </w:rPr>
        <w:t>Пружалац услуге</w:t>
      </w:r>
      <w:r w:rsidRPr="00880FB6">
        <w:rPr>
          <w:rFonts w:ascii="Arial" w:hAnsi="Arial" w:cs="Arial"/>
          <w:bCs/>
          <w:sz w:val="22"/>
          <w:szCs w:val="22"/>
        </w:rPr>
        <w:t xml:space="preserve"> не поступи у складу са овим чланом </w:t>
      </w:r>
      <w:r w:rsidR="006C645A">
        <w:rPr>
          <w:rFonts w:ascii="Arial" w:hAnsi="Arial" w:cs="Arial"/>
          <w:bCs/>
          <w:sz w:val="22"/>
          <w:szCs w:val="22"/>
          <w:lang w:val="sr-Cyrl-RS"/>
        </w:rPr>
        <w:t>У</w:t>
      </w:r>
      <w:r w:rsidR="006C645A" w:rsidRPr="00880FB6">
        <w:rPr>
          <w:rFonts w:ascii="Arial" w:hAnsi="Arial" w:cs="Arial"/>
          <w:bCs/>
          <w:sz w:val="22"/>
          <w:szCs w:val="22"/>
        </w:rPr>
        <w:t>говора</w:t>
      </w:r>
      <w:r w:rsidRPr="00880FB6">
        <w:rPr>
          <w:rFonts w:ascii="Arial" w:hAnsi="Arial" w:cs="Arial"/>
          <w:bCs/>
          <w:sz w:val="22"/>
          <w:szCs w:val="22"/>
        </w:rPr>
        <w:t xml:space="preserve">,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r w:rsidR="006C645A">
        <w:rPr>
          <w:rFonts w:ascii="Arial" w:hAnsi="Arial" w:cs="Arial"/>
          <w:bCs/>
          <w:sz w:val="22"/>
          <w:szCs w:val="22"/>
          <w:lang w:val="sr-Cyrl-RS"/>
        </w:rPr>
        <w:t>.</w:t>
      </w:r>
    </w:p>
    <w:p w14:paraId="4886DB8F" w14:textId="77777777" w:rsidR="005965AB" w:rsidRPr="00880FB6" w:rsidRDefault="005965AB" w:rsidP="005965AB">
      <w:pPr>
        <w:pStyle w:val="Style13"/>
        <w:widowControl/>
        <w:spacing w:line="240" w:lineRule="auto"/>
        <w:jc w:val="left"/>
        <w:rPr>
          <w:rStyle w:val="FontStyle110"/>
          <w:rFonts w:eastAsia="Calibri"/>
          <w:sz w:val="22"/>
          <w:szCs w:val="22"/>
          <w:lang w:val="sr-Cyrl-CS" w:eastAsia="sr-Cyrl-CS"/>
        </w:rPr>
      </w:pPr>
    </w:p>
    <w:p w14:paraId="78A1EA7E"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76ADD30A" w14:textId="3632FFDD"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25A67B6C" w14:textId="406C23C5" w:rsidR="005965AB" w:rsidRPr="00880FB6" w:rsidRDefault="00DF5E36"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Пружалац услуг</w:t>
      </w:r>
      <w:r w:rsidRPr="00880FB6">
        <w:rPr>
          <w:rStyle w:val="FontStyle111"/>
          <w:sz w:val="22"/>
          <w:szCs w:val="22"/>
          <w:lang w:val="sr-Cyrl-CS" w:eastAsia="sr-Cyrl-CS"/>
        </w:rPr>
        <w:t>е</w:t>
      </w:r>
      <w:r w:rsidRPr="00880FB6">
        <w:rPr>
          <w:rStyle w:val="FontStyle111"/>
          <w:sz w:val="22"/>
          <w:szCs w:val="22"/>
          <w:lang w:eastAsia="sr-Cyrl-CS"/>
        </w:rPr>
        <w:t xml:space="preserve"> је у складу са </w:t>
      </w:r>
      <w:r w:rsidR="006C645A">
        <w:rPr>
          <w:rStyle w:val="FontStyle111"/>
          <w:sz w:val="22"/>
          <w:szCs w:val="22"/>
          <w:lang w:val="sr-Cyrl-RS" w:eastAsia="sr-Cyrl-CS"/>
        </w:rPr>
        <w:t xml:space="preserve">ЗОО </w:t>
      </w:r>
      <w:r w:rsidRPr="00880FB6">
        <w:rPr>
          <w:rStyle w:val="FontStyle111"/>
          <w:sz w:val="22"/>
          <w:szCs w:val="22"/>
          <w:lang w:eastAsia="sr-Cyrl-CS"/>
        </w:rPr>
        <w:t xml:space="preserve">одговоран за штету коју је претрпео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sidR="006C645A">
        <w:rPr>
          <w:rStyle w:val="FontStyle111"/>
          <w:sz w:val="22"/>
          <w:szCs w:val="22"/>
          <w:lang w:val="sr-Cyrl-RS" w:eastAsia="sr-Cyrl-CS"/>
        </w:rPr>
        <w:t>У</w:t>
      </w:r>
      <w:r w:rsidR="006C645A" w:rsidRPr="00880FB6">
        <w:rPr>
          <w:rStyle w:val="FontStyle111"/>
          <w:sz w:val="22"/>
          <w:szCs w:val="22"/>
          <w:lang w:eastAsia="sr-Cyrl-CS"/>
        </w:rPr>
        <w:t>говором</w:t>
      </w:r>
      <w:r w:rsidRPr="00880FB6">
        <w:rPr>
          <w:rStyle w:val="FontStyle111"/>
          <w:sz w:val="22"/>
          <w:szCs w:val="22"/>
          <w:lang w:eastAsia="sr-Cyrl-CS"/>
        </w:rPr>
        <w:t>.</w:t>
      </w:r>
    </w:p>
    <w:p w14:paraId="7ED99C7F" w14:textId="77777777" w:rsidR="005965AB" w:rsidRPr="00880FB6" w:rsidRDefault="005965AB" w:rsidP="005965AB">
      <w:pPr>
        <w:pStyle w:val="Style16"/>
        <w:widowControl/>
        <w:spacing w:line="240" w:lineRule="auto"/>
        <w:ind w:firstLine="0"/>
        <w:rPr>
          <w:rStyle w:val="FontStyle111"/>
          <w:sz w:val="22"/>
          <w:szCs w:val="22"/>
          <w:lang w:eastAsia="sr-Cyrl-CS"/>
        </w:rPr>
      </w:pPr>
    </w:p>
    <w:p w14:paraId="7D55B22A" w14:textId="4BDABFA2"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говорне </w:t>
      </w:r>
      <w:r w:rsidRPr="00880FB6">
        <w:rPr>
          <w:rStyle w:val="FontStyle111"/>
          <w:sz w:val="22"/>
          <w:szCs w:val="22"/>
          <w:lang w:eastAsia="sr-Cyrl-CS"/>
        </w:rPr>
        <w:t xml:space="preserve">стране сагласе око основа и висине претрпљене штете, </w:t>
      </w:r>
      <w:r w:rsidR="006C645A">
        <w:rPr>
          <w:rStyle w:val="FontStyle111"/>
          <w:sz w:val="22"/>
          <w:szCs w:val="22"/>
          <w:lang w:val="sr-Cyrl-RS" w:eastAsia="sr-Cyrl-CS"/>
        </w:rPr>
        <w:t>П</w:t>
      </w:r>
      <w:r w:rsidR="006C645A" w:rsidRPr="00880FB6">
        <w:rPr>
          <w:rStyle w:val="FontStyle111"/>
          <w:sz w:val="22"/>
          <w:szCs w:val="22"/>
          <w:lang w:eastAsia="sr-Cyrl-CS"/>
        </w:rPr>
        <w:t xml:space="preserve">ружалац </w:t>
      </w:r>
      <w:r w:rsidRPr="00880FB6">
        <w:rPr>
          <w:rStyle w:val="FontStyle111"/>
          <w:sz w:val="22"/>
          <w:szCs w:val="22"/>
          <w:lang w:eastAsia="sr-Cyrl-CS"/>
        </w:rPr>
        <w:t xml:space="preserve">услуге је сагласан да </w:t>
      </w:r>
      <w:r w:rsidR="009A71F8">
        <w:rPr>
          <w:rStyle w:val="FontStyle111"/>
          <w:sz w:val="22"/>
          <w:szCs w:val="22"/>
          <w:lang w:val="sr-Cyrl-RS" w:eastAsia="sr-Cyrl-CS"/>
        </w:rPr>
        <w:t>Кориснику услуге</w:t>
      </w:r>
      <w:r w:rsidRPr="00880FB6">
        <w:rPr>
          <w:rStyle w:val="FontStyle111"/>
          <w:sz w:val="22"/>
          <w:szCs w:val="22"/>
          <w:lang w:eastAsia="sr-Cyrl-CS"/>
        </w:rPr>
        <w:t xml:space="preserve"> исту накнади, тако што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BA0E32D" w14:textId="77777777" w:rsidR="005965AB" w:rsidRPr="00880FB6" w:rsidRDefault="005965AB" w:rsidP="005965AB">
      <w:pPr>
        <w:pStyle w:val="Style16"/>
        <w:widowControl/>
        <w:spacing w:line="240" w:lineRule="auto"/>
        <w:ind w:firstLine="0"/>
        <w:rPr>
          <w:rStyle w:val="FontStyle111"/>
          <w:sz w:val="22"/>
          <w:szCs w:val="22"/>
          <w:lang w:eastAsia="sr-Cyrl-CS"/>
        </w:rPr>
      </w:pPr>
    </w:p>
    <w:p w14:paraId="4638212B" w14:textId="21F6899D"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lastRenderedPageBreak/>
        <w:t xml:space="preserve">Ниједна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говорна </w:t>
      </w:r>
      <w:r w:rsidRPr="00880FB6">
        <w:rPr>
          <w:rStyle w:val="FontStyle111"/>
          <w:sz w:val="22"/>
          <w:szCs w:val="22"/>
          <w:lang w:eastAsia="sr-Cyrl-CS"/>
        </w:rPr>
        <w:t xml:space="preserve">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25D5712"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1E22F53" w14:textId="3F08EFBF" w:rsidR="005965AB" w:rsidRPr="00880FB6" w:rsidRDefault="00BF20E3" w:rsidP="005965AB">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sidR="006C645A">
        <w:rPr>
          <w:rStyle w:val="FontStyle111"/>
          <w:sz w:val="22"/>
          <w:szCs w:val="22"/>
          <w:lang w:val="sr-Cyrl-RS"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5D3E3846" w14:textId="77777777" w:rsidR="005965AB" w:rsidRPr="00880FB6" w:rsidRDefault="005965AB" w:rsidP="005965AB">
      <w:pPr>
        <w:pStyle w:val="Style16"/>
        <w:widowControl/>
        <w:spacing w:line="240" w:lineRule="auto"/>
        <w:ind w:firstLine="0"/>
        <w:rPr>
          <w:rStyle w:val="FontStyle111"/>
          <w:sz w:val="22"/>
          <w:szCs w:val="22"/>
          <w:lang w:eastAsia="sr-Cyrl-CS"/>
        </w:rPr>
      </w:pPr>
    </w:p>
    <w:p w14:paraId="3701CD51" w14:textId="77777777" w:rsidR="005965AB" w:rsidRPr="00880FB6" w:rsidRDefault="00BF20E3"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5B2E7EE1" w14:textId="596A7358" w:rsidR="005965AB" w:rsidRPr="00880FB6" w:rsidRDefault="00BF20E3" w:rsidP="005965AB">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21C67181" w14:textId="77777777" w:rsidR="005965AB" w:rsidRPr="00880FB6" w:rsidRDefault="00DF5E36" w:rsidP="005965AB">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54FD2DB1" w14:textId="77777777" w:rsidR="005965AB" w:rsidRPr="00880FB6" w:rsidRDefault="005965AB" w:rsidP="005965AB">
      <w:pPr>
        <w:tabs>
          <w:tab w:val="left" w:pos="680"/>
        </w:tabs>
        <w:suppressAutoHyphens w:val="0"/>
        <w:jc w:val="both"/>
        <w:rPr>
          <w:rFonts w:ascii="Arial" w:eastAsia="TimesNewRomanPS-BoldMT" w:hAnsi="Arial" w:cs="Arial"/>
          <w:bCs/>
          <w:sz w:val="22"/>
          <w:szCs w:val="22"/>
        </w:rPr>
      </w:pPr>
    </w:p>
    <w:p w14:paraId="0FCEB240" w14:textId="55C9B3DE" w:rsidR="005965AB" w:rsidRPr="00880FB6" w:rsidRDefault="00DF5E36" w:rsidP="005965AB">
      <w:pPr>
        <w:pStyle w:val="ArrialNarrow"/>
        <w:spacing w:after="0"/>
        <w:rPr>
          <w:rFonts w:ascii="Arial" w:hAnsi="Arial" w:cs="Arial"/>
          <w:sz w:val="22"/>
          <w:szCs w:val="22"/>
          <w:lang w:val="sr-Cyrl-CS"/>
        </w:rPr>
      </w:pPr>
      <w:r w:rsidRPr="00880FB6">
        <w:rPr>
          <w:rFonts w:ascii="Arial" w:hAnsi="Arial" w:cs="Arial"/>
          <w:sz w:val="22"/>
          <w:szCs w:val="22"/>
        </w:rPr>
        <w:t>У случају да Пружалац услуге, својом</w:t>
      </w:r>
      <w:r w:rsidR="005965AB" w:rsidRPr="00880FB6">
        <w:rPr>
          <w:rFonts w:ascii="Arial" w:hAnsi="Arial" w:cs="Arial"/>
          <w:sz w:val="22"/>
          <w:szCs w:val="22"/>
        </w:rPr>
        <w:t xml:space="preserve"> кривицом, не изврши о року уговорене обавезе, Пружалац услуге је дужан да плати </w:t>
      </w:r>
      <w:r w:rsidR="009A71F8">
        <w:rPr>
          <w:rFonts w:ascii="Arial" w:hAnsi="Arial" w:cs="Arial"/>
          <w:sz w:val="22"/>
          <w:szCs w:val="22"/>
          <w:lang w:val="sr-Cyrl-RS"/>
        </w:rPr>
        <w:t>Кориснику услуге</w:t>
      </w:r>
      <w:r w:rsidR="005965AB" w:rsidRPr="00880FB6">
        <w:rPr>
          <w:rFonts w:ascii="Arial" w:hAnsi="Arial" w:cs="Arial"/>
          <w:sz w:val="22"/>
          <w:szCs w:val="22"/>
        </w:rPr>
        <w:t xml:space="preserve"> уговорне пенале, у износу од 0</w:t>
      </w:r>
      <w:proofErr w:type="gramStart"/>
      <w:r w:rsidR="005965AB" w:rsidRPr="00880FB6">
        <w:rPr>
          <w:rFonts w:ascii="Arial" w:hAnsi="Arial" w:cs="Arial"/>
          <w:sz w:val="22"/>
          <w:szCs w:val="22"/>
        </w:rPr>
        <w:t>,2</w:t>
      </w:r>
      <w:proofErr w:type="gramEnd"/>
      <w:r w:rsidR="005965AB" w:rsidRPr="00880FB6">
        <w:rPr>
          <w:rFonts w:ascii="Arial" w:hAnsi="Arial" w:cs="Arial"/>
          <w:sz w:val="22"/>
          <w:szCs w:val="22"/>
        </w:rPr>
        <w:t xml:space="preserve">% од уговорене вредности из члана 2. </w:t>
      </w:r>
      <w:proofErr w:type="gramStart"/>
      <w:r w:rsidR="005965AB" w:rsidRPr="00880FB6">
        <w:rPr>
          <w:rFonts w:ascii="Arial" w:hAnsi="Arial" w:cs="Arial"/>
          <w:sz w:val="22"/>
          <w:szCs w:val="22"/>
        </w:rPr>
        <w:t>став</w:t>
      </w:r>
      <w:proofErr w:type="gramEnd"/>
      <w:r w:rsidR="005965AB" w:rsidRPr="00880FB6">
        <w:rPr>
          <w:rFonts w:ascii="Arial" w:hAnsi="Arial" w:cs="Arial"/>
          <w:sz w:val="22"/>
          <w:szCs w:val="22"/>
        </w:rPr>
        <w:t xml:space="preserve"> 1. </w:t>
      </w:r>
      <w:proofErr w:type="gramStart"/>
      <w:r w:rsidR="005965AB" w:rsidRPr="00880FB6">
        <w:rPr>
          <w:rFonts w:ascii="Arial" w:hAnsi="Arial" w:cs="Arial"/>
          <w:sz w:val="22"/>
          <w:szCs w:val="22"/>
        </w:rPr>
        <w:t>овог</w:t>
      </w:r>
      <w:proofErr w:type="gramEnd"/>
      <w:r w:rsidR="005965AB" w:rsidRPr="00880FB6">
        <w:rPr>
          <w:rFonts w:ascii="Arial" w:hAnsi="Arial" w:cs="Arial"/>
          <w:sz w:val="22"/>
          <w:szCs w:val="22"/>
        </w:rPr>
        <w:t xml:space="preserve"> уговора за сваки започети дан кашњења, у максималном износу од 10% од вредности уговорене вредности из члана 2. </w:t>
      </w:r>
      <w:proofErr w:type="gramStart"/>
      <w:r w:rsidR="005965AB" w:rsidRPr="00880FB6">
        <w:rPr>
          <w:rFonts w:ascii="Arial" w:hAnsi="Arial" w:cs="Arial"/>
          <w:sz w:val="22"/>
          <w:szCs w:val="22"/>
        </w:rPr>
        <w:t>став</w:t>
      </w:r>
      <w:proofErr w:type="gramEnd"/>
      <w:r w:rsidR="005965AB" w:rsidRPr="00880FB6">
        <w:rPr>
          <w:rFonts w:ascii="Arial" w:hAnsi="Arial" w:cs="Arial"/>
          <w:sz w:val="22"/>
          <w:szCs w:val="22"/>
        </w:rPr>
        <w:t xml:space="preserve"> 1. </w:t>
      </w:r>
      <w:proofErr w:type="gramStart"/>
      <w:r w:rsidR="005965AB" w:rsidRPr="00880FB6">
        <w:rPr>
          <w:rFonts w:ascii="Arial" w:hAnsi="Arial" w:cs="Arial"/>
          <w:sz w:val="22"/>
          <w:szCs w:val="22"/>
        </w:rPr>
        <w:t>овог</w:t>
      </w:r>
      <w:proofErr w:type="gramEnd"/>
      <w:r w:rsidR="005965AB" w:rsidRPr="00880FB6">
        <w:rPr>
          <w:rFonts w:ascii="Arial" w:hAnsi="Arial" w:cs="Arial"/>
          <w:sz w:val="22"/>
          <w:szCs w:val="22"/>
        </w:rPr>
        <w:t xml:space="preserve"> </w:t>
      </w:r>
      <w:r w:rsidR="00807A7F">
        <w:rPr>
          <w:rFonts w:ascii="Arial" w:hAnsi="Arial" w:cs="Arial"/>
          <w:sz w:val="22"/>
          <w:szCs w:val="22"/>
          <w:lang w:val="sr-Cyrl-RS"/>
        </w:rPr>
        <w:t>У</w:t>
      </w:r>
      <w:r w:rsidR="00807A7F" w:rsidRPr="00880FB6">
        <w:rPr>
          <w:rFonts w:ascii="Arial" w:hAnsi="Arial" w:cs="Arial"/>
          <w:sz w:val="22"/>
          <w:szCs w:val="22"/>
        </w:rPr>
        <w:t>говора</w:t>
      </w:r>
      <w:r w:rsidR="00807A7F" w:rsidRPr="00880FB6">
        <w:rPr>
          <w:rFonts w:ascii="Arial" w:hAnsi="Arial" w:cs="Arial"/>
          <w:sz w:val="22"/>
          <w:szCs w:val="22"/>
          <w:lang w:val="sr-Cyrl-CS"/>
        </w:rPr>
        <w:t xml:space="preserve"> </w:t>
      </w:r>
      <w:r w:rsidR="005965AB" w:rsidRPr="00880FB6">
        <w:rPr>
          <w:rFonts w:ascii="Arial" w:hAnsi="Arial" w:cs="Arial"/>
          <w:sz w:val="22"/>
          <w:szCs w:val="22"/>
          <w:lang w:val="sr-Cyrl-CS"/>
        </w:rPr>
        <w:t xml:space="preserve">без ПДВ. </w:t>
      </w:r>
    </w:p>
    <w:p w14:paraId="0798F7A7" w14:textId="77777777" w:rsidR="005965AB" w:rsidRPr="00880FB6" w:rsidRDefault="005965AB" w:rsidP="005965AB">
      <w:pPr>
        <w:pStyle w:val="ArrialNarrow"/>
        <w:spacing w:after="0"/>
        <w:rPr>
          <w:rFonts w:ascii="Arial" w:hAnsi="Arial" w:cs="Arial"/>
          <w:sz w:val="22"/>
          <w:szCs w:val="22"/>
        </w:rPr>
      </w:pPr>
    </w:p>
    <w:p w14:paraId="12617034" w14:textId="360636DF" w:rsidR="005965AB" w:rsidRPr="00880FB6" w:rsidRDefault="005965AB" w:rsidP="005965AB">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6D4A22">
        <w:rPr>
          <w:rFonts w:ascii="Arial" w:hAnsi="Arial" w:cs="Arial"/>
          <w:sz w:val="22"/>
          <w:szCs w:val="22"/>
          <w:lang w:val="sr-Cyrl-RS"/>
        </w:rPr>
        <w:t>Корисника услуге</w:t>
      </w:r>
      <w:r w:rsidRPr="00880FB6">
        <w:rPr>
          <w:rFonts w:ascii="Arial" w:hAnsi="Arial" w:cs="Arial"/>
          <w:sz w:val="22"/>
          <w:szCs w:val="22"/>
        </w:rPr>
        <w:t xml:space="preserve"> за уговорне пенале. </w:t>
      </w:r>
    </w:p>
    <w:p w14:paraId="3F1A26A6" w14:textId="77777777" w:rsidR="00245AA0" w:rsidRPr="00880FB6" w:rsidRDefault="00245AA0" w:rsidP="005965AB">
      <w:pPr>
        <w:pStyle w:val="Style13"/>
        <w:widowControl/>
        <w:spacing w:line="240" w:lineRule="auto"/>
        <w:jc w:val="left"/>
        <w:rPr>
          <w:rStyle w:val="FontStyle110"/>
          <w:rFonts w:eastAsia="Calibri"/>
          <w:sz w:val="22"/>
          <w:szCs w:val="22"/>
          <w:lang w:val="sr-Cyrl-CS" w:eastAsia="sr-Cyrl-CS"/>
        </w:rPr>
      </w:pPr>
    </w:p>
    <w:p w14:paraId="69498B23"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456BBFF1" w14:textId="5669ACDC" w:rsidR="005965AB" w:rsidRPr="00880FB6" w:rsidRDefault="005965AB"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6D4A22">
        <w:rPr>
          <w:rStyle w:val="FontStyle110"/>
          <w:rFonts w:eastAsia="Calibri"/>
          <w:sz w:val="22"/>
          <w:szCs w:val="22"/>
          <w:lang w:val="sr-Cyrl-RS" w:eastAsia="sr-Cyrl-CS"/>
        </w:rPr>
        <w:t>6</w:t>
      </w:r>
      <w:r w:rsidRPr="00880FB6">
        <w:rPr>
          <w:rStyle w:val="FontStyle110"/>
          <w:rFonts w:eastAsia="Calibri"/>
          <w:sz w:val="22"/>
          <w:szCs w:val="22"/>
          <w:lang w:eastAsia="sr-Cyrl-CS"/>
        </w:rPr>
        <w:t>.</w:t>
      </w:r>
    </w:p>
    <w:p w14:paraId="51AF4E8D" w14:textId="724FD613"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6D4A22">
        <w:rPr>
          <w:rFonts w:ascii="Arial" w:hAnsi="Arial" w:cs="Arial"/>
          <w:sz w:val="22"/>
          <w:szCs w:val="22"/>
          <w:lang w:val="sr-Cyrl-RS"/>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807A7F">
        <w:rPr>
          <w:rFonts w:ascii="Arial" w:hAnsi="Arial" w:cs="Arial"/>
          <w:sz w:val="22"/>
          <w:szCs w:val="22"/>
          <w:lang w:val="sr-Cyrl-RS"/>
        </w:rPr>
        <w:t>У</w:t>
      </w:r>
      <w:r w:rsidR="00807A7F" w:rsidRPr="00880FB6">
        <w:rPr>
          <w:rFonts w:ascii="Arial" w:hAnsi="Arial" w:cs="Arial"/>
          <w:sz w:val="22"/>
          <w:szCs w:val="22"/>
        </w:rPr>
        <w:t xml:space="preserve">говору </w:t>
      </w:r>
      <w:r w:rsidRPr="00880FB6">
        <w:rPr>
          <w:rFonts w:ascii="Arial" w:hAnsi="Arial" w:cs="Arial"/>
          <w:sz w:val="22"/>
          <w:szCs w:val="22"/>
        </w:rPr>
        <w:t>–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14:paraId="4D65546F" w14:textId="77777777" w:rsidR="005965AB" w:rsidRPr="00880FB6" w:rsidRDefault="005965AB" w:rsidP="005965AB">
      <w:pPr>
        <w:jc w:val="both"/>
        <w:rPr>
          <w:rFonts w:ascii="Arial" w:hAnsi="Arial" w:cs="Arial"/>
          <w:sz w:val="22"/>
          <w:szCs w:val="22"/>
        </w:rPr>
      </w:pPr>
    </w:p>
    <w:p w14:paraId="4364FEAA"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48A9F85" w14:textId="77777777" w:rsidR="005965AB" w:rsidRPr="00880FB6" w:rsidRDefault="005965AB" w:rsidP="005965AB">
      <w:pPr>
        <w:jc w:val="both"/>
        <w:rPr>
          <w:rFonts w:ascii="Arial" w:hAnsi="Arial" w:cs="Arial"/>
          <w:sz w:val="22"/>
          <w:szCs w:val="22"/>
        </w:rPr>
      </w:pPr>
    </w:p>
    <w:p w14:paraId="25166A0A" w14:textId="3A47C08D"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sidR="006D4A22">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w:t>
      </w:r>
    </w:p>
    <w:p w14:paraId="67EEC85D" w14:textId="77777777" w:rsidR="005965AB" w:rsidRPr="00880FB6" w:rsidRDefault="005965AB" w:rsidP="005965AB">
      <w:pPr>
        <w:jc w:val="both"/>
        <w:rPr>
          <w:rFonts w:ascii="Arial" w:hAnsi="Arial" w:cs="Arial"/>
          <w:sz w:val="22"/>
          <w:szCs w:val="22"/>
        </w:rPr>
      </w:pPr>
    </w:p>
    <w:p w14:paraId="4E89839B"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8AB9C3" w14:textId="77777777" w:rsidR="005965AB" w:rsidRPr="00880FB6" w:rsidRDefault="005965AB" w:rsidP="005965AB">
      <w:pPr>
        <w:jc w:val="both"/>
        <w:rPr>
          <w:rFonts w:ascii="Arial" w:hAnsi="Arial" w:cs="Arial"/>
          <w:sz w:val="22"/>
          <w:szCs w:val="22"/>
        </w:rPr>
      </w:pPr>
    </w:p>
    <w:p w14:paraId="41052942" w14:textId="5F30D514" w:rsidR="005965AB" w:rsidRPr="00880FB6" w:rsidRDefault="005965AB" w:rsidP="005965AB">
      <w:pPr>
        <w:jc w:val="both"/>
        <w:rPr>
          <w:rFonts w:ascii="Arial" w:hAnsi="Arial" w:cs="Arial"/>
          <w:sz w:val="22"/>
          <w:szCs w:val="22"/>
        </w:rPr>
      </w:pPr>
      <w:r w:rsidRPr="00880FB6">
        <w:rPr>
          <w:rFonts w:ascii="Arial" w:hAnsi="Arial" w:cs="Arial"/>
          <w:sz w:val="22"/>
          <w:szCs w:val="22"/>
        </w:rPr>
        <w:lastRenderedPageBreak/>
        <w:t>Уколико виша сила траје дуже од 30 дана, било која Уговорна страна може да раскине овај уговор у року од 1</w:t>
      </w:r>
      <w:r w:rsidR="006D4A22">
        <w:rPr>
          <w:rFonts w:ascii="Arial" w:hAnsi="Arial" w:cs="Arial"/>
          <w:sz w:val="22"/>
          <w:szCs w:val="22"/>
          <w:lang w:val="sr-Cyrl-RS"/>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sidR="00807A7F">
        <w:rPr>
          <w:rFonts w:ascii="Arial" w:hAnsi="Arial" w:cs="Arial"/>
          <w:sz w:val="22"/>
          <w:szCs w:val="22"/>
          <w:lang w:val="sr-Cyrl-RS"/>
        </w:rPr>
        <w:t xml:space="preserve">овај </w:t>
      </w:r>
      <w:r w:rsidRPr="00880FB6">
        <w:rPr>
          <w:rFonts w:ascii="Arial" w:hAnsi="Arial" w:cs="Arial"/>
          <w:sz w:val="22"/>
          <w:szCs w:val="22"/>
        </w:rPr>
        <w:t>Уговор.</w:t>
      </w:r>
    </w:p>
    <w:p w14:paraId="7E0CA463"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460B5AE2" w14:textId="6AC37CBD"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D4A22">
        <w:rPr>
          <w:rStyle w:val="FontStyle110"/>
          <w:rFonts w:eastAsia="Calibri"/>
          <w:sz w:val="22"/>
          <w:szCs w:val="22"/>
          <w:lang w:val="sr-Cyrl-CS" w:eastAsia="sr-Cyrl-CS"/>
        </w:rPr>
        <w:t>7</w:t>
      </w:r>
      <w:r w:rsidRPr="00880FB6">
        <w:rPr>
          <w:rStyle w:val="FontStyle110"/>
          <w:rFonts w:eastAsia="Calibri"/>
          <w:sz w:val="22"/>
          <w:szCs w:val="22"/>
          <w:lang w:eastAsia="sr-Cyrl-CS"/>
        </w:rPr>
        <w:t>.</w:t>
      </w:r>
    </w:p>
    <w:p w14:paraId="3CAA5FC0" w14:textId="7A43E310"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w:t>
      </w:r>
      <w:r w:rsidR="00807A7F" w:rsidRPr="00880FB6">
        <w:rPr>
          <w:rFonts w:ascii="Arial" w:hAnsi="Arial" w:cs="Arial"/>
          <w:sz w:val="22"/>
          <w:szCs w:val="22"/>
        </w:rPr>
        <w:t>У</w:t>
      </w:r>
      <w:r w:rsidRPr="00880FB6">
        <w:rPr>
          <w:rFonts w:ascii="Arial" w:hAnsi="Arial" w:cs="Arial"/>
          <w:sz w:val="22"/>
          <w:szCs w:val="22"/>
        </w:rPr>
        <w:t xml:space="preserve">говора неће имати утицаја на важење осталих одредби </w:t>
      </w:r>
      <w:r w:rsidR="00807A7F">
        <w:rPr>
          <w:rFonts w:ascii="Arial" w:hAnsi="Arial" w:cs="Arial"/>
          <w:sz w:val="22"/>
          <w:szCs w:val="22"/>
          <w:lang w:val="sr-Cyrl-RS"/>
        </w:rPr>
        <w:t>овог У</w:t>
      </w:r>
      <w:r w:rsidRPr="00880FB6">
        <w:rPr>
          <w:rFonts w:ascii="Arial" w:hAnsi="Arial" w:cs="Arial"/>
          <w:sz w:val="22"/>
          <w:szCs w:val="22"/>
        </w:rPr>
        <w:t xml:space="preserve">говора, уколико битно не утиче на реализацију овог </w:t>
      </w:r>
      <w:r w:rsidR="00807A7F">
        <w:rPr>
          <w:rFonts w:ascii="Arial" w:hAnsi="Arial" w:cs="Arial"/>
          <w:sz w:val="22"/>
          <w:szCs w:val="22"/>
          <w:lang w:val="sr-Cyrl-RS"/>
        </w:rPr>
        <w:t>У</w:t>
      </w:r>
      <w:r w:rsidR="00807A7F" w:rsidRPr="00880FB6">
        <w:rPr>
          <w:rFonts w:ascii="Arial" w:hAnsi="Arial" w:cs="Arial"/>
          <w:sz w:val="22"/>
          <w:szCs w:val="22"/>
        </w:rPr>
        <w:t>говора</w:t>
      </w:r>
      <w:r w:rsidRPr="00880FB6">
        <w:rPr>
          <w:rFonts w:ascii="Arial" w:hAnsi="Arial" w:cs="Arial"/>
          <w:sz w:val="22"/>
          <w:szCs w:val="22"/>
        </w:rPr>
        <w:t>.</w:t>
      </w:r>
    </w:p>
    <w:p w14:paraId="6F2825CF" w14:textId="77777777" w:rsidR="005965AB" w:rsidRDefault="005965AB" w:rsidP="005965AB">
      <w:pPr>
        <w:pStyle w:val="Style13"/>
        <w:widowControl/>
        <w:spacing w:line="240" w:lineRule="auto"/>
        <w:rPr>
          <w:rStyle w:val="FontStyle110"/>
          <w:rFonts w:eastAsia="Calibri"/>
          <w:sz w:val="22"/>
          <w:szCs w:val="22"/>
          <w:lang w:eastAsia="sr-Cyrl-CS"/>
        </w:rPr>
      </w:pPr>
    </w:p>
    <w:p w14:paraId="723F66F7" w14:textId="77777777" w:rsidR="006C2AB3" w:rsidRPr="00880FB6" w:rsidRDefault="006C2AB3" w:rsidP="005965AB">
      <w:pPr>
        <w:pStyle w:val="Style13"/>
        <w:widowControl/>
        <w:spacing w:line="240" w:lineRule="auto"/>
        <w:rPr>
          <w:rStyle w:val="FontStyle110"/>
          <w:rFonts w:eastAsia="Calibri"/>
          <w:sz w:val="22"/>
          <w:szCs w:val="22"/>
          <w:lang w:eastAsia="sr-Cyrl-CS"/>
        </w:rPr>
      </w:pPr>
    </w:p>
    <w:p w14:paraId="055DF9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Уступање права и обавеза и ауторска права</w:t>
      </w:r>
    </w:p>
    <w:p w14:paraId="01453938" w14:textId="44BE5D75"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D4A22">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57B0C39A" w14:textId="37F1D3F9" w:rsidR="005965AB" w:rsidRPr="00880FB6" w:rsidRDefault="005965AB" w:rsidP="005965AB">
      <w:pPr>
        <w:suppressAutoHyphens w:val="0"/>
        <w:jc w:val="both"/>
        <w:rPr>
          <w:rStyle w:val="FontStyle111"/>
          <w:sz w:val="22"/>
          <w:szCs w:val="22"/>
        </w:rPr>
      </w:pPr>
      <w:r w:rsidRPr="00880FB6">
        <w:rPr>
          <w:rStyle w:val="FontStyle111"/>
          <w:sz w:val="22"/>
          <w:szCs w:val="22"/>
          <w:lang w:eastAsia="sr-Cyrl-CS"/>
        </w:rPr>
        <w:t xml:space="preserve">Ниједна Уговорна страна нема право да 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или неко од својих права и обавеза из овог </w:t>
      </w:r>
      <w:r w:rsidR="00807A7F">
        <w:rPr>
          <w:rStyle w:val="FontStyle111"/>
          <w:sz w:val="22"/>
          <w:szCs w:val="22"/>
          <w:lang w:val="sr-Cyrl-RS" w:eastAsia="sr-Cyrl-CS"/>
        </w:rPr>
        <w:t>У</w:t>
      </w:r>
      <w:r w:rsidR="00807A7F" w:rsidRPr="00880FB6">
        <w:rPr>
          <w:rStyle w:val="FontStyle111"/>
          <w:sz w:val="22"/>
          <w:szCs w:val="22"/>
          <w:lang w:eastAsia="sr-Cyrl-CS"/>
        </w:rPr>
        <w:t xml:space="preserve">говора </w:t>
      </w:r>
      <w:r w:rsidRPr="00880FB6">
        <w:rPr>
          <w:rStyle w:val="FontStyle111"/>
          <w:sz w:val="22"/>
          <w:szCs w:val="22"/>
          <w:lang w:eastAsia="sr-Cyrl-CS"/>
        </w:rPr>
        <w:t>уступи, прода нити заложи трећем лицу без претходне писане сагласности друге Уговорне стране.</w:t>
      </w:r>
    </w:p>
    <w:p w14:paraId="334CD5DF" w14:textId="77777777" w:rsidR="005965AB" w:rsidRPr="00880FB6" w:rsidRDefault="005965AB" w:rsidP="005965AB">
      <w:pPr>
        <w:jc w:val="both"/>
        <w:rPr>
          <w:rFonts w:ascii="Arial" w:hAnsi="Arial" w:cs="Arial"/>
          <w:bCs/>
          <w:sz w:val="22"/>
          <w:szCs w:val="22"/>
        </w:rPr>
      </w:pPr>
    </w:p>
    <w:p w14:paraId="25B592AC" w14:textId="77777777" w:rsidR="005965AB" w:rsidRPr="00880FB6" w:rsidRDefault="005965AB" w:rsidP="005965AB">
      <w:pPr>
        <w:rPr>
          <w:rStyle w:val="FontStyle111"/>
          <w:b/>
          <w:sz w:val="22"/>
          <w:szCs w:val="22"/>
        </w:rPr>
      </w:pPr>
      <w:r w:rsidRPr="00880FB6">
        <w:rPr>
          <w:rFonts w:ascii="Arial" w:hAnsi="Arial" w:cs="Arial"/>
          <w:b/>
          <w:sz w:val="22"/>
          <w:szCs w:val="22"/>
        </w:rPr>
        <w:t>Раскид Уговора</w:t>
      </w:r>
    </w:p>
    <w:p w14:paraId="41C88EFA" w14:textId="1D20E0B9" w:rsidR="005965AB" w:rsidRPr="00880FB6" w:rsidRDefault="005965AB" w:rsidP="005965AB">
      <w:pPr>
        <w:jc w:val="center"/>
        <w:rPr>
          <w:rFonts w:ascii="Arial" w:hAnsi="Arial" w:cs="Arial"/>
          <w:b/>
          <w:sz w:val="22"/>
          <w:szCs w:val="22"/>
        </w:rPr>
      </w:pPr>
      <w:r w:rsidRPr="00880FB6">
        <w:rPr>
          <w:rFonts w:ascii="Arial" w:hAnsi="Arial" w:cs="Arial"/>
          <w:b/>
          <w:sz w:val="22"/>
          <w:szCs w:val="22"/>
        </w:rPr>
        <w:t xml:space="preserve">Члан </w:t>
      </w:r>
      <w:r w:rsidR="006D4A22">
        <w:rPr>
          <w:rFonts w:ascii="Arial" w:hAnsi="Arial" w:cs="Arial"/>
          <w:b/>
          <w:sz w:val="22"/>
          <w:szCs w:val="22"/>
          <w:lang w:val="sr-Cyrl-RS"/>
        </w:rPr>
        <w:t>19</w:t>
      </w:r>
      <w:r w:rsidRPr="00880FB6">
        <w:rPr>
          <w:rFonts w:ascii="Arial" w:hAnsi="Arial" w:cs="Arial"/>
          <w:b/>
          <w:sz w:val="22"/>
          <w:szCs w:val="22"/>
        </w:rPr>
        <w:t>.</w:t>
      </w:r>
    </w:p>
    <w:p w14:paraId="4621D307" w14:textId="535DDA96" w:rsidR="005965AB" w:rsidRPr="00880FB6" w:rsidRDefault="006D4A22" w:rsidP="005965AB">
      <w:pPr>
        <w:jc w:val="both"/>
        <w:rPr>
          <w:rFonts w:ascii="Arial" w:hAnsi="Arial" w:cs="Arial"/>
          <w:sz w:val="22"/>
          <w:szCs w:val="22"/>
        </w:rPr>
      </w:pPr>
      <w:r>
        <w:rPr>
          <w:rFonts w:ascii="Arial" w:hAnsi="Arial" w:cs="Arial"/>
          <w:sz w:val="22"/>
          <w:szCs w:val="22"/>
          <w:lang w:val="sr-Cyrl-RS"/>
        </w:rPr>
        <w:t>Корисник услуге</w:t>
      </w:r>
      <w:r w:rsidR="005965AB" w:rsidRPr="00880FB6">
        <w:rPr>
          <w:rFonts w:ascii="Arial" w:hAnsi="Arial" w:cs="Arial"/>
          <w:sz w:val="22"/>
          <w:szCs w:val="22"/>
        </w:rPr>
        <w:t xml:space="preserve"> може једнострано раскинути </w:t>
      </w:r>
      <w:r w:rsidR="00807A7F">
        <w:rPr>
          <w:rFonts w:ascii="Arial" w:hAnsi="Arial" w:cs="Arial"/>
          <w:sz w:val="22"/>
          <w:szCs w:val="22"/>
          <w:lang w:val="sr-Cyrl-RS"/>
        </w:rPr>
        <w:t>овај У</w:t>
      </w:r>
      <w:r w:rsidR="005965AB" w:rsidRPr="00880FB6">
        <w:rPr>
          <w:rFonts w:ascii="Arial" w:hAnsi="Arial" w:cs="Arial"/>
          <w:sz w:val="22"/>
          <w:szCs w:val="22"/>
        </w:rPr>
        <w:t xml:space="preserve">говор пре истека рока, у случају непридржавања одредби </w:t>
      </w:r>
      <w:r w:rsidR="00807A7F">
        <w:rPr>
          <w:rFonts w:ascii="Arial" w:hAnsi="Arial" w:cs="Arial"/>
          <w:sz w:val="22"/>
          <w:szCs w:val="22"/>
          <w:lang w:val="sr-Cyrl-RS"/>
        </w:rPr>
        <w:t xml:space="preserve">овог </w:t>
      </w:r>
      <w:r w:rsidR="005965AB" w:rsidRPr="00880FB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w:t>
      </w:r>
      <w:r w:rsidR="005965AB" w:rsidRPr="006D4A22">
        <w:rPr>
          <w:rFonts w:ascii="Arial" w:hAnsi="Arial" w:cs="Arial"/>
          <w:sz w:val="22"/>
          <w:szCs w:val="22"/>
        </w:rPr>
        <w:t>15</w:t>
      </w:r>
      <w:r w:rsidR="005965AB" w:rsidRPr="00880FB6">
        <w:rPr>
          <w:rFonts w:ascii="Arial" w:hAnsi="Arial" w:cs="Arial"/>
          <w:sz w:val="22"/>
          <w:szCs w:val="22"/>
        </w:rPr>
        <w:t xml:space="preserve"> дана од дана достављања писане изјаве. </w:t>
      </w:r>
    </w:p>
    <w:p w14:paraId="1AA994F4" w14:textId="77777777" w:rsidR="005965AB" w:rsidRPr="00880FB6" w:rsidRDefault="005965AB" w:rsidP="005965AB">
      <w:pPr>
        <w:jc w:val="both"/>
        <w:rPr>
          <w:rFonts w:ascii="Arial" w:hAnsi="Arial" w:cs="Arial"/>
          <w:b/>
          <w:sz w:val="22"/>
          <w:szCs w:val="22"/>
        </w:rPr>
      </w:pPr>
    </w:p>
    <w:p w14:paraId="76C40D35"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Измене Уговора</w:t>
      </w:r>
    </w:p>
    <w:p w14:paraId="5A3BAFC6" w14:textId="74CED523" w:rsidR="005965AB" w:rsidRPr="00880FB6" w:rsidRDefault="006D4A22" w:rsidP="005965AB">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20</w:t>
      </w:r>
      <w:r w:rsidR="005965AB" w:rsidRPr="00880FB6">
        <w:rPr>
          <w:rStyle w:val="FontStyle110"/>
          <w:rFonts w:eastAsia="Calibri"/>
          <w:sz w:val="22"/>
          <w:szCs w:val="22"/>
          <w:lang w:val="sr-Cyrl-CS" w:eastAsia="sr-Cyrl-CS"/>
        </w:rPr>
        <w:t xml:space="preserve">. </w:t>
      </w:r>
    </w:p>
    <w:p w14:paraId="3ED33325" w14:textId="1BD247FE" w:rsidR="005965AB" w:rsidRPr="00880FB6" w:rsidRDefault="006D4A22" w:rsidP="005965AB">
      <w:pPr>
        <w:jc w:val="both"/>
        <w:rPr>
          <w:rFonts w:ascii="Arial" w:hAnsi="Arial" w:cs="Arial"/>
          <w:sz w:val="22"/>
          <w:szCs w:val="22"/>
          <w:lang w:eastAsia="sr-Latn-CS"/>
        </w:rPr>
      </w:pPr>
      <w:r>
        <w:rPr>
          <w:rFonts w:ascii="Arial" w:hAnsi="Arial" w:cs="Arial"/>
          <w:sz w:val="22"/>
          <w:szCs w:val="22"/>
          <w:lang w:val="sr-Cyrl-RS" w:eastAsia="sr-Latn-CS"/>
        </w:rPr>
        <w:t>Корисник услуге</w:t>
      </w:r>
      <w:r w:rsidR="005965AB" w:rsidRPr="00880FB6">
        <w:rPr>
          <w:rFonts w:ascii="Arial" w:hAnsi="Arial" w:cs="Arial"/>
          <w:sz w:val="22"/>
          <w:szCs w:val="22"/>
          <w:lang w:eastAsia="sr-Latn-CS"/>
        </w:rPr>
        <w:t xml:space="preserve"> може након закључења </w:t>
      </w:r>
      <w:r w:rsidR="00DF5E36" w:rsidRPr="00880FB6">
        <w:rPr>
          <w:rFonts w:ascii="Arial" w:hAnsi="Arial" w:cs="Arial"/>
          <w:sz w:val="22"/>
          <w:szCs w:val="22"/>
          <w:lang w:eastAsia="sr-Latn-CS"/>
        </w:rPr>
        <w:t xml:space="preserve">овог </w:t>
      </w:r>
      <w:r w:rsidR="00807A7F">
        <w:rPr>
          <w:rFonts w:ascii="Arial" w:hAnsi="Arial" w:cs="Arial"/>
          <w:sz w:val="22"/>
          <w:szCs w:val="22"/>
          <w:lang w:val="sr-Cyrl-RS" w:eastAsia="sr-Latn-CS"/>
        </w:rPr>
        <w:t>У</w:t>
      </w:r>
      <w:r w:rsidR="00807A7F" w:rsidRPr="00880FB6">
        <w:rPr>
          <w:rFonts w:ascii="Arial" w:hAnsi="Arial" w:cs="Arial"/>
          <w:sz w:val="22"/>
          <w:szCs w:val="22"/>
          <w:lang w:eastAsia="sr-Latn-CS"/>
        </w:rPr>
        <w:t xml:space="preserve">говора </w:t>
      </w:r>
      <w:r w:rsidR="00DF5E36" w:rsidRPr="00880FB6">
        <w:rPr>
          <w:rFonts w:ascii="Arial" w:hAnsi="Arial" w:cs="Arial"/>
          <w:sz w:val="22"/>
          <w:szCs w:val="22"/>
          <w:lang w:eastAsia="sr-Latn-CS"/>
        </w:rPr>
        <w:t>без спровођења поступка јавне набавке повећати обим предмета набавке до лимита прописаног чланом 115. став 1. Закона.</w:t>
      </w:r>
    </w:p>
    <w:p w14:paraId="475DE1B7" w14:textId="77777777" w:rsidR="005965AB" w:rsidRPr="00880FB6" w:rsidRDefault="005965AB" w:rsidP="005965AB">
      <w:pPr>
        <w:jc w:val="both"/>
        <w:rPr>
          <w:rFonts w:ascii="Arial" w:hAnsi="Arial" w:cs="Arial"/>
          <w:sz w:val="22"/>
          <w:szCs w:val="22"/>
          <w:lang w:eastAsia="sr-Latn-CS"/>
        </w:rPr>
      </w:pPr>
    </w:p>
    <w:p w14:paraId="77A90A0F" w14:textId="6D208B3A" w:rsidR="005965AB" w:rsidRDefault="00DF5E36" w:rsidP="005965AB">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sidR="006D4A22">
        <w:rPr>
          <w:rFonts w:ascii="Arial" w:hAnsi="Arial" w:cs="Arial"/>
          <w:sz w:val="22"/>
          <w:szCs w:val="22"/>
          <w:lang w:val="sr-Cyrl-RS"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sidR="00807A7F">
        <w:rPr>
          <w:rFonts w:ascii="Arial" w:hAnsi="Arial" w:cs="Arial"/>
          <w:sz w:val="22"/>
          <w:szCs w:val="22"/>
          <w:lang w:val="sr-Cyrl-RS" w:eastAsia="sr-Latn-CS"/>
        </w:rPr>
        <w:t xml:space="preserve">3 </w:t>
      </w:r>
      <w:r w:rsidRPr="00880FB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A34BBF" w14:textId="77777777" w:rsidR="00F91016" w:rsidRDefault="00F91016" w:rsidP="005965AB">
      <w:pPr>
        <w:jc w:val="both"/>
        <w:rPr>
          <w:rFonts w:ascii="Arial" w:hAnsi="Arial" w:cs="Arial"/>
          <w:sz w:val="22"/>
          <w:szCs w:val="22"/>
          <w:lang w:eastAsia="sr-Latn-CS"/>
        </w:rPr>
      </w:pPr>
    </w:p>
    <w:p w14:paraId="1C09C8B2" w14:textId="12521558" w:rsidR="00F91016" w:rsidRPr="006D4A22" w:rsidRDefault="00F91016" w:rsidP="00F91016">
      <w:pPr>
        <w:ind w:left="3600" w:firstLine="720"/>
        <w:jc w:val="both"/>
        <w:rPr>
          <w:rFonts w:ascii="Arial" w:hAnsi="Arial" w:cs="Arial"/>
          <w:b/>
          <w:sz w:val="22"/>
          <w:szCs w:val="22"/>
          <w:lang w:val="sr-Cyrl-RS" w:eastAsia="sr-Latn-CS"/>
        </w:rPr>
      </w:pPr>
      <w:r w:rsidRPr="006D4A22">
        <w:rPr>
          <w:rFonts w:ascii="Arial" w:hAnsi="Arial" w:cs="Arial"/>
          <w:b/>
          <w:sz w:val="22"/>
          <w:szCs w:val="22"/>
          <w:lang w:val="sr-Cyrl-RS" w:eastAsia="sr-Latn-CS"/>
        </w:rPr>
        <w:t>Члан</w:t>
      </w:r>
      <w:r w:rsidR="006D4A22" w:rsidRPr="006D4A22">
        <w:rPr>
          <w:rFonts w:ascii="Arial" w:hAnsi="Arial" w:cs="Arial"/>
          <w:b/>
          <w:sz w:val="22"/>
          <w:szCs w:val="22"/>
          <w:lang w:val="sr-Cyrl-RS" w:eastAsia="sr-Latn-CS"/>
        </w:rPr>
        <w:t xml:space="preserve"> 21</w:t>
      </w:r>
    </w:p>
    <w:p w14:paraId="3E65181A" w14:textId="148A1381" w:rsidR="00F91016" w:rsidRPr="00F91016" w:rsidRDefault="00F91016" w:rsidP="00F91016">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sidR="00807A7F">
        <w:rPr>
          <w:rFonts w:ascii="Arial" w:hAnsi="Arial" w:cs="Arial"/>
          <w:sz w:val="22"/>
          <w:szCs w:val="22"/>
          <w:lang w:val="sr-Cyrl-RS" w:eastAsia="sr-Latn-CS"/>
        </w:rPr>
        <w:t>У</w:t>
      </w:r>
      <w:r w:rsidR="00807A7F" w:rsidRPr="00F91016">
        <w:rPr>
          <w:rFonts w:ascii="Arial" w:hAnsi="Arial" w:cs="Arial"/>
          <w:sz w:val="22"/>
          <w:szCs w:val="22"/>
          <w:lang w:eastAsia="sr-Latn-CS"/>
        </w:rPr>
        <w:t xml:space="preserve">говора </w:t>
      </w:r>
      <w:r w:rsidRPr="00F91016">
        <w:rPr>
          <w:rFonts w:ascii="Arial" w:hAnsi="Arial" w:cs="Arial"/>
          <w:sz w:val="22"/>
          <w:szCs w:val="22"/>
          <w:lang w:eastAsia="sr-Latn-CS"/>
        </w:rPr>
        <w:t>изврше у писаној форми – закључивањем анекса  уз овај Уговор.</w:t>
      </w:r>
    </w:p>
    <w:p w14:paraId="229DD53A" w14:textId="77777777" w:rsidR="00F91016" w:rsidRPr="00880FB6" w:rsidRDefault="00F91016" w:rsidP="005965AB">
      <w:pPr>
        <w:jc w:val="both"/>
        <w:rPr>
          <w:rFonts w:ascii="Arial" w:hAnsi="Arial" w:cs="Arial"/>
          <w:sz w:val="22"/>
          <w:szCs w:val="22"/>
          <w:lang w:eastAsia="sr-Latn-CS"/>
        </w:rPr>
      </w:pPr>
    </w:p>
    <w:p w14:paraId="69EAEC6A"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47C8E73"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22</w:t>
      </w:r>
      <w:r w:rsidRPr="00880FB6">
        <w:rPr>
          <w:rStyle w:val="FontStyle110"/>
          <w:rFonts w:eastAsia="Calibri"/>
          <w:sz w:val="22"/>
          <w:szCs w:val="22"/>
          <w:lang w:eastAsia="sr-Cyrl-CS"/>
        </w:rPr>
        <w:t>.</w:t>
      </w:r>
    </w:p>
    <w:p w14:paraId="6971B9DA" w14:textId="101AF0D7"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sidR="00807A7F">
        <w:rPr>
          <w:rFonts w:ascii="Arial" w:hAnsi="Arial" w:cs="Arial"/>
          <w:sz w:val="22"/>
          <w:szCs w:val="22"/>
          <w:lang w:val="sr-Cyrl-RS"/>
        </w:rPr>
        <w:t>У</w:t>
      </w:r>
      <w:r w:rsidR="00807A7F" w:rsidRPr="00880FB6">
        <w:rPr>
          <w:rFonts w:ascii="Arial" w:hAnsi="Arial" w:cs="Arial"/>
          <w:sz w:val="22"/>
          <w:szCs w:val="22"/>
        </w:rPr>
        <w:t xml:space="preserve">говора </w:t>
      </w:r>
      <w:r w:rsidRPr="00880FB6">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4AF3C593" w14:textId="09BFCBF2" w:rsidR="005965AB" w:rsidRPr="00880FB6" w:rsidRDefault="00F91016" w:rsidP="005965AB">
      <w:pPr>
        <w:jc w:val="both"/>
        <w:rPr>
          <w:rFonts w:ascii="Arial" w:eastAsia="Calibri" w:hAnsi="Arial" w:cs="Arial"/>
          <w:sz w:val="22"/>
          <w:szCs w:val="22"/>
        </w:rPr>
      </w:pPr>
      <w:r w:rsidRPr="00F91016">
        <w:rPr>
          <w:rFonts w:ascii="Arial" w:eastAsia="Calibri" w:hAnsi="Arial" w:cs="Arial"/>
          <w:sz w:val="22"/>
          <w:szCs w:val="22"/>
        </w:rPr>
        <w:t xml:space="preserve">(Спољнотрговинске арбитраже при Привредној комори Србије, уз примену њеног Правилника </w:t>
      </w:r>
      <w:r w:rsidRPr="00F91016">
        <w:rPr>
          <w:rFonts w:ascii="Arial" w:eastAsia="Calibri" w:hAnsi="Arial" w:cs="Arial"/>
          <w:i/>
          <w:sz w:val="22"/>
          <w:szCs w:val="22"/>
        </w:rPr>
        <w:t>[напомена: коначан текст у Уговору зависи од тога да ли је изабран домаћи или страни Пружалац услуге]</w:t>
      </w:r>
      <w:r w:rsidRPr="00F91016">
        <w:rPr>
          <w:rFonts w:ascii="Arial" w:eastAsia="Calibri" w:hAnsi="Arial" w:cs="Arial"/>
          <w:sz w:val="22"/>
          <w:szCs w:val="22"/>
        </w:rPr>
        <w:t>).</w:t>
      </w:r>
    </w:p>
    <w:p w14:paraId="05A56F2D" w14:textId="77777777" w:rsidR="00AD0964" w:rsidRDefault="00AD0964" w:rsidP="005965AB">
      <w:pPr>
        <w:jc w:val="center"/>
        <w:rPr>
          <w:rFonts w:ascii="Arial" w:hAnsi="Arial" w:cs="Arial"/>
          <w:b/>
          <w:sz w:val="22"/>
          <w:szCs w:val="22"/>
        </w:rPr>
      </w:pPr>
    </w:p>
    <w:p w14:paraId="36A6CC64" w14:textId="77777777" w:rsidR="00AD0964" w:rsidRDefault="00AD0964" w:rsidP="005965AB">
      <w:pPr>
        <w:jc w:val="center"/>
        <w:rPr>
          <w:rFonts w:ascii="Arial" w:hAnsi="Arial" w:cs="Arial"/>
          <w:b/>
          <w:sz w:val="22"/>
          <w:szCs w:val="22"/>
        </w:rPr>
      </w:pPr>
    </w:p>
    <w:p w14:paraId="04EF6907" w14:textId="77777777" w:rsidR="005965AB" w:rsidRPr="00880FB6" w:rsidRDefault="00DF5E36" w:rsidP="005965AB">
      <w:pPr>
        <w:jc w:val="center"/>
        <w:rPr>
          <w:rFonts w:ascii="Arial" w:hAnsi="Arial" w:cs="Arial"/>
          <w:sz w:val="22"/>
          <w:szCs w:val="22"/>
        </w:rPr>
      </w:pPr>
      <w:r w:rsidRPr="00880FB6">
        <w:rPr>
          <w:rFonts w:ascii="Arial" w:hAnsi="Arial" w:cs="Arial"/>
          <w:b/>
          <w:sz w:val="22"/>
          <w:szCs w:val="22"/>
        </w:rPr>
        <w:lastRenderedPageBreak/>
        <w:t>Члан 23.</w:t>
      </w:r>
    </w:p>
    <w:p w14:paraId="1795B384" w14:textId="5F9168F9" w:rsidR="00F91016" w:rsidRPr="00F91016" w:rsidRDefault="00DF5E36" w:rsidP="00F91016">
      <w:pPr>
        <w:jc w:val="both"/>
        <w:rPr>
          <w:rFonts w:ascii="Arial" w:hAnsi="Arial" w:cs="Arial"/>
          <w:sz w:val="22"/>
          <w:szCs w:val="22"/>
        </w:rPr>
      </w:pPr>
      <w:r w:rsidRPr="00880FB6">
        <w:rPr>
          <w:rFonts w:ascii="Arial" w:hAnsi="Arial" w:cs="Arial"/>
          <w:sz w:val="22"/>
          <w:szCs w:val="22"/>
        </w:rPr>
        <w:t xml:space="preserve">На односе </w:t>
      </w:r>
      <w:r w:rsidR="00807A7F">
        <w:rPr>
          <w:rFonts w:ascii="Arial" w:hAnsi="Arial" w:cs="Arial"/>
          <w:sz w:val="22"/>
          <w:szCs w:val="22"/>
          <w:lang w:val="sr-Cyrl-RS"/>
        </w:rPr>
        <w:t>У</w:t>
      </w:r>
      <w:r w:rsidR="00807A7F" w:rsidRPr="00880FB6">
        <w:rPr>
          <w:rFonts w:ascii="Arial" w:hAnsi="Arial" w:cs="Arial"/>
          <w:sz w:val="22"/>
          <w:szCs w:val="22"/>
        </w:rPr>
        <w:t xml:space="preserve">говорних </w:t>
      </w:r>
      <w:r w:rsidRPr="00880FB6">
        <w:rPr>
          <w:rFonts w:ascii="Arial" w:hAnsi="Arial" w:cs="Arial"/>
          <w:sz w:val="22"/>
          <w:szCs w:val="22"/>
        </w:rPr>
        <w:t xml:space="preserve">страна који нису уређени овим </w:t>
      </w:r>
      <w:r w:rsidR="00807A7F">
        <w:rPr>
          <w:rFonts w:ascii="Arial" w:hAnsi="Arial" w:cs="Arial"/>
          <w:sz w:val="22"/>
          <w:szCs w:val="22"/>
          <w:lang w:val="sr-Cyrl-RS"/>
        </w:rPr>
        <w:t>У</w:t>
      </w:r>
      <w:r w:rsidR="00807A7F" w:rsidRPr="00880FB6">
        <w:rPr>
          <w:rFonts w:ascii="Arial" w:hAnsi="Arial" w:cs="Arial"/>
          <w:sz w:val="22"/>
          <w:szCs w:val="22"/>
        </w:rPr>
        <w:t xml:space="preserve">говором </w:t>
      </w:r>
      <w:r w:rsidRPr="00880FB6">
        <w:rPr>
          <w:rFonts w:ascii="Arial" w:hAnsi="Arial" w:cs="Arial"/>
          <w:sz w:val="22"/>
          <w:szCs w:val="22"/>
        </w:rPr>
        <w:t xml:space="preserve">примењују се одговарајуће одредбе </w:t>
      </w:r>
      <w:r w:rsidR="00807A7F">
        <w:rPr>
          <w:rFonts w:ascii="Arial" w:hAnsi="Arial" w:cs="Arial"/>
          <w:sz w:val="22"/>
          <w:szCs w:val="22"/>
          <w:lang w:val="sr-Cyrl-RS"/>
        </w:rPr>
        <w:t xml:space="preserve">ЗОО </w:t>
      </w:r>
      <w:r w:rsidRPr="00880FB6">
        <w:rPr>
          <w:rFonts w:ascii="Arial" w:hAnsi="Arial" w:cs="Arial"/>
          <w:sz w:val="22"/>
          <w:szCs w:val="22"/>
        </w:rPr>
        <w:t xml:space="preserve">и </w:t>
      </w:r>
      <w:r w:rsidR="00F91016" w:rsidRPr="00F91016">
        <w:rPr>
          <w:rFonts w:ascii="Arial" w:hAnsi="Arial" w:cs="Arial"/>
          <w:sz w:val="22"/>
          <w:szCs w:val="22"/>
          <w:lang w:val="ru-RU"/>
        </w:rPr>
        <w:t xml:space="preserve">других </w:t>
      </w:r>
      <w:r w:rsidR="00F91016" w:rsidRPr="00F91016">
        <w:rPr>
          <w:rFonts w:ascii="Arial" w:hAnsi="Arial" w:cs="Arial"/>
          <w:sz w:val="22"/>
          <w:szCs w:val="22"/>
        </w:rPr>
        <w:t xml:space="preserve">закона, подзаконских аката, стандарда и </w:t>
      </w:r>
      <w:r w:rsidR="00F91016" w:rsidRPr="00F91016">
        <w:rPr>
          <w:rFonts w:ascii="Arial" w:hAnsi="Arial" w:cs="Arial"/>
          <w:sz w:val="22"/>
          <w:szCs w:val="22"/>
          <w:lang w:val="ru-RU"/>
        </w:rPr>
        <w:t>техни</w:t>
      </w:r>
      <w:r w:rsidR="00F91016" w:rsidRPr="00F91016">
        <w:rPr>
          <w:rFonts w:ascii="Arial" w:hAnsi="Arial" w:cs="Arial"/>
          <w:sz w:val="22"/>
          <w:szCs w:val="22"/>
        </w:rPr>
        <w:t>ч</w:t>
      </w:r>
      <w:r w:rsidR="00F91016" w:rsidRPr="00F91016">
        <w:rPr>
          <w:rFonts w:ascii="Arial" w:hAnsi="Arial" w:cs="Arial"/>
          <w:sz w:val="22"/>
          <w:szCs w:val="22"/>
          <w:lang w:val="ru-RU"/>
        </w:rPr>
        <w:t>ки</w:t>
      </w:r>
      <w:r w:rsidR="00F91016" w:rsidRPr="00F91016">
        <w:rPr>
          <w:rFonts w:ascii="Arial" w:hAnsi="Arial" w:cs="Arial"/>
          <w:sz w:val="22"/>
          <w:szCs w:val="22"/>
        </w:rPr>
        <w:t xml:space="preserve">х </w:t>
      </w:r>
      <w:r w:rsidR="00F91016" w:rsidRPr="00F91016">
        <w:rPr>
          <w:rFonts w:ascii="Arial" w:hAnsi="Arial" w:cs="Arial"/>
          <w:sz w:val="22"/>
          <w:szCs w:val="22"/>
          <w:lang w:val="ru-RU"/>
        </w:rPr>
        <w:t>норматива Републике Србије</w:t>
      </w:r>
      <w:r w:rsidR="00F91016" w:rsidRPr="00F91016">
        <w:rPr>
          <w:rFonts w:ascii="Arial" w:hAnsi="Arial" w:cs="Arial"/>
          <w:sz w:val="22"/>
          <w:szCs w:val="22"/>
        </w:rPr>
        <w:t xml:space="preserve"> – примењивих с обзиром на предмет овог </w:t>
      </w:r>
      <w:r w:rsidR="00807A7F">
        <w:rPr>
          <w:rFonts w:ascii="Arial" w:hAnsi="Arial" w:cs="Arial"/>
          <w:sz w:val="22"/>
          <w:szCs w:val="22"/>
          <w:lang w:val="sr-Cyrl-RS"/>
        </w:rPr>
        <w:t>У</w:t>
      </w:r>
      <w:r w:rsidR="00807A7F" w:rsidRPr="00F91016">
        <w:rPr>
          <w:rFonts w:ascii="Arial" w:hAnsi="Arial" w:cs="Arial"/>
          <w:sz w:val="22"/>
          <w:szCs w:val="22"/>
        </w:rPr>
        <w:t>говора</w:t>
      </w:r>
      <w:r w:rsidR="00F91016" w:rsidRPr="00F91016">
        <w:rPr>
          <w:rFonts w:ascii="Arial" w:hAnsi="Arial" w:cs="Arial"/>
          <w:sz w:val="22"/>
          <w:szCs w:val="22"/>
        </w:rPr>
        <w:t>.</w:t>
      </w:r>
    </w:p>
    <w:p w14:paraId="739A2500" w14:textId="77777777" w:rsidR="005965AB" w:rsidRPr="00880FB6" w:rsidRDefault="005965AB" w:rsidP="005965AB">
      <w:pPr>
        <w:jc w:val="both"/>
        <w:rPr>
          <w:rFonts w:ascii="Arial" w:hAnsi="Arial" w:cs="Arial"/>
          <w:sz w:val="22"/>
          <w:szCs w:val="22"/>
        </w:rPr>
      </w:pPr>
    </w:p>
    <w:p w14:paraId="7B8A5E04"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0645CAC0" w14:textId="77777777"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Pr="00880FB6">
        <w:rPr>
          <w:rStyle w:val="FontStyle110"/>
          <w:rFonts w:eastAsia="Calibri"/>
          <w:sz w:val="22"/>
          <w:szCs w:val="22"/>
          <w:lang w:val="sr-Cyrl-CS" w:eastAsia="sr-Cyrl-CS"/>
        </w:rPr>
        <w:t>4</w:t>
      </w:r>
      <w:r w:rsidRPr="00880FB6">
        <w:rPr>
          <w:rStyle w:val="FontStyle110"/>
          <w:rFonts w:eastAsia="Calibri"/>
          <w:sz w:val="22"/>
          <w:szCs w:val="22"/>
          <w:lang w:eastAsia="sr-Cyrl-CS"/>
        </w:rPr>
        <w:t>.</w:t>
      </w:r>
    </w:p>
    <w:p w14:paraId="3E7FCEA3" w14:textId="7A5C025F" w:rsidR="005965AB" w:rsidRPr="00880FB6" w:rsidRDefault="00DF5E36" w:rsidP="005965AB">
      <w:pPr>
        <w:jc w:val="both"/>
        <w:rPr>
          <w:rFonts w:ascii="Arial" w:hAnsi="Arial" w:cs="Arial"/>
          <w:sz w:val="22"/>
          <w:szCs w:val="22"/>
        </w:rPr>
      </w:pPr>
      <w:r w:rsidRPr="00880FB6">
        <w:rPr>
          <w:rFonts w:ascii="Arial" w:eastAsia="Lucida Sans Unicode" w:hAnsi="Arial" w:cs="Arial"/>
          <w:sz w:val="22"/>
          <w:szCs w:val="22"/>
        </w:rPr>
        <w:t xml:space="preserve">Овај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 </w:t>
      </w:r>
      <w:r w:rsidRPr="00880FB6">
        <w:rPr>
          <w:rFonts w:ascii="Arial" w:eastAsia="Lucida Sans Unicode" w:hAnsi="Arial" w:cs="Arial"/>
          <w:sz w:val="22"/>
          <w:szCs w:val="22"/>
        </w:rPr>
        <w:t xml:space="preserve">се сматра закљученим, , када га потпишу </w:t>
      </w:r>
      <w:r w:rsidR="00F91016">
        <w:rPr>
          <w:rFonts w:ascii="Arial" w:eastAsia="Lucida Sans Unicode" w:hAnsi="Arial" w:cs="Arial"/>
          <w:sz w:val="22"/>
          <w:szCs w:val="22"/>
          <w:lang w:val="sr-Cyrl-RS"/>
        </w:rPr>
        <w:t>законски заступници</w:t>
      </w:r>
      <w:r w:rsidR="00807A7F">
        <w:rPr>
          <w:rFonts w:ascii="Arial" w:eastAsia="Lucida Sans Unicode" w:hAnsi="Arial" w:cs="Arial"/>
          <w:sz w:val="22"/>
          <w:szCs w:val="22"/>
          <w:lang w:val="sr-Cyrl-RS"/>
        </w:rPr>
        <w:t>/овлашћени представници</w:t>
      </w:r>
      <w:r w:rsidR="00F91016">
        <w:rPr>
          <w:rFonts w:ascii="Arial" w:eastAsia="Lucida Sans Unicode" w:hAnsi="Arial" w:cs="Arial"/>
          <w:sz w:val="22"/>
          <w:szCs w:val="22"/>
          <w:lang w:val="sr-Cyrl-RS"/>
        </w:rPr>
        <w:t xml:space="preserve"> </w:t>
      </w:r>
      <w:r w:rsidRPr="00880FB6">
        <w:rPr>
          <w:rFonts w:ascii="Arial" w:eastAsia="Lucida Sans Unicode" w:hAnsi="Arial" w:cs="Arial"/>
          <w:sz w:val="22"/>
          <w:szCs w:val="22"/>
        </w:rPr>
        <w:t xml:space="preserve">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говорних </w:t>
      </w:r>
      <w:r w:rsidRPr="00880FB6">
        <w:rPr>
          <w:rFonts w:ascii="Arial" w:eastAsia="Lucida Sans Unicode" w:hAnsi="Arial" w:cs="Arial"/>
          <w:sz w:val="22"/>
          <w:szCs w:val="22"/>
        </w:rPr>
        <w:t xml:space="preserve">страна, а ступа на правну снагу када Пружалац услуге испуни одложни услов и достави </w:t>
      </w:r>
      <w:r w:rsidRPr="00880FB6">
        <w:rPr>
          <w:rFonts w:ascii="Arial" w:hAnsi="Arial" w:cs="Arial"/>
          <w:sz w:val="22"/>
          <w:szCs w:val="22"/>
        </w:rPr>
        <w:t>банкарску гаранцију из члана 1</w:t>
      </w:r>
      <w:r w:rsidR="006D4A22">
        <w:rPr>
          <w:rFonts w:ascii="Arial" w:hAnsi="Arial" w:cs="Arial"/>
          <w:sz w:val="22"/>
          <w:szCs w:val="22"/>
          <w:lang w:val="sr-Cyrl-RS"/>
        </w:rPr>
        <w:t>3</w:t>
      </w:r>
      <w:r w:rsidRPr="00880FB6">
        <w:rPr>
          <w:rFonts w:ascii="Arial" w:hAnsi="Arial" w:cs="Arial"/>
          <w:sz w:val="22"/>
          <w:szCs w:val="22"/>
        </w:rPr>
        <w:t xml:space="preserve">. овог </w:t>
      </w:r>
      <w:r w:rsidR="002546D0">
        <w:rPr>
          <w:rFonts w:ascii="Arial" w:hAnsi="Arial" w:cs="Arial"/>
          <w:sz w:val="22"/>
          <w:szCs w:val="22"/>
          <w:lang w:val="sr-Cyrl-RS"/>
        </w:rPr>
        <w:t>У</w:t>
      </w:r>
      <w:r w:rsidRPr="00880FB6">
        <w:rPr>
          <w:rFonts w:ascii="Arial" w:hAnsi="Arial" w:cs="Arial"/>
          <w:sz w:val="22"/>
          <w:szCs w:val="22"/>
        </w:rPr>
        <w:t>говора.</w:t>
      </w:r>
    </w:p>
    <w:p w14:paraId="48272778" w14:textId="77777777" w:rsidR="005965AB" w:rsidRPr="00880FB6" w:rsidRDefault="005965AB" w:rsidP="005965AB">
      <w:pPr>
        <w:pStyle w:val="ArrialNarrow"/>
        <w:spacing w:after="0"/>
        <w:jc w:val="left"/>
        <w:rPr>
          <w:rStyle w:val="FontStyle110"/>
          <w:sz w:val="22"/>
          <w:szCs w:val="22"/>
          <w:lang w:eastAsia="sr-Latn-CS"/>
        </w:rPr>
      </w:pPr>
    </w:p>
    <w:p w14:paraId="212201C9" w14:textId="77777777" w:rsidR="005965AB" w:rsidRPr="00880FB6" w:rsidRDefault="00DF5E36" w:rsidP="005965AB">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30AB31AB" w14:textId="77777777" w:rsidR="005965AB" w:rsidRPr="00880FB6" w:rsidRDefault="00DF5E36" w:rsidP="005965AB">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sidRPr="00880FB6">
        <w:rPr>
          <w:rFonts w:ascii="Arial" w:eastAsia="Lucida Sans Unicode" w:hAnsi="Arial" w:cs="Arial"/>
          <w:b/>
          <w:sz w:val="22"/>
          <w:szCs w:val="22"/>
          <w:lang w:val="sr-Cyrl-CS"/>
        </w:rPr>
        <w:t>5</w:t>
      </w:r>
      <w:r w:rsidRPr="00880FB6">
        <w:rPr>
          <w:rFonts w:ascii="Arial" w:eastAsia="Lucida Sans Unicode" w:hAnsi="Arial" w:cs="Arial"/>
          <w:b/>
          <w:sz w:val="22"/>
          <w:szCs w:val="22"/>
        </w:rPr>
        <w:t>.</w:t>
      </w:r>
    </w:p>
    <w:p w14:paraId="329D490F" w14:textId="36D3E914" w:rsidR="005965AB" w:rsidRPr="00880FB6" w:rsidRDefault="00DF5E36" w:rsidP="005965AB">
      <w:pPr>
        <w:pStyle w:val="ArrialNarrow"/>
        <w:spacing w:after="0"/>
        <w:rPr>
          <w:rFonts w:ascii="Arial" w:eastAsia="Lucida Sans Unicode" w:hAnsi="Arial" w:cs="Arial"/>
          <w:sz w:val="22"/>
          <w:szCs w:val="22"/>
        </w:rPr>
      </w:pPr>
      <w:r w:rsidRPr="00880FB6">
        <w:rPr>
          <w:rFonts w:ascii="Arial" w:eastAsia="Lucida Sans Unicode" w:hAnsi="Arial" w:cs="Arial"/>
          <w:sz w:val="22"/>
          <w:szCs w:val="22"/>
        </w:rPr>
        <w:t xml:space="preserve">Саставни део овог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говора </w:t>
      </w:r>
      <w:r w:rsidRPr="00880FB6">
        <w:rPr>
          <w:rFonts w:ascii="Arial" w:eastAsia="Lucida Sans Unicode" w:hAnsi="Arial" w:cs="Arial"/>
          <w:sz w:val="22"/>
          <w:szCs w:val="22"/>
        </w:rPr>
        <w:t>су:</w:t>
      </w:r>
    </w:p>
    <w:p w14:paraId="5708996B" w14:textId="77777777" w:rsidR="005965AB" w:rsidRPr="00880FB6" w:rsidRDefault="005965AB" w:rsidP="005965AB">
      <w:pPr>
        <w:pStyle w:val="Style18"/>
        <w:widowControl/>
        <w:spacing w:line="240" w:lineRule="auto"/>
        <w:ind w:firstLine="0"/>
        <w:rPr>
          <w:rStyle w:val="FontStyle111"/>
          <w:sz w:val="22"/>
          <w:szCs w:val="22"/>
          <w:lang w:eastAsia="sr-Cyrl-CS"/>
        </w:rPr>
      </w:pPr>
    </w:p>
    <w:p w14:paraId="7FF276F5" w14:textId="77777777" w:rsidR="005965AB" w:rsidRPr="00880FB6" w:rsidRDefault="00DF5E36" w:rsidP="005965AB">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13CA9416" w14:textId="6D59EFC1" w:rsidR="005965AB" w:rsidRPr="00880FB6" w:rsidRDefault="00DF5E36" w:rsidP="005965AB">
      <w:pPr>
        <w:pStyle w:val="Style18"/>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t xml:space="preserve">Конкурсна документација за ЈН </w:t>
      </w:r>
      <w:r w:rsidRPr="00880FB6">
        <w:rPr>
          <w:rStyle w:val="FontStyle111"/>
          <w:sz w:val="22"/>
          <w:szCs w:val="22"/>
          <w:lang w:val="sr-Cyrl-CS" w:eastAsia="sr-Cyrl-CS"/>
        </w:rPr>
        <w:t>1000/0</w:t>
      </w:r>
      <w:r w:rsidR="006D4A22">
        <w:rPr>
          <w:rStyle w:val="FontStyle111"/>
          <w:sz w:val="22"/>
          <w:szCs w:val="22"/>
          <w:lang w:val="sr-Cyrl-CS" w:eastAsia="sr-Cyrl-CS"/>
        </w:rPr>
        <w:t>1</w:t>
      </w:r>
      <w:r w:rsidR="00AA477D">
        <w:rPr>
          <w:rStyle w:val="FontStyle111"/>
          <w:sz w:val="22"/>
          <w:szCs w:val="22"/>
          <w:lang w:val="sr-Cyrl-CS" w:eastAsia="sr-Cyrl-CS"/>
        </w:rPr>
        <w:t>21</w:t>
      </w:r>
      <w:r w:rsidRPr="00880FB6">
        <w:rPr>
          <w:rStyle w:val="FontStyle111"/>
          <w:sz w:val="22"/>
          <w:szCs w:val="22"/>
          <w:lang w:val="sr-Cyrl-CS" w:eastAsia="sr-Cyrl-CS"/>
        </w:rPr>
        <w:t>/2015</w:t>
      </w:r>
    </w:p>
    <w:p w14:paraId="42E9DA98" w14:textId="6EA93009" w:rsidR="005965AB" w:rsidRPr="00880FB6" w:rsidRDefault="00DF5E36" w:rsidP="005965AB">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3: </w:t>
      </w:r>
      <w:r w:rsidRPr="00880FB6">
        <w:rPr>
          <w:rStyle w:val="FontStyle111"/>
          <w:sz w:val="22"/>
          <w:szCs w:val="22"/>
          <w:lang w:eastAsia="sr-Cyrl-CS"/>
        </w:rPr>
        <w:tab/>
        <w:t xml:space="preserve"> </w:t>
      </w:r>
      <w:r w:rsidRPr="00880FB6">
        <w:rPr>
          <w:rStyle w:val="FontStyle111"/>
          <w:sz w:val="22"/>
          <w:szCs w:val="22"/>
        </w:rPr>
        <w:t>Банкарска гаранције за добро извршење посла</w:t>
      </w:r>
    </w:p>
    <w:p w14:paraId="2073D36F" w14:textId="64FD2867" w:rsidR="005965AB" w:rsidRPr="00880FB6" w:rsidRDefault="00DF5E36" w:rsidP="005965AB">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sidR="006D4A22">
        <w:rPr>
          <w:rFonts w:ascii="Arial" w:hAnsi="Arial" w:cs="Arial"/>
          <w:sz w:val="22"/>
          <w:szCs w:val="22"/>
          <w:lang w:val="sr-Cyrl-RS"/>
        </w:rPr>
        <w:t>5</w:t>
      </w:r>
      <w:r w:rsidRPr="00880FB6">
        <w:rPr>
          <w:rFonts w:ascii="Arial" w:hAnsi="Arial" w:cs="Arial"/>
          <w:sz w:val="22"/>
          <w:szCs w:val="22"/>
        </w:rPr>
        <w:t>:</w:t>
      </w:r>
      <w:r w:rsidRPr="00880FB6">
        <w:rPr>
          <w:rStyle w:val="FontStyle111"/>
          <w:sz w:val="22"/>
          <w:szCs w:val="22"/>
        </w:rPr>
        <w:t xml:space="preserve">      </w:t>
      </w:r>
      <w:r w:rsidR="006D4A22">
        <w:rPr>
          <w:rStyle w:val="FontStyle111"/>
          <w:sz w:val="22"/>
          <w:szCs w:val="22"/>
          <w:lang w:val="sr-Cyrl-RS"/>
        </w:rPr>
        <w:t xml:space="preserve"> </w:t>
      </w:r>
      <w:r w:rsidRPr="00880FB6">
        <w:rPr>
          <w:rFonts w:ascii="Arial" w:hAnsi="Arial" w:cs="Arial"/>
          <w:sz w:val="22"/>
          <w:szCs w:val="22"/>
        </w:rPr>
        <w:t>Уговор о чувању пословне тајне и  поверљивих информација и</w:t>
      </w:r>
    </w:p>
    <w:p w14:paraId="1683177A" w14:textId="54448DB5" w:rsidR="005965AB" w:rsidRPr="00880FB6" w:rsidRDefault="00DF5E36" w:rsidP="005965AB">
      <w:pPr>
        <w:pStyle w:val="ArrialNarrow"/>
        <w:spacing w:after="0"/>
        <w:ind w:left="1418" w:hanging="1418"/>
        <w:rPr>
          <w:rFonts w:ascii="Arial" w:eastAsia="Lucida Sans Unicode" w:hAnsi="Arial" w:cs="Arial"/>
          <w:sz w:val="22"/>
          <w:szCs w:val="22"/>
        </w:rPr>
      </w:pPr>
      <w:r w:rsidRPr="00880FB6">
        <w:rPr>
          <w:rFonts w:ascii="Arial" w:hAnsi="Arial" w:cs="Arial"/>
          <w:sz w:val="22"/>
          <w:szCs w:val="22"/>
        </w:rPr>
        <w:t xml:space="preserve">Прилог </w:t>
      </w:r>
      <w:r w:rsidR="006D4A22">
        <w:rPr>
          <w:rFonts w:ascii="Arial" w:hAnsi="Arial" w:cs="Arial"/>
          <w:sz w:val="22"/>
          <w:szCs w:val="22"/>
          <w:lang w:val="sr-Cyrl-RS"/>
        </w:rPr>
        <w:t>6</w:t>
      </w:r>
      <w:r w:rsidRPr="00880FB6">
        <w:rPr>
          <w:rFonts w:ascii="Arial" w:hAnsi="Arial" w:cs="Arial"/>
          <w:sz w:val="22"/>
          <w:szCs w:val="22"/>
        </w:rPr>
        <w:t>:</w:t>
      </w:r>
      <w:r w:rsidRPr="00880FB6">
        <w:rPr>
          <w:rFonts w:ascii="Arial" w:hAnsi="Arial" w:cs="Arial"/>
          <w:sz w:val="22"/>
          <w:szCs w:val="22"/>
        </w:rPr>
        <w:tab/>
        <w:t>(Споразум о заједничком извршењу услуга</w:t>
      </w:r>
      <w:r w:rsidR="005965AB" w:rsidRPr="00880FB6">
        <w:rPr>
          <w:rFonts w:ascii="Arial" w:hAnsi="Arial" w:cs="Arial"/>
          <w:sz w:val="22"/>
          <w:szCs w:val="22"/>
        </w:rPr>
        <w:t xml:space="preserve"> </w:t>
      </w:r>
      <w:r w:rsidR="005965AB" w:rsidRPr="00880FB6">
        <w:rPr>
          <w:rFonts w:ascii="Arial" w:hAnsi="Arial" w:cs="Arial"/>
          <w:i/>
          <w:color w:val="548DD4" w:themeColor="text2" w:themeTint="99"/>
          <w:sz w:val="22"/>
          <w:szCs w:val="22"/>
        </w:rPr>
        <w:t>[напомена:</w:t>
      </w:r>
      <w:r w:rsidR="005965AB" w:rsidRPr="00880FB6">
        <w:rPr>
          <w:rFonts w:ascii="Arial" w:hAnsi="Arial" w:cs="Arial"/>
          <w:color w:val="548DD4" w:themeColor="text2" w:themeTint="99"/>
          <w:sz w:val="22"/>
          <w:szCs w:val="22"/>
        </w:rPr>
        <w:t xml:space="preserve"> </w:t>
      </w:r>
      <w:r w:rsidR="005965AB" w:rsidRPr="00880FB6">
        <w:rPr>
          <w:rFonts w:ascii="Arial" w:hAnsi="Arial" w:cs="Arial"/>
          <w:i/>
          <w:color w:val="548DD4" w:themeColor="text2" w:themeTint="99"/>
          <w:sz w:val="22"/>
          <w:szCs w:val="22"/>
        </w:rPr>
        <w:t>биће наведено у тексту Уговора у случају заједничке понуде]</w:t>
      </w:r>
      <w:r w:rsidR="005965AB" w:rsidRPr="00880FB6">
        <w:rPr>
          <w:rFonts w:ascii="Arial" w:hAnsi="Arial" w:cs="Arial"/>
          <w:sz w:val="22"/>
          <w:szCs w:val="22"/>
        </w:rPr>
        <w:t>)</w:t>
      </w:r>
      <w:r w:rsidR="005965AB" w:rsidRPr="00880FB6">
        <w:rPr>
          <w:rFonts w:ascii="Arial" w:eastAsia="Lucida Sans Unicode" w:hAnsi="Arial" w:cs="Arial"/>
          <w:sz w:val="22"/>
          <w:szCs w:val="22"/>
        </w:rPr>
        <w:t>.</w:t>
      </w:r>
    </w:p>
    <w:p w14:paraId="3E28681B" w14:textId="77777777" w:rsidR="005965AB" w:rsidRPr="00880FB6" w:rsidRDefault="005965AB" w:rsidP="005965AB">
      <w:pPr>
        <w:pStyle w:val="Style13"/>
        <w:widowControl/>
        <w:spacing w:line="240" w:lineRule="auto"/>
        <w:jc w:val="left"/>
        <w:rPr>
          <w:rStyle w:val="FontStyle110"/>
          <w:rFonts w:eastAsia="Calibri"/>
          <w:sz w:val="22"/>
          <w:szCs w:val="22"/>
          <w:lang w:val="sr-Cyrl-CS" w:eastAsia="sr-Cyrl-CS"/>
        </w:rPr>
      </w:pPr>
    </w:p>
    <w:p w14:paraId="2F2EA3E9" w14:textId="7AA173C3"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Примерци </w:t>
      </w:r>
      <w:r w:rsidR="00807A7F">
        <w:rPr>
          <w:rStyle w:val="FontStyle110"/>
          <w:rFonts w:eastAsia="Calibri"/>
          <w:sz w:val="22"/>
          <w:szCs w:val="22"/>
          <w:lang w:val="sr-Cyrl-RS" w:eastAsia="sr-Cyrl-CS"/>
        </w:rPr>
        <w:t>У</w:t>
      </w:r>
      <w:r w:rsidR="00807A7F" w:rsidRPr="00880FB6">
        <w:rPr>
          <w:rStyle w:val="FontStyle110"/>
          <w:rFonts w:eastAsia="Calibri"/>
          <w:sz w:val="22"/>
          <w:szCs w:val="22"/>
          <w:lang w:eastAsia="sr-Cyrl-CS"/>
        </w:rPr>
        <w:t>говора</w:t>
      </w:r>
    </w:p>
    <w:p w14:paraId="2B52DBCA"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sidRPr="00880FB6">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24C6AC6D" w14:textId="1EE2F554" w:rsidR="005965AB" w:rsidRPr="00880FB6" w:rsidRDefault="00DF5E36" w:rsidP="005965AB">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је сачињен у 6 (шест) истоветних примерака, од којих су 4 (четири) примерка за </w:t>
      </w:r>
      <w:r w:rsidR="006D4A22">
        <w:rPr>
          <w:rStyle w:val="FontStyle111"/>
          <w:sz w:val="22"/>
          <w:szCs w:val="22"/>
          <w:lang w:val="sr-Cyrl-RS" w:eastAsia="sr-Cyrl-CS"/>
        </w:rPr>
        <w:t>Корисника услуге</w:t>
      </w:r>
      <w:r w:rsidRPr="00880FB6">
        <w:rPr>
          <w:rStyle w:val="FontStyle111"/>
          <w:sz w:val="22"/>
          <w:szCs w:val="22"/>
          <w:lang w:eastAsia="sr-Cyrl-CS"/>
        </w:rPr>
        <w:t xml:space="preserve"> и 2 (два) примерка за Пружаоца услуга.</w:t>
      </w:r>
    </w:p>
    <w:p w14:paraId="74D1957B" w14:textId="77777777" w:rsidR="005965AB" w:rsidRPr="00880FB6" w:rsidRDefault="005965AB" w:rsidP="005965AB">
      <w:pPr>
        <w:jc w:val="both"/>
        <w:rPr>
          <w:rFonts w:ascii="Arial" w:hAnsi="Arial" w:cs="Arial"/>
          <w:sz w:val="22"/>
          <w:szCs w:val="22"/>
        </w:rPr>
      </w:pPr>
    </w:p>
    <w:p w14:paraId="3BFEA5EC" w14:textId="77777777" w:rsidR="006C2AB3" w:rsidRDefault="006C2AB3" w:rsidP="005965AB">
      <w:pPr>
        <w:jc w:val="both"/>
        <w:rPr>
          <w:rFonts w:ascii="Arial" w:hAnsi="Arial" w:cs="Arial"/>
          <w:sz w:val="22"/>
          <w:szCs w:val="22"/>
        </w:rPr>
      </w:pPr>
    </w:p>
    <w:p w14:paraId="33302940" w14:textId="599F620D" w:rsidR="006C2AB3" w:rsidRDefault="006D4A22" w:rsidP="006D4A22">
      <w:pPr>
        <w:jc w:val="both"/>
        <w:rPr>
          <w:rFonts w:ascii="Arial" w:hAnsi="Arial" w:cs="Arial"/>
          <w:b/>
          <w:sz w:val="22"/>
          <w:szCs w:val="22"/>
          <w:lang w:val="sr-Cyrl-RS"/>
        </w:rPr>
      </w:pPr>
      <w:r>
        <w:rPr>
          <w:rFonts w:ascii="Arial" w:hAnsi="Arial" w:cs="Arial"/>
          <w:b/>
          <w:sz w:val="22"/>
          <w:szCs w:val="22"/>
          <w:lang w:val="sr-Cyrl-RS"/>
        </w:rPr>
        <w:t xml:space="preserve">   </w:t>
      </w:r>
      <w:r w:rsidR="007E2E30">
        <w:rPr>
          <w:rFonts w:ascii="Arial" w:hAnsi="Arial" w:cs="Arial"/>
          <w:b/>
          <w:sz w:val="22"/>
          <w:szCs w:val="22"/>
          <w:lang w:val="sr-Cyrl-RS"/>
        </w:rPr>
        <w:t xml:space="preserve">  </w:t>
      </w:r>
      <w:r w:rsidR="006C2AB3">
        <w:rPr>
          <w:rFonts w:ascii="Arial" w:hAnsi="Arial" w:cs="Arial"/>
          <w:b/>
          <w:sz w:val="22"/>
          <w:szCs w:val="22"/>
          <w:lang w:val="sr-Cyrl-RS"/>
        </w:rPr>
        <w:t xml:space="preserve"> </w:t>
      </w:r>
      <w:r>
        <w:rPr>
          <w:rFonts w:ascii="Arial" w:hAnsi="Arial" w:cs="Arial"/>
          <w:b/>
          <w:sz w:val="22"/>
          <w:szCs w:val="22"/>
          <w:lang w:val="sr-Cyrl-RS"/>
        </w:rPr>
        <w:t>КОРИСНИК УСЛУГЕ</w:t>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t xml:space="preserve">      </w:t>
      </w:r>
      <w:r w:rsidR="006C2AB3" w:rsidRPr="00880FB6">
        <w:rPr>
          <w:rFonts w:ascii="Arial" w:hAnsi="Arial" w:cs="Arial"/>
          <w:b/>
          <w:sz w:val="22"/>
          <w:szCs w:val="22"/>
        </w:rPr>
        <w:t>ПРУЖАЛАЦ</w:t>
      </w:r>
      <w:r w:rsidR="006C2AB3">
        <w:rPr>
          <w:rFonts w:ascii="Arial" w:hAnsi="Arial" w:cs="Arial"/>
          <w:b/>
          <w:sz w:val="22"/>
          <w:szCs w:val="22"/>
          <w:lang w:val="sr-Latn-RS"/>
        </w:rPr>
        <w:t xml:space="preserve"> </w:t>
      </w:r>
      <w:r w:rsidR="006C2AB3" w:rsidRPr="00880FB6">
        <w:rPr>
          <w:rFonts w:ascii="Arial" w:hAnsi="Arial" w:cs="Arial"/>
          <w:b/>
          <w:sz w:val="22"/>
          <w:szCs w:val="22"/>
        </w:rPr>
        <w:t>УСЛУГЕ</w:t>
      </w:r>
    </w:p>
    <w:p w14:paraId="59AB3FE9" w14:textId="77777777" w:rsidR="006C2AB3" w:rsidRPr="006C2AB3" w:rsidRDefault="006C2AB3" w:rsidP="006C2AB3">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19BFA84F" w14:textId="7E7C0A57" w:rsidR="005965AB" w:rsidRPr="00880FB6" w:rsidRDefault="006C2AB3" w:rsidP="006C2AB3">
      <w:pPr>
        <w:jc w:val="both"/>
        <w:rPr>
          <w:rFonts w:ascii="Arial" w:hAnsi="Arial" w:cs="Arial"/>
          <w:b/>
          <w:sz w:val="22"/>
          <w:szCs w:val="22"/>
        </w:rPr>
      </w:pPr>
      <w:r w:rsidRPr="006C2AB3">
        <w:rPr>
          <w:rFonts w:ascii="Arial" w:hAnsi="Arial" w:cs="Arial"/>
          <w:sz w:val="22"/>
          <w:szCs w:val="22"/>
          <w:lang w:val="sr-Cyrl-RS"/>
        </w:rPr>
        <w:t>„Електропривреда Србије“</w:t>
      </w:r>
      <w:r w:rsidR="006D4A22">
        <w:rPr>
          <w:rFonts w:ascii="Arial" w:hAnsi="Arial" w:cs="Arial"/>
          <w:sz w:val="22"/>
          <w:szCs w:val="22"/>
          <w:lang w:val="sr-Cyrl-RS"/>
        </w:rPr>
        <w:t>,</w:t>
      </w:r>
      <w:r w:rsidR="00D5770F" w:rsidRPr="006D4A22">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68A8B04B" w14:textId="4AEF4D2C" w:rsidR="005965AB" w:rsidRPr="00880FB6" w:rsidRDefault="00807A7F" w:rsidP="005965AB">
      <w:pPr>
        <w:jc w:val="both"/>
        <w:rPr>
          <w:rFonts w:ascii="Arial" w:hAnsi="Arial" w:cs="Arial"/>
          <w:b/>
          <w:sz w:val="22"/>
          <w:szCs w:val="22"/>
        </w:rPr>
      </w:pPr>
      <w:r w:rsidRPr="00880FB6">
        <w:rPr>
          <w:rFonts w:ascii="Arial" w:hAnsi="Arial" w:cs="Arial"/>
          <w:sz w:val="22"/>
          <w:szCs w:val="22"/>
        </w:rPr>
        <w:t xml:space="preserve">  </w:t>
      </w:r>
    </w:p>
    <w:p w14:paraId="2A802608"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____________________</w:t>
      </w:r>
      <w:r w:rsidR="006C2AB3">
        <w:rPr>
          <w:rFonts w:ascii="Arial" w:hAnsi="Arial" w:cs="Arial"/>
          <w:b/>
          <w:sz w:val="22"/>
          <w:szCs w:val="22"/>
          <w:lang w:val="sr-Latn-RS"/>
        </w:rPr>
        <w:t>_____</w:t>
      </w:r>
      <w:r w:rsidRPr="00880FB6">
        <w:rPr>
          <w:rFonts w:ascii="Arial" w:hAnsi="Arial" w:cs="Arial"/>
          <w:b/>
          <w:sz w:val="22"/>
          <w:szCs w:val="22"/>
        </w:rPr>
        <w:t xml:space="preserve">                                            </w:t>
      </w:r>
      <w:r w:rsidR="006C2AB3" w:rsidRPr="00880FB6">
        <w:rPr>
          <w:rFonts w:ascii="Arial" w:hAnsi="Arial" w:cs="Arial"/>
          <w:b/>
          <w:sz w:val="22"/>
          <w:szCs w:val="22"/>
        </w:rPr>
        <w:t>____________________</w:t>
      </w:r>
      <w:r w:rsidR="006C2AB3">
        <w:rPr>
          <w:rFonts w:ascii="Arial" w:hAnsi="Arial" w:cs="Arial"/>
          <w:b/>
          <w:sz w:val="22"/>
          <w:szCs w:val="22"/>
          <w:lang w:val="sr-Latn-RS"/>
        </w:rPr>
        <w:t>_____</w:t>
      </w:r>
    </w:p>
    <w:p w14:paraId="7AEC7A1D" w14:textId="0FE687DD" w:rsidR="00807A7F" w:rsidRDefault="005965AB" w:rsidP="00D32226">
      <w:pPr>
        <w:tabs>
          <w:tab w:val="left" w:pos="6720"/>
        </w:tabs>
        <w:jc w:val="both"/>
        <w:rPr>
          <w:rFonts w:ascii="Arial" w:hAnsi="Arial" w:cs="Arial"/>
          <w:sz w:val="22"/>
          <w:szCs w:val="22"/>
        </w:rPr>
      </w:pPr>
      <w:r w:rsidRPr="00880FB6">
        <w:rPr>
          <w:rFonts w:ascii="Arial" w:hAnsi="Arial" w:cs="Arial"/>
          <w:sz w:val="22"/>
          <w:szCs w:val="22"/>
        </w:rPr>
        <w:t xml:space="preserve">      </w:t>
      </w:r>
      <w:r w:rsidR="006C2AB3" w:rsidRPr="00880FB6">
        <w:rPr>
          <w:rFonts w:ascii="Arial" w:hAnsi="Arial" w:cs="Arial"/>
          <w:sz w:val="22"/>
          <w:szCs w:val="22"/>
        </w:rPr>
        <w:t>Александар Обрадовић</w:t>
      </w:r>
      <w:r w:rsidRPr="00880FB6">
        <w:rPr>
          <w:rFonts w:ascii="Arial" w:hAnsi="Arial" w:cs="Arial"/>
          <w:sz w:val="22"/>
          <w:szCs w:val="22"/>
        </w:rPr>
        <w:t xml:space="preserve">  </w:t>
      </w:r>
      <w:r w:rsidR="00D32226">
        <w:rPr>
          <w:rFonts w:ascii="Arial" w:hAnsi="Arial" w:cs="Arial"/>
          <w:sz w:val="22"/>
          <w:szCs w:val="22"/>
        </w:rPr>
        <w:tab/>
      </w:r>
      <w:r w:rsidR="00D32226" w:rsidRPr="00880FB6">
        <w:rPr>
          <w:rFonts w:ascii="Arial" w:hAnsi="Arial" w:cs="Arial"/>
          <w:sz w:val="22"/>
          <w:szCs w:val="22"/>
        </w:rPr>
        <w:t>име и презиме</w:t>
      </w:r>
    </w:p>
    <w:p w14:paraId="03EA6A2A" w14:textId="6D9232BD" w:rsidR="00D32226" w:rsidRPr="00D32226" w:rsidRDefault="00D32226" w:rsidP="00D32226">
      <w:pPr>
        <w:tabs>
          <w:tab w:val="left" w:pos="7245"/>
        </w:tabs>
        <w:jc w:val="both"/>
        <w:rPr>
          <w:rFonts w:ascii="Arial" w:hAnsi="Arial" w:cs="Arial"/>
          <w:sz w:val="22"/>
          <w:szCs w:val="22"/>
          <w:lang w:val="sr-Cyrl-RS"/>
        </w:rPr>
      </w:pPr>
      <w:r>
        <w:rPr>
          <w:rFonts w:ascii="Arial" w:hAnsi="Arial" w:cs="Arial"/>
          <w:sz w:val="22"/>
          <w:szCs w:val="22"/>
          <w:lang w:val="sr-Cyrl-RS"/>
        </w:rPr>
        <w:t xml:space="preserve">                Директор                                                                                 функција</w:t>
      </w:r>
    </w:p>
    <w:p w14:paraId="685C1B1E" w14:textId="5D159EF9" w:rsidR="00807A7F" w:rsidRDefault="005965AB" w:rsidP="005965AB">
      <w:pPr>
        <w:jc w:val="both"/>
        <w:rPr>
          <w:rFonts w:ascii="Arial" w:hAnsi="Arial" w:cs="Arial"/>
          <w:sz w:val="22"/>
          <w:szCs w:val="22"/>
          <w:lang w:val="sr-Cyrl-RS"/>
        </w:rPr>
      </w:pPr>
      <w:r w:rsidRPr="00880FB6">
        <w:rPr>
          <w:rFonts w:ascii="Arial" w:hAnsi="Arial" w:cs="Arial"/>
          <w:sz w:val="22"/>
          <w:szCs w:val="22"/>
        </w:rPr>
        <w:t xml:space="preserve"> </w:t>
      </w:r>
    </w:p>
    <w:p w14:paraId="113FD341" w14:textId="31AD71EA"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                                                    </w:t>
      </w:r>
      <w:r w:rsidR="006C2AB3">
        <w:rPr>
          <w:rFonts w:ascii="Arial" w:hAnsi="Arial" w:cs="Arial"/>
          <w:sz w:val="22"/>
          <w:szCs w:val="22"/>
          <w:lang w:val="sr-Latn-RS"/>
        </w:rPr>
        <w:t xml:space="preserve">     </w:t>
      </w:r>
    </w:p>
    <w:p w14:paraId="58982FFD" w14:textId="1FC5B641" w:rsidR="005965AB" w:rsidRPr="00807A7F" w:rsidRDefault="005965AB" w:rsidP="005965AB">
      <w:pPr>
        <w:jc w:val="both"/>
        <w:rPr>
          <w:rFonts w:ascii="Arial" w:hAnsi="Arial" w:cs="Arial"/>
          <w:bCs/>
          <w:strike/>
          <w:noProof/>
          <w:sz w:val="22"/>
          <w:szCs w:val="22"/>
        </w:rPr>
      </w:pPr>
      <w:r w:rsidRPr="00880FB6">
        <w:rPr>
          <w:rFonts w:ascii="Arial" w:hAnsi="Arial" w:cs="Arial"/>
          <w:sz w:val="22"/>
          <w:szCs w:val="22"/>
        </w:rPr>
        <w:t xml:space="preserve">         </w:t>
      </w:r>
      <w:r w:rsidR="006C2AB3">
        <w:rPr>
          <w:rFonts w:ascii="Arial" w:hAnsi="Arial" w:cs="Arial"/>
          <w:sz w:val="22"/>
          <w:szCs w:val="22"/>
          <w:lang w:val="sr-Latn-RS"/>
        </w:rPr>
        <w:t xml:space="preserve">        </w:t>
      </w:r>
    </w:p>
    <w:p w14:paraId="6175F2C5" w14:textId="77777777" w:rsidR="005965AB" w:rsidRPr="00880FB6" w:rsidRDefault="005965AB" w:rsidP="005965AB">
      <w:pPr>
        <w:jc w:val="both"/>
        <w:rPr>
          <w:rFonts w:ascii="Arial" w:hAnsi="Arial" w:cs="Arial"/>
          <w:bCs/>
          <w:noProof/>
          <w:sz w:val="22"/>
          <w:szCs w:val="22"/>
        </w:rPr>
      </w:pPr>
    </w:p>
    <w:p w14:paraId="04EF650F" w14:textId="77777777" w:rsidR="005965AB" w:rsidRPr="00880FB6" w:rsidRDefault="005965AB" w:rsidP="005965AB">
      <w:pPr>
        <w:jc w:val="both"/>
        <w:rPr>
          <w:rFonts w:ascii="Arial" w:hAnsi="Arial" w:cs="Arial"/>
          <w:bCs/>
          <w:noProof/>
          <w:sz w:val="22"/>
          <w:szCs w:val="22"/>
        </w:rPr>
      </w:pPr>
    </w:p>
    <w:p w14:paraId="6F049CBB" w14:textId="77777777" w:rsidR="005965AB" w:rsidRPr="00880FB6" w:rsidRDefault="005965AB" w:rsidP="001B252A">
      <w:pPr>
        <w:suppressAutoHyphens w:val="0"/>
        <w:rPr>
          <w:rFonts w:ascii="Arial" w:hAnsi="Arial" w:cs="Arial"/>
          <w:sz w:val="22"/>
          <w:szCs w:val="22"/>
        </w:rPr>
      </w:pPr>
      <w:r w:rsidRPr="00880FB6">
        <w:rPr>
          <w:rFonts w:ascii="Arial" w:hAnsi="Arial" w:cs="Arial"/>
          <w:b/>
          <w:i/>
          <w:sz w:val="22"/>
          <w:szCs w:val="22"/>
        </w:rPr>
        <w:br w:type="page"/>
      </w:r>
    </w:p>
    <w:p w14:paraId="1EFD9930" w14:textId="77777777" w:rsidR="003A65E6" w:rsidRPr="00880FB6" w:rsidRDefault="003A65E6" w:rsidP="00880FB6">
      <w:pPr>
        <w:pStyle w:val="Heading2"/>
        <w:jc w:val="right"/>
      </w:pPr>
      <w:bookmarkStart w:id="300" w:name="_Toc362821722"/>
      <w:bookmarkStart w:id="301" w:name="_Toc430697757"/>
      <w:bookmarkStart w:id="302" w:name="_Toc432069222"/>
      <w:bookmarkEnd w:id="288"/>
      <w:r w:rsidRPr="00880FB6">
        <w:lastRenderedPageBreak/>
        <w:t>ОБРАЗАЦ 7.</w:t>
      </w:r>
      <w:bookmarkEnd w:id="300"/>
      <w:bookmarkEnd w:id="301"/>
      <w:bookmarkEnd w:id="302"/>
    </w:p>
    <w:p w14:paraId="01EA859B" w14:textId="77777777" w:rsidR="00411F26" w:rsidRPr="00880FB6" w:rsidRDefault="00411F26" w:rsidP="00C8006B">
      <w:pPr>
        <w:jc w:val="both"/>
        <w:rPr>
          <w:rFonts w:ascii="Arial" w:hAnsi="Arial" w:cs="Arial"/>
          <w:sz w:val="22"/>
          <w:szCs w:val="22"/>
        </w:rPr>
      </w:pPr>
      <w:bookmarkStart w:id="303" w:name="_Toc362821724"/>
      <w:bookmarkStart w:id="304" w:name="_Toc297798738"/>
      <w:bookmarkStart w:id="305" w:name="_Toc310433007"/>
    </w:p>
    <w:p w14:paraId="1D144382" w14:textId="77777777" w:rsidR="00411F26" w:rsidRPr="00880FB6" w:rsidRDefault="00411F26" w:rsidP="00C8006B">
      <w:pPr>
        <w:jc w:val="both"/>
        <w:rPr>
          <w:rFonts w:ascii="Arial" w:hAnsi="Arial" w:cs="Arial"/>
          <w:sz w:val="22"/>
          <w:szCs w:val="22"/>
        </w:rPr>
      </w:pPr>
    </w:p>
    <w:p w14:paraId="2D6E8E8C"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5F63CF" w14:textId="77777777" w:rsidR="00C8006B" w:rsidRPr="00880FB6" w:rsidRDefault="00C8006B" w:rsidP="00C8006B">
      <w:pPr>
        <w:rPr>
          <w:rFonts w:ascii="Arial" w:hAnsi="Arial" w:cs="Arial"/>
          <w:sz w:val="22"/>
          <w:szCs w:val="22"/>
        </w:rPr>
      </w:pPr>
    </w:p>
    <w:p w14:paraId="3784B299" w14:textId="77777777" w:rsidR="00C8006B" w:rsidRPr="00880FB6" w:rsidRDefault="00C8006B" w:rsidP="00C8006B">
      <w:pPr>
        <w:rPr>
          <w:rFonts w:ascii="Arial" w:hAnsi="Arial" w:cs="Arial"/>
          <w:sz w:val="22"/>
          <w:szCs w:val="22"/>
          <w:lang w:val="ru-RU"/>
        </w:rPr>
      </w:pPr>
      <w:r w:rsidRPr="00880FB6">
        <w:rPr>
          <w:rFonts w:ascii="Arial" w:hAnsi="Arial" w:cs="Arial"/>
          <w:sz w:val="22"/>
          <w:szCs w:val="22"/>
        </w:rPr>
        <w:t xml:space="preserve">ДУЖНИК:  </w:t>
      </w:r>
      <w:r w:rsidRPr="00880FB6">
        <w:rPr>
          <w:rFonts w:ascii="Arial" w:hAnsi="Arial" w:cs="Arial"/>
          <w:sz w:val="22"/>
          <w:szCs w:val="22"/>
          <w:lang w:val="ru-RU"/>
        </w:rPr>
        <w:t>…………………………………………………………………………........................</w:t>
      </w:r>
    </w:p>
    <w:p w14:paraId="78C46C79" w14:textId="77777777" w:rsidR="00C8006B" w:rsidRPr="00880FB6" w:rsidRDefault="00C8006B" w:rsidP="00C8006B">
      <w:pPr>
        <w:rPr>
          <w:rFonts w:ascii="Arial" w:hAnsi="Arial" w:cs="Arial"/>
          <w:sz w:val="22"/>
          <w:szCs w:val="22"/>
        </w:rPr>
      </w:pPr>
      <w:r w:rsidRPr="00880FB6">
        <w:rPr>
          <w:rFonts w:ascii="Arial" w:hAnsi="Arial" w:cs="Arial"/>
          <w:sz w:val="22"/>
          <w:szCs w:val="22"/>
        </w:rPr>
        <w:t>(назив и седиште Понуђача)</w:t>
      </w:r>
    </w:p>
    <w:p w14:paraId="22825672" w14:textId="77777777" w:rsidR="00C8006B" w:rsidRPr="00880FB6" w:rsidRDefault="00C8006B" w:rsidP="00C8006B">
      <w:pPr>
        <w:rPr>
          <w:rFonts w:ascii="Arial" w:hAnsi="Arial" w:cs="Arial"/>
          <w:sz w:val="22"/>
          <w:szCs w:val="22"/>
        </w:rPr>
      </w:pPr>
      <w:r w:rsidRPr="00880FB6">
        <w:rPr>
          <w:rFonts w:ascii="Arial" w:hAnsi="Arial" w:cs="Arial"/>
          <w:sz w:val="22"/>
          <w:szCs w:val="22"/>
        </w:rPr>
        <w:t>МАТИЧНИ БРОЈ ДУЖНИКА (Понуђача): ..................................................................</w:t>
      </w:r>
    </w:p>
    <w:p w14:paraId="7D3B09E2" w14:textId="77777777" w:rsidR="00C8006B" w:rsidRPr="00880FB6" w:rsidRDefault="00C8006B" w:rsidP="00C8006B">
      <w:pPr>
        <w:rPr>
          <w:rFonts w:ascii="Arial" w:hAnsi="Arial" w:cs="Arial"/>
          <w:sz w:val="22"/>
          <w:szCs w:val="22"/>
        </w:rPr>
      </w:pPr>
      <w:r w:rsidRPr="00880FB6">
        <w:rPr>
          <w:rFonts w:ascii="Arial" w:hAnsi="Arial" w:cs="Arial"/>
          <w:sz w:val="22"/>
          <w:szCs w:val="22"/>
        </w:rPr>
        <w:t>ТЕКУЋИ РАЧУН ДУЖНИКА (Понуђача): ...................................................................</w:t>
      </w:r>
    </w:p>
    <w:p w14:paraId="5CF72553" w14:textId="77777777" w:rsidR="00C8006B" w:rsidRPr="00880FB6" w:rsidRDefault="00C8006B" w:rsidP="00C8006B">
      <w:pPr>
        <w:rPr>
          <w:rFonts w:ascii="Arial" w:hAnsi="Arial" w:cs="Arial"/>
          <w:sz w:val="22"/>
          <w:szCs w:val="22"/>
        </w:rPr>
      </w:pPr>
      <w:r w:rsidRPr="00880FB6">
        <w:rPr>
          <w:rFonts w:ascii="Arial" w:hAnsi="Arial" w:cs="Arial"/>
          <w:sz w:val="22"/>
          <w:szCs w:val="22"/>
        </w:rPr>
        <w:t>ПИБ ДУЖНИКА (Понуђача): ........................................................................................</w:t>
      </w:r>
    </w:p>
    <w:p w14:paraId="105FD5AB" w14:textId="77777777" w:rsidR="00C8006B" w:rsidRPr="00880FB6" w:rsidRDefault="00C8006B" w:rsidP="00C8006B">
      <w:pPr>
        <w:rPr>
          <w:rFonts w:ascii="Arial" w:hAnsi="Arial" w:cs="Arial"/>
          <w:sz w:val="22"/>
          <w:szCs w:val="22"/>
        </w:rPr>
      </w:pPr>
    </w:p>
    <w:p w14:paraId="4794C5E8" w14:textId="77777777" w:rsidR="00C8006B" w:rsidRPr="00880FB6" w:rsidRDefault="00C8006B" w:rsidP="00C8006B">
      <w:pPr>
        <w:rPr>
          <w:rFonts w:ascii="Arial" w:hAnsi="Arial" w:cs="Arial"/>
          <w:sz w:val="22"/>
          <w:szCs w:val="22"/>
        </w:rPr>
      </w:pPr>
      <w:r w:rsidRPr="00880FB6">
        <w:rPr>
          <w:rFonts w:ascii="Arial" w:hAnsi="Arial" w:cs="Arial"/>
          <w:sz w:val="22"/>
          <w:szCs w:val="22"/>
        </w:rPr>
        <w:t>и з д а ј е  д а н а ............................ године</w:t>
      </w:r>
    </w:p>
    <w:p w14:paraId="31792561" w14:textId="77777777" w:rsidR="00C8006B" w:rsidRPr="00880FB6" w:rsidRDefault="00C8006B" w:rsidP="00C8006B">
      <w:pPr>
        <w:rPr>
          <w:rFonts w:ascii="Arial" w:hAnsi="Arial" w:cs="Arial"/>
          <w:sz w:val="22"/>
          <w:szCs w:val="22"/>
        </w:rPr>
      </w:pPr>
    </w:p>
    <w:p w14:paraId="0F9BDAC0" w14:textId="77777777" w:rsidR="00C8006B" w:rsidRPr="00880FB6" w:rsidRDefault="00C8006B" w:rsidP="008F441E">
      <w:pPr>
        <w:rPr>
          <w:rFonts w:ascii="Arial" w:hAnsi="Arial" w:cs="Arial"/>
          <w:sz w:val="22"/>
          <w:szCs w:val="22"/>
        </w:rPr>
      </w:pPr>
      <w:bookmarkStart w:id="306" w:name="_Toc415142489"/>
      <w:r w:rsidRPr="00880FB6">
        <w:rPr>
          <w:rFonts w:ascii="Arial" w:hAnsi="Arial" w:cs="Arial"/>
          <w:sz w:val="22"/>
          <w:szCs w:val="22"/>
        </w:rPr>
        <w:t>МЕНИЧНО ПИСМО – ОВЛАШЋЕЊЕ ЗА КОРИСНИКА  БЛАНКО СОЛО МЕНИЦЕ</w:t>
      </w:r>
      <w:bookmarkEnd w:id="306"/>
    </w:p>
    <w:p w14:paraId="6923A96D"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880FB6">
        <w:rPr>
          <w:rFonts w:ascii="Arial" w:hAnsi="Arial" w:cs="Arial"/>
          <w:b w:val="0"/>
          <w:sz w:val="22"/>
          <w:szCs w:val="22"/>
        </w:rPr>
        <w:t>КОРИСНИК - ПОВЕРИЛАЦ:</w:t>
      </w:r>
      <w:r w:rsidRPr="00880FB6">
        <w:rPr>
          <w:rFonts w:ascii="Arial" w:hAnsi="Arial" w:cs="Arial"/>
          <w:sz w:val="22"/>
          <w:szCs w:val="22"/>
        </w:rPr>
        <w:t xml:space="preserve"> </w:t>
      </w:r>
      <w:r w:rsidRPr="00880FB6">
        <w:rPr>
          <w:rFonts w:ascii="Arial" w:hAnsi="Arial" w:cs="Arial"/>
          <w:b w:val="0"/>
          <w:sz w:val="22"/>
          <w:szCs w:val="22"/>
        </w:rPr>
        <w:t xml:space="preserve">Јавно предузеће „Електроприведа Србије“, Београд, Улица царице Милице број 2, 11000 Београд, </w:t>
      </w:r>
      <w:r w:rsidRPr="00880FB6">
        <w:rPr>
          <w:rFonts w:ascii="Arial" w:hAnsi="Arial" w:cs="Arial"/>
          <w:b w:val="0"/>
          <w:color w:val="000000"/>
          <w:sz w:val="22"/>
          <w:szCs w:val="22"/>
        </w:rPr>
        <w:t xml:space="preserve">Матични број 20053658, ПИБ 103920327, бр. Тек. рачуна: </w:t>
      </w:r>
      <w:r w:rsidRPr="00880FB6">
        <w:rPr>
          <w:rFonts w:ascii="Arial" w:hAnsi="Arial" w:cs="Arial"/>
          <w:b w:val="0"/>
          <w:sz w:val="22"/>
          <w:szCs w:val="22"/>
        </w:rPr>
        <w:t xml:space="preserve">160-700-13 Banka Intesa, </w:t>
      </w:r>
    </w:p>
    <w:p w14:paraId="1827A4D9"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3EBE209"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Прeдajeмo вaм блaнкo сoло мeницу и oвлaшћуjeмo Пoвeриoцa, дa прeдaту мeницу брoj _________________________ (</w:t>
      </w:r>
      <w:r w:rsidRPr="00880FB6">
        <w:rPr>
          <w:rFonts w:ascii="Arial" w:hAnsi="Arial" w:cs="Arial"/>
          <w:i/>
          <w:iCs/>
          <w:sz w:val="22"/>
          <w:szCs w:val="22"/>
        </w:rPr>
        <w:t xml:space="preserve">уписати сeриjски брoj мeницe) </w:t>
      </w:r>
      <w:r w:rsidRPr="00880FB6">
        <w:rPr>
          <w:rFonts w:ascii="Arial" w:hAnsi="Arial" w:cs="Arial"/>
          <w:sz w:val="22"/>
          <w:szCs w:val="22"/>
        </w:rPr>
        <w:t xml:space="preserve">мoжe пoпунити у изнoсу oд __________________ </w:t>
      </w:r>
      <w:r w:rsidRPr="00880FB6">
        <w:rPr>
          <w:rFonts w:ascii="Arial" w:hAnsi="Arial" w:cs="Arial"/>
          <w:iCs/>
          <w:sz w:val="22"/>
          <w:szCs w:val="22"/>
        </w:rPr>
        <w:t>(__________________ динара)</w:t>
      </w:r>
      <w:r w:rsidRPr="00880FB6">
        <w:rPr>
          <w:rFonts w:ascii="Arial" w:hAnsi="Arial" w:cs="Arial"/>
          <w:i/>
          <w:iCs/>
          <w:sz w:val="22"/>
          <w:szCs w:val="22"/>
        </w:rPr>
        <w:t xml:space="preserve"> (уписати износ динaрa) __</w:t>
      </w:r>
      <w:r w:rsidRPr="00880FB6">
        <w:rPr>
          <w:rFonts w:ascii="Arial" w:hAnsi="Arial" w:cs="Arial"/>
          <w:sz w:val="22"/>
          <w:szCs w:val="22"/>
        </w:rPr>
        <w:t xml:space="preserve">% </w:t>
      </w:r>
      <w:r w:rsidRPr="00880FB6">
        <w:rPr>
          <w:rFonts w:ascii="Arial" w:hAnsi="Arial" w:cs="Arial"/>
          <w:i/>
          <w:sz w:val="22"/>
          <w:szCs w:val="22"/>
        </w:rPr>
        <w:t>(уписати проценат</w:t>
      </w:r>
      <w:r w:rsidRPr="00880FB6">
        <w:rPr>
          <w:rFonts w:ascii="Arial" w:hAnsi="Arial" w:cs="Arial"/>
          <w:sz w:val="22"/>
          <w:szCs w:val="22"/>
        </w:rPr>
        <w:t xml:space="preserve">) oд врeднoсти пoнудe бeз ПДВ, зa oзбиљнoст пoнудe сa рoкoм вaжења  </w:t>
      </w:r>
      <w:r w:rsidRPr="00880FB6">
        <w:rPr>
          <w:rFonts w:ascii="Arial" w:hAnsi="Arial" w:cs="Arial"/>
          <w:i/>
          <w:sz w:val="22"/>
          <w:szCs w:val="22"/>
        </w:rPr>
        <w:t>_____ (уписати број дана)</w:t>
      </w:r>
      <w:r w:rsidRPr="00880FB6">
        <w:rPr>
          <w:rFonts w:ascii="Arial" w:hAnsi="Arial" w:cs="Arial"/>
          <w:sz w:val="22"/>
          <w:szCs w:val="22"/>
        </w:rPr>
        <w:t xml:space="preserve"> дaнa oд мoмeнтa oтaрaњa пoнудa</w:t>
      </w:r>
      <w:r w:rsidRPr="00880FB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80FB6">
        <w:rPr>
          <w:rFonts w:ascii="Arial" w:hAnsi="Arial" w:cs="Arial"/>
          <w:sz w:val="22"/>
          <w:szCs w:val="22"/>
        </w:rPr>
        <w:t>.</w:t>
      </w:r>
    </w:p>
    <w:p w14:paraId="4B4B5EDE" w14:textId="77777777" w:rsidR="00C8006B" w:rsidRPr="00880FB6" w:rsidRDefault="00C8006B" w:rsidP="00C8006B">
      <w:pPr>
        <w:jc w:val="both"/>
        <w:rPr>
          <w:rFonts w:ascii="Arial" w:hAnsi="Arial" w:cs="Arial"/>
          <w:sz w:val="22"/>
          <w:szCs w:val="22"/>
        </w:rPr>
      </w:pPr>
    </w:p>
    <w:p w14:paraId="25833E32"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Истовремено Oвлaшћуjeмo Пoвeриoцa дa пoпуни мeницу зa нaплaту нa изнoс oд ___________________ (__________________________</w:t>
      </w:r>
      <w:r w:rsidRPr="00880FB6">
        <w:rPr>
          <w:rFonts w:ascii="Arial" w:hAnsi="Arial" w:cs="Arial"/>
          <w:sz w:val="22"/>
          <w:szCs w:val="22"/>
          <w:lang w:val="sr-Cyrl-CS"/>
        </w:rPr>
        <w:t xml:space="preserve"> </w:t>
      </w:r>
      <w:r w:rsidRPr="00880FB6">
        <w:rPr>
          <w:rFonts w:ascii="Arial" w:hAnsi="Arial" w:cs="Arial"/>
          <w:sz w:val="22"/>
          <w:szCs w:val="22"/>
        </w:rPr>
        <w:t xml:space="preserve">динaрa) </w:t>
      </w:r>
      <w:r w:rsidRPr="00880FB6">
        <w:rPr>
          <w:rFonts w:ascii="Arial" w:hAnsi="Arial" w:cs="Arial"/>
          <w:i/>
          <w:iCs/>
          <w:sz w:val="22"/>
          <w:szCs w:val="22"/>
        </w:rPr>
        <w:t xml:space="preserve">(уписати износ динaрa) </w:t>
      </w:r>
      <w:r w:rsidRPr="00880FB6">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880FB6">
        <w:rPr>
          <w:rFonts w:ascii="Arial" w:hAnsi="Arial" w:cs="Arial"/>
          <w:i/>
          <w:iCs/>
          <w:sz w:val="22"/>
          <w:szCs w:val="22"/>
        </w:rPr>
        <w:t xml:space="preserve">(унeти oдгoвaрajућe пoдaткe дужникa – издaвaoцa мeницe – нaзив, мeстo и aдрeсу) </w:t>
      </w:r>
      <w:r w:rsidRPr="00880FB6">
        <w:rPr>
          <w:rFonts w:ascii="Arial" w:hAnsi="Arial" w:cs="Arial"/>
          <w:sz w:val="22"/>
          <w:szCs w:val="22"/>
        </w:rPr>
        <w:t xml:space="preserve">кoд бaнкe, a у кoрист </w:t>
      </w:r>
      <w:r w:rsidRPr="00880FB6">
        <w:rPr>
          <w:rFonts w:ascii="Arial" w:hAnsi="Arial" w:cs="Arial"/>
          <w:sz w:val="22"/>
          <w:szCs w:val="22"/>
          <w:lang w:val="sr-Cyrl-CS"/>
        </w:rPr>
        <w:t>П</w:t>
      </w:r>
      <w:r w:rsidRPr="00880FB6">
        <w:rPr>
          <w:rFonts w:ascii="Arial" w:hAnsi="Arial" w:cs="Arial"/>
          <w:sz w:val="22"/>
          <w:szCs w:val="22"/>
        </w:rPr>
        <w:t xml:space="preserve">oвeриoцa ______________________________ </w:t>
      </w:r>
    </w:p>
    <w:p w14:paraId="36F5CBF2" w14:textId="77777777" w:rsidR="00C8006B" w:rsidRPr="00880FB6" w:rsidRDefault="00C8006B" w:rsidP="00C8006B">
      <w:pPr>
        <w:pStyle w:val="Default"/>
        <w:jc w:val="both"/>
        <w:rPr>
          <w:rFonts w:ascii="Arial" w:hAnsi="Arial" w:cs="Arial"/>
          <w:sz w:val="22"/>
          <w:szCs w:val="22"/>
        </w:rPr>
      </w:pPr>
    </w:p>
    <w:p w14:paraId="0E9DDD3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93BE902" w14:textId="77777777" w:rsidR="00C8006B" w:rsidRPr="00880FB6" w:rsidRDefault="00C8006B" w:rsidP="00C8006B">
      <w:pPr>
        <w:pStyle w:val="Default"/>
        <w:jc w:val="both"/>
        <w:rPr>
          <w:rFonts w:ascii="Arial" w:hAnsi="Arial" w:cs="Arial"/>
          <w:sz w:val="22"/>
          <w:szCs w:val="22"/>
        </w:rPr>
      </w:pPr>
    </w:p>
    <w:p w14:paraId="6A66D8C0"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6963497" w14:textId="77777777" w:rsidR="00C8006B" w:rsidRPr="00880FB6" w:rsidRDefault="00C8006B" w:rsidP="00C8006B">
      <w:pPr>
        <w:pStyle w:val="Default"/>
        <w:jc w:val="both"/>
        <w:rPr>
          <w:rFonts w:ascii="Arial" w:hAnsi="Arial" w:cs="Arial"/>
          <w:sz w:val="22"/>
          <w:szCs w:val="22"/>
        </w:rPr>
      </w:pPr>
    </w:p>
    <w:p w14:paraId="4B6C3B7A"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w:t>
      </w:r>
      <w:r w:rsidRPr="00880FB6">
        <w:rPr>
          <w:rFonts w:ascii="Arial" w:hAnsi="Arial" w:cs="Arial"/>
          <w:sz w:val="22"/>
          <w:szCs w:val="22"/>
        </w:rPr>
        <w:lastRenderedPageBreak/>
        <w:t xml:space="preserve">________________________ </w:t>
      </w:r>
      <w:r w:rsidRPr="00880FB6">
        <w:rPr>
          <w:rFonts w:ascii="Arial" w:hAnsi="Arial" w:cs="Arial"/>
          <w:i/>
          <w:iCs/>
          <w:sz w:val="22"/>
          <w:szCs w:val="22"/>
        </w:rPr>
        <w:t xml:space="preserve">(унeти имe и прeзимe oвлaшћeнoг лицa). </w:t>
      </w:r>
    </w:p>
    <w:p w14:paraId="1232A11F" w14:textId="77777777" w:rsidR="00C8006B" w:rsidRPr="00880FB6" w:rsidRDefault="00C8006B" w:rsidP="00C8006B">
      <w:pPr>
        <w:pStyle w:val="Default"/>
        <w:jc w:val="both"/>
        <w:rPr>
          <w:rFonts w:ascii="Arial" w:hAnsi="Arial" w:cs="Arial"/>
          <w:sz w:val="22"/>
          <w:szCs w:val="22"/>
        </w:rPr>
      </w:pPr>
    </w:p>
    <w:p w14:paraId="3B5BE80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4FE0E5C7" w14:textId="77777777" w:rsidR="00C8006B" w:rsidRPr="00880FB6" w:rsidRDefault="00C8006B" w:rsidP="00C8006B">
      <w:pPr>
        <w:pStyle w:val="Default"/>
        <w:jc w:val="both"/>
        <w:rPr>
          <w:rFonts w:ascii="Arial" w:hAnsi="Arial" w:cs="Arial"/>
          <w:sz w:val="22"/>
          <w:szCs w:val="22"/>
        </w:rPr>
      </w:pPr>
    </w:p>
    <w:p w14:paraId="01DBD498"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_______________________ Издaвaлaц мeницe </w:t>
      </w:r>
    </w:p>
    <w:p w14:paraId="697781C4" w14:textId="77777777" w:rsidR="00C8006B" w:rsidRPr="00880FB6" w:rsidRDefault="00C8006B" w:rsidP="00C8006B">
      <w:pPr>
        <w:rPr>
          <w:rFonts w:ascii="Arial" w:hAnsi="Arial" w:cs="Arial"/>
          <w:sz w:val="22"/>
          <w:szCs w:val="22"/>
        </w:rPr>
      </w:pPr>
    </w:p>
    <w:p w14:paraId="28BA1F0A" w14:textId="77777777" w:rsidR="00C8006B" w:rsidRPr="00880FB6" w:rsidRDefault="00C8006B" w:rsidP="00C8006B">
      <w:pPr>
        <w:rPr>
          <w:rFonts w:ascii="Arial" w:hAnsi="Arial" w:cs="Arial"/>
          <w:sz w:val="22"/>
          <w:szCs w:val="22"/>
        </w:rPr>
      </w:pPr>
      <w:r w:rsidRPr="00880FB6">
        <w:rPr>
          <w:rFonts w:ascii="Arial" w:hAnsi="Arial" w:cs="Arial"/>
          <w:sz w:val="22"/>
          <w:szCs w:val="22"/>
        </w:rPr>
        <w:t>Услoви мeничнe oбaвeзe:</w:t>
      </w:r>
    </w:p>
    <w:p w14:paraId="07457D28" w14:textId="77777777" w:rsidR="00E626A8" w:rsidRPr="00880FB6" w:rsidRDefault="00C8006B" w:rsidP="00101329">
      <w:pPr>
        <w:numPr>
          <w:ilvl w:val="0"/>
          <w:numId w:val="21"/>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FDF15B1" w14:textId="77777777" w:rsidR="00E626A8" w:rsidRPr="00880FB6" w:rsidRDefault="00C8006B" w:rsidP="00101329">
      <w:pPr>
        <w:numPr>
          <w:ilvl w:val="0"/>
          <w:numId w:val="21"/>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4FD694" w14:textId="77777777" w:rsidR="00C8006B" w:rsidRPr="00880FB6" w:rsidRDefault="00C8006B" w:rsidP="00C8006B">
      <w:pPr>
        <w:ind w:left="720"/>
        <w:jc w:val="center"/>
        <w:rPr>
          <w:rFonts w:ascii="Arial" w:hAnsi="Arial" w:cs="Arial"/>
          <w:sz w:val="22"/>
          <w:szCs w:val="22"/>
        </w:rPr>
      </w:pPr>
    </w:p>
    <w:p w14:paraId="1DE7DD36" w14:textId="77777777" w:rsidR="00C8006B" w:rsidRPr="00880FB6" w:rsidRDefault="00C8006B" w:rsidP="00C8006B">
      <w:pPr>
        <w:ind w:left="720"/>
        <w:jc w:val="center"/>
        <w:rPr>
          <w:rFonts w:ascii="Arial" w:hAnsi="Arial" w:cs="Arial"/>
          <w:sz w:val="22"/>
          <w:szCs w:val="22"/>
        </w:rPr>
      </w:pPr>
      <w:r w:rsidRPr="00880FB6">
        <w:rPr>
          <w:rFonts w:ascii="Arial" w:hAnsi="Arial" w:cs="Arial"/>
          <w:sz w:val="22"/>
          <w:szCs w:val="22"/>
        </w:rPr>
        <w:t>М.П.</w:t>
      </w:r>
    </w:p>
    <w:p w14:paraId="631E1464" w14:textId="77777777" w:rsidR="00C8006B" w:rsidRPr="00880FB6" w:rsidRDefault="00C8006B" w:rsidP="00C8006B">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14:paraId="14012DE0" w14:textId="77777777" w:rsidR="00C8006B" w:rsidRPr="00880FB6" w:rsidRDefault="00C8006B" w:rsidP="00C8006B">
      <w:pPr>
        <w:jc w:val="center"/>
        <w:rPr>
          <w:rFonts w:ascii="Arial" w:hAnsi="Arial" w:cs="Arial"/>
          <w:sz w:val="22"/>
          <w:szCs w:val="22"/>
        </w:rPr>
      </w:pPr>
    </w:p>
    <w:p w14:paraId="0C49B349" w14:textId="77777777" w:rsidR="00C8006B" w:rsidRPr="00880FB6" w:rsidRDefault="00C8006B" w:rsidP="00C8006B">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14:paraId="026FA0E2" w14:textId="77777777" w:rsidR="00C8006B" w:rsidRPr="00880FB6" w:rsidRDefault="00C8006B" w:rsidP="00C8006B">
      <w:pPr>
        <w:ind w:firstLine="720"/>
        <w:rPr>
          <w:rFonts w:ascii="Arial" w:hAnsi="Arial" w:cs="Arial"/>
          <w:sz w:val="22"/>
          <w:szCs w:val="22"/>
          <w:lang w:val="ru-RU"/>
        </w:rPr>
      </w:pPr>
    </w:p>
    <w:p w14:paraId="0F7BBBC5" w14:textId="77777777" w:rsidR="00C8006B" w:rsidRPr="00880FB6" w:rsidRDefault="00C8006B" w:rsidP="00C8006B">
      <w:pPr>
        <w:ind w:firstLine="720"/>
        <w:rPr>
          <w:rFonts w:ascii="Arial" w:hAnsi="Arial" w:cs="Arial"/>
          <w:sz w:val="22"/>
          <w:szCs w:val="22"/>
          <w:lang w:val="ru-RU"/>
        </w:rPr>
      </w:pPr>
    </w:p>
    <w:p w14:paraId="18DF3ADB" w14:textId="77777777" w:rsidR="00C8006B" w:rsidRPr="00880FB6" w:rsidRDefault="00C8006B" w:rsidP="00C8006B">
      <w:pPr>
        <w:ind w:firstLine="720"/>
        <w:rPr>
          <w:rFonts w:ascii="Arial" w:hAnsi="Arial" w:cs="Arial"/>
          <w:sz w:val="22"/>
          <w:szCs w:val="22"/>
          <w:lang w:val="ru-RU"/>
        </w:rPr>
      </w:pPr>
    </w:p>
    <w:p w14:paraId="46E19636" w14:textId="77777777" w:rsidR="00C8006B" w:rsidRPr="00880FB6" w:rsidRDefault="00C8006B" w:rsidP="00C8006B">
      <w:pPr>
        <w:ind w:firstLine="720"/>
        <w:rPr>
          <w:rFonts w:ascii="Arial" w:hAnsi="Arial" w:cs="Arial"/>
          <w:sz w:val="22"/>
          <w:szCs w:val="22"/>
          <w:lang w:val="ru-RU"/>
        </w:rPr>
      </w:pPr>
      <w:r w:rsidRPr="00880FB6">
        <w:rPr>
          <w:rFonts w:ascii="Arial" w:hAnsi="Arial" w:cs="Arial"/>
          <w:sz w:val="22"/>
          <w:szCs w:val="22"/>
          <w:lang w:val="ru-RU"/>
        </w:rPr>
        <w:t>Прилог:</w:t>
      </w:r>
    </w:p>
    <w:p w14:paraId="574C675D" w14:textId="77777777" w:rsidR="00E626A8" w:rsidRPr="00880FB6" w:rsidRDefault="00C8006B" w:rsidP="00101329">
      <w:pPr>
        <w:pStyle w:val="ListParagraph"/>
        <w:numPr>
          <w:ilvl w:val="0"/>
          <w:numId w:val="22"/>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14:paraId="29263B25" w14:textId="77777777" w:rsidR="00E626A8" w:rsidRPr="00880FB6" w:rsidRDefault="00C8006B" w:rsidP="00101329">
      <w:pPr>
        <w:pStyle w:val="ListParagraph"/>
        <w:numPr>
          <w:ilvl w:val="0"/>
          <w:numId w:val="22"/>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14:paraId="3AB7C48C" w14:textId="77777777" w:rsidR="00E626A8" w:rsidRPr="00880FB6" w:rsidRDefault="00C8006B" w:rsidP="00101329">
      <w:pPr>
        <w:pStyle w:val="ListParagraph"/>
        <w:numPr>
          <w:ilvl w:val="0"/>
          <w:numId w:val="22"/>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14:paraId="36FBFAFD" w14:textId="77777777" w:rsidR="00E626A8" w:rsidRPr="00880FB6" w:rsidRDefault="00C8006B" w:rsidP="00101329">
      <w:pPr>
        <w:pStyle w:val="ListParagraph"/>
        <w:numPr>
          <w:ilvl w:val="0"/>
          <w:numId w:val="22"/>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BD8845D" w14:textId="77777777" w:rsidR="00C8006B" w:rsidRPr="00880FB6" w:rsidRDefault="00C8006B" w:rsidP="00C8006B">
      <w:pPr>
        <w:ind w:firstLine="720"/>
        <w:rPr>
          <w:rFonts w:ascii="Arial" w:hAnsi="Arial" w:cs="Arial"/>
          <w:sz w:val="22"/>
          <w:szCs w:val="22"/>
          <w:lang w:val="ru-RU"/>
        </w:rPr>
      </w:pPr>
    </w:p>
    <w:p w14:paraId="3C5AD66D" w14:textId="77777777" w:rsidR="00C8006B" w:rsidRDefault="00C8006B" w:rsidP="006D7C92">
      <w:pPr>
        <w:suppressAutoHyphens w:val="0"/>
        <w:jc w:val="right"/>
        <w:rPr>
          <w:rFonts w:ascii="Arial" w:hAnsi="Arial" w:cs="Arial"/>
          <w:i/>
          <w:iCs/>
          <w:sz w:val="22"/>
          <w:szCs w:val="22"/>
        </w:rPr>
      </w:pPr>
    </w:p>
    <w:p w14:paraId="6C686493" w14:textId="77777777" w:rsidR="00C4249E" w:rsidRDefault="00C4249E" w:rsidP="006D7C92">
      <w:pPr>
        <w:suppressAutoHyphens w:val="0"/>
        <w:jc w:val="right"/>
        <w:rPr>
          <w:rFonts w:ascii="Arial" w:hAnsi="Arial" w:cs="Arial"/>
          <w:i/>
          <w:iCs/>
          <w:sz w:val="22"/>
          <w:szCs w:val="22"/>
        </w:rPr>
      </w:pPr>
    </w:p>
    <w:p w14:paraId="7BE740F7" w14:textId="77777777" w:rsidR="00C4249E" w:rsidRDefault="00C4249E" w:rsidP="006D7C92">
      <w:pPr>
        <w:suppressAutoHyphens w:val="0"/>
        <w:jc w:val="right"/>
        <w:rPr>
          <w:rFonts w:ascii="Arial" w:hAnsi="Arial" w:cs="Arial"/>
          <w:i/>
          <w:iCs/>
          <w:sz w:val="22"/>
          <w:szCs w:val="22"/>
        </w:rPr>
      </w:pPr>
    </w:p>
    <w:p w14:paraId="71B438FE" w14:textId="77777777" w:rsidR="00C4249E" w:rsidRDefault="00C4249E" w:rsidP="006D7C92">
      <w:pPr>
        <w:suppressAutoHyphens w:val="0"/>
        <w:jc w:val="right"/>
        <w:rPr>
          <w:rFonts w:ascii="Arial" w:hAnsi="Arial" w:cs="Arial"/>
          <w:i/>
          <w:iCs/>
          <w:sz w:val="22"/>
          <w:szCs w:val="22"/>
        </w:rPr>
      </w:pPr>
    </w:p>
    <w:p w14:paraId="29FB4C74" w14:textId="77777777" w:rsidR="00C4249E" w:rsidRDefault="00C4249E" w:rsidP="006D7C92">
      <w:pPr>
        <w:suppressAutoHyphens w:val="0"/>
        <w:jc w:val="right"/>
        <w:rPr>
          <w:rFonts w:ascii="Arial" w:hAnsi="Arial" w:cs="Arial"/>
          <w:i/>
          <w:iCs/>
          <w:sz w:val="22"/>
          <w:szCs w:val="22"/>
        </w:rPr>
      </w:pPr>
    </w:p>
    <w:p w14:paraId="28B0D270" w14:textId="77777777" w:rsidR="00C4249E" w:rsidRDefault="00C4249E" w:rsidP="006D7C92">
      <w:pPr>
        <w:suppressAutoHyphens w:val="0"/>
        <w:jc w:val="right"/>
        <w:rPr>
          <w:rFonts w:ascii="Arial" w:hAnsi="Arial" w:cs="Arial"/>
          <w:i/>
          <w:iCs/>
          <w:sz w:val="22"/>
          <w:szCs w:val="22"/>
        </w:rPr>
      </w:pPr>
    </w:p>
    <w:p w14:paraId="2285D36D" w14:textId="77777777" w:rsidR="00C4249E" w:rsidRDefault="00C4249E" w:rsidP="006D7C92">
      <w:pPr>
        <w:suppressAutoHyphens w:val="0"/>
        <w:jc w:val="right"/>
        <w:rPr>
          <w:rFonts w:ascii="Arial" w:hAnsi="Arial" w:cs="Arial"/>
          <w:i/>
          <w:iCs/>
          <w:sz w:val="22"/>
          <w:szCs w:val="22"/>
        </w:rPr>
      </w:pPr>
    </w:p>
    <w:p w14:paraId="030CD40B" w14:textId="77777777" w:rsidR="00C4249E" w:rsidRDefault="00C4249E" w:rsidP="006D7C92">
      <w:pPr>
        <w:suppressAutoHyphens w:val="0"/>
        <w:jc w:val="right"/>
        <w:rPr>
          <w:rFonts w:ascii="Arial" w:hAnsi="Arial" w:cs="Arial"/>
          <w:i/>
          <w:iCs/>
          <w:sz w:val="22"/>
          <w:szCs w:val="22"/>
        </w:rPr>
      </w:pPr>
    </w:p>
    <w:p w14:paraId="1E2F5C80" w14:textId="77777777" w:rsidR="00C4249E" w:rsidRDefault="00C4249E" w:rsidP="006D7C92">
      <w:pPr>
        <w:suppressAutoHyphens w:val="0"/>
        <w:jc w:val="right"/>
        <w:rPr>
          <w:rFonts w:ascii="Arial" w:hAnsi="Arial" w:cs="Arial"/>
          <w:i/>
          <w:iCs/>
          <w:sz w:val="22"/>
          <w:szCs w:val="22"/>
        </w:rPr>
      </w:pPr>
    </w:p>
    <w:p w14:paraId="19FC5E51" w14:textId="77777777" w:rsidR="00C4249E" w:rsidRDefault="00C4249E" w:rsidP="006D7C92">
      <w:pPr>
        <w:suppressAutoHyphens w:val="0"/>
        <w:jc w:val="right"/>
        <w:rPr>
          <w:rFonts w:ascii="Arial" w:hAnsi="Arial" w:cs="Arial"/>
          <w:i/>
          <w:iCs/>
          <w:sz w:val="22"/>
          <w:szCs w:val="22"/>
        </w:rPr>
      </w:pPr>
    </w:p>
    <w:p w14:paraId="01BAFC4E" w14:textId="77777777" w:rsidR="00C4249E" w:rsidRDefault="00C4249E" w:rsidP="006D7C92">
      <w:pPr>
        <w:suppressAutoHyphens w:val="0"/>
        <w:jc w:val="right"/>
        <w:rPr>
          <w:rFonts w:ascii="Arial" w:hAnsi="Arial" w:cs="Arial"/>
          <w:i/>
          <w:iCs/>
          <w:sz w:val="22"/>
          <w:szCs w:val="22"/>
        </w:rPr>
      </w:pPr>
    </w:p>
    <w:p w14:paraId="7D6DFC9F" w14:textId="77777777" w:rsidR="00C4249E" w:rsidRDefault="00C4249E" w:rsidP="006D7C92">
      <w:pPr>
        <w:suppressAutoHyphens w:val="0"/>
        <w:jc w:val="right"/>
        <w:rPr>
          <w:rFonts w:ascii="Arial" w:hAnsi="Arial" w:cs="Arial"/>
          <w:i/>
          <w:iCs/>
          <w:sz w:val="22"/>
          <w:szCs w:val="22"/>
        </w:rPr>
      </w:pPr>
    </w:p>
    <w:p w14:paraId="7F815A1E" w14:textId="77777777" w:rsidR="00C4249E" w:rsidRDefault="00C4249E" w:rsidP="006D7C92">
      <w:pPr>
        <w:suppressAutoHyphens w:val="0"/>
        <w:jc w:val="right"/>
        <w:rPr>
          <w:rFonts w:ascii="Arial" w:hAnsi="Arial" w:cs="Arial"/>
          <w:i/>
          <w:iCs/>
          <w:sz w:val="22"/>
          <w:szCs w:val="22"/>
        </w:rPr>
      </w:pPr>
    </w:p>
    <w:p w14:paraId="206B397F" w14:textId="77777777" w:rsidR="00C4249E" w:rsidRDefault="00C4249E" w:rsidP="006D7C92">
      <w:pPr>
        <w:suppressAutoHyphens w:val="0"/>
        <w:jc w:val="right"/>
        <w:rPr>
          <w:rFonts w:ascii="Arial" w:hAnsi="Arial" w:cs="Arial"/>
          <w:i/>
          <w:iCs/>
          <w:sz w:val="22"/>
          <w:szCs w:val="22"/>
        </w:rPr>
      </w:pPr>
    </w:p>
    <w:p w14:paraId="4C8975B5" w14:textId="77777777" w:rsidR="00C4249E" w:rsidRDefault="00C4249E" w:rsidP="006D7C92">
      <w:pPr>
        <w:suppressAutoHyphens w:val="0"/>
        <w:jc w:val="right"/>
        <w:rPr>
          <w:rFonts w:ascii="Arial" w:hAnsi="Arial" w:cs="Arial"/>
          <w:i/>
          <w:iCs/>
          <w:sz w:val="22"/>
          <w:szCs w:val="22"/>
        </w:rPr>
      </w:pPr>
    </w:p>
    <w:p w14:paraId="50757FEA" w14:textId="77777777" w:rsidR="00C4249E" w:rsidRDefault="00C4249E" w:rsidP="006D7C92">
      <w:pPr>
        <w:suppressAutoHyphens w:val="0"/>
        <w:jc w:val="right"/>
        <w:rPr>
          <w:rFonts w:ascii="Arial" w:hAnsi="Arial" w:cs="Arial"/>
          <w:i/>
          <w:iCs/>
          <w:sz w:val="22"/>
          <w:szCs w:val="22"/>
        </w:rPr>
      </w:pPr>
    </w:p>
    <w:p w14:paraId="46B901B5" w14:textId="77777777" w:rsidR="00C4249E" w:rsidRPr="00880FB6" w:rsidRDefault="00C4249E" w:rsidP="006D7C92">
      <w:pPr>
        <w:suppressAutoHyphens w:val="0"/>
        <w:jc w:val="right"/>
        <w:rPr>
          <w:rFonts w:ascii="Arial" w:hAnsi="Arial" w:cs="Arial"/>
          <w:i/>
          <w:iCs/>
          <w:sz w:val="22"/>
          <w:szCs w:val="22"/>
        </w:rPr>
      </w:pPr>
    </w:p>
    <w:p w14:paraId="0CD932E7" w14:textId="77777777" w:rsidR="003A65E6" w:rsidRPr="00880FB6" w:rsidRDefault="003A65E6" w:rsidP="00880FB6">
      <w:pPr>
        <w:pStyle w:val="Heading2"/>
        <w:jc w:val="right"/>
      </w:pPr>
      <w:bookmarkStart w:id="307" w:name="_Toc430697758"/>
      <w:bookmarkStart w:id="308" w:name="_Toc432069223"/>
      <w:r w:rsidRPr="00880FB6">
        <w:lastRenderedPageBreak/>
        <w:t>ОБРАЗАЦ 8.</w:t>
      </w:r>
      <w:bookmarkEnd w:id="303"/>
      <w:bookmarkEnd w:id="307"/>
      <w:bookmarkEnd w:id="308"/>
    </w:p>
    <w:p w14:paraId="038285D0" w14:textId="77777777" w:rsidR="003A65E6" w:rsidRPr="00880FB6" w:rsidRDefault="003A65E6" w:rsidP="00D57C89">
      <w:pPr>
        <w:pStyle w:val="BodyText"/>
        <w:rPr>
          <w:rFonts w:ascii="Arial" w:hAnsi="Arial" w:cs="Arial"/>
          <w:b/>
          <w:bCs/>
          <w:sz w:val="22"/>
          <w:szCs w:val="22"/>
        </w:rPr>
      </w:pPr>
      <w:bookmarkStart w:id="309" w:name="_Toc297798740"/>
      <w:bookmarkStart w:id="310" w:name="_Toc362821726"/>
      <w:bookmarkEnd w:id="304"/>
      <w:bookmarkEnd w:id="305"/>
      <w:r w:rsidRPr="00880FB6">
        <w:rPr>
          <w:rFonts w:ascii="Arial" w:hAnsi="Arial" w:cs="Arial"/>
          <w:b/>
          <w:bCs/>
          <w:sz w:val="22"/>
          <w:szCs w:val="22"/>
        </w:rPr>
        <w:t xml:space="preserve"> </w:t>
      </w:r>
    </w:p>
    <w:p w14:paraId="41543163" w14:textId="77777777" w:rsidR="003A65E6" w:rsidRPr="00880FB6" w:rsidRDefault="003A65E6" w:rsidP="00504FCC">
      <w:pPr>
        <w:pStyle w:val="BodyText"/>
        <w:rPr>
          <w:rFonts w:ascii="Arial" w:hAnsi="Arial" w:cs="Arial"/>
          <w:sz w:val="22"/>
          <w:szCs w:val="22"/>
        </w:rPr>
      </w:pPr>
      <w:r w:rsidRPr="00880FB6">
        <w:rPr>
          <w:rFonts w:ascii="Arial" w:hAnsi="Arial" w:cs="Arial"/>
          <w:sz w:val="22"/>
          <w:szCs w:val="22"/>
        </w:rPr>
        <w:t>(Меморандум пословне банке)</w:t>
      </w:r>
    </w:p>
    <w:p w14:paraId="55F77EFA" w14:textId="77777777" w:rsidR="003A65E6" w:rsidRPr="00880FB6" w:rsidRDefault="003A65E6" w:rsidP="00C440C8">
      <w:pPr>
        <w:pStyle w:val="BodyText"/>
        <w:jc w:val="center"/>
        <w:rPr>
          <w:rFonts w:ascii="Arial" w:hAnsi="Arial" w:cs="Arial"/>
          <w:b/>
          <w:bCs/>
          <w:sz w:val="22"/>
          <w:szCs w:val="22"/>
        </w:rPr>
      </w:pPr>
    </w:p>
    <w:p w14:paraId="12CF18C3" w14:textId="77777777" w:rsidR="003A65E6" w:rsidRPr="00880FB6" w:rsidRDefault="003A65E6" w:rsidP="00C440C8">
      <w:pPr>
        <w:pStyle w:val="BodyText"/>
        <w:jc w:val="center"/>
        <w:rPr>
          <w:rFonts w:ascii="Arial" w:hAnsi="Arial" w:cs="Arial"/>
          <w:b/>
          <w:bCs/>
          <w:sz w:val="22"/>
          <w:szCs w:val="22"/>
        </w:rPr>
      </w:pPr>
    </w:p>
    <w:p w14:paraId="2DF59F72"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ИЗЈАВА </w:t>
      </w:r>
    </w:p>
    <w:p w14:paraId="42F2B181"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14:paraId="73907A93" w14:textId="77777777" w:rsidR="003A65E6" w:rsidRPr="00880FB6" w:rsidRDefault="003A65E6" w:rsidP="00C440C8">
      <w:pPr>
        <w:pStyle w:val="BodyText"/>
        <w:rPr>
          <w:rFonts w:ascii="Arial" w:hAnsi="Arial" w:cs="Arial"/>
          <w:sz w:val="22"/>
          <w:szCs w:val="22"/>
        </w:rPr>
      </w:pPr>
    </w:p>
    <w:p w14:paraId="08BB5C02" w14:textId="77777777" w:rsidR="003A65E6" w:rsidRPr="00880FB6" w:rsidRDefault="003A65E6" w:rsidP="00C440C8">
      <w:pPr>
        <w:pStyle w:val="BodyText"/>
        <w:rPr>
          <w:rFonts w:ascii="Arial" w:hAnsi="Arial" w:cs="Arial"/>
          <w:sz w:val="22"/>
          <w:szCs w:val="22"/>
        </w:rPr>
      </w:pPr>
    </w:p>
    <w:p w14:paraId="16C55CEB" w14:textId="77777777" w:rsidR="003A65E6" w:rsidRPr="00880FB6" w:rsidRDefault="003A65E6" w:rsidP="00C440C8">
      <w:pPr>
        <w:pStyle w:val="BodyText"/>
        <w:rPr>
          <w:rFonts w:ascii="Arial" w:hAnsi="Arial" w:cs="Arial"/>
          <w:sz w:val="22"/>
          <w:szCs w:val="22"/>
        </w:rPr>
      </w:pPr>
    </w:p>
    <w:p w14:paraId="2C8A72F2" w14:textId="77777777" w:rsidR="003A65E6" w:rsidRPr="00880FB6" w:rsidRDefault="003A65E6" w:rsidP="00C440C8">
      <w:pPr>
        <w:pStyle w:val="BodyText"/>
        <w:rPr>
          <w:rFonts w:ascii="Arial" w:hAnsi="Arial" w:cs="Arial"/>
          <w:sz w:val="22"/>
          <w:szCs w:val="22"/>
        </w:rPr>
      </w:pPr>
    </w:p>
    <w:p w14:paraId="56688401" w14:textId="77777777" w:rsidR="003A65E6" w:rsidRPr="00880FB6" w:rsidRDefault="003A65E6" w:rsidP="00C440C8">
      <w:pPr>
        <w:pStyle w:val="BodyText"/>
        <w:rPr>
          <w:rFonts w:ascii="Arial" w:hAnsi="Arial" w:cs="Arial"/>
          <w:sz w:val="22"/>
          <w:szCs w:val="22"/>
        </w:rPr>
      </w:pPr>
    </w:p>
    <w:p w14:paraId="029D0F41" w14:textId="1C389034" w:rsidR="003A65E6" w:rsidRPr="00880FB6" w:rsidRDefault="003A65E6" w:rsidP="00C440C8">
      <w:pPr>
        <w:pStyle w:val="BodyText"/>
        <w:rPr>
          <w:rFonts w:ascii="Arial" w:hAnsi="Arial" w:cs="Arial"/>
          <w:sz w:val="22"/>
          <w:szCs w:val="22"/>
        </w:rPr>
      </w:pPr>
      <w:r w:rsidRPr="00880FB6">
        <w:rPr>
          <w:rFonts w:ascii="Arial" w:hAnsi="Arial" w:cs="Arial"/>
          <w:sz w:val="22"/>
          <w:szCs w:val="22"/>
        </w:rPr>
        <w:t>У вези са јавним позивом за подношење понуда Јавног предузећа „Електропривреда Србије“ у отвореном поступку јавне набавке</w:t>
      </w:r>
      <w:r w:rsidRPr="00880FB6">
        <w:rPr>
          <w:rFonts w:ascii="Arial" w:hAnsi="Arial" w:cs="Arial"/>
          <w:sz w:val="22"/>
          <w:szCs w:val="22"/>
          <w:lang w:val="sr-Latn-CS"/>
        </w:rPr>
        <w:t xml:space="preserve"> </w:t>
      </w:r>
      <w:r w:rsidR="00C8006B" w:rsidRPr="00880FB6">
        <w:rPr>
          <w:rFonts w:ascii="Arial" w:hAnsi="Arial" w:cs="Arial"/>
          <w:sz w:val="22"/>
          <w:szCs w:val="22"/>
        </w:rPr>
        <w:t xml:space="preserve">услуга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Студија изводљивости и оправданости санације и модернизације изабраних критичних тачака у дистрибутивном систему</w:t>
      </w:r>
      <w:r w:rsidR="00AA477D" w:rsidRPr="00880FB6">
        <w:rPr>
          <w:rFonts w:ascii="Arial" w:hAnsi="Arial" w:cs="Arial"/>
          <w:sz w:val="22"/>
          <w:szCs w:val="22"/>
        </w:rPr>
        <w:t>”</w:t>
      </w:r>
      <w:r w:rsidR="00C8006B" w:rsidRPr="00880FB6">
        <w:rPr>
          <w:rFonts w:ascii="Arial" w:hAnsi="Arial" w:cs="Arial"/>
          <w:sz w:val="22"/>
          <w:szCs w:val="22"/>
        </w:rPr>
        <w:t xml:space="preserve"> </w:t>
      </w:r>
      <w:r w:rsidRPr="00880FB6">
        <w:rPr>
          <w:rFonts w:ascii="Arial" w:hAnsi="Arial" w:cs="Arial"/>
          <w:sz w:val="22"/>
          <w:szCs w:val="22"/>
        </w:rPr>
        <w:t xml:space="preserve">број </w:t>
      </w:r>
      <w:r w:rsidR="004154F1" w:rsidRPr="00880FB6">
        <w:rPr>
          <w:rFonts w:ascii="Arial" w:hAnsi="Arial" w:cs="Arial"/>
          <w:sz w:val="22"/>
          <w:szCs w:val="22"/>
        </w:rPr>
        <w:t xml:space="preserve">ЈН </w:t>
      </w:r>
      <w:r w:rsidR="00A677C8" w:rsidRPr="00880FB6">
        <w:rPr>
          <w:rFonts w:ascii="Arial" w:hAnsi="Arial" w:cs="Arial"/>
          <w:sz w:val="22"/>
          <w:szCs w:val="22"/>
        </w:rPr>
        <w:t>1000/0</w:t>
      </w:r>
      <w:r w:rsidR="006D4A22">
        <w:rPr>
          <w:rFonts w:ascii="Arial" w:hAnsi="Arial" w:cs="Arial"/>
          <w:sz w:val="22"/>
          <w:szCs w:val="22"/>
          <w:lang w:val="sr-Cyrl-RS"/>
        </w:rPr>
        <w:t>1</w:t>
      </w:r>
      <w:r w:rsidR="00AA477D">
        <w:rPr>
          <w:rFonts w:ascii="Arial" w:hAnsi="Arial" w:cs="Arial"/>
          <w:sz w:val="22"/>
          <w:szCs w:val="22"/>
          <w:lang w:val="sr-Cyrl-RS"/>
        </w:rPr>
        <w:t>21</w:t>
      </w:r>
      <w:r w:rsidR="004154F1" w:rsidRPr="00880FB6">
        <w:rPr>
          <w:rFonts w:ascii="Arial" w:hAnsi="Arial" w:cs="Arial"/>
          <w:sz w:val="22"/>
          <w:szCs w:val="22"/>
        </w:rPr>
        <w:t>/2015</w:t>
      </w:r>
      <w:r w:rsidRPr="00880FB6">
        <w:rPr>
          <w:rFonts w:ascii="Arial" w:hAnsi="Arial" w:cs="Arial"/>
          <w:sz w:val="22"/>
          <w:szCs w:val="22"/>
        </w:rPr>
        <w:t xml:space="preserve">, објављеном дана </w:t>
      </w:r>
      <w:r w:rsidR="00AD0964">
        <w:rPr>
          <w:rFonts w:ascii="Arial" w:hAnsi="Arial" w:cs="Arial"/>
          <w:sz w:val="22"/>
          <w:szCs w:val="22"/>
          <w:lang w:val="sr-Cyrl-RS"/>
        </w:rPr>
        <w:t>08.10</w:t>
      </w:r>
      <w:r w:rsidR="00D57C89" w:rsidRPr="00880FB6">
        <w:rPr>
          <w:rFonts w:ascii="Arial" w:hAnsi="Arial" w:cs="Arial"/>
          <w:sz w:val="22"/>
          <w:szCs w:val="22"/>
        </w:rPr>
        <w:t>.</w:t>
      </w:r>
      <w:r w:rsidRPr="00880FB6">
        <w:rPr>
          <w:rFonts w:ascii="Arial" w:hAnsi="Arial" w:cs="Arial"/>
          <w:sz w:val="22"/>
          <w:szCs w:val="22"/>
        </w:rPr>
        <w:t>201</w:t>
      </w:r>
      <w:r w:rsidR="003362D0" w:rsidRPr="00880FB6">
        <w:rPr>
          <w:rFonts w:ascii="Arial" w:hAnsi="Arial" w:cs="Arial"/>
          <w:sz w:val="22"/>
          <w:szCs w:val="22"/>
        </w:rPr>
        <w:t>5</w:t>
      </w:r>
      <w:r w:rsidRPr="00880FB6">
        <w:rPr>
          <w:rFonts w:ascii="Arial" w:hAnsi="Arial" w:cs="Arial"/>
          <w:sz w:val="22"/>
          <w:szCs w:val="22"/>
        </w:rPr>
        <w:t>. године, овим потврђујемо да ћемо на захтев __________________________________ (</w:t>
      </w:r>
      <w:r w:rsidRPr="00880FB6">
        <w:rPr>
          <w:rFonts w:ascii="Arial" w:hAnsi="Arial" w:cs="Arial"/>
          <w:i/>
          <w:iCs/>
          <w:sz w:val="22"/>
          <w:szCs w:val="22"/>
        </w:rPr>
        <w:t>унети назив – понуђача</w:t>
      </w:r>
      <w:r w:rsidRPr="00880FB6">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880FB6">
        <w:rPr>
          <w:rFonts w:ascii="Arial" w:hAnsi="Arial" w:cs="Arial"/>
          <w:sz w:val="22"/>
          <w:szCs w:val="22"/>
        </w:rPr>
        <w:t>представ</w:t>
      </w:r>
      <w:r w:rsidRPr="00880FB6">
        <w:rPr>
          <w:rFonts w:ascii="Arial" w:hAnsi="Arial" w:cs="Arial"/>
          <w:sz w:val="22"/>
          <w:szCs w:val="22"/>
        </w:rPr>
        <w:t xml:space="preserve">ља 10% укупно уговорене </w:t>
      </w:r>
      <w:r w:rsidR="00C8006B" w:rsidRPr="00880FB6">
        <w:rPr>
          <w:rFonts w:ascii="Arial" w:hAnsi="Arial" w:cs="Arial"/>
          <w:sz w:val="22"/>
          <w:szCs w:val="22"/>
        </w:rPr>
        <w:t>вредности</w:t>
      </w:r>
      <w:r w:rsidRPr="00880FB6">
        <w:rPr>
          <w:rFonts w:ascii="Arial" w:hAnsi="Arial" w:cs="Arial"/>
          <w:sz w:val="22"/>
          <w:szCs w:val="22"/>
        </w:rPr>
        <w:t xml:space="preserve"> без ПДВ, са трајањем најмање 30 (тридесет) дана дуже од </w:t>
      </w:r>
      <w:r w:rsidR="002B667C" w:rsidRPr="00880FB6">
        <w:rPr>
          <w:rFonts w:ascii="Arial" w:hAnsi="Arial" w:cs="Arial"/>
          <w:sz w:val="22"/>
          <w:szCs w:val="22"/>
        </w:rPr>
        <w:t>дана одређеног за коначно извршење посла</w:t>
      </w:r>
      <w:r w:rsidRPr="00880FB6">
        <w:rPr>
          <w:rFonts w:ascii="Arial" w:hAnsi="Arial" w:cs="Arial"/>
          <w:sz w:val="22"/>
          <w:szCs w:val="22"/>
        </w:rPr>
        <w:t>.</w:t>
      </w:r>
    </w:p>
    <w:p w14:paraId="5E5EF1E0" w14:textId="77777777" w:rsidR="003A65E6" w:rsidRPr="00880FB6" w:rsidRDefault="003A65E6" w:rsidP="00C440C8">
      <w:pPr>
        <w:pStyle w:val="BodyText"/>
        <w:rPr>
          <w:rFonts w:ascii="Arial" w:hAnsi="Arial" w:cs="Arial"/>
          <w:sz w:val="22"/>
          <w:szCs w:val="22"/>
        </w:rPr>
      </w:pPr>
    </w:p>
    <w:p w14:paraId="7B72003B" w14:textId="77777777" w:rsidR="003A65E6" w:rsidRPr="00880FB6" w:rsidRDefault="003A65E6" w:rsidP="00C440C8">
      <w:pPr>
        <w:pStyle w:val="BodyText"/>
        <w:rPr>
          <w:rFonts w:ascii="Arial" w:hAnsi="Arial" w:cs="Arial"/>
          <w:sz w:val="22"/>
          <w:szCs w:val="22"/>
        </w:rPr>
      </w:pPr>
      <w:r w:rsidRPr="00880FB6">
        <w:rPr>
          <w:rFonts w:ascii="Arial" w:hAnsi="Arial" w:cs="Arial"/>
          <w:sz w:val="22"/>
          <w:szCs w:val="22"/>
        </w:rPr>
        <w:t>Корисник банкарске гаранције је Јавно предузеће „Електропривреда Србије“, Царице Милице бр. 2. Београд.</w:t>
      </w:r>
    </w:p>
    <w:p w14:paraId="5F7FD0D1" w14:textId="77777777" w:rsidR="003A65E6" w:rsidRPr="00880FB6" w:rsidRDefault="003A65E6" w:rsidP="00C440C8">
      <w:pPr>
        <w:pStyle w:val="BodyText"/>
        <w:rPr>
          <w:rFonts w:ascii="Arial" w:hAnsi="Arial" w:cs="Arial"/>
          <w:sz w:val="22"/>
          <w:szCs w:val="22"/>
        </w:rPr>
      </w:pPr>
    </w:p>
    <w:p w14:paraId="457AC5A8" w14:textId="77777777" w:rsidR="003A65E6" w:rsidRPr="00880FB6" w:rsidRDefault="003A65E6" w:rsidP="00C440C8">
      <w:pPr>
        <w:pStyle w:val="BodyText"/>
        <w:rPr>
          <w:rFonts w:ascii="Arial" w:hAnsi="Arial" w:cs="Arial"/>
          <w:sz w:val="22"/>
          <w:szCs w:val="22"/>
        </w:rPr>
      </w:pPr>
      <w:r w:rsidRPr="00880FB6">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11FD8ECF" w14:textId="77777777" w:rsidR="003A65E6" w:rsidRPr="00880FB6" w:rsidRDefault="003A65E6" w:rsidP="00C440C8">
      <w:pPr>
        <w:pStyle w:val="BodyText"/>
        <w:rPr>
          <w:rFonts w:ascii="Arial" w:hAnsi="Arial" w:cs="Arial"/>
          <w:sz w:val="22"/>
          <w:szCs w:val="22"/>
        </w:rPr>
      </w:pPr>
    </w:p>
    <w:p w14:paraId="475C4755" w14:textId="77777777" w:rsidR="003A65E6" w:rsidRPr="00880FB6" w:rsidRDefault="003A65E6" w:rsidP="00C440C8">
      <w:pPr>
        <w:pStyle w:val="BodyText"/>
        <w:rPr>
          <w:rFonts w:ascii="Arial" w:hAnsi="Arial" w:cs="Arial"/>
          <w:sz w:val="22"/>
          <w:szCs w:val="22"/>
        </w:rPr>
      </w:pPr>
    </w:p>
    <w:p w14:paraId="3A296132" w14:textId="77777777" w:rsidR="003A65E6" w:rsidRPr="00880FB6" w:rsidRDefault="003A65E6" w:rsidP="00C440C8">
      <w:pPr>
        <w:pStyle w:val="BodyText"/>
        <w:rPr>
          <w:rFonts w:ascii="Arial" w:hAnsi="Arial" w:cs="Arial"/>
          <w:sz w:val="22"/>
          <w:szCs w:val="22"/>
        </w:rPr>
      </w:pPr>
    </w:p>
    <w:p w14:paraId="6082826B" w14:textId="77777777" w:rsidR="003A65E6" w:rsidRPr="00880FB6" w:rsidRDefault="003A65E6" w:rsidP="00C440C8">
      <w:pPr>
        <w:pStyle w:val="BodyText"/>
        <w:rPr>
          <w:rFonts w:ascii="Arial" w:hAnsi="Arial" w:cs="Arial"/>
          <w:sz w:val="22"/>
          <w:szCs w:val="22"/>
        </w:rPr>
      </w:pPr>
    </w:p>
    <w:p w14:paraId="09D2391D"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652"/>
        <w:gridCol w:w="1985"/>
        <w:gridCol w:w="3782"/>
      </w:tblGrid>
      <w:tr w:rsidR="003A65E6" w:rsidRPr="00880FB6" w14:paraId="0049D223" w14:textId="77777777">
        <w:trPr>
          <w:jc w:val="center"/>
        </w:trPr>
        <w:tc>
          <w:tcPr>
            <w:tcW w:w="3652" w:type="dxa"/>
          </w:tcPr>
          <w:p w14:paraId="60E5B2C6"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14:paraId="67083A55"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М.П.</w:t>
            </w:r>
          </w:p>
        </w:tc>
        <w:tc>
          <w:tcPr>
            <w:tcW w:w="3782" w:type="dxa"/>
          </w:tcPr>
          <w:p w14:paraId="41B2B801"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3A65E6" w:rsidRPr="00880FB6" w14:paraId="7C5E7F6E" w14:textId="77777777">
        <w:trPr>
          <w:jc w:val="center"/>
        </w:trPr>
        <w:tc>
          <w:tcPr>
            <w:tcW w:w="3652" w:type="dxa"/>
            <w:vAlign w:val="center"/>
          </w:tcPr>
          <w:p w14:paraId="2B0F3F0A" w14:textId="77777777" w:rsidR="003A65E6" w:rsidRPr="00880FB6" w:rsidRDefault="003A65E6" w:rsidP="009D3356">
            <w:pPr>
              <w:pStyle w:val="BodyText"/>
              <w:rPr>
                <w:rFonts w:ascii="Arial" w:hAnsi="Arial" w:cs="Arial"/>
                <w:sz w:val="22"/>
                <w:szCs w:val="22"/>
              </w:rPr>
            </w:pPr>
          </w:p>
        </w:tc>
        <w:tc>
          <w:tcPr>
            <w:tcW w:w="1985" w:type="dxa"/>
            <w:vAlign w:val="center"/>
          </w:tcPr>
          <w:p w14:paraId="02F23090" w14:textId="77777777" w:rsidR="003A65E6" w:rsidRPr="00880FB6" w:rsidRDefault="003A65E6" w:rsidP="009D3356">
            <w:pPr>
              <w:pStyle w:val="BodyText"/>
              <w:rPr>
                <w:rFonts w:ascii="Arial" w:hAnsi="Arial" w:cs="Arial"/>
                <w:sz w:val="22"/>
                <w:szCs w:val="22"/>
              </w:rPr>
            </w:pPr>
          </w:p>
        </w:tc>
        <w:tc>
          <w:tcPr>
            <w:tcW w:w="3782" w:type="dxa"/>
            <w:vAlign w:val="center"/>
          </w:tcPr>
          <w:p w14:paraId="203DC295" w14:textId="77777777" w:rsidR="003A65E6" w:rsidRPr="00880FB6" w:rsidRDefault="003A65E6" w:rsidP="009D3356">
            <w:pPr>
              <w:pStyle w:val="BodyText"/>
              <w:rPr>
                <w:rFonts w:ascii="Arial" w:hAnsi="Arial" w:cs="Arial"/>
                <w:sz w:val="22"/>
                <w:szCs w:val="22"/>
              </w:rPr>
            </w:pPr>
          </w:p>
        </w:tc>
      </w:tr>
      <w:tr w:rsidR="003A65E6" w:rsidRPr="00880FB6" w14:paraId="6CCD43CA" w14:textId="77777777">
        <w:trPr>
          <w:jc w:val="center"/>
        </w:trPr>
        <w:tc>
          <w:tcPr>
            <w:tcW w:w="3652" w:type="dxa"/>
            <w:tcBorders>
              <w:bottom w:val="single" w:sz="4" w:space="0" w:color="auto"/>
            </w:tcBorders>
            <w:vAlign w:val="center"/>
          </w:tcPr>
          <w:p w14:paraId="504BA3BC" w14:textId="77777777" w:rsidR="003A65E6" w:rsidRPr="00880FB6" w:rsidRDefault="003A65E6" w:rsidP="009D3356">
            <w:pPr>
              <w:pStyle w:val="BodyText"/>
              <w:rPr>
                <w:rFonts w:ascii="Arial" w:hAnsi="Arial" w:cs="Arial"/>
                <w:sz w:val="22"/>
                <w:szCs w:val="22"/>
              </w:rPr>
            </w:pPr>
          </w:p>
        </w:tc>
        <w:tc>
          <w:tcPr>
            <w:tcW w:w="1985" w:type="dxa"/>
            <w:vAlign w:val="center"/>
          </w:tcPr>
          <w:p w14:paraId="00D5380C" w14:textId="77777777" w:rsidR="003A65E6" w:rsidRPr="00880FB6"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0ED3C22F" w14:textId="77777777" w:rsidR="003A65E6" w:rsidRPr="00880FB6" w:rsidRDefault="003A65E6" w:rsidP="009D3356">
            <w:pPr>
              <w:pStyle w:val="BodyText"/>
              <w:rPr>
                <w:rFonts w:ascii="Arial" w:hAnsi="Arial" w:cs="Arial"/>
                <w:sz w:val="22"/>
                <w:szCs w:val="22"/>
              </w:rPr>
            </w:pPr>
          </w:p>
        </w:tc>
      </w:tr>
    </w:tbl>
    <w:p w14:paraId="19AE8300" w14:textId="77777777" w:rsidR="003A65E6" w:rsidRPr="00880FB6" w:rsidRDefault="003A65E6" w:rsidP="00C440C8">
      <w:pPr>
        <w:jc w:val="right"/>
        <w:rPr>
          <w:rFonts w:ascii="Arial" w:hAnsi="Arial" w:cs="Arial"/>
          <w:b/>
          <w:bCs/>
          <w:sz w:val="22"/>
          <w:szCs w:val="22"/>
          <w:lang w:val="sr-Latn-CS"/>
        </w:rPr>
      </w:pPr>
      <w:r w:rsidRPr="00880FB6">
        <w:rPr>
          <w:rFonts w:ascii="Arial" w:hAnsi="Arial" w:cs="Arial"/>
          <w:sz w:val="22"/>
          <w:szCs w:val="22"/>
        </w:rPr>
        <w:br w:type="page"/>
      </w:r>
    </w:p>
    <w:p w14:paraId="56E4545D" w14:textId="77777777" w:rsidR="003A65E6" w:rsidRPr="00880FB6" w:rsidRDefault="003A65E6" w:rsidP="00C440C8">
      <w:pPr>
        <w:pStyle w:val="Heading2"/>
        <w:jc w:val="right"/>
        <w:rPr>
          <w:b w:val="0"/>
          <w:bCs w:val="0"/>
          <w:i/>
          <w:iCs/>
        </w:rPr>
      </w:pPr>
      <w:bookmarkStart w:id="311" w:name="_Toc430697759"/>
      <w:bookmarkStart w:id="312" w:name="_Toc432069224"/>
      <w:r w:rsidRPr="00880FB6">
        <w:rPr>
          <w:i/>
          <w:iCs/>
        </w:rPr>
        <w:lastRenderedPageBreak/>
        <w:t>ОБРАЗАЦ</w:t>
      </w:r>
      <w:r w:rsidRPr="00880FB6">
        <w:rPr>
          <w:b w:val="0"/>
          <w:bCs w:val="0"/>
          <w:i/>
          <w:iCs/>
        </w:rPr>
        <w:t xml:space="preserve"> </w:t>
      </w:r>
      <w:r w:rsidRPr="00880FB6">
        <w:rPr>
          <w:i/>
          <w:iCs/>
        </w:rPr>
        <w:t>8.1.</w:t>
      </w:r>
      <w:bookmarkEnd w:id="311"/>
      <w:bookmarkEnd w:id="312"/>
    </w:p>
    <w:bookmarkEnd w:id="309"/>
    <w:p w14:paraId="10856AED" w14:textId="77777777" w:rsidR="003A65E6" w:rsidRPr="00880FB6" w:rsidRDefault="003A65E6" w:rsidP="00C440C8">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14:paraId="6963B23A" w14:textId="77777777" w:rsidR="009D2BDD" w:rsidRPr="00880FB6" w:rsidRDefault="009D2BDD" w:rsidP="009D2BDD">
      <w:pPr>
        <w:jc w:val="both"/>
        <w:rPr>
          <w:rFonts w:ascii="Arial" w:hAnsi="Arial" w:cs="Arial"/>
          <w:sz w:val="22"/>
          <w:szCs w:val="22"/>
          <w:lang w:val="ru-RU"/>
        </w:rPr>
      </w:pPr>
    </w:p>
    <w:p w14:paraId="30B95AC0" w14:textId="77777777"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630CFF99"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ascii="Arial" w:hAnsi="Arial" w:cs="Arial"/>
          <w:sz w:val="22"/>
          <w:szCs w:val="22"/>
        </w:rPr>
        <w:t>Banca Intesa</w:t>
      </w:r>
    </w:p>
    <w:p w14:paraId="04B6828D" w14:textId="77777777" w:rsidR="009D2BDD" w:rsidRPr="00880FB6" w:rsidRDefault="009D2BDD" w:rsidP="009D2BDD">
      <w:pPr>
        <w:jc w:val="both"/>
        <w:rPr>
          <w:rFonts w:ascii="Arial" w:hAnsi="Arial" w:cs="Arial"/>
          <w:sz w:val="22"/>
          <w:szCs w:val="22"/>
          <w:lang w:val="ru-RU"/>
        </w:rPr>
      </w:pPr>
    </w:p>
    <w:p w14:paraId="68BB1943"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6CC50876" w14:textId="77777777" w:rsidR="009D2BDD" w:rsidRPr="00880FB6" w:rsidRDefault="009D2BDD" w:rsidP="009D2BDD">
      <w:pPr>
        <w:jc w:val="both"/>
        <w:rPr>
          <w:rFonts w:ascii="Arial" w:hAnsi="Arial" w:cs="Arial"/>
          <w:sz w:val="22"/>
          <w:szCs w:val="22"/>
          <w:lang w:val="ru-RU"/>
        </w:rPr>
      </w:pPr>
    </w:p>
    <w:p w14:paraId="5DE29100"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0271B29C"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14:paraId="5EDDB24F" w14:textId="77777777" w:rsidR="009D2BDD" w:rsidRPr="00880FB6" w:rsidRDefault="009D2BDD" w:rsidP="009D2BDD">
      <w:pPr>
        <w:jc w:val="both"/>
        <w:rPr>
          <w:rFonts w:ascii="Arial" w:hAnsi="Arial" w:cs="Arial"/>
          <w:sz w:val="22"/>
          <w:szCs w:val="22"/>
          <w:lang w:eastAsia="hr-HR"/>
        </w:rPr>
      </w:pPr>
    </w:p>
    <w:p w14:paraId="7A0E5DE9"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1435A2FE" w14:textId="77777777" w:rsidR="009D2BDD" w:rsidRPr="00880FB6" w:rsidRDefault="009D2BDD" w:rsidP="009D2BDD">
      <w:pPr>
        <w:jc w:val="both"/>
        <w:rPr>
          <w:rFonts w:ascii="Arial" w:hAnsi="Arial" w:cs="Arial"/>
          <w:sz w:val="22"/>
          <w:szCs w:val="22"/>
          <w:lang w:eastAsia="hr-HR"/>
        </w:rPr>
      </w:pPr>
    </w:p>
    <w:p w14:paraId="68BA9AC0"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9CFA598" w14:textId="77777777" w:rsidR="009D2BDD" w:rsidRPr="00880FB6" w:rsidRDefault="009D2BDD" w:rsidP="009D2BDD">
      <w:pPr>
        <w:jc w:val="both"/>
        <w:rPr>
          <w:rFonts w:ascii="Arial" w:hAnsi="Arial" w:cs="Arial"/>
          <w:sz w:val="22"/>
          <w:szCs w:val="22"/>
        </w:rPr>
      </w:pPr>
    </w:p>
    <w:p w14:paraId="0E109D00" w14:textId="77777777"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2E63C83E" w14:textId="77777777" w:rsidR="009D2BDD" w:rsidRPr="00880FB6" w:rsidRDefault="009D2BDD" w:rsidP="009D2BDD">
      <w:pPr>
        <w:jc w:val="both"/>
        <w:rPr>
          <w:rFonts w:ascii="Arial" w:hAnsi="Arial" w:cs="Arial"/>
          <w:sz w:val="22"/>
          <w:szCs w:val="22"/>
        </w:rPr>
      </w:pPr>
    </w:p>
    <w:p w14:paraId="4505B1B0" w14:textId="77777777"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067E8B80" w14:textId="77777777" w:rsidR="009D2BDD" w:rsidRPr="00880FB6" w:rsidRDefault="009D2BDD" w:rsidP="009D2BDD">
      <w:pPr>
        <w:pStyle w:val="NoSpacing"/>
        <w:ind w:firstLine="0"/>
        <w:jc w:val="both"/>
        <w:rPr>
          <w:rFonts w:ascii="Arial" w:hAnsi="Arial" w:cs="Arial"/>
          <w:lang w:val="sr-Cyrl-CS" w:eastAsia="ar-SA"/>
        </w:rPr>
      </w:pPr>
    </w:p>
    <w:p w14:paraId="3FBA69D1" w14:textId="77777777" w:rsidR="009D2BDD" w:rsidRPr="00880FB6" w:rsidRDefault="009D2BDD" w:rsidP="009D2BDD">
      <w:pPr>
        <w:pStyle w:val="NoSpacing"/>
        <w:ind w:firstLine="0"/>
        <w:jc w:val="both"/>
        <w:rPr>
          <w:rFonts w:ascii="Arial" w:hAnsi="Arial" w:cs="Arial"/>
          <w:lang w:val="sr-Cyrl-CS"/>
        </w:rPr>
      </w:pPr>
      <w:proofErr w:type="gramStart"/>
      <w:r w:rsidRPr="00880FB6">
        <w:rPr>
          <w:rFonts w:ascii="Arial" w:hAnsi="Arial" w:cs="Arial"/>
        </w:rPr>
        <w:t>На  ову</w:t>
      </w:r>
      <w:proofErr w:type="gramEnd"/>
      <w:r w:rsidRPr="00880FB6">
        <w:rPr>
          <w:rFonts w:ascii="Arial" w:hAnsi="Arial" w:cs="Arial"/>
        </w:rPr>
        <w:t xml:space="preserve"> гаранцују се примењују одредбе Једнобразних правила за гаранције УРДГ 758, Међународне Трговинске коморе у Паризу.</w:t>
      </w:r>
    </w:p>
    <w:p w14:paraId="09BE1244"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5BCF687C"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10"/>
    <w:p w14:paraId="3EE83636" w14:textId="77777777"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72E6E495" w14:textId="77777777" w:rsidR="006D4A22" w:rsidRDefault="006C2AB3" w:rsidP="006D4A22">
      <w:pPr>
        <w:suppressAutoHyphens w:val="0"/>
        <w:rPr>
          <w:rFonts w:ascii="Arial" w:hAnsi="Arial" w:cs="Arial"/>
          <w:b/>
          <w:sz w:val="22"/>
          <w:szCs w:val="22"/>
        </w:rPr>
      </w:pPr>
      <w:r>
        <w:rPr>
          <w:rFonts w:ascii="Arial" w:hAnsi="Arial" w:cs="Arial"/>
          <w:i/>
          <w:color w:val="000000"/>
          <w:sz w:val="22"/>
          <w:szCs w:val="22"/>
          <w:lang w:eastAsia="sr-Latn-CS"/>
        </w:rPr>
        <w:br w:type="page"/>
      </w:r>
      <w:r w:rsidR="00725B78" w:rsidRPr="00880FB6">
        <w:lastRenderedPageBreak/>
        <w:t xml:space="preserve"> </w:t>
      </w:r>
      <w:bookmarkStart w:id="313" w:name="_Toc430697760"/>
      <w:r w:rsidR="006D4A22">
        <w:tab/>
      </w:r>
      <w:r w:rsidR="006D4A22">
        <w:tab/>
      </w:r>
      <w:r w:rsidR="006D4A22">
        <w:tab/>
      </w:r>
      <w:r w:rsidR="006D4A22">
        <w:tab/>
      </w:r>
      <w:r w:rsidR="006D4A22">
        <w:tab/>
      </w:r>
      <w:r w:rsidR="006D4A22">
        <w:tab/>
      </w:r>
      <w:r w:rsidR="006D4A22">
        <w:tab/>
      </w:r>
      <w:r w:rsidR="006D4A22">
        <w:tab/>
      </w:r>
      <w:r w:rsidR="006D4A22">
        <w:tab/>
      </w:r>
      <w:r w:rsidR="006D4A22">
        <w:tab/>
      </w:r>
      <w:r w:rsidR="006D4A22">
        <w:tab/>
      </w:r>
      <w:r w:rsidR="00725B78" w:rsidRPr="006D4A22">
        <w:rPr>
          <w:rFonts w:ascii="Arial" w:hAnsi="Arial" w:cs="Arial"/>
          <w:b/>
          <w:sz w:val="22"/>
          <w:szCs w:val="22"/>
        </w:rPr>
        <w:t>ОБРАЗАЦ 9.</w:t>
      </w:r>
      <w:bookmarkEnd w:id="313"/>
      <w:r w:rsidR="00725B78" w:rsidRPr="006D4A22">
        <w:rPr>
          <w:rFonts w:ascii="Arial" w:hAnsi="Arial" w:cs="Arial"/>
          <w:b/>
          <w:sz w:val="22"/>
          <w:szCs w:val="22"/>
        </w:rPr>
        <w:t xml:space="preserve"> </w:t>
      </w:r>
    </w:p>
    <w:p w14:paraId="7F8290EF" w14:textId="77777777" w:rsidR="006D4A22" w:rsidRDefault="006D4A22" w:rsidP="006D4A22">
      <w:pPr>
        <w:suppressAutoHyphens w:val="0"/>
        <w:rPr>
          <w:rFonts w:ascii="Arial" w:hAnsi="Arial" w:cs="Arial"/>
          <w:b/>
          <w:sz w:val="22"/>
          <w:szCs w:val="22"/>
        </w:rPr>
      </w:pPr>
    </w:p>
    <w:p w14:paraId="3F01D436" w14:textId="00C22D20" w:rsidR="00725B78" w:rsidRDefault="00725B78" w:rsidP="006D4A22">
      <w:pPr>
        <w:suppressAutoHyphens w:val="0"/>
        <w:rPr>
          <w:rFonts w:ascii="Arial" w:hAnsi="Arial" w:cs="Arial"/>
          <w:b/>
          <w:sz w:val="22"/>
          <w:szCs w:val="22"/>
          <w:lang w:val="sr-Cyrl-RS"/>
        </w:rPr>
      </w:pPr>
      <w:r w:rsidRPr="006D4A22">
        <w:rPr>
          <w:rFonts w:ascii="Arial" w:hAnsi="Arial" w:cs="Arial"/>
          <w:b/>
          <w:sz w:val="22"/>
          <w:szCs w:val="22"/>
        </w:rPr>
        <w:t xml:space="preserve">  </w:t>
      </w:r>
      <w:r w:rsidR="00FE3837">
        <w:rPr>
          <w:rFonts w:ascii="Arial" w:hAnsi="Arial" w:cs="Arial"/>
          <w:b/>
          <w:sz w:val="22"/>
          <w:szCs w:val="22"/>
          <w:lang w:val="sr-Cyrl-RS"/>
        </w:rPr>
        <w:t>ОБРАЗАЦ ТРОШКОВА ПРИПРЕМЕ ПОНУДЕ</w:t>
      </w:r>
    </w:p>
    <w:p w14:paraId="3449CF56" w14:textId="77777777" w:rsidR="00FE3837" w:rsidRPr="00FE3837" w:rsidRDefault="00FE3837" w:rsidP="006D4A22">
      <w:pPr>
        <w:suppressAutoHyphens w:val="0"/>
        <w:rPr>
          <w:rFonts w:ascii="Arial" w:hAnsi="Arial" w:cs="Arial"/>
          <w:b/>
          <w:sz w:val="22"/>
          <w:szCs w:val="22"/>
          <w:lang w:val="sr-Cyrl-RS"/>
        </w:rPr>
      </w:pPr>
    </w:p>
    <w:p w14:paraId="4436E0B3" w14:textId="77777777" w:rsidR="00C45EC3" w:rsidRPr="00880FB6" w:rsidRDefault="00C45EC3" w:rsidP="001458BF">
      <w:pPr>
        <w:jc w:val="both"/>
        <w:rPr>
          <w:rFonts w:ascii="Arial" w:hAnsi="Arial" w:cs="Arial"/>
          <w:sz w:val="22"/>
          <w:szCs w:val="22"/>
        </w:rPr>
      </w:pPr>
    </w:p>
    <w:p w14:paraId="4169D977" w14:textId="0701C93E" w:rsidR="00B32554" w:rsidRPr="00B32554" w:rsidRDefault="00B32554" w:rsidP="00B32554">
      <w:pPr>
        <w:rPr>
          <w:rFonts w:ascii="Arial" w:hAnsi="Arial" w:cs="Arial"/>
          <w:sz w:val="22"/>
          <w:szCs w:val="22"/>
          <w:lang w:val="sr-Cyrl-RS"/>
        </w:rPr>
      </w:pPr>
      <w:bookmarkStart w:id="314" w:name="_Toc430697761"/>
      <w:r w:rsidRPr="00B32554">
        <w:rPr>
          <w:rFonts w:ascii="Arial" w:hAnsi="Arial" w:cs="Arial"/>
          <w:sz w:val="22"/>
          <w:szCs w:val="22"/>
        </w:rPr>
        <w:t xml:space="preserve">У </w:t>
      </w:r>
      <w:r w:rsidRPr="00B32554">
        <w:rPr>
          <w:rFonts w:ascii="Arial" w:hAnsi="Arial" w:cs="Arial"/>
          <w:bCs/>
          <w:sz w:val="22"/>
          <w:szCs w:val="22"/>
          <w:lang w:bidi="en-US"/>
        </w:rPr>
        <w:t xml:space="preserve">складу са чланом 88. Закона о јавним набавкама („Сл. гласник РС“ бр. 124/12, 14/15 и 68/15) </w:t>
      </w:r>
      <w:r w:rsidRPr="00B32554">
        <w:rPr>
          <w:rFonts w:ascii="Arial" w:hAnsi="Arial" w:cs="Arial"/>
          <w:bCs/>
          <w:sz w:val="22"/>
          <w:szCs w:val="22"/>
          <w:lang w:val="sr-Cyrl-RS" w:bidi="en-US"/>
        </w:rPr>
        <w:t>п</w:t>
      </w:r>
      <w:r w:rsidRPr="00B32554">
        <w:rPr>
          <w:rFonts w:ascii="Arial" w:hAnsi="Arial" w:cs="Arial"/>
          <w:sz w:val="22"/>
          <w:szCs w:val="22"/>
          <w:lang w:val="sr-Cyrl-RS"/>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lang w:val="sr-Cyrl-RS"/>
        </w:rPr>
        <w:t>рошкова, насталих приликом припремања понуде, за јавну набавку у</w:t>
      </w:r>
      <w:r w:rsidR="00EF2337">
        <w:rPr>
          <w:rFonts w:ascii="Arial" w:eastAsia="Calibri" w:hAnsi="Arial" w:cs="Arial"/>
          <w:bCs/>
          <w:iCs/>
          <w:sz w:val="22"/>
          <w:szCs w:val="22"/>
          <w:lang w:val="sr-Cyrl-RS"/>
        </w:rPr>
        <w:t xml:space="preserve"> отвореном</w:t>
      </w:r>
      <w:r w:rsidRPr="00B32554">
        <w:rPr>
          <w:rFonts w:ascii="Arial" w:eastAsia="Calibri" w:hAnsi="Arial" w:cs="Arial"/>
          <w:bCs/>
          <w:iCs/>
          <w:sz w:val="22"/>
          <w:szCs w:val="22"/>
          <w:lang w:val="sr-Cyrl-RS"/>
        </w:rPr>
        <w:t xml:space="preserve"> поступку јавне набавке за </w:t>
      </w:r>
      <w:r w:rsidRPr="00B32554">
        <w:rPr>
          <w:rFonts w:ascii="Arial" w:hAnsi="Arial" w:cs="Arial"/>
          <w:sz w:val="22"/>
          <w:szCs w:val="22"/>
          <w:lang w:val="sr-Cyrl-RS" w:eastAsia="sr-Cyrl-RS"/>
        </w:rPr>
        <w:t xml:space="preserve">набавку </w:t>
      </w:r>
      <w:r w:rsidR="00EF2337">
        <w:rPr>
          <w:rFonts w:ascii="Arial" w:hAnsi="Arial" w:cs="Arial"/>
          <w:sz w:val="22"/>
          <w:szCs w:val="22"/>
          <w:lang w:val="ru-RU"/>
        </w:rPr>
        <w:t xml:space="preserve">услуга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Студија изводљивости и оправданости санације и модернизације изабраних критичних тачака у дистрибутивном систему</w:t>
      </w:r>
      <w:r w:rsidR="00AA477D" w:rsidRPr="00880FB6">
        <w:rPr>
          <w:rFonts w:ascii="Arial" w:hAnsi="Arial" w:cs="Arial"/>
          <w:sz w:val="22"/>
          <w:szCs w:val="22"/>
        </w:rPr>
        <w:t>”</w:t>
      </w:r>
      <w:r w:rsidRPr="00B32554">
        <w:rPr>
          <w:rFonts w:ascii="Arial" w:hAnsi="Arial" w:cs="Arial"/>
          <w:b/>
          <w:i/>
          <w:sz w:val="22"/>
          <w:szCs w:val="22"/>
          <w:lang w:val="sr-Latn-RS"/>
        </w:rPr>
        <w:softHyphen/>
      </w:r>
      <w:r w:rsidRPr="00B32554">
        <w:rPr>
          <w:rFonts w:ascii="Arial" w:hAnsi="Arial" w:cs="Arial"/>
          <w:b/>
          <w:i/>
          <w:sz w:val="22"/>
          <w:szCs w:val="22"/>
          <w:lang w:val="sr-Latn-RS"/>
        </w:rPr>
        <w:softHyphen/>
      </w:r>
      <w:r w:rsidRPr="00B32554">
        <w:rPr>
          <w:rFonts w:ascii="Arial" w:hAnsi="Arial" w:cs="Arial"/>
          <w:b/>
          <w:i/>
          <w:sz w:val="22"/>
          <w:szCs w:val="22"/>
          <w:lang w:val="sr-Latn-RS"/>
        </w:rPr>
        <w:softHyphen/>
      </w:r>
      <w:r w:rsidRPr="00B32554">
        <w:rPr>
          <w:rFonts w:ascii="Arial" w:hAnsi="Arial" w:cs="Arial"/>
          <w:sz w:val="22"/>
          <w:szCs w:val="22"/>
          <w:lang w:val="sr-Cyrl-RS" w:eastAsia="sr-Cyrl-RS"/>
        </w:rPr>
        <w:t xml:space="preserve"> </w:t>
      </w:r>
      <w:r w:rsidRPr="00B32554">
        <w:rPr>
          <w:rFonts w:ascii="Arial" w:hAnsi="Arial" w:cs="Arial"/>
          <w:sz w:val="22"/>
          <w:szCs w:val="22"/>
          <w:lang w:val="ru-RU"/>
        </w:rPr>
        <w:t>бр</w:t>
      </w:r>
      <w:r w:rsidRPr="00B32554">
        <w:rPr>
          <w:rFonts w:ascii="Arial" w:hAnsi="Arial" w:cs="Arial"/>
          <w:sz w:val="22"/>
          <w:szCs w:val="22"/>
          <w:lang w:val="sr-Cyrl-RS"/>
        </w:rPr>
        <w:t>.</w:t>
      </w:r>
      <w:r w:rsidRPr="00B32554">
        <w:rPr>
          <w:rFonts w:ascii="Arial" w:hAnsi="Arial" w:cs="Arial"/>
          <w:sz w:val="22"/>
          <w:szCs w:val="22"/>
          <w:lang w:val="ru-RU"/>
        </w:rPr>
        <w:t xml:space="preserve"> ЈН 1000/0</w:t>
      </w:r>
      <w:r w:rsidR="00EF2337">
        <w:rPr>
          <w:rFonts w:ascii="Arial" w:hAnsi="Arial" w:cs="Arial"/>
          <w:sz w:val="22"/>
          <w:szCs w:val="22"/>
          <w:lang w:val="ru-RU"/>
        </w:rPr>
        <w:t>1</w:t>
      </w:r>
      <w:r w:rsidR="00AA477D">
        <w:rPr>
          <w:rFonts w:ascii="Arial" w:hAnsi="Arial" w:cs="Arial"/>
          <w:sz w:val="22"/>
          <w:szCs w:val="22"/>
          <w:lang w:val="ru-RU"/>
        </w:rPr>
        <w:t>21</w:t>
      </w:r>
      <w:r w:rsidRPr="00B32554">
        <w:rPr>
          <w:rFonts w:ascii="Arial" w:hAnsi="Arial" w:cs="Arial"/>
          <w:sz w:val="22"/>
          <w:szCs w:val="22"/>
          <w:lang w:val="ru-RU"/>
        </w:rPr>
        <w:t>/2015 ,</w:t>
      </w:r>
      <w:r w:rsidRPr="00B32554">
        <w:rPr>
          <w:rFonts w:ascii="Arial" w:hAnsi="Arial" w:cs="Arial"/>
          <w:sz w:val="22"/>
          <w:szCs w:val="22"/>
          <w:lang w:val="sr-Cyrl-RS"/>
        </w:rPr>
        <w:t xml:space="preserve"> који износе:</w:t>
      </w:r>
    </w:p>
    <w:p w14:paraId="14C87097" w14:textId="77777777" w:rsidR="00B32554" w:rsidRPr="00B32554" w:rsidRDefault="00B32554" w:rsidP="00B32554">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059"/>
        <w:gridCol w:w="3195"/>
      </w:tblGrid>
      <w:tr w:rsidR="00B32554" w:rsidRPr="00B32554" w14:paraId="2A5B7DFF" w14:textId="77777777" w:rsidTr="002C43BC">
        <w:trPr>
          <w:trHeight w:val="559"/>
        </w:trPr>
        <w:tc>
          <w:tcPr>
            <w:tcW w:w="400" w:type="dxa"/>
            <w:shd w:val="clear" w:color="auto" w:fill="auto"/>
          </w:tcPr>
          <w:p w14:paraId="689419D5"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14AFFD70"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Врста трошкова</w:t>
            </w:r>
          </w:p>
        </w:tc>
        <w:tc>
          <w:tcPr>
            <w:tcW w:w="3402" w:type="dxa"/>
            <w:shd w:val="clear" w:color="auto" w:fill="auto"/>
            <w:vAlign w:val="center"/>
          </w:tcPr>
          <w:p w14:paraId="3E9A6B3C"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Износ трошкова</w:t>
            </w:r>
          </w:p>
          <w:p w14:paraId="4510A374"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(у динарима без ПДВ-а)</w:t>
            </w:r>
          </w:p>
        </w:tc>
      </w:tr>
      <w:tr w:rsidR="00B32554" w:rsidRPr="00B32554" w14:paraId="566C5CB1" w14:textId="77777777" w:rsidTr="002C43BC">
        <w:tc>
          <w:tcPr>
            <w:tcW w:w="400" w:type="dxa"/>
            <w:shd w:val="clear" w:color="auto" w:fill="auto"/>
          </w:tcPr>
          <w:p w14:paraId="12FD65D9"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E38F0E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1.</w:t>
            </w:r>
          </w:p>
        </w:tc>
        <w:tc>
          <w:tcPr>
            <w:tcW w:w="6546" w:type="dxa"/>
            <w:shd w:val="clear" w:color="auto" w:fill="auto"/>
          </w:tcPr>
          <w:p w14:paraId="097DA05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37BD5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0C826A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097E8977"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5892409D" w14:textId="77777777" w:rsidTr="002C43BC">
        <w:tc>
          <w:tcPr>
            <w:tcW w:w="400" w:type="dxa"/>
            <w:shd w:val="clear" w:color="auto" w:fill="auto"/>
          </w:tcPr>
          <w:p w14:paraId="162CD09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5049EB1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2.</w:t>
            </w:r>
          </w:p>
        </w:tc>
        <w:tc>
          <w:tcPr>
            <w:tcW w:w="6546" w:type="dxa"/>
            <w:shd w:val="clear" w:color="auto" w:fill="auto"/>
          </w:tcPr>
          <w:p w14:paraId="3ECDD0B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78CBD443"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E9B16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EC8CDF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08B76AEB" w14:textId="77777777" w:rsidTr="002C43BC">
        <w:tc>
          <w:tcPr>
            <w:tcW w:w="400" w:type="dxa"/>
            <w:shd w:val="clear" w:color="auto" w:fill="auto"/>
          </w:tcPr>
          <w:p w14:paraId="7DC5B69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24FB1D8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3.</w:t>
            </w:r>
          </w:p>
        </w:tc>
        <w:tc>
          <w:tcPr>
            <w:tcW w:w="6546" w:type="dxa"/>
            <w:shd w:val="clear" w:color="auto" w:fill="auto"/>
          </w:tcPr>
          <w:p w14:paraId="50A9310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05CB3AC8"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09ABE94"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2B8E2F4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0E1B797" w14:textId="77777777" w:rsidTr="002C43BC">
        <w:tc>
          <w:tcPr>
            <w:tcW w:w="400" w:type="dxa"/>
            <w:tcBorders>
              <w:bottom w:val="single" w:sz="2" w:space="0" w:color="auto"/>
            </w:tcBorders>
            <w:shd w:val="clear" w:color="auto" w:fill="auto"/>
          </w:tcPr>
          <w:p w14:paraId="7F8D637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E2E42A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FC083F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7949A7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AF59B92"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B5E048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98A1839" w14:textId="77777777" w:rsidTr="002C43BC">
        <w:tc>
          <w:tcPr>
            <w:tcW w:w="400" w:type="dxa"/>
            <w:tcBorders>
              <w:top w:val="double" w:sz="4" w:space="0" w:color="auto"/>
            </w:tcBorders>
            <w:shd w:val="clear" w:color="auto" w:fill="auto"/>
          </w:tcPr>
          <w:p w14:paraId="4E4D0D5F"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7D06D677" w14:textId="77777777" w:rsidR="00B32554" w:rsidRPr="00B32554" w:rsidRDefault="00B32554" w:rsidP="002C43BC">
            <w:pPr>
              <w:autoSpaceDE w:val="0"/>
              <w:autoSpaceDN w:val="0"/>
              <w:adjustRightInd w:val="0"/>
              <w:jc w:val="right"/>
              <w:rPr>
                <w:rFonts w:ascii="Arial" w:eastAsia="Calibri" w:hAnsi="Arial" w:cs="Arial"/>
                <w:b/>
                <w:bCs/>
                <w:iCs/>
                <w:sz w:val="22"/>
                <w:szCs w:val="22"/>
                <w:lang w:val="sr-Cyrl-RS"/>
              </w:rPr>
            </w:pPr>
            <w:r w:rsidRPr="00B32554">
              <w:rPr>
                <w:rFonts w:ascii="Arial" w:eastAsia="Calibri" w:hAnsi="Arial" w:cs="Arial"/>
                <w:b/>
                <w:bCs/>
                <w:iCs/>
                <w:sz w:val="22"/>
                <w:szCs w:val="22"/>
                <w:lang w:val="sr-Cyrl-RS"/>
              </w:rPr>
              <w:t>Укупан износ трошкова припремања понуде (без ПДВ-а):</w:t>
            </w:r>
          </w:p>
        </w:tc>
        <w:tc>
          <w:tcPr>
            <w:tcW w:w="3402" w:type="dxa"/>
            <w:tcBorders>
              <w:top w:val="double" w:sz="4" w:space="0" w:color="auto"/>
            </w:tcBorders>
            <w:shd w:val="clear" w:color="auto" w:fill="auto"/>
          </w:tcPr>
          <w:p w14:paraId="0A5E951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bl>
    <w:p w14:paraId="71D03B7D" w14:textId="77777777" w:rsidR="00B32554" w:rsidRPr="00B32554" w:rsidRDefault="00B32554" w:rsidP="00B32554">
      <w:pPr>
        <w:pStyle w:val="KDParagraf"/>
        <w:spacing w:before="0"/>
        <w:rPr>
          <w:rFonts w:cs="Arial"/>
          <w:lang w:val="sr-Cyrl-RS"/>
        </w:rPr>
      </w:pPr>
    </w:p>
    <w:p w14:paraId="5C87231E" w14:textId="77777777" w:rsidR="00B32554" w:rsidRPr="00B32554" w:rsidRDefault="00B32554" w:rsidP="00B32554">
      <w:pPr>
        <w:pStyle w:val="KDParagraf"/>
        <w:spacing w:before="0"/>
        <w:rPr>
          <w:rFonts w:cs="Arial"/>
          <w:lang w:val="sr-Cyrl-RS"/>
        </w:rPr>
      </w:pPr>
    </w:p>
    <w:p w14:paraId="475B27B7" w14:textId="77777777" w:rsidR="00B32554" w:rsidRPr="00B32554" w:rsidRDefault="00B32554" w:rsidP="00B32554">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14:paraId="5C2E6913" w14:textId="77777777" w:rsidTr="002C43BC">
        <w:trPr>
          <w:jc w:val="center"/>
        </w:trPr>
        <w:tc>
          <w:tcPr>
            <w:tcW w:w="3882" w:type="dxa"/>
          </w:tcPr>
          <w:p w14:paraId="0F0F6DF3"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Датум:</w:t>
            </w:r>
          </w:p>
        </w:tc>
        <w:tc>
          <w:tcPr>
            <w:tcW w:w="2127" w:type="dxa"/>
          </w:tcPr>
          <w:p w14:paraId="5DF9CE47" w14:textId="77777777" w:rsidR="00B32554" w:rsidRPr="00B32554" w:rsidRDefault="00B32554" w:rsidP="002C43BC">
            <w:pPr>
              <w:jc w:val="center"/>
              <w:rPr>
                <w:rFonts w:ascii="Arial" w:hAnsi="Arial" w:cs="Arial"/>
                <w:sz w:val="22"/>
                <w:szCs w:val="22"/>
              </w:rPr>
            </w:pPr>
          </w:p>
        </w:tc>
        <w:tc>
          <w:tcPr>
            <w:tcW w:w="4022" w:type="dxa"/>
          </w:tcPr>
          <w:p w14:paraId="536B732D" w14:textId="77777777" w:rsidR="00B32554" w:rsidRPr="00B32554" w:rsidRDefault="00B32554" w:rsidP="002C43BC">
            <w:pPr>
              <w:jc w:val="center"/>
              <w:rPr>
                <w:rFonts w:ascii="Arial" w:hAnsi="Arial" w:cs="Arial"/>
                <w:sz w:val="22"/>
                <w:szCs w:val="22"/>
              </w:rPr>
            </w:pPr>
            <w:r w:rsidRPr="00B32554">
              <w:rPr>
                <w:rFonts w:ascii="Arial" w:hAnsi="Arial" w:cs="Arial"/>
                <w:sz w:val="22"/>
                <w:szCs w:val="22"/>
                <w:lang w:val="sr-Cyrl-RS"/>
              </w:rPr>
              <w:t>Овлашћено лице понуђача</w:t>
            </w:r>
            <w:r w:rsidRPr="00B32554">
              <w:rPr>
                <w:rFonts w:ascii="Arial" w:hAnsi="Arial" w:cs="Arial"/>
                <w:sz w:val="22"/>
                <w:szCs w:val="22"/>
              </w:rPr>
              <w:t>:</w:t>
            </w:r>
          </w:p>
        </w:tc>
      </w:tr>
      <w:tr w:rsidR="00B32554" w:rsidRPr="00B32554" w14:paraId="736E4176" w14:textId="77777777" w:rsidTr="002C43BC">
        <w:trPr>
          <w:jc w:val="center"/>
        </w:trPr>
        <w:tc>
          <w:tcPr>
            <w:tcW w:w="3882" w:type="dxa"/>
          </w:tcPr>
          <w:p w14:paraId="7B81F509" w14:textId="77777777" w:rsidR="00B32554" w:rsidRPr="00B32554" w:rsidRDefault="00B32554" w:rsidP="002C43BC">
            <w:pPr>
              <w:jc w:val="center"/>
              <w:rPr>
                <w:rFonts w:ascii="Arial" w:hAnsi="Arial" w:cs="Arial"/>
                <w:sz w:val="22"/>
                <w:szCs w:val="22"/>
                <w:lang w:val="sr-Cyrl-RS"/>
              </w:rPr>
            </w:pPr>
          </w:p>
        </w:tc>
        <w:tc>
          <w:tcPr>
            <w:tcW w:w="2127" w:type="dxa"/>
          </w:tcPr>
          <w:p w14:paraId="43A25321"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М.П.</w:t>
            </w:r>
          </w:p>
        </w:tc>
        <w:tc>
          <w:tcPr>
            <w:tcW w:w="4022" w:type="dxa"/>
          </w:tcPr>
          <w:p w14:paraId="455BF261" w14:textId="77777777" w:rsidR="00B32554" w:rsidRPr="00B32554" w:rsidRDefault="00B32554" w:rsidP="002C43BC">
            <w:pPr>
              <w:jc w:val="center"/>
              <w:rPr>
                <w:rFonts w:ascii="Arial" w:hAnsi="Arial" w:cs="Arial"/>
                <w:sz w:val="22"/>
                <w:szCs w:val="22"/>
              </w:rPr>
            </w:pPr>
          </w:p>
        </w:tc>
      </w:tr>
      <w:tr w:rsidR="00B32554" w:rsidRPr="00B32554" w14:paraId="35C84BB9" w14:textId="77777777" w:rsidTr="002C43BC">
        <w:trPr>
          <w:jc w:val="center"/>
        </w:trPr>
        <w:tc>
          <w:tcPr>
            <w:tcW w:w="3882" w:type="dxa"/>
            <w:tcBorders>
              <w:bottom w:val="single" w:sz="4" w:space="0" w:color="auto"/>
            </w:tcBorders>
          </w:tcPr>
          <w:p w14:paraId="67D23DFB" w14:textId="77777777" w:rsidR="00B32554" w:rsidRPr="00B32554" w:rsidRDefault="00B32554" w:rsidP="002C43BC">
            <w:pPr>
              <w:jc w:val="center"/>
              <w:rPr>
                <w:rFonts w:ascii="Arial" w:hAnsi="Arial" w:cs="Arial"/>
                <w:sz w:val="22"/>
                <w:szCs w:val="22"/>
                <w:lang w:val="sr-Cyrl-RS"/>
              </w:rPr>
            </w:pPr>
          </w:p>
        </w:tc>
        <w:tc>
          <w:tcPr>
            <w:tcW w:w="2127" w:type="dxa"/>
          </w:tcPr>
          <w:p w14:paraId="07A0B89A" w14:textId="77777777"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14:paraId="3BD6AD6F" w14:textId="77777777" w:rsidR="00B32554" w:rsidRPr="00B32554" w:rsidRDefault="00B32554" w:rsidP="002C43BC">
            <w:pPr>
              <w:jc w:val="center"/>
              <w:rPr>
                <w:rFonts w:ascii="Arial" w:hAnsi="Arial" w:cs="Arial"/>
                <w:sz w:val="22"/>
                <w:szCs w:val="22"/>
                <w:lang w:val="ru-RU"/>
              </w:rPr>
            </w:pPr>
          </w:p>
        </w:tc>
      </w:tr>
      <w:tr w:rsidR="00B32554" w:rsidRPr="00B32554" w14:paraId="0A3BBB7F" w14:textId="77777777" w:rsidTr="002C43BC">
        <w:trPr>
          <w:trHeight w:val="389"/>
          <w:jc w:val="center"/>
        </w:trPr>
        <w:tc>
          <w:tcPr>
            <w:tcW w:w="3882" w:type="dxa"/>
            <w:tcBorders>
              <w:top w:val="single" w:sz="4" w:space="0" w:color="auto"/>
            </w:tcBorders>
          </w:tcPr>
          <w:p w14:paraId="600DCE39" w14:textId="77777777" w:rsidR="00B32554" w:rsidRPr="00B32554" w:rsidRDefault="00B32554" w:rsidP="002C43BC">
            <w:pPr>
              <w:jc w:val="center"/>
              <w:rPr>
                <w:rFonts w:ascii="Arial" w:hAnsi="Arial" w:cs="Arial"/>
                <w:sz w:val="22"/>
                <w:szCs w:val="22"/>
                <w:lang w:val="sr-Cyrl-RS"/>
              </w:rPr>
            </w:pPr>
          </w:p>
        </w:tc>
        <w:tc>
          <w:tcPr>
            <w:tcW w:w="2127" w:type="dxa"/>
          </w:tcPr>
          <w:p w14:paraId="0CAD4EA1" w14:textId="77777777"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14:paraId="6FAE3BDF" w14:textId="77777777" w:rsidR="00B32554" w:rsidRPr="00B32554" w:rsidRDefault="00B32554" w:rsidP="002C43BC">
            <w:pPr>
              <w:jc w:val="center"/>
              <w:rPr>
                <w:rFonts w:ascii="Arial" w:hAnsi="Arial" w:cs="Arial"/>
                <w:sz w:val="22"/>
                <w:szCs w:val="22"/>
                <w:lang w:val="ru-RU"/>
              </w:rPr>
            </w:pPr>
          </w:p>
        </w:tc>
      </w:tr>
    </w:tbl>
    <w:p w14:paraId="3094B6C1" w14:textId="77777777" w:rsidR="00B32554" w:rsidRPr="00B32554" w:rsidRDefault="00B32554" w:rsidP="00B32554">
      <w:pPr>
        <w:autoSpaceDE w:val="0"/>
        <w:autoSpaceDN w:val="0"/>
        <w:adjustRightInd w:val="0"/>
        <w:rPr>
          <w:rFonts w:ascii="Arial" w:eastAsia="Calibri" w:hAnsi="Arial" w:cs="Arial"/>
          <w:b/>
          <w:bCs/>
          <w:i/>
          <w:iCs/>
          <w:sz w:val="22"/>
          <w:szCs w:val="22"/>
          <w:lang w:val="sr-Cyrl-RS"/>
        </w:rPr>
      </w:pPr>
      <w:r w:rsidRPr="00B32554">
        <w:rPr>
          <w:rFonts w:ascii="Arial" w:eastAsia="Calibri" w:hAnsi="Arial" w:cs="Arial"/>
          <w:b/>
          <w:bCs/>
          <w:i/>
          <w:iCs/>
          <w:sz w:val="22"/>
          <w:szCs w:val="22"/>
          <w:lang w:val="sr-Cyrl-RS"/>
        </w:rPr>
        <w:t>Напомена:</w:t>
      </w:r>
    </w:p>
    <w:p w14:paraId="5433C5C1" w14:textId="77777777" w:rsidR="00B32554" w:rsidRPr="00B32554" w:rsidRDefault="00B32554" w:rsidP="00101329">
      <w:pPr>
        <w:numPr>
          <w:ilvl w:val="0"/>
          <w:numId w:val="40"/>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61366D6E" w14:textId="77777777" w:rsidR="00B32554" w:rsidRPr="00B32554" w:rsidRDefault="00B32554" w:rsidP="00101329">
      <w:pPr>
        <w:numPr>
          <w:ilvl w:val="0"/>
          <w:numId w:val="40"/>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0010F985" w14:textId="77777777" w:rsidR="00B32554" w:rsidRPr="00B32554" w:rsidRDefault="00B32554" w:rsidP="00101329">
      <w:pPr>
        <w:numPr>
          <w:ilvl w:val="0"/>
          <w:numId w:val="40"/>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26410DA7" w14:textId="77777777" w:rsidR="00B32554" w:rsidRPr="00B32554" w:rsidRDefault="00B32554" w:rsidP="00101329">
      <w:pPr>
        <w:numPr>
          <w:ilvl w:val="0"/>
          <w:numId w:val="40"/>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Достављање овог обрасца није обавезно</w:t>
      </w:r>
    </w:p>
    <w:p w14:paraId="28B58B33" w14:textId="77777777" w:rsidR="00B32554" w:rsidRPr="00B32554" w:rsidRDefault="00B32554" w:rsidP="00B32554">
      <w:pPr>
        <w:ind w:left="360"/>
        <w:rPr>
          <w:rFonts w:ascii="Arial" w:eastAsia="TimesNewRomanPS-BoldMT" w:hAnsi="Arial" w:cs="Arial"/>
          <w:b/>
          <w:bCs/>
          <w:i/>
          <w:iCs/>
          <w:color w:val="FF0000"/>
          <w:sz w:val="22"/>
          <w:szCs w:val="22"/>
          <w:lang w:val="sr-Cyrl-RS"/>
        </w:rPr>
      </w:pPr>
      <w:r w:rsidRPr="00B32554">
        <w:rPr>
          <w:rFonts w:ascii="Arial" w:eastAsia="Arial Unicode MS" w:hAnsi="Arial" w:cs="Arial"/>
          <w:b/>
          <w:bCs/>
          <w:iCs/>
          <w:color w:val="FF0000"/>
          <w:kern w:val="1"/>
          <w:sz w:val="22"/>
          <w:szCs w:val="22"/>
        </w:rPr>
        <w:t xml:space="preserve">  </w:t>
      </w:r>
    </w:p>
    <w:p w14:paraId="37848C4F" w14:textId="57A9E83C" w:rsidR="006F799F" w:rsidRPr="00880FB6" w:rsidRDefault="00B32554" w:rsidP="00B32554">
      <w:pPr>
        <w:pStyle w:val="Heading2"/>
        <w:jc w:val="right"/>
      </w:pPr>
      <w:r w:rsidRPr="00B32554">
        <w:br w:type="page"/>
      </w:r>
      <w:bookmarkStart w:id="315" w:name="_Toc432069225"/>
      <w:r w:rsidR="006F799F" w:rsidRPr="00880FB6">
        <w:lastRenderedPageBreak/>
        <w:t>ОБРАЗАЦ 10.</w:t>
      </w:r>
      <w:bookmarkEnd w:id="314"/>
      <w:bookmarkEnd w:id="315"/>
    </w:p>
    <w:p w14:paraId="730796E0" w14:textId="77777777" w:rsidR="006F799F" w:rsidRPr="00880FB6" w:rsidRDefault="006F799F" w:rsidP="006F799F">
      <w:pPr>
        <w:pStyle w:val="BodyText"/>
        <w:jc w:val="center"/>
        <w:rPr>
          <w:rFonts w:ascii="Arial" w:hAnsi="Arial" w:cs="Arial"/>
          <w:sz w:val="22"/>
          <w:szCs w:val="22"/>
        </w:rPr>
      </w:pPr>
    </w:p>
    <w:p w14:paraId="053409F6" w14:textId="77777777" w:rsidR="003170A7" w:rsidRPr="00880FB6" w:rsidRDefault="003170A7" w:rsidP="008F441E">
      <w:pPr>
        <w:rPr>
          <w:rFonts w:ascii="Arial" w:hAnsi="Arial" w:cs="Arial"/>
          <w:sz w:val="22"/>
          <w:szCs w:val="22"/>
        </w:rPr>
      </w:pPr>
      <w:bookmarkStart w:id="316" w:name="_Toc384289199"/>
      <w:bookmarkStart w:id="317" w:name="_Toc400883407"/>
      <w:bookmarkStart w:id="318" w:name="_Toc425166667"/>
    </w:p>
    <w:p w14:paraId="386EDC23" w14:textId="77777777" w:rsidR="003170A7" w:rsidRPr="00FE3837" w:rsidRDefault="003170A7" w:rsidP="006C2AB3">
      <w:pPr>
        <w:tabs>
          <w:tab w:val="left" w:pos="0"/>
        </w:tabs>
        <w:jc w:val="center"/>
        <w:rPr>
          <w:rFonts w:ascii="Arial" w:hAnsi="Arial" w:cs="Arial"/>
          <w:b/>
          <w:sz w:val="22"/>
          <w:szCs w:val="22"/>
        </w:rPr>
      </w:pPr>
      <w:r w:rsidRPr="00FE3837">
        <w:rPr>
          <w:rFonts w:ascii="Arial" w:hAnsi="Arial" w:cs="Arial"/>
          <w:b/>
          <w:sz w:val="22"/>
          <w:szCs w:val="22"/>
        </w:rPr>
        <w:t xml:space="preserve">МОДЕЛ УГОВОРА </w:t>
      </w:r>
      <w:r w:rsidR="006C2AB3" w:rsidRPr="00FE3837">
        <w:rPr>
          <w:rFonts w:ascii="Arial" w:hAnsi="Arial" w:cs="Arial"/>
          <w:b/>
          <w:sz w:val="22"/>
          <w:szCs w:val="22"/>
        </w:rPr>
        <w:tab/>
      </w:r>
      <w:r w:rsidRPr="00FE3837">
        <w:rPr>
          <w:rFonts w:ascii="Arial" w:hAnsi="Arial" w:cs="Arial"/>
          <w:b/>
          <w:sz w:val="22"/>
          <w:szCs w:val="22"/>
        </w:rPr>
        <w:br/>
        <w:t>о чувању пословне тајне и поверљивих информација</w:t>
      </w:r>
      <w:bookmarkEnd w:id="316"/>
      <w:bookmarkEnd w:id="317"/>
      <w:bookmarkEnd w:id="318"/>
    </w:p>
    <w:p w14:paraId="10000648" w14:textId="77777777" w:rsidR="003170A7" w:rsidRPr="00FE3837" w:rsidRDefault="003170A7" w:rsidP="003170A7">
      <w:pPr>
        <w:rPr>
          <w:rFonts w:ascii="Arial" w:hAnsi="Arial" w:cs="Arial"/>
          <w:b/>
          <w:sz w:val="22"/>
          <w:szCs w:val="22"/>
        </w:rPr>
      </w:pPr>
    </w:p>
    <w:p w14:paraId="7D7A79D9" w14:textId="6DC6D455" w:rsidR="003170A7" w:rsidRPr="00D32226" w:rsidRDefault="003170A7" w:rsidP="003170A7">
      <w:pPr>
        <w:jc w:val="both"/>
        <w:rPr>
          <w:rFonts w:ascii="Arial" w:hAnsi="Arial" w:cs="Arial"/>
          <w:sz w:val="22"/>
          <w:szCs w:val="22"/>
          <w:lang w:val="sr-Cyrl-RS"/>
        </w:rPr>
      </w:pPr>
      <w:r w:rsidRPr="00880FB6">
        <w:rPr>
          <w:rFonts w:ascii="Arial" w:hAnsi="Arial" w:cs="Arial"/>
          <w:sz w:val="22"/>
          <w:szCs w:val="22"/>
        </w:rPr>
        <w:t>Закључен између</w:t>
      </w:r>
      <w:r w:rsidR="000A562E">
        <w:rPr>
          <w:rFonts w:ascii="Arial" w:hAnsi="Arial" w:cs="Arial"/>
          <w:sz w:val="22"/>
          <w:szCs w:val="22"/>
          <w:lang w:val="sr-Cyrl-RS"/>
        </w:rPr>
        <w:t>:</w:t>
      </w:r>
    </w:p>
    <w:p w14:paraId="5EA17709" w14:textId="77777777" w:rsidR="003170A7" w:rsidRPr="00880FB6" w:rsidRDefault="003170A7" w:rsidP="003170A7">
      <w:pPr>
        <w:jc w:val="both"/>
        <w:rPr>
          <w:rFonts w:ascii="Arial" w:hAnsi="Arial" w:cs="Arial"/>
          <w:sz w:val="22"/>
          <w:szCs w:val="22"/>
        </w:rPr>
      </w:pPr>
    </w:p>
    <w:p w14:paraId="73608230" w14:textId="11A44529" w:rsidR="003170A7" w:rsidRPr="00880FB6" w:rsidRDefault="003170A7" w:rsidP="00101329">
      <w:pPr>
        <w:numPr>
          <w:ilvl w:val="0"/>
          <w:numId w:val="29"/>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sidR="000A562E">
        <w:rPr>
          <w:rFonts w:ascii="Arial" w:hAnsi="Arial" w:cs="Arial"/>
          <w:sz w:val="22"/>
          <w:szCs w:val="22"/>
          <w:lang w:val="sr-Cyrl-RS"/>
        </w:rPr>
        <w:t>У</w:t>
      </w:r>
      <w:r w:rsidR="000A562E" w:rsidRPr="00880FB6">
        <w:rPr>
          <w:rFonts w:ascii="Arial" w:hAnsi="Arial" w:cs="Arial"/>
          <w:sz w:val="22"/>
          <w:szCs w:val="22"/>
        </w:rPr>
        <w:t>лица</w:t>
      </w:r>
      <w:r w:rsidRPr="00880FB6">
        <w:rPr>
          <w:rFonts w:ascii="Arial" w:hAnsi="Arial" w:cs="Arial"/>
          <w:sz w:val="22"/>
          <w:szCs w:val="22"/>
        </w:rPr>
        <w:t xml:space="preserve"> </w:t>
      </w:r>
      <w:r w:rsidR="000A562E">
        <w:rPr>
          <w:rFonts w:ascii="Arial" w:hAnsi="Arial" w:cs="Arial"/>
          <w:sz w:val="22"/>
          <w:szCs w:val="22"/>
          <w:lang w:val="sr-Cyrl-RS"/>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160-700-13 Banka Intesa</w:t>
      </w:r>
      <w:r w:rsidR="00717723" w:rsidRPr="00880FB6">
        <w:rPr>
          <w:rFonts w:ascii="Arial" w:hAnsi="Arial" w:cs="Arial"/>
          <w:sz w:val="22"/>
          <w:szCs w:val="22"/>
        </w:rPr>
        <w:t xml:space="preserve"> ад Београд</w:t>
      </w:r>
      <w:r w:rsidRPr="00880FB6">
        <w:rPr>
          <w:rFonts w:ascii="Arial" w:hAnsi="Arial" w:cs="Arial"/>
          <w:sz w:val="22"/>
          <w:szCs w:val="22"/>
        </w:rPr>
        <w:t xml:space="preserve">, које заступа </w:t>
      </w:r>
      <w:r w:rsidR="00F91016">
        <w:rPr>
          <w:rFonts w:ascii="Arial" w:hAnsi="Arial" w:cs="Arial"/>
          <w:sz w:val="22"/>
          <w:szCs w:val="22"/>
          <w:lang w:val="sr-Cyrl-RS"/>
        </w:rPr>
        <w:t>законски заступник</w:t>
      </w:r>
      <w:r w:rsidRPr="00880FB6">
        <w:rPr>
          <w:rFonts w:ascii="Arial" w:hAnsi="Arial" w:cs="Arial"/>
          <w:sz w:val="22"/>
          <w:szCs w:val="22"/>
        </w:rPr>
        <w:t xml:space="preserve"> Александар Обрадовић</w:t>
      </w:r>
      <w:r w:rsidR="00F91016">
        <w:rPr>
          <w:rFonts w:ascii="Arial" w:hAnsi="Arial" w:cs="Arial"/>
          <w:sz w:val="22"/>
          <w:szCs w:val="22"/>
          <w:lang w:val="sr-Cyrl-RS"/>
        </w:rPr>
        <w:t>, директор</w:t>
      </w:r>
      <w:r w:rsidRPr="00880FB6">
        <w:rPr>
          <w:rFonts w:ascii="Arial" w:hAnsi="Arial" w:cs="Arial"/>
          <w:sz w:val="22"/>
          <w:szCs w:val="22"/>
        </w:rPr>
        <w:t xml:space="preserve"> (у даљем тексту:</w:t>
      </w:r>
      <w:r w:rsidR="000A562E">
        <w:rPr>
          <w:rFonts w:ascii="Arial" w:hAnsi="Arial" w:cs="Arial"/>
          <w:sz w:val="22"/>
          <w:szCs w:val="22"/>
          <w:lang w:val="sr-Cyrl-RS"/>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14:paraId="586F572F" w14:textId="77777777" w:rsidR="003170A7" w:rsidRPr="00880FB6" w:rsidRDefault="003170A7" w:rsidP="003170A7">
      <w:pPr>
        <w:rPr>
          <w:rFonts w:ascii="Arial" w:hAnsi="Arial" w:cs="Arial"/>
          <w:sz w:val="22"/>
          <w:szCs w:val="22"/>
        </w:rPr>
      </w:pPr>
    </w:p>
    <w:p w14:paraId="427087B5" w14:textId="77777777" w:rsidR="003170A7" w:rsidRPr="00880FB6" w:rsidRDefault="003170A7" w:rsidP="003170A7">
      <w:pPr>
        <w:rPr>
          <w:rFonts w:ascii="Arial" w:hAnsi="Arial" w:cs="Arial"/>
          <w:sz w:val="22"/>
          <w:szCs w:val="22"/>
        </w:rPr>
      </w:pPr>
      <w:r w:rsidRPr="00880FB6">
        <w:rPr>
          <w:rFonts w:ascii="Arial" w:hAnsi="Arial" w:cs="Arial"/>
          <w:sz w:val="22"/>
          <w:szCs w:val="22"/>
        </w:rPr>
        <w:t>и</w:t>
      </w:r>
    </w:p>
    <w:p w14:paraId="7212F83A" w14:textId="77777777" w:rsidR="003170A7" w:rsidRPr="00880FB6" w:rsidRDefault="003170A7" w:rsidP="003170A7">
      <w:pPr>
        <w:rPr>
          <w:rFonts w:ascii="Arial" w:hAnsi="Arial" w:cs="Arial"/>
          <w:sz w:val="22"/>
          <w:szCs w:val="22"/>
        </w:rPr>
      </w:pPr>
    </w:p>
    <w:p w14:paraId="5CC9C23A" w14:textId="77777777" w:rsidR="003170A7" w:rsidRPr="00880FB6" w:rsidRDefault="003170A7" w:rsidP="00101329">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41AAF" w:rsidRPr="00880FB6">
        <w:rPr>
          <w:rFonts w:ascii="Arial" w:hAnsi="Arial" w:cs="Arial"/>
          <w:sz w:val="22"/>
          <w:szCs w:val="22"/>
        </w:rPr>
        <w:t>Пружалац услуге</w:t>
      </w:r>
      <w:r w:rsidRPr="00880FB6">
        <w:rPr>
          <w:rFonts w:ascii="Arial" w:hAnsi="Arial" w:cs="Arial"/>
          <w:sz w:val="22"/>
          <w:szCs w:val="22"/>
        </w:rPr>
        <w:t xml:space="preserve">), </w:t>
      </w:r>
    </w:p>
    <w:p w14:paraId="432D2055" w14:textId="77777777" w:rsidR="003170A7" w:rsidRPr="00880FB6" w:rsidRDefault="003170A7" w:rsidP="003170A7">
      <w:pPr>
        <w:rPr>
          <w:rFonts w:ascii="Arial" w:hAnsi="Arial" w:cs="Arial"/>
          <w:sz w:val="22"/>
          <w:szCs w:val="22"/>
        </w:rPr>
      </w:pPr>
    </w:p>
    <w:p w14:paraId="353E40F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чланови групе /подизвођачи _________________________________________________</w:t>
      </w:r>
    </w:p>
    <w:p w14:paraId="304FD0CD" w14:textId="78BA79D4"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_________________________________________________________________________, </w:t>
      </w:r>
      <w:r w:rsidR="000A562E">
        <w:rPr>
          <w:rFonts w:ascii="Arial" w:hAnsi="Arial" w:cs="Arial"/>
          <w:sz w:val="22"/>
          <w:szCs w:val="22"/>
          <w:lang w:val="sr-Cyrl-RS"/>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sidR="000A562E">
        <w:rPr>
          <w:rFonts w:ascii="Arial" w:hAnsi="Arial" w:cs="Arial"/>
          <w:sz w:val="22"/>
          <w:szCs w:val="22"/>
          <w:lang w:val="sr-Cyrl-RS"/>
        </w:rPr>
        <w:t>ани:</w:t>
      </w:r>
      <w:r w:rsidRPr="00880FB6">
        <w:rPr>
          <w:rFonts w:ascii="Arial" w:hAnsi="Arial" w:cs="Arial"/>
          <w:sz w:val="22"/>
          <w:szCs w:val="22"/>
        </w:rPr>
        <w:t xml:space="preserve"> Стране.</w:t>
      </w:r>
    </w:p>
    <w:p w14:paraId="010A065E" w14:textId="77777777" w:rsidR="003170A7" w:rsidRPr="00880FB6" w:rsidRDefault="003170A7" w:rsidP="003170A7">
      <w:pPr>
        <w:jc w:val="both"/>
        <w:rPr>
          <w:rFonts w:ascii="Arial" w:hAnsi="Arial" w:cs="Arial"/>
          <w:sz w:val="22"/>
          <w:szCs w:val="22"/>
        </w:rPr>
      </w:pPr>
    </w:p>
    <w:p w14:paraId="78A2F8F8"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1.</w:t>
      </w:r>
    </w:p>
    <w:p w14:paraId="1F364479" w14:textId="21AC70B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се договориле да у вези са набавком </w:t>
      </w:r>
      <w:r w:rsidR="006F2E5F" w:rsidRPr="00880FB6">
        <w:rPr>
          <w:rFonts w:ascii="Arial" w:hAnsi="Arial" w:cs="Arial"/>
          <w:sz w:val="22"/>
          <w:szCs w:val="22"/>
        </w:rPr>
        <w:t>услуга</w:t>
      </w:r>
      <w:r w:rsidRPr="00880FB6">
        <w:rPr>
          <w:rFonts w:ascii="Arial" w:hAnsi="Arial" w:cs="Arial"/>
          <w:sz w:val="22"/>
          <w:szCs w:val="22"/>
        </w:rPr>
        <w:t xml:space="preserve">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AA477D">
        <w:rPr>
          <w:rFonts w:ascii="Arial" w:hAnsi="Arial" w:cs="Arial"/>
          <w:sz w:val="22"/>
          <w:szCs w:val="22"/>
          <w:lang w:val="sr-Cyrl-RS"/>
        </w:rPr>
        <w:t>Студија изводљивости и оправданости санације и модернизације изабраних критичних тачака у дистрибутивном систему</w:t>
      </w:r>
      <w:r w:rsidR="00AA477D" w:rsidRPr="00880FB6">
        <w:rPr>
          <w:rFonts w:ascii="Arial" w:hAnsi="Arial" w:cs="Arial"/>
          <w:sz w:val="22"/>
          <w:szCs w:val="22"/>
        </w:rPr>
        <w:t>”</w:t>
      </w:r>
      <w:r w:rsidRPr="00880FB6">
        <w:rPr>
          <w:rFonts w:ascii="Arial" w:hAnsi="Arial" w:cs="Arial"/>
          <w:sz w:val="22"/>
          <w:szCs w:val="22"/>
        </w:rPr>
        <w:t xml:space="preserve"> - Јавна набавка број </w:t>
      </w:r>
      <w:r w:rsidR="00A677C8" w:rsidRPr="00880FB6">
        <w:rPr>
          <w:rFonts w:ascii="Arial" w:hAnsi="Arial" w:cs="Arial"/>
          <w:color w:val="000000"/>
          <w:sz w:val="22"/>
          <w:szCs w:val="22"/>
        </w:rPr>
        <w:t>1000/0</w:t>
      </w:r>
      <w:r w:rsidR="00EF2337">
        <w:rPr>
          <w:rFonts w:ascii="Arial" w:hAnsi="Arial" w:cs="Arial"/>
          <w:color w:val="000000"/>
          <w:sz w:val="22"/>
          <w:szCs w:val="22"/>
          <w:lang w:val="sr-Cyrl-RS"/>
        </w:rPr>
        <w:t>1</w:t>
      </w:r>
      <w:r w:rsidR="00AA477D">
        <w:rPr>
          <w:rFonts w:ascii="Arial" w:hAnsi="Arial" w:cs="Arial"/>
          <w:color w:val="000000"/>
          <w:sz w:val="22"/>
          <w:szCs w:val="22"/>
          <w:lang w:val="sr-Cyrl-RS"/>
        </w:rPr>
        <w:t>21</w:t>
      </w:r>
      <w:r w:rsidRPr="00880FB6">
        <w:rPr>
          <w:rFonts w:ascii="Arial" w:hAnsi="Arial" w:cs="Arial"/>
          <w:color w:val="000000"/>
          <w:sz w:val="22"/>
          <w:szCs w:val="22"/>
        </w:rPr>
        <w:t>/2015</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C96175" w14:textId="24E0C2C3"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Овај </w:t>
      </w:r>
      <w:r w:rsidR="000A562E">
        <w:rPr>
          <w:rFonts w:ascii="Arial" w:hAnsi="Arial" w:cs="Arial"/>
          <w:sz w:val="22"/>
          <w:szCs w:val="22"/>
          <w:lang w:val="sr-Cyrl-RS"/>
        </w:rPr>
        <w:t>У</w:t>
      </w:r>
      <w:r w:rsidR="000A562E" w:rsidRPr="00880FB6">
        <w:rPr>
          <w:rFonts w:ascii="Arial" w:hAnsi="Arial" w:cs="Arial"/>
          <w:sz w:val="22"/>
          <w:szCs w:val="22"/>
        </w:rPr>
        <w:t xml:space="preserve">говор </w:t>
      </w:r>
      <w:r w:rsidRPr="00880FB6">
        <w:rPr>
          <w:rFonts w:ascii="Arial" w:hAnsi="Arial" w:cs="Arial"/>
          <w:sz w:val="22"/>
          <w:szCs w:val="22"/>
        </w:rPr>
        <w:t>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14:paraId="40ACB021" w14:textId="77777777" w:rsidR="003170A7" w:rsidRPr="00880FB6" w:rsidRDefault="003170A7" w:rsidP="003170A7">
      <w:pPr>
        <w:jc w:val="both"/>
        <w:rPr>
          <w:rFonts w:ascii="Arial" w:hAnsi="Arial" w:cs="Arial"/>
          <w:sz w:val="22"/>
          <w:szCs w:val="22"/>
        </w:rPr>
      </w:pPr>
    </w:p>
    <w:p w14:paraId="3BEDA7AC"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2.</w:t>
      </w:r>
    </w:p>
    <w:p w14:paraId="2746487A"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51B403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9063A70"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1FEE58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D7195A" w14:textId="77777777" w:rsidR="003170A7" w:rsidRPr="00880FB6" w:rsidRDefault="003170A7" w:rsidP="003170A7">
      <w:pPr>
        <w:jc w:val="both"/>
        <w:rPr>
          <w:rFonts w:ascii="Arial" w:hAnsi="Arial" w:cs="Arial"/>
          <w:sz w:val="22"/>
          <w:szCs w:val="22"/>
        </w:rPr>
      </w:pPr>
    </w:p>
    <w:p w14:paraId="77F45893" w14:textId="77777777" w:rsidR="003170A7" w:rsidRPr="00880FB6" w:rsidRDefault="003170A7" w:rsidP="003170A7">
      <w:pPr>
        <w:pStyle w:val="Normal1"/>
        <w:spacing w:before="0" w:after="0"/>
        <w:jc w:val="both"/>
        <w:rPr>
          <w:rFonts w:eastAsia="Calibri"/>
        </w:rPr>
      </w:pPr>
      <w:r w:rsidRPr="00880FB6">
        <w:rPr>
          <w:rFonts w:eastAsia="Calibri"/>
          <w:b/>
        </w:rPr>
        <w:lastRenderedPageBreak/>
        <w:t>Ознаке степена тајности</w:t>
      </w:r>
      <w:r w:rsidRPr="00880FB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C17A2D"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18A9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AA9191E"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2CAE5CB"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DE875E" w14:textId="77777777" w:rsidR="003170A7" w:rsidRPr="00880FB6" w:rsidRDefault="003170A7" w:rsidP="003170A7">
      <w:pPr>
        <w:jc w:val="both"/>
        <w:rPr>
          <w:rFonts w:ascii="Arial" w:hAnsi="Arial" w:cs="Arial"/>
          <w:sz w:val="22"/>
          <w:szCs w:val="22"/>
        </w:rPr>
      </w:pPr>
    </w:p>
    <w:p w14:paraId="7FFC0D31"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3.</w:t>
      </w:r>
    </w:p>
    <w:p w14:paraId="03930E4F" w14:textId="56E8223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0A562E">
        <w:rPr>
          <w:rFonts w:ascii="Arial" w:hAnsi="Arial" w:cs="Arial"/>
          <w:sz w:val="22"/>
          <w:szCs w:val="22"/>
          <w:lang w:val="sr-Cyrl-RS"/>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sidR="000A562E">
        <w:rPr>
          <w:rFonts w:ascii="Arial" w:hAnsi="Arial" w:cs="Arial"/>
          <w:sz w:val="22"/>
          <w:szCs w:val="22"/>
          <w:lang w:val="sr-Cyrl-RS"/>
        </w:rPr>
        <w:t>Корисника услуга</w:t>
      </w:r>
      <w:r w:rsidRPr="00880FB6">
        <w:rPr>
          <w:rFonts w:ascii="Arial" w:hAnsi="Arial" w:cs="Arial"/>
          <w:sz w:val="22"/>
          <w:szCs w:val="22"/>
        </w:rPr>
        <w:t>.</w:t>
      </w:r>
    </w:p>
    <w:p w14:paraId="6AB59F77"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8A9E70" w14:textId="40A516A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w:t>
      </w:r>
      <w:r w:rsidR="000A562E">
        <w:rPr>
          <w:rFonts w:ascii="Arial" w:hAnsi="Arial" w:cs="Arial"/>
          <w:sz w:val="22"/>
          <w:szCs w:val="22"/>
          <w:lang w:val="sr-Cyrl-RS"/>
        </w:rPr>
        <w:t>С</w:t>
      </w:r>
      <w:r w:rsidR="000A562E" w:rsidRPr="00880FB6">
        <w:rPr>
          <w:rFonts w:ascii="Arial" w:hAnsi="Arial" w:cs="Arial"/>
          <w:sz w:val="22"/>
          <w:szCs w:val="22"/>
        </w:rPr>
        <w:t xml:space="preserve">трана </w:t>
      </w:r>
      <w:r w:rsidRPr="00880FB6">
        <w:rPr>
          <w:rFonts w:ascii="Arial" w:hAnsi="Arial" w:cs="Arial"/>
          <w:sz w:val="22"/>
          <w:szCs w:val="22"/>
        </w:rPr>
        <w:t>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0A562E" w:rsidRPr="000A562E">
        <w:rPr>
          <w:rFonts w:ascii="Arial" w:hAnsi="Arial" w:cs="Arial"/>
          <w:sz w:val="22"/>
          <w:szCs w:val="22"/>
        </w:rPr>
        <w:t>("</w:t>
      </w:r>
      <w:r w:rsidR="000A562E">
        <w:rPr>
          <w:rFonts w:ascii="Arial" w:hAnsi="Arial" w:cs="Arial"/>
          <w:sz w:val="22"/>
          <w:szCs w:val="22"/>
        </w:rPr>
        <w:t>Сл</w:t>
      </w:r>
      <w:r w:rsidR="000A562E" w:rsidRPr="000A562E">
        <w:rPr>
          <w:rFonts w:ascii="Arial" w:hAnsi="Arial" w:cs="Arial"/>
          <w:sz w:val="22"/>
          <w:szCs w:val="22"/>
        </w:rPr>
        <w:t xml:space="preserve">. </w:t>
      </w:r>
      <w:r w:rsidR="000A562E">
        <w:rPr>
          <w:rFonts w:ascii="Arial" w:hAnsi="Arial" w:cs="Arial"/>
          <w:sz w:val="22"/>
          <w:szCs w:val="22"/>
        </w:rPr>
        <w:t>гл</w:t>
      </w:r>
      <w:r w:rsidR="000A562E" w:rsidRPr="000A562E">
        <w:rPr>
          <w:rFonts w:ascii="Arial" w:hAnsi="Arial" w:cs="Arial"/>
          <w:sz w:val="22"/>
          <w:szCs w:val="22"/>
        </w:rPr>
        <w:t>a</w:t>
      </w:r>
      <w:r w:rsidR="000A562E">
        <w:rPr>
          <w:rFonts w:ascii="Arial" w:hAnsi="Arial" w:cs="Arial"/>
          <w:sz w:val="22"/>
          <w:szCs w:val="22"/>
        </w:rPr>
        <w:t>сник</w:t>
      </w:r>
      <w:r w:rsidR="000A562E" w:rsidRPr="000A562E">
        <w:rPr>
          <w:rFonts w:ascii="Arial" w:hAnsi="Arial" w:cs="Arial"/>
          <w:sz w:val="22"/>
          <w:szCs w:val="22"/>
        </w:rPr>
        <w:t xml:space="preserve"> </w:t>
      </w:r>
      <w:r w:rsidR="000A562E">
        <w:rPr>
          <w:rFonts w:ascii="Arial" w:hAnsi="Arial" w:cs="Arial"/>
          <w:sz w:val="22"/>
          <w:szCs w:val="22"/>
        </w:rPr>
        <w:t>РС</w:t>
      </w:r>
      <w:r w:rsidR="000A562E" w:rsidRPr="000A562E">
        <w:rPr>
          <w:rFonts w:ascii="Arial" w:hAnsi="Arial" w:cs="Arial"/>
          <w:sz w:val="22"/>
          <w:szCs w:val="22"/>
        </w:rPr>
        <w:t xml:space="preserve">", </w:t>
      </w:r>
      <w:r w:rsidR="000A562E">
        <w:rPr>
          <w:rFonts w:ascii="Arial" w:hAnsi="Arial" w:cs="Arial"/>
          <w:sz w:val="22"/>
          <w:szCs w:val="22"/>
        </w:rPr>
        <w:t>бр</w:t>
      </w:r>
      <w:r w:rsidR="000A562E" w:rsidRPr="000A562E">
        <w:rPr>
          <w:rFonts w:ascii="Arial" w:hAnsi="Arial" w:cs="Arial"/>
          <w:sz w:val="22"/>
          <w:szCs w:val="22"/>
        </w:rPr>
        <w:t xml:space="preserve">. 97/2008, 104/2009 - </w:t>
      </w:r>
      <w:r w:rsidR="000A562E">
        <w:rPr>
          <w:rFonts w:ascii="Arial" w:hAnsi="Arial" w:cs="Arial"/>
          <w:sz w:val="22"/>
          <w:szCs w:val="22"/>
        </w:rPr>
        <w:t>др</w:t>
      </w:r>
      <w:r w:rsidR="000A562E" w:rsidRPr="000A562E">
        <w:rPr>
          <w:rFonts w:ascii="Arial" w:hAnsi="Arial" w:cs="Arial"/>
          <w:sz w:val="22"/>
          <w:szCs w:val="22"/>
        </w:rPr>
        <w:t xml:space="preserve">. </w:t>
      </w:r>
      <w:r w:rsidR="000A562E">
        <w:rPr>
          <w:rFonts w:ascii="Arial" w:hAnsi="Arial" w:cs="Arial"/>
          <w:sz w:val="22"/>
          <w:szCs w:val="22"/>
        </w:rPr>
        <w:t>з</w:t>
      </w:r>
      <w:r w:rsidR="000A562E" w:rsidRPr="000A562E">
        <w:rPr>
          <w:rFonts w:ascii="Arial" w:hAnsi="Arial" w:cs="Arial"/>
          <w:sz w:val="22"/>
          <w:szCs w:val="22"/>
        </w:rPr>
        <w:t>a</w:t>
      </w:r>
      <w:r w:rsidR="000A562E">
        <w:rPr>
          <w:rFonts w:ascii="Arial" w:hAnsi="Arial" w:cs="Arial"/>
          <w:sz w:val="22"/>
          <w:szCs w:val="22"/>
        </w:rPr>
        <w:t>к</w:t>
      </w:r>
      <w:r w:rsidR="000A562E" w:rsidRPr="000A562E">
        <w:rPr>
          <w:rFonts w:ascii="Arial" w:hAnsi="Arial" w:cs="Arial"/>
          <w:sz w:val="22"/>
          <w:szCs w:val="22"/>
        </w:rPr>
        <w:t>o</w:t>
      </w:r>
      <w:r w:rsidR="000A562E">
        <w:rPr>
          <w:rFonts w:ascii="Arial" w:hAnsi="Arial" w:cs="Arial"/>
          <w:sz w:val="22"/>
          <w:szCs w:val="22"/>
        </w:rPr>
        <w:t>н</w:t>
      </w:r>
      <w:r w:rsidR="000A562E" w:rsidRPr="000A562E">
        <w:rPr>
          <w:rFonts w:ascii="Arial" w:hAnsi="Arial" w:cs="Arial"/>
          <w:sz w:val="22"/>
          <w:szCs w:val="22"/>
        </w:rPr>
        <w:t>, 68/2012 - o</w:t>
      </w:r>
      <w:r w:rsidR="000A562E">
        <w:rPr>
          <w:rFonts w:ascii="Arial" w:hAnsi="Arial" w:cs="Arial"/>
          <w:sz w:val="22"/>
          <w:szCs w:val="22"/>
        </w:rPr>
        <w:t>длук</w:t>
      </w:r>
      <w:r w:rsidR="000A562E" w:rsidRPr="000A562E">
        <w:rPr>
          <w:rFonts w:ascii="Arial" w:hAnsi="Arial" w:cs="Arial"/>
          <w:sz w:val="22"/>
          <w:szCs w:val="22"/>
        </w:rPr>
        <w:t xml:space="preserve">a </w:t>
      </w:r>
      <w:r w:rsidR="000A562E">
        <w:rPr>
          <w:rFonts w:ascii="Arial" w:hAnsi="Arial" w:cs="Arial"/>
          <w:sz w:val="22"/>
          <w:szCs w:val="22"/>
        </w:rPr>
        <w:t>УС</w:t>
      </w:r>
      <w:r w:rsidR="000A562E" w:rsidRPr="000A562E">
        <w:rPr>
          <w:rFonts w:ascii="Arial" w:hAnsi="Arial" w:cs="Arial"/>
          <w:sz w:val="22"/>
          <w:szCs w:val="22"/>
        </w:rPr>
        <w:t xml:space="preserve"> </w:t>
      </w:r>
      <w:r w:rsidR="000A562E">
        <w:rPr>
          <w:rFonts w:ascii="Arial" w:hAnsi="Arial" w:cs="Arial"/>
          <w:sz w:val="22"/>
          <w:szCs w:val="22"/>
        </w:rPr>
        <w:t>и</w:t>
      </w:r>
      <w:r w:rsidR="000A562E" w:rsidRPr="000A562E">
        <w:rPr>
          <w:rFonts w:ascii="Arial" w:hAnsi="Arial" w:cs="Arial"/>
          <w:sz w:val="22"/>
          <w:szCs w:val="22"/>
        </w:rPr>
        <w:t xml:space="preserve"> 107/2012)</w:t>
      </w:r>
      <w:r w:rsidRPr="00880FB6">
        <w:rPr>
          <w:rFonts w:ascii="Arial" w:hAnsi="Arial" w:cs="Arial"/>
          <w:sz w:val="22"/>
          <w:szCs w:val="22"/>
        </w:rPr>
        <w:t>.</w:t>
      </w:r>
    </w:p>
    <w:p w14:paraId="1E00BEB1"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1DA0506A" w14:textId="18641D8E" w:rsidR="003170A7" w:rsidRPr="00880FB6" w:rsidRDefault="003170A7" w:rsidP="00101329">
      <w:pPr>
        <w:pStyle w:val="ListParagraph"/>
        <w:numPr>
          <w:ilvl w:val="0"/>
          <w:numId w:val="30"/>
        </w:numPr>
        <w:spacing w:after="0" w:line="240" w:lineRule="auto"/>
        <w:contextualSpacing/>
        <w:jc w:val="both"/>
        <w:rPr>
          <w:rFonts w:ascii="Arial" w:hAnsi="Arial" w:cs="Arial"/>
        </w:rPr>
      </w:pPr>
      <w:r w:rsidRPr="00880FB6">
        <w:rPr>
          <w:rFonts w:ascii="Arial" w:hAnsi="Arial" w:cs="Arial"/>
        </w:rPr>
        <w:t xml:space="preserve">ниједна </w:t>
      </w:r>
      <w:r w:rsidR="000A562E">
        <w:rPr>
          <w:rFonts w:ascii="Arial" w:hAnsi="Arial" w:cs="Arial"/>
          <w:lang w:val="sr-Cyrl-RS"/>
        </w:rPr>
        <w:t>С</w:t>
      </w:r>
      <w:r w:rsidR="000A562E" w:rsidRPr="00880FB6">
        <w:rPr>
          <w:rFonts w:ascii="Arial" w:hAnsi="Arial" w:cs="Arial"/>
        </w:rPr>
        <w:t xml:space="preserve">трана </w:t>
      </w:r>
      <w:r w:rsidRPr="00880FB6">
        <w:rPr>
          <w:rFonts w:ascii="Arial" w:hAnsi="Arial" w:cs="Arial"/>
        </w:rPr>
        <w:t xml:space="preserve">неће користити пословну тајну или поверљиве информације друге стране, </w:t>
      </w:r>
    </w:p>
    <w:p w14:paraId="2A39AA42" w14:textId="77777777" w:rsidR="003170A7" w:rsidRPr="00880FB6" w:rsidRDefault="003170A7" w:rsidP="00101329">
      <w:pPr>
        <w:pStyle w:val="ListParagraph"/>
        <w:numPr>
          <w:ilvl w:val="0"/>
          <w:numId w:val="30"/>
        </w:numPr>
        <w:spacing w:after="0" w:line="240" w:lineRule="auto"/>
        <w:contextualSpacing/>
        <w:jc w:val="both"/>
        <w:rPr>
          <w:rFonts w:ascii="Arial" w:hAnsi="Arial" w:cs="Arial"/>
        </w:rPr>
      </w:pPr>
      <w:r w:rsidRPr="00880FB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1455EDA" w14:textId="77777777" w:rsidR="003170A7" w:rsidRPr="00880FB6" w:rsidRDefault="003170A7" w:rsidP="00101329">
      <w:pPr>
        <w:pStyle w:val="ListParagraph"/>
        <w:numPr>
          <w:ilvl w:val="0"/>
          <w:numId w:val="30"/>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D547F80" w14:textId="77777777" w:rsidR="003170A7" w:rsidRDefault="003170A7" w:rsidP="003170A7">
      <w:pPr>
        <w:rPr>
          <w:rFonts w:ascii="Arial" w:hAnsi="Arial" w:cs="Arial"/>
          <w:b/>
          <w:sz w:val="22"/>
          <w:szCs w:val="22"/>
        </w:rPr>
      </w:pPr>
    </w:p>
    <w:p w14:paraId="53CE8C3A" w14:textId="77777777" w:rsidR="00D32226" w:rsidRDefault="00D32226" w:rsidP="003170A7">
      <w:pPr>
        <w:rPr>
          <w:rFonts w:ascii="Arial" w:hAnsi="Arial" w:cs="Arial"/>
          <w:b/>
          <w:sz w:val="22"/>
          <w:szCs w:val="22"/>
        </w:rPr>
      </w:pPr>
    </w:p>
    <w:p w14:paraId="35E67D64" w14:textId="77777777" w:rsidR="00D32226" w:rsidRPr="00880FB6" w:rsidRDefault="00D32226" w:rsidP="003170A7">
      <w:pPr>
        <w:rPr>
          <w:rFonts w:ascii="Arial" w:hAnsi="Arial" w:cs="Arial"/>
          <w:b/>
          <w:sz w:val="22"/>
          <w:szCs w:val="22"/>
        </w:rPr>
      </w:pPr>
    </w:p>
    <w:p w14:paraId="0DAC3516"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lastRenderedPageBreak/>
        <w:t>Члан 4.</w:t>
      </w:r>
    </w:p>
    <w:p w14:paraId="227D34E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64612F" w14:textId="77777777" w:rsidR="003170A7" w:rsidRPr="00880FB6" w:rsidRDefault="003170A7" w:rsidP="003170A7">
      <w:pPr>
        <w:tabs>
          <w:tab w:val="left" w:pos="360"/>
        </w:tabs>
        <w:jc w:val="both"/>
        <w:rPr>
          <w:rFonts w:ascii="Arial" w:hAnsi="Arial" w:cs="Arial"/>
          <w:sz w:val="22"/>
          <w:szCs w:val="22"/>
        </w:rPr>
      </w:pPr>
    </w:p>
    <w:p w14:paraId="7DF10FED"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BC4A9F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3ED90FF6"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8461980" w14:textId="77777777" w:rsidR="003170A7" w:rsidRPr="00880FB6" w:rsidRDefault="003170A7" w:rsidP="003170A7">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44D18C5"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BC0C2B"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20A9E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3F238" w14:textId="77777777" w:rsidR="003170A7" w:rsidRPr="00880FB6" w:rsidRDefault="003170A7" w:rsidP="00101329">
      <w:pPr>
        <w:numPr>
          <w:ilvl w:val="0"/>
          <w:numId w:val="31"/>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62101141" w14:textId="77777777" w:rsidR="003170A7" w:rsidRPr="00880FB6" w:rsidRDefault="003170A7" w:rsidP="00101329">
      <w:pPr>
        <w:numPr>
          <w:ilvl w:val="0"/>
          <w:numId w:val="31"/>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1D72CC52" w14:textId="77777777" w:rsidR="003170A7" w:rsidRPr="00880FB6" w:rsidRDefault="003170A7" w:rsidP="00101329">
      <w:pPr>
        <w:numPr>
          <w:ilvl w:val="0"/>
          <w:numId w:val="31"/>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8153A3B" w14:textId="77777777" w:rsidR="003170A7" w:rsidRPr="00880FB6" w:rsidRDefault="003170A7" w:rsidP="00101329">
      <w:pPr>
        <w:numPr>
          <w:ilvl w:val="0"/>
          <w:numId w:val="31"/>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67DE79" w14:textId="77777777" w:rsidR="003170A7" w:rsidRPr="00880FB6" w:rsidRDefault="003170A7" w:rsidP="00101329">
      <w:pPr>
        <w:numPr>
          <w:ilvl w:val="0"/>
          <w:numId w:val="31"/>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48CE9728" w14:textId="77777777" w:rsidR="003170A7" w:rsidRPr="00880FB6" w:rsidRDefault="003170A7" w:rsidP="003170A7">
      <w:pPr>
        <w:tabs>
          <w:tab w:val="left" w:pos="360"/>
        </w:tabs>
        <w:ind w:right="69"/>
        <w:jc w:val="both"/>
        <w:rPr>
          <w:rFonts w:ascii="Arial" w:hAnsi="Arial" w:cs="Arial"/>
          <w:sz w:val="22"/>
          <w:szCs w:val="22"/>
        </w:rPr>
      </w:pPr>
    </w:p>
    <w:p w14:paraId="3889B325" w14:textId="77777777" w:rsidR="003170A7" w:rsidRPr="00880FB6" w:rsidRDefault="003170A7" w:rsidP="003170A7">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15AA7593"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6D47CB" w14:textId="77777777" w:rsidR="003170A7" w:rsidRPr="00880FB6" w:rsidRDefault="003170A7" w:rsidP="003170A7">
      <w:pPr>
        <w:jc w:val="both"/>
        <w:rPr>
          <w:rFonts w:ascii="Arial" w:hAnsi="Arial" w:cs="Arial"/>
          <w:sz w:val="22"/>
          <w:szCs w:val="22"/>
        </w:rPr>
      </w:pPr>
    </w:p>
    <w:p w14:paraId="466803D9"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6.</w:t>
      </w:r>
    </w:p>
    <w:p w14:paraId="1F68722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04EFFF3D" w14:textId="77777777" w:rsidR="003170A7" w:rsidRPr="00880FB6" w:rsidRDefault="003170A7" w:rsidP="00101329">
      <w:pPr>
        <w:pStyle w:val="ListParagraph"/>
        <w:numPr>
          <w:ilvl w:val="0"/>
          <w:numId w:val="23"/>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061F7C10" w14:textId="77777777" w:rsidR="003170A7" w:rsidRPr="00880FB6" w:rsidRDefault="003170A7" w:rsidP="00101329">
      <w:pPr>
        <w:pStyle w:val="ListParagraph"/>
        <w:numPr>
          <w:ilvl w:val="0"/>
          <w:numId w:val="23"/>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00E72E6F" w14:textId="77777777" w:rsidR="003170A7" w:rsidRPr="00880FB6" w:rsidRDefault="003170A7" w:rsidP="00101329">
      <w:pPr>
        <w:pStyle w:val="ListParagraph"/>
        <w:numPr>
          <w:ilvl w:val="0"/>
          <w:numId w:val="23"/>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3FED09C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62F0A3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5A8F558" w14:textId="77777777" w:rsidR="003170A7" w:rsidRPr="00880FB6" w:rsidRDefault="003170A7" w:rsidP="003170A7">
      <w:pPr>
        <w:ind w:firstLine="720"/>
        <w:jc w:val="both"/>
        <w:rPr>
          <w:rFonts w:ascii="Arial" w:hAnsi="Arial" w:cs="Arial"/>
          <w:sz w:val="22"/>
          <w:szCs w:val="22"/>
        </w:rPr>
      </w:pPr>
    </w:p>
    <w:p w14:paraId="7DD8FE5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8A34E58" w14:textId="77777777" w:rsidR="003170A7" w:rsidRPr="00880FB6" w:rsidRDefault="003170A7" w:rsidP="003170A7">
      <w:pPr>
        <w:tabs>
          <w:tab w:val="left" w:pos="360"/>
        </w:tabs>
        <w:jc w:val="both"/>
        <w:rPr>
          <w:rFonts w:ascii="Arial" w:hAnsi="Arial" w:cs="Arial"/>
          <w:sz w:val="22"/>
          <w:szCs w:val="22"/>
        </w:rPr>
      </w:pPr>
    </w:p>
    <w:p w14:paraId="7C01328C"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7.</w:t>
      </w:r>
    </w:p>
    <w:p w14:paraId="54FD27FC"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8A357EA"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002708F"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A4E4E8" w14:textId="77777777" w:rsidR="003170A7" w:rsidRPr="00880FB6" w:rsidRDefault="003170A7" w:rsidP="003170A7">
      <w:pPr>
        <w:rPr>
          <w:rFonts w:ascii="Arial" w:hAnsi="Arial" w:cs="Arial"/>
          <w:sz w:val="22"/>
          <w:szCs w:val="22"/>
        </w:rPr>
      </w:pPr>
    </w:p>
    <w:p w14:paraId="78EE72A4"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8.</w:t>
      </w:r>
    </w:p>
    <w:p w14:paraId="6EB1000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A3BF93"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A5AEE24"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D6EC5EE" w14:textId="77777777" w:rsidR="003170A7" w:rsidRPr="00880FB6" w:rsidRDefault="003170A7" w:rsidP="003170A7">
      <w:pPr>
        <w:tabs>
          <w:tab w:val="left" w:pos="360"/>
        </w:tabs>
        <w:jc w:val="both"/>
        <w:rPr>
          <w:rFonts w:ascii="Arial" w:hAnsi="Arial" w:cs="Arial"/>
          <w:sz w:val="22"/>
          <w:szCs w:val="22"/>
        </w:rPr>
      </w:pPr>
    </w:p>
    <w:p w14:paraId="3DABEFB0" w14:textId="66652384"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Корисника услуге</w:t>
      </w:r>
      <w:r w:rsidRPr="00880FB6">
        <w:rPr>
          <w:rFonts w:ascii="Arial" w:hAnsi="Arial" w:cs="Arial"/>
          <w:sz w:val="22"/>
          <w:szCs w:val="22"/>
        </w:rPr>
        <w:t>:</w:t>
      </w:r>
    </w:p>
    <w:p w14:paraId="0816FD92" w14:textId="77777777" w:rsidR="003170A7" w:rsidRPr="00880FB6" w:rsidRDefault="003170A7" w:rsidP="003170A7">
      <w:pPr>
        <w:tabs>
          <w:tab w:val="left" w:pos="360"/>
        </w:tabs>
        <w:jc w:val="both"/>
        <w:rPr>
          <w:rFonts w:ascii="Arial" w:hAnsi="Arial" w:cs="Arial"/>
          <w:sz w:val="22"/>
          <w:szCs w:val="22"/>
        </w:rPr>
      </w:pPr>
    </w:p>
    <w:p w14:paraId="750A7A37" w14:textId="77777777" w:rsidR="003170A7" w:rsidRPr="00880FB6" w:rsidRDefault="003170A7" w:rsidP="003170A7">
      <w:pPr>
        <w:pStyle w:val="Normal1"/>
        <w:spacing w:before="0" w:after="0"/>
        <w:jc w:val="center"/>
      </w:pPr>
      <w:r w:rsidRPr="00880FB6">
        <w:t>Пословна тајна</w:t>
      </w:r>
    </w:p>
    <w:p w14:paraId="2DFF8851" w14:textId="7B1BB031" w:rsidR="003170A7" w:rsidRPr="00EF2337" w:rsidRDefault="003170A7" w:rsidP="003170A7">
      <w:pPr>
        <w:pStyle w:val="Normal1"/>
        <w:spacing w:before="0" w:after="0"/>
        <w:jc w:val="center"/>
        <w:rPr>
          <w:lang w:val="sr-Cyrl-RS"/>
        </w:rPr>
      </w:pPr>
      <w:r w:rsidRPr="00880FB6">
        <w:t>Јавно предузеће „Електропривреда Србије“</w:t>
      </w:r>
      <w:r w:rsidR="00F91016" w:rsidRPr="00EF2337">
        <w:rPr>
          <w:lang w:val="sr-Cyrl-RS"/>
        </w:rPr>
        <w:t>Београд</w:t>
      </w:r>
    </w:p>
    <w:p w14:paraId="3F1D5A7A" w14:textId="704337F7"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6424C5F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или:</w:t>
      </w:r>
    </w:p>
    <w:p w14:paraId="71CCB302" w14:textId="77777777" w:rsidR="003170A7" w:rsidRPr="00880FB6" w:rsidRDefault="003170A7" w:rsidP="003170A7">
      <w:pPr>
        <w:tabs>
          <w:tab w:val="left" w:pos="360"/>
        </w:tabs>
        <w:jc w:val="both"/>
        <w:rPr>
          <w:rFonts w:ascii="Arial" w:hAnsi="Arial" w:cs="Arial"/>
          <w:sz w:val="22"/>
          <w:szCs w:val="22"/>
        </w:rPr>
      </w:pPr>
    </w:p>
    <w:p w14:paraId="54FC38BB" w14:textId="77777777" w:rsidR="003170A7" w:rsidRPr="00880FB6" w:rsidRDefault="003170A7" w:rsidP="003170A7">
      <w:pPr>
        <w:pStyle w:val="Normal1"/>
        <w:spacing w:before="0" w:after="0"/>
        <w:jc w:val="center"/>
      </w:pPr>
      <w:r w:rsidRPr="00880FB6">
        <w:t xml:space="preserve">Поверљиво                                                         </w:t>
      </w:r>
    </w:p>
    <w:p w14:paraId="6B193213" w14:textId="65E23175" w:rsidR="003170A7" w:rsidRPr="00EF2337" w:rsidRDefault="003170A7" w:rsidP="003170A7">
      <w:pPr>
        <w:pStyle w:val="Normal1"/>
        <w:spacing w:before="0" w:after="0"/>
        <w:jc w:val="center"/>
      </w:pPr>
      <w:r w:rsidRPr="00880FB6">
        <w:t>Јавно предузеће „Електропривреда Србије</w:t>
      </w:r>
      <w:proofErr w:type="gramStart"/>
      <w:r w:rsidRPr="00880FB6">
        <w:t>“</w:t>
      </w:r>
      <w:r w:rsidR="00F91016">
        <w:rPr>
          <w:lang w:val="sr-Cyrl-RS"/>
        </w:rPr>
        <w:t xml:space="preserve"> Београд</w:t>
      </w:r>
      <w:proofErr w:type="gramEnd"/>
    </w:p>
    <w:p w14:paraId="40A3026E" w14:textId="5DC6FBC9"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48A115CB" w14:textId="77777777" w:rsidR="003170A7" w:rsidRPr="00880FB6" w:rsidRDefault="003170A7" w:rsidP="003170A7">
      <w:pPr>
        <w:tabs>
          <w:tab w:val="left" w:pos="360"/>
        </w:tabs>
        <w:jc w:val="both"/>
        <w:rPr>
          <w:rFonts w:ascii="Arial" w:hAnsi="Arial" w:cs="Arial"/>
          <w:sz w:val="22"/>
          <w:szCs w:val="22"/>
        </w:rPr>
      </w:pPr>
    </w:p>
    <w:p w14:paraId="66CDF2CC" w14:textId="51107603"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Пружаоца услуге</w:t>
      </w:r>
      <w:r w:rsidRPr="00EF2337">
        <w:rPr>
          <w:rFonts w:ascii="Arial" w:hAnsi="Arial" w:cs="Arial"/>
          <w:sz w:val="22"/>
          <w:szCs w:val="22"/>
        </w:rPr>
        <w:t>:</w:t>
      </w:r>
    </w:p>
    <w:p w14:paraId="05E86516" w14:textId="77777777" w:rsidR="003170A7" w:rsidRPr="00880FB6" w:rsidRDefault="003170A7" w:rsidP="003170A7">
      <w:pPr>
        <w:tabs>
          <w:tab w:val="left" w:pos="360"/>
        </w:tabs>
        <w:jc w:val="both"/>
        <w:rPr>
          <w:rFonts w:ascii="Arial" w:hAnsi="Arial" w:cs="Arial"/>
          <w:sz w:val="22"/>
          <w:szCs w:val="22"/>
        </w:rPr>
      </w:pPr>
    </w:p>
    <w:p w14:paraId="3F7AC2D3" w14:textId="77777777" w:rsidR="003170A7" w:rsidRPr="00880FB6" w:rsidRDefault="003170A7" w:rsidP="003170A7">
      <w:pPr>
        <w:pStyle w:val="Normal1"/>
        <w:spacing w:before="0" w:after="0"/>
        <w:jc w:val="center"/>
      </w:pPr>
      <w:r w:rsidRPr="00880FB6">
        <w:t>Пословна тајна</w:t>
      </w:r>
    </w:p>
    <w:p w14:paraId="6390FD94" w14:textId="77777777" w:rsidR="003170A7" w:rsidRPr="00880FB6" w:rsidRDefault="003170A7" w:rsidP="003170A7">
      <w:pPr>
        <w:pStyle w:val="Normal1"/>
        <w:spacing w:before="0" w:after="0"/>
        <w:jc w:val="center"/>
      </w:pPr>
      <w:r w:rsidRPr="00880FB6">
        <w:t>___________</w:t>
      </w:r>
    </w:p>
    <w:p w14:paraId="4C5D0A4E" w14:textId="77777777" w:rsidR="003170A7" w:rsidRPr="00880FB6" w:rsidRDefault="003170A7" w:rsidP="003170A7">
      <w:pPr>
        <w:pStyle w:val="Normal1"/>
        <w:spacing w:before="0" w:after="0"/>
        <w:jc w:val="center"/>
      </w:pPr>
      <w:r w:rsidRPr="00880FB6">
        <w:lastRenderedPageBreak/>
        <w:t>_______________</w:t>
      </w:r>
    </w:p>
    <w:p w14:paraId="28612FA0" w14:textId="77777777" w:rsidR="003170A7" w:rsidRPr="00880FB6" w:rsidRDefault="003170A7" w:rsidP="003170A7">
      <w:pPr>
        <w:pStyle w:val="Normal1"/>
        <w:spacing w:before="0" w:after="0"/>
        <w:jc w:val="both"/>
      </w:pPr>
      <w:proofErr w:type="gramStart"/>
      <w:r w:rsidRPr="00880FB6">
        <w:t>или</w:t>
      </w:r>
      <w:proofErr w:type="gramEnd"/>
      <w:r w:rsidRPr="00880FB6">
        <w:t>:</w:t>
      </w:r>
    </w:p>
    <w:p w14:paraId="336CC612" w14:textId="77777777" w:rsidR="003170A7" w:rsidRPr="00880FB6" w:rsidRDefault="003170A7" w:rsidP="003170A7">
      <w:pPr>
        <w:pStyle w:val="Normal1"/>
        <w:spacing w:before="0" w:after="0"/>
        <w:jc w:val="both"/>
      </w:pPr>
    </w:p>
    <w:p w14:paraId="6EF77C2C" w14:textId="77777777" w:rsidR="003170A7" w:rsidRPr="00880FB6" w:rsidRDefault="003170A7" w:rsidP="003170A7">
      <w:pPr>
        <w:pStyle w:val="Normal1"/>
        <w:spacing w:before="0" w:after="0"/>
        <w:jc w:val="both"/>
      </w:pPr>
    </w:p>
    <w:p w14:paraId="2763A9CF"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Поверљиво</w:t>
      </w:r>
    </w:p>
    <w:p w14:paraId="35762D90"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w:t>
      </w:r>
    </w:p>
    <w:p w14:paraId="11BEAC1B"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__________________</w:t>
      </w:r>
    </w:p>
    <w:p w14:paraId="5ADD4386" w14:textId="77777777" w:rsidR="003170A7" w:rsidRPr="00880FB6" w:rsidRDefault="003170A7" w:rsidP="003170A7">
      <w:pPr>
        <w:tabs>
          <w:tab w:val="left" w:pos="360"/>
        </w:tabs>
        <w:jc w:val="both"/>
        <w:rPr>
          <w:rFonts w:ascii="Arial" w:hAnsi="Arial" w:cs="Arial"/>
          <w:sz w:val="22"/>
          <w:szCs w:val="22"/>
        </w:rPr>
      </w:pPr>
    </w:p>
    <w:p w14:paraId="757462F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057E2B" w14:textId="77777777" w:rsidR="003170A7" w:rsidRPr="00880FB6" w:rsidRDefault="003170A7" w:rsidP="003170A7">
      <w:pPr>
        <w:tabs>
          <w:tab w:val="left" w:pos="360"/>
        </w:tabs>
        <w:jc w:val="both"/>
        <w:rPr>
          <w:rFonts w:ascii="Arial" w:hAnsi="Arial" w:cs="Arial"/>
          <w:sz w:val="22"/>
          <w:szCs w:val="22"/>
        </w:rPr>
      </w:pPr>
    </w:p>
    <w:p w14:paraId="26C5E268"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9.</w:t>
      </w:r>
    </w:p>
    <w:p w14:paraId="108B7EC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ABD039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EB64E" w14:textId="77777777" w:rsidR="003170A7" w:rsidRPr="00880FB6" w:rsidRDefault="003170A7" w:rsidP="003170A7">
      <w:pPr>
        <w:tabs>
          <w:tab w:val="left" w:pos="360"/>
        </w:tabs>
        <w:jc w:val="both"/>
        <w:rPr>
          <w:rFonts w:ascii="Arial" w:hAnsi="Arial" w:cs="Arial"/>
          <w:sz w:val="22"/>
          <w:szCs w:val="22"/>
        </w:rPr>
      </w:pPr>
    </w:p>
    <w:p w14:paraId="70E4A600"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10.</w:t>
      </w:r>
    </w:p>
    <w:p w14:paraId="0EC13BC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77C7679"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D9BAA0" w14:textId="77777777" w:rsidR="003170A7" w:rsidRPr="00880FB6" w:rsidRDefault="003170A7" w:rsidP="003170A7">
      <w:pPr>
        <w:tabs>
          <w:tab w:val="left" w:pos="360"/>
        </w:tabs>
        <w:jc w:val="both"/>
        <w:rPr>
          <w:rFonts w:ascii="Arial" w:hAnsi="Arial" w:cs="Arial"/>
          <w:sz w:val="22"/>
          <w:szCs w:val="22"/>
        </w:rPr>
      </w:pPr>
    </w:p>
    <w:p w14:paraId="57D96E94"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11.</w:t>
      </w:r>
    </w:p>
    <w:p w14:paraId="4B741788"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100DC3A" w14:textId="77777777" w:rsidR="00AD0964" w:rsidRDefault="00AD0964" w:rsidP="003170A7">
      <w:pPr>
        <w:pStyle w:val="normal10"/>
        <w:spacing w:before="0" w:beforeAutospacing="0" w:after="0" w:afterAutospacing="0"/>
        <w:jc w:val="center"/>
        <w:rPr>
          <w:rFonts w:ascii="Arial" w:hAnsi="Arial" w:cs="Arial"/>
          <w:b/>
          <w:sz w:val="22"/>
          <w:szCs w:val="22"/>
        </w:rPr>
      </w:pPr>
    </w:p>
    <w:p w14:paraId="3FB7883C"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12.</w:t>
      </w:r>
    </w:p>
    <w:p w14:paraId="7EF238B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352CD10" w14:textId="77777777" w:rsidR="003170A7" w:rsidRDefault="003170A7" w:rsidP="003170A7">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966C57" w14:textId="77777777" w:rsidR="001A0280" w:rsidRPr="00EF2337" w:rsidRDefault="001A0280" w:rsidP="001A0280">
      <w:pPr>
        <w:jc w:val="both"/>
        <w:rPr>
          <w:rFonts w:ascii="Arial" w:hAnsi="Arial" w:cs="Arial"/>
          <w:sz w:val="22"/>
          <w:szCs w:val="22"/>
          <w:lang w:val="en-US"/>
        </w:rPr>
      </w:pPr>
      <w:r w:rsidRPr="00EF2337">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454459B" w14:textId="6AA59386"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lastRenderedPageBreak/>
        <w:t>Члан 13.</w:t>
      </w:r>
    </w:p>
    <w:p w14:paraId="6FFF27F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880FB6">
        <w:rPr>
          <w:rFonts w:ascii="Arial" w:hAnsi="Arial" w:cs="Arial"/>
          <w:i/>
          <w:color w:val="548DD4" w:themeColor="text2" w:themeTint="99"/>
          <w:sz w:val="22"/>
          <w:szCs w:val="22"/>
        </w:rPr>
        <w:t>Пружалац услуге</w:t>
      </w:r>
      <w:r w:rsidRPr="00880FB6">
        <w:rPr>
          <w:rFonts w:ascii="Arial" w:hAnsi="Arial" w:cs="Arial"/>
          <w:i/>
          <w:color w:val="548DD4" w:themeColor="text2" w:themeTint="99"/>
          <w:sz w:val="22"/>
          <w:szCs w:val="22"/>
        </w:rPr>
        <w:t>]</w:t>
      </w:r>
      <w:r w:rsidRPr="00880FB6">
        <w:rPr>
          <w:rFonts w:ascii="Arial" w:hAnsi="Arial" w:cs="Arial"/>
          <w:sz w:val="22"/>
          <w:szCs w:val="22"/>
        </w:rPr>
        <w:t>)</w:t>
      </w:r>
      <w:r w:rsidRPr="00880FB6">
        <w:rPr>
          <w:rFonts w:ascii="Arial" w:hAnsi="Arial" w:cs="Arial"/>
          <w:color w:val="548DD4" w:themeColor="text2" w:themeTint="99"/>
          <w:sz w:val="22"/>
          <w:szCs w:val="22"/>
        </w:rPr>
        <w:t>.</w:t>
      </w:r>
    </w:p>
    <w:p w14:paraId="2AAE2F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 </w:t>
      </w:r>
    </w:p>
    <w:p w14:paraId="77637D8D"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14.</w:t>
      </w:r>
    </w:p>
    <w:p w14:paraId="3ED48D0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B33E4E4" w14:textId="77777777" w:rsidR="003170A7" w:rsidRPr="00880FB6" w:rsidRDefault="003170A7" w:rsidP="003170A7">
      <w:pPr>
        <w:rPr>
          <w:rFonts w:ascii="Arial" w:hAnsi="Arial" w:cs="Arial"/>
          <w:sz w:val="22"/>
          <w:szCs w:val="22"/>
        </w:rPr>
      </w:pPr>
    </w:p>
    <w:p w14:paraId="10E0EF60"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15.</w:t>
      </w:r>
    </w:p>
    <w:p w14:paraId="204BE2C2" w14:textId="77777777" w:rsidR="003170A7" w:rsidRPr="00880FB6" w:rsidRDefault="003170A7" w:rsidP="003170A7">
      <w:pPr>
        <w:pStyle w:val="normal10"/>
        <w:spacing w:before="0" w:beforeAutospacing="0" w:after="0" w:afterAutospacing="0"/>
        <w:jc w:val="both"/>
        <w:rPr>
          <w:rFonts w:ascii="Arial" w:hAnsi="Arial" w:cs="Arial"/>
          <w:b/>
          <w:sz w:val="22"/>
          <w:szCs w:val="22"/>
        </w:rPr>
      </w:pPr>
      <w:r w:rsidRPr="00880FB6">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80FB6">
        <w:rPr>
          <w:rFonts w:ascii="Arial" w:hAnsi="Arial" w:cs="Arial"/>
          <w:b/>
          <w:sz w:val="22"/>
          <w:szCs w:val="22"/>
        </w:rPr>
        <w:t xml:space="preserve"> </w:t>
      </w:r>
    </w:p>
    <w:p w14:paraId="1A46FEC0" w14:textId="77777777" w:rsidR="003170A7" w:rsidRPr="00880FB6" w:rsidRDefault="003170A7" w:rsidP="003170A7">
      <w:pPr>
        <w:pStyle w:val="normal10"/>
        <w:spacing w:before="0" w:beforeAutospacing="0" w:after="0" w:afterAutospacing="0"/>
        <w:jc w:val="center"/>
        <w:rPr>
          <w:rFonts w:ascii="Arial" w:hAnsi="Arial" w:cs="Arial"/>
          <w:b/>
          <w:sz w:val="22"/>
          <w:szCs w:val="22"/>
        </w:rPr>
      </w:pPr>
    </w:p>
    <w:p w14:paraId="30A7D029"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16.</w:t>
      </w:r>
    </w:p>
    <w:p w14:paraId="30E98884"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50615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575E472" w14:textId="77777777" w:rsidR="003170A7" w:rsidRPr="00880FB6" w:rsidRDefault="003170A7" w:rsidP="003170A7">
      <w:pPr>
        <w:jc w:val="both"/>
        <w:rPr>
          <w:rFonts w:ascii="Arial" w:hAnsi="Arial" w:cs="Arial"/>
          <w:sz w:val="22"/>
          <w:szCs w:val="22"/>
        </w:rPr>
      </w:pPr>
    </w:p>
    <w:p w14:paraId="36C9A68E"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17.</w:t>
      </w:r>
    </w:p>
    <w:p w14:paraId="710777D0"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140FD65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F672E" w14:textId="77777777" w:rsidR="003170A7" w:rsidRPr="00880FB6" w:rsidRDefault="003170A7" w:rsidP="003170A7">
      <w:pPr>
        <w:jc w:val="both"/>
        <w:rPr>
          <w:rFonts w:ascii="Arial" w:hAnsi="Arial" w:cs="Arial"/>
          <w:sz w:val="22"/>
          <w:szCs w:val="22"/>
        </w:rPr>
      </w:pPr>
    </w:p>
    <w:p w14:paraId="04462ECD" w14:textId="77777777" w:rsidR="003170A7" w:rsidRDefault="003170A7" w:rsidP="003170A7">
      <w:pPr>
        <w:jc w:val="both"/>
        <w:rPr>
          <w:rFonts w:ascii="Arial" w:hAnsi="Arial" w:cs="Arial"/>
          <w:sz w:val="22"/>
          <w:szCs w:val="22"/>
        </w:rPr>
      </w:pPr>
    </w:p>
    <w:p w14:paraId="254DB64C" w14:textId="77777777" w:rsidR="00EF2337" w:rsidRPr="00880FB6" w:rsidRDefault="00EF233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170A7" w:rsidRPr="00880FB6" w14:paraId="586ED9A4" w14:textId="77777777" w:rsidTr="0094030B">
        <w:tc>
          <w:tcPr>
            <w:tcW w:w="3227" w:type="dxa"/>
          </w:tcPr>
          <w:p w14:paraId="137E0ED8" w14:textId="42F2749F" w:rsidR="003170A7" w:rsidRPr="00880FB6" w:rsidRDefault="000B2C63" w:rsidP="0094030B">
            <w:pPr>
              <w:jc w:val="center"/>
              <w:rPr>
                <w:rFonts w:ascii="Arial" w:hAnsi="Arial" w:cs="Arial"/>
                <w:b/>
                <w:smallCaps/>
                <w:sz w:val="22"/>
                <w:szCs w:val="22"/>
              </w:rPr>
            </w:pPr>
            <w:r>
              <w:rPr>
                <w:rFonts w:ascii="Arial" w:hAnsi="Arial" w:cs="Arial"/>
                <w:b/>
                <w:sz w:val="22"/>
                <w:szCs w:val="22"/>
                <w:lang w:val="sr-Cyrl-RS"/>
              </w:rPr>
              <w:t>КОРИСНИК УСЛУГЕ</w:t>
            </w:r>
            <w:r w:rsidRPr="00880FB6">
              <w:rPr>
                <w:rFonts w:ascii="Arial" w:hAnsi="Arial" w:cs="Arial"/>
                <w:b/>
                <w:sz w:val="22"/>
                <w:szCs w:val="22"/>
              </w:rPr>
              <w:t xml:space="preserve"> </w:t>
            </w:r>
          </w:p>
        </w:tc>
        <w:tc>
          <w:tcPr>
            <w:tcW w:w="2551" w:type="dxa"/>
          </w:tcPr>
          <w:p w14:paraId="660C39ED" w14:textId="77777777" w:rsidR="003170A7" w:rsidRPr="00880FB6" w:rsidRDefault="003170A7" w:rsidP="0094030B">
            <w:pPr>
              <w:jc w:val="center"/>
              <w:rPr>
                <w:rFonts w:ascii="Arial" w:hAnsi="Arial" w:cs="Arial"/>
                <w:b/>
                <w:smallCaps/>
                <w:sz w:val="22"/>
                <w:szCs w:val="22"/>
              </w:rPr>
            </w:pPr>
          </w:p>
        </w:tc>
        <w:tc>
          <w:tcPr>
            <w:tcW w:w="3433" w:type="dxa"/>
          </w:tcPr>
          <w:p w14:paraId="7E17218B" w14:textId="1F9F1015" w:rsidR="003170A7" w:rsidRPr="00FE3837" w:rsidRDefault="00FE3837" w:rsidP="0094030B">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3170A7" w:rsidRPr="00880FB6" w14:paraId="1996172D" w14:textId="77777777" w:rsidTr="0094030B">
        <w:tc>
          <w:tcPr>
            <w:tcW w:w="3227" w:type="dxa"/>
          </w:tcPr>
          <w:p w14:paraId="13C97E6A" w14:textId="34036FC4" w:rsidR="003170A7" w:rsidRDefault="00FE3837" w:rsidP="0094030B">
            <w:pPr>
              <w:jc w:val="center"/>
              <w:rPr>
                <w:rFonts w:ascii="Arial" w:hAnsi="Arial" w:cs="Arial"/>
                <w:b/>
                <w:sz w:val="22"/>
                <w:szCs w:val="22"/>
                <w:lang w:val="sr-Cyrl-RS"/>
              </w:rPr>
            </w:pPr>
            <w:r>
              <w:rPr>
                <w:rFonts w:ascii="Arial" w:hAnsi="Arial" w:cs="Arial"/>
                <w:b/>
                <w:sz w:val="22"/>
                <w:szCs w:val="22"/>
                <w:lang w:val="sr-Cyrl-RS"/>
              </w:rPr>
              <w:t>Јавно предузеће „Електропривреда Србије“ Београд</w:t>
            </w:r>
          </w:p>
          <w:p w14:paraId="2FA04411" w14:textId="1D0995EE" w:rsidR="00FE3837" w:rsidRPr="00FE3837" w:rsidRDefault="00FE3837" w:rsidP="0094030B">
            <w:pPr>
              <w:jc w:val="center"/>
              <w:rPr>
                <w:rFonts w:ascii="Arial" w:hAnsi="Arial" w:cs="Arial"/>
                <w:b/>
                <w:smallCaps/>
                <w:sz w:val="22"/>
                <w:szCs w:val="22"/>
                <w:lang w:val="sr-Cyrl-RS"/>
              </w:rPr>
            </w:pPr>
          </w:p>
        </w:tc>
        <w:tc>
          <w:tcPr>
            <w:tcW w:w="2551" w:type="dxa"/>
          </w:tcPr>
          <w:p w14:paraId="326011B3" w14:textId="77777777" w:rsidR="003170A7" w:rsidRPr="00880FB6" w:rsidRDefault="003170A7" w:rsidP="0094030B">
            <w:pPr>
              <w:jc w:val="center"/>
              <w:rPr>
                <w:rFonts w:ascii="Arial" w:hAnsi="Arial" w:cs="Arial"/>
                <w:b/>
                <w:smallCaps/>
                <w:sz w:val="22"/>
                <w:szCs w:val="22"/>
              </w:rPr>
            </w:pPr>
          </w:p>
        </w:tc>
        <w:tc>
          <w:tcPr>
            <w:tcW w:w="3433" w:type="dxa"/>
          </w:tcPr>
          <w:p w14:paraId="2A93CB7B" w14:textId="017C2BC8" w:rsidR="003170A7" w:rsidRPr="00FE3837" w:rsidRDefault="00FE3837" w:rsidP="0094030B">
            <w:pPr>
              <w:jc w:val="center"/>
              <w:rPr>
                <w:rFonts w:ascii="Arial" w:hAnsi="Arial" w:cs="Arial"/>
                <w:b/>
                <w:sz w:val="22"/>
                <w:szCs w:val="22"/>
                <w:lang w:val="sr-Cyrl-RS"/>
              </w:rPr>
            </w:pPr>
            <w:r>
              <w:rPr>
                <w:rFonts w:ascii="Arial" w:hAnsi="Arial" w:cs="Arial"/>
                <w:b/>
                <w:sz w:val="22"/>
                <w:szCs w:val="22"/>
                <w:lang w:val="sr-Cyrl-RS"/>
              </w:rPr>
              <w:t>Назив</w:t>
            </w:r>
          </w:p>
          <w:p w14:paraId="02F20428" w14:textId="77777777" w:rsidR="003170A7" w:rsidRPr="00880FB6" w:rsidRDefault="003170A7" w:rsidP="0094030B">
            <w:pPr>
              <w:jc w:val="center"/>
              <w:rPr>
                <w:rFonts w:ascii="Arial" w:hAnsi="Arial" w:cs="Arial"/>
                <w:b/>
                <w:sz w:val="22"/>
                <w:szCs w:val="22"/>
              </w:rPr>
            </w:pPr>
          </w:p>
        </w:tc>
      </w:tr>
      <w:tr w:rsidR="003170A7" w:rsidRPr="00880FB6" w14:paraId="7C7E8DB3" w14:textId="77777777" w:rsidTr="0094030B">
        <w:tc>
          <w:tcPr>
            <w:tcW w:w="3227" w:type="dxa"/>
          </w:tcPr>
          <w:p w14:paraId="2E03C602"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61D00F18" w14:textId="77777777" w:rsidR="003170A7" w:rsidRPr="00880FB6" w:rsidRDefault="003170A7" w:rsidP="0094030B">
            <w:pPr>
              <w:rPr>
                <w:rFonts w:ascii="Arial" w:hAnsi="Arial" w:cs="Arial"/>
                <w:smallCaps/>
                <w:sz w:val="22"/>
                <w:szCs w:val="22"/>
              </w:rPr>
            </w:pPr>
            <w:r w:rsidRPr="00880FB6">
              <w:rPr>
                <w:rFonts w:ascii="Arial" w:hAnsi="Arial" w:cs="Arial"/>
                <w:sz w:val="22"/>
                <w:szCs w:val="22"/>
              </w:rPr>
              <w:t>М.П.                   М.П.</w:t>
            </w:r>
          </w:p>
        </w:tc>
        <w:tc>
          <w:tcPr>
            <w:tcW w:w="3433" w:type="dxa"/>
          </w:tcPr>
          <w:p w14:paraId="05DFF9CB"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r>
      <w:tr w:rsidR="003170A7" w:rsidRPr="00880FB6" w14:paraId="5A8B7905" w14:textId="77777777" w:rsidTr="00EF2337">
        <w:trPr>
          <w:trHeight w:val="337"/>
        </w:trPr>
        <w:tc>
          <w:tcPr>
            <w:tcW w:w="3227" w:type="dxa"/>
          </w:tcPr>
          <w:p w14:paraId="1E0F0BA2" w14:textId="6D0204DE"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Александар Обрадовић</w:t>
            </w:r>
          </w:p>
        </w:tc>
        <w:tc>
          <w:tcPr>
            <w:tcW w:w="2551" w:type="dxa"/>
          </w:tcPr>
          <w:p w14:paraId="423E0637" w14:textId="77777777" w:rsidR="003170A7" w:rsidRPr="00880FB6" w:rsidRDefault="003170A7" w:rsidP="0094030B">
            <w:pPr>
              <w:jc w:val="center"/>
              <w:rPr>
                <w:rFonts w:ascii="Arial" w:hAnsi="Arial" w:cs="Arial"/>
                <w:b/>
                <w:smallCaps/>
                <w:sz w:val="22"/>
                <w:szCs w:val="22"/>
              </w:rPr>
            </w:pPr>
          </w:p>
        </w:tc>
        <w:tc>
          <w:tcPr>
            <w:tcW w:w="3433" w:type="dxa"/>
          </w:tcPr>
          <w:p w14:paraId="608146F1" w14:textId="1BFFE9ED"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Име и презиме</w:t>
            </w:r>
          </w:p>
        </w:tc>
      </w:tr>
      <w:tr w:rsidR="003170A7" w:rsidRPr="00880FB6" w14:paraId="2909BC04" w14:textId="77777777" w:rsidTr="00FE3837">
        <w:trPr>
          <w:trHeight w:val="274"/>
        </w:trPr>
        <w:tc>
          <w:tcPr>
            <w:tcW w:w="3227" w:type="dxa"/>
          </w:tcPr>
          <w:p w14:paraId="33AE9D1E" w14:textId="4ACCC47B"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Директор</w:t>
            </w:r>
          </w:p>
        </w:tc>
        <w:tc>
          <w:tcPr>
            <w:tcW w:w="2551" w:type="dxa"/>
          </w:tcPr>
          <w:p w14:paraId="4CCE5BBE" w14:textId="77777777" w:rsidR="003170A7" w:rsidRPr="00880FB6" w:rsidRDefault="003170A7" w:rsidP="0094030B">
            <w:pPr>
              <w:jc w:val="center"/>
              <w:rPr>
                <w:rFonts w:ascii="Arial" w:hAnsi="Arial" w:cs="Arial"/>
                <w:b/>
                <w:smallCaps/>
                <w:sz w:val="22"/>
                <w:szCs w:val="22"/>
              </w:rPr>
            </w:pPr>
          </w:p>
        </w:tc>
        <w:tc>
          <w:tcPr>
            <w:tcW w:w="3433" w:type="dxa"/>
          </w:tcPr>
          <w:p w14:paraId="23A26BAE" w14:textId="79C59F74" w:rsidR="003170A7" w:rsidRPr="00FE3837" w:rsidRDefault="00FE3837" w:rsidP="0094030B">
            <w:pPr>
              <w:jc w:val="center"/>
              <w:rPr>
                <w:rFonts w:ascii="Arial" w:hAnsi="Arial" w:cs="Arial"/>
                <w:sz w:val="22"/>
                <w:szCs w:val="22"/>
                <w:lang w:val="sr-Cyrl-RS"/>
              </w:rPr>
            </w:pPr>
            <w:r>
              <w:rPr>
                <w:rFonts w:ascii="Arial" w:hAnsi="Arial" w:cs="Arial"/>
                <w:sz w:val="22"/>
                <w:szCs w:val="22"/>
                <w:lang w:val="sr-Cyrl-RS"/>
              </w:rPr>
              <w:t>Функција</w:t>
            </w:r>
          </w:p>
        </w:tc>
      </w:tr>
    </w:tbl>
    <w:p w14:paraId="352C05C0" w14:textId="4627E6A4" w:rsidR="0069675C" w:rsidRDefault="0069675C" w:rsidP="00EF2337">
      <w:pPr>
        <w:suppressAutoHyphens w:val="0"/>
        <w:rPr>
          <w:rFonts w:ascii="Arial" w:hAnsi="Arial" w:cs="Arial"/>
          <w:sz w:val="22"/>
          <w:szCs w:val="22"/>
        </w:rPr>
      </w:pPr>
    </w:p>
    <w:p w14:paraId="47651B96" w14:textId="651ECD4D" w:rsidR="00C4249E" w:rsidRPr="00880FB6" w:rsidRDefault="00C4249E" w:rsidP="00C4249E">
      <w:pPr>
        <w:suppressAutoHyphens w:val="0"/>
        <w:rPr>
          <w:rFonts w:ascii="Arial" w:hAnsi="Arial" w:cs="Arial"/>
          <w:sz w:val="22"/>
          <w:szCs w:val="22"/>
        </w:rPr>
      </w:pPr>
    </w:p>
    <w:sectPr w:rsidR="00C4249E" w:rsidRPr="00880FB6" w:rsidSect="00AF22EB">
      <w:headerReference w:type="default" r:id="rId25"/>
      <w:footerReference w:type="default" r:id="rId26"/>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3E70E" w14:textId="77777777" w:rsidR="00DD2306" w:rsidRDefault="00DD2306">
      <w:r>
        <w:separator/>
      </w:r>
    </w:p>
    <w:p w14:paraId="6FF3EC15" w14:textId="77777777" w:rsidR="00DD2306" w:rsidRDefault="00DD2306"/>
  </w:endnote>
  <w:endnote w:type="continuationSeparator" w:id="0">
    <w:p w14:paraId="65F4F25D" w14:textId="77777777" w:rsidR="00DD2306" w:rsidRDefault="00DD2306">
      <w:r>
        <w:continuationSeparator/>
      </w:r>
    </w:p>
    <w:p w14:paraId="0102CF80" w14:textId="77777777" w:rsidR="00DD2306" w:rsidRDefault="00DD2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variable"/>
    <w:sig w:usb0="00000001" w:usb1="00000000" w:usb2="00000000" w:usb3="00000000" w:csb0="0000001B"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8B1D" w14:textId="77777777" w:rsidR="00490370" w:rsidRDefault="00490370"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DD168C">
      <w:rPr>
        <w:rFonts w:ascii="Arial" w:hAnsi="Arial" w:cs="Arial"/>
        <w:b/>
        <w:bCs/>
        <w:noProof/>
        <w:sz w:val="18"/>
        <w:szCs w:val="18"/>
      </w:rPr>
      <w:t>31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DD168C">
      <w:rPr>
        <w:rFonts w:ascii="Arial" w:hAnsi="Arial" w:cs="Arial"/>
        <w:b/>
        <w:bCs/>
        <w:noProof/>
        <w:sz w:val="18"/>
        <w:szCs w:val="18"/>
      </w:rPr>
      <w:t>52</w:t>
    </w:r>
    <w:r w:rsidRPr="003965B3">
      <w:rPr>
        <w:rFonts w:ascii="Arial" w:hAnsi="Arial" w:cs="Arial"/>
        <w:b/>
        <w:bCs/>
        <w:sz w:val="18"/>
        <w:szCs w:val="18"/>
      </w:rPr>
      <w:fldChar w:fldCharType="end"/>
    </w:r>
  </w:p>
  <w:p w14:paraId="5635A71C" w14:textId="77777777" w:rsidR="00490370" w:rsidRDefault="00490370" w:rsidP="00463D52">
    <w:pPr>
      <w:pStyle w:val="Footer"/>
      <w:rPr>
        <w:rFonts w:ascii="Arial" w:hAnsi="Arial" w:cs="Arial"/>
        <w:i/>
        <w:iCs/>
        <w:sz w:val="18"/>
        <w:szCs w:val="18"/>
      </w:rPr>
    </w:pPr>
  </w:p>
  <w:p w14:paraId="6358BEBA" w14:textId="3C1CE179" w:rsidR="00490370" w:rsidRPr="0004406B" w:rsidRDefault="00490370"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ED4136">
      <w:rPr>
        <w:rFonts w:ascii="Arial" w:hAnsi="Arial" w:cs="Arial"/>
        <w:i/>
        <w:caps/>
        <w:sz w:val="18"/>
        <w:szCs w:val="18"/>
        <w:lang w:val="sr-Cyrl-RS"/>
      </w:rPr>
      <w:t>СТУДИЈА ИЗВОДЉИВОСТИ И ОПРАВДАНОСТИ САНАЦИЈЕ И МОДЕРНИЗАЦИЈЕ ИЗАБРАНИХ КРИТИЧНИХ ТАЧАКА У ДИСТРИБУТИВНОМ СИСТЕМУ</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121</w:t>
    </w:r>
    <w:r w:rsidRPr="0004406B">
      <w:rPr>
        <w:rFonts w:ascii="Arial" w:hAnsi="Arial" w:cs="Arial"/>
        <w:bCs/>
        <w:i/>
        <w:iCs/>
        <w:sz w:val="18"/>
        <w:szCs w:val="18"/>
      </w:rPr>
      <w:t>/2015</w:t>
    </w:r>
  </w:p>
  <w:p w14:paraId="5E99D271" w14:textId="77777777" w:rsidR="00490370" w:rsidRPr="00364D0E" w:rsidRDefault="00490370" w:rsidP="00130379">
    <w:pPr>
      <w:pStyle w:val="Footer"/>
      <w:rPr>
        <w:rFonts w:ascii="Arial" w:hAnsi="Arial" w:cs="Arial"/>
        <w:sz w:val="18"/>
        <w:szCs w:val="18"/>
      </w:rPr>
    </w:pPr>
  </w:p>
  <w:p w14:paraId="4E2B0FF8" w14:textId="77777777" w:rsidR="00490370" w:rsidRPr="003965B3" w:rsidRDefault="00490370">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490370" w:rsidRDefault="00490370"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DD168C">
      <w:rPr>
        <w:rFonts w:ascii="Arial" w:hAnsi="Arial" w:cs="Arial"/>
        <w:b/>
        <w:bCs/>
        <w:noProof/>
        <w:sz w:val="18"/>
        <w:szCs w:val="18"/>
      </w:rPr>
      <w:t>52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DD168C">
      <w:rPr>
        <w:rFonts w:ascii="Arial" w:hAnsi="Arial" w:cs="Arial"/>
        <w:b/>
        <w:bCs/>
        <w:noProof/>
        <w:sz w:val="18"/>
        <w:szCs w:val="18"/>
      </w:rPr>
      <w:t>52</w:t>
    </w:r>
    <w:r w:rsidRPr="003965B3">
      <w:rPr>
        <w:rFonts w:ascii="Arial" w:hAnsi="Arial" w:cs="Arial"/>
        <w:b/>
        <w:bCs/>
        <w:sz w:val="18"/>
        <w:szCs w:val="18"/>
      </w:rPr>
      <w:fldChar w:fldCharType="end"/>
    </w:r>
  </w:p>
  <w:p w14:paraId="0DABDA91" w14:textId="77777777" w:rsidR="00490370" w:rsidRDefault="00490370" w:rsidP="00463D52">
    <w:pPr>
      <w:pStyle w:val="Footer"/>
      <w:rPr>
        <w:rFonts w:ascii="Arial" w:hAnsi="Arial" w:cs="Arial"/>
        <w:i/>
        <w:iCs/>
        <w:sz w:val="18"/>
        <w:szCs w:val="18"/>
      </w:rPr>
    </w:pPr>
  </w:p>
  <w:p w14:paraId="14EC9DFB" w14:textId="0DF95916" w:rsidR="00490370" w:rsidRPr="0004406B" w:rsidRDefault="00490370"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lang w:val="sr-Cyrl-RS"/>
      </w:rPr>
      <w:t>СТУДИЈА ИЗВОДЉИВОСТИ И ОПРАВДАНОСТИ САНАЦИЈЕ И МОДЕРНИЗАЦИЈЕ ИЗАБРАНИХ КРИТИЧНИХ ТАЧАКА У ДИСТРИБУТИВНОМ СИСТЕМУ</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121</w:t>
    </w:r>
    <w:r w:rsidRPr="0004406B">
      <w:rPr>
        <w:rFonts w:ascii="Arial" w:hAnsi="Arial" w:cs="Arial"/>
        <w:bCs/>
        <w:i/>
        <w:iCs/>
        <w:sz w:val="18"/>
        <w:szCs w:val="18"/>
      </w:rPr>
      <w:t>/2015</w:t>
    </w:r>
  </w:p>
  <w:p w14:paraId="54756D97" w14:textId="77777777" w:rsidR="00490370" w:rsidRPr="00364D0E" w:rsidRDefault="00490370" w:rsidP="00130379">
    <w:pPr>
      <w:pStyle w:val="Footer"/>
      <w:rPr>
        <w:rFonts w:ascii="Arial" w:hAnsi="Arial" w:cs="Arial"/>
        <w:sz w:val="18"/>
        <w:szCs w:val="18"/>
      </w:rPr>
    </w:pPr>
  </w:p>
  <w:p w14:paraId="37FA17AB" w14:textId="77777777" w:rsidR="00490370" w:rsidRPr="003965B3" w:rsidRDefault="00490370">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9F253" w14:textId="77777777" w:rsidR="00DD2306" w:rsidRDefault="00DD2306">
      <w:r>
        <w:separator/>
      </w:r>
    </w:p>
    <w:p w14:paraId="5C824B4B" w14:textId="77777777" w:rsidR="00DD2306" w:rsidRDefault="00DD2306"/>
  </w:footnote>
  <w:footnote w:type="continuationSeparator" w:id="0">
    <w:p w14:paraId="507E894D" w14:textId="77777777" w:rsidR="00DD2306" w:rsidRDefault="00DD2306">
      <w:r>
        <w:continuationSeparator/>
      </w:r>
    </w:p>
    <w:p w14:paraId="21661EA0" w14:textId="77777777" w:rsidR="00DD2306" w:rsidRDefault="00DD23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8501" w14:textId="77777777" w:rsidR="00490370" w:rsidRPr="005D2E68" w:rsidRDefault="00490370"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0FF548D4" wp14:editId="4FF79793">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F6D5925" w14:textId="77777777" w:rsidR="00490370" w:rsidRDefault="00490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77777777" w:rsidR="00490370" w:rsidRPr="005D2E68" w:rsidRDefault="00490370"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490370" w:rsidRDefault="00490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99443D"/>
    <w:multiLevelType w:val="multilevel"/>
    <w:tmpl w:val="E892DB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FC6560"/>
    <w:multiLevelType w:val="hybridMultilevel"/>
    <w:tmpl w:val="B5D8D5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9">
    <w:nsid w:val="14330A27"/>
    <w:multiLevelType w:val="hybridMultilevel"/>
    <w:tmpl w:val="BAAAC3F4"/>
    <w:lvl w:ilvl="0" w:tplc="EA6A8C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E976D4"/>
    <w:multiLevelType w:val="hybridMultilevel"/>
    <w:tmpl w:val="2610A9DA"/>
    <w:lvl w:ilvl="0" w:tplc="94ECCE68">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4">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6">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8">
    <w:nsid w:val="28655BC5"/>
    <w:multiLevelType w:val="singleLevel"/>
    <w:tmpl w:val="27D2F986"/>
    <w:lvl w:ilvl="0">
      <w:start w:val="2"/>
      <w:numFmt w:val="bullet"/>
      <w:lvlText w:val="-"/>
      <w:lvlJc w:val="left"/>
      <w:pPr>
        <w:tabs>
          <w:tab w:val="num" w:pos="927"/>
        </w:tabs>
        <w:ind w:left="927" w:hanging="360"/>
      </w:pPr>
      <w:rPr>
        <w:rFonts w:hint="default"/>
      </w:rPr>
    </w:lvl>
  </w:abstractNum>
  <w:abstractNum w:abstractNumId="69">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1">
    <w:nsid w:val="30DC3198"/>
    <w:multiLevelType w:val="hybridMultilevel"/>
    <w:tmpl w:val="9C8C26E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2">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3">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6">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7">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9">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F8C6292"/>
    <w:multiLevelType w:val="multilevel"/>
    <w:tmpl w:val="37BC7C5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3">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nsid w:val="506B5937"/>
    <w:multiLevelType w:val="hybridMultilevel"/>
    <w:tmpl w:val="BA3AF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6">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8">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9">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0">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nsid w:val="5DC87DE2"/>
    <w:multiLevelType w:val="singleLevel"/>
    <w:tmpl w:val="27D2F986"/>
    <w:lvl w:ilvl="0">
      <w:start w:val="2"/>
      <w:numFmt w:val="bullet"/>
      <w:lvlText w:val="-"/>
      <w:lvlJc w:val="left"/>
      <w:pPr>
        <w:tabs>
          <w:tab w:val="num" w:pos="927"/>
        </w:tabs>
        <w:ind w:left="927" w:hanging="360"/>
      </w:pPr>
      <w:rPr>
        <w:rFont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4">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2">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3">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104">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3"/>
  </w:num>
  <w:num w:numId="2">
    <w:abstractNumId w:val="96"/>
  </w:num>
  <w:num w:numId="3">
    <w:abstractNumId w:val="65"/>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num>
  <w:num w:numId="6">
    <w:abstractNumId w:val="82"/>
  </w:num>
  <w:num w:numId="7">
    <w:abstractNumId w:val="83"/>
  </w:num>
  <w:num w:numId="8">
    <w:abstractNumId w:val="72"/>
  </w:num>
  <w:num w:numId="9">
    <w:abstractNumId w:val="95"/>
  </w:num>
  <w:num w:numId="10">
    <w:abstractNumId w:val="75"/>
  </w:num>
  <w:num w:numId="11">
    <w:abstractNumId w:val="70"/>
  </w:num>
  <w:num w:numId="12">
    <w:abstractNumId w:val="78"/>
  </w:num>
  <w:num w:numId="13">
    <w:abstractNumId w:val="86"/>
  </w:num>
  <w:num w:numId="14">
    <w:abstractNumId w:val="94"/>
  </w:num>
  <w:num w:numId="15">
    <w:abstractNumId w:val="79"/>
  </w:num>
  <w:num w:numId="16">
    <w:abstractNumId w:val="89"/>
  </w:num>
  <w:num w:numId="17">
    <w:abstractNumId w:val="57"/>
  </w:num>
  <w:num w:numId="18">
    <w:abstractNumId w:val="76"/>
  </w:num>
  <w:num w:numId="19">
    <w:abstractNumId w:val="85"/>
  </w:num>
  <w:num w:numId="20">
    <w:abstractNumId w:val="67"/>
  </w:num>
  <w:num w:numId="21">
    <w:abstractNumId w:val="62"/>
  </w:num>
  <w:num w:numId="22">
    <w:abstractNumId w:val="100"/>
  </w:num>
  <w:num w:numId="2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num>
  <w:num w:numId="27">
    <w:abstractNumId w:val="88"/>
  </w:num>
  <w:num w:numId="2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num>
  <w:num w:numId="3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7"/>
  </w:num>
  <w:num w:numId="36">
    <w:abstractNumId w:val="69"/>
  </w:num>
  <w:num w:numId="37">
    <w:abstractNumId w:val="91"/>
  </w:num>
  <w:num w:numId="38">
    <w:abstractNumId w:val="68"/>
  </w:num>
  <w:num w:numId="39">
    <w:abstractNumId w:val="49"/>
  </w:num>
  <w:num w:numId="40">
    <w:abstractNumId w:val="50"/>
  </w:num>
  <w:num w:numId="41">
    <w:abstractNumId w:val="84"/>
  </w:num>
  <w:num w:numId="42">
    <w:abstractNumId w:val="58"/>
  </w:num>
  <w:num w:numId="43">
    <w:abstractNumId w:val="81"/>
  </w:num>
  <w:num w:numId="44">
    <w:abstractNumId w:val="71"/>
  </w:num>
  <w:num w:numId="45">
    <w:abstractNumId w:val="63"/>
  </w:num>
  <w:num w:numId="46">
    <w:abstractNumId w:val="51"/>
  </w:num>
  <w:num w:numId="47">
    <w:abstractNumId w:val="5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proofState w:grammar="clean"/>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45DD"/>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EEA"/>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2E63"/>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370"/>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3D3"/>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964"/>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2C7A"/>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216"/>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168C"/>
    <w:rsid w:val="00DD2306"/>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46941D81-552E-4D89-9160-59BC0EC0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7"/>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3"/>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6"/>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anja.alikalfic@eps.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eps.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27" Type="http://schemas.openxmlformats.org/officeDocument/2006/relationships/fontTable" Target="fontTable.xml"/><Relationship Id="rId14" Type="http://schemas.openxmlformats.org/officeDocument/2006/relationships/styles" Target="styles.xml"/><Relationship Id="rId22" Type="http://schemas.openxmlformats.org/officeDocument/2006/relationships/hyperlink" Target="mailto:sanja.alikalfic@eps.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DFAD-2579-4C59-8D1F-26A2061FBBB2}"/>
</file>

<file path=customXml/itemProps10.xml><?xml version="1.0" encoding="utf-8"?>
<ds:datastoreItem xmlns:ds="http://schemas.openxmlformats.org/officeDocument/2006/customXml" ds:itemID="{447474CA-86AE-4EAA-9F8C-0F795190C615}"/>
</file>

<file path=customXml/itemProps11.xml><?xml version="1.0" encoding="utf-8"?>
<ds:datastoreItem xmlns:ds="http://schemas.openxmlformats.org/officeDocument/2006/customXml" ds:itemID="{A6A4F9FA-10C9-477A-888C-ADBF02B3EDED}"/>
</file>

<file path=customXml/itemProps12.xml><?xml version="1.0" encoding="utf-8"?>
<ds:datastoreItem xmlns:ds="http://schemas.openxmlformats.org/officeDocument/2006/customXml" ds:itemID="{F542682D-85A0-4222-B448-CC53A6B35EAC}"/>
</file>

<file path=customXml/itemProps2.xml><?xml version="1.0" encoding="utf-8"?>
<ds:datastoreItem xmlns:ds="http://schemas.openxmlformats.org/officeDocument/2006/customXml" ds:itemID="{DE96FC20-5433-41B7-A998-FCCF3C75916B}"/>
</file>

<file path=customXml/itemProps3.xml><?xml version="1.0" encoding="utf-8"?>
<ds:datastoreItem xmlns:ds="http://schemas.openxmlformats.org/officeDocument/2006/customXml" ds:itemID="{524E7F2B-9492-4239-B509-10CD5D87DA38}"/>
</file>

<file path=customXml/itemProps4.xml><?xml version="1.0" encoding="utf-8"?>
<ds:datastoreItem xmlns:ds="http://schemas.openxmlformats.org/officeDocument/2006/customXml" ds:itemID="{03A2FC34-AE53-497F-BA77-059644B3BEFC}"/>
</file>

<file path=customXml/itemProps5.xml><?xml version="1.0" encoding="utf-8"?>
<ds:datastoreItem xmlns:ds="http://schemas.openxmlformats.org/officeDocument/2006/customXml" ds:itemID="{3CBBF46C-A1B9-472E-9D6F-5A7BC1023CE2}"/>
</file>

<file path=customXml/itemProps6.xml><?xml version="1.0" encoding="utf-8"?>
<ds:datastoreItem xmlns:ds="http://schemas.openxmlformats.org/officeDocument/2006/customXml" ds:itemID="{6B27EA61-D63E-4974-92AF-56C7B6E7CA5D}"/>
</file>

<file path=customXml/itemProps7.xml><?xml version="1.0" encoding="utf-8"?>
<ds:datastoreItem xmlns:ds="http://schemas.openxmlformats.org/officeDocument/2006/customXml" ds:itemID="{A60EB084-A752-48FB-8E51-CBCFF27EE22D}"/>
</file>

<file path=customXml/itemProps8.xml><?xml version="1.0" encoding="utf-8"?>
<ds:datastoreItem xmlns:ds="http://schemas.openxmlformats.org/officeDocument/2006/customXml" ds:itemID="{5B4E4313-AA7E-4DF3-8955-F9B3F74F5CBF}"/>
</file>

<file path=customXml/itemProps9.xml><?xml version="1.0" encoding="utf-8"?>
<ds:datastoreItem xmlns:ds="http://schemas.openxmlformats.org/officeDocument/2006/customXml" ds:itemID="{447474CA-86AE-4EAA-9F8C-0F795190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16365</Words>
  <Characters>93286</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109433</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Sanja Alikalfic</cp:lastModifiedBy>
  <cp:revision>10</cp:revision>
  <cp:lastPrinted>2015-10-08T11:56:00Z</cp:lastPrinted>
  <dcterms:created xsi:type="dcterms:W3CDTF">2015-10-07T06:32:00Z</dcterms:created>
  <dcterms:modified xsi:type="dcterms:W3CDTF">2015-10-08T12:01:00Z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