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B2FC28" w14:textId="77777777" w:rsidR="003A65E6" w:rsidRPr="00AD35C4" w:rsidRDefault="002368E6" w:rsidP="00512972">
      <w:pPr>
        <w:pStyle w:val="BodyText"/>
        <w:jc w:val="left"/>
        <w:rPr>
          <w:rFonts w:ascii="Arial" w:hAnsi="Arial" w:cs="Arial"/>
          <w:sz w:val="22"/>
          <w:szCs w:val="22"/>
        </w:rPr>
      </w:pPr>
      <w:r w:rsidRPr="00AD35C4">
        <w:rPr>
          <w:rFonts w:ascii="Arial" w:hAnsi="Arial" w:cs="Arial"/>
          <w:noProof/>
          <w:sz w:val="22"/>
          <w:szCs w:val="22"/>
          <w:lang w:val="en-US" w:eastAsia="en-US"/>
        </w:rPr>
        <w:drawing>
          <wp:inline distT="0" distB="0" distL="0" distR="0" wp14:anchorId="65BAD28C" wp14:editId="4B2C43B6">
            <wp:extent cx="1190625" cy="127635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90625" cy="1276350"/>
                    </a:xfrm>
                    <a:prstGeom prst="rect">
                      <a:avLst/>
                    </a:prstGeom>
                    <a:noFill/>
                    <a:ln>
                      <a:noFill/>
                    </a:ln>
                  </pic:spPr>
                </pic:pic>
              </a:graphicData>
            </a:graphic>
          </wp:inline>
        </w:drawing>
      </w:r>
    </w:p>
    <w:p w14:paraId="02803D69" w14:textId="77777777" w:rsidR="003A65E6" w:rsidRPr="00AD35C4" w:rsidRDefault="003A65E6" w:rsidP="00071074">
      <w:pPr>
        <w:pStyle w:val="BodyText"/>
        <w:rPr>
          <w:rFonts w:ascii="Arial" w:hAnsi="Arial" w:cs="Arial"/>
          <w:sz w:val="22"/>
          <w:szCs w:val="22"/>
        </w:rPr>
      </w:pPr>
    </w:p>
    <w:p w14:paraId="0CC0A570" w14:textId="77777777" w:rsidR="003A65E6" w:rsidRPr="00AD35C4" w:rsidRDefault="003A65E6" w:rsidP="00071074">
      <w:pPr>
        <w:pStyle w:val="BodyText"/>
        <w:rPr>
          <w:rFonts w:ascii="Arial" w:hAnsi="Arial" w:cs="Arial"/>
          <w:sz w:val="22"/>
          <w:szCs w:val="22"/>
        </w:rPr>
      </w:pPr>
    </w:p>
    <w:p w14:paraId="55976752" w14:textId="77777777" w:rsidR="003A65E6" w:rsidRPr="00AD35C4" w:rsidRDefault="003A65E6" w:rsidP="00071074">
      <w:pPr>
        <w:pStyle w:val="BodyText"/>
        <w:rPr>
          <w:rFonts w:ascii="Arial" w:hAnsi="Arial" w:cs="Arial"/>
          <w:sz w:val="22"/>
          <w:szCs w:val="22"/>
        </w:rPr>
      </w:pPr>
    </w:p>
    <w:p w14:paraId="2C639703" w14:textId="77777777" w:rsidR="003A65E6" w:rsidRPr="00AD35C4" w:rsidRDefault="003A65E6" w:rsidP="00071074">
      <w:pPr>
        <w:pStyle w:val="BodyText"/>
        <w:rPr>
          <w:rFonts w:ascii="Arial" w:hAnsi="Arial" w:cs="Arial"/>
          <w:sz w:val="22"/>
          <w:szCs w:val="22"/>
        </w:rPr>
      </w:pPr>
    </w:p>
    <w:p w14:paraId="03A51DAB" w14:textId="77777777" w:rsidR="003A65E6" w:rsidRPr="00AD35C4" w:rsidRDefault="003A65E6" w:rsidP="00071074">
      <w:pPr>
        <w:pStyle w:val="BodyText"/>
        <w:rPr>
          <w:rFonts w:ascii="Arial" w:hAnsi="Arial" w:cs="Arial"/>
          <w:sz w:val="22"/>
          <w:szCs w:val="22"/>
        </w:rPr>
      </w:pPr>
    </w:p>
    <w:p w14:paraId="706FD8D9" w14:textId="77777777" w:rsidR="003A65E6" w:rsidRPr="00AD35C4" w:rsidRDefault="003A65E6" w:rsidP="00071074">
      <w:pPr>
        <w:pStyle w:val="Title"/>
        <w:rPr>
          <w:rFonts w:ascii="Arial" w:hAnsi="Arial" w:cs="Arial"/>
          <w:sz w:val="22"/>
          <w:szCs w:val="22"/>
        </w:rPr>
      </w:pPr>
      <w:r w:rsidRPr="00AD35C4">
        <w:rPr>
          <w:rFonts w:ascii="Arial" w:hAnsi="Arial" w:cs="Arial"/>
          <w:sz w:val="22"/>
          <w:szCs w:val="22"/>
        </w:rPr>
        <w:t>НАРУЧИЛАЦ</w:t>
      </w:r>
    </w:p>
    <w:p w14:paraId="0DDEF1B9" w14:textId="77777777" w:rsidR="003A65E6" w:rsidRPr="00AD35C4" w:rsidRDefault="003A65E6" w:rsidP="00071074">
      <w:pPr>
        <w:pStyle w:val="Title"/>
        <w:jc w:val="left"/>
        <w:rPr>
          <w:rFonts w:ascii="Arial" w:hAnsi="Arial" w:cs="Arial"/>
          <w:sz w:val="22"/>
          <w:szCs w:val="22"/>
        </w:rPr>
      </w:pPr>
    </w:p>
    <w:p w14:paraId="3CEC0778" w14:textId="77777777" w:rsidR="003A65E6" w:rsidRPr="00AD35C4" w:rsidRDefault="003A65E6" w:rsidP="00071074">
      <w:pPr>
        <w:pStyle w:val="Title"/>
        <w:rPr>
          <w:rFonts w:ascii="Arial" w:hAnsi="Arial" w:cs="Arial"/>
          <w:sz w:val="22"/>
          <w:szCs w:val="22"/>
        </w:rPr>
      </w:pPr>
      <w:r w:rsidRPr="00AD35C4">
        <w:rPr>
          <w:rFonts w:ascii="Arial" w:hAnsi="Arial" w:cs="Arial"/>
          <w:sz w:val="22"/>
          <w:szCs w:val="22"/>
        </w:rPr>
        <w:t>ЈАВНО ПРЕДУЗЕЋЕ</w:t>
      </w:r>
    </w:p>
    <w:p w14:paraId="45E76873" w14:textId="77777777" w:rsidR="003A65E6" w:rsidRPr="00AD35C4" w:rsidRDefault="003A65E6" w:rsidP="00071074">
      <w:pPr>
        <w:pStyle w:val="Title"/>
        <w:rPr>
          <w:rFonts w:ascii="Arial" w:hAnsi="Arial" w:cs="Arial"/>
          <w:sz w:val="22"/>
          <w:szCs w:val="22"/>
        </w:rPr>
      </w:pPr>
      <w:r w:rsidRPr="00AD35C4">
        <w:rPr>
          <w:rFonts w:ascii="Arial" w:hAnsi="Arial" w:cs="Arial"/>
          <w:sz w:val="22"/>
          <w:szCs w:val="22"/>
        </w:rPr>
        <w:t>„ЕЛЕКТРОПРИВРЕДА СРБИЈЕ“</w:t>
      </w:r>
    </w:p>
    <w:p w14:paraId="599EE628" w14:textId="77777777" w:rsidR="003A65E6" w:rsidRPr="00AD35C4" w:rsidRDefault="003A65E6" w:rsidP="00071074">
      <w:pPr>
        <w:pStyle w:val="Title"/>
        <w:rPr>
          <w:rFonts w:ascii="Arial" w:hAnsi="Arial" w:cs="Arial"/>
          <w:sz w:val="22"/>
          <w:szCs w:val="22"/>
        </w:rPr>
      </w:pPr>
      <w:r w:rsidRPr="00AD35C4">
        <w:rPr>
          <w:rFonts w:ascii="Arial" w:hAnsi="Arial" w:cs="Arial"/>
          <w:sz w:val="22"/>
          <w:szCs w:val="22"/>
        </w:rPr>
        <w:t>БЕОГРАД</w:t>
      </w:r>
    </w:p>
    <w:p w14:paraId="3FF07954" w14:textId="77777777" w:rsidR="003A65E6" w:rsidRPr="00AD35C4" w:rsidRDefault="003A65E6" w:rsidP="00071074">
      <w:pPr>
        <w:pStyle w:val="Title"/>
        <w:rPr>
          <w:rFonts w:ascii="Arial" w:hAnsi="Arial" w:cs="Arial"/>
          <w:sz w:val="22"/>
          <w:szCs w:val="22"/>
        </w:rPr>
      </w:pPr>
      <w:r w:rsidRPr="00AD35C4">
        <w:rPr>
          <w:rFonts w:ascii="Arial" w:hAnsi="Arial" w:cs="Arial"/>
          <w:sz w:val="22"/>
          <w:szCs w:val="22"/>
        </w:rPr>
        <w:t>УЛИЦА ЦАРИЦЕ МИЛИЦЕ БРОЈ 2</w:t>
      </w:r>
    </w:p>
    <w:p w14:paraId="076B5B78" w14:textId="77777777" w:rsidR="003A65E6" w:rsidRPr="00AD35C4" w:rsidRDefault="003A65E6" w:rsidP="00071074">
      <w:pPr>
        <w:rPr>
          <w:rFonts w:ascii="Arial" w:hAnsi="Arial" w:cs="Arial"/>
          <w:sz w:val="22"/>
          <w:szCs w:val="22"/>
        </w:rPr>
      </w:pPr>
    </w:p>
    <w:p w14:paraId="3CA0B6CD" w14:textId="77777777" w:rsidR="003A65E6" w:rsidRPr="00AD35C4" w:rsidRDefault="003A65E6" w:rsidP="00071074">
      <w:pPr>
        <w:rPr>
          <w:rFonts w:ascii="Arial" w:hAnsi="Arial" w:cs="Arial"/>
          <w:sz w:val="22"/>
          <w:szCs w:val="22"/>
        </w:rPr>
      </w:pPr>
    </w:p>
    <w:p w14:paraId="7C91B6C1" w14:textId="77777777" w:rsidR="003A65E6" w:rsidRPr="00AD35C4" w:rsidRDefault="003A65E6" w:rsidP="00071074">
      <w:pPr>
        <w:rPr>
          <w:rFonts w:ascii="Arial" w:hAnsi="Arial" w:cs="Arial"/>
          <w:sz w:val="22"/>
          <w:szCs w:val="22"/>
        </w:rPr>
      </w:pPr>
    </w:p>
    <w:p w14:paraId="7D1CF39C" w14:textId="77777777" w:rsidR="003A65E6" w:rsidRPr="00AD35C4" w:rsidRDefault="003A65E6" w:rsidP="00071074">
      <w:pPr>
        <w:pStyle w:val="BodyText"/>
        <w:jc w:val="center"/>
        <w:rPr>
          <w:rFonts w:ascii="Arial" w:hAnsi="Arial" w:cs="Arial"/>
          <w:b/>
          <w:bCs/>
          <w:sz w:val="22"/>
          <w:szCs w:val="22"/>
        </w:rPr>
      </w:pPr>
      <w:r w:rsidRPr="00AD35C4">
        <w:rPr>
          <w:rFonts w:ascii="Arial" w:hAnsi="Arial" w:cs="Arial"/>
          <w:b/>
          <w:bCs/>
          <w:sz w:val="22"/>
          <w:szCs w:val="22"/>
        </w:rPr>
        <w:t>КОНКУРСНА ДОКУМЕНТАЦИЈА</w:t>
      </w:r>
    </w:p>
    <w:p w14:paraId="5ABA9E48" w14:textId="77777777" w:rsidR="003A65E6" w:rsidRPr="00AD35C4" w:rsidRDefault="003A65E6" w:rsidP="00071074">
      <w:pPr>
        <w:pStyle w:val="BodyText"/>
        <w:rPr>
          <w:rFonts w:ascii="Arial" w:hAnsi="Arial" w:cs="Arial"/>
          <w:sz w:val="22"/>
          <w:szCs w:val="22"/>
        </w:rPr>
      </w:pPr>
    </w:p>
    <w:p w14:paraId="44571EAD" w14:textId="7F698ABF" w:rsidR="003A65E6" w:rsidRPr="00AD35C4" w:rsidRDefault="003A65E6" w:rsidP="00071074">
      <w:pPr>
        <w:pStyle w:val="BodyText"/>
        <w:jc w:val="center"/>
        <w:rPr>
          <w:rFonts w:ascii="Arial" w:hAnsi="Arial" w:cs="Arial"/>
          <w:b/>
          <w:bCs/>
          <w:sz w:val="22"/>
          <w:szCs w:val="22"/>
          <w:lang w:val="sr-Cyrl-RS"/>
        </w:rPr>
      </w:pPr>
      <w:r w:rsidRPr="00AD35C4">
        <w:rPr>
          <w:rFonts w:ascii="Arial" w:hAnsi="Arial" w:cs="Arial"/>
          <w:b/>
          <w:bCs/>
          <w:sz w:val="22"/>
          <w:szCs w:val="22"/>
        </w:rPr>
        <w:t xml:space="preserve">ЗА ЈАВНУ НАБАВКУ </w:t>
      </w:r>
      <w:r w:rsidR="001F579A" w:rsidRPr="00AD35C4">
        <w:rPr>
          <w:rFonts w:ascii="Arial" w:hAnsi="Arial" w:cs="Arial"/>
          <w:b/>
          <w:bCs/>
          <w:sz w:val="22"/>
          <w:szCs w:val="22"/>
        </w:rPr>
        <w:t>УСЛУГА</w:t>
      </w:r>
      <w:r w:rsidR="00C740EB" w:rsidRPr="00AD35C4">
        <w:rPr>
          <w:rFonts w:ascii="Arial" w:hAnsi="Arial" w:cs="Arial"/>
          <w:b/>
          <w:bCs/>
          <w:sz w:val="22"/>
          <w:szCs w:val="22"/>
          <w:lang w:val="en-US"/>
        </w:rPr>
        <w:t xml:space="preserve"> </w:t>
      </w:r>
      <w:r w:rsidR="009078D6" w:rsidRPr="00AD35C4">
        <w:rPr>
          <w:rFonts w:ascii="Arial" w:hAnsi="Arial" w:cs="Arial"/>
          <w:b/>
          <w:bCs/>
          <w:sz w:val="22"/>
          <w:szCs w:val="22"/>
          <w:lang w:val="sr-Cyrl-RS"/>
        </w:rPr>
        <w:t>ИЗРАДЕ СТУДИЈЕ</w:t>
      </w:r>
    </w:p>
    <w:p w14:paraId="5D40A99D" w14:textId="77777777" w:rsidR="003A65E6" w:rsidRPr="00AD35C4" w:rsidRDefault="003A65E6" w:rsidP="00071074">
      <w:pPr>
        <w:jc w:val="center"/>
        <w:rPr>
          <w:rFonts w:ascii="Arial" w:hAnsi="Arial" w:cs="Arial"/>
          <w:sz w:val="22"/>
          <w:szCs w:val="22"/>
        </w:rPr>
      </w:pPr>
    </w:p>
    <w:p w14:paraId="6B231D8B" w14:textId="13877B0F" w:rsidR="003A65E6" w:rsidRPr="00AD35C4" w:rsidRDefault="00A677C8" w:rsidP="00986E59">
      <w:pPr>
        <w:jc w:val="center"/>
        <w:rPr>
          <w:rFonts w:ascii="Arial" w:hAnsi="Arial" w:cs="Arial"/>
          <w:b/>
          <w:bCs/>
          <w:sz w:val="22"/>
          <w:szCs w:val="22"/>
          <w:lang w:val="en-US"/>
        </w:rPr>
      </w:pPr>
      <w:r w:rsidRPr="00AD35C4">
        <w:rPr>
          <w:rFonts w:ascii="Arial" w:hAnsi="Arial" w:cs="Arial"/>
          <w:b/>
          <w:bCs/>
          <w:sz w:val="22"/>
          <w:szCs w:val="22"/>
        </w:rPr>
        <w:t>„</w:t>
      </w:r>
      <w:r w:rsidR="00986E59" w:rsidRPr="00AD35C4">
        <w:rPr>
          <w:rFonts w:ascii="Arial" w:hAnsi="Arial" w:cs="Arial"/>
          <w:b/>
          <w:caps/>
          <w:sz w:val="22"/>
          <w:szCs w:val="22"/>
          <w:lang w:val="sr-Cyrl-RS"/>
        </w:rPr>
        <w:t>ПЕРСПЕКТИВНИ РАЗВОЈ ДЕЕС У  Електросрбија Краљево</w:t>
      </w:r>
      <w:r w:rsidR="009078D6" w:rsidRPr="00AD35C4">
        <w:rPr>
          <w:rFonts w:ascii="Arial" w:hAnsi="Arial" w:cs="Arial"/>
          <w:b/>
          <w:caps/>
          <w:sz w:val="22"/>
          <w:szCs w:val="22"/>
          <w:lang w:val="sr-Cyrl-RS"/>
        </w:rPr>
        <w:t xml:space="preserve"> (АРАНЂЕЛОВАЦ(АР),ЈАГОДИНА(ЈА),ЧАЧАК(ЧА)</w:t>
      </w:r>
      <w:r w:rsidR="00DC51D3" w:rsidRPr="00AD35C4">
        <w:rPr>
          <w:rFonts w:ascii="Arial" w:hAnsi="Arial" w:cs="Arial"/>
          <w:b/>
          <w:bCs/>
          <w:sz w:val="22"/>
          <w:szCs w:val="22"/>
        </w:rPr>
        <w:t xml:space="preserve">” </w:t>
      </w:r>
    </w:p>
    <w:p w14:paraId="3D3142BA" w14:textId="77777777" w:rsidR="003A65E6" w:rsidRPr="00AD35C4" w:rsidRDefault="003A65E6" w:rsidP="00B23097">
      <w:pPr>
        <w:jc w:val="center"/>
        <w:rPr>
          <w:rFonts w:ascii="Arial" w:hAnsi="Arial" w:cs="Arial"/>
          <w:sz w:val="22"/>
          <w:szCs w:val="22"/>
        </w:rPr>
      </w:pPr>
    </w:p>
    <w:p w14:paraId="25D99C55" w14:textId="77777777" w:rsidR="003A65E6" w:rsidRPr="00AD35C4" w:rsidRDefault="003A65E6" w:rsidP="00071074">
      <w:pPr>
        <w:pStyle w:val="BodyText"/>
        <w:jc w:val="center"/>
        <w:rPr>
          <w:rFonts w:ascii="Arial" w:hAnsi="Arial" w:cs="Arial"/>
          <w:b/>
          <w:bCs/>
          <w:sz w:val="22"/>
          <w:szCs w:val="22"/>
        </w:rPr>
      </w:pPr>
      <w:r w:rsidRPr="00AD35C4">
        <w:rPr>
          <w:rFonts w:ascii="Arial" w:hAnsi="Arial" w:cs="Arial"/>
          <w:b/>
          <w:bCs/>
          <w:sz w:val="22"/>
          <w:szCs w:val="22"/>
        </w:rPr>
        <w:t>- У ОТВОРЕНОМ ПОСТУПКУ -</w:t>
      </w:r>
    </w:p>
    <w:p w14:paraId="284F3CA7" w14:textId="77777777" w:rsidR="003A65E6" w:rsidRPr="00AD35C4" w:rsidRDefault="003A65E6" w:rsidP="00071074">
      <w:pPr>
        <w:pStyle w:val="BodyText"/>
        <w:rPr>
          <w:rFonts w:ascii="Arial" w:hAnsi="Arial" w:cs="Arial"/>
          <w:sz w:val="22"/>
          <w:szCs w:val="22"/>
        </w:rPr>
      </w:pPr>
    </w:p>
    <w:p w14:paraId="02D688FF" w14:textId="77777777" w:rsidR="003A65E6" w:rsidRPr="00AD35C4" w:rsidRDefault="003A65E6" w:rsidP="00071074">
      <w:pPr>
        <w:pStyle w:val="BodyText"/>
        <w:rPr>
          <w:rFonts w:ascii="Arial" w:hAnsi="Arial" w:cs="Arial"/>
          <w:sz w:val="22"/>
          <w:szCs w:val="22"/>
        </w:rPr>
      </w:pPr>
    </w:p>
    <w:p w14:paraId="7B524632" w14:textId="5FA209F5" w:rsidR="003A65E6" w:rsidRPr="00AD35C4" w:rsidRDefault="003A65E6" w:rsidP="00071074">
      <w:pPr>
        <w:pStyle w:val="BodyText"/>
        <w:jc w:val="center"/>
        <w:rPr>
          <w:rFonts w:ascii="Arial" w:hAnsi="Arial" w:cs="Arial"/>
          <w:b/>
          <w:bCs/>
          <w:sz w:val="22"/>
          <w:szCs w:val="22"/>
        </w:rPr>
      </w:pPr>
      <w:r w:rsidRPr="00AD35C4">
        <w:rPr>
          <w:rFonts w:ascii="Arial" w:hAnsi="Arial" w:cs="Arial"/>
          <w:b/>
          <w:bCs/>
          <w:sz w:val="22"/>
          <w:szCs w:val="22"/>
        </w:rPr>
        <w:t xml:space="preserve">ЈАВНА НАБАВКА </w:t>
      </w:r>
      <w:r w:rsidR="00A677C8" w:rsidRPr="00AD35C4">
        <w:rPr>
          <w:rFonts w:ascii="Arial" w:hAnsi="Arial" w:cs="Arial"/>
          <w:b/>
          <w:bCs/>
          <w:sz w:val="22"/>
          <w:szCs w:val="22"/>
        </w:rPr>
        <w:t>1000/</w:t>
      </w:r>
      <w:r w:rsidR="00986E59" w:rsidRPr="00AD35C4">
        <w:rPr>
          <w:rFonts w:ascii="Arial" w:hAnsi="Arial" w:cs="Arial"/>
          <w:b/>
          <w:bCs/>
          <w:sz w:val="22"/>
          <w:szCs w:val="22"/>
          <w:lang w:val="sr-Cyrl-RS"/>
        </w:rPr>
        <w:t>0169</w:t>
      </w:r>
      <w:r w:rsidRPr="00AD35C4">
        <w:rPr>
          <w:rFonts w:ascii="Arial" w:hAnsi="Arial" w:cs="Arial"/>
          <w:b/>
          <w:bCs/>
          <w:color w:val="000000"/>
          <w:sz w:val="22"/>
          <w:szCs w:val="22"/>
        </w:rPr>
        <w:t>/</w:t>
      </w:r>
      <w:r w:rsidR="0004406B" w:rsidRPr="00AD35C4">
        <w:rPr>
          <w:rFonts w:ascii="Arial" w:hAnsi="Arial" w:cs="Arial"/>
          <w:b/>
          <w:bCs/>
          <w:color w:val="000000"/>
          <w:sz w:val="22"/>
          <w:szCs w:val="22"/>
        </w:rPr>
        <w:t>2015</w:t>
      </w:r>
    </w:p>
    <w:p w14:paraId="1E5BE8C6" w14:textId="77777777" w:rsidR="003A65E6" w:rsidRPr="00AD35C4" w:rsidRDefault="003A65E6" w:rsidP="00071074">
      <w:pPr>
        <w:pStyle w:val="BodyText"/>
        <w:rPr>
          <w:rFonts w:ascii="Arial" w:hAnsi="Arial" w:cs="Arial"/>
          <w:sz w:val="22"/>
          <w:szCs w:val="22"/>
        </w:rPr>
      </w:pPr>
    </w:p>
    <w:p w14:paraId="46FDC108" w14:textId="77777777" w:rsidR="003A65E6" w:rsidRPr="00AD35C4" w:rsidRDefault="003A65E6" w:rsidP="00071074">
      <w:pPr>
        <w:pStyle w:val="BodyText"/>
        <w:rPr>
          <w:rFonts w:ascii="Arial" w:hAnsi="Arial" w:cs="Arial"/>
          <w:sz w:val="22"/>
          <w:szCs w:val="22"/>
        </w:rPr>
      </w:pPr>
    </w:p>
    <w:p w14:paraId="0FE3263A" w14:textId="45C4CBB1" w:rsidR="003A65E6" w:rsidRPr="00AD35C4" w:rsidRDefault="003A65E6" w:rsidP="00254B47">
      <w:pPr>
        <w:spacing w:after="120" w:line="100" w:lineRule="atLeast"/>
        <w:jc w:val="center"/>
        <w:rPr>
          <w:rFonts w:ascii="Arial" w:eastAsia="Arial Unicode MS" w:hAnsi="Arial" w:cs="Arial"/>
          <w:kern w:val="2"/>
          <w:sz w:val="22"/>
          <w:szCs w:val="22"/>
        </w:rPr>
      </w:pPr>
      <w:r w:rsidRPr="00AD35C4">
        <w:rPr>
          <w:rFonts w:ascii="Arial" w:eastAsia="Arial Unicode MS" w:hAnsi="Arial" w:cs="Arial"/>
          <w:kern w:val="2"/>
          <w:sz w:val="22"/>
          <w:szCs w:val="22"/>
          <w:lang w:val="ru-RU"/>
        </w:rPr>
        <w:t>(</w:t>
      </w:r>
      <w:r w:rsidRPr="00AD35C4">
        <w:rPr>
          <w:rFonts w:ascii="Arial" w:eastAsia="Arial Unicode MS" w:hAnsi="Arial" w:cs="Arial"/>
          <w:kern w:val="2"/>
          <w:sz w:val="22"/>
          <w:szCs w:val="22"/>
        </w:rPr>
        <w:t xml:space="preserve">заведено у ЈП ЕПС број </w:t>
      </w:r>
      <w:r w:rsidR="0065383B" w:rsidRPr="00AD35C4">
        <w:rPr>
          <w:rFonts w:ascii="Arial" w:eastAsia="Arial Unicode MS" w:hAnsi="Arial" w:cs="Arial"/>
          <w:kern w:val="2"/>
          <w:sz w:val="22"/>
          <w:szCs w:val="22"/>
          <w:lang w:val="sr-Cyrl-RS"/>
        </w:rPr>
        <w:t>12.01.36844/12-15</w:t>
      </w:r>
      <w:r w:rsidRPr="00AD35C4">
        <w:rPr>
          <w:rFonts w:ascii="Arial" w:eastAsia="Arial Unicode MS" w:hAnsi="Arial" w:cs="Arial"/>
          <w:kern w:val="2"/>
          <w:sz w:val="22"/>
          <w:szCs w:val="22"/>
          <w:lang w:val="ru-RU"/>
        </w:rPr>
        <w:t xml:space="preserve"> </w:t>
      </w:r>
      <w:r w:rsidRPr="00AD35C4">
        <w:rPr>
          <w:rFonts w:ascii="Arial" w:eastAsia="Arial Unicode MS" w:hAnsi="Arial" w:cs="Arial"/>
          <w:kern w:val="2"/>
          <w:sz w:val="22"/>
          <w:szCs w:val="22"/>
        </w:rPr>
        <w:t xml:space="preserve">од </w:t>
      </w:r>
      <w:r w:rsidR="00AD35C4">
        <w:rPr>
          <w:rFonts w:ascii="Arial" w:eastAsia="Arial Unicode MS" w:hAnsi="Arial" w:cs="Arial"/>
          <w:kern w:val="2"/>
          <w:sz w:val="22"/>
          <w:szCs w:val="22"/>
          <w:lang w:val="sr-Latn-CS"/>
        </w:rPr>
        <w:t>06</w:t>
      </w:r>
      <w:r w:rsidRPr="00AD35C4">
        <w:rPr>
          <w:rFonts w:ascii="Arial" w:eastAsia="Arial Unicode MS" w:hAnsi="Arial" w:cs="Arial"/>
          <w:kern w:val="2"/>
          <w:sz w:val="22"/>
          <w:szCs w:val="22"/>
        </w:rPr>
        <w:t>.</w:t>
      </w:r>
      <w:r w:rsidR="00AD35C4">
        <w:rPr>
          <w:rFonts w:ascii="Arial" w:eastAsia="Arial Unicode MS" w:hAnsi="Arial" w:cs="Arial"/>
          <w:kern w:val="2"/>
          <w:sz w:val="22"/>
          <w:szCs w:val="22"/>
          <w:lang w:val="sr-Latn-CS"/>
        </w:rPr>
        <w:t>10</w:t>
      </w:r>
      <w:r w:rsidRPr="00AD35C4">
        <w:rPr>
          <w:rFonts w:ascii="Arial" w:eastAsia="Arial Unicode MS" w:hAnsi="Arial" w:cs="Arial"/>
          <w:kern w:val="2"/>
          <w:sz w:val="22"/>
          <w:szCs w:val="22"/>
        </w:rPr>
        <w:t>.201</w:t>
      </w:r>
      <w:r w:rsidR="008F344C" w:rsidRPr="00AD35C4">
        <w:rPr>
          <w:rFonts w:ascii="Arial" w:eastAsia="Arial Unicode MS" w:hAnsi="Arial" w:cs="Arial"/>
          <w:kern w:val="2"/>
          <w:sz w:val="22"/>
          <w:szCs w:val="22"/>
          <w:lang w:val="sr-Latn-CS"/>
        </w:rPr>
        <w:t>5</w:t>
      </w:r>
      <w:r w:rsidRPr="00AD35C4">
        <w:rPr>
          <w:rFonts w:ascii="Arial" w:eastAsia="Arial Unicode MS" w:hAnsi="Arial" w:cs="Arial"/>
          <w:kern w:val="2"/>
          <w:sz w:val="22"/>
          <w:szCs w:val="22"/>
          <w:lang w:val="ru-RU"/>
        </w:rPr>
        <w:t>.</w:t>
      </w:r>
      <w:r w:rsidRPr="00AD35C4">
        <w:rPr>
          <w:rFonts w:ascii="Arial" w:eastAsia="Arial Unicode MS" w:hAnsi="Arial" w:cs="Arial"/>
          <w:kern w:val="2"/>
          <w:sz w:val="22"/>
          <w:szCs w:val="22"/>
        </w:rPr>
        <w:t xml:space="preserve"> године)</w:t>
      </w:r>
    </w:p>
    <w:p w14:paraId="183E3C24" w14:textId="77777777" w:rsidR="003A65E6" w:rsidRPr="00AD35C4" w:rsidRDefault="003A65E6" w:rsidP="00071074">
      <w:pPr>
        <w:pStyle w:val="BodyText"/>
        <w:rPr>
          <w:rFonts w:ascii="Arial" w:hAnsi="Arial" w:cs="Arial"/>
          <w:sz w:val="22"/>
          <w:szCs w:val="22"/>
        </w:rPr>
      </w:pPr>
    </w:p>
    <w:p w14:paraId="2695E5FB" w14:textId="77777777" w:rsidR="003A65E6" w:rsidRPr="00AD35C4" w:rsidRDefault="003A65E6" w:rsidP="00071074">
      <w:pPr>
        <w:pStyle w:val="BodyText"/>
        <w:rPr>
          <w:rFonts w:ascii="Arial" w:hAnsi="Arial" w:cs="Arial"/>
          <w:sz w:val="22"/>
          <w:szCs w:val="22"/>
        </w:rPr>
      </w:pPr>
    </w:p>
    <w:p w14:paraId="5FA48ACD" w14:textId="77777777" w:rsidR="003A65E6" w:rsidRPr="00AD35C4" w:rsidRDefault="003A65E6" w:rsidP="00071074">
      <w:pPr>
        <w:pStyle w:val="BodyText"/>
        <w:rPr>
          <w:rFonts w:ascii="Arial" w:hAnsi="Arial" w:cs="Arial"/>
          <w:sz w:val="22"/>
          <w:szCs w:val="22"/>
        </w:rPr>
      </w:pPr>
    </w:p>
    <w:p w14:paraId="466DB24A" w14:textId="77777777" w:rsidR="003A65E6" w:rsidRPr="00AD35C4" w:rsidRDefault="003A65E6" w:rsidP="00254B47">
      <w:pPr>
        <w:pStyle w:val="BodyText"/>
        <w:rPr>
          <w:rFonts w:ascii="Arial" w:hAnsi="Arial" w:cs="Arial"/>
          <w:sz w:val="22"/>
          <w:szCs w:val="22"/>
        </w:rPr>
      </w:pPr>
    </w:p>
    <w:p w14:paraId="795D9639" w14:textId="77777777" w:rsidR="003A65E6" w:rsidRPr="00AD35C4" w:rsidRDefault="003A65E6" w:rsidP="00071074">
      <w:pPr>
        <w:pStyle w:val="BodyText"/>
        <w:rPr>
          <w:rFonts w:ascii="Arial" w:hAnsi="Arial" w:cs="Arial"/>
          <w:sz w:val="22"/>
          <w:szCs w:val="22"/>
        </w:rPr>
      </w:pPr>
    </w:p>
    <w:p w14:paraId="165904A4" w14:textId="77777777" w:rsidR="003A65E6" w:rsidRPr="00AD35C4" w:rsidRDefault="003A65E6" w:rsidP="00071074">
      <w:pPr>
        <w:pStyle w:val="BodyText"/>
        <w:rPr>
          <w:rFonts w:ascii="Arial" w:hAnsi="Arial" w:cs="Arial"/>
          <w:sz w:val="22"/>
          <w:szCs w:val="22"/>
        </w:rPr>
      </w:pPr>
    </w:p>
    <w:p w14:paraId="7013CBD6" w14:textId="77777777" w:rsidR="003A65E6" w:rsidRPr="00AD35C4" w:rsidRDefault="003A65E6" w:rsidP="00071074">
      <w:pPr>
        <w:pStyle w:val="BodyText"/>
        <w:rPr>
          <w:rFonts w:ascii="Arial" w:hAnsi="Arial" w:cs="Arial"/>
          <w:sz w:val="22"/>
          <w:szCs w:val="22"/>
        </w:rPr>
      </w:pPr>
    </w:p>
    <w:p w14:paraId="427FBCCA" w14:textId="77777777" w:rsidR="003A65E6" w:rsidRPr="00AD35C4" w:rsidRDefault="003A65E6" w:rsidP="00071074">
      <w:pPr>
        <w:pStyle w:val="BodyText"/>
        <w:rPr>
          <w:rFonts w:ascii="Arial" w:hAnsi="Arial" w:cs="Arial"/>
          <w:sz w:val="22"/>
          <w:szCs w:val="22"/>
        </w:rPr>
      </w:pPr>
    </w:p>
    <w:p w14:paraId="397A6886" w14:textId="77777777" w:rsidR="003A65E6" w:rsidRPr="00AD35C4" w:rsidRDefault="003A65E6" w:rsidP="00071074">
      <w:pPr>
        <w:pStyle w:val="BodyText"/>
        <w:rPr>
          <w:rFonts w:ascii="Arial" w:hAnsi="Arial" w:cs="Arial"/>
          <w:sz w:val="22"/>
          <w:szCs w:val="22"/>
        </w:rPr>
      </w:pPr>
    </w:p>
    <w:p w14:paraId="2808C009" w14:textId="77777777" w:rsidR="003A65E6" w:rsidRPr="00AD35C4" w:rsidRDefault="003A65E6" w:rsidP="00071074">
      <w:pPr>
        <w:pStyle w:val="BodyText"/>
        <w:rPr>
          <w:rFonts w:ascii="Arial" w:hAnsi="Arial" w:cs="Arial"/>
          <w:sz w:val="22"/>
          <w:szCs w:val="22"/>
        </w:rPr>
      </w:pPr>
    </w:p>
    <w:p w14:paraId="72BBED90" w14:textId="77777777" w:rsidR="003A65E6" w:rsidRPr="00AD35C4" w:rsidRDefault="003A65E6" w:rsidP="00071074">
      <w:pPr>
        <w:pStyle w:val="BodyText"/>
        <w:rPr>
          <w:rFonts w:ascii="Arial" w:hAnsi="Arial" w:cs="Arial"/>
          <w:sz w:val="22"/>
          <w:szCs w:val="22"/>
        </w:rPr>
      </w:pPr>
    </w:p>
    <w:p w14:paraId="2E95946A" w14:textId="3145AA14" w:rsidR="003A65E6" w:rsidRPr="00AD35C4" w:rsidRDefault="003A65E6" w:rsidP="00071074">
      <w:pPr>
        <w:jc w:val="center"/>
        <w:rPr>
          <w:rFonts w:ascii="Arial" w:hAnsi="Arial" w:cs="Arial"/>
          <w:b/>
          <w:bCs/>
          <w:sz w:val="22"/>
          <w:szCs w:val="22"/>
        </w:rPr>
      </w:pPr>
      <w:r w:rsidRPr="00AD35C4">
        <w:rPr>
          <w:rFonts w:ascii="Arial" w:hAnsi="Arial" w:cs="Arial"/>
          <w:b/>
          <w:bCs/>
          <w:sz w:val="22"/>
          <w:szCs w:val="22"/>
        </w:rPr>
        <w:t xml:space="preserve">Београд, </w:t>
      </w:r>
      <w:r w:rsidR="0065383B" w:rsidRPr="00AD35C4">
        <w:rPr>
          <w:rFonts w:ascii="Arial" w:hAnsi="Arial" w:cs="Arial"/>
          <w:b/>
          <w:bCs/>
          <w:sz w:val="22"/>
          <w:szCs w:val="22"/>
          <w:lang w:val="sr-Latn-RS"/>
        </w:rPr>
        <w:t>O</w:t>
      </w:r>
      <w:r w:rsidR="0065383B" w:rsidRPr="00AD35C4">
        <w:rPr>
          <w:rFonts w:ascii="Arial" w:hAnsi="Arial" w:cs="Arial"/>
          <w:b/>
          <w:bCs/>
          <w:sz w:val="22"/>
          <w:szCs w:val="22"/>
          <w:lang w:val="sr-Cyrl-RS"/>
        </w:rPr>
        <w:t xml:space="preserve">ктобар </w:t>
      </w:r>
      <w:r w:rsidRPr="00AD35C4">
        <w:rPr>
          <w:rFonts w:ascii="Arial" w:hAnsi="Arial" w:cs="Arial"/>
          <w:b/>
          <w:bCs/>
          <w:sz w:val="22"/>
          <w:szCs w:val="22"/>
          <w:lang w:val="en-US"/>
        </w:rPr>
        <w:t>201</w:t>
      </w:r>
      <w:r w:rsidR="008F344C" w:rsidRPr="00AD35C4">
        <w:rPr>
          <w:rFonts w:ascii="Arial" w:hAnsi="Arial" w:cs="Arial"/>
          <w:b/>
          <w:bCs/>
          <w:sz w:val="22"/>
          <w:szCs w:val="22"/>
          <w:lang w:val="en-US"/>
        </w:rPr>
        <w:t>5</w:t>
      </w:r>
      <w:r w:rsidRPr="00AD35C4">
        <w:rPr>
          <w:rFonts w:ascii="Arial" w:hAnsi="Arial" w:cs="Arial"/>
          <w:b/>
          <w:bCs/>
          <w:sz w:val="22"/>
          <w:szCs w:val="22"/>
        </w:rPr>
        <w:t>. године</w:t>
      </w:r>
    </w:p>
    <w:p w14:paraId="3B6B7DF3" w14:textId="77777777" w:rsidR="00055BC8" w:rsidRPr="00AD35C4" w:rsidRDefault="00055BC8" w:rsidP="00071074">
      <w:pPr>
        <w:jc w:val="center"/>
        <w:rPr>
          <w:rFonts w:ascii="Arial" w:hAnsi="Arial" w:cs="Arial"/>
          <w:b/>
          <w:bCs/>
          <w:sz w:val="22"/>
          <w:szCs w:val="22"/>
        </w:rPr>
      </w:pPr>
    </w:p>
    <w:p w14:paraId="25CBAC25" w14:textId="77777777" w:rsidR="005F7977" w:rsidRPr="00AD35C4" w:rsidRDefault="003A65E6" w:rsidP="006E1915">
      <w:pPr>
        <w:pStyle w:val="BodyText"/>
        <w:jc w:val="center"/>
        <w:rPr>
          <w:rFonts w:ascii="Arial" w:hAnsi="Arial" w:cs="Arial"/>
          <w:sz w:val="22"/>
          <w:szCs w:val="22"/>
        </w:rPr>
      </w:pPr>
      <w:r w:rsidRPr="00AD35C4">
        <w:rPr>
          <w:rFonts w:ascii="Arial" w:hAnsi="Arial" w:cs="Arial"/>
          <w:sz w:val="22"/>
          <w:szCs w:val="22"/>
        </w:rPr>
        <w:br w:type="page"/>
      </w:r>
    </w:p>
    <w:p w14:paraId="1197CB41" w14:textId="25507914" w:rsidR="00A50DAF" w:rsidRPr="00AD35C4" w:rsidRDefault="00A50DAF" w:rsidP="00A50DAF">
      <w:pPr>
        <w:jc w:val="both"/>
        <w:rPr>
          <w:rFonts w:ascii="Arial" w:hAnsi="Arial" w:cs="Arial"/>
          <w:i/>
          <w:sz w:val="22"/>
          <w:szCs w:val="22"/>
          <w:lang w:val="am-ET"/>
        </w:rPr>
      </w:pPr>
      <w:r w:rsidRPr="00AD35C4">
        <w:rPr>
          <w:rFonts w:ascii="Arial" w:eastAsia="TimesNewRomanPSMT" w:hAnsi="Arial" w:cs="Arial"/>
          <w:color w:val="000000"/>
          <w:kern w:val="2"/>
          <w:sz w:val="22"/>
          <w:szCs w:val="22"/>
          <w:lang w:val="am-ET"/>
        </w:rPr>
        <w:lastRenderedPageBreak/>
        <w:t>На основу члана 32. и 61. Закона о јавним набавкама („Сл. гласник РС” бр. 124/12, 14/15 и 68/15, у даљем тексту: Закон),</w:t>
      </w:r>
      <w:r w:rsidR="0065383B" w:rsidRPr="00AD35C4">
        <w:rPr>
          <w:rFonts w:ascii="Arial" w:eastAsia="TimesNewRomanPSMT" w:hAnsi="Arial" w:cs="Arial"/>
          <w:color w:val="000000"/>
          <w:kern w:val="2"/>
          <w:sz w:val="22"/>
          <w:szCs w:val="22"/>
          <w:lang w:val="sr-Cyrl-RS"/>
        </w:rPr>
        <w:t xml:space="preserve"> </w:t>
      </w:r>
      <w:r w:rsidRPr="00AD35C4">
        <w:rPr>
          <w:rFonts w:ascii="Arial" w:eastAsia="TimesNewRomanPSMT" w:hAnsi="Arial" w:cs="Arial"/>
          <w:color w:val="000000"/>
          <w:kern w:val="2"/>
          <w:sz w:val="22"/>
          <w:szCs w:val="22"/>
          <w:lang w:val="am-ET"/>
        </w:rPr>
        <w:t>члана 2. Правилника о обавезним елементима конкурсне документације у поступцима јавних набавки и начину доказивања испуњености услова (</w:t>
      </w:r>
      <w:r w:rsidR="008B6BE5" w:rsidRPr="00AD35C4">
        <w:rPr>
          <w:rFonts w:ascii="Arial" w:eastAsia="TimesNewRomanPSMT" w:hAnsi="Arial" w:cs="Arial"/>
          <w:color w:val="000000"/>
          <w:kern w:val="2"/>
          <w:sz w:val="22"/>
          <w:szCs w:val="22"/>
          <w:lang w:val="am-ET"/>
        </w:rPr>
        <w:t>„Сл. гласник РС” бр. 29/13 и 10</w:t>
      </w:r>
      <w:r w:rsidR="008B6BE5" w:rsidRPr="00AD35C4">
        <w:rPr>
          <w:rFonts w:ascii="Arial" w:eastAsia="TimesNewRomanPSMT" w:hAnsi="Arial" w:cs="Arial"/>
          <w:color w:val="000000"/>
          <w:kern w:val="2"/>
          <w:sz w:val="22"/>
          <w:szCs w:val="22"/>
        </w:rPr>
        <w:t>4</w:t>
      </w:r>
      <w:r w:rsidRPr="00AD35C4">
        <w:rPr>
          <w:rFonts w:ascii="Arial" w:eastAsia="TimesNewRomanPSMT" w:hAnsi="Arial" w:cs="Arial"/>
          <w:color w:val="000000"/>
          <w:kern w:val="2"/>
          <w:sz w:val="22"/>
          <w:szCs w:val="22"/>
          <w:lang w:val="am-ET"/>
        </w:rPr>
        <w:t>/13)</w:t>
      </w:r>
      <w:r w:rsidRPr="00AD35C4">
        <w:rPr>
          <w:rFonts w:ascii="Arial" w:eastAsia="TimesNewRomanPSMT" w:hAnsi="Arial" w:cs="Arial"/>
          <w:sz w:val="22"/>
          <w:szCs w:val="22"/>
          <w:lang w:val="am-ET"/>
        </w:rPr>
        <w:t xml:space="preserve">, </w:t>
      </w:r>
      <w:r w:rsidRPr="00AD35C4">
        <w:rPr>
          <w:rFonts w:ascii="Arial" w:hAnsi="Arial" w:cs="Arial"/>
          <w:sz w:val="22"/>
          <w:szCs w:val="22"/>
          <w:lang w:val="am-ET"/>
        </w:rPr>
        <w:t xml:space="preserve">Одлуке о покретању поступка јавне набавке број </w:t>
      </w:r>
      <w:r w:rsidRPr="00AD35C4">
        <w:rPr>
          <w:rFonts w:ascii="Arial" w:hAnsi="Arial" w:cs="Arial"/>
          <w:sz w:val="22"/>
          <w:szCs w:val="22"/>
          <w:lang w:val="en-US"/>
        </w:rPr>
        <w:t>12.01</w:t>
      </w:r>
      <w:r w:rsidRPr="00AD35C4">
        <w:rPr>
          <w:rFonts w:ascii="Arial" w:hAnsi="Arial" w:cs="Arial"/>
          <w:sz w:val="22"/>
          <w:szCs w:val="22"/>
        </w:rPr>
        <w:t>.</w:t>
      </w:r>
      <w:r w:rsidR="0065383B" w:rsidRPr="00AD35C4">
        <w:rPr>
          <w:rFonts w:ascii="Arial" w:hAnsi="Arial" w:cs="Arial"/>
          <w:sz w:val="22"/>
          <w:szCs w:val="22"/>
          <w:lang w:val="sr-Cyrl-RS"/>
        </w:rPr>
        <w:t>36844</w:t>
      </w:r>
      <w:r w:rsidRPr="00AD35C4">
        <w:rPr>
          <w:rFonts w:ascii="Arial" w:hAnsi="Arial" w:cs="Arial"/>
          <w:sz w:val="22"/>
          <w:szCs w:val="22"/>
          <w:lang w:val="en-US"/>
        </w:rPr>
        <w:t>/2</w:t>
      </w:r>
      <w:r w:rsidRPr="00AD35C4">
        <w:rPr>
          <w:rFonts w:ascii="Arial" w:hAnsi="Arial" w:cs="Arial"/>
          <w:sz w:val="22"/>
          <w:szCs w:val="22"/>
        </w:rPr>
        <w:t>-15</w:t>
      </w:r>
      <w:r w:rsidRPr="00AD35C4">
        <w:rPr>
          <w:rFonts w:ascii="Arial" w:hAnsi="Arial" w:cs="Arial"/>
          <w:sz w:val="22"/>
          <w:szCs w:val="22"/>
          <w:lang w:val="am-ET"/>
        </w:rPr>
        <w:t xml:space="preserve"> од </w:t>
      </w:r>
      <w:r w:rsidR="00A677C8" w:rsidRPr="00AD35C4">
        <w:rPr>
          <w:rFonts w:ascii="Arial" w:hAnsi="Arial" w:cs="Arial"/>
          <w:sz w:val="22"/>
          <w:szCs w:val="22"/>
          <w:lang w:val="en-US"/>
        </w:rPr>
        <w:t>2</w:t>
      </w:r>
      <w:r w:rsidR="0065383B" w:rsidRPr="00AD35C4">
        <w:rPr>
          <w:rFonts w:ascii="Arial" w:hAnsi="Arial" w:cs="Arial"/>
          <w:sz w:val="22"/>
          <w:szCs w:val="22"/>
          <w:lang w:val="sr-Cyrl-RS"/>
        </w:rPr>
        <w:t>1</w:t>
      </w:r>
      <w:r w:rsidRPr="00AD35C4">
        <w:rPr>
          <w:rFonts w:ascii="Arial" w:hAnsi="Arial" w:cs="Arial"/>
          <w:sz w:val="22"/>
          <w:szCs w:val="22"/>
          <w:lang w:val="am-ET"/>
        </w:rPr>
        <w:t>.</w:t>
      </w:r>
      <w:r w:rsidRPr="00AD35C4">
        <w:rPr>
          <w:rFonts w:ascii="Arial" w:hAnsi="Arial" w:cs="Arial"/>
          <w:sz w:val="22"/>
          <w:szCs w:val="22"/>
        </w:rPr>
        <w:t>0</w:t>
      </w:r>
      <w:r w:rsidR="0065383B" w:rsidRPr="00AD35C4">
        <w:rPr>
          <w:rFonts w:ascii="Arial" w:hAnsi="Arial" w:cs="Arial"/>
          <w:sz w:val="22"/>
          <w:szCs w:val="22"/>
          <w:lang w:val="sr-Cyrl-RS"/>
        </w:rPr>
        <w:t>9</w:t>
      </w:r>
      <w:r w:rsidRPr="00AD35C4">
        <w:rPr>
          <w:rFonts w:ascii="Arial" w:hAnsi="Arial" w:cs="Arial"/>
          <w:sz w:val="22"/>
          <w:szCs w:val="22"/>
          <w:lang w:val="am-ET"/>
        </w:rPr>
        <w:t>.201</w:t>
      </w:r>
      <w:r w:rsidRPr="00AD35C4">
        <w:rPr>
          <w:rFonts w:ascii="Arial" w:hAnsi="Arial" w:cs="Arial"/>
          <w:sz w:val="22"/>
          <w:szCs w:val="22"/>
        </w:rPr>
        <w:t>5</w:t>
      </w:r>
      <w:r w:rsidRPr="00AD35C4">
        <w:rPr>
          <w:rFonts w:ascii="Arial" w:hAnsi="Arial" w:cs="Arial"/>
          <w:sz w:val="22"/>
          <w:szCs w:val="22"/>
          <w:lang w:val="am-ET"/>
        </w:rPr>
        <w:t xml:space="preserve">. године и </w:t>
      </w:r>
      <w:r w:rsidRPr="00AD35C4">
        <w:rPr>
          <w:rFonts w:ascii="Arial" w:hAnsi="Arial" w:cs="Arial"/>
          <w:i/>
          <w:sz w:val="22"/>
          <w:szCs w:val="22"/>
          <w:lang w:val="am-ET"/>
        </w:rPr>
        <w:t xml:space="preserve"> </w:t>
      </w:r>
      <w:r w:rsidRPr="00AD35C4">
        <w:rPr>
          <w:rFonts w:ascii="Arial" w:hAnsi="Arial" w:cs="Arial"/>
          <w:sz w:val="22"/>
          <w:szCs w:val="22"/>
          <w:lang w:val="am-ET"/>
        </w:rPr>
        <w:t>Решења</w:t>
      </w:r>
      <w:r w:rsidRPr="00AD35C4">
        <w:rPr>
          <w:rFonts w:ascii="Arial" w:hAnsi="Arial" w:cs="Arial"/>
          <w:i/>
          <w:sz w:val="22"/>
          <w:szCs w:val="22"/>
          <w:lang w:val="am-ET"/>
        </w:rPr>
        <w:t xml:space="preserve"> о </w:t>
      </w:r>
      <w:r w:rsidRPr="00AD35C4">
        <w:rPr>
          <w:rFonts w:ascii="Arial" w:hAnsi="Arial" w:cs="Arial"/>
          <w:sz w:val="22"/>
          <w:szCs w:val="22"/>
          <w:lang w:val="am-ET"/>
        </w:rPr>
        <w:t xml:space="preserve">образовању комисије за јавну набавку број </w:t>
      </w:r>
      <w:r w:rsidRPr="00AD35C4">
        <w:rPr>
          <w:rFonts w:ascii="Arial" w:hAnsi="Arial" w:cs="Arial"/>
          <w:sz w:val="22"/>
          <w:szCs w:val="22"/>
          <w:lang w:val="en-US"/>
        </w:rPr>
        <w:t>12.01</w:t>
      </w:r>
      <w:r w:rsidRPr="00AD35C4">
        <w:rPr>
          <w:rFonts w:ascii="Arial" w:hAnsi="Arial" w:cs="Arial"/>
          <w:sz w:val="22"/>
          <w:szCs w:val="22"/>
        </w:rPr>
        <w:t>.</w:t>
      </w:r>
      <w:r w:rsidR="0065383B" w:rsidRPr="00AD35C4">
        <w:rPr>
          <w:rFonts w:ascii="Arial" w:hAnsi="Arial" w:cs="Arial"/>
          <w:sz w:val="22"/>
          <w:szCs w:val="22"/>
          <w:lang w:val="sr-Cyrl-RS"/>
        </w:rPr>
        <w:t>36844/3</w:t>
      </w:r>
      <w:r w:rsidRPr="00AD35C4">
        <w:rPr>
          <w:rFonts w:ascii="Arial" w:hAnsi="Arial" w:cs="Arial"/>
          <w:sz w:val="22"/>
          <w:szCs w:val="22"/>
        </w:rPr>
        <w:t>-15</w:t>
      </w:r>
      <w:r w:rsidRPr="00AD35C4">
        <w:rPr>
          <w:rFonts w:ascii="Arial" w:hAnsi="Arial" w:cs="Arial"/>
          <w:sz w:val="22"/>
          <w:szCs w:val="22"/>
          <w:lang w:val="am-ET"/>
        </w:rPr>
        <w:t xml:space="preserve"> од </w:t>
      </w:r>
      <w:r w:rsidR="00A677C8" w:rsidRPr="00AD35C4">
        <w:rPr>
          <w:rFonts w:ascii="Arial" w:hAnsi="Arial" w:cs="Arial"/>
          <w:sz w:val="22"/>
          <w:szCs w:val="22"/>
          <w:lang w:val="en-US"/>
        </w:rPr>
        <w:t>2</w:t>
      </w:r>
      <w:r w:rsidR="0065383B" w:rsidRPr="00AD35C4">
        <w:rPr>
          <w:rFonts w:ascii="Arial" w:hAnsi="Arial" w:cs="Arial"/>
          <w:sz w:val="22"/>
          <w:szCs w:val="22"/>
          <w:lang w:val="sr-Cyrl-RS"/>
        </w:rPr>
        <w:t>1</w:t>
      </w:r>
      <w:r w:rsidRPr="00AD35C4">
        <w:rPr>
          <w:rFonts w:ascii="Arial" w:hAnsi="Arial" w:cs="Arial"/>
          <w:sz w:val="22"/>
          <w:szCs w:val="22"/>
          <w:lang w:val="am-ET"/>
        </w:rPr>
        <w:t>.</w:t>
      </w:r>
      <w:r w:rsidRPr="00AD35C4">
        <w:rPr>
          <w:rFonts w:ascii="Arial" w:hAnsi="Arial" w:cs="Arial"/>
          <w:sz w:val="22"/>
          <w:szCs w:val="22"/>
        </w:rPr>
        <w:t>0</w:t>
      </w:r>
      <w:r w:rsidR="0065383B" w:rsidRPr="00AD35C4">
        <w:rPr>
          <w:rFonts w:ascii="Arial" w:hAnsi="Arial" w:cs="Arial"/>
          <w:sz w:val="22"/>
          <w:szCs w:val="22"/>
          <w:lang w:val="sr-Cyrl-RS"/>
        </w:rPr>
        <w:t>9</w:t>
      </w:r>
      <w:r w:rsidRPr="00AD35C4">
        <w:rPr>
          <w:rFonts w:ascii="Arial" w:hAnsi="Arial" w:cs="Arial"/>
          <w:sz w:val="22"/>
          <w:szCs w:val="22"/>
          <w:lang w:val="am-ET"/>
        </w:rPr>
        <w:t>.201</w:t>
      </w:r>
      <w:r w:rsidRPr="00AD35C4">
        <w:rPr>
          <w:rFonts w:ascii="Arial" w:hAnsi="Arial" w:cs="Arial"/>
          <w:sz w:val="22"/>
          <w:szCs w:val="22"/>
        </w:rPr>
        <w:t>5</w:t>
      </w:r>
      <w:r w:rsidRPr="00AD35C4">
        <w:rPr>
          <w:rFonts w:ascii="Arial" w:hAnsi="Arial" w:cs="Arial"/>
          <w:color w:val="000000"/>
          <w:sz w:val="22"/>
          <w:szCs w:val="22"/>
          <w:lang w:val="am-ET"/>
        </w:rPr>
        <w:t>. године</w:t>
      </w:r>
      <w:r w:rsidRPr="00AD35C4">
        <w:rPr>
          <w:rFonts w:ascii="Arial" w:hAnsi="Arial" w:cs="Arial"/>
          <w:sz w:val="22"/>
          <w:szCs w:val="22"/>
        </w:rPr>
        <w:t xml:space="preserve">, </w:t>
      </w:r>
      <w:r w:rsidRPr="00AD35C4">
        <w:rPr>
          <w:rFonts w:ascii="Arial" w:hAnsi="Arial" w:cs="Arial"/>
          <w:sz w:val="22"/>
          <w:szCs w:val="22"/>
          <w:lang w:val="am-ET"/>
        </w:rPr>
        <w:t>припремљена је:</w:t>
      </w:r>
    </w:p>
    <w:p w14:paraId="075D3EDB" w14:textId="77777777" w:rsidR="005F7977" w:rsidRPr="00AD35C4" w:rsidRDefault="005F7977" w:rsidP="00A50DAF">
      <w:pPr>
        <w:pStyle w:val="BodyText"/>
        <w:rPr>
          <w:rFonts w:ascii="Arial" w:hAnsi="Arial" w:cs="Arial"/>
          <w:sz w:val="22"/>
          <w:szCs w:val="22"/>
        </w:rPr>
      </w:pPr>
    </w:p>
    <w:p w14:paraId="1F40FA8D" w14:textId="77777777" w:rsidR="00A50DAF" w:rsidRPr="00AD35C4" w:rsidRDefault="00A50DAF" w:rsidP="00A50DAF">
      <w:pPr>
        <w:pStyle w:val="BodyText"/>
        <w:jc w:val="center"/>
        <w:rPr>
          <w:rFonts w:ascii="Arial" w:hAnsi="Arial" w:cs="Arial"/>
          <w:sz w:val="22"/>
          <w:szCs w:val="22"/>
        </w:rPr>
      </w:pPr>
      <w:r w:rsidRPr="00AD35C4">
        <w:rPr>
          <w:rFonts w:ascii="Arial" w:hAnsi="Arial" w:cs="Arial"/>
          <w:sz w:val="22"/>
          <w:szCs w:val="22"/>
        </w:rPr>
        <w:t>КОНКУРСНА ДОКУМЕНТАЦИЈА</w:t>
      </w:r>
    </w:p>
    <w:p w14:paraId="1AD8C665" w14:textId="7F0AEF23" w:rsidR="00A677C8" w:rsidRPr="00AD35C4" w:rsidRDefault="00A50DAF" w:rsidP="00A50DAF">
      <w:pPr>
        <w:pStyle w:val="BodyText"/>
        <w:jc w:val="center"/>
        <w:rPr>
          <w:rFonts w:ascii="Arial" w:hAnsi="Arial" w:cs="Arial"/>
          <w:sz w:val="22"/>
          <w:szCs w:val="22"/>
          <w:lang w:val="sr-Cyrl-RS"/>
        </w:rPr>
      </w:pPr>
      <w:r w:rsidRPr="00AD35C4">
        <w:rPr>
          <w:rFonts w:ascii="Arial" w:hAnsi="Arial" w:cs="Arial"/>
          <w:sz w:val="22"/>
          <w:szCs w:val="22"/>
        </w:rPr>
        <w:t xml:space="preserve">у отвореном поступку за јавну набавку услуга </w:t>
      </w:r>
      <w:r w:rsidR="00FB5140" w:rsidRPr="00AD35C4">
        <w:rPr>
          <w:rFonts w:ascii="Arial" w:hAnsi="Arial" w:cs="Arial"/>
          <w:sz w:val="22"/>
          <w:szCs w:val="22"/>
          <w:lang w:val="sr-Cyrl-RS"/>
        </w:rPr>
        <w:t>израде студије</w:t>
      </w:r>
    </w:p>
    <w:p w14:paraId="093FDBFF" w14:textId="307616E3" w:rsidR="00A50DAF" w:rsidRPr="00AD35C4" w:rsidRDefault="00420F5C" w:rsidP="00A50DAF">
      <w:pPr>
        <w:pStyle w:val="BodyText"/>
        <w:jc w:val="center"/>
        <w:rPr>
          <w:rFonts w:ascii="Arial" w:hAnsi="Arial" w:cs="Arial"/>
          <w:sz w:val="22"/>
          <w:szCs w:val="22"/>
        </w:rPr>
      </w:pPr>
      <w:r w:rsidRPr="00AD35C4">
        <w:rPr>
          <w:rFonts w:ascii="Arial" w:hAnsi="Arial" w:cs="Arial"/>
          <w:sz w:val="22"/>
          <w:szCs w:val="22"/>
        </w:rPr>
        <w:t>„</w:t>
      </w:r>
      <w:r w:rsidR="0065383B" w:rsidRPr="00AD35C4">
        <w:rPr>
          <w:rFonts w:ascii="Arial" w:hAnsi="Arial" w:cs="Arial"/>
          <w:sz w:val="22"/>
          <w:szCs w:val="22"/>
          <w:lang w:val="sr-Cyrl-RS"/>
        </w:rPr>
        <w:t>Перспективни развој ДЕЕС у Електросрбија Краљево (А</w:t>
      </w:r>
      <w:r w:rsidR="00EB3601" w:rsidRPr="00AD35C4">
        <w:rPr>
          <w:rFonts w:ascii="Arial" w:hAnsi="Arial" w:cs="Arial"/>
          <w:sz w:val="22"/>
          <w:szCs w:val="22"/>
          <w:lang w:val="sr-Cyrl-RS"/>
        </w:rPr>
        <w:t>ранђеловац(АР)</w:t>
      </w:r>
      <w:r w:rsidR="0065383B" w:rsidRPr="00AD35C4">
        <w:rPr>
          <w:rFonts w:ascii="Arial" w:hAnsi="Arial" w:cs="Arial"/>
          <w:sz w:val="22"/>
          <w:szCs w:val="22"/>
          <w:lang w:val="sr-Cyrl-RS"/>
        </w:rPr>
        <w:t>,</w:t>
      </w:r>
      <w:r w:rsidR="00EB3601" w:rsidRPr="00AD35C4">
        <w:rPr>
          <w:rFonts w:ascii="Arial" w:hAnsi="Arial" w:cs="Arial"/>
          <w:sz w:val="22"/>
          <w:szCs w:val="22"/>
          <w:lang w:val="sr-Cyrl-RS"/>
        </w:rPr>
        <w:t>Јагодина(</w:t>
      </w:r>
      <w:r w:rsidR="0065383B" w:rsidRPr="00AD35C4">
        <w:rPr>
          <w:rFonts w:ascii="Arial" w:hAnsi="Arial" w:cs="Arial"/>
          <w:sz w:val="22"/>
          <w:szCs w:val="22"/>
          <w:lang w:val="sr-Cyrl-RS"/>
        </w:rPr>
        <w:t>ЈА</w:t>
      </w:r>
      <w:r w:rsidR="00EB3601" w:rsidRPr="00AD35C4">
        <w:rPr>
          <w:rFonts w:ascii="Arial" w:hAnsi="Arial" w:cs="Arial"/>
          <w:sz w:val="22"/>
          <w:szCs w:val="22"/>
          <w:lang w:val="sr-Cyrl-RS"/>
        </w:rPr>
        <w:t>)</w:t>
      </w:r>
      <w:r w:rsidR="0065383B" w:rsidRPr="00AD35C4">
        <w:rPr>
          <w:rFonts w:ascii="Arial" w:hAnsi="Arial" w:cs="Arial"/>
          <w:sz w:val="22"/>
          <w:szCs w:val="22"/>
          <w:lang w:val="sr-Cyrl-RS"/>
        </w:rPr>
        <w:t>,</w:t>
      </w:r>
      <w:r w:rsidR="00EB3601" w:rsidRPr="00AD35C4">
        <w:rPr>
          <w:rFonts w:ascii="Arial" w:hAnsi="Arial" w:cs="Arial"/>
          <w:sz w:val="22"/>
          <w:szCs w:val="22"/>
          <w:lang w:val="sr-Cyrl-RS"/>
        </w:rPr>
        <w:t>Чачак (</w:t>
      </w:r>
      <w:r w:rsidR="0065383B" w:rsidRPr="00AD35C4">
        <w:rPr>
          <w:rFonts w:ascii="Arial" w:hAnsi="Arial" w:cs="Arial"/>
          <w:sz w:val="22"/>
          <w:szCs w:val="22"/>
          <w:lang w:val="sr-Cyrl-RS"/>
        </w:rPr>
        <w:t>ЧА</w:t>
      </w:r>
      <w:r w:rsidR="00EB3601" w:rsidRPr="00AD35C4">
        <w:rPr>
          <w:rFonts w:ascii="Arial" w:hAnsi="Arial" w:cs="Arial"/>
          <w:sz w:val="22"/>
          <w:szCs w:val="22"/>
          <w:lang w:val="sr-Cyrl-RS"/>
        </w:rPr>
        <w:t>)</w:t>
      </w:r>
      <w:r w:rsidR="0065383B" w:rsidRPr="00AD35C4">
        <w:rPr>
          <w:rFonts w:ascii="Arial" w:hAnsi="Arial" w:cs="Arial"/>
          <w:sz w:val="22"/>
          <w:szCs w:val="22"/>
          <w:lang w:val="sr-Cyrl-RS"/>
        </w:rPr>
        <w:t>)</w:t>
      </w:r>
      <w:r w:rsidR="00A50DAF" w:rsidRPr="00AD35C4">
        <w:rPr>
          <w:rFonts w:ascii="Arial" w:hAnsi="Arial" w:cs="Arial"/>
          <w:sz w:val="22"/>
          <w:szCs w:val="22"/>
        </w:rPr>
        <w:t>”</w:t>
      </w:r>
    </w:p>
    <w:p w14:paraId="71E78E2A" w14:textId="0DBB616C" w:rsidR="005F7977" w:rsidRPr="00AD35C4" w:rsidRDefault="00A50DAF" w:rsidP="00A50DAF">
      <w:pPr>
        <w:pStyle w:val="BodyText"/>
        <w:jc w:val="center"/>
        <w:rPr>
          <w:rFonts w:ascii="Arial" w:hAnsi="Arial" w:cs="Arial"/>
          <w:sz w:val="22"/>
          <w:szCs w:val="22"/>
        </w:rPr>
      </w:pPr>
      <w:r w:rsidRPr="00AD35C4">
        <w:rPr>
          <w:rFonts w:ascii="Arial" w:hAnsi="Arial" w:cs="Arial"/>
          <w:sz w:val="22"/>
          <w:szCs w:val="22"/>
        </w:rPr>
        <w:t>JN/</w:t>
      </w:r>
      <w:r w:rsidR="00A677C8" w:rsidRPr="00AD35C4">
        <w:rPr>
          <w:rFonts w:ascii="Arial" w:hAnsi="Arial" w:cs="Arial"/>
          <w:sz w:val="22"/>
          <w:szCs w:val="22"/>
        </w:rPr>
        <w:t>1000/0</w:t>
      </w:r>
      <w:r w:rsidR="0065383B" w:rsidRPr="00AD35C4">
        <w:rPr>
          <w:rFonts w:ascii="Arial" w:hAnsi="Arial" w:cs="Arial"/>
          <w:sz w:val="22"/>
          <w:szCs w:val="22"/>
          <w:lang w:val="sr-Cyrl-RS"/>
        </w:rPr>
        <w:t>169</w:t>
      </w:r>
      <w:r w:rsidRPr="00AD35C4">
        <w:rPr>
          <w:rFonts w:ascii="Arial" w:hAnsi="Arial" w:cs="Arial"/>
          <w:sz w:val="22"/>
          <w:szCs w:val="22"/>
        </w:rPr>
        <w:t>/2015</w:t>
      </w:r>
    </w:p>
    <w:p w14:paraId="5B45DADD" w14:textId="77777777" w:rsidR="00A50DAF" w:rsidRPr="00AD35C4" w:rsidRDefault="00A50DAF" w:rsidP="006E1915">
      <w:pPr>
        <w:pStyle w:val="BodyText"/>
        <w:jc w:val="center"/>
        <w:rPr>
          <w:rFonts w:ascii="Arial" w:hAnsi="Arial" w:cs="Arial"/>
          <w:sz w:val="22"/>
          <w:szCs w:val="22"/>
        </w:rPr>
      </w:pPr>
    </w:p>
    <w:p w14:paraId="21EA48FF" w14:textId="77777777" w:rsidR="003A65E6" w:rsidRPr="00AD35C4" w:rsidRDefault="00BF20E3" w:rsidP="006E1915">
      <w:pPr>
        <w:pStyle w:val="BodyText"/>
        <w:jc w:val="center"/>
        <w:rPr>
          <w:rFonts w:ascii="Arial" w:hAnsi="Arial" w:cs="Arial"/>
          <w:b/>
          <w:bCs/>
          <w:spacing w:val="80"/>
          <w:sz w:val="22"/>
          <w:szCs w:val="22"/>
        </w:rPr>
      </w:pPr>
      <w:r w:rsidRPr="00AD35C4">
        <w:rPr>
          <w:rFonts w:ascii="Arial" w:hAnsi="Arial" w:cs="Arial"/>
          <w:b/>
          <w:bCs/>
          <w:spacing w:val="80"/>
          <w:sz w:val="22"/>
          <w:szCs w:val="22"/>
        </w:rPr>
        <w:t>САДРЖАЈ</w:t>
      </w:r>
    </w:p>
    <w:p w14:paraId="33FF2A04" w14:textId="77777777" w:rsidR="003A65E6" w:rsidRPr="00AD35C4" w:rsidRDefault="003A65E6" w:rsidP="00A35637">
      <w:pPr>
        <w:pStyle w:val="BodyText"/>
        <w:jc w:val="center"/>
        <w:rPr>
          <w:rFonts w:ascii="Arial" w:hAnsi="Arial" w:cs="Arial"/>
          <w:b/>
          <w:bCs/>
          <w:spacing w:val="80"/>
          <w:sz w:val="22"/>
          <w:szCs w:val="22"/>
        </w:rPr>
      </w:pPr>
    </w:p>
    <w:p w14:paraId="5EFBAAF3" w14:textId="77777777" w:rsidR="003A65E6" w:rsidRPr="00AD35C4" w:rsidRDefault="003A65E6" w:rsidP="00A35637">
      <w:pPr>
        <w:pStyle w:val="BodyText"/>
        <w:jc w:val="center"/>
        <w:rPr>
          <w:rFonts w:ascii="Arial" w:hAnsi="Arial" w:cs="Arial"/>
          <w:sz w:val="22"/>
          <w:szCs w:val="22"/>
        </w:rPr>
      </w:pPr>
    </w:p>
    <w:sdt>
      <w:sdtPr>
        <w:rPr>
          <w:rFonts w:ascii="Times New Roman" w:hAnsi="Times New Roman" w:cs="Times New Roman"/>
          <w:b w:val="0"/>
          <w:bCs w:val="0"/>
          <w:caps w:val="0"/>
          <w:sz w:val="22"/>
          <w:szCs w:val="22"/>
        </w:rPr>
        <w:id w:val="-10452121"/>
        <w:docPartObj>
          <w:docPartGallery w:val="Table of Contents"/>
          <w:docPartUnique/>
        </w:docPartObj>
      </w:sdtPr>
      <w:sdtEndPr>
        <w:rPr>
          <w:rFonts w:ascii="Arial" w:hAnsi="Arial" w:cs="Arial"/>
          <w:noProof/>
          <w:sz w:val="20"/>
          <w:szCs w:val="20"/>
        </w:rPr>
      </w:sdtEndPr>
      <w:sdtContent>
        <w:p w14:paraId="57A20DDC" w14:textId="77777777" w:rsidR="00EF2337" w:rsidRPr="00AD35C4" w:rsidRDefault="00880FB6">
          <w:pPr>
            <w:pStyle w:val="TOC1"/>
            <w:tabs>
              <w:tab w:val="left" w:pos="480"/>
              <w:tab w:val="right" w:leader="dot" w:pos="9061"/>
            </w:tabs>
            <w:rPr>
              <w:rFonts w:eastAsiaTheme="minorEastAsia"/>
              <w:b w:val="0"/>
              <w:bCs w:val="0"/>
              <w:caps w:val="0"/>
              <w:noProof/>
              <w:lang w:val="en-US" w:eastAsia="en-US"/>
            </w:rPr>
          </w:pPr>
          <w:r w:rsidRPr="00AD35C4">
            <w:fldChar w:fldCharType="begin"/>
          </w:r>
          <w:r w:rsidRPr="00AD35C4">
            <w:instrText xml:space="preserve"> TOC \o "1-3" \h \z \u </w:instrText>
          </w:r>
          <w:r w:rsidRPr="00AD35C4">
            <w:fldChar w:fldCharType="separate"/>
          </w:r>
          <w:hyperlink w:anchor="_Toc431391054" w:history="1">
            <w:r w:rsidR="00EF2337" w:rsidRPr="00AD35C4">
              <w:rPr>
                <w:rStyle w:val="Hyperlink"/>
                <w:noProof/>
              </w:rPr>
              <w:t>1.</w:t>
            </w:r>
            <w:r w:rsidR="00EF2337" w:rsidRPr="00AD35C4">
              <w:rPr>
                <w:rFonts w:eastAsiaTheme="minorEastAsia"/>
                <w:b w:val="0"/>
                <w:bCs w:val="0"/>
                <w:caps w:val="0"/>
                <w:noProof/>
                <w:lang w:val="en-US" w:eastAsia="en-US"/>
              </w:rPr>
              <w:tab/>
            </w:r>
            <w:r w:rsidR="00EF2337" w:rsidRPr="00AD35C4">
              <w:rPr>
                <w:rStyle w:val="Hyperlink"/>
                <w:noProof/>
              </w:rPr>
              <w:t>ОПШТИ ПОДАЦИ О ЈАВНОЈ НАБАВЦИ</w:t>
            </w:r>
            <w:r w:rsidR="00EF2337" w:rsidRPr="00AD35C4">
              <w:rPr>
                <w:noProof/>
                <w:webHidden/>
              </w:rPr>
              <w:tab/>
            </w:r>
            <w:r w:rsidR="00EF2337" w:rsidRPr="00AD35C4">
              <w:rPr>
                <w:noProof/>
                <w:webHidden/>
              </w:rPr>
              <w:fldChar w:fldCharType="begin"/>
            </w:r>
            <w:r w:rsidR="00EF2337" w:rsidRPr="00AD35C4">
              <w:rPr>
                <w:noProof/>
                <w:webHidden/>
              </w:rPr>
              <w:instrText xml:space="preserve"> PAGEREF _Toc431391054 \h </w:instrText>
            </w:r>
            <w:r w:rsidR="00EF2337" w:rsidRPr="00AD35C4">
              <w:rPr>
                <w:noProof/>
                <w:webHidden/>
              </w:rPr>
            </w:r>
            <w:r w:rsidR="00EF2337" w:rsidRPr="00AD35C4">
              <w:rPr>
                <w:noProof/>
                <w:webHidden/>
              </w:rPr>
              <w:fldChar w:fldCharType="separate"/>
            </w:r>
            <w:r w:rsidR="00C12B75" w:rsidRPr="00AD35C4">
              <w:rPr>
                <w:noProof/>
                <w:webHidden/>
              </w:rPr>
              <w:t>4</w:t>
            </w:r>
            <w:r w:rsidR="00EF2337" w:rsidRPr="00AD35C4">
              <w:rPr>
                <w:noProof/>
                <w:webHidden/>
              </w:rPr>
              <w:fldChar w:fldCharType="end"/>
            </w:r>
          </w:hyperlink>
        </w:p>
        <w:p w14:paraId="7EFAA5BB" w14:textId="77777777" w:rsidR="00EF2337" w:rsidRPr="00AD35C4" w:rsidRDefault="00F779FA">
          <w:pPr>
            <w:pStyle w:val="TOC1"/>
            <w:tabs>
              <w:tab w:val="left" w:pos="480"/>
              <w:tab w:val="right" w:leader="dot" w:pos="9061"/>
            </w:tabs>
            <w:rPr>
              <w:rFonts w:eastAsiaTheme="minorEastAsia"/>
              <w:b w:val="0"/>
              <w:bCs w:val="0"/>
              <w:caps w:val="0"/>
              <w:noProof/>
              <w:lang w:val="en-US" w:eastAsia="en-US"/>
            </w:rPr>
          </w:pPr>
          <w:hyperlink w:anchor="_Toc431391055" w:history="1">
            <w:r w:rsidR="00EF2337" w:rsidRPr="00AD35C4">
              <w:rPr>
                <w:rStyle w:val="Hyperlink"/>
                <w:noProof/>
              </w:rPr>
              <w:t>2.</w:t>
            </w:r>
            <w:r w:rsidR="00EF2337" w:rsidRPr="00AD35C4">
              <w:rPr>
                <w:rFonts w:eastAsiaTheme="minorEastAsia"/>
                <w:b w:val="0"/>
                <w:bCs w:val="0"/>
                <w:caps w:val="0"/>
                <w:noProof/>
                <w:lang w:val="en-US" w:eastAsia="en-US"/>
              </w:rPr>
              <w:tab/>
            </w:r>
            <w:r w:rsidR="00EF2337" w:rsidRPr="00AD35C4">
              <w:rPr>
                <w:rStyle w:val="Hyperlink"/>
                <w:noProof/>
              </w:rPr>
              <w:t>ПОДАЦИ О ПРЕДМЕТУ ЈАВНЕ НАБАВКЕ</w:t>
            </w:r>
            <w:r w:rsidR="00EF2337" w:rsidRPr="00AD35C4">
              <w:rPr>
                <w:noProof/>
                <w:webHidden/>
              </w:rPr>
              <w:tab/>
            </w:r>
            <w:r w:rsidR="00EF2337" w:rsidRPr="00AD35C4">
              <w:rPr>
                <w:noProof/>
                <w:webHidden/>
              </w:rPr>
              <w:fldChar w:fldCharType="begin"/>
            </w:r>
            <w:r w:rsidR="00EF2337" w:rsidRPr="00AD35C4">
              <w:rPr>
                <w:noProof/>
                <w:webHidden/>
              </w:rPr>
              <w:instrText xml:space="preserve"> PAGEREF _Toc431391055 \h </w:instrText>
            </w:r>
            <w:r w:rsidR="00EF2337" w:rsidRPr="00AD35C4">
              <w:rPr>
                <w:noProof/>
                <w:webHidden/>
              </w:rPr>
            </w:r>
            <w:r w:rsidR="00EF2337" w:rsidRPr="00AD35C4">
              <w:rPr>
                <w:noProof/>
                <w:webHidden/>
              </w:rPr>
              <w:fldChar w:fldCharType="separate"/>
            </w:r>
            <w:r w:rsidR="00C12B75" w:rsidRPr="00AD35C4">
              <w:rPr>
                <w:noProof/>
                <w:webHidden/>
              </w:rPr>
              <w:t>4</w:t>
            </w:r>
            <w:r w:rsidR="00EF2337" w:rsidRPr="00AD35C4">
              <w:rPr>
                <w:noProof/>
                <w:webHidden/>
              </w:rPr>
              <w:fldChar w:fldCharType="end"/>
            </w:r>
          </w:hyperlink>
        </w:p>
        <w:p w14:paraId="70B4FDF4" w14:textId="77777777" w:rsidR="00EF2337" w:rsidRPr="00AD35C4" w:rsidRDefault="00F779FA">
          <w:pPr>
            <w:pStyle w:val="TOC1"/>
            <w:tabs>
              <w:tab w:val="left" w:pos="480"/>
              <w:tab w:val="right" w:leader="dot" w:pos="9061"/>
            </w:tabs>
            <w:rPr>
              <w:rFonts w:eastAsiaTheme="minorEastAsia"/>
              <w:b w:val="0"/>
              <w:bCs w:val="0"/>
              <w:caps w:val="0"/>
              <w:noProof/>
              <w:lang w:val="en-US" w:eastAsia="en-US"/>
            </w:rPr>
          </w:pPr>
          <w:hyperlink w:anchor="_Toc431391056" w:history="1">
            <w:r w:rsidR="00EF2337" w:rsidRPr="00AD35C4">
              <w:rPr>
                <w:rStyle w:val="Hyperlink"/>
                <w:noProof/>
              </w:rPr>
              <w:t>3.</w:t>
            </w:r>
            <w:r w:rsidR="00EF2337" w:rsidRPr="00AD35C4">
              <w:rPr>
                <w:rFonts w:eastAsiaTheme="minorEastAsia"/>
                <w:b w:val="0"/>
                <w:bCs w:val="0"/>
                <w:caps w:val="0"/>
                <w:noProof/>
                <w:lang w:val="en-US" w:eastAsia="en-US"/>
              </w:rPr>
              <w:tab/>
            </w:r>
            <w:r w:rsidR="00EF2337" w:rsidRPr="00AD35C4">
              <w:rPr>
                <w:rStyle w:val="Hyperlink"/>
                <w:noProof/>
              </w:rPr>
              <w:t>УПУТСТВО ПОНУЂАЧИМА ЗА САЧИЊАВАЊЕ ПОНУДЕ</w:t>
            </w:r>
            <w:r w:rsidR="00EF2337" w:rsidRPr="00AD35C4">
              <w:rPr>
                <w:noProof/>
                <w:webHidden/>
              </w:rPr>
              <w:tab/>
            </w:r>
            <w:r w:rsidR="00EF2337" w:rsidRPr="00AD35C4">
              <w:rPr>
                <w:noProof/>
                <w:webHidden/>
              </w:rPr>
              <w:fldChar w:fldCharType="begin"/>
            </w:r>
            <w:r w:rsidR="00EF2337" w:rsidRPr="00AD35C4">
              <w:rPr>
                <w:noProof/>
                <w:webHidden/>
              </w:rPr>
              <w:instrText xml:space="preserve"> PAGEREF _Toc431391056 \h </w:instrText>
            </w:r>
            <w:r w:rsidR="00EF2337" w:rsidRPr="00AD35C4">
              <w:rPr>
                <w:noProof/>
                <w:webHidden/>
              </w:rPr>
            </w:r>
            <w:r w:rsidR="00EF2337" w:rsidRPr="00AD35C4">
              <w:rPr>
                <w:noProof/>
                <w:webHidden/>
              </w:rPr>
              <w:fldChar w:fldCharType="separate"/>
            </w:r>
            <w:r w:rsidR="00C12B75" w:rsidRPr="00AD35C4">
              <w:rPr>
                <w:noProof/>
                <w:webHidden/>
              </w:rPr>
              <w:t>4</w:t>
            </w:r>
            <w:r w:rsidR="00EF2337" w:rsidRPr="00AD35C4">
              <w:rPr>
                <w:noProof/>
                <w:webHidden/>
              </w:rPr>
              <w:fldChar w:fldCharType="end"/>
            </w:r>
          </w:hyperlink>
        </w:p>
        <w:p w14:paraId="6A7F5FC4" w14:textId="77777777" w:rsidR="00EF2337" w:rsidRPr="00AD35C4" w:rsidRDefault="00F779FA">
          <w:pPr>
            <w:pStyle w:val="TOC2"/>
            <w:tabs>
              <w:tab w:val="left" w:pos="720"/>
              <w:tab w:val="right" w:leader="dot" w:pos="9061"/>
            </w:tabs>
            <w:rPr>
              <w:rFonts w:ascii="Arial" w:eastAsiaTheme="minorEastAsia" w:hAnsi="Arial" w:cs="Arial"/>
              <w:smallCaps w:val="0"/>
              <w:noProof/>
              <w:lang w:val="en-US" w:eastAsia="en-US"/>
            </w:rPr>
          </w:pPr>
          <w:hyperlink w:anchor="_Toc431391057" w:history="1">
            <w:r w:rsidR="00EF2337" w:rsidRPr="00AD35C4">
              <w:rPr>
                <w:rStyle w:val="Hyperlink"/>
                <w:rFonts w:ascii="Arial" w:hAnsi="Arial" w:cs="Arial"/>
                <w:noProof/>
              </w:rPr>
              <w:t>3.1</w:t>
            </w:r>
            <w:r w:rsidR="00EF2337" w:rsidRPr="00AD35C4">
              <w:rPr>
                <w:rFonts w:ascii="Arial" w:eastAsiaTheme="minorEastAsia" w:hAnsi="Arial" w:cs="Arial"/>
                <w:smallCaps w:val="0"/>
                <w:noProof/>
                <w:lang w:val="en-US" w:eastAsia="en-US"/>
              </w:rPr>
              <w:tab/>
            </w:r>
            <w:r w:rsidR="00EF2337" w:rsidRPr="00AD35C4">
              <w:rPr>
                <w:rStyle w:val="Hyperlink"/>
                <w:rFonts w:ascii="Arial" w:hAnsi="Arial" w:cs="Arial"/>
                <w:noProof/>
              </w:rPr>
              <w:t>ПОДАЦИ О ЈЕЗИКУ У ПОСТУПКУ ЈАВНЕ НАБАВКЕ</w:t>
            </w:r>
            <w:r w:rsidR="00EF2337" w:rsidRPr="00AD35C4">
              <w:rPr>
                <w:rFonts w:ascii="Arial" w:hAnsi="Arial" w:cs="Arial"/>
                <w:noProof/>
                <w:webHidden/>
              </w:rPr>
              <w:tab/>
            </w:r>
            <w:r w:rsidR="00EF2337" w:rsidRPr="00AD35C4">
              <w:rPr>
                <w:rFonts w:ascii="Arial" w:hAnsi="Arial" w:cs="Arial"/>
                <w:noProof/>
                <w:webHidden/>
              </w:rPr>
              <w:fldChar w:fldCharType="begin"/>
            </w:r>
            <w:r w:rsidR="00EF2337" w:rsidRPr="00AD35C4">
              <w:rPr>
                <w:rFonts w:ascii="Arial" w:hAnsi="Arial" w:cs="Arial"/>
                <w:noProof/>
                <w:webHidden/>
              </w:rPr>
              <w:instrText xml:space="preserve"> PAGEREF _Toc431391057 \h </w:instrText>
            </w:r>
            <w:r w:rsidR="00EF2337" w:rsidRPr="00AD35C4">
              <w:rPr>
                <w:rFonts w:ascii="Arial" w:hAnsi="Arial" w:cs="Arial"/>
                <w:noProof/>
                <w:webHidden/>
              </w:rPr>
            </w:r>
            <w:r w:rsidR="00EF2337" w:rsidRPr="00AD35C4">
              <w:rPr>
                <w:rFonts w:ascii="Arial" w:hAnsi="Arial" w:cs="Arial"/>
                <w:noProof/>
                <w:webHidden/>
              </w:rPr>
              <w:fldChar w:fldCharType="separate"/>
            </w:r>
            <w:r w:rsidR="00C12B75" w:rsidRPr="00AD35C4">
              <w:rPr>
                <w:rFonts w:ascii="Arial" w:hAnsi="Arial" w:cs="Arial"/>
                <w:noProof/>
                <w:webHidden/>
              </w:rPr>
              <w:t>4</w:t>
            </w:r>
            <w:r w:rsidR="00EF2337" w:rsidRPr="00AD35C4">
              <w:rPr>
                <w:rFonts w:ascii="Arial" w:hAnsi="Arial" w:cs="Arial"/>
                <w:noProof/>
                <w:webHidden/>
              </w:rPr>
              <w:fldChar w:fldCharType="end"/>
            </w:r>
          </w:hyperlink>
        </w:p>
        <w:p w14:paraId="3389D239" w14:textId="77777777" w:rsidR="00EF2337" w:rsidRPr="00AD35C4" w:rsidRDefault="00F779FA">
          <w:pPr>
            <w:pStyle w:val="TOC2"/>
            <w:tabs>
              <w:tab w:val="left" w:pos="960"/>
              <w:tab w:val="right" w:leader="dot" w:pos="9061"/>
            </w:tabs>
            <w:rPr>
              <w:rFonts w:ascii="Arial" w:eastAsiaTheme="minorEastAsia" w:hAnsi="Arial" w:cs="Arial"/>
              <w:smallCaps w:val="0"/>
              <w:noProof/>
              <w:lang w:val="en-US" w:eastAsia="en-US"/>
            </w:rPr>
          </w:pPr>
          <w:hyperlink w:anchor="_Toc431391058" w:history="1">
            <w:r w:rsidR="00EF2337" w:rsidRPr="00AD35C4">
              <w:rPr>
                <w:rStyle w:val="Hyperlink"/>
                <w:rFonts w:ascii="Arial" w:hAnsi="Arial" w:cs="Arial"/>
                <w:noProof/>
              </w:rPr>
              <w:t xml:space="preserve">3.2 </w:t>
            </w:r>
            <w:r w:rsidR="00EF2337" w:rsidRPr="00AD35C4">
              <w:rPr>
                <w:rFonts w:ascii="Arial" w:eastAsiaTheme="minorEastAsia" w:hAnsi="Arial" w:cs="Arial"/>
                <w:smallCaps w:val="0"/>
                <w:noProof/>
                <w:lang w:val="en-US" w:eastAsia="en-US"/>
              </w:rPr>
              <w:tab/>
            </w:r>
            <w:r w:rsidR="00EF2337" w:rsidRPr="00AD35C4">
              <w:rPr>
                <w:rStyle w:val="Hyperlink"/>
                <w:rFonts w:ascii="Arial" w:hAnsi="Arial" w:cs="Arial"/>
                <w:noProof/>
              </w:rPr>
              <w:t>НАЧИН САСТАВЉАЊА ПОНУДЕ И ПОПУЊАВАЊА ОБРАСЦА ПОНУДЕ</w:t>
            </w:r>
            <w:r w:rsidR="00EF2337" w:rsidRPr="00AD35C4">
              <w:rPr>
                <w:rFonts w:ascii="Arial" w:hAnsi="Arial" w:cs="Arial"/>
                <w:noProof/>
                <w:webHidden/>
              </w:rPr>
              <w:tab/>
            </w:r>
            <w:r w:rsidR="00EF2337" w:rsidRPr="00AD35C4">
              <w:rPr>
                <w:rFonts w:ascii="Arial" w:hAnsi="Arial" w:cs="Arial"/>
                <w:noProof/>
                <w:webHidden/>
              </w:rPr>
              <w:fldChar w:fldCharType="begin"/>
            </w:r>
            <w:r w:rsidR="00EF2337" w:rsidRPr="00AD35C4">
              <w:rPr>
                <w:rFonts w:ascii="Arial" w:hAnsi="Arial" w:cs="Arial"/>
                <w:noProof/>
                <w:webHidden/>
              </w:rPr>
              <w:instrText xml:space="preserve"> PAGEREF _Toc431391058 \h </w:instrText>
            </w:r>
            <w:r w:rsidR="00EF2337" w:rsidRPr="00AD35C4">
              <w:rPr>
                <w:rFonts w:ascii="Arial" w:hAnsi="Arial" w:cs="Arial"/>
                <w:noProof/>
                <w:webHidden/>
              </w:rPr>
            </w:r>
            <w:r w:rsidR="00EF2337" w:rsidRPr="00AD35C4">
              <w:rPr>
                <w:rFonts w:ascii="Arial" w:hAnsi="Arial" w:cs="Arial"/>
                <w:noProof/>
                <w:webHidden/>
              </w:rPr>
              <w:fldChar w:fldCharType="separate"/>
            </w:r>
            <w:r w:rsidR="00C12B75" w:rsidRPr="00AD35C4">
              <w:rPr>
                <w:rFonts w:ascii="Arial" w:hAnsi="Arial" w:cs="Arial"/>
                <w:noProof/>
                <w:webHidden/>
              </w:rPr>
              <w:t>5</w:t>
            </w:r>
            <w:r w:rsidR="00EF2337" w:rsidRPr="00AD35C4">
              <w:rPr>
                <w:rFonts w:ascii="Arial" w:hAnsi="Arial" w:cs="Arial"/>
                <w:noProof/>
                <w:webHidden/>
              </w:rPr>
              <w:fldChar w:fldCharType="end"/>
            </w:r>
          </w:hyperlink>
        </w:p>
        <w:p w14:paraId="49529D63" w14:textId="77777777" w:rsidR="00EF2337" w:rsidRPr="00AD35C4" w:rsidRDefault="00F779FA">
          <w:pPr>
            <w:pStyle w:val="TOC2"/>
            <w:tabs>
              <w:tab w:val="left" w:pos="720"/>
              <w:tab w:val="right" w:leader="dot" w:pos="9061"/>
            </w:tabs>
            <w:rPr>
              <w:rFonts w:ascii="Arial" w:eastAsiaTheme="minorEastAsia" w:hAnsi="Arial" w:cs="Arial"/>
              <w:smallCaps w:val="0"/>
              <w:noProof/>
              <w:lang w:val="en-US" w:eastAsia="en-US"/>
            </w:rPr>
          </w:pPr>
          <w:hyperlink w:anchor="_Toc431391059" w:history="1">
            <w:r w:rsidR="00EF2337" w:rsidRPr="00AD35C4">
              <w:rPr>
                <w:rStyle w:val="Hyperlink"/>
                <w:rFonts w:ascii="Arial" w:hAnsi="Arial" w:cs="Arial"/>
                <w:noProof/>
              </w:rPr>
              <w:t>3.3</w:t>
            </w:r>
            <w:r w:rsidR="00EF2337" w:rsidRPr="00AD35C4">
              <w:rPr>
                <w:rFonts w:ascii="Arial" w:eastAsiaTheme="minorEastAsia" w:hAnsi="Arial" w:cs="Arial"/>
                <w:smallCaps w:val="0"/>
                <w:noProof/>
                <w:lang w:val="en-US" w:eastAsia="en-US"/>
              </w:rPr>
              <w:tab/>
            </w:r>
            <w:r w:rsidR="00EF2337" w:rsidRPr="00AD35C4">
              <w:rPr>
                <w:rStyle w:val="Hyperlink"/>
                <w:rFonts w:ascii="Arial" w:hAnsi="Arial" w:cs="Arial"/>
                <w:noProof/>
              </w:rPr>
              <w:t>ПОДНОШЕЊЕ, ИЗМЕНА, ДОПУНА И ОПОЗИВ ПОНУДЕ</w:t>
            </w:r>
            <w:r w:rsidR="00EF2337" w:rsidRPr="00AD35C4">
              <w:rPr>
                <w:rFonts w:ascii="Arial" w:hAnsi="Arial" w:cs="Arial"/>
                <w:noProof/>
                <w:webHidden/>
              </w:rPr>
              <w:tab/>
            </w:r>
            <w:r w:rsidR="00EF2337" w:rsidRPr="00AD35C4">
              <w:rPr>
                <w:rFonts w:ascii="Arial" w:hAnsi="Arial" w:cs="Arial"/>
                <w:noProof/>
                <w:webHidden/>
              </w:rPr>
              <w:fldChar w:fldCharType="begin"/>
            </w:r>
            <w:r w:rsidR="00EF2337" w:rsidRPr="00AD35C4">
              <w:rPr>
                <w:rFonts w:ascii="Arial" w:hAnsi="Arial" w:cs="Arial"/>
                <w:noProof/>
                <w:webHidden/>
              </w:rPr>
              <w:instrText xml:space="preserve"> PAGEREF _Toc431391059 \h </w:instrText>
            </w:r>
            <w:r w:rsidR="00EF2337" w:rsidRPr="00AD35C4">
              <w:rPr>
                <w:rFonts w:ascii="Arial" w:hAnsi="Arial" w:cs="Arial"/>
                <w:noProof/>
                <w:webHidden/>
              </w:rPr>
            </w:r>
            <w:r w:rsidR="00EF2337" w:rsidRPr="00AD35C4">
              <w:rPr>
                <w:rFonts w:ascii="Arial" w:hAnsi="Arial" w:cs="Arial"/>
                <w:noProof/>
                <w:webHidden/>
              </w:rPr>
              <w:fldChar w:fldCharType="separate"/>
            </w:r>
            <w:r w:rsidR="00C12B75" w:rsidRPr="00AD35C4">
              <w:rPr>
                <w:rFonts w:ascii="Arial" w:hAnsi="Arial" w:cs="Arial"/>
                <w:noProof/>
                <w:webHidden/>
              </w:rPr>
              <w:t>5</w:t>
            </w:r>
            <w:r w:rsidR="00EF2337" w:rsidRPr="00AD35C4">
              <w:rPr>
                <w:rFonts w:ascii="Arial" w:hAnsi="Arial" w:cs="Arial"/>
                <w:noProof/>
                <w:webHidden/>
              </w:rPr>
              <w:fldChar w:fldCharType="end"/>
            </w:r>
          </w:hyperlink>
        </w:p>
        <w:p w14:paraId="016CC027" w14:textId="77777777" w:rsidR="00EF2337" w:rsidRPr="00AD35C4" w:rsidRDefault="00F779FA">
          <w:pPr>
            <w:pStyle w:val="TOC2"/>
            <w:tabs>
              <w:tab w:val="left" w:pos="720"/>
              <w:tab w:val="right" w:leader="dot" w:pos="9061"/>
            </w:tabs>
            <w:rPr>
              <w:rFonts w:ascii="Arial" w:eastAsiaTheme="minorEastAsia" w:hAnsi="Arial" w:cs="Arial"/>
              <w:smallCaps w:val="0"/>
              <w:noProof/>
              <w:lang w:val="en-US" w:eastAsia="en-US"/>
            </w:rPr>
          </w:pPr>
          <w:hyperlink w:anchor="_Toc431391060" w:history="1">
            <w:r w:rsidR="00EF2337" w:rsidRPr="00AD35C4">
              <w:rPr>
                <w:rStyle w:val="Hyperlink"/>
                <w:rFonts w:ascii="Arial" w:hAnsi="Arial" w:cs="Arial"/>
                <w:noProof/>
              </w:rPr>
              <w:t>3.4</w:t>
            </w:r>
            <w:r w:rsidR="00EF2337" w:rsidRPr="00AD35C4">
              <w:rPr>
                <w:rFonts w:ascii="Arial" w:eastAsiaTheme="minorEastAsia" w:hAnsi="Arial" w:cs="Arial"/>
                <w:smallCaps w:val="0"/>
                <w:noProof/>
                <w:lang w:val="en-US" w:eastAsia="en-US"/>
              </w:rPr>
              <w:tab/>
            </w:r>
            <w:r w:rsidR="00EF2337" w:rsidRPr="00AD35C4">
              <w:rPr>
                <w:rStyle w:val="Hyperlink"/>
                <w:rFonts w:ascii="Arial" w:hAnsi="Arial" w:cs="Arial"/>
                <w:noProof/>
              </w:rPr>
              <w:t>ПАРТИЈЕ</w:t>
            </w:r>
            <w:r w:rsidR="00EF2337" w:rsidRPr="00AD35C4">
              <w:rPr>
                <w:rFonts w:ascii="Arial" w:hAnsi="Arial" w:cs="Arial"/>
                <w:noProof/>
                <w:webHidden/>
              </w:rPr>
              <w:tab/>
            </w:r>
            <w:r w:rsidR="00EF2337" w:rsidRPr="00AD35C4">
              <w:rPr>
                <w:rFonts w:ascii="Arial" w:hAnsi="Arial" w:cs="Arial"/>
                <w:noProof/>
                <w:webHidden/>
              </w:rPr>
              <w:fldChar w:fldCharType="begin"/>
            </w:r>
            <w:r w:rsidR="00EF2337" w:rsidRPr="00AD35C4">
              <w:rPr>
                <w:rFonts w:ascii="Arial" w:hAnsi="Arial" w:cs="Arial"/>
                <w:noProof/>
                <w:webHidden/>
              </w:rPr>
              <w:instrText xml:space="preserve"> PAGEREF _Toc431391060 \h </w:instrText>
            </w:r>
            <w:r w:rsidR="00EF2337" w:rsidRPr="00AD35C4">
              <w:rPr>
                <w:rFonts w:ascii="Arial" w:hAnsi="Arial" w:cs="Arial"/>
                <w:noProof/>
                <w:webHidden/>
              </w:rPr>
            </w:r>
            <w:r w:rsidR="00EF2337" w:rsidRPr="00AD35C4">
              <w:rPr>
                <w:rFonts w:ascii="Arial" w:hAnsi="Arial" w:cs="Arial"/>
                <w:noProof/>
                <w:webHidden/>
              </w:rPr>
              <w:fldChar w:fldCharType="separate"/>
            </w:r>
            <w:r w:rsidR="00C12B75" w:rsidRPr="00AD35C4">
              <w:rPr>
                <w:rFonts w:ascii="Arial" w:hAnsi="Arial" w:cs="Arial"/>
                <w:noProof/>
                <w:webHidden/>
              </w:rPr>
              <w:t>6</w:t>
            </w:r>
            <w:r w:rsidR="00EF2337" w:rsidRPr="00AD35C4">
              <w:rPr>
                <w:rFonts w:ascii="Arial" w:hAnsi="Arial" w:cs="Arial"/>
                <w:noProof/>
                <w:webHidden/>
              </w:rPr>
              <w:fldChar w:fldCharType="end"/>
            </w:r>
          </w:hyperlink>
        </w:p>
        <w:p w14:paraId="44143BD5" w14:textId="77777777" w:rsidR="00EF2337" w:rsidRPr="00AD35C4" w:rsidRDefault="00F779FA">
          <w:pPr>
            <w:pStyle w:val="TOC2"/>
            <w:tabs>
              <w:tab w:val="left" w:pos="720"/>
              <w:tab w:val="right" w:leader="dot" w:pos="9061"/>
            </w:tabs>
            <w:rPr>
              <w:rFonts w:ascii="Arial" w:eastAsiaTheme="minorEastAsia" w:hAnsi="Arial" w:cs="Arial"/>
              <w:smallCaps w:val="0"/>
              <w:noProof/>
              <w:lang w:val="en-US" w:eastAsia="en-US"/>
            </w:rPr>
          </w:pPr>
          <w:hyperlink w:anchor="_Toc431391061" w:history="1">
            <w:r w:rsidR="00EF2337" w:rsidRPr="00AD35C4">
              <w:rPr>
                <w:rStyle w:val="Hyperlink"/>
                <w:rFonts w:ascii="Arial" w:hAnsi="Arial" w:cs="Arial"/>
                <w:noProof/>
              </w:rPr>
              <w:t>3.5</w:t>
            </w:r>
            <w:r w:rsidR="00EF2337" w:rsidRPr="00AD35C4">
              <w:rPr>
                <w:rFonts w:ascii="Arial" w:eastAsiaTheme="minorEastAsia" w:hAnsi="Arial" w:cs="Arial"/>
                <w:smallCaps w:val="0"/>
                <w:noProof/>
                <w:lang w:val="en-US" w:eastAsia="en-US"/>
              </w:rPr>
              <w:tab/>
            </w:r>
            <w:r w:rsidR="00EF2337" w:rsidRPr="00AD35C4">
              <w:rPr>
                <w:rStyle w:val="Hyperlink"/>
                <w:rFonts w:ascii="Arial" w:hAnsi="Arial" w:cs="Arial"/>
                <w:noProof/>
              </w:rPr>
              <w:t>ПОНУДА СА ВАРИЈАНТАМА</w:t>
            </w:r>
            <w:r w:rsidR="00EF2337" w:rsidRPr="00AD35C4">
              <w:rPr>
                <w:rFonts w:ascii="Arial" w:hAnsi="Arial" w:cs="Arial"/>
                <w:noProof/>
                <w:webHidden/>
              </w:rPr>
              <w:tab/>
            </w:r>
            <w:r w:rsidR="00EF2337" w:rsidRPr="00AD35C4">
              <w:rPr>
                <w:rFonts w:ascii="Arial" w:hAnsi="Arial" w:cs="Arial"/>
                <w:noProof/>
                <w:webHidden/>
              </w:rPr>
              <w:fldChar w:fldCharType="begin"/>
            </w:r>
            <w:r w:rsidR="00EF2337" w:rsidRPr="00AD35C4">
              <w:rPr>
                <w:rFonts w:ascii="Arial" w:hAnsi="Arial" w:cs="Arial"/>
                <w:noProof/>
                <w:webHidden/>
              </w:rPr>
              <w:instrText xml:space="preserve"> PAGEREF _Toc431391061 \h </w:instrText>
            </w:r>
            <w:r w:rsidR="00EF2337" w:rsidRPr="00AD35C4">
              <w:rPr>
                <w:rFonts w:ascii="Arial" w:hAnsi="Arial" w:cs="Arial"/>
                <w:noProof/>
                <w:webHidden/>
              </w:rPr>
            </w:r>
            <w:r w:rsidR="00EF2337" w:rsidRPr="00AD35C4">
              <w:rPr>
                <w:rFonts w:ascii="Arial" w:hAnsi="Arial" w:cs="Arial"/>
                <w:noProof/>
                <w:webHidden/>
              </w:rPr>
              <w:fldChar w:fldCharType="separate"/>
            </w:r>
            <w:r w:rsidR="00C12B75" w:rsidRPr="00AD35C4">
              <w:rPr>
                <w:rFonts w:ascii="Arial" w:hAnsi="Arial" w:cs="Arial"/>
                <w:noProof/>
                <w:webHidden/>
              </w:rPr>
              <w:t>6</w:t>
            </w:r>
            <w:r w:rsidR="00EF2337" w:rsidRPr="00AD35C4">
              <w:rPr>
                <w:rFonts w:ascii="Arial" w:hAnsi="Arial" w:cs="Arial"/>
                <w:noProof/>
                <w:webHidden/>
              </w:rPr>
              <w:fldChar w:fldCharType="end"/>
            </w:r>
          </w:hyperlink>
        </w:p>
        <w:p w14:paraId="574845E7" w14:textId="77777777" w:rsidR="00EF2337" w:rsidRPr="00AD35C4" w:rsidRDefault="00F779FA">
          <w:pPr>
            <w:pStyle w:val="TOC2"/>
            <w:tabs>
              <w:tab w:val="left" w:pos="720"/>
              <w:tab w:val="right" w:leader="dot" w:pos="9061"/>
            </w:tabs>
            <w:rPr>
              <w:rFonts w:ascii="Arial" w:eastAsiaTheme="minorEastAsia" w:hAnsi="Arial" w:cs="Arial"/>
              <w:smallCaps w:val="0"/>
              <w:noProof/>
              <w:lang w:val="en-US" w:eastAsia="en-US"/>
            </w:rPr>
          </w:pPr>
          <w:hyperlink w:anchor="_Toc431391062" w:history="1">
            <w:r w:rsidR="00EF2337" w:rsidRPr="00AD35C4">
              <w:rPr>
                <w:rStyle w:val="Hyperlink"/>
                <w:rFonts w:ascii="Arial" w:hAnsi="Arial" w:cs="Arial"/>
                <w:noProof/>
              </w:rPr>
              <w:t>3.6</w:t>
            </w:r>
            <w:r w:rsidR="00EF2337" w:rsidRPr="00AD35C4">
              <w:rPr>
                <w:rFonts w:ascii="Arial" w:eastAsiaTheme="minorEastAsia" w:hAnsi="Arial" w:cs="Arial"/>
                <w:smallCaps w:val="0"/>
                <w:noProof/>
                <w:lang w:val="en-US" w:eastAsia="en-US"/>
              </w:rPr>
              <w:tab/>
            </w:r>
            <w:r w:rsidR="00EF2337" w:rsidRPr="00AD35C4">
              <w:rPr>
                <w:rStyle w:val="Hyperlink"/>
                <w:rFonts w:ascii="Arial" w:hAnsi="Arial" w:cs="Arial"/>
                <w:noProof/>
              </w:rPr>
              <w:t>РОК ЗА ПОДНОШЕЊЕ ПОНУДА И ОТВАРАЊЕ ПОНУДА</w:t>
            </w:r>
            <w:r w:rsidR="00EF2337" w:rsidRPr="00AD35C4">
              <w:rPr>
                <w:rFonts w:ascii="Arial" w:hAnsi="Arial" w:cs="Arial"/>
                <w:noProof/>
                <w:webHidden/>
              </w:rPr>
              <w:tab/>
            </w:r>
            <w:r w:rsidR="00EF2337" w:rsidRPr="00AD35C4">
              <w:rPr>
                <w:rFonts w:ascii="Arial" w:hAnsi="Arial" w:cs="Arial"/>
                <w:noProof/>
                <w:webHidden/>
              </w:rPr>
              <w:fldChar w:fldCharType="begin"/>
            </w:r>
            <w:r w:rsidR="00EF2337" w:rsidRPr="00AD35C4">
              <w:rPr>
                <w:rFonts w:ascii="Arial" w:hAnsi="Arial" w:cs="Arial"/>
                <w:noProof/>
                <w:webHidden/>
              </w:rPr>
              <w:instrText xml:space="preserve"> PAGEREF _Toc431391062 \h </w:instrText>
            </w:r>
            <w:r w:rsidR="00EF2337" w:rsidRPr="00AD35C4">
              <w:rPr>
                <w:rFonts w:ascii="Arial" w:hAnsi="Arial" w:cs="Arial"/>
                <w:noProof/>
                <w:webHidden/>
              </w:rPr>
            </w:r>
            <w:r w:rsidR="00EF2337" w:rsidRPr="00AD35C4">
              <w:rPr>
                <w:rFonts w:ascii="Arial" w:hAnsi="Arial" w:cs="Arial"/>
                <w:noProof/>
                <w:webHidden/>
              </w:rPr>
              <w:fldChar w:fldCharType="separate"/>
            </w:r>
            <w:r w:rsidR="00C12B75" w:rsidRPr="00AD35C4">
              <w:rPr>
                <w:rFonts w:ascii="Arial" w:hAnsi="Arial" w:cs="Arial"/>
                <w:noProof/>
                <w:webHidden/>
              </w:rPr>
              <w:t>6</w:t>
            </w:r>
            <w:r w:rsidR="00EF2337" w:rsidRPr="00AD35C4">
              <w:rPr>
                <w:rFonts w:ascii="Arial" w:hAnsi="Arial" w:cs="Arial"/>
                <w:noProof/>
                <w:webHidden/>
              </w:rPr>
              <w:fldChar w:fldCharType="end"/>
            </w:r>
          </w:hyperlink>
        </w:p>
        <w:p w14:paraId="0AAE86F6" w14:textId="77777777" w:rsidR="00EF2337" w:rsidRPr="00AD35C4" w:rsidRDefault="00F779FA">
          <w:pPr>
            <w:pStyle w:val="TOC2"/>
            <w:tabs>
              <w:tab w:val="left" w:pos="720"/>
              <w:tab w:val="right" w:leader="dot" w:pos="9061"/>
            </w:tabs>
            <w:rPr>
              <w:rFonts w:ascii="Arial" w:eastAsiaTheme="minorEastAsia" w:hAnsi="Arial" w:cs="Arial"/>
              <w:smallCaps w:val="0"/>
              <w:noProof/>
              <w:lang w:val="en-US" w:eastAsia="en-US"/>
            </w:rPr>
          </w:pPr>
          <w:hyperlink w:anchor="_Toc431391063" w:history="1">
            <w:r w:rsidR="00EF2337" w:rsidRPr="00AD35C4">
              <w:rPr>
                <w:rStyle w:val="Hyperlink"/>
                <w:rFonts w:ascii="Arial" w:hAnsi="Arial" w:cs="Arial"/>
                <w:noProof/>
              </w:rPr>
              <w:t>3.7</w:t>
            </w:r>
            <w:r w:rsidR="00EF2337" w:rsidRPr="00AD35C4">
              <w:rPr>
                <w:rFonts w:ascii="Arial" w:eastAsiaTheme="minorEastAsia" w:hAnsi="Arial" w:cs="Arial"/>
                <w:smallCaps w:val="0"/>
                <w:noProof/>
                <w:lang w:val="en-US" w:eastAsia="en-US"/>
              </w:rPr>
              <w:tab/>
            </w:r>
            <w:r w:rsidR="00EF2337" w:rsidRPr="00AD35C4">
              <w:rPr>
                <w:rStyle w:val="Hyperlink"/>
                <w:rFonts w:ascii="Arial" w:hAnsi="Arial" w:cs="Arial"/>
                <w:noProof/>
              </w:rPr>
              <w:t>ПОДИЗВОЂАЧИ</w:t>
            </w:r>
            <w:r w:rsidR="00EF2337" w:rsidRPr="00AD35C4">
              <w:rPr>
                <w:rFonts w:ascii="Arial" w:hAnsi="Arial" w:cs="Arial"/>
                <w:noProof/>
                <w:webHidden/>
              </w:rPr>
              <w:tab/>
            </w:r>
            <w:r w:rsidR="00EF2337" w:rsidRPr="00AD35C4">
              <w:rPr>
                <w:rFonts w:ascii="Arial" w:hAnsi="Arial" w:cs="Arial"/>
                <w:noProof/>
                <w:webHidden/>
              </w:rPr>
              <w:fldChar w:fldCharType="begin"/>
            </w:r>
            <w:r w:rsidR="00EF2337" w:rsidRPr="00AD35C4">
              <w:rPr>
                <w:rFonts w:ascii="Arial" w:hAnsi="Arial" w:cs="Arial"/>
                <w:noProof/>
                <w:webHidden/>
              </w:rPr>
              <w:instrText xml:space="preserve"> PAGEREF _Toc431391063 \h </w:instrText>
            </w:r>
            <w:r w:rsidR="00EF2337" w:rsidRPr="00AD35C4">
              <w:rPr>
                <w:rFonts w:ascii="Arial" w:hAnsi="Arial" w:cs="Arial"/>
                <w:noProof/>
                <w:webHidden/>
              </w:rPr>
            </w:r>
            <w:r w:rsidR="00EF2337" w:rsidRPr="00AD35C4">
              <w:rPr>
                <w:rFonts w:ascii="Arial" w:hAnsi="Arial" w:cs="Arial"/>
                <w:noProof/>
                <w:webHidden/>
              </w:rPr>
              <w:fldChar w:fldCharType="separate"/>
            </w:r>
            <w:r w:rsidR="00C12B75" w:rsidRPr="00AD35C4">
              <w:rPr>
                <w:rFonts w:ascii="Arial" w:hAnsi="Arial" w:cs="Arial"/>
                <w:noProof/>
                <w:webHidden/>
              </w:rPr>
              <w:t>6</w:t>
            </w:r>
            <w:r w:rsidR="00EF2337" w:rsidRPr="00AD35C4">
              <w:rPr>
                <w:rFonts w:ascii="Arial" w:hAnsi="Arial" w:cs="Arial"/>
                <w:noProof/>
                <w:webHidden/>
              </w:rPr>
              <w:fldChar w:fldCharType="end"/>
            </w:r>
          </w:hyperlink>
        </w:p>
        <w:p w14:paraId="647C4F40" w14:textId="77777777" w:rsidR="00EF2337" w:rsidRPr="00AD35C4" w:rsidRDefault="00F779FA">
          <w:pPr>
            <w:pStyle w:val="TOC2"/>
            <w:tabs>
              <w:tab w:val="left" w:pos="960"/>
              <w:tab w:val="right" w:leader="dot" w:pos="9061"/>
            </w:tabs>
            <w:rPr>
              <w:rFonts w:ascii="Arial" w:eastAsiaTheme="minorEastAsia" w:hAnsi="Arial" w:cs="Arial"/>
              <w:smallCaps w:val="0"/>
              <w:noProof/>
              <w:lang w:val="en-US" w:eastAsia="en-US"/>
            </w:rPr>
          </w:pPr>
          <w:hyperlink w:anchor="_Toc431391064" w:history="1">
            <w:r w:rsidR="00EF2337" w:rsidRPr="00AD35C4">
              <w:rPr>
                <w:rStyle w:val="Hyperlink"/>
                <w:rFonts w:ascii="Arial" w:hAnsi="Arial" w:cs="Arial"/>
                <w:noProof/>
              </w:rPr>
              <w:t xml:space="preserve">3.8 </w:t>
            </w:r>
            <w:r w:rsidR="00EF2337" w:rsidRPr="00AD35C4">
              <w:rPr>
                <w:rFonts w:ascii="Arial" w:eastAsiaTheme="minorEastAsia" w:hAnsi="Arial" w:cs="Arial"/>
                <w:smallCaps w:val="0"/>
                <w:noProof/>
                <w:lang w:val="en-US" w:eastAsia="en-US"/>
              </w:rPr>
              <w:tab/>
            </w:r>
            <w:r w:rsidR="00EF2337" w:rsidRPr="00AD35C4">
              <w:rPr>
                <w:rStyle w:val="Hyperlink"/>
                <w:rFonts w:ascii="Arial" w:hAnsi="Arial" w:cs="Arial"/>
                <w:noProof/>
              </w:rPr>
              <w:t>ГРУПА ПОНУЂАЧА (ЗАЈЕДНИЧКА ПОНУДА)</w:t>
            </w:r>
            <w:r w:rsidR="00EF2337" w:rsidRPr="00AD35C4">
              <w:rPr>
                <w:rFonts w:ascii="Arial" w:hAnsi="Arial" w:cs="Arial"/>
                <w:noProof/>
                <w:webHidden/>
              </w:rPr>
              <w:tab/>
            </w:r>
            <w:r w:rsidR="00EF2337" w:rsidRPr="00AD35C4">
              <w:rPr>
                <w:rFonts w:ascii="Arial" w:hAnsi="Arial" w:cs="Arial"/>
                <w:noProof/>
                <w:webHidden/>
              </w:rPr>
              <w:fldChar w:fldCharType="begin"/>
            </w:r>
            <w:r w:rsidR="00EF2337" w:rsidRPr="00AD35C4">
              <w:rPr>
                <w:rFonts w:ascii="Arial" w:hAnsi="Arial" w:cs="Arial"/>
                <w:noProof/>
                <w:webHidden/>
              </w:rPr>
              <w:instrText xml:space="preserve"> PAGEREF _Toc431391064 \h </w:instrText>
            </w:r>
            <w:r w:rsidR="00EF2337" w:rsidRPr="00AD35C4">
              <w:rPr>
                <w:rFonts w:ascii="Arial" w:hAnsi="Arial" w:cs="Arial"/>
                <w:noProof/>
                <w:webHidden/>
              </w:rPr>
            </w:r>
            <w:r w:rsidR="00EF2337" w:rsidRPr="00AD35C4">
              <w:rPr>
                <w:rFonts w:ascii="Arial" w:hAnsi="Arial" w:cs="Arial"/>
                <w:noProof/>
                <w:webHidden/>
              </w:rPr>
              <w:fldChar w:fldCharType="separate"/>
            </w:r>
            <w:r w:rsidR="00C12B75" w:rsidRPr="00AD35C4">
              <w:rPr>
                <w:rFonts w:ascii="Arial" w:hAnsi="Arial" w:cs="Arial"/>
                <w:noProof/>
                <w:webHidden/>
              </w:rPr>
              <w:t>7</w:t>
            </w:r>
            <w:r w:rsidR="00EF2337" w:rsidRPr="00AD35C4">
              <w:rPr>
                <w:rFonts w:ascii="Arial" w:hAnsi="Arial" w:cs="Arial"/>
                <w:noProof/>
                <w:webHidden/>
              </w:rPr>
              <w:fldChar w:fldCharType="end"/>
            </w:r>
          </w:hyperlink>
        </w:p>
        <w:p w14:paraId="0FF939D2" w14:textId="77777777" w:rsidR="00EF2337" w:rsidRPr="00AD35C4" w:rsidRDefault="00F779FA">
          <w:pPr>
            <w:pStyle w:val="TOC2"/>
            <w:tabs>
              <w:tab w:val="left" w:pos="960"/>
              <w:tab w:val="right" w:leader="dot" w:pos="9061"/>
            </w:tabs>
            <w:rPr>
              <w:rFonts w:ascii="Arial" w:eastAsiaTheme="minorEastAsia" w:hAnsi="Arial" w:cs="Arial"/>
              <w:smallCaps w:val="0"/>
              <w:noProof/>
              <w:lang w:val="en-US" w:eastAsia="en-US"/>
            </w:rPr>
          </w:pPr>
          <w:hyperlink w:anchor="_Toc431391065" w:history="1">
            <w:r w:rsidR="00EF2337" w:rsidRPr="00AD35C4">
              <w:rPr>
                <w:rStyle w:val="Hyperlink"/>
                <w:rFonts w:ascii="Arial" w:hAnsi="Arial" w:cs="Arial"/>
                <w:noProof/>
              </w:rPr>
              <w:t>3.10</w:t>
            </w:r>
            <w:r w:rsidR="00EF2337" w:rsidRPr="00AD35C4">
              <w:rPr>
                <w:rFonts w:ascii="Arial" w:eastAsiaTheme="minorEastAsia" w:hAnsi="Arial" w:cs="Arial"/>
                <w:smallCaps w:val="0"/>
                <w:noProof/>
                <w:lang w:val="en-US" w:eastAsia="en-US"/>
              </w:rPr>
              <w:tab/>
            </w:r>
            <w:r w:rsidR="00EF2337" w:rsidRPr="00AD35C4">
              <w:rPr>
                <w:rStyle w:val="Hyperlink"/>
                <w:rFonts w:ascii="Arial" w:hAnsi="Arial" w:cs="Arial"/>
                <w:noProof/>
              </w:rPr>
              <w:t>РОК ИЗВРШЕЊА УСЛУГА</w:t>
            </w:r>
            <w:r w:rsidR="00EF2337" w:rsidRPr="00AD35C4">
              <w:rPr>
                <w:rFonts w:ascii="Arial" w:hAnsi="Arial" w:cs="Arial"/>
                <w:noProof/>
                <w:webHidden/>
              </w:rPr>
              <w:tab/>
            </w:r>
            <w:r w:rsidR="00EF2337" w:rsidRPr="00AD35C4">
              <w:rPr>
                <w:rFonts w:ascii="Arial" w:hAnsi="Arial" w:cs="Arial"/>
                <w:noProof/>
                <w:webHidden/>
              </w:rPr>
              <w:fldChar w:fldCharType="begin"/>
            </w:r>
            <w:r w:rsidR="00EF2337" w:rsidRPr="00AD35C4">
              <w:rPr>
                <w:rFonts w:ascii="Arial" w:hAnsi="Arial" w:cs="Arial"/>
                <w:noProof/>
                <w:webHidden/>
              </w:rPr>
              <w:instrText xml:space="preserve"> PAGEREF _Toc431391065 \h </w:instrText>
            </w:r>
            <w:r w:rsidR="00EF2337" w:rsidRPr="00AD35C4">
              <w:rPr>
                <w:rFonts w:ascii="Arial" w:hAnsi="Arial" w:cs="Arial"/>
                <w:noProof/>
                <w:webHidden/>
              </w:rPr>
            </w:r>
            <w:r w:rsidR="00EF2337" w:rsidRPr="00AD35C4">
              <w:rPr>
                <w:rFonts w:ascii="Arial" w:hAnsi="Arial" w:cs="Arial"/>
                <w:noProof/>
                <w:webHidden/>
              </w:rPr>
              <w:fldChar w:fldCharType="separate"/>
            </w:r>
            <w:r w:rsidR="00C12B75" w:rsidRPr="00AD35C4">
              <w:rPr>
                <w:rFonts w:ascii="Arial" w:hAnsi="Arial" w:cs="Arial"/>
                <w:noProof/>
                <w:webHidden/>
              </w:rPr>
              <w:t>8</w:t>
            </w:r>
            <w:r w:rsidR="00EF2337" w:rsidRPr="00AD35C4">
              <w:rPr>
                <w:rFonts w:ascii="Arial" w:hAnsi="Arial" w:cs="Arial"/>
                <w:noProof/>
                <w:webHidden/>
              </w:rPr>
              <w:fldChar w:fldCharType="end"/>
            </w:r>
          </w:hyperlink>
        </w:p>
        <w:p w14:paraId="672BF285" w14:textId="77777777" w:rsidR="00EF2337" w:rsidRPr="00AD35C4" w:rsidRDefault="00F779FA">
          <w:pPr>
            <w:pStyle w:val="TOC2"/>
            <w:tabs>
              <w:tab w:val="left" w:pos="960"/>
              <w:tab w:val="right" w:leader="dot" w:pos="9061"/>
            </w:tabs>
            <w:rPr>
              <w:rFonts w:ascii="Arial" w:eastAsiaTheme="minorEastAsia" w:hAnsi="Arial" w:cs="Arial"/>
              <w:smallCaps w:val="0"/>
              <w:noProof/>
              <w:lang w:val="en-US" w:eastAsia="en-US"/>
            </w:rPr>
          </w:pPr>
          <w:hyperlink w:anchor="_Toc431391066" w:history="1">
            <w:r w:rsidR="00EF2337" w:rsidRPr="00AD35C4">
              <w:rPr>
                <w:rStyle w:val="Hyperlink"/>
                <w:rFonts w:ascii="Arial" w:hAnsi="Arial" w:cs="Arial"/>
                <w:noProof/>
              </w:rPr>
              <w:t xml:space="preserve">3.11 </w:t>
            </w:r>
            <w:r w:rsidR="00EF2337" w:rsidRPr="00AD35C4">
              <w:rPr>
                <w:rFonts w:ascii="Arial" w:eastAsiaTheme="minorEastAsia" w:hAnsi="Arial" w:cs="Arial"/>
                <w:smallCaps w:val="0"/>
                <w:noProof/>
                <w:lang w:val="en-US" w:eastAsia="en-US"/>
              </w:rPr>
              <w:tab/>
            </w:r>
            <w:r w:rsidR="00EF2337" w:rsidRPr="00AD35C4">
              <w:rPr>
                <w:rStyle w:val="Hyperlink"/>
                <w:rFonts w:ascii="Arial" w:hAnsi="Arial" w:cs="Arial"/>
                <w:noProof/>
              </w:rPr>
              <w:t>ЦЕНА</w:t>
            </w:r>
            <w:r w:rsidR="00EF2337" w:rsidRPr="00AD35C4">
              <w:rPr>
                <w:rFonts w:ascii="Arial" w:hAnsi="Arial" w:cs="Arial"/>
                <w:noProof/>
                <w:webHidden/>
              </w:rPr>
              <w:tab/>
            </w:r>
            <w:r w:rsidR="00EF2337" w:rsidRPr="00AD35C4">
              <w:rPr>
                <w:rFonts w:ascii="Arial" w:hAnsi="Arial" w:cs="Arial"/>
                <w:noProof/>
                <w:webHidden/>
              </w:rPr>
              <w:fldChar w:fldCharType="begin"/>
            </w:r>
            <w:r w:rsidR="00EF2337" w:rsidRPr="00AD35C4">
              <w:rPr>
                <w:rFonts w:ascii="Arial" w:hAnsi="Arial" w:cs="Arial"/>
                <w:noProof/>
                <w:webHidden/>
              </w:rPr>
              <w:instrText xml:space="preserve"> PAGEREF _Toc431391066 \h </w:instrText>
            </w:r>
            <w:r w:rsidR="00EF2337" w:rsidRPr="00AD35C4">
              <w:rPr>
                <w:rFonts w:ascii="Arial" w:hAnsi="Arial" w:cs="Arial"/>
                <w:noProof/>
                <w:webHidden/>
              </w:rPr>
            </w:r>
            <w:r w:rsidR="00EF2337" w:rsidRPr="00AD35C4">
              <w:rPr>
                <w:rFonts w:ascii="Arial" w:hAnsi="Arial" w:cs="Arial"/>
                <w:noProof/>
                <w:webHidden/>
              </w:rPr>
              <w:fldChar w:fldCharType="separate"/>
            </w:r>
            <w:r w:rsidR="00C12B75" w:rsidRPr="00AD35C4">
              <w:rPr>
                <w:rFonts w:ascii="Arial" w:hAnsi="Arial" w:cs="Arial"/>
                <w:noProof/>
                <w:webHidden/>
              </w:rPr>
              <w:t>8</w:t>
            </w:r>
            <w:r w:rsidR="00EF2337" w:rsidRPr="00AD35C4">
              <w:rPr>
                <w:rFonts w:ascii="Arial" w:hAnsi="Arial" w:cs="Arial"/>
                <w:noProof/>
                <w:webHidden/>
              </w:rPr>
              <w:fldChar w:fldCharType="end"/>
            </w:r>
          </w:hyperlink>
        </w:p>
        <w:p w14:paraId="1C03D23A" w14:textId="77777777" w:rsidR="00EF2337" w:rsidRPr="00AD35C4" w:rsidRDefault="00F779FA">
          <w:pPr>
            <w:pStyle w:val="TOC2"/>
            <w:tabs>
              <w:tab w:val="left" w:pos="960"/>
              <w:tab w:val="right" w:leader="dot" w:pos="9061"/>
            </w:tabs>
            <w:rPr>
              <w:rFonts w:ascii="Arial" w:eastAsiaTheme="minorEastAsia" w:hAnsi="Arial" w:cs="Arial"/>
              <w:smallCaps w:val="0"/>
              <w:noProof/>
              <w:lang w:val="en-US" w:eastAsia="en-US"/>
            </w:rPr>
          </w:pPr>
          <w:hyperlink w:anchor="_Toc431391067" w:history="1">
            <w:r w:rsidR="00EF2337" w:rsidRPr="00AD35C4">
              <w:rPr>
                <w:rStyle w:val="Hyperlink"/>
                <w:rFonts w:ascii="Arial" w:hAnsi="Arial" w:cs="Arial"/>
                <w:noProof/>
              </w:rPr>
              <w:t>3.12</w:t>
            </w:r>
            <w:r w:rsidR="00EF2337" w:rsidRPr="00AD35C4">
              <w:rPr>
                <w:rFonts w:ascii="Arial" w:eastAsiaTheme="minorEastAsia" w:hAnsi="Arial" w:cs="Arial"/>
                <w:smallCaps w:val="0"/>
                <w:noProof/>
                <w:lang w:val="en-US" w:eastAsia="en-US"/>
              </w:rPr>
              <w:tab/>
            </w:r>
            <w:r w:rsidR="00EF2337" w:rsidRPr="00AD35C4">
              <w:rPr>
                <w:rStyle w:val="Hyperlink"/>
                <w:rFonts w:ascii="Arial" w:hAnsi="Arial" w:cs="Arial"/>
                <w:noProof/>
              </w:rPr>
              <w:t>СРЕДСТВА ФИНАНСИЈСКОГ ОБЕЗБЕЂЕЊА</w:t>
            </w:r>
            <w:r w:rsidR="00EF2337" w:rsidRPr="00AD35C4">
              <w:rPr>
                <w:rFonts w:ascii="Arial" w:hAnsi="Arial" w:cs="Arial"/>
                <w:noProof/>
                <w:webHidden/>
              </w:rPr>
              <w:tab/>
            </w:r>
            <w:r w:rsidR="00EF2337" w:rsidRPr="00AD35C4">
              <w:rPr>
                <w:rFonts w:ascii="Arial" w:hAnsi="Arial" w:cs="Arial"/>
                <w:noProof/>
                <w:webHidden/>
              </w:rPr>
              <w:fldChar w:fldCharType="begin"/>
            </w:r>
            <w:r w:rsidR="00EF2337" w:rsidRPr="00AD35C4">
              <w:rPr>
                <w:rFonts w:ascii="Arial" w:hAnsi="Arial" w:cs="Arial"/>
                <w:noProof/>
                <w:webHidden/>
              </w:rPr>
              <w:instrText xml:space="preserve"> PAGEREF _Toc431391067 \h </w:instrText>
            </w:r>
            <w:r w:rsidR="00EF2337" w:rsidRPr="00AD35C4">
              <w:rPr>
                <w:rFonts w:ascii="Arial" w:hAnsi="Arial" w:cs="Arial"/>
                <w:noProof/>
                <w:webHidden/>
              </w:rPr>
            </w:r>
            <w:r w:rsidR="00EF2337" w:rsidRPr="00AD35C4">
              <w:rPr>
                <w:rFonts w:ascii="Arial" w:hAnsi="Arial" w:cs="Arial"/>
                <w:noProof/>
                <w:webHidden/>
              </w:rPr>
              <w:fldChar w:fldCharType="separate"/>
            </w:r>
            <w:r w:rsidR="00C12B75" w:rsidRPr="00AD35C4">
              <w:rPr>
                <w:rFonts w:ascii="Arial" w:hAnsi="Arial" w:cs="Arial"/>
                <w:noProof/>
                <w:webHidden/>
              </w:rPr>
              <w:t>8</w:t>
            </w:r>
            <w:r w:rsidR="00EF2337" w:rsidRPr="00AD35C4">
              <w:rPr>
                <w:rFonts w:ascii="Arial" w:hAnsi="Arial" w:cs="Arial"/>
                <w:noProof/>
                <w:webHidden/>
              </w:rPr>
              <w:fldChar w:fldCharType="end"/>
            </w:r>
          </w:hyperlink>
        </w:p>
        <w:p w14:paraId="59A4C2DA" w14:textId="77777777" w:rsidR="00EF2337" w:rsidRPr="00AD35C4" w:rsidRDefault="00F779FA">
          <w:pPr>
            <w:pStyle w:val="TOC2"/>
            <w:tabs>
              <w:tab w:val="right" w:leader="dot" w:pos="9061"/>
            </w:tabs>
            <w:rPr>
              <w:rFonts w:ascii="Arial" w:eastAsiaTheme="minorEastAsia" w:hAnsi="Arial" w:cs="Arial"/>
              <w:smallCaps w:val="0"/>
              <w:noProof/>
              <w:lang w:val="en-US" w:eastAsia="en-US"/>
            </w:rPr>
          </w:pPr>
          <w:hyperlink w:anchor="_Toc431391068" w:history="1">
            <w:r w:rsidR="00EF2337" w:rsidRPr="00AD35C4">
              <w:rPr>
                <w:rStyle w:val="Hyperlink"/>
                <w:rFonts w:ascii="Arial" w:hAnsi="Arial" w:cs="Arial"/>
                <w:noProof/>
                <w:lang w:val="sr-Latn-CS"/>
              </w:rPr>
              <w:t>3.1</w:t>
            </w:r>
            <w:r w:rsidR="00EF2337" w:rsidRPr="00AD35C4">
              <w:rPr>
                <w:rStyle w:val="Hyperlink"/>
                <w:rFonts w:ascii="Arial" w:hAnsi="Arial" w:cs="Arial"/>
                <w:noProof/>
              </w:rPr>
              <w:t>2</w:t>
            </w:r>
            <w:r w:rsidR="00EF2337" w:rsidRPr="00AD35C4">
              <w:rPr>
                <w:rStyle w:val="Hyperlink"/>
                <w:rFonts w:ascii="Arial" w:hAnsi="Arial" w:cs="Arial"/>
                <w:noProof/>
                <w:lang w:val="sr-Latn-CS"/>
              </w:rPr>
              <w:t xml:space="preserve">. I - </w:t>
            </w:r>
            <w:r w:rsidR="00EF2337" w:rsidRPr="00AD35C4">
              <w:rPr>
                <w:rStyle w:val="Hyperlink"/>
                <w:rFonts w:ascii="Arial" w:hAnsi="Arial" w:cs="Arial"/>
                <w:noProof/>
              </w:rPr>
              <w:t>Наручилац захтева да понуђач у понуди достави:</w:t>
            </w:r>
            <w:r w:rsidR="00EF2337" w:rsidRPr="00AD35C4">
              <w:rPr>
                <w:rFonts w:ascii="Arial" w:hAnsi="Arial" w:cs="Arial"/>
                <w:noProof/>
                <w:webHidden/>
              </w:rPr>
              <w:tab/>
            </w:r>
            <w:r w:rsidR="00EF2337" w:rsidRPr="00AD35C4">
              <w:rPr>
                <w:rFonts w:ascii="Arial" w:hAnsi="Arial" w:cs="Arial"/>
                <w:noProof/>
                <w:webHidden/>
              </w:rPr>
              <w:fldChar w:fldCharType="begin"/>
            </w:r>
            <w:r w:rsidR="00EF2337" w:rsidRPr="00AD35C4">
              <w:rPr>
                <w:rFonts w:ascii="Arial" w:hAnsi="Arial" w:cs="Arial"/>
                <w:noProof/>
                <w:webHidden/>
              </w:rPr>
              <w:instrText xml:space="preserve"> PAGEREF _Toc431391068 \h </w:instrText>
            </w:r>
            <w:r w:rsidR="00EF2337" w:rsidRPr="00AD35C4">
              <w:rPr>
                <w:rFonts w:ascii="Arial" w:hAnsi="Arial" w:cs="Arial"/>
                <w:noProof/>
                <w:webHidden/>
              </w:rPr>
            </w:r>
            <w:r w:rsidR="00EF2337" w:rsidRPr="00AD35C4">
              <w:rPr>
                <w:rFonts w:ascii="Arial" w:hAnsi="Arial" w:cs="Arial"/>
                <w:noProof/>
                <w:webHidden/>
              </w:rPr>
              <w:fldChar w:fldCharType="separate"/>
            </w:r>
            <w:r w:rsidR="00C12B75" w:rsidRPr="00AD35C4">
              <w:rPr>
                <w:rFonts w:ascii="Arial" w:hAnsi="Arial" w:cs="Arial"/>
                <w:noProof/>
                <w:webHidden/>
              </w:rPr>
              <w:t>8</w:t>
            </w:r>
            <w:r w:rsidR="00EF2337" w:rsidRPr="00AD35C4">
              <w:rPr>
                <w:rFonts w:ascii="Arial" w:hAnsi="Arial" w:cs="Arial"/>
                <w:noProof/>
                <w:webHidden/>
              </w:rPr>
              <w:fldChar w:fldCharType="end"/>
            </w:r>
          </w:hyperlink>
        </w:p>
        <w:p w14:paraId="20D3FF7C" w14:textId="77777777" w:rsidR="00EF2337" w:rsidRPr="00AD35C4" w:rsidRDefault="00F779FA">
          <w:pPr>
            <w:pStyle w:val="TOC2"/>
            <w:tabs>
              <w:tab w:val="right" w:leader="dot" w:pos="9061"/>
            </w:tabs>
            <w:rPr>
              <w:rFonts w:ascii="Arial" w:eastAsiaTheme="minorEastAsia" w:hAnsi="Arial" w:cs="Arial"/>
              <w:smallCaps w:val="0"/>
              <w:noProof/>
              <w:lang w:val="en-US" w:eastAsia="en-US"/>
            </w:rPr>
          </w:pPr>
          <w:hyperlink w:anchor="_Toc431391069" w:history="1">
            <w:r w:rsidR="00EF2337" w:rsidRPr="00AD35C4">
              <w:rPr>
                <w:rStyle w:val="Hyperlink"/>
                <w:rFonts w:ascii="Arial" w:hAnsi="Arial" w:cs="Arial"/>
                <w:noProof/>
                <w:lang w:val="sr-Latn-CS"/>
              </w:rPr>
              <w:t>3.1</w:t>
            </w:r>
            <w:r w:rsidR="00EF2337" w:rsidRPr="00AD35C4">
              <w:rPr>
                <w:rStyle w:val="Hyperlink"/>
                <w:rFonts w:ascii="Arial" w:hAnsi="Arial" w:cs="Arial"/>
                <w:noProof/>
              </w:rPr>
              <w:t>2</w:t>
            </w:r>
            <w:r w:rsidR="00EF2337" w:rsidRPr="00AD35C4">
              <w:rPr>
                <w:rStyle w:val="Hyperlink"/>
                <w:rFonts w:ascii="Arial" w:hAnsi="Arial" w:cs="Arial"/>
                <w:noProof/>
                <w:lang w:val="sr-Latn-CS"/>
              </w:rPr>
              <w:t xml:space="preserve">. II - </w:t>
            </w:r>
            <w:r w:rsidR="00EF2337" w:rsidRPr="00AD35C4">
              <w:rPr>
                <w:rStyle w:val="Hyperlink"/>
                <w:rFonts w:ascii="Arial" w:hAnsi="Arial" w:cs="Arial"/>
                <w:noProof/>
              </w:rPr>
              <w:t>Наручилац захтева да изабрани понуђач приликом закључења уговора достави гаранцију за добро извршење посла</w:t>
            </w:r>
            <w:r w:rsidR="00EF2337" w:rsidRPr="00AD35C4">
              <w:rPr>
                <w:rFonts w:ascii="Arial" w:hAnsi="Arial" w:cs="Arial"/>
                <w:noProof/>
                <w:webHidden/>
              </w:rPr>
              <w:tab/>
            </w:r>
            <w:r w:rsidR="00EF2337" w:rsidRPr="00AD35C4">
              <w:rPr>
                <w:rFonts w:ascii="Arial" w:hAnsi="Arial" w:cs="Arial"/>
                <w:noProof/>
                <w:webHidden/>
              </w:rPr>
              <w:fldChar w:fldCharType="begin"/>
            </w:r>
            <w:r w:rsidR="00EF2337" w:rsidRPr="00AD35C4">
              <w:rPr>
                <w:rFonts w:ascii="Arial" w:hAnsi="Arial" w:cs="Arial"/>
                <w:noProof/>
                <w:webHidden/>
              </w:rPr>
              <w:instrText xml:space="preserve"> PAGEREF _Toc431391069 \h </w:instrText>
            </w:r>
            <w:r w:rsidR="00EF2337" w:rsidRPr="00AD35C4">
              <w:rPr>
                <w:rFonts w:ascii="Arial" w:hAnsi="Arial" w:cs="Arial"/>
                <w:noProof/>
                <w:webHidden/>
              </w:rPr>
            </w:r>
            <w:r w:rsidR="00EF2337" w:rsidRPr="00AD35C4">
              <w:rPr>
                <w:rFonts w:ascii="Arial" w:hAnsi="Arial" w:cs="Arial"/>
                <w:noProof/>
                <w:webHidden/>
              </w:rPr>
              <w:fldChar w:fldCharType="separate"/>
            </w:r>
            <w:r w:rsidR="00C12B75" w:rsidRPr="00AD35C4">
              <w:rPr>
                <w:rFonts w:ascii="Arial" w:hAnsi="Arial" w:cs="Arial"/>
                <w:noProof/>
                <w:webHidden/>
              </w:rPr>
              <w:t>10</w:t>
            </w:r>
            <w:r w:rsidR="00EF2337" w:rsidRPr="00AD35C4">
              <w:rPr>
                <w:rFonts w:ascii="Arial" w:hAnsi="Arial" w:cs="Arial"/>
                <w:noProof/>
                <w:webHidden/>
              </w:rPr>
              <w:fldChar w:fldCharType="end"/>
            </w:r>
          </w:hyperlink>
        </w:p>
        <w:p w14:paraId="7FFD0D29" w14:textId="77777777" w:rsidR="00EF2337" w:rsidRPr="00AD35C4" w:rsidRDefault="00F779FA">
          <w:pPr>
            <w:pStyle w:val="TOC2"/>
            <w:tabs>
              <w:tab w:val="left" w:pos="960"/>
              <w:tab w:val="right" w:leader="dot" w:pos="9061"/>
            </w:tabs>
            <w:rPr>
              <w:rFonts w:ascii="Arial" w:eastAsiaTheme="minorEastAsia" w:hAnsi="Arial" w:cs="Arial"/>
              <w:smallCaps w:val="0"/>
              <w:noProof/>
              <w:lang w:val="en-US" w:eastAsia="en-US"/>
            </w:rPr>
          </w:pPr>
          <w:hyperlink w:anchor="_Toc431391070" w:history="1">
            <w:r w:rsidR="00EF2337" w:rsidRPr="00AD35C4">
              <w:rPr>
                <w:rStyle w:val="Hyperlink"/>
                <w:rFonts w:ascii="Arial" w:hAnsi="Arial" w:cs="Arial"/>
                <w:noProof/>
              </w:rPr>
              <w:t>3.13</w:t>
            </w:r>
            <w:r w:rsidR="00EF2337" w:rsidRPr="00AD35C4">
              <w:rPr>
                <w:rFonts w:ascii="Arial" w:eastAsiaTheme="minorEastAsia" w:hAnsi="Arial" w:cs="Arial"/>
                <w:smallCaps w:val="0"/>
                <w:noProof/>
                <w:lang w:val="en-US" w:eastAsia="en-US"/>
              </w:rPr>
              <w:tab/>
            </w:r>
            <w:r w:rsidR="00EF2337" w:rsidRPr="00AD35C4">
              <w:rPr>
                <w:rStyle w:val="Hyperlink"/>
                <w:rFonts w:ascii="Arial" w:hAnsi="Arial" w:cs="Arial"/>
                <w:noProof/>
              </w:rPr>
              <w:t>ДОДАТНЕ ИНФОРМАЦИЈЕ И ПОЈАШЊЕЊА</w:t>
            </w:r>
            <w:r w:rsidR="00EF2337" w:rsidRPr="00AD35C4">
              <w:rPr>
                <w:rFonts w:ascii="Arial" w:hAnsi="Arial" w:cs="Arial"/>
                <w:noProof/>
                <w:webHidden/>
              </w:rPr>
              <w:tab/>
            </w:r>
            <w:r w:rsidR="00EF2337" w:rsidRPr="00AD35C4">
              <w:rPr>
                <w:rFonts w:ascii="Arial" w:hAnsi="Arial" w:cs="Arial"/>
                <w:noProof/>
                <w:webHidden/>
              </w:rPr>
              <w:fldChar w:fldCharType="begin"/>
            </w:r>
            <w:r w:rsidR="00EF2337" w:rsidRPr="00AD35C4">
              <w:rPr>
                <w:rFonts w:ascii="Arial" w:hAnsi="Arial" w:cs="Arial"/>
                <w:noProof/>
                <w:webHidden/>
              </w:rPr>
              <w:instrText xml:space="preserve"> PAGEREF _Toc431391070 \h </w:instrText>
            </w:r>
            <w:r w:rsidR="00EF2337" w:rsidRPr="00AD35C4">
              <w:rPr>
                <w:rFonts w:ascii="Arial" w:hAnsi="Arial" w:cs="Arial"/>
                <w:noProof/>
                <w:webHidden/>
              </w:rPr>
            </w:r>
            <w:r w:rsidR="00EF2337" w:rsidRPr="00AD35C4">
              <w:rPr>
                <w:rFonts w:ascii="Arial" w:hAnsi="Arial" w:cs="Arial"/>
                <w:noProof/>
                <w:webHidden/>
              </w:rPr>
              <w:fldChar w:fldCharType="separate"/>
            </w:r>
            <w:r w:rsidR="00C12B75" w:rsidRPr="00AD35C4">
              <w:rPr>
                <w:rFonts w:ascii="Arial" w:hAnsi="Arial" w:cs="Arial"/>
                <w:noProof/>
                <w:webHidden/>
              </w:rPr>
              <w:t>10</w:t>
            </w:r>
            <w:r w:rsidR="00EF2337" w:rsidRPr="00AD35C4">
              <w:rPr>
                <w:rFonts w:ascii="Arial" w:hAnsi="Arial" w:cs="Arial"/>
                <w:noProof/>
                <w:webHidden/>
              </w:rPr>
              <w:fldChar w:fldCharType="end"/>
            </w:r>
          </w:hyperlink>
        </w:p>
        <w:p w14:paraId="29EEEB49" w14:textId="0E2C89AD" w:rsidR="00EF2337" w:rsidRPr="00AD35C4" w:rsidRDefault="00F779FA">
          <w:pPr>
            <w:pStyle w:val="TOC2"/>
            <w:tabs>
              <w:tab w:val="left" w:pos="960"/>
              <w:tab w:val="right" w:leader="dot" w:pos="9061"/>
            </w:tabs>
            <w:rPr>
              <w:rFonts w:ascii="Arial" w:eastAsiaTheme="minorEastAsia" w:hAnsi="Arial" w:cs="Arial"/>
              <w:smallCaps w:val="0"/>
              <w:noProof/>
              <w:lang w:val="en-US" w:eastAsia="en-US"/>
            </w:rPr>
          </w:pPr>
          <w:hyperlink w:anchor="_Toc431391071" w:history="1">
            <w:r w:rsidR="00EF2337" w:rsidRPr="00AD35C4">
              <w:rPr>
                <w:rStyle w:val="Hyperlink"/>
                <w:rFonts w:ascii="Arial" w:hAnsi="Arial" w:cs="Arial"/>
                <w:noProof/>
              </w:rPr>
              <w:t>3.1</w:t>
            </w:r>
            <w:r w:rsidR="00EF2337" w:rsidRPr="00AD35C4">
              <w:rPr>
                <w:rStyle w:val="Hyperlink"/>
                <w:rFonts w:ascii="Arial" w:hAnsi="Arial" w:cs="Arial"/>
                <w:noProof/>
                <w:lang w:val="sr-Latn-CS"/>
              </w:rPr>
              <w:t>4</w:t>
            </w:r>
            <w:r w:rsidR="00EF2337" w:rsidRPr="00AD35C4">
              <w:rPr>
                <w:rFonts w:ascii="Arial" w:eastAsiaTheme="minorEastAsia" w:hAnsi="Arial" w:cs="Arial"/>
                <w:smallCaps w:val="0"/>
                <w:noProof/>
                <w:lang w:val="en-US" w:eastAsia="en-US"/>
              </w:rPr>
              <w:tab/>
            </w:r>
            <w:r w:rsidR="00EF2337" w:rsidRPr="00AD35C4">
              <w:rPr>
                <w:rStyle w:val="Hyperlink"/>
                <w:rFonts w:ascii="Arial" w:hAnsi="Arial" w:cs="Arial"/>
                <w:noProof/>
              </w:rPr>
              <w:t>ДОДАТНА ОБЈАШЊЕЊА, КОНТРОЛА И ДОПУШТЕНЕ ИСПР</w:t>
            </w:r>
            <w:r w:rsidR="00596D12" w:rsidRPr="00AD35C4">
              <w:rPr>
                <w:rStyle w:val="Hyperlink"/>
                <w:rFonts w:ascii="Arial" w:hAnsi="Arial" w:cs="Arial"/>
                <w:noProof/>
                <w:lang w:val="sr-Cyrl-RS"/>
              </w:rPr>
              <w:t xml:space="preserve"> </w:t>
            </w:r>
            <w:r w:rsidR="00EF2337" w:rsidRPr="00AD35C4">
              <w:rPr>
                <w:rStyle w:val="Hyperlink"/>
                <w:rFonts w:ascii="Arial" w:hAnsi="Arial" w:cs="Arial"/>
                <w:noProof/>
              </w:rPr>
              <w:t>АВКЕ</w:t>
            </w:r>
            <w:r w:rsidR="00EF2337" w:rsidRPr="00AD35C4">
              <w:rPr>
                <w:rFonts w:ascii="Arial" w:hAnsi="Arial" w:cs="Arial"/>
                <w:noProof/>
                <w:webHidden/>
              </w:rPr>
              <w:tab/>
            </w:r>
            <w:r w:rsidR="00EF2337" w:rsidRPr="00AD35C4">
              <w:rPr>
                <w:rFonts w:ascii="Arial" w:hAnsi="Arial" w:cs="Arial"/>
                <w:noProof/>
                <w:webHidden/>
              </w:rPr>
              <w:fldChar w:fldCharType="begin"/>
            </w:r>
            <w:r w:rsidR="00EF2337" w:rsidRPr="00AD35C4">
              <w:rPr>
                <w:rFonts w:ascii="Arial" w:hAnsi="Arial" w:cs="Arial"/>
                <w:noProof/>
                <w:webHidden/>
              </w:rPr>
              <w:instrText xml:space="preserve"> PAGEREF _Toc431391071 \h </w:instrText>
            </w:r>
            <w:r w:rsidR="00EF2337" w:rsidRPr="00AD35C4">
              <w:rPr>
                <w:rFonts w:ascii="Arial" w:hAnsi="Arial" w:cs="Arial"/>
                <w:noProof/>
                <w:webHidden/>
              </w:rPr>
            </w:r>
            <w:r w:rsidR="00EF2337" w:rsidRPr="00AD35C4">
              <w:rPr>
                <w:rFonts w:ascii="Arial" w:hAnsi="Arial" w:cs="Arial"/>
                <w:noProof/>
                <w:webHidden/>
              </w:rPr>
              <w:fldChar w:fldCharType="separate"/>
            </w:r>
            <w:r w:rsidR="00C12B75" w:rsidRPr="00AD35C4">
              <w:rPr>
                <w:rFonts w:ascii="Arial" w:hAnsi="Arial" w:cs="Arial"/>
                <w:noProof/>
                <w:webHidden/>
              </w:rPr>
              <w:t>11</w:t>
            </w:r>
            <w:r w:rsidR="00EF2337" w:rsidRPr="00AD35C4">
              <w:rPr>
                <w:rFonts w:ascii="Arial" w:hAnsi="Arial" w:cs="Arial"/>
                <w:noProof/>
                <w:webHidden/>
              </w:rPr>
              <w:fldChar w:fldCharType="end"/>
            </w:r>
          </w:hyperlink>
        </w:p>
        <w:p w14:paraId="4DC52011" w14:textId="77777777" w:rsidR="00EF2337" w:rsidRPr="00AD35C4" w:rsidRDefault="00F779FA">
          <w:pPr>
            <w:pStyle w:val="TOC2"/>
            <w:tabs>
              <w:tab w:val="left" w:pos="960"/>
              <w:tab w:val="right" w:leader="dot" w:pos="9061"/>
            </w:tabs>
            <w:rPr>
              <w:rFonts w:ascii="Arial" w:eastAsiaTheme="minorEastAsia" w:hAnsi="Arial" w:cs="Arial"/>
              <w:smallCaps w:val="0"/>
              <w:noProof/>
              <w:lang w:val="en-US" w:eastAsia="en-US"/>
            </w:rPr>
          </w:pPr>
          <w:hyperlink w:anchor="_Toc431391072" w:history="1">
            <w:r w:rsidR="00EF2337" w:rsidRPr="00AD35C4">
              <w:rPr>
                <w:rStyle w:val="Hyperlink"/>
                <w:rFonts w:ascii="Arial" w:hAnsi="Arial" w:cs="Arial"/>
                <w:noProof/>
              </w:rPr>
              <w:t>3.18</w:t>
            </w:r>
            <w:r w:rsidR="00EF2337" w:rsidRPr="00AD35C4">
              <w:rPr>
                <w:rFonts w:ascii="Arial" w:eastAsiaTheme="minorEastAsia" w:hAnsi="Arial" w:cs="Arial"/>
                <w:smallCaps w:val="0"/>
                <w:noProof/>
                <w:lang w:val="en-US" w:eastAsia="en-US"/>
              </w:rPr>
              <w:tab/>
            </w:r>
            <w:r w:rsidR="00EF2337" w:rsidRPr="00AD35C4">
              <w:rPr>
                <w:rStyle w:val="Hyperlink"/>
                <w:rFonts w:ascii="Arial" w:hAnsi="Arial" w:cs="Arial"/>
                <w:noProof/>
              </w:rPr>
              <w:t>НАКНАДА ЗА КОРИШЋЕЊЕ ПАТЕНАТА</w:t>
            </w:r>
            <w:r w:rsidR="00EF2337" w:rsidRPr="00AD35C4">
              <w:rPr>
                <w:rFonts w:ascii="Arial" w:hAnsi="Arial" w:cs="Arial"/>
                <w:noProof/>
                <w:webHidden/>
              </w:rPr>
              <w:tab/>
            </w:r>
            <w:r w:rsidR="00EF2337" w:rsidRPr="00AD35C4">
              <w:rPr>
                <w:rFonts w:ascii="Arial" w:hAnsi="Arial" w:cs="Arial"/>
                <w:noProof/>
                <w:webHidden/>
              </w:rPr>
              <w:fldChar w:fldCharType="begin"/>
            </w:r>
            <w:r w:rsidR="00EF2337" w:rsidRPr="00AD35C4">
              <w:rPr>
                <w:rFonts w:ascii="Arial" w:hAnsi="Arial" w:cs="Arial"/>
                <w:noProof/>
                <w:webHidden/>
              </w:rPr>
              <w:instrText xml:space="preserve"> PAGEREF _Toc431391072 \h </w:instrText>
            </w:r>
            <w:r w:rsidR="00EF2337" w:rsidRPr="00AD35C4">
              <w:rPr>
                <w:rFonts w:ascii="Arial" w:hAnsi="Arial" w:cs="Arial"/>
                <w:noProof/>
                <w:webHidden/>
              </w:rPr>
            </w:r>
            <w:r w:rsidR="00EF2337" w:rsidRPr="00AD35C4">
              <w:rPr>
                <w:rFonts w:ascii="Arial" w:hAnsi="Arial" w:cs="Arial"/>
                <w:noProof/>
                <w:webHidden/>
              </w:rPr>
              <w:fldChar w:fldCharType="separate"/>
            </w:r>
            <w:r w:rsidR="00C12B75" w:rsidRPr="00AD35C4">
              <w:rPr>
                <w:rFonts w:ascii="Arial" w:hAnsi="Arial" w:cs="Arial"/>
                <w:noProof/>
                <w:webHidden/>
              </w:rPr>
              <w:t>12</w:t>
            </w:r>
            <w:r w:rsidR="00EF2337" w:rsidRPr="00AD35C4">
              <w:rPr>
                <w:rFonts w:ascii="Arial" w:hAnsi="Arial" w:cs="Arial"/>
                <w:noProof/>
                <w:webHidden/>
              </w:rPr>
              <w:fldChar w:fldCharType="end"/>
            </w:r>
          </w:hyperlink>
        </w:p>
        <w:p w14:paraId="1E6C1022" w14:textId="77777777" w:rsidR="00EF2337" w:rsidRPr="00AD35C4" w:rsidRDefault="00F779FA">
          <w:pPr>
            <w:pStyle w:val="TOC2"/>
            <w:tabs>
              <w:tab w:val="left" w:pos="960"/>
              <w:tab w:val="right" w:leader="dot" w:pos="9061"/>
            </w:tabs>
            <w:rPr>
              <w:rFonts w:ascii="Arial" w:eastAsiaTheme="minorEastAsia" w:hAnsi="Arial" w:cs="Arial"/>
              <w:smallCaps w:val="0"/>
              <w:noProof/>
              <w:lang w:val="en-US" w:eastAsia="en-US"/>
            </w:rPr>
          </w:pPr>
          <w:hyperlink w:anchor="_Toc431391073" w:history="1">
            <w:r w:rsidR="00EF2337" w:rsidRPr="00AD35C4">
              <w:rPr>
                <w:rStyle w:val="Hyperlink"/>
                <w:rFonts w:ascii="Arial" w:hAnsi="Arial" w:cs="Arial"/>
                <w:noProof/>
              </w:rPr>
              <w:t>3.20</w:t>
            </w:r>
            <w:r w:rsidR="00EF2337" w:rsidRPr="00AD35C4">
              <w:rPr>
                <w:rFonts w:ascii="Arial" w:eastAsiaTheme="minorEastAsia" w:hAnsi="Arial" w:cs="Arial"/>
                <w:smallCaps w:val="0"/>
                <w:noProof/>
                <w:lang w:val="en-US" w:eastAsia="en-US"/>
              </w:rPr>
              <w:tab/>
            </w:r>
            <w:r w:rsidR="00EF2337" w:rsidRPr="00AD35C4">
              <w:rPr>
                <w:rStyle w:val="Hyperlink"/>
                <w:rFonts w:ascii="Arial" w:hAnsi="Arial" w:cs="Arial"/>
                <w:noProof/>
              </w:rPr>
              <w:t>РОК ЗА ЗАКЉУЧЕЊЕ УГОВОРА</w:t>
            </w:r>
            <w:r w:rsidR="00EF2337" w:rsidRPr="00AD35C4">
              <w:rPr>
                <w:rFonts w:ascii="Arial" w:hAnsi="Arial" w:cs="Arial"/>
                <w:noProof/>
                <w:webHidden/>
              </w:rPr>
              <w:tab/>
            </w:r>
            <w:r w:rsidR="00EF2337" w:rsidRPr="00AD35C4">
              <w:rPr>
                <w:rFonts w:ascii="Arial" w:hAnsi="Arial" w:cs="Arial"/>
                <w:noProof/>
                <w:webHidden/>
              </w:rPr>
              <w:fldChar w:fldCharType="begin"/>
            </w:r>
            <w:r w:rsidR="00EF2337" w:rsidRPr="00AD35C4">
              <w:rPr>
                <w:rFonts w:ascii="Arial" w:hAnsi="Arial" w:cs="Arial"/>
                <w:noProof/>
                <w:webHidden/>
              </w:rPr>
              <w:instrText xml:space="preserve"> PAGEREF _Toc431391073 \h </w:instrText>
            </w:r>
            <w:r w:rsidR="00EF2337" w:rsidRPr="00AD35C4">
              <w:rPr>
                <w:rFonts w:ascii="Arial" w:hAnsi="Arial" w:cs="Arial"/>
                <w:noProof/>
                <w:webHidden/>
              </w:rPr>
            </w:r>
            <w:r w:rsidR="00EF2337" w:rsidRPr="00AD35C4">
              <w:rPr>
                <w:rFonts w:ascii="Arial" w:hAnsi="Arial" w:cs="Arial"/>
                <w:noProof/>
                <w:webHidden/>
              </w:rPr>
              <w:fldChar w:fldCharType="separate"/>
            </w:r>
            <w:r w:rsidR="00C12B75" w:rsidRPr="00AD35C4">
              <w:rPr>
                <w:rFonts w:ascii="Arial" w:hAnsi="Arial" w:cs="Arial"/>
                <w:noProof/>
                <w:webHidden/>
              </w:rPr>
              <w:t>12</w:t>
            </w:r>
            <w:r w:rsidR="00EF2337" w:rsidRPr="00AD35C4">
              <w:rPr>
                <w:rFonts w:ascii="Arial" w:hAnsi="Arial" w:cs="Arial"/>
                <w:noProof/>
                <w:webHidden/>
              </w:rPr>
              <w:fldChar w:fldCharType="end"/>
            </w:r>
          </w:hyperlink>
        </w:p>
        <w:p w14:paraId="32B3A7AB" w14:textId="77777777" w:rsidR="00EF2337" w:rsidRPr="00AD35C4" w:rsidRDefault="00F779FA">
          <w:pPr>
            <w:pStyle w:val="TOC2"/>
            <w:tabs>
              <w:tab w:val="left" w:pos="960"/>
              <w:tab w:val="right" w:leader="dot" w:pos="9061"/>
            </w:tabs>
            <w:rPr>
              <w:rFonts w:ascii="Arial" w:eastAsiaTheme="minorEastAsia" w:hAnsi="Arial" w:cs="Arial"/>
              <w:smallCaps w:val="0"/>
              <w:noProof/>
              <w:lang w:val="en-US" w:eastAsia="en-US"/>
            </w:rPr>
          </w:pPr>
          <w:hyperlink w:anchor="_Toc431391074" w:history="1">
            <w:r w:rsidR="00EF2337" w:rsidRPr="00AD35C4">
              <w:rPr>
                <w:rStyle w:val="Hyperlink"/>
                <w:rFonts w:ascii="Arial" w:hAnsi="Arial" w:cs="Arial"/>
                <w:noProof/>
              </w:rPr>
              <w:t>3.21</w:t>
            </w:r>
            <w:r w:rsidR="00EF2337" w:rsidRPr="00AD35C4">
              <w:rPr>
                <w:rFonts w:ascii="Arial" w:eastAsiaTheme="minorEastAsia" w:hAnsi="Arial" w:cs="Arial"/>
                <w:smallCaps w:val="0"/>
                <w:noProof/>
                <w:lang w:val="en-US" w:eastAsia="en-US"/>
              </w:rPr>
              <w:tab/>
            </w:r>
            <w:r w:rsidR="00EF2337" w:rsidRPr="00AD35C4">
              <w:rPr>
                <w:rStyle w:val="Hyperlink"/>
                <w:rFonts w:ascii="Arial" w:hAnsi="Arial" w:cs="Arial"/>
                <w:noProof/>
              </w:rPr>
              <w:t>НАЧИН ОЗНАЧАВАЊА ПОВЕРЉИВИХ ПОДАТАКА</w:t>
            </w:r>
            <w:r w:rsidR="00EF2337" w:rsidRPr="00AD35C4">
              <w:rPr>
                <w:rFonts w:ascii="Arial" w:hAnsi="Arial" w:cs="Arial"/>
                <w:noProof/>
                <w:webHidden/>
              </w:rPr>
              <w:tab/>
            </w:r>
            <w:r w:rsidR="00EF2337" w:rsidRPr="00AD35C4">
              <w:rPr>
                <w:rFonts w:ascii="Arial" w:hAnsi="Arial" w:cs="Arial"/>
                <w:noProof/>
                <w:webHidden/>
              </w:rPr>
              <w:fldChar w:fldCharType="begin"/>
            </w:r>
            <w:r w:rsidR="00EF2337" w:rsidRPr="00AD35C4">
              <w:rPr>
                <w:rFonts w:ascii="Arial" w:hAnsi="Arial" w:cs="Arial"/>
                <w:noProof/>
                <w:webHidden/>
              </w:rPr>
              <w:instrText xml:space="preserve"> PAGEREF _Toc431391074 \h </w:instrText>
            </w:r>
            <w:r w:rsidR="00EF2337" w:rsidRPr="00AD35C4">
              <w:rPr>
                <w:rFonts w:ascii="Arial" w:hAnsi="Arial" w:cs="Arial"/>
                <w:noProof/>
                <w:webHidden/>
              </w:rPr>
            </w:r>
            <w:r w:rsidR="00EF2337" w:rsidRPr="00AD35C4">
              <w:rPr>
                <w:rFonts w:ascii="Arial" w:hAnsi="Arial" w:cs="Arial"/>
                <w:noProof/>
                <w:webHidden/>
              </w:rPr>
              <w:fldChar w:fldCharType="separate"/>
            </w:r>
            <w:r w:rsidR="00C12B75" w:rsidRPr="00AD35C4">
              <w:rPr>
                <w:rFonts w:ascii="Arial" w:hAnsi="Arial" w:cs="Arial"/>
                <w:noProof/>
                <w:webHidden/>
              </w:rPr>
              <w:t>12</w:t>
            </w:r>
            <w:r w:rsidR="00EF2337" w:rsidRPr="00AD35C4">
              <w:rPr>
                <w:rFonts w:ascii="Arial" w:hAnsi="Arial" w:cs="Arial"/>
                <w:noProof/>
                <w:webHidden/>
              </w:rPr>
              <w:fldChar w:fldCharType="end"/>
            </w:r>
          </w:hyperlink>
        </w:p>
        <w:p w14:paraId="31341141" w14:textId="77777777" w:rsidR="00EF2337" w:rsidRPr="00AD35C4" w:rsidRDefault="00F779FA">
          <w:pPr>
            <w:pStyle w:val="TOC2"/>
            <w:tabs>
              <w:tab w:val="left" w:pos="960"/>
              <w:tab w:val="right" w:leader="dot" w:pos="9061"/>
            </w:tabs>
            <w:rPr>
              <w:rFonts w:ascii="Arial" w:eastAsiaTheme="minorEastAsia" w:hAnsi="Arial" w:cs="Arial"/>
              <w:smallCaps w:val="0"/>
              <w:noProof/>
              <w:lang w:val="en-US" w:eastAsia="en-US"/>
            </w:rPr>
          </w:pPr>
          <w:hyperlink w:anchor="_Toc431391075" w:history="1">
            <w:r w:rsidR="00EF2337" w:rsidRPr="00AD35C4">
              <w:rPr>
                <w:rStyle w:val="Hyperlink"/>
                <w:rFonts w:ascii="Arial" w:hAnsi="Arial" w:cs="Arial"/>
                <w:noProof/>
              </w:rPr>
              <w:t>3.22</w:t>
            </w:r>
            <w:r w:rsidR="00EF2337" w:rsidRPr="00AD35C4">
              <w:rPr>
                <w:rFonts w:ascii="Arial" w:eastAsiaTheme="minorEastAsia" w:hAnsi="Arial" w:cs="Arial"/>
                <w:smallCaps w:val="0"/>
                <w:noProof/>
                <w:lang w:val="en-US" w:eastAsia="en-US"/>
              </w:rPr>
              <w:tab/>
            </w:r>
            <w:r w:rsidR="00EF2337" w:rsidRPr="00AD35C4">
              <w:rPr>
                <w:rStyle w:val="Hyperlink"/>
                <w:rFonts w:ascii="Arial" w:hAnsi="Arial" w:cs="Arial"/>
                <w:noProof/>
              </w:rPr>
              <w:t>ТРОШКОВИ ПОНУДЕ</w:t>
            </w:r>
            <w:r w:rsidR="00EF2337" w:rsidRPr="00AD35C4">
              <w:rPr>
                <w:rFonts w:ascii="Arial" w:hAnsi="Arial" w:cs="Arial"/>
                <w:noProof/>
                <w:webHidden/>
              </w:rPr>
              <w:tab/>
            </w:r>
            <w:r w:rsidR="00EF2337" w:rsidRPr="00AD35C4">
              <w:rPr>
                <w:rFonts w:ascii="Arial" w:hAnsi="Arial" w:cs="Arial"/>
                <w:noProof/>
                <w:webHidden/>
              </w:rPr>
              <w:fldChar w:fldCharType="begin"/>
            </w:r>
            <w:r w:rsidR="00EF2337" w:rsidRPr="00AD35C4">
              <w:rPr>
                <w:rFonts w:ascii="Arial" w:hAnsi="Arial" w:cs="Arial"/>
                <w:noProof/>
                <w:webHidden/>
              </w:rPr>
              <w:instrText xml:space="preserve"> PAGEREF _Toc431391075 \h </w:instrText>
            </w:r>
            <w:r w:rsidR="00EF2337" w:rsidRPr="00AD35C4">
              <w:rPr>
                <w:rFonts w:ascii="Arial" w:hAnsi="Arial" w:cs="Arial"/>
                <w:noProof/>
                <w:webHidden/>
              </w:rPr>
            </w:r>
            <w:r w:rsidR="00EF2337" w:rsidRPr="00AD35C4">
              <w:rPr>
                <w:rFonts w:ascii="Arial" w:hAnsi="Arial" w:cs="Arial"/>
                <w:noProof/>
                <w:webHidden/>
              </w:rPr>
              <w:fldChar w:fldCharType="separate"/>
            </w:r>
            <w:r w:rsidR="00C12B75" w:rsidRPr="00AD35C4">
              <w:rPr>
                <w:rFonts w:ascii="Arial" w:hAnsi="Arial" w:cs="Arial"/>
                <w:noProof/>
                <w:webHidden/>
              </w:rPr>
              <w:t>13</w:t>
            </w:r>
            <w:r w:rsidR="00EF2337" w:rsidRPr="00AD35C4">
              <w:rPr>
                <w:rFonts w:ascii="Arial" w:hAnsi="Arial" w:cs="Arial"/>
                <w:noProof/>
                <w:webHidden/>
              </w:rPr>
              <w:fldChar w:fldCharType="end"/>
            </w:r>
          </w:hyperlink>
        </w:p>
        <w:p w14:paraId="3586C50D" w14:textId="77777777" w:rsidR="00EF2337" w:rsidRPr="00AD35C4" w:rsidRDefault="00F779FA">
          <w:pPr>
            <w:pStyle w:val="TOC2"/>
            <w:tabs>
              <w:tab w:val="left" w:pos="960"/>
              <w:tab w:val="right" w:leader="dot" w:pos="9061"/>
            </w:tabs>
            <w:rPr>
              <w:rFonts w:ascii="Arial" w:eastAsiaTheme="minorEastAsia" w:hAnsi="Arial" w:cs="Arial"/>
              <w:smallCaps w:val="0"/>
              <w:noProof/>
              <w:lang w:val="en-US" w:eastAsia="en-US"/>
            </w:rPr>
          </w:pPr>
          <w:hyperlink w:anchor="_Toc431391076" w:history="1">
            <w:r w:rsidR="00EF2337" w:rsidRPr="00AD35C4">
              <w:rPr>
                <w:rStyle w:val="Hyperlink"/>
                <w:rFonts w:ascii="Arial" w:hAnsi="Arial" w:cs="Arial"/>
                <w:noProof/>
              </w:rPr>
              <w:t>3.23</w:t>
            </w:r>
            <w:r w:rsidR="00EF2337" w:rsidRPr="00AD35C4">
              <w:rPr>
                <w:rFonts w:ascii="Arial" w:eastAsiaTheme="minorEastAsia" w:hAnsi="Arial" w:cs="Arial"/>
                <w:smallCaps w:val="0"/>
                <w:noProof/>
                <w:lang w:val="en-US" w:eastAsia="en-US"/>
              </w:rPr>
              <w:tab/>
            </w:r>
            <w:r w:rsidR="00EF2337" w:rsidRPr="00AD35C4">
              <w:rPr>
                <w:rStyle w:val="Hyperlink"/>
                <w:rFonts w:ascii="Arial" w:hAnsi="Arial" w:cs="Arial"/>
                <w:noProof/>
              </w:rPr>
              <w:t>ОБРАЗАЦ СТРУКТУРЕ ЦЕНЕ</w:t>
            </w:r>
            <w:r w:rsidR="00EF2337" w:rsidRPr="00AD35C4">
              <w:rPr>
                <w:rFonts w:ascii="Arial" w:hAnsi="Arial" w:cs="Arial"/>
                <w:noProof/>
                <w:webHidden/>
              </w:rPr>
              <w:tab/>
            </w:r>
            <w:r w:rsidR="00EF2337" w:rsidRPr="00AD35C4">
              <w:rPr>
                <w:rFonts w:ascii="Arial" w:hAnsi="Arial" w:cs="Arial"/>
                <w:noProof/>
                <w:webHidden/>
              </w:rPr>
              <w:fldChar w:fldCharType="begin"/>
            </w:r>
            <w:r w:rsidR="00EF2337" w:rsidRPr="00AD35C4">
              <w:rPr>
                <w:rFonts w:ascii="Arial" w:hAnsi="Arial" w:cs="Arial"/>
                <w:noProof/>
                <w:webHidden/>
              </w:rPr>
              <w:instrText xml:space="preserve"> PAGEREF _Toc431391076 \h </w:instrText>
            </w:r>
            <w:r w:rsidR="00EF2337" w:rsidRPr="00AD35C4">
              <w:rPr>
                <w:rFonts w:ascii="Arial" w:hAnsi="Arial" w:cs="Arial"/>
                <w:noProof/>
                <w:webHidden/>
              </w:rPr>
            </w:r>
            <w:r w:rsidR="00EF2337" w:rsidRPr="00AD35C4">
              <w:rPr>
                <w:rFonts w:ascii="Arial" w:hAnsi="Arial" w:cs="Arial"/>
                <w:noProof/>
                <w:webHidden/>
              </w:rPr>
              <w:fldChar w:fldCharType="separate"/>
            </w:r>
            <w:r w:rsidR="00C12B75" w:rsidRPr="00AD35C4">
              <w:rPr>
                <w:rFonts w:ascii="Arial" w:hAnsi="Arial" w:cs="Arial"/>
                <w:noProof/>
                <w:webHidden/>
              </w:rPr>
              <w:t>13</w:t>
            </w:r>
            <w:r w:rsidR="00EF2337" w:rsidRPr="00AD35C4">
              <w:rPr>
                <w:rFonts w:ascii="Arial" w:hAnsi="Arial" w:cs="Arial"/>
                <w:noProof/>
                <w:webHidden/>
              </w:rPr>
              <w:fldChar w:fldCharType="end"/>
            </w:r>
          </w:hyperlink>
        </w:p>
        <w:p w14:paraId="0E4266C8" w14:textId="77777777" w:rsidR="00EF2337" w:rsidRPr="00AD35C4" w:rsidRDefault="00F779FA">
          <w:pPr>
            <w:pStyle w:val="TOC2"/>
            <w:tabs>
              <w:tab w:val="left" w:pos="960"/>
              <w:tab w:val="right" w:leader="dot" w:pos="9061"/>
            </w:tabs>
            <w:rPr>
              <w:rFonts w:ascii="Arial" w:eastAsiaTheme="minorEastAsia" w:hAnsi="Arial" w:cs="Arial"/>
              <w:smallCaps w:val="0"/>
              <w:noProof/>
              <w:lang w:val="en-US" w:eastAsia="en-US"/>
            </w:rPr>
          </w:pPr>
          <w:hyperlink w:anchor="_Toc431391077" w:history="1">
            <w:r w:rsidR="00EF2337" w:rsidRPr="00AD35C4">
              <w:rPr>
                <w:rStyle w:val="Hyperlink"/>
                <w:rFonts w:ascii="Arial" w:hAnsi="Arial" w:cs="Arial"/>
                <w:noProof/>
              </w:rPr>
              <w:t>3.24</w:t>
            </w:r>
            <w:r w:rsidR="00EF2337" w:rsidRPr="00AD35C4">
              <w:rPr>
                <w:rFonts w:ascii="Arial" w:eastAsiaTheme="minorEastAsia" w:hAnsi="Arial" w:cs="Arial"/>
                <w:smallCaps w:val="0"/>
                <w:noProof/>
                <w:lang w:val="en-US" w:eastAsia="en-US"/>
              </w:rPr>
              <w:tab/>
            </w:r>
            <w:r w:rsidR="00EF2337" w:rsidRPr="00AD35C4">
              <w:rPr>
                <w:rStyle w:val="Hyperlink"/>
                <w:rFonts w:ascii="Arial" w:hAnsi="Arial" w:cs="Arial"/>
                <w:noProof/>
              </w:rPr>
              <w:t>МОДЕЛ УГОВОРА</w:t>
            </w:r>
            <w:r w:rsidR="00EF2337" w:rsidRPr="00AD35C4">
              <w:rPr>
                <w:rFonts w:ascii="Arial" w:hAnsi="Arial" w:cs="Arial"/>
                <w:noProof/>
                <w:webHidden/>
              </w:rPr>
              <w:tab/>
            </w:r>
            <w:r w:rsidR="00EF2337" w:rsidRPr="00AD35C4">
              <w:rPr>
                <w:rFonts w:ascii="Arial" w:hAnsi="Arial" w:cs="Arial"/>
                <w:noProof/>
                <w:webHidden/>
              </w:rPr>
              <w:fldChar w:fldCharType="begin"/>
            </w:r>
            <w:r w:rsidR="00EF2337" w:rsidRPr="00AD35C4">
              <w:rPr>
                <w:rFonts w:ascii="Arial" w:hAnsi="Arial" w:cs="Arial"/>
                <w:noProof/>
                <w:webHidden/>
              </w:rPr>
              <w:instrText xml:space="preserve"> PAGEREF _Toc431391077 \h </w:instrText>
            </w:r>
            <w:r w:rsidR="00EF2337" w:rsidRPr="00AD35C4">
              <w:rPr>
                <w:rFonts w:ascii="Arial" w:hAnsi="Arial" w:cs="Arial"/>
                <w:noProof/>
                <w:webHidden/>
              </w:rPr>
            </w:r>
            <w:r w:rsidR="00EF2337" w:rsidRPr="00AD35C4">
              <w:rPr>
                <w:rFonts w:ascii="Arial" w:hAnsi="Arial" w:cs="Arial"/>
                <w:noProof/>
                <w:webHidden/>
              </w:rPr>
              <w:fldChar w:fldCharType="separate"/>
            </w:r>
            <w:r w:rsidR="00C12B75" w:rsidRPr="00AD35C4">
              <w:rPr>
                <w:rFonts w:ascii="Arial" w:hAnsi="Arial" w:cs="Arial"/>
                <w:noProof/>
                <w:webHidden/>
              </w:rPr>
              <w:t>13</w:t>
            </w:r>
            <w:r w:rsidR="00EF2337" w:rsidRPr="00AD35C4">
              <w:rPr>
                <w:rFonts w:ascii="Arial" w:hAnsi="Arial" w:cs="Arial"/>
                <w:noProof/>
                <w:webHidden/>
              </w:rPr>
              <w:fldChar w:fldCharType="end"/>
            </w:r>
          </w:hyperlink>
        </w:p>
        <w:p w14:paraId="246DBF14" w14:textId="77777777" w:rsidR="00EF2337" w:rsidRPr="00AD35C4" w:rsidRDefault="00F779FA">
          <w:pPr>
            <w:pStyle w:val="TOC2"/>
            <w:tabs>
              <w:tab w:val="left" w:pos="960"/>
              <w:tab w:val="right" w:leader="dot" w:pos="9061"/>
            </w:tabs>
            <w:rPr>
              <w:rFonts w:ascii="Arial" w:eastAsiaTheme="minorEastAsia" w:hAnsi="Arial" w:cs="Arial"/>
              <w:smallCaps w:val="0"/>
              <w:noProof/>
              <w:lang w:val="en-US" w:eastAsia="en-US"/>
            </w:rPr>
          </w:pPr>
          <w:hyperlink w:anchor="_Toc431391078" w:history="1">
            <w:r w:rsidR="00EF2337" w:rsidRPr="00AD35C4">
              <w:rPr>
                <w:rStyle w:val="Hyperlink"/>
                <w:rFonts w:ascii="Arial" w:hAnsi="Arial" w:cs="Arial"/>
                <w:noProof/>
              </w:rPr>
              <w:t>3.25</w:t>
            </w:r>
            <w:r w:rsidR="00EF2337" w:rsidRPr="00AD35C4">
              <w:rPr>
                <w:rFonts w:ascii="Arial" w:eastAsiaTheme="minorEastAsia" w:hAnsi="Arial" w:cs="Arial"/>
                <w:smallCaps w:val="0"/>
                <w:noProof/>
                <w:lang w:val="en-US" w:eastAsia="en-US"/>
              </w:rPr>
              <w:tab/>
            </w:r>
            <w:r w:rsidR="00EF2337" w:rsidRPr="00AD35C4">
              <w:rPr>
                <w:rStyle w:val="Hyperlink"/>
                <w:rFonts w:ascii="Arial" w:hAnsi="Arial" w:cs="Arial"/>
                <w:noProof/>
              </w:rPr>
              <w:t>РАЗЛОЗИ ЗА ОДБИЈАЊЕ ПОНУДЕ И ОБУСТАВУ ПОСТУПКА</w:t>
            </w:r>
            <w:r w:rsidR="00EF2337" w:rsidRPr="00AD35C4">
              <w:rPr>
                <w:rFonts w:ascii="Arial" w:hAnsi="Arial" w:cs="Arial"/>
                <w:noProof/>
                <w:webHidden/>
              </w:rPr>
              <w:tab/>
            </w:r>
            <w:r w:rsidR="00EF2337" w:rsidRPr="00AD35C4">
              <w:rPr>
                <w:rFonts w:ascii="Arial" w:hAnsi="Arial" w:cs="Arial"/>
                <w:noProof/>
                <w:webHidden/>
              </w:rPr>
              <w:fldChar w:fldCharType="begin"/>
            </w:r>
            <w:r w:rsidR="00EF2337" w:rsidRPr="00AD35C4">
              <w:rPr>
                <w:rFonts w:ascii="Arial" w:hAnsi="Arial" w:cs="Arial"/>
                <w:noProof/>
                <w:webHidden/>
              </w:rPr>
              <w:instrText xml:space="preserve"> PAGEREF _Toc431391078 \h </w:instrText>
            </w:r>
            <w:r w:rsidR="00EF2337" w:rsidRPr="00AD35C4">
              <w:rPr>
                <w:rFonts w:ascii="Arial" w:hAnsi="Arial" w:cs="Arial"/>
                <w:noProof/>
                <w:webHidden/>
              </w:rPr>
            </w:r>
            <w:r w:rsidR="00EF2337" w:rsidRPr="00AD35C4">
              <w:rPr>
                <w:rFonts w:ascii="Arial" w:hAnsi="Arial" w:cs="Arial"/>
                <w:noProof/>
                <w:webHidden/>
              </w:rPr>
              <w:fldChar w:fldCharType="separate"/>
            </w:r>
            <w:r w:rsidR="00C12B75" w:rsidRPr="00AD35C4">
              <w:rPr>
                <w:rFonts w:ascii="Arial" w:hAnsi="Arial" w:cs="Arial"/>
                <w:noProof/>
                <w:webHidden/>
              </w:rPr>
              <w:t>13</w:t>
            </w:r>
            <w:r w:rsidR="00EF2337" w:rsidRPr="00AD35C4">
              <w:rPr>
                <w:rFonts w:ascii="Arial" w:hAnsi="Arial" w:cs="Arial"/>
                <w:noProof/>
                <w:webHidden/>
              </w:rPr>
              <w:fldChar w:fldCharType="end"/>
            </w:r>
          </w:hyperlink>
        </w:p>
        <w:p w14:paraId="2148337D" w14:textId="77777777" w:rsidR="00EF2337" w:rsidRPr="00AD35C4" w:rsidRDefault="00F779FA">
          <w:pPr>
            <w:pStyle w:val="TOC2"/>
            <w:tabs>
              <w:tab w:val="left" w:pos="960"/>
              <w:tab w:val="right" w:leader="dot" w:pos="9061"/>
            </w:tabs>
            <w:rPr>
              <w:rFonts w:ascii="Arial" w:eastAsiaTheme="minorEastAsia" w:hAnsi="Arial" w:cs="Arial"/>
              <w:smallCaps w:val="0"/>
              <w:noProof/>
              <w:lang w:val="en-US" w:eastAsia="en-US"/>
            </w:rPr>
          </w:pPr>
          <w:hyperlink w:anchor="_Toc431391079" w:history="1">
            <w:r w:rsidR="00EF2337" w:rsidRPr="00AD35C4">
              <w:rPr>
                <w:rStyle w:val="Hyperlink"/>
                <w:rFonts w:ascii="Arial" w:hAnsi="Arial" w:cs="Arial"/>
                <w:noProof/>
              </w:rPr>
              <w:t>3.26</w:t>
            </w:r>
            <w:r w:rsidR="00EF2337" w:rsidRPr="00AD35C4">
              <w:rPr>
                <w:rFonts w:ascii="Arial" w:eastAsiaTheme="minorEastAsia" w:hAnsi="Arial" w:cs="Arial"/>
                <w:smallCaps w:val="0"/>
                <w:noProof/>
                <w:lang w:val="en-US" w:eastAsia="en-US"/>
              </w:rPr>
              <w:tab/>
            </w:r>
            <w:r w:rsidR="00EF2337" w:rsidRPr="00AD35C4">
              <w:rPr>
                <w:rStyle w:val="Hyperlink"/>
                <w:rFonts w:ascii="Arial" w:hAnsi="Arial" w:cs="Arial"/>
                <w:noProof/>
              </w:rPr>
              <w:t>ИЗМЕНЕ ТОКОМ ТРАЈАЊА УГОВОРА</w:t>
            </w:r>
            <w:r w:rsidR="00EF2337" w:rsidRPr="00AD35C4">
              <w:rPr>
                <w:rFonts w:ascii="Arial" w:hAnsi="Arial" w:cs="Arial"/>
                <w:noProof/>
                <w:webHidden/>
              </w:rPr>
              <w:tab/>
            </w:r>
            <w:r w:rsidR="00EF2337" w:rsidRPr="00AD35C4">
              <w:rPr>
                <w:rFonts w:ascii="Arial" w:hAnsi="Arial" w:cs="Arial"/>
                <w:noProof/>
                <w:webHidden/>
              </w:rPr>
              <w:fldChar w:fldCharType="begin"/>
            </w:r>
            <w:r w:rsidR="00EF2337" w:rsidRPr="00AD35C4">
              <w:rPr>
                <w:rFonts w:ascii="Arial" w:hAnsi="Arial" w:cs="Arial"/>
                <w:noProof/>
                <w:webHidden/>
              </w:rPr>
              <w:instrText xml:space="preserve"> PAGEREF _Toc431391079 \h </w:instrText>
            </w:r>
            <w:r w:rsidR="00EF2337" w:rsidRPr="00AD35C4">
              <w:rPr>
                <w:rFonts w:ascii="Arial" w:hAnsi="Arial" w:cs="Arial"/>
                <w:noProof/>
                <w:webHidden/>
              </w:rPr>
            </w:r>
            <w:r w:rsidR="00EF2337" w:rsidRPr="00AD35C4">
              <w:rPr>
                <w:rFonts w:ascii="Arial" w:hAnsi="Arial" w:cs="Arial"/>
                <w:noProof/>
                <w:webHidden/>
              </w:rPr>
              <w:fldChar w:fldCharType="separate"/>
            </w:r>
            <w:r w:rsidR="00C12B75" w:rsidRPr="00AD35C4">
              <w:rPr>
                <w:rFonts w:ascii="Arial" w:hAnsi="Arial" w:cs="Arial"/>
                <w:noProof/>
                <w:webHidden/>
              </w:rPr>
              <w:t>14</w:t>
            </w:r>
            <w:r w:rsidR="00EF2337" w:rsidRPr="00AD35C4">
              <w:rPr>
                <w:rFonts w:ascii="Arial" w:hAnsi="Arial" w:cs="Arial"/>
                <w:noProof/>
                <w:webHidden/>
              </w:rPr>
              <w:fldChar w:fldCharType="end"/>
            </w:r>
          </w:hyperlink>
        </w:p>
        <w:p w14:paraId="69EC185A" w14:textId="77777777" w:rsidR="00EF2337" w:rsidRPr="00AD35C4" w:rsidRDefault="00F779FA">
          <w:pPr>
            <w:pStyle w:val="TOC2"/>
            <w:tabs>
              <w:tab w:val="left" w:pos="960"/>
              <w:tab w:val="right" w:leader="dot" w:pos="9061"/>
            </w:tabs>
            <w:rPr>
              <w:rFonts w:ascii="Arial" w:eastAsiaTheme="minorEastAsia" w:hAnsi="Arial" w:cs="Arial"/>
              <w:smallCaps w:val="0"/>
              <w:noProof/>
              <w:lang w:val="en-US" w:eastAsia="en-US"/>
            </w:rPr>
          </w:pPr>
          <w:hyperlink w:anchor="_Toc431391080" w:history="1">
            <w:r w:rsidR="00EF2337" w:rsidRPr="00AD35C4">
              <w:rPr>
                <w:rStyle w:val="Hyperlink"/>
                <w:rFonts w:ascii="Arial" w:hAnsi="Arial" w:cs="Arial"/>
                <w:noProof/>
              </w:rPr>
              <w:t>3.27</w:t>
            </w:r>
            <w:r w:rsidR="00EF2337" w:rsidRPr="00AD35C4">
              <w:rPr>
                <w:rFonts w:ascii="Arial" w:eastAsiaTheme="minorEastAsia" w:hAnsi="Arial" w:cs="Arial"/>
                <w:smallCaps w:val="0"/>
                <w:noProof/>
                <w:lang w:val="en-US" w:eastAsia="en-US"/>
              </w:rPr>
              <w:tab/>
            </w:r>
            <w:r w:rsidR="00EF2337" w:rsidRPr="00AD35C4">
              <w:rPr>
                <w:rStyle w:val="Hyperlink"/>
                <w:rFonts w:ascii="Arial" w:hAnsi="Arial" w:cs="Arial"/>
                <w:noProof/>
              </w:rPr>
              <w:t>ПОДАЦИ О САДРЖИНИ ПОНУДЕ</w:t>
            </w:r>
            <w:r w:rsidR="00EF2337" w:rsidRPr="00AD35C4">
              <w:rPr>
                <w:rFonts w:ascii="Arial" w:hAnsi="Arial" w:cs="Arial"/>
                <w:noProof/>
                <w:webHidden/>
              </w:rPr>
              <w:tab/>
            </w:r>
            <w:r w:rsidR="00EF2337" w:rsidRPr="00AD35C4">
              <w:rPr>
                <w:rFonts w:ascii="Arial" w:hAnsi="Arial" w:cs="Arial"/>
                <w:noProof/>
                <w:webHidden/>
              </w:rPr>
              <w:fldChar w:fldCharType="begin"/>
            </w:r>
            <w:r w:rsidR="00EF2337" w:rsidRPr="00AD35C4">
              <w:rPr>
                <w:rFonts w:ascii="Arial" w:hAnsi="Arial" w:cs="Arial"/>
                <w:noProof/>
                <w:webHidden/>
              </w:rPr>
              <w:instrText xml:space="preserve"> PAGEREF _Toc431391080 \h </w:instrText>
            </w:r>
            <w:r w:rsidR="00EF2337" w:rsidRPr="00AD35C4">
              <w:rPr>
                <w:rFonts w:ascii="Arial" w:hAnsi="Arial" w:cs="Arial"/>
                <w:noProof/>
                <w:webHidden/>
              </w:rPr>
            </w:r>
            <w:r w:rsidR="00EF2337" w:rsidRPr="00AD35C4">
              <w:rPr>
                <w:rFonts w:ascii="Arial" w:hAnsi="Arial" w:cs="Arial"/>
                <w:noProof/>
                <w:webHidden/>
              </w:rPr>
              <w:fldChar w:fldCharType="separate"/>
            </w:r>
            <w:r w:rsidR="00C12B75" w:rsidRPr="00AD35C4">
              <w:rPr>
                <w:rFonts w:ascii="Arial" w:hAnsi="Arial" w:cs="Arial"/>
                <w:noProof/>
                <w:webHidden/>
              </w:rPr>
              <w:t>14</w:t>
            </w:r>
            <w:r w:rsidR="00EF2337" w:rsidRPr="00AD35C4">
              <w:rPr>
                <w:rFonts w:ascii="Arial" w:hAnsi="Arial" w:cs="Arial"/>
                <w:noProof/>
                <w:webHidden/>
              </w:rPr>
              <w:fldChar w:fldCharType="end"/>
            </w:r>
          </w:hyperlink>
        </w:p>
        <w:p w14:paraId="216F1BA6" w14:textId="77777777" w:rsidR="00EF2337" w:rsidRPr="00AD35C4" w:rsidRDefault="00F779FA">
          <w:pPr>
            <w:pStyle w:val="TOC2"/>
            <w:tabs>
              <w:tab w:val="left" w:pos="960"/>
              <w:tab w:val="right" w:leader="dot" w:pos="9061"/>
            </w:tabs>
            <w:rPr>
              <w:rFonts w:ascii="Arial" w:eastAsiaTheme="minorEastAsia" w:hAnsi="Arial" w:cs="Arial"/>
              <w:smallCaps w:val="0"/>
              <w:noProof/>
              <w:lang w:val="en-US" w:eastAsia="en-US"/>
            </w:rPr>
          </w:pPr>
          <w:hyperlink w:anchor="_Toc431391081" w:history="1">
            <w:r w:rsidR="00EF2337" w:rsidRPr="00AD35C4">
              <w:rPr>
                <w:rStyle w:val="Hyperlink"/>
                <w:rFonts w:ascii="Arial" w:hAnsi="Arial" w:cs="Arial"/>
                <w:noProof/>
              </w:rPr>
              <w:t>3.28</w:t>
            </w:r>
            <w:r w:rsidR="00EF2337" w:rsidRPr="00AD35C4">
              <w:rPr>
                <w:rFonts w:ascii="Arial" w:eastAsiaTheme="minorEastAsia" w:hAnsi="Arial" w:cs="Arial"/>
                <w:smallCaps w:val="0"/>
                <w:noProof/>
                <w:lang w:val="en-US" w:eastAsia="en-US"/>
              </w:rPr>
              <w:tab/>
            </w:r>
            <w:r w:rsidR="00EF2337" w:rsidRPr="00AD35C4">
              <w:rPr>
                <w:rStyle w:val="Hyperlink"/>
                <w:rFonts w:ascii="Arial" w:hAnsi="Arial" w:cs="Arial"/>
                <w:noProof/>
              </w:rPr>
              <w:t>ЗАШТИТА ПРАВА ПОНУЂАЧА</w:t>
            </w:r>
            <w:r w:rsidR="00EF2337" w:rsidRPr="00AD35C4">
              <w:rPr>
                <w:rFonts w:ascii="Arial" w:hAnsi="Arial" w:cs="Arial"/>
                <w:noProof/>
                <w:webHidden/>
              </w:rPr>
              <w:tab/>
            </w:r>
            <w:r w:rsidR="00EF2337" w:rsidRPr="00AD35C4">
              <w:rPr>
                <w:rFonts w:ascii="Arial" w:hAnsi="Arial" w:cs="Arial"/>
                <w:noProof/>
                <w:webHidden/>
              </w:rPr>
              <w:fldChar w:fldCharType="begin"/>
            </w:r>
            <w:r w:rsidR="00EF2337" w:rsidRPr="00AD35C4">
              <w:rPr>
                <w:rFonts w:ascii="Arial" w:hAnsi="Arial" w:cs="Arial"/>
                <w:noProof/>
                <w:webHidden/>
              </w:rPr>
              <w:instrText xml:space="preserve"> PAGEREF _Toc431391081 \h </w:instrText>
            </w:r>
            <w:r w:rsidR="00EF2337" w:rsidRPr="00AD35C4">
              <w:rPr>
                <w:rFonts w:ascii="Arial" w:hAnsi="Arial" w:cs="Arial"/>
                <w:noProof/>
                <w:webHidden/>
              </w:rPr>
            </w:r>
            <w:r w:rsidR="00EF2337" w:rsidRPr="00AD35C4">
              <w:rPr>
                <w:rFonts w:ascii="Arial" w:hAnsi="Arial" w:cs="Arial"/>
                <w:noProof/>
                <w:webHidden/>
              </w:rPr>
              <w:fldChar w:fldCharType="separate"/>
            </w:r>
            <w:r w:rsidR="00C12B75" w:rsidRPr="00AD35C4">
              <w:rPr>
                <w:rFonts w:ascii="Arial" w:hAnsi="Arial" w:cs="Arial"/>
                <w:noProof/>
                <w:webHidden/>
              </w:rPr>
              <w:t>14</w:t>
            </w:r>
            <w:r w:rsidR="00EF2337" w:rsidRPr="00AD35C4">
              <w:rPr>
                <w:rFonts w:ascii="Arial" w:hAnsi="Arial" w:cs="Arial"/>
                <w:noProof/>
                <w:webHidden/>
              </w:rPr>
              <w:fldChar w:fldCharType="end"/>
            </w:r>
          </w:hyperlink>
        </w:p>
        <w:p w14:paraId="3E8478CF" w14:textId="77777777" w:rsidR="00EF2337" w:rsidRPr="00AD35C4" w:rsidRDefault="00F779FA">
          <w:pPr>
            <w:pStyle w:val="TOC1"/>
            <w:tabs>
              <w:tab w:val="left" w:pos="480"/>
              <w:tab w:val="right" w:leader="dot" w:pos="9061"/>
            </w:tabs>
            <w:rPr>
              <w:rFonts w:eastAsiaTheme="minorEastAsia"/>
              <w:b w:val="0"/>
              <w:bCs w:val="0"/>
              <w:caps w:val="0"/>
              <w:noProof/>
              <w:lang w:val="en-US" w:eastAsia="en-US"/>
            </w:rPr>
          </w:pPr>
          <w:hyperlink w:anchor="_Toc431391082" w:history="1">
            <w:r w:rsidR="00EF2337" w:rsidRPr="00AD35C4">
              <w:rPr>
                <w:rStyle w:val="Hyperlink"/>
                <w:noProof/>
              </w:rPr>
              <w:t>4.</w:t>
            </w:r>
            <w:r w:rsidR="00EF2337" w:rsidRPr="00AD35C4">
              <w:rPr>
                <w:rFonts w:eastAsiaTheme="minorEastAsia"/>
                <w:b w:val="0"/>
                <w:bCs w:val="0"/>
                <w:caps w:val="0"/>
                <w:noProof/>
                <w:lang w:val="en-US" w:eastAsia="en-US"/>
              </w:rPr>
              <w:tab/>
            </w:r>
            <w:r w:rsidR="00EF2337" w:rsidRPr="00AD35C4">
              <w:rPr>
                <w:rStyle w:val="Hyperlink"/>
                <w:noProof/>
              </w:rPr>
              <w:t>УСЛОВИ ЗА УЧЕШЋЕ У ПОСТУПКУ ЈАВНЕ НАБАВКЕ ИЗ ЧЛ. 75. И 76. ЗАКОНА О ЈАВНИМ НАБАВКАМА И УПУТСТВО КАКО СЕ ДОКАЗУЈЕ ИСПУЊЕНОСТ ТИХ УСЛОВА</w:t>
            </w:r>
            <w:r w:rsidR="00EF2337" w:rsidRPr="00AD35C4">
              <w:rPr>
                <w:noProof/>
                <w:webHidden/>
              </w:rPr>
              <w:tab/>
            </w:r>
            <w:r w:rsidR="00EF2337" w:rsidRPr="00AD35C4">
              <w:rPr>
                <w:noProof/>
                <w:webHidden/>
              </w:rPr>
              <w:fldChar w:fldCharType="begin"/>
            </w:r>
            <w:r w:rsidR="00EF2337" w:rsidRPr="00AD35C4">
              <w:rPr>
                <w:noProof/>
                <w:webHidden/>
              </w:rPr>
              <w:instrText xml:space="preserve"> PAGEREF _Toc431391082 \h </w:instrText>
            </w:r>
            <w:r w:rsidR="00EF2337" w:rsidRPr="00AD35C4">
              <w:rPr>
                <w:noProof/>
                <w:webHidden/>
              </w:rPr>
            </w:r>
            <w:r w:rsidR="00EF2337" w:rsidRPr="00AD35C4">
              <w:rPr>
                <w:noProof/>
                <w:webHidden/>
              </w:rPr>
              <w:fldChar w:fldCharType="separate"/>
            </w:r>
            <w:r w:rsidR="00C12B75" w:rsidRPr="00AD35C4">
              <w:rPr>
                <w:noProof/>
                <w:webHidden/>
              </w:rPr>
              <w:t>16</w:t>
            </w:r>
            <w:r w:rsidR="00EF2337" w:rsidRPr="00AD35C4">
              <w:rPr>
                <w:noProof/>
                <w:webHidden/>
              </w:rPr>
              <w:fldChar w:fldCharType="end"/>
            </w:r>
          </w:hyperlink>
        </w:p>
        <w:p w14:paraId="7B1B7E4E" w14:textId="77777777" w:rsidR="00EF2337" w:rsidRPr="00AD35C4" w:rsidRDefault="00F779FA">
          <w:pPr>
            <w:pStyle w:val="TOC2"/>
            <w:tabs>
              <w:tab w:val="left" w:pos="720"/>
              <w:tab w:val="right" w:leader="dot" w:pos="9061"/>
            </w:tabs>
            <w:rPr>
              <w:rFonts w:ascii="Arial" w:eastAsiaTheme="minorEastAsia" w:hAnsi="Arial" w:cs="Arial"/>
              <w:smallCaps w:val="0"/>
              <w:noProof/>
              <w:lang w:val="en-US" w:eastAsia="en-US"/>
            </w:rPr>
          </w:pPr>
          <w:hyperlink w:anchor="_Toc431391083" w:history="1">
            <w:r w:rsidR="00EF2337" w:rsidRPr="00AD35C4">
              <w:rPr>
                <w:rStyle w:val="Hyperlink"/>
                <w:rFonts w:ascii="Arial" w:hAnsi="Arial" w:cs="Arial"/>
                <w:noProof/>
              </w:rPr>
              <w:t>4.1</w:t>
            </w:r>
            <w:r w:rsidR="00EF2337" w:rsidRPr="00AD35C4">
              <w:rPr>
                <w:rFonts w:ascii="Arial" w:eastAsiaTheme="minorEastAsia" w:hAnsi="Arial" w:cs="Arial"/>
                <w:smallCaps w:val="0"/>
                <w:noProof/>
                <w:lang w:val="en-US" w:eastAsia="en-US"/>
              </w:rPr>
              <w:tab/>
            </w:r>
            <w:r w:rsidR="00EF2337" w:rsidRPr="00AD35C4">
              <w:rPr>
                <w:rStyle w:val="Hyperlink"/>
                <w:rFonts w:ascii="Arial" w:hAnsi="Arial" w:cs="Arial"/>
                <w:noProof/>
              </w:rPr>
              <w:t>ОБАВЕЗНИ УСЛОВИ ЗА УЧЕШЋЕ У ПОСТУПКУ ЈАВНЕ НАБАВКЕ</w:t>
            </w:r>
            <w:r w:rsidR="00EF2337" w:rsidRPr="00AD35C4">
              <w:rPr>
                <w:rFonts w:ascii="Arial" w:hAnsi="Arial" w:cs="Arial"/>
                <w:noProof/>
                <w:webHidden/>
              </w:rPr>
              <w:tab/>
            </w:r>
            <w:r w:rsidR="00EF2337" w:rsidRPr="00AD35C4">
              <w:rPr>
                <w:rFonts w:ascii="Arial" w:hAnsi="Arial" w:cs="Arial"/>
                <w:noProof/>
                <w:webHidden/>
              </w:rPr>
              <w:fldChar w:fldCharType="begin"/>
            </w:r>
            <w:r w:rsidR="00EF2337" w:rsidRPr="00AD35C4">
              <w:rPr>
                <w:rFonts w:ascii="Arial" w:hAnsi="Arial" w:cs="Arial"/>
                <w:noProof/>
                <w:webHidden/>
              </w:rPr>
              <w:instrText xml:space="preserve"> PAGEREF _Toc431391083 \h </w:instrText>
            </w:r>
            <w:r w:rsidR="00EF2337" w:rsidRPr="00AD35C4">
              <w:rPr>
                <w:rFonts w:ascii="Arial" w:hAnsi="Arial" w:cs="Arial"/>
                <w:noProof/>
                <w:webHidden/>
              </w:rPr>
            </w:r>
            <w:r w:rsidR="00EF2337" w:rsidRPr="00AD35C4">
              <w:rPr>
                <w:rFonts w:ascii="Arial" w:hAnsi="Arial" w:cs="Arial"/>
                <w:noProof/>
                <w:webHidden/>
              </w:rPr>
              <w:fldChar w:fldCharType="separate"/>
            </w:r>
            <w:r w:rsidR="00C12B75" w:rsidRPr="00AD35C4">
              <w:rPr>
                <w:rFonts w:ascii="Arial" w:hAnsi="Arial" w:cs="Arial"/>
                <w:noProof/>
                <w:webHidden/>
              </w:rPr>
              <w:t>16</w:t>
            </w:r>
            <w:r w:rsidR="00EF2337" w:rsidRPr="00AD35C4">
              <w:rPr>
                <w:rFonts w:ascii="Arial" w:hAnsi="Arial" w:cs="Arial"/>
                <w:noProof/>
                <w:webHidden/>
              </w:rPr>
              <w:fldChar w:fldCharType="end"/>
            </w:r>
          </w:hyperlink>
        </w:p>
        <w:p w14:paraId="68C95FC2" w14:textId="77777777" w:rsidR="00EF2337" w:rsidRPr="00AD35C4" w:rsidRDefault="00F779FA">
          <w:pPr>
            <w:pStyle w:val="TOC2"/>
            <w:tabs>
              <w:tab w:val="left" w:pos="960"/>
              <w:tab w:val="right" w:leader="dot" w:pos="9061"/>
            </w:tabs>
            <w:rPr>
              <w:rFonts w:ascii="Arial" w:eastAsiaTheme="minorEastAsia" w:hAnsi="Arial" w:cs="Arial"/>
              <w:smallCaps w:val="0"/>
              <w:noProof/>
              <w:lang w:val="en-US" w:eastAsia="en-US"/>
            </w:rPr>
          </w:pPr>
          <w:hyperlink w:anchor="_Toc431391084" w:history="1">
            <w:r w:rsidR="00EF2337" w:rsidRPr="00AD35C4">
              <w:rPr>
                <w:rStyle w:val="Hyperlink"/>
                <w:rFonts w:ascii="Arial" w:hAnsi="Arial" w:cs="Arial"/>
                <w:noProof/>
              </w:rPr>
              <w:t>4.2.</w:t>
            </w:r>
            <w:r w:rsidR="00EF2337" w:rsidRPr="00AD35C4">
              <w:rPr>
                <w:rFonts w:ascii="Arial" w:eastAsiaTheme="minorEastAsia" w:hAnsi="Arial" w:cs="Arial"/>
                <w:smallCaps w:val="0"/>
                <w:noProof/>
                <w:lang w:val="en-US" w:eastAsia="en-US"/>
              </w:rPr>
              <w:tab/>
            </w:r>
            <w:r w:rsidR="00EF2337" w:rsidRPr="00AD35C4">
              <w:rPr>
                <w:rStyle w:val="Hyperlink"/>
                <w:rFonts w:ascii="Arial" w:hAnsi="Arial" w:cs="Arial"/>
                <w:noProof/>
              </w:rPr>
              <w:t>ДОДАТНИ УСЛОВИ ЗА УЧЕШЋЕ У ПОСТУПКУ ЈАВНЕ НАБАВКЕ</w:t>
            </w:r>
            <w:r w:rsidR="00EF2337" w:rsidRPr="00AD35C4">
              <w:rPr>
                <w:rFonts w:ascii="Arial" w:hAnsi="Arial" w:cs="Arial"/>
                <w:noProof/>
                <w:webHidden/>
              </w:rPr>
              <w:tab/>
            </w:r>
            <w:r w:rsidR="00EF2337" w:rsidRPr="00AD35C4">
              <w:rPr>
                <w:rFonts w:ascii="Arial" w:hAnsi="Arial" w:cs="Arial"/>
                <w:noProof/>
                <w:webHidden/>
              </w:rPr>
              <w:fldChar w:fldCharType="begin"/>
            </w:r>
            <w:r w:rsidR="00EF2337" w:rsidRPr="00AD35C4">
              <w:rPr>
                <w:rFonts w:ascii="Arial" w:hAnsi="Arial" w:cs="Arial"/>
                <w:noProof/>
                <w:webHidden/>
              </w:rPr>
              <w:instrText xml:space="preserve"> PAGEREF _Toc431391084 \h </w:instrText>
            </w:r>
            <w:r w:rsidR="00EF2337" w:rsidRPr="00AD35C4">
              <w:rPr>
                <w:rFonts w:ascii="Arial" w:hAnsi="Arial" w:cs="Arial"/>
                <w:noProof/>
                <w:webHidden/>
              </w:rPr>
            </w:r>
            <w:r w:rsidR="00EF2337" w:rsidRPr="00AD35C4">
              <w:rPr>
                <w:rFonts w:ascii="Arial" w:hAnsi="Arial" w:cs="Arial"/>
                <w:noProof/>
                <w:webHidden/>
              </w:rPr>
              <w:fldChar w:fldCharType="separate"/>
            </w:r>
            <w:r w:rsidR="00C12B75" w:rsidRPr="00AD35C4">
              <w:rPr>
                <w:rFonts w:ascii="Arial" w:hAnsi="Arial" w:cs="Arial"/>
                <w:noProof/>
                <w:webHidden/>
              </w:rPr>
              <w:t>16</w:t>
            </w:r>
            <w:r w:rsidR="00EF2337" w:rsidRPr="00AD35C4">
              <w:rPr>
                <w:rFonts w:ascii="Arial" w:hAnsi="Arial" w:cs="Arial"/>
                <w:noProof/>
                <w:webHidden/>
              </w:rPr>
              <w:fldChar w:fldCharType="end"/>
            </w:r>
          </w:hyperlink>
        </w:p>
        <w:p w14:paraId="106B8533" w14:textId="77777777" w:rsidR="00EF2337" w:rsidRPr="00AD35C4" w:rsidRDefault="00F779FA">
          <w:pPr>
            <w:pStyle w:val="TOC2"/>
            <w:tabs>
              <w:tab w:val="left" w:pos="720"/>
              <w:tab w:val="right" w:leader="dot" w:pos="9061"/>
            </w:tabs>
            <w:rPr>
              <w:rFonts w:ascii="Arial" w:eastAsiaTheme="minorEastAsia" w:hAnsi="Arial" w:cs="Arial"/>
              <w:smallCaps w:val="0"/>
              <w:noProof/>
              <w:lang w:val="en-US" w:eastAsia="en-US"/>
            </w:rPr>
          </w:pPr>
          <w:hyperlink w:anchor="_Toc431391085" w:history="1">
            <w:r w:rsidR="00EF2337" w:rsidRPr="00AD35C4">
              <w:rPr>
                <w:rStyle w:val="Hyperlink"/>
                <w:rFonts w:ascii="Arial" w:hAnsi="Arial" w:cs="Arial"/>
                <w:noProof/>
              </w:rPr>
              <w:t>4.3</w:t>
            </w:r>
            <w:r w:rsidR="00EF2337" w:rsidRPr="00AD35C4">
              <w:rPr>
                <w:rFonts w:ascii="Arial" w:eastAsiaTheme="minorEastAsia" w:hAnsi="Arial" w:cs="Arial"/>
                <w:smallCaps w:val="0"/>
                <w:noProof/>
                <w:lang w:val="en-US" w:eastAsia="en-US"/>
              </w:rPr>
              <w:tab/>
            </w:r>
            <w:r w:rsidR="00EF2337" w:rsidRPr="00AD35C4">
              <w:rPr>
                <w:rStyle w:val="Hyperlink"/>
                <w:rFonts w:ascii="Arial" w:hAnsi="Arial" w:cs="Arial"/>
                <w:noProof/>
              </w:rPr>
              <w:t>УПУТСТВО КАКО СЕ ДОКАЗУЈЕ ИСПУЊЕНОСТ УСЛОВА</w:t>
            </w:r>
            <w:r w:rsidR="00EF2337" w:rsidRPr="00AD35C4">
              <w:rPr>
                <w:rFonts w:ascii="Arial" w:hAnsi="Arial" w:cs="Arial"/>
                <w:noProof/>
                <w:webHidden/>
              </w:rPr>
              <w:tab/>
            </w:r>
            <w:r w:rsidR="00EF2337" w:rsidRPr="00AD35C4">
              <w:rPr>
                <w:rFonts w:ascii="Arial" w:hAnsi="Arial" w:cs="Arial"/>
                <w:noProof/>
                <w:webHidden/>
              </w:rPr>
              <w:fldChar w:fldCharType="begin"/>
            </w:r>
            <w:r w:rsidR="00EF2337" w:rsidRPr="00AD35C4">
              <w:rPr>
                <w:rFonts w:ascii="Arial" w:hAnsi="Arial" w:cs="Arial"/>
                <w:noProof/>
                <w:webHidden/>
              </w:rPr>
              <w:instrText xml:space="preserve"> PAGEREF _Toc431391085 \h </w:instrText>
            </w:r>
            <w:r w:rsidR="00EF2337" w:rsidRPr="00AD35C4">
              <w:rPr>
                <w:rFonts w:ascii="Arial" w:hAnsi="Arial" w:cs="Arial"/>
                <w:noProof/>
                <w:webHidden/>
              </w:rPr>
            </w:r>
            <w:r w:rsidR="00EF2337" w:rsidRPr="00AD35C4">
              <w:rPr>
                <w:rFonts w:ascii="Arial" w:hAnsi="Arial" w:cs="Arial"/>
                <w:noProof/>
                <w:webHidden/>
              </w:rPr>
              <w:fldChar w:fldCharType="separate"/>
            </w:r>
            <w:r w:rsidR="00C12B75" w:rsidRPr="00AD35C4">
              <w:rPr>
                <w:rFonts w:ascii="Arial" w:hAnsi="Arial" w:cs="Arial"/>
                <w:noProof/>
                <w:webHidden/>
              </w:rPr>
              <w:t>16</w:t>
            </w:r>
            <w:r w:rsidR="00EF2337" w:rsidRPr="00AD35C4">
              <w:rPr>
                <w:rFonts w:ascii="Arial" w:hAnsi="Arial" w:cs="Arial"/>
                <w:noProof/>
                <w:webHidden/>
              </w:rPr>
              <w:fldChar w:fldCharType="end"/>
            </w:r>
          </w:hyperlink>
        </w:p>
        <w:p w14:paraId="07E1A257" w14:textId="77777777" w:rsidR="00EF2337" w:rsidRPr="00AD35C4" w:rsidRDefault="00F779FA">
          <w:pPr>
            <w:pStyle w:val="TOC2"/>
            <w:tabs>
              <w:tab w:val="left" w:pos="720"/>
              <w:tab w:val="right" w:leader="dot" w:pos="9061"/>
            </w:tabs>
            <w:rPr>
              <w:rFonts w:ascii="Arial" w:eastAsiaTheme="minorEastAsia" w:hAnsi="Arial" w:cs="Arial"/>
              <w:smallCaps w:val="0"/>
              <w:noProof/>
              <w:lang w:val="en-US" w:eastAsia="en-US"/>
            </w:rPr>
          </w:pPr>
          <w:hyperlink w:anchor="_Toc431391086" w:history="1">
            <w:r w:rsidR="00EF2337" w:rsidRPr="00AD35C4">
              <w:rPr>
                <w:rStyle w:val="Hyperlink"/>
                <w:rFonts w:ascii="Arial" w:hAnsi="Arial" w:cs="Arial"/>
                <w:noProof/>
                <w:lang w:eastAsia="en-US"/>
              </w:rPr>
              <w:t>4.4</w:t>
            </w:r>
            <w:r w:rsidR="00EF2337" w:rsidRPr="00AD35C4">
              <w:rPr>
                <w:rFonts w:ascii="Arial" w:eastAsiaTheme="minorEastAsia" w:hAnsi="Arial" w:cs="Arial"/>
                <w:smallCaps w:val="0"/>
                <w:noProof/>
                <w:lang w:val="en-US" w:eastAsia="en-US"/>
              </w:rPr>
              <w:tab/>
            </w:r>
            <w:r w:rsidR="00EF2337" w:rsidRPr="00AD35C4">
              <w:rPr>
                <w:rStyle w:val="Hyperlink"/>
                <w:rFonts w:ascii="Arial" w:hAnsi="Arial" w:cs="Arial"/>
                <w:noProof/>
                <w:lang w:eastAsia="en-US"/>
              </w:rPr>
              <w:t>УСЛОВИ КОЈЕ МОРА ДА ИСПУНИ СВАКИ ПОДИЗВОЂАЧ, ОДНОСНО ЧЛАН ГРУПЕ ПОНУЂАЧА</w:t>
            </w:r>
            <w:r w:rsidR="00EF2337" w:rsidRPr="00AD35C4">
              <w:rPr>
                <w:rFonts w:ascii="Arial" w:hAnsi="Arial" w:cs="Arial"/>
                <w:noProof/>
                <w:webHidden/>
              </w:rPr>
              <w:tab/>
            </w:r>
            <w:r w:rsidR="00EF2337" w:rsidRPr="00AD35C4">
              <w:rPr>
                <w:rFonts w:ascii="Arial" w:hAnsi="Arial" w:cs="Arial"/>
                <w:noProof/>
                <w:webHidden/>
              </w:rPr>
              <w:fldChar w:fldCharType="begin"/>
            </w:r>
            <w:r w:rsidR="00EF2337" w:rsidRPr="00AD35C4">
              <w:rPr>
                <w:rFonts w:ascii="Arial" w:hAnsi="Arial" w:cs="Arial"/>
                <w:noProof/>
                <w:webHidden/>
              </w:rPr>
              <w:instrText xml:space="preserve"> PAGEREF _Toc431391086 \h </w:instrText>
            </w:r>
            <w:r w:rsidR="00EF2337" w:rsidRPr="00AD35C4">
              <w:rPr>
                <w:rFonts w:ascii="Arial" w:hAnsi="Arial" w:cs="Arial"/>
                <w:noProof/>
                <w:webHidden/>
              </w:rPr>
            </w:r>
            <w:r w:rsidR="00EF2337" w:rsidRPr="00AD35C4">
              <w:rPr>
                <w:rFonts w:ascii="Arial" w:hAnsi="Arial" w:cs="Arial"/>
                <w:noProof/>
                <w:webHidden/>
              </w:rPr>
              <w:fldChar w:fldCharType="separate"/>
            </w:r>
            <w:r w:rsidR="00C12B75" w:rsidRPr="00AD35C4">
              <w:rPr>
                <w:rFonts w:ascii="Arial" w:hAnsi="Arial" w:cs="Arial"/>
                <w:noProof/>
                <w:webHidden/>
              </w:rPr>
              <w:t>19</w:t>
            </w:r>
            <w:r w:rsidR="00EF2337" w:rsidRPr="00AD35C4">
              <w:rPr>
                <w:rFonts w:ascii="Arial" w:hAnsi="Arial" w:cs="Arial"/>
                <w:noProof/>
                <w:webHidden/>
              </w:rPr>
              <w:fldChar w:fldCharType="end"/>
            </w:r>
          </w:hyperlink>
        </w:p>
        <w:p w14:paraId="761D888B" w14:textId="77777777" w:rsidR="00EF2337" w:rsidRPr="00AD35C4" w:rsidRDefault="00F779FA">
          <w:pPr>
            <w:pStyle w:val="TOC2"/>
            <w:tabs>
              <w:tab w:val="left" w:pos="720"/>
              <w:tab w:val="right" w:leader="dot" w:pos="9061"/>
            </w:tabs>
            <w:rPr>
              <w:rFonts w:ascii="Arial" w:eastAsiaTheme="minorEastAsia" w:hAnsi="Arial" w:cs="Arial"/>
              <w:smallCaps w:val="0"/>
              <w:noProof/>
              <w:lang w:val="en-US" w:eastAsia="en-US"/>
            </w:rPr>
          </w:pPr>
          <w:hyperlink w:anchor="_Toc431391087" w:history="1">
            <w:r w:rsidR="00EF2337" w:rsidRPr="00AD35C4">
              <w:rPr>
                <w:rStyle w:val="Hyperlink"/>
                <w:rFonts w:ascii="Arial" w:hAnsi="Arial" w:cs="Arial"/>
                <w:noProof/>
                <w:lang w:eastAsia="en-US"/>
              </w:rPr>
              <w:t>4.5</w:t>
            </w:r>
            <w:r w:rsidR="00EF2337" w:rsidRPr="00AD35C4">
              <w:rPr>
                <w:rFonts w:ascii="Arial" w:eastAsiaTheme="minorEastAsia" w:hAnsi="Arial" w:cs="Arial"/>
                <w:smallCaps w:val="0"/>
                <w:noProof/>
                <w:lang w:val="en-US" w:eastAsia="en-US"/>
              </w:rPr>
              <w:tab/>
            </w:r>
            <w:r w:rsidR="00EF2337" w:rsidRPr="00AD35C4">
              <w:rPr>
                <w:rStyle w:val="Hyperlink"/>
                <w:rFonts w:ascii="Arial" w:hAnsi="Arial" w:cs="Arial"/>
                <w:noProof/>
                <w:lang w:eastAsia="en-US"/>
              </w:rPr>
              <w:t>ИСПУЊЕНОСТ УСЛОВА ИЗ ЧЛАНА 75. СТАВ 2. ЗАКОНА</w:t>
            </w:r>
            <w:r w:rsidR="00EF2337" w:rsidRPr="00AD35C4">
              <w:rPr>
                <w:rFonts w:ascii="Arial" w:hAnsi="Arial" w:cs="Arial"/>
                <w:noProof/>
                <w:webHidden/>
              </w:rPr>
              <w:tab/>
            </w:r>
            <w:r w:rsidR="00EF2337" w:rsidRPr="00AD35C4">
              <w:rPr>
                <w:rFonts w:ascii="Arial" w:hAnsi="Arial" w:cs="Arial"/>
                <w:noProof/>
                <w:webHidden/>
              </w:rPr>
              <w:fldChar w:fldCharType="begin"/>
            </w:r>
            <w:r w:rsidR="00EF2337" w:rsidRPr="00AD35C4">
              <w:rPr>
                <w:rFonts w:ascii="Arial" w:hAnsi="Arial" w:cs="Arial"/>
                <w:noProof/>
                <w:webHidden/>
              </w:rPr>
              <w:instrText xml:space="preserve"> PAGEREF _Toc431391087 \h </w:instrText>
            </w:r>
            <w:r w:rsidR="00EF2337" w:rsidRPr="00AD35C4">
              <w:rPr>
                <w:rFonts w:ascii="Arial" w:hAnsi="Arial" w:cs="Arial"/>
                <w:noProof/>
                <w:webHidden/>
              </w:rPr>
            </w:r>
            <w:r w:rsidR="00EF2337" w:rsidRPr="00AD35C4">
              <w:rPr>
                <w:rFonts w:ascii="Arial" w:hAnsi="Arial" w:cs="Arial"/>
                <w:noProof/>
                <w:webHidden/>
              </w:rPr>
              <w:fldChar w:fldCharType="separate"/>
            </w:r>
            <w:r w:rsidR="00C12B75" w:rsidRPr="00AD35C4">
              <w:rPr>
                <w:rFonts w:ascii="Arial" w:hAnsi="Arial" w:cs="Arial"/>
                <w:noProof/>
                <w:webHidden/>
              </w:rPr>
              <w:t>19</w:t>
            </w:r>
            <w:r w:rsidR="00EF2337" w:rsidRPr="00AD35C4">
              <w:rPr>
                <w:rFonts w:ascii="Arial" w:hAnsi="Arial" w:cs="Arial"/>
                <w:noProof/>
                <w:webHidden/>
              </w:rPr>
              <w:fldChar w:fldCharType="end"/>
            </w:r>
          </w:hyperlink>
        </w:p>
        <w:p w14:paraId="660C2B63" w14:textId="77777777" w:rsidR="00EF2337" w:rsidRPr="00AD35C4" w:rsidRDefault="00F779FA">
          <w:pPr>
            <w:pStyle w:val="TOC2"/>
            <w:tabs>
              <w:tab w:val="left" w:pos="720"/>
              <w:tab w:val="right" w:leader="dot" w:pos="9061"/>
            </w:tabs>
            <w:rPr>
              <w:rFonts w:ascii="Arial" w:eastAsiaTheme="minorEastAsia" w:hAnsi="Arial" w:cs="Arial"/>
              <w:smallCaps w:val="0"/>
              <w:noProof/>
              <w:lang w:val="en-US" w:eastAsia="en-US"/>
            </w:rPr>
          </w:pPr>
          <w:hyperlink w:anchor="_Toc431391088" w:history="1">
            <w:r w:rsidR="00EF2337" w:rsidRPr="00AD35C4">
              <w:rPr>
                <w:rStyle w:val="Hyperlink"/>
                <w:rFonts w:ascii="Arial" w:hAnsi="Arial" w:cs="Arial"/>
                <w:noProof/>
                <w:lang w:eastAsia="en-US"/>
              </w:rPr>
              <w:t>4.6</w:t>
            </w:r>
            <w:r w:rsidR="00EF2337" w:rsidRPr="00AD35C4">
              <w:rPr>
                <w:rFonts w:ascii="Arial" w:eastAsiaTheme="minorEastAsia" w:hAnsi="Arial" w:cs="Arial"/>
                <w:smallCaps w:val="0"/>
                <w:noProof/>
                <w:lang w:val="en-US" w:eastAsia="en-US"/>
              </w:rPr>
              <w:tab/>
            </w:r>
            <w:r w:rsidR="00EF2337" w:rsidRPr="00AD35C4">
              <w:rPr>
                <w:rStyle w:val="Hyperlink"/>
                <w:rFonts w:ascii="Arial" w:hAnsi="Arial" w:cs="Arial"/>
                <w:noProof/>
                <w:lang w:eastAsia="en-US"/>
              </w:rPr>
              <w:t>НАЧИН ДОСТАВЉАЊА ДОКАЗА</w:t>
            </w:r>
            <w:r w:rsidR="00EF2337" w:rsidRPr="00AD35C4">
              <w:rPr>
                <w:rFonts w:ascii="Arial" w:hAnsi="Arial" w:cs="Arial"/>
                <w:noProof/>
                <w:webHidden/>
              </w:rPr>
              <w:tab/>
            </w:r>
            <w:r w:rsidR="00EF2337" w:rsidRPr="00AD35C4">
              <w:rPr>
                <w:rFonts w:ascii="Arial" w:hAnsi="Arial" w:cs="Arial"/>
                <w:noProof/>
                <w:webHidden/>
              </w:rPr>
              <w:fldChar w:fldCharType="begin"/>
            </w:r>
            <w:r w:rsidR="00EF2337" w:rsidRPr="00AD35C4">
              <w:rPr>
                <w:rFonts w:ascii="Arial" w:hAnsi="Arial" w:cs="Arial"/>
                <w:noProof/>
                <w:webHidden/>
              </w:rPr>
              <w:instrText xml:space="preserve"> PAGEREF _Toc431391088 \h </w:instrText>
            </w:r>
            <w:r w:rsidR="00EF2337" w:rsidRPr="00AD35C4">
              <w:rPr>
                <w:rFonts w:ascii="Arial" w:hAnsi="Arial" w:cs="Arial"/>
                <w:noProof/>
                <w:webHidden/>
              </w:rPr>
            </w:r>
            <w:r w:rsidR="00EF2337" w:rsidRPr="00AD35C4">
              <w:rPr>
                <w:rFonts w:ascii="Arial" w:hAnsi="Arial" w:cs="Arial"/>
                <w:noProof/>
                <w:webHidden/>
              </w:rPr>
              <w:fldChar w:fldCharType="separate"/>
            </w:r>
            <w:r w:rsidR="00C12B75" w:rsidRPr="00AD35C4">
              <w:rPr>
                <w:rFonts w:ascii="Arial" w:hAnsi="Arial" w:cs="Arial"/>
                <w:noProof/>
                <w:webHidden/>
              </w:rPr>
              <w:t>19</w:t>
            </w:r>
            <w:r w:rsidR="00EF2337" w:rsidRPr="00AD35C4">
              <w:rPr>
                <w:rFonts w:ascii="Arial" w:hAnsi="Arial" w:cs="Arial"/>
                <w:noProof/>
                <w:webHidden/>
              </w:rPr>
              <w:fldChar w:fldCharType="end"/>
            </w:r>
          </w:hyperlink>
        </w:p>
        <w:p w14:paraId="7BE96E92" w14:textId="77777777" w:rsidR="00EF2337" w:rsidRPr="00AD35C4" w:rsidRDefault="00F779FA">
          <w:pPr>
            <w:pStyle w:val="TOC1"/>
            <w:tabs>
              <w:tab w:val="left" w:pos="480"/>
              <w:tab w:val="right" w:leader="dot" w:pos="9061"/>
            </w:tabs>
            <w:rPr>
              <w:rFonts w:eastAsiaTheme="minorEastAsia"/>
              <w:b w:val="0"/>
              <w:bCs w:val="0"/>
              <w:caps w:val="0"/>
              <w:noProof/>
              <w:lang w:val="en-US" w:eastAsia="en-US"/>
            </w:rPr>
          </w:pPr>
          <w:hyperlink w:anchor="_Toc431391089" w:history="1">
            <w:r w:rsidR="00EF2337" w:rsidRPr="00AD35C4">
              <w:rPr>
                <w:rStyle w:val="Hyperlink"/>
                <w:noProof/>
              </w:rPr>
              <w:t>5.</w:t>
            </w:r>
            <w:r w:rsidR="00EF2337" w:rsidRPr="00AD35C4">
              <w:rPr>
                <w:rFonts w:eastAsiaTheme="minorEastAsia"/>
                <w:b w:val="0"/>
                <w:bCs w:val="0"/>
                <w:caps w:val="0"/>
                <w:noProof/>
                <w:lang w:val="en-US" w:eastAsia="en-US"/>
              </w:rPr>
              <w:tab/>
            </w:r>
            <w:r w:rsidR="00EF2337" w:rsidRPr="00AD35C4">
              <w:rPr>
                <w:rStyle w:val="Hyperlink"/>
                <w:noProof/>
              </w:rPr>
              <w:t>ВРСТА, ТЕХНИЧКЕ КАРАКТЕРИСТИКЕ И СПЕЦИФИКАЦИЈА УСЛУГА</w:t>
            </w:r>
            <w:r w:rsidR="00EF2337" w:rsidRPr="00AD35C4">
              <w:rPr>
                <w:noProof/>
                <w:webHidden/>
              </w:rPr>
              <w:tab/>
            </w:r>
            <w:r w:rsidR="00EF2337" w:rsidRPr="00AD35C4">
              <w:rPr>
                <w:noProof/>
                <w:webHidden/>
              </w:rPr>
              <w:fldChar w:fldCharType="begin"/>
            </w:r>
            <w:r w:rsidR="00EF2337" w:rsidRPr="00AD35C4">
              <w:rPr>
                <w:noProof/>
                <w:webHidden/>
              </w:rPr>
              <w:instrText xml:space="preserve"> PAGEREF _Toc431391089 \h </w:instrText>
            </w:r>
            <w:r w:rsidR="00EF2337" w:rsidRPr="00AD35C4">
              <w:rPr>
                <w:noProof/>
                <w:webHidden/>
              </w:rPr>
            </w:r>
            <w:r w:rsidR="00EF2337" w:rsidRPr="00AD35C4">
              <w:rPr>
                <w:noProof/>
                <w:webHidden/>
              </w:rPr>
              <w:fldChar w:fldCharType="separate"/>
            </w:r>
            <w:r w:rsidR="00C12B75" w:rsidRPr="00AD35C4">
              <w:rPr>
                <w:noProof/>
                <w:webHidden/>
              </w:rPr>
              <w:t>21</w:t>
            </w:r>
            <w:r w:rsidR="00EF2337" w:rsidRPr="00AD35C4">
              <w:rPr>
                <w:noProof/>
                <w:webHidden/>
              </w:rPr>
              <w:fldChar w:fldCharType="end"/>
            </w:r>
          </w:hyperlink>
        </w:p>
        <w:p w14:paraId="4543CFAC" w14:textId="77777777" w:rsidR="00EF2337" w:rsidRPr="00AD35C4" w:rsidRDefault="00F779FA">
          <w:pPr>
            <w:pStyle w:val="TOC1"/>
            <w:tabs>
              <w:tab w:val="right" w:leader="dot" w:pos="9061"/>
            </w:tabs>
            <w:rPr>
              <w:rFonts w:eastAsiaTheme="minorEastAsia"/>
              <w:b w:val="0"/>
              <w:bCs w:val="0"/>
              <w:caps w:val="0"/>
              <w:noProof/>
              <w:lang w:val="en-US" w:eastAsia="en-US"/>
            </w:rPr>
          </w:pPr>
          <w:hyperlink w:anchor="_Toc431391090" w:history="1">
            <w:r w:rsidR="00EF2337" w:rsidRPr="00AD35C4">
              <w:rPr>
                <w:rStyle w:val="Hyperlink"/>
                <w:noProof/>
                <w:lang w:val="sr-Latn-RS"/>
              </w:rPr>
              <w:t>ПРОГРАМСКИ ЗАДАТАК</w:t>
            </w:r>
            <w:r w:rsidR="00EF2337" w:rsidRPr="00AD35C4">
              <w:rPr>
                <w:noProof/>
                <w:webHidden/>
              </w:rPr>
              <w:tab/>
            </w:r>
            <w:r w:rsidR="00EF2337" w:rsidRPr="00AD35C4">
              <w:rPr>
                <w:noProof/>
                <w:webHidden/>
              </w:rPr>
              <w:fldChar w:fldCharType="begin"/>
            </w:r>
            <w:r w:rsidR="00EF2337" w:rsidRPr="00AD35C4">
              <w:rPr>
                <w:noProof/>
                <w:webHidden/>
              </w:rPr>
              <w:instrText xml:space="preserve"> PAGEREF _Toc431391090 \h </w:instrText>
            </w:r>
            <w:r w:rsidR="00EF2337" w:rsidRPr="00AD35C4">
              <w:rPr>
                <w:noProof/>
                <w:webHidden/>
              </w:rPr>
            </w:r>
            <w:r w:rsidR="00EF2337" w:rsidRPr="00AD35C4">
              <w:rPr>
                <w:noProof/>
                <w:webHidden/>
              </w:rPr>
              <w:fldChar w:fldCharType="separate"/>
            </w:r>
            <w:r w:rsidR="00C12B75" w:rsidRPr="00AD35C4">
              <w:rPr>
                <w:noProof/>
                <w:webHidden/>
              </w:rPr>
              <w:t>21</w:t>
            </w:r>
            <w:r w:rsidR="00EF2337" w:rsidRPr="00AD35C4">
              <w:rPr>
                <w:noProof/>
                <w:webHidden/>
              </w:rPr>
              <w:fldChar w:fldCharType="end"/>
            </w:r>
          </w:hyperlink>
        </w:p>
        <w:p w14:paraId="5582E468" w14:textId="77777777" w:rsidR="00EF2337" w:rsidRPr="00AD35C4" w:rsidRDefault="00F779FA">
          <w:pPr>
            <w:pStyle w:val="TOC1"/>
            <w:tabs>
              <w:tab w:val="right" w:leader="dot" w:pos="9061"/>
            </w:tabs>
            <w:rPr>
              <w:rFonts w:eastAsiaTheme="minorEastAsia"/>
              <w:b w:val="0"/>
              <w:bCs w:val="0"/>
              <w:caps w:val="0"/>
              <w:noProof/>
              <w:lang w:val="en-US" w:eastAsia="en-US"/>
            </w:rPr>
          </w:pPr>
          <w:hyperlink w:anchor="_Toc431391091" w:history="1">
            <w:r w:rsidR="00EF2337" w:rsidRPr="00AD35C4">
              <w:rPr>
                <w:rStyle w:val="Hyperlink"/>
                <w:noProof/>
                <w:lang w:val="sr-Cyrl-RS"/>
              </w:rPr>
              <w:t>6.</w:t>
            </w:r>
            <w:r w:rsidR="00EF2337" w:rsidRPr="00AD35C4">
              <w:rPr>
                <w:rStyle w:val="Hyperlink"/>
                <w:noProof/>
              </w:rPr>
              <w:t>ОБРАСЦИ</w:t>
            </w:r>
            <w:r w:rsidR="00EF2337" w:rsidRPr="00AD35C4">
              <w:rPr>
                <w:noProof/>
                <w:webHidden/>
              </w:rPr>
              <w:tab/>
            </w:r>
            <w:r w:rsidR="00EF2337" w:rsidRPr="00AD35C4">
              <w:rPr>
                <w:noProof/>
                <w:webHidden/>
              </w:rPr>
              <w:fldChar w:fldCharType="begin"/>
            </w:r>
            <w:r w:rsidR="00EF2337" w:rsidRPr="00AD35C4">
              <w:rPr>
                <w:noProof/>
                <w:webHidden/>
              </w:rPr>
              <w:instrText xml:space="preserve"> PAGEREF _Toc431391091 \h </w:instrText>
            </w:r>
            <w:r w:rsidR="00EF2337" w:rsidRPr="00AD35C4">
              <w:rPr>
                <w:noProof/>
                <w:webHidden/>
              </w:rPr>
            </w:r>
            <w:r w:rsidR="00EF2337" w:rsidRPr="00AD35C4">
              <w:rPr>
                <w:noProof/>
                <w:webHidden/>
              </w:rPr>
              <w:fldChar w:fldCharType="separate"/>
            </w:r>
            <w:r w:rsidR="00C12B75" w:rsidRPr="00AD35C4">
              <w:rPr>
                <w:noProof/>
                <w:webHidden/>
              </w:rPr>
              <w:t>26</w:t>
            </w:r>
            <w:r w:rsidR="00EF2337" w:rsidRPr="00AD35C4">
              <w:rPr>
                <w:noProof/>
                <w:webHidden/>
              </w:rPr>
              <w:fldChar w:fldCharType="end"/>
            </w:r>
          </w:hyperlink>
        </w:p>
        <w:p w14:paraId="19814B57" w14:textId="77777777" w:rsidR="00EF2337" w:rsidRPr="00AD35C4" w:rsidRDefault="00F779FA">
          <w:pPr>
            <w:pStyle w:val="TOC2"/>
            <w:tabs>
              <w:tab w:val="right" w:leader="dot" w:pos="9061"/>
            </w:tabs>
            <w:rPr>
              <w:rFonts w:ascii="Arial" w:eastAsiaTheme="minorEastAsia" w:hAnsi="Arial" w:cs="Arial"/>
              <w:smallCaps w:val="0"/>
              <w:noProof/>
              <w:lang w:val="en-US" w:eastAsia="en-US"/>
            </w:rPr>
          </w:pPr>
          <w:hyperlink w:anchor="_Toc431391092" w:history="1">
            <w:r w:rsidR="00EF2337" w:rsidRPr="00AD35C4">
              <w:rPr>
                <w:rStyle w:val="Hyperlink"/>
                <w:rFonts w:ascii="Arial" w:hAnsi="Arial" w:cs="Arial"/>
                <w:noProof/>
              </w:rPr>
              <w:t>ОБРАЗАЦ 1.</w:t>
            </w:r>
            <w:r w:rsidR="00EF2337" w:rsidRPr="00AD35C4">
              <w:rPr>
                <w:rFonts w:ascii="Arial" w:hAnsi="Arial" w:cs="Arial"/>
                <w:noProof/>
                <w:webHidden/>
              </w:rPr>
              <w:tab/>
            </w:r>
            <w:r w:rsidR="00EF2337" w:rsidRPr="00AD35C4">
              <w:rPr>
                <w:rFonts w:ascii="Arial" w:hAnsi="Arial" w:cs="Arial"/>
                <w:noProof/>
                <w:webHidden/>
              </w:rPr>
              <w:fldChar w:fldCharType="begin"/>
            </w:r>
            <w:r w:rsidR="00EF2337" w:rsidRPr="00AD35C4">
              <w:rPr>
                <w:rFonts w:ascii="Arial" w:hAnsi="Arial" w:cs="Arial"/>
                <w:noProof/>
                <w:webHidden/>
              </w:rPr>
              <w:instrText xml:space="preserve"> PAGEREF _Toc431391092 \h </w:instrText>
            </w:r>
            <w:r w:rsidR="00EF2337" w:rsidRPr="00AD35C4">
              <w:rPr>
                <w:rFonts w:ascii="Arial" w:hAnsi="Arial" w:cs="Arial"/>
                <w:noProof/>
                <w:webHidden/>
              </w:rPr>
            </w:r>
            <w:r w:rsidR="00EF2337" w:rsidRPr="00AD35C4">
              <w:rPr>
                <w:rFonts w:ascii="Arial" w:hAnsi="Arial" w:cs="Arial"/>
                <w:noProof/>
                <w:webHidden/>
              </w:rPr>
              <w:fldChar w:fldCharType="separate"/>
            </w:r>
            <w:r w:rsidR="00C12B75" w:rsidRPr="00AD35C4">
              <w:rPr>
                <w:rFonts w:ascii="Arial" w:hAnsi="Arial" w:cs="Arial"/>
                <w:noProof/>
                <w:webHidden/>
              </w:rPr>
              <w:t>26</w:t>
            </w:r>
            <w:r w:rsidR="00EF2337" w:rsidRPr="00AD35C4">
              <w:rPr>
                <w:rFonts w:ascii="Arial" w:hAnsi="Arial" w:cs="Arial"/>
                <w:noProof/>
                <w:webHidden/>
              </w:rPr>
              <w:fldChar w:fldCharType="end"/>
            </w:r>
          </w:hyperlink>
        </w:p>
        <w:p w14:paraId="10340F1E" w14:textId="77777777" w:rsidR="00EF2337" w:rsidRPr="00AD35C4" w:rsidRDefault="00F779FA">
          <w:pPr>
            <w:pStyle w:val="TOC2"/>
            <w:tabs>
              <w:tab w:val="right" w:leader="dot" w:pos="9061"/>
            </w:tabs>
            <w:rPr>
              <w:rFonts w:ascii="Arial" w:eastAsiaTheme="minorEastAsia" w:hAnsi="Arial" w:cs="Arial"/>
              <w:smallCaps w:val="0"/>
              <w:noProof/>
              <w:lang w:val="en-US" w:eastAsia="en-US"/>
            </w:rPr>
          </w:pPr>
          <w:hyperlink w:anchor="_Toc431391093" w:history="1">
            <w:r w:rsidR="00EF2337" w:rsidRPr="00AD35C4">
              <w:rPr>
                <w:rStyle w:val="Hyperlink"/>
                <w:rFonts w:ascii="Arial" w:hAnsi="Arial" w:cs="Arial"/>
                <w:noProof/>
                <w:lang w:eastAsia="en-US"/>
              </w:rPr>
              <w:t>ОБРАЗАЦ  1.1</w:t>
            </w:r>
            <w:r w:rsidR="00EF2337" w:rsidRPr="00AD35C4">
              <w:rPr>
                <w:rFonts w:ascii="Arial" w:hAnsi="Arial" w:cs="Arial"/>
                <w:noProof/>
                <w:webHidden/>
              </w:rPr>
              <w:tab/>
            </w:r>
            <w:r w:rsidR="00EF2337" w:rsidRPr="00AD35C4">
              <w:rPr>
                <w:rFonts w:ascii="Arial" w:hAnsi="Arial" w:cs="Arial"/>
                <w:noProof/>
                <w:webHidden/>
              </w:rPr>
              <w:fldChar w:fldCharType="begin"/>
            </w:r>
            <w:r w:rsidR="00EF2337" w:rsidRPr="00AD35C4">
              <w:rPr>
                <w:rFonts w:ascii="Arial" w:hAnsi="Arial" w:cs="Arial"/>
                <w:noProof/>
                <w:webHidden/>
              </w:rPr>
              <w:instrText xml:space="preserve"> PAGEREF _Toc431391093 \h </w:instrText>
            </w:r>
            <w:r w:rsidR="00EF2337" w:rsidRPr="00AD35C4">
              <w:rPr>
                <w:rFonts w:ascii="Arial" w:hAnsi="Arial" w:cs="Arial"/>
                <w:noProof/>
                <w:webHidden/>
              </w:rPr>
            </w:r>
            <w:r w:rsidR="00EF2337" w:rsidRPr="00AD35C4">
              <w:rPr>
                <w:rFonts w:ascii="Arial" w:hAnsi="Arial" w:cs="Arial"/>
                <w:noProof/>
                <w:webHidden/>
              </w:rPr>
              <w:fldChar w:fldCharType="separate"/>
            </w:r>
            <w:r w:rsidR="00C12B75" w:rsidRPr="00AD35C4">
              <w:rPr>
                <w:rFonts w:ascii="Arial" w:hAnsi="Arial" w:cs="Arial"/>
                <w:noProof/>
                <w:webHidden/>
              </w:rPr>
              <w:t>27</w:t>
            </w:r>
            <w:r w:rsidR="00EF2337" w:rsidRPr="00AD35C4">
              <w:rPr>
                <w:rFonts w:ascii="Arial" w:hAnsi="Arial" w:cs="Arial"/>
                <w:noProof/>
                <w:webHidden/>
              </w:rPr>
              <w:fldChar w:fldCharType="end"/>
            </w:r>
          </w:hyperlink>
        </w:p>
        <w:p w14:paraId="3834A274" w14:textId="77777777" w:rsidR="00EF2337" w:rsidRPr="00AD35C4" w:rsidRDefault="00F779FA">
          <w:pPr>
            <w:pStyle w:val="TOC2"/>
            <w:tabs>
              <w:tab w:val="right" w:leader="dot" w:pos="9061"/>
            </w:tabs>
            <w:rPr>
              <w:rFonts w:ascii="Arial" w:eastAsiaTheme="minorEastAsia" w:hAnsi="Arial" w:cs="Arial"/>
              <w:smallCaps w:val="0"/>
              <w:noProof/>
              <w:lang w:val="en-US" w:eastAsia="en-US"/>
            </w:rPr>
          </w:pPr>
          <w:hyperlink w:anchor="_Toc431391094" w:history="1">
            <w:r w:rsidR="00EF2337" w:rsidRPr="00AD35C4">
              <w:rPr>
                <w:rStyle w:val="Hyperlink"/>
                <w:rFonts w:ascii="Arial" w:hAnsi="Arial" w:cs="Arial"/>
                <w:noProof/>
                <w:lang w:eastAsia="en-US"/>
              </w:rPr>
              <w:t>ОБРАЗАЦ  1.2</w:t>
            </w:r>
            <w:r w:rsidR="00EF2337" w:rsidRPr="00AD35C4">
              <w:rPr>
                <w:rFonts w:ascii="Arial" w:hAnsi="Arial" w:cs="Arial"/>
                <w:noProof/>
                <w:webHidden/>
              </w:rPr>
              <w:tab/>
            </w:r>
            <w:r w:rsidR="00EF2337" w:rsidRPr="00AD35C4">
              <w:rPr>
                <w:rFonts w:ascii="Arial" w:hAnsi="Arial" w:cs="Arial"/>
                <w:noProof/>
                <w:webHidden/>
              </w:rPr>
              <w:fldChar w:fldCharType="begin"/>
            </w:r>
            <w:r w:rsidR="00EF2337" w:rsidRPr="00AD35C4">
              <w:rPr>
                <w:rFonts w:ascii="Arial" w:hAnsi="Arial" w:cs="Arial"/>
                <w:noProof/>
                <w:webHidden/>
              </w:rPr>
              <w:instrText xml:space="preserve"> PAGEREF _Toc431391094 \h </w:instrText>
            </w:r>
            <w:r w:rsidR="00EF2337" w:rsidRPr="00AD35C4">
              <w:rPr>
                <w:rFonts w:ascii="Arial" w:hAnsi="Arial" w:cs="Arial"/>
                <w:noProof/>
                <w:webHidden/>
              </w:rPr>
            </w:r>
            <w:r w:rsidR="00EF2337" w:rsidRPr="00AD35C4">
              <w:rPr>
                <w:rFonts w:ascii="Arial" w:hAnsi="Arial" w:cs="Arial"/>
                <w:noProof/>
                <w:webHidden/>
              </w:rPr>
              <w:fldChar w:fldCharType="separate"/>
            </w:r>
            <w:r w:rsidR="00C12B75" w:rsidRPr="00AD35C4">
              <w:rPr>
                <w:rFonts w:ascii="Arial" w:hAnsi="Arial" w:cs="Arial"/>
                <w:noProof/>
                <w:webHidden/>
              </w:rPr>
              <w:t>28</w:t>
            </w:r>
            <w:r w:rsidR="00EF2337" w:rsidRPr="00AD35C4">
              <w:rPr>
                <w:rFonts w:ascii="Arial" w:hAnsi="Arial" w:cs="Arial"/>
                <w:noProof/>
                <w:webHidden/>
              </w:rPr>
              <w:fldChar w:fldCharType="end"/>
            </w:r>
          </w:hyperlink>
        </w:p>
        <w:p w14:paraId="56490A97" w14:textId="77777777" w:rsidR="00EF2337" w:rsidRPr="00AD35C4" w:rsidRDefault="00F779FA">
          <w:pPr>
            <w:pStyle w:val="TOC2"/>
            <w:tabs>
              <w:tab w:val="right" w:leader="dot" w:pos="9061"/>
            </w:tabs>
            <w:rPr>
              <w:rFonts w:ascii="Arial" w:eastAsiaTheme="minorEastAsia" w:hAnsi="Arial" w:cs="Arial"/>
              <w:smallCaps w:val="0"/>
              <w:noProof/>
              <w:lang w:val="en-US" w:eastAsia="en-US"/>
            </w:rPr>
          </w:pPr>
          <w:hyperlink w:anchor="_Toc431391095" w:history="1">
            <w:r w:rsidR="00EF2337" w:rsidRPr="00AD35C4">
              <w:rPr>
                <w:rStyle w:val="Hyperlink"/>
                <w:rFonts w:ascii="Arial" w:hAnsi="Arial" w:cs="Arial"/>
                <w:noProof/>
              </w:rPr>
              <w:t>ОБРАЗАЦ 2.</w:t>
            </w:r>
            <w:r w:rsidR="00EF2337" w:rsidRPr="00AD35C4">
              <w:rPr>
                <w:rFonts w:ascii="Arial" w:hAnsi="Arial" w:cs="Arial"/>
                <w:noProof/>
                <w:webHidden/>
              </w:rPr>
              <w:tab/>
            </w:r>
            <w:r w:rsidR="00EF2337" w:rsidRPr="00AD35C4">
              <w:rPr>
                <w:rFonts w:ascii="Arial" w:hAnsi="Arial" w:cs="Arial"/>
                <w:noProof/>
                <w:webHidden/>
              </w:rPr>
              <w:fldChar w:fldCharType="begin"/>
            </w:r>
            <w:r w:rsidR="00EF2337" w:rsidRPr="00AD35C4">
              <w:rPr>
                <w:rFonts w:ascii="Arial" w:hAnsi="Arial" w:cs="Arial"/>
                <w:noProof/>
                <w:webHidden/>
              </w:rPr>
              <w:instrText xml:space="preserve"> PAGEREF _Toc431391095 \h </w:instrText>
            </w:r>
            <w:r w:rsidR="00EF2337" w:rsidRPr="00AD35C4">
              <w:rPr>
                <w:rFonts w:ascii="Arial" w:hAnsi="Arial" w:cs="Arial"/>
                <w:noProof/>
                <w:webHidden/>
              </w:rPr>
            </w:r>
            <w:r w:rsidR="00EF2337" w:rsidRPr="00AD35C4">
              <w:rPr>
                <w:rFonts w:ascii="Arial" w:hAnsi="Arial" w:cs="Arial"/>
                <w:noProof/>
                <w:webHidden/>
              </w:rPr>
              <w:fldChar w:fldCharType="separate"/>
            </w:r>
            <w:r w:rsidR="00C12B75" w:rsidRPr="00AD35C4">
              <w:rPr>
                <w:rFonts w:ascii="Arial" w:hAnsi="Arial" w:cs="Arial"/>
                <w:noProof/>
                <w:webHidden/>
              </w:rPr>
              <w:t>29</w:t>
            </w:r>
            <w:r w:rsidR="00EF2337" w:rsidRPr="00AD35C4">
              <w:rPr>
                <w:rFonts w:ascii="Arial" w:hAnsi="Arial" w:cs="Arial"/>
                <w:noProof/>
                <w:webHidden/>
              </w:rPr>
              <w:fldChar w:fldCharType="end"/>
            </w:r>
          </w:hyperlink>
        </w:p>
        <w:p w14:paraId="4B282383" w14:textId="77777777" w:rsidR="00EF2337" w:rsidRPr="00AD35C4" w:rsidRDefault="00F779FA">
          <w:pPr>
            <w:pStyle w:val="TOC2"/>
            <w:tabs>
              <w:tab w:val="right" w:leader="dot" w:pos="9061"/>
            </w:tabs>
            <w:rPr>
              <w:rFonts w:ascii="Arial" w:eastAsiaTheme="minorEastAsia" w:hAnsi="Arial" w:cs="Arial"/>
              <w:smallCaps w:val="0"/>
              <w:noProof/>
              <w:lang w:val="en-US" w:eastAsia="en-US"/>
            </w:rPr>
          </w:pPr>
          <w:hyperlink w:anchor="_Toc431391096" w:history="1">
            <w:r w:rsidR="00EF2337" w:rsidRPr="00AD35C4">
              <w:rPr>
                <w:rStyle w:val="Hyperlink"/>
                <w:rFonts w:ascii="Arial" w:hAnsi="Arial" w:cs="Arial"/>
                <w:noProof/>
              </w:rPr>
              <w:t>ОБРАЗАЦ 3.</w:t>
            </w:r>
            <w:r w:rsidR="00EF2337" w:rsidRPr="00AD35C4">
              <w:rPr>
                <w:rFonts w:ascii="Arial" w:hAnsi="Arial" w:cs="Arial"/>
                <w:noProof/>
                <w:webHidden/>
              </w:rPr>
              <w:tab/>
            </w:r>
            <w:r w:rsidR="00EF2337" w:rsidRPr="00AD35C4">
              <w:rPr>
                <w:rFonts w:ascii="Arial" w:hAnsi="Arial" w:cs="Arial"/>
                <w:noProof/>
                <w:webHidden/>
              </w:rPr>
              <w:fldChar w:fldCharType="begin"/>
            </w:r>
            <w:r w:rsidR="00EF2337" w:rsidRPr="00AD35C4">
              <w:rPr>
                <w:rFonts w:ascii="Arial" w:hAnsi="Arial" w:cs="Arial"/>
                <w:noProof/>
                <w:webHidden/>
              </w:rPr>
              <w:instrText xml:space="preserve"> PAGEREF _Toc431391096 \h </w:instrText>
            </w:r>
            <w:r w:rsidR="00EF2337" w:rsidRPr="00AD35C4">
              <w:rPr>
                <w:rFonts w:ascii="Arial" w:hAnsi="Arial" w:cs="Arial"/>
                <w:noProof/>
                <w:webHidden/>
              </w:rPr>
            </w:r>
            <w:r w:rsidR="00EF2337" w:rsidRPr="00AD35C4">
              <w:rPr>
                <w:rFonts w:ascii="Arial" w:hAnsi="Arial" w:cs="Arial"/>
                <w:noProof/>
                <w:webHidden/>
              </w:rPr>
              <w:fldChar w:fldCharType="separate"/>
            </w:r>
            <w:r w:rsidR="00C12B75" w:rsidRPr="00AD35C4">
              <w:rPr>
                <w:rFonts w:ascii="Arial" w:hAnsi="Arial" w:cs="Arial"/>
                <w:noProof/>
                <w:webHidden/>
              </w:rPr>
              <w:t>31</w:t>
            </w:r>
            <w:r w:rsidR="00EF2337" w:rsidRPr="00AD35C4">
              <w:rPr>
                <w:rFonts w:ascii="Arial" w:hAnsi="Arial" w:cs="Arial"/>
                <w:noProof/>
                <w:webHidden/>
              </w:rPr>
              <w:fldChar w:fldCharType="end"/>
            </w:r>
          </w:hyperlink>
        </w:p>
        <w:p w14:paraId="5DE73E91" w14:textId="77777777" w:rsidR="00EF2337" w:rsidRPr="00AD35C4" w:rsidRDefault="00F779FA">
          <w:pPr>
            <w:pStyle w:val="TOC2"/>
            <w:tabs>
              <w:tab w:val="right" w:leader="dot" w:pos="9061"/>
            </w:tabs>
            <w:rPr>
              <w:rFonts w:ascii="Arial" w:eastAsiaTheme="minorEastAsia" w:hAnsi="Arial" w:cs="Arial"/>
              <w:smallCaps w:val="0"/>
              <w:noProof/>
              <w:lang w:val="en-US" w:eastAsia="en-US"/>
            </w:rPr>
          </w:pPr>
          <w:hyperlink w:anchor="_Toc431391097" w:history="1">
            <w:r w:rsidR="00EF2337" w:rsidRPr="00AD35C4">
              <w:rPr>
                <w:rStyle w:val="Hyperlink"/>
                <w:rFonts w:ascii="Arial" w:hAnsi="Arial" w:cs="Arial"/>
                <w:noProof/>
              </w:rPr>
              <w:t>ОБРАЗАЦ 4.</w:t>
            </w:r>
            <w:r w:rsidR="00EF2337" w:rsidRPr="00AD35C4">
              <w:rPr>
                <w:rFonts w:ascii="Arial" w:hAnsi="Arial" w:cs="Arial"/>
                <w:noProof/>
                <w:webHidden/>
              </w:rPr>
              <w:tab/>
            </w:r>
            <w:r w:rsidR="00EF2337" w:rsidRPr="00AD35C4">
              <w:rPr>
                <w:rFonts w:ascii="Arial" w:hAnsi="Arial" w:cs="Arial"/>
                <w:noProof/>
                <w:webHidden/>
              </w:rPr>
              <w:fldChar w:fldCharType="begin"/>
            </w:r>
            <w:r w:rsidR="00EF2337" w:rsidRPr="00AD35C4">
              <w:rPr>
                <w:rFonts w:ascii="Arial" w:hAnsi="Arial" w:cs="Arial"/>
                <w:noProof/>
                <w:webHidden/>
              </w:rPr>
              <w:instrText xml:space="preserve"> PAGEREF _Toc431391097 \h </w:instrText>
            </w:r>
            <w:r w:rsidR="00EF2337" w:rsidRPr="00AD35C4">
              <w:rPr>
                <w:rFonts w:ascii="Arial" w:hAnsi="Arial" w:cs="Arial"/>
                <w:noProof/>
                <w:webHidden/>
              </w:rPr>
            </w:r>
            <w:r w:rsidR="00EF2337" w:rsidRPr="00AD35C4">
              <w:rPr>
                <w:rFonts w:ascii="Arial" w:hAnsi="Arial" w:cs="Arial"/>
                <w:noProof/>
                <w:webHidden/>
              </w:rPr>
              <w:fldChar w:fldCharType="separate"/>
            </w:r>
            <w:r w:rsidR="00C12B75" w:rsidRPr="00AD35C4">
              <w:rPr>
                <w:rFonts w:ascii="Arial" w:hAnsi="Arial" w:cs="Arial"/>
                <w:noProof/>
                <w:webHidden/>
              </w:rPr>
              <w:t>32</w:t>
            </w:r>
            <w:r w:rsidR="00EF2337" w:rsidRPr="00AD35C4">
              <w:rPr>
                <w:rFonts w:ascii="Arial" w:hAnsi="Arial" w:cs="Arial"/>
                <w:noProof/>
                <w:webHidden/>
              </w:rPr>
              <w:fldChar w:fldCharType="end"/>
            </w:r>
          </w:hyperlink>
        </w:p>
        <w:p w14:paraId="0B5822AF" w14:textId="77777777" w:rsidR="00EF2337" w:rsidRPr="00AD35C4" w:rsidRDefault="00F779FA">
          <w:pPr>
            <w:pStyle w:val="TOC2"/>
            <w:tabs>
              <w:tab w:val="right" w:leader="dot" w:pos="9061"/>
            </w:tabs>
            <w:rPr>
              <w:rFonts w:ascii="Arial" w:eastAsiaTheme="minorEastAsia" w:hAnsi="Arial" w:cs="Arial"/>
              <w:smallCaps w:val="0"/>
              <w:noProof/>
              <w:lang w:val="en-US" w:eastAsia="en-US"/>
            </w:rPr>
          </w:pPr>
          <w:hyperlink w:anchor="_Toc431391098" w:history="1">
            <w:r w:rsidR="00EF2337" w:rsidRPr="00AD35C4">
              <w:rPr>
                <w:rStyle w:val="Hyperlink"/>
                <w:rFonts w:ascii="Arial" w:hAnsi="Arial" w:cs="Arial"/>
                <w:noProof/>
              </w:rPr>
              <w:t>ОБРАЗАЦ 5.</w:t>
            </w:r>
            <w:r w:rsidR="00EF2337" w:rsidRPr="00AD35C4">
              <w:rPr>
                <w:rFonts w:ascii="Arial" w:hAnsi="Arial" w:cs="Arial"/>
                <w:noProof/>
                <w:webHidden/>
              </w:rPr>
              <w:tab/>
            </w:r>
            <w:r w:rsidR="00EF2337" w:rsidRPr="00AD35C4">
              <w:rPr>
                <w:rFonts w:ascii="Arial" w:hAnsi="Arial" w:cs="Arial"/>
                <w:noProof/>
                <w:webHidden/>
              </w:rPr>
              <w:fldChar w:fldCharType="begin"/>
            </w:r>
            <w:r w:rsidR="00EF2337" w:rsidRPr="00AD35C4">
              <w:rPr>
                <w:rFonts w:ascii="Arial" w:hAnsi="Arial" w:cs="Arial"/>
                <w:noProof/>
                <w:webHidden/>
              </w:rPr>
              <w:instrText xml:space="preserve"> PAGEREF _Toc431391098 \h </w:instrText>
            </w:r>
            <w:r w:rsidR="00EF2337" w:rsidRPr="00AD35C4">
              <w:rPr>
                <w:rFonts w:ascii="Arial" w:hAnsi="Arial" w:cs="Arial"/>
                <w:noProof/>
                <w:webHidden/>
              </w:rPr>
            </w:r>
            <w:r w:rsidR="00EF2337" w:rsidRPr="00AD35C4">
              <w:rPr>
                <w:rFonts w:ascii="Arial" w:hAnsi="Arial" w:cs="Arial"/>
                <w:noProof/>
                <w:webHidden/>
              </w:rPr>
              <w:fldChar w:fldCharType="separate"/>
            </w:r>
            <w:r w:rsidR="00C12B75" w:rsidRPr="00AD35C4">
              <w:rPr>
                <w:rFonts w:ascii="Arial" w:hAnsi="Arial" w:cs="Arial"/>
                <w:noProof/>
                <w:webHidden/>
              </w:rPr>
              <w:t>33</w:t>
            </w:r>
            <w:r w:rsidR="00EF2337" w:rsidRPr="00AD35C4">
              <w:rPr>
                <w:rFonts w:ascii="Arial" w:hAnsi="Arial" w:cs="Arial"/>
                <w:noProof/>
                <w:webHidden/>
              </w:rPr>
              <w:fldChar w:fldCharType="end"/>
            </w:r>
          </w:hyperlink>
        </w:p>
        <w:p w14:paraId="4F375D87" w14:textId="77777777" w:rsidR="00EF2337" w:rsidRPr="00AD35C4" w:rsidRDefault="00F779FA">
          <w:pPr>
            <w:pStyle w:val="TOC2"/>
            <w:tabs>
              <w:tab w:val="right" w:leader="dot" w:pos="9061"/>
            </w:tabs>
            <w:rPr>
              <w:rFonts w:ascii="Arial" w:eastAsiaTheme="minorEastAsia" w:hAnsi="Arial" w:cs="Arial"/>
              <w:smallCaps w:val="0"/>
              <w:noProof/>
              <w:lang w:val="en-US" w:eastAsia="en-US"/>
            </w:rPr>
          </w:pPr>
          <w:hyperlink w:anchor="_Toc431391099" w:history="1">
            <w:r w:rsidR="00EF2337" w:rsidRPr="00AD35C4">
              <w:rPr>
                <w:rStyle w:val="Hyperlink"/>
                <w:rFonts w:ascii="Arial" w:hAnsi="Arial" w:cs="Arial"/>
                <w:noProof/>
              </w:rPr>
              <w:t>ОБРАЗАЦ 6.</w:t>
            </w:r>
            <w:r w:rsidR="00EF2337" w:rsidRPr="00AD35C4">
              <w:rPr>
                <w:rFonts w:ascii="Arial" w:hAnsi="Arial" w:cs="Arial"/>
                <w:noProof/>
                <w:webHidden/>
              </w:rPr>
              <w:tab/>
            </w:r>
            <w:r w:rsidR="00EF2337" w:rsidRPr="00AD35C4">
              <w:rPr>
                <w:rFonts w:ascii="Arial" w:hAnsi="Arial" w:cs="Arial"/>
                <w:noProof/>
                <w:webHidden/>
              </w:rPr>
              <w:fldChar w:fldCharType="begin"/>
            </w:r>
            <w:r w:rsidR="00EF2337" w:rsidRPr="00AD35C4">
              <w:rPr>
                <w:rFonts w:ascii="Arial" w:hAnsi="Arial" w:cs="Arial"/>
                <w:noProof/>
                <w:webHidden/>
              </w:rPr>
              <w:instrText xml:space="preserve"> PAGEREF _Toc431391099 \h </w:instrText>
            </w:r>
            <w:r w:rsidR="00EF2337" w:rsidRPr="00AD35C4">
              <w:rPr>
                <w:rFonts w:ascii="Arial" w:hAnsi="Arial" w:cs="Arial"/>
                <w:noProof/>
                <w:webHidden/>
              </w:rPr>
            </w:r>
            <w:r w:rsidR="00EF2337" w:rsidRPr="00AD35C4">
              <w:rPr>
                <w:rFonts w:ascii="Arial" w:hAnsi="Arial" w:cs="Arial"/>
                <w:noProof/>
                <w:webHidden/>
              </w:rPr>
              <w:fldChar w:fldCharType="separate"/>
            </w:r>
            <w:r w:rsidR="00C12B75" w:rsidRPr="00AD35C4">
              <w:rPr>
                <w:rFonts w:ascii="Arial" w:hAnsi="Arial" w:cs="Arial"/>
                <w:noProof/>
                <w:webHidden/>
              </w:rPr>
              <w:t>34</w:t>
            </w:r>
            <w:r w:rsidR="00EF2337" w:rsidRPr="00AD35C4">
              <w:rPr>
                <w:rFonts w:ascii="Arial" w:hAnsi="Arial" w:cs="Arial"/>
                <w:noProof/>
                <w:webHidden/>
              </w:rPr>
              <w:fldChar w:fldCharType="end"/>
            </w:r>
          </w:hyperlink>
        </w:p>
        <w:p w14:paraId="1A0BE899" w14:textId="77777777" w:rsidR="00EF2337" w:rsidRPr="00AD35C4" w:rsidRDefault="00F779FA">
          <w:pPr>
            <w:pStyle w:val="TOC2"/>
            <w:tabs>
              <w:tab w:val="right" w:leader="dot" w:pos="9061"/>
            </w:tabs>
            <w:rPr>
              <w:rFonts w:ascii="Arial" w:eastAsiaTheme="minorEastAsia" w:hAnsi="Arial" w:cs="Arial"/>
              <w:smallCaps w:val="0"/>
              <w:noProof/>
              <w:lang w:val="en-US" w:eastAsia="en-US"/>
            </w:rPr>
          </w:pPr>
          <w:hyperlink w:anchor="_Toc431391100" w:history="1">
            <w:r w:rsidR="00EF2337" w:rsidRPr="00AD35C4">
              <w:rPr>
                <w:rStyle w:val="Hyperlink"/>
                <w:rFonts w:ascii="Arial" w:hAnsi="Arial" w:cs="Arial"/>
                <w:noProof/>
              </w:rPr>
              <w:t>ОБРАЗАЦ 7.</w:t>
            </w:r>
            <w:r w:rsidR="00EF2337" w:rsidRPr="00AD35C4">
              <w:rPr>
                <w:rFonts w:ascii="Arial" w:hAnsi="Arial" w:cs="Arial"/>
                <w:noProof/>
                <w:webHidden/>
              </w:rPr>
              <w:tab/>
            </w:r>
            <w:r w:rsidR="00EF2337" w:rsidRPr="00AD35C4">
              <w:rPr>
                <w:rFonts w:ascii="Arial" w:hAnsi="Arial" w:cs="Arial"/>
                <w:noProof/>
                <w:webHidden/>
              </w:rPr>
              <w:fldChar w:fldCharType="begin"/>
            </w:r>
            <w:r w:rsidR="00EF2337" w:rsidRPr="00AD35C4">
              <w:rPr>
                <w:rFonts w:ascii="Arial" w:hAnsi="Arial" w:cs="Arial"/>
                <w:noProof/>
                <w:webHidden/>
              </w:rPr>
              <w:instrText xml:space="preserve"> PAGEREF _Toc431391100 \h </w:instrText>
            </w:r>
            <w:r w:rsidR="00EF2337" w:rsidRPr="00AD35C4">
              <w:rPr>
                <w:rFonts w:ascii="Arial" w:hAnsi="Arial" w:cs="Arial"/>
                <w:noProof/>
                <w:webHidden/>
              </w:rPr>
            </w:r>
            <w:r w:rsidR="00EF2337" w:rsidRPr="00AD35C4">
              <w:rPr>
                <w:rFonts w:ascii="Arial" w:hAnsi="Arial" w:cs="Arial"/>
                <w:noProof/>
                <w:webHidden/>
              </w:rPr>
              <w:fldChar w:fldCharType="separate"/>
            </w:r>
            <w:r w:rsidR="00C12B75" w:rsidRPr="00AD35C4">
              <w:rPr>
                <w:rFonts w:ascii="Arial" w:hAnsi="Arial" w:cs="Arial"/>
                <w:noProof/>
                <w:webHidden/>
              </w:rPr>
              <w:t>42</w:t>
            </w:r>
            <w:r w:rsidR="00EF2337" w:rsidRPr="00AD35C4">
              <w:rPr>
                <w:rFonts w:ascii="Arial" w:hAnsi="Arial" w:cs="Arial"/>
                <w:noProof/>
                <w:webHidden/>
              </w:rPr>
              <w:fldChar w:fldCharType="end"/>
            </w:r>
          </w:hyperlink>
        </w:p>
        <w:p w14:paraId="55E70647" w14:textId="77777777" w:rsidR="00EF2337" w:rsidRPr="00AD35C4" w:rsidRDefault="00F779FA">
          <w:pPr>
            <w:pStyle w:val="TOC2"/>
            <w:tabs>
              <w:tab w:val="right" w:leader="dot" w:pos="9061"/>
            </w:tabs>
            <w:rPr>
              <w:rFonts w:ascii="Arial" w:eastAsiaTheme="minorEastAsia" w:hAnsi="Arial" w:cs="Arial"/>
              <w:smallCaps w:val="0"/>
              <w:noProof/>
              <w:lang w:val="en-US" w:eastAsia="en-US"/>
            </w:rPr>
          </w:pPr>
          <w:hyperlink w:anchor="_Toc431391101" w:history="1">
            <w:r w:rsidR="00EF2337" w:rsidRPr="00AD35C4">
              <w:rPr>
                <w:rStyle w:val="Hyperlink"/>
                <w:rFonts w:ascii="Arial" w:hAnsi="Arial" w:cs="Arial"/>
                <w:noProof/>
              </w:rPr>
              <w:t>ОБРАЗАЦ 8.</w:t>
            </w:r>
            <w:r w:rsidR="00EF2337" w:rsidRPr="00AD35C4">
              <w:rPr>
                <w:rFonts w:ascii="Arial" w:hAnsi="Arial" w:cs="Arial"/>
                <w:noProof/>
                <w:webHidden/>
              </w:rPr>
              <w:tab/>
            </w:r>
            <w:r w:rsidR="00EF2337" w:rsidRPr="00AD35C4">
              <w:rPr>
                <w:rFonts w:ascii="Arial" w:hAnsi="Arial" w:cs="Arial"/>
                <w:noProof/>
                <w:webHidden/>
              </w:rPr>
              <w:fldChar w:fldCharType="begin"/>
            </w:r>
            <w:r w:rsidR="00EF2337" w:rsidRPr="00AD35C4">
              <w:rPr>
                <w:rFonts w:ascii="Arial" w:hAnsi="Arial" w:cs="Arial"/>
                <w:noProof/>
                <w:webHidden/>
              </w:rPr>
              <w:instrText xml:space="preserve"> PAGEREF _Toc431391101 \h </w:instrText>
            </w:r>
            <w:r w:rsidR="00EF2337" w:rsidRPr="00AD35C4">
              <w:rPr>
                <w:rFonts w:ascii="Arial" w:hAnsi="Arial" w:cs="Arial"/>
                <w:noProof/>
                <w:webHidden/>
              </w:rPr>
            </w:r>
            <w:r w:rsidR="00EF2337" w:rsidRPr="00AD35C4">
              <w:rPr>
                <w:rFonts w:ascii="Arial" w:hAnsi="Arial" w:cs="Arial"/>
                <w:noProof/>
                <w:webHidden/>
              </w:rPr>
              <w:fldChar w:fldCharType="separate"/>
            </w:r>
            <w:r w:rsidR="00C12B75" w:rsidRPr="00AD35C4">
              <w:rPr>
                <w:rFonts w:ascii="Arial" w:hAnsi="Arial" w:cs="Arial"/>
                <w:noProof/>
                <w:webHidden/>
              </w:rPr>
              <w:t>44</w:t>
            </w:r>
            <w:r w:rsidR="00EF2337" w:rsidRPr="00AD35C4">
              <w:rPr>
                <w:rFonts w:ascii="Arial" w:hAnsi="Arial" w:cs="Arial"/>
                <w:noProof/>
                <w:webHidden/>
              </w:rPr>
              <w:fldChar w:fldCharType="end"/>
            </w:r>
          </w:hyperlink>
        </w:p>
        <w:p w14:paraId="1AE8C3B0" w14:textId="77777777" w:rsidR="00EF2337" w:rsidRPr="00AD35C4" w:rsidRDefault="00F779FA">
          <w:pPr>
            <w:pStyle w:val="TOC2"/>
            <w:tabs>
              <w:tab w:val="right" w:leader="dot" w:pos="9061"/>
            </w:tabs>
            <w:rPr>
              <w:rFonts w:ascii="Arial" w:eastAsiaTheme="minorEastAsia" w:hAnsi="Arial" w:cs="Arial"/>
              <w:smallCaps w:val="0"/>
              <w:noProof/>
              <w:lang w:val="en-US" w:eastAsia="en-US"/>
            </w:rPr>
          </w:pPr>
          <w:hyperlink w:anchor="_Toc431391102" w:history="1">
            <w:r w:rsidR="00EF2337" w:rsidRPr="00AD35C4">
              <w:rPr>
                <w:rStyle w:val="Hyperlink"/>
                <w:rFonts w:ascii="Arial" w:hAnsi="Arial" w:cs="Arial"/>
                <w:i/>
                <w:iCs/>
                <w:noProof/>
              </w:rPr>
              <w:t>ОБРАЗАЦ 8.1.</w:t>
            </w:r>
            <w:r w:rsidR="00EF2337" w:rsidRPr="00AD35C4">
              <w:rPr>
                <w:rFonts w:ascii="Arial" w:hAnsi="Arial" w:cs="Arial"/>
                <w:noProof/>
                <w:webHidden/>
              </w:rPr>
              <w:tab/>
            </w:r>
            <w:r w:rsidR="00EF2337" w:rsidRPr="00AD35C4">
              <w:rPr>
                <w:rFonts w:ascii="Arial" w:hAnsi="Arial" w:cs="Arial"/>
                <w:noProof/>
                <w:webHidden/>
              </w:rPr>
              <w:fldChar w:fldCharType="begin"/>
            </w:r>
            <w:r w:rsidR="00EF2337" w:rsidRPr="00AD35C4">
              <w:rPr>
                <w:rFonts w:ascii="Arial" w:hAnsi="Arial" w:cs="Arial"/>
                <w:noProof/>
                <w:webHidden/>
              </w:rPr>
              <w:instrText xml:space="preserve"> PAGEREF _Toc431391102 \h </w:instrText>
            </w:r>
            <w:r w:rsidR="00EF2337" w:rsidRPr="00AD35C4">
              <w:rPr>
                <w:rFonts w:ascii="Arial" w:hAnsi="Arial" w:cs="Arial"/>
                <w:noProof/>
                <w:webHidden/>
              </w:rPr>
            </w:r>
            <w:r w:rsidR="00EF2337" w:rsidRPr="00AD35C4">
              <w:rPr>
                <w:rFonts w:ascii="Arial" w:hAnsi="Arial" w:cs="Arial"/>
                <w:noProof/>
                <w:webHidden/>
              </w:rPr>
              <w:fldChar w:fldCharType="separate"/>
            </w:r>
            <w:r w:rsidR="00C12B75" w:rsidRPr="00AD35C4">
              <w:rPr>
                <w:rFonts w:ascii="Arial" w:hAnsi="Arial" w:cs="Arial"/>
                <w:noProof/>
                <w:webHidden/>
              </w:rPr>
              <w:t>45</w:t>
            </w:r>
            <w:r w:rsidR="00EF2337" w:rsidRPr="00AD35C4">
              <w:rPr>
                <w:rFonts w:ascii="Arial" w:hAnsi="Arial" w:cs="Arial"/>
                <w:noProof/>
                <w:webHidden/>
              </w:rPr>
              <w:fldChar w:fldCharType="end"/>
            </w:r>
          </w:hyperlink>
        </w:p>
        <w:p w14:paraId="6EA7EE02" w14:textId="77777777" w:rsidR="00EF2337" w:rsidRPr="00AD35C4" w:rsidRDefault="00F779FA">
          <w:pPr>
            <w:pStyle w:val="TOC2"/>
            <w:tabs>
              <w:tab w:val="right" w:leader="dot" w:pos="9061"/>
            </w:tabs>
            <w:rPr>
              <w:rFonts w:ascii="Arial" w:eastAsiaTheme="minorEastAsia" w:hAnsi="Arial" w:cs="Arial"/>
              <w:smallCaps w:val="0"/>
              <w:noProof/>
              <w:lang w:val="en-US" w:eastAsia="en-US"/>
            </w:rPr>
          </w:pPr>
          <w:hyperlink w:anchor="_Toc431391103" w:history="1">
            <w:r w:rsidR="00EF2337" w:rsidRPr="00AD35C4">
              <w:rPr>
                <w:rStyle w:val="Hyperlink"/>
                <w:rFonts w:ascii="Arial" w:hAnsi="Arial" w:cs="Arial"/>
                <w:noProof/>
              </w:rPr>
              <w:t>ОБРАЗАЦ 10.</w:t>
            </w:r>
            <w:r w:rsidR="00EF2337" w:rsidRPr="00AD35C4">
              <w:rPr>
                <w:rFonts w:ascii="Arial" w:hAnsi="Arial" w:cs="Arial"/>
                <w:noProof/>
                <w:webHidden/>
              </w:rPr>
              <w:tab/>
            </w:r>
            <w:r w:rsidR="00EF2337" w:rsidRPr="00AD35C4">
              <w:rPr>
                <w:rFonts w:ascii="Arial" w:hAnsi="Arial" w:cs="Arial"/>
                <w:noProof/>
                <w:webHidden/>
              </w:rPr>
              <w:fldChar w:fldCharType="begin"/>
            </w:r>
            <w:r w:rsidR="00EF2337" w:rsidRPr="00AD35C4">
              <w:rPr>
                <w:rFonts w:ascii="Arial" w:hAnsi="Arial" w:cs="Arial"/>
                <w:noProof/>
                <w:webHidden/>
              </w:rPr>
              <w:instrText xml:space="preserve"> PAGEREF _Toc431391103 \h </w:instrText>
            </w:r>
            <w:r w:rsidR="00EF2337" w:rsidRPr="00AD35C4">
              <w:rPr>
                <w:rFonts w:ascii="Arial" w:hAnsi="Arial" w:cs="Arial"/>
                <w:noProof/>
                <w:webHidden/>
              </w:rPr>
            </w:r>
            <w:r w:rsidR="00EF2337" w:rsidRPr="00AD35C4">
              <w:rPr>
                <w:rFonts w:ascii="Arial" w:hAnsi="Arial" w:cs="Arial"/>
                <w:noProof/>
                <w:webHidden/>
              </w:rPr>
              <w:fldChar w:fldCharType="separate"/>
            </w:r>
            <w:r w:rsidR="00C12B75" w:rsidRPr="00AD35C4">
              <w:rPr>
                <w:rFonts w:ascii="Arial" w:hAnsi="Arial" w:cs="Arial"/>
                <w:noProof/>
                <w:webHidden/>
              </w:rPr>
              <w:t>47</w:t>
            </w:r>
            <w:r w:rsidR="00EF2337" w:rsidRPr="00AD35C4">
              <w:rPr>
                <w:rFonts w:ascii="Arial" w:hAnsi="Arial" w:cs="Arial"/>
                <w:noProof/>
                <w:webHidden/>
              </w:rPr>
              <w:fldChar w:fldCharType="end"/>
            </w:r>
          </w:hyperlink>
        </w:p>
        <w:p w14:paraId="1E71B1B8" w14:textId="77777777" w:rsidR="00880FB6" w:rsidRPr="00AD35C4" w:rsidRDefault="00880FB6">
          <w:pPr>
            <w:rPr>
              <w:rFonts w:ascii="Arial" w:hAnsi="Arial" w:cs="Arial"/>
              <w:sz w:val="20"/>
              <w:szCs w:val="20"/>
            </w:rPr>
          </w:pPr>
          <w:r w:rsidRPr="00AD35C4">
            <w:rPr>
              <w:rFonts w:ascii="Arial" w:hAnsi="Arial" w:cs="Arial"/>
              <w:b/>
              <w:bCs/>
              <w:noProof/>
              <w:sz w:val="20"/>
              <w:szCs w:val="20"/>
            </w:rPr>
            <w:fldChar w:fldCharType="end"/>
          </w:r>
        </w:p>
      </w:sdtContent>
    </w:sdt>
    <w:p w14:paraId="0ABB9905" w14:textId="77777777" w:rsidR="00510CB2" w:rsidRPr="00AD35C4" w:rsidRDefault="00510CB2" w:rsidP="00510CB2">
      <w:pPr>
        <w:rPr>
          <w:rFonts w:ascii="Arial" w:hAnsi="Arial" w:cs="Arial"/>
          <w:sz w:val="20"/>
          <w:szCs w:val="20"/>
        </w:rPr>
      </w:pPr>
    </w:p>
    <w:p w14:paraId="59E9F8A2" w14:textId="2C3E2FD1" w:rsidR="00AF4184" w:rsidRPr="00AD35C4" w:rsidRDefault="00AF4184" w:rsidP="00880FB6">
      <w:pPr>
        <w:jc w:val="right"/>
        <w:rPr>
          <w:rFonts w:ascii="Arial" w:hAnsi="Arial" w:cs="Arial"/>
          <w:sz w:val="20"/>
          <w:szCs w:val="20"/>
          <w:lang w:val="sr-Cyrl-RS"/>
        </w:rPr>
      </w:pPr>
      <w:bookmarkStart w:id="0" w:name="_Toc430697416"/>
      <w:bookmarkStart w:id="1" w:name="_Toc430697446"/>
      <w:bookmarkStart w:id="2" w:name="_Toc430697689"/>
      <w:bookmarkStart w:id="3" w:name="_Toc430697844"/>
      <w:r w:rsidRPr="00AD35C4">
        <w:rPr>
          <w:rFonts w:ascii="Arial" w:hAnsi="Arial" w:cs="Arial"/>
          <w:sz w:val="20"/>
          <w:szCs w:val="20"/>
        </w:rPr>
        <w:t xml:space="preserve">Укупан број страна документације: </w:t>
      </w:r>
      <w:bookmarkEnd w:id="0"/>
      <w:bookmarkEnd w:id="1"/>
      <w:bookmarkEnd w:id="2"/>
      <w:bookmarkEnd w:id="3"/>
      <w:r w:rsidR="00F60C41" w:rsidRPr="00AD35C4">
        <w:rPr>
          <w:rFonts w:ascii="Arial" w:hAnsi="Arial" w:cs="Arial"/>
          <w:sz w:val="20"/>
          <w:szCs w:val="20"/>
          <w:lang w:val="en-US"/>
        </w:rPr>
        <w:t>5</w:t>
      </w:r>
      <w:r w:rsidR="007E14AA" w:rsidRPr="00AD35C4">
        <w:rPr>
          <w:rFonts w:ascii="Arial" w:hAnsi="Arial" w:cs="Arial"/>
          <w:sz w:val="20"/>
          <w:szCs w:val="20"/>
          <w:lang w:val="sr-Cyrl-RS"/>
        </w:rPr>
        <w:t>2</w:t>
      </w:r>
    </w:p>
    <w:p w14:paraId="7FF431F2" w14:textId="68BD23A3" w:rsidR="007E14AA" w:rsidRPr="00AD35C4" w:rsidRDefault="007E14AA" w:rsidP="009078D6">
      <w:pPr>
        <w:pStyle w:val="Heading10"/>
        <w:ind w:left="360" w:firstLine="0"/>
        <w:rPr>
          <w:sz w:val="20"/>
          <w:szCs w:val="20"/>
        </w:rPr>
      </w:pPr>
    </w:p>
    <w:p w14:paraId="7C8B2C06" w14:textId="77777777" w:rsidR="007E14AA" w:rsidRPr="00AD35C4" w:rsidRDefault="007E14AA" w:rsidP="007E14AA"/>
    <w:p w14:paraId="5B447B54" w14:textId="77777777" w:rsidR="007E14AA" w:rsidRPr="00AD35C4" w:rsidRDefault="007E14AA" w:rsidP="007E14AA"/>
    <w:p w14:paraId="3B0D25B1" w14:textId="6D3C29C5" w:rsidR="007E14AA" w:rsidRPr="00AD35C4" w:rsidRDefault="007E14AA" w:rsidP="009078D6">
      <w:pPr>
        <w:pStyle w:val="Heading10"/>
        <w:ind w:left="360" w:firstLine="0"/>
      </w:pPr>
    </w:p>
    <w:p w14:paraId="381B5CC2" w14:textId="0CC2516D" w:rsidR="007E14AA" w:rsidRPr="00AD35C4" w:rsidRDefault="007E14AA" w:rsidP="009078D6">
      <w:pPr>
        <w:pStyle w:val="Heading10"/>
        <w:ind w:left="360" w:firstLine="0"/>
      </w:pPr>
    </w:p>
    <w:p w14:paraId="15BA7900" w14:textId="77777777" w:rsidR="00E626A8" w:rsidRPr="00AD35C4" w:rsidRDefault="003A65E6" w:rsidP="009078D6">
      <w:pPr>
        <w:pStyle w:val="Heading10"/>
        <w:numPr>
          <w:ilvl w:val="0"/>
          <w:numId w:val="35"/>
        </w:numPr>
      </w:pPr>
      <w:r w:rsidRPr="00AD35C4">
        <w:br w:type="page"/>
      </w:r>
      <w:bookmarkStart w:id="4" w:name="_Toc362821708"/>
      <w:bookmarkStart w:id="5" w:name="_Toc430697417"/>
      <w:bookmarkStart w:id="6" w:name="_Toc431391054"/>
      <w:r w:rsidRPr="00AD35C4">
        <w:lastRenderedPageBreak/>
        <w:t>ОПШТИ ПОДАЦИ О ЈАВНОЈ НАБА</w:t>
      </w:r>
      <w:r w:rsidR="0019479E" w:rsidRPr="00AD35C4">
        <w:t>В</w:t>
      </w:r>
      <w:r w:rsidRPr="00AD35C4">
        <w:t>ЦИ</w:t>
      </w:r>
      <w:bookmarkEnd w:id="4"/>
      <w:bookmarkEnd w:id="5"/>
      <w:bookmarkEnd w:id="6"/>
    </w:p>
    <w:p w14:paraId="562CFB9C" w14:textId="77777777" w:rsidR="003A65E6" w:rsidRPr="00AD35C4" w:rsidRDefault="003A65E6" w:rsidP="001558D3">
      <w:pPr>
        <w:rPr>
          <w:rFonts w:ascii="Arial" w:hAnsi="Arial" w:cs="Arial"/>
          <w:sz w:val="22"/>
          <w:szCs w:val="22"/>
        </w:rPr>
      </w:pPr>
    </w:p>
    <w:p w14:paraId="16BD82B1" w14:textId="77777777" w:rsidR="003A65E6" w:rsidRPr="00AD35C4" w:rsidRDefault="003A65E6" w:rsidP="00A43292">
      <w:pPr>
        <w:jc w:val="center"/>
        <w:rPr>
          <w:rFonts w:ascii="Arial" w:hAnsi="Arial" w:cs="Arial"/>
          <w:b/>
          <w:bCs/>
          <w:sz w:val="22"/>
          <w:szCs w:val="22"/>
        </w:rPr>
      </w:pPr>
    </w:p>
    <w:p w14:paraId="7F4B6CCE" w14:textId="77777777" w:rsidR="003A65E6" w:rsidRPr="00AD35C4" w:rsidRDefault="003A65E6" w:rsidP="00855329">
      <w:pPr>
        <w:pStyle w:val="ListParagraph"/>
        <w:widowControl w:val="0"/>
        <w:numPr>
          <w:ilvl w:val="0"/>
          <w:numId w:val="6"/>
        </w:numPr>
        <w:spacing w:after="0" w:line="240" w:lineRule="auto"/>
        <w:jc w:val="both"/>
        <w:rPr>
          <w:rFonts w:ascii="Arial" w:hAnsi="Arial" w:cs="Arial"/>
        </w:rPr>
      </w:pPr>
      <w:r w:rsidRPr="00AD35C4">
        <w:rPr>
          <w:rFonts w:ascii="Arial" w:hAnsi="Arial" w:cs="Arial"/>
        </w:rPr>
        <w:t xml:space="preserve">Назив, адреса и интернет страница Наручиоца: ЈАВНО ПРЕДУЗЕЋЕ „ЕЛЕКТРОПРИВРЕДА СРБИЈЕ“ Београд, </w:t>
      </w:r>
      <w:r w:rsidR="00C316C2" w:rsidRPr="00AD35C4">
        <w:rPr>
          <w:rFonts w:ascii="Arial" w:hAnsi="Arial" w:cs="Arial"/>
        </w:rPr>
        <w:t>Улица ц</w:t>
      </w:r>
      <w:r w:rsidRPr="00AD35C4">
        <w:rPr>
          <w:rFonts w:ascii="Arial" w:hAnsi="Arial" w:cs="Arial"/>
        </w:rPr>
        <w:t xml:space="preserve">арице Милице бр. 2, матични број 20053658, ПИБ 103920327, </w:t>
      </w:r>
      <w:hyperlink r:id="rId20" w:history="1">
        <w:r w:rsidRPr="00AD35C4">
          <w:rPr>
            <w:rStyle w:val="Hyperlink"/>
            <w:rFonts w:ascii="Arial" w:hAnsi="Arial" w:cs="Arial"/>
          </w:rPr>
          <w:t>www.eps.rs</w:t>
        </w:r>
      </w:hyperlink>
    </w:p>
    <w:p w14:paraId="0B9A16FF" w14:textId="77777777" w:rsidR="003A65E6" w:rsidRPr="00AD35C4" w:rsidRDefault="003A65E6" w:rsidP="00A43292">
      <w:pPr>
        <w:pStyle w:val="ListParagraph"/>
        <w:widowControl w:val="0"/>
        <w:spacing w:after="0" w:line="240" w:lineRule="auto"/>
        <w:jc w:val="both"/>
        <w:rPr>
          <w:rFonts w:ascii="Arial" w:hAnsi="Arial" w:cs="Arial"/>
        </w:rPr>
      </w:pPr>
    </w:p>
    <w:p w14:paraId="3170E75D" w14:textId="77777777" w:rsidR="003A65E6" w:rsidRPr="00AD35C4" w:rsidRDefault="003A65E6" w:rsidP="00855329">
      <w:pPr>
        <w:pStyle w:val="ListParagraph"/>
        <w:widowControl w:val="0"/>
        <w:numPr>
          <w:ilvl w:val="0"/>
          <w:numId w:val="6"/>
        </w:numPr>
        <w:spacing w:after="0" w:line="240" w:lineRule="auto"/>
        <w:jc w:val="both"/>
        <w:rPr>
          <w:rFonts w:ascii="Arial" w:hAnsi="Arial" w:cs="Arial"/>
        </w:rPr>
      </w:pPr>
      <w:r w:rsidRPr="00AD35C4">
        <w:rPr>
          <w:rFonts w:ascii="Arial" w:hAnsi="Arial" w:cs="Arial"/>
        </w:rPr>
        <w:t>Врста поступка: Отворени поступак у складу са чланом 32. Закона о јавним набавкама («Сл. гласник РС» бр. 124/12</w:t>
      </w:r>
      <w:r w:rsidR="00F27303" w:rsidRPr="00AD35C4">
        <w:rPr>
          <w:rFonts w:ascii="Arial" w:hAnsi="Arial" w:cs="Arial"/>
        </w:rPr>
        <w:t>, 14/15 и 68/15</w:t>
      </w:r>
      <w:r w:rsidRPr="00AD35C4">
        <w:rPr>
          <w:rFonts w:ascii="Arial" w:hAnsi="Arial" w:cs="Arial"/>
        </w:rPr>
        <w:t>)</w:t>
      </w:r>
    </w:p>
    <w:p w14:paraId="5368B380" w14:textId="77777777" w:rsidR="003A65E6" w:rsidRPr="00AD35C4" w:rsidRDefault="003A65E6" w:rsidP="00A43292">
      <w:pPr>
        <w:widowControl w:val="0"/>
        <w:jc w:val="both"/>
        <w:rPr>
          <w:rFonts w:ascii="Arial" w:hAnsi="Arial" w:cs="Arial"/>
          <w:sz w:val="22"/>
          <w:szCs w:val="22"/>
        </w:rPr>
      </w:pPr>
    </w:p>
    <w:p w14:paraId="72BB11BC" w14:textId="671C0147" w:rsidR="003A65E6" w:rsidRPr="00AD35C4" w:rsidRDefault="003A65E6" w:rsidP="00855329">
      <w:pPr>
        <w:pStyle w:val="ListParagraph"/>
        <w:widowControl w:val="0"/>
        <w:numPr>
          <w:ilvl w:val="0"/>
          <w:numId w:val="6"/>
        </w:numPr>
        <w:spacing w:after="0" w:line="240" w:lineRule="auto"/>
        <w:jc w:val="both"/>
        <w:rPr>
          <w:rFonts w:ascii="Arial" w:hAnsi="Arial" w:cs="Arial"/>
        </w:rPr>
      </w:pPr>
      <w:r w:rsidRPr="00AD35C4">
        <w:rPr>
          <w:rFonts w:ascii="Arial" w:hAnsi="Arial" w:cs="Arial"/>
        </w:rPr>
        <w:t xml:space="preserve">Предмет поступка јавне набавке: </w:t>
      </w:r>
      <w:r w:rsidR="0026413F" w:rsidRPr="00AD35C4">
        <w:rPr>
          <w:rFonts w:ascii="Arial" w:hAnsi="Arial" w:cs="Arial"/>
        </w:rPr>
        <w:t>услуг</w:t>
      </w:r>
      <w:r w:rsidR="0026413F" w:rsidRPr="00AD35C4">
        <w:rPr>
          <w:rFonts w:ascii="Arial" w:hAnsi="Arial" w:cs="Arial"/>
          <w:lang w:val="sr-Latn-CS"/>
        </w:rPr>
        <w:t>e</w:t>
      </w:r>
      <w:r w:rsidR="00FB5140" w:rsidRPr="00AD35C4">
        <w:rPr>
          <w:rFonts w:ascii="Arial" w:hAnsi="Arial" w:cs="Arial"/>
          <w:lang w:val="sr-Cyrl-RS"/>
        </w:rPr>
        <w:t xml:space="preserve"> израде студије</w:t>
      </w:r>
      <w:r w:rsidR="00F27303" w:rsidRPr="00AD35C4">
        <w:rPr>
          <w:rFonts w:ascii="Arial" w:hAnsi="Arial" w:cs="Arial"/>
        </w:rPr>
        <w:t xml:space="preserve"> </w:t>
      </w:r>
      <w:r w:rsidR="0026413F" w:rsidRPr="00AD35C4">
        <w:rPr>
          <w:rFonts w:ascii="Arial" w:hAnsi="Arial" w:cs="Arial"/>
          <w:lang w:val="sr-Latn-CS"/>
        </w:rPr>
        <w:t>„</w:t>
      </w:r>
      <w:r w:rsidR="0065383B" w:rsidRPr="00AD35C4">
        <w:rPr>
          <w:rFonts w:ascii="Arial" w:hAnsi="Arial" w:cs="Arial"/>
          <w:lang w:val="sr-Cyrl-RS"/>
        </w:rPr>
        <w:t>Перспективни развој ДЕЕС у Електросрбија Краљево (АР,ЈА,ЧА)</w:t>
      </w:r>
      <w:r w:rsidR="00DC51D3" w:rsidRPr="00AD35C4">
        <w:rPr>
          <w:rFonts w:ascii="Arial" w:hAnsi="Arial" w:cs="Arial"/>
        </w:rPr>
        <w:t xml:space="preserve">” </w:t>
      </w:r>
    </w:p>
    <w:p w14:paraId="0DA44A24" w14:textId="77777777" w:rsidR="003A65E6" w:rsidRPr="00AD35C4" w:rsidRDefault="003A65E6" w:rsidP="00A43292">
      <w:pPr>
        <w:widowControl w:val="0"/>
        <w:jc w:val="both"/>
        <w:rPr>
          <w:rFonts w:ascii="Arial" w:hAnsi="Arial" w:cs="Arial"/>
          <w:sz w:val="22"/>
          <w:szCs w:val="22"/>
        </w:rPr>
      </w:pPr>
    </w:p>
    <w:p w14:paraId="72BD0FD5" w14:textId="77777777" w:rsidR="003A65E6" w:rsidRPr="00AD35C4" w:rsidRDefault="003A65E6" w:rsidP="00855329">
      <w:pPr>
        <w:pStyle w:val="ListParagraph"/>
        <w:widowControl w:val="0"/>
        <w:numPr>
          <w:ilvl w:val="0"/>
          <w:numId w:val="6"/>
        </w:numPr>
        <w:spacing w:after="0" w:line="240" w:lineRule="auto"/>
        <w:jc w:val="both"/>
        <w:rPr>
          <w:rFonts w:ascii="Arial" w:hAnsi="Arial" w:cs="Arial"/>
        </w:rPr>
      </w:pPr>
      <w:r w:rsidRPr="00AD35C4">
        <w:rPr>
          <w:rFonts w:ascii="Arial" w:hAnsi="Arial" w:cs="Arial"/>
        </w:rPr>
        <w:t>Резервисана набавка: не</w:t>
      </w:r>
    </w:p>
    <w:p w14:paraId="5A154687" w14:textId="77777777" w:rsidR="003A65E6" w:rsidRPr="00AD35C4" w:rsidRDefault="003A65E6" w:rsidP="00A43292">
      <w:pPr>
        <w:widowControl w:val="0"/>
        <w:jc w:val="both"/>
        <w:rPr>
          <w:rFonts w:ascii="Arial" w:hAnsi="Arial" w:cs="Arial"/>
          <w:sz w:val="22"/>
          <w:szCs w:val="22"/>
        </w:rPr>
      </w:pPr>
    </w:p>
    <w:p w14:paraId="7D3F9576" w14:textId="77777777" w:rsidR="003A65E6" w:rsidRPr="00AD35C4" w:rsidRDefault="003A65E6" w:rsidP="00855329">
      <w:pPr>
        <w:pStyle w:val="ListParagraph"/>
        <w:widowControl w:val="0"/>
        <w:numPr>
          <w:ilvl w:val="0"/>
          <w:numId w:val="6"/>
        </w:numPr>
        <w:spacing w:after="0" w:line="240" w:lineRule="auto"/>
        <w:jc w:val="both"/>
        <w:rPr>
          <w:rFonts w:ascii="Arial" w:hAnsi="Arial" w:cs="Arial"/>
        </w:rPr>
      </w:pPr>
      <w:r w:rsidRPr="00AD35C4">
        <w:rPr>
          <w:rFonts w:ascii="Arial" w:hAnsi="Arial" w:cs="Arial"/>
        </w:rPr>
        <w:t>Eлектронска лицитација: не</w:t>
      </w:r>
    </w:p>
    <w:p w14:paraId="0B55C9B4" w14:textId="77777777" w:rsidR="0012404E" w:rsidRPr="00AD35C4" w:rsidRDefault="0012404E" w:rsidP="0012404E">
      <w:pPr>
        <w:widowControl w:val="0"/>
        <w:jc w:val="both"/>
        <w:rPr>
          <w:rFonts w:ascii="Arial" w:hAnsi="Arial" w:cs="Arial"/>
          <w:sz w:val="22"/>
          <w:szCs w:val="22"/>
        </w:rPr>
      </w:pPr>
    </w:p>
    <w:p w14:paraId="7527BF5A" w14:textId="77777777" w:rsidR="003A65E6" w:rsidRPr="00AD35C4" w:rsidRDefault="003A65E6" w:rsidP="00855329">
      <w:pPr>
        <w:pStyle w:val="ListParagraph"/>
        <w:widowControl w:val="0"/>
        <w:numPr>
          <w:ilvl w:val="0"/>
          <w:numId w:val="6"/>
        </w:numPr>
        <w:spacing w:after="0" w:line="240" w:lineRule="auto"/>
        <w:jc w:val="both"/>
        <w:rPr>
          <w:rFonts w:ascii="Arial" w:hAnsi="Arial" w:cs="Arial"/>
        </w:rPr>
      </w:pPr>
      <w:r w:rsidRPr="00AD35C4">
        <w:rPr>
          <w:rFonts w:ascii="Arial" w:hAnsi="Arial" w:cs="Arial"/>
        </w:rPr>
        <w:t>Намена поступка: поступак се спроводи ради закључења уговора о јавној набавци</w:t>
      </w:r>
    </w:p>
    <w:p w14:paraId="10E4CC0B" w14:textId="77777777" w:rsidR="003A65E6" w:rsidRPr="00AD35C4" w:rsidRDefault="003A65E6" w:rsidP="00A43292">
      <w:pPr>
        <w:widowControl w:val="0"/>
        <w:jc w:val="both"/>
        <w:rPr>
          <w:rFonts w:ascii="Arial" w:hAnsi="Arial" w:cs="Arial"/>
          <w:sz w:val="22"/>
          <w:szCs w:val="22"/>
        </w:rPr>
      </w:pPr>
    </w:p>
    <w:p w14:paraId="34748EA6" w14:textId="254F181B" w:rsidR="003A65E6" w:rsidRPr="00AD35C4" w:rsidRDefault="003A65E6" w:rsidP="00855329">
      <w:pPr>
        <w:pStyle w:val="ListParagraph"/>
        <w:widowControl w:val="0"/>
        <w:numPr>
          <w:ilvl w:val="0"/>
          <w:numId w:val="6"/>
        </w:numPr>
        <w:spacing w:after="0" w:line="240" w:lineRule="auto"/>
        <w:jc w:val="both"/>
        <w:rPr>
          <w:rFonts w:ascii="Arial" w:hAnsi="Arial" w:cs="Arial"/>
          <w:b/>
          <w:bCs/>
        </w:rPr>
      </w:pPr>
      <w:r w:rsidRPr="00AD35C4">
        <w:rPr>
          <w:rFonts w:ascii="Arial" w:hAnsi="Arial" w:cs="Arial"/>
        </w:rPr>
        <w:t xml:space="preserve">Контакт: </w:t>
      </w:r>
      <w:r w:rsidR="00FB5140" w:rsidRPr="00AD35C4">
        <w:rPr>
          <w:rFonts w:ascii="Arial" w:hAnsi="Arial" w:cs="Arial"/>
          <w:lang w:val="sr-Cyrl-RS"/>
        </w:rPr>
        <w:t>Марко Вујаковић</w:t>
      </w:r>
      <w:r w:rsidR="00322A1A" w:rsidRPr="00AD35C4">
        <w:rPr>
          <w:rFonts w:ascii="Arial" w:hAnsi="Arial" w:cs="Arial"/>
        </w:rPr>
        <w:t xml:space="preserve">, </w:t>
      </w:r>
      <w:r w:rsidRPr="00AD35C4">
        <w:rPr>
          <w:rFonts w:ascii="Arial" w:hAnsi="Arial" w:cs="Arial"/>
        </w:rPr>
        <w:t xml:space="preserve">електронскa поштa: </w:t>
      </w:r>
      <w:hyperlink r:id="rId21" w:history="1">
        <w:r w:rsidR="00FB5140" w:rsidRPr="00AD35C4">
          <w:rPr>
            <w:rStyle w:val="Hyperlink"/>
            <w:rFonts w:ascii="Arial" w:hAnsi="Arial" w:cs="Arial"/>
            <w:lang w:val="en-US"/>
          </w:rPr>
          <w:t>marko.vujakovic</w:t>
        </w:r>
        <w:r w:rsidR="00FB5140" w:rsidRPr="00AD35C4">
          <w:rPr>
            <w:rStyle w:val="Hyperlink"/>
            <w:rFonts w:ascii="Arial" w:hAnsi="Arial" w:cs="Arial"/>
          </w:rPr>
          <w:t>@eps.rs</w:t>
        </w:r>
      </w:hyperlink>
      <w:r w:rsidRPr="00AD35C4">
        <w:rPr>
          <w:rFonts w:ascii="Arial" w:hAnsi="Arial" w:cs="Arial"/>
        </w:rPr>
        <w:t xml:space="preserve"> </w:t>
      </w:r>
    </w:p>
    <w:p w14:paraId="7691492C" w14:textId="77777777" w:rsidR="003A65E6" w:rsidRPr="00AD35C4" w:rsidRDefault="003A65E6" w:rsidP="00A43292">
      <w:pPr>
        <w:rPr>
          <w:rFonts w:ascii="Arial" w:hAnsi="Arial" w:cs="Arial"/>
          <w:sz w:val="22"/>
          <w:szCs w:val="22"/>
        </w:rPr>
      </w:pPr>
    </w:p>
    <w:p w14:paraId="3EB11924" w14:textId="77777777" w:rsidR="00880FB6" w:rsidRPr="00AD35C4" w:rsidRDefault="00880FB6" w:rsidP="00A43292">
      <w:pPr>
        <w:rPr>
          <w:rFonts w:ascii="Arial" w:hAnsi="Arial" w:cs="Arial"/>
          <w:sz w:val="22"/>
          <w:szCs w:val="22"/>
        </w:rPr>
      </w:pPr>
    </w:p>
    <w:p w14:paraId="2B1E532B" w14:textId="77777777" w:rsidR="00E626A8" w:rsidRPr="00AD35C4" w:rsidRDefault="003A65E6" w:rsidP="00101329">
      <w:pPr>
        <w:pStyle w:val="Heading10"/>
        <w:numPr>
          <w:ilvl w:val="0"/>
          <w:numId w:val="35"/>
        </w:numPr>
      </w:pPr>
      <w:bookmarkStart w:id="7" w:name="_Toc430697418"/>
      <w:bookmarkStart w:id="8" w:name="_Toc431391055"/>
      <w:r w:rsidRPr="00AD35C4">
        <w:t>ПОДАЦИ О ПРЕДМЕТУ ЈАВНЕ НАБАВКЕ</w:t>
      </w:r>
      <w:bookmarkEnd w:id="7"/>
      <w:bookmarkEnd w:id="8"/>
    </w:p>
    <w:p w14:paraId="45697156" w14:textId="77777777" w:rsidR="003A65E6" w:rsidRPr="00AD35C4" w:rsidRDefault="003A65E6" w:rsidP="00D058CD">
      <w:pPr>
        <w:pStyle w:val="ListParagraph"/>
        <w:spacing w:after="0" w:line="240" w:lineRule="auto"/>
        <w:rPr>
          <w:rFonts w:ascii="Arial" w:hAnsi="Arial" w:cs="Arial"/>
          <w:b/>
          <w:bCs/>
        </w:rPr>
      </w:pPr>
    </w:p>
    <w:p w14:paraId="792DCC7A" w14:textId="77777777" w:rsidR="003A65E6" w:rsidRPr="00AD35C4" w:rsidRDefault="003A65E6" w:rsidP="00A43292">
      <w:pPr>
        <w:rPr>
          <w:rFonts w:ascii="Arial" w:hAnsi="Arial" w:cs="Arial"/>
          <w:b/>
          <w:bCs/>
          <w:sz w:val="22"/>
          <w:szCs w:val="22"/>
        </w:rPr>
      </w:pPr>
    </w:p>
    <w:p w14:paraId="6D0A5529" w14:textId="76717615" w:rsidR="003A65E6" w:rsidRPr="00AD35C4" w:rsidRDefault="003A65E6" w:rsidP="00855329">
      <w:pPr>
        <w:pStyle w:val="ListParagraph"/>
        <w:widowControl w:val="0"/>
        <w:numPr>
          <w:ilvl w:val="0"/>
          <w:numId w:val="7"/>
        </w:numPr>
        <w:spacing w:after="0" w:line="240" w:lineRule="auto"/>
        <w:jc w:val="both"/>
        <w:rPr>
          <w:rFonts w:ascii="Arial" w:hAnsi="Arial" w:cs="Arial"/>
        </w:rPr>
      </w:pPr>
      <w:r w:rsidRPr="00AD35C4">
        <w:rPr>
          <w:rFonts w:ascii="Arial" w:hAnsi="Arial" w:cs="Arial"/>
        </w:rPr>
        <w:t xml:space="preserve">Опис предмета набавке, назив и ознака из општег речника набавке: </w:t>
      </w:r>
      <w:r w:rsidR="00F27303" w:rsidRPr="00AD35C4">
        <w:rPr>
          <w:rFonts w:ascii="Arial" w:hAnsi="Arial" w:cs="Arial"/>
        </w:rPr>
        <w:t>услуг</w:t>
      </w:r>
      <w:r w:rsidR="0026413F" w:rsidRPr="00AD35C4">
        <w:rPr>
          <w:rFonts w:ascii="Arial" w:hAnsi="Arial" w:cs="Arial"/>
          <w:lang w:val="sr-Latn-CS"/>
        </w:rPr>
        <w:t>e</w:t>
      </w:r>
      <w:r w:rsidR="00F27303" w:rsidRPr="00AD35C4">
        <w:rPr>
          <w:rFonts w:ascii="Arial" w:hAnsi="Arial" w:cs="Arial"/>
        </w:rPr>
        <w:t xml:space="preserve"> </w:t>
      </w:r>
      <w:r w:rsidR="00FB5140" w:rsidRPr="00AD35C4">
        <w:rPr>
          <w:rFonts w:ascii="Arial" w:hAnsi="Arial" w:cs="Arial"/>
          <w:lang w:val="sr-Cyrl-RS"/>
        </w:rPr>
        <w:t>израде стратегије</w:t>
      </w:r>
      <w:r w:rsidR="0026413F" w:rsidRPr="00AD35C4">
        <w:rPr>
          <w:rFonts w:ascii="Arial" w:hAnsi="Arial" w:cs="Arial"/>
          <w:lang w:val="sr-Latn-CS"/>
        </w:rPr>
        <w:t>„</w:t>
      </w:r>
      <w:r w:rsidR="0065383B" w:rsidRPr="00AD35C4">
        <w:rPr>
          <w:rFonts w:ascii="Arial" w:hAnsi="Arial" w:cs="Arial"/>
          <w:lang w:val="sr-Cyrl-RS"/>
        </w:rPr>
        <w:t>Перспективни развој ДЕЕС у Електросрбија Краљево (АР,ЈА,ЧА)</w:t>
      </w:r>
      <w:r w:rsidR="00F27303" w:rsidRPr="00AD35C4">
        <w:rPr>
          <w:rFonts w:ascii="Arial" w:hAnsi="Arial" w:cs="Arial"/>
        </w:rPr>
        <w:t xml:space="preserve">”; назив – </w:t>
      </w:r>
      <w:r w:rsidR="0065383B" w:rsidRPr="00AD35C4">
        <w:rPr>
          <w:rFonts w:ascii="Arial" w:hAnsi="Arial" w:cs="Arial"/>
          <w:lang w:val="sr-Cyrl-RS"/>
        </w:rPr>
        <w:t>техничке студије 71335000</w:t>
      </w:r>
    </w:p>
    <w:p w14:paraId="4071F503" w14:textId="77777777" w:rsidR="003A65E6" w:rsidRPr="00AD35C4" w:rsidRDefault="003A65E6" w:rsidP="00A43292">
      <w:pPr>
        <w:pStyle w:val="ListParagraph"/>
        <w:widowControl w:val="0"/>
        <w:spacing w:after="0" w:line="240" w:lineRule="auto"/>
        <w:jc w:val="both"/>
        <w:rPr>
          <w:rFonts w:ascii="Arial" w:hAnsi="Arial" w:cs="Arial"/>
        </w:rPr>
      </w:pPr>
    </w:p>
    <w:p w14:paraId="6ED15C50" w14:textId="77777777" w:rsidR="003A65E6" w:rsidRPr="00AD35C4" w:rsidRDefault="003A65E6" w:rsidP="00855329">
      <w:pPr>
        <w:pStyle w:val="ListParagraph"/>
        <w:widowControl w:val="0"/>
        <w:numPr>
          <w:ilvl w:val="0"/>
          <w:numId w:val="7"/>
        </w:numPr>
        <w:tabs>
          <w:tab w:val="left" w:pos="735"/>
        </w:tabs>
        <w:spacing w:after="0" w:line="240" w:lineRule="auto"/>
        <w:jc w:val="both"/>
        <w:rPr>
          <w:rFonts w:ascii="Arial" w:hAnsi="Arial" w:cs="Arial"/>
        </w:rPr>
      </w:pPr>
      <w:r w:rsidRPr="00AD35C4">
        <w:rPr>
          <w:rFonts w:ascii="Arial" w:hAnsi="Arial" w:cs="Arial"/>
          <w:lang w:eastAsia="sr-Latn-CS"/>
        </w:rPr>
        <w:t>Опис партије, назив и ознака из општег речника набавке: нема</w:t>
      </w:r>
    </w:p>
    <w:p w14:paraId="70CF5C4D" w14:textId="77777777" w:rsidR="003A65E6" w:rsidRPr="00AD35C4" w:rsidRDefault="003A65E6" w:rsidP="00A43292">
      <w:pPr>
        <w:widowControl w:val="0"/>
        <w:tabs>
          <w:tab w:val="left" w:pos="735"/>
        </w:tabs>
        <w:jc w:val="both"/>
        <w:rPr>
          <w:rFonts w:ascii="Arial" w:hAnsi="Arial" w:cs="Arial"/>
          <w:sz w:val="22"/>
          <w:szCs w:val="22"/>
        </w:rPr>
      </w:pPr>
    </w:p>
    <w:p w14:paraId="5E14DDE6" w14:textId="77777777" w:rsidR="003A65E6" w:rsidRPr="00AD35C4" w:rsidRDefault="003A65E6" w:rsidP="00855329">
      <w:pPr>
        <w:pStyle w:val="ListParagraph"/>
        <w:widowControl w:val="0"/>
        <w:numPr>
          <w:ilvl w:val="0"/>
          <w:numId w:val="7"/>
        </w:numPr>
        <w:tabs>
          <w:tab w:val="left" w:pos="735"/>
        </w:tabs>
        <w:spacing w:after="0" w:line="240" w:lineRule="auto"/>
        <w:jc w:val="both"/>
        <w:rPr>
          <w:rFonts w:ascii="Arial" w:hAnsi="Arial" w:cs="Arial"/>
        </w:rPr>
      </w:pPr>
      <w:r w:rsidRPr="00AD35C4">
        <w:rPr>
          <w:rFonts w:ascii="Arial" w:hAnsi="Arial" w:cs="Arial"/>
        </w:rPr>
        <w:t>Подаци о оквирном споразуму: нема</w:t>
      </w:r>
    </w:p>
    <w:p w14:paraId="619197FF" w14:textId="77777777" w:rsidR="003A65E6" w:rsidRPr="00AD35C4" w:rsidRDefault="003A65E6" w:rsidP="00A43292">
      <w:pPr>
        <w:rPr>
          <w:rFonts w:ascii="Arial" w:hAnsi="Arial" w:cs="Arial"/>
          <w:sz w:val="22"/>
          <w:szCs w:val="22"/>
        </w:rPr>
      </w:pPr>
    </w:p>
    <w:p w14:paraId="2980EA81" w14:textId="77777777" w:rsidR="008F441E" w:rsidRPr="00AD35C4" w:rsidRDefault="008F441E" w:rsidP="00A43292">
      <w:pPr>
        <w:rPr>
          <w:rFonts w:ascii="Arial" w:hAnsi="Arial" w:cs="Arial"/>
          <w:sz w:val="22"/>
          <w:szCs w:val="22"/>
        </w:rPr>
      </w:pPr>
    </w:p>
    <w:p w14:paraId="51B11AAC" w14:textId="77777777" w:rsidR="00E626A8" w:rsidRPr="00AD35C4" w:rsidRDefault="003A65E6" w:rsidP="00101329">
      <w:pPr>
        <w:pStyle w:val="Heading10"/>
        <w:numPr>
          <w:ilvl w:val="0"/>
          <w:numId w:val="35"/>
        </w:numPr>
      </w:pPr>
      <w:bookmarkStart w:id="9" w:name="_Toc300928429"/>
      <w:bookmarkStart w:id="10" w:name="_Toc301160124"/>
      <w:bookmarkStart w:id="11" w:name="_Toc301165012"/>
      <w:bookmarkStart w:id="12" w:name="_Toc301248344"/>
      <w:bookmarkStart w:id="13" w:name="_Toc300928434"/>
      <w:bookmarkStart w:id="14" w:name="_Toc301160129"/>
      <w:bookmarkStart w:id="15" w:name="_Toc301165017"/>
      <w:bookmarkStart w:id="16" w:name="_Toc301248349"/>
      <w:bookmarkStart w:id="17" w:name="_Toc300928436"/>
      <w:bookmarkStart w:id="18" w:name="_Toc301160131"/>
      <w:bookmarkStart w:id="19" w:name="_Toc301165019"/>
      <w:bookmarkStart w:id="20" w:name="_Toc301248351"/>
      <w:bookmarkStart w:id="21" w:name="_Toc300928440"/>
      <w:bookmarkStart w:id="22" w:name="_Toc301160135"/>
      <w:bookmarkStart w:id="23" w:name="_Toc301165023"/>
      <w:bookmarkStart w:id="24" w:name="_Toc301248355"/>
      <w:bookmarkStart w:id="25" w:name="_Toc300928441"/>
      <w:bookmarkStart w:id="26" w:name="_Toc301160136"/>
      <w:bookmarkStart w:id="27" w:name="_Toc301165024"/>
      <w:bookmarkStart w:id="28" w:name="_Toc301248356"/>
      <w:bookmarkStart w:id="29" w:name="_Toc300928443"/>
      <w:bookmarkStart w:id="30" w:name="_Toc301160138"/>
      <w:bookmarkStart w:id="31" w:name="_Toc301165026"/>
      <w:bookmarkStart w:id="32" w:name="_Toc301248358"/>
      <w:bookmarkStart w:id="33" w:name="_Toc300928444"/>
      <w:bookmarkStart w:id="34" w:name="_Toc301160139"/>
      <w:bookmarkStart w:id="35" w:name="_Toc301165027"/>
      <w:bookmarkStart w:id="36" w:name="_Toc301248359"/>
      <w:bookmarkStart w:id="37" w:name="_Toc300928445"/>
      <w:bookmarkStart w:id="38" w:name="_Toc301160140"/>
      <w:bookmarkStart w:id="39" w:name="_Toc301165028"/>
      <w:bookmarkStart w:id="40" w:name="_Toc301248360"/>
      <w:bookmarkStart w:id="41" w:name="_Toc300928447"/>
      <w:bookmarkStart w:id="42" w:name="_Toc301160142"/>
      <w:bookmarkStart w:id="43" w:name="_Toc301165030"/>
      <w:bookmarkStart w:id="44" w:name="_Toc301248362"/>
      <w:bookmarkStart w:id="45" w:name="_Toc300928448"/>
      <w:bookmarkStart w:id="46" w:name="_Toc301160143"/>
      <w:bookmarkStart w:id="47" w:name="_Toc301165031"/>
      <w:bookmarkStart w:id="48" w:name="_Toc301248363"/>
      <w:bookmarkStart w:id="49" w:name="_Toc300928449"/>
      <w:bookmarkStart w:id="50" w:name="_Toc301160144"/>
      <w:bookmarkStart w:id="51" w:name="_Toc301165032"/>
      <w:bookmarkStart w:id="52" w:name="_Toc301248364"/>
      <w:bookmarkStart w:id="53" w:name="_Toc300928450"/>
      <w:bookmarkStart w:id="54" w:name="_Toc301160145"/>
      <w:bookmarkStart w:id="55" w:name="_Toc301165033"/>
      <w:bookmarkStart w:id="56" w:name="_Toc301248365"/>
      <w:bookmarkStart w:id="57" w:name="_Toc300928451"/>
      <w:bookmarkStart w:id="58" w:name="_Toc301160146"/>
      <w:bookmarkStart w:id="59" w:name="_Toc301165034"/>
      <w:bookmarkStart w:id="60" w:name="_Toc301248366"/>
      <w:bookmarkStart w:id="61" w:name="_Toc300928452"/>
      <w:bookmarkStart w:id="62" w:name="_Toc301160147"/>
      <w:bookmarkStart w:id="63" w:name="_Toc301165035"/>
      <w:bookmarkStart w:id="64" w:name="_Toc301248367"/>
      <w:bookmarkStart w:id="65" w:name="_Toc300928453"/>
      <w:bookmarkStart w:id="66" w:name="_Toc301160148"/>
      <w:bookmarkStart w:id="67" w:name="_Toc301165036"/>
      <w:bookmarkStart w:id="68" w:name="_Toc301248368"/>
      <w:bookmarkStart w:id="69" w:name="_Toc300928454"/>
      <w:bookmarkStart w:id="70" w:name="_Toc301160149"/>
      <w:bookmarkStart w:id="71" w:name="_Toc301165037"/>
      <w:bookmarkStart w:id="72" w:name="_Toc301248369"/>
      <w:bookmarkStart w:id="73" w:name="_Toc300928455"/>
      <w:bookmarkStart w:id="74" w:name="_Toc301160150"/>
      <w:bookmarkStart w:id="75" w:name="_Toc301165038"/>
      <w:bookmarkStart w:id="76" w:name="_Toc301248370"/>
      <w:bookmarkStart w:id="77" w:name="_Toc300928456"/>
      <w:bookmarkStart w:id="78" w:name="_Toc301160151"/>
      <w:bookmarkStart w:id="79" w:name="_Toc301165039"/>
      <w:bookmarkStart w:id="80" w:name="_Toc301248371"/>
      <w:bookmarkStart w:id="81" w:name="_Toc300928457"/>
      <w:bookmarkStart w:id="82" w:name="_Toc301160152"/>
      <w:bookmarkStart w:id="83" w:name="_Toc301165040"/>
      <w:bookmarkStart w:id="84" w:name="_Toc301248372"/>
      <w:bookmarkStart w:id="85" w:name="_Toc300928458"/>
      <w:bookmarkStart w:id="86" w:name="_Toc301160153"/>
      <w:bookmarkStart w:id="87" w:name="_Toc301165041"/>
      <w:bookmarkStart w:id="88" w:name="_Toc301248373"/>
      <w:bookmarkStart w:id="89" w:name="_Toc300928459"/>
      <w:bookmarkStart w:id="90" w:name="_Toc301160154"/>
      <w:bookmarkStart w:id="91" w:name="_Toc301165042"/>
      <w:bookmarkStart w:id="92" w:name="_Toc301248374"/>
      <w:bookmarkStart w:id="93" w:name="_Toc300928462"/>
      <w:bookmarkStart w:id="94" w:name="_Toc301160157"/>
      <w:bookmarkStart w:id="95" w:name="_Toc301165045"/>
      <w:bookmarkStart w:id="96" w:name="_Toc301248377"/>
      <w:bookmarkStart w:id="97" w:name="_Toc300928464"/>
      <w:bookmarkStart w:id="98" w:name="_Toc301160159"/>
      <w:bookmarkStart w:id="99" w:name="_Toc301165047"/>
      <w:bookmarkStart w:id="100" w:name="_Toc301248379"/>
      <w:bookmarkStart w:id="101" w:name="_Toc300928466"/>
      <w:bookmarkStart w:id="102" w:name="_Toc301160161"/>
      <w:bookmarkStart w:id="103" w:name="_Toc301165049"/>
      <w:bookmarkStart w:id="104" w:name="_Toc301248381"/>
      <w:bookmarkStart w:id="105" w:name="_Toc300928467"/>
      <w:bookmarkStart w:id="106" w:name="_Toc301160162"/>
      <w:bookmarkStart w:id="107" w:name="_Toc301165050"/>
      <w:bookmarkStart w:id="108" w:name="_Toc301248382"/>
      <w:bookmarkStart w:id="109" w:name="_Toc300928468"/>
      <w:bookmarkStart w:id="110" w:name="_Toc301160163"/>
      <w:bookmarkStart w:id="111" w:name="_Toc301165051"/>
      <w:bookmarkStart w:id="112" w:name="_Toc301248383"/>
      <w:bookmarkStart w:id="113" w:name="_Toc300928474"/>
      <w:bookmarkStart w:id="114" w:name="_Toc301160169"/>
      <w:bookmarkStart w:id="115" w:name="_Toc301165057"/>
      <w:bookmarkStart w:id="116" w:name="_Toc301248389"/>
      <w:bookmarkStart w:id="117" w:name="_Toc300928476"/>
      <w:bookmarkStart w:id="118" w:name="_Toc301160171"/>
      <w:bookmarkStart w:id="119" w:name="_Toc301165059"/>
      <w:bookmarkStart w:id="120" w:name="_Toc301248391"/>
      <w:bookmarkStart w:id="121" w:name="_Toc300928478"/>
      <w:bookmarkStart w:id="122" w:name="_Toc301160173"/>
      <w:bookmarkStart w:id="123" w:name="_Toc301165061"/>
      <w:bookmarkStart w:id="124" w:name="_Toc301248393"/>
      <w:bookmarkStart w:id="125" w:name="_Toc300928480"/>
      <w:bookmarkStart w:id="126" w:name="_Toc301160175"/>
      <w:bookmarkStart w:id="127" w:name="_Toc301165063"/>
      <w:bookmarkStart w:id="128" w:name="_Toc301248395"/>
      <w:bookmarkStart w:id="129" w:name="_Toc300928482"/>
      <w:bookmarkStart w:id="130" w:name="_Toc301160177"/>
      <w:bookmarkStart w:id="131" w:name="_Toc301165065"/>
      <w:bookmarkStart w:id="132" w:name="_Toc301248397"/>
      <w:bookmarkStart w:id="133" w:name="_Toc300928484"/>
      <w:bookmarkStart w:id="134" w:name="_Toc301160179"/>
      <w:bookmarkStart w:id="135" w:name="_Toc301165067"/>
      <w:bookmarkStart w:id="136" w:name="_Toc301248399"/>
      <w:bookmarkStart w:id="137" w:name="_Toc300928486"/>
      <w:bookmarkStart w:id="138" w:name="_Toc301160181"/>
      <w:bookmarkStart w:id="139" w:name="_Toc301165069"/>
      <w:bookmarkStart w:id="140" w:name="_Toc301248401"/>
      <w:bookmarkStart w:id="141" w:name="_Toc300928487"/>
      <w:bookmarkStart w:id="142" w:name="_Toc301160182"/>
      <w:bookmarkStart w:id="143" w:name="_Toc301165070"/>
      <w:bookmarkStart w:id="144" w:name="_Toc301248402"/>
      <w:bookmarkStart w:id="145" w:name="_Toc300928488"/>
      <w:bookmarkStart w:id="146" w:name="_Toc301160183"/>
      <w:bookmarkStart w:id="147" w:name="_Toc301165071"/>
      <w:bookmarkStart w:id="148" w:name="_Toc301248403"/>
      <w:bookmarkStart w:id="149" w:name="_Toc300928490"/>
      <w:bookmarkStart w:id="150" w:name="_Toc301160185"/>
      <w:bookmarkStart w:id="151" w:name="_Toc301165073"/>
      <w:bookmarkStart w:id="152" w:name="_Toc301248405"/>
      <w:bookmarkStart w:id="153" w:name="_Toc300928492"/>
      <w:bookmarkStart w:id="154" w:name="_Toc301160187"/>
      <w:bookmarkStart w:id="155" w:name="_Toc301165075"/>
      <w:bookmarkStart w:id="156" w:name="_Toc301248407"/>
      <w:bookmarkStart w:id="157" w:name="_Toc300928494"/>
      <w:bookmarkStart w:id="158" w:name="_Toc301160189"/>
      <w:bookmarkStart w:id="159" w:name="_Toc301165077"/>
      <w:bookmarkStart w:id="160" w:name="_Toc301248409"/>
      <w:bookmarkStart w:id="161" w:name="_Toc300928496"/>
      <w:bookmarkStart w:id="162" w:name="_Toc301160191"/>
      <w:bookmarkStart w:id="163" w:name="_Toc301165079"/>
      <w:bookmarkStart w:id="164" w:name="_Toc301248411"/>
      <w:bookmarkStart w:id="165" w:name="_Toc300928497"/>
      <w:bookmarkStart w:id="166" w:name="_Toc301160192"/>
      <w:bookmarkStart w:id="167" w:name="_Toc301165080"/>
      <w:bookmarkStart w:id="168" w:name="_Toc301248412"/>
      <w:bookmarkStart w:id="169" w:name="_Toc300928498"/>
      <w:bookmarkStart w:id="170" w:name="_Toc301160193"/>
      <w:bookmarkStart w:id="171" w:name="_Toc301165081"/>
      <w:bookmarkStart w:id="172" w:name="_Toc301248413"/>
      <w:bookmarkStart w:id="173" w:name="_Toc300928499"/>
      <w:bookmarkStart w:id="174" w:name="_Toc301160194"/>
      <w:bookmarkStart w:id="175" w:name="_Toc301165082"/>
      <w:bookmarkStart w:id="176" w:name="_Toc301248414"/>
      <w:bookmarkStart w:id="177" w:name="_Toc297798704"/>
      <w:bookmarkStart w:id="178" w:name="_Toc310433002"/>
      <w:bookmarkStart w:id="179" w:name="_Toc362821709"/>
      <w:bookmarkStart w:id="180" w:name="_Toc430697419"/>
      <w:bookmarkStart w:id="181" w:name="_Toc431391056"/>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AD35C4">
        <w:t>УПУТСТВО ПОНУЂАЧИМА ЗА САЧИЊАВАЊЕ ПОНУДЕ</w:t>
      </w:r>
      <w:bookmarkEnd w:id="177"/>
      <w:bookmarkEnd w:id="178"/>
      <w:bookmarkEnd w:id="179"/>
      <w:bookmarkEnd w:id="180"/>
      <w:bookmarkEnd w:id="181"/>
    </w:p>
    <w:p w14:paraId="12592116" w14:textId="77777777" w:rsidR="003A65E6" w:rsidRPr="00AD35C4" w:rsidRDefault="003A65E6" w:rsidP="00071074">
      <w:pPr>
        <w:jc w:val="both"/>
        <w:rPr>
          <w:rFonts w:ascii="Arial" w:hAnsi="Arial" w:cs="Arial"/>
          <w:sz w:val="22"/>
          <w:szCs w:val="22"/>
          <w:lang w:val="en-US"/>
        </w:rPr>
      </w:pPr>
    </w:p>
    <w:p w14:paraId="0057125A" w14:textId="77777777" w:rsidR="008F441E" w:rsidRPr="00AD35C4" w:rsidRDefault="008F441E" w:rsidP="00071074">
      <w:pPr>
        <w:jc w:val="both"/>
        <w:rPr>
          <w:rFonts w:ascii="Arial" w:hAnsi="Arial" w:cs="Arial"/>
          <w:sz w:val="22"/>
          <w:szCs w:val="22"/>
          <w:lang w:val="en-US"/>
        </w:rPr>
      </w:pPr>
    </w:p>
    <w:p w14:paraId="2767B381" w14:textId="77777777" w:rsidR="003A65E6" w:rsidRPr="00AD35C4" w:rsidRDefault="003A65E6" w:rsidP="00071074">
      <w:pPr>
        <w:ind w:firstLine="720"/>
        <w:jc w:val="both"/>
        <w:rPr>
          <w:rFonts w:ascii="Arial" w:hAnsi="Arial" w:cs="Arial"/>
          <w:sz w:val="22"/>
          <w:szCs w:val="22"/>
        </w:rPr>
      </w:pPr>
      <w:r w:rsidRPr="00AD35C4">
        <w:rPr>
          <w:rFonts w:ascii="Arial" w:hAnsi="Arial" w:cs="Arial"/>
          <w:sz w:val="22"/>
          <w:szCs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505E272B" w14:textId="77777777" w:rsidR="003A65E6" w:rsidRPr="00AD35C4" w:rsidRDefault="003A65E6" w:rsidP="00071074">
      <w:pPr>
        <w:ind w:firstLine="720"/>
        <w:jc w:val="both"/>
        <w:rPr>
          <w:rFonts w:ascii="Arial" w:hAnsi="Arial" w:cs="Arial"/>
          <w:sz w:val="22"/>
          <w:szCs w:val="22"/>
        </w:rPr>
      </w:pPr>
      <w:r w:rsidRPr="00AD35C4">
        <w:rPr>
          <w:rFonts w:ascii="Arial" w:hAnsi="Arial" w:cs="Arial"/>
          <w:sz w:val="22"/>
          <w:szCs w:val="22"/>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4711738A" w14:textId="77777777" w:rsidR="003A65E6" w:rsidRPr="00AD35C4" w:rsidRDefault="003A65E6" w:rsidP="00071074">
      <w:pPr>
        <w:ind w:firstLine="720"/>
        <w:jc w:val="both"/>
        <w:rPr>
          <w:rFonts w:ascii="Arial" w:hAnsi="Arial" w:cs="Arial"/>
          <w:sz w:val="22"/>
          <w:szCs w:val="22"/>
        </w:rPr>
      </w:pPr>
      <w:r w:rsidRPr="00AD35C4">
        <w:rPr>
          <w:rFonts w:ascii="Arial" w:hAnsi="Arial" w:cs="Arial"/>
          <w:sz w:val="22"/>
          <w:szCs w:val="22"/>
        </w:rPr>
        <w:t>Врста, техничке карактеристике и спецификација предмета јавне набавке дата је у Одељку 5. конкурсне документације.</w:t>
      </w:r>
    </w:p>
    <w:p w14:paraId="038A4396" w14:textId="77777777" w:rsidR="008F441E" w:rsidRPr="00AD35C4" w:rsidRDefault="008F441E" w:rsidP="00071074">
      <w:pPr>
        <w:jc w:val="both"/>
        <w:rPr>
          <w:rFonts w:ascii="Arial" w:hAnsi="Arial" w:cs="Arial"/>
          <w:sz w:val="22"/>
          <w:szCs w:val="22"/>
        </w:rPr>
      </w:pPr>
    </w:p>
    <w:p w14:paraId="6A4F8BC9" w14:textId="77777777" w:rsidR="003A65E6" w:rsidRPr="00AD35C4" w:rsidRDefault="003A65E6" w:rsidP="004973F2">
      <w:pPr>
        <w:pStyle w:val="Heading2"/>
      </w:pPr>
      <w:bookmarkStart w:id="182" w:name="_Toc430697693"/>
      <w:bookmarkStart w:id="183" w:name="_Toc431391057"/>
      <w:bookmarkStart w:id="184" w:name="_Toc297798705"/>
      <w:r w:rsidRPr="00AD35C4">
        <w:t>3.1</w:t>
      </w:r>
      <w:r w:rsidRPr="00AD35C4">
        <w:tab/>
        <w:t>ПОДАЦИ О ЈЕЗИКУ У ПОСТУПКУ ЈАВНЕ НАБАВКЕ</w:t>
      </w:r>
      <w:bookmarkEnd w:id="182"/>
      <w:bookmarkEnd w:id="183"/>
    </w:p>
    <w:p w14:paraId="08B28400" w14:textId="77777777" w:rsidR="00880FB6" w:rsidRPr="00AD35C4" w:rsidRDefault="00880FB6" w:rsidP="004973F2">
      <w:pPr>
        <w:rPr>
          <w:rFonts w:ascii="Arial" w:hAnsi="Arial" w:cs="Arial"/>
          <w:sz w:val="22"/>
          <w:szCs w:val="22"/>
        </w:rPr>
      </w:pPr>
    </w:p>
    <w:p w14:paraId="437EAFA5" w14:textId="77777777" w:rsidR="003A65E6" w:rsidRPr="00AD35C4" w:rsidRDefault="003A65E6" w:rsidP="00C36C13">
      <w:pPr>
        <w:ind w:firstLine="720"/>
        <w:jc w:val="both"/>
        <w:rPr>
          <w:rFonts w:ascii="Arial" w:hAnsi="Arial" w:cs="Arial"/>
          <w:sz w:val="22"/>
          <w:szCs w:val="22"/>
        </w:rPr>
      </w:pPr>
      <w:r w:rsidRPr="00AD35C4">
        <w:rPr>
          <w:rFonts w:ascii="Arial" w:hAnsi="Arial" w:cs="Arial"/>
          <w:sz w:val="22"/>
          <w:szCs w:val="22"/>
        </w:rPr>
        <w:t xml:space="preserve">Наручилац је припремио конкурсну документацију на српском језику и водиће поступак јавне набавке на српском језику. </w:t>
      </w:r>
    </w:p>
    <w:p w14:paraId="6E2516E5" w14:textId="77777777" w:rsidR="003A65E6" w:rsidRPr="00AD35C4" w:rsidRDefault="003A65E6" w:rsidP="00C36C13">
      <w:pPr>
        <w:ind w:firstLine="720"/>
        <w:jc w:val="both"/>
        <w:rPr>
          <w:rFonts w:ascii="Arial" w:hAnsi="Arial" w:cs="Arial"/>
          <w:sz w:val="22"/>
          <w:szCs w:val="22"/>
        </w:rPr>
      </w:pPr>
      <w:r w:rsidRPr="00AD35C4">
        <w:rPr>
          <w:rFonts w:ascii="Arial" w:hAnsi="Arial" w:cs="Arial"/>
          <w:sz w:val="22"/>
          <w:szCs w:val="22"/>
        </w:rPr>
        <w:t>Понуда са свим прилозима мора бити сачињена на српском језику.</w:t>
      </w:r>
    </w:p>
    <w:p w14:paraId="1FEC33BF" w14:textId="77777777" w:rsidR="003A65E6" w:rsidRPr="00AD35C4" w:rsidRDefault="003A65E6" w:rsidP="00C36C13">
      <w:pPr>
        <w:ind w:firstLine="720"/>
        <w:jc w:val="both"/>
        <w:rPr>
          <w:rFonts w:ascii="Arial" w:hAnsi="Arial" w:cs="Arial"/>
          <w:sz w:val="22"/>
          <w:szCs w:val="22"/>
        </w:rPr>
      </w:pPr>
      <w:r w:rsidRPr="00AD35C4">
        <w:rPr>
          <w:rFonts w:ascii="Arial" w:hAnsi="Arial" w:cs="Arial"/>
          <w:sz w:val="22"/>
          <w:szCs w:val="22"/>
        </w:rPr>
        <w:t xml:space="preserve">Ако је неки доказ или документ на страном језику, исти мора бити преведен на српски језик и оверен од стране овлашћеног преводиоца. </w:t>
      </w:r>
    </w:p>
    <w:p w14:paraId="4389F73C" w14:textId="77777777" w:rsidR="003A65E6" w:rsidRPr="00AD35C4" w:rsidRDefault="003A65E6" w:rsidP="00C36C13">
      <w:pPr>
        <w:ind w:firstLine="720"/>
        <w:jc w:val="both"/>
        <w:rPr>
          <w:rFonts w:ascii="Arial" w:hAnsi="Arial" w:cs="Arial"/>
          <w:sz w:val="22"/>
          <w:szCs w:val="22"/>
        </w:rPr>
      </w:pPr>
      <w:r w:rsidRPr="00AD35C4">
        <w:rPr>
          <w:rFonts w:ascii="Arial" w:hAnsi="Arial" w:cs="Arial"/>
          <w:sz w:val="22"/>
          <w:szCs w:val="22"/>
        </w:rPr>
        <w:lastRenderedPageBreak/>
        <w:t>Ако понуда са свим прилозима не задовољава захтеве у погледу језика, понуда ће бити одбијена, као неприхватљива.</w:t>
      </w:r>
    </w:p>
    <w:p w14:paraId="1EDE9243" w14:textId="77777777" w:rsidR="00322A1A" w:rsidRPr="00AD35C4" w:rsidRDefault="00322A1A" w:rsidP="008F441E">
      <w:pPr>
        <w:rPr>
          <w:rFonts w:ascii="Arial" w:hAnsi="Arial" w:cs="Arial"/>
          <w:sz w:val="22"/>
          <w:szCs w:val="22"/>
        </w:rPr>
      </w:pPr>
    </w:p>
    <w:p w14:paraId="5B9DE988" w14:textId="77777777" w:rsidR="003A65E6" w:rsidRPr="00AD35C4" w:rsidRDefault="003A65E6" w:rsidP="00071074">
      <w:pPr>
        <w:pStyle w:val="Heading2"/>
      </w:pPr>
      <w:bookmarkStart w:id="185" w:name="_Toc430697694"/>
      <w:bookmarkStart w:id="186" w:name="_Toc431391058"/>
      <w:r w:rsidRPr="00AD35C4">
        <w:t xml:space="preserve">3.2 </w:t>
      </w:r>
      <w:r w:rsidRPr="00AD35C4">
        <w:tab/>
        <w:t>НАЧИН САСТАВЉАЊА ПОНУДЕ И ПОПУЊАВАЊА ОБРАСЦА ПОНУДЕ</w:t>
      </w:r>
      <w:bookmarkEnd w:id="184"/>
      <w:bookmarkEnd w:id="185"/>
      <w:bookmarkEnd w:id="186"/>
    </w:p>
    <w:p w14:paraId="5414F466" w14:textId="77777777" w:rsidR="003A65E6" w:rsidRPr="00AD35C4" w:rsidRDefault="003A65E6" w:rsidP="00071074">
      <w:pPr>
        <w:rPr>
          <w:rFonts w:ascii="Arial" w:hAnsi="Arial" w:cs="Arial"/>
          <w:sz w:val="22"/>
          <w:szCs w:val="22"/>
        </w:rPr>
      </w:pPr>
    </w:p>
    <w:p w14:paraId="42F0DFC5" w14:textId="77777777" w:rsidR="003A65E6" w:rsidRPr="00AD35C4" w:rsidRDefault="003A65E6" w:rsidP="002C6229">
      <w:pPr>
        <w:ind w:firstLine="709"/>
        <w:jc w:val="both"/>
        <w:rPr>
          <w:rFonts w:ascii="Arial" w:hAnsi="Arial" w:cs="Arial"/>
          <w:sz w:val="22"/>
          <w:szCs w:val="22"/>
        </w:rPr>
      </w:pPr>
      <w:r w:rsidRPr="00AD35C4">
        <w:rPr>
          <w:rFonts w:ascii="Arial" w:hAnsi="Arial" w:cs="Arial"/>
          <w:sz w:val="22"/>
          <w:szCs w:val="22"/>
        </w:rPr>
        <w:t xml:space="preserve">Понуђач је обавезан да сачини понуду тако што, јасно и недвосмислено, читко својеручно, откуцано на рачунару или писаћој машини, уписује тражене податке у обрасце или према обрасцима који су саставни део конкурсне документације и оверава је печатом и потписом законског заступника, другог заступника уписаног </w:t>
      </w:r>
      <w:r w:rsidR="00003A7E" w:rsidRPr="00AD35C4">
        <w:rPr>
          <w:rFonts w:ascii="Arial" w:hAnsi="Arial" w:cs="Arial"/>
          <w:sz w:val="22"/>
          <w:szCs w:val="22"/>
        </w:rPr>
        <w:t>у регистар надлежног органа</w:t>
      </w:r>
      <w:r w:rsidRPr="00AD35C4">
        <w:rPr>
          <w:rFonts w:ascii="Arial" w:hAnsi="Arial" w:cs="Arial"/>
          <w:sz w:val="22"/>
          <w:szCs w:val="22"/>
        </w:rPr>
        <w:t xml:space="preserve"> или лица овлашћеног од стране законског заступника, уз доставу овлашћења у понуди.</w:t>
      </w:r>
    </w:p>
    <w:p w14:paraId="2DC565EE" w14:textId="77777777" w:rsidR="003A65E6" w:rsidRPr="00AD35C4" w:rsidRDefault="003A65E6" w:rsidP="002C6229">
      <w:pPr>
        <w:ind w:firstLine="709"/>
        <w:jc w:val="both"/>
        <w:rPr>
          <w:rFonts w:ascii="Arial" w:hAnsi="Arial" w:cs="Arial"/>
          <w:sz w:val="22"/>
          <w:szCs w:val="22"/>
        </w:rPr>
      </w:pPr>
      <w:r w:rsidRPr="00AD35C4">
        <w:rPr>
          <w:rFonts w:ascii="Arial" w:hAnsi="Arial" w:cs="Arial"/>
          <w:sz w:val="22"/>
          <w:szCs w:val="22"/>
        </w:rPr>
        <w:t>Понуђач је обавезан да у Обрасцу понуде наведе: укупну цену без ПДВ-а, рок важења понуде, као и остале елементе из Обрасца понуде.</w:t>
      </w:r>
    </w:p>
    <w:p w14:paraId="08E41B61" w14:textId="77777777" w:rsidR="003A65E6" w:rsidRPr="00AD35C4" w:rsidRDefault="003A65E6" w:rsidP="00C36C13">
      <w:pPr>
        <w:ind w:firstLine="709"/>
        <w:jc w:val="both"/>
        <w:rPr>
          <w:rFonts w:ascii="Arial" w:hAnsi="Arial" w:cs="Arial"/>
          <w:sz w:val="22"/>
          <w:szCs w:val="22"/>
        </w:rPr>
      </w:pPr>
      <w:r w:rsidRPr="00AD35C4">
        <w:rPr>
          <w:rFonts w:ascii="Arial" w:hAnsi="Arial" w:cs="Arial"/>
          <w:sz w:val="22"/>
          <w:szCs w:val="22"/>
        </w:rPr>
        <w:t>Сви документи, поднети у понуди треба да буду повезани траком у целину и запечаћени (воском</w:t>
      </w:r>
      <w:r w:rsidR="00003A7E" w:rsidRPr="00AD35C4">
        <w:rPr>
          <w:rFonts w:ascii="Arial" w:hAnsi="Arial" w:cs="Arial"/>
          <w:sz w:val="22"/>
          <w:szCs w:val="22"/>
        </w:rPr>
        <w:t>) или на неки други начин</w:t>
      </w:r>
      <w:r w:rsidRPr="00AD35C4">
        <w:rPr>
          <w:rFonts w:ascii="Arial" w:hAnsi="Arial" w:cs="Arial"/>
          <w:sz w:val="22"/>
          <w:szCs w:val="22"/>
        </w:rPr>
        <w:t xml:space="preserve">, тако да се не могу накнадно убацивати, одстрањивати или замењивати појединачни листови, односно прилози, а да се видно не оштете листови или печат. </w:t>
      </w:r>
    </w:p>
    <w:p w14:paraId="31FB0964" w14:textId="77777777" w:rsidR="003A65E6" w:rsidRPr="00AD35C4" w:rsidRDefault="003A65E6" w:rsidP="00C36C13">
      <w:pPr>
        <w:ind w:firstLine="709"/>
        <w:jc w:val="both"/>
        <w:rPr>
          <w:rFonts w:ascii="Arial" w:hAnsi="Arial" w:cs="Arial"/>
          <w:sz w:val="22"/>
          <w:szCs w:val="22"/>
        </w:rPr>
      </w:pPr>
      <w:r w:rsidRPr="00AD35C4">
        <w:rPr>
          <w:rFonts w:ascii="Arial" w:hAnsi="Arial" w:cs="Arial"/>
          <w:sz w:val="22"/>
          <w:szCs w:val="22"/>
        </w:rPr>
        <w:t>Пожељно је да понуђач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(банкарска гаранција</w:t>
      </w:r>
      <w:r w:rsidR="00003A7E" w:rsidRPr="00AD35C4">
        <w:rPr>
          <w:rFonts w:ascii="Arial" w:hAnsi="Arial" w:cs="Arial"/>
          <w:sz w:val="22"/>
          <w:szCs w:val="22"/>
        </w:rPr>
        <w:t>, меница</w:t>
      </w:r>
      <w:r w:rsidRPr="00AD35C4">
        <w:rPr>
          <w:rFonts w:ascii="Arial" w:hAnsi="Arial" w:cs="Arial"/>
          <w:sz w:val="22"/>
          <w:szCs w:val="22"/>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06A4212A" w14:textId="20B89677" w:rsidR="003A65E6" w:rsidRPr="00AD35C4" w:rsidRDefault="003A65E6" w:rsidP="004973F2">
      <w:pPr>
        <w:ind w:firstLine="720"/>
        <w:jc w:val="both"/>
        <w:rPr>
          <w:rFonts w:ascii="Arial" w:hAnsi="Arial" w:cs="Arial"/>
          <w:sz w:val="22"/>
          <w:szCs w:val="22"/>
        </w:rPr>
      </w:pPr>
      <w:r w:rsidRPr="00AD35C4">
        <w:rPr>
          <w:rFonts w:ascii="Arial" w:hAnsi="Arial" w:cs="Arial"/>
          <w:sz w:val="22"/>
          <w:szCs w:val="22"/>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C02FF8" w:rsidRPr="00AD35C4">
        <w:rPr>
          <w:rFonts w:ascii="Arial" w:hAnsi="Arial" w:cs="Arial"/>
          <w:sz w:val="22"/>
          <w:szCs w:val="22"/>
        </w:rPr>
        <w:t>Улица ц</w:t>
      </w:r>
      <w:r w:rsidRPr="00AD35C4">
        <w:rPr>
          <w:rFonts w:ascii="Arial" w:hAnsi="Arial" w:cs="Arial"/>
          <w:sz w:val="22"/>
          <w:szCs w:val="22"/>
        </w:rPr>
        <w:t xml:space="preserve">арице Милице 2, ПАК 103925 - писарница - са назнаком: „Понуда за јавну набавку </w:t>
      </w:r>
      <w:r w:rsidR="003321B2" w:rsidRPr="00AD35C4">
        <w:rPr>
          <w:rFonts w:ascii="Arial" w:hAnsi="Arial" w:cs="Arial"/>
          <w:sz w:val="22"/>
          <w:szCs w:val="22"/>
        </w:rPr>
        <w:t>услуга</w:t>
      </w:r>
      <w:r w:rsidR="006F2E5F" w:rsidRPr="00AD35C4">
        <w:rPr>
          <w:rFonts w:ascii="Arial" w:hAnsi="Arial" w:cs="Arial"/>
          <w:sz w:val="22"/>
          <w:szCs w:val="22"/>
        </w:rPr>
        <w:t xml:space="preserve"> </w:t>
      </w:r>
      <w:r w:rsidR="00FB5140" w:rsidRPr="00AD35C4">
        <w:rPr>
          <w:rFonts w:ascii="Arial" w:hAnsi="Arial" w:cs="Arial"/>
          <w:sz w:val="22"/>
          <w:szCs w:val="22"/>
          <w:lang w:val="sr-Cyrl-RS"/>
        </w:rPr>
        <w:t>израде стратегије</w:t>
      </w:r>
      <w:r w:rsidRPr="00AD35C4">
        <w:rPr>
          <w:rFonts w:ascii="Arial" w:hAnsi="Arial" w:cs="Arial"/>
          <w:sz w:val="22"/>
          <w:szCs w:val="22"/>
        </w:rPr>
        <w:t>- „</w:t>
      </w:r>
      <w:r w:rsidR="0065383B" w:rsidRPr="00AD35C4">
        <w:rPr>
          <w:rFonts w:ascii="Arial" w:hAnsi="Arial" w:cs="Arial"/>
          <w:sz w:val="22"/>
          <w:szCs w:val="22"/>
          <w:lang w:val="sr-Cyrl-RS"/>
        </w:rPr>
        <w:t>Перспективни развој ДЕЕС у Електросрбија Краљево (АР,ЈА,ЧА)</w:t>
      </w:r>
      <w:r w:rsidRPr="00AD35C4">
        <w:rPr>
          <w:rFonts w:ascii="Arial" w:hAnsi="Arial" w:cs="Arial"/>
          <w:sz w:val="22"/>
          <w:szCs w:val="22"/>
        </w:rPr>
        <w:t xml:space="preserve">“ - Јавна набавка број </w:t>
      </w:r>
      <w:r w:rsidR="00A677C8" w:rsidRPr="00AD35C4">
        <w:rPr>
          <w:rFonts w:ascii="Arial" w:hAnsi="Arial" w:cs="Arial"/>
          <w:bCs/>
          <w:sz w:val="22"/>
          <w:szCs w:val="22"/>
        </w:rPr>
        <w:t>1000/0</w:t>
      </w:r>
      <w:r w:rsidR="0065383B" w:rsidRPr="00AD35C4">
        <w:rPr>
          <w:rFonts w:ascii="Arial" w:hAnsi="Arial" w:cs="Arial"/>
          <w:bCs/>
          <w:sz w:val="22"/>
          <w:szCs w:val="22"/>
          <w:lang w:val="sr-Cyrl-RS"/>
        </w:rPr>
        <w:t>169</w:t>
      </w:r>
      <w:r w:rsidR="0004406B" w:rsidRPr="00AD35C4">
        <w:rPr>
          <w:rFonts w:ascii="Arial" w:hAnsi="Arial" w:cs="Arial"/>
          <w:bCs/>
          <w:color w:val="000000"/>
          <w:sz w:val="22"/>
          <w:szCs w:val="22"/>
        </w:rPr>
        <w:t xml:space="preserve">/2015 </w:t>
      </w:r>
      <w:r w:rsidRPr="00AD35C4">
        <w:rPr>
          <w:rFonts w:ascii="Arial" w:hAnsi="Arial" w:cs="Arial"/>
          <w:sz w:val="22"/>
          <w:szCs w:val="22"/>
        </w:rPr>
        <w:t xml:space="preserve">- НЕ ОТВАРАТИ“. </w:t>
      </w:r>
    </w:p>
    <w:p w14:paraId="46D2B7E3" w14:textId="77777777" w:rsidR="003A65E6" w:rsidRPr="00AD35C4" w:rsidRDefault="003A65E6" w:rsidP="004973F2">
      <w:pPr>
        <w:ind w:firstLine="708"/>
        <w:jc w:val="both"/>
        <w:rPr>
          <w:rFonts w:ascii="Arial" w:hAnsi="Arial" w:cs="Arial"/>
          <w:sz w:val="22"/>
          <w:szCs w:val="22"/>
        </w:rPr>
      </w:pPr>
      <w:r w:rsidRPr="00AD35C4">
        <w:rPr>
          <w:rFonts w:ascii="Arial" w:hAnsi="Arial" w:cs="Arial"/>
          <w:sz w:val="22"/>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1CE56BAA" w14:textId="77777777" w:rsidR="00003A7E" w:rsidRPr="00AD35C4" w:rsidRDefault="00003A7E" w:rsidP="00003A7E">
      <w:pPr>
        <w:ind w:firstLine="709"/>
        <w:jc w:val="both"/>
        <w:rPr>
          <w:rFonts w:ascii="Arial" w:hAnsi="Arial" w:cs="Arial"/>
          <w:sz w:val="22"/>
          <w:szCs w:val="22"/>
        </w:rPr>
      </w:pPr>
      <w:r w:rsidRPr="00AD35C4">
        <w:rPr>
          <w:rFonts w:ascii="Arial" w:eastAsia="TimesNewRomanPSMT" w:hAnsi="Arial" w:cs="Arial"/>
          <w:bCs/>
          <w:sz w:val="22"/>
          <w:szCs w:val="22"/>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AD35C4">
        <w:rPr>
          <w:rFonts w:ascii="Arial" w:hAnsi="Arial" w:cs="Arial"/>
          <w:sz w:val="22"/>
          <w:szCs w:val="22"/>
        </w:rPr>
        <w:t>.</w:t>
      </w:r>
    </w:p>
    <w:p w14:paraId="28601753" w14:textId="77777777" w:rsidR="003A65E6" w:rsidRPr="00AD35C4" w:rsidRDefault="003A65E6" w:rsidP="00071074">
      <w:pPr>
        <w:rPr>
          <w:rFonts w:ascii="Arial" w:hAnsi="Arial" w:cs="Arial"/>
          <w:sz w:val="22"/>
          <w:szCs w:val="22"/>
        </w:rPr>
      </w:pPr>
    </w:p>
    <w:p w14:paraId="096B9855" w14:textId="77777777" w:rsidR="003A65E6" w:rsidRPr="00AD35C4" w:rsidRDefault="003A65E6" w:rsidP="002C6229">
      <w:pPr>
        <w:pStyle w:val="Heading2"/>
        <w:ind w:left="0" w:firstLine="0"/>
      </w:pPr>
      <w:bookmarkStart w:id="187" w:name="_Toc297798706"/>
      <w:bookmarkStart w:id="188" w:name="_Toc430697695"/>
      <w:bookmarkStart w:id="189" w:name="_Toc431391059"/>
      <w:r w:rsidRPr="00AD35C4">
        <w:t>3.3</w:t>
      </w:r>
      <w:r w:rsidRPr="00AD35C4">
        <w:tab/>
        <w:t>ПОДНОШЕЊЕ</w:t>
      </w:r>
      <w:bookmarkEnd w:id="187"/>
      <w:r w:rsidRPr="00AD35C4">
        <w:t>, ИЗМЕНА, ДОПУНА И ОПОЗИВ ПОНУДЕ</w:t>
      </w:r>
      <w:bookmarkEnd w:id="188"/>
      <w:bookmarkEnd w:id="189"/>
    </w:p>
    <w:p w14:paraId="7FBFABCC" w14:textId="77777777" w:rsidR="003A65E6" w:rsidRPr="00AD35C4" w:rsidRDefault="003A65E6" w:rsidP="00C36C13">
      <w:pPr>
        <w:autoSpaceDE w:val="0"/>
        <w:autoSpaceDN w:val="0"/>
        <w:adjustRightInd w:val="0"/>
        <w:ind w:firstLine="720"/>
        <w:jc w:val="both"/>
        <w:rPr>
          <w:rFonts w:ascii="Arial" w:hAnsi="Arial" w:cs="Arial"/>
          <w:sz w:val="22"/>
          <w:szCs w:val="22"/>
        </w:rPr>
      </w:pPr>
    </w:p>
    <w:p w14:paraId="772EB6C7" w14:textId="77777777" w:rsidR="003A65E6" w:rsidRPr="00AD35C4" w:rsidRDefault="003A65E6" w:rsidP="00C36C13">
      <w:pPr>
        <w:autoSpaceDE w:val="0"/>
        <w:autoSpaceDN w:val="0"/>
        <w:adjustRightInd w:val="0"/>
        <w:ind w:firstLine="720"/>
        <w:jc w:val="both"/>
        <w:rPr>
          <w:rFonts w:ascii="Arial" w:hAnsi="Arial" w:cs="Arial"/>
          <w:sz w:val="22"/>
          <w:szCs w:val="22"/>
        </w:rPr>
      </w:pPr>
      <w:r w:rsidRPr="00AD35C4">
        <w:rPr>
          <w:rFonts w:ascii="Arial" w:hAnsi="Arial" w:cs="Arial"/>
          <w:sz w:val="22"/>
          <w:szCs w:val="22"/>
        </w:rPr>
        <w:t>Понуђач може поднети само једну понуду.</w:t>
      </w:r>
    </w:p>
    <w:p w14:paraId="5626F24B" w14:textId="77777777" w:rsidR="003A65E6" w:rsidRPr="00AD35C4" w:rsidRDefault="003A65E6" w:rsidP="00071074">
      <w:pPr>
        <w:autoSpaceDE w:val="0"/>
        <w:autoSpaceDN w:val="0"/>
        <w:adjustRightInd w:val="0"/>
        <w:ind w:firstLine="720"/>
        <w:jc w:val="both"/>
        <w:rPr>
          <w:rFonts w:ascii="Arial" w:hAnsi="Arial" w:cs="Arial"/>
          <w:sz w:val="22"/>
          <w:szCs w:val="22"/>
        </w:rPr>
      </w:pPr>
      <w:r w:rsidRPr="00AD35C4">
        <w:rPr>
          <w:rFonts w:ascii="Arial" w:hAnsi="Arial" w:cs="Arial"/>
          <w:sz w:val="22"/>
          <w:szCs w:val="22"/>
        </w:rPr>
        <w:t xml:space="preserve">Понуду може поднети понуђач самостално, група понуђача, као и понуђач са подизвођачем. </w:t>
      </w:r>
    </w:p>
    <w:p w14:paraId="2F2A06C8" w14:textId="77777777" w:rsidR="003A65E6" w:rsidRPr="00AD35C4" w:rsidRDefault="003A65E6" w:rsidP="00071074">
      <w:pPr>
        <w:ind w:firstLine="708"/>
        <w:jc w:val="both"/>
        <w:rPr>
          <w:rFonts w:ascii="Arial" w:hAnsi="Arial" w:cs="Arial"/>
          <w:sz w:val="22"/>
          <w:szCs w:val="22"/>
        </w:rPr>
      </w:pPr>
      <w:r w:rsidRPr="00AD35C4">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7A52F0D5" w14:textId="77777777" w:rsidR="003A65E6" w:rsidRPr="00AD35C4" w:rsidRDefault="003A65E6" w:rsidP="00071074">
      <w:pPr>
        <w:autoSpaceDE w:val="0"/>
        <w:autoSpaceDN w:val="0"/>
        <w:adjustRightInd w:val="0"/>
        <w:ind w:firstLine="720"/>
        <w:jc w:val="both"/>
        <w:rPr>
          <w:rFonts w:ascii="Arial" w:hAnsi="Arial" w:cs="Arial"/>
          <w:sz w:val="22"/>
          <w:szCs w:val="22"/>
        </w:rPr>
      </w:pPr>
      <w:r w:rsidRPr="00AD35C4">
        <w:rPr>
          <w:rFonts w:ascii="Arial" w:hAnsi="Arial"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5AEE14D6" w14:textId="77777777" w:rsidR="00003A7E" w:rsidRPr="00AD35C4" w:rsidRDefault="00003A7E" w:rsidP="00003A7E">
      <w:pPr>
        <w:ind w:firstLine="708"/>
        <w:jc w:val="both"/>
        <w:rPr>
          <w:rFonts w:ascii="Arial" w:hAnsi="Arial" w:cs="Arial"/>
          <w:sz w:val="22"/>
          <w:szCs w:val="22"/>
        </w:rPr>
      </w:pPr>
      <w:r w:rsidRPr="00AD35C4">
        <w:rPr>
          <w:rFonts w:ascii="Arial" w:hAnsi="Arial" w:cs="Arial"/>
          <w:sz w:val="22"/>
          <w:szCs w:val="22"/>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7AA24083" w14:textId="72F554D3" w:rsidR="003A65E6" w:rsidRPr="00AD35C4" w:rsidRDefault="003A65E6" w:rsidP="00C36C13">
      <w:pPr>
        <w:autoSpaceDE w:val="0"/>
        <w:autoSpaceDN w:val="0"/>
        <w:adjustRightInd w:val="0"/>
        <w:ind w:firstLine="720"/>
        <w:jc w:val="both"/>
        <w:rPr>
          <w:rFonts w:ascii="Arial" w:hAnsi="Arial" w:cs="Arial"/>
          <w:sz w:val="22"/>
          <w:szCs w:val="22"/>
        </w:rPr>
      </w:pPr>
      <w:r w:rsidRPr="00AD35C4">
        <w:rPr>
          <w:rFonts w:ascii="Arial" w:hAnsi="Arial" w:cs="Arial"/>
          <w:sz w:val="22"/>
          <w:szCs w:val="22"/>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3321B2" w:rsidRPr="00AD35C4">
        <w:rPr>
          <w:rFonts w:ascii="Arial" w:hAnsi="Arial" w:cs="Arial"/>
          <w:sz w:val="22"/>
          <w:szCs w:val="22"/>
        </w:rPr>
        <w:t>услуга</w:t>
      </w:r>
      <w:r w:rsidR="00FB5140" w:rsidRPr="00AD35C4">
        <w:rPr>
          <w:rFonts w:ascii="Arial" w:hAnsi="Arial" w:cs="Arial"/>
          <w:sz w:val="22"/>
          <w:szCs w:val="22"/>
          <w:lang w:val="sr-Cyrl-RS"/>
        </w:rPr>
        <w:t xml:space="preserve"> израда стратегије</w:t>
      </w:r>
      <w:r w:rsidR="003321B2" w:rsidRPr="00AD35C4">
        <w:rPr>
          <w:rFonts w:ascii="Arial" w:hAnsi="Arial" w:cs="Arial"/>
          <w:sz w:val="22"/>
          <w:szCs w:val="22"/>
        </w:rPr>
        <w:t xml:space="preserve"> </w:t>
      </w:r>
      <w:r w:rsidRPr="00AD35C4">
        <w:rPr>
          <w:rFonts w:ascii="Arial" w:hAnsi="Arial" w:cs="Arial"/>
          <w:sz w:val="22"/>
          <w:szCs w:val="22"/>
        </w:rPr>
        <w:t>– „</w:t>
      </w:r>
      <w:r w:rsidR="0065383B" w:rsidRPr="00AD35C4">
        <w:rPr>
          <w:rFonts w:ascii="Arial" w:hAnsi="Arial" w:cs="Arial"/>
          <w:sz w:val="22"/>
          <w:szCs w:val="22"/>
          <w:lang w:val="sr-Cyrl-RS"/>
        </w:rPr>
        <w:t>Перспективни развој ДЕЕС у Електросрбија Краљево (АР,ЈА,ЧА)</w:t>
      </w:r>
      <w:r w:rsidR="00DC51D3" w:rsidRPr="00AD35C4">
        <w:rPr>
          <w:rFonts w:ascii="Arial" w:hAnsi="Arial" w:cs="Arial"/>
          <w:sz w:val="22"/>
          <w:szCs w:val="22"/>
        </w:rPr>
        <w:t xml:space="preserve">” </w:t>
      </w:r>
      <w:r w:rsidRPr="00AD35C4">
        <w:rPr>
          <w:rFonts w:ascii="Arial" w:hAnsi="Arial" w:cs="Arial"/>
          <w:sz w:val="22"/>
          <w:szCs w:val="22"/>
        </w:rPr>
        <w:t xml:space="preserve">- Јавна набавка број </w:t>
      </w:r>
      <w:r w:rsidR="00A677C8" w:rsidRPr="00AD35C4">
        <w:rPr>
          <w:rFonts w:ascii="Arial" w:hAnsi="Arial" w:cs="Arial"/>
          <w:bCs/>
          <w:sz w:val="22"/>
          <w:szCs w:val="22"/>
        </w:rPr>
        <w:t>1000/0</w:t>
      </w:r>
      <w:r w:rsidR="0065383B" w:rsidRPr="00AD35C4">
        <w:rPr>
          <w:rFonts w:ascii="Arial" w:hAnsi="Arial" w:cs="Arial"/>
          <w:bCs/>
          <w:sz w:val="22"/>
          <w:szCs w:val="22"/>
          <w:lang w:val="sr-Cyrl-RS"/>
        </w:rPr>
        <w:t>169</w:t>
      </w:r>
      <w:r w:rsidR="0004406B" w:rsidRPr="00AD35C4">
        <w:rPr>
          <w:rFonts w:ascii="Arial" w:hAnsi="Arial" w:cs="Arial"/>
          <w:bCs/>
          <w:color w:val="000000"/>
          <w:sz w:val="22"/>
          <w:szCs w:val="22"/>
        </w:rPr>
        <w:t>/2015</w:t>
      </w:r>
      <w:r w:rsidRPr="00AD35C4">
        <w:rPr>
          <w:rFonts w:ascii="Arial" w:hAnsi="Arial" w:cs="Arial"/>
          <w:sz w:val="22"/>
          <w:szCs w:val="22"/>
        </w:rPr>
        <w:t xml:space="preserve"> – НЕ ОТВАРАТИ“.</w:t>
      </w:r>
    </w:p>
    <w:p w14:paraId="3D91DB93" w14:textId="77777777" w:rsidR="003A65E6" w:rsidRPr="00AD35C4" w:rsidRDefault="003A65E6" w:rsidP="002C6229">
      <w:pPr>
        <w:ind w:firstLine="708"/>
        <w:jc w:val="both"/>
        <w:rPr>
          <w:rFonts w:ascii="Arial" w:hAnsi="Arial" w:cs="Arial"/>
          <w:sz w:val="22"/>
          <w:szCs w:val="22"/>
        </w:rPr>
      </w:pPr>
      <w:r w:rsidRPr="00AD35C4">
        <w:rPr>
          <w:rFonts w:ascii="Arial" w:hAnsi="Arial" w:cs="Arial"/>
          <w:sz w:val="22"/>
          <w:szCs w:val="22"/>
        </w:rPr>
        <w:lastRenderedPageBreak/>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1FA16527" w14:textId="5CC53FF3" w:rsidR="003A65E6" w:rsidRPr="00AD35C4" w:rsidRDefault="003A65E6" w:rsidP="002C6229">
      <w:pPr>
        <w:ind w:firstLine="708"/>
        <w:jc w:val="both"/>
        <w:rPr>
          <w:rFonts w:ascii="Arial" w:hAnsi="Arial" w:cs="Arial"/>
          <w:sz w:val="22"/>
          <w:szCs w:val="22"/>
        </w:rPr>
      </w:pPr>
      <w:r w:rsidRPr="00AD35C4">
        <w:rPr>
          <w:rFonts w:ascii="Arial" w:hAnsi="Arial" w:cs="Arial"/>
          <w:sz w:val="22"/>
          <w:szCs w:val="22"/>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6F2E5F" w:rsidRPr="00AD35C4">
        <w:rPr>
          <w:rFonts w:ascii="Arial" w:hAnsi="Arial" w:cs="Arial"/>
          <w:sz w:val="22"/>
          <w:szCs w:val="22"/>
        </w:rPr>
        <w:t>услуга</w:t>
      </w:r>
      <w:r w:rsidRPr="00AD35C4">
        <w:rPr>
          <w:rFonts w:ascii="Arial" w:hAnsi="Arial" w:cs="Arial"/>
          <w:sz w:val="22"/>
          <w:szCs w:val="22"/>
        </w:rPr>
        <w:t xml:space="preserve"> </w:t>
      </w:r>
      <w:r w:rsidR="00FB5140" w:rsidRPr="00AD35C4">
        <w:rPr>
          <w:rFonts w:ascii="Arial" w:hAnsi="Arial" w:cs="Arial"/>
          <w:sz w:val="22"/>
          <w:szCs w:val="22"/>
          <w:lang w:val="sr-Cyrl-RS"/>
        </w:rPr>
        <w:t>израда стратегије</w:t>
      </w:r>
      <w:r w:rsidR="00FB5140" w:rsidRPr="00AD35C4">
        <w:rPr>
          <w:rFonts w:ascii="Arial" w:hAnsi="Arial" w:cs="Arial"/>
          <w:sz w:val="22"/>
          <w:szCs w:val="22"/>
        </w:rPr>
        <w:t xml:space="preserve"> – „</w:t>
      </w:r>
      <w:r w:rsidR="00FB5140" w:rsidRPr="00AD35C4">
        <w:rPr>
          <w:rFonts w:ascii="Arial" w:hAnsi="Arial" w:cs="Arial"/>
          <w:sz w:val="22"/>
          <w:szCs w:val="22"/>
          <w:lang w:val="sr-Cyrl-RS"/>
        </w:rPr>
        <w:t>Перспективни развој ДЕЕС у Електросрбија Краљево</w:t>
      </w:r>
      <w:r w:rsidR="0065383B" w:rsidRPr="00AD35C4">
        <w:rPr>
          <w:rFonts w:ascii="Arial" w:hAnsi="Arial" w:cs="Arial"/>
          <w:sz w:val="22"/>
          <w:szCs w:val="22"/>
          <w:lang w:val="sr-Cyrl-RS"/>
        </w:rPr>
        <w:t xml:space="preserve"> (АР,ЈА,ЧА)</w:t>
      </w:r>
      <w:r w:rsidR="00DC51D3" w:rsidRPr="00AD35C4">
        <w:rPr>
          <w:rFonts w:ascii="Arial" w:hAnsi="Arial" w:cs="Arial"/>
          <w:sz w:val="22"/>
          <w:szCs w:val="22"/>
        </w:rPr>
        <w:t xml:space="preserve">” </w:t>
      </w:r>
      <w:r w:rsidRPr="00AD35C4">
        <w:rPr>
          <w:rFonts w:ascii="Arial" w:hAnsi="Arial" w:cs="Arial"/>
          <w:sz w:val="22"/>
          <w:szCs w:val="22"/>
        </w:rPr>
        <w:t xml:space="preserve">- Јавна набавка број </w:t>
      </w:r>
      <w:r w:rsidR="00A677C8" w:rsidRPr="00AD35C4">
        <w:rPr>
          <w:rFonts w:ascii="Arial" w:hAnsi="Arial" w:cs="Arial"/>
          <w:bCs/>
          <w:sz w:val="22"/>
          <w:szCs w:val="22"/>
        </w:rPr>
        <w:t>1000/0</w:t>
      </w:r>
      <w:r w:rsidR="0065383B" w:rsidRPr="00AD35C4">
        <w:rPr>
          <w:rFonts w:ascii="Arial" w:hAnsi="Arial" w:cs="Arial"/>
          <w:bCs/>
          <w:sz w:val="22"/>
          <w:szCs w:val="22"/>
          <w:lang w:val="sr-Cyrl-RS"/>
        </w:rPr>
        <w:t>169</w:t>
      </w:r>
      <w:r w:rsidR="0004406B" w:rsidRPr="00AD35C4">
        <w:rPr>
          <w:rFonts w:ascii="Arial" w:hAnsi="Arial" w:cs="Arial"/>
          <w:bCs/>
          <w:color w:val="000000"/>
          <w:sz w:val="22"/>
          <w:szCs w:val="22"/>
        </w:rPr>
        <w:t>/2015</w:t>
      </w:r>
      <w:r w:rsidRPr="00AD35C4">
        <w:rPr>
          <w:rFonts w:ascii="Arial" w:hAnsi="Arial" w:cs="Arial"/>
          <w:sz w:val="22"/>
          <w:szCs w:val="22"/>
        </w:rPr>
        <w:t xml:space="preserve"> – НЕ ОТВАРАТИ“.</w:t>
      </w:r>
    </w:p>
    <w:p w14:paraId="0DB25F57" w14:textId="77777777" w:rsidR="003A65E6" w:rsidRPr="00AD35C4" w:rsidRDefault="003A65E6" w:rsidP="00071074">
      <w:pPr>
        <w:ind w:firstLine="708"/>
        <w:jc w:val="both"/>
        <w:rPr>
          <w:rFonts w:ascii="Arial" w:hAnsi="Arial" w:cs="Arial"/>
          <w:sz w:val="22"/>
          <w:szCs w:val="22"/>
        </w:rPr>
      </w:pPr>
      <w:r w:rsidRPr="00AD35C4">
        <w:rPr>
          <w:rFonts w:ascii="Arial" w:hAnsi="Arial" w:cs="Arial"/>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0F003BBD" w14:textId="77777777" w:rsidR="003A65E6" w:rsidRPr="00AD35C4" w:rsidRDefault="003A65E6" w:rsidP="00071074">
      <w:pPr>
        <w:ind w:firstLine="708"/>
        <w:jc w:val="both"/>
        <w:rPr>
          <w:rFonts w:ascii="Arial" w:hAnsi="Arial" w:cs="Arial"/>
          <w:sz w:val="22"/>
          <w:szCs w:val="22"/>
          <w:lang w:val="en-US"/>
        </w:rPr>
      </w:pPr>
      <w:r w:rsidRPr="00AD35C4">
        <w:rPr>
          <w:rFonts w:ascii="Arial" w:hAnsi="Arial" w:cs="Arial"/>
          <w:sz w:val="22"/>
          <w:szCs w:val="22"/>
        </w:rPr>
        <w:t xml:space="preserve">Уколико понуђач измени или опозове понуду поднету по истеку рока за подношење понуда, Наручилац ће наплатити </w:t>
      </w:r>
      <w:r w:rsidR="003321B2" w:rsidRPr="00AD35C4">
        <w:rPr>
          <w:rFonts w:ascii="Arial" w:hAnsi="Arial" w:cs="Arial"/>
          <w:sz w:val="22"/>
          <w:szCs w:val="22"/>
        </w:rPr>
        <w:t xml:space="preserve">дато средство обезбеђења које </w:t>
      </w:r>
      <w:r w:rsidRPr="00AD35C4">
        <w:rPr>
          <w:rFonts w:ascii="Arial" w:hAnsi="Arial" w:cs="Arial"/>
          <w:sz w:val="22"/>
          <w:szCs w:val="22"/>
        </w:rPr>
        <w:t>је понуђач дао за озбиљност понуде.</w:t>
      </w:r>
    </w:p>
    <w:p w14:paraId="17007ECE" w14:textId="77777777" w:rsidR="00B21C93" w:rsidRPr="00AD35C4" w:rsidRDefault="00B21C93" w:rsidP="00071074">
      <w:pPr>
        <w:ind w:firstLine="708"/>
        <w:jc w:val="both"/>
        <w:rPr>
          <w:rFonts w:ascii="Arial" w:hAnsi="Arial" w:cs="Arial"/>
          <w:sz w:val="22"/>
          <w:szCs w:val="22"/>
          <w:lang w:val="en-US"/>
        </w:rPr>
      </w:pPr>
    </w:p>
    <w:p w14:paraId="090D60B5" w14:textId="77777777" w:rsidR="003A65E6" w:rsidRPr="00AD35C4" w:rsidRDefault="003A65E6" w:rsidP="004973F2">
      <w:pPr>
        <w:pStyle w:val="Heading2"/>
      </w:pPr>
      <w:bookmarkStart w:id="190" w:name="_Toc297798707"/>
      <w:bookmarkStart w:id="191" w:name="_Toc430697696"/>
      <w:bookmarkStart w:id="192" w:name="_Toc431391060"/>
      <w:r w:rsidRPr="00AD35C4">
        <w:t>3.4</w:t>
      </w:r>
      <w:r w:rsidRPr="00AD35C4">
        <w:tab/>
      </w:r>
      <w:bookmarkEnd w:id="190"/>
      <w:r w:rsidRPr="00AD35C4">
        <w:t>ПАРТИЈЕ</w:t>
      </w:r>
      <w:bookmarkEnd w:id="191"/>
      <w:bookmarkEnd w:id="192"/>
    </w:p>
    <w:p w14:paraId="6143B840" w14:textId="77777777" w:rsidR="003A65E6" w:rsidRPr="00AD35C4" w:rsidRDefault="003A65E6" w:rsidP="004973F2">
      <w:pPr>
        <w:jc w:val="both"/>
        <w:rPr>
          <w:rFonts w:ascii="Arial" w:hAnsi="Arial" w:cs="Arial"/>
          <w:sz w:val="22"/>
          <w:szCs w:val="22"/>
        </w:rPr>
      </w:pPr>
    </w:p>
    <w:p w14:paraId="7E004770" w14:textId="77777777" w:rsidR="003A65E6" w:rsidRPr="00AD35C4" w:rsidRDefault="003A65E6" w:rsidP="004973F2">
      <w:pPr>
        <w:ind w:firstLine="708"/>
        <w:jc w:val="both"/>
        <w:rPr>
          <w:rFonts w:ascii="Arial" w:hAnsi="Arial" w:cs="Arial"/>
          <w:sz w:val="22"/>
          <w:szCs w:val="22"/>
        </w:rPr>
      </w:pPr>
      <w:r w:rsidRPr="00AD35C4">
        <w:rPr>
          <w:rFonts w:ascii="Arial" w:hAnsi="Arial" w:cs="Arial"/>
          <w:sz w:val="22"/>
          <w:szCs w:val="22"/>
        </w:rPr>
        <w:t>Предметна јавна набавка није обликована у више посебних целина (партија).</w:t>
      </w:r>
    </w:p>
    <w:p w14:paraId="6BC18BDF" w14:textId="77777777" w:rsidR="003A65E6" w:rsidRPr="00AD35C4" w:rsidRDefault="003A65E6" w:rsidP="00071074">
      <w:pPr>
        <w:rPr>
          <w:rFonts w:ascii="Arial" w:hAnsi="Arial" w:cs="Arial"/>
          <w:sz w:val="22"/>
          <w:szCs w:val="22"/>
        </w:rPr>
      </w:pPr>
    </w:p>
    <w:p w14:paraId="7B1FD156" w14:textId="77777777" w:rsidR="003A65E6" w:rsidRPr="00AD35C4" w:rsidRDefault="003A65E6" w:rsidP="004973F2">
      <w:pPr>
        <w:pStyle w:val="Heading2"/>
        <w:ind w:left="0" w:firstLine="0"/>
      </w:pPr>
      <w:bookmarkStart w:id="193" w:name="_Toc430697697"/>
      <w:bookmarkStart w:id="194" w:name="_Toc431391061"/>
      <w:r w:rsidRPr="00AD35C4">
        <w:t>3.5</w:t>
      </w:r>
      <w:r w:rsidRPr="00AD35C4">
        <w:tab/>
        <w:t>ПОНУДА СА ВАРИЈАНТАМА</w:t>
      </w:r>
      <w:bookmarkEnd w:id="193"/>
      <w:bookmarkEnd w:id="194"/>
      <w:r w:rsidRPr="00AD35C4">
        <w:t xml:space="preserve"> </w:t>
      </w:r>
    </w:p>
    <w:p w14:paraId="0EAEBCAB" w14:textId="77777777" w:rsidR="003A65E6" w:rsidRPr="00AD35C4" w:rsidRDefault="003A65E6" w:rsidP="006A6575">
      <w:pPr>
        <w:ind w:firstLine="708"/>
        <w:rPr>
          <w:rFonts w:ascii="Arial" w:hAnsi="Arial" w:cs="Arial"/>
          <w:sz w:val="22"/>
          <w:szCs w:val="22"/>
        </w:rPr>
      </w:pPr>
    </w:p>
    <w:p w14:paraId="6088994D" w14:textId="77777777" w:rsidR="003A65E6" w:rsidRPr="00AD35C4" w:rsidRDefault="003A65E6" w:rsidP="006A6575">
      <w:pPr>
        <w:ind w:firstLine="708"/>
        <w:rPr>
          <w:rFonts w:ascii="Arial" w:hAnsi="Arial" w:cs="Arial"/>
          <w:sz w:val="22"/>
          <w:szCs w:val="22"/>
          <w:lang w:val="ru-RU"/>
        </w:rPr>
      </w:pPr>
      <w:r w:rsidRPr="00AD35C4">
        <w:rPr>
          <w:rFonts w:ascii="Arial" w:hAnsi="Arial" w:cs="Arial"/>
          <w:sz w:val="22"/>
          <w:szCs w:val="22"/>
        </w:rPr>
        <w:t xml:space="preserve">Понуда са варијантама није дозвољена. </w:t>
      </w:r>
    </w:p>
    <w:p w14:paraId="736E0D1D" w14:textId="77777777" w:rsidR="003A65E6" w:rsidRPr="00AD35C4" w:rsidRDefault="003A65E6" w:rsidP="006A6575">
      <w:pPr>
        <w:ind w:firstLine="708"/>
        <w:rPr>
          <w:rFonts w:ascii="Arial" w:hAnsi="Arial" w:cs="Arial"/>
          <w:sz w:val="22"/>
          <w:szCs w:val="22"/>
          <w:lang w:val="en-US"/>
        </w:rPr>
      </w:pPr>
    </w:p>
    <w:p w14:paraId="5FFA122F" w14:textId="77777777" w:rsidR="003A65E6" w:rsidRPr="00AD35C4" w:rsidRDefault="003A65E6" w:rsidP="004973F2">
      <w:pPr>
        <w:pStyle w:val="Heading2"/>
      </w:pPr>
      <w:bookmarkStart w:id="195" w:name="_Toc430697698"/>
      <w:bookmarkStart w:id="196" w:name="_Toc431391062"/>
      <w:r w:rsidRPr="00AD35C4">
        <w:t>3.6</w:t>
      </w:r>
      <w:r w:rsidRPr="00AD35C4">
        <w:rPr>
          <w:b w:val="0"/>
          <w:bCs w:val="0"/>
        </w:rPr>
        <w:tab/>
      </w:r>
      <w:r w:rsidRPr="00AD35C4">
        <w:t>РОК ЗА ПОДНОШЕЊЕ ПОНУДА И ОТВАРАЊЕ ПОНУДА</w:t>
      </w:r>
      <w:bookmarkEnd w:id="195"/>
      <w:bookmarkEnd w:id="196"/>
    </w:p>
    <w:p w14:paraId="179890A2" w14:textId="77777777" w:rsidR="003A65E6" w:rsidRPr="00AD35C4" w:rsidRDefault="003A65E6" w:rsidP="004973F2">
      <w:pPr>
        <w:tabs>
          <w:tab w:val="left" w:pos="993"/>
        </w:tabs>
        <w:jc w:val="both"/>
        <w:rPr>
          <w:rFonts w:ascii="Arial" w:hAnsi="Arial" w:cs="Arial"/>
          <w:sz w:val="22"/>
          <w:szCs w:val="22"/>
        </w:rPr>
      </w:pPr>
    </w:p>
    <w:p w14:paraId="10C28767" w14:textId="77777777" w:rsidR="003A65E6" w:rsidRPr="00AD35C4" w:rsidRDefault="003A65E6" w:rsidP="00C36C13">
      <w:pPr>
        <w:ind w:firstLine="710"/>
        <w:jc w:val="both"/>
        <w:rPr>
          <w:rFonts w:ascii="Arial" w:hAnsi="Arial" w:cs="Arial"/>
          <w:sz w:val="22"/>
          <w:szCs w:val="22"/>
        </w:rPr>
      </w:pPr>
      <w:r w:rsidRPr="00AD35C4">
        <w:rPr>
          <w:rFonts w:ascii="Arial" w:hAnsi="Arial" w:cs="Arial"/>
          <w:sz w:val="22"/>
          <w:szCs w:val="22"/>
        </w:rPr>
        <w:t xml:space="preserve">Благовременим се сматрају понуде које су примљене и оверене печатом пријема у писарници Наручиоца, најкасније до 12:00 часова, </w:t>
      </w:r>
      <w:r w:rsidR="009901F7" w:rsidRPr="00AD35C4">
        <w:rPr>
          <w:rFonts w:ascii="Arial" w:hAnsi="Arial" w:cs="Arial"/>
          <w:sz w:val="22"/>
          <w:szCs w:val="22"/>
        </w:rPr>
        <w:t>3</w:t>
      </w:r>
      <w:r w:rsidR="00007227" w:rsidRPr="00AD35C4">
        <w:rPr>
          <w:rFonts w:ascii="Arial" w:hAnsi="Arial" w:cs="Arial"/>
          <w:sz w:val="22"/>
          <w:szCs w:val="22"/>
        </w:rPr>
        <w:t xml:space="preserve">0 </w:t>
      </w:r>
      <w:r w:rsidRPr="00AD35C4">
        <w:rPr>
          <w:rFonts w:ascii="Arial" w:hAnsi="Arial" w:cs="Arial"/>
          <w:sz w:val="22"/>
          <w:szCs w:val="22"/>
        </w:rPr>
        <w:t xml:space="preserve">(словима: </w:t>
      </w:r>
      <w:r w:rsidR="009901F7" w:rsidRPr="00AD35C4">
        <w:rPr>
          <w:rFonts w:ascii="Arial" w:hAnsi="Arial" w:cs="Arial"/>
          <w:sz w:val="22"/>
          <w:szCs w:val="22"/>
        </w:rPr>
        <w:t>три</w:t>
      </w:r>
      <w:r w:rsidR="00007227" w:rsidRPr="00AD35C4">
        <w:rPr>
          <w:rFonts w:ascii="Arial" w:hAnsi="Arial" w:cs="Arial"/>
          <w:sz w:val="22"/>
          <w:szCs w:val="22"/>
        </w:rPr>
        <w:t>десетог</w:t>
      </w:r>
      <w:r w:rsidRPr="00AD35C4">
        <w:rPr>
          <w:rFonts w:ascii="Arial" w:hAnsi="Arial" w:cs="Arial"/>
          <w:sz w:val="22"/>
          <w:szCs w:val="22"/>
        </w:rPr>
        <w:t xml:space="preserve">) дана од дана објављивања позива за подношење понуда на Порталу јавних набавки, без обзира на начин на који су послате. </w:t>
      </w:r>
    </w:p>
    <w:p w14:paraId="11D1316B" w14:textId="5140FD72" w:rsidR="006824A9" w:rsidRPr="00AD35C4" w:rsidRDefault="003A65E6" w:rsidP="00C36C13">
      <w:pPr>
        <w:ind w:firstLine="710"/>
        <w:jc w:val="both"/>
        <w:rPr>
          <w:rFonts w:ascii="Arial" w:hAnsi="Arial" w:cs="Arial"/>
          <w:sz w:val="22"/>
          <w:szCs w:val="22"/>
          <w:lang w:val="sr-Latn-CS"/>
        </w:rPr>
      </w:pPr>
      <w:r w:rsidRPr="00AD35C4">
        <w:rPr>
          <w:rFonts w:ascii="Arial" w:hAnsi="Arial" w:cs="Arial"/>
          <w:sz w:val="22"/>
          <w:szCs w:val="22"/>
        </w:rPr>
        <w:t xml:space="preserve">Имајући у виду да је позив за предметну набавку објављен дана </w:t>
      </w:r>
      <w:r w:rsidR="007D696B" w:rsidRPr="00AD35C4">
        <w:rPr>
          <w:rFonts w:ascii="Arial" w:hAnsi="Arial" w:cs="Arial"/>
          <w:sz w:val="22"/>
          <w:szCs w:val="22"/>
          <w:lang w:val="sr-Latn-CS"/>
        </w:rPr>
        <w:t>06</w:t>
      </w:r>
      <w:r w:rsidRPr="00AD35C4">
        <w:rPr>
          <w:rFonts w:ascii="Arial" w:hAnsi="Arial" w:cs="Arial"/>
          <w:sz w:val="22"/>
          <w:szCs w:val="22"/>
        </w:rPr>
        <w:t>.</w:t>
      </w:r>
      <w:r w:rsidR="007D696B" w:rsidRPr="00AD35C4">
        <w:rPr>
          <w:rFonts w:ascii="Arial" w:hAnsi="Arial" w:cs="Arial"/>
          <w:sz w:val="22"/>
          <w:szCs w:val="22"/>
          <w:lang w:val="sr-Latn-CS"/>
        </w:rPr>
        <w:t>10</w:t>
      </w:r>
      <w:r w:rsidRPr="00AD35C4">
        <w:rPr>
          <w:rFonts w:ascii="Arial" w:hAnsi="Arial" w:cs="Arial"/>
          <w:sz w:val="22"/>
          <w:szCs w:val="22"/>
        </w:rPr>
        <w:t>.201</w:t>
      </w:r>
      <w:r w:rsidR="0055305C" w:rsidRPr="00AD35C4">
        <w:rPr>
          <w:rFonts w:ascii="Arial" w:hAnsi="Arial" w:cs="Arial"/>
          <w:sz w:val="22"/>
          <w:szCs w:val="22"/>
          <w:lang w:val="sr-Latn-CS"/>
        </w:rPr>
        <w:t>5</w:t>
      </w:r>
      <w:r w:rsidRPr="00AD35C4">
        <w:rPr>
          <w:rFonts w:ascii="Arial" w:hAnsi="Arial" w:cs="Arial"/>
          <w:color w:val="000000"/>
          <w:sz w:val="22"/>
          <w:szCs w:val="22"/>
        </w:rPr>
        <w:t>.</w:t>
      </w:r>
      <w:r w:rsidRPr="00AD35C4">
        <w:rPr>
          <w:rFonts w:ascii="Arial" w:hAnsi="Arial" w:cs="Arial"/>
          <w:sz w:val="22"/>
          <w:szCs w:val="22"/>
        </w:rPr>
        <w:t xml:space="preserve"> године на Порталу јавних набавки то је самим тим рок за подношење понуда </w:t>
      </w:r>
      <w:r w:rsidR="007D696B" w:rsidRPr="00AD35C4">
        <w:rPr>
          <w:rFonts w:ascii="Arial" w:hAnsi="Arial" w:cs="Arial"/>
          <w:sz w:val="22"/>
          <w:szCs w:val="22"/>
          <w:lang w:val="sr-Latn-CS"/>
        </w:rPr>
        <w:t>05</w:t>
      </w:r>
      <w:r w:rsidR="0055305C" w:rsidRPr="00AD35C4">
        <w:rPr>
          <w:rFonts w:ascii="Arial" w:hAnsi="Arial" w:cs="Arial"/>
          <w:sz w:val="22"/>
          <w:szCs w:val="22"/>
        </w:rPr>
        <w:t>.</w:t>
      </w:r>
      <w:r w:rsidR="007D696B" w:rsidRPr="00AD35C4">
        <w:rPr>
          <w:rFonts w:ascii="Arial" w:hAnsi="Arial" w:cs="Arial"/>
          <w:sz w:val="22"/>
          <w:szCs w:val="22"/>
          <w:lang w:val="sr-Latn-CS"/>
        </w:rPr>
        <w:t>11</w:t>
      </w:r>
      <w:r w:rsidR="0055305C" w:rsidRPr="00AD35C4">
        <w:rPr>
          <w:rFonts w:ascii="Arial" w:hAnsi="Arial" w:cs="Arial"/>
          <w:sz w:val="22"/>
          <w:szCs w:val="22"/>
          <w:lang w:val="sr-Latn-CS"/>
        </w:rPr>
        <w:t>.</w:t>
      </w:r>
      <w:r w:rsidR="0055305C" w:rsidRPr="00AD35C4">
        <w:rPr>
          <w:rFonts w:ascii="Arial" w:hAnsi="Arial" w:cs="Arial"/>
          <w:sz w:val="22"/>
          <w:szCs w:val="22"/>
        </w:rPr>
        <w:t>201</w:t>
      </w:r>
      <w:r w:rsidR="0055305C" w:rsidRPr="00AD35C4">
        <w:rPr>
          <w:rFonts w:ascii="Arial" w:hAnsi="Arial" w:cs="Arial"/>
          <w:sz w:val="22"/>
          <w:szCs w:val="22"/>
          <w:lang w:val="sr-Latn-CS"/>
        </w:rPr>
        <w:t>5</w:t>
      </w:r>
      <w:r w:rsidRPr="00AD35C4">
        <w:rPr>
          <w:rFonts w:ascii="Arial" w:hAnsi="Arial" w:cs="Arial"/>
          <w:sz w:val="22"/>
          <w:szCs w:val="22"/>
        </w:rPr>
        <w:t>. године до 12:00 часова.</w:t>
      </w:r>
      <w:r w:rsidR="00365691" w:rsidRPr="00AD35C4">
        <w:rPr>
          <w:rFonts w:ascii="Arial" w:hAnsi="Arial" w:cs="Arial"/>
          <w:sz w:val="22"/>
          <w:szCs w:val="22"/>
          <w:lang w:val="sr-Latn-CS"/>
        </w:rPr>
        <w:t xml:space="preserve"> </w:t>
      </w:r>
    </w:p>
    <w:p w14:paraId="216195CA" w14:textId="77777777" w:rsidR="003A65E6" w:rsidRPr="00AD35C4" w:rsidRDefault="003A65E6" w:rsidP="00C36C13">
      <w:pPr>
        <w:ind w:firstLine="710"/>
        <w:jc w:val="both"/>
        <w:rPr>
          <w:rFonts w:ascii="Arial" w:hAnsi="Arial" w:cs="Arial"/>
          <w:sz w:val="22"/>
          <w:szCs w:val="22"/>
        </w:rPr>
      </w:pPr>
      <w:r w:rsidRPr="00AD35C4">
        <w:rPr>
          <w:rFonts w:ascii="Arial" w:hAnsi="Arial" w:cs="Arial"/>
          <w:sz w:val="22"/>
          <w:szCs w:val="22"/>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37BC1789" w14:textId="13E1648F" w:rsidR="003A65E6" w:rsidRPr="00AD35C4" w:rsidRDefault="003A65E6" w:rsidP="00C36C13">
      <w:pPr>
        <w:ind w:firstLine="710"/>
        <w:jc w:val="both"/>
        <w:rPr>
          <w:rFonts w:ascii="Arial" w:hAnsi="Arial" w:cs="Arial"/>
          <w:sz w:val="22"/>
          <w:szCs w:val="22"/>
        </w:rPr>
      </w:pPr>
      <w:r w:rsidRPr="00AD35C4">
        <w:rPr>
          <w:rFonts w:ascii="Arial" w:hAnsi="Arial" w:cs="Arial"/>
          <w:sz w:val="22"/>
          <w:szCs w:val="22"/>
        </w:rPr>
        <w:t xml:space="preserve">Комисија за јавне набавке ће благовремено поднете понуде јавно отворити дана </w:t>
      </w:r>
      <w:r w:rsidR="007D696B" w:rsidRPr="00AD35C4">
        <w:rPr>
          <w:rFonts w:ascii="Arial" w:hAnsi="Arial" w:cs="Arial"/>
          <w:sz w:val="22"/>
          <w:szCs w:val="22"/>
          <w:lang w:val="sr-Latn-CS"/>
        </w:rPr>
        <w:t>05</w:t>
      </w:r>
      <w:r w:rsidR="0055305C" w:rsidRPr="00AD35C4">
        <w:rPr>
          <w:rFonts w:ascii="Arial" w:hAnsi="Arial" w:cs="Arial"/>
          <w:sz w:val="22"/>
          <w:szCs w:val="22"/>
        </w:rPr>
        <w:t>.</w:t>
      </w:r>
      <w:r w:rsidR="007D696B" w:rsidRPr="00AD35C4">
        <w:rPr>
          <w:rFonts w:ascii="Arial" w:hAnsi="Arial" w:cs="Arial"/>
          <w:sz w:val="22"/>
          <w:szCs w:val="22"/>
          <w:lang w:val="sr-Latn-CS"/>
        </w:rPr>
        <w:t>11</w:t>
      </w:r>
      <w:r w:rsidR="0055305C" w:rsidRPr="00AD35C4">
        <w:rPr>
          <w:rFonts w:ascii="Arial" w:hAnsi="Arial" w:cs="Arial"/>
          <w:sz w:val="22"/>
          <w:szCs w:val="22"/>
          <w:lang w:val="sr-Latn-CS"/>
        </w:rPr>
        <w:t>.</w:t>
      </w:r>
      <w:r w:rsidR="0055305C" w:rsidRPr="00AD35C4">
        <w:rPr>
          <w:rFonts w:ascii="Arial" w:hAnsi="Arial" w:cs="Arial"/>
          <w:sz w:val="22"/>
          <w:szCs w:val="22"/>
        </w:rPr>
        <w:t>201</w:t>
      </w:r>
      <w:r w:rsidR="0055305C" w:rsidRPr="00AD35C4">
        <w:rPr>
          <w:rFonts w:ascii="Arial" w:hAnsi="Arial" w:cs="Arial"/>
          <w:sz w:val="22"/>
          <w:szCs w:val="22"/>
          <w:lang w:val="sr-Latn-CS"/>
        </w:rPr>
        <w:t>5</w:t>
      </w:r>
      <w:r w:rsidRPr="00AD35C4">
        <w:rPr>
          <w:rFonts w:ascii="Arial" w:hAnsi="Arial" w:cs="Arial"/>
          <w:sz w:val="22"/>
          <w:szCs w:val="22"/>
        </w:rPr>
        <w:t xml:space="preserve">. године у 12:30 часова у просторијама Јавног предузећа „Електропривреда Србије“, Београд, Улица царице Милице 2. Сала на </w:t>
      </w:r>
      <w:r w:rsidRPr="00AD35C4">
        <w:rPr>
          <w:rFonts w:ascii="Arial" w:hAnsi="Arial" w:cs="Arial"/>
          <w:sz w:val="22"/>
          <w:szCs w:val="22"/>
          <w:lang w:val="en-US"/>
        </w:rPr>
        <w:t>V</w:t>
      </w:r>
      <w:r w:rsidRPr="00AD35C4">
        <w:rPr>
          <w:rFonts w:ascii="Arial" w:hAnsi="Arial" w:cs="Arial"/>
          <w:sz w:val="22"/>
          <w:szCs w:val="22"/>
        </w:rPr>
        <w:t xml:space="preserve"> спрату.</w:t>
      </w:r>
    </w:p>
    <w:p w14:paraId="45DFC29A" w14:textId="77777777" w:rsidR="003A65E6" w:rsidRPr="00AD35C4" w:rsidRDefault="003A65E6" w:rsidP="00C36C13">
      <w:pPr>
        <w:ind w:firstLine="710"/>
        <w:jc w:val="both"/>
        <w:rPr>
          <w:rFonts w:ascii="Arial" w:hAnsi="Arial" w:cs="Arial"/>
          <w:sz w:val="22"/>
          <w:szCs w:val="22"/>
        </w:rPr>
      </w:pPr>
      <w:r w:rsidRPr="00AD35C4">
        <w:rPr>
          <w:rFonts w:ascii="Arial" w:hAnsi="Arial" w:cs="Arial"/>
          <w:sz w:val="22"/>
          <w:szCs w:val="22"/>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 за учествовање у овом поступку, издато на меморандуму понуђача, заведено и оверено печатом и потписом законског заступника понуђача или другог заступника уписаног </w:t>
      </w:r>
      <w:r w:rsidR="003321B2" w:rsidRPr="00AD35C4">
        <w:rPr>
          <w:rFonts w:ascii="Arial" w:hAnsi="Arial" w:cs="Arial"/>
          <w:sz w:val="22"/>
          <w:szCs w:val="22"/>
        </w:rPr>
        <w:t>у регистар надлежног органа или лица овлашћеног од стране законског заступника уз доставу овлашћења у понуди</w:t>
      </w:r>
      <w:r w:rsidRPr="00AD35C4">
        <w:rPr>
          <w:rFonts w:ascii="Arial" w:hAnsi="Arial" w:cs="Arial"/>
          <w:sz w:val="22"/>
          <w:szCs w:val="22"/>
        </w:rPr>
        <w:t>.</w:t>
      </w:r>
    </w:p>
    <w:p w14:paraId="34397400" w14:textId="77777777" w:rsidR="003A65E6" w:rsidRPr="00AD35C4" w:rsidRDefault="003A65E6" w:rsidP="004973F2">
      <w:pPr>
        <w:ind w:firstLine="710"/>
        <w:jc w:val="both"/>
        <w:rPr>
          <w:rFonts w:ascii="Arial" w:hAnsi="Arial" w:cs="Arial"/>
          <w:sz w:val="22"/>
          <w:szCs w:val="22"/>
        </w:rPr>
      </w:pPr>
      <w:r w:rsidRPr="00AD35C4">
        <w:rPr>
          <w:rFonts w:ascii="Arial" w:hAnsi="Arial" w:cs="Arial"/>
          <w:sz w:val="22"/>
          <w:szCs w:val="22"/>
        </w:rPr>
        <w:t>Комисија за јавну набавку води записник о отварању понуда у који се уносе подаци у складу са Законом.</w:t>
      </w:r>
    </w:p>
    <w:p w14:paraId="1B23E69D" w14:textId="77777777" w:rsidR="003A65E6" w:rsidRPr="00AD35C4" w:rsidRDefault="003A65E6" w:rsidP="004973F2">
      <w:pPr>
        <w:ind w:firstLine="710"/>
        <w:jc w:val="both"/>
        <w:rPr>
          <w:rFonts w:ascii="Arial" w:hAnsi="Arial" w:cs="Arial"/>
          <w:sz w:val="22"/>
          <w:szCs w:val="22"/>
        </w:rPr>
      </w:pPr>
      <w:r w:rsidRPr="00AD35C4">
        <w:rPr>
          <w:rFonts w:ascii="Arial" w:hAnsi="Arial" w:cs="Arial"/>
          <w:sz w:val="22"/>
          <w:szCs w:val="22"/>
        </w:rPr>
        <w:t>Записник о отварању понуда потписују чланови комисије и овлашћени представници понуђача, који преузимају примерак записника.</w:t>
      </w:r>
    </w:p>
    <w:p w14:paraId="4B52DADE" w14:textId="77777777" w:rsidR="003A65E6" w:rsidRPr="00AD35C4" w:rsidRDefault="003A65E6" w:rsidP="004973F2">
      <w:pPr>
        <w:ind w:firstLine="709"/>
        <w:jc w:val="both"/>
        <w:rPr>
          <w:rFonts w:ascii="Arial" w:hAnsi="Arial" w:cs="Arial"/>
          <w:sz w:val="22"/>
          <w:szCs w:val="22"/>
        </w:rPr>
      </w:pPr>
      <w:r w:rsidRPr="00AD35C4">
        <w:rPr>
          <w:rFonts w:ascii="Arial" w:hAnsi="Arial" w:cs="Arial"/>
          <w:sz w:val="22"/>
          <w:szCs w:val="22"/>
        </w:rPr>
        <w:t>Наручилац ће у року од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49FD09F1" w14:textId="77777777" w:rsidR="003A65E6" w:rsidRPr="00AD35C4" w:rsidRDefault="003A65E6" w:rsidP="009F7581">
      <w:pPr>
        <w:pStyle w:val="Heading2"/>
      </w:pPr>
      <w:bookmarkStart w:id="197" w:name="_Toc430697699"/>
      <w:bookmarkStart w:id="198" w:name="_Toc431391063"/>
      <w:r w:rsidRPr="00AD35C4">
        <w:t>3.7</w:t>
      </w:r>
      <w:r w:rsidRPr="00AD35C4">
        <w:tab/>
        <w:t>ПОДИЗВОЂАЧИ</w:t>
      </w:r>
      <w:bookmarkEnd w:id="197"/>
      <w:bookmarkEnd w:id="198"/>
    </w:p>
    <w:p w14:paraId="0B733FD7" w14:textId="77777777" w:rsidR="003A65E6" w:rsidRPr="00AD35C4" w:rsidRDefault="003A65E6" w:rsidP="009F7581">
      <w:pPr>
        <w:rPr>
          <w:rFonts w:ascii="Arial" w:hAnsi="Arial" w:cs="Arial"/>
          <w:sz w:val="22"/>
          <w:szCs w:val="22"/>
        </w:rPr>
      </w:pPr>
    </w:p>
    <w:p w14:paraId="5F64D40D" w14:textId="77777777" w:rsidR="003A65E6" w:rsidRPr="00AD35C4" w:rsidRDefault="003A65E6" w:rsidP="00C36C13">
      <w:pPr>
        <w:ind w:firstLine="710"/>
        <w:jc w:val="both"/>
        <w:rPr>
          <w:rFonts w:ascii="Arial" w:hAnsi="Arial" w:cs="Arial"/>
          <w:sz w:val="22"/>
          <w:szCs w:val="22"/>
        </w:rPr>
      </w:pPr>
      <w:r w:rsidRPr="00AD35C4">
        <w:rPr>
          <w:rFonts w:ascii="Arial" w:hAnsi="Arial" w:cs="Arial"/>
          <w:sz w:val="22"/>
          <w:szCs w:val="22"/>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3A27D25C" w14:textId="77777777" w:rsidR="003A65E6" w:rsidRPr="00AD35C4" w:rsidRDefault="003A65E6" w:rsidP="00C36C13">
      <w:pPr>
        <w:ind w:firstLine="710"/>
        <w:jc w:val="both"/>
        <w:rPr>
          <w:rFonts w:ascii="Arial" w:hAnsi="Arial" w:cs="Arial"/>
          <w:sz w:val="22"/>
          <w:szCs w:val="22"/>
        </w:rPr>
      </w:pPr>
      <w:r w:rsidRPr="00AD35C4">
        <w:rPr>
          <w:rFonts w:ascii="Arial" w:hAnsi="Arial" w:cs="Arial"/>
          <w:sz w:val="22"/>
          <w:szCs w:val="22"/>
        </w:rPr>
        <w:lastRenderedPageBreak/>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24BDF2E2" w14:textId="77777777" w:rsidR="003A65E6" w:rsidRPr="00AD35C4" w:rsidRDefault="003A65E6" w:rsidP="00C36C13">
      <w:pPr>
        <w:ind w:firstLine="710"/>
        <w:jc w:val="both"/>
        <w:rPr>
          <w:rFonts w:ascii="Arial" w:hAnsi="Arial" w:cs="Arial"/>
          <w:sz w:val="22"/>
          <w:szCs w:val="22"/>
        </w:rPr>
      </w:pPr>
      <w:r w:rsidRPr="00AD35C4">
        <w:rPr>
          <w:rFonts w:ascii="Arial" w:hAnsi="Arial" w:cs="Arial"/>
          <w:sz w:val="22"/>
          <w:szCs w:val="22"/>
        </w:rPr>
        <w:t>Понуђач је дужан да наручиоцу, на његов захтев, омогући приступ код подизвођача ради утврђивања испуњености услова.</w:t>
      </w:r>
    </w:p>
    <w:p w14:paraId="261B8B50" w14:textId="77777777" w:rsidR="003A65E6" w:rsidRPr="00AD35C4" w:rsidRDefault="003A65E6" w:rsidP="00C36C13">
      <w:pPr>
        <w:ind w:firstLine="710"/>
        <w:jc w:val="both"/>
        <w:rPr>
          <w:rFonts w:ascii="Arial" w:hAnsi="Arial" w:cs="Arial"/>
          <w:sz w:val="22"/>
          <w:szCs w:val="22"/>
        </w:rPr>
      </w:pPr>
      <w:r w:rsidRPr="00AD35C4">
        <w:rPr>
          <w:rFonts w:ascii="Arial" w:hAnsi="Arial" w:cs="Arial"/>
          <w:sz w:val="22"/>
          <w:szCs w:val="22"/>
        </w:rPr>
        <w:t>Сваки подизвођач, којега понуђач ангажује, мора да испуњава услове из члана 75. став 1. тачка 1)</w:t>
      </w:r>
      <w:r w:rsidR="003A7EC4" w:rsidRPr="00AD35C4">
        <w:rPr>
          <w:rFonts w:ascii="Arial" w:hAnsi="Arial" w:cs="Arial"/>
          <w:sz w:val="22"/>
          <w:szCs w:val="22"/>
        </w:rPr>
        <w:t xml:space="preserve">, 2) и </w:t>
      </w:r>
      <w:r w:rsidRPr="00AD35C4">
        <w:rPr>
          <w:rFonts w:ascii="Arial" w:hAnsi="Arial" w:cs="Arial"/>
          <w:sz w:val="22"/>
          <w:szCs w:val="22"/>
        </w:rPr>
        <w:t xml:space="preserve">4) Закона, што доказује достављањем доказа наведених одељку Услови за учешће из члана 75. и 76. Закона </w:t>
      </w:r>
      <w:r w:rsidR="009E2587" w:rsidRPr="00AD35C4">
        <w:rPr>
          <w:rFonts w:ascii="Arial" w:hAnsi="Arial" w:cs="Arial"/>
          <w:sz w:val="22"/>
          <w:szCs w:val="22"/>
          <w:lang w:val="sr-Cyrl-RS"/>
        </w:rPr>
        <w:t xml:space="preserve">о јавним набавкама </w:t>
      </w:r>
      <w:r w:rsidRPr="00AD35C4">
        <w:rPr>
          <w:rFonts w:ascii="Arial" w:hAnsi="Arial" w:cs="Arial"/>
          <w:sz w:val="22"/>
          <w:szCs w:val="22"/>
        </w:rPr>
        <w:t>и Упутство како се доказује испуњеност тих услова.</w:t>
      </w:r>
      <w:r w:rsidR="003A7EC4" w:rsidRPr="00AD35C4">
        <w:rPr>
          <w:rFonts w:ascii="Arial" w:hAnsi="Arial" w:cs="Arial"/>
          <w:sz w:val="22"/>
          <w:szCs w:val="22"/>
        </w:rPr>
        <w:t xml:space="preserve"> </w:t>
      </w:r>
      <w:r w:rsidRPr="00AD35C4">
        <w:rPr>
          <w:rFonts w:ascii="Arial" w:hAnsi="Arial" w:cs="Arial"/>
          <w:sz w:val="22"/>
          <w:szCs w:val="22"/>
        </w:rPr>
        <w:t>Додатне услове у вези са капацитетима понуђач испуњава самостално, без обзира на агажовање подизвођача.</w:t>
      </w:r>
    </w:p>
    <w:p w14:paraId="09BC5348" w14:textId="77777777" w:rsidR="003A65E6" w:rsidRPr="00AD35C4" w:rsidRDefault="003A65E6" w:rsidP="00C36C13">
      <w:pPr>
        <w:ind w:firstLine="710"/>
        <w:jc w:val="both"/>
        <w:rPr>
          <w:rFonts w:ascii="Arial" w:hAnsi="Arial" w:cs="Arial"/>
          <w:sz w:val="22"/>
          <w:szCs w:val="22"/>
        </w:rPr>
      </w:pPr>
      <w:r w:rsidRPr="00AD35C4">
        <w:rPr>
          <w:rFonts w:ascii="Arial" w:hAnsi="Arial" w:cs="Arial"/>
          <w:sz w:val="22"/>
          <w:szCs w:val="22"/>
        </w:rPr>
        <w:t>Све обрасце у понуди потписује и оверава понуђач, изузев Обрасца 3. који попуњава, потписује и оверава сваки подизвођач у своје име.</w:t>
      </w:r>
    </w:p>
    <w:p w14:paraId="18D3B51E" w14:textId="77777777" w:rsidR="003A65E6" w:rsidRPr="00AD35C4" w:rsidRDefault="003A65E6" w:rsidP="00840364">
      <w:pPr>
        <w:ind w:firstLine="709"/>
        <w:jc w:val="both"/>
        <w:rPr>
          <w:rFonts w:ascii="Arial" w:hAnsi="Arial" w:cs="Arial"/>
          <w:sz w:val="22"/>
          <w:szCs w:val="22"/>
        </w:rPr>
      </w:pPr>
      <w:r w:rsidRPr="00AD35C4">
        <w:rPr>
          <w:rFonts w:ascii="Arial" w:hAnsi="Arial" w:cs="Arial"/>
          <w:sz w:val="22"/>
          <w:szCs w:val="22"/>
        </w:rPr>
        <w:t>Понуђач у потпуности одговара Наручиоцу за извршење уговорене набавке, без обзира на број подизвођача.</w:t>
      </w:r>
    </w:p>
    <w:p w14:paraId="0CD81013" w14:textId="77777777" w:rsidR="003A65E6" w:rsidRPr="00AD35C4" w:rsidRDefault="003A65E6" w:rsidP="00840364">
      <w:pPr>
        <w:ind w:firstLine="709"/>
        <w:jc w:val="both"/>
        <w:rPr>
          <w:rFonts w:ascii="Arial" w:hAnsi="Arial" w:cs="Arial"/>
          <w:sz w:val="22"/>
          <w:szCs w:val="22"/>
        </w:rPr>
      </w:pPr>
      <w:r w:rsidRPr="00AD35C4">
        <w:rPr>
          <w:rFonts w:ascii="Arial" w:hAnsi="Arial" w:cs="Arial"/>
          <w:sz w:val="22"/>
          <w:szCs w:val="22"/>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7ED6A04" w14:textId="77777777" w:rsidR="003A65E6" w:rsidRPr="00AD35C4" w:rsidRDefault="003A65E6" w:rsidP="001D4DC7">
      <w:pPr>
        <w:ind w:firstLine="465"/>
        <w:jc w:val="both"/>
        <w:rPr>
          <w:rFonts w:ascii="Arial" w:hAnsi="Arial" w:cs="Arial"/>
          <w:b/>
          <w:bCs/>
          <w:sz w:val="22"/>
          <w:szCs w:val="22"/>
        </w:rPr>
      </w:pPr>
      <w:r w:rsidRPr="00AD35C4">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14:paraId="4A08EF5F" w14:textId="77777777" w:rsidR="003A65E6" w:rsidRPr="00AD35C4" w:rsidRDefault="003A65E6" w:rsidP="00C36C13">
      <w:pPr>
        <w:ind w:firstLine="710"/>
        <w:jc w:val="both"/>
        <w:rPr>
          <w:rFonts w:ascii="Arial" w:hAnsi="Arial" w:cs="Arial"/>
          <w:sz w:val="22"/>
          <w:szCs w:val="22"/>
        </w:rPr>
      </w:pPr>
      <w:r w:rsidRPr="00AD35C4">
        <w:rPr>
          <w:rFonts w:ascii="Arial" w:hAnsi="Arial" w:cs="Arial"/>
          <w:sz w:val="22"/>
          <w:szCs w:val="22"/>
        </w:rPr>
        <w:t>Наручилац у овом поступку не предвиђа примену одредби става 9. и 10. члана 80. Закона о јавним набавкама.</w:t>
      </w:r>
    </w:p>
    <w:p w14:paraId="53D3FA22" w14:textId="77777777" w:rsidR="003A65E6" w:rsidRPr="00AD35C4" w:rsidRDefault="003A65E6" w:rsidP="00840364">
      <w:pPr>
        <w:ind w:firstLine="709"/>
        <w:jc w:val="both"/>
        <w:rPr>
          <w:rFonts w:ascii="Arial" w:hAnsi="Arial" w:cs="Arial"/>
          <w:sz w:val="22"/>
          <w:szCs w:val="22"/>
        </w:rPr>
      </w:pPr>
    </w:p>
    <w:p w14:paraId="062FD667" w14:textId="77777777" w:rsidR="003A65E6" w:rsidRPr="00AD35C4" w:rsidRDefault="003A65E6" w:rsidP="00214046">
      <w:pPr>
        <w:pStyle w:val="Heading2"/>
      </w:pPr>
      <w:bookmarkStart w:id="199" w:name="_Toc297798721"/>
      <w:bookmarkStart w:id="200" w:name="_Toc430697700"/>
      <w:bookmarkStart w:id="201" w:name="_Toc431391064"/>
      <w:r w:rsidRPr="00AD35C4">
        <w:t xml:space="preserve">3.8 </w:t>
      </w:r>
      <w:r w:rsidRPr="00AD35C4">
        <w:tab/>
        <w:t>ГРУПА ПОНУЂАЧА (ЗАЈЕДНИЧКА ПОНУДА)</w:t>
      </w:r>
      <w:bookmarkEnd w:id="199"/>
      <w:bookmarkEnd w:id="200"/>
      <w:bookmarkEnd w:id="201"/>
    </w:p>
    <w:p w14:paraId="7440DE0B" w14:textId="77777777" w:rsidR="003A65E6" w:rsidRPr="00AD35C4" w:rsidRDefault="003A65E6" w:rsidP="00840364">
      <w:pPr>
        <w:rPr>
          <w:rFonts w:ascii="Arial" w:hAnsi="Arial" w:cs="Arial"/>
          <w:sz w:val="22"/>
          <w:szCs w:val="22"/>
        </w:rPr>
      </w:pPr>
    </w:p>
    <w:p w14:paraId="779347C6" w14:textId="77777777" w:rsidR="003A65E6" w:rsidRPr="00AD35C4" w:rsidRDefault="003A65E6" w:rsidP="0064037F">
      <w:pPr>
        <w:ind w:firstLine="709"/>
        <w:jc w:val="both"/>
        <w:rPr>
          <w:rFonts w:ascii="Arial" w:hAnsi="Arial" w:cs="Arial"/>
          <w:sz w:val="22"/>
          <w:szCs w:val="22"/>
        </w:rPr>
      </w:pPr>
      <w:r w:rsidRPr="00AD35C4">
        <w:rPr>
          <w:rFonts w:ascii="Arial" w:hAnsi="Arial" w:cs="Arial"/>
          <w:sz w:val="22"/>
          <w:szCs w:val="22"/>
        </w:rPr>
        <w:t>У случају да више понуђача поднесе заједничку понуду, они као саставни део понуде морају доставити споразум о заједничком извршењу набавке, који</w:t>
      </w:r>
      <w:r w:rsidR="003A7EC4" w:rsidRPr="00AD35C4">
        <w:rPr>
          <w:rFonts w:ascii="Arial" w:hAnsi="Arial" w:cs="Arial"/>
          <w:sz w:val="22"/>
          <w:szCs w:val="22"/>
        </w:rPr>
        <w:t>м</w:t>
      </w:r>
      <w:r w:rsidRPr="00AD35C4">
        <w:rPr>
          <w:rFonts w:ascii="Arial" w:hAnsi="Arial" w:cs="Arial"/>
          <w:sz w:val="22"/>
          <w:szCs w:val="22"/>
        </w:rPr>
        <w:t xml:space="preserve"> се међусобно и према наручиоцу обавезују на заједничко извршење набавке, који обавезно садржи податке прописане члан</w:t>
      </w:r>
      <w:r w:rsidR="002B7761" w:rsidRPr="00AD35C4">
        <w:rPr>
          <w:rFonts w:ascii="Arial" w:hAnsi="Arial" w:cs="Arial"/>
          <w:sz w:val="22"/>
          <w:szCs w:val="22"/>
        </w:rPr>
        <w:t>ом</w:t>
      </w:r>
      <w:r w:rsidRPr="00AD35C4">
        <w:rPr>
          <w:rFonts w:ascii="Arial" w:hAnsi="Arial" w:cs="Arial"/>
          <w:sz w:val="22"/>
          <w:szCs w:val="22"/>
        </w:rPr>
        <w:t xml:space="preserve"> 81. став 4.</w:t>
      </w:r>
      <w:r w:rsidR="00832A71" w:rsidRPr="00AD35C4">
        <w:rPr>
          <w:rFonts w:ascii="Arial" w:hAnsi="Arial" w:cs="Arial"/>
          <w:sz w:val="22"/>
          <w:szCs w:val="22"/>
        </w:rPr>
        <w:t xml:space="preserve"> и 5.</w:t>
      </w:r>
      <w:r w:rsidRPr="00AD35C4">
        <w:rPr>
          <w:rFonts w:ascii="Arial" w:hAnsi="Arial" w:cs="Arial"/>
          <w:sz w:val="22"/>
          <w:szCs w:val="22"/>
        </w:rPr>
        <w:t xml:space="preserve"> Закона о јавним набавкама и то податке о: </w:t>
      </w:r>
    </w:p>
    <w:p w14:paraId="683579D4" w14:textId="77777777" w:rsidR="00832A71" w:rsidRPr="00AD35C4" w:rsidRDefault="00832A71" w:rsidP="009D34D2">
      <w:pPr>
        <w:pStyle w:val="ListParagraph"/>
        <w:numPr>
          <w:ilvl w:val="1"/>
          <w:numId w:val="14"/>
        </w:numPr>
        <w:spacing w:after="0" w:line="240" w:lineRule="auto"/>
        <w:ind w:left="1080" w:hanging="360"/>
        <w:contextualSpacing/>
        <w:jc w:val="both"/>
        <w:rPr>
          <w:rFonts w:ascii="Arial" w:hAnsi="Arial" w:cs="Arial"/>
        </w:rPr>
      </w:pPr>
      <w:r w:rsidRPr="00AD35C4">
        <w:rPr>
          <w:rFonts w:ascii="Arial" w:hAnsi="Arial" w:cs="Arial"/>
        </w:rPr>
        <w:t>податке о члану групе који ће бити носилац посла, односно који ће поднети понуду и који ће заступати групу понуђача пред Наручиоцем;</w:t>
      </w:r>
    </w:p>
    <w:p w14:paraId="668FA071" w14:textId="77777777" w:rsidR="00832A71" w:rsidRPr="00AD35C4" w:rsidRDefault="00832A71" w:rsidP="009D34D2">
      <w:pPr>
        <w:pStyle w:val="ListParagraph"/>
        <w:numPr>
          <w:ilvl w:val="1"/>
          <w:numId w:val="14"/>
        </w:numPr>
        <w:spacing w:after="0" w:line="240" w:lineRule="auto"/>
        <w:ind w:left="1080" w:hanging="360"/>
        <w:contextualSpacing/>
        <w:jc w:val="both"/>
        <w:rPr>
          <w:rFonts w:ascii="Arial" w:hAnsi="Arial" w:cs="Arial"/>
        </w:rPr>
      </w:pPr>
      <w:r w:rsidRPr="00AD35C4">
        <w:rPr>
          <w:rFonts w:ascii="Arial" w:hAnsi="Arial" w:cs="Arial"/>
        </w:rPr>
        <w:t>опис послова сваког од понуђача из групе понуђача у извршењу уговора.</w:t>
      </w:r>
    </w:p>
    <w:p w14:paraId="2F0AF481" w14:textId="77777777" w:rsidR="00832A71" w:rsidRPr="00AD35C4" w:rsidRDefault="00832A71" w:rsidP="009D34D2">
      <w:pPr>
        <w:pStyle w:val="ListParagraph"/>
        <w:numPr>
          <w:ilvl w:val="1"/>
          <w:numId w:val="14"/>
        </w:numPr>
        <w:spacing w:after="0" w:line="240" w:lineRule="auto"/>
        <w:ind w:left="1080" w:hanging="360"/>
        <w:contextualSpacing/>
        <w:jc w:val="both"/>
        <w:rPr>
          <w:rFonts w:ascii="Arial" w:hAnsi="Arial" w:cs="Arial"/>
        </w:rPr>
      </w:pPr>
      <w:r w:rsidRPr="00AD35C4">
        <w:rPr>
          <w:rFonts w:ascii="Arial" w:hAnsi="Arial" w:cs="Arial"/>
        </w:rPr>
        <w:t xml:space="preserve">неограниченој, солидарној одговорности сваког члана према Наручиоцу у складу са Законом. </w:t>
      </w:r>
    </w:p>
    <w:p w14:paraId="5252D074" w14:textId="77777777" w:rsidR="003A65E6" w:rsidRPr="00AD35C4" w:rsidRDefault="003A65E6" w:rsidP="00214046">
      <w:pPr>
        <w:ind w:firstLine="709"/>
        <w:jc w:val="both"/>
        <w:rPr>
          <w:rFonts w:ascii="Arial" w:hAnsi="Arial" w:cs="Arial"/>
          <w:sz w:val="22"/>
          <w:szCs w:val="22"/>
        </w:rPr>
      </w:pPr>
      <w:r w:rsidRPr="00AD35C4">
        <w:rPr>
          <w:rFonts w:ascii="Arial" w:hAnsi="Arial" w:cs="Arial"/>
          <w:sz w:val="22"/>
          <w:szCs w:val="22"/>
        </w:rPr>
        <w:t>Сваки понуђач из групе понуђача  која подноси заједничку понуду мора да испуњава услове из члана 75. став 1. тачка 1)</w:t>
      </w:r>
      <w:r w:rsidR="00832A71" w:rsidRPr="00AD35C4">
        <w:rPr>
          <w:rFonts w:ascii="Arial" w:hAnsi="Arial" w:cs="Arial"/>
          <w:sz w:val="22"/>
          <w:szCs w:val="22"/>
        </w:rPr>
        <w:t>, 2 и</w:t>
      </w:r>
      <w:r w:rsidRPr="00AD35C4">
        <w:rPr>
          <w:rFonts w:ascii="Arial" w:hAnsi="Arial" w:cs="Arial"/>
          <w:sz w:val="22"/>
          <w:szCs w:val="22"/>
        </w:rPr>
        <w:t xml:space="preserve"> 4) Закона, што доказује достављањем доказа наведеним у одељку Услови за учешће из члана 75. и 76. Закона</w:t>
      </w:r>
      <w:r w:rsidR="009E2587" w:rsidRPr="00AD35C4">
        <w:rPr>
          <w:rFonts w:ascii="Arial" w:hAnsi="Arial" w:cs="Arial"/>
          <w:sz w:val="22"/>
          <w:szCs w:val="22"/>
          <w:lang w:val="sr-Cyrl-RS"/>
        </w:rPr>
        <w:t xml:space="preserve"> о јавним набавкама</w:t>
      </w:r>
      <w:r w:rsidRPr="00AD35C4">
        <w:rPr>
          <w:rFonts w:ascii="Arial" w:hAnsi="Arial" w:cs="Arial"/>
          <w:sz w:val="22"/>
          <w:szCs w:val="22"/>
        </w:rPr>
        <w:t xml:space="preserve">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4E13D8F1" w14:textId="77777777" w:rsidR="003A65E6" w:rsidRPr="00AD35C4" w:rsidRDefault="003A65E6" w:rsidP="009061F6">
      <w:pPr>
        <w:ind w:firstLine="720"/>
        <w:jc w:val="both"/>
        <w:rPr>
          <w:rFonts w:ascii="Arial" w:hAnsi="Arial" w:cs="Arial"/>
          <w:sz w:val="22"/>
          <w:szCs w:val="22"/>
        </w:rPr>
      </w:pPr>
      <w:r w:rsidRPr="00AD35C4">
        <w:rPr>
          <w:rFonts w:ascii="Arial" w:hAnsi="Arial" w:cs="Arial"/>
          <w:sz w:val="22"/>
          <w:szCs w:val="22"/>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3. </w:t>
      </w:r>
      <w:r w:rsidR="00B95069" w:rsidRPr="00AD35C4">
        <w:rPr>
          <w:rFonts w:ascii="Arial" w:hAnsi="Arial" w:cs="Arial"/>
          <w:sz w:val="22"/>
          <w:szCs w:val="22"/>
        </w:rPr>
        <w:t>и Обрасца 4. које</w:t>
      </w:r>
      <w:r w:rsidRPr="00AD35C4">
        <w:rPr>
          <w:rFonts w:ascii="Arial" w:hAnsi="Arial" w:cs="Arial"/>
          <w:sz w:val="22"/>
          <w:szCs w:val="22"/>
        </w:rPr>
        <w:t xml:space="preserve"> попуњава, потписује и оверава сваки члан групе понуђача у своје име.</w:t>
      </w:r>
    </w:p>
    <w:p w14:paraId="725F8294" w14:textId="77777777" w:rsidR="00493A14" w:rsidRPr="00AD35C4" w:rsidRDefault="00493A14" w:rsidP="009061F6">
      <w:pPr>
        <w:ind w:firstLine="720"/>
        <w:jc w:val="both"/>
        <w:rPr>
          <w:rFonts w:ascii="Arial" w:hAnsi="Arial" w:cs="Arial"/>
          <w:sz w:val="22"/>
          <w:szCs w:val="22"/>
        </w:rPr>
      </w:pPr>
    </w:p>
    <w:p w14:paraId="55215E73" w14:textId="77777777" w:rsidR="00493A14" w:rsidRPr="00AD35C4" w:rsidRDefault="00493A14" w:rsidP="009061F6">
      <w:pPr>
        <w:ind w:firstLine="720"/>
        <w:jc w:val="both"/>
        <w:rPr>
          <w:rFonts w:ascii="Arial" w:hAnsi="Arial" w:cs="Arial"/>
          <w:sz w:val="22"/>
          <w:szCs w:val="22"/>
          <w:lang w:val="en-US"/>
        </w:rPr>
      </w:pPr>
    </w:p>
    <w:p w14:paraId="7C315730" w14:textId="77777777" w:rsidR="003A65E6" w:rsidRPr="00AD35C4" w:rsidRDefault="003A65E6" w:rsidP="003A5AD4">
      <w:pPr>
        <w:rPr>
          <w:rFonts w:ascii="Arial" w:hAnsi="Arial" w:cs="Arial"/>
          <w:b/>
          <w:bCs/>
          <w:sz w:val="22"/>
          <w:szCs w:val="22"/>
        </w:rPr>
      </w:pPr>
      <w:r w:rsidRPr="00AD35C4">
        <w:rPr>
          <w:rFonts w:ascii="Arial" w:hAnsi="Arial" w:cs="Arial"/>
          <w:b/>
          <w:bCs/>
          <w:sz w:val="22"/>
          <w:szCs w:val="22"/>
        </w:rPr>
        <w:t>3.9</w:t>
      </w:r>
      <w:r w:rsidRPr="00AD35C4">
        <w:rPr>
          <w:rFonts w:ascii="Arial" w:hAnsi="Arial" w:cs="Arial"/>
          <w:b/>
          <w:bCs/>
          <w:sz w:val="22"/>
          <w:szCs w:val="22"/>
        </w:rPr>
        <w:tab/>
        <w:t>НАЧИН И УСЛОВИ ПЛАЋАЊА</w:t>
      </w:r>
    </w:p>
    <w:p w14:paraId="0BEABE7B" w14:textId="77777777" w:rsidR="003A65E6" w:rsidRPr="00AD35C4" w:rsidRDefault="003A65E6" w:rsidP="003A5AD4">
      <w:pPr>
        <w:jc w:val="both"/>
        <w:rPr>
          <w:rFonts w:ascii="Arial" w:hAnsi="Arial" w:cs="Arial"/>
          <w:b/>
          <w:bCs/>
          <w:sz w:val="22"/>
          <w:szCs w:val="22"/>
        </w:rPr>
      </w:pPr>
    </w:p>
    <w:p w14:paraId="479A39D8" w14:textId="77777777" w:rsidR="003A65E6" w:rsidRPr="00AD35C4" w:rsidRDefault="003A65E6" w:rsidP="00AE6CB0">
      <w:pPr>
        <w:ind w:firstLine="709"/>
        <w:jc w:val="both"/>
        <w:rPr>
          <w:rFonts w:ascii="Arial" w:hAnsi="Arial" w:cs="Arial"/>
          <w:sz w:val="22"/>
          <w:szCs w:val="22"/>
        </w:rPr>
      </w:pPr>
      <w:r w:rsidRPr="00AD35C4">
        <w:rPr>
          <w:rFonts w:ascii="Arial" w:hAnsi="Arial" w:cs="Arial"/>
          <w:sz w:val="22"/>
          <w:szCs w:val="22"/>
        </w:rPr>
        <w:t>У предметној јавној набавци начин плаћања је услов за учестовање у поступку и подразумева следеће плаћање:</w:t>
      </w:r>
    </w:p>
    <w:p w14:paraId="02A9E00D" w14:textId="77777777" w:rsidR="003A65E6" w:rsidRPr="00AD35C4" w:rsidRDefault="003A65E6" w:rsidP="00AE6CB0">
      <w:pPr>
        <w:ind w:firstLine="709"/>
        <w:jc w:val="both"/>
        <w:rPr>
          <w:rFonts w:ascii="Arial" w:hAnsi="Arial" w:cs="Arial"/>
          <w:sz w:val="22"/>
          <w:szCs w:val="22"/>
        </w:rPr>
      </w:pPr>
    </w:p>
    <w:p w14:paraId="778B9747" w14:textId="339AD704" w:rsidR="00EB3601" w:rsidRPr="00AD35C4" w:rsidRDefault="00EB3601" w:rsidP="00101329">
      <w:pPr>
        <w:pStyle w:val="Header"/>
        <w:numPr>
          <w:ilvl w:val="0"/>
          <w:numId w:val="32"/>
        </w:numPr>
        <w:tabs>
          <w:tab w:val="left" w:pos="709"/>
        </w:tabs>
        <w:jc w:val="both"/>
        <w:rPr>
          <w:rFonts w:ascii="Arial" w:hAnsi="Arial" w:cs="Arial"/>
          <w:sz w:val="22"/>
          <w:szCs w:val="22"/>
          <w:lang w:val="sr-Latn-CS"/>
        </w:rPr>
      </w:pPr>
      <w:r w:rsidRPr="00AD35C4">
        <w:rPr>
          <w:rFonts w:ascii="Arial" w:hAnsi="Arial" w:cs="Arial"/>
          <w:sz w:val="22"/>
          <w:szCs w:val="22"/>
          <w:lang w:val="sr-Latn-CS"/>
        </w:rPr>
        <w:lastRenderedPageBreak/>
        <w:t>5</w:t>
      </w:r>
      <w:r w:rsidR="00556ED8" w:rsidRPr="00AD35C4">
        <w:rPr>
          <w:rFonts w:ascii="Arial" w:hAnsi="Arial" w:cs="Arial"/>
          <w:sz w:val="22"/>
          <w:szCs w:val="22"/>
          <w:lang w:val="sr-Latn-CS"/>
        </w:rPr>
        <w:t xml:space="preserve">0% укупне вредности </w:t>
      </w:r>
      <w:r w:rsidRPr="00AD35C4">
        <w:rPr>
          <w:rFonts w:ascii="Arial" w:hAnsi="Arial" w:cs="Arial"/>
          <w:sz w:val="22"/>
          <w:szCs w:val="22"/>
          <w:lang w:val="sr-Cyrl-RS"/>
        </w:rPr>
        <w:t xml:space="preserve">Уговора </w:t>
      </w:r>
      <w:r w:rsidR="00556ED8" w:rsidRPr="00AD35C4">
        <w:rPr>
          <w:rFonts w:ascii="Arial" w:hAnsi="Arial" w:cs="Arial"/>
          <w:sz w:val="22"/>
          <w:szCs w:val="22"/>
          <w:lang w:val="sr-Latn-CS"/>
        </w:rPr>
        <w:t xml:space="preserve">(са припадајућим ПДВ-ом) биће плаћено </w:t>
      </w:r>
      <w:r w:rsidR="00710F7E" w:rsidRPr="00AD35C4">
        <w:rPr>
          <w:rFonts w:ascii="Arial" w:hAnsi="Arial" w:cs="Arial"/>
          <w:sz w:val="22"/>
          <w:szCs w:val="22"/>
        </w:rPr>
        <w:t xml:space="preserve">у року </w:t>
      </w:r>
      <w:r w:rsidR="00027E4B" w:rsidRPr="00AD35C4">
        <w:rPr>
          <w:rFonts w:ascii="Arial" w:hAnsi="Arial" w:cs="Arial"/>
          <w:sz w:val="22"/>
          <w:szCs w:val="22"/>
          <w:lang w:val="sr-Cyrl-RS"/>
        </w:rPr>
        <w:t>до</w:t>
      </w:r>
      <w:r w:rsidR="00710F7E" w:rsidRPr="00AD35C4">
        <w:rPr>
          <w:rFonts w:ascii="Arial" w:hAnsi="Arial" w:cs="Arial"/>
          <w:sz w:val="22"/>
          <w:szCs w:val="22"/>
        </w:rPr>
        <w:t xml:space="preserve"> </w:t>
      </w:r>
      <w:r w:rsidR="00027E4B" w:rsidRPr="00AD35C4">
        <w:rPr>
          <w:rFonts w:ascii="Arial" w:hAnsi="Arial" w:cs="Arial"/>
          <w:sz w:val="22"/>
          <w:szCs w:val="22"/>
          <w:lang w:val="sr-Cyrl-RS"/>
        </w:rPr>
        <w:t>45</w:t>
      </w:r>
      <w:r w:rsidR="00710F7E" w:rsidRPr="00AD35C4">
        <w:rPr>
          <w:rFonts w:ascii="Arial" w:hAnsi="Arial" w:cs="Arial"/>
          <w:sz w:val="22"/>
          <w:szCs w:val="22"/>
        </w:rPr>
        <w:t xml:space="preserve"> дана од дана пријема исправне фактуре </w:t>
      </w:r>
      <w:r w:rsidR="00C4249E" w:rsidRPr="00AD35C4">
        <w:rPr>
          <w:rFonts w:ascii="Arial" w:hAnsi="Arial" w:cs="Arial"/>
          <w:sz w:val="22"/>
          <w:szCs w:val="22"/>
          <w:lang w:val="sr-Cyrl-RS"/>
        </w:rPr>
        <w:t xml:space="preserve">на основу прихваћеног Извештаја а </w:t>
      </w:r>
      <w:r w:rsidR="00710F7E" w:rsidRPr="00AD35C4">
        <w:rPr>
          <w:rFonts w:ascii="Arial" w:hAnsi="Arial" w:cs="Arial"/>
          <w:sz w:val="22"/>
          <w:szCs w:val="22"/>
        </w:rPr>
        <w:t xml:space="preserve"> након </w:t>
      </w:r>
      <w:r w:rsidRPr="00AD35C4">
        <w:rPr>
          <w:rFonts w:ascii="Arial" w:hAnsi="Arial" w:cs="Arial"/>
          <w:sz w:val="22"/>
          <w:szCs w:val="22"/>
          <w:lang w:val="sr-Cyrl-RS"/>
        </w:rPr>
        <w:t>завршене прве фазе Студије</w:t>
      </w:r>
    </w:p>
    <w:p w14:paraId="0A051940" w14:textId="1554E304" w:rsidR="00EB3601" w:rsidRPr="00AD35C4" w:rsidRDefault="00EB3601" w:rsidP="00101329">
      <w:pPr>
        <w:pStyle w:val="Header"/>
        <w:numPr>
          <w:ilvl w:val="0"/>
          <w:numId w:val="32"/>
        </w:numPr>
        <w:tabs>
          <w:tab w:val="left" w:pos="709"/>
        </w:tabs>
        <w:jc w:val="both"/>
        <w:rPr>
          <w:rFonts w:ascii="Arial" w:hAnsi="Arial" w:cs="Arial"/>
          <w:sz w:val="22"/>
          <w:szCs w:val="22"/>
          <w:lang w:val="sr-Latn-CS"/>
        </w:rPr>
      </w:pPr>
      <w:r w:rsidRPr="00AD35C4">
        <w:rPr>
          <w:rFonts w:ascii="Arial" w:hAnsi="Arial" w:cs="Arial"/>
          <w:sz w:val="22"/>
          <w:szCs w:val="22"/>
          <w:lang w:val="sr-Cyrl-RS"/>
        </w:rPr>
        <w:t>4</w:t>
      </w:r>
      <w:r w:rsidRPr="00AD35C4">
        <w:rPr>
          <w:rFonts w:ascii="Arial" w:hAnsi="Arial" w:cs="Arial"/>
          <w:sz w:val="22"/>
          <w:szCs w:val="22"/>
          <w:lang w:val="sr-Latn-CS"/>
        </w:rPr>
        <w:t xml:space="preserve">0% укупне вредности </w:t>
      </w:r>
      <w:r w:rsidRPr="00AD35C4">
        <w:rPr>
          <w:rFonts w:ascii="Arial" w:hAnsi="Arial" w:cs="Arial"/>
          <w:sz w:val="22"/>
          <w:szCs w:val="22"/>
          <w:lang w:val="sr-Cyrl-RS"/>
        </w:rPr>
        <w:t xml:space="preserve">Уговора </w:t>
      </w:r>
      <w:r w:rsidRPr="00AD35C4">
        <w:rPr>
          <w:rFonts w:ascii="Arial" w:hAnsi="Arial" w:cs="Arial"/>
          <w:sz w:val="22"/>
          <w:szCs w:val="22"/>
          <w:lang w:val="sr-Latn-CS"/>
        </w:rPr>
        <w:t xml:space="preserve">(са припадајућим ПДВ-ом) биће плаћено </w:t>
      </w:r>
      <w:r w:rsidRPr="00AD35C4">
        <w:rPr>
          <w:rFonts w:ascii="Arial" w:hAnsi="Arial" w:cs="Arial"/>
          <w:sz w:val="22"/>
          <w:szCs w:val="22"/>
        </w:rPr>
        <w:t xml:space="preserve">у року </w:t>
      </w:r>
      <w:r w:rsidRPr="00AD35C4">
        <w:rPr>
          <w:rFonts w:ascii="Arial" w:hAnsi="Arial" w:cs="Arial"/>
          <w:sz w:val="22"/>
          <w:szCs w:val="22"/>
          <w:lang w:val="sr-Cyrl-RS"/>
        </w:rPr>
        <w:t>до</w:t>
      </w:r>
      <w:r w:rsidRPr="00AD35C4">
        <w:rPr>
          <w:rFonts w:ascii="Arial" w:hAnsi="Arial" w:cs="Arial"/>
          <w:sz w:val="22"/>
          <w:szCs w:val="22"/>
        </w:rPr>
        <w:t xml:space="preserve"> </w:t>
      </w:r>
      <w:r w:rsidRPr="00AD35C4">
        <w:rPr>
          <w:rFonts w:ascii="Arial" w:hAnsi="Arial" w:cs="Arial"/>
          <w:sz w:val="22"/>
          <w:szCs w:val="22"/>
          <w:lang w:val="sr-Cyrl-RS"/>
        </w:rPr>
        <w:t>45</w:t>
      </w:r>
      <w:r w:rsidRPr="00AD35C4">
        <w:rPr>
          <w:rFonts w:ascii="Arial" w:hAnsi="Arial" w:cs="Arial"/>
          <w:sz w:val="22"/>
          <w:szCs w:val="22"/>
        </w:rPr>
        <w:t xml:space="preserve"> дана од дана пријема исправне фактуре </w:t>
      </w:r>
      <w:r w:rsidR="00C4249E" w:rsidRPr="00AD35C4">
        <w:rPr>
          <w:rFonts w:ascii="Arial" w:hAnsi="Arial" w:cs="Arial"/>
          <w:sz w:val="22"/>
          <w:szCs w:val="22"/>
          <w:lang w:val="sr-Cyrl-RS"/>
        </w:rPr>
        <w:t>на основу прихваћеног Извештаја а</w:t>
      </w:r>
      <w:r w:rsidRPr="00AD35C4">
        <w:rPr>
          <w:rFonts w:ascii="Arial" w:hAnsi="Arial" w:cs="Arial"/>
          <w:sz w:val="22"/>
          <w:szCs w:val="22"/>
        </w:rPr>
        <w:t xml:space="preserve"> након </w:t>
      </w:r>
      <w:r w:rsidRPr="00AD35C4">
        <w:rPr>
          <w:rFonts w:ascii="Arial" w:hAnsi="Arial" w:cs="Arial"/>
          <w:sz w:val="22"/>
          <w:szCs w:val="22"/>
          <w:lang w:val="sr-Cyrl-RS"/>
        </w:rPr>
        <w:t>завршене друге фазе Студије</w:t>
      </w:r>
    </w:p>
    <w:p w14:paraId="74CC514F" w14:textId="7480D091" w:rsidR="00EB3601" w:rsidRPr="00AD35C4" w:rsidRDefault="00EB3601" w:rsidP="00101329">
      <w:pPr>
        <w:pStyle w:val="Header"/>
        <w:numPr>
          <w:ilvl w:val="0"/>
          <w:numId w:val="32"/>
        </w:numPr>
        <w:tabs>
          <w:tab w:val="left" w:pos="709"/>
        </w:tabs>
        <w:jc w:val="both"/>
        <w:rPr>
          <w:rFonts w:ascii="Arial" w:hAnsi="Arial" w:cs="Arial"/>
          <w:sz w:val="22"/>
          <w:szCs w:val="22"/>
          <w:lang w:val="sr-Latn-CS"/>
        </w:rPr>
      </w:pPr>
      <w:r w:rsidRPr="00AD35C4">
        <w:rPr>
          <w:rFonts w:ascii="Arial" w:hAnsi="Arial" w:cs="Arial"/>
          <w:sz w:val="22"/>
          <w:szCs w:val="22"/>
          <w:lang w:val="sr-Cyrl-RS"/>
        </w:rPr>
        <w:t>1</w:t>
      </w:r>
      <w:r w:rsidRPr="00AD35C4">
        <w:rPr>
          <w:rFonts w:ascii="Arial" w:hAnsi="Arial" w:cs="Arial"/>
          <w:sz w:val="22"/>
          <w:szCs w:val="22"/>
          <w:lang w:val="sr-Latn-CS"/>
        </w:rPr>
        <w:t xml:space="preserve">0% укупне вредности </w:t>
      </w:r>
      <w:r w:rsidRPr="00AD35C4">
        <w:rPr>
          <w:rFonts w:ascii="Arial" w:hAnsi="Arial" w:cs="Arial"/>
          <w:sz w:val="22"/>
          <w:szCs w:val="22"/>
          <w:lang w:val="sr-Cyrl-RS"/>
        </w:rPr>
        <w:t xml:space="preserve">Уговора </w:t>
      </w:r>
      <w:r w:rsidRPr="00AD35C4">
        <w:rPr>
          <w:rFonts w:ascii="Arial" w:hAnsi="Arial" w:cs="Arial"/>
          <w:sz w:val="22"/>
          <w:szCs w:val="22"/>
          <w:lang w:val="sr-Latn-CS"/>
        </w:rPr>
        <w:t xml:space="preserve">(са припадајућим ПДВ-ом) биће плаћено </w:t>
      </w:r>
      <w:r w:rsidRPr="00AD35C4">
        <w:rPr>
          <w:rFonts w:ascii="Arial" w:hAnsi="Arial" w:cs="Arial"/>
          <w:sz w:val="22"/>
          <w:szCs w:val="22"/>
        </w:rPr>
        <w:t xml:space="preserve">у року </w:t>
      </w:r>
      <w:r w:rsidRPr="00AD35C4">
        <w:rPr>
          <w:rFonts w:ascii="Arial" w:hAnsi="Arial" w:cs="Arial"/>
          <w:sz w:val="22"/>
          <w:szCs w:val="22"/>
          <w:lang w:val="sr-Cyrl-RS"/>
        </w:rPr>
        <w:t>до</w:t>
      </w:r>
      <w:r w:rsidRPr="00AD35C4">
        <w:rPr>
          <w:rFonts w:ascii="Arial" w:hAnsi="Arial" w:cs="Arial"/>
          <w:sz w:val="22"/>
          <w:szCs w:val="22"/>
        </w:rPr>
        <w:t xml:space="preserve"> </w:t>
      </w:r>
      <w:r w:rsidRPr="00AD35C4">
        <w:rPr>
          <w:rFonts w:ascii="Arial" w:hAnsi="Arial" w:cs="Arial"/>
          <w:sz w:val="22"/>
          <w:szCs w:val="22"/>
          <w:lang w:val="sr-Cyrl-RS"/>
        </w:rPr>
        <w:t>45</w:t>
      </w:r>
      <w:r w:rsidRPr="00AD35C4">
        <w:rPr>
          <w:rFonts w:ascii="Arial" w:hAnsi="Arial" w:cs="Arial"/>
          <w:sz w:val="22"/>
          <w:szCs w:val="22"/>
        </w:rPr>
        <w:t xml:space="preserve"> дана од дана пријема исправне фактуре издате након </w:t>
      </w:r>
      <w:r w:rsidRPr="00AD35C4">
        <w:rPr>
          <w:rFonts w:ascii="Arial" w:hAnsi="Arial" w:cs="Arial"/>
          <w:sz w:val="22"/>
          <w:szCs w:val="22"/>
          <w:lang w:val="sr-Cyrl-RS"/>
        </w:rPr>
        <w:t>ревизије и усвајања</w:t>
      </w:r>
      <w:r w:rsidR="00C4249E" w:rsidRPr="00AD35C4">
        <w:rPr>
          <w:rFonts w:ascii="Arial" w:hAnsi="Arial" w:cs="Arial"/>
          <w:sz w:val="22"/>
          <w:szCs w:val="22"/>
          <w:lang w:val="sr-Cyrl-RS"/>
        </w:rPr>
        <w:t xml:space="preserve"> Студије</w:t>
      </w:r>
      <w:r w:rsidRPr="00AD35C4">
        <w:rPr>
          <w:rFonts w:ascii="Arial" w:hAnsi="Arial" w:cs="Arial"/>
          <w:sz w:val="22"/>
          <w:szCs w:val="22"/>
          <w:lang w:val="sr-Cyrl-RS"/>
        </w:rPr>
        <w:t xml:space="preserve"> на Стручном савету ЈП ЕПС</w:t>
      </w:r>
    </w:p>
    <w:p w14:paraId="4A04F843" w14:textId="512DA838" w:rsidR="00710F7E" w:rsidRPr="00AD35C4" w:rsidRDefault="00710F7E" w:rsidP="00EB3601">
      <w:pPr>
        <w:pStyle w:val="Header"/>
        <w:tabs>
          <w:tab w:val="left" w:pos="709"/>
        </w:tabs>
        <w:ind w:left="1065"/>
        <w:jc w:val="both"/>
        <w:rPr>
          <w:rFonts w:ascii="Arial" w:hAnsi="Arial" w:cs="Arial"/>
          <w:sz w:val="22"/>
          <w:szCs w:val="22"/>
          <w:lang w:val="sr-Latn-CS"/>
        </w:rPr>
      </w:pPr>
    </w:p>
    <w:p w14:paraId="5327652E" w14:textId="7FAF0B5B" w:rsidR="00E54ADF" w:rsidRPr="00AD35C4" w:rsidRDefault="00E54ADF" w:rsidP="00027E4B">
      <w:pPr>
        <w:pStyle w:val="Header"/>
        <w:tabs>
          <w:tab w:val="left" w:pos="709"/>
        </w:tabs>
        <w:jc w:val="both"/>
        <w:rPr>
          <w:rFonts w:ascii="Arial" w:hAnsi="Arial" w:cs="Arial"/>
          <w:sz w:val="22"/>
          <w:szCs w:val="22"/>
        </w:rPr>
      </w:pPr>
      <w:r w:rsidRPr="00AD35C4">
        <w:rPr>
          <w:rFonts w:ascii="Arial" w:hAnsi="Arial" w:cs="Arial"/>
          <w:sz w:val="22"/>
          <w:szCs w:val="22"/>
        </w:rPr>
        <w:t>Понуђачу није дозвољено да захтева аванс.</w:t>
      </w:r>
    </w:p>
    <w:p w14:paraId="1871B7E0" w14:textId="77777777" w:rsidR="00E54ADF" w:rsidRPr="00AD35C4" w:rsidRDefault="00E54ADF" w:rsidP="00E54ADF">
      <w:pPr>
        <w:ind w:firstLine="720"/>
        <w:jc w:val="both"/>
        <w:rPr>
          <w:rFonts w:ascii="Arial" w:hAnsi="Arial" w:cs="Arial"/>
          <w:sz w:val="22"/>
          <w:szCs w:val="22"/>
        </w:rPr>
      </w:pPr>
      <w:r w:rsidRPr="00AD35C4">
        <w:rPr>
          <w:rFonts w:ascii="Arial" w:hAnsi="Arial" w:cs="Arial"/>
          <w:sz w:val="22"/>
          <w:szCs w:val="22"/>
        </w:rPr>
        <w:t>Ако се понуди другачији начин плаћања и/или аванс понуда се одбија као неприхватљива.</w:t>
      </w:r>
    </w:p>
    <w:p w14:paraId="5DA7BCC7" w14:textId="77777777" w:rsidR="00556ED8" w:rsidRPr="00AD35C4" w:rsidRDefault="00556ED8" w:rsidP="00556ED8">
      <w:pPr>
        <w:keepLines/>
        <w:tabs>
          <w:tab w:val="num" w:pos="1350"/>
        </w:tabs>
        <w:suppressAutoHyphens w:val="0"/>
        <w:ind w:left="709"/>
        <w:jc w:val="both"/>
        <w:rPr>
          <w:rFonts w:ascii="Arial" w:hAnsi="Arial" w:cs="Arial"/>
          <w:sz w:val="22"/>
          <w:szCs w:val="22"/>
        </w:rPr>
      </w:pPr>
    </w:p>
    <w:p w14:paraId="0702052C" w14:textId="58CB4043" w:rsidR="003A65E6" w:rsidRPr="00AD35C4" w:rsidRDefault="003A65E6" w:rsidP="00386E4E">
      <w:pPr>
        <w:pStyle w:val="Heading2"/>
        <w:tabs>
          <w:tab w:val="left" w:pos="720"/>
          <w:tab w:val="left" w:pos="1440"/>
          <w:tab w:val="left" w:pos="2160"/>
          <w:tab w:val="left" w:pos="2880"/>
          <w:tab w:val="left" w:pos="3600"/>
          <w:tab w:val="left" w:pos="5490"/>
        </w:tabs>
        <w:ind w:left="0" w:firstLine="0"/>
      </w:pPr>
      <w:bookmarkStart w:id="202" w:name="_Toc297798717"/>
      <w:bookmarkStart w:id="203" w:name="_Toc430697701"/>
      <w:bookmarkStart w:id="204" w:name="_Toc431391065"/>
      <w:r w:rsidRPr="00AD35C4">
        <w:t>3.10</w:t>
      </w:r>
      <w:r w:rsidRPr="00AD35C4">
        <w:tab/>
        <w:t xml:space="preserve">РОК </w:t>
      </w:r>
      <w:bookmarkEnd w:id="202"/>
      <w:r w:rsidR="002405D5" w:rsidRPr="00AD35C4">
        <w:t>ИЗВРШЕЊА УСЛУГА</w:t>
      </w:r>
      <w:bookmarkEnd w:id="203"/>
      <w:bookmarkEnd w:id="204"/>
    </w:p>
    <w:p w14:paraId="738D2B85" w14:textId="77777777" w:rsidR="003A65E6" w:rsidRPr="00AD35C4" w:rsidRDefault="003A65E6" w:rsidP="001930F3">
      <w:pPr>
        <w:rPr>
          <w:rFonts w:ascii="Arial" w:hAnsi="Arial" w:cs="Arial"/>
          <w:sz w:val="22"/>
          <w:szCs w:val="22"/>
        </w:rPr>
      </w:pPr>
    </w:p>
    <w:p w14:paraId="114B1F1E" w14:textId="6C95B418" w:rsidR="00027E4B" w:rsidRPr="00AD35C4" w:rsidRDefault="00EB3601" w:rsidP="001930F3">
      <w:pPr>
        <w:rPr>
          <w:rFonts w:ascii="Arial" w:hAnsi="Arial" w:cs="Arial"/>
          <w:sz w:val="22"/>
          <w:szCs w:val="22"/>
          <w:lang w:val="sr-Cyrl-RS"/>
        </w:rPr>
      </w:pPr>
      <w:r w:rsidRPr="00AD35C4">
        <w:rPr>
          <w:rFonts w:ascii="Arial" w:hAnsi="Arial" w:cs="Arial"/>
          <w:sz w:val="22"/>
          <w:szCs w:val="22"/>
          <w:lang w:val="sr-Cyrl-RS"/>
        </w:rPr>
        <w:t xml:space="preserve">Рок извршења услуга је 18 месеци од дана </w:t>
      </w:r>
      <w:r w:rsidR="00FB5140" w:rsidRPr="00AD35C4">
        <w:rPr>
          <w:rFonts w:ascii="Arial" w:hAnsi="Arial" w:cs="Arial"/>
          <w:sz w:val="22"/>
          <w:szCs w:val="22"/>
          <w:lang w:val="sr-Cyrl-RS"/>
        </w:rPr>
        <w:t xml:space="preserve">ступања Уговора на снагу </w:t>
      </w:r>
      <w:r w:rsidRPr="00AD35C4">
        <w:rPr>
          <w:rFonts w:ascii="Arial" w:hAnsi="Arial" w:cs="Arial"/>
          <w:sz w:val="22"/>
          <w:szCs w:val="22"/>
          <w:lang w:val="sr-Cyrl-RS"/>
        </w:rPr>
        <w:t>и доставе траженог средства финансијског обезбеђења.</w:t>
      </w:r>
    </w:p>
    <w:p w14:paraId="7953A0FC" w14:textId="77777777" w:rsidR="00027E4B" w:rsidRPr="00AD35C4" w:rsidRDefault="00027E4B" w:rsidP="001930F3">
      <w:pPr>
        <w:rPr>
          <w:rFonts w:ascii="Arial" w:hAnsi="Arial" w:cs="Arial"/>
          <w:sz w:val="22"/>
          <w:szCs w:val="22"/>
        </w:rPr>
      </w:pPr>
    </w:p>
    <w:p w14:paraId="3F11D5C3" w14:textId="77777777" w:rsidR="003A65E6" w:rsidRPr="00AD35C4" w:rsidRDefault="003A65E6" w:rsidP="003A5AD4">
      <w:pPr>
        <w:pStyle w:val="Heading2"/>
        <w:ind w:left="0" w:firstLine="0"/>
      </w:pPr>
      <w:bookmarkStart w:id="205" w:name="_Toc430697702"/>
      <w:bookmarkStart w:id="206" w:name="_Toc431391066"/>
      <w:r w:rsidRPr="00AD35C4">
        <w:t>3.</w:t>
      </w:r>
      <w:r w:rsidR="00583069" w:rsidRPr="00AD35C4">
        <w:t>11</w:t>
      </w:r>
      <w:r w:rsidRPr="00AD35C4">
        <w:t xml:space="preserve"> </w:t>
      </w:r>
      <w:r w:rsidRPr="00AD35C4">
        <w:tab/>
        <w:t>ЦЕНА</w:t>
      </w:r>
      <w:bookmarkEnd w:id="205"/>
      <w:bookmarkEnd w:id="206"/>
    </w:p>
    <w:p w14:paraId="2A427C39" w14:textId="77777777" w:rsidR="003A65E6" w:rsidRPr="00AD35C4" w:rsidRDefault="003A65E6" w:rsidP="003A5AD4">
      <w:pPr>
        <w:jc w:val="both"/>
        <w:rPr>
          <w:rFonts w:ascii="Arial" w:hAnsi="Arial" w:cs="Arial"/>
          <w:sz w:val="22"/>
          <w:szCs w:val="22"/>
        </w:rPr>
      </w:pPr>
    </w:p>
    <w:p w14:paraId="53A45D24" w14:textId="77777777" w:rsidR="003A65E6" w:rsidRPr="00AD35C4" w:rsidRDefault="003A65E6" w:rsidP="00B95069">
      <w:pPr>
        <w:ind w:firstLine="720"/>
        <w:jc w:val="both"/>
        <w:rPr>
          <w:rFonts w:ascii="Arial" w:hAnsi="Arial" w:cs="Arial"/>
          <w:sz w:val="22"/>
          <w:szCs w:val="22"/>
        </w:rPr>
      </w:pPr>
      <w:r w:rsidRPr="00AD35C4">
        <w:rPr>
          <w:rFonts w:ascii="Arial" w:hAnsi="Arial" w:cs="Arial"/>
          <w:sz w:val="22"/>
          <w:szCs w:val="22"/>
        </w:rPr>
        <w:t>Цена се исказује у динарима, без пореза на додату вредност.</w:t>
      </w:r>
    </w:p>
    <w:p w14:paraId="6395FE06" w14:textId="77777777" w:rsidR="003A65E6" w:rsidRPr="00AD35C4" w:rsidRDefault="003A65E6" w:rsidP="00B95069">
      <w:pPr>
        <w:ind w:firstLine="720"/>
        <w:jc w:val="both"/>
        <w:rPr>
          <w:rFonts w:ascii="Arial" w:hAnsi="Arial" w:cs="Arial"/>
          <w:sz w:val="22"/>
          <w:szCs w:val="22"/>
        </w:rPr>
      </w:pPr>
      <w:r w:rsidRPr="00AD35C4">
        <w:rPr>
          <w:rFonts w:ascii="Arial" w:hAnsi="Arial" w:cs="Arial"/>
          <w:sz w:val="22"/>
          <w:szCs w:val="22"/>
        </w:rPr>
        <w:t xml:space="preserve">У случају да у достављеној понуди није назначено да ли је понуђена цена </w:t>
      </w:r>
      <w:r w:rsidR="00B95069" w:rsidRPr="00AD35C4">
        <w:rPr>
          <w:rFonts w:ascii="Arial" w:hAnsi="Arial" w:cs="Arial"/>
          <w:sz w:val="22"/>
          <w:szCs w:val="22"/>
        </w:rPr>
        <w:t xml:space="preserve"> </w:t>
      </w:r>
      <w:r w:rsidRPr="00AD35C4">
        <w:rPr>
          <w:rFonts w:ascii="Arial" w:hAnsi="Arial" w:cs="Arial"/>
          <w:sz w:val="22"/>
          <w:szCs w:val="22"/>
        </w:rPr>
        <w:t>са или без пореза на додату вредност, сматраће се сагласно Закону, да</w:t>
      </w:r>
      <w:r w:rsidR="00B95069" w:rsidRPr="00AD35C4">
        <w:rPr>
          <w:rFonts w:ascii="Arial" w:hAnsi="Arial" w:cs="Arial"/>
          <w:sz w:val="22"/>
          <w:szCs w:val="22"/>
        </w:rPr>
        <w:t xml:space="preserve"> </w:t>
      </w:r>
      <w:r w:rsidRPr="00AD35C4">
        <w:rPr>
          <w:rFonts w:ascii="Arial" w:hAnsi="Arial" w:cs="Arial"/>
          <w:sz w:val="22"/>
          <w:szCs w:val="22"/>
        </w:rPr>
        <w:t xml:space="preserve">је иста без ПДВ. </w:t>
      </w:r>
    </w:p>
    <w:p w14:paraId="0C3F251E" w14:textId="77777777" w:rsidR="003A65E6" w:rsidRPr="00AD35C4" w:rsidRDefault="003A65E6" w:rsidP="00B95069">
      <w:pPr>
        <w:ind w:firstLine="720"/>
        <w:jc w:val="both"/>
        <w:rPr>
          <w:rFonts w:ascii="Arial" w:hAnsi="Arial" w:cs="Arial"/>
          <w:sz w:val="22"/>
          <w:szCs w:val="22"/>
        </w:rPr>
      </w:pPr>
      <w:r w:rsidRPr="00AD35C4">
        <w:rPr>
          <w:rFonts w:ascii="Arial" w:hAnsi="Arial" w:cs="Arial"/>
          <w:sz w:val="22"/>
          <w:szCs w:val="22"/>
        </w:rPr>
        <w:t>Цена мора бити фиксна и не може се мењати</w:t>
      </w:r>
      <w:r w:rsidR="00BB4D21" w:rsidRPr="00AD35C4">
        <w:rPr>
          <w:rFonts w:ascii="Arial" w:hAnsi="Arial" w:cs="Arial"/>
          <w:sz w:val="22"/>
          <w:szCs w:val="22"/>
        </w:rPr>
        <w:t>.</w:t>
      </w:r>
    </w:p>
    <w:p w14:paraId="6D7FA9D1" w14:textId="77777777" w:rsidR="003A65E6" w:rsidRPr="00AD35C4" w:rsidRDefault="003A65E6" w:rsidP="00B95069">
      <w:pPr>
        <w:ind w:firstLine="720"/>
        <w:jc w:val="both"/>
        <w:rPr>
          <w:rFonts w:ascii="Arial" w:hAnsi="Arial" w:cs="Arial"/>
          <w:sz w:val="22"/>
          <w:szCs w:val="22"/>
        </w:rPr>
      </w:pPr>
      <w:r w:rsidRPr="00AD35C4">
        <w:rPr>
          <w:rFonts w:ascii="Arial" w:hAnsi="Arial" w:cs="Arial"/>
          <w:sz w:val="22"/>
          <w:szCs w:val="22"/>
        </w:rPr>
        <w:t>Цена се даје на основу захтева датих у обрасцу Врста, техничке</w:t>
      </w:r>
      <w:r w:rsidR="00B95069" w:rsidRPr="00AD35C4">
        <w:rPr>
          <w:rFonts w:ascii="Arial" w:hAnsi="Arial" w:cs="Arial"/>
          <w:sz w:val="22"/>
          <w:szCs w:val="22"/>
        </w:rPr>
        <w:t xml:space="preserve"> </w:t>
      </w:r>
      <w:r w:rsidRPr="00AD35C4">
        <w:rPr>
          <w:rFonts w:ascii="Arial" w:hAnsi="Arial" w:cs="Arial"/>
          <w:sz w:val="22"/>
          <w:szCs w:val="22"/>
        </w:rPr>
        <w:t>карактеристике и спецификација</w:t>
      </w:r>
      <w:r w:rsidR="006B790B" w:rsidRPr="00AD35C4">
        <w:rPr>
          <w:rFonts w:ascii="Arial" w:hAnsi="Arial" w:cs="Arial"/>
          <w:sz w:val="22"/>
          <w:szCs w:val="22"/>
        </w:rPr>
        <w:t xml:space="preserve"> услуга предметне јавне набавке</w:t>
      </w:r>
      <w:r w:rsidRPr="00AD35C4">
        <w:rPr>
          <w:rFonts w:ascii="Arial" w:hAnsi="Arial" w:cs="Arial"/>
          <w:sz w:val="22"/>
          <w:szCs w:val="22"/>
        </w:rPr>
        <w:t>, а на начин</w:t>
      </w:r>
      <w:r w:rsidR="00B95069" w:rsidRPr="00AD35C4">
        <w:rPr>
          <w:rFonts w:ascii="Arial" w:hAnsi="Arial" w:cs="Arial"/>
          <w:sz w:val="22"/>
          <w:szCs w:val="22"/>
        </w:rPr>
        <w:t xml:space="preserve"> </w:t>
      </w:r>
      <w:r w:rsidRPr="00AD35C4">
        <w:rPr>
          <w:rFonts w:ascii="Arial" w:hAnsi="Arial" w:cs="Arial"/>
          <w:sz w:val="22"/>
          <w:szCs w:val="22"/>
        </w:rPr>
        <w:t>како је дато у обрасцу Структура цене.</w:t>
      </w:r>
    </w:p>
    <w:p w14:paraId="55A2A06C" w14:textId="77777777" w:rsidR="003A65E6" w:rsidRPr="00AD35C4" w:rsidRDefault="003A65E6" w:rsidP="00B95069">
      <w:pPr>
        <w:ind w:firstLine="720"/>
        <w:jc w:val="both"/>
        <w:rPr>
          <w:rFonts w:ascii="Arial" w:hAnsi="Arial" w:cs="Arial"/>
          <w:sz w:val="22"/>
          <w:szCs w:val="22"/>
        </w:rPr>
      </w:pPr>
      <w:r w:rsidRPr="00AD35C4">
        <w:rPr>
          <w:rFonts w:ascii="Arial" w:hAnsi="Arial" w:cs="Arial"/>
          <w:sz w:val="22"/>
          <w:szCs w:val="22"/>
        </w:rPr>
        <w:t xml:space="preserve">У Обрасцу понуде треба исказати укупно понуђену цену. </w:t>
      </w:r>
    </w:p>
    <w:p w14:paraId="5AF145D8" w14:textId="77777777" w:rsidR="003A65E6" w:rsidRPr="00AD35C4" w:rsidRDefault="003A65E6" w:rsidP="00B95069">
      <w:pPr>
        <w:ind w:firstLine="720"/>
        <w:jc w:val="both"/>
        <w:rPr>
          <w:rFonts w:ascii="Arial" w:hAnsi="Arial" w:cs="Arial"/>
          <w:sz w:val="22"/>
          <w:szCs w:val="22"/>
        </w:rPr>
      </w:pPr>
      <w:r w:rsidRPr="00AD35C4">
        <w:rPr>
          <w:rFonts w:ascii="Arial" w:hAnsi="Arial" w:cs="Arial"/>
          <w:sz w:val="22"/>
          <w:szCs w:val="22"/>
        </w:rPr>
        <w:t>Ако је у понуди исказана неуобичајено ниска цена, Наручилац ће</w:t>
      </w:r>
      <w:r w:rsidR="00B95069" w:rsidRPr="00AD35C4">
        <w:rPr>
          <w:rFonts w:ascii="Arial" w:hAnsi="Arial" w:cs="Arial"/>
          <w:sz w:val="22"/>
          <w:szCs w:val="22"/>
        </w:rPr>
        <w:t xml:space="preserve"> </w:t>
      </w:r>
      <w:r w:rsidRPr="00AD35C4">
        <w:rPr>
          <w:rFonts w:ascii="Arial" w:hAnsi="Arial" w:cs="Arial"/>
          <w:sz w:val="22"/>
          <w:szCs w:val="22"/>
        </w:rPr>
        <w:t>поступити у складу са чланом 92. Закона.</w:t>
      </w:r>
    </w:p>
    <w:p w14:paraId="75115DE9" w14:textId="77777777" w:rsidR="003A65E6" w:rsidRPr="00AD35C4" w:rsidRDefault="003A65E6" w:rsidP="00B95069">
      <w:pPr>
        <w:ind w:firstLine="720"/>
        <w:jc w:val="both"/>
        <w:rPr>
          <w:rFonts w:ascii="Arial" w:hAnsi="Arial" w:cs="Arial"/>
          <w:sz w:val="22"/>
          <w:szCs w:val="22"/>
        </w:rPr>
      </w:pPr>
      <w:r w:rsidRPr="00AD35C4">
        <w:rPr>
          <w:rFonts w:ascii="Arial" w:hAnsi="Arial" w:cs="Arial"/>
          <w:sz w:val="22"/>
          <w:szCs w:val="22"/>
        </w:rPr>
        <w:t xml:space="preserve">У предметној јавној набавци цена је предвиђена као </w:t>
      </w:r>
      <w:r w:rsidR="006B6306" w:rsidRPr="00AD35C4">
        <w:rPr>
          <w:rFonts w:ascii="Arial" w:hAnsi="Arial" w:cs="Arial"/>
          <w:sz w:val="22"/>
          <w:szCs w:val="22"/>
        </w:rPr>
        <w:t xml:space="preserve">критеријум </w:t>
      </w:r>
      <w:r w:rsidRPr="00AD35C4">
        <w:rPr>
          <w:rFonts w:ascii="Arial" w:hAnsi="Arial" w:cs="Arial"/>
          <w:sz w:val="22"/>
          <w:szCs w:val="22"/>
        </w:rPr>
        <w:t>за оцењивање понуда.</w:t>
      </w:r>
    </w:p>
    <w:p w14:paraId="364CA9CF" w14:textId="77777777" w:rsidR="003A65E6" w:rsidRPr="00AD35C4" w:rsidRDefault="003A65E6" w:rsidP="00E117E8">
      <w:pPr>
        <w:ind w:firstLine="720"/>
        <w:jc w:val="both"/>
        <w:rPr>
          <w:rFonts w:ascii="Arial" w:hAnsi="Arial" w:cs="Arial"/>
          <w:sz w:val="22"/>
          <w:szCs w:val="22"/>
        </w:rPr>
      </w:pPr>
    </w:p>
    <w:p w14:paraId="361B2EE9" w14:textId="77777777" w:rsidR="003A65E6" w:rsidRPr="00AD35C4" w:rsidRDefault="003A65E6" w:rsidP="003A5AD4">
      <w:pPr>
        <w:pStyle w:val="Heading2"/>
      </w:pPr>
      <w:bookmarkStart w:id="207" w:name="_Toc430697703"/>
      <w:bookmarkStart w:id="208" w:name="_Toc431391067"/>
      <w:r w:rsidRPr="00AD35C4">
        <w:t>3.</w:t>
      </w:r>
      <w:r w:rsidR="00123206" w:rsidRPr="00AD35C4">
        <w:t>12</w:t>
      </w:r>
      <w:r w:rsidRPr="00AD35C4">
        <w:tab/>
        <w:t>СРЕДСТВА ФИНАНСИЈСКОГ ОБЕЗБЕЂЕЊА</w:t>
      </w:r>
      <w:bookmarkEnd w:id="207"/>
      <w:bookmarkEnd w:id="208"/>
      <w:r w:rsidRPr="00AD35C4">
        <w:t xml:space="preserve"> </w:t>
      </w:r>
    </w:p>
    <w:p w14:paraId="4BE369C6" w14:textId="77777777" w:rsidR="003A65E6" w:rsidRPr="00AD35C4" w:rsidRDefault="003A65E6" w:rsidP="003A5AD4">
      <w:pPr>
        <w:jc w:val="both"/>
        <w:rPr>
          <w:rFonts w:ascii="Arial" w:hAnsi="Arial" w:cs="Arial"/>
          <w:sz w:val="22"/>
          <w:szCs w:val="22"/>
        </w:rPr>
      </w:pPr>
    </w:p>
    <w:p w14:paraId="6E5DB58E" w14:textId="77777777" w:rsidR="003A65E6" w:rsidRPr="00AD35C4" w:rsidRDefault="003A65E6" w:rsidP="003A5AD4">
      <w:pPr>
        <w:ind w:firstLine="708"/>
        <w:jc w:val="both"/>
        <w:rPr>
          <w:rFonts w:ascii="Arial" w:hAnsi="Arial" w:cs="Arial"/>
          <w:sz w:val="22"/>
          <w:szCs w:val="22"/>
        </w:rPr>
      </w:pPr>
      <w:r w:rsidRPr="00AD35C4">
        <w:rPr>
          <w:rFonts w:ascii="Arial" w:hAnsi="Arial" w:cs="Arial"/>
          <w:sz w:val="22"/>
          <w:szCs w:val="22"/>
        </w:rPr>
        <w:t>Понуђач је дужан да достави следећа средства финансијског обезбеђења, у складу са обрасцима из конкурсне документације:</w:t>
      </w:r>
    </w:p>
    <w:p w14:paraId="1C0B069E" w14:textId="77777777" w:rsidR="003A65E6" w:rsidRPr="00AD35C4" w:rsidRDefault="003A65E6" w:rsidP="003A5AD4">
      <w:pPr>
        <w:ind w:firstLine="708"/>
        <w:jc w:val="both"/>
        <w:rPr>
          <w:rFonts w:ascii="Arial" w:hAnsi="Arial" w:cs="Arial"/>
          <w:sz w:val="22"/>
          <w:szCs w:val="22"/>
        </w:rPr>
      </w:pPr>
    </w:p>
    <w:p w14:paraId="6E09A2F4" w14:textId="77777777" w:rsidR="000434DC" w:rsidRPr="00AD35C4" w:rsidRDefault="000434DC" w:rsidP="008F441E">
      <w:pPr>
        <w:pStyle w:val="Heading2"/>
        <w:rPr>
          <w:lang w:val="sr-Latn-CS"/>
        </w:rPr>
      </w:pPr>
      <w:bookmarkStart w:id="209" w:name="_Toc430697704"/>
      <w:bookmarkStart w:id="210" w:name="_Toc431391068"/>
      <w:r w:rsidRPr="00AD35C4">
        <w:rPr>
          <w:lang w:val="sr-Latn-CS"/>
        </w:rPr>
        <w:t>3.1</w:t>
      </w:r>
      <w:r w:rsidR="00123206" w:rsidRPr="00AD35C4">
        <w:t>2</w:t>
      </w:r>
      <w:r w:rsidRPr="00AD35C4">
        <w:rPr>
          <w:lang w:val="sr-Latn-CS"/>
        </w:rPr>
        <w:t xml:space="preserve">. I - </w:t>
      </w:r>
      <w:r w:rsidRPr="00AD35C4">
        <w:t>Наручилац захтева да понуђач у понуди достави:</w:t>
      </w:r>
      <w:bookmarkEnd w:id="209"/>
      <w:bookmarkEnd w:id="210"/>
    </w:p>
    <w:p w14:paraId="02BD5664" w14:textId="77777777" w:rsidR="000434DC" w:rsidRPr="00AD35C4" w:rsidRDefault="000434DC" w:rsidP="000434DC">
      <w:pPr>
        <w:jc w:val="both"/>
        <w:rPr>
          <w:rFonts w:ascii="Arial" w:hAnsi="Arial" w:cs="Arial"/>
          <w:b/>
          <w:bCs/>
          <w:sz w:val="22"/>
          <w:szCs w:val="22"/>
          <w:lang w:val="sr-Latn-CS"/>
        </w:rPr>
      </w:pPr>
    </w:p>
    <w:p w14:paraId="34A7F599" w14:textId="77777777" w:rsidR="000434DC" w:rsidRPr="00AD35C4" w:rsidRDefault="000434DC" w:rsidP="00855329">
      <w:pPr>
        <w:pStyle w:val="ListParagraph"/>
        <w:numPr>
          <w:ilvl w:val="0"/>
          <w:numId w:val="13"/>
        </w:numPr>
        <w:tabs>
          <w:tab w:val="left" w:pos="1276"/>
        </w:tabs>
        <w:spacing w:after="0" w:line="240" w:lineRule="auto"/>
        <w:ind w:left="567" w:firstLine="0"/>
        <w:jc w:val="both"/>
        <w:rPr>
          <w:rFonts w:ascii="Arial" w:hAnsi="Arial" w:cs="Arial"/>
          <w:b/>
          <w:bCs/>
        </w:rPr>
      </w:pPr>
      <w:r w:rsidRPr="00AD35C4">
        <w:rPr>
          <w:rFonts w:ascii="Arial" w:hAnsi="Arial" w:cs="Arial"/>
          <w:b/>
          <w:bCs/>
        </w:rPr>
        <w:t>Обезбеђење за озбиљност понуде</w:t>
      </w:r>
    </w:p>
    <w:p w14:paraId="2A85BC10" w14:textId="77777777" w:rsidR="000434DC" w:rsidRPr="00AD35C4" w:rsidRDefault="000434DC" w:rsidP="000434DC">
      <w:pPr>
        <w:pStyle w:val="ListParagraph"/>
        <w:tabs>
          <w:tab w:val="left" w:pos="1276"/>
        </w:tabs>
        <w:spacing w:after="0" w:line="240" w:lineRule="auto"/>
        <w:ind w:left="567"/>
        <w:jc w:val="both"/>
        <w:rPr>
          <w:rFonts w:ascii="Arial" w:hAnsi="Arial" w:cs="Arial"/>
          <w:b/>
          <w:bCs/>
        </w:rPr>
      </w:pPr>
    </w:p>
    <w:p w14:paraId="678C753F" w14:textId="77777777" w:rsidR="00E626A8" w:rsidRPr="00AD35C4" w:rsidRDefault="000434DC" w:rsidP="00101329">
      <w:pPr>
        <w:pStyle w:val="ListParagraph"/>
        <w:numPr>
          <w:ilvl w:val="0"/>
          <w:numId w:val="16"/>
        </w:numPr>
        <w:tabs>
          <w:tab w:val="left" w:pos="1701"/>
          <w:tab w:val="left" w:pos="1786"/>
        </w:tabs>
        <w:contextualSpacing/>
        <w:jc w:val="both"/>
        <w:rPr>
          <w:rFonts w:ascii="Arial" w:hAnsi="Arial" w:cs="Arial"/>
          <w:b/>
          <w:i/>
        </w:rPr>
      </w:pPr>
      <w:r w:rsidRPr="00AD35C4">
        <w:rPr>
          <w:rFonts w:ascii="Arial" w:hAnsi="Arial" w:cs="Arial"/>
          <w:b/>
          <w:i/>
        </w:rPr>
        <w:t>Меница за озбиљност понуде (домаћи понуђачи)</w:t>
      </w:r>
    </w:p>
    <w:p w14:paraId="127ADE03" w14:textId="77777777" w:rsidR="000434DC" w:rsidRPr="00AD35C4" w:rsidRDefault="000434DC" w:rsidP="000434DC">
      <w:pPr>
        <w:pStyle w:val="Lista03"/>
        <w:spacing w:after="0"/>
        <w:rPr>
          <w:rFonts w:cs="Arial"/>
          <w:szCs w:val="22"/>
        </w:rPr>
      </w:pPr>
      <w:r w:rsidRPr="00AD35C4">
        <w:rPr>
          <w:rFonts w:cs="Arial"/>
          <w:szCs w:val="22"/>
        </w:rPr>
        <w:t>1. бланко соло меница која мора бити:</w:t>
      </w:r>
    </w:p>
    <w:p w14:paraId="0EA3D0B1" w14:textId="77777777" w:rsidR="000434DC" w:rsidRPr="00AD35C4" w:rsidRDefault="000434DC" w:rsidP="000434DC">
      <w:pPr>
        <w:pStyle w:val="Bulit03"/>
        <w:tabs>
          <w:tab w:val="clear" w:pos="360"/>
          <w:tab w:val="clear" w:pos="644"/>
        </w:tabs>
        <w:spacing w:after="0"/>
        <w:ind w:left="2160" w:hanging="720"/>
        <w:rPr>
          <w:rFonts w:cs="Arial"/>
          <w:sz w:val="22"/>
          <w:szCs w:val="22"/>
        </w:rPr>
      </w:pPr>
      <w:r w:rsidRPr="00AD35C4">
        <w:rPr>
          <w:rFonts w:cs="Arial"/>
          <w:sz w:val="22"/>
          <w:szCs w:val="22"/>
        </w:rPr>
        <w:t>издата са клаузулом „без протеста“ и „без извештаја“</w:t>
      </w:r>
    </w:p>
    <w:p w14:paraId="3D89C13C" w14:textId="77777777" w:rsidR="000434DC" w:rsidRPr="00AD35C4" w:rsidRDefault="000434DC" w:rsidP="000434DC">
      <w:pPr>
        <w:pStyle w:val="Bulit03"/>
        <w:tabs>
          <w:tab w:val="clear" w:pos="360"/>
          <w:tab w:val="clear" w:pos="644"/>
        </w:tabs>
        <w:spacing w:after="0"/>
        <w:ind w:left="2160" w:hanging="720"/>
        <w:rPr>
          <w:rFonts w:cs="Arial"/>
          <w:sz w:val="22"/>
          <w:szCs w:val="22"/>
        </w:rPr>
      </w:pPr>
      <w:r w:rsidRPr="00AD35C4">
        <w:rPr>
          <w:rFonts w:cs="Arial"/>
          <w:sz w:val="22"/>
          <w:szCs w:val="22"/>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r w:rsidRPr="00AD35C4">
        <w:rPr>
          <w:rFonts w:cs="Arial"/>
          <w:sz w:val="22"/>
          <w:szCs w:val="22"/>
          <w:lang w:val="sr-Cyrl-CS"/>
        </w:rPr>
        <w:t>,</w:t>
      </w:r>
      <w:r w:rsidRPr="00AD35C4">
        <w:rPr>
          <w:rFonts w:cs="Arial"/>
          <w:sz w:val="22"/>
          <w:szCs w:val="22"/>
        </w:rPr>
        <w:t xml:space="preserve"> Сл. лист СЦГ бр. 01/03 Уст. повеља)</w:t>
      </w:r>
    </w:p>
    <w:p w14:paraId="68C6F7B5" w14:textId="77777777" w:rsidR="000434DC" w:rsidRPr="00AD35C4" w:rsidRDefault="000434DC" w:rsidP="000434DC">
      <w:pPr>
        <w:pStyle w:val="Bulit03"/>
        <w:tabs>
          <w:tab w:val="clear" w:pos="360"/>
          <w:tab w:val="clear" w:pos="644"/>
        </w:tabs>
        <w:spacing w:after="0"/>
        <w:ind w:left="2160" w:hanging="720"/>
        <w:rPr>
          <w:rFonts w:cs="Arial"/>
          <w:sz w:val="22"/>
          <w:szCs w:val="22"/>
        </w:rPr>
      </w:pPr>
      <w:r w:rsidRPr="00AD35C4">
        <w:rPr>
          <w:rFonts w:cs="Arial"/>
          <w:sz w:val="22"/>
          <w:szCs w:val="22"/>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AD35C4">
        <w:rPr>
          <w:rFonts w:cs="Arial"/>
          <w:sz w:val="22"/>
          <w:szCs w:val="22"/>
        </w:rPr>
        <w:t>“ бр</w:t>
      </w:r>
      <w:proofErr w:type="gramEnd"/>
      <w:r w:rsidRPr="00AD35C4">
        <w:rPr>
          <w:rFonts w:cs="Arial"/>
          <w:sz w:val="22"/>
          <w:szCs w:val="22"/>
        </w:rPr>
        <w:t xml:space="preserve">. </w:t>
      </w:r>
      <w:r w:rsidRPr="00AD35C4">
        <w:rPr>
          <w:rFonts w:cs="Arial"/>
          <w:sz w:val="22"/>
          <w:szCs w:val="22"/>
        </w:rPr>
        <w:lastRenderedPageBreak/>
        <w:t xml:space="preserve">56/11) </w:t>
      </w:r>
      <w:r w:rsidRPr="00AD35C4">
        <w:rPr>
          <w:rFonts w:eastAsia="Calibri" w:cs="Arial"/>
          <w:sz w:val="22"/>
          <w:szCs w:val="22"/>
        </w:rPr>
        <w:t xml:space="preserve">и то документује </w:t>
      </w:r>
      <w:r w:rsidRPr="00AD35C4">
        <w:rPr>
          <w:rFonts w:eastAsia="Calibri" w:cs="Arial"/>
          <w:sz w:val="22"/>
          <w:szCs w:val="22"/>
          <w:lang w:val="sr-Cyrl-CS"/>
        </w:rPr>
        <w:t xml:space="preserve">овереним </w:t>
      </w:r>
      <w:r w:rsidRPr="00AD35C4">
        <w:rPr>
          <w:rFonts w:eastAsia="Calibri" w:cs="Arial"/>
          <w:sz w:val="22"/>
          <w:szCs w:val="22"/>
        </w:rPr>
        <w:t>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3419BD96" w14:textId="77777777" w:rsidR="000434DC" w:rsidRPr="00AD35C4" w:rsidRDefault="000434DC" w:rsidP="000434DC">
      <w:pPr>
        <w:suppressAutoHyphens w:val="0"/>
        <w:ind w:left="1070" w:right="-6"/>
        <w:contextualSpacing/>
        <w:jc w:val="both"/>
        <w:rPr>
          <w:rFonts w:ascii="Arial" w:eastAsia="Calibri" w:hAnsi="Arial" w:cs="Arial"/>
          <w:sz w:val="22"/>
          <w:szCs w:val="22"/>
        </w:rPr>
      </w:pPr>
      <w:r w:rsidRPr="00AD35C4">
        <w:rPr>
          <w:rFonts w:ascii="Arial" w:hAnsi="Arial" w:cs="Arial"/>
          <w:sz w:val="22"/>
          <w:szCs w:val="22"/>
        </w:rPr>
        <w:t xml:space="preserve">2. 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 </w:t>
      </w:r>
      <w:r w:rsidRPr="00AD35C4">
        <w:rPr>
          <w:rFonts w:ascii="Arial" w:eastAsia="Calibri" w:hAnsi="Arial" w:cs="Arial"/>
          <w:sz w:val="22"/>
          <w:szCs w:val="22"/>
        </w:rPr>
        <w:t>Менично писмо мора да буде неопозиво и безусловно овлашћење којим понуђач наручиоца овлашћује да може, без протеста, приговора и трошкова попунити и наплатити меницу на износ од 5% вредности понуде без ПДВ, у року најкасније  до истека рока од 60 дана од дана отварања понуда, с тим да евентуални продужетак рока важења понуде има за последицу и продужење рока важења менице и меничног овлашћења за исти број дана.</w:t>
      </w:r>
    </w:p>
    <w:p w14:paraId="5A8AED5F" w14:textId="77777777" w:rsidR="000434DC" w:rsidRPr="00AD35C4" w:rsidRDefault="000434DC" w:rsidP="000434DC">
      <w:pPr>
        <w:pStyle w:val="Lista03"/>
        <w:spacing w:after="0"/>
        <w:rPr>
          <w:rFonts w:cs="Arial"/>
          <w:szCs w:val="22"/>
        </w:rPr>
      </w:pPr>
      <w:r w:rsidRPr="00AD35C4">
        <w:rPr>
          <w:rFonts w:cs="Arial"/>
          <w:szCs w:val="22"/>
        </w:rPr>
        <w:t>3. копију важећег картона депонованих потписа овлашћених лица за располагање новчаним средствима са рачуна Понуђача код те пословне банке оверену на дан издавања менице и меничног овлашћења;</w:t>
      </w:r>
    </w:p>
    <w:p w14:paraId="1EC13319" w14:textId="77777777" w:rsidR="000434DC" w:rsidRPr="00AD35C4" w:rsidRDefault="000434DC" w:rsidP="000434DC">
      <w:pPr>
        <w:pStyle w:val="Lista03"/>
        <w:spacing w:after="0"/>
        <w:rPr>
          <w:rFonts w:cs="Arial"/>
          <w:szCs w:val="22"/>
        </w:rPr>
      </w:pPr>
      <w:r w:rsidRPr="00AD35C4">
        <w:rPr>
          <w:rFonts w:cs="Arial"/>
          <w:szCs w:val="22"/>
        </w:rPr>
        <w:t>4. копију ОП обрасца за законског заступника и лица овлашћених за потпис менице / овлашћења (Оверени потписи лица овлашћених за заступање);</w:t>
      </w:r>
    </w:p>
    <w:p w14:paraId="74D21AE6" w14:textId="77777777" w:rsidR="000434DC" w:rsidRPr="00AD35C4" w:rsidRDefault="000434DC" w:rsidP="000434DC">
      <w:pPr>
        <w:pStyle w:val="Lista03"/>
        <w:spacing w:after="0"/>
        <w:rPr>
          <w:rFonts w:cs="Arial"/>
          <w:szCs w:val="22"/>
        </w:rPr>
      </w:pPr>
      <w:r w:rsidRPr="00AD35C4">
        <w:rPr>
          <w:rFonts w:cs="Arial"/>
          <w:szCs w:val="22"/>
        </w:rPr>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3B5EDB12" w14:textId="77777777" w:rsidR="000434DC" w:rsidRPr="00AD35C4" w:rsidRDefault="000434DC" w:rsidP="000434DC">
      <w:pPr>
        <w:pStyle w:val="Lista03"/>
        <w:spacing w:after="0"/>
        <w:rPr>
          <w:rFonts w:cs="Arial"/>
          <w:szCs w:val="22"/>
        </w:rPr>
      </w:pPr>
      <w:r w:rsidRPr="00AD35C4">
        <w:rPr>
          <w:rFonts w:cs="Arial"/>
          <w:szCs w:val="22"/>
        </w:rPr>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14:paraId="41072292" w14:textId="77777777" w:rsidR="000434DC" w:rsidRPr="00AD35C4" w:rsidRDefault="000434DC" w:rsidP="000434DC">
      <w:pPr>
        <w:pStyle w:val="Bulit03"/>
        <w:numPr>
          <w:ilvl w:val="0"/>
          <w:numId w:val="0"/>
        </w:numPr>
        <w:spacing w:after="0"/>
        <w:ind w:left="1134"/>
        <w:rPr>
          <w:rFonts w:cs="Arial"/>
          <w:sz w:val="22"/>
          <w:szCs w:val="22"/>
          <w:lang w:val="sr-Cyrl-CS"/>
        </w:rPr>
      </w:pPr>
      <w:proofErr w:type="gramStart"/>
      <w:r w:rsidRPr="00AD35C4">
        <w:rPr>
          <w:rFonts w:cs="Arial"/>
          <w:sz w:val="22"/>
          <w:szCs w:val="22"/>
        </w:rPr>
        <w:t>у</w:t>
      </w:r>
      <w:proofErr w:type="gramEnd"/>
      <w:r w:rsidRPr="00AD35C4">
        <w:rPr>
          <w:rFonts w:cs="Arial"/>
          <w:sz w:val="22"/>
          <w:szCs w:val="22"/>
        </w:rPr>
        <w:t xml:space="preserve"> делу „Основ издавања и износ из основа/валута“ треба ОБАВЕЗНО</w:t>
      </w:r>
      <w:r w:rsidRPr="00AD35C4">
        <w:rPr>
          <w:rFonts w:cs="Arial"/>
          <w:sz w:val="22"/>
          <w:szCs w:val="22"/>
          <w:lang w:val="sr-Cyrl-CS"/>
        </w:rPr>
        <w:t xml:space="preserve"> </w:t>
      </w:r>
      <w:r w:rsidRPr="00AD35C4">
        <w:rPr>
          <w:rFonts w:cs="Arial"/>
          <w:sz w:val="22"/>
          <w:szCs w:val="22"/>
        </w:rPr>
        <w:t>навести</w:t>
      </w:r>
    </w:p>
    <w:p w14:paraId="49C61D7F" w14:textId="5E6B0EE1" w:rsidR="000434DC" w:rsidRPr="00AD35C4" w:rsidRDefault="000434DC" w:rsidP="000434DC">
      <w:pPr>
        <w:pStyle w:val="Bulit03"/>
        <w:tabs>
          <w:tab w:val="clear" w:pos="360"/>
          <w:tab w:val="clear" w:pos="644"/>
        </w:tabs>
        <w:spacing w:after="0"/>
        <w:ind w:left="2160" w:hanging="720"/>
        <w:rPr>
          <w:rFonts w:cs="Arial"/>
          <w:sz w:val="22"/>
          <w:szCs w:val="22"/>
        </w:rPr>
      </w:pPr>
      <w:r w:rsidRPr="00AD35C4">
        <w:rPr>
          <w:rFonts w:cs="Arial"/>
          <w:sz w:val="22"/>
          <w:szCs w:val="22"/>
        </w:rPr>
        <w:t xml:space="preserve">у колони „Основ издавања менице“ мора се навести: учешће у јавној набавци „Електропривреде Србије“ Београд, ЈН број </w:t>
      </w:r>
      <w:r w:rsidR="00A677C8" w:rsidRPr="00AD35C4">
        <w:rPr>
          <w:rFonts w:cs="Arial"/>
          <w:sz w:val="22"/>
          <w:szCs w:val="22"/>
          <w:lang w:val="sr-Cyrl-CS"/>
        </w:rPr>
        <w:t>1000/0</w:t>
      </w:r>
      <w:r w:rsidR="00027E4B" w:rsidRPr="00AD35C4">
        <w:rPr>
          <w:rFonts w:cs="Arial"/>
          <w:sz w:val="22"/>
          <w:szCs w:val="22"/>
          <w:lang w:val="sr-Cyrl-CS"/>
        </w:rPr>
        <w:t>169</w:t>
      </w:r>
      <w:r w:rsidR="00930833" w:rsidRPr="00AD35C4">
        <w:rPr>
          <w:rFonts w:cs="Arial"/>
          <w:sz w:val="22"/>
          <w:szCs w:val="22"/>
          <w:lang w:val="sr-Cyrl-CS"/>
        </w:rPr>
        <w:t>/2015</w:t>
      </w:r>
      <w:r w:rsidRPr="00AD35C4">
        <w:rPr>
          <w:rFonts w:cs="Arial"/>
          <w:sz w:val="22"/>
          <w:szCs w:val="22"/>
        </w:rPr>
        <w:t>, а све у складу са Одлуком о ближим условима, садржини и начину вођења Регистра меница и овлашћења („Службени гласни</w:t>
      </w:r>
      <w:r w:rsidR="008B0C29" w:rsidRPr="00AD35C4">
        <w:rPr>
          <w:rFonts w:cs="Arial"/>
          <w:sz w:val="22"/>
          <w:szCs w:val="22"/>
        </w:rPr>
        <w:t>к Републике Србије“ број 56/11)</w:t>
      </w:r>
      <w:r w:rsidR="008B0C29" w:rsidRPr="00AD35C4">
        <w:rPr>
          <w:rFonts w:cs="Arial"/>
          <w:sz w:val="22"/>
          <w:szCs w:val="22"/>
          <w:lang w:val="sr-Cyrl-CS"/>
        </w:rPr>
        <w:t>;</w:t>
      </w:r>
    </w:p>
    <w:p w14:paraId="50665E89" w14:textId="77777777" w:rsidR="000434DC" w:rsidRPr="00AD35C4" w:rsidRDefault="000434DC" w:rsidP="000434DC">
      <w:pPr>
        <w:pStyle w:val="Bulit03"/>
        <w:tabs>
          <w:tab w:val="clear" w:pos="360"/>
          <w:tab w:val="clear" w:pos="644"/>
        </w:tabs>
        <w:spacing w:after="0"/>
        <w:ind w:left="2160" w:hanging="720"/>
        <w:rPr>
          <w:rFonts w:cs="Arial"/>
          <w:sz w:val="22"/>
          <w:szCs w:val="22"/>
        </w:rPr>
      </w:pPr>
      <w:r w:rsidRPr="00AD35C4">
        <w:rPr>
          <w:rFonts w:cs="Arial"/>
          <w:sz w:val="22"/>
          <w:szCs w:val="22"/>
        </w:rPr>
        <w:t>у колони „Износ" треба ОБАВЕЗНО навести износ на који је меница издата;</w:t>
      </w:r>
    </w:p>
    <w:p w14:paraId="02459FF7" w14:textId="77777777" w:rsidR="000434DC" w:rsidRPr="00AD35C4" w:rsidRDefault="000434DC" w:rsidP="000434DC">
      <w:pPr>
        <w:pStyle w:val="Bulit03"/>
        <w:tabs>
          <w:tab w:val="clear" w:pos="360"/>
          <w:tab w:val="clear" w:pos="644"/>
        </w:tabs>
        <w:spacing w:after="0"/>
        <w:ind w:left="2160" w:hanging="720"/>
        <w:rPr>
          <w:rFonts w:cs="Arial"/>
          <w:sz w:val="22"/>
          <w:szCs w:val="22"/>
        </w:rPr>
      </w:pPr>
      <w:r w:rsidRPr="00AD35C4">
        <w:rPr>
          <w:rFonts w:cs="Arial"/>
          <w:sz w:val="22"/>
          <w:szCs w:val="22"/>
        </w:rPr>
        <w:t>у колони „Валута“ треба ОБАВЕЗНО навести валуту на коју се меница издаје;</w:t>
      </w:r>
    </w:p>
    <w:p w14:paraId="44167350" w14:textId="77777777" w:rsidR="000434DC" w:rsidRPr="00AD35C4" w:rsidRDefault="000434DC" w:rsidP="000434DC">
      <w:pPr>
        <w:ind w:left="1061" w:right="-6" w:firstLine="9"/>
        <w:jc w:val="both"/>
        <w:rPr>
          <w:rFonts w:ascii="Arial" w:eastAsia="Calibri" w:hAnsi="Arial" w:cs="Arial"/>
          <w:sz w:val="22"/>
          <w:szCs w:val="22"/>
        </w:rPr>
      </w:pPr>
      <w:r w:rsidRPr="00AD35C4">
        <w:rPr>
          <w:rFonts w:ascii="Arial" w:hAnsi="Arial" w:cs="Arial"/>
          <w:sz w:val="22"/>
          <w:szCs w:val="22"/>
        </w:rPr>
        <w:t>Меница може бити наплаћена у случајевима:</w:t>
      </w:r>
    </w:p>
    <w:p w14:paraId="2C52A0D4" w14:textId="77777777" w:rsidR="00E626A8" w:rsidRPr="00AD35C4" w:rsidRDefault="000434DC" w:rsidP="00101329">
      <w:pPr>
        <w:pStyle w:val="ListParagraph"/>
        <w:numPr>
          <w:ilvl w:val="0"/>
          <w:numId w:val="18"/>
        </w:numPr>
        <w:spacing w:after="0" w:line="240" w:lineRule="auto"/>
        <w:ind w:right="-6"/>
        <w:jc w:val="both"/>
        <w:rPr>
          <w:rFonts w:ascii="Arial" w:hAnsi="Arial" w:cs="Arial"/>
        </w:rPr>
      </w:pPr>
      <w:r w:rsidRPr="00AD35C4">
        <w:rPr>
          <w:rFonts w:ascii="Arial" w:hAnsi="Arial" w:cs="Arial"/>
        </w:rPr>
        <w:t>ако понуђач опозове, допуни или измени своју понуду коју је Наручилац прихватио</w:t>
      </w:r>
    </w:p>
    <w:p w14:paraId="78F0AA8C" w14:textId="77777777" w:rsidR="00E626A8" w:rsidRPr="00AD35C4" w:rsidRDefault="000434DC" w:rsidP="00101329">
      <w:pPr>
        <w:pStyle w:val="ListParagraph"/>
        <w:numPr>
          <w:ilvl w:val="0"/>
          <w:numId w:val="18"/>
        </w:numPr>
        <w:spacing w:after="0" w:line="240" w:lineRule="auto"/>
        <w:ind w:right="-6"/>
        <w:jc w:val="both"/>
        <w:rPr>
          <w:rFonts w:ascii="Arial" w:hAnsi="Arial" w:cs="Arial"/>
        </w:rPr>
      </w:pPr>
      <w:r w:rsidRPr="00AD35C4">
        <w:rPr>
          <w:rFonts w:ascii="Arial" w:hAnsi="Arial" w:cs="Arial"/>
        </w:rPr>
        <w:t>у случају да понуђач прихваћене понуде одбије да потпише уговор у одређеном року;</w:t>
      </w:r>
    </w:p>
    <w:p w14:paraId="43CBAC47" w14:textId="77777777" w:rsidR="00E626A8" w:rsidRPr="00AD35C4" w:rsidRDefault="000434DC" w:rsidP="00101329">
      <w:pPr>
        <w:pStyle w:val="ListParagraph"/>
        <w:numPr>
          <w:ilvl w:val="0"/>
          <w:numId w:val="18"/>
        </w:numPr>
        <w:spacing w:after="0" w:line="240" w:lineRule="auto"/>
        <w:ind w:right="-6"/>
        <w:jc w:val="both"/>
        <w:rPr>
          <w:rFonts w:ascii="Arial" w:hAnsi="Arial" w:cs="Arial"/>
        </w:rPr>
      </w:pPr>
      <w:r w:rsidRPr="00AD35C4">
        <w:rPr>
          <w:rFonts w:ascii="Arial" w:hAnsi="Arial" w:cs="Arial"/>
        </w:rPr>
        <w:t xml:space="preserve">у случају да понуђач не достави захтевану гаранцију предвиђену  уговором </w:t>
      </w:r>
    </w:p>
    <w:p w14:paraId="779CFD86" w14:textId="77777777" w:rsidR="000434DC" w:rsidRPr="00AD35C4" w:rsidRDefault="000434DC" w:rsidP="000434DC">
      <w:pPr>
        <w:suppressAutoHyphens w:val="0"/>
        <w:ind w:left="1134"/>
        <w:jc w:val="both"/>
        <w:rPr>
          <w:rFonts w:ascii="Arial" w:hAnsi="Arial" w:cs="Arial"/>
          <w:sz w:val="22"/>
          <w:szCs w:val="22"/>
        </w:rPr>
      </w:pPr>
      <w:r w:rsidRPr="00AD35C4">
        <w:rPr>
          <w:rFonts w:ascii="Arial" w:hAnsi="Arial" w:cs="Arial"/>
          <w:sz w:val="22"/>
          <w:szCs w:val="22"/>
        </w:rPr>
        <w:t>Меница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5CB706CC" w14:textId="77777777" w:rsidR="000434DC" w:rsidRPr="00AD35C4" w:rsidRDefault="000434DC" w:rsidP="000434DC">
      <w:pPr>
        <w:suppressAutoHyphens w:val="0"/>
        <w:ind w:left="414" w:firstLine="720"/>
        <w:jc w:val="both"/>
        <w:rPr>
          <w:rFonts w:ascii="Arial" w:hAnsi="Arial" w:cs="Arial"/>
          <w:sz w:val="22"/>
          <w:szCs w:val="22"/>
        </w:rPr>
      </w:pPr>
      <w:r w:rsidRPr="00AD35C4">
        <w:rPr>
          <w:rFonts w:ascii="Arial" w:hAnsi="Arial" w:cs="Arial"/>
          <w:sz w:val="22"/>
          <w:szCs w:val="22"/>
        </w:rPr>
        <w:t>Модел меничног писма-овлашћења дат је у прилогу, као образац 7.</w:t>
      </w:r>
    </w:p>
    <w:p w14:paraId="748CA988" w14:textId="77777777" w:rsidR="000434DC" w:rsidRPr="00AD35C4" w:rsidRDefault="000434DC" w:rsidP="000434DC">
      <w:pPr>
        <w:suppressAutoHyphens w:val="0"/>
        <w:jc w:val="both"/>
        <w:rPr>
          <w:rFonts w:ascii="Arial" w:hAnsi="Arial" w:cs="Arial"/>
          <w:sz w:val="22"/>
          <w:szCs w:val="22"/>
        </w:rPr>
      </w:pPr>
    </w:p>
    <w:p w14:paraId="23A132C1" w14:textId="5A07F613" w:rsidR="000434DC" w:rsidRPr="00AD35C4" w:rsidRDefault="000434DC" w:rsidP="009F29C0">
      <w:pPr>
        <w:tabs>
          <w:tab w:val="left" w:pos="1134"/>
        </w:tabs>
        <w:suppressAutoHyphens w:val="0"/>
        <w:jc w:val="both"/>
        <w:rPr>
          <w:rFonts w:ascii="Arial" w:hAnsi="Arial" w:cs="Arial"/>
          <w:sz w:val="22"/>
          <w:szCs w:val="22"/>
        </w:rPr>
      </w:pPr>
      <w:r w:rsidRPr="00AD35C4">
        <w:rPr>
          <w:rFonts w:ascii="Arial" w:hAnsi="Arial" w:cs="Arial"/>
          <w:sz w:val="22"/>
          <w:szCs w:val="22"/>
        </w:rPr>
        <w:tab/>
      </w:r>
    </w:p>
    <w:p w14:paraId="7E782977" w14:textId="77777777" w:rsidR="009F29C0" w:rsidRPr="00AD35C4" w:rsidRDefault="009F29C0" w:rsidP="009F29C0">
      <w:pPr>
        <w:tabs>
          <w:tab w:val="left" w:pos="1134"/>
        </w:tabs>
        <w:suppressAutoHyphens w:val="0"/>
        <w:jc w:val="both"/>
        <w:rPr>
          <w:rFonts w:ascii="Arial" w:hAnsi="Arial" w:cs="Arial"/>
          <w:sz w:val="22"/>
          <w:szCs w:val="22"/>
        </w:rPr>
      </w:pPr>
    </w:p>
    <w:p w14:paraId="62DBB004" w14:textId="77777777" w:rsidR="009F29C0" w:rsidRPr="00AD35C4" w:rsidRDefault="009F29C0" w:rsidP="009F29C0">
      <w:pPr>
        <w:tabs>
          <w:tab w:val="left" w:pos="1134"/>
        </w:tabs>
        <w:suppressAutoHyphens w:val="0"/>
        <w:jc w:val="both"/>
        <w:rPr>
          <w:rFonts w:ascii="Arial" w:hAnsi="Arial" w:cs="Arial"/>
          <w:sz w:val="22"/>
          <w:szCs w:val="22"/>
        </w:rPr>
      </w:pPr>
    </w:p>
    <w:p w14:paraId="7A24D8B9" w14:textId="77777777" w:rsidR="000434DC" w:rsidRPr="00AD35C4" w:rsidRDefault="000434DC" w:rsidP="000434DC">
      <w:pPr>
        <w:tabs>
          <w:tab w:val="left" w:pos="1786"/>
        </w:tabs>
        <w:suppressAutoHyphens w:val="0"/>
        <w:ind w:left="1418" w:right="-6"/>
        <w:jc w:val="both"/>
        <w:rPr>
          <w:rFonts w:ascii="Arial" w:hAnsi="Arial" w:cs="Arial"/>
          <w:sz w:val="22"/>
          <w:szCs w:val="22"/>
        </w:rPr>
      </w:pPr>
    </w:p>
    <w:p w14:paraId="729B1D67" w14:textId="77777777" w:rsidR="000434DC" w:rsidRPr="00AD35C4" w:rsidRDefault="000434DC" w:rsidP="00855329">
      <w:pPr>
        <w:pStyle w:val="ListParagraph"/>
        <w:numPr>
          <w:ilvl w:val="0"/>
          <w:numId w:val="13"/>
        </w:numPr>
        <w:tabs>
          <w:tab w:val="left" w:pos="1276"/>
        </w:tabs>
        <w:spacing w:after="0" w:line="240" w:lineRule="auto"/>
        <w:ind w:left="567" w:firstLine="0"/>
        <w:jc w:val="both"/>
        <w:rPr>
          <w:rFonts w:ascii="Arial" w:hAnsi="Arial" w:cs="Arial"/>
          <w:b/>
          <w:bCs/>
        </w:rPr>
      </w:pPr>
      <w:r w:rsidRPr="00AD35C4">
        <w:rPr>
          <w:rFonts w:ascii="Arial" w:hAnsi="Arial" w:cs="Arial"/>
          <w:b/>
          <w:bCs/>
        </w:rPr>
        <w:lastRenderedPageBreak/>
        <w:t>Изјаву о намерама у вези гаранције за добро извршење посла</w:t>
      </w:r>
    </w:p>
    <w:p w14:paraId="43C3DD59" w14:textId="77777777" w:rsidR="00130B16" w:rsidRPr="00AD35C4" w:rsidRDefault="00130B16" w:rsidP="00130B16">
      <w:pPr>
        <w:pStyle w:val="ListParagraph"/>
        <w:tabs>
          <w:tab w:val="left" w:pos="1276"/>
        </w:tabs>
        <w:spacing w:after="0" w:line="240" w:lineRule="auto"/>
        <w:ind w:left="567"/>
        <w:jc w:val="both"/>
        <w:rPr>
          <w:rFonts w:ascii="Arial" w:hAnsi="Arial" w:cs="Arial"/>
          <w:b/>
          <w:bCs/>
        </w:rPr>
      </w:pPr>
    </w:p>
    <w:p w14:paraId="4C0F6C95" w14:textId="77777777" w:rsidR="000434DC" w:rsidRPr="00AD35C4" w:rsidRDefault="000434DC" w:rsidP="000434DC">
      <w:pPr>
        <w:suppressAutoHyphens w:val="0"/>
        <w:jc w:val="both"/>
        <w:rPr>
          <w:rFonts w:ascii="Arial" w:hAnsi="Arial" w:cs="Arial"/>
          <w:sz w:val="22"/>
          <w:szCs w:val="22"/>
        </w:rPr>
      </w:pPr>
      <w:r w:rsidRPr="00AD35C4">
        <w:rPr>
          <w:rFonts w:ascii="Arial" w:hAnsi="Arial" w:cs="Arial"/>
          <w:sz w:val="22"/>
          <w:szCs w:val="22"/>
          <w:lang w:val="ru-RU"/>
        </w:rPr>
        <w:tab/>
      </w:r>
      <w:r w:rsidRPr="00AD35C4">
        <w:rPr>
          <w:rFonts w:ascii="Arial" w:hAnsi="Arial" w:cs="Arial"/>
          <w:sz w:val="22"/>
          <w:szCs w:val="22"/>
        </w:rPr>
        <w:t xml:space="preserve">Понуђач у понуди доставља оригинал Изјаве/Писма о намерама пословне банке понуђача да ће банка понуђачу издати неопозиву, безусловну и плативу на први позив банкарску гаранцију за добро извршење посла, у висини од 10% укупне уговорене вредности без ПДВ, и са трајањем најмање 30 (тридесет) дана дуже од дана одређеног за коначно извршење посла, а која треба да буде потписана и оверена од стране банке. </w:t>
      </w:r>
    </w:p>
    <w:p w14:paraId="06C57463" w14:textId="77777777" w:rsidR="000434DC" w:rsidRPr="00AD35C4" w:rsidRDefault="000434DC" w:rsidP="000434DC">
      <w:pPr>
        <w:suppressAutoHyphens w:val="0"/>
        <w:jc w:val="both"/>
        <w:rPr>
          <w:rFonts w:ascii="Arial" w:hAnsi="Arial" w:cs="Arial"/>
          <w:sz w:val="22"/>
          <w:szCs w:val="22"/>
        </w:rPr>
      </w:pPr>
      <w:r w:rsidRPr="00AD35C4">
        <w:rPr>
          <w:rFonts w:ascii="Arial" w:hAnsi="Arial" w:cs="Arial"/>
          <w:sz w:val="22"/>
          <w:szCs w:val="22"/>
          <w:lang w:val="ru-RU"/>
        </w:rPr>
        <w:tab/>
      </w:r>
      <w:r w:rsidRPr="00AD35C4">
        <w:rPr>
          <w:rFonts w:ascii="Arial" w:hAnsi="Arial" w:cs="Arial"/>
          <w:sz w:val="22"/>
          <w:szCs w:val="22"/>
        </w:rPr>
        <w:t>Ако је у питању гаранција стране банке, та банка мора имати додељен кредитни рејтинг коме одговара најмање ниво кредитног квалитета 3 (инвестициони ранг).</w:t>
      </w:r>
    </w:p>
    <w:p w14:paraId="600EAECA" w14:textId="77777777" w:rsidR="000434DC" w:rsidRPr="00AD35C4" w:rsidRDefault="000434DC" w:rsidP="000434DC">
      <w:pPr>
        <w:suppressAutoHyphens w:val="0"/>
        <w:jc w:val="both"/>
        <w:rPr>
          <w:rFonts w:ascii="Arial" w:hAnsi="Arial" w:cs="Arial"/>
          <w:sz w:val="22"/>
          <w:szCs w:val="22"/>
        </w:rPr>
      </w:pPr>
      <w:r w:rsidRPr="00AD35C4">
        <w:rPr>
          <w:rFonts w:ascii="Arial" w:hAnsi="Arial" w:cs="Arial"/>
          <w:sz w:val="22"/>
          <w:szCs w:val="22"/>
          <w:lang w:val="ru-RU"/>
        </w:rPr>
        <w:tab/>
      </w:r>
      <w:r w:rsidRPr="00AD35C4">
        <w:rPr>
          <w:rFonts w:ascii="Arial" w:hAnsi="Arial" w:cs="Arial"/>
          <w:sz w:val="22"/>
          <w:szCs w:val="22"/>
        </w:rPr>
        <w:t>Модел Изјаве је дат у прилогу, као образац 8.</w:t>
      </w:r>
    </w:p>
    <w:p w14:paraId="2E545765" w14:textId="77777777" w:rsidR="000434DC" w:rsidRPr="00AD35C4" w:rsidRDefault="000434DC" w:rsidP="000434DC">
      <w:pPr>
        <w:tabs>
          <w:tab w:val="left" w:pos="1680"/>
          <w:tab w:val="left" w:pos="1786"/>
        </w:tabs>
        <w:suppressAutoHyphens w:val="0"/>
        <w:jc w:val="both"/>
        <w:rPr>
          <w:rFonts w:ascii="Arial" w:hAnsi="Arial" w:cs="Arial"/>
          <w:b/>
          <w:bCs/>
          <w:sz w:val="22"/>
          <w:szCs w:val="22"/>
        </w:rPr>
      </w:pPr>
    </w:p>
    <w:p w14:paraId="74A999A0" w14:textId="77777777" w:rsidR="000434DC" w:rsidRPr="00AD35C4" w:rsidRDefault="00123206" w:rsidP="008F441E">
      <w:pPr>
        <w:pStyle w:val="Heading2"/>
        <w:rPr>
          <w:lang w:val="ru-RU"/>
        </w:rPr>
      </w:pPr>
      <w:bookmarkStart w:id="211" w:name="_Toc430697705"/>
      <w:bookmarkStart w:id="212" w:name="_Toc431391069"/>
      <w:r w:rsidRPr="00AD35C4">
        <w:rPr>
          <w:lang w:val="sr-Latn-CS"/>
        </w:rPr>
        <w:t>3.1</w:t>
      </w:r>
      <w:r w:rsidRPr="00AD35C4">
        <w:t>2</w:t>
      </w:r>
      <w:r w:rsidR="000434DC" w:rsidRPr="00AD35C4">
        <w:rPr>
          <w:lang w:val="sr-Latn-CS"/>
        </w:rPr>
        <w:t xml:space="preserve">. II - </w:t>
      </w:r>
      <w:r w:rsidR="000434DC" w:rsidRPr="00AD35C4">
        <w:t>Наручилац захтева да изабрани понуђач приликом закључења уговора достави гаранцију за добро извршење посла</w:t>
      </w:r>
      <w:bookmarkEnd w:id="211"/>
      <w:bookmarkEnd w:id="212"/>
    </w:p>
    <w:p w14:paraId="29778A75" w14:textId="77777777" w:rsidR="000434DC" w:rsidRPr="00AD35C4" w:rsidRDefault="000434DC" w:rsidP="000434DC">
      <w:pPr>
        <w:tabs>
          <w:tab w:val="left" w:pos="1680"/>
          <w:tab w:val="left" w:pos="1786"/>
        </w:tabs>
        <w:suppressAutoHyphens w:val="0"/>
        <w:jc w:val="both"/>
        <w:rPr>
          <w:rFonts w:ascii="Arial" w:hAnsi="Arial" w:cs="Arial"/>
          <w:b/>
          <w:bCs/>
          <w:sz w:val="22"/>
          <w:szCs w:val="22"/>
          <w:lang w:val="ru-RU"/>
        </w:rPr>
      </w:pPr>
    </w:p>
    <w:p w14:paraId="6A0783BE" w14:textId="77777777" w:rsidR="000434DC" w:rsidRPr="00AD35C4" w:rsidRDefault="000434DC" w:rsidP="000434DC">
      <w:pPr>
        <w:ind w:firstLine="720"/>
        <w:jc w:val="both"/>
        <w:rPr>
          <w:rFonts w:ascii="Arial" w:hAnsi="Arial" w:cs="Arial"/>
          <w:sz w:val="22"/>
          <w:szCs w:val="22"/>
        </w:rPr>
      </w:pPr>
      <w:r w:rsidRPr="00AD35C4">
        <w:rPr>
          <w:rFonts w:ascii="Arial" w:hAnsi="Arial" w:cs="Arial"/>
          <w:sz w:val="22"/>
          <w:szCs w:val="22"/>
        </w:rPr>
        <w:t>Изабрани понуђач је дужан да Наручиоцу достави</w:t>
      </w:r>
      <w:r w:rsidRPr="00AD35C4">
        <w:rPr>
          <w:rFonts w:ascii="Arial" w:hAnsi="Arial" w:cs="Arial"/>
          <w:sz w:val="22"/>
          <w:szCs w:val="22"/>
          <w:lang w:val="ru-RU"/>
        </w:rPr>
        <w:t xml:space="preserve"> неопозив</w:t>
      </w:r>
      <w:r w:rsidRPr="00AD35C4">
        <w:rPr>
          <w:rFonts w:ascii="Arial" w:hAnsi="Arial" w:cs="Arial"/>
          <w:sz w:val="22"/>
          <w:szCs w:val="22"/>
        </w:rPr>
        <w:t>у</w:t>
      </w:r>
      <w:r w:rsidRPr="00AD35C4">
        <w:rPr>
          <w:rFonts w:ascii="Arial" w:hAnsi="Arial" w:cs="Arial"/>
          <w:sz w:val="22"/>
          <w:szCs w:val="22"/>
          <w:lang w:val="ru-RU"/>
        </w:rPr>
        <w:t>, безусловн</w:t>
      </w:r>
      <w:r w:rsidRPr="00AD35C4">
        <w:rPr>
          <w:rFonts w:ascii="Arial" w:hAnsi="Arial" w:cs="Arial"/>
          <w:sz w:val="22"/>
          <w:szCs w:val="22"/>
        </w:rPr>
        <w:t>у</w:t>
      </w:r>
      <w:r w:rsidRPr="00AD35C4">
        <w:rPr>
          <w:rFonts w:ascii="Arial" w:hAnsi="Arial" w:cs="Arial"/>
          <w:sz w:val="22"/>
          <w:szCs w:val="22"/>
          <w:lang w:val="ru-RU"/>
        </w:rPr>
        <w:t xml:space="preserve"> (без приговора) и на први позив наплатив</w:t>
      </w:r>
      <w:r w:rsidRPr="00AD35C4">
        <w:rPr>
          <w:rFonts w:ascii="Arial" w:hAnsi="Arial" w:cs="Arial"/>
          <w:sz w:val="22"/>
          <w:szCs w:val="22"/>
        </w:rPr>
        <w:t xml:space="preserve">у банкарску гаранцију за добро извршење посла, у износу од 10% укупне уговорене вредности без ПДВ. </w:t>
      </w:r>
    </w:p>
    <w:p w14:paraId="3D55F6AD" w14:textId="77777777" w:rsidR="000434DC" w:rsidRPr="00AD35C4" w:rsidRDefault="000434DC" w:rsidP="000434DC">
      <w:pPr>
        <w:ind w:firstLine="720"/>
        <w:jc w:val="both"/>
        <w:rPr>
          <w:rFonts w:ascii="Arial" w:hAnsi="Arial" w:cs="Arial"/>
          <w:sz w:val="22"/>
          <w:szCs w:val="22"/>
        </w:rPr>
      </w:pPr>
      <w:r w:rsidRPr="00AD35C4">
        <w:rPr>
          <w:rFonts w:ascii="Arial" w:hAnsi="Arial" w:cs="Arial"/>
          <w:sz w:val="22"/>
          <w:szCs w:val="22"/>
        </w:rPr>
        <w:t>Наведену банкарску гаранцију понуђач предаје приликом закључења уговора</w:t>
      </w:r>
      <w:r w:rsidRPr="00AD35C4">
        <w:rPr>
          <w:rFonts w:ascii="Arial" w:hAnsi="Arial" w:cs="Arial"/>
          <w:color w:val="000000"/>
          <w:sz w:val="22"/>
          <w:szCs w:val="22"/>
        </w:rPr>
        <w:t xml:space="preserve"> или најкасније у року од осам дана од закључења уговора</w:t>
      </w:r>
      <w:r w:rsidRPr="00AD35C4">
        <w:rPr>
          <w:rFonts w:ascii="Arial" w:hAnsi="Arial" w:cs="Arial"/>
          <w:sz w:val="22"/>
          <w:szCs w:val="22"/>
        </w:rPr>
        <w:t>.</w:t>
      </w:r>
    </w:p>
    <w:p w14:paraId="25E51ED8" w14:textId="77777777" w:rsidR="000434DC" w:rsidRPr="00AD35C4" w:rsidRDefault="000434DC" w:rsidP="000434DC">
      <w:pPr>
        <w:ind w:firstLine="720"/>
        <w:jc w:val="both"/>
        <w:rPr>
          <w:rFonts w:ascii="Arial" w:hAnsi="Arial" w:cs="Arial"/>
          <w:sz w:val="22"/>
          <w:szCs w:val="22"/>
        </w:rPr>
      </w:pPr>
      <w:r w:rsidRPr="00AD35C4">
        <w:rPr>
          <w:rFonts w:ascii="Arial" w:hAnsi="Arial" w:cs="Arial"/>
          <w:sz w:val="22"/>
          <w:szCs w:val="22"/>
        </w:rPr>
        <w:t>Банкарска гаранција за добро извршење посла мора трајати најмање 30 (тридесет) дана дуже од дана одређеног за коначно извршење посла.</w:t>
      </w:r>
    </w:p>
    <w:p w14:paraId="61DD0FB2" w14:textId="77777777" w:rsidR="000434DC" w:rsidRPr="00AD35C4" w:rsidRDefault="000434DC" w:rsidP="000434DC">
      <w:pPr>
        <w:ind w:firstLine="720"/>
        <w:jc w:val="both"/>
        <w:rPr>
          <w:rFonts w:ascii="Arial" w:hAnsi="Arial" w:cs="Arial"/>
          <w:sz w:val="22"/>
          <w:szCs w:val="22"/>
        </w:rPr>
      </w:pPr>
      <w:r w:rsidRPr="00AD35C4">
        <w:rPr>
          <w:rFonts w:ascii="Arial" w:hAnsi="Arial" w:cs="Arial"/>
          <w:sz w:val="22"/>
          <w:szCs w:val="22"/>
          <w:lang w:val="ru-RU"/>
        </w:rPr>
        <w:t>Ако се</w:t>
      </w:r>
      <w:r w:rsidRPr="00AD35C4">
        <w:rPr>
          <w:rFonts w:ascii="Arial" w:hAnsi="Arial" w:cs="Arial"/>
          <w:sz w:val="22"/>
          <w:szCs w:val="22"/>
        </w:rPr>
        <w:t xml:space="preserve"> за </w:t>
      </w:r>
      <w:r w:rsidRPr="00AD35C4">
        <w:rPr>
          <w:rFonts w:ascii="Arial" w:hAnsi="Arial" w:cs="Arial"/>
          <w:sz w:val="22"/>
          <w:szCs w:val="22"/>
          <w:lang w:val="ru-RU"/>
        </w:rPr>
        <w:t>време трајања уговора промене рокови за</w:t>
      </w:r>
      <w:r w:rsidRPr="00AD35C4">
        <w:rPr>
          <w:rFonts w:ascii="Arial" w:hAnsi="Arial" w:cs="Arial"/>
          <w:sz w:val="22"/>
          <w:szCs w:val="22"/>
        </w:rPr>
        <w:t xml:space="preserve"> извршење </w:t>
      </w:r>
      <w:r w:rsidRPr="00AD35C4">
        <w:rPr>
          <w:rFonts w:ascii="Arial" w:hAnsi="Arial" w:cs="Arial"/>
          <w:sz w:val="22"/>
          <w:szCs w:val="22"/>
          <w:lang w:val="ru-RU"/>
        </w:rPr>
        <w:t>уговорне обавезе, важност банкарске гаранције за добро извршење посла мора да се продужи</w:t>
      </w:r>
      <w:r w:rsidRPr="00AD35C4">
        <w:rPr>
          <w:rFonts w:ascii="Arial" w:hAnsi="Arial" w:cs="Arial"/>
          <w:sz w:val="22"/>
          <w:szCs w:val="22"/>
        </w:rPr>
        <w:t>.</w:t>
      </w:r>
    </w:p>
    <w:p w14:paraId="78B00796" w14:textId="77777777" w:rsidR="000434DC" w:rsidRPr="00AD35C4" w:rsidRDefault="000434DC" w:rsidP="000434DC">
      <w:pPr>
        <w:ind w:firstLine="720"/>
        <w:jc w:val="both"/>
        <w:rPr>
          <w:rFonts w:ascii="Arial" w:hAnsi="Arial" w:cs="Arial"/>
          <w:sz w:val="22"/>
          <w:szCs w:val="22"/>
        </w:rPr>
      </w:pPr>
      <w:r w:rsidRPr="00AD35C4">
        <w:rPr>
          <w:rFonts w:ascii="Arial" w:hAnsi="Arial" w:cs="Arial"/>
          <w:sz w:val="22"/>
          <w:szCs w:val="22"/>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420033A" w14:textId="77777777" w:rsidR="000434DC" w:rsidRPr="00AD35C4" w:rsidRDefault="000434DC" w:rsidP="000434DC">
      <w:pPr>
        <w:ind w:firstLine="720"/>
        <w:jc w:val="both"/>
        <w:rPr>
          <w:rFonts w:ascii="Arial" w:hAnsi="Arial" w:cs="Arial"/>
          <w:sz w:val="22"/>
          <w:szCs w:val="22"/>
        </w:rPr>
      </w:pPr>
      <w:r w:rsidRPr="00AD35C4">
        <w:rPr>
          <w:rFonts w:ascii="Arial" w:hAnsi="Arial" w:cs="Arial"/>
          <w:sz w:val="22"/>
          <w:szCs w:val="22"/>
        </w:rPr>
        <w:t xml:space="preserve">Наручилац ће уновчити дату </w:t>
      </w:r>
      <w:r w:rsidRPr="00AD35C4">
        <w:rPr>
          <w:rFonts w:ascii="Arial" w:hAnsi="Arial" w:cs="Arial"/>
          <w:sz w:val="22"/>
          <w:szCs w:val="22"/>
          <w:lang w:val="ru-RU"/>
        </w:rPr>
        <w:t>банкарску гаранцију за добро извршење посла</w:t>
      </w:r>
      <w:r w:rsidRPr="00AD35C4">
        <w:rPr>
          <w:rFonts w:ascii="Arial" w:hAnsi="Arial" w:cs="Arial"/>
          <w:sz w:val="22"/>
          <w:szCs w:val="22"/>
        </w:rPr>
        <w:t xml:space="preserve"> у случају да изабрани понуђач не буде извршавао своје уговорне обавезе у роковима и на начин предвиђен уговором. </w:t>
      </w:r>
    </w:p>
    <w:p w14:paraId="2B2873C1" w14:textId="77777777" w:rsidR="000434DC" w:rsidRPr="00AD35C4" w:rsidRDefault="000434DC" w:rsidP="000434DC">
      <w:pPr>
        <w:ind w:firstLine="720"/>
        <w:jc w:val="both"/>
        <w:rPr>
          <w:rFonts w:ascii="Arial" w:hAnsi="Arial" w:cs="Arial"/>
          <w:color w:val="000000"/>
          <w:sz w:val="22"/>
          <w:szCs w:val="22"/>
        </w:rPr>
      </w:pPr>
      <w:r w:rsidRPr="00AD35C4">
        <w:rPr>
          <w:rFonts w:ascii="Arial" w:hAnsi="Arial" w:cs="Arial"/>
          <w:sz w:val="22"/>
          <w:szCs w:val="22"/>
        </w:rPr>
        <w:t xml:space="preserve">У случају да </w:t>
      </w:r>
      <w:r w:rsidRPr="00AD35C4">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9ED88FB" w14:textId="77777777" w:rsidR="000434DC" w:rsidRPr="00AD35C4" w:rsidRDefault="000434DC" w:rsidP="000434DC">
      <w:pPr>
        <w:ind w:firstLine="720"/>
        <w:jc w:val="both"/>
        <w:rPr>
          <w:rFonts w:ascii="Arial" w:hAnsi="Arial" w:cs="Arial"/>
          <w:sz w:val="22"/>
          <w:szCs w:val="22"/>
        </w:rPr>
      </w:pPr>
      <w:r w:rsidRPr="00AD35C4">
        <w:rPr>
          <w:rFonts w:ascii="Arial" w:hAnsi="Arial" w:cs="Arial"/>
          <w:sz w:val="22"/>
          <w:szCs w:val="22"/>
        </w:rPr>
        <w:t xml:space="preserve">У случају да </w:t>
      </w:r>
      <w:r w:rsidRPr="00AD35C4">
        <w:rPr>
          <w:rFonts w:ascii="Arial" w:hAnsi="Arial" w:cs="Arial"/>
          <w:color w:val="000000"/>
          <w:sz w:val="22"/>
          <w:szCs w:val="22"/>
        </w:rPr>
        <w:t xml:space="preserve">је пословно седиште банке гаранта </w:t>
      </w:r>
      <w:r w:rsidRPr="00AD35C4">
        <w:rPr>
          <w:rFonts w:ascii="Arial" w:hAnsi="Arial" w:cs="Arial"/>
          <w:sz w:val="22"/>
          <w:szCs w:val="22"/>
        </w:rPr>
        <w:t xml:space="preserve">изван Републике Србије у случају спора по овој Гаранцији, утврђује се надлежност Спољнотрговинске арбитраже при </w:t>
      </w:r>
      <w:r w:rsidR="005A1DFE" w:rsidRPr="00AD35C4">
        <w:rPr>
          <w:rFonts w:ascii="Arial" w:hAnsi="Arial" w:cs="Arial"/>
          <w:sz w:val="22"/>
          <w:szCs w:val="22"/>
        </w:rPr>
        <w:t>Привредној комори Србије</w:t>
      </w:r>
      <w:r w:rsidR="005A1DFE" w:rsidRPr="00AD35C4">
        <w:rPr>
          <w:rFonts w:ascii="Arial" w:hAnsi="Arial" w:cs="Arial"/>
          <w:sz w:val="22"/>
          <w:szCs w:val="22"/>
          <w:lang w:val="ru-RU"/>
        </w:rPr>
        <w:t xml:space="preserve"> са местом арбитраже у Београду</w:t>
      </w:r>
      <w:r w:rsidR="005A1DFE" w:rsidRPr="00AD35C4">
        <w:rPr>
          <w:rFonts w:ascii="Arial" w:hAnsi="Arial" w:cs="Arial"/>
          <w:sz w:val="22"/>
          <w:szCs w:val="22"/>
        </w:rPr>
        <w:t xml:space="preserve"> </w:t>
      </w:r>
      <w:r w:rsidRPr="00AD35C4">
        <w:rPr>
          <w:rFonts w:ascii="Arial" w:hAnsi="Arial" w:cs="Arial"/>
          <w:sz w:val="22"/>
          <w:szCs w:val="22"/>
        </w:rPr>
        <w:t xml:space="preserve"> уз примену</w:t>
      </w:r>
      <w:r w:rsidR="005A1DFE" w:rsidRPr="00AD35C4">
        <w:rPr>
          <w:rFonts w:ascii="Arial" w:hAnsi="Arial" w:cs="Arial"/>
          <w:sz w:val="22"/>
          <w:szCs w:val="22"/>
        </w:rPr>
        <w:t xml:space="preserve"> њеног</w:t>
      </w:r>
      <w:r w:rsidRPr="00AD35C4">
        <w:rPr>
          <w:rFonts w:ascii="Arial" w:hAnsi="Arial" w:cs="Arial"/>
          <w:sz w:val="22"/>
          <w:szCs w:val="22"/>
        </w:rPr>
        <w:t xml:space="preserve"> Правилника и процесног и материјалног права Републике Србије.</w:t>
      </w:r>
    </w:p>
    <w:p w14:paraId="38ACE52B" w14:textId="77777777" w:rsidR="000434DC" w:rsidRPr="00AD35C4" w:rsidRDefault="000434DC" w:rsidP="000434DC">
      <w:pPr>
        <w:ind w:firstLine="720"/>
        <w:jc w:val="both"/>
        <w:rPr>
          <w:rFonts w:ascii="Arial" w:hAnsi="Arial" w:cs="Arial"/>
          <w:sz w:val="22"/>
          <w:szCs w:val="22"/>
        </w:rPr>
      </w:pPr>
      <w:r w:rsidRPr="00AD35C4">
        <w:rPr>
          <w:rFonts w:ascii="Arial" w:hAnsi="Arial" w:cs="Arial"/>
          <w:sz w:val="22"/>
          <w:szCs w:val="22"/>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AD35C4">
        <w:rPr>
          <w:rFonts w:ascii="Arial" w:hAnsi="Arial" w:cs="Arial"/>
          <w:b/>
          <w:sz w:val="22"/>
          <w:szCs w:val="22"/>
        </w:rPr>
        <w:t xml:space="preserve"> </w:t>
      </w:r>
    </w:p>
    <w:p w14:paraId="5BE0703F" w14:textId="77777777" w:rsidR="000434DC" w:rsidRPr="00AD35C4" w:rsidRDefault="000434DC" w:rsidP="000434DC">
      <w:pPr>
        <w:pStyle w:val="ListParagraph"/>
        <w:spacing w:after="0" w:line="240" w:lineRule="auto"/>
        <w:ind w:left="0"/>
        <w:contextualSpacing/>
        <w:jc w:val="both"/>
        <w:rPr>
          <w:rFonts w:ascii="Arial" w:hAnsi="Arial" w:cs="Arial"/>
        </w:rPr>
      </w:pPr>
      <w:r w:rsidRPr="00AD35C4">
        <w:rPr>
          <w:rFonts w:ascii="Arial" w:hAnsi="Arial" w:cs="Arial"/>
          <w:b/>
        </w:rPr>
        <w:tab/>
      </w:r>
      <w:r w:rsidRPr="00AD35C4">
        <w:rPr>
          <w:rFonts w:ascii="Arial" w:hAnsi="Arial" w:cs="Arial"/>
        </w:rPr>
        <w:t>Модел банкарске гаранције је дат у прилогу, као образац 8.1.</w:t>
      </w:r>
    </w:p>
    <w:p w14:paraId="282DF759" w14:textId="77777777" w:rsidR="000434DC" w:rsidRPr="00AD35C4" w:rsidRDefault="000434DC" w:rsidP="000434DC">
      <w:pPr>
        <w:ind w:firstLine="720"/>
        <w:jc w:val="both"/>
        <w:rPr>
          <w:rFonts w:ascii="Arial" w:hAnsi="Arial" w:cs="Arial"/>
          <w:sz w:val="22"/>
          <w:szCs w:val="22"/>
        </w:rPr>
      </w:pPr>
      <w:r w:rsidRPr="00AD35C4">
        <w:rPr>
          <w:rFonts w:ascii="Arial" w:hAnsi="Arial" w:cs="Arial"/>
          <w:sz w:val="22"/>
          <w:szCs w:val="22"/>
        </w:rPr>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p>
    <w:p w14:paraId="0676C8DC" w14:textId="77777777" w:rsidR="000434DC" w:rsidRPr="00AD35C4" w:rsidRDefault="000434DC" w:rsidP="000434DC">
      <w:pPr>
        <w:ind w:firstLine="720"/>
        <w:jc w:val="both"/>
        <w:rPr>
          <w:rFonts w:ascii="Arial" w:hAnsi="Arial" w:cs="Arial"/>
          <w:sz w:val="22"/>
          <w:szCs w:val="22"/>
        </w:rPr>
      </w:pPr>
      <w:r w:rsidRPr="00AD35C4">
        <w:rPr>
          <w:rFonts w:ascii="Arial" w:hAnsi="Arial" w:cs="Arial"/>
          <w:sz w:val="22"/>
          <w:szCs w:val="22"/>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p>
    <w:p w14:paraId="160443E4" w14:textId="77777777" w:rsidR="000434DC" w:rsidRPr="00AD35C4" w:rsidRDefault="000434DC" w:rsidP="000434DC">
      <w:pPr>
        <w:ind w:firstLine="709"/>
        <w:jc w:val="both"/>
        <w:rPr>
          <w:rFonts w:ascii="Arial" w:hAnsi="Arial" w:cs="Arial"/>
          <w:sz w:val="22"/>
          <w:szCs w:val="22"/>
        </w:rPr>
      </w:pPr>
      <w:r w:rsidRPr="00AD35C4">
        <w:rPr>
          <w:rFonts w:ascii="Arial" w:hAnsi="Arial" w:cs="Arial"/>
          <w:sz w:val="22"/>
          <w:szCs w:val="22"/>
        </w:rPr>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
    <w:p w14:paraId="3CAD3C7F" w14:textId="77777777" w:rsidR="008F441E" w:rsidRPr="00AD35C4" w:rsidRDefault="008F441E" w:rsidP="000434DC">
      <w:pPr>
        <w:ind w:firstLine="709"/>
        <w:jc w:val="both"/>
        <w:rPr>
          <w:rFonts w:ascii="Arial" w:hAnsi="Arial" w:cs="Arial"/>
          <w:sz w:val="22"/>
          <w:szCs w:val="22"/>
        </w:rPr>
      </w:pPr>
    </w:p>
    <w:p w14:paraId="5CF6B697" w14:textId="77777777" w:rsidR="003A65E6" w:rsidRPr="00AD35C4" w:rsidRDefault="003A65E6" w:rsidP="00A23FE0">
      <w:pPr>
        <w:pStyle w:val="Heading2"/>
      </w:pPr>
      <w:bookmarkStart w:id="213" w:name="_Toc430697706"/>
      <w:bookmarkStart w:id="214" w:name="_Toc431391070"/>
      <w:r w:rsidRPr="00AD35C4">
        <w:t>3.1</w:t>
      </w:r>
      <w:r w:rsidR="00123206" w:rsidRPr="00AD35C4">
        <w:t>3</w:t>
      </w:r>
      <w:r w:rsidRPr="00AD35C4">
        <w:tab/>
        <w:t>ДОДАТНЕ ИНФОРМАЦИЈЕ И ПОЈАШЊЕЊА</w:t>
      </w:r>
      <w:bookmarkEnd w:id="213"/>
      <w:bookmarkEnd w:id="214"/>
    </w:p>
    <w:p w14:paraId="7FC7B29E" w14:textId="77777777" w:rsidR="003A65E6" w:rsidRPr="00AD35C4" w:rsidRDefault="003A65E6" w:rsidP="00A23FE0">
      <w:pPr>
        <w:tabs>
          <w:tab w:val="center" w:pos="2268"/>
          <w:tab w:val="center" w:pos="7938"/>
        </w:tabs>
        <w:rPr>
          <w:rFonts w:ascii="Arial" w:hAnsi="Arial" w:cs="Arial"/>
          <w:sz w:val="22"/>
          <w:szCs w:val="22"/>
        </w:rPr>
      </w:pPr>
    </w:p>
    <w:p w14:paraId="2B1C4997" w14:textId="29C70D4F" w:rsidR="00D825E3" w:rsidRPr="00AD35C4" w:rsidRDefault="003A65E6" w:rsidP="00D825E3">
      <w:pPr>
        <w:widowControl w:val="0"/>
        <w:ind w:firstLine="708"/>
        <w:jc w:val="both"/>
        <w:rPr>
          <w:rFonts w:ascii="Arial" w:hAnsi="Arial" w:cs="Arial"/>
          <w:sz w:val="22"/>
          <w:szCs w:val="22"/>
        </w:rPr>
      </w:pPr>
      <w:r w:rsidRPr="00AD35C4">
        <w:rPr>
          <w:rFonts w:ascii="Arial" w:hAnsi="Arial" w:cs="Arial"/>
          <w:sz w:val="22"/>
          <w:szCs w:val="22"/>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број </w:t>
      </w:r>
      <w:r w:rsidR="00A677C8" w:rsidRPr="00AD35C4">
        <w:rPr>
          <w:rFonts w:ascii="Arial" w:hAnsi="Arial" w:cs="Arial"/>
          <w:bCs/>
          <w:sz w:val="22"/>
          <w:szCs w:val="22"/>
        </w:rPr>
        <w:lastRenderedPageBreak/>
        <w:t>1000/0</w:t>
      </w:r>
      <w:r w:rsidR="00A45E80" w:rsidRPr="00AD35C4">
        <w:rPr>
          <w:rFonts w:ascii="Arial" w:hAnsi="Arial" w:cs="Arial"/>
          <w:bCs/>
          <w:sz w:val="22"/>
          <w:szCs w:val="22"/>
          <w:lang w:val="sr-Cyrl-RS"/>
        </w:rPr>
        <w:t>169</w:t>
      </w:r>
      <w:r w:rsidR="00C54093" w:rsidRPr="00AD35C4">
        <w:rPr>
          <w:rFonts w:ascii="Arial" w:hAnsi="Arial" w:cs="Arial"/>
          <w:bCs/>
          <w:color w:val="000000"/>
          <w:sz w:val="22"/>
          <w:szCs w:val="22"/>
        </w:rPr>
        <w:t>/2015</w:t>
      </w:r>
      <w:r w:rsidRPr="00AD35C4">
        <w:rPr>
          <w:rFonts w:ascii="Arial" w:hAnsi="Arial" w:cs="Arial"/>
          <w:sz w:val="22"/>
          <w:szCs w:val="22"/>
        </w:rPr>
        <w:t xml:space="preserve">“ или електронским путем на е-mail адресу: </w:t>
      </w:r>
      <w:hyperlink r:id="rId22" w:history="1">
        <w:r w:rsidR="00FB5140" w:rsidRPr="00AD35C4">
          <w:rPr>
            <w:rStyle w:val="Hyperlink"/>
            <w:rFonts w:ascii="Arial" w:hAnsi="Arial" w:cs="Arial"/>
            <w:sz w:val="22"/>
            <w:szCs w:val="22"/>
            <w:lang w:val="sr-Latn-CS"/>
          </w:rPr>
          <w:t>marko.vujakovic</w:t>
        </w:r>
        <w:r w:rsidR="00FB5140" w:rsidRPr="00AD35C4">
          <w:rPr>
            <w:rStyle w:val="Hyperlink"/>
            <w:rFonts w:ascii="Arial" w:hAnsi="Arial" w:cs="Arial"/>
            <w:sz w:val="22"/>
            <w:szCs w:val="22"/>
          </w:rPr>
          <w:t>@eps.rs</w:t>
        </w:r>
      </w:hyperlink>
      <w:bookmarkStart w:id="215" w:name="_GoBack"/>
      <w:bookmarkEnd w:id="215"/>
      <w:r w:rsidRPr="00AD35C4">
        <w:rPr>
          <w:rFonts w:ascii="Arial" w:hAnsi="Arial" w:cs="Arial"/>
          <w:sz w:val="22"/>
          <w:szCs w:val="22"/>
        </w:rPr>
        <w:t>, радним данима (понедеља</w:t>
      </w:r>
      <w:r w:rsidR="00E83573" w:rsidRPr="00AD35C4">
        <w:rPr>
          <w:rFonts w:ascii="Arial" w:hAnsi="Arial" w:cs="Arial"/>
          <w:sz w:val="22"/>
          <w:szCs w:val="22"/>
        </w:rPr>
        <w:t>к – петак) у времену од 08 до 16</w:t>
      </w:r>
      <w:r w:rsidRPr="00AD35C4">
        <w:rPr>
          <w:rFonts w:ascii="Arial" w:hAnsi="Arial" w:cs="Arial"/>
          <w:sz w:val="22"/>
          <w:szCs w:val="22"/>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 </w:t>
      </w:r>
      <w:r w:rsidR="00D825E3" w:rsidRPr="00AD35C4">
        <w:rPr>
          <w:rFonts w:ascii="Arial" w:hAnsi="Arial" w:cs="Arial"/>
          <w:sz w:val="22"/>
          <w:szCs w:val="22"/>
        </w:rPr>
        <w:t>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14:paraId="773FF8CC" w14:textId="77777777" w:rsidR="003A65E6" w:rsidRPr="00AD35C4" w:rsidRDefault="003A65E6" w:rsidP="00A23FE0">
      <w:pPr>
        <w:ind w:firstLine="709"/>
        <w:jc w:val="both"/>
        <w:rPr>
          <w:rFonts w:ascii="Arial" w:hAnsi="Arial" w:cs="Arial"/>
          <w:sz w:val="22"/>
          <w:szCs w:val="22"/>
        </w:rPr>
      </w:pPr>
      <w:r w:rsidRPr="00AD35C4">
        <w:rPr>
          <w:rFonts w:ascii="Arial" w:hAnsi="Arial" w:cs="Arial"/>
          <w:sz w:val="22"/>
          <w:szCs w:val="22"/>
        </w:rPr>
        <w:t>Наручилац ће у року од три дана по пријему захтева, одговор објавити на Порталу јавних набавки и својој интернет страници.</w:t>
      </w:r>
    </w:p>
    <w:p w14:paraId="6C38AD3B" w14:textId="77777777" w:rsidR="003A65E6" w:rsidRPr="00AD35C4" w:rsidRDefault="003A65E6" w:rsidP="005C4C7C">
      <w:pPr>
        <w:ind w:firstLine="709"/>
        <w:jc w:val="both"/>
        <w:rPr>
          <w:rFonts w:ascii="Arial" w:hAnsi="Arial" w:cs="Arial"/>
          <w:sz w:val="22"/>
          <w:szCs w:val="22"/>
          <w:lang w:val="en-US"/>
        </w:rPr>
      </w:pPr>
      <w:r w:rsidRPr="00AD35C4">
        <w:rPr>
          <w:rFonts w:ascii="Arial" w:hAnsi="Arial" w:cs="Arial"/>
          <w:sz w:val="22"/>
          <w:szCs w:val="22"/>
        </w:rPr>
        <w:t>Комуникација у поступку јавне набавке се врши на начин одређен чланом 20. Закона.</w:t>
      </w:r>
    </w:p>
    <w:p w14:paraId="555AABD7" w14:textId="77777777" w:rsidR="00322A1A" w:rsidRPr="00AD35C4" w:rsidRDefault="00322A1A" w:rsidP="008F441E">
      <w:pPr>
        <w:rPr>
          <w:rFonts w:ascii="Arial" w:hAnsi="Arial" w:cs="Arial"/>
          <w:sz w:val="22"/>
          <w:szCs w:val="22"/>
        </w:rPr>
      </w:pPr>
    </w:p>
    <w:p w14:paraId="127F373E" w14:textId="77777777" w:rsidR="003A65E6" w:rsidRPr="00AD35C4" w:rsidRDefault="003A65E6" w:rsidP="00A23FE0">
      <w:pPr>
        <w:pStyle w:val="Heading2"/>
      </w:pPr>
      <w:bookmarkStart w:id="216" w:name="_Toc430697707"/>
      <w:bookmarkStart w:id="217" w:name="_Toc431391071"/>
      <w:r w:rsidRPr="00AD35C4">
        <w:t>3.1</w:t>
      </w:r>
      <w:r w:rsidR="00CA59FB" w:rsidRPr="00AD35C4">
        <w:rPr>
          <w:lang w:val="sr-Latn-CS"/>
        </w:rPr>
        <w:t>4</w:t>
      </w:r>
      <w:r w:rsidRPr="00AD35C4">
        <w:tab/>
        <w:t>ДОДАТНА ОБЈАШЊЕЊА, КОНТРОЛА И ДОПУШТЕНЕ ИСПРАВКЕ</w:t>
      </w:r>
      <w:bookmarkEnd w:id="216"/>
      <w:bookmarkEnd w:id="217"/>
    </w:p>
    <w:p w14:paraId="3576FAB9" w14:textId="77777777" w:rsidR="003A65E6" w:rsidRPr="00AD35C4" w:rsidRDefault="003A65E6" w:rsidP="00A23FE0">
      <w:pPr>
        <w:jc w:val="both"/>
        <w:rPr>
          <w:rFonts w:ascii="Arial" w:hAnsi="Arial" w:cs="Arial"/>
          <w:sz w:val="22"/>
          <w:szCs w:val="22"/>
        </w:rPr>
      </w:pPr>
    </w:p>
    <w:p w14:paraId="307D63B3" w14:textId="77777777" w:rsidR="003A65E6" w:rsidRPr="00AD35C4" w:rsidRDefault="003A65E6" w:rsidP="00A23FE0">
      <w:pPr>
        <w:ind w:firstLine="720"/>
        <w:jc w:val="both"/>
        <w:rPr>
          <w:rFonts w:ascii="Arial" w:hAnsi="Arial" w:cs="Arial"/>
          <w:sz w:val="22"/>
          <w:szCs w:val="22"/>
        </w:rPr>
      </w:pPr>
      <w:r w:rsidRPr="00AD35C4">
        <w:rPr>
          <w:rFonts w:ascii="Arial" w:hAnsi="Arial" w:cs="Arial"/>
          <w:sz w:val="22"/>
          <w:szCs w:val="22"/>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14:paraId="5AE34D43" w14:textId="223CE62C" w:rsidR="003A65E6" w:rsidRPr="00AD35C4" w:rsidRDefault="003A65E6" w:rsidP="00A23FE0">
      <w:pPr>
        <w:ind w:firstLine="720"/>
        <w:jc w:val="both"/>
        <w:rPr>
          <w:rFonts w:ascii="Arial" w:hAnsi="Arial" w:cs="Arial"/>
          <w:sz w:val="22"/>
          <w:szCs w:val="22"/>
        </w:rPr>
      </w:pPr>
      <w:r w:rsidRPr="00AD35C4">
        <w:rPr>
          <w:rFonts w:ascii="Arial" w:hAnsi="Arial" w:cs="Arial"/>
          <w:sz w:val="22"/>
          <w:szCs w:val="22"/>
        </w:rPr>
        <w:t>Понуђач је дужан да поступи по захтеву Наручиоца, односно достави тражена објашњења и омогући непосредни увид.Наручилац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5D17F12F" w14:textId="77777777" w:rsidR="003A65E6" w:rsidRPr="00AD35C4" w:rsidRDefault="003A65E6" w:rsidP="005C4C7C">
      <w:pPr>
        <w:ind w:firstLine="720"/>
        <w:jc w:val="both"/>
        <w:rPr>
          <w:rFonts w:ascii="Arial" w:hAnsi="Arial" w:cs="Arial"/>
          <w:sz w:val="22"/>
          <w:szCs w:val="22"/>
        </w:rPr>
      </w:pPr>
      <w:r w:rsidRPr="00AD35C4">
        <w:rPr>
          <w:rFonts w:ascii="Arial" w:hAnsi="Arial" w:cs="Arial"/>
          <w:sz w:val="22"/>
          <w:szCs w:val="22"/>
        </w:rPr>
        <w:t>У случају разлике између јединичне и укупне цене, меродавна је јединична цена.</w:t>
      </w:r>
    </w:p>
    <w:p w14:paraId="7A8C7CD9" w14:textId="77777777" w:rsidR="00F510DF" w:rsidRPr="00AD35C4" w:rsidRDefault="00F510DF" w:rsidP="005C4C7C">
      <w:pPr>
        <w:ind w:firstLine="720"/>
        <w:jc w:val="both"/>
        <w:rPr>
          <w:rFonts w:ascii="Arial" w:hAnsi="Arial" w:cs="Arial"/>
          <w:sz w:val="22"/>
          <w:szCs w:val="22"/>
        </w:rPr>
      </w:pPr>
    </w:p>
    <w:p w14:paraId="7A9E9CCB" w14:textId="77777777" w:rsidR="003A65E6" w:rsidRPr="00AD35C4" w:rsidRDefault="003A65E6" w:rsidP="003A5AD4">
      <w:pPr>
        <w:tabs>
          <w:tab w:val="left" w:pos="709"/>
        </w:tabs>
        <w:jc w:val="both"/>
        <w:rPr>
          <w:rFonts w:ascii="Arial" w:hAnsi="Arial" w:cs="Arial"/>
          <w:b/>
          <w:bCs/>
          <w:sz w:val="22"/>
          <w:szCs w:val="22"/>
        </w:rPr>
      </w:pPr>
      <w:r w:rsidRPr="00AD35C4">
        <w:rPr>
          <w:rFonts w:ascii="Arial" w:hAnsi="Arial" w:cs="Arial"/>
          <w:b/>
          <w:bCs/>
          <w:sz w:val="22"/>
          <w:szCs w:val="22"/>
        </w:rPr>
        <w:t>3.1</w:t>
      </w:r>
      <w:r w:rsidR="00CA59FB" w:rsidRPr="00AD35C4">
        <w:rPr>
          <w:rFonts w:ascii="Arial" w:hAnsi="Arial" w:cs="Arial"/>
          <w:b/>
          <w:bCs/>
          <w:sz w:val="22"/>
          <w:szCs w:val="22"/>
          <w:lang w:val="sr-Latn-CS"/>
        </w:rPr>
        <w:t>5</w:t>
      </w:r>
      <w:r w:rsidRPr="00AD35C4">
        <w:rPr>
          <w:rFonts w:ascii="Arial" w:hAnsi="Arial" w:cs="Arial"/>
          <w:b/>
          <w:bCs/>
          <w:sz w:val="22"/>
          <w:szCs w:val="22"/>
        </w:rPr>
        <w:tab/>
        <w:t>НЕГАТИВНЕ РЕФЕРЕНЦЕ</w:t>
      </w:r>
    </w:p>
    <w:p w14:paraId="31F223A3" w14:textId="77777777" w:rsidR="003A65E6" w:rsidRPr="00AD35C4" w:rsidRDefault="003A65E6" w:rsidP="003A5AD4">
      <w:pPr>
        <w:tabs>
          <w:tab w:val="left" w:pos="709"/>
        </w:tabs>
        <w:jc w:val="both"/>
        <w:rPr>
          <w:rFonts w:ascii="Arial" w:hAnsi="Arial" w:cs="Arial"/>
          <w:sz w:val="22"/>
          <w:szCs w:val="22"/>
        </w:rPr>
      </w:pPr>
    </w:p>
    <w:p w14:paraId="314E02DA" w14:textId="77777777" w:rsidR="003A65E6" w:rsidRPr="00AD35C4" w:rsidRDefault="003A65E6" w:rsidP="009E49BB">
      <w:pPr>
        <w:ind w:firstLine="709"/>
        <w:jc w:val="both"/>
        <w:rPr>
          <w:rFonts w:ascii="Arial" w:hAnsi="Arial" w:cs="Arial"/>
          <w:sz w:val="22"/>
          <w:szCs w:val="22"/>
        </w:rPr>
      </w:pPr>
      <w:r w:rsidRPr="00AD35C4">
        <w:rPr>
          <w:rFonts w:ascii="Arial" w:hAnsi="Arial" w:cs="Arial"/>
          <w:sz w:val="22"/>
          <w:szCs w:val="22"/>
        </w:rPr>
        <w:t xml:space="preserve">Наручилац </w:t>
      </w:r>
      <w:r w:rsidR="00236430" w:rsidRPr="00AD35C4">
        <w:rPr>
          <w:rFonts w:ascii="Arial" w:hAnsi="Arial" w:cs="Arial"/>
          <w:sz w:val="22"/>
          <w:szCs w:val="22"/>
        </w:rPr>
        <w:t xml:space="preserve">може </w:t>
      </w:r>
      <w:r w:rsidRPr="00AD35C4">
        <w:rPr>
          <w:rFonts w:ascii="Arial" w:hAnsi="Arial" w:cs="Arial"/>
          <w:sz w:val="22"/>
          <w:szCs w:val="22"/>
        </w:rPr>
        <w:t xml:space="preserve">одбити понуду уколико поседује доказ да је понуђач у претходне три године </w:t>
      </w:r>
      <w:r w:rsidR="00236430" w:rsidRPr="00AD35C4">
        <w:rPr>
          <w:rFonts w:ascii="Arial" w:hAnsi="Arial" w:cs="Arial"/>
          <w:sz w:val="22"/>
          <w:szCs w:val="22"/>
        </w:rPr>
        <w:t>пре објављивања позива за подношење понуда</w:t>
      </w:r>
      <w:r w:rsidR="00A2666E" w:rsidRPr="00AD35C4">
        <w:rPr>
          <w:rFonts w:ascii="Arial" w:hAnsi="Arial" w:cs="Arial"/>
          <w:sz w:val="22"/>
          <w:szCs w:val="22"/>
        </w:rPr>
        <w:t>,</w:t>
      </w:r>
      <w:r w:rsidR="00236430" w:rsidRPr="00AD35C4">
        <w:rPr>
          <w:rFonts w:ascii="Arial" w:hAnsi="Arial" w:cs="Arial"/>
          <w:sz w:val="22"/>
          <w:szCs w:val="22"/>
        </w:rPr>
        <w:t xml:space="preserve"> </w:t>
      </w:r>
      <w:r w:rsidRPr="00AD35C4">
        <w:rPr>
          <w:rFonts w:ascii="Arial" w:hAnsi="Arial" w:cs="Arial"/>
          <w:sz w:val="22"/>
          <w:szCs w:val="22"/>
        </w:rPr>
        <w:t>у поступку јавне набавке:</w:t>
      </w:r>
    </w:p>
    <w:p w14:paraId="18D0287C" w14:textId="77777777" w:rsidR="003A65E6" w:rsidRPr="00AD35C4" w:rsidRDefault="003A65E6" w:rsidP="009D34D2">
      <w:pPr>
        <w:pStyle w:val="ListParagraph"/>
        <w:numPr>
          <w:ilvl w:val="1"/>
          <w:numId w:val="14"/>
        </w:numPr>
        <w:spacing w:after="0" w:line="240" w:lineRule="auto"/>
        <w:ind w:left="1080" w:hanging="360"/>
        <w:jc w:val="both"/>
        <w:rPr>
          <w:rFonts w:ascii="Arial" w:hAnsi="Arial" w:cs="Arial"/>
        </w:rPr>
      </w:pPr>
      <w:r w:rsidRPr="00AD35C4">
        <w:rPr>
          <w:rFonts w:ascii="Arial" w:hAnsi="Arial" w:cs="Arial"/>
        </w:rPr>
        <w:t>поступао супротно забрани из чл. 23. и 25. Закона</w:t>
      </w:r>
      <w:r w:rsidR="00E15E86" w:rsidRPr="00AD35C4">
        <w:rPr>
          <w:rFonts w:ascii="Arial" w:hAnsi="Arial" w:cs="Arial"/>
          <w:lang w:val="sr-Cyrl-RS"/>
        </w:rPr>
        <w:t xml:space="preserve"> о јавним набавкама</w:t>
      </w:r>
      <w:r w:rsidRPr="00AD35C4">
        <w:rPr>
          <w:rFonts w:ascii="Arial" w:hAnsi="Arial" w:cs="Arial"/>
        </w:rPr>
        <w:t>;</w:t>
      </w:r>
    </w:p>
    <w:p w14:paraId="04ADD4DF" w14:textId="77777777" w:rsidR="003A65E6" w:rsidRPr="00AD35C4" w:rsidRDefault="003A65E6" w:rsidP="009D34D2">
      <w:pPr>
        <w:pStyle w:val="ListParagraph"/>
        <w:numPr>
          <w:ilvl w:val="1"/>
          <w:numId w:val="14"/>
        </w:numPr>
        <w:spacing w:after="0" w:line="240" w:lineRule="auto"/>
        <w:ind w:left="1080" w:hanging="360"/>
        <w:jc w:val="both"/>
        <w:rPr>
          <w:rFonts w:ascii="Arial" w:hAnsi="Arial" w:cs="Arial"/>
        </w:rPr>
      </w:pPr>
      <w:r w:rsidRPr="00AD35C4">
        <w:rPr>
          <w:rFonts w:ascii="Arial" w:hAnsi="Arial" w:cs="Arial"/>
        </w:rPr>
        <w:t>учинио повреду конкуренције;</w:t>
      </w:r>
    </w:p>
    <w:p w14:paraId="1BCC2EDA" w14:textId="77777777" w:rsidR="003A65E6" w:rsidRPr="00AD35C4" w:rsidRDefault="003A65E6" w:rsidP="009D34D2">
      <w:pPr>
        <w:pStyle w:val="ListParagraph"/>
        <w:numPr>
          <w:ilvl w:val="1"/>
          <w:numId w:val="14"/>
        </w:numPr>
        <w:spacing w:after="0" w:line="240" w:lineRule="auto"/>
        <w:ind w:left="1080" w:hanging="360"/>
        <w:jc w:val="both"/>
        <w:rPr>
          <w:rFonts w:ascii="Arial" w:hAnsi="Arial" w:cs="Arial"/>
        </w:rPr>
      </w:pPr>
      <w:r w:rsidRPr="00AD35C4">
        <w:rPr>
          <w:rFonts w:ascii="Arial" w:hAnsi="Arial"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032E31BF" w14:textId="77777777" w:rsidR="003A65E6" w:rsidRPr="00AD35C4" w:rsidRDefault="003A65E6" w:rsidP="009D34D2">
      <w:pPr>
        <w:pStyle w:val="ListParagraph"/>
        <w:numPr>
          <w:ilvl w:val="1"/>
          <w:numId w:val="14"/>
        </w:numPr>
        <w:spacing w:after="0" w:line="240" w:lineRule="auto"/>
        <w:ind w:left="1080" w:hanging="360"/>
        <w:jc w:val="both"/>
        <w:rPr>
          <w:rFonts w:ascii="Arial" w:hAnsi="Arial" w:cs="Arial"/>
        </w:rPr>
      </w:pPr>
      <w:r w:rsidRPr="00AD35C4">
        <w:rPr>
          <w:rFonts w:ascii="Arial" w:hAnsi="Arial" w:cs="Arial"/>
        </w:rPr>
        <w:t>одбио да достави доказе и средства обезбеђења на шта се у понуди обавезао.</w:t>
      </w:r>
    </w:p>
    <w:p w14:paraId="1E3729FB" w14:textId="77777777" w:rsidR="00A2666E" w:rsidRPr="00AD35C4" w:rsidRDefault="003A65E6" w:rsidP="009E49BB">
      <w:pPr>
        <w:ind w:firstLine="720"/>
        <w:jc w:val="both"/>
        <w:rPr>
          <w:rFonts w:ascii="Arial" w:hAnsi="Arial" w:cs="Arial"/>
          <w:sz w:val="22"/>
          <w:szCs w:val="22"/>
        </w:rPr>
      </w:pPr>
      <w:r w:rsidRPr="00AD35C4">
        <w:rPr>
          <w:rFonts w:ascii="Arial" w:hAnsi="Arial" w:cs="Arial"/>
          <w:sz w:val="22"/>
          <w:szCs w:val="22"/>
        </w:rPr>
        <w:t xml:space="preserve">Наручилац </w:t>
      </w:r>
      <w:r w:rsidR="00A2666E" w:rsidRPr="00AD35C4">
        <w:rPr>
          <w:rFonts w:ascii="Arial" w:hAnsi="Arial" w:cs="Arial"/>
          <w:sz w:val="22"/>
          <w:szCs w:val="22"/>
        </w:rPr>
        <w:t>може</w:t>
      </w:r>
      <w:r w:rsidRPr="00AD35C4">
        <w:rPr>
          <w:rFonts w:ascii="Arial" w:hAnsi="Arial" w:cs="Arial"/>
          <w:sz w:val="22"/>
          <w:szCs w:val="22"/>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A2666E" w:rsidRPr="00AD35C4">
        <w:rPr>
          <w:rFonts w:ascii="Arial" w:hAnsi="Arial" w:cs="Arial"/>
          <w:sz w:val="22"/>
          <w:szCs w:val="22"/>
        </w:rPr>
        <w:t xml:space="preserve"> пре објављивања позива за подношење понуда</w:t>
      </w:r>
      <w:r w:rsidRPr="00AD35C4">
        <w:rPr>
          <w:rFonts w:ascii="Arial" w:hAnsi="Arial" w:cs="Arial"/>
          <w:sz w:val="22"/>
          <w:szCs w:val="22"/>
        </w:rPr>
        <w:t xml:space="preserve">. </w:t>
      </w:r>
    </w:p>
    <w:p w14:paraId="45524180" w14:textId="77777777" w:rsidR="003A65E6" w:rsidRPr="00AD35C4" w:rsidRDefault="003A65E6" w:rsidP="009E49BB">
      <w:pPr>
        <w:ind w:firstLine="720"/>
        <w:jc w:val="both"/>
        <w:rPr>
          <w:rFonts w:ascii="Arial" w:hAnsi="Arial" w:cs="Arial"/>
          <w:sz w:val="22"/>
          <w:szCs w:val="22"/>
        </w:rPr>
      </w:pPr>
      <w:r w:rsidRPr="00AD35C4">
        <w:rPr>
          <w:rFonts w:ascii="Arial" w:hAnsi="Arial" w:cs="Arial"/>
          <w:sz w:val="22"/>
          <w:szCs w:val="22"/>
        </w:rPr>
        <w:t>Доказ наведеног може бити:</w:t>
      </w:r>
    </w:p>
    <w:p w14:paraId="7FA7A8A2" w14:textId="77777777" w:rsidR="003A65E6" w:rsidRPr="00AD35C4" w:rsidRDefault="003A65E6" w:rsidP="009D34D2">
      <w:pPr>
        <w:pStyle w:val="ListParagraph"/>
        <w:numPr>
          <w:ilvl w:val="1"/>
          <w:numId w:val="14"/>
        </w:numPr>
        <w:spacing w:after="0" w:line="240" w:lineRule="auto"/>
        <w:ind w:left="1080" w:hanging="360"/>
        <w:jc w:val="both"/>
        <w:rPr>
          <w:rFonts w:ascii="Arial" w:hAnsi="Arial" w:cs="Arial"/>
        </w:rPr>
      </w:pPr>
      <w:r w:rsidRPr="00AD35C4">
        <w:rPr>
          <w:rFonts w:ascii="Arial" w:hAnsi="Arial" w:cs="Arial"/>
        </w:rPr>
        <w:t>правоснажна судска одлука или коначна одлука другог надлежног органа;</w:t>
      </w:r>
    </w:p>
    <w:p w14:paraId="5DFD4696" w14:textId="77777777" w:rsidR="003A65E6" w:rsidRPr="00AD35C4" w:rsidRDefault="003A65E6" w:rsidP="009D34D2">
      <w:pPr>
        <w:pStyle w:val="ListParagraph"/>
        <w:numPr>
          <w:ilvl w:val="1"/>
          <w:numId w:val="14"/>
        </w:numPr>
        <w:spacing w:after="0" w:line="240" w:lineRule="auto"/>
        <w:ind w:left="1080" w:hanging="360"/>
        <w:jc w:val="both"/>
        <w:rPr>
          <w:rFonts w:ascii="Arial" w:hAnsi="Arial" w:cs="Arial"/>
        </w:rPr>
      </w:pPr>
      <w:r w:rsidRPr="00AD35C4">
        <w:rPr>
          <w:rFonts w:ascii="Arial" w:hAnsi="Arial" w:cs="Arial"/>
        </w:rPr>
        <w:t>исправа о реализованом средству обезбеђења испуњења обавеза у поступку јавне набавке или испуњења уговорних обавеза;</w:t>
      </w:r>
    </w:p>
    <w:p w14:paraId="5889CC85" w14:textId="77777777" w:rsidR="003A65E6" w:rsidRPr="00AD35C4" w:rsidRDefault="003A65E6" w:rsidP="009D34D2">
      <w:pPr>
        <w:pStyle w:val="ListParagraph"/>
        <w:numPr>
          <w:ilvl w:val="1"/>
          <w:numId w:val="14"/>
        </w:numPr>
        <w:spacing w:after="0" w:line="240" w:lineRule="auto"/>
        <w:ind w:left="1080" w:hanging="360"/>
        <w:jc w:val="both"/>
        <w:rPr>
          <w:rFonts w:ascii="Arial" w:hAnsi="Arial" w:cs="Arial"/>
        </w:rPr>
      </w:pPr>
      <w:r w:rsidRPr="00AD35C4">
        <w:rPr>
          <w:rFonts w:ascii="Arial" w:hAnsi="Arial" w:cs="Arial"/>
        </w:rPr>
        <w:t>исправа о наплаћеној уговорној казни;</w:t>
      </w:r>
    </w:p>
    <w:p w14:paraId="3977F6F7" w14:textId="77777777" w:rsidR="003A65E6" w:rsidRPr="00AD35C4" w:rsidRDefault="003A65E6" w:rsidP="009D34D2">
      <w:pPr>
        <w:pStyle w:val="ListParagraph"/>
        <w:numPr>
          <w:ilvl w:val="1"/>
          <w:numId w:val="14"/>
        </w:numPr>
        <w:spacing w:after="0" w:line="240" w:lineRule="auto"/>
        <w:ind w:left="1080" w:hanging="360"/>
        <w:jc w:val="both"/>
        <w:rPr>
          <w:rFonts w:ascii="Arial" w:hAnsi="Arial" w:cs="Arial"/>
        </w:rPr>
      </w:pPr>
      <w:r w:rsidRPr="00AD35C4">
        <w:rPr>
          <w:rFonts w:ascii="Arial" w:hAnsi="Arial" w:cs="Arial"/>
        </w:rPr>
        <w:t>рекламације потрошача, односно корисника, ако нису отклоњене у уговореном року;</w:t>
      </w:r>
    </w:p>
    <w:p w14:paraId="4A4A23BE" w14:textId="77777777" w:rsidR="003A65E6" w:rsidRPr="00AD35C4" w:rsidRDefault="003A65E6" w:rsidP="009D34D2">
      <w:pPr>
        <w:pStyle w:val="ListParagraph"/>
        <w:numPr>
          <w:ilvl w:val="1"/>
          <w:numId w:val="14"/>
        </w:numPr>
        <w:spacing w:after="0" w:line="240" w:lineRule="auto"/>
        <w:ind w:left="1080" w:hanging="360"/>
        <w:jc w:val="both"/>
        <w:rPr>
          <w:rFonts w:ascii="Arial" w:hAnsi="Arial" w:cs="Arial"/>
        </w:rPr>
      </w:pPr>
      <w:r w:rsidRPr="00AD35C4">
        <w:rPr>
          <w:rFonts w:ascii="Arial" w:hAnsi="Arial"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194A0AD7" w14:textId="77777777" w:rsidR="003A65E6" w:rsidRPr="00AD35C4" w:rsidRDefault="003A65E6" w:rsidP="009D34D2">
      <w:pPr>
        <w:pStyle w:val="ListParagraph"/>
        <w:numPr>
          <w:ilvl w:val="1"/>
          <w:numId w:val="14"/>
        </w:numPr>
        <w:spacing w:after="0" w:line="240" w:lineRule="auto"/>
        <w:ind w:left="1080" w:hanging="360"/>
        <w:jc w:val="both"/>
        <w:rPr>
          <w:rFonts w:ascii="Arial" w:hAnsi="Arial" w:cs="Arial"/>
        </w:rPr>
      </w:pPr>
      <w:r w:rsidRPr="00AD35C4">
        <w:rPr>
          <w:rFonts w:ascii="Arial" w:hAnsi="Arial"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488E9347" w14:textId="77777777" w:rsidR="00A2666E" w:rsidRPr="00AD35C4" w:rsidRDefault="00A2666E" w:rsidP="009D34D2">
      <w:pPr>
        <w:pStyle w:val="ListParagraph"/>
        <w:numPr>
          <w:ilvl w:val="1"/>
          <w:numId w:val="14"/>
        </w:numPr>
        <w:spacing w:after="0" w:line="240" w:lineRule="auto"/>
        <w:ind w:left="1080" w:hanging="360"/>
        <w:jc w:val="both"/>
        <w:rPr>
          <w:rFonts w:ascii="Arial" w:hAnsi="Arial" w:cs="Arial"/>
        </w:rPr>
      </w:pPr>
      <w:r w:rsidRPr="00AD35C4">
        <w:rPr>
          <w:rFonts w:ascii="Arial" w:hAnsi="Arial"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20B4D4F9" w14:textId="77777777" w:rsidR="003A65E6" w:rsidRPr="00AD35C4" w:rsidRDefault="003A65E6" w:rsidP="009E49BB">
      <w:pPr>
        <w:ind w:firstLine="720"/>
        <w:jc w:val="both"/>
        <w:rPr>
          <w:rFonts w:ascii="Arial" w:hAnsi="Arial" w:cs="Arial"/>
          <w:sz w:val="22"/>
          <w:szCs w:val="22"/>
        </w:rPr>
      </w:pPr>
      <w:r w:rsidRPr="00AD35C4">
        <w:rPr>
          <w:rFonts w:ascii="Arial" w:hAnsi="Arial" w:cs="Arial"/>
          <w:sz w:val="22"/>
          <w:szCs w:val="22"/>
        </w:rPr>
        <w:t>Наручилац може одбити понуду ако поседује доказ из става 3. тачка 1) члана 82. Закона</w:t>
      </w:r>
      <w:r w:rsidR="00E15E86" w:rsidRPr="00AD35C4">
        <w:rPr>
          <w:rFonts w:ascii="Arial" w:hAnsi="Arial" w:cs="Arial"/>
          <w:sz w:val="22"/>
          <w:szCs w:val="22"/>
          <w:lang w:val="sr-Cyrl-RS"/>
        </w:rPr>
        <w:t xml:space="preserve"> о јавним набавкама</w:t>
      </w:r>
      <w:r w:rsidRPr="00AD35C4">
        <w:rPr>
          <w:rFonts w:ascii="Arial" w:hAnsi="Arial" w:cs="Arial"/>
          <w:sz w:val="22"/>
          <w:szCs w:val="22"/>
        </w:rPr>
        <w:t xml:space="preserve">, који се односи на поступак који је спровео или уговор који је закључио и други наручилац ако је предмет јавне набавке истоврсан. </w:t>
      </w:r>
    </w:p>
    <w:p w14:paraId="545B278D" w14:textId="77777777" w:rsidR="003A65E6" w:rsidRPr="00AD35C4" w:rsidRDefault="003A65E6" w:rsidP="009E49BB">
      <w:pPr>
        <w:ind w:firstLine="720"/>
        <w:jc w:val="both"/>
        <w:rPr>
          <w:rFonts w:ascii="Arial" w:hAnsi="Arial" w:cs="Arial"/>
          <w:b/>
          <w:bCs/>
          <w:sz w:val="22"/>
          <w:szCs w:val="22"/>
          <w:lang w:eastAsia="en-US"/>
        </w:rPr>
      </w:pPr>
      <w:r w:rsidRPr="00AD35C4">
        <w:rPr>
          <w:rFonts w:ascii="Arial" w:hAnsi="Arial" w:cs="Arial"/>
          <w:sz w:val="22"/>
          <w:szCs w:val="22"/>
          <w:lang w:eastAsia="en-US"/>
        </w:rPr>
        <w:lastRenderedPageBreak/>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480936EC" w14:textId="77777777" w:rsidR="003A65E6" w:rsidRPr="00AD35C4" w:rsidRDefault="003A65E6" w:rsidP="00E66C7C">
      <w:pPr>
        <w:suppressAutoHyphens w:val="0"/>
        <w:ind w:firstLine="709"/>
        <w:jc w:val="both"/>
        <w:rPr>
          <w:rFonts w:ascii="Arial" w:hAnsi="Arial" w:cs="Arial"/>
          <w:sz w:val="22"/>
          <w:szCs w:val="22"/>
        </w:rPr>
      </w:pPr>
    </w:p>
    <w:p w14:paraId="248CC863" w14:textId="77777777" w:rsidR="003A65E6" w:rsidRPr="00AD35C4" w:rsidRDefault="003A65E6" w:rsidP="00E66C7C">
      <w:pPr>
        <w:suppressAutoHyphens w:val="0"/>
        <w:jc w:val="both"/>
        <w:rPr>
          <w:rFonts w:ascii="Arial" w:hAnsi="Arial" w:cs="Arial"/>
          <w:b/>
          <w:bCs/>
          <w:sz w:val="22"/>
          <w:szCs w:val="22"/>
        </w:rPr>
      </w:pPr>
      <w:r w:rsidRPr="00AD35C4">
        <w:rPr>
          <w:rFonts w:ascii="Arial" w:hAnsi="Arial" w:cs="Arial"/>
          <w:b/>
          <w:bCs/>
          <w:sz w:val="22"/>
          <w:szCs w:val="22"/>
        </w:rPr>
        <w:t>3.1</w:t>
      </w:r>
      <w:r w:rsidR="00CA59FB" w:rsidRPr="00AD35C4">
        <w:rPr>
          <w:rFonts w:ascii="Arial" w:hAnsi="Arial" w:cs="Arial"/>
          <w:b/>
          <w:bCs/>
          <w:sz w:val="22"/>
          <w:szCs w:val="22"/>
          <w:lang w:val="sr-Latn-CS"/>
        </w:rPr>
        <w:t>6</w:t>
      </w:r>
      <w:r w:rsidRPr="00AD35C4">
        <w:rPr>
          <w:rFonts w:ascii="Arial" w:hAnsi="Arial" w:cs="Arial"/>
          <w:b/>
          <w:bCs/>
          <w:sz w:val="22"/>
          <w:szCs w:val="22"/>
        </w:rPr>
        <w:tab/>
        <w:t>КРИТЕРИЈУМ ЗА ДОДЕЛУ УГОВОРА</w:t>
      </w:r>
    </w:p>
    <w:p w14:paraId="47F050D6" w14:textId="77777777" w:rsidR="003A65E6" w:rsidRPr="00AD35C4" w:rsidRDefault="003A65E6" w:rsidP="003A5AD4">
      <w:pPr>
        <w:tabs>
          <w:tab w:val="left" w:pos="709"/>
        </w:tabs>
        <w:jc w:val="both"/>
        <w:rPr>
          <w:rFonts w:ascii="Arial" w:hAnsi="Arial" w:cs="Arial"/>
          <w:b/>
          <w:bCs/>
          <w:sz w:val="22"/>
          <w:szCs w:val="22"/>
        </w:rPr>
      </w:pPr>
    </w:p>
    <w:p w14:paraId="6959F788" w14:textId="77777777" w:rsidR="003A65E6" w:rsidRPr="00AD35C4" w:rsidRDefault="003A65E6" w:rsidP="00574472">
      <w:pPr>
        <w:ind w:firstLine="708"/>
        <w:jc w:val="both"/>
        <w:rPr>
          <w:rFonts w:ascii="Arial" w:hAnsi="Arial" w:cs="Arial"/>
          <w:sz w:val="22"/>
          <w:szCs w:val="22"/>
        </w:rPr>
      </w:pPr>
      <w:r w:rsidRPr="00AD35C4">
        <w:rPr>
          <w:rFonts w:ascii="Arial" w:hAnsi="Arial" w:cs="Arial"/>
          <w:sz w:val="22"/>
          <w:szCs w:val="22"/>
        </w:rPr>
        <w:t>Одлуку о додели уговора, Наручилац ће донети применом критеријума „најнижа понуђена цена“.</w:t>
      </w:r>
    </w:p>
    <w:p w14:paraId="15AB55E0" w14:textId="72941956" w:rsidR="00152B19" w:rsidRPr="00AD35C4" w:rsidRDefault="003A65E6" w:rsidP="007776DF">
      <w:pPr>
        <w:ind w:firstLine="708"/>
        <w:jc w:val="both"/>
        <w:rPr>
          <w:rFonts w:ascii="Arial" w:hAnsi="Arial" w:cs="Arial"/>
          <w:sz w:val="22"/>
          <w:szCs w:val="22"/>
          <w:lang w:val="sr-Latn-CS"/>
        </w:rPr>
      </w:pPr>
      <w:r w:rsidRPr="00AD35C4">
        <w:rPr>
          <w:rFonts w:ascii="Arial" w:hAnsi="Arial" w:cs="Arial"/>
          <w:sz w:val="22"/>
          <w:szCs w:val="22"/>
        </w:rPr>
        <w:t xml:space="preserve">Уколико две или више понуда имају једнаку понуђену цену која је и најнижа, као најповољнија ће бити изабрана понуда понуђача који је понудио краћи рок </w:t>
      </w:r>
      <w:r w:rsidR="00CA59FB" w:rsidRPr="00AD35C4">
        <w:rPr>
          <w:rFonts w:ascii="Arial" w:hAnsi="Arial" w:cs="Arial"/>
          <w:sz w:val="22"/>
          <w:szCs w:val="22"/>
        </w:rPr>
        <w:t>извршења услуга</w:t>
      </w:r>
      <w:r w:rsidR="00365E5F" w:rsidRPr="00AD35C4">
        <w:rPr>
          <w:rFonts w:ascii="Arial" w:hAnsi="Arial" w:cs="Arial"/>
          <w:sz w:val="22"/>
          <w:szCs w:val="22"/>
        </w:rPr>
        <w:t xml:space="preserve"> који не може бити </w:t>
      </w:r>
      <w:r w:rsidR="00CA59FB" w:rsidRPr="00AD35C4">
        <w:rPr>
          <w:rFonts w:ascii="Arial" w:hAnsi="Arial" w:cs="Arial"/>
          <w:sz w:val="22"/>
          <w:szCs w:val="22"/>
        </w:rPr>
        <w:t xml:space="preserve">дужи од </w:t>
      </w:r>
      <w:r w:rsidR="00152B19" w:rsidRPr="00AD35C4">
        <w:rPr>
          <w:rFonts w:ascii="Arial" w:hAnsi="Arial" w:cs="Arial"/>
          <w:sz w:val="22"/>
          <w:szCs w:val="22"/>
          <w:lang w:val="sr-Cyrl-RS"/>
        </w:rPr>
        <w:t>18 месеци од дана обостраног потписивања Уговора и доставе средства финансијског обезбеђења</w:t>
      </w:r>
      <w:r w:rsidRPr="00AD35C4">
        <w:rPr>
          <w:rFonts w:ascii="Arial" w:hAnsi="Arial" w:cs="Arial"/>
          <w:sz w:val="22"/>
          <w:szCs w:val="22"/>
        </w:rPr>
        <w:t>.</w:t>
      </w:r>
      <w:r w:rsidR="00365E5F" w:rsidRPr="00AD35C4">
        <w:rPr>
          <w:rFonts w:ascii="Arial" w:hAnsi="Arial" w:cs="Arial"/>
          <w:sz w:val="22"/>
          <w:szCs w:val="22"/>
        </w:rPr>
        <w:t xml:space="preserve"> </w:t>
      </w:r>
    </w:p>
    <w:p w14:paraId="2636386B" w14:textId="77777777" w:rsidR="00880FB6" w:rsidRPr="00AD35C4" w:rsidRDefault="00880FB6" w:rsidP="007776DF">
      <w:pPr>
        <w:ind w:firstLine="708"/>
        <w:jc w:val="both"/>
        <w:rPr>
          <w:rFonts w:ascii="Arial" w:hAnsi="Arial" w:cs="Arial"/>
          <w:sz w:val="22"/>
          <w:szCs w:val="22"/>
          <w:lang w:val="sr-Latn-CS"/>
        </w:rPr>
      </w:pPr>
    </w:p>
    <w:p w14:paraId="091F2D00" w14:textId="77777777" w:rsidR="003A65E6" w:rsidRPr="00AD35C4" w:rsidRDefault="003A65E6" w:rsidP="000042FE">
      <w:pPr>
        <w:tabs>
          <w:tab w:val="left" w:pos="709"/>
        </w:tabs>
        <w:jc w:val="both"/>
        <w:rPr>
          <w:rFonts w:ascii="Arial" w:hAnsi="Arial" w:cs="Arial"/>
          <w:b/>
          <w:bCs/>
          <w:sz w:val="22"/>
          <w:szCs w:val="22"/>
        </w:rPr>
      </w:pPr>
      <w:r w:rsidRPr="00AD35C4">
        <w:rPr>
          <w:rFonts w:ascii="Arial" w:hAnsi="Arial" w:cs="Arial"/>
          <w:b/>
          <w:bCs/>
          <w:sz w:val="22"/>
          <w:szCs w:val="22"/>
        </w:rPr>
        <w:t>3.1</w:t>
      </w:r>
      <w:r w:rsidR="00CA59FB" w:rsidRPr="00AD35C4">
        <w:rPr>
          <w:rFonts w:ascii="Arial" w:hAnsi="Arial" w:cs="Arial"/>
          <w:b/>
          <w:bCs/>
          <w:sz w:val="22"/>
          <w:szCs w:val="22"/>
          <w:lang w:val="sr-Latn-CS"/>
        </w:rPr>
        <w:t>7</w:t>
      </w:r>
      <w:r w:rsidR="006843A5" w:rsidRPr="00AD35C4">
        <w:rPr>
          <w:rFonts w:ascii="Arial" w:hAnsi="Arial" w:cs="Arial"/>
          <w:b/>
          <w:bCs/>
          <w:sz w:val="22"/>
          <w:szCs w:val="22"/>
        </w:rPr>
        <w:tab/>
        <w:t>ПОШТОВАЊЕ ОБАВЕЗА КОЈЕ ПРОИЗ</w:t>
      </w:r>
      <w:r w:rsidRPr="00AD35C4">
        <w:rPr>
          <w:rFonts w:ascii="Arial" w:hAnsi="Arial" w:cs="Arial"/>
          <w:b/>
          <w:bCs/>
          <w:sz w:val="22"/>
          <w:szCs w:val="22"/>
        </w:rPr>
        <w:t>ЛАЗЕ ИЗ ПРОПИСА О ЗАШТИТИ НА РАДУ И ДРУГИХ ПРОПИСА</w:t>
      </w:r>
    </w:p>
    <w:p w14:paraId="0C0E2176" w14:textId="77777777" w:rsidR="003A65E6" w:rsidRPr="00AD35C4" w:rsidRDefault="003A65E6" w:rsidP="00071074">
      <w:pPr>
        <w:rPr>
          <w:rFonts w:ascii="Arial" w:hAnsi="Arial" w:cs="Arial"/>
          <w:sz w:val="22"/>
          <w:szCs w:val="22"/>
        </w:rPr>
      </w:pPr>
    </w:p>
    <w:p w14:paraId="152651C9" w14:textId="77777777" w:rsidR="003A65E6" w:rsidRPr="00AD35C4" w:rsidRDefault="003A65E6" w:rsidP="00574472">
      <w:pPr>
        <w:ind w:firstLine="709"/>
        <w:jc w:val="both"/>
        <w:rPr>
          <w:rFonts w:ascii="Arial" w:hAnsi="Arial" w:cs="Arial"/>
          <w:sz w:val="22"/>
          <w:szCs w:val="22"/>
        </w:rPr>
      </w:pPr>
      <w:r w:rsidRPr="00AD35C4">
        <w:rPr>
          <w:rFonts w:ascii="Arial" w:hAnsi="Arial" w:cs="Arial"/>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6843A5" w:rsidRPr="00AD35C4">
        <w:rPr>
          <w:rFonts w:ascii="Arial" w:hAnsi="Arial" w:cs="Arial"/>
          <w:sz w:val="22"/>
          <w:szCs w:val="22"/>
        </w:rPr>
        <w:t xml:space="preserve">нема забрану обављања делатности која је на снази у време подношења понуде  </w:t>
      </w:r>
      <w:r w:rsidRPr="00AD35C4">
        <w:rPr>
          <w:rFonts w:ascii="Arial" w:hAnsi="Arial" w:cs="Arial"/>
          <w:sz w:val="22"/>
          <w:szCs w:val="22"/>
        </w:rPr>
        <w:t>(Образац 3. из конкурсне документације).</w:t>
      </w:r>
    </w:p>
    <w:p w14:paraId="7A1C3C0C" w14:textId="77777777" w:rsidR="003A65E6" w:rsidRPr="00AD35C4" w:rsidRDefault="003A65E6" w:rsidP="00035C04">
      <w:pPr>
        <w:rPr>
          <w:rFonts w:ascii="Arial" w:hAnsi="Arial" w:cs="Arial"/>
          <w:sz w:val="22"/>
          <w:szCs w:val="22"/>
        </w:rPr>
      </w:pPr>
      <w:bookmarkStart w:id="218" w:name="_Toc297798709"/>
    </w:p>
    <w:p w14:paraId="1AFD239F" w14:textId="369CE065" w:rsidR="003A65E6" w:rsidRPr="00AD35C4" w:rsidRDefault="003A65E6" w:rsidP="00152B19">
      <w:pPr>
        <w:pStyle w:val="Heading2"/>
        <w:rPr>
          <w:b w:val="0"/>
          <w:bCs w:val="0"/>
        </w:rPr>
      </w:pPr>
      <w:bookmarkStart w:id="219" w:name="_Toc430697708"/>
      <w:bookmarkStart w:id="220" w:name="_Toc431391072"/>
      <w:r w:rsidRPr="00AD35C4">
        <w:t>3.</w:t>
      </w:r>
      <w:r w:rsidR="00B27D8F" w:rsidRPr="00AD35C4">
        <w:t>18</w:t>
      </w:r>
      <w:r w:rsidRPr="00AD35C4">
        <w:tab/>
        <w:t>НАКНАДА ЗА КОРИШЋЕЊЕ ПАТЕНАТА</w:t>
      </w:r>
      <w:bookmarkEnd w:id="219"/>
      <w:bookmarkEnd w:id="220"/>
    </w:p>
    <w:p w14:paraId="7C4C47C0" w14:textId="77777777" w:rsidR="003A65E6" w:rsidRPr="00AD35C4" w:rsidRDefault="003A65E6" w:rsidP="00574472">
      <w:pPr>
        <w:ind w:firstLine="709"/>
        <w:jc w:val="both"/>
        <w:rPr>
          <w:rFonts w:ascii="Arial" w:hAnsi="Arial" w:cs="Arial"/>
          <w:sz w:val="22"/>
          <w:szCs w:val="22"/>
          <w:lang w:eastAsia="sr-Latn-CS"/>
        </w:rPr>
      </w:pPr>
      <w:r w:rsidRPr="00AD35C4">
        <w:rPr>
          <w:rFonts w:ascii="Arial" w:hAnsi="Arial" w:cs="Arial"/>
          <w:sz w:val="22"/>
          <w:szCs w:val="22"/>
          <w:lang w:eastAsia="sr-Latn-CS"/>
        </w:rPr>
        <w:t>Накнаду за коришћење патената, као и одговорност за повреду заштићених права интелектуалне својине трећих лица сноси понуђач.</w:t>
      </w:r>
    </w:p>
    <w:p w14:paraId="5F134AD3" w14:textId="77777777" w:rsidR="00A45E80" w:rsidRPr="00AD35C4" w:rsidRDefault="00A45E80" w:rsidP="00574472">
      <w:pPr>
        <w:ind w:firstLine="709"/>
        <w:jc w:val="both"/>
        <w:rPr>
          <w:rFonts w:ascii="Arial" w:hAnsi="Arial" w:cs="Arial"/>
          <w:sz w:val="22"/>
          <w:szCs w:val="22"/>
          <w:lang w:eastAsia="sr-Latn-CS"/>
        </w:rPr>
      </w:pPr>
    </w:p>
    <w:p w14:paraId="0D15FBF6" w14:textId="77777777" w:rsidR="003A65E6" w:rsidRPr="00AD35C4" w:rsidRDefault="003A65E6" w:rsidP="00574472">
      <w:pPr>
        <w:rPr>
          <w:rFonts w:ascii="Arial" w:hAnsi="Arial" w:cs="Arial"/>
          <w:b/>
          <w:bCs/>
          <w:sz w:val="22"/>
          <w:szCs w:val="22"/>
        </w:rPr>
      </w:pPr>
      <w:r w:rsidRPr="00AD35C4">
        <w:rPr>
          <w:rFonts w:ascii="Arial" w:hAnsi="Arial" w:cs="Arial"/>
          <w:b/>
          <w:bCs/>
          <w:sz w:val="22"/>
          <w:szCs w:val="22"/>
        </w:rPr>
        <w:t>3.</w:t>
      </w:r>
      <w:r w:rsidR="00B27D8F" w:rsidRPr="00AD35C4">
        <w:rPr>
          <w:rFonts w:ascii="Arial" w:hAnsi="Arial" w:cs="Arial"/>
          <w:b/>
          <w:bCs/>
          <w:sz w:val="22"/>
          <w:szCs w:val="22"/>
        </w:rPr>
        <w:t>19</w:t>
      </w:r>
      <w:r w:rsidRPr="00AD35C4">
        <w:rPr>
          <w:rFonts w:ascii="Arial" w:hAnsi="Arial" w:cs="Arial"/>
          <w:b/>
          <w:bCs/>
          <w:sz w:val="22"/>
          <w:szCs w:val="22"/>
        </w:rPr>
        <w:tab/>
        <w:t xml:space="preserve">РОК ВАЖЕЊА ПОНУДЕ </w:t>
      </w:r>
    </w:p>
    <w:p w14:paraId="1F6FC46A" w14:textId="77777777" w:rsidR="003A65E6" w:rsidRPr="00AD35C4" w:rsidRDefault="003A65E6" w:rsidP="00574472">
      <w:pPr>
        <w:rPr>
          <w:rFonts w:ascii="Arial" w:hAnsi="Arial" w:cs="Arial"/>
          <w:b/>
          <w:bCs/>
          <w:sz w:val="22"/>
          <w:szCs w:val="22"/>
        </w:rPr>
      </w:pPr>
    </w:p>
    <w:p w14:paraId="1DCEEB41" w14:textId="77777777" w:rsidR="003A65E6" w:rsidRPr="00AD35C4" w:rsidRDefault="003A65E6" w:rsidP="00574472">
      <w:pPr>
        <w:ind w:firstLine="708"/>
        <w:jc w:val="both"/>
        <w:rPr>
          <w:rFonts w:ascii="Arial" w:hAnsi="Arial" w:cs="Arial"/>
          <w:sz w:val="22"/>
          <w:szCs w:val="22"/>
        </w:rPr>
      </w:pPr>
      <w:r w:rsidRPr="00AD35C4">
        <w:rPr>
          <w:rFonts w:ascii="Arial" w:hAnsi="Arial" w:cs="Arial"/>
          <w:sz w:val="22"/>
          <w:szCs w:val="22"/>
        </w:rPr>
        <w:t xml:space="preserve">Понуда мора да важи најмање 60 (словима: шездесет) дана од дана отварања понуда. </w:t>
      </w:r>
    </w:p>
    <w:p w14:paraId="2623E0CD" w14:textId="77777777" w:rsidR="003A65E6" w:rsidRPr="00AD35C4" w:rsidRDefault="003A65E6" w:rsidP="00574472">
      <w:pPr>
        <w:ind w:firstLine="708"/>
        <w:jc w:val="both"/>
        <w:rPr>
          <w:rFonts w:ascii="Arial" w:hAnsi="Arial" w:cs="Arial"/>
          <w:sz w:val="22"/>
          <w:szCs w:val="22"/>
        </w:rPr>
      </w:pPr>
      <w:r w:rsidRPr="00AD35C4">
        <w:rPr>
          <w:rFonts w:ascii="Arial" w:hAnsi="Arial" w:cs="Arial"/>
          <w:sz w:val="22"/>
          <w:szCs w:val="22"/>
        </w:rPr>
        <w:t xml:space="preserve">У случају да понуђач наведе краћи рок важења понуде, понуда ће бити одбијена, као неприхватљива. </w:t>
      </w:r>
    </w:p>
    <w:p w14:paraId="4973D730" w14:textId="77777777" w:rsidR="00322A1A" w:rsidRPr="00AD35C4" w:rsidRDefault="00322A1A" w:rsidP="008F441E">
      <w:pPr>
        <w:rPr>
          <w:rFonts w:ascii="Arial" w:hAnsi="Arial" w:cs="Arial"/>
          <w:sz w:val="22"/>
          <w:szCs w:val="22"/>
        </w:rPr>
      </w:pPr>
    </w:p>
    <w:p w14:paraId="7C13278C" w14:textId="77777777" w:rsidR="003A65E6" w:rsidRPr="00AD35C4" w:rsidRDefault="003A65E6" w:rsidP="00574472">
      <w:pPr>
        <w:pStyle w:val="Heading2"/>
      </w:pPr>
      <w:bookmarkStart w:id="221" w:name="_Toc430697709"/>
      <w:bookmarkStart w:id="222" w:name="_Toc431391073"/>
      <w:r w:rsidRPr="00AD35C4">
        <w:t>3.</w:t>
      </w:r>
      <w:r w:rsidR="00B27D8F" w:rsidRPr="00AD35C4">
        <w:t>20</w:t>
      </w:r>
      <w:r w:rsidRPr="00AD35C4">
        <w:tab/>
        <w:t>РОК ЗА ЗАКЉУЧЕЊЕ УГОВОРА</w:t>
      </w:r>
      <w:bookmarkEnd w:id="221"/>
      <w:bookmarkEnd w:id="222"/>
    </w:p>
    <w:p w14:paraId="05E12145" w14:textId="77777777" w:rsidR="003A65E6" w:rsidRPr="00AD35C4" w:rsidRDefault="003A65E6" w:rsidP="00C15336">
      <w:pPr>
        <w:rPr>
          <w:rFonts w:ascii="Arial" w:hAnsi="Arial" w:cs="Arial"/>
          <w:sz w:val="22"/>
          <w:szCs w:val="22"/>
        </w:rPr>
      </w:pPr>
    </w:p>
    <w:p w14:paraId="28C60DD6" w14:textId="77777777" w:rsidR="001468CA" w:rsidRPr="00AD35C4" w:rsidRDefault="001468CA" w:rsidP="001468CA">
      <w:pPr>
        <w:ind w:firstLine="720"/>
        <w:jc w:val="both"/>
        <w:rPr>
          <w:rFonts w:ascii="Arial" w:hAnsi="Arial" w:cs="Arial"/>
          <w:sz w:val="22"/>
          <w:szCs w:val="22"/>
        </w:rPr>
      </w:pPr>
      <w:r w:rsidRPr="00AD35C4">
        <w:rPr>
          <w:rFonts w:ascii="Arial" w:hAnsi="Arial" w:cs="Arial"/>
          <w:sz w:val="22"/>
          <w:szCs w:val="22"/>
        </w:rPr>
        <w:t>Наручилац ће доставити уговор о јавној набавци понуђачу којем је додељен уговор у року од осам дана од протека рока за подношење захтева за заштиту права,</w:t>
      </w:r>
    </w:p>
    <w:p w14:paraId="510DA64E" w14:textId="77777777" w:rsidR="003A65E6" w:rsidRPr="00AD35C4" w:rsidRDefault="003A65E6" w:rsidP="00574472">
      <w:pPr>
        <w:ind w:firstLine="720"/>
        <w:jc w:val="both"/>
        <w:rPr>
          <w:rFonts w:ascii="Arial" w:hAnsi="Arial" w:cs="Arial"/>
          <w:sz w:val="22"/>
          <w:szCs w:val="22"/>
          <w:shd w:val="clear" w:color="auto" w:fill="FFFF00"/>
        </w:rPr>
      </w:pPr>
      <w:r w:rsidRPr="00AD35C4">
        <w:rPr>
          <w:rFonts w:ascii="Arial" w:hAnsi="Arial" w:cs="Arial"/>
          <w:sz w:val="22"/>
          <w:szCs w:val="22"/>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14:paraId="13B1D6D4" w14:textId="77777777" w:rsidR="003A65E6" w:rsidRPr="00AD35C4" w:rsidRDefault="003A65E6" w:rsidP="00561E69">
      <w:pPr>
        <w:ind w:firstLine="720"/>
        <w:jc w:val="both"/>
        <w:rPr>
          <w:rFonts w:ascii="Arial" w:hAnsi="Arial" w:cs="Arial"/>
          <w:sz w:val="22"/>
          <w:szCs w:val="22"/>
        </w:rPr>
      </w:pPr>
      <w:r w:rsidRPr="00AD35C4">
        <w:rPr>
          <w:rFonts w:ascii="Arial" w:hAnsi="Arial" w:cs="Arial"/>
          <w:sz w:val="22"/>
          <w:szCs w:val="22"/>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 и наплатити средство финансијског обезбеђења за озбиљност понуде на износ од 5% вредности понуде, без ПДВ.</w:t>
      </w:r>
    </w:p>
    <w:p w14:paraId="288B4A59" w14:textId="77777777" w:rsidR="003A65E6" w:rsidRPr="00AD35C4" w:rsidRDefault="003A65E6" w:rsidP="00574472">
      <w:pPr>
        <w:ind w:firstLine="720"/>
        <w:jc w:val="both"/>
        <w:rPr>
          <w:rFonts w:ascii="Arial" w:hAnsi="Arial" w:cs="Arial"/>
          <w:sz w:val="22"/>
          <w:szCs w:val="22"/>
        </w:rPr>
      </w:pPr>
      <w:r w:rsidRPr="00AD35C4">
        <w:rPr>
          <w:rFonts w:ascii="Arial" w:hAnsi="Arial" w:cs="Arial"/>
          <w:sz w:val="22"/>
          <w:szCs w:val="22"/>
        </w:rPr>
        <w:t>Наручилац може и пре истека рока за подношење захтева за заштиту права закључити уговор о јавној набавци у случају испуњености услова из члана 112. став 2. тачка 5. Закона.</w:t>
      </w:r>
    </w:p>
    <w:p w14:paraId="02B00F2E" w14:textId="77777777" w:rsidR="003A65E6" w:rsidRPr="00AD35C4" w:rsidRDefault="003A65E6" w:rsidP="00574472">
      <w:pPr>
        <w:ind w:firstLine="720"/>
        <w:jc w:val="both"/>
        <w:rPr>
          <w:rFonts w:ascii="Arial" w:hAnsi="Arial" w:cs="Arial"/>
          <w:sz w:val="22"/>
          <w:szCs w:val="22"/>
        </w:rPr>
      </w:pPr>
    </w:p>
    <w:p w14:paraId="3742F8D5" w14:textId="77777777" w:rsidR="003A65E6" w:rsidRPr="00AD35C4" w:rsidRDefault="003A65E6" w:rsidP="00574472">
      <w:pPr>
        <w:pStyle w:val="Heading2"/>
        <w:ind w:left="0" w:firstLine="0"/>
      </w:pPr>
      <w:bookmarkStart w:id="223" w:name="_Toc430697710"/>
      <w:bookmarkStart w:id="224" w:name="_Toc431391074"/>
      <w:r w:rsidRPr="00AD35C4">
        <w:t>3.</w:t>
      </w:r>
      <w:r w:rsidR="00B27D8F" w:rsidRPr="00AD35C4">
        <w:t>21</w:t>
      </w:r>
      <w:r w:rsidRPr="00AD35C4">
        <w:tab/>
        <w:t>НАЧИН ОЗНАЧАВАЊА ПОВЕРЉИВИХ ПОДАТАКА</w:t>
      </w:r>
      <w:bookmarkEnd w:id="223"/>
      <w:bookmarkEnd w:id="224"/>
    </w:p>
    <w:p w14:paraId="1F50C1CD" w14:textId="77777777" w:rsidR="003A65E6" w:rsidRPr="00AD35C4" w:rsidRDefault="003A65E6" w:rsidP="00574472">
      <w:pPr>
        <w:jc w:val="both"/>
        <w:rPr>
          <w:rFonts w:ascii="Arial" w:hAnsi="Arial" w:cs="Arial"/>
          <w:sz w:val="22"/>
          <w:szCs w:val="22"/>
        </w:rPr>
      </w:pPr>
    </w:p>
    <w:p w14:paraId="78278559" w14:textId="77777777" w:rsidR="003A65E6" w:rsidRPr="00AD35C4" w:rsidRDefault="003A65E6" w:rsidP="00574472">
      <w:pPr>
        <w:ind w:firstLine="709"/>
        <w:jc w:val="both"/>
        <w:rPr>
          <w:rFonts w:ascii="Arial" w:hAnsi="Arial" w:cs="Arial"/>
          <w:sz w:val="22"/>
          <w:szCs w:val="22"/>
        </w:rPr>
      </w:pPr>
      <w:r w:rsidRPr="00AD35C4">
        <w:rPr>
          <w:rFonts w:ascii="Arial" w:hAnsi="Arial" w:cs="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1F33AA29" w14:textId="77777777" w:rsidR="003A65E6" w:rsidRPr="00AD35C4" w:rsidRDefault="003A65E6" w:rsidP="00574472">
      <w:pPr>
        <w:ind w:firstLine="709"/>
        <w:jc w:val="both"/>
        <w:rPr>
          <w:rFonts w:ascii="Arial" w:hAnsi="Arial" w:cs="Arial"/>
          <w:sz w:val="22"/>
          <w:szCs w:val="22"/>
        </w:rPr>
      </w:pPr>
      <w:r w:rsidRPr="00AD35C4">
        <w:rPr>
          <w:rFonts w:ascii="Arial" w:hAnsi="Arial" w:cs="Arial"/>
          <w:sz w:val="22"/>
          <w:szCs w:val="22"/>
        </w:rPr>
        <w:lastRenderedPageBreak/>
        <w:t xml:space="preserve">Наручилац може да одбије да пружи информацију која би значила повреду поверљивости података добијених у понуди. </w:t>
      </w:r>
    </w:p>
    <w:p w14:paraId="1C13A011" w14:textId="77777777" w:rsidR="003A65E6" w:rsidRPr="00AD35C4" w:rsidRDefault="003A65E6" w:rsidP="00574472">
      <w:pPr>
        <w:ind w:firstLine="709"/>
        <w:jc w:val="both"/>
        <w:rPr>
          <w:rFonts w:ascii="Arial" w:hAnsi="Arial" w:cs="Arial"/>
          <w:sz w:val="22"/>
          <w:szCs w:val="22"/>
        </w:rPr>
      </w:pPr>
      <w:r w:rsidRPr="00AD35C4">
        <w:rPr>
          <w:rFonts w:ascii="Arial" w:hAnsi="Arial"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37F0765B" w14:textId="77777777" w:rsidR="003A65E6" w:rsidRPr="00AD35C4" w:rsidRDefault="003A65E6" w:rsidP="00574472">
      <w:pPr>
        <w:ind w:firstLine="709"/>
        <w:jc w:val="both"/>
        <w:rPr>
          <w:rFonts w:ascii="Arial" w:hAnsi="Arial" w:cs="Arial"/>
          <w:sz w:val="22"/>
          <w:szCs w:val="22"/>
        </w:rPr>
      </w:pPr>
      <w:r w:rsidRPr="00AD35C4">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14:paraId="1EF95428" w14:textId="77777777" w:rsidR="003A65E6" w:rsidRPr="00AD35C4" w:rsidRDefault="003A65E6" w:rsidP="00574472">
      <w:pPr>
        <w:ind w:firstLine="709"/>
        <w:jc w:val="both"/>
        <w:rPr>
          <w:rFonts w:ascii="Arial" w:hAnsi="Arial" w:cs="Arial"/>
          <w:sz w:val="22"/>
          <w:szCs w:val="22"/>
        </w:rPr>
      </w:pPr>
      <w:r w:rsidRPr="00AD35C4">
        <w:rPr>
          <w:rFonts w:ascii="Arial" w:hAnsi="Arial" w:cs="Arial"/>
          <w:sz w:val="22"/>
          <w:szCs w:val="22"/>
        </w:rPr>
        <w:t>Наручилац не одговара за поверљивост података који нису означени на горе наведени начин.</w:t>
      </w:r>
    </w:p>
    <w:p w14:paraId="5E1E46DD" w14:textId="77777777" w:rsidR="003A65E6" w:rsidRPr="00AD35C4" w:rsidRDefault="003A65E6" w:rsidP="00574472">
      <w:pPr>
        <w:ind w:firstLine="709"/>
        <w:jc w:val="both"/>
        <w:rPr>
          <w:rFonts w:ascii="Arial" w:hAnsi="Arial" w:cs="Arial"/>
          <w:sz w:val="22"/>
          <w:szCs w:val="22"/>
        </w:rPr>
      </w:pPr>
      <w:r w:rsidRPr="00AD35C4">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4A917F4D" w14:textId="77777777" w:rsidR="003A65E6" w:rsidRPr="00AD35C4" w:rsidRDefault="003A65E6" w:rsidP="00574472">
      <w:pPr>
        <w:ind w:firstLine="709"/>
        <w:jc w:val="both"/>
        <w:rPr>
          <w:rFonts w:ascii="Arial" w:hAnsi="Arial" w:cs="Arial"/>
          <w:sz w:val="22"/>
          <w:szCs w:val="22"/>
        </w:rPr>
      </w:pPr>
      <w:r w:rsidRPr="00AD35C4">
        <w:rPr>
          <w:rFonts w:ascii="Arial" w:hAnsi="Arial" w:cs="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4ACD7FD8" w14:textId="77777777" w:rsidR="003A65E6" w:rsidRPr="00AD35C4" w:rsidRDefault="003A65E6" w:rsidP="00574472">
      <w:pPr>
        <w:ind w:firstLine="709"/>
        <w:jc w:val="both"/>
        <w:rPr>
          <w:rFonts w:ascii="Arial" w:hAnsi="Arial" w:cs="Arial"/>
          <w:sz w:val="22"/>
          <w:szCs w:val="22"/>
        </w:rPr>
      </w:pPr>
      <w:r w:rsidRPr="00AD35C4">
        <w:rPr>
          <w:rFonts w:ascii="Arial" w:hAnsi="Arial" w:cs="Arial"/>
          <w:sz w:val="22"/>
          <w:szCs w:val="22"/>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48AE5743" w14:textId="77777777" w:rsidR="003A65E6" w:rsidRPr="00AD35C4" w:rsidRDefault="003A65E6" w:rsidP="00574472">
      <w:pPr>
        <w:ind w:firstLine="709"/>
        <w:jc w:val="both"/>
        <w:rPr>
          <w:rFonts w:ascii="Arial" w:hAnsi="Arial" w:cs="Arial"/>
          <w:sz w:val="22"/>
          <w:szCs w:val="22"/>
        </w:rPr>
      </w:pPr>
      <w:r w:rsidRPr="00AD35C4">
        <w:rPr>
          <w:rFonts w:ascii="Arial" w:hAnsi="Arial" w:cs="Arial"/>
          <w:sz w:val="22"/>
          <w:szCs w:val="22"/>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63567E5A" w14:textId="77777777" w:rsidR="003A65E6" w:rsidRPr="00AD35C4" w:rsidRDefault="003A65E6" w:rsidP="00574472">
      <w:pPr>
        <w:ind w:firstLine="709"/>
        <w:jc w:val="both"/>
        <w:rPr>
          <w:rFonts w:ascii="Arial" w:hAnsi="Arial" w:cs="Arial"/>
          <w:sz w:val="22"/>
          <w:szCs w:val="22"/>
        </w:rPr>
      </w:pPr>
    </w:p>
    <w:p w14:paraId="083A3ACF" w14:textId="77777777" w:rsidR="003A65E6" w:rsidRPr="00AD35C4" w:rsidRDefault="003A65E6" w:rsidP="00574472">
      <w:pPr>
        <w:pStyle w:val="Heading2"/>
      </w:pPr>
      <w:bookmarkStart w:id="225" w:name="_Toc430697711"/>
      <w:bookmarkStart w:id="226" w:name="_Toc431391075"/>
      <w:r w:rsidRPr="00AD35C4">
        <w:t>3.2</w:t>
      </w:r>
      <w:r w:rsidR="00B27D8F" w:rsidRPr="00AD35C4">
        <w:t>2</w:t>
      </w:r>
      <w:r w:rsidRPr="00AD35C4">
        <w:tab/>
        <w:t>ТРОШКОВИ ПОНУДЕ</w:t>
      </w:r>
      <w:bookmarkEnd w:id="225"/>
      <w:bookmarkEnd w:id="226"/>
    </w:p>
    <w:p w14:paraId="3CEED132" w14:textId="77777777" w:rsidR="003A65E6" w:rsidRPr="00AD35C4" w:rsidRDefault="003A65E6" w:rsidP="00574472">
      <w:pPr>
        <w:pStyle w:val="BodyText"/>
        <w:rPr>
          <w:rFonts w:ascii="Arial" w:hAnsi="Arial" w:cs="Arial"/>
          <w:sz w:val="22"/>
          <w:szCs w:val="22"/>
        </w:rPr>
      </w:pPr>
    </w:p>
    <w:p w14:paraId="30DC3545" w14:textId="77777777" w:rsidR="003A65E6" w:rsidRPr="00AD35C4" w:rsidRDefault="003A65E6" w:rsidP="00574472">
      <w:pPr>
        <w:pStyle w:val="BodyText"/>
        <w:ind w:firstLine="709"/>
        <w:rPr>
          <w:rFonts w:ascii="Arial" w:hAnsi="Arial" w:cs="Arial"/>
          <w:sz w:val="22"/>
          <w:szCs w:val="22"/>
        </w:rPr>
      </w:pPr>
      <w:r w:rsidRPr="00AD35C4">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14:paraId="0AF46432" w14:textId="77777777" w:rsidR="003A65E6" w:rsidRPr="00AD35C4" w:rsidRDefault="003A65E6" w:rsidP="00574472">
      <w:pPr>
        <w:ind w:firstLine="709"/>
        <w:jc w:val="both"/>
        <w:rPr>
          <w:rFonts w:ascii="Arial" w:hAnsi="Arial" w:cs="Arial"/>
          <w:sz w:val="22"/>
          <w:szCs w:val="22"/>
        </w:rPr>
      </w:pPr>
      <w:r w:rsidRPr="00AD35C4">
        <w:rPr>
          <w:rFonts w:ascii="Arial" w:hAnsi="Arial" w:cs="Arial"/>
          <w:sz w:val="22"/>
          <w:szCs w:val="22"/>
        </w:rPr>
        <w:t>Понуђач може да у оквиру понуде достави укупан износ и структуру трошкова припремања понуде.</w:t>
      </w:r>
    </w:p>
    <w:p w14:paraId="5CB49A9E" w14:textId="77777777" w:rsidR="003A65E6" w:rsidRPr="00AD35C4" w:rsidRDefault="003A65E6" w:rsidP="00574472">
      <w:pPr>
        <w:ind w:firstLine="709"/>
        <w:jc w:val="both"/>
        <w:rPr>
          <w:rFonts w:ascii="Arial" w:hAnsi="Arial" w:cs="Arial"/>
          <w:sz w:val="22"/>
          <w:szCs w:val="22"/>
          <w:lang w:eastAsia="sr-Latn-CS"/>
        </w:rPr>
      </w:pPr>
      <w:r w:rsidRPr="00AD35C4">
        <w:rPr>
          <w:rFonts w:ascii="Arial" w:hAnsi="Arial" w:cs="Arial"/>
          <w:sz w:val="22"/>
          <w:szCs w:val="22"/>
          <w:lang w:eastAsia="sr-Latn-CS"/>
        </w:rPr>
        <w:t xml:space="preserve">У Обрасцу трошкова припреме понуде </w:t>
      </w:r>
      <w:r w:rsidRPr="00AD35C4">
        <w:rPr>
          <w:rFonts w:ascii="Arial" w:hAnsi="Arial" w:cs="Arial"/>
          <w:sz w:val="22"/>
          <w:szCs w:val="22"/>
        </w:rPr>
        <w:t>(Образац 9. из конкурсне документације)</w:t>
      </w:r>
      <w:r w:rsidRPr="00AD35C4">
        <w:rPr>
          <w:rFonts w:ascii="Arial" w:hAnsi="Arial" w:cs="Arial"/>
          <w:sz w:val="22"/>
          <w:szCs w:val="22"/>
          <w:lang w:eastAsia="sr-Latn-CS"/>
        </w:rPr>
        <w:t xml:space="preserve">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179C920B" w14:textId="77777777" w:rsidR="00322A1A" w:rsidRPr="00AD35C4" w:rsidRDefault="00322A1A" w:rsidP="008F441E">
      <w:pPr>
        <w:rPr>
          <w:rFonts w:ascii="Arial" w:hAnsi="Arial" w:cs="Arial"/>
          <w:sz w:val="22"/>
          <w:szCs w:val="22"/>
        </w:rPr>
      </w:pPr>
    </w:p>
    <w:p w14:paraId="6C9B6006" w14:textId="77777777" w:rsidR="003A65E6" w:rsidRPr="00AD35C4" w:rsidRDefault="00B27D8F" w:rsidP="006D7C92">
      <w:pPr>
        <w:pStyle w:val="Heading2"/>
        <w:ind w:left="0" w:firstLine="0"/>
      </w:pPr>
      <w:bookmarkStart w:id="227" w:name="_Toc430697712"/>
      <w:bookmarkStart w:id="228" w:name="_Toc431391076"/>
      <w:r w:rsidRPr="00AD35C4">
        <w:t>3.23</w:t>
      </w:r>
      <w:r w:rsidR="003A65E6" w:rsidRPr="00AD35C4">
        <w:tab/>
        <w:t>ОБРАЗАЦ СТРУКТУРЕ ЦЕНЕ</w:t>
      </w:r>
      <w:bookmarkEnd w:id="227"/>
      <w:bookmarkEnd w:id="228"/>
    </w:p>
    <w:p w14:paraId="1FBFB095" w14:textId="77777777" w:rsidR="003A65E6" w:rsidRPr="00AD35C4" w:rsidRDefault="003A65E6" w:rsidP="00574472">
      <w:pPr>
        <w:jc w:val="both"/>
        <w:rPr>
          <w:rFonts w:ascii="Arial" w:hAnsi="Arial" w:cs="Arial"/>
          <w:sz w:val="22"/>
          <w:szCs w:val="22"/>
        </w:rPr>
      </w:pPr>
    </w:p>
    <w:p w14:paraId="17E5F4E9" w14:textId="77777777" w:rsidR="003A65E6" w:rsidRPr="00AD35C4" w:rsidRDefault="003A65E6" w:rsidP="00574472">
      <w:pPr>
        <w:ind w:firstLine="708"/>
        <w:jc w:val="both"/>
        <w:rPr>
          <w:rFonts w:ascii="Arial" w:hAnsi="Arial" w:cs="Arial"/>
          <w:sz w:val="22"/>
          <w:szCs w:val="22"/>
        </w:rPr>
      </w:pPr>
      <w:r w:rsidRPr="00AD35C4">
        <w:rPr>
          <w:rFonts w:ascii="Arial" w:hAnsi="Arial" w:cs="Arial"/>
          <w:sz w:val="22"/>
          <w:szCs w:val="22"/>
        </w:rPr>
        <w:t>Структуру цене понуђач наводи тако што попуњавa, потписује и оверава печатом Образац 5. из конкурсне документације.</w:t>
      </w:r>
    </w:p>
    <w:p w14:paraId="6BF14BA2" w14:textId="77777777" w:rsidR="003A65E6" w:rsidRPr="00AD35C4" w:rsidRDefault="003A65E6" w:rsidP="0014580A">
      <w:pPr>
        <w:pStyle w:val="StyleStyleStyleBodyText311ptBefore6ptFirstline"/>
        <w:spacing w:before="0" w:after="0"/>
        <w:ind w:left="0" w:firstLine="708"/>
        <w:rPr>
          <w:lang w:val="sr-Cyrl-CS"/>
        </w:rPr>
      </w:pPr>
    </w:p>
    <w:p w14:paraId="22EF8083" w14:textId="77777777" w:rsidR="003A65E6" w:rsidRPr="00AD35C4" w:rsidRDefault="003A65E6" w:rsidP="00787ACC">
      <w:pPr>
        <w:pStyle w:val="Heading2"/>
        <w:ind w:left="0" w:firstLine="0"/>
      </w:pPr>
      <w:bookmarkStart w:id="229" w:name="_Toc430697713"/>
      <w:bookmarkStart w:id="230" w:name="_Toc431391077"/>
      <w:r w:rsidRPr="00AD35C4">
        <w:t>3.2</w:t>
      </w:r>
      <w:r w:rsidR="00B27D8F" w:rsidRPr="00AD35C4">
        <w:t>4</w:t>
      </w:r>
      <w:r w:rsidRPr="00AD35C4">
        <w:tab/>
        <w:t>МОДЕЛ УГОВОРА</w:t>
      </w:r>
      <w:bookmarkEnd w:id="229"/>
      <w:bookmarkEnd w:id="230"/>
    </w:p>
    <w:p w14:paraId="5921E267" w14:textId="77777777" w:rsidR="00485B61" w:rsidRPr="00AD35C4" w:rsidRDefault="00485B61" w:rsidP="00B30E3E">
      <w:pPr>
        <w:ind w:firstLine="708"/>
        <w:jc w:val="both"/>
        <w:rPr>
          <w:rFonts w:ascii="Arial" w:hAnsi="Arial" w:cs="Arial"/>
          <w:sz w:val="22"/>
          <w:szCs w:val="22"/>
        </w:rPr>
      </w:pPr>
    </w:p>
    <w:p w14:paraId="03F767D5" w14:textId="77777777" w:rsidR="003A65E6" w:rsidRPr="00AD35C4" w:rsidRDefault="003A65E6" w:rsidP="00B30E3E">
      <w:pPr>
        <w:ind w:firstLine="708"/>
        <w:jc w:val="both"/>
        <w:rPr>
          <w:rFonts w:ascii="Arial" w:hAnsi="Arial" w:cs="Arial"/>
          <w:sz w:val="22"/>
          <w:szCs w:val="22"/>
        </w:rPr>
      </w:pPr>
      <w:r w:rsidRPr="00AD35C4">
        <w:rPr>
          <w:rFonts w:ascii="Arial" w:hAnsi="Arial" w:cs="Arial"/>
          <w:sz w:val="22"/>
          <w:szCs w:val="22"/>
        </w:rPr>
        <w:t>У складу са датим Моделом уговора (Образац 6. из конкурсне документације) и елементима најповољније понуде биће закључен Уговор о јавној набавци.</w:t>
      </w:r>
    </w:p>
    <w:p w14:paraId="455704C2" w14:textId="77777777" w:rsidR="003A65E6" w:rsidRPr="00AD35C4" w:rsidRDefault="003A65E6" w:rsidP="00B30E3E">
      <w:pPr>
        <w:ind w:firstLine="708"/>
        <w:jc w:val="both"/>
        <w:rPr>
          <w:rFonts w:ascii="Arial" w:hAnsi="Arial" w:cs="Arial"/>
          <w:sz w:val="22"/>
          <w:szCs w:val="22"/>
        </w:rPr>
      </w:pPr>
      <w:r w:rsidRPr="00AD35C4">
        <w:rPr>
          <w:rFonts w:ascii="Arial" w:hAnsi="Arial" w:cs="Arial"/>
          <w:sz w:val="22"/>
          <w:szCs w:val="22"/>
        </w:rPr>
        <w:t>Понуђач дати Модел уговора потписује</w:t>
      </w:r>
      <w:r w:rsidRPr="00AD35C4">
        <w:rPr>
          <w:rFonts w:ascii="Arial" w:hAnsi="Arial" w:cs="Arial"/>
          <w:sz w:val="22"/>
          <w:szCs w:val="22"/>
          <w:lang w:val="sr-Latn-CS"/>
        </w:rPr>
        <w:t xml:space="preserve">, </w:t>
      </w:r>
      <w:r w:rsidRPr="00AD35C4">
        <w:rPr>
          <w:rFonts w:ascii="Arial" w:hAnsi="Arial" w:cs="Arial"/>
          <w:sz w:val="22"/>
          <w:szCs w:val="22"/>
        </w:rPr>
        <w:t>овера и доставља у понуди.</w:t>
      </w:r>
    </w:p>
    <w:p w14:paraId="365E7107" w14:textId="77777777" w:rsidR="00322A1A" w:rsidRPr="00AD35C4" w:rsidRDefault="00322A1A" w:rsidP="008F441E">
      <w:pPr>
        <w:rPr>
          <w:rFonts w:ascii="Arial" w:hAnsi="Arial" w:cs="Arial"/>
          <w:sz w:val="22"/>
          <w:szCs w:val="22"/>
        </w:rPr>
      </w:pPr>
    </w:p>
    <w:p w14:paraId="6022D842" w14:textId="77777777" w:rsidR="003A65E6" w:rsidRPr="00AD35C4" w:rsidRDefault="003A65E6" w:rsidP="00117C4F">
      <w:pPr>
        <w:pStyle w:val="Heading2"/>
      </w:pPr>
      <w:bookmarkStart w:id="231" w:name="_Toc430697714"/>
      <w:bookmarkStart w:id="232" w:name="_Toc431391078"/>
      <w:r w:rsidRPr="00AD35C4">
        <w:t>3.2</w:t>
      </w:r>
      <w:r w:rsidR="00B27D8F" w:rsidRPr="00AD35C4">
        <w:t>5</w:t>
      </w:r>
      <w:r w:rsidRPr="00AD35C4">
        <w:tab/>
        <w:t>РАЗЛОЗИ ЗА ОДБИЈАЊЕ ПОНУДЕ И ОБУСТАВУ ПОСТУПКА</w:t>
      </w:r>
      <w:bookmarkEnd w:id="231"/>
      <w:bookmarkEnd w:id="232"/>
    </w:p>
    <w:p w14:paraId="33CF3717" w14:textId="77777777" w:rsidR="003A65E6" w:rsidRPr="00AD35C4" w:rsidRDefault="003A65E6" w:rsidP="00117C4F">
      <w:pPr>
        <w:jc w:val="both"/>
        <w:rPr>
          <w:rFonts w:ascii="Arial" w:hAnsi="Arial" w:cs="Arial"/>
          <w:sz w:val="22"/>
          <w:szCs w:val="22"/>
        </w:rPr>
      </w:pPr>
    </w:p>
    <w:p w14:paraId="2F814267" w14:textId="77777777" w:rsidR="003A65E6" w:rsidRPr="00AD35C4" w:rsidRDefault="003A65E6" w:rsidP="00416BF6">
      <w:pPr>
        <w:ind w:firstLine="708"/>
        <w:jc w:val="both"/>
        <w:rPr>
          <w:rFonts w:ascii="Arial" w:hAnsi="Arial" w:cs="Arial"/>
          <w:sz w:val="22"/>
          <w:szCs w:val="22"/>
        </w:rPr>
      </w:pPr>
      <w:r w:rsidRPr="00AD35C4">
        <w:rPr>
          <w:rFonts w:ascii="Arial" w:hAnsi="Arial" w:cs="Arial"/>
          <w:sz w:val="22"/>
          <w:szCs w:val="22"/>
        </w:rPr>
        <w:t>У поступку јавне набавке Наручилац ће одбити неприхватљиву понуду у складу са чланом 107. Закона</w:t>
      </w:r>
      <w:r w:rsidR="00E15E86" w:rsidRPr="00AD35C4">
        <w:rPr>
          <w:rFonts w:ascii="Arial" w:hAnsi="Arial" w:cs="Arial"/>
          <w:sz w:val="22"/>
          <w:szCs w:val="22"/>
          <w:lang w:val="sr-Cyrl-RS"/>
        </w:rPr>
        <w:t xml:space="preserve"> о јавним набавкама</w:t>
      </w:r>
      <w:r w:rsidRPr="00AD35C4">
        <w:rPr>
          <w:rFonts w:ascii="Arial" w:hAnsi="Arial" w:cs="Arial"/>
          <w:sz w:val="22"/>
          <w:szCs w:val="22"/>
        </w:rPr>
        <w:t>.</w:t>
      </w:r>
    </w:p>
    <w:p w14:paraId="0CDD231E" w14:textId="77777777" w:rsidR="003A65E6" w:rsidRPr="00AD35C4" w:rsidRDefault="003A65E6" w:rsidP="00416BF6">
      <w:pPr>
        <w:ind w:firstLine="708"/>
        <w:jc w:val="both"/>
        <w:rPr>
          <w:rFonts w:ascii="Arial" w:hAnsi="Arial" w:cs="Arial"/>
          <w:sz w:val="22"/>
          <w:szCs w:val="22"/>
        </w:rPr>
      </w:pPr>
      <w:r w:rsidRPr="00AD35C4">
        <w:rPr>
          <w:rFonts w:ascii="Arial" w:hAnsi="Arial" w:cs="Arial"/>
          <w:sz w:val="22"/>
          <w:szCs w:val="22"/>
        </w:rPr>
        <w:t>Наручилац ће донети одлуку о обустави поступка јавне набавке у складу са чланом 109. Закона</w:t>
      </w:r>
      <w:r w:rsidR="005458A4" w:rsidRPr="00AD35C4">
        <w:rPr>
          <w:rFonts w:ascii="Arial" w:hAnsi="Arial" w:cs="Arial"/>
          <w:sz w:val="22"/>
          <w:szCs w:val="22"/>
          <w:lang w:val="sr-Cyrl-RS"/>
        </w:rPr>
        <w:t xml:space="preserve"> о јавним набавкама</w:t>
      </w:r>
      <w:r w:rsidRPr="00AD35C4">
        <w:rPr>
          <w:rFonts w:ascii="Arial" w:hAnsi="Arial" w:cs="Arial"/>
          <w:sz w:val="22"/>
          <w:szCs w:val="22"/>
        </w:rPr>
        <w:t>.</w:t>
      </w:r>
    </w:p>
    <w:p w14:paraId="1A98E422" w14:textId="77777777" w:rsidR="003A65E6" w:rsidRPr="00AD35C4" w:rsidRDefault="003A65E6" w:rsidP="00416BF6">
      <w:pPr>
        <w:ind w:firstLine="708"/>
        <w:jc w:val="both"/>
        <w:rPr>
          <w:rFonts w:ascii="Arial" w:hAnsi="Arial" w:cs="Arial"/>
          <w:sz w:val="22"/>
          <w:szCs w:val="22"/>
        </w:rPr>
      </w:pPr>
      <w:r w:rsidRPr="00AD35C4">
        <w:rPr>
          <w:rFonts w:ascii="Arial" w:hAnsi="Arial" w:cs="Arial"/>
          <w:sz w:val="22"/>
          <w:szCs w:val="22"/>
        </w:rPr>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14:paraId="7674A299" w14:textId="77777777" w:rsidR="00322A1A" w:rsidRPr="00AD35C4" w:rsidRDefault="00322A1A" w:rsidP="008F441E">
      <w:pPr>
        <w:rPr>
          <w:rFonts w:ascii="Arial" w:hAnsi="Arial" w:cs="Arial"/>
          <w:sz w:val="22"/>
          <w:szCs w:val="22"/>
        </w:rPr>
      </w:pPr>
    </w:p>
    <w:p w14:paraId="72A68B7D" w14:textId="77777777" w:rsidR="009F29C0" w:rsidRPr="00AD35C4" w:rsidRDefault="009F29C0" w:rsidP="008F441E">
      <w:pPr>
        <w:rPr>
          <w:rFonts w:ascii="Arial" w:hAnsi="Arial" w:cs="Arial"/>
          <w:sz w:val="22"/>
          <w:szCs w:val="22"/>
        </w:rPr>
      </w:pPr>
    </w:p>
    <w:p w14:paraId="7A423D02" w14:textId="77777777" w:rsidR="009F29C0" w:rsidRPr="00AD35C4" w:rsidRDefault="009F29C0" w:rsidP="008F441E">
      <w:pPr>
        <w:rPr>
          <w:rFonts w:ascii="Arial" w:hAnsi="Arial" w:cs="Arial"/>
          <w:sz w:val="22"/>
          <w:szCs w:val="22"/>
        </w:rPr>
      </w:pPr>
    </w:p>
    <w:p w14:paraId="738EB4E6" w14:textId="77777777" w:rsidR="002C6125" w:rsidRPr="00AD35C4" w:rsidRDefault="003A65E6" w:rsidP="002C6125">
      <w:pPr>
        <w:pStyle w:val="Heading2"/>
        <w:ind w:left="0" w:firstLine="0"/>
      </w:pPr>
      <w:bookmarkStart w:id="233" w:name="_Toc430697715"/>
      <w:bookmarkStart w:id="234" w:name="_Toc431391079"/>
      <w:r w:rsidRPr="00AD35C4">
        <w:lastRenderedPageBreak/>
        <w:t>3.2</w:t>
      </w:r>
      <w:r w:rsidR="00B27D8F" w:rsidRPr="00AD35C4">
        <w:t>6</w:t>
      </w:r>
      <w:r w:rsidRPr="00AD35C4">
        <w:tab/>
      </w:r>
      <w:r w:rsidR="002C6125" w:rsidRPr="00AD35C4">
        <w:t>ИЗМЕНЕ ТОКОМ ТРАЈАЊА УГОВОРА</w:t>
      </w:r>
      <w:bookmarkEnd w:id="233"/>
      <w:bookmarkEnd w:id="234"/>
    </w:p>
    <w:p w14:paraId="44BEDC5B" w14:textId="77777777" w:rsidR="002C6125" w:rsidRPr="00AD35C4" w:rsidRDefault="002C6125" w:rsidP="002C6125">
      <w:pPr>
        <w:jc w:val="both"/>
        <w:rPr>
          <w:rFonts w:ascii="Arial" w:hAnsi="Arial" w:cs="Arial"/>
          <w:sz w:val="22"/>
          <w:szCs w:val="22"/>
          <w:lang w:eastAsia="sr-Latn-CS"/>
        </w:rPr>
      </w:pPr>
    </w:p>
    <w:p w14:paraId="69187230" w14:textId="77777777" w:rsidR="002C6125" w:rsidRPr="00AD35C4" w:rsidRDefault="002C6125" w:rsidP="002C6125">
      <w:pPr>
        <w:ind w:firstLine="709"/>
        <w:jc w:val="both"/>
        <w:rPr>
          <w:rFonts w:ascii="Arial" w:hAnsi="Arial" w:cs="Arial"/>
          <w:sz w:val="22"/>
          <w:szCs w:val="22"/>
          <w:lang w:eastAsia="sr-Latn-CS"/>
        </w:rPr>
      </w:pPr>
      <w:r w:rsidRPr="00AD35C4">
        <w:rPr>
          <w:rFonts w:ascii="Arial" w:hAnsi="Arial" w:cs="Arial"/>
          <w:sz w:val="22"/>
          <w:szCs w:val="22"/>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69E18130" w14:textId="77777777" w:rsidR="002C6125" w:rsidRPr="00AD35C4" w:rsidRDefault="002C6125" w:rsidP="002C6125">
      <w:pPr>
        <w:ind w:firstLine="709"/>
        <w:jc w:val="both"/>
        <w:rPr>
          <w:rFonts w:ascii="Arial" w:hAnsi="Arial" w:cs="Arial"/>
          <w:sz w:val="22"/>
          <w:szCs w:val="22"/>
          <w:lang w:eastAsia="sr-Latn-CS"/>
        </w:rPr>
      </w:pPr>
      <w:r w:rsidRPr="00AD35C4">
        <w:rPr>
          <w:rFonts w:ascii="Arial" w:hAnsi="Arial" w:cs="Arial"/>
          <w:sz w:val="22"/>
          <w:szCs w:val="22"/>
          <w:lang w:eastAsia="sr-Latn-CS"/>
        </w:rPr>
        <w:t>У наведеном случају Наручилац ће донети Одлуку о измени уговора која садржи податке у складу са Прилогом 3Л Закона</w:t>
      </w:r>
      <w:r w:rsidR="005458A4" w:rsidRPr="00AD35C4">
        <w:rPr>
          <w:rFonts w:ascii="Arial" w:hAnsi="Arial" w:cs="Arial"/>
          <w:sz w:val="22"/>
          <w:szCs w:val="22"/>
          <w:lang w:val="sr-Cyrl-RS" w:eastAsia="sr-Latn-CS"/>
        </w:rPr>
        <w:t xml:space="preserve"> о јавним набавкама</w:t>
      </w:r>
      <w:r w:rsidRPr="00AD35C4">
        <w:rPr>
          <w:rFonts w:ascii="Arial" w:hAnsi="Arial" w:cs="Arial"/>
          <w:sz w:val="22"/>
          <w:szCs w:val="22"/>
          <w:lang w:eastAsia="sr-Latn-CS"/>
        </w:rPr>
        <w:t xml:space="preserve">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0B2601E8" w14:textId="77777777" w:rsidR="00322A1A" w:rsidRPr="00AD35C4" w:rsidRDefault="00322A1A" w:rsidP="008F441E">
      <w:pPr>
        <w:rPr>
          <w:rFonts w:ascii="Arial" w:hAnsi="Arial" w:cs="Arial"/>
          <w:sz w:val="22"/>
          <w:szCs w:val="22"/>
        </w:rPr>
      </w:pPr>
    </w:p>
    <w:p w14:paraId="4C23D13C" w14:textId="77777777" w:rsidR="003A65E6" w:rsidRPr="00AD35C4" w:rsidRDefault="00B27D8F" w:rsidP="002E6CD1">
      <w:pPr>
        <w:pStyle w:val="Heading2"/>
        <w:ind w:left="0" w:firstLine="0"/>
      </w:pPr>
      <w:bookmarkStart w:id="235" w:name="_Toc430697716"/>
      <w:bookmarkStart w:id="236" w:name="_Toc431391080"/>
      <w:r w:rsidRPr="00AD35C4">
        <w:t>3.27</w:t>
      </w:r>
      <w:r w:rsidR="002C6125" w:rsidRPr="00AD35C4">
        <w:tab/>
      </w:r>
      <w:r w:rsidR="003A65E6" w:rsidRPr="00AD35C4">
        <w:t>ПОДАЦИ О САДРЖИНИ ПОНУДЕ</w:t>
      </w:r>
      <w:bookmarkEnd w:id="235"/>
      <w:bookmarkEnd w:id="236"/>
    </w:p>
    <w:p w14:paraId="151ECE3B" w14:textId="77777777" w:rsidR="00322A1A" w:rsidRPr="00AD35C4" w:rsidRDefault="00322A1A" w:rsidP="006B3210">
      <w:pPr>
        <w:ind w:firstLine="720"/>
        <w:jc w:val="both"/>
        <w:rPr>
          <w:rFonts w:ascii="Arial" w:hAnsi="Arial" w:cs="Arial"/>
          <w:sz w:val="22"/>
          <w:szCs w:val="22"/>
          <w:lang w:eastAsia="en-US"/>
        </w:rPr>
      </w:pPr>
    </w:p>
    <w:p w14:paraId="59DA6255" w14:textId="77777777" w:rsidR="003A65E6" w:rsidRPr="00AD35C4" w:rsidRDefault="003A65E6" w:rsidP="006B3210">
      <w:pPr>
        <w:ind w:firstLine="720"/>
        <w:jc w:val="both"/>
        <w:rPr>
          <w:rFonts w:ascii="Arial" w:hAnsi="Arial" w:cs="Arial"/>
          <w:sz w:val="22"/>
          <w:szCs w:val="22"/>
        </w:rPr>
      </w:pPr>
      <w:r w:rsidRPr="00AD35C4">
        <w:rPr>
          <w:rFonts w:ascii="Arial" w:hAnsi="Arial" w:cs="Arial"/>
          <w:sz w:val="22"/>
          <w:szCs w:val="22"/>
          <w:lang w:eastAsia="en-US"/>
        </w:rPr>
        <w:t>Садржину понуде, поред Обрасца понуде, чине и сви остали докази о испуњености услова из чл. 75.и 76.</w:t>
      </w:r>
      <w:r w:rsidRPr="00AD35C4">
        <w:rPr>
          <w:rFonts w:ascii="Arial" w:hAnsi="Arial" w:cs="Arial"/>
          <w:sz w:val="22"/>
          <w:szCs w:val="22"/>
        </w:rPr>
        <w:t xml:space="preserve"> Закона о јавним</w:t>
      </w:r>
      <w:r w:rsidRPr="00AD35C4">
        <w:rPr>
          <w:rFonts w:ascii="Arial" w:hAnsi="Arial" w:cs="Arial"/>
          <w:sz w:val="22"/>
          <w:szCs w:val="22"/>
          <w:lang w:eastAsia="en-US"/>
        </w:rPr>
        <w:t xml:space="preserve"> набавкама, предвиђени чл. 77. Закона</w:t>
      </w:r>
      <w:r w:rsidR="005458A4" w:rsidRPr="00AD35C4">
        <w:rPr>
          <w:rFonts w:ascii="Arial" w:hAnsi="Arial" w:cs="Arial"/>
          <w:sz w:val="22"/>
          <w:szCs w:val="22"/>
          <w:lang w:val="sr-Cyrl-RS" w:eastAsia="en-US"/>
        </w:rPr>
        <w:t xml:space="preserve"> о јавним набавкама</w:t>
      </w:r>
      <w:r w:rsidRPr="00AD35C4">
        <w:rPr>
          <w:rFonts w:ascii="Arial" w:hAnsi="Arial" w:cs="Arial"/>
          <w:sz w:val="22"/>
          <w:szCs w:val="22"/>
          <w:lang w:eastAsia="en-US"/>
        </w:rPr>
        <w:t>, који су наведени у конкурсној документацији, као и сви тражени прилози и изјаве</w:t>
      </w:r>
      <w:r w:rsidRPr="00AD35C4">
        <w:rPr>
          <w:rFonts w:ascii="Arial" w:hAnsi="Arial" w:cs="Arial"/>
          <w:sz w:val="22"/>
          <w:szCs w:val="22"/>
        </w:rPr>
        <w:t>:</w:t>
      </w:r>
    </w:p>
    <w:p w14:paraId="29FB39DC" w14:textId="77777777" w:rsidR="003A65E6" w:rsidRPr="00AD35C4" w:rsidRDefault="003A65E6" w:rsidP="009D34D2">
      <w:pPr>
        <w:pStyle w:val="ListParagraph"/>
        <w:numPr>
          <w:ilvl w:val="1"/>
          <w:numId w:val="14"/>
        </w:numPr>
        <w:spacing w:after="0" w:line="240" w:lineRule="auto"/>
        <w:ind w:left="1080" w:hanging="360"/>
        <w:jc w:val="both"/>
        <w:rPr>
          <w:rFonts w:ascii="Arial" w:hAnsi="Arial" w:cs="Arial"/>
        </w:rPr>
      </w:pPr>
      <w:r w:rsidRPr="00AD35C4">
        <w:rPr>
          <w:rFonts w:ascii="Arial" w:hAnsi="Arial" w:cs="Arial"/>
        </w:rPr>
        <w:t>попуњен, потписан и печатом оверен образац „Подаци о понуђачу“ (Образац 1. из конкурсне документације), ако наступа самостално и у случају да наступа у заједничкој понуди за Лидера-носиоца посла;</w:t>
      </w:r>
    </w:p>
    <w:p w14:paraId="25E784BD" w14:textId="77777777" w:rsidR="003A65E6" w:rsidRPr="00AD35C4" w:rsidRDefault="003A65E6" w:rsidP="009D34D2">
      <w:pPr>
        <w:pStyle w:val="ListParagraph"/>
        <w:numPr>
          <w:ilvl w:val="1"/>
          <w:numId w:val="14"/>
        </w:numPr>
        <w:spacing w:after="0" w:line="240" w:lineRule="auto"/>
        <w:ind w:left="1080" w:hanging="360"/>
        <w:jc w:val="both"/>
        <w:rPr>
          <w:rFonts w:ascii="Arial" w:hAnsi="Arial" w:cs="Arial"/>
        </w:rPr>
      </w:pPr>
      <w:r w:rsidRPr="00AD35C4">
        <w:rPr>
          <w:rFonts w:ascii="Arial" w:hAnsi="Arial" w:cs="Arial"/>
        </w:rPr>
        <w:t>попуњен, потписан и печатом оверен образац „Подаци о понуђачу из групе понуђача“ (Образац 1.1 из конкурсне документације) у случају да понуђач наступа у заједничкој понуди, за све остале чланове групе понуђача;</w:t>
      </w:r>
    </w:p>
    <w:p w14:paraId="3DDC1C01" w14:textId="77777777" w:rsidR="003A65E6" w:rsidRPr="00AD35C4" w:rsidRDefault="003A65E6" w:rsidP="009D34D2">
      <w:pPr>
        <w:pStyle w:val="ListParagraph"/>
        <w:numPr>
          <w:ilvl w:val="1"/>
          <w:numId w:val="14"/>
        </w:numPr>
        <w:spacing w:after="0" w:line="240" w:lineRule="auto"/>
        <w:ind w:left="1080" w:hanging="360"/>
        <w:jc w:val="both"/>
        <w:rPr>
          <w:rFonts w:ascii="Arial" w:hAnsi="Arial" w:cs="Arial"/>
        </w:rPr>
      </w:pPr>
      <w:r w:rsidRPr="00AD35C4">
        <w:rPr>
          <w:rFonts w:ascii="Arial" w:hAnsi="Arial" w:cs="Arial"/>
        </w:rPr>
        <w:t>попуњен, потписан и печатом оверен образац „Подаци о подизвођачу“ (Образац 1.2 из конкурсне документације), ако понуђач наступа са подизвођачем, за сваког подизвођача;</w:t>
      </w:r>
    </w:p>
    <w:p w14:paraId="402B27EF" w14:textId="77777777" w:rsidR="003A65E6" w:rsidRPr="00AD35C4" w:rsidRDefault="003A65E6" w:rsidP="009D34D2">
      <w:pPr>
        <w:pStyle w:val="ListParagraph"/>
        <w:numPr>
          <w:ilvl w:val="1"/>
          <w:numId w:val="14"/>
        </w:numPr>
        <w:spacing w:after="0" w:line="240" w:lineRule="auto"/>
        <w:ind w:left="1080" w:hanging="360"/>
        <w:jc w:val="both"/>
        <w:rPr>
          <w:rFonts w:ascii="Arial" w:hAnsi="Arial" w:cs="Arial"/>
        </w:rPr>
      </w:pPr>
      <w:r w:rsidRPr="00AD35C4">
        <w:rPr>
          <w:rFonts w:ascii="Arial" w:hAnsi="Arial" w:cs="Arial"/>
        </w:rPr>
        <w:t>попуњен, потписан и печатом оверен образац „Образац понуде“ (Образац 2. из конкурсне документације);</w:t>
      </w:r>
    </w:p>
    <w:p w14:paraId="52A7BFEF" w14:textId="77777777" w:rsidR="003A65E6" w:rsidRPr="00AD35C4" w:rsidRDefault="003A65E6" w:rsidP="009D34D2">
      <w:pPr>
        <w:pStyle w:val="ListParagraph"/>
        <w:numPr>
          <w:ilvl w:val="1"/>
          <w:numId w:val="14"/>
        </w:numPr>
        <w:spacing w:after="0" w:line="240" w:lineRule="auto"/>
        <w:ind w:left="1080" w:hanging="360"/>
        <w:jc w:val="both"/>
        <w:rPr>
          <w:rFonts w:ascii="Arial" w:hAnsi="Arial" w:cs="Arial"/>
        </w:rPr>
      </w:pPr>
      <w:r w:rsidRPr="00AD35C4">
        <w:rPr>
          <w:rFonts w:ascii="Arial" w:hAnsi="Arial" w:cs="Arial"/>
        </w:rPr>
        <w:t>попуњен, потписан и печатом оверен образац Изјаве у складу са чланом 75. став 2. Закона (Образац 3. из конкурсне документације);</w:t>
      </w:r>
    </w:p>
    <w:p w14:paraId="087B11F0" w14:textId="77777777" w:rsidR="003A65E6" w:rsidRPr="00AD35C4" w:rsidRDefault="003A65E6" w:rsidP="009D34D2">
      <w:pPr>
        <w:pStyle w:val="ListParagraph"/>
        <w:numPr>
          <w:ilvl w:val="1"/>
          <w:numId w:val="14"/>
        </w:numPr>
        <w:spacing w:after="0" w:line="240" w:lineRule="auto"/>
        <w:ind w:left="1080" w:hanging="360"/>
        <w:jc w:val="both"/>
        <w:rPr>
          <w:rFonts w:ascii="Arial" w:hAnsi="Arial" w:cs="Arial"/>
        </w:rPr>
      </w:pPr>
      <w:r w:rsidRPr="00AD35C4">
        <w:rPr>
          <w:rFonts w:ascii="Arial" w:hAnsi="Arial" w:cs="Arial"/>
        </w:rPr>
        <w:t>попуњен, потписан и печатом оверен образац „Изјава о независној понуди“ (Образац 4. из конкурсне документације);</w:t>
      </w:r>
    </w:p>
    <w:p w14:paraId="746BDD0E" w14:textId="77777777" w:rsidR="003A65E6" w:rsidRPr="00AD35C4" w:rsidRDefault="003A65E6" w:rsidP="009D34D2">
      <w:pPr>
        <w:pStyle w:val="ListParagraph"/>
        <w:numPr>
          <w:ilvl w:val="1"/>
          <w:numId w:val="14"/>
        </w:numPr>
        <w:spacing w:after="0" w:line="240" w:lineRule="auto"/>
        <w:ind w:left="1080" w:hanging="360"/>
        <w:jc w:val="both"/>
        <w:rPr>
          <w:rFonts w:ascii="Arial" w:hAnsi="Arial" w:cs="Arial"/>
        </w:rPr>
      </w:pPr>
      <w:r w:rsidRPr="00AD35C4">
        <w:rPr>
          <w:rFonts w:ascii="Arial" w:hAnsi="Arial" w:cs="Arial"/>
        </w:rPr>
        <w:t xml:space="preserve">попуњен, потписан и печатом оверен образац „Структура цене“ (Образац 5. из конкурсне документације); </w:t>
      </w:r>
    </w:p>
    <w:p w14:paraId="690C5D1E" w14:textId="77777777" w:rsidR="003A65E6" w:rsidRPr="00AD35C4" w:rsidRDefault="003A65E6" w:rsidP="009D34D2">
      <w:pPr>
        <w:pStyle w:val="ListParagraph"/>
        <w:numPr>
          <w:ilvl w:val="1"/>
          <w:numId w:val="14"/>
        </w:numPr>
        <w:spacing w:after="0" w:line="240" w:lineRule="auto"/>
        <w:ind w:left="1080" w:hanging="360"/>
        <w:jc w:val="both"/>
        <w:rPr>
          <w:rFonts w:ascii="Arial" w:hAnsi="Arial" w:cs="Arial"/>
        </w:rPr>
      </w:pPr>
      <w:r w:rsidRPr="00AD35C4">
        <w:rPr>
          <w:rFonts w:ascii="Arial" w:hAnsi="Arial" w:cs="Arial"/>
        </w:rPr>
        <w:t>потписан и оверен образац „Модел уговора“ (Образац 6. из конкурсне документације)</w:t>
      </w:r>
    </w:p>
    <w:p w14:paraId="1A5D2BA1" w14:textId="77777777" w:rsidR="003A65E6" w:rsidRPr="00AD35C4" w:rsidRDefault="003A65E6" w:rsidP="009D34D2">
      <w:pPr>
        <w:pStyle w:val="ListParagraph"/>
        <w:numPr>
          <w:ilvl w:val="1"/>
          <w:numId w:val="14"/>
        </w:numPr>
        <w:spacing w:after="0" w:line="240" w:lineRule="auto"/>
        <w:ind w:left="1080" w:hanging="360"/>
        <w:jc w:val="both"/>
        <w:rPr>
          <w:rFonts w:ascii="Arial" w:hAnsi="Arial" w:cs="Arial"/>
        </w:rPr>
      </w:pPr>
      <w:r w:rsidRPr="00AD35C4">
        <w:rPr>
          <w:rFonts w:ascii="Arial" w:hAnsi="Arial" w:cs="Arial"/>
        </w:rPr>
        <w:t>изјаве и средства финансијског обезбеђења која се подносе уз понуду у скла</w:t>
      </w:r>
      <w:r w:rsidR="00B27D8F" w:rsidRPr="00AD35C4">
        <w:rPr>
          <w:rFonts w:ascii="Arial" w:hAnsi="Arial" w:cs="Arial"/>
        </w:rPr>
        <w:t>ду са тачком 3.12</w:t>
      </w:r>
      <w:r w:rsidRPr="00AD35C4">
        <w:rPr>
          <w:rFonts w:ascii="Arial" w:hAnsi="Arial" w:cs="Arial"/>
        </w:rPr>
        <w:t>. овог упутства и Обрасцем 7. и 8. из конкурсне документације;</w:t>
      </w:r>
    </w:p>
    <w:p w14:paraId="035F9044" w14:textId="77777777" w:rsidR="003A65E6" w:rsidRPr="00AD35C4" w:rsidRDefault="003A65E6" w:rsidP="009D34D2">
      <w:pPr>
        <w:pStyle w:val="ListParagraph"/>
        <w:numPr>
          <w:ilvl w:val="1"/>
          <w:numId w:val="14"/>
        </w:numPr>
        <w:spacing w:after="0" w:line="240" w:lineRule="auto"/>
        <w:ind w:left="1080" w:hanging="360"/>
        <w:jc w:val="both"/>
        <w:rPr>
          <w:rFonts w:ascii="Arial" w:hAnsi="Arial" w:cs="Arial"/>
        </w:rPr>
      </w:pPr>
      <w:r w:rsidRPr="00AD35C4">
        <w:rPr>
          <w:rFonts w:ascii="Arial" w:hAnsi="Arial" w:cs="Arial"/>
        </w:rPr>
        <w:t xml:space="preserve">попуњен, потписан и печатом оверен „Образац трошкова припреме понуде“ </w:t>
      </w:r>
      <w:r w:rsidR="002C6125" w:rsidRPr="00AD35C4">
        <w:rPr>
          <w:rFonts w:ascii="Arial" w:hAnsi="Arial" w:cs="Arial"/>
        </w:rPr>
        <w:t xml:space="preserve">по потреби </w:t>
      </w:r>
      <w:r w:rsidRPr="00AD35C4">
        <w:rPr>
          <w:rFonts w:ascii="Arial" w:hAnsi="Arial" w:cs="Arial"/>
        </w:rPr>
        <w:t>(Образац 9. из конкурсне документације</w:t>
      </w:r>
      <w:r w:rsidR="002C6125" w:rsidRPr="00AD35C4">
        <w:rPr>
          <w:rFonts w:ascii="Arial" w:hAnsi="Arial" w:cs="Arial"/>
        </w:rPr>
        <w:t>)</w:t>
      </w:r>
      <w:r w:rsidRPr="00AD35C4">
        <w:rPr>
          <w:rFonts w:ascii="Arial" w:hAnsi="Arial" w:cs="Arial"/>
        </w:rPr>
        <w:t>;</w:t>
      </w:r>
    </w:p>
    <w:p w14:paraId="042E2CD7" w14:textId="77777777" w:rsidR="00B1097D" w:rsidRPr="00AD35C4" w:rsidRDefault="00B1097D" w:rsidP="009D34D2">
      <w:pPr>
        <w:pStyle w:val="ListParagraph"/>
        <w:numPr>
          <w:ilvl w:val="1"/>
          <w:numId w:val="14"/>
        </w:numPr>
        <w:spacing w:after="0" w:line="240" w:lineRule="auto"/>
        <w:ind w:left="1077" w:hanging="357"/>
        <w:jc w:val="both"/>
        <w:rPr>
          <w:rFonts w:ascii="Arial" w:hAnsi="Arial" w:cs="Arial"/>
        </w:rPr>
      </w:pPr>
      <w:r w:rsidRPr="00AD35C4">
        <w:rPr>
          <w:rFonts w:ascii="Arial" w:hAnsi="Arial" w:cs="Arial"/>
        </w:rPr>
        <w:t>потписан и печатом оверен образац „Модел уговора о чувању пословне тајне и поверљивих информација“ (Образац 10. из конкурсне документације);</w:t>
      </w:r>
    </w:p>
    <w:p w14:paraId="6A8B7CB3" w14:textId="77777777" w:rsidR="003A65E6" w:rsidRPr="00AD35C4" w:rsidRDefault="003A65E6" w:rsidP="009D34D2">
      <w:pPr>
        <w:pStyle w:val="ListParagraph"/>
        <w:numPr>
          <w:ilvl w:val="1"/>
          <w:numId w:val="14"/>
        </w:numPr>
        <w:spacing w:after="0" w:line="240" w:lineRule="auto"/>
        <w:ind w:left="1080" w:hanging="360"/>
        <w:jc w:val="both"/>
        <w:rPr>
          <w:rFonts w:ascii="Arial" w:hAnsi="Arial" w:cs="Arial"/>
        </w:rPr>
      </w:pPr>
      <w:r w:rsidRPr="00AD35C4">
        <w:rPr>
          <w:rFonts w:ascii="Arial" w:hAnsi="Arial" w:cs="Arial"/>
        </w:rPr>
        <w:t>докази одређени тачком 3.7 или 3.8 овог упутства у случају да понуђач подноси понуду са подизвођачем или заједничку понуду подноси група понуђача;</w:t>
      </w:r>
    </w:p>
    <w:p w14:paraId="043BD7F7" w14:textId="77777777" w:rsidR="003A65E6" w:rsidRPr="00AD35C4" w:rsidRDefault="003A65E6" w:rsidP="009D34D2">
      <w:pPr>
        <w:pStyle w:val="ListParagraph"/>
        <w:numPr>
          <w:ilvl w:val="1"/>
          <w:numId w:val="14"/>
        </w:numPr>
        <w:spacing w:after="0" w:line="240" w:lineRule="auto"/>
        <w:ind w:left="1080" w:hanging="360"/>
        <w:jc w:val="both"/>
        <w:rPr>
          <w:rFonts w:ascii="Arial" w:hAnsi="Arial" w:cs="Arial"/>
        </w:rPr>
      </w:pPr>
      <w:r w:rsidRPr="00AD35C4">
        <w:rPr>
          <w:rFonts w:ascii="Arial" w:hAnsi="Arial" w:cs="Arial"/>
        </w:rPr>
        <w:t>докази, изјаве, обрасци о испуњености из члана 75. и 76. Закона у складу са чланом 77. Закон и Одељком 4. конкурсне документације.</w:t>
      </w:r>
    </w:p>
    <w:p w14:paraId="06D8D8A7" w14:textId="77777777" w:rsidR="00FC1031" w:rsidRPr="00AD35C4" w:rsidRDefault="00FC1031" w:rsidP="00FC1031">
      <w:pPr>
        <w:jc w:val="both"/>
        <w:rPr>
          <w:rFonts w:ascii="Arial" w:hAnsi="Arial" w:cs="Arial"/>
          <w:b/>
          <w:sz w:val="22"/>
          <w:szCs w:val="22"/>
        </w:rPr>
      </w:pPr>
    </w:p>
    <w:p w14:paraId="47FC41CE" w14:textId="77777777" w:rsidR="003A65E6" w:rsidRPr="00AD35C4" w:rsidRDefault="003A65E6" w:rsidP="00FC1031">
      <w:pPr>
        <w:pStyle w:val="Heading2"/>
        <w:ind w:left="0" w:firstLine="0"/>
      </w:pPr>
      <w:bookmarkStart w:id="237" w:name="_Toc430697717"/>
      <w:bookmarkStart w:id="238" w:name="_Toc431391081"/>
      <w:r w:rsidRPr="00AD35C4">
        <w:t>3.2</w:t>
      </w:r>
      <w:r w:rsidR="006E21BC" w:rsidRPr="00AD35C4">
        <w:t>8</w:t>
      </w:r>
      <w:r w:rsidRPr="00AD35C4">
        <w:tab/>
        <w:t>ЗАШТИТА ПРАВА ПОНУЂАЧА</w:t>
      </w:r>
      <w:bookmarkEnd w:id="237"/>
      <w:bookmarkEnd w:id="238"/>
    </w:p>
    <w:p w14:paraId="33754C16" w14:textId="77777777" w:rsidR="003A65E6" w:rsidRPr="00AD35C4" w:rsidRDefault="003A65E6" w:rsidP="00574472">
      <w:pPr>
        <w:jc w:val="both"/>
        <w:rPr>
          <w:rFonts w:ascii="Arial" w:hAnsi="Arial" w:cs="Arial"/>
          <w:sz w:val="22"/>
          <w:szCs w:val="22"/>
        </w:rPr>
      </w:pPr>
    </w:p>
    <w:p w14:paraId="35F4B013" w14:textId="77777777" w:rsidR="00847AEA" w:rsidRPr="00AD35C4" w:rsidRDefault="00847AEA" w:rsidP="00847AEA">
      <w:pPr>
        <w:ind w:firstLine="720"/>
        <w:jc w:val="both"/>
        <w:rPr>
          <w:rFonts w:ascii="Arial" w:hAnsi="Arial" w:cs="Arial"/>
          <w:sz w:val="22"/>
          <w:szCs w:val="22"/>
        </w:rPr>
      </w:pPr>
      <w:bookmarkStart w:id="239" w:name="_Toc362821710"/>
      <w:bookmarkStart w:id="240" w:name="_Toc299460573"/>
      <w:bookmarkEnd w:id="218"/>
      <w:r w:rsidRPr="00AD35C4">
        <w:rPr>
          <w:rFonts w:ascii="Arial" w:hAnsi="Arial" w:cs="Arial"/>
          <w:sz w:val="22"/>
          <w:szCs w:val="22"/>
        </w:rPr>
        <w:t>Захтев за заштиту права може се поднети у току целог поступка јавне набавке, против сваке радње, осим ако Законом није другачије одређено.</w:t>
      </w:r>
    </w:p>
    <w:p w14:paraId="071398B4" w14:textId="77777777" w:rsidR="00847AEA" w:rsidRPr="00AD35C4" w:rsidRDefault="00847AEA" w:rsidP="00847AEA">
      <w:pPr>
        <w:ind w:firstLine="720"/>
        <w:jc w:val="both"/>
        <w:rPr>
          <w:rFonts w:ascii="Arial" w:hAnsi="Arial" w:cs="Arial"/>
          <w:sz w:val="22"/>
          <w:szCs w:val="22"/>
        </w:rPr>
      </w:pPr>
      <w:r w:rsidRPr="00AD35C4">
        <w:rPr>
          <w:rFonts w:ascii="Arial" w:hAnsi="Arial" w:cs="Arial"/>
          <w:sz w:val="22"/>
          <w:szCs w:val="22"/>
          <w:lang w:val="sr-Latn-CS" w:eastAsia="sr-Latn-CS"/>
        </w:rPr>
        <w:t xml:space="preserve">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w:t>
      </w:r>
      <w:r w:rsidRPr="00AD35C4">
        <w:rPr>
          <w:rFonts w:ascii="Arial" w:hAnsi="Arial" w:cs="Arial"/>
          <w:sz w:val="22"/>
          <w:szCs w:val="22"/>
          <w:lang w:val="sr-Latn-CS" w:eastAsia="sr-Latn-CS"/>
        </w:rPr>
        <w:lastRenderedPageBreak/>
        <w:t xml:space="preserve">претрпео или би могао да претрпи штету због поступања </w:t>
      </w:r>
      <w:r w:rsidRPr="00AD35C4">
        <w:rPr>
          <w:rFonts w:ascii="Arial" w:hAnsi="Arial" w:cs="Arial"/>
          <w:sz w:val="22"/>
          <w:szCs w:val="22"/>
          <w:lang w:eastAsia="sr-Latn-CS"/>
        </w:rPr>
        <w:t>Н</w:t>
      </w:r>
      <w:r w:rsidRPr="00AD35C4">
        <w:rPr>
          <w:rFonts w:ascii="Arial" w:hAnsi="Arial" w:cs="Arial"/>
          <w:sz w:val="22"/>
          <w:szCs w:val="22"/>
          <w:lang w:val="sr-Latn-CS" w:eastAsia="sr-Latn-CS"/>
        </w:rPr>
        <w:t xml:space="preserve">аручиоца противно одредбама </w:t>
      </w:r>
      <w:r w:rsidRPr="00AD35C4">
        <w:rPr>
          <w:rFonts w:ascii="Arial" w:hAnsi="Arial" w:cs="Arial"/>
          <w:sz w:val="22"/>
          <w:szCs w:val="22"/>
          <w:lang w:eastAsia="sr-Latn-CS"/>
        </w:rPr>
        <w:t>Закона.</w:t>
      </w:r>
    </w:p>
    <w:p w14:paraId="15D5F607" w14:textId="7E165D05" w:rsidR="00847AEA" w:rsidRPr="00AD35C4" w:rsidRDefault="00847AEA" w:rsidP="00847AEA">
      <w:pPr>
        <w:ind w:firstLine="720"/>
        <w:jc w:val="both"/>
        <w:rPr>
          <w:rFonts w:ascii="Arial" w:hAnsi="Arial" w:cs="Arial"/>
          <w:sz w:val="22"/>
          <w:szCs w:val="22"/>
        </w:rPr>
      </w:pPr>
      <w:r w:rsidRPr="00AD35C4">
        <w:rPr>
          <w:rFonts w:ascii="Arial" w:hAnsi="Arial" w:cs="Arial"/>
          <w:sz w:val="22"/>
          <w:szCs w:val="22"/>
        </w:rPr>
        <w:t xml:space="preserve">Захтев за заштиту права се подноси Наручиоцу, са назнаком „Захтев за заштиту права јн. бр. </w:t>
      </w:r>
      <w:r w:rsidR="00A677C8" w:rsidRPr="00AD35C4">
        <w:rPr>
          <w:rFonts w:ascii="Arial" w:hAnsi="Arial" w:cs="Arial"/>
          <w:bCs/>
          <w:sz w:val="22"/>
          <w:szCs w:val="22"/>
        </w:rPr>
        <w:t>1000/0</w:t>
      </w:r>
      <w:r w:rsidR="006B26AE" w:rsidRPr="00AD35C4">
        <w:rPr>
          <w:rFonts w:ascii="Arial" w:hAnsi="Arial" w:cs="Arial"/>
          <w:bCs/>
          <w:sz w:val="22"/>
          <w:szCs w:val="22"/>
          <w:lang w:val="sr-Cyrl-RS"/>
        </w:rPr>
        <w:t>169</w:t>
      </w:r>
      <w:r w:rsidR="00C31280" w:rsidRPr="00AD35C4">
        <w:rPr>
          <w:rFonts w:ascii="Arial" w:hAnsi="Arial" w:cs="Arial"/>
          <w:bCs/>
          <w:color w:val="000000"/>
          <w:sz w:val="22"/>
          <w:szCs w:val="22"/>
        </w:rPr>
        <w:t>/2015</w:t>
      </w:r>
      <w:r w:rsidRPr="00AD35C4">
        <w:rPr>
          <w:rFonts w:ascii="Arial" w:hAnsi="Arial" w:cs="Arial"/>
          <w:sz w:val="22"/>
          <w:szCs w:val="22"/>
        </w:rPr>
        <w:t>“.</w:t>
      </w:r>
    </w:p>
    <w:p w14:paraId="4C4C2CB4" w14:textId="77777777" w:rsidR="00847AEA" w:rsidRPr="00AD35C4" w:rsidRDefault="00847AEA" w:rsidP="00847AEA">
      <w:pPr>
        <w:ind w:firstLine="720"/>
        <w:jc w:val="both"/>
        <w:rPr>
          <w:rFonts w:ascii="Arial" w:hAnsi="Arial" w:cs="Arial"/>
          <w:sz w:val="22"/>
          <w:szCs w:val="22"/>
        </w:rPr>
      </w:pPr>
      <w:r w:rsidRPr="00AD35C4">
        <w:rPr>
          <w:rFonts w:ascii="Arial" w:hAnsi="Arial" w:cs="Arial"/>
          <w:sz w:val="22"/>
          <w:szCs w:val="22"/>
          <w:lang w:val="sr-Latn-CS"/>
        </w:rPr>
        <w:t>Ко</w:t>
      </w:r>
      <w:r w:rsidRPr="00AD35C4">
        <w:rPr>
          <w:rFonts w:ascii="Arial" w:hAnsi="Arial" w:cs="Arial"/>
          <w:sz w:val="22"/>
          <w:szCs w:val="22"/>
        </w:rPr>
        <w:t>пију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14:paraId="215BDE24" w14:textId="77777777" w:rsidR="00847AEA" w:rsidRPr="00AD35C4" w:rsidRDefault="00847AEA" w:rsidP="00847AEA">
      <w:pPr>
        <w:ind w:firstLine="720"/>
        <w:jc w:val="both"/>
        <w:rPr>
          <w:rFonts w:ascii="Arial" w:hAnsi="Arial" w:cs="Arial"/>
          <w:sz w:val="22"/>
          <w:szCs w:val="22"/>
        </w:rPr>
      </w:pPr>
      <w:r w:rsidRPr="00AD35C4">
        <w:rPr>
          <w:rFonts w:ascii="Arial" w:hAnsi="Arial" w:cs="Arial"/>
          <w:sz w:val="22"/>
          <w:szCs w:val="22"/>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r w:rsidRPr="00AD35C4">
        <w:rPr>
          <w:rFonts w:ascii="Arial" w:hAnsi="Arial" w:cs="Arial"/>
          <w:sz w:val="22"/>
          <w:szCs w:val="22"/>
          <w:lang w:val="sr-Latn-CS" w:eastAsia="sr-Latn-CS"/>
        </w:rPr>
        <w:t xml:space="preserve">и уколико је подносилац захтева у складу са чланом 63. став 2. </w:t>
      </w:r>
      <w:r w:rsidRPr="00AD35C4">
        <w:rPr>
          <w:rFonts w:ascii="Arial" w:hAnsi="Arial" w:cs="Arial"/>
          <w:sz w:val="22"/>
          <w:szCs w:val="22"/>
          <w:lang w:eastAsia="sr-Latn-CS"/>
        </w:rPr>
        <w:t>Закона</w:t>
      </w:r>
      <w:r w:rsidRPr="00AD35C4">
        <w:rPr>
          <w:rFonts w:ascii="Arial" w:hAnsi="Arial" w:cs="Arial"/>
          <w:sz w:val="22"/>
          <w:szCs w:val="22"/>
          <w:lang w:val="sr-Latn-CS" w:eastAsia="sr-Latn-CS"/>
        </w:rPr>
        <w:t xml:space="preserve"> </w:t>
      </w:r>
      <w:r w:rsidR="00391F8F" w:rsidRPr="00AD35C4">
        <w:rPr>
          <w:rFonts w:ascii="Arial" w:hAnsi="Arial" w:cs="Arial"/>
          <w:sz w:val="22"/>
          <w:szCs w:val="22"/>
          <w:lang w:val="sr-Cyrl-RS" w:eastAsia="sr-Latn-CS"/>
        </w:rPr>
        <w:t xml:space="preserve">о јавним набавкама </w:t>
      </w:r>
      <w:r w:rsidRPr="00AD35C4">
        <w:rPr>
          <w:rFonts w:ascii="Arial" w:hAnsi="Arial" w:cs="Arial"/>
          <w:sz w:val="22"/>
          <w:szCs w:val="22"/>
          <w:lang w:val="sr-Latn-CS" w:eastAsia="sr-Latn-CS"/>
        </w:rPr>
        <w:t xml:space="preserve">указао </w:t>
      </w:r>
      <w:r w:rsidRPr="00AD35C4">
        <w:rPr>
          <w:rFonts w:ascii="Arial" w:hAnsi="Arial" w:cs="Arial"/>
          <w:sz w:val="22"/>
          <w:szCs w:val="22"/>
          <w:lang w:eastAsia="sr-Latn-CS"/>
        </w:rPr>
        <w:t>Н</w:t>
      </w:r>
      <w:r w:rsidRPr="00AD35C4">
        <w:rPr>
          <w:rFonts w:ascii="Arial" w:hAnsi="Arial" w:cs="Arial"/>
          <w:sz w:val="22"/>
          <w:szCs w:val="22"/>
          <w:lang w:val="sr-Latn-CS" w:eastAsia="sr-Latn-CS"/>
        </w:rPr>
        <w:t xml:space="preserve">аручиоцу на евентуалне недостатке и неправилности, а </w:t>
      </w:r>
      <w:r w:rsidRPr="00AD35C4">
        <w:rPr>
          <w:rFonts w:ascii="Arial" w:hAnsi="Arial" w:cs="Arial"/>
          <w:sz w:val="22"/>
          <w:szCs w:val="22"/>
          <w:lang w:eastAsia="sr-Latn-CS"/>
        </w:rPr>
        <w:t>Н</w:t>
      </w:r>
      <w:r w:rsidRPr="00AD35C4">
        <w:rPr>
          <w:rFonts w:ascii="Arial" w:hAnsi="Arial" w:cs="Arial"/>
          <w:sz w:val="22"/>
          <w:szCs w:val="22"/>
          <w:lang w:val="sr-Latn-CS" w:eastAsia="sr-Latn-CS"/>
        </w:rPr>
        <w:t>аручилац исте није отклонио</w:t>
      </w:r>
      <w:r w:rsidRPr="00AD35C4">
        <w:rPr>
          <w:rFonts w:ascii="Arial" w:hAnsi="Arial" w:cs="Arial"/>
          <w:sz w:val="22"/>
          <w:szCs w:val="22"/>
        </w:rPr>
        <w:t>.</w:t>
      </w:r>
    </w:p>
    <w:p w14:paraId="5C65E25E" w14:textId="77777777" w:rsidR="00847AEA" w:rsidRPr="00AD35C4" w:rsidRDefault="00847AEA" w:rsidP="00847AEA">
      <w:pPr>
        <w:ind w:firstLine="720"/>
        <w:jc w:val="both"/>
        <w:rPr>
          <w:rFonts w:ascii="Arial" w:hAnsi="Arial" w:cs="Arial"/>
          <w:sz w:val="22"/>
          <w:szCs w:val="22"/>
        </w:rPr>
      </w:pPr>
      <w:r w:rsidRPr="00AD35C4">
        <w:rPr>
          <w:rFonts w:ascii="Arial" w:hAnsi="Arial" w:cs="Arial"/>
          <w:sz w:val="22"/>
          <w:szCs w:val="22"/>
          <w:lang w:val="sr-Latn-CS" w:eastAsia="sr-Latn-CS"/>
        </w:rPr>
        <w:t xml:space="preserve">Захтев за заштиту права којим се оспоравају радње које </w:t>
      </w:r>
      <w:r w:rsidRPr="00AD35C4">
        <w:rPr>
          <w:rFonts w:ascii="Arial" w:hAnsi="Arial" w:cs="Arial"/>
          <w:sz w:val="22"/>
          <w:szCs w:val="22"/>
          <w:lang w:eastAsia="sr-Latn-CS"/>
        </w:rPr>
        <w:t>Н</w:t>
      </w:r>
      <w:r w:rsidRPr="00AD35C4">
        <w:rPr>
          <w:rFonts w:ascii="Arial" w:hAnsi="Arial" w:cs="Arial"/>
          <w:sz w:val="22"/>
          <w:szCs w:val="22"/>
          <w:lang w:val="sr-Latn-CS" w:eastAsia="sr-Latn-CS"/>
        </w:rPr>
        <w:t xml:space="preserve">аручилац предузме пре истека рока за подношење понуда, а након истека рока из </w:t>
      </w:r>
      <w:r w:rsidRPr="00AD35C4">
        <w:rPr>
          <w:rFonts w:ascii="Arial" w:hAnsi="Arial" w:cs="Arial"/>
          <w:sz w:val="22"/>
          <w:szCs w:val="22"/>
          <w:lang w:eastAsia="sr-Latn-CS"/>
        </w:rPr>
        <w:t xml:space="preserve">претходног </w:t>
      </w:r>
      <w:r w:rsidRPr="00AD35C4">
        <w:rPr>
          <w:rFonts w:ascii="Arial" w:hAnsi="Arial" w:cs="Arial"/>
          <w:sz w:val="22"/>
          <w:szCs w:val="22"/>
          <w:lang w:val="sr-Latn-CS" w:eastAsia="sr-Latn-CS"/>
        </w:rPr>
        <w:t xml:space="preserve">става, сматраће се благовременим уколико је поднет најкасније до истека рока за подношење понуда. </w:t>
      </w:r>
    </w:p>
    <w:p w14:paraId="58D1B81A" w14:textId="1F6B18C5" w:rsidR="00847AEA" w:rsidRPr="00AD35C4" w:rsidRDefault="00847AEA" w:rsidP="00847AEA">
      <w:pPr>
        <w:ind w:firstLine="720"/>
        <w:jc w:val="both"/>
        <w:rPr>
          <w:rFonts w:ascii="Arial" w:hAnsi="Arial" w:cs="Arial"/>
          <w:sz w:val="22"/>
          <w:szCs w:val="22"/>
        </w:rPr>
      </w:pPr>
      <w:r w:rsidRPr="00AD35C4">
        <w:rPr>
          <w:rFonts w:ascii="Arial" w:hAnsi="Arial" w:cs="Arial"/>
          <w:sz w:val="22"/>
          <w:szCs w:val="22"/>
        </w:rPr>
        <w:t>После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јавних набавки.</w:t>
      </w:r>
      <w:r w:rsidRPr="00AD35C4">
        <w:rPr>
          <w:rFonts w:ascii="Arial" w:hAnsi="Arial" w:cs="Arial"/>
          <w:sz w:val="22"/>
          <w:szCs w:val="22"/>
          <w:lang w:val="sr-Latn-CS" w:eastAsia="sr-Latn-CS"/>
        </w:rPr>
        <w:t xml:space="preserve">Захтев за заштиту права не задржава даље активности </w:t>
      </w:r>
      <w:r w:rsidRPr="00AD35C4">
        <w:rPr>
          <w:rFonts w:ascii="Arial" w:hAnsi="Arial" w:cs="Arial"/>
          <w:sz w:val="22"/>
          <w:szCs w:val="22"/>
          <w:lang w:eastAsia="sr-Latn-CS"/>
        </w:rPr>
        <w:t>Н</w:t>
      </w:r>
      <w:r w:rsidRPr="00AD35C4">
        <w:rPr>
          <w:rFonts w:ascii="Arial" w:hAnsi="Arial" w:cs="Arial"/>
          <w:sz w:val="22"/>
          <w:szCs w:val="22"/>
          <w:lang w:val="sr-Latn-CS" w:eastAsia="sr-Latn-CS"/>
        </w:rPr>
        <w:t xml:space="preserve">аручиоца у поступку јавне набавке у складу са одредбама члана 150. </w:t>
      </w:r>
      <w:r w:rsidRPr="00AD35C4">
        <w:rPr>
          <w:rFonts w:ascii="Arial" w:hAnsi="Arial" w:cs="Arial"/>
          <w:sz w:val="22"/>
          <w:szCs w:val="22"/>
          <w:lang w:eastAsia="sr-Latn-CS"/>
        </w:rPr>
        <w:t>Закона</w:t>
      </w:r>
      <w:r w:rsidRPr="00AD35C4">
        <w:rPr>
          <w:rFonts w:ascii="Arial" w:hAnsi="Arial" w:cs="Arial"/>
          <w:sz w:val="22"/>
          <w:szCs w:val="22"/>
          <w:lang w:val="sr-Latn-CS" w:eastAsia="sr-Latn-CS"/>
        </w:rPr>
        <w:t xml:space="preserve">. </w:t>
      </w:r>
    </w:p>
    <w:p w14:paraId="0090A54D" w14:textId="77777777" w:rsidR="00847AEA" w:rsidRPr="00AD35C4" w:rsidRDefault="00847AEA" w:rsidP="00847AEA">
      <w:pPr>
        <w:ind w:firstLine="720"/>
        <w:jc w:val="both"/>
        <w:rPr>
          <w:rFonts w:ascii="Arial" w:hAnsi="Arial" w:cs="Arial"/>
          <w:sz w:val="22"/>
          <w:szCs w:val="22"/>
        </w:rPr>
      </w:pPr>
      <w:r w:rsidRPr="00AD35C4">
        <w:rPr>
          <w:rFonts w:ascii="Arial" w:hAnsi="Arial" w:cs="Arial"/>
          <w:sz w:val="22"/>
          <w:szCs w:val="22"/>
          <w:lang w:val="sr-Latn-CS" w:eastAsia="sr-Latn-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r w:rsidRPr="00AD35C4">
        <w:rPr>
          <w:rFonts w:ascii="Arial" w:hAnsi="Arial" w:cs="Arial"/>
          <w:sz w:val="22"/>
          <w:szCs w:val="22"/>
          <w:lang w:eastAsia="sr-Latn-CS"/>
        </w:rPr>
        <w:t xml:space="preserve"> Закона.</w:t>
      </w:r>
    </w:p>
    <w:p w14:paraId="48222502" w14:textId="77777777" w:rsidR="00847AEA" w:rsidRPr="00AD35C4" w:rsidRDefault="00847AEA" w:rsidP="00847AEA">
      <w:pPr>
        <w:ind w:firstLine="720"/>
        <w:jc w:val="both"/>
        <w:rPr>
          <w:rFonts w:ascii="Arial" w:hAnsi="Arial" w:cs="Arial"/>
          <w:sz w:val="22"/>
          <w:szCs w:val="22"/>
        </w:rPr>
      </w:pPr>
      <w:r w:rsidRPr="00AD35C4">
        <w:rPr>
          <w:rFonts w:ascii="Arial" w:hAnsi="Arial" w:cs="Arial"/>
          <w:sz w:val="22"/>
          <w:szCs w:val="22"/>
          <w:lang w:val="sr-Latn-CS" w:eastAsia="sr-Latn-CS"/>
        </w:rPr>
        <w:t>Наручилац може да одлучи да заустави даље активности у случају подношења захтева за заштиту права, при чему је</w:t>
      </w:r>
      <w:r w:rsidRPr="00AD35C4">
        <w:rPr>
          <w:rFonts w:ascii="Arial" w:hAnsi="Arial" w:cs="Arial"/>
          <w:sz w:val="22"/>
          <w:szCs w:val="22"/>
          <w:lang w:eastAsia="sr-Latn-CS"/>
        </w:rPr>
        <w:t xml:space="preserve"> тад</w:t>
      </w:r>
      <w:r w:rsidRPr="00AD35C4">
        <w:rPr>
          <w:rFonts w:ascii="Arial" w:hAnsi="Arial" w:cs="Arial"/>
          <w:sz w:val="22"/>
          <w:szCs w:val="22"/>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60F293BE" w14:textId="28CD2C1E" w:rsidR="00847AEA" w:rsidRPr="00AD35C4" w:rsidRDefault="00847AEA" w:rsidP="00847AEA">
      <w:pPr>
        <w:ind w:firstLine="720"/>
        <w:jc w:val="both"/>
        <w:rPr>
          <w:rFonts w:ascii="Arial" w:hAnsi="Arial" w:cs="Arial"/>
          <w:sz w:val="22"/>
          <w:szCs w:val="22"/>
        </w:rPr>
      </w:pPr>
      <w:r w:rsidRPr="00AD35C4">
        <w:rPr>
          <w:rFonts w:ascii="Arial" w:hAnsi="Arial" w:cs="Arial"/>
          <w:sz w:val="22"/>
          <w:szCs w:val="22"/>
        </w:rPr>
        <w:t xml:space="preserve">Подносилац захтева за заштиту права дужан је да на рачун буџета Републике Србије (број рачуна: </w:t>
      </w:r>
      <w:r w:rsidRPr="00AD35C4">
        <w:rPr>
          <w:rFonts w:ascii="Arial" w:hAnsi="Arial" w:cs="Arial"/>
          <w:sz w:val="22"/>
          <w:szCs w:val="22"/>
          <w:lang w:val="ru-RU"/>
        </w:rPr>
        <w:t>840-</w:t>
      </w:r>
      <w:r w:rsidRPr="00AD35C4">
        <w:rPr>
          <w:rFonts w:ascii="Arial" w:hAnsi="Arial" w:cs="Arial"/>
          <w:bCs/>
          <w:iCs/>
          <w:sz w:val="22"/>
          <w:szCs w:val="22"/>
        </w:rPr>
        <w:t>30678845-06</w:t>
      </w:r>
      <w:r w:rsidRPr="00AD35C4">
        <w:rPr>
          <w:rFonts w:ascii="Arial" w:hAnsi="Arial" w:cs="Arial"/>
          <w:sz w:val="22"/>
          <w:szCs w:val="22"/>
        </w:rPr>
        <w:t xml:space="preserve">, шифра плаћања 153 или 253, позив на број </w:t>
      </w:r>
      <w:r w:rsidR="006912C8" w:rsidRPr="00AD35C4">
        <w:rPr>
          <w:rFonts w:ascii="Arial" w:hAnsi="Arial" w:cs="Arial"/>
          <w:sz w:val="22"/>
          <w:szCs w:val="22"/>
        </w:rPr>
        <w:t>1000-0</w:t>
      </w:r>
      <w:r w:rsidR="006B26AE" w:rsidRPr="00AD35C4">
        <w:rPr>
          <w:rFonts w:ascii="Arial" w:hAnsi="Arial" w:cs="Arial"/>
          <w:sz w:val="22"/>
          <w:szCs w:val="22"/>
          <w:lang w:val="sr-Cyrl-RS"/>
        </w:rPr>
        <w:t>169</w:t>
      </w:r>
      <w:r w:rsidR="00EC454D" w:rsidRPr="00AD35C4">
        <w:rPr>
          <w:rFonts w:ascii="Arial" w:hAnsi="Arial" w:cs="Arial"/>
          <w:sz w:val="22"/>
          <w:szCs w:val="22"/>
        </w:rPr>
        <w:t>-2015</w:t>
      </w:r>
      <w:r w:rsidRPr="00AD35C4">
        <w:rPr>
          <w:rFonts w:ascii="Arial" w:hAnsi="Arial" w:cs="Arial"/>
          <w:sz w:val="22"/>
          <w:szCs w:val="22"/>
        </w:rPr>
        <w:t xml:space="preserve">, сврха: ЗЗП, ЈП ЕПС, јн. бр. </w:t>
      </w:r>
      <w:r w:rsidR="00A677C8" w:rsidRPr="00AD35C4">
        <w:rPr>
          <w:rFonts w:ascii="Arial" w:hAnsi="Arial" w:cs="Arial"/>
          <w:sz w:val="22"/>
          <w:szCs w:val="22"/>
        </w:rPr>
        <w:t>1000/0</w:t>
      </w:r>
      <w:r w:rsidR="006B26AE" w:rsidRPr="00AD35C4">
        <w:rPr>
          <w:rFonts w:ascii="Arial" w:hAnsi="Arial" w:cs="Arial"/>
          <w:sz w:val="22"/>
          <w:szCs w:val="22"/>
          <w:lang w:val="sr-Cyrl-RS"/>
        </w:rPr>
        <w:t>169</w:t>
      </w:r>
      <w:r w:rsidR="00EC454D" w:rsidRPr="00AD35C4">
        <w:rPr>
          <w:rFonts w:ascii="Arial" w:hAnsi="Arial" w:cs="Arial"/>
          <w:sz w:val="22"/>
          <w:szCs w:val="22"/>
        </w:rPr>
        <w:t>/2015</w:t>
      </w:r>
      <w:r w:rsidRPr="00AD35C4">
        <w:rPr>
          <w:rFonts w:ascii="Arial" w:hAnsi="Arial" w:cs="Arial"/>
          <w:sz w:val="22"/>
          <w:szCs w:val="22"/>
        </w:rPr>
        <w:t>, прималац уплате: буџет Републике Србије) уплати таксу и то:</w:t>
      </w:r>
    </w:p>
    <w:p w14:paraId="551AD968" w14:textId="77777777" w:rsidR="00E626A8" w:rsidRPr="00AD35C4" w:rsidRDefault="00847AEA" w:rsidP="00101329">
      <w:pPr>
        <w:pStyle w:val="ListParagraph"/>
        <w:numPr>
          <w:ilvl w:val="0"/>
          <w:numId w:val="20"/>
        </w:numPr>
        <w:spacing w:after="0" w:line="240" w:lineRule="auto"/>
        <w:ind w:left="782" w:hanging="357"/>
        <w:contextualSpacing/>
        <w:jc w:val="both"/>
        <w:rPr>
          <w:rFonts w:ascii="Arial" w:hAnsi="Arial" w:cs="Arial"/>
        </w:rPr>
      </w:pPr>
      <w:r w:rsidRPr="00AD35C4">
        <w:rPr>
          <w:rFonts w:ascii="Arial" w:hAnsi="Arial" w:cs="Arial"/>
        </w:rPr>
        <w:t xml:space="preserve">уколико се захтевом за заштиту права оспорава врста поступка јавне набавке, садржина позива за подношење понуда, односно садржина конкурсне документације или друге радње Наручиоца предузете пре отварања понуда, такса износи </w:t>
      </w:r>
      <w:r w:rsidR="006912C8" w:rsidRPr="00AD35C4">
        <w:rPr>
          <w:rFonts w:ascii="Arial" w:hAnsi="Arial" w:cs="Arial"/>
        </w:rPr>
        <w:t>120</w:t>
      </w:r>
      <w:r w:rsidRPr="00AD35C4">
        <w:rPr>
          <w:rFonts w:ascii="Arial" w:hAnsi="Arial" w:cs="Arial"/>
        </w:rPr>
        <w:t>.000,00 динара, обзиром да процењена вредност јавне набавке прелази износ од 120.000.000,00 динара;</w:t>
      </w:r>
    </w:p>
    <w:p w14:paraId="02134E84" w14:textId="77777777" w:rsidR="00E626A8" w:rsidRPr="00AD35C4" w:rsidRDefault="00847AEA" w:rsidP="00101329">
      <w:pPr>
        <w:pStyle w:val="ListParagraph"/>
        <w:numPr>
          <w:ilvl w:val="0"/>
          <w:numId w:val="20"/>
        </w:numPr>
        <w:spacing w:after="0" w:line="240" w:lineRule="auto"/>
        <w:ind w:left="782" w:hanging="357"/>
        <w:contextualSpacing/>
        <w:jc w:val="both"/>
        <w:rPr>
          <w:rFonts w:ascii="Arial" w:hAnsi="Arial" w:cs="Arial"/>
        </w:rPr>
      </w:pPr>
      <w:r w:rsidRPr="00AD35C4">
        <w:rPr>
          <w:rFonts w:ascii="Arial" w:hAnsi="Arial" w:cs="Arial"/>
        </w:rPr>
        <w:t>уколико се захтевом за заштиту права оспоравају радње Наручиоца предузете после истека рока за подношење понуда, изузев Одлуке о додели уговора о јавној набавци, висина таксе се одређује према процењеној вредности јавне набавке (</w:t>
      </w:r>
      <w:r w:rsidRPr="00AD35C4">
        <w:rPr>
          <w:rFonts w:ascii="Arial" w:hAnsi="Arial" w:cs="Arial"/>
          <w:i/>
        </w:rPr>
        <w:t>коју понуђачи сазнају у поступку отварања понуда)</w:t>
      </w:r>
      <w:r w:rsidRPr="00AD35C4">
        <w:rPr>
          <w:rFonts w:ascii="Arial" w:hAnsi="Arial" w:cs="Arial"/>
        </w:rPr>
        <w:t xml:space="preserve"> и износи 0,1% процењене вредности јавне набавке;</w:t>
      </w:r>
    </w:p>
    <w:p w14:paraId="39B7C85D" w14:textId="77777777" w:rsidR="00E626A8" w:rsidRPr="00AD35C4" w:rsidRDefault="00847AEA" w:rsidP="00101329">
      <w:pPr>
        <w:pStyle w:val="ListParagraph"/>
        <w:numPr>
          <w:ilvl w:val="0"/>
          <w:numId w:val="20"/>
        </w:numPr>
        <w:spacing w:after="0" w:line="240" w:lineRule="auto"/>
        <w:ind w:left="782" w:hanging="357"/>
        <w:contextualSpacing/>
        <w:jc w:val="both"/>
        <w:rPr>
          <w:rFonts w:ascii="Arial" w:hAnsi="Arial" w:cs="Arial"/>
          <w:b/>
        </w:rPr>
      </w:pPr>
      <w:r w:rsidRPr="00AD35C4">
        <w:rPr>
          <w:rFonts w:ascii="Arial" w:hAnsi="Arial" w:cs="Arial"/>
        </w:rPr>
        <w:t>уколико се захтевом за заштиту права оспорава Одлука о додели уговора о јавној набавци, висина таксе се одређује према понуђеној цени понуђача коме је додељен уговор, па ако та цена не прелази 120.000.000,00 динара такса износи</w:t>
      </w:r>
      <w:r w:rsidR="00BD7459" w:rsidRPr="00AD35C4">
        <w:rPr>
          <w:rFonts w:ascii="Arial" w:hAnsi="Arial" w:cs="Arial"/>
        </w:rPr>
        <w:t xml:space="preserve"> </w:t>
      </w:r>
      <w:r w:rsidRPr="00AD35C4">
        <w:rPr>
          <w:rStyle w:val="Strong"/>
          <w:rFonts w:ascii="Arial" w:hAnsi="Arial" w:cs="Arial"/>
          <w:b w:val="0"/>
        </w:rPr>
        <w:t>120.000,00 динара,</w:t>
      </w:r>
      <w:r w:rsidR="00BD7459" w:rsidRPr="00AD35C4">
        <w:rPr>
          <w:rStyle w:val="Strong"/>
          <w:rFonts w:ascii="Arial" w:hAnsi="Arial" w:cs="Arial"/>
          <w:b w:val="0"/>
        </w:rPr>
        <w:t xml:space="preserve"> </w:t>
      </w:r>
      <w:r w:rsidRPr="00AD35C4">
        <w:rPr>
          <w:rFonts w:ascii="Arial" w:hAnsi="Arial" w:cs="Arial"/>
        </w:rPr>
        <w:t>а ако</w:t>
      </w:r>
      <w:r w:rsidR="00BD7459" w:rsidRPr="00AD35C4">
        <w:rPr>
          <w:rFonts w:ascii="Arial" w:hAnsi="Arial" w:cs="Arial"/>
        </w:rPr>
        <w:t xml:space="preserve"> </w:t>
      </w:r>
      <w:r w:rsidRPr="00AD35C4">
        <w:rPr>
          <w:rFonts w:ascii="Arial" w:hAnsi="Arial" w:cs="Arial"/>
        </w:rPr>
        <w:t>та цена прелази 120.000.000,00 динара, такса износи</w:t>
      </w:r>
      <w:r w:rsidR="00BD7459" w:rsidRPr="00AD35C4">
        <w:rPr>
          <w:rFonts w:ascii="Arial" w:hAnsi="Arial" w:cs="Arial"/>
        </w:rPr>
        <w:t xml:space="preserve"> </w:t>
      </w:r>
      <w:r w:rsidRPr="00AD35C4">
        <w:rPr>
          <w:rStyle w:val="Strong"/>
          <w:rFonts w:ascii="Arial" w:hAnsi="Arial" w:cs="Arial"/>
          <w:b w:val="0"/>
        </w:rPr>
        <w:t>0,1% понуђене цене</w:t>
      </w:r>
      <w:r w:rsidRPr="00AD35C4">
        <w:rPr>
          <w:rFonts w:ascii="Arial" w:hAnsi="Arial" w:cs="Arial"/>
        </w:rPr>
        <w:t xml:space="preserve"> понуђача коме је додељен уговор</w:t>
      </w:r>
      <w:r w:rsidRPr="00AD35C4">
        <w:rPr>
          <w:rFonts w:ascii="Arial" w:hAnsi="Arial" w:cs="Arial"/>
          <w:b/>
        </w:rPr>
        <w:t>.</w:t>
      </w:r>
    </w:p>
    <w:p w14:paraId="5A8E6A48" w14:textId="77777777" w:rsidR="00847AEA" w:rsidRPr="00AD35C4" w:rsidRDefault="00847AEA" w:rsidP="00847AEA">
      <w:pPr>
        <w:pStyle w:val="ListParagraph"/>
        <w:spacing w:after="0" w:line="240" w:lineRule="auto"/>
        <w:ind w:left="0"/>
        <w:contextualSpacing/>
        <w:jc w:val="both"/>
        <w:rPr>
          <w:rFonts w:ascii="Arial" w:hAnsi="Arial" w:cs="Arial"/>
        </w:rPr>
      </w:pPr>
      <w:r w:rsidRPr="00AD35C4">
        <w:rPr>
          <w:rFonts w:ascii="Arial" w:hAnsi="Arial" w:cs="Arial"/>
          <w:b/>
        </w:rPr>
        <w:br w:type="page"/>
      </w:r>
    </w:p>
    <w:p w14:paraId="24903C7A" w14:textId="77777777" w:rsidR="00E626A8" w:rsidRPr="00AD35C4" w:rsidRDefault="003A65E6" w:rsidP="00101329">
      <w:pPr>
        <w:pStyle w:val="Heading10"/>
        <w:numPr>
          <w:ilvl w:val="0"/>
          <w:numId w:val="35"/>
        </w:numPr>
        <w:jc w:val="both"/>
      </w:pPr>
      <w:bookmarkStart w:id="241" w:name="_Toc430697420"/>
      <w:bookmarkStart w:id="242" w:name="_Toc431391082"/>
      <w:r w:rsidRPr="00AD35C4">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39"/>
      <w:bookmarkEnd w:id="241"/>
      <w:bookmarkEnd w:id="242"/>
    </w:p>
    <w:p w14:paraId="4C6CD283" w14:textId="77777777" w:rsidR="003A65E6" w:rsidRPr="00AD35C4" w:rsidRDefault="003A65E6" w:rsidP="00BD2A6C">
      <w:pPr>
        <w:rPr>
          <w:rFonts w:ascii="Arial" w:hAnsi="Arial" w:cs="Arial"/>
          <w:sz w:val="22"/>
          <w:szCs w:val="22"/>
        </w:rPr>
      </w:pPr>
    </w:p>
    <w:p w14:paraId="05D4BC4B" w14:textId="77777777" w:rsidR="003A65E6" w:rsidRPr="00AD35C4" w:rsidRDefault="003A65E6" w:rsidP="00C37996">
      <w:pPr>
        <w:pStyle w:val="Heading2"/>
        <w:ind w:left="720" w:hanging="720"/>
      </w:pPr>
      <w:bookmarkStart w:id="243" w:name="_Toc430697719"/>
      <w:bookmarkStart w:id="244" w:name="_Toc431391083"/>
      <w:r w:rsidRPr="00AD35C4">
        <w:t>4.1</w:t>
      </w:r>
      <w:r w:rsidRPr="00AD35C4">
        <w:tab/>
        <w:t>ОБАВЕЗНИ УСЛОВИ ЗА УЧЕШЋЕ У ПОСТУПКУ ЈАВНЕ НАБАВКЕ</w:t>
      </w:r>
      <w:bookmarkEnd w:id="240"/>
      <w:bookmarkEnd w:id="243"/>
      <w:bookmarkEnd w:id="244"/>
    </w:p>
    <w:p w14:paraId="4D482E69" w14:textId="77777777" w:rsidR="003A65E6" w:rsidRPr="00AD35C4" w:rsidRDefault="003A65E6" w:rsidP="00490DA3">
      <w:pPr>
        <w:tabs>
          <w:tab w:val="left" w:pos="1455"/>
        </w:tabs>
        <w:jc w:val="both"/>
        <w:rPr>
          <w:rFonts w:ascii="Arial" w:hAnsi="Arial" w:cs="Arial"/>
          <w:sz w:val="22"/>
          <w:szCs w:val="22"/>
        </w:rPr>
      </w:pPr>
    </w:p>
    <w:p w14:paraId="65294F94" w14:textId="77777777" w:rsidR="003A65E6" w:rsidRPr="00AD35C4" w:rsidRDefault="003A65E6" w:rsidP="00490DA3">
      <w:pPr>
        <w:rPr>
          <w:rFonts w:ascii="Arial" w:hAnsi="Arial" w:cs="Arial"/>
          <w:sz w:val="22"/>
          <w:szCs w:val="22"/>
        </w:rPr>
      </w:pPr>
      <w:r w:rsidRPr="00AD35C4">
        <w:rPr>
          <w:rFonts w:ascii="Arial" w:hAnsi="Arial" w:cs="Arial"/>
          <w:sz w:val="22"/>
          <w:szCs w:val="22"/>
        </w:rPr>
        <w:t>Понуђач у поступку јавне набавке мора доказати:</w:t>
      </w:r>
    </w:p>
    <w:p w14:paraId="7CDECE02" w14:textId="77777777" w:rsidR="003A65E6" w:rsidRPr="00AD35C4" w:rsidRDefault="003A65E6" w:rsidP="00855329">
      <w:pPr>
        <w:pStyle w:val="ListParagraph"/>
        <w:numPr>
          <w:ilvl w:val="0"/>
          <w:numId w:val="8"/>
        </w:numPr>
        <w:spacing w:after="0" w:line="240" w:lineRule="auto"/>
        <w:jc w:val="both"/>
        <w:rPr>
          <w:rFonts w:ascii="Arial" w:hAnsi="Arial" w:cs="Arial"/>
        </w:rPr>
      </w:pPr>
      <w:r w:rsidRPr="00AD35C4">
        <w:rPr>
          <w:rFonts w:ascii="Arial" w:hAnsi="Arial" w:cs="Arial"/>
        </w:rPr>
        <w:t>да је регистрован код надлежног органа, односно уписан у одговарајући регистар;</w:t>
      </w:r>
    </w:p>
    <w:p w14:paraId="0A921C7D" w14:textId="77777777" w:rsidR="003A65E6" w:rsidRPr="00AD35C4" w:rsidRDefault="003A65E6" w:rsidP="00855329">
      <w:pPr>
        <w:pStyle w:val="ListParagraph"/>
        <w:numPr>
          <w:ilvl w:val="0"/>
          <w:numId w:val="8"/>
        </w:numPr>
        <w:spacing w:after="0" w:line="240" w:lineRule="auto"/>
        <w:jc w:val="both"/>
        <w:rPr>
          <w:rFonts w:ascii="Arial" w:hAnsi="Arial" w:cs="Arial"/>
        </w:rPr>
      </w:pPr>
      <w:r w:rsidRPr="00AD35C4">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25BA155" w14:textId="77777777" w:rsidR="003A65E6" w:rsidRPr="00AD35C4" w:rsidRDefault="00653F90" w:rsidP="00855329">
      <w:pPr>
        <w:pStyle w:val="ListParagraph"/>
        <w:numPr>
          <w:ilvl w:val="0"/>
          <w:numId w:val="8"/>
        </w:numPr>
        <w:spacing w:after="0" w:line="240" w:lineRule="auto"/>
        <w:jc w:val="both"/>
        <w:rPr>
          <w:rFonts w:ascii="Arial" w:hAnsi="Arial" w:cs="Arial"/>
        </w:rPr>
      </w:pPr>
      <w:r w:rsidRPr="00AD35C4">
        <w:rPr>
          <w:rFonts w:ascii="Arial" w:hAnsi="Arial" w:cs="Arial"/>
        </w:rPr>
        <w:t xml:space="preserve">да је измирио </w:t>
      </w:r>
      <w:r w:rsidR="003A65E6" w:rsidRPr="00AD35C4">
        <w:rPr>
          <w:rFonts w:ascii="Arial" w:hAnsi="Arial" w:cs="Arial"/>
        </w:rPr>
        <w:t xml:space="preserve">доспеле порезе, доприносе и друге јавне дажбине у складу </w:t>
      </w:r>
      <w:r w:rsidR="00A30AE6" w:rsidRPr="00AD35C4">
        <w:rPr>
          <w:rFonts w:ascii="Arial" w:hAnsi="Arial" w:cs="Arial"/>
        </w:rPr>
        <w:t xml:space="preserve">да је измирио </w:t>
      </w:r>
      <w:r w:rsidR="003A65E6" w:rsidRPr="00AD35C4">
        <w:rPr>
          <w:rFonts w:ascii="Arial" w:hAnsi="Arial" w:cs="Arial"/>
        </w:rPr>
        <w:t xml:space="preserve">са прописима Републике Србије или стране државе када </w:t>
      </w:r>
      <w:r w:rsidRPr="00AD35C4">
        <w:rPr>
          <w:rFonts w:ascii="Arial" w:hAnsi="Arial" w:cs="Arial"/>
        </w:rPr>
        <w:t>има седиште на њеној територији;</w:t>
      </w:r>
    </w:p>
    <w:p w14:paraId="3048FD04" w14:textId="77777777" w:rsidR="002B455E" w:rsidRPr="00AD35C4" w:rsidRDefault="002B455E" w:rsidP="002B455E">
      <w:pPr>
        <w:pStyle w:val="ListParagraph"/>
        <w:spacing w:after="0" w:line="240" w:lineRule="auto"/>
        <w:contextualSpacing/>
        <w:jc w:val="both"/>
        <w:rPr>
          <w:rFonts w:ascii="Arial" w:hAnsi="Arial" w:cs="Arial"/>
        </w:rPr>
      </w:pPr>
    </w:p>
    <w:p w14:paraId="7B1F52B3" w14:textId="77777777" w:rsidR="00E626A8" w:rsidRPr="00AD35C4" w:rsidRDefault="003A65E6" w:rsidP="00101329">
      <w:pPr>
        <w:pStyle w:val="Heading2"/>
        <w:numPr>
          <w:ilvl w:val="1"/>
          <w:numId w:val="35"/>
        </w:numPr>
        <w:ind w:left="720"/>
      </w:pPr>
      <w:bookmarkStart w:id="245" w:name="_Toc430697720"/>
      <w:bookmarkStart w:id="246" w:name="_Toc431391084"/>
      <w:r w:rsidRPr="00AD35C4">
        <w:t>ДОДАТНИ УСЛОВИ ЗА УЧЕШЋЕ У ПОСТУПКУ ЈАВНЕ НАБАВКЕ</w:t>
      </w:r>
      <w:bookmarkEnd w:id="245"/>
      <w:bookmarkEnd w:id="246"/>
    </w:p>
    <w:p w14:paraId="7BB48B78" w14:textId="77777777" w:rsidR="003A65E6" w:rsidRPr="00AD35C4" w:rsidRDefault="003A65E6" w:rsidP="00490DA3">
      <w:pPr>
        <w:tabs>
          <w:tab w:val="left" w:pos="1455"/>
        </w:tabs>
        <w:jc w:val="both"/>
        <w:rPr>
          <w:rFonts w:ascii="Arial" w:hAnsi="Arial" w:cs="Arial"/>
          <w:sz w:val="22"/>
          <w:szCs w:val="22"/>
        </w:rPr>
      </w:pPr>
    </w:p>
    <w:p w14:paraId="585770E8" w14:textId="77777777" w:rsidR="003A65E6" w:rsidRPr="00AD35C4" w:rsidRDefault="005A1E39" w:rsidP="005A1E39">
      <w:pPr>
        <w:suppressAutoHyphens w:val="0"/>
        <w:autoSpaceDE w:val="0"/>
        <w:autoSpaceDN w:val="0"/>
        <w:adjustRightInd w:val="0"/>
        <w:ind w:left="360"/>
        <w:jc w:val="both"/>
        <w:rPr>
          <w:rFonts w:ascii="Arial" w:hAnsi="Arial" w:cs="Arial"/>
          <w:color w:val="000000"/>
          <w:sz w:val="22"/>
          <w:szCs w:val="22"/>
        </w:rPr>
      </w:pPr>
      <w:r w:rsidRPr="00AD35C4">
        <w:rPr>
          <w:rFonts w:ascii="Arial" w:hAnsi="Arial" w:cs="Arial"/>
          <w:color w:val="000000"/>
          <w:sz w:val="22"/>
          <w:szCs w:val="22"/>
        </w:rPr>
        <w:t xml:space="preserve">1. </w:t>
      </w:r>
      <w:r w:rsidR="003A65E6" w:rsidRPr="00AD35C4">
        <w:rPr>
          <w:rFonts w:ascii="Arial" w:hAnsi="Arial" w:cs="Arial"/>
          <w:color w:val="000000"/>
          <w:sz w:val="22"/>
          <w:szCs w:val="22"/>
        </w:rPr>
        <w:t>располаже неопходним финансијским капацитетом:</w:t>
      </w:r>
    </w:p>
    <w:p w14:paraId="2D9346EE" w14:textId="4DC2EF5A" w:rsidR="00E626A8" w:rsidRPr="00AD35C4" w:rsidRDefault="00C53E6F" w:rsidP="009D34D2">
      <w:pPr>
        <w:pStyle w:val="ListParagraph"/>
        <w:numPr>
          <w:ilvl w:val="0"/>
          <w:numId w:val="15"/>
        </w:numPr>
        <w:autoSpaceDE w:val="0"/>
        <w:autoSpaceDN w:val="0"/>
        <w:adjustRightInd w:val="0"/>
        <w:spacing w:after="0" w:line="240" w:lineRule="auto"/>
        <w:contextualSpacing/>
        <w:jc w:val="both"/>
        <w:rPr>
          <w:rFonts w:ascii="Arial" w:hAnsi="Arial" w:cs="Arial"/>
          <w:color w:val="000000"/>
        </w:rPr>
      </w:pPr>
      <w:r w:rsidRPr="00AD35C4">
        <w:rPr>
          <w:rFonts w:ascii="Arial" w:hAnsi="Arial" w:cs="Arial"/>
          <w:color w:val="000000"/>
        </w:rPr>
        <w:t xml:space="preserve">да </w:t>
      </w:r>
      <w:r w:rsidR="00857AF6" w:rsidRPr="00AD35C4">
        <w:rPr>
          <w:rFonts w:ascii="Arial" w:hAnsi="Arial" w:cs="Arial"/>
          <w:color w:val="000000"/>
        </w:rPr>
        <w:t>је у претходн</w:t>
      </w:r>
      <w:r w:rsidR="006B26AE" w:rsidRPr="00AD35C4">
        <w:rPr>
          <w:rFonts w:ascii="Arial" w:hAnsi="Arial" w:cs="Arial"/>
          <w:color w:val="000000"/>
          <w:lang w:val="sr-Cyrl-RS"/>
        </w:rPr>
        <w:t>е</w:t>
      </w:r>
      <w:r w:rsidRPr="00AD35C4">
        <w:rPr>
          <w:rFonts w:ascii="Arial" w:hAnsi="Arial" w:cs="Arial"/>
          <w:color w:val="000000"/>
        </w:rPr>
        <w:t xml:space="preserve"> </w:t>
      </w:r>
      <w:r w:rsidR="006B26AE" w:rsidRPr="00AD35C4">
        <w:rPr>
          <w:rFonts w:ascii="Arial" w:hAnsi="Arial" w:cs="Arial"/>
          <w:color w:val="000000"/>
          <w:lang w:val="sr-Cyrl-RS"/>
        </w:rPr>
        <w:t xml:space="preserve">три </w:t>
      </w:r>
      <w:r w:rsidRPr="00AD35C4">
        <w:rPr>
          <w:rFonts w:ascii="Arial" w:hAnsi="Arial" w:cs="Arial"/>
          <w:color w:val="000000"/>
        </w:rPr>
        <w:t>обрачунск</w:t>
      </w:r>
      <w:r w:rsidR="006B26AE" w:rsidRPr="00AD35C4">
        <w:rPr>
          <w:rFonts w:ascii="Arial" w:hAnsi="Arial" w:cs="Arial"/>
          <w:color w:val="000000"/>
          <w:lang w:val="sr-Cyrl-RS"/>
        </w:rPr>
        <w:t>е</w:t>
      </w:r>
      <w:r w:rsidRPr="00AD35C4">
        <w:rPr>
          <w:rFonts w:ascii="Arial" w:hAnsi="Arial" w:cs="Arial"/>
          <w:color w:val="000000"/>
        </w:rPr>
        <w:t xml:space="preserve"> годин</w:t>
      </w:r>
      <w:r w:rsidR="00F6554A" w:rsidRPr="00AD35C4">
        <w:rPr>
          <w:rFonts w:ascii="Arial" w:hAnsi="Arial" w:cs="Arial"/>
          <w:color w:val="000000"/>
          <w:lang w:val="sr-Cyrl-RS"/>
        </w:rPr>
        <w:t>е</w:t>
      </w:r>
      <w:r w:rsidRPr="00AD35C4">
        <w:rPr>
          <w:rFonts w:ascii="Arial" w:hAnsi="Arial" w:cs="Arial"/>
          <w:color w:val="000000"/>
        </w:rPr>
        <w:t xml:space="preserve"> (</w:t>
      </w:r>
      <w:r w:rsidR="00F6554A" w:rsidRPr="00AD35C4">
        <w:rPr>
          <w:rFonts w:ascii="Arial" w:hAnsi="Arial" w:cs="Arial"/>
          <w:color w:val="000000"/>
          <w:lang w:val="sr-Cyrl-RS"/>
        </w:rPr>
        <w:t xml:space="preserve">2012.,2013. и </w:t>
      </w:r>
      <w:r w:rsidRPr="00AD35C4">
        <w:rPr>
          <w:rFonts w:ascii="Arial" w:hAnsi="Arial" w:cs="Arial"/>
          <w:color w:val="000000"/>
        </w:rPr>
        <w:t xml:space="preserve">2014.) имао пословни приход чија вредност износи минимално </w:t>
      </w:r>
      <w:r w:rsidR="00857AF6" w:rsidRPr="00AD35C4">
        <w:rPr>
          <w:rFonts w:ascii="Arial" w:hAnsi="Arial" w:cs="Arial"/>
          <w:color w:val="000000"/>
        </w:rPr>
        <w:t>50</w:t>
      </w:r>
      <w:r w:rsidR="00556ED8" w:rsidRPr="00AD35C4">
        <w:rPr>
          <w:rFonts w:ascii="Arial" w:hAnsi="Arial" w:cs="Arial"/>
          <w:color w:val="000000"/>
        </w:rPr>
        <w:t>.000.000</w:t>
      </w:r>
      <w:r w:rsidR="00BB4D21" w:rsidRPr="00AD35C4">
        <w:rPr>
          <w:rFonts w:ascii="Arial" w:hAnsi="Arial" w:cs="Arial"/>
          <w:color w:val="000000"/>
        </w:rPr>
        <w:t>,00</w:t>
      </w:r>
      <w:r w:rsidR="00556ED8" w:rsidRPr="00AD35C4">
        <w:rPr>
          <w:rFonts w:ascii="Arial" w:hAnsi="Arial" w:cs="Arial"/>
          <w:color w:val="000000"/>
        </w:rPr>
        <w:t xml:space="preserve"> </w:t>
      </w:r>
      <w:r w:rsidRPr="00AD35C4">
        <w:rPr>
          <w:rFonts w:ascii="Arial" w:hAnsi="Arial" w:cs="Arial"/>
          <w:color w:val="000000"/>
        </w:rPr>
        <w:t>динара</w:t>
      </w:r>
    </w:p>
    <w:p w14:paraId="0614D95A" w14:textId="386B5B36" w:rsidR="00E626A8" w:rsidRPr="00AD35C4" w:rsidRDefault="00607F82" w:rsidP="009D34D2">
      <w:pPr>
        <w:pStyle w:val="ListParagraph"/>
        <w:numPr>
          <w:ilvl w:val="0"/>
          <w:numId w:val="15"/>
        </w:numPr>
        <w:autoSpaceDE w:val="0"/>
        <w:autoSpaceDN w:val="0"/>
        <w:adjustRightInd w:val="0"/>
        <w:spacing w:after="0" w:line="240" w:lineRule="auto"/>
        <w:contextualSpacing/>
        <w:jc w:val="both"/>
        <w:rPr>
          <w:rFonts w:ascii="Arial" w:hAnsi="Arial" w:cs="Arial"/>
          <w:color w:val="000000"/>
        </w:rPr>
      </w:pPr>
      <w:r w:rsidRPr="00AD35C4">
        <w:rPr>
          <w:rFonts w:ascii="Arial" w:hAnsi="Arial" w:cs="Arial"/>
          <w:color w:val="000000"/>
        </w:rPr>
        <w:t xml:space="preserve">да </w:t>
      </w:r>
      <w:r w:rsidR="00F6554A" w:rsidRPr="00AD35C4">
        <w:rPr>
          <w:rFonts w:ascii="Arial" w:hAnsi="Arial" w:cs="Arial"/>
          <w:color w:val="000000"/>
          <w:lang w:val="sr-Cyrl-RS"/>
        </w:rPr>
        <w:t>Понуђач у пословној 2012,2013. и 2014.години није исказао губитак у пословању</w:t>
      </w:r>
    </w:p>
    <w:p w14:paraId="27530ECB" w14:textId="0996FBD0" w:rsidR="00F6554A" w:rsidRPr="00AD35C4" w:rsidRDefault="00F6554A" w:rsidP="009D34D2">
      <w:pPr>
        <w:pStyle w:val="ListParagraph"/>
        <w:numPr>
          <w:ilvl w:val="0"/>
          <w:numId w:val="15"/>
        </w:numPr>
        <w:autoSpaceDE w:val="0"/>
        <w:autoSpaceDN w:val="0"/>
        <w:adjustRightInd w:val="0"/>
        <w:spacing w:after="0" w:line="240" w:lineRule="auto"/>
        <w:contextualSpacing/>
        <w:jc w:val="both"/>
        <w:rPr>
          <w:rFonts w:ascii="Arial" w:hAnsi="Arial" w:cs="Arial"/>
          <w:color w:val="000000"/>
        </w:rPr>
      </w:pPr>
      <w:r w:rsidRPr="00AD35C4">
        <w:rPr>
          <w:rFonts w:ascii="Arial" w:hAnsi="Arial" w:cs="Arial"/>
          <w:color w:val="000000"/>
          <w:lang w:val="sr-Cyrl-RS"/>
        </w:rPr>
        <w:t>Да у последњих шест месеци који претходе месецу објављивања Позива за подношење понуда на Порталу јавних набавки није имао ниједан дан неликвидности</w:t>
      </w:r>
    </w:p>
    <w:p w14:paraId="68E310B5" w14:textId="77777777" w:rsidR="003A65E6" w:rsidRPr="00AD35C4" w:rsidRDefault="003A65E6" w:rsidP="009D34D2">
      <w:pPr>
        <w:numPr>
          <w:ilvl w:val="0"/>
          <w:numId w:val="14"/>
        </w:numPr>
        <w:suppressAutoHyphens w:val="0"/>
        <w:autoSpaceDE w:val="0"/>
        <w:autoSpaceDN w:val="0"/>
        <w:adjustRightInd w:val="0"/>
        <w:jc w:val="both"/>
        <w:rPr>
          <w:rFonts w:ascii="Arial" w:hAnsi="Arial" w:cs="Arial"/>
          <w:color w:val="000000"/>
          <w:sz w:val="22"/>
          <w:szCs w:val="22"/>
        </w:rPr>
      </w:pPr>
      <w:r w:rsidRPr="00AD35C4">
        <w:rPr>
          <w:rFonts w:ascii="Arial" w:hAnsi="Arial" w:cs="Arial"/>
          <w:color w:val="000000"/>
          <w:sz w:val="22"/>
          <w:szCs w:val="22"/>
        </w:rPr>
        <w:t>располаже неопходним пословним капацитетом:</w:t>
      </w:r>
    </w:p>
    <w:p w14:paraId="0DD2F4B0" w14:textId="42F9D4C3" w:rsidR="009C057B" w:rsidRPr="00AD35C4" w:rsidRDefault="009C057B" w:rsidP="00DC417A">
      <w:pPr>
        <w:pStyle w:val="ListParagraph"/>
        <w:numPr>
          <w:ilvl w:val="0"/>
          <w:numId w:val="15"/>
        </w:numPr>
        <w:tabs>
          <w:tab w:val="left" w:pos="1440"/>
        </w:tabs>
        <w:spacing w:after="0" w:line="240" w:lineRule="auto"/>
        <w:contextualSpacing/>
        <w:jc w:val="both"/>
        <w:rPr>
          <w:rFonts w:ascii="Arial" w:hAnsi="Arial" w:cs="Arial"/>
        </w:rPr>
      </w:pPr>
      <w:r w:rsidRPr="00AD35C4">
        <w:rPr>
          <w:rFonts w:ascii="Arial" w:hAnsi="Arial" w:cs="Arial"/>
        </w:rPr>
        <w:t>да поседује важећи сертификат о квалитету, добијен од овлашћеног сертификационог тела за серију стандарда ISO 9001:2008</w:t>
      </w:r>
      <w:r w:rsidR="007B4296" w:rsidRPr="00AD35C4">
        <w:rPr>
          <w:rFonts w:ascii="Arial" w:hAnsi="Arial" w:cs="Arial"/>
          <w:lang w:val="sr-Cyrl-RS"/>
        </w:rPr>
        <w:t>;</w:t>
      </w:r>
      <w:r w:rsidR="007B4296" w:rsidRPr="00AD35C4">
        <w:rPr>
          <w:rFonts w:ascii="Arial" w:hAnsi="Arial" w:cs="Arial"/>
        </w:rPr>
        <w:t xml:space="preserve"> ISO </w:t>
      </w:r>
      <w:r w:rsidR="007B4296" w:rsidRPr="00AD35C4">
        <w:rPr>
          <w:rFonts w:ascii="Arial" w:hAnsi="Arial" w:cs="Arial"/>
          <w:lang w:val="sr-Cyrl-RS"/>
        </w:rPr>
        <w:t>14</w:t>
      </w:r>
      <w:r w:rsidR="007B4296" w:rsidRPr="00AD35C4">
        <w:rPr>
          <w:rFonts w:ascii="Arial" w:hAnsi="Arial" w:cs="Arial"/>
        </w:rPr>
        <w:t>001:200</w:t>
      </w:r>
      <w:r w:rsidR="007B4296" w:rsidRPr="00AD35C4">
        <w:rPr>
          <w:rFonts w:ascii="Arial" w:hAnsi="Arial" w:cs="Arial"/>
          <w:lang w:val="sr-Cyrl-RS"/>
        </w:rPr>
        <w:t xml:space="preserve">4 </w:t>
      </w:r>
      <w:r w:rsidRPr="00AD35C4">
        <w:rPr>
          <w:rFonts w:ascii="Arial" w:hAnsi="Arial" w:cs="Arial"/>
        </w:rPr>
        <w:t xml:space="preserve">и </w:t>
      </w:r>
      <w:r w:rsidRPr="00AD35C4">
        <w:rPr>
          <w:rFonts w:ascii="Arial" w:hAnsi="Arial" w:cs="Arial"/>
          <w:lang w:val="sr-Latn-CS"/>
        </w:rPr>
        <w:t>ISO</w:t>
      </w:r>
      <w:r w:rsidR="007B4296" w:rsidRPr="00AD35C4">
        <w:rPr>
          <w:rFonts w:ascii="Arial" w:hAnsi="Arial" w:cs="Arial"/>
          <w:lang w:val="sr-Cyrl-RS"/>
        </w:rPr>
        <w:t xml:space="preserve"> 18001</w:t>
      </w:r>
      <w:r w:rsidRPr="00AD35C4">
        <w:rPr>
          <w:rFonts w:ascii="Arial" w:hAnsi="Arial" w:cs="Arial"/>
        </w:rPr>
        <w:t xml:space="preserve"> </w:t>
      </w:r>
      <w:r w:rsidR="007B4296" w:rsidRPr="00AD35C4">
        <w:rPr>
          <w:rFonts w:ascii="Arial" w:hAnsi="Arial" w:cs="Arial"/>
          <w:lang w:val="sr-Cyrl-RS"/>
        </w:rPr>
        <w:t>:2007</w:t>
      </w:r>
    </w:p>
    <w:p w14:paraId="5BCF83A2" w14:textId="47BC67A4" w:rsidR="007B4296" w:rsidRPr="00AD35C4" w:rsidRDefault="007B4296" w:rsidP="00DC417A">
      <w:pPr>
        <w:pStyle w:val="ListParagraph"/>
        <w:numPr>
          <w:ilvl w:val="0"/>
          <w:numId w:val="15"/>
        </w:numPr>
        <w:tabs>
          <w:tab w:val="left" w:pos="1440"/>
        </w:tabs>
        <w:spacing w:after="0" w:line="240" w:lineRule="auto"/>
        <w:contextualSpacing/>
        <w:jc w:val="both"/>
        <w:rPr>
          <w:rFonts w:ascii="Arial" w:hAnsi="Arial" w:cs="Arial"/>
        </w:rPr>
      </w:pPr>
      <w:r w:rsidRPr="00AD35C4">
        <w:rPr>
          <w:rFonts w:ascii="Arial" w:hAnsi="Arial" w:cs="Arial"/>
          <w:lang w:val="sr-Cyrl-RS"/>
        </w:rPr>
        <w:t xml:space="preserve">да је реализовао најмање 3 (три) студије дугорочног развоја електродистрибутивних мрежа у последње 3 (три) године пре објављивања позива на Порталу јавних набавки, при чему је у оквиру бар 1 (једне) вршио одређивање локација елемената дистрибутивне мреже напонског нивоа 10-110 </w:t>
      </w:r>
      <w:r w:rsidRPr="00AD35C4">
        <w:rPr>
          <w:rFonts w:ascii="Arial" w:hAnsi="Arial" w:cs="Arial"/>
        </w:rPr>
        <w:t xml:space="preserve">kV </w:t>
      </w:r>
      <w:r w:rsidRPr="00AD35C4">
        <w:rPr>
          <w:rFonts w:ascii="Arial" w:hAnsi="Arial" w:cs="Arial"/>
          <w:lang w:val="sr-Cyrl-RS"/>
        </w:rPr>
        <w:t xml:space="preserve"> и локације мерних места појединих купаца електричне енергије на дигитализованим геореференцираним подлогама. Минимални укупни износ свих реализованих студија којима се потврђује неопходни пословни капацитет је 20.000.000,00 динара без ПДВ-а.</w:t>
      </w:r>
    </w:p>
    <w:p w14:paraId="7101CA71" w14:textId="77777777" w:rsidR="003A65E6" w:rsidRPr="00AD35C4" w:rsidRDefault="003A65E6" w:rsidP="00DC417A">
      <w:pPr>
        <w:numPr>
          <w:ilvl w:val="0"/>
          <w:numId w:val="14"/>
        </w:numPr>
        <w:suppressAutoHyphens w:val="0"/>
        <w:autoSpaceDE w:val="0"/>
        <w:autoSpaceDN w:val="0"/>
        <w:adjustRightInd w:val="0"/>
        <w:jc w:val="both"/>
        <w:rPr>
          <w:rFonts w:ascii="Arial" w:hAnsi="Arial" w:cs="Arial"/>
          <w:color w:val="000000"/>
          <w:sz w:val="22"/>
          <w:szCs w:val="22"/>
        </w:rPr>
      </w:pPr>
      <w:r w:rsidRPr="00AD35C4">
        <w:rPr>
          <w:rFonts w:ascii="Arial" w:hAnsi="Arial" w:cs="Arial"/>
          <w:color w:val="000000"/>
          <w:sz w:val="22"/>
          <w:szCs w:val="22"/>
        </w:rPr>
        <w:t xml:space="preserve">располаже </w:t>
      </w:r>
      <w:r w:rsidR="005248EB" w:rsidRPr="00AD35C4">
        <w:rPr>
          <w:rFonts w:ascii="Arial" w:hAnsi="Arial" w:cs="Arial"/>
          <w:color w:val="000000"/>
          <w:sz w:val="22"/>
          <w:szCs w:val="22"/>
          <w:lang w:val="en-US"/>
        </w:rPr>
        <w:t>довољним</w:t>
      </w:r>
      <w:r w:rsidR="005248EB" w:rsidRPr="00AD35C4">
        <w:rPr>
          <w:rFonts w:ascii="Arial" w:hAnsi="Arial" w:cs="Arial"/>
          <w:color w:val="000000"/>
          <w:sz w:val="22"/>
          <w:szCs w:val="22"/>
        </w:rPr>
        <w:t xml:space="preserve"> </w:t>
      </w:r>
      <w:r w:rsidR="001F3845" w:rsidRPr="00AD35C4">
        <w:rPr>
          <w:rFonts w:ascii="Arial" w:hAnsi="Arial" w:cs="Arial"/>
          <w:color w:val="000000"/>
          <w:sz w:val="22"/>
          <w:szCs w:val="22"/>
        </w:rPr>
        <w:t xml:space="preserve">кадровским </w:t>
      </w:r>
      <w:r w:rsidRPr="00AD35C4">
        <w:rPr>
          <w:rFonts w:ascii="Arial" w:hAnsi="Arial" w:cs="Arial"/>
          <w:color w:val="000000"/>
          <w:sz w:val="22"/>
          <w:szCs w:val="22"/>
        </w:rPr>
        <w:t>капацитетом:</w:t>
      </w:r>
    </w:p>
    <w:p w14:paraId="6CC04E54" w14:textId="3A6DAF60" w:rsidR="00857AF6" w:rsidRPr="00AD35C4" w:rsidRDefault="00833DFE" w:rsidP="00DC417A">
      <w:pPr>
        <w:pStyle w:val="ListParagraph"/>
        <w:numPr>
          <w:ilvl w:val="0"/>
          <w:numId w:val="15"/>
        </w:numPr>
        <w:tabs>
          <w:tab w:val="left" w:pos="1276"/>
        </w:tabs>
        <w:spacing w:after="0" w:line="240" w:lineRule="auto"/>
        <w:contextualSpacing/>
        <w:jc w:val="both"/>
        <w:rPr>
          <w:rFonts w:ascii="Arial" w:hAnsi="Arial" w:cs="Arial"/>
        </w:rPr>
      </w:pPr>
      <w:r w:rsidRPr="00AD35C4">
        <w:rPr>
          <w:rFonts w:ascii="Arial" w:hAnsi="Arial" w:cs="Arial"/>
          <w:lang w:eastAsia="ar-SA"/>
        </w:rPr>
        <w:t xml:space="preserve">да </w:t>
      </w:r>
      <w:r w:rsidR="007B4296" w:rsidRPr="00AD35C4">
        <w:rPr>
          <w:rFonts w:ascii="Arial" w:hAnsi="Arial" w:cs="Arial"/>
          <w:lang w:val="sr-Cyrl-RS" w:eastAsia="ar-SA"/>
        </w:rPr>
        <w:t>располаже са 3 (три) извршиоца – дипломирана инжењера електротехнике са искуством из облаасти захтеваног пословног капацитета понуђача описаног у ставу 2 тачка 4.2.</w:t>
      </w:r>
    </w:p>
    <w:p w14:paraId="4C96343F" w14:textId="6B20E752" w:rsidR="00AD6839" w:rsidRPr="00AD35C4" w:rsidRDefault="00A45F92" w:rsidP="007B4296">
      <w:pPr>
        <w:pStyle w:val="ListParagraph"/>
        <w:tabs>
          <w:tab w:val="left" w:pos="1276"/>
        </w:tabs>
        <w:spacing w:after="0" w:line="240" w:lineRule="auto"/>
        <w:ind w:left="1288"/>
        <w:contextualSpacing/>
        <w:jc w:val="both"/>
        <w:rPr>
          <w:rFonts w:ascii="Arial" w:hAnsi="Arial" w:cs="Arial"/>
        </w:rPr>
      </w:pPr>
      <w:r w:rsidRPr="00AD35C4">
        <w:rPr>
          <w:rFonts w:ascii="Arial" w:hAnsi="Arial" w:cs="Arial"/>
        </w:rPr>
        <w:t xml:space="preserve"> </w:t>
      </w:r>
    </w:p>
    <w:p w14:paraId="395F41D5" w14:textId="77777777" w:rsidR="003A65E6" w:rsidRPr="00AD35C4" w:rsidRDefault="003A65E6" w:rsidP="00DC417A">
      <w:pPr>
        <w:tabs>
          <w:tab w:val="left" w:pos="1455"/>
        </w:tabs>
        <w:jc w:val="both"/>
        <w:rPr>
          <w:rFonts w:ascii="Arial" w:hAnsi="Arial" w:cs="Arial"/>
          <w:sz w:val="22"/>
          <w:szCs w:val="22"/>
        </w:rPr>
      </w:pPr>
    </w:p>
    <w:p w14:paraId="166D6644" w14:textId="77777777" w:rsidR="003A65E6" w:rsidRPr="00AD35C4" w:rsidRDefault="003A65E6" w:rsidP="008F441E">
      <w:pPr>
        <w:pStyle w:val="Heading2"/>
      </w:pPr>
      <w:bookmarkStart w:id="247" w:name="_Toc430697721"/>
      <w:bookmarkStart w:id="248" w:name="_Toc431391085"/>
      <w:r w:rsidRPr="00AD35C4">
        <w:t>4.3</w:t>
      </w:r>
      <w:r w:rsidRPr="00AD35C4">
        <w:tab/>
        <w:t>УПУТСТВО КАКО СЕ ДОКАЗУЈЕ ИСПУЊЕНОСТ УСЛОВА</w:t>
      </w:r>
      <w:bookmarkEnd w:id="247"/>
      <w:bookmarkEnd w:id="248"/>
    </w:p>
    <w:p w14:paraId="7DF90907" w14:textId="77777777" w:rsidR="003A65E6" w:rsidRPr="00AD35C4" w:rsidRDefault="003A65E6" w:rsidP="00071074">
      <w:pPr>
        <w:tabs>
          <w:tab w:val="left" w:pos="1455"/>
        </w:tabs>
        <w:jc w:val="both"/>
        <w:rPr>
          <w:rFonts w:ascii="Arial" w:hAnsi="Arial" w:cs="Arial"/>
          <w:sz w:val="22"/>
          <w:szCs w:val="22"/>
        </w:rPr>
      </w:pPr>
    </w:p>
    <w:p w14:paraId="55DC58F0" w14:textId="77777777" w:rsidR="003A65E6" w:rsidRPr="00AD35C4" w:rsidRDefault="003A65E6" w:rsidP="003528F1">
      <w:pPr>
        <w:jc w:val="both"/>
        <w:rPr>
          <w:rFonts w:ascii="Arial" w:hAnsi="Arial" w:cs="Arial"/>
          <w:sz w:val="22"/>
          <w:szCs w:val="22"/>
        </w:rPr>
      </w:pPr>
      <w:r w:rsidRPr="00AD35C4">
        <w:rPr>
          <w:rFonts w:ascii="Arial" w:hAnsi="Arial" w:cs="Arial"/>
          <w:sz w:val="22"/>
          <w:szCs w:val="22"/>
        </w:rPr>
        <w:t>Понуђач је дужан да у понуди достави доказе да испуњава обавезне услове услове за учешће у поступку јавне набавке у складу са Законом, и то:</w:t>
      </w:r>
    </w:p>
    <w:p w14:paraId="014CD1B9" w14:textId="77777777" w:rsidR="003A65E6" w:rsidRPr="00AD35C4" w:rsidRDefault="003A65E6" w:rsidP="00B95496">
      <w:pPr>
        <w:jc w:val="both"/>
        <w:rPr>
          <w:rFonts w:ascii="Arial" w:hAnsi="Arial" w:cs="Arial"/>
          <w:sz w:val="22"/>
          <w:szCs w:val="22"/>
        </w:rPr>
      </w:pPr>
    </w:p>
    <w:p w14:paraId="7B165436" w14:textId="77777777" w:rsidR="003A65E6" w:rsidRPr="00AD35C4" w:rsidRDefault="003A65E6" w:rsidP="00B95496">
      <w:pPr>
        <w:jc w:val="both"/>
        <w:rPr>
          <w:rFonts w:ascii="Arial" w:hAnsi="Arial" w:cs="Arial"/>
          <w:sz w:val="22"/>
          <w:szCs w:val="22"/>
        </w:rPr>
      </w:pPr>
      <w:r w:rsidRPr="00AD35C4">
        <w:rPr>
          <w:rFonts w:ascii="Arial" w:hAnsi="Arial" w:cs="Arial"/>
          <w:sz w:val="22"/>
          <w:szCs w:val="22"/>
          <w:u w:val="single"/>
        </w:rPr>
        <w:t>Правно лице</w:t>
      </w:r>
      <w:r w:rsidRPr="00AD35C4">
        <w:rPr>
          <w:rFonts w:ascii="Arial" w:hAnsi="Arial" w:cs="Arial"/>
          <w:sz w:val="22"/>
          <w:szCs w:val="22"/>
        </w:rPr>
        <w:t>:</w:t>
      </w:r>
    </w:p>
    <w:p w14:paraId="22A989B1" w14:textId="77777777" w:rsidR="003A65E6" w:rsidRPr="00AD35C4" w:rsidRDefault="003A65E6" w:rsidP="00E144D5">
      <w:pPr>
        <w:numPr>
          <w:ilvl w:val="0"/>
          <w:numId w:val="1"/>
        </w:numPr>
        <w:tabs>
          <w:tab w:val="left" w:pos="993"/>
        </w:tabs>
        <w:ind w:left="0" w:firstLine="567"/>
        <w:jc w:val="both"/>
        <w:rPr>
          <w:rFonts w:ascii="Arial" w:hAnsi="Arial" w:cs="Arial"/>
          <w:sz w:val="22"/>
          <w:szCs w:val="22"/>
        </w:rPr>
      </w:pPr>
      <w:r w:rsidRPr="00AD35C4">
        <w:rPr>
          <w:rFonts w:ascii="Arial" w:hAnsi="Arial" w:cs="Arial"/>
          <w:sz w:val="22"/>
          <w:szCs w:val="22"/>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14:paraId="5D1403DF" w14:textId="77777777" w:rsidR="003A65E6" w:rsidRPr="00AD35C4" w:rsidRDefault="003A65E6" w:rsidP="00EC323C">
      <w:pPr>
        <w:numPr>
          <w:ilvl w:val="0"/>
          <w:numId w:val="1"/>
        </w:numPr>
        <w:tabs>
          <w:tab w:val="left" w:pos="993"/>
        </w:tabs>
        <w:ind w:left="0" w:firstLine="567"/>
        <w:jc w:val="both"/>
        <w:rPr>
          <w:rFonts w:ascii="Arial" w:hAnsi="Arial" w:cs="Arial"/>
          <w:sz w:val="22"/>
          <w:szCs w:val="22"/>
        </w:rPr>
      </w:pPr>
      <w:r w:rsidRPr="00AD35C4">
        <w:rPr>
          <w:rFonts w:ascii="Arial" w:hAnsi="Arial" w:cs="Arial"/>
          <w:sz w:val="22"/>
          <w:szCs w:val="22"/>
          <w:lang w:eastAsia="sr-Latn-CS"/>
        </w:rPr>
        <w:lastRenderedPageBreak/>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14:paraId="63E5612B" w14:textId="77777777" w:rsidR="003A65E6" w:rsidRPr="00AD35C4" w:rsidRDefault="003A65E6" w:rsidP="00EC323C">
      <w:pPr>
        <w:tabs>
          <w:tab w:val="left" w:pos="993"/>
        </w:tabs>
        <w:jc w:val="both"/>
        <w:rPr>
          <w:rFonts w:ascii="Arial" w:hAnsi="Arial" w:cs="Arial"/>
          <w:sz w:val="22"/>
          <w:szCs w:val="22"/>
        </w:rPr>
      </w:pPr>
      <w:r w:rsidRPr="00AD35C4">
        <w:rPr>
          <w:rFonts w:ascii="Arial" w:hAnsi="Arial" w:cs="Arial"/>
          <w:sz w:val="22"/>
          <w:szCs w:val="22"/>
        </w:rPr>
        <w:t>За домаће понуђаче:</w:t>
      </w:r>
    </w:p>
    <w:p w14:paraId="71CDA2AF" w14:textId="77777777" w:rsidR="003A65E6" w:rsidRPr="00AD35C4" w:rsidRDefault="003A65E6" w:rsidP="00855329">
      <w:pPr>
        <w:numPr>
          <w:ilvl w:val="0"/>
          <w:numId w:val="11"/>
        </w:numPr>
        <w:suppressAutoHyphens w:val="0"/>
        <w:jc w:val="both"/>
        <w:rPr>
          <w:rFonts w:ascii="Arial" w:hAnsi="Arial" w:cs="Arial"/>
          <w:i/>
          <w:iCs/>
          <w:sz w:val="22"/>
          <w:szCs w:val="22"/>
          <w:lang w:val="ru-RU"/>
        </w:rPr>
      </w:pPr>
      <w:r w:rsidRPr="00AD35C4">
        <w:rPr>
          <w:rFonts w:ascii="Arial" w:hAnsi="Arial" w:cs="Arial"/>
          <w:i/>
          <w:iCs/>
          <w:sz w:val="22"/>
          <w:szCs w:val="22"/>
          <w:lang w:val="ru-RU"/>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14:paraId="78E6FB46" w14:textId="77777777" w:rsidR="003A65E6" w:rsidRPr="00AD35C4" w:rsidRDefault="003A65E6" w:rsidP="00855329">
      <w:pPr>
        <w:pStyle w:val="ListParagraph"/>
        <w:numPr>
          <w:ilvl w:val="0"/>
          <w:numId w:val="11"/>
        </w:numPr>
        <w:spacing w:after="0" w:line="240" w:lineRule="auto"/>
        <w:jc w:val="both"/>
        <w:rPr>
          <w:rFonts w:ascii="Arial" w:hAnsi="Arial" w:cs="Arial"/>
          <w:i/>
          <w:iCs/>
          <w:lang w:val="ru-RU"/>
        </w:rPr>
      </w:pPr>
      <w:r w:rsidRPr="00AD35C4">
        <w:rPr>
          <w:rFonts w:ascii="Arial" w:hAnsi="Arial" w:cs="Arial"/>
          <w:i/>
          <w:iCs/>
          <w:lang w:val="ru-RU"/>
        </w:rPr>
        <w:t>извод из казнене евиденције Посебног одељења (за организовани криминал) Вишег суда у Београду;</w:t>
      </w:r>
    </w:p>
    <w:p w14:paraId="50429541" w14:textId="77777777" w:rsidR="003A65E6" w:rsidRPr="00AD35C4" w:rsidRDefault="003A65E6" w:rsidP="00855329">
      <w:pPr>
        <w:pStyle w:val="ListParagraph"/>
        <w:numPr>
          <w:ilvl w:val="0"/>
          <w:numId w:val="11"/>
        </w:numPr>
        <w:spacing w:after="0" w:line="240" w:lineRule="auto"/>
        <w:jc w:val="both"/>
        <w:rPr>
          <w:rFonts w:ascii="Arial" w:hAnsi="Arial" w:cs="Arial"/>
          <w:i/>
          <w:iCs/>
          <w:lang w:val="ru-RU"/>
        </w:rPr>
      </w:pPr>
      <w:r w:rsidRPr="00AD35C4">
        <w:rPr>
          <w:rFonts w:ascii="Arial" w:hAnsi="Arial" w:cs="Arial"/>
          <w:i/>
          <w:iCs/>
          <w:lang w:val="ru-RU"/>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14:paraId="2564BCF3" w14:textId="77777777" w:rsidR="003A65E6" w:rsidRPr="00AD35C4" w:rsidRDefault="003A65E6" w:rsidP="00E238DA">
      <w:pPr>
        <w:jc w:val="both"/>
        <w:rPr>
          <w:rFonts w:ascii="Arial" w:hAnsi="Arial" w:cs="Arial"/>
          <w:sz w:val="22"/>
          <w:szCs w:val="22"/>
          <w:lang w:val="ru-RU"/>
        </w:rPr>
      </w:pPr>
      <w:r w:rsidRPr="00AD35C4">
        <w:rPr>
          <w:rFonts w:ascii="Arial" w:hAnsi="Arial" w:cs="Arial"/>
          <w:sz w:val="22"/>
          <w:szCs w:val="22"/>
          <w:lang w:val="ru-RU"/>
        </w:rPr>
        <w:t xml:space="preserve">Ако је више законских заступника за сваког </w:t>
      </w:r>
      <w:r w:rsidR="00C27476" w:rsidRPr="00AD35C4">
        <w:rPr>
          <w:rFonts w:ascii="Arial" w:hAnsi="Arial" w:cs="Arial"/>
          <w:sz w:val="22"/>
          <w:szCs w:val="22"/>
        </w:rPr>
        <w:t>с</w:t>
      </w:r>
      <w:r w:rsidRPr="00AD35C4">
        <w:rPr>
          <w:rFonts w:ascii="Arial" w:hAnsi="Arial" w:cs="Arial"/>
          <w:sz w:val="22"/>
          <w:szCs w:val="22"/>
        </w:rPr>
        <w:t xml:space="preserve">e </w:t>
      </w:r>
      <w:r w:rsidRPr="00AD35C4">
        <w:rPr>
          <w:rFonts w:ascii="Arial" w:hAnsi="Arial" w:cs="Arial"/>
          <w:sz w:val="22"/>
          <w:szCs w:val="22"/>
          <w:lang w:val="ru-RU"/>
        </w:rPr>
        <w:t>доставља уверење из казнене евиденције.</w:t>
      </w:r>
    </w:p>
    <w:p w14:paraId="24B1840E" w14:textId="77777777" w:rsidR="003A65E6" w:rsidRPr="00AD35C4" w:rsidRDefault="003A65E6" w:rsidP="00EC323C">
      <w:pPr>
        <w:tabs>
          <w:tab w:val="left" w:pos="993"/>
        </w:tabs>
        <w:jc w:val="both"/>
        <w:rPr>
          <w:rFonts w:ascii="Arial" w:hAnsi="Arial" w:cs="Arial"/>
          <w:sz w:val="22"/>
          <w:szCs w:val="22"/>
        </w:rPr>
      </w:pPr>
      <w:r w:rsidRPr="00AD35C4">
        <w:rPr>
          <w:rFonts w:ascii="Arial" w:hAnsi="Arial" w:cs="Arial"/>
          <w:sz w:val="22"/>
          <w:szCs w:val="22"/>
        </w:rPr>
        <w:t>За стране понуђаче потврда надлежног органа државе у којој има седиште;</w:t>
      </w:r>
    </w:p>
    <w:p w14:paraId="4923D564" w14:textId="77777777" w:rsidR="003A65E6" w:rsidRPr="00AD35C4" w:rsidRDefault="003A65E6" w:rsidP="00E144D5">
      <w:pPr>
        <w:numPr>
          <w:ilvl w:val="0"/>
          <w:numId w:val="1"/>
        </w:numPr>
        <w:tabs>
          <w:tab w:val="left" w:pos="993"/>
        </w:tabs>
        <w:ind w:left="0" w:firstLine="567"/>
        <w:jc w:val="both"/>
        <w:rPr>
          <w:rFonts w:ascii="Arial" w:hAnsi="Arial" w:cs="Arial"/>
          <w:sz w:val="22"/>
          <w:szCs w:val="22"/>
        </w:rPr>
      </w:pPr>
      <w:r w:rsidRPr="00AD35C4">
        <w:rPr>
          <w:rFonts w:ascii="Arial" w:hAnsi="Arial" w:cs="Arial"/>
          <w:sz w:val="22"/>
          <w:szCs w:val="22"/>
          <w:lang w:eastAsia="sr-Latn-CS"/>
        </w:rPr>
        <w:t>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14:paraId="7EBE4207" w14:textId="77777777" w:rsidR="002920CC" w:rsidRPr="00AD35C4" w:rsidRDefault="002920CC" w:rsidP="002920CC">
      <w:pPr>
        <w:tabs>
          <w:tab w:val="left" w:pos="993"/>
        </w:tabs>
        <w:ind w:left="567"/>
        <w:jc w:val="both"/>
        <w:rPr>
          <w:rFonts w:ascii="Arial" w:hAnsi="Arial" w:cs="Arial"/>
          <w:sz w:val="22"/>
          <w:szCs w:val="22"/>
          <w:lang w:eastAsia="sr-Latn-CS"/>
        </w:rPr>
      </w:pPr>
    </w:p>
    <w:p w14:paraId="63F80B8A" w14:textId="77777777" w:rsidR="003A65E6" w:rsidRPr="00AD35C4" w:rsidRDefault="003A65E6" w:rsidP="004E631C">
      <w:pPr>
        <w:tabs>
          <w:tab w:val="left" w:pos="993"/>
        </w:tabs>
        <w:jc w:val="both"/>
        <w:rPr>
          <w:rFonts w:ascii="Arial" w:hAnsi="Arial" w:cs="Arial"/>
          <w:sz w:val="22"/>
          <w:szCs w:val="22"/>
          <w:lang w:eastAsia="sr-Latn-CS"/>
        </w:rPr>
      </w:pPr>
      <w:r w:rsidRPr="00AD35C4">
        <w:rPr>
          <w:rFonts w:ascii="Arial" w:hAnsi="Arial" w:cs="Arial"/>
          <w:sz w:val="22"/>
          <w:szCs w:val="22"/>
          <w:lang w:eastAsia="sr-Latn-CS"/>
        </w:rPr>
        <w:t>Доказ из тачке 2</w:t>
      </w:r>
      <w:r w:rsidRPr="00AD35C4">
        <w:rPr>
          <w:rFonts w:ascii="Arial" w:hAnsi="Arial" w:cs="Arial"/>
          <w:sz w:val="22"/>
          <w:szCs w:val="22"/>
        </w:rPr>
        <w:t>)</w:t>
      </w:r>
      <w:r w:rsidRPr="00AD35C4">
        <w:rPr>
          <w:rFonts w:ascii="Arial" w:hAnsi="Arial" w:cs="Arial"/>
          <w:sz w:val="22"/>
          <w:szCs w:val="22"/>
          <w:lang w:eastAsia="sr-Latn-CS"/>
        </w:rPr>
        <w:t xml:space="preserve"> </w:t>
      </w:r>
      <w:r w:rsidR="0006730E" w:rsidRPr="00AD35C4">
        <w:rPr>
          <w:rFonts w:ascii="Arial" w:hAnsi="Arial" w:cs="Arial"/>
          <w:sz w:val="22"/>
          <w:szCs w:val="22"/>
          <w:lang w:eastAsia="sr-Latn-CS"/>
        </w:rPr>
        <w:t>и 3</w:t>
      </w:r>
      <w:r w:rsidRPr="00AD35C4">
        <w:rPr>
          <w:rFonts w:ascii="Arial" w:hAnsi="Arial" w:cs="Arial"/>
          <w:sz w:val="22"/>
          <w:szCs w:val="22"/>
          <w:lang w:eastAsia="sr-Latn-CS"/>
        </w:rPr>
        <w:t>) не може бити старији од два месеца пре отварања понуда.</w:t>
      </w:r>
    </w:p>
    <w:p w14:paraId="3DDF96DB" w14:textId="77777777" w:rsidR="00E64C74" w:rsidRPr="00AD35C4" w:rsidRDefault="00E64C74" w:rsidP="00B95496">
      <w:pPr>
        <w:tabs>
          <w:tab w:val="left" w:pos="993"/>
        </w:tabs>
        <w:jc w:val="both"/>
        <w:rPr>
          <w:rFonts w:ascii="Arial" w:hAnsi="Arial" w:cs="Arial"/>
          <w:sz w:val="22"/>
          <w:szCs w:val="22"/>
          <w:u w:val="single"/>
          <w:lang w:val="en-US"/>
        </w:rPr>
      </w:pPr>
    </w:p>
    <w:p w14:paraId="45AB34B6" w14:textId="77777777" w:rsidR="003A65E6" w:rsidRPr="00AD35C4" w:rsidRDefault="003A65E6" w:rsidP="00B95496">
      <w:pPr>
        <w:tabs>
          <w:tab w:val="left" w:pos="993"/>
        </w:tabs>
        <w:jc w:val="both"/>
        <w:rPr>
          <w:rFonts w:ascii="Arial" w:hAnsi="Arial" w:cs="Arial"/>
          <w:sz w:val="22"/>
          <w:szCs w:val="22"/>
        </w:rPr>
      </w:pPr>
      <w:r w:rsidRPr="00AD35C4">
        <w:rPr>
          <w:rFonts w:ascii="Arial" w:hAnsi="Arial" w:cs="Arial"/>
          <w:sz w:val="22"/>
          <w:szCs w:val="22"/>
          <w:u w:val="single"/>
        </w:rPr>
        <w:t>Предузетник</w:t>
      </w:r>
      <w:r w:rsidRPr="00AD35C4">
        <w:rPr>
          <w:rFonts w:ascii="Arial" w:hAnsi="Arial" w:cs="Arial"/>
          <w:sz w:val="22"/>
          <w:szCs w:val="22"/>
        </w:rPr>
        <w:t>:</w:t>
      </w:r>
    </w:p>
    <w:p w14:paraId="54120C33" w14:textId="77777777" w:rsidR="003A65E6" w:rsidRPr="00AD35C4" w:rsidRDefault="003A65E6" w:rsidP="00855329">
      <w:pPr>
        <w:pStyle w:val="ListParagraph"/>
        <w:numPr>
          <w:ilvl w:val="0"/>
          <w:numId w:val="9"/>
        </w:numPr>
        <w:spacing w:after="0" w:line="240" w:lineRule="auto"/>
        <w:ind w:left="714" w:hanging="357"/>
        <w:jc w:val="both"/>
        <w:rPr>
          <w:rFonts w:ascii="Arial" w:hAnsi="Arial" w:cs="Arial"/>
          <w:lang w:eastAsia="sr-Latn-CS"/>
        </w:rPr>
      </w:pPr>
      <w:r w:rsidRPr="00AD35C4">
        <w:rPr>
          <w:rFonts w:ascii="Arial" w:hAnsi="Arial" w:cs="Arial"/>
          <w:lang w:eastAsia="sr-Latn-CS"/>
        </w:rPr>
        <w:t>извод из регистра Агенције за привредне регистре, односно извода из одговарајућег регистра;</w:t>
      </w:r>
    </w:p>
    <w:p w14:paraId="536AD173" w14:textId="77777777" w:rsidR="003A65E6" w:rsidRPr="00AD35C4" w:rsidRDefault="003A65E6" w:rsidP="00855329">
      <w:pPr>
        <w:pStyle w:val="ListParagraph"/>
        <w:numPr>
          <w:ilvl w:val="0"/>
          <w:numId w:val="9"/>
        </w:numPr>
        <w:spacing w:after="0" w:line="240" w:lineRule="auto"/>
        <w:ind w:left="714" w:hanging="357"/>
        <w:jc w:val="both"/>
        <w:rPr>
          <w:rFonts w:ascii="Arial" w:hAnsi="Arial" w:cs="Arial"/>
          <w:lang w:eastAsia="sr-Latn-CS"/>
        </w:rPr>
      </w:pPr>
      <w:r w:rsidRPr="00AD35C4">
        <w:rPr>
          <w:rFonts w:ascii="Arial" w:hAnsi="Arial" w:cs="Arial"/>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43F20936" w14:textId="77777777" w:rsidR="003A65E6" w:rsidRPr="00AD35C4" w:rsidRDefault="003A65E6" w:rsidP="00EC323C">
      <w:pPr>
        <w:jc w:val="both"/>
        <w:rPr>
          <w:rFonts w:ascii="Arial" w:hAnsi="Arial" w:cs="Arial"/>
          <w:sz w:val="22"/>
          <w:szCs w:val="22"/>
          <w:lang w:eastAsia="sr-Latn-CS"/>
        </w:rPr>
      </w:pPr>
      <w:r w:rsidRPr="00AD35C4">
        <w:rPr>
          <w:rFonts w:ascii="Arial" w:hAnsi="Arial" w:cs="Arial"/>
          <w:sz w:val="22"/>
          <w:szCs w:val="22"/>
          <w:lang w:eastAsia="sr-Latn-CS"/>
        </w:rPr>
        <w:t>За домаће понуђаче:</w:t>
      </w:r>
    </w:p>
    <w:p w14:paraId="37582DB1" w14:textId="77777777" w:rsidR="003A65E6" w:rsidRPr="00AD35C4" w:rsidRDefault="003A65E6" w:rsidP="00855329">
      <w:pPr>
        <w:pStyle w:val="ListParagraph"/>
        <w:widowControl w:val="0"/>
        <w:numPr>
          <w:ilvl w:val="0"/>
          <w:numId w:val="12"/>
        </w:numPr>
        <w:spacing w:after="0" w:line="240" w:lineRule="auto"/>
        <w:jc w:val="both"/>
        <w:rPr>
          <w:rFonts w:ascii="Arial" w:hAnsi="Arial" w:cs="Arial"/>
          <w:i/>
          <w:iCs/>
          <w:lang w:val="ru-RU"/>
        </w:rPr>
      </w:pPr>
      <w:r w:rsidRPr="00AD35C4">
        <w:rPr>
          <w:rFonts w:ascii="Arial" w:hAnsi="Arial" w:cs="Arial"/>
          <w:i/>
          <w:iCs/>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4CDDA74E" w14:textId="77777777" w:rsidR="003A65E6" w:rsidRPr="00AD35C4" w:rsidRDefault="003A65E6" w:rsidP="00EC323C">
      <w:pPr>
        <w:tabs>
          <w:tab w:val="left" w:pos="993"/>
        </w:tabs>
        <w:jc w:val="both"/>
        <w:rPr>
          <w:rFonts w:ascii="Arial" w:hAnsi="Arial" w:cs="Arial"/>
          <w:sz w:val="22"/>
          <w:szCs w:val="22"/>
          <w:lang w:eastAsia="sr-Latn-CS"/>
        </w:rPr>
      </w:pPr>
      <w:r w:rsidRPr="00AD35C4">
        <w:rPr>
          <w:rFonts w:ascii="Arial" w:hAnsi="Arial" w:cs="Arial"/>
          <w:sz w:val="22"/>
          <w:szCs w:val="22"/>
          <w:lang w:eastAsia="sr-Latn-CS"/>
        </w:rPr>
        <w:t>За стране понуђаче потврда</w:t>
      </w:r>
      <w:r w:rsidRPr="00AD35C4">
        <w:rPr>
          <w:rFonts w:ascii="Arial" w:hAnsi="Arial" w:cs="Arial"/>
          <w:sz w:val="22"/>
          <w:szCs w:val="22"/>
        </w:rPr>
        <w:t xml:space="preserve"> надлежног органа државе у којој има седиште;</w:t>
      </w:r>
    </w:p>
    <w:p w14:paraId="6E684A87" w14:textId="77777777" w:rsidR="002920CC" w:rsidRPr="00AD35C4" w:rsidRDefault="003A65E6">
      <w:pPr>
        <w:pStyle w:val="ListParagraph"/>
        <w:numPr>
          <w:ilvl w:val="0"/>
          <w:numId w:val="9"/>
        </w:numPr>
        <w:spacing w:after="0" w:line="240" w:lineRule="auto"/>
        <w:ind w:left="714" w:hanging="357"/>
        <w:jc w:val="both"/>
        <w:rPr>
          <w:rFonts w:ascii="Arial" w:hAnsi="Arial" w:cs="Arial"/>
          <w:lang w:eastAsia="sr-Latn-CS"/>
        </w:rPr>
      </w:pPr>
      <w:r w:rsidRPr="00AD35C4">
        <w:rPr>
          <w:rFonts w:ascii="Arial" w:hAnsi="Arial" w:cs="Arial"/>
          <w:lang w:eastAsia="sr-Latn-CS"/>
        </w:rPr>
        <w:t xml:space="preserve">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r w:rsidRPr="00AD35C4">
        <w:rPr>
          <w:rFonts w:ascii="Arial" w:hAnsi="Arial" w:cs="Arial"/>
        </w:rPr>
        <w:t>за стране понуђаче потврда надлежног пореског органа државе у којој има седиште.</w:t>
      </w:r>
    </w:p>
    <w:p w14:paraId="32000C2A" w14:textId="77777777" w:rsidR="003A65E6" w:rsidRPr="00AD35C4" w:rsidRDefault="003A65E6" w:rsidP="00B95496">
      <w:pPr>
        <w:tabs>
          <w:tab w:val="left" w:pos="993"/>
        </w:tabs>
        <w:jc w:val="both"/>
        <w:rPr>
          <w:rFonts w:ascii="Arial" w:hAnsi="Arial" w:cs="Arial"/>
          <w:b/>
          <w:bCs/>
          <w:sz w:val="22"/>
          <w:szCs w:val="22"/>
        </w:rPr>
      </w:pPr>
    </w:p>
    <w:p w14:paraId="46DF691F" w14:textId="77777777" w:rsidR="003A65E6" w:rsidRPr="00AD35C4" w:rsidRDefault="003A65E6" w:rsidP="005E50F1">
      <w:pPr>
        <w:jc w:val="both"/>
        <w:rPr>
          <w:rFonts w:ascii="Arial" w:hAnsi="Arial" w:cs="Arial"/>
          <w:sz w:val="22"/>
          <w:szCs w:val="22"/>
          <w:lang w:eastAsia="sr-Latn-CS"/>
        </w:rPr>
      </w:pPr>
      <w:r w:rsidRPr="00AD35C4">
        <w:rPr>
          <w:rFonts w:ascii="Arial" w:hAnsi="Arial" w:cs="Arial"/>
          <w:sz w:val="22"/>
          <w:szCs w:val="22"/>
          <w:lang w:eastAsia="sr-Latn-CS"/>
        </w:rPr>
        <w:t>Доказ из тачке 2</w:t>
      </w:r>
      <w:r w:rsidRPr="00AD35C4">
        <w:rPr>
          <w:rFonts w:ascii="Arial" w:hAnsi="Arial" w:cs="Arial"/>
          <w:sz w:val="22"/>
          <w:szCs w:val="22"/>
        </w:rPr>
        <w:t xml:space="preserve">) </w:t>
      </w:r>
      <w:r w:rsidR="00C27476" w:rsidRPr="00AD35C4">
        <w:rPr>
          <w:rFonts w:ascii="Arial" w:hAnsi="Arial" w:cs="Arial"/>
          <w:sz w:val="22"/>
          <w:szCs w:val="22"/>
          <w:lang w:eastAsia="sr-Latn-CS"/>
        </w:rPr>
        <w:t>и 3</w:t>
      </w:r>
      <w:r w:rsidRPr="00AD35C4">
        <w:rPr>
          <w:rFonts w:ascii="Arial" w:hAnsi="Arial" w:cs="Arial"/>
          <w:sz w:val="22"/>
          <w:szCs w:val="22"/>
          <w:lang w:eastAsia="sr-Latn-CS"/>
        </w:rPr>
        <w:t>) не може бити старији од два месеца пре отварања понуда.</w:t>
      </w:r>
    </w:p>
    <w:p w14:paraId="03D09724" w14:textId="77777777" w:rsidR="003A65E6" w:rsidRPr="00AD35C4" w:rsidRDefault="003A65E6" w:rsidP="00B95496">
      <w:pPr>
        <w:tabs>
          <w:tab w:val="left" w:pos="993"/>
        </w:tabs>
        <w:jc w:val="both"/>
        <w:rPr>
          <w:rFonts w:ascii="Arial" w:hAnsi="Arial" w:cs="Arial"/>
          <w:sz w:val="22"/>
          <w:szCs w:val="22"/>
        </w:rPr>
      </w:pPr>
    </w:p>
    <w:p w14:paraId="7443017D" w14:textId="77777777" w:rsidR="003A65E6" w:rsidRPr="00AD35C4" w:rsidRDefault="003A65E6" w:rsidP="00B95496">
      <w:pPr>
        <w:tabs>
          <w:tab w:val="left" w:pos="993"/>
        </w:tabs>
        <w:jc w:val="both"/>
        <w:rPr>
          <w:rFonts w:ascii="Arial" w:hAnsi="Arial" w:cs="Arial"/>
          <w:sz w:val="22"/>
          <w:szCs w:val="22"/>
        </w:rPr>
      </w:pPr>
      <w:r w:rsidRPr="00AD35C4">
        <w:rPr>
          <w:rFonts w:ascii="Arial" w:hAnsi="Arial" w:cs="Arial"/>
          <w:sz w:val="22"/>
          <w:szCs w:val="22"/>
          <w:u w:val="single"/>
        </w:rPr>
        <w:t>Физичко лице</w:t>
      </w:r>
      <w:r w:rsidRPr="00AD35C4">
        <w:rPr>
          <w:rFonts w:ascii="Arial" w:hAnsi="Arial" w:cs="Arial"/>
          <w:sz w:val="22"/>
          <w:szCs w:val="22"/>
        </w:rPr>
        <w:t>:</w:t>
      </w:r>
    </w:p>
    <w:p w14:paraId="499D0834" w14:textId="77777777" w:rsidR="003A65E6" w:rsidRPr="00AD35C4" w:rsidRDefault="003A65E6" w:rsidP="00855329">
      <w:pPr>
        <w:pStyle w:val="ListParagraph"/>
        <w:numPr>
          <w:ilvl w:val="0"/>
          <w:numId w:val="10"/>
        </w:numPr>
        <w:spacing w:after="0" w:line="240" w:lineRule="auto"/>
        <w:jc w:val="both"/>
        <w:rPr>
          <w:rFonts w:ascii="Arial" w:hAnsi="Arial" w:cs="Arial"/>
          <w:lang w:eastAsia="sr-Latn-CS"/>
        </w:rPr>
      </w:pPr>
      <w:r w:rsidRPr="00AD35C4">
        <w:rPr>
          <w:rFonts w:ascii="Arial" w:hAnsi="Arial" w:cs="Arial"/>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8508D08" w14:textId="77777777" w:rsidR="003A65E6" w:rsidRPr="00AD35C4" w:rsidRDefault="003A65E6" w:rsidP="00EC323C">
      <w:pPr>
        <w:jc w:val="both"/>
        <w:rPr>
          <w:rFonts w:ascii="Arial" w:hAnsi="Arial" w:cs="Arial"/>
          <w:sz w:val="22"/>
          <w:szCs w:val="22"/>
          <w:lang w:eastAsia="sr-Latn-CS"/>
        </w:rPr>
      </w:pPr>
      <w:r w:rsidRPr="00AD35C4">
        <w:rPr>
          <w:rFonts w:ascii="Arial" w:hAnsi="Arial" w:cs="Arial"/>
          <w:sz w:val="22"/>
          <w:szCs w:val="22"/>
          <w:lang w:eastAsia="sr-Latn-CS"/>
        </w:rPr>
        <w:t>За домаће понуђаче:</w:t>
      </w:r>
    </w:p>
    <w:p w14:paraId="353F3317" w14:textId="77777777" w:rsidR="003A65E6" w:rsidRPr="00AD35C4" w:rsidRDefault="003A65E6" w:rsidP="00855329">
      <w:pPr>
        <w:pStyle w:val="ListParagraph"/>
        <w:widowControl w:val="0"/>
        <w:numPr>
          <w:ilvl w:val="0"/>
          <w:numId w:val="12"/>
        </w:numPr>
        <w:spacing w:after="0" w:line="240" w:lineRule="auto"/>
        <w:jc w:val="both"/>
        <w:rPr>
          <w:rFonts w:ascii="Arial" w:hAnsi="Arial" w:cs="Arial"/>
          <w:i/>
          <w:iCs/>
          <w:lang w:val="ru-RU"/>
        </w:rPr>
      </w:pPr>
      <w:r w:rsidRPr="00AD35C4">
        <w:rPr>
          <w:rFonts w:ascii="Arial" w:hAnsi="Arial" w:cs="Arial"/>
          <w:i/>
          <w:iCs/>
          <w:lang w:val="ru-RU"/>
        </w:rPr>
        <w:t xml:space="preserve">уверење из казнене евиденције надлежне полицијске управе Министарства унутрашњих послова – захтев за издавање овог уверења може се поднети </w:t>
      </w:r>
      <w:r w:rsidRPr="00AD35C4">
        <w:rPr>
          <w:rFonts w:ascii="Arial" w:hAnsi="Arial" w:cs="Arial"/>
          <w:i/>
          <w:iCs/>
          <w:lang w:val="ru-RU"/>
        </w:rPr>
        <w:lastRenderedPageBreak/>
        <w:t>према месту рођења, али и према месту пребивалишта.</w:t>
      </w:r>
    </w:p>
    <w:p w14:paraId="5497C243" w14:textId="77777777" w:rsidR="003A65E6" w:rsidRPr="00AD35C4" w:rsidRDefault="003A65E6" w:rsidP="00EC323C">
      <w:pPr>
        <w:tabs>
          <w:tab w:val="left" w:pos="993"/>
        </w:tabs>
        <w:jc w:val="both"/>
        <w:rPr>
          <w:rFonts w:ascii="Arial" w:hAnsi="Arial" w:cs="Arial"/>
          <w:sz w:val="22"/>
          <w:szCs w:val="22"/>
          <w:lang w:eastAsia="sr-Latn-CS"/>
        </w:rPr>
      </w:pPr>
      <w:r w:rsidRPr="00AD35C4">
        <w:rPr>
          <w:rFonts w:ascii="Arial" w:hAnsi="Arial" w:cs="Arial"/>
          <w:sz w:val="22"/>
          <w:szCs w:val="22"/>
          <w:lang w:eastAsia="sr-Latn-CS"/>
        </w:rPr>
        <w:t>За стране понуђаче потврда</w:t>
      </w:r>
      <w:r w:rsidRPr="00AD35C4">
        <w:rPr>
          <w:rFonts w:ascii="Arial" w:hAnsi="Arial" w:cs="Arial"/>
          <w:sz w:val="22"/>
          <w:szCs w:val="22"/>
        </w:rPr>
        <w:t xml:space="preserve"> надлежног органа државе у којој има седиште;</w:t>
      </w:r>
    </w:p>
    <w:p w14:paraId="5D045410" w14:textId="77777777" w:rsidR="004E631C" w:rsidRPr="00AD35C4" w:rsidRDefault="003A65E6" w:rsidP="00855329">
      <w:pPr>
        <w:pStyle w:val="ListParagraph"/>
        <w:numPr>
          <w:ilvl w:val="0"/>
          <w:numId w:val="10"/>
        </w:numPr>
        <w:spacing w:after="0" w:line="240" w:lineRule="auto"/>
        <w:jc w:val="both"/>
        <w:rPr>
          <w:rFonts w:ascii="Arial" w:hAnsi="Arial" w:cs="Arial"/>
          <w:lang w:eastAsia="sr-Latn-CS"/>
        </w:rPr>
      </w:pPr>
      <w:r w:rsidRPr="00AD35C4">
        <w:rPr>
          <w:rFonts w:ascii="Arial" w:hAnsi="Arial" w:cs="Arial"/>
          <w:lang w:eastAsia="sr-Latn-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за стране понуђаче потврда</w:t>
      </w:r>
      <w:r w:rsidRPr="00AD35C4">
        <w:rPr>
          <w:rFonts w:ascii="Arial" w:hAnsi="Arial" w:cs="Arial"/>
        </w:rPr>
        <w:t xml:space="preserve"> надлежног пореског органа државе у којој има седиште</w:t>
      </w:r>
      <w:r w:rsidRPr="00AD35C4">
        <w:rPr>
          <w:rFonts w:ascii="Arial" w:hAnsi="Arial" w:cs="Arial"/>
          <w:lang w:eastAsia="sr-Latn-CS"/>
        </w:rPr>
        <w:t>.</w:t>
      </w:r>
    </w:p>
    <w:p w14:paraId="0A19CDD8" w14:textId="77777777" w:rsidR="003A65E6" w:rsidRPr="00AD35C4" w:rsidRDefault="003A65E6" w:rsidP="005E50F1">
      <w:pPr>
        <w:tabs>
          <w:tab w:val="left" w:pos="993"/>
        </w:tabs>
        <w:jc w:val="both"/>
        <w:rPr>
          <w:rFonts w:ascii="Arial" w:hAnsi="Arial" w:cs="Arial"/>
          <w:b/>
          <w:bCs/>
          <w:sz w:val="22"/>
          <w:szCs w:val="22"/>
        </w:rPr>
      </w:pPr>
    </w:p>
    <w:p w14:paraId="1AFA9DC1" w14:textId="77777777" w:rsidR="003A65E6" w:rsidRPr="00AD35C4" w:rsidRDefault="00C27476" w:rsidP="005E50F1">
      <w:pPr>
        <w:jc w:val="both"/>
        <w:rPr>
          <w:rFonts w:ascii="Arial" w:hAnsi="Arial" w:cs="Arial"/>
          <w:sz w:val="22"/>
          <w:szCs w:val="22"/>
          <w:lang w:eastAsia="sr-Latn-CS"/>
        </w:rPr>
      </w:pPr>
      <w:r w:rsidRPr="00AD35C4">
        <w:rPr>
          <w:rFonts w:ascii="Arial" w:hAnsi="Arial" w:cs="Arial"/>
          <w:sz w:val="22"/>
          <w:szCs w:val="22"/>
          <w:lang w:eastAsia="sr-Latn-CS"/>
        </w:rPr>
        <w:t>Доказ из тачке 1) и 2</w:t>
      </w:r>
      <w:r w:rsidR="003A65E6" w:rsidRPr="00AD35C4">
        <w:rPr>
          <w:rFonts w:ascii="Arial" w:hAnsi="Arial" w:cs="Arial"/>
          <w:sz w:val="22"/>
          <w:szCs w:val="22"/>
          <w:lang w:eastAsia="sr-Latn-CS"/>
        </w:rPr>
        <w:t>) не може бити старији од два месеца пре отварања понуда.</w:t>
      </w:r>
    </w:p>
    <w:p w14:paraId="1B82B721" w14:textId="77777777" w:rsidR="003A65E6" w:rsidRPr="00AD35C4" w:rsidRDefault="003A65E6" w:rsidP="005E50F1">
      <w:pPr>
        <w:jc w:val="both"/>
        <w:rPr>
          <w:rFonts w:ascii="Arial" w:hAnsi="Arial" w:cs="Arial"/>
          <w:sz w:val="22"/>
          <w:szCs w:val="22"/>
          <w:lang w:eastAsia="sr-Latn-CS"/>
        </w:rPr>
      </w:pPr>
    </w:p>
    <w:p w14:paraId="00B82171" w14:textId="77777777" w:rsidR="003A65E6" w:rsidRPr="00AD35C4" w:rsidRDefault="003A65E6" w:rsidP="005E50F1">
      <w:pPr>
        <w:ind w:firstLine="708"/>
        <w:jc w:val="both"/>
        <w:rPr>
          <w:rFonts w:ascii="Arial" w:hAnsi="Arial" w:cs="Arial"/>
          <w:sz w:val="22"/>
          <w:szCs w:val="22"/>
        </w:rPr>
      </w:pPr>
    </w:p>
    <w:p w14:paraId="32E7A539" w14:textId="77777777" w:rsidR="003A65E6" w:rsidRPr="00AD35C4" w:rsidRDefault="003A65E6" w:rsidP="003528F1">
      <w:pPr>
        <w:jc w:val="both"/>
        <w:rPr>
          <w:rFonts w:ascii="Arial" w:hAnsi="Arial" w:cs="Arial"/>
          <w:sz w:val="22"/>
          <w:szCs w:val="22"/>
        </w:rPr>
      </w:pPr>
      <w:r w:rsidRPr="00AD35C4">
        <w:rPr>
          <w:rFonts w:ascii="Arial" w:hAnsi="Arial" w:cs="Arial"/>
          <w:sz w:val="22"/>
          <w:szCs w:val="22"/>
        </w:rPr>
        <w:t>Понуђач је дужан да у понуди достави доказе да испуњава додатне услове услове за учешће у поступку јавне набавке у складу са Законом</w:t>
      </w:r>
      <w:r w:rsidR="005C0C7C" w:rsidRPr="00AD35C4">
        <w:rPr>
          <w:rFonts w:ascii="Arial" w:hAnsi="Arial" w:cs="Arial"/>
          <w:sz w:val="22"/>
          <w:szCs w:val="22"/>
          <w:lang w:val="sr-Cyrl-RS"/>
        </w:rPr>
        <w:t xml:space="preserve"> о јавним набавкама</w:t>
      </w:r>
      <w:r w:rsidRPr="00AD35C4">
        <w:rPr>
          <w:rFonts w:ascii="Arial" w:hAnsi="Arial" w:cs="Arial"/>
          <w:sz w:val="22"/>
          <w:szCs w:val="22"/>
        </w:rPr>
        <w:t>, и то:</w:t>
      </w:r>
    </w:p>
    <w:p w14:paraId="7BBA45E2" w14:textId="77777777" w:rsidR="00C27476" w:rsidRPr="00AD35C4" w:rsidRDefault="00C27476" w:rsidP="003528F1">
      <w:pPr>
        <w:jc w:val="both"/>
        <w:rPr>
          <w:rFonts w:ascii="Arial" w:hAnsi="Arial" w:cs="Arial"/>
          <w:sz w:val="22"/>
          <w:szCs w:val="22"/>
        </w:rPr>
      </w:pPr>
    </w:p>
    <w:p w14:paraId="3417F410" w14:textId="77777777" w:rsidR="003A65E6" w:rsidRPr="00AD35C4" w:rsidRDefault="0002181B" w:rsidP="0002181B">
      <w:pPr>
        <w:tabs>
          <w:tab w:val="left" w:pos="993"/>
        </w:tabs>
        <w:jc w:val="both"/>
        <w:rPr>
          <w:rFonts w:ascii="Arial" w:hAnsi="Arial" w:cs="Arial"/>
          <w:sz w:val="22"/>
          <w:szCs w:val="22"/>
        </w:rPr>
      </w:pPr>
      <w:r w:rsidRPr="00AD35C4">
        <w:rPr>
          <w:rFonts w:ascii="Arial" w:hAnsi="Arial" w:cs="Arial"/>
          <w:sz w:val="22"/>
          <w:szCs w:val="22"/>
        </w:rPr>
        <w:t xml:space="preserve">1. </w:t>
      </w:r>
      <w:r w:rsidR="003A65E6" w:rsidRPr="00AD35C4">
        <w:rPr>
          <w:rFonts w:ascii="Arial" w:hAnsi="Arial" w:cs="Arial"/>
          <w:sz w:val="22"/>
          <w:szCs w:val="22"/>
        </w:rPr>
        <w:t>Доказе неопходног финансијског капацитета:</w:t>
      </w:r>
    </w:p>
    <w:p w14:paraId="15FADCE9" w14:textId="77777777" w:rsidR="00C27476" w:rsidRPr="00AD35C4" w:rsidRDefault="00C27476" w:rsidP="0002181B">
      <w:pPr>
        <w:tabs>
          <w:tab w:val="left" w:pos="993"/>
        </w:tabs>
        <w:jc w:val="both"/>
        <w:rPr>
          <w:rFonts w:ascii="Arial" w:hAnsi="Arial" w:cs="Arial"/>
          <w:sz w:val="22"/>
          <w:szCs w:val="22"/>
        </w:rPr>
      </w:pPr>
    </w:p>
    <w:p w14:paraId="53F99AFA" w14:textId="77777777" w:rsidR="00C27476" w:rsidRPr="00AD35C4" w:rsidRDefault="00C27476" w:rsidP="00C27476">
      <w:pPr>
        <w:tabs>
          <w:tab w:val="left" w:pos="993"/>
        </w:tabs>
        <w:jc w:val="both"/>
        <w:rPr>
          <w:rFonts w:ascii="Arial" w:hAnsi="Arial" w:cs="Arial"/>
          <w:sz w:val="22"/>
          <w:szCs w:val="22"/>
          <w:u w:val="single"/>
        </w:rPr>
      </w:pPr>
      <w:proofErr w:type="gramStart"/>
      <w:r w:rsidRPr="00AD35C4">
        <w:rPr>
          <w:rFonts w:ascii="Arial" w:hAnsi="Arial" w:cs="Arial"/>
          <w:sz w:val="22"/>
          <w:szCs w:val="22"/>
          <w:u w:val="single"/>
          <w:lang w:val="en-US"/>
        </w:rPr>
        <w:t>домаћи</w:t>
      </w:r>
      <w:proofErr w:type="gramEnd"/>
      <w:r w:rsidRPr="00AD35C4">
        <w:rPr>
          <w:rFonts w:ascii="Arial" w:hAnsi="Arial" w:cs="Arial"/>
          <w:sz w:val="22"/>
          <w:szCs w:val="22"/>
          <w:u w:val="single"/>
          <w:lang w:val="en-US"/>
        </w:rPr>
        <w:t xml:space="preserve"> понуђачи</w:t>
      </w:r>
    </w:p>
    <w:p w14:paraId="29BB5BD6" w14:textId="0A4E4B4A" w:rsidR="00C27476" w:rsidRPr="00AD35C4" w:rsidRDefault="00C27476" w:rsidP="00855329">
      <w:pPr>
        <w:numPr>
          <w:ilvl w:val="1"/>
          <w:numId w:val="5"/>
        </w:numPr>
        <w:tabs>
          <w:tab w:val="num" w:pos="1080"/>
        </w:tabs>
        <w:suppressAutoHyphens w:val="0"/>
        <w:ind w:left="360" w:firstLine="720"/>
        <w:jc w:val="both"/>
        <w:rPr>
          <w:rFonts w:ascii="Arial" w:hAnsi="Arial" w:cs="Arial"/>
          <w:sz w:val="22"/>
          <w:szCs w:val="22"/>
        </w:rPr>
      </w:pPr>
      <w:r w:rsidRPr="00AD35C4">
        <w:rPr>
          <w:rFonts w:ascii="Arial" w:hAnsi="Arial" w:cs="Arial"/>
          <w:sz w:val="22"/>
          <w:szCs w:val="22"/>
        </w:rPr>
        <w:t>Биланс</w:t>
      </w:r>
      <w:r w:rsidR="007B4296" w:rsidRPr="00AD35C4">
        <w:rPr>
          <w:rFonts w:ascii="Arial" w:hAnsi="Arial" w:cs="Arial"/>
          <w:sz w:val="22"/>
          <w:szCs w:val="22"/>
          <w:lang w:val="sr-Cyrl-RS"/>
        </w:rPr>
        <w:t>е</w:t>
      </w:r>
      <w:r w:rsidRPr="00AD35C4">
        <w:rPr>
          <w:rFonts w:ascii="Arial" w:hAnsi="Arial" w:cs="Arial"/>
          <w:sz w:val="22"/>
          <w:szCs w:val="22"/>
        </w:rPr>
        <w:t xml:space="preserve"> стања и Биланс</w:t>
      </w:r>
      <w:r w:rsidR="007B4296" w:rsidRPr="00AD35C4">
        <w:rPr>
          <w:rFonts w:ascii="Arial" w:hAnsi="Arial" w:cs="Arial"/>
          <w:sz w:val="22"/>
          <w:szCs w:val="22"/>
          <w:lang w:val="sr-Cyrl-RS"/>
        </w:rPr>
        <w:t>е</w:t>
      </w:r>
      <w:r w:rsidRPr="00AD35C4">
        <w:rPr>
          <w:rFonts w:ascii="Arial" w:hAnsi="Arial" w:cs="Arial"/>
          <w:sz w:val="22"/>
          <w:szCs w:val="22"/>
        </w:rPr>
        <w:t xml:space="preserve"> успеха за претходн</w:t>
      </w:r>
      <w:r w:rsidR="007B4296" w:rsidRPr="00AD35C4">
        <w:rPr>
          <w:rFonts w:ascii="Arial" w:hAnsi="Arial" w:cs="Arial"/>
          <w:sz w:val="22"/>
          <w:szCs w:val="22"/>
          <w:lang w:val="sr-Cyrl-RS"/>
        </w:rPr>
        <w:t>е</w:t>
      </w:r>
      <w:r w:rsidR="004E24A3" w:rsidRPr="00AD35C4">
        <w:rPr>
          <w:rFonts w:ascii="Arial" w:hAnsi="Arial" w:cs="Arial"/>
          <w:sz w:val="22"/>
          <w:szCs w:val="22"/>
        </w:rPr>
        <w:t xml:space="preserve"> обрачунск</w:t>
      </w:r>
      <w:r w:rsidR="007B4296" w:rsidRPr="00AD35C4">
        <w:rPr>
          <w:rFonts w:ascii="Arial" w:hAnsi="Arial" w:cs="Arial"/>
          <w:sz w:val="22"/>
          <w:szCs w:val="22"/>
          <w:lang w:val="sr-Cyrl-RS"/>
        </w:rPr>
        <w:t>е</w:t>
      </w:r>
      <w:r w:rsidR="004E24A3" w:rsidRPr="00AD35C4">
        <w:rPr>
          <w:rFonts w:ascii="Arial" w:hAnsi="Arial" w:cs="Arial"/>
          <w:sz w:val="22"/>
          <w:szCs w:val="22"/>
        </w:rPr>
        <w:t xml:space="preserve"> </w:t>
      </w:r>
      <w:r w:rsidRPr="00AD35C4">
        <w:rPr>
          <w:rFonts w:ascii="Arial" w:hAnsi="Arial" w:cs="Arial"/>
          <w:sz w:val="22"/>
          <w:szCs w:val="22"/>
        </w:rPr>
        <w:t xml:space="preserve"> годин</w:t>
      </w:r>
      <w:r w:rsidR="007B4296" w:rsidRPr="00AD35C4">
        <w:rPr>
          <w:rFonts w:ascii="Arial" w:hAnsi="Arial" w:cs="Arial"/>
          <w:sz w:val="22"/>
          <w:szCs w:val="22"/>
          <w:lang w:val="sr-Cyrl-RS"/>
        </w:rPr>
        <w:t>е</w:t>
      </w:r>
      <w:r w:rsidR="004E24A3" w:rsidRPr="00AD35C4">
        <w:rPr>
          <w:rFonts w:ascii="Arial" w:hAnsi="Arial" w:cs="Arial"/>
          <w:sz w:val="22"/>
          <w:szCs w:val="22"/>
        </w:rPr>
        <w:t xml:space="preserve"> </w:t>
      </w:r>
      <w:r w:rsidRPr="00AD35C4">
        <w:rPr>
          <w:rFonts w:ascii="Arial" w:hAnsi="Arial" w:cs="Arial"/>
          <w:sz w:val="22"/>
          <w:szCs w:val="22"/>
        </w:rPr>
        <w:t>(</w:t>
      </w:r>
      <w:r w:rsidR="007B4296" w:rsidRPr="00AD35C4">
        <w:rPr>
          <w:rFonts w:ascii="Arial" w:hAnsi="Arial" w:cs="Arial"/>
          <w:sz w:val="22"/>
          <w:szCs w:val="22"/>
          <w:lang w:val="sr-Cyrl-RS"/>
        </w:rPr>
        <w:t xml:space="preserve">2012,2013. и </w:t>
      </w:r>
      <w:r w:rsidRPr="00AD35C4">
        <w:rPr>
          <w:rFonts w:ascii="Arial" w:hAnsi="Arial" w:cs="Arial"/>
          <w:sz w:val="22"/>
          <w:szCs w:val="22"/>
        </w:rPr>
        <w:t>2014. годину), са мишљењем овлашћеног ревизора, ако такво мишљење постоји</w:t>
      </w:r>
      <w:r w:rsidRPr="00AD35C4">
        <w:rPr>
          <w:rFonts w:ascii="Arial" w:hAnsi="Arial" w:cs="Arial"/>
          <w:sz w:val="22"/>
          <w:szCs w:val="22"/>
          <w:lang w:val="en-US"/>
        </w:rPr>
        <w:t>.</w:t>
      </w:r>
      <w:r w:rsidRPr="00AD35C4">
        <w:rPr>
          <w:rFonts w:ascii="Arial" w:hAnsi="Arial" w:cs="Arial"/>
          <w:sz w:val="22"/>
          <w:szCs w:val="22"/>
        </w:rPr>
        <w:t xml:space="preserve"> Ако ревизија извештаја за 2014. годину није извршена до момента подношења понуде, понуђач је дужан да уз биланс за 2014. годину достави Изјаву о наведеном, дату под материјалном и кривичном одговорношћу. Ако понуђач није субјект ревизије у складу са Законом о рачуноводству и Законом о ревизији и дужан је да уз билансе достави одговарајући акт –обавештење у смислу законских прописа за сваку од наведених година – Обавештење о разврставању правног лица.;</w:t>
      </w:r>
    </w:p>
    <w:p w14:paraId="13BEF39E" w14:textId="77777777" w:rsidR="00C27476" w:rsidRPr="00AD35C4" w:rsidRDefault="00C27476" w:rsidP="00C27476">
      <w:pPr>
        <w:ind w:left="720" w:firstLine="720"/>
        <w:jc w:val="both"/>
        <w:rPr>
          <w:rFonts w:ascii="Arial" w:hAnsi="Arial" w:cs="Arial"/>
          <w:sz w:val="22"/>
          <w:szCs w:val="22"/>
        </w:rPr>
      </w:pPr>
      <w:r w:rsidRPr="00AD35C4">
        <w:rPr>
          <w:rFonts w:ascii="Arial" w:hAnsi="Arial" w:cs="Arial"/>
          <w:sz w:val="22"/>
          <w:szCs w:val="22"/>
        </w:rPr>
        <w:t>ИЛИ</w:t>
      </w:r>
    </w:p>
    <w:p w14:paraId="1F94A3D5" w14:textId="34D35AC7" w:rsidR="00C27476" w:rsidRPr="00AD35C4" w:rsidRDefault="00C27476" w:rsidP="00C27476">
      <w:pPr>
        <w:pStyle w:val="ListParagraph"/>
        <w:spacing w:after="0" w:line="240" w:lineRule="auto"/>
        <w:ind w:left="360"/>
        <w:jc w:val="both"/>
        <w:rPr>
          <w:rFonts w:ascii="Arial" w:hAnsi="Arial" w:cs="Arial"/>
        </w:rPr>
      </w:pPr>
      <w:r w:rsidRPr="00AD35C4">
        <w:rPr>
          <w:rFonts w:ascii="Arial" w:hAnsi="Arial" w:cs="Arial"/>
        </w:rPr>
        <w:t>Извештај о бонитету, образац БОН ЈН за претходн</w:t>
      </w:r>
      <w:r w:rsidR="00D3172B" w:rsidRPr="00AD35C4">
        <w:rPr>
          <w:rFonts w:ascii="Arial" w:hAnsi="Arial" w:cs="Arial"/>
          <w:lang w:val="sr-Cyrl-RS"/>
        </w:rPr>
        <w:t>е</w:t>
      </w:r>
      <w:r w:rsidR="004E24A3" w:rsidRPr="00AD35C4">
        <w:rPr>
          <w:rFonts w:ascii="Arial" w:hAnsi="Arial" w:cs="Arial"/>
        </w:rPr>
        <w:t xml:space="preserve"> обрачунск</w:t>
      </w:r>
      <w:r w:rsidR="00D3172B" w:rsidRPr="00AD35C4">
        <w:rPr>
          <w:rFonts w:ascii="Arial" w:hAnsi="Arial" w:cs="Arial"/>
          <w:lang w:val="sr-Cyrl-RS"/>
        </w:rPr>
        <w:t>е</w:t>
      </w:r>
      <w:r w:rsidR="004E24A3" w:rsidRPr="00AD35C4">
        <w:rPr>
          <w:rFonts w:ascii="Arial" w:hAnsi="Arial" w:cs="Arial"/>
        </w:rPr>
        <w:t xml:space="preserve"> годин</w:t>
      </w:r>
      <w:r w:rsidR="00D3172B" w:rsidRPr="00AD35C4">
        <w:rPr>
          <w:rFonts w:ascii="Arial" w:hAnsi="Arial" w:cs="Arial"/>
          <w:lang w:val="sr-Cyrl-RS"/>
        </w:rPr>
        <w:t>е</w:t>
      </w:r>
      <w:r w:rsidR="004E24A3" w:rsidRPr="00AD35C4">
        <w:rPr>
          <w:rFonts w:ascii="Arial" w:hAnsi="Arial" w:cs="Arial"/>
        </w:rPr>
        <w:t xml:space="preserve"> </w:t>
      </w:r>
      <w:r w:rsidRPr="00AD35C4">
        <w:rPr>
          <w:rFonts w:ascii="Arial" w:hAnsi="Arial" w:cs="Arial"/>
        </w:rPr>
        <w:t>(</w:t>
      </w:r>
      <w:r w:rsidR="00D3172B" w:rsidRPr="00AD35C4">
        <w:rPr>
          <w:rFonts w:ascii="Arial" w:hAnsi="Arial" w:cs="Arial"/>
          <w:lang w:val="sr-Cyrl-RS"/>
        </w:rPr>
        <w:t xml:space="preserve">2012,2013. и </w:t>
      </w:r>
      <w:r w:rsidRPr="00AD35C4">
        <w:rPr>
          <w:rFonts w:ascii="Arial" w:hAnsi="Arial" w:cs="Arial"/>
        </w:rPr>
        <w:t>2014. годину) издат од стране Агенције за привредне регистре,</w:t>
      </w:r>
    </w:p>
    <w:p w14:paraId="245DD508" w14:textId="40BCD876" w:rsidR="00C27476" w:rsidRPr="00AD35C4" w:rsidRDefault="00C27476" w:rsidP="00855329">
      <w:pPr>
        <w:numPr>
          <w:ilvl w:val="1"/>
          <w:numId w:val="5"/>
        </w:numPr>
        <w:tabs>
          <w:tab w:val="num" w:pos="1080"/>
        </w:tabs>
        <w:suppressAutoHyphens w:val="0"/>
        <w:ind w:left="360" w:firstLine="720"/>
        <w:jc w:val="both"/>
        <w:rPr>
          <w:rFonts w:ascii="Arial" w:hAnsi="Arial" w:cs="Arial"/>
          <w:sz w:val="22"/>
          <w:szCs w:val="22"/>
        </w:rPr>
      </w:pPr>
      <w:r w:rsidRPr="00AD35C4">
        <w:rPr>
          <w:rFonts w:ascii="Arial" w:hAnsi="Arial" w:cs="Arial"/>
          <w:sz w:val="22"/>
          <w:szCs w:val="22"/>
        </w:rPr>
        <w:t xml:space="preserve">потврда о подацима о ликвидности издата од стране Народне банке Србије – Одсек принудне наплате, за период од претходних </w:t>
      </w:r>
      <w:r w:rsidR="00D3172B" w:rsidRPr="00AD35C4">
        <w:rPr>
          <w:rFonts w:ascii="Arial" w:hAnsi="Arial" w:cs="Arial"/>
          <w:sz w:val="22"/>
          <w:szCs w:val="22"/>
          <w:lang w:val="sr-Cyrl-RS"/>
        </w:rPr>
        <w:t>6</w:t>
      </w:r>
      <w:r w:rsidRPr="00AD35C4">
        <w:rPr>
          <w:rFonts w:ascii="Arial" w:hAnsi="Arial" w:cs="Arial"/>
          <w:sz w:val="22"/>
          <w:szCs w:val="22"/>
        </w:rPr>
        <w:t xml:space="preserve"> месеци пре дана објављивања позива</w:t>
      </w:r>
      <w:r w:rsidR="00D3172B" w:rsidRPr="00AD35C4">
        <w:rPr>
          <w:rFonts w:ascii="Arial" w:hAnsi="Arial" w:cs="Arial"/>
          <w:sz w:val="22"/>
          <w:szCs w:val="22"/>
          <w:lang w:val="sr-Cyrl-RS"/>
        </w:rPr>
        <w:t>.</w:t>
      </w:r>
    </w:p>
    <w:p w14:paraId="3ED9B335" w14:textId="001EB74F" w:rsidR="00D3172B" w:rsidRPr="00AD35C4" w:rsidRDefault="00D3172B" w:rsidP="00D3172B">
      <w:pPr>
        <w:suppressAutoHyphens w:val="0"/>
        <w:ind w:left="360"/>
        <w:jc w:val="both"/>
        <w:rPr>
          <w:rFonts w:ascii="Arial" w:hAnsi="Arial" w:cs="Arial"/>
          <w:sz w:val="22"/>
          <w:szCs w:val="22"/>
        </w:rPr>
      </w:pPr>
      <w:r w:rsidRPr="00AD35C4">
        <w:rPr>
          <w:rFonts w:ascii="Arial" w:hAnsi="Arial" w:cs="Arial"/>
          <w:sz w:val="22"/>
          <w:szCs w:val="22"/>
          <w:lang w:val="sr-Cyrl-RS"/>
        </w:rPr>
        <w:t>Напомена: Уколиико Извештај о бонитету БОН-ЈН садржи податке о неликвидности за наведених претходних 6 месеци, није неопходно достављати потврду НБС.</w:t>
      </w:r>
    </w:p>
    <w:p w14:paraId="3EC265A7" w14:textId="77777777" w:rsidR="00C27476" w:rsidRPr="00AD35C4" w:rsidRDefault="00C27476" w:rsidP="00C27476">
      <w:pPr>
        <w:tabs>
          <w:tab w:val="left" w:pos="993"/>
        </w:tabs>
        <w:jc w:val="both"/>
        <w:rPr>
          <w:rFonts w:ascii="Arial" w:hAnsi="Arial" w:cs="Arial"/>
          <w:sz w:val="22"/>
          <w:szCs w:val="22"/>
          <w:u w:val="single"/>
          <w:lang w:val="en-US"/>
        </w:rPr>
      </w:pPr>
      <w:r w:rsidRPr="00AD35C4">
        <w:rPr>
          <w:rFonts w:ascii="Arial" w:hAnsi="Arial" w:cs="Arial"/>
          <w:sz w:val="22"/>
          <w:szCs w:val="22"/>
          <w:lang w:val="en-US"/>
        </w:rPr>
        <w:tab/>
      </w:r>
      <w:proofErr w:type="gramStart"/>
      <w:r w:rsidRPr="00AD35C4">
        <w:rPr>
          <w:rFonts w:ascii="Arial" w:hAnsi="Arial" w:cs="Arial"/>
          <w:sz w:val="22"/>
          <w:szCs w:val="22"/>
          <w:u w:val="single"/>
          <w:lang w:val="en-US"/>
        </w:rPr>
        <w:t>страни</w:t>
      </w:r>
      <w:proofErr w:type="gramEnd"/>
      <w:r w:rsidRPr="00AD35C4">
        <w:rPr>
          <w:rFonts w:ascii="Arial" w:hAnsi="Arial" w:cs="Arial"/>
          <w:sz w:val="22"/>
          <w:szCs w:val="22"/>
          <w:u w:val="single"/>
          <w:lang w:val="en-US"/>
        </w:rPr>
        <w:t xml:space="preserve"> понуђачи </w:t>
      </w:r>
    </w:p>
    <w:p w14:paraId="42C29807" w14:textId="0870530E" w:rsidR="00C27476" w:rsidRPr="00AD35C4" w:rsidRDefault="00C27476" w:rsidP="00855329">
      <w:pPr>
        <w:pStyle w:val="ListParagraph"/>
        <w:numPr>
          <w:ilvl w:val="1"/>
          <w:numId w:val="5"/>
        </w:numPr>
        <w:tabs>
          <w:tab w:val="left" w:pos="1134"/>
        </w:tabs>
        <w:spacing w:after="0" w:line="240" w:lineRule="auto"/>
        <w:contextualSpacing/>
        <w:jc w:val="both"/>
        <w:rPr>
          <w:rFonts w:ascii="Arial" w:hAnsi="Arial" w:cs="Arial"/>
        </w:rPr>
      </w:pPr>
      <w:r w:rsidRPr="00AD35C4">
        <w:rPr>
          <w:rFonts w:ascii="Arial" w:hAnsi="Arial" w:cs="Arial"/>
        </w:rPr>
        <w:t xml:space="preserve">Биланс стања и Биланс успеха за </w:t>
      </w:r>
      <w:r w:rsidR="00BF1871" w:rsidRPr="00AD35C4">
        <w:rPr>
          <w:rFonts w:ascii="Arial" w:hAnsi="Arial" w:cs="Arial"/>
        </w:rPr>
        <w:t>за претходн</w:t>
      </w:r>
      <w:r w:rsidR="00D3172B" w:rsidRPr="00AD35C4">
        <w:rPr>
          <w:rFonts w:ascii="Arial" w:hAnsi="Arial" w:cs="Arial"/>
          <w:lang w:val="sr-Cyrl-RS"/>
        </w:rPr>
        <w:t>е три</w:t>
      </w:r>
      <w:r w:rsidR="00BF1871" w:rsidRPr="00AD35C4">
        <w:rPr>
          <w:rFonts w:ascii="Arial" w:hAnsi="Arial" w:cs="Arial"/>
        </w:rPr>
        <w:t xml:space="preserve"> обрачунск</w:t>
      </w:r>
      <w:r w:rsidR="00D3172B" w:rsidRPr="00AD35C4">
        <w:rPr>
          <w:rFonts w:ascii="Arial" w:hAnsi="Arial" w:cs="Arial"/>
          <w:lang w:val="sr-Cyrl-RS"/>
        </w:rPr>
        <w:t>е</w:t>
      </w:r>
      <w:r w:rsidR="00BF1871" w:rsidRPr="00AD35C4">
        <w:rPr>
          <w:rFonts w:ascii="Arial" w:hAnsi="Arial" w:cs="Arial"/>
        </w:rPr>
        <w:t xml:space="preserve">  годин</w:t>
      </w:r>
      <w:r w:rsidR="00D3172B" w:rsidRPr="00AD35C4">
        <w:rPr>
          <w:rFonts w:ascii="Arial" w:hAnsi="Arial" w:cs="Arial"/>
          <w:lang w:val="sr-Cyrl-RS"/>
        </w:rPr>
        <w:t>е</w:t>
      </w:r>
      <w:r w:rsidR="00BF1871" w:rsidRPr="00AD35C4">
        <w:rPr>
          <w:rFonts w:ascii="Arial" w:hAnsi="Arial" w:cs="Arial"/>
        </w:rPr>
        <w:t xml:space="preserve"> (</w:t>
      </w:r>
      <w:r w:rsidR="00D3172B" w:rsidRPr="00AD35C4">
        <w:rPr>
          <w:rFonts w:ascii="Arial" w:hAnsi="Arial" w:cs="Arial"/>
          <w:lang w:val="sr-Cyrl-RS"/>
        </w:rPr>
        <w:t xml:space="preserve">2012,2013 и </w:t>
      </w:r>
      <w:r w:rsidR="00BF1871" w:rsidRPr="00AD35C4">
        <w:rPr>
          <w:rFonts w:ascii="Arial" w:hAnsi="Arial" w:cs="Arial"/>
        </w:rPr>
        <w:t xml:space="preserve">2014. годину) </w:t>
      </w:r>
      <w:r w:rsidRPr="00AD35C4">
        <w:rPr>
          <w:rFonts w:ascii="Arial" w:hAnsi="Arial" w:cs="Arial"/>
        </w:rPr>
        <w:t xml:space="preserve">са мишљењем овлашћеног ревизора, ако такво мишљење постоји. Ако ревизија извештаја за 2014. годину није извршена до момента подношења понуде, понуђач је дужан да уз биланс за 2014. годину достави Изјаву о наведеном, дату под материјалном и кривичном одговорношћу.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w:t>
      </w:r>
    </w:p>
    <w:p w14:paraId="79F1C26E" w14:textId="00E8B8EA" w:rsidR="007721CF" w:rsidRPr="00AD35C4" w:rsidRDefault="00C27476" w:rsidP="00EB3601">
      <w:pPr>
        <w:numPr>
          <w:ilvl w:val="1"/>
          <w:numId w:val="5"/>
        </w:numPr>
        <w:tabs>
          <w:tab w:val="num" w:pos="1080"/>
        </w:tabs>
        <w:suppressAutoHyphens w:val="0"/>
        <w:jc w:val="both"/>
        <w:rPr>
          <w:rFonts w:ascii="Arial" w:hAnsi="Arial" w:cs="Arial"/>
          <w:sz w:val="22"/>
          <w:szCs w:val="22"/>
        </w:rPr>
      </w:pPr>
      <w:r w:rsidRPr="00AD35C4">
        <w:rPr>
          <w:rFonts w:ascii="Arial" w:hAnsi="Arial" w:cs="Arial"/>
          <w:sz w:val="22"/>
          <w:szCs w:val="22"/>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w:t>
      </w:r>
      <w:r w:rsidR="00BF1871" w:rsidRPr="00AD35C4">
        <w:rPr>
          <w:rFonts w:ascii="Arial" w:hAnsi="Arial" w:cs="Arial"/>
          <w:sz w:val="22"/>
          <w:szCs w:val="22"/>
        </w:rPr>
        <w:t xml:space="preserve">рачуна за период од претходних </w:t>
      </w:r>
      <w:r w:rsidR="00D3172B" w:rsidRPr="00AD35C4">
        <w:rPr>
          <w:rFonts w:ascii="Arial" w:hAnsi="Arial" w:cs="Arial"/>
          <w:sz w:val="22"/>
          <w:szCs w:val="22"/>
          <w:lang w:val="sr-Cyrl-RS"/>
        </w:rPr>
        <w:t>6</w:t>
      </w:r>
      <w:r w:rsidRPr="00AD35C4">
        <w:rPr>
          <w:rFonts w:ascii="Arial" w:hAnsi="Arial" w:cs="Arial"/>
          <w:sz w:val="22"/>
          <w:szCs w:val="22"/>
        </w:rPr>
        <w:t xml:space="preserve"> месеци пре дана објављивања позива </w:t>
      </w:r>
    </w:p>
    <w:p w14:paraId="4ABCE4C8" w14:textId="77777777" w:rsidR="003A65E6" w:rsidRPr="00AD35C4" w:rsidRDefault="003A65E6" w:rsidP="007B5CC1">
      <w:pPr>
        <w:tabs>
          <w:tab w:val="left" w:pos="993"/>
        </w:tabs>
        <w:jc w:val="both"/>
        <w:rPr>
          <w:rFonts w:ascii="Arial" w:hAnsi="Arial" w:cs="Arial"/>
          <w:sz w:val="22"/>
          <w:szCs w:val="22"/>
        </w:rPr>
      </w:pPr>
      <w:r w:rsidRPr="00AD35C4">
        <w:rPr>
          <w:rFonts w:ascii="Arial" w:hAnsi="Arial" w:cs="Arial"/>
          <w:sz w:val="22"/>
          <w:szCs w:val="22"/>
        </w:rPr>
        <w:t>2. Докази неопходног пословног капацитета</w:t>
      </w:r>
    </w:p>
    <w:p w14:paraId="7B0A99C8" w14:textId="714E1DB5" w:rsidR="00D3172B" w:rsidRPr="00AD35C4" w:rsidRDefault="00D3172B" w:rsidP="007E2E30">
      <w:pPr>
        <w:pStyle w:val="ListParagraph"/>
        <w:numPr>
          <w:ilvl w:val="1"/>
          <w:numId w:val="5"/>
        </w:numPr>
        <w:tabs>
          <w:tab w:val="left" w:pos="993"/>
        </w:tabs>
        <w:spacing w:after="0" w:line="240" w:lineRule="auto"/>
        <w:rPr>
          <w:rFonts w:ascii="Arial" w:hAnsi="Arial" w:cs="Arial"/>
          <w:lang w:val="en-US"/>
        </w:rPr>
      </w:pPr>
      <w:r w:rsidRPr="00AD35C4">
        <w:rPr>
          <w:rFonts w:ascii="Arial" w:hAnsi="Arial" w:cs="Arial"/>
          <w:lang w:val="sr-Cyrl-RS"/>
        </w:rPr>
        <w:t>Потврде о извршеним услугама</w:t>
      </w:r>
    </w:p>
    <w:p w14:paraId="49DD4033" w14:textId="77777777" w:rsidR="007E2E30" w:rsidRPr="00AD35C4" w:rsidRDefault="00D3172B" w:rsidP="00C4249E">
      <w:pPr>
        <w:pStyle w:val="ListParagraph"/>
        <w:numPr>
          <w:ilvl w:val="1"/>
          <w:numId w:val="5"/>
        </w:numPr>
        <w:tabs>
          <w:tab w:val="left" w:pos="993"/>
        </w:tabs>
        <w:spacing w:after="0" w:line="240" w:lineRule="auto"/>
        <w:ind w:left="1288"/>
        <w:contextualSpacing/>
        <w:rPr>
          <w:rFonts w:ascii="Arial" w:hAnsi="Arial" w:cs="Arial"/>
        </w:rPr>
      </w:pPr>
      <w:r w:rsidRPr="00AD35C4">
        <w:rPr>
          <w:rFonts w:ascii="Arial" w:hAnsi="Arial" w:cs="Arial"/>
          <w:lang w:val="sr-Cyrl-RS"/>
        </w:rPr>
        <w:t>Листа референци понуђача</w:t>
      </w:r>
    </w:p>
    <w:p w14:paraId="75ABA5C7" w14:textId="47555B5D" w:rsidR="00D3172B" w:rsidRPr="00AD35C4" w:rsidRDefault="00D3172B" w:rsidP="00C4249E">
      <w:pPr>
        <w:pStyle w:val="ListParagraph"/>
        <w:numPr>
          <w:ilvl w:val="1"/>
          <w:numId w:val="5"/>
        </w:numPr>
        <w:tabs>
          <w:tab w:val="left" w:pos="993"/>
        </w:tabs>
        <w:spacing w:after="0" w:line="240" w:lineRule="auto"/>
        <w:ind w:left="1288"/>
        <w:contextualSpacing/>
        <w:rPr>
          <w:rFonts w:ascii="Arial" w:hAnsi="Arial" w:cs="Arial"/>
        </w:rPr>
      </w:pPr>
      <w:r w:rsidRPr="00AD35C4">
        <w:rPr>
          <w:rFonts w:ascii="Arial" w:hAnsi="Arial" w:cs="Arial"/>
        </w:rPr>
        <w:t>Фотокопије важећих</w:t>
      </w:r>
      <w:r w:rsidR="009C057B" w:rsidRPr="00AD35C4">
        <w:rPr>
          <w:rFonts w:ascii="Arial" w:hAnsi="Arial" w:cs="Arial"/>
        </w:rPr>
        <w:t xml:space="preserve"> сертификат</w:t>
      </w:r>
      <w:r w:rsidRPr="00AD35C4">
        <w:rPr>
          <w:rFonts w:ascii="Arial" w:hAnsi="Arial" w:cs="Arial"/>
          <w:lang w:val="sr-Cyrl-RS"/>
        </w:rPr>
        <w:t xml:space="preserve">а </w:t>
      </w:r>
      <w:r w:rsidR="009C057B" w:rsidRPr="00AD35C4">
        <w:rPr>
          <w:rFonts w:ascii="Arial" w:hAnsi="Arial" w:cs="Arial"/>
        </w:rPr>
        <w:t>добијен</w:t>
      </w:r>
      <w:r w:rsidRPr="00AD35C4">
        <w:rPr>
          <w:rFonts w:ascii="Arial" w:hAnsi="Arial" w:cs="Arial"/>
          <w:lang w:val="sr-Cyrl-RS"/>
        </w:rPr>
        <w:t>е</w:t>
      </w:r>
      <w:r w:rsidR="009C057B" w:rsidRPr="00AD35C4">
        <w:rPr>
          <w:rFonts w:ascii="Arial" w:hAnsi="Arial" w:cs="Arial"/>
        </w:rPr>
        <w:t xml:space="preserve"> од овлашћеног сертификационог тела за серију стандарда ISO 9001:2008</w:t>
      </w:r>
      <w:r w:rsidRPr="00AD35C4">
        <w:rPr>
          <w:rFonts w:ascii="Arial" w:hAnsi="Arial" w:cs="Arial"/>
          <w:lang w:val="sr-Cyrl-RS"/>
        </w:rPr>
        <w:t>,</w:t>
      </w:r>
      <w:r w:rsidR="009C057B" w:rsidRPr="00AD35C4">
        <w:rPr>
          <w:rFonts w:ascii="Arial" w:hAnsi="Arial" w:cs="Arial"/>
        </w:rPr>
        <w:t xml:space="preserve"> </w:t>
      </w:r>
      <w:r w:rsidRPr="00AD35C4">
        <w:rPr>
          <w:rFonts w:ascii="Arial" w:hAnsi="Arial" w:cs="Arial"/>
        </w:rPr>
        <w:t xml:space="preserve">ISO </w:t>
      </w:r>
      <w:r w:rsidRPr="00AD35C4">
        <w:rPr>
          <w:rFonts w:ascii="Arial" w:hAnsi="Arial" w:cs="Arial"/>
          <w:lang w:val="sr-Cyrl-RS"/>
        </w:rPr>
        <w:t>14</w:t>
      </w:r>
      <w:r w:rsidRPr="00AD35C4">
        <w:rPr>
          <w:rFonts w:ascii="Arial" w:hAnsi="Arial" w:cs="Arial"/>
        </w:rPr>
        <w:t>001:200</w:t>
      </w:r>
      <w:r w:rsidRPr="00AD35C4">
        <w:rPr>
          <w:rFonts w:ascii="Arial" w:hAnsi="Arial" w:cs="Arial"/>
          <w:lang w:val="sr-Cyrl-RS"/>
        </w:rPr>
        <w:t xml:space="preserve">4 </w:t>
      </w:r>
      <w:r w:rsidRPr="00AD35C4">
        <w:rPr>
          <w:rFonts w:ascii="Arial" w:hAnsi="Arial" w:cs="Arial"/>
        </w:rPr>
        <w:t xml:space="preserve">и </w:t>
      </w:r>
      <w:r w:rsidRPr="00AD35C4">
        <w:rPr>
          <w:rFonts w:ascii="Arial" w:hAnsi="Arial" w:cs="Arial"/>
          <w:lang w:val="sr-Latn-CS"/>
        </w:rPr>
        <w:t>ISO</w:t>
      </w:r>
      <w:r w:rsidRPr="00AD35C4">
        <w:rPr>
          <w:rFonts w:ascii="Arial" w:hAnsi="Arial" w:cs="Arial"/>
          <w:lang w:val="sr-Cyrl-RS"/>
        </w:rPr>
        <w:t xml:space="preserve"> 18001</w:t>
      </w:r>
      <w:r w:rsidRPr="00AD35C4">
        <w:rPr>
          <w:rFonts w:ascii="Arial" w:hAnsi="Arial" w:cs="Arial"/>
        </w:rPr>
        <w:t xml:space="preserve"> </w:t>
      </w:r>
      <w:r w:rsidRPr="00AD35C4">
        <w:rPr>
          <w:rFonts w:ascii="Arial" w:hAnsi="Arial" w:cs="Arial"/>
          <w:lang w:val="sr-Cyrl-RS"/>
        </w:rPr>
        <w:t>:2007</w:t>
      </w:r>
    </w:p>
    <w:p w14:paraId="6AA1F982" w14:textId="77777777" w:rsidR="007E2E30" w:rsidRPr="00AD35C4" w:rsidRDefault="007E2E30" w:rsidP="007E2E30">
      <w:pPr>
        <w:tabs>
          <w:tab w:val="left" w:pos="1440"/>
        </w:tabs>
        <w:contextualSpacing/>
        <w:jc w:val="both"/>
        <w:rPr>
          <w:rFonts w:ascii="Arial" w:hAnsi="Arial" w:cs="Arial"/>
        </w:rPr>
      </w:pPr>
    </w:p>
    <w:p w14:paraId="7C5C53D8" w14:textId="77777777" w:rsidR="007E2E30" w:rsidRPr="00AD35C4" w:rsidRDefault="007E2E30" w:rsidP="007E2E30">
      <w:pPr>
        <w:tabs>
          <w:tab w:val="left" w:pos="1440"/>
        </w:tabs>
        <w:contextualSpacing/>
        <w:jc w:val="both"/>
        <w:rPr>
          <w:rFonts w:ascii="Arial" w:hAnsi="Arial" w:cs="Arial"/>
        </w:rPr>
      </w:pPr>
    </w:p>
    <w:p w14:paraId="776D4F94" w14:textId="4A080E9D" w:rsidR="003A65E6" w:rsidRPr="00AD35C4" w:rsidRDefault="002C43BC" w:rsidP="002C43BC">
      <w:pPr>
        <w:tabs>
          <w:tab w:val="left" w:pos="993"/>
        </w:tabs>
        <w:jc w:val="both"/>
        <w:rPr>
          <w:rFonts w:ascii="Arial" w:hAnsi="Arial" w:cs="Arial"/>
        </w:rPr>
      </w:pPr>
      <w:r w:rsidRPr="00AD35C4">
        <w:rPr>
          <w:rFonts w:ascii="Arial" w:hAnsi="Arial" w:cs="Arial"/>
          <w:lang w:val="en-US"/>
        </w:rPr>
        <w:lastRenderedPageBreak/>
        <w:t xml:space="preserve">3. </w:t>
      </w:r>
      <w:r w:rsidR="003A65E6" w:rsidRPr="00AD35C4">
        <w:rPr>
          <w:rFonts w:ascii="Arial" w:hAnsi="Arial" w:cs="Arial"/>
        </w:rPr>
        <w:t xml:space="preserve">Докази </w:t>
      </w:r>
      <w:r w:rsidR="007171BD" w:rsidRPr="00AD35C4">
        <w:rPr>
          <w:rFonts w:ascii="Arial" w:hAnsi="Arial" w:cs="Arial"/>
        </w:rPr>
        <w:t xml:space="preserve">довољног </w:t>
      </w:r>
      <w:r w:rsidR="009C057B" w:rsidRPr="00AD35C4">
        <w:rPr>
          <w:rFonts w:ascii="Arial" w:hAnsi="Arial" w:cs="Arial"/>
        </w:rPr>
        <w:t xml:space="preserve">кадровског </w:t>
      </w:r>
      <w:r w:rsidR="003A65E6" w:rsidRPr="00AD35C4">
        <w:rPr>
          <w:rFonts w:ascii="Arial" w:hAnsi="Arial" w:cs="Arial"/>
        </w:rPr>
        <w:t>капацитета:</w:t>
      </w:r>
    </w:p>
    <w:p w14:paraId="19B3517F" w14:textId="676D8761" w:rsidR="0018373D" w:rsidRPr="00AD35C4" w:rsidRDefault="0018373D" w:rsidP="002C43BC">
      <w:pPr>
        <w:pStyle w:val="ListParagraph"/>
        <w:numPr>
          <w:ilvl w:val="1"/>
          <w:numId w:val="14"/>
        </w:numPr>
        <w:tabs>
          <w:tab w:val="left" w:pos="993"/>
        </w:tabs>
        <w:spacing w:after="0" w:line="240" w:lineRule="auto"/>
        <w:jc w:val="both"/>
        <w:rPr>
          <w:rFonts w:ascii="Arial" w:hAnsi="Arial" w:cs="Arial"/>
        </w:rPr>
      </w:pPr>
      <w:r w:rsidRPr="00AD35C4">
        <w:rPr>
          <w:rFonts w:ascii="Arial" w:hAnsi="Arial" w:cs="Arial"/>
        </w:rPr>
        <w:t xml:space="preserve">Копије </w:t>
      </w:r>
      <w:r w:rsidR="00D3172B" w:rsidRPr="00AD35C4">
        <w:rPr>
          <w:rFonts w:ascii="Arial" w:hAnsi="Arial" w:cs="Arial"/>
          <w:lang w:val="sr-Cyrl-RS"/>
        </w:rPr>
        <w:t xml:space="preserve">одговарајућих појединачних образаца М или </w:t>
      </w:r>
      <w:r w:rsidR="00D3172B" w:rsidRPr="00AD35C4">
        <w:rPr>
          <w:rFonts w:ascii="Arial" w:hAnsi="Arial" w:cs="Arial"/>
        </w:rPr>
        <w:t>важећих уговора о раду/о делу/о допунском раду</w:t>
      </w:r>
      <w:r w:rsidR="00D3172B" w:rsidRPr="00AD35C4">
        <w:rPr>
          <w:rFonts w:ascii="Arial" w:hAnsi="Arial" w:cs="Arial"/>
          <w:lang w:val="sr-Cyrl-RS"/>
        </w:rPr>
        <w:t>.Ове доказе потребно је поднети како за чланове тима којима се доказује неопходан кадровски капацитет, тако и за све остале чланове тима Понуђача који се предлажу за реализацију услуге која је предмет јавне набавке.</w:t>
      </w:r>
    </w:p>
    <w:p w14:paraId="12CD4219" w14:textId="6FEF8D52" w:rsidR="00D3172B" w:rsidRPr="00AD35C4" w:rsidRDefault="00D3172B" w:rsidP="002C43BC">
      <w:pPr>
        <w:pStyle w:val="ListParagraph"/>
        <w:numPr>
          <w:ilvl w:val="1"/>
          <w:numId w:val="14"/>
        </w:numPr>
        <w:tabs>
          <w:tab w:val="left" w:pos="993"/>
        </w:tabs>
        <w:spacing w:after="0" w:line="240" w:lineRule="auto"/>
        <w:jc w:val="both"/>
        <w:rPr>
          <w:rFonts w:ascii="Arial" w:hAnsi="Arial" w:cs="Arial"/>
        </w:rPr>
      </w:pPr>
      <w:r w:rsidRPr="00AD35C4">
        <w:rPr>
          <w:rFonts w:ascii="Arial" w:hAnsi="Arial" w:cs="Arial"/>
          <w:lang w:val="sr-Cyrl-RS"/>
        </w:rPr>
        <w:t>Преглед искуства чланова тима (само за чланове тима којима се доказује неопходан кадровски капацитет)</w:t>
      </w:r>
    </w:p>
    <w:p w14:paraId="540D7102" w14:textId="3ADEA7B8" w:rsidR="00D3172B" w:rsidRPr="00AD35C4" w:rsidRDefault="00D3172B" w:rsidP="002C43BC">
      <w:pPr>
        <w:pStyle w:val="ListParagraph"/>
        <w:numPr>
          <w:ilvl w:val="1"/>
          <w:numId w:val="14"/>
        </w:numPr>
        <w:tabs>
          <w:tab w:val="left" w:pos="993"/>
        </w:tabs>
        <w:spacing w:after="0" w:line="240" w:lineRule="auto"/>
        <w:jc w:val="both"/>
        <w:rPr>
          <w:rFonts w:ascii="Arial" w:hAnsi="Arial" w:cs="Arial"/>
        </w:rPr>
      </w:pPr>
      <w:r w:rsidRPr="00AD35C4">
        <w:rPr>
          <w:rFonts w:ascii="Arial" w:hAnsi="Arial" w:cs="Arial"/>
          <w:lang w:val="sr-Cyrl-RS"/>
        </w:rPr>
        <w:t xml:space="preserve">Потврде о извршеним услугама за члана тима, код ранијег наручиоца услуга </w:t>
      </w:r>
      <w:r w:rsidR="007E7DFE" w:rsidRPr="00AD35C4">
        <w:rPr>
          <w:rFonts w:ascii="Arial" w:hAnsi="Arial" w:cs="Arial"/>
          <w:lang w:val="sr-Cyrl-RS"/>
        </w:rPr>
        <w:t>(</w:t>
      </w:r>
      <w:r w:rsidRPr="00AD35C4">
        <w:rPr>
          <w:rFonts w:ascii="Arial" w:hAnsi="Arial" w:cs="Arial"/>
          <w:lang w:val="sr-Cyrl-RS"/>
        </w:rPr>
        <w:t>само за чланове тима којима се доказује неопходан кадровски капацитет</w:t>
      </w:r>
      <w:r w:rsidR="007E7DFE" w:rsidRPr="00AD35C4">
        <w:rPr>
          <w:rFonts w:ascii="Arial" w:hAnsi="Arial" w:cs="Arial"/>
          <w:lang w:val="sr-Cyrl-RS"/>
        </w:rPr>
        <w:t>)</w:t>
      </w:r>
    </w:p>
    <w:p w14:paraId="38E8179D" w14:textId="2B8D2B29" w:rsidR="007E7DFE" w:rsidRPr="00AD35C4" w:rsidRDefault="007E7DFE" w:rsidP="002C43BC">
      <w:pPr>
        <w:pStyle w:val="ListParagraph"/>
        <w:numPr>
          <w:ilvl w:val="1"/>
          <w:numId w:val="14"/>
        </w:numPr>
        <w:tabs>
          <w:tab w:val="left" w:pos="993"/>
        </w:tabs>
        <w:spacing w:after="0" w:line="240" w:lineRule="auto"/>
        <w:jc w:val="both"/>
        <w:rPr>
          <w:rFonts w:ascii="Arial" w:hAnsi="Arial" w:cs="Arial"/>
        </w:rPr>
      </w:pPr>
      <w:r w:rsidRPr="00AD35C4">
        <w:rPr>
          <w:rFonts w:ascii="Arial" w:hAnsi="Arial" w:cs="Arial"/>
          <w:lang w:val="sr-Cyrl-RS"/>
        </w:rPr>
        <w:t>Радне биографије чланова тима(за чланове тима којима се доказује неопходан кадровски капацитет,тако и за све остале чланове тима Понуђача који се предлажу за реализацију услуге која је предмет јавне набавке)</w:t>
      </w:r>
    </w:p>
    <w:p w14:paraId="08515EE5" w14:textId="77777777" w:rsidR="0018373D" w:rsidRPr="00AD35C4" w:rsidRDefault="0018373D" w:rsidP="0018373D">
      <w:pPr>
        <w:tabs>
          <w:tab w:val="left" w:pos="993"/>
        </w:tabs>
        <w:ind w:left="1080"/>
        <w:jc w:val="both"/>
        <w:rPr>
          <w:rFonts w:ascii="Arial" w:hAnsi="Arial" w:cs="Arial"/>
          <w:sz w:val="22"/>
          <w:szCs w:val="22"/>
        </w:rPr>
      </w:pPr>
    </w:p>
    <w:p w14:paraId="34B21A7C" w14:textId="77777777" w:rsidR="003A65E6" w:rsidRPr="00AD35C4" w:rsidRDefault="003A65E6" w:rsidP="008F441E">
      <w:pPr>
        <w:pStyle w:val="Heading2"/>
        <w:rPr>
          <w:lang w:eastAsia="en-US"/>
        </w:rPr>
      </w:pPr>
      <w:bookmarkStart w:id="249" w:name="_Toc430697722"/>
      <w:bookmarkStart w:id="250" w:name="_Toc431391086"/>
      <w:r w:rsidRPr="00AD35C4">
        <w:rPr>
          <w:lang w:eastAsia="en-US"/>
        </w:rPr>
        <w:t>4.4</w:t>
      </w:r>
      <w:r w:rsidRPr="00AD35C4">
        <w:rPr>
          <w:lang w:eastAsia="en-US"/>
        </w:rPr>
        <w:tab/>
      </w:r>
      <w:r w:rsidR="008F441E" w:rsidRPr="00AD35C4">
        <w:rPr>
          <w:lang w:eastAsia="en-US"/>
        </w:rPr>
        <w:t>УСЛОВИ КОЈЕ МОРА ДА ИСПУНИ СВАКИ ПОДИЗВОЂАЧ, ОДНОСНО ЧЛАН ГРУПЕ ПОНУЂАЧА</w:t>
      </w:r>
      <w:bookmarkEnd w:id="249"/>
      <w:bookmarkEnd w:id="250"/>
    </w:p>
    <w:p w14:paraId="2FAECFBB" w14:textId="77777777" w:rsidR="003A65E6" w:rsidRPr="00AD35C4" w:rsidRDefault="003A65E6" w:rsidP="00CA6EEF">
      <w:pPr>
        <w:jc w:val="both"/>
        <w:rPr>
          <w:rFonts w:ascii="Arial" w:hAnsi="Arial" w:cs="Arial"/>
          <w:caps/>
          <w:sz w:val="22"/>
          <w:szCs w:val="22"/>
        </w:rPr>
      </w:pPr>
    </w:p>
    <w:p w14:paraId="6063F3C0" w14:textId="77777777" w:rsidR="003A65E6" w:rsidRPr="00AD35C4" w:rsidRDefault="003A65E6" w:rsidP="00CA6EEF">
      <w:pPr>
        <w:jc w:val="both"/>
        <w:rPr>
          <w:rFonts w:ascii="Arial" w:hAnsi="Arial" w:cs="Arial"/>
          <w:sz w:val="22"/>
          <w:szCs w:val="22"/>
        </w:rPr>
      </w:pPr>
      <w:r w:rsidRPr="00AD35C4">
        <w:rPr>
          <w:rFonts w:ascii="Arial" w:hAnsi="Arial" w:cs="Arial"/>
          <w:sz w:val="22"/>
          <w:szCs w:val="22"/>
        </w:rPr>
        <w:t xml:space="preserve">Сваки подизвођач мора да испуњава услове из члана 75. став 1. тачка 1) до 4) Закона, што доказује достављањем доказа наведених у овом одељку. </w:t>
      </w:r>
      <w:r w:rsidR="005572B7" w:rsidRPr="00AD35C4">
        <w:rPr>
          <w:rFonts w:ascii="Arial" w:hAnsi="Arial" w:cs="Arial"/>
          <w:sz w:val="22"/>
          <w:szCs w:val="22"/>
        </w:rPr>
        <w:t>Услов из члана 75. став 1. тачка 5) Закона понуђач доставља за део набавке који ће извршити преко подизвођача.</w:t>
      </w:r>
      <w:r w:rsidR="003F6A62" w:rsidRPr="00AD35C4">
        <w:rPr>
          <w:rFonts w:ascii="Arial" w:hAnsi="Arial" w:cs="Arial"/>
          <w:sz w:val="22"/>
          <w:szCs w:val="22"/>
        </w:rPr>
        <w:t xml:space="preserve"> </w:t>
      </w:r>
      <w:r w:rsidRPr="00AD35C4">
        <w:rPr>
          <w:rFonts w:ascii="Arial" w:hAnsi="Arial" w:cs="Arial"/>
          <w:sz w:val="22"/>
          <w:szCs w:val="22"/>
        </w:rPr>
        <w:t>Услове у вези са капацитетима из члана 76. Закона, понуђач испуњава самостално без обзира на ангажовање подизвођача.</w:t>
      </w:r>
      <w:r w:rsidR="007B09A8" w:rsidRPr="00AD35C4">
        <w:rPr>
          <w:rFonts w:ascii="Arial" w:hAnsi="Arial" w:cs="Arial"/>
          <w:sz w:val="22"/>
          <w:szCs w:val="22"/>
        </w:rPr>
        <w:t xml:space="preserve"> </w:t>
      </w:r>
      <w:r w:rsidR="005572B7" w:rsidRPr="00AD35C4">
        <w:rPr>
          <w:rFonts w:ascii="Arial" w:hAnsi="Arial" w:cs="Arial"/>
          <w:sz w:val="22"/>
          <w:szCs w:val="22"/>
        </w:rPr>
        <w:t xml:space="preserve"> </w:t>
      </w:r>
    </w:p>
    <w:p w14:paraId="758AFD24" w14:textId="77777777" w:rsidR="005572B7" w:rsidRPr="00AD35C4" w:rsidRDefault="005572B7" w:rsidP="00CA6EEF">
      <w:pPr>
        <w:jc w:val="both"/>
        <w:rPr>
          <w:rFonts w:ascii="Arial" w:hAnsi="Arial" w:cs="Arial"/>
          <w:sz w:val="22"/>
          <w:szCs w:val="22"/>
        </w:rPr>
      </w:pPr>
    </w:p>
    <w:p w14:paraId="701E3999" w14:textId="77777777" w:rsidR="003A65E6" w:rsidRPr="00AD35C4" w:rsidRDefault="003A65E6" w:rsidP="00CA6EEF">
      <w:pPr>
        <w:jc w:val="both"/>
        <w:rPr>
          <w:rFonts w:ascii="Arial" w:hAnsi="Arial" w:cs="Arial"/>
          <w:sz w:val="22"/>
          <w:szCs w:val="22"/>
        </w:rPr>
      </w:pPr>
      <w:r w:rsidRPr="00AD35C4">
        <w:rPr>
          <w:rFonts w:ascii="Arial" w:hAnsi="Arial" w:cs="Arial"/>
          <w:sz w:val="22"/>
          <w:szCs w:val="22"/>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одељку. </w:t>
      </w:r>
      <w:r w:rsidR="005572B7" w:rsidRPr="00AD35C4">
        <w:rPr>
          <w:rFonts w:ascii="Arial" w:hAnsi="Arial" w:cs="Arial"/>
          <w:sz w:val="22"/>
          <w:szCs w:val="22"/>
        </w:rPr>
        <w:t xml:space="preserve">Услов из члана 75. став 1. тачка 5) Закона дужан је да испуни понуђач из групе понуђача којем је поврено извршење дела набавке за који је непходно испуњење тог услова. </w:t>
      </w:r>
      <w:r w:rsidRPr="00AD35C4">
        <w:rPr>
          <w:rFonts w:ascii="Arial" w:hAnsi="Arial" w:cs="Arial"/>
          <w:sz w:val="22"/>
          <w:szCs w:val="22"/>
        </w:rPr>
        <w:t>Услове у вези са капацитетима из члана 76. Закона понуђачи из групе испуњавају заједно, на основу достављених доказа у складу oвим одељком конкурсне документације.</w:t>
      </w:r>
    </w:p>
    <w:p w14:paraId="52949599" w14:textId="77777777" w:rsidR="008F441E" w:rsidRPr="00AD35C4" w:rsidRDefault="008F441E" w:rsidP="00CA6EEF">
      <w:pPr>
        <w:jc w:val="both"/>
        <w:rPr>
          <w:rFonts w:ascii="Arial" w:hAnsi="Arial" w:cs="Arial"/>
          <w:sz w:val="22"/>
          <w:szCs w:val="22"/>
        </w:rPr>
      </w:pPr>
    </w:p>
    <w:p w14:paraId="293BE188" w14:textId="77777777" w:rsidR="003A65E6" w:rsidRPr="00AD35C4" w:rsidRDefault="003A65E6" w:rsidP="008F441E">
      <w:pPr>
        <w:pStyle w:val="Heading2"/>
        <w:rPr>
          <w:lang w:eastAsia="en-US"/>
        </w:rPr>
      </w:pPr>
      <w:bookmarkStart w:id="251" w:name="_Toc430697723"/>
      <w:bookmarkStart w:id="252" w:name="_Toc431391087"/>
      <w:r w:rsidRPr="00AD35C4">
        <w:rPr>
          <w:lang w:eastAsia="en-US"/>
        </w:rPr>
        <w:t>4.5</w:t>
      </w:r>
      <w:r w:rsidRPr="00AD35C4">
        <w:rPr>
          <w:lang w:eastAsia="en-US"/>
        </w:rPr>
        <w:tab/>
      </w:r>
      <w:r w:rsidR="008F441E" w:rsidRPr="00AD35C4">
        <w:rPr>
          <w:lang w:eastAsia="en-US"/>
        </w:rPr>
        <w:t>ИСПУЊЕНОСТ УСЛОВА ИЗ ЧЛАНА 75. СТАВ 2. ЗАКОНА</w:t>
      </w:r>
      <w:bookmarkEnd w:id="251"/>
      <w:bookmarkEnd w:id="252"/>
    </w:p>
    <w:p w14:paraId="7947D4CD" w14:textId="77777777" w:rsidR="003A65E6" w:rsidRPr="00AD35C4" w:rsidRDefault="003A65E6" w:rsidP="00CA6EEF">
      <w:pPr>
        <w:jc w:val="both"/>
        <w:rPr>
          <w:rFonts w:ascii="Arial" w:hAnsi="Arial" w:cs="Arial"/>
          <w:b/>
          <w:bCs/>
          <w:sz w:val="22"/>
          <w:szCs w:val="22"/>
          <w:u w:val="single"/>
          <w:lang w:eastAsia="en-US"/>
        </w:rPr>
      </w:pPr>
    </w:p>
    <w:p w14:paraId="53BBB7BB" w14:textId="77777777" w:rsidR="003A65E6" w:rsidRPr="00AD35C4" w:rsidRDefault="003A65E6" w:rsidP="00CA6EEF">
      <w:pPr>
        <w:jc w:val="both"/>
        <w:rPr>
          <w:rFonts w:ascii="Arial" w:hAnsi="Arial" w:cs="Arial"/>
          <w:sz w:val="22"/>
          <w:szCs w:val="22"/>
        </w:rPr>
      </w:pPr>
      <w:r w:rsidRPr="00AD35C4">
        <w:rPr>
          <w:rFonts w:ascii="Arial" w:hAnsi="Arial" w:cs="Arial"/>
          <w:sz w:val="22"/>
          <w:szCs w:val="22"/>
        </w:rPr>
        <w:t xml:space="preserve">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w:t>
      </w:r>
      <w:r w:rsidR="00821A55" w:rsidRPr="00AD35C4">
        <w:rPr>
          <w:rFonts w:ascii="Arial" w:hAnsi="Arial" w:cs="Arial"/>
          <w:sz w:val="22"/>
          <w:szCs w:val="22"/>
        </w:rPr>
        <w:t>нема забрану обављања делатности која је на снази у време подношења понуде</w:t>
      </w:r>
      <w:r w:rsidRPr="00AD35C4">
        <w:rPr>
          <w:rFonts w:ascii="Arial" w:hAnsi="Arial" w:cs="Arial"/>
          <w:sz w:val="22"/>
          <w:szCs w:val="22"/>
        </w:rPr>
        <w:t>.</w:t>
      </w:r>
    </w:p>
    <w:p w14:paraId="63845321" w14:textId="77777777" w:rsidR="003A65E6" w:rsidRPr="00AD35C4" w:rsidRDefault="003A65E6" w:rsidP="00CA6EEF">
      <w:pPr>
        <w:jc w:val="both"/>
        <w:rPr>
          <w:rFonts w:ascii="Arial" w:hAnsi="Arial" w:cs="Arial"/>
          <w:sz w:val="22"/>
          <w:szCs w:val="22"/>
        </w:rPr>
      </w:pPr>
    </w:p>
    <w:p w14:paraId="6675FCCA" w14:textId="77777777" w:rsidR="003A65E6" w:rsidRPr="00AD35C4" w:rsidRDefault="003A65E6" w:rsidP="00CA6EEF">
      <w:pPr>
        <w:jc w:val="both"/>
        <w:rPr>
          <w:rFonts w:ascii="Arial" w:hAnsi="Arial" w:cs="Arial"/>
          <w:sz w:val="22"/>
          <w:szCs w:val="22"/>
        </w:rPr>
      </w:pPr>
      <w:r w:rsidRPr="00AD35C4">
        <w:rPr>
          <w:rFonts w:ascii="Arial" w:hAnsi="Arial" w:cs="Arial"/>
          <w:sz w:val="22"/>
          <w:szCs w:val="22"/>
        </w:rPr>
        <w:t>У вези са овим условом понуђач у понуди подноси Изјаву - Образац 3. из конкурсне документације.</w:t>
      </w:r>
    </w:p>
    <w:p w14:paraId="576FCF7C" w14:textId="77777777" w:rsidR="003A65E6" w:rsidRPr="00AD35C4" w:rsidRDefault="003A65E6" w:rsidP="00CA6EEF">
      <w:pPr>
        <w:jc w:val="both"/>
        <w:rPr>
          <w:rFonts w:ascii="Arial" w:hAnsi="Arial" w:cs="Arial"/>
          <w:sz w:val="22"/>
          <w:szCs w:val="22"/>
        </w:rPr>
      </w:pPr>
    </w:p>
    <w:p w14:paraId="7777BCC8" w14:textId="77777777" w:rsidR="003A65E6" w:rsidRPr="00AD35C4" w:rsidRDefault="003A65E6" w:rsidP="00CA6EEF">
      <w:pPr>
        <w:jc w:val="both"/>
        <w:rPr>
          <w:rFonts w:ascii="Arial" w:hAnsi="Arial" w:cs="Arial"/>
          <w:b/>
          <w:bCs/>
          <w:sz w:val="22"/>
          <w:szCs w:val="22"/>
          <w:u w:val="single"/>
          <w:lang w:eastAsia="en-US"/>
        </w:rPr>
      </w:pPr>
      <w:r w:rsidRPr="00AD35C4">
        <w:rPr>
          <w:rFonts w:ascii="Arial" w:hAnsi="Arial" w:cs="Arial"/>
          <w:sz w:val="22"/>
          <w:szCs w:val="22"/>
        </w:rPr>
        <w:t>Ова изјава се подноси, односно исту даје и сваки члан групе понуђача, односно подизвођач, у своје име.</w:t>
      </w:r>
    </w:p>
    <w:p w14:paraId="479244B5" w14:textId="77777777" w:rsidR="003A65E6" w:rsidRPr="00AD35C4" w:rsidRDefault="003A65E6" w:rsidP="00CA6EEF">
      <w:pPr>
        <w:jc w:val="both"/>
        <w:rPr>
          <w:rFonts w:ascii="Arial" w:hAnsi="Arial" w:cs="Arial"/>
          <w:b/>
          <w:bCs/>
          <w:sz w:val="22"/>
          <w:szCs w:val="22"/>
          <w:u w:val="single"/>
          <w:lang w:eastAsia="en-US"/>
        </w:rPr>
      </w:pPr>
    </w:p>
    <w:p w14:paraId="5162BDED" w14:textId="77777777" w:rsidR="003A65E6" w:rsidRPr="00AD35C4" w:rsidRDefault="008F441E" w:rsidP="008F441E">
      <w:pPr>
        <w:pStyle w:val="Heading2"/>
        <w:rPr>
          <w:lang w:eastAsia="en-US"/>
        </w:rPr>
      </w:pPr>
      <w:bookmarkStart w:id="253" w:name="_Toc430697724"/>
      <w:bookmarkStart w:id="254" w:name="_Toc431391088"/>
      <w:r w:rsidRPr="00AD35C4">
        <w:rPr>
          <w:lang w:eastAsia="en-US"/>
        </w:rPr>
        <w:t>4.6</w:t>
      </w:r>
      <w:r w:rsidRPr="00AD35C4">
        <w:rPr>
          <w:lang w:eastAsia="en-US"/>
        </w:rPr>
        <w:tab/>
        <w:t>НАЧИН ДОСТАВЉАЊА ДОКАЗА</w:t>
      </w:r>
      <w:bookmarkEnd w:id="253"/>
      <w:bookmarkEnd w:id="254"/>
    </w:p>
    <w:p w14:paraId="541D15B2" w14:textId="77777777" w:rsidR="003A65E6" w:rsidRPr="00AD35C4" w:rsidRDefault="003A65E6" w:rsidP="00CA6EEF">
      <w:pPr>
        <w:jc w:val="both"/>
        <w:rPr>
          <w:rFonts w:ascii="Arial" w:hAnsi="Arial" w:cs="Arial"/>
          <w:sz w:val="22"/>
          <w:szCs w:val="22"/>
        </w:rPr>
      </w:pPr>
    </w:p>
    <w:p w14:paraId="7AD63D61" w14:textId="77777777" w:rsidR="003A65E6" w:rsidRPr="00AD35C4" w:rsidRDefault="003A65E6" w:rsidP="00CA6EEF">
      <w:pPr>
        <w:jc w:val="both"/>
        <w:rPr>
          <w:rFonts w:ascii="Arial" w:hAnsi="Arial" w:cs="Arial"/>
          <w:sz w:val="22"/>
          <w:szCs w:val="22"/>
        </w:rPr>
      </w:pPr>
      <w:r w:rsidRPr="00AD35C4">
        <w:rPr>
          <w:rFonts w:ascii="Arial" w:hAnsi="Arial" w:cs="Arial"/>
          <w:sz w:val="22"/>
          <w:szCs w:val="22"/>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07FDABC7" w14:textId="77777777" w:rsidR="003A65E6" w:rsidRPr="00AD35C4" w:rsidRDefault="003A65E6" w:rsidP="00CA6EEF">
      <w:pPr>
        <w:jc w:val="both"/>
        <w:rPr>
          <w:rFonts w:ascii="Arial" w:hAnsi="Arial" w:cs="Arial"/>
          <w:sz w:val="22"/>
          <w:szCs w:val="22"/>
        </w:rPr>
      </w:pPr>
    </w:p>
    <w:p w14:paraId="29B39662" w14:textId="77777777" w:rsidR="003A65E6" w:rsidRPr="00AD35C4" w:rsidRDefault="003A65E6" w:rsidP="00F827FF">
      <w:pPr>
        <w:jc w:val="both"/>
        <w:rPr>
          <w:rFonts w:ascii="Arial" w:hAnsi="Arial" w:cs="Arial"/>
          <w:sz w:val="22"/>
          <w:szCs w:val="22"/>
        </w:rPr>
      </w:pPr>
      <w:r w:rsidRPr="00AD35C4">
        <w:rPr>
          <w:rFonts w:ascii="Arial" w:hAnsi="Arial" w:cs="Arial"/>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699D0411" w14:textId="77777777" w:rsidR="003A65E6" w:rsidRPr="00AD35C4" w:rsidRDefault="003A65E6" w:rsidP="00F827FF">
      <w:pPr>
        <w:tabs>
          <w:tab w:val="left" w:pos="360"/>
        </w:tabs>
        <w:jc w:val="both"/>
        <w:rPr>
          <w:rFonts w:ascii="Arial" w:hAnsi="Arial" w:cs="Arial"/>
          <w:sz w:val="22"/>
          <w:szCs w:val="22"/>
        </w:rPr>
      </w:pPr>
    </w:p>
    <w:p w14:paraId="47B1F18B" w14:textId="77777777" w:rsidR="003A65E6" w:rsidRPr="00AD35C4" w:rsidRDefault="003A65E6" w:rsidP="00F827FF">
      <w:pPr>
        <w:pStyle w:val="ListParagraph"/>
        <w:tabs>
          <w:tab w:val="left" w:pos="680"/>
        </w:tabs>
        <w:spacing w:after="0" w:line="240" w:lineRule="auto"/>
        <w:ind w:left="0"/>
        <w:jc w:val="both"/>
        <w:rPr>
          <w:rFonts w:ascii="Arial" w:hAnsi="Arial" w:cs="Arial"/>
        </w:rPr>
      </w:pPr>
      <w:r w:rsidRPr="00AD35C4">
        <w:rPr>
          <w:rFonts w:ascii="Arial" w:hAnsi="Arial" w:cs="Arial"/>
        </w:rPr>
        <w:t xml:space="preserve">Понуђачи који су регистровани у регистру који води Агенција за привредне регистре не морају да доставе доказ из чл. 75. став. 1. тачка 1) </w:t>
      </w:r>
      <w:r w:rsidR="00C27476" w:rsidRPr="00AD35C4">
        <w:rPr>
          <w:rFonts w:ascii="Arial" w:hAnsi="Arial" w:cs="Arial"/>
        </w:rPr>
        <w:t xml:space="preserve">Закона - </w:t>
      </w:r>
      <w:r w:rsidRPr="00AD35C4">
        <w:rPr>
          <w:rFonts w:ascii="Arial" w:hAnsi="Arial" w:cs="Arial"/>
        </w:rPr>
        <w:t>Извод из регистра Агенције за привредне регистре, који је јавно доступан на интернет страници Агенције за привредне регистре.</w:t>
      </w:r>
    </w:p>
    <w:p w14:paraId="108C3485" w14:textId="77777777" w:rsidR="003A65E6" w:rsidRPr="00AD35C4" w:rsidRDefault="003A65E6" w:rsidP="00F827FF">
      <w:pPr>
        <w:pStyle w:val="ListParagraph"/>
        <w:tabs>
          <w:tab w:val="left" w:pos="680"/>
        </w:tabs>
        <w:spacing w:after="0" w:line="240" w:lineRule="auto"/>
        <w:ind w:left="0"/>
        <w:jc w:val="both"/>
        <w:rPr>
          <w:rFonts w:ascii="Arial" w:hAnsi="Arial" w:cs="Arial"/>
        </w:rPr>
      </w:pPr>
    </w:p>
    <w:p w14:paraId="6DC78FAE" w14:textId="77777777" w:rsidR="003A65E6" w:rsidRPr="00AD35C4" w:rsidRDefault="003A65E6" w:rsidP="00F827FF">
      <w:pPr>
        <w:pStyle w:val="ListParagraph"/>
        <w:tabs>
          <w:tab w:val="left" w:pos="680"/>
        </w:tabs>
        <w:spacing w:after="0" w:line="240" w:lineRule="auto"/>
        <w:ind w:left="0"/>
        <w:jc w:val="both"/>
        <w:rPr>
          <w:rFonts w:ascii="Arial" w:hAnsi="Arial" w:cs="Arial"/>
        </w:rPr>
      </w:pPr>
      <w:r w:rsidRPr="00AD35C4">
        <w:rPr>
          <w:rFonts w:ascii="Arial" w:hAnsi="Arial" w:cs="Arial"/>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14:paraId="1BDFFD59" w14:textId="77777777" w:rsidR="003A65E6" w:rsidRPr="00AD35C4" w:rsidRDefault="003A65E6" w:rsidP="00F827FF">
      <w:pPr>
        <w:jc w:val="both"/>
        <w:rPr>
          <w:rFonts w:ascii="Arial" w:hAnsi="Arial" w:cs="Arial"/>
          <w:sz w:val="22"/>
          <w:szCs w:val="22"/>
        </w:rPr>
      </w:pPr>
    </w:p>
    <w:p w14:paraId="7B0711FA" w14:textId="77777777" w:rsidR="003A65E6" w:rsidRPr="00AD35C4" w:rsidRDefault="003A65E6" w:rsidP="008C13A1">
      <w:pPr>
        <w:jc w:val="both"/>
        <w:rPr>
          <w:rFonts w:ascii="Arial" w:hAnsi="Arial" w:cs="Arial"/>
          <w:sz w:val="22"/>
          <w:szCs w:val="22"/>
        </w:rPr>
      </w:pPr>
      <w:r w:rsidRPr="00AD35C4">
        <w:rPr>
          <w:rFonts w:ascii="Arial" w:hAnsi="Arial" w:cs="Arial"/>
          <w:sz w:val="22"/>
          <w:szCs w:val="22"/>
        </w:rPr>
        <w:t>Понуђач уписан у Регистар понуђача није дужан да приликом подношења понуде, доказује испуњеност обавезних услова</w:t>
      </w:r>
      <w:r w:rsidR="00D41EAD" w:rsidRPr="00AD35C4">
        <w:rPr>
          <w:rFonts w:ascii="Arial" w:hAnsi="Arial" w:cs="Arial"/>
          <w:sz w:val="22"/>
          <w:szCs w:val="22"/>
        </w:rPr>
        <w:t xml:space="preserve"> из чл. 75. став. 1. тачка 1), 2) и 4) Закона</w:t>
      </w:r>
      <w:r w:rsidRPr="00AD35C4">
        <w:rPr>
          <w:rFonts w:ascii="Arial" w:hAnsi="Arial" w:cs="Arial"/>
          <w:sz w:val="22"/>
          <w:szCs w:val="22"/>
        </w:rPr>
        <w:t>. Регистар понуђача је доступан на интернет страници Агенције за привредне регистре.</w:t>
      </w:r>
    </w:p>
    <w:p w14:paraId="59498B12" w14:textId="77777777" w:rsidR="003A65E6" w:rsidRPr="00AD35C4" w:rsidRDefault="003A65E6" w:rsidP="008C13A1">
      <w:pPr>
        <w:jc w:val="both"/>
        <w:rPr>
          <w:rFonts w:ascii="Arial" w:hAnsi="Arial" w:cs="Arial"/>
          <w:sz w:val="22"/>
          <w:szCs w:val="22"/>
        </w:rPr>
      </w:pPr>
    </w:p>
    <w:p w14:paraId="75691710" w14:textId="77777777" w:rsidR="003A65E6" w:rsidRPr="00AD35C4" w:rsidRDefault="003A65E6" w:rsidP="00F827FF">
      <w:pPr>
        <w:jc w:val="both"/>
        <w:rPr>
          <w:rFonts w:ascii="Arial" w:hAnsi="Arial" w:cs="Arial"/>
          <w:sz w:val="22"/>
          <w:szCs w:val="22"/>
        </w:rPr>
      </w:pPr>
      <w:r w:rsidRPr="00AD35C4">
        <w:rPr>
          <w:rFonts w:ascii="Arial" w:hAnsi="Arial"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5BA6C5BC" w14:textId="77777777" w:rsidR="003A65E6" w:rsidRPr="00AD35C4" w:rsidRDefault="003A65E6" w:rsidP="00CA6EEF">
      <w:pPr>
        <w:jc w:val="both"/>
        <w:rPr>
          <w:rFonts w:ascii="Arial" w:hAnsi="Arial" w:cs="Arial"/>
          <w:sz w:val="22"/>
          <w:szCs w:val="22"/>
        </w:rPr>
      </w:pPr>
    </w:p>
    <w:p w14:paraId="27FCA021" w14:textId="77777777" w:rsidR="003A65E6" w:rsidRPr="00AD35C4" w:rsidRDefault="003A65E6" w:rsidP="00CA6EEF">
      <w:pPr>
        <w:jc w:val="both"/>
        <w:rPr>
          <w:rFonts w:ascii="Arial" w:hAnsi="Arial" w:cs="Arial"/>
          <w:sz w:val="22"/>
          <w:szCs w:val="22"/>
        </w:rPr>
      </w:pPr>
      <w:r w:rsidRPr="00AD35C4">
        <w:rPr>
          <w:rFonts w:ascii="Arial" w:hAnsi="Arial" w:cs="Arial"/>
          <w:sz w:val="22"/>
          <w:szCs w:val="22"/>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2197DBDF" w14:textId="77777777" w:rsidR="003A65E6" w:rsidRPr="00AD35C4" w:rsidRDefault="003A65E6" w:rsidP="00CA6EEF">
      <w:pPr>
        <w:jc w:val="both"/>
        <w:rPr>
          <w:rFonts w:ascii="Arial" w:hAnsi="Arial" w:cs="Arial"/>
          <w:sz w:val="22"/>
          <w:szCs w:val="22"/>
        </w:rPr>
      </w:pPr>
    </w:p>
    <w:p w14:paraId="59DAB13C" w14:textId="77777777" w:rsidR="003A65E6" w:rsidRPr="00AD35C4" w:rsidRDefault="003A65E6" w:rsidP="00CA6EEF">
      <w:pPr>
        <w:jc w:val="both"/>
        <w:rPr>
          <w:rFonts w:ascii="Arial" w:hAnsi="Arial" w:cs="Arial"/>
          <w:sz w:val="22"/>
          <w:szCs w:val="22"/>
        </w:rPr>
      </w:pPr>
      <w:r w:rsidRPr="00AD35C4">
        <w:rPr>
          <w:rFonts w:ascii="Arial" w:hAnsi="Arial" w:cs="Arial"/>
          <w:sz w:val="22"/>
          <w:szCs w:val="22"/>
        </w:rPr>
        <w:t>Ако се у држави у којој понуђач има седиште не издају докази из члана 77. став 1. тачка 1)</w:t>
      </w:r>
      <w:r w:rsidR="00C27476" w:rsidRPr="00AD35C4">
        <w:rPr>
          <w:rFonts w:ascii="Arial" w:hAnsi="Arial" w:cs="Arial"/>
          <w:sz w:val="22"/>
          <w:szCs w:val="22"/>
        </w:rPr>
        <w:t>, 2) и</w:t>
      </w:r>
      <w:r w:rsidRPr="00AD35C4">
        <w:rPr>
          <w:rFonts w:ascii="Arial" w:hAnsi="Arial" w:cs="Arial"/>
          <w:sz w:val="22"/>
          <w:szCs w:val="22"/>
        </w:rPr>
        <w:t xml:space="preserve">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35CE1F9E" w14:textId="77777777" w:rsidR="003A65E6" w:rsidRPr="00AD35C4" w:rsidRDefault="003A65E6" w:rsidP="00CA6EEF">
      <w:pPr>
        <w:ind w:left="1440"/>
        <w:jc w:val="both"/>
        <w:rPr>
          <w:rFonts w:ascii="Arial" w:hAnsi="Arial" w:cs="Arial"/>
          <w:sz w:val="22"/>
          <w:szCs w:val="22"/>
        </w:rPr>
      </w:pPr>
    </w:p>
    <w:p w14:paraId="3F9FBB8D" w14:textId="77777777" w:rsidR="003A65E6" w:rsidRPr="00AD35C4" w:rsidRDefault="003A65E6" w:rsidP="00CA6EEF">
      <w:pPr>
        <w:jc w:val="both"/>
        <w:rPr>
          <w:rFonts w:ascii="Arial" w:hAnsi="Arial" w:cs="Arial"/>
          <w:sz w:val="22"/>
          <w:szCs w:val="22"/>
        </w:rPr>
      </w:pPr>
      <w:r w:rsidRPr="00AD35C4">
        <w:rPr>
          <w:rFonts w:ascii="Arial" w:hAnsi="Arial" w:cs="Arial"/>
          <w:sz w:val="22"/>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DEAF12D" w14:textId="77777777" w:rsidR="003A65E6" w:rsidRPr="00AD35C4" w:rsidRDefault="003A65E6" w:rsidP="00CA6EEF">
      <w:pPr>
        <w:ind w:left="1440"/>
        <w:jc w:val="both"/>
        <w:rPr>
          <w:rFonts w:ascii="Arial" w:hAnsi="Arial" w:cs="Arial"/>
          <w:sz w:val="22"/>
          <w:szCs w:val="22"/>
        </w:rPr>
      </w:pPr>
    </w:p>
    <w:p w14:paraId="69334D32" w14:textId="77777777" w:rsidR="003A65E6" w:rsidRPr="00AD35C4" w:rsidRDefault="003A65E6" w:rsidP="00CA6EEF">
      <w:pPr>
        <w:jc w:val="both"/>
        <w:rPr>
          <w:rFonts w:ascii="Arial" w:hAnsi="Arial" w:cs="Arial"/>
          <w:sz w:val="22"/>
          <w:szCs w:val="22"/>
        </w:rPr>
      </w:pPr>
      <w:r w:rsidRPr="00AD35C4">
        <w:rPr>
          <w:rFonts w:ascii="Arial" w:hAnsi="Arial" w:cs="Arial"/>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70256F1F" w14:textId="77777777" w:rsidR="003A65E6" w:rsidRPr="00AD35C4" w:rsidRDefault="003A65E6" w:rsidP="00071074">
      <w:pPr>
        <w:jc w:val="both"/>
        <w:rPr>
          <w:rFonts w:ascii="Arial" w:hAnsi="Arial" w:cs="Arial"/>
          <w:sz w:val="22"/>
          <w:szCs w:val="22"/>
        </w:rPr>
      </w:pPr>
    </w:p>
    <w:p w14:paraId="6724F10B" w14:textId="77777777" w:rsidR="003A65E6" w:rsidRPr="00AD35C4" w:rsidRDefault="003A65E6" w:rsidP="00E0145C">
      <w:pPr>
        <w:tabs>
          <w:tab w:val="left" w:pos="1134"/>
        </w:tabs>
        <w:suppressAutoHyphens w:val="0"/>
        <w:jc w:val="both"/>
        <w:rPr>
          <w:rFonts w:ascii="Arial" w:hAnsi="Arial" w:cs="Arial"/>
          <w:sz w:val="22"/>
          <w:szCs w:val="22"/>
        </w:rPr>
      </w:pPr>
      <w:r w:rsidRPr="00AD35C4">
        <w:rPr>
          <w:rFonts w:ascii="Arial" w:hAnsi="Arial" w:cs="Arial"/>
          <w:sz w:val="22"/>
          <w:szCs w:val="22"/>
        </w:rPr>
        <w:t>У случају сумње у истинитост достављених података у вези капацитета,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r w:rsidRPr="00AD35C4">
        <w:rPr>
          <w:rFonts w:ascii="Arial" w:hAnsi="Arial" w:cs="Arial"/>
          <w:sz w:val="22"/>
          <w:szCs w:val="22"/>
        </w:rPr>
        <w:br w:type="page"/>
      </w:r>
    </w:p>
    <w:p w14:paraId="0F402BB5" w14:textId="77777777" w:rsidR="00E626A8" w:rsidRPr="00AD35C4" w:rsidRDefault="003A65E6" w:rsidP="00101329">
      <w:pPr>
        <w:pStyle w:val="Heading10"/>
        <w:numPr>
          <w:ilvl w:val="0"/>
          <w:numId w:val="35"/>
        </w:numPr>
        <w:jc w:val="both"/>
      </w:pPr>
      <w:bookmarkStart w:id="255" w:name="_Toc430697421"/>
      <w:bookmarkStart w:id="256" w:name="_Toc431391089"/>
      <w:bookmarkStart w:id="257" w:name="_Toc310433004"/>
      <w:bookmarkStart w:id="258" w:name="_Toc362821711"/>
      <w:r w:rsidRPr="00AD35C4">
        <w:lastRenderedPageBreak/>
        <w:t xml:space="preserve">ВРСТА, ТЕХНИЧКЕ КАРАКТЕРИСТИКЕ И СПЕЦИФИКАЦИЈА </w:t>
      </w:r>
      <w:r w:rsidR="00DC295D" w:rsidRPr="00AD35C4">
        <w:t>УСЛУГА</w:t>
      </w:r>
      <w:bookmarkEnd w:id="255"/>
      <w:bookmarkEnd w:id="256"/>
    </w:p>
    <w:p w14:paraId="4DF3C4B1" w14:textId="4E465B63" w:rsidR="007E7DFE" w:rsidRPr="00AD35C4" w:rsidRDefault="003A65E6" w:rsidP="007E7DFE">
      <w:pPr>
        <w:ind w:left="720"/>
        <w:rPr>
          <w:rFonts w:ascii="Arial" w:hAnsi="Arial" w:cs="Arial"/>
          <w:b/>
          <w:bCs/>
          <w:sz w:val="22"/>
          <w:szCs w:val="22"/>
        </w:rPr>
      </w:pPr>
      <w:bookmarkStart w:id="259" w:name="_Toc430697422"/>
      <w:r w:rsidRPr="00AD35C4">
        <w:rPr>
          <w:rFonts w:ascii="Arial" w:hAnsi="Arial" w:cs="Arial"/>
          <w:b/>
          <w:bCs/>
          <w:sz w:val="22"/>
          <w:szCs w:val="22"/>
        </w:rPr>
        <w:t>ПРЕДМЕТНЕ ЈАВНЕ НАБАВКЕ</w:t>
      </w:r>
      <w:bookmarkEnd w:id="257"/>
      <w:bookmarkEnd w:id="258"/>
      <w:bookmarkEnd w:id="259"/>
    </w:p>
    <w:p w14:paraId="3170B9D4" w14:textId="77777777" w:rsidR="007E7DFE" w:rsidRPr="00AD35C4" w:rsidRDefault="007E7DFE" w:rsidP="007E7DFE">
      <w:pPr>
        <w:ind w:left="720"/>
        <w:rPr>
          <w:lang w:val="sr-Latn-RS"/>
        </w:rPr>
      </w:pPr>
    </w:p>
    <w:p w14:paraId="1BCD9976" w14:textId="77777777" w:rsidR="007E7DFE" w:rsidRPr="00AD35C4" w:rsidRDefault="007E7DFE" w:rsidP="007E7DFE">
      <w:pPr>
        <w:pStyle w:val="Title"/>
        <w:spacing w:before="120"/>
        <w:outlineLvl w:val="0"/>
        <w:rPr>
          <w:rFonts w:ascii="Arial" w:hAnsi="Arial" w:cs="Arial"/>
          <w:sz w:val="22"/>
          <w:szCs w:val="22"/>
          <w:lang w:val="sr-Latn-RS"/>
        </w:rPr>
      </w:pPr>
      <w:bookmarkStart w:id="260" w:name="_Toc431391090"/>
      <w:r w:rsidRPr="00AD35C4">
        <w:rPr>
          <w:rFonts w:ascii="Arial" w:hAnsi="Arial" w:cs="Arial"/>
          <w:sz w:val="22"/>
          <w:szCs w:val="22"/>
          <w:lang w:val="sr-Latn-RS"/>
        </w:rPr>
        <w:t>ПРОГРАМСКИ ЗАДАТАК</w:t>
      </w:r>
      <w:bookmarkEnd w:id="260"/>
    </w:p>
    <w:p w14:paraId="39851192" w14:textId="1341A401" w:rsidR="007E7DFE" w:rsidRPr="00AD35C4" w:rsidRDefault="007E7DFE" w:rsidP="00A75CD7">
      <w:pPr>
        <w:pStyle w:val="Title"/>
        <w:spacing w:before="120"/>
        <w:rPr>
          <w:rFonts w:ascii="Arial" w:hAnsi="Arial" w:cs="Arial"/>
          <w:sz w:val="22"/>
          <w:szCs w:val="22"/>
          <w:lang w:val="sr-Latn-RS"/>
        </w:rPr>
      </w:pPr>
      <w:r w:rsidRPr="00AD35C4">
        <w:rPr>
          <w:rFonts w:ascii="Arial" w:hAnsi="Arial" w:cs="Arial"/>
          <w:sz w:val="22"/>
          <w:szCs w:val="22"/>
          <w:lang w:val="sr-Latn-RS"/>
        </w:rPr>
        <w:t xml:space="preserve">за израду "Студије </w:t>
      </w:r>
      <w:r w:rsidR="00A75CD7" w:rsidRPr="00AD35C4">
        <w:rPr>
          <w:rFonts w:ascii="Arial" w:hAnsi="Arial" w:cs="Arial"/>
          <w:sz w:val="22"/>
          <w:szCs w:val="22"/>
          <w:lang w:val="sr-Cyrl-RS"/>
        </w:rPr>
        <w:t>перспективног развоја ДЕЕС</w:t>
      </w:r>
      <w:r w:rsidRPr="00AD35C4">
        <w:rPr>
          <w:rFonts w:ascii="Arial" w:hAnsi="Arial" w:cs="Arial"/>
          <w:sz w:val="22"/>
          <w:szCs w:val="22"/>
          <w:lang w:val="sr-Latn-RS"/>
        </w:rPr>
        <w:t xml:space="preserve"> на подручју огранака Чачак, Јагодина и Аранђеловац"</w:t>
      </w:r>
    </w:p>
    <w:p w14:paraId="72761260" w14:textId="77777777" w:rsidR="007E7DFE" w:rsidRPr="00AD35C4" w:rsidRDefault="007E7DFE" w:rsidP="007E7DFE">
      <w:pPr>
        <w:pStyle w:val="Subtitle"/>
        <w:rPr>
          <w:lang w:val="sr-Latn-RS"/>
        </w:rPr>
      </w:pPr>
    </w:p>
    <w:p w14:paraId="40FFCF60" w14:textId="77777777" w:rsidR="007E7DFE" w:rsidRPr="00AD35C4" w:rsidRDefault="007E7DFE" w:rsidP="00101329">
      <w:pPr>
        <w:numPr>
          <w:ilvl w:val="0"/>
          <w:numId w:val="39"/>
        </w:numPr>
        <w:suppressAutoHyphens w:val="0"/>
        <w:spacing w:before="60" w:after="60"/>
        <w:jc w:val="both"/>
        <w:rPr>
          <w:rFonts w:ascii="Arial" w:hAnsi="Arial" w:cs="Arial"/>
          <w:b/>
          <w:bCs/>
          <w:sz w:val="22"/>
          <w:szCs w:val="22"/>
          <w:lang w:val="sr-Latn-RS"/>
        </w:rPr>
      </w:pPr>
      <w:r w:rsidRPr="00AD35C4">
        <w:rPr>
          <w:rFonts w:ascii="Arial" w:hAnsi="Arial" w:cs="Arial"/>
          <w:b/>
          <w:bCs/>
          <w:sz w:val="22"/>
          <w:szCs w:val="22"/>
          <w:lang w:val="sr-Cyrl-RS"/>
        </w:rPr>
        <w:t>Увод</w:t>
      </w:r>
    </w:p>
    <w:p w14:paraId="30C37EB3" w14:textId="63272835" w:rsidR="007E7DFE" w:rsidRPr="00AD35C4" w:rsidRDefault="007E7DFE" w:rsidP="007E7DFE">
      <w:pPr>
        <w:pStyle w:val="ListParagraph"/>
        <w:spacing w:before="60" w:after="60"/>
        <w:ind w:left="0"/>
        <w:jc w:val="both"/>
        <w:rPr>
          <w:rFonts w:ascii="Arial" w:hAnsi="Arial" w:cs="Arial"/>
          <w:lang w:val="sr-Cyrl-RS"/>
        </w:rPr>
      </w:pPr>
      <w:r w:rsidRPr="00AD35C4">
        <w:rPr>
          <w:rFonts w:ascii="Arial" w:hAnsi="Arial" w:cs="Arial"/>
          <w:lang w:val="sr-Cyrl-RS"/>
        </w:rPr>
        <w:t xml:space="preserve">Електросрбија Краљево већ двадесет година систематски приступа процесу планирања </w:t>
      </w:r>
      <w:r w:rsidR="00DC13A8" w:rsidRPr="00AD35C4">
        <w:rPr>
          <w:rFonts w:ascii="Arial" w:hAnsi="Arial" w:cs="Arial"/>
          <w:lang w:val="sr-Cyrl-RS"/>
        </w:rPr>
        <w:t xml:space="preserve">развоја </w:t>
      </w:r>
      <w:r w:rsidRPr="00AD35C4">
        <w:rPr>
          <w:rFonts w:ascii="Arial" w:hAnsi="Arial" w:cs="Arial"/>
          <w:lang w:val="sr-Cyrl-RS"/>
        </w:rPr>
        <w:t>дистрибутивне мреже. Континуирани процес репланирања подразумева стално унапређење подлога и информационог система, као и саме методологије за анализу и планирање развоја дистрибутивне мреже. Захваљујући овом процесу постигнут је висок ниво ажурности података о електродистрибутивној мрежи и просторној расподели потрошње електричне енергије, као и значајан податак у методолошком смислу у процесу планирања којим је обухваћен широк спектар расположивих информација.</w:t>
      </w:r>
    </w:p>
    <w:p w14:paraId="56E07749" w14:textId="77777777" w:rsidR="007E7DFE" w:rsidRPr="00AD35C4" w:rsidRDefault="007E7DFE" w:rsidP="007E7DFE">
      <w:pPr>
        <w:pStyle w:val="ListParagraph"/>
        <w:spacing w:before="60" w:after="60"/>
        <w:ind w:left="0"/>
        <w:jc w:val="both"/>
        <w:rPr>
          <w:rFonts w:ascii="Arial" w:hAnsi="Arial" w:cs="Arial"/>
          <w:lang w:val="sr-Latn-RS"/>
        </w:rPr>
      </w:pPr>
      <w:r w:rsidRPr="00AD35C4">
        <w:rPr>
          <w:rFonts w:ascii="Arial" w:hAnsi="Arial" w:cs="Arial"/>
          <w:lang w:val="sr-Latn-RS"/>
        </w:rPr>
        <w:t xml:space="preserve">Разлог за израду Студије под горњим насловом </w:t>
      </w:r>
      <w:r w:rsidRPr="00AD35C4">
        <w:rPr>
          <w:rFonts w:ascii="Arial" w:hAnsi="Arial" w:cs="Arial"/>
          <w:lang w:val="sr-Cyrl-RS"/>
        </w:rPr>
        <w:t xml:space="preserve">је даље </w:t>
      </w:r>
      <w:r w:rsidRPr="00AD35C4">
        <w:rPr>
          <w:rFonts w:ascii="Arial" w:hAnsi="Arial" w:cs="Arial"/>
          <w:lang w:val="sr-Latn-RS"/>
        </w:rPr>
        <w:t>унапређење информационог система за анализу и планирање електроенергетских мрежа, потреба да се сагледа развој мреже 10</w:t>
      </w:r>
      <w:r w:rsidRPr="00AD35C4">
        <w:rPr>
          <w:rFonts w:ascii="Arial" w:hAnsi="Arial" w:cs="Arial"/>
          <w:lang w:val="sr-Latn-RS"/>
        </w:rPr>
        <w:noBreakHyphen/>
        <w:t xml:space="preserve">110 kV на подручју огранака Чачак, Јагодина и Аранђеловац у ПД Електросрбија Краљево у наредних двадесетак година и потреба да се изради прецизан десетогодишњи план инвестиција у мрежу, рангираних према унапред дефинисаним критеријумима. </w:t>
      </w:r>
    </w:p>
    <w:p w14:paraId="36ABF313" w14:textId="77777777" w:rsidR="007E7DFE" w:rsidRPr="00AD35C4" w:rsidRDefault="007E7DFE" w:rsidP="007E7DFE">
      <w:pPr>
        <w:pStyle w:val="ListParagraph"/>
        <w:spacing w:before="60" w:after="60"/>
        <w:ind w:left="0"/>
        <w:jc w:val="both"/>
        <w:rPr>
          <w:rFonts w:ascii="Arial" w:hAnsi="Arial" w:cs="Arial"/>
          <w:lang w:val="sr-Cyrl-RS"/>
        </w:rPr>
      </w:pPr>
    </w:p>
    <w:p w14:paraId="7C4D18B0" w14:textId="77777777" w:rsidR="007E7DFE" w:rsidRPr="00AD35C4" w:rsidRDefault="007E7DFE" w:rsidP="00101329">
      <w:pPr>
        <w:numPr>
          <w:ilvl w:val="0"/>
          <w:numId w:val="39"/>
        </w:numPr>
        <w:suppressAutoHyphens w:val="0"/>
        <w:spacing w:before="60" w:after="60"/>
        <w:jc w:val="both"/>
        <w:rPr>
          <w:rFonts w:ascii="Arial" w:hAnsi="Arial" w:cs="Arial"/>
          <w:b/>
          <w:bCs/>
          <w:sz w:val="22"/>
          <w:szCs w:val="22"/>
          <w:lang w:val="sr-Latn-RS"/>
        </w:rPr>
      </w:pPr>
      <w:r w:rsidRPr="00AD35C4">
        <w:rPr>
          <w:rFonts w:ascii="Arial" w:hAnsi="Arial" w:cs="Arial"/>
          <w:b/>
          <w:bCs/>
          <w:sz w:val="22"/>
          <w:szCs w:val="22"/>
          <w:lang w:val="sr-Cyrl-RS"/>
        </w:rPr>
        <w:t>Ц</w:t>
      </w:r>
      <w:r w:rsidRPr="00AD35C4">
        <w:rPr>
          <w:rFonts w:ascii="Arial" w:hAnsi="Arial" w:cs="Arial"/>
          <w:b/>
          <w:bCs/>
          <w:sz w:val="22"/>
          <w:szCs w:val="22"/>
          <w:lang w:val="sr-Latn-RS"/>
        </w:rPr>
        <w:t>иљ</w:t>
      </w:r>
      <w:r w:rsidRPr="00AD35C4">
        <w:rPr>
          <w:rFonts w:ascii="Arial" w:hAnsi="Arial" w:cs="Arial"/>
          <w:b/>
          <w:bCs/>
          <w:sz w:val="22"/>
          <w:szCs w:val="22"/>
          <w:lang w:val="sr-Cyrl-RS"/>
        </w:rPr>
        <w:t>еви студије</w:t>
      </w:r>
    </w:p>
    <w:p w14:paraId="34B90ABB" w14:textId="77777777" w:rsidR="007E7DFE" w:rsidRPr="00AD35C4" w:rsidRDefault="007E7DFE" w:rsidP="007E7DFE">
      <w:pPr>
        <w:spacing w:before="60" w:after="60"/>
        <w:jc w:val="both"/>
        <w:rPr>
          <w:rFonts w:ascii="Arial" w:hAnsi="Arial" w:cs="Arial"/>
          <w:sz w:val="22"/>
          <w:szCs w:val="22"/>
          <w:lang w:val="sr-Cyrl-RS"/>
        </w:rPr>
      </w:pPr>
      <w:r w:rsidRPr="00AD35C4">
        <w:rPr>
          <w:rFonts w:ascii="Arial" w:hAnsi="Arial" w:cs="Arial"/>
          <w:sz w:val="22"/>
          <w:szCs w:val="22"/>
          <w:lang w:val="sr-Cyrl-RS"/>
        </w:rPr>
        <w:t xml:space="preserve">Први циљ студије је унапређен информациони систем за </w:t>
      </w:r>
      <w:r w:rsidRPr="00AD35C4">
        <w:rPr>
          <w:rFonts w:ascii="Arial" w:hAnsi="Arial" w:cs="Arial"/>
          <w:sz w:val="22"/>
          <w:szCs w:val="22"/>
          <w:lang w:val="sr-Latn-RS"/>
        </w:rPr>
        <w:t>анализу и планирање електроенергетских мрежа</w:t>
      </w:r>
      <w:r w:rsidRPr="00AD35C4">
        <w:rPr>
          <w:rFonts w:ascii="Arial" w:hAnsi="Arial" w:cs="Arial"/>
          <w:sz w:val="22"/>
          <w:szCs w:val="22"/>
          <w:lang w:val="sr-Cyrl-RS"/>
        </w:rPr>
        <w:t xml:space="preserve"> који садржи информације о просторном распореду купаца у мрежи, информацију о њиховој припадности пописном насељу, напојној ТС X/0.4 kV, коришћењу система даљинског грејања и гаса као енергента, као и о техничким и физичким карактеристикама напојне средњенапонске мреже (укључујући информације о кваровима и њиховим последицама у претходном периоду). Просторна расподела подразумева лоцирање купаца, напојне средњенапонске мреже и ТС X/0.4 kV на геореференцираној дигитализованој подлози задовољавајуће размере.</w:t>
      </w:r>
    </w:p>
    <w:p w14:paraId="39DD65E6" w14:textId="77777777" w:rsidR="007E7DFE" w:rsidRPr="00AD35C4" w:rsidRDefault="007E7DFE" w:rsidP="007E7DFE">
      <w:pPr>
        <w:spacing w:before="60" w:after="60"/>
        <w:jc w:val="both"/>
        <w:rPr>
          <w:rFonts w:ascii="Arial" w:hAnsi="Arial" w:cs="Arial"/>
          <w:sz w:val="22"/>
          <w:szCs w:val="22"/>
          <w:lang w:val="sr-Cyrl-RS"/>
        </w:rPr>
      </w:pPr>
      <w:r w:rsidRPr="00AD35C4">
        <w:rPr>
          <w:rFonts w:ascii="Arial" w:hAnsi="Arial" w:cs="Arial"/>
          <w:sz w:val="22"/>
          <w:szCs w:val="22"/>
          <w:lang w:val="sr-Cyrl-RS"/>
        </w:rPr>
        <w:t>Други циљ студије је формирање стратешког (двадесетогодишњег) и детаљног десетогодишњег плана развоја електродистрибутивне мреже базираног на расположивим информацијама прикупљеним у току реализације првог циља студије и формиране и од стране Наручиоца верификоване прогнозе електричне енергије и снаге са детаљном просторном расподелом.</w:t>
      </w:r>
    </w:p>
    <w:p w14:paraId="7D98DFAA" w14:textId="77777777" w:rsidR="007E7DFE" w:rsidRPr="00AD35C4" w:rsidRDefault="007E7DFE" w:rsidP="007E7DFE">
      <w:pPr>
        <w:spacing w:before="60" w:after="60"/>
        <w:jc w:val="both"/>
        <w:rPr>
          <w:rFonts w:ascii="Arial" w:hAnsi="Arial" w:cs="Arial"/>
          <w:sz w:val="22"/>
          <w:szCs w:val="22"/>
          <w:lang w:val="sr-Cyrl-RS"/>
        </w:rPr>
      </w:pPr>
    </w:p>
    <w:p w14:paraId="7D9B0AB5" w14:textId="77777777" w:rsidR="007E7DFE" w:rsidRPr="00AD35C4" w:rsidRDefault="007E7DFE" w:rsidP="00101329">
      <w:pPr>
        <w:numPr>
          <w:ilvl w:val="0"/>
          <w:numId w:val="39"/>
        </w:numPr>
        <w:tabs>
          <w:tab w:val="clear" w:pos="360"/>
          <w:tab w:val="num" w:pos="1080"/>
        </w:tabs>
        <w:suppressAutoHyphens w:val="0"/>
        <w:spacing w:before="60" w:after="60"/>
        <w:jc w:val="both"/>
        <w:rPr>
          <w:rFonts w:ascii="Arial" w:hAnsi="Arial" w:cs="Arial"/>
          <w:b/>
          <w:bCs/>
          <w:sz w:val="22"/>
          <w:szCs w:val="22"/>
          <w:lang w:val="sr-Latn-RS"/>
        </w:rPr>
      </w:pPr>
      <w:r w:rsidRPr="00AD35C4">
        <w:rPr>
          <w:rFonts w:ascii="Arial" w:hAnsi="Arial" w:cs="Arial"/>
          <w:b/>
          <w:bCs/>
          <w:sz w:val="22"/>
          <w:szCs w:val="22"/>
          <w:lang w:val="sr-Cyrl-RS"/>
        </w:rPr>
        <w:t>Обухват студије</w:t>
      </w:r>
    </w:p>
    <w:p w14:paraId="3FF6C002" w14:textId="77777777" w:rsidR="007E7DFE" w:rsidRPr="00AD35C4" w:rsidRDefault="007E7DFE" w:rsidP="007E7DFE">
      <w:pPr>
        <w:spacing w:before="60" w:after="60"/>
        <w:jc w:val="both"/>
        <w:rPr>
          <w:rFonts w:ascii="Arial" w:hAnsi="Arial" w:cs="Arial"/>
          <w:sz w:val="22"/>
          <w:szCs w:val="22"/>
          <w:lang w:val="sr-Latn-RS"/>
        </w:rPr>
      </w:pPr>
      <w:r w:rsidRPr="00AD35C4">
        <w:rPr>
          <w:rFonts w:ascii="Arial" w:hAnsi="Arial" w:cs="Arial"/>
          <w:sz w:val="22"/>
          <w:szCs w:val="22"/>
          <w:lang w:val="sr-Latn-RS"/>
        </w:rPr>
        <w:t xml:space="preserve">Студија треба да обухвати део електроенергетског система (ЕЕС) између напојних тачака напона 110  kV и сабирница X kV (X=10, 20 kV) у ТС X/0.4 kV </w:t>
      </w:r>
      <w:r w:rsidRPr="00AD35C4">
        <w:rPr>
          <w:rFonts w:ascii="Arial" w:hAnsi="Arial" w:cs="Arial"/>
          <w:sz w:val="22"/>
          <w:szCs w:val="22"/>
          <w:lang w:val="sr-Cyrl-RS"/>
        </w:rPr>
        <w:t>на подручју</w:t>
      </w:r>
      <w:r w:rsidRPr="00AD35C4">
        <w:rPr>
          <w:rFonts w:ascii="Arial" w:hAnsi="Arial" w:cs="Arial"/>
          <w:sz w:val="22"/>
          <w:szCs w:val="22"/>
          <w:lang w:val="sr-Latn-RS"/>
        </w:rPr>
        <w:t xml:space="preserve"> огранака Чачак, Јагодина и Аранђеловац (водови 110 kV, ТС 110/X kV, водови 35 kV, ТС 35/20 kV и 35/10 kV и водови 20 и 10 kV).</w:t>
      </w:r>
    </w:p>
    <w:p w14:paraId="7830E91C" w14:textId="77777777" w:rsidR="007E7DFE" w:rsidRPr="00AD35C4" w:rsidRDefault="007E7DFE" w:rsidP="007E7DFE">
      <w:pPr>
        <w:spacing w:before="60" w:after="60"/>
        <w:jc w:val="both"/>
        <w:rPr>
          <w:rFonts w:ascii="Arial" w:hAnsi="Arial" w:cs="Arial"/>
          <w:sz w:val="22"/>
          <w:szCs w:val="22"/>
          <w:lang w:val="sr-Latn-RS"/>
        </w:rPr>
      </w:pPr>
      <w:r w:rsidRPr="00AD35C4">
        <w:rPr>
          <w:rFonts w:ascii="Arial" w:hAnsi="Arial" w:cs="Arial"/>
          <w:sz w:val="22"/>
          <w:szCs w:val="22"/>
          <w:lang w:val="sr-Latn-RS"/>
        </w:rPr>
        <w:t>Студија треба да обухвати наредни период до 2035. године, с тим да се прогноза разрађује по етапама 2017</w:t>
      </w:r>
      <w:r w:rsidRPr="00AD35C4">
        <w:rPr>
          <w:rFonts w:ascii="Arial" w:hAnsi="Arial" w:cs="Arial"/>
          <w:sz w:val="22"/>
          <w:szCs w:val="22"/>
          <w:lang w:val="sr-Latn-RS"/>
        </w:rPr>
        <w:noBreakHyphen/>
        <w:t xml:space="preserve">2018-2019-2020-2021-2022-2023-2024-2025-2026-2030-2035. година. Студија треба да садржи: унапређење информационог система за планирање и анализу електроенергетских мрежа које подразумева дигитализацију на геореференцираним подлогама података о мрежи и података о потрошачима, остале полазне подлоге и податке на којима ће се базирати даљи развој, прогнозу потреба за </w:t>
      </w:r>
      <w:r w:rsidRPr="00AD35C4">
        <w:rPr>
          <w:rFonts w:ascii="Arial" w:hAnsi="Arial" w:cs="Arial"/>
          <w:sz w:val="22"/>
          <w:szCs w:val="22"/>
          <w:lang w:val="sr-Latn-RS"/>
        </w:rPr>
        <w:lastRenderedPageBreak/>
        <w:t>електричном енергијом и снагом, основна принципска решења везана за елементе мрежа и концепцијска решења, могуће варијанте развоја мреже и избор најповољније варијанте за даљи развој мреже.</w:t>
      </w:r>
    </w:p>
    <w:p w14:paraId="6CC96CB3" w14:textId="77777777" w:rsidR="007E7DFE" w:rsidRPr="00AD35C4" w:rsidRDefault="007E7DFE" w:rsidP="007E7DFE">
      <w:pPr>
        <w:spacing w:before="60" w:after="60"/>
        <w:jc w:val="both"/>
        <w:rPr>
          <w:rFonts w:ascii="Arial" w:hAnsi="Arial" w:cs="Arial"/>
          <w:sz w:val="22"/>
          <w:szCs w:val="22"/>
          <w:lang w:val="sr-Latn-RS"/>
        </w:rPr>
      </w:pPr>
    </w:p>
    <w:p w14:paraId="076BD5F4" w14:textId="77777777" w:rsidR="007E7DFE" w:rsidRPr="00AD35C4" w:rsidRDefault="007E7DFE" w:rsidP="00101329">
      <w:pPr>
        <w:numPr>
          <w:ilvl w:val="0"/>
          <w:numId w:val="39"/>
        </w:numPr>
        <w:suppressAutoHyphens w:val="0"/>
        <w:spacing w:before="60" w:after="60"/>
        <w:jc w:val="both"/>
        <w:rPr>
          <w:rFonts w:ascii="Arial" w:hAnsi="Arial" w:cs="Arial"/>
          <w:b/>
          <w:bCs/>
          <w:sz w:val="22"/>
          <w:szCs w:val="22"/>
          <w:lang w:val="sr-Latn-RS"/>
        </w:rPr>
      </w:pPr>
      <w:bookmarkStart w:id="261" w:name="_Ref238356995"/>
      <w:bookmarkStart w:id="262" w:name="_Ref35165592"/>
      <w:r w:rsidRPr="00AD35C4">
        <w:rPr>
          <w:rFonts w:ascii="Arial" w:hAnsi="Arial" w:cs="Arial"/>
          <w:b/>
          <w:bCs/>
          <w:sz w:val="22"/>
          <w:szCs w:val="22"/>
          <w:lang w:val="sr-Cyrl-RS"/>
        </w:rPr>
        <w:t>Садржај студије</w:t>
      </w:r>
    </w:p>
    <w:p w14:paraId="4EFBB201" w14:textId="77777777" w:rsidR="007E7DFE" w:rsidRPr="00AD35C4" w:rsidRDefault="007E7DFE" w:rsidP="00101329">
      <w:pPr>
        <w:numPr>
          <w:ilvl w:val="1"/>
          <w:numId w:val="39"/>
        </w:numPr>
        <w:tabs>
          <w:tab w:val="clear" w:pos="792"/>
          <w:tab w:val="num" w:pos="1152"/>
        </w:tabs>
        <w:suppressAutoHyphens w:val="0"/>
        <w:spacing w:before="60" w:after="60"/>
        <w:jc w:val="both"/>
        <w:rPr>
          <w:rFonts w:ascii="Arial" w:hAnsi="Arial" w:cs="Arial"/>
          <w:b/>
          <w:bCs/>
          <w:sz w:val="22"/>
          <w:szCs w:val="22"/>
          <w:lang w:val="sr-Latn-RS"/>
        </w:rPr>
      </w:pPr>
      <w:bookmarkStart w:id="263" w:name="_Ref418020563"/>
      <w:r w:rsidRPr="00AD35C4">
        <w:rPr>
          <w:rFonts w:ascii="Arial" w:hAnsi="Arial" w:cs="Arial"/>
          <w:b/>
          <w:bCs/>
          <w:sz w:val="22"/>
          <w:szCs w:val="22"/>
          <w:lang w:val="sr-Latn-RS"/>
        </w:rPr>
        <w:t>Унапређење информационог система за анализу и планирање електроенергетских мрежа</w:t>
      </w:r>
      <w:bookmarkEnd w:id="261"/>
      <w:bookmarkEnd w:id="263"/>
    </w:p>
    <w:p w14:paraId="28E8AB54" w14:textId="77777777" w:rsidR="007E7DFE" w:rsidRPr="00AD35C4" w:rsidRDefault="007E7DFE" w:rsidP="007E7DFE">
      <w:pPr>
        <w:spacing w:before="60" w:after="60"/>
        <w:ind w:left="792"/>
        <w:jc w:val="both"/>
        <w:rPr>
          <w:rFonts w:ascii="Arial" w:hAnsi="Arial" w:cs="Arial"/>
          <w:sz w:val="22"/>
          <w:szCs w:val="22"/>
          <w:lang w:val="sr-Latn-RS"/>
        </w:rPr>
      </w:pPr>
      <w:r w:rsidRPr="00AD35C4">
        <w:rPr>
          <w:rFonts w:ascii="Arial" w:hAnsi="Arial" w:cs="Arial"/>
          <w:sz w:val="22"/>
          <w:szCs w:val="22"/>
          <w:lang w:val="sr-Latn-RS"/>
        </w:rPr>
        <w:t>У наредним тачкама специфицирани су радови које је потребно спровести да би се извршило преношење података о мрежи и потрошачима на геореференциране дигитализоване подлоге и формирање алата за коришћење ових подлога за потребе оперативног управљања и смањења губитака.</w:t>
      </w:r>
    </w:p>
    <w:p w14:paraId="01017CA0" w14:textId="77777777" w:rsidR="007E7DFE" w:rsidRPr="00AD35C4" w:rsidRDefault="007E7DFE" w:rsidP="00101329">
      <w:pPr>
        <w:numPr>
          <w:ilvl w:val="2"/>
          <w:numId w:val="39"/>
        </w:numPr>
        <w:tabs>
          <w:tab w:val="clear" w:pos="1514"/>
          <w:tab w:val="num" w:pos="1872"/>
        </w:tabs>
        <w:suppressAutoHyphens w:val="0"/>
        <w:spacing w:before="60" w:after="60"/>
        <w:ind w:left="1512"/>
        <w:jc w:val="both"/>
        <w:rPr>
          <w:rFonts w:ascii="Arial" w:hAnsi="Arial" w:cs="Arial"/>
          <w:sz w:val="22"/>
          <w:szCs w:val="22"/>
          <w:lang w:val="sr-Latn-RS"/>
        </w:rPr>
      </w:pPr>
      <w:r w:rsidRPr="00AD35C4">
        <w:rPr>
          <w:rFonts w:ascii="Arial" w:hAnsi="Arial" w:cs="Arial"/>
          <w:sz w:val="22"/>
          <w:szCs w:val="22"/>
          <w:lang w:val="sr-Latn-RS"/>
        </w:rPr>
        <w:t>Анализирати постојеће и набавити недостајуће дигитализоване геореференциране подлоге за изабране зоне на подручју огранака Чачак, Јагодина и Аранђеловац.</w:t>
      </w:r>
    </w:p>
    <w:p w14:paraId="3116C810" w14:textId="77777777" w:rsidR="007E7DFE" w:rsidRPr="00AD35C4" w:rsidRDefault="007E7DFE" w:rsidP="00101329">
      <w:pPr>
        <w:numPr>
          <w:ilvl w:val="2"/>
          <w:numId w:val="39"/>
        </w:numPr>
        <w:tabs>
          <w:tab w:val="clear" w:pos="1514"/>
          <w:tab w:val="num" w:pos="1874"/>
        </w:tabs>
        <w:suppressAutoHyphens w:val="0"/>
        <w:spacing w:before="60" w:after="60"/>
        <w:ind w:left="1512"/>
        <w:jc w:val="both"/>
        <w:rPr>
          <w:rFonts w:ascii="Arial" w:hAnsi="Arial" w:cs="Arial"/>
          <w:sz w:val="22"/>
          <w:szCs w:val="22"/>
          <w:lang w:val="sr-Latn-RS"/>
        </w:rPr>
      </w:pPr>
      <w:r w:rsidRPr="00AD35C4">
        <w:rPr>
          <w:rFonts w:ascii="Arial" w:hAnsi="Arial" w:cs="Arial"/>
          <w:sz w:val="22"/>
          <w:szCs w:val="22"/>
          <w:lang w:val="sr-Latn-RS"/>
        </w:rPr>
        <w:t>Извршити ажурирање података о мрежи снимањем GPS уређајима и извршити њихов пренос на геореференциране дигитализоване подлоге у формату који је погодан за пренос између различитих програмских пакета. За контролу и корекцију снимљених података неопходно је користити пројектну документацију (пројекте изведеног стања).</w:t>
      </w:r>
    </w:p>
    <w:p w14:paraId="5205E1A8" w14:textId="77777777" w:rsidR="007E7DFE" w:rsidRPr="00AD35C4" w:rsidRDefault="007E7DFE" w:rsidP="00101329">
      <w:pPr>
        <w:numPr>
          <w:ilvl w:val="2"/>
          <w:numId w:val="39"/>
        </w:numPr>
        <w:tabs>
          <w:tab w:val="clear" w:pos="1514"/>
          <w:tab w:val="num" w:pos="1874"/>
        </w:tabs>
        <w:suppressAutoHyphens w:val="0"/>
        <w:spacing w:before="60" w:after="60"/>
        <w:ind w:left="1512"/>
        <w:jc w:val="both"/>
        <w:rPr>
          <w:rFonts w:ascii="Arial" w:hAnsi="Arial" w:cs="Arial"/>
          <w:sz w:val="22"/>
          <w:szCs w:val="22"/>
          <w:lang w:val="sr-Latn-RS"/>
        </w:rPr>
      </w:pPr>
      <w:r w:rsidRPr="00AD35C4">
        <w:rPr>
          <w:rFonts w:ascii="Arial" w:hAnsi="Arial" w:cs="Arial"/>
          <w:sz w:val="22"/>
          <w:szCs w:val="22"/>
          <w:lang w:val="sr-Latn-RS"/>
        </w:rPr>
        <w:t>Извршити пренос података о трасама кабловских водова из пројектне документације (пројекти изведеног стања) и катастарских подлога на геореференциране дигитализоване подлоге у формату који је погодан за пренос између различитих програмских пакета. На местима где пројектна документација не постоји извршити снимање кабловских траса трасером.</w:t>
      </w:r>
    </w:p>
    <w:p w14:paraId="46AED930" w14:textId="77777777" w:rsidR="007E7DFE" w:rsidRPr="00AD35C4" w:rsidRDefault="007E7DFE" w:rsidP="00101329">
      <w:pPr>
        <w:numPr>
          <w:ilvl w:val="2"/>
          <w:numId w:val="39"/>
        </w:numPr>
        <w:tabs>
          <w:tab w:val="clear" w:pos="1514"/>
          <w:tab w:val="num" w:pos="1874"/>
        </w:tabs>
        <w:suppressAutoHyphens w:val="0"/>
        <w:spacing w:before="60" w:after="60"/>
        <w:ind w:left="1512"/>
        <w:jc w:val="both"/>
        <w:rPr>
          <w:rFonts w:ascii="Arial" w:hAnsi="Arial" w:cs="Arial"/>
          <w:sz w:val="22"/>
          <w:szCs w:val="22"/>
          <w:lang w:val="sr-Latn-RS"/>
        </w:rPr>
      </w:pPr>
      <w:r w:rsidRPr="00AD35C4">
        <w:rPr>
          <w:rFonts w:ascii="Arial" w:hAnsi="Arial" w:cs="Arial"/>
          <w:sz w:val="22"/>
          <w:szCs w:val="22"/>
          <w:lang w:val="sr-Latn-RS"/>
        </w:rPr>
        <w:t>Снимити податке о локацијама бројила појединих потрошача на подручјима на којима постоје геореференциране дигитализоване подлоге задовољавајуће резолуције. Извршити пренос снимљених података на геореференциране дигитализоване подлоге и њихово повезивање са подацима о напојној ТС X/0.4 kV. У податке о потрошачима треба укључити информације да ли користе услуге (а ако је могуће, и од када) даљинског грејања или гас, као и податке о пописном насељу којем припадају, без обзира да ли су подаци о локацији бројила пренети на дигитализоване геореференциране подлоге.</w:t>
      </w:r>
    </w:p>
    <w:p w14:paraId="3CCEDEDA" w14:textId="77777777" w:rsidR="007E7DFE" w:rsidRPr="00AD35C4" w:rsidRDefault="007E7DFE" w:rsidP="00101329">
      <w:pPr>
        <w:numPr>
          <w:ilvl w:val="2"/>
          <w:numId w:val="39"/>
        </w:numPr>
        <w:tabs>
          <w:tab w:val="clear" w:pos="1514"/>
          <w:tab w:val="num" w:pos="1874"/>
        </w:tabs>
        <w:suppressAutoHyphens w:val="0"/>
        <w:spacing w:before="60" w:after="60"/>
        <w:ind w:left="1512"/>
        <w:jc w:val="both"/>
        <w:rPr>
          <w:rFonts w:ascii="Arial" w:hAnsi="Arial" w:cs="Arial"/>
          <w:sz w:val="22"/>
          <w:szCs w:val="22"/>
          <w:lang w:val="sr-Latn-RS"/>
        </w:rPr>
      </w:pPr>
      <w:r w:rsidRPr="00AD35C4">
        <w:rPr>
          <w:rFonts w:ascii="Arial" w:hAnsi="Arial" w:cs="Arial"/>
          <w:sz w:val="22"/>
          <w:szCs w:val="22"/>
          <w:lang w:val="sr-Latn-RS"/>
        </w:rPr>
        <w:t xml:space="preserve">Развити софтверске алате за манипулацију подацима о потрошачима који су пренети на геореференциране дигитализоване подлоге у циљу унапређења система управљања електроенергетском мрежом. </w:t>
      </w:r>
      <w:r w:rsidRPr="00AD35C4">
        <w:rPr>
          <w:rFonts w:ascii="Arial" w:hAnsi="Arial" w:cs="Arial"/>
          <w:sz w:val="22"/>
          <w:szCs w:val="22"/>
          <w:lang w:val="sr-Cyrl-RS"/>
        </w:rPr>
        <w:t>Софтверски алат се односи на моделовање, анализу и прорачуне токова снага посматраног дистрибутивног електроенергетског система, са унетим свим потребним подацима о мрежи и оптерећењима. Помоћу овог софтверског алата Понуђач треба да изврши и прикаже у Студији анализу развоја посматране мреже.</w:t>
      </w:r>
    </w:p>
    <w:p w14:paraId="065BF742" w14:textId="77777777" w:rsidR="007E7DFE" w:rsidRPr="00AD35C4" w:rsidRDefault="007E7DFE" w:rsidP="007E7DFE">
      <w:pPr>
        <w:suppressAutoHyphens w:val="0"/>
        <w:spacing w:before="60" w:after="60"/>
        <w:ind w:left="360"/>
        <w:jc w:val="both"/>
        <w:rPr>
          <w:rFonts w:ascii="Arial" w:hAnsi="Arial" w:cs="Arial"/>
          <w:sz w:val="22"/>
          <w:szCs w:val="22"/>
          <w:lang w:val="sr-Latn-RS"/>
        </w:rPr>
      </w:pPr>
    </w:p>
    <w:p w14:paraId="674837EC" w14:textId="77777777" w:rsidR="007E7DFE" w:rsidRPr="00AD35C4" w:rsidRDefault="007E7DFE" w:rsidP="00101329">
      <w:pPr>
        <w:keepNext/>
        <w:numPr>
          <w:ilvl w:val="1"/>
          <w:numId w:val="39"/>
        </w:numPr>
        <w:tabs>
          <w:tab w:val="clear" w:pos="792"/>
          <w:tab w:val="num" w:pos="1152"/>
        </w:tabs>
        <w:suppressAutoHyphens w:val="0"/>
        <w:spacing w:before="60" w:after="60"/>
        <w:jc w:val="both"/>
        <w:rPr>
          <w:rFonts w:ascii="Arial" w:hAnsi="Arial" w:cs="Arial"/>
          <w:b/>
          <w:bCs/>
          <w:sz w:val="22"/>
          <w:szCs w:val="22"/>
          <w:lang w:val="sr-Latn-RS"/>
        </w:rPr>
      </w:pPr>
      <w:bookmarkStart w:id="264" w:name="_Ref119471148"/>
      <w:r w:rsidRPr="00AD35C4">
        <w:rPr>
          <w:rFonts w:ascii="Arial" w:hAnsi="Arial" w:cs="Arial"/>
          <w:b/>
          <w:bCs/>
          <w:sz w:val="22"/>
          <w:szCs w:val="22"/>
          <w:lang w:val="sr-Latn-RS"/>
        </w:rPr>
        <w:t>Прогноза</w:t>
      </w:r>
      <w:bookmarkEnd w:id="264"/>
    </w:p>
    <w:p w14:paraId="589633B2" w14:textId="77777777" w:rsidR="007E7DFE" w:rsidRPr="00AD35C4" w:rsidRDefault="007E7DFE" w:rsidP="00101329">
      <w:pPr>
        <w:numPr>
          <w:ilvl w:val="2"/>
          <w:numId w:val="39"/>
        </w:numPr>
        <w:tabs>
          <w:tab w:val="clear" w:pos="1514"/>
          <w:tab w:val="num" w:pos="1874"/>
        </w:tabs>
        <w:suppressAutoHyphens w:val="0"/>
        <w:spacing w:before="60" w:after="60"/>
        <w:jc w:val="both"/>
        <w:rPr>
          <w:rFonts w:ascii="Arial" w:hAnsi="Arial" w:cs="Arial"/>
          <w:sz w:val="22"/>
          <w:szCs w:val="22"/>
          <w:lang w:val="sr-Latn-RS"/>
        </w:rPr>
      </w:pPr>
      <w:bookmarkStart w:id="265" w:name="_Ref35165616"/>
      <w:r w:rsidRPr="00AD35C4">
        <w:rPr>
          <w:rFonts w:ascii="Arial" w:hAnsi="Arial" w:cs="Arial"/>
          <w:sz w:val="22"/>
          <w:szCs w:val="22"/>
          <w:lang w:val="sr-Latn-RS"/>
        </w:rPr>
        <w:t>Изложити методологију за прогнозирање будућих потреба за електричном енергијом и снагом на посматраном подручју.</w:t>
      </w:r>
      <w:bookmarkEnd w:id="265"/>
    </w:p>
    <w:p w14:paraId="154A2123" w14:textId="22388896" w:rsidR="007E7DFE" w:rsidRPr="00AD35C4" w:rsidRDefault="007E7DFE" w:rsidP="00101329">
      <w:pPr>
        <w:numPr>
          <w:ilvl w:val="2"/>
          <w:numId w:val="39"/>
        </w:numPr>
        <w:tabs>
          <w:tab w:val="clear" w:pos="1514"/>
          <w:tab w:val="num" w:pos="1874"/>
        </w:tabs>
        <w:suppressAutoHyphens w:val="0"/>
        <w:spacing w:before="60" w:after="60"/>
        <w:jc w:val="both"/>
        <w:rPr>
          <w:rFonts w:ascii="Arial" w:hAnsi="Arial" w:cs="Arial"/>
          <w:sz w:val="22"/>
          <w:szCs w:val="22"/>
          <w:lang w:val="sr-Latn-RS"/>
        </w:rPr>
      </w:pPr>
      <w:bookmarkStart w:id="266" w:name="_Ref150765415"/>
      <w:r w:rsidRPr="00AD35C4">
        <w:rPr>
          <w:rFonts w:ascii="Arial" w:hAnsi="Arial" w:cs="Arial"/>
          <w:sz w:val="22"/>
          <w:szCs w:val="22"/>
          <w:lang w:val="sr-Latn-RS"/>
        </w:rPr>
        <w:t xml:space="preserve">Полазећи од података из поглавља </w:t>
      </w:r>
      <w:r w:rsidRPr="00AD35C4">
        <w:rPr>
          <w:rFonts w:ascii="Arial" w:hAnsi="Arial" w:cs="Arial"/>
          <w:sz w:val="22"/>
          <w:szCs w:val="22"/>
          <w:lang w:val="sr-Latn-RS"/>
        </w:rPr>
        <w:fldChar w:fldCharType="begin"/>
      </w:r>
      <w:r w:rsidRPr="00AD35C4">
        <w:rPr>
          <w:rFonts w:ascii="Arial" w:hAnsi="Arial" w:cs="Arial"/>
          <w:sz w:val="22"/>
          <w:szCs w:val="22"/>
          <w:lang w:val="sr-Latn-RS"/>
        </w:rPr>
        <w:instrText xml:space="preserve"> REF _Ref418020563 \r \h  \* MERGEFORMAT </w:instrText>
      </w:r>
      <w:r w:rsidRPr="00AD35C4">
        <w:rPr>
          <w:rFonts w:ascii="Arial" w:hAnsi="Arial" w:cs="Arial"/>
          <w:sz w:val="22"/>
          <w:szCs w:val="22"/>
          <w:lang w:val="sr-Latn-RS"/>
        </w:rPr>
      </w:r>
      <w:r w:rsidRPr="00AD35C4">
        <w:rPr>
          <w:rFonts w:ascii="Arial" w:hAnsi="Arial" w:cs="Arial"/>
          <w:sz w:val="22"/>
          <w:szCs w:val="22"/>
          <w:lang w:val="sr-Latn-RS"/>
        </w:rPr>
        <w:fldChar w:fldCharType="separate"/>
      </w:r>
      <w:r w:rsidR="00C12B75" w:rsidRPr="00AD35C4">
        <w:rPr>
          <w:rFonts w:ascii="Arial" w:hAnsi="Arial" w:cs="Arial"/>
          <w:sz w:val="22"/>
          <w:szCs w:val="22"/>
          <w:lang w:val="sr-Latn-RS"/>
        </w:rPr>
        <w:t>4.1</w:t>
      </w:r>
      <w:r w:rsidRPr="00AD35C4">
        <w:rPr>
          <w:rFonts w:ascii="Arial" w:hAnsi="Arial" w:cs="Arial"/>
          <w:sz w:val="22"/>
          <w:szCs w:val="22"/>
          <w:lang w:val="sr-Latn-RS"/>
        </w:rPr>
        <w:fldChar w:fldCharType="end"/>
      </w:r>
      <w:r w:rsidRPr="00AD35C4">
        <w:rPr>
          <w:rFonts w:ascii="Arial" w:hAnsi="Arial" w:cs="Arial"/>
          <w:sz w:val="22"/>
          <w:szCs w:val="22"/>
          <w:lang w:val="sr-Latn-RS"/>
        </w:rPr>
        <w:t xml:space="preserve"> </w:t>
      </w:r>
      <w:r w:rsidRPr="00AD35C4">
        <w:rPr>
          <w:rFonts w:ascii="Arial" w:hAnsi="Arial" w:cs="Arial"/>
          <w:sz w:val="22"/>
          <w:szCs w:val="22"/>
          <w:lang w:val="sr-Cyrl-RS"/>
        </w:rPr>
        <w:t xml:space="preserve">и </w:t>
      </w:r>
      <w:r w:rsidRPr="00AD35C4">
        <w:rPr>
          <w:rFonts w:ascii="Arial" w:hAnsi="Arial" w:cs="Arial"/>
          <w:sz w:val="22"/>
          <w:szCs w:val="22"/>
          <w:lang w:val="sr-Latn-RS"/>
        </w:rPr>
        <w:fldChar w:fldCharType="begin"/>
      </w:r>
      <w:r w:rsidRPr="00AD35C4">
        <w:rPr>
          <w:rFonts w:ascii="Arial" w:hAnsi="Arial" w:cs="Arial"/>
          <w:sz w:val="22"/>
          <w:szCs w:val="22"/>
          <w:lang w:val="sr-Latn-RS"/>
        </w:rPr>
        <w:instrText xml:space="preserve"> REF _Ref418020569 \r \h  \* MERGEFORMAT </w:instrText>
      </w:r>
      <w:r w:rsidRPr="00AD35C4">
        <w:rPr>
          <w:rFonts w:ascii="Arial" w:hAnsi="Arial" w:cs="Arial"/>
          <w:sz w:val="22"/>
          <w:szCs w:val="22"/>
          <w:lang w:val="sr-Latn-RS"/>
        </w:rPr>
      </w:r>
      <w:r w:rsidRPr="00AD35C4">
        <w:rPr>
          <w:rFonts w:ascii="Arial" w:hAnsi="Arial" w:cs="Arial"/>
          <w:sz w:val="22"/>
          <w:szCs w:val="22"/>
          <w:lang w:val="sr-Latn-RS"/>
        </w:rPr>
        <w:fldChar w:fldCharType="separate"/>
      </w:r>
      <w:r w:rsidR="00C12B75" w:rsidRPr="00AD35C4">
        <w:rPr>
          <w:rFonts w:ascii="Arial" w:hAnsi="Arial" w:cs="Arial"/>
          <w:sz w:val="22"/>
          <w:szCs w:val="22"/>
          <w:lang w:val="sr-Latn-RS"/>
        </w:rPr>
        <w:t>5</w:t>
      </w:r>
      <w:r w:rsidRPr="00AD35C4">
        <w:rPr>
          <w:rFonts w:ascii="Arial" w:hAnsi="Arial" w:cs="Arial"/>
          <w:sz w:val="22"/>
          <w:szCs w:val="22"/>
          <w:lang w:val="sr-Latn-RS"/>
        </w:rPr>
        <w:fldChar w:fldCharType="end"/>
      </w:r>
      <w:r w:rsidRPr="00AD35C4">
        <w:rPr>
          <w:rFonts w:ascii="Arial" w:hAnsi="Arial" w:cs="Arial"/>
          <w:sz w:val="22"/>
          <w:szCs w:val="22"/>
          <w:lang w:val="sr-Latn-RS"/>
        </w:rPr>
        <w:t xml:space="preserve">, анализе и утврђивања полазног стања и методологије из </w:t>
      </w:r>
      <w:r w:rsidRPr="00AD35C4">
        <w:rPr>
          <w:rFonts w:ascii="Arial" w:hAnsi="Arial" w:cs="Arial"/>
          <w:sz w:val="22"/>
          <w:szCs w:val="22"/>
          <w:lang w:val="sr-Latn-RS"/>
        </w:rPr>
        <w:fldChar w:fldCharType="begin"/>
      </w:r>
      <w:r w:rsidRPr="00AD35C4">
        <w:rPr>
          <w:rFonts w:ascii="Arial" w:hAnsi="Arial" w:cs="Arial"/>
          <w:sz w:val="22"/>
          <w:szCs w:val="22"/>
          <w:lang w:val="sr-Latn-RS"/>
        </w:rPr>
        <w:instrText xml:space="preserve"> REF _Ref35165616 \r \h  \* MERGEFORMAT </w:instrText>
      </w:r>
      <w:r w:rsidRPr="00AD35C4">
        <w:rPr>
          <w:rFonts w:ascii="Arial" w:hAnsi="Arial" w:cs="Arial"/>
          <w:sz w:val="22"/>
          <w:szCs w:val="22"/>
          <w:lang w:val="sr-Latn-RS"/>
        </w:rPr>
      </w:r>
      <w:r w:rsidRPr="00AD35C4">
        <w:rPr>
          <w:rFonts w:ascii="Arial" w:hAnsi="Arial" w:cs="Arial"/>
          <w:sz w:val="22"/>
          <w:szCs w:val="22"/>
          <w:lang w:val="sr-Latn-RS"/>
        </w:rPr>
        <w:fldChar w:fldCharType="separate"/>
      </w:r>
      <w:r w:rsidR="00C12B75" w:rsidRPr="00AD35C4">
        <w:rPr>
          <w:rFonts w:ascii="Arial" w:hAnsi="Arial" w:cs="Arial"/>
          <w:sz w:val="22"/>
          <w:szCs w:val="22"/>
          <w:lang w:val="sr-Latn-RS"/>
        </w:rPr>
        <w:t>4.2.1</w:t>
      </w:r>
      <w:r w:rsidRPr="00AD35C4">
        <w:rPr>
          <w:rFonts w:ascii="Arial" w:hAnsi="Arial" w:cs="Arial"/>
          <w:sz w:val="22"/>
          <w:szCs w:val="22"/>
          <w:lang w:val="sr-Latn-RS"/>
        </w:rPr>
        <w:fldChar w:fldCharType="end"/>
      </w:r>
      <w:r w:rsidRPr="00AD35C4">
        <w:rPr>
          <w:rFonts w:ascii="Arial" w:hAnsi="Arial" w:cs="Arial"/>
          <w:sz w:val="22"/>
          <w:szCs w:val="22"/>
          <w:lang w:val="sr-Latn-RS"/>
        </w:rPr>
        <w:t xml:space="preserve"> дати:</w:t>
      </w:r>
      <w:bookmarkEnd w:id="266"/>
    </w:p>
    <w:p w14:paraId="57E5FDA7" w14:textId="77777777" w:rsidR="007E7DFE" w:rsidRPr="00AD35C4" w:rsidRDefault="007E7DFE" w:rsidP="00101329">
      <w:pPr>
        <w:numPr>
          <w:ilvl w:val="3"/>
          <w:numId w:val="39"/>
        </w:numPr>
        <w:tabs>
          <w:tab w:val="clear" w:pos="1800"/>
          <w:tab w:val="left" w:pos="2268"/>
        </w:tabs>
        <w:suppressAutoHyphens w:val="0"/>
        <w:spacing w:before="60" w:after="60"/>
        <w:ind w:left="2268" w:hanging="754"/>
        <w:jc w:val="both"/>
        <w:rPr>
          <w:rFonts w:ascii="Arial" w:hAnsi="Arial" w:cs="Arial"/>
          <w:sz w:val="22"/>
          <w:szCs w:val="22"/>
          <w:lang w:val="sr-Latn-RS"/>
        </w:rPr>
      </w:pPr>
      <w:r w:rsidRPr="00AD35C4">
        <w:rPr>
          <w:rFonts w:ascii="Arial" w:hAnsi="Arial" w:cs="Arial"/>
          <w:sz w:val="22"/>
          <w:szCs w:val="22"/>
          <w:lang w:val="sr-Latn-RS"/>
        </w:rPr>
        <w:t>Прогнозу потреба за електричном енергијом и снагом у наредном периоду:</w:t>
      </w:r>
    </w:p>
    <w:p w14:paraId="2D40C384" w14:textId="77777777" w:rsidR="007E7DFE" w:rsidRPr="00AD35C4" w:rsidRDefault="007E7DFE" w:rsidP="00101329">
      <w:pPr>
        <w:numPr>
          <w:ilvl w:val="0"/>
          <w:numId w:val="37"/>
        </w:numPr>
        <w:tabs>
          <w:tab w:val="clear" w:pos="927"/>
          <w:tab w:val="num" w:pos="2988"/>
        </w:tabs>
        <w:suppressAutoHyphens w:val="0"/>
        <w:spacing w:before="60" w:after="60"/>
        <w:ind w:left="2628"/>
        <w:jc w:val="both"/>
        <w:rPr>
          <w:rFonts w:ascii="Arial" w:hAnsi="Arial" w:cs="Arial"/>
          <w:sz w:val="22"/>
          <w:szCs w:val="22"/>
          <w:lang w:val="sr-Latn-RS"/>
        </w:rPr>
      </w:pPr>
      <w:r w:rsidRPr="00AD35C4">
        <w:rPr>
          <w:rFonts w:ascii="Arial" w:hAnsi="Arial" w:cs="Arial"/>
          <w:sz w:val="22"/>
          <w:szCs w:val="22"/>
          <w:lang w:val="sr-Latn-RS"/>
        </w:rPr>
        <w:t>за огранке Чачак, Јагодина и Аранђеловац;</w:t>
      </w:r>
    </w:p>
    <w:p w14:paraId="28995C3F" w14:textId="77777777" w:rsidR="007E7DFE" w:rsidRPr="00AD35C4" w:rsidRDefault="007E7DFE" w:rsidP="00101329">
      <w:pPr>
        <w:numPr>
          <w:ilvl w:val="0"/>
          <w:numId w:val="37"/>
        </w:numPr>
        <w:tabs>
          <w:tab w:val="clear" w:pos="927"/>
          <w:tab w:val="num" w:pos="2234"/>
        </w:tabs>
        <w:suppressAutoHyphens w:val="0"/>
        <w:spacing w:before="60" w:after="60"/>
        <w:ind w:left="2628"/>
        <w:jc w:val="both"/>
        <w:rPr>
          <w:rFonts w:ascii="Arial" w:hAnsi="Arial" w:cs="Arial"/>
          <w:sz w:val="22"/>
          <w:szCs w:val="22"/>
          <w:lang w:val="sr-Latn-RS"/>
        </w:rPr>
      </w:pPr>
      <w:r w:rsidRPr="00AD35C4">
        <w:rPr>
          <w:rFonts w:ascii="Arial" w:hAnsi="Arial" w:cs="Arial"/>
          <w:sz w:val="22"/>
          <w:szCs w:val="22"/>
          <w:lang w:val="sr-Latn-RS"/>
        </w:rPr>
        <w:t>за свако од насеља у оквиру наведених огранака;</w:t>
      </w:r>
    </w:p>
    <w:p w14:paraId="1E74A6B2" w14:textId="77777777" w:rsidR="007E7DFE" w:rsidRPr="00AD35C4" w:rsidRDefault="007E7DFE" w:rsidP="00101329">
      <w:pPr>
        <w:numPr>
          <w:ilvl w:val="0"/>
          <w:numId w:val="37"/>
        </w:numPr>
        <w:tabs>
          <w:tab w:val="clear" w:pos="927"/>
          <w:tab w:val="num" w:pos="2234"/>
        </w:tabs>
        <w:suppressAutoHyphens w:val="0"/>
        <w:spacing w:before="60" w:after="60"/>
        <w:ind w:left="2628"/>
        <w:jc w:val="both"/>
        <w:rPr>
          <w:rFonts w:ascii="Arial" w:hAnsi="Arial" w:cs="Arial"/>
          <w:sz w:val="22"/>
          <w:szCs w:val="22"/>
          <w:lang w:val="sr-Latn-RS"/>
        </w:rPr>
      </w:pPr>
      <w:r w:rsidRPr="00AD35C4">
        <w:rPr>
          <w:rFonts w:ascii="Arial" w:hAnsi="Arial" w:cs="Arial"/>
          <w:sz w:val="22"/>
          <w:szCs w:val="22"/>
          <w:lang w:val="sr-Latn-RS"/>
        </w:rPr>
        <w:lastRenderedPageBreak/>
        <w:t>за сваку ТС X/0.4 kV, односно за мерна места потрошача са мерном групом напонског нивоа 10, 20 и 35 kV.</w:t>
      </w:r>
    </w:p>
    <w:p w14:paraId="7C2BAAEA" w14:textId="77777777" w:rsidR="007E7DFE" w:rsidRPr="00AD35C4" w:rsidRDefault="007E7DFE" w:rsidP="007E7DFE">
      <w:pPr>
        <w:spacing w:before="60" w:after="60"/>
        <w:ind w:left="2268"/>
        <w:jc w:val="both"/>
        <w:rPr>
          <w:rFonts w:ascii="Arial" w:hAnsi="Arial" w:cs="Arial"/>
          <w:sz w:val="22"/>
          <w:szCs w:val="22"/>
          <w:lang w:val="sr-Latn-RS"/>
        </w:rPr>
      </w:pPr>
      <w:r w:rsidRPr="00AD35C4">
        <w:rPr>
          <w:rFonts w:ascii="Arial" w:hAnsi="Arial" w:cs="Arial"/>
          <w:sz w:val="22"/>
          <w:szCs w:val="22"/>
          <w:lang w:val="sr-Latn-RS"/>
        </w:rPr>
        <w:t>Прогнозу потреба за електричном енергијом дати по категоријама потрошње (домаћинства, индустрија, остало), за свако разматрано подручје.</w:t>
      </w:r>
    </w:p>
    <w:p w14:paraId="3248D250" w14:textId="77777777" w:rsidR="007E7DFE" w:rsidRPr="00AD35C4" w:rsidRDefault="007E7DFE" w:rsidP="00101329">
      <w:pPr>
        <w:numPr>
          <w:ilvl w:val="3"/>
          <w:numId w:val="39"/>
        </w:numPr>
        <w:tabs>
          <w:tab w:val="clear" w:pos="1800"/>
          <w:tab w:val="left" w:pos="2268"/>
        </w:tabs>
        <w:suppressAutoHyphens w:val="0"/>
        <w:spacing w:before="60" w:after="60"/>
        <w:ind w:left="2268" w:hanging="754"/>
        <w:jc w:val="both"/>
        <w:rPr>
          <w:rFonts w:ascii="Arial" w:hAnsi="Arial" w:cs="Arial"/>
          <w:sz w:val="22"/>
          <w:szCs w:val="22"/>
          <w:lang w:val="sr-Latn-RS"/>
        </w:rPr>
      </w:pPr>
      <w:r w:rsidRPr="00AD35C4">
        <w:rPr>
          <w:rFonts w:ascii="Arial" w:hAnsi="Arial" w:cs="Arial"/>
          <w:sz w:val="22"/>
          <w:szCs w:val="22"/>
          <w:lang w:val="sr-Latn-RS"/>
        </w:rPr>
        <w:t>Дати прогнозу оптерећења по чвориштима X/0.4 kV и мерним местима 10, 20 и 35 kV. Ова прогноза ће бити база за постављање варијанти развоја мреже у</w:t>
      </w:r>
      <w:r w:rsidRPr="00AD35C4">
        <w:rPr>
          <w:rFonts w:ascii="Arial" w:hAnsi="Arial" w:cs="Arial"/>
          <w:sz w:val="22"/>
          <w:szCs w:val="22"/>
          <w:lang w:val="sr-Cyrl-RS"/>
        </w:rPr>
        <w:t xml:space="preserve"> периоду до 2035. године.</w:t>
      </w:r>
    </w:p>
    <w:p w14:paraId="2EB911EB" w14:textId="6DDCA986" w:rsidR="007E7DFE" w:rsidRPr="00AD35C4" w:rsidRDefault="007E7DFE" w:rsidP="00101329">
      <w:pPr>
        <w:numPr>
          <w:ilvl w:val="2"/>
          <w:numId w:val="39"/>
        </w:numPr>
        <w:tabs>
          <w:tab w:val="clear" w:pos="1514"/>
          <w:tab w:val="num" w:pos="1874"/>
        </w:tabs>
        <w:suppressAutoHyphens w:val="0"/>
        <w:spacing w:before="60" w:after="60"/>
        <w:jc w:val="both"/>
        <w:rPr>
          <w:rFonts w:ascii="Arial" w:hAnsi="Arial" w:cs="Arial"/>
          <w:sz w:val="22"/>
          <w:szCs w:val="22"/>
          <w:lang w:val="sr-Latn-RS"/>
        </w:rPr>
      </w:pPr>
      <w:r w:rsidRPr="00AD35C4">
        <w:rPr>
          <w:rFonts w:ascii="Arial" w:hAnsi="Arial" w:cs="Arial"/>
          <w:sz w:val="22"/>
          <w:szCs w:val="22"/>
          <w:lang w:val="sr-Latn-RS"/>
        </w:rPr>
        <w:t xml:space="preserve">Упоредити прогнозу из </w:t>
      </w:r>
      <w:r w:rsidRPr="00AD35C4">
        <w:rPr>
          <w:rFonts w:ascii="Arial" w:hAnsi="Arial" w:cs="Arial"/>
          <w:sz w:val="22"/>
          <w:szCs w:val="22"/>
          <w:lang w:val="sr-Latn-RS"/>
        </w:rPr>
        <w:fldChar w:fldCharType="begin"/>
      </w:r>
      <w:r w:rsidRPr="00AD35C4">
        <w:rPr>
          <w:rFonts w:ascii="Arial" w:hAnsi="Arial" w:cs="Arial"/>
          <w:sz w:val="22"/>
          <w:szCs w:val="22"/>
          <w:lang w:val="sr-Latn-RS"/>
        </w:rPr>
        <w:instrText xml:space="preserve"> REF _Ref150765415 \r \h  \* MERGEFORMAT </w:instrText>
      </w:r>
      <w:r w:rsidRPr="00AD35C4">
        <w:rPr>
          <w:rFonts w:ascii="Arial" w:hAnsi="Arial" w:cs="Arial"/>
          <w:sz w:val="22"/>
          <w:szCs w:val="22"/>
          <w:lang w:val="sr-Latn-RS"/>
        </w:rPr>
      </w:r>
      <w:r w:rsidRPr="00AD35C4">
        <w:rPr>
          <w:rFonts w:ascii="Arial" w:hAnsi="Arial" w:cs="Arial"/>
          <w:sz w:val="22"/>
          <w:szCs w:val="22"/>
          <w:lang w:val="sr-Latn-RS"/>
        </w:rPr>
        <w:fldChar w:fldCharType="separate"/>
      </w:r>
      <w:r w:rsidR="00C12B75" w:rsidRPr="00AD35C4">
        <w:rPr>
          <w:rFonts w:ascii="Arial" w:hAnsi="Arial" w:cs="Arial"/>
          <w:sz w:val="22"/>
          <w:szCs w:val="22"/>
          <w:lang w:val="sr-Latn-RS"/>
        </w:rPr>
        <w:t>4.2.2</w:t>
      </w:r>
      <w:r w:rsidRPr="00AD35C4">
        <w:rPr>
          <w:rFonts w:ascii="Arial" w:hAnsi="Arial" w:cs="Arial"/>
          <w:sz w:val="22"/>
          <w:szCs w:val="22"/>
          <w:lang w:val="sr-Latn-RS"/>
        </w:rPr>
        <w:fldChar w:fldCharType="end"/>
      </w:r>
      <w:r w:rsidRPr="00AD35C4">
        <w:rPr>
          <w:rFonts w:ascii="Arial" w:hAnsi="Arial" w:cs="Arial"/>
          <w:sz w:val="22"/>
          <w:szCs w:val="22"/>
          <w:lang w:val="sr-Latn-RS"/>
        </w:rPr>
        <w:t>, а посебно њену просторну расподелу, са прогнозом из последње студије развоја дистрибутивне мреже на подручју огранака Чачак, Јагодина и Аранђеловац.</w:t>
      </w:r>
    </w:p>
    <w:p w14:paraId="0CF12975" w14:textId="77777777" w:rsidR="007E7DFE" w:rsidRPr="00AD35C4" w:rsidRDefault="007E7DFE" w:rsidP="00101329">
      <w:pPr>
        <w:keepNext/>
        <w:numPr>
          <w:ilvl w:val="1"/>
          <w:numId w:val="39"/>
        </w:numPr>
        <w:tabs>
          <w:tab w:val="clear" w:pos="792"/>
          <w:tab w:val="num" w:pos="1152"/>
        </w:tabs>
        <w:suppressAutoHyphens w:val="0"/>
        <w:spacing w:before="60" w:after="60"/>
        <w:jc w:val="both"/>
        <w:rPr>
          <w:rFonts w:ascii="Arial" w:hAnsi="Arial" w:cs="Arial"/>
          <w:b/>
          <w:bCs/>
          <w:sz w:val="22"/>
          <w:szCs w:val="22"/>
          <w:lang w:val="sr-Latn-RS"/>
        </w:rPr>
      </w:pPr>
      <w:r w:rsidRPr="00AD35C4">
        <w:rPr>
          <w:rFonts w:ascii="Arial" w:hAnsi="Arial" w:cs="Arial"/>
          <w:b/>
          <w:bCs/>
          <w:sz w:val="22"/>
          <w:szCs w:val="22"/>
          <w:lang w:val="sr-Latn-RS"/>
        </w:rPr>
        <w:t>Перспективна мрежа</w:t>
      </w:r>
    </w:p>
    <w:p w14:paraId="1AD0331D" w14:textId="77777777" w:rsidR="007E7DFE" w:rsidRPr="00AD35C4" w:rsidRDefault="007E7DFE" w:rsidP="00101329">
      <w:pPr>
        <w:numPr>
          <w:ilvl w:val="2"/>
          <w:numId w:val="39"/>
        </w:numPr>
        <w:tabs>
          <w:tab w:val="clear" w:pos="1514"/>
          <w:tab w:val="num" w:pos="1874"/>
        </w:tabs>
        <w:suppressAutoHyphens w:val="0"/>
        <w:spacing w:before="60" w:after="60"/>
        <w:jc w:val="both"/>
        <w:rPr>
          <w:rFonts w:ascii="Arial" w:hAnsi="Arial" w:cs="Arial"/>
          <w:sz w:val="22"/>
          <w:szCs w:val="22"/>
          <w:lang w:val="sr-Latn-RS"/>
        </w:rPr>
      </w:pPr>
      <w:r w:rsidRPr="00AD35C4">
        <w:rPr>
          <w:rFonts w:ascii="Arial" w:hAnsi="Arial" w:cs="Arial"/>
          <w:sz w:val="22"/>
          <w:szCs w:val="22"/>
          <w:lang w:val="sr-Latn-RS"/>
        </w:rPr>
        <w:t>Изложити основне поставке методологије за планирање развоја перспективне мреже. Из изложене методологије, мора јасно да се види према којим техничким и сигурносним критеријумима се формирају варијанте развоја перспективне мреже, као и економски критеријум за поређење тих варијанти.</w:t>
      </w:r>
    </w:p>
    <w:p w14:paraId="4045AF8F" w14:textId="77777777" w:rsidR="007E7DFE" w:rsidRPr="00AD35C4" w:rsidRDefault="007E7DFE" w:rsidP="00101329">
      <w:pPr>
        <w:numPr>
          <w:ilvl w:val="2"/>
          <w:numId w:val="39"/>
        </w:numPr>
        <w:tabs>
          <w:tab w:val="clear" w:pos="1514"/>
          <w:tab w:val="num" w:pos="1874"/>
        </w:tabs>
        <w:suppressAutoHyphens w:val="0"/>
        <w:spacing w:before="60" w:after="60"/>
        <w:jc w:val="both"/>
        <w:rPr>
          <w:rFonts w:ascii="Arial" w:hAnsi="Arial" w:cs="Arial"/>
          <w:sz w:val="22"/>
          <w:szCs w:val="22"/>
          <w:lang w:val="sr-Latn-RS"/>
        </w:rPr>
      </w:pPr>
      <w:r w:rsidRPr="00AD35C4">
        <w:rPr>
          <w:rFonts w:ascii="Arial" w:hAnsi="Arial" w:cs="Arial"/>
          <w:sz w:val="22"/>
          <w:szCs w:val="22"/>
          <w:lang w:val="sr-Latn-RS"/>
        </w:rPr>
        <w:t>За формирану прогнозу и на основу формираних варијантних решења из последње верификоване студије дугорочног развоја мреже формирати варијантна решења мреже за ниво оптерећења из 2035. године.</w:t>
      </w:r>
    </w:p>
    <w:p w14:paraId="4C6CDA7D" w14:textId="77777777" w:rsidR="007E7DFE" w:rsidRPr="00AD35C4" w:rsidRDefault="007E7DFE" w:rsidP="00101329">
      <w:pPr>
        <w:numPr>
          <w:ilvl w:val="3"/>
          <w:numId w:val="39"/>
        </w:numPr>
        <w:tabs>
          <w:tab w:val="clear" w:pos="1800"/>
          <w:tab w:val="left" w:pos="2268"/>
        </w:tabs>
        <w:suppressAutoHyphens w:val="0"/>
        <w:spacing w:before="60" w:after="60"/>
        <w:ind w:left="2268" w:hanging="754"/>
        <w:jc w:val="both"/>
        <w:rPr>
          <w:rFonts w:ascii="Arial" w:hAnsi="Arial" w:cs="Arial"/>
          <w:sz w:val="22"/>
          <w:szCs w:val="22"/>
          <w:lang w:val="sr-Latn-RS"/>
        </w:rPr>
      </w:pPr>
      <w:r w:rsidRPr="00AD35C4">
        <w:rPr>
          <w:rFonts w:ascii="Arial" w:hAnsi="Arial" w:cs="Arial"/>
          <w:sz w:val="22"/>
          <w:szCs w:val="22"/>
          <w:lang w:val="sr-Latn-RS"/>
        </w:rPr>
        <w:t>Варијанте ће бити формиране полазећи од претпоставке дистрибуције електричне енергије мрежом напонског нивоа у оквиру постојећег четворонапонског система трансформације 110/35/10/0.4 kV и тронапонских система 110/20/0.4 kV и 110/10/0.4 kV.</w:t>
      </w:r>
    </w:p>
    <w:p w14:paraId="0706C993" w14:textId="77777777" w:rsidR="007E7DFE" w:rsidRPr="00AD35C4" w:rsidRDefault="007E7DFE" w:rsidP="00101329">
      <w:pPr>
        <w:numPr>
          <w:ilvl w:val="3"/>
          <w:numId w:val="39"/>
        </w:numPr>
        <w:tabs>
          <w:tab w:val="clear" w:pos="1800"/>
          <w:tab w:val="left" w:pos="2268"/>
        </w:tabs>
        <w:suppressAutoHyphens w:val="0"/>
        <w:spacing w:before="60" w:after="60"/>
        <w:ind w:left="2268" w:hanging="754"/>
        <w:jc w:val="both"/>
        <w:rPr>
          <w:rFonts w:ascii="Arial" w:hAnsi="Arial" w:cs="Arial"/>
          <w:sz w:val="22"/>
          <w:szCs w:val="22"/>
          <w:lang w:val="sr-Latn-RS"/>
        </w:rPr>
      </w:pPr>
      <w:r w:rsidRPr="00AD35C4">
        <w:rPr>
          <w:rFonts w:ascii="Arial" w:hAnsi="Arial" w:cs="Arial"/>
          <w:sz w:val="22"/>
          <w:szCs w:val="22"/>
          <w:lang w:val="sr-Latn-RS"/>
        </w:rPr>
        <w:t>Свака варијанта мора да садржи:</w:t>
      </w:r>
    </w:p>
    <w:p w14:paraId="2A6FCFEA" w14:textId="77777777" w:rsidR="007E7DFE" w:rsidRPr="00AD35C4" w:rsidRDefault="007E7DFE" w:rsidP="00101329">
      <w:pPr>
        <w:numPr>
          <w:ilvl w:val="0"/>
          <w:numId w:val="38"/>
        </w:numPr>
        <w:tabs>
          <w:tab w:val="clear" w:pos="927"/>
          <w:tab w:val="num" w:pos="2988"/>
        </w:tabs>
        <w:suppressAutoHyphens w:val="0"/>
        <w:spacing w:before="60" w:after="60"/>
        <w:ind w:left="2628"/>
        <w:jc w:val="both"/>
        <w:rPr>
          <w:rFonts w:ascii="Arial" w:hAnsi="Arial" w:cs="Arial"/>
          <w:sz w:val="22"/>
          <w:szCs w:val="22"/>
          <w:lang w:val="sr-Latn-RS"/>
        </w:rPr>
      </w:pPr>
      <w:r w:rsidRPr="00AD35C4">
        <w:rPr>
          <w:rFonts w:ascii="Arial" w:hAnsi="Arial" w:cs="Arial"/>
          <w:sz w:val="22"/>
          <w:szCs w:val="22"/>
          <w:lang w:val="sr-Latn-RS"/>
        </w:rPr>
        <w:t>макролокације (када је могуће и микролокације) будућих ТС 110/X kV,</w:t>
      </w:r>
    </w:p>
    <w:p w14:paraId="1E8810BD" w14:textId="77777777" w:rsidR="007E7DFE" w:rsidRPr="00AD35C4" w:rsidRDefault="007E7DFE" w:rsidP="00101329">
      <w:pPr>
        <w:numPr>
          <w:ilvl w:val="0"/>
          <w:numId w:val="38"/>
        </w:numPr>
        <w:tabs>
          <w:tab w:val="clear" w:pos="927"/>
          <w:tab w:val="num" w:pos="2234"/>
        </w:tabs>
        <w:suppressAutoHyphens w:val="0"/>
        <w:spacing w:before="60" w:after="60"/>
        <w:ind w:left="2628"/>
        <w:jc w:val="both"/>
        <w:rPr>
          <w:rFonts w:ascii="Arial" w:hAnsi="Arial" w:cs="Arial"/>
          <w:sz w:val="22"/>
          <w:szCs w:val="22"/>
          <w:lang w:val="sr-Latn-RS"/>
        </w:rPr>
      </w:pPr>
      <w:r w:rsidRPr="00AD35C4">
        <w:rPr>
          <w:rFonts w:ascii="Arial" w:hAnsi="Arial" w:cs="Arial"/>
          <w:sz w:val="22"/>
          <w:szCs w:val="22"/>
          <w:lang w:val="sr-Latn-RS"/>
        </w:rPr>
        <w:t>коридоре нових водова усаглашене са локацијама ТС,</w:t>
      </w:r>
    </w:p>
    <w:p w14:paraId="64F6D622" w14:textId="77777777" w:rsidR="007E7DFE" w:rsidRPr="00AD35C4" w:rsidRDefault="007E7DFE" w:rsidP="00101329">
      <w:pPr>
        <w:numPr>
          <w:ilvl w:val="0"/>
          <w:numId w:val="38"/>
        </w:numPr>
        <w:tabs>
          <w:tab w:val="clear" w:pos="927"/>
          <w:tab w:val="num" w:pos="2234"/>
        </w:tabs>
        <w:suppressAutoHyphens w:val="0"/>
        <w:spacing w:before="60" w:after="60"/>
        <w:ind w:left="2628"/>
        <w:jc w:val="both"/>
        <w:rPr>
          <w:rFonts w:ascii="Arial" w:hAnsi="Arial" w:cs="Arial"/>
          <w:sz w:val="22"/>
          <w:szCs w:val="22"/>
          <w:lang w:val="sr-Latn-RS"/>
        </w:rPr>
      </w:pPr>
      <w:r w:rsidRPr="00AD35C4">
        <w:rPr>
          <w:rFonts w:ascii="Arial" w:hAnsi="Arial" w:cs="Arial"/>
          <w:sz w:val="22"/>
          <w:szCs w:val="22"/>
          <w:lang w:val="sr-Latn-RS"/>
        </w:rPr>
        <w:t>број и снагу трансформатора у појединим ТС, у свакој етапи развоја,</w:t>
      </w:r>
    </w:p>
    <w:p w14:paraId="6C81CE62" w14:textId="77777777" w:rsidR="007E7DFE" w:rsidRPr="00AD35C4" w:rsidRDefault="007E7DFE" w:rsidP="00101329">
      <w:pPr>
        <w:numPr>
          <w:ilvl w:val="0"/>
          <w:numId w:val="38"/>
        </w:numPr>
        <w:tabs>
          <w:tab w:val="clear" w:pos="927"/>
          <w:tab w:val="num" w:pos="2234"/>
        </w:tabs>
        <w:suppressAutoHyphens w:val="0"/>
        <w:spacing w:before="60" w:after="60"/>
        <w:ind w:left="2628"/>
        <w:jc w:val="both"/>
        <w:rPr>
          <w:rFonts w:ascii="Arial" w:hAnsi="Arial" w:cs="Arial"/>
          <w:sz w:val="22"/>
          <w:szCs w:val="22"/>
          <w:lang w:val="sr-Latn-RS"/>
        </w:rPr>
      </w:pPr>
      <w:r w:rsidRPr="00AD35C4">
        <w:rPr>
          <w:rFonts w:ascii="Arial" w:hAnsi="Arial" w:cs="Arial"/>
          <w:sz w:val="22"/>
          <w:szCs w:val="22"/>
          <w:lang w:val="sr-Latn-RS"/>
        </w:rPr>
        <w:t>пресеке, врсту и дужину водова 110 kV и 35 kV,</w:t>
      </w:r>
    </w:p>
    <w:p w14:paraId="4AD7855B" w14:textId="77777777" w:rsidR="007E7DFE" w:rsidRPr="00AD35C4" w:rsidRDefault="007E7DFE" w:rsidP="00101329">
      <w:pPr>
        <w:numPr>
          <w:ilvl w:val="0"/>
          <w:numId w:val="38"/>
        </w:numPr>
        <w:tabs>
          <w:tab w:val="clear" w:pos="927"/>
          <w:tab w:val="num" w:pos="2234"/>
        </w:tabs>
        <w:suppressAutoHyphens w:val="0"/>
        <w:spacing w:before="60" w:after="60"/>
        <w:ind w:left="2628"/>
        <w:jc w:val="both"/>
        <w:rPr>
          <w:rFonts w:ascii="Arial" w:hAnsi="Arial" w:cs="Arial"/>
          <w:sz w:val="22"/>
          <w:szCs w:val="22"/>
          <w:lang w:val="sr-Latn-RS"/>
        </w:rPr>
      </w:pPr>
      <w:r w:rsidRPr="00AD35C4">
        <w:rPr>
          <w:rFonts w:ascii="Arial" w:hAnsi="Arial" w:cs="Arial"/>
          <w:sz w:val="22"/>
          <w:szCs w:val="22"/>
          <w:lang w:val="sr-Latn-RS"/>
        </w:rPr>
        <w:t>при формирању варијанти развоја мрежа водити рачуна о проценама о дотрајалости појединих елемената мреже (трансформатора 110/X kV, водова 35 kV, трансформатора 35/X kV и водова X kV).</w:t>
      </w:r>
    </w:p>
    <w:p w14:paraId="4923C25C" w14:textId="77777777" w:rsidR="007E7DFE" w:rsidRPr="00AD35C4" w:rsidRDefault="007E7DFE" w:rsidP="00101329">
      <w:pPr>
        <w:numPr>
          <w:ilvl w:val="2"/>
          <w:numId w:val="39"/>
        </w:numPr>
        <w:suppressAutoHyphens w:val="0"/>
        <w:spacing w:before="60" w:after="60"/>
        <w:jc w:val="both"/>
        <w:rPr>
          <w:rFonts w:ascii="Arial" w:hAnsi="Arial" w:cs="Arial"/>
          <w:sz w:val="22"/>
          <w:szCs w:val="22"/>
          <w:lang w:val="sr-Latn-RS"/>
        </w:rPr>
      </w:pPr>
      <w:r w:rsidRPr="00AD35C4">
        <w:rPr>
          <w:rFonts w:ascii="Arial" w:hAnsi="Arial" w:cs="Arial"/>
          <w:sz w:val="22"/>
          <w:szCs w:val="22"/>
          <w:lang w:val="sr-Latn-RS"/>
        </w:rPr>
        <w:t>У сарадњи са Наручиоцем извршити избор варијантних решења мреже која ће у оквиру студије бити детаљно разматрана.</w:t>
      </w:r>
    </w:p>
    <w:p w14:paraId="7BE41624" w14:textId="77777777" w:rsidR="007E7DFE" w:rsidRPr="00AD35C4" w:rsidRDefault="007E7DFE" w:rsidP="00101329">
      <w:pPr>
        <w:numPr>
          <w:ilvl w:val="2"/>
          <w:numId w:val="39"/>
        </w:numPr>
        <w:suppressAutoHyphens w:val="0"/>
        <w:spacing w:before="60" w:after="60"/>
        <w:jc w:val="both"/>
        <w:rPr>
          <w:rFonts w:ascii="Arial" w:hAnsi="Arial" w:cs="Arial"/>
          <w:sz w:val="22"/>
          <w:szCs w:val="22"/>
          <w:lang w:val="sr-Latn-RS"/>
        </w:rPr>
      </w:pPr>
      <w:r w:rsidRPr="00AD35C4">
        <w:rPr>
          <w:rFonts w:ascii="Arial" w:hAnsi="Arial" w:cs="Arial"/>
          <w:sz w:val="22"/>
          <w:szCs w:val="22"/>
          <w:lang w:val="sr-Latn-RS"/>
        </w:rPr>
        <w:t>Разрадити сва варијантна решења мреже по пресечним годинама 2017</w:t>
      </w:r>
      <w:r w:rsidRPr="00AD35C4">
        <w:rPr>
          <w:rFonts w:ascii="Arial" w:hAnsi="Arial" w:cs="Arial"/>
          <w:sz w:val="22"/>
          <w:szCs w:val="22"/>
          <w:lang w:val="sr-Latn-RS"/>
        </w:rPr>
        <w:noBreakHyphen/>
        <w:t>2018-2019-2020-2021-2022-2023-2024-2025-2026-2030-2035. с посебним нагласком на десетогодишњи план 2017-2026. године.</w:t>
      </w:r>
    </w:p>
    <w:p w14:paraId="7832514B" w14:textId="77777777" w:rsidR="007E7DFE" w:rsidRPr="00AD35C4" w:rsidRDefault="007E7DFE" w:rsidP="00101329">
      <w:pPr>
        <w:numPr>
          <w:ilvl w:val="3"/>
          <w:numId w:val="39"/>
        </w:numPr>
        <w:tabs>
          <w:tab w:val="clear" w:pos="1800"/>
          <w:tab w:val="num" w:pos="2234"/>
          <w:tab w:val="left" w:pos="2268"/>
        </w:tabs>
        <w:suppressAutoHyphens w:val="0"/>
        <w:spacing w:before="60" w:after="60"/>
        <w:ind w:left="2268" w:hanging="754"/>
        <w:jc w:val="both"/>
        <w:rPr>
          <w:rFonts w:ascii="Arial" w:hAnsi="Arial" w:cs="Arial"/>
          <w:sz w:val="22"/>
          <w:szCs w:val="22"/>
          <w:lang w:val="sr-Latn-RS"/>
        </w:rPr>
      </w:pPr>
      <w:r w:rsidRPr="00AD35C4">
        <w:rPr>
          <w:rFonts w:ascii="Arial" w:hAnsi="Arial" w:cs="Arial"/>
          <w:sz w:val="22"/>
          <w:szCs w:val="22"/>
          <w:lang w:val="sr-Latn-RS"/>
        </w:rPr>
        <w:t>Идентификовати инвестиције које су инваријантне у свим варијантама развоја мреже и инвестиције чија реализација зависи од изабране варијанте развоја.</w:t>
      </w:r>
    </w:p>
    <w:p w14:paraId="3D65B1F1" w14:textId="77777777" w:rsidR="007E7DFE" w:rsidRPr="00AD35C4" w:rsidRDefault="007E7DFE" w:rsidP="00101329">
      <w:pPr>
        <w:numPr>
          <w:ilvl w:val="3"/>
          <w:numId w:val="39"/>
        </w:numPr>
        <w:tabs>
          <w:tab w:val="left" w:pos="2268"/>
        </w:tabs>
        <w:suppressAutoHyphens w:val="0"/>
        <w:spacing w:before="60" w:after="60"/>
        <w:ind w:left="2268" w:hanging="754"/>
        <w:jc w:val="both"/>
        <w:rPr>
          <w:rFonts w:ascii="Arial" w:hAnsi="Arial" w:cs="Arial"/>
          <w:sz w:val="22"/>
          <w:szCs w:val="22"/>
          <w:lang w:val="sr-Latn-RS"/>
        </w:rPr>
      </w:pPr>
      <w:r w:rsidRPr="00AD35C4">
        <w:rPr>
          <w:rFonts w:ascii="Arial" w:hAnsi="Arial" w:cs="Arial"/>
          <w:sz w:val="22"/>
          <w:szCs w:val="22"/>
          <w:lang w:val="sr-Latn-RS"/>
        </w:rPr>
        <w:t>Развој мреже напонског нивоа 10 и 20 kV базирати на прогнози потреба за електричном енергијом у периоду 2017-2035. година.</w:t>
      </w:r>
    </w:p>
    <w:p w14:paraId="01684298" w14:textId="77777777" w:rsidR="007E7DFE" w:rsidRPr="00AD35C4" w:rsidRDefault="007E7DFE" w:rsidP="00101329">
      <w:pPr>
        <w:numPr>
          <w:ilvl w:val="3"/>
          <w:numId w:val="39"/>
        </w:numPr>
        <w:tabs>
          <w:tab w:val="left" w:pos="2268"/>
        </w:tabs>
        <w:suppressAutoHyphens w:val="0"/>
        <w:spacing w:before="60" w:after="60"/>
        <w:ind w:left="2268" w:hanging="754"/>
        <w:jc w:val="both"/>
        <w:rPr>
          <w:rFonts w:ascii="Arial" w:hAnsi="Arial" w:cs="Arial"/>
          <w:sz w:val="22"/>
          <w:szCs w:val="22"/>
          <w:lang w:val="sr-Latn-RS"/>
        </w:rPr>
      </w:pPr>
      <w:r w:rsidRPr="00AD35C4">
        <w:rPr>
          <w:rFonts w:ascii="Arial" w:hAnsi="Arial" w:cs="Arial"/>
          <w:sz w:val="22"/>
          <w:szCs w:val="22"/>
          <w:lang w:val="sr-Latn-RS"/>
        </w:rPr>
        <w:t xml:space="preserve">При планирању развоја мреже 10 и 20 kV поћи од претпоставке да ће се пораст оптерећења одвијати на локацијама постојећих ТС X/0.4 kV, при чему се Наручиоцу оставља могућност </w:t>
      </w:r>
      <w:r w:rsidRPr="00AD35C4">
        <w:rPr>
          <w:rFonts w:ascii="Arial" w:hAnsi="Arial" w:cs="Arial"/>
          <w:sz w:val="22"/>
          <w:szCs w:val="22"/>
          <w:lang w:val="sr-Latn-RS"/>
        </w:rPr>
        <w:lastRenderedPageBreak/>
        <w:t>спецификације потенцијалних нових чворишта ТС X/0.4 kV на којима би се распоредила претходно прогнозирана снага.</w:t>
      </w:r>
    </w:p>
    <w:p w14:paraId="17CF851B" w14:textId="77777777" w:rsidR="007E7DFE" w:rsidRPr="00AD35C4" w:rsidRDefault="007E7DFE" w:rsidP="00101329">
      <w:pPr>
        <w:numPr>
          <w:ilvl w:val="3"/>
          <w:numId w:val="39"/>
        </w:numPr>
        <w:tabs>
          <w:tab w:val="left" w:pos="2268"/>
        </w:tabs>
        <w:suppressAutoHyphens w:val="0"/>
        <w:spacing w:before="60" w:after="60"/>
        <w:ind w:left="2268" w:hanging="754"/>
        <w:jc w:val="both"/>
        <w:rPr>
          <w:rFonts w:ascii="Arial" w:hAnsi="Arial" w:cs="Arial"/>
          <w:sz w:val="22"/>
          <w:szCs w:val="22"/>
          <w:lang w:val="sr-Latn-RS"/>
        </w:rPr>
      </w:pPr>
      <w:r w:rsidRPr="00AD35C4">
        <w:rPr>
          <w:rFonts w:ascii="Arial" w:hAnsi="Arial" w:cs="Arial"/>
          <w:sz w:val="22"/>
          <w:szCs w:val="22"/>
          <w:lang w:val="sr-Latn-RS"/>
        </w:rPr>
        <w:t>Развој мреже X kV на специфицираном подручју треба да буде усаглашен са развојем мреже виших напонских нивоа.</w:t>
      </w:r>
    </w:p>
    <w:p w14:paraId="0F322605" w14:textId="77777777" w:rsidR="007E7DFE" w:rsidRPr="00AD35C4" w:rsidRDefault="007E7DFE" w:rsidP="00101329">
      <w:pPr>
        <w:numPr>
          <w:ilvl w:val="3"/>
          <w:numId w:val="39"/>
        </w:numPr>
        <w:tabs>
          <w:tab w:val="left" w:pos="2268"/>
        </w:tabs>
        <w:suppressAutoHyphens w:val="0"/>
        <w:spacing w:before="60" w:after="60"/>
        <w:ind w:left="2268" w:hanging="754"/>
        <w:jc w:val="both"/>
        <w:rPr>
          <w:rFonts w:ascii="Arial" w:hAnsi="Arial" w:cs="Arial"/>
          <w:sz w:val="22"/>
          <w:szCs w:val="22"/>
          <w:lang w:val="sr-Latn-RS"/>
        </w:rPr>
      </w:pPr>
      <w:r w:rsidRPr="00AD35C4">
        <w:rPr>
          <w:rFonts w:ascii="Arial" w:hAnsi="Arial" w:cs="Arial"/>
          <w:sz w:val="22"/>
          <w:szCs w:val="22"/>
          <w:lang w:val="sr-Latn-RS"/>
        </w:rPr>
        <w:t>За свако од предложених појачања дати техничко и економско образложење, односно исказати техничке и економске ефекте тих појачања.</w:t>
      </w:r>
    </w:p>
    <w:p w14:paraId="11E93831" w14:textId="77777777" w:rsidR="007E7DFE" w:rsidRPr="00AD35C4" w:rsidRDefault="007E7DFE" w:rsidP="00101329">
      <w:pPr>
        <w:numPr>
          <w:ilvl w:val="3"/>
          <w:numId w:val="39"/>
        </w:numPr>
        <w:tabs>
          <w:tab w:val="left" w:pos="2268"/>
        </w:tabs>
        <w:suppressAutoHyphens w:val="0"/>
        <w:spacing w:before="60" w:after="60"/>
        <w:ind w:left="2268" w:hanging="754"/>
        <w:jc w:val="both"/>
        <w:rPr>
          <w:rFonts w:ascii="Arial" w:hAnsi="Arial" w:cs="Arial"/>
          <w:sz w:val="22"/>
          <w:szCs w:val="22"/>
          <w:lang w:val="sr-Latn-RS"/>
        </w:rPr>
      </w:pPr>
      <w:r w:rsidRPr="00AD35C4">
        <w:rPr>
          <w:rFonts w:ascii="Arial" w:hAnsi="Arial" w:cs="Arial"/>
          <w:sz w:val="22"/>
          <w:szCs w:val="22"/>
          <w:lang w:val="sr-Latn-RS"/>
        </w:rPr>
        <w:t>За сваку етапу развоја дати на крају списак као и евентуалну скицу трасе предложених нових водова по етапама, са њиховим основним карактеристикама (траса, дужина, пресек).</w:t>
      </w:r>
    </w:p>
    <w:p w14:paraId="3B1D6BA2" w14:textId="77777777" w:rsidR="007E7DFE" w:rsidRPr="00AD35C4" w:rsidRDefault="007E7DFE" w:rsidP="00101329">
      <w:pPr>
        <w:numPr>
          <w:ilvl w:val="3"/>
          <w:numId w:val="39"/>
        </w:numPr>
        <w:tabs>
          <w:tab w:val="left" w:pos="2268"/>
        </w:tabs>
        <w:suppressAutoHyphens w:val="0"/>
        <w:spacing w:before="60" w:after="60"/>
        <w:ind w:left="2268" w:hanging="754"/>
        <w:jc w:val="both"/>
        <w:rPr>
          <w:rFonts w:ascii="Arial" w:hAnsi="Arial" w:cs="Arial"/>
          <w:sz w:val="22"/>
          <w:szCs w:val="22"/>
          <w:lang w:val="sr-Latn-RS"/>
        </w:rPr>
      </w:pPr>
      <w:r w:rsidRPr="00AD35C4">
        <w:rPr>
          <w:rFonts w:ascii="Arial" w:hAnsi="Arial" w:cs="Arial"/>
          <w:sz w:val="22"/>
          <w:szCs w:val="22"/>
          <w:lang w:val="sr-Latn-RS"/>
        </w:rPr>
        <w:t>Формирати индекс на бази којег ће се извршити рангирање инвестиција у средњорочном плану по приоритету реализације. Наручилац треба да верификује методологију на бази које је формиран индекс приоритета инвестиција.</w:t>
      </w:r>
    </w:p>
    <w:p w14:paraId="72B6EE0B" w14:textId="77777777" w:rsidR="007E7DFE" w:rsidRPr="00AD35C4" w:rsidRDefault="007E7DFE" w:rsidP="00101329">
      <w:pPr>
        <w:numPr>
          <w:ilvl w:val="3"/>
          <w:numId w:val="39"/>
        </w:numPr>
        <w:tabs>
          <w:tab w:val="left" w:pos="2268"/>
        </w:tabs>
        <w:suppressAutoHyphens w:val="0"/>
        <w:spacing w:before="60" w:after="60"/>
        <w:ind w:left="2268" w:hanging="754"/>
        <w:jc w:val="both"/>
        <w:rPr>
          <w:rFonts w:ascii="Arial" w:hAnsi="Arial" w:cs="Arial"/>
          <w:sz w:val="22"/>
          <w:szCs w:val="22"/>
          <w:lang w:val="sr-Latn-RS"/>
        </w:rPr>
      </w:pPr>
      <w:r w:rsidRPr="00AD35C4">
        <w:rPr>
          <w:rFonts w:ascii="Arial" w:hAnsi="Arial" w:cs="Arial"/>
          <w:sz w:val="22"/>
          <w:szCs w:val="22"/>
          <w:lang w:val="sr-Latn-RS"/>
        </w:rPr>
        <w:t>Рангирати инвестиције у мрежу 10-110 kV на основу усвојеног индекса.</w:t>
      </w:r>
    </w:p>
    <w:p w14:paraId="6ED70964" w14:textId="77777777" w:rsidR="007E7DFE" w:rsidRPr="00AD35C4" w:rsidRDefault="007E7DFE" w:rsidP="00101329">
      <w:pPr>
        <w:keepNext/>
        <w:numPr>
          <w:ilvl w:val="0"/>
          <w:numId w:val="39"/>
        </w:numPr>
        <w:tabs>
          <w:tab w:val="clear" w:pos="360"/>
          <w:tab w:val="num" w:pos="0"/>
        </w:tabs>
        <w:suppressAutoHyphens w:val="0"/>
        <w:spacing w:before="60" w:after="60"/>
        <w:jc w:val="both"/>
        <w:rPr>
          <w:rFonts w:ascii="Arial" w:hAnsi="Arial" w:cs="Arial"/>
          <w:b/>
          <w:bCs/>
          <w:sz w:val="22"/>
          <w:szCs w:val="22"/>
          <w:lang w:val="sr-Latn-RS"/>
        </w:rPr>
      </w:pPr>
      <w:bookmarkStart w:id="267" w:name="_Ref418020569"/>
      <w:r w:rsidRPr="00AD35C4">
        <w:rPr>
          <w:rFonts w:ascii="Arial" w:hAnsi="Arial" w:cs="Arial"/>
          <w:b/>
          <w:bCs/>
          <w:sz w:val="22"/>
          <w:szCs w:val="22"/>
          <w:lang w:val="sr-Latn-RS"/>
        </w:rPr>
        <w:t>Подлоге и подаци</w:t>
      </w:r>
      <w:bookmarkEnd w:id="262"/>
      <w:bookmarkEnd w:id="267"/>
    </w:p>
    <w:p w14:paraId="4A9022A9" w14:textId="77777777" w:rsidR="007E7DFE" w:rsidRPr="00AD35C4" w:rsidRDefault="007E7DFE" w:rsidP="007E7DFE">
      <w:pPr>
        <w:keepNext/>
        <w:spacing w:before="60" w:after="60"/>
        <w:jc w:val="both"/>
        <w:rPr>
          <w:rFonts w:ascii="Arial" w:hAnsi="Arial" w:cs="Arial"/>
          <w:sz w:val="22"/>
          <w:szCs w:val="22"/>
          <w:lang w:val="sr-Latn-RS"/>
        </w:rPr>
      </w:pPr>
      <w:r w:rsidRPr="00AD35C4">
        <w:rPr>
          <w:rFonts w:ascii="Arial" w:hAnsi="Arial" w:cs="Arial"/>
          <w:sz w:val="22"/>
          <w:szCs w:val="22"/>
          <w:lang w:val="sr-Latn-RS"/>
        </w:rPr>
        <w:t>Остали подаци и подлоге потребни за израду ове студије специфицирани су у наредним тачкама.</w:t>
      </w:r>
    </w:p>
    <w:p w14:paraId="168E8570" w14:textId="77777777" w:rsidR="007E7DFE" w:rsidRPr="00AD35C4" w:rsidRDefault="007E7DFE" w:rsidP="00101329">
      <w:pPr>
        <w:keepNext/>
        <w:numPr>
          <w:ilvl w:val="1"/>
          <w:numId w:val="39"/>
        </w:numPr>
        <w:tabs>
          <w:tab w:val="clear" w:pos="792"/>
          <w:tab w:val="num" w:pos="72"/>
        </w:tabs>
        <w:suppressAutoHyphens w:val="0"/>
        <w:spacing w:before="60" w:after="60"/>
        <w:ind w:left="432"/>
        <w:jc w:val="both"/>
        <w:rPr>
          <w:rFonts w:ascii="Arial" w:hAnsi="Arial" w:cs="Arial"/>
          <w:sz w:val="22"/>
          <w:szCs w:val="22"/>
          <w:lang w:val="sr-Latn-RS"/>
        </w:rPr>
      </w:pPr>
      <w:bookmarkStart w:id="268" w:name="_Ref35165552"/>
      <w:r w:rsidRPr="00AD35C4">
        <w:rPr>
          <w:rFonts w:ascii="Arial" w:hAnsi="Arial" w:cs="Arial"/>
          <w:sz w:val="22"/>
          <w:szCs w:val="22"/>
          <w:lang w:val="sr-Latn-RS"/>
        </w:rPr>
        <w:t>Подаци о потрошњи електричне енергије</w:t>
      </w:r>
      <w:bookmarkEnd w:id="268"/>
    </w:p>
    <w:p w14:paraId="74A1DD92" w14:textId="77777777" w:rsidR="007E7DFE" w:rsidRPr="00AD35C4" w:rsidRDefault="007E7DFE" w:rsidP="00101329">
      <w:pPr>
        <w:numPr>
          <w:ilvl w:val="2"/>
          <w:numId w:val="39"/>
        </w:numPr>
        <w:tabs>
          <w:tab w:val="clear" w:pos="1514"/>
          <w:tab w:val="num" w:pos="794"/>
        </w:tabs>
        <w:suppressAutoHyphens w:val="0"/>
        <w:spacing w:before="60" w:after="60"/>
        <w:ind w:left="1154"/>
        <w:jc w:val="both"/>
        <w:rPr>
          <w:rFonts w:ascii="Arial" w:hAnsi="Arial" w:cs="Arial"/>
          <w:sz w:val="22"/>
          <w:szCs w:val="22"/>
          <w:lang w:val="sr-Latn-RS"/>
        </w:rPr>
      </w:pPr>
      <w:bookmarkStart w:id="269" w:name="_Ref35165517"/>
      <w:r w:rsidRPr="00AD35C4">
        <w:rPr>
          <w:rFonts w:ascii="Arial" w:hAnsi="Arial" w:cs="Arial"/>
          <w:sz w:val="22"/>
          <w:szCs w:val="22"/>
          <w:lang w:val="sr-Latn-RS"/>
        </w:rPr>
        <w:t>Подаци о потрошњи електричне енергије за огранке Чачак, Јагодина и Аранђеловац у целини и по погонима за период од 1995. године. Ови подаци треба да буду дати према стандардним годишњим извештајима, тако да се из њих види потрошња по напонским нивоима, а на ниском напону и (одвојено) потрошња домаћинстава и осталих потрошача.</w:t>
      </w:r>
      <w:bookmarkEnd w:id="269"/>
    </w:p>
    <w:p w14:paraId="00BE199D" w14:textId="77777777" w:rsidR="007E7DFE" w:rsidRPr="00AD35C4" w:rsidRDefault="007E7DFE" w:rsidP="00101329">
      <w:pPr>
        <w:numPr>
          <w:ilvl w:val="2"/>
          <w:numId w:val="39"/>
        </w:numPr>
        <w:tabs>
          <w:tab w:val="clear" w:pos="1514"/>
          <w:tab w:val="num" w:pos="794"/>
        </w:tabs>
        <w:suppressAutoHyphens w:val="0"/>
        <w:spacing w:before="60" w:after="60"/>
        <w:ind w:left="1154"/>
        <w:jc w:val="both"/>
        <w:rPr>
          <w:rFonts w:ascii="Arial" w:hAnsi="Arial" w:cs="Arial"/>
          <w:sz w:val="22"/>
          <w:szCs w:val="22"/>
          <w:lang w:val="sr-Latn-RS"/>
        </w:rPr>
      </w:pPr>
      <w:r w:rsidRPr="00AD35C4">
        <w:rPr>
          <w:rFonts w:ascii="Arial" w:hAnsi="Arial" w:cs="Arial"/>
          <w:sz w:val="22"/>
          <w:szCs w:val="22"/>
          <w:lang w:val="sr-Latn-RS"/>
        </w:rPr>
        <w:t>Подаци о потрошњи електричне енергије по трафоподручјима X/0.4 kV и по насељима којима припадају потрошачи који се из њих напајају, најмање за последњих десет година претходног периода. Под годином ће се подразумевати период који обухвата једну вишу и једну нижу сезону. Под насељем се подразумева подручје дефинисано последњим пописом становништва (2011. година).</w:t>
      </w:r>
    </w:p>
    <w:p w14:paraId="17E93AFC" w14:textId="77777777" w:rsidR="007E7DFE" w:rsidRPr="00AD35C4" w:rsidRDefault="007E7DFE" w:rsidP="007E7DFE">
      <w:pPr>
        <w:pStyle w:val="BodyTextIndent"/>
        <w:spacing w:before="60" w:after="60"/>
        <w:ind w:left="1154"/>
        <w:rPr>
          <w:rFonts w:ascii="Arial" w:hAnsi="Arial" w:cs="Arial"/>
          <w:sz w:val="22"/>
          <w:szCs w:val="22"/>
          <w:lang w:val="sr-Latn-RS"/>
        </w:rPr>
      </w:pPr>
      <w:r w:rsidRPr="00AD35C4">
        <w:rPr>
          <w:rFonts w:ascii="Arial" w:hAnsi="Arial" w:cs="Arial"/>
          <w:sz w:val="22"/>
          <w:szCs w:val="22"/>
          <w:lang w:val="sr-Latn-RS"/>
        </w:rPr>
        <w:t>Поред укупне потрошње по свакој ТС X/0.4 kV и по насељима којима припадају њени потрошачи, из ових података треба да буде видљива и њена структура (домаћинства (топлифицирана, гасифицирана, остала), остали..) и број потрошача у свакој категорији.</w:t>
      </w:r>
    </w:p>
    <w:p w14:paraId="698889B2" w14:textId="77777777" w:rsidR="007E7DFE" w:rsidRPr="00AD35C4" w:rsidRDefault="007E7DFE" w:rsidP="00101329">
      <w:pPr>
        <w:numPr>
          <w:ilvl w:val="2"/>
          <w:numId w:val="39"/>
        </w:numPr>
        <w:tabs>
          <w:tab w:val="clear" w:pos="1514"/>
          <w:tab w:val="num" w:pos="-286"/>
        </w:tabs>
        <w:suppressAutoHyphens w:val="0"/>
        <w:spacing w:before="60" w:after="60"/>
        <w:ind w:left="1154"/>
        <w:jc w:val="both"/>
        <w:rPr>
          <w:rFonts w:ascii="Arial" w:hAnsi="Arial" w:cs="Arial"/>
          <w:sz w:val="22"/>
          <w:szCs w:val="22"/>
          <w:lang w:val="sr-Latn-RS"/>
        </w:rPr>
      </w:pPr>
      <w:r w:rsidRPr="00AD35C4">
        <w:rPr>
          <w:rFonts w:ascii="Arial" w:hAnsi="Arial" w:cs="Arial"/>
          <w:sz w:val="22"/>
          <w:szCs w:val="22"/>
          <w:lang w:val="sr-Latn-RS"/>
        </w:rPr>
        <w:t>Подаци о потрошњи активне и реактивне енергије потрошача са мерном групом, њиховим вршним снагама и месту (напонском нивоу) мерења за последњих десет година претходног периода, као и њиховим планираним потребама у прогнозном периоду.</w:t>
      </w:r>
    </w:p>
    <w:p w14:paraId="36176731" w14:textId="77777777" w:rsidR="007E7DFE" w:rsidRPr="00AD35C4" w:rsidRDefault="007E7DFE" w:rsidP="00101329">
      <w:pPr>
        <w:numPr>
          <w:ilvl w:val="1"/>
          <w:numId w:val="39"/>
        </w:numPr>
        <w:tabs>
          <w:tab w:val="clear" w:pos="792"/>
          <w:tab w:val="num" w:pos="-648"/>
        </w:tabs>
        <w:suppressAutoHyphens w:val="0"/>
        <w:spacing w:before="60" w:after="60"/>
        <w:ind w:left="432"/>
        <w:jc w:val="both"/>
        <w:rPr>
          <w:rFonts w:ascii="Arial" w:hAnsi="Arial" w:cs="Arial"/>
          <w:sz w:val="22"/>
          <w:szCs w:val="22"/>
          <w:lang w:val="sr-Latn-RS"/>
        </w:rPr>
      </w:pPr>
      <w:r w:rsidRPr="00AD35C4">
        <w:rPr>
          <w:rFonts w:ascii="Arial" w:hAnsi="Arial" w:cs="Arial"/>
          <w:sz w:val="22"/>
          <w:szCs w:val="22"/>
          <w:lang w:val="sr-Latn-RS"/>
        </w:rPr>
        <w:t>Подаци о набавци</w:t>
      </w:r>
    </w:p>
    <w:p w14:paraId="3ADE85CA" w14:textId="77777777" w:rsidR="007E7DFE" w:rsidRPr="00AD35C4" w:rsidRDefault="007E7DFE" w:rsidP="00101329">
      <w:pPr>
        <w:numPr>
          <w:ilvl w:val="2"/>
          <w:numId w:val="39"/>
        </w:numPr>
        <w:tabs>
          <w:tab w:val="clear" w:pos="1514"/>
          <w:tab w:val="num" w:pos="74"/>
        </w:tabs>
        <w:suppressAutoHyphens w:val="0"/>
        <w:spacing w:before="60" w:after="60"/>
        <w:ind w:left="1154"/>
        <w:jc w:val="both"/>
        <w:rPr>
          <w:rFonts w:ascii="Arial" w:hAnsi="Arial" w:cs="Arial"/>
          <w:sz w:val="22"/>
          <w:szCs w:val="22"/>
          <w:lang w:val="sr-Latn-RS"/>
        </w:rPr>
      </w:pPr>
      <w:r w:rsidRPr="00AD35C4">
        <w:rPr>
          <w:rFonts w:ascii="Arial" w:hAnsi="Arial" w:cs="Arial"/>
          <w:sz w:val="22"/>
          <w:szCs w:val="22"/>
          <w:lang w:val="sr-Latn-RS"/>
        </w:rPr>
        <w:t>Подаци о набавци електричне енергије за период од 1995. године за огранке Чачак, Јагодина и Аранђеловац.</w:t>
      </w:r>
    </w:p>
    <w:p w14:paraId="05BF58B3" w14:textId="77777777" w:rsidR="007E7DFE" w:rsidRPr="00AD35C4" w:rsidRDefault="007E7DFE" w:rsidP="00101329">
      <w:pPr>
        <w:numPr>
          <w:ilvl w:val="2"/>
          <w:numId w:val="39"/>
        </w:numPr>
        <w:tabs>
          <w:tab w:val="clear" w:pos="1514"/>
          <w:tab w:val="num" w:pos="74"/>
        </w:tabs>
        <w:suppressAutoHyphens w:val="0"/>
        <w:spacing w:before="60" w:after="60"/>
        <w:ind w:left="1154"/>
        <w:jc w:val="both"/>
        <w:rPr>
          <w:rFonts w:ascii="Arial" w:hAnsi="Arial" w:cs="Arial"/>
          <w:sz w:val="22"/>
          <w:szCs w:val="22"/>
          <w:lang w:val="sr-Latn-RS"/>
        </w:rPr>
      </w:pPr>
      <w:r w:rsidRPr="00AD35C4">
        <w:rPr>
          <w:rFonts w:ascii="Arial" w:hAnsi="Arial" w:cs="Arial"/>
          <w:sz w:val="22"/>
          <w:szCs w:val="22"/>
          <w:lang w:val="sr-Latn-RS"/>
        </w:rPr>
        <w:t>Подаци о максималним годишњим једновременим оптерећењима огранака Чачак, Јагодина и Аранђеловац за последњих десет година претходног периода.</w:t>
      </w:r>
    </w:p>
    <w:p w14:paraId="18BA74FD" w14:textId="77777777" w:rsidR="007E7DFE" w:rsidRPr="00AD35C4" w:rsidRDefault="007E7DFE" w:rsidP="00101329">
      <w:pPr>
        <w:numPr>
          <w:ilvl w:val="2"/>
          <w:numId w:val="39"/>
        </w:numPr>
        <w:tabs>
          <w:tab w:val="clear" w:pos="1514"/>
          <w:tab w:val="num" w:pos="74"/>
        </w:tabs>
        <w:suppressAutoHyphens w:val="0"/>
        <w:spacing w:before="60" w:after="60"/>
        <w:ind w:left="1154"/>
        <w:jc w:val="both"/>
        <w:rPr>
          <w:rFonts w:ascii="Arial" w:hAnsi="Arial" w:cs="Arial"/>
          <w:sz w:val="22"/>
          <w:szCs w:val="22"/>
          <w:lang w:val="sr-Latn-RS"/>
        </w:rPr>
      </w:pPr>
      <w:r w:rsidRPr="00AD35C4">
        <w:rPr>
          <w:rFonts w:ascii="Arial" w:hAnsi="Arial" w:cs="Arial"/>
          <w:sz w:val="22"/>
          <w:szCs w:val="22"/>
          <w:lang w:val="sr-Latn-RS"/>
        </w:rPr>
        <w:t>Подаци о максималним оптерећењима и протоцима активне и реактивне енергије за ТС 110/X kV и 35/10 kV најмање за последњих 5 (пет) година претходног периода.</w:t>
      </w:r>
    </w:p>
    <w:p w14:paraId="4426DCF6" w14:textId="77777777" w:rsidR="007E7DFE" w:rsidRPr="00AD35C4" w:rsidRDefault="007E7DFE" w:rsidP="00101329">
      <w:pPr>
        <w:numPr>
          <w:ilvl w:val="1"/>
          <w:numId w:val="39"/>
        </w:numPr>
        <w:tabs>
          <w:tab w:val="clear" w:pos="792"/>
          <w:tab w:val="num" w:pos="-288"/>
        </w:tabs>
        <w:suppressAutoHyphens w:val="0"/>
        <w:spacing w:before="60" w:after="60"/>
        <w:ind w:left="432"/>
        <w:jc w:val="both"/>
        <w:rPr>
          <w:rFonts w:ascii="Arial" w:hAnsi="Arial" w:cs="Arial"/>
          <w:sz w:val="22"/>
          <w:szCs w:val="22"/>
          <w:lang w:val="sr-Latn-RS"/>
        </w:rPr>
      </w:pPr>
      <w:r w:rsidRPr="00AD35C4">
        <w:rPr>
          <w:rFonts w:ascii="Arial" w:hAnsi="Arial" w:cs="Arial"/>
          <w:sz w:val="22"/>
          <w:szCs w:val="22"/>
          <w:lang w:val="sr-Latn-RS"/>
        </w:rPr>
        <w:t>Подаци о мерењима</w:t>
      </w:r>
    </w:p>
    <w:p w14:paraId="21F7950C" w14:textId="77777777" w:rsidR="007E7DFE" w:rsidRPr="00AD35C4" w:rsidRDefault="007E7DFE" w:rsidP="007E7DFE">
      <w:pPr>
        <w:spacing w:before="60" w:after="60"/>
        <w:ind w:left="428"/>
        <w:jc w:val="both"/>
        <w:rPr>
          <w:rFonts w:ascii="Arial" w:hAnsi="Arial" w:cs="Arial"/>
          <w:sz w:val="22"/>
          <w:szCs w:val="22"/>
          <w:lang w:val="sr-Latn-RS"/>
        </w:rPr>
      </w:pPr>
      <w:r w:rsidRPr="00AD35C4">
        <w:rPr>
          <w:rFonts w:ascii="Arial" w:hAnsi="Arial" w:cs="Arial"/>
          <w:sz w:val="22"/>
          <w:szCs w:val="22"/>
          <w:lang w:val="sr-Latn-RS"/>
        </w:rPr>
        <w:lastRenderedPageBreak/>
        <w:t>Подаци о измереним максималним оптерећењима извода 35 kV и 10 kV за нормалну уклопну шему, за последњих пет година.</w:t>
      </w:r>
    </w:p>
    <w:p w14:paraId="321DB25F" w14:textId="77777777" w:rsidR="007E7DFE" w:rsidRPr="00AD35C4" w:rsidRDefault="007E7DFE" w:rsidP="00101329">
      <w:pPr>
        <w:keepNext/>
        <w:numPr>
          <w:ilvl w:val="1"/>
          <w:numId w:val="39"/>
        </w:numPr>
        <w:tabs>
          <w:tab w:val="clear" w:pos="792"/>
          <w:tab w:val="num" w:pos="-288"/>
        </w:tabs>
        <w:suppressAutoHyphens w:val="0"/>
        <w:spacing w:before="60" w:after="60"/>
        <w:ind w:left="428" w:hanging="431"/>
        <w:jc w:val="both"/>
        <w:rPr>
          <w:rFonts w:ascii="Arial" w:hAnsi="Arial" w:cs="Arial"/>
          <w:sz w:val="22"/>
          <w:szCs w:val="22"/>
          <w:lang w:val="sr-Latn-RS"/>
        </w:rPr>
      </w:pPr>
      <w:r w:rsidRPr="00AD35C4">
        <w:rPr>
          <w:rFonts w:ascii="Arial" w:hAnsi="Arial" w:cs="Arial"/>
          <w:sz w:val="22"/>
          <w:szCs w:val="22"/>
          <w:lang w:val="sr-Latn-RS"/>
        </w:rPr>
        <w:t>Урбанистички и демографски подаци</w:t>
      </w:r>
    </w:p>
    <w:p w14:paraId="3850A527" w14:textId="77777777" w:rsidR="007E7DFE" w:rsidRPr="00AD35C4" w:rsidRDefault="007E7DFE" w:rsidP="00101329">
      <w:pPr>
        <w:numPr>
          <w:ilvl w:val="2"/>
          <w:numId w:val="39"/>
        </w:numPr>
        <w:tabs>
          <w:tab w:val="clear" w:pos="1514"/>
          <w:tab w:val="num" w:pos="434"/>
        </w:tabs>
        <w:suppressAutoHyphens w:val="0"/>
        <w:spacing w:before="60" w:after="60"/>
        <w:ind w:left="1154"/>
        <w:jc w:val="both"/>
        <w:rPr>
          <w:rFonts w:ascii="Arial" w:hAnsi="Arial" w:cs="Arial"/>
          <w:sz w:val="22"/>
          <w:szCs w:val="22"/>
          <w:lang w:val="sr-Latn-RS"/>
        </w:rPr>
      </w:pPr>
      <w:r w:rsidRPr="00AD35C4">
        <w:rPr>
          <w:rFonts w:ascii="Arial" w:hAnsi="Arial" w:cs="Arial"/>
          <w:sz w:val="22"/>
          <w:szCs w:val="22"/>
          <w:lang w:val="sr-Latn-RS"/>
        </w:rPr>
        <w:t>Подаци о броју становника и домаћинстава по претходним пописима, за свако насеље на разматраном подручју.</w:t>
      </w:r>
    </w:p>
    <w:p w14:paraId="08DC9D51" w14:textId="77777777" w:rsidR="007E7DFE" w:rsidRPr="00AD35C4" w:rsidRDefault="007E7DFE" w:rsidP="00101329">
      <w:pPr>
        <w:numPr>
          <w:ilvl w:val="2"/>
          <w:numId w:val="39"/>
        </w:numPr>
        <w:tabs>
          <w:tab w:val="clear" w:pos="1514"/>
          <w:tab w:val="num" w:pos="794"/>
        </w:tabs>
        <w:suppressAutoHyphens w:val="0"/>
        <w:spacing w:before="60" w:after="60"/>
        <w:ind w:left="1154"/>
        <w:jc w:val="both"/>
        <w:rPr>
          <w:rFonts w:ascii="Arial" w:hAnsi="Arial" w:cs="Arial"/>
          <w:sz w:val="22"/>
          <w:szCs w:val="22"/>
          <w:lang w:val="sr-Latn-RS"/>
        </w:rPr>
      </w:pPr>
      <w:r w:rsidRPr="00AD35C4">
        <w:rPr>
          <w:rFonts w:ascii="Arial" w:hAnsi="Arial" w:cs="Arial"/>
          <w:sz w:val="22"/>
          <w:szCs w:val="22"/>
          <w:lang w:val="sr-Latn-RS"/>
        </w:rPr>
        <w:t>Планирани број становника за период до 2041. године.</w:t>
      </w:r>
    </w:p>
    <w:p w14:paraId="128BDF3B" w14:textId="77777777" w:rsidR="007E7DFE" w:rsidRPr="00AD35C4" w:rsidRDefault="007E7DFE" w:rsidP="00101329">
      <w:pPr>
        <w:numPr>
          <w:ilvl w:val="2"/>
          <w:numId w:val="39"/>
        </w:numPr>
        <w:tabs>
          <w:tab w:val="clear" w:pos="1514"/>
          <w:tab w:val="num" w:pos="74"/>
        </w:tabs>
        <w:suppressAutoHyphens w:val="0"/>
        <w:spacing w:before="60" w:after="60"/>
        <w:ind w:left="1154"/>
        <w:jc w:val="both"/>
        <w:rPr>
          <w:rFonts w:ascii="Arial" w:hAnsi="Arial" w:cs="Arial"/>
          <w:sz w:val="22"/>
          <w:szCs w:val="22"/>
          <w:lang w:val="sr-Latn-RS"/>
        </w:rPr>
      </w:pPr>
      <w:r w:rsidRPr="00AD35C4">
        <w:rPr>
          <w:rFonts w:ascii="Arial" w:hAnsi="Arial" w:cs="Arial"/>
          <w:sz w:val="22"/>
          <w:szCs w:val="22"/>
          <w:lang w:val="sr-Latn-RS"/>
        </w:rPr>
        <w:t>Подаци из урбанистичких планова за градска насеља за период до 2035. године, као што су: број становника и број домаћинстава по деловима града, намена површина, број запослених по делатностима, гасификација, топлификација и др.</w:t>
      </w:r>
    </w:p>
    <w:p w14:paraId="1AFF93C2" w14:textId="77777777" w:rsidR="007E7DFE" w:rsidRPr="00AD35C4" w:rsidRDefault="007E7DFE" w:rsidP="00101329">
      <w:pPr>
        <w:numPr>
          <w:ilvl w:val="1"/>
          <w:numId w:val="39"/>
        </w:numPr>
        <w:tabs>
          <w:tab w:val="clear" w:pos="792"/>
          <w:tab w:val="num" w:pos="-648"/>
        </w:tabs>
        <w:suppressAutoHyphens w:val="0"/>
        <w:spacing w:before="60" w:after="60"/>
        <w:ind w:left="432"/>
        <w:jc w:val="both"/>
        <w:rPr>
          <w:rFonts w:ascii="Arial" w:hAnsi="Arial" w:cs="Arial"/>
          <w:sz w:val="22"/>
          <w:szCs w:val="22"/>
          <w:lang w:val="sr-Latn-RS"/>
        </w:rPr>
      </w:pPr>
      <w:bookmarkStart w:id="270" w:name="_Ref150765149"/>
      <w:r w:rsidRPr="00AD35C4">
        <w:rPr>
          <w:rFonts w:ascii="Arial" w:hAnsi="Arial" w:cs="Arial"/>
          <w:sz w:val="22"/>
          <w:szCs w:val="22"/>
          <w:lang w:val="sr-Latn-RS"/>
        </w:rPr>
        <w:t>Подаци о постојећој електричној мрежи</w:t>
      </w:r>
      <w:bookmarkEnd w:id="270"/>
    </w:p>
    <w:p w14:paraId="59D42B3A" w14:textId="77777777" w:rsidR="007E7DFE" w:rsidRPr="00AD35C4" w:rsidRDefault="007E7DFE" w:rsidP="00101329">
      <w:pPr>
        <w:numPr>
          <w:ilvl w:val="2"/>
          <w:numId w:val="39"/>
        </w:numPr>
        <w:tabs>
          <w:tab w:val="clear" w:pos="1514"/>
          <w:tab w:val="num" w:pos="434"/>
        </w:tabs>
        <w:suppressAutoHyphens w:val="0"/>
        <w:spacing w:before="60" w:after="60"/>
        <w:ind w:left="1154"/>
        <w:jc w:val="both"/>
        <w:rPr>
          <w:rFonts w:ascii="Arial" w:hAnsi="Arial" w:cs="Arial"/>
          <w:sz w:val="22"/>
          <w:szCs w:val="22"/>
          <w:lang w:val="sr-Latn-RS"/>
        </w:rPr>
      </w:pPr>
      <w:r w:rsidRPr="00AD35C4">
        <w:rPr>
          <w:rFonts w:ascii="Arial" w:hAnsi="Arial" w:cs="Arial"/>
          <w:sz w:val="22"/>
          <w:szCs w:val="22"/>
          <w:lang w:val="sr-Latn-RS"/>
        </w:rPr>
        <w:t>Подаци о водовима 10-110 kV (</w:t>
      </w:r>
      <w:r w:rsidRPr="00AD35C4">
        <w:rPr>
          <w:rFonts w:ascii="Arial" w:hAnsi="Arial" w:cs="Arial"/>
          <w:sz w:val="22"/>
          <w:szCs w:val="22"/>
          <w:lang w:val="sr-Cyrl-RS"/>
        </w:rPr>
        <w:t>ови подаци се укључују на геоференциране дигитализоване подлоге</w:t>
      </w:r>
      <w:r w:rsidRPr="00AD35C4">
        <w:rPr>
          <w:rFonts w:ascii="Arial" w:hAnsi="Arial" w:cs="Arial"/>
          <w:sz w:val="22"/>
          <w:szCs w:val="22"/>
          <w:lang w:val="sr-Latn-RS"/>
        </w:rPr>
        <w:t>).</w:t>
      </w:r>
    </w:p>
    <w:p w14:paraId="3B8B414A" w14:textId="77777777" w:rsidR="007E7DFE" w:rsidRPr="00AD35C4" w:rsidRDefault="007E7DFE" w:rsidP="00101329">
      <w:pPr>
        <w:numPr>
          <w:ilvl w:val="2"/>
          <w:numId w:val="39"/>
        </w:numPr>
        <w:tabs>
          <w:tab w:val="clear" w:pos="1514"/>
          <w:tab w:val="num" w:pos="74"/>
        </w:tabs>
        <w:suppressAutoHyphens w:val="0"/>
        <w:spacing w:before="60" w:after="60"/>
        <w:ind w:left="1154"/>
        <w:jc w:val="both"/>
        <w:rPr>
          <w:rFonts w:ascii="Arial" w:hAnsi="Arial" w:cs="Arial"/>
          <w:sz w:val="22"/>
          <w:szCs w:val="22"/>
          <w:lang w:val="sr-Latn-RS"/>
        </w:rPr>
      </w:pPr>
      <w:r w:rsidRPr="00AD35C4">
        <w:rPr>
          <w:rFonts w:ascii="Arial" w:hAnsi="Arial" w:cs="Arial"/>
          <w:sz w:val="22"/>
          <w:szCs w:val="22"/>
          <w:lang w:val="sr-Latn-RS"/>
        </w:rPr>
        <w:t>Подаци о ТС X/0.4 kV, ТС 35/X kV и ТС 110/X kV (</w:t>
      </w:r>
      <w:r w:rsidRPr="00AD35C4">
        <w:rPr>
          <w:rFonts w:ascii="Arial" w:hAnsi="Arial" w:cs="Arial"/>
          <w:sz w:val="22"/>
          <w:szCs w:val="22"/>
          <w:lang w:val="sr-Cyrl-RS"/>
        </w:rPr>
        <w:t>неки од ових података се укључују на геоференциране дигитализоване подлоге</w:t>
      </w:r>
      <w:r w:rsidRPr="00AD35C4">
        <w:rPr>
          <w:rFonts w:ascii="Arial" w:hAnsi="Arial" w:cs="Arial"/>
          <w:sz w:val="22"/>
          <w:szCs w:val="22"/>
          <w:lang w:val="sr-Latn-RS"/>
        </w:rPr>
        <w:t>).</w:t>
      </w:r>
    </w:p>
    <w:p w14:paraId="685478F7" w14:textId="77777777" w:rsidR="007E7DFE" w:rsidRPr="00AD35C4" w:rsidRDefault="007E7DFE" w:rsidP="00101329">
      <w:pPr>
        <w:numPr>
          <w:ilvl w:val="2"/>
          <w:numId w:val="39"/>
        </w:numPr>
        <w:tabs>
          <w:tab w:val="clear" w:pos="1514"/>
          <w:tab w:val="num" w:pos="434"/>
        </w:tabs>
        <w:suppressAutoHyphens w:val="0"/>
        <w:spacing w:before="60" w:after="60"/>
        <w:ind w:left="1154"/>
        <w:jc w:val="both"/>
        <w:rPr>
          <w:rFonts w:ascii="Arial" w:hAnsi="Arial" w:cs="Arial"/>
          <w:sz w:val="22"/>
          <w:szCs w:val="22"/>
          <w:lang w:val="sr-Latn-RS"/>
        </w:rPr>
      </w:pPr>
      <w:r w:rsidRPr="00AD35C4">
        <w:rPr>
          <w:rFonts w:ascii="Arial" w:hAnsi="Arial" w:cs="Arial"/>
          <w:sz w:val="22"/>
          <w:szCs w:val="22"/>
          <w:lang w:val="sr-Latn-RS"/>
        </w:rPr>
        <w:t>Подаци о дистрибутивним електранама – постојећим и планираним (локација, инсталисана снага, годишња производња, остварена или планирана месечна снага, подаци о појединачним блок трансформаторима и генераторима).</w:t>
      </w:r>
    </w:p>
    <w:p w14:paraId="0BB187B5" w14:textId="77777777" w:rsidR="007E7DFE" w:rsidRPr="00AD35C4" w:rsidRDefault="007E7DFE" w:rsidP="00101329">
      <w:pPr>
        <w:numPr>
          <w:ilvl w:val="2"/>
          <w:numId w:val="39"/>
        </w:numPr>
        <w:tabs>
          <w:tab w:val="clear" w:pos="1514"/>
          <w:tab w:val="num" w:pos="74"/>
        </w:tabs>
        <w:suppressAutoHyphens w:val="0"/>
        <w:spacing w:before="60" w:after="60"/>
        <w:ind w:left="1154"/>
        <w:jc w:val="both"/>
        <w:rPr>
          <w:rFonts w:ascii="Arial" w:hAnsi="Arial" w:cs="Arial"/>
          <w:sz w:val="22"/>
          <w:szCs w:val="22"/>
          <w:lang w:val="sr-Latn-RS"/>
        </w:rPr>
      </w:pPr>
      <w:r w:rsidRPr="00AD35C4">
        <w:rPr>
          <w:rFonts w:ascii="Arial" w:hAnsi="Arial" w:cs="Arial"/>
          <w:sz w:val="22"/>
          <w:szCs w:val="22"/>
          <w:lang w:val="sr-Latn-RS"/>
        </w:rPr>
        <w:t>Једнополне шеме и диспозиције ТС 110/X kV и 35/X kV.</w:t>
      </w:r>
    </w:p>
    <w:p w14:paraId="34AFD46A" w14:textId="45605B03" w:rsidR="007E7DFE" w:rsidRPr="00AD35C4" w:rsidRDefault="007E7DFE" w:rsidP="00101329">
      <w:pPr>
        <w:numPr>
          <w:ilvl w:val="2"/>
          <w:numId w:val="39"/>
        </w:numPr>
        <w:tabs>
          <w:tab w:val="clear" w:pos="1514"/>
          <w:tab w:val="num" w:pos="434"/>
        </w:tabs>
        <w:suppressAutoHyphens w:val="0"/>
        <w:spacing w:before="60" w:after="60"/>
        <w:ind w:left="1154"/>
        <w:jc w:val="both"/>
        <w:rPr>
          <w:rFonts w:ascii="Arial" w:hAnsi="Arial" w:cs="Arial"/>
          <w:sz w:val="22"/>
          <w:szCs w:val="22"/>
          <w:lang w:val="sr-Latn-RS"/>
        </w:rPr>
      </w:pPr>
      <w:r w:rsidRPr="00AD35C4">
        <w:rPr>
          <w:rFonts w:ascii="Arial" w:hAnsi="Arial" w:cs="Arial"/>
          <w:sz w:val="22"/>
          <w:szCs w:val="22"/>
          <w:lang w:val="sr-Latn-RS"/>
        </w:rPr>
        <w:t xml:space="preserve">Ажурне геореференциране дигитализоване подлоге са уцртаним свим објектима напонских нивоа X kV, 35 kV и 110 kV формиране у оквиру тачке </w:t>
      </w:r>
      <w:r w:rsidRPr="00AD35C4">
        <w:rPr>
          <w:rFonts w:ascii="Arial" w:hAnsi="Arial" w:cs="Arial"/>
          <w:sz w:val="22"/>
          <w:szCs w:val="22"/>
          <w:lang w:val="sr-Latn-RS"/>
        </w:rPr>
        <w:fldChar w:fldCharType="begin"/>
      </w:r>
      <w:r w:rsidRPr="00AD35C4">
        <w:rPr>
          <w:rFonts w:ascii="Arial" w:hAnsi="Arial" w:cs="Arial"/>
          <w:sz w:val="22"/>
          <w:szCs w:val="22"/>
          <w:lang w:val="sr-Latn-RS"/>
        </w:rPr>
        <w:instrText xml:space="preserve"> REF _Ref418020563 \r \h  \* MERGEFORMAT </w:instrText>
      </w:r>
      <w:r w:rsidRPr="00AD35C4">
        <w:rPr>
          <w:rFonts w:ascii="Arial" w:hAnsi="Arial" w:cs="Arial"/>
          <w:sz w:val="22"/>
          <w:szCs w:val="22"/>
          <w:lang w:val="sr-Latn-RS"/>
        </w:rPr>
      </w:r>
      <w:r w:rsidRPr="00AD35C4">
        <w:rPr>
          <w:rFonts w:ascii="Arial" w:hAnsi="Arial" w:cs="Arial"/>
          <w:sz w:val="22"/>
          <w:szCs w:val="22"/>
          <w:lang w:val="sr-Latn-RS"/>
        </w:rPr>
        <w:fldChar w:fldCharType="separate"/>
      </w:r>
      <w:r w:rsidR="00C12B75" w:rsidRPr="00AD35C4">
        <w:rPr>
          <w:rFonts w:ascii="Arial" w:hAnsi="Arial" w:cs="Arial"/>
          <w:sz w:val="22"/>
          <w:szCs w:val="22"/>
          <w:lang w:val="sr-Latn-RS"/>
        </w:rPr>
        <w:t>4.1</w:t>
      </w:r>
      <w:r w:rsidRPr="00AD35C4">
        <w:rPr>
          <w:rFonts w:ascii="Arial" w:hAnsi="Arial" w:cs="Arial"/>
          <w:sz w:val="22"/>
          <w:szCs w:val="22"/>
          <w:lang w:val="sr-Latn-RS"/>
        </w:rPr>
        <w:fldChar w:fldCharType="end"/>
      </w:r>
      <w:r w:rsidRPr="00AD35C4">
        <w:rPr>
          <w:rFonts w:ascii="Arial" w:hAnsi="Arial" w:cs="Arial"/>
          <w:sz w:val="22"/>
          <w:szCs w:val="22"/>
          <w:lang w:val="sr-Latn-RS"/>
        </w:rPr>
        <w:t>.</w:t>
      </w:r>
    </w:p>
    <w:p w14:paraId="5874C00C" w14:textId="77777777" w:rsidR="007E7DFE" w:rsidRPr="00AD35C4" w:rsidRDefault="007E7DFE" w:rsidP="00101329">
      <w:pPr>
        <w:numPr>
          <w:ilvl w:val="2"/>
          <w:numId w:val="39"/>
        </w:numPr>
        <w:tabs>
          <w:tab w:val="clear" w:pos="1514"/>
          <w:tab w:val="num" w:pos="794"/>
        </w:tabs>
        <w:suppressAutoHyphens w:val="0"/>
        <w:spacing w:before="60" w:after="60"/>
        <w:ind w:left="1154"/>
        <w:jc w:val="both"/>
        <w:rPr>
          <w:rFonts w:ascii="Arial" w:hAnsi="Arial" w:cs="Arial"/>
          <w:sz w:val="22"/>
          <w:szCs w:val="22"/>
          <w:lang w:val="sr-Latn-RS"/>
        </w:rPr>
      </w:pPr>
      <w:r w:rsidRPr="00AD35C4">
        <w:rPr>
          <w:rFonts w:ascii="Arial" w:hAnsi="Arial" w:cs="Arial"/>
          <w:sz w:val="22"/>
          <w:szCs w:val="22"/>
          <w:lang w:val="sr-Latn-RS"/>
        </w:rPr>
        <w:t>Диспечерске шеме мреже 110 kV, 35 kV и X kV.</w:t>
      </w:r>
    </w:p>
    <w:p w14:paraId="11F86886" w14:textId="77777777" w:rsidR="007E7DFE" w:rsidRPr="00AD35C4" w:rsidRDefault="007E7DFE" w:rsidP="00101329">
      <w:pPr>
        <w:numPr>
          <w:ilvl w:val="2"/>
          <w:numId w:val="39"/>
        </w:numPr>
        <w:tabs>
          <w:tab w:val="clear" w:pos="1514"/>
          <w:tab w:val="num" w:pos="794"/>
        </w:tabs>
        <w:suppressAutoHyphens w:val="0"/>
        <w:spacing w:before="60" w:after="60"/>
        <w:ind w:left="1154"/>
        <w:jc w:val="both"/>
        <w:rPr>
          <w:rFonts w:ascii="Arial" w:hAnsi="Arial" w:cs="Arial"/>
          <w:sz w:val="22"/>
          <w:szCs w:val="22"/>
          <w:lang w:val="sr-Latn-RS"/>
        </w:rPr>
      </w:pPr>
      <w:r w:rsidRPr="00AD35C4">
        <w:rPr>
          <w:rFonts w:ascii="Arial" w:hAnsi="Arial" w:cs="Arial"/>
          <w:sz w:val="22"/>
          <w:szCs w:val="22"/>
          <w:lang w:val="sr-Latn-RS"/>
        </w:rPr>
        <w:t>Јединичне цене елемената мреже (водова, трансформатора, ћелија, поља, итд.) на бази искустава у огранцима Чачак, Јагодина и Аранђеловац.</w:t>
      </w:r>
    </w:p>
    <w:p w14:paraId="01CEA032" w14:textId="77777777" w:rsidR="007E7DFE" w:rsidRPr="00AD35C4" w:rsidRDefault="007E7DFE" w:rsidP="00101329">
      <w:pPr>
        <w:numPr>
          <w:ilvl w:val="1"/>
          <w:numId w:val="39"/>
        </w:numPr>
        <w:tabs>
          <w:tab w:val="clear" w:pos="792"/>
          <w:tab w:val="num" w:pos="432"/>
        </w:tabs>
        <w:suppressAutoHyphens w:val="0"/>
        <w:spacing w:before="60" w:after="60"/>
        <w:ind w:left="432"/>
        <w:jc w:val="both"/>
        <w:rPr>
          <w:rFonts w:ascii="Arial" w:hAnsi="Arial" w:cs="Arial"/>
          <w:sz w:val="22"/>
          <w:szCs w:val="22"/>
          <w:lang w:val="sr-Latn-RS"/>
        </w:rPr>
      </w:pPr>
      <w:bookmarkStart w:id="271" w:name="_Ref418014350"/>
      <w:r w:rsidRPr="00AD35C4">
        <w:rPr>
          <w:rFonts w:ascii="Arial" w:hAnsi="Arial" w:cs="Arial"/>
          <w:sz w:val="22"/>
          <w:szCs w:val="22"/>
          <w:lang w:val="sr-Latn-RS"/>
        </w:rPr>
        <w:t>Подаци о потенцијалним локацијама нових ТС 110/X kV, било да су у питању локације предвиђене урбанистичким плановима, претходним студијама или сопственим плановима развоја. За потенцијалне локације дефинисати и евентуалне варијације у фиксним трошковима изградње нових ТС које су последица у цени земљишта, могућности добијања дозвола за градњу итд.</w:t>
      </w:r>
      <w:bookmarkEnd w:id="271"/>
    </w:p>
    <w:p w14:paraId="6EE44486" w14:textId="68DE8E3C" w:rsidR="007E7DFE" w:rsidRPr="00AD35C4" w:rsidRDefault="007E7DFE" w:rsidP="007E7DFE">
      <w:pPr>
        <w:spacing w:before="60" w:after="60"/>
        <w:jc w:val="both"/>
        <w:rPr>
          <w:rFonts w:ascii="Arial" w:hAnsi="Arial" w:cs="Arial"/>
          <w:sz w:val="22"/>
          <w:szCs w:val="22"/>
          <w:lang w:val="sr-Latn-RS"/>
        </w:rPr>
      </w:pPr>
      <w:r w:rsidRPr="00AD35C4">
        <w:rPr>
          <w:rFonts w:ascii="Arial" w:hAnsi="Arial" w:cs="Arial"/>
          <w:sz w:val="22"/>
          <w:szCs w:val="22"/>
          <w:u w:val="single"/>
          <w:lang w:val="sr-Latn-RS"/>
        </w:rPr>
        <w:t>Напомена</w:t>
      </w:r>
      <w:r w:rsidRPr="00AD35C4">
        <w:rPr>
          <w:rFonts w:ascii="Arial" w:hAnsi="Arial" w:cs="Arial"/>
          <w:sz w:val="22"/>
          <w:szCs w:val="22"/>
          <w:lang w:val="sr-Latn-RS"/>
        </w:rPr>
        <w:t xml:space="preserve">: Обрађивач ће Наручиоцу доставити потребне информације о начину прикупљања или допуне свих тражених подлога и података за ову студију наведених у тачкама </w:t>
      </w:r>
      <w:r w:rsidRPr="00AD35C4">
        <w:rPr>
          <w:rFonts w:ascii="Arial" w:hAnsi="Arial" w:cs="Arial"/>
          <w:sz w:val="22"/>
          <w:szCs w:val="22"/>
          <w:lang w:val="sr-Latn-RS"/>
        </w:rPr>
        <w:fldChar w:fldCharType="begin"/>
      </w:r>
      <w:r w:rsidRPr="00AD35C4">
        <w:rPr>
          <w:rFonts w:ascii="Arial" w:hAnsi="Arial" w:cs="Arial"/>
          <w:sz w:val="22"/>
          <w:szCs w:val="22"/>
          <w:lang w:val="sr-Latn-RS"/>
        </w:rPr>
        <w:instrText xml:space="preserve"> REF _Ref35165552 \r \h  \* MERGEFORMAT </w:instrText>
      </w:r>
      <w:r w:rsidRPr="00AD35C4">
        <w:rPr>
          <w:rFonts w:ascii="Arial" w:hAnsi="Arial" w:cs="Arial"/>
          <w:sz w:val="22"/>
          <w:szCs w:val="22"/>
          <w:lang w:val="sr-Latn-RS"/>
        </w:rPr>
      </w:r>
      <w:r w:rsidRPr="00AD35C4">
        <w:rPr>
          <w:rFonts w:ascii="Arial" w:hAnsi="Arial" w:cs="Arial"/>
          <w:sz w:val="22"/>
          <w:szCs w:val="22"/>
          <w:lang w:val="sr-Latn-RS"/>
        </w:rPr>
        <w:fldChar w:fldCharType="separate"/>
      </w:r>
      <w:r w:rsidR="00C12B75" w:rsidRPr="00AD35C4">
        <w:rPr>
          <w:rFonts w:ascii="Arial" w:hAnsi="Arial" w:cs="Arial"/>
          <w:sz w:val="22"/>
          <w:szCs w:val="22"/>
          <w:lang w:val="sr-Latn-RS"/>
        </w:rPr>
        <w:t>5.1</w:t>
      </w:r>
      <w:r w:rsidRPr="00AD35C4">
        <w:rPr>
          <w:rFonts w:ascii="Arial" w:hAnsi="Arial" w:cs="Arial"/>
          <w:sz w:val="22"/>
          <w:szCs w:val="22"/>
          <w:lang w:val="sr-Latn-RS"/>
        </w:rPr>
        <w:fldChar w:fldCharType="end"/>
      </w:r>
      <w:r w:rsidRPr="00AD35C4">
        <w:rPr>
          <w:rFonts w:ascii="Arial" w:hAnsi="Arial" w:cs="Arial"/>
          <w:sz w:val="22"/>
          <w:szCs w:val="22"/>
          <w:lang w:val="sr-Latn-RS"/>
        </w:rPr>
        <w:t xml:space="preserve"> - </w:t>
      </w:r>
      <w:r w:rsidRPr="00AD35C4">
        <w:rPr>
          <w:rFonts w:ascii="Arial" w:hAnsi="Arial" w:cs="Arial"/>
          <w:sz w:val="22"/>
          <w:szCs w:val="22"/>
          <w:lang w:val="sr-Latn-RS"/>
        </w:rPr>
        <w:fldChar w:fldCharType="begin"/>
      </w:r>
      <w:r w:rsidRPr="00AD35C4">
        <w:rPr>
          <w:rFonts w:ascii="Arial" w:hAnsi="Arial" w:cs="Arial"/>
          <w:sz w:val="22"/>
          <w:szCs w:val="22"/>
          <w:lang w:val="sr-Latn-RS"/>
        </w:rPr>
        <w:instrText xml:space="preserve"> REF _Ref418014350 \r \h  \* MERGEFORMAT </w:instrText>
      </w:r>
      <w:r w:rsidRPr="00AD35C4">
        <w:rPr>
          <w:rFonts w:ascii="Arial" w:hAnsi="Arial" w:cs="Arial"/>
          <w:sz w:val="22"/>
          <w:szCs w:val="22"/>
          <w:lang w:val="sr-Latn-RS"/>
        </w:rPr>
      </w:r>
      <w:r w:rsidRPr="00AD35C4">
        <w:rPr>
          <w:rFonts w:ascii="Arial" w:hAnsi="Arial" w:cs="Arial"/>
          <w:sz w:val="22"/>
          <w:szCs w:val="22"/>
          <w:lang w:val="sr-Latn-RS"/>
        </w:rPr>
        <w:fldChar w:fldCharType="separate"/>
      </w:r>
      <w:r w:rsidR="00C12B75" w:rsidRPr="00AD35C4">
        <w:rPr>
          <w:rFonts w:ascii="Arial" w:hAnsi="Arial" w:cs="Arial"/>
          <w:sz w:val="22"/>
          <w:szCs w:val="22"/>
          <w:lang w:val="sr-Latn-RS"/>
        </w:rPr>
        <w:t>5.6</w:t>
      </w:r>
      <w:r w:rsidRPr="00AD35C4">
        <w:rPr>
          <w:rFonts w:ascii="Arial" w:hAnsi="Arial" w:cs="Arial"/>
          <w:sz w:val="22"/>
          <w:szCs w:val="22"/>
          <w:lang w:val="sr-Latn-RS"/>
        </w:rPr>
        <w:fldChar w:fldCharType="end"/>
      </w:r>
      <w:r w:rsidRPr="00AD35C4">
        <w:rPr>
          <w:rFonts w:ascii="Arial" w:hAnsi="Arial" w:cs="Arial"/>
          <w:sz w:val="22"/>
          <w:szCs w:val="22"/>
          <w:lang w:val="sr-Latn-RS"/>
        </w:rPr>
        <w:t>.</w:t>
      </w:r>
    </w:p>
    <w:p w14:paraId="4625C8E2" w14:textId="77777777" w:rsidR="007E7DFE" w:rsidRPr="00AD35C4" w:rsidRDefault="007E7DFE" w:rsidP="00101329">
      <w:pPr>
        <w:keepNext/>
        <w:numPr>
          <w:ilvl w:val="0"/>
          <w:numId w:val="39"/>
        </w:numPr>
        <w:suppressAutoHyphens w:val="0"/>
        <w:spacing w:before="60" w:after="60"/>
        <w:ind w:left="357" w:hanging="357"/>
        <w:jc w:val="both"/>
        <w:rPr>
          <w:rFonts w:ascii="Arial" w:hAnsi="Arial" w:cs="Arial"/>
          <w:b/>
          <w:bCs/>
          <w:sz w:val="22"/>
          <w:szCs w:val="22"/>
          <w:lang w:val="sr-Latn-RS"/>
        </w:rPr>
      </w:pPr>
      <w:r w:rsidRPr="00AD35C4">
        <w:rPr>
          <w:rFonts w:ascii="Arial" w:hAnsi="Arial" w:cs="Arial"/>
          <w:b/>
          <w:bCs/>
          <w:sz w:val="22"/>
          <w:szCs w:val="22"/>
          <w:lang w:val="sr-Latn-RS"/>
        </w:rPr>
        <w:t>Организација израде студије</w:t>
      </w:r>
    </w:p>
    <w:p w14:paraId="32986EC7" w14:textId="77777777" w:rsidR="007E7DFE" w:rsidRPr="00AD35C4" w:rsidRDefault="007E7DFE" w:rsidP="00101329">
      <w:pPr>
        <w:numPr>
          <w:ilvl w:val="1"/>
          <w:numId w:val="39"/>
        </w:numPr>
        <w:suppressAutoHyphens w:val="0"/>
        <w:spacing w:before="60" w:after="60"/>
        <w:jc w:val="both"/>
        <w:rPr>
          <w:rFonts w:ascii="Arial" w:hAnsi="Arial" w:cs="Arial"/>
          <w:sz w:val="22"/>
          <w:szCs w:val="22"/>
          <w:lang w:val="sr-Latn-RS"/>
        </w:rPr>
      </w:pPr>
      <w:r w:rsidRPr="00AD35C4">
        <w:rPr>
          <w:rFonts w:ascii="Arial" w:hAnsi="Arial" w:cs="Arial"/>
          <w:sz w:val="22"/>
          <w:szCs w:val="22"/>
          <w:lang w:val="sr-Latn-RS"/>
        </w:rPr>
        <w:t>Наручилац ће формирати Радну групу која ће у свему сарађивати са Обрађивачем на изради Студије. Ова Радна група треба да обезбеди благовремено прикупљање свих подлога и података потребних за израду студије и да стално прати рад на студији.</w:t>
      </w:r>
    </w:p>
    <w:p w14:paraId="1CDE989E" w14:textId="77777777" w:rsidR="007E7DFE" w:rsidRPr="00AD35C4" w:rsidRDefault="007E7DFE" w:rsidP="00101329">
      <w:pPr>
        <w:numPr>
          <w:ilvl w:val="1"/>
          <w:numId w:val="39"/>
        </w:numPr>
        <w:suppressAutoHyphens w:val="0"/>
        <w:spacing w:before="60" w:after="60"/>
        <w:jc w:val="both"/>
        <w:rPr>
          <w:rFonts w:ascii="Arial" w:hAnsi="Arial" w:cs="Arial"/>
          <w:sz w:val="22"/>
          <w:szCs w:val="22"/>
          <w:lang w:val="sr-Latn-RS"/>
        </w:rPr>
      </w:pPr>
      <w:r w:rsidRPr="00AD35C4">
        <w:rPr>
          <w:rFonts w:ascii="Arial" w:hAnsi="Arial" w:cs="Arial"/>
          <w:sz w:val="22"/>
          <w:szCs w:val="22"/>
          <w:lang w:val="sr-Latn-RS"/>
        </w:rPr>
        <w:t>Обрађивач је дужан да Наручиоцу детаљну спецификацију допуна постојећих података, са образложењима и упутствима за њихово прикупљање, обраду и доставу. Такође, Обрађивач је дужан да у целом току израде студије упознаје Наручиоца, односно Радну групу Наручиоца, са стањем радова на њој. Пре преласка на сваку наредну фазу студије Обрађивач је дужан да детаљно упозна Наручиоца са претходно завршеном фазом и да добије његову оверу урађеног. Посебно је важно да Наручилац потврди и усвоји предложену прогнозу пре преласка на разматрање варијанти развоја мреже.</w:t>
      </w:r>
    </w:p>
    <w:p w14:paraId="65B3A878" w14:textId="77777777" w:rsidR="007E7DFE" w:rsidRPr="00AD35C4" w:rsidRDefault="007E7DFE" w:rsidP="00DC295D">
      <w:pPr>
        <w:rPr>
          <w:rFonts w:ascii="Arial" w:hAnsi="Arial" w:cs="Arial"/>
          <w:bCs/>
          <w:sz w:val="22"/>
          <w:szCs w:val="22"/>
        </w:rPr>
      </w:pPr>
    </w:p>
    <w:p w14:paraId="17A7BF53" w14:textId="77777777" w:rsidR="00493A14" w:rsidRPr="00AD35C4" w:rsidRDefault="00493A14" w:rsidP="00DC295D">
      <w:pPr>
        <w:rPr>
          <w:rFonts w:ascii="Arial" w:hAnsi="Arial" w:cs="Arial"/>
          <w:bCs/>
          <w:sz w:val="22"/>
          <w:szCs w:val="22"/>
        </w:rPr>
      </w:pPr>
    </w:p>
    <w:p w14:paraId="4D4580C4" w14:textId="77777777" w:rsidR="007E7DFE" w:rsidRPr="00AD35C4" w:rsidRDefault="007E7DFE" w:rsidP="00DC295D">
      <w:pPr>
        <w:rPr>
          <w:rFonts w:ascii="Arial" w:hAnsi="Arial" w:cs="Arial"/>
          <w:bCs/>
          <w:sz w:val="22"/>
          <w:szCs w:val="22"/>
        </w:rPr>
      </w:pPr>
    </w:p>
    <w:p w14:paraId="7E69BC69" w14:textId="77777777" w:rsidR="007E7DFE" w:rsidRPr="00AD35C4" w:rsidRDefault="007E7DFE" w:rsidP="00DC295D">
      <w:pPr>
        <w:rPr>
          <w:rFonts w:ascii="Arial" w:hAnsi="Arial" w:cs="Arial"/>
          <w:bCs/>
          <w:sz w:val="22"/>
          <w:szCs w:val="22"/>
        </w:rPr>
      </w:pPr>
    </w:p>
    <w:p w14:paraId="070982C0" w14:textId="06AEB7CA" w:rsidR="003A65E6" w:rsidRPr="00AD35C4" w:rsidRDefault="000B1E3D" w:rsidP="000B1E3D">
      <w:pPr>
        <w:pStyle w:val="Heading10"/>
        <w:ind w:left="0" w:firstLine="0"/>
        <w:rPr>
          <w:i/>
          <w:iCs/>
        </w:rPr>
      </w:pPr>
      <w:bookmarkStart w:id="272" w:name="_Toc430697423"/>
      <w:bookmarkStart w:id="273" w:name="_Toc431391091"/>
      <w:r w:rsidRPr="00AD35C4">
        <w:rPr>
          <w:lang w:val="sr-Cyrl-RS"/>
        </w:rPr>
        <w:t>6.</w:t>
      </w:r>
      <w:r w:rsidR="00FD1BF9" w:rsidRPr="00AD35C4">
        <w:t>ОБРАСЦИ</w:t>
      </w:r>
      <w:bookmarkEnd w:id="272"/>
      <w:bookmarkEnd w:id="273"/>
    </w:p>
    <w:p w14:paraId="12E9A6CA" w14:textId="77777777" w:rsidR="003A65E6" w:rsidRPr="00AD35C4" w:rsidRDefault="003A65E6" w:rsidP="008F441E">
      <w:pPr>
        <w:pStyle w:val="Heading2"/>
        <w:jc w:val="right"/>
        <w:rPr>
          <w:lang w:val="ru-RU"/>
        </w:rPr>
      </w:pPr>
      <w:bookmarkStart w:id="274" w:name="_Toc430697749"/>
      <w:bookmarkStart w:id="275" w:name="_Toc431391092"/>
      <w:r w:rsidRPr="00AD35C4">
        <w:t>ОБРАЗАЦ 1.</w:t>
      </w:r>
      <w:bookmarkEnd w:id="274"/>
      <w:bookmarkEnd w:id="275"/>
    </w:p>
    <w:p w14:paraId="28B05F36" w14:textId="77777777" w:rsidR="00411F26" w:rsidRPr="00AD35C4" w:rsidRDefault="00411F26" w:rsidP="008F441E">
      <w:pPr>
        <w:rPr>
          <w:rFonts w:ascii="Arial" w:hAnsi="Arial" w:cs="Arial"/>
          <w:sz w:val="22"/>
          <w:szCs w:val="22"/>
        </w:rPr>
      </w:pPr>
    </w:p>
    <w:p w14:paraId="11416D91" w14:textId="77777777" w:rsidR="00411F26" w:rsidRPr="00AD35C4" w:rsidRDefault="00411F26" w:rsidP="008F441E">
      <w:pPr>
        <w:rPr>
          <w:rFonts w:ascii="Arial" w:hAnsi="Arial" w:cs="Arial"/>
          <w:sz w:val="22"/>
          <w:szCs w:val="22"/>
        </w:rPr>
      </w:pPr>
    </w:p>
    <w:p w14:paraId="16150A14" w14:textId="77777777" w:rsidR="003A65E6" w:rsidRPr="00AD35C4" w:rsidRDefault="003A65E6" w:rsidP="008F441E">
      <w:pPr>
        <w:jc w:val="center"/>
        <w:rPr>
          <w:rFonts w:ascii="Arial" w:hAnsi="Arial" w:cs="Arial"/>
          <w:b/>
          <w:sz w:val="22"/>
          <w:szCs w:val="22"/>
        </w:rPr>
      </w:pPr>
      <w:r w:rsidRPr="00AD35C4">
        <w:rPr>
          <w:rFonts w:ascii="Arial" w:hAnsi="Arial" w:cs="Arial"/>
          <w:b/>
          <w:sz w:val="22"/>
          <w:szCs w:val="22"/>
        </w:rPr>
        <w:t>ПОДАЦИ О ПОНУЂАЧУ</w:t>
      </w:r>
    </w:p>
    <w:p w14:paraId="40304FCC" w14:textId="77777777" w:rsidR="003A65E6" w:rsidRPr="00AD35C4" w:rsidRDefault="003A65E6" w:rsidP="008A0F84">
      <w:pPr>
        <w:pStyle w:val="BodyText"/>
        <w:jc w:val="center"/>
        <w:rPr>
          <w:rFonts w:ascii="Arial" w:hAnsi="Arial" w:cs="Arial"/>
          <w:b/>
          <w:bCs/>
          <w:spacing w:val="80"/>
          <w:sz w:val="22"/>
          <w:szCs w:val="22"/>
        </w:rPr>
      </w:pPr>
    </w:p>
    <w:p w14:paraId="1872173C" w14:textId="77777777" w:rsidR="003A65E6" w:rsidRPr="00AD35C4" w:rsidRDefault="003A65E6" w:rsidP="008A0F84">
      <w:pPr>
        <w:rPr>
          <w:rFonts w:ascii="Arial" w:hAnsi="Arial" w:cs="Arial"/>
          <w:sz w:val="22"/>
          <w:szCs w:val="22"/>
        </w:rPr>
      </w:pPr>
    </w:p>
    <w:tbl>
      <w:tblPr>
        <w:tblW w:w="0" w:type="auto"/>
        <w:tblInd w:w="-106" w:type="dxa"/>
        <w:tblLook w:val="00A0" w:firstRow="1" w:lastRow="0" w:firstColumn="1" w:lastColumn="0" w:noHBand="0" w:noVBand="0"/>
      </w:tblPr>
      <w:tblGrid>
        <w:gridCol w:w="3110"/>
        <w:gridCol w:w="588"/>
        <w:gridCol w:w="5479"/>
      </w:tblGrid>
      <w:tr w:rsidR="003A65E6" w:rsidRPr="00AD35C4" w14:paraId="752270D1" w14:textId="77777777">
        <w:trPr>
          <w:trHeight w:val="492"/>
        </w:trPr>
        <w:tc>
          <w:tcPr>
            <w:tcW w:w="3133" w:type="dxa"/>
            <w:vAlign w:val="center"/>
          </w:tcPr>
          <w:p w14:paraId="6BF20F44" w14:textId="77777777" w:rsidR="003A65E6" w:rsidRPr="00AD35C4" w:rsidRDefault="003A65E6" w:rsidP="009E1609">
            <w:pPr>
              <w:rPr>
                <w:rFonts w:ascii="Arial" w:hAnsi="Arial" w:cs="Arial"/>
                <w:sz w:val="22"/>
                <w:szCs w:val="22"/>
              </w:rPr>
            </w:pPr>
            <w:r w:rsidRPr="00AD35C4">
              <w:rPr>
                <w:rFonts w:ascii="Arial" w:hAnsi="Arial" w:cs="Arial"/>
                <w:sz w:val="22"/>
                <w:szCs w:val="22"/>
              </w:rPr>
              <w:t>Назив понуђача:</w:t>
            </w:r>
          </w:p>
        </w:tc>
        <w:tc>
          <w:tcPr>
            <w:tcW w:w="594" w:type="dxa"/>
            <w:vAlign w:val="center"/>
          </w:tcPr>
          <w:p w14:paraId="4040A5EE" w14:textId="77777777" w:rsidR="003A65E6" w:rsidRPr="00AD35C4" w:rsidRDefault="003A65E6" w:rsidP="009E1609">
            <w:pPr>
              <w:rPr>
                <w:rFonts w:ascii="Arial" w:hAnsi="Arial" w:cs="Arial"/>
                <w:sz w:val="22"/>
                <w:szCs w:val="22"/>
              </w:rPr>
            </w:pPr>
          </w:p>
        </w:tc>
        <w:tc>
          <w:tcPr>
            <w:tcW w:w="5560" w:type="dxa"/>
            <w:tcBorders>
              <w:bottom w:val="single" w:sz="4" w:space="0" w:color="auto"/>
            </w:tcBorders>
            <w:vAlign w:val="center"/>
          </w:tcPr>
          <w:p w14:paraId="0B2A699D" w14:textId="77777777" w:rsidR="003A65E6" w:rsidRPr="00AD35C4" w:rsidRDefault="003A65E6" w:rsidP="009E1609">
            <w:pPr>
              <w:rPr>
                <w:rFonts w:ascii="Arial" w:hAnsi="Arial" w:cs="Arial"/>
                <w:sz w:val="22"/>
                <w:szCs w:val="22"/>
              </w:rPr>
            </w:pPr>
          </w:p>
        </w:tc>
      </w:tr>
      <w:tr w:rsidR="003A65E6" w:rsidRPr="00AD35C4" w14:paraId="791ABDC6" w14:textId="77777777">
        <w:trPr>
          <w:trHeight w:val="492"/>
        </w:trPr>
        <w:tc>
          <w:tcPr>
            <w:tcW w:w="3133" w:type="dxa"/>
            <w:vAlign w:val="center"/>
          </w:tcPr>
          <w:p w14:paraId="454EF863" w14:textId="77777777" w:rsidR="003A65E6" w:rsidRPr="00AD35C4" w:rsidRDefault="003A65E6" w:rsidP="009E1609">
            <w:pPr>
              <w:rPr>
                <w:rFonts w:ascii="Arial" w:hAnsi="Arial" w:cs="Arial"/>
                <w:sz w:val="22"/>
                <w:szCs w:val="22"/>
              </w:rPr>
            </w:pPr>
            <w:r w:rsidRPr="00AD35C4">
              <w:rPr>
                <w:rFonts w:ascii="Arial" w:hAnsi="Arial" w:cs="Arial"/>
                <w:sz w:val="22"/>
                <w:szCs w:val="22"/>
              </w:rPr>
              <w:t>Адреса понуђача:</w:t>
            </w:r>
          </w:p>
        </w:tc>
        <w:tc>
          <w:tcPr>
            <w:tcW w:w="594" w:type="dxa"/>
            <w:vAlign w:val="center"/>
          </w:tcPr>
          <w:p w14:paraId="019BCE8D" w14:textId="77777777" w:rsidR="003A65E6" w:rsidRPr="00AD35C4"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514FAFDE" w14:textId="77777777" w:rsidR="003A65E6" w:rsidRPr="00AD35C4" w:rsidRDefault="003A65E6" w:rsidP="009E1609">
            <w:pPr>
              <w:rPr>
                <w:rFonts w:ascii="Arial" w:hAnsi="Arial" w:cs="Arial"/>
                <w:sz w:val="22"/>
                <w:szCs w:val="22"/>
              </w:rPr>
            </w:pPr>
          </w:p>
        </w:tc>
      </w:tr>
      <w:tr w:rsidR="003A65E6" w:rsidRPr="00AD35C4" w14:paraId="0894D22E" w14:textId="77777777">
        <w:trPr>
          <w:trHeight w:val="492"/>
        </w:trPr>
        <w:tc>
          <w:tcPr>
            <w:tcW w:w="3133" w:type="dxa"/>
            <w:vAlign w:val="center"/>
          </w:tcPr>
          <w:p w14:paraId="11EF5057" w14:textId="77777777" w:rsidR="003A65E6" w:rsidRPr="00AD35C4" w:rsidRDefault="003A65E6" w:rsidP="009E1609">
            <w:pPr>
              <w:rPr>
                <w:rFonts w:ascii="Arial" w:hAnsi="Arial" w:cs="Arial"/>
                <w:sz w:val="22"/>
                <w:szCs w:val="22"/>
              </w:rPr>
            </w:pPr>
            <w:r w:rsidRPr="00AD35C4">
              <w:rPr>
                <w:rFonts w:ascii="Arial" w:hAnsi="Arial" w:cs="Arial"/>
                <w:sz w:val="22"/>
                <w:szCs w:val="22"/>
              </w:rPr>
              <w:t>Лице за контакт:</w:t>
            </w:r>
          </w:p>
        </w:tc>
        <w:tc>
          <w:tcPr>
            <w:tcW w:w="594" w:type="dxa"/>
            <w:vAlign w:val="center"/>
          </w:tcPr>
          <w:p w14:paraId="24E9D361" w14:textId="77777777" w:rsidR="003A65E6" w:rsidRPr="00AD35C4"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395EE570" w14:textId="77777777" w:rsidR="003A65E6" w:rsidRPr="00AD35C4" w:rsidRDefault="003A65E6" w:rsidP="009E1609">
            <w:pPr>
              <w:rPr>
                <w:rFonts w:ascii="Arial" w:hAnsi="Arial" w:cs="Arial"/>
                <w:sz w:val="22"/>
                <w:szCs w:val="22"/>
              </w:rPr>
            </w:pPr>
          </w:p>
        </w:tc>
      </w:tr>
      <w:tr w:rsidR="003A65E6" w:rsidRPr="00AD35C4" w14:paraId="68012C45" w14:textId="77777777">
        <w:trPr>
          <w:trHeight w:val="492"/>
        </w:trPr>
        <w:tc>
          <w:tcPr>
            <w:tcW w:w="3133" w:type="dxa"/>
            <w:vAlign w:val="center"/>
          </w:tcPr>
          <w:p w14:paraId="504FF60B" w14:textId="77777777" w:rsidR="003A65E6" w:rsidRPr="00AD35C4" w:rsidRDefault="003A65E6" w:rsidP="009E1609">
            <w:pPr>
              <w:rPr>
                <w:rFonts w:ascii="Arial" w:hAnsi="Arial" w:cs="Arial"/>
                <w:sz w:val="22"/>
                <w:szCs w:val="22"/>
              </w:rPr>
            </w:pPr>
            <w:r w:rsidRPr="00AD35C4">
              <w:rPr>
                <w:rFonts w:ascii="Arial" w:hAnsi="Arial" w:cs="Arial"/>
                <w:sz w:val="22"/>
                <w:szCs w:val="22"/>
              </w:rPr>
              <w:t>Е-пошта:</w:t>
            </w:r>
          </w:p>
        </w:tc>
        <w:tc>
          <w:tcPr>
            <w:tcW w:w="594" w:type="dxa"/>
            <w:vAlign w:val="center"/>
          </w:tcPr>
          <w:p w14:paraId="269EDAD7" w14:textId="77777777" w:rsidR="003A65E6" w:rsidRPr="00AD35C4"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373E3197" w14:textId="77777777" w:rsidR="003A65E6" w:rsidRPr="00AD35C4" w:rsidRDefault="003A65E6" w:rsidP="009E1609">
            <w:pPr>
              <w:rPr>
                <w:rFonts w:ascii="Arial" w:hAnsi="Arial" w:cs="Arial"/>
                <w:sz w:val="22"/>
                <w:szCs w:val="22"/>
              </w:rPr>
            </w:pPr>
          </w:p>
        </w:tc>
      </w:tr>
      <w:tr w:rsidR="003A65E6" w:rsidRPr="00AD35C4" w14:paraId="12848BF8" w14:textId="77777777">
        <w:trPr>
          <w:trHeight w:val="492"/>
        </w:trPr>
        <w:tc>
          <w:tcPr>
            <w:tcW w:w="3133" w:type="dxa"/>
            <w:vAlign w:val="center"/>
          </w:tcPr>
          <w:p w14:paraId="100C38AC" w14:textId="77777777" w:rsidR="003A65E6" w:rsidRPr="00AD35C4" w:rsidRDefault="003A65E6" w:rsidP="009E1609">
            <w:pPr>
              <w:rPr>
                <w:rFonts w:ascii="Arial" w:hAnsi="Arial" w:cs="Arial"/>
                <w:sz w:val="22"/>
                <w:szCs w:val="22"/>
              </w:rPr>
            </w:pPr>
            <w:r w:rsidRPr="00AD35C4">
              <w:rPr>
                <w:rFonts w:ascii="Arial" w:hAnsi="Arial" w:cs="Arial"/>
                <w:sz w:val="22"/>
                <w:szCs w:val="22"/>
              </w:rPr>
              <w:t>Телефон:</w:t>
            </w:r>
          </w:p>
        </w:tc>
        <w:tc>
          <w:tcPr>
            <w:tcW w:w="594" w:type="dxa"/>
            <w:vAlign w:val="center"/>
          </w:tcPr>
          <w:p w14:paraId="3FE6DDA6" w14:textId="77777777" w:rsidR="003A65E6" w:rsidRPr="00AD35C4"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16D207DE" w14:textId="77777777" w:rsidR="003A65E6" w:rsidRPr="00AD35C4" w:rsidRDefault="003A65E6" w:rsidP="009E1609">
            <w:pPr>
              <w:rPr>
                <w:rFonts w:ascii="Arial" w:hAnsi="Arial" w:cs="Arial"/>
                <w:sz w:val="22"/>
                <w:szCs w:val="22"/>
              </w:rPr>
            </w:pPr>
          </w:p>
        </w:tc>
      </w:tr>
      <w:tr w:rsidR="003A65E6" w:rsidRPr="00AD35C4" w14:paraId="11689872" w14:textId="77777777">
        <w:trPr>
          <w:trHeight w:val="492"/>
        </w:trPr>
        <w:tc>
          <w:tcPr>
            <w:tcW w:w="3133" w:type="dxa"/>
            <w:vAlign w:val="center"/>
          </w:tcPr>
          <w:p w14:paraId="01FA650A" w14:textId="77777777" w:rsidR="003A65E6" w:rsidRPr="00AD35C4" w:rsidRDefault="003A65E6" w:rsidP="009E1609">
            <w:pPr>
              <w:rPr>
                <w:rFonts w:ascii="Arial" w:hAnsi="Arial" w:cs="Arial"/>
                <w:sz w:val="22"/>
                <w:szCs w:val="22"/>
              </w:rPr>
            </w:pPr>
            <w:r w:rsidRPr="00AD35C4">
              <w:rPr>
                <w:rFonts w:ascii="Arial" w:hAnsi="Arial" w:cs="Arial"/>
                <w:sz w:val="22"/>
                <w:szCs w:val="22"/>
              </w:rPr>
              <w:t>Телефакс:</w:t>
            </w:r>
          </w:p>
        </w:tc>
        <w:tc>
          <w:tcPr>
            <w:tcW w:w="594" w:type="dxa"/>
            <w:vAlign w:val="center"/>
          </w:tcPr>
          <w:p w14:paraId="7E02F018" w14:textId="77777777" w:rsidR="003A65E6" w:rsidRPr="00AD35C4"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51C1C327" w14:textId="77777777" w:rsidR="003A65E6" w:rsidRPr="00AD35C4" w:rsidRDefault="003A65E6" w:rsidP="009E1609">
            <w:pPr>
              <w:rPr>
                <w:rFonts w:ascii="Arial" w:hAnsi="Arial" w:cs="Arial"/>
                <w:sz w:val="22"/>
                <w:szCs w:val="22"/>
              </w:rPr>
            </w:pPr>
          </w:p>
        </w:tc>
      </w:tr>
      <w:tr w:rsidR="003A65E6" w:rsidRPr="00AD35C4" w14:paraId="0C7C2538" w14:textId="77777777">
        <w:trPr>
          <w:trHeight w:val="492"/>
        </w:trPr>
        <w:tc>
          <w:tcPr>
            <w:tcW w:w="3133" w:type="dxa"/>
            <w:vAlign w:val="center"/>
          </w:tcPr>
          <w:p w14:paraId="74AD08C1" w14:textId="77777777" w:rsidR="003A65E6" w:rsidRPr="00AD35C4" w:rsidRDefault="003A65E6" w:rsidP="009E1609">
            <w:pPr>
              <w:rPr>
                <w:rFonts w:ascii="Arial" w:hAnsi="Arial" w:cs="Arial"/>
                <w:sz w:val="22"/>
                <w:szCs w:val="22"/>
              </w:rPr>
            </w:pPr>
            <w:r w:rsidRPr="00AD35C4">
              <w:rPr>
                <w:rFonts w:ascii="Arial" w:hAnsi="Arial" w:cs="Arial"/>
                <w:sz w:val="22"/>
                <w:szCs w:val="22"/>
              </w:rPr>
              <w:t>Порески број понуђача (ПИБ):</w:t>
            </w:r>
          </w:p>
        </w:tc>
        <w:tc>
          <w:tcPr>
            <w:tcW w:w="594" w:type="dxa"/>
            <w:vAlign w:val="center"/>
          </w:tcPr>
          <w:p w14:paraId="2D35CEEC" w14:textId="77777777" w:rsidR="003A65E6" w:rsidRPr="00AD35C4"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0450027D" w14:textId="77777777" w:rsidR="003A65E6" w:rsidRPr="00AD35C4" w:rsidRDefault="003A65E6" w:rsidP="009E1609">
            <w:pPr>
              <w:rPr>
                <w:rFonts w:ascii="Arial" w:hAnsi="Arial" w:cs="Arial"/>
                <w:sz w:val="22"/>
                <w:szCs w:val="22"/>
              </w:rPr>
            </w:pPr>
          </w:p>
        </w:tc>
      </w:tr>
      <w:tr w:rsidR="003A65E6" w:rsidRPr="00AD35C4" w14:paraId="573BCBF1" w14:textId="77777777">
        <w:trPr>
          <w:trHeight w:val="492"/>
        </w:trPr>
        <w:tc>
          <w:tcPr>
            <w:tcW w:w="3133" w:type="dxa"/>
            <w:vAlign w:val="center"/>
          </w:tcPr>
          <w:p w14:paraId="11AC847A" w14:textId="77777777" w:rsidR="003A65E6" w:rsidRPr="00AD35C4" w:rsidRDefault="003A65E6" w:rsidP="009E1609">
            <w:pPr>
              <w:rPr>
                <w:rFonts w:ascii="Arial" w:hAnsi="Arial" w:cs="Arial"/>
                <w:sz w:val="22"/>
                <w:szCs w:val="22"/>
              </w:rPr>
            </w:pPr>
            <w:r w:rsidRPr="00AD35C4">
              <w:rPr>
                <w:rFonts w:ascii="Arial" w:hAnsi="Arial" w:cs="Arial"/>
                <w:sz w:val="22"/>
                <w:szCs w:val="22"/>
              </w:rPr>
              <w:t>Матични број понуђача:</w:t>
            </w:r>
          </w:p>
        </w:tc>
        <w:tc>
          <w:tcPr>
            <w:tcW w:w="594" w:type="dxa"/>
            <w:vAlign w:val="center"/>
          </w:tcPr>
          <w:p w14:paraId="2262F977" w14:textId="77777777" w:rsidR="003A65E6" w:rsidRPr="00AD35C4"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4A090619" w14:textId="77777777" w:rsidR="003A65E6" w:rsidRPr="00AD35C4" w:rsidRDefault="003A65E6" w:rsidP="009E1609">
            <w:pPr>
              <w:rPr>
                <w:rFonts w:ascii="Arial" w:hAnsi="Arial" w:cs="Arial"/>
                <w:sz w:val="22"/>
                <w:szCs w:val="22"/>
              </w:rPr>
            </w:pPr>
          </w:p>
        </w:tc>
      </w:tr>
      <w:tr w:rsidR="003A65E6" w:rsidRPr="00AD35C4" w14:paraId="14C30718" w14:textId="77777777">
        <w:trPr>
          <w:trHeight w:val="492"/>
        </w:trPr>
        <w:tc>
          <w:tcPr>
            <w:tcW w:w="3133" w:type="dxa"/>
            <w:vAlign w:val="center"/>
          </w:tcPr>
          <w:p w14:paraId="2C0BB4BE" w14:textId="77777777" w:rsidR="003A65E6" w:rsidRPr="00AD35C4" w:rsidRDefault="003A65E6" w:rsidP="009E1609">
            <w:pPr>
              <w:rPr>
                <w:rFonts w:ascii="Arial" w:hAnsi="Arial" w:cs="Arial"/>
                <w:sz w:val="22"/>
                <w:szCs w:val="22"/>
              </w:rPr>
            </w:pPr>
            <w:r w:rsidRPr="00AD35C4">
              <w:rPr>
                <w:rFonts w:ascii="Arial" w:hAnsi="Arial" w:cs="Arial"/>
                <w:sz w:val="22"/>
                <w:szCs w:val="22"/>
              </w:rPr>
              <w:t>Шифра делатности:</w:t>
            </w:r>
          </w:p>
        </w:tc>
        <w:tc>
          <w:tcPr>
            <w:tcW w:w="594" w:type="dxa"/>
            <w:vAlign w:val="center"/>
          </w:tcPr>
          <w:p w14:paraId="5821AED8" w14:textId="77777777" w:rsidR="003A65E6" w:rsidRPr="00AD35C4"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1F3D7BCC" w14:textId="77777777" w:rsidR="003A65E6" w:rsidRPr="00AD35C4" w:rsidRDefault="003A65E6" w:rsidP="009E1609">
            <w:pPr>
              <w:rPr>
                <w:rFonts w:ascii="Arial" w:hAnsi="Arial" w:cs="Arial"/>
                <w:sz w:val="22"/>
                <w:szCs w:val="22"/>
              </w:rPr>
            </w:pPr>
          </w:p>
        </w:tc>
      </w:tr>
      <w:tr w:rsidR="003A65E6" w:rsidRPr="00AD35C4" w14:paraId="56D6234D" w14:textId="77777777">
        <w:trPr>
          <w:trHeight w:val="492"/>
        </w:trPr>
        <w:tc>
          <w:tcPr>
            <w:tcW w:w="3133" w:type="dxa"/>
            <w:vAlign w:val="center"/>
          </w:tcPr>
          <w:p w14:paraId="18F3F039" w14:textId="77777777" w:rsidR="003A65E6" w:rsidRPr="00AD35C4" w:rsidRDefault="003A65E6" w:rsidP="009E1609">
            <w:pPr>
              <w:rPr>
                <w:rFonts w:ascii="Arial" w:hAnsi="Arial" w:cs="Arial"/>
                <w:sz w:val="22"/>
                <w:szCs w:val="22"/>
              </w:rPr>
            </w:pPr>
            <w:r w:rsidRPr="00AD35C4">
              <w:rPr>
                <w:rFonts w:ascii="Arial" w:hAnsi="Arial" w:cs="Arial"/>
                <w:sz w:val="22"/>
                <w:szCs w:val="22"/>
              </w:rPr>
              <w:t>Број рачуна и назив банке:</w:t>
            </w:r>
          </w:p>
        </w:tc>
        <w:tc>
          <w:tcPr>
            <w:tcW w:w="594" w:type="dxa"/>
            <w:vAlign w:val="center"/>
          </w:tcPr>
          <w:p w14:paraId="61537FA4" w14:textId="77777777" w:rsidR="003A65E6" w:rsidRPr="00AD35C4"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5B54949D" w14:textId="77777777" w:rsidR="003A65E6" w:rsidRPr="00AD35C4" w:rsidRDefault="003A65E6" w:rsidP="009E1609">
            <w:pPr>
              <w:rPr>
                <w:rFonts w:ascii="Arial" w:hAnsi="Arial" w:cs="Arial"/>
                <w:sz w:val="22"/>
                <w:szCs w:val="22"/>
              </w:rPr>
            </w:pPr>
          </w:p>
        </w:tc>
      </w:tr>
      <w:tr w:rsidR="003A65E6" w:rsidRPr="00AD35C4" w14:paraId="2ECCDEE6" w14:textId="77777777">
        <w:trPr>
          <w:trHeight w:val="492"/>
        </w:trPr>
        <w:tc>
          <w:tcPr>
            <w:tcW w:w="3133" w:type="dxa"/>
            <w:vAlign w:val="center"/>
          </w:tcPr>
          <w:p w14:paraId="701519C3" w14:textId="77777777" w:rsidR="003A65E6" w:rsidRPr="00AD35C4" w:rsidRDefault="003A65E6" w:rsidP="009E1609">
            <w:pPr>
              <w:rPr>
                <w:rFonts w:ascii="Arial" w:hAnsi="Arial" w:cs="Arial"/>
                <w:sz w:val="22"/>
                <w:szCs w:val="22"/>
              </w:rPr>
            </w:pPr>
            <w:r w:rsidRPr="00AD35C4">
              <w:rPr>
                <w:rFonts w:ascii="Arial" w:hAnsi="Arial" w:cs="Arial"/>
                <w:sz w:val="22"/>
                <w:szCs w:val="22"/>
              </w:rPr>
              <w:t>Лице одговорно за потписивање уговора:</w:t>
            </w:r>
          </w:p>
        </w:tc>
        <w:tc>
          <w:tcPr>
            <w:tcW w:w="594" w:type="dxa"/>
            <w:vAlign w:val="center"/>
          </w:tcPr>
          <w:p w14:paraId="748A310B" w14:textId="77777777" w:rsidR="003A65E6" w:rsidRPr="00AD35C4"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74885FB7" w14:textId="77777777" w:rsidR="003A65E6" w:rsidRPr="00AD35C4" w:rsidRDefault="003A65E6" w:rsidP="009E1609">
            <w:pPr>
              <w:rPr>
                <w:rFonts w:ascii="Arial" w:hAnsi="Arial" w:cs="Arial"/>
                <w:sz w:val="22"/>
                <w:szCs w:val="22"/>
              </w:rPr>
            </w:pPr>
          </w:p>
        </w:tc>
      </w:tr>
    </w:tbl>
    <w:p w14:paraId="048FFB4B" w14:textId="77777777" w:rsidR="003A65E6" w:rsidRPr="00AD35C4" w:rsidRDefault="003A65E6" w:rsidP="008A0F84">
      <w:pPr>
        <w:rPr>
          <w:rFonts w:ascii="Arial" w:hAnsi="Arial" w:cs="Arial"/>
          <w:sz w:val="22"/>
          <w:szCs w:val="22"/>
        </w:rPr>
      </w:pPr>
    </w:p>
    <w:p w14:paraId="22A828A4" w14:textId="77777777" w:rsidR="003A65E6" w:rsidRPr="00AD35C4" w:rsidRDefault="003A65E6" w:rsidP="008A0F84">
      <w:pPr>
        <w:rPr>
          <w:rFonts w:ascii="Arial" w:hAnsi="Arial" w:cs="Arial"/>
          <w:sz w:val="22"/>
          <w:szCs w:val="22"/>
        </w:rPr>
      </w:pPr>
    </w:p>
    <w:p w14:paraId="282BDE7E" w14:textId="77777777" w:rsidR="003A65E6" w:rsidRPr="00AD35C4" w:rsidRDefault="003A65E6" w:rsidP="008A0F84">
      <w:pPr>
        <w:rPr>
          <w:rFonts w:ascii="Arial" w:hAnsi="Arial" w:cs="Arial"/>
          <w:sz w:val="22"/>
          <w:szCs w:val="22"/>
        </w:rPr>
      </w:pPr>
    </w:p>
    <w:tbl>
      <w:tblPr>
        <w:tblW w:w="0" w:type="auto"/>
        <w:jc w:val="center"/>
        <w:tblLook w:val="01E0" w:firstRow="1" w:lastRow="1" w:firstColumn="1" w:lastColumn="1" w:noHBand="0" w:noVBand="0"/>
      </w:tblPr>
      <w:tblGrid>
        <w:gridCol w:w="3509"/>
        <w:gridCol w:w="1917"/>
        <w:gridCol w:w="3645"/>
      </w:tblGrid>
      <w:tr w:rsidR="003A65E6" w:rsidRPr="00AD35C4" w14:paraId="1A944925" w14:textId="77777777">
        <w:trPr>
          <w:jc w:val="center"/>
        </w:trPr>
        <w:tc>
          <w:tcPr>
            <w:tcW w:w="3652" w:type="dxa"/>
          </w:tcPr>
          <w:p w14:paraId="3603431E" w14:textId="77777777" w:rsidR="003A65E6" w:rsidRPr="00AD35C4" w:rsidRDefault="003A65E6" w:rsidP="009E1609">
            <w:pPr>
              <w:jc w:val="center"/>
              <w:rPr>
                <w:rFonts w:ascii="Arial" w:hAnsi="Arial" w:cs="Arial"/>
                <w:sz w:val="22"/>
                <w:szCs w:val="22"/>
              </w:rPr>
            </w:pPr>
            <w:r w:rsidRPr="00AD35C4">
              <w:rPr>
                <w:rFonts w:ascii="Arial" w:hAnsi="Arial" w:cs="Arial"/>
                <w:sz w:val="22"/>
                <w:szCs w:val="22"/>
              </w:rPr>
              <w:t>Датум:</w:t>
            </w:r>
          </w:p>
        </w:tc>
        <w:tc>
          <w:tcPr>
            <w:tcW w:w="1985" w:type="dxa"/>
          </w:tcPr>
          <w:p w14:paraId="3632AA58" w14:textId="77777777" w:rsidR="003A65E6" w:rsidRPr="00AD35C4" w:rsidRDefault="003A65E6" w:rsidP="009E1609">
            <w:pPr>
              <w:jc w:val="center"/>
              <w:rPr>
                <w:rFonts w:ascii="Arial" w:hAnsi="Arial" w:cs="Arial"/>
                <w:sz w:val="22"/>
                <w:szCs w:val="22"/>
              </w:rPr>
            </w:pPr>
            <w:r w:rsidRPr="00AD35C4">
              <w:rPr>
                <w:rFonts w:ascii="Arial" w:hAnsi="Arial" w:cs="Arial"/>
                <w:sz w:val="22"/>
                <w:szCs w:val="22"/>
              </w:rPr>
              <w:t>М.П.</w:t>
            </w:r>
          </w:p>
        </w:tc>
        <w:tc>
          <w:tcPr>
            <w:tcW w:w="3782" w:type="dxa"/>
          </w:tcPr>
          <w:p w14:paraId="50BDC0A5" w14:textId="77777777" w:rsidR="003A65E6" w:rsidRPr="00AD35C4" w:rsidRDefault="003A65E6" w:rsidP="009E1609">
            <w:pPr>
              <w:jc w:val="center"/>
              <w:rPr>
                <w:rFonts w:ascii="Arial" w:hAnsi="Arial" w:cs="Arial"/>
                <w:sz w:val="22"/>
                <w:szCs w:val="22"/>
              </w:rPr>
            </w:pPr>
            <w:r w:rsidRPr="00AD35C4">
              <w:rPr>
                <w:rFonts w:ascii="Arial" w:hAnsi="Arial" w:cs="Arial"/>
                <w:sz w:val="22"/>
                <w:szCs w:val="22"/>
              </w:rPr>
              <w:t>Понуђач:</w:t>
            </w:r>
          </w:p>
        </w:tc>
      </w:tr>
      <w:tr w:rsidR="003A65E6" w:rsidRPr="00AD35C4" w14:paraId="70EAB6BB" w14:textId="77777777">
        <w:trPr>
          <w:jc w:val="center"/>
        </w:trPr>
        <w:tc>
          <w:tcPr>
            <w:tcW w:w="3652" w:type="dxa"/>
            <w:vAlign w:val="center"/>
          </w:tcPr>
          <w:p w14:paraId="45C6C3B1" w14:textId="77777777" w:rsidR="003A65E6" w:rsidRPr="00AD35C4" w:rsidRDefault="003A65E6" w:rsidP="009E1609">
            <w:pPr>
              <w:jc w:val="both"/>
              <w:rPr>
                <w:rFonts w:ascii="Arial" w:hAnsi="Arial" w:cs="Arial"/>
                <w:sz w:val="22"/>
                <w:szCs w:val="22"/>
              </w:rPr>
            </w:pPr>
          </w:p>
        </w:tc>
        <w:tc>
          <w:tcPr>
            <w:tcW w:w="1985" w:type="dxa"/>
            <w:vAlign w:val="center"/>
          </w:tcPr>
          <w:p w14:paraId="754E406E" w14:textId="77777777" w:rsidR="003A65E6" w:rsidRPr="00AD35C4" w:rsidRDefault="003A65E6" w:rsidP="009E1609">
            <w:pPr>
              <w:jc w:val="both"/>
              <w:rPr>
                <w:rFonts w:ascii="Arial" w:hAnsi="Arial" w:cs="Arial"/>
                <w:sz w:val="22"/>
                <w:szCs w:val="22"/>
              </w:rPr>
            </w:pPr>
          </w:p>
        </w:tc>
        <w:tc>
          <w:tcPr>
            <w:tcW w:w="3782" w:type="dxa"/>
            <w:vAlign w:val="center"/>
          </w:tcPr>
          <w:p w14:paraId="560AA1B6" w14:textId="77777777" w:rsidR="003A65E6" w:rsidRPr="00AD35C4" w:rsidRDefault="003A65E6" w:rsidP="009E1609">
            <w:pPr>
              <w:jc w:val="both"/>
              <w:rPr>
                <w:rFonts w:ascii="Arial" w:hAnsi="Arial" w:cs="Arial"/>
                <w:sz w:val="22"/>
                <w:szCs w:val="22"/>
              </w:rPr>
            </w:pPr>
          </w:p>
        </w:tc>
      </w:tr>
      <w:tr w:rsidR="003A65E6" w:rsidRPr="00AD35C4" w14:paraId="0AD6204F" w14:textId="77777777">
        <w:trPr>
          <w:jc w:val="center"/>
        </w:trPr>
        <w:tc>
          <w:tcPr>
            <w:tcW w:w="3652" w:type="dxa"/>
            <w:tcBorders>
              <w:bottom w:val="single" w:sz="4" w:space="0" w:color="auto"/>
            </w:tcBorders>
            <w:vAlign w:val="center"/>
          </w:tcPr>
          <w:p w14:paraId="7771082F" w14:textId="77777777" w:rsidR="003A65E6" w:rsidRPr="00AD35C4" w:rsidRDefault="003A65E6" w:rsidP="009E1609">
            <w:pPr>
              <w:jc w:val="both"/>
              <w:rPr>
                <w:rFonts w:ascii="Arial" w:hAnsi="Arial" w:cs="Arial"/>
                <w:sz w:val="22"/>
                <w:szCs w:val="22"/>
              </w:rPr>
            </w:pPr>
          </w:p>
        </w:tc>
        <w:tc>
          <w:tcPr>
            <w:tcW w:w="1985" w:type="dxa"/>
            <w:vAlign w:val="center"/>
          </w:tcPr>
          <w:p w14:paraId="4653F4C6" w14:textId="77777777" w:rsidR="003A65E6" w:rsidRPr="00AD35C4" w:rsidRDefault="003A65E6" w:rsidP="009E1609">
            <w:pPr>
              <w:jc w:val="both"/>
              <w:rPr>
                <w:rFonts w:ascii="Arial" w:hAnsi="Arial" w:cs="Arial"/>
                <w:sz w:val="22"/>
                <w:szCs w:val="22"/>
              </w:rPr>
            </w:pPr>
          </w:p>
        </w:tc>
        <w:tc>
          <w:tcPr>
            <w:tcW w:w="3782" w:type="dxa"/>
            <w:tcBorders>
              <w:bottom w:val="single" w:sz="4" w:space="0" w:color="auto"/>
            </w:tcBorders>
            <w:vAlign w:val="center"/>
          </w:tcPr>
          <w:p w14:paraId="1DE239F5" w14:textId="77777777" w:rsidR="003A65E6" w:rsidRPr="00AD35C4" w:rsidRDefault="003A65E6" w:rsidP="009E1609">
            <w:pPr>
              <w:jc w:val="both"/>
              <w:rPr>
                <w:rFonts w:ascii="Arial" w:hAnsi="Arial" w:cs="Arial"/>
                <w:sz w:val="22"/>
                <w:szCs w:val="22"/>
              </w:rPr>
            </w:pPr>
          </w:p>
        </w:tc>
      </w:tr>
    </w:tbl>
    <w:p w14:paraId="53A221EF" w14:textId="77777777" w:rsidR="003A65E6" w:rsidRPr="00AD35C4" w:rsidRDefault="003A65E6" w:rsidP="008A0F84">
      <w:pPr>
        <w:rPr>
          <w:rFonts w:ascii="Arial" w:hAnsi="Arial" w:cs="Arial"/>
          <w:i/>
          <w:iCs/>
          <w:sz w:val="22"/>
          <w:szCs w:val="22"/>
        </w:rPr>
      </w:pPr>
    </w:p>
    <w:p w14:paraId="0DFCA040" w14:textId="77777777" w:rsidR="003A65E6" w:rsidRPr="00AD35C4" w:rsidRDefault="003A65E6" w:rsidP="008A0F84">
      <w:pPr>
        <w:rPr>
          <w:rFonts w:ascii="Arial" w:hAnsi="Arial" w:cs="Arial"/>
          <w:i/>
          <w:iCs/>
          <w:sz w:val="22"/>
          <w:szCs w:val="22"/>
        </w:rPr>
      </w:pPr>
    </w:p>
    <w:p w14:paraId="2F9C633C" w14:textId="77777777" w:rsidR="003A65E6" w:rsidRPr="00AD35C4" w:rsidRDefault="003A65E6" w:rsidP="008A0F84">
      <w:pPr>
        <w:rPr>
          <w:rFonts w:ascii="Arial" w:hAnsi="Arial" w:cs="Arial"/>
          <w:i/>
          <w:iCs/>
          <w:sz w:val="22"/>
          <w:szCs w:val="22"/>
          <w:lang w:val="en-US"/>
        </w:rPr>
      </w:pPr>
    </w:p>
    <w:p w14:paraId="1D97C02D" w14:textId="77777777" w:rsidR="003A65E6" w:rsidRPr="00AD35C4" w:rsidRDefault="003A65E6" w:rsidP="008A0F84">
      <w:pPr>
        <w:rPr>
          <w:rFonts w:ascii="Arial" w:hAnsi="Arial" w:cs="Arial"/>
          <w:i/>
          <w:iCs/>
          <w:sz w:val="22"/>
          <w:szCs w:val="22"/>
          <w:lang w:val="en-US"/>
        </w:rPr>
      </w:pPr>
    </w:p>
    <w:p w14:paraId="61B44DD8" w14:textId="77777777" w:rsidR="003A65E6" w:rsidRPr="00AD35C4" w:rsidRDefault="003A65E6" w:rsidP="008A0F84">
      <w:pPr>
        <w:rPr>
          <w:rFonts w:ascii="Arial" w:hAnsi="Arial" w:cs="Arial"/>
          <w:i/>
          <w:iCs/>
          <w:sz w:val="22"/>
          <w:szCs w:val="22"/>
          <w:lang w:val="en-US"/>
        </w:rPr>
      </w:pPr>
    </w:p>
    <w:p w14:paraId="5D1B4CF4" w14:textId="77777777" w:rsidR="003A65E6" w:rsidRPr="00AD35C4" w:rsidRDefault="003A65E6" w:rsidP="008A0F84">
      <w:pPr>
        <w:rPr>
          <w:rFonts w:ascii="Arial" w:hAnsi="Arial" w:cs="Arial"/>
          <w:i/>
          <w:iCs/>
          <w:sz w:val="22"/>
          <w:szCs w:val="22"/>
        </w:rPr>
      </w:pPr>
    </w:p>
    <w:p w14:paraId="7B6425A6" w14:textId="77777777" w:rsidR="003A65E6" w:rsidRPr="00AD35C4" w:rsidRDefault="003A65E6" w:rsidP="008A0F84">
      <w:pPr>
        <w:jc w:val="both"/>
        <w:rPr>
          <w:rFonts w:ascii="Arial" w:hAnsi="Arial" w:cs="Arial"/>
          <w:i/>
          <w:iCs/>
          <w:sz w:val="22"/>
          <w:szCs w:val="22"/>
        </w:rPr>
      </w:pPr>
      <w:r w:rsidRPr="00AD35C4">
        <w:rPr>
          <w:rFonts w:ascii="Arial" w:hAnsi="Arial" w:cs="Arial"/>
          <w:b/>
          <w:bCs/>
          <w:i/>
          <w:iCs/>
          <w:sz w:val="22"/>
          <w:szCs w:val="22"/>
        </w:rPr>
        <w:t>Напомена</w:t>
      </w:r>
      <w:r w:rsidRPr="00AD35C4">
        <w:rPr>
          <w:rFonts w:ascii="Arial" w:hAnsi="Arial" w:cs="Arial"/>
          <w:i/>
          <w:iCs/>
          <w:sz w:val="22"/>
          <w:szCs w:val="22"/>
        </w:rPr>
        <w:t>: Уколико понуђачи наступају у заједничкој понуди, овај образац се попуњава за носиоца посла.</w:t>
      </w:r>
    </w:p>
    <w:p w14:paraId="4C05388E" w14:textId="77777777" w:rsidR="008F441E" w:rsidRPr="00AD35C4" w:rsidRDefault="008F441E" w:rsidP="008F441E">
      <w:pPr>
        <w:rPr>
          <w:rFonts w:ascii="Arial" w:hAnsi="Arial" w:cs="Arial"/>
          <w:sz w:val="22"/>
          <w:szCs w:val="22"/>
        </w:rPr>
      </w:pPr>
    </w:p>
    <w:p w14:paraId="7F57851C" w14:textId="77777777" w:rsidR="008F441E" w:rsidRPr="00AD35C4" w:rsidRDefault="008F441E" w:rsidP="008F441E">
      <w:pPr>
        <w:rPr>
          <w:rFonts w:ascii="Arial" w:hAnsi="Arial" w:cs="Arial"/>
          <w:sz w:val="22"/>
          <w:szCs w:val="22"/>
        </w:rPr>
      </w:pPr>
    </w:p>
    <w:p w14:paraId="5B9A8818" w14:textId="77777777" w:rsidR="008F441E" w:rsidRPr="00AD35C4" w:rsidRDefault="008F441E" w:rsidP="008F441E">
      <w:pPr>
        <w:rPr>
          <w:rFonts w:ascii="Arial" w:hAnsi="Arial" w:cs="Arial"/>
          <w:sz w:val="22"/>
          <w:szCs w:val="22"/>
        </w:rPr>
      </w:pPr>
    </w:p>
    <w:p w14:paraId="5263E38C" w14:textId="77777777" w:rsidR="008F441E" w:rsidRPr="00AD35C4" w:rsidRDefault="008F441E" w:rsidP="008F441E">
      <w:pPr>
        <w:rPr>
          <w:rFonts w:ascii="Arial" w:hAnsi="Arial" w:cs="Arial"/>
          <w:sz w:val="22"/>
          <w:szCs w:val="22"/>
        </w:rPr>
      </w:pPr>
    </w:p>
    <w:p w14:paraId="5D1D621A" w14:textId="77777777" w:rsidR="008F441E" w:rsidRPr="00AD35C4" w:rsidRDefault="008F441E" w:rsidP="008F441E">
      <w:pPr>
        <w:rPr>
          <w:rFonts w:ascii="Arial" w:hAnsi="Arial" w:cs="Arial"/>
          <w:sz w:val="22"/>
          <w:szCs w:val="22"/>
        </w:rPr>
      </w:pPr>
    </w:p>
    <w:p w14:paraId="4B495D08" w14:textId="77777777" w:rsidR="008F441E" w:rsidRPr="00AD35C4" w:rsidRDefault="008F441E" w:rsidP="008F441E">
      <w:pPr>
        <w:rPr>
          <w:rFonts w:ascii="Arial" w:hAnsi="Arial" w:cs="Arial"/>
          <w:sz w:val="22"/>
          <w:szCs w:val="22"/>
        </w:rPr>
      </w:pPr>
    </w:p>
    <w:p w14:paraId="5882D0B9" w14:textId="77777777" w:rsidR="008F441E" w:rsidRPr="00AD35C4" w:rsidRDefault="008F441E" w:rsidP="008F441E">
      <w:pPr>
        <w:rPr>
          <w:rFonts w:ascii="Arial" w:hAnsi="Arial" w:cs="Arial"/>
          <w:sz w:val="22"/>
          <w:szCs w:val="22"/>
        </w:rPr>
      </w:pPr>
    </w:p>
    <w:p w14:paraId="2D8E3ABA" w14:textId="77777777" w:rsidR="008F441E" w:rsidRPr="00AD35C4" w:rsidRDefault="008F441E" w:rsidP="008F441E">
      <w:pPr>
        <w:rPr>
          <w:rFonts w:ascii="Arial" w:hAnsi="Arial" w:cs="Arial"/>
          <w:sz w:val="22"/>
          <w:szCs w:val="22"/>
        </w:rPr>
      </w:pPr>
    </w:p>
    <w:p w14:paraId="446FAC2A" w14:textId="77777777" w:rsidR="008F441E" w:rsidRPr="00AD35C4" w:rsidRDefault="008F441E" w:rsidP="008F441E">
      <w:pPr>
        <w:rPr>
          <w:rFonts w:ascii="Arial" w:hAnsi="Arial" w:cs="Arial"/>
          <w:sz w:val="22"/>
          <w:szCs w:val="22"/>
        </w:rPr>
      </w:pPr>
    </w:p>
    <w:p w14:paraId="0B2CA2C0" w14:textId="77777777" w:rsidR="00880FB6" w:rsidRPr="00AD35C4" w:rsidRDefault="00880FB6" w:rsidP="008F441E">
      <w:pPr>
        <w:rPr>
          <w:rFonts w:ascii="Arial" w:hAnsi="Arial" w:cs="Arial"/>
          <w:sz w:val="22"/>
          <w:szCs w:val="22"/>
        </w:rPr>
      </w:pPr>
    </w:p>
    <w:p w14:paraId="4A6C4AE9" w14:textId="77777777" w:rsidR="00880FB6" w:rsidRPr="00AD35C4" w:rsidRDefault="00880FB6" w:rsidP="008F441E">
      <w:pPr>
        <w:rPr>
          <w:rFonts w:ascii="Arial" w:hAnsi="Arial" w:cs="Arial"/>
          <w:sz w:val="22"/>
          <w:szCs w:val="22"/>
        </w:rPr>
      </w:pPr>
    </w:p>
    <w:p w14:paraId="37829819" w14:textId="77777777" w:rsidR="00880FB6" w:rsidRPr="00AD35C4" w:rsidRDefault="00880FB6" w:rsidP="008F441E">
      <w:pPr>
        <w:rPr>
          <w:rFonts w:ascii="Arial" w:hAnsi="Arial" w:cs="Arial"/>
          <w:sz w:val="22"/>
          <w:szCs w:val="22"/>
        </w:rPr>
      </w:pPr>
    </w:p>
    <w:p w14:paraId="2811CD8D" w14:textId="77777777" w:rsidR="003A65E6" w:rsidRPr="00AD35C4" w:rsidRDefault="003A65E6" w:rsidP="008F441E">
      <w:pPr>
        <w:pStyle w:val="Heading2"/>
        <w:jc w:val="right"/>
        <w:rPr>
          <w:lang w:eastAsia="en-US"/>
        </w:rPr>
      </w:pPr>
      <w:bookmarkStart w:id="276" w:name="_Toc430697750"/>
      <w:bookmarkStart w:id="277" w:name="_Toc431391093"/>
      <w:r w:rsidRPr="00AD35C4">
        <w:rPr>
          <w:lang w:eastAsia="en-US"/>
        </w:rPr>
        <w:t>ОБРАЗАЦ  1.1</w:t>
      </w:r>
      <w:bookmarkEnd w:id="276"/>
      <w:bookmarkEnd w:id="277"/>
    </w:p>
    <w:p w14:paraId="4E07653A" w14:textId="77777777" w:rsidR="003A65E6" w:rsidRPr="00AD35C4" w:rsidRDefault="003A65E6" w:rsidP="00395B0F">
      <w:pPr>
        <w:tabs>
          <w:tab w:val="left" w:pos="0"/>
        </w:tabs>
        <w:jc w:val="both"/>
        <w:rPr>
          <w:rFonts w:ascii="Arial" w:hAnsi="Arial" w:cs="Arial"/>
          <w:b/>
          <w:bCs/>
          <w:sz w:val="22"/>
          <w:szCs w:val="22"/>
          <w:lang w:eastAsia="en-US"/>
        </w:rPr>
      </w:pPr>
    </w:p>
    <w:p w14:paraId="0CC33518" w14:textId="77777777" w:rsidR="003A65E6" w:rsidRPr="00AD35C4" w:rsidRDefault="003A65E6" w:rsidP="00395B0F">
      <w:pPr>
        <w:tabs>
          <w:tab w:val="left" w:pos="0"/>
        </w:tabs>
        <w:jc w:val="both"/>
        <w:rPr>
          <w:rFonts w:ascii="Arial" w:hAnsi="Arial" w:cs="Arial"/>
          <w:b/>
          <w:bCs/>
          <w:sz w:val="22"/>
          <w:szCs w:val="22"/>
          <w:lang w:eastAsia="en-US"/>
        </w:rPr>
      </w:pPr>
    </w:p>
    <w:p w14:paraId="37D89716" w14:textId="77777777" w:rsidR="003A65E6" w:rsidRPr="00AD35C4" w:rsidRDefault="003A65E6" w:rsidP="00395B0F">
      <w:pPr>
        <w:jc w:val="center"/>
        <w:rPr>
          <w:rFonts w:ascii="Arial" w:hAnsi="Arial" w:cs="Arial"/>
          <w:b/>
          <w:bCs/>
          <w:sz w:val="22"/>
          <w:szCs w:val="22"/>
          <w:lang w:val="ru-RU"/>
        </w:rPr>
      </w:pPr>
      <w:r w:rsidRPr="00AD35C4">
        <w:rPr>
          <w:rFonts w:ascii="Arial" w:hAnsi="Arial" w:cs="Arial"/>
          <w:b/>
          <w:bCs/>
          <w:sz w:val="22"/>
          <w:szCs w:val="22"/>
        </w:rPr>
        <w:t>ПОДАЦИ О ПОНУЂАЧУ ИЗ</w:t>
      </w:r>
      <w:r w:rsidRPr="00AD35C4">
        <w:rPr>
          <w:rFonts w:ascii="Arial" w:hAnsi="Arial" w:cs="Arial"/>
          <w:b/>
          <w:bCs/>
          <w:sz w:val="22"/>
          <w:szCs w:val="22"/>
          <w:lang w:val="ru-RU" w:eastAsia="en-US"/>
        </w:rPr>
        <w:t xml:space="preserve">  ГРУПЕ ПОНУЂАЧА</w:t>
      </w:r>
      <w:r w:rsidRPr="00AD35C4">
        <w:rPr>
          <w:rFonts w:ascii="Arial" w:hAnsi="Arial" w:cs="Arial"/>
          <w:b/>
          <w:bCs/>
          <w:sz w:val="22"/>
          <w:szCs w:val="22"/>
          <w:lang w:val="ru-RU"/>
        </w:rPr>
        <w:t xml:space="preserve"> </w:t>
      </w:r>
    </w:p>
    <w:p w14:paraId="0B28F7C5" w14:textId="77777777" w:rsidR="003A65E6" w:rsidRPr="00AD35C4" w:rsidRDefault="003A65E6" w:rsidP="008A0F84">
      <w:pPr>
        <w:rPr>
          <w:rFonts w:ascii="Arial" w:hAnsi="Arial" w:cs="Arial"/>
          <w:sz w:val="22"/>
          <w:szCs w:val="22"/>
        </w:rPr>
      </w:pPr>
    </w:p>
    <w:p w14:paraId="3DB5ECB3" w14:textId="77777777" w:rsidR="003A65E6" w:rsidRPr="00AD35C4" w:rsidRDefault="003A65E6" w:rsidP="008A0F84">
      <w:pPr>
        <w:rPr>
          <w:rFonts w:ascii="Arial" w:hAnsi="Arial" w:cs="Arial"/>
          <w:sz w:val="22"/>
          <w:szCs w:val="22"/>
        </w:rPr>
      </w:pPr>
    </w:p>
    <w:tbl>
      <w:tblPr>
        <w:tblW w:w="0" w:type="auto"/>
        <w:tblInd w:w="-106" w:type="dxa"/>
        <w:tblLook w:val="00A0" w:firstRow="1" w:lastRow="0" w:firstColumn="1" w:lastColumn="0" w:noHBand="0" w:noVBand="0"/>
      </w:tblPr>
      <w:tblGrid>
        <w:gridCol w:w="3105"/>
        <w:gridCol w:w="589"/>
        <w:gridCol w:w="5483"/>
      </w:tblGrid>
      <w:tr w:rsidR="003A65E6" w:rsidRPr="00AD35C4" w14:paraId="3C5E8684" w14:textId="77777777">
        <w:trPr>
          <w:trHeight w:val="492"/>
        </w:trPr>
        <w:tc>
          <w:tcPr>
            <w:tcW w:w="3129" w:type="dxa"/>
            <w:vAlign w:val="center"/>
          </w:tcPr>
          <w:p w14:paraId="07466858" w14:textId="77777777" w:rsidR="003A65E6" w:rsidRPr="00AD35C4" w:rsidRDefault="003A65E6" w:rsidP="009E1609">
            <w:pPr>
              <w:rPr>
                <w:rFonts w:ascii="Arial" w:hAnsi="Arial" w:cs="Arial"/>
                <w:sz w:val="22"/>
                <w:szCs w:val="22"/>
              </w:rPr>
            </w:pPr>
            <w:r w:rsidRPr="00AD35C4">
              <w:rPr>
                <w:rFonts w:ascii="Arial" w:hAnsi="Arial" w:cs="Arial"/>
                <w:sz w:val="22"/>
                <w:szCs w:val="22"/>
              </w:rPr>
              <w:t>Назив понуђача:</w:t>
            </w:r>
          </w:p>
        </w:tc>
        <w:tc>
          <w:tcPr>
            <w:tcW w:w="595" w:type="dxa"/>
            <w:vAlign w:val="center"/>
          </w:tcPr>
          <w:p w14:paraId="331DBF3A" w14:textId="77777777" w:rsidR="003A65E6" w:rsidRPr="00AD35C4" w:rsidRDefault="003A65E6" w:rsidP="009E1609">
            <w:pPr>
              <w:rPr>
                <w:rFonts w:ascii="Arial" w:hAnsi="Arial" w:cs="Arial"/>
                <w:sz w:val="22"/>
                <w:szCs w:val="22"/>
              </w:rPr>
            </w:pPr>
          </w:p>
        </w:tc>
        <w:tc>
          <w:tcPr>
            <w:tcW w:w="5563" w:type="dxa"/>
            <w:tcBorders>
              <w:bottom w:val="single" w:sz="4" w:space="0" w:color="auto"/>
            </w:tcBorders>
            <w:vAlign w:val="center"/>
          </w:tcPr>
          <w:p w14:paraId="173DE3F2" w14:textId="77777777" w:rsidR="003A65E6" w:rsidRPr="00AD35C4" w:rsidRDefault="003A65E6" w:rsidP="009E1609">
            <w:pPr>
              <w:rPr>
                <w:rFonts w:ascii="Arial" w:hAnsi="Arial" w:cs="Arial"/>
                <w:sz w:val="22"/>
                <w:szCs w:val="22"/>
              </w:rPr>
            </w:pPr>
          </w:p>
        </w:tc>
      </w:tr>
      <w:tr w:rsidR="003A65E6" w:rsidRPr="00AD35C4" w14:paraId="1CA58F4F" w14:textId="77777777">
        <w:trPr>
          <w:trHeight w:val="492"/>
        </w:trPr>
        <w:tc>
          <w:tcPr>
            <w:tcW w:w="3129" w:type="dxa"/>
            <w:vAlign w:val="center"/>
          </w:tcPr>
          <w:p w14:paraId="115B5A5C" w14:textId="77777777" w:rsidR="003A65E6" w:rsidRPr="00AD35C4" w:rsidRDefault="003A65E6" w:rsidP="009E1609">
            <w:pPr>
              <w:rPr>
                <w:rFonts w:ascii="Arial" w:hAnsi="Arial" w:cs="Arial"/>
                <w:sz w:val="22"/>
                <w:szCs w:val="22"/>
              </w:rPr>
            </w:pPr>
            <w:r w:rsidRPr="00AD35C4">
              <w:rPr>
                <w:rFonts w:ascii="Arial" w:hAnsi="Arial" w:cs="Arial"/>
                <w:sz w:val="22"/>
                <w:szCs w:val="22"/>
              </w:rPr>
              <w:t>Адреса понуђача:</w:t>
            </w:r>
          </w:p>
        </w:tc>
        <w:tc>
          <w:tcPr>
            <w:tcW w:w="595" w:type="dxa"/>
            <w:vAlign w:val="center"/>
          </w:tcPr>
          <w:p w14:paraId="78A63E2E" w14:textId="77777777" w:rsidR="003A65E6" w:rsidRPr="00AD35C4"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1CAC64D9" w14:textId="77777777" w:rsidR="003A65E6" w:rsidRPr="00AD35C4" w:rsidRDefault="003A65E6" w:rsidP="009E1609">
            <w:pPr>
              <w:rPr>
                <w:rFonts w:ascii="Arial" w:hAnsi="Arial" w:cs="Arial"/>
                <w:sz w:val="22"/>
                <w:szCs w:val="22"/>
              </w:rPr>
            </w:pPr>
          </w:p>
        </w:tc>
      </w:tr>
      <w:tr w:rsidR="003A65E6" w:rsidRPr="00AD35C4" w14:paraId="41714AF5" w14:textId="77777777">
        <w:trPr>
          <w:trHeight w:val="492"/>
        </w:trPr>
        <w:tc>
          <w:tcPr>
            <w:tcW w:w="3129" w:type="dxa"/>
            <w:vAlign w:val="center"/>
          </w:tcPr>
          <w:p w14:paraId="16777F33" w14:textId="77777777" w:rsidR="003A65E6" w:rsidRPr="00AD35C4" w:rsidRDefault="003A65E6" w:rsidP="009E1609">
            <w:pPr>
              <w:rPr>
                <w:rFonts w:ascii="Arial" w:hAnsi="Arial" w:cs="Arial"/>
                <w:sz w:val="22"/>
                <w:szCs w:val="22"/>
              </w:rPr>
            </w:pPr>
            <w:r w:rsidRPr="00AD35C4">
              <w:rPr>
                <w:rFonts w:ascii="Arial" w:hAnsi="Arial" w:cs="Arial"/>
                <w:sz w:val="22"/>
                <w:szCs w:val="22"/>
              </w:rPr>
              <w:t>Лице за контакт:</w:t>
            </w:r>
          </w:p>
        </w:tc>
        <w:tc>
          <w:tcPr>
            <w:tcW w:w="595" w:type="dxa"/>
            <w:vAlign w:val="center"/>
          </w:tcPr>
          <w:p w14:paraId="01579588" w14:textId="77777777" w:rsidR="003A65E6" w:rsidRPr="00AD35C4"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18103942" w14:textId="77777777" w:rsidR="003A65E6" w:rsidRPr="00AD35C4" w:rsidRDefault="003A65E6" w:rsidP="009E1609">
            <w:pPr>
              <w:rPr>
                <w:rFonts w:ascii="Arial" w:hAnsi="Arial" w:cs="Arial"/>
                <w:sz w:val="22"/>
                <w:szCs w:val="22"/>
              </w:rPr>
            </w:pPr>
          </w:p>
        </w:tc>
      </w:tr>
      <w:tr w:rsidR="003A65E6" w:rsidRPr="00AD35C4" w14:paraId="4AA47433" w14:textId="77777777">
        <w:trPr>
          <w:trHeight w:val="492"/>
        </w:trPr>
        <w:tc>
          <w:tcPr>
            <w:tcW w:w="3129" w:type="dxa"/>
            <w:vAlign w:val="center"/>
          </w:tcPr>
          <w:p w14:paraId="32555DE7" w14:textId="77777777" w:rsidR="003A65E6" w:rsidRPr="00AD35C4" w:rsidRDefault="003A65E6" w:rsidP="009E1609">
            <w:pPr>
              <w:rPr>
                <w:rFonts w:ascii="Arial" w:hAnsi="Arial" w:cs="Arial"/>
                <w:sz w:val="22"/>
                <w:szCs w:val="22"/>
              </w:rPr>
            </w:pPr>
            <w:r w:rsidRPr="00AD35C4">
              <w:rPr>
                <w:rFonts w:ascii="Arial" w:hAnsi="Arial" w:cs="Arial"/>
                <w:sz w:val="22"/>
                <w:szCs w:val="22"/>
              </w:rPr>
              <w:t>Е-пошта:</w:t>
            </w:r>
          </w:p>
        </w:tc>
        <w:tc>
          <w:tcPr>
            <w:tcW w:w="595" w:type="dxa"/>
            <w:vAlign w:val="center"/>
          </w:tcPr>
          <w:p w14:paraId="10002E41" w14:textId="77777777" w:rsidR="003A65E6" w:rsidRPr="00AD35C4"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71FB2417" w14:textId="77777777" w:rsidR="003A65E6" w:rsidRPr="00AD35C4" w:rsidRDefault="003A65E6" w:rsidP="009E1609">
            <w:pPr>
              <w:rPr>
                <w:rFonts w:ascii="Arial" w:hAnsi="Arial" w:cs="Arial"/>
                <w:sz w:val="22"/>
                <w:szCs w:val="22"/>
              </w:rPr>
            </w:pPr>
          </w:p>
        </w:tc>
      </w:tr>
      <w:tr w:rsidR="003A65E6" w:rsidRPr="00AD35C4" w14:paraId="72D43571" w14:textId="77777777">
        <w:trPr>
          <w:trHeight w:val="492"/>
        </w:trPr>
        <w:tc>
          <w:tcPr>
            <w:tcW w:w="3129" w:type="dxa"/>
            <w:vAlign w:val="center"/>
          </w:tcPr>
          <w:p w14:paraId="220AAD75" w14:textId="77777777" w:rsidR="003A65E6" w:rsidRPr="00AD35C4" w:rsidRDefault="003A65E6" w:rsidP="009E1609">
            <w:pPr>
              <w:rPr>
                <w:rFonts w:ascii="Arial" w:hAnsi="Arial" w:cs="Arial"/>
                <w:sz w:val="22"/>
                <w:szCs w:val="22"/>
              </w:rPr>
            </w:pPr>
            <w:r w:rsidRPr="00AD35C4">
              <w:rPr>
                <w:rFonts w:ascii="Arial" w:hAnsi="Arial" w:cs="Arial"/>
                <w:sz w:val="22"/>
                <w:szCs w:val="22"/>
              </w:rPr>
              <w:t>Телефон:</w:t>
            </w:r>
          </w:p>
        </w:tc>
        <w:tc>
          <w:tcPr>
            <w:tcW w:w="595" w:type="dxa"/>
            <w:vAlign w:val="center"/>
          </w:tcPr>
          <w:p w14:paraId="0EAD2EAF" w14:textId="77777777" w:rsidR="003A65E6" w:rsidRPr="00AD35C4"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24E4A680" w14:textId="77777777" w:rsidR="003A65E6" w:rsidRPr="00AD35C4" w:rsidRDefault="003A65E6" w:rsidP="009E1609">
            <w:pPr>
              <w:rPr>
                <w:rFonts w:ascii="Arial" w:hAnsi="Arial" w:cs="Arial"/>
                <w:sz w:val="22"/>
                <w:szCs w:val="22"/>
              </w:rPr>
            </w:pPr>
          </w:p>
        </w:tc>
      </w:tr>
      <w:tr w:rsidR="003A65E6" w:rsidRPr="00AD35C4" w14:paraId="7D40E3A0" w14:textId="77777777">
        <w:trPr>
          <w:trHeight w:val="492"/>
        </w:trPr>
        <w:tc>
          <w:tcPr>
            <w:tcW w:w="3129" w:type="dxa"/>
            <w:vAlign w:val="center"/>
          </w:tcPr>
          <w:p w14:paraId="5213320D" w14:textId="77777777" w:rsidR="003A65E6" w:rsidRPr="00AD35C4" w:rsidRDefault="003A65E6" w:rsidP="009E1609">
            <w:pPr>
              <w:rPr>
                <w:rFonts w:ascii="Arial" w:hAnsi="Arial" w:cs="Arial"/>
                <w:sz w:val="22"/>
                <w:szCs w:val="22"/>
              </w:rPr>
            </w:pPr>
            <w:r w:rsidRPr="00AD35C4">
              <w:rPr>
                <w:rFonts w:ascii="Arial" w:hAnsi="Arial" w:cs="Arial"/>
                <w:sz w:val="22"/>
                <w:szCs w:val="22"/>
              </w:rPr>
              <w:t>Телефакс:</w:t>
            </w:r>
          </w:p>
        </w:tc>
        <w:tc>
          <w:tcPr>
            <w:tcW w:w="595" w:type="dxa"/>
            <w:vAlign w:val="center"/>
          </w:tcPr>
          <w:p w14:paraId="4573FC42" w14:textId="77777777" w:rsidR="003A65E6" w:rsidRPr="00AD35C4"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0DA13A29" w14:textId="77777777" w:rsidR="003A65E6" w:rsidRPr="00AD35C4" w:rsidRDefault="003A65E6" w:rsidP="009E1609">
            <w:pPr>
              <w:rPr>
                <w:rFonts w:ascii="Arial" w:hAnsi="Arial" w:cs="Arial"/>
                <w:sz w:val="22"/>
                <w:szCs w:val="22"/>
              </w:rPr>
            </w:pPr>
          </w:p>
        </w:tc>
      </w:tr>
      <w:tr w:rsidR="003A65E6" w:rsidRPr="00AD35C4" w14:paraId="0F74280D" w14:textId="77777777">
        <w:trPr>
          <w:trHeight w:val="492"/>
        </w:trPr>
        <w:tc>
          <w:tcPr>
            <w:tcW w:w="3129" w:type="dxa"/>
            <w:vAlign w:val="center"/>
          </w:tcPr>
          <w:p w14:paraId="3D695BD3" w14:textId="77777777" w:rsidR="003A65E6" w:rsidRPr="00AD35C4" w:rsidRDefault="003A65E6" w:rsidP="009E1609">
            <w:pPr>
              <w:rPr>
                <w:rFonts w:ascii="Arial" w:hAnsi="Arial" w:cs="Arial"/>
                <w:sz w:val="22"/>
                <w:szCs w:val="22"/>
              </w:rPr>
            </w:pPr>
            <w:r w:rsidRPr="00AD35C4">
              <w:rPr>
                <w:rFonts w:ascii="Arial" w:hAnsi="Arial" w:cs="Arial"/>
                <w:sz w:val="22"/>
                <w:szCs w:val="22"/>
              </w:rPr>
              <w:t>Порески број понуђача (ПИБ):</w:t>
            </w:r>
          </w:p>
        </w:tc>
        <w:tc>
          <w:tcPr>
            <w:tcW w:w="595" w:type="dxa"/>
            <w:vAlign w:val="center"/>
          </w:tcPr>
          <w:p w14:paraId="0DF47A4F" w14:textId="77777777" w:rsidR="003A65E6" w:rsidRPr="00AD35C4"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7704D534" w14:textId="77777777" w:rsidR="003A65E6" w:rsidRPr="00AD35C4" w:rsidRDefault="003A65E6" w:rsidP="009E1609">
            <w:pPr>
              <w:rPr>
                <w:rFonts w:ascii="Arial" w:hAnsi="Arial" w:cs="Arial"/>
                <w:sz w:val="22"/>
                <w:szCs w:val="22"/>
              </w:rPr>
            </w:pPr>
          </w:p>
        </w:tc>
      </w:tr>
      <w:tr w:rsidR="003A65E6" w:rsidRPr="00AD35C4" w14:paraId="6848D891" w14:textId="77777777">
        <w:trPr>
          <w:trHeight w:val="492"/>
        </w:trPr>
        <w:tc>
          <w:tcPr>
            <w:tcW w:w="3129" w:type="dxa"/>
            <w:vAlign w:val="center"/>
          </w:tcPr>
          <w:p w14:paraId="76312D72" w14:textId="77777777" w:rsidR="003A65E6" w:rsidRPr="00AD35C4" w:rsidRDefault="003A65E6" w:rsidP="009E1609">
            <w:pPr>
              <w:rPr>
                <w:rFonts w:ascii="Arial" w:hAnsi="Arial" w:cs="Arial"/>
                <w:sz w:val="22"/>
                <w:szCs w:val="22"/>
              </w:rPr>
            </w:pPr>
            <w:r w:rsidRPr="00AD35C4">
              <w:rPr>
                <w:rFonts w:ascii="Arial" w:hAnsi="Arial" w:cs="Arial"/>
                <w:sz w:val="22"/>
                <w:szCs w:val="22"/>
              </w:rPr>
              <w:t>Матични број понуђача:</w:t>
            </w:r>
          </w:p>
        </w:tc>
        <w:tc>
          <w:tcPr>
            <w:tcW w:w="595" w:type="dxa"/>
            <w:vAlign w:val="center"/>
          </w:tcPr>
          <w:p w14:paraId="57A96D7E" w14:textId="77777777" w:rsidR="003A65E6" w:rsidRPr="00AD35C4"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19DA5703" w14:textId="77777777" w:rsidR="003A65E6" w:rsidRPr="00AD35C4" w:rsidRDefault="003A65E6" w:rsidP="009E1609">
            <w:pPr>
              <w:rPr>
                <w:rFonts w:ascii="Arial" w:hAnsi="Arial" w:cs="Arial"/>
                <w:sz w:val="22"/>
                <w:szCs w:val="22"/>
              </w:rPr>
            </w:pPr>
          </w:p>
        </w:tc>
      </w:tr>
      <w:tr w:rsidR="003A65E6" w:rsidRPr="00AD35C4" w14:paraId="0F1DF370" w14:textId="77777777">
        <w:trPr>
          <w:trHeight w:val="492"/>
        </w:trPr>
        <w:tc>
          <w:tcPr>
            <w:tcW w:w="3129" w:type="dxa"/>
            <w:vAlign w:val="center"/>
          </w:tcPr>
          <w:p w14:paraId="4DA921A5" w14:textId="77777777" w:rsidR="003A65E6" w:rsidRPr="00AD35C4" w:rsidRDefault="003A65E6" w:rsidP="009E1609">
            <w:pPr>
              <w:rPr>
                <w:rFonts w:ascii="Arial" w:hAnsi="Arial" w:cs="Arial"/>
                <w:sz w:val="22"/>
                <w:szCs w:val="22"/>
              </w:rPr>
            </w:pPr>
            <w:r w:rsidRPr="00AD35C4">
              <w:rPr>
                <w:rFonts w:ascii="Arial" w:hAnsi="Arial" w:cs="Arial"/>
                <w:sz w:val="22"/>
                <w:szCs w:val="22"/>
              </w:rPr>
              <w:t>Шифра делатности:</w:t>
            </w:r>
          </w:p>
        </w:tc>
        <w:tc>
          <w:tcPr>
            <w:tcW w:w="595" w:type="dxa"/>
            <w:vAlign w:val="center"/>
          </w:tcPr>
          <w:p w14:paraId="6C7C9127" w14:textId="77777777" w:rsidR="003A65E6" w:rsidRPr="00AD35C4"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01D979B0" w14:textId="77777777" w:rsidR="003A65E6" w:rsidRPr="00AD35C4" w:rsidRDefault="003A65E6" w:rsidP="009E1609">
            <w:pPr>
              <w:rPr>
                <w:rFonts w:ascii="Arial" w:hAnsi="Arial" w:cs="Arial"/>
                <w:sz w:val="22"/>
                <w:szCs w:val="22"/>
              </w:rPr>
            </w:pPr>
          </w:p>
        </w:tc>
      </w:tr>
      <w:tr w:rsidR="003A65E6" w:rsidRPr="00AD35C4" w14:paraId="3E01405A" w14:textId="77777777">
        <w:trPr>
          <w:trHeight w:val="492"/>
        </w:trPr>
        <w:tc>
          <w:tcPr>
            <w:tcW w:w="3129" w:type="dxa"/>
            <w:vAlign w:val="center"/>
          </w:tcPr>
          <w:p w14:paraId="0B10C066" w14:textId="77777777" w:rsidR="003A65E6" w:rsidRPr="00AD35C4" w:rsidRDefault="003A65E6" w:rsidP="009E1609">
            <w:pPr>
              <w:rPr>
                <w:rFonts w:ascii="Arial" w:hAnsi="Arial" w:cs="Arial"/>
                <w:sz w:val="22"/>
                <w:szCs w:val="22"/>
              </w:rPr>
            </w:pPr>
            <w:r w:rsidRPr="00AD35C4">
              <w:rPr>
                <w:rFonts w:ascii="Arial" w:hAnsi="Arial" w:cs="Arial"/>
                <w:sz w:val="22"/>
                <w:szCs w:val="22"/>
              </w:rPr>
              <w:t>Број рачуна и назив банке:</w:t>
            </w:r>
          </w:p>
        </w:tc>
        <w:tc>
          <w:tcPr>
            <w:tcW w:w="595" w:type="dxa"/>
            <w:vAlign w:val="center"/>
          </w:tcPr>
          <w:p w14:paraId="1CB1AFB8" w14:textId="77777777" w:rsidR="003A65E6" w:rsidRPr="00AD35C4"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67AEF531" w14:textId="77777777" w:rsidR="003A65E6" w:rsidRPr="00AD35C4" w:rsidRDefault="003A65E6" w:rsidP="009E1609">
            <w:pPr>
              <w:rPr>
                <w:rFonts w:ascii="Arial" w:hAnsi="Arial" w:cs="Arial"/>
                <w:sz w:val="22"/>
                <w:szCs w:val="22"/>
              </w:rPr>
            </w:pPr>
          </w:p>
        </w:tc>
      </w:tr>
      <w:tr w:rsidR="003A65E6" w:rsidRPr="00AD35C4" w14:paraId="7E28971C" w14:textId="77777777">
        <w:trPr>
          <w:trHeight w:val="492"/>
        </w:trPr>
        <w:tc>
          <w:tcPr>
            <w:tcW w:w="3129" w:type="dxa"/>
            <w:vAlign w:val="center"/>
          </w:tcPr>
          <w:p w14:paraId="510E9795" w14:textId="77777777" w:rsidR="003A65E6" w:rsidRPr="00AD35C4" w:rsidRDefault="00AA5341" w:rsidP="00AA5341">
            <w:pPr>
              <w:rPr>
                <w:rFonts w:ascii="Arial" w:hAnsi="Arial" w:cs="Arial"/>
                <w:sz w:val="22"/>
                <w:szCs w:val="22"/>
              </w:rPr>
            </w:pPr>
            <w:r w:rsidRPr="00AD35C4">
              <w:rPr>
                <w:rFonts w:ascii="Arial" w:hAnsi="Arial" w:cs="Arial"/>
                <w:sz w:val="22"/>
                <w:szCs w:val="22"/>
              </w:rPr>
              <w:t>О</w:t>
            </w:r>
            <w:r w:rsidR="003A65E6" w:rsidRPr="00AD35C4">
              <w:rPr>
                <w:rFonts w:ascii="Arial" w:hAnsi="Arial" w:cs="Arial"/>
                <w:sz w:val="22"/>
                <w:szCs w:val="22"/>
              </w:rPr>
              <w:t xml:space="preserve">дговорно </w:t>
            </w:r>
            <w:r w:rsidRPr="00AD35C4">
              <w:rPr>
                <w:rFonts w:ascii="Arial" w:hAnsi="Arial" w:cs="Arial"/>
                <w:sz w:val="22"/>
                <w:szCs w:val="22"/>
              </w:rPr>
              <w:t>лице</w:t>
            </w:r>
            <w:r w:rsidR="003A65E6" w:rsidRPr="00AD35C4">
              <w:rPr>
                <w:rFonts w:ascii="Arial" w:hAnsi="Arial" w:cs="Arial"/>
                <w:sz w:val="22"/>
                <w:szCs w:val="22"/>
              </w:rPr>
              <w:t>:</w:t>
            </w:r>
          </w:p>
        </w:tc>
        <w:tc>
          <w:tcPr>
            <w:tcW w:w="595" w:type="dxa"/>
            <w:vAlign w:val="center"/>
          </w:tcPr>
          <w:p w14:paraId="37DA15A2" w14:textId="77777777" w:rsidR="003A65E6" w:rsidRPr="00AD35C4"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447CADE9" w14:textId="77777777" w:rsidR="003A65E6" w:rsidRPr="00AD35C4" w:rsidRDefault="003A65E6" w:rsidP="009E1609">
            <w:pPr>
              <w:rPr>
                <w:rFonts w:ascii="Arial" w:hAnsi="Arial" w:cs="Arial"/>
                <w:sz w:val="22"/>
                <w:szCs w:val="22"/>
              </w:rPr>
            </w:pPr>
          </w:p>
        </w:tc>
      </w:tr>
    </w:tbl>
    <w:p w14:paraId="763A1AB5" w14:textId="77777777" w:rsidR="003A65E6" w:rsidRPr="00AD35C4" w:rsidRDefault="003A65E6" w:rsidP="008A0F84">
      <w:pPr>
        <w:rPr>
          <w:rFonts w:ascii="Arial" w:hAnsi="Arial" w:cs="Arial"/>
          <w:sz w:val="22"/>
          <w:szCs w:val="22"/>
        </w:rPr>
      </w:pPr>
    </w:p>
    <w:p w14:paraId="2E1F969A" w14:textId="77777777" w:rsidR="003A65E6" w:rsidRPr="00AD35C4" w:rsidRDefault="003A65E6" w:rsidP="008A0F84">
      <w:pPr>
        <w:rPr>
          <w:rFonts w:ascii="Arial" w:hAnsi="Arial" w:cs="Arial"/>
          <w:sz w:val="22"/>
          <w:szCs w:val="22"/>
        </w:rPr>
      </w:pPr>
    </w:p>
    <w:p w14:paraId="0CE16DBC" w14:textId="77777777" w:rsidR="003A65E6" w:rsidRPr="00AD35C4" w:rsidRDefault="003A65E6" w:rsidP="008A0F84">
      <w:pPr>
        <w:rPr>
          <w:rFonts w:ascii="Arial" w:hAnsi="Arial" w:cs="Arial"/>
          <w:sz w:val="22"/>
          <w:szCs w:val="22"/>
        </w:rPr>
      </w:pPr>
    </w:p>
    <w:tbl>
      <w:tblPr>
        <w:tblW w:w="0" w:type="auto"/>
        <w:jc w:val="center"/>
        <w:tblLook w:val="01E0" w:firstRow="1" w:lastRow="1" w:firstColumn="1" w:lastColumn="1" w:noHBand="0" w:noVBand="0"/>
      </w:tblPr>
      <w:tblGrid>
        <w:gridCol w:w="3509"/>
        <w:gridCol w:w="1917"/>
        <w:gridCol w:w="3645"/>
      </w:tblGrid>
      <w:tr w:rsidR="003A65E6" w:rsidRPr="00AD35C4" w14:paraId="38B10C64" w14:textId="77777777">
        <w:trPr>
          <w:jc w:val="center"/>
        </w:trPr>
        <w:tc>
          <w:tcPr>
            <w:tcW w:w="3652" w:type="dxa"/>
          </w:tcPr>
          <w:p w14:paraId="3F3B8C54" w14:textId="77777777" w:rsidR="003A65E6" w:rsidRPr="00AD35C4" w:rsidRDefault="003A65E6" w:rsidP="009E1609">
            <w:pPr>
              <w:jc w:val="center"/>
              <w:rPr>
                <w:rFonts w:ascii="Arial" w:hAnsi="Arial" w:cs="Arial"/>
                <w:sz w:val="22"/>
                <w:szCs w:val="22"/>
              </w:rPr>
            </w:pPr>
            <w:r w:rsidRPr="00AD35C4">
              <w:rPr>
                <w:rFonts w:ascii="Arial" w:hAnsi="Arial" w:cs="Arial"/>
                <w:sz w:val="22"/>
                <w:szCs w:val="22"/>
              </w:rPr>
              <w:t>Датум:</w:t>
            </w:r>
          </w:p>
        </w:tc>
        <w:tc>
          <w:tcPr>
            <w:tcW w:w="1985" w:type="dxa"/>
          </w:tcPr>
          <w:p w14:paraId="6A8353D8" w14:textId="77777777" w:rsidR="003A65E6" w:rsidRPr="00AD35C4" w:rsidRDefault="003A65E6" w:rsidP="009E1609">
            <w:pPr>
              <w:jc w:val="center"/>
              <w:rPr>
                <w:rFonts w:ascii="Arial" w:hAnsi="Arial" w:cs="Arial"/>
                <w:sz w:val="22"/>
                <w:szCs w:val="22"/>
              </w:rPr>
            </w:pPr>
            <w:r w:rsidRPr="00AD35C4">
              <w:rPr>
                <w:rFonts w:ascii="Arial" w:hAnsi="Arial" w:cs="Arial"/>
                <w:sz w:val="22"/>
                <w:szCs w:val="22"/>
              </w:rPr>
              <w:t>М.П.</w:t>
            </w:r>
          </w:p>
        </w:tc>
        <w:tc>
          <w:tcPr>
            <w:tcW w:w="3782" w:type="dxa"/>
          </w:tcPr>
          <w:p w14:paraId="4B3483CC" w14:textId="77777777" w:rsidR="003A65E6" w:rsidRPr="00AD35C4" w:rsidRDefault="003A65E6" w:rsidP="009E1609">
            <w:pPr>
              <w:jc w:val="center"/>
              <w:rPr>
                <w:rFonts w:ascii="Arial" w:hAnsi="Arial" w:cs="Arial"/>
                <w:sz w:val="22"/>
                <w:szCs w:val="22"/>
              </w:rPr>
            </w:pPr>
            <w:r w:rsidRPr="00AD35C4">
              <w:rPr>
                <w:rFonts w:ascii="Arial" w:hAnsi="Arial" w:cs="Arial"/>
                <w:sz w:val="22"/>
                <w:szCs w:val="22"/>
              </w:rPr>
              <w:t>Понуђач:</w:t>
            </w:r>
          </w:p>
        </w:tc>
      </w:tr>
      <w:tr w:rsidR="003A65E6" w:rsidRPr="00AD35C4" w14:paraId="04145C74" w14:textId="77777777">
        <w:trPr>
          <w:jc w:val="center"/>
        </w:trPr>
        <w:tc>
          <w:tcPr>
            <w:tcW w:w="3652" w:type="dxa"/>
            <w:vAlign w:val="center"/>
          </w:tcPr>
          <w:p w14:paraId="7B3525A7" w14:textId="77777777" w:rsidR="003A65E6" w:rsidRPr="00AD35C4" w:rsidRDefault="003A65E6" w:rsidP="009E1609">
            <w:pPr>
              <w:jc w:val="both"/>
              <w:rPr>
                <w:rFonts w:ascii="Arial" w:hAnsi="Arial" w:cs="Arial"/>
                <w:sz w:val="22"/>
                <w:szCs w:val="22"/>
              </w:rPr>
            </w:pPr>
          </w:p>
        </w:tc>
        <w:tc>
          <w:tcPr>
            <w:tcW w:w="1985" w:type="dxa"/>
            <w:vAlign w:val="center"/>
          </w:tcPr>
          <w:p w14:paraId="40F262E4" w14:textId="77777777" w:rsidR="003A65E6" w:rsidRPr="00AD35C4" w:rsidRDefault="003A65E6" w:rsidP="009E1609">
            <w:pPr>
              <w:jc w:val="both"/>
              <w:rPr>
                <w:rFonts w:ascii="Arial" w:hAnsi="Arial" w:cs="Arial"/>
                <w:sz w:val="22"/>
                <w:szCs w:val="22"/>
              </w:rPr>
            </w:pPr>
          </w:p>
        </w:tc>
        <w:tc>
          <w:tcPr>
            <w:tcW w:w="3782" w:type="dxa"/>
            <w:vAlign w:val="center"/>
          </w:tcPr>
          <w:p w14:paraId="2DC89BF9" w14:textId="77777777" w:rsidR="003A65E6" w:rsidRPr="00AD35C4" w:rsidRDefault="003A65E6" w:rsidP="009E1609">
            <w:pPr>
              <w:jc w:val="both"/>
              <w:rPr>
                <w:rFonts w:ascii="Arial" w:hAnsi="Arial" w:cs="Arial"/>
                <w:sz w:val="22"/>
                <w:szCs w:val="22"/>
              </w:rPr>
            </w:pPr>
          </w:p>
        </w:tc>
      </w:tr>
      <w:tr w:rsidR="003A65E6" w:rsidRPr="00AD35C4" w14:paraId="297504AF" w14:textId="77777777">
        <w:trPr>
          <w:jc w:val="center"/>
        </w:trPr>
        <w:tc>
          <w:tcPr>
            <w:tcW w:w="3652" w:type="dxa"/>
            <w:tcBorders>
              <w:bottom w:val="single" w:sz="4" w:space="0" w:color="auto"/>
            </w:tcBorders>
            <w:vAlign w:val="center"/>
          </w:tcPr>
          <w:p w14:paraId="1C2B7C13" w14:textId="77777777" w:rsidR="003A65E6" w:rsidRPr="00AD35C4" w:rsidRDefault="003A65E6" w:rsidP="009E1609">
            <w:pPr>
              <w:jc w:val="both"/>
              <w:rPr>
                <w:rFonts w:ascii="Arial" w:hAnsi="Arial" w:cs="Arial"/>
                <w:sz w:val="22"/>
                <w:szCs w:val="22"/>
              </w:rPr>
            </w:pPr>
          </w:p>
        </w:tc>
        <w:tc>
          <w:tcPr>
            <w:tcW w:w="1985" w:type="dxa"/>
            <w:vAlign w:val="center"/>
          </w:tcPr>
          <w:p w14:paraId="4B43A5A4" w14:textId="77777777" w:rsidR="003A65E6" w:rsidRPr="00AD35C4" w:rsidRDefault="003A65E6" w:rsidP="009E1609">
            <w:pPr>
              <w:jc w:val="both"/>
              <w:rPr>
                <w:rFonts w:ascii="Arial" w:hAnsi="Arial" w:cs="Arial"/>
                <w:sz w:val="22"/>
                <w:szCs w:val="22"/>
              </w:rPr>
            </w:pPr>
          </w:p>
        </w:tc>
        <w:tc>
          <w:tcPr>
            <w:tcW w:w="3782" w:type="dxa"/>
            <w:tcBorders>
              <w:bottom w:val="single" w:sz="4" w:space="0" w:color="auto"/>
            </w:tcBorders>
            <w:vAlign w:val="center"/>
          </w:tcPr>
          <w:p w14:paraId="7D365C04" w14:textId="77777777" w:rsidR="003A65E6" w:rsidRPr="00AD35C4" w:rsidRDefault="003A65E6" w:rsidP="009E1609">
            <w:pPr>
              <w:jc w:val="both"/>
              <w:rPr>
                <w:rFonts w:ascii="Arial" w:hAnsi="Arial" w:cs="Arial"/>
                <w:sz w:val="22"/>
                <w:szCs w:val="22"/>
              </w:rPr>
            </w:pPr>
          </w:p>
        </w:tc>
      </w:tr>
    </w:tbl>
    <w:p w14:paraId="0941718A" w14:textId="77777777" w:rsidR="003A65E6" w:rsidRPr="00AD35C4" w:rsidRDefault="003A65E6" w:rsidP="008A0F84">
      <w:pPr>
        <w:rPr>
          <w:rFonts w:ascii="Arial" w:hAnsi="Arial" w:cs="Arial"/>
          <w:i/>
          <w:iCs/>
          <w:sz w:val="22"/>
          <w:szCs w:val="22"/>
        </w:rPr>
      </w:pPr>
    </w:p>
    <w:p w14:paraId="2EAD64F2" w14:textId="77777777" w:rsidR="003A65E6" w:rsidRPr="00AD35C4" w:rsidRDefault="003A65E6" w:rsidP="008A0F84">
      <w:pPr>
        <w:rPr>
          <w:rFonts w:ascii="Arial" w:hAnsi="Arial" w:cs="Arial"/>
          <w:i/>
          <w:iCs/>
          <w:sz w:val="22"/>
          <w:szCs w:val="22"/>
        </w:rPr>
      </w:pPr>
    </w:p>
    <w:p w14:paraId="4D065907" w14:textId="77777777" w:rsidR="003A65E6" w:rsidRPr="00AD35C4" w:rsidRDefault="003A65E6" w:rsidP="008A0F84">
      <w:pPr>
        <w:rPr>
          <w:rFonts w:ascii="Arial" w:hAnsi="Arial" w:cs="Arial"/>
          <w:i/>
          <w:iCs/>
          <w:sz w:val="22"/>
          <w:szCs w:val="22"/>
        </w:rPr>
      </w:pPr>
    </w:p>
    <w:p w14:paraId="07923577" w14:textId="77777777" w:rsidR="003A65E6" w:rsidRPr="00AD35C4" w:rsidRDefault="003A65E6" w:rsidP="008A0F84">
      <w:pPr>
        <w:rPr>
          <w:rFonts w:ascii="Arial" w:hAnsi="Arial" w:cs="Arial"/>
          <w:i/>
          <w:iCs/>
          <w:sz w:val="22"/>
          <w:szCs w:val="22"/>
        </w:rPr>
      </w:pPr>
    </w:p>
    <w:p w14:paraId="0F19DA7E" w14:textId="77777777" w:rsidR="003A65E6" w:rsidRPr="00AD35C4" w:rsidRDefault="003A65E6" w:rsidP="008A0F84">
      <w:pPr>
        <w:jc w:val="both"/>
        <w:rPr>
          <w:rFonts w:ascii="Arial" w:hAnsi="Arial" w:cs="Arial"/>
          <w:b/>
          <w:bCs/>
          <w:i/>
          <w:iCs/>
          <w:sz w:val="22"/>
          <w:szCs w:val="22"/>
        </w:rPr>
      </w:pPr>
    </w:p>
    <w:p w14:paraId="6DDFD974" w14:textId="77777777" w:rsidR="003A65E6" w:rsidRPr="00AD35C4" w:rsidRDefault="003A65E6" w:rsidP="008A0F84">
      <w:pPr>
        <w:jc w:val="both"/>
        <w:rPr>
          <w:rFonts w:ascii="Arial" w:hAnsi="Arial" w:cs="Arial"/>
          <w:b/>
          <w:bCs/>
          <w:i/>
          <w:iCs/>
          <w:sz w:val="22"/>
          <w:szCs w:val="22"/>
        </w:rPr>
      </w:pPr>
    </w:p>
    <w:p w14:paraId="3FA6347F" w14:textId="77777777" w:rsidR="003A65E6" w:rsidRPr="00AD35C4" w:rsidRDefault="003A65E6" w:rsidP="008A0F84">
      <w:pPr>
        <w:jc w:val="both"/>
        <w:rPr>
          <w:rFonts w:ascii="Arial" w:hAnsi="Arial" w:cs="Arial"/>
          <w:i/>
          <w:iCs/>
          <w:sz w:val="22"/>
          <w:szCs w:val="22"/>
          <w:lang w:eastAsia="en-US"/>
        </w:rPr>
      </w:pPr>
      <w:r w:rsidRPr="00AD35C4">
        <w:rPr>
          <w:rFonts w:ascii="Arial" w:hAnsi="Arial" w:cs="Arial"/>
          <w:b/>
          <w:bCs/>
          <w:i/>
          <w:iCs/>
          <w:sz w:val="22"/>
          <w:szCs w:val="22"/>
        </w:rPr>
        <w:t>Напомена</w:t>
      </w:r>
      <w:r w:rsidRPr="00AD35C4">
        <w:rPr>
          <w:rFonts w:ascii="Arial" w:hAnsi="Arial" w:cs="Arial"/>
          <w:i/>
          <w:iCs/>
          <w:sz w:val="22"/>
          <w:szCs w:val="22"/>
        </w:rPr>
        <w:t>:</w:t>
      </w:r>
      <w:r w:rsidRPr="00AD35C4">
        <w:rPr>
          <w:rFonts w:ascii="Arial" w:hAnsi="Arial" w:cs="Arial"/>
          <w:i/>
          <w:iCs/>
          <w:sz w:val="22"/>
          <w:szCs w:val="22"/>
          <w:lang w:eastAsia="en-US"/>
        </w:rPr>
        <w:t xml:space="preserve"> </w:t>
      </w:r>
      <w:r w:rsidRPr="00AD35C4">
        <w:rPr>
          <w:rFonts w:ascii="Arial" w:hAnsi="Arial" w:cs="Arial"/>
          <w:i/>
          <w:iCs/>
          <w:sz w:val="22"/>
          <w:szCs w:val="22"/>
        </w:rPr>
        <w:t>Уколико понуђачи наступају у заједничкој понуди</w:t>
      </w:r>
      <w:r w:rsidRPr="00AD35C4">
        <w:rPr>
          <w:rFonts w:ascii="Arial" w:hAnsi="Arial" w:cs="Arial"/>
          <w:i/>
          <w:iCs/>
          <w:sz w:val="22"/>
          <w:szCs w:val="22"/>
          <w:lang w:val="ru-RU"/>
        </w:rPr>
        <w:t xml:space="preserve"> овај образац попуњава, потписује и оверава носилац посла, као члан групе понуђача која подноси заједничку понуду, за сваког члана групе понуђача.</w:t>
      </w:r>
    </w:p>
    <w:p w14:paraId="6638C1A1" w14:textId="77777777" w:rsidR="003A65E6" w:rsidRPr="00AD35C4" w:rsidRDefault="003A65E6" w:rsidP="008A0F84">
      <w:pPr>
        <w:jc w:val="both"/>
        <w:rPr>
          <w:rFonts w:ascii="Arial" w:hAnsi="Arial" w:cs="Arial"/>
          <w:b/>
          <w:bCs/>
          <w:sz w:val="22"/>
          <w:szCs w:val="22"/>
          <w:lang w:eastAsia="en-US"/>
        </w:rPr>
      </w:pPr>
    </w:p>
    <w:p w14:paraId="2A6920FF" w14:textId="77777777" w:rsidR="003A65E6" w:rsidRPr="00AD35C4" w:rsidRDefault="003A65E6" w:rsidP="008A0F84">
      <w:pPr>
        <w:jc w:val="both"/>
        <w:rPr>
          <w:rFonts w:ascii="Arial" w:hAnsi="Arial" w:cs="Arial"/>
          <w:b/>
          <w:bCs/>
          <w:sz w:val="22"/>
          <w:szCs w:val="22"/>
          <w:lang w:eastAsia="en-US"/>
        </w:rPr>
      </w:pPr>
    </w:p>
    <w:p w14:paraId="1E239282" w14:textId="77777777" w:rsidR="003A65E6" w:rsidRPr="00AD35C4" w:rsidRDefault="003A65E6" w:rsidP="008A0F84">
      <w:pPr>
        <w:jc w:val="both"/>
        <w:rPr>
          <w:rFonts w:ascii="Arial" w:hAnsi="Arial" w:cs="Arial"/>
          <w:b/>
          <w:bCs/>
          <w:sz w:val="22"/>
          <w:szCs w:val="22"/>
          <w:lang w:eastAsia="en-US"/>
        </w:rPr>
      </w:pPr>
    </w:p>
    <w:p w14:paraId="55B83DB9" w14:textId="77777777" w:rsidR="003A65E6" w:rsidRPr="00AD35C4" w:rsidRDefault="003A65E6" w:rsidP="008A0F84">
      <w:pPr>
        <w:jc w:val="both"/>
        <w:rPr>
          <w:rFonts w:ascii="Arial" w:hAnsi="Arial" w:cs="Arial"/>
          <w:b/>
          <w:bCs/>
          <w:sz w:val="22"/>
          <w:szCs w:val="22"/>
          <w:lang w:eastAsia="en-US"/>
        </w:rPr>
      </w:pPr>
    </w:p>
    <w:p w14:paraId="1824BA66" w14:textId="77777777" w:rsidR="003A65E6" w:rsidRPr="00AD35C4" w:rsidRDefault="003A65E6" w:rsidP="008A0F84">
      <w:pPr>
        <w:jc w:val="both"/>
        <w:rPr>
          <w:rFonts w:ascii="Arial" w:hAnsi="Arial" w:cs="Arial"/>
          <w:b/>
          <w:bCs/>
          <w:sz w:val="22"/>
          <w:szCs w:val="22"/>
          <w:lang w:eastAsia="en-US"/>
        </w:rPr>
      </w:pPr>
    </w:p>
    <w:p w14:paraId="540FACE0" w14:textId="77777777" w:rsidR="003A65E6" w:rsidRPr="00AD35C4" w:rsidRDefault="003A65E6" w:rsidP="008A0F84">
      <w:pPr>
        <w:jc w:val="both"/>
        <w:rPr>
          <w:rFonts w:ascii="Arial" w:hAnsi="Arial" w:cs="Arial"/>
          <w:b/>
          <w:bCs/>
          <w:sz w:val="22"/>
          <w:szCs w:val="22"/>
          <w:lang w:eastAsia="en-US"/>
        </w:rPr>
      </w:pPr>
    </w:p>
    <w:p w14:paraId="7867F4B3" w14:textId="77777777" w:rsidR="003A65E6" w:rsidRPr="00AD35C4" w:rsidRDefault="003A65E6" w:rsidP="008A0F84">
      <w:pPr>
        <w:jc w:val="both"/>
        <w:rPr>
          <w:rFonts w:ascii="Arial" w:hAnsi="Arial" w:cs="Arial"/>
          <w:b/>
          <w:bCs/>
          <w:sz w:val="22"/>
          <w:szCs w:val="22"/>
          <w:lang w:eastAsia="en-US"/>
        </w:rPr>
      </w:pPr>
    </w:p>
    <w:p w14:paraId="47236360" w14:textId="77777777" w:rsidR="00880FB6" w:rsidRPr="00AD35C4" w:rsidRDefault="00880FB6" w:rsidP="008A0F84">
      <w:pPr>
        <w:jc w:val="both"/>
        <w:rPr>
          <w:rFonts w:ascii="Arial" w:hAnsi="Arial" w:cs="Arial"/>
          <w:b/>
          <w:bCs/>
          <w:sz w:val="22"/>
          <w:szCs w:val="22"/>
          <w:lang w:eastAsia="en-US"/>
        </w:rPr>
      </w:pPr>
    </w:p>
    <w:p w14:paraId="33A82687" w14:textId="77777777" w:rsidR="00880FB6" w:rsidRPr="00AD35C4" w:rsidRDefault="00880FB6" w:rsidP="008A0F84">
      <w:pPr>
        <w:jc w:val="both"/>
        <w:rPr>
          <w:rFonts w:ascii="Arial" w:hAnsi="Arial" w:cs="Arial"/>
          <w:b/>
          <w:bCs/>
          <w:sz w:val="22"/>
          <w:szCs w:val="22"/>
          <w:lang w:eastAsia="en-US"/>
        </w:rPr>
      </w:pPr>
    </w:p>
    <w:p w14:paraId="54DADBEA" w14:textId="77777777" w:rsidR="00880FB6" w:rsidRPr="00AD35C4" w:rsidRDefault="00880FB6" w:rsidP="008A0F84">
      <w:pPr>
        <w:jc w:val="both"/>
        <w:rPr>
          <w:rFonts w:ascii="Arial" w:hAnsi="Arial" w:cs="Arial"/>
          <w:b/>
          <w:bCs/>
          <w:sz w:val="22"/>
          <w:szCs w:val="22"/>
          <w:lang w:eastAsia="en-US"/>
        </w:rPr>
      </w:pPr>
    </w:p>
    <w:p w14:paraId="6B3375CC" w14:textId="77777777" w:rsidR="003212AD" w:rsidRPr="00AD35C4" w:rsidRDefault="003212AD" w:rsidP="008A0F84">
      <w:pPr>
        <w:jc w:val="both"/>
        <w:rPr>
          <w:rFonts w:ascii="Arial" w:hAnsi="Arial" w:cs="Arial"/>
          <w:b/>
          <w:bCs/>
          <w:sz w:val="22"/>
          <w:szCs w:val="22"/>
          <w:lang w:eastAsia="en-US"/>
        </w:rPr>
      </w:pPr>
    </w:p>
    <w:p w14:paraId="303B127D" w14:textId="77777777" w:rsidR="003A65E6" w:rsidRPr="00AD35C4" w:rsidRDefault="003A65E6" w:rsidP="008A0F84">
      <w:pPr>
        <w:jc w:val="both"/>
        <w:rPr>
          <w:rFonts w:ascii="Arial" w:hAnsi="Arial" w:cs="Arial"/>
          <w:b/>
          <w:bCs/>
          <w:sz w:val="22"/>
          <w:szCs w:val="22"/>
        </w:rPr>
      </w:pPr>
    </w:p>
    <w:p w14:paraId="65411728" w14:textId="77777777" w:rsidR="003A65E6" w:rsidRPr="00AD35C4" w:rsidRDefault="003A65E6" w:rsidP="008F441E">
      <w:pPr>
        <w:pStyle w:val="Heading2"/>
        <w:jc w:val="right"/>
        <w:rPr>
          <w:lang w:eastAsia="en-US"/>
        </w:rPr>
      </w:pPr>
      <w:bookmarkStart w:id="278" w:name="_Toc430697751"/>
      <w:bookmarkStart w:id="279" w:name="_Toc431391094"/>
      <w:r w:rsidRPr="00AD35C4">
        <w:rPr>
          <w:lang w:eastAsia="en-US"/>
        </w:rPr>
        <w:t>ОБРАЗАЦ  1.2</w:t>
      </w:r>
      <w:bookmarkEnd w:id="278"/>
      <w:bookmarkEnd w:id="279"/>
    </w:p>
    <w:p w14:paraId="0D2239E4" w14:textId="77777777" w:rsidR="003A65E6" w:rsidRPr="00AD35C4" w:rsidRDefault="003A65E6" w:rsidP="00395B0F">
      <w:pPr>
        <w:tabs>
          <w:tab w:val="left" w:pos="0"/>
        </w:tabs>
        <w:jc w:val="both"/>
        <w:rPr>
          <w:rFonts w:ascii="Arial" w:hAnsi="Arial" w:cs="Arial"/>
          <w:b/>
          <w:bCs/>
          <w:sz w:val="22"/>
          <w:szCs w:val="22"/>
          <w:lang w:eastAsia="en-US"/>
        </w:rPr>
      </w:pPr>
    </w:p>
    <w:p w14:paraId="7513A9EE" w14:textId="77777777" w:rsidR="003A65E6" w:rsidRPr="00AD35C4" w:rsidRDefault="003A65E6" w:rsidP="00395B0F">
      <w:pPr>
        <w:tabs>
          <w:tab w:val="left" w:pos="0"/>
        </w:tabs>
        <w:jc w:val="both"/>
        <w:rPr>
          <w:rFonts w:ascii="Arial" w:hAnsi="Arial" w:cs="Arial"/>
          <w:b/>
          <w:bCs/>
          <w:sz w:val="22"/>
          <w:szCs w:val="22"/>
          <w:lang w:eastAsia="en-US"/>
        </w:rPr>
      </w:pPr>
    </w:p>
    <w:p w14:paraId="0E6B01F4" w14:textId="77777777" w:rsidR="003A65E6" w:rsidRPr="00AD35C4" w:rsidRDefault="003A65E6" w:rsidP="00395B0F">
      <w:pPr>
        <w:jc w:val="center"/>
        <w:rPr>
          <w:rFonts w:ascii="Arial" w:hAnsi="Arial" w:cs="Arial"/>
          <w:b/>
          <w:bCs/>
          <w:sz w:val="22"/>
          <w:szCs w:val="22"/>
          <w:lang w:val="ru-RU"/>
        </w:rPr>
      </w:pPr>
      <w:r w:rsidRPr="00AD35C4">
        <w:rPr>
          <w:rFonts w:ascii="Arial" w:hAnsi="Arial" w:cs="Arial"/>
          <w:b/>
          <w:bCs/>
          <w:sz w:val="22"/>
          <w:szCs w:val="22"/>
        </w:rPr>
        <w:t>ПОДАЦИ О ПОДИЗВОЂАЧУ</w:t>
      </w:r>
      <w:r w:rsidRPr="00AD35C4">
        <w:rPr>
          <w:rFonts w:ascii="Arial" w:hAnsi="Arial" w:cs="Arial"/>
          <w:b/>
          <w:bCs/>
          <w:sz w:val="22"/>
          <w:szCs w:val="22"/>
          <w:lang w:val="ru-RU"/>
        </w:rPr>
        <w:t xml:space="preserve"> </w:t>
      </w:r>
    </w:p>
    <w:p w14:paraId="3A36B619" w14:textId="77777777" w:rsidR="003A65E6" w:rsidRPr="00AD35C4" w:rsidRDefault="003A65E6" w:rsidP="00395B0F">
      <w:pPr>
        <w:jc w:val="center"/>
        <w:rPr>
          <w:rFonts w:ascii="Arial" w:hAnsi="Arial" w:cs="Arial"/>
          <w:b/>
          <w:bCs/>
          <w:sz w:val="22"/>
          <w:szCs w:val="22"/>
          <w:lang w:val="ru-RU"/>
        </w:rPr>
      </w:pPr>
    </w:p>
    <w:p w14:paraId="5FF4A95B" w14:textId="77777777" w:rsidR="003A65E6" w:rsidRPr="00AD35C4" w:rsidRDefault="003A65E6" w:rsidP="008A0F84">
      <w:pPr>
        <w:rPr>
          <w:rFonts w:ascii="Arial" w:hAnsi="Arial" w:cs="Arial"/>
          <w:sz w:val="22"/>
          <w:szCs w:val="22"/>
        </w:rPr>
      </w:pPr>
    </w:p>
    <w:p w14:paraId="481204D0" w14:textId="77777777" w:rsidR="003A65E6" w:rsidRPr="00AD35C4" w:rsidRDefault="003A65E6" w:rsidP="008A0F84">
      <w:pPr>
        <w:rPr>
          <w:rFonts w:ascii="Arial" w:hAnsi="Arial" w:cs="Arial"/>
          <w:sz w:val="22"/>
          <w:szCs w:val="22"/>
        </w:rPr>
      </w:pPr>
    </w:p>
    <w:tbl>
      <w:tblPr>
        <w:tblW w:w="0" w:type="auto"/>
        <w:tblInd w:w="-106" w:type="dxa"/>
        <w:tblLook w:val="00A0" w:firstRow="1" w:lastRow="0" w:firstColumn="1" w:lastColumn="0" w:noHBand="0" w:noVBand="0"/>
      </w:tblPr>
      <w:tblGrid>
        <w:gridCol w:w="3105"/>
        <w:gridCol w:w="589"/>
        <w:gridCol w:w="5483"/>
      </w:tblGrid>
      <w:tr w:rsidR="003A65E6" w:rsidRPr="00AD35C4" w14:paraId="795C2F4A" w14:textId="77777777">
        <w:trPr>
          <w:trHeight w:val="492"/>
        </w:trPr>
        <w:tc>
          <w:tcPr>
            <w:tcW w:w="3129" w:type="dxa"/>
            <w:vAlign w:val="center"/>
          </w:tcPr>
          <w:p w14:paraId="764F89F5" w14:textId="77777777" w:rsidR="003A65E6" w:rsidRPr="00AD35C4" w:rsidRDefault="003A65E6" w:rsidP="008A0F84">
            <w:pPr>
              <w:rPr>
                <w:rFonts w:ascii="Arial" w:hAnsi="Arial" w:cs="Arial"/>
                <w:sz w:val="22"/>
                <w:szCs w:val="22"/>
              </w:rPr>
            </w:pPr>
            <w:r w:rsidRPr="00AD35C4">
              <w:rPr>
                <w:rFonts w:ascii="Arial" w:hAnsi="Arial" w:cs="Arial"/>
                <w:sz w:val="22"/>
                <w:szCs w:val="22"/>
              </w:rPr>
              <w:t xml:space="preserve">Назив </w:t>
            </w:r>
          </w:p>
        </w:tc>
        <w:tc>
          <w:tcPr>
            <w:tcW w:w="595" w:type="dxa"/>
            <w:vAlign w:val="center"/>
          </w:tcPr>
          <w:p w14:paraId="646C7982" w14:textId="77777777" w:rsidR="003A65E6" w:rsidRPr="00AD35C4" w:rsidRDefault="003A65E6" w:rsidP="009E1609">
            <w:pPr>
              <w:rPr>
                <w:rFonts w:ascii="Arial" w:hAnsi="Arial" w:cs="Arial"/>
                <w:sz w:val="22"/>
                <w:szCs w:val="22"/>
              </w:rPr>
            </w:pPr>
          </w:p>
        </w:tc>
        <w:tc>
          <w:tcPr>
            <w:tcW w:w="5563" w:type="dxa"/>
            <w:tcBorders>
              <w:bottom w:val="single" w:sz="4" w:space="0" w:color="auto"/>
            </w:tcBorders>
            <w:vAlign w:val="center"/>
          </w:tcPr>
          <w:p w14:paraId="307E53A8" w14:textId="77777777" w:rsidR="003A65E6" w:rsidRPr="00AD35C4" w:rsidRDefault="003A65E6" w:rsidP="009E1609">
            <w:pPr>
              <w:rPr>
                <w:rFonts w:ascii="Arial" w:hAnsi="Arial" w:cs="Arial"/>
                <w:sz w:val="22"/>
                <w:szCs w:val="22"/>
              </w:rPr>
            </w:pPr>
          </w:p>
        </w:tc>
      </w:tr>
      <w:tr w:rsidR="003A65E6" w:rsidRPr="00AD35C4" w14:paraId="4AA0E0A8" w14:textId="77777777">
        <w:trPr>
          <w:trHeight w:val="492"/>
        </w:trPr>
        <w:tc>
          <w:tcPr>
            <w:tcW w:w="3129" w:type="dxa"/>
            <w:vAlign w:val="center"/>
          </w:tcPr>
          <w:p w14:paraId="608F333A" w14:textId="77777777" w:rsidR="003A65E6" w:rsidRPr="00AD35C4" w:rsidRDefault="003A65E6" w:rsidP="008A0F84">
            <w:pPr>
              <w:rPr>
                <w:rFonts w:ascii="Arial" w:hAnsi="Arial" w:cs="Arial"/>
                <w:sz w:val="22"/>
                <w:szCs w:val="22"/>
              </w:rPr>
            </w:pPr>
            <w:r w:rsidRPr="00AD35C4">
              <w:rPr>
                <w:rFonts w:ascii="Arial" w:hAnsi="Arial" w:cs="Arial"/>
                <w:sz w:val="22"/>
                <w:szCs w:val="22"/>
              </w:rPr>
              <w:t>Адреса:</w:t>
            </w:r>
          </w:p>
        </w:tc>
        <w:tc>
          <w:tcPr>
            <w:tcW w:w="595" w:type="dxa"/>
            <w:vAlign w:val="center"/>
          </w:tcPr>
          <w:p w14:paraId="70AD0FF5" w14:textId="77777777" w:rsidR="003A65E6" w:rsidRPr="00AD35C4"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3A4A2CAE" w14:textId="77777777" w:rsidR="003A65E6" w:rsidRPr="00AD35C4" w:rsidRDefault="003A65E6" w:rsidP="009E1609">
            <w:pPr>
              <w:rPr>
                <w:rFonts w:ascii="Arial" w:hAnsi="Arial" w:cs="Arial"/>
                <w:sz w:val="22"/>
                <w:szCs w:val="22"/>
              </w:rPr>
            </w:pPr>
          </w:p>
        </w:tc>
      </w:tr>
      <w:tr w:rsidR="003A65E6" w:rsidRPr="00AD35C4" w14:paraId="453893FC" w14:textId="77777777">
        <w:trPr>
          <w:trHeight w:val="492"/>
        </w:trPr>
        <w:tc>
          <w:tcPr>
            <w:tcW w:w="3129" w:type="dxa"/>
            <w:vAlign w:val="center"/>
          </w:tcPr>
          <w:p w14:paraId="18D777E2" w14:textId="77777777" w:rsidR="003A65E6" w:rsidRPr="00AD35C4" w:rsidRDefault="003A65E6" w:rsidP="009E1609">
            <w:pPr>
              <w:rPr>
                <w:rFonts w:ascii="Arial" w:hAnsi="Arial" w:cs="Arial"/>
                <w:sz w:val="22"/>
                <w:szCs w:val="22"/>
              </w:rPr>
            </w:pPr>
            <w:r w:rsidRPr="00AD35C4">
              <w:rPr>
                <w:rFonts w:ascii="Arial" w:hAnsi="Arial" w:cs="Arial"/>
                <w:sz w:val="22"/>
                <w:szCs w:val="22"/>
              </w:rPr>
              <w:t>Лице за контакт:</w:t>
            </w:r>
          </w:p>
        </w:tc>
        <w:tc>
          <w:tcPr>
            <w:tcW w:w="595" w:type="dxa"/>
            <w:vAlign w:val="center"/>
          </w:tcPr>
          <w:p w14:paraId="1D1ECD54" w14:textId="77777777" w:rsidR="003A65E6" w:rsidRPr="00AD35C4"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41B7DA25" w14:textId="77777777" w:rsidR="003A65E6" w:rsidRPr="00AD35C4" w:rsidRDefault="003A65E6" w:rsidP="009E1609">
            <w:pPr>
              <w:rPr>
                <w:rFonts w:ascii="Arial" w:hAnsi="Arial" w:cs="Arial"/>
                <w:sz w:val="22"/>
                <w:szCs w:val="22"/>
              </w:rPr>
            </w:pPr>
          </w:p>
        </w:tc>
      </w:tr>
      <w:tr w:rsidR="003A65E6" w:rsidRPr="00AD35C4" w14:paraId="11C0C43F" w14:textId="77777777">
        <w:trPr>
          <w:trHeight w:val="492"/>
        </w:trPr>
        <w:tc>
          <w:tcPr>
            <w:tcW w:w="3129" w:type="dxa"/>
            <w:vAlign w:val="center"/>
          </w:tcPr>
          <w:p w14:paraId="2691FC85" w14:textId="77777777" w:rsidR="003A65E6" w:rsidRPr="00AD35C4" w:rsidRDefault="003A65E6" w:rsidP="009E1609">
            <w:pPr>
              <w:rPr>
                <w:rFonts w:ascii="Arial" w:hAnsi="Arial" w:cs="Arial"/>
                <w:sz w:val="22"/>
                <w:szCs w:val="22"/>
              </w:rPr>
            </w:pPr>
            <w:r w:rsidRPr="00AD35C4">
              <w:rPr>
                <w:rFonts w:ascii="Arial" w:hAnsi="Arial" w:cs="Arial"/>
                <w:sz w:val="22"/>
                <w:szCs w:val="22"/>
              </w:rPr>
              <w:t>Е-пошта:</w:t>
            </w:r>
          </w:p>
        </w:tc>
        <w:tc>
          <w:tcPr>
            <w:tcW w:w="595" w:type="dxa"/>
            <w:vAlign w:val="center"/>
          </w:tcPr>
          <w:p w14:paraId="49914937" w14:textId="77777777" w:rsidR="003A65E6" w:rsidRPr="00AD35C4"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65B2A715" w14:textId="77777777" w:rsidR="003A65E6" w:rsidRPr="00AD35C4" w:rsidRDefault="003A65E6" w:rsidP="009E1609">
            <w:pPr>
              <w:rPr>
                <w:rFonts w:ascii="Arial" w:hAnsi="Arial" w:cs="Arial"/>
                <w:sz w:val="22"/>
                <w:szCs w:val="22"/>
              </w:rPr>
            </w:pPr>
          </w:p>
        </w:tc>
      </w:tr>
      <w:tr w:rsidR="003A65E6" w:rsidRPr="00AD35C4" w14:paraId="5657299A" w14:textId="77777777">
        <w:trPr>
          <w:trHeight w:val="492"/>
        </w:trPr>
        <w:tc>
          <w:tcPr>
            <w:tcW w:w="3129" w:type="dxa"/>
            <w:vAlign w:val="center"/>
          </w:tcPr>
          <w:p w14:paraId="2B3562C7" w14:textId="77777777" w:rsidR="003A65E6" w:rsidRPr="00AD35C4" w:rsidRDefault="003A65E6" w:rsidP="009E1609">
            <w:pPr>
              <w:rPr>
                <w:rFonts w:ascii="Arial" w:hAnsi="Arial" w:cs="Arial"/>
                <w:sz w:val="22"/>
                <w:szCs w:val="22"/>
              </w:rPr>
            </w:pPr>
            <w:r w:rsidRPr="00AD35C4">
              <w:rPr>
                <w:rFonts w:ascii="Arial" w:hAnsi="Arial" w:cs="Arial"/>
                <w:sz w:val="22"/>
                <w:szCs w:val="22"/>
              </w:rPr>
              <w:t>Телефон:</w:t>
            </w:r>
          </w:p>
        </w:tc>
        <w:tc>
          <w:tcPr>
            <w:tcW w:w="595" w:type="dxa"/>
            <w:vAlign w:val="center"/>
          </w:tcPr>
          <w:p w14:paraId="3A1B477B" w14:textId="77777777" w:rsidR="003A65E6" w:rsidRPr="00AD35C4"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439215B2" w14:textId="77777777" w:rsidR="003A65E6" w:rsidRPr="00AD35C4" w:rsidRDefault="003A65E6" w:rsidP="009E1609">
            <w:pPr>
              <w:rPr>
                <w:rFonts w:ascii="Arial" w:hAnsi="Arial" w:cs="Arial"/>
                <w:sz w:val="22"/>
                <w:szCs w:val="22"/>
              </w:rPr>
            </w:pPr>
          </w:p>
        </w:tc>
      </w:tr>
      <w:tr w:rsidR="003A65E6" w:rsidRPr="00AD35C4" w14:paraId="30980459" w14:textId="77777777">
        <w:trPr>
          <w:trHeight w:val="492"/>
        </w:trPr>
        <w:tc>
          <w:tcPr>
            <w:tcW w:w="3129" w:type="dxa"/>
            <w:vAlign w:val="center"/>
          </w:tcPr>
          <w:p w14:paraId="68E3CDE9" w14:textId="77777777" w:rsidR="003A65E6" w:rsidRPr="00AD35C4" w:rsidRDefault="003A65E6" w:rsidP="009E1609">
            <w:pPr>
              <w:rPr>
                <w:rFonts w:ascii="Arial" w:hAnsi="Arial" w:cs="Arial"/>
                <w:sz w:val="22"/>
                <w:szCs w:val="22"/>
              </w:rPr>
            </w:pPr>
            <w:r w:rsidRPr="00AD35C4">
              <w:rPr>
                <w:rFonts w:ascii="Arial" w:hAnsi="Arial" w:cs="Arial"/>
                <w:sz w:val="22"/>
                <w:szCs w:val="22"/>
              </w:rPr>
              <w:t>Телефакс:</w:t>
            </w:r>
          </w:p>
        </w:tc>
        <w:tc>
          <w:tcPr>
            <w:tcW w:w="595" w:type="dxa"/>
            <w:vAlign w:val="center"/>
          </w:tcPr>
          <w:p w14:paraId="065F631A" w14:textId="77777777" w:rsidR="003A65E6" w:rsidRPr="00AD35C4"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14698ECD" w14:textId="77777777" w:rsidR="003A65E6" w:rsidRPr="00AD35C4" w:rsidRDefault="003A65E6" w:rsidP="009E1609">
            <w:pPr>
              <w:rPr>
                <w:rFonts w:ascii="Arial" w:hAnsi="Arial" w:cs="Arial"/>
                <w:sz w:val="22"/>
                <w:szCs w:val="22"/>
              </w:rPr>
            </w:pPr>
          </w:p>
        </w:tc>
      </w:tr>
      <w:tr w:rsidR="003A65E6" w:rsidRPr="00AD35C4" w14:paraId="493196E4" w14:textId="77777777">
        <w:trPr>
          <w:trHeight w:val="492"/>
        </w:trPr>
        <w:tc>
          <w:tcPr>
            <w:tcW w:w="3129" w:type="dxa"/>
            <w:vAlign w:val="center"/>
          </w:tcPr>
          <w:p w14:paraId="52EB94CF" w14:textId="77777777" w:rsidR="003A65E6" w:rsidRPr="00AD35C4" w:rsidRDefault="003A65E6" w:rsidP="008A0F84">
            <w:pPr>
              <w:rPr>
                <w:rFonts w:ascii="Arial" w:hAnsi="Arial" w:cs="Arial"/>
                <w:sz w:val="22"/>
                <w:szCs w:val="22"/>
              </w:rPr>
            </w:pPr>
            <w:r w:rsidRPr="00AD35C4">
              <w:rPr>
                <w:rFonts w:ascii="Arial" w:hAnsi="Arial" w:cs="Arial"/>
                <w:sz w:val="22"/>
                <w:szCs w:val="22"/>
              </w:rPr>
              <w:t>Порески број (ПИБ):</w:t>
            </w:r>
          </w:p>
        </w:tc>
        <w:tc>
          <w:tcPr>
            <w:tcW w:w="595" w:type="dxa"/>
            <w:vAlign w:val="center"/>
          </w:tcPr>
          <w:p w14:paraId="32B8B82B" w14:textId="77777777" w:rsidR="003A65E6" w:rsidRPr="00AD35C4"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737E23D5" w14:textId="77777777" w:rsidR="003A65E6" w:rsidRPr="00AD35C4" w:rsidRDefault="003A65E6" w:rsidP="009E1609">
            <w:pPr>
              <w:rPr>
                <w:rFonts w:ascii="Arial" w:hAnsi="Arial" w:cs="Arial"/>
                <w:sz w:val="22"/>
                <w:szCs w:val="22"/>
              </w:rPr>
            </w:pPr>
          </w:p>
        </w:tc>
      </w:tr>
      <w:tr w:rsidR="003A65E6" w:rsidRPr="00AD35C4" w14:paraId="68AD100E" w14:textId="77777777">
        <w:trPr>
          <w:trHeight w:val="492"/>
        </w:trPr>
        <w:tc>
          <w:tcPr>
            <w:tcW w:w="3129" w:type="dxa"/>
            <w:vAlign w:val="center"/>
          </w:tcPr>
          <w:p w14:paraId="0E76940E" w14:textId="77777777" w:rsidR="003A65E6" w:rsidRPr="00AD35C4" w:rsidRDefault="003A65E6" w:rsidP="008A0F84">
            <w:pPr>
              <w:rPr>
                <w:rFonts w:ascii="Arial" w:hAnsi="Arial" w:cs="Arial"/>
                <w:sz w:val="22"/>
                <w:szCs w:val="22"/>
              </w:rPr>
            </w:pPr>
            <w:r w:rsidRPr="00AD35C4">
              <w:rPr>
                <w:rFonts w:ascii="Arial" w:hAnsi="Arial" w:cs="Arial"/>
                <w:sz w:val="22"/>
                <w:szCs w:val="22"/>
              </w:rPr>
              <w:t>Матични број:</w:t>
            </w:r>
          </w:p>
        </w:tc>
        <w:tc>
          <w:tcPr>
            <w:tcW w:w="595" w:type="dxa"/>
            <w:vAlign w:val="center"/>
          </w:tcPr>
          <w:p w14:paraId="761A8DC9" w14:textId="77777777" w:rsidR="003A65E6" w:rsidRPr="00AD35C4"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73BE5AC4" w14:textId="77777777" w:rsidR="003A65E6" w:rsidRPr="00AD35C4" w:rsidRDefault="003A65E6" w:rsidP="009E1609">
            <w:pPr>
              <w:rPr>
                <w:rFonts w:ascii="Arial" w:hAnsi="Arial" w:cs="Arial"/>
                <w:sz w:val="22"/>
                <w:szCs w:val="22"/>
              </w:rPr>
            </w:pPr>
          </w:p>
        </w:tc>
      </w:tr>
      <w:tr w:rsidR="003A65E6" w:rsidRPr="00AD35C4" w14:paraId="649D882A" w14:textId="77777777">
        <w:trPr>
          <w:trHeight w:val="492"/>
        </w:trPr>
        <w:tc>
          <w:tcPr>
            <w:tcW w:w="3129" w:type="dxa"/>
            <w:vAlign w:val="center"/>
          </w:tcPr>
          <w:p w14:paraId="524DD6DB" w14:textId="77777777" w:rsidR="003A65E6" w:rsidRPr="00AD35C4" w:rsidRDefault="003A65E6" w:rsidP="009E1609">
            <w:pPr>
              <w:rPr>
                <w:rFonts w:ascii="Arial" w:hAnsi="Arial" w:cs="Arial"/>
                <w:sz w:val="22"/>
                <w:szCs w:val="22"/>
              </w:rPr>
            </w:pPr>
            <w:r w:rsidRPr="00AD35C4">
              <w:rPr>
                <w:rFonts w:ascii="Arial" w:hAnsi="Arial" w:cs="Arial"/>
                <w:sz w:val="22"/>
                <w:szCs w:val="22"/>
              </w:rPr>
              <w:t>Шифра делатности:</w:t>
            </w:r>
          </w:p>
        </w:tc>
        <w:tc>
          <w:tcPr>
            <w:tcW w:w="595" w:type="dxa"/>
            <w:vAlign w:val="center"/>
          </w:tcPr>
          <w:p w14:paraId="0F386D5F" w14:textId="77777777" w:rsidR="003A65E6" w:rsidRPr="00AD35C4"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02C898E0" w14:textId="77777777" w:rsidR="003A65E6" w:rsidRPr="00AD35C4" w:rsidRDefault="003A65E6" w:rsidP="009E1609">
            <w:pPr>
              <w:rPr>
                <w:rFonts w:ascii="Arial" w:hAnsi="Arial" w:cs="Arial"/>
                <w:sz w:val="22"/>
                <w:szCs w:val="22"/>
              </w:rPr>
            </w:pPr>
          </w:p>
        </w:tc>
      </w:tr>
      <w:tr w:rsidR="003A65E6" w:rsidRPr="00AD35C4" w14:paraId="41B2F7D4" w14:textId="77777777">
        <w:trPr>
          <w:trHeight w:val="492"/>
        </w:trPr>
        <w:tc>
          <w:tcPr>
            <w:tcW w:w="3129" w:type="dxa"/>
            <w:vAlign w:val="center"/>
          </w:tcPr>
          <w:p w14:paraId="0A7D9558" w14:textId="77777777" w:rsidR="003A65E6" w:rsidRPr="00AD35C4" w:rsidRDefault="003A65E6" w:rsidP="009E1609">
            <w:pPr>
              <w:rPr>
                <w:rFonts w:ascii="Arial" w:hAnsi="Arial" w:cs="Arial"/>
                <w:sz w:val="22"/>
                <w:szCs w:val="22"/>
              </w:rPr>
            </w:pPr>
            <w:r w:rsidRPr="00AD35C4">
              <w:rPr>
                <w:rFonts w:ascii="Arial" w:hAnsi="Arial" w:cs="Arial"/>
                <w:sz w:val="22"/>
                <w:szCs w:val="22"/>
              </w:rPr>
              <w:t>Број рачуна и назив банке:</w:t>
            </w:r>
          </w:p>
        </w:tc>
        <w:tc>
          <w:tcPr>
            <w:tcW w:w="595" w:type="dxa"/>
            <w:vAlign w:val="center"/>
          </w:tcPr>
          <w:p w14:paraId="0ED71289" w14:textId="77777777" w:rsidR="003A65E6" w:rsidRPr="00AD35C4"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6BEEC2C5" w14:textId="77777777" w:rsidR="003A65E6" w:rsidRPr="00AD35C4" w:rsidRDefault="003A65E6" w:rsidP="009E1609">
            <w:pPr>
              <w:rPr>
                <w:rFonts w:ascii="Arial" w:hAnsi="Arial" w:cs="Arial"/>
                <w:sz w:val="22"/>
                <w:szCs w:val="22"/>
              </w:rPr>
            </w:pPr>
          </w:p>
        </w:tc>
      </w:tr>
      <w:tr w:rsidR="00596823" w:rsidRPr="00AD35C4" w14:paraId="6032849E" w14:textId="77777777">
        <w:trPr>
          <w:trHeight w:val="492"/>
        </w:trPr>
        <w:tc>
          <w:tcPr>
            <w:tcW w:w="3129" w:type="dxa"/>
            <w:vAlign w:val="center"/>
          </w:tcPr>
          <w:p w14:paraId="09DA4806" w14:textId="77777777" w:rsidR="00596823" w:rsidRPr="00AD35C4" w:rsidRDefault="00596823" w:rsidP="009E1609">
            <w:pPr>
              <w:rPr>
                <w:rFonts w:ascii="Arial" w:hAnsi="Arial" w:cs="Arial"/>
                <w:sz w:val="22"/>
                <w:szCs w:val="22"/>
              </w:rPr>
            </w:pPr>
            <w:r w:rsidRPr="00AD35C4">
              <w:rPr>
                <w:rFonts w:ascii="Arial" w:hAnsi="Arial" w:cs="Arial"/>
                <w:sz w:val="22"/>
                <w:szCs w:val="22"/>
              </w:rPr>
              <w:t>Одговорно лице:</w:t>
            </w:r>
          </w:p>
        </w:tc>
        <w:tc>
          <w:tcPr>
            <w:tcW w:w="595" w:type="dxa"/>
            <w:vAlign w:val="center"/>
          </w:tcPr>
          <w:p w14:paraId="1609D703" w14:textId="77777777" w:rsidR="00596823" w:rsidRPr="00AD35C4" w:rsidRDefault="00596823"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128A56D9" w14:textId="77777777" w:rsidR="00596823" w:rsidRPr="00AD35C4" w:rsidRDefault="00596823" w:rsidP="009E1609">
            <w:pPr>
              <w:rPr>
                <w:rFonts w:ascii="Arial" w:hAnsi="Arial" w:cs="Arial"/>
                <w:sz w:val="22"/>
                <w:szCs w:val="22"/>
              </w:rPr>
            </w:pPr>
          </w:p>
        </w:tc>
      </w:tr>
    </w:tbl>
    <w:p w14:paraId="0D168DAC" w14:textId="77777777" w:rsidR="00596823" w:rsidRPr="00AD35C4" w:rsidRDefault="00596823" w:rsidP="008A0F84">
      <w:pPr>
        <w:rPr>
          <w:rFonts w:ascii="Arial" w:hAnsi="Arial" w:cs="Arial"/>
          <w:sz w:val="22"/>
          <w:szCs w:val="22"/>
        </w:rPr>
      </w:pPr>
    </w:p>
    <w:p w14:paraId="3545C505" w14:textId="77777777" w:rsidR="003A65E6" w:rsidRPr="00AD35C4" w:rsidRDefault="003A65E6" w:rsidP="008A0F84">
      <w:pPr>
        <w:rPr>
          <w:rFonts w:ascii="Arial" w:hAnsi="Arial" w:cs="Arial"/>
          <w:sz w:val="22"/>
          <w:szCs w:val="22"/>
        </w:rPr>
      </w:pPr>
    </w:p>
    <w:p w14:paraId="50A419DF" w14:textId="77777777" w:rsidR="003A65E6" w:rsidRPr="00AD35C4" w:rsidRDefault="003A65E6" w:rsidP="008A0F84">
      <w:pPr>
        <w:rPr>
          <w:rFonts w:ascii="Arial" w:hAnsi="Arial" w:cs="Arial"/>
          <w:sz w:val="22"/>
          <w:szCs w:val="22"/>
        </w:rPr>
      </w:pPr>
    </w:p>
    <w:tbl>
      <w:tblPr>
        <w:tblW w:w="0" w:type="auto"/>
        <w:jc w:val="center"/>
        <w:tblLook w:val="01E0" w:firstRow="1" w:lastRow="1" w:firstColumn="1" w:lastColumn="1" w:noHBand="0" w:noVBand="0"/>
      </w:tblPr>
      <w:tblGrid>
        <w:gridCol w:w="3498"/>
        <w:gridCol w:w="1912"/>
        <w:gridCol w:w="3661"/>
      </w:tblGrid>
      <w:tr w:rsidR="003A65E6" w:rsidRPr="00AD35C4" w14:paraId="1FC84734" w14:textId="77777777">
        <w:trPr>
          <w:jc w:val="center"/>
        </w:trPr>
        <w:tc>
          <w:tcPr>
            <w:tcW w:w="3652" w:type="dxa"/>
          </w:tcPr>
          <w:p w14:paraId="42815DAC" w14:textId="77777777" w:rsidR="003A65E6" w:rsidRPr="00AD35C4" w:rsidRDefault="003A65E6" w:rsidP="009E1609">
            <w:pPr>
              <w:jc w:val="center"/>
              <w:rPr>
                <w:rFonts w:ascii="Arial" w:hAnsi="Arial" w:cs="Arial"/>
                <w:sz w:val="22"/>
                <w:szCs w:val="22"/>
              </w:rPr>
            </w:pPr>
            <w:r w:rsidRPr="00AD35C4">
              <w:rPr>
                <w:rFonts w:ascii="Arial" w:hAnsi="Arial" w:cs="Arial"/>
                <w:sz w:val="22"/>
                <w:szCs w:val="22"/>
              </w:rPr>
              <w:t>Датум:</w:t>
            </w:r>
          </w:p>
        </w:tc>
        <w:tc>
          <w:tcPr>
            <w:tcW w:w="1985" w:type="dxa"/>
          </w:tcPr>
          <w:p w14:paraId="77F36B45" w14:textId="77777777" w:rsidR="003A65E6" w:rsidRPr="00AD35C4" w:rsidRDefault="003A65E6" w:rsidP="009E1609">
            <w:pPr>
              <w:jc w:val="center"/>
              <w:rPr>
                <w:rFonts w:ascii="Arial" w:hAnsi="Arial" w:cs="Arial"/>
                <w:sz w:val="22"/>
                <w:szCs w:val="22"/>
              </w:rPr>
            </w:pPr>
            <w:r w:rsidRPr="00AD35C4">
              <w:rPr>
                <w:rFonts w:ascii="Arial" w:hAnsi="Arial" w:cs="Arial"/>
                <w:sz w:val="22"/>
                <w:szCs w:val="22"/>
              </w:rPr>
              <w:t>М.П.</w:t>
            </w:r>
          </w:p>
        </w:tc>
        <w:tc>
          <w:tcPr>
            <w:tcW w:w="3782" w:type="dxa"/>
          </w:tcPr>
          <w:p w14:paraId="50672376" w14:textId="77777777" w:rsidR="003A65E6" w:rsidRPr="00AD35C4" w:rsidRDefault="003A65E6" w:rsidP="009E1609">
            <w:pPr>
              <w:jc w:val="center"/>
              <w:rPr>
                <w:rFonts w:ascii="Arial" w:hAnsi="Arial" w:cs="Arial"/>
                <w:sz w:val="22"/>
                <w:szCs w:val="22"/>
              </w:rPr>
            </w:pPr>
            <w:r w:rsidRPr="00AD35C4">
              <w:rPr>
                <w:rFonts w:ascii="Arial" w:hAnsi="Arial" w:cs="Arial"/>
                <w:sz w:val="22"/>
                <w:szCs w:val="22"/>
              </w:rPr>
              <w:t>Понуђач</w:t>
            </w:r>
            <w:r w:rsidR="00A21418" w:rsidRPr="00AD35C4">
              <w:rPr>
                <w:rFonts w:ascii="Arial" w:hAnsi="Arial" w:cs="Arial"/>
                <w:sz w:val="22"/>
                <w:szCs w:val="22"/>
              </w:rPr>
              <w:t>/члан групе</w:t>
            </w:r>
            <w:r w:rsidRPr="00AD35C4">
              <w:rPr>
                <w:rFonts w:ascii="Arial" w:hAnsi="Arial" w:cs="Arial"/>
                <w:sz w:val="22"/>
                <w:szCs w:val="22"/>
              </w:rPr>
              <w:t>:</w:t>
            </w:r>
          </w:p>
        </w:tc>
      </w:tr>
      <w:tr w:rsidR="003A65E6" w:rsidRPr="00AD35C4" w14:paraId="0466455F" w14:textId="77777777">
        <w:trPr>
          <w:jc w:val="center"/>
        </w:trPr>
        <w:tc>
          <w:tcPr>
            <w:tcW w:w="3652" w:type="dxa"/>
            <w:vAlign w:val="center"/>
          </w:tcPr>
          <w:p w14:paraId="6160477E" w14:textId="77777777" w:rsidR="003A65E6" w:rsidRPr="00AD35C4" w:rsidRDefault="003A65E6" w:rsidP="009E1609">
            <w:pPr>
              <w:jc w:val="both"/>
              <w:rPr>
                <w:rFonts w:ascii="Arial" w:hAnsi="Arial" w:cs="Arial"/>
                <w:sz w:val="22"/>
                <w:szCs w:val="22"/>
              </w:rPr>
            </w:pPr>
          </w:p>
        </w:tc>
        <w:tc>
          <w:tcPr>
            <w:tcW w:w="1985" w:type="dxa"/>
            <w:vAlign w:val="center"/>
          </w:tcPr>
          <w:p w14:paraId="45A3900E" w14:textId="77777777" w:rsidR="003A65E6" w:rsidRPr="00AD35C4" w:rsidRDefault="003A65E6" w:rsidP="009E1609">
            <w:pPr>
              <w:jc w:val="both"/>
              <w:rPr>
                <w:rFonts w:ascii="Arial" w:hAnsi="Arial" w:cs="Arial"/>
                <w:sz w:val="22"/>
                <w:szCs w:val="22"/>
              </w:rPr>
            </w:pPr>
          </w:p>
        </w:tc>
        <w:tc>
          <w:tcPr>
            <w:tcW w:w="3782" w:type="dxa"/>
            <w:vAlign w:val="center"/>
          </w:tcPr>
          <w:p w14:paraId="2EDA366A" w14:textId="77777777" w:rsidR="003A65E6" w:rsidRPr="00AD35C4" w:rsidRDefault="003A65E6" w:rsidP="009E1609">
            <w:pPr>
              <w:jc w:val="both"/>
              <w:rPr>
                <w:rFonts w:ascii="Arial" w:hAnsi="Arial" w:cs="Arial"/>
                <w:sz w:val="22"/>
                <w:szCs w:val="22"/>
              </w:rPr>
            </w:pPr>
          </w:p>
        </w:tc>
      </w:tr>
      <w:tr w:rsidR="003A65E6" w:rsidRPr="00AD35C4" w14:paraId="75F25109" w14:textId="77777777">
        <w:trPr>
          <w:jc w:val="center"/>
        </w:trPr>
        <w:tc>
          <w:tcPr>
            <w:tcW w:w="3652" w:type="dxa"/>
            <w:tcBorders>
              <w:bottom w:val="single" w:sz="4" w:space="0" w:color="auto"/>
            </w:tcBorders>
            <w:vAlign w:val="center"/>
          </w:tcPr>
          <w:p w14:paraId="627FFE37" w14:textId="77777777" w:rsidR="003A65E6" w:rsidRPr="00AD35C4" w:rsidRDefault="003A65E6" w:rsidP="009E1609">
            <w:pPr>
              <w:jc w:val="both"/>
              <w:rPr>
                <w:rFonts w:ascii="Arial" w:hAnsi="Arial" w:cs="Arial"/>
                <w:sz w:val="22"/>
                <w:szCs w:val="22"/>
              </w:rPr>
            </w:pPr>
          </w:p>
        </w:tc>
        <w:tc>
          <w:tcPr>
            <w:tcW w:w="1985" w:type="dxa"/>
            <w:vAlign w:val="center"/>
          </w:tcPr>
          <w:p w14:paraId="6348605D" w14:textId="77777777" w:rsidR="003A65E6" w:rsidRPr="00AD35C4" w:rsidRDefault="003A65E6" w:rsidP="009E1609">
            <w:pPr>
              <w:jc w:val="both"/>
              <w:rPr>
                <w:rFonts w:ascii="Arial" w:hAnsi="Arial" w:cs="Arial"/>
                <w:sz w:val="22"/>
                <w:szCs w:val="22"/>
              </w:rPr>
            </w:pPr>
          </w:p>
        </w:tc>
        <w:tc>
          <w:tcPr>
            <w:tcW w:w="3782" w:type="dxa"/>
            <w:tcBorders>
              <w:bottom w:val="single" w:sz="4" w:space="0" w:color="auto"/>
            </w:tcBorders>
            <w:vAlign w:val="center"/>
          </w:tcPr>
          <w:p w14:paraId="6AA5CE90" w14:textId="77777777" w:rsidR="003A65E6" w:rsidRPr="00AD35C4" w:rsidRDefault="003A65E6" w:rsidP="009E1609">
            <w:pPr>
              <w:jc w:val="both"/>
              <w:rPr>
                <w:rFonts w:ascii="Arial" w:hAnsi="Arial" w:cs="Arial"/>
                <w:sz w:val="22"/>
                <w:szCs w:val="22"/>
              </w:rPr>
            </w:pPr>
          </w:p>
        </w:tc>
      </w:tr>
    </w:tbl>
    <w:p w14:paraId="6C1BC798" w14:textId="77777777" w:rsidR="003A65E6" w:rsidRPr="00AD35C4" w:rsidRDefault="003A65E6" w:rsidP="008A0F84">
      <w:pPr>
        <w:rPr>
          <w:rFonts w:ascii="Arial" w:hAnsi="Arial" w:cs="Arial"/>
          <w:i/>
          <w:iCs/>
          <w:sz w:val="22"/>
          <w:szCs w:val="22"/>
        </w:rPr>
      </w:pPr>
    </w:p>
    <w:p w14:paraId="00C4FFD8" w14:textId="77777777" w:rsidR="003A65E6" w:rsidRPr="00AD35C4" w:rsidRDefault="003A65E6" w:rsidP="008A0F84">
      <w:pPr>
        <w:rPr>
          <w:rFonts w:ascii="Arial" w:hAnsi="Arial" w:cs="Arial"/>
          <w:i/>
          <w:iCs/>
          <w:sz w:val="22"/>
          <w:szCs w:val="22"/>
        </w:rPr>
      </w:pPr>
    </w:p>
    <w:p w14:paraId="2097AB0E" w14:textId="77777777" w:rsidR="003A65E6" w:rsidRPr="00AD35C4" w:rsidRDefault="003A65E6" w:rsidP="008A0F84">
      <w:pPr>
        <w:rPr>
          <w:rFonts w:ascii="Arial" w:hAnsi="Arial" w:cs="Arial"/>
          <w:i/>
          <w:iCs/>
          <w:sz w:val="22"/>
          <w:szCs w:val="22"/>
        </w:rPr>
      </w:pPr>
    </w:p>
    <w:p w14:paraId="758A0AA8" w14:textId="77777777" w:rsidR="003A65E6" w:rsidRPr="00AD35C4" w:rsidRDefault="003A65E6" w:rsidP="008A0F84">
      <w:pPr>
        <w:rPr>
          <w:rFonts w:ascii="Arial" w:hAnsi="Arial" w:cs="Arial"/>
          <w:i/>
          <w:iCs/>
          <w:sz w:val="22"/>
          <w:szCs w:val="22"/>
        </w:rPr>
      </w:pPr>
    </w:p>
    <w:p w14:paraId="4BC7BAD1" w14:textId="77777777" w:rsidR="003A65E6" w:rsidRPr="00AD35C4" w:rsidRDefault="003A65E6" w:rsidP="00395B0F">
      <w:pPr>
        <w:jc w:val="both"/>
        <w:rPr>
          <w:rFonts w:ascii="Arial" w:hAnsi="Arial" w:cs="Arial"/>
          <w:sz w:val="22"/>
          <w:szCs w:val="22"/>
          <w:lang w:eastAsia="en-US"/>
        </w:rPr>
      </w:pPr>
    </w:p>
    <w:p w14:paraId="4856B5D2" w14:textId="77777777" w:rsidR="003A65E6" w:rsidRPr="00AD35C4" w:rsidRDefault="003A65E6" w:rsidP="00395B0F">
      <w:pPr>
        <w:jc w:val="both"/>
        <w:rPr>
          <w:rFonts w:ascii="Arial" w:hAnsi="Arial" w:cs="Arial"/>
          <w:sz w:val="22"/>
          <w:szCs w:val="22"/>
          <w:lang w:eastAsia="en-US"/>
        </w:rPr>
      </w:pPr>
    </w:p>
    <w:p w14:paraId="418A2795" w14:textId="77777777" w:rsidR="003A65E6" w:rsidRPr="00AD35C4" w:rsidRDefault="003A65E6" w:rsidP="00395B0F">
      <w:pPr>
        <w:jc w:val="both"/>
        <w:rPr>
          <w:rFonts w:ascii="Arial" w:hAnsi="Arial" w:cs="Arial"/>
          <w:sz w:val="22"/>
          <w:szCs w:val="22"/>
          <w:lang w:eastAsia="en-US"/>
        </w:rPr>
      </w:pPr>
    </w:p>
    <w:p w14:paraId="6C1D675A" w14:textId="77777777" w:rsidR="003A65E6" w:rsidRPr="00AD35C4" w:rsidRDefault="003A65E6" w:rsidP="00395B0F">
      <w:pPr>
        <w:jc w:val="both"/>
        <w:rPr>
          <w:rFonts w:ascii="Arial" w:hAnsi="Arial" w:cs="Arial"/>
          <w:sz w:val="22"/>
          <w:szCs w:val="22"/>
          <w:lang w:eastAsia="en-US"/>
        </w:rPr>
      </w:pPr>
    </w:p>
    <w:p w14:paraId="3F12DAEF" w14:textId="77777777" w:rsidR="003A65E6" w:rsidRPr="00AD35C4" w:rsidRDefault="003A65E6" w:rsidP="00395B0F">
      <w:pPr>
        <w:jc w:val="both"/>
        <w:rPr>
          <w:rFonts w:ascii="Arial" w:hAnsi="Arial" w:cs="Arial"/>
          <w:i/>
          <w:iCs/>
          <w:sz w:val="22"/>
          <w:szCs w:val="22"/>
          <w:lang w:eastAsia="en-US"/>
        </w:rPr>
      </w:pPr>
      <w:r w:rsidRPr="00AD35C4">
        <w:rPr>
          <w:rFonts w:ascii="Arial" w:hAnsi="Arial" w:cs="Arial"/>
          <w:i/>
          <w:iCs/>
          <w:sz w:val="22"/>
          <w:szCs w:val="22"/>
          <w:lang w:eastAsia="en-US"/>
        </w:rPr>
        <w:t>НАПОМЕНА: Уколико понуђач подноси понуду са подизвођачем, о</w:t>
      </w:r>
      <w:r w:rsidRPr="00AD35C4">
        <w:rPr>
          <w:rFonts w:ascii="Arial" w:hAnsi="Arial" w:cs="Arial"/>
          <w:i/>
          <w:iCs/>
          <w:sz w:val="22"/>
          <w:szCs w:val="22"/>
          <w:lang w:val="ru-RU"/>
        </w:rPr>
        <w:t>вај образац попуњава, потписује и оверава понуђач за сваког подизвођача.</w:t>
      </w:r>
    </w:p>
    <w:p w14:paraId="5165EAC0" w14:textId="77777777" w:rsidR="003A65E6" w:rsidRPr="00AD35C4" w:rsidRDefault="003A65E6" w:rsidP="00395B0F">
      <w:pPr>
        <w:jc w:val="both"/>
        <w:rPr>
          <w:rFonts w:ascii="Arial" w:hAnsi="Arial" w:cs="Arial"/>
          <w:i/>
          <w:iCs/>
          <w:sz w:val="22"/>
          <w:szCs w:val="22"/>
          <w:lang w:val="ru-RU"/>
        </w:rPr>
      </w:pPr>
    </w:p>
    <w:p w14:paraId="4DEB9F1E" w14:textId="77777777" w:rsidR="003A65E6" w:rsidRPr="00AD35C4" w:rsidRDefault="003A65E6" w:rsidP="00395B0F">
      <w:pPr>
        <w:jc w:val="both"/>
        <w:rPr>
          <w:rFonts w:ascii="Arial" w:hAnsi="Arial" w:cs="Arial"/>
          <w:sz w:val="22"/>
          <w:szCs w:val="22"/>
          <w:lang w:val="ru-RU"/>
        </w:rPr>
      </w:pPr>
    </w:p>
    <w:p w14:paraId="634413CB" w14:textId="77777777" w:rsidR="003A65E6" w:rsidRPr="00AD35C4" w:rsidRDefault="003A65E6" w:rsidP="00395B0F">
      <w:pPr>
        <w:jc w:val="both"/>
        <w:rPr>
          <w:rFonts w:ascii="Arial" w:hAnsi="Arial" w:cs="Arial"/>
          <w:sz w:val="22"/>
          <w:szCs w:val="22"/>
          <w:lang w:val="ru-RU"/>
        </w:rPr>
      </w:pPr>
    </w:p>
    <w:p w14:paraId="45B8410A" w14:textId="77777777" w:rsidR="003A65E6" w:rsidRPr="00AD35C4" w:rsidRDefault="003A65E6" w:rsidP="00395B0F">
      <w:pPr>
        <w:jc w:val="both"/>
        <w:rPr>
          <w:rFonts w:ascii="Arial" w:hAnsi="Arial" w:cs="Arial"/>
          <w:sz w:val="22"/>
          <w:szCs w:val="22"/>
          <w:lang w:eastAsia="en-US"/>
        </w:rPr>
      </w:pPr>
    </w:p>
    <w:p w14:paraId="48A404DC" w14:textId="77777777" w:rsidR="003A65E6" w:rsidRPr="00AD35C4" w:rsidRDefault="003A65E6" w:rsidP="00395B0F">
      <w:pPr>
        <w:jc w:val="both"/>
        <w:rPr>
          <w:rFonts w:ascii="Arial" w:hAnsi="Arial" w:cs="Arial"/>
          <w:sz w:val="22"/>
          <w:szCs w:val="22"/>
          <w:lang w:eastAsia="en-US"/>
        </w:rPr>
      </w:pPr>
    </w:p>
    <w:p w14:paraId="575B38CC" w14:textId="77777777" w:rsidR="003A65E6" w:rsidRPr="00AD35C4" w:rsidRDefault="003A65E6" w:rsidP="00395B0F">
      <w:pPr>
        <w:jc w:val="both"/>
        <w:rPr>
          <w:rFonts w:ascii="Arial" w:hAnsi="Arial" w:cs="Arial"/>
          <w:sz w:val="22"/>
          <w:szCs w:val="22"/>
          <w:lang w:eastAsia="en-US"/>
        </w:rPr>
      </w:pPr>
    </w:p>
    <w:p w14:paraId="619ED1E2" w14:textId="77777777" w:rsidR="003A65E6" w:rsidRPr="00AD35C4" w:rsidRDefault="003A65E6" w:rsidP="00395B0F">
      <w:pPr>
        <w:jc w:val="both"/>
        <w:rPr>
          <w:rFonts w:ascii="Arial" w:hAnsi="Arial" w:cs="Arial"/>
          <w:sz w:val="22"/>
          <w:szCs w:val="22"/>
          <w:lang w:eastAsia="en-US"/>
        </w:rPr>
      </w:pPr>
    </w:p>
    <w:p w14:paraId="24E6BAE6" w14:textId="77777777" w:rsidR="00880FB6" w:rsidRPr="00AD35C4" w:rsidRDefault="00880FB6" w:rsidP="00395B0F">
      <w:pPr>
        <w:jc w:val="both"/>
        <w:rPr>
          <w:rFonts w:ascii="Arial" w:hAnsi="Arial" w:cs="Arial"/>
          <w:sz w:val="22"/>
          <w:szCs w:val="22"/>
          <w:lang w:eastAsia="en-US"/>
        </w:rPr>
      </w:pPr>
    </w:p>
    <w:p w14:paraId="429CBD55" w14:textId="77777777" w:rsidR="00880FB6" w:rsidRPr="00AD35C4" w:rsidRDefault="00880FB6" w:rsidP="00395B0F">
      <w:pPr>
        <w:jc w:val="both"/>
        <w:rPr>
          <w:rFonts w:ascii="Arial" w:hAnsi="Arial" w:cs="Arial"/>
          <w:sz w:val="22"/>
          <w:szCs w:val="22"/>
          <w:lang w:eastAsia="en-US"/>
        </w:rPr>
      </w:pPr>
    </w:p>
    <w:p w14:paraId="12182D10" w14:textId="77777777" w:rsidR="003A65E6" w:rsidRPr="00AD35C4" w:rsidRDefault="003A65E6" w:rsidP="00395B0F">
      <w:pPr>
        <w:jc w:val="both"/>
        <w:rPr>
          <w:rFonts w:ascii="Arial" w:hAnsi="Arial" w:cs="Arial"/>
          <w:sz w:val="22"/>
          <w:szCs w:val="22"/>
          <w:lang w:eastAsia="en-US"/>
        </w:rPr>
      </w:pPr>
    </w:p>
    <w:p w14:paraId="448587B8" w14:textId="77777777" w:rsidR="003A65E6" w:rsidRPr="00AD35C4" w:rsidRDefault="003A65E6" w:rsidP="008F441E">
      <w:pPr>
        <w:pStyle w:val="Heading2"/>
        <w:jc w:val="right"/>
      </w:pPr>
      <w:bookmarkStart w:id="280" w:name="_Toc362821713"/>
      <w:bookmarkStart w:id="281" w:name="_Toc430697752"/>
      <w:bookmarkStart w:id="282" w:name="_Toc431391095"/>
      <w:r w:rsidRPr="00AD35C4">
        <w:t>ОБРАЗАЦ 2.</w:t>
      </w:r>
      <w:bookmarkEnd w:id="280"/>
      <w:bookmarkEnd w:id="281"/>
      <w:bookmarkEnd w:id="282"/>
    </w:p>
    <w:p w14:paraId="51B46D91" w14:textId="77777777" w:rsidR="003A65E6" w:rsidRPr="00AD35C4" w:rsidRDefault="003A65E6" w:rsidP="002555E1">
      <w:pPr>
        <w:rPr>
          <w:rFonts w:ascii="Arial" w:hAnsi="Arial" w:cs="Arial"/>
          <w:sz w:val="22"/>
          <w:szCs w:val="22"/>
        </w:rPr>
      </w:pPr>
    </w:p>
    <w:p w14:paraId="11DC37B5" w14:textId="77777777" w:rsidR="003A65E6" w:rsidRPr="00AD35C4" w:rsidRDefault="003A65E6" w:rsidP="008F441E">
      <w:pPr>
        <w:jc w:val="center"/>
        <w:rPr>
          <w:rStyle w:val="BookTitle"/>
          <w:rFonts w:ascii="Arial" w:hAnsi="Arial" w:cs="Arial"/>
          <w:b w:val="0"/>
          <w:bCs w:val="0"/>
          <w:sz w:val="22"/>
          <w:szCs w:val="22"/>
        </w:rPr>
      </w:pPr>
      <w:bookmarkStart w:id="283" w:name="_Toc310433006"/>
      <w:bookmarkStart w:id="284" w:name="_Toc361395923"/>
      <w:bookmarkStart w:id="285" w:name="_Toc361395988"/>
      <w:bookmarkStart w:id="286" w:name="_Toc362821714"/>
      <w:r w:rsidRPr="00AD35C4">
        <w:rPr>
          <w:rStyle w:val="BookTitle"/>
          <w:rFonts w:ascii="Arial" w:hAnsi="Arial" w:cs="Arial"/>
          <w:sz w:val="22"/>
          <w:szCs w:val="22"/>
        </w:rPr>
        <w:t>ОБРАЗАЦ ПОНУДЕ</w:t>
      </w:r>
      <w:bookmarkEnd w:id="283"/>
      <w:bookmarkEnd w:id="284"/>
      <w:bookmarkEnd w:id="285"/>
      <w:bookmarkEnd w:id="286"/>
    </w:p>
    <w:p w14:paraId="4851E109" w14:textId="77777777" w:rsidR="003A65E6" w:rsidRPr="00AD35C4" w:rsidRDefault="003A65E6" w:rsidP="00071074">
      <w:pPr>
        <w:jc w:val="both"/>
        <w:rPr>
          <w:rFonts w:ascii="Arial" w:hAnsi="Arial" w:cs="Arial"/>
          <w:sz w:val="22"/>
          <w:szCs w:val="22"/>
        </w:rPr>
      </w:pPr>
    </w:p>
    <w:p w14:paraId="0832FEA6" w14:textId="77777777" w:rsidR="003A65E6" w:rsidRPr="00AD35C4" w:rsidRDefault="003A65E6" w:rsidP="00071074">
      <w:pPr>
        <w:jc w:val="both"/>
        <w:rPr>
          <w:rFonts w:ascii="Arial" w:hAnsi="Arial" w:cs="Arial"/>
          <w:sz w:val="22"/>
          <w:szCs w:val="22"/>
        </w:rPr>
      </w:pPr>
      <w:r w:rsidRPr="00AD35C4">
        <w:rPr>
          <w:rFonts w:ascii="Arial" w:hAnsi="Arial" w:cs="Arial"/>
          <w:sz w:val="22"/>
          <w:szCs w:val="22"/>
        </w:rPr>
        <w:t>Назив понуђача ___________________________</w:t>
      </w:r>
    </w:p>
    <w:p w14:paraId="275FDAC2" w14:textId="77777777" w:rsidR="003A65E6" w:rsidRPr="00AD35C4" w:rsidRDefault="003A65E6" w:rsidP="00071074">
      <w:pPr>
        <w:jc w:val="both"/>
        <w:rPr>
          <w:rFonts w:ascii="Arial" w:hAnsi="Arial" w:cs="Arial"/>
          <w:sz w:val="22"/>
          <w:szCs w:val="22"/>
        </w:rPr>
      </w:pPr>
      <w:r w:rsidRPr="00AD35C4">
        <w:rPr>
          <w:rFonts w:ascii="Arial" w:hAnsi="Arial" w:cs="Arial"/>
          <w:sz w:val="22"/>
          <w:szCs w:val="22"/>
        </w:rPr>
        <w:t>Адреса понуђача __________________________</w:t>
      </w:r>
    </w:p>
    <w:p w14:paraId="2357FDA6" w14:textId="77777777" w:rsidR="003A65E6" w:rsidRPr="00AD35C4" w:rsidRDefault="003A65E6" w:rsidP="00071074">
      <w:pPr>
        <w:jc w:val="both"/>
        <w:rPr>
          <w:rFonts w:ascii="Arial" w:hAnsi="Arial" w:cs="Arial"/>
          <w:sz w:val="22"/>
          <w:szCs w:val="22"/>
        </w:rPr>
      </w:pPr>
      <w:r w:rsidRPr="00AD35C4">
        <w:rPr>
          <w:rFonts w:ascii="Arial" w:hAnsi="Arial" w:cs="Arial"/>
          <w:sz w:val="22"/>
          <w:szCs w:val="22"/>
        </w:rPr>
        <w:t>Број дел. протокола понуђача ________________</w:t>
      </w:r>
    </w:p>
    <w:p w14:paraId="01AA937D" w14:textId="77777777" w:rsidR="003A65E6" w:rsidRPr="00AD35C4" w:rsidRDefault="003A65E6" w:rsidP="00071074">
      <w:pPr>
        <w:jc w:val="both"/>
        <w:rPr>
          <w:rFonts w:ascii="Arial" w:hAnsi="Arial" w:cs="Arial"/>
          <w:sz w:val="22"/>
          <w:szCs w:val="22"/>
        </w:rPr>
      </w:pPr>
      <w:r w:rsidRPr="00AD35C4">
        <w:rPr>
          <w:rFonts w:ascii="Arial" w:hAnsi="Arial" w:cs="Arial"/>
          <w:sz w:val="22"/>
          <w:szCs w:val="22"/>
        </w:rPr>
        <w:t>Датум: __________  године</w:t>
      </w:r>
    </w:p>
    <w:p w14:paraId="07E8CF25" w14:textId="77777777" w:rsidR="003A65E6" w:rsidRPr="00AD35C4" w:rsidRDefault="003A65E6" w:rsidP="00071074">
      <w:pPr>
        <w:jc w:val="both"/>
        <w:rPr>
          <w:rFonts w:ascii="Arial" w:hAnsi="Arial" w:cs="Arial"/>
          <w:sz w:val="22"/>
          <w:szCs w:val="22"/>
        </w:rPr>
      </w:pPr>
      <w:r w:rsidRPr="00AD35C4">
        <w:rPr>
          <w:rFonts w:ascii="Arial" w:hAnsi="Arial" w:cs="Arial"/>
          <w:sz w:val="22"/>
          <w:szCs w:val="22"/>
        </w:rPr>
        <w:t>Место: _________________</w:t>
      </w:r>
    </w:p>
    <w:p w14:paraId="095F82C8" w14:textId="77777777" w:rsidR="003A65E6" w:rsidRPr="00AD35C4" w:rsidRDefault="003A65E6" w:rsidP="00071074">
      <w:pPr>
        <w:jc w:val="both"/>
        <w:rPr>
          <w:rFonts w:ascii="Arial" w:hAnsi="Arial" w:cs="Arial"/>
          <w:sz w:val="22"/>
          <w:szCs w:val="22"/>
        </w:rPr>
      </w:pPr>
      <w:r w:rsidRPr="00AD35C4">
        <w:rPr>
          <w:rFonts w:ascii="Arial" w:hAnsi="Arial" w:cs="Arial"/>
          <w:sz w:val="22"/>
          <w:szCs w:val="22"/>
        </w:rPr>
        <w:t>(у случају заједничке понуде уносе се подаци за носиоца посла)</w:t>
      </w:r>
    </w:p>
    <w:p w14:paraId="3028EFF1" w14:textId="77777777" w:rsidR="003A65E6" w:rsidRPr="00AD35C4" w:rsidRDefault="003A65E6" w:rsidP="00071074">
      <w:pPr>
        <w:jc w:val="both"/>
        <w:rPr>
          <w:rFonts w:ascii="Arial" w:hAnsi="Arial" w:cs="Arial"/>
          <w:sz w:val="22"/>
          <w:szCs w:val="22"/>
        </w:rPr>
      </w:pPr>
    </w:p>
    <w:p w14:paraId="2D89AB19" w14:textId="77777777" w:rsidR="003A65E6" w:rsidRPr="00AD35C4" w:rsidRDefault="003A65E6" w:rsidP="00071074">
      <w:pPr>
        <w:jc w:val="both"/>
        <w:rPr>
          <w:rFonts w:ascii="Arial" w:hAnsi="Arial" w:cs="Arial"/>
          <w:sz w:val="22"/>
          <w:szCs w:val="22"/>
        </w:rPr>
      </w:pPr>
    </w:p>
    <w:p w14:paraId="1575BA06" w14:textId="388E47E4" w:rsidR="003A65E6" w:rsidRPr="00AD35C4" w:rsidRDefault="007E2E30" w:rsidP="007520CE">
      <w:pPr>
        <w:jc w:val="both"/>
        <w:rPr>
          <w:rFonts w:ascii="Arial" w:hAnsi="Arial" w:cs="Arial"/>
          <w:sz w:val="22"/>
          <w:szCs w:val="22"/>
        </w:rPr>
      </w:pPr>
      <w:r w:rsidRPr="00AD35C4">
        <w:rPr>
          <w:rFonts w:ascii="Arial" w:hAnsi="Arial" w:cs="Arial"/>
          <w:sz w:val="22"/>
          <w:szCs w:val="22"/>
          <w:lang w:val="sr-Cyrl-RS"/>
        </w:rPr>
        <w:t xml:space="preserve">    </w:t>
      </w:r>
      <w:r w:rsidR="003A65E6" w:rsidRPr="00AD35C4">
        <w:rPr>
          <w:rFonts w:ascii="Arial" w:hAnsi="Arial" w:cs="Arial"/>
          <w:sz w:val="22"/>
          <w:szCs w:val="22"/>
        </w:rPr>
        <w:t xml:space="preserve">На основу позива за подношење понуда у отвореном поступку јавне набавке </w:t>
      </w:r>
      <w:r w:rsidR="006F2E5F" w:rsidRPr="00AD35C4">
        <w:rPr>
          <w:rFonts w:ascii="Arial" w:hAnsi="Arial" w:cs="Arial"/>
          <w:sz w:val="22"/>
          <w:szCs w:val="22"/>
        </w:rPr>
        <w:t>услуга</w:t>
      </w:r>
      <w:r w:rsidRPr="00AD35C4">
        <w:rPr>
          <w:rFonts w:ascii="Arial" w:hAnsi="Arial" w:cs="Arial"/>
          <w:sz w:val="22"/>
          <w:szCs w:val="22"/>
          <w:lang w:val="sr-Cyrl-RS"/>
        </w:rPr>
        <w:t xml:space="preserve">   </w:t>
      </w:r>
      <w:r w:rsidR="00A75CD7" w:rsidRPr="00AD35C4">
        <w:rPr>
          <w:rFonts w:ascii="Arial" w:hAnsi="Arial" w:cs="Arial"/>
          <w:sz w:val="22"/>
          <w:szCs w:val="22"/>
          <w:lang w:val="sr-Cyrl-RS"/>
        </w:rPr>
        <w:t>израде студија</w:t>
      </w:r>
      <w:r w:rsidRPr="00AD35C4">
        <w:rPr>
          <w:rFonts w:ascii="Arial" w:hAnsi="Arial" w:cs="Arial"/>
          <w:sz w:val="22"/>
          <w:szCs w:val="22"/>
          <w:lang w:val="sr-Cyrl-RS"/>
        </w:rPr>
        <w:t xml:space="preserve">  </w:t>
      </w:r>
      <w:r w:rsidR="003A65E6" w:rsidRPr="00AD35C4">
        <w:rPr>
          <w:rFonts w:ascii="Arial" w:hAnsi="Arial" w:cs="Arial"/>
          <w:sz w:val="22"/>
          <w:szCs w:val="22"/>
        </w:rPr>
        <w:t xml:space="preserve"> “</w:t>
      </w:r>
      <w:r w:rsidR="00EB3601" w:rsidRPr="00AD35C4">
        <w:rPr>
          <w:rFonts w:ascii="Arial" w:hAnsi="Arial" w:cs="Arial"/>
          <w:sz w:val="22"/>
          <w:szCs w:val="22"/>
          <w:lang w:val="sr-Cyrl-RS"/>
        </w:rPr>
        <w:t xml:space="preserve"> Перспективни развој ДЕЕС у Електросрбија Краљево (АР,ЈА,ЧА)</w:t>
      </w:r>
      <w:r w:rsidR="00DC51D3" w:rsidRPr="00AD35C4">
        <w:rPr>
          <w:rFonts w:ascii="Arial" w:hAnsi="Arial" w:cs="Arial"/>
          <w:sz w:val="22"/>
          <w:szCs w:val="22"/>
        </w:rPr>
        <w:t xml:space="preserve">” </w:t>
      </w:r>
      <w:r w:rsidR="003A65E6" w:rsidRPr="00AD35C4">
        <w:rPr>
          <w:rFonts w:ascii="Arial" w:hAnsi="Arial" w:cs="Arial"/>
          <w:sz w:val="22"/>
          <w:szCs w:val="22"/>
        </w:rPr>
        <w:t xml:space="preserve">објављеног дана </w:t>
      </w:r>
      <w:r w:rsidR="007D696B" w:rsidRPr="00AD35C4">
        <w:rPr>
          <w:rFonts w:ascii="Arial" w:hAnsi="Arial" w:cs="Arial"/>
          <w:sz w:val="22"/>
          <w:szCs w:val="22"/>
        </w:rPr>
        <w:t>06</w:t>
      </w:r>
      <w:r w:rsidR="003A65E6" w:rsidRPr="00AD35C4">
        <w:rPr>
          <w:rFonts w:ascii="Arial" w:hAnsi="Arial" w:cs="Arial"/>
          <w:sz w:val="22"/>
          <w:szCs w:val="22"/>
        </w:rPr>
        <w:t>.</w:t>
      </w:r>
      <w:r w:rsidR="007D696B" w:rsidRPr="00AD35C4">
        <w:rPr>
          <w:rFonts w:ascii="Arial" w:hAnsi="Arial" w:cs="Arial"/>
          <w:sz w:val="22"/>
          <w:szCs w:val="22"/>
        </w:rPr>
        <w:t>10</w:t>
      </w:r>
      <w:r w:rsidR="003A65E6" w:rsidRPr="00AD35C4">
        <w:rPr>
          <w:rFonts w:ascii="Arial" w:hAnsi="Arial" w:cs="Arial"/>
          <w:sz w:val="22"/>
          <w:szCs w:val="22"/>
        </w:rPr>
        <w:t>.201</w:t>
      </w:r>
      <w:r w:rsidR="00FD1BF9" w:rsidRPr="00AD35C4">
        <w:rPr>
          <w:rFonts w:ascii="Arial" w:hAnsi="Arial" w:cs="Arial"/>
          <w:sz w:val="22"/>
          <w:szCs w:val="22"/>
        </w:rPr>
        <w:t>5</w:t>
      </w:r>
      <w:r w:rsidR="003A65E6" w:rsidRPr="00AD35C4">
        <w:rPr>
          <w:rFonts w:ascii="Arial" w:hAnsi="Arial" w:cs="Arial"/>
          <w:sz w:val="22"/>
          <w:szCs w:val="22"/>
        </w:rPr>
        <w:t xml:space="preserve">. године на Порталу јавних набавки, Порталу службених гласила </w:t>
      </w:r>
      <w:r w:rsidR="00BE6FCA" w:rsidRPr="00AD35C4">
        <w:rPr>
          <w:rFonts w:ascii="Arial" w:hAnsi="Arial" w:cs="Arial"/>
          <w:sz w:val="22"/>
          <w:szCs w:val="22"/>
        </w:rPr>
        <w:t xml:space="preserve">РС </w:t>
      </w:r>
      <w:r w:rsidR="003A65E6" w:rsidRPr="00AD35C4">
        <w:rPr>
          <w:rFonts w:ascii="Arial" w:hAnsi="Arial" w:cs="Arial"/>
          <w:sz w:val="22"/>
          <w:szCs w:val="22"/>
        </w:rPr>
        <w:t xml:space="preserve">и </w:t>
      </w:r>
      <w:r w:rsidR="00DC13A8" w:rsidRPr="00AD35C4">
        <w:rPr>
          <w:rFonts w:ascii="Arial" w:hAnsi="Arial" w:cs="Arial"/>
          <w:sz w:val="22"/>
          <w:szCs w:val="22"/>
        </w:rPr>
        <w:t>баз</w:t>
      </w:r>
      <w:r w:rsidR="00DC13A8" w:rsidRPr="00AD35C4">
        <w:rPr>
          <w:rFonts w:ascii="Arial" w:hAnsi="Arial" w:cs="Arial"/>
          <w:sz w:val="22"/>
          <w:szCs w:val="22"/>
          <w:lang w:val="sr-Cyrl-RS"/>
        </w:rPr>
        <w:t>и</w:t>
      </w:r>
      <w:r w:rsidR="00DC13A8" w:rsidRPr="00AD35C4">
        <w:rPr>
          <w:rFonts w:ascii="Arial" w:hAnsi="Arial" w:cs="Arial"/>
          <w:sz w:val="22"/>
          <w:szCs w:val="22"/>
        </w:rPr>
        <w:t xml:space="preserve"> </w:t>
      </w:r>
      <w:r w:rsidR="003A65E6" w:rsidRPr="00AD35C4">
        <w:rPr>
          <w:rFonts w:ascii="Arial" w:hAnsi="Arial" w:cs="Arial"/>
          <w:sz w:val="22"/>
          <w:szCs w:val="22"/>
        </w:rPr>
        <w:t xml:space="preserve">прописа и интернет страници Наручиоца, подносимо </w:t>
      </w:r>
    </w:p>
    <w:p w14:paraId="606E26C9" w14:textId="77777777" w:rsidR="003A65E6" w:rsidRPr="00AD35C4" w:rsidRDefault="003A65E6" w:rsidP="00071074">
      <w:pPr>
        <w:jc w:val="both"/>
        <w:rPr>
          <w:rFonts w:ascii="Arial" w:hAnsi="Arial" w:cs="Arial"/>
          <w:sz w:val="22"/>
          <w:szCs w:val="22"/>
        </w:rPr>
      </w:pPr>
    </w:p>
    <w:p w14:paraId="7CD2C61B" w14:textId="77777777" w:rsidR="003A65E6" w:rsidRPr="00AD35C4" w:rsidRDefault="003A65E6" w:rsidP="00071074">
      <w:pPr>
        <w:jc w:val="center"/>
        <w:rPr>
          <w:rFonts w:ascii="Arial" w:hAnsi="Arial" w:cs="Arial"/>
          <w:b/>
          <w:bCs/>
          <w:sz w:val="22"/>
          <w:szCs w:val="22"/>
        </w:rPr>
      </w:pPr>
      <w:r w:rsidRPr="00AD35C4">
        <w:rPr>
          <w:rFonts w:ascii="Arial" w:hAnsi="Arial" w:cs="Arial"/>
          <w:b/>
          <w:bCs/>
          <w:sz w:val="22"/>
          <w:szCs w:val="22"/>
        </w:rPr>
        <w:t>П О Н У Д У</w:t>
      </w:r>
    </w:p>
    <w:p w14:paraId="3D06F8E3" w14:textId="77777777" w:rsidR="003A65E6" w:rsidRPr="00AD35C4" w:rsidRDefault="003A65E6" w:rsidP="00071074">
      <w:pPr>
        <w:jc w:val="both"/>
        <w:rPr>
          <w:rFonts w:ascii="Arial" w:hAnsi="Arial" w:cs="Arial"/>
          <w:sz w:val="22"/>
          <w:szCs w:val="22"/>
        </w:rPr>
      </w:pPr>
    </w:p>
    <w:p w14:paraId="4F86F8B3" w14:textId="77777777" w:rsidR="003A65E6" w:rsidRPr="00AD35C4" w:rsidRDefault="003A65E6" w:rsidP="00071074">
      <w:pPr>
        <w:jc w:val="both"/>
        <w:rPr>
          <w:rFonts w:ascii="Arial" w:hAnsi="Arial" w:cs="Arial"/>
          <w:sz w:val="22"/>
          <w:szCs w:val="22"/>
        </w:rPr>
      </w:pPr>
      <w:r w:rsidRPr="00AD35C4">
        <w:rPr>
          <w:rFonts w:ascii="Arial" w:hAnsi="Arial" w:cs="Arial"/>
          <w:sz w:val="22"/>
          <w:szCs w:val="22"/>
        </w:rPr>
        <w:t>У складу са траженим захтевима и условима утврђеним позивом и конкурсном документацијом, испуњавамо све услове за извршење јавне набавке.</w:t>
      </w:r>
    </w:p>
    <w:p w14:paraId="07FFDBE0" w14:textId="77777777" w:rsidR="003A65E6" w:rsidRPr="00AD35C4" w:rsidRDefault="003A65E6" w:rsidP="00071074">
      <w:pPr>
        <w:jc w:val="both"/>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10"/>
        <w:gridCol w:w="4500"/>
      </w:tblGrid>
      <w:tr w:rsidR="003A65E6" w:rsidRPr="00AD35C4" w14:paraId="6F77B22F" w14:textId="77777777">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A2C29D" w14:textId="77777777" w:rsidR="003A65E6" w:rsidRPr="00AD35C4" w:rsidRDefault="003A65E6" w:rsidP="00071074">
            <w:pPr>
              <w:jc w:val="center"/>
              <w:rPr>
                <w:rFonts w:ascii="Arial" w:hAnsi="Arial" w:cs="Arial"/>
                <w:b/>
                <w:bCs/>
                <w:sz w:val="22"/>
                <w:szCs w:val="22"/>
              </w:rPr>
            </w:pPr>
            <w:r w:rsidRPr="00AD35C4">
              <w:rPr>
                <w:rFonts w:ascii="Arial" w:hAnsi="Arial" w:cs="Arial"/>
                <w:b/>
                <w:bCs/>
                <w:sz w:val="22"/>
                <w:szCs w:val="22"/>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811019C" w14:textId="67AB3F00" w:rsidR="003A65E6" w:rsidRPr="00AD35C4" w:rsidRDefault="00A677C8" w:rsidP="00EB3601">
            <w:pPr>
              <w:jc w:val="center"/>
              <w:rPr>
                <w:rFonts w:ascii="Arial" w:hAnsi="Arial" w:cs="Arial"/>
                <w:sz w:val="22"/>
                <w:szCs w:val="22"/>
              </w:rPr>
            </w:pPr>
            <w:r w:rsidRPr="00AD35C4">
              <w:rPr>
                <w:rFonts w:ascii="Arial" w:hAnsi="Arial" w:cs="Arial"/>
                <w:b/>
                <w:bCs/>
                <w:sz w:val="22"/>
                <w:szCs w:val="22"/>
              </w:rPr>
              <w:t>1000/0</w:t>
            </w:r>
            <w:r w:rsidR="00EB3601" w:rsidRPr="00AD35C4">
              <w:rPr>
                <w:rFonts w:ascii="Arial" w:hAnsi="Arial" w:cs="Arial"/>
                <w:b/>
                <w:bCs/>
                <w:sz w:val="22"/>
                <w:szCs w:val="22"/>
                <w:lang w:val="sr-Cyrl-RS"/>
              </w:rPr>
              <w:t>169</w:t>
            </w:r>
            <w:r w:rsidR="007B0E04" w:rsidRPr="00AD35C4">
              <w:rPr>
                <w:rFonts w:ascii="Arial" w:hAnsi="Arial" w:cs="Arial"/>
                <w:b/>
                <w:bCs/>
                <w:color w:val="000000"/>
                <w:sz w:val="22"/>
                <w:szCs w:val="22"/>
              </w:rPr>
              <w:t>/2015</w:t>
            </w:r>
          </w:p>
        </w:tc>
      </w:tr>
    </w:tbl>
    <w:p w14:paraId="5DFBA038" w14:textId="77777777" w:rsidR="003A65E6" w:rsidRPr="00AD35C4" w:rsidRDefault="003A65E6" w:rsidP="00071074">
      <w:pPr>
        <w:ind w:left="360"/>
        <w:jc w:val="cente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3A65E6" w:rsidRPr="00AD35C4" w14:paraId="0AC729C4" w14:textId="7777777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3E7AF5" w14:textId="77777777" w:rsidR="003A65E6" w:rsidRPr="00AD35C4" w:rsidRDefault="003A65E6" w:rsidP="00071074">
            <w:pPr>
              <w:jc w:val="center"/>
              <w:rPr>
                <w:rFonts w:ascii="Arial" w:hAnsi="Arial" w:cs="Arial"/>
                <w:b/>
                <w:bCs/>
                <w:sz w:val="22"/>
                <w:szCs w:val="22"/>
              </w:rPr>
            </w:pPr>
            <w:r w:rsidRPr="00AD35C4">
              <w:rPr>
                <w:rFonts w:ascii="Arial" w:hAnsi="Arial" w:cs="Arial"/>
                <w:b/>
                <w:bCs/>
                <w:sz w:val="22"/>
                <w:szCs w:val="22"/>
              </w:rPr>
              <w:t>НАЗИВ И СЕДИШТЕ ПОНУЂАЧА</w:t>
            </w:r>
          </w:p>
          <w:p w14:paraId="0CFFD117" w14:textId="77777777" w:rsidR="003A65E6" w:rsidRPr="00AD35C4" w:rsidRDefault="003A65E6" w:rsidP="00071074">
            <w:pPr>
              <w:jc w:val="center"/>
              <w:rPr>
                <w:rFonts w:ascii="Arial" w:hAnsi="Arial" w:cs="Arial"/>
                <w:b/>
                <w:bCs/>
                <w:sz w:val="22"/>
                <w:szCs w:val="22"/>
              </w:rPr>
            </w:pPr>
          </w:p>
          <w:p w14:paraId="4D0508CA" w14:textId="77777777" w:rsidR="003A65E6" w:rsidRPr="00AD35C4" w:rsidRDefault="003A65E6" w:rsidP="00071074">
            <w:pPr>
              <w:jc w:val="center"/>
              <w:rPr>
                <w:rFonts w:ascii="Arial" w:hAnsi="Arial" w:cs="Arial"/>
                <w:b/>
                <w:bCs/>
                <w:sz w:val="22"/>
                <w:szCs w:val="22"/>
              </w:rPr>
            </w:pPr>
            <w:r w:rsidRPr="00AD35C4">
              <w:rPr>
                <w:rFonts w:ascii="Arial" w:hAnsi="Arial" w:cs="Arial"/>
                <w:b/>
                <w:bCs/>
                <w:sz w:val="22"/>
                <w:szCs w:val="22"/>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52F1861" w14:textId="77777777" w:rsidR="003A65E6" w:rsidRPr="00AD35C4" w:rsidRDefault="003A65E6" w:rsidP="00071074">
            <w:pPr>
              <w:jc w:val="center"/>
              <w:rPr>
                <w:rFonts w:ascii="Arial" w:hAnsi="Arial" w:cs="Arial"/>
                <w:sz w:val="22"/>
                <w:szCs w:val="22"/>
              </w:rPr>
            </w:pPr>
          </w:p>
        </w:tc>
      </w:tr>
      <w:tr w:rsidR="003A65E6" w:rsidRPr="00AD35C4" w14:paraId="6121CABB" w14:textId="7777777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9A0698" w14:textId="77777777" w:rsidR="003A65E6" w:rsidRPr="00AD35C4" w:rsidRDefault="003A65E6" w:rsidP="00071074">
            <w:pPr>
              <w:jc w:val="center"/>
              <w:rPr>
                <w:rFonts w:ascii="Arial" w:hAnsi="Arial" w:cs="Arial"/>
                <w:b/>
                <w:bCs/>
                <w:sz w:val="22"/>
                <w:szCs w:val="22"/>
              </w:rPr>
            </w:pPr>
            <w:r w:rsidRPr="00AD35C4">
              <w:rPr>
                <w:rFonts w:ascii="Arial" w:hAnsi="Arial" w:cs="Arial"/>
                <w:b/>
                <w:bCs/>
                <w:sz w:val="22"/>
                <w:szCs w:val="22"/>
              </w:rPr>
              <w:t xml:space="preserve">ДЕЛАТНОСТ ПОНУЂАЧА </w:t>
            </w:r>
            <w:r w:rsidRPr="00AD35C4">
              <w:rPr>
                <w:rFonts w:ascii="Arial" w:hAnsi="Arial" w:cs="Arial"/>
                <w:sz w:val="22"/>
                <w:szCs w:val="22"/>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0FBA625" w14:textId="77777777" w:rsidR="003A65E6" w:rsidRPr="00AD35C4" w:rsidRDefault="003A65E6" w:rsidP="00071074">
            <w:pPr>
              <w:jc w:val="center"/>
              <w:rPr>
                <w:rFonts w:ascii="Arial" w:hAnsi="Arial" w:cs="Arial"/>
                <w:sz w:val="22"/>
                <w:szCs w:val="22"/>
              </w:rPr>
            </w:pPr>
          </w:p>
        </w:tc>
      </w:tr>
    </w:tbl>
    <w:p w14:paraId="686B5A59" w14:textId="77777777" w:rsidR="003A65E6" w:rsidRPr="00AD35C4" w:rsidRDefault="003A65E6" w:rsidP="00071074">
      <w:pPr>
        <w:ind w:left="360"/>
        <w:jc w:val="cente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3A65E6" w:rsidRPr="00AD35C4" w14:paraId="63A0F70C" w14:textId="7777777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75F02E" w14:textId="77777777" w:rsidR="003A65E6" w:rsidRPr="00AD35C4" w:rsidRDefault="003A65E6" w:rsidP="00071074">
            <w:pPr>
              <w:jc w:val="center"/>
              <w:rPr>
                <w:rFonts w:ascii="Arial" w:hAnsi="Arial" w:cs="Arial"/>
                <w:b/>
                <w:bCs/>
                <w:sz w:val="22"/>
                <w:szCs w:val="22"/>
              </w:rPr>
            </w:pPr>
            <w:r w:rsidRPr="00AD35C4">
              <w:rPr>
                <w:rFonts w:ascii="Arial" w:hAnsi="Arial" w:cs="Arial"/>
                <w:b/>
                <w:bCs/>
                <w:sz w:val="22"/>
                <w:szCs w:val="22"/>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8C0B79" w14:textId="77777777" w:rsidR="003A65E6" w:rsidRPr="00AD35C4" w:rsidRDefault="003A65E6" w:rsidP="00071074">
            <w:pPr>
              <w:jc w:val="center"/>
              <w:rPr>
                <w:rFonts w:ascii="Arial" w:hAnsi="Arial" w:cs="Arial"/>
                <w:sz w:val="22"/>
                <w:szCs w:val="22"/>
              </w:rPr>
            </w:pPr>
          </w:p>
        </w:tc>
      </w:tr>
    </w:tbl>
    <w:p w14:paraId="31327C40" w14:textId="77777777" w:rsidR="003A65E6" w:rsidRPr="00AD35C4" w:rsidRDefault="003A65E6" w:rsidP="00071074">
      <w:pP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3A65E6" w:rsidRPr="00AD35C4" w14:paraId="23128E78" w14:textId="77777777">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8D56482" w14:textId="77777777" w:rsidR="003A65E6" w:rsidRPr="00AD35C4" w:rsidRDefault="003A65E6" w:rsidP="00071074">
            <w:pPr>
              <w:jc w:val="center"/>
              <w:rPr>
                <w:rFonts w:ascii="Arial" w:hAnsi="Arial" w:cs="Arial"/>
                <w:b/>
                <w:bCs/>
                <w:sz w:val="22"/>
                <w:szCs w:val="22"/>
              </w:rPr>
            </w:pPr>
            <w:r w:rsidRPr="00AD35C4">
              <w:rPr>
                <w:rFonts w:ascii="Arial" w:hAnsi="Arial" w:cs="Arial"/>
                <w:b/>
                <w:bCs/>
                <w:sz w:val="22"/>
                <w:szCs w:val="22"/>
              </w:rPr>
              <w:t>НАЧИН ПОДНОШЕЊА ПОНУДЕ</w:t>
            </w:r>
          </w:p>
          <w:p w14:paraId="2D7DD773" w14:textId="77777777" w:rsidR="003A65E6" w:rsidRPr="00AD35C4" w:rsidRDefault="003A65E6" w:rsidP="00071074">
            <w:pPr>
              <w:jc w:val="center"/>
              <w:rPr>
                <w:rFonts w:ascii="Arial" w:hAnsi="Arial" w:cs="Arial"/>
                <w:sz w:val="22"/>
                <w:szCs w:val="22"/>
              </w:rPr>
            </w:pPr>
            <w:r w:rsidRPr="00AD35C4">
              <w:rPr>
                <w:rFonts w:ascii="Arial" w:hAnsi="Arial" w:cs="Arial"/>
                <w:sz w:val="22"/>
                <w:szCs w:val="22"/>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BF12F2" w14:textId="77777777" w:rsidR="003A65E6" w:rsidRPr="00AD35C4" w:rsidRDefault="003A65E6" w:rsidP="00EB4DAF">
            <w:pPr>
              <w:numPr>
                <w:ilvl w:val="0"/>
                <w:numId w:val="4"/>
              </w:numPr>
              <w:suppressAutoHyphens w:val="0"/>
              <w:rPr>
                <w:rFonts w:ascii="Arial" w:hAnsi="Arial" w:cs="Arial"/>
                <w:sz w:val="22"/>
                <w:szCs w:val="22"/>
              </w:rPr>
            </w:pPr>
            <w:r w:rsidRPr="00AD35C4">
              <w:rPr>
                <w:rFonts w:ascii="Arial" w:hAnsi="Arial" w:cs="Arial"/>
                <w:sz w:val="22"/>
                <w:szCs w:val="22"/>
              </w:rPr>
              <w:t>самостално</w:t>
            </w:r>
          </w:p>
          <w:p w14:paraId="7046A248" w14:textId="77777777" w:rsidR="003A65E6" w:rsidRPr="00AD35C4" w:rsidRDefault="003A65E6" w:rsidP="00EB4DAF">
            <w:pPr>
              <w:numPr>
                <w:ilvl w:val="0"/>
                <w:numId w:val="4"/>
              </w:numPr>
              <w:suppressAutoHyphens w:val="0"/>
              <w:rPr>
                <w:rFonts w:ascii="Arial" w:hAnsi="Arial" w:cs="Arial"/>
                <w:sz w:val="22"/>
                <w:szCs w:val="22"/>
              </w:rPr>
            </w:pPr>
            <w:r w:rsidRPr="00AD35C4">
              <w:rPr>
                <w:rFonts w:ascii="Arial" w:hAnsi="Arial" w:cs="Arial"/>
                <w:sz w:val="22"/>
                <w:szCs w:val="22"/>
              </w:rPr>
              <w:t>заједничка понуда</w:t>
            </w:r>
          </w:p>
          <w:p w14:paraId="60CC9239" w14:textId="77777777" w:rsidR="003A65E6" w:rsidRPr="00AD35C4" w:rsidRDefault="003A65E6" w:rsidP="00EB4DAF">
            <w:pPr>
              <w:numPr>
                <w:ilvl w:val="0"/>
                <w:numId w:val="4"/>
              </w:numPr>
              <w:suppressAutoHyphens w:val="0"/>
              <w:rPr>
                <w:rFonts w:ascii="Arial" w:hAnsi="Arial" w:cs="Arial"/>
                <w:sz w:val="22"/>
                <w:szCs w:val="22"/>
              </w:rPr>
            </w:pPr>
            <w:r w:rsidRPr="00AD35C4">
              <w:rPr>
                <w:rFonts w:ascii="Arial" w:hAnsi="Arial" w:cs="Arial"/>
                <w:sz w:val="22"/>
                <w:szCs w:val="22"/>
              </w:rPr>
              <w:t>са подизвођачем</w:t>
            </w:r>
          </w:p>
        </w:tc>
      </w:tr>
      <w:tr w:rsidR="003A65E6" w:rsidRPr="00AD35C4" w14:paraId="16483AB7" w14:textId="77777777">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F04B71" w14:textId="77777777" w:rsidR="003A65E6" w:rsidRPr="00AD35C4" w:rsidRDefault="003A65E6" w:rsidP="00071074">
            <w:pPr>
              <w:jc w:val="center"/>
              <w:rPr>
                <w:rFonts w:ascii="Arial" w:hAnsi="Arial" w:cs="Arial"/>
                <w:b/>
                <w:bCs/>
                <w:sz w:val="22"/>
                <w:szCs w:val="22"/>
              </w:rPr>
            </w:pPr>
            <w:r w:rsidRPr="00AD35C4">
              <w:rPr>
                <w:rFonts w:ascii="Arial" w:hAnsi="Arial" w:cs="Arial"/>
                <w:b/>
                <w:bCs/>
                <w:sz w:val="22"/>
                <w:szCs w:val="22"/>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8AEA38" w14:textId="77777777" w:rsidR="003A65E6" w:rsidRPr="00AD35C4" w:rsidRDefault="003A65E6" w:rsidP="00071074">
            <w:pPr>
              <w:suppressAutoHyphens w:val="0"/>
              <w:rPr>
                <w:rFonts w:ascii="Arial" w:hAnsi="Arial" w:cs="Arial"/>
                <w:sz w:val="22"/>
                <w:szCs w:val="22"/>
              </w:rPr>
            </w:pPr>
          </w:p>
        </w:tc>
      </w:tr>
      <w:tr w:rsidR="003A65E6" w:rsidRPr="00AD35C4" w14:paraId="30B3A2E0" w14:textId="77777777">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C01462F" w14:textId="77777777" w:rsidR="003A65E6" w:rsidRPr="00AD35C4" w:rsidRDefault="003A65E6" w:rsidP="00071074">
            <w:pPr>
              <w:jc w:val="center"/>
              <w:rPr>
                <w:rFonts w:ascii="Arial" w:hAnsi="Arial" w:cs="Arial"/>
                <w:b/>
                <w:bCs/>
                <w:sz w:val="22"/>
                <w:szCs w:val="22"/>
              </w:rPr>
            </w:pPr>
          </w:p>
          <w:p w14:paraId="07EE72C3" w14:textId="77777777" w:rsidR="003A65E6" w:rsidRPr="00AD35C4" w:rsidRDefault="003A65E6" w:rsidP="00071074">
            <w:pPr>
              <w:jc w:val="center"/>
              <w:rPr>
                <w:rFonts w:ascii="Arial" w:hAnsi="Arial" w:cs="Arial"/>
                <w:b/>
                <w:bCs/>
                <w:sz w:val="22"/>
                <w:szCs w:val="22"/>
              </w:rPr>
            </w:pPr>
          </w:p>
          <w:p w14:paraId="61B555B7" w14:textId="77777777" w:rsidR="003A65E6" w:rsidRPr="00AD35C4" w:rsidRDefault="003A65E6" w:rsidP="00071074">
            <w:pPr>
              <w:jc w:val="center"/>
              <w:rPr>
                <w:rFonts w:ascii="Arial" w:hAnsi="Arial" w:cs="Arial"/>
                <w:b/>
                <w:bCs/>
                <w:sz w:val="22"/>
                <w:szCs w:val="22"/>
              </w:rPr>
            </w:pPr>
            <w:r w:rsidRPr="00AD35C4">
              <w:rPr>
                <w:rFonts w:ascii="Arial" w:hAnsi="Arial" w:cs="Arial"/>
                <w:b/>
                <w:bCs/>
                <w:sz w:val="22"/>
                <w:szCs w:val="22"/>
              </w:rPr>
              <w:t>НАЗИВ, СЕДИШТЕ, МАТИЧНИ БРОЈ И ПИБ ОСТАЛИХ ЧЛАНОВА ГРУПЕ ПОНУЂАЧА ИЛИ ПОДИЗВОЂАЧА</w:t>
            </w:r>
          </w:p>
          <w:p w14:paraId="04A63423" w14:textId="77777777" w:rsidR="003A65E6" w:rsidRPr="00AD35C4" w:rsidRDefault="003A65E6" w:rsidP="00071074">
            <w:pPr>
              <w:jc w:val="center"/>
              <w:rPr>
                <w:rFonts w:ascii="Arial" w:hAnsi="Arial" w:cs="Arial"/>
                <w:b/>
                <w:bCs/>
                <w:sz w:val="22"/>
                <w:szCs w:val="22"/>
              </w:rPr>
            </w:pPr>
          </w:p>
          <w:p w14:paraId="772AD058" w14:textId="77777777" w:rsidR="003A65E6" w:rsidRPr="00AD35C4" w:rsidRDefault="003A65E6" w:rsidP="00071074">
            <w:pPr>
              <w:jc w:val="center"/>
              <w:rPr>
                <w:rFonts w:ascii="Arial" w:hAnsi="Arial" w:cs="Arial"/>
                <w:b/>
                <w:bCs/>
                <w:sz w:val="22"/>
                <w:szCs w:val="22"/>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087B18F" w14:textId="77777777" w:rsidR="003A65E6" w:rsidRPr="00AD35C4" w:rsidRDefault="003A65E6" w:rsidP="00071074">
            <w:pPr>
              <w:ind w:left="1260"/>
              <w:rPr>
                <w:rFonts w:ascii="Arial" w:hAnsi="Arial" w:cs="Arial"/>
                <w:sz w:val="22"/>
                <w:szCs w:val="22"/>
              </w:rPr>
            </w:pPr>
          </w:p>
        </w:tc>
      </w:tr>
    </w:tbl>
    <w:p w14:paraId="767C42BD" w14:textId="77777777" w:rsidR="003A65E6" w:rsidRPr="00AD35C4" w:rsidRDefault="003A65E6" w:rsidP="00071074">
      <w:pPr>
        <w:rPr>
          <w:rFonts w:ascii="Arial" w:hAnsi="Arial" w:cs="Arial"/>
          <w:sz w:val="22"/>
          <w:szCs w:val="22"/>
        </w:rPr>
      </w:pPr>
    </w:p>
    <w:p w14:paraId="181944EC" w14:textId="77777777" w:rsidR="003A65E6" w:rsidRPr="00AD35C4" w:rsidRDefault="003A65E6" w:rsidP="00D67E7F">
      <w:pPr>
        <w:suppressAutoHyphens w:val="0"/>
        <w:rPr>
          <w:rFonts w:ascii="Arial" w:hAnsi="Arial" w:cs="Arial"/>
          <w:sz w:val="22"/>
          <w:szCs w:val="22"/>
        </w:rPr>
      </w:pPr>
      <w:r w:rsidRPr="00AD35C4">
        <w:rPr>
          <w:rFonts w:ascii="Arial" w:hAnsi="Arial" w:cs="Arial"/>
          <w:sz w:val="22"/>
          <w:szCs w:val="22"/>
        </w:rPr>
        <w:br w:type="page"/>
      </w:r>
    </w:p>
    <w:tbl>
      <w:tblPr>
        <w:tblW w:w="0" w:type="auto"/>
        <w:tblInd w:w="2" w:type="dxa"/>
        <w:tblCellMar>
          <w:left w:w="0" w:type="dxa"/>
          <w:right w:w="0" w:type="dxa"/>
        </w:tblCellMar>
        <w:tblLook w:val="0000" w:firstRow="0" w:lastRow="0" w:firstColumn="0" w:lastColumn="0" w:noHBand="0" w:noVBand="0"/>
      </w:tblPr>
      <w:tblGrid>
        <w:gridCol w:w="2606"/>
        <w:gridCol w:w="6321"/>
      </w:tblGrid>
      <w:tr w:rsidR="003A65E6" w:rsidRPr="00AD35C4" w14:paraId="598C9850" w14:textId="77777777">
        <w:tc>
          <w:tcPr>
            <w:tcW w:w="2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75D9BE" w14:textId="77777777" w:rsidR="003A65E6" w:rsidRPr="00AD35C4" w:rsidRDefault="003A65E6" w:rsidP="00071074">
            <w:pPr>
              <w:jc w:val="center"/>
              <w:rPr>
                <w:rFonts w:ascii="Arial" w:hAnsi="Arial" w:cs="Arial"/>
                <w:b/>
                <w:bCs/>
                <w:sz w:val="22"/>
                <w:szCs w:val="22"/>
              </w:rPr>
            </w:pPr>
            <w:r w:rsidRPr="00AD35C4">
              <w:rPr>
                <w:rFonts w:ascii="Arial" w:hAnsi="Arial" w:cs="Arial"/>
                <w:b/>
                <w:bCs/>
                <w:sz w:val="22"/>
                <w:szCs w:val="22"/>
              </w:rPr>
              <w:lastRenderedPageBreak/>
              <w:t>ИМЕ И ПРЕЗИМЕ ЛИЦА ЗА КОНТАКТ</w:t>
            </w:r>
          </w:p>
        </w:tc>
        <w:tc>
          <w:tcPr>
            <w:tcW w:w="63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2F16DA" w14:textId="77777777" w:rsidR="003A65E6" w:rsidRPr="00AD35C4" w:rsidRDefault="003A65E6" w:rsidP="00071074">
            <w:pPr>
              <w:jc w:val="center"/>
              <w:rPr>
                <w:rFonts w:ascii="Arial" w:hAnsi="Arial" w:cs="Arial"/>
                <w:b/>
                <w:bCs/>
                <w:sz w:val="22"/>
                <w:szCs w:val="22"/>
              </w:rPr>
            </w:pPr>
          </w:p>
        </w:tc>
      </w:tr>
    </w:tbl>
    <w:p w14:paraId="01BC1D4B" w14:textId="77777777" w:rsidR="003A65E6" w:rsidRPr="00AD35C4" w:rsidRDefault="003A65E6" w:rsidP="00071074">
      <w:pPr>
        <w:ind w:left="360" w:hanging="360"/>
        <w:jc w:val="center"/>
        <w:rPr>
          <w:rFonts w:ascii="Arial" w:hAnsi="Arial" w:cs="Arial"/>
          <w:b/>
          <w:bCs/>
          <w:sz w:val="22"/>
          <w:szCs w:val="22"/>
        </w:rPr>
      </w:pPr>
    </w:p>
    <w:tbl>
      <w:tblPr>
        <w:tblW w:w="0" w:type="auto"/>
        <w:tblInd w:w="2" w:type="dxa"/>
        <w:tblCellMar>
          <w:left w:w="0" w:type="dxa"/>
          <w:right w:w="0" w:type="dxa"/>
        </w:tblCellMar>
        <w:tblLook w:val="0000" w:firstRow="0" w:lastRow="0" w:firstColumn="0" w:lastColumn="0" w:noHBand="0" w:noVBand="0"/>
      </w:tblPr>
      <w:tblGrid>
        <w:gridCol w:w="2626"/>
        <w:gridCol w:w="6423"/>
      </w:tblGrid>
      <w:tr w:rsidR="003A65E6" w:rsidRPr="00AD35C4" w14:paraId="601F3C0B" w14:textId="7777777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BC6CC3" w14:textId="77777777" w:rsidR="003A65E6" w:rsidRPr="00AD35C4" w:rsidRDefault="003A65E6" w:rsidP="00071074">
            <w:pPr>
              <w:jc w:val="center"/>
              <w:rPr>
                <w:rFonts w:ascii="Arial" w:hAnsi="Arial" w:cs="Arial"/>
                <w:b/>
                <w:bCs/>
                <w:sz w:val="22"/>
                <w:szCs w:val="22"/>
              </w:rPr>
            </w:pPr>
            <w:r w:rsidRPr="00AD35C4">
              <w:rPr>
                <w:rFonts w:ascii="Arial" w:hAnsi="Arial" w:cs="Arial"/>
                <w:b/>
                <w:bCs/>
                <w:sz w:val="22"/>
                <w:szCs w:val="22"/>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A53641" w14:textId="77777777" w:rsidR="003A65E6" w:rsidRPr="00AD35C4" w:rsidRDefault="003A65E6" w:rsidP="00071074">
            <w:pPr>
              <w:jc w:val="center"/>
              <w:rPr>
                <w:rFonts w:ascii="Arial" w:hAnsi="Arial" w:cs="Arial"/>
                <w:b/>
                <w:bCs/>
                <w:sz w:val="22"/>
                <w:szCs w:val="22"/>
              </w:rPr>
            </w:pPr>
          </w:p>
        </w:tc>
      </w:tr>
    </w:tbl>
    <w:p w14:paraId="294F696F" w14:textId="77777777" w:rsidR="003A65E6" w:rsidRPr="00AD35C4" w:rsidRDefault="003A65E6" w:rsidP="00071074">
      <w:pPr>
        <w:rPr>
          <w:rFonts w:ascii="Arial" w:hAnsi="Arial" w:cs="Arial"/>
          <w:sz w:val="22"/>
          <w:szCs w:val="22"/>
          <w:u w:val="single"/>
        </w:rPr>
      </w:pPr>
    </w:p>
    <w:tbl>
      <w:tblPr>
        <w:tblW w:w="0" w:type="auto"/>
        <w:tblInd w:w="2" w:type="dxa"/>
        <w:tblCellMar>
          <w:left w:w="0" w:type="dxa"/>
          <w:right w:w="0" w:type="dxa"/>
        </w:tblCellMar>
        <w:tblLook w:val="0000" w:firstRow="0" w:lastRow="0" w:firstColumn="0" w:lastColumn="0" w:noHBand="0" w:noVBand="0"/>
      </w:tblPr>
      <w:tblGrid>
        <w:gridCol w:w="2627"/>
        <w:gridCol w:w="6422"/>
      </w:tblGrid>
      <w:tr w:rsidR="003A65E6" w:rsidRPr="00AD35C4" w14:paraId="381AA6E0" w14:textId="7777777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68C8F54" w14:textId="77777777" w:rsidR="003A65E6" w:rsidRPr="00AD35C4" w:rsidRDefault="003A65E6" w:rsidP="00071074">
            <w:pPr>
              <w:jc w:val="center"/>
              <w:rPr>
                <w:rFonts w:ascii="Arial" w:hAnsi="Arial" w:cs="Arial"/>
                <w:b/>
                <w:bCs/>
                <w:sz w:val="22"/>
                <w:szCs w:val="22"/>
              </w:rPr>
            </w:pPr>
            <w:r w:rsidRPr="00AD35C4">
              <w:rPr>
                <w:rFonts w:ascii="Arial" w:hAnsi="Arial" w:cs="Arial"/>
                <w:b/>
                <w:bCs/>
                <w:sz w:val="22"/>
                <w:szCs w:val="22"/>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6378B6" w14:textId="77777777" w:rsidR="003A65E6" w:rsidRPr="00AD35C4" w:rsidRDefault="003A65E6" w:rsidP="00071074">
            <w:pPr>
              <w:jc w:val="center"/>
              <w:rPr>
                <w:rFonts w:ascii="Arial" w:hAnsi="Arial" w:cs="Arial"/>
                <w:b/>
                <w:bCs/>
                <w:sz w:val="22"/>
                <w:szCs w:val="22"/>
              </w:rPr>
            </w:pPr>
          </w:p>
        </w:tc>
      </w:tr>
      <w:tr w:rsidR="003A65E6" w:rsidRPr="00AD35C4" w14:paraId="7961CD3A" w14:textId="77777777">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180A129" w14:textId="77777777" w:rsidR="003A65E6" w:rsidRPr="00AD35C4" w:rsidRDefault="003A65E6" w:rsidP="00071074">
            <w:pPr>
              <w:jc w:val="center"/>
              <w:rPr>
                <w:rFonts w:ascii="Arial" w:hAnsi="Arial" w:cs="Arial"/>
                <w:b/>
                <w:bCs/>
                <w:sz w:val="22"/>
                <w:szCs w:val="22"/>
              </w:rPr>
            </w:pPr>
            <w:r w:rsidRPr="00AD35C4">
              <w:rPr>
                <w:rFonts w:ascii="Arial" w:hAnsi="Arial" w:cs="Arial"/>
                <w:b/>
                <w:bCs/>
                <w:sz w:val="22"/>
                <w:szCs w:val="22"/>
              </w:rPr>
              <w:t>(Е-МАИЛ)</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14:paraId="6EB38E2A" w14:textId="77777777" w:rsidR="003A65E6" w:rsidRPr="00AD35C4" w:rsidRDefault="003A65E6" w:rsidP="00071074">
            <w:pPr>
              <w:jc w:val="center"/>
              <w:rPr>
                <w:rFonts w:ascii="Arial" w:hAnsi="Arial" w:cs="Arial"/>
                <w:b/>
                <w:bCs/>
                <w:sz w:val="22"/>
                <w:szCs w:val="22"/>
              </w:rPr>
            </w:pPr>
          </w:p>
        </w:tc>
      </w:tr>
      <w:tr w:rsidR="003A65E6" w:rsidRPr="00AD35C4" w14:paraId="7D4985EA" w14:textId="77777777">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0B2088" w14:textId="77777777" w:rsidR="003A65E6" w:rsidRPr="00AD35C4" w:rsidRDefault="003A65E6" w:rsidP="00071074">
            <w:pPr>
              <w:jc w:val="center"/>
              <w:rPr>
                <w:rFonts w:ascii="Arial" w:hAnsi="Arial" w:cs="Arial"/>
                <w:b/>
                <w:bCs/>
                <w:sz w:val="22"/>
                <w:szCs w:val="22"/>
              </w:rPr>
            </w:pPr>
            <w:r w:rsidRPr="00AD35C4">
              <w:rPr>
                <w:rFonts w:ascii="Arial" w:hAnsi="Arial" w:cs="Arial"/>
                <w:b/>
                <w:bCs/>
                <w:sz w:val="22"/>
                <w:szCs w:val="22"/>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DEBE1FE" w14:textId="77777777" w:rsidR="003A65E6" w:rsidRPr="00AD35C4" w:rsidRDefault="003A65E6" w:rsidP="00071074">
            <w:pPr>
              <w:jc w:val="center"/>
              <w:rPr>
                <w:rFonts w:ascii="Arial" w:hAnsi="Arial" w:cs="Arial"/>
                <w:b/>
                <w:bCs/>
                <w:sz w:val="22"/>
                <w:szCs w:val="22"/>
              </w:rPr>
            </w:pPr>
          </w:p>
        </w:tc>
      </w:tr>
      <w:tr w:rsidR="003A65E6" w:rsidRPr="00AD35C4" w14:paraId="2BC421CD" w14:textId="77777777">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A36E81" w14:textId="77777777" w:rsidR="003A65E6" w:rsidRPr="00AD35C4" w:rsidRDefault="003A65E6" w:rsidP="00071074">
            <w:pPr>
              <w:jc w:val="center"/>
              <w:rPr>
                <w:rFonts w:ascii="Arial" w:hAnsi="Arial" w:cs="Arial"/>
                <w:b/>
                <w:bCs/>
                <w:sz w:val="22"/>
                <w:szCs w:val="22"/>
              </w:rPr>
            </w:pPr>
            <w:r w:rsidRPr="00AD35C4">
              <w:rPr>
                <w:rFonts w:ascii="Arial" w:hAnsi="Arial" w:cs="Arial"/>
                <w:b/>
                <w:bCs/>
                <w:sz w:val="22"/>
                <w:szCs w:val="22"/>
              </w:rPr>
              <w:t>ТЕКУЋИ РАЧУН ПОНУЂАЧА</w:t>
            </w:r>
          </w:p>
          <w:p w14:paraId="00D2EE29" w14:textId="77777777" w:rsidR="003A65E6" w:rsidRPr="00AD35C4" w:rsidRDefault="003A65E6" w:rsidP="00071074">
            <w:pPr>
              <w:jc w:val="center"/>
              <w:rPr>
                <w:rFonts w:ascii="Arial" w:hAnsi="Arial" w:cs="Arial"/>
                <w:b/>
                <w:bCs/>
                <w:sz w:val="22"/>
                <w:szCs w:val="22"/>
              </w:rPr>
            </w:pPr>
            <w:r w:rsidRPr="00AD35C4">
              <w:rPr>
                <w:rFonts w:ascii="Arial" w:hAnsi="Arial" w:cs="Arial"/>
                <w:b/>
                <w:bCs/>
                <w:sz w:val="22"/>
                <w:szCs w:val="22"/>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7073D36" w14:textId="77777777" w:rsidR="003A65E6" w:rsidRPr="00AD35C4" w:rsidRDefault="003A65E6" w:rsidP="00071074">
            <w:pPr>
              <w:jc w:val="center"/>
              <w:rPr>
                <w:rFonts w:ascii="Arial" w:hAnsi="Arial" w:cs="Arial"/>
                <w:b/>
                <w:bCs/>
                <w:sz w:val="22"/>
                <w:szCs w:val="22"/>
              </w:rPr>
            </w:pPr>
          </w:p>
        </w:tc>
      </w:tr>
    </w:tbl>
    <w:p w14:paraId="1E518AF8" w14:textId="77777777" w:rsidR="003A65E6" w:rsidRPr="00AD35C4" w:rsidRDefault="003A65E6" w:rsidP="00071074">
      <w:pPr>
        <w:jc w:val="both"/>
        <w:rPr>
          <w:rFonts w:ascii="Arial" w:hAnsi="Arial" w:cs="Arial"/>
          <w:b/>
          <w:bCs/>
          <w:sz w:val="22"/>
          <w:szCs w:val="22"/>
        </w:rPr>
      </w:pPr>
    </w:p>
    <w:p w14:paraId="394D093C" w14:textId="77777777" w:rsidR="00BE6FCA" w:rsidRPr="00AD35C4" w:rsidRDefault="00287925" w:rsidP="00BE6FCA">
      <w:pPr>
        <w:rPr>
          <w:rFonts w:ascii="Arial" w:hAnsi="Arial" w:cs="Arial"/>
          <w:b/>
          <w:bCs/>
          <w:sz w:val="22"/>
          <w:szCs w:val="22"/>
        </w:rPr>
      </w:pPr>
      <w:r w:rsidRPr="00AD35C4">
        <w:rPr>
          <w:rFonts w:ascii="Arial" w:hAnsi="Arial" w:cs="Arial"/>
          <w:b/>
          <w:bCs/>
          <w:sz w:val="22"/>
          <w:szCs w:val="22"/>
        </w:rPr>
        <w:t xml:space="preserve">1. </w:t>
      </w:r>
      <w:r w:rsidR="00BE6FCA" w:rsidRPr="00AD35C4">
        <w:rPr>
          <w:rFonts w:ascii="Arial" w:hAnsi="Arial" w:cs="Arial"/>
          <w:b/>
          <w:sz w:val="22"/>
          <w:szCs w:val="22"/>
        </w:rPr>
        <w:t>УКУПНА ЦЕНА износи ___________________ (словима: ___________) динара исказана без ПДВ</w:t>
      </w:r>
    </w:p>
    <w:p w14:paraId="5B682507" w14:textId="77777777" w:rsidR="00287925" w:rsidRPr="00AD35C4" w:rsidRDefault="00287925" w:rsidP="00BE6FCA">
      <w:pPr>
        <w:jc w:val="both"/>
        <w:rPr>
          <w:rFonts w:ascii="Arial" w:hAnsi="Arial" w:cs="Arial"/>
          <w:bCs/>
          <w:sz w:val="22"/>
          <w:szCs w:val="22"/>
        </w:rPr>
      </w:pPr>
    </w:p>
    <w:p w14:paraId="6669A82D" w14:textId="77777777" w:rsidR="00EB3601" w:rsidRPr="00AD35C4" w:rsidRDefault="003A65E6" w:rsidP="00EB3601">
      <w:pPr>
        <w:jc w:val="both"/>
        <w:rPr>
          <w:rFonts w:ascii="Arial" w:hAnsi="Arial" w:cs="Arial"/>
          <w:sz w:val="22"/>
          <w:szCs w:val="22"/>
        </w:rPr>
      </w:pPr>
      <w:r w:rsidRPr="00AD35C4">
        <w:rPr>
          <w:rFonts w:ascii="Arial" w:hAnsi="Arial" w:cs="Arial"/>
          <w:b/>
          <w:bCs/>
          <w:sz w:val="22"/>
          <w:szCs w:val="22"/>
        </w:rPr>
        <w:t xml:space="preserve">2. УСЛОВИ И НАЧИН ПЛАЋАЊА: </w:t>
      </w:r>
      <w:r w:rsidR="00EB3601" w:rsidRPr="00AD35C4">
        <w:rPr>
          <w:rFonts w:ascii="Arial" w:hAnsi="Arial" w:cs="Arial"/>
          <w:sz w:val="22"/>
          <w:szCs w:val="22"/>
        </w:rPr>
        <w:t>У предметној јавној набавци начин плаћања је услов за учестовање у поступку и подразумева следеће плаћање:</w:t>
      </w:r>
    </w:p>
    <w:p w14:paraId="7E65AB33" w14:textId="77777777" w:rsidR="00EB3601" w:rsidRPr="00AD35C4" w:rsidRDefault="00EB3601" w:rsidP="00EB3601">
      <w:pPr>
        <w:ind w:firstLine="709"/>
        <w:jc w:val="both"/>
        <w:rPr>
          <w:rFonts w:ascii="Arial" w:hAnsi="Arial" w:cs="Arial"/>
          <w:sz w:val="22"/>
          <w:szCs w:val="22"/>
        </w:rPr>
      </w:pPr>
    </w:p>
    <w:p w14:paraId="1D65B01A" w14:textId="61EA622C" w:rsidR="00EB3601" w:rsidRPr="00AD35C4" w:rsidRDefault="00EB3601" w:rsidP="00101329">
      <w:pPr>
        <w:pStyle w:val="Header"/>
        <w:numPr>
          <w:ilvl w:val="0"/>
          <w:numId w:val="32"/>
        </w:numPr>
        <w:tabs>
          <w:tab w:val="left" w:pos="709"/>
        </w:tabs>
        <w:jc w:val="both"/>
        <w:rPr>
          <w:rFonts w:ascii="Arial" w:hAnsi="Arial" w:cs="Arial"/>
          <w:sz w:val="22"/>
          <w:szCs w:val="22"/>
          <w:lang w:val="sr-Latn-CS"/>
        </w:rPr>
      </w:pPr>
      <w:r w:rsidRPr="00AD35C4">
        <w:rPr>
          <w:rFonts w:ascii="Arial" w:hAnsi="Arial" w:cs="Arial"/>
          <w:sz w:val="22"/>
          <w:szCs w:val="22"/>
          <w:lang w:val="sr-Latn-CS"/>
        </w:rPr>
        <w:t xml:space="preserve">50% укупне вредности </w:t>
      </w:r>
      <w:r w:rsidRPr="00AD35C4">
        <w:rPr>
          <w:rFonts w:ascii="Arial" w:hAnsi="Arial" w:cs="Arial"/>
          <w:sz w:val="22"/>
          <w:szCs w:val="22"/>
          <w:lang w:val="sr-Cyrl-RS"/>
        </w:rPr>
        <w:t xml:space="preserve">Уговора </w:t>
      </w:r>
      <w:r w:rsidRPr="00AD35C4">
        <w:rPr>
          <w:rFonts w:ascii="Arial" w:hAnsi="Arial" w:cs="Arial"/>
          <w:sz w:val="22"/>
          <w:szCs w:val="22"/>
          <w:lang w:val="sr-Latn-CS"/>
        </w:rPr>
        <w:t xml:space="preserve">(са припадајућим ПДВ-ом) биће плаћено </w:t>
      </w:r>
      <w:r w:rsidRPr="00AD35C4">
        <w:rPr>
          <w:rFonts w:ascii="Arial" w:hAnsi="Arial" w:cs="Arial"/>
          <w:sz w:val="22"/>
          <w:szCs w:val="22"/>
        </w:rPr>
        <w:t xml:space="preserve">у року </w:t>
      </w:r>
      <w:r w:rsidRPr="00AD35C4">
        <w:rPr>
          <w:rFonts w:ascii="Arial" w:hAnsi="Arial" w:cs="Arial"/>
          <w:sz w:val="22"/>
          <w:szCs w:val="22"/>
          <w:lang w:val="sr-Cyrl-RS"/>
        </w:rPr>
        <w:t>до</w:t>
      </w:r>
      <w:r w:rsidRPr="00AD35C4">
        <w:rPr>
          <w:rFonts w:ascii="Arial" w:hAnsi="Arial" w:cs="Arial"/>
          <w:sz w:val="22"/>
          <w:szCs w:val="22"/>
        </w:rPr>
        <w:t xml:space="preserve"> </w:t>
      </w:r>
      <w:r w:rsidRPr="00AD35C4">
        <w:rPr>
          <w:rFonts w:ascii="Arial" w:hAnsi="Arial" w:cs="Arial"/>
          <w:sz w:val="22"/>
          <w:szCs w:val="22"/>
          <w:lang w:val="sr-Cyrl-RS"/>
        </w:rPr>
        <w:t>45</w:t>
      </w:r>
      <w:r w:rsidRPr="00AD35C4">
        <w:rPr>
          <w:rFonts w:ascii="Arial" w:hAnsi="Arial" w:cs="Arial"/>
          <w:sz w:val="22"/>
          <w:szCs w:val="22"/>
        </w:rPr>
        <w:t xml:space="preserve"> дана од дана пријема исправне фактуре </w:t>
      </w:r>
      <w:r w:rsidR="00C4249E" w:rsidRPr="00AD35C4">
        <w:rPr>
          <w:rFonts w:ascii="Arial" w:hAnsi="Arial" w:cs="Arial"/>
          <w:sz w:val="22"/>
          <w:szCs w:val="22"/>
          <w:lang w:val="sr-Cyrl-RS"/>
        </w:rPr>
        <w:t>на основу прихваћеног Извештаја а</w:t>
      </w:r>
      <w:r w:rsidRPr="00AD35C4">
        <w:rPr>
          <w:rFonts w:ascii="Arial" w:hAnsi="Arial" w:cs="Arial"/>
          <w:sz w:val="22"/>
          <w:szCs w:val="22"/>
        </w:rPr>
        <w:t xml:space="preserve"> након </w:t>
      </w:r>
      <w:r w:rsidRPr="00AD35C4">
        <w:rPr>
          <w:rFonts w:ascii="Arial" w:hAnsi="Arial" w:cs="Arial"/>
          <w:sz w:val="22"/>
          <w:szCs w:val="22"/>
          <w:lang w:val="sr-Cyrl-RS"/>
        </w:rPr>
        <w:t>завршене прве фазе Студије</w:t>
      </w:r>
    </w:p>
    <w:p w14:paraId="61219090" w14:textId="5FE4727C" w:rsidR="00EB3601" w:rsidRPr="00AD35C4" w:rsidRDefault="00EB3601" w:rsidP="00101329">
      <w:pPr>
        <w:pStyle w:val="Header"/>
        <w:numPr>
          <w:ilvl w:val="0"/>
          <w:numId w:val="32"/>
        </w:numPr>
        <w:tabs>
          <w:tab w:val="left" w:pos="709"/>
        </w:tabs>
        <w:jc w:val="both"/>
        <w:rPr>
          <w:rFonts w:ascii="Arial" w:hAnsi="Arial" w:cs="Arial"/>
          <w:sz w:val="22"/>
          <w:szCs w:val="22"/>
          <w:lang w:val="sr-Latn-CS"/>
        </w:rPr>
      </w:pPr>
      <w:r w:rsidRPr="00AD35C4">
        <w:rPr>
          <w:rFonts w:ascii="Arial" w:hAnsi="Arial" w:cs="Arial"/>
          <w:sz w:val="22"/>
          <w:szCs w:val="22"/>
          <w:lang w:val="sr-Cyrl-RS"/>
        </w:rPr>
        <w:t>4</w:t>
      </w:r>
      <w:r w:rsidRPr="00AD35C4">
        <w:rPr>
          <w:rFonts w:ascii="Arial" w:hAnsi="Arial" w:cs="Arial"/>
          <w:sz w:val="22"/>
          <w:szCs w:val="22"/>
          <w:lang w:val="sr-Latn-CS"/>
        </w:rPr>
        <w:t xml:space="preserve">0% укупне вредности </w:t>
      </w:r>
      <w:r w:rsidRPr="00AD35C4">
        <w:rPr>
          <w:rFonts w:ascii="Arial" w:hAnsi="Arial" w:cs="Arial"/>
          <w:sz w:val="22"/>
          <w:szCs w:val="22"/>
          <w:lang w:val="sr-Cyrl-RS"/>
        </w:rPr>
        <w:t xml:space="preserve">Уговора </w:t>
      </w:r>
      <w:r w:rsidRPr="00AD35C4">
        <w:rPr>
          <w:rFonts w:ascii="Arial" w:hAnsi="Arial" w:cs="Arial"/>
          <w:sz w:val="22"/>
          <w:szCs w:val="22"/>
          <w:lang w:val="sr-Latn-CS"/>
        </w:rPr>
        <w:t xml:space="preserve">(са припадајућим ПДВ-ом) биће плаћено </w:t>
      </w:r>
      <w:r w:rsidRPr="00AD35C4">
        <w:rPr>
          <w:rFonts w:ascii="Arial" w:hAnsi="Arial" w:cs="Arial"/>
          <w:sz w:val="22"/>
          <w:szCs w:val="22"/>
        </w:rPr>
        <w:t xml:space="preserve">у року </w:t>
      </w:r>
      <w:r w:rsidRPr="00AD35C4">
        <w:rPr>
          <w:rFonts w:ascii="Arial" w:hAnsi="Arial" w:cs="Arial"/>
          <w:sz w:val="22"/>
          <w:szCs w:val="22"/>
          <w:lang w:val="sr-Cyrl-RS"/>
        </w:rPr>
        <w:t>до</w:t>
      </w:r>
      <w:r w:rsidRPr="00AD35C4">
        <w:rPr>
          <w:rFonts w:ascii="Arial" w:hAnsi="Arial" w:cs="Arial"/>
          <w:sz w:val="22"/>
          <w:szCs w:val="22"/>
        </w:rPr>
        <w:t xml:space="preserve"> </w:t>
      </w:r>
      <w:r w:rsidRPr="00AD35C4">
        <w:rPr>
          <w:rFonts w:ascii="Arial" w:hAnsi="Arial" w:cs="Arial"/>
          <w:sz w:val="22"/>
          <w:szCs w:val="22"/>
          <w:lang w:val="sr-Cyrl-RS"/>
        </w:rPr>
        <w:t>45</w:t>
      </w:r>
      <w:r w:rsidRPr="00AD35C4">
        <w:rPr>
          <w:rFonts w:ascii="Arial" w:hAnsi="Arial" w:cs="Arial"/>
          <w:sz w:val="22"/>
          <w:szCs w:val="22"/>
        </w:rPr>
        <w:t xml:space="preserve"> дана од дана пријема исправне фактуре </w:t>
      </w:r>
      <w:r w:rsidR="00C4249E" w:rsidRPr="00AD35C4">
        <w:rPr>
          <w:rFonts w:ascii="Arial" w:hAnsi="Arial" w:cs="Arial"/>
          <w:sz w:val="22"/>
          <w:szCs w:val="22"/>
          <w:lang w:val="sr-Cyrl-RS"/>
        </w:rPr>
        <w:t>на основу прихваћеног Извештаја а</w:t>
      </w:r>
      <w:r w:rsidRPr="00AD35C4">
        <w:rPr>
          <w:rFonts w:ascii="Arial" w:hAnsi="Arial" w:cs="Arial"/>
          <w:sz w:val="22"/>
          <w:szCs w:val="22"/>
        </w:rPr>
        <w:t xml:space="preserve"> након </w:t>
      </w:r>
      <w:r w:rsidRPr="00AD35C4">
        <w:rPr>
          <w:rFonts w:ascii="Arial" w:hAnsi="Arial" w:cs="Arial"/>
          <w:sz w:val="22"/>
          <w:szCs w:val="22"/>
          <w:lang w:val="sr-Cyrl-RS"/>
        </w:rPr>
        <w:t>завршене друге фазе Студије</w:t>
      </w:r>
    </w:p>
    <w:p w14:paraId="5FB3CA37" w14:textId="5A08DA3C" w:rsidR="00EB3601" w:rsidRPr="00AD35C4" w:rsidRDefault="00EB3601" w:rsidP="00101329">
      <w:pPr>
        <w:pStyle w:val="Header"/>
        <w:numPr>
          <w:ilvl w:val="0"/>
          <w:numId w:val="32"/>
        </w:numPr>
        <w:tabs>
          <w:tab w:val="left" w:pos="709"/>
        </w:tabs>
        <w:jc w:val="both"/>
        <w:rPr>
          <w:rFonts w:ascii="Arial" w:hAnsi="Arial" w:cs="Arial"/>
          <w:sz w:val="22"/>
          <w:szCs w:val="22"/>
          <w:lang w:val="sr-Latn-CS"/>
        </w:rPr>
      </w:pPr>
      <w:r w:rsidRPr="00AD35C4">
        <w:rPr>
          <w:rFonts w:ascii="Arial" w:hAnsi="Arial" w:cs="Arial"/>
          <w:sz w:val="22"/>
          <w:szCs w:val="22"/>
          <w:lang w:val="sr-Cyrl-RS"/>
        </w:rPr>
        <w:t>1</w:t>
      </w:r>
      <w:r w:rsidRPr="00AD35C4">
        <w:rPr>
          <w:rFonts w:ascii="Arial" w:hAnsi="Arial" w:cs="Arial"/>
          <w:sz w:val="22"/>
          <w:szCs w:val="22"/>
          <w:lang w:val="sr-Latn-CS"/>
        </w:rPr>
        <w:t xml:space="preserve">0% укупне вредности </w:t>
      </w:r>
      <w:r w:rsidRPr="00AD35C4">
        <w:rPr>
          <w:rFonts w:ascii="Arial" w:hAnsi="Arial" w:cs="Arial"/>
          <w:sz w:val="22"/>
          <w:szCs w:val="22"/>
          <w:lang w:val="sr-Cyrl-RS"/>
        </w:rPr>
        <w:t xml:space="preserve">Уговора </w:t>
      </w:r>
      <w:r w:rsidRPr="00AD35C4">
        <w:rPr>
          <w:rFonts w:ascii="Arial" w:hAnsi="Arial" w:cs="Arial"/>
          <w:sz w:val="22"/>
          <w:szCs w:val="22"/>
          <w:lang w:val="sr-Latn-CS"/>
        </w:rPr>
        <w:t xml:space="preserve">(са припадајућим ПДВ-ом) биће плаћено </w:t>
      </w:r>
      <w:r w:rsidRPr="00AD35C4">
        <w:rPr>
          <w:rFonts w:ascii="Arial" w:hAnsi="Arial" w:cs="Arial"/>
          <w:sz w:val="22"/>
          <w:szCs w:val="22"/>
        </w:rPr>
        <w:t xml:space="preserve">у року </w:t>
      </w:r>
      <w:r w:rsidRPr="00AD35C4">
        <w:rPr>
          <w:rFonts w:ascii="Arial" w:hAnsi="Arial" w:cs="Arial"/>
          <w:sz w:val="22"/>
          <w:szCs w:val="22"/>
          <w:lang w:val="sr-Cyrl-RS"/>
        </w:rPr>
        <w:t>до</w:t>
      </w:r>
      <w:r w:rsidRPr="00AD35C4">
        <w:rPr>
          <w:rFonts w:ascii="Arial" w:hAnsi="Arial" w:cs="Arial"/>
          <w:sz w:val="22"/>
          <w:szCs w:val="22"/>
        </w:rPr>
        <w:t xml:space="preserve"> </w:t>
      </w:r>
      <w:r w:rsidRPr="00AD35C4">
        <w:rPr>
          <w:rFonts w:ascii="Arial" w:hAnsi="Arial" w:cs="Arial"/>
          <w:sz w:val="22"/>
          <w:szCs w:val="22"/>
          <w:lang w:val="sr-Cyrl-RS"/>
        </w:rPr>
        <w:t>45</w:t>
      </w:r>
      <w:r w:rsidRPr="00AD35C4">
        <w:rPr>
          <w:rFonts w:ascii="Arial" w:hAnsi="Arial" w:cs="Arial"/>
          <w:sz w:val="22"/>
          <w:szCs w:val="22"/>
        </w:rPr>
        <w:t xml:space="preserve"> дана од дана пријема исправне фактуре издате након </w:t>
      </w:r>
      <w:r w:rsidRPr="00AD35C4">
        <w:rPr>
          <w:rFonts w:ascii="Arial" w:hAnsi="Arial" w:cs="Arial"/>
          <w:sz w:val="22"/>
          <w:szCs w:val="22"/>
          <w:lang w:val="sr-Cyrl-RS"/>
        </w:rPr>
        <w:t xml:space="preserve">ревизије и усвајања </w:t>
      </w:r>
      <w:r w:rsidR="00C4249E" w:rsidRPr="00AD35C4">
        <w:rPr>
          <w:rFonts w:ascii="Arial" w:hAnsi="Arial" w:cs="Arial"/>
          <w:sz w:val="22"/>
          <w:szCs w:val="22"/>
          <w:lang w:val="sr-Cyrl-RS"/>
        </w:rPr>
        <w:t xml:space="preserve">Студије </w:t>
      </w:r>
      <w:r w:rsidRPr="00AD35C4">
        <w:rPr>
          <w:rFonts w:ascii="Arial" w:hAnsi="Arial" w:cs="Arial"/>
          <w:sz w:val="22"/>
          <w:szCs w:val="22"/>
          <w:lang w:val="sr-Cyrl-RS"/>
        </w:rPr>
        <w:t>на Стручном савету ЈП ЕПС</w:t>
      </w:r>
    </w:p>
    <w:p w14:paraId="38177E1A" w14:textId="2378A549" w:rsidR="003A65E6" w:rsidRPr="00AD35C4" w:rsidRDefault="003A65E6" w:rsidP="00EB3601">
      <w:pPr>
        <w:rPr>
          <w:rFonts w:cs="Arial"/>
          <w:sz w:val="22"/>
          <w:szCs w:val="22"/>
        </w:rPr>
      </w:pPr>
    </w:p>
    <w:p w14:paraId="3DAC7B3D" w14:textId="023DAAE3" w:rsidR="003A65E6" w:rsidRPr="00AD35C4" w:rsidRDefault="003A65E6" w:rsidP="00E66C7C">
      <w:pPr>
        <w:rPr>
          <w:rFonts w:ascii="Arial" w:hAnsi="Arial" w:cs="Arial"/>
          <w:i/>
          <w:iCs/>
          <w:sz w:val="22"/>
          <w:szCs w:val="22"/>
        </w:rPr>
      </w:pPr>
      <w:r w:rsidRPr="00AD35C4">
        <w:rPr>
          <w:rFonts w:ascii="Arial" w:hAnsi="Arial" w:cs="Arial"/>
          <w:b/>
          <w:bCs/>
          <w:sz w:val="22"/>
          <w:szCs w:val="22"/>
        </w:rPr>
        <w:t xml:space="preserve">3. РОК </w:t>
      </w:r>
      <w:r w:rsidR="00846D72" w:rsidRPr="00AD35C4">
        <w:rPr>
          <w:rFonts w:ascii="Arial" w:hAnsi="Arial" w:cs="Arial"/>
          <w:b/>
          <w:bCs/>
          <w:sz w:val="22"/>
          <w:szCs w:val="22"/>
        </w:rPr>
        <w:t>ИЗВРШЕЊА</w:t>
      </w:r>
      <w:r w:rsidRPr="00AD35C4">
        <w:rPr>
          <w:rFonts w:ascii="Arial" w:hAnsi="Arial" w:cs="Arial"/>
          <w:b/>
          <w:bCs/>
          <w:sz w:val="22"/>
          <w:szCs w:val="22"/>
        </w:rPr>
        <w:t xml:space="preserve">: </w:t>
      </w:r>
      <w:r w:rsidRPr="00AD35C4">
        <w:rPr>
          <w:rFonts w:ascii="Arial" w:hAnsi="Arial" w:cs="Arial"/>
          <w:sz w:val="22"/>
          <w:szCs w:val="22"/>
        </w:rPr>
        <w:t>__________________________</w:t>
      </w:r>
      <w:r w:rsidR="00846D72" w:rsidRPr="00AD35C4">
        <w:rPr>
          <w:rFonts w:ascii="Arial" w:hAnsi="Arial" w:cs="Arial"/>
          <w:sz w:val="22"/>
          <w:szCs w:val="22"/>
        </w:rPr>
        <w:t>______________</w:t>
      </w:r>
      <w:r w:rsidR="00EB3601" w:rsidRPr="00AD35C4">
        <w:rPr>
          <w:rFonts w:ascii="Arial" w:hAnsi="Arial" w:cs="Arial"/>
          <w:sz w:val="22"/>
          <w:szCs w:val="22"/>
          <w:lang w:val="sr-Cyrl-RS"/>
        </w:rPr>
        <w:t xml:space="preserve"> месеци(максимум 18 месеци од дана обостраног потписивања Уговора и доставе средства финансијског обезбеђења)</w:t>
      </w:r>
    </w:p>
    <w:p w14:paraId="1D00B82A" w14:textId="77777777" w:rsidR="003A65E6" w:rsidRPr="00AD35C4" w:rsidRDefault="003A65E6" w:rsidP="00E66C7C">
      <w:pPr>
        <w:rPr>
          <w:rFonts w:ascii="Arial" w:hAnsi="Arial" w:cs="Arial"/>
          <w:i/>
          <w:iCs/>
          <w:sz w:val="22"/>
          <w:szCs w:val="22"/>
        </w:rPr>
      </w:pPr>
    </w:p>
    <w:p w14:paraId="3FA5F767" w14:textId="77777777" w:rsidR="003A65E6" w:rsidRPr="00AD35C4" w:rsidRDefault="003A65E6" w:rsidP="00E15D69">
      <w:pPr>
        <w:rPr>
          <w:rFonts w:ascii="Arial" w:hAnsi="Arial" w:cs="Arial"/>
          <w:sz w:val="22"/>
          <w:szCs w:val="22"/>
        </w:rPr>
      </w:pPr>
      <w:r w:rsidRPr="00AD35C4">
        <w:rPr>
          <w:rFonts w:ascii="Arial" w:hAnsi="Arial" w:cs="Arial"/>
          <w:b/>
          <w:bCs/>
          <w:sz w:val="22"/>
          <w:szCs w:val="22"/>
        </w:rPr>
        <w:t xml:space="preserve">4. РОК ВАЖЕЊА ПОНУДЕ: </w:t>
      </w:r>
      <w:r w:rsidRPr="00AD35C4">
        <w:rPr>
          <w:rFonts w:ascii="Arial" w:hAnsi="Arial" w:cs="Arial"/>
          <w:sz w:val="22"/>
          <w:szCs w:val="22"/>
        </w:rPr>
        <w:t>_________________________________________________</w:t>
      </w:r>
    </w:p>
    <w:p w14:paraId="5D110395" w14:textId="77777777" w:rsidR="003A65E6" w:rsidRPr="00AD35C4" w:rsidRDefault="003A65E6" w:rsidP="00071074">
      <w:pPr>
        <w:jc w:val="both"/>
        <w:rPr>
          <w:rFonts w:ascii="Arial" w:hAnsi="Arial" w:cs="Arial"/>
          <w:b/>
          <w:bCs/>
          <w:i/>
          <w:iCs/>
          <w:sz w:val="22"/>
          <w:szCs w:val="22"/>
        </w:rPr>
      </w:pPr>
      <w:r w:rsidRPr="00AD35C4">
        <w:rPr>
          <w:rFonts w:ascii="Arial" w:hAnsi="Arial" w:cs="Arial"/>
          <w:i/>
          <w:iCs/>
          <w:sz w:val="22"/>
          <w:szCs w:val="22"/>
        </w:rPr>
        <w:t>(понуда мора да важи најмање 60 дана од дана отварања понуда)</w:t>
      </w:r>
    </w:p>
    <w:p w14:paraId="70C34ACF" w14:textId="77777777" w:rsidR="003A65E6" w:rsidRPr="00AD35C4" w:rsidRDefault="003A65E6" w:rsidP="00071074">
      <w:pPr>
        <w:jc w:val="both"/>
        <w:rPr>
          <w:rFonts w:ascii="Arial" w:hAnsi="Arial" w:cs="Arial"/>
          <w:sz w:val="22"/>
          <w:szCs w:val="22"/>
        </w:rPr>
      </w:pPr>
    </w:p>
    <w:p w14:paraId="0F19E5AE" w14:textId="77777777" w:rsidR="003A65E6" w:rsidRPr="00AD35C4" w:rsidRDefault="003A65E6" w:rsidP="00DC343E">
      <w:pPr>
        <w:widowControl w:val="0"/>
        <w:jc w:val="both"/>
        <w:rPr>
          <w:rFonts w:ascii="Arial" w:hAnsi="Arial" w:cs="Arial"/>
          <w:sz w:val="22"/>
          <w:szCs w:val="22"/>
          <w:lang w:eastAsia="sr-Latn-CS"/>
        </w:rPr>
      </w:pPr>
      <w:r w:rsidRPr="00AD35C4">
        <w:rPr>
          <w:rFonts w:ascii="Arial" w:hAnsi="Arial" w:cs="Arial"/>
          <w:b/>
          <w:bCs/>
          <w:sz w:val="22"/>
          <w:szCs w:val="22"/>
        </w:rPr>
        <w:t xml:space="preserve">Подаци о </w:t>
      </w:r>
      <w:r w:rsidRPr="00AD35C4">
        <w:rPr>
          <w:rFonts w:ascii="Arial" w:hAnsi="Arial" w:cs="Arial"/>
          <w:b/>
          <w:bCs/>
          <w:sz w:val="22"/>
          <w:szCs w:val="22"/>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AD35C4">
        <w:rPr>
          <w:rFonts w:ascii="Arial" w:hAnsi="Arial" w:cs="Arial"/>
          <w:sz w:val="22"/>
          <w:szCs w:val="22"/>
          <w:lang w:eastAsia="sr-Latn-CS"/>
        </w:rPr>
        <w:t>: _______________________________________________________</w:t>
      </w:r>
    </w:p>
    <w:p w14:paraId="6F8D0F10" w14:textId="77777777" w:rsidR="003A65E6" w:rsidRPr="00AD35C4" w:rsidRDefault="003A65E6" w:rsidP="00DC343E">
      <w:pPr>
        <w:widowControl w:val="0"/>
        <w:jc w:val="both"/>
        <w:rPr>
          <w:rFonts w:ascii="Arial" w:hAnsi="Arial" w:cs="Arial"/>
          <w:sz w:val="22"/>
          <w:szCs w:val="22"/>
        </w:rPr>
      </w:pPr>
      <w:r w:rsidRPr="00AD35C4">
        <w:rPr>
          <w:rFonts w:ascii="Arial" w:hAnsi="Arial" w:cs="Arial"/>
          <w:sz w:val="22"/>
          <w:szCs w:val="22"/>
          <w:lang w:eastAsia="sr-Latn-CS"/>
        </w:rPr>
        <w:t>______________________________________________________________________________________________________________________________________</w:t>
      </w:r>
    </w:p>
    <w:p w14:paraId="1187C443" w14:textId="77777777" w:rsidR="003A65E6" w:rsidRPr="00AD35C4" w:rsidRDefault="003A65E6" w:rsidP="00071074">
      <w:pPr>
        <w:jc w:val="both"/>
        <w:rPr>
          <w:rFonts w:ascii="Arial" w:hAnsi="Arial" w:cs="Arial"/>
          <w:b/>
          <w:bCs/>
          <w:sz w:val="22"/>
          <w:szCs w:val="22"/>
        </w:rPr>
      </w:pPr>
    </w:p>
    <w:p w14:paraId="2081041A" w14:textId="77777777" w:rsidR="003A65E6" w:rsidRPr="00AD35C4" w:rsidRDefault="003A65E6">
      <w:pPr>
        <w:rPr>
          <w:rFonts w:ascii="Arial" w:hAnsi="Arial" w:cs="Arial"/>
          <w:b/>
          <w:bCs/>
          <w:i/>
          <w:iCs/>
          <w:sz w:val="22"/>
          <w:szCs w:val="22"/>
        </w:rPr>
      </w:pPr>
    </w:p>
    <w:p w14:paraId="1087110C" w14:textId="77777777" w:rsidR="003A65E6" w:rsidRPr="00AD35C4" w:rsidRDefault="003A65E6">
      <w:pPr>
        <w:jc w:val="both"/>
        <w:rPr>
          <w:rFonts w:ascii="Arial" w:hAnsi="Arial" w:cs="Arial"/>
          <w:sz w:val="22"/>
          <w:szCs w:val="22"/>
        </w:rPr>
      </w:pPr>
    </w:p>
    <w:tbl>
      <w:tblPr>
        <w:tblW w:w="0" w:type="auto"/>
        <w:jc w:val="center"/>
        <w:tblLook w:val="01E0" w:firstRow="1" w:lastRow="1" w:firstColumn="1" w:lastColumn="1" w:noHBand="0" w:noVBand="0"/>
      </w:tblPr>
      <w:tblGrid>
        <w:gridCol w:w="3509"/>
        <w:gridCol w:w="1917"/>
        <w:gridCol w:w="3645"/>
      </w:tblGrid>
      <w:tr w:rsidR="003A65E6" w:rsidRPr="00AD35C4" w14:paraId="14D714BE" w14:textId="77777777">
        <w:trPr>
          <w:jc w:val="center"/>
        </w:trPr>
        <w:tc>
          <w:tcPr>
            <w:tcW w:w="3652" w:type="dxa"/>
          </w:tcPr>
          <w:p w14:paraId="28A5A44C" w14:textId="77777777" w:rsidR="003A65E6" w:rsidRPr="00AD35C4" w:rsidRDefault="003A65E6" w:rsidP="00AC55D0">
            <w:pPr>
              <w:jc w:val="center"/>
              <w:rPr>
                <w:rFonts w:ascii="Arial" w:hAnsi="Arial" w:cs="Arial"/>
                <w:sz w:val="22"/>
                <w:szCs w:val="22"/>
              </w:rPr>
            </w:pPr>
            <w:r w:rsidRPr="00AD35C4">
              <w:rPr>
                <w:rFonts w:ascii="Arial" w:hAnsi="Arial" w:cs="Arial"/>
                <w:sz w:val="22"/>
                <w:szCs w:val="22"/>
              </w:rPr>
              <w:t>Место и датум:</w:t>
            </w:r>
          </w:p>
        </w:tc>
        <w:tc>
          <w:tcPr>
            <w:tcW w:w="1985" w:type="dxa"/>
          </w:tcPr>
          <w:p w14:paraId="759CAE27" w14:textId="77777777" w:rsidR="003A65E6" w:rsidRPr="00AD35C4" w:rsidRDefault="003A65E6" w:rsidP="00071074">
            <w:pPr>
              <w:jc w:val="center"/>
              <w:rPr>
                <w:rFonts w:ascii="Arial" w:hAnsi="Arial" w:cs="Arial"/>
                <w:sz w:val="22"/>
                <w:szCs w:val="22"/>
              </w:rPr>
            </w:pPr>
            <w:r w:rsidRPr="00AD35C4">
              <w:rPr>
                <w:rFonts w:ascii="Arial" w:hAnsi="Arial" w:cs="Arial"/>
                <w:sz w:val="22"/>
                <w:szCs w:val="22"/>
              </w:rPr>
              <w:t>М.П.</w:t>
            </w:r>
          </w:p>
        </w:tc>
        <w:tc>
          <w:tcPr>
            <w:tcW w:w="3782" w:type="dxa"/>
          </w:tcPr>
          <w:p w14:paraId="16D2175D" w14:textId="77777777" w:rsidR="003A65E6" w:rsidRPr="00AD35C4" w:rsidRDefault="003A65E6" w:rsidP="00071074">
            <w:pPr>
              <w:jc w:val="center"/>
              <w:rPr>
                <w:rFonts w:ascii="Arial" w:hAnsi="Arial" w:cs="Arial"/>
                <w:sz w:val="22"/>
                <w:szCs w:val="22"/>
              </w:rPr>
            </w:pPr>
            <w:r w:rsidRPr="00AD35C4">
              <w:rPr>
                <w:rFonts w:ascii="Arial" w:hAnsi="Arial" w:cs="Arial"/>
                <w:sz w:val="22"/>
                <w:szCs w:val="22"/>
              </w:rPr>
              <w:t>Понуђач:</w:t>
            </w:r>
          </w:p>
        </w:tc>
      </w:tr>
      <w:tr w:rsidR="003A65E6" w:rsidRPr="00AD35C4" w14:paraId="1A833B19" w14:textId="77777777">
        <w:trPr>
          <w:jc w:val="center"/>
        </w:trPr>
        <w:tc>
          <w:tcPr>
            <w:tcW w:w="3652" w:type="dxa"/>
            <w:vAlign w:val="center"/>
          </w:tcPr>
          <w:p w14:paraId="1A437B37" w14:textId="77777777" w:rsidR="003A65E6" w:rsidRPr="00AD35C4" w:rsidRDefault="003A65E6" w:rsidP="00071074">
            <w:pPr>
              <w:jc w:val="both"/>
              <w:rPr>
                <w:rFonts w:ascii="Arial" w:hAnsi="Arial" w:cs="Arial"/>
                <w:sz w:val="22"/>
                <w:szCs w:val="22"/>
              </w:rPr>
            </w:pPr>
          </w:p>
        </w:tc>
        <w:tc>
          <w:tcPr>
            <w:tcW w:w="1985" w:type="dxa"/>
            <w:vAlign w:val="center"/>
          </w:tcPr>
          <w:p w14:paraId="29DABDAE" w14:textId="77777777" w:rsidR="003A65E6" w:rsidRPr="00AD35C4" w:rsidRDefault="003A65E6" w:rsidP="00071074">
            <w:pPr>
              <w:jc w:val="both"/>
              <w:rPr>
                <w:rFonts w:ascii="Arial" w:hAnsi="Arial" w:cs="Arial"/>
                <w:sz w:val="22"/>
                <w:szCs w:val="22"/>
              </w:rPr>
            </w:pPr>
          </w:p>
        </w:tc>
        <w:tc>
          <w:tcPr>
            <w:tcW w:w="3782" w:type="dxa"/>
            <w:vAlign w:val="center"/>
          </w:tcPr>
          <w:p w14:paraId="47AB87BD" w14:textId="77777777" w:rsidR="003A65E6" w:rsidRPr="00AD35C4" w:rsidRDefault="003A65E6" w:rsidP="00071074">
            <w:pPr>
              <w:jc w:val="both"/>
              <w:rPr>
                <w:rFonts w:ascii="Arial" w:hAnsi="Arial" w:cs="Arial"/>
                <w:sz w:val="22"/>
                <w:szCs w:val="22"/>
              </w:rPr>
            </w:pPr>
          </w:p>
        </w:tc>
      </w:tr>
      <w:tr w:rsidR="003A65E6" w:rsidRPr="00AD35C4" w14:paraId="7EF17FE8" w14:textId="77777777">
        <w:trPr>
          <w:jc w:val="center"/>
        </w:trPr>
        <w:tc>
          <w:tcPr>
            <w:tcW w:w="3652" w:type="dxa"/>
            <w:tcBorders>
              <w:bottom w:val="single" w:sz="4" w:space="0" w:color="auto"/>
            </w:tcBorders>
            <w:vAlign w:val="center"/>
          </w:tcPr>
          <w:p w14:paraId="377EF4F7" w14:textId="77777777" w:rsidR="003A65E6" w:rsidRPr="00AD35C4" w:rsidRDefault="003A65E6" w:rsidP="00071074">
            <w:pPr>
              <w:jc w:val="both"/>
              <w:rPr>
                <w:rFonts w:ascii="Arial" w:hAnsi="Arial" w:cs="Arial"/>
                <w:sz w:val="22"/>
                <w:szCs w:val="22"/>
              </w:rPr>
            </w:pPr>
          </w:p>
        </w:tc>
        <w:tc>
          <w:tcPr>
            <w:tcW w:w="1985" w:type="dxa"/>
            <w:vAlign w:val="center"/>
          </w:tcPr>
          <w:p w14:paraId="1C887B21" w14:textId="77777777" w:rsidR="003A65E6" w:rsidRPr="00AD35C4" w:rsidRDefault="003A65E6" w:rsidP="00071074">
            <w:pPr>
              <w:jc w:val="both"/>
              <w:rPr>
                <w:rFonts w:ascii="Arial" w:hAnsi="Arial" w:cs="Arial"/>
                <w:sz w:val="22"/>
                <w:szCs w:val="22"/>
              </w:rPr>
            </w:pPr>
          </w:p>
        </w:tc>
        <w:tc>
          <w:tcPr>
            <w:tcW w:w="3782" w:type="dxa"/>
            <w:tcBorders>
              <w:bottom w:val="single" w:sz="4" w:space="0" w:color="auto"/>
            </w:tcBorders>
            <w:vAlign w:val="center"/>
          </w:tcPr>
          <w:p w14:paraId="3AE85AD5" w14:textId="77777777" w:rsidR="003A65E6" w:rsidRPr="00AD35C4" w:rsidRDefault="003A65E6" w:rsidP="00071074">
            <w:pPr>
              <w:jc w:val="both"/>
              <w:rPr>
                <w:rFonts w:ascii="Arial" w:hAnsi="Arial" w:cs="Arial"/>
                <w:sz w:val="22"/>
                <w:szCs w:val="22"/>
              </w:rPr>
            </w:pPr>
          </w:p>
        </w:tc>
      </w:tr>
    </w:tbl>
    <w:p w14:paraId="12D16976" w14:textId="77777777" w:rsidR="00EB3601" w:rsidRPr="00AD35C4" w:rsidRDefault="003A65E6" w:rsidP="008F441E">
      <w:pPr>
        <w:pStyle w:val="Heading2"/>
        <w:jc w:val="right"/>
      </w:pPr>
      <w:r w:rsidRPr="00AD35C4">
        <w:br w:type="page"/>
      </w:r>
      <w:bookmarkStart w:id="287" w:name="_Toc362821715"/>
      <w:bookmarkStart w:id="288" w:name="_Toc430697753"/>
    </w:p>
    <w:p w14:paraId="2EA04F28" w14:textId="77777777" w:rsidR="00EB3601" w:rsidRPr="00AD35C4" w:rsidRDefault="00EB3601" w:rsidP="008F441E">
      <w:pPr>
        <w:pStyle w:val="Heading2"/>
        <w:jc w:val="right"/>
      </w:pPr>
    </w:p>
    <w:p w14:paraId="570970FF" w14:textId="77777777" w:rsidR="00EB3601" w:rsidRPr="00AD35C4" w:rsidRDefault="00EB3601" w:rsidP="008F441E">
      <w:pPr>
        <w:pStyle w:val="Heading2"/>
        <w:jc w:val="right"/>
      </w:pPr>
    </w:p>
    <w:p w14:paraId="11C4E204" w14:textId="06C780AE" w:rsidR="003A65E6" w:rsidRPr="00AD35C4" w:rsidRDefault="003A65E6" w:rsidP="008F441E">
      <w:pPr>
        <w:pStyle w:val="Heading2"/>
        <w:jc w:val="right"/>
      </w:pPr>
      <w:bookmarkStart w:id="289" w:name="_Toc431391096"/>
      <w:r w:rsidRPr="00AD35C4">
        <w:t>ОБРАЗАЦ 3.</w:t>
      </w:r>
      <w:bookmarkEnd w:id="287"/>
      <w:bookmarkEnd w:id="288"/>
      <w:bookmarkEnd w:id="289"/>
    </w:p>
    <w:p w14:paraId="491F7B4F" w14:textId="77777777" w:rsidR="003A65E6" w:rsidRPr="00AD35C4" w:rsidRDefault="003A65E6" w:rsidP="00071074">
      <w:pPr>
        <w:tabs>
          <w:tab w:val="right" w:pos="9072"/>
        </w:tabs>
        <w:ind w:left="142"/>
        <w:jc w:val="right"/>
        <w:rPr>
          <w:rFonts w:ascii="Arial" w:hAnsi="Arial" w:cs="Arial"/>
          <w:sz w:val="22"/>
          <w:szCs w:val="22"/>
        </w:rPr>
      </w:pPr>
    </w:p>
    <w:p w14:paraId="57CA66F4" w14:textId="77777777" w:rsidR="003A65E6" w:rsidRPr="00AD35C4" w:rsidRDefault="003A65E6" w:rsidP="00071074">
      <w:pPr>
        <w:pStyle w:val="BodyText"/>
        <w:ind w:left="-540" w:right="-16"/>
        <w:rPr>
          <w:rFonts w:ascii="Arial" w:hAnsi="Arial" w:cs="Arial"/>
          <w:sz w:val="22"/>
          <w:szCs w:val="22"/>
        </w:rPr>
      </w:pPr>
    </w:p>
    <w:p w14:paraId="0ADC9601" w14:textId="77777777" w:rsidR="003A65E6" w:rsidRPr="00AD35C4" w:rsidRDefault="003A65E6" w:rsidP="00603992">
      <w:pPr>
        <w:jc w:val="both"/>
        <w:rPr>
          <w:rFonts w:ascii="Arial" w:hAnsi="Arial" w:cs="Arial"/>
          <w:sz w:val="22"/>
          <w:szCs w:val="22"/>
          <w:lang w:eastAsia="en-US"/>
        </w:rPr>
      </w:pPr>
      <w:r w:rsidRPr="00AD35C4">
        <w:rPr>
          <w:rFonts w:ascii="Arial" w:hAnsi="Arial" w:cs="Arial"/>
          <w:sz w:val="22"/>
          <w:szCs w:val="22"/>
          <w:lang w:eastAsia="en-US"/>
        </w:rPr>
        <w:t>У складу са чланом 75. став 2. Закона о јавним набавкама („Сл. гласник РС“ бр. 124/12</w:t>
      </w:r>
      <w:r w:rsidR="00BE6FCA" w:rsidRPr="00AD35C4">
        <w:rPr>
          <w:rFonts w:ascii="Arial" w:hAnsi="Arial" w:cs="Arial"/>
          <w:sz w:val="22"/>
          <w:szCs w:val="22"/>
          <w:lang w:eastAsia="en-US"/>
        </w:rPr>
        <w:t>, 14/15 и 68/15</w:t>
      </w:r>
      <w:r w:rsidRPr="00AD35C4">
        <w:rPr>
          <w:rFonts w:ascii="Arial" w:hAnsi="Arial" w:cs="Arial"/>
          <w:sz w:val="22"/>
          <w:szCs w:val="22"/>
          <w:lang w:eastAsia="en-US"/>
        </w:rPr>
        <w:t>) дајемо следећу</w:t>
      </w:r>
    </w:p>
    <w:p w14:paraId="4B736567" w14:textId="77777777" w:rsidR="003A65E6" w:rsidRPr="00AD35C4" w:rsidRDefault="003A65E6" w:rsidP="00603992">
      <w:pPr>
        <w:jc w:val="right"/>
        <w:rPr>
          <w:rFonts w:ascii="Arial" w:hAnsi="Arial" w:cs="Arial"/>
          <w:b/>
          <w:bCs/>
          <w:sz w:val="22"/>
          <w:szCs w:val="22"/>
          <w:lang w:eastAsia="en-US"/>
        </w:rPr>
      </w:pPr>
    </w:p>
    <w:p w14:paraId="2505ED5F" w14:textId="77777777" w:rsidR="003A65E6" w:rsidRPr="00AD35C4" w:rsidRDefault="003A65E6" w:rsidP="00603992">
      <w:pPr>
        <w:jc w:val="right"/>
        <w:rPr>
          <w:rFonts w:ascii="Arial" w:hAnsi="Arial" w:cs="Arial"/>
          <w:b/>
          <w:bCs/>
          <w:sz w:val="22"/>
          <w:szCs w:val="22"/>
          <w:lang w:eastAsia="en-US"/>
        </w:rPr>
      </w:pPr>
    </w:p>
    <w:p w14:paraId="6F701DE4" w14:textId="77777777" w:rsidR="003A65E6" w:rsidRPr="00AD35C4" w:rsidRDefault="003A65E6" w:rsidP="00603992">
      <w:pPr>
        <w:jc w:val="right"/>
        <w:rPr>
          <w:rFonts w:ascii="Arial" w:hAnsi="Arial" w:cs="Arial"/>
          <w:b/>
          <w:bCs/>
          <w:sz w:val="22"/>
          <w:szCs w:val="22"/>
          <w:lang w:eastAsia="en-US"/>
        </w:rPr>
      </w:pPr>
    </w:p>
    <w:p w14:paraId="3B379F80" w14:textId="77777777" w:rsidR="003A65E6" w:rsidRPr="00AD35C4" w:rsidRDefault="003A65E6" w:rsidP="00603992">
      <w:pPr>
        <w:jc w:val="center"/>
        <w:rPr>
          <w:rFonts w:ascii="Arial" w:hAnsi="Arial" w:cs="Arial"/>
          <w:b/>
          <w:bCs/>
          <w:sz w:val="22"/>
          <w:szCs w:val="22"/>
        </w:rPr>
      </w:pPr>
      <w:r w:rsidRPr="00AD35C4">
        <w:rPr>
          <w:rFonts w:ascii="Arial" w:hAnsi="Arial" w:cs="Arial"/>
          <w:b/>
          <w:bCs/>
          <w:sz w:val="22"/>
          <w:szCs w:val="22"/>
        </w:rPr>
        <w:t xml:space="preserve">И З Ј А В У </w:t>
      </w:r>
    </w:p>
    <w:p w14:paraId="5FEECC16" w14:textId="77777777" w:rsidR="003A65E6" w:rsidRPr="00AD35C4" w:rsidRDefault="003A65E6" w:rsidP="00603992">
      <w:pPr>
        <w:jc w:val="center"/>
        <w:rPr>
          <w:rFonts w:ascii="Arial" w:hAnsi="Arial" w:cs="Arial"/>
          <w:sz w:val="22"/>
          <w:szCs w:val="22"/>
        </w:rPr>
      </w:pPr>
    </w:p>
    <w:p w14:paraId="671858FB" w14:textId="77777777" w:rsidR="003A65E6" w:rsidRPr="00AD35C4" w:rsidRDefault="003A65E6" w:rsidP="00603992">
      <w:pPr>
        <w:jc w:val="center"/>
        <w:rPr>
          <w:rFonts w:ascii="Arial" w:hAnsi="Arial" w:cs="Arial"/>
          <w:sz w:val="22"/>
          <w:szCs w:val="22"/>
        </w:rPr>
      </w:pPr>
      <w:r w:rsidRPr="00AD35C4">
        <w:rPr>
          <w:rFonts w:ascii="Arial" w:hAnsi="Arial" w:cs="Arial"/>
          <w:sz w:val="22"/>
          <w:szCs w:val="22"/>
        </w:rPr>
        <w:t xml:space="preserve">У својству ____________________ </w:t>
      </w:r>
    </w:p>
    <w:p w14:paraId="2C1A9217" w14:textId="77777777" w:rsidR="003A65E6" w:rsidRPr="00AD35C4" w:rsidRDefault="003A65E6" w:rsidP="00603992">
      <w:pPr>
        <w:jc w:val="center"/>
        <w:rPr>
          <w:rFonts w:ascii="Arial" w:hAnsi="Arial" w:cs="Arial"/>
          <w:sz w:val="22"/>
          <w:szCs w:val="22"/>
        </w:rPr>
      </w:pPr>
      <w:r w:rsidRPr="00AD35C4">
        <w:rPr>
          <w:rFonts w:ascii="Arial" w:hAnsi="Arial" w:cs="Arial"/>
          <w:sz w:val="22"/>
          <w:szCs w:val="22"/>
        </w:rPr>
        <w:t>(</w:t>
      </w:r>
      <w:r w:rsidRPr="00AD35C4">
        <w:rPr>
          <w:rFonts w:ascii="Arial" w:hAnsi="Arial" w:cs="Arial"/>
          <w:i/>
          <w:iCs/>
          <w:sz w:val="22"/>
          <w:szCs w:val="22"/>
        </w:rPr>
        <w:t>уписати: понуђача, члана групе понуђача, подизвођача</w:t>
      </w:r>
      <w:r w:rsidRPr="00AD35C4">
        <w:rPr>
          <w:rFonts w:ascii="Arial" w:hAnsi="Arial" w:cs="Arial"/>
          <w:sz w:val="22"/>
          <w:szCs w:val="22"/>
        </w:rPr>
        <w:t>)</w:t>
      </w:r>
    </w:p>
    <w:p w14:paraId="12634E55" w14:textId="77777777" w:rsidR="003A65E6" w:rsidRPr="00AD35C4" w:rsidRDefault="003A65E6" w:rsidP="00603992">
      <w:pPr>
        <w:jc w:val="center"/>
        <w:rPr>
          <w:rFonts w:ascii="Arial" w:hAnsi="Arial" w:cs="Arial"/>
          <w:sz w:val="22"/>
          <w:szCs w:val="22"/>
        </w:rPr>
      </w:pPr>
    </w:p>
    <w:p w14:paraId="06C0BB6B" w14:textId="77777777" w:rsidR="003A65E6" w:rsidRPr="00AD35C4" w:rsidRDefault="003A65E6" w:rsidP="00603992">
      <w:pPr>
        <w:jc w:val="center"/>
        <w:rPr>
          <w:rFonts w:ascii="Arial" w:hAnsi="Arial" w:cs="Arial"/>
          <w:sz w:val="22"/>
          <w:szCs w:val="22"/>
        </w:rPr>
      </w:pPr>
    </w:p>
    <w:p w14:paraId="2AE2B59D" w14:textId="77777777" w:rsidR="003A65E6" w:rsidRPr="00AD35C4" w:rsidRDefault="003A65E6" w:rsidP="00FB287D">
      <w:pPr>
        <w:jc w:val="center"/>
        <w:rPr>
          <w:rFonts w:ascii="Arial" w:hAnsi="Arial" w:cs="Arial"/>
          <w:sz w:val="22"/>
          <w:szCs w:val="22"/>
        </w:rPr>
      </w:pPr>
      <w:r w:rsidRPr="00AD35C4">
        <w:rPr>
          <w:rFonts w:ascii="Arial" w:hAnsi="Arial" w:cs="Arial"/>
          <w:sz w:val="22"/>
          <w:szCs w:val="22"/>
        </w:rPr>
        <w:t>И З Ј А В Љ У Ј Е М О</w:t>
      </w:r>
    </w:p>
    <w:p w14:paraId="565E1549" w14:textId="77777777" w:rsidR="003A65E6" w:rsidRPr="00AD35C4" w:rsidRDefault="003A65E6" w:rsidP="00603992">
      <w:pPr>
        <w:jc w:val="center"/>
        <w:rPr>
          <w:rFonts w:ascii="Arial" w:hAnsi="Arial" w:cs="Arial"/>
          <w:sz w:val="22"/>
          <w:szCs w:val="22"/>
        </w:rPr>
      </w:pPr>
    </w:p>
    <w:p w14:paraId="726375C5" w14:textId="77777777" w:rsidR="003A65E6" w:rsidRPr="00AD35C4" w:rsidRDefault="003A65E6" w:rsidP="00603992">
      <w:pPr>
        <w:jc w:val="center"/>
        <w:rPr>
          <w:rFonts w:ascii="Arial" w:hAnsi="Arial" w:cs="Arial"/>
          <w:sz w:val="22"/>
          <w:szCs w:val="22"/>
        </w:rPr>
      </w:pPr>
      <w:r w:rsidRPr="00AD35C4">
        <w:rPr>
          <w:rFonts w:ascii="Arial" w:hAnsi="Arial" w:cs="Arial"/>
          <w:sz w:val="22"/>
          <w:szCs w:val="22"/>
        </w:rPr>
        <w:t>под пуном материјалном и кривичном одговорношћу да</w:t>
      </w:r>
    </w:p>
    <w:p w14:paraId="6CAA081D" w14:textId="77777777" w:rsidR="003A65E6" w:rsidRPr="00AD35C4" w:rsidRDefault="003A65E6" w:rsidP="00603992">
      <w:pPr>
        <w:jc w:val="center"/>
        <w:rPr>
          <w:rFonts w:ascii="Arial" w:hAnsi="Arial" w:cs="Arial"/>
          <w:sz w:val="22"/>
          <w:szCs w:val="22"/>
        </w:rPr>
      </w:pPr>
    </w:p>
    <w:p w14:paraId="520642FC" w14:textId="77777777" w:rsidR="003A65E6" w:rsidRPr="00AD35C4" w:rsidRDefault="003A65E6" w:rsidP="00603992">
      <w:pPr>
        <w:jc w:val="center"/>
        <w:rPr>
          <w:rFonts w:ascii="Arial" w:hAnsi="Arial" w:cs="Arial"/>
          <w:sz w:val="22"/>
          <w:szCs w:val="22"/>
        </w:rPr>
      </w:pPr>
      <w:r w:rsidRPr="00AD35C4">
        <w:rPr>
          <w:rFonts w:ascii="Arial" w:hAnsi="Arial" w:cs="Arial"/>
          <w:sz w:val="22"/>
          <w:szCs w:val="22"/>
        </w:rPr>
        <w:t>_____________________________________________________</w:t>
      </w:r>
    </w:p>
    <w:p w14:paraId="5544A087" w14:textId="77777777" w:rsidR="003A65E6" w:rsidRPr="00AD35C4" w:rsidRDefault="003A65E6" w:rsidP="00603992">
      <w:pPr>
        <w:jc w:val="center"/>
        <w:rPr>
          <w:rFonts w:ascii="Arial" w:hAnsi="Arial" w:cs="Arial"/>
          <w:sz w:val="22"/>
          <w:szCs w:val="22"/>
        </w:rPr>
      </w:pPr>
      <w:r w:rsidRPr="00AD35C4">
        <w:rPr>
          <w:rFonts w:ascii="Arial" w:hAnsi="Arial" w:cs="Arial"/>
          <w:sz w:val="22"/>
          <w:szCs w:val="22"/>
        </w:rPr>
        <w:t>(</w:t>
      </w:r>
      <w:r w:rsidRPr="00AD35C4">
        <w:rPr>
          <w:rFonts w:ascii="Arial" w:hAnsi="Arial" w:cs="Arial"/>
          <w:i/>
          <w:iCs/>
          <w:sz w:val="22"/>
          <w:szCs w:val="22"/>
        </w:rPr>
        <w:t>пун назив  и седиште</w:t>
      </w:r>
      <w:r w:rsidRPr="00AD35C4">
        <w:rPr>
          <w:rFonts w:ascii="Arial" w:hAnsi="Arial" w:cs="Arial"/>
          <w:sz w:val="22"/>
          <w:szCs w:val="22"/>
        </w:rPr>
        <w:t>)</w:t>
      </w:r>
    </w:p>
    <w:p w14:paraId="44CF32DC" w14:textId="77777777" w:rsidR="003A65E6" w:rsidRPr="00AD35C4" w:rsidRDefault="003A65E6" w:rsidP="00603992">
      <w:pPr>
        <w:rPr>
          <w:rFonts w:ascii="Arial" w:hAnsi="Arial" w:cs="Arial"/>
          <w:sz w:val="22"/>
          <w:szCs w:val="22"/>
        </w:rPr>
      </w:pPr>
    </w:p>
    <w:p w14:paraId="5BDEF744" w14:textId="77777777" w:rsidR="003A65E6" w:rsidRPr="00AD35C4" w:rsidRDefault="003A65E6" w:rsidP="00603992">
      <w:pPr>
        <w:rPr>
          <w:rFonts w:ascii="Arial" w:hAnsi="Arial" w:cs="Arial"/>
          <w:sz w:val="22"/>
          <w:szCs w:val="22"/>
        </w:rPr>
      </w:pPr>
    </w:p>
    <w:p w14:paraId="13C0C146" w14:textId="3F0BB669" w:rsidR="00FD351B" w:rsidRPr="00AD35C4" w:rsidRDefault="003A65E6" w:rsidP="00FD351B">
      <w:pPr>
        <w:jc w:val="both"/>
        <w:rPr>
          <w:rFonts w:ascii="Arial" w:hAnsi="Arial" w:cs="Arial"/>
          <w:color w:val="000000"/>
          <w:sz w:val="22"/>
          <w:szCs w:val="22"/>
        </w:rPr>
      </w:pPr>
      <w:r w:rsidRPr="00AD35C4">
        <w:rPr>
          <w:rFonts w:ascii="Arial" w:hAnsi="Arial" w:cs="Arial"/>
          <w:sz w:val="22"/>
          <w:szCs w:val="22"/>
        </w:rPr>
        <w:t>поштује све обавезе које произлазе из важећих прописа о заштити</w:t>
      </w:r>
      <w:r w:rsidRPr="00AD35C4">
        <w:rPr>
          <w:rFonts w:ascii="Arial" w:hAnsi="Arial" w:cs="Arial"/>
          <w:color w:val="000000"/>
          <w:sz w:val="22"/>
          <w:szCs w:val="22"/>
        </w:rPr>
        <w:t xml:space="preserve"> на раду</w:t>
      </w:r>
      <w:r w:rsidRPr="00AD35C4">
        <w:rPr>
          <w:rFonts w:ascii="Arial" w:hAnsi="Arial" w:cs="Arial"/>
          <w:sz w:val="22"/>
          <w:szCs w:val="22"/>
        </w:rPr>
        <w:t xml:space="preserve">, запошљавању и условима рада, заштити животне средине и </w:t>
      </w:r>
      <w:r w:rsidR="00FD351B" w:rsidRPr="00AD35C4">
        <w:rPr>
          <w:rFonts w:ascii="Arial" w:hAnsi="Arial" w:cs="Arial"/>
          <w:sz w:val="22"/>
          <w:szCs w:val="22"/>
        </w:rPr>
        <w:t xml:space="preserve">нема забрану обављања делатности која је на снази у време подношења понуде у </w:t>
      </w:r>
      <w:r w:rsidR="00AF2384" w:rsidRPr="00AD35C4">
        <w:rPr>
          <w:rFonts w:ascii="Arial" w:hAnsi="Arial" w:cs="Arial"/>
          <w:sz w:val="22"/>
          <w:szCs w:val="22"/>
        </w:rPr>
        <w:t xml:space="preserve">отвореном </w:t>
      </w:r>
      <w:r w:rsidR="00FD351B" w:rsidRPr="00AD35C4">
        <w:rPr>
          <w:rFonts w:ascii="Arial" w:hAnsi="Arial" w:cs="Arial"/>
          <w:sz w:val="22"/>
          <w:szCs w:val="22"/>
        </w:rPr>
        <w:t xml:space="preserve">поступку јавне набавке број </w:t>
      </w:r>
      <w:r w:rsidR="00AF2384" w:rsidRPr="00AD35C4">
        <w:rPr>
          <w:rFonts w:ascii="Arial" w:hAnsi="Arial" w:cs="Arial"/>
          <w:sz w:val="22"/>
          <w:szCs w:val="22"/>
        </w:rPr>
        <w:t>1000/0</w:t>
      </w:r>
      <w:r w:rsidR="00EB3601" w:rsidRPr="00AD35C4">
        <w:rPr>
          <w:rFonts w:ascii="Arial" w:hAnsi="Arial" w:cs="Arial"/>
          <w:sz w:val="22"/>
          <w:szCs w:val="22"/>
          <w:lang w:val="sr-Cyrl-RS"/>
        </w:rPr>
        <w:t>169</w:t>
      </w:r>
      <w:r w:rsidR="00AF2384" w:rsidRPr="00AD35C4">
        <w:rPr>
          <w:rFonts w:ascii="Arial" w:hAnsi="Arial" w:cs="Arial"/>
          <w:sz w:val="22"/>
          <w:szCs w:val="22"/>
        </w:rPr>
        <w:t>/2015, наручиоца – Јавно предузеће „Електропривреда Србије“</w:t>
      </w:r>
      <w:r w:rsidR="000F3AF0" w:rsidRPr="00AD35C4">
        <w:rPr>
          <w:rFonts w:ascii="Arial" w:hAnsi="Arial" w:cs="Arial"/>
          <w:sz w:val="22"/>
          <w:szCs w:val="22"/>
          <w:lang w:val="sr-Cyrl-RS"/>
        </w:rPr>
        <w:t>Београд</w:t>
      </w:r>
      <w:r w:rsidR="00AF2384" w:rsidRPr="00AD35C4">
        <w:rPr>
          <w:rFonts w:ascii="Arial" w:hAnsi="Arial" w:cs="Arial"/>
          <w:sz w:val="22"/>
          <w:szCs w:val="22"/>
        </w:rPr>
        <w:t>.</w:t>
      </w:r>
    </w:p>
    <w:p w14:paraId="64C35E8A" w14:textId="77777777" w:rsidR="003A65E6" w:rsidRPr="00AD35C4" w:rsidRDefault="003A65E6" w:rsidP="00603992">
      <w:pPr>
        <w:jc w:val="both"/>
        <w:rPr>
          <w:rFonts w:ascii="Arial" w:hAnsi="Arial" w:cs="Arial"/>
          <w:sz w:val="22"/>
          <w:szCs w:val="22"/>
        </w:rPr>
      </w:pPr>
    </w:p>
    <w:p w14:paraId="360EB23E" w14:textId="77777777" w:rsidR="003A65E6" w:rsidRPr="00AD35C4" w:rsidRDefault="003A65E6" w:rsidP="00071074">
      <w:pPr>
        <w:pStyle w:val="BodyText"/>
        <w:ind w:left="-540" w:right="-16"/>
        <w:rPr>
          <w:rFonts w:ascii="Arial" w:hAnsi="Arial" w:cs="Arial"/>
          <w:sz w:val="22"/>
          <w:szCs w:val="22"/>
        </w:rPr>
      </w:pPr>
    </w:p>
    <w:p w14:paraId="6CD8D3C1" w14:textId="77777777" w:rsidR="003A65E6" w:rsidRPr="00AD35C4" w:rsidRDefault="003A65E6" w:rsidP="00071074">
      <w:pPr>
        <w:pStyle w:val="BodyText"/>
        <w:ind w:left="-540" w:right="-16"/>
        <w:rPr>
          <w:rFonts w:ascii="Arial" w:hAnsi="Arial" w:cs="Arial"/>
          <w:sz w:val="22"/>
          <w:szCs w:val="22"/>
        </w:rPr>
      </w:pPr>
    </w:p>
    <w:p w14:paraId="55408E25" w14:textId="77777777" w:rsidR="003A65E6" w:rsidRPr="00AD35C4" w:rsidRDefault="003A65E6" w:rsidP="00071074">
      <w:pPr>
        <w:pStyle w:val="BodyText"/>
        <w:ind w:left="-540" w:right="-16"/>
        <w:rPr>
          <w:rFonts w:ascii="Arial" w:hAnsi="Arial" w:cs="Arial"/>
          <w:sz w:val="22"/>
          <w:szCs w:val="22"/>
        </w:rPr>
      </w:pPr>
    </w:p>
    <w:p w14:paraId="289A052C" w14:textId="77777777" w:rsidR="003A65E6" w:rsidRPr="00AD35C4" w:rsidRDefault="003A65E6" w:rsidP="00071074">
      <w:pPr>
        <w:pStyle w:val="BodyText"/>
        <w:ind w:left="-540" w:right="-16"/>
        <w:rPr>
          <w:rFonts w:ascii="Arial" w:hAnsi="Arial" w:cs="Arial"/>
          <w:sz w:val="22"/>
          <w:szCs w:val="22"/>
        </w:rPr>
      </w:pPr>
    </w:p>
    <w:p w14:paraId="37C539C2" w14:textId="77777777" w:rsidR="003A65E6" w:rsidRPr="00AD35C4" w:rsidRDefault="003A65E6" w:rsidP="00071074">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486"/>
        <w:gridCol w:w="1906"/>
        <w:gridCol w:w="3679"/>
      </w:tblGrid>
      <w:tr w:rsidR="003A65E6" w:rsidRPr="00AD35C4" w14:paraId="701CF64F" w14:textId="77777777">
        <w:trPr>
          <w:jc w:val="center"/>
        </w:trPr>
        <w:tc>
          <w:tcPr>
            <w:tcW w:w="3652" w:type="dxa"/>
          </w:tcPr>
          <w:p w14:paraId="244599FA" w14:textId="77777777" w:rsidR="003A65E6" w:rsidRPr="00AD35C4" w:rsidRDefault="003A65E6" w:rsidP="00142570">
            <w:pPr>
              <w:jc w:val="center"/>
              <w:rPr>
                <w:rFonts w:ascii="Arial" w:hAnsi="Arial" w:cs="Arial"/>
                <w:sz w:val="22"/>
                <w:szCs w:val="22"/>
              </w:rPr>
            </w:pPr>
            <w:r w:rsidRPr="00AD35C4">
              <w:rPr>
                <w:rFonts w:ascii="Arial" w:hAnsi="Arial" w:cs="Arial"/>
                <w:sz w:val="22"/>
                <w:szCs w:val="22"/>
              </w:rPr>
              <w:t>Датум:</w:t>
            </w:r>
          </w:p>
        </w:tc>
        <w:tc>
          <w:tcPr>
            <w:tcW w:w="1985" w:type="dxa"/>
          </w:tcPr>
          <w:p w14:paraId="1D30BEC6" w14:textId="77777777" w:rsidR="003A65E6" w:rsidRPr="00AD35C4" w:rsidRDefault="003A65E6" w:rsidP="00142570">
            <w:pPr>
              <w:jc w:val="center"/>
              <w:rPr>
                <w:rFonts w:ascii="Arial" w:hAnsi="Arial" w:cs="Arial"/>
                <w:sz w:val="22"/>
                <w:szCs w:val="22"/>
              </w:rPr>
            </w:pPr>
            <w:r w:rsidRPr="00AD35C4">
              <w:rPr>
                <w:rFonts w:ascii="Arial" w:hAnsi="Arial" w:cs="Arial"/>
                <w:sz w:val="22"/>
                <w:szCs w:val="22"/>
              </w:rPr>
              <w:t>М.П.</w:t>
            </w:r>
          </w:p>
        </w:tc>
        <w:tc>
          <w:tcPr>
            <w:tcW w:w="3782" w:type="dxa"/>
          </w:tcPr>
          <w:p w14:paraId="7213792F" w14:textId="77777777" w:rsidR="003A65E6" w:rsidRPr="00AD35C4" w:rsidRDefault="003A65E6" w:rsidP="00142570">
            <w:pPr>
              <w:jc w:val="center"/>
              <w:rPr>
                <w:rFonts w:ascii="Arial" w:hAnsi="Arial" w:cs="Arial"/>
                <w:sz w:val="22"/>
                <w:szCs w:val="22"/>
              </w:rPr>
            </w:pPr>
            <w:r w:rsidRPr="00AD35C4">
              <w:rPr>
                <w:rFonts w:ascii="Arial" w:hAnsi="Arial" w:cs="Arial"/>
                <w:sz w:val="22"/>
                <w:szCs w:val="22"/>
              </w:rPr>
              <w:t>Понуђач/</w:t>
            </w:r>
            <w:r w:rsidR="00A21418" w:rsidRPr="00AD35C4">
              <w:rPr>
                <w:rFonts w:ascii="Arial" w:hAnsi="Arial" w:cs="Arial"/>
                <w:sz w:val="22"/>
                <w:szCs w:val="22"/>
              </w:rPr>
              <w:t>члан групе/</w:t>
            </w:r>
            <w:r w:rsidRPr="00AD35C4">
              <w:rPr>
                <w:rFonts w:ascii="Arial" w:hAnsi="Arial" w:cs="Arial"/>
                <w:sz w:val="22"/>
                <w:szCs w:val="22"/>
              </w:rPr>
              <w:t>подизвођач:</w:t>
            </w:r>
          </w:p>
        </w:tc>
      </w:tr>
      <w:tr w:rsidR="003A65E6" w:rsidRPr="00AD35C4" w14:paraId="2ACD3FE2" w14:textId="77777777">
        <w:trPr>
          <w:jc w:val="center"/>
        </w:trPr>
        <w:tc>
          <w:tcPr>
            <w:tcW w:w="3652" w:type="dxa"/>
            <w:vAlign w:val="center"/>
          </w:tcPr>
          <w:p w14:paraId="222226D1" w14:textId="77777777" w:rsidR="003A65E6" w:rsidRPr="00AD35C4" w:rsidRDefault="003A65E6" w:rsidP="00142570">
            <w:pPr>
              <w:jc w:val="both"/>
              <w:rPr>
                <w:rFonts w:ascii="Arial" w:hAnsi="Arial" w:cs="Arial"/>
                <w:sz w:val="22"/>
                <w:szCs w:val="22"/>
              </w:rPr>
            </w:pPr>
          </w:p>
        </w:tc>
        <w:tc>
          <w:tcPr>
            <w:tcW w:w="1985" w:type="dxa"/>
            <w:vAlign w:val="center"/>
          </w:tcPr>
          <w:p w14:paraId="1337EBFB" w14:textId="77777777" w:rsidR="003A65E6" w:rsidRPr="00AD35C4" w:rsidRDefault="003A65E6" w:rsidP="00142570">
            <w:pPr>
              <w:jc w:val="both"/>
              <w:rPr>
                <w:rFonts w:ascii="Arial" w:hAnsi="Arial" w:cs="Arial"/>
                <w:sz w:val="22"/>
                <w:szCs w:val="22"/>
              </w:rPr>
            </w:pPr>
          </w:p>
        </w:tc>
        <w:tc>
          <w:tcPr>
            <w:tcW w:w="3782" w:type="dxa"/>
            <w:vAlign w:val="center"/>
          </w:tcPr>
          <w:p w14:paraId="6364BDAB" w14:textId="77777777" w:rsidR="003A65E6" w:rsidRPr="00AD35C4" w:rsidRDefault="003A65E6" w:rsidP="00142570">
            <w:pPr>
              <w:jc w:val="both"/>
              <w:rPr>
                <w:rFonts w:ascii="Arial" w:hAnsi="Arial" w:cs="Arial"/>
                <w:sz w:val="22"/>
                <w:szCs w:val="22"/>
              </w:rPr>
            </w:pPr>
          </w:p>
        </w:tc>
      </w:tr>
      <w:tr w:rsidR="003A65E6" w:rsidRPr="00AD35C4" w14:paraId="03238FF8" w14:textId="77777777">
        <w:trPr>
          <w:jc w:val="center"/>
        </w:trPr>
        <w:tc>
          <w:tcPr>
            <w:tcW w:w="3652" w:type="dxa"/>
            <w:tcBorders>
              <w:bottom w:val="single" w:sz="4" w:space="0" w:color="auto"/>
            </w:tcBorders>
            <w:vAlign w:val="center"/>
          </w:tcPr>
          <w:p w14:paraId="1F18971F" w14:textId="77777777" w:rsidR="003A65E6" w:rsidRPr="00AD35C4" w:rsidRDefault="003A65E6" w:rsidP="00142570">
            <w:pPr>
              <w:jc w:val="both"/>
              <w:rPr>
                <w:rFonts w:ascii="Arial" w:hAnsi="Arial" w:cs="Arial"/>
                <w:sz w:val="22"/>
                <w:szCs w:val="22"/>
              </w:rPr>
            </w:pPr>
          </w:p>
        </w:tc>
        <w:tc>
          <w:tcPr>
            <w:tcW w:w="1985" w:type="dxa"/>
            <w:vAlign w:val="center"/>
          </w:tcPr>
          <w:p w14:paraId="0D6A47D2" w14:textId="77777777" w:rsidR="003A65E6" w:rsidRPr="00AD35C4" w:rsidRDefault="003A65E6" w:rsidP="00142570">
            <w:pPr>
              <w:jc w:val="both"/>
              <w:rPr>
                <w:rFonts w:ascii="Arial" w:hAnsi="Arial" w:cs="Arial"/>
                <w:sz w:val="22"/>
                <w:szCs w:val="22"/>
              </w:rPr>
            </w:pPr>
          </w:p>
        </w:tc>
        <w:tc>
          <w:tcPr>
            <w:tcW w:w="3782" w:type="dxa"/>
            <w:tcBorders>
              <w:bottom w:val="single" w:sz="4" w:space="0" w:color="auto"/>
            </w:tcBorders>
            <w:vAlign w:val="center"/>
          </w:tcPr>
          <w:p w14:paraId="415208AC" w14:textId="77777777" w:rsidR="003A65E6" w:rsidRPr="00AD35C4" w:rsidRDefault="003A65E6" w:rsidP="00142570">
            <w:pPr>
              <w:jc w:val="both"/>
              <w:rPr>
                <w:rFonts w:ascii="Arial" w:hAnsi="Arial" w:cs="Arial"/>
                <w:sz w:val="22"/>
                <w:szCs w:val="22"/>
              </w:rPr>
            </w:pPr>
          </w:p>
        </w:tc>
      </w:tr>
    </w:tbl>
    <w:p w14:paraId="0656DCA3" w14:textId="77777777" w:rsidR="003A65E6" w:rsidRPr="00AD35C4" w:rsidRDefault="003A65E6" w:rsidP="00071074">
      <w:pPr>
        <w:ind w:left="142" w:right="-1096"/>
        <w:jc w:val="right"/>
        <w:rPr>
          <w:rFonts w:ascii="Arial" w:hAnsi="Arial" w:cs="Arial"/>
          <w:i/>
          <w:iCs/>
          <w:sz w:val="22"/>
          <w:szCs w:val="22"/>
        </w:rPr>
      </w:pPr>
    </w:p>
    <w:p w14:paraId="4D5B0DE4" w14:textId="77777777" w:rsidR="003A65E6" w:rsidRPr="00AD35C4" w:rsidRDefault="003A65E6" w:rsidP="00071074">
      <w:pPr>
        <w:ind w:left="5954" w:right="-1096"/>
        <w:jc w:val="center"/>
        <w:rPr>
          <w:rFonts w:ascii="Arial" w:hAnsi="Arial" w:cs="Arial"/>
          <w:sz w:val="22"/>
          <w:szCs w:val="22"/>
        </w:rPr>
        <w:sectPr w:rsidR="003A65E6" w:rsidRPr="00AD35C4" w:rsidSect="00AF4184">
          <w:headerReference w:type="default" r:id="rId23"/>
          <w:footerReference w:type="default" r:id="rId24"/>
          <w:pgSz w:w="11907" w:h="16840" w:code="9"/>
          <w:pgMar w:top="1418" w:right="1418" w:bottom="1418" w:left="1418" w:header="720" w:footer="246" w:gutter="0"/>
          <w:cols w:space="720"/>
          <w:docGrid w:linePitch="360"/>
        </w:sectPr>
      </w:pPr>
    </w:p>
    <w:p w14:paraId="4081C0E3" w14:textId="77777777" w:rsidR="00EB3601" w:rsidRPr="00AD35C4" w:rsidRDefault="00EB3601" w:rsidP="008F441E">
      <w:pPr>
        <w:pStyle w:val="Heading2"/>
        <w:jc w:val="right"/>
      </w:pPr>
      <w:bookmarkStart w:id="290" w:name="_Toc362821716"/>
      <w:bookmarkStart w:id="291" w:name="_Toc430697754"/>
      <w:bookmarkStart w:id="292" w:name="_Toc297798741"/>
    </w:p>
    <w:p w14:paraId="4CD19E4E" w14:textId="77777777" w:rsidR="00EB3601" w:rsidRPr="00AD35C4" w:rsidRDefault="00EB3601" w:rsidP="008F441E">
      <w:pPr>
        <w:pStyle w:val="Heading2"/>
        <w:jc w:val="right"/>
      </w:pPr>
    </w:p>
    <w:p w14:paraId="3930C8E6" w14:textId="77777777" w:rsidR="003A65E6" w:rsidRPr="00AD35C4" w:rsidRDefault="003A65E6" w:rsidP="008F441E">
      <w:pPr>
        <w:pStyle w:val="Heading2"/>
        <w:jc w:val="right"/>
      </w:pPr>
      <w:bookmarkStart w:id="293" w:name="_Toc431391097"/>
      <w:r w:rsidRPr="00AD35C4">
        <w:t>ОБРАЗАЦ 4.</w:t>
      </w:r>
      <w:bookmarkEnd w:id="290"/>
      <w:bookmarkEnd w:id="291"/>
      <w:bookmarkEnd w:id="293"/>
    </w:p>
    <w:p w14:paraId="1F97EB62" w14:textId="77777777" w:rsidR="003A65E6" w:rsidRPr="00AD35C4" w:rsidRDefault="003A65E6" w:rsidP="008F441E">
      <w:pPr>
        <w:rPr>
          <w:rFonts w:ascii="Arial" w:hAnsi="Arial" w:cs="Arial"/>
          <w:sz w:val="22"/>
          <w:szCs w:val="22"/>
        </w:rPr>
      </w:pPr>
    </w:p>
    <w:p w14:paraId="222DE18D" w14:textId="77777777" w:rsidR="003A65E6" w:rsidRPr="00AD35C4" w:rsidRDefault="003A65E6" w:rsidP="00395B0F">
      <w:pPr>
        <w:jc w:val="both"/>
        <w:rPr>
          <w:rFonts w:ascii="Arial" w:hAnsi="Arial" w:cs="Arial"/>
          <w:sz w:val="22"/>
          <w:szCs w:val="22"/>
          <w:lang w:eastAsia="en-US"/>
        </w:rPr>
      </w:pPr>
      <w:bookmarkStart w:id="294" w:name="_Toc362821718"/>
      <w:r w:rsidRPr="00AD35C4">
        <w:rPr>
          <w:rFonts w:ascii="Arial" w:hAnsi="Arial" w:cs="Arial"/>
          <w:sz w:val="22"/>
          <w:szCs w:val="22"/>
          <w:lang w:eastAsia="en-US"/>
        </w:rPr>
        <w:t xml:space="preserve">У </w:t>
      </w:r>
      <w:r w:rsidRPr="00AD35C4">
        <w:rPr>
          <w:rFonts w:ascii="Arial" w:hAnsi="Arial" w:cs="Arial"/>
          <w:sz w:val="22"/>
          <w:szCs w:val="22"/>
        </w:rPr>
        <w:t xml:space="preserve">складу са </w:t>
      </w:r>
      <w:r w:rsidRPr="00AD35C4">
        <w:rPr>
          <w:rFonts w:ascii="Arial" w:hAnsi="Arial" w:cs="Arial"/>
          <w:sz w:val="22"/>
          <w:szCs w:val="22"/>
          <w:lang w:eastAsia="en-US"/>
        </w:rPr>
        <w:t>чланом 26. Закона о јавним набавкама („Сл. гласник РС“ бр. 124/12</w:t>
      </w:r>
      <w:r w:rsidR="00A21418" w:rsidRPr="00AD35C4">
        <w:rPr>
          <w:rFonts w:ascii="Arial" w:hAnsi="Arial" w:cs="Arial"/>
          <w:sz w:val="22"/>
          <w:szCs w:val="22"/>
          <w:lang w:eastAsia="en-US"/>
        </w:rPr>
        <w:t>, 14/15 и 68/15</w:t>
      </w:r>
      <w:r w:rsidRPr="00AD35C4">
        <w:rPr>
          <w:rFonts w:ascii="Arial" w:hAnsi="Arial" w:cs="Arial"/>
          <w:sz w:val="22"/>
          <w:szCs w:val="22"/>
          <w:lang w:eastAsia="en-US"/>
        </w:rPr>
        <w:t>) дајемо следећу</w:t>
      </w:r>
    </w:p>
    <w:p w14:paraId="5532949F" w14:textId="77777777" w:rsidR="003A65E6" w:rsidRPr="00AD35C4" w:rsidRDefault="003A65E6" w:rsidP="00395B0F">
      <w:pPr>
        <w:jc w:val="right"/>
        <w:rPr>
          <w:rFonts w:ascii="Arial" w:hAnsi="Arial" w:cs="Arial"/>
          <w:b/>
          <w:bCs/>
          <w:sz w:val="22"/>
          <w:szCs w:val="22"/>
          <w:lang w:eastAsia="en-US"/>
        </w:rPr>
      </w:pPr>
    </w:p>
    <w:p w14:paraId="107C6CA9" w14:textId="77777777" w:rsidR="003A65E6" w:rsidRPr="00AD35C4" w:rsidRDefault="003A65E6" w:rsidP="00395B0F">
      <w:pPr>
        <w:jc w:val="right"/>
        <w:rPr>
          <w:rFonts w:ascii="Arial" w:hAnsi="Arial" w:cs="Arial"/>
          <w:b/>
          <w:bCs/>
          <w:sz w:val="22"/>
          <w:szCs w:val="22"/>
          <w:lang w:eastAsia="en-US"/>
        </w:rPr>
      </w:pPr>
    </w:p>
    <w:p w14:paraId="10613B28" w14:textId="77777777" w:rsidR="003A65E6" w:rsidRPr="00AD35C4" w:rsidRDefault="003A65E6" w:rsidP="00395B0F">
      <w:pPr>
        <w:jc w:val="right"/>
        <w:rPr>
          <w:rFonts w:ascii="Arial" w:hAnsi="Arial" w:cs="Arial"/>
          <w:b/>
          <w:bCs/>
          <w:sz w:val="22"/>
          <w:szCs w:val="22"/>
          <w:lang w:eastAsia="en-US"/>
        </w:rPr>
      </w:pPr>
    </w:p>
    <w:p w14:paraId="7D272400" w14:textId="77777777" w:rsidR="003A65E6" w:rsidRPr="00AD35C4" w:rsidRDefault="003A65E6" w:rsidP="00395B0F">
      <w:pPr>
        <w:jc w:val="right"/>
        <w:rPr>
          <w:rFonts w:ascii="Arial" w:hAnsi="Arial" w:cs="Arial"/>
          <w:b/>
          <w:bCs/>
          <w:sz w:val="22"/>
          <w:szCs w:val="22"/>
          <w:lang w:eastAsia="en-US"/>
        </w:rPr>
      </w:pPr>
    </w:p>
    <w:p w14:paraId="619D1639" w14:textId="77777777" w:rsidR="003A65E6" w:rsidRPr="00AD35C4" w:rsidRDefault="003A65E6" w:rsidP="00395B0F">
      <w:pPr>
        <w:jc w:val="right"/>
        <w:rPr>
          <w:rFonts w:ascii="Arial" w:hAnsi="Arial" w:cs="Arial"/>
          <w:b/>
          <w:bCs/>
          <w:sz w:val="22"/>
          <w:szCs w:val="22"/>
          <w:lang w:eastAsia="en-US"/>
        </w:rPr>
      </w:pPr>
    </w:p>
    <w:p w14:paraId="626A7D38" w14:textId="77777777" w:rsidR="003A65E6" w:rsidRPr="00AD35C4" w:rsidRDefault="003A65E6" w:rsidP="00395B0F">
      <w:pPr>
        <w:jc w:val="center"/>
        <w:rPr>
          <w:rFonts w:ascii="Arial" w:hAnsi="Arial" w:cs="Arial"/>
          <w:b/>
          <w:bCs/>
          <w:sz w:val="22"/>
          <w:szCs w:val="22"/>
        </w:rPr>
      </w:pPr>
      <w:r w:rsidRPr="00AD35C4">
        <w:rPr>
          <w:rFonts w:ascii="Arial" w:hAnsi="Arial" w:cs="Arial"/>
          <w:b/>
          <w:bCs/>
          <w:sz w:val="22"/>
          <w:szCs w:val="22"/>
        </w:rPr>
        <w:t xml:space="preserve">И З Ј А В У </w:t>
      </w:r>
    </w:p>
    <w:p w14:paraId="2A52B87E" w14:textId="77777777" w:rsidR="003A65E6" w:rsidRPr="00AD35C4" w:rsidRDefault="003A65E6" w:rsidP="00395B0F">
      <w:pPr>
        <w:jc w:val="center"/>
        <w:rPr>
          <w:rFonts w:ascii="Arial" w:hAnsi="Arial" w:cs="Arial"/>
          <w:b/>
          <w:bCs/>
          <w:sz w:val="22"/>
          <w:szCs w:val="22"/>
        </w:rPr>
      </w:pPr>
      <w:r w:rsidRPr="00AD35C4">
        <w:rPr>
          <w:rFonts w:ascii="Arial" w:hAnsi="Arial" w:cs="Arial"/>
          <w:b/>
          <w:bCs/>
          <w:sz w:val="22"/>
          <w:szCs w:val="22"/>
        </w:rPr>
        <w:t>О НЕЗАВИСНОЈ ПОНУДИ</w:t>
      </w:r>
    </w:p>
    <w:p w14:paraId="427C89DF" w14:textId="77777777" w:rsidR="003A65E6" w:rsidRPr="00AD35C4" w:rsidRDefault="003A65E6" w:rsidP="00395B0F">
      <w:pPr>
        <w:jc w:val="center"/>
        <w:rPr>
          <w:rFonts w:ascii="Arial" w:hAnsi="Arial" w:cs="Arial"/>
          <w:sz w:val="22"/>
          <w:szCs w:val="22"/>
        </w:rPr>
      </w:pPr>
    </w:p>
    <w:p w14:paraId="3EC21085" w14:textId="77777777" w:rsidR="003A65E6" w:rsidRPr="00AD35C4" w:rsidRDefault="003A65E6" w:rsidP="00395B0F">
      <w:pPr>
        <w:jc w:val="center"/>
        <w:rPr>
          <w:rFonts w:ascii="Arial" w:hAnsi="Arial" w:cs="Arial"/>
          <w:sz w:val="22"/>
          <w:szCs w:val="22"/>
        </w:rPr>
      </w:pPr>
    </w:p>
    <w:p w14:paraId="3600965C" w14:textId="77777777" w:rsidR="00A21418" w:rsidRPr="00AD35C4" w:rsidRDefault="00A21418" w:rsidP="00A21418">
      <w:pPr>
        <w:jc w:val="center"/>
        <w:rPr>
          <w:rFonts w:ascii="Arial" w:hAnsi="Arial" w:cs="Arial"/>
          <w:sz w:val="22"/>
          <w:szCs w:val="22"/>
        </w:rPr>
      </w:pPr>
      <w:r w:rsidRPr="00AD35C4">
        <w:rPr>
          <w:rFonts w:ascii="Arial" w:hAnsi="Arial" w:cs="Arial"/>
          <w:sz w:val="22"/>
          <w:szCs w:val="22"/>
        </w:rPr>
        <w:t>у својству ________________</w:t>
      </w:r>
    </w:p>
    <w:p w14:paraId="4F950B4E" w14:textId="77777777" w:rsidR="00A21418" w:rsidRPr="00AD35C4" w:rsidRDefault="00A21418" w:rsidP="00A21418">
      <w:pPr>
        <w:jc w:val="center"/>
        <w:rPr>
          <w:rFonts w:ascii="Arial" w:hAnsi="Arial" w:cs="Arial"/>
          <w:sz w:val="22"/>
          <w:szCs w:val="22"/>
        </w:rPr>
      </w:pPr>
      <w:r w:rsidRPr="00AD35C4">
        <w:rPr>
          <w:rFonts w:ascii="Arial" w:hAnsi="Arial" w:cs="Arial"/>
          <w:sz w:val="22"/>
          <w:szCs w:val="22"/>
        </w:rPr>
        <w:t>(</w:t>
      </w:r>
      <w:r w:rsidRPr="00AD35C4">
        <w:rPr>
          <w:rFonts w:ascii="Arial" w:hAnsi="Arial" w:cs="Arial"/>
          <w:i/>
          <w:sz w:val="22"/>
          <w:szCs w:val="22"/>
        </w:rPr>
        <w:t>уписати: понуђача</w:t>
      </w:r>
      <w:r w:rsidRPr="00AD35C4">
        <w:rPr>
          <w:rFonts w:ascii="Arial" w:hAnsi="Arial" w:cs="Arial"/>
          <w:sz w:val="22"/>
          <w:szCs w:val="22"/>
        </w:rPr>
        <w:t xml:space="preserve">, </w:t>
      </w:r>
      <w:r w:rsidRPr="00AD35C4">
        <w:rPr>
          <w:rFonts w:ascii="Arial" w:hAnsi="Arial" w:cs="Arial"/>
          <w:i/>
          <w:sz w:val="22"/>
          <w:szCs w:val="22"/>
        </w:rPr>
        <w:t>члана групе понуђача у заједничкој понуди</w:t>
      </w:r>
      <w:r w:rsidRPr="00AD35C4">
        <w:rPr>
          <w:rFonts w:ascii="Arial" w:hAnsi="Arial" w:cs="Arial"/>
          <w:sz w:val="22"/>
          <w:szCs w:val="22"/>
        </w:rPr>
        <w:t>)</w:t>
      </w:r>
    </w:p>
    <w:p w14:paraId="23DF9EE8" w14:textId="77777777" w:rsidR="003A65E6" w:rsidRPr="00AD35C4" w:rsidRDefault="003A65E6" w:rsidP="00395B0F">
      <w:pPr>
        <w:jc w:val="center"/>
        <w:rPr>
          <w:rFonts w:ascii="Arial" w:hAnsi="Arial" w:cs="Arial"/>
          <w:sz w:val="22"/>
          <w:szCs w:val="22"/>
        </w:rPr>
      </w:pPr>
    </w:p>
    <w:p w14:paraId="54DFEF84" w14:textId="77777777" w:rsidR="003A65E6" w:rsidRPr="00AD35C4" w:rsidRDefault="003A65E6" w:rsidP="00395B0F">
      <w:pPr>
        <w:jc w:val="center"/>
        <w:rPr>
          <w:rFonts w:ascii="Arial" w:hAnsi="Arial" w:cs="Arial"/>
          <w:sz w:val="22"/>
          <w:szCs w:val="22"/>
        </w:rPr>
      </w:pPr>
      <w:r w:rsidRPr="00AD35C4">
        <w:rPr>
          <w:rFonts w:ascii="Arial" w:hAnsi="Arial" w:cs="Arial"/>
          <w:sz w:val="22"/>
          <w:szCs w:val="22"/>
        </w:rPr>
        <w:t>И З Ј А В Љ У Ј Е М О</w:t>
      </w:r>
    </w:p>
    <w:p w14:paraId="2DF46E80" w14:textId="77777777" w:rsidR="003A65E6" w:rsidRPr="00AD35C4" w:rsidRDefault="003A65E6" w:rsidP="00395B0F">
      <w:pPr>
        <w:jc w:val="center"/>
        <w:rPr>
          <w:rFonts w:ascii="Arial" w:hAnsi="Arial" w:cs="Arial"/>
          <w:sz w:val="22"/>
          <w:szCs w:val="22"/>
        </w:rPr>
      </w:pPr>
    </w:p>
    <w:p w14:paraId="153FEC49" w14:textId="77777777" w:rsidR="003A65E6" w:rsidRPr="00AD35C4" w:rsidRDefault="003A65E6" w:rsidP="00395B0F">
      <w:pPr>
        <w:jc w:val="center"/>
        <w:rPr>
          <w:rFonts w:ascii="Arial" w:hAnsi="Arial" w:cs="Arial"/>
          <w:sz w:val="22"/>
          <w:szCs w:val="22"/>
        </w:rPr>
      </w:pPr>
      <w:r w:rsidRPr="00AD35C4">
        <w:rPr>
          <w:rFonts w:ascii="Arial" w:hAnsi="Arial" w:cs="Arial"/>
          <w:sz w:val="22"/>
          <w:szCs w:val="22"/>
        </w:rPr>
        <w:t>под пуном материјалном и кривичном одговорношћу да</w:t>
      </w:r>
    </w:p>
    <w:p w14:paraId="50586072" w14:textId="77777777" w:rsidR="003A65E6" w:rsidRPr="00AD35C4" w:rsidRDefault="003A65E6" w:rsidP="00395B0F">
      <w:pPr>
        <w:jc w:val="center"/>
        <w:rPr>
          <w:rFonts w:ascii="Arial" w:hAnsi="Arial" w:cs="Arial"/>
          <w:sz w:val="22"/>
          <w:szCs w:val="22"/>
        </w:rPr>
      </w:pPr>
    </w:p>
    <w:p w14:paraId="6978CA88" w14:textId="77777777" w:rsidR="003A65E6" w:rsidRPr="00AD35C4" w:rsidRDefault="003A65E6" w:rsidP="00395B0F">
      <w:pPr>
        <w:jc w:val="center"/>
        <w:rPr>
          <w:rFonts w:ascii="Arial" w:hAnsi="Arial" w:cs="Arial"/>
          <w:sz w:val="22"/>
          <w:szCs w:val="22"/>
        </w:rPr>
      </w:pPr>
      <w:r w:rsidRPr="00AD35C4">
        <w:rPr>
          <w:rFonts w:ascii="Arial" w:hAnsi="Arial" w:cs="Arial"/>
          <w:sz w:val="22"/>
          <w:szCs w:val="22"/>
        </w:rPr>
        <w:t>_____________________________________________________</w:t>
      </w:r>
    </w:p>
    <w:p w14:paraId="59FEAA6E" w14:textId="77777777" w:rsidR="003A65E6" w:rsidRPr="00AD35C4" w:rsidRDefault="003A65E6" w:rsidP="00395B0F">
      <w:pPr>
        <w:jc w:val="center"/>
        <w:rPr>
          <w:rFonts w:ascii="Arial" w:hAnsi="Arial" w:cs="Arial"/>
          <w:sz w:val="22"/>
          <w:szCs w:val="22"/>
        </w:rPr>
      </w:pPr>
      <w:r w:rsidRPr="00AD35C4">
        <w:rPr>
          <w:rFonts w:ascii="Arial" w:hAnsi="Arial" w:cs="Arial"/>
          <w:sz w:val="22"/>
          <w:szCs w:val="22"/>
        </w:rPr>
        <w:t>(</w:t>
      </w:r>
      <w:r w:rsidRPr="00AD35C4">
        <w:rPr>
          <w:rFonts w:ascii="Arial" w:hAnsi="Arial" w:cs="Arial"/>
          <w:i/>
          <w:iCs/>
          <w:sz w:val="22"/>
          <w:szCs w:val="22"/>
        </w:rPr>
        <w:t>пун назив  и седиште</w:t>
      </w:r>
      <w:r w:rsidRPr="00AD35C4">
        <w:rPr>
          <w:rFonts w:ascii="Arial" w:hAnsi="Arial" w:cs="Arial"/>
          <w:sz w:val="22"/>
          <w:szCs w:val="22"/>
        </w:rPr>
        <w:t>)</w:t>
      </w:r>
    </w:p>
    <w:p w14:paraId="19DD34CD" w14:textId="77777777" w:rsidR="003A65E6" w:rsidRPr="00AD35C4" w:rsidRDefault="003A65E6" w:rsidP="00395B0F">
      <w:pPr>
        <w:jc w:val="center"/>
        <w:rPr>
          <w:rFonts w:ascii="Arial" w:hAnsi="Arial" w:cs="Arial"/>
          <w:b/>
          <w:bCs/>
          <w:sz w:val="22"/>
          <w:szCs w:val="22"/>
        </w:rPr>
      </w:pPr>
    </w:p>
    <w:p w14:paraId="563F5318" w14:textId="77777777" w:rsidR="003A65E6" w:rsidRPr="00AD35C4" w:rsidRDefault="003A65E6" w:rsidP="00395B0F">
      <w:pPr>
        <w:jc w:val="center"/>
        <w:rPr>
          <w:rFonts w:ascii="Arial" w:hAnsi="Arial" w:cs="Arial"/>
          <w:sz w:val="22"/>
          <w:szCs w:val="22"/>
        </w:rPr>
      </w:pPr>
    </w:p>
    <w:p w14:paraId="5663A984" w14:textId="3E1B91BD" w:rsidR="003A65E6" w:rsidRPr="00AD35C4" w:rsidRDefault="003A65E6" w:rsidP="00395B0F">
      <w:pPr>
        <w:jc w:val="both"/>
        <w:rPr>
          <w:rFonts w:ascii="Arial" w:hAnsi="Arial" w:cs="Arial"/>
          <w:sz w:val="22"/>
          <w:szCs w:val="22"/>
        </w:rPr>
      </w:pPr>
      <w:r w:rsidRPr="00AD35C4">
        <w:rPr>
          <w:rFonts w:ascii="Arial" w:hAnsi="Arial" w:cs="Arial"/>
          <w:sz w:val="22"/>
          <w:szCs w:val="22"/>
        </w:rPr>
        <w:t xml:space="preserve">(заједничку) понуду у отвореном поступку јавне набавке број </w:t>
      </w:r>
      <w:r w:rsidR="00A677C8" w:rsidRPr="00AD35C4">
        <w:rPr>
          <w:rFonts w:ascii="Arial" w:hAnsi="Arial" w:cs="Arial"/>
          <w:bCs/>
          <w:sz w:val="22"/>
          <w:szCs w:val="22"/>
        </w:rPr>
        <w:t>1000/0</w:t>
      </w:r>
      <w:r w:rsidR="00EB3601" w:rsidRPr="00AD35C4">
        <w:rPr>
          <w:rFonts w:ascii="Arial" w:hAnsi="Arial" w:cs="Arial"/>
          <w:bCs/>
          <w:sz w:val="22"/>
          <w:szCs w:val="22"/>
          <w:lang w:val="sr-Cyrl-RS"/>
        </w:rPr>
        <w:t>169</w:t>
      </w:r>
      <w:r w:rsidR="007B0E04" w:rsidRPr="00AD35C4">
        <w:rPr>
          <w:rFonts w:ascii="Arial" w:hAnsi="Arial" w:cs="Arial"/>
          <w:bCs/>
          <w:color w:val="000000"/>
          <w:sz w:val="22"/>
          <w:szCs w:val="22"/>
        </w:rPr>
        <w:t>/2015</w:t>
      </w:r>
      <w:r w:rsidRPr="00AD35C4">
        <w:rPr>
          <w:rFonts w:ascii="Arial" w:hAnsi="Arial" w:cs="Arial"/>
          <w:sz w:val="22"/>
          <w:szCs w:val="22"/>
        </w:rPr>
        <w:t>, Наручиоца – Јавно предузеће „Електропривреда Србије“</w:t>
      </w:r>
      <w:r w:rsidR="007D696B" w:rsidRPr="00AD35C4">
        <w:rPr>
          <w:rFonts w:ascii="Arial" w:hAnsi="Arial" w:cs="Arial"/>
          <w:sz w:val="22"/>
          <w:szCs w:val="22"/>
          <w:lang w:val="en-US"/>
        </w:rPr>
        <w:t xml:space="preserve"> </w:t>
      </w:r>
      <w:r w:rsidR="000F3AF0" w:rsidRPr="00AD35C4">
        <w:rPr>
          <w:rFonts w:ascii="Arial" w:hAnsi="Arial" w:cs="Arial"/>
          <w:sz w:val="22"/>
          <w:szCs w:val="22"/>
          <w:lang w:val="sr-Cyrl-RS"/>
        </w:rPr>
        <w:t>Београд</w:t>
      </w:r>
      <w:r w:rsidRPr="00AD35C4">
        <w:rPr>
          <w:rFonts w:ascii="Arial" w:hAnsi="Arial" w:cs="Arial"/>
          <w:sz w:val="22"/>
          <w:szCs w:val="22"/>
        </w:rPr>
        <w:t>, подносим/о независно, без договора са другим понуђачима или заинтересованим лицима.</w:t>
      </w:r>
    </w:p>
    <w:p w14:paraId="486B1913" w14:textId="77777777" w:rsidR="003A65E6" w:rsidRPr="00AD35C4" w:rsidRDefault="003A65E6" w:rsidP="00395B0F">
      <w:pPr>
        <w:pStyle w:val="BodyText"/>
        <w:rPr>
          <w:rFonts w:ascii="Arial" w:hAnsi="Arial" w:cs="Arial"/>
          <w:sz w:val="22"/>
          <w:szCs w:val="22"/>
        </w:rPr>
      </w:pPr>
    </w:p>
    <w:p w14:paraId="4FADCBDD" w14:textId="77777777" w:rsidR="003A65E6" w:rsidRPr="00AD35C4" w:rsidRDefault="003A65E6" w:rsidP="00395B0F">
      <w:pPr>
        <w:pStyle w:val="BodyText"/>
        <w:rPr>
          <w:rFonts w:ascii="Arial" w:hAnsi="Arial" w:cs="Arial"/>
          <w:sz w:val="22"/>
          <w:szCs w:val="22"/>
        </w:rPr>
      </w:pPr>
    </w:p>
    <w:p w14:paraId="5972AE95" w14:textId="77777777" w:rsidR="003A65E6" w:rsidRPr="00AD35C4" w:rsidRDefault="003A65E6" w:rsidP="00395B0F">
      <w:pPr>
        <w:jc w:val="both"/>
        <w:rPr>
          <w:rFonts w:ascii="Arial" w:hAnsi="Arial" w:cs="Arial"/>
          <w:b/>
          <w:bCs/>
          <w:sz w:val="22"/>
          <w:szCs w:val="22"/>
          <w:lang w:eastAsia="en-US"/>
        </w:rPr>
      </w:pPr>
    </w:p>
    <w:p w14:paraId="1FA0670B" w14:textId="77777777" w:rsidR="003A65E6" w:rsidRPr="00AD35C4" w:rsidRDefault="003A65E6" w:rsidP="00395B0F">
      <w:pPr>
        <w:ind w:left="2880" w:firstLine="720"/>
        <w:rPr>
          <w:rFonts w:ascii="Arial" w:hAnsi="Arial" w:cs="Arial"/>
          <w:sz w:val="22"/>
          <w:szCs w:val="22"/>
        </w:rPr>
      </w:pPr>
    </w:p>
    <w:p w14:paraId="679DCD76" w14:textId="77777777" w:rsidR="003A65E6" w:rsidRPr="00AD35C4" w:rsidRDefault="003A65E6" w:rsidP="00395B0F">
      <w:pPr>
        <w:ind w:left="2880" w:firstLine="720"/>
        <w:rPr>
          <w:rFonts w:ascii="Arial" w:hAnsi="Arial" w:cs="Arial"/>
          <w:sz w:val="22"/>
          <w:szCs w:val="22"/>
        </w:rPr>
      </w:pPr>
    </w:p>
    <w:p w14:paraId="2BE0181C" w14:textId="77777777" w:rsidR="003A65E6" w:rsidRPr="00AD35C4" w:rsidRDefault="003A65E6" w:rsidP="00395B0F">
      <w:pPr>
        <w:jc w:val="both"/>
        <w:rPr>
          <w:rFonts w:ascii="Arial" w:hAnsi="Arial" w:cs="Arial"/>
          <w:b/>
          <w:bCs/>
          <w:sz w:val="22"/>
          <w:szCs w:val="22"/>
        </w:rPr>
      </w:pPr>
    </w:p>
    <w:p w14:paraId="4F09C7C2" w14:textId="77777777" w:rsidR="003A65E6" w:rsidRPr="00AD35C4" w:rsidRDefault="003A65E6" w:rsidP="00395B0F">
      <w:pPr>
        <w:tabs>
          <w:tab w:val="right" w:pos="9072"/>
        </w:tabs>
        <w:ind w:left="142"/>
        <w:jc w:val="right"/>
        <w:rPr>
          <w:rFonts w:ascii="Arial" w:hAnsi="Arial" w:cs="Arial"/>
          <w:sz w:val="22"/>
          <w:szCs w:val="22"/>
        </w:rPr>
      </w:pPr>
    </w:p>
    <w:p w14:paraId="4541324C" w14:textId="77777777" w:rsidR="003A65E6" w:rsidRPr="00AD35C4" w:rsidRDefault="003A65E6" w:rsidP="00395B0F">
      <w:pPr>
        <w:pStyle w:val="BodyText"/>
        <w:ind w:left="-540" w:right="-16"/>
        <w:rPr>
          <w:rFonts w:ascii="Arial" w:hAnsi="Arial" w:cs="Arial"/>
          <w:sz w:val="22"/>
          <w:szCs w:val="22"/>
        </w:rPr>
      </w:pPr>
    </w:p>
    <w:p w14:paraId="713358C3" w14:textId="77777777" w:rsidR="003A65E6" w:rsidRPr="00AD35C4" w:rsidRDefault="003A65E6" w:rsidP="00395B0F">
      <w:pPr>
        <w:pStyle w:val="BodyText"/>
        <w:ind w:left="-540" w:right="-16"/>
        <w:rPr>
          <w:rFonts w:ascii="Arial" w:hAnsi="Arial" w:cs="Arial"/>
          <w:sz w:val="22"/>
          <w:szCs w:val="22"/>
        </w:rPr>
      </w:pPr>
    </w:p>
    <w:tbl>
      <w:tblPr>
        <w:tblW w:w="0" w:type="auto"/>
        <w:jc w:val="center"/>
        <w:tblLayout w:type="fixed"/>
        <w:tblLook w:val="01E0" w:firstRow="1" w:lastRow="1" w:firstColumn="1" w:lastColumn="1" w:noHBand="0" w:noVBand="0"/>
      </w:tblPr>
      <w:tblGrid>
        <w:gridCol w:w="3652"/>
        <w:gridCol w:w="1985"/>
        <w:gridCol w:w="3782"/>
      </w:tblGrid>
      <w:tr w:rsidR="003A65E6" w:rsidRPr="00AD35C4" w14:paraId="7332F80A" w14:textId="77777777">
        <w:trPr>
          <w:jc w:val="center"/>
        </w:trPr>
        <w:tc>
          <w:tcPr>
            <w:tcW w:w="3652" w:type="dxa"/>
          </w:tcPr>
          <w:p w14:paraId="59E111CC" w14:textId="77777777" w:rsidR="003A65E6" w:rsidRPr="00AD35C4" w:rsidRDefault="003A65E6" w:rsidP="00395B0F">
            <w:pPr>
              <w:jc w:val="center"/>
              <w:rPr>
                <w:rFonts w:ascii="Arial" w:hAnsi="Arial" w:cs="Arial"/>
                <w:sz w:val="22"/>
                <w:szCs w:val="22"/>
              </w:rPr>
            </w:pPr>
            <w:r w:rsidRPr="00AD35C4">
              <w:rPr>
                <w:rFonts w:ascii="Arial" w:hAnsi="Arial" w:cs="Arial"/>
                <w:sz w:val="22"/>
                <w:szCs w:val="22"/>
              </w:rPr>
              <w:t>Датум:</w:t>
            </w:r>
          </w:p>
        </w:tc>
        <w:tc>
          <w:tcPr>
            <w:tcW w:w="1985" w:type="dxa"/>
          </w:tcPr>
          <w:p w14:paraId="2A749AC0" w14:textId="77777777" w:rsidR="003A65E6" w:rsidRPr="00AD35C4" w:rsidRDefault="003A65E6" w:rsidP="00395B0F">
            <w:pPr>
              <w:jc w:val="center"/>
              <w:rPr>
                <w:rFonts w:ascii="Arial" w:hAnsi="Arial" w:cs="Arial"/>
                <w:sz w:val="22"/>
                <w:szCs w:val="22"/>
              </w:rPr>
            </w:pPr>
            <w:r w:rsidRPr="00AD35C4">
              <w:rPr>
                <w:rFonts w:ascii="Arial" w:hAnsi="Arial" w:cs="Arial"/>
                <w:sz w:val="22"/>
                <w:szCs w:val="22"/>
              </w:rPr>
              <w:t>М.П.</w:t>
            </w:r>
          </w:p>
        </w:tc>
        <w:tc>
          <w:tcPr>
            <w:tcW w:w="3782" w:type="dxa"/>
          </w:tcPr>
          <w:p w14:paraId="566170D8" w14:textId="77777777" w:rsidR="003A65E6" w:rsidRPr="00AD35C4" w:rsidRDefault="003A65E6" w:rsidP="00395B0F">
            <w:pPr>
              <w:jc w:val="center"/>
              <w:rPr>
                <w:rFonts w:ascii="Arial" w:hAnsi="Arial" w:cs="Arial"/>
                <w:sz w:val="22"/>
                <w:szCs w:val="22"/>
              </w:rPr>
            </w:pPr>
            <w:r w:rsidRPr="00AD35C4">
              <w:rPr>
                <w:rFonts w:ascii="Arial" w:hAnsi="Arial" w:cs="Arial"/>
                <w:sz w:val="22"/>
                <w:szCs w:val="22"/>
              </w:rPr>
              <w:t>Понуђач:</w:t>
            </w:r>
          </w:p>
        </w:tc>
      </w:tr>
      <w:tr w:rsidR="003A65E6" w:rsidRPr="00AD35C4" w14:paraId="31AC6BAF" w14:textId="77777777">
        <w:trPr>
          <w:jc w:val="center"/>
        </w:trPr>
        <w:tc>
          <w:tcPr>
            <w:tcW w:w="3652" w:type="dxa"/>
            <w:vAlign w:val="center"/>
          </w:tcPr>
          <w:p w14:paraId="05629537" w14:textId="77777777" w:rsidR="003A65E6" w:rsidRPr="00AD35C4" w:rsidRDefault="003A65E6" w:rsidP="00395B0F">
            <w:pPr>
              <w:rPr>
                <w:rFonts w:ascii="Arial" w:hAnsi="Arial" w:cs="Arial"/>
                <w:sz w:val="22"/>
                <w:szCs w:val="22"/>
              </w:rPr>
            </w:pPr>
          </w:p>
        </w:tc>
        <w:tc>
          <w:tcPr>
            <w:tcW w:w="1985" w:type="dxa"/>
            <w:vAlign w:val="center"/>
          </w:tcPr>
          <w:p w14:paraId="320322F1" w14:textId="77777777" w:rsidR="003A65E6" w:rsidRPr="00AD35C4" w:rsidRDefault="003A65E6" w:rsidP="00395B0F">
            <w:pPr>
              <w:jc w:val="both"/>
              <w:rPr>
                <w:rFonts w:ascii="Arial" w:hAnsi="Arial" w:cs="Arial"/>
                <w:sz w:val="22"/>
                <w:szCs w:val="22"/>
              </w:rPr>
            </w:pPr>
          </w:p>
        </w:tc>
        <w:tc>
          <w:tcPr>
            <w:tcW w:w="3782" w:type="dxa"/>
            <w:vAlign w:val="center"/>
          </w:tcPr>
          <w:p w14:paraId="3D6047B9" w14:textId="77777777" w:rsidR="003A65E6" w:rsidRPr="00AD35C4" w:rsidRDefault="003A65E6" w:rsidP="00395B0F">
            <w:pPr>
              <w:jc w:val="both"/>
              <w:rPr>
                <w:rFonts w:ascii="Arial" w:hAnsi="Arial" w:cs="Arial"/>
                <w:sz w:val="22"/>
                <w:szCs w:val="22"/>
              </w:rPr>
            </w:pPr>
          </w:p>
        </w:tc>
      </w:tr>
      <w:tr w:rsidR="003A65E6" w:rsidRPr="00AD35C4" w14:paraId="25BD07A7" w14:textId="77777777">
        <w:trPr>
          <w:jc w:val="center"/>
        </w:trPr>
        <w:tc>
          <w:tcPr>
            <w:tcW w:w="3652" w:type="dxa"/>
            <w:tcBorders>
              <w:bottom w:val="single" w:sz="4" w:space="0" w:color="auto"/>
            </w:tcBorders>
            <w:vAlign w:val="center"/>
          </w:tcPr>
          <w:p w14:paraId="3EABEC7F" w14:textId="77777777" w:rsidR="003A65E6" w:rsidRPr="00AD35C4" w:rsidRDefault="003A65E6" w:rsidP="00395B0F">
            <w:pPr>
              <w:jc w:val="both"/>
              <w:rPr>
                <w:rFonts w:ascii="Arial" w:hAnsi="Arial" w:cs="Arial"/>
                <w:sz w:val="22"/>
                <w:szCs w:val="22"/>
              </w:rPr>
            </w:pPr>
          </w:p>
        </w:tc>
        <w:tc>
          <w:tcPr>
            <w:tcW w:w="1985" w:type="dxa"/>
            <w:vAlign w:val="center"/>
          </w:tcPr>
          <w:p w14:paraId="649C8865" w14:textId="77777777" w:rsidR="003A65E6" w:rsidRPr="00AD35C4" w:rsidRDefault="003A65E6" w:rsidP="00395B0F">
            <w:pPr>
              <w:jc w:val="both"/>
              <w:rPr>
                <w:rFonts w:ascii="Arial" w:hAnsi="Arial" w:cs="Arial"/>
                <w:sz w:val="22"/>
                <w:szCs w:val="22"/>
              </w:rPr>
            </w:pPr>
          </w:p>
        </w:tc>
        <w:tc>
          <w:tcPr>
            <w:tcW w:w="3782" w:type="dxa"/>
            <w:tcBorders>
              <w:bottom w:val="single" w:sz="4" w:space="0" w:color="auto"/>
            </w:tcBorders>
            <w:vAlign w:val="center"/>
          </w:tcPr>
          <w:p w14:paraId="642976BC" w14:textId="77777777" w:rsidR="003A65E6" w:rsidRPr="00AD35C4" w:rsidRDefault="003A65E6" w:rsidP="00395B0F">
            <w:pPr>
              <w:jc w:val="both"/>
              <w:rPr>
                <w:rFonts w:ascii="Arial" w:hAnsi="Arial" w:cs="Arial"/>
                <w:sz w:val="22"/>
                <w:szCs w:val="22"/>
              </w:rPr>
            </w:pPr>
          </w:p>
        </w:tc>
      </w:tr>
    </w:tbl>
    <w:p w14:paraId="5FDB6716" w14:textId="77777777" w:rsidR="003A65E6" w:rsidRPr="00AD35C4" w:rsidRDefault="003A65E6" w:rsidP="00395B0F">
      <w:pPr>
        <w:suppressAutoHyphens w:val="0"/>
        <w:rPr>
          <w:rFonts w:ascii="Arial" w:hAnsi="Arial" w:cs="Arial"/>
          <w:b/>
          <w:bCs/>
          <w:i/>
          <w:iCs/>
          <w:sz w:val="22"/>
          <w:szCs w:val="22"/>
        </w:rPr>
      </w:pPr>
    </w:p>
    <w:p w14:paraId="7F0E9386" w14:textId="77777777" w:rsidR="003A65E6" w:rsidRPr="00AD35C4" w:rsidRDefault="003A65E6" w:rsidP="00395B0F">
      <w:pPr>
        <w:suppressAutoHyphens w:val="0"/>
        <w:rPr>
          <w:rFonts w:ascii="Arial" w:hAnsi="Arial" w:cs="Arial"/>
          <w:b/>
          <w:bCs/>
          <w:i/>
          <w:iCs/>
          <w:sz w:val="22"/>
          <w:szCs w:val="22"/>
        </w:rPr>
      </w:pPr>
    </w:p>
    <w:p w14:paraId="6D3E8865" w14:textId="77777777" w:rsidR="003A65E6" w:rsidRPr="00AD35C4" w:rsidRDefault="003A65E6" w:rsidP="00395B0F">
      <w:pPr>
        <w:suppressAutoHyphens w:val="0"/>
        <w:rPr>
          <w:rFonts w:ascii="Arial" w:hAnsi="Arial" w:cs="Arial"/>
          <w:b/>
          <w:bCs/>
          <w:i/>
          <w:iCs/>
          <w:sz w:val="22"/>
          <w:szCs w:val="22"/>
        </w:rPr>
      </w:pPr>
    </w:p>
    <w:p w14:paraId="13036954" w14:textId="77777777" w:rsidR="003A65E6" w:rsidRPr="00AD35C4" w:rsidRDefault="003A65E6" w:rsidP="00395B0F">
      <w:pPr>
        <w:suppressAutoHyphens w:val="0"/>
        <w:rPr>
          <w:rFonts w:ascii="Arial" w:hAnsi="Arial" w:cs="Arial"/>
          <w:b/>
          <w:bCs/>
          <w:i/>
          <w:iCs/>
          <w:sz w:val="22"/>
          <w:szCs w:val="22"/>
        </w:rPr>
      </w:pPr>
    </w:p>
    <w:p w14:paraId="04EC7EE1" w14:textId="77777777" w:rsidR="003A65E6" w:rsidRPr="00AD35C4" w:rsidRDefault="003A65E6" w:rsidP="00395B0F">
      <w:pPr>
        <w:suppressAutoHyphens w:val="0"/>
        <w:rPr>
          <w:rFonts w:ascii="Arial" w:hAnsi="Arial" w:cs="Arial"/>
          <w:b/>
          <w:bCs/>
          <w:i/>
          <w:iCs/>
          <w:sz w:val="22"/>
          <w:szCs w:val="22"/>
        </w:rPr>
      </w:pPr>
    </w:p>
    <w:p w14:paraId="7FCC3C86" w14:textId="77777777" w:rsidR="00880FB6" w:rsidRPr="00AD35C4" w:rsidRDefault="00880FB6" w:rsidP="00395B0F">
      <w:pPr>
        <w:suppressAutoHyphens w:val="0"/>
        <w:rPr>
          <w:rFonts w:ascii="Arial" w:hAnsi="Arial" w:cs="Arial"/>
          <w:b/>
          <w:bCs/>
          <w:i/>
          <w:iCs/>
          <w:sz w:val="22"/>
          <w:szCs w:val="22"/>
        </w:rPr>
      </w:pPr>
    </w:p>
    <w:p w14:paraId="593AE91F" w14:textId="77777777" w:rsidR="00880FB6" w:rsidRPr="00AD35C4" w:rsidRDefault="00880FB6" w:rsidP="00395B0F">
      <w:pPr>
        <w:suppressAutoHyphens w:val="0"/>
        <w:rPr>
          <w:rFonts w:ascii="Arial" w:hAnsi="Arial" w:cs="Arial"/>
          <w:b/>
          <w:bCs/>
          <w:i/>
          <w:iCs/>
          <w:sz w:val="22"/>
          <w:szCs w:val="22"/>
        </w:rPr>
      </w:pPr>
    </w:p>
    <w:p w14:paraId="440E419F" w14:textId="77777777" w:rsidR="00880FB6" w:rsidRPr="00AD35C4" w:rsidRDefault="00880FB6" w:rsidP="00395B0F">
      <w:pPr>
        <w:suppressAutoHyphens w:val="0"/>
        <w:rPr>
          <w:rFonts w:ascii="Arial" w:hAnsi="Arial" w:cs="Arial"/>
          <w:b/>
          <w:bCs/>
          <w:i/>
          <w:iCs/>
          <w:sz w:val="22"/>
          <w:szCs w:val="22"/>
        </w:rPr>
      </w:pPr>
    </w:p>
    <w:p w14:paraId="71F85829" w14:textId="77777777" w:rsidR="00880FB6" w:rsidRPr="00AD35C4" w:rsidRDefault="00880FB6" w:rsidP="00395B0F">
      <w:pPr>
        <w:suppressAutoHyphens w:val="0"/>
        <w:rPr>
          <w:rFonts w:ascii="Arial" w:hAnsi="Arial" w:cs="Arial"/>
          <w:b/>
          <w:bCs/>
          <w:i/>
          <w:iCs/>
          <w:sz w:val="22"/>
          <w:szCs w:val="22"/>
        </w:rPr>
      </w:pPr>
    </w:p>
    <w:p w14:paraId="5F5B1035" w14:textId="77777777" w:rsidR="003A65E6" w:rsidRPr="00AD35C4" w:rsidRDefault="003A65E6" w:rsidP="00395B0F">
      <w:pPr>
        <w:suppressAutoHyphens w:val="0"/>
        <w:rPr>
          <w:rFonts w:ascii="Arial" w:hAnsi="Arial" w:cs="Arial"/>
          <w:b/>
          <w:bCs/>
          <w:i/>
          <w:iCs/>
          <w:sz w:val="22"/>
          <w:szCs w:val="22"/>
        </w:rPr>
      </w:pPr>
    </w:p>
    <w:p w14:paraId="4389B013" w14:textId="77777777" w:rsidR="003A65E6" w:rsidRPr="00AD35C4" w:rsidRDefault="003A65E6" w:rsidP="008F441E">
      <w:pPr>
        <w:pStyle w:val="Heading2"/>
        <w:jc w:val="right"/>
      </w:pPr>
      <w:bookmarkStart w:id="295" w:name="_Toc430697755"/>
      <w:bookmarkStart w:id="296" w:name="_Toc431391098"/>
      <w:r w:rsidRPr="00AD35C4">
        <w:t>ОБРАЗАЦ 5.</w:t>
      </w:r>
      <w:bookmarkEnd w:id="294"/>
      <w:bookmarkEnd w:id="295"/>
      <w:bookmarkEnd w:id="296"/>
    </w:p>
    <w:p w14:paraId="1434952F" w14:textId="77777777" w:rsidR="003A65E6" w:rsidRPr="00AD35C4" w:rsidRDefault="003A65E6" w:rsidP="00071074">
      <w:pPr>
        <w:jc w:val="right"/>
        <w:rPr>
          <w:rFonts w:ascii="Arial" w:hAnsi="Arial" w:cs="Arial"/>
          <w:b/>
          <w:bCs/>
          <w:i/>
          <w:iCs/>
          <w:sz w:val="22"/>
          <w:szCs w:val="22"/>
        </w:rPr>
      </w:pPr>
    </w:p>
    <w:p w14:paraId="404BDC1B" w14:textId="77777777" w:rsidR="007400E3" w:rsidRPr="00AD35C4" w:rsidRDefault="007400E3" w:rsidP="00071074">
      <w:pPr>
        <w:jc w:val="right"/>
        <w:rPr>
          <w:rFonts w:ascii="Arial" w:hAnsi="Arial" w:cs="Arial"/>
          <w:b/>
          <w:bCs/>
          <w:i/>
          <w:iCs/>
          <w:sz w:val="22"/>
          <w:szCs w:val="22"/>
        </w:rPr>
      </w:pPr>
    </w:p>
    <w:p w14:paraId="3947BBD8" w14:textId="77777777" w:rsidR="003A65E6" w:rsidRPr="00AD35C4" w:rsidRDefault="003A65E6" w:rsidP="008F441E">
      <w:pPr>
        <w:rPr>
          <w:rFonts w:ascii="Arial" w:hAnsi="Arial" w:cs="Arial"/>
          <w:sz w:val="22"/>
          <w:szCs w:val="22"/>
        </w:rPr>
      </w:pPr>
      <w:bookmarkStart w:id="297" w:name="_Toc310433014"/>
      <w:r w:rsidRPr="00AD35C4">
        <w:rPr>
          <w:rStyle w:val="BookTitle"/>
          <w:rFonts w:ascii="Arial" w:hAnsi="Arial" w:cs="Arial"/>
          <w:sz w:val="22"/>
          <w:szCs w:val="22"/>
        </w:rPr>
        <w:t>СТРУКТУРА ЦЕНЕ</w:t>
      </w:r>
      <w:bookmarkEnd w:id="297"/>
    </w:p>
    <w:p w14:paraId="0FFE249D" w14:textId="77777777" w:rsidR="003A65E6" w:rsidRPr="00AD35C4" w:rsidRDefault="003A65E6" w:rsidP="00632728">
      <w:pPr>
        <w:jc w:val="center"/>
        <w:rPr>
          <w:rFonts w:ascii="Arial" w:hAnsi="Arial" w:cs="Arial"/>
          <w:b/>
          <w:bCs/>
          <w:sz w:val="22"/>
          <w:szCs w:val="22"/>
        </w:rPr>
      </w:pPr>
    </w:p>
    <w:p w14:paraId="23CF5807" w14:textId="77777777" w:rsidR="003A65E6" w:rsidRPr="00AD35C4" w:rsidRDefault="003A65E6" w:rsidP="00632728">
      <w:pPr>
        <w:pStyle w:val="BodyText"/>
        <w:rPr>
          <w:rFonts w:ascii="Arial" w:hAnsi="Arial" w:cs="Arial"/>
          <w:b/>
          <w:bCs/>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6"/>
        <w:gridCol w:w="2791"/>
        <w:gridCol w:w="1980"/>
        <w:gridCol w:w="1980"/>
        <w:gridCol w:w="1980"/>
      </w:tblGrid>
      <w:tr w:rsidR="006229AD" w:rsidRPr="00AD35C4" w14:paraId="583C3665" w14:textId="0AB39DBC" w:rsidTr="00C740EB">
        <w:trPr>
          <w:trHeight w:val="372"/>
        </w:trPr>
        <w:tc>
          <w:tcPr>
            <w:tcW w:w="426" w:type="dxa"/>
          </w:tcPr>
          <w:p w14:paraId="6470D8D6" w14:textId="77777777" w:rsidR="006229AD" w:rsidRPr="00AD35C4" w:rsidRDefault="006229AD" w:rsidP="006229AD">
            <w:pPr>
              <w:pStyle w:val="ListParagraph"/>
              <w:tabs>
                <w:tab w:val="left" w:pos="360"/>
              </w:tabs>
              <w:spacing w:after="60"/>
              <w:ind w:left="390"/>
              <w:rPr>
                <w:rFonts w:ascii="Arial" w:hAnsi="Arial" w:cs="Arial"/>
                <w:b/>
              </w:rPr>
            </w:pPr>
          </w:p>
        </w:tc>
        <w:tc>
          <w:tcPr>
            <w:tcW w:w="2791" w:type="dxa"/>
            <w:vAlign w:val="center"/>
          </w:tcPr>
          <w:p w14:paraId="583B70D8" w14:textId="78644740" w:rsidR="006229AD" w:rsidRPr="00AD35C4" w:rsidRDefault="006229AD" w:rsidP="006229AD">
            <w:pPr>
              <w:tabs>
                <w:tab w:val="left" w:pos="360"/>
              </w:tabs>
              <w:spacing w:after="60"/>
              <w:jc w:val="center"/>
              <w:rPr>
                <w:rFonts w:ascii="Arial" w:hAnsi="Arial" w:cs="Arial"/>
                <w:b/>
                <w:sz w:val="22"/>
                <w:szCs w:val="22"/>
                <w:lang w:val="sr-Cyrl-RS"/>
              </w:rPr>
            </w:pPr>
            <w:r w:rsidRPr="00AD35C4">
              <w:rPr>
                <w:rFonts w:ascii="Arial" w:hAnsi="Arial" w:cs="Arial"/>
                <w:b/>
                <w:sz w:val="22"/>
                <w:szCs w:val="22"/>
              </w:rPr>
              <w:t>Опис</w:t>
            </w:r>
            <w:r w:rsidRPr="00AD35C4">
              <w:rPr>
                <w:rFonts w:ascii="Arial" w:hAnsi="Arial" w:cs="Arial"/>
                <w:b/>
                <w:sz w:val="22"/>
                <w:szCs w:val="22"/>
                <w:lang w:val="sr-Cyrl-RS"/>
              </w:rPr>
              <w:t xml:space="preserve"> услуге</w:t>
            </w:r>
          </w:p>
        </w:tc>
        <w:tc>
          <w:tcPr>
            <w:tcW w:w="1980" w:type="dxa"/>
            <w:vAlign w:val="center"/>
          </w:tcPr>
          <w:p w14:paraId="5C40CC50" w14:textId="77777777" w:rsidR="006229AD" w:rsidRPr="00AD35C4" w:rsidRDefault="006229AD" w:rsidP="006229AD">
            <w:pPr>
              <w:tabs>
                <w:tab w:val="left" w:pos="360"/>
              </w:tabs>
              <w:spacing w:after="60"/>
              <w:jc w:val="center"/>
              <w:rPr>
                <w:rFonts w:ascii="Arial" w:hAnsi="Arial" w:cs="Arial"/>
                <w:b/>
                <w:sz w:val="22"/>
                <w:szCs w:val="22"/>
              </w:rPr>
            </w:pPr>
          </w:p>
          <w:p w14:paraId="3CEB030D" w14:textId="77777777" w:rsidR="006229AD" w:rsidRPr="00AD35C4" w:rsidRDefault="006229AD" w:rsidP="006229AD">
            <w:pPr>
              <w:tabs>
                <w:tab w:val="left" w:pos="360"/>
              </w:tabs>
              <w:spacing w:after="60"/>
              <w:jc w:val="center"/>
              <w:rPr>
                <w:rFonts w:ascii="Arial" w:hAnsi="Arial" w:cs="Arial"/>
                <w:b/>
                <w:sz w:val="22"/>
                <w:szCs w:val="22"/>
              </w:rPr>
            </w:pPr>
            <w:r w:rsidRPr="00AD35C4">
              <w:rPr>
                <w:rFonts w:ascii="Arial" w:hAnsi="Arial" w:cs="Arial"/>
                <w:b/>
                <w:sz w:val="22"/>
                <w:szCs w:val="22"/>
              </w:rPr>
              <w:t xml:space="preserve">Цена </w:t>
            </w:r>
          </w:p>
          <w:p w14:paraId="1EE0CDC3" w14:textId="4DCACE97" w:rsidR="006229AD" w:rsidRPr="00AD35C4" w:rsidRDefault="006229AD" w:rsidP="006229AD">
            <w:pPr>
              <w:tabs>
                <w:tab w:val="left" w:pos="360"/>
              </w:tabs>
              <w:spacing w:after="60"/>
              <w:jc w:val="center"/>
              <w:rPr>
                <w:rFonts w:ascii="Arial" w:hAnsi="Arial" w:cs="Arial"/>
                <w:b/>
                <w:sz w:val="22"/>
                <w:szCs w:val="22"/>
                <w:lang w:val="sr-Cyrl-RS"/>
              </w:rPr>
            </w:pPr>
            <w:r w:rsidRPr="00AD35C4">
              <w:rPr>
                <w:rFonts w:ascii="Arial" w:hAnsi="Arial" w:cs="Arial"/>
                <w:b/>
                <w:sz w:val="22"/>
                <w:szCs w:val="22"/>
                <w:lang w:val="sr-Cyrl-RS"/>
              </w:rPr>
              <w:t xml:space="preserve">(динара </w:t>
            </w:r>
            <w:r w:rsidRPr="00AD35C4">
              <w:rPr>
                <w:rFonts w:ascii="Arial" w:hAnsi="Arial" w:cs="Arial"/>
                <w:b/>
                <w:sz w:val="22"/>
                <w:szCs w:val="22"/>
              </w:rPr>
              <w:t>без ПДВ</w:t>
            </w:r>
            <w:r w:rsidRPr="00AD35C4">
              <w:rPr>
                <w:rFonts w:ascii="Arial" w:hAnsi="Arial" w:cs="Arial"/>
                <w:b/>
                <w:sz w:val="22"/>
                <w:szCs w:val="22"/>
                <w:lang w:val="sr-Cyrl-RS"/>
              </w:rPr>
              <w:t>-а )</w:t>
            </w:r>
          </w:p>
          <w:p w14:paraId="6A098F45" w14:textId="77777777" w:rsidR="006229AD" w:rsidRPr="00AD35C4" w:rsidRDefault="006229AD" w:rsidP="006229AD">
            <w:pPr>
              <w:tabs>
                <w:tab w:val="left" w:pos="360"/>
              </w:tabs>
              <w:spacing w:after="60"/>
              <w:jc w:val="center"/>
              <w:rPr>
                <w:rFonts w:ascii="Arial" w:hAnsi="Arial" w:cs="Arial"/>
                <w:b/>
                <w:sz w:val="22"/>
                <w:szCs w:val="22"/>
              </w:rPr>
            </w:pPr>
          </w:p>
        </w:tc>
        <w:tc>
          <w:tcPr>
            <w:tcW w:w="1980" w:type="dxa"/>
            <w:vAlign w:val="center"/>
          </w:tcPr>
          <w:p w14:paraId="7B64E5E8" w14:textId="38492B29" w:rsidR="006229AD" w:rsidRPr="00AD35C4" w:rsidRDefault="006229AD" w:rsidP="006229AD">
            <w:pPr>
              <w:tabs>
                <w:tab w:val="left" w:pos="360"/>
              </w:tabs>
              <w:spacing w:after="60"/>
              <w:jc w:val="center"/>
              <w:rPr>
                <w:rFonts w:ascii="Arial" w:hAnsi="Arial" w:cs="Arial"/>
                <w:b/>
                <w:sz w:val="22"/>
                <w:szCs w:val="22"/>
              </w:rPr>
            </w:pPr>
          </w:p>
          <w:p w14:paraId="68D4F482" w14:textId="3B013493" w:rsidR="006229AD" w:rsidRPr="00AD35C4" w:rsidRDefault="006229AD" w:rsidP="006229AD">
            <w:pPr>
              <w:tabs>
                <w:tab w:val="left" w:pos="360"/>
              </w:tabs>
              <w:spacing w:after="60"/>
              <w:jc w:val="center"/>
              <w:rPr>
                <w:rFonts w:ascii="Arial" w:hAnsi="Arial" w:cs="Arial"/>
                <w:b/>
                <w:sz w:val="22"/>
                <w:szCs w:val="22"/>
                <w:lang w:val="sr-Cyrl-RS"/>
              </w:rPr>
            </w:pPr>
            <w:r w:rsidRPr="00AD35C4">
              <w:rPr>
                <w:rFonts w:ascii="Arial" w:hAnsi="Arial" w:cs="Arial"/>
                <w:b/>
                <w:sz w:val="22"/>
                <w:szCs w:val="22"/>
                <w:lang w:val="sr-Cyrl-RS"/>
              </w:rPr>
              <w:t>ПДВ</w:t>
            </w:r>
          </w:p>
          <w:p w14:paraId="4CB5098D" w14:textId="77777777" w:rsidR="006229AD" w:rsidRPr="00AD35C4" w:rsidRDefault="006229AD" w:rsidP="006229AD">
            <w:pPr>
              <w:tabs>
                <w:tab w:val="left" w:pos="360"/>
              </w:tabs>
              <w:spacing w:after="60"/>
              <w:jc w:val="center"/>
              <w:rPr>
                <w:rFonts w:ascii="Arial" w:hAnsi="Arial" w:cs="Arial"/>
                <w:b/>
                <w:sz w:val="22"/>
                <w:szCs w:val="22"/>
              </w:rPr>
            </w:pPr>
          </w:p>
        </w:tc>
        <w:tc>
          <w:tcPr>
            <w:tcW w:w="1980" w:type="dxa"/>
            <w:vAlign w:val="center"/>
          </w:tcPr>
          <w:p w14:paraId="2FE96A52" w14:textId="77777777" w:rsidR="006229AD" w:rsidRPr="00AD35C4" w:rsidRDefault="006229AD" w:rsidP="006229AD">
            <w:pPr>
              <w:tabs>
                <w:tab w:val="left" w:pos="360"/>
              </w:tabs>
              <w:spacing w:after="60"/>
              <w:jc w:val="center"/>
              <w:rPr>
                <w:rFonts w:ascii="Arial" w:hAnsi="Arial" w:cs="Arial"/>
                <w:b/>
                <w:sz w:val="22"/>
                <w:szCs w:val="22"/>
              </w:rPr>
            </w:pPr>
          </w:p>
          <w:p w14:paraId="28A0A867" w14:textId="77777777" w:rsidR="006229AD" w:rsidRPr="00AD35C4" w:rsidRDefault="006229AD" w:rsidP="006229AD">
            <w:pPr>
              <w:tabs>
                <w:tab w:val="left" w:pos="360"/>
              </w:tabs>
              <w:spacing w:after="60"/>
              <w:jc w:val="center"/>
              <w:rPr>
                <w:rFonts w:ascii="Arial" w:hAnsi="Arial" w:cs="Arial"/>
                <w:b/>
                <w:sz w:val="22"/>
                <w:szCs w:val="22"/>
              </w:rPr>
            </w:pPr>
            <w:r w:rsidRPr="00AD35C4">
              <w:rPr>
                <w:rFonts w:ascii="Arial" w:hAnsi="Arial" w:cs="Arial"/>
                <w:b/>
                <w:sz w:val="22"/>
                <w:szCs w:val="22"/>
              </w:rPr>
              <w:t xml:space="preserve">Цена </w:t>
            </w:r>
          </w:p>
          <w:p w14:paraId="36693E60" w14:textId="77777777" w:rsidR="006229AD" w:rsidRPr="00AD35C4" w:rsidRDefault="006229AD" w:rsidP="006229AD">
            <w:pPr>
              <w:tabs>
                <w:tab w:val="left" w:pos="360"/>
              </w:tabs>
              <w:spacing w:after="60"/>
              <w:jc w:val="center"/>
              <w:rPr>
                <w:rFonts w:ascii="Arial" w:hAnsi="Arial" w:cs="Arial"/>
                <w:b/>
                <w:sz w:val="22"/>
                <w:szCs w:val="22"/>
                <w:lang w:val="sr-Cyrl-RS"/>
              </w:rPr>
            </w:pPr>
            <w:r w:rsidRPr="00AD35C4">
              <w:rPr>
                <w:rFonts w:ascii="Arial" w:hAnsi="Arial" w:cs="Arial"/>
                <w:b/>
                <w:sz w:val="22"/>
                <w:szCs w:val="22"/>
                <w:lang w:val="sr-Cyrl-RS"/>
              </w:rPr>
              <w:t>(динара са</w:t>
            </w:r>
            <w:r w:rsidRPr="00AD35C4">
              <w:rPr>
                <w:rFonts w:ascii="Arial" w:hAnsi="Arial" w:cs="Arial"/>
                <w:b/>
                <w:sz w:val="22"/>
                <w:szCs w:val="22"/>
              </w:rPr>
              <w:t xml:space="preserve"> ПДВ</w:t>
            </w:r>
            <w:r w:rsidRPr="00AD35C4">
              <w:rPr>
                <w:rFonts w:ascii="Arial" w:hAnsi="Arial" w:cs="Arial"/>
                <w:b/>
                <w:sz w:val="22"/>
                <w:szCs w:val="22"/>
                <w:lang w:val="sr-Cyrl-RS"/>
              </w:rPr>
              <w:t>-ом )</w:t>
            </w:r>
          </w:p>
          <w:p w14:paraId="27B6DC30" w14:textId="77777777" w:rsidR="006229AD" w:rsidRPr="00AD35C4" w:rsidRDefault="006229AD" w:rsidP="006229AD">
            <w:pPr>
              <w:tabs>
                <w:tab w:val="left" w:pos="360"/>
              </w:tabs>
              <w:spacing w:after="60"/>
              <w:jc w:val="center"/>
              <w:rPr>
                <w:rFonts w:ascii="Arial" w:hAnsi="Arial" w:cs="Arial"/>
                <w:b/>
                <w:sz w:val="22"/>
                <w:szCs w:val="22"/>
              </w:rPr>
            </w:pPr>
          </w:p>
        </w:tc>
      </w:tr>
      <w:tr w:rsidR="006229AD" w:rsidRPr="00AD35C4" w14:paraId="1A3E852A" w14:textId="2D29DB54" w:rsidTr="00C740EB">
        <w:trPr>
          <w:trHeight w:val="372"/>
        </w:trPr>
        <w:tc>
          <w:tcPr>
            <w:tcW w:w="426" w:type="dxa"/>
          </w:tcPr>
          <w:p w14:paraId="708FB7C1" w14:textId="77777777" w:rsidR="006229AD" w:rsidRPr="00AD35C4" w:rsidRDefault="006229AD" w:rsidP="006229AD">
            <w:pPr>
              <w:tabs>
                <w:tab w:val="left" w:pos="360"/>
              </w:tabs>
              <w:spacing w:after="60"/>
              <w:rPr>
                <w:rFonts w:ascii="Arial" w:hAnsi="Arial" w:cs="Arial"/>
                <w:lang w:val="sr-Cyrl-RS"/>
              </w:rPr>
            </w:pPr>
          </w:p>
          <w:p w14:paraId="18FFA82C" w14:textId="7D16D8FF" w:rsidR="006229AD" w:rsidRPr="00AD35C4" w:rsidRDefault="006229AD" w:rsidP="006229AD">
            <w:pPr>
              <w:tabs>
                <w:tab w:val="left" w:pos="360"/>
              </w:tabs>
              <w:spacing w:after="60"/>
              <w:rPr>
                <w:rFonts w:ascii="Arial" w:hAnsi="Arial" w:cs="Arial"/>
                <w:lang w:val="sr-Cyrl-RS"/>
              </w:rPr>
            </w:pPr>
            <w:r w:rsidRPr="00AD35C4">
              <w:rPr>
                <w:rFonts w:ascii="Arial" w:hAnsi="Arial" w:cs="Arial"/>
                <w:lang w:val="sr-Cyrl-RS"/>
              </w:rPr>
              <w:t>1</w:t>
            </w:r>
          </w:p>
        </w:tc>
        <w:tc>
          <w:tcPr>
            <w:tcW w:w="2791" w:type="dxa"/>
            <w:vAlign w:val="center"/>
          </w:tcPr>
          <w:p w14:paraId="22E34D8B" w14:textId="75EC6CF8" w:rsidR="006229AD" w:rsidRPr="00AD35C4" w:rsidRDefault="006229AD" w:rsidP="00CF2CC8">
            <w:pPr>
              <w:tabs>
                <w:tab w:val="left" w:pos="360"/>
              </w:tabs>
              <w:spacing w:after="60"/>
              <w:rPr>
                <w:rFonts w:ascii="Arial" w:hAnsi="Arial" w:cs="Arial"/>
                <w:sz w:val="22"/>
                <w:szCs w:val="22"/>
                <w:lang w:val="sr-Cyrl-RS"/>
              </w:rPr>
            </w:pPr>
            <w:r w:rsidRPr="00AD35C4">
              <w:rPr>
                <w:rFonts w:ascii="Arial" w:hAnsi="Arial" w:cs="Arial"/>
                <w:sz w:val="22"/>
                <w:szCs w:val="22"/>
                <w:lang w:val="sr-Cyrl-RS"/>
              </w:rPr>
              <w:t xml:space="preserve">Израда </w:t>
            </w:r>
            <w:r w:rsidR="00CF2CC8" w:rsidRPr="00AD35C4">
              <w:rPr>
                <w:rFonts w:ascii="Arial" w:hAnsi="Arial" w:cs="Arial"/>
                <w:sz w:val="22"/>
                <w:szCs w:val="22"/>
                <w:lang w:val="sr-Cyrl-RS"/>
              </w:rPr>
              <w:t>с</w:t>
            </w:r>
            <w:r w:rsidRPr="00AD35C4">
              <w:rPr>
                <w:rFonts w:ascii="Arial" w:hAnsi="Arial" w:cs="Arial"/>
                <w:sz w:val="22"/>
                <w:szCs w:val="22"/>
                <w:lang w:val="sr-Cyrl-RS"/>
              </w:rPr>
              <w:t>тудије “</w:t>
            </w:r>
            <w:r w:rsidR="00CF2CC8" w:rsidRPr="00AD35C4">
              <w:rPr>
                <w:rFonts w:ascii="Arial" w:hAnsi="Arial" w:cs="Arial"/>
                <w:sz w:val="22"/>
                <w:szCs w:val="22"/>
                <w:lang w:val="sr-Cyrl-RS"/>
              </w:rPr>
              <w:t>“Перспективни развој ДЕЕС у Електросрбија Краљево (АР,ЈА,ЧА)“</w:t>
            </w:r>
          </w:p>
        </w:tc>
        <w:tc>
          <w:tcPr>
            <w:tcW w:w="1980" w:type="dxa"/>
            <w:vAlign w:val="center"/>
          </w:tcPr>
          <w:p w14:paraId="69035C95" w14:textId="77777777" w:rsidR="006229AD" w:rsidRPr="00AD35C4" w:rsidRDefault="006229AD" w:rsidP="006229AD">
            <w:pPr>
              <w:tabs>
                <w:tab w:val="left" w:pos="360"/>
              </w:tabs>
              <w:spacing w:after="60"/>
              <w:rPr>
                <w:rFonts w:ascii="Arial" w:hAnsi="Arial" w:cs="Arial"/>
                <w:sz w:val="22"/>
                <w:szCs w:val="22"/>
                <w:lang w:val="sr-Latn-CS"/>
              </w:rPr>
            </w:pPr>
          </w:p>
        </w:tc>
        <w:tc>
          <w:tcPr>
            <w:tcW w:w="1980" w:type="dxa"/>
            <w:vAlign w:val="center"/>
          </w:tcPr>
          <w:p w14:paraId="052291C2" w14:textId="0BCA3FEF" w:rsidR="006229AD" w:rsidRPr="00AD35C4" w:rsidRDefault="006229AD" w:rsidP="006229AD">
            <w:pPr>
              <w:tabs>
                <w:tab w:val="left" w:pos="360"/>
              </w:tabs>
              <w:spacing w:after="60"/>
              <w:rPr>
                <w:rFonts w:ascii="Arial" w:hAnsi="Arial" w:cs="Arial"/>
                <w:sz w:val="22"/>
                <w:szCs w:val="22"/>
                <w:lang w:val="sr-Latn-CS"/>
              </w:rPr>
            </w:pPr>
          </w:p>
        </w:tc>
        <w:tc>
          <w:tcPr>
            <w:tcW w:w="1980" w:type="dxa"/>
            <w:vAlign w:val="center"/>
          </w:tcPr>
          <w:p w14:paraId="39D000B4" w14:textId="77777777" w:rsidR="006229AD" w:rsidRPr="00AD35C4" w:rsidRDefault="006229AD" w:rsidP="006229AD">
            <w:pPr>
              <w:tabs>
                <w:tab w:val="left" w:pos="360"/>
              </w:tabs>
              <w:spacing w:after="60"/>
              <w:rPr>
                <w:rFonts w:ascii="Arial" w:hAnsi="Arial" w:cs="Arial"/>
                <w:sz w:val="22"/>
                <w:szCs w:val="22"/>
                <w:lang w:val="sr-Latn-CS"/>
              </w:rPr>
            </w:pPr>
          </w:p>
        </w:tc>
      </w:tr>
    </w:tbl>
    <w:p w14:paraId="72F90826" w14:textId="77777777" w:rsidR="007400E3" w:rsidRPr="00AD35C4" w:rsidRDefault="007400E3" w:rsidP="00632728">
      <w:pPr>
        <w:pStyle w:val="BodyText"/>
        <w:rPr>
          <w:rFonts w:ascii="Arial" w:hAnsi="Arial" w:cs="Arial"/>
          <w:b/>
          <w:bCs/>
          <w:sz w:val="22"/>
          <w:szCs w:val="22"/>
        </w:rPr>
      </w:pPr>
    </w:p>
    <w:p w14:paraId="56BA985C" w14:textId="77777777" w:rsidR="007400E3" w:rsidRPr="00AD35C4" w:rsidRDefault="007400E3" w:rsidP="00632728">
      <w:pPr>
        <w:pStyle w:val="BodyText"/>
        <w:rPr>
          <w:rFonts w:ascii="Arial" w:hAnsi="Arial" w:cs="Arial"/>
          <w:b/>
          <w:bCs/>
          <w:sz w:val="22"/>
          <w:szCs w:val="22"/>
        </w:rPr>
      </w:pPr>
    </w:p>
    <w:p w14:paraId="7C33A01D" w14:textId="77777777" w:rsidR="007E2E30" w:rsidRPr="00AD35C4" w:rsidRDefault="007E2E30" w:rsidP="00632728">
      <w:pPr>
        <w:pStyle w:val="BodyText"/>
        <w:rPr>
          <w:rFonts w:ascii="Arial" w:hAnsi="Arial" w:cs="Arial"/>
          <w:b/>
          <w:bCs/>
          <w:sz w:val="22"/>
          <w:szCs w:val="22"/>
        </w:rPr>
      </w:pPr>
    </w:p>
    <w:p w14:paraId="63926C5F" w14:textId="77777777" w:rsidR="007E2E30" w:rsidRPr="00AD35C4" w:rsidRDefault="007E2E30" w:rsidP="00632728">
      <w:pPr>
        <w:pStyle w:val="BodyText"/>
        <w:rPr>
          <w:rFonts w:ascii="Arial" w:hAnsi="Arial" w:cs="Arial"/>
          <w:b/>
          <w:bCs/>
          <w:sz w:val="22"/>
          <w:szCs w:val="22"/>
        </w:rPr>
      </w:pPr>
    </w:p>
    <w:p w14:paraId="035471D3" w14:textId="77777777" w:rsidR="007E2E30" w:rsidRPr="00AD35C4" w:rsidRDefault="007E2E30" w:rsidP="00632728">
      <w:pPr>
        <w:pStyle w:val="BodyText"/>
        <w:rPr>
          <w:rFonts w:ascii="Arial" w:hAnsi="Arial" w:cs="Arial"/>
          <w:b/>
          <w:bCs/>
          <w:sz w:val="22"/>
          <w:szCs w:val="22"/>
        </w:rPr>
      </w:pPr>
    </w:p>
    <w:p w14:paraId="4F73D351" w14:textId="77777777" w:rsidR="007400E3" w:rsidRPr="00AD35C4" w:rsidRDefault="007400E3" w:rsidP="00632728">
      <w:pPr>
        <w:pStyle w:val="BodyText"/>
        <w:rPr>
          <w:rFonts w:ascii="Arial" w:hAnsi="Arial" w:cs="Arial"/>
          <w:b/>
          <w:bCs/>
          <w:sz w:val="22"/>
          <w:szCs w:val="22"/>
        </w:rPr>
      </w:pPr>
    </w:p>
    <w:tbl>
      <w:tblPr>
        <w:tblW w:w="0" w:type="auto"/>
        <w:jc w:val="center"/>
        <w:tblLook w:val="01E0" w:firstRow="1" w:lastRow="1" w:firstColumn="1" w:lastColumn="1" w:noHBand="0" w:noVBand="0"/>
      </w:tblPr>
      <w:tblGrid>
        <w:gridCol w:w="3598"/>
        <w:gridCol w:w="1959"/>
        <w:gridCol w:w="3730"/>
      </w:tblGrid>
      <w:tr w:rsidR="003A65E6" w:rsidRPr="00AD35C4" w14:paraId="2E69186F" w14:textId="77777777" w:rsidTr="00364D0E">
        <w:trPr>
          <w:jc w:val="center"/>
        </w:trPr>
        <w:tc>
          <w:tcPr>
            <w:tcW w:w="3598" w:type="dxa"/>
          </w:tcPr>
          <w:p w14:paraId="297EB8B9" w14:textId="77777777" w:rsidR="003A65E6" w:rsidRPr="00AD35C4" w:rsidRDefault="003A65E6" w:rsidP="00395B0F">
            <w:pPr>
              <w:jc w:val="center"/>
              <w:rPr>
                <w:rFonts w:ascii="Arial" w:hAnsi="Arial" w:cs="Arial"/>
                <w:sz w:val="22"/>
                <w:szCs w:val="22"/>
              </w:rPr>
            </w:pPr>
            <w:r w:rsidRPr="00AD35C4">
              <w:rPr>
                <w:rFonts w:ascii="Arial" w:hAnsi="Arial" w:cs="Arial"/>
                <w:sz w:val="22"/>
                <w:szCs w:val="22"/>
              </w:rPr>
              <w:t>Датум:</w:t>
            </w:r>
          </w:p>
        </w:tc>
        <w:tc>
          <w:tcPr>
            <w:tcW w:w="1959" w:type="dxa"/>
          </w:tcPr>
          <w:p w14:paraId="7D815311" w14:textId="77777777" w:rsidR="003A65E6" w:rsidRPr="00AD35C4" w:rsidRDefault="003A65E6" w:rsidP="00395B0F">
            <w:pPr>
              <w:jc w:val="center"/>
              <w:rPr>
                <w:rFonts w:ascii="Arial" w:hAnsi="Arial" w:cs="Arial"/>
                <w:sz w:val="22"/>
                <w:szCs w:val="22"/>
              </w:rPr>
            </w:pPr>
            <w:r w:rsidRPr="00AD35C4">
              <w:rPr>
                <w:rFonts w:ascii="Arial" w:hAnsi="Arial" w:cs="Arial"/>
                <w:sz w:val="22"/>
                <w:szCs w:val="22"/>
              </w:rPr>
              <w:t>М.П.</w:t>
            </w:r>
          </w:p>
        </w:tc>
        <w:tc>
          <w:tcPr>
            <w:tcW w:w="3730" w:type="dxa"/>
          </w:tcPr>
          <w:p w14:paraId="655CA66A" w14:textId="77777777" w:rsidR="003A65E6" w:rsidRPr="00AD35C4" w:rsidRDefault="003A65E6" w:rsidP="00395B0F">
            <w:pPr>
              <w:jc w:val="center"/>
              <w:rPr>
                <w:rFonts w:ascii="Arial" w:hAnsi="Arial" w:cs="Arial"/>
                <w:sz w:val="22"/>
                <w:szCs w:val="22"/>
              </w:rPr>
            </w:pPr>
            <w:r w:rsidRPr="00AD35C4">
              <w:rPr>
                <w:rFonts w:ascii="Arial" w:hAnsi="Arial" w:cs="Arial"/>
                <w:sz w:val="22"/>
                <w:szCs w:val="22"/>
              </w:rPr>
              <w:t>Понуђач:</w:t>
            </w:r>
          </w:p>
        </w:tc>
      </w:tr>
      <w:tr w:rsidR="003A65E6" w:rsidRPr="00AD35C4" w14:paraId="74FDB9BA" w14:textId="77777777" w:rsidTr="00364D0E">
        <w:trPr>
          <w:jc w:val="center"/>
        </w:trPr>
        <w:tc>
          <w:tcPr>
            <w:tcW w:w="3598" w:type="dxa"/>
            <w:tcBorders>
              <w:bottom w:val="single" w:sz="4" w:space="0" w:color="auto"/>
            </w:tcBorders>
            <w:vAlign w:val="center"/>
          </w:tcPr>
          <w:p w14:paraId="10DB31B2" w14:textId="77777777" w:rsidR="003A65E6" w:rsidRPr="00AD35C4" w:rsidRDefault="003A65E6" w:rsidP="00395B0F">
            <w:pPr>
              <w:jc w:val="both"/>
              <w:rPr>
                <w:rFonts w:ascii="Arial" w:hAnsi="Arial" w:cs="Arial"/>
                <w:sz w:val="22"/>
                <w:szCs w:val="22"/>
              </w:rPr>
            </w:pPr>
          </w:p>
        </w:tc>
        <w:tc>
          <w:tcPr>
            <w:tcW w:w="1959" w:type="dxa"/>
            <w:vAlign w:val="center"/>
          </w:tcPr>
          <w:p w14:paraId="440E2533" w14:textId="77777777" w:rsidR="003A65E6" w:rsidRPr="00AD35C4" w:rsidRDefault="003A65E6" w:rsidP="00395B0F">
            <w:pPr>
              <w:jc w:val="both"/>
              <w:rPr>
                <w:rFonts w:ascii="Arial" w:hAnsi="Arial" w:cs="Arial"/>
                <w:sz w:val="22"/>
                <w:szCs w:val="22"/>
              </w:rPr>
            </w:pPr>
          </w:p>
        </w:tc>
        <w:tc>
          <w:tcPr>
            <w:tcW w:w="3730" w:type="dxa"/>
            <w:tcBorders>
              <w:bottom w:val="single" w:sz="4" w:space="0" w:color="auto"/>
            </w:tcBorders>
            <w:vAlign w:val="center"/>
          </w:tcPr>
          <w:p w14:paraId="6DB5DD75" w14:textId="77777777" w:rsidR="003A65E6" w:rsidRPr="00AD35C4" w:rsidRDefault="003A65E6" w:rsidP="00395B0F">
            <w:pPr>
              <w:jc w:val="both"/>
              <w:rPr>
                <w:rFonts w:ascii="Arial" w:hAnsi="Arial" w:cs="Arial"/>
                <w:sz w:val="22"/>
                <w:szCs w:val="22"/>
              </w:rPr>
            </w:pPr>
          </w:p>
        </w:tc>
      </w:tr>
    </w:tbl>
    <w:p w14:paraId="44CB07E3" w14:textId="77777777" w:rsidR="00F80D70" w:rsidRPr="00AD35C4" w:rsidRDefault="00F80D70" w:rsidP="00395B0F">
      <w:pPr>
        <w:tabs>
          <w:tab w:val="left" w:pos="1695"/>
        </w:tabs>
        <w:rPr>
          <w:rFonts w:ascii="Arial" w:hAnsi="Arial" w:cs="Arial"/>
          <w:b/>
          <w:bCs/>
          <w:i/>
          <w:iCs/>
          <w:sz w:val="22"/>
          <w:szCs w:val="22"/>
        </w:rPr>
      </w:pPr>
    </w:p>
    <w:p w14:paraId="3BFA57EC" w14:textId="77777777" w:rsidR="00810EFB" w:rsidRPr="00AD35C4" w:rsidRDefault="00810EFB" w:rsidP="00395B0F">
      <w:pPr>
        <w:tabs>
          <w:tab w:val="left" w:pos="1695"/>
        </w:tabs>
        <w:rPr>
          <w:rFonts w:ascii="Arial" w:hAnsi="Arial" w:cs="Arial"/>
          <w:b/>
          <w:bCs/>
          <w:i/>
          <w:iCs/>
          <w:sz w:val="22"/>
          <w:szCs w:val="22"/>
          <w:lang w:val="sr-Latn-CS"/>
        </w:rPr>
      </w:pPr>
    </w:p>
    <w:p w14:paraId="0E0BC504" w14:textId="77777777" w:rsidR="007400E3" w:rsidRPr="00AD35C4" w:rsidRDefault="007400E3" w:rsidP="00395B0F">
      <w:pPr>
        <w:tabs>
          <w:tab w:val="left" w:pos="1695"/>
        </w:tabs>
        <w:rPr>
          <w:rFonts w:ascii="Arial" w:hAnsi="Arial" w:cs="Arial"/>
          <w:b/>
          <w:bCs/>
          <w:i/>
          <w:iCs/>
          <w:sz w:val="22"/>
          <w:szCs w:val="22"/>
        </w:rPr>
      </w:pPr>
    </w:p>
    <w:p w14:paraId="7491DA7B" w14:textId="77777777" w:rsidR="007400E3" w:rsidRPr="00AD35C4" w:rsidRDefault="007400E3" w:rsidP="00395B0F">
      <w:pPr>
        <w:tabs>
          <w:tab w:val="left" w:pos="1695"/>
        </w:tabs>
        <w:rPr>
          <w:rFonts w:ascii="Arial" w:hAnsi="Arial" w:cs="Arial"/>
          <w:b/>
          <w:bCs/>
          <w:i/>
          <w:iCs/>
          <w:sz w:val="22"/>
          <w:szCs w:val="22"/>
        </w:rPr>
      </w:pPr>
    </w:p>
    <w:p w14:paraId="1A778B16" w14:textId="77777777" w:rsidR="007400E3" w:rsidRPr="00AD35C4" w:rsidRDefault="007400E3" w:rsidP="00395B0F">
      <w:pPr>
        <w:tabs>
          <w:tab w:val="left" w:pos="1695"/>
        </w:tabs>
        <w:rPr>
          <w:rFonts w:ascii="Arial" w:hAnsi="Arial" w:cs="Arial"/>
          <w:b/>
          <w:bCs/>
          <w:i/>
          <w:iCs/>
          <w:sz w:val="22"/>
          <w:szCs w:val="22"/>
        </w:rPr>
      </w:pPr>
    </w:p>
    <w:p w14:paraId="771F7BC4" w14:textId="77777777" w:rsidR="007400E3" w:rsidRPr="00AD35C4" w:rsidRDefault="003A65E6" w:rsidP="00395B0F">
      <w:pPr>
        <w:tabs>
          <w:tab w:val="left" w:pos="1695"/>
        </w:tabs>
        <w:rPr>
          <w:rFonts w:ascii="Arial" w:hAnsi="Arial" w:cs="Arial"/>
          <w:sz w:val="22"/>
          <w:szCs w:val="22"/>
        </w:rPr>
      </w:pPr>
      <w:r w:rsidRPr="00AD35C4">
        <w:rPr>
          <w:rFonts w:ascii="Arial" w:hAnsi="Arial" w:cs="Arial"/>
          <w:b/>
          <w:bCs/>
          <w:i/>
          <w:iCs/>
          <w:sz w:val="22"/>
          <w:szCs w:val="22"/>
        </w:rPr>
        <w:t>Упутство</w:t>
      </w:r>
      <w:r w:rsidRPr="00AD35C4">
        <w:rPr>
          <w:rFonts w:ascii="Arial" w:hAnsi="Arial" w:cs="Arial"/>
          <w:i/>
          <w:iCs/>
          <w:sz w:val="22"/>
          <w:szCs w:val="22"/>
        </w:rPr>
        <w:t>:</w:t>
      </w:r>
      <w:r w:rsidR="00F80D70" w:rsidRPr="00AD35C4">
        <w:rPr>
          <w:rFonts w:ascii="Arial" w:hAnsi="Arial" w:cs="Arial"/>
          <w:i/>
          <w:iCs/>
          <w:sz w:val="22"/>
          <w:szCs w:val="22"/>
        </w:rPr>
        <w:t xml:space="preserve"> </w:t>
      </w:r>
      <w:r w:rsidRPr="00AD35C4">
        <w:rPr>
          <w:rFonts w:ascii="Arial" w:hAnsi="Arial" w:cs="Arial"/>
          <w:sz w:val="22"/>
          <w:szCs w:val="22"/>
        </w:rPr>
        <w:t xml:space="preserve">Понуђач јасно и недвосмислено уноси све тражене податке у Образац структура цене. </w:t>
      </w:r>
    </w:p>
    <w:p w14:paraId="0DDC17ED" w14:textId="7EAB3AB6" w:rsidR="007400E3" w:rsidRPr="00AD35C4" w:rsidRDefault="0001504F">
      <w:pPr>
        <w:suppressAutoHyphens w:val="0"/>
        <w:rPr>
          <w:rFonts w:ascii="Arial" w:hAnsi="Arial" w:cs="Arial"/>
          <w:sz w:val="22"/>
          <w:szCs w:val="22"/>
        </w:rPr>
      </w:pPr>
      <w:r w:rsidRPr="00AD35C4">
        <w:rPr>
          <w:rFonts w:ascii="Arial" w:hAnsi="Arial" w:cs="Arial"/>
          <w:sz w:val="22"/>
          <w:szCs w:val="22"/>
        </w:rPr>
        <w:tab/>
      </w:r>
      <w:r w:rsidRPr="00AD35C4">
        <w:rPr>
          <w:rFonts w:ascii="Arial" w:hAnsi="Arial" w:cs="Arial"/>
          <w:sz w:val="22"/>
          <w:szCs w:val="22"/>
        </w:rPr>
        <w:tab/>
      </w:r>
      <w:r w:rsidRPr="00AD35C4">
        <w:rPr>
          <w:rFonts w:ascii="Arial" w:hAnsi="Arial" w:cs="Arial"/>
          <w:sz w:val="22"/>
          <w:szCs w:val="22"/>
        </w:rPr>
        <w:tab/>
      </w:r>
      <w:r w:rsidRPr="00AD35C4">
        <w:rPr>
          <w:rFonts w:ascii="Arial" w:hAnsi="Arial" w:cs="Arial"/>
          <w:sz w:val="22"/>
          <w:szCs w:val="22"/>
        </w:rPr>
        <w:tab/>
      </w:r>
      <w:r w:rsidRPr="00AD35C4">
        <w:rPr>
          <w:rFonts w:ascii="Arial" w:hAnsi="Arial" w:cs="Arial"/>
          <w:sz w:val="22"/>
          <w:szCs w:val="22"/>
        </w:rPr>
        <w:tab/>
      </w:r>
      <w:r w:rsidRPr="00AD35C4">
        <w:rPr>
          <w:rFonts w:ascii="Arial" w:hAnsi="Arial" w:cs="Arial"/>
          <w:sz w:val="22"/>
          <w:szCs w:val="22"/>
        </w:rPr>
        <w:tab/>
      </w:r>
      <w:r w:rsidR="007400E3" w:rsidRPr="00AD35C4">
        <w:rPr>
          <w:rFonts w:ascii="Arial" w:hAnsi="Arial" w:cs="Arial"/>
          <w:sz w:val="22"/>
          <w:szCs w:val="22"/>
        </w:rPr>
        <w:br w:type="page"/>
      </w:r>
    </w:p>
    <w:p w14:paraId="4F8E8D2E" w14:textId="77777777" w:rsidR="003A65E6" w:rsidRPr="00AD35C4" w:rsidRDefault="003A65E6" w:rsidP="008F441E">
      <w:pPr>
        <w:pStyle w:val="Heading2"/>
        <w:jc w:val="right"/>
      </w:pPr>
      <w:bookmarkStart w:id="298" w:name="_Toc430697756"/>
      <w:bookmarkStart w:id="299" w:name="_Toc431391099"/>
      <w:bookmarkStart w:id="300" w:name="_Toc362821720"/>
      <w:bookmarkEnd w:id="292"/>
      <w:r w:rsidRPr="00AD35C4">
        <w:lastRenderedPageBreak/>
        <w:t>ОБРАЗАЦ 6.</w:t>
      </w:r>
      <w:bookmarkEnd w:id="298"/>
      <w:bookmarkEnd w:id="299"/>
      <w:r w:rsidRPr="00AD35C4">
        <w:t xml:space="preserve"> </w:t>
      </w:r>
    </w:p>
    <w:p w14:paraId="2ACAEC63" w14:textId="77777777" w:rsidR="003A65E6" w:rsidRPr="00AD35C4" w:rsidRDefault="003A65E6" w:rsidP="00C440C8">
      <w:pPr>
        <w:pStyle w:val="BodyText"/>
        <w:tabs>
          <w:tab w:val="left" w:pos="6870"/>
        </w:tabs>
        <w:rPr>
          <w:rFonts w:ascii="Arial" w:hAnsi="Arial" w:cs="Arial"/>
          <w:sz w:val="22"/>
          <w:szCs w:val="22"/>
        </w:rPr>
      </w:pPr>
    </w:p>
    <w:p w14:paraId="45DB612A" w14:textId="77777777" w:rsidR="00DA2056" w:rsidRPr="00AD35C4" w:rsidRDefault="00DA2056" w:rsidP="00880FB6">
      <w:pPr>
        <w:jc w:val="center"/>
        <w:rPr>
          <w:rStyle w:val="BookTitle"/>
          <w:rFonts w:ascii="Arial" w:hAnsi="Arial" w:cs="Arial"/>
          <w:sz w:val="22"/>
          <w:szCs w:val="22"/>
        </w:rPr>
      </w:pPr>
      <w:bookmarkStart w:id="301" w:name="_Toc297798756"/>
      <w:bookmarkStart w:id="302" w:name="_Toc310433015"/>
      <w:bookmarkStart w:id="303" w:name="_Toc361395930"/>
      <w:bookmarkStart w:id="304" w:name="_Toc361395995"/>
      <w:bookmarkStart w:id="305" w:name="_Toc362821721"/>
      <w:bookmarkStart w:id="306" w:name="_Toc363929242"/>
      <w:bookmarkStart w:id="307" w:name="_Toc365010731"/>
      <w:bookmarkStart w:id="308" w:name="_Toc384564528"/>
      <w:bookmarkStart w:id="309" w:name="_Toc417400793"/>
      <w:bookmarkStart w:id="310" w:name="_Toc418507003"/>
      <w:bookmarkStart w:id="311" w:name="_Toc417402019"/>
      <w:r w:rsidRPr="00AD35C4">
        <w:rPr>
          <w:rStyle w:val="BookTitle"/>
          <w:rFonts w:ascii="Arial" w:hAnsi="Arial" w:cs="Arial"/>
          <w:sz w:val="22"/>
          <w:szCs w:val="22"/>
        </w:rPr>
        <w:t>МОДЕЛ УГОВОРА</w:t>
      </w:r>
      <w:bookmarkEnd w:id="301"/>
      <w:bookmarkEnd w:id="302"/>
      <w:bookmarkEnd w:id="303"/>
      <w:bookmarkEnd w:id="304"/>
      <w:bookmarkEnd w:id="305"/>
      <w:bookmarkEnd w:id="306"/>
      <w:bookmarkEnd w:id="307"/>
      <w:bookmarkEnd w:id="308"/>
      <w:bookmarkEnd w:id="309"/>
      <w:bookmarkEnd w:id="310"/>
      <w:bookmarkEnd w:id="311"/>
    </w:p>
    <w:p w14:paraId="0C2B61E0" w14:textId="77777777" w:rsidR="00DA2056" w:rsidRPr="00AD35C4" w:rsidRDefault="00DA2056" w:rsidP="00DA2056">
      <w:pPr>
        <w:tabs>
          <w:tab w:val="left" w:pos="709"/>
          <w:tab w:val="center" w:pos="7938"/>
        </w:tabs>
        <w:jc w:val="both"/>
        <w:rPr>
          <w:rFonts w:ascii="Arial" w:hAnsi="Arial" w:cs="Arial"/>
          <w:sz w:val="22"/>
          <w:szCs w:val="22"/>
        </w:rPr>
      </w:pPr>
    </w:p>
    <w:p w14:paraId="77568B24" w14:textId="77777777" w:rsidR="00DA2056" w:rsidRPr="00AD35C4" w:rsidRDefault="00DA2056" w:rsidP="008F441E">
      <w:pPr>
        <w:rPr>
          <w:rFonts w:ascii="Arial" w:hAnsi="Arial" w:cs="Arial"/>
          <w:sz w:val="22"/>
          <w:szCs w:val="22"/>
        </w:rPr>
      </w:pPr>
      <w:r w:rsidRPr="00AD35C4">
        <w:rPr>
          <w:rFonts w:ascii="Arial" w:hAnsi="Arial" w:cs="Arial"/>
          <w:sz w:val="22"/>
          <w:szCs w:val="22"/>
        </w:rPr>
        <w:t>УГОВОРНЕ СТРАНЕ:</w:t>
      </w:r>
    </w:p>
    <w:p w14:paraId="4E24C9D5" w14:textId="77777777" w:rsidR="000D7177" w:rsidRPr="00AD35C4" w:rsidRDefault="000D7177" w:rsidP="008F441E">
      <w:pPr>
        <w:rPr>
          <w:rFonts w:ascii="Arial" w:hAnsi="Arial" w:cs="Arial"/>
          <w:sz w:val="22"/>
          <w:szCs w:val="22"/>
        </w:rPr>
      </w:pPr>
    </w:p>
    <w:p w14:paraId="745FBDA1" w14:textId="3B3D56CF" w:rsidR="00E626A8" w:rsidRPr="00AD35C4" w:rsidRDefault="00DA2056" w:rsidP="00101329">
      <w:pPr>
        <w:pStyle w:val="ListParagraph"/>
        <w:numPr>
          <w:ilvl w:val="0"/>
          <w:numId w:val="24"/>
        </w:numPr>
        <w:spacing w:after="0" w:line="240" w:lineRule="auto"/>
        <w:contextualSpacing/>
        <w:jc w:val="both"/>
        <w:rPr>
          <w:rFonts w:ascii="Arial" w:hAnsi="Arial" w:cs="Arial"/>
        </w:rPr>
      </w:pPr>
      <w:r w:rsidRPr="00AD35C4">
        <w:rPr>
          <w:rFonts w:ascii="Arial" w:hAnsi="Arial" w:cs="Arial"/>
        </w:rPr>
        <w:t>Јавно предузеће „Електропривреда Србије“  Београд, Улица царице Милице бр. 2, Матични број 20053658, ПИБ 103920327, Текући рачун 160-700-13 Banca Intesа</w:t>
      </w:r>
      <w:r w:rsidR="00BB5B4B" w:rsidRPr="00AD35C4">
        <w:rPr>
          <w:rFonts w:ascii="Arial" w:hAnsi="Arial" w:cs="Arial"/>
        </w:rPr>
        <w:t xml:space="preserve"> ад Београд</w:t>
      </w:r>
      <w:r w:rsidRPr="00AD35C4">
        <w:rPr>
          <w:rFonts w:ascii="Arial" w:hAnsi="Arial" w:cs="Arial"/>
        </w:rPr>
        <w:t xml:space="preserve"> (у даљем тексту: </w:t>
      </w:r>
      <w:r w:rsidR="00E971D4" w:rsidRPr="00AD35C4">
        <w:rPr>
          <w:rFonts w:ascii="Arial" w:hAnsi="Arial" w:cs="Arial"/>
          <w:b/>
          <w:lang w:val="sr-Cyrl-RS"/>
        </w:rPr>
        <w:t>Корисник услуге</w:t>
      </w:r>
      <w:r w:rsidRPr="00AD35C4">
        <w:rPr>
          <w:rFonts w:ascii="Arial" w:hAnsi="Arial" w:cs="Arial"/>
        </w:rPr>
        <w:t>) које заступа законски заступник Александар Обрадовић, директор</w:t>
      </w:r>
    </w:p>
    <w:p w14:paraId="17FAADBF" w14:textId="77777777" w:rsidR="000D7177" w:rsidRPr="00AD35C4" w:rsidRDefault="000D7177" w:rsidP="00DA2056">
      <w:pPr>
        <w:ind w:firstLine="360"/>
        <w:jc w:val="both"/>
        <w:rPr>
          <w:rFonts w:ascii="Arial" w:hAnsi="Arial" w:cs="Arial"/>
          <w:sz w:val="22"/>
          <w:szCs w:val="22"/>
        </w:rPr>
      </w:pPr>
    </w:p>
    <w:p w14:paraId="06E82D5D" w14:textId="77777777" w:rsidR="00DA2056" w:rsidRPr="00AD35C4" w:rsidRDefault="00DA2056" w:rsidP="00DA2056">
      <w:pPr>
        <w:ind w:firstLine="360"/>
        <w:jc w:val="both"/>
        <w:rPr>
          <w:rFonts w:ascii="Arial" w:hAnsi="Arial" w:cs="Arial"/>
          <w:sz w:val="22"/>
          <w:szCs w:val="22"/>
        </w:rPr>
      </w:pPr>
      <w:r w:rsidRPr="00AD35C4">
        <w:rPr>
          <w:rFonts w:ascii="Arial" w:hAnsi="Arial" w:cs="Arial"/>
          <w:sz w:val="22"/>
          <w:szCs w:val="22"/>
        </w:rPr>
        <w:t>и</w:t>
      </w:r>
    </w:p>
    <w:p w14:paraId="14210C60" w14:textId="77777777" w:rsidR="000D7177" w:rsidRPr="00AD35C4" w:rsidRDefault="000D7177" w:rsidP="00DA2056">
      <w:pPr>
        <w:ind w:firstLine="360"/>
        <w:jc w:val="both"/>
        <w:rPr>
          <w:rFonts w:ascii="Arial" w:hAnsi="Arial" w:cs="Arial"/>
          <w:sz w:val="22"/>
          <w:szCs w:val="22"/>
        </w:rPr>
      </w:pPr>
    </w:p>
    <w:p w14:paraId="52E46C35" w14:textId="77777777" w:rsidR="00E626A8" w:rsidRPr="00AD35C4" w:rsidRDefault="00DA2056" w:rsidP="00101329">
      <w:pPr>
        <w:pStyle w:val="ListParagraph"/>
        <w:numPr>
          <w:ilvl w:val="0"/>
          <w:numId w:val="24"/>
        </w:numPr>
        <w:spacing w:after="0" w:line="240" w:lineRule="auto"/>
        <w:contextualSpacing/>
        <w:jc w:val="both"/>
        <w:rPr>
          <w:rFonts w:ascii="Arial" w:hAnsi="Arial" w:cs="Arial"/>
        </w:rPr>
      </w:pPr>
      <w:r w:rsidRPr="00AD35C4">
        <w:rPr>
          <w:rFonts w:ascii="Arial" w:hAnsi="Arial" w:cs="Arial"/>
        </w:rPr>
        <w:t>_________________ из _________, Ул. _______ бр.__ Матични број _________, ПИБ _______, Текући рачун _____ Банка________, (у даљем тексту</w:t>
      </w:r>
      <w:r w:rsidRPr="00AD35C4">
        <w:rPr>
          <w:rFonts w:ascii="Arial" w:hAnsi="Arial" w:cs="Arial"/>
          <w:b/>
        </w:rPr>
        <w:t xml:space="preserve">: </w:t>
      </w:r>
      <w:r w:rsidR="005965AB" w:rsidRPr="00AD35C4">
        <w:rPr>
          <w:rFonts w:ascii="Arial" w:hAnsi="Arial" w:cs="Arial"/>
          <w:b/>
        </w:rPr>
        <w:t>Пружалац услуге</w:t>
      </w:r>
      <w:r w:rsidRPr="00AD35C4">
        <w:rPr>
          <w:rFonts w:ascii="Arial" w:hAnsi="Arial" w:cs="Arial"/>
        </w:rPr>
        <w:t>) кога заступа ___________________, ______________</w:t>
      </w:r>
    </w:p>
    <w:p w14:paraId="201802F9" w14:textId="77777777" w:rsidR="00DA2056" w:rsidRPr="00AD35C4" w:rsidRDefault="00DA2056" w:rsidP="00DA2056">
      <w:pPr>
        <w:jc w:val="both"/>
        <w:rPr>
          <w:rFonts w:ascii="Arial" w:hAnsi="Arial" w:cs="Arial"/>
          <w:sz w:val="22"/>
          <w:szCs w:val="22"/>
        </w:rPr>
      </w:pPr>
    </w:p>
    <w:p w14:paraId="5436DC81" w14:textId="77777777" w:rsidR="00DA2056" w:rsidRPr="00AD35C4" w:rsidRDefault="00DA2056" w:rsidP="00DA2056">
      <w:pPr>
        <w:ind w:firstLine="708"/>
        <w:jc w:val="both"/>
        <w:rPr>
          <w:rFonts w:ascii="Arial" w:hAnsi="Arial" w:cs="Arial"/>
          <w:sz w:val="22"/>
          <w:szCs w:val="22"/>
        </w:rPr>
      </w:pPr>
      <w:r w:rsidRPr="00AD35C4">
        <w:rPr>
          <w:rFonts w:ascii="Arial" w:hAnsi="Arial" w:cs="Arial"/>
          <w:sz w:val="22"/>
          <w:szCs w:val="22"/>
        </w:rPr>
        <w:t>док су чланови групе/подизвођачи:</w:t>
      </w:r>
    </w:p>
    <w:p w14:paraId="57B616BB" w14:textId="77777777" w:rsidR="00E626A8" w:rsidRPr="00AD35C4" w:rsidRDefault="00DA2056" w:rsidP="00101329">
      <w:pPr>
        <w:pStyle w:val="ListParagraph"/>
        <w:numPr>
          <w:ilvl w:val="0"/>
          <w:numId w:val="25"/>
        </w:numPr>
        <w:spacing w:after="0" w:line="240" w:lineRule="auto"/>
        <w:ind w:left="1070"/>
        <w:contextualSpacing/>
        <w:jc w:val="both"/>
        <w:rPr>
          <w:rFonts w:ascii="Arial" w:hAnsi="Arial" w:cs="Arial"/>
        </w:rPr>
      </w:pPr>
      <w:r w:rsidRPr="00AD35C4">
        <w:rPr>
          <w:rFonts w:ascii="Arial" w:hAnsi="Arial" w:cs="Arial"/>
        </w:rPr>
        <w:t>_________________ из _________, Ул. _______ бр.__ Матични број _________, ПИБ _______, Текући рачун _____ Банка___________ кога заступа __________.</w:t>
      </w:r>
    </w:p>
    <w:p w14:paraId="7F92E3EA" w14:textId="77777777" w:rsidR="00E626A8" w:rsidRPr="00AD35C4" w:rsidRDefault="00DA2056" w:rsidP="00101329">
      <w:pPr>
        <w:pStyle w:val="ListParagraph"/>
        <w:numPr>
          <w:ilvl w:val="0"/>
          <w:numId w:val="25"/>
        </w:numPr>
        <w:spacing w:after="0" w:line="240" w:lineRule="auto"/>
        <w:ind w:left="1070"/>
        <w:contextualSpacing/>
        <w:jc w:val="both"/>
        <w:rPr>
          <w:rFonts w:ascii="Arial" w:hAnsi="Arial" w:cs="Arial"/>
        </w:rPr>
      </w:pPr>
      <w:r w:rsidRPr="00AD35C4">
        <w:rPr>
          <w:rFonts w:ascii="Arial" w:hAnsi="Arial" w:cs="Arial"/>
        </w:rPr>
        <w:t>_________________ из _________, Ул. _______ бр.__ Матични број _________, ПИБ _______, Текући рачун _____ Банка _________,  кога заступа __________.</w:t>
      </w:r>
    </w:p>
    <w:p w14:paraId="413E7BFF" w14:textId="77777777" w:rsidR="00DA2056" w:rsidRPr="00AD35C4" w:rsidRDefault="00DA2056" w:rsidP="00DA2056">
      <w:pPr>
        <w:jc w:val="both"/>
        <w:rPr>
          <w:rFonts w:ascii="Arial" w:hAnsi="Arial" w:cs="Arial"/>
          <w:sz w:val="22"/>
          <w:szCs w:val="22"/>
        </w:rPr>
      </w:pPr>
    </w:p>
    <w:p w14:paraId="1527C65F" w14:textId="77777777" w:rsidR="00DA2056" w:rsidRPr="00AD35C4" w:rsidRDefault="00DA2056" w:rsidP="00DA2056">
      <w:pPr>
        <w:jc w:val="both"/>
        <w:rPr>
          <w:rFonts w:ascii="Arial" w:hAnsi="Arial" w:cs="Arial"/>
          <w:sz w:val="22"/>
          <w:szCs w:val="22"/>
        </w:rPr>
      </w:pPr>
      <w:r w:rsidRPr="00AD35C4">
        <w:rPr>
          <w:rFonts w:ascii="Arial" w:hAnsi="Arial" w:cs="Arial"/>
          <w:sz w:val="22"/>
          <w:szCs w:val="22"/>
        </w:rPr>
        <w:t>(у даљем тексту заједно: уговорне стране)</w:t>
      </w:r>
    </w:p>
    <w:p w14:paraId="59C43CB3" w14:textId="77777777" w:rsidR="00235D4B" w:rsidRPr="00AD35C4" w:rsidRDefault="00235D4B" w:rsidP="00DA2056">
      <w:pPr>
        <w:jc w:val="both"/>
        <w:rPr>
          <w:rFonts w:ascii="Arial" w:hAnsi="Arial" w:cs="Arial"/>
          <w:sz w:val="22"/>
          <w:szCs w:val="22"/>
        </w:rPr>
      </w:pPr>
    </w:p>
    <w:p w14:paraId="31F1F118" w14:textId="35DCC77B" w:rsidR="00DA2056" w:rsidRPr="00AD35C4" w:rsidRDefault="00086F0C" w:rsidP="00DA2056">
      <w:pPr>
        <w:jc w:val="both"/>
        <w:rPr>
          <w:rFonts w:ascii="Arial" w:hAnsi="Arial" w:cs="Arial"/>
          <w:sz w:val="22"/>
          <w:szCs w:val="22"/>
          <w:lang w:val="sr-Cyrl-RS"/>
        </w:rPr>
      </w:pPr>
      <w:r w:rsidRPr="00AD35C4">
        <w:rPr>
          <w:rFonts w:ascii="Arial" w:hAnsi="Arial" w:cs="Arial"/>
          <w:sz w:val="22"/>
          <w:szCs w:val="22"/>
          <w:lang w:val="sr-Cyrl-RS"/>
        </w:rPr>
        <w:t>Уводне одредбе:</w:t>
      </w:r>
    </w:p>
    <w:p w14:paraId="29BB039B" w14:textId="3B380669" w:rsidR="00DA2056" w:rsidRPr="00AD35C4" w:rsidRDefault="00086F0C" w:rsidP="00DA2056">
      <w:pPr>
        <w:jc w:val="both"/>
        <w:rPr>
          <w:rFonts w:ascii="Arial" w:hAnsi="Arial" w:cs="Arial"/>
          <w:sz w:val="22"/>
          <w:szCs w:val="22"/>
          <w:lang w:val="sr-Cyrl-RS"/>
        </w:rPr>
      </w:pPr>
      <w:r w:rsidRPr="00AD35C4">
        <w:rPr>
          <w:rFonts w:ascii="Arial" w:hAnsi="Arial" w:cs="Arial"/>
          <w:sz w:val="22"/>
          <w:szCs w:val="22"/>
          <w:lang w:val="sr-Cyrl-RS"/>
        </w:rPr>
        <w:t>Уговорне стране сагласно констатују:</w:t>
      </w:r>
    </w:p>
    <w:p w14:paraId="06861BA4" w14:textId="60B98768" w:rsidR="00E626A8" w:rsidRPr="00AD35C4" w:rsidRDefault="00DA2056" w:rsidP="00101329">
      <w:pPr>
        <w:numPr>
          <w:ilvl w:val="0"/>
          <w:numId w:val="26"/>
        </w:numPr>
        <w:suppressAutoHyphens w:val="0"/>
        <w:jc w:val="both"/>
        <w:rPr>
          <w:rFonts w:ascii="Arial" w:hAnsi="Arial" w:cs="Arial"/>
          <w:sz w:val="22"/>
          <w:szCs w:val="22"/>
        </w:rPr>
      </w:pPr>
      <w:r w:rsidRPr="00AD35C4">
        <w:rPr>
          <w:rFonts w:ascii="Arial" w:hAnsi="Arial" w:cs="Arial"/>
          <w:sz w:val="22"/>
          <w:szCs w:val="22"/>
        </w:rPr>
        <w:t xml:space="preserve">да је </w:t>
      </w:r>
      <w:r w:rsidR="00E971D4" w:rsidRPr="00AD35C4">
        <w:rPr>
          <w:rFonts w:ascii="Arial" w:hAnsi="Arial" w:cs="Arial"/>
          <w:sz w:val="22"/>
          <w:szCs w:val="22"/>
          <w:lang w:val="sr-Cyrl-RS"/>
        </w:rPr>
        <w:t>Корисник услуге</w:t>
      </w:r>
      <w:r w:rsidRPr="00AD35C4">
        <w:rPr>
          <w:rFonts w:ascii="Arial" w:hAnsi="Arial" w:cs="Arial"/>
          <w:sz w:val="22"/>
          <w:szCs w:val="22"/>
        </w:rPr>
        <w:t xml:space="preserve"> на основу Позива за подношење понуда за јавну набавку услуга</w:t>
      </w:r>
      <w:r w:rsidR="00CF2CC8" w:rsidRPr="00AD35C4">
        <w:rPr>
          <w:rFonts w:ascii="Arial" w:hAnsi="Arial" w:cs="Arial"/>
          <w:sz w:val="22"/>
          <w:szCs w:val="22"/>
          <w:lang w:val="sr-Cyrl-RS"/>
        </w:rPr>
        <w:t xml:space="preserve"> израда стратегије</w:t>
      </w:r>
      <w:r w:rsidR="003E2E7F" w:rsidRPr="00AD35C4">
        <w:rPr>
          <w:rFonts w:ascii="Arial" w:hAnsi="Arial" w:cs="Arial"/>
          <w:sz w:val="22"/>
          <w:szCs w:val="22"/>
        </w:rPr>
        <w:t xml:space="preserve"> „</w:t>
      </w:r>
      <w:r w:rsidR="00E971D4" w:rsidRPr="00AD35C4">
        <w:rPr>
          <w:rFonts w:ascii="Arial" w:hAnsi="Arial" w:cs="Arial"/>
          <w:sz w:val="22"/>
          <w:szCs w:val="22"/>
          <w:lang w:val="sr-Cyrl-RS"/>
        </w:rPr>
        <w:t>Перспективни развој ДЕЕС у Електросрбија Краљево (АР,ЈА,ЧА</w:t>
      </w:r>
      <w:r w:rsidR="00E971D4" w:rsidRPr="00AD35C4">
        <w:rPr>
          <w:rFonts w:ascii="Arial" w:hAnsi="Arial" w:cs="Arial"/>
          <w:lang w:val="sr-Cyrl-RS"/>
        </w:rPr>
        <w:t>)</w:t>
      </w:r>
      <w:r w:rsidRPr="00AD35C4">
        <w:rPr>
          <w:rFonts w:ascii="Arial" w:hAnsi="Arial" w:cs="Arial"/>
          <w:sz w:val="22"/>
          <w:szCs w:val="22"/>
        </w:rPr>
        <w:t xml:space="preserve">”, објављеног на Порталу јавних набавки дана </w:t>
      </w:r>
      <w:r w:rsidR="007D696B" w:rsidRPr="00AD35C4">
        <w:rPr>
          <w:rFonts w:ascii="Arial" w:hAnsi="Arial" w:cs="Arial"/>
          <w:sz w:val="22"/>
          <w:szCs w:val="22"/>
        </w:rPr>
        <w:t>06.10.2015</w:t>
      </w:r>
      <w:r w:rsidRPr="00AD35C4">
        <w:rPr>
          <w:rFonts w:ascii="Arial" w:hAnsi="Arial" w:cs="Arial"/>
          <w:sz w:val="22"/>
          <w:szCs w:val="22"/>
        </w:rPr>
        <w:t xml:space="preserve">. године спровео отворени поступак јавне набавке број </w:t>
      </w:r>
      <w:r w:rsidR="00A677C8" w:rsidRPr="00AD35C4">
        <w:rPr>
          <w:rFonts w:ascii="Arial" w:hAnsi="Arial" w:cs="Arial"/>
          <w:bCs/>
          <w:sz w:val="22"/>
          <w:szCs w:val="22"/>
        </w:rPr>
        <w:t>1000/0</w:t>
      </w:r>
      <w:r w:rsidR="00E971D4" w:rsidRPr="00AD35C4">
        <w:rPr>
          <w:rFonts w:ascii="Arial" w:hAnsi="Arial" w:cs="Arial"/>
          <w:bCs/>
          <w:sz w:val="22"/>
          <w:szCs w:val="22"/>
          <w:lang w:val="sr-Cyrl-RS"/>
        </w:rPr>
        <w:t>169</w:t>
      </w:r>
      <w:r w:rsidRPr="00AD35C4">
        <w:rPr>
          <w:rFonts w:ascii="Arial" w:hAnsi="Arial" w:cs="Arial"/>
          <w:bCs/>
          <w:sz w:val="22"/>
          <w:szCs w:val="22"/>
        </w:rPr>
        <w:t>/2015</w:t>
      </w:r>
    </w:p>
    <w:p w14:paraId="61DF1D3F" w14:textId="61AB71AB" w:rsidR="00E626A8" w:rsidRPr="00AD35C4" w:rsidRDefault="00DA2056" w:rsidP="00101329">
      <w:pPr>
        <w:numPr>
          <w:ilvl w:val="0"/>
          <w:numId w:val="27"/>
        </w:numPr>
        <w:suppressAutoHyphens w:val="0"/>
        <w:ind w:left="714" w:hanging="357"/>
        <w:jc w:val="both"/>
        <w:rPr>
          <w:rFonts w:ascii="Arial" w:hAnsi="Arial" w:cs="Arial"/>
          <w:sz w:val="22"/>
          <w:szCs w:val="22"/>
        </w:rPr>
      </w:pPr>
      <w:r w:rsidRPr="00AD35C4">
        <w:rPr>
          <w:rFonts w:ascii="Arial" w:hAnsi="Arial" w:cs="Arial"/>
          <w:sz w:val="22"/>
          <w:szCs w:val="22"/>
        </w:rPr>
        <w:t xml:space="preserve">да је понуда </w:t>
      </w:r>
      <w:r w:rsidR="005965AB" w:rsidRPr="00AD35C4">
        <w:rPr>
          <w:rFonts w:ascii="Arial" w:hAnsi="Arial" w:cs="Arial"/>
          <w:sz w:val="22"/>
          <w:szCs w:val="22"/>
        </w:rPr>
        <w:t xml:space="preserve">Пружаоца услуге </w:t>
      </w:r>
      <w:r w:rsidRPr="00AD35C4">
        <w:rPr>
          <w:rFonts w:ascii="Arial" w:hAnsi="Arial" w:cs="Arial"/>
          <w:sz w:val="22"/>
          <w:szCs w:val="22"/>
        </w:rPr>
        <w:t xml:space="preserve">поднета </w:t>
      </w:r>
      <w:r w:rsidR="00E971D4" w:rsidRPr="00AD35C4">
        <w:rPr>
          <w:rFonts w:ascii="Arial" w:hAnsi="Arial" w:cs="Arial"/>
          <w:sz w:val="22"/>
          <w:szCs w:val="22"/>
          <w:lang w:val="sr-Cyrl-RS"/>
        </w:rPr>
        <w:t>Кориснику услуге</w:t>
      </w:r>
      <w:r w:rsidRPr="00AD35C4">
        <w:rPr>
          <w:rFonts w:ascii="Arial" w:hAnsi="Arial" w:cs="Arial"/>
          <w:sz w:val="22"/>
          <w:szCs w:val="22"/>
        </w:rPr>
        <w:t xml:space="preserve"> дана ___________ и заведена код </w:t>
      </w:r>
      <w:r w:rsidR="00E971D4" w:rsidRPr="00AD35C4">
        <w:rPr>
          <w:rFonts w:ascii="Arial" w:hAnsi="Arial" w:cs="Arial"/>
          <w:sz w:val="22"/>
          <w:szCs w:val="22"/>
          <w:lang w:val="sr-Cyrl-RS"/>
        </w:rPr>
        <w:t>Корисника услуге</w:t>
      </w:r>
      <w:r w:rsidRPr="00AD35C4">
        <w:rPr>
          <w:rFonts w:ascii="Arial" w:hAnsi="Arial" w:cs="Arial"/>
          <w:sz w:val="22"/>
          <w:szCs w:val="22"/>
        </w:rPr>
        <w:t xml:space="preserve"> под бројем _______________ у потпуности у складу са Законом о јавним набавкама и Конкурсном документацијом и да одговара Техничким спецификацијама из Конкурсне документације,</w:t>
      </w:r>
    </w:p>
    <w:p w14:paraId="4771DC58" w14:textId="42B5E953" w:rsidR="00E626A8" w:rsidRPr="00AD35C4" w:rsidRDefault="00DA2056" w:rsidP="00101329">
      <w:pPr>
        <w:numPr>
          <w:ilvl w:val="0"/>
          <w:numId w:val="28"/>
        </w:numPr>
        <w:suppressAutoHyphens w:val="0"/>
        <w:jc w:val="both"/>
        <w:rPr>
          <w:rFonts w:ascii="Arial" w:hAnsi="Arial" w:cs="Arial"/>
          <w:sz w:val="22"/>
          <w:szCs w:val="22"/>
        </w:rPr>
      </w:pPr>
      <w:r w:rsidRPr="00AD35C4">
        <w:rPr>
          <w:rFonts w:ascii="Arial" w:hAnsi="Arial" w:cs="Arial"/>
          <w:sz w:val="22"/>
          <w:szCs w:val="22"/>
        </w:rPr>
        <w:t xml:space="preserve">да је </w:t>
      </w:r>
      <w:r w:rsidR="00E971D4" w:rsidRPr="00AD35C4">
        <w:rPr>
          <w:rFonts w:ascii="Arial" w:hAnsi="Arial" w:cs="Arial"/>
          <w:sz w:val="22"/>
          <w:szCs w:val="22"/>
          <w:lang w:val="sr-Cyrl-RS"/>
        </w:rPr>
        <w:t>Корисник услуге</w:t>
      </w:r>
      <w:r w:rsidRPr="00AD35C4">
        <w:rPr>
          <w:rFonts w:ascii="Arial" w:hAnsi="Arial" w:cs="Arial"/>
          <w:sz w:val="22"/>
          <w:szCs w:val="22"/>
        </w:rPr>
        <w:t xml:space="preserve"> на основу достављене понуде </w:t>
      </w:r>
      <w:r w:rsidR="005965AB" w:rsidRPr="00AD35C4">
        <w:rPr>
          <w:rFonts w:ascii="Arial" w:hAnsi="Arial" w:cs="Arial"/>
          <w:sz w:val="22"/>
          <w:szCs w:val="22"/>
        </w:rPr>
        <w:t xml:space="preserve">Пружаоца услуге </w:t>
      </w:r>
      <w:r w:rsidRPr="00AD35C4">
        <w:rPr>
          <w:rFonts w:ascii="Arial" w:hAnsi="Arial" w:cs="Arial"/>
          <w:sz w:val="22"/>
          <w:szCs w:val="22"/>
        </w:rPr>
        <w:t xml:space="preserve">и Одлуке о додели уговора заведене код </w:t>
      </w:r>
      <w:r w:rsidR="00E971D4" w:rsidRPr="00AD35C4">
        <w:rPr>
          <w:rFonts w:ascii="Arial" w:hAnsi="Arial" w:cs="Arial"/>
          <w:sz w:val="22"/>
          <w:szCs w:val="22"/>
          <w:lang w:val="sr-Cyrl-RS"/>
        </w:rPr>
        <w:t>Корисника услуге</w:t>
      </w:r>
      <w:r w:rsidRPr="00AD35C4">
        <w:rPr>
          <w:rFonts w:ascii="Arial" w:hAnsi="Arial" w:cs="Arial"/>
          <w:sz w:val="22"/>
          <w:szCs w:val="22"/>
        </w:rPr>
        <w:t xml:space="preserve"> под бројем _________ изабрао понуду </w:t>
      </w:r>
      <w:r w:rsidR="005965AB" w:rsidRPr="00AD35C4">
        <w:rPr>
          <w:rFonts w:ascii="Arial" w:hAnsi="Arial" w:cs="Arial"/>
          <w:sz w:val="22"/>
          <w:szCs w:val="22"/>
        </w:rPr>
        <w:t xml:space="preserve">Пружаоца услуге </w:t>
      </w:r>
      <w:r w:rsidRPr="00AD35C4">
        <w:rPr>
          <w:rFonts w:ascii="Arial" w:hAnsi="Arial" w:cs="Arial"/>
          <w:sz w:val="22"/>
          <w:szCs w:val="22"/>
        </w:rPr>
        <w:t>као најповољнију за јавну набавку услуга</w:t>
      </w:r>
      <w:r w:rsidR="00CF2CC8" w:rsidRPr="00AD35C4">
        <w:rPr>
          <w:rFonts w:ascii="Arial" w:hAnsi="Arial" w:cs="Arial"/>
          <w:sz w:val="22"/>
          <w:szCs w:val="22"/>
          <w:lang w:val="sr-Cyrl-RS"/>
        </w:rPr>
        <w:t xml:space="preserve"> израда стратегије</w:t>
      </w:r>
      <w:r w:rsidRPr="00AD35C4">
        <w:rPr>
          <w:rFonts w:ascii="Arial" w:hAnsi="Arial" w:cs="Arial"/>
          <w:sz w:val="22"/>
          <w:szCs w:val="22"/>
        </w:rPr>
        <w:t xml:space="preserve"> </w:t>
      </w:r>
      <w:r w:rsidR="003E2E7F" w:rsidRPr="00AD35C4">
        <w:rPr>
          <w:rFonts w:ascii="Arial" w:hAnsi="Arial" w:cs="Arial"/>
          <w:sz w:val="22"/>
          <w:szCs w:val="22"/>
        </w:rPr>
        <w:t>„</w:t>
      </w:r>
      <w:r w:rsidR="00E971D4" w:rsidRPr="00AD35C4">
        <w:rPr>
          <w:rFonts w:ascii="Arial" w:hAnsi="Arial" w:cs="Arial"/>
          <w:sz w:val="22"/>
          <w:szCs w:val="22"/>
          <w:lang w:val="sr-Cyrl-RS"/>
        </w:rPr>
        <w:t>Перспективни развој ДЕЕС у Електросрбија Краљево (АР,ЈА,ЧА)</w:t>
      </w:r>
      <w:r w:rsidRPr="00AD35C4">
        <w:rPr>
          <w:rFonts w:ascii="Arial" w:hAnsi="Arial" w:cs="Arial"/>
          <w:sz w:val="22"/>
          <w:szCs w:val="22"/>
        </w:rPr>
        <w:t>”</w:t>
      </w:r>
    </w:p>
    <w:p w14:paraId="761EE95E" w14:textId="77777777" w:rsidR="00DA2056" w:rsidRPr="00AD35C4" w:rsidRDefault="00DA2056" w:rsidP="00DA2056">
      <w:pPr>
        <w:pStyle w:val="BodyText"/>
        <w:suppressAutoHyphens w:val="0"/>
        <w:ind w:left="720"/>
        <w:rPr>
          <w:rFonts w:ascii="Arial" w:hAnsi="Arial" w:cs="Arial"/>
          <w:sz w:val="22"/>
          <w:szCs w:val="22"/>
        </w:rPr>
      </w:pPr>
    </w:p>
    <w:p w14:paraId="1AEBAD57" w14:textId="77777777" w:rsidR="00DA2056" w:rsidRPr="00AD35C4" w:rsidRDefault="00DA2056" w:rsidP="008F441E">
      <w:pPr>
        <w:rPr>
          <w:rFonts w:ascii="Arial" w:hAnsi="Arial" w:cs="Arial"/>
          <w:bCs/>
          <w:sz w:val="22"/>
          <w:szCs w:val="22"/>
        </w:rPr>
      </w:pPr>
      <w:r w:rsidRPr="00AD35C4">
        <w:rPr>
          <w:rFonts w:ascii="Arial" w:hAnsi="Arial" w:cs="Arial"/>
          <w:sz w:val="22"/>
          <w:szCs w:val="22"/>
        </w:rPr>
        <w:t>Закључиле су у Београду</w:t>
      </w:r>
      <w:r w:rsidR="006B4AC9" w:rsidRPr="00AD35C4">
        <w:rPr>
          <w:rFonts w:ascii="Arial" w:hAnsi="Arial" w:cs="Arial"/>
          <w:sz w:val="22"/>
          <w:szCs w:val="22"/>
        </w:rPr>
        <w:t xml:space="preserve"> дана _______године ,</w:t>
      </w:r>
      <w:r w:rsidRPr="00AD35C4">
        <w:rPr>
          <w:rFonts w:ascii="Arial" w:hAnsi="Arial" w:cs="Arial"/>
          <w:sz w:val="22"/>
          <w:szCs w:val="22"/>
        </w:rPr>
        <w:t xml:space="preserve"> следећи:</w:t>
      </w:r>
      <w:r w:rsidRPr="00AD35C4">
        <w:rPr>
          <w:rFonts w:ascii="Arial" w:hAnsi="Arial" w:cs="Arial"/>
          <w:bCs/>
          <w:sz w:val="22"/>
          <w:szCs w:val="22"/>
        </w:rPr>
        <w:t xml:space="preserve"> </w:t>
      </w:r>
    </w:p>
    <w:p w14:paraId="67FD83CA" w14:textId="77777777" w:rsidR="00CF2CC8" w:rsidRPr="00AD35C4" w:rsidRDefault="00CF2CC8" w:rsidP="008F441E">
      <w:pPr>
        <w:rPr>
          <w:rFonts w:ascii="Arial" w:hAnsi="Arial" w:cs="Arial"/>
          <w:bCs/>
          <w:sz w:val="22"/>
          <w:szCs w:val="22"/>
        </w:rPr>
      </w:pPr>
    </w:p>
    <w:p w14:paraId="03B5C9B5" w14:textId="77777777" w:rsidR="00CF2CC8" w:rsidRPr="00AD35C4" w:rsidRDefault="00CF2CC8" w:rsidP="008F441E">
      <w:pPr>
        <w:rPr>
          <w:rFonts w:ascii="Arial" w:hAnsi="Arial" w:cs="Arial"/>
          <w:bCs/>
          <w:sz w:val="22"/>
          <w:szCs w:val="22"/>
        </w:rPr>
      </w:pPr>
    </w:p>
    <w:p w14:paraId="7007D8C0" w14:textId="77777777" w:rsidR="00CF2CC8" w:rsidRPr="00AD35C4" w:rsidRDefault="00CF2CC8" w:rsidP="008F441E">
      <w:pPr>
        <w:rPr>
          <w:rFonts w:ascii="Arial" w:hAnsi="Arial" w:cs="Arial"/>
          <w:bCs/>
          <w:sz w:val="22"/>
          <w:szCs w:val="22"/>
        </w:rPr>
      </w:pPr>
    </w:p>
    <w:p w14:paraId="78134032" w14:textId="77777777" w:rsidR="00CF2CC8" w:rsidRPr="00AD35C4" w:rsidRDefault="00CF2CC8" w:rsidP="008F441E">
      <w:pPr>
        <w:rPr>
          <w:rFonts w:ascii="Arial" w:hAnsi="Arial" w:cs="Arial"/>
          <w:bCs/>
          <w:sz w:val="22"/>
          <w:szCs w:val="22"/>
        </w:rPr>
      </w:pPr>
    </w:p>
    <w:p w14:paraId="1592C783" w14:textId="77777777" w:rsidR="00CF2CC8" w:rsidRPr="00AD35C4" w:rsidRDefault="00CF2CC8" w:rsidP="008F441E">
      <w:pPr>
        <w:rPr>
          <w:rFonts w:ascii="Arial" w:hAnsi="Arial" w:cs="Arial"/>
          <w:bCs/>
          <w:sz w:val="22"/>
          <w:szCs w:val="22"/>
        </w:rPr>
      </w:pPr>
    </w:p>
    <w:p w14:paraId="3AFC9E1E" w14:textId="77777777" w:rsidR="00CF2CC8" w:rsidRPr="00AD35C4" w:rsidRDefault="00CF2CC8" w:rsidP="008F441E">
      <w:pPr>
        <w:rPr>
          <w:rFonts w:ascii="Arial" w:hAnsi="Arial" w:cs="Arial"/>
          <w:bCs/>
          <w:sz w:val="22"/>
          <w:szCs w:val="22"/>
        </w:rPr>
      </w:pPr>
    </w:p>
    <w:p w14:paraId="084AC137" w14:textId="77777777" w:rsidR="00CF2CC8" w:rsidRPr="00AD35C4" w:rsidRDefault="00CF2CC8" w:rsidP="008F441E">
      <w:pPr>
        <w:rPr>
          <w:rFonts w:ascii="Arial" w:hAnsi="Arial" w:cs="Arial"/>
          <w:bCs/>
          <w:sz w:val="22"/>
          <w:szCs w:val="22"/>
        </w:rPr>
      </w:pPr>
    </w:p>
    <w:p w14:paraId="5E65B58D" w14:textId="77777777" w:rsidR="003E2E7F" w:rsidRPr="00AD35C4" w:rsidRDefault="003E2E7F" w:rsidP="008F441E">
      <w:pPr>
        <w:rPr>
          <w:rFonts w:ascii="Arial" w:hAnsi="Arial" w:cs="Arial"/>
          <w:sz w:val="22"/>
          <w:szCs w:val="22"/>
        </w:rPr>
      </w:pPr>
    </w:p>
    <w:p w14:paraId="7EF2BEFB" w14:textId="75BCD327" w:rsidR="00C43F55" w:rsidRPr="00AD35C4" w:rsidRDefault="00DA2056" w:rsidP="00DA2056">
      <w:pPr>
        <w:jc w:val="center"/>
        <w:rPr>
          <w:rFonts w:ascii="Arial" w:hAnsi="Arial" w:cs="Arial"/>
          <w:b/>
          <w:caps/>
          <w:sz w:val="22"/>
          <w:szCs w:val="22"/>
          <w:lang w:val="sr-Cyrl-RS"/>
        </w:rPr>
      </w:pPr>
      <w:r w:rsidRPr="00AD35C4">
        <w:rPr>
          <w:rFonts w:ascii="Arial" w:hAnsi="Arial" w:cs="Arial"/>
          <w:b/>
          <w:caps/>
          <w:sz w:val="22"/>
          <w:szCs w:val="22"/>
        </w:rPr>
        <w:lastRenderedPageBreak/>
        <w:t xml:space="preserve">Уговор о јавној набавци </w:t>
      </w:r>
      <w:r w:rsidR="00A42166" w:rsidRPr="00AD35C4">
        <w:rPr>
          <w:rFonts w:ascii="Arial" w:hAnsi="Arial" w:cs="Arial"/>
          <w:b/>
          <w:caps/>
          <w:sz w:val="22"/>
          <w:szCs w:val="22"/>
          <w:lang w:val="sr-Cyrl-RS"/>
        </w:rPr>
        <w:t>УСЛУГА</w:t>
      </w:r>
      <w:r w:rsidR="006141D1" w:rsidRPr="00AD35C4">
        <w:rPr>
          <w:rFonts w:ascii="Arial" w:hAnsi="Arial" w:cs="Arial"/>
          <w:b/>
          <w:caps/>
          <w:sz w:val="22"/>
          <w:szCs w:val="22"/>
          <w:lang w:val="sr-Cyrl-RS"/>
        </w:rPr>
        <w:t xml:space="preserve"> ИЗРАДЕ СТУДИЈЕ „ПЕРСПЕКТИВНИ РАЗВОЈ ДЕЕС У  ЕЛЕКТРОСРБИЈА КРАЉЕВО (АРАНЂЕЛОВАЦ, ЈАГОДИНА И ЧАЧАК)“</w:t>
      </w:r>
    </w:p>
    <w:p w14:paraId="41959E71" w14:textId="77777777" w:rsidR="005965AB" w:rsidRPr="00AD35C4" w:rsidRDefault="005965AB" w:rsidP="009D3356">
      <w:pPr>
        <w:rPr>
          <w:rFonts w:ascii="Arial" w:hAnsi="Arial" w:cs="Arial"/>
          <w:sz w:val="22"/>
          <w:szCs w:val="22"/>
        </w:rPr>
      </w:pPr>
    </w:p>
    <w:p w14:paraId="23EC2740" w14:textId="77777777" w:rsidR="005965AB" w:rsidRPr="00AD35C4" w:rsidRDefault="005965AB" w:rsidP="005965AB">
      <w:pPr>
        <w:pStyle w:val="Style13"/>
        <w:widowControl/>
        <w:spacing w:line="240" w:lineRule="auto"/>
        <w:jc w:val="left"/>
        <w:rPr>
          <w:rStyle w:val="FontStyle110"/>
          <w:rFonts w:eastAsia="Calibri"/>
          <w:sz w:val="22"/>
          <w:szCs w:val="22"/>
          <w:lang w:eastAsia="sr-Cyrl-CS"/>
        </w:rPr>
      </w:pPr>
      <w:r w:rsidRPr="00AD35C4">
        <w:rPr>
          <w:rStyle w:val="FontStyle110"/>
          <w:rFonts w:eastAsia="Calibri"/>
          <w:sz w:val="22"/>
          <w:szCs w:val="22"/>
          <w:lang w:eastAsia="sr-Cyrl-CS"/>
        </w:rPr>
        <w:t>Предмет уговора</w:t>
      </w:r>
    </w:p>
    <w:p w14:paraId="35AA7FB1" w14:textId="77777777" w:rsidR="005965AB" w:rsidRPr="00AD35C4" w:rsidRDefault="00DF5E36" w:rsidP="005965AB">
      <w:pPr>
        <w:pStyle w:val="Style13"/>
        <w:widowControl/>
        <w:spacing w:line="240" w:lineRule="auto"/>
        <w:rPr>
          <w:rFonts w:ascii="Arial" w:eastAsia="Calibri" w:hAnsi="Arial" w:cs="Arial"/>
          <w:sz w:val="22"/>
          <w:szCs w:val="22"/>
        </w:rPr>
      </w:pPr>
      <w:r w:rsidRPr="00AD35C4">
        <w:rPr>
          <w:rStyle w:val="FontStyle110"/>
          <w:rFonts w:eastAsia="Calibri"/>
          <w:sz w:val="22"/>
          <w:szCs w:val="22"/>
          <w:lang w:eastAsia="sr-Cyrl-CS"/>
        </w:rPr>
        <w:t xml:space="preserve">Члан 1. </w:t>
      </w:r>
    </w:p>
    <w:p w14:paraId="68F1810A" w14:textId="2CC3B2AC" w:rsidR="005965AB" w:rsidRPr="00AD35C4" w:rsidRDefault="00DF5E36" w:rsidP="005965AB">
      <w:pPr>
        <w:jc w:val="both"/>
        <w:rPr>
          <w:rFonts w:ascii="Arial" w:hAnsi="Arial" w:cs="Arial"/>
          <w:sz w:val="22"/>
          <w:szCs w:val="22"/>
        </w:rPr>
      </w:pPr>
      <w:r w:rsidRPr="00AD35C4">
        <w:rPr>
          <w:rFonts w:ascii="Arial" w:hAnsi="Arial" w:cs="Arial"/>
          <w:sz w:val="22"/>
          <w:szCs w:val="22"/>
        </w:rPr>
        <w:t xml:space="preserve">Пружалац услуге се обавезује да за потребе </w:t>
      </w:r>
      <w:r w:rsidR="005B6555" w:rsidRPr="00AD35C4">
        <w:rPr>
          <w:rFonts w:ascii="Arial" w:hAnsi="Arial" w:cs="Arial"/>
          <w:sz w:val="22"/>
          <w:szCs w:val="22"/>
          <w:lang w:val="sr-Cyrl-RS"/>
        </w:rPr>
        <w:t xml:space="preserve">Корисника услуге </w:t>
      </w:r>
      <w:r w:rsidRPr="00AD35C4">
        <w:rPr>
          <w:rFonts w:ascii="Arial" w:hAnsi="Arial" w:cs="Arial"/>
          <w:sz w:val="22"/>
          <w:szCs w:val="22"/>
        </w:rPr>
        <w:t xml:space="preserve">изврши </w:t>
      </w:r>
      <w:r w:rsidRPr="00AD35C4">
        <w:rPr>
          <w:rFonts w:ascii="Arial" w:hAnsi="Arial" w:cs="Arial"/>
          <w:color w:val="000000"/>
          <w:sz w:val="22"/>
          <w:szCs w:val="22"/>
        </w:rPr>
        <w:t>услуг</w:t>
      </w:r>
      <w:r w:rsidR="00684C3E" w:rsidRPr="00AD35C4">
        <w:rPr>
          <w:rFonts w:ascii="Arial" w:hAnsi="Arial" w:cs="Arial"/>
          <w:color w:val="000000"/>
          <w:sz w:val="22"/>
          <w:szCs w:val="22"/>
          <w:lang w:val="sr-Cyrl-RS"/>
        </w:rPr>
        <w:t>у</w:t>
      </w:r>
      <w:r w:rsidRPr="00AD35C4">
        <w:rPr>
          <w:rFonts w:ascii="Arial" w:hAnsi="Arial" w:cs="Arial"/>
          <w:color w:val="000000"/>
          <w:sz w:val="22"/>
          <w:szCs w:val="22"/>
        </w:rPr>
        <w:t xml:space="preserve"> </w:t>
      </w:r>
      <w:r w:rsidR="006141D1" w:rsidRPr="00AD35C4">
        <w:rPr>
          <w:rFonts w:ascii="Arial" w:hAnsi="Arial" w:cs="Arial"/>
          <w:color w:val="000000"/>
          <w:sz w:val="22"/>
          <w:szCs w:val="22"/>
          <w:lang w:val="sr-Cyrl-RS"/>
        </w:rPr>
        <w:t>израде</w:t>
      </w:r>
      <w:r w:rsidR="00CF2CC8" w:rsidRPr="00AD35C4">
        <w:rPr>
          <w:rFonts w:ascii="Arial" w:hAnsi="Arial" w:cs="Arial"/>
          <w:color w:val="000000"/>
          <w:sz w:val="22"/>
          <w:szCs w:val="22"/>
          <w:lang w:val="sr-Cyrl-RS"/>
        </w:rPr>
        <w:t xml:space="preserve"> студије</w:t>
      </w:r>
      <w:r w:rsidR="006141D1" w:rsidRPr="00AD35C4">
        <w:rPr>
          <w:rFonts w:ascii="Arial" w:hAnsi="Arial" w:cs="Arial"/>
          <w:color w:val="000000"/>
          <w:sz w:val="22"/>
          <w:szCs w:val="22"/>
          <w:lang w:val="sr-Cyrl-RS"/>
        </w:rPr>
        <w:t xml:space="preserve"> „</w:t>
      </w:r>
      <w:r w:rsidR="00CF2CC8" w:rsidRPr="00AD35C4">
        <w:rPr>
          <w:rFonts w:ascii="Arial" w:hAnsi="Arial" w:cs="Arial"/>
          <w:sz w:val="22"/>
          <w:szCs w:val="22"/>
          <w:lang w:val="sr-Cyrl-RS"/>
        </w:rPr>
        <w:t>П</w:t>
      </w:r>
      <w:r w:rsidR="006141D1" w:rsidRPr="00AD35C4">
        <w:rPr>
          <w:rFonts w:ascii="Arial" w:hAnsi="Arial" w:cs="Arial"/>
          <w:sz w:val="22"/>
          <w:szCs w:val="22"/>
          <w:lang w:val="sr-Cyrl-RS"/>
        </w:rPr>
        <w:t>ерспективног развоја ДЕЕС у Електросрбија Краљево (АР,ЈА,ЧА</w:t>
      </w:r>
      <w:r w:rsidR="006141D1" w:rsidRPr="00AD35C4">
        <w:rPr>
          <w:rFonts w:ascii="Arial" w:hAnsi="Arial" w:cs="Arial"/>
          <w:lang w:val="sr-Cyrl-RS"/>
        </w:rPr>
        <w:t xml:space="preserve">)“ </w:t>
      </w:r>
      <w:r w:rsidRPr="00AD35C4">
        <w:rPr>
          <w:rFonts w:ascii="Arial" w:hAnsi="Arial" w:cs="Arial"/>
          <w:color w:val="000000"/>
          <w:sz w:val="22"/>
          <w:szCs w:val="22"/>
        </w:rPr>
        <w:t xml:space="preserve"> </w:t>
      </w:r>
      <w:r w:rsidR="005965AB" w:rsidRPr="00AD35C4">
        <w:rPr>
          <w:rStyle w:val="FontStyle111"/>
          <w:sz w:val="22"/>
          <w:szCs w:val="22"/>
          <w:lang w:eastAsia="sr-Cyrl-CS"/>
        </w:rPr>
        <w:t xml:space="preserve">(у даљем тексту: уговорене услуге) </w:t>
      </w:r>
      <w:r w:rsidR="005965AB" w:rsidRPr="00AD35C4">
        <w:rPr>
          <w:rFonts w:ascii="Arial" w:hAnsi="Arial" w:cs="Arial"/>
          <w:sz w:val="22"/>
          <w:szCs w:val="22"/>
        </w:rPr>
        <w:t xml:space="preserve">у свему у складу са </w:t>
      </w:r>
      <w:r w:rsidR="000D7177" w:rsidRPr="00AD35C4">
        <w:rPr>
          <w:rFonts w:ascii="Arial" w:hAnsi="Arial" w:cs="Arial"/>
          <w:sz w:val="22"/>
          <w:szCs w:val="22"/>
        </w:rPr>
        <w:t>Понудом Пружаоца услуге</w:t>
      </w:r>
      <w:r w:rsidR="00320AE1" w:rsidRPr="00AD35C4">
        <w:rPr>
          <w:rFonts w:ascii="Arial" w:hAnsi="Arial" w:cs="Arial"/>
          <w:sz w:val="22"/>
          <w:szCs w:val="22"/>
          <w:lang w:val="sr-Cyrl-RS"/>
        </w:rPr>
        <w:t xml:space="preserve"> број ___од____</w:t>
      </w:r>
      <w:r w:rsidR="000D7177" w:rsidRPr="00AD35C4">
        <w:rPr>
          <w:rFonts w:ascii="Arial" w:hAnsi="Arial" w:cs="Arial"/>
          <w:sz w:val="22"/>
          <w:szCs w:val="22"/>
        </w:rPr>
        <w:t xml:space="preserve"> </w:t>
      </w:r>
      <w:r w:rsidR="00320AE1" w:rsidRPr="00AD35C4">
        <w:rPr>
          <w:rFonts w:ascii="Arial" w:hAnsi="Arial" w:cs="Arial"/>
          <w:sz w:val="22"/>
          <w:szCs w:val="22"/>
          <w:lang w:val="sr-Cyrl-RS"/>
        </w:rPr>
        <w:t>из</w:t>
      </w:r>
      <w:r w:rsidR="000D7177" w:rsidRPr="00AD35C4">
        <w:rPr>
          <w:rFonts w:ascii="Arial" w:hAnsi="Arial" w:cs="Arial"/>
          <w:sz w:val="22"/>
          <w:szCs w:val="22"/>
        </w:rPr>
        <w:t xml:space="preserve"> </w:t>
      </w:r>
      <w:r w:rsidR="00320AE1" w:rsidRPr="00AD35C4">
        <w:rPr>
          <w:rFonts w:ascii="Arial" w:hAnsi="Arial" w:cs="Arial"/>
          <w:sz w:val="22"/>
          <w:szCs w:val="22"/>
        </w:rPr>
        <w:t>Прилог</w:t>
      </w:r>
      <w:r w:rsidR="00320AE1" w:rsidRPr="00AD35C4">
        <w:rPr>
          <w:rFonts w:ascii="Arial" w:hAnsi="Arial" w:cs="Arial"/>
          <w:sz w:val="22"/>
          <w:szCs w:val="22"/>
          <w:lang w:val="sr-Cyrl-RS"/>
        </w:rPr>
        <w:t>а</w:t>
      </w:r>
      <w:r w:rsidR="00320AE1" w:rsidRPr="00AD35C4">
        <w:rPr>
          <w:rFonts w:ascii="Arial" w:hAnsi="Arial" w:cs="Arial"/>
          <w:sz w:val="22"/>
          <w:szCs w:val="22"/>
        </w:rPr>
        <w:t xml:space="preserve"> </w:t>
      </w:r>
      <w:r w:rsidR="000D7177" w:rsidRPr="00AD35C4">
        <w:rPr>
          <w:rFonts w:ascii="Arial" w:hAnsi="Arial" w:cs="Arial"/>
          <w:sz w:val="22"/>
          <w:szCs w:val="22"/>
        </w:rPr>
        <w:t xml:space="preserve">1 и </w:t>
      </w:r>
      <w:r w:rsidR="00320AE1" w:rsidRPr="00AD35C4">
        <w:rPr>
          <w:rFonts w:ascii="Arial" w:hAnsi="Arial" w:cs="Arial"/>
          <w:sz w:val="22"/>
          <w:szCs w:val="22"/>
          <w:lang w:val="sr-Cyrl-RS"/>
        </w:rPr>
        <w:t xml:space="preserve">захтевом Корисника услуге из </w:t>
      </w:r>
      <w:r w:rsidR="00320AE1" w:rsidRPr="00AD35C4">
        <w:rPr>
          <w:rFonts w:ascii="Arial" w:hAnsi="Arial" w:cs="Arial"/>
          <w:sz w:val="22"/>
          <w:szCs w:val="22"/>
        </w:rPr>
        <w:t>Конкурсн</w:t>
      </w:r>
      <w:r w:rsidR="00320AE1" w:rsidRPr="00AD35C4">
        <w:rPr>
          <w:rFonts w:ascii="Arial" w:hAnsi="Arial" w:cs="Arial"/>
          <w:sz w:val="22"/>
          <w:szCs w:val="22"/>
          <w:lang w:val="sr-Cyrl-RS"/>
        </w:rPr>
        <w:t>е</w:t>
      </w:r>
      <w:r w:rsidR="00320AE1" w:rsidRPr="00AD35C4">
        <w:rPr>
          <w:rFonts w:ascii="Arial" w:hAnsi="Arial" w:cs="Arial"/>
          <w:sz w:val="22"/>
          <w:szCs w:val="22"/>
        </w:rPr>
        <w:t xml:space="preserve"> документациј</w:t>
      </w:r>
      <w:r w:rsidR="00320AE1" w:rsidRPr="00AD35C4">
        <w:rPr>
          <w:rFonts w:ascii="Arial" w:hAnsi="Arial" w:cs="Arial"/>
          <w:sz w:val="22"/>
          <w:szCs w:val="22"/>
          <w:lang w:val="sr-Cyrl-RS"/>
        </w:rPr>
        <w:t>е за јавну набавку број 1000/0169/2015</w:t>
      </w:r>
      <w:r w:rsidR="000D7177" w:rsidRPr="00AD35C4">
        <w:rPr>
          <w:rFonts w:ascii="Arial" w:hAnsi="Arial" w:cs="Arial"/>
          <w:sz w:val="22"/>
          <w:szCs w:val="22"/>
        </w:rPr>
        <w:t xml:space="preserve"> </w:t>
      </w:r>
      <w:r w:rsidR="00320AE1" w:rsidRPr="00AD35C4">
        <w:rPr>
          <w:rFonts w:ascii="Arial" w:hAnsi="Arial" w:cs="Arial"/>
          <w:sz w:val="22"/>
          <w:szCs w:val="22"/>
          <w:lang w:val="sr-Cyrl-RS"/>
        </w:rPr>
        <w:t>из</w:t>
      </w:r>
      <w:r w:rsidR="000D7177" w:rsidRPr="00AD35C4">
        <w:rPr>
          <w:rFonts w:ascii="Arial" w:hAnsi="Arial" w:cs="Arial"/>
          <w:sz w:val="22"/>
          <w:szCs w:val="22"/>
        </w:rPr>
        <w:t xml:space="preserve"> </w:t>
      </w:r>
      <w:r w:rsidR="00320AE1" w:rsidRPr="00AD35C4">
        <w:rPr>
          <w:rFonts w:ascii="Arial" w:hAnsi="Arial" w:cs="Arial"/>
          <w:sz w:val="22"/>
          <w:szCs w:val="22"/>
        </w:rPr>
        <w:t>Прилог</w:t>
      </w:r>
      <w:r w:rsidR="00320AE1" w:rsidRPr="00AD35C4">
        <w:rPr>
          <w:rFonts w:ascii="Arial" w:hAnsi="Arial" w:cs="Arial"/>
          <w:sz w:val="22"/>
          <w:szCs w:val="22"/>
          <w:lang w:val="sr-Cyrl-RS"/>
        </w:rPr>
        <w:t>а</w:t>
      </w:r>
      <w:r w:rsidR="00320AE1" w:rsidRPr="00AD35C4">
        <w:rPr>
          <w:rFonts w:ascii="Arial" w:hAnsi="Arial" w:cs="Arial"/>
          <w:sz w:val="22"/>
          <w:szCs w:val="22"/>
        </w:rPr>
        <w:t xml:space="preserve"> </w:t>
      </w:r>
      <w:r w:rsidR="000D7177" w:rsidRPr="00AD35C4">
        <w:rPr>
          <w:rFonts w:ascii="Arial" w:hAnsi="Arial" w:cs="Arial"/>
          <w:sz w:val="22"/>
          <w:szCs w:val="22"/>
        </w:rPr>
        <w:t>2</w:t>
      </w:r>
      <w:r w:rsidRPr="00AD35C4">
        <w:rPr>
          <w:rFonts w:ascii="Arial" w:hAnsi="Arial" w:cs="Arial"/>
          <w:sz w:val="22"/>
          <w:szCs w:val="22"/>
        </w:rPr>
        <w:t xml:space="preserve">, који чине саставни део овог </w:t>
      </w:r>
      <w:r w:rsidR="00D5770F" w:rsidRPr="00AD35C4">
        <w:rPr>
          <w:rFonts w:ascii="Arial" w:hAnsi="Arial" w:cs="Arial"/>
          <w:sz w:val="22"/>
          <w:szCs w:val="22"/>
          <w:lang w:val="sr-Cyrl-RS"/>
        </w:rPr>
        <w:t>У</w:t>
      </w:r>
      <w:r w:rsidRPr="00AD35C4">
        <w:rPr>
          <w:rFonts w:ascii="Arial" w:hAnsi="Arial" w:cs="Arial"/>
          <w:sz w:val="22"/>
          <w:szCs w:val="22"/>
        </w:rPr>
        <w:t xml:space="preserve">говора, а </w:t>
      </w:r>
      <w:r w:rsidR="006141D1" w:rsidRPr="00AD35C4">
        <w:rPr>
          <w:rFonts w:ascii="Arial" w:hAnsi="Arial" w:cs="Arial"/>
          <w:sz w:val="22"/>
          <w:szCs w:val="22"/>
          <w:lang w:val="sr-Cyrl-RS"/>
        </w:rPr>
        <w:t>Корисник услуге</w:t>
      </w:r>
      <w:r w:rsidRPr="00AD35C4">
        <w:rPr>
          <w:rFonts w:ascii="Arial" w:hAnsi="Arial" w:cs="Arial"/>
          <w:sz w:val="22"/>
          <w:szCs w:val="22"/>
        </w:rPr>
        <w:t xml:space="preserve"> се обавезује да плати уговорену вредност за извршене услуге Пружаоцу услуге. </w:t>
      </w:r>
    </w:p>
    <w:p w14:paraId="13F05160" w14:textId="77777777" w:rsidR="005965AB" w:rsidRPr="00AD35C4" w:rsidRDefault="005965AB" w:rsidP="005965AB">
      <w:pPr>
        <w:pStyle w:val="Style16"/>
        <w:widowControl/>
        <w:spacing w:line="240" w:lineRule="auto"/>
        <w:ind w:firstLine="0"/>
        <w:rPr>
          <w:rStyle w:val="FontStyle111"/>
          <w:sz w:val="22"/>
          <w:szCs w:val="22"/>
          <w:lang w:eastAsia="sr-Cyrl-CS"/>
        </w:rPr>
      </w:pPr>
    </w:p>
    <w:p w14:paraId="056E8334" w14:textId="77777777" w:rsidR="005965AB" w:rsidRPr="00AD35C4" w:rsidRDefault="00DF5E36" w:rsidP="005965AB">
      <w:pPr>
        <w:pStyle w:val="Style13"/>
        <w:widowControl/>
        <w:spacing w:line="240" w:lineRule="auto"/>
        <w:jc w:val="left"/>
        <w:rPr>
          <w:rStyle w:val="FontStyle110"/>
          <w:rFonts w:eastAsia="Calibri"/>
          <w:sz w:val="22"/>
          <w:szCs w:val="22"/>
        </w:rPr>
      </w:pPr>
      <w:r w:rsidRPr="00AD35C4">
        <w:rPr>
          <w:rStyle w:val="FontStyle110"/>
          <w:rFonts w:eastAsia="Calibri"/>
          <w:sz w:val="22"/>
          <w:szCs w:val="22"/>
          <w:lang w:eastAsia="sr-Cyrl-CS"/>
        </w:rPr>
        <w:t>Вредност уговора</w:t>
      </w:r>
    </w:p>
    <w:p w14:paraId="7BAC259F" w14:textId="77777777" w:rsidR="005965AB" w:rsidRPr="00AD35C4" w:rsidRDefault="00DF5E36" w:rsidP="005965AB">
      <w:pPr>
        <w:pStyle w:val="Style13"/>
        <w:widowControl/>
        <w:spacing w:line="240" w:lineRule="auto"/>
        <w:rPr>
          <w:rStyle w:val="FontStyle110"/>
          <w:rFonts w:eastAsia="Calibri"/>
          <w:sz w:val="22"/>
          <w:szCs w:val="22"/>
        </w:rPr>
      </w:pPr>
      <w:r w:rsidRPr="00AD35C4">
        <w:rPr>
          <w:rStyle w:val="FontStyle110"/>
          <w:rFonts w:eastAsia="Calibri"/>
          <w:sz w:val="22"/>
          <w:szCs w:val="22"/>
          <w:lang w:eastAsia="sr-Cyrl-CS"/>
        </w:rPr>
        <w:t>Члан 2.</w:t>
      </w:r>
    </w:p>
    <w:p w14:paraId="162C4CC2" w14:textId="21F364C6" w:rsidR="005965AB" w:rsidRPr="00AD35C4" w:rsidRDefault="006141D1" w:rsidP="005965AB">
      <w:pPr>
        <w:pStyle w:val="ArrialNarrow"/>
        <w:spacing w:after="0"/>
        <w:rPr>
          <w:rFonts w:ascii="Arial" w:eastAsia="Calibri" w:hAnsi="Arial" w:cs="Arial"/>
          <w:sz w:val="22"/>
          <w:szCs w:val="22"/>
          <w:lang w:val="sr-Cyrl-CS"/>
        </w:rPr>
      </w:pPr>
      <w:r w:rsidRPr="00AD35C4">
        <w:rPr>
          <w:rFonts w:ascii="Arial" w:hAnsi="Arial" w:cs="Arial"/>
          <w:sz w:val="22"/>
          <w:szCs w:val="22"/>
        </w:rPr>
        <w:t>Укупна вредност уговорене</w:t>
      </w:r>
      <w:r w:rsidR="00DF5E36" w:rsidRPr="00AD35C4">
        <w:rPr>
          <w:rFonts w:ascii="Arial" w:hAnsi="Arial" w:cs="Arial"/>
          <w:sz w:val="22"/>
          <w:szCs w:val="22"/>
        </w:rPr>
        <w:t xml:space="preserve"> у</w:t>
      </w:r>
      <w:r w:rsidRPr="00AD35C4">
        <w:rPr>
          <w:rFonts w:ascii="Arial" w:hAnsi="Arial" w:cs="Arial"/>
          <w:sz w:val="22"/>
          <w:szCs w:val="22"/>
        </w:rPr>
        <w:t>слуге</w:t>
      </w:r>
      <w:r w:rsidR="00DF5E36" w:rsidRPr="00AD35C4">
        <w:rPr>
          <w:rFonts w:ascii="Arial" w:hAnsi="Arial" w:cs="Arial"/>
          <w:sz w:val="22"/>
          <w:szCs w:val="22"/>
        </w:rPr>
        <w:t xml:space="preserve"> из члана 1. </w:t>
      </w:r>
      <w:proofErr w:type="gramStart"/>
      <w:r w:rsidR="00DF5E36" w:rsidRPr="00AD35C4">
        <w:rPr>
          <w:rFonts w:ascii="Arial" w:hAnsi="Arial" w:cs="Arial"/>
          <w:sz w:val="22"/>
          <w:szCs w:val="22"/>
        </w:rPr>
        <w:t>овог</w:t>
      </w:r>
      <w:proofErr w:type="gramEnd"/>
      <w:r w:rsidR="00DF5E36" w:rsidRPr="00AD35C4">
        <w:rPr>
          <w:rFonts w:ascii="Arial" w:hAnsi="Arial" w:cs="Arial"/>
          <w:sz w:val="22"/>
          <w:szCs w:val="22"/>
        </w:rPr>
        <w:t xml:space="preserve"> уговора износи _____________ (словима:_____________________________________), без ПДВ-а. </w:t>
      </w:r>
    </w:p>
    <w:p w14:paraId="3C897C07" w14:textId="77777777" w:rsidR="005965AB" w:rsidRPr="00AD35C4" w:rsidRDefault="005965AB" w:rsidP="005965AB">
      <w:pPr>
        <w:pStyle w:val="ArrialNarrow"/>
        <w:spacing w:after="0"/>
        <w:rPr>
          <w:rFonts w:ascii="Arial" w:hAnsi="Arial" w:cs="Arial"/>
          <w:sz w:val="22"/>
          <w:szCs w:val="22"/>
          <w:lang w:val="sr-Cyrl-CS"/>
        </w:rPr>
      </w:pPr>
    </w:p>
    <w:p w14:paraId="0167F250" w14:textId="77777777" w:rsidR="005965AB" w:rsidRPr="00AD35C4" w:rsidRDefault="00DF5E36" w:rsidP="005965AB">
      <w:pPr>
        <w:pStyle w:val="ArrialNarrow"/>
        <w:spacing w:after="0"/>
        <w:rPr>
          <w:rFonts w:ascii="Arial" w:hAnsi="Arial" w:cs="Arial"/>
          <w:sz w:val="22"/>
          <w:szCs w:val="22"/>
        </w:rPr>
      </w:pPr>
      <w:r w:rsidRPr="00AD35C4">
        <w:rPr>
          <w:rFonts w:ascii="Arial" w:hAnsi="Arial" w:cs="Arial"/>
          <w:sz w:val="22"/>
          <w:szCs w:val="22"/>
        </w:rPr>
        <w:t xml:space="preserve">На вредност из става 1. </w:t>
      </w:r>
      <w:proofErr w:type="gramStart"/>
      <w:r w:rsidRPr="00AD35C4">
        <w:rPr>
          <w:rFonts w:ascii="Arial" w:hAnsi="Arial" w:cs="Arial"/>
          <w:sz w:val="22"/>
          <w:szCs w:val="22"/>
        </w:rPr>
        <w:t>овог</w:t>
      </w:r>
      <w:proofErr w:type="gramEnd"/>
      <w:r w:rsidRPr="00AD35C4">
        <w:rPr>
          <w:rFonts w:ascii="Arial" w:hAnsi="Arial" w:cs="Arial"/>
          <w:sz w:val="22"/>
          <w:szCs w:val="22"/>
        </w:rPr>
        <w:t xml:space="preserve"> члана обрачунава се припадајући износ пореза у складу са релевантном законском регулативом.</w:t>
      </w:r>
    </w:p>
    <w:p w14:paraId="0BC78B68" w14:textId="77777777" w:rsidR="005965AB" w:rsidRPr="00AD35C4" w:rsidRDefault="005965AB" w:rsidP="005965AB">
      <w:pPr>
        <w:jc w:val="both"/>
        <w:rPr>
          <w:rFonts w:ascii="Arial" w:hAnsi="Arial" w:cs="Arial"/>
          <w:sz w:val="22"/>
          <w:szCs w:val="22"/>
        </w:rPr>
      </w:pPr>
    </w:p>
    <w:p w14:paraId="013BCBEF" w14:textId="709AF150" w:rsidR="005965AB" w:rsidRPr="00AD35C4" w:rsidRDefault="00DF5E36" w:rsidP="005965AB">
      <w:pPr>
        <w:jc w:val="both"/>
        <w:rPr>
          <w:rFonts w:ascii="Arial" w:hAnsi="Arial" w:cs="Arial"/>
          <w:sz w:val="22"/>
          <w:szCs w:val="22"/>
        </w:rPr>
      </w:pPr>
      <w:r w:rsidRPr="00AD35C4">
        <w:rPr>
          <w:rFonts w:ascii="Arial" w:hAnsi="Arial" w:cs="Arial"/>
          <w:sz w:val="22"/>
          <w:szCs w:val="22"/>
        </w:rPr>
        <w:t xml:space="preserve">У уговорену вредност су урачунати сви трошкови </w:t>
      </w:r>
      <w:r w:rsidR="006141D1" w:rsidRPr="00AD35C4">
        <w:rPr>
          <w:rFonts w:ascii="Arial" w:hAnsi="Arial" w:cs="Arial"/>
          <w:sz w:val="22"/>
          <w:szCs w:val="22"/>
        </w:rPr>
        <w:t>везани за реализацију уговорене услуге</w:t>
      </w:r>
      <w:r w:rsidRPr="00AD35C4">
        <w:rPr>
          <w:rFonts w:ascii="Arial" w:hAnsi="Arial" w:cs="Arial"/>
          <w:sz w:val="22"/>
          <w:szCs w:val="22"/>
        </w:rPr>
        <w:t>.</w:t>
      </w:r>
    </w:p>
    <w:p w14:paraId="6E0B42CF" w14:textId="77777777" w:rsidR="005965AB" w:rsidRPr="00AD35C4" w:rsidRDefault="005965AB" w:rsidP="005965AB">
      <w:pPr>
        <w:ind w:firstLine="11"/>
        <w:jc w:val="both"/>
        <w:rPr>
          <w:rFonts w:ascii="Arial" w:hAnsi="Arial" w:cs="Arial"/>
          <w:sz w:val="22"/>
          <w:szCs w:val="22"/>
        </w:rPr>
      </w:pPr>
    </w:p>
    <w:p w14:paraId="410F037D" w14:textId="393A1C27" w:rsidR="005965AB" w:rsidRPr="00AD35C4" w:rsidRDefault="00DF5E36" w:rsidP="005965AB">
      <w:pPr>
        <w:pStyle w:val="ArrialNarrow"/>
        <w:spacing w:after="0"/>
        <w:rPr>
          <w:rFonts w:ascii="Arial" w:hAnsi="Arial" w:cs="Arial"/>
          <w:sz w:val="22"/>
          <w:szCs w:val="22"/>
          <w:lang w:val="sr-Cyrl-RS"/>
        </w:rPr>
      </w:pPr>
      <w:r w:rsidRPr="00AD35C4">
        <w:rPr>
          <w:rFonts w:ascii="Arial" w:hAnsi="Arial" w:cs="Arial"/>
          <w:sz w:val="22"/>
          <w:szCs w:val="22"/>
        </w:rPr>
        <w:t xml:space="preserve">Уговорена вредност је фиксна тј. </w:t>
      </w:r>
      <w:proofErr w:type="gramStart"/>
      <w:r w:rsidRPr="00AD35C4">
        <w:rPr>
          <w:rFonts w:ascii="Arial" w:hAnsi="Arial" w:cs="Arial"/>
          <w:sz w:val="22"/>
          <w:szCs w:val="22"/>
        </w:rPr>
        <w:t>не</w:t>
      </w:r>
      <w:proofErr w:type="gramEnd"/>
      <w:r w:rsidRPr="00AD35C4">
        <w:rPr>
          <w:rFonts w:ascii="Arial" w:hAnsi="Arial" w:cs="Arial"/>
          <w:sz w:val="22"/>
          <w:szCs w:val="22"/>
        </w:rPr>
        <w:t xml:space="preserve"> може се мењати за све време </w:t>
      </w:r>
      <w:r w:rsidR="000B1E3D" w:rsidRPr="00AD35C4">
        <w:rPr>
          <w:rFonts w:ascii="Arial" w:hAnsi="Arial" w:cs="Arial"/>
          <w:sz w:val="22"/>
          <w:szCs w:val="22"/>
          <w:lang w:val="sr-Cyrl-RS"/>
        </w:rPr>
        <w:t>трајања Уговора.</w:t>
      </w:r>
    </w:p>
    <w:p w14:paraId="7805989D" w14:textId="77777777" w:rsidR="005965AB" w:rsidRPr="00AD35C4" w:rsidRDefault="005965AB" w:rsidP="005965AB">
      <w:pPr>
        <w:pStyle w:val="Style16"/>
        <w:widowControl/>
        <w:spacing w:line="240" w:lineRule="auto"/>
        <w:ind w:left="360" w:firstLine="0"/>
        <w:rPr>
          <w:rStyle w:val="FontStyle111"/>
          <w:sz w:val="22"/>
          <w:szCs w:val="22"/>
          <w:lang w:eastAsia="sr-Cyrl-CS"/>
        </w:rPr>
      </w:pPr>
    </w:p>
    <w:p w14:paraId="09BCC6CF" w14:textId="77777777" w:rsidR="005965AB" w:rsidRPr="00AD35C4" w:rsidRDefault="00DF5E36" w:rsidP="005965AB">
      <w:pPr>
        <w:pStyle w:val="ArrialNarrow"/>
        <w:spacing w:after="0"/>
        <w:jc w:val="left"/>
        <w:rPr>
          <w:rFonts w:ascii="Arial" w:hAnsi="Arial" w:cs="Arial"/>
          <w:b/>
          <w:sz w:val="22"/>
          <w:szCs w:val="22"/>
        </w:rPr>
      </w:pPr>
      <w:r w:rsidRPr="00AD35C4">
        <w:rPr>
          <w:rFonts w:ascii="Arial" w:hAnsi="Arial" w:cs="Arial"/>
          <w:b/>
          <w:sz w:val="22"/>
          <w:szCs w:val="22"/>
        </w:rPr>
        <w:t>Меродавно право</w:t>
      </w:r>
    </w:p>
    <w:p w14:paraId="2A23ABC6" w14:textId="77777777" w:rsidR="005965AB" w:rsidRPr="00AD35C4" w:rsidRDefault="00DF5E36" w:rsidP="005965AB">
      <w:pPr>
        <w:pStyle w:val="Style13"/>
        <w:widowControl/>
        <w:spacing w:line="240" w:lineRule="auto"/>
        <w:rPr>
          <w:rFonts w:ascii="Arial" w:hAnsi="Arial" w:cs="Arial"/>
          <w:sz w:val="22"/>
          <w:szCs w:val="22"/>
        </w:rPr>
      </w:pPr>
      <w:r w:rsidRPr="00AD35C4">
        <w:rPr>
          <w:rStyle w:val="FontStyle110"/>
          <w:rFonts w:eastAsia="Calibri"/>
          <w:sz w:val="22"/>
          <w:szCs w:val="22"/>
          <w:lang w:eastAsia="sr-Cyrl-CS"/>
        </w:rPr>
        <w:t>Члан 3.</w:t>
      </w:r>
    </w:p>
    <w:p w14:paraId="358183BA" w14:textId="71813988" w:rsidR="005965AB" w:rsidRPr="00AD35C4" w:rsidRDefault="00DF5E36" w:rsidP="005965AB">
      <w:pPr>
        <w:pStyle w:val="ArrialNarrow"/>
        <w:spacing w:after="0"/>
        <w:rPr>
          <w:rFonts w:ascii="Arial" w:hAnsi="Arial" w:cs="Arial"/>
          <w:sz w:val="22"/>
          <w:szCs w:val="22"/>
        </w:rPr>
      </w:pPr>
      <w:r w:rsidRPr="00AD35C4">
        <w:rPr>
          <w:rFonts w:ascii="Arial" w:hAnsi="Arial" w:cs="Arial"/>
          <w:sz w:val="22"/>
          <w:szCs w:val="22"/>
        </w:rPr>
        <w:t xml:space="preserve">Овај </w:t>
      </w:r>
      <w:r w:rsidR="005D155A" w:rsidRPr="00AD35C4">
        <w:rPr>
          <w:rFonts w:ascii="Arial" w:hAnsi="Arial" w:cs="Arial"/>
          <w:sz w:val="22"/>
          <w:szCs w:val="22"/>
          <w:lang w:val="sr-Cyrl-RS"/>
        </w:rPr>
        <w:t>У</w:t>
      </w:r>
      <w:r w:rsidRPr="00AD35C4">
        <w:rPr>
          <w:rFonts w:ascii="Arial" w:hAnsi="Arial" w:cs="Arial"/>
          <w:sz w:val="22"/>
          <w:szCs w:val="22"/>
        </w:rPr>
        <w:t xml:space="preserve">говор и његови прилози. </w:t>
      </w:r>
      <w:proofErr w:type="gramStart"/>
      <w:r w:rsidRPr="00AD35C4">
        <w:rPr>
          <w:rFonts w:ascii="Arial" w:hAnsi="Arial" w:cs="Arial"/>
          <w:sz w:val="22"/>
          <w:szCs w:val="22"/>
        </w:rPr>
        <w:t>су</w:t>
      </w:r>
      <w:proofErr w:type="gramEnd"/>
      <w:r w:rsidRPr="00AD35C4">
        <w:rPr>
          <w:rFonts w:ascii="Arial" w:hAnsi="Arial" w:cs="Arial"/>
          <w:sz w:val="22"/>
          <w:szCs w:val="22"/>
        </w:rPr>
        <w:t xml:space="preserve"> сачињени на српском језику.</w:t>
      </w:r>
    </w:p>
    <w:p w14:paraId="44A74445" w14:textId="77777777" w:rsidR="005965AB" w:rsidRPr="00AD35C4" w:rsidRDefault="005965AB" w:rsidP="005965AB">
      <w:pPr>
        <w:pStyle w:val="ArrialNarrow"/>
        <w:spacing w:after="0"/>
        <w:rPr>
          <w:rFonts w:ascii="Arial" w:hAnsi="Arial" w:cs="Arial"/>
          <w:sz w:val="22"/>
          <w:szCs w:val="22"/>
        </w:rPr>
      </w:pPr>
    </w:p>
    <w:p w14:paraId="5FF2F2C4" w14:textId="05891544" w:rsidR="005965AB" w:rsidRPr="00AD35C4" w:rsidRDefault="00DF5E36" w:rsidP="005965AB">
      <w:pPr>
        <w:pStyle w:val="ArrialNarrow"/>
        <w:spacing w:after="0"/>
        <w:rPr>
          <w:rFonts w:ascii="Arial" w:hAnsi="Arial" w:cs="Arial"/>
          <w:sz w:val="22"/>
          <w:szCs w:val="22"/>
        </w:rPr>
      </w:pPr>
      <w:r w:rsidRPr="00AD35C4">
        <w:rPr>
          <w:rFonts w:ascii="Arial" w:hAnsi="Arial" w:cs="Arial"/>
          <w:sz w:val="22"/>
          <w:szCs w:val="22"/>
        </w:rPr>
        <w:t xml:space="preserve">На овај </w:t>
      </w:r>
      <w:r w:rsidR="005D155A" w:rsidRPr="00AD35C4">
        <w:rPr>
          <w:rFonts w:ascii="Arial" w:hAnsi="Arial" w:cs="Arial"/>
          <w:sz w:val="22"/>
          <w:szCs w:val="22"/>
          <w:lang w:val="sr-Cyrl-RS"/>
        </w:rPr>
        <w:t>У</w:t>
      </w:r>
      <w:r w:rsidRPr="00AD35C4">
        <w:rPr>
          <w:rFonts w:ascii="Arial" w:hAnsi="Arial" w:cs="Arial"/>
          <w:sz w:val="22"/>
          <w:szCs w:val="22"/>
        </w:rPr>
        <w:t>говор примењују се закони Републике Србије. У случају спора меродавно право је право Републике Србије</w:t>
      </w:r>
    </w:p>
    <w:p w14:paraId="06583208" w14:textId="77777777" w:rsidR="005965AB" w:rsidRPr="00AD35C4" w:rsidRDefault="005965AB" w:rsidP="005965AB">
      <w:pPr>
        <w:pStyle w:val="ArrialNarrow"/>
        <w:spacing w:after="0"/>
        <w:rPr>
          <w:rFonts w:ascii="Arial" w:hAnsi="Arial" w:cs="Arial"/>
          <w:sz w:val="22"/>
          <w:szCs w:val="22"/>
        </w:rPr>
      </w:pPr>
    </w:p>
    <w:p w14:paraId="008414CF" w14:textId="77777777" w:rsidR="005965AB" w:rsidRPr="00AD35C4" w:rsidRDefault="00DF5E36" w:rsidP="005965AB">
      <w:pPr>
        <w:pStyle w:val="Style13"/>
        <w:widowControl/>
        <w:spacing w:line="240" w:lineRule="auto"/>
        <w:jc w:val="left"/>
        <w:rPr>
          <w:rStyle w:val="FontStyle110"/>
          <w:rFonts w:eastAsia="Calibri"/>
          <w:sz w:val="22"/>
          <w:szCs w:val="22"/>
          <w:lang w:eastAsia="sr-Cyrl-CS"/>
        </w:rPr>
      </w:pPr>
      <w:r w:rsidRPr="00AD35C4">
        <w:rPr>
          <w:rStyle w:val="FontStyle110"/>
          <w:rFonts w:eastAsia="Calibri"/>
          <w:sz w:val="22"/>
          <w:szCs w:val="22"/>
          <w:lang w:eastAsia="sr-Cyrl-CS"/>
        </w:rPr>
        <w:t>Контакт подаци и овлашћене особе</w:t>
      </w:r>
    </w:p>
    <w:p w14:paraId="661EE9A4" w14:textId="77777777" w:rsidR="005965AB" w:rsidRPr="00AD35C4" w:rsidRDefault="00DF5E36" w:rsidP="005965AB">
      <w:pPr>
        <w:pStyle w:val="Style13"/>
        <w:widowControl/>
        <w:spacing w:line="240" w:lineRule="auto"/>
        <w:rPr>
          <w:rStyle w:val="FontStyle110"/>
          <w:rFonts w:eastAsia="Calibri"/>
          <w:sz w:val="22"/>
          <w:szCs w:val="22"/>
          <w:lang w:eastAsia="sr-Cyrl-CS"/>
        </w:rPr>
      </w:pPr>
      <w:r w:rsidRPr="00AD35C4">
        <w:rPr>
          <w:rStyle w:val="FontStyle110"/>
          <w:rFonts w:eastAsia="Calibri"/>
          <w:sz w:val="22"/>
          <w:szCs w:val="22"/>
          <w:lang w:eastAsia="sr-Cyrl-CS"/>
        </w:rPr>
        <w:t>Члан 4.</w:t>
      </w:r>
    </w:p>
    <w:p w14:paraId="4AF62B5E" w14:textId="77777777" w:rsidR="005965AB" w:rsidRPr="00AD35C4" w:rsidRDefault="00DF5E36" w:rsidP="005965AB">
      <w:pPr>
        <w:widowControl w:val="0"/>
        <w:tabs>
          <w:tab w:val="left" w:pos="360"/>
        </w:tabs>
        <w:autoSpaceDE w:val="0"/>
        <w:autoSpaceDN w:val="0"/>
        <w:adjustRightInd w:val="0"/>
        <w:jc w:val="both"/>
        <w:rPr>
          <w:rFonts w:ascii="Arial" w:eastAsia="Calibri" w:hAnsi="Arial" w:cs="Arial"/>
          <w:sz w:val="22"/>
          <w:szCs w:val="22"/>
        </w:rPr>
      </w:pPr>
      <w:r w:rsidRPr="00AD35C4">
        <w:rPr>
          <w:rFonts w:ascii="Arial" w:hAnsi="Arial" w:cs="Arial"/>
          <w:sz w:val="22"/>
          <w:szCs w:val="22"/>
        </w:rPr>
        <w:t>Адресе Уговорних страна су следеће:</w:t>
      </w:r>
    </w:p>
    <w:p w14:paraId="60EAA4F1" w14:textId="1358967C" w:rsidR="005965AB" w:rsidRPr="00AD35C4" w:rsidRDefault="000B1E3D" w:rsidP="005965AB">
      <w:pPr>
        <w:widowControl w:val="0"/>
        <w:tabs>
          <w:tab w:val="left" w:pos="360"/>
          <w:tab w:val="left" w:pos="1377"/>
        </w:tabs>
        <w:autoSpaceDE w:val="0"/>
        <w:autoSpaceDN w:val="0"/>
        <w:adjustRightInd w:val="0"/>
        <w:jc w:val="both"/>
        <w:rPr>
          <w:rFonts w:ascii="Arial" w:hAnsi="Arial" w:cs="Arial"/>
          <w:sz w:val="22"/>
          <w:szCs w:val="22"/>
          <w:lang w:val="sr-Cyrl-RS"/>
        </w:rPr>
      </w:pPr>
      <w:r w:rsidRPr="00AD35C4">
        <w:rPr>
          <w:rFonts w:ascii="Arial" w:hAnsi="Arial" w:cs="Arial"/>
          <w:sz w:val="22"/>
          <w:szCs w:val="22"/>
          <w:lang w:val="sr-Cyrl-RS"/>
        </w:rPr>
        <w:t>Корисник услуге</w:t>
      </w:r>
      <w:r w:rsidRPr="00AD35C4">
        <w:rPr>
          <w:rFonts w:ascii="Arial" w:hAnsi="Arial" w:cs="Arial"/>
          <w:sz w:val="22"/>
          <w:szCs w:val="22"/>
        </w:rPr>
        <w:t>:</w:t>
      </w:r>
      <w:r w:rsidR="00DF5E36" w:rsidRPr="00AD35C4">
        <w:rPr>
          <w:rFonts w:ascii="Arial" w:hAnsi="Arial" w:cs="Arial"/>
          <w:sz w:val="22"/>
          <w:szCs w:val="22"/>
        </w:rPr>
        <w:t>Јавно предузеће „Електропривреда Србије“</w:t>
      </w:r>
      <w:r w:rsidR="005D155A" w:rsidRPr="00AD35C4">
        <w:rPr>
          <w:rFonts w:ascii="Arial" w:hAnsi="Arial" w:cs="Arial"/>
          <w:sz w:val="22"/>
          <w:szCs w:val="22"/>
          <w:lang w:val="sr-Cyrl-RS"/>
        </w:rPr>
        <w:t xml:space="preserve"> Београд</w:t>
      </w:r>
    </w:p>
    <w:p w14:paraId="24C68BB1" w14:textId="77777777" w:rsidR="005965AB" w:rsidRPr="00AD35C4" w:rsidRDefault="00DF5E36" w:rsidP="005965AB">
      <w:pPr>
        <w:widowControl w:val="0"/>
        <w:tabs>
          <w:tab w:val="left" w:pos="360"/>
          <w:tab w:val="left" w:pos="1377"/>
        </w:tabs>
        <w:autoSpaceDE w:val="0"/>
        <w:autoSpaceDN w:val="0"/>
        <w:adjustRightInd w:val="0"/>
        <w:jc w:val="both"/>
        <w:rPr>
          <w:rFonts w:ascii="Arial" w:hAnsi="Arial" w:cs="Arial"/>
          <w:sz w:val="22"/>
          <w:szCs w:val="22"/>
        </w:rPr>
      </w:pPr>
      <w:r w:rsidRPr="00AD35C4">
        <w:rPr>
          <w:rFonts w:ascii="Arial" w:hAnsi="Arial" w:cs="Arial"/>
          <w:sz w:val="22"/>
          <w:szCs w:val="22"/>
        </w:rPr>
        <w:t>Адреса:</w:t>
      </w:r>
      <w:r w:rsidRPr="00AD35C4">
        <w:rPr>
          <w:rFonts w:ascii="Arial" w:hAnsi="Arial" w:cs="Arial"/>
          <w:sz w:val="22"/>
          <w:szCs w:val="22"/>
        </w:rPr>
        <w:tab/>
      </w:r>
      <w:r w:rsidRPr="00AD35C4">
        <w:rPr>
          <w:rFonts w:ascii="Arial" w:hAnsi="Arial" w:cs="Arial"/>
          <w:sz w:val="22"/>
          <w:szCs w:val="22"/>
        </w:rPr>
        <w:tab/>
        <w:t>Улица царице Милице 2</w:t>
      </w:r>
    </w:p>
    <w:p w14:paraId="6FE9CC7B" w14:textId="77777777" w:rsidR="005965AB" w:rsidRPr="00AD35C4" w:rsidRDefault="00DF5E36" w:rsidP="005965AB">
      <w:pPr>
        <w:widowControl w:val="0"/>
        <w:tabs>
          <w:tab w:val="left" w:pos="360"/>
          <w:tab w:val="left" w:pos="1377"/>
        </w:tabs>
        <w:autoSpaceDE w:val="0"/>
        <w:autoSpaceDN w:val="0"/>
        <w:adjustRightInd w:val="0"/>
        <w:jc w:val="both"/>
        <w:rPr>
          <w:rFonts w:ascii="Arial" w:hAnsi="Arial" w:cs="Arial"/>
          <w:sz w:val="22"/>
          <w:szCs w:val="22"/>
        </w:rPr>
      </w:pPr>
      <w:r w:rsidRPr="00AD35C4">
        <w:rPr>
          <w:rFonts w:ascii="Arial" w:hAnsi="Arial" w:cs="Arial"/>
          <w:sz w:val="22"/>
          <w:szCs w:val="22"/>
        </w:rPr>
        <w:tab/>
      </w:r>
      <w:r w:rsidRPr="00AD35C4">
        <w:rPr>
          <w:rFonts w:ascii="Arial" w:hAnsi="Arial" w:cs="Arial"/>
          <w:sz w:val="22"/>
          <w:szCs w:val="22"/>
        </w:rPr>
        <w:tab/>
      </w:r>
      <w:r w:rsidRPr="00AD35C4">
        <w:rPr>
          <w:rFonts w:ascii="Arial" w:hAnsi="Arial" w:cs="Arial"/>
          <w:sz w:val="22"/>
          <w:szCs w:val="22"/>
        </w:rPr>
        <w:tab/>
        <w:t>11000 Београд</w:t>
      </w:r>
    </w:p>
    <w:p w14:paraId="775679F3" w14:textId="77777777" w:rsidR="005965AB" w:rsidRPr="00AD35C4" w:rsidRDefault="005965AB" w:rsidP="005965AB">
      <w:pPr>
        <w:widowControl w:val="0"/>
        <w:tabs>
          <w:tab w:val="left" w:pos="360"/>
        </w:tabs>
        <w:autoSpaceDE w:val="0"/>
        <w:autoSpaceDN w:val="0"/>
        <w:adjustRightInd w:val="0"/>
        <w:jc w:val="both"/>
        <w:rPr>
          <w:rFonts w:ascii="Arial" w:hAnsi="Arial" w:cs="Arial"/>
          <w:sz w:val="22"/>
          <w:szCs w:val="22"/>
        </w:rPr>
      </w:pPr>
    </w:p>
    <w:p w14:paraId="4B915570" w14:textId="77777777" w:rsidR="005965AB" w:rsidRPr="00AD35C4" w:rsidRDefault="00DF5E36" w:rsidP="005965AB">
      <w:pPr>
        <w:widowControl w:val="0"/>
        <w:tabs>
          <w:tab w:val="left" w:pos="360"/>
        </w:tabs>
        <w:autoSpaceDE w:val="0"/>
        <w:autoSpaceDN w:val="0"/>
        <w:adjustRightInd w:val="0"/>
        <w:jc w:val="both"/>
        <w:rPr>
          <w:rFonts w:ascii="Arial" w:hAnsi="Arial" w:cs="Arial"/>
          <w:sz w:val="22"/>
          <w:szCs w:val="22"/>
        </w:rPr>
      </w:pPr>
      <w:r w:rsidRPr="00AD35C4">
        <w:rPr>
          <w:rFonts w:ascii="Arial" w:hAnsi="Arial" w:cs="Arial"/>
          <w:sz w:val="22"/>
          <w:szCs w:val="22"/>
        </w:rPr>
        <w:t>Пружалац услуге:</w:t>
      </w:r>
      <w:r w:rsidRPr="00AD35C4">
        <w:rPr>
          <w:rFonts w:ascii="Arial" w:hAnsi="Arial" w:cs="Arial"/>
          <w:sz w:val="22"/>
          <w:szCs w:val="22"/>
        </w:rPr>
        <w:tab/>
        <w:t>__________________________________________</w:t>
      </w:r>
    </w:p>
    <w:p w14:paraId="218794C3" w14:textId="77777777" w:rsidR="005965AB" w:rsidRPr="00AD35C4" w:rsidRDefault="00DF5E36" w:rsidP="005965AB">
      <w:pPr>
        <w:widowControl w:val="0"/>
        <w:tabs>
          <w:tab w:val="left" w:pos="360"/>
        </w:tabs>
        <w:autoSpaceDE w:val="0"/>
        <w:autoSpaceDN w:val="0"/>
        <w:adjustRightInd w:val="0"/>
        <w:jc w:val="both"/>
        <w:rPr>
          <w:rFonts w:ascii="Arial" w:hAnsi="Arial" w:cs="Arial"/>
          <w:sz w:val="22"/>
          <w:szCs w:val="22"/>
        </w:rPr>
      </w:pPr>
      <w:r w:rsidRPr="00AD35C4">
        <w:rPr>
          <w:rFonts w:ascii="Arial" w:hAnsi="Arial" w:cs="Arial"/>
          <w:sz w:val="22"/>
          <w:szCs w:val="22"/>
        </w:rPr>
        <w:tab/>
      </w:r>
      <w:r w:rsidRPr="00AD35C4">
        <w:rPr>
          <w:rFonts w:ascii="Arial" w:hAnsi="Arial" w:cs="Arial"/>
          <w:sz w:val="22"/>
          <w:szCs w:val="22"/>
        </w:rPr>
        <w:tab/>
      </w:r>
      <w:r w:rsidRPr="00AD35C4">
        <w:rPr>
          <w:rFonts w:ascii="Arial" w:hAnsi="Arial" w:cs="Arial"/>
          <w:sz w:val="22"/>
          <w:szCs w:val="22"/>
        </w:rPr>
        <w:tab/>
      </w:r>
      <w:r w:rsidRPr="00AD35C4">
        <w:rPr>
          <w:rFonts w:ascii="Arial" w:hAnsi="Arial" w:cs="Arial"/>
          <w:sz w:val="22"/>
          <w:szCs w:val="22"/>
        </w:rPr>
        <w:tab/>
        <w:t>__________________________________________</w:t>
      </w:r>
    </w:p>
    <w:p w14:paraId="6962C5F8" w14:textId="77777777" w:rsidR="005965AB" w:rsidRPr="00AD35C4" w:rsidRDefault="005965AB" w:rsidP="005965AB">
      <w:pPr>
        <w:widowControl w:val="0"/>
        <w:tabs>
          <w:tab w:val="left" w:pos="360"/>
        </w:tabs>
        <w:autoSpaceDE w:val="0"/>
        <w:autoSpaceDN w:val="0"/>
        <w:adjustRightInd w:val="0"/>
        <w:jc w:val="both"/>
        <w:rPr>
          <w:rFonts w:ascii="Arial" w:hAnsi="Arial" w:cs="Arial"/>
          <w:sz w:val="22"/>
          <w:szCs w:val="22"/>
        </w:rPr>
      </w:pPr>
      <w:r w:rsidRPr="00AD35C4">
        <w:rPr>
          <w:rFonts w:ascii="Arial" w:hAnsi="Arial" w:cs="Arial"/>
          <w:sz w:val="22"/>
          <w:szCs w:val="22"/>
        </w:rPr>
        <w:tab/>
      </w:r>
      <w:r w:rsidRPr="00AD35C4">
        <w:rPr>
          <w:rFonts w:ascii="Arial" w:hAnsi="Arial" w:cs="Arial"/>
          <w:sz w:val="22"/>
          <w:szCs w:val="22"/>
        </w:rPr>
        <w:tab/>
      </w:r>
      <w:r w:rsidRPr="00AD35C4">
        <w:rPr>
          <w:rFonts w:ascii="Arial" w:hAnsi="Arial" w:cs="Arial"/>
          <w:sz w:val="22"/>
          <w:szCs w:val="22"/>
        </w:rPr>
        <w:tab/>
      </w:r>
      <w:r w:rsidRPr="00AD35C4">
        <w:rPr>
          <w:rFonts w:ascii="Arial" w:hAnsi="Arial" w:cs="Arial"/>
          <w:sz w:val="22"/>
          <w:szCs w:val="22"/>
        </w:rPr>
        <w:tab/>
        <w:t>__________________________________________</w:t>
      </w:r>
    </w:p>
    <w:p w14:paraId="0D519FBA" w14:textId="77777777" w:rsidR="005965AB" w:rsidRPr="00AD35C4" w:rsidRDefault="005965AB" w:rsidP="005965AB">
      <w:pPr>
        <w:widowControl w:val="0"/>
        <w:tabs>
          <w:tab w:val="left" w:pos="360"/>
        </w:tabs>
        <w:autoSpaceDE w:val="0"/>
        <w:autoSpaceDN w:val="0"/>
        <w:adjustRightInd w:val="0"/>
        <w:jc w:val="both"/>
        <w:rPr>
          <w:rFonts w:ascii="Arial" w:hAnsi="Arial" w:cs="Arial"/>
          <w:sz w:val="22"/>
          <w:szCs w:val="22"/>
        </w:rPr>
      </w:pPr>
      <w:r w:rsidRPr="00AD35C4">
        <w:rPr>
          <w:rFonts w:ascii="Arial" w:hAnsi="Arial" w:cs="Arial"/>
          <w:sz w:val="22"/>
          <w:szCs w:val="22"/>
        </w:rPr>
        <w:tab/>
      </w:r>
      <w:r w:rsidRPr="00AD35C4">
        <w:rPr>
          <w:rFonts w:ascii="Arial" w:hAnsi="Arial" w:cs="Arial"/>
          <w:sz w:val="22"/>
          <w:szCs w:val="22"/>
        </w:rPr>
        <w:tab/>
      </w:r>
      <w:r w:rsidRPr="00AD35C4">
        <w:rPr>
          <w:rFonts w:ascii="Arial" w:hAnsi="Arial" w:cs="Arial"/>
          <w:sz w:val="22"/>
          <w:szCs w:val="22"/>
        </w:rPr>
        <w:tab/>
      </w:r>
      <w:r w:rsidRPr="00AD35C4">
        <w:rPr>
          <w:rFonts w:ascii="Arial" w:hAnsi="Arial" w:cs="Arial"/>
          <w:sz w:val="22"/>
          <w:szCs w:val="22"/>
        </w:rPr>
        <w:tab/>
        <w:t>__________________________________________</w:t>
      </w:r>
    </w:p>
    <w:p w14:paraId="0F6953E0" w14:textId="77777777" w:rsidR="005965AB" w:rsidRPr="00AD35C4" w:rsidRDefault="005965AB" w:rsidP="005965AB">
      <w:pPr>
        <w:widowControl w:val="0"/>
        <w:tabs>
          <w:tab w:val="left" w:pos="360"/>
        </w:tabs>
        <w:autoSpaceDE w:val="0"/>
        <w:autoSpaceDN w:val="0"/>
        <w:adjustRightInd w:val="0"/>
        <w:jc w:val="both"/>
        <w:rPr>
          <w:rFonts w:ascii="Arial" w:hAnsi="Arial" w:cs="Arial"/>
          <w:sz w:val="22"/>
          <w:szCs w:val="22"/>
        </w:rPr>
      </w:pPr>
      <w:r w:rsidRPr="00AD35C4">
        <w:rPr>
          <w:rFonts w:ascii="Arial" w:hAnsi="Arial" w:cs="Arial"/>
          <w:sz w:val="22"/>
          <w:szCs w:val="22"/>
        </w:rPr>
        <w:tab/>
      </w:r>
      <w:r w:rsidRPr="00AD35C4">
        <w:rPr>
          <w:rFonts w:ascii="Arial" w:hAnsi="Arial" w:cs="Arial"/>
          <w:sz w:val="22"/>
          <w:szCs w:val="22"/>
        </w:rPr>
        <w:tab/>
      </w:r>
      <w:r w:rsidRPr="00AD35C4">
        <w:rPr>
          <w:rFonts w:ascii="Arial" w:hAnsi="Arial" w:cs="Arial"/>
          <w:sz w:val="22"/>
          <w:szCs w:val="22"/>
        </w:rPr>
        <w:tab/>
      </w:r>
      <w:r w:rsidRPr="00AD35C4">
        <w:rPr>
          <w:rFonts w:ascii="Arial" w:hAnsi="Arial" w:cs="Arial"/>
          <w:sz w:val="22"/>
          <w:szCs w:val="22"/>
        </w:rPr>
        <w:tab/>
        <w:t xml:space="preserve">__________________________________________ </w:t>
      </w:r>
    </w:p>
    <w:p w14:paraId="56C37FC8" w14:textId="77777777" w:rsidR="005965AB" w:rsidRPr="00AD35C4" w:rsidRDefault="005965AB" w:rsidP="005965AB">
      <w:pPr>
        <w:widowControl w:val="0"/>
        <w:tabs>
          <w:tab w:val="left" w:pos="360"/>
        </w:tabs>
        <w:autoSpaceDE w:val="0"/>
        <w:autoSpaceDN w:val="0"/>
        <w:adjustRightInd w:val="0"/>
        <w:ind w:left="2160"/>
        <w:jc w:val="both"/>
        <w:rPr>
          <w:rFonts w:ascii="Arial" w:hAnsi="Arial" w:cs="Arial"/>
          <w:i/>
          <w:color w:val="548DD4"/>
          <w:sz w:val="22"/>
          <w:szCs w:val="22"/>
        </w:rPr>
      </w:pPr>
      <w:r w:rsidRPr="00AD35C4">
        <w:rPr>
          <w:rFonts w:ascii="Arial" w:hAnsi="Arial" w:cs="Arial"/>
          <w:i/>
          <w:color w:val="548DD4"/>
          <w:sz w:val="22"/>
          <w:szCs w:val="22"/>
        </w:rPr>
        <w:t>[напомена: у случају заједничке понуде наводе се лидер и чланови]</w:t>
      </w:r>
    </w:p>
    <w:p w14:paraId="2509F978" w14:textId="77777777" w:rsidR="005965AB" w:rsidRPr="00AD35C4" w:rsidRDefault="005965AB" w:rsidP="005965AB">
      <w:pPr>
        <w:rPr>
          <w:rFonts w:ascii="Arial" w:hAnsi="Arial" w:cs="Arial"/>
          <w:i/>
          <w:sz w:val="22"/>
          <w:szCs w:val="22"/>
        </w:rPr>
      </w:pPr>
    </w:p>
    <w:p w14:paraId="0AB433F5" w14:textId="77777777" w:rsidR="005965AB" w:rsidRPr="00AD35C4" w:rsidRDefault="005965AB" w:rsidP="005965AB">
      <w:pPr>
        <w:jc w:val="both"/>
        <w:rPr>
          <w:rFonts w:ascii="Arial" w:hAnsi="Arial" w:cs="Arial"/>
          <w:sz w:val="22"/>
          <w:szCs w:val="22"/>
        </w:rPr>
      </w:pPr>
      <w:r w:rsidRPr="00AD35C4">
        <w:rPr>
          <w:rFonts w:ascii="Arial" w:hAnsi="Arial" w:cs="Arial"/>
          <w:sz w:val="22"/>
          <w:szCs w:val="22"/>
        </w:rPr>
        <w:t xml:space="preserve">Подизвођач: </w:t>
      </w:r>
      <w:r w:rsidRPr="00AD35C4">
        <w:rPr>
          <w:rFonts w:ascii="Arial" w:hAnsi="Arial" w:cs="Arial"/>
          <w:sz w:val="22"/>
          <w:szCs w:val="22"/>
        </w:rPr>
        <w:tab/>
        <w:t>_________________________________________</w:t>
      </w:r>
    </w:p>
    <w:p w14:paraId="3E39FCCB" w14:textId="77777777" w:rsidR="005965AB" w:rsidRPr="00AD35C4" w:rsidRDefault="005965AB" w:rsidP="005965AB">
      <w:pPr>
        <w:jc w:val="both"/>
        <w:rPr>
          <w:rFonts w:ascii="Arial" w:hAnsi="Arial" w:cs="Arial"/>
          <w:i/>
          <w:color w:val="548DD4"/>
          <w:sz w:val="22"/>
          <w:szCs w:val="22"/>
        </w:rPr>
      </w:pPr>
      <w:r w:rsidRPr="00AD35C4">
        <w:rPr>
          <w:rFonts w:ascii="Arial" w:hAnsi="Arial" w:cs="Arial"/>
          <w:sz w:val="22"/>
          <w:szCs w:val="22"/>
        </w:rPr>
        <w:tab/>
      </w:r>
      <w:r w:rsidRPr="00AD35C4">
        <w:rPr>
          <w:rFonts w:ascii="Arial" w:hAnsi="Arial" w:cs="Arial"/>
          <w:sz w:val="22"/>
          <w:szCs w:val="22"/>
        </w:rPr>
        <w:tab/>
      </w:r>
      <w:r w:rsidRPr="00AD35C4">
        <w:rPr>
          <w:rFonts w:ascii="Arial" w:hAnsi="Arial" w:cs="Arial"/>
          <w:sz w:val="22"/>
          <w:szCs w:val="22"/>
        </w:rPr>
        <w:tab/>
      </w:r>
      <w:r w:rsidRPr="00AD35C4">
        <w:rPr>
          <w:rFonts w:ascii="Arial" w:hAnsi="Arial" w:cs="Arial"/>
          <w:i/>
          <w:color w:val="548DD4"/>
          <w:sz w:val="22"/>
          <w:szCs w:val="22"/>
        </w:rPr>
        <w:t>[напомена: наводи се у случају понуде са подизвођачем]</w:t>
      </w:r>
    </w:p>
    <w:p w14:paraId="51A3D9D4" w14:textId="77777777" w:rsidR="005965AB" w:rsidRPr="00AD35C4" w:rsidRDefault="005965AB" w:rsidP="005965AB">
      <w:pPr>
        <w:jc w:val="both"/>
        <w:rPr>
          <w:rFonts w:ascii="Arial" w:hAnsi="Arial" w:cs="Arial"/>
          <w:sz w:val="22"/>
          <w:szCs w:val="22"/>
        </w:rPr>
      </w:pPr>
    </w:p>
    <w:p w14:paraId="15E86AF1" w14:textId="77777777" w:rsidR="005965AB" w:rsidRPr="00AD35C4" w:rsidRDefault="005965AB" w:rsidP="005965AB">
      <w:pPr>
        <w:jc w:val="both"/>
        <w:rPr>
          <w:rFonts w:ascii="Arial" w:hAnsi="Arial" w:cs="Arial"/>
          <w:sz w:val="22"/>
          <w:szCs w:val="22"/>
        </w:rPr>
      </w:pPr>
      <w:r w:rsidRPr="00AD35C4">
        <w:rPr>
          <w:rFonts w:ascii="Arial" w:hAnsi="Arial" w:cs="Arial"/>
          <w:sz w:val="22"/>
          <w:szCs w:val="22"/>
        </w:rPr>
        <w:t xml:space="preserve">Овлашћени представници за праћење реализације услуга из члана 1. овог уговора су: </w:t>
      </w:r>
    </w:p>
    <w:p w14:paraId="105B59A0" w14:textId="67A60D31" w:rsidR="005965AB" w:rsidRPr="00AD35C4" w:rsidRDefault="005965AB" w:rsidP="00101329">
      <w:pPr>
        <w:pStyle w:val="ListParagraph"/>
        <w:numPr>
          <w:ilvl w:val="0"/>
          <w:numId w:val="33"/>
        </w:numPr>
        <w:suppressAutoHyphens/>
        <w:spacing w:after="0" w:line="240" w:lineRule="auto"/>
        <w:contextualSpacing/>
        <w:jc w:val="both"/>
        <w:rPr>
          <w:rFonts w:ascii="Arial" w:hAnsi="Arial" w:cs="Arial"/>
        </w:rPr>
      </w:pPr>
      <w:r w:rsidRPr="00AD35C4">
        <w:rPr>
          <w:rFonts w:ascii="Arial" w:hAnsi="Arial" w:cs="Arial"/>
        </w:rPr>
        <w:lastRenderedPageBreak/>
        <w:t xml:space="preserve">за </w:t>
      </w:r>
      <w:r w:rsidR="000B1E3D" w:rsidRPr="00AD35C4">
        <w:rPr>
          <w:rFonts w:ascii="Arial" w:hAnsi="Arial" w:cs="Arial"/>
          <w:lang w:val="sr-Cyrl-RS"/>
        </w:rPr>
        <w:t>Корисника услуге:</w:t>
      </w:r>
      <w:r w:rsidRPr="00AD35C4">
        <w:rPr>
          <w:rFonts w:ascii="Arial" w:hAnsi="Arial" w:cs="Arial"/>
        </w:rPr>
        <w:tab/>
        <w:t>________________________</w:t>
      </w:r>
    </w:p>
    <w:p w14:paraId="1B89F9D6" w14:textId="77777777" w:rsidR="005965AB" w:rsidRPr="00AD35C4" w:rsidRDefault="005965AB" w:rsidP="00101329">
      <w:pPr>
        <w:pStyle w:val="ListParagraph"/>
        <w:numPr>
          <w:ilvl w:val="0"/>
          <w:numId w:val="33"/>
        </w:numPr>
        <w:suppressAutoHyphens/>
        <w:spacing w:after="0" w:line="240" w:lineRule="auto"/>
        <w:contextualSpacing/>
        <w:rPr>
          <w:rFonts w:ascii="Arial" w:hAnsi="Arial" w:cs="Arial"/>
          <w:smallCaps/>
        </w:rPr>
      </w:pPr>
      <w:r w:rsidRPr="00AD35C4">
        <w:rPr>
          <w:rFonts w:ascii="Arial" w:hAnsi="Arial" w:cs="Arial"/>
        </w:rPr>
        <w:t xml:space="preserve">за Пружаоца услуге: </w:t>
      </w:r>
      <w:r w:rsidRPr="00AD35C4">
        <w:rPr>
          <w:rFonts w:ascii="Arial" w:hAnsi="Arial" w:cs="Arial"/>
        </w:rPr>
        <w:tab/>
        <w:t>_______________________</w:t>
      </w:r>
      <w:r w:rsidRPr="00AD35C4">
        <w:rPr>
          <w:rFonts w:ascii="Arial" w:hAnsi="Arial" w:cs="Arial"/>
          <w:smallCaps/>
        </w:rPr>
        <w:t>_</w:t>
      </w:r>
    </w:p>
    <w:p w14:paraId="17424EC0" w14:textId="77777777" w:rsidR="000D7177" w:rsidRPr="00AD35C4" w:rsidRDefault="000D7177" w:rsidP="00AA5A40">
      <w:pPr>
        <w:pStyle w:val="Style13"/>
        <w:widowControl/>
        <w:spacing w:line="240" w:lineRule="auto"/>
        <w:ind w:left="2880"/>
        <w:jc w:val="left"/>
        <w:rPr>
          <w:rStyle w:val="FontStyle110"/>
          <w:rFonts w:eastAsia="Calibri"/>
          <w:sz w:val="22"/>
          <w:szCs w:val="22"/>
          <w:lang w:val="sr-Cyrl-CS" w:eastAsia="sr-Cyrl-CS"/>
        </w:rPr>
      </w:pPr>
    </w:p>
    <w:p w14:paraId="65D3E494" w14:textId="77777777" w:rsidR="005965AB" w:rsidRPr="00AD35C4" w:rsidRDefault="005965AB" w:rsidP="005965AB">
      <w:pPr>
        <w:pStyle w:val="Style13"/>
        <w:widowControl/>
        <w:spacing w:line="240" w:lineRule="auto"/>
        <w:jc w:val="left"/>
        <w:rPr>
          <w:rStyle w:val="FontStyle110"/>
          <w:rFonts w:eastAsia="Calibri"/>
          <w:sz w:val="22"/>
          <w:szCs w:val="22"/>
          <w:lang w:eastAsia="sr-Cyrl-CS"/>
        </w:rPr>
      </w:pPr>
      <w:r w:rsidRPr="00AD35C4">
        <w:rPr>
          <w:rStyle w:val="FontStyle110"/>
          <w:rFonts w:eastAsia="Calibri"/>
          <w:sz w:val="22"/>
          <w:szCs w:val="22"/>
          <w:lang w:eastAsia="sr-Cyrl-CS"/>
        </w:rPr>
        <w:t>Начин и услови фактурисања и плаћања</w:t>
      </w:r>
    </w:p>
    <w:p w14:paraId="0CF4F0E3" w14:textId="77777777" w:rsidR="005965AB" w:rsidRPr="00AD35C4" w:rsidRDefault="00DF5E36" w:rsidP="005965AB">
      <w:pPr>
        <w:pStyle w:val="Style13"/>
        <w:widowControl/>
        <w:spacing w:line="240" w:lineRule="auto"/>
        <w:rPr>
          <w:rStyle w:val="FontStyle110"/>
          <w:rFonts w:eastAsia="Calibri"/>
          <w:sz w:val="22"/>
          <w:szCs w:val="22"/>
          <w:lang w:eastAsia="sr-Cyrl-CS"/>
        </w:rPr>
      </w:pPr>
      <w:r w:rsidRPr="00AD35C4">
        <w:rPr>
          <w:rStyle w:val="FontStyle110"/>
          <w:rFonts w:eastAsia="Calibri"/>
          <w:sz w:val="22"/>
          <w:szCs w:val="22"/>
          <w:lang w:eastAsia="sr-Cyrl-CS"/>
        </w:rPr>
        <w:t>Члан 5.</w:t>
      </w:r>
    </w:p>
    <w:p w14:paraId="2BC9F641" w14:textId="77777777" w:rsidR="005965AB" w:rsidRPr="00AD35C4" w:rsidRDefault="00DF5E36" w:rsidP="005965AB">
      <w:pPr>
        <w:jc w:val="both"/>
        <w:rPr>
          <w:rFonts w:ascii="Arial" w:eastAsia="Calibri" w:hAnsi="Arial" w:cs="Arial"/>
          <w:sz w:val="22"/>
          <w:szCs w:val="22"/>
        </w:rPr>
      </w:pPr>
      <w:r w:rsidRPr="00AD35C4">
        <w:rPr>
          <w:rFonts w:ascii="Arial" w:eastAsia="Arial" w:hAnsi="Arial" w:cs="Arial"/>
          <w:sz w:val="22"/>
          <w:szCs w:val="22"/>
        </w:rPr>
        <w:t>Динамика обр</w:t>
      </w:r>
      <w:r w:rsidRPr="00AD35C4">
        <w:rPr>
          <w:rFonts w:ascii="Arial" w:eastAsia="Arial" w:hAnsi="Arial" w:cs="Arial"/>
          <w:spacing w:val="1"/>
          <w:sz w:val="22"/>
          <w:szCs w:val="22"/>
        </w:rPr>
        <w:t>а</w:t>
      </w:r>
      <w:r w:rsidRPr="00AD35C4">
        <w:rPr>
          <w:rFonts w:ascii="Arial" w:eastAsia="Arial" w:hAnsi="Arial" w:cs="Arial"/>
          <w:sz w:val="22"/>
          <w:szCs w:val="22"/>
        </w:rPr>
        <w:t>ч</w:t>
      </w:r>
      <w:r w:rsidRPr="00AD35C4">
        <w:rPr>
          <w:rFonts w:ascii="Arial" w:eastAsia="Arial" w:hAnsi="Arial" w:cs="Arial"/>
          <w:spacing w:val="-3"/>
          <w:sz w:val="22"/>
          <w:szCs w:val="22"/>
        </w:rPr>
        <w:t>у</w:t>
      </w:r>
      <w:r w:rsidRPr="00AD35C4">
        <w:rPr>
          <w:rFonts w:ascii="Arial" w:eastAsia="Arial" w:hAnsi="Arial" w:cs="Arial"/>
          <w:sz w:val="22"/>
          <w:szCs w:val="22"/>
        </w:rPr>
        <w:t>на и</w:t>
      </w:r>
      <w:r w:rsidRPr="00AD35C4">
        <w:rPr>
          <w:rFonts w:ascii="Arial" w:eastAsia="Arial" w:hAnsi="Arial" w:cs="Arial"/>
          <w:spacing w:val="1"/>
          <w:sz w:val="22"/>
          <w:szCs w:val="22"/>
        </w:rPr>
        <w:t xml:space="preserve"> </w:t>
      </w:r>
      <w:r w:rsidRPr="00AD35C4">
        <w:rPr>
          <w:rFonts w:ascii="Arial" w:eastAsia="Arial" w:hAnsi="Arial" w:cs="Arial"/>
          <w:sz w:val="22"/>
          <w:szCs w:val="22"/>
        </w:rPr>
        <w:t>исп</w:t>
      </w:r>
      <w:r w:rsidRPr="00AD35C4">
        <w:rPr>
          <w:rFonts w:ascii="Arial" w:eastAsia="Arial" w:hAnsi="Arial" w:cs="Arial"/>
          <w:spacing w:val="-1"/>
          <w:sz w:val="22"/>
          <w:szCs w:val="22"/>
        </w:rPr>
        <w:t>л</w:t>
      </w:r>
      <w:r w:rsidRPr="00AD35C4">
        <w:rPr>
          <w:rFonts w:ascii="Arial" w:eastAsia="Arial" w:hAnsi="Arial" w:cs="Arial"/>
          <w:spacing w:val="1"/>
          <w:sz w:val="22"/>
          <w:szCs w:val="22"/>
        </w:rPr>
        <w:t>ат</w:t>
      </w:r>
      <w:r w:rsidRPr="00AD35C4">
        <w:rPr>
          <w:rFonts w:ascii="Arial" w:eastAsia="Arial" w:hAnsi="Arial" w:cs="Arial"/>
          <w:sz w:val="22"/>
          <w:szCs w:val="22"/>
        </w:rPr>
        <w:t>е</w:t>
      </w:r>
      <w:r w:rsidRPr="00AD35C4">
        <w:rPr>
          <w:rFonts w:ascii="Arial" w:eastAsia="Arial" w:hAnsi="Arial" w:cs="Arial"/>
          <w:spacing w:val="2"/>
          <w:sz w:val="22"/>
          <w:szCs w:val="22"/>
        </w:rPr>
        <w:t xml:space="preserve"> </w:t>
      </w:r>
      <w:r w:rsidRPr="00AD35C4">
        <w:rPr>
          <w:rFonts w:ascii="Arial" w:eastAsia="Arial" w:hAnsi="Arial" w:cs="Arial"/>
          <w:sz w:val="22"/>
          <w:szCs w:val="22"/>
        </w:rPr>
        <w:t>ус</w:t>
      </w:r>
      <w:r w:rsidRPr="00AD35C4">
        <w:rPr>
          <w:rFonts w:ascii="Arial" w:eastAsia="Arial" w:hAnsi="Arial" w:cs="Arial"/>
          <w:spacing w:val="-1"/>
          <w:sz w:val="22"/>
          <w:szCs w:val="22"/>
        </w:rPr>
        <w:t>л</w:t>
      </w:r>
      <w:r w:rsidRPr="00AD35C4">
        <w:rPr>
          <w:rFonts w:ascii="Arial" w:eastAsia="Arial" w:hAnsi="Arial" w:cs="Arial"/>
          <w:sz w:val="22"/>
          <w:szCs w:val="22"/>
        </w:rPr>
        <w:t>у</w:t>
      </w:r>
      <w:r w:rsidRPr="00AD35C4">
        <w:rPr>
          <w:rFonts w:ascii="Arial" w:eastAsia="Arial" w:hAnsi="Arial" w:cs="Arial"/>
          <w:spacing w:val="-1"/>
          <w:sz w:val="22"/>
          <w:szCs w:val="22"/>
        </w:rPr>
        <w:t>г</w:t>
      </w:r>
      <w:r w:rsidRPr="00AD35C4">
        <w:rPr>
          <w:rFonts w:ascii="Arial" w:eastAsia="Arial" w:hAnsi="Arial" w:cs="Arial"/>
          <w:sz w:val="22"/>
          <w:szCs w:val="22"/>
        </w:rPr>
        <w:t>а из члана 1. овог уговора,</w:t>
      </w:r>
      <w:r w:rsidRPr="00AD35C4">
        <w:rPr>
          <w:rFonts w:ascii="Arial" w:eastAsia="Arial" w:hAnsi="Arial" w:cs="Arial"/>
          <w:spacing w:val="2"/>
          <w:sz w:val="22"/>
          <w:szCs w:val="22"/>
        </w:rPr>
        <w:t xml:space="preserve"> </w:t>
      </w:r>
      <w:r w:rsidRPr="00AD35C4">
        <w:rPr>
          <w:rFonts w:ascii="Arial" w:eastAsia="Arial" w:hAnsi="Arial" w:cs="Arial"/>
          <w:spacing w:val="1"/>
          <w:sz w:val="22"/>
          <w:szCs w:val="22"/>
        </w:rPr>
        <w:t>ћ</w:t>
      </w:r>
      <w:r w:rsidRPr="00AD35C4">
        <w:rPr>
          <w:rFonts w:ascii="Arial" w:eastAsia="Arial" w:hAnsi="Arial" w:cs="Arial"/>
          <w:sz w:val="22"/>
          <w:szCs w:val="22"/>
        </w:rPr>
        <w:t>е</w:t>
      </w:r>
      <w:r w:rsidRPr="00AD35C4">
        <w:rPr>
          <w:rFonts w:ascii="Arial" w:eastAsia="Arial" w:hAnsi="Arial" w:cs="Arial"/>
          <w:spacing w:val="1"/>
          <w:sz w:val="22"/>
          <w:szCs w:val="22"/>
        </w:rPr>
        <w:t xml:space="preserve"> </w:t>
      </w:r>
      <w:r w:rsidRPr="00AD35C4">
        <w:rPr>
          <w:rFonts w:ascii="Arial" w:eastAsia="Arial" w:hAnsi="Arial" w:cs="Arial"/>
          <w:spacing w:val="-2"/>
          <w:sz w:val="22"/>
          <w:szCs w:val="22"/>
        </w:rPr>
        <w:t>с</w:t>
      </w:r>
      <w:r w:rsidRPr="00AD35C4">
        <w:rPr>
          <w:rFonts w:ascii="Arial" w:eastAsia="Arial" w:hAnsi="Arial" w:cs="Arial"/>
          <w:sz w:val="22"/>
          <w:szCs w:val="22"/>
        </w:rPr>
        <w:t>е</w:t>
      </w:r>
      <w:r w:rsidRPr="00AD35C4">
        <w:rPr>
          <w:rFonts w:ascii="Arial" w:eastAsia="Arial" w:hAnsi="Arial" w:cs="Arial"/>
          <w:spacing w:val="1"/>
          <w:sz w:val="22"/>
          <w:szCs w:val="22"/>
        </w:rPr>
        <w:t xml:space="preserve"> </w:t>
      </w:r>
      <w:r w:rsidRPr="00AD35C4">
        <w:rPr>
          <w:rFonts w:ascii="Arial" w:eastAsia="Arial" w:hAnsi="Arial" w:cs="Arial"/>
          <w:sz w:val="22"/>
          <w:szCs w:val="22"/>
        </w:rPr>
        <w:t>врши</w:t>
      </w:r>
      <w:r w:rsidRPr="00AD35C4">
        <w:rPr>
          <w:rFonts w:ascii="Arial" w:eastAsia="Arial" w:hAnsi="Arial" w:cs="Arial"/>
          <w:spacing w:val="1"/>
          <w:sz w:val="22"/>
          <w:szCs w:val="22"/>
        </w:rPr>
        <w:t>т</w:t>
      </w:r>
      <w:r w:rsidRPr="00AD35C4">
        <w:rPr>
          <w:rFonts w:ascii="Arial" w:eastAsia="Arial" w:hAnsi="Arial" w:cs="Arial"/>
          <w:sz w:val="22"/>
          <w:szCs w:val="22"/>
        </w:rPr>
        <w:t>и</w:t>
      </w:r>
      <w:r w:rsidRPr="00AD35C4">
        <w:rPr>
          <w:rFonts w:ascii="Arial" w:eastAsia="Arial" w:hAnsi="Arial" w:cs="Arial"/>
          <w:spacing w:val="1"/>
          <w:sz w:val="22"/>
          <w:szCs w:val="22"/>
        </w:rPr>
        <w:t xml:space="preserve"> </w:t>
      </w:r>
      <w:r w:rsidRPr="00AD35C4">
        <w:rPr>
          <w:rFonts w:ascii="Arial" w:hAnsi="Arial" w:cs="Arial"/>
          <w:sz w:val="22"/>
          <w:szCs w:val="22"/>
        </w:rPr>
        <w:t>под следећим условима:</w:t>
      </w:r>
    </w:p>
    <w:p w14:paraId="70908A24" w14:textId="1036E024" w:rsidR="000B1E3D" w:rsidRPr="00AD35C4" w:rsidRDefault="000B1E3D" w:rsidP="00101329">
      <w:pPr>
        <w:pStyle w:val="Header"/>
        <w:numPr>
          <w:ilvl w:val="0"/>
          <w:numId w:val="32"/>
        </w:numPr>
        <w:tabs>
          <w:tab w:val="left" w:pos="709"/>
        </w:tabs>
        <w:jc w:val="both"/>
        <w:rPr>
          <w:rFonts w:ascii="Arial" w:hAnsi="Arial" w:cs="Arial"/>
          <w:sz w:val="22"/>
          <w:szCs w:val="22"/>
          <w:lang w:val="sr-Latn-CS"/>
        </w:rPr>
      </w:pPr>
      <w:r w:rsidRPr="00AD35C4">
        <w:rPr>
          <w:rFonts w:ascii="Arial" w:hAnsi="Arial" w:cs="Arial"/>
          <w:sz w:val="22"/>
          <w:szCs w:val="22"/>
          <w:lang w:val="sr-Latn-CS"/>
        </w:rPr>
        <w:t xml:space="preserve">50% укупне вредности </w:t>
      </w:r>
      <w:r w:rsidRPr="00AD35C4">
        <w:rPr>
          <w:rFonts w:ascii="Arial" w:hAnsi="Arial" w:cs="Arial"/>
          <w:sz w:val="22"/>
          <w:szCs w:val="22"/>
          <w:lang w:val="sr-Cyrl-RS"/>
        </w:rPr>
        <w:t xml:space="preserve">Уговора </w:t>
      </w:r>
      <w:r w:rsidRPr="00AD35C4">
        <w:rPr>
          <w:rFonts w:ascii="Arial" w:hAnsi="Arial" w:cs="Arial"/>
          <w:sz w:val="22"/>
          <w:szCs w:val="22"/>
          <w:lang w:val="sr-Latn-CS"/>
        </w:rPr>
        <w:t xml:space="preserve">(са припадајућим ПДВ-ом) биће плаћено </w:t>
      </w:r>
      <w:r w:rsidRPr="00AD35C4">
        <w:rPr>
          <w:rFonts w:ascii="Arial" w:hAnsi="Arial" w:cs="Arial"/>
          <w:sz w:val="22"/>
          <w:szCs w:val="22"/>
        </w:rPr>
        <w:t xml:space="preserve">у року </w:t>
      </w:r>
      <w:r w:rsidRPr="00AD35C4">
        <w:rPr>
          <w:rFonts w:ascii="Arial" w:hAnsi="Arial" w:cs="Arial"/>
          <w:sz w:val="22"/>
          <w:szCs w:val="22"/>
          <w:lang w:val="sr-Cyrl-RS"/>
        </w:rPr>
        <w:t>до</w:t>
      </w:r>
      <w:r w:rsidRPr="00AD35C4">
        <w:rPr>
          <w:rFonts w:ascii="Arial" w:hAnsi="Arial" w:cs="Arial"/>
          <w:sz w:val="22"/>
          <w:szCs w:val="22"/>
        </w:rPr>
        <w:t xml:space="preserve"> </w:t>
      </w:r>
      <w:r w:rsidRPr="00AD35C4">
        <w:rPr>
          <w:rFonts w:ascii="Arial" w:hAnsi="Arial" w:cs="Arial"/>
          <w:sz w:val="22"/>
          <w:szCs w:val="22"/>
          <w:lang w:val="sr-Cyrl-RS"/>
        </w:rPr>
        <w:t>45</w:t>
      </w:r>
      <w:r w:rsidRPr="00AD35C4">
        <w:rPr>
          <w:rFonts w:ascii="Arial" w:hAnsi="Arial" w:cs="Arial"/>
          <w:sz w:val="22"/>
          <w:szCs w:val="22"/>
        </w:rPr>
        <w:t xml:space="preserve"> дана од дана пријема исправне фактуре </w:t>
      </w:r>
      <w:r w:rsidR="00C4249E" w:rsidRPr="00AD35C4">
        <w:rPr>
          <w:rFonts w:ascii="Arial" w:hAnsi="Arial" w:cs="Arial"/>
          <w:sz w:val="22"/>
          <w:szCs w:val="22"/>
          <w:lang w:val="sr-Cyrl-RS"/>
        </w:rPr>
        <w:t>на основу прихваћеног Извештаја а</w:t>
      </w:r>
      <w:r w:rsidRPr="00AD35C4">
        <w:rPr>
          <w:rFonts w:ascii="Arial" w:hAnsi="Arial" w:cs="Arial"/>
          <w:sz w:val="22"/>
          <w:szCs w:val="22"/>
        </w:rPr>
        <w:t xml:space="preserve"> након </w:t>
      </w:r>
      <w:r w:rsidRPr="00AD35C4">
        <w:rPr>
          <w:rFonts w:ascii="Arial" w:hAnsi="Arial" w:cs="Arial"/>
          <w:sz w:val="22"/>
          <w:szCs w:val="22"/>
          <w:lang w:val="sr-Cyrl-RS"/>
        </w:rPr>
        <w:t>завршене прве фазе Студије</w:t>
      </w:r>
    </w:p>
    <w:p w14:paraId="741069D5" w14:textId="7DFFD9A9" w:rsidR="000B1E3D" w:rsidRPr="00AD35C4" w:rsidRDefault="000B1E3D" w:rsidP="00101329">
      <w:pPr>
        <w:pStyle w:val="Header"/>
        <w:numPr>
          <w:ilvl w:val="0"/>
          <w:numId w:val="32"/>
        </w:numPr>
        <w:tabs>
          <w:tab w:val="left" w:pos="709"/>
        </w:tabs>
        <w:jc w:val="both"/>
        <w:rPr>
          <w:rFonts w:ascii="Arial" w:hAnsi="Arial" w:cs="Arial"/>
          <w:sz w:val="22"/>
          <w:szCs w:val="22"/>
          <w:lang w:val="sr-Latn-CS"/>
        </w:rPr>
      </w:pPr>
      <w:r w:rsidRPr="00AD35C4">
        <w:rPr>
          <w:rFonts w:ascii="Arial" w:hAnsi="Arial" w:cs="Arial"/>
          <w:sz w:val="22"/>
          <w:szCs w:val="22"/>
          <w:lang w:val="sr-Cyrl-RS"/>
        </w:rPr>
        <w:t>4</w:t>
      </w:r>
      <w:r w:rsidRPr="00AD35C4">
        <w:rPr>
          <w:rFonts w:ascii="Arial" w:hAnsi="Arial" w:cs="Arial"/>
          <w:sz w:val="22"/>
          <w:szCs w:val="22"/>
          <w:lang w:val="sr-Latn-CS"/>
        </w:rPr>
        <w:t xml:space="preserve">0% укупне вредности </w:t>
      </w:r>
      <w:r w:rsidRPr="00AD35C4">
        <w:rPr>
          <w:rFonts w:ascii="Arial" w:hAnsi="Arial" w:cs="Arial"/>
          <w:sz w:val="22"/>
          <w:szCs w:val="22"/>
          <w:lang w:val="sr-Cyrl-RS"/>
        </w:rPr>
        <w:t xml:space="preserve">Уговора </w:t>
      </w:r>
      <w:r w:rsidRPr="00AD35C4">
        <w:rPr>
          <w:rFonts w:ascii="Arial" w:hAnsi="Arial" w:cs="Arial"/>
          <w:sz w:val="22"/>
          <w:szCs w:val="22"/>
          <w:lang w:val="sr-Latn-CS"/>
        </w:rPr>
        <w:t xml:space="preserve">(са припадајућим ПДВ-ом) биће плаћено </w:t>
      </w:r>
      <w:r w:rsidRPr="00AD35C4">
        <w:rPr>
          <w:rFonts w:ascii="Arial" w:hAnsi="Arial" w:cs="Arial"/>
          <w:sz w:val="22"/>
          <w:szCs w:val="22"/>
        </w:rPr>
        <w:t xml:space="preserve">у року </w:t>
      </w:r>
      <w:r w:rsidRPr="00AD35C4">
        <w:rPr>
          <w:rFonts w:ascii="Arial" w:hAnsi="Arial" w:cs="Arial"/>
          <w:sz w:val="22"/>
          <w:szCs w:val="22"/>
          <w:lang w:val="sr-Cyrl-RS"/>
        </w:rPr>
        <w:t>до</w:t>
      </w:r>
      <w:r w:rsidRPr="00AD35C4">
        <w:rPr>
          <w:rFonts w:ascii="Arial" w:hAnsi="Arial" w:cs="Arial"/>
          <w:sz w:val="22"/>
          <w:szCs w:val="22"/>
        </w:rPr>
        <w:t xml:space="preserve"> </w:t>
      </w:r>
      <w:r w:rsidRPr="00AD35C4">
        <w:rPr>
          <w:rFonts w:ascii="Arial" w:hAnsi="Arial" w:cs="Arial"/>
          <w:sz w:val="22"/>
          <w:szCs w:val="22"/>
          <w:lang w:val="sr-Cyrl-RS"/>
        </w:rPr>
        <w:t>45</w:t>
      </w:r>
      <w:r w:rsidRPr="00AD35C4">
        <w:rPr>
          <w:rFonts w:ascii="Arial" w:hAnsi="Arial" w:cs="Arial"/>
          <w:sz w:val="22"/>
          <w:szCs w:val="22"/>
        </w:rPr>
        <w:t xml:space="preserve"> дана од дана пријема исправне фактуре </w:t>
      </w:r>
      <w:r w:rsidR="00C4249E" w:rsidRPr="00AD35C4">
        <w:rPr>
          <w:rFonts w:ascii="Arial" w:hAnsi="Arial" w:cs="Arial"/>
          <w:sz w:val="22"/>
          <w:szCs w:val="22"/>
          <w:lang w:val="sr-Cyrl-RS"/>
        </w:rPr>
        <w:t>на основу прихваћеног Извештаја а</w:t>
      </w:r>
      <w:r w:rsidRPr="00AD35C4">
        <w:rPr>
          <w:rFonts w:ascii="Arial" w:hAnsi="Arial" w:cs="Arial"/>
          <w:sz w:val="22"/>
          <w:szCs w:val="22"/>
        </w:rPr>
        <w:t xml:space="preserve"> након </w:t>
      </w:r>
      <w:r w:rsidRPr="00AD35C4">
        <w:rPr>
          <w:rFonts w:ascii="Arial" w:hAnsi="Arial" w:cs="Arial"/>
          <w:sz w:val="22"/>
          <w:szCs w:val="22"/>
          <w:lang w:val="sr-Cyrl-RS"/>
        </w:rPr>
        <w:t>завршене друге фазе Студије</w:t>
      </w:r>
    </w:p>
    <w:p w14:paraId="34B8F9CE" w14:textId="5B4E2779" w:rsidR="000B1E3D" w:rsidRPr="00AD35C4" w:rsidRDefault="000B1E3D" w:rsidP="00101329">
      <w:pPr>
        <w:pStyle w:val="Header"/>
        <w:numPr>
          <w:ilvl w:val="0"/>
          <w:numId w:val="32"/>
        </w:numPr>
        <w:tabs>
          <w:tab w:val="left" w:pos="709"/>
        </w:tabs>
        <w:jc w:val="both"/>
        <w:rPr>
          <w:rFonts w:ascii="Arial" w:hAnsi="Arial" w:cs="Arial"/>
          <w:sz w:val="22"/>
          <w:szCs w:val="22"/>
          <w:lang w:val="sr-Latn-CS"/>
        </w:rPr>
      </w:pPr>
      <w:r w:rsidRPr="00AD35C4">
        <w:rPr>
          <w:rFonts w:ascii="Arial" w:hAnsi="Arial" w:cs="Arial"/>
          <w:sz w:val="22"/>
          <w:szCs w:val="22"/>
          <w:lang w:val="sr-Cyrl-RS"/>
        </w:rPr>
        <w:t>1</w:t>
      </w:r>
      <w:r w:rsidRPr="00AD35C4">
        <w:rPr>
          <w:rFonts w:ascii="Arial" w:hAnsi="Arial" w:cs="Arial"/>
          <w:sz w:val="22"/>
          <w:szCs w:val="22"/>
          <w:lang w:val="sr-Latn-CS"/>
        </w:rPr>
        <w:t xml:space="preserve">0% укупне вредности </w:t>
      </w:r>
      <w:r w:rsidRPr="00AD35C4">
        <w:rPr>
          <w:rFonts w:ascii="Arial" w:hAnsi="Arial" w:cs="Arial"/>
          <w:sz w:val="22"/>
          <w:szCs w:val="22"/>
          <w:lang w:val="sr-Cyrl-RS"/>
        </w:rPr>
        <w:t xml:space="preserve">Уговора </w:t>
      </w:r>
      <w:r w:rsidRPr="00AD35C4">
        <w:rPr>
          <w:rFonts w:ascii="Arial" w:hAnsi="Arial" w:cs="Arial"/>
          <w:sz w:val="22"/>
          <w:szCs w:val="22"/>
          <w:lang w:val="sr-Latn-CS"/>
        </w:rPr>
        <w:t xml:space="preserve">(са припадајућим ПДВ-ом) биће плаћено </w:t>
      </w:r>
      <w:r w:rsidRPr="00AD35C4">
        <w:rPr>
          <w:rFonts w:ascii="Arial" w:hAnsi="Arial" w:cs="Arial"/>
          <w:sz w:val="22"/>
          <w:szCs w:val="22"/>
        </w:rPr>
        <w:t xml:space="preserve">у року </w:t>
      </w:r>
      <w:r w:rsidRPr="00AD35C4">
        <w:rPr>
          <w:rFonts w:ascii="Arial" w:hAnsi="Arial" w:cs="Arial"/>
          <w:sz w:val="22"/>
          <w:szCs w:val="22"/>
          <w:lang w:val="sr-Cyrl-RS"/>
        </w:rPr>
        <w:t>до</w:t>
      </w:r>
      <w:r w:rsidRPr="00AD35C4">
        <w:rPr>
          <w:rFonts w:ascii="Arial" w:hAnsi="Arial" w:cs="Arial"/>
          <w:sz w:val="22"/>
          <w:szCs w:val="22"/>
        </w:rPr>
        <w:t xml:space="preserve"> </w:t>
      </w:r>
      <w:r w:rsidRPr="00AD35C4">
        <w:rPr>
          <w:rFonts w:ascii="Arial" w:hAnsi="Arial" w:cs="Arial"/>
          <w:sz w:val="22"/>
          <w:szCs w:val="22"/>
          <w:lang w:val="sr-Cyrl-RS"/>
        </w:rPr>
        <w:t>45</w:t>
      </w:r>
      <w:r w:rsidRPr="00AD35C4">
        <w:rPr>
          <w:rFonts w:ascii="Arial" w:hAnsi="Arial" w:cs="Arial"/>
          <w:sz w:val="22"/>
          <w:szCs w:val="22"/>
        </w:rPr>
        <w:t xml:space="preserve"> дана од дана пријема исправне фактуре издате након </w:t>
      </w:r>
      <w:r w:rsidRPr="00AD35C4">
        <w:rPr>
          <w:rFonts w:ascii="Arial" w:hAnsi="Arial" w:cs="Arial"/>
          <w:sz w:val="22"/>
          <w:szCs w:val="22"/>
          <w:lang w:val="sr-Cyrl-RS"/>
        </w:rPr>
        <w:t xml:space="preserve">ревизије и усвајања </w:t>
      </w:r>
      <w:r w:rsidR="00C4249E" w:rsidRPr="00AD35C4">
        <w:rPr>
          <w:rFonts w:ascii="Arial" w:hAnsi="Arial" w:cs="Arial"/>
          <w:sz w:val="22"/>
          <w:szCs w:val="22"/>
          <w:lang w:val="sr-Cyrl-RS"/>
        </w:rPr>
        <w:t xml:space="preserve">Студије </w:t>
      </w:r>
      <w:r w:rsidRPr="00AD35C4">
        <w:rPr>
          <w:rFonts w:ascii="Arial" w:hAnsi="Arial" w:cs="Arial"/>
          <w:sz w:val="22"/>
          <w:szCs w:val="22"/>
          <w:lang w:val="sr-Cyrl-RS"/>
        </w:rPr>
        <w:t>на Стручном савету ЈП ЕПС</w:t>
      </w:r>
    </w:p>
    <w:p w14:paraId="4FF09736" w14:textId="77777777" w:rsidR="005965AB" w:rsidRPr="00AD35C4" w:rsidRDefault="00DF5E36" w:rsidP="005965AB">
      <w:pPr>
        <w:jc w:val="both"/>
        <w:rPr>
          <w:rFonts w:ascii="Arial" w:hAnsi="Arial" w:cs="Arial"/>
          <w:color w:val="000000"/>
          <w:sz w:val="22"/>
          <w:szCs w:val="22"/>
        </w:rPr>
      </w:pPr>
      <w:r w:rsidRPr="00AD35C4">
        <w:rPr>
          <w:rFonts w:ascii="Arial" w:hAnsi="Arial" w:cs="Arial"/>
          <w:sz w:val="22"/>
          <w:szCs w:val="22"/>
        </w:rPr>
        <w:t xml:space="preserve"> </w:t>
      </w:r>
    </w:p>
    <w:p w14:paraId="5BE5E209" w14:textId="30F0B3F9" w:rsidR="005965AB" w:rsidRPr="00AD35C4" w:rsidRDefault="005965AB" w:rsidP="005965AB">
      <w:pPr>
        <w:widowControl w:val="0"/>
        <w:tabs>
          <w:tab w:val="left" w:pos="0"/>
          <w:tab w:val="left" w:pos="360"/>
        </w:tabs>
        <w:autoSpaceDE w:val="0"/>
        <w:autoSpaceDN w:val="0"/>
        <w:adjustRightInd w:val="0"/>
        <w:jc w:val="both"/>
        <w:rPr>
          <w:rFonts w:ascii="Arial" w:hAnsi="Arial" w:cs="Arial"/>
          <w:sz w:val="22"/>
          <w:szCs w:val="22"/>
        </w:rPr>
      </w:pPr>
      <w:r w:rsidRPr="00AD35C4">
        <w:rPr>
          <w:rFonts w:ascii="Arial" w:hAnsi="Arial" w:cs="Arial"/>
          <w:sz w:val="22"/>
          <w:szCs w:val="22"/>
        </w:rPr>
        <w:t xml:space="preserve">Све исплате по основу овог уговора биће извршене динарски на </w:t>
      </w:r>
      <w:r w:rsidR="001F3010" w:rsidRPr="00AD35C4">
        <w:rPr>
          <w:rFonts w:ascii="Arial" w:hAnsi="Arial" w:cs="Arial"/>
          <w:sz w:val="22"/>
          <w:szCs w:val="22"/>
          <w:lang w:val="sr-Cyrl-RS"/>
        </w:rPr>
        <w:t xml:space="preserve">текући </w:t>
      </w:r>
      <w:r w:rsidRPr="00AD35C4">
        <w:rPr>
          <w:rFonts w:ascii="Arial" w:hAnsi="Arial" w:cs="Arial"/>
          <w:sz w:val="22"/>
          <w:szCs w:val="22"/>
        </w:rPr>
        <w:t xml:space="preserve">рачун </w:t>
      </w:r>
      <w:r w:rsidR="000B1E3D" w:rsidRPr="00AD35C4">
        <w:rPr>
          <w:rFonts w:ascii="Arial" w:hAnsi="Arial" w:cs="Arial"/>
          <w:sz w:val="22"/>
          <w:szCs w:val="22"/>
        </w:rPr>
        <w:t>Пружаоца услуге</w:t>
      </w:r>
      <w:r w:rsidR="000D7177" w:rsidRPr="00AD35C4">
        <w:rPr>
          <w:rFonts w:ascii="Arial" w:hAnsi="Arial" w:cs="Arial"/>
          <w:sz w:val="22"/>
          <w:szCs w:val="22"/>
        </w:rPr>
        <w:t xml:space="preserve">: </w:t>
      </w:r>
      <w:r w:rsidRPr="00AD35C4">
        <w:rPr>
          <w:rFonts w:ascii="Arial" w:hAnsi="Arial" w:cs="Arial"/>
          <w:sz w:val="22"/>
          <w:szCs w:val="22"/>
        </w:rPr>
        <w:t xml:space="preserve"> ___________________________ код банке ______________.</w:t>
      </w:r>
    </w:p>
    <w:p w14:paraId="1D1D50EF" w14:textId="77777777" w:rsidR="005965AB" w:rsidRPr="00AD35C4" w:rsidRDefault="005965AB" w:rsidP="005965AB">
      <w:pPr>
        <w:pStyle w:val="Style16"/>
        <w:widowControl/>
        <w:spacing w:line="240" w:lineRule="auto"/>
        <w:ind w:firstLine="0"/>
        <w:jc w:val="left"/>
        <w:rPr>
          <w:rStyle w:val="FontStyle111"/>
          <w:sz w:val="22"/>
          <w:szCs w:val="22"/>
          <w:lang w:val="sr-Cyrl-CS"/>
        </w:rPr>
      </w:pPr>
    </w:p>
    <w:p w14:paraId="08B69640" w14:textId="1A835B5F" w:rsidR="005965AB" w:rsidRPr="00AD35C4" w:rsidRDefault="005965AB" w:rsidP="005965AB">
      <w:pPr>
        <w:pStyle w:val="Style13"/>
        <w:widowControl/>
        <w:spacing w:line="240" w:lineRule="auto"/>
        <w:jc w:val="left"/>
        <w:rPr>
          <w:rStyle w:val="FontStyle110"/>
          <w:rFonts w:eastAsia="Calibri"/>
          <w:sz w:val="22"/>
          <w:szCs w:val="22"/>
          <w:lang w:eastAsia="sr-Cyrl-CS"/>
        </w:rPr>
      </w:pPr>
      <w:r w:rsidRPr="00AD35C4">
        <w:rPr>
          <w:rStyle w:val="FontStyle110"/>
          <w:rFonts w:eastAsia="Calibri"/>
          <w:sz w:val="22"/>
          <w:szCs w:val="22"/>
          <w:lang w:eastAsia="sr-Cyrl-CS"/>
        </w:rPr>
        <w:t>Обавезе Пружаоца усл</w:t>
      </w:r>
      <w:r w:rsidR="000B1E3D" w:rsidRPr="00AD35C4">
        <w:rPr>
          <w:rStyle w:val="FontStyle110"/>
          <w:rFonts w:eastAsia="Calibri"/>
          <w:sz w:val="22"/>
          <w:szCs w:val="22"/>
          <w:lang w:eastAsia="sr-Cyrl-CS"/>
        </w:rPr>
        <w:t>уге</w:t>
      </w:r>
      <w:r w:rsidRPr="00AD35C4">
        <w:rPr>
          <w:rStyle w:val="FontStyle110"/>
          <w:rFonts w:eastAsia="Calibri"/>
          <w:sz w:val="22"/>
          <w:szCs w:val="22"/>
          <w:lang w:eastAsia="sr-Cyrl-CS"/>
        </w:rPr>
        <w:t xml:space="preserve"> и рок извршења</w:t>
      </w:r>
    </w:p>
    <w:p w14:paraId="3C551EC2" w14:textId="77777777" w:rsidR="000B1E3D" w:rsidRPr="00AD35C4" w:rsidRDefault="000B1E3D" w:rsidP="005965AB">
      <w:pPr>
        <w:pStyle w:val="Style13"/>
        <w:widowControl/>
        <w:spacing w:line="240" w:lineRule="auto"/>
        <w:jc w:val="left"/>
        <w:rPr>
          <w:rStyle w:val="FontStyle110"/>
          <w:rFonts w:eastAsia="Calibri"/>
          <w:sz w:val="22"/>
          <w:szCs w:val="22"/>
          <w:lang w:eastAsia="sr-Cyrl-CS"/>
        </w:rPr>
      </w:pPr>
    </w:p>
    <w:p w14:paraId="5FAEDC48" w14:textId="77777777" w:rsidR="005965AB" w:rsidRPr="00AD35C4" w:rsidRDefault="005965AB" w:rsidP="005965AB">
      <w:pPr>
        <w:jc w:val="center"/>
        <w:rPr>
          <w:rFonts w:ascii="Arial" w:hAnsi="Arial" w:cs="Arial"/>
          <w:b/>
          <w:sz w:val="22"/>
          <w:szCs w:val="22"/>
        </w:rPr>
      </w:pPr>
      <w:r w:rsidRPr="00AD35C4">
        <w:rPr>
          <w:rFonts w:ascii="Arial" w:hAnsi="Arial" w:cs="Arial"/>
          <w:b/>
          <w:sz w:val="22"/>
          <w:szCs w:val="22"/>
        </w:rPr>
        <w:t>Члан 6.</w:t>
      </w:r>
    </w:p>
    <w:p w14:paraId="523A3F94" w14:textId="77777777" w:rsidR="005965AB" w:rsidRPr="00AD35C4" w:rsidRDefault="005965AB" w:rsidP="005965AB">
      <w:pPr>
        <w:pStyle w:val="Style25"/>
        <w:widowControl/>
        <w:jc w:val="both"/>
        <w:rPr>
          <w:rFonts w:ascii="Arial" w:hAnsi="Arial" w:cs="Arial"/>
          <w:b/>
          <w:sz w:val="22"/>
          <w:szCs w:val="22"/>
          <w:lang w:val="sr-Cyrl-CS"/>
        </w:rPr>
      </w:pPr>
    </w:p>
    <w:p w14:paraId="3B512C0B" w14:textId="77777777" w:rsidR="005965AB" w:rsidRPr="00AD35C4" w:rsidRDefault="005965AB" w:rsidP="005965AB">
      <w:pPr>
        <w:pStyle w:val="Style25"/>
        <w:jc w:val="both"/>
        <w:rPr>
          <w:rFonts w:ascii="Arial" w:hAnsi="Arial" w:cs="Arial"/>
          <w:sz w:val="22"/>
          <w:szCs w:val="22"/>
        </w:rPr>
      </w:pPr>
      <w:r w:rsidRPr="00AD35C4">
        <w:rPr>
          <w:rFonts w:ascii="Arial" w:hAnsi="Arial" w:cs="Arial"/>
          <w:sz w:val="22"/>
          <w:szCs w:val="22"/>
        </w:rPr>
        <w:t>Приликом пружања услуга Пружалац услуг</w:t>
      </w:r>
      <w:r w:rsidRPr="00AD35C4">
        <w:rPr>
          <w:rFonts w:ascii="Arial" w:hAnsi="Arial" w:cs="Arial"/>
          <w:sz w:val="22"/>
          <w:szCs w:val="22"/>
          <w:lang w:val="sr-Cyrl-CS"/>
        </w:rPr>
        <w:t>е</w:t>
      </w:r>
      <w:r w:rsidRPr="00AD35C4">
        <w:rPr>
          <w:rFonts w:ascii="Arial" w:hAnsi="Arial" w:cs="Arial"/>
          <w:sz w:val="22"/>
          <w:szCs w:val="22"/>
        </w:rPr>
        <w:t xml:space="preserve"> треба да:</w:t>
      </w:r>
    </w:p>
    <w:p w14:paraId="341363EF" w14:textId="77CD7235" w:rsidR="005965AB" w:rsidRPr="00AD35C4" w:rsidRDefault="005965AB" w:rsidP="00101329">
      <w:pPr>
        <w:pStyle w:val="Style25"/>
        <w:numPr>
          <w:ilvl w:val="0"/>
          <w:numId w:val="34"/>
        </w:numPr>
        <w:jc w:val="both"/>
        <w:rPr>
          <w:rFonts w:ascii="Arial" w:hAnsi="Arial" w:cs="Arial"/>
          <w:sz w:val="22"/>
          <w:szCs w:val="22"/>
        </w:rPr>
      </w:pPr>
      <w:r w:rsidRPr="00AD35C4">
        <w:rPr>
          <w:rFonts w:ascii="Arial" w:hAnsi="Arial" w:cs="Arial"/>
          <w:sz w:val="22"/>
          <w:szCs w:val="22"/>
        </w:rPr>
        <w:t>врши услуге професионално и у складу са условима из овог Уговора;</w:t>
      </w:r>
    </w:p>
    <w:p w14:paraId="4479D2C7" w14:textId="77777777" w:rsidR="005965AB" w:rsidRPr="00AD35C4" w:rsidRDefault="005965AB" w:rsidP="00101329">
      <w:pPr>
        <w:pStyle w:val="Style25"/>
        <w:numPr>
          <w:ilvl w:val="0"/>
          <w:numId w:val="34"/>
        </w:numPr>
        <w:jc w:val="both"/>
        <w:rPr>
          <w:rFonts w:ascii="Arial" w:hAnsi="Arial" w:cs="Arial"/>
          <w:sz w:val="22"/>
          <w:szCs w:val="22"/>
        </w:rPr>
      </w:pPr>
      <w:r w:rsidRPr="00AD35C4">
        <w:rPr>
          <w:rFonts w:ascii="Arial" w:hAnsi="Arial" w:cs="Arial"/>
          <w:sz w:val="22"/>
          <w:szCs w:val="22"/>
        </w:rPr>
        <w:t>ангажује особље које поседује стручно знање о одређеној услузи која се обавља;</w:t>
      </w:r>
    </w:p>
    <w:p w14:paraId="1097E61A" w14:textId="77777777" w:rsidR="005965AB" w:rsidRPr="00AD35C4" w:rsidRDefault="005965AB" w:rsidP="00101329">
      <w:pPr>
        <w:pStyle w:val="Style25"/>
        <w:numPr>
          <w:ilvl w:val="0"/>
          <w:numId w:val="34"/>
        </w:numPr>
        <w:jc w:val="both"/>
        <w:rPr>
          <w:rFonts w:ascii="Arial" w:hAnsi="Arial" w:cs="Arial"/>
          <w:sz w:val="22"/>
          <w:szCs w:val="22"/>
        </w:rPr>
      </w:pPr>
      <w:r w:rsidRPr="00AD35C4">
        <w:rPr>
          <w:rFonts w:ascii="Arial" w:hAnsi="Arial" w:cs="Arial"/>
          <w:sz w:val="22"/>
          <w:szCs w:val="22"/>
        </w:rPr>
        <w:t>изврши све уговорне обавезе;</w:t>
      </w:r>
    </w:p>
    <w:p w14:paraId="15AA8EE0" w14:textId="77777777" w:rsidR="005965AB" w:rsidRPr="00AD35C4" w:rsidRDefault="005965AB" w:rsidP="005965AB">
      <w:pPr>
        <w:pStyle w:val="Style25"/>
        <w:widowControl/>
        <w:jc w:val="both"/>
        <w:rPr>
          <w:rFonts w:ascii="Arial" w:hAnsi="Arial" w:cs="Arial"/>
          <w:sz w:val="22"/>
          <w:szCs w:val="22"/>
        </w:rPr>
      </w:pPr>
    </w:p>
    <w:p w14:paraId="4B37E57D" w14:textId="57C4D703" w:rsidR="005965AB" w:rsidRPr="00AD35C4" w:rsidRDefault="005965AB" w:rsidP="005965AB">
      <w:pPr>
        <w:pStyle w:val="Style13"/>
        <w:widowControl/>
        <w:spacing w:line="240" w:lineRule="auto"/>
        <w:rPr>
          <w:rStyle w:val="FontStyle110"/>
          <w:rFonts w:eastAsia="Calibri"/>
          <w:sz w:val="22"/>
          <w:szCs w:val="22"/>
          <w:lang w:eastAsia="sr-Cyrl-CS"/>
        </w:rPr>
      </w:pPr>
      <w:r w:rsidRPr="00AD35C4">
        <w:rPr>
          <w:rStyle w:val="FontStyle110"/>
          <w:rFonts w:eastAsia="Calibri"/>
          <w:sz w:val="22"/>
          <w:szCs w:val="22"/>
          <w:lang w:eastAsia="sr-Cyrl-CS"/>
        </w:rPr>
        <w:t xml:space="preserve">Члан </w:t>
      </w:r>
      <w:r w:rsidR="000B1E3D" w:rsidRPr="00AD35C4">
        <w:rPr>
          <w:rStyle w:val="FontStyle110"/>
          <w:rFonts w:eastAsia="Calibri"/>
          <w:sz w:val="22"/>
          <w:szCs w:val="22"/>
          <w:lang w:val="sr-Cyrl-RS" w:eastAsia="sr-Cyrl-CS"/>
        </w:rPr>
        <w:t>7</w:t>
      </w:r>
      <w:r w:rsidRPr="00AD35C4">
        <w:rPr>
          <w:rStyle w:val="FontStyle110"/>
          <w:rFonts w:eastAsia="Calibri"/>
          <w:sz w:val="22"/>
          <w:szCs w:val="22"/>
          <w:lang w:eastAsia="sr-Cyrl-CS"/>
        </w:rPr>
        <w:t>.</w:t>
      </w:r>
    </w:p>
    <w:p w14:paraId="3A6BDC81" w14:textId="2C9CF14E" w:rsidR="005965AB" w:rsidRPr="00AD35C4" w:rsidRDefault="005965AB" w:rsidP="005965AB">
      <w:pPr>
        <w:jc w:val="both"/>
        <w:rPr>
          <w:rFonts w:ascii="Arial" w:eastAsia="Calibri" w:hAnsi="Arial" w:cs="Arial"/>
          <w:sz w:val="22"/>
          <w:szCs w:val="22"/>
        </w:rPr>
      </w:pPr>
      <w:r w:rsidRPr="00AD35C4">
        <w:rPr>
          <w:rFonts w:ascii="Arial" w:hAnsi="Arial" w:cs="Arial"/>
          <w:sz w:val="22"/>
          <w:szCs w:val="22"/>
        </w:rPr>
        <w:t xml:space="preserve">Рок за извршење уговорених услуга износи ___ </w:t>
      </w:r>
      <w:r w:rsidR="000B1E3D" w:rsidRPr="00AD35C4">
        <w:rPr>
          <w:rFonts w:ascii="Arial" w:hAnsi="Arial" w:cs="Arial"/>
          <w:sz w:val="22"/>
          <w:szCs w:val="22"/>
          <w:lang w:val="sr-Cyrl-RS"/>
        </w:rPr>
        <w:t>месеци (максимум 18 месеци)</w:t>
      </w:r>
      <w:r w:rsidR="00DF5E36" w:rsidRPr="00AD35C4">
        <w:rPr>
          <w:rFonts w:ascii="Arial" w:hAnsi="Arial" w:cs="Arial"/>
          <w:sz w:val="22"/>
          <w:szCs w:val="22"/>
        </w:rPr>
        <w:t xml:space="preserve"> почев од </w:t>
      </w:r>
      <w:r w:rsidR="00AA5A40" w:rsidRPr="00AD35C4">
        <w:rPr>
          <w:rFonts w:ascii="Arial" w:hAnsi="Arial" w:cs="Arial"/>
          <w:sz w:val="22"/>
          <w:szCs w:val="22"/>
          <w:lang w:val="sr-Cyrl-RS"/>
        </w:rPr>
        <w:t>ступања</w:t>
      </w:r>
      <w:r w:rsidR="000B1E3D" w:rsidRPr="00AD35C4">
        <w:rPr>
          <w:rFonts w:ascii="Arial" w:hAnsi="Arial" w:cs="Arial"/>
          <w:sz w:val="22"/>
          <w:szCs w:val="22"/>
          <w:lang w:val="sr-Cyrl-RS"/>
        </w:rPr>
        <w:t xml:space="preserve"> Уговора </w:t>
      </w:r>
      <w:r w:rsidR="00AA5A40" w:rsidRPr="00AD35C4">
        <w:rPr>
          <w:rFonts w:ascii="Arial" w:hAnsi="Arial" w:cs="Arial"/>
          <w:sz w:val="22"/>
          <w:szCs w:val="22"/>
          <w:lang w:val="sr-Cyrl-RS"/>
        </w:rPr>
        <w:t>на снагу</w:t>
      </w:r>
      <w:r w:rsidR="00DF5E36" w:rsidRPr="00AD35C4">
        <w:rPr>
          <w:rFonts w:ascii="Arial" w:hAnsi="Arial" w:cs="Arial"/>
          <w:sz w:val="22"/>
          <w:szCs w:val="22"/>
        </w:rPr>
        <w:t xml:space="preserve">. </w:t>
      </w:r>
    </w:p>
    <w:p w14:paraId="56F71083" w14:textId="77777777" w:rsidR="005965AB" w:rsidRPr="00AD35C4" w:rsidRDefault="005965AB" w:rsidP="005965AB">
      <w:pPr>
        <w:pStyle w:val="Style16"/>
        <w:widowControl/>
        <w:spacing w:line="240" w:lineRule="auto"/>
        <w:ind w:firstLine="0"/>
        <w:rPr>
          <w:rStyle w:val="FontStyle111"/>
          <w:sz w:val="22"/>
          <w:szCs w:val="22"/>
          <w:lang w:val="sr-Cyrl-CS" w:eastAsia="sr-Cyrl-CS"/>
        </w:rPr>
      </w:pPr>
    </w:p>
    <w:p w14:paraId="5F414EA6" w14:textId="70CAF4A3" w:rsidR="005965AB" w:rsidRPr="00AD35C4" w:rsidRDefault="00DF5E36" w:rsidP="005965AB">
      <w:pPr>
        <w:jc w:val="both"/>
        <w:rPr>
          <w:rFonts w:ascii="Arial" w:hAnsi="Arial" w:cs="Arial"/>
          <w:sz w:val="22"/>
          <w:szCs w:val="22"/>
        </w:rPr>
      </w:pPr>
      <w:r w:rsidRPr="00AD35C4">
        <w:rPr>
          <w:rFonts w:ascii="Arial" w:hAnsi="Arial" w:cs="Arial"/>
          <w:sz w:val="22"/>
          <w:szCs w:val="22"/>
        </w:rPr>
        <w:t xml:space="preserve">Пружалац услуге ће започети са реализацијом активности у вези са пружањем уговорених услуга одмах након ступања на снагу овог </w:t>
      </w:r>
      <w:r w:rsidR="005D155A" w:rsidRPr="00AD35C4">
        <w:rPr>
          <w:rFonts w:ascii="Arial" w:hAnsi="Arial" w:cs="Arial"/>
          <w:sz w:val="22"/>
          <w:szCs w:val="22"/>
          <w:lang w:val="sr-Cyrl-RS"/>
        </w:rPr>
        <w:t>У</w:t>
      </w:r>
      <w:r w:rsidRPr="00AD35C4">
        <w:rPr>
          <w:rFonts w:ascii="Arial" w:hAnsi="Arial" w:cs="Arial"/>
          <w:sz w:val="22"/>
          <w:szCs w:val="22"/>
        </w:rPr>
        <w:t xml:space="preserve">говора. </w:t>
      </w:r>
    </w:p>
    <w:p w14:paraId="67732712" w14:textId="3517FDF0" w:rsidR="005965AB" w:rsidRPr="00AD35C4" w:rsidRDefault="00B83BEB" w:rsidP="005965AB">
      <w:pPr>
        <w:pStyle w:val="Style13"/>
        <w:widowControl/>
        <w:spacing w:line="240" w:lineRule="auto"/>
        <w:jc w:val="both"/>
        <w:rPr>
          <w:rStyle w:val="FontStyle110"/>
          <w:rFonts w:eastAsia="Calibri"/>
          <w:sz w:val="22"/>
          <w:szCs w:val="22"/>
          <w:lang w:val="sr-Cyrl-RS"/>
        </w:rPr>
      </w:pPr>
      <w:r w:rsidRPr="00AD35C4">
        <w:rPr>
          <w:rStyle w:val="FontStyle110"/>
          <w:rFonts w:eastAsia="Calibri"/>
          <w:sz w:val="22"/>
          <w:szCs w:val="22"/>
        </w:rPr>
        <w:tab/>
      </w:r>
      <w:r w:rsidRPr="00AD35C4">
        <w:rPr>
          <w:rStyle w:val="FontStyle110"/>
          <w:rFonts w:eastAsia="Calibri"/>
          <w:sz w:val="22"/>
          <w:szCs w:val="22"/>
        </w:rPr>
        <w:tab/>
      </w:r>
      <w:r w:rsidRPr="00AD35C4">
        <w:rPr>
          <w:rStyle w:val="FontStyle110"/>
          <w:rFonts w:eastAsia="Calibri"/>
          <w:sz w:val="22"/>
          <w:szCs w:val="22"/>
        </w:rPr>
        <w:tab/>
      </w:r>
      <w:r w:rsidRPr="00AD35C4">
        <w:rPr>
          <w:rStyle w:val="FontStyle110"/>
          <w:rFonts w:eastAsia="Calibri"/>
          <w:sz w:val="22"/>
          <w:szCs w:val="22"/>
        </w:rPr>
        <w:tab/>
      </w:r>
      <w:r w:rsidRPr="00AD35C4">
        <w:rPr>
          <w:rStyle w:val="FontStyle110"/>
          <w:rFonts w:eastAsia="Calibri"/>
          <w:sz w:val="22"/>
          <w:szCs w:val="22"/>
        </w:rPr>
        <w:tab/>
      </w:r>
      <w:r w:rsidRPr="00AD35C4">
        <w:rPr>
          <w:rStyle w:val="FontStyle110"/>
          <w:rFonts w:eastAsia="Calibri"/>
          <w:sz w:val="22"/>
          <w:szCs w:val="22"/>
        </w:rPr>
        <w:tab/>
      </w:r>
    </w:p>
    <w:p w14:paraId="47AEC58A" w14:textId="60EA8D2F" w:rsidR="005965AB" w:rsidRPr="00AD35C4" w:rsidRDefault="00DF5E36" w:rsidP="005965AB">
      <w:pPr>
        <w:pStyle w:val="Style13"/>
        <w:widowControl/>
        <w:spacing w:line="240" w:lineRule="auto"/>
        <w:rPr>
          <w:rStyle w:val="FontStyle110"/>
          <w:rFonts w:eastAsia="Calibri"/>
          <w:sz w:val="22"/>
          <w:szCs w:val="22"/>
          <w:lang w:eastAsia="sr-Cyrl-CS"/>
        </w:rPr>
      </w:pPr>
      <w:r w:rsidRPr="00AD35C4">
        <w:rPr>
          <w:rStyle w:val="FontStyle110"/>
          <w:rFonts w:eastAsia="Calibri"/>
          <w:sz w:val="22"/>
          <w:szCs w:val="22"/>
          <w:lang w:eastAsia="sr-Cyrl-CS"/>
        </w:rPr>
        <w:t xml:space="preserve">Члан </w:t>
      </w:r>
      <w:r w:rsidR="000B1E3D" w:rsidRPr="00AD35C4">
        <w:rPr>
          <w:rStyle w:val="FontStyle110"/>
          <w:rFonts w:eastAsia="Calibri"/>
          <w:sz w:val="22"/>
          <w:szCs w:val="22"/>
          <w:lang w:val="sr-Cyrl-RS" w:eastAsia="sr-Cyrl-CS"/>
        </w:rPr>
        <w:t>8</w:t>
      </w:r>
      <w:r w:rsidRPr="00AD35C4">
        <w:rPr>
          <w:rStyle w:val="FontStyle110"/>
          <w:rFonts w:eastAsia="Calibri"/>
          <w:sz w:val="22"/>
          <w:szCs w:val="22"/>
          <w:lang w:eastAsia="sr-Cyrl-CS"/>
        </w:rPr>
        <w:t>.</w:t>
      </w:r>
    </w:p>
    <w:p w14:paraId="16DD1D78" w14:textId="3A67C173" w:rsidR="005965AB" w:rsidRPr="00AD35C4" w:rsidRDefault="00DF5E36" w:rsidP="005965AB">
      <w:pPr>
        <w:jc w:val="both"/>
        <w:rPr>
          <w:rFonts w:ascii="Arial" w:eastAsia="Calibri" w:hAnsi="Arial" w:cs="Arial"/>
          <w:sz w:val="22"/>
          <w:szCs w:val="22"/>
        </w:rPr>
      </w:pPr>
      <w:r w:rsidRPr="00AD35C4">
        <w:rPr>
          <w:rFonts w:ascii="Arial" w:hAnsi="Arial" w:cs="Arial"/>
          <w:sz w:val="22"/>
          <w:szCs w:val="22"/>
        </w:rPr>
        <w:t>Пружалац услуге је дужан да одреди извршиоце које ће пружати уговорене услуге. Списак извршилаца у којем су наведене квалификације</w:t>
      </w:r>
      <w:r w:rsidR="005965AB" w:rsidRPr="00AD35C4">
        <w:rPr>
          <w:rFonts w:ascii="Arial" w:hAnsi="Arial" w:cs="Arial"/>
          <w:sz w:val="22"/>
          <w:szCs w:val="22"/>
        </w:rPr>
        <w:t xml:space="preserve"> извршилаца и прецизно дефинисане активности које обављају </w:t>
      </w:r>
      <w:r w:rsidR="000B1E3D" w:rsidRPr="00AD35C4">
        <w:rPr>
          <w:rFonts w:ascii="Arial" w:hAnsi="Arial" w:cs="Arial"/>
          <w:sz w:val="22"/>
          <w:szCs w:val="22"/>
        </w:rPr>
        <w:t xml:space="preserve">у извршавању уговорених услуга </w:t>
      </w:r>
      <w:r w:rsidR="005965AB" w:rsidRPr="00AD35C4">
        <w:rPr>
          <w:rFonts w:ascii="Arial" w:hAnsi="Arial" w:cs="Arial"/>
          <w:sz w:val="22"/>
          <w:szCs w:val="22"/>
        </w:rPr>
        <w:t xml:space="preserve">садржан је </w:t>
      </w:r>
      <w:r w:rsidR="000B1E3D" w:rsidRPr="00AD35C4">
        <w:rPr>
          <w:rFonts w:ascii="Arial" w:hAnsi="Arial" w:cs="Arial"/>
          <w:sz w:val="22"/>
          <w:szCs w:val="22"/>
          <w:lang w:val="sr-Cyrl-RS"/>
        </w:rPr>
        <w:t>Понуди</w:t>
      </w:r>
      <w:r w:rsidR="005965AB" w:rsidRPr="00AD35C4">
        <w:rPr>
          <w:rFonts w:ascii="Arial" w:hAnsi="Arial" w:cs="Arial"/>
          <w:sz w:val="22"/>
          <w:szCs w:val="22"/>
        </w:rPr>
        <w:t xml:space="preserve">. </w:t>
      </w:r>
    </w:p>
    <w:p w14:paraId="3BC0525F" w14:textId="77777777" w:rsidR="005965AB" w:rsidRPr="00AD35C4" w:rsidRDefault="005965AB" w:rsidP="005965AB">
      <w:pPr>
        <w:jc w:val="both"/>
        <w:rPr>
          <w:rFonts w:ascii="Arial" w:hAnsi="Arial" w:cs="Arial"/>
          <w:sz w:val="22"/>
          <w:szCs w:val="22"/>
        </w:rPr>
      </w:pPr>
    </w:p>
    <w:p w14:paraId="5C24CED1" w14:textId="3243A51B" w:rsidR="005965AB" w:rsidRPr="00AD35C4" w:rsidRDefault="005965AB" w:rsidP="005965AB">
      <w:pPr>
        <w:jc w:val="both"/>
        <w:rPr>
          <w:rFonts w:ascii="Arial" w:hAnsi="Arial" w:cs="Arial"/>
          <w:sz w:val="22"/>
          <w:szCs w:val="22"/>
        </w:rPr>
      </w:pPr>
      <w:r w:rsidRPr="00AD35C4">
        <w:rPr>
          <w:rFonts w:ascii="Arial" w:hAnsi="Arial" w:cs="Arial"/>
          <w:sz w:val="22"/>
          <w:szCs w:val="22"/>
        </w:rPr>
        <w:t xml:space="preserve">Уколико се током извршења уговорених услуга, појави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 уз претходно писано одобрење </w:t>
      </w:r>
      <w:r w:rsidR="000B1E3D" w:rsidRPr="00AD35C4">
        <w:rPr>
          <w:rFonts w:ascii="Arial" w:hAnsi="Arial" w:cs="Arial"/>
          <w:sz w:val="22"/>
          <w:szCs w:val="22"/>
          <w:lang w:val="sr-Cyrl-RS"/>
        </w:rPr>
        <w:t>Корисника услуге</w:t>
      </w:r>
      <w:r w:rsidRPr="00AD35C4">
        <w:rPr>
          <w:rFonts w:ascii="Arial" w:hAnsi="Arial" w:cs="Arial"/>
          <w:sz w:val="22"/>
          <w:szCs w:val="22"/>
        </w:rPr>
        <w:t>.</w:t>
      </w:r>
    </w:p>
    <w:p w14:paraId="7638A2FA" w14:textId="77777777" w:rsidR="00AA5A40" w:rsidRPr="00AD35C4" w:rsidRDefault="00AA5A40" w:rsidP="00AA5A40">
      <w:pPr>
        <w:jc w:val="both"/>
        <w:rPr>
          <w:rFonts w:ascii="Arial" w:hAnsi="Arial" w:cs="Arial"/>
          <w:sz w:val="22"/>
          <w:szCs w:val="22"/>
        </w:rPr>
      </w:pPr>
      <w:r w:rsidRPr="00AD35C4">
        <w:rPr>
          <w:rFonts w:ascii="Arial" w:hAnsi="Arial" w:cs="Arial"/>
          <w:sz w:val="22"/>
          <w:szCs w:val="22"/>
        </w:rPr>
        <w:t xml:space="preserve">Било какве измене списка извршилаца из става 1. овог члана, као и било које друге промене у вези са извршиоцима услуга, претходно морају бити одобрене од стране </w:t>
      </w:r>
      <w:r w:rsidRPr="00AD35C4">
        <w:rPr>
          <w:rFonts w:ascii="Arial" w:hAnsi="Arial" w:cs="Arial"/>
          <w:sz w:val="22"/>
          <w:szCs w:val="22"/>
          <w:lang w:val="sr-Cyrl-RS"/>
        </w:rPr>
        <w:t>Корисника услуге</w:t>
      </w:r>
      <w:r w:rsidRPr="00AD35C4">
        <w:rPr>
          <w:rFonts w:ascii="Arial" w:hAnsi="Arial" w:cs="Arial"/>
          <w:sz w:val="22"/>
          <w:szCs w:val="22"/>
        </w:rPr>
        <w:t xml:space="preserve"> у писаној форми. </w:t>
      </w:r>
    </w:p>
    <w:p w14:paraId="75D158F6" w14:textId="77777777" w:rsidR="00AA5A40" w:rsidRPr="00AD35C4" w:rsidRDefault="00AA5A40" w:rsidP="00AA5A40">
      <w:pPr>
        <w:jc w:val="both"/>
        <w:rPr>
          <w:rFonts w:ascii="Arial" w:hAnsi="Arial" w:cs="Arial"/>
          <w:sz w:val="22"/>
          <w:szCs w:val="22"/>
        </w:rPr>
      </w:pPr>
    </w:p>
    <w:p w14:paraId="7B4ED737" w14:textId="77777777" w:rsidR="00AA5A40" w:rsidRPr="00AD35C4" w:rsidRDefault="00AA5A40" w:rsidP="00AA5A40">
      <w:pPr>
        <w:jc w:val="both"/>
        <w:rPr>
          <w:rFonts w:ascii="Arial" w:hAnsi="Arial" w:cs="Arial"/>
          <w:sz w:val="22"/>
          <w:szCs w:val="22"/>
        </w:rPr>
      </w:pPr>
      <w:r w:rsidRPr="00AD35C4">
        <w:rPr>
          <w:rFonts w:ascii="Arial" w:hAnsi="Arial" w:cs="Arial"/>
          <w:sz w:val="22"/>
          <w:szCs w:val="22"/>
          <w:lang w:val="sr-Cyrl-RS"/>
        </w:rPr>
        <w:t>Корисник услуге</w:t>
      </w:r>
      <w:r w:rsidRPr="00AD35C4">
        <w:rPr>
          <w:rFonts w:ascii="Arial" w:hAnsi="Arial" w:cs="Arial"/>
          <w:sz w:val="22"/>
          <w:szCs w:val="22"/>
        </w:rPr>
        <w:t xml:space="preserve"> задржава право за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без посебног образложења, а што је Пружалац услуге дужан да учини у примереном року, у супротном овај уговор ће се сматрати раскинутим кривицом Пружаоца услуге.</w:t>
      </w:r>
    </w:p>
    <w:p w14:paraId="1AA350F1" w14:textId="77777777" w:rsidR="00AA5A40" w:rsidRPr="00AD35C4" w:rsidRDefault="00AA5A40" w:rsidP="00AA5A40">
      <w:pPr>
        <w:jc w:val="both"/>
        <w:rPr>
          <w:rFonts w:ascii="Arial" w:hAnsi="Arial" w:cs="Arial"/>
          <w:sz w:val="22"/>
          <w:szCs w:val="22"/>
        </w:rPr>
      </w:pPr>
    </w:p>
    <w:p w14:paraId="0665000D" w14:textId="77777777" w:rsidR="00AA5A40" w:rsidRPr="00AD35C4" w:rsidRDefault="00AA5A40" w:rsidP="00AA5A40">
      <w:pPr>
        <w:jc w:val="both"/>
        <w:rPr>
          <w:rFonts w:ascii="Arial" w:hAnsi="Arial" w:cs="Arial"/>
          <w:sz w:val="22"/>
          <w:szCs w:val="22"/>
        </w:rPr>
      </w:pPr>
      <w:r w:rsidRPr="00AD35C4">
        <w:rPr>
          <w:rFonts w:ascii="Arial" w:hAnsi="Arial" w:cs="Arial"/>
          <w:sz w:val="22"/>
          <w:szCs w:val="22"/>
        </w:rPr>
        <w:t>Ако Пружалац услуге мора да повуче или замени било ког извршиоца услуга за време трајања овог уговора, све трошкове који настану таквом заменом сноси Пружалац услуге.</w:t>
      </w:r>
    </w:p>
    <w:p w14:paraId="0A68EC29" w14:textId="77777777" w:rsidR="00AA5A40" w:rsidRPr="00AD35C4" w:rsidRDefault="00AA5A40" w:rsidP="005965AB">
      <w:pPr>
        <w:jc w:val="both"/>
        <w:rPr>
          <w:rFonts w:ascii="Arial" w:hAnsi="Arial" w:cs="Arial"/>
          <w:sz w:val="22"/>
          <w:szCs w:val="22"/>
        </w:rPr>
      </w:pPr>
    </w:p>
    <w:p w14:paraId="3BCA6960" w14:textId="1FB323B2" w:rsidR="005965AB" w:rsidRPr="00AD35C4" w:rsidRDefault="005965AB" w:rsidP="005965AB">
      <w:pPr>
        <w:pStyle w:val="Style13"/>
        <w:widowControl/>
        <w:spacing w:line="240" w:lineRule="auto"/>
        <w:rPr>
          <w:rStyle w:val="FontStyle110"/>
          <w:rFonts w:eastAsia="Calibri"/>
          <w:sz w:val="22"/>
          <w:szCs w:val="22"/>
          <w:lang w:eastAsia="sr-Cyrl-CS"/>
        </w:rPr>
      </w:pPr>
      <w:r w:rsidRPr="00AD35C4">
        <w:rPr>
          <w:rStyle w:val="FontStyle110"/>
          <w:rFonts w:eastAsia="Calibri"/>
          <w:sz w:val="22"/>
          <w:szCs w:val="22"/>
          <w:lang w:eastAsia="sr-Cyrl-CS"/>
        </w:rPr>
        <w:t xml:space="preserve">Члан </w:t>
      </w:r>
      <w:r w:rsidR="009A71F8" w:rsidRPr="00AD35C4">
        <w:rPr>
          <w:rStyle w:val="FontStyle110"/>
          <w:rFonts w:eastAsia="Calibri"/>
          <w:sz w:val="22"/>
          <w:szCs w:val="22"/>
          <w:lang w:val="sr-Cyrl-RS" w:eastAsia="sr-Cyrl-CS"/>
        </w:rPr>
        <w:t>9</w:t>
      </w:r>
      <w:r w:rsidRPr="00AD35C4">
        <w:rPr>
          <w:rStyle w:val="FontStyle110"/>
          <w:rFonts w:eastAsia="Calibri"/>
          <w:sz w:val="22"/>
          <w:szCs w:val="22"/>
          <w:lang w:eastAsia="sr-Cyrl-CS"/>
        </w:rPr>
        <w:t>.</w:t>
      </w:r>
    </w:p>
    <w:p w14:paraId="5F396250" w14:textId="1BE20F63" w:rsidR="005965AB" w:rsidRPr="00AD35C4" w:rsidRDefault="005965AB" w:rsidP="005965AB">
      <w:pPr>
        <w:jc w:val="both"/>
        <w:rPr>
          <w:rFonts w:ascii="Arial" w:eastAsia="Calibri" w:hAnsi="Arial" w:cs="Arial"/>
          <w:sz w:val="22"/>
          <w:szCs w:val="22"/>
        </w:rPr>
      </w:pPr>
      <w:r w:rsidRPr="00AD35C4">
        <w:rPr>
          <w:rFonts w:ascii="Arial" w:hAnsi="Arial" w:cs="Arial"/>
          <w:sz w:val="22"/>
          <w:szCs w:val="22"/>
        </w:rPr>
        <w:t xml:space="preserve">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уговорених услуга из овог уговора и да их користе искључиво за обављање тих услуга, а у складу са Уговором о чувању пословне тајне и поверљивих информација који  као Прилог </w:t>
      </w:r>
      <w:r w:rsidR="004D343D" w:rsidRPr="00AD35C4">
        <w:rPr>
          <w:rFonts w:ascii="Arial" w:hAnsi="Arial" w:cs="Arial"/>
          <w:sz w:val="22"/>
          <w:szCs w:val="22"/>
          <w:lang w:val="sr-Cyrl-RS"/>
        </w:rPr>
        <w:t>5</w:t>
      </w:r>
      <w:r w:rsidRPr="00AD35C4">
        <w:rPr>
          <w:rFonts w:ascii="Arial" w:hAnsi="Arial" w:cs="Arial"/>
          <w:sz w:val="22"/>
          <w:szCs w:val="22"/>
        </w:rPr>
        <w:t xml:space="preserve">. </w:t>
      </w:r>
      <w:r w:rsidR="00684C3E" w:rsidRPr="00AD35C4">
        <w:rPr>
          <w:rFonts w:ascii="Arial" w:hAnsi="Arial" w:cs="Arial"/>
          <w:sz w:val="22"/>
          <w:szCs w:val="22"/>
          <w:lang w:val="sr-Cyrl-RS"/>
        </w:rPr>
        <w:t xml:space="preserve">чини саставни део </w:t>
      </w:r>
      <w:r w:rsidRPr="00AD35C4">
        <w:rPr>
          <w:rFonts w:ascii="Arial" w:hAnsi="Arial" w:cs="Arial"/>
          <w:sz w:val="22"/>
          <w:szCs w:val="22"/>
        </w:rPr>
        <w:t xml:space="preserve">овог </w:t>
      </w:r>
      <w:r w:rsidR="00684C3E" w:rsidRPr="00AD35C4">
        <w:rPr>
          <w:rFonts w:ascii="Arial" w:hAnsi="Arial" w:cs="Arial"/>
          <w:sz w:val="22"/>
          <w:szCs w:val="22"/>
          <w:lang w:val="sr-Cyrl-RS"/>
        </w:rPr>
        <w:t>У</w:t>
      </w:r>
      <w:r w:rsidRPr="00AD35C4">
        <w:rPr>
          <w:rFonts w:ascii="Arial" w:hAnsi="Arial" w:cs="Arial"/>
          <w:sz w:val="22"/>
          <w:szCs w:val="22"/>
        </w:rPr>
        <w:t xml:space="preserve">говора. </w:t>
      </w:r>
    </w:p>
    <w:p w14:paraId="377D7A1E" w14:textId="77777777" w:rsidR="005965AB" w:rsidRPr="00AD35C4" w:rsidRDefault="005965AB" w:rsidP="005965AB">
      <w:pPr>
        <w:jc w:val="both"/>
        <w:rPr>
          <w:rFonts w:ascii="Arial" w:hAnsi="Arial" w:cs="Arial"/>
          <w:sz w:val="22"/>
          <w:szCs w:val="22"/>
        </w:rPr>
      </w:pPr>
    </w:p>
    <w:p w14:paraId="63C2AFAE" w14:textId="7C4194E8" w:rsidR="005965AB" w:rsidRPr="00AD35C4" w:rsidRDefault="005965AB" w:rsidP="005965AB">
      <w:pPr>
        <w:jc w:val="both"/>
        <w:rPr>
          <w:rFonts w:ascii="Arial" w:hAnsi="Arial" w:cs="Arial"/>
          <w:sz w:val="22"/>
          <w:szCs w:val="22"/>
        </w:rPr>
      </w:pPr>
      <w:r w:rsidRPr="00AD35C4">
        <w:rPr>
          <w:rFonts w:ascii="Arial" w:hAnsi="Arial" w:cs="Arial"/>
          <w:sz w:val="22"/>
          <w:szCs w:val="22"/>
        </w:rPr>
        <w:t xml:space="preserve">Информације, подаци и документација које је </w:t>
      </w:r>
      <w:r w:rsidR="009A71F8" w:rsidRPr="00AD35C4">
        <w:rPr>
          <w:rFonts w:ascii="Arial" w:hAnsi="Arial" w:cs="Arial"/>
          <w:sz w:val="22"/>
          <w:szCs w:val="22"/>
          <w:lang w:val="sr-Cyrl-RS"/>
        </w:rPr>
        <w:t>Корисник услуге</w:t>
      </w:r>
      <w:r w:rsidRPr="00AD35C4">
        <w:rPr>
          <w:rFonts w:ascii="Arial" w:hAnsi="Arial" w:cs="Arial"/>
          <w:sz w:val="22"/>
          <w:szCs w:val="22"/>
        </w:rPr>
        <w:t xml:space="preserve">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w:t>
      </w:r>
      <w:r w:rsidR="009A71F8" w:rsidRPr="00AD35C4">
        <w:rPr>
          <w:rFonts w:ascii="Arial" w:hAnsi="Arial" w:cs="Arial"/>
          <w:sz w:val="22"/>
          <w:szCs w:val="22"/>
          <w:lang w:val="sr-Cyrl-RS"/>
        </w:rPr>
        <w:t>Корисника услуге</w:t>
      </w:r>
      <w:r w:rsidRPr="00AD35C4">
        <w:rPr>
          <w:rFonts w:ascii="Arial" w:hAnsi="Arial" w:cs="Arial"/>
          <w:sz w:val="22"/>
          <w:szCs w:val="22"/>
        </w:rPr>
        <w:t xml:space="preserve">. </w:t>
      </w:r>
    </w:p>
    <w:p w14:paraId="3EDA9DCC" w14:textId="77777777" w:rsidR="005965AB" w:rsidRPr="00AD35C4" w:rsidRDefault="005965AB" w:rsidP="005965AB">
      <w:pPr>
        <w:pStyle w:val="Style13"/>
        <w:widowControl/>
        <w:spacing w:line="240" w:lineRule="auto"/>
        <w:rPr>
          <w:rStyle w:val="FontStyle110"/>
          <w:rFonts w:eastAsia="Calibri"/>
          <w:sz w:val="22"/>
          <w:szCs w:val="22"/>
          <w:lang w:eastAsia="sr-Cyrl-CS"/>
        </w:rPr>
      </w:pPr>
    </w:p>
    <w:p w14:paraId="63E4710D" w14:textId="3B798645" w:rsidR="005965AB" w:rsidRPr="00AD35C4" w:rsidRDefault="005965AB" w:rsidP="005965AB">
      <w:pPr>
        <w:pStyle w:val="Style13"/>
        <w:widowControl/>
        <w:spacing w:line="240" w:lineRule="auto"/>
        <w:rPr>
          <w:rStyle w:val="FontStyle110"/>
          <w:rFonts w:eastAsia="Calibri"/>
          <w:sz w:val="22"/>
          <w:szCs w:val="22"/>
          <w:lang w:val="sr-Cyrl-RS" w:eastAsia="sr-Cyrl-CS"/>
        </w:rPr>
      </w:pPr>
      <w:r w:rsidRPr="00AD35C4">
        <w:rPr>
          <w:rStyle w:val="FontStyle110"/>
          <w:rFonts w:eastAsia="Calibri"/>
          <w:sz w:val="22"/>
          <w:szCs w:val="22"/>
          <w:lang w:eastAsia="sr-Cyrl-CS"/>
        </w:rPr>
        <w:t>Члан</w:t>
      </w:r>
      <w:r w:rsidRPr="00AD35C4">
        <w:rPr>
          <w:rStyle w:val="FontStyle110"/>
          <w:rFonts w:eastAsia="Calibri"/>
          <w:sz w:val="22"/>
          <w:szCs w:val="22"/>
          <w:lang w:val="sr-Cyrl-CS" w:eastAsia="sr-Cyrl-CS"/>
        </w:rPr>
        <w:t xml:space="preserve"> </w:t>
      </w:r>
      <w:r w:rsidRPr="00AD35C4">
        <w:rPr>
          <w:rStyle w:val="FontStyle110"/>
          <w:rFonts w:eastAsia="Calibri"/>
          <w:sz w:val="22"/>
          <w:szCs w:val="22"/>
          <w:lang w:eastAsia="sr-Cyrl-CS"/>
        </w:rPr>
        <w:t>1</w:t>
      </w:r>
      <w:r w:rsidR="009A71F8" w:rsidRPr="00AD35C4">
        <w:rPr>
          <w:rStyle w:val="FontStyle110"/>
          <w:rFonts w:eastAsia="Calibri"/>
          <w:sz w:val="22"/>
          <w:szCs w:val="22"/>
          <w:lang w:val="sr-Cyrl-RS" w:eastAsia="sr-Cyrl-CS"/>
        </w:rPr>
        <w:t>0</w:t>
      </w:r>
    </w:p>
    <w:p w14:paraId="61CA11CD" w14:textId="77777777" w:rsidR="005965AB" w:rsidRPr="00AD35C4" w:rsidRDefault="00DF5E36" w:rsidP="005965AB">
      <w:pPr>
        <w:jc w:val="both"/>
        <w:rPr>
          <w:rFonts w:ascii="Arial" w:hAnsi="Arial" w:cs="Arial"/>
          <w:sz w:val="22"/>
          <w:szCs w:val="22"/>
        </w:rPr>
      </w:pPr>
      <w:r w:rsidRPr="00AD35C4">
        <w:rPr>
          <w:rFonts w:ascii="Arial" w:hAnsi="Arial" w:cs="Arial"/>
          <w:sz w:val="22"/>
          <w:szCs w:val="22"/>
        </w:rPr>
        <w:t xml:space="preserve">Пружалац услуге је дужан да употреби сво стручно, техничко и технолошко знање и искуство које поседује, као и разуман труд и марљивост у испуњавању својих задатака по овом уговору. </w:t>
      </w:r>
    </w:p>
    <w:p w14:paraId="722FDBF1" w14:textId="494DDF0A" w:rsidR="005965AB" w:rsidRPr="00AD35C4" w:rsidRDefault="00BD5E67" w:rsidP="005965AB">
      <w:pPr>
        <w:pStyle w:val="Style13"/>
        <w:widowControl/>
        <w:spacing w:line="240" w:lineRule="auto"/>
        <w:rPr>
          <w:rStyle w:val="FontStyle110"/>
          <w:rFonts w:eastAsia="Calibri"/>
          <w:sz w:val="22"/>
          <w:szCs w:val="22"/>
          <w:lang w:eastAsia="sr-Cyrl-CS"/>
        </w:rPr>
      </w:pPr>
      <w:r w:rsidRPr="00AD35C4">
        <w:rPr>
          <w:rStyle w:val="FontStyle110"/>
          <w:rFonts w:eastAsia="Calibri"/>
          <w:sz w:val="22"/>
          <w:szCs w:val="22"/>
          <w:lang w:eastAsia="sr-Cyrl-CS"/>
        </w:rPr>
        <w:tab/>
      </w:r>
      <w:r w:rsidRPr="00AD35C4">
        <w:rPr>
          <w:rStyle w:val="FontStyle110"/>
          <w:rFonts w:eastAsia="Calibri"/>
          <w:sz w:val="22"/>
          <w:szCs w:val="22"/>
          <w:lang w:eastAsia="sr-Cyrl-CS"/>
        </w:rPr>
        <w:tab/>
      </w:r>
    </w:p>
    <w:p w14:paraId="3115A257" w14:textId="33EEFB68" w:rsidR="005965AB" w:rsidRPr="00AD35C4" w:rsidRDefault="00DF5E36" w:rsidP="005965AB">
      <w:pPr>
        <w:pStyle w:val="Style13"/>
        <w:widowControl/>
        <w:spacing w:line="240" w:lineRule="auto"/>
        <w:rPr>
          <w:rFonts w:ascii="Arial" w:eastAsia="Calibri" w:hAnsi="Arial" w:cs="Arial"/>
          <w:sz w:val="22"/>
          <w:szCs w:val="22"/>
        </w:rPr>
      </w:pPr>
      <w:r w:rsidRPr="00AD35C4">
        <w:rPr>
          <w:rStyle w:val="FontStyle110"/>
          <w:rFonts w:eastAsia="Calibri"/>
          <w:sz w:val="22"/>
          <w:szCs w:val="22"/>
          <w:lang w:eastAsia="sr-Cyrl-CS"/>
        </w:rPr>
        <w:t>Члан 1</w:t>
      </w:r>
      <w:r w:rsidR="009A71F8" w:rsidRPr="00AD35C4">
        <w:rPr>
          <w:rStyle w:val="FontStyle110"/>
          <w:rFonts w:eastAsia="Calibri"/>
          <w:sz w:val="22"/>
          <w:szCs w:val="22"/>
          <w:lang w:val="sr-Cyrl-RS" w:eastAsia="sr-Cyrl-CS"/>
        </w:rPr>
        <w:t>1</w:t>
      </w:r>
      <w:r w:rsidRPr="00AD35C4">
        <w:rPr>
          <w:rStyle w:val="FontStyle110"/>
          <w:rFonts w:eastAsia="Calibri"/>
          <w:sz w:val="22"/>
          <w:szCs w:val="22"/>
          <w:lang w:eastAsia="sr-Cyrl-CS"/>
        </w:rPr>
        <w:t xml:space="preserve">. </w:t>
      </w:r>
    </w:p>
    <w:p w14:paraId="2601ABC3" w14:textId="23953D19" w:rsidR="005965AB" w:rsidRPr="00AD35C4" w:rsidRDefault="009A71F8" w:rsidP="005965AB">
      <w:pPr>
        <w:jc w:val="both"/>
        <w:rPr>
          <w:rFonts w:ascii="Arial" w:hAnsi="Arial" w:cs="Arial"/>
          <w:sz w:val="22"/>
          <w:szCs w:val="22"/>
        </w:rPr>
      </w:pPr>
      <w:r w:rsidRPr="00AD35C4">
        <w:rPr>
          <w:rFonts w:ascii="Arial" w:hAnsi="Arial" w:cs="Arial"/>
          <w:sz w:val="22"/>
          <w:szCs w:val="22"/>
          <w:lang w:val="sr-Cyrl-RS"/>
        </w:rPr>
        <w:t>Корисник услуге</w:t>
      </w:r>
      <w:r w:rsidR="00DF5E36" w:rsidRPr="00AD35C4">
        <w:rPr>
          <w:rFonts w:ascii="Arial" w:hAnsi="Arial" w:cs="Arial"/>
          <w:sz w:val="22"/>
          <w:szCs w:val="22"/>
        </w:rPr>
        <w:t xml:space="preserve"> је дужан да Пружаоцу услуге током целокупног периода реализације предмета овог уговора, учини доступним </w:t>
      </w:r>
      <w:r w:rsidR="005965AB" w:rsidRPr="00AD35C4">
        <w:rPr>
          <w:rFonts w:ascii="Arial" w:hAnsi="Arial" w:cs="Arial"/>
          <w:sz w:val="22"/>
          <w:szCs w:val="22"/>
        </w:rPr>
        <w:t>све релевантне податке, документацију и информације којима располаже, а које су у вези са извршењем овог уговора.</w:t>
      </w:r>
    </w:p>
    <w:p w14:paraId="29272E9C" w14:textId="77777777" w:rsidR="005965AB" w:rsidRPr="00AD35C4" w:rsidRDefault="005965AB" w:rsidP="005965AB">
      <w:pPr>
        <w:rPr>
          <w:rFonts w:ascii="Arial" w:hAnsi="Arial" w:cs="Arial"/>
          <w:sz w:val="22"/>
          <w:szCs w:val="22"/>
        </w:rPr>
      </w:pPr>
    </w:p>
    <w:p w14:paraId="5F33D72F" w14:textId="03A1FE97" w:rsidR="005965AB" w:rsidRPr="00AD35C4" w:rsidRDefault="005965AB" w:rsidP="005965AB">
      <w:pPr>
        <w:jc w:val="both"/>
        <w:rPr>
          <w:rFonts w:ascii="Arial" w:hAnsi="Arial" w:cs="Arial"/>
          <w:sz w:val="22"/>
          <w:szCs w:val="22"/>
        </w:rPr>
      </w:pPr>
      <w:r w:rsidRPr="00AD35C4">
        <w:rPr>
          <w:rFonts w:ascii="Arial" w:hAnsi="Arial" w:cs="Arial"/>
          <w:sz w:val="22"/>
          <w:szCs w:val="22"/>
        </w:rPr>
        <w:t xml:space="preserve">Пружaлaц услугe, кojи кoристи интeлeктуaлну свojину трeћих лицa (бeз oбзирa o кaквoj врсти интeлeктуaлнe свojинe je рeч), гaрaнтуje </w:t>
      </w:r>
      <w:r w:rsidR="009A71F8" w:rsidRPr="00AD35C4">
        <w:rPr>
          <w:rFonts w:ascii="Arial" w:hAnsi="Arial" w:cs="Arial"/>
          <w:sz w:val="22"/>
          <w:szCs w:val="22"/>
          <w:lang w:val="sr-Cyrl-RS"/>
        </w:rPr>
        <w:t>Кориснику услуге</w:t>
      </w:r>
      <w:r w:rsidRPr="00AD35C4">
        <w:rPr>
          <w:rFonts w:ascii="Arial" w:hAnsi="Arial" w:cs="Arial"/>
          <w:sz w:val="22"/>
          <w:szCs w:val="22"/>
        </w:rPr>
        <w:t xml:space="preserve"> дa je нoсилaц прaвa или дa имa зaкoнитo прaвo нa кoришћeњe и/или упoтрeбу тaквe интeлeктуaлнe свojинe.</w:t>
      </w:r>
    </w:p>
    <w:p w14:paraId="62D30EF9" w14:textId="77777777" w:rsidR="005965AB" w:rsidRPr="00AD35C4" w:rsidRDefault="005965AB" w:rsidP="005965AB">
      <w:pPr>
        <w:jc w:val="both"/>
        <w:rPr>
          <w:rFonts w:ascii="Arial" w:hAnsi="Arial" w:cs="Arial"/>
          <w:sz w:val="22"/>
          <w:szCs w:val="22"/>
        </w:rPr>
      </w:pPr>
    </w:p>
    <w:p w14:paraId="55F24BAF" w14:textId="77777777" w:rsidR="005965AB" w:rsidRPr="00AD35C4" w:rsidRDefault="005965AB" w:rsidP="005965AB">
      <w:pPr>
        <w:jc w:val="both"/>
        <w:rPr>
          <w:rFonts w:ascii="Arial" w:hAnsi="Arial" w:cs="Arial"/>
          <w:sz w:val="22"/>
          <w:szCs w:val="22"/>
        </w:rPr>
      </w:pPr>
      <w:r w:rsidRPr="00AD35C4">
        <w:rPr>
          <w:rFonts w:ascii="Arial" w:hAnsi="Arial" w:cs="Arial"/>
          <w:sz w:val="22"/>
          <w:szCs w:val="22"/>
        </w:rPr>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14:paraId="4B4E61A0" w14:textId="5358B7E9" w:rsidR="005965AB" w:rsidRPr="00AD35C4" w:rsidRDefault="001A170A" w:rsidP="005965AB">
      <w:pPr>
        <w:jc w:val="both"/>
        <w:rPr>
          <w:rFonts w:ascii="Arial" w:hAnsi="Arial" w:cs="Arial"/>
          <w:b/>
          <w:sz w:val="22"/>
          <w:szCs w:val="22"/>
        </w:rPr>
      </w:pPr>
      <w:r w:rsidRPr="00AD35C4">
        <w:rPr>
          <w:rFonts w:ascii="Arial" w:hAnsi="Arial" w:cs="Arial"/>
          <w:b/>
          <w:sz w:val="22"/>
          <w:szCs w:val="22"/>
        </w:rPr>
        <w:tab/>
      </w:r>
      <w:r w:rsidRPr="00AD35C4">
        <w:rPr>
          <w:rFonts w:ascii="Arial" w:hAnsi="Arial" w:cs="Arial"/>
          <w:b/>
          <w:sz w:val="22"/>
          <w:szCs w:val="22"/>
        </w:rPr>
        <w:tab/>
      </w:r>
      <w:r w:rsidRPr="00AD35C4">
        <w:rPr>
          <w:rFonts w:ascii="Arial" w:hAnsi="Arial" w:cs="Arial"/>
          <w:b/>
          <w:sz w:val="22"/>
          <w:szCs w:val="22"/>
        </w:rPr>
        <w:tab/>
      </w:r>
      <w:r w:rsidRPr="00AD35C4">
        <w:rPr>
          <w:rFonts w:ascii="Arial" w:hAnsi="Arial" w:cs="Arial"/>
          <w:b/>
          <w:sz w:val="22"/>
          <w:szCs w:val="22"/>
        </w:rPr>
        <w:tab/>
      </w:r>
      <w:r w:rsidRPr="00AD35C4">
        <w:rPr>
          <w:rFonts w:ascii="Arial" w:hAnsi="Arial" w:cs="Arial"/>
          <w:b/>
          <w:sz w:val="22"/>
          <w:szCs w:val="22"/>
        </w:rPr>
        <w:tab/>
      </w:r>
      <w:r w:rsidRPr="00AD35C4">
        <w:rPr>
          <w:rFonts w:ascii="Arial" w:hAnsi="Arial" w:cs="Arial"/>
          <w:b/>
          <w:sz w:val="22"/>
          <w:szCs w:val="22"/>
        </w:rPr>
        <w:tab/>
      </w:r>
    </w:p>
    <w:p w14:paraId="21E09B1D" w14:textId="40AB66A0" w:rsidR="00AA5A40" w:rsidRPr="00AD35C4" w:rsidRDefault="00AA5A40" w:rsidP="005965AB">
      <w:pPr>
        <w:jc w:val="both"/>
        <w:rPr>
          <w:rFonts w:ascii="Arial" w:hAnsi="Arial" w:cs="Arial"/>
          <w:b/>
          <w:sz w:val="22"/>
          <w:szCs w:val="22"/>
        </w:rPr>
      </w:pPr>
      <w:r w:rsidRPr="00AD35C4">
        <w:rPr>
          <w:rFonts w:ascii="Arial" w:hAnsi="Arial" w:cs="Arial"/>
          <w:sz w:val="22"/>
          <w:szCs w:val="22"/>
          <w:lang w:val="ru-RU" w:eastAsia="sr-Latn-CS"/>
        </w:rPr>
        <w:t>Корисник услуге</w:t>
      </w:r>
      <w:r w:rsidRPr="00AD35C4">
        <w:rPr>
          <w:rFonts w:ascii="Arial" w:hAnsi="Arial" w:cs="Arial"/>
          <w:sz w:val="22"/>
          <w:szCs w:val="22"/>
          <w:lang w:eastAsia="sr-Latn-CS"/>
        </w:rPr>
        <w:t xml:space="preserve"> има право трајног и неограниченог коришћења</w:t>
      </w:r>
      <w:r w:rsidRPr="00AD35C4">
        <w:rPr>
          <w:rFonts w:ascii="Arial" w:hAnsi="Arial" w:cs="Arial"/>
          <w:sz w:val="22"/>
          <w:szCs w:val="22"/>
          <w:lang w:val="sr-Cyrl-RS" w:eastAsia="sr-Latn-CS"/>
        </w:rPr>
        <w:t xml:space="preserve"> свих уговорних услуга</w:t>
      </w:r>
      <w:r w:rsidRPr="00AD35C4">
        <w:rPr>
          <w:rFonts w:ascii="Arial" w:hAnsi="Arial" w:cs="Arial"/>
          <w:sz w:val="22"/>
          <w:szCs w:val="22"/>
          <w:lang w:eastAsia="sr-Latn-CS"/>
        </w:rPr>
        <w:t xml:space="preserve">, </w:t>
      </w:r>
      <w:r w:rsidRPr="00AD35C4">
        <w:rPr>
          <w:rFonts w:ascii="Arial" w:hAnsi="Arial" w:cs="Arial"/>
          <w:sz w:val="22"/>
          <w:szCs w:val="22"/>
          <w:lang w:val="sr-Cyrl-BA" w:eastAsia="sr-Latn-CS"/>
        </w:rPr>
        <w:t>које су предмет овог уговора</w:t>
      </w:r>
      <w:r w:rsidRPr="00AD35C4">
        <w:rPr>
          <w:rFonts w:ascii="Arial" w:hAnsi="Arial" w:cs="Arial"/>
          <w:sz w:val="22"/>
          <w:szCs w:val="22"/>
          <w:lang w:eastAsia="sr-Latn-CS"/>
        </w:rPr>
        <w:t>, без икакве посебне накнаде осим уговором предвиђене цене и исто може да оствари у зависним привредним друштвима чији је оснивач и привредним друштвима у којима је члан.</w:t>
      </w:r>
    </w:p>
    <w:p w14:paraId="190403EE" w14:textId="2834D68A" w:rsidR="005965AB" w:rsidRPr="00AD35C4" w:rsidRDefault="005965AB" w:rsidP="005965AB">
      <w:pPr>
        <w:pStyle w:val="Style13"/>
        <w:widowControl/>
        <w:spacing w:line="240" w:lineRule="auto"/>
        <w:rPr>
          <w:rFonts w:ascii="Arial" w:hAnsi="Arial" w:cs="Arial"/>
          <w:sz w:val="22"/>
          <w:szCs w:val="22"/>
        </w:rPr>
      </w:pPr>
      <w:r w:rsidRPr="00AD35C4">
        <w:rPr>
          <w:rStyle w:val="FontStyle110"/>
          <w:rFonts w:eastAsia="Calibri"/>
          <w:sz w:val="22"/>
          <w:szCs w:val="22"/>
          <w:lang w:eastAsia="sr-Cyrl-CS"/>
        </w:rPr>
        <w:t>Члан 1</w:t>
      </w:r>
      <w:r w:rsidR="009A71F8" w:rsidRPr="00AD35C4">
        <w:rPr>
          <w:rStyle w:val="FontStyle110"/>
          <w:rFonts w:eastAsia="Calibri"/>
          <w:sz w:val="22"/>
          <w:szCs w:val="22"/>
          <w:lang w:val="sr-Cyrl-RS" w:eastAsia="sr-Cyrl-CS"/>
        </w:rPr>
        <w:t>2</w:t>
      </w:r>
      <w:r w:rsidRPr="00AD35C4">
        <w:rPr>
          <w:rStyle w:val="FontStyle110"/>
          <w:rFonts w:eastAsia="Calibri"/>
          <w:sz w:val="22"/>
          <w:szCs w:val="22"/>
          <w:lang w:eastAsia="sr-Cyrl-CS"/>
        </w:rPr>
        <w:t xml:space="preserve">. </w:t>
      </w:r>
    </w:p>
    <w:p w14:paraId="4A177BE8" w14:textId="299464CB" w:rsidR="005965AB" w:rsidRPr="00AD35C4" w:rsidRDefault="005965AB" w:rsidP="005965AB">
      <w:pPr>
        <w:jc w:val="both"/>
        <w:rPr>
          <w:rFonts w:ascii="Arial" w:hAnsi="Arial" w:cs="Arial"/>
          <w:sz w:val="22"/>
          <w:szCs w:val="22"/>
        </w:rPr>
      </w:pPr>
      <w:r w:rsidRPr="00AD35C4">
        <w:rPr>
          <w:rFonts w:ascii="Arial" w:hAnsi="Arial" w:cs="Arial"/>
          <w:sz w:val="22"/>
          <w:szCs w:val="22"/>
        </w:rPr>
        <w:t>Пружалац услуге</w:t>
      </w:r>
      <w:r w:rsidR="00DF5E36" w:rsidRPr="00AD35C4">
        <w:rPr>
          <w:rFonts w:ascii="Arial" w:hAnsi="Arial" w:cs="Arial"/>
          <w:sz w:val="22"/>
          <w:szCs w:val="22"/>
        </w:rPr>
        <w:t xml:space="preserve"> је обавезан да изврши уговорене</w:t>
      </w:r>
      <w:r w:rsidRPr="00AD35C4">
        <w:rPr>
          <w:rFonts w:ascii="Arial" w:hAnsi="Arial" w:cs="Arial"/>
          <w:sz w:val="22"/>
          <w:szCs w:val="22"/>
        </w:rPr>
        <w:t xml:space="preserve"> услуге у свему према условима из </w:t>
      </w:r>
      <w:r w:rsidR="009A71F8" w:rsidRPr="00AD35C4">
        <w:rPr>
          <w:rFonts w:ascii="Arial" w:hAnsi="Arial" w:cs="Arial"/>
          <w:sz w:val="22"/>
          <w:szCs w:val="22"/>
          <w:lang w:val="sr-Cyrl-RS"/>
        </w:rPr>
        <w:t>Конкурсне документације</w:t>
      </w:r>
      <w:r w:rsidRPr="00AD35C4">
        <w:rPr>
          <w:rFonts w:ascii="Arial" w:hAnsi="Arial" w:cs="Arial"/>
          <w:sz w:val="22"/>
          <w:szCs w:val="22"/>
        </w:rPr>
        <w:t>.</w:t>
      </w:r>
    </w:p>
    <w:p w14:paraId="01F940D6" w14:textId="77777777" w:rsidR="005965AB" w:rsidRPr="00AD35C4" w:rsidRDefault="005965AB" w:rsidP="005965AB">
      <w:pPr>
        <w:pStyle w:val="Noparagraphstyle"/>
        <w:spacing w:line="240" w:lineRule="auto"/>
        <w:jc w:val="both"/>
        <w:rPr>
          <w:sz w:val="22"/>
          <w:szCs w:val="22"/>
        </w:rPr>
      </w:pPr>
    </w:p>
    <w:p w14:paraId="52390524" w14:textId="3CEB7C5D" w:rsidR="005965AB" w:rsidRPr="00AD35C4" w:rsidRDefault="005965AB" w:rsidP="005965AB">
      <w:pPr>
        <w:jc w:val="both"/>
        <w:rPr>
          <w:rFonts w:ascii="Arial" w:hAnsi="Arial" w:cs="Arial"/>
          <w:sz w:val="22"/>
          <w:szCs w:val="22"/>
        </w:rPr>
      </w:pPr>
      <w:r w:rsidRPr="00AD35C4">
        <w:rPr>
          <w:rFonts w:ascii="Arial" w:hAnsi="Arial" w:cs="Arial"/>
          <w:sz w:val="22"/>
          <w:szCs w:val="22"/>
        </w:rPr>
        <w:t xml:space="preserve">Ако </w:t>
      </w:r>
      <w:r w:rsidR="00F41AAF" w:rsidRPr="00AD35C4">
        <w:rPr>
          <w:rFonts w:ascii="Arial" w:hAnsi="Arial" w:cs="Arial"/>
          <w:sz w:val="22"/>
          <w:szCs w:val="22"/>
        </w:rPr>
        <w:t>Пружалац услуге</w:t>
      </w:r>
      <w:r w:rsidRPr="00AD35C4">
        <w:rPr>
          <w:rFonts w:ascii="Arial" w:hAnsi="Arial" w:cs="Arial"/>
          <w:sz w:val="22"/>
          <w:szCs w:val="22"/>
        </w:rPr>
        <w:t xml:space="preserve"> није извршио уговорене обавезе, Пружалац услуге одговара по свим законским одредбама о одговорности за неиспуњење обавезе.</w:t>
      </w:r>
    </w:p>
    <w:p w14:paraId="70872725" w14:textId="77777777" w:rsidR="005965AB" w:rsidRPr="00AD35C4" w:rsidRDefault="005965AB" w:rsidP="005965AB">
      <w:pPr>
        <w:jc w:val="both"/>
        <w:rPr>
          <w:rFonts w:ascii="Arial" w:hAnsi="Arial" w:cs="Arial"/>
          <w:sz w:val="22"/>
          <w:szCs w:val="22"/>
        </w:rPr>
      </w:pPr>
    </w:p>
    <w:p w14:paraId="0BF5AAF5" w14:textId="1F4DEA17" w:rsidR="005965AB" w:rsidRPr="00AD35C4" w:rsidRDefault="005965AB" w:rsidP="005965AB">
      <w:pPr>
        <w:jc w:val="both"/>
        <w:rPr>
          <w:rFonts w:ascii="Arial" w:hAnsi="Arial" w:cs="Arial"/>
          <w:sz w:val="22"/>
          <w:szCs w:val="22"/>
        </w:rPr>
      </w:pPr>
      <w:r w:rsidRPr="00AD35C4">
        <w:rPr>
          <w:rFonts w:ascii="Arial" w:hAnsi="Arial" w:cs="Arial"/>
          <w:sz w:val="22"/>
          <w:szCs w:val="22"/>
        </w:rPr>
        <w:t xml:space="preserve">Сматра се да је извршен адекватан посао када </w:t>
      </w:r>
      <w:r w:rsidR="009A71F8" w:rsidRPr="00AD35C4">
        <w:rPr>
          <w:rFonts w:ascii="Arial" w:hAnsi="Arial" w:cs="Arial"/>
          <w:sz w:val="22"/>
          <w:szCs w:val="22"/>
          <w:lang w:val="sr-Cyrl-RS"/>
        </w:rPr>
        <w:t xml:space="preserve">Стручни савет ЈП ЕПС усвоји </w:t>
      </w:r>
      <w:r w:rsidR="00AA5A40" w:rsidRPr="00AD35C4">
        <w:rPr>
          <w:rFonts w:ascii="Arial" w:hAnsi="Arial" w:cs="Arial"/>
          <w:sz w:val="22"/>
          <w:szCs w:val="22"/>
          <w:lang w:val="sr-Cyrl-RS"/>
        </w:rPr>
        <w:t>Студију која је предмет набавке.</w:t>
      </w:r>
      <w:r w:rsidRPr="00AD35C4">
        <w:rPr>
          <w:rFonts w:ascii="Arial" w:hAnsi="Arial" w:cs="Arial"/>
          <w:sz w:val="22"/>
          <w:szCs w:val="22"/>
        </w:rPr>
        <w:t>.</w:t>
      </w:r>
    </w:p>
    <w:p w14:paraId="6AAC3DDC" w14:textId="77777777" w:rsidR="005965AB" w:rsidRPr="00AD35C4" w:rsidRDefault="005965AB" w:rsidP="005965AB">
      <w:pPr>
        <w:jc w:val="both"/>
        <w:rPr>
          <w:rFonts w:ascii="Arial" w:hAnsi="Arial" w:cs="Arial"/>
          <w:sz w:val="22"/>
          <w:szCs w:val="22"/>
        </w:rPr>
      </w:pPr>
    </w:p>
    <w:p w14:paraId="3A6F3F15" w14:textId="77777777" w:rsidR="005965AB" w:rsidRPr="00AD35C4" w:rsidRDefault="005965AB" w:rsidP="005965AB">
      <w:pPr>
        <w:jc w:val="both"/>
        <w:rPr>
          <w:rFonts w:ascii="Arial" w:hAnsi="Arial" w:cs="Arial"/>
          <w:b/>
          <w:sz w:val="22"/>
          <w:szCs w:val="22"/>
        </w:rPr>
      </w:pPr>
    </w:p>
    <w:p w14:paraId="58D3E11E" w14:textId="77777777" w:rsidR="005965AB" w:rsidRPr="00AD35C4" w:rsidRDefault="005965AB" w:rsidP="005965AB">
      <w:pPr>
        <w:pStyle w:val="Style13"/>
        <w:widowControl/>
        <w:spacing w:line="240" w:lineRule="auto"/>
        <w:jc w:val="left"/>
        <w:rPr>
          <w:rStyle w:val="FontStyle110"/>
          <w:rFonts w:eastAsia="Calibri"/>
          <w:sz w:val="22"/>
          <w:szCs w:val="22"/>
          <w:lang w:eastAsia="sr-Cyrl-CS"/>
        </w:rPr>
      </w:pPr>
      <w:r w:rsidRPr="00AD35C4">
        <w:rPr>
          <w:rStyle w:val="FontStyle110"/>
          <w:rFonts w:eastAsia="Calibri"/>
          <w:sz w:val="22"/>
          <w:szCs w:val="22"/>
          <w:lang w:eastAsia="sr-Cyrl-CS"/>
        </w:rPr>
        <w:t xml:space="preserve">Средства </w:t>
      </w:r>
      <w:r w:rsidRPr="00AD35C4">
        <w:rPr>
          <w:rStyle w:val="FontStyle110"/>
          <w:rFonts w:eastAsia="Calibri"/>
          <w:sz w:val="22"/>
          <w:szCs w:val="22"/>
          <w:lang w:val="sr-Cyrl-CS" w:eastAsia="sr-Cyrl-CS"/>
        </w:rPr>
        <w:t xml:space="preserve">финансијског </w:t>
      </w:r>
      <w:r w:rsidRPr="00AD35C4">
        <w:rPr>
          <w:rStyle w:val="FontStyle110"/>
          <w:rFonts w:eastAsia="Calibri"/>
          <w:sz w:val="22"/>
          <w:szCs w:val="22"/>
          <w:lang w:eastAsia="sr-Cyrl-CS"/>
        </w:rPr>
        <w:t xml:space="preserve">обезбеђења </w:t>
      </w:r>
    </w:p>
    <w:p w14:paraId="53702998" w14:textId="5CF02BA8" w:rsidR="005965AB" w:rsidRPr="00AD35C4" w:rsidRDefault="00DF5E36" w:rsidP="005965AB">
      <w:pPr>
        <w:jc w:val="center"/>
        <w:rPr>
          <w:rFonts w:ascii="Arial" w:eastAsia="Calibri" w:hAnsi="Arial" w:cs="Arial"/>
          <w:sz w:val="22"/>
          <w:szCs w:val="22"/>
        </w:rPr>
      </w:pPr>
      <w:r w:rsidRPr="00AD35C4">
        <w:rPr>
          <w:rFonts w:ascii="Arial" w:hAnsi="Arial" w:cs="Arial"/>
          <w:b/>
          <w:sz w:val="22"/>
          <w:szCs w:val="22"/>
        </w:rPr>
        <w:t>Члан 1</w:t>
      </w:r>
      <w:r w:rsidR="009A71F8" w:rsidRPr="00AD35C4">
        <w:rPr>
          <w:rFonts w:ascii="Arial" w:hAnsi="Arial" w:cs="Arial"/>
          <w:b/>
          <w:sz w:val="22"/>
          <w:szCs w:val="22"/>
          <w:lang w:val="sr-Cyrl-RS"/>
        </w:rPr>
        <w:t>3</w:t>
      </w:r>
      <w:r w:rsidRPr="00AD35C4">
        <w:rPr>
          <w:rFonts w:ascii="Arial" w:hAnsi="Arial" w:cs="Arial"/>
          <w:b/>
          <w:sz w:val="22"/>
          <w:szCs w:val="22"/>
        </w:rPr>
        <w:t>.</w:t>
      </w:r>
    </w:p>
    <w:p w14:paraId="10F88310" w14:textId="6F14E4D5" w:rsidR="005965AB" w:rsidRPr="00AD35C4" w:rsidRDefault="00DF5E36" w:rsidP="005965AB">
      <w:pPr>
        <w:pStyle w:val="Style16"/>
        <w:widowControl/>
        <w:spacing w:line="240" w:lineRule="auto"/>
        <w:ind w:firstLine="0"/>
        <w:rPr>
          <w:rFonts w:ascii="Arial" w:hAnsi="Arial" w:cs="Arial"/>
          <w:sz w:val="22"/>
          <w:szCs w:val="22"/>
        </w:rPr>
      </w:pPr>
      <w:r w:rsidRPr="00AD35C4">
        <w:rPr>
          <w:rStyle w:val="FontStyle111"/>
          <w:sz w:val="22"/>
          <w:szCs w:val="22"/>
          <w:lang w:eastAsia="sr-Cyrl-CS"/>
        </w:rPr>
        <w:t>Пружалац услуге се обавезује да у тренутку закључења Уговора, а најкасније у року од осам</w:t>
      </w:r>
      <w:r w:rsidR="00095A46" w:rsidRPr="00AD35C4">
        <w:rPr>
          <w:rStyle w:val="FontStyle111"/>
          <w:sz w:val="22"/>
          <w:szCs w:val="22"/>
          <w:lang w:val="sr-Cyrl-RS" w:eastAsia="sr-Cyrl-CS"/>
        </w:rPr>
        <w:t xml:space="preserve"> дана</w:t>
      </w:r>
      <w:r w:rsidRPr="00AD35C4">
        <w:rPr>
          <w:rStyle w:val="FontStyle111"/>
          <w:sz w:val="22"/>
          <w:szCs w:val="22"/>
          <w:lang w:eastAsia="sr-Cyrl-CS"/>
        </w:rPr>
        <w:t xml:space="preserve"> од дана закључења Уговора,</w:t>
      </w:r>
      <w:r w:rsidRPr="00AD35C4">
        <w:rPr>
          <w:rFonts w:ascii="Arial" w:hAnsi="Arial" w:cs="Arial"/>
          <w:sz w:val="22"/>
          <w:szCs w:val="22"/>
        </w:rPr>
        <w:t xml:space="preserve"> као одложни услов из члана 74. став 2. Закона о облигационим односима,</w:t>
      </w:r>
      <w:r w:rsidRPr="00AD35C4">
        <w:rPr>
          <w:rStyle w:val="FontStyle111"/>
          <w:sz w:val="22"/>
          <w:szCs w:val="22"/>
          <w:lang w:eastAsia="sr-Cyrl-CS"/>
        </w:rPr>
        <w:t xml:space="preserve"> достави Наручиоцу неопозиву, безусловну (без права на приговор) и на први позив наплативу банкарску гаранцију за добро извршење посла у износу од 10% вредности уговора без ПДВ, </w:t>
      </w:r>
      <w:r w:rsidRPr="00AD35C4">
        <w:rPr>
          <w:rFonts w:ascii="Arial" w:hAnsi="Arial" w:cs="Arial"/>
          <w:sz w:val="22"/>
          <w:szCs w:val="22"/>
        </w:rPr>
        <w:t>из члана 2. став 1. овог уговора</w:t>
      </w:r>
      <w:r w:rsidR="009A71F8" w:rsidRPr="00AD35C4">
        <w:rPr>
          <w:rFonts w:ascii="Arial" w:hAnsi="Arial" w:cs="Arial"/>
          <w:sz w:val="22"/>
          <w:szCs w:val="22"/>
          <w:lang w:val="sr-Cyrl-CS"/>
        </w:rPr>
        <w:t>.</w:t>
      </w:r>
    </w:p>
    <w:p w14:paraId="28C8C44C" w14:textId="77777777" w:rsidR="006C2AB3" w:rsidRPr="00AD35C4" w:rsidRDefault="006C2AB3" w:rsidP="005965AB">
      <w:pPr>
        <w:pStyle w:val="Style16"/>
        <w:widowControl/>
        <w:spacing w:line="240" w:lineRule="auto"/>
        <w:ind w:firstLine="0"/>
        <w:rPr>
          <w:rFonts w:ascii="Arial" w:hAnsi="Arial" w:cs="Arial"/>
          <w:sz w:val="22"/>
          <w:szCs w:val="22"/>
        </w:rPr>
      </w:pPr>
    </w:p>
    <w:p w14:paraId="391F5607" w14:textId="3231633E" w:rsidR="005965AB" w:rsidRPr="00AD35C4" w:rsidRDefault="00DF5E36" w:rsidP="005965AB">
      <w:pPr>
        <w:pStyle w:val="Style16"/>
        <w:widowControl/>
        <w:spacing w:line="240" w:lineRule="auto"/>
        <w:ind w:firstLine="0"/>
        <w:rPr>
          <w:rFonts w:ascii="Arial" w:hAnsi="Arial" w:cs="Arial"/>
          <w:sz w:val="22"/>
          <w:szCs w:val="22"/>
        </w:rPr>
      </w:pPr>
      <w:r w:rsidRPr="00AD35C4">
        <w:rPr>
          <w:rFonts w:ascii="Arial" w:hAnsi="Arial" w:cs="Arial"/>
          <w:sz w:val="22"/>
          <w:szCs w:val="22"/>
        </w:rPr>
        <w:t xml:space="preserve">Банкараска гаранција </w:t>
      </w:r>
      <w:r w:rsidRPr="00AD35C4">
        <w:rPr>
          <w:rStyle w:val="FontStyle111"/>
          <w:sz w:val="22"/>
          <w:szCs w:val="22"/>
          <w:lang w:eastAsia="sr-Cyrl-CS"/>
        </w:rPr>
        <w:t xml:space="preserve">за добро извршење посла треба да важи најмање 30 (тридесет) дана дуже од истека уговореног рока за пружање </w:t>
      </w:r>
      <w:r w:rsidRPr="00AD35C4">
        <w:rPr>
          <w:rFonts w:ascii="Arial" w:hAnsi="Arial" w:cs="Arial"/>
          <w:sz w:val="22"/>
          <w:szCs w:val="22"/>
        </w:rPr>
        <w:t xml:space="preserve">услуга из члана </w:t>
      </w:r>
      <w:r w:rsidR="009A71F8" w:rsidRPr="00AD35C4">
        <w:rPr>
          <w:rFonts w:ascii="Arial" w:hAnsi="Arial" w:cs="Arial"/>
          <w:sz w:val="22"/>
          <w:szCs w:val="22"/>
          <w:lang w:val="sr-Cyrl-RS"/>
        </w:rPr>
        <w:t>7</w:t>
      </w:r>
      <w:r w:rsidRPr="00AD35C4">
        <w:rPr>
          <w:rFonts w:ascii="Arial" w:hAnsi="Arial" w:cs="Arial"/>
          <w:sz w:val="22"/>
          <w:szCs w:val="22"/>
        </w:rPr>
        <w:t>. овог уговора.</w:t>
      </w:r>
    </w:p>
    <w:p w14:paraId="023409C9" w14:textId="77777777" w:rsidR="005965AB" w:rsidRPr="00AD35C4" w:rsidRDefault="005965AB" w:rsidP="005965AB">
      <w:pPr>
        <w:pStyle w:val="Style16"/>
        <w:widowControl/>
        <w:spacing w:line="240" w:lineRule="auto"/>
        <w:ind w:firstLine="0"/>
        <w:rPr>
          <w:rStyle w:val="FontStyle111"/>
          <w:sz w:val="22"/>
          <w:szCs w:val="22"/>
          <w:lang w:eastAsia="sr-Cyrl-CS"/>
        </w:rPr>
      </w:pPr>
    </w:p>
    <w:p w14:paraId="21682330" w14:textId="77AEECB4" w:rsidR="005965AB" w:rsidRPr="00AD35C4" w:rsidRDefault="009A71F8" w:rsidP="005965AB">
      <w:pPr>
        <w:jc w:val="both"/>
        <w:rPr>
          <w:rFonts w:ascii="Arial" w:eastAsia="Calibri" w:hAnsi="Arial" w:cs="Arial"/>
          <w:sz w:val="22"/>
          <w:szCs w:val="22"/>
        </w:rPr>
      </w:pPr>
      <w:r w:rsidRPr="00AD35C4">
        <w:rPr>
          <w:rFonts w:ascii="Arial" w:eastAsia="Calibri" w:hAnsi="Arial" w:cs="Arial"/>
          <w:sz w:val="22"/>
          <w:szCs w:val="22"/>
          <w:lang w:val="sr-Cyrl-RS"/>
        </w:rPr>
        <w:t>Корисник услуге</w:t>
      </w:r>
      <w:r w:rsidR="00DF5E36" w:rsidRPr="00AD35C4">
        <w:rPr>
          <w:rFonts w:ascii="Arial" w:eastAsia="Calibri" w:hAnsi="Arial" w:cs="Arial"/>
          <w:sz w:val="22"/>
          <w:szCs w:val="22"/>
        </w:rPr>
        <w:t xml:space="preserve"> може поднети гаранцију на наплату,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Пружаоца услуг</w:t>
      </w:r>
      <w:r w:rsidR="00DF5E36" w:rsidRPr="00AD35C4">
        <w:rPr>
          <w:rFonts w:ascii="Arial" w:eastAsia="Calibri" w:hAnsi="Arial" w:cs="Arial"/>
          <w:sz w:val="22"/>
          <w:szCs w:val="22"/>
          <w:lang w:eastAsia="sr-Latn-CS"/>
        </w:rPr>
        <w:t>е</w:t>
      </w:r>
      <w:r w:rsidR="00DF5E36" w:rsidRPr="00AD35C4">
        <w:rPr>
          <w:rFonts w:ascii="Arial" w:eastAsia="Calibri" w:hAnsi="Arial" w:cs="Arial"/>
          <w:sz w:val="22"/>
          <w:szCs w:val="22"/>
        </w:rPr>
        <w:t>.</w:t>
      </w:r>
    </w:p>
    <w:p w14:paraId="331AA0A3" w14:textId="77777777" w:rsidR="005965AB" w:rsidRPr="00AD35C4" w:rsidRDefault="005965AB" w:rsidP="005965AB">
      <w:pPr>
        <w:tabs>
          <w:tab w:val="left" w:pos="2220"/>
        </w:tabs>
        <w:jc w:val="both"/>
        <w:rPr>
          <w:rFonts w:ascii="Arial" w:hAnsi="Arial" w:cs="Arial"/>
          <w:sz w:val="22"/>
          <w:szCs w:val="22"/>
        </w:rPr>
      </w:pPr>
    </w:p>
    <w:p w14:paraId="1F91608A" w14:textId="2265A937" w:rsidR="005965AB" w:rsidRPr="00AD35C4" w:rsidRDefault="00DF5E36" w:rsidP="005965AB">
      <w:pPr>
        <w:tabs>
          <w:tab w:val="left" w:pos="2220"/>
        </w:tabs>
        <w:jc w:val="both"/>
        <w:rPr>
          <w:rFonts w:ascii="Arial" w:hAnsi="Arial" w:cs="Arial"/>
          <w:sz w:val="22"/>
          <w:szCs w:val="22"/>
        </w:rPr>
      </w:pPr>
      <w:r w:rsidRPr="00AD35C4">
        <w:rPr>
          <w:rFonts w:ascii="Arial" w:hAnsi="Arial" w:cs="Arial"/>
          <w:sz w:val="22"/>
          <w:szCs w:val="22"/>
        </w:rPr>
        <w:t>Ако се за време трајања Уговора промене рокови за извршење уговорен</w:t>
      </w:r>
      <w:r w:rsidR="009A71F8" w:rsidRPr="00AD35C4">
        <w:rPr>
          <w:rFonts w:ascii="Arial" w:hAnsi="Arial" w:cs="Arial"/>
          <w:sz w:val="22"/>
          <w:szCs w:val="22"/>
          <w:lang w:val="sr-Cyrl-RS"/>
        </w:rPr>
        <w:t>е услуге</w:t>
      </w:r>
      <w:r w:rsidRPr="00AD35C4">
        <w:rPr>
          <w:rFonts w:ascii="Arial" w:hAnsi="Arial" w:cs="Arial"/>
          <w:sz w:val="22"/>
          <w:szCs w:val="22"/>
        </w:rPr>
        <w:t>, важност банкарске гаранције мора се продужити.</w:t>
      </w:r>
    </w:p>
    <w:p w14:paraId="27314103" w14:textId="77777777" w:rsidR="005965AB" w:rsidRPr="00AD35C4" w:rsidRDefault="005965AB" w:rsidP="005965AB">
      <w:pPr>
        <w:pStyle w:val="Style16"/>
        <w:widowControl/>
        <w:spacing w:line="240" w:lineRule="auto"/>
        <w:ind w:firstLine="0"/>
        <w:rPr>
          <w:rStyle w:val="FontStyle111"/>
          <w:sz w:val="22"/>
          <w:szCs w:val="22"/>
          <w:lang w:eastAsia="sr-Cyrl-CS"/>
        </w:rPr>
      </w:pPr>
    </w:p>
    <w:p w14:paraId="2797D061" w14:textId="77777777" w:rsidR="005965AB" w:rsidRPr="00AD35C4" w:rsidRDefault="00DF5E36" w:rsidP="005965AB">
      <w:pPr>
        <w:pStyle w:val="Style16"/>
        <w:widowControl/>
        <w:spacing w:line="240" w:lineRule="auto"/>
        <w:ind w:firstLine="0"/>
        <w:rPr>
          <w:rStyle w:val="FontStyle111"/>
          <w:sz w:val="22"/>
          <w:szCs w:val="22"/>
          <w:lang w:eastAsia="sr-Cyrl-CS"/>
        </w:rPr>
      </w:pPr>
      <w:r w:rsidRPr="00AD35C4">
        <w:rPr>
          <w:rStyle w:val="FontStyle111"/>
          <w:sz w:val="22"/>
          <w:szCs w:val="22"/>
          <w:lang w:eastAsia="sr-Cyrl-CS"/>
        </w:rPr>
        <w:t>Трошкове банкарске гаранције сноси Пружалац услуге.</w:t>
      </w:r>
    </w:p>
    <w:p w14:paraId="0621ED3D" w14:textId="77777777" w:rsidR="005965AB" w:rsidRPr="00AD35C4" w:rsidRDefault="005965AB" w:rsidP="005965AB">
      <w:pPr>
        <w:jc w:val="both"/>
        <w:rPr>
          <w:rFonts w:ascii="Arial" w:hAnsi="Arial" w:cs="Arial"/>
          <w:sz w:val="22"/>
          <w:szCs w:val="22"/>
          <w:lang w:val="ru-RU"/>
        </w:rPr>
      </w:pPr>
    </w:p>
    <w:p w14:paraId="5E96E206" w14:textId="77777777" w:rsidR="005965AB" w:rsidRPr="00AD35C4" w:rsidRDefault="00DF5E36" w:rsidP="005965AB">
      <w:pPr>
        <w:jc w:val="both"/>
        <w:rPr>
          <w:rFonts w:ascii="Arial" w:hAnsi="Arial" w:cs="Arial"/>
          <w:sz w:val="22"/>
          <w:szCs w:val="22"/>
          <w:lang w:val="ru-RU"/>
        </w:rPr>
      </w:pPr>
      <w:r w:rsidRPr="00AD35C4">
        <w:rPr>
          <w:rFonts w:ascii="Arial" w:hAnsi="Arial" w:cs="Arial"/>
          <w:sz w:val="22"/>
          <w:szCs w:val="22"/>
          <w:lang w:val="ru-RU"/>
        </w:rPr>
        <w:t>Поднета банкарска гаранција не може да садржи додатне услове за исплату, краће рокове, мањи износ или промењену</w:t>
      </w:r>
      <w:r w:rsidR="005965AB" w:rsidRPr="00AD35C4">
        <w:rPr>
          <w:rFonts w:ascii="Arial" w:hAnsi="Arial" w:cs="Arial"/>
          <w:sz w:val="22"/>
          <w:szCs w:val="22"/>
          <w:lang w:val="ru-RU"/>
        </w:rPr>
        <w:t xml:space="preserve"> месну надлежност за решавање спорова.</w:t>
      </w:r>
    </w:p>
    <w:p w14:paraId="5D69E81B" w14:textId="77777777" w:rsidR="005965AB" w:rsidRPr="00AD35C4" w:rsidRDefault="005965AB" w:rsidP="005965AB">
      <w:pPr>
        <w:jc w:val="both"/>
        <w:rPr>
          <w:rFonts w:ascii="Arial" w:hAnsi="Arial" w:cs="Arial"/>
          <w:sz w:val="22"/>
          <w:szCs w:val="22"/>
        </w:rPr>
      </w:pPr>
    </w:p>
    <w:p w14:paraId="42FA2B2D" w14:textId="77777777" w:rsidR="005965AB" w:rsidRPr="00AD35C4" w:rsidRDefault="005965AB" w:rsidP="005965AB">
      <w:pPr>
        <w:jc w:val="both"/>
        <w:rPr>
          <w:rFonts w:ascii="Arial" w:hAnsi="Arial" w:cs="Arial"/>
          <w:color w:val="000000"/>
          <w:sz w:val="22"/>
          <w:szCs w:val="22"/>
        </w:rPr>
      </w:pPr>
      <w:r w:rsidRPr="00AD35C4">
        <w:rPr>
          <w:rFonts w:ascii="Arial" w:hAnsi="Arial" w:cs="Arial"/>
          <w:sz w:val="22"/>
          <w:szCs w:val="22"/>
        </w:rPr>
        <w:t xml:space="preserve">У случају да </w:t>
      </w:r>
      <w:r w:rsidRPr="00AD35C4">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2572F3F" w14:textId="77777777" w:rsidR="005965AB" w:rsidRPr="00AD35C4" w:rsidRDefault="005965AB" w:rsidP="005965AB">
      <w:pPr>
        <w:jc w:val="both"/>
        <w:rPr>
          <w:rFonts w:ascii="Arial" w:hAnsi="Arial" w:cs="Arial"/>
          <w:color w:val="000000"/>
          <w:sz w:val="22"/>
          <w:szCs w:val="22"/>
        </w:rPr>
      </w:pPr>
    </w:p>
    <w:p w14:paraId="35BC4BD2" w14:textId="77777777" w:rsidR="005965AB" w:rsidRPr="00AD35C4" w:rsidRDefault="005965AB" w:rsidP="005965AB">
      <w:pPr>
        <w:jc w:val="both"/>
        <w:rPr>
          <w:rFonts w:ascii="Arial" w:hAnsi="Arial" w:cs="Arial"/>
          <w:sz w:val="22"/>
          <w:szCs w:val="22"/>
        </w:rPr>
      </w:pPr>
      <w:r w:rsidRPr="00AD35C4">
        <w:rPr>
          <w:rFonts w:ascii="Arial" w:hAnsi="Arial" w:cs="Arial"/>
          <w:sz w:val="22"/>
          <w:szCs w:val="22"/>
        </w:rPr>
        <w:t xml:space="preserve">У случају да </w:t>
      </w:r>
      <w:r w:rsidRPr="00AD35C4">
        <w:rPr>
          <w:rFonts w:ascii="Arial" w:hAnsi="Arial" w:cs="Arial"/>
          <w:color w:val="000000"/>
          <w:sz w:val="22"/>
          <w:szCs w:val="22"/>
        </w:rPr>
        <w:t xml:space="preserve">је пословно седиште банке гаранта </w:t>
      </w:r>
      <w:r w:rsidRPr="00AD35C4">
        <w:rPr>
          <w:rFonts w:ascii="Arial" w:hAnsi="Arial" w:cs="Arial"/>
          <w:sz w:val="22"/>
          <w:szCs w:val="22"/>
        </w:rPr>
        <w:t xml:space="preserve">изван Републике Србије у случају спора по овој Гаранцији, уговара се надлежност Спољнотрговинске арбитраже при Привредној комори Србије уз примену њеног Правилника, место рада арбитраже у Београду, српски језик као језик арбитражног поступка и примена процесног и материјалног права Републике Србије. </w:t>
      </w:r>
    </w:p>
    <w:p w14:paraId="13B57927" w14:textId="77777777" w:rsidR="005965AB" w:rsidRPr="00AD35C4" w:rsidRDefault="005965AB" w:rsidP="005965AB">
      <w:pPr>
        <w:jc w:val="both"/>
        <w:rPr>
          <w:rFonts w:ascii="Arial" w:hAnsi="Arial" w:cs="Arial"/>
          <w:sz w:val="22"/>
          <w:szCs w:val="22"/>
        </w:rPr>
      </w:pPr>
    </w:p>
    <w:p w14:paraId="33F59A0C" w14:textId="77777777" w:rsidR="005965AB" w:rsidRPr="00AD35C4" w:rsidRDefault="005965AB" w:rsidP="005965AB">
      <w:pPr>
        <w:jc w:val="both"/>
        <w:rPr>
          <w:rFonts w:ascii="Arial" w:hAnsi="Arial" w:cs="Arial"/>
          <w:sz w:val="22"/>
          <w:szCs w:val="22"/>
        </w:rPr>
      </w:pPr>
      <w:r w:rsidRPr="00AD35C4">
        <w:rPr>
          <w:rFonts w:ascii="Arial" w:hAnsi="Arial" w:cs="Arial"/>
          <w:sz w:val="22"/>
          <w:szCs w:val="22"/>
        </w:rPr>
        <w:t>У случају да Пружалац услуге поднесе банкарску гаранцију стране банке, та банка мора имати додељен кретитни рејтинг коме одговара ниво кредитног квалитета 3 (инвестициони ранг)</w:t>
      </w:r>
    </w:p>
    <w:p w14:paraId="70237FC5" w14:textId="77777777" w:rsidR="005965AB" w:rsidRPr="00AD35C4" w:rsidRDefault="005965AB" w:rsidP="005965AB">
      <w:pPr>
        <w:rPr>
          <w:rFonts w:ascii="Arial" w:hAnsi="Arial" w:cs="Arial"/>
          <w:bCs/>
          <w:sz w:val="22"/>
          <w:szCs w:val="22"/>
        </w:rPr>
      </w:pPr>
    </w:p>
    <w:p w14:paraId="1CE9985D" w14:textId="7A9B9237" w:rsidR="005965AB" w:rsidRPr="00AD35C4" w:rsidRDefault="005965AB" w:rsidP="005965AB">
      <w:pPr>
        <w:pStyle w:val="Style16"/>
        <w:widowControl/>
        <w:spacing w:line="240" w:lineRule="auto"/>
        <w:ind w:firstLine="0"/>
        <w:rPr>
          <w:rFonts w:ascii="Arial" w:hAnsi="Arial" w:cs="Arial"/>
          <w:bCs/>
          <w:sz w:val="22"/>
          <w:szCs w:val="22"/>
          <w:lang w:val="sr-Cyrl-RS"/>
        </w:rPr>
      </w:pPr>
      <w:r w:rsidRPr="00AD35C4">
        <w:rPr>
          <w:rFonts w:ascii="Arial" w:hAnsi="Arial" w:cs="Arial"/>
          <w:bCs/>
          <w:sz w:val="22"/>
          <w:szCs w:val="22"/>
        </w:rPr>
        <w:t xml:space="preserve">Уколико </w:t>
      </w:r>
      <w:r w:rsidR="00F41AAF" w:rsidRPr="00AD35C4">
        <w:rPr>
          <w:rFonts w:ascii="Arial" w:hAnsi="Arial" w:cs="Arial"/>
          <w:bCs/>
          <w:sz w:val="22"/>
          <w:szCs w:val="22"/>
          <w:lang w:val="sr-Cyrl-CS"/>
        </w:rPr>
        <w:t>Пружалац услуге</w:t>
      </w:r>
      <w:r w:rsidRPr="00AD35C4">
        <w:rPr>
          <w:rFonts w:ascii="Arial" w:hAnsi="Arial" w:cs="Arial"/>
          <w:bCs/>
          <w:sz w:val="22"/>
          <w:szCs w:val="22"/>
        </w:rPr>
        <w:t xml:space="preserve"> не поступи у складу са овим чланом уговора, сматраће се, да </w:t>
      </w:r>
      <w:r w:rsidRPr="00AD35C4">
        <w:rPr>
          <w:rFonts w:ascii="Arial" w:hAnsi="Arial" w:cs="Arial"/>
          <w:bCs/>
          <w:sz w:val="22"/>
          <w:szCs w:val="22"/>
          <w:lang w:val="sr-Cyrl-CS"/>
        </w:rPr>
        <w:t>У</w:t>
      </w:r>
      <w:r w:rsidRPr="00AD35C4">
        <w:rPr>
          <w:rFonts w:ascii="Arial" w:hAnsi="Arial" w:cs="Arial"/>
          <w:bCs/>
          <w:sz w:val="22"/>
          <w:szCs w:val="22"/>
        </w:rPr>
        <w:t>говор није ступио на правну снагу</w:t>
      </w:r>
      <w:r w:rsidR="00A7355A" w:rsidRPr="00AD35C4">
        <w:rPr>
          <w:rFonts w:ascii="Arial" w:hAnsi="Arial" w:cs="Arial"/>
          <w:bCs/>
          <w:sz w:val="22"/>
          <w:szCs w:val="22"/>
          <w:lang w:val="sr-Cyrl-RS"/>
        </w:rPr>
        <w:t>.</w:t>
      </w:r>
    </w:p>
    <w:p w14:paraId="5E86F616" w14:textId="77777777" w:rsidR="00A7355A" w:rsidRPr="00AD35C4" w:rsidRDefault="00A7355A" w:rsidP="005965AB">
      <w:pPr>
        <w:pStyle w:val="Style16"/>
        <w:widowControl/>
        <w:spacing w:line="240" w:lineRule="auto"/>
        <w:ind w:firstLine="0"/>
        <w:rPr>
          <w:rFonts w:ascii="Arial" w:hAnsi="Arial" w:cs="Arial"/>
          <w:bCs/>
          <w:sz w:val="22"/>
          <w:szCs w:val="22"/>
          <w:lang w:val="sr-Cyrl-RS"/>
        </w:rPr>
      </w:pPr>
    </w:p>
    <w:p w14:paraId="3D453B38" w14:textId="77777777" w:rsidR="00A7355A" w:rsidRPr="00AD35C4" w:rsidRDefault="00A7355A" w:rsidP="005965AB">
      <w:pPr>
        <w:pStyle w:val="Style16"/>
        <w:widowControl/>
        <w:spacing w:line="240" w:lineRule="auto"/>
        <w:ind w:firstLine="0"/>
        <w:rPr>
          <w:rFonts w:ascii="Arial" w:hAnsi="Arial" w:cs="Arial"/>
          <w:bCs/>
          <w:sz w:val="22"/>
          <w:szCs w:val="22"/>
          <w:lang w:val="sr-Cyrl-RS"/>
        </w:rPr>
      </w:pPr>
    </w:p>
    <w:p w14:paraId="23FDBB45" w14:textId="77777777" w:rsidR="00A7355A" w:rsidRPr="00AD35C4" w:rsidRDefault="00A7355A" w:rsidP="005965AB">
      <w:pPr>
        <w:pStyle w:val="Style16"/>
        <w:widowControl/>
        <w:spacing w:line="240" w:lineRule="auto"/>
        <w:ind w:firstLine="0"/>
        <w:rPr>
          <w:rStyle w:val="FontStyle111"/>
          <w:sz w:val="22"/>
          <w:szCs w:val="22"/>
          <w:lang w:val="sr-Cyrl-RS" w:eastAsia="sr-Cyrl-CS"/>
        </w:rPr>
      </w:pPr>
    </w:p>
    <w:p w14:paraId="78A1EA7E" w14:textId="77777777" w:rsidR="005965AB" w:rsidRPr="00AD35C4" w:rsidRDefault="00DF5E36" w:rsidP="005965AB">
      <w:pPr>
        <w:pStyle w:val="Style13"/>
        <w:widowControl/>
        <w:spacing w:line="240" w:lineRule="auto"/>
        <w:jc w:val="left"/>
        <w:rPr>
          <w:rStyle w:val="FontStyle110"/>
          <w:rFonts w:eastAsia="Calibri"/>
          <w:sz w:val="22"/>
          <w:szCs w:val="22"/>
        </w:rPr>
      </w:pPr>
      <w:r w:rsidRPr="00AD35C4">
        <w:rPr>
          <w:rStyle w:val="FontStyle110"/>
          <w:rFonts w:eastAsia="Calibri"/>
          <w:sz w:val="22"/>
          <w:szCs w:val="22"/>
          <w:lang w:eastAsia="sr-Cyrl-CS"/>
        </w:rPr>
        <w:t xml:space="preserve">Накнада штете </w:t>
      </w:r>
    </w:p>
    <w:p w14:paraId="76ADD30A" w14:textId="7FB419AD" w:rsidR="005965AB" w:rsidRPr="00AD35C4" w:rsidRDefault="00DF5E36" w:rsidP="005965AB">
      <w:pPr>
        <w:pStyle w:val="Style13"/>
        <w:widowControl/>
        <w:spacing w:line="240" w:lineRule="auto"/>
        <w:rPr>
          <w:rFonts w:ascii="Arial" w:eastAsia="Calibri" w:hAnsi="Arial" w:cs="Arial"/>
          <w:sz w:val="22"/>
          <w:szCs w:val="22"/>
        </w:rPr>
      </w:pPr>
      <w:r w:rsidRPr="00AD35C4">
        <w:rPr>
          <w:rStyle w:val="FontStyle110"/>
          <w:rFonts w:eastAsia="Calibri"/>
          <w:sz w:val="22"/>
          <w:szCs w:val="22"/>
          <w:lang w:eastAsia="sr-Cyrl-CS"/>
        </w:rPr>
        <w:t>Члан 1</w:t>
      </w:r>
      <w:r w:rsidR="009A71F8" w:rsidRPr="00AD35C4">
        <w:rPr>
          <w:rStyle w:val="FontStyle110"/>
          <w:rFonts w:eastAsia="Calibri"/>
          <w:sz w:val="22"/>
          <w:szCs w:val="22"/>
          <w:lang w:val="sr-Cyrl-RS" w:eastAsia="sr-Cyrl-CS"/>
        </w:rPr>
        <w:t>4</w:t>
      </w:r>
      <w:r w:rsidRPr="00AD35C4">
        <w:rPr>
          <w:rStyle w:val="FontStyle110"/>
          <w:rFonts w:eastAsia="Calibri"/>
          <w:sz w:val="22"/>
          <w:szCs w:val="22"/>
          <w:lang w:eastAsia="sr-Cyrl-CS"/>
        </w:rPr>
        <w:t>.</w:t>
      </w:r>
    </w:p>
    <w:p w14:paraId="05861CCC" w14:textId="5D8E932E" w:rsidR="005965AB" w:rsidRPr="00AD35C4" w:rsidRDefault="00DF5E36" w:rsidP="005965AB">
      <w:pPr>
        <w:pStyle w:val="Style16"/>
        <w:widowControl/>
        <w:spacing w:line="240" w:lineRule="auto"/>
        <w:ind w:firstLine="0"/>
        <w:rPr>
          <w:rStyle w:val="FontStyle111"/>
          <w:sz w:val="22"/>
          <w:szCs w:val="22"/>
          <w:lang w:eastAsia="sr-Cyrl-CS"/>
        </w:rPr>
      </w:pPr>
      <w:r w:rsidRPr="00AD35C4">
        <w:rPr>
          <w:rStyle w:val="FontStyle111"/>
          <w:sz w:val="22"/>
          <w:szCs w:val="22"/>
          <w:lang w:eastAsia="sr-Cyrl-CS"/>
        </w:rPr>
        <w:lastRenderedPageBreak/>
        <w:t>.</w:t>
      </w:r>
    </w:p>
    <w:p w14:paraId="050B82D3" w14:textId="77777777" w:rsidR="005965AB" w:rsidRPr="00AD35C4" w:rsidRDefault="005965AB" w:rsidP="005965AB">
      <w:pPr>
        <w:pStyle w:val="Style16"/>
        <w:widowControl/>
        <w:spacing w:line="240" w:lineRule="auto"/>
        <w:ind w:firstLine="0"/>
        <w:rPr>
          <w:rStyle w:val="FontStyle111"/>
          <w:sz w:val="22"/>
          <w:szCs w:val="22"/>
          <w:lang w:eastAsia="sr-Cyrl-CS"/>
        </w:rPr>
      </w:pPr>
    </w:p>
    <w:p w14:paraId="25A67B6C" w14:textId="10EE0DBC" w:rsidR="005965AB" w:rsidRPr="00AD35C4" w:rsidRDefault="00DF5E36" w:rsidP="005965AB">
      <w:pPr>
        <w:pStyle w:val="Style16"/>
        <w:widowControl/>
        <w:spacing w:line="240" w:lineRule="auto"/>
        <w:ind w:firstLine="0"/>
        <w:rPr>
          <w:rStyle w:val="FontStyle111"/>
          <w:sz w:val="22"/>
          <w:szCs w:val="22"/>
          <w:lang w:eastAsia="sr-Cyrl-CS"/>
        </w:rPr>
      </w:pPr>
      <w:r w:rsidRPr="00AD35C4">
        <w:rPr>
          <w:rStyle w:val="FontStyle111"/>
          <w:sz w:val="22"/>
          <w:szCs w:val="22"/>
          <w:lang w:eastAsia="sr-Cyrl-CS"/>
        </w:rPr>
        <w:t>Пружалац услуг</w:t>
      </w:r>
      <w:r w:rsidRPr="00AD35C4">
        <w:rPr>
          <w:rStyle w:val="FontStyle111"/>
          <w:sz w:val="22"/>
          <w:szCs w:val="22"/>
          <w:lang w:val="sr-Cyrl-CS" w:eastAsia="sr-Cyrl-CS"/>
        </w:rPr>
        <w:t>е</w:t>
      </w:r>
      <w:r w:rsidRPr="00AD35C4">
        <w:rPr>
          <w:rStyle w:val="FontStyle111"/>
          <w:sz w:val="22"/>
          <w:szCs w:val="22"/>
          <w:lang w:eastAsia="sr-Cyrl-CS"/>
        </w:rPr>
        <w:t xml:space="preserve"> је у складу са </w:t>
      </w:r>
      <w:r w:rsidR="009A49EB" w:rsidRPr="00AD35C4">
        <w:rPr>
          <w:rStyle w:val="FontStyle111"/>
          <w:sz w:val="22"/>
          <w:szCs w:val="22"/>
          <w:lang w:val="sr-Cyrl-RS" w:eastAsia="sr-Cyrl-CS"/>
        </w:rPr>
        <w:t>З</w:t>
      </w:r>
      <w:r w:rsidRPr="00AD35C4">
        <w:rPr>
          <w:rStyle w:val="FontStyle111"/>
          <w:sz w:val="22"/>
          <w:szCs w:val="22"/>
          <w:lang w:eastAsia="sr-Cyrl-CS"/>
        </w:rPr>
        <w:t xml:space="preserve">аконом </w:t>
      </w:r>
      <w:r w:rsidR="009A49EB" w:rsidRPr="00AD35C4">
        <w:rPr>
          <w:rStyle w:val="FontStyle111"/>
          <w:sz w:val="22"/>
          <w:szCs w:val="22"/>
          <w:lang w:val="sr-Cyrl-RS" w:eastAsia="sr-Cyrl-CS"/>
        </w:rPr>
        <w:t xml:space="preserve">о облигационим односима </w:t>
      </w:r>
      <w:r w:rsidRPr="00AD35C4">
        <w:rPr>
          <w:rStyle w:val="FontStyle111"/>
          <w:sz w:val="22"/>
          <w:szCs w:val="22"/>
          <w:lang w:eastAsia="sr-Cyrl-CS"/>
        </w:rPr>
        <w:t xml:space="preserve">одговоран за штету коју је претрпео </w:t>
      </w:r>
      <w:r w:rsidR="009A71F8" w:rsidRPr="00AD35C4">
        <w:rPr>
          <w:rStyle w:val="FontStyle111"/>
          <w:sz w:val="22"/>
          <w:szCs w:val="22"/>
          <w:lang w:val="sr-Cyrl-RS" w:eastAsia="sr-Cyrl-CS"/>
        </w:rPr>
        <w:t>Корисник услуге</w:t>
      </w:r>
      <w:r w:rsidRPr="00AD35C4">
        <w:rPr>
          <w:rStyle w:val="FontStyle111"/>
          <w:sz w:val="22"/>
          <w:szCs w:val="22"/>
          <w:lang w:eastAsia="sr-Cyrl-CS"/>
        </w:rPr>
        <w:t xml:space="preserve"> неиспуњењем, делимичним испуњењем или задоцњењем у испуњењу обавеза преузетих овим уговором.</w:t>
      </w:r>
    </w:p>
    <w:p w14:paraId="7ED99C7F" w14:textId="77777777" w:rsidR="005965AB" w:rsidRPr="00AD35C4" w:rsidRDefault="005965AB" w:rsidP="005965AB">
      <w:pPr>
        <w:pStyle w:val="Style16"/>
        <w:widowControl/>
        <w:spacing w:line="240" w:lineRule="auto"/>
        <w:ind w:firstLine="0"/>
        <w:rPr>
          <w:rStyle w:val="FontStyle111"/>
          <w:sz w:val="22"/>
          <w:szCs w:val="22"/>
          <w:lang w:eastAsia="sr-Cyrl-CS"/>
        </w:rPr>
      </w:pPr>
    </w:p>
    <w:p w14:paraId="7D55B22A" w14:textId="523868E8" w:rsidR="005965AB" w:rsidRPr="00AD35C4" w:rsidRDefault="00BF20E3" w:rsidP="005965AB">
      <w:pPr>
        <w:pStyle w:val="Style16"/>
        <w:widowControl/>
        <w:spacing w:line="240" w:lineRule="auto"/>
        <w:ind w:firstLine="0"/>
        <w:rPr>
          <w:rStyle w:val="FontStyle111"/>
          <w:sz w:val="22"/>
          <w:szCs w:val="22"/>
          <w:lang w:eastAsia="sr-Cyrl-CS"/>
        </w:rPr>
      </w:pPr>
      <w:r w:rsidRPr="00AD35C4">
        <w:rPr>
          <w:rStyle w:val="FontStyle111"/>
          <w:sz w:val="22"/>
          <w:szCs w:val="22"/>
          <w:lang w:eastAsia="sr-Cyrl-CS"/>
        </w:rPr>
        <w:t xml:space="preserve">Уколико </w:t>
      </w:r>
      <w:r w:rsidR="009A71F8" w:rsidRPr="00AD35C4">
        <w:rPr>
          <w:rStyle w:val="FontStyle111"/>
          <w:sz w:val="22"/>
          <w:szCs w:val="22"/>
          <w:lang w:val="sr-Cyrl-RS" w:eastAsia="sr-Cyrl-CS"/>
        </w:rPr>
        <w:t>Корисник услуге</w:t>
      </w:r>
      <w:r w:rsidRPr="00AD35C4">
        <w:rPr>
          <w:rStyle w:val="FontStyle111"/>
          <w:sz w:val="22"/>
          <w:szCs w:val="22"/>
          <w:lang w:eastAsia="sr-Cyrl-CS"/>
        </w:rPr>
        <w:t xml:space="preserve">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w:t>
      </w:r>
      <w:r w:rsidR="009A71F8" w:rsidRPr="00AD35C4">
        <w:rPr>
          <w:rStyle w:val="FontStyle111"/>
          <w:sz w:val="22"/>
          <w:szCs w:val="22"/>
          <w:lang w:val="sr-Cyrl-RS" w:eastAsia="sr-Cyrl-CS"/>
        </w:rPr>
        <w:t>Кориснику услуге</w:t>
      </w:r>
      <w:r w:rsidRPr="00AD35C4">
        <w:rPr>
          <w:rStyle w:val="FontStyle111"/>
          <w:sz w:val="22"/>
          <w:szCs w:val="22"/>
          <w:lang w:eastAsia="sr-Cyrl-CS"/>
        </w:rPr>
        <w:t xml:space="preserve"> исту накнади, тако што </w:t>
      </w:r>
      <w:r w:rsidR="009A71F8" w:rsidRPr="00AD35C4">
        <w:rPr>
          <w:rStyle w:val="FontStyle111"/>
          <w:sz w:val="22"/>
          <w:szCs w:val="22"/>
          <w:lang w:val="sr-Cyrl-RS" w:eastAsia="sr-Cyrl-CS"/>
        </w:rPr>
        <w:t>Корисник услуге</w:t>
      </w:r>
      <w:r w:rsidRPr="00AD35C4">
        <w:rPr>
          <w:rStyle w:val="FontStyle111"/>
          <w:sz w:val="22"/>
          <w:szCs w:val="22"/>
          <w:lang w:eastAsia="sr-Cyrl-CS"/>
        </w:rPr>
        <w:t xml:space="preserve"> има право на наплату накнаде штете без посебног обавештења Пружаоца услуга уз издавање одговарајућег обрачуна са роком плаћања од 15 дана од датума издавања истог.</w:t>
      </w:r>
    </w:p>
    <w:p w14:paraId="5BA0E32D" w14:textId="77777777" w:rsidR="005965AB" w:rsidRPr="00AD35C4" w:rsidRDefault="005965AB" w:rsidP="005965AB">
      <w:pPr>
        <w:pStyle w:val="Style16"/>
        <w:widowControl/>
        <w:spacing w:line="240" w:lineRule="auto"/>
        <w:ind w:firstLine="0"/>
        <w:rPr>
          <w:rStyle w:val="FontStyle111"/>
          <w:sz w:val="22"/>
          <w:szCs w:val="22"/>
          <w:lang w:eastAsia="sr-Cyrl-CS"/>
        </w:rPr>
      </w:pPr>
    </w:p>
    <w:p w14:paraId="4638212B" w14:textId="77777777" w:rsidR="005965AB" w:rsidRPr="00AD35C4" w:rsidRDefault="00BF20E3" w:rsidP="005965AB">
      <w:pPr>
        <w:pStyle w:val="Style16"/>
        <w:widowControl/>
        <w:spacing w:line="240" w:lineRule="auto"/>
        <w:ind w:firstLine="0"/>
        <w:rPr>
          <w:rStyle w:val="FontStyle111"/>
          <w:sz w:val="22"/>
          <w:szCs w:val="22"/>
          <w:lang w:eastAsia="sr-Cyrl-CS"/>
        </w:rPr>
      </w:pPr>
      <w:r w:rsidRPr="00AD35C4">
        <w:rPr>
          <w:rStyle w:val="FontStyle111"/>
          <w:sz w:val="22"/>
          <w:szCs w:val="22"/>
          <w:lang w:eastAsia="sr-Cyrl-C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725D5712" w14:textId="77777777" w:rsidR="005965AB" w:rsidRPr="00AD35C4" w:rsidRDefault="005965AB" w:rsidP="005965AB">
      <w:pPr>
        <w:pStyle w:val="Style16"/>
        <w:widowControl/>
        <w:spacing w:line="240" w:lineRule="auto"/>
        <w:ind w:firstLine="0"/>
        <w:rPr>
          <w:rStyle w:val="FontStyle111"/>
          <w:sz w:val="22"/>
          <w:szCs w:val="22"/>
          <w:lang w:eastAsia="sr-Cyrl-CS"/>
        </w:rPr>
      </w:pPr>
    </w:p>
    <w:p w14:paraId="01E22F53" w14:textId="77777777" w:rsidR="005965AB" w:rsidRPr="00AD35C4" w:rsidRDefault="00BF20E3" w:rsidP="005965AB">
      <w:pPr>
        <w:pStyle w:val="Style16"/>
        <w:widowControl/>
        <w:spacing w:line="240" w:lineRule="auto"/>
        <w:ind w:firstLine="0"/>
        <w:rPr>
          <w:rStyle w:val="FontStyle111"/>
          <w:sz w:val="22"/>
          <w:szCs w:val="22"/>
          <w:lang w:val="sr-Cyrl-CS" w:eastAsia="sr-Cyrl-CS"/>
        </w:rPr>
      </w:pPr>
      <w:r w:rsidRPr="00AD35C4">
        <w:rPr>
          <w:rStyle w:val="FontStyle111"/>
          <w:sz w:val="22"/>
          <w:szCs w:val="22"/>
          <w:lang w:eastAsia="sr-Cyrl-CS"/>
        </w:rPr>
        <w:t>Наведена ограничавања/искључивања одговорности се не односе на одговорност било које стране када се ради о кршењу обавеза у вези са чувањем пословних тајни, као и у вези са поштовањем права интелектуалне својине.</w:t>
      </w:r>
    </w:p>
    <w:p w14:paraId="5D3E3846" w14:textId="77777777" w:rsidR="005965AB" w:rsidRPr="00AD35C4" w:rsidRDefault="005965AB" w:rsidP="005965AB">
      <w:pPr>
        <w:pStyle w:val="Style16"/>
        <w:widowControl/>
        <w:spacing w:line="240" w:lineRule="auto"/>
        <w:ind w:firstLine="0"/>
        <w:rPr>
          <w:rStyle w:val="FontStyle111"/>
          <w:sz w:val="22"/>
          <w:szCs w:val="22"/>
          <w:lang w:eastAsia="sr-Cyrl-CS"/>
        </w:rPr>
      </w:pPr>
    </w:p>
    <w:p w14:paraId="3701CD51" w14:textId="77777777" w:rsidR="005965AB" w:rsidRPr="00AD35C4" w:rsidRDefault="00BF20E3" w:rsidP="005965AB">
      <w:pPr>
        <w:pStyle w:val="Style13"/>
        <w:widowControl/>
        <w:spacing w:line="240" w:lineRule="auto"/>
        <w:jc w:val="left"/>
        <w:rPr>
          <w:rStyle w:val="FontStyle110"/>
          <w:rFonts w:eastAsia="Calibri"/>
          <w:sz w:val="22"/>
          <w:szCs w:val="22"/>
        </w:rPr>
      </w:pPr>
      <w:r w:rsidRPr="00AD35C4">
        <w:rPr>
          <w:rStyle w:val="FontStyle110"/>
          <w:rFonts w:eastAsia="Calibri"/>
          <w:sz w:val="22"/>
          <w:szCs w:val="22"/>
          <w:lang w:eastAsia="sr-Cyrl-CS"/>
        </w:rPr>
        <w:t xml:space="preserve">Уговорна казна </w:t>
      </w:r>
    </w:p>
    <w:p w14:paraId="5B2E7EE1" w14:textId="596A7358" w:rsidR="005965AB" w:rsidRPr="00AD35C4" w:rsidRDefault="00BF20E3" w:rsidP="005965AB">
      <w:pPr>
        <w:pStyle w:val="Style13"/>
        <w:widowControl/>
        <w:spacing w:line="240" w:lineRule="auto"/>
        <w:rPr>
          <w:rFonts w:ascii="Arial" w:eastAsia="Calibri" w:hAnsi="Arial" w:cs="Arial"/>
          <w:sz w:val="22"/>
          <w:szCs w:val="22"/>
          <w:lang w:eastAsia="sr-Cyrl-CS"/>
        </w:rPr>
      </w:pPr>
      <w:r w:rsidRPr="00AD35C4">
        <w:rPr>
          <w:rStyle w:val="FontStyle110"/>
          <w:rFonts w:eastAsia="Calibri"/>
          <w:sz w:val="22"/>
          <w:szCs w:val="22"/>
          <w:lang w:eastAsia="sr-Cyrl-CS"/>
        </w:rPr>
        <w:t>Члан 1</w:t>
      </w:r>
      <w:r w:rsidR="009A71F8" w:rsidRPr="00AD35C4">
        <w:rPr>
          <w:rStyle w:val="FontStyle110"/>
          <w:rFonts w:eastAsia="Calibri"/>
          <w:sz w:val="22"/>
          <w:szCs w:val="22"/>
          <w:lang w:val="sr-Cyrl-RS" w:eastAsia="sr-Cyrl-CS"/>
        </w:rPr>
        <w:t>5</w:t>
      </w:r>
      <w:r w:rsidRPr="00AD35C4">
        <w:rPr>
          <w:rStyle w:val="FontStyle110"/>
          <w:rFonts w:eastAsia="Calibri"/>
          <w:sz w:val="22"/>
          <w:szCs w:val="22"/>
          <w:lang w:eastAsia="sr-Cyrl-CS"/>
        </w:rPr>
        <w:t>.</w:t>
      </w:r>
    </w:p>
    <w:p w14:paraId="21C67181" w14:textId="77777777" w:rsidR="005965AB" w:rsidRPr="00AD35C4" w:rsidRDefault="00DF5E36" w:rsidP="005965AB">
      <w:pPr>
        <w:pStyle w:val="Style16"/>
        <w:widowControl/>
        <w:spacing w:line="240" w:lineRule="auto"/>
        <w:ind w:firstLine="0"/>
        <w:rPr>
          <w:rStyle w:val="FontStyle111"/>
          <w:sz w:val="22"/>
          <w:szCs w:val="22"/>
        </w:rPr>
      </w:pPr>
      <w:r w:rsidRPr="00AD35C4">
        <w:rPr>
          <w:rStyle w:val="FontStyle111"/>
          <w:sz w:val="22"/>
          <w:szCs w:val="22"/>
          <w:lang w:eastAsia="sr-Cyrl-CS"/>
        </w:rPr>
        <w:t>Уколико једна од Уговорних страна у било којем тренутку са разлогом сматра да ће каснити у извршењу својих обавеза по овом уговору, та Уговорна страна ће одмах о томе обавестити другу Уговорну страну, а затим у писаној форми дефинисати процењени период кашњења.</w:t>
      </w:r>
    </w:p>
    <w:p w14:paraId="54FD2DB1" w14:textId="77777777" w:rsidR="005965AB" w:rsidRPr="00AD35C4" w:rsidRDefault="005965AB" w:rsidP="005965AB">
      <w:pPr>
        <w:tabs>
          <w:tab w:val="left" w:pos="680"/>
        </w:tabs>
        <w:suppressAutoHyphens w:val="0"/>
        <w:jc w:val="both"/>
        <w:rPr>
          <w:rFonts w:ascii="Arial" w:eastAsia="TimesNewRomanPS-BoldMT" w:hAnsi="Arial" w:cs="Arial"/>
          <w:bCs/>
          <w:sz w:val="22"/>
          <w:szCs w:val="22"/>
        </w:rPr>
      </w:pPr>
    </w:p>
    <w:p w14:paraId="0FCEB240" w14:textId="6BA00DC8" w:rsidR="005965AB" w:rsidRPr="00AD35C4" w:rsidRDefault="00DF5E36" w:rsidP="005965AB">
      <w:pPr>
        <w:pStyle w:val="ArrialNarrow"/>
        <w:spacing w:after="0"/>
        <w:rPr>
          <w:rFonts w:ascii="Arial" w:hAnsi="Arial" w:cs="Arial"/>
          <w:sz w:val="22"/>
          <w:szCs w:val="22"/>
          <w:lang w:val="sr-Cyrl-CS"/>
        </w:rPr>
      </w:pPr>
      <w:r w:rsidRPr="00AD35C4">
        <w:rPr>
          <w:rFonts w:ascii="Arial" w:hAnsi="Arial" w:cs="Arial"/>
          <w:sz w:val="22"/>
          <w:szCs w:val="22"/>
        </w:rPr>
        <w:t>У случају да Пружалац услуге, својом</w:t>
      </w:r>
      <w:r w:rsidR="005965AB" w:rsidRPr="00AD35C4">
        <w:rPr>
          <w:rFonts w:ascii="Arial" w:hAnsi="Arial" w:cs="Arial"/>
          <w:sz w:val="22"/>
          <w:szCs w:val="22"/>
        </w:rPr>
        <w:t xml:space="preserve"> кривицом, не изврши о року уговорене обавезе, Пружалац услуге је дужан да плати </w:t>
      </w:r>
      <w:r w:rsidR="009A71F8" w:rsidRPr="00AD35C4">
        <w:rPr>
          <w:rFonts w:ascii="Arial" w:hAnsi="Arial" w:cs="Arial"/>
          <w:sz w:val="22"/>
          <w:szCs w:val="22"/>
          <w:lang w:val="sr-Cyrl-RS"/>
        </w:rPr>
        <w:t>Кориснику услуге</w:t>
      </w:r>
      <w:r w:rsidR="005965AB" w:rsidRPr="00AD35C4">
        <w:rPr>
          <w:rFonts w:ascii="Arial" w:hAnsi="Arial" w:cs="Arial"/>
          <w:sz w:val="22"/>
          <w:szCs w:val="22"/>
        </w:rPr>
        <w:t xml:space="preserve"> уговорне пенале, у износу од 0</w:t>
      </w:r>
      <w:proofErr w:type="gramStart"/>
      <w:r w:rsidR="005965AB" w:rsidRPr="00AD35C4">
        <w:rPr>
          <w:rFonts w:ascii="Arial" w:hAnsi="Arial" w:cs="Arial"/>
          <w:sz w:val="22"/>
          <w:szCs w:val="22"/>
        </w:rPr>
        <w:t>,2</w:t>
      </w:r>
      <w:proofErr w:type="gramEnd"/>
      <w:r w:rsidR="005965AB" w:rsidRPr="00AD35C4">
        <w:rPr>
          <w:rFonts w:ascii="Arial" w:hAnsi="Arial" w:cs="Arial"/>
          <w:sz w:val="22"/>
          <w:szCs w:val="22"/>
        </w:rPr>
        <w:t xml:space="preserve">% од уговорене вредности из члана 2. </w:t>
      </w:r>
      <w:proofErr w:type="gramStart"/>
      <w:r w:rsidR="005965AB" w:rsidRPr="00AD35C4">
        <w:rPr>
          <w:rFonts w:ascii="Arial" w:hAnsi="Arial" w:cs="Arial"/>
          <w:sz w:val="22"/>
          <w:szCs w:val="22"/>
        </w:rPr>
        <w:t>став</w:t>
      </w:r>
      <w:proofErr w:type="gramEnd"/>
      <w:r w:rsidR="005965AB" w:rsidRPr="00AD35C4">
        <w:rPr>
          <w:rFonts w:ascii="Arial" w:hAnsi="Arial" w:cs="Arial"/>
          <w:sz w:val="22"/>
          <w:szCs w:val="22"/>
        </w:rPr>
        <w:t xml:space="preserve"> 1. </w:t>
      </w:r>
      <w:proofErr w:type="gramStart"/>
      <w:r w:rsidR="005965AB" w:rsidRPr="00AD35C4">
        <w:rPr>
          <w:rFonts w:ascii="Arial" w:hAnsi="Arial" w:cs="Arial"/>
          <w:sz w:val="22"/>
          <w:szCs w:val="22"/>
        </w:rPr>
        <w:t>овог</w:t>
      </w:r>
      <w:proofErr w:type="gramEnd"/>
      <w:r w:rsidR="005965AB" w:rsidRPr="00AD35C4">
        <w:rPr>
          <w:rFonts w:ascii="Arial" w:hAnsi="Arial" w:cs="Arial"/>
          <w:sz w:val="22"/>
          <w:szCs w:val="22"/>
        </w:rPr>
        <w:t xml:space="preserve"> уговора за сваки започети дан кашњења, у максималном износу од 10% од вредности уговорене вредности из члана 2. </w:t>
      </w:r>
      <w:proofErr w:type="gramStart"/>
      <w:r w:rsidR="005965AB" w:rsidRPr="00AD35C4">
        <w:rPr>
          <w:rFonts w:ascii="Arial" w:hAnsi="Arial" w:cs="Arial"/>
          <w:sz w:val="22"/>
          <w:szCs w:val="22"/>
        </w:rPr>
        <w:t>став</w:t>
      </w:r>
      <w:proofErr w:type="gramEnd"/>
      <w:r w:rsidR="005965AB" w:rsidRPr="00AD35C4">
        <w:rPr>
          <w:rFonts w:ascii="Arial" w:hAnsi="Arial" w:cs="Arial"/>
          <w:sz w:val="22"/>
          <w:szCs w:val="22"/>
        </w:rPr>
        <w:t xml:space="preserve"> 1. </w:t>
      </w:r>
      <w:proofErr w:type="gramStart"/>
      <w:r w:rsidR="005965AB" w:rsidRPr="00AD35C4">
        <w:rPr>
          <w:rFonts w:ascii="Arial" w:hAnsi="Arial" w:cs="Arial"/>
          <w:sz w:val="22"/>
          <w:szCs w:val="22"/>
        </w:rPr>
        <w:t>овог</w:t>
      </w:r>
      <w:proofErr w:type="gramEnd"/>
      <w:r w:rsidR="005965AB" w:rsidRPr="00AD35C4">
        <w:rPr>
          <w:rFonts w:ascii="Arial" w:hAnsi="Arial" w:cs="Arial"/>
          <w:sz w:val="22"/>
          <w:szCs w:val="22"/>
        </w:rPr>
        <w:t xml:space="preserve"> уговора</w:t>
      </w:r>
      <w:r w:rsidR="005965AB" w:rsidRPr="00AD35C4">
        <w:rPr>
          <w:rFonts w:ascii="Arial" w:hAnsi="Arial" w:cs="Arial"/>
          <w:sz w:val="22"/>
          <w:szCs w:val="22"/>
          <w:lang w:val="sr-Cyrl-CS"/>
        </w:rPr>
        <w:t xml:space="preserve"> без ПДВ-а. </w:t>
      </w:r>
    </w:p>
    <w:p w14:paraId="0798F7A7" w14:textId="77777777" w:rsidR="005965AB" w:rsidRPr="00AD35C4" w:rsidRDefault="005965AB" w:rsidP="005965AB">
      <w:pPr>
        <w:pStyle w:val="ArrialNarrow"/>
        <w:spacing w:after="0"/>
        <w:rPr>
          <w:rFonts w:ascii="Arial" w:hAnsi="Arial" w:cs="Arial"/>
          <w:sz w:val="22"/>
          <w:szCs w:val="22"/>
        </w:rPr>
      </w:pPr>
    </w:p>
    <w:p w14:paraId="12617034" w14:textId="0B322DA5" w:rsidR="005965AB" w:rsidRPr="00AD35C4" w:rsidRDefault="005965AB" w:rsidP="005965AB">
      <w:pPr>
        <w:pStyle w:val="ArrialNarrow"/>
        <w:spacing w:after="0"/>
        <w:rPr>
          <w:rFonts w:ascii="Arial" w:hAnsi="Arial" w:cs="Arial"/>
          <w:sz w:val="22"/>
          <w:szCs w:val="22"/>
        </w:rPr>
      </w:pPr>
      <w:r w:rsidRPr="00AD35C4">
        <w:rPr>
          <w:rFonts w:ascii="Arial" w:hAnsi="Arial" w:cs="Arial"/>
          <w:sz w:val="22"/>
          <w:szCs w:val="22"/>
        </w:rPr>
        <w:t>Плаћање пенала у складу са претходним ставом доспева у року од 10 (десет</w:t>
      </w:r>
      <w:proofErr w:type="gramStart"/>
      <w:r w:rsidRPr="00AD35C4">
        <w:rPr>
          <w:rFonts w:ascii="Arial" w:hAnsi="Arial" w:cs="Arial"/>
          <w:sz w:val="22"/>
          <w:szCs w:val="22"/>
        </w:rPr>
        <w:t>)  дана</w:t>
      </w:r>
      <w:proofErr w:type="gramEnd"/>
      <w:r w:rsidRPr="00AD35C4">
        <w:rPr>
          <w:rFonts w:ascii="Arial" w:hAnsi="Arial" w:cs="Arial"/>
          <w:sz w:val="22"/>
          <w:szCs w:val="22"/>
        </w:rPr>
        <w:t xml:space="preserve"> од дана издавања фактуре од стране </w:t>
      </w:r>
      <w:r w:rsidR="006D4A22" w:rsidRPr="00AD35C4">
        <w:rPr>
          <w:rFonts w:ascii="Arial" w:hAnsi="Arial" w:cs="Arial"/>
          <w:sz w:val="22"/>
          <w:szCs w:val="22"/>
          <w:lang w:val="sr-Cyrl-RS"/>
        </w:rPr>
        <w:t>Корисника услуге</w:t>
      </w:r>
      <w:r w:rsidRPr="00AD35C4">
        <w:rPr>
          <w:rFonts w:ascii="Arial" w:hAnsi="Arial" w:cs="Arial"/>
          <w:sz w:val="22"/>
          <w:szCs w:val="22"/>
        </w:rPr>
        <w:t xml:space="preserve"> за уговорне пенале. </w:t>
      </w:r>
    </w:p>
    <w:p w14:paraId="3F1A26A6" w14:textId="77777777" w:rsidR="00245AA0" w:rsidRPr="00AD35C4" w:rsidRDefault="00245AA0" w:rsidP="005965AB">
      <w:pPr>
        <w:pStyle w:val="Style13"/>
        <w:widowControl/>
        <w:spacing w:line="240" w:lineRule="auto"/>
        <w:jc w:val="left"/>
        <w:rPr>
          <w:rStyle w:val="FontStyle110"/>
          <w:rFonts w:eastAsia="Calibri"/>
          <w:sz w:val="22"/>
          <w:szCs w:val="22"/>
          <w:lang w:val="sr-Cyrl-CS" w:eastAsia="sr-Cyrl-CS"/>
        </w:rPr>
      </w:pPr>
    </w:p>
    <w:p w14:paraId="69498B23" w14:textId="77777777" w:rsidR="005965AB" w:rsidRPr="00AD35C4" w:rsidRDefault="005965AB" w:rsidP="005965AB">
      <w:pPr>
        <w:pStyle w:val="Style13"/>
        <w:widowControl/>
        <w:spacing w:line="240" w:lineRule="auto"/>
        <w:jc w:val="left"/>
        <w:rPr>
          <w:rStyle w:val="FontStyle110"/>
          <w:rFonts w:eastAsia="Calibri"/>
          <w:sz w:val="22"/>
          <w:szCs w:val="22"/>
          <w:lang w:eastAsia="sr-Cyrl-CS"/>
        </w:rPr>
      </w:pPr>
      <w:r w:rsidRPr="00AD35C4">
        <w:rPr>
          <w:rStyle w:val="FontStyle110"/>
          <w:rFonts w:eastAsia="Calibri"/>
          <w:sz w:val="22"/>
          <w:szCs w:val="22"/>
          <w:lang w:eastAsia="sr-Cyrl-CS"/>
        </w:rPr>
        <w:t xml:space="preserve">Виша сила </w:t>
      </w:r>
    </w:p>
    <w:p w14:paraId="456BBFF1" w14:textId="5669ACDC" w:rsidR="005965AB" w:rsidRPr="00AD35C4" w:rsidRDefault="005965AB" w:rsidP="005965AB">
      <w:pPr>
        <w:pStyle w:val="Style13"/>
        <w:widowControl/>
        <w:spacing w:line="240" w:lineRule="auto"/>
        <w:rPr>
          <w:rFonts w:ascii="Arial" w:eastAsia="Calibri" w:hAnsi="Arial" w:cs="Arial"/>
          <w:sz w:val="22"/>
          <w:szCs w:val="22"/>
        </w:rPr>
      </w:pPr>
      <w:r w:rsidRPr="00AD35C4">
        <w:rPr>
          <w:rStyle w:val="FontStyle110"/>
          <w:rFonts w:eastAsia="Calibri"/>
          <w:sz w:val="22"/>
          <w:szCs w:val="22"/>
          <w:lang w:eastAsia="sr-Cyrl-CS"/>
        </w:rPr>
        <w:t>Члан 1</w:t>
      </w:r>
      <w:r w:rsidR="006D4A22" w:rsidRPr="00AD35C4">
        <w:rPr>
          <w:rStyle w:val="FontStyle110"/>
          <w:rFonts w:eastAsia="Calibri"/>
          <w:sz w:val="22"/>
          <w:szCs w:val="22"/>
          <w:lang w:val="sr-Cyrl-RS" w:eastAsia="sr-Cyrl-CS"/>
        </w:rPr>
        <w:t>6</w:t>
      </w:r>
      <w:r w:rsidRPr="00AD35C4">
        <w:rPr>
          <w:rStyle w:val="FontStyle110"/>
          <w:rFonts w:eastAsia="Calibri"/>
          <w:sz w:val="22"/>
          <w:szCs w:val="22"/>
          <w:lang w:eastAsia="sr-Cyrl-CS"/>
        </w:rPr>
        <w:t>.</w:t>
      </w:r>
    </w:p>
    <w:p w14:paraId="51AF4E8D" w14:textId="7844C975" w:rsidR="005965AB" w:rsidRPr="00AD35C4" w:rsidRDefault="005965AB" w:rsidP="005965AB">
      <w:pPr>
        <w:jc w:val="both"/>
        <w:rPr>
          <w:rFonts w:ascii="Arial" w:hAnsi="Arial" w:cs="Arial"/>
          <w:sz w:val="22"/>
          <w:szCs w:val="22"/>
        </w:rPr>
      </w:pPr>
      <w:r w:rsidRPr="00AD35C4">
        <w:rPr>
          <w:rFonts w:ascii="Arial" w:hAnsi="Arial" w:cs="Arial"/>
          <w:sz w:val="22"/>
          <w:szCs w:val="22"/>
        </w:rPr>
        <w:t xml:space="preserve">У случају више силе – непредвиђених догађаја ван контроле Уговорних страна </w:t>
      </w:r>
      <w:r w:rsidR="006D4A22" w:rsidRPr="00AD35C4">
        <w:rPr>
          <w:rFonts w:ascii="Arial" w:hAnsi="Arial" w:cs="Arial"/>
          <w:sz w:val="22"/>
          <w:szCs w:val="22"/>
          <w:lang w:val="sr-Cyrl-RS"/>
        </w:rPr>
        <w:t>Корисника услуге</w:t>
      </w:r>
      <w:r w:rsidRPr="00AD35C4">
        <w:rPr>
          <w:rFonts w:ascii="Arial" w:hAnsi="Arial" w:cs="Arial"/>
          <w:sz w:val="22"/>
          <w:szCs w:val="22"/>
        </w:rPr>
        <w:t xml:space="preserve"> и Пружаоца услуге,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три радна дана о наступању више силе</w:t>
      </w:r>
      <w:r w:rsidR="008C3960" w:rsidRPr="00AD35C4">
        <w:rPr>
          <w:rFonts w:ascii="Arial" w:hAnsi="Arial" w:cs="Arial"/>
          <w:sz w:val="22"/>
          <w:szCs w:val="22"/>
          <w:lang w:val="ru-RU"/>
        </w:rPr>
        <w:t xml:space="preserve"> и њеном процењеном или очекиваном трајању, уз достављање доказа о постојању више силе</w:t>
      </w:r>
      <w:r w:rsidRPr="00AD35C4">
        <w:rPr>
          <w:rFonts w:ascii="Arial" w:hAnsi="Arial" w:cs="Arial"/>
          <w:sz w:val="22"/>
          <w:szCs w:val="22"/>
        </w:rPr>
        <w:t>.</w:t>
      </w:r>
    </w:p>
    <w:p w14:paraId="4D65546F" w14:textId="77777777" w:rsidR="005965AB" w:rsidRPr="00AD35C4" w:rsidRDefault="005965AB" w:rsidP="005965AB">
      <w:pPr>
        <w:jc w:val="both"/>
        <w:rPr>
          <w:rFonts w:ascii="Arial" w:hAnsi="Arial" w:cs="Arial"/>
          <w:sz w:val="22"/>
          <w:szCs w:val="22"/>
        </w:rPr>
      </w:pPr>
    </w:p>
    <w:p w14:paraId="4364FEAA" w14:textId="77777777" w:rsidR="005965AB" w:rsidRPr="00AD35C4" w:rsidRDefault="005965AB" w:rsidP="005965AB">
      <w:pPr>
        <w:jc w:val="both"/>
        <w:rPr>
          <w:rFonts w:ascii="Arial" w:hAnsi="Arial" w:cs="Arial"/>
          <w:sz w:val="22"/>
          <w:szCs w:val="22"/>
        </w:rPr>
      </w:pPr>
      <w:r w:rsidRPr="00AD35C4">
        <w:rPr>
          <w:rFonts w:ascii="Arial" w:hAnsi="Arial" w:cs="Arial"/>
          <w:sz w:val="22"/>
          <w:szCs w:val="22"/>
        </w:rPr>
        <w:lastRenderedPageBreak/>
        <w:t xml:space="preserve">У случају наступања више силе, уговорне стране могу уговорити продужење рока извршења уговорених услуга за оно време за које је настало кашњење у извршавању уговорних обавеза, проузроковано вишом силом. </w:t>
      </w:r>
    </w:p>
    <w:p w14:paraId="148A9F85" w14:textId="77777777" w:rsidR="005965AB" w:rsidRPr="00AD35C4" w:rsidRDefault="005965AB" w:rsidP="005965AB">
      <w:pPr>
        <w:jc w:val="both"/>
        <w:rPr>
          <w:rFonts w:ascii="Arial" w:hAnsi="Arial" w:cs="Arial"/>
          <w:sz w:val="22"/>
          <w:szCs w:val="22"/>
        </w:rPr>
      </w:pPr>
    </w:p>
    <w:p w14:paraId="25166A0A" w14:textId="2A6EAF28" w:rsidR="005965AB" w:rsidRPr="00AD35C4" w:rsidRDefault="005965AB" w:rsidP="005965AB">
      <w:pPr>
        <w:jc w:val="both"/>
        <w:rPr>
          <w:rFonts w:ascii="Arial" w:hAnsi="Arial" w:cs="Arial"/>
          <w:sz w:val="22"/>
          <w:szCs w:val="22"/>
        </w:rPr>
      </w:pPr>
      <w:r w:rsidRPr="00AD35C4">
        <w:rPr>
          <w:rFonts w:ascii="Arial" w:hAnsi="Arial" w:cs="Arial"/>
          <w:sz w:val="22"/>
          <w:szCs w:val="22"/>
        </w:rPr>
        <w:t xml:space="preserve">У случају из претходног става овог члана Уговора </w:t>
      </w:r>
      <w:r w:rsidR="006D4A22" w:rsidRPr="00AD35C4">
        <w:rPr>
          <w:rFonts w:ascii="Arial" w:hAnsi="Arial" w:cs="Arial"/>
          <w:sz w:val="22"/>
          <w:szCs w:val="22"/>
          <w:lang w:val="sr-Cyrl-RS"/>
        </w:rPr>
        <w:t>Корисник услуге</w:t>
      </w:r>
      <w:r w:rsidRPr="00AD35C4">
        <w:rPr>
          <w:rFonts w:ascii="Arial" w:hAnsi="Arial" w:cs="Arial"/>
          <w:sz w:val="22"/>
          <w:szCs w:val="22"/>
        </w:rPr>
        <w:t xml:space="preserve"> ће поступати у складу са чланом 115. Закона о јавним набавкама.</w:t>
      </w:r>
    </w:p>
    <w:p w14:paraId="67EEC85D" w14:textId="77777777" w:rsidR="005965AB" w:rsidRPr="00AD35C4" w:rsidRDefault="005965AB" w:rsidP="005965AB">
      <w:pPr>
        <w:jc w:val="both"/>
        <w:rPr>
          <w:rFonts w:ascii="Arial" w:hAnsi="Arial" w:cs="Arial"/>
          <w:sz w:val="22"/>
          <w:szCs w:val="22"/>
        </w:rPr>
      </w:pPr>
    </w:p>
    <w:p w14:paraId="4E89839B" w14:textId="77777777" w:rsidR="005965AB" w:rsidRPr="00AD35C4" w:rsidRDefault="005965AB" w:rsidP="005965AB">
      <w:pPr>
        <w:jc w:val="both"/>
        <w:rPr>
          <w:rFonts w:ascii="Arial" w:hAnsi="Arial" w:cs="Arial"/>
          <w:sz w:val="22"/>
          <w:szCs w:val="22"/>
        </w:rPr>
      </w:pPr>
      <w:r w:rsidRPr="00AD35C4">
        <w:rPr>
          <w:rFonts w:ascii="Arial" w:hAnsi="Arial" w:cs="Arial"/>
          <w:sz w:val="22"/>
          <w:szCs w:val="22"/>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0C8AB9C3" w14:textId="77777777" w:rsidR="005965AB" w:rsidRPr="00AD35C4" w:rsidRDefault="005965AB" w:rsidP="005965AB">
      <w:pPr>
        <w:jc w:val="both"/>
        <w:rPr>
          <w:rFonts w:ascii="Arial" w:hAnsi="Arial" w:cs="Arial"/>
          <w:sz w:val="22"/>
          <w:szCs w:val="22"/>
        </w:rPr>
      </w:pPr>
    </w:p>
    <w:p w14:paraId="41052942" w14:textId="5654A1BA" w:rsidR="005965AB" w:rsidRPr="00AD35C4" w:rsidRDefault="005965AB" w:rsidP="005965AB">
      <w:pPr>
        <w:jc w:val="both"/>
        <w:rPr>
          <w:rFonts w:ascii="Arial" w:hAnsi="Arial" w:cs="Arial"/>
          <w:sz w:val="22"/>
          <w:szCs w:val="22"/>
        </w:rPr>
      </w:pPr>
      <w:r w:rsidRPr="00AD35C4">
        <w:rPr>
          <w:rFonts w:ascii="Arial" w:hAnsi="Arial" w:cs="Arial"/>
          <w:sz w:val="22"/>
          <w:szCs w:val="22"/>
        </w:rPr>
        <w:t>Уколико виша сила траје дуже од 30 дана, било која Уговорна страна може да раскине овај уговор у року од 1</w:t>
      </w:r>
      <w:r w:rsidR="006D4A22" w:rsidRPr="00AD35C4">
        <w:rPr>
          <w:rFonts w:ascii="Arial" w:hAnsi="Arial" w:cs="Arial"/>
          <w:sz w:val="22"/>
          <w:szCs w:val="22"/>
          <w:lang w:val="sr-Cyrl-RS"/>
        </w:rPr>
        <w:t>5</w:t>
      </w:r>
      <w:r w:rsidRPr="00AD35C4">
        <w:rPr>
          <w:rFonts w:ascii="Arial" w:hAnsi="Arial" w:cs="Arial"/>
          <w:sz w:val="22"/>
          <w:szCs w:val="22"/>
        </w:rPr>
        <w:t xml:space="preserve"> дана, уз доставу писаног обавештења другој Уговорној страни о намери да раскине Уговор.</w:t>
      </w:r>
    </w:p>
    <w:p w14:paraId="7E0CA463" w14:textId="77777777" w:rsidR="005965AB" w:rsidRPr="00AD35C4" w:rsidRDefault="005965AB" w:rsidP="005965AB">
      <w:pPr>
        <w:pStyle w:val="Style13"/>
        <w:widowControl/>
        <w:spacing w:line="240" w:lineRule="auto"/>
        <w:rPr>
          <w:rStyle w:val="FontStyle110"/>
          <w:rFonts w:eastAsia="Calibri"/>
          <w:sz w:val="22"/>
          <w:szCs w:val="22"/>
          <w:lang w:eastAsia="sr-Cyrl-CS"/>
        </w:rPr>
      </w:pPr>
    </w:p>
    <w:p w14:paraId="460B5AE2" w14:textId="6AC37CBD" w:rsidR="005965AB" w:rsidRPr="00AD35C4" w:rsidRDefault="00DF5E36" w:rsidP="005965AB">
      <w:pPr>
        <w:pStyle w:val="Style13"/>
        <w:widowControl/>
        <w:spacing w:line="240" w:lineRule="auto"/>
        <w:rPr>
          <w:rStyle w:val="FontStyle110"/>
          <w:rFonts w:eastAsia="Calibri"/>
          <w:sz w:val="22"/>
          <w:szCs w:val="22"/>
          <w:lang w:eastAsia="sr-Cyrl-CS"/>
        </w:rPr>
      </w:pPr>
      <w:r w:rsidRPr="00AD35C4">
        <w:rPr>
          <w:rStyle w:val="FontStyle110"/>
          <w:rFonts w:eastAsia="Calibri"/>
          <w:sz w:val="22"/>
          <w:szCs w:val="22"/>
          <w:lang w:eastAsia="sr-Cyrl-CS"/>
        </w:rPr>
        <w:t xml:space="preserve">Члан </w:t>
      </w:r>
      <w:r w:rsidRPr="00AD35C4">
        <w:rPr>
          <w:rStyle w:val="FontStyle110"/>
          <w:rFonts w:eastAsia="Calibri"/>
          <w:sz w:val="22"/>
          <w:szCs w:val="22"/>
          <w:lang w:val="sr-Cyrl-CS" w:eastAsia="sr-Cyrl-CS"/>
        </w:rPr>
        <w:t>1</w:t>
      </w:r>
      <w:r w:rsidR="006D4A22" w:rsidRPr="00AD35C4">
        <w:rPr>
          <w:rStyle w:val="FontStyle110"/>
          <w:rFonts w:eastAsia="Calibri"/>
          <w:sz w:val="22"/>
          <w:szCs w:val="22"/>
          <w:lang w:val="sr-Cyrl-CS" w:eastAsia="sr-Cyrl-CS"/>
        </w:rPr>
        <w:t>7</w:t>
      </w:r>
      <w:r w:rsidRPr="00AD35C4">
        <w:rPr>
          <w:rStyle w:val="FontStyle110"/>
          <w:rFonts w:eastAsia="Calibri"/>
          <w:sz w:val="22"/>
          <w:szCs w:val="22"/>
          <w:lang w:eastAsia="sr-Cyrl-CS"/>
        </w:rPr>
        <w:t>.</w:t>
      </w:r>
    </w:p>
    <w:p w14:paraId="3CAA5FC0" w14:textId="77777777" w:rsidR="005965AB" w:rsidRPr="00AD35C4" w:rsidRDefault="00DF5E36" w:rsidP="005965AB">
      <w:pPr>
        <w:jc w:val="both"/>
        <w:rPr>
          <w:rFonts w:ascii="Arial" w:eastAsia="Calibri" w:hAnsi="Arial" w:cs="Arial"/>
          <w:sz w:val="22"/>
          <w:szCs w:val="22"/>
        </w:rPr>
      </w:pPr>
      <w:r w:rsidRPr="00AD35C4">
        <w:rPr>
          <w:rFonts w:ascii="Arial" w:hAnsi="Arial" w:cs="Arial"/>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6F2825CF" w14:textId="77777777" w:rsidR="005965AB" w:rsidRPr="00AD35C4" w:rsidRDefault="005965AB" w:rsidP="005965AB">
      <w:pPr>
        <w:pStyle w:val="Style13"/>
        <w:widowControl/>
        <w:spacing w:line="240" w:lineRule="auto"/>
        <w:rPr>
          <w:rStyle w:val="FontStyle110"/>
          <w:rFonts w:eastAsia="Calibri"/>
          <w:sz w:val="22"/>
          <w:szCs w:val="22"/>
          <w:lang w:eastAsia="sr-Cyrl-CS"/>
        </w:rPr>
      </w:pPr>
    </w:p>
    <w:p w14:paraId="723F66F7" w14:textId="77777777" w:rsidR="006C2AB3" w:rsidRPr="00AD35C4" w:rsidRDefault="006C2AB3" w:rsidP="005965AB">
      <w:pPr>
        <w:pStyle w:val="Style13"/>
        <w:widowControl/>
        <w:spacing w:line="240" w:lineRule="auto"/>
        <w:rPr>
          <w:rStyle w:val="FontStyle110"/>
          <w:rFonts w:eastAsia="Calibri"/>
          <w:sz w:val="22"/>
          <w:szCs w:val="22"/>
          <w:lang w:eastAsia="sr-Cyrl-CS"/>
        </w:rPr>
      </w:pPr>
    </w:p>
    <w:p w14:paraId="055DF9CF" w14:textId="77777777" w:rsidR="005965AB" w:rsidRPr="00AD35C4" w:rsidRDefault="00DF5E36" w:rsidP="005965AB">
      <w:pPr>
        <w:pStyle w:val="Style13"/>
        <w:widowControl/>
        <w:spacing w:line="240" w:lineRule="auto"/>
        <w:jc w:val="left"/>
        <w:rPr>
          <w:rStyle w:val="FontStyle110"/>
          <w:rFonts w:eastAsia="Calibri"/>
          <w:sz w:val="22"/>
          <w:szCs w:val="22"/>
          <w:lang w:eastAsia="sr-Cyrl-CS"/>
        </w:rPr>
      </w:pPr>
      <w:r w:rsidRPr="00AD35C4">
        <w:rPr>
          <w:rStyle w:val="FontStyle110"/>
          <w:rFonts w:eastAsia="Calibri"/>
          <w:sz w:val="22"/>
          <w:szCs w:val="22"/>
          <w:lang w:eastAsia="sr-Cyrl-CS"/>
        </w:rPr>
        <w:t>Уступање права и обавеза и ауторска права</w:t>
      </w:r>
    </w:p>
    <w:p w14:paraId="01453938" w14:textId="44BE5D75" w:rsidR="005965AB" w:rsidRPr="00AD35C4" w:rsidRDefault="00DF5E36" w:rsidP="005965AB">
      <w:pPr>
        <w:pStyle w:val="Style13"/>
        <w:widowControl/>
        <w:spacing w:line="240" w:lineRule="auto"/>
        <w:rPr>
          <w:rFonts w:ascii="Arial" w:eastAsia="Calibri" w:hAnsi="Arial" w:cs="Arial"/>
          <w:sz w:val="22"/>
          <w:szCs w:val="22"/>
        </w:rPr>
      </w:pPr>
      <w:r w:rsidRPr="00AD35C4">
        <w:rPr>
          <w:rStyle w:val="FontStyle110"/>
          <w:rFonts w:eastAsia="Calibri"/>
          <w:sz w:val="22"/>
          <w:szCs w:val="22"/>
          <w:lang w:eastAsia="sr-Cyrl-CS"/>
        </w:rPr>
        <w:t xml:space="preserve">Члан </w:t>
      </w:r>
      <w:r w:rsidRPr="00AD35C4">
        <w:rPr>
          <w:rStyle w:val="FontStyle110"/>
          <w:rFonts w:eastAsia="Calibri"/>
          <w:sz w:val="22"/>
          <w:szCs w:val="22"/>
          <w:lang w:val="sr-Cyrl-CS" w:eastAsia="sr-Cyrl-CS"/>
        </w:rPr>
        <w:t>1</w:t>
      </w:r>
      <w:r w:rsidR="006D4A22" w:rsidRPr="00AD35C4">
        <w:rPr>
          <w:rStyle w:val="FontStyle110"/>
          <w:rFonts w:eastAsia="Calibri"/>
          <w:sz w:val="22"/>
          <w:szCs w:val="22"/>
          <w:lang w:val="sr-Cyrl-CS" w:eastAsia="sr-Cyrl-CS"/>
        </w:rPr>
        <w:t>8</w:t>
      </w:r>
      <w:r w:rsidRPr="00AD35C4">
        <w:rPr>
          <w:rStyle w:val="FontStyle110"/>
          <w:rFonts w:eastAsia="Calibri"/>
          <w:sz w:val="22"/>
          <w:szCs w:val="22"/>
          <w:lang w:eastAsia="sr-Cyrl-CS"/>
        </w:rPr>
        <w:t>.</w:t>
      </w:r>
    </w:p>
    <w:p w14:paraId="57B0C39A" w14:textId="77777777" w:rsidR="005965AB" w:rsidRPr="00AD35C4" w:rsidRDefault="005965AB" w:rsidP="005965AB">
      <w:pPr>
        <w:suppressAutoHyphens w:val="0"/>
        <w:jc w:val="both"/>
        <w:rPr>
          <w:rStyle w:val="FontStyle111"/>
          <w:sz w:val="22"/>
          <w:szCs w:val="22"/>
        </w:rPr>
      </w:pPr>
      <w:r w:rsidRPr="00AD35C4">
        <w:rPr>
          <w:rStyle w:val="FontStyle111"/>
          <w:sz w:val="22"/>
          <w:szCs w:val="22"/>
          <w:lang w:eastAsia="sr-Cyrl-CS"/>
        </w:rPr>
        <w:t>Ниједна Уговорна страна нема право да овај уговор или неко од својих права и обавеза из овог уговора уступи, прода нити заложи трећем лицу без претходне писане сагласности друге Уговорне стране.</w:t>
      </w:r>
    </w:p>
    <w:p w14:paraId="334CD5DF" w14:textId="77777777" w:rsidR="005965AB" w:rsidRPr="00AD35C4" w:rsidRDefault="005965AB" w:rsidP="005965AB">
      <w:pPr>
        <w:jc w:val="both"/>
        <w:rPr>
          <w:rFonts w:ascii="Arial" w:hAnsi="Arial" w:cs="Arial"/>
          <w:bCs/>
          <w:sz w:val="22"/>
          <w:szCs w:val="22"/>
        </w:rPr>
      </w:pPr>
    </w:p>
    <w:p w14:paraId="25B592AC" w14:textId="77777777" w:rsidR="005965AB" w:rsidRPr="00AD35C4" w:rsidRDefault="005965AB" w:rsidP="005965AB">
      <w:pPr>
        <w:rPr>
          <w:rStyle w:val="FontStyle111"/>
          <w:b/>
          <w:sz w:val="22"/>
          <w:szCs w:val="22"/>
        </w:rPr>
      </w:pPr>
      <w:r w:rsidRPr="00AD35C4">
        <w:rPr>
          <w:rFonts w:ascii="Arial" w:hAnsi="Arial" w:cs="Arial"/>
          <w:b/>
          <w:sz w:val="22"/>
          <w:szCs w:val="22"/>
        </w:rPr>
        <w:t>Раскид Уговора</w:t>
      </w:r>
    </w:p>
    <w:p w14:paraId="41C88EFA" w14:textId="1D20E0B9" w:rsidR="005965AB" w:rsidRPr="00AD35C4" w:rsidRDefault="005965AB" w:rsidP="005965AB">
      <w:pPr>
        <w:jc w:val="center"/>
        <w:rPr>
          <w:rFonts w:ascii="Arial" w:hAnsi="Arial" w:cs="Arial"/>
          <w:b/>
          <w:sz w:val="22"/>
          <w:szCs w:val="22"/>
        </w:rPr>
      </w:pPr>
      <w:r w:rsidRPr="00AD35C4">
        <w:rPr>
          <w:rFonts w:ascii="Arial" w:hAnsi="Arial" w:cs="Arial"/>
          <w:b/>
          <w:sz w:val="22"/>
          <w:szCs w:val="22"/>
        </w:rPr>
        <w:t xml:space="preserve">Члан </w:t>
      </w:r>
      <w:r w:rsidR="006D4A22" w:rsidRPr="00AD35C4">
        <w:rPr>
          <w:rFonts w:ascii="Arial" w:hAnsi="Arial" w:cs="Arial"/>
          <w:b/>
          <w:sz w:val="22"/>
          <w:szCs w:val="22"/>
          <w:lang w:val="sr-Cyrl-RS"/>
        </w:rPr>
        <w:t>19</w:t>
      </w:r>
      <w:r w:rsidRPr="00AD35C4">
        <w:rPr>
          <w:rFonts w:ascii="Arial" w:hAnsi="Arial" w:cs="Arial"/>
          <w:b/>
          <w:sz w:val="22"/>
          <w:szCs w:val="22"/>
        </w:rPr>
        <w:t>.</w:t>
      </w:r>
    </w:p>
    <w:p w14:paraId="4621D307" w14:textId="419A52DF" w:rsidR="005965AB" w:rsidRPr="00AD35C4" w:rsidRDefault="006D4A22" w:rsidP="005965AB">
      <w:pPr>
        <w:jc w:val="both"/>
        <w:rPr>
          <w:rFonts w:ascii="Arial" w:hAnsi="Arial" w:cs="Arial"/>
          <w:sz w:val="22"/>
          <w:szCs w:val="22"/>
        </w:rPr>
      </w:pPr>
      <w:r w:rsidRPr="00AD35C4">
        <w:rPr>
          <w:rFonts w:ascii="Arial" w:hAnsi="Arial" w:cs="Arial"/>
          <w:sz w:val="22"/>
          <w:szCs w:val="22"/>
          <w:lang w:val="sr-Cyrl-RS"/>
        </w:rPr>
        <w:t>Корисник услуге</w:t>
      </w:r>
      <w:r w:rsidR="005965AB" w:rsidRPr="00AD35C4">
        <w:rPr>
          <w:rFonts w:ascii="Arial" w:hAnsi="Arial" w:cs="Arial"/>
          <w:sz w:val="22"/>
          <w:szCs w:val="22"/>
        </w:rPr>
        <w:t xml:space="preserve"> може једнострано раскинути уговор пре истека рока, у случају непридржавања одредби Уговора, неквалитетног извршења посла или услед престанка потребе за ангажовањем Пружаоца услуга, достављањем писане изјаве о једностраном раскиду уговора Пружаоцу услуга и уз поштовање отказног рока од 15 дана од дана достављања писане изјаве. </w:t>
      </w:r>
    </w:p>
    <w:p w14:paraId="1AA994F4" w14:textId="77777777" w:rsidR="005965AB" w:rsidRPr="00AD35C4" w:rsidRDefault="005965AB" w:rsidP="005965AB">
      <w:pPr>
        <w:jc w:val="both"/>
        <w:rPr>
          <w:rFonts w:ascii="Arial" w:hAnsi="Arial" w:cs="Arial"/>
          <w:b/>
          <w:sz w:val="22"/>
          <w:szCs w:val="22"/>
        </w:rPr>
      </w:pPr>
    </w:p>
    <w:p w14:paraId="76C40D35" w14:textId="77777777" w:rsidR="005965AB" w:rsidRPr="00AD35C4" w:rsidRDefault="005965AB" w:rsidP="005965AB">
      <w:pPr>
        <w:jc w:val="both"/>
        <w:rPr>
          <w:rFonts w:ascii="Arial" w:hAnsi="Arial" w:cs="Arial"/>
          <w:b/>
          <w:sz w:val="22"/>
          <w:szCs w:val="22"/>
        </w:rPr>
      </w:pPr>
      <w:r w:rsidRPr="00AD35C4">
        <w:rPr>
          <w:rFonts w:ascii="Arial" w:hAnsi="Arial" w:cs="Arial"/>
          <w:b/>
          <w:sz w:val="22"/>
          <w:szCs w:val="22"/>
        </w:rPr>
        <w:t>Измене Уговора</w:t>
      </w:r>
    </w:p>
    <w:p w14:paraId="5A3BAFC6" w14:textId="74CED523" w:rsidR="005965AB" w:rsidRPr="00AD35C4" w:rsidRDefault="006D4A22" w:rsidP="005965AB">
      <w:pPr>
        <w:pStyle w:val="Style13"/>
        <w:widowControl/>
        <w:spacing w:line="240" w:lineRule="auto"/>
        <w:rPr>
          <w:rStyle w:val="FontStyle110"/>
          <w:rFonts w:eastAsia="Calibri"/>
          <w:sz w:val="22"/>
          <w:szCs w:val="22"/>
          <w:lang w:val="sr-Cyrl-CS" w:eastAsia="sr-Cyrl-CS"/>
        </w:rPr>
      </w:pPr>
      <w:r w:rsidRPr="00AD35C4">
        <w:rPr>
          <w:rStyle w:val="FontStyle110"/>
          <w:rFonts w:eastAsia="Calibri"/>
          <w:sz w:val="22"/>
          <w:szCs w:val="22"/>
          <w:lang w:val="sr-Cyrl-CS" w:eastAsia="sr-Cyrl-CS"/>
        </w:rPr>
        <w:t>Члан 20</w:t>
      </w:r>
      <w:r w:rsidR="005965AB" w:rsidRPr="00AD35C4">
        <w:rPr>
          <w:rStyle w:val="FontStyle110"/>
          <w:rFonts w:eastAsia="Calibri"/>
          <w:sz w:val="22"/>
          <w:szCs w:val="22"/>
          <w:lang w:val="sr-Cyrl-CS" w:eastAsia="sr-Cyrl-CS"/>
        </w:rPr>
        <w:t xml:space="preserve">. </w:t>
      </w:r>
    </w:p>
    <w:p w14:paraId="3ED33325" w14:textId="010C7259" w:rsidR="005965AB" w:rsidRPr="00AD35C4" w:rsidRDefault="006D4A22" w:rsidP="005965AB">
      <w:pPr>
        <w:jc w:val="both"/>
        <w:rPr>
          <w:rFonts w:ascii="Arial" w:hAnsi="Arial" w:cs="Arial"/>
          <w:sz w:val="22"/>
          <w:szCs w:val="22"/>
          <w:lang w:eastAsia="sr-Latn-CS"/>
        </w:rPr>
      </w:pPr>
      <w:r w:rsidRPr="00AD35C4">
        <w:rPr>
          <w:rFonts w:ascii="Arial" w:hAnsi="Arial" w:cs="Arial"/>
          <w:sz w:val="22"/>
          <w:szCs w:val="22"/>
          <w:lang w:val="sr-Cyrl-RS" w:eastAsia="sr-Latn-CS"/>
        </w:rPr>
        <w:t>Корисник услуге</w:t>
      </w:r>
      <w:r w:rsidR="005965AB" w:rsidRPr="00AD35C4">
        <w:rPr>
          <w:rFonts w:ascii="Arial" w:hAnsi="Arial" w:cs="Arial"/>
          <w:sz w:val="22"/>
          <w:szCs w:val="22"/>
          <w:lang w:eastAsia="sr-Latn-CS"/>
        </w:rPr>
        <w:t xml:space="preserve"> може након закључења </w:t>
      </w:r>
      <w:r w:rsidR="00DF5E36" w:rsidRPr="00AD35C4">
        <w:rPr>
          <w:rFonts w:ascii="Arial" w:hAnsi="Arial" w:cs="Arial"/>
          <w:sz w:val="22"/>
          <w:szCs w:val="22"/>
          <w:lang w:eastAsia="sr-Latn-CS"/>
        </w:rPr>
        <w:t>овог уговора без спровођења поступка јавне набавке повећати обим предмета набавке до лимита прописаног чланом 115. став 1. Закона о јавним набавкама.</w:t>
      </w:r>
    </w:p>
    <w:p w14:paraId="475DE1B7" w14:textId="77777777" w:rsidR="005965AB" w:rsidRPr="00AD35C4" w:rsidRDefault="005965AB" w:rsidP="005965AB">
      <w:pPr>
        <w:jc w:val="both"/>
        <w:rPr>
          <w:rFonts w:ascii="Arial" w:hAnsi="Arial" w:cs="Arial"/>
          <w:sz w:val="22"/>
          <w:szCs w:val="22"/>
          <w:lang w:eastAsia="sr-Latn-CS"/>
        </w:rPr>
      </w:pPr>
    </w:p>
    <w:p w14:paraId="77A90A0F" w14:textId="637ECB82" w:rsidR="005965AB" w:rsidRPr="00AD35C4" w:rsidRDefault="00DF5E36" w:rsidP="005965AB">
      <w:pPr>
        <w:jc w:val="both"/>
        <w:rPr>
          <w:rFonts w:ascii="Arial" w:hAnsi="Arial" w:cs="Arial"/>
          <w:sz w:val="22"/>
          <w:szCs w:val="22"/>
          <w:lang w:eastAsia="sr-Latn-CS"/>
        </w:rPr>
      </w:pPr>
      <w:r w:rsidRPr="00AD35C4">
        <w:rPr>
          <w:rFonts w:ascii="Arial" w:hAnsi="Arial" w:cs="Arial"/>
          <w:sz w:val="22"/>
          <w:szCs w:val="22"/>
          <w:lang w:eastAsia="sr-Latn-CS"/>
        </w:rPr>
        <w:t xml:space="preserve">У случају из става 1. овог члана Уговора </w:t>
      </w:r>
      <w:r w:rsidR="006D4A22" w:rsidRPr="00AD35C4">
        <w:rPr>
          <w:rFonts w:ascii="Arial" w:hAnsi="Arial" w:cs="Arial"/>
          <w:sz w:val="22"/>
          <w:szCs w:val="22"/>
          <w:lang w:val="sr-Cyrl-RS" w:eastAsia="sr-Latn-CS"/>
        </w:rPr>
        <w:t>Корисник услуге</w:t>
      </w:r>
      <w:r w:rsidRPr="00AD35C4">
        <w:rPr>
          <w:rFonts w:ascii="Arial" w:hAnsi="Arial" w:cs="Arial"/>
          <w:sz w:val="22"/>
          <w:szCs w:val="22"/>
          <w:lang w:eastAsia="sr-Latn-CS"/>
        </w:rPr>
        <w:t xml:space="preserve">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5BA34BBF" w14:textId="77777777" w:rsidR="00F91016" w:rsidRPr="00AD35C4" w:rsidRDefault="00F91016" w:rsidP="005965AB">
      <w:pPr>
        <w:jc w:val="both"/>
        <w:rPr>
          <w:rFonts w:ascii="Arial" w:hAnsi="Arial" w:cs="Arial"/>
          <w:sz w:val="22"/>
          <w:szCs w:val="22"/>
          <w:lang w:eastAsia="sr-Latn-CS"/>
        </w:rPr>
      </w:pPr>
    </w:p>
    <w:p w14:paraId="1C09C8B2" w14:textId="12521558" w:rsidR="00F91016" w:rsidRPr="00AD35C4" w:rsidRDefault="00F91016" w:rsidP="00F91016">
      <w:pPr>
        <w:ind w:left="3600" w:firstLine="720"/>
        <w:jc w:val="both"/>
        <w:rPr>
          <w:rFonts w:ascii="Arial" w:hAnsi="Arial" w:cs="Arial"/>
          <w:b/>
          <w:sz w:val="22"/>
          <w:szCs w:val="22"/>
          <w:lang w:val="sr-Cyrl-RS" w:eastAsia="sr-Latn-CS"/>
        </w:rPr>
      </w:pPr>
      <w:r w:rsidRPr="00AD35C4">
        <w:rPr>
          <w:rFonts w:ascii="Arial" w:hAnsi="Arial" w:cs="Arial"/>
          <w:b/>
          <w:sz w:val="22"/>
          <w:szCs w:val="22"/>
          <w:lang w:val="sr-Cyrl-RS" w:eastAsia="sr-Latn-CS"/>
        </w:rPr>
        <w:t>Члан</w:t>
      </w:r>
      <w:r w:rsidR="006D4A22" w:rsidRPr="00AD35C4">
        <w:rPr>
          <w:rFonts w:ascii="Arial" w:hAnsi="Arial" w:cs="Arial"/>
          <w:b/>
          <w:sz w:val="22"/>
          <w:szCs w:val="22"/>
          <w:lang w:val="sr-Cyrl-RS" w:eastAsia="sr-Latn-CS"/>
        </w:rPr>
        <w:t xml:space="preserve"> 21</w:t>
      </w:r>
    </w:p>
    <w:p w14:paraId="3E65181A" w14:textId="77777777" w:rsidR="00F91016" w:rsidRPr="00AD35C4" w:rsidRDefault="00F91016" w:rsidP="00F91016">
      <w:pPr>
        <w:jc w:val="both"/>
        <w:rPr>
          <w:rFonts w:ascii="Arial" w:hAnsi="Arial" w:cs="Arial"/>
          <w:sz w:val="22"/>
          <w:szCs w:val="22"/>
          <w:lang w:eastAsia="sr-Latn-CS"/>
        </w:rPr>
      </w:pPr>
      <w:r w:rsidRPr="00AD35C4">
        <w:rPr>
          <w:rFonts w:ascii="Arial" w:hAnsi="Arial" w:cs="Arial"/>
          <w:sz w:val="22"/>
          <w:szCs w:val="22"/>
          <w:lang w:eastAsia="sr-Latn-CS"/>
        </w:rPr>
        <w:t>Уговорне стране су сагласне да се евентуалне измене и допуне овог уговора изврше у писаној форми – закључивањем анекса  уз овај Уговор.</w:t>
      </w:r>
    </w:p>
    <w:p w14:paraId="229DD53A" w14:textId="77777777" w:rsidR="00F91016" w:rsidRPr="00AD35C4" w:rsidRDefault="00F91016" w:rsidP="005965AB">
      <w:pPr>
        <w:jc w:val="both"/>
        <w:rPr>
          <w:rFonts w:ascii="Arial" w:hAnsi="Arial" w:cs="Arial"/>
          <w:sz w:val="22"/>
          <w:szCs w:val="22"/>
          <w:lang w:eastAsia="sr-Latn-CS"/>
        </w:rPr>
      </w:pPr>
    </w:p>
    <w:p w14:paraId="69EAEC6A" w14:textId="77777777" w:rsidR="005965AB" w:rsidRPr="00AD35C4" w:rsidRDefault="00DF5E36" w:rsidP="005965AB">
      <w:pPr>
        <w:pStyle w:val="Style13"/>
        <w:widowControl/>
        <w:spacing w:line="240" w:lineRule="auto"/>
        <w:jc w:val="left"/>
        <w:rPr>
          <w:rStyle w:val="FontStyle110"/>
          <w:rFonts w:eastAsia="Calibri"/>
          <w:sz w:val="22"/>
          <w:szCs w:val="22"/>
          <w:lang w:eastAsia="sr-Cyrl-CS"/>
        </w:rPr>
      </w:pPr>
      <w:r w:rsidRPr="00AD35C4">
        <w:rPr>
          <w:rStyle w:val="FontStyle110"/>
          <w:rFonts w:eastAsia="Calibri"/>
          <w:sz w:val="22"/>
          <w:szCs w:val="22"/>
          <w:lang w:eastAsia="sr-Cyrl-CS"/>
        </w:rPr>
        <w:lastRenderedPageBreak/>
        <w:t>Решавање спорова</w:t>
      </w:r>
    </w:p>
    <w:p w14:paraId="747C8E73" w14:textId="77777777" w:rsidR="005965AB" w:rsidRPr="00AD35C4" w:rsidRDefault="00DF5E36" w:rsidP="005965AB">
      <w:pPr>
        <w:pStyle w:val="Style13"/>
        <w:widowControl/>
        <w:spacing w:line="240" w:lineRule="auto"/>
        <w:rPr>
          <w:rStyle w:val="FontStyle110"/>
          <w:rFonts w:eastAsia="Calibri"/>
          <w:sz w:val="22"/>
          <w:szCs w:val="22"/>
          <w:lang w:eastAsia="sr-Cyrl-CS"/>
        </w:rPr>
      </w:pPr>
      <w:r w:rsidRPr="00AD35C4">
        <w:rPr>
          <w:rStyle w:val="FontStyle110"/>
          <w:rFonts w:eastAsia="Calibri"/>
          <w:sz w:val="22"/>
          <w:szCs w:val="22"/>
          <w:lang w:eastAsia="sr-Cyrl-CS"/>
        </w:rPr>
        <w:t xml:space="preserve">Члан </w:t>
      </w:r>
      <w:r w:rsidRPr="00AD35C4">
        <w:rPr>
          <w:rStyle w:val="FontStyle110"/>
          <w:rFonts w:eastAsia="Calibri"/>
          <w:sz w:val="22"/>
          <w:szCs w:val="22"/>
          <w:lang w:val="sr-Cyrl-CS" w:eastAsia="sr-Cyrl-CS"/>
        </w:rPr>
        <w:t>22</w:t>
      </w:r>
      <w:r w:rsidRPr="00AD35C4">
        <w:rPr>
          <w:rStyle w:val="FontStyle110"/>
          <w:rFonts w:eastAsia="Calibri"/>
          <w:sz w:val="22"/>
          <w:szCs w:val="22"/>
          <w:lang w:eastAsia="sr-Cyrl-CS"/>
        </w:rPr>
        <w:t>.</w:t>
      </w:r>
    </w:p>
    <w:p w14:paraId="6971B9DA" w14:textId="77777777" w:rsidR="005965AB" w:rsidRPr="00AD35C4" w:rsidRDefault="00DF5E36" w:rsidP="005965AB">
      <w:pPr>
        <w:jc w:val="both"/>
        <w:rPr>
          <w:rFonts w:ascii="Arial" w:hAnsi="Arial" w:cs="Arial"/>
          <w:sz w:val="22"/>
          <w:szCs w:val="22"/>
        </w:rPr>
      </w:pPr>
      <w:r w:rsidRPr="00AD35C4">
        <w:rPr>
          <w:rFonts w:ascii="Arial" w:hAnsi="Arial" w:cs="Arial"/>
          <w:sz w:val="22"/>
          <w:szCs w:val="22"/>
        </w:rPr>
        <w:t>Сви неспоразуми који настану у вези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Pr="00AD35C4">
        <w:rPr>
          <w:rFonts w:ascii="Arial" w:hAnsi="Arial" w:cs="Arial"/>
          <w:color w:val="548DD4" w:themeColor="text2" w:themeTint="99"/>
          <w:sz w:val="22"/>
          <w:szCs w:val="22"/>
        </w:rPr>
        <w:t>.</w:t>
      </w:r>
      <w:r w:rsidRPr="00AD35C4">
        <w:rPr>
          <w:rFonts w:ascii="Arial" w:hAnsi="Arial" w:cs="Arial"/>
          <w:sz w:val="22"/>
          <w:szCs w:val="22"/>
        </w:rPr>
        <w:t xml:space="preserve"> </w:t>
      </w:r>
    </w:p>
    <w:p w14:paraId="4AF3C593" w14:textId="09BFCBF2" w:rsidR="005965AB" w:rsidRPr="00AD35C4" w:rsidRDefault="00F91016" w:rsidP="005965AB">
      <w:pPr>
        <w:jc w:val="both"/>
        <w:rPr>
          <w:rFonts w:ascii="Arial" w:eastAsia="Calibri" w:hAnsi="Arial" w:cs="Arial"/>
          <w:sz w:val="22"/>
          <w:szCs w:val="22"/>
        </w:rPr>
      </w:pPr>
      <w:r w:rsidRPr="00AD35C4">
        <w:rPr>
          <w:rFonts w:ascii="Arial" w:eastAsia="Calibri" w:hAnsi="Arial" w:cs="Arial"/>
          <w:sz w:val="22"/>
          <w:szCs w:val="22"/>
        </w:rPr>
        <w:t xml:space="preserve">(Спољнотрговинске арбитраже при Привредној комори Србије, уз примену њеног Правилника </w:t>
      </w:r>
      <w:r w:rsidRPr="00AD35C4">
        <w:rPr>
          <w:rFonts w:ascii="Arial" w:eastAsia="Calibri" w:hAnsi="Arial" w:cs="Arial"/>
          <w:i/>
          <w:sz w:val="22"/>
          <w:szCs w:val="22"/>
        </w:rPr>
        <w:t>[напомена: коначан текст у Уговору зависи од тога да ли је изабран домаћи или страни Пружалац услуге]</w:t>
      </w:r>
      <w:r w:rsidRPr="00AD35C4">
        <w:rPr>
          <w:rFonts w:ascii="Arial" w:eastAsia="Calibri" w:hAnsi="Arial" w:cs="Arial"/>
          <w:sz w:val="22"/>
          <w:szCs w:val="22"/>
        </w:rPr>
        <w:t>).</w:t>
      </w:r>
    </w:p>
    <w:p w14:paraId="2995D619" w14:textId="77777777" w:rsidR="009D73C2" w:rsidRPr="00AD35C4" w:rsidRDefault="009D73C2" w:rsidP="005965AB">
      <w:pPr>
        <w:jc w:val="both"/>
        <w:rPr>
          <w:rFonts w:ascii="Arial" w:eastAsia="Calibri" w:hAnsi="Arial" w:cs="Arial"/>
          <w:sz w:val="22"/>
          <w:szCs w:val="22"/>
        </w:rPr>
      </w:pPr>
    </w:p>
    <w:p w14:paraId="0C1F5894" w14:textId="77777777" w:rsidR="009D73C2" w:rsidRPr="00AD35C4" w:rsidRDefault="009D73C2" w:rsidP="009D73C2">
      <w:pPr>
        <w:jc w:val="both"/>
        <w:rPr>
          <w:rFonts w:ascii="Arial" w:hAnsi="Arial" w:cs="Arial"/>
          <w:sz w:val="22"/>
          <w:szCs w:val="22"/>
        </w:rPr>
      </w:pPr>
      <w:r w:rsidRPr="00AD35C4">
        <w:rPr>
          <w:rFonts w:ascii="Arial" w:hAnsi="Arial" w:cs="Arial"/>
          <w:sz w:val="22"/>
          <w:szCs w:val="22"/>
        </w:rPr>
        <w:t>У случају спора примењује се материјално и процесно право Републике Србије, а поступак се води на српском језику.</w:t>
      </w:r>
    </w:p>
    <w:p w14:paraId="3951A478" w14:textId="77777777" w:rsidR="009D73C2" w:rsidRPr="00AD35C4" w:rsidRDefault="009D73C2" w:rsidP="005965AB">
      <w:pPr>
        <w:jc w:val="both"/>
        <w:rPr>
          <w:rFonts w:ascii="Arial" w:eastAsia="Calibri" w:hAnsi="Arial" w:cs="Arial"/>
          <w:sz w:val="22"/>
          <w:szCs w:val="22"/>
        </w:rPr>
      </w:pPr>
    </w:p>
    <w:p w14:paraId="04EF6907" w14:textId="77777777" w:rsidR="005965AB" w:rsidRPr="00AD35C4" w:rsidRDefault="00DF5E36" w:rsidP="005965AB">
      <w:pPr>
        <w:jc w:val="center"/>
        <w:rPr>
          <w:rFonts w:ascii="Arial" w:hAnsi="Arial" w:cs="Arial"/>
          <w:sz w:val="22"/>
          <w:szCs w:val="22"/>
        </w:rPr>
      </w:pPr>
      <w:r w:rsidRPr="00AD35C4">
        <w:rPr>
          <w:rFonts w:ascii="Arial" w:hAnsi="Arial" w:cs="Arial"/>
          <w:b/>
          <w:sz w:val="22"/>
          <w:szCs w:val="22"/>
        </w:rPr>
        <w:t>Члан 23.</w:t>
      </w:r>
    </w:p>
    <w:p w14:paraId="1795B384" w14:textId="77777777" w:rsidR="00F91016" w:rsidRPr="00AD35C4" w:rsidRDefault="00DF5E36" w:rsidP="00F91016">
      <w:pPr>
        <w:jc w:val="both"/>
        <w:rPr>
          <w:rFonts w:ascii="Arial" w:hAnsi="Arial" w:cs="Arial"/>
          <w:sz w:val="22"/>
          <w:szCs w:val="22"/>
        </w:rPr>
      </w:pPr>
      <w:r w:rsidRPr="00AD35C4">
        <w:rPr>
          <w:rFonts w:ascii="Arial" w:hAnsi="Arial" w:cs="Arial"/>
          <w:sz w:val="22"/>
          <w:szCs w:val="22"/>
        </w:rPr>
        <w:t xml:space="preserve">На односе уговорних страна који нису уређени овим уговором примењују се одговарајуће одредбе Закона о облигационим односима и </w:t>
      </w:r>
      <w:r w:rsidR="00F91016" w:rsidRPr="00AD35C4">
        <w:rPr>
          <w:rFonts w:ascii="Arial" w:hAnsi="Arial" w:cs="Arial"/>
          <w:sz w:val="22"/>
          <w:szCs w:val="22"/>
          <w:lang w:val="ru-RU"/>
        </w:rPr>
        <w:t xml:space="preserve">других </w:t>
      </w:r>
      <w:r w:rsidR="00F91016" w:rsidRPr="00AD35C4">
        <w:rPr>
          <w:rFonts w:ascii="Arial" w:hAnsi="Arial" w:cs="Arial"/>
          <w:sz w:val="22"/>
          <w:szCs w:val="22"/>
        </w:rPr>
        <w:t xml:space="preserve">закона, подзаконских аката, стандарда и </w:t>
      </w:r>
      <w:r w:rsidR="00F91016" w:rsidRPr="00AD35C4">
        <w:rPr>
          <w:rFonts w:ascii="Arial" w:hAnsi="Arial" w:cs="Arial"/>
          <w:sz w:val="22"/>
          <w:szCs w:val="22"/>
          <w:lang w:val="ru-RU"/>
        </w:rPr>
        <w:t>техни</w:t>
      </w:r>
      <w:r w:rsidR="00F91016" w:rsidRPr="00AD35C4">
        <w:rPr>
          <w:rFonts w:ascii="Arial" w:hAnsi="Arial" w:cs="Arial"/>
          <w:sz w:val="22"/>
          <w:szCs w:val="22"/>
        </w:rPr>
        <w:t>ч</w:t>
      </w:r>
      <w:r w:rsidR="00F91016" w:rsidRPr="00AD35C4">
        <w:rPr>
          <w:rFonts w:ascii="Arial" w:hAnsi="Arial" w:cs="Arial"/>
          <w:sz w:val="22"/>
          <w:szCs w:val="22"/>
          <w:lang w:val="ru-RU"/>
        </w:rPr>
        <w:t>ки</w:t>
      </w:r>
      <w:r w:rsidR="00F91016" w:rsidRPr="00AD35C4">
        <w:rPr>
          <w:rFonts w:ascii="Arial" w:hAnsi="Arial" w:cs="Arial"/>
          <w:sz w:val="22"/>
          <w:szCs w:val="22"/>
        </w:rPr>
        <w:t xml:space="preserve">х </w:t>
      </w:r>
      <w:r w:rsidR="00F91016" w:rsidRPr="00AD35C4">
        <w:rPr>
          <w:rFonts w:ascii="Arial" w:hAnsi="Arial" w:cs="Arial"/>
          <w:sz w:val="22"/>
          <w:szCs w:val="22"/>
          <w:lang w:val="ru-RU"/>
        </w:rPr>
        <w:t>норматива Републике Србије</w:t>
      </w:r>
      <w:r w:rsidR="00F91016" w:rsidRPr="00AD35C4">
        <w:rPr>
          <w:rFonts w:ascii="Arial" w:hAnsi="Arial" w:cs="Arial"/>
          <w:sz w:val="22"/>
          <w:szCs w:val="22"/>
        </w:rPr>
        <w:t xml:space="preserve"> – примењивих с обзиром на предмет овог уговора.</w:t>
      </w:r>
    </w:p>
    <w:p w14:paraId="739A2500" w14:textId="77777777" w:rsidR="005965AB" w:rsidRPr="00AD35C4" w:rsidRDefault="005965AB" w:rsidP="005965AB">
      <w:pPr>
        <w:jc w:val="both"/>
        <w:rPr>
          <w:rFonts w:ascii="Arial" w:hAnsi="Arial" w:cs="Arial"/>
          <w:sz w:val="22"/>
          <w:szCs w:val="22"/>
        </w:rPr>
      </w:pPr>
    </w:p>
    <w:p w14:paraId="7B8A5E04" w14:textId="77777777" w:rsidR="005965AB" w:rsidRPr="00AD35C4" w:rsidRDefault="00DF5E36" w:rsidP="005965AB">
      <w:pPr>
        <w:pStyle w:val="Style13"/>
        <w:widowControl/>
        <w:spacing w:line="240" w:lineRule="auto"/>
        <w:jc w:val="left"/>
        <w:rPr>
          <w:rStyle w:val="FontStyle110"/>
          <w:rFonts w:eastAsia="Calibri"/>
          <w:sz w:val="22"/>
          <w:szCs w:val="22"/>
          <w:lang w:eastAsia="sr-Cyrl-CS"/>
        </w:rPr>
      </w:pPr>
      <w:r w:rsidRPr="00AD35C4">
        <w:rPr>
          <w:rStyle w:val="FontStyle110"/>
          <w:rFonts w:eastAsia="Calibri"/>
          <w:sz w:val="22"/>
          <w:szCs w:val="22"/>
          <w:lang w:eastAsia="sr-Cyrl-CS"/>
        </w:rPr>
        <w:t>Ступање уговора на снагу и примена</w:t>
      </w:r>
    </w:p>
    <w:p w14:paraId="0645CAC0" w14:textId="77777777" w:rsidR="005965AB" w:rsidRPr="00AD35C4" w:rsidRDefault="00DF5E36" w:rsidP="005965AB">
      <w:pPr>
        <w:pStyle w:val="Style13"/>
        <w:widowControl/>
        <w:spacing w:line="240" w:lineRule="auto"/>
        <w:rPr>
          <w:rStyle w:val="FontStyle110"/>
          <w:rFonts w:eastAsia="Calibri"/>
          <w:sz w:val="22"/>
          <w:szCs w:val="22"/>
        </w:rPr>
      </w:pPr>
      <w:r w:rsidRPr="00AD35C4">
        <w:rPr>
          <w:rStyle w:val="FontStyle110"/>
          <w:rFonts w:eastAsia="Calibri"/>
          <w:sz w:val="22"/>
          <w:szCs w:val="22"/>
          <w:lang w:eastAsia="sr-Cyrl-CS"/>
        </w:rPr>
        <w:t>Члан 2</w:t>
      </w:r>
      <w:r w:rsidRPr="00AD35C4">
        <w:rPr>
          <w:rStyle w:val="FontStyle110"/>
          <w:rFonts w:eastAsia="Calibri"/>
          <w:sz w:val="22"/>
          <w:szCs w:val="22"/>
          <w:lang w:val="sr-Cyrl-CS" w:eastAsia="sr-Cyrl-CS"/>
        </w:rPr>
        <w:t>4</w:t>
      </w:r>
      <w:r w:rsidRPr="00AD35C4">
        <w:rPr>
          <w:rStyle w:val="FontStyle110"/>
          <w:rFonts w:eastAsia="Calibri"/>
          <w:sz w:val="22"/>
          <w:szCs w:val="22"/>
          <w:lang w:eastAsia="sr-Cyrl-CS"/>
        </w:rPr>
        <w:t>.</w:t>
      </w:r>
    </w:p>
    <w:p w14:paraId="3E7FCEA3" w14:textId="7CF58C6E" w:rsidR="005965AB" w:rsidRPr="00AD35C4" w:rsidRDefault="00DF5E36" w:rsidP="005965AB">
      <w:pPr>
        <w:jc w:val="both"/>
        <w:rPr>
          <w:rFonts w:ascii="Arial" w:hAnsi="Arial" w:cs="Arial"/>
          <w:sz w:val="22"/>
          <w:szCs w:val="22"/>
        </w:rPr>
      </w:pPr>
      <w:r w:rsidRPr="00AD35C4">
        <w:rPr>
          <w:rFonts w:ascii="Arial" w:eastAsia="Lucida Sans Unicode" w:hAnsi="Arial" w:cs="Arial"/>
          <w:sz w:val="22"/>
          <w:szCs w:val="22"/>
        </w:rPr>
        <w:t xml:space="preserve">Овај уговор се сматра закљученим, под одложним условом, када га потпишу </w:t>
      </w:r>
      <w:r w:rsidR="00F91016" w:rsidRPr="00AD35C4">
        <w:rPr>
          <w:rFonts w:ascii="Arial" w:eastAsia="Lucida Sans Unicode" w:hAnsi="Arial" w:cs="Arial"/>
          <w:sz w:val="22"/>
          <w:szCs w:val="22"/>
          <w:lang w:val="sr-Cyrl-RS"/>
        </w:rPr>
        <w:t xml:space="preserve">законски заступници </w:t>
      </w:r>
      <w:r w:rsidRPr="00AD35C4">
        <w:rPr>
          <w:rFonts w:ascii="Arial" w:eastAsia="Lucida Sans Unicode" w:hAnsi="Arial" w:cs="Arial"/>
          <w:sz w:val="22"/>
          <w:szCs w:val="22"/>
        </w:rPr>
        <w:t xml:space="preserve"> уговорних страна, а ступа на правну снагу када Пружалац услуге испуни одложни услов и достави </w:t>
      </w:r>
      <w:r w:rsidRPr="00AD35C4">
        <w:rPr>
          <w:rFonts w:ascii="Arial" w:hAnsi="Arial" w:cs="Arial"/>
          <w:sz w:val="22"/>
          <w:szCs w:val="22"/>
        </w:rPr>
        <w:t>банкарску гаранцију из члана 1</w:t>
      </w:r>
      <w:r w:rsidR="006D4A22" w:rsidRPr="00AD35C4">
        <w:rPr>
          <w:rFonts w:ascii="Arial" w:hAnsi="Arial" w:cs="Arial"/>
          <w:sz w:val="22"/>
          <w:szCs w:val="22"/>
          <w:lang w:val="sr-Cyrl-RS"/>
        </w:rPr>
        <w:t>3</w:t>
      </w:r>
      <w:r w:rsidRPr="00AD35C4">
        <w:rPr>
          <w:rFonts w:ascii="Arial" w:hAnsi="Arial" w:cs="Arial"/>
          <w:sz w:val="22"/>
          <w:szCs w:val="22"/>
        </w:rPr>
        <w:t xml:space="preserve">. овог </w:t>
      </w:r>
      <w:r w:rsidR="002546D0" w:rsidRPr="00AD35C4">
        <w:rPr>
          <w:rFonts w:ascii="Arial" w:hAnsi="Arial" w:cs="Arial"/>
          <w:sz w:val="22"/>
          <w:szCs w:val="22"/>
          <w:lang w:val="sr-Cyrl-RS"/>
        </w:rPr>
        <w:t>У</w:t>
      </w:r>
      <w:r w:rsidRPr="00AD35C4">
        <w:rPr>
          <w:rFonts w:ascii="Arial" w:hAnsi="Arial" w:cs="Arial"/>
          <w:sz w:val="22"/>
          <w:szCs w:val="22"/>
        </w:rPr>
        <w:t>говора.</w:t>
      </w:r>
    </w:p>
    <w:p w14:paraId="48272778" w14:textId="77777777" w:rsidR="005965AB" w:rsidRPr="00AD35C4" w:rsidRDefault="005965AB" w:rsidP="005965AB">
      <w:pPr>
        <w:pStyle w:val="ArrialNarrow"/>
        <w:spacing w:after="0"/>
        <w:jc w:val="left"/>
        <w:rPr>
          <w:rStyle w:val="FontStyle110"/>
          <w:sz w:val="22"/>
          <w:szCs w:val="22"/>
          <w:lang w:eastAsia="sr-Latn-CS"/>
        </w:rPr>
      </w:pPr>
    </w:p>
    <w:p w14:paraId="212201C9" w14:textId="77777777" w:rsidR="005965AB" w:rsidRPr="00AD35C4" w:rsidRDefault="00DF5E36" w:rsidP="005965AB">
      <w:pPr>
        <w:pStyle w:val="ArrialNarrow"/>
        <w:spacing w:after="0"/>
        <w:jc w:val="left"/>
        <w:rPr>
          <w:rFonts w:ascii="Arial" w:eastAsia="Lucida Sans Unicode" w:hAnsi="Arial" w:cs="Arial"/>
          <w:sz w:val="22"/>
          <w:szCs w:val="22"/>
        </w:rPr>
      </w:pPr>
      <w:r w:rsidRPr="00AD35C4">
        <w:rPr>
          <w:rFonts w:ascii="Arial" w:eastAsia="Lucida Sans Unicode" w:hAnsi="Arial" w:cs="Arial"/>
          <w:b/>
          <w:sz w:val="22"/>
          <w:szCs w:val="22"/>
        </w:rPr>
        <w:t>Прилози Уговора</w:t>
      </w:r>
    </w:p>
    <w:p w14:paraId="30AB31AB" w14:textId="77777777" w:rsidR="005965AB" w:rsidRPr="00AD35C4" w:rsidRDefault="00DF5E36" w:rsidP="005965AB">
      <w:pPr>
        <w:pStyle w:val="ArrialNarrow"/>
        <w:spacing w:after="0"/>
        <w:jc w:val="center"/>
        <w:rPr>
          <w:rFonts w:ascii="Arial" w:eastAsia="Lucida Sans Unicode" w:hAnsi="Arial" w:cs="Arial"/>
          <w:sz w:val="22"/>
          <w:szCs w:val="22"/>
        </w:rPr>
      </w:pPr>
      <w:r w:rsidRPr="00AD35C4">
        <w:rPr>
          <w:rFonts w:ascii="Arial" w:eastAsia="Lucida Sans Unicode" w:hAnsi="Arial" w:cs="Arial"/>
          <w:b/>
          <w:sz w:val="22"/>
          <w:szCs w:val="22"/>
        </w:rPr>
        <w:t>Члан 2</w:t>
      </w:r>
      <w:r w:rsidRPr="00AD35C4">
        <w:rPr>
          <w:rFonts w:ascii="Arial" w:eastAsia="Lucida Sans Unicode" w:hAnsi="Arial" w:cs="Arial"/>
          <w:b/>
          <w:sz w:val="22"/>
          <w:szCs w:val="22"/>
          <w:lang w:val="sr-Cyrl-CS"/>
        </w:rPr>
        <w:t>5</w:t>
      </w:r>
      <w:r w:rsidRPr="00AD35C4">
        <w:rPr>
          <w:rFonts w:ascii="Arial" w:eastAsia="Lucida Sans Unicode" w:hAnsi="Arial" w:cs="Arial"/>
          <w:b/>
          <w:sz w:val="22"/>
          <w:szCs w:val="22"/>
        </w:rPr>
        <w:t>.</w:t>
      </w:r>
    </w:p>
    <w:p w14:paraId="329D490F" w14:textId="77777777" w:rsidR="005965AB" w:rsidRPr="00AD35C4" w:rsidRDefault="00DF5E36" w:rsidP="005965AB">
      <w:pPr>
        <w:pStyle w:val="ArrialNarrow"/>
        <w:spacing w:after="0"/>
        <w:rPr>
          <w:rFonts w:ascii="Arial" w:eastAsia="Lucida Sans Unicode" w:hAnsi="Arial" w:cs="Arial"/>
          <w:sz w:val="22"/>
          <w:szCs w:val="22"/>
        </w:rPr>
      </w:pPr>
      <w:r w:rsidRPr="00AD35C4">
        <w:rPr>
          <w:rFonts w:ascii="Arial" w:eastAsia="Lucida Sans Unicode" w:hAnsi="Arial" w:cs="Arial"/>
          <w:sz w:val="22"/>
          <w:szCs w:val="22"/>
        </w:rPr>
        <w:t>Саставни део овог уговора су:</w:t>
      </w:r>
    </w:p>
    <w:p w14:paraId="5708996B" w14:textId="77777777" w:rsidR="005965AB" w:rsidRPr="00AD35C4" w:rsidRDefault="005965AB" w:rsidP="005965AB">
      <w:pPr>
        <w:pStyle w:val="Style18"/>
        <w:widowControl/>
        <w:spacing w:line="240" w:lineRule="auto"/>
        <w:ind w:firstLine="0"/>
        <w:rPr>
          <w:rStyle w:val="FontStyle111"/>
          <w:sz w:val="22"/>
          <w:szCs w:val="22"/>
          <w:lang w:eastAsia="sr-Cyrl-CS"/>
        </w:rPr>
      </w:pPr>
    </w:p>
    <w:p w14:paraId="7FF276F5" w14:textId="77777777" w:rsidR="005965AB" w:rsidRPr="00AD35C4" w:rsidRDefault="00DF5E36" w:rsidP="005965AB">
      <w:pPr>
        <w:pStyle w:val="Style18"/>
        <w:widowControl/>
        <w:spacing w:line="240" w:lineRule="auto"/>
        <w:ind w:left="1440" w:hanging="1440"/>
        <w:rPr>
          <w:rStyle w:val="FontStyle111"/>
          <w:sz w:val="22"/>
          <w:szCs w:val="22"/>
          <w:lang w:eastAsia="sr-Cyrl-CS"/>
        </w:rPr>
      </w:pPr>
      <w:r w:rsidRPr="00AD35C4">
        <w:rPr>
          <w:rStyle w:val="FontStyle111"/>
          <w:sz w:val="22"/>
          <w:szCs w:val="22"/>
          <w:lang w:eastAsia="sr-Cyrl-CS"/>
        </w:rPr>
        <w:t>Прилог 1:</w:t>
      </w:r>
      <w:r w:rsidRPr="00AD35C4">
        <w:rPr>
          <w:rStyle w:val="FontStyle111"/>
          <w:sz w:val="22"/>
          <w:szCs w:val="22"/>
          <w:lang w:eastAsia="sr-Cyrl-CS"/>
        </w:rPr>
        <w:tab/>
      </w:r>
      <w:r w:rsidRPr="00AD35C4">
        <w:rPr>
          <w:rFonts w:ascii="Arial" w:hAnsi="Arial" w:cs="Arial"/>
          <w:sz w:val="22"/>
          <w:szCs w:val="22"/>
        </w:rPr>
        <w:t xml:space="preserve">Понуда евидентирана у </w:t>
      </w:r>
      <w:r w:rsidRPr="00AD35C4">
        <w:rPr>
          <w:rStyle w:val="FontStyle111"/>
          <w:sz w:val="22"/>
          <w:szCs w:val="22"/>
          <w:lang w:eastAsia="sr-Cyrl-CS"/>
        </w:rPr>
        <w:t>ЈП ЕПС број _______ од ___________</w:t>
      </w:r>
    </w:p>
    <w:p w14:paraId="13CA9416" w14:textId="09A65AA5" w:rsidR="005965AB" w:rsidRPr="00AD35C4" w:rsidRDefault="00DF5E36" w:rsidP="005965AB">
      <w:pPr>
        <w:pStyle w:val="Style18"/>
        <w:widowControl/>
        <w:spacing w:line="240" w:lineRule="auto"/>
        <w:ind w:firstLine="0"/>
        <w:rPr>
          <w:rStyle w:val="FontStyle111"/>
          <w:sz w:val="22"/>
          <w:szCs w:val="22"/>
          <w:lang w:val="sr-Cyrl-CS" w:eastAsia="sr-Cyrl-CS"/>
        </w:rPr>
      </w:pPr>
      <w:r w:rsidRPr="00AD35C4">
        <w:rPr>
          <w:rStyle w:val="FontStyle111"/>
          <w:sz w:val="22"/>
          <w:szCs w:val="22"/>
          <w:lang w:eastAsia="sr-Cyrl-CS"/>
        </w:rPr>
        <w:t xml:space="preserve">Прилог 2: </w:t>
      </w:r>
      <w:r w:rsidRPr="00AD35C4">
        <w:rPr>
          <w:rStyle w:val="FontStyle111"/>
          <w:sz w:val="22"/>
          <w:szCs w:val="22"/>
          <w:lang w:eastAsia="sr-Cyrl-CS"/>
        </w:rPr>
        <w:tab/>
        <w:t xml:space="preserve">Конкурсна документација за ЈН </w:t>
      </w:r>
      <w:r w:rsidRPr="00AD35C4">
        <w:rPr>
          <w:rStyle w:val="FontStyle111"/>
          <w:sz w:val="22"/>
          <w:szCs w:val="22"/>
          <w:lang w:val="sr-Cyrl-CS" w:eastAsia="sr-Cyrl-CS"/>
        </w:rPr>
        <w:t>1000/0</w:t>
      </w:r>
      <w:r w:rsidR="006D4A22" w:rsidRPr="00AD35C4">
        <w:rPr>
          <w:rStyle w:val="FontStyle111"/>
          <w:sz w:val="22"/>
          <w:szCs w:val="22"/>
          <w:lang w:val="sr-Cyrl-CS" w:eastAsia="sr-Cyrl-CS"/>
        </w:rPr>
        <w:t>169</w:t>
      </w:r>
      <w:r w:rsidRPr="00AD35C4">
        <w:rPr>
          <w:rStyle w:val="FontStyle111"/>
          <w:sz w:val="22"/>
          <w:szCs w:val="22"/>
          <w:lang w:val="sr-Cyrl-CS" w:eastAsia="sr-Cyrl-CS"/>
        </w:rPr>
        <w:t>/2015</w:t>
      </w:r>
    </w:p>
    <w:p w14:paraId="42E9DA98" w14:textId="6EA93009" w:rsidR="005965AB" w:rsidRPr="00AD35C4" w:rsidRDefault="00DF5E36" w:rsidP="005965AB">
      <w:pPr>
        <w:pStyle w:val="Style18"/>
        <w:widowControl/>
        <w:spacing w:line="240" w:lineRule="auto"/>
        <w:ind w:left="1410" w:hanging="1410"/>
        <w:rPr>
          <w:rStyle w:val="FontStyle111"/>
          <w:sz w:val="22"/>
          <w:szCs w:val="22"/>
        </w:rPr>
      </w:pPr>
      <w:r w:rsidRPr="00AD35C4">
        <w:rPr>
          <w:rStyle w:val="FontStyle111"/>
          <w:sz w:val="22"/>
          <w:szCs w:val="22"/>
          <w:lang w:eastAsia="sr-Cyrl-CS"/>
        </w:rPr>
        <w:t xml:space="preserve">Прилог 3: </w:t>
      </w:r>
      <w:r w:rsidRPr="00AD35C4">
        <w:rPr>
          <w:rStyle w:val="FontStyle111"/>
          <w:sz w:val="22"/>
          <w:szCs w:val="22"/>
          <w:lang w:eastAsia="sr-Cyrl-CS"/>
        </w:rPr>
        <w:tab/>
        <w:t xml:space="preserve"> </w:t>
      </w:r>
      <w:r w:rsidRPr="00AD35C4">
        <w:rPr>
          <w:rStyle w:val="FontStyle111"/>
          <w:sz w:val="22"/>
          <w:szCs w:val="22"/>
        </w:rPr>
        <w:t>Банкарска гаранције за добро извршење посла</w:t>
      </w:r>
    </w:p>
    <w:p w14:paraId="2073D36F" w14:textId="64FD2867" w:rsidR="005965AB" w:rsidRPr="00AD35C4" w:rsidRDefault="00DF5E36" w:rsidP="005965AB">
      <w:pPr>
        <w:pStyle w:val="Style18"/>
        <w:widowControl/>
        <w:spacing w:line="240" w:lineRule="auto"/>
        <w:ind w:left="1410" w:hanging="1410"/>
        <w:rPr>
          <w:rFonts w:ascii="Arial" w:hAnsi="Arial" w:cs="Arial"/>
          <w:sz w:val="22"/>
          <w:szCs w:val="22"/>
        </w:rPr>
      </w:pPr>
      <w:r w:rsidRPr="00AD35C4">
        <w:rPr>
          <w:rFonts w:ascii="Arial" w:hAnsi="Arial" w:cs="Arial"/>
          <w:sz w:val="22"/>
          <w:szCs w:val="22"/>
        </w:rPr>
        <w:t xml:space="preserve">Прилог </w:t>
      </w:r>
      <w:r w:rsidR="006D4A22" w:rsidRPr="00AD35C4">
        <w:rPr>
          <w:rFonts w:ascii="Arial" w:hAnsi="Arial" w:cs="Arial"/>
          <w:sz w:val="22"/>
          <w:szCs w:val="22"/>
          <w:lang w:val="sr-Cyrl-RS"/>
        </w:rPr>
        <w:t>5</w:t>
      </w:r>
      <w:r w:rsidRPr="00AD35C4">
        <w:rPr>
          <w:rFonts w:ascii="Arial" w:hAnsi="Arial" w:cs="Arial"/>
          <w:sz w:val="22"/>
          <w:szCs w:val="22"/>
        </w:rPr>
        <w:t>:</w:t>
      </w:r>
      <w:r w:rsidRPr="00AD35C4">
        <w:rPr>
          <w:rStyle w:val="FontStyle111"/>
          <w:sz w:val="22"/>
          <w:szCs w:val="22"/>
        </w:rPr>
        <w:t xml:space="preserve">      </w:t>
      </w:r>
      <w:r w:rsidR="006D4A22" w:rsidRPr="00AD35C4">
        <w:rPr>
          <w:rStyle w:val="FontStyle111"/>
          <w:sz w:val="22"/>
          <w:szCs w:val="22"/>
          <w:lang w:val="sr-Cyrl-RS"/>
        </w:rPr>
        <w:t xml:space="preserve"> </w:t>
      </w:r>
      <w:r w:rsidRPr="00AD35C4">
        <w:rPr>
          <w:rFonts w:ascii="Arial" w:hAnsi="Arial" w:cs="Arial"/>
          <w:sz w:val="22"/>
          <w:szCs w:val="22"/>
        </w:rPr>
        <w:t>Уговор о чувању пословне тајне и  поверљивих информација и</w:t>
      </w:r>
    </w:p>
    <w:p w14:paraId="1683177A" w14:textId="54448DB5" w:rsidR="005965AB" w:rsidRPr="00AD35C4" w:rsidRDefault="00DF5E36" w:rsidP="005965AB">
      <w:pPr>
        <w:pStyle w:val="ArrialNarrow"/>
        <w:spacing w:after="0"/>
        <w:ind w:left="1418" w:hanging="1418"/>
        <w:rPr>
          <w:rFonts w:ascii="Arial" w:eastAsia="Lucida Sans Unicode" w:hAnsi="Arial" w:cs="Arial"/>
          <w:sz w:val="22"/>
          <w:szCs w:val="22"/>
        </w:rPr>
      </w:pPr>
      <w:r w:rsidRPr="00AD35C4">
        <w:rPr>
          <w:rFonts w:ascii="Arial" w:hAnsi="Arial" w:cs="Arial"/>
          <w:sz w:val="22"/>
          <w:szCs w:val="22"/>
        </w:rPr>
        <w:t xml:space="preserve">Прилог </w:t>
      </w:r>
      <w:r w:rsidR="006D4A22" w:rsidRPr="00AD35C4">
        <w:rPr>
          <w:rFonts w:ascii="Arial" w:hAnsi="Arial" w:cs="Arial"/>
          <w:sz w:val="22"/>
          <w:szCs w:val="22"/>
          <w:lang w:val="sr-Cyrl-RS"/>
        </w:rPr>
        <w:t>6</w:t>
      </w:r>
      <w:r w:rsidRPr="00AD35C4">
        <w:rPr>
          <w:rFonts w:ascii="Arial" w:hAnsi="Arial" w:cs="Arial"/>
          <w:sz w:val="22"/>
          <w:szCs w:val="22"/>
        </w:rPr>
        <w:t>:</w:t>
      </w:r>
      <w:r w:rsidRPr="00AD35C4">
        <w:rPr>
          <w:rFonts w:ascii="Arial" w:hAnsi="Arial" w:cs="Arial"/>
          <w:sz w:val="22"/>
          <w:szCs w:val="22"/>
        </w:rPr>
        <w:tab/>
        <w:t>(Споразум о заједничком извршењу услуга</w:t>
      </w:r>
      <w:r w:rsidR="005965AB" w:rsidRPr="00AD35C4">
        <w:rPr>
          <w:rFonts w:ascii="Arial" w:hAnsi="Arial" w:cs="Arial"/>
          <w:sz w:val="22"/>
          <w:szCs w:val="22"/>
        </w:rPr>
        <w:t xml:space="preserve"> </w:t>
      </w:r>
      <w:r w:rsidR="005965AB" w:rsidRPr="00AD35C4">
        <w:rPr>
          <w:rFonts w:ascii="Arial" w:hAnsi="Arial" w:cs="Arial"/>
          <w:i/>
          <w:color w:val="548DD4" w:themeColor="text2" w:themeTint="99"/>
          <w:sz w:val="22"/>
          <w:szCs w:val="22"/>
        </w:rPr>
        <w:t>[напомена:</w:t>
      </w:r>
      <w:r w:rsidR="005965AB" w:rsidRPr="00AD35C4">
        <w:rPr>
          <w:rFonts w:ascii="Arial" w:hAnsi="Arial" w:cs="Arial"/>
          <w:color w:val="548DD4" w:themeColor="text2" w:themeTint="99"/>
          <w:sz w:val="22"/>
          <w:szCs w:val="22"/>
        </w:rPr>
        <w:t xml:space="preserve"> </w:t>
      </w:r>
      <w:r w:rsidR="005965AB" w:rsidRPr="00AD35C4">
        <w:rPr>
          <w:rFonts w:ascii="Arial" w:hAnsi="Arial" w:cs="Arial"/>
          <w:i/>
          <w:color w:val="548DD4" w:themeColor="text2" w:themeTint="99"/>
          <w:sz w:val="22"/>
          <w:szCs w:val="22"/>
        </w:rPr>
        <w:t>биће наведено у тексту Уговора у случају заједничке понуде]</w:t>
      </w:r>
      <w:r w:rsidR="005965AB" w:rsidRPr="00AD35C4">
        <w:rPr>
          <w:rFonts w:ascii="Arial" w:hAnsi="Arial" w:cs="Arial"/>
          <w:sz w:val="22"/>
          <w:szCs w:val="22"/>
        </w:rPr>
        <w:t>)</w:t>
      </w:r>
      <w:r w:rsidR="005965AB" w:rsidRPr="00AD35C4">
        <w:rPr>
          <w:rFonts w:ascii="Arial" w:eastAsia="Lucida Sans Unicode" w:hAnsi="Arial" w:cs="Arial"/>
          <w:sz w:val="22"/>
          <w:szCs w:val="22"/>
        </w:rPr>
        <w:t>.</w:t>
      </w:r>
    </w:p>
    <w:p w14:paraId="3E28681B" w14:textId="77777777" w:rsidR="005965AB" w:rsidRPr="00AD35C4" w:rsidRDefault="005965AB" w:rsidP="005965AB">
      <w:pPr>
        <w:pStyle w:val="Style13"/>
        <w:widowControl/>
        <w:spacing w:line="240" w:lineRule="auto"/>
        <w:jc w:val="left"/>
        <w:rPr>
          <w:rStyle w:val="FontStyle110"/>
          <w:rFonts w:eastAsia="Calibri"/>
          <w:sz w:val="22"/>
          <w:szCs w:val="22"/>
          <w:lang w:val="sr-Cyrl-CS" w:eastAsia="sr-Cyrl-CS"/>
        </w:rPr>
      </w:pPr>
    </w:p>
    <w:p w14:paraId="2F2EA3E9" w14:textId="77777777" w:rsidR="005965AB" w:rsidRPr="00AD35C4" w:rsidRDefault="005965AB" w:rsidP="005965AB">
      <w:pPr>
        <w:pStyle w:val="Style13"/>
        <w:widowControl/>
        <w:spacing w:line="240" w:lineRule="auto"/>
        <w:jc w:val="left"/>
        <w:rPr>
          <w:rStyle w:val="FontStyle110"/>
          <w:rFonts w:eastAsia="Calibri"/>
          <w:sz w:val="22"/>
          <w:szCs w:val="22"/>
          <w:lang w:eastAsia="sr-Cyrl-CS"/>
        </w:rPr>
      </w:pPr>
      <w:r w:rsidRPr="00AD35C4">
        <w:rPr>
          <w:rStyle w:val="FontStyle110"/>
          <w:rFonts w:eastAsia="Calibri"/>
          <w:sz w:val="22"/>
          <w:szCs w:val="22"/>
          <w:lang w:eastAsia="sr-Cyrl-CS"/>
        </w:rPr>
        <w:t>Примерци уговора</w:t>
      </w:r>
    </w:p>
    <w:p w14:paraId="2B52DBCA" w14:textId="77777777" w:rsidR="005965AB" w:rsidRPr="00AD35C4" w:rsidRDefault="00DF5E36" w:rsidP="005965AB">
      <w:pPr>
        <w:pStyle w:val="Style13"/>
        <w:widowControl/>
        <w:spacing w:line="240" w:lineRule="auto"/>
        <w:rPr>
          <w:rStyle w:val="FontStyle110"/>
          <w:rFonts w:eastAsia="Calibri"/>
          <w:sz w:val="22"/>
          <w:szCs w:val="22"/>
          <w:lang w:eastAsia="sr-Cyrl-CS"/>
        </w:rPr>
      </w:pPr>
      <w:r w:rsidRPr="00AD35C4">
        <w:rPr>
          <w:rStyle w:val="FontStyle110"/>
          <w:rFonts w:eastAsia="Calibri"/>
          <w:sz w:val="22"/>
          <w:szCs w:val="22"/>
          <w:lang w:eastAsia="sr-Cyrl-CS"/>
        </w:rPr>
        <w:t>Члан 2</w:t>
      </w:r>
      <w:r w:rsidRPr="00AD35C4">
        <w:rPr>
          <w:rStyle w:val="FontStyle110"/>
          <w:rFonts w:eastAsia="Calibri"/>
          <w:sz w:val="22"/>
          <w:szCs w:val="22"/>
          <w:lang w:val="sr-Cyrl-CS" w:eastAsia="sr-Cyrl-CS"/>
        </w:rPr>
        <w:t>6</w:t>
      </w:r>
      <w:r w:rsidRPr="00AD35C4">
        <w:rPr>
          <w:rStyle w:val="FontStyle110"/>
          <w:rFonts w:eastAsia="Calibri"/>
          <w:sz w:val="22"/>
          <w:szCs w:val="22"/>
          <w:lang w:eastAsia="sr-Cyrl-CS"/>
        </w:rPr>
        <w:t>.</w:t>
      </w:r>
    </w:p>
    <w:p w14:paraId="24C6AC6D" w14:textId="51E7E072" w:rsidR="005965AB" w:rsidRPr="00AD35C4" w:rsidRDefault="00DF5E36" w:rsidP="005965AB">
      <w:pPr>
        <w:pStyle w:val="Style16"/>
        <w:widowControl/>
        <w:spacing w:line="240" w:lineRule="auto"/>
        <w:ind w:firstLine="0"/>
        <w:rPr>
          <w:rFonts w:ascii="Arial" w:eastAsia="Calibri" w:hAnsi="Arial" w:cs="Arial"/>
          <w:sz w:val="22"/>
          <w:szCs w:val="22"/>
        </w:rPr>
      </w:pPr>
      <w:r w:rsidRPr="00AD35C4">
        <w:rPr>
          <w:rStyle w:val="FontStyle111"/>
          <w:sz w:val="22"/>
          <w:szCs w:val="22"/>
          <w:lang w:eastAsia="sr-Cyrl-CS"/>
        </w:rPr>
        <w:t xml:space="preserve">Овај уговор је сачињен у 6 (шест) истоветних примерака, од којих су 4 (четири) примерка за </w:t>
      </w:r>
      <w:r w:rsidR="006D4A22" w:rsidRPr="00AD35C4">
        <w:rPr>
          <w:rStyle w:val="FontStyle111"/>
          <w:sz w:val="22"/>
          <w:szCs w:val="22"/>
          <w:lang w:val="sr-Cyrl-RS" w:eastAsia="sr-Cyrl-CS"/>
        </w:rPr>
        <w:t>Корисника услуге</w:t>
      </w:r>
      <w:r w:rsidRPr="00AD35C4">
        <w:rPr>
          <w:rStyle w:val="FontStyle111"/>
          <w:sz w:val="22"/>
          <w:szCs w:val="22"/>
          <w:lang w:eastAsia="sr-Cyrl-CS"/>
        </w:rPr>
        <w:t xml:space="preserve"> и 2 (два) примерка за Пружаоца услуга.</w:t>
      </w:r>
    </w:p>
    <w:p w14:paraId="3BFEA5EC" w14:textId="77777777" w:rsidR="006C2AB3" w:rsidRPr="00AD35C4" w:rsidRDefault="006C2AB3" w:rsidP="005965AB">
      <w:pPr>
        <w:jc w:val="both"/>
        <w:rPr>
          <w:rFonts w:ascii="Arial" w:hAnsi="Arial" w:cs="Arial"/>
          <w:sz w:val="22"/>
          <w:szCs w:val="22"/>
        </w:rPr>
      </w:pPr>
    </w:p>
    <w:p w14:paraId="33302940" w14:textId="599F620D" w:rsidR="006C2AB3" w:rsidRPr="00AD35C4" w:rsidRDefault="006D4A22" w:rsidP="006D4A22">
      <w:pPr>
        <w:jc w:val="both"/>
        <w:rPr>
          <w:rFonts w:ascii="Arial" w:hAnsi="Arial" w:cs="Arial"/>
          <w:b/>
          <w:sz w:val="22"/>
          <w:szCs w:val="22"/>
        </w:rPr>
      </w:pPr>
      <w:r w:rsidRPr="00AD35C4">
        <w:rPr>
          <w:rFonts w:ascii="Arial" w:hAnsi="Arial" w:cs="Arial"/>
          <w:b/>
          <w:sz w:val="22"/>
          <w:szCs w:val="22"/>
          <w:lang w:val="sr-Cyrl-RS"/>
        </w:rPr>
        <w:t xml:space="preserve">   </w:t>
      </w:r>
      <w:r w:rsidR="007E2E30" w:rsidRPr="00AD35C4">
        <w:rPr>
          <w:rFonts w:ascii="Arial" w:hAnsi="Arial" w:cs="Arial"/>
          <w:b/>
          <w:sz w:val="22"/>
          <w:szCs w:val="22"/>
          <w:lang w:val="sr-Cyrl-RS"/>
        </w:rPr>
        <w:t xml:space="preserve">  </w:t>
      </w:r>
      <w:r w:rsidR="006C2AB3" w:rsidRPr="00AD35C4">
        <w:rPr>
          <w:rFonts w:ascii="Arial" w:hAnsi="Arial" w:cs="Arial"/>
          <w:b/>
          <w:sz w:val="22"/>
          <w:szCs w:val="22"/>
          <w:lang w:val="sr-Cyrl-RS"/>
        </w:rPr>
        <w:t xml:space="preserve"> </w:t>
      </w:r>
      <w:r w:rsidRPr="00AD35C4">
        <w:rPr>
          <w:rFonts w:ascii="Arial" w:hAnsi="Arial" w:cs="Arial"/>
          <w:b/>
          <w:sz w:val="22"/>
          <w:szCs w:val="22"/>
          <w:lang w:val="sr-Cyrl-RS"/>
        </w:rPr>
        <w:t>КОРИСНИК УСЛУГЕ</w:t>
      </w:r>
      <w:r w:rsidR="006C2AB3" w:rsidRPr="00AD35C4">
        <w:rPr>
          <w:rFonts w:ascii="Arial" w:hAnsi="Arial" w:cs="Arial"/>
          <w:b/>
          <w:sz w:val="22"/>
          <w:szCs w:val="22"/>
        </w:rPr>
        <w:tab/>
      </w:r>
      <w:r w:rsidR="006C2AB3" w:rsidRPr="00AD35C4">
        <w:rPr>
          <w:rFonts w:ascii="Arial" w:hAnsi="Arial" w:cs="Arial"/>
          <w:b/>
          <w:sz w:val="22"/>
          <w:szCs w:val="22"/>
        </w:rPr>
        <w:tab/>
      </w:r>
      <w:r w:rsidR="006C2AB3" w:rsidRPr="00AD35C4">
        <w:rPr>
          <w:rFonts w:ascii="Arial" w:hAnsi="Arial" w:cs="Arial"/>
          <w:b/>
          <w:sz w:val="22"/>
          <w:szCs w:val="22"/>
        </w:rPr>
        <w:tab/>
      </w:r>
      <w:r w:rsidR="006C2AB3" w:rsidRPr="00AD35C4">
        <w:rPr>
          <w:rFonts w:ascii="Arial" w:hAnsi="Arial" w:cs="Arial"/>
          <w:b/>
          <w:sz w:val="22"/>
          <w:szCs w:val="22"/>
        </w:rPr>
        <w:tab/>
      </w:r>
      <w:r w:rsidR="006C2AB3" w:rsidRPr="00AD35C4">
        <w:rPr>
          <w:rFonts w:ascii="Arial" w:hAnsi="Arial" w:cs="Arial"/>
          <w:b/>
          <w:sz w:val="22"/>
          <w:szCs w:val="22"/>
        </w:rPr>
        <w:tab/>
        <w:t xml:space="preserve">      ПРУЖАЛАЦ</w:t>
      </w:r>
      <w:r w:rsidR="006C2AB3" w:rsidRPr="00AD35C4">
        <w:rPr>
          <w:rFonts w:ascii="Arial" w:hAnsi="Arial" w:cs="Arial"/>
          <w:b/>
          <w:sz w:val="22"/>
          <w:szCs w:val="22"/>
          <w:lang w:val="sr-Latn-RS"/>
        </w:rPr>
        <w:t xml:space="preserve"> </w:t>
      </w:r>
      <w:r w:rsidR="006C2AB3" w:rsidRPr="00AD35C4">
        <w:rPr>
          <w:rFonts w:ascii="Arial" w:hAnsi="Arial" w:cs="Arial"/>
          <w:b/>
          <w:sz w:val="22"/>
          <w:szCs w:val="22"/>
        </w:rPr>
        <w:t>УСЛУГЕ</w:t>
      </w:r>
    </w:p>
    <w:p w14:paraId="59AB3FE9" w14:textId="77777777" w:rsidR="006C2AB3" w:rsidRPr="00AD35C4" w:rsidRDefault="006C2AB3" w:rsidP="006C2AB3">
      <w:pPr>
        <w:jc w:val="both"/>
        <w:rPr>
          <w:rFonts w:ascii="Arial" w:hAnsi="Arial" w:cs="Arial"/>
          <w:sz w:val="22"/>
          <w:szCs w:val="22"/>
          <w:lang w:val="sr-Cyrl-RS"/>
        </w:rPr>
      </w:pPr>
      <w:r w:rsidRPr="00AD35C4">
        <w:rPr>
          <w:rFonts w:ascii="Arial" w:hAnsi="Arial" w:cs="Arial"/>
          <w:sz w:val="22"/>
          <w:szCs w:val="22"/>
          <w:lang w:val="sr-Cyrl-RS"/>
        </w:rPr>
        <w:t xml:space="preserve">         Јавно предузеће </w:t>
      </w:r>
    </w:p>
    <w:p w14:paraId="19BFA84F" w14:textId="7E7C0A57" w:rsidR="005965AB" w:rsidRPr="00AD35C4" w:rsidRDefault="006C2AB3" w:rsidP="006C2AB3">
      <w:pPr>
        <w:jc w:val="both"/>
        <w:rPr>
          <w:rFonts w:ascii="Arial" w:hAnsi="Arial" w:cs="Arial"/>
          <w:b/>
          <w:sz w:val="22"/>
          <w:szCs w:val="22"/>
        </w:rPr>
      </w:pPr>
      <w:r w:rsidRPr="00AD35C4">
        <w:rPr>
          <w:rFonts w:ascii="Arial" w:hAnsi="Arial" w:cs="Arial"/>
          <w:sz w:val="22"/>
          <w:szCs w:val="22"/>
          <w:lang w:val="sr-Cyrl-RS"/>
        </w:rPr>
        <w:t>„Електропривреда Србије“</w:t>
      </w:r>
      <w:r w:rsidR="006D4A22" w:rsidRPr="00AD35C4">
        <w:rPr>
          <w:rFonts w:ascii="Arial" w:hAnsi="Arial" w:cs="Arial"/>
          <w:sz w:val="22"/>
          <w:szCs w:val="22"/>
          <w:lang w:val="sr-Cyrl-RS"/>
        </w:rPr>
        <w:t>,</w:t>
      </w:r>
      <w:r w:rsidR="00D5770F" w:rsidRPr="00AD35C4">
        <w:rPr>
          <w:rFonts w:ascii="Arial" w:hAnsi="Arial" w:cs="Arial"/>
          <w:sz w:val="22"/>
          <w:szCs w:val="22"/>
          <w:lang w:val="sr-Cyrl-RS"/>
        </w:rPr>
        <w:t>Београд</w:t>
      </w:r>
      <w:r w:rsidRPr="00AD35C4">
        <w:rPr>
          <w:rFonts w:ascii="Arial" w:hAnsi="Arial" w:cs="Arial"/>
          <w:b/>
          <w:sz w:val="22"/>
          <w:szCs w:val="22"/>
        </w:rPr>
        <w:tab/>
      </w:r>
      <w:r w:rsidRPr="00AD35C4">
        <w:rPr>
          <w:rFonts w:ascii="Arial" w:hAnsi="Arial" w:cs="Arial"/>
          <w:b/>
          <w:sz w:val="22"/>
          <w:szCs w:val="22"/>
        </w:rPr>
        <w:tab/>
      </w:r>
      <w:r w:rsidRPr="00AD35C4">
        <w:rPr>
          <w:rFonts w:ascii="Arial" w:hAnsi="Arial" w:cs="Arial"/>
          <w:b/>
          <w:sz w:val="22"/>
          <w:szCs w:val="22"/>
        </w:rPr>
        <w:tab/>
      </w:r>
      <w:r w:rsidRPr="00AD35C4">
        <w:rPr>
          <w:rFonts w:ascii="Arial" w:hAnsi="Arial" w:cs="Arial"/>
          <w:b/>
          <w:sz w:val="22"/>
          <w:szCs w:val="22"/>
        </w:rPr>
        <w:tab/>
      </w:r>
      <w:r w:rsidRPr="00AD35C4">
        <w:rPr>
          <w:rFonts w:ascii="Arial" w:hAnsi="Arial" w:cs="Arial"/>
          <w:b/>
          <w:sz w:val="22"/>
          <w:szCs w:val="22"/>
        </w:rPr>
        <w:tab/>
      </w:r>
      <w:r w:rsidRPr="00AD35C4">
        <w:rPr>
          <w:rFonts w:ascii="Arial" w:hAnsi="Arial" w:cs="Arial"/>
          <w:b/>
          <w:sz w:val="22"/>
          <w:szCs w:val="22"/>
          <w:lang w:val="sr-Latn-RS"/>
        </w:rPr>
        <w:t xml:space="preserve">     </w:t>
      </w:r>
    </w:p>
    <w:p w14:paraId="68A8B04B" w14:textId="77777777" w:rsidR="005965AB" w:rsidRPr="00AD35C4" w:rsidRDefault="005965AB" w:rsidP="005965AB">
      <w:pPr>
        <w:jc w:val="both"/>
        <w:rPr>
          <w:rFonts w:ascii="Arial" w:hAnsi="Arial" w:cs="Arial"/>
          <w:b/>
          <w:sz w:val="22"/>
          <w:szCs w:val="22"/>
        </w:rPr>
      </w:pPr>
    </w:p>
    <w:p w14:paraId="2A802608" w14:textId="77777777" w:rsidR="005965AB" w:rsidRPr="00AD35C4" w:rsidRDefault="005965AB" w:rsidP="005965AB">
      <w:pPr>
        <w:jc w:val="both"/>
        <w:rPr>
          <w:rFonts w:ascii="Arial" w:hAnsi="Arial" w:cs="Arial"/>
          <w:b/>
          <w:sz w:val="22"/>
          <w:szCs w:val="22"/>
        </w:rPr>
      </w:pPr>
      <w:r w:rsidRPr="00AD35C4">
        <w:rPr>
          <w:rFonts w:ascii="Arial" w:hAnsi="Arial" w:cs="Arial"/>
          <w:b/>
          <w:sz w:val="22"/>
          <w:szCs w:val="22"/>
        </w:rPr>
        <w:t>____________________</w:t>
      </w:r>
      <w:r w:rsidR="006C2AB3" w:rsidRPr="00AD35C4">
        <w:rPr>
          <w:rFonts w:ascii="Arial" w:hAnsi="Arial" w:cs="Arial"/>
          <w:b/>
          <w:sz w:val="22"/>
          <w:szCs w:val="22"/>
          <w:lang w:val="sr-Latn-RS"/>
        </w:rPr>
        <w:t>_____</w:t>
      </w:r>
      <w:r w:rsidRPr="00AD35C4">
        <w:rPr>
          <w:rFonts w:ascii="Arial" w:hAnsi="Arial" w:cs="Arial"/>
          <w:b/>
          <w:sz w:val="22"/>
          <w:szCs w:val="22"/>
        </w:rPr>
        <w:t xml:space="preserve">                                            </w:t>
      </w:r>
      <w:r w:rsidR="006C2AB3" w:rsidRPr="00AD35C4">
        <w:rPr>
          <w:rFonts w:ascii="Arial" w:hAnsi="Arial" w:cs="Arial"/>
          <w:b/>
          <w:sz w:val="22"/>
          <w:szCs w:val="22"/>
        </w:rPr>
        <w:t>____________________</w:t>
      </w:r>
      <w:r w:rsidR="006C2AB3" w:rsidRPr="00AD35C4">
        <w:rPr>
          <w:rFonts w:ascii="Arial" w:hAnsi="Arial" w:cs="Arial"/>
          <w:b/>
          <w:sz w:val="22"/>
          <w:szCs w:val="22"/>
          <w:lang w:val="sr-Latn-RS"/>
        </w:rPr>
        <w:t>_____</w:t>
      </w:r>
    </w:p>
    <w:p w14:paraId="113FD341" w14:textId="77777777" w:rsidR="005965AB" w:rsidRPr="00AD35C4" w:rsidRDefault="005965AB" w:rsidP="005965AB">
      <w:pPr>
        <w:jc w:val="both"/>
        <w:rPr>
          <w:rFonts w:ascii="Arial" w:hAnsi="Arial" w:cs="Arial"/>
          <w:sz w:val="22"/>
          <w:szCs w:val="22"/>
        </w:rPr>
      </w:pPr>
      <w:r w:rsidRPr="00AD35C4">
        <w:rPr>
          <w:rFonts w:ascii="Arial" w:hAnsi="Arial" w:cs="Arial"/>
          <w:sz w:val="22"/>
          <w:szCs w:val="22"/>
        </w:rPr>
        <w:t xml:space="preserve">      </w:t>
      </w:r>
      <w:r w:rsidR="006C2AB3" w:rsidRPr="00AD35C4">
        <w:rPr>
          <w:rFonts w:ascii="Arial" w:hAnsi="Arial" w:cs="Arial"/>
          <w:sz w:val="22"/>
          <w:szCs w:val="22"/>
        </w:rPr>
        <w:t>Александар Обрадовић</w:t>
      </w:r>
      <w:r w:rsidRPr="00AD35C4">
        <w:rPr>
          <w:rFonts w:ascii="Arial" w:hAnsi="Arial" w:cs="Arial"/>
          <w:sz w:val="22"/>
          <w:szCs w:val="22"/>
        </w:rPr>
        <w:t xml:space="preserve">                                                       </w:t>
      </w:r>
      <w:r w:rsidR="006C2AB3" w:rsidRPr="00AD35C4">
        <w:rPr>
          <w:rFonts w:ascii="Arial" w:hAnsi="Arial" w:cs="Arial"/>
          <w:sz w:val="22"/>
          <w:szCs w:val="22"/>
          <w:lang w:val="sr-Latn-RS"/>
        </w:rPr>
        <w:t xml:space="preserve">     </w:t>
      </w:r>
      <w:r w:rsidR="006C2AB3" w:rsidRPr="00AD35C4">
        <w:rPr>
          <w:rFonts w:ascii="Arial" w:hAnsi="Arial" w:cs="Arial"/>
          <w:sz w:val="22"/>
          <w:szCs w:val="22"/>
        </w:rPr>
        <w:t>име и презиме</w:t>
      </w:r>
    </w:p>
    <w:p w14:paraId="0E8CF72E" w14:textId="77777777" w:rsidR="00A7355A" w:rsidRPr="00AD35C4" w:rsidRDefault="005965AB" w:rsidP="00A7355A">
      <w:pPr>
        <w:suppressAutoHyphens w:val="0"/>
        <w:rPr>
          <w:rFonts w:ascii="Arial" w:hAnsi="Arial" w:cs="Arial"/>
          <w:bCs/>
          <w:noProof/>
          <w:sz w:val="22"/>
          <w:szCs w:val="22"/>
        </w:rPr>
      </w:pPr>
      <w:r w:rsidRPr="00AD35C4">
        <w:rPr>
          <w:rFonts w:ascii="Arial" w:hAnsi="Arial" w:cs="Arial"/>
          <w:sz w:val="22"/>
          <w:szCs w:val="22"/>
        </w:rPr>
        <w:t xml:space="preserve">         </w:t>
      </w:r>
      <w:r w:rsidR="006C2AB3" w:rsidRPr="00AD35C4">
        <w:rPr>
          <w:rFonts w:ascii="Arial" w:hAnsi="Arial" w:cs="Arial"/>
          <w:sz w:val="22"/>
          <w:szCs w:val="22"/>
          <w:lang w:val="sr-Latn-RS"/>
        </w:rPr>
        <w:t xml:space="preserve">        </w:t>
      </w:r>
      <w:r w:rsidR="006C2AB3" w:rsidRPr="00AD35C4">
        <w:rPr>
          <w:rFonts w:ascii="Arial" w:hAnsi="Arial" w:cs="Arial"/>
          <w:sz w:val="22"/>
          <w:szCs w:val="22"/>
        </w:rPr>
        <w:t>директор</w:t>
      </w:r>
      <w:r w:rsidRPr="00AD35C4">
        <w:rPr>
          <w:rFonts w:ascii="Arial" w:hAnsi="Arial" w:cs="Arial"/>
          <w:sz w:val="22"/>
          <w:szCs w:val="22"/>
        </w:rPr>
        <w:t xml:space="preserve">                                                                         </w:t>
      </w:r>
      <w:r w:rsidRPr="00AD35C4">
        <w:rPr>
          <w:rFonts w:ascii="Arial" w:hAnsi="Arial" w:cs="Arial"/>
          <w:bCs/>
          <w:noProof/>
          <w:sz w:val="22"/>
          <w:szCs w:val="22"/>
        </w:rPr>
        <w:t xml:space="preserve">     </w:t>
      </w:r>
      <w:r w:rsidR="006C2AB3" w:rsidRPr="00AD35C4">
        <w:rPr>
          <w:rFonts w:ascii="Arial" w:hAnsi="Arial" w:cs="Arial"/>
          <w:sz w:val="22"/>
          <w:szCs w:val="22"/>
        </w:rPr>
        <w:t>функција</w:t>
      </w:r>
      <w:r w:rsidRPr="00AD35C4">
        <w:rPr>
          <w:rFonts w:ascii="Arial" w:hAnsi="Arial" w:cs="Arial"/>
          <w:bCs/>
          <w:noProof/>
          <w:sz w:val="22"/>
          <w:szCs w:val="22"/>
        </w:rPr>
        <w:tab/>
        <w:t xml:space="preserve">     </w:t>
      </w:r>
    </w:p>
    <w:p w14:paraId="1FD9F77D" w14:textId="77777777" w:rsidR="00A7355A" w:rsidRPr="00AD35C4" w:rsidRDefault="00A7355A" w:rsidP="00A7355A">
      <w:pPr>
        <w:suppressAutoHyphens w:val="0"/>
        <w:rPr>
          <w:rFonts w:ascii="Arial" w:hAnsi="Arial" w:cs="Arial"/>
          <w:bCs/>
          <w:noProof/>
          <w:sz w:val="22"/>
          <w:szCs w:val="22"/>
        </w:rPr>
      </w:pPr>
    </w:p>
    <w:p w14:paraId="07F836C7" w14:textId="77777777" w:rsidR="00A7355A" w:rsidRPr="00AD35C4" w:rsidRDefault="00A7355A" w:rsidP="00A7355A">
      <w:pPr>
        <w:suppressAutoHyphens w:val="0"/>
        <w:rPr>
          <w:rFonts w:ascii="Arial" w:hAnsi="Arial" w:cs="Arial"/>
          <w:bCs/>
          <w:noProof/>
          <w:sz w:val="22"/>
          <w:szCs w:val="22"/>
        </w:rPr>
      </w:pPr>
    </w:p>
    <w:p w14:paraId="1EFD9930" w14:textId="50F3463A" w:rsidR="003A65E6" w:rsidRPr="00AD35C4" w:rsidRDefault="005965AB" w:rsidP="00A7355A">
      <w:pPr>
        <w:suppressAutoHyphens w:val="0"/>
      </w:pPr>
      <w:r w:rsidRPr="00AD35C4">
        <w:rPr>
          <w:rFonts w:ascii="Arial" w:hAnsi="Arial" w:cs="Arial"/>
          <w:bCs/>
          <w:noProof/>
          <w:sz w:val="22"/>
          <w:szCs w:val="22"/>
        </w:rPr>
        <w:tab/>
      </w:r>
      <w:bookmarkStart w:id="312" w:name="_Toc362821722"/>
      <w:bookmarkStart w:id="313" w:name="_Toc430697757"/>
      <w:bookmarkStart w:id="314" w:name="_Toc431391100"/>
      <w:bookmarkEnd w:id="300"/>
      <w:r w:rsidR="003A65E6" w:rsidRPr="00AD35C4">
        <w:t>ОБРАЗАЦ 7.</w:t>
      </w:r>
      <w:bookmarkEnd w:id="312"/>
      <w:bookmarkEnd w:id="313"/>
      <w:bookmarkEnd w:id="314"/>
    </w:p>
    <w:p w14:paraId="01EA859B" w14:textId="77777777" w:rsidR="00411F26" w:rsidRPr="00AD35C4" w:rsidRDefault="00411F26" w:rsidP="00C8006B">
      <w:pPr>
        <w:jc w:val="both"/>
        <w:rPr>
          <w:rFonts w:ascii="Arial" w:hAnsi="Arial" w:cs="Arial"/>
          <w:sz w:val="22"/>
          <w:szCs w:val="22"/>
        </w:rPr>
      </w:pPr>
      <w:bookmarkStart w:id="315" w:name="_Toc362821724"/>
      <w:bookmarkStart w:id="316" w:name="_Toc297798738"/>
      <w:bookmarkStart w:id="317" w:name="_Toc310433007"/>
    </w:p>
    <w:p w14:paraId="1D144382" w14:textId="77777777" w:rsidR="00411F26" w:rsidRPr="00AD35C4" w:rsidRDefault="00411F26" w:rsidP="00C8006B">
      <w:pPr>
        <w:jc w:val="both"/>
        <w:rPr>
          <w:rFonts w:ascii="Arial" w:hAnsi="Arial" w:cs="Arial"/>
          <w:sz w:val="22"/>
          <w:szCs w:val="22"/>
        </w:rPr>
      </w:pPr>
    </w:p>
    <w:p w14:paraId="2D6E8E8C" w14:textId="77777777" w:rsidR="00C8006B" w:rsidRPr="00AD35C4" w:rsidRDefault="00C8006B" w:rsidP="00C8006B">
      <w:pPr>
        <w:jc w:val="both"/>
        <w:rPr>
          <w:rFonts w:ascii="Arial" w:hAnsi="Arial" w:cs="Arial"/>
          <w:sz w:val="22"/>
          <w:szCs w:val="22"/>
        </w:rPr>
      </w:pPr>
      <w:r w:rsidRPr="00AD35C4">
        <w:rPr>
          <w:rFonts w:ascii="Arial" w:hAnsi="Arial" w:cs="Arial"/>
          <w:sz w:val="22"/>
          <w:szCs w:val="22"/>
        </w:rPr>
        <w:t>Нa oснoву oдрeдби Зaкoнa o мeници (Сл. лист ФНРJ бр. 104/46 и 18/58; Сл. лист СФРJ бр. 16/65, 54/70 и 57/89; Сл. лист СРJ бр. 46/96, Сл. лист СЦГ бр. 01/03 Уст. повеља) и Зaкoнa o плaтнoм прoмeту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055F63CF" w14:textId="77777777" w:rsidR="00C8006B" w:rsidRPr="00AD35C4" w:rsidRDefault="00C8006B" w:rsidP="00C8006B">
      <w:pPr>
        <w:rPr>
          <w:rFonts w:ascii="Arial" w:hAnsi="Arial" w:cs="Arial"/>
          <w:sz w:val="22"/>
          <w:szCs w:val="22"/>
        </w:rPr>
      </w:pPr>
    </w:p>
    <w:p w14:paraId="3784B299" w14:textId="77777777" w:rsidR="00C8006B" w:rsidRPr="00AD35C4" w:rsidRDefault="00C8006B" w:rsidP="00C8006B">
      <w:pPr>
        <w:rPr>
          <w:rFonts w:ascii="Arial" w:hAnsi="Arial" w:cs="Arial"/>
          <w:sz w:val="22"/>
          <w:szCs w:val="22"/>
          <w:lang w:val="ru-RU"/>
        </w:rPr>
      </w:pPr>
      <w:r w:rsidRPr="00AD35C4">
        <w:rPr>
          <w:rFonts w:ascii="Arial" w:hAnsi="Arial" w:cs="Arial"/>
          <w:sz w:val="22"/>
          <w:szCs w:val="22"/>
        </w:rPr>
        <w:t xml:space="preserve">ДУЖНИК:  </w:t>
      </w:r>
      <w:r w:rsidRPr="00AD35C4">
        <w:rPr>
          <w:rFonts w:ascii="Arial" w:hAnsi="Arial" w:cs="Arial"/>
          <w:sz w:val="22"/>
          <w:szCs w:val="22"/>
          <w:lang w:val="ru-RU"/>
        </w:rPr>
        <w:t>…………………………………………………………………………........................</w:t>
      </w:r>
    </w:p>
    <w:p w14:paraId="78C46C79" w14:textId="77777777" w:rsidR="00C8006B" w:rsidRPr="00AD35C4" w:rsidRDefault="00C8006B" w:rsidP="00C8006B">
      <w:pPr>
        <w:rPr>
          <w:rFonts w:ascii="Arial" w:hAnsi="Arial" w:cs="Arial"/>
          <w:sz w:val="22"/>
          <w:szCs w:val="22"/>
        </w:rPr>
      </w:pPr>
      <w:r w:rsidRPr="00AD35C4">
        <w:rPr>
          <w:rFonts w:ascii="Arial" w:hAnsi="Arial" w:cs="Arial"/>
          <w:sz w:val="22"/>
          <w:szCs w:val="22"/>
        </w:rPr>
        <w:t>(назив и седиште Понуђача)</w:t>
      </w:r>
    </w:p>
    <w:p w14:paraId="22825672" w14:textId="77777777" w:rsidR="00C8006B" w:rsidRPr="00AD35C4" w:rsidRDefault="00C8006B" w:rsidP="00C8006B">
      <w:pPr>
        <w:rPr>
          <w:rFonts w:ascii="Arial" w:hAnsi="Arial" w:cs="Arial"/>
          <w:sz w:val="22"/>
          <w:szCs w:val="22"/>
        </w:rPr>
      </w:pPr>
      <w:r w:rsidRPr="00AD35C4">
        <w:rPr>
          <w:rFonts w:ascii="Arial" w:hAnsi="Arial" w:cs="Arial"/>
          <w:sz w:val="22"/>
          <w:szCs w:val="22"/>
        </w:rPr>
        <w:t>МАТИЧНИ БРОЈ ДУЖНИКА (Понуђача): ..................................................................</w:t>
      </w:r>
    </w:p>
    <w:p w14:paraId="7D3B09E2" w14:textId="77777777" w:rsidR="00C8006B" w:rsidRPr="00AD35C4" w:rsidRDefault="00C8006B" w:rsidP="00C8006B">
      <w:pPr>
        <w:rPr>
          <w:rFonts w:ascii="Arial" w:hAnsi="Arial" w:cs="Arial"/>
          <w:sz w:val="22"/>
          <w:szCs w:val="22"/>
        </w:rPr>
      </w:pPr>
      <w:r w:rsidRPr="00AD35C4">
        <w:rPr>
          <w:rFonts w:ascii="Arial" w:hAnsi="Arial" w:cs="Arial"/>
          <w:sz w:val="22"/>
          <w:szCs w:val="22"/>
        </w:rPr>
        <w:t>ТЕКУЋИ РАЧУН ДУЖНИКА (Понуђача): ...................................................................</w:t>
      </w:r>
    </w:p>
    <w:p w14:paraId="5CF72553" w14:textId="77777777" w:rsidR="00C8006B" w:rsidRPr="00AD35C4" w:rsidRDefault="00C8006B" w:rsidP="00C8006B">
      <w:pPr>
        <w:rPr>
          <w:rFonts w:ascii="Arial" w:hAnsi="Arial" w:cs="Arial"/>
          <w:sz w:val="22"/>
          <w:szCs w:val="22"/>
        </w:rPr>
      </w:pPr>
      <w:r w:rsidRPr="00AD35C4">
        <w:rPr>
          <w:rFonts w:ascii="Arial" w:hAnsi="Arial" w:cs="Arial"/>
          <w:sz w:val="22"/>
          <w:szCs w:val="22"/>
        </w:rPr>
        <w:t>ПИБ ДУЖНИКА (Понуђача): ........................................................................................</w:t>
      </w:r>
    </w:p>
    <w:p w14:paraId="105FD5AB" w14:textId="77777777" w:rsidR="00C8006B" w:rsidRPr="00AD35C4" w:rsidRDefault="00C8006B" w:rsidP="00C8006B">
      <w:pPr>
        <w:rPr>
          <w:rFonts w:ascii="Arial" w:hAnsi="Arial" w:cs="Arial"/>
          <w:sz w:val="22"/>
          <w:szCs w:val="22"/>
        </w:rPr>
      </w:pPr>
    </w:p>
    <w:p w14:paraId="4794C5E8" w14:textId="77777777" w:rsidR="00C8006B" w:rsidRPr="00AD35C4" w:rsidRDefault="00C8006B" w:rsidP="00C8006B">
      <w:pPr>
        <w:rPr>
          <w:rFonts w:ascii="Arial" w:hAnsi="Arial" w:cs="Arial"/>
          <w:sz w:val="22"/>
          <w:szCs w:val="22"/>
        </w:rPr>
      </w:pPr>
      <w:r w:rsidRPr="00AD35C4">
        <w:rPr>
          <w:rFonts w:ascii="Arial" w:hAnsi="Arial" w:cs="Arial"/>
          <w:sz w:val="22"/>
          <w:szCs w:val="22"/>
        </w:rPr>
        <w:t>и з д а ј е  д а н а ............................ године</w:t>
      </w:r>
    </w:p>
    <w:p w14:paraId="31792561" w14:textId="77777777" w:rsidR="00C8006B" w:rsidRPr="00AD35C4" w:rsidRDefault="00C8006B" w:rsidP="00C8006B">
      <w:pPr>
        <w:rPr>
          <w:rFonts w:ascii="Arial" w:hAnsi="Arial" w:cs="Arial"/>
          <w:sz w:val="22"/>
          <w:szCs w:val="22"/>
        </w:rPr>
      </w:pPr>
    </w:p>
    <w:p w14:paraId="0F9BDAC0" w14:textId="77777777" w:rsidR="00C8006B" w:rsidRPr="00AD35C4" w:rsidRDefault="00C8006B" w:rsidP="008F441E">
      <w:pPr>
        <w:rPr>
          <w:rFonts w:ascii="Arial" w:hAnsi="Arial" w:cs="Arial"/>
          <w:sz w:val="22"/>
          <w:szCs w:val="22"/>
        </w:rPr>
      </w:pPr>
      <w:bookmarkStart w:id="318" w:name="_Toc415142489"/>
      <w:r w:rsidRPr="00AD35C4">
        <w:rPr>
          <w:rFonts w:ascii="Arial" w:hAnsi="Arial" w:cs="Arial"/>
          <w:sz w:val="22"/>
          <w:szCs w:val="22"/>
        </w:rPr>
        <w:t>МЕНИЧНО ПИСМО – ОВЛАШЋЕЊЕ ЗА КОРИСНИКА  БЛАНКО СОЛО МЕНИЦЕ</w:t>
      </w:r>
      <w:bookmarkEnd w:id="318"/>
    </w:p>
    <w:p w14:paraId="6923A96D" w14:textId="77777777" w:rsidR="00C8006B" w:rsidRPr="00AD35C4" w:rsidRDefault="00C8006B" w:rsidP="00C8006B">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rPr>
      </w:pPr>
      <w:r w:rsidRPr="00AD35C4">
        <w:rPr>
          <w:rFonts w:ascii="Arial" w:hAnsi="Arial" w:cs="Arial"/>
          <w:b w:val="0"/>
          <w:sz w:val="22"/>
          <w:szCs w:val="22"/>
        </w:rPr>
        <w:t>КОРИСНИК - ПОВЕРИЛАЦ:</w:t>
      </w:r>
      <w:r w:rsidRPr="00AD35C4">
        <w:rPr>
          <w:rFonts w:ascii="Arial" w:hAnsi="Arial" w:cs="Arial"/>
          <w:sz w:val="22"/>
          <w:szCs w:val="22"/>
        </w:rPr>
        <w:t xml:space="preserve"> </w:t>
      </w:r>
      <w:r w:rsidRPr="00AD35C4">
        <w:rPr>
          <w:rFonts w:ascii="Arial" w:hAnsi="Arial" w:cs="Arial"/>
          <w:b w:val="0"/>
          <w:sz w:val="22"/>
          <w:szCs w:val="22"/>
        </w:rPr>
        <w:t xml:space="preserve">Јавно предузеће „Електроприведа Србије“, Београд, Улица царице Милице број 2, 11000 Београд, </w:t>
      </w:r>
      <w:r w:rsidRPr="00AD35C4">
        <w:rPr>
          <w:rFonts w:ascii="Arial" w:hAnsi="Arial" w:cs="Arial"/>
          <w:b w:val="0"/>
          <w:color w:val="000000"/>
          <w:sz w:val="22"/>
          <w:szCs w:val="22"/>
        </w:rPr>
        <w:t xml:space="preserve">Матични број 20053658, ПИБ 103920327, бр. Тек. рачуна: </w:t>
      </w:r>
      <w:r w:rsidRPr="00AD35C4">
        <w:rPr>
          <w:rFonts w:ascii="Arial" w:hAnsi="Arial" w:cs="Arial"/>
          <w:b w:val="0"/>
          <w:sz w:val="22"/>
          <w:szCs w:val="22"/>
        </w:rPr>
        <w:t xml:space="preserve">160-700-13 Banka Intesa, </w:t>
      </w:r>
    </w:p>
    <w:p w14:paraId="1827A4D9" w14:textId="77777777" w:rsidR="00C8006B" w:rsidRPr="00AD35C4" w:rsidRDefault="00C8006B" w:rsidP="00C8006B">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rPr>
      </w:pPr>
    </w:p>
    <w:p w14:paraId="43EBE209" w14:textId="77777777" w:rsidR="00C8006B" w:rsidRPr="00AD35C4" w:rsidRDefault="00C8006B" w:rsidP="00C8006B">
      <w:pPr>
        <w:jc w:val="both"/>
        <w:rPr>
          <w:rFonts w:ascii="Arial" w:hAnsi="Arial" w:cs="Arial"/>
          <w:sz w:val="22"/>
          <w:szCs w:val="22"/>
        </w:rPr>
      </w:pPr>
      <w:r w:rsidRPr="00AD35C4">
        <w:rPr>
          <w:rFonts w:ascii="Arial" w:hAnsi="Arial" w:cs="Arial"/>
          <w:sz w:val="22"/>
          <w:szCs w:val="22"/>
        </w:rPr>
        <w:t>Прeдajeмo вaм блaнкo сoло мeницу и oвлaшћуjeмo Пoвeриoцa, дa прeдaту мeницу брoj _________________________ (</w:t>
      </w:r>
      <w:r w:rsidRPr="00AD35C4">
        <w:rPr>
          <w:rFonts w:ascii="Arial" w:hAnsi="Arial" w:cs="Arial"/>
          <w:i/>
          <w:iCs/>
          <w:sz w:val="22"/>
          <w:szCs w:val="22"/>
        </w:rPr>
        <w:t xml:space="preserve">уписати сeриjски брoj мeницe) </w:t>
      </w:r>
      <w:r w:rsidRPr="00AD35C4">
        <w:rPr>
          <w:rFonts w:ascii="Arial" w:hAnsi="Arial" w:cs="Arial"/>
          <w:sz w:val="22"/>
          <w:szCs w:val="22"/>
        </w:rPr>
        <w:t xml:space="preserve">мoжe пoпунити у изнoсу oд __________________ </w:t>
      </w:r>
      <w:r w:rsidRPr="00AD35C4">
        <w:rPr>
          <w:rFonts w:ascii="Arial" w:hAnsi="Arial" w:cs="Arial"/>
          <w:iCs/>
          <w:sz w:val="22"/>
          <w:szCs w:val="22"/>
        </w:rPr>
        <w:t>(__________________ динара)</w:t>
      </w:r>
      <w:r w:rsidRPr="00AD35C4">
        <w:rPr>
          <w:rFonts w:ascii="Arial" w:hAnsi="Arial" w:cs="Arial"/>
          <w:i/>
          <w:iCs/>
          <w:sz w:val="22"/>
          <w:szCs w:val="22"/>
        </w:rPr>
        <w:t xml:space="preserve"> (уписати износ динaрa) __</w:t>
      </w:r>
      <w:r w:rsidRPr="00AD35C4">
        <w:rPr>
          <w:rFonts w:ascii="Arial" w:hAnsi="Arial" w:cs="Arial"/>
          <w:sz w:val="22"/>
          <w:szCs w:val="22"/>
        </w:rPr>
        <w:t xml:space="preserve">% </w:t>
      </w:r>
      <w:r w:rsidRPr="00AD35C4">
        <w:rPr>
          <w:rFonts w:ascii="Arial" w:hAnsi="Arial" w:cs="Arial"/>
          <w:i/>
          <w:sz w:val="22"/>
          <w:szCs w:val="22"/>
        </w:rPr>
        <w:t>(уписати проценат</w:t>
      </w:r>
      <w:r w:rsidRPr="00AD35C4">
        <w:rPr>
          <w:rFonts w:ascii="Arial" w:hAnsi="Arial" w:cs="Arial"/>
          <w:sz w:val="22"/>
          <w:szCs w:val="22"/>
        </w:rPr>
        <w:t xml:space="preserve">) oд врeднoсти пoнудe бeз ПДВ, зa oзбиљнoст пoнудe сa рoкoм вaжења  </w:t>
      </w:r>
      <w:r w:rsidRPr="00AD35C4">
        <w:rPr>
          <w:rFonts w:ascii="Arial" w:hAnsi="Arial" w:cs="Arial"/>
          <w:i/>
          <w:sz w:val="22"/>
          <w:szCs w:val="22"/>
        </w:rPr>
        <w:t>_____ (уписати број дана)</w:t>
      </w:r>
      <w:r w:rsidRPr="00AD35C4">
        <w:rPr>
          <w:rFonts w:ascii="Arial" w:hAnsi="Arial" w:cs="Arial"/>
          <w:sz w:val="22"/>
          <w:szCs w:val="22"/>
        </w:rPr>
        <w:t xml:space="preserve"> дaнa oд мoмeнтa oтaрaњa пoнудa</w:t>
      </w:r>
      <w:r w:rsidRPr="00AD35C4">
        <w:rPr>
          <w:rFonts w:ascii="Arial" w:eastAsia="Calibri" w:hAnsi="Arial" w:cs="Arial"/>
          <w:sz w:val="22"/>
          <w:szCs w:val="22"/>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AD35C4">
        <w:rPr>
          <w:rFonts w:ascii="Arial" w:hAnsi="Arial" w:cs="Arial"/>
          <w:sz w:val="22"/>
          <w:szCs w:val="22"/>
        </w:rPr>
        <w:t>.</w:t>
      </w:r>
    </w:p>
    <w:p w14:paraId="4B4B5EDE" w14:textId="77777777" w:rsidR="00C8006B" w:rsidRPr="00AD35C4" w:rsidRDefault="00C8006B" w:rsidP="00C8006B">
      <w:pPr>
        <w:jc w:val="both"/>
        <w:rPr>
          <w:rFonts w:ascii="Arial" w:hAnsi="Arial" w:cs="Arial"/>
          <w:sz w:val="22"/>
          <w:szCs w:val="22"/>
        </w:rPr>
      </w:pPr>
    </w:p>
    <w:p w14:paraId="25833E32" w14:textId="77777777" w:rsidR="00C8006B" w:rsidRPr="00AD35C4" w:rsidRDefault="00C8006B" w:rsidP="00C8006B">
      <w:pPr>
        <w:pStyle w:val="Default"/>
        <w:jc w:val="both"/>
        <w:rPr>
          <w:rFonts w:ascii="Arial" w:hAnsi="Arial" w:cs="Arial"/>
          <w:sz w:val="22"/>
          <w:szCs w:val="22"/>
        </w:rPr>
      </w:pPr>
      <w:r w:rsidRPr="00AD35C4">
        <w:rPr>
          <w:rFonts w:ascii="Arial" w:hAnsi="Arial" w:cs="Arial"/>
          <w:sz w:val="22"/>
          <w:szCs w:val="22"/>
        </w:rPr>
        <w:t>Истовремено Oвлaшћуjeмo Пoвeриoцa дa пoпуни мeницу зa нaплaту нa изнoс oд ___________________ (__________________________</w:t>
      </w:r>
      <w:r w:rsidRPr="00AD35C4">
        <w:rPr>
          <w:rFonts w:ascii="Arial" w:hAnsi="Arial" w:cs="Arial"/>
          <w:sz w:val="22"/>
          <w:szCs w:val="22"/>
          <w:lang w:val="sr-Cyrl-CS"/>
        </w:rPr>
        <w:t xml:space="preserve"> </w:t>
      </w:r>
      <w:r w:rsidRPr="00AD35C4">
        <w:rPr>
          <w:rFonts w:ascii="Arial" w:hAnsi="Arial" w:cs="Arial"/>
          <w:sz w:val="22"/>
          <w:szCs w:val="22"/>
        </w:rPr>
        <w:t xml:space="preserve">динaрa) </w:t>
      </w:r>
      <w:r w:rsidRPr="00AD35C4">
        <w:rPr>
          <w:rFonts w:ascii="Arial" w:hAnsi="Arial" w:cs="Arial"/>
          <w:i/>
          <w:iCs/>
          <w:sz w:val="22"/>
          <w:szCs w:val="22"/>
        </w:rPr>
        <w:t xml:space="preserve">(уписати износ динaрa) </w:t>
      </w:r>
      <w:r w:rsidRPr="00AD35C4">
        <w:rPr>
          <w:rFonts w:ascii="Arial" w:hAnsi="Arial" w:cs="Arial"/>
          <w:sz w:val="22"/>
          <w:szCs w:val="22"/>
        </w:rPr>
        <w:t xml:space="preserve">и дa бeзуслoвнo и нeoпoзивo, бeз прoтeстa и трoшкoвa, вaнсудски у склaду сa вaжeћим прoписимa извршити нaплaту сa свих рaчунa Дужникa ___________________________ </w:t>
      </w:r>
      <w:r w:rsidRPr="00AD35C4">
        <w:rPr>
          <w:rFonts w:ascii="Arial" w:hAnsi="Arial" w:cs="Arial"/>
          <w:i/>
          <w:iCs/>
          <w:sz w:val="22"/>
          <w:szCs w:val="22"/>
        </w:rPr>
        <w:t xml:space="preserve">(унeти oдгoвaрajућe пoдaткe дужникa – издaвaoцa мeницe – нaзив, мeстo и aдрeсу) </w:t>
      </w:r>
      <w:r w:rsidRPr="00AD35C4">
        <w:rPr>
          <w:rFonts w:ascii="Arial" w:hAnsi="Arial" w:cs="Arial"/>
          <w:sz w:val="22"/>
          <w:szCs w:val="22"/>
        </w:rPr>
        <w:t xml:space="preserve">кoд бaнкe, a у кoрист </w:t>
      </w:r>
      <w:r w:rsidRPr="00AD35C4">
        <w:rPr>
          <w:rFonts w:ascii="Arial" w:hAnsi="Arial" w:cs="Arial"/>
          <w:sz w:val="22"/>
          <w:szCs w:val="22"/>
          <w:lang w:val="sr-Cyrl-CS"/>
        </w:rPr>
        <w:t>П</w:t>
      </w:r>
      <w:r w:rsidRPr="00AD35C4">
        <w:rPr>
          <w:rFonts w:ascii="Arial" w:hAnsi="Arial" w:cs="Arial"/>
          <w:sz w:val="22"/>
          <w:szCs w:val="22"/>
        </w:rPr>
        <w:t xml:space="preserve">oвeриoцa ______________________________ </w:t>
      </w:r>
    </w:p>
    <w:p w14:paraId="36F5CBF2" w14:textId="77777777" w:rsidR="00C8006B" w:rsidRPr="00AD35C4" w:rsidRDefault="00C8006B" w:rsidP="00C8006B">
      <w:pPr>
        <w:pStyle w:val="Default"/>
        <w:jc w:val="both"/>
        <w:rPr>
          <w:rFonts w:ascii="Arial" w:hAnsi="Arial" w:cs="Arial"/>
          <w:sz w:val="22"/>
          <w:szCs w:val="22"/>
        </w:rPr>
      </w:pPr>
    </w:p>
    <w:p w14:paraId="0E9DDD35" w14:textId="77777777" w:rsidR="00C8006B" w:rsidRPr="00AD35C4" w:rsidRDefault="00C8006B" w:rsidP="00C8006B">
      <w:pPr>
        <w:pStyle w:val="Default"/>
        <w:jc w:val="both"/>
        <w:rPr>
          <w:rFonts w:ascii="Arial" w:hAnsi="Arial" w:cs="Arial"/>
          <w:sz w:val="22"/>
          <w:szCs w:val="22"/>
        </w:rPr>
      </w:pPr>
      <w:r w:rsidRPr="00AD35C4">
        <w:rPr>
          <w:rFonts w:ascii="Arial" w:hAnsi="Arial" w:cs="Arial"/>
          <w:sz w:val="22"/>
          <w:szCs w:val="22"/>
        </w:rPr>
        <w:t xml:space="preserve">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 </w:t>
      </w:r>
    </w:p>
    <w:p w14:paraId="593BE902" w14:textId="77777777" w:rsidR="00C8006B" w:rsidRPr="00AD35C4" w:rsidRDefault="00C8006B" w:rsidP="00C8006B">
      <w:pPr>
        <w:pStyle w:val="Default"/>
        <w:jc w:val="both"/>
        <w:rPr>
          <w:rFonts w:ascii="Arial" w:hAnsi="Arial" w:cs="Arial"/>
          <w:sz w:val="22"/>
          <w:szCs w:val="22"/>
        </w:rPr>
      </w:pPr>
    </w:p>
    <w:p w14:paraId="6A66D8C0" w14:textId="77777777" w:rsidR="00C8006B" w:rsidRPr="00AD35C4" w:rsidRDefault="00C8006B" w:rsidP="00C8006B">
      <w:pPr>
        <w:pStyle w:val="Default"/>
        <w:jc w:val="both"/>
        <w:rPr>
          <w:rFonts w:ascii="Arial" w:hAnsi="Arial" w:cs="Arial"/>
          <w:sz w:val="22"/>
          <w:szCs w:val="22"/>
        </w:rPr>
      </w:pPr>
      <w:r w:rsidRPr="00AD35C4">
        <w:rPr>
          <w:rFonts w:ascii="Arial" w:hAnsi="Arial" w:cs="Arial"/>
          <w:sz w:val="22"/>
          <w:szCs w:val="22"/>
        </w:rPr>
        <w:t xml:space="preserve">Дужник сe oдричe прaвa нa пoвлaчeњe oвoг oвлaшћeњa, нa сaстaвљaњe пригoвoрa нa зaдужeњe и нa стoрнирaњe зaдужeњa пo oвoм oснoву зa нaплaту. </w:t>
      </w:r>
    </w:p>
    <w:p w14:paraId="06963497" w14:textId="77777777" w:rsidR="00C8006B" w:rsidRPr="00AD35C4" w:rsidRDefault="00C8006B" w:rsidP="00C8006B">
      <w:pPr>
        <w:pStyle w:val="Default"/>
        <w:jc w:val="both"/>
        <w:rPr>
          <w:rFonts w:ascii="Arial" w:hAnsi="Arial" w:cs="Arial"/>
          <w:sz w:val="22"/>
          <w:szCs w:val="22"/>
        </w:rPr>
      </w:pPr>
    </w:p>
    <w:p w14:paraId="4B6C3B7A" w14:textId="77777777" w:rsidR="00C8006B" w:rsidRPr="00AD35C4" w:rsidRDefault="00C8006B" w:rsidP="00C8006B">
      <w:pPr>
        <w:pStyle w:val="Default"/>
        <w:jc w:val="both"/>
        <w:rPr>
          <w:rFonts w:ascii="Arial" w:hAnsi="Arial" w:cs="Arial"/>
          <w:sz w:val="22"/>
          <w:szCs w:val="22"/>
        </w:rPr>
      </w:pPr>
      <w:r w:rsidRPr="00AD35C4">
        <w:rPr>
          <w:rFonts w:ascii="Arial" w:hAnsi="Arial" w:cs="Arial"/>
          <w:sz w:val="22"/>
          <w:szCs w:val="22"/>
        </w:rPr>
        <w:t xml:space="preserve">Meницa je вaжeћa и у случajу дa дoђe дo прoмeнe лицa oвлaшћeнoг зa зaступaњe Дужникa, стaтусних прoмeнa илии oснивaњa нoвих прaвних субjeкaтa oд стрaнe дужникa. Meницa je пoтписaнa oд стрaнe oвлaшћeнoг лицa зa зaступaњe Дужникa ________________________ </w:t>
      </w:r>
      <w:r w:rsidRPr="00AD35C4">
        <w:rPr>
          <w:rFonts w:ascii="Arial" w:hAnsi="Arial" w:cs="Arial"/>
          <w:i/>
          <w:iCs/>
          <w:sz w:val="22"/>
          <w:szCs w:val="22"/>
        </w:rPr>
        <w:t xml:space="preserve">(унeти имe и прeзимe oвлaшћeнoг лицa). </w:t>
      </w:r>
    </w:p>
    <w:p w14:paraId="1232A11F" w14:textId="77777777" w:rsidR="00C8006B" w:rsidRPr="00AD35C4" w:rsidRDefault="00C8006B" w:rsidP="00C8006B">
      <w:pPr>
        <w:pStyle w:val="Default"/>
        <w:jc w:val="both"/>
        <w:rPr>
          <w:rFonts w:ascii="Arial" w:hAnsi="Arial" w:cs="Arial"/>
          <w:sz w:val="22"/>
          <w:szCs w:val="22"/>
        </w:rPr>
      </w:pPr>
    </w:p>
    <w:p w14:paraId="3B5BE805" w14:textId="77777777" w:rsidR="00C8006B" w:rsidRPr="00AD35C4" w:rsidRDefault="00C8006B" w:rsidP="00C8006B">
      <w:pPr>
        <w:pStyle w:val="Default"/>
        <w:jc w:val="both"/>
        <w:rPr>
          <w:rFonts w:ascii="Arial" w:hAnsi="Arial" w:cs="Arial"/>
          <w:sz w:val="22"/>
          <w:szCs w:val="22"/>
        </w:rPr>
      </w:pPr>
      <w:r w:rsidRPr="00AD35C4">
        <w:rPr>
          <w:rFonts w:ascii="Arial" w:hAnsi="Arial" w:cs="Arial"/>
          <w:sz w:val="22"/>
          <w:szCs w:val="22"/>
        </w:rPr>
        <w:lastRenderedPageBreak/>
        <w:t xml:space="preserve">Oвo мeничнo писмo – oвлaшћeњe сaчињeнo je у 2 (двa) истoвeтнa примeркa, oд кojих je 1 (jeдaн) примeрaк зa Пoвeриoцa, a 1 (jeдaн) зaдржaвa Дужник. </w:t>
      </w:r>
    </w:p>
    <w:p w14:paraId="4FE0E5C7" w14:textId="77777777" w:rsidR="00C8006B" w:rsidRPr="00AD35C4" w:rsidRDefault="00C8006B" w:rsidP="00C8006B">
      <w:pPr>
        <w:pStyle w:val="Default"/>
        <w:jc w:val="both"/>
        <w:rPr>
          <w:rFonts w:ascii="Arial" w:hAnsi="Arial" w:cs="Arial"/>
          <w:sz w:val="22"/>
          <w:szCs w:val="22"/>
        </w:rPr>
      </w:pPr>
    </w:p>
    <w:p w14:paraId="01DBD498" w14:textId="77777777" w:rsidR="00C8006B" w:rsidRPr="00AD35C4" w:rsidRDefault="00C8006B" w:rsidP="00C8006B">
      <w:pPr>
        <w:pStyle w:val="Default"/>
        <w:jc w:val="both"/>
        <w:rPr>
          <w:rFonts w:ascii="Arial" w:hAnsi="Arial" w:cs="Arial"/>
          <w:sz w:val="22"/>
          <w:szCs w:val="22"/>
        </w:rPr>
      </w:pPr>
      <w:r w:rsidRPr="00AD35C4">
        <w:rPr>
          <w:rFonts w:ascii="Arial" w:hAnsi="Arial" w:cs="Arial"/>
          <w:sz w:val="22"/>
          <w:szCs w:val="22"/>
        </w:rPr>
        <w:t xml:space="preserve">_______________________ Издaвaлaц мeницe </w:t>
      </w:r>
    </w:p>
    <w:p w14:paraId="697781C4" w14:textId="77777777" w:rsidR="00C8006B" w:rsidRPr="00AD35C4" w:rsidRDefault="00C8006B" w:rsidP="00C8006B">
      <w:pPr>
        <w:rPr>
          <w:rFonts w:ascii="Arial" w:hAnsi="Arial" w:cs="Arial"/>
          <w:sz w:val="22"/>
          <w:szCs w:val="22"/>
        </w:rPr>
      </w:pPr>
    </w:p>
    <w:p w14:paraId="28BA1F0A" w14:textId="77777777" w:rsidR="00C8006B" w:rsidRPr="00AD35C4" w:rsidRDefault="00C8006B" w:rsidP="00C8006B">
      <w:pPr>
        <w:rPr>
          <w:rFonts w:ascii="Arial" w:hAnsi="Arial" w:cs="Arial"/>
          <w:sz w:val="22"/>
          <w:szCs w:val="22"/>
        </w:rPr>
      </w:pPr>
      <w:r w:rsidRPr="00AD35C4">
        <w:rPr>
          <w:rFonts w:ascii="Arial" w:hAnsi="Arial" w:cs="Arial"/>
          <w:sz w:val="22"/>
          <w:szCs w:val="22"/>
        </w:rPr>
        <w:t>Услoви мeничнe oбaвeзe:</w:t>
      </w:r>
    </w:p>
    <w:p w14:paraId="07457D28" w14:textId="77777777" w:rsidR="00E626A8" w:rsidRPr="00AD35C4" w:rsidRDefault="00C8006B" w:rsidP="00101329">
      <w:pPr>
        <w:numPr>
          <w:ilvl w:val="0"/>
          <w:numId w:val="21"/>
        </w:numPr>
        <w:suppressAutoHyphens w:val="0"/>
        <w:jc w:val="both"/>
        <w:rPr>
          <w:rFonts w:ascii="Arial" w:hAnsi="Arial" w:cs="Arial"/>
          <w:sz w:val="22"/>
          <w:szCs w:val="22"/>
        </w:rPr>
      </w:pPr>
      <w:r w:rsidRPr="00AD35C4">
        <w:rPr>
          <w:rFonts w:ascii="Arial" w:hAnsi="Arial" w:cs="Arial"/>
          <w:sz w:val="22"/>
          <w:szCs w:val="22"/>
        </w:rPr>
        <w:t>Укoликo кao пoнуђaч у пoступку jaвнe нaбaвкe пoвучeмo или oдустaнeмo oд свoje пoнудe у рoку њeнe вaжнoсти (oпциje пoнудe)</w:t>
      </w:r>
    </w:p>
    <w:p w14:paraId="0FDF15B1" w14:textId="77777777" w:rsidR="00E626A8" w:rsidRPr="00AD35C4" w:rsidRDefault="00C8006B" w:rsidP="00101329">
      <w:pPr>
        <w:numPr>
          <w:ilvl w:val="0"/>
          <w:numId w:val="21"/>
        </w:numPr>
        <w:suppressAutoHyphens w:val="0"/>
        <w:jc w:val="both"/>
        <w:rPr>
          <w:rFonts w:ascii="Arial" w:hAnsi="Arial" w:cs="Arial"/>
          <w:sz w:val="22"/>
          <w:szCs w:val="22"/>
        </w:rPr>
      </w:pPr>
      <w:r w:rsidRPr="00AD35C4">
        <w:rPr>
          <w:rFonts w:ascii="Arial" w:hAnsi="Arial" w:cs="Arial"/>
          <w:sz w:val="22"/>
          <w:szCs w:val="22"/>
        </w:rPr>
        <w:t>Укoликo кao изaбрaни пoнуђaч нe пoтпишeмo угoвoр сa нaручиoцeм у рoку дeфинисaнoм пoзивoм зa пoтписивaњe угoвoрa или нe oбeзбeдимo или oдбиjeмo дa oбeзбeдимo гaрaнциjу/меницу у рoку дeфинисaнoм у конкурсној дoкумeнтaциjи.</w:t>
      </w:r>
    </w:p>
    <w:p w14:paraId="7C4FD694" w14:textId="77777777" w:rsidR="00C8006B" w:rsidRPr="00AD35C4" w:rsidRDefault="00C8006B" w:rsidP="00C8006B">
      <w:pPr>
        <w:ind w:left="720"/>
        <w:jc w:val="center"/>
        <w:rPr>
          <w:rFonts w:ascii="Arial" w:hAnsi="Arial" w:cs="Arial"/>
          <w:sz w:val="22"/>
          <w:szCs w:val="22"/>
        </w:rPr>
      </w:pPr>
    </w:p>
    <w:p w14:paraId="1DE7DD36" w14:textId="77777777" w:rsidR="00C8006B" w:rsidRPr="00AD35C4" w:rsidRDefault="00C8006B" w:rsidP="00C8006B">
      <w:pPr>
        <w:ind w:left="720"/>
        <w:jc w:val="center"/>
        <w:rPr>
          <w:rFonts w:ascii="Arial" w:hAnsi="Arial" w:cs="Arial"/>
          <w:sz w:val="22"/>
          <w:szCs w:val="22"/>
        </w:rPr>
      </w:pPr>
      <w:r w:rsidRPr="00AD35C4">
        <w:rPr>
          <w:rFonts w:ascii="Arial" w:hAnsi="Arial" w:cs="Arial"/>
          <w:sz w:val="22"/>
          <w:szCs w:val="22"/>
        </w:rPr>
        <w:t>М.П.</w:t>
      </w:r>
    </w:p>
    <w:p w14:paraId="631E1464" w14:textId="77777777" w:rsidR="00C8006B" w:rsidRPr="00AD35C4" w:rsidRDefault="00C8006B" w:rsidP="00C8006B">
      <w:pPr>
        <w:jc w:val="center"/>
        <w:rPr>
          <w:rFonts w:ascii="Arial" w:hAnsi="Arial" w:cs="Arial"/>
          <w:sz w:val="22"/>
          <w:szCs w:val="22"/>
        </w:rPr>
      </w:pPr>
      <w:r w:rsidRPr="00AD35C4">
        <w:rPr>
          <w:rFonts w:ascii="Arial" w:hAnsi="Arial" w:cs="Arial"/>
          <w:sz w:val="22"/>
          <w:szCs w:val="22"/>
          <w:lang w:val="it-IT"/>
        </w:rPr>
        <w:t>У ___________________                                               OВЛAШЋEНO ЛИЦE ПOНУЂAЧA</w:t>
      </w:r>
    </w:p>
    <w:p w14:paraId="14012DE0" w14:textId="77777777" w:rsidR="00C8006B" w:rsidRPr="00AD35C4" w:rsidRDefault="00C8006B" w:rsidP="00C8006B">
      <w:pPr>
        <w:jc w:val="center"/>
        <w:rPr>
          <w:rFonts w:ascii="Arial" w:hAnsi="Arial" w:cs="Arial"/>
          <w:sz w:val="22"/>
          <w:szCs w:val="22"/>
        </w:rPr>
      </w:pPr>
    </w:p>
    <w:p w14:paraId="0C49B349" w14:textId="77777777" w:rsidR="00C8006B" w:rsidRPr="00AD35C4" w:rsidRDefault="00C8006B" w:rsidP="00C8006B">
      <w:pPr>
        <w:rPr>
          <w:rFonts w:ascii="Arial" w:hAnsi="Arial" w:cs="Arial"/>
          <w:sz w:val="22"/>
          <w:szCs w:val="22"/>
          <w:lang w:val="it-IT"/>
        </w:rPr>
      </w:pPr>
      <w:r w:rsidRPr="00AD35C4">
        <w:rPr>
          <w:rFonts w:ascii="Arial" w:hAnsi="Arial" w:cs="Arial"/>
          <w:sz w:val="22"/>
          <w:szCs w:val="22"/>
          <w:lang w:val="it-IT"/>
        </w:rPr>
        <w:t xml:space="preserve">Дaтум: _______________            </w:t>
      </w:r>
      <w:r w:rsidRPr="00AD35C4">
        <w:rPr>
          <w:rFonts w:ascii="Arial" w:hAnsi="Arial" w:cs="Arial"/>
          <w:sz w:val="22"/>
          <w:szCs w:val="22"/>
        </w:rPr>
        <w:t xml:space="preserve">                                                  __________________</w:t>
      </w:r>
      <w:r w:rsidRPr="00AD35C4">
        <w:rPr>
          <w:rFonts w:ascii="Arial" w:hAnsi="Arial" w:cs="Arial"/>
          <w:sz w:val="22"/>
          <w:szCs w:val="22"/>
          <w:lang w:val="it-IT"/>
        </w:rPr>
        <w:t xml:space="preserve">                </w:t>
      </w:r>
    </w:p>
    <w:p w14:paraId="026FA0E2" w14:textId="77777777" w:rsidR="00C8006B" w:rsidRPr="00AD35C4" w:rsidRDefault="00C8006B" w:rsidP="00C8006B">
      <w:pPr>
        <w:ind w:firstLine="720"/>
        <w:rPr>
          <w:rFonts w:ascii="Arial" w:hAnsi="Arial" w:cs="Arial"/>
          <w:sz w:val="22"/>
          <w:szCs w:val="22"/>
          <w:lang w:val="ru-RU"/>
        </w:rPr>
      </w:pPr>
    </w:p>
    <w:p w14:paraId="0F7BBBC5" w14:textId="77777777" w:rsidR="00C8006B" w:rsidRPr="00AD35C4" w:rsidRDefault="00C8006B" w:rsidP="00C8006B">
      <w:pPr>
        <w:ind w:firstLine="720"/>
        <w:rPr>
          <w:rFonts w:ascii="Arial" w:hAnsi="Arial" w:cs="Arial"/>
          <w:sz w:val="22"/>
          <w:szCs w:val="22"/>
          <w:lang w:val="ru-RU"/>
        </w:rPr>
      </w:pPr>
    </w:p>
    <w:p w14:paraId="18DF3ADB" w14:textId="77777777" w:rsidR="00C8006B" w:rsidRPr="00AD35C4" w:rsidRDefault="00C8006B" w:rsidP="00C8006B">
      <w:pPr>
        <w:ind w:firstLine="720"/>
        <w:rPr>
          <w:rFonts w:ascii="Arial" w:hAnsi="Arial" w:cs="Arial"/>
          <w:sz w:val="22"/>
          <w:szCs w:val="22"/>
          <w:lang w:val="ru-RU"/>
        </w:rPr>
      </w:pPr>
    </w:p>
    <w:p w14:paraId="46E19636" w14:textId="77777777" w:rsidR="00C8006B" w:rsidRPr="00AD35C4" w:rsidRDefault="00C8006B" w:rsidP="00C8006B">
      <w:pPr>
        <w:ind w:firstLine="720"/>
        <w:rPr>
          <w:rFonts w:ascii="Arial" w:hAnsi="Arial" w:cs="Arial"/>
          <w:sz w:val="22"/>
          <w:szCs w:val="22"/>
          <w:lang w:val="ru-RU"/>
        </w:rPr>
      </w:pPr>
      <w:r w:rsidRPr="00AD35C4">
        <w:rPr>
          <w:rFonts w:ascii="Arial" w:hAnsi="Arial" w:cs="Arial"/>
          <w:sz w:val="22"/>
          <w:szCs w:val="22"/>
          <w:lang w:val="ru-RU"/>
        </w:rPr>
        <w:t>Прилог:</w:t>
      </w:r>
    </w:p>
    <w:p w14:paraId="574C675D" w14:textId="77777777" w:rsidR="00E626A8" w:rsidRPr="00AD35C4" w:rsidRDefault="00C8006B" w:rsidP="00101329">
      <w:pPr>
        <w:pStyle w:val="ListParagraph"/>
        <w:numPr>
          <w:ilvl w:val="0"/>
          <w:numId w:val="22"/>
        </w:numPr>
        <w:spacing w:after="0" w:line="240" w:lineRule="auto"/>
        <w:contextualSpacing/>
        <w:jc w:val="both"/>
        <w:rPr>
          <w:rFonts w:ascii="Arial" w:hAnsi="Arial" w:cs="Arial"/>
        </w:rPr>
      </w:pPr>
      <w:r w:rsidRPr="00AD35C4">
        <w:rPr>
          <w:rFonts w:ascii="Arial" w:hAnsi="Arial" w:cs="Arial"/>
        </w:rPr>
        <w:t xml:space="preserve">1 једна потписана и оверена бланко соло меница као гаранција за озбиљност понуде </w:t>
      </w:r>
    </w:p>
    <w:p w14:paraId="29263B25" w14:textId="77777777" w:rsidR="00E626A8" w:rsidRPr="00AD35C4" w:rsidRDefault="00C8006B" w:rsidP="00101329">
      <w:pPr>
        <w:pStyle w:val="ListParagraph"/>
        <w:numPr>
          <w:ilvl w:val="0"/>
          <w:numId w:val="22"/>
        </w:numPr>
        <w:spacing w:after="0" w:line="240" w:lineRule="auto"/>
        <w:contextualSpacing/>
        <w:jc w:val="both"/>
        <w:rPr>
          <w:rFonts w:ascii="Arial" w:hAnsi="Arial" w:cs="Arial"/>
        </w:rPr>
      </w:pPr>
      <w:r w:rsidRPr="00AD35C4">
        <w:rPr>
          <w:rFonts w:ascii="Arial" w:hAnsi="Arial" w:cs="Arial"/>
        </w:rPr>
        <w:t>копија депонованих потписа овлашћених лица за потписивање оверена на дан издавања менице и меничног писма</w:t>
      </w:r>
    </w:p>
    <w:p w14:paraId="3AB7C48C" w14:textId="77777777" w:rsidR="00E626A8" w:rsidRPr="00AD35C4" w:rsidRDefault="00C8006B" w:rsidP="00101329">
      <w:pPr>
        <w:pStyle w:val="ListParagraph"/>
        <w:numPr>
          <w:ilvl w:val="0"/>
          <w:numId w:val="22"/>
        </w:numPr>
        <w:spacing w:after="0" w:line="240" w:lineRule="auto"/>
        <w:contextualSpacing/>
        <w:jc w:val="both"/>
        <w:rPr>
          <w:rFonts w:ascii="Arial" w:hAnsi="Arial" w:cs="Arial"/>
        </w:rPr>
      </w:pPr>
      <w:r w:rsidRPr="00AD35C4">
        <w:rPr>
          <w:rFonts w:ascii="Arial" w:hAnsi="Arial" w:cs="Arial"/>
        </w:rPr>
        <w:t>копија ОП обрасца за законског заступника</w:t>
      </w:r>
    </w:p>
    <w:p w14:paraId="36FBFAFD" w14:textId="77777777" w:rsidR="00E626A8" w:rsidRPr="00AD35C4" w:rsidRDefault="00C8006B" w:rsidP="00101329">
      <w:pPr>
        <w:pStyle w:val="ListParagraph"/>
        <w:numPr>
          <w:ilvl w:val="0"/>
          <w:numId w:val="22"/>
        </w:numPr>
        <w:spacing w:after="0" w:line="240" w:lineRule="auto"/>
        <w:contextualSpacing/>
        <w:jc w:val="both"/>
        <w:rPr>
          <w:rFonts w:ascii="Arial" w:hAnsi="Arial" w:cs="Arial"/>
        </w:rPr>
      </w:pPr>
      <w:r w:rsidRPr="00AD35C4">
        <w:rPr>
          <w:rFonts w:ascii="Arial" w:hAnsi="Arial" w:cs="Arial"/>
        </w:rPr>
        <w:t>оверен захтев пословној банци да региструје меницу у Регистру меница и овлашћења НБС у складу са Одлуком о ближим условима, садржини и начину вођења Регистра меница и овлашћења НБС</w:t>
      </w:r>
    </w:p>
    <w:p w14:paraId="7BD8845D" w14:textId="77777777" w:rsidR="00C8006B" w:rsidRPr="00AD35C4" w:rsidRDefault="00C8006B" w:rsidP="00C8006B">
      <w:pPr>
        <w:ind w:firstLine="720"/>
        <w:rPr>
          <w:rFonts w:ascii="Arial" w:hAnsi="Arial" w:cs="Arial"/>
          <w:sz w:val="22"/>
          <w:szCs w:val="22"/>
          <w:lang w:val="ru-RU"/>
        </w:rPr>
      </w:pPr>
    </w:p>
    <w:p w14:paraId="3C5AD66D" w14:textId="77777777" w:rsidR="00C8006B" w:rsidRPr="00AD35C4" w:rsidRDefault="00C8006B" w:rsidP="006D7C92">
      <w:pPr>
        <w:suppressAutoHyphens w:val="0"/>
        <w:jc w:val="right"/>
        <w:rPr>
          <w:rFonts w:ascii="Arial" w:hAnsi="Arial" w:cs="Arial"/>
          <w:i/>
          <w:iCs/>
          <w:sz w:val="22"/>
          <w:szCs w:val="22"/>
        </w:rPr>
      </w:pPr>
    </w:p>
    <w:p w14:paraId="6C686493" w14:textId="77777777" w:rsidR="00C4249E" w:rsidRPr="00AD35C4" w:rsidRDefault="00C4249E" w:rsidP="006D7C92">
      <w:pPr>
        <w:suppressAutoHyphens w:val="0"/>
        <w:jc w:val="right"/>
        <w:rPr>
          <w:rFonts w:ascii="Arial" w:hAnsi="Arial" w:cs="Arial"/>
          <w:i/>
          <w:iCs/>
          <w:sz w:val="22"/>
          <w:szCs w:val="22"/>
        </w:rPr>
      </w:pPr>
    </w:p>
    <w:p w14:paraId="7BE740F7" w14:textId="77777777" w:rsidR="00C4249E" w:rsidRPr="00AD35C4" w:rsidRDefault="00C4249E" w:rsidP="006D7C92">
      <w:pPr>
        <w:suppressAutoHyphens w:val="0"/>
        <w:jc w:val="right"/>
        <w:rPr>
          <w:rFonts w:ascii="Arial" w:hAnsi="Arial" w:cs="Arial"/>
          <w:i/>
          <w:iCs/>
          <w:sz w:val="22"/>
          <w:szCs w:val="22"/>
        </w:rPr>
      </w:pPr>
    </w:p>
    <w:p w14:paraId="71B438FE" w14:textId="77777777" w:rsidR="00C4249E" w:rsidRPr="00AD35C4" w:rsidRDefault="00C4249E" w:rsidP="006D7C92">
      <w:pPr>
        <w:suppressAutoHyphens w:val="0"/>
        <w:jc w:val="right"/>
        <w:rPr>
          <w:rFonts w:ascii="Arial" w:hAnsi="Arial" w:cs="Arial"/>
          <w:i/>
          <w:iCs/>
          <w:sz w:val="22"/>
          <w:szCs w:val="22"/>
        </w:rPr>
      </w:pPr>
    </w:p>
    <w:p w14:paraId="29FB4C74" w14:textId="77777777" w:rsidR="00C4249E" w:rsidRPr="00AD35C4" w:rsidRDefault="00C4249E" w:rsidP="006D7C92">
      <w:pPr>
        <w:suppressAutoHyphens w:val="0"/>
        <w:jc w:val="right"/>
        <w:rPr>
          <w:rFonts w:ascii="Arial" w:hAnsi="Arial" w:cs="Arial"/>
          <w:i/>
          <w:iCs/>
          <w:sz w:val="22"/>
          <w:szCs w:val="22"/>
        </w:rPr>
      </w:pPr>
    </w:p>
    <w:p w14:paraId="28B0D270" w14:textId="77777777" w:rsidR="00C4249E" w:rsidRPr="00AD35C4" w:rsidRDefault="00C4249E" w:rsidP="006D7C92">
      <w:pPr>
        <w:suppressAutoHyphens w:val="0"/>
        <w:jc w:val="right"/>
        <w:rPr>
          <w:rFonts w:ascii="Arial" w:hAnsi="Arial" w:cs="Arial"/>
          <w:i/>
          <w:iCs/>
          <w:sz w:val="22"/>
          <w:szCs w:val="22"/>
        </w:rPr>
      </w:pPr>
    </w:p>
    <w:p w14:paraId="2285D36D" w14:textId="77777777" w:rsidR="00C4249E" w:rsidRPr="00AD35C4" w:rsidRDefault="00C4249E" w:rsidP="006D7C92">
      <w:pPr>
        <w:suppressAutoHyphens w:val="0"/>
        <w:jc w:val="right"/>
        <w:rPr>
          <w:rFonts w:ascii="Arial" w:hAnsi="Arial" w:cs="Arial"/>
          <w:i/>
          <w:iCs/>
          <w:sz w:val="22"/>
          <w:szCs w:val="22"/>
        </w:rPr>
      </w:pPr>
    </w:p>
    <w:p w14:paraId="030CD40B" w14:textId="77777777" w:rsidR="00C4249E" w:rsidRPr="00AD35C4" w:rsidRDefault="00C4249E" w:rsidP="006D7C92">
      <w:pPr>
        <w:suppressAutoHyphens w:val="0"/>
        <w:jc w:val="right"/>
        <w:rPr>
          <w:rFonts w:ascii="Arial" w:hAnsi="Arial" w:cs="Arial"/>
          <w:i/>
          <w:iCs/>
          <w:sz w:val="22"/>
          <w:szCs w:val="22"/>
        </w:rPr>
      </w:pPr>
    </w:p>
    <w:p w14:paraId="1E2F5C80" w14:textId="77777777" w:rsidR="00C4249E" w:rsidRPr="00AD35C4" w:rsidRDefault="00C4249E" w:rsidP="006D7C92">
      <w:pPr>
        <w:suppressAutoHyphens w:val="0"/>
        <w:jc w:val="right"/>
        <w:rPr>
          <w:rFonts w:ascii="Arial" w:hAnsi="Arial" w:cs="Arial"/>
          <w:i/>
          <w:iCs/>
          <w:sz w:val="22"/>
          <w:szCs w:val="22"/>
        </w:rPr>
      </w:pPr>
    </w:p>
    <w:p w14:paraId="19FC5E51" w14:textId="77777777" w:rsidR="00C4249E" w:rsidRPr="00AD35C4" w:rsidRDefault="00C4249E" w:rsidP="006D7C92">
      <w:pPr>
        <w:suppressAutoHyphens w:val="0"/>
        <w:jc w:val="right"/>
        <w:rPr>
          <w:rFonts w:ascii="Arial" w:hAnsi="Arial" w:cs="Arial"/>
          <w:i/>
          <w:iCs/>
          <w:sz w:val="22"/>
          <w:szCs w:val="22"/>
        </w:rPr>
      </w:pPr>
    </w:p>
    <w:p w14:paraId="01BAFC4E" w14:textId="77777777" w:rsidR="00C4249E" w:rsidRPr="00AD35C4" w:rsidRDefault="00C4249E" w:rsidP="006D7C92">
      <w:pPr>
        <w:suppressAutoHyphens w:val="0"/>
        <w:jc w:val="right"/>
        <w:rPr>
          <w:rFonts w:ascii="Arial" w:hAnsi="Arial" w:cs="Arial"/>
          <w:i/>
          <w:iCs/>
          <w:sz w:val="22"/>
          <w:szCs w:val="22"/>
        </w:rPr>
      </w:pPr>
    </w:p>
    <w:p w14:paraId="7D6DFC9F" w14:textId="77777777" w:rsidR="00C4249E" w:rsidRPr="00AD35C4" w:rsidRDefault="00C4249E" w:rsidP="006D7C92">
      <w:pPr>
        <w:suppressAutoHyphens w:val="0"/>
        <w:jc w:val="right"/>
        <w:rPr>
          <w:rFonts w:ascii="Arial" w:hAnsi="Arial" w:cs="Arial"/>
          <w:i/>
          <w:iCs/>
          <w:sz w:val="22"/>
          <w:szCs w:val="22"/>
        </w:rPr>
      </w:pPr>
    </w:p>
    <w:p w14:paraId="7F815A1E" w14:textId="77777777" w:rsidR="00C4249E" w:rsidRPr="00AD35C4" w:rsidRDefault="00C4249E" w:rsidP="006D7C92">
      <w:pPr>
        <w:suppressAutoHyphens w:val="0"/>
        <w:jc w:val="right"/>
        <w:rPr>
          <w:rFonts w:ascii="Arial" w:hAnsi="Arial" w:cs="Arial"/>
          <w:i/>
          <w:iCs/>
          <w:sz w:val="22"/>
          <w:szCs w:val="22"/>
        </w:rPr>
      </w:pPr>
    </w:p>
    <w:p w14:paraId="206B397F" w14:textId="77777777" w:rsidR="00C4249E" w:rsidRPr="00AD35C4" w:rsidRDefault="00C4249E" w:rsidP="006D7C92">
      <w:pPr>
        <w:suppressAutoHyphens w:val="0"/>
        <w:jc w:val="right"/>
        <w:rPr>
          <w:rFonts w:ascii="Arial" w:hAnsi="Arial" w:cs="Arial"/>
          <w:i/>
          <w:iCs/>
          <w:sz w:val="22"/>
          <w:szCs w:val="22"/>
        </w:rPr>
      </w:pPr>
    </w:p>
    <w:p w14:paraId="4C8975B5" w14:textId="77777777" w:rsidR="00C4249E" w:rsidRPr="00AD35C4" w:rsidRDefault="00C4249E" w:rsidP="006D7C92">
      <w:pPr>
        <w:suppressAutoHyphens w:val="0"/>
        <w:jc w:val="right"/>
        <w:rPr>
          <w:rFonts w:ascii="Arial" w:hAnsi="Arial" w:cs="Arial"/>
          <w:i/>
          <w:iCs/>
          <w:sz w:val="22"/>
          <w:szCs w:val="22"/>
        </w:rPr>
      </w:pPr>
    </w:p>
    <w:p w14:paraId="50757FEA" w14:textId="77777777" w:rsidR="00C4249E" w:rsidRPr="00AD35C4" w:rsidRDefault="00C4249E" w:rsidP="006D7C92">
      <w:pPr>
        <w:suppressAutoHyphens w:val="0"/>
        <w:jc w:val="right"/>
        <w:rPr>
          <w:rFonts w:ascii="Arial" w:hAnsi="Arial" w:cs="Arial"/>
          <w:i/>
          <w:iCs/>
          <w:sz w:val="22"/>
          <w:szCs w:val="22"/>
        </w:rPr>
      </w:pPr>
    </w:p>
    <w:p w14:paraId="46B901B5" w14:textId="77777777" w:rsidR="00C4249E" w:rsidRPr="00AD35C4" w:rsidRDefault="00C4249E" w:rsidP="006D7C92">
      <w:pPr>
        <w:suppressAutoHyphens w:val="0"/>
        <w:jc w:val="right"/>
        <w:rPr>
          <w:rFonts w:ascii="Arial" w:hAnsi="Arial" w:cs="Arial"/>
          <w:i/>
          <w:iCs/>
          <w:sz w:val="22"/>
          <w:szCs w:val="22"/>
        </w:rPr>
      </w:pPr>
    </w:p>
    <w:p w14:paraId="03E0EA25" w14:textId="77777777" w:rsidR="00C8006B" w:rsidRPr="00AD35C4" w:rsidRDefault="00C8006B" w:rsidP="006D7C92">
      <w:pPr>
        <w:suppressAutoHyphens w:val="0"/>
        <w:jc w:val="right"/>
        <w:rPr>
          <w:rFonts w:ascii="Arial" w:hAnsi="Arial" w:cs="Arial"/>
          <w:i/>
          <w:iCs/>
          <w:sz w:val="22"/>
          <w:szCs w:val="22"/>
        </w:rPr>
      </w:pPr>
    </w:p>
    <w:p w14:paraId="2A3ECB3B" w14:textId="77777777" w:rsidR="00C4249E" w:rsidRPr="00AD35C4" w:rsidRDefault="00C4249E" w:rsidP="006D7C92">
      <w:pPr>
        <w:suppressAutoHyphens w:val="0"/>
        <w:jc w:val="right"/>
        <w:rPr>
          <w:rFonts w:ascii="Arial" w:hAnsi="Arial" w:cs="Arial"/>
          <w:i/>
          <w:iCs/>
          <w:sz w:val="22"/>
          <w:szCs w:val="22"/>
        </w:rPr>
      </w:pPr>
    </w:p>
    <w:p w14:paraId="46075466" w14:textId="77777777" w:rsidR="00C4249E" w:rsidRPr="00AD35C4" w:rsidRDefault="00C4249E" w:rsidP="006D7C92">
      <w:pPr>
        <w:suppressAutoHyphens w:val="0"/>
        <w:jc w:val="right"/>
        <w:rPr>
          <w:rFonts w:ascii="Arial" w:hAnsi="Arial" w:cs="Arial"/>
          <w:i/>
          <w:iCs/>
          <w:sz w:val="22"/>
          <w:szCs w:val="22"/>
        </w:rPr>
      </w:pPr>
    </w:p>
    <w:p w14:paraId="4FFCA59F" w14:textId="77777777" w:rsidR="00C4249E" w:rsidRPr="00AD35C4" w:rsidRDefault="00C4249E" w:rsidP="00C4249E">
      <w:pPr>
        <w:jc w:val="both"/>
        <w:rPr>
          <w:rFonts w:ascii="Arial" w:hAnsi="Arial" w:cs="Arial"/>
          <w:sz w:val="22"/>
          <w:szCs w:val="22"/>
          <w:lang w:val="ru-RU"/>
        </w:rPr>
      </w:pPr>
    </w:p>
    <w:p w14:paraId="054395DF" w14:textId="38C60685" w:rsidR="00411F26" w:rsidRPr="00AD35C4" w:rsidRDefault="00411F26">
      <w:pPr>
        <w:suppressAutoHyphens w:val="0"/>
        <w:rPr>
          <w:rFonts w:ascii="Arial" w:hAnsi="Arial" w:cs="Arial"/>
          <w:i/>
          <w:iCs/>
          <w:sz w:val="22"/>
          <w:szCs w:val="22"/>
        </w:rPr>
      </w:pPr>
    </w:p>
    <w:p w14:paraId="0CD932E7" w14:textId="77777777" w:rsidR="003A65E6" w:rsidRPr="00AD35C4" w:rsidRDefault="003A65E6" w:rsidP="00880FB6">
      <w:pPr>
        <w:pStyle w:val="Heading2"/>
        <w:jc w:val="right"/>
      </w:pPr>
      <w:bookmarkStart w:id="319" w:name="_Toc430697758"/>
      <w:bookmarkStart w:id="320" w:name="_Toc431391101"/>
      <w:r w:rsidRPr="00AD35C4">
        <w:t>ОБРАЗАЦ 8.</w:t>
      </w:r>
      <w:bookmarkEnd w:id="315"/>
      <w:bookmarkEnd w:id="319"/>
      <w:bookmarkEnd w:id="320"/>
    </w:p>
    <w:p w14:paraId="038285D0" w14:textId="77777777" w:rsidR="003A65E6" w:rsidRPr="00AD35C4" w:rsidRDefault="003A65E6" w:rsidP="00D57C89">
      <w:pPr>
        <w:pStyle w:val="BodyText"/>
        <w:rPr>
          <w:rFonts w:ascii="Arial" w:hAnsi="Arial" w:cs="Arial"/>
          <w:b/>
          <w:bCs/>
          <w:sz w:val="22"/>
          <w:szCs w:val="22"/>
        </w:rPr>
      </w:pPr>
      <w:bookmarkStart w:id="321" w:name="_Toc297798740"/>
      <w:bookmarkStart w:id="322" w:name="_Toc362821726"/>
      <w:bookmarkEnd w:id="316"/>
      <w:bookmarkEnd w:id="317"/>
      <w:r w:rsidRPr="00AD35C4">
        <w:rPr>
          <w:rFonts w:ascii="Arial" w:hAnsi="Arial" w:cs="Arial"/>
          <w:b/>
          <w:bCs/>
          <w:sz w:val="22"/>
          <w:szCs w:val="22"/>
        </w:rPr>
        <w:t xml:space="preserve"> </w:t>
      </w:r>
    </w:p>
    <w:p w14:paraId="41543163" w14:textId="77777777" w:rsidR="003A65E6" w:rsidRPr="00AD35C4" w:rsidRDefault="003A65E6" w:rsidP="00504FCC">
      <w:pPr>
        <w:pStyle w:val="BodyText"/>
        <w:rPr>
          <w:rFonts w:ascii="Arial" w:hAnsi="Arial" w:cs="Arial"/>
          <w:sz w:val="22"/>
          <w:szCs w:val="22"/>
        </w:rPr>
      </w:pPr>
      <w:r w:rsidRPr="00AD35C4">
        <w:rPr>
          <w:rFonts w:ascii="Arial" w:hAnsi="Arial" w:cs="Arial"/>
          <w:sz w:val="22"/>
          <w:szCs w:val="22"/>
        </w:rPr>
        <w:t>(Меморандум пословне банке)</w:t>
      </w:r>
    </w:p>
    <w:p w14:paraId="55F77EFA" w14:textId="77777777" w:rsidR="003A65E6" w:rsidRPr="00AD35C4" w:rsidRDefault="003A65E6" w:rsidP="00C440C8">
      <w:pPr>
        <w:pStyle w:val="BodyText"/>
        <w:jc w:val="center"/>
        <w:rPr>
          <w:rFonts w:ascii="Arial" w:hAnsi="Arial" w:cs="Arial"/>
          <w:b/>
          <w:bCs/>
          <w:sz w:val="22"/>
          <w:szCs w:val="22"/>
        </w:rPr>
      </w:pPr>
    </w:p>
    <w:p w14:paraId="12CF18C3" w14:textId="77777777" w:rsidR="003A65E6" w:rsidRPr="00AD35C4" w:rsidRDefault="003A65E6" w:rsidP="00C440C8">
      <w:pPr>
        <w:pStyle w:val="BodyText"/>
        <w:jc w:val="center"/>
        <w:rPr>
          <w:rFonts w:ascii="Arial" w:hAnsi="Arial" w:cs="Arial"/>
          <w:b/>
          <w:bCs/>
          <w:sz w:val="22"/>
          <w:szCs w:val="22"/>
        </w:rPr>
      </w:pPr>
    </w:p>
    <w:p w14:paraId="2DF59F72" w14:textId="77777777" w:rsidR="003A65E6" w:rsidRPr="00AD35C4" w:rsidRDefault="003A65E6" w:rsidP="00C440C8">
      <w:pPr>
        <w:pStyle w:val="BodyText"/>
        <w:jc w:val="center"/>
        <w:rPr>
          <w:rFonts w:ascii="Arial" w:hAnsi="Arial" w:cs="Arial"/>
          <w:b/>
          <w:bCs/>
          <w:sz w:val="22"/>
          <w:szCs w:val="22"/>
        </w:rPr>
      </w:pPr>
      <w:r w:rsidRPr="00AD35C4">
        <w:rPr>
          <w:rFonts w:ascii="Arial" w:hAnsi="Arial" w:cs="Arial"/>
          <w:b/>
          <w:bCs/>
          <w:sz w:val="22"/>
          <w:szCs w:val="22"/>
        </w:rPr>
        <w:t xml:space="preserve">ИЗЈАВА </w:t>
      </w:r>
    </w:p>
    <w:p w14:paraId="42F2B181" w14:textId="77777777" w:rsidR="003A65E6" w:rsidRPr="00AD35C4" w:rsidRDefault="003A65E6" w:rsidP="00C440C8">
      <w:pPr>
        <w:pStyle w:val="BodyText"/>
        <w:jc w:val="center"/>
        <w:rPr>
          <w:rFonts w:ascii="Arial" w:hAnsi="Arial" w:cs="Arial"/>
          <w:b/>
          <w:bCs/>
          <w:sz w:val="22"/>
          <w:szCs w:val="22"/>
        </w:rPr>
      </w:pPr>
      <w:r w:rsidRPr="00AD35C4">
        <w:rPr>
          <w:rFonts w:ascii="Arial" w:hAnsi="Arial" w:cs="Arial"/>
          <w:b/>
          <w:bCs/>
          <w:sz w:val="22"/>
          <w:szCs w:val="22"/>
        </w:rPr>
        <w:t>О НАМЕРАМА У ВЕЗИ ГАРАНЦИЈЕ ЗА ДОБРО ИЗВРШЕЊЕ ПОСЛА</w:t>
      </w:r>
    </w:p>
    <w:p w14:paraId="73907A93" w14:textId="77777777" w:rsidR="003A65E6" w:rsidRPr="00AD35C4" w:rsidRDefault="003A65E6" w:rsidP="00C440C8">
      <w:pPr>
        <w:pStyle w:val="BodyText"/>
        <w:rPr>
          <w:rFonts w:ascii="Arial" w:hAnsi="Arial" w:cs="Arial"/>
          <w:sz w:val="22"/>
          <w:szCs w:val="22"/>
        </w:rPr>
      </w:pPr>
    </w:p>
    <w:p w14:paraId="08BB5C02" w14:textId="77777777" w:rsidR="003A65E6" w:rsidRPr="00AD35C4" w:rsidRDefault="003A65E6" w:rsidP="00C440C8">
      <w:pPr>
        <w:pStyle w:val="BodyText"/>
        <w:rPr>
          <w:rFonts w:ascii="Arial" w:hAnsi="Arial" w:cs="Arial"/>
          <w:sz w:val="22"/>
          <w:szCs w:val="22"/>
        </w:rPr>
      </w:pPr>
    </w:p>
    <w:p w14:paraId="16C55CEB" w14:textId="77777777" w:rsidR="003A65E6" w:rsidRPr="00AD35C4" w:rsidRDefault="003A65E6" w:rsidP="00C440C8">
      <w:pPr>
        <w:pStyle w:val="BodyText"/>
        <w:rPr>
          <w:rFonts w:ascii="Arial" w:hAnsi="Arial" w:cs="Arial"/>
          <w:sz w:val="22"/>
          <w:szCs w:val="22"/>
        </w:rPr>
      </w:pPr>
    </w:p>
    <w:p w14:paraId="2C8A72F2" w14:textId="77777777" w:rsidR="003A65E6" w:rsidRPr="00AD35C4" w:rsidRDefault="003A65E6" w:rsidP="00C440C8">
      <w:pPr>
        <w:pStyle w:val="BodyText"/>
        <w:rPr>
          <w:rFonts w:ascii="Arial" w:hAnsi="Arial" w:cs="Arial"/>
          <w:sz w:val="22"/>
          <w:szCs w:val="22"/>
        </w:rPr>
      </w:pPr>
    </w:p>
    <w:p w14:paraId="56688401" w14:textId="77777777" w:rsidR="003A65E6" w:rsidRPr="00AD35C4" w:rsidRDefault="003A65E6" w:rsidP="00C440C8">
      <w:pPr>
        <w:pStyle w:val="BodyText"/>
        <w:rPr>
          <w:rFonts w:ascii="Arial" w:hAnsi="Arial" w:cs="Arial"/>
          <w:sz w:val="22"/>
          <w:szCs w:val="22"/>
        </w:rPr>
      </w:pPr>
    </w:p>
    <w:p w14:paraId="029D0F41" w14:textId="0930BA4A" w:rsidR="003A65E6" w:rsidRPr="00AD35C4" w:rsidRDefault="003A65E6" w:rsidP="00C440C8">
      <w:pPr>
        <w:pStyle w:val="BodyText"/>
        <w:rPr>
          <w:rFonts w:ascii="Arial" w:hAnsi="Arial" w:cs="Arial"/>
          <w:sz w:val="22"/>
          <w:szCs w:val="22"/>
        </w:rPr>
      </w:pPr>
      <w:r w:rsidRPr="00AD35C4">
        <w:rPr>
          <w:rFonts w:ascii="Arial" w:hAnsi="Arial" w:cs="Arial"/>
          <w:sz w:val="22"/>
          <w:szCs w:val="22"/>
        </w:rPr>
        <w:t>У вези са јавним позивом за подношење понуда Јавног предузећа „Електропривреда Србије“ у отвореном поступку јавне набавке</w:t>
      </w:r>
      <w:r w:rsidRPr="00AD35C4">
        <w:rPr>
          <w:rFonts w:ascii="Arial" w:hAnsi="Arial" w:cs="Arial"/>
          <w:sz w:val="22"/>
          <w:szCs w:val="22"/>
          <w:lang w:val="sr-Latn-CS"/>
        </w:rPr>
        <w:t xml:space="preserve"> </w:t>
      </w:r>
      <w:r w:rsidR="00A7355A" w:rsidRPr="00AD35C4">
        <w:rPr>
          <w:rFonts w:ascii="Arial" w:hAnsi="Arial" w:cs="Arial"/>
          <w:sz w:val="22"/>
          <w:szCs w:val="22"/>
        </w:rPr>
        <w:t>услуга</w:t>
      </w:r>
      <w:r w:rsidR="00A7355A" w:rsidRPr="00AD35C4">
        <w:rPr>
          <w:rFonts w:ascii="Arial" w:hAnsi="Arial" w:cs="Arial"/>
          <w:sz w:val="22"/>
          <w:szCs w:val="22"/>
          <w:lang w:val="sr-Cyrl-RS"/>
        </w:rPr>
        <w:t xml:space="preserve"> израде стратегије</w:t>
      </w:r>
      <w:r w:rsidR="00C8006B" w:rsidRPr="00AD35C4">
        <w:rPr>
          <w:rFonts w:ascii="Arial" w:hAnsi="Arial" w:cs="Arial"/>
          <w:sz w:val="22"/>
          <w:szCs w:val="22"/>
        </w:rPr>
        <w:t>“</w:t>
      </w:r>
      <w:r w:rsidR="006D4A22" w:rsidRPr="00AD35C4">
        <w:rPr>
          <w:rFonts w:ascii="Arial" w:hAnsi="Arial" w:cs="Arial"/>
          <w:sz w:val="22"/>
          <w:szCs w:val="22"/>
          <w:lang w:val="sr-Cyrl-RS"/>
        </w:rPr>
        <w:t>Перспективни развој ДЕЕС у Електросрбија Краљево (АР,ЈА,ЧА)</w:t>
      </w:r>
      <w:r w:rsidR="00C8006B" w:rsidRPr="00AD35C4">
        <w:rPr>
          <w:rFonts w:ascii="Arial" w:hAnsi="Arial" w:cs="Arial"/>
          <w:sz w:val="22"/>
          <w:szCs w:val="22"/>
        </w:rPr>
        <w:t xml:space="preserve">” </w:t>
      </w:r>
      <w:r w:rsidRPr="00AD35C4">
        <w:rPr>
          <w:rFonts w:ascii="Arial" w:hAnsi="Arial" w:cs="Arial"/>
          <w:sz w:val="22"/>
          <w:szCs w:val="22"/>
        </w:rPr>
        <w:t xml:space="preserve">број </w:t>
      </w:r>
      <w:r w:rsidR="004154F1" w:rsidRPr="00AD35C4">
        <w:rPr>
          <w:rFonts w:ascii="Arial" w:hAnsi="Arial" w:cs="Arial"/>
          <w:sz w:val="22"/>
          <w:szCs w:val="22"/>
        </w:rPr>
        <w:t xml:space="preserve">ЈН </w:t>
      </w:r>
      <w:r w:rsidR="00A677C8" w:rsidRPr="00AD35C4">
        <w:rPr>
          <w:rFonts w:ascii="Arial" w:hAnsi="Arial" w:cs="Arial"/>
          <w:sz w:val="22"/>
          <w:szCs w:val="22"/>
        </w:rPr>
        <w:t>1000/0</w:t>
      </w:r>
      <w:r w:rsidR="006D4A22" w:rsidRPr="00AD35C4">
        <w:rPr>
          <w:rFonts w:ascii="Arial" w:hAnsi="Arial" w:cs="Arial"/>
          <w:sz w:val="22"/>
          <w:szCs w:val="22"/>
          <w:lang w:val="sr-Cyrl-RS"/>
        </w:rPr>
        <w:t>169</w:t>
      </w:r>
      <w:r w:rsidR="004154F1" w:rsidRPr="00AD35C4">
        <w:rPr>
          <w:rFonts w:ascii="Arial" w:hAnsi="Arial" w:cs="Arial"/>
          <w:sz w:val="22"/>
          <w:szCs w:val="22"/>
        </w:rPr>
        <w:t>/2015</w:t>
      </w:r>
      <w:r w:rsidRPr="00AD35C4">
        <w:rPr>
          <w:rFonts w:ascii="Arial" w:hAnsi="Arial" w:cs="Arial"/>
          <w:sz w:val="22"/>
          <w:szCs w:val="22"/>
        </w:rPr>
        <w:t xml:space="preserve">, објављеном дана </w:t>
      </w:r>
      <w:r w:rsidR="007D696B" w:rsidRPr="00AD35C4">
        <w:rPr>
          <w:rFonts w:ascii="Arial" w:hAnsi="Arial" w:cs="Arial"/>
          <w:sz w:val="22"/>
          <w:szCs w:val="22"/>
        </w:rPr>
        <w:t xml:space="preserve">06.10.2015. </w:t>
      </w:r>
      <w:r w:rsidRPr="00AD35C4">
        <w:rPr>
          <w:rFonts w:ascii="Arial" w:hAnsi="Arial" w:cs="Arial"/>
          <w:sz w:val="22"/>
          <w:szCs w:val="22"/>
        </w:rPr>
        <w:t>године, овим потврђујемо да ћемо на захтев __________________________________ (</w:t>
      </w:r>
      <w:r w:rsidRPr="00AD35C4">
        <w:rPr>
          <w:rFonts w:ascii="Arial" w:hAnsi="Arial" w:cs="Arial"/>
          <w:i/>
          <w:iCs/>
          <w:sz w:val="22"/>
          <w:szCs w:val="22"/>
        </w:rPr>
        <w:t>унети назив – понуђача</w:t>
      </w:r>
      <w:r w:rsidRPr="00AD35C4">
        <w:rPr>
          <w:rFonts w:ascii="Arial" w:hAnsi="Arial" w:cs="Arial"/>
          <w:sz w:val="22"/>
          <w:szCs w:val="22"/>
        </w:rPr>
        <w:t xml:space="preserve">) издати неопозиву, безусловну и на први позив наплативу банкарску гаранцију за добро извршење посла, без права приговора на износ од _____________ динара, што </w:t>
      </w:r>
      <w:r w:rsidR="002B667C" w:rsidRPr="00AD35C4">
        <w:rPr>
          <w:rFonts w:ascii="Arial" w:hAnsi="Arial" w:cs="Arial"/>
          <w:sz w:val="22"/>
          <w:szCs w:val="22"/>
        </w:rPr>
        <w:t>представ</w:t>
      </w:r>
      <w:r w:rsidRPr="00AD35C4">
        <w:rPr>
          <w:rFonts w:ascii="Arial" w:hAnsi="Arial" w:cs="Arial"/>
          <w:sz w:val="22"/>
          <w:szCs w:val="22"/>
        </w:rPr>
        <w:t xml:space="preserve">ља 10% укупно уговорене </w:t>
      </w:r>
      <w:r w:rsidR="00C8006B" w:rsidRPr="00AD35C4">
        <w:rPr>
          <w:rFonts w:ascii="Arial" w:hAnsi="Arial" w:cs="Arial"/>
          <w:sz w:val="22"/>
          <w:szCs w:val="22"/>
        </w:rPr>
        <w:t>вредности</w:t>
      </w:r>
      <w:r w:rsidRPr="00AD35C4">
        <w:rPr>
          <w:rFonts w:ascii="Arial" w:hAnsi="Arial" w:cs="Arial"/>
          <w:sz w:val="22"/>
          <w:szCs w:val="22"/>
        </w:rPr>
        <w:t xml:space="preserve"> без ПДВ, са трајањем најмање 30 (тридесет) дана дуже од </w:t>
      </w:r>
      <w:r w:rsidR="002B667C" w:rsidRPr="00AD35C4">
        <w:rPr>
          <w:rFonts w:ascii="Arial" w:hAnsi="Arial" w:cs="Arial"/>
          <w:sz w:val="22"/>
          <w:szCs w:val="22"/>
        </w:rPr>
        <w:t>дана одређеног за коначно извршење посла</w:t>
      </w:r>
      <w:r w:rsidRPr="00AD35C4">
        <w:rPr>
          <w:rFonts w:ascii="Arial" w:hAnsi="Arial" w:cs="Arial"/>
          <w:sz w:val="22"/>
          <w:szCs w:val="22"/>
        </w:rPr>
        <w:t>.</w:t>
      </w:r>
    </w:p>
    <w:p w14:paraId="5E5EF1E0" w14:textId="77777777" w:rsidR="003A65E6" w:rsidRPr="00AD35C4" w:rsidRDefault="003A65E6" w:rsidP="00C440C8">
      <w:pPr>
        <w:pStyle w:val="BodyText"/>
        <w:rPr>
          <w:rFonts w:ascii="Arial" w:hAnsi="Arial" w:cs="Arial"/>
          <w:sz w:val="22"/>
          <w:szCs w:val="22"/>
        </w:rPr>
      </w:pPr>
    </w:p>
    <w:p w14:paraId="7B72003B" w14:textId="2643FB2A" w:rsidR="003A65E6" w:rsidRPr="00AD35C4" w:rsidRDefault="003A65E6" w:rsidP="00C440C8">
      <w:pPr>
        <w:pStyle w:val="BodyText"/>
        <w:rPr>
          <w:rFonts w:ascii="Arial" w:hAnsi="Arial" w:cs="Arial"/>
          <w:sz w:val="22"/>
          <w:szCs w:val="22"/>
        </w:rPr>
      </w:pPr>
      <w:r w:rsidRPr="00AD35C4">
        <w:rPr>
          <w:rFonts w:ascii="Arial" w:hAnsi="Arial" w:cs="Arial"/>
          <w:sz w:val="22"/>
          <w:szCs w:val="22"/>
        </w:rPr>
        <w:t>Корисник банкарске гаранције је Јавно предузеће „Електропривреда Србије“</w:t>
      </w:r>
      <w:r w:rsidR="008A7145" w:rsidRPr="00AD35C4">
        <w:rPr>
          <w:rFonts w:ascii="Arial" w:hAnsi="Arial" w:cs="Arial"/>
          <w:sz w:val="22"/>
          <w:szCs w:val="22"/>
          <w:lang w:val="sr-Cyrl-RS"/>
        </w:rPr>
        <w:t>Београд, улица ц</w:t>
      </w:r>
      <w:r w:rsidRPr="00AD35C4">
        <w:rPr>
          <w:rFonts w:ascii="Arial" w:hAnsi="Arial" w:cs="Arial"/>
          <w:sz w:val="22"/>
          <w:szCs w:val="22"/>
        </w:rPr>
        <w:t>арице Милице бр. 2. Београд.</w:t>
      </w:r>
    </w:p>
    <w:p w14:paraId="5F7FD0D1" w14:textId="77777777" w:rsidR="003A65E6" w:rsidRPr="00AD35C4" w:rsidRDefault="003A65E6" w:rsidP="00C440C8">
      <w:pPr>
        <w:pStyle w:val="BodyText"/>
        <w:rPr>
          <w:rFonts w:ascii="Arial" w:hAnsi="Arial" w:cs="Arial"/>
          <w:sz w:val="22"/>
          <w:szCs w:val="22"/>
        </w:rPr>
      </w:pPr>
    </w:p>
    <w:p w14:paraId="457AC5A8" w14:textId="77777777" w:rsidR="003A65E6" w:rsidRPr="00AD35C4" w:rsidRDefault="003A65E6" w:rsidP="00C440C8">
      <w:pPr>
        <w:pStyle w:val="BodyText"/>
        <w:rPr>
          <w:rFonts w:ascii="Arial" w:hAnsi="Arial" w:cs="Arial"/>
          <w:sz w:val="22"/>
          <w:szCs w:val="22"/>
        </w:rPr>
      </w:pPr>
      <w:r w:rsidRPr="00AD35C4">
        <w:rPr>
          <w:rFonts w:ascii="Arial" w:hAnsi="Arial" w:cs="Arial"/>
          <w:sz w:val="22"/>
          <w:szCs w:val="22"/>
        </w:rPr>
        <w:t>Гаранција ће бити издата  по налогу _____________________________ (унети назив – понуђача) из _________, ул. ____________ бр. ___, уколико буде изабран као најповољнији у предметној јавној набавци.</w:t>
      </w:r>
    </w:p>
    <w:p w14:paraId="11FD8ECF" w14:textId="77777777" w:rsidR="003A65E6" w:rsidRPr="00AD35C4" w:rsidRDefault="003A65E6" w:rsidP="00C440C8">
      <w:pPr>
        <w:pStyle w:val="BodyText"/>
        <w:rPr>
          <w:rFonts w:ascii="Arial" w:hAnsi="Arial" w:cs="Arial"/>
          <w:sz w:val="22"/>
          <w:szCs w:val="22"/>
        </w:rPr>
      </w:pPr>
    </w:p>
    <w:p w14:paraId="475C4755" w14:textId="77777777" w:rsidR="003A65E6" w:rsidRPr="00AD35C4" w:rsidRDefault="003A65E6" w:rsidP="00C440C8">
      <w:pPr>
        <w:pStyle w:val="BodyText"/>
        <w:rPr>
          <w:rFonts w:ascii="Arial" w:hAnsi="Arial" w:cs="Arial"/>
          <w:sz w:val="22"/>
          <w:szCs w:val="22"/>
        </w:rPr>
      </w:pPr>
    </w:p>
    <w:p w14:paraId="3A296132" w14:textId="77777777" w:rsidR="003A65E6" w:rsidRPr="00AD35C4" w:rsidRDefault="003A65E6" w:rsidP="00C440C8">
      <w:pPr>
        <w:pStyle w:val="BodyText"/>
        <w:rPr>
          <w:rFonts w:ascii="Arial" w:hAnsi="Arial" w:cs="Arial"/>
          <w:sz w:val="22"/>
          <w:szCs w:val="22"/>
        </w:rPr>
      </w:pPr>
    </w:p>
    <w:p w14:paraId="6082826B" w14:textId="77777777" w:rsidR="003A65E6" w:rsidRPr="00AD35C4" w:rsidRDefault="003A65E6" w:rsidP="00C440C8">
      <w:pPr>
        <w:pStyle w:val="BodyText"/>
        <w:rPr>
          <w:rFonts w:ascii="Arial" w:hAnsi="Arial" w:cs="Arial"/>
          <w:sz w:val="22"/>
          <w:szCs w:val="22"/>
        </w:rPr>
      </w:pPr>
    </w:p>
    <w:p w14:paraId="09D2391D" w14:textId="77777777" w:rsidR="003A65E6" w:rsidRPr="00AD35C4" w:rsidRDefault="003A65E6" w:rsidP="00C440C8">
      <w:pPr>
        <w:pStyle w:val="BodyText"/>
        <w:jc w:val="center"/>
        <w:rPr>
          <w:rFonts w:ascii="Arial" w:hAnsi="Arial" w:cs="Arial"/>
          <w:b/>
          <w:bCs/>
          <w:sz w:val="22"/>
          <w:szCs w:val="22"/>
        </w:rPr>
      </w:pPr>
      <w:r w:rsidRPr="00AD35C4">
        <w:rPr>
          <w:rFonts w:ascii="Arial" w:hAnsi="Arial" w:cs="Arial"/>
          <w:b/>
          <w:bCs/>
          <w:sz w:val="22"/>
          <w:szCs w:val="22"/>
        </w:rPr>
        <w:t xml:space="preserve"> </w:t>
      </w:r>
    </w:p>
    <w:tbl>
      <w:tblPr>
        <w:tblW w:w="0" w:type="auto"/>
        <w:jc w:val="center"/>
        <w:tblLook w:val="01E0" w:firstRow="1" w:lastRow="1" w:firstColumn="1" w:lastColumn="1" w:noHBand="0" w:noVBand="0"/>
      </w:tblPr>
      <w:tblGrid>
        <w:gridCol w:w="3645"/>
        <w:gridCol w:w="1982"/>
        <w:gridCol w:w="3777"/>
      </w:tblGrid>
      <w:tr w:rsidR="003A65E6" w:rsidRPr="00AD35C4" w14:paraId="0049D223" w14:textId="77777777">
        <w:trPr>
          <w:jc w:val="center"/>
        </w:trPr>
        <w:tc>
          <w:tcPr>
            <w:tcW w:w="3652" w:type="dxa"/>
          </w:tcPr>
          <w:p w14:paraId="60E5B2C6" w14:textId="77777777" w:rsidR="003A65E6" w:rsidRPr="00AD35C4" w:rsidRDefault="003A65E6" w:rsidP="009D3356">
            <w:pPr>
              <w:pStyle w:val="BodyText"/>
              <w:jc w:val="center"/>
              <w:rPr>
                <w:rFonts w:ascii="Arial" w:hAnsi="Arial" w:cs="Arial"/>
                <w:sz w:val="22"/>
                <w:szCs w:val="22"/>
              </w:rPr>
            </w:pPr>
            <w:r w:rsidRPr="00AD35C4">
              <w:rPr>
                <w:rFonts w:ascii="Arial" w:hAnsi="Arial" w:cs="Arial"/>
                <w:sz w:val="22"/>
                <w:szCs w:val="22"/>
              </w:rPr>
              <w:t>МЕСТО И ДАТУМ:</w:t>
            </w:r>
          </w:p>
        </w:tc>
        <w:tc>
          <w:tcPr>
            <w:tcW w:w="1985" w:type="dxa"/>
          </w:tcPr>
          <w:p w14:paraId="67083A55" w14:textId="77777777" w:rsidR="003A65E6" w:rsidRPr="00AD35C4" w:rsidRDefault="003A65E6" w:rsidP="009D3356">
            <w:pPr>
              <w:pStyle w:val="BodyText"/>
              <w:jc w:val="center"/>
              <w:rPr>
                <w:rFonts w:ascii="Arial" w:hAnsi="Arial" w:cs="Arial"/>
                <w:sz w:val="22"/>
                <w:szCs w:val="22"/>
              </w:rPr>
            </w:pPr>
            <w:r w:rsidRPr="00AD35C4">
              <w:rPr>
                <w:rFonts w:ascii="Arial" w:hAnsi="Arial" w:cs="Arial"/>
                <w:sz w:val="22"/>
                <w:szCs w:val="22"/>
              </w:rPr>
              <w:t>М.П.</w:t>
            </w:r>
          </w:p>
        </w:tc>
        <w:tc>
          <w:tcPr>
            <w:tcW w:w="3782" w:type="dxa"/>
          </w:tcPr>
          <w:p w14:paraId="41B2B801" w14:textId="77777777" w:rsidR="003A65E6" w:rsidRPr="00AD35C4" w:rsidRDefault="003A65E6" w:rsidP="009D3356">
            <w:pPr>
              <w:pStyle w:val="BodyText"/>
              <w:jc w:val="center"/>
              <w:rPr>
                <w:rFonts w:ascii="Arial" w:hAnsi="Arial" w:cs="Arial"/>
                <w:sz w:val="22"/>
                <w:szCs w:val="22"/>
              </w:rPr>
            </w:pPr>
            <w:r w:rsidRPr="00AD35C4">
              <w:rPr>
                <w:rFonts w:ascii="Arial" w:hAnsi="Arial" w:cs="Arial"/>
                <w:sz w:val="22"/>
                <w:szCs w:val="22"/>
              </w:rPr>
              <w:t>ПОТПИС ОВЛАШЋЕНОГ ЛИЦА ПОСЛОВНЕ БАНКЕ:</w:t>
            </w:r>
          </w:p>
        </w:tc>
      </w:tr>
      <w:tr w:rsidR="003A65E6" w:rsidRPr="00AD35C4" w14:paraId="7C5E7F6E" w14:textId="77777777">
        <w:trPr>
          <w:jc w:val="center"/>
        </w:trPr>
        <w:tc>
          <w:tcPr>
            <w:tcW w:w="3652" w:type="dxa"/>
            <w:vAlign w:val="center"/>
          </w:tcPr>
          <w:p w14:paraId="2B0F3F0A" w14:textId="77777777" w:rsidR="003A65E6" w:rsidRPr="00AD35C4" w:rsidRDefault="003A65E6" w:rsidP="009D3356">
            <w:pPr>
              <w:pStyle w:val="BodyText"/>
              <w:rPr>
                <w:rFonts w:ascii="Arial" w:hAnsi="Arial" w:cs="Arial"/>
                <w:sz w:val="22"/>
                <w:szCs w:val="22"/>
              </w:rPr>
            </w:pPr>
          </w:p>
        </w:tc>
        <w:tc>
          <w:tcPr>
            <w:tcW w:w="1985" w:type="dxa"/>
            <w:vAlign w:val="center"/>
          </w:tcPr>
          <w:p w14:paraId="02F23090" w14:textId="77777777" w:rsidR="003A65E6" w:rsidRPr="00AD35C4" w:rsidRDefault="003A65E6" w:rsidP="009D3356">
            <w:pPr>
              <w:pStyle w:val="BodyText"/>
              <w:rPr>
                <w:rFonts w:ascii="Arial" w:hAnsi="Arial" w:cs="Arial"/>
                <w:sz w:val="22"/>
                <w:szCs w:val="22"/>
              </w:rPr>
            </w:pPr>
          </w:p>
        </w:tc>
        <w:tc>
          <w:tcPr>
            <w:tcW w:w="3782" w:type="dxa"/>
            <w:vAlign w:val="center"/>
          </w:tcPr>
          <w:p w14:paraId="203DC295" w14:textId="77777777" w:rsidR="003A65E6" w:rsidRPr="00AD35C4" w:rsidRDefault="003A65E6" w:rsidP="009D3356">
            <w:pPr>
              <w:pStyle w:val="BodyText"/>
              <w:rPr>
                <w:rFonts w:ascii="Arial" w:hAnsi="Arial" w:cs="Arial"/>
                <w:sz w:val="22"/>
                <w:szCs w:val="22"/>
              </w:rPr>
            </w:pPr>
          </w:p>
        </w:tc>
      </w:tr>
      <w:tr w:rsidR="003A65E6" w:rsidRPr="00AD35C4" w14:paraId="6CCD43CA" w14:textId="77777777">
        <w:trPr>
          <w:jc w:val="center"/>
        </w:trPr>
        <w:tc>
          <w:tcPr>
            <w:tcW w:w="3652" w:type="dxa"/>
            <w:tcBorders>
              <w:bottom w:val="single" w:sz="4" w:space="0" w:color="auto"/>
            </w:tcBorders>
            <w:vAlign w:val="center"/>
          </w:tcPr>
          <w:p w14:paraId="504BA3BC" w14:textId="77777777" w:rsidR="003A65E6" w:rsidRPr="00AD35C4" w:rsidRDefault="003A65E6" w:rsidP="009D3356">
            <w:pPr>
              <w:pStyle w:val="BodyText"/>
              <w:rPr>
                <w:rFonts w:ascii="Arial" w:hAnsi="Arial" w:cs="Arial"/>
                <w:sz w:val="22"/>
                <w:szCs w:val="22"/>
              </w:rPr>
            </w:pPr>
          </w:p>
        </w:tc>
        <w:tc>
          <w:tcPr>
            <w:tcW w:w="1985" w:type="dxa"/>
            <w:vAlign w:val="center"/>
          </w:tcPr>
          <w:p w14:paraId="00D5380C" w14:textId="77777777" w:rsidR="003A65E6" w:rsidRPr="00AD35C4" w:rsidRDefault="003A65E6" w:rsidP="009D3356">
            <w:pPr>
              <w:pStyle w:val="BodyText"/>
              <w:rPr>
                <w:rFonts w:ascii="Arial" w:hAnsi="Arial" w:cs="Arial"/>
                <w:sz w:val="22"/>
                <w:szCs w:val="22"/>
              </w:rPr>
            </w:pPr>
          </w:p>
        </w:tc>
        <w:tc>
          <w:tcPr>
            <w:tcW w:w="3782" w:type="dxa"/>
            <w:tcBorders>
              <w:bottom w:val="single" w:sz="4" w:space="0" w:color="auto"/>
            </w:tcBorders>
            <w:vAlign w:val="center"/>
          </w:tcPr>
          <w:p w14:paraId="0ED3C22F" w14:textId="77777777" w:rsidR="003A65E6" w:rsidRPr="00AD35C4" w:rsidRDefault="003A65E6" w:rsidP="009D3356">
            <w:pPr>
              <w:pStyle w:val="BodyText"/>
              <w:rPr>
                <w:rFonts w:ascii="Arial" w:hAnsi="Arial" w:cs="Arial"/>
                <w:sz w:val="22"/>
                <w:szCs w:val="22"/>
              </w:rPr>
            </w:pPr>
          </w:p>
        </w:tc>
      </w:tr>
    </w:tbl>
    <w:p w14:paraId="19AE8300" w14:textId="77777777" w:rsidR="003A65E6" w:rsidRPr="00AD35C4" w:rsidRDefault="003A65E6" w:rsidP="00C440C8">
      <w:pPr>
        <w:jc w:val="right"/>
        <w:rPr>
          <w:rFonts w:ascii="Arial" w:hAnsi="Arial" w:cs="Arial"/>
          <w:b/>
          <w:bCs/>
          <w:sz w:val="22"/>
          <w:szCs w:val="22"/>
          <w:lang w:val="sr-Latn-CS"/>
        </w:rPr>
      </w:pPr>
      <w:r w:rsidRPr="00AD35C4">
        <w:rPr>
          <w:rFonts w:ascii="Arial" w:hAnsi="Arial" w:cs="Arial"/>
          <w:sz w:val="22"/>
          <w:szCs w:val="22"/>
        </w:rPr>
        <w:br w:type="page"/>
      </w:r>
    </w:p>
    <w:p w14:paraId="56E4545D" w14:textId="77777777" w:rsidR="003A65E6" w:rsidRPr="00AD35C4" w:rsidRDefault="003A65E6" w:rsidP="00C440C8">
      <w:pPr>
        <w:pStyle w:val="Heading2"/>
        <w:jc w:val="right"/>
        <w:rPr>
          <w:b w:val="0"/>
          <w:bCs w:val="0"/>
          <w:i/>
          <w:iCs/>
        </w:rPr>
      </w:pPr>
      <w:bookmarkStart w:id="323" w:name="_Toc430697759"/>
      <w:bookmarkStart w:id="324" w:name="_Toc431391102"/>
      <w:r w:rsidRPr="00AD35C4">
        <w:rPr>
          <w:i/>
          <w:iCs/>
        </w:rPr>
        <w:lastRenderedPageBreak/>
        <w:t>ОБРАЗАЦ</w:t>
      </w:r>
      <w:r w:rsidRPr="00AD35C4">
        <w:rPr>
          <w:b w:val="0"/>
          <w:bCs w:val="0"/>
          <w:i/>
          <w:iCs/>
        </w:rPr>
        <w:t xml:space="preserve"> </w:t>
      </w:r>
      <w:r w:rsidRPr="00AD35C4">
        <w:rPr>
          <w:i/>
          <w:iCs/>
        </w:rPr>
        <w:t>8.1.</w:t>
      </w:r>
      <w:bookmarkEnd w:id="323"/>
      <w:bookmarkEnd w:id="324"/>
    </w:p>
    <w:bookmarkEnd w:id="321"/>
    <w:p w14:paraId="10856AED" w14:textId="77777777" w:rsidR="003A65E6" w:rsidRPr="00AD35C4" w:rsidRDefault="003A65E6" w:rsidP="00C440C8">
      <w:pPr>
        <w:pStyle w:val="BodyText"/>
        <w:rPr>
          <w:rFonts w:ascii="Arial" w:hAnsi="Arial" w:cs="Arial"/>
          <w:b/>
          <w:bCs/>
          <w:sz w:val="22"/>
          <w:szCs w:val="22"/>
        </w:rPr>
      </w:pPr>
      <w:r w:rsidRPr="00AD35C4">
        <w:rPr>
          <w:rFonts w:ascii="Arial" w:hAnsi="Arial" w:cs="Arial"/>
          <w:b/>
          <w:bCs/>
          <w:sz w:val="22"/>
          <w:szCs w:val="22"/>
        </w:rPr>
        <w:t>(напомена: не доставља се у понуди)</w:t>
      </w:r>
    </w:p>
    <w:p w14:paraId="6963B23A" w14:textId="77777777" w:rsidR="009D2BDD" w:rsidRPr="00AD35C4" w:rsidRDefault="009D2BDD" w:rsidP="009D2BDD">
      <w:pPr>
        <w:jc w:val="both"/>
        <w:rPr>
          <w:rFonts w:ascii="Arial" w:hAnsi="Arial" w:cs="Arial"/>
          <w:sz w:val="22"/>
          <w:szCs w:val="22"/>
          <w:lang w:val="ru-RU"/>
        </w:rPr>
      </w:pPr>
    </w:p>
    <w:p w14:paraId="30B95AC0" w14:textId="77777777" w:rsidR="009D2BDD" w:rsidRPr="00AD35C4" w:rsidRDefault="009D2BDD" w:rsidP="009D2BDD">
      <w:pPr>
        <w:jc w:val="center"/>
        <w:rPr>
          <w:rFonts w:ascii="Arial" w:hAnsi="Arial" w:cs="Arial"/>
          <w:sz w:val="22"/>
          <w:szCs w:val="22"/>
          <w:lang w:val="ru-RU"/>
        </w:rPr>
      </w:pPr>
      <w:r w:rsidRPr="00AD35C4">
        <w:rPr>
          <w:rFonts w:ascii="Arial" w:hAnsi="Arial" w:cs="Arial"/>
          <w:sz w:val="22"/>
          <w:szCs w:val="22"/>
          <w:lang w:val="ru-RU"/>
        </w:rPr>
        <w:t>БАНКАРСКА ГАРАНЦИЈА ЗА ДОБРО ИЗВРШЕЊЕ ПОСЛА</w:t>
      </w:r>
    </w:p>
    <w:p w14:paraId="51DB3F02" w14:textId="77777777" w:rsidR="009D2BDD" w:rsidRPr="00AD35C4" w:rsidRDefault="009D2BDD" w:rsidP="009D2BDD">
      <w:pPr>
        <w:jc w:val="both"/>
        <w:rPr>
          <w:rFonts w:ascii="Arial" w:hAnsi="Arial" w:cs="Arial"/>
          <w:sz w:val="22"/>
          <w:szCs w:val="22"/>
          <w:lang w:val="ru-RU"/>
        </w:rPr>
      </w:pPr>
    </w:p>
    <w:p w14:paraId="630CFF99" w14:textId="77777777" w:rsidR="009D2BDD" w:rsidRPr="00AD35C4" w:rsidRDefault="009D2BDD" w:rsidP="009D2BDD">
      <w:pPr>
        <w:jc w:val="both"/>
        <w:rPr>
          <w:rFonts w:ascii="Arial" w:hAnsi="Arial" w:cs="Arial"/>
          <w:sz w:val="22"/>
          <w:szCs w:val="22"/>
        </w:rPr>
      </w:pPr>
      <w:r w:rsidRPr="00AD35C4">
        <w:rPr>
          <w:rFonts w:ascii="Arial" w:hAnsi="Arial" w:cs="Arial"/>
          <w:sz w:val="22"/>
          <w:szCs w:val="22"/>
          <w:lang w:val="ru-RU"/>
        </w:rPr>
        <w:t xml:space="preserve">Корисник: Јавно предузеће „ЕЛЕКТРОПРИВРЕДА СРБИЈЕ“ БЕОГРАД, Царице Милице бр. 2, Београд, ПИБ 103920327, МБ 20053658, Текући рачун:160-700-13 </w:t>
      </w:r>
      <w:r w:rsidRPr="00AD35C4">
        <w:rPr>
          <w:rFonts w:ascii="Arial" w:hAnsi="Arial" w:cs="Arial"/>
          <w:sz w:val="22"/>
          <w:szCs w:val="22"/>
        </w:rPr>
        <w:t>Banca Intesa</w:t>
      </w:r>
    </w:p>
    <w:p w14:paraId="04B6828D" w14:textId="77777777" w:rsidR="009D2BDD" w:rsidRPr="00AD35C4" w:rsidRDefault="009D2BDD" w:rsidP="009D2BDD">
      <w:pPr>
        <w:jc w:val="both"/>
        <w:rPr>
          <w:rFonts w:ascii="Arial" w:hAnsi="Arial" w:cs="Arial"/>
          <w:sz w:val="22"/>
          <w:szCs w:val="22"/>
          <w:lang w:val="ru-RU"/>
        </w:rPr>
      </w:pPr>
    </w:p>
    <w:p w14:paraId="68BB1943" w14:textId="77777777" w:rsidR="009D2BDD" w:rsidRPr="00AD35C4" w:rsidRDefault="009D2BDD" w:rsidP="009D2BDD">
      <w:pPr>
        <w:jc w:val="both"/>
        <w:rPr>
          <w:rFonts w:ascii="Arial" w:hAnsi="Arial" w:cs="Arial"/>
          <w:sz w:val="22"/>
          <w:szCs w:val="22"/>
          <w:lang w:val="ru-RU"/>
        </w:rPr>
      </w:pPr>
      <w:r w:rsidRPr="00AD35C4">
        <w:rPr>
          <w:rFonts w:ascii="Arial" w:hAnsi="Arial" w:cs="Arial"/>
          <w:sz w:val="22"/>
          <w:szCs w:val="22"/>
          <w:lang w:val="ru-RU"/>
        </w:rPr>
        <w:t>Принципал:________________________________________________ (назив и адреса), ПИБ ___________ , МБ _____________, Текући рачун: ________________</w:t>
      </w:r>
    </w:p>
    <w:p w14:paraId="6CC50876" w14:textId="77777777" w:rsidR="009D2BDD" w:rsidRPr="00AD35C4" w:rsidRDefault="009D2BDD" w:rsidP="009D2BDD">
      <w:pPr>
        <w:jc w:val="both"/>
        <w:rPr>
          <w:rFonts w:ascii="Arial" w:hAnsi="Arial" w:cs="Arial"/>
          <w:sz w:val="22"/>
          <w:szCs w:val="22"/>
          <w:lang w:val="ru-RU"/>
        </w:rPr>
      </w:pPr>
    </w:p>
    <w:p w14:paraId="5DE29100" w14:textId="77777777" w:rsidR="009D2BDD" w:rsidRPr="00AD35C4" w:rsidRDefault="009D2BDD" w:rsidP="009D2BDD">
      <w:pPr>
        <w:jc w:val="both"/>
        <w:rPr>
          <w:rFonts w:ascii="Arial" w:hAnsi="Arial" w:cs="Arial"/>
          <w:sz w:val="22"/>
          <w:szCs w:val="22"/>
          <w:lang w:val="ru-RU"/>
        </w:rPr>
      </w:pPr>
      <w:r w:rsidRPr="00AD35C4">
        <w:rPr>
          <w:rFonts w:ascii="Arial" w:hAnsi="Arial" w:cs="Arial"/>
          <w:sz w:val="22"/>
          <w:szCs w:val="22"/>
          <w:lang w:val="ru-RU"/>
        </w:rPr>
        <w:t>БАНКАРСКА ГАРАНЦИЈА БР. ________________</w:t>
      </w:r>
    </w:p>
    <w:p w14:paraId="0271B29C" w14:textId="77777777" w:rsidR="009D2BDD" w:rsidRPr="00AD35C4" w:rsidRDefault="009D2BDD" w:rsidP="009D2BDD">
      <w:pPr>
        <w:jc w:val="both"/>
        <w:rPr>
          <w:rFonts w:ascii="Arial" w:hAnsi="Arial" w:cs="Arial"/>
          <w:sz w:val="22"/>
          <w:szCs w:val="22"/>
          <w:lang w:eastAsia="hr-HR"/>
        </w:rPr>
      </w:pPr>
      <w:r w:rsidRPr="00AD35C4">
        <w:rPr>
          <w:rFonts w:ascii="Arial" w:hAnsi="Arial" w:cs="Arial"/>
          <w:sz w:val="22"/>
          <w:szCs w:val="22"/>
        </w:rPr>
        <w:t xml:space="preserve">Обавештени смо да су ________________ (у наставку «Принципал») и </w:t>
      </w:r>
      <w:r w:rsidRPr="00AD35C4">
        <w:rPr>
          <w:rFonts w:ascii="Arial" w:hAnsi="Arial" w:cs="Arial"/>
          <w:sz w:val="22"/>
          <w:szCs w:val="22"/>
          <w:lang w:val="ru-RU"/>
        </w:rPr>
        <w:t>Јавно предузеће „ЕЛЕКТРОПРИВРЕДА СРБИЈЕ“ БЕОГРАД, Улица царице Милице бр. 2, Београд</w:t>
      </w:r>
      <w:r w:rsidRPr="00AD35C4">
        <w:rPr>
          <w:rFonts w:ascii="Arial" w:hAnsi="Arial" w:cs="Arial"/>
          <w:sz w:val="22"/>
          <w:szCs w:val="22"/>
        </w:rPr>
        <w:t xml:space="preserve"> (у даљем тексту: Корисник)  закључили Уговор бр. ........... од ............ (у даљем тексту: Уговор) за ........................................... </w:t>
      </w:r>
      <w:r w:rsidRPr="00AD35C4">
        <w:rPr>
          <w:rFonts w:ascii="Arial" w:hAnsi="Arial" w:cs="Arial"/>
          <w:sz w:val="22"/>
          <w:szCs w:val="22"/>
          <w:lang w:eastAsia="hr-HR"/>
        </w:rPr>
        <w:t xml:space="preserve">/опис посла/ и сагласно условима Уговора, гаранција за добро извршење посла треба да буде достављена од стране Принципала на износ од .............................../износ у цифрама/ који чини 10% </w:t>
      </w:r>
      <w:r w:rsidRPr="00AD35C4">
        <w:rPr>
          <w:rFonts w:ascii="Arial" w:hAnsi="Arial" w:cs="Arial"/>
          <w:sz w:val="22"/>
          <w:szCs w:val="22"/>
          <w:lang w:val="ru-RU"/>
        </w:rPr>
        <w:t>вредности Уговора, без ПДВ.</w:t>
      </w:r>
    </w:p>
    <w:p w14:paraId="5EDDB24F" w14:textId="77777777" w:rsidR="009D2BDD" w:rsidRPr="00AD35C4" w:rsidRDefault="009D2BDD" w:rsidP="009D2BDD">
      <w:pPr>
        <w:jc w:val="both"/>
        <w:rPr>
          <w:rFonts w:ascii="Arial" w:hAnsi="Arial" w:cs="Arial"/>
          <w:sz w:val="22"/>
          <w:szCs w:val="22"/>
          <w:lang w:eastAsia="hr-HR"/>
        </w:rPr>
      </w:pPr>
    </w:p>
    <w:p w14:paraId="7A0E5DE9" w14:textId="77777777" w:rsidR="009D2BDD" w:rsidRPr="00AD35C4" w:rsidRDefault="009D2BDD" w:rsidP="009D2BDD">
      <w:pPr>
        <w:jc w:val="both"/>
        <w:rPr>
          <w:rFonts w:ascii="Arial" w:hAnsi="Arial" w:cs="Arial"/>
          <w:sz w:val="22"/>
          <w:szCs w:val="22"/>
          <w:lang w:eastAsia="hr-HR"/>
        </w:rPr>
      </w:pPr>
      <w:r w:rsidRPr="00AD35C4">
        <w:rPr>
          <w:rFonts w:ascii="Arial" w:hAnsi="Arial" w:cs="Arial"/>
          <w:sz w:val="22"/>
          <w:szCs w:val="22"/>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прелази(е) укупан  износ од </w:t>
      </w:r>
      <w:r w:rsidRPr="00AD35C4">
        <w:rPr>
          <w:rFonts w:ascii="Arial" w:hAnsi="Arial" w:cs="Arial"/>
          <w:sz w:val="22"/>
          <w:szCs w:val="22"/>
          <w:lang w:eastAsia="hr-HR"/>
        </w:rPr>
        <w:t>............................................... ./износ у цифрама/ (словима: .............................................) по пријему  вашег првог писменог захтева за плаћање и ваше писмене изјаве у којој се наводи: да је Принципал прекршио своју (е) обавезу (е) из Уговора, и у ком погледу је извршио прекршај.</w:t>
      </w:r>
    </w:p>
    <w:p w14:paraId="1435A2FE" w14:textId="77777777" w:rsidR="009D2BDD" w:rsidRPr="00AD35C4" w:rsidRDefault="009D2BDD" w:rsidP="009D2BDD">
      <w:pPr>
        <w:jc w:val="both"/>
        <w:rPr>
          <w:rFonts w:ascii="Arial" w:hAnsi="Arial" w:cs="Arial"/>
          <w:sz w:val="22"/>
          <w:szCs w:val="22"/>
          <w:lang w:eastAsia="hr-HR"/>
        </w:rPr>
      </w:pPr>
    </w:p>
    <w:p w14:paraId="68BA9AC0" w14:textId="77777777" w:rsidR="009D2BDD" w:rsidRPr="00AD35C4" w:rsidRDefault="009D2BDD" w:rsidP="009D2BDD">
      <w:pPr>
        <w:jc w:val="both"/>
        <w:rPr>
          <w:rFonts w:ascii="Arial" w:hAnsi="Arial" w:cs="Arial"/>
          <w:sz w:val="22"/>
          <w:szCs w:val="22"/>
        </w:rPr>
      </w:pPr>
      <w:r w:rsidRPr="00AD35C4">
        <w:rPr>
          <w:rFonts w:ascii="Arial" w:hAnsi="Arial" w:cs="Arial"/>
          <w:sz w:val="22"/>
          <w:szCs w:val="22"/>
          <w:lang w:eastAsia="hr-HR"/>
        </w:rPr>
        <w:t>Ова Гаранција важи 30</w:t>
      </w:r>
      <w:r w:rsidRPr="00AD35C4">
        <w:rPr>
          <w:rFonts w:ascii="Arial" w:hAnsi="Arial" w:cs="Arial"/>
          <w:sz w:val="22"/>
          <w:szCs w:val="22"/>
          <w:lang w:val="ru-RU"/>
        </w:rPr>
        <w:t xml:space="preserve"> (тридесет) дана дуже од </w:t>
      </w:r>
      <w:r w:rsidRPr="00AD35C4">
        <w:rPr>
          <w:rFonts w:ascii="Arial" w:hAnsi="Arial" w:cs="Arial"/>
          <w:sz w:val="22"/>
          <w:szCs w:val="22"/>
        </w:rPr>
        <w:t>рока одређеног за коначно извршење посла,</w:t>
      </w:r>
      <w:r w:rsidRPr="00AD35C4">
        <w:rPr>
          <w:rFonts w:ascii="Arial" w:hAnsi="Arial" w:cs="Arial"/>
          <w:sz w:val="22"/>
          <w:szCs w:val="22"/>
          <w:lang w:val="ru-RU"/>
        </w:rPr>
        <w:t xml:space="preserve"> а најкасније до .............................. (навести датум). </w:t>
      </w:r>
      <w:r w:rsidRPr="00AD35C4">
        <w:rPr>
          <w:rFonts w:ascii="Arial" w:hAnsi="Arial" w:cs="Arial"/>
          <w:sz w:val="22"/>
          <w:szCs w:val="22"/>
        </w:rPr>
        <w:t>Сагласно томе, захтев за плаћање по овој Гаранцији морамо примити најкасније тог датума, или пре тог датума.</w:t>
      </w:r>
    </w:p>
    <w:p w14:paraId="59CFA598" w14:textId="77777777" w:rsidR="009D2BDD" w:rsidRPr="00AD35C4" w:rsidRDefault="009D2BDD" w:rsidP="009D2BDD">
      <w:pPr>
        <w:jc w:val="both"/>
        <w:rPr>
          <w:rFonts w:ascii="Arial" w:hAnsi="Arial" w:cs="Arial"/>
          <w:sz w:val="22"/>
          <w:szCs w:val="22"/>
        </w:rPr>
      </w:pPr>
    </w:p>
    <w:p w14:paraId="0E109D00" w14:textId="77777777" w:rsidR="009D2BDD" w:rsidRPr="00AD35C4" w:rsidRDefault="009D2BDD" w:rsidP="009D2BDD">
      <w:pPr>
        <w:pStyle w:val="BodyText"/>
        <w:rPr>
          <w:rFonts w:ascii="Arial" w:hAnsi="Arial" w:cs="Arial"/>
          <w:sz w:val="22"/>
          <w:szCs w:val="22"/>
        </w:rPr>
      </w:pPr>
      <w:r w:rsidRPr="00AD35C4">
        <w:rPr>
          <w:rFonts w:ascii="Arial" w:hAnsi="Arial" w:cs="Arial"/>
          <w:sz w:val="22"/>
          <w:szCs w:val="22"/>
        </w:rPr>
        <w:t>Ова гаранција се не може уступити и није преносива без писане сагласности Корисника, Принципала и Банке гаранта.</w:t>
      </w:r>
    </w:p>
    <w:p w14:paraId="2E63C83E" w14:textId="77777777" w:rsidR="009D2BDD" w:rsidRPr="00AD35C4" w:rsidRDefault="009D2BDD" w:rsidP="009D2BDD">
      <w:pPr>
        <w:jc w:val="both"/>
        <w:rPr>
          <w:rFonts w:ascii="Arial" w:hAnsi="Arial" w:cs="Arial"/>
          <w:sz w:val="22"/>
          <w:szCs w:val="22"/>
        </w:rPr>
      </w:pPr>
    </w:p>
    <w:p w14:paraId="4505B1B0" w14:textId="77777777" w:rsidR="009D2BDD" w:rsidRPr="00AD35C4" w:rsidRDefault="009D2BDD" w:rsidP="009D2BDD">
      <w:pPr>
        <w:jc w:val="both"/>
        <w:rPr>
          <w:rFonts w:ascii="Arial" w:hAnsi="Arial" w:cs="Arial"/>
          <w:sz w:val="22"/>
          <w:szCs w:val="22"/>
        </w:rPr>
      </w:pPr>
      <w:r w:rsidRPr="00AD35C4">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Pr="00AD35C4">
        <w:rPr>
          <w:rFonts w:ascii="Arial" w:hAnsi="Arial" w:cs="Arial"/>
          <w:sz w:val="22"/>
          <w:szCs w:val="22"/>
          <w:lang w:val="ru-RU"/>
        </w:rPr>
        <w:t xml:space="preserve">Привредној комори Србије са местом арбитраже у Београду, уз примену њеног Правилника </w:t>
      </w:r>
      <w:r w:rsidRPr="00AD35C4">
        <w:rPr>
          <w:rFonts w:ascii="Arial" w:hAnsi="Arial" w:cs="Arial"/>
          <w:sz w:val="22"/>
          <w:szCs w:val="22"/>
        </w:rPr>
        <w:t xml:space="preserve">и процесног и материјалног права Републике Србије. </w:t>
      </w:r>
    </w:p>
    <w:p w14:paraId="067E8B80" w14:textId="77777777" w:rsidR="009D2BDD" w:rsidRPr="00AD35C4" w:rsidRDefault="009D2BDD" w:rsidP="009D2BDD">
      <w:pPr>
        <w:pStyle w:val="NoSpacing"/>
        <w:ind w:firstLine="0"/>
        <w:jc w:val="both"/>
        <w:rPr>
          <w:rFonts w:ascii="Arial" w:hAnsi="Arial" w:cs="Arial"/>
          <w:lang w:val="sr-Cyrl-CS" w:eastAsia="ar-SA"/>
        </w:rPr>
      </w:pPr>
    </w:p>
    <w:p w14:paraId="3FBA69D1" w14:textId="77777777" w:rsidR="009D2BDD" w:rsidRPr="00AD35C4" w:rsidRDefault="009D2BDD" w:rsidP="009D2BDD">
      <w:pPr>
        <w:pStyle w:val="NoSpacing"/>
        <w:ind w:firstLine="0"/>
        <w:jc w:val="both"/>
        <w:rPr>
          <w:rFonts w:ascii="Arial" w:hAnsi="Arial" w:cs="Arial"/>
          <w:lang w:val="sr-Cyrl-CS"/>
        </w:rPr>
      </w:pPr>
      <w:proofErr w:type="gramStart"/>
      <w:r w:rsidRPr="00AD35C4">
        <w:rPr>
          <w:rFonts w:ascii="Arial" w:hAnsi="Arial" w:cs="Arial"/>
        </w:rPr>
        <w:t>На  ову</w:t>
      </w:r>
      <w:proofErr w:type="gramEnd"/>
      <w:r w:rsidRPr="00AD35C4">
        <w:rPr>
          <w:rFonts w:ascii="Arial" w:hAnsi="Arial" w:cs="Arial"/>
        </w:rPr>
        <w:t xml:space="preserve"> гаранцују се примењују одредбе Једнобразних правила за гаранције УРДГ 758, Међународне Трговинске коморе у Паризу.</w:t>
      </w:r>
    </w:p>
    <w:p w14:paraId="6D7A593B" w14:textId="77777777" w:rsidR="00D86CF8" w:rsidRPr="00AD35C4" w:rsidRDefault="00D86CF8" w:rsidP="009D2BDD">
      <w:pPr>
        <w:jc w:val="both"/>
        <w:rPr>
          <w:rFonts w:ascii="Arial" w:hAnsi="Arial" w:cs="Arial"/>
          <w:sz w:val="22"/>
          <w:szCs w:val="22"/>
          <w:lang w:val="ru-RU"/>
        </w:rPr>
      </w:pPr>
    </w:p>
    <w:p w14:paraId="09BE1244" w14:textId="77777777" w:rsidR="009D2BDD" w:rsidRPr="00AD35C4" w:rsidRDefault="009D2BDD" w:rsidP="009D2BDD">
      <w:pPr>
        <w:jc w:val="both"/>
        <w:rPr>
          <w:rFonts w:ascii="Arial" w:hAnsi="Arial" w:cs="Arial"/>
          <w:sz w:val="22"/>
          <w:szCs w:val="22"/>
          <w:lang w:val="ru-RU"/>
        </w:rPr>
      </w:pPr>
      <w:r w:rsidRPr="00AD35C4">
        <w:rPr>
          <w:rFonts w:ascii="Arial" w:hAnsi="Arial" w:cs="Arial"/>
          <w:sz w:val="22"/>
          <w:szCs w:val="22"/>
          <w:lang w:val="ru-RU"/>
        </w:rPr>
        <w:t>Место ___________                                                                     Потпис и печат Гаранта</w:t>
      </w:r>
    </w:p>
    <w:p w14:paraId="5BCF687C" w14:textId="77777777" w:rsidR="009D2BDD" w:rsidRPr="00AD35C4" w:rsidRDefault="009D2BDD" w:rsidP="009D2BDD">
      <w:pPr>
        <w:jc w:val="both"/>
        <w:rPr>
          <w:rFonts w:ascii="Arial" w:hAnsi="Arial" w:cs="Arial"/>
          <w:sz w:val="22"/>
          <w:szCs w:val="22"/>
          <w:lang w:val="ru-RU"/>
        </w:rPr>
      </w:pPr>
      <w:r w:rsidRPr="00AD35C4">
        <w:rPr>
          <w:rFonts w:ascii="Arial" w:hAnsi="Arial" w:cs="Arial"/>
          <w:sz w:val="22"/>
          <w:szCs w:val="22"/>
          <w:lang w:val="ru-RU"/>
        </w:rPr>
        <w:t>Датум____________</w:t>
      </w:r>
    </w:p>
    <w:bookmarkEnd w:id="322"/>
    <w:p w14:paraId="3EE83636" w14:textId="77777777" w:rsidR="006C2AB3" w:rsidRPr="00AD35C4" w:rsidRDefault="00725B78" w:rsidP="001458BF">
      <w:pPr>
        <w:jc w:val="both"/>
        <w:rPr>
          <w:rFonts w:ascii="Arial" w:hAnsi="Arial" w:cs="Arial"/>
          <w:i/>
          <w:color w:val="000000"/>
          <w:sz w:val="22"/>
          <w:szCs w:val="22"/>
          <w:lang w:eastAsia="sr-Latn-CS"/>
        </w:rPr>
      </w:pPr>
      <w:r w:rsidRPr="00AD35C4">
        <w:rPr>
          <w:rFonts w:ascii="Arial" w:hAnsi="Arial" w:cs="Arial"/>
          <w:i/>
          <w:color w:val="000000"/>
          <w:sz w:val="22"/>
          <w:szCs w:val="22"/>
          <w:lang w:eastAsia="sr-Latn-CS"/>
        </w:rPr>
        <w:t xml:space="preserve">НАПОМЕНА: У случају да  </w:t>
      </w:r>
      <w:r w:rsidR="009E4BC3" w:rsidRPr="00AD35C4">
        <w:rPr>
          <w:rFonts w:ascii="Arial" w:hAnsi="Arial" w:cs="Arial"/>
          <w:i/>
          <w:color w:val="000000"/>
          <w:sz w:val="22"/>
          <w:szCs w:val="22"/>
          <w:lang w:eastAsia="sr-Latn-CS"/>
        </w:rPr>
        <w:t xml:space="preserve">Принципал </w:t>
      </w:r>
      <w:r w:rsidRPr="00AD35C4">
        <w:rPr>
          <w:rFonts w:ascii="Arial" w:hAnsi="Arial" w:cs="Arial"/>
          <w:i/>
          <w:color w:val="000000"/>
          <w:sz w:val="22"/>
          <w:szCs w:val="22"/>
          <w:lang w:eastAsia="sr-Latn-CS"/>
        </w:rPr>
        <w:t>поднесе гаранцију стране банке, та банка мора имати најмање додељен кредитни рејтинг коме одговара ниво кредитног рејтинга квалитета 3 (инвестициони ранг).</w:t>
      </w:r>
    </w:p>
    <w:p w14:paraId="72E6E495" w14:textId="77777777" w:rsidR="006D4A22" w:rsidRPr="00AD35C4" w:rsidRDefault="006C2AB3" w:rsidP="006D4A22">
      <w:pPr>
        <w:suppressAutoHyphens w:val="0"/>
        <w:rPr>
          <w:rFonts w:ascii="Arial" w:hAnsi="Arial" w:cs="Arial"/>
          <w:b/>
          <w:sz w:val="22"/>
          <w:szCs w:val="22"/>
        </w:rPr>
      </w:pPr>
      <w:r w:rsidRPr="00AD35C4">
        <w:rPr>
          <w:rFonts w:ascii="Arial" w:hAnsi="Arial" w:cs="Arial"/>
          <w:i/>
          <w:color w:val="000000"/>
          <w:sz w:val="22"/>
          <w:szCs w:val="22"/>
          <w:lang w:eastAsia="sr-Latn-CS"/>
        </w:rPr>
        <w:br w:type="page"/>
      </w:r>
      <w:r w:rsidR="00725B78" w:rsidRPr="00AD35C4">
        <w:lastRenderedPageBreak/>
        <w:t xml:space="preserve"> </w:t>
      </w:r>
      <w:bookmarkStart w:id="325" w:name="_Toc430697760"/>
      <w:r w:rsidR="006D4A22" w:rsidRPr="00AD35C4">
        <w:tab/>
      </w:r>
      <w:r w:rsidR="006D4A22" w:rsidRPr="00AD35C4">
        <w:tab/>
      </w:r>
      <w:r w:rsidR="006D4A22" w:rsidRPr="00AD35C4">
        <w:tab/>
      </w:r>
      <w:r w:rsidR="006D4A22" w:rsidRPr="00AD35C4">
        <w:tab/>
      </w:r>
      <w:r w:rsidR="006D4A22" w:rsidRPr="00AD35C4">
        <w:tab/>
      </w:r>
      <w:r w:rsidR="006D4A22" w:rsidRPr="00AD35C4">
        <w:tab/>
      </w:r>
      <w:r w:rsidR="006D4A22" w:rsidRPr="00AD35C4">
        <w:tab/>
      </w:r>
      <w:r w:rsidR="006D4A22" w:rsidRPr="00AD35C4">
        <w:tab/>
      </w:r>
      <w:r w:rsidR="006D4A22" w:rsidRPr="00AD35C4">
        <w:tab/>
      </w:r>
      <w:r w:rsidR="006D4A22" w:rsidRPr="00AD35C4">
        <w:tab/>
      </w:r>
      <w:r w:rsidR="006D4A22" w:rsidRPr="00AD35C4">
        <w:tab/>
      </w:r>
      <w:r w:rsidR="00725B78" w:rsidRPr="00AD35C4">
        <w:rPr>
          <w:rFonts w:ascii="Arial" w:hAnsi="Arial" w:cs="Arial"/>
          <w:b/>
          <w:sz w:val="22"/>
          <w:szCs w:val="22"/>
        </w:rPr>
        <w:t>ОБРАЗАЦ 9.</w:t>
      </w:r>
      <w:bookmarkEnd w:id="325"/>
      <w:r w:rsidR="00725B78" w:rsidRPr="00AD35C4">
        <w:rPr>
          <w:rFonts w:ascii="Arial" w:hAnsi="Arial" w:cs="Arial"/>
          <w:b/>
          <w:sz w:val="22"/>
          <w:szCs w:val="22"/>
        </w:rPr>
        <w:t xml:space="preserve"> </w:t>
      </w:r>
    </w:p>
    <w:p w14:paraId="7F8290EF" w14:textId="77777777" w:rsidR="006D4A22" w:rsidRPr="00AD35C4" w:rsidRDefault="006D4A22" w:rsidP="006D4A22">
      <w:pPr>
        <w:suppressAutoHyphens w:val="0"/>
        <w:rPr>
          <w:rFonts w:ascii="Arial" w:hAnsi="Arial" w:cs="Arial"/>
          <w:b/>
          <w:sz w:val="22"/>
          <w:szCs w:val="22"/>
        </w:rPr>
      </w:pPr>
    </w:p>
    <w:p w14:paraId="3F01D436" w14:textId="00C22D20" w:rsidR="00725B78" w:rsidRPr="00AD35C4" w:rsidRDefault="00725B78" w:rsidP="006D4A22">
      <w:pPr>
        <w:suppressAutoHyphens w:val="0"/>
        <w:rPr>
          <w:rFonts w:ascii="Arial" w:hAnsi="Arial" w:cs="Arial"/>
          <w:b/>
          <w:sz w:val="22"/>
          <w:szCs w:val="22"/>
          <w:lang w:val="sr-Cyrl-RS"/>
        </w:rPr>
      </w:pPr>
      <w:r w:rsidRPr="00AD35C4">
        <w:rPr>
          <w:rFonts w:ascii="Arial" w:hAnsi="Arial" w:cs="Arial"/>
          <w:b/>
          <w:sz w:val="22"/>
          <w:szCs w:val="22"/>
        </w:rPr>
        <w:t xml:space="preserve">  </w:t>
      </w:r>
      <w:r w:rsidR="00FE3837" w:rsidRPr="00AD35C4">
        <w:rPr>
          <w:rFonts w:ascii="Arial" w:hAnsi="Arial" w:cs="Arial"/>
          <w:b/>
          <w:sz w:val="22"/>
          <w:szCs w:val="22"/>
          <w:lang w:val="sr-Cyrl-RS"/>
        </w:rPr>
        <w:t>ОБРАЗАЦ ТРОШКОВА ПРИПРЕМЕ ПОНУДЕ</w:t>
      </w:r>
    </w:p>
    <w:p w14:paraId="3449CF56" w14:textId="77777777" w:rsidR="00FE3837" w:rsidRPr="00AD35C4" w:rsidRDefault="00FE3837" w:rsidP="006D4A22">
      <w:pPr>
        <w:suppressAutoHyphens w:val="0"/>
        <w:rPr>
          <w:rFonts w:ascii="Arial" w:hAnsi="Arial" w:cs="Arial"/>
          <w:b/>
          <w:sz w:val="22"/>
          <w:szCs w:val="22"/>
          <w:lang w:val="sr-Cyrl-RS"/>
        </w:rPr>
      </w:pPr>
    </w:p>
    <w:p w14:paraId="4436E0B3" w14:textId="77777777" w:rsidR="00C45EC3" w:rsidRPr="00AD35C4" w:rsidRDefault="00C45EC3" w:rsidP="001458BF">
      <w:pPr>
        <w:jc w:val="both"/>
        <w:rPr>
          <w:rFonts w:ascii="Arial" w:hAnsi="Arial" w:cs="Arial"/>
          <w:sz w:val="22"/>
          <w:szCs w:val="22"/>
        </w:rPr>
      </w:pPr>
    </w:p>
    <w:p w14:paraId="4169D977" w14:textId="6495185C" w:rsidR="00B32554" w:rsidRPr="00AD35C4" w:rsidRDefault="00B32554" w:rsidP="00B32554">
      <w:pPr>
        <w:rPr>
          <w:rFonts w:ascii="Arial" w:hAnsi="Arial" w:cs="Arial"/>
          <w:sz w:val="22"/>
          <w:szCs w:val="22"/>
          <w:lang w:val="sr-Cyrl-RS"/>
        </w:rPr>
      </w:pPr>
      <w:bookmarkStart w:id="326" w:name="_Toc430697761"/>
      <w:r w:rsidRPr="00AD35C4">
        <w:rPr>
          <w:rFonts w:ascii="Arial" w:hAnsi="Arial" w:cs="Arial"/>
          <w:sz w:val="22"/>
          <w:szCs w:val="22"/>
        </w:rPr>
        <w:t xml:space="preserve">У </w:t>
      </w:r>
      <w:r w:rsidRPr="00AD35C4">
        <w:rPr>
          <w:rFonts w:ascii="Arial" w:hAnsi="Arial" w:cs="Arial"/>
          <w:bCs/>
          <w:sz w:val="22"/>
          <w:szCs w:val="22"/>
          <w:lang w:bidi="en-US"/>
        </w:rPr>
        <w:t xml:space="preserve">складу са чланом 88. Закона о јавним набавкама („Сл. гласник РС“ бр. 124/12, 14/15 и 68/15) </w:t>
      </w:r>
      <w:r w:rsidRPr="00AD35C4">
        <w:rPr>
          <w:rFonts w:ascii="Arial" w:hAnsi="Arial" w:cs="Arial"/>
          <w:bCs/>
          <w:sz w:val="22"/>
          <w:szCs w:val="22"/>
          <w:lang w:val="sr-Cyrl-RS" w:bidi="en-US"/>
        </w:rPr>
        <w:t>п</w:t>
      </w:r>
      <w:r w:rsidRPr="00AD35C4">
        <w:rPr>
          <w:rFonts w:ascii="Arial" w:hAnsi="Arial" w:cs="Arial"/>
          <w:sz w:val="22"/>
          <w:szCs w:val="22"/>
          <w:lang w:val="sr-Cyrl-RS"/>
        </w:rPr>
        <w:t>онуђач _________________________________________________________________________ доставља укупан износ и структуру т</w:t>
      </w:r>
      <w:r w:rsidRPr="00AD35C4">
        <w:rPr>
          <w:rFonts w:ascii="Arial" w:eastAsia="Calibri" w:hAnsi="Arial" w:cs="Arial"/>
          <w:bCs/>
          <w:iCs/>
          <w:sz w:val="22"/>
          <w:szCs w:val="22"/>
          <w:lang w:val="sr-Cyrl-RS"/>
        </w:rPr>
        <w:t>рошкова, насталих приликом припремања понуде, за јавну набавку у</w:t>
      </w:r>
      <w:r w:rsidR="00EF2337" w:rsidRPr="00AD35C4">
        <w:rPr>
          <w:rFonts w:ascii="Arial" w:eastAsia="Calibri" w:hAnsi="Arial" w:cs="Arial"/>
          <w:bCs/>
          <w:iCs/>
          <w:sz w:val="22"/>
          <w:szCs w:val="22"/>
          <w:lang w:val="sr-Cyrl-RS"/>
        </w:rPr>
        <w:t xml:space="preserve"> отвореном</w:t>
      </w:r>
      <w:r w:rsidRPr="00AD35C4">
        <w:rPr>
          <w:rFonts w:ascii="Arial" w:eastAsia="Calibri" w:hAnsi="Arial" w:cs="Arial"/>
          <w:bCs/>
          <w:iCs/>
          <w:sz w:val="22"/>
          <w:szCs w:val="22"/>
          <w:lang w:val="sr-Cyrl-RS"/>
        </w:rPr>
        <w:t xml:space="preserve"> поступку јавне набавке за </w:t>
      </w:r>
      <w:r w:rsidRPr="00AD35C4">
        <w:rPr>
          <w:rFonts w:ascii="Arial" w:hAnsi="Arial" w:cs="Arial"/>
          <w:sz w:val="22"/>
          <w:szCs w:val="22"/>
          <w:lang w:val="sr-Cyrl-RS" w:eastAsia="sr-Cyrl-RS"/>
        </w:rPr>
        <w:t xml:space="preserve">набавку </w:t>
      </w:r>
      <w:r w:rsidR="00EF2337" w:rsidRPr="00AD35C4">
        <w:rPr>
          <w:rFonts w:ascii="Arial" w:hAnsi="Arial" w:cs="Arial"/>
          <w:sz w:val="22"/>
          <w:szCs w:val="22"/>
          <w:lang w:val="ru-RU"/>
        </w:rPr>
        <w:t>услуга израде стратегије «</w:t>
      </w:r>
      <w:r w:rsidR="008A7145" w:rsidRPr="00AD35C4">
        <w:rPr>
          <w:rFonts w:ascii="Arial" w:hAnsi="Arial" w:cs="Arial"/>
          <w:sz w:val="22"/>
          <w:szCs w:val="22"/>
          <w:lang w:val="ru-RU"/>
        </w:rPr>
        <w:t xml:space="preserve">Перспективни </w:t>
      </w:r>
      <w:r w:rsidR="00EF2337" w:rsidRPr="00AD35C4">
        <w:rPr>
          <w:rFonts w:ascii="Arial" w:hAnsi="Arial" w:cs="Arial"/>
          <w:sz w:val="22"/>
          <w:szCs w:val="22"/>
          <w:lang w:val="ru-RU"/>
        </w:rPr>
        <w:t>развој ДЕЕС у Електросрбија Краљево(АР,ЈА,ЧА)</w:t>
      </w:r>
      <w:r w:rsidRPr="00AD35C4">
        <w:rPr>
          <w:rFonts w:ascii="Arial" w:hAnsi="Arial" w:cs="Arial"/>
          <w:b/>
          <w:i/>
          <w:sz w:val="22"/>
          <w:szCs w:val="22"/>
          <w:lang w:val="sr-Latn-RS"/>
        </w:rPr>
        <w:softHyphen/>
      </w:r>
      <w:r w:rsidRPr="00AD35C4">
        <w:rPr>
          <w:rFonts w:ascii="Arial" w:hAnsi="Arial" w:cs="Arial"/>
          <w:b/>
          <w:i/>
          <w:sz w:val="22"/>
          <w:szCs w:val="22"/>
          <w:lang w:val="sr-Latn-RS"/>
        </w:rPr>
        <w:softHyphen/>
      </w:r>
      <w:r w:rsidRPr="00AD35C4">
        <w:rPr>
          <w:rFonts w:ascii="Arial" w:hAnsi="Arial" w:cs="Arial"/>
          <w:b/>
          <w:i/>
          <w:sz w:val="22"/>
          <w:szCs w:val="22"/>
          <w:lang w:val="sr-Latn-RS"/>
        </w:rPr>
        <w:softHyphen/>
      </w:r>
      <w:r w:rsidR="00A7355A" w:rsidRPr="00AD35C4">
        <w:rPr>
          <w:rFonts w:ascii="Arial" w:hAnsi="Arial" w:cs="Arial"/>
          <w:b/>
          <w:i/>
          <w:sz w:val="22"/>
          <w:szCs w:val="22"/>
          <w:lang w:val="sr-Cyrl-RS"/>
        </w:rPr>
        <w:t>“</w:t>
      </w:r>
      <w:r w:rsidRPr="00AD35C4">
        <w:rPr>
          <w:rFonts w:ascii="Arial" w:hAnsi="Arial" w:cs="Arial"/>
          <w:sz w:val="22"/>
          <w:szCs w:val="22"/>
          <w:lang w:val="sr-Cyrl-RS" w:eastAsia="sr-Cyrl-RS"/>
        </w:rPr>
        <w:t xml:space="preserve"> </w:t>
      </w:r>
      <w:r w:rsidRPr="00AD35C4">
        <w:rPr>
          <w:rFonts w:ascii="Arial" w:hAnsi="Arial" w:cs="Arial"/>
          <w:sz w:val="22"/>
          <w:szCs w:val="22"/>
          <w:lang w:val="ru-RU"/>
        </w:rPr>
        <w:t>бр</w:t>
      </w:r>
      <w:r w:rsidRPr="00AD35C4">
        <w:rPr>
          <w:rFonts w:ascii="Arial" w:hAnsi="Arial" w:cs="Arial"/>
          <w:sz w:val="22"/>
          <w:szCs w:val="22"/>
          <w:lang w:val="sr-Cyrl-RS"/>
        </w:rPr>
        <w:t>.</w:t>
      </w:r>
      <w:r w:rsidRPr="00AD35C4">
        <w:rPr>
          <w:rFonts w:ascii="Arial" w:hAnsi="Arial" w:cs="Arial"/>
          <w:sz w:val="22"/>
          <w:szCs w:val="22"/>
          <w:lang w:val="ru-RU"/>
        </w:rPr>
        <w:t xml:space="preserve"> ЈН 1000/0</w:t>
      </w:r>
      <w:r w:rsidR="00EF2337" w:rsidRPr="00AD35C4">
        <w:rPr>
          <w:rFonts w:ascii="Arial" w:hAnsi="Arial" w:cs="Arial"/>
          <w:sz w:val="22"/>
          <w:szCs w:val="22"/>
          <w:lang w:val="ru-RU"/>
        </w:rPr>
        <w:t>169</w:t>
      </w:r>
      <w:r w:rsidRPr="00AD35C4">
        <w:rPr>
          <w:rFonts w:ascii="Arial" w:hAnsi="Arial" w:cs="Arial"/>
          <w:sz w:val="22"/>
          <w:szCs w:val="22"/>
          <w:lang w:val="ru-RU"/>
        </w:rPr>
        <w:t>/2015 ,</w:t>
      </w:r>
      <w:r w:rsidRPr="00AD35C4">
        <w:rPr>
          <w:rFonts w:ascii="Arial" w:hAnsi="Arial" w:cs="Arial"/>
          <w:sz w:val="22"/>
          <w:szCs w:val="22"/>
          <w:lang w:val="sr-Cyrl-RS"/>
        </w:rPr>
        <w:t xml:space="preserve"> који износе:</w:t>
      </w:r>
    </w:p>
    <w:p w14:paraId="14C87097" w14:textId="77777777" w:rsidR="00B32554" w:rsidRPr="00AD35C4" w:rsidRDefault="00B32554" w:rsidP="00B32554">
      <w:pPr>
        <w:pStyle w:val="KDParagraf"/>
        <w:spacing w:before="0"/>
        <w:rPr>
          <w:rFonts w:cs="Arial"/>
          <w:lang w:val="sr-Cyrl-R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5901"/>
        <w:gridCol w:w="3127"/>
      </w:tblGrid>
      <w:tr w:rsidR="00B32554" w:rsidRPr="00AD35C4" w14:paraId="2A5B7DFF" w14:textId="77777777" w:rsidTr="002C43BC">
        <w:trPr>
          <w:trHeight w:val="559"/>
        </w:trPr>
        <w:tc>
          <w:tcPr>
            <w:tcW w:w="400" w:type="dxa"/>
            <w:shd w:val="clear" w:color="auto" w:fill="auto"/>
          </w:tcPr>
          <w:p w14:paraId="689419D5" w14:textId="77777777" w:rsidR="00B32554" w:rsidRPr="00AD35C4" w:rsidRDefault="00B32554" w:rsidP="002C43BC">
            <w:pPr>
              <w:autoSpaceDE w:val="0"/>
              <w:autoSpaceDN w:val="0"/>
              <w:adjustRightInd w:val="0"/>
              <w:jc w:val="center"/>
              <w:rPr>
                <w:rFonts w:ascii="Arial" w:eastAsia="Calibri" w:hAnsi="Arial" w:cs="Arial"/>
                <w:b/>
                <w:bCs/>
                <w:iCs/>
                <w:sz w:val="22"/>
                <w:szCs w:val="22"/>
                <w:lang w:val="sr-Cyrl-RS"/>
              </w:rPr>
            </w:pPr>
          </w:p>
        </w:tc>
        <w:tc>
          <w:tcPr>
            <w:tcW w:w="6546" w:type="dxa"/>
            <w:shd w:val="clear" w:color="auto" w:fill="auto"/>
            <w:vAlign w:val="center"/>
          </w:tcPr>
          <w:p w14:paraId="14AFFD70" w14:textId="77777777" w:rsidR="00B32554" w:rsidRPr="00AD35C4" w:rsidRDefault="00B32554" w:rsidP="002C43BC">
            <w:pPr>
              <w:autoSpaceDE w:val="0"/>
              <w:autoSpaceDN w:val="0"/>
              <w:adjustRightInd w:val="0"/>
              <w:jc w:val="center"/>
              <w:rPr>
                <w:rFonts w:ascii="Arial" w:eastAsia="Calibri" w:hAnsi="Arial" w:cs="Arial"/>
                <w:b/>
                <w:bCs/>
                <w:iCs/>
                <w:sz w:val="22"/>
                <w:szCs w:val="22"/>
                <w:lang w:val="sr-Cyrl-RS"/>
              </w:rPr>
            </w:pPr>
            <w:r w:rsidRPr="00AD35C4">
              <w:rPr>
                <w:rFonts w:ascii="Arial" w:eastAsia="Calibri" w:hAnsi="Arial" w:cs="Arial"/>
                <w:b/>
                <w:bCs/>
                <w:iCs/>
                <w:sz w:val="22"/>
                <w:szCs w:val="22"/>
                <w:lang w:val="sr-Cyrl-RS"/>
              </w:rPr>
              <w:t>Врста трошкова</w:t>
            </w:r>
          </w:p>
        </w:tc>
        <w:tc>
          <w:tcPr>
            <w:tcW w:w="3402" w:type="dxa"/>
            <w:shd w:val="clear" w:color="auto" w:fill="auto"/>
            <w:vAlign w:val="center"/>
          </w:tcPr>
          <w:p w14:paraId="3E9A6B3C" w14:textId="77777777" w:rsidR="00B32554" w:rsidRPr="00AD35C4" w:rsidRDefault="00B32554" w:rsidP="002C43BC">
            <w:pPr>
              <w:autoSpaceDE w:val="0"/>
              <w:autoSpaceDN w:val="0"/>
              <w:adjustRightInd w:val="0"/>
              <w:jc w:val="center"/>
              <w:rPr>
                <w:rFonts w:ascii="Arial" w:eastAsia="Calibri" w:hAnsi="Arial" w:cs="Arial"/>
                <w:b/>
                <w:bCs/>
                <w:iCs/>
                <w:sz w:val="22"/>
                <w:szCs w:val="22"/>
                <w:lang w:val="sr-Cyrl-RS"/>
              </w:rPr>
            </w:pPr>
            <w:r w:rsidRPr="00AD35C4">
              <w:rPr>
                <w:rFonts w:ascii="Arial" w:eastAsia="Calibri" w:hAnsi="Arial" w:cs="Arial"/>
                <w:b/>
                <w:bCs/>
                <w:iCs/>
                <w:sz w:val="22"/>
                <w:szCs w:val="22"/>
                <w:lang w:val="sr-Cyrl-RS"/>
              </w:rPr>
              <w:t>Износ трошкова</w:t>
            </w:r>
          </w:p>
          <w:p w14:paraId="4510A374" w14:textId="77777777" w:rsidR="00B32554" w:rsidRPr="00AD35C4" w:rsidRDefault="00B32554" w:rsidP="002C43BC">
            <w:pPr>
              <w:autoSpaceDE w:val="0"/>
              <w:autoSpaceDN w:val="0"/>
              <w:adjustRightInd w:val="0"/>
              <w:jc w:val="center"/>
              <w:rPr>
                <w:rFonts w:ascii="Arial" w:eastAsia="Calibri" w:hAnsi="Arial" w:cs="Arial"/>
                <w:b/>
                <w:bCs/>
                <w:iCs/>
                <w:sz w:val="22"/>
                <w:szCs w:val="22"/>
                <w:lang w:val="sr-Cyrl-RS"/>
              </w:rPr>
            </w:pPr>
            <w:r w:rsidRPr="00AD35C4">
              <w:rPr>
                <w:rFonts w:ascii="Arial" w:eastAsia="Calibri" w:hAnsi="Arial" w:cs="Arial"/>
                <w:b/>
                <w:bCs/>
                <w:iCs/>
                <w:sz w:val="22"/>
                <w:szCs w:val="22"/>
                <w:lang w:val="sr-Cyrl-RS"/>
              </w:rPr>
              <w:t>(у динарима без ПДВ-а)</w:t>
            </w:r>
          </w:p>
        </w:tc>
      </w:tr>
      <w:tr w:rsidR="00B32554" w:rsidRPr="00AD35C4" w14:paraId="566C5CB1" w14:textId="77777777" w:rsidTr="002C43BC">
        <w:tc>
          <w:tcPr>
            <w:tcW w:w="400" w:type="dxa"/>
            <w:shd w:val="clear" w:color="auto" w:fill="auto"/>
          </w:tcPr>
          <w:p w14:paraId="12FD65D9" w14:textId="77777777" w:rsidR="00B32554" w:rsidRPr="00AD35C4" w:rsidRDefault="00B32554" w:rsidP="002C43BC">
            <w:pPr>
              <w:autoSpaceDE w:val="0"/>
              <w:autoSpaceDN w:val="0"/>
              <w:adjustRightInd w:val="0"/>
              <w:jc w:val="center"/>
              <w:rPr>
                <w:rFonts w:ascii="Arial" w:eastAsia="Calibri" w:hAnsi="Arial" w:cs="Arial"/>
                <w:bCs/>
                <w:iCs/>
                <w:sz w:val="22"/>
                <w:szCs w:val="22"/>
                <w:lang w:val="sr-Cyrl-RS"/>
              </w:rPr>
            </w:pPr>
          </w:p>
          <w:p w14:paraId="1E38F0E1" w14:textId="77777777" w:rsidR="00B32554" w:rsidRPr="00AD35C4" w:rsidRDefault="00B32554" w:rsidP="002C43BC">
            <w:pPr>
              <w:autoSpaceDE w:val="0"/>
              <w:autoSpaceDN w:val="0"/>
              <w:adjustRightInd w:val="0"/>
              <w:jc w:val="center"/>
              <w:rPr>
                <w:rFonts w:ascii="Arial" w:eastAsia="Calibri" w:hAnsi="Arial" w:cs="Arial"/>
                <w:bCs/>
                <w:iCs/>
                <w:sz w:val="22"/>
                <w:szCs w:val="22"/>
                <w:lang w:val="sr-Cyrl-RS"/>
              </w:rPr>
            </w:pPr>
            <w:r w:rsidRPr="00AD35C4">
              <w:rPr>
                <w:rFonts w:ascii="Arial" w:eastAsia="Calibri" w:hAnsi="Arial" w:cs="Arial"/>
                <w:bCs/>
                <w:iCs/>
                <w:sz w:val="22"/>
                <w:szCs w:val="22"/>
                <w:lang w:val="sr-Cyrl-RS"/>
              </w:rPr>
              <w:t>1.</w:t>
            </w:r>
          </w:p>
        </w:tc>
        <w:tc>
          <w:tcPr>
            <w:tcW w:w="6546" w:type="dxa"/>
            <w:shd w:val="clear" w:color="auto" w:fill="auto"/>
          </w:tcPr>
          <w:p w14:paraId="097DA050" w14:textId="77777777" w:rsidR="00B32554" w:rsidRPr="00AD35C4" w:rsidRDefault="00B32554" w:rsidP="002C43BC">
            <w:pPr>
              <w:autoSpaceDE w:val="0"/>
              <w:autoSpaceDN w:val="0"/>
              <w:adjustRightInd w:val="0"/>
              <w:jc w:val="center"/>
              <w:rPr>
                <w:rFonts w:ascii="Arial" w:eastAsia="Calibri" w:hAnsi="Arial" w:cs="Arial"/>
                <w:bCs/>
                <w:iCs/>
                <w:sz w:val="22"/>
                <w:szCs w:val="22"/>
                <w:lang w:val="sr-Cyrl-RS"/>
              </w:rPr>
            </w:pPr>
          </w:p>
          <w:p w14:paraId="337BD5DC" w14:textId="77777777" w:rsidR="00B32554" w:rsidRPr="00AD35C4" w:rsidRDefault="00B32554" w:rsidP="002C43BC">
            <w:pPr>
              <w:autoSpaceDE w:val="0"/>
              <w:autoSpaceDN w:val="0"/>
              <w:adjustRightInd w:val="0"/>
              <w:jc w:val="center"/>
              <w:rPr>
                <w:rFonts w:ascii="Arial" w:eastAsia="Calibri" w:hAnsi="Arial" w:cs="Arial"/>
                <w:bCs/>
                <w:iCs/>
                <w:sz w:val="22"/>
                <w:szCs w:val="22"/>
                <w:lang w:val="sr-Cyrl-RS"/>
              </w:rPr>
            </w:pPr>
          </w:p>
          <w:p w14:paraId="30C826A0" w14:textId="77777777" w:rsidR="00B32554" w:rsidRPr="00AD35C4" w:rsidRDefault="00B32554" w:rsidP="002C43BC">
            <w:pPr>
              <w:autoSpaceDE w:val="0"/>
              <w:autoSpaceDN w:val="0"/>
              <w:adjustRightInd w:val="0"/>
              <w:jc w:val="center"/>
              <w:rPr>
                <w:rFonts w:ascii="Arial" w:eastAsia="Calibri" w:hAnsi="Arial" w:cs="Arial"/>
                <w:bCs/>
                <w:iCs/>
                <w:sz w:val="22"/>
                <w:szCs w:val="22"/>
                <w:lang w:val="sr-Cyrl-RS"/>
              </w:rPr>
            </w:pPr>
          </w:p>
        </w:tc>
        <w:tc>
          <w:tcPr>
            <w:tcW w:w="3402" w:type="dxa"/>
            <w:shd w:val="clear" w:color="auto" w:fill="auto"/>
          </w:tcPr>
          <w:p w14:paraId="097E8977" w14:textId="77777777" w:rsidR="00B32554" w:rsidRPr="00AD35C4" w:rsidRDefault="00B32554" w:rsidP="002C43BC">
            <w:pPr>
              <w:autoSpaceDE w:val="0"/>
              <w:autoSpaceDN w:val="0"/>
              <w:adjustRightInd w:val="0"/>
              <w:jc w:val="center"/>
              <w:rPr>
                <w:rFonts w:ascii="Arial" w:eastAsia="Calibri" w:hAnsi="Arial" w:cs="Arial"/>
                <w:bCs/>
                <w:iCs/>
                <w:sz w:val="22"/>
                <w:szCs w:val="22"/>
                <w:lang w:val="sr-Cyrl-RS"/>
              </w:rPr>
            </w:pPr>
          </w:p>
        </w:tc>
      </w:tr>
      <w:tr w:rsidR="00B32554" w:rsidRPr="00AD35C4" w14:paraId="5892409D" w14:textId="77777777" w:rsidTr="002C43BC">
        <w:tc>
          <w:tcPr>
            <w:tcW w:w="400" w:type="dxa"/>
            <w:shd w:val="clear" w:color="auto" w:fill="auto"/>
          </w:tcPr>
          <w:p w14:paraId="162CD090" w14:textId="77777777" w:rsidR="00B32554" w:rsidRPr="00AD35C4" w:rsidRDefault="00B32554" w:rsidP="002C43BC">
            <w:pPr>
              <w:autoSpaceDE w:val="0"/>
              <w:autoSpaceDN w:val="0"/>
              <w:adjustRightInd w:val="0"/>
              <w:jc w:val="center"/>
              <w:rPr>
                <w:rFonts w:ascii="Arial" w:eastAsia="Calibri" w:hAnsi="Arial" w:cs="Arial"/>
                <w:bCs/>
                <w:iCs/>
                <w:sz w:val="22"/>
                <w:szCs w:val="22"/>
                <w:lang w:val="sr-Cyrl-RS"/>
              </w:rPr>
            </w:pPr>
          </w:p>
          <w:p w14:paraId="5049EB1E" w14:textId="77777777" w:rsidR="00B32554" w:rsidRPr="00AD35C4" w:rsidRDefault="00B32554" w:rsidP="002C43BC">
            <w:pPr>
              <w:autoSpaceDE w:val="0"/>
              <w:autoSpaceDN w:val="0"/>
              <w:adjustRightInd w:val="0"/>
              <w:jc w:val="center"/>
              <w:rPr>
                <w:rFonts w:ascii="Arial" w:eastAsia="Calibri" w:hAnsi="Arial" w:cs="Arial"/>
                <w:bCs/>
                <w:iCs/>
                <w:sz w:val="22"/>
                <w:szCs w:val="22"/>
                <w:lang w:val="sr-Cyrl-RS"/>
              </w:rPr>
            </w:pPr>
            <w:r w:rsidRPr="00AD35C4">
              <w:rPr>
                <w:rFonts w:ascii="Arial" w:eastAsia="Calibri" w:hAnsi="Arial" w:cs="Arial"/>
                <w:bCs/>
                <w:iCs/>
                <w:sz w:val="22"/>
                <w:szCs w:val="22"/>
                <w:lang w:val="sr-Cyrl-RS"/>
              </w:rPr>
              <w:t>2.</w:t>
            </w:r>
          </w:p>
        </w:tc>
        <w:tc>
          <w:tcPr>
            <w:tcW w:w="6546" w:type="dxa"/>
            <w:shd w:val="clear" w:color="auto" w:fill="auto"/>
          </w:tcPr>
          <w:p w14:paraId="3ECDD0B0" w14:textId="77777777" w:rsidR="00B32554" w:rsidRPr="00AD35C4" w:rsidRDefault="00B32554" w:rsidP="002C43BC">
            <w:pPr>
              <w:autoSpaceDE w:val="0"/>
              <w:autoSpaceDN w:val="0"/>
              <w:adjustRightInd w:val="0"/>
              <w:jc w:val="center"/>
              <w:rPr>
                <w:rFonts w:ascii="Arial" w:eastAsia="Calibri" w:hAnsi="Arial" w:cs="Arial"/>
                <w:bCs/>
                <w:iCs/>
                <w:sz w:val="22"/>
                <w:szCs w:val="22"/>
                <w:lang w:val="sr-Cyrl-RS"/>
              </w:rPr>
            </w:pPr>
          </w:p>
          <w:p w14:paraId="78CBD443" w14:textId="77777777" w:rsidR="00B32554" w:rsidRPr="00AD35C4" w:rsidRDefault="00B32554" w:rsidP="002C43BC">
            <w:pPr>
              <w:autoSpaceDE w:val="0"/>
              <w:autoSpaceDN w:val="0"/>
              <w:adjustRightInd w:val="0"/>
              <w:jc w:val="center"/>
              <w:rPr>
                <w:rFonts w:ascii="Arial" w:eastAsia="Calibri" w:hAnsi="Arial" w:cs="Arial"/>
                <w:bCs/>
                <w:iCs/>
                <w:sz w:val="22"/>
                <w:szCs w:val="22"/>
                <w:lang w:val="sr-Cyrl-RS"/>
              </w:rPr>
            </w:pPr>
          </w:p>
          <w:p w14:paraId="3E9B16DC" w14:textId="77777777" w:rsidR="00B32554" w:rsidRPr="00AD35C4" w:rsidRDefault="00B32554" w:rsidP="002C43BC">
            <w:pPr>
              <w:autoSpaceDE w:val="0"/>
              <w:autoSpaceDN w:val="0"/>
              <w:adjustRightInd w:val="0"/>
              <w:jc w:val="center"/>
              <w:rPr>
                <w:rFonts w:ascii="Arial" w:eastAsia="Calibri" w:hAnsi="Arial" w:cs="Arial"/>
                <w:bCs/>
                <w:iCs/>
                <w:sz w:val="22"/>
                <w:szCs w:val="22"/>
                <w:lang w:val="sr-Cyrl-RS"/>
              </w:rPr>
            </w:pPr>
          </w:p>
        </w:tc>
        <w:tc>
          <w:tcPr>
            <w:tcW w:w="3402" w:type="dxa"/>
            <w:shd w:val="clear" w:color="auto" w:fill="auto"/>
          </w:tcPr>
          <w:p w14:paraId="5EC8CDF6" w14:textId="77777777" w:rsidR="00B32554" w:rsidRPr="00AD35C4" w:rsidRDefault="00B32554" w:rsidP="002C43BC">
            <w:pPr>
              <w:autoSpaceDE w:val="0"/>
              <w:autoSpaceDN w:val="0"/>
              <w:adjustRightInd w:val="0"/>
              <w:jc w:val="center"/>
              <w:rPr>
                <w:rFonts w:ascii="Arial" w:eastAsia="Calibri" w:hAnsi="Arial" w:cs="Arial"/>
                <w:bCs/>
                <w:iCs/>
                <w:sz w:val="22"/>
                <w:szCs w:val="22"/>
                <w:lang w:val="sr-Cyrl-RS"/>
              </w:rPr>
            </w:pPr>
          </w:p>
        </w:tc>
      </w:tr>
      <w:tr w:rsidR="00B32554" w:rsidRPr="00AD35C4" w14:paraId="08B76AEB" w14:textId="77777777" w:rsidTr="002C43BC">
        <w:tc>
          <w:tcPr>
            <w:tcW w:w="400" w:type="dxa"/>
            <w:shd w:val="clear" w:color="auto" w:fill="auto"/>
          </w:tcPr>
          <w:p w14:paraId="7DC5B69A" w14:textId="77777777" w:rsidR="00B32554" w:rsidRPr="00AD35C4" w:rsidRDefault="00B32554" w:rsidP="002C43BC">
            <w:pPr>
              <w:autoSpaceDE w:val="0"/>
              <w:autoSpaceDN w:val="0"/>
              <w:adjustRightInd w:val="0"/>
              <w:jc w:val="center"/>
              <w:rPr>
                <w:rFonts w:ascii="Arial" w:eastAsia="Calibri" w:hAnsi="Arial" w:cs="Arial"/>
                <w:bCs/>
                <w:iCs/>
                <w:sz w:val="22"/>
                <w:szCs w:val="22"/>
                <w:lang w:val="sr-Cyrl-RS"/>
              </w:rPr>
            </w:pPr>
          </w:p>
          <w:p w14:paraId="24FB1D8B" w14:textId="77777777" w:rsidR="00B32554" w:rsidRPr="00AD35C4" w:rsidRDefault="00B32554" w:rsidP="002C43BC">
            <w:pPr>
              <w:autoSpaceDE w:val="0"/>
              <w:autoSpaceDN w:val="0"/>
              <w:adjustRightInd w:val="0"/>
              <w:jc w:val="center"/>
              <w:rPr>
                <w:rFonts w:ascii="Arial" w:eastAsia="Calibri" w:hAnsi="Arial" w:cs="Arial"/>
                <w:bCs/>
                <w:iCs/>
                <w:sz w:val="22"/>
                <w:szCs w:val="22"/>
                <w:lang w:val="sr-Cyrl-RS"/>
              </w:rPr>
            </w:pPr>
            <w:r w:rsidRPr="00AD35C4">
              <w:rPr>
                <w:rFonts w:ascii="Arial" w:eastAsia="Calibri" w:hAnsi="Arial" w:cs="Arial"/>
                <w:bCs/>
                <w:iCs/>
                <w:sz w:val="22"/>
                <w:szCs w:val="22"/>
                <w:lang w:val="sr-Cyrl-RS"/>
              </w:rPr>
              <w:t>3.</w:t>
            </w:r>
          </w:p>
        </w:tc>
        <w:tc>
          <w:tcPr>
            <w:tcW w:w="6546" w:type="dxa"/>
            <w:shd w:val="clear" w:color="auto" w:fill="auto"/>
          </w:tcPr>
          <w:p w14:paraId="50A9310A" w14:textId="77777777" w:rsidR="00B32554" w:rsidRPr="00AD35C4" w:rsidRDefault="00B32554" w:rsidP="002C43BC">
            <w:pPr>
              <w:autoSpaceDE w:val="0"/>
              <w:autoSpaceDN w:val="0"/>
              <w:adjustRightInd w:val="0"/>
              <w:jc w:val="center"/>
              <w:rPr>
                <w:rFonts w:ascii="Arial" w:eastAsia="Calibri" w:hAnsi="Arial" w:cs="Arial"/>
                <w:bCs/>
                <w:iCs/>
                <w:sz w:val="22"/>
                <w:szCs w:val="22"/>
                <w:lang w:val="sr-Cyrl-RS"/>
              </w:rPr>
            </w:pPr>
          </w:p>
          <w:p w14:paraId="05CB3AC8" w14:textId="77777777" w:rsidR="00B32554" w:rsidRPr="00AD35C4" w:rsidRDefault="00B32554" w:rsidP="002C43BC">
            <w:pPr>
              <w:autoSpaceDE w:val="0"/>
              <w:autoSpaceDN w:val="0"/>
              <w:adjustRightInd w:val="0"/>
              <w:jc w:val="center"/>
              <w:rPr>
                <w:rFonts w:ascii="Arial" w:eastAsia="Calibri" w:hAnsi="Arial" w:cs="Arial"/>
                <w:bCs/>
                <w:iCs/>
                <w:sz w:val="22"/>
                <w:szCs w:val="22"/>
                <w:lang w:val="sr-Cyrl-RS"/>
              </w:rPr>
            </w:pPr>
          </w:p>
          <w:p w14:paraId="609ABE94" w14:textId="77777777" w:rsidR="00B32554" w:rsidRPr="00AD35C4" w:rsidRDefault="00B32554" w:rsidP="002C43BC">
            <w:pPr>
              <w:autoSpaceDE w:val="0"/>
              <w:autoSpaceDN w:val="0"/>
              <w:adjustRightInd w:val="0"/>
              <w:jc w:val="center"/>
              <w:rPr>
                <w:rFonts w:ascii="Arial" w:eastAsia="Calibri" w:hAnsi="Arial" w:cs="Arial"/>
                <w:bCs/>
                <w:iCs/>
                <w:sz w:val="22"/>
                <w:szCs w:val="22"/>
                <w:lang w:val="sr-Cyrl-RS"/>
              </w:rPr>
            </w:pPr>
          </w:p>
        </w:tc>
        <w:tc>
          <w:tcPr>
            <w:tcW w:w="3402" w:type="dxa"/>
            <w:shd w:val="clear" w:color="auto" w:fill="auto"/>
          </w:tcPr>
          <w:p w14:paraId="2B8E2F40" w14:textId="77777777" w:rsidR="00B32554" w:rsidRPr="00AD35C4" w:rsidRDefault="00B32554" w:rsidP="002C43BC">
            <w:pPr>
              <w:autoSpaceDE w:val="0"/>
              <w:autoSpaceDN w:val="0"/>
              <w:adjustRightInd w:val="0"/>
              <w:jc w:val="center"/>
              <w:rPr>
                <w:rFonts w:ascii="Arial" w:eastAsia="Calibri" w:hAnsi="Arial" w:cs="Arial"/>
                <w:bCs/>
                <w:iCs/>
                <w:sz w:val="22"/>
                <w:szCs w:val="22"/>
                <w:lang w:val="sr-Cyrl-RS"/>
              </w:rPr>
            </w:pPr>
          </w:p>
        </w:tc>
      </w:tr>
      <w:tr w:rsidR="00B32554" w:rsidRPr="00AD35C4" w14:paraId="60E1B797" w14:textId="77777777" w:rsidTr="002C43BC">
        <w:tc>
          <w:tcPr>
            <w:tcW w:w="400" w:type="dxa"/>
            <w:tcBorders>
              <w:bottom w:val="single" w:sz="2" w:space="0" w:color="auto"/>
            </w:tcBorders>
            <w:shd w:val="clear" w:color="auto" w:fill="auto"/>
          </w:tcPr>
          <w:p w14:paraId="7F8D637A" w14:textId="77777777" w:rsidR="00B32554" w:rsidRPr="00AD35C4" w:rsidRDefault="00B32554" w:rsidP="002C43BC">
            <w:pPr>
              <w:autoSpaceDE w:val="0"/>
              <w:autoSpaceDN w:val="0"/>
              <w:adjustRightInd w:val="0"/>
              <w:jc w:val="center"/>
              <w:rPr>
                <w:rFonts w:ascii="Arial" w:eastAsia="Calibri" w:hAnsi="Arial" w:cs="Arial"/>
                <w:bCs/>
                <w:iCs/>
                <w:sz w:val="22"/>
                <w:szCs w:val="22"/>
                <w:lang w:val="sr-Cyrl-RS"/>
              </w:rPr>
            </w:pPr>
          </w:p>
          <w:p w14:paraId="6E2E42AB" w14:textId="77777777" w:rsidR="00B32554" w:rsidRPr="00AD35C4" w:rsidRDefault="00B32554" w:rsidP="002C43BC">
            <w:pPr>
              <w:autoSpaceDE w:val="0"/>
              <w:autoSpaceDN w:val="0"/>
              <w:adjustRightInd w:val="0"/>
              <w:jc w:val="center"/>
              <w:rPr>
                <w:rFonts w:ascii="Arial" w:eastAsia="Calibri" w:hAnsi="Arial" w:cs="Arial"/>
                <w:bCs/>
                <w:iCs/>
                <w:sz w:val="22"/>
                <w:szCs w:val="22"/>
                <w:lang w:val="sr-Cyrl-RS"/>
              </w:rPr>
            </w:pPr>
            <w:r w:rsidRPr="00AD35C4">
              <w:rPr>
                <w:rFonts w:ascii="Arial" w:eastAsia="Calibri" w:hAnsi="Arial" w:cs="Arial"/>
                <w:bCs/>
                <w:iCs/>
                <w:sz w:val="22"/>
                <w:szCs w:val="22"/>
                <w:lang w:val="sr-Cyrl-RS"/>
              </w:rPr>
              <w:t>4.</w:t>
            </w:r>
          </w:p>
        </w:tc>
        <w:tc>
          <w:tcPr>
            <w:tcW w:w="6546" w:type="dxa"/>
            <w:tcBorders>
              <w:bottom w:val="single" w:sz="2" w:space="0" w:color="auto"/>
            </w:tcBorders>
            <w:shd w:val="clear" w:color="auto" w:fill="auto"/>
          </w:tcPr>
          <w:p w14:paraId="7FC083FE" w14:textId="77777777" w:rsidR="00B32554" w:rsidRPr="00AD35C4" w:rsidRDefault="00B32554" w:rsidP="002C43BC">
            <w:pPr>
              <w:autoSpaceDE w:val="0"/>
              <w:autoSpaceDN w:val="0"/>
              <w:adjustRightInd w:val="0"/>
              <w:jc w:val="center"/>
              <w:rPr>
                <w:rFonts w:ascii="Arial" w:eastAsia="Calibri" w:hAnsi="Arial" w:cs="Arial"/>
                <w:bCs/>
                <w:iCs/>
                <w:sz w:val="22"/>
                <w:szCs w:val="22"/>
                <w:lang w:val="sr-Cyrl-RS"/>
              </w:rPr>
            </w:pPr>
          </w:p>
          <w:p w14:paraId="17949A71" w14:textId="77777777" w:rsidR="00B32554" w:rsidRPr="00AD35C4" w:rsidRDefault="00B32554" w:rsidP="002C43BC">
            <w:pPr>
              <w:autoSpaceDE w:val="0"/>
              <w:autoSpaceDN w:val="0"/>
              <w:adjustRightInd w:val="0"/>
              <w:jc w:val="center"/>
              <w:rPr>
                <w:rFonts w:ascii="Arial" w:eastAsia="Calibri" w:hAnsi="Arial" w:cs="Arial"/>
                <w:bCs/>
                <w:iCs/>
                <w:sz w:val="22"/>
                <w:szCs w:val="22"/>
                <w:lang w:val="sr-Cyrl-RS"/>
              </w:rPr>
            </w:pPr>
          </w:p>
          <w:p w14:paraId="3AF59B92" w14:textId="77777777" w:rsidR="00B32554" w:rsidRPr="00AD35C4" w:rsidRDefault="00B32554" w:rsidP="002C43BC">
            <w:pPr>
              <w:autoSpaceDE w:val="0"/>
              <w:autoSpaceDN w:val="0"/>
              <w:adjustRightInd w:val="0"/>
              <w:jc w:val="center"/>
              <w:rPr>
                <w:rFonts w:ascii="Arial" w:eastAsia="Calibri" w:hAnsi="Arial" w:cs="Arial"/>
                <w:bCs/>
                <w:iCs/>
                <w:sz w:val="22"/>
                <w:szCs w:val="22"/>
                <w:lang w:val="sr-Cyrl-RS"/>
              </w:rPr>
            </w:pPr>
          </w:p>
        </w:tc>
        <w:tc>
          <w:tcPr>
            <w:tcW w:w="3402" w:type="dxa"/>
            <w:tcBorders>
              <w:bottom w:val="single" w:sz="2" w:space="0" w:color="auto"/>
            </w:tcBorders>
            <w:shd w:val="clear" w:color="auto" w:fill="auto"/>
          </w:tcPr>
          <w:p w14:paraId="7B5E048E" w14:textId="77777777" w:rsidR="00B32554" w:rsidRPr="00AD35C4" w:rsidRDefault="00B32554" w:rsidP="002C43BC">
            <w:pPr>
              <w:autoSpaceDE w:val="0"/>
              <w:autoSpaceDN w:val="0"/>
              <w:adjustRightInd w:val="0"/>
              <w:jc w:val="center"/>
              <w:rPr>
                <w:rFonts w:ascii="Arial" w:eastAsia="Calibri" w:hAnsi="Arial" w:cs="Arial"/>
                <w:bCs/>
                <w:iCs/>
                <w:sz w:val="22"/>
                <w:szCs w:val="22"/>
                <w:lang w:val="sr-Cyrl-RS"/>
              </w:rPr>
            </w:pPr>
          </w:p>
        </w:tc>
      </w:tr>
      <w:tr w:rsidR="00B32554" w:rsidRPr="00AD35C4" w14:paraId="698A1839" w14:textId="77777777" w:rsidTr="002C43BC">
        <w:tc>
          <w:tcPr>
            <w:tcW w:w="400" w:type="dxa"/>
            <w:tcBorders>
              <w:top w:val="double" w:sz="4" w:space="0" w:color="auto"/>
            </w:tcBorders>
            <w:shd w:val="clear" w:color="auto" w:fill="auto"/>
          </w:tcPr>
          <w:p w14:paraId="4E4D0D5F" w14:textId="77777777" w:rsidR="00B32554" w:rsidRPr="00AD35C4" w:rsidRDefault="00B32554" w:rsidP="002C43BC">
            <w:pPr>
              <w:autoSpaceDE w:val="0"/>
              <w:autoSpaceDN w:val="0"/>
              <w:adjustRightInd w:val="0"/>
              <w:jc w:val="center"/>
              <w:rPr>
                <w:rFonts w:ascii="Arial" w:eastAsia="Calibri" w:hAnsi="Arial" w:cs="Arial"/>
                <w:bCs/>
                <w:iCs/>
                <w:sz w:val="22"/>
                <w:szCs w:val="22"/>
                <w:lang w:val="sr-Cyrl-RS"/>
              </w:rPr>
            </w:pPr>
          </w:p>
        </w:tc>
        <w:tc>
          <w:tcPr>
            <w:tcW w:w="6546" w:type="dxa"/>
            <w:tcBorders>
              <w:top w:val="double" w:sz="4" w:space="0" w:color="auto"/>
            </w:tcBorders>
            <w:shd w:val="clear" w:color="auto" w:fill="auto"/>
          </w:tcPr>
          <w:p w14:paraId="7D06D677" w14:textId="77777777" w:rsidR="00B32554" w:rsidRPr="00AD35C4" w:rsidRDefault="00B32554" w:rsidP="002C43BC">
            <w:pPr>
              <w:autoSpaceDE w:val="0"/>
              <w:autoSpaceDN w:val="0"/>
              <w:adjustRightInd w:val="0"/>
              <w:jc w:val="right"/>
              <w:rPr>
                <w:rFonts w:ascii="Arial" w:eastAsia="Calibri" w:hAnsi="Arial" w:cs="Arial"/>
                <w:b/>
                <w:bCs/>
                <w:iCs/>
                <w:sz w:val="22"/>
                <w:szCs w:val="22"/>
                <w:lang w:val="sr-Cyrl-RS"/>
              </w:rPr>
            </w:pPr>
            <w:r w:rsidRPr="00AD35C4">
              <w:rPr>
                <w:rFonts w:ascii="Arial" w:eastAsia="Calibri" w:hAnsi="Arial" w:cs="Arial"/>
                <w:b/>
                <w:bCs/>
                <w:iCs/>
                <w:sz w:val="22"/>
                <w:szCs w:val="22"/>
                <w:lang w:val="sr-Cyrl-RS"/>
              </w:rPr>
              <w:t>Укупан износ трошкова припремања понуде (без ПДВ-а):</w:t>
            </w:r>
          </w:p>
        </w:tc>
        <w:tc>
          <w:tcPr>
            <w:tcW w:w="3402" w:type="dxa"/>
            <w:tcBorders>
              <w:top w:val="double" w:sz="4" w:space="0" w:color="auto"/>
            </w:tcBorders>
            <w:shd w:val="clear" w:color="auto" w:fill="auto"/>
          </w:tcPr>
          <w:p w14:paraId="0A5E9516" w14:textId="77777777" w:rsidR="00B32554" w:rsidRPr="00AD35C4" w:rsidRDefault="00B32554" w:rsidP="002C43BC">
            <w:pPr>
              <w:autoSpaceDE w:val="0"/>
              <w:autoSpaceDN w:val="0"/>
              <w:adjustRightInd w:val="0"/>
              <w:jc w:val="center"/>
              <w:rPr>
                <w:rFonts w:ascii="Arial" w:eastAsia="Calibri" w:hAnsi="Arial" w:cs="Arial"/>
                <w:bCs/>
                <w:iCs/>
                <w:sz w:val="22"/>
                <w:szCs w:val="22"/>
                <w:lang w:val="sr-Cyrl-RS"/>
              </w:rPr>
            </w:pPr>
          </w:p>
        </w:tc>
      </w:tr>
    </w:tbl>
    <w:p w14:paraId="71D03B7D" w14:textId="77777777" w:rsidR="00B32554" w:rsidRPr="00AD35C4" w:rsidRDefault="00B32554" w:rsidP="00B32554">
      <w:pPr>
        <w:pStyle w:val="KDParagraf"/>
        <w:spacing w:before="0"/>
        <w:rPr>
          <w:rFonts w:cs="Arial"/>
          <w:lang w:val="sr-Cyrl-RS"/>
        </w:rPr>
      </w:pPr>
    </w:p>
    <w:p w14:paraId="5C87231E" w14:textId="77777777" w:rsidR="00B32554" w:rsidRPr="00AD35C4" w:rsidRDefault="00B32554" w:rsidP="00B32554">
      <w:pPr>
        <w:pStyle w:val="KDParagraf"/>
        <w:spacing w:before="0"/>
        <w:rPr>
          <w:rFonts w:cs="Arial"/>
          <w:lang w:val="sr-Cyrl-RS"/>
        </w:rPr>
      </w:pPr>
    </w:p>
    <w:p w14:paraId="475B27B7" w14:textId="77777777" w:rsidR="00B32554" w:rsidRPr="00AD35C4" w:rsidRDefault="00B32554" w:rsidP="00B32554">
      <w:pPr>
        <w:pStyle w:val="KDParagraf"/>
        <w:spacing w:before="0"/>
        <w:rPr>
          <w:rFonts w:cs="Arial"/>
          <w:lang w:val="sr-Cyrl-RS"/>
        </w:rPr>
      </w:pPr>
    </w:p>
    <w:tbl>
      <w:tblPr>
        <w:tblW w:w="10031" w:type="dxa"/>
        <w:jc w:val="center"/>
        <w:tblLayout w:type="fixed"/>
        <w:tblLook w:val="0000" w:firstRow="0" w:lastRow="0" w:firstColumn="0" w:lastColumn="0" w:noHBand="0" w:noVBand="0"/>
      </w:tblPr>
      <w:tblGrid>
        <w:gridCol w:w="3882"/>
        <w:gridCol w:w="2127"/>
        <w:gridCol w:w="4022"/>
      </w:tblGrid>
      <w:tr w:rsidR="00B32554" w:rsidRPr="00AD35C4" w14:paraId="5C2E6913" w14:textId="77777777" w:rsidTr="002C43BC">
        <w:trPr>
          <w:jc w:val="center"/>
        </w:trPr>
        <w:tc>
          <w:tcPr>
            <w:tcW w:w="3882" w:type="dxa"/>
          </w:tcPr>
          <w:p w14:paraId="0F0F6DF3" w14:textId="77777777" w:rsidR="00B32554" w:rsidRPr="00AD35C4" w:rsidRDefault="00B32554" w:rsidP="002C43BC">
            <w:pPr>
              <w:jc w:val="center"/>
              <w:rPr>
                <w:rFonts w:ascii="Arial" w:hAnsi="Arial" w:cs="Arial"/>
                <w:sz w:val="22"/>
                <w:szCs w:val="22"/>
                <w:lang w:val="sr-Cyrl-RS"/>
              </w:rPr>
            </w:pPr>
            <w:r w:rsidRPr="00AD35C4">
              <w:rPr>
                <w:rFonts w:ascii="Arial" w:hAnsi="Arial" w:cs="Arial"/>
                <w:sz w:val="22"/>
                <w:szCs w:val="22"/>
                <w:lang w:val="sr-Cyrl-RS"/>
              </w:rPr>
              <w:t>Датум:</w:t>
            </w:r>
          </w:p>
        </w:tc>
        <w:tc>
          <w:tcPr>
            <w:tcW w:w="2127" w:type="dxa"/>
          </w:tcPr>
          <w:p w14:paraId="5DF9CE47" w14:textId="77777777" w:rsidR="00B32554" w:rsidRPr="00AD35C4" w:rsidRDefault="00B32554" w:rsidP="002C43BC">
            <w:pPr>
              <w:jc w:val="center"/>
              <w:rPr>
                <w:rFonts w:ascii="Arial" w:hAnsi="Arial" w:cs="Arial"/>
                <w:sz w:val="22"/>
                <w:szCs w:val="22"/>
              </w:rPr>
            </w:pPr>
          </w:p>
        </w:tc>
        <w:tc>
          <w:tcPr>
            <w:tcW w:w="4022" w:type="dxa"/>
          </w:tcPr>
          <w:p w14:paraId="536B732D" w14:textId="77777777" w:rsidR="00B32554" w:rsidRPr="00AD35C4" w:rsidRDefault="00B32554" w:rsidP="002C43BC">
            <w:pPr>
              <w:jc w:val="center"/>
              <w:rPr>
                <w:rFonts w:ascii="Arial" w:hAnsi="Arial" w:cs="Arial"/>
                <w:sz w:val="22"/>
                <w:szCs w:val="22"/>
              </w:rPr>
            </w:pPr>
            <w:r w:rsidRPr="00AD35C4">
              <w:rPr>
                <w:rFonts w:ascii="Arial" w:hAnsi="Arial" w:cs="Arial"/>
                <w:sz w:val="22"/>
                <w:szCs w:val="22"/>
                <w:lang w:val="sr-Cyrl-RS"/>
              </w:rPr>
              <w:t>Овлашћено лице понуђача</w:t>
            </w:r>
            <w:r w:rsidRPr="00AD35C4">
              <w:rPr>
                <w:rFonts w:ascii="Arial" w:hAnsi="Arial" w:cs="Arial"/>
                <w:sz w:val="22"/>
                <w:szCs w:val="22"/>
              </w:rPr>
              <w:t>:</w:t>
            </w:r>
          </w:p>
        </w:tc>
      </w:tr>
      <w:tr w:rsidR="00B32554" w:rsidRPr="00AD35C4" w14:paraId="736E4176" w14:textId="77777777" w:rsidTr="002C43BC">
        <w:trPr>
          <w:jc w:val="center"/>
        </w:trPr>
        <w:tc>
          <w:tcPr>
            <w:tcW w:w="3882" w:type="dxa"/>
          </w:tcPr>
          <w:p w14:paraId="7B81F509" w14:textId="77777777" w:rsidR="00B32554" w:rsidRPr="00AD35C4" w:rsidRDefault="00B32554" w:rsidP="002C43BC">
            <w:pPr>
              <w:jc w:val="center"/>
              <w:rPr>
                <w:rFonts w:ascii="Arial" w:hAnsi="Arial" w:cs="Arial"/>
                <w:sz w:val="22"/>
                <w:szCs w:val="22"/>
                <w:lang w:val="sr-Cyrl-RS"/>
              </w:rPr>
            </w:pPr>
          </w:p>
        </w:tc>
        <w:tc>
          <w:tcPr>
            <w:tcW w:w="2127" w:type="dxa"/>
          </w:tcPr>
          <w:p w14:paraId="43A25321" w14:textId="77777777" w:rsidR="00B32554" w:rsidRPr="00AD35C4" w:rsidRDefault="00B32554" w:rsidP="002C43BC">
            <w:pPr>
              <w:jc w:val="center"/>
              <w:rPr>
                <w:rFonts w:ascii="Arial" w:hAnsi="Arial" w:cs="Arial"/>
                <w:sz w:val="22"/>
                <w:szCs w:val="22"/>
                <w:lang w:val="sr-Cyrl-RS"/>
              </w:rPr>
            </w:pPr>
            <w:r w:rsidRPr="00AD35C4">
              <w:rPr>
                <w:rFonts w:ascii="Arial" w:hAnsi="Arial" w:cs="Arial"/>
                <w:sz w:val="22"/>
                <w:szCs w:val="22"/>
                <w:lang w:val="sr-Cyrl-RS"/>
              </w:rPr>
              <w:t>М.П.</w:t>
            </w:r>
          </w:p>
        </w:tc>
        <w:tc>
          <w:tcPr>
            <w:tcW w:w="4022" w:type="dxa"/>
          </w:tcPr>
          <w:p w14:paraId="455BF261" w14:textId="77777777" w:rsidR="00B32554" w:rsidRPr="00AD35C4" w:rsidRDefault="00B32554" w:rsidP="002C43BC">
            <w:pPr>
              <w:jc w:val="center"/>
              <w:rPr>
                <w:rFonts w:ascii="Arial" w:hAnsi="Arial" w:cs="Arial"/>
                <w:sz w:val="22"/>
                <w:szCs w:val="22"/>
              </w:rPr>
            </w:pPr>
          </w:p>
        </w:tc>
      </w:tr>
      <w:tr w:rsidR="00B32554" w:rsidRPr="00AD35C4" w14:paraId="35C84BB9" w14:textId="77777777" w:rsidTr="002C43BC">
        <w:trPr>
          <w:jc w:val="center"/>
        </w:trPr>
        <w:tc>
          <w:tcPr>
            <w:tcW w:w="3882" w:type="dxa"/>
            <w:tcBorders>
              <w:bottom w:val="single" w:sz="4" w:space="0" w:color="auto"/>
            </w:tcBorders>
          </w:tcPr>
          <w:p w14:paraId="67D23DFB" w14:textId="77777777" w:rsidR="00B32554" w:rsidRPr="00AD35C4" w:rsidRDefault="00B32554" w:rsidP="002C43BC">
            <w:pPr>
              <w:jc w:val="center"/>
              <w:rPr>
                <w:rFonts w:ascii="Arial" w:hAnsi="Arial" w:cs="Arial"/>
                <w:sz w:val="22"/>
                <w:szCs w:val="22"/>
                <w:lang w:val="sr-Cyrl-RS"/>
              </w:rPr>
            </w:pPr>
          </w:p>
        </w:tc>
        <w:tc>
          <w:tcPr>
            <w:tcW w:w="2127" w:type="dxa"/>
          </w:tcPr>
          <w:p w14:paraId="07A0B89A" w14:textId="77777777" w:rsidR="00B32554" w:rsidRPr="00AD35C4" w:rsidRDefault="00B32554" w:rsidP="002C43BC">
            <w:pPr>
              <w:jc w:val="center"/>
              <w:rPr>
                <w:rFonts w:ascii="Arial" w:hAnsi="Arial" w:cs="Arial"/>
                <w:sz w:val="22"/>
                <w:szCs w:val="22"/>
                <w:lang w:val="ru-RU"/>
              </w:rPr>
            </w:pPr>
          </w:p>
        </w:tc>
        <w:tc>
          <w:tcPr>
            <w:tcW w:w="4022" w:type="dxa"/>
            <w:tcBorders>
              <w:bottom w:val="single" w:sz="4" w:space="0" w:color="auto"/>
            </w:tcBorders>
          </w:tcPr>
          <w:p w14:paraId="3BD6AD6F" w14:textId="77777777" w:rsidR="00B32554" w:rsidRPr="00AD35C4" w:rsidRDefault="00B32554" w:rsidP="002C43BC">
            <w:pPr>
              <w:jc w:val="center"/>
              <w:rPr>
                <w:rFonts w:ascii="Arial" w:hAnsi="Arial" w:cs="Arial"/>
                <w:sz w:val="22"/>
                <w:szCs w:val="22"/>
                <w:lang w:val="ru-RU"/>
              </w:rPr>
            </w:pPr>
          </w:p>
        </w:tc>
      </w:tr>
      <w:tr w:rsidR="00B32554" w:rsidRPr="00AD35C4" w14:paraId="0A3BBB7F" w14:textId="77777777" w:rsidTr="002C43BC">
        <w:trPr>
          <w:trHeight w:val="389"/>
          <w:jc w:val="center"/>
        </w:trPr>
        <w:tc>
          <w:tcPr>
            <w:tcW w:w="3882" w:type="dxa"/>
            <w:tcBorders>
              <w:top w:val="single" w:sz="4" w:space="0" w:color="auto"/>
            </w:tcBorders>
          </w:tcPr>
          <w:p w14:paraId="600DCE39" w14:textId="77777777" w:rsidR="00B32554" w:rsidRPr="00AD35C4" w:rsidRDefault="00B32554" w:rsidP="002C43BC">
            <w:pPr>
              <w:jc w:val="center"/>
              <w:rPr>
                <w:rFonts w:ascii="Arial" w:hAnsi="Arial" w:cs="Arial"/>
                <w:sz w:val="22"/>
                <w:szCs w:val="22"/>
                <w:lang w:val="sr-Cyrl-RS"/>
              </w:rPr>
            </w:pPr>
          </w:p>
        </w:tc>
        <w:tc>
          <w:tcPr>
            <w:tcW w:w="2127" w:type="dxa"/>
          </w:tcPr>
          <w:p w14:paraId="0CAD4EA1" w14:textId="77777777" w:rsidR="00B32554" w:rsidRPr="00AD35C4" w:rsidRDefault="00B32554" w:rsidP="002C43BC">
            <w:pPr>
              <w:jc w:val="center"/>
              <w:rPr>
                <w:rFonts w:ascii="Arial" w:hAnsi="Arial" w:cs="Arial"/>
                <w:sz w:val="22"/>
                <w:szCs w:val="22"/>
                <w:lang w:val="ru-RU"/>
              </w:rPr>
            </w:pPr>
          </w:p>
        </w:tc>
        <w:tc>
          <w:tcPr>
            <w:tcW w:w="4022" w:type="dxa"/>
            <w:tcBorders>
              <w:top w:val="single" w:sz="4" w:space="0" w:color="auto"/>
            </w:tcBorders>
          </w:tcPr>
          <w:p w14:paraId="6FAE3BDF" w14:textId="77777777" w:rsidR="00B32554" w:rsidRPr="00AD35C4" w:rsidRDefault="00B32554" w:rsidP="002C43BC">
            <w:pPr>
              <w:jc w:val="center"/>
              <w:rPr>
                <w:rFonts w:ascii="Arial" w:hAnsi="Arial" w:cs="Arial"/>
                <w:sz w:val="22"/>
                <w:szCs w:val="22"/>
                <w:lang w:val="ru-RU"/>
              </w:rPr>
            </w:pPr>
          </w:p>
        </w:tc>
      </w:tr>
    </w:tbl>
    <w:p w14:paraId="3094B6C1" w14:textId="77777777" w:rsidR="00B32554" w:rsidRPr="00AD35C4" w:rsidRDefault="00B32554" w:rsidP="00B32554">
      <w:pPr>
        <w:autoSpaceDE w:val="0"/>
        <w:autoSpaceDN w:val="0"/>
        <w:adjustRightInd w:val="0"/>
        <w:rPr>
          <w:rFonts w:ascii="Arial" w:eastAsia="Calibri" w:hAnsi="Arial" w:cs="Arial"/>
          <w:b/>
          <w:bCs/>
          <w:i/>
          <w:iCs/>
          <w:sz w:val="22"/>
          <w:szCs w:val="22"/>
          <w:lang w:val="sr-Cyrl-RS"/>
        </w:rPr>
      </w:pPr>
      <w:r w:rsidRPr="00AD35C4">
        <w:rPr>
          <w:rFonts w:ascii="Arial" w:eastAsia="Calibri" w:hAnsi="Arial" w:cs="Arial"/>
          <w:b/>
          <w:bCs/>
          <w:i/>
          <w:iCs/>
          <w:sz w:val="22"/>
          <w:szCs w:val="22"/>
          <w:lang w:val="sr-Cyrl-RS"/>
        </w:rPr>
        <w:t>Напомена:</w:t>
      </w:r>
    </w:p>
    <w:p w14:paraId="5433C5C1" w14:textId="77777777" w:rsidR="00B32554" w:rsidRPr="00AD35C4" w:rsidRDefault="00B32554" w:rsidP="00101329">
      <w:pPr>
        <w:numPr>
          <w:ilvl w:val="0"/>
          <w:numId w:val="40"/>
        </w:numPr>
        <w:suppressAutoHyphens w:val="0"/>
        <w:autoSpaceDE w:val="0"/>
        <w:autoSpaceDN w:val="0"/>
        <w:adjustRightInd w:val="0"/>
        <w:ind w:left="284" w:hanging="284"/>
        <w:contextualSpacing/>
        <w:jc w:val="both"/>
        <w:rPr>
          <w:rFonts w:ascii="Arial" w:eastAsia="Calibri" w:hAnsi="Arial" w:cs="Arial"/>
          <w:bCs/>
          <w:i/>
          <w:iCs/>
          <w:sz w:val="22"/>
          <w:szCs w:val="22"/>
          <w:lang w:val="sr-Cyrl-RS"/>
        </w:rPr>
      </w:pPr>
      <w:r w:rsidRPr="00AD35C4">
        <w:rPr>
          <w:rFonts w:ascii="Arial" w:eastAsia="Calibri" w:hAnsi="Arial" w:cs="Arial"/>
          <w:bCs/>
          <w:i/>
          <w:iCs/>
          <w:sz w:val="22"/>
          <w:szCs w:val="22"/>
          <w:lang w:val="sr-Cyrl-RS"/>
        </w:rPr>
        <w:t>Понуђач може, али не мора да у оквиру понуде достави укупан износ и структуру трошкова припремања понуде.</w:t>
      </w:r>
    </w:p>
    <w:p w14:paraId="61366D6E" w14:textId="77777777" w:rsidR="00B32554" w:rsidRPr="00AD35C4" w:rsidRDefault="00B32554" w:rsidP="00101329">
      <w:pPr>
        <w:numPr>
          <w:ilvl w:val="0"/>
          <w:numId w:val="40"/>
        </w:numPr>
        <w:suppressAutoHyphens w:val="0"/>
        <w:autoSpaceDE w:val="0"/>
        <w:autoSpaceDN w:val="0"/>
        <w:adjustRightInd w:val="0"/>
        <w:ind w:left="284" w:hanging="284"/>
        <w:contextualSpacing/>
        <w:jc w:val="both"/>
        <w:rPr>
          <w:rFonts w:ascii="Arial" w:eastAsia="Calibri" w:hAnsi="Arial" w:cs="Arial"/>
          <w:bCs/>
          <w:i/>
          <w:iCs/>
          <w:sz w:val="22"/>
          <w:szCs w:val="22"/>
          <w:lang w:val="sr-Cyrl-RS"/>
        </w:rPr>
      </w:pPr>
      <w:r w:rsidRPr="00AD35C4">
        <w:rPr>
          <w:rFonts w:ascii="Arial" w:eastAsia="Calibri" w:hAnsi="Arial" w:cs="Arial"/>
          <w:bCs/>
          <w:i/>
          <w:iCs/>
          <w:sz w:val="22"/>
          <w:szCs w:val="22"/>
          <w:lang w:val="sr-Cyrl-RS"/>
        </w:rPr>
        <w:t>Све трошкове припреме и подношења понуда, какви год да су, сноси искључиво понуђач и не може тражити од наручиоца накнаду тих трошкова.</w:t>
      </w:r>
    </w:p>
    <w:p w14:paraId="0010F985" w14:textId="77777777" w:rsidR="00B32554" w:rsidRPr="00AD35C4" w:rsidRDefault="00B32554" w:rsidP="00101329">
      <w:pPr>
        <w:numPr>
          <w:ilvl w:val="0"/>
          <w:numId w:val="40"/>
        </w:numPr>
        <w:suppressAutoHyphens w:val="0"/>
        <w:autoSpaceDE w:val="0"/>
        <w:autoSpaceDN w:val="0"/>
        <w:adjustRightInd w:val="0"/>
        <w:ind w:left="284" w:hanging="284"/>
        <w:contextualSpacing/>
        <w:jc w:val="both"/>
        <w:rPr>
          <w:rFonts w:ascii="Arial" w:eastAsia="Calibri" w:hAnsi="Arial" w:cs="Arial"/>
          <w:bCs/>
          <w:i/>
          <w:iCs/>
          <w:sz w:val="22"/>
          <w:szCs w:val="22"/>
          <w:lang w:val="sr-Cyrl-RS"/>
        </w:rPr>
      </w:pPr>
      <w:r w:rsidRPr="00AD35C4">
        <w:rPr>
          <w:rFonts w:ascii="Arial" w:eastAsia="Calibri" w:hAnsi="Arial" w:cs="Arial"/>
          <w:bCs/>
          <w:i/>
          <w:iCs/>
          <w:sz w:val="22"/>
          <w:szCs w:val="22"/>
          <w:lang w:val="sr-Cyrl-RS"/>
        </w:rPr>
        <w:t>Ако поступак јавне набавке буде обустављен из разлога који су на страни наручиоца, наручилац је, сходно члану 88. став 3. Закона, дужан да понуђачу надокнади само трошкове прибављања средства обезбеђења, под условом да је понуђач тражио накнаду тих трошкова у својој понуди.</w:t>
      </w:r>
    </w:p>
    <w:p w14:paraId="26410DA7" w14:textId="77777777" w:rsidR="00B32554" w:rsidRPr="00AD35C4" w:rsidRDefault="00B32554" w:rsidP="00101329">
      <w:pPr>
        <w:numPr>
          <w:ilvl w:val="0"/>
          <w:numId w:val="40"/>
        </w:numPr>
        <w:suppressAutoHyphens w:val="0"/>
        <w:autoSpaceDE w:val="0"/>
        <w:autoSpaceDN w:val="0"/>
        <w:adjustRightInd w:val="0"/>
        <w:ind w:left="284" w:hanging="284"/>
        <w:contextualSpacing/>
        <w:jc w:val="both"/>
        <w:rPr>
          <w:rFonts w:ascii="Arial" w:eastAsia="Calibri" w:hAnsi="Arial" w:cs="Arial"/>
          <w:bCs/>
          <w:i/>
          <w:iCs/>
          <w:sz w:val="22"/>
          <w:szCs w:val="22"/>
          <w:lang w:val="sr-Cyrl-RS"/>
        </w:rPr>
      </w:pPr>
      <w:r w:rsidRPr="00AD35C4">
        <w:rPr>
          <w:rFonts w:ascii="Arial" w:eastAsia="Calibri" w:hAnsi="Arial" w:cs="Arial"/>
          <w:bCs/>
          <w:i/>
          <w:iCs/>
          <w:sz w:val="22"/>
          <w:szCs w:val="22"/>
          <w:lang w:val="sr-Cyrl-RS"/>
        </w:rPr>
        <w:t>Достављање овог обрасца није обавезно</w:t>
      </w:r>
    </w:p>
    <w:p w14:paraId="28B58B33" w14:textId="77777777" w:rsidR="00B32554" w:rsidRPr="00AD35C4" w:rsidRDefault="00B32554" w:rsidP="00B32554">
      <w:pPr>
        <w:ind w:left="360"/>
        <w:rPr>
          <w:rFonts w:ascii="Arial" w:eastAsia="TimesNewRomanPS-BoldMT" w:hAnsi="Arial" w:cs="Arial"/>
          <w:b/>
          <w:bCs/>
          <w:i/>
          <w:iCs/>
          <w:color w:val="FF0000"/>
          <w:sz w:val="22"/>
          <w:szCs w:val="22"/>
          <w:lang w:val="sr-Cyrl-RS"/>
        </w:rPr>
      </w:pPr>
      <w:r w:rsidRPr="00AD35C4">
        <w:rPr>
          <w:rFonts w:ascii="Arial" w:eastAsia="Arial Unicode MS" w:hAnsi="Arial" w:cs="Arial"/>
          <w:b/>
          <w:bCs/>
          <w:iCs/>
          <w:color w:val="FF0000"/>
          <w:kern w:val="1"/>
          <w:sz w:val="22"/>
          <w:szCs w:val="22"/>
        </w:rPr>
        <w:t xml:space="preserve">  </w:t>
      </w:r>
    </w:p>
    <w:p w14:paraId="37848C4F" w14:textId="57A9E83C" w:rsidR="006F799F" w:rsidRPr="00AD35C4" w:rsidRDefault="00B32554" w:rsidP="00B32554">
      <w:pPr>
        <w:pStyle w:val="Heading2"/>
        <w:jc w:val="right"/>
      </w:pPr>
      <w:r w:rsidRPr="00AD35C4">
        <w:br w:type="page"/>
      </w:r>
      <w:bookmarkStart w:id="327" w:name="_Toc431391103"/>
      <w:r w:rsidR="006F799F" w:rsidRPr="00AD35C4">
        <w:lastRenderedPageBreak/>
        <w:t>ОБРАЗАЦ 10.</w:t>
      </w:r>
      <w:bookmarkEnd w:id="326"/>
      <w:bookmarkEnd w:id="327"/>
    </w:p>
    <w:p w14:paraId="730796E0" w14:textId="77777777" w:rsidR="006F799F" w:rsidRPr="00AD35C4" w:rsidRDefault="006F799F" w:rsidP="006F799F">
      <w:pPr>
        <w:pStyle w:val="BodyText"/>
        <w:jc w:val="center"/>
        <w:rPr>
          <w:rFonts w:ascii="Arial" w:hAnsi="Arial" w:cs="Arial"/>
          <w:sz w:val="22"/>
          <w:szCs w:val="22"/>
        </w:rPr>
      </w:pPr>
    </w:p>
    <w:p w14:paraId="053409F6" w14:textId="77777777" w:rsidR="003170A7" w:rsidRPr="00AD35C4" w:rsidRDefault="003170A7" w:rsidP="008F441E">
      <w:pPr>
        <w:rPr>
          <w:rFonts w:ascii="Arial" w:hAnsi="Arial" w:cs="Arial"/>
          <w:sz w:val="22"/>
          <w:szCs w:val="22"/>
        </w:rPr>
      </w:pPr>
      <w:bookmarkStart w:id="328" w:name="_Toc384289199"/>
      <w:bookmarkStart w:id="329" w:name="_Toc400883407"/>
      <w:bookmarkStart w:id="330" w:name="_Toc425166667"/>
    </w:p>
    <w:p w14:paraId="386EDC23" w14:textId="77777777" w:rsidR="003170A7" w:rsidRPr="00AD35C4" w:rsidRDefault="003170A7" w:rsidP="006C2AB3">
      <w:pPr>
        <w:tabs>
          <w:tab w:val="left" w:pos="0"/>
        </w:tabs>
        <w:jc w:val="center"/>
        <w:rPr>
          <w:rFonts w:ascii="Arial" w:hAnsi="Arial" w:cs="Arial"/>
          <w:b/>
          <w:sz w:val="22"/>
          <w:szCs w:val="22"/>
        </w:rPr>
      </w:pPr>
      <w:r w:rsidRPr="00AD35C4">
        <w:rPr>
          <w:rFonts w:ascii="Arial" w:hAnsi="Arial" w:cs="Arial"/>
          <w:b/>
          <w:sz w:val="22"/>
          <w:szCs w:val="22"/>
        </w:rPr>
        <w:t xml:space="preserve">МОДЕЛ УГОВОРА </w:t>
      </w:r>
      <w:r w:rsidR="006C2AB3" w:rsidRPr="00AD35C4">
        <w:rPr>
          <w:rFonts w:ascii="Arial" w:hAnsi="Arial" w:cs="Arial"/>
          <w:b/>
          <w:sz w:val="22"/>
          <w:szCs w:val="22"/>
        </w:rPr>
        <w:tab/>
      </w:r>
      <w:r w:rsidRPr="00AD35C4">
        <w:rPr>
          <w:rFonts w:ascii="Arial" w:hAnsi="Arial" w:cs="Arial"/>
          <w:b/>
          <w:sz w:val="22"/>
          <w:szCs w:val="22"/>
        </w:rPr>
        <w:br/>
        <w:t>о чувању пословне тајне и поверљивих информација</w:t>
      </w:r>
      <w:bookmarkEnd w:id="328"/>
      <w:bookmarkEnd w:id="329"/>
      <w:bookmarkEnd w:id="330"/>
    </w:p>
    <w:p w14:paraId="10000648" w14:textId="77777777" w:rsidR="003170A7" w:rsidRPr="00AD35C4" w:rsidRDefault="003170A7" w:rsidP="003170A7">
      <w:pPr>
        <w:rPr>
          <w:rFonts w:ascii="Arial" w:hAnsi="Arial" w:cs="Arial"/>
          <w:b/>
          <w:sz w:val="22"/>
          <w:szCs w:val="22"/>
        </w:rPr>
      </w:pPr>
    </w:p>
    <w:p w14:paraId="7D7A79D9" w14:textId="77777777" w:rsidR="003170A7" w:rsidRPr="00AD35C4" w:rsidRDefault="003170A7" w:rsidP="003170A7">
      <w:pPr>
        <w:jc w:val="both"/>
        <w:rPr>
          <w:rFonts w:ascii="Arial" w:hAnsi="Arial" w:cs="Arial"/>
          <w:sz w:val="22"/>
          <w:szCs w:val="22"/>
        </w:rPr>
      </w:pPr>
      <w:r w:rsidRPr="00AD35C4">
        <w:rPr>
          <w:rFonts w:ascii="Arial" w:hAnsi="Arial" w:cs="Arial"/>
          <w:sz w:val="22"/>
          <w:szCs w:val="22"/>
        </w:rPr>
        <w:t>Закључен између</w:t>
      </w:r>
    </w:p>
    <w:p w14:paraId="5EA17709" w14:textId="77777777" w:rsidR="003170A7" w:rsidRPr="00AD35C4" w:rsidRDefault="003170A7" w:rsidP="003170A7">
      <w:pPr>
        <w:jc w:val="both"/>
        <w:rPr>
          <w:rFonts w:ascii="Arial" w:hAnsi="Arial" w:cs="Arial"/>
          <w:sz w:val="22"/>
          <w:szCs w:val="22"/>
        </w:rPr>
      </w:pPr>
    </w:p>
    <w:p w14:paraId="73608230" w14:textId="38DBD7C4" w:rsidR="003170A7" w:rsidRPr="00AD35C4" w:rsidRDefault="003170A7" w:rsidP="00101329">
      <w:pPr>
        <w:numPr>
          <w:ilvl w:val="0"/>
          <w:numId w:val="29"/>
        </w:numPr>
        <w:tabs>
          <w:tab w:val="left" w:pos="360"/>
        </w:tabs>
        <w:suppressAutoHyphens w:val="0"/>
        <w:jc w:val="both"/>
        <w:rPr>
          <w:rFonts w:ascii="Arial" w:hAnsi="Arial" w:cs="Arial"/>
          <w:sz w:val="22"/>
          <w:szCs w:val="22"/>
        </w:rPr>
      </w:pPr>
      <w:r w:rsidRPr="00AD35C4">
        <w:rPr>
          <w:rFonts w:ascii="Arial" w:hAnsi="Arial" w:cs="Arial"/>
          <w:sz w:val="22"/>
          <w:szCs w:val="22"/>
        </w:rPr>
        <w:t xml:space="preserve">Јавног предузећа „Електропривреда Србије“, Београд, улица: Царице Милице бр. 2, </w:t>
      </w:r>
      <w:r w:rsidRPr="00AD35C4">
        <w:rPr>
          <w:rFonts w:ascii="Arial" w:hAnsi="Arial" w:cs="Arial"/>
          <w:color w:val="000000"/>
          <w:sz w:val="22"/>
          <w:szCs w:val="22"/>
        </w:rPr>
        <w:t xml:space="preserve">матични број: 20053658, ПИБ 103920327, бр.тек.рачуна: </w:t>
      </w:r>
      <w:r w:rsidRPr="00AD35C4">
        <w:rPr>
          <w:rFonts w:ascii="Arial" w:hAnsi="Arial" w:cs="Arial"/>
          <w:sz w:val="22"/>
          <w:szCs w:val="22"/>
        </w:rPr>
        <w:t>160-700-13 Banka Intesa</w:t>
      </w:r>
      <w:r w:rsidR="00717723" w:rsidRPr="00AD35C4">
        <w:rPr>
          <w:rFonts w:ascii="Arial" w:hAnsi="Arial" w:cs="Arial"/>
          <w:sz w:val="22"/>
          <w:szCs w:val="22"/>
        </w:rPr>
        <w:t xml:space="preserve"> ад Београд</w:t>
      </w:r>
      <w:r w:rsidRPr="00AD35C4">
        <w:rPr>
          <w:rFonts w:ascii="Arial" w:hAnsi="Arial" w:cs="Arial"/>
          <w:sz w:val="22"/>
          <w:szCs w:val="22"/>
        </w:rPr>
        <w:t xml:space="preserve">, које заступа </w:t>
      </w:r>
      <w:r w:rsidR="00F91016" w:rsidRPr="00AD35C4">
        <w:rPr>
          <w:rFonts w:ascii="Arial" w:hAnsi="Arial" w:cs="Arial"/>
          <w:sz w:val="22"/>
          <w:szCs w:val="22"/>
          <w:lang w:val="sr-Cyrl-RS"/>
        </w:rPr>
        <w:t>законски заступник</w:t>
      </w:r>
      <w:r w:rsidRPr="00AD35C4">
        <w:rPr>
          <w:rFonts w:ascii="Arial" w:hAnsi="Arial" w:cs="Arial"/>
          <w:sz w:val="22"/>
          <w:szCs w:val="22"/>
        </w:rPr>
        <w:t xml:space="preserve"> Александар Обрадовић</w:t>
      </w:r>
      <w:r w:rsidR="00F91016" w:rsidRPr="00AD35C4">
        <w:rPr>
          <w:rFonts w:ascii="Arial" w:hAnsi="Arial" w:cs="Arial"/>
          <w:sz w:val="22"/>
          <w:szCs w:val="22"/>
          <w:lang w:val="sr-Cyrl-RS"/>
        </w:rPr>
        <w:t>, директор</w:t>
      </w:r>
      <w:r w:rsidRPr="00AD35C4">
        <w:rPr>
          <w:rFonts w:ascii="Arial" w:hAnsi="Arial" w:cs="Arial"/>
          <w:sz w:val="22"/>
          <w:szCs w:val="22"/>
        </w:rPr>
        <w:t xml:space="preserve"> (у даљем тексту: </w:t>
      </w:r>
      <w:r w:rsidR="00A7355A" w:rsidRPr="00AD35C4">
        <w:rPr>
          <w:rFonts w:ascii="Arial" w:hAnsi="Arial" w:cs="Arial"/>
          <w:sz w:val="22"/>
          <w:szCs w:val="22"/>
          <w:lang w:val="sr-Cyrl-RS"/>
        </w:rPr>
        <w:t>Корисник услуге</w:t>
      </w:r>
      <w:r w:rsidRPr="00AD35C4">
        <w:rPr>
          <w:rFonts w:ascii="Arial" w:hAnsi="Arial" w:cs="Arial"/>
          <w:sz w:val="22"/>
          <w:szCs w:val="22"/>
        </w:rPr>
        <w:t>), с једне стране</w:t>
      </w:r>
    </w:p>
    <w:p w14:paraId="586F572F" w14:textId="77777777" w:rsidR="003170A7" w:rsidRPr="00AD35C4" w:rsidRDefault="003170A7" w:rsidP="003170A7">
      <w:pPr>
        <w:rPr>
          <w:rFonts w:ascii="Arial" w:hAnsi="Arial" w:cs="Arial"/>
          <w:sz w:val="22"/>
          <w:szCs w:val="22"/>
        </w:rPr>
      </w:pPr>
    </w:p>
    <w:p w14:paraId="427087B5" w14:textId="77777777" w:rsidR="003170A7" w:rsidRPr="00AD35C4" w:rsidRDefault="003170A7" w:rsidP="003170A7">
      <w:pPr>
        <w:rPr>
          <w:rFonts w:ascii="Arial" w:hAnsi="Arial" w:cs="Arial"/>
          <w:sz w:val="22"/>
          <w:szCs w:val="22"/>
        </w:rPr>
      </w:pPr>
      <w:r w:rsidRPr="00AD35C4">
        <w:rPr>
          <w:rFonts w:ascii="Arial" w:hAnsi="Arial" w:cs="Arial"/>
          <w:sz w:val="22"/>
          <w:szCs w:val="22"/>
        </w:rPr>
        <w:t>и</w:t>
      </w:r>
    </w:p>
    <w:p w14:paraId="7212F83A" w14:textId="77777777" w:rsidR="003170A7" w:rsidRPr="00AD35C4" w:rsidRDefault="003170A7" w:rsidP="003170A7">
      <w:pPr>
        <w:rPr>
          <w:rFonts w:ascii="Arial" w:hAnsi="Arial" w:cs="Arial"/>
          <w:sz w:val="22"/>
          <w:szCs w:val="22"/>
        </w:rPr>
      </w:pPr>
    </w:p>
    <w:p w14:paraId="5CC9C23A" w14:textId="77777777" w:rsidR="003170A7" w:rsidRPr="00AD35C4" w:rsidRDefault="003170A7" w:rsidP="00101329">
      <w:pPr>
        <w:numPr>
          <w:ilvl w:val="0"/>
          <w:numId w:val="29"/>
        </w:numPr>
        <w:suppressAutoHyphens w:val="0"/>
        <w:jc w:val="both"/>
        <w:rPr>
          <w:rFonts w:ascii="Arial" w:hAnsi="Arial" w:cs="Arial"/>
          <w:sz w:val="22"/>
          <w:szCs w:val="22"/>
        </w:rPr>
      </w:pPr>
      <w:r w:rsidRPr="00AD35C4">
        <w:rPr>
          <w:rFonts w:ascii="Arial" w:hAnsi="Arial" w:cs="Arial"/>
          <w:sz w:val="22"/>
          <w:szCs w:val="22"/>
        </w:rPr>
        <w:t xml:space="preserve">___________________________________________________________________, матични број: ___________, ПИБ _______________, бр.тек.рачуна: ____________ кога заступа директор _________________, _______________  (у даљем тексту: </w:t>
      </w:r>
      <w:r w:rsidR="00F41AAF" w:rsidRPr="00AD35C4">
        <w:rPr>
          <w:rFonts w:ascii="Arial" w:hAnsi="Arial" w:cs="Arial"/>
          <w:sz w:val="22"/>
          <w:szCs w:val="22"/>
        </w:rPr>
        <w:t>Пружалац услуге</w:t>
      </w:r>
      <w:r w:rsidRPr="00AD35C4">
        <w:rPr>
          <w:rFonts w:ascii="Arial" w:hAnsi="Arial" w:cs="Arial"/>
          <w:sz w:val="22"/>
          <w:szCs w:val="22"/>
        </w:rPr>
        <w:t xml:space="preserve">), </w:t>
      </w:r>
    </w:p>
    <w:p w14:paraId="432D2055" w14:textId="77777777" w:rsidR="003170A7" w:rsidRPr="00AD35C4" w:rsidRDefault="003170A7" w:rsidP="003170A7">
      <w:pPr>
        <w:rPr>
          <w:rFonts w:ascii="Arial" w:hAnsi="Arial" w:cs="Arial"/>
          <w:sz w:val="22"/>
          <w:szCs w:val="22"/>
        </w:rPr>
      </w:pPr>
    </w:p>
    <w:p w14:paraId="353E40FC" w14:textId="77777777" w:rsidR="003170A7" w:rsidRPr="00AD35C4" w:rsidRDefault="003170A7" w:rsidP="003170A7">
      <w:pPr>
        <w:jc w:val="both"/>
        <w:rPr>
          <w:rFonts w:ascii="Arial" w:hAnsi="Arial" w:cs="Arial"/>
          <w:sz w:val="22"/>
          <w:szCs w:val="22"/>
        </w:rPr>
      </w:pPr>
      <w:r w:rsidRPr="00AD35C4">
        <w:rPr>
          <w:rFonts w:ascii="Arial" w:hAnsi="Arial" w:cs="Arial"/>
          <w:sz w:val="22"/>
          <w:szCs w:val="22"/>
        </w:rPr>
        <w:t>чланови групе /подизвођачи _________________________________________________</w:t>
      </w:r>
    </w:p>
    <w:p w14:paraId="304FD0CD" w14:textId="77777777" w:rsidR="003170A7" w:rsidRPr="00AD35C4" w:rsidRDefault="003170A7" w:rsidP="003170A7">
      <w:pPr>
        <w:jc w:val="both"/>
        <w:rPr>
          <w:rFonts w:ascii="Arial" w:hAnsi="Arial" w:cs="Arial"/>
          <w:sz w:val="22"/>
          <w:szCs w:val="22"/>
        </w:rPr>
      </w:pPr>
      <w:r w:rsidRPr="00AD35C4">
        <w:rPr>
          <w:rFonts w:ascii="Arial" w:hAnsi="Arial" w:cs="Arial"/>
          <w:sz w:val="22"/>
          <w:szCs w:val="22"/>
        </w:rPr>
        <w:t>_________________________________________________________________________, заједнички назив Стране.</w:t>
      </w:r>
    </w:p>
    <w:p w14:paraId="010A065E" w14:textId="77777777" w:rsidR="003170A7" w:rsidRPr="00AD35C4" w:rsidRDefault="003170A7" w:rsidP="003170A7">
      <w:pPr>
        <w:jc w:val="both"/>
        <w:rPr>
          <w:rFonts w:ascii="Arial" w:hAnsi="Arial" w:cs="Arial"/>
          <w:sz w:val="22"/>
          <w:szCs w:val="22"/>
        </w:rPr>
      </w:pPr>
    </w:p>
    <w:p w14:paraId="78A2F8F8" w14:textId="77777777" w:rsidR="003170A7" w:rsidRPr="00AD35C4" w:rsidRDefault="003170A7" w:rsidP="003170A7">
      <w:pPr>
        <w:jc w:val="center"/>
        <w:rPr>
          <w:rFonts w:ascii="Arial" w:hAnsi="Arial" w:cs="Arial"/>
          <w:b/>
          <w:sz w:val="22"/>
          <w:szCs w:val="22"/>
        </w:rPr>
      </w:pPr>
      <w:r w:rsidRPr="00AD35C4">
        <w:rPr>
          <w:rFonts w:ascii="Arial" w:hAnsi="Arial" w:cs="Arial"/>
          <w:b/>
          <w:sz w:val="22"/>
          <w:szCs w:val="22"/>
        </w:rPr>
        <w:t>Члан 1.</w:t>
      </w:r>
    </w:p>
    <w:p w14:paraId="1F364479" w14:textId="5278DB1A" w:rsidR="003170A7" w:rsidRPr="00AD35C4" w:rsidRDefault="003170A7" w:rsidP="003170A7">
      <w:pPr>
        <w:jc w:val="both"/>
        <w:rPr>
          <w:rFonts w:ascii="Arial" w:hAnsi="Arial" w:cs="Arial"/>
          <w:sz w:val="22"/>
          <w:szCs w:val="22"/>
        </w:rPr>
      </w:pPr>
      <w:r w:rsidRPr="00AD35C4">
        <w:rPr>
          <w:rFonts w:ascii="Arial" w:hAnsi="Arial" w:cs="Arial"/>
          <w:sz w:val="22"/>
          <w:szCs w:val="22"/>
        </w:rPr>
        <w:t xml:space="preserve">Стране су се договориле да у вези са набавком </w:t>
      </w:r>
      <w:r w:rsidR="006F2E5F" w:rsidRPr="00AD35C4">
        <w:rPr>
          <w:rFonts w:ascii="Arial" w:hAnsi="Arial" w:cs="Arial"/>
          <w:sz w:val="22"/>
          <w:szCs w:val="22"/>
        </w:rPr>
        <w:t>услуга</w:t>
      </w:r>
      <w:r w:rsidRPr="00AD35C4">
        <w:rPr>
          <w:rFonts w:ascii="Arial" w:hAnsi="Arial" w:cs="Arial"/>
          <w:sz w:val="22"/>
          <w:szCs w:val="22"/>
        </w:rPr>
        <w:t xml:space="preserve"> </w:t>
      </w:r>
      <w:r w:rsidR="00A7355A" w:rsidRPr="00AD35C4">
        <w:rPr>
          <w:rFonts w:ascii="Arial" w:hAnsi="Arial" w:cs="Arial"/>
          <w:sz w:val="22"/>
          <w:szCs w:val="22"/>
          <w:lang w:val="sr-Cyrl-RS"/>
        </w:rPr>
        <w:t>израде стратегије</w:t>
      </w:r>
      <w:r w:rsidRPr="00AD35C4">
        <w:rPr>
          <w:rFonts w:ascii="Arial" w:hAnsi="Arial" w:cs="Arial"/>
          <w:sz w:val="22"/>
          <w:szCs w:val="22"/>
        </w:rPr>
        <w:t>“</w:t>
      </w:r>
      <w:r w:rsidR="008A7145" w:rsidRPr="00AD35C4">
        <w:rPr>
          <w:rFonts w:ascii="Arial" w:hAnsi="Arial" w:cs="Arial"/>
          <w:sz w:val="22"/>
          <w:szCs w:val="22"/>
          <w:lang w:val="sr-Cyrl-RS"/>
        </w:rPr>
        <w:t xml:space="preserve">Перспективни </w:t>
      </w:r>
      <w:r w:rsidR="00EF2337" w:rsidRPr="00AD35C4">
        <w:rPr>
          <w:rFonts w:ascii="Arial" w:hAnsi="Arial" w:cs="Arial"/>
          <w:sz w:val="22"/>
          <w:szCs w:val="22"/>
          <w:lang w:val="sr-Cyrl-RS"/>
        </w:rPr>
        <w:t>развој ДЕЕС у ПД Електросрбија Краљево (АР,ЈА,ЧА)</w:t>
      </w:r>
      <w:r w:rsidRPr="00AD35C4">
        <w:rPr>
          <w:rFonts w:ascii="Arial" w:hAnsi="Arial" w:cs="Arial"/>
          <w:sz w:val="22"/>
          <w:szCs w:val="22"/>
        </w:rPr>
        <w:t xml:space="preserve">” - Јавна набавка број </w:t>
      </w:r>
      <w:r w:rsidR="00A677C8" w:rsidRPr="00AD35C4">
        <w:rPr>
          <w:rFonts w:ascii="Arial" w:hAnsi="Arial" w:cs="Arial"/>
          <w:color w:val="000000"/>
          <w:sz w:val="22"/>
          <w:szCs w:val="22"/>
        </w:rPr>
        <w:t>1000/0</w:t>
      </w:r>
      <w:r w:rsidR="00EF2337" w:rsidRPr="00AD35C4">
        <w:rPr>
          <w:rFonts w:ascii="Arial" w:hAnsi="Arial" w:cs="Arial"/>
          <w:color w:val="000000"/>
          <w:sz w:val="22"/>
          <w:szCs w:val="22"/>
          <w:lang w:val="sr-Cyrl-RS"/>
        </w:rPr>
        <w:t>169</w:t>
      </w:r>
      <w:r w:rsidRPr="00AD35C4">
        <w:rPr>
          <w:rFonts w:ascii="Arial" w:hAnsi="Arial" w:cs="Arial"/>
          <w:color w:val="000000"/>
          <w:sz w:val="22"/>
          <w:szCs w:val="22"/>
        </w:rPr>
        <w:t>/2015</w:t>
      </w:r>
      <w:r w:rsidRPr="00AD35C4">
        <w:rPr>
          <w:rFonts w:ascii="Arial" w:hAnsi="Arial" w:cs="Arial"/>
          <w:sz w:val="22"/>
          <w:szCs w:val="22"/>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58C96175" w14:textId="77777777" w:rsidR="003170A7" w:rsidRPr="00AD35C4" w:rsidRDefault="003170A7" w:rsidP="003170A7">
      <w:pPr>
        <w:jc w:val="both"/>
        <w:rPr>
          <w:rFonts w:ascii="Arial" w:hAnsi="Arial" w:cs="Arial"/>
          <w:sz w:val="22"/>
          <w:szCs w:val="22"/>
        </w:rPr>
      </w:pPr>
      <w:r w:rsidRPr="00AD35C4">
        <w:rPr>
          <w:rFonts w:ascii="Arial" w:hAnsi="Arial" w:cs="Arial"/>
          <w:sz w:val="22"/>
          <w:szCs w:val="22"/>
        </w:rPr>
        <w:t>Овај уговор представља прилог основном Уговору број _____ од ____. године.</w:t>
      </w:r>
      <w:r w:rsidRPr="00AD35C4">
        <w:rPr>
          <w:rFonts w:ascii="Arial" w:hAnsi="Arial" w:cs="Arial"/>
          <w:i/>
          <w:color w:val="548DD4" w:themeColor="text2" w:themeTint="99"/>
          <w:sz w:val="22"/>
          <w:szCs w:val="22"/>
        </w:rPr>
        <w:t xml:space="preserve"> </w:t>
      </w:r>
    </w:p>
    <w:p w14:paraId="40ACB021" w14:textId="77777777" w:rsidR="003170A7" w:rsidRPr="00AD35C4" w:rsidRDefault="003170A7" w:rsidP="003170A7">
      <w:pPr>
        <w:jc w:val="both"/>
        <w:rPr>
          <w:rFonts w:ascii="Arial" w:hAnsi="Arial" w:cs="Arial"/>
          <w:sz w:val="22"/>
          <w:szCs w:val="22"/>
        </w:rPr>
      </w:pPr>
    </w:p>
    <w:p w14:paraId="3BEDA7AC" w14:textId="77777777" w:rsidR="003170A7" w:rsidRPr="00AD35C4" w:rsidRDefault="003170A7" w:rsidP="003170A7">
      <w:pPr>
        <w:jc w:val="center"/>
        <w:rPr>
          <w:rFonts w:ascii="Arial" w:hAnsi="Arial" w:cs="Arial"/>
          <w:b/>
          <w:sz w:val="22"/>
          <w:szCs w:val="22"/>
        </w:rPr>
      </w:pPr>
      <w:r w:rsidRPr="00AD35C4">
        <w:rPr>
          <w:rFonts w:ascii="Arial" w:hAnsi="Arial" w:cs="Arial"/>
          <w:b/>
          <w:sz w:val="22"/>
          <w:szCs w:val="22"/>
        </w:rPr>
        <w:t>Члан 2.</w:t>
      </w:r>
    </w:p>
    <w:p w14:paraId="2746487A" w14:textId="77777777" w:rsidR="003170A7" w:rsidRPr="00AD35C4" w:rsidRDefault="003170A7" w:rsidP="003170A7">
      <w:pPr>
        <w:jc w:val="both"/>
        <w:rPr>
          <w:rFonts w:ascii="Arial" w:hAnsi="Arial" w:cs="Arial"/>
          <w:sz w:val="22"/>
          <w:szCs w:val="22"/>
        </w:rPr>
      </w:pPr>
      <w:r w:rsidRPr="00AD35C4">
        <w:rPr>
          <w:rFonts w:ascii="Arial" w:hAnsi="Arial" w:cs="Arial"/>
          <w:sz w:val="22"/>
          <w:szCs w:val="22"/>
        </w:rPr>
        <w:t xml:space="preserve">Стране су сaгласне да термини који се користе, односно проистичу из овог уговорног односа имају следеће значење: </w:t>
      </w:r>
    </w:p>
    <w:p w14:paraId="051B4033" w14:textId="77777777" w:rsidR="003170A7" w:rsidRPr="00AD35C4" w:rsidRDefault="003170A7" w:rsidP="003170A7">
      <w:pPr>
        <w:jc w:val="both"/>
        <w:rPr>
          <w:rFonts w:ascii="Arial" w:hAnsi="Arial" w:cs="Arial"/>
          <w:sz w:val="22"/>
          <w:szCs w:val="22"/>
        </w:rPr>
      </w:pPr>
      <w:r w:rsidRPr="00AD35C4">
        <w:rPr>
          <w:rFonts w:ascii="Arial" w:hAnsi="Arial" w:cs="Arial"/>
          <w:b/>
          <w:sz w:val="22"/>
          <w:szCs w:val="22"/>
        </w:rPr>
        <w:t>Пословна тајна</w:t>
      </w:r>
      <w:r w:rsidRPr="00AD35C4">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59063A70" w14:textId="77777777" w:rsidR="003170A7" w:rsidRPr="00AD35C4" w:rsidRDefault="003170A7" w:rsidP="003170A7">
      <w:pPr>
        <w:jc w:val="both"/>
        <w:rPr>
          <w:rFonts w:ascii="Arial" w:hAnsi="Arial" w:cs="Arial"/>
          <w:sz w:val="22"/>
          <w:szCs w:val="22"/>
        </w:rPr>
      </w:pPr>
      <w:r w:rsidRPr="00AD35C4">
        <w:rPr>
          <w:rFonts w:ascii="Arial" w:hAnsi="Arial" w:cs="Arial"/>
          <w:b/>
          <w:sz w:val="22"/>
          <w:szCs w:val="22"/>
        </w:rPr>
        <w:t>Држалац пословне тајне</w:t>
      </w:r>
      <w:r w:rsidRPr="00AD35C4">
        <w:rPr>
          <w:rFonts w:ascii="Arial" w:hAnsi="Arial" w:cs="Arial"/>
          <w:sz w:val="22"/>
          <w:szCs w:val="22"/>
        </w:rPr>
        <w:t xml:space="preserve"> – лице које на основу закона контролише коришћење пословне тајне; </w:t>
      </w:r>
    </w:p>
    <w:p w14:paraId="1FEE58F3" w14:textId="77777777" w:rsidR="003170A7" w:rsidRPr="00AD35C4" w:rsidRDefault="003170A7" w:rsidP="003170A7">
      <w:pPr>
        <w:jc w:val="both"/>
        <w:rPr>
          <w:rFonts w:ascii="Arial" w:hAnsi="Arial" w:cs="Arial"/>
          <w:sz w:val="22"/>
          <w:szCs w:val="22"/>
        </w:rPr>
      </w:pPr>
      <w:r w:rsidRPr="00AD35C4">
        <w:rPr>
          <w:rFonts w:ascii="Arial" w:hAnsi="Arial" w:cs="Arial"/>
          <w:b/>
          <w:sz w:val="22"/>
          <w:szCs w:val="22"/>
        </w:rPr>
        <w:t xml:space="preserve">Носачи информација </w:t>
      </w:r>
      <w:r w:rsidRPr="00AD35C4">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15D7195A" w14:textId="77777777" w:rsidR="003170A7" w:rsidRPr="00AD35C4" w:rsidRDefault="003170A7" w:rsidP="003170A7">
      <w:pPr>
        <w:jc w:val="both"/>
        <w:rPr>
          <w:rFonts w:ascii="Arial" w:hAnsi="Arial" w:cs="Arial"/>
          <w:sz w:val="22"/>
          <w:szCs w:val="22"/>
        </w:rPr>
      </w:pPr>
    </w:p>
    <w:p w14:paraId="77F45893" w14:textId="77777777" w:rsidR="003170A7" w:rsidRPr="00AD35C4" w:rsidRDefault="003170A7" w:rsidP="003170A7">
      <w:pPr>
        <w:pStyle w:val="Normal1"/>
        <w:spacing w:before="0" w:after="0"/>
        <w:jc w:val="both"/>
        <w:rPr>
          <w:rFonts w:eastAsia="Calibri"/>
        </w:rPr>
      </w:pPr>
      <w:r w:rsidRPr="00AD35C4">
        <w:rPr>
          <w:rFonts w:eastAsia="Calibri"/>
          <w:b/>
        </w:rPr>
        <w:lastRenderedPageBreak/>
        <w:t>Ознаке степена тајности</w:t>
      </w:r>
      <w:r w:rsidRPr="00AD35C4">
        <w:rPr>
          <w:rFonts w:eastAsia="Calibri"/>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64C17A2D" w14:textId="77777777" w:rsidR="003170A7" w:rsidRPr="00AD35C4" w:rsidRDefault="003170A7" w:rsidP="003170A7">
      <w:pPr>
        <w:jc w:val="both"/>
        <w:rPr>
          <w:rFonts w:ascii="Arial" w:hAnsi="Arial" w:cs="Arial"/>
          <w:sz w:val="22"/>
          <w:szCs w:val="22"/>
        </w:rPr>
      </w:pPr>
      <w:r w:rsidRPr="00AD35C4">
        <w:rPr>
          <w:rFonts w:ascii="Arial" w:hAnsi="Arial" w:cs="Arial"/>
          <w:b/>
          <w:sz w:val="22"/>
          <w:szCs w:val="22"/>
        </w:rPr>
        <w:t>Давалац</w:t>
      </w:r>
      <w:r w:rsidRPr="00AD35C4">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14:paraId="5518A9F3" w14:textId="77777777" w:rsidR="003170A7" w:rsidRPr="00AD35C4" w:rsidRDefault="003170A7" w:rsidP="003170A7">
      <w:pPr>
        <w:jc w:val="both"/>
        <w:rPr>
          <w:rFonts w:ascii="Arial" w:hAnsi="Arial" w:cs="Arial"/>
          <w:sz w:val="22"/>
          <w:szCs w:val="22"/>
        </w:rPr>
      </w:pPr>
      <w:r w:rsidRPr="00AD35C4">
        <w:rPr>
          <w:rFonts w:ascii="Arial" w:hAnsi="Arial" w:cs="Arial"/>
          <w:b/>
          <w:sz w:val="22"/>
          <w:szCs w:val="22"/>
        </w:rPr>
        <w:t>Прималац</w:t>
      </w:r>
      <w:r w:rsidRPr="00AD35C4">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14:paraId="6AA9191E" w14:textId="77777777" w:rsidR="003170A7" w:rsidRPr="00AD35C4" w:rsidRDefault="003170A7" w:rsidP="003170A7">
      <w:pPr>
        <w:jc w:val="both"/>
        <w:rPr>
          <w:rFonts w:ascii="Arial" w:hAnsi="Arial" w:cs="Arial"/>
          <w:sz w:val="22"/>
          <w:szCs w:val="22"/>
          <w:lang w:eastAsia="sr-Latn-CS"/>
        </w:rPr>
      </w:pPr>
      <w:r w:rsidRPr="00AD35C4">
        <w:rPr>
          <w:rFonts w:ascii="Arial" w:hAnsi="Arial" w:cs="Arial"/>
          <w:b/>
          <w:sz w:val="22"/>
          <w:szCs w:val="22"/>
          <w:lang w:eastAsia="sr-Latn-CS"/>
        </w:rPr>
        <w:t>Податак о личности</w:t>
      </w:r>
      <w:r w:rsidRPr="00AD35C4">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42CAE5CB" w14:textId="77777777" w:rsidR="003170A7" w:rsidRPr="00AD35C4" w:rsidRDefault="003170A7" w:rsidP="003170A7">
      <w:pPr>
        <w:jc w:val="both"/>
        <w:rPr>
          <w:rFonts w:ascii="Arial" w:hAnsi="Arial" w:cs="Arial"/>
          <w:sz w:val="22"/>
          <w:szCs w:val="22"/>
          <w:lang w:eastAsia="sr-Latn-CS"/>
        </w:rPr>
      </w:pPr>
      <w:r w:rsidRPr="00AD35C4">
        <w:rPr>
          <w:rFonts w:ascii="Arial" w:hAnsi="Arial" w:cs="Arial"/>
          <w:b/>
          <w:sz w:val="22"/>
          <w:szCs w:val="22"/>
          <w:lang w:eastAsia="sr-Latn-CS"/>
        </w:rPr>
        <w:t>Физичко лице</w:t>
      </w:r>
      <w:r w:rsidRPr="00AD35C4">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7CDE875E" w14:textId="77777777" w:rsidR="003170A7" w:rsidRPr="00AD35C4" w:rsidRDefault="003170A7" w:rsidP="003170A7">
      <w:pPr>
        <w:jc w:val="both"/>
        <w:rPr>
          <w:rFonts w:ascii="Arial" w:hAnsi="Arial" w:cs="Arial"/>
          <w:sz w:val="22"/>
          <w:szCs w:val="22"/>
        </w:rPr>
      </w:pPr>
    </w:p>
    <w:p w14:paraId="7FFC0D31" w14:textId="77777777" w:rsidR="003170A7" w:rsidRPr="00AD35C4" w:rsidRDefault="003170A7" w:rsidP="003170A7">
      <w:pPr>
        <w:jc w:val="center"/>
        <w:rPr>
          <w:rFonts w:ascii="Arial" w:hAnsi="Arial" w:cs="Arial"/>
          <w:b/>
          <w:sz w:val="22"/>
          <w:szCs w:val="22"/>
        </w:rPr>
      </w:pPr>
      <w:r w:rsidRPr="00AD35C4">
        <w:rPr>
          <w:rFonts w:ascii="Arial" w:hAnsi="Arial" w:cs="Arial"/>
          <w:b/>
          <w:sz w:val="22"/>
          <w:szCs w:val="22"/>
        </w:rPr>
        <w:t>Члан 3.</w:t>
      </w:r>
    </w:p>
    <w:p w14:paraId="03930E4F" w14:textId="45E166F3" w:rsidR="003170A7" w:rsidRPr="00AD35C4" w:rsidRDefault="003170A7" w:rsidP="003170A7">
      <w:pPr>
        <w:jc w:val="both"/>
        <w:rPr>
          <w:rFonts w:ascii="Arial" w:hAnsi="Arial" w:cs="Arial"/>
          <w:sz w:val="22"/>
          <w:szCs w:val="22"/>
        </w:rPr>
      </w:pPr>
      <w:r w:rsidRPr="00AD35C4">
        <w:rPr>
          <w:rFonts w:ascii="Arial" w:hAnsi="Arial" w:cs="Arial"/>
          <w:sz w:val="22"/>
          <w:szCs w:val="22"/>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00A7355A" w:rsidRPr="00AD35C4">
        <w:rPr>
          <w:rFonts w:ascii="Arial" w:hAnsi="Arial" w:cs="Arial"/>
          <w:sz w:val="22"/>
          <w:szCs w:val="22"/>
          <w:lang w:val="sr-Cyrl-RS"/>
        </w:rPr>
        <w:t>Корисника услуге</w:t>
      </w:r>
      <w:r w:rsidR="00A7355A" w:rsidRPr="00AD35C4">
        <w:rPr>
          <w:rFonts w:ascii="Arial" w:hAnsi="Arial" w:cs="Arial"/>
          <w:sz w:val="22"/>
          <w:szCs w:val="22"/>
        </w:rPr>
        <w:t xml:space="preserve"> </w:t>
      </w:r>
      <w:r w:rsidRPr="00AD35C4">
        <w:rPr>
          <w:rFonts w:ascii="Arial" w:hAnsi="Arial" w:cs="Arial"/>
          <w:sz w:val="22"/>
          <w:szCs w:val="22"/>
        </w:rPr>
        <w:t xml:space="preserve">и </w:t>
      </w:r>
      <w:r w:rsidR="00A7355A" w:rsidRPr="00AD35C4">
        <w:rPr>
          <w:rFonts w:ascii="Arial" w:hAnsi="Arial" w:cs="Arial"/>
          <w:sz w:val="22"/>
          <w:szCs w:val="22"/>
          <w:lang w:val="sr-Cyrl-RS"/>
        </w:rPr>
        <w:t>Пружаоца услуге</w:t>
      </w:r>
      <w:r w:rsidR="00A7355A" w:rsidRPr="00AD35C4">
        <w:rPr>
          <w:rFonts w:ascii="Arial" w:hAnsi="Arial" w:cs="Arial"/>
          <w:sz w:val="22"/>
          <w:szCs w:val="22"/>
        </w:rPr>
        <w:t xml:space="preserve"> </w:t>
      </w:r>
      <w:r w:rsidRPr="00AD35C4">
        <w:rPr>
          <w:rFonts w:ascii="Arial" w:hAnsi="Arial" w:cs="Arial"/>
          <w:sz w:val="22"/>
          <w:szCs w:val="22"/>
        </w:rPr>
        <w:t xml:space="preserve">као и све податке о запосленима и трећим лицима који су ангажовани по било ком основу код </w:t>
      </w:r>
      <w:r w:rsidR="00A7355A" w:rsidRPr="00AD35C4">
        <w:rPr>
          <w:rFonts w:ascii="Arial" w:hAnsi="Arial" w:cs="Arial"/>
          <w:sz w:val="22"/>
          <w:szCs w:val="22"/>
          <w:lang w:val="sr-Cyrl-RS"/>
        </w:rPr>
        <w:t>Корисника услуге</w:t>
      </w:r>
      <w:r w:rsidRPr="00AD35C4">
        <w:rPr>
          <w:rFonts w:ascii="Arial" w:hAnsi="Arial" w:cs="Arial"/>
          <w:sz w:val="22"/>
          <w:szCs w:val="22"/>
        </w:rPr>
        <w:t>.</w:t>
      </w:r>
    </w:p>
    <w:p w14:paraId="6AB59F77" w14:textId="77777777" w:rsidR="003170A7" w:rsidRPr="00AD35C4" w:rsidRDefault="003170A7" w:rsidP="003170A7">
      <w:pPr>
        <w:jc w:val="both"/>
        <w:rPr>
          <w:rFonts w:ascii="Arial" w:hAnsi="Arial" w:cs="Arial"/>
          <w:sz w:val="22"/>
          <w:szCs w:val="22"/>
        </w:rPr>
      </w:pPr>
      <w:r w:rsidRPr="00AD35C4">
        <w:rPr>
          <w:rFonts w:ascii="Arial" w:hAnsi="Arial" w:cs="Arial"/>
          <w:sz w:val="22"/>
          <w:szCs w:val="22"/>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048A9E70" w14:textId="77777777" w:rsidR="003170A7" w:rsidRPr="00AD35C4" w:rsidRDefault="003170A7" w:rsidP="003170A7">
      <w:pPr>
        <w:jc w:val="both"/>
        <w:rPr>
          <w:rFonts w:ascii="Arial" w:hAnsi="Arial" w:cs="Arial"/>
          <w:sz w:val="22"/>
          <w:szCs w:val="22"/>
        </w:rPr>
      </w:pPr>
      <w:r w:rsidRPr="00AD35C4">
        <w:rPr>
          <w:rFonts w:ascii="Arial" w:hAnsi="Arial" w:cs="Arial"/>
          <w:sz w:val="22"/>
          <w:szCs w:val="22"/>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14:paraId="1E00BEB1" w14:textId="77777777" w:rsidR="003170A7" w:rsidRPr="00AD35C4" w:rsidRDefault="003170A7" w:rsidP="003170A7">
      <w:pPr>
        <w:jc w:val="both"/>
        <w:rPr>
          <w:rFonts w:ascii="Arial" w:hAnsi="Arial" w:cs="Arial"/>
          <w:sz w:val="22"/>
          <w:szCs w:val="22"/>
        </w:rPr>
      </w:pPr>
      <w:r w:rsidRPr="00AD35C4">
        <w:rPr>
          <w:rFonts w:ascii="Arial" w:hAnsi="Arial" w:cs="Arial"/>
          <w:sz w:val="22"/>
          <w:szCs w:val="22"/>
        </w:rPr>
        <w:t xml:space="preserve">Осим ако изричито није другачије уређено, </w:t>
      </w:r>
    </w:p>
    <w:p w14:paraId="1DA0506A" w14:textId="77777777" w:rsidR="003170A7" w:rsidRPr="00AD35C4" w:rsidRDefault="003170A7" w:rsidP="00101329">
      <w:pPr>
        <w:pStyle w:val="ListParagraph"/>
        <w:numPr>
          <w:ilvl w:val="0"/>
          <w:numId w:val="30"/>
        </w:numPr>
        <w:spacing w:after="0" w:line="240" w:lineRule="auto"/>
        <w:contextualSpacing/>
        <w:jc w:val="both"/>
        <w:rPr>
          <w:rFonts w:ascii="Arial" w:hAnsi="Arial" w:cs="Arial"/>
        </w:rPr>
      </w:pPr>
      <w:r w:rsidRPr="00AD35C4">
        <w:rPr>
          <w:rFonts w:ascii="Arial" w:hAnsi="Arial" w:cs="Arial"/>
        </w:rPr>
        <w:t xml:space="preserve">ниједна страна неће користити пословну тајну или поверљиве информације друге стране, </w:t>
      </w:r>
    </w:p>
    <w:p w14:paraId="2A39AA42" w14:textId="77777777" w:rsidR="003170A7" w:rsidRPr="00AD35C4" w:rsidRDefault="003170A7" w:rsidP="00101329">
      <w:pPr>
        <w:pStyle w:val="ListParagraph"/>
        <w:numPr>
          <w:ilvl w:val="0"/>
          <w:numId w:val="30"/>
        </w:numPr>
        <w:spacing w:after="0" w:line="240" w:lineRule="auto"/>
        <w:contextualSpacing/>
        <w:jc w:val="both"/>
        <w:rPr>
          <w:rFonts w:ascii="Arial" w:hAnsi="Arial" w:cs="Arial"/>
        </w:rPr>
      </w:pPr>
      <w:r w:rsidRPr="00AD35C4">
        <w:rPr>
          <w:rFonts w:ascii="Arial" w:hAnsi="Arial" w:cs="Arial"/>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01455EDA" w14:textId="77777777" w:rsidR="003170A7" w:rsidRPr="00AD35C4" w:rsidRDefault="003170A7" w:rsidP="00101329">
      <w:pPr>
        <w:pStyle w:val="ListParagraph"/>
        <w:numPr>
          <w:ilvl w:val="0"/>
          <w:numId w:val="30"/>
        </w:numPr>
        <w:spacing w:after="0" w:line="240" w:lineRule="auto"/>
        <w:contextualSpacing/>
        <w:jc w:val="both"/>
        <w:rPr>
          <w:rFonts w:ascii="Arial" w:hAnsi="Arial" w:cs="Arial"/>
        </w:rPr>
      </w:pPr>
      <w:r w:rsidRPr="00AD35C4">
        <w:rPr>
          <w:rFonts w:ascii="Arial" w:hAnsi="Arial" w:cs="Arial"/>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5D547F80" w14:textId="77777777" w:rsidR="003170A7" w:rsidRPr="00AD35C4" w:rsidRDefault="003170A7" w:rsidP="003170A7">
      <w:pPr>
        <w:rPr>
          <w:rFonts w:ascii="Arial" w:hAnsi="Arial" w:cs="Arial"/>
          <w:b/>
          <w:sz w:val="22"/>
          <w:szCs w:val="22"/>
        </w:rPr>
      </w:pPr>
    </w:p>
    <w:p w14:paraId="0DAC3516" w14:textId="77777777" w:rsidR="003170A7" w:rsidRPr="00AD35C4" w:rsidRDefault="003170A7" w:rsidP="003170A7">
      <w:pPr>
        <w:jc w:val="center"/>
        <w:rPr>
          <w:rFonts w:ascii="Arial" w:hAnsi="Arial" w:cs="Arial"/>
          <w:b/>
          <w:sz w:val="22"/>
          <w:szCs w:val="22"/>
        </w:rPr>
      </w:pPr>
      <w:r w:rsidRPr="00AD35C4">
        <w:rPr>
          <w:rFonts w:ascii="Arial" w:hAnsi="Arial" w:cs="Arial"/>
          <w:b/>
          <w:sz w:val="22"/>
          <w:szCs w:val="22"/>
        </w:rPr>
        <w:t>Члан 4.</w:t>
      </w:r>
    </w:p>
    <w:p w14:paraId="227D34EE" w14:textId="77777777" w:rsidR="003170A7" w:rsidRPr="00AD35C4" w:rsidRDefault="003170A7" w:rsidP="003170A7">
      <w:pPr>
        <w:tabs>
          <w:tab w:val="left" w:pos="360"/>
        </w:tabs>
        <w:jc w:val="both"/>
        <w:rPr>
          <w:rFonts w:ascii="Arial" w:hAnsi="Arial" w:cs="Arial"/>
          <w:sz w:val="22"/>
          <w:szCs w:val="22"/>
        </w:rPr>
      </w:pPr>
      <w:r w:rsidRPr="00AD35C4">
        <w:rPr>
          <w:rFonts w:ascii="Arial" w:hAnsi="Arial" w:cs="Arial"/>
          <w:sz w:val="22"/>
          <w:szCs w:val="22"/>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3864612F" w14:textId="77777777" w:rsidR="003170A7" w:rsidRPr="00AD35C4" w:rsidRDefault="003170A7" w:rsidP="003170A7">
      <w:pPr>
        <w:tabs>
          <w:tab w:val="left" w:pos="360"/>
        </w:tabs>
        <w:jc w:val="both"/>
        <w:rPr>
          <w:rFonts w:ascii="Arial" w:hAnsi="Arial" w:cs="Arial"/>
          <w:sz w:val="22"/>
          <w:szCs w:val="22"/>
        </w:rPr>
      </w:pPr>
    </w:p>
    <w:p w14:paraId="7DF10FED" w14:textId="77777777" w:rsidR="003170A7" w:rsidRPr="00AD35C4" w:rsidRDefault="003170A7" w:rsidP="003170A7">
      <w:pPr>
        <w:tabs>
          <w:tab w:val="left" w:pos="360"/>
        </w:tabs>
        <w:jc w:val="both"/>
        <w:rPr>
          <w:rFonts w:ascii="Arial" w:hAnsi="Arial" w:cs="Arial"/>
          <w:sz w:val="22"/>
          <w:szCs w:val="22"/>
        </w:rPr>
      </w:pPr>
      <w:r w:rsidRPr="00AD35C4">
        <w:rPr>
          <w:rFonts w:ascii="Arial" w:hAnsi="Arial" w:cs="Arial"/>
          <w:sz w:val="22"/>
          <w:szCs w:val="22"/>
        </w:rPr>
        <w:lastRenderedPageBreak/>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3BC4A9FE" w14:textId="77777777" w:rsidR="003170A7" w:rsidRPr="00AD35C4" w:rsidRDefault="003170A7" w:rsidP="003170A7">
      <w:pPr>
        <w:tabs>
          <w:tab w:val="left" w:pos="360"/>
        </w:tabs>
        <w:jc w:val="both"/>
        <w:rPr>
          <w:rFonts w:ascii="Arial" w:hAnsi="Arial" w:cs="Arial"/>
          <w:sz w:val="22"/>
          <w:szCs w:val="22"/>
        </w:rPr>
      </w:pPr>
      <w:r w:rsidRPr="00AD35C4">
        <w:rPr>
          <w:rFonts w:ascii="Arial" w:hAnsi="Arial" w:cs="Arial"/>
          <w:sz w:val="22"/>
          <w:szCs w:val="22"/>
        </w:rPr>
        <w:t>Обавеза из претходног става не постоји у случајевима:</w:t>
      </w:r>
    </w:p>
    <w:p w14:paraId="3ED90FF6" w14:textId="77777777" w:rsidR="003170A7" w:rsidRPr="00AD35C4" w:rsidRDefault="003170A7" w:rsidP="003170A7">
      <w:pPr>
        <w:tabs>
          <w:tab w:val="left" w:pos="360"/>
        </w:tabs>
        <w:ind w:right="69" w:firstLine="540"/>
        <w:jc w:val="both"/>
        <w:rPr>
          <w:rFonts w:ascii="Arial" w:hAnsi="Arial" w:cs="Arial"/>
          <w:sz w:val="22"/>
          <w:szCs w:val="22"/>
        </w:rPr>
      </w:pPr>
      <w:r w:rsidRPr="00AD35C4">
        <w:rPr>
          <w:rFonts w:ascii="Arial" w:hAnsi="Arial" w:cs="Arial"/>
          <w:sz w:val="22"/>
          <w:szCs w:val="22"/>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AD35C4" w:rsidDel="003A22D2">
        <w:rPr>
          <w:rFonts w:ascii="Arial" w:hAnsi="Arial" w:cs="Arial"/>
          <w:sz w:val="22"/>
          <w:szCs w:val="22"/>
        </w:rPr>
        <w:t xml:space="preserve"> </w:t>
      </w:r>
      <w:r w:rsidRPr="00AD35C4">
        <w:rPr>
          <w:rFonts w:ascii="Arial" w:hAnsi="Arial" w:cs="Arial"/>
          <w:sz w:val="22"/>
          <w:szCs w:val="22"/>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28461980" w14:textId="77777777" w:rsidR="003170A7" w:rsidRPr="00AD35C4" w:rsidRDefault="003170A7" w:rsidP="003170A7">
      <w:pPr>
        <w:tabs>
          <w:tab w:val="left" w:pos="360"/>
        </w:tabs>
        <w:ind w:right="69"/>
        <w:jc w:val="both"/>
        <w:rPr>
          <w:rFonts w:ascii="Arial" w:hAnsi="Arial" w:cs="Arial"/>
          <w:sz w:val="22"/>
          <w:szCs w:val="22"/>
        </w:rPr>
      </w:pPr>
      <w:r w:rsidRPr="00AD35C4">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244D18C5" w14:textId="77777777" w:rsidR="003170A7" w:rsidRPr="00AD35C4" w:rsidRDefault="003170A7" w:rsidP="003170A7">
      <w:pPr>
        <w:tabs>
          <w:tab w:val="left" w:pos="360"/>
        </w:tabs>
        <w:ind w:right="69" w:firstLine="540"/>
        <w:jc w:val="both"/>
        <w:rPr>
          <w:rFonts w:ascii="Arial" w:hAnsi="Arial" w:cs="Arial"/>
          <w:sz w:val="22"/>
          <w:szCs w:val="22"/>
        </w:rPr>
      </w:pPr>
      <w:r w:rsidRPr="00AD35C4">
        <w:rPr>
          <w:rFonts w:ascii="Arial" w:hAnsi="Arial" w:cs="Arial"/>
          <w:sz w:val="22"/>
          <w:szCs w:val="22"/>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3CBC0C2B" w14:textId="77777777" w:rsidR="003170A7" w:rsidRPr="00AD35C4" w:rsidRDefault="003170A7" w:rsidP="003170A7">
      <w:pPr>
        <w:tabs>
          <w:tab w:val="left" w:pos="360"/>
        </w:tabs>
        <w:ind w:right="69" w:firstLine="540"/>
        <w:jc w:val="both"/>
        <w:rPr>
          <w:rFonts w:ascii="Arial" w:hAnsi="Arial" w:cs="Arial"/>
          <w:sz w:val="22"/>
          <w:szCs w:val="22"/>
        </w:rPr>
      </w:pPr>
      <w:r w:rsidRPr="00AD35C4">
        <w:rPr>
          <w:rFonts w:ascii="Arial" w:hAnsi="Arial" w:cs="Arial"/>
          <w:sz w:val="22"/>
          <w:szCs w:val="22"/>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4420A9EE" w14:textId="77777777" w:rsidR="003170A7" w:rsidRPr="00AD35C4" w:rsidRDefault="003170A7" w:rsidP="003170A7">
      <w:pPr>
        <w:jc w:val="both"/>
        <w:rPr>
          <w:rFonts w:ascii="Arial" w:hAnsi="Arial" w:cs="Arial"/>
          <w:sz w:val="22"/>
          <w:szCs w:val="22"/>
        </w:rPr>
      </w:pPr>
      <w:r w:rsidRPr="00AD35C4">
        <w:rPr>
          <w:rFonts w:ascii="Arial" w:hAnsi="Arial" w:cs="Arial"/>
          <w:sz w:val="22"/>
          <w:szCs w:val="22"/>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3423F238" w14:textId="77777777" w:rsidR="003170A7" w:rsidRPr="00AD35C4" w:rsidRDefault="003170A7" w:rsidP="00101329">
      <w:pPr>
        <w:numPr>
          <w:ilvl w:val="0"/>
          <w:numId w:val="31"/>
        </w:numPr>
        <w:suppressAutoHyphens w:val="0"/>
        <w:jc w:val="both"/>
        <w:rPr>
          <w:rFonts w:ascii="Arial" w:hAnsi="Arial" w:cs="Arial"/>
          <w:sz w:val="22"/>
          <w:szCs w:val="22"/>
        </w:rPr>
      </w:pPr>
      <w:r w:rsidRPr="00AD35C4">
        <w:rPr>
          <w:rFonts w:ascii="Arial" w:hAnsi="Arial" w:cs="Arial"/>
          <w:sz w:val="22"/>
          <w:szCs w:val="22"/>
        </w:rPr>
        <w:t xml:space="preserve">то било познато Примаоцу у време одавања мимо Даваоца, </w:t>
      </w:r>
    </w:p>
    <w:p w14:paraId="62101141" w14:textId="77777777" w:rsidR="003170A7" w:rsidRPr="00AD35C4" w:rsidRDefault="003170A7" w:rsidP="00101329">
      <w:pPr>
        <w:numPr>
          <w:ilvl w:val="0"/>
          <w:numId w:val="31"/>
        </w:numPr>
        <w:suppressAutoHyphens w:val="0"/>
        <w:jc w:val="both"/>
        <w:rPr>
          <w:rFonts w:ascii="Arial" w:hAnsi="Arial" w:cs="Arial"/>
          <w:sz w:val="22"/>
          <w:szCs w:val="22"/>
        </w:rPr>
      </w:pPr>
      <w:r w:rsidRPr="00AD35C4">
        <w:rPr>
          <w:rFonts w:ascii="Arial" w:hAnsi="Arial" w:cs="Arial"/>
          <w:sz w:val="22"/>
          <w:szCs w:val="22"/>
        </w:rPr>
        <w:t xml:space="preserve">дошло до јавности, али не кривицом Примаоца, </w:t>
      </w:r>
    </w:p>
    <w:p w14:paraId="1D72CC52" w14:textId="77777777" w:rsidR="003170A7" w:rsidRPr="00AD35C4" w:rsidRDefault="003170A7" w:rsidP="00101329">
      <w:pPr>
        <w:numPr>
          <w:ilvl w:val="0"/>
          <w:numId w:val="31"/>
        </w:numPr>
        <w:suppressAutoHyphens w:val="0"/>
        <w:jc w:val="both"/>
        <w:rPr>
          <w:rFonts w:ascii="Arial" w:hAnsi="Arial" w:cs="Arial"/>
          <w:sz w:val="22"/>
          <w:szCs w:val="22"/>
        </w:rPr>
      </w:pPr>
      <w:r w:rsidRPr="00AD35C4">
        <w:rPr>
          <w:rFonts w:ascii="Arial" w:hAnsi="Arial" w:cs="Arial"/>
          <w:sz w:val="22"/>
          <w:szCs w:val="22"/>
        </w:rPr>
        <w:t xml:space="preserve">то примљено правним путем без ограничења употребе од треће стране која је овлашћена да ода, </w:t>
      </w:r>
    </w:p>
    <w:p w14:paraId="58153A3B" w14:textId="77777777" w:rsidR="003170A7" w:rsidRPr="00AD35C4" w:rsidRDefault="003170A7" w:rsidP="00101329">
      <w:pPr>
        <w:numPr>
          <w:ilvl w:val="0"/>
          <w:numId w:val="31"/>
        </w:numPr>
        <w:suppressAutoHyphens w:val="0"/>
        <w:jc w:val="both"/>
        <w:rPr>
          <w:rFonts w:ascii="Arial" w:hAnsi="Arial" w:cs="Arial"/>
          <w:sz w:val="22"/>
          <w:szCs w:val="22"/>
        </w:rPr>
      </w:pPr>
      <w:r w:rsidRPr="00AD35C4">
        <w:rPr>
          <w:rFonts w:ascii="Arial" w:hAnsi="Arial" w:cs="Arial"/>
          <w:sz w:val="22"/>
          <w:szCs w:val="22"/>
        </w:rPr>
        <w:t xml:space="preserve">то независно развијено од стране Примаоца без приступа или коришћења пословне тајне и/или поверљивих информација власника; или </w:t>
      </w:r>
    </w:p>
    <w:p w14:paraId="4167DE79" w14:textId="77777777" w:rsidR="003170A7" w:rsidRPr="00AD35C4" w:rsidRDefault="003170A7" w:rsidP="00101329">
      <w:pPr>
        <w:numPr>
          <w:ilvl w:val="0"/>
          <w:numId w:val="31"/>
        </w:numPr>
        <w:suppressAutoHyphens w:val="0"/>
        <w:jc w:val="both"/>
        <w:rPr>
          <w:rFonts w:ascii="Arial" w:hAnsi="Arial" w:cs="Arial"/>
          <w:sz w:val="22"/>
          <w:szCs w:val="22"/>
        </w:rPr>
      </w:pPr>
      <w:r w:rsidRPr="00AD35C4">
        <w:rPr>
          <w:rFonts w:ascii="Arial" w:hAnsi="Arial" w:cs="Arial"/>
          <w:sz w:val="22"/>
          <w:szCs w:val="22"/>
        </w:rPr>
        <w:t>је писмено одобрено да се објави од стране Даваоца.</w:t>
      </w:r>
    </w:p>
    <w:p w14:paraId="48CE9728" w14:textId="77777777" w:rsidR="003170A7" w:rsidRPr="00AD35C4" w:rsidRDefault="003170A7" w:rsidP="003170A7">
      <w:pPr>
        <w:tabs>
          <w:tab w:val="left" w:pos="360"/>
        </w:tabs>
        <w:ind w:right="69"/>
        <w:jc w:val="both"/>
        <w:rPr>
          <w:rFonts w:ascii="Arial" w:hAnsi="Arial" w:cs="Arial"/>
          <w:sz w:val="22"/>
          <w:szCs w:val="22"/>
        </w:rPr>
      </w:pPr>
    </w:p>
    <w:p w14:paraId="3889B325" w14:textId="77777777" w:rsidR="003170A7" w:rsidRPr="00AD35C4" w:rsidRDefault="003170A7" w:rsidP="003170A7">
      <w:pPr>
        <w:tabs>
          <w:tab w:val="left" w:pos="360"/>
        </w:tabs>
        <w:ind w:right="69"/>
        <w:jc w:val="center"/>
        <w:rPr>
          <w:rFonts w:ascii="Arial" w:hAnsi="Arial" w:cs="Arial"/>
          <w:sz w:val="22"/>
          <w:szCs w:val="22"/>
        </w:rPr>
      </w:pPr>
      <w:r w:rsidRPr="00AD35C4">
        <w:rPr>
          <w:rFonts w:ascii="Arial" w:hAnsi="Arial" w:cs="Arial"/>
          <w:b/>
          <w:sz w:val="22"/>
          <w:szCs w:val="22"/>
        </w:rPr>
        <w:t>Члан 5.</w:t>
      </w:r>
    </w:p>
    <w:p w14:paraId="15AA7593" w14:textId="77777777" w:rsidR="003170A7" w:rsidRPr="00AD35C4" w:rsidRDefault="003170A7" w:rsidP="003170A7">
      <w:pPr>
        <w:jc w:val="both"/>
        <w:rPr>
          <w:rFonts w:ascii="Arial" w:hAnsi="Arial" w:cs="Arial"/>
          <w:sz w:val="22"/>
          <w:szCs w:val="22"/>
        </w:rPr>
      </w:pPr>
      <w:r w:rsidRPr="00AD35C4">
        <w:rPr>
          <w:rFonts w:ascii="Arial" w:hAnsi="Arial" w:cs="Arial"/>
          <w:sz w:val="22"/>
          <w:szCs w:val="22"/>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476D47CB" w14:textId="77777777" w:rsidR="003170A7" w:rsidRPr="00AD35C4" w:rsidRDefault="003170A7" w:rsidP="003170A7">
      <w:pPr>
        <w:jc w:val="both"/>
        <w:rPr>
          <w:rFonts w:ascii="Arial" w:hAnsi="Arial" w:cs="Arial"/>
          <w:sz w:val="22"/>
          <w:szCs w:val="22"/>
        </w:rPr>
      </w:pPr>
    </w:p>
    <w:p w14:paraId="466803D9" w14:textId="77777777" w:rsidR="003170A7" w:rsidRPr="00AD35C4" w:rsidRDefault="003170A7" w:rsidP="003170A7">
      <w:pPr>
        <w:jc w:val="center"/>
        <w:rPr>
          <w:rFonts w:ascii="Arial" w:hAnsi="Arial" w:cs="Arial"/>
          <w:b/>
          <w:sz w:val="22"/>
          <w:szCs w:val="22"/>
        </w:rPr>
      </w:pPr>
      <w:r w:rsidRPr="00AD35C4">
        <w:rPr>
          <w:rFonts w:ascii="Arial" w:hAnsi="Arial" w:cs="Arial"/>
          <w:b/>
          <w:sz w:val="22"/>
          <w:szCs w:val="22"/>
        </w:rPr>
        <w:t>Члан 6.</w:t>
      </w:r>
    </w:p>
    <w:p w14:paraId="1F687227" w14:textId="77777777" w:rsidR="003170A7" w:rsidRPr="00AD35C4" w:rsidRDefault="003170A7" w:rsidP="003170A7">
      <w:pPr>
        <w:tabs>
          <w:tab w:val="left" w:pos="360"/>
        </w:tabs>
        <w:jc w:val="both"/>
        <w:rPr>
          <w:rFonts w:ascii="Arial" w:hAnsi="Arial" w:cs="Arial"/>
          <w:sz w:val="22"/>
          <w:szCs w:val="22"/>
        </w:rPr>
      </w:pPr>
      <w:r w:rsidRPr="00AD35C4">
        <w:rPr>
          <w:rFonts w:ascii="Arial" w:hAnsi="Arial" w:cs="Arial"/>
          <w:sz w:val="22"/>
          <w:szCs w:val="22"/>
        </w:rPr>
        <w:t>Свака од Страна је обавезна да одреди:</w:t>
      </w:r>
    </w:p>
    <w:p w14:paraId="04EFFF3D" w14:textId="77777777" w:rsidR="003170A7" w:rsidRPr="00AD35C4" w:rsidRDefault="003170A7" w:rsidP="00101329">
      <w:pPr>
        <w:pStyle w:val="ListParagraph"/>
        <w:numPr>
          <w:ilvl w:val="0"/>
          <w:numId w:val="23"/>
        </w:numPr>
        <w:tabs>
          <w:tab w:val="left" w:pos="360"/>
        </w:tabs>
        <w:spacing w:after="0" w:line="240" w:lineRule="auto"/>
        <w:contextualSpacing/>
        <w:jc w:val="both"/>
        <w:rPr>
          <w:rFonts w:ascii="Arial" w:hAnsi="Arial" w:cs="Arial"/>
        </w:rPr>
      </w:pPr>
      <w:r w:rsidRPr="00AD35C4">
        <w:rPr>
          <w:rFonts w:ascii="Arial" w:hAnsi="Arial" w:cs="Arial"/>
        </w:rPr>
        <w:t>име и презиме лица задужених за размену пословне тајне (у даљем тексту: Задужено лице),</w:t>
      </w:r>
    </w:p>
    <w:p w14:paraId="061F7C10" w14:textId="77777777" w:rsidR="003170A7" w:rsidRPr="00AD35C4" w:rsidRDefault="003170A7" w:rsidP="00101329">
      <w:pPr>
        <w:pStyle w:val="ListParagraph"/>
        <w:numPr>
          <w:ilvl w:val="0"/>
          <w:numId w:val="23"/>
        </w:numPr>
        <w:tabs>
          <w:tab w:val="left" w:pos="360"/>
        </w:tabs>
        <w:spacing w:after="0" w:line="240" w:lineRule="auto"/>
        <w:contextualSpacing/>
        <w:jc w:val="both"/>
        <w:rPr>
          <w:rFonts w:ascii="Arial" w:hAnsi="Arial" w:cs="Arial"/>
        </w:rPr>
      </w:pPr>
      <w:r w:rsidRPr="00AD35C4">
        <w:rPr>
          <w:rFonts w:ascii="Arial" w:hAnsi="Arial" w:cs="Arial"/>
        </w:rPr>
        <w:t>поштанску адресу за размену докумената у папирном облику, кад се подаци размењују у папирном облику,</w:t>
      </w:r>
    </w:p>
    <w:p w14:paraId="00E72E6F" w14:textId="77777777" w:rsidR="003170A7" w:rsidRPr="00AD35C4" w:rsidRDefault="003170A7" w:rsidP="00101329">
      <w:pPr>
        <w:pStyle w:val="ListParagraph"/>
        <w:numPr>
          <w:ilvl w:val="0"/>
          <w:numId w:val="23"/>
        </w:numPr>
        <w:tabs>
          <w:tab w:val="left" w:pos="360"/>
        </w:tabs>
        <w:spacing w:after="0" w:line="240" w:lineRule="auto"/>
        <w:contextualSpacing/>
        <w:jc w:val="both"/>
        <w:rPr>
          <w:rFonts w:ascii="Arial" w:hAnsi="Arial" w:cs="Arial"/>
        </w:rPr>
      </w:pPr>
      <w:r w:rsidRPr="00AD35C4">
        <w:rPr>
          <w:rFonts w:ascii="Arial" w:hAnsi="Arial" w:cs="Arial"/>
        </w:rPr>
        <w:t>е-маил адресу за размену електронских докумената, кад се подаци достављају коришћењем интернет-а</w:t>
      </w:r>
    </w:p>
    <w:p w14:paraId="3FED09C7" w14:textId="77777777" w:rsidR="003170A7" w:rsidRPr="00AD35C4" w:rsidRDefault="003170A7" w:rsidP="003170A7">
      <w:pPr>
        <w:tabs>
          <w:tab w:val="left" w:pos="360"/>
        </w:tabs>
        <w:jc w:val="both"/>
        <w:rPr>
          <w:rFonts w:ascii="Arial" w:hAnsi="Arial" w:cs="Arial"/>
          <w:sz w:val="22"/>
          <w:szCs w:val="22"/>
        </w:rPr>
      </w:pPr>
      <w:r w:rsidRPr="00AD35C4">
        <w:rPr>
          <w:rFonts w:ascii="Arial" w:hAnsi="Arial" w:cs="Arial"/>
          <w:sz w:val="22"/>
          <w:szCs w:val="22"/>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362F0A3F" w14:textId="77777777" w:rsidR="003170A7" w:rsidRPr="00AD35C4" w:rsidRDefault="003170A7" w:rsidP="003170A7">
      <w:pPr>
        <w:tabs>
          <w:tab w:val="left" w:pos="360"/>
        </w:tabs>
        <w:jc w:val="both"/>
        <w:rPr>
          <w:rFonts w:ascii="Arial" w:hAnsi="Arial" w:cs="Arial"/>
          <w:sz w:val="22"/>
          <w:szCs w:val="22"/>
        </w:rPr>
      </w:pPr>
      <w:r w:rsidRPr="00AD35C4">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14:paraId="45A8F558" w14:textId="77777777" w:rsidR="003170A7" w:rsidRPr="00AD35C4" w:rsidRDefault="003170A7" w:rsidP="003170A7">
      <w:pPr>
        <w:ind w:firstLine="720"/>
        <w:jc w:val="both"/>
        <w:rPr>
          <w:rFonts w:ascii="Arial" w:hAnsi="Arial" w:cs="Arial"/>
          <w:sz w:val="22"/>
          <w:szCs w:val="22"/>
        </w:rPr>
      </w:pPr>
    </w:p>
    <w:p w14:paraId="7DD8FE5E" w14:textId="77777777" w:rsidR="003170A7" w:rsidRPr="00AD35C4" w:rsidRDefault="003170A7" w:rsidP="003170A7">
      <w:pPr>
        <w:jc w:val="both"/>
        <w:rPr>
          <w:rFonts w:ascii="Arial" w:hAnsi="Arial" w:cs="Arial"/>
          <w:sz w:val="22"/>
          <w:szCs w:val="22"/>
        </w:rPr>
      </w:pPr>
      <w:r w:rsidRPr="00AD35C4">
        <w:rPr>
          <w:rFonts w:ascii="Arial" w:hAnsi="Arial" w:cs="Arial"/>
          <w:sz w:val="22"/>
          <w:szCs w:val="22"/>
        </w:rPr>
        <w:lastRenderedPageBreak/>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08A34E58" w14:textId="77777777" w:rsidR="003170A7" w:rsidRPr="00AD35C4" w:rsidRDefault="003170A7" w:rsidP="003170A7">
      <w:pPr>
        <w:tabs>
          <w:tab w:val="left" w:pos="360"/>
        </w:tabs>
        <w:jc w:val="both"/>
        <w:rPr>
          <w:rFonts w:ascii="Arial" w:hAnsi="Arial" w:cs="Arial"/>
          <w:sz w:val="22"/>
          <w:szCs w:val="22"/>
        </w:rPr>
      </w:pPr>
    </w:p>
    <w:p w14:paraId="7C01328C" w14:textId="77777777" w:rsidR="003170A7" w:rsidRPr="00AD35C4" w:rsidRDefault="003170A7" w:rsidP="003170A7">
      <w:pPr>
        <w:jc w:val="center"/>
        <w:rPr>
          <w:rFonts w:ascii="Arial" w:hAnsi="Arial" w:cs="Arial"/>
          <w:b/>
          <w:sz w:val="22"/>
          <w:szCs w:val="22"/>
        </w:rPr>
      </w:pPr>
      <w:r w:rsidRPr="00AD35C4">
        <w:rPr>
          <w:rFonts w:ascii="Arial" w:hAnsi="Arial" w:cs="Arial"/>
          <w:b/>
          <w:sz w:val="22"/>
          <w:szCs w:val="22"/>
        </w:rPr>
        <w:t>Члан 7.</w:t>
      </w:r>
    </w:p>
    <w:p w14:paraId="54FD27FC" w14:textId="77777777" w:rsidR="003170A7" w:rsidRPr="00AD35C4" w:rsidRDefault="003170A7" w:rsidP="003170A7">
      <w:pPr>
        <w:pStyle w:val="normal10"/>
        <w:spacing w:before="0" w:beforeAutospacing="0" w:after="0" w:afterAutospacing="0"/>
        <w:jc w:val="both"/>
        <w:rPr>
          <w:rFonts w:ascii="Arial" w:hAnsi="Arial" w:cs="Arial"/>
          <w:sz w:val="22"/>
          <w:szCs w:val="22"/>
        </w:rPr>
      </w:pPr>
      <w:r w:rsidRPr="00AD35C4">
        <w:rPr>
          <w:rFonts w:ascii="Arial" w:hAnsi="Arial" w:cs="Arial"/>
          <w:sz w:val="22"/>
          <w:szCs w:val="22"/>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38A357EA" w14:textId="77777777" w:rsidR="003170A7" w:rsidRPr="00AD35C4" w:rsidRDefault="003170A7" w:rsidP="003170A7">
      <w:pPr>
        <w:pStyle w:val="normal10"/>
        <w:spacing w:before="0" w:beforeAutospacing="0" w:after="0" w:afterAutospacing="0"/>
        <w:jc w:val="both"/>
        <w:rPr>
          <w:rFonts w:ascii="Arial" w:hAnsi="Arial" w:cs="Arial"/>
          <w:sz w:val="22"/>
          <w:szCs w:val="22"/>
        </w:rPr>
      </w:pPr>
      <w:r w:rsidRPr="00AD35C4">
        <w:rPr>
          <w:rFonts w:ascii="Arial" w:hAnsi="Arial" w:cs="Arial"/>
          <w:sz w:val="22"/>
          <w:szCs w:val="22"/>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1002708F" w14:textId="77777777" w:rsidR="003170A7" w:rsidRPr="00AD35C4" w:rsidRDefault="003170A7" w:rsidP="003170A7">
      <w:pPr>
        <w:pStyle w:val="normal10"/>
        <w:spacing w:before="0" w:beforeAutospacing="0" w:after="0" w:afterAutospacing="0"/>
        <w:jc w:val="both"/>
        <w:rPr>
          <w:rFonts w:ascii="Arial" w:hAnsi="Arial" w:cs="Arial"/>
          <w:sz w:val="22"/>
          <w:szCs w:val="22"/>
        </w:rPr>
      </w:pPr>
      <w:r w:rsidRPr="00AD35C4">
        <w:rPr>
          <w:rFonts w:ascii="Arial" w:hAnsi="Arial" w:cs="Arial"/>
          <w:sz w:val="22"/>
          <w:szCs w:val="22"/>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48A4E4E8" w14:textId="77777777" w:rsidR="003170A7" w:rsidRPr="00AD35C4" w:rsidRDefault="003170A7" w:rsidP="003170A7">
      <w:pPr>
        <w:rPr>
          <w:rFonts w:ascii="Arial" w:hAnsi="Arial" w:cs="Arial"/>
          <w:sz w:val="22"/>
          <w:szCs w:val="22"/>
        </w:rPr>
      </w:pPr>
    </w:p>
    <w:p w14:paraId="78EE72A4" w14:textId="77777777" w:rsidR="003170A7" w:rsidRPr="00AD35C4" w:rsidRDefault="003170A7" w:rsidP="003170A7">
      <w:pPr>
        <w:jc w:val="center"/>
        <w:rPr>
          <w:rFonts w:ascii="Arial" w:hAnsi="Arial" w:cs="Arial"/>
          <w:b/>
          <w:sz w:val="22"/>
          <w:szCs w:val="22"/>
        </w:rPr>
      </w:pPr>
      <w:r w:rsidRPr="00AD35C4">
        <w:rPr>
          <w:rFonts w:ascii="Arial" w:hAnsi="Arial" w:cs="Arial"/>
          <w:b/>
          <w:sz w:val="22"/>
          <w:szCs w:val="22"/>
        </w:rPr>
        <w:t>Члан 8.</w:t>
      </w:r>
    </w:p>
    <w:p w14:paraId="6EB10007" w14:textId="77777777" w:rsidR="003170A7" w:rsidRPr="00AD35C4" w:rsidRDefault="003170A7" w:rsidP="003170A7">
      <w:pPr>
        <w:tabs>
          <w:tab w:val="left" w:pos="360"/>
        </w:tabs>
        <w:jc w:val="both"/>
        <w:rPr>
          <w:rFonts w:ascii="Arial" w:hAnsi="Arial" w:cs="Arial"/>
          <w:sz w:val="22"/>
          <w:szCs w:val="22"/>
        </w:rPr>
      </w:pPr>
      <w:r w:rsidRPr="00AD35C4">
        <w:rPr>
          <w:rFonts w:ascii="Arial" w:hAnsi="Arial" w:cs="Arial"/>
          <w:sz w:val="22"/>
          <w:szCs w:val="22"/>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16A3BF93" w14:textId="77777777" w:rsidR="003170A7" w:rsidRPr="00AD35C4" w:rsidRDefault="003170A7" w:rsidP="003170A7">
      <w:pPr>
        <w:tabs>
          <w:tab w:val="left" w:pos="360"/>
        </w:tabs>
        <w:jc w:val="both"/>
        <w:rPr>
          <w:rFonts w:ascii="Arial" w:hAnsi="Arial" w:cs="Arial"/>
          <w:sz w:val="22"/>
          <w:szCs w:val="22"/>
        </w:rPr>
      </w:pPr>
      <w:r w:rsidRPr="00AD35C4">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4A5AEE24" w14:textId="77777777" w:rsidR="003170A7" w:rsidRPr="00AD35C4" w:rsidRDefault="003170A7" w:rsidP="003170A7">
      <w:pPr>
        <w:tabs>
          <w:tab w:val="left" w:pos="360"/>
        </w:tabs>
        <w:jc w:val="both"/>
        <w:rPr>
          <w:rFonts w:ascii="Arial" w:hAnsi="Arial" w:cs="Arial"/>
          <w:sz w:val="22"/>
          <w:szCs w:val="22"/>
        </w:rPr>
      </w:pPr>
      <w:r w:rsidRPr="00AD35C4">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14:paraId="1D6EC5EE" w14:textId="77777777" w:rsidR="003170A7" w:rsidRPr="00AD35C4" w:rsidRDefault="003170A7" w:rsidP="003170A7">
      <w:pPr>
        <w:tabs>
          <w:tab w:val="left" w:pos="360"/>
        </w:tabs>
        <w:jc w:val="both"/>
        <w:rPr>
          <w:rFonts w:ascii="Arial" w:hAnsi="Arial" w:cs="Arial"/>
          <w:sz w:val="22"/>
          <w:szCs w:val="22"/>
        </w:rPr>
      </w:pPr>
    </w:p>
    <w:p w14:paraId="3DABEFB0" w14:textId="733760E0" w:rsidR="003170A7" w:rsidRPr="00AD35C4" w:rsidRDefault="003170A7" w:rsidP="003170A7">
      <w:pPr>
        <w:tabs>
          <w:tab w:val="left" w:pos="360"/>
        </w:tabs>
        <w:jc w:val="both"/>
        <w:rPr>
          <w:rFonts w:ascii="Arial" w:hAnsi="Arial" w:cs="Arial"/>
          <w:sz w:val="22"/>
          <w:szCs w:val="22"/>
        </w:rPr>
      </w:pPr>
      <w:r w:rsidRPr="00AD35C4">
        <w:rPr>
          <w:rFonts w:ascii="Arial" w:hAnsi="Arial" w:cs="Arial"/>
          <w:sz w:val="22"/>
          <w:szCs w:val="22"/>
        </w:rPr>
        <w:t xml:space="preserve">За </w:t>
      </w:r>
      <w:r w:rsidR="00CD1D33" w:rsidRPr="00AD35C4">
        <w:rPr>
          <w:rFonts w:ascii="Arial" w:hAnsi="Arial" w:cs="Arial"/>
          <w:sz w:val="22"/>
          <w:szCs w:val="22"/>
          <w:lang w:val="sr-Cyrl-RS"/>
        </w:rPr>
        <w:t>Корисника услуге</w:t>
      </w:r>
      <w:r w:rsidRPr="00AD35C4">
        <w:rPr>
          <w:rFonts w:ascii="Arial" w:hAnsi="Arial" w:cs="Arial"/>
          <w:sz w:val="22"/>
          <w:szCs w:val="22"/>
        </w:rPr>
        <w:t>:</w:t>
      </w:r>
    </w:p>
    <w:p w14:paraId="0816FD92" w14:textId="77777777" w:rsidR="003170A7" w:rsidRPr="00AD35C4" w:rsidRDefault="003170A7" w:rsidP="003170A7">
      <w:pPr>
        <w:tabs>
          <w:tab w:val="left" w:pos="360"/>
        </w:tabs>
        <w:jc w:val="both"/>
        <w:rPr>
          <w:rFonts w:ascii="Arial" w:hAnsi="Arial" w:cs="Arial"/>
          <w:sz w:val="22"/>
          <w:szCs w:val="22"/>
        </w:rPr>
      </w:pPr>
    </w:p>
    <w:p w14:paraId="750A7A37" w14:textId="77777777" w:rsidR="003170A7" w:rsidRPr="00AD35C4" w:rsidRDefault="003170A7" w:rsidP="003170A7">
      <w:pPr>
        <w:pStyle w:val="Normal1"/>
        <w:spacing w:before="0" w:after="0"/>
        <w:jc w:val="center"/>
      </w:pPr>
      <w:r w:rsidRPr="00AD35C4">
        <w:t>Пословна тајна</w:t>
      </w:r>
    </w:p>
    <w:p w14:paraId="2DFF8851" w14:textId="7B1BB031" w:rsidR="003170A7" w:rsidRPr="00AD35C4" w:rsidRDefault="003170A7" w:rsidP="003170A7">
      <w:pPr>
        <w:pStyle w:val="Normal1"/>
        <w:spacing w:before="0" w:after="0"/>
        <w:jc w:val="center"/>
        <w:rPr>
          <w:lang w:val="sr-Cyrl-RS"/>
        </w:rPr>
      </w:pPr>
      <w:r w:rsidRPr="00AD35C4">
        <w:t>Јавно предузеће „Електропривреда Србије“</w:t>
      </w:r>
      <w:r w:rsidR="00F91016" w:rsidRPr="00AD35C4">
        <w:rPr>
          <w:lang w:val="sr-Cyrl-RS"/>
        </w:rPr>
        <w:t>Београд</w:t>
      </w:r>
    </w:p>
    <w:p w14:paraId="3F1D5A7A" w14:textId="704337F7" w:rsidR="003170A7" w:rsidRPr="00AD35C4" w:rsidRDefault="00F91016" w:rsidP="003170A7">
      <w:pPr>
        <w:pStyle w:val="Normal1"/>
        <w:spacing w:before="0" w:after="0"/>
        <w:jc w:val="center"/>
      </w:pPr>
      <w:r w:rsidRPr="00AD35C4">
        <w:rPr>
          <w:lang w:val="sr-Cyrl-RS"/>
        </w:rPr>
        <w:t>Улица ц</w:t>
      </w:r>
      <w:r w:rsidR="003170A7" w:rsidRPr="00AD35C4">
        <w:t>арице Милице бр. 2. Београд</w:t>
      </w:r>
    </w:p>
    <w:p w14:paraId="6424C5FF" w14:textId="77777777" w:rsidR="003170A7" w:rsidRPr="00AD35C4" w:rsidRDefault="003170A7" w:rsidP="003170A7">
      <w:pPr>
        <w:tabs>
          <w:tab w:val="left" w:pos="360"/>
        </w:tabs>
        <w:jc w:val="both"/>
        <w:rPr>
          <w:rFonts w:ascii="Arial" w:hAnsi="Arial" w:cs="Arial"/>
          <w:sz w:val="22"/>
          <w:szCs w:val="22"/>
        </w:rPr>
      </w:pPr>
      <w:r w:rsidRPr="00AD35C4">
        <w:rPr>
          <w:rFonts w:ascii="Arial" w:hAnsi="Arial" w:cs="Arial"/>
          <w:sz w:val="22"/>
          <w:szCs w:val="22"/>
        </w:rPr>
        <w:t>или:</w:t>
      </w:r>
    </w:p>
    <w:p w14:paraId="71CCB302" w14:textId="77777777" w:rsidR="003170A7" w:rsidRPr="00AD35C4" w:rsidRDefault="003170A7" w:rsidP="003170A7">
      <w:pPr>
        <w:tabs>
          <w:tab w:val="left" w:pos="360"/>
        </w:tabs>
        <w:jc w:val="both"/>
        <w:rPr>
          <w:rFonts w:ascii="Arial" w:hAnsi="Arial" w:cs="Arial"/>
          <w:sz w:val="22"/>
          <w:szCs w:val="22"/>
        </w:rPr>
      </w:pPr>
    </w:p>
    <w:p w14:paraId="54FC38BB" w14:textId="77777777" w:rsidR="003170A7" w:rsidRPr="00AD35C4" w:rsidRDefault="003170A7" w:rsidP="003170A7">
      <w:pPr>
        <w:pStyle w:val="Normal1"/>
        <w:spacing w:before="0" w:after="0"/>
        <w:jc w:val="center"/>
      </w:pPr>
      <w:r w:rsidRPr="00AD35C4">
        <w:t xml:space="preserve">Поверљиво                                                         </w:t>
      </w:r>
    </w:p>
    <w:p w14:paraId="6B193213" w14:textId="65E23175" w:rsidR="003170A7" w:rsidRPr="00AD35C4" w:rsidRDefault="003170A7" w:rsidP="003170A7">
      <w:pPr>
        <w:pStyle w:val="Normal1"/>
        <w:spacing w:before="0" w:after="0"/>
        <w:jc w:val="center"/>
      </w:pPr>
      <w:r w:rsidRPr="00AD35C4">
        <w:t>Јавно предузеће „Електропривреда Србије</w:t>
      </w:r>
      <w:proofErr w:type="gramStart"/>
      <w:r w:rsidRPr="00AD35C4">
        <w:t>“</w:t>
      </w:r>
      <w:r w:rsidR="00F91016" w:rsidRPr="00AD35C4">
        <w:rPr>
          <w:lang w:val="sr-Cyrl-RS"/>
        </w:rPr>
        <w:t xml:space="preserve"> Београд</w:t>
      </w:r>
      <w:proofErr w:type="gramEnd"/>
    </w:p>
    <w:p w14:paraId="40A3026E" w14:textId="5DC6FBC9" w:rsidR="003170A7" w:rsidRPr="00AD35C4" w:rsidRDefault="00F91016" w:rsidP="003170A7">
      <w:pPr>
        <w:pStyle w:val="Normal1"/>
        <w:spacing w:before="0" w:after="0"/>
        <w:jc w:val="center"/>
      </w:pPr>
      <w:r w:rsidRPr="00AD35C4">
        <w:rPr>
          <w:lang w:val="sr-Cyrl-RS"/>
        </w:rPr>
        <w:t>Улица ц</w:t>
      </w:r>
      <w:r w:rsidR="003170A7" w:rsidRPr="00AD35C4">
        <w:t>арице Милице бр. 2. Београд</w:t>
      </w:r>
    </w:p>
    <w:p w14:paraId="48A115CB" w14:textId="77777777" w:rsidR="003170A7" w:rsidRPr="00AD35C4" w:rsidRDefault="003170A7" w:rsidP="003170A7">
      <w:pPr>
        <w:tabs>
          <w:tab w:val="left" w:pos="360"/>
        </w:tabs>
        <w:jc w:val="both"/>
        <w:rPr>
          <w:rFonts w:ascii="Arial" w:hAnsi="Arial" w:cs="Arial"/>
          <w:sz w:val="22"/>
          <w:szCs w:val="22"/>
        </w:rPr>
      </w:pPr>
    </w:p>
    <w:p w14:paraId="66CDF2CC" w14:textId="2E8C6118" w:rsidR="003170A7" w:rsidRPr="00AD35C4" w:rsidRDefault="003170A7" w:rsidP="003170A7">
      <w:pPr>
        <w:tabs>
          <w:tab w:val="left" w:pos="360"/>
        </w:tabs>
        <w:jc w:val="both"/>
        <w:rPr>
          <w:rFonts w:ascii="Arial" w:hAnsi="Arial" w:cs="Arial"/>
          <w:sz w:val="22"/>
          <w:szCs w:val="22"/>
        </w:rPr>
      </w:pPr>
      <w:r w:rsidRPr="00AD35C4">
        <w:rPr>
          <w:rFonts w:ascii="Arial" w:hAnsi="Arial" w:cs="Arial"/>
          <w:sz w:val="22"/>
          <w:szCs w:val="22"/>
        </w:rPr>
        <w:t xml:space="preserve">За </w:t>
      </w:r>
      <w:r w:rsidR="00CD1D33" w:rsidRPr="00AD35C4">
        <w:rPr>
          <w:rFonts w:ascii="Arial" w:hAnsi="Arial" w:cs="Arial"/>
          <w:sz w:val="22"/>
          <w:szCs w:val="22"/>
          <w:lang w:val="sr-Cyrl-RS"/>
        </w:rPr>
        <w:t>Пружаоца услуге</w:t>
      </w:r>
      <w:r w:rsidRPr="00AD35C4">
        <w:rPr>
          <w:rFonts w:ascii="Arial" w:hAnsi="Arial" w:cs="Arial"/>
          <w:sz w:val="22"/>
          <w:szCs w:val="22"/>
        </w:rPr>
        <w:t>:</w:t>
      </w:r>
    </w:p>
    <w:p w14:paraId="05E86516" w14:textId="77777777" w:rsidR="003170A7" w:rsidRPr="00AD35C4" w:rsidRDefault="003170A7" w:rsidP="003170A7">
      <w:pPr>
        <w:tabs>
          <w:tab w:val="left" w:pos="360"/>
        </w:tabs>
        <w:jc w:val="both"/>
        <w:rPr>
          <w:rFonts w:ascii="Arial" w:hAnsi="Arial" w:cs="Arial"/>
          <w:sz w:val="22"/>
          <w:szCs w:val="22"/>
        </w:rPr>
      </w:pPr>
    </w:p>
    <w:p w14:paraId="3F7AC2D3" w14:textId="77777777" w:rsidR="003170A7" w:rsidRPr="00AD35C4" w:rsidRDefault="003170A7" w:rsidP="003170A7">
      <w:pPr>
        <w:pStyle w:val="Normal1"/>
        <w:spacing w:before="0" w:after="0"/>
        <w:jc w:val="center"/>
      </w:pPr>
      <w:r w:rsidRPr="00AD35C4">
        <w:t>Пословна тајна</w:t>
      </w:r>
    </w:p>
    <w:p w14:paraId="6390FD94" w14:textId="77777777" w:rsidR="003170A7" w:rsidRPr="00AD35C4" w:rsidRDefault="003170A7" w:rsidP="003170A7">
      <w:pPr>
        <w:pStyle w:val="Normal1"/>
        <w:spacing w:before="0" w:after="0"/>
        <w:jc w:val="center"/>
      </w:pPr>
      <w:r w:rsidRPr="00AD35C4">
        <w:t>___________</w:t>
      </w:r>
    </w:p>
    <w:p w14:paraId="4C5D0A4E" w14:textId="77777777" w:rsidR="003170A7" w:rsidRPr="00AD35C4" w:rsidRDefault="003170A7" w:rsidP="003170A7">
      <w:pPr>
        <w:pStyle w:val="Normal1"/>
        <w:spacing w:before="0" w:after="0"/>
        <w:jc w:val="center"/>
      </w:pPr>
      <w:r w:rsidRPr="00AD35C4">
        <w:t>_______________</w:t>
      </w:r>
    </w:p>
    <w:p w14:paraId="28612FA0" w14:textId="77777777" w:rsidR="003170A7" w:rsidRPr="00AD35C4" w:rsidRDefault="003170A7" w:rsidP="003170A7">
      <w:pPr>
        <w:pStyle w:val="Normal1"/>
        <w:spacing w:before="0" w:after="0"/>
        <w:jc w:val="both"/>
      </w:pPr>
      <w:proofErr w:type="gramStart"/>
      <w:r w:rsidRPr="00AD35C4">
        <w:t>или</w:t>
      </w:r>
      <w:proofErr w:type="gramEnd"/>
      <w:r w:rsidRPr="00AD35C4">
        <w:t>:</w:t>
      </w:r>
    </w:p>
    <w:p w14:paraId="336CC612" w14:textId="77777777" w:rsidR="003170A7" w:rsidRPr="00AD35C4" w:rsidRDefault="003170A7" w:rsidP="003170A7">
      <w:pPr>
        <w:pStyle w:val="Normal1"/>
        <w:spacing w:before="0" w:after="0"/>
        <w:jc w:val="both"/>
      </w:pPr>
    </w:p>
    <w:p w14:paraId="6EF77C2C" w14:textId="77777777" w:rsidR="003170A7" w:rsidRPr="00AD35C4" w:rsidRDefault="003170A7" w:rsidP="003170A7">
      <w:pPr>
        <w:pStyle w:val="Normal1"/>
        <w:spacing w:before="0" w:after="0"/>
        <w:jc w:val="both"/>
      </w:pPr>
    </w:p>
    <w:p w14:paraId="2763A9CF" w14:textId="77777777" w:rsidR="003170A7" w:rsidRPr="00AD35C4" w:rsidRDefault="003170A7" w:rsidP="003170A7">
      <w:pPr>
        <w:tabs>
          <w:tab w:val="left" w:pos="360"/>
        </w:tabs>
        <w:jc w:val="center"/>
        <w:rPr>
          <w:rFonts w:ascii="Arial" w:hAnsi="Arial" w:cs="Arial"/>
          <w:sz w:val="22"/>
          <w:szCs w:val="22"/>
        </w:rPr>
      </w:pPr>
      <w:r w:rsidRPr="00AD35C4">
        <w:rPr>
          <w:rFonts w:ascii="Arial" w:hAnsi="Arial" w:cs="Arial"/>
          <w:sz w:val="22"/>
          <w:szCs w:val="22"/>
        </w:rPr>
        <w:t>Поверљиво</w:t>
      </w:r>
    </w:p>
    <w:p w14:paraId="35762D90" w14:textId="77777777" w:rsidR="003170A7" w:rsidRPr="00AD35C4" w:rsidRDefault="003170A7" w:rsidP="003170A7">
      <w:pPr>
        <w:tabs>
          <w:tab w:val="left" w:pos="360"/>
        </w:tabs>
        <w:jc w:val="center"/>
        <w:rPr>
          <w:rFonts w:ascii="Arial" w:hAnsi="Arial" w:cs="Arial"/>
          <w:sz w:val="22"/>
          <w:szCs w:val="22"/>
        </w:rPr>
      </w:pPr>
      <w:r w:rsidRPr="00AD35C4">
        <w:rPr>
          <w:rFonts w:ascii="Arial" w:hAnsi="Arial" w:cs="Arial"/>
          <w:sz w:val="22"/>
          <w:szCs w:val="22"/>
        </w:rPr>
        <w:t>_______________</w:t>
      </w:r>
    </w:p>
    <w:p w14:paraId="11BEAC1B" w14:textId="77777777" w:rsidR="003170A7" w:rsidRPr="00AD35C4" w:rsidRDefault="003170A7" w:rsidP="003170A7">
      <w:pPr>
        <w:tabs>
          <w:tab w:val="left" w:pos="360"/>
        </w:tabs>
        <w:jc w:val="center"/>
        <w:rPr>
          <w:rFonts w:ascii="Arial" w:hAnsi="Arial" w:cs="Arial"/>
          <w:sz w:val="22"/>
          <w:szCs w:val="22"/>
        </w:rPr>
      </w:pPr>
      <w:r w:rsidRPr="00AD35C4">
        <w:rPr>
          <w:rFonts w:ascii="Arial" w:hAnsi="Arial" w:cs="Arial"/>
          <w:sz w:val="22"/>
          <w:szCs w:val="22"/>
        </w:rPr>
        <w:t>__________________</w:t>
      </w:r>
    </w:p>
    <w:p w14:paraId="5ADD4386" w14:textId="77777777" w:rsidR="003170A7" w:rsidRPr="00AD35C4" w:rsidRDefault="003170A7" w:rsidP="003170A7">
      <w:pPr>
        <w:tabs>
          <w:tab w:val="left" w:pos="360"/>
        </w:tabs>
        <w:jc w:val="both"/>
        <w:rPr>
          <w:rFonts w:ascii="Arial" w:hAnsi="Arial" w:cs="Arial"/>
          <w:sz w:val="22"/>
          <w:szCs w:val="22"/>
        </w:rPr>
      </w:pPr>
    </w:p>
    <w:p w14:paraId="757462F6" w14:textId="77777777" w:rsidR="003170A7" w:rsidRPr="00AD35C4" w:rsidRDefault="003170A7" w:rsidP="003170A7">
      <w:pPr>
        <w:tabs>
          <w:tab w:val="left" w:pos="360"/>
        </w:tabs>
        <w:jc w:val="both"/>
        <w:rPr>
          <w:rFonts w:ascii="Arial" w:hAnsi="Arial" w:cs="Arial"/>
          <w:sz w:val="22"/>
          <w:szCs w:val="22"/>
        </w:rPr>
      </w:pPr>
      <w:r w:rsidRPr="00AD35C4">
        <w:rPr>
          <w:rFonts w:ascii="Arial" w:hAnsi="Arial"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0D057E2B" w14:textId="77777777" w:rsidR="003170A7" w:rsidRPr="00AD35C4" w:rsidRDefault="003170A7" w:rsidP="003170A7">
      <w:pPr>
        <w:tabs>
          <w:tab w:val="left" w:pos="360"/>
        </w:tabs>
        <w:jc w:val="both"/>
        <w:rPr>
          <w:rFonts w:ascii="Arial" w:hAnsi="Arial" w:cs="Arial"/>
          <w:sz w:val="22"/>
          <w:szCs w:val="22"/>
        </w:rPr>
      </w:pPr>
    </w:p>
    <w:p w14:paraId="26C5E268" w14:textId="77777777" w:rsidR="003170A7" w:rsidRPr="00AD35C4" w:rsidRDefault="003170A7" w:rsidP="003170A7">
      <w:pPr>
        <w:jc w:val="center"/>
        <w:rPr>
          <w:rFonts w:ascii="Arial" w:hAnsi="Arial" w:cs="Arial"/>
          <w:b/>
          <w:sz w:val="22"/>
          <w:szCs w:val="22"/>
        </w:rPr>
      </w:pPr>
      <w:r w:rsidRPr="00AD35C4">
        <w:rPr>
          <w:rFonts w:ascii="Arial" w:hAnsi="Arial" w:cs="Arial"/>
          <w:b/>
          <w:sz w:val="22"/>
          <w:szCs w:val="22"/>
        </w:rPr>
        <w:t>Члан 9.</w:t>
      </w:r>
    </w:p>
    <w:p w14:paraId="108B7EC2" w14:textId="77777777" w:rsidR="003170A7" w:rsidRPr="00AD35C4" w:rsidRDefault="003170A7" w:rsidP="003170A7">
      <w:pPr>
        <w:tabs>
          <w:tab w:val="left" w:pos="360"/>
        </w:tabs>
        <w:jc w:val="both"/>
        <w:rPr>
          <w:rFonts w:ascii="Arial" w:hAnsi="Arial" w:cs="Arial"/>
          <w:sz w:val="22"/>
          <w:szCs w:val="22"/>
        </w:rPr>
      </w:pPr>
      <w:r w:rsidRPr="00AD35C4">
        <w:rPr>
          <w:rFonts w:ascii="Arial" w:hAnsi="Arial" w:cs="Arial"/>
          <w:sz w:val="22"/>
          <w:szCs w:val="22"/>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2ABD0392" w14:textId="77777777" w:rsidR="003170A7" w:rsidRPr="00AD35C4" w:rsidRDefault="003170A7" w:rsidP="003170A7">
      <w:pPr>
        <w:tabs>
          <w:tab w:val="left" w:pos="360"/>
        </w:tabs>
        <w:jc w:val="both"/>
        <w:rPr>
          <w:rFonts w:ascii="Arial" w:hAnsi="Arial" w:cs="Arial"/>
          <w:sz w:val="22"/>
          <w:szCs w:val="22"/>
        </w:rPr>
      </w:pPr>
      <w:r w:rsidRPr="00AD35C4">
        <w:rPr>
          <w:rFonts w:ascii="Arial" w:hAnsi="Arial" w:cs="Arial"/>
          <w:sz w:val="22"/>
          <w:szCs w:val="22"/>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303EB64E" w14:textId="77777777" w:rsidR="003170A7" w:rsidRPr="00AD35C4" w:rsidRDefault="003170A7" w:rsidP="003170A7">
      <w:pPr>
        <w:tabs>
          <w:tab w:val="left" w:pos="360"/>
        </w:tabs>
        <w:jc w:val="both"/>
        <w:rPr>
          <w:rFonts w:ascii="Arial" w:hAnsi="Arial" w:cs="Arial"/>
          <w:sz w:val="22"/>
          <w:szCs w:val="22"/>
        </w:rPr>
      </w:pPr>
    </w:p>
    <w:p w14:paraId="70E4A600" w14:textId="77777777" w:rsidR="003170A7" w:rsidRPr="00AD35C4" w:rsidRDefault="003170A7" w:rsidP="003170A7">
      <w:pPr>
        <w:pStyle w:val="normal10"/>
        <w:spacing w:before="0" w:beforeAutospacing="0" w:after="0" w:afterAutospacing="0"/>
        <w:jc w:val="center"/>
        <w:rPr>
          <w:rFonts w:ascii="Arial" w:hAnsi="Arial" w:cs="Arial"/>
          <w:b/>
          <w:sz w:val="22"/>
          <w:szCs w:val="22"/>
        </w:rPr>
      </w:pPr>
      <w:r w:rsidRPr="00AD35C4">
        <w:rPr>
          <w:rFonts w:ascii="Arial" w:hAnsi="Arial" w:cs="Arial"/>
          <w:b/>
          <w:sz w:val="22"/>
          <w:szCs w:val="22"/>
        </w:rPr>
        <w:t>Члан 10.</w:t>
      </w:r>
    </w:p>
    <w:p w14:paraId="0EC13BC6" w14:textId="77777777" w:rsidR="003170A7" w:rsidRPr="00AD35C4" w:rsidRDefault="003170A7" w:rsidP="003170A7">
      <w:pPr>
        <w:tabs>
          <w:tab w:val="left" w:pos="360"/>
        </w:tabs>
        <w:jc w:val="both"/>
        <w:rPr>
          <w:rFonts w:ascii="Arial" w:hAnsi="Arial" w:cs="Arial"/>
          <w:sz w:val="22"/>
          <w:szCs w:val="22"/>
        </w:rPr>
      </w:pPr>
      <w:r w:rsidRPr="00AD35C4">
        <w:rPr>
          <w:rFonts w:ascii="Arial" w:hAnsi="Arial" w:cs="Arial"/>
          <w:sz w:val="22"/>
          <w:szCs w:val="22"/>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077C7679" w14:textId="77777777" w:rsidR="003170A7" w:rsidRPr="00AD35C4" w:rsidRDefault="003170A7" w:rsidP="003170A7">
      <w:pPr>
        <w:jc w:val="both"/>
        <w:rPr>
          <w:rFonts w:ascii="Arial" w:hAnsi="Arial" w:cs="Arial"/>
          <w:sz w:val="22"/>
          <w:szCs w:val="22"/>
        </w:rPr>
      </w:pPr>
      <w:r w:rsidRPr="00AD35C4">
        <w:rPr>
          <w:rFonts w:ascii="Arial" w:hAnsi="Arial" w:cs="Arial"/>
          <w:sz w:val="22"/>
          <w:szCs w:val="22"/>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4CD9BAA0" w14:textId="77777777" w:rsidR="003170A7" w:rsidRPr="00AD35C4" w:rsidRDefault="003170A7" w:rsidP="003170A7">
      <w:pPr>
        <w:tabs>
          <w:tab w:val="left" w:pos="360"/>
        </w:tabs>
        <w:jc w:val="both"/>
        <w:rPr>
          <w:rFonts w:ascii="Arial" w:hAnsi="Arial" w:cs="Arial"/>
          <w:sz w:val="22"/>
          <w:szCs w:val="22"/>
        </w:rPr>
      </w:pPr>
    </w:p>
    <w:p w14:paraId="57D96E94" w14:textId="77777777" w:rsidR="003170A7" w:rsidRPr="00AD35C4" w:rsidRDefault="003170A7" w:rsidP="003170A7">
      <w:pPr>
        <w:pStyle w:val="normal10"/>
        <w:spacing w:before="0" w:beforeAutospacing="0" w:after="0" w:afterAutospacing="0"/>
        <w:jc w:val="center"/>
        <w:rPr>
          <w:rFonts w:ascii="Arial" w:hAnsi="Arial" w:cs="Arial"/>
          <w:b/>
          <w:sz w:val="22"/>
          <w:szCs w:val="22"/>
        </w:rPr>
      </w:pPr>
      <w:r w:rsidRPr="00AD35C4">
        <w:rPr>
          <w:rFonts w:ascii="Arial" w:hAnsi="Arial" w:cs="Arial"/>
          <w:b/>
          <w:sz w:val="22"/>
          <w:szCs w:val="22"/>
        </w:rPr>
        <w:t>Члан 11.</w:t>
      </w:r>
    </w:p>
    <w:p w14:paraId="4B741788" w14:textId="77777777" w:rsidR="003170A7" w:rsidRPr="00AD35C4" w:rsidRDefault="003170A7" w:rsidP="003170A7">
      <w:pPr>
        <w:jc w:val="both"/>
        <w:rPr>
          <w:rFonts w:ascii="Arial" w:hAnsi="Arial" w:cs="Arial"/>
          <w:sz w:val="22"/>
          <w:szCs w:val="22"/>
        </w:rPr>
      </w:pPr>
      <w:r w:rsidRPr="00AD35C4">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3FB7883C" w14:textId="77777777" w:rsidR="003170A7" w:rsidRPr="00AD35C4" w:rsidRDefault="003170A7" w:rsidP="003170A7">
      <w:pPr>
        <w:pStyle w:val="normal10"/>
        <w:spacing w:before="0" w:beforeAutospacing="0" w:after="0" w:afterAutospacing="0"/>
        <w:jc w:val="center"/>
        <w:rPr>
          <w:rFonts w:ascii="Arial" w:hAnsi="Arial" w:cs="Arial"/>
          <w:b/>
          <w:sz w:val="22"/>
          <w:szCs w:val="22"/>
        </w:rPr>
      </w:pPr>
      <w:r w:rsidRPr="00AD35C4">
        <w:rPr>
          <w:rFonts w:ascii="Arial" w:hAnsi="Arial" w:cs="Arial"/>
          <w:b/>
          <w:sz w:val="22"/>
          <w:szCs w:val="22"/>
        </w:rPr>
        <w:t>Члан 12.</w:t>
      </w:r>
    </w:p>
    <w:p w14:paraId="7EF238BD" w14:textId="77777777" w:rsidR="003170A7" w:rsidRPr="00AD35C4" w:rsidRDefault="003170A7" w:rsidP="003170A7">
      <w:pPr>
        <w:jc w:val="both"/>
        <w:rPr>
          <w:rFonts w:ascii="Arial" w:hAnsi="Arial" w:cs="Arial"/>
          <w:sz w:val="22"/>
          <w:szCs w:val="22"/>
        </w:rPr>
      </w:pPr>
      <w:r w:rsidRPr="00AD35C4">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6352CD10" w14:textId="77777777" w:rsidR="003170A7" w:rsidRPr="00AD35C4" w:rsidRDefault="003170A7" w:rsidP="003170A7">
      <w:pPr>
        <w:jc w:val="both"/>
        <w:rPr>
          <w:rFonts w:ascii="Arial" w:hAnsi="Arial" w:cs="Arial"/>
          <w:sz w:val="22"/>
          <w:szCs w:val="22"/>
        </w:rPr>
      </w:pPr>
      <w:r w:rsidRPr="00AD35C4">
        <w:rPr>
          <w:rFonts w:ascii="Arial" w:hAnsi="Arial" w:cs="Arial"/>
          <w:sz w:val="22"/>
          <w:szCs w:val="22"/>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15966C57" w14:textId="77777777" w:rsidR="001A0280" w:rsidRPr="00AD35C4" w:rsidRDefault="001A0280" w:rsidP="001A0280">
      <w:pPr>
        <w:jc w:val="both"/>
        <w:rPr>
          <w:rFonts w:ascii="Arial" w:hAnsi="Arial" w:cs="Arial"/>
          <w:sz w:val="22"/>
          <w:szCs w:val="22"/>
          <w:lang w:val="en-US"/>
        </w:rPr>
      </w:pPr>
      <w:r w:rsidRPr="00AD35C4">
        <w:rPr>
          <w:rFonts w:ascii="Arial" w:hAnsi="Arial" w:cs="Arial"/>
          <w:sz w:val="22"/>
          <w:szCs w:val="22"/>
          <w:lang w:val="en-US"/>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14:paraId="4454459B" w14:textId="6AA59386" w:rsidR="003170A7" w:rsidRPr="00AD35C4" w:rsidRDefault="003170A7" w:rsidP="003170A7">
      <w:pPr>
        <w:pStyle w:val="normal10"/>
        <w:spacing w:before="0" w:beforeAutospacing="0" w:after="0" w:afterAutospacing="0"/>
        <w:jc w:val="center"/>
        <w:rPr>
          <w:rFonts w:ascii="Arial" w:hAnsi="Arial" w:cs="Arial"/>
          <w:b/>
          <w:sz w:val="22"/>
          <w:szCs w:val="22"/>
        </w:rPr>
      </w:pPr>
      <w:r w:rsidRPr="00AD35C4">
        <w:rPr>
          <w:rFonts w:ascii="Arial" w:hAnsi="Arial" w:cs="Arial"/>
          <w:b/>
          <w:sz w:val="22"/>
          <w:szCs w:val="22"/>
        </w:rPr>
        <w:t>Члан 13.</w:t>
      </w:r>
    </w:p>
    <w:p w14:paraId="6FFF27FE" w14:textId="77777777" w:rsidR="003170A7" w:rsidRPr="00AD35C4" w:rsidRDefault="003170A7" w:rsidP="003170A7">
      <w:pPr>
        <w:jc w:val="both"/>
        <w:rPr>
          <w:rFonts w:ascii="Arial" w:hAnsi="Arial" w:cs="Arial"/>
          <w:sz w:val="22"/>
          <w:szCs w:val="22"/>
        </w:rPr>
      </w:pPr>
      <w:r w:rsidRPr="00AD35C4">
        <w:rPr>
          <w:rFonts w:ascii="Arial" w:hAnsi="Arial" w:cs="Arial"/>
          <w:sz w:val="22"/>
          <w:szCs w:val="22"/>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(Спољнотрговинске арбитраже при Привредној комори Србије са местом арбитраже у Београду, уз примену њеног Правилника </w:t>
      </w:r>
      <w:r w:rsidRPr="00AD35C4">
        <w:rPr>
          <w:rFonts w:ascii="Arial" w:hAnsi="Arial" w:cs="Arial"/>
          <w:i/>
          <w:color w:val="548DD4" w:themeColor="text2" w:themeTint="99"/>
          <w:sz w:val="22"/>
          <w:szCs w:val="22"/>
        </w:rPr>
        <w:t xml:space="preserve">[напомена: коначан текст у Уговору зависи од тога да ли је изабран домаћи или страни </w:t>
      </w:r>
      <w:r w:rsidR="00F41AAF" w:rsidRPr="00AD35C4">
        <w:rPr>
          <w:rFonts w:ascii="Arial" w:hAnsi="Arial" w:cs="Arial"/>
          <w:i/>
          <w:color w:val="548DD4" w:themeColor="text2" w:themeTint="99"/>
          <w:sz w:val="22"/>
          <w:szCs w:val="22"/>
        </w:rPr>
        <w:t>Пружалац услуге</w:t>
      </w:r>
      <w:r w:rsidRPr="00AD35C4">
        <w:rPr>
          <w:rFonts w:ascii="Arial" w:hAnsi="Arial" w:cs="Arial"/>
          <w:i/>
          <w:color w:val="548DD4" w:themeColor="text2" w:themeTint="99"/>
          <w:sz w:val="22"/>
          <w:szCs w:val="22"/>
        </w:rPr>
        <w:t>]</w:t>
      </w:r>
      <w:r w:rsidRPr="00AD35C4">
        <w:rPr>
          <w:rFonts w:ascii="Arial" w:hAnsi="Arial" w:cs="Arial"/>
          <w:sz w:val="22"/>
          <w:szCs w:val="22"/>
        </w:rPr>
        <w:t>)</w:t>
      </w:r>
      <w:r w:rsidRPr="00AD35C4">
        <w:rPr>
          <w:rFonts w:ascii="Arial" w:hAnsi="Arial" w:cs="Arial"/>
          <w:color w:val="548DD4" w:themeColor="text2" w:themeTint="99"/>
          <w:sz w:val="22"/>
          <w:szCs w:val="22"/>
        </w:rPr>
        <w:t>.</w:t>
      </w:r>
    </w:p>
    <w:p w14:paraId="2AAE2F90" w14:textId="77777777" w:rsidR="003170A7" w:rsidRPr="00AD35C4" w:rsidRDefault="003170A7" w:rsidP="003170A7">
      <w:pPr>
        <w:jc w:val="both"/>
        <w:rPr>
          <w:rFonts w:ascii="Arial" w:hAnsi="Arial" w:cs="Arial"/>
          <w:sz w:val="22"/>
          <w:szCs w:val="22"/>
        </w:rPr>
      </w:pPr>
      <w:r w:rsidRPr="00AD35C4">
        <w:rPr>
          <w:rFonts w:ascii="Arial" w:hAnsi="Arial" w:cs="Arial"/>
          <w:sz w:val="22"/>
          <w:szCs w:val="22"/>
        </w:rPr>
        <w:t xml:space="preserve"> </w:t>
      </w:r>
    </w:p>
    <w:p w14:paraId="77637D8D" w14:textId="77777777" w:rsidR="003170A7" w:rsidRPr="00AD35C4" w:rsidRDefault="003170A7" w:rsidP="003170A7">
      <w:pPr>
        <w:pStyle w:val="normal10"/>
        <w:spacing w:before="0" w:beforeAutospacing="0" w:after="0" w:afterAutospacing="0"/>
        <w:jc w:val="center"/>
        <w:rPr>
          <w:rFonts w:ascii="Arial" w:hAnsi="Arial" w:cs="Arial"/>
          <w:b/>
          <w:sz w:val="22"/>
          <w:szCs w:val="22"/>
        </w:rPr>
      </w:pPr>
      <w:r w:rsidRPr="00AD35C4">
        <w:rPr>
          <w:rFonts w:ascii="Arial" w:hAnsi="Arial" w:cs="Arial"/>
          <w:b/>
          <w:sz w:val="22"/>
          <w:szCs w:val="22"/>
        </w:rPr>
        <w:t>Члан 14.</w:t>
      </w:r>
    </w:p>
    <w:p w14:paraId="3ED48D0C" w14:textId="77777777" w:rsidR="003170A7" w:rsidRPr="00AD35C4" w:rsidRDefault="003170A7" w:rsidP="003170A7">
      <w:pPr>
        <w:jc w:val="both"/>
        <w:rPr>
          <w:rFonts w:ascii="Arial" w:hAnsi="Arial" w:cs="Arial"/>
          <w:sz w:val="22"/>
          <w:szCs w:val="22"/>
        </w:rPr>
      </w:pPr>
      <w:r w:rsidRPr="00AD35C4">
        <w:rPr>
          <w:rFonts w:ascii="Arial" w:hAnsi="Arial" w:cs="Arial"/>
          <w:sz w:val="22"/>
          <w:szCs w:val="22"/>
        </w:rPr>
        <w:lastRenderedPageBreak/>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7B33E4E4" w14:textId="77777777" w:rsidR="003170A7" w:rsidRPr="00AD35C4" w:rsidRDefault="003170A7" w:rsidP="003170A7">
      <w:pPr>
        <w:rPr>
          <w:rFonts w:ascii="Arial" w:hAnsi="Arial" w:cs="Arial"/>
          <w:sz w:val="22"/>
          <w:szCs w:val="22"/>
        </w:rPr>
      </w:pPr>
    </w:p>
    <w:p w14:paraId="10E0EF60" w14:textId="77777777" w:rsidR="003170A7" w:rsidRPr="00AD35C4" w:rsidRDefault="003170A7" w:rsidP="003170A7">
      <w:pPr>
        <w:pStyle w:val="normal10"/>
        <w:spacing w:before="0" w:beforeAutospacing="0" w:after="0" w:afterAutospacing="0"/>
        <w:jc w:val="center"/>
        <w:rPr>
          <w:rFonts w:ascii="Arial" w:hAnsi="Arial" w:cs="Arial"/>
          <w:b/>
          <w:sz w:val="22"/>
          <w:szCs w:val="22"/>
        </w:rPr>
      </w:pPr>
      <w:r w:rsidRPr="00AD35C4">
        <w:rPr>
          <w:rFonts w:ascii="Arial" w:hAnsi="Arial" w:cs="Arial"/>
          <w:b/>
          <w:sz w:val="22"/>
          <w:szCs w:val="22"/>
        </w:rPr>
        <w:t>Члан 15.</w:t>
      </w:r>
    </w:p>
    <w:p w14:paraId="204BE2C2" w14:textId="77777777" w:rsidR="003170A7" w:rsidRPr="00AD35C4" w:rsidRDefault="003170A7" w:rsidP="003170A7">
      <w:pPr>
        <w:pStyle w:val="normal10"/>
        <w:spacing w:before="0" w:beforeAutospacing="0" w:after="0" w:afterAutospacing="0"/>
        <w:jc w:val="both"/>
        <w:rPr>
          <w:rFonts w:ascii="Arial" w:hAnsi="Arial" w:cs="Arial"/>
          <w:b/>
          <w:sz w:val="22"/>
          <w:szCs w:val="22"/>
        </w:rPr>
      </w:pPr>
      <w:r w:rsidRPr="00AD35C4">
        <w:rPr>
          <w:rFonts w:ascii="Arial" w:hAnsi="Arial" w:cs="Arial"/>
          <w:sz w:val="22"/>
          <w:szCs w:val="22"/>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r w:rsidRPr="00AD35C4">
        <w:rPr>
          <w:rFonts w:ascii="Arial" w:hAnsi="Arial" w:cs="Arial"/>
          <w:b/>
          <w:sz w:val="22"/>
          <w:szCs w:val="22"/>
        </w:rPr>
        <w:t xml:space="preserve"> </w:t>
      </w:r>
    </w:p>
    <w:p w14:paraId="1A46FEC0" w14:textId="77777777" w:rsidR="003170A7" w:rsidRPr="00AD35C4" w:rsidRDefault="003170A7" w:rsidP="003170A7">
      <w:pPr>
        <w:pStyle w:val="normal10"/>
        <w:spacing w:before="0" w:beforeAutospacing="0" w:after="0" w:afterAutospacing="0"/>
        <w:jc w:val="center"/>
        <w:rPr>
          <w:rFonts w:ascii="Arial" w:hAnsi="Arial" w:cs="Arial"/>
          <w:b/>
          <w:sz w:val="22"/>
          <w:szCs w:val="22"/>
        </w:rPr>
      </w:pPr>
    </w:p>
    <w:p w14:paraId="30A7D029" w14:textId="77777777" w:rsidR="003170A7" w:rsidRPr="00AD35C4" w:rsidRDefault="003170A7" w:rsidP="003170A7">
      <w:pPr>
        <w:pStyle w:val="normal10"/>
        <w:spacing w:before="0" w:beforeAutospacing="0" w:after="0" w:afterAutospacing="0"/>
        <w:jc w:val="center"/>
        <w:rPr>
          <w:rFonts w:ascii="Arial" w:hAnsi="Arial" w:cs="Arial"/>
          <w:b/>
          <w:sz w:val="22"/>
          <w:szCs w:val="22"/>
        </w:rPr>
      </w:pPr>
      <w:r w:rsidRPr="00AD35C4">
        <w:rPr>
          <w:rFonts w:ascii="Arial" w:hAnsi="Arial" w:cs="Arial"/>
          <w:b/>
          <w:sz w:val="22"/>
          <w:szCs w:val="22"/>
        </w:rPr>
        <w:t>Члан 16.</w:t>
      </w:r>
    </w:p>
    <w:p w14:paraId="30E98884" w14:textId="77777777" w:rsidR="003170A7" w:rsidRPr="00AD35C4" w:rsidRDefault="003170A7" w:rsidP="003170A7">
      <w:pPr>
        <w:jc w:val="both"/>
        <w:rPr>
          <w:rFonts w:ascii="Arial" w:hAnsi="Arial" w:cs="Arial"/>
          <w:sz w:val="22"/>
          <w:szCs w:val="22"/>
        </w:rPr>
      </w:pPr>
      <w:r w:rsidRPr="00AD35C4">
        <w:rPr>
          <w:rFonts w:ascii="Arial" w:hAnsi="Arial" w:cs="Arial"/>
          <w:sz w:val="22"/>
          <w:szCs w:val="22"/>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15061590" w14:textId="77777777" w:rsidR="003170A7" w:rsidRPr="00AD35C4" w:rsidRDefault="003170A7" w:rsidP="003170A7">
      <w:pPr>
        <w:jc w:val="both"/>
        <w:rPr>
          <w:rFonts w:ascii="Arial" w:hAnsi="Arial" w:cs="Arial"/>
          <w:sz w:val="22"/>
          <w:szCs w:val="22"/>
        </w:rPr>
      </w:pPr>
      <w:r w:rsidRPr="00AD35C4">
        <w:rPr>
          <w:rFonts w:ascii="Arial" w:hAnsi="Arial" w:cs="Arial"/>
          <w:sz w:val="22"/>
          <w:szCs w:val="22"/>
        </w:rPr>
        <w:t>Обавезе према очувању поверљивости пословне тајне и поверљивих информација које су претходно дефинисане важе трајно.</w:t>
      </w:r>
    </w:p>
    <w:p w14:paraId="2575E472" w14:textId="77777777" w:rsidR="003170A7" w:rsidRPr="00AD35C4" w:rsidRDefault="003170A7" w:rsidP="003170A7">
      <w:pPr>
        <w:jc w:val="both"/>
        <w:rPr>
          <w:rFonts w:ascii="Arial" w:hAnsi="Arial" w:cs="Arial"/>
          <w:sz w:val="22"/>
          <w:szCs w:val="22"/>
        </w:rPr>
      </w:pPr>
    </w:p>
    <w:p w14:paraId="36C9A68E" w14:textId="77777777" w:rsidR="003170A7" w:rsidRPr="00AD35C4" w:rsidRDefault="003170A7" w:rsidP="003170A7">
      <w:pPr>
        <w:pStyle w:val="normal10"/>
        <w:spacing w:before="0" w:beforeAutospacing="0" w:after="0" w:afterAutospacing="0"/>
        <w:jc w:val="center"/>
        <w:rPr>
          <w:rFonts w:ascii="Arial" w:hAnsi="Arial" w:cs="Arial"/>
          <w:b/>
          <w:sz w:val="22"/>
          <w:szCs w:val="22"/>
        </w:rPr>
      </w:pPr>
      <w:r w:rsidRPr="00AD35C4">
        <w:rPr>
          <w:rFonts w:ascii="Arial" w:hAnsi="Arial" w:cs="Arial"/>
          <w:b/>
          <w:sz w:val="22"/>
          <w:szCs w:val="22"/>
        </w:rPr>
        <w:t>Члан 17.</w:t>
      </w:r>
    </w:p>
    <w:p w14:paraId="710777D0" w14:textId="77777777" w:rsidR="003170A7" w:rsidRPr="00AD35C4" w:rsidRDefault="003170A7" w:rsidP="003170A7">
      <w:pPr>
        <w:tabs>
          <w:tab w:val="left" w:pos="360"/>
        </w:tabs>
        <w:jc w:val="both"/>
        <w:rPr>
          <w:rFonts w:ascii="Arial" w:hAnsi="Arial" w:cs="Arial"/>
          <w:sz w:val="22"/>
          <w:szCs w:val="22"/>
        </w:rPr>
      </w:pPr>
      <w:r w:rsidRPr="00AD35C4">
        <w:rPr>
          <w:rFonts w:ascii="Arial" w:hAnsi="Arial" w:cs="Arial"/>
          <w:sz w:val="22"/>
          <w:szCs w:val="22"/>
        </w:rPr>
        <w:t>Овај Уговор је потписан у четири (4) истоветна примерка на српском језику од којих, по два (2) примерка задржава свака Страна.</w:t>
      </w:r>
    </w:p>
    <w:p w14:paraId="140FD65D" w14:textId="77777777" w:rsidR="003170A7" w:rsidRPr="00AD35C4" w:rsidRDefault="003170A7" w:rsidP="003170A7">
      <w:pPr>
        <w:jc w:val="both"/>
        <w:rPr>
          <w:rFonts w:ascii="Arial" w:hAnsi="Arial" w:cs="Arial"/>
          <w:sz w:val="22"/>
          <w:szCs w:val="22"/>
        </w:rPr>
      </w:pPr>
      <w:r w:rsidRPr="00AD35C4">
        <w:rPr>
          <w:rFonts w:ascii="Arial" w:hAnsi="Arial" w:cs="Arial"/>
          <w:sz w:val="22"/>
          <w:szCs w:val="22"/>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3E9F672E" w14:textId="77777777" w:rsidR="003170A7" w:rsidRPr="00AD35C4" w:rsidRDefault="003170A7" w:rsidP="003170A7">
      <w:pPr>
        <w:jc w:val="both"/>
        <w:rPr>
          <w:rFonts w:ascii="Arial" w:hAnsi="Arial" w:cs="Arial"/>
          <w:sz w:val="22"/>
          <w:szCs w:val="22"/>
        </w:rPr>
      </w:pPr>
    </w:p>
    <w:p w14:paraId="04462ECD" w14:textId="77777777" w:rsidR="003170A7" w:rsidRPr="00AD35C4" w:rsidRDefault="003170A7" w:rsidP="003170A7">
      <w:pPr>
        <w:jc w:val="both"/>
        <w:rPr>
          <w:rFonts w:ascii="Arial" w:hAnsi="Arial" w:cs="Arial"/>
          <w:sz w:val="22"/>
          <w:szCs w:val="22"/>
        </w:rPr>
      </w:pPr>
    </w:p>
    <w:p w14:paraId="254DB64C" w14:textId="77777777" w:rsidR="00EF2337" w:rsidRPr="00AD35C4" w:rsidRDefault="00EF2337" w:rsidP="003170A7">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551"/>
        <w:gridCol w:w="3433"/>
      </w:tblGrid>
      <w:tr w:rsidR="003170A7" w:rsidRPr="00AD35C4" w14:paraId="586ED9A4" w14:textId="77777777" w:rsidTr="0094030B">
        <w:tc>
          <w:tcPr>
            <w:tcW w:w="3227" w:type="dxa"/>
          </w:tcPr>
          <w:p w14:paraId="137E0ED8" w14:textId="6EDFDE00" w:rsidR="003170A7" w:rsidRPr="00AD35C4" w:rsidRDefault="00107DB0" w:rsidP="00107DB0">
            <w:pPr>
              <w:jc w:val="center"/>
              <w:rPr>
                <w:rFonts w:ascii="Arial" w:hAnsi="Arial" w:cs="Arial"/>
                <w:b/>
                <w:smallCaps/>
                <w:sz w:val="22"/>
                <w:szCs w:val="22"/>
              </w:rPr>
            </w:pPr>
            <w:r w:rsidRPr="00AD35C4">
              <w:rPr>
                <w:rFonts w:ascii="Arial" w:hAnsi="Arial" w:cs="Arial"/>
                <w:b/>
                <w:sz w:val="22"/>
                <w:szCs w:val="22"/>
                <w:lang w:val="sr-Cyrl-RS"/>
              </w:rPr>
              <w:t>КОРИСНИК УСЛУГЕ</w:t>
            </w:r>
            <w:r w:rsidRPr="00AD35C4">
              <w:rPr>
                <w:rFonts w:ascii="Arial" w:hAnsi="Arial" w:cs="Arial"/>
                <w:b/>
                <w:sz w:val="22"/>
                <w:szCs w:val="22"/>
              </w:rPr>
              <w:t xml:space="preserve"> </w:t>
            </w:r>
          </w:p>
        </w:tc>
        <w:tc>
          <w:tcPr>
            <w:tcW w:w="2551" w:type="dxa"/>
          </w:tcPr>
          <w:p w14:paraId="660C39ED" w14:textId="77777777" w:rsidR="003170A7" w:rsidRPr="00AD35C4" w:rsidRDefault="003170A7" w:rsidP="0094030B">
            <w:pPr>
              <w:jc w:val="center"/>
              <w:rPr>
                <w:rFonts w:ascii="Arial" w:hAnsi="Arial" w:cs="Arial"/>
                <w:b/>
                <w:smallCaps/>
                <w:sz w:val="22"/>
                <w:szCs w:val="22"/>
              </w:rPr>
            </w:pPr>
          </w:p>
        </w:tc>
        <w:tc>
          <w:tcPr>
            <w:tcW w:w="3433" w:type="dxa"/>
          </w:tcPr>
          <w:p w14:paraId="7E17218B" w14:textId="1F9F1015" w:rsidR="003170A7" w:rsidRPr="00AD35C4" w:rsidRDefault="00FE3837" w:rsidP="0094030B">
            <w:pPr>
              <w:jc w:val="center"/>
              <w:rPr>
                <w:rFonts w:ascii="Arial" w:hAnsi="Arial" w:cs="Arial"/>
                <w:b/>
                <w:smallCaps/>
                <w:sz w:val="22"/>
                <w:szCs w:val="22"/>
                <w:lang w:val="sr-Cyrl-RS"/>
              </w:rPr>
            </w:pPr>
            <w:r w:rsidRPr="00AD35C4">
              <w:rPr>
                <w:rFonts w:ascii="Arial" w:hAnsi="Arial" w:cs="Arial"/>
                <w:b/>
                <w:sz w:val="22"/>
                <w:szCs w:val="22"/>
                <w:lang w:val="sr-Cyrl-RS"/>
              </w:rPr>
              <w:t>ПРУЖАЛАЦ УСЛУГЕ</w:t>
            </w:r>
          </w:p>
        </w:tc>
      </w:tr>
      <w:tr w:rsidR="003170A7" w:rsidRPr="00AD35C4" w14:paraId="1996172D" w14:textId="77777777" w:rsidTr="0094030B">
        <w:tc>
          <w:tcPr>
            <w:tcW w:w="3227" w:type="dxa"/>
          </w:tcPr>
          <w:p w14:paraId="13C97E6A" w14:textId="34036FC4" w:rsidR="003170A7" w:rsidRPr="00AD35C4" w:rsidRDefault="00FE3837" w:rsidP="0094030B">
            <w:pPr>
              <w:jc w:val="center"/>
              <w:rPr>
                <w:rFonts w:ascii="Arial" w:hAnsi="Arial" w:cs="Arial"/>
                <w:b/>
                <w:sz w:val="22"/>
                <w:szCs w:val="22"/>
                <w:lang w:val="sr-Cyrl-RS"/>
              </w:rPr>
            </w:pPr>
            <w:r w:rsidRPr="00AD35C4">
              <w:rPr>
                <w:rFonts w:ascii="Arial" w:hAnsi="Arial" w:cs="Arial"/>
                <w:b/>
                <w:sz w:val="22"/>
                <w:szCs w:val="22"/>
                <w:lang w:val="sr-Cyrl-RS"/>
              </w:rPr>
              <w:t>Јавно предузеће „Електропривреда Србије“ Београд</w:t>
            </w:r>
          </w:p>
          <w:p w14:paraId="2FA04411" w14:textId="1D0995EE" w:rsidR="00FE3837" w:rsidRPr="00AD35C4" w:rsidRDefault="00FE3837" w:rsidP="0094030B">
            <w:pPr>
              <w:jc w:val="center"/>
              <w:rPr>
                <w:rFonts w:ascii="Arial" w:hAnsi="Arial" w:cs="Arial"/>
                <w:b/>
                <w:smallCaps/>
                <w:sz w:val="22"/>
                <w:szCs w:val="22"/>
                <w:lang w:val="sr-Cyrl-RS"/>
              </w:rPr>
            </w:pPr>
          </w:p>
        </w:tc>
        <w:tc>
          <w:tcPr>
            <w:tcW w:w="2551" w:type="dxa"/>
          </w:tcPr>
          <w:p w14:paraId="326011B3" w14:textId="77777777" w:rsidR="003170A7" w:rsidRPr="00AD35C4" w:rsidRDefault="003170A7" w:rsidP="0094030B">
            <w:pPr>
              <w:jc w:val="center"/>
              <w:rPr>
                <w:rFonts w:ascii="Arial" w:hAnsi="Arial" w:cs="Arial"/>
                <w:b/>
                <w:smallCaps/>
                <w:sz w:val="22"/>
                <w:szCs w:val="22"/>
              </w:rPr>
            </w:pPr>
          </w:p>
        </w:tc>
        <w:tc>
          <w:tcPr>
            <w:tcW w:w="3433" w:type="dxa"/>
          </w:tcPr>
          <w:p w14:paraId="2A93CB7B" w14:textId="017C2BC8" w:rsidR="003170A7" w:rsidRPr="00AD35C4" w:rsidRDefault="00FE3837" w:rsidP="0094030B">
            <w:pPr>
              <w:jc w:val="center"/>
              <w:rPr>
                <w:rFonts w:ascii="Arial" w:hAnsi="Arial" w:cs="Arial"/>
                <w:b/>
                <w:sz w:val="22"/>
                <w:szCs w:val="22"/>
                <w:lang w:val="sr-Cyrl-RS"/>
              </w:rPr>
            </w:pPr>
            <w:r w:rsidRPr="00AD35C4">
              <w:rPr>
                <w:rFonts w:ascii="Arial" w:hAnsi="Arial" w:cs="Arial"/>
                <w:b/>
                <w:sz w:val="22"/>
                <w:szCs w:val="22"/>
                <w:lang w:val="sr-Cyrl-RS"/>
              </w:rPr>
              <w:t>Назив</w:t>
            </w:r>
          </w:p>
          <w:p w14:paraId="02F20428" w14:textId="77777777" w:rsidR="003170A7" w:rsidRPr="00AD35C4" w:rsidRDefault="003170A7" w:rsidP="0094030B">
            <w:pPr>
              <w:jc w:val="center"/>
              <w:rPr>
                <w:rFonts w:ascii="Arial" w:hAnsi="Arial" w:cs="Arial"/>
                <w:b/>
                <w:sz w:val="22"/>
                <w:szCs w:val="22"/>
              </w:rPr>
            </w:pPr>
          </w:p>
        </w:tc>
      </w:tr>
      <w:tr w:rsidR="003170A7" w:rsidRPr="00AD35C4" w14:paraId="7C7E8DB3" w14:textId="77777777" w:rsidTr="0094030B">
        <w:tc>
          <w:tcPr>
            <w:tcW w:w="3227" w:type="dxa"/>
          </w:tcPr>
          <w:p w14:paraId="2E03C602" w14:textId="77777777" w:rsidR="003170A7" w:rsidRPr="00AD35C4" w:rsidRDefault="003170A7" w:rsidP="0094030B">
            <w:pPr>
              <w:jc w:val="center"/>
              <w:rPr>
                <w:rFonts w:ascii="Arial" w:hAnsi="Arial" w:cs="Arial"/>
                <w:b/>
                <w:smallCaps/>
                <w:sz w:val="22"/>
                <w:szCs w:val="22"/>
              </w:rPr>
            </w:pPr>
            <w:r w:rsidRPr="00AD35C4">
              <w:rPr>
                <w:rFonts w:ascii="Arial" w:hAnsi="Arial" w:cs="Arial"/>
                <w:b/>
                <w:sz w:val="22"/>
                <w:szCs w:val="22"/>
              </w:rPr>
              <w:t>____________________</w:t>
            </w:r>
          </w:p>
        </w:tc>
        <w:tc>
          <w:tcPr>
            <w:tcW w:w="2551" w:type="dxa"/>
          </w:tcPr>
          <w:p w14:paraId="61D00F18" w14:textId="77777777" w:rsidR="003170A7" w:rsidRPr="00AD35C4" w:rsidRDefault="003170A7" w:rsidP="0094030B">
            <w:pPr>
              <w:rPr>
                <w:rFonts w:ascii="Arial" w:hAnsi="Arial" w:cs="Arial"/>
                <w:smallCaps/>
                <w:sz w:val="22"/>
                <w:szCs w:val="22"/>
              </w:rPr>
            </w:pPr>
            <w:r w:rsidRPr="00AD35C4">
              <w:rPr>
                <w:rFonts w:ascii="Arial" w:hAnsi="Arial" w:cs="Arial"/>
                <w:sz w:val="22"/>
                <w:szCs w:val="22"/>
              </w:rPr>
              <w:t>М.П.                   М.П.</w:t>
            </w:r>
          </w:p>
        </w:tc>
        <w:tc>
          <w:tcPr>
            <w:tcW w:w="3433" w:type="dxa"/>
          </w:tcPr>
          <w:p w14:paraId="05DFF9CB" w14:textId="77777777" w:rsidR="003170A7" w:rsidRPr="00AD35C4" w:rsidRDefault="003170A7" w:rsidP="0094030B">
            <w:pPr>
              <w:jc w:val="center"/>
              <w:rPr>
                <w:rFonts w:ascii="Arial" w:hAnsi="Arial" w:cs="Arial"/>
                <w:b/>
                <w:smallCaps/>
                <w:sz w:val="22"/>
                <w:szCs w:val="22"/>
              </w:rPr>
            </w:pPr>
            <w:r w:rsidRPr="00AD35C4">
              <w:rPr>
                <w:rFonts w:ascii="Arial" w:hAnsi="Arial" w:cs="Arial"/>
                <w:b/>
                <w:sz w:val="22"/>
                <w:szCs w:val="22"/>
              </w:rPr>
              <w:t>____________________</w:t>
            </w:r>
          </w:p>
        </w:tc>
      </w:tr>
      <w:tr w:rsidR="003170A7" w:rsidRPr="00AD35C4" w14:paraId="5A8B7905" w14:textId="77777777" w:rsidTr="00EF2337">
        <w:trPr>
          <w:trHeight w:val="337"/>
        </w:trPr>
        <w:tc>
          <w:tcPr>
            <w:tcW w:w="3227" w:type="dxa"/>
          </w:tcPr>
          <w:p w14:paraId="1E0F0BA2" w14:textId="6D0204DE" w:rsidR="003170A7" w:rsidRPr="00AD35C4" w:rsidRDefault="00FE3837" w:rsidP="0094030B">
            <w:pPr>
              <w:jc w:val="center"/>
              <w:rPr>
                <w:rFonts w:ascii="Arial" w:hAnsi="Arial" w:cs="Arial"/>
                <w:b/>
                <w:smallCaps/>
                <w:sz w:val="22"/>
                <w:szCs w:val="22"/>
                <w:lang w:val="sr-Cyrl-RS"/>
              </w:rPr>
            </w:pPr>
            <w:r w:rsidRPr="00AD35C4">
              <w:rPr>
                <w:rFonts w:ascii="Arial" w:hAnsi="Arial" w:cs="Arial"/>
                <w:sz w:val="22"/>
                <w:szCs w:val="22"/>
                <w:lang w:val="sr-Cyrl-RS"/>
              </w:rPr>
              <w:t>Александар Обрадовић</w:t>
            </w:r>
          </w:p>
        </w:tc>
        <w:tc>
          <w:tcPr>
            <w:tcW w:w="2551" w:type="dxa"/>
          </w:tcPr>
          <w:p w14:paraId="423E0637" w14:textId="77777777" w:rsidR="003170A7" w:rsidRPr="00AD35C4" w:rsidRDefault="003170A7" w:rsidP="0094030B">
            <w:pPr>
              <w:jc w:val="center"/>
              <w:rPr>
                <w:rFonts w:ascii="Arial" w:hAnsi="Arial" w:cs="Arial"/>
                <w:b/>
                <w:smallCaps/>
                <w:sz w:val="22"/>
                <w:szCs w:val="22"/>
              </w:rPr>
            </w:pPr>
          </w:p>
        </w:tc>
        <w:tc>
          <w:tcPr>
            <w:tcW w:w="3433" w:type="dxa"/>
          </w:tcPr>
          <w:p w14:paraId="608146F1" w14:textId="1BFFE9ED" w:rsidR="003170A7" w:rsidRPr="00AD35C4" w:rsidRDefault="00FE3837" w:rsidP="0094030B">
            <w:pPr>
              <w:jc w:val="center"/>
              <w:rPr>
                <w:rFonts w:ascii="Arial" w:hAnsi="Arial" w:cs="Arial"/>
                <w:b/>
                <w:smallCaps/>
                <w:sz w:val="22"/>
                <w:szCs w:val="22"/>
                <w:lang w:val="sr-Cyrl-RS"/>
              </w:rPr>
            </w:pPr>
            <w:r w:rsidRPr="00AD35C4">
              <w:rPr>
                <w:rFonts w:ascii="Arial" w:hAnsi="Arial" w:cs="Arial"/>
                <w:sz w:val="22"/>
                <w:szCs w:val="22"/>
                <w:lang w:val="sr-Cyrl-RS"/>
              </w:rPr>
              <w:t>Име и презиме</w:t>
            </w:r>
          </w:p>
        </w:tc>
      </w:tr>
      <w:tr w:rsidR="003170A7" w:rsidRPr="00880FB6" w14:paraId="2909BC04" w14:textId="77777777" w:rsidTr="00FE3837">
        <w:trPr>
          <w:trHeight w:val="274"/>
        </w:trPr>
        <w:tc>
          <w:tcPr>
            <w:tcW w:w="3227" w:type="dxa"/>
          </w:tcPr>
          <w:p w14:paraId="33AE9D1E" w14:textId="4ACCC47B" w:rsidR="003170A7" w:rsidRPr="00AD35C4" w:rsidRDefault="00FE3837" w:rsidP="0094030B">
            <w:pPr>
              <w:jc w:val="center"/>
              <w:rPr>
                <w:rFonts w:ascii="Arial" w:hAnsi="Arial" w:cs="Arial"/>
                <w:b/>
                <w:smallCaps/>
                <w:sz w:val="22"/>
                <w:szCs w:val="22"/>
                <w:lang w:val="sr-Cyrl-RS"/>
              </w:rPr>
            </w:pPr>
            <w:r w:rsidRPr="00AD35C4">
              <w:rPr>
                <w:rFonts w:ascii="Arial" w:hAnsi="Arial" w:cs="Arial"/>
                <w:sz w:val="22"/>
                <w:szCs w:val="22"/>
                <w:lang w:val="sr-Cyrl-RS"/>
              </w:rPr>
              <w:t>Директор</w:t>
            </w:r>
          </w:p>
        </w:tc>
        <w:tc>
          <w:tcPr>
            <w:tcW w:w="2551" w:type="dxa"/>
          </w:tcPr>
          <w:p w14:paraId="4CCE5BBE" w14:textId="77777777" w:rsidR="003170A7" w:rsidRPr="00AD35C4" w:rsidRDefault="003170A7" w:rsidP="0094030B">
            <w:pPr>
              <w:jc w:val="center"/>
              <w:rPr>
                <w:rFonts w:ascii="Arial" w:hAnsi="Arial" w:cs="Arial"/>
                <w:b/>
                <w:smallCaps/>
                <w:sz w:val="22"/>
                <w:szCs w:val="22"/>
              </w:rPr>
            </w:pPr>
          </w:p>
        </w:tc>
        <w:tc>
          <w:tcPr>
            <w:tcW w:w="3433" w:type="dxa"/>
          </w:tcPr>
          <w:p w14:paraId="23A26BAE" w14:textId="79C59F74" w:rsidR="003170A7" w:rsidRPr="00FE3837" w:rsidRDefault="00FE3837" w:rsidP="0094030B">
            <w:pPr>
              <w:jc w:val="center"/>
              <w:rPr>
                <w:rFonts w:ascii="Arial" w:hAnsi="Arial" w:cs="Arial"/>
                <w:sz w:val="22"/>
                <w:szCs w:val="22"/>
                <w:lang w:val="sr-Cyrl-RS"/>
              </w:rPr>
            </w:pPr>
            <w:r w:rsidRPr="00AD35C4">
              <w:rPr>
                <w:rFonts w:ascii="Arial" w:hAnsi="Arial" w:cs="Arial"/>
                <w:sz w:val="22"/>
                <w:szCs w:val="22"/>
                <w:lang w:val="sr-Cyrl-RS"/>
              </w:rPr>
              <w:t>Функција</w:t>
            </w:r>
          </w:p>
        </w:tc>
      </w:tr>
    </w:tbl>
    <w:p w14:paraId="352C05C0" w14:textId="4627E6A4" w:rsidR="0069675C" w:rsidRDefault="0069675C" w:rsidP="00EF2337">
      <w:pPr>
        <w:suppressAutoHyphens w:val="0"/>
        <w:rPr>
          <w:rFonts w:ascii="Arial" w:hAnsi="Arial" w:cs="Arial"/>
          <w:sz w:val="22"/>
          <w:szCs w:val="22"/>
        </w:rPr>
      </w:pPr>
    </w:p>
    <w:p w14:paraId="47651B96" w14:textId="651ECD4D" w:rsidR="00C4249E" w:rsidRPr="00880FB6" w:rsidRDefault="00C4249E" w:rsidP="00C4249E">
      <w:pPr>
        <w:suppressAutoHyphens w:val="0"/>
        <w:rPr>
          <w:rFonts w:ascii="Arial" w:hAnsi="Arial" w:cs="Arial"/>
          <w:sz w:val="22"/>
          <w:szCs w:val="22"/>
        </w:rPr>
      </w:pPr>
    </w:p>
    <w:sectPr w:rsidR="00C4249E" w:rsidRPr="00880FB6" w:rsidSect="00AF22EB">
      <w:headerReference w:type="default" r:id="rId25"/>
      <w:footerReference w:type="default" r:id="rId26"/>
      <w:footnotePr>
        <w:pos w:val="beneathText"/>
      </w:footnotePr>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EB3D0E" w14:textId="77777777" w:rsidR="00F779FA" w:rsidRDefault="00F779FA">
      <w:r>
        <w:separator/>
      </w:r>
    </w:p>
    <w:p w14:paraId="619227C3" w14:textId="77777777" w:rsidR="00F779FA" w:rsidRDefault="00F779FA"/>
  </w:endnote>
  <w:endnote w:type="continuationSeparator" w:id="0">
    <w:p w14:paraId="5672CDAE" w14:textId="77777777" w:rsidR="00F779FA" w:rsidRDefault="00F779FA">
      <w:r>
        <w:continuationSeparator/>
      </w:r>
    </w:p>
    <w:p w14:paraId="0D496F45" w14:textId="77777777" w:rsidR="00F779FA" w:rsidRDefault="00F779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Ciril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EE"/>
    <w:family w:val="auto"/>
    <w:pitch w:val="variable"/>
  </w:font>
  <w:font w:name="Franklin Gothic Medium Cond">
    <w:panose1 w:val="020B06060304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Times New Roman"/>
    <w:charset w:val="EE"/>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08B1D" w14:textId="77777777" w:rsidR="009078D6" w:rsidRDefault="009078D6"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AD35C4">
      <w:rPr>
        <w:rFonts w:ascii="Arial" w:hAnsi="Arial" w:cs="Arial"/>
        <w:b/>
        <w:bCs/>
        <w:noProof/>
        <w:sz w:val="18"/>
        <w:szCs w:val="18"/>
      </w:rPr>
      <w:t>20</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AD35C4">
      <w:rPr>
        <w:rFonts w:ascii="Arial" w:hAnsi="Arial" w:cs="Arial"/>
        <w:b/>
        <w:bCs/>
        <w:noProof/>
        <w:sz w:val="18"/>
        <w:szCs w:val="18"/>
      </w:rPr>
      <w:t>52</w:t>
    </w:r>
    <w:r w:rsidRPr="003965B3">
      <w:rPr>
        <w:rFonts w:ascii="Arial" w:hAnsi="Arial" w:cs="Arial"/>
        <w:b/>
        <w:bCs/>
        <w:sz w:val="18"/>
        <w:szCs w:val="18"/>
      </w:rPr>
      <w:fldChar w:fldCharType="end"/>
    </w:r>
  </w:p>
  <w:p w14:paraId="5635A71C" w14:textId="77777777" w:rsidR="009078D6" w:rsidRDefault="009078D6" w:rsidP="00463D52">
    <w:pPr>
      <w:pStyle w:val="Footer"/>
      <w:rPr>
        <w:rFonts w:ascii="Arial" w:hAnsi="Arial" w:cs="Arial"/>
        <w:i/>
        <w:iCs/>
        <w:sz w:val="18"/>
        <w:szCs w:val="18"/>
      </w:rPr>
    </w:pPr>
  </w:p>
  <w:p w14:paraId="6358BEBA" w14:textId="544DBDEF" w:rsidR="009078D6" w:rsidRPr="0004406B" w:rsidRDefault="009078D6" w:rsidP="0004406B">
    <w:pPr>
      <w:pStyle w:val="Footer"/>
      <w:jc w:val="center"/>
      <w:rPr>
        <w:rFonts w:ascii="Arial" w:hAnsi="Arial" w:cs="Arial"/>
        <w:i/>
        <w:sz w:val="18"/>
        <w:szCs w:val="18"/>
      </w:rPr>
    </w:pPr>
    <w:r w:rsidRPr="008F13FD">
      <w:rPr>
        <w:rFonts w:ascii="Arial" w:hAnsi="Arial" w:cs="Arial"/>
        <w:i/>
        <w:iCs/>
        <w:sz w:val="18"/>
        <w:szCs w:val="18"/>
      </w:rPr>
      <w:t>ЈП ЕПС - КОНКУРСНА ДОКУМЕНТАЦИЈА –</w:t>
    </w:r>
    <w:r>
      <w:rPr>
        <w:rFonts w:ascii="Arial" w:hAnsi="Arial" w:cs="Arial"/>
        <w:i/>
        <w:iCs/>
        <w:sz w:val="18"/>
        <w:szCs w:val="18"/>
      </w:rPr>
      <w:t xml:space="preserve"> </w:t>
    </w:r>
    <w:r w:rsidR="00CF2CC8">
      <w:rPr>
        <w:rFonts w:ascii="Arial" w:hAnsi="Arial" w:cs="Arial"/>
        <w:i/>
        <w:iCs/>
        <w:sz w:val="18"/>
        <w:szCs w:val="18"/>
        <w:lang w:val="sr-Cyrl-RS"/>
      </w:rPr>
      <w:t xml:space="preserve">УСЛУГА ИЗРАДЕ СТУДИЈЕ </w:t>
    </w:r>
    <w:r>
      <w:rPr>
        <w:rFonts w:ascii="Arial" w:hAnsi="Arial" w:cs="Arial"/>
        <w:i/>
        <w:iCs/>
        <w:sz w:val="18"/>
        <w:szCs w:val="18"/>
        <w:lang w:val="sr-Cyrl-RS"/>
      </w:rPr>
      <w:t>ПЕРСПЕКТИВНИ РАЗВОЈ ДЕЕС У  ЕЛЕКТРОСРБИЈА КРАЉЕВО(АР,ЈА,ЧА)</w:t>
    </w:r>
    <w:r>
      <w:rPr>
        <w:rFonts w:ascii="Arial" w:hAnsi="Arial" w:cs="Arial"/>
        <w:i/>
        <w:iCs/>
        <w:sz w:val="18"/>
        <w:szCs w:val="18"/>
      </w:rPr>
      <w:t xml:space="preserve"> </w:t>
    </w:r>
    <w:r w:rsidRPr="008F13FD">
      <w:rPr>
        <w:rFonts w:ascii="Arial" w:hAnsi="Arial" w:cs="Arial"/>
        <w:i/>
        <w:iCs/>
        <w:sz w:val="18"/>
        <w:szCs w:val="18"/>
      </w:rPr>
      <w:t xml:space="preserve"> – </w:t>
    </w:r>
    <w:r w:rsidRPr="0004406B">
      <w:rPr>
        <w:rFonts w:ascii="Arial" w:hAnsi="Arial" w:cs="Arial"/>
        <w:i/>
        <w:iCs/>
        <w:sz w:val="18"/>
        <w:szCs w:val="18"/>
      </w:rPr>
      <w:t xml:space="preserve">ЈН БР </w:t>
    </w:r>
    <w:r w:rsidRPr="0004406B">
      <w:rPr>
        <w:rFonts w:ascii="Arial" w:hAnsi="Arial" w:cs="Arial"/>
        <w:bCs/>
        <w:i/>
        <w:iCs/>
        <w:sz w:val="18"/>
        <w:szCs w:val="18"/>
      </w:rPr>
      <w:t>1000/</w:t>
    </w:r>
    <w:r>
      <w:rPr>
        <w:rFonts w:ascii="Arial" w:hAnsi="Arial" w:cs="Arial"/>
        <w:bCs/>
        <w:i/>
        <w:iCs/>
        <w:sz w:val="18"/>
        <w:szCs w:val="18"/>
      </w:rPr>
      <w:t>0</w:t>
    </w:r>
    <w:r>
      <w:rPr>
        <w:rFonts w:ascii="Arial" w:hAnsi="Arial" w:cs="Arial"/>
        <w:bCs/>
        <w:i/>
        <w:iCs/>
        <w:sz w:val="18"/>
        <w:szCs w:val="18"/>
        <w:lang w:val="sr-Cyrl-RS"/>
      </w:rPr>
      <w:t>169</w:t>
    </w:r>
    <w:r w:rsidRPr="0004406B">
      <w:rPr>
        <w:rFonts w:ascii="Arial" w:hAnsi="Arial" w:cs="Arial"/>
        <w:bCs/>
        <w:i/>
        <w:iCs/>
        <w:sz w:val="18"/>
        <w:szCs w:val="18"/>
      </w:rPr>
      <w:t>/2015</w:t>
    </w:r>
  </w:p>
  <w:p w14:paraId="5E99D271" w14:textId="77777777" w:rsidR="009078D6" w:rsidRPr="00364D0E" w:rsidRDefault="009078D6" w:rsidP="00130379">
    <w:pPr>
      <w:pStyle w:val="Footer"/>
      <w:rPr>
        <w:rFonts w:ascii="Arial" w:hAnsi="Arial" w:cs="Arial"/>
        <w:sz w:val="18"/>
        <w:szCs w:val="18"/>
      </w:rPr>
    </w:pPr>
  </w:p>
  <w:p w14:paraId="4E2B0FF8" w14:textId="77777777" w:rsidR="009078D6" w:rsidRPr="003965B3" w:rsidRDefault="009078D6">
    <w:pPr>
      <w:pStyle w:val="Footer"/>
      <w:jc w:val="right"/>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FB0BC" w14:textId="77777777" w:rsidR="009078D6" w:rsidRDefault="009078D6"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AD35C4">
      <w:rPr>
        <w:rFonts w:ascii="Arial" w:hAnsi="Arial" w:cs="Arial"/>
        <w:b/>
        <w:bCs/>
        <w:noProof/>
        <w:sz w:val="18"/>
        <w:szCs w:val="18"/>
      </w:rPr>
      <w:t>32</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AD35C4">
      <w:rPr>
        <w:rFonts w:ascii="Arial" w:hAnsi="Arial" w:cs="Arial"/>
        <w:b/>
        <w:bCs/>
        <w:noProof/>
        <w:sz w:val="18"/>
        <w:szCs w:val="18"/>
      </w:rPr>
      <w:t>52</w:t>
    </w:r>
    <w:r w:rsidRPr="003965B3">
      <w:rPr>
        <w:rFonts w:ascii="Arial" w:hAnsi="Arial" w:cs="Arial"/>
        <w:b/>
        <w:bCs/>
        <w:sz w:val="18"/>
        <w:szCs w:val="18"/>
      </w:rPr>
      <w:fldChar w:fldCharType="end"/>
    </w:r>
  </w:p>
  <w:p w14:paraId="0DABDA91" w14:textId="77777777" w:rsidR="009078D6" w:rsidRDefault="009078D6" w:rsidP="00463D52">
    <w:pPr>
      <w:pStyle w:val="Footer"/>
      <w:rPr>
        <w:rFonts w:ascii="Arial" w:hAnsi="Arial" w:cs="Arial"/>
        <w:i/>
        <w:iCs/>
        <w:sz w:val="18"/>
        <w:szCs w:val="18"/>
      </w:rPr>
    </w:pPr>
  </w:p>
  <w:p w14:paraId="14EC9DFB" w14:textId="0322876D" w:rsidR="009078D6" w:rsidRPr="0004406B" w:rsidRDefault="009078D6" w:rsidP="0004406B">
    <w:pPr>
      <w:pStyle w:val="Footer"/>
      <w:jc w:val="center"/>
      <w:rPr>
        <w:rFonts w:ascii="Arial" w:hAnsi="Arial" w:cs="Arial"/>
        <w:i/>
        <w:sz w:val="18"/>
        <w:szCs w:val="18"/>
      </w:rPr>
    </w:pPr>
    <w:r w:rsidRPr="008F13FD">
      <w:rPr>
        <w:rFonts w:ascii="Arial" w:hAnsi="Arial" w:cs="Arial"/>
        <w:i/>
        <w:iCs/>
        <w:sz w:val="18"/>
        <w:szCs w:val="18"/>
      </w:rPr>
      <w:t xml:space="preserve">ЈП ЕПС - КОНКУРСНА ДОКУМЕНТАЦИЈА </w:t>
    </w:r>
    <w:r w:rsidR="00AA5A40">
      <w:rPr>
        <w:rFonts w:ascii="Arial" w:hAnsi="Arial" w:cs="Arial"/>
        <w:i/>
        <w:iCs/>
        <w:sz w:val="18"/>
        <w:szCs w:val="18"/>
        <w:lang w:val="sr-Cyrl-RS"/>
      </w:rPr>
      <w:t xml:space="preserve"> ИЗРАДА СТРАТЕГИЈЕ</w:t>
    </w:r>
    <w:r w:rsidRPr="008F13FD">
      <w:rPr>
        <w:rFonts w:ascii="Arial" w:hAnsi="Arial" w:cs="Arial"/>
        <w:i/>
        <w:iCs/>
        <w:sz w:val="18"/>
        <w:szCs w:val="18"/>
      </w:rPr>
      <w:t>–</w:t>
    </w:r>
    <w:r>
      <w:rPr>
        <w:rFonts w:ascii="Arial" w:hAnsi="Arial" w:cs="Arial"/>
        <w:i/>
        <w:iCs/>
        <w:sz w:val="18"/>
        <w:szCs w:val="18"/>
      </w:rPr>
      <w:t xml:space="preserve"> </w:t>
    </w:r>
    <w:r>
      <w:rPr>
        <w:rFonts w:ascii="Arial" w:hAnsi="Arial" w:cs="Arial"/>
        <w:i/>
        <w:iCs/>
        <w:sz w:val="18"/>
        <w:szCs w:val="18"/>
        <w:lang w:val="sr-Cyrl-RS"/>
      </w:rPr>
      <w:t>ПЕРСПЕКТИВНИ РАЗВОЈ ДЕЕС У ЕЛЕКТРОСРБИЈА КРАЉЕВО</w:t>
    </w:r>
    <w:r w:rsidR="00AA5A40">
      <w:rPr>
        <w:rFonts w:ascii="Arial" w:hAnsi="Arial" w:cs="Arial"/>
        <w:i/>
        <w:iCs/>
        <w:sz w:val="18"/>
        <w:szCs w:val="18"/>
        <w:lang w:val="sr-Cyrl-RS"/>
      </w:rPr>
      <w:t>(АР,ЈА,ЧА)</w:t>
    </w:r>
    <w:r w:rsidRPr="008F13FD">
      <w:rPr>
        <w:rFonts w:ascii="Arial" w:hAnsi="Arial" w:cs="Arial"/>
        <w:i/>
        <w:iCs/>
        <w:sz w:val="18"/>
        <w:szCs w:val="18"/>
      </w:rPr>
      <w:t xml:space="preserve">– </w:t>
    </w:r>
    <w:r w:rsidRPr="0004406B">
      <w:rPr>
        <w:rFonts w:ascii="Arial" w:hAnsi="Arial" w:cs="Arial"/>
        <w:i/>
        <w:iCs/>
        <w:sz w:val="18"/>
        <w:szCs w:val="18"/>
      </w:rPr>
      <w:t xml:space="preserve">ЈН БР </w:t>
    </w:r>
    <w:r w:rsidRPr="0004406B">
      <w:rPr>
        <w:rFonts w:ascii="Arial" w:hAnsi="Arial" w:cs="Arial"/>
        <w:bCs/>
        <w:i/>
        <w:iCs/>
        <w:sz w:val="18"/>
        <w:szCs w:val="18"/>
      </w:rPr>
      <w:t>1000/</w:t>
    </w:r>
    <w:r>
      <w:rPr>
        <w:rFonts w:ascii="Arial" w:hAnsi="Arial" w:cs="Arial"/>
        <w:bCs/>
        <w:i/>
        <w:iCs/>
        <w:sz w:val="18"/>
        <w:szCs w:val="18"/>
      </w:rPr>
      <w:t>0</w:t>
    </w:r>
    <w:r>
      <w:rPr>
        <w:rFonts w:ascii="Arial" w:hAnsi="Arial" w:cs="Arial"/>
        <w:bCs/>
        <w:i/>
        <w:iCs/>
        <w:sz w:val="18"/>
        <w:szCs w:val="18"/>
        <w:lang w:val="sr-Cyrl-RS"/>
      </w:rPr>
      <w:t>169</w:t>
    </w:r>
    <w:r w:rsidRPr="0004406B">
      <w:rPr>
        <w:rFonts w:ascii="Arial" w:hAnsi="Arial" w:cs="Arial"/>
        <w:bCs/>
        <w:i/>
        <w:iCs/>
        <w:sz w:val="18"/>
        <w:szCs w:val="18"/>
      </w:rPr>
      <w:t>/2015</w:t>
    </w:r>
  </w:p>
  <w:p w14:paraId="54756D97" w14:textId="77777777" w:rsidR="009078D6" w:rsidRPr="00364D0E" w:rsidRDefault="009078D6" w:rsidP="00130379">
    <w:pPr>
      <w:pStyle w:val="Footer"/>
      <w:rPr>
        <w:rFonts w:ascii="Arial" w:hAnsi="Arial" w:cs="Arial"/>
        <w:sz w:val="18"/>
        <w:szCs w:val="18"/>
      </w:rPr>
    </w:pPr>
  </w:p>
  <w:p w14:paraId="37FA17AB" w14:textId="77777777" w:rsidR="009078D6" w:rsidRPr="003965B3" w:rsidRDefault="009078D6">
    <w:pPr>
      <w:pStyle w:val="Footer"/>
      <w:jc w:val="right"/>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0821D7" w14:textId="77777777" w:rsidR="00F779FA" w:rsidRDefault="00F779FA">
      <w:r>
        <w:separator/>
      </w:r>
    </w:p>
    <w:p w14:paraId="580713BD" w14:textId="77777777" w:rsidR="00F779FA" w:rsidRDefault="00F779FA"/>
  </w:footnote>
  <w:footnote w:type="continuationSeparator" w:id="0">
    <w:p w14:paraId="1B906BE3" w14:textId="77777777" w:rsidR="00F779FA" w:rsidRDefault="00F779FA">
      <w:r>
        <w:continuationSeparator/>
      </w:r>
    </w:p>
    <w:p w14:paraId="0E87A34F" w14:textId="77777777" w:rsidR="00F779FA" w:rsidRDefault="00F779F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A8501" w14:textId="77777777" w:rsidR="009078D6" w:rsidRPr="005D2E68" w:rsidRDefault="009078D6" w:rsidP="003362D0">
    <w:pPr>
      <w:pStyle w:val="Header"/>
      <w:rPr>
        <w:rFonts w:ascii="Arial" w:hAnsi="Arial" w:cs="Arial"/>
        <w:lang w:val="fr-FR"/>
      </w:rPr>
    </w:pPr>
    <w:r>
      <w:rPr>
        <w:noProof/>
        <w:lang w:val="en-US" w:eastAsia="en-US"/>
      </w:rPr>
      <w:drawing>
        <wp:anchor distT="0" distB="0" distL="114300" distR="114300" simplePos="0" relativeHeight="251657728" behindDoc="0" locked="0" layoutInCell="1" allowOverlap="1" wp14:anchorId="0FF548D4" wp14:editId="4FF79793">
          <wp:simplePos x="0" y="0"/>
          <wp:positionH relativeFrom="margin">
            <wp:posOffset>5303520</wp:posOffset>
          </wp:positionH>
          <wp:positionV relativeFrom="margin">
            <wp:posOffset>-598805</wp:posOffset>
          </wp:positionV>
          <wp:extent cx="450215" cy="478155"/>
          <wp:effectExtent l="0" t="0" r="698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ascii="Arial" w:hAnsi="Arial" w:cs="Arial"/>
        <w:noProof/>
      </w:rPr>
      <w:t>ЈАВНО ПРЕДУЗЕЋЕ „ЕЛЕКТРОПРИВРЕДА СРБИЈЕ“</w:t>
    </w:r>
  </w:p>
  <w:p w14:paraId="5F6D5925" w14:textId="77777777" w:rsidR="009078D6" w:rsidRDefault="009078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A9427" w14:textId="77777777" w:rsidR="009078D6" w:rsidRPr="005D2E68" w:rsidRDefault="009078D6" w:rsidP="003362D0">
    <w:pPr>
      <w:pStyle w:val="Header"/>
      <w:rPr>
        <w:rFonts w:ascii="Arial" w:hAnsi="Arial" w:cs="Arial"/>
        <w:lang w:val="fr-FR"/>
      </w:rPr>
    </w:pPr>
    <w:r>
      <w:rPr>
        <w:noProof/>
        <w:lang w:val="en-US" w:eastAsia="en-US"/>
      </w:rPr>
      <w:drawing>
        <wp:anchor distT="0" distB="0" distL="114300" distR="114300" simplePos="0" relativeHeight="251659776" behindDoc="0" locked="0" layoutInCell="1" allowOverlap="1" wp14:anchorId="687EC2D5" wp14:editId="62055CD0">
          <wp:simplePos x="0" y="0"/>
          <wp:positionH relativeFrom="margin">
            <wp:posOffset>5303520</wp:posOffset>
          </wp:positionH>
          <wp:positionV relativeFrom="margin">
            <wp:posOffset>-598805</wp:posOffset>
          </wp:positionV>
          <wp:extent cx="450215" cy="478155"/>
          <wp:effectExtent l="0" t="0" r="6985" b="0"/>
          <wp:wrapSquare wrapText="bothSides"/>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ascii="Arial" w:hAnsi="Arial" w:cs="Arial"/>
        <w:noProof/>
      </w:rPr>
      <w:t>ЈАВНО ПРЕДУЗЕЋЕ „ЕЛЕКТРОПРИВРЕДА СРБИЈЕ“</w:t>
    </w:r>
  </w:p>
  <w:p w14:paraId="45128225" w14:textId="77777777" w:rsidR="009078D6" w:rsidRDefault="009078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cs="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cs="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cs="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Symbol"/>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cs="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cs="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cs="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Symbol"/>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cs="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s="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cs="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bCs/>
      </w:rPr>
    </w:lvl>
    <w:lvl w:ilvl="1">
      <w:start w:val="1"/>
      <w:numFmt w:val="decimal"/>
      <w:lvlText w:val="%1.%2."/>
      <w:lvlJc w:val="left"/>
      <w:pPr>
        <w:tabs>
          <w:tab w:val="num" w:pos="720"/>
        </w:tabs>
      </w:pPr>
      <w:rPr>
        <w:b/>
        <w:bCs/>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cs="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cs="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iCs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cs="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cs="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cs="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cs="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cs="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cs="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cs="Wingdings"/>
      </w:rPr>
    </w:lvl>
    <w:lvl w:ilvl="3">
      <w:start w:val="1"/>
      <w:numFmt w:val="bullet"/>
      <w:lvlText w:val="·"/>
      <w:lvlJc w:val="left"/>
      <w:pPr>
        <w:tabs>
          <w:tab w:val="num" w:pos="2880"/>
        </w:tabs>
      </w:pPr>
      <w:rPr>
        <w:rFonts w:ascii="Symbol" w:hAnsi="Symbol" w:cs="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s="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cs="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cs="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cs="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cs="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cs="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cs="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299443D"/>
    <w:multiLevelType w:val="multilevel"/>
    <w:tmpl w:val="E892DB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514"/>
        </w:tabs>
        <w:ind w:left="1514"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nsid w:val="05C63058"/>
    <w:multiLevelType w:val="hybridMultilevel"/>
    <w:tmpl w:val="A2A8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66C0E47"/>
    <w:multiLevelType w:val="hybridMultilevel"/>
    <w:tmpl w:val="548ACA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nsid w:val="08943BB2"/>
    <w:multiLevelType w:val="hybridMultilevel"/>
    <w:tmpl w:val="2506D2F6"/>
    <w:lvl w:ilvl="0" w:tplc="04090001">
      <w:start w:val="1"/>
      <w:numFmt w:val="bullet"/>
      <w:lvlText w:val=""/>
      <w:lvlJc w:val="left"/>
      <w:pPr>
        <w:tabs>
          <w:tab w:val="num" w:pos="1260"/>
        </w:tabs>
        <w:ind w:left="1260" w:hanging="360"/>
      </w:pPr>
      <w:rPr>
        <w:rFonts w:ascii="Symbol" w:hAnsi="Symbol" w:cs="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53">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4">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5">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6">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7">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9">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95A4917"/>
    <w:multiLevelType w:val="hybridMultilevel"/>
    <w:tmpl w:val="F56821A6"/>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62">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63">
    <w:nsid w:val="2023235A"/>
    <w:multiLevelType w:val="hybridMultilevel"/>
    <w:tmpl w:val="A3E2830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4">
    <w:nsid w:val="25A31553"/>
    <w:multiLevelType w:val="hybridMultilevel"/>
    <w:tmpl w:val="E794BDC4"/>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65">
    <w:nsid w:val="28655BC5"/>
    <w:multiLevelType w:val="singleLevel"/>
    <w:tmpl w:val="27D2F986"/>
    <w:lvl w:ilvl="0">
      <w:start w:val="2"/>
      <w:numFmt w:val="bullet"/>
      <w:lvlText w:val="-"/>
      <w:lvlJc w:val="left"/>
      <w:pPr>
        <w:tabs>
          <w:tab w:val="num" w:pos="927"/>
        </w:tabs>
        <w:ind w:left="927" w:hanging="360"/>
      </w:pPr>
      <w:rPr>
        <w:rFonts w:hint="default"/>
      </w:rPr>
    </w:lvl>
  </w:abstractNum>
  <w:abstractNum w:abstractNumId="66">
    <w:nsid w:val="2869758C"/>
    <w:multiLevelType w:val="singleLevel"/>
    <w:tmpl w:val="C944AC58"/>
    <w:lvl w:ilvl="0">
      <w:start w:val="1"/>
      <w:numFmt w:val="decimal"/>
      <w:pStyle w:val="Literatura"/>
      <w:lvlText w:val="L%1."/>
      <w:lvlJc w:val="left"/>
      <w:pPr>
        <w:tabs>
          <w:tab w:val="num" w:pos="720"/>
        </w:tabs>
        <w:ind w:left="0" w:firstLine="0"/>
      </w:pPr>
    </w:lvl>
  </w:abstractNum>
  <w:abstractNum w:abstractNumId="67">
    <w:nsid w:val="301D059C"/>
    <w:multiLevelType w:val="hybridMultilevel"/>
    <w:tmpl w:val="7F80BCBA"/>
    <w:lvl w:ilvl="0" w:tplc="A4FA770C">
      <w:start w:val="1"/>
      <w:numFmt w:val="bullet"/>
      <w:lvlText w:val=""/>
      <w:lvlJc w:val="left"/>
      <w:pPr>
        <w:ind w:left="1080" w:hanging="360"/>
      </w:pPr>
      <w:rPr>
        <w:rFonts w:ascii="Symbol" w:hAnsi="Symbol" w:cs="Symbol" w:hint="default"/>
        <w:color w:val="auto"/>
      </w:rPr>
    </w:lvl>
    <w:lvl w:ilvl="1" w:tplc="081A0003">
      <w:start w:val="1"/>
      <w:numFmt w:val="bullet"/>
      <w:lvlText w:val="o"/>
      <w:lvlJc w:val="left"/>
      <w:pPr>
        <w:ind w:left="1800" w:hanging="360"/>
      </w:pPr>
      <w:rPr>
        <w:rFonts w:ascii="Courier New" w:hAnsi="Courier New" w:cs="Courier New" w:hint="default"/>
      </w:rPr>
    </w:lvl>
    <w:lvl w:ilvl="2" w:tplc="081A0005">
      <w:start w:val="1"/>
      <w:numFmt w:val="bullet"/>
      <w:lvlText w:val=""/>
      <w:lvlJc w:val="left"/>
      <w:pPr>
        <w:ind w:left="2520" w:hanging="360"/>
      </w:pPr>
      <w:rPr>
        <w:rFonts w:ascii="Wingdings" w:hAnsi="Wingdings" w:cs="Wingdings" w:hint="default"/>
      </w:rPr>
    </w:lvl>
    <w:lvl w:ilvl="3" w:tplc="081A0001">
      <w:start w:val="1"/>
      <w:numFmt w:val="bullet"/>
      <w:lvlText w:val=""/>
      <w:lvlJc w:val="left"/>
      <w:pPr>
        <w:ind w:left="3240" w:hanging="360"/>
      </w:pPr>
      <w:rPr>
        <w:rFonts w:ascii="Symbol" w:hAnsi="Symbol" w:cs="Symbol" w:hint="default"/>
      </w:rPr>
    </w:lvl>
    <w:lvl w:ilvl="4" w:tplc="081A0003">
      <w:start w:val="1"/>
      <w:numFmt w:val="bullet"/>
      <w:lvlText w:val="o"/>
      <w:lvlJc w:val="left"/>
      <w:pPr>
        <w:ind w:left="3960" w:hanging="360"/>
      </w:pPr>
      <w:rPr>
        <w:rFonts w:ascii="Courier New" w:hAnsi="Courier New" w:cs="Courier New" w:hint="default"/>
      </w:rPr>
    </w:lvl>
    <w:lvl w:ilvl="5" w:tplc="081A0005">
      <w:start w:val="1"/>
      <w:numFmt w:val="bullet"/>
      <w:lvlText w:val=""/>
      <w:lvlJc w:val="left"/>
      <w:pPr>
        <w:ind w:left="4680" w:hanging="360"/>
      </w:pPr>
      <w:rPr>
        <w:rFonts w:ascii="Wingdings" w:hAnsi="Wingdings" w:cs="Wingdings" w:hint="default"/>
      </w:rPr>
    </w:lvl>
    <w:lvl w:ilvl="6" w:tplc="081A0001">
      <w:start w:val="1"/>
      <w:numFmt w:val="bullet"/>
      <w:lvlText w:val=""/>
      <w:lvlJc w:val="left"/>
      <w:pPr>
        <w:ind w:left="5400" w:hanging="360"/>
      </w:pPr>
      <w:rPr>
        <w:rFonts w:ascii="Symbol" w:hAnsi="Symbol" w:cs="Symbol" w:hint="default"/>
      </w:rPr>
    </w:lvl>
    <w:lvl w:ilvl="7" w:tplc="081A0003">
      <w:start w:val="1"/>
      <w:numFmt w:val="bullet"/>
      <w:lvlText w:val="o"/>
      <w:lvlJc w:val="left"/>
      <w:pPr>
        <w:ind w:left="6120" w:hanging="360"/>
      </w:pPr>
      <w:rPr>
        <w:rFonts w:ascii="Courier New" w:hAnsi="Courier New" w:cs="Courier New" w:hint="default"/>
      </w:rPr>
    </w:lvl>
    <w:lvl w:ilvl="8" w:tplc="081A0005">
      <w:start w:val="1"/>
      <w:numFmt w:val="bullet"/>
      <w:lvlText w:val=""/>
      <w:lvlJc w:val="left"/>
      <w:pPr>
        <w:ind w:left="6840" w:hanging="360"/>
      </w:pPr>
      <w:rPr>
        <w:rFonts w:ascii="Wingdings" w:hAnsi="Wingdings" w:cs="Wingdings" w:hint="default"/>
      </w:rPr>
    </w:lvl>
  </w:abstractNum>
  <w:abstractNum w:abstractNumId="68">
    <w:nsid w:val="350A0AE1"/>
    <w:multiLevelType w:val="hybridMultilevel"/>
    <w:tmpl w:val="2A08D628"/>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69">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1">
    <w:nsid w:val="383C0AC5"/>
    <w:multiLevelType w:val="hybridMultilevel"/>
    <w:tmpl w:val="93362B9A"/>
    <w:lvl w:ilvl="0" w:tplc="081A0011">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72">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73">
    <w:nsid w:val="39721A4D"/>
    <w:multiLevelType w:val="multilevel"/>
    <w:tmpl w:val="6B7619D6"/>
    <w:lvl w:ilvl="0">
      <w:start w:val="1"/>
      <w:numFmt w:val="decimal"/>
      <w:lvlText w:val="%1."/>
      <w:lvlJc w:val="left"/>
      <w:pPr>
        <w:ind w:left="720" w:hanging="360"/>
      </w:pPr>
      <w:rPr>
        <w:rFonts w:hint="default"/>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4">
    <w:nsid w:val="408279B0"/>
    <w:multiLevelType w:val="hybridMultilevel"/>
    <w:tmpl w:val="66A2D2C4"/>
    <w:lvl w:ilvl="0" w:tplc="A4FA770C">
      <w:start w:val="1"/>
      <w:numFmt w:val="bullet"/>
      <w:lvlText w:val=""/>
      <w:lvlJc w:val="left"/>
      <w:pPr>
        <w:ind w:left="1080" w:hanging="360"/>
      </w:pPr>
      <w:rPr>
        <w:rFonts w:ascii="Symbol" w:hAnsi="Symbol" w:cs="Symbol" w:hint="default"/>
        <w:color w:val="auto"/>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75">
    <w:nsid w:val="4A0D1E25"/>
    <w:multiLevelType w:val="hybridMultilevel"/>
    <w:tmpl w:val="9E56B7D2"/>
    <w:lvl w:ilvl="0" w:tplc="081A0001">
      <w:start w:val="1"/>
      <w:numFmt w:val="bullet"/>
      <w:lvlText w:val=""/>
      <w:lvlJc w:val="left"/>
      <w:pPr>
        <w:ind w:left="1288" w:hanging="360"/>
      </w:pPr>
      <w:rPr>
        <w:rFonts w:ascii="Symbol" w:hAnsi="Symbol" w:cs="Symbol" w:hint="default"/>
      </w:rPr>
    </w:lvl>
    <w:lvl w:ilvl="1" w:tplc="081A0003">
      <w:start w:val="1"/>
      <w:numFmt w:val="bullet"/>
      <w:lvlText w:val="o"/>
      <w:lvlJc w:val="left"/>
      <w:pPr>
        <w:ind w:left="2008" w:hanging="360"/>
      </w:pPr>
      <w:rPr>
        <w:rFonts w:ascii="Courier New" w:hAnsi="Courier New" w:cs="Courier New" w:hint="default"/>
      </w:rPr>
    </w:lvl>
    <w:lvl w:ilvl="2" w:tplc="081A0005">
      <w:start w:val="1"/>
      <w:numFmt w:val="bullet"/>
      <w:lvlText w:val=""/>
      <w:lvlJc w:val="left"/>
      <w:pPr>
        <w:ind w:left="2728" w:hanging="360"/>
      </w:pPr>
      <w:rPr>
        <w:rFonts w:ascii="Wingdings" w:hAnsi="Wingdings" w:cs="Wingdings" w:hint="default"/>
      </w:rPr>
    </w:lvl>
    <w:lvl w:ilvl="3" w:tplc="081A0001">
      <w:start w:val="1"/>
      <w:numFmt w:val="bullet"/>
      <w:lvlText w:val=""/>
      <w:lvlJc w:val="left"/>
      <w:pPr>
        <w:ind w:left="3448" w:hanging="360"/>
      </w:pPr>
      <w:rPr>
        <w:rFonts w:ascii="Symbol" w:hAnsi="Symbol" w:cs="Symbol" w:hint="default"/>
      </w:rPr>
    </w:lvl>
    <w:lvl w:ilvl="4" w:tplc="081A0003">
      <w:start w:val="1"/>
      <w:numFmt w:val="bullet"/>
      <w:lvlText w:val="o"/>
      <w:lvlJc w:val="left"/>
      <w:pPr>
        <w:ind w:left="4168" w:hanging="360"/>
      </w:pPr>
      <w:rPr>
        <w:rFonts w:ascii="Courier New" w:hAnsi="Courier New" w:cs="Courier New" w:hint="default"/>
      </w:rPr>
    </w:lvl>
    <w:lvl w:ilvl="5" w:tplc="081A0005">
      <w:start w:val="1"/>
      <w:numFmt w:val="bullet"/>
      <w:lvlText w:val=""/>
      <w:lvlJc w:val="left"/>
      <w:pPr>
        <w:ind w:left="4888" w:hanging="360"/>
      </w:pPr>
      <w:rPr>
        <w:rFonts w:ascii="Wingdings" w:hAnsi="Wingdings" w:cs="Wingdings" w:hint="default"/>
      </w:rPr>
    </w:lvl>
    <w:lvl w:ilvl="6" w:tplc="081A0001">
      <w:start w:val="1"/>
      <w:numFmt w:val="bullet"/>
      <w:lvlText w:val=""/>
      <w:lvlJc w:val="left"/>
      <w:pPr>
        <w:ind w:left="5608" w:hanging="360"/>
      </w:pPr>
      <w:rPr>
        <w:rFonts w:ascii="Symbol" w:hAnsi="Symbol" w:cs="Symbol" w:hint="default"/>
      </w:rPr>
    </w:lvl>
    <w:lvl w:ilvl="7" w:tplc="081A0003">
      <w:start w:val="1"/>
      <w:numFmt w:val="bullet"/>
      <w:lvlText w:val="o"/>
      <w:lvlJc w:val="left"/>
      <w:pPr>
        <w:ind w:left="6328" w:hanging="360"/>
      </w:pPr>
      <w:rPr>
        <w:rFonts w:ascii="Courier New" w:hAnsi="Courier New" w:cs="Courier New" w:hint="default"/>
      </w:rPr>
    </w:lvl>
    <w:lvl w:ilvl="8" w:tplc="081A0005">
      <w:start w:val="1"/>
      <w:numFmt w:val="bullet"/>
      <w:lvlText w:val=""/>
      <w:lvlJc w:val="left"/>
      <w:pPr>
        <w:ind w:left="7048" w:hanging="360"/>
      </w:pPr>
      <w:rPr>
        <w:rFonts w:ascii="Wingdings" w:hAnsi="Wingdings" w:cs="Wingdings" w:hint="default"/>
      </w:rPr>
    </w:lvl>
  </w:abstractNum>
  <w:abstractNum w:abstractNumId="76">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7">
    <w:nsid w:val="4FEE1E87"/>
    <w:multiLevelType w:val="hybridMultilevel"/>
    <w:tmpl w:val="19924D2A"/>
    <w:lvl w:ilvl="0" w:tplc="EC1C84D4">
      <w:start w:val="1"/>
      <w:numFmt w:val="decimal"/>
      <w:lvlText w:val="%1."/>
      <w:lvlJc w:val="left"/>
      <w:pPr>
        <w:ind w:left="720" w:hanging="360"/>
      </w:pPr>
      <w:rPr>
        <w:rFonts w:hint="default"/>
        <w:b w:val="0"/>
        <w:bCs w:val="0"/>
      </w:rPr>
    </w:lvl>
    <w:lvl w:ilvl="1" w:tplc="BD505E8A">
      <w:start w:val="1"/>
      <w:numFmt w:val="decimal"/>
      <w:lvlText w:val="%2)"/>
      <w:lvlJc w:val="left"/>
      <w:pPr>
        <w:ind w:left="1800" w:hanging="720"/>
      </w:pPr>
      <w:rPr>
        <w:rFonts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78">
    <w:nsid w:val="50254E99"/>
    <w:multiLevelType w:val="multilevel"/>
    <w:tmpl w:val="6A6A053E"/>
    <w:lvl w:ilvl="0">
      <w:start w:val="1"/>
      <w:numFmt w:val="decimal"/>
      <w:lvlText w:val="%1."/>
      <w:lvlJc w:val="left"/>
      <w:pPr>
        <w:ind w:left="720" w:hanging="360"/>
      </w:pPr>
      <w:rPr>
        <w:b w:val="0"/>
        <w:bCs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9">
    <w:nsid w:val="540C1D2C"/>
    <w:multiLevelType w:val="hybridMultilevel"/>
    <w:tmpl w:val="9B6621C8"/>
    <w:lvl w:ilvl="0" w:tplc="30D0F4E6">
      <w:start w:val="1"/>
      <w:numFmt w:val="decimal"/>
      <w:lvlText w:val="%1)"/>
      <w:lvlJc w:val="left"/>
      <w:pPr>
        <w:ind w:left="1778" w:hanging="360"/>
      </w:pPr>
      <w:rPr>
        <w:rFonts w:cs="Times New Roman" w:hint="default"/>
      </w:rPr>
    </w:lvl>
    <w:lvl w:ilvl="1" w:tplc="04090019">
      <w:start w:val="1"/>
      <w:numFmt w:val="lowerLetter"/>
      <w:lvlText w:val="%2."/>
      <w:lvlJc w:val="left"/>
      <w:pPr>
        <w:ind w:left="2498" w:hanging="360"/>
      </w:pPr>
      <w:rPr>
        <w:rFonts w:cs="Times New Roman"/>
      </w:rPr>
    </w:lvl>
    <w:lvl w:ilvl="2" w:tplc="0409001B">
      <w:start w:val="1"/>
      <w:numFmt w:val="lowerRoman"/>
      <w:lvlText w:val="%3."/>
      <w:lvlJc w:val="right"/>
      <w:pPr>
        <w:ind w:left="3218" w:hanging="180"/>
      </w:pPr>
      <w:rPr>
        <w:rFonts w:cs="Times New Roman"/>
      </w:rPr>
    </w:lvl>
    <w:lvl w:ilvl="3" w:tplc="0409000F">
      <w:start w:val="1"/>
      <w:numFmt w:val="decimal"/>
      <w:lvlText w:val="%4."/>
      <w:lvlJc w:val="left"/>
      <w:pPr>
        <w:ind w:left="3938" w:hanging="360"/>
      </w:pPr>
      <w:rPr>
        <w:rFonts w:cs="Times New Roman"/>
      </w:rPr>
    </w:lvl>
    <w:lvl w:ilvl="4" w:tplc="04090019">
      <w:start w:val="1"/>
      <w:numFmt w:val="lowerLetter"/>
      <w:lvlText w:val="%5."/>
      <w:lvlJc w:val="left"/>
      <w:pPr>
        <w:ind w:left="4658" w:hanging="360"/>
      </w:pPr>
      <w:rPr>
        <w:rFonts w:cs="Times New Roman"/>
      </w:rPr>
    </w:lvl>
    <w:lvl w:ilvl="5" w:tplc="0409001B">
      <w:start w:val="1"/>
      <w:numFmt w:val="lowerRoman"/>
      <w:lvlText w:val="%6."/>
      <w:lvlJc w:val="right"/>
      <w:pPr>
        <w:ind w:left="5378" w:hanging="180"/>
      </w:pPr>
      <w:rPr>
        <w:rFonts w:cs="Times New Roman"/>
      </w:rPr>
    </w:lvl>
    <w:lvl w:ilvl="6" w:tplc="0409000F">
      <w:start w:val="1"/>
      <w:numFmt w:val="decimal"/>
      <w:lvlText w:val="%7."/>
      <w:lvlJc w:val="left"/>
      <w:pPr>
        <w:ind w:left="6098" w:hanging="360"/>
      </w:pPr>
      <w:rPr>
        <w:rFonts w:cs="Times New Roman"/>
      </w:rPr>
    </w:lvl>
    <w:lvl w:ilvl="7" w:tplc="04090019">
      <w:start w:val="1"/>
      <w:numFmt w:val="lowerLetter"/>
      <w:lvlText w:val="%8."/>
      <w:lvlJc w:val="left"/>
      <w:pPr>
        <w:ind w:left="6818" w:hanging="360"/>
      </w:pPr>
      <w:rPr>
        <w:rFonts w:cs="Times New Roman"/>
      </w:rPr>
    </w:lvl>
    <w:lvl w:ilvl="8" w:tplc="0409001B">
      <w:start w:val="1"/>
      <w:numFmt w:val="lowerRoman"/>
      <w:lvlText w:val="%9."/>
      <w:lvlJc w:val="right"/>
      <w:pPr>
        <w:ind w:left="7538" w:hanging="180"/>
      </w:pPr>
      <w:rPr>
        <w:rFonts w:cs="Times New Roman"/>
      </w:rPr>
    </w:lvl>
  </w:abstractNum>
  <w:abstractNum w:abstractNumId="80">
    <w:nsid w:val="544A5254"/>
    <w:multiLevelType w:val="hybridMultilevel"/>
    <w:tmpl w:val="D758C814"/>
    <w:lvl w:ilvl="0" w:tplc="65563280">
      <w:start w:val="1"/>
      <w:numFmt w:val="decimal"/>
      <w:lvlText w:val="%1)"/>
      <w:lvlJc w:val="left"/>
      <w:pPr>
        <w:ind w:left="1810" w:hanging="360"/>
      </w:pPr>
      <w:rPr>
        <w:rFonts w:hint="default"/>
        <w:b/>
        <w:bCs/>
      </w:rPr>
    </w:lvl>
    <w:lvl w:ilvl="1" w:tplc="04090019">
      <w:start w:val="1"/>
      <w:numFmt w:val="lowerLetter"/>
      <w:lvlText w:val="%2."/>
      <w:lvlJc w:val="left"/>
      <w:pPr>
        <w:ind w:left="2246" w:hanging="360"/>
      </w:pPr>
    </w:lvl>
    <w:lvl w:ilvl="2" w:tplc="0409001B">
      <w:start w:val="1"/>
      <w:numFmt w:val="lowerRoman"/>
      <w:lvlText w:val="%3."/>
      <w:lvlJc w:val="right"/>
      <w:pPr>
        <w:ind w:left="2966" w:hanging="180"/>
      </w:pPr>
    </w:lvl>
    <w:lvl w:ilvl="3" w:tplc="0409000F">
      <w:start w:val="1"/>
      <w:numFmt w:val="decimal"/>
      <w:lvlText w:val="%4."/>
      <w:lvlJc w:val="left"/>
      <w:pPr>
        <w:ind w:left="3686" w:hanging="360"/>
      </w:pPr>
    </w:lvl>
    <w:lvl w:ilvl="4" w:tplc="04090019">
      <w:start w:val="1"/>
      <w:numFmt w:val="lowerLetter"/>
      <w:lvlText w:val="%5."/>
      <w:lvlJc w:val="left"/>
      <w:pPr>
        <w:ind w:left="4406" w:hanging="360"/>
      </w:pPr>
    </w:lvl>
    <w:lvl w:ilvl="5" w:tplc="0409001B">
      <w:start w:val="1"/>
      <w:numFmt w:val="lowerRoman"/>
      <w:lvlText w:val="%6."/>
      <w:lvlJc w:val="right"/>
      <w:pPr>
        <w:ind w:left="5126" w:hanging="180"/>
      </w:pPr>
    </w:lvl>
    <w:lvl w:ilvl="6" w:tplc="0409000F">
      <w:start w:val="1"/>
      <w:numFmt w:val="decimal"/>
      <w:lvlText w:val="%7."/>
      <w:lvlJc w:val="left"/>
      <w:pPr>
        <w:ind w:left="5846" w:hanging="360"/>
      </w:pPr>
    </w:lvl>
    <w:lvl w:ilvl="7" w:tplc="04090019">
      <w:start w:val="1"/>
      <w:numFmt w:val="lowerLetter"/>
      <w:lvlText w:val="%8."/>
      <w:lvlJc w:val="left"/>
      <w:pPr>
        <w:ind w:left="6566" w:hanging="360"/>
      </w:pPr>
    </w:lvl>
    <w:lvl w:ilvl="8" w:tplc="0409001B">
      <w:start w:val="1"/>
      <w:numFmt w:val="lowerRoman"/>
      <w:lvlText w:val="%9."/>
      <w:lvlJc w:val="right"/>
      <w:pPr>
        <w:ind w:left="7286" w:hanging="180"/>
      </w:pPr>
    </w:lvl>
  </w:abstractNum>
  <w:abstractNum w:abstractNumId="81">
    <w:nsid w:val="58A873C6"/>
    <w:multiLevelType w:val="hybridMultilevel"/>
    <w:tmpl w:val="955C832A"/>
    <w:name w:val="WW8Num21232"/>
    <w:lvl w:ilvl="0" w:tplc="84900344">
      <w:start w:val="1"/>
      <w:numFmt w:val="bullet"/>
      <w:lvlText w:val=""/>
      <w:lvlJc w:val="left"/>
      <w:pPr>
        <w:ind w:left="1080" w:hanging="360"/>
      </w:pPr>
      <w:rPr>
        <w:rFonts w:ascii="Symbol" w:hAnsi="Symbol" w:cs="Symbol" w:hint="default"/>
      </w:rPr>
    </w:lvl>
    <w:lvl w:ilvl="1" w:tplc="04090019">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cs="Wingdings" w:hint="default"/>
      </w:rPr>
    </w:lvl>
    <w:lvl w:ilvl="3" w:tplc="0409000F">
      <w:start w:val="1"/>
      <w:numFmt w:val="bullet"/>
      <w:lvlText w:val=""/>
      <w:lvlJc w:val="left"/>
      <w:pPr>
        <w:ind w:left="3240" w:hanging="360"/>
      </w:pPr>
      <w:rPr>
        <w:rFonts w:ascii="Symbol" w:hAnsi="Symbol" w:cs="Symbol" w:hint="default"/>
      </w:rPr>
    </w:lvl>
    <w:lvl w:ilvl="4" w:tplc="04090019">
      <w:start w:val="1"/>
      <w:numFmt w:val="bullet"/>
      <w:lvlText w:val="o"/>
      <w:lvlJc w:val="left"/>
      <w:pPr>
        <w:ind w:left="3960" w:hanging="360"/>
      </w:pPr>
      <w:rPr>
        <w:rFonts w:ascii="Courier New" w:hAnsi="Courier New" w:cs="Courier New" w:hint="default"/>
      </w:rPr>
    </w:lvl>
    <w:lvl w:ilvl="5" w:tplc="0409001B">
      <w:start w:val="1"/>
      <w:numFmt w:val="bullet"/>
      <w:lvlText w:val=""/>
      <w:lvlJc w:val="left"/>
      <w:pPr>
        <w:ind w:left="4680" w:hanging="360"/>
      </w:pPr>
      <w:rPr>
        <w:rFonts w:ascii="Wingdings" w:hAnsi="Wingdings" w:cs="Wingdings" w:hint="default"/>
      </w:rPr>
    </w:lvl>
    <w:lvl w:ilvl="6" w:tplc="0409000F">
      <w:start w:val="1"/>
      <w:numFmt w:val="bullet"/>
      <w:lvlText w:val=""/>
      <w:lvlJc w:val="left"/>
      <w:pPr>
        <w:ind w:left="5400" w:hanging="360"/>
      </w:pPr>
      <w:rPr>
        <w:rFonts w:ascii="Symbol" w:hAnsi="Symbol" w:cs="Symbol" w:hint="default"/>
      </w:rPr>
    </w:lvl>
    <w:lvl w:ilvl="7" w:tplc="04090019">
      <w:start w:val="1"/>
      <w:numFmt w:val="bullet"/>
      <w:lvlText w:val="o"/>
      <w:lvlJc w:val="left"/>
      <w:pPr>
        <w:ind w:left="6120" w:hanging="360"/>
      </w:pPr>
      <w:rPr>
        <w:rFonts w:ascii="Courier New" w:hAnsi="Courier New" w:cs="Courier New" w:hint="default"/>
      </w:rPr>
    </w:lvl>
    <w:lvl w:ilvl="8" w:tplc="0409001B">
      <w:start w:val="1"/>
      <w:numFmt w:val="bullet"/>
      <w:lvlText w:val=""/>
      <w:lvlJc w:val="left"/>
      <w:pPr>
        <w:ind w:left="6840" w:hanging="360"/>
      </w:pPr>
      <w:rPr>
        <w:rFonts w:ascii="Wingdings" w:hAnsi="Wingdings" w:cs="Wingdings" w:hint="default"/>
      </w:rPr>
    </w:lvl>
  </w:abstractNum>
  <w:abstractNum w:abstractNumId="82">
    <w:nsid w:val="593D33CA"/>
    <w:multiLevelType w:val="hybridMultilevel"/>
    <w:tmpl w:val="4D34512E"/>
    <w:lvl w:ilvl="0" w:tplc="04090001">
      <w:start w:val="1"/>
      <w:numFmt w:val="bullet"/>
      <w:lvlText w:val=""/>
      <w:lvlJc w:val="left"/>
      <w:pPr>
        <w:tabs>
          <w:tab w:val="num" w:pos="720"/>
        </w:tabs>
        <w:ind w:left="720" w:hanging="360"/>
      </w:pPr>
      <w:rPr>
        <w:rFonts w:ascii="Symbol" w:hAnsi="Symbol" w:cs="Symbol" w:hint="default"/>
      </w:rPr>
    </w:lvl>
    <w:lvl w:ilvl="1" w:tplc="C51079CC">
      <w:start w:val="6"/>
      <w:numFmt w:val="bullet"/>
      <w:lvlText w:val="-"/>
      <w:lvlJc w:val="left"/>
      <w:pPr>
        <w:tabs>
          <w:tab w:val="num" w:pos="1637"/>
        </w:tabs>
        <w:ind w:left="1637"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3">
    <w:nsid w:val="5BFD4242"/>
    <w:multiLevelType w:val="hybridMultilevel"/>
    <w:tmpl w:val="1E5ADE56"/>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84">
    <w:nsid w:val="5D2D64A7"/>
    <w:multiLevelType w:val="hybridMultilevel"/>
    <w:tmpl w:val="548ACA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nsid w:val="5DC87DE2"/>
    <w:multiLevelType w:val="singleLevel"/>
    <w:tmpl w:val="27D2F986"/>
    <w:lvl w:ilvl="0">
      <w:start w:val="2"/>
      <w:numFmt w:val="bullet"/>
      <w:lvlText w:val="-"/>
      <w:lvlJc w:val="left"/>
      <w:pPr>
        <w:tabs>
          <w:tab w:val="num" w:pos="927"/>
        </w:tabs>
        <w:ind w:left="927" w:hanging="360"/>
      </w:pPr>
      <w:rPr>
        <w:rFonts w:hint="default"/>
      </w:rPr>
    </w:lvl>
  </w:abstractNum>
  <w:abstractNum w:abstractNumId="86">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7">
    <w:nsid w:val="6A9C3579"/>
    <w:multiLevelType w:val="hybridMultilevel"/>
    <w:tmpl w:val="F2066528"/>
    <w:lvl w:ilvl="0" w:tplc="081A0011">
      <w:start w:val="1"/>
      <w:numFmt w:val="decimal"/>
      <w:lvlText w:val="%1)"/>
      <w:lvlJc w:val="left"/>
      <w:pPr>
        <w:ind w:left="644" w:hanging="360"/>
      </w:pPr>
      <w:rPr>
        <w:rFonts w:hint="default"/>
        <w:b w:val="0"/>
        <w:bCs w:val="0"/>
      </w:rPr>
    </w:lvl>
    <w:lvl w:ilvl="1" w:tplc="04090019">
      <w:start w:val="1"/>
      <w:numFmt w:val="bullet"/>
      <w:lvlText w:val="o"/>
      <w:lvlJc w:val="left"/>
      <w:pPr>
        <w:ind w:left="1848" w:hanging="360"/>
      </w:pPr>
      <w:rPr>
        <w:rFonts w:ascii="Courier New" w:hAnsi="Courier New" w:cs="Courier New" w:hint="default"/>
      </w:rPr>
    </w:lvl>
    <w:lvl w:ilvl="2" w:tplc="0409001B">
      <w:start w:val="1"/>
      <w:numFmt w:val="bullet"/>
      <w:lvlText w:val=""/>
      <w:lvlJc w:val="left"/>
      <w:pPr>
        <w:ind w:left="2568" w:hanging="360"/>
      </w:pPr>
      <w:rPr>
        <w:rFonts w:ascii="Wingdings" w:hAnsi="Wingdings" w:cs="Wingdings" w:hint="default"/>
      </w:rPr>
    </w:lvl>
    <w:lvl w:ilvl="3" w:tplc="0409000F">
      <w:start w:val="1"/>
      <w:numFmt w:val="bullet"/>
      <w:lvlText w:val=""/>
      <w:lvlJc w:val="left"/>
      <w:pPr>
        <w:ind w:left="3288" w:hanging="360"/>
      </w:pPr>
      <w:rPr>
        <w:rFonts w:ascii="Symbol" w:hAnsi="Symbol" w:cs="Symbol" w:hint="default"/>
      </w:rPr>
    </w:lvl>
    <w:lvl w:ilvl="4" w:tplc="04090019">
      <w:start w:val="1"/>
      <w:numFmt w:val="bullet"/>
      <w:lvlText w:val="o"/>
      <w:lvlJc w:val="left"/>
      <w:pPr>
        <w:ind w:left="4008" w:hanging="360"/>
      </w:pPr>
      <w:rPr>
        <w:rFonts w:ascii="Courier New" w:hAnsi="Courier New" w:cs="Courier New" w:hint="default"/>
      </w:rPr>
    </w:lvl>
    <w:lvl w:ilvl="5" w:tplc="0409001B">
      <w:start w:val="1"/>
      <w:numFmt w:val="bullet"/>
      <w:lvlText w:val=""/>
      <w:lvlJc w:val="left"/>
      <w:pPr>
        <w:ind w:left="4728" w:hanging="360"/>
      </w:pPr>
      <w:rPr>
        <w:rFonts w:ascii="Wingdings" w:hAnsi="Wingdings" w:cs="Wingdings" w:hint="default"/>
      </w:rPr>
    </w:lvl>
    <w:lvl w:ilvl="6" w:tplc="0409000F">
      <w:start w:val="1"/>
      <w:numFmt w:val="bullet"/>
      <w:lvlText w:val=""/>
      <w:lvlJc w:val="left"/>
      <w:pPr>
        <w:ind w:left="5448" w:hanging="360"/>
      </w:pPr>
      <w:rPr>
        <w:rFonts w:ascii="Symbol" w:hAnsi="Symbol" w:cs="Symbol" w:hint="default"/>
      </w:rPr>
    </w:lvl>
    <w:lvl w:ilvl="7" w:tplc="04090019">
      <w:start w:val="1"/>
      <w:numFmt w:val="bullet"/>
      <w:lvlText w:val="o"/>
      <w:lvlJc w:val="left"/>
      <w:pPr>
        <w:ind w:left="6168" w:hanging="360"/>
      </w:pPr>
      <w:rPr>
        <w:rFonts w:ascii="Courier New" w:hAnsi="Courier New" w:cs="Courier New" w:hint="default"/>
      </w:rPr>
    </w:lvl>
    <w:lvl w:ilvl="8" w:tplc="0409001B">
      <w:start w:val="1"/>
      <w:numFmt w:val="bullet"/>
      <w:lvlText w:val=""/>
      <w:lvlJc w:val="left"/>
      <w:pPr>
        <w:ind w:left="6888" w:hanging="360"/>
      </w:pPr>
      <w:rPr>
        <w:rFonts w:ascii="Wingdings" w:hAnsi="Wingdings" w:cs="Wingdings" w:hint="default"/>
      </w:rPr>
    </w:lvl>
  </w:abstractNum>
  <w:abstractNum w:abstractNumId="88">
    <w:nsid w:val="6CA966E2"/>
    <w:multiLevelType w:val="hybridMultilevel"/>
    <w:tmpl w:val="0BA4E694"/>
    <w:lvl w:ilvl="0" w:tplc="EC1C84D4">
      <w:start w:val="1"/>
      <w:numFmt w:val="decimal"/>
      <w:lvlText w:val="%1."/>
      <w:lvlJc w:val="left"/>
      <w:pPr>
        <w:ind w:left="720" w:hanging="360"/>
      </w:pPr>
      <w:rPr>
        <w:rFonts w:hint="default"/>
        <w:b w:val="0"/>
        <w:bCs w:val="0"/>
      </w:rPr>
    </w:lvl>
    <w:lvl w:ilvl="1" w:tplc="04090001">
      <w:start w:val="1"/>
      <w:numFmt w:val="bullet"/>
      <w:lvlText w:val=""/>
      <w:lvlJc w:val="left"/>
      <w:pPr>
        <w:ind w:left="1288" w:hanging="720"/>
      </w:pPr>
      <w:rPr>
        <w:rFonts w:ascii="Symbol" w:hAnsi="Symbol" w:cs="Symbol"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89">
    <w:nsid w:val="6E0512F3"/>
    <w:multiLevelType w:val="hybridMultilevel"/>
    <w:tmpl w:val="6B72585C"/>
    <w:lvl w:ilvl="0" w:tplc="081A0011">
      <w:start w:val="1"/>
      <w:numFmt w:val="decimal"/>
      <w:lvlText w:val="%1)"/>
      <w:lvlJc w:val="left"/>
      <w:pPr>
        <w:ind w:left="928" w:hanging="360"/>
      </w:pPr>
    </w:lvl>
    <w:lvl w:ilvl="1" w:tplc="081A0019">
      <w:start w:val="1"/>
      <w:numFmt w:val="lowerLetter"/>
      <w:lvlText w:val="%2."/>
      <w:lvlJc w:val="left"/>
      <w:pPr>
        <w:ind w:left="1648" w:hanging="360"/>
      </w:pPr>
    </w:lvl>
    <w:lvl w:ilvl="2" w:tplc="081A001B">
      <w:start w:val="1"/>
      <w:numFmt w:val="lowerRoman"/>
      <w:lvlText w:val="%3."/>
      <w:lvlJc w:val="right"/>
      <w:pPr>
        <w:ind w:left="2368" w:hanging="180"/>
      </w:pPr>
    </w:lvl>
    <w:lvl w:ilvl="3" w:tplc="081A000F">
      <w:start w:val="1"/>
      <w:numFmt w:val="decimal"/>
      <w:lvlText w:val="%4."/>
      <w:lvlJc w:val="left"/>
      <w:pPr>
        <w:ind w:left="3088" w:hanging="360"/>
      </w:pPr>
    </w:lvl>
    <w:lvl w:ilvl="4" w:tplc="081A0019">
      <w:start w:val="1"/>
      <w:numFmt w:val="lowerLetter"/>
      <w:lvlText w:val="%5."/>
      <w:lvlJc w:val="left"/>
      <w:pPr>
        <w:ind w:left="3808" w:hanging="360"/>
      </w:pPr>
    </w:lvl>
    <w:lvl w:ilvl="5" w:tplc="081A001B">
      <w:start w:val="1"/>
      <w:numFmt w:val="lowerRoman"/>
      <w:lvlText w:val="%6."/>
      <w:lvlJc w:val="right"/>
      <w:pPr>
        <w:ind w:left="4528" w:hanging="180"/>
      </w:pPr>
    </w:lvl>
    <w:lvl w:ilvl="6" w:tplc="081A000F">
      <w:start w:val="1"/>
      <w:numFmt w:val="decimal"/>
      <w:lvlText w:val="%7."/>
      <w:lvlJc w:val="left"/>
      <w:pPr>
        <w:ind w:left="5248" w:hanging="360"/>
      </w:pPr>
    </w:lvl>
    <w:lvl w:ilvl="7" w:tplc="081A0019">
      <w:start w:val="1"/>
      <w:numFmt w:val="lowerLetter"/>
      <w:lvlText w:val="%8."/>
      <w:lvlJc w:val="left"/>
      <w:pPr>
        <w:ind w:left="5968" w:hanging="360"/>
      </w:pPr>
    </w:lvl>
    <w:lvl w:ilvl="8" w:tplc="081A001B">
      <w:start w:val="1"/>
      <w:numFmt w:val="lowerRoman"/>
      <w:lvlText w:val="%9."/>
      <w:lvlJc w:val="right"/>
      <w:pPr>
        <w:ind w:left="6688" w:hanging="180"/>
      </w:pPr>
    </w:lvl>
  </w:abstractNum>
  <w:abstractNum w:abstractNumId="9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start w:val="1"/>
      <w:numFmt w:val="lowerLetter"/>
      <w:lvlText w:val="%2."/>
      <w:lvlJc w:val="left"/>
      <w:pPr>
        <w:tabs>
          <w:tab w:val="num" w:pos="1443"/>
        </w:tabs>
        <w:ind w:left="1443" w:hanging="360"/>
      </w:pPr>
    </w:lvl>
    <w:lvl w:ilvl="2" w:tplc="04090005">
      <w:start w:val="1"/>
      <w:numFmt w:val="lowerRoman"/>
      <w:lvlText w:val="%3."/>
      <w:lvlJc w:val="right"/>
      <w:pPr>
        <w:tabs>
          <w:tab w:val="num" w:pos="2163"/>
        </w:tabs>
        <w:ind w:left="2163" w:hanging="180"/>
      </w:pPr>
    </w:lvl>
    <w:lvl w:ilvl="3" w:tplc="04090001">
      <w:start w:val="1"/>
      <w:numFmt w:val="decimal"/>
      <w:lvlText w:val="%4."/>
      <w:lvlJc w:val="left"/>
      <w:pPr>
        <w:tabs>
          <w:tab w:val="num" w:pos="2883"/>
        </w:tabs>
        <w:ind w:left="2883" w:hanging="360"/>
      </w:pPr>
    </w:lvl>
    <w:lvl w:ilvl="4" w:tplc="04090003">
      <w:start w:val="1"/>
      <w:numFmt w:val="lowerLetter"/>
      <w:lvlText w:val="%5."/>
      <w:lvlJc w:val="left"/>
      <w:pPr>
        <w:tabs>
          <w:tab w:val="num" w:pos="3603"/>
        </w:tabs>
        <w:ind w:left="3603" w:hanging="360"/>
      </w:pPr>
    </w:lvl>
    <w:lvl w:ilvl="5" w:tplc="04090005">
      <w:start w:val="1"/>
      <w:numFmt w:val="lowerRoman"/>
      <w:lvlText w:val="%6."/>
      <w:lvlJc w:val="right"/>
      <w:pPr>
        <w:tabs>
          <w:tab w:val="num" w:pos="4323"/>
        </w:tabs>
        <w:ind w:left="4323" w:hanging="180"/>
      </w:pPr>
    </w:lvl>
    <w:lvl w:ilvl="6" w:tplc="04090001">
      <w:start w:val="1"/>
      <w:numFmt w:val="decimal"/>
      <w:lvlText w:val="%7."/>
      <w:lvlJc w:val="left"/>
      <w:pPr>
        <w:tabs>
          <w:tab w:val="num" w:pos="5043"/>
        </w:tabs>
        <w:ind w:left="5043" w:hanging="360"/>
      </w:pPr>
    </w:lvl>
    <w:lvl w:ilvl="7" w:tplc="04090003">
      <w:start w:val="1"/>
      <w:numFmt w:val="lowerLetter"/>
      <w:lvlText w:val="%8."/>
      <w:lvlJc w:val="left"/>
      <w:pPr>
        <w:tabs>
          <w:tab w:val="num" w:pos="5763"/>
        </w:tabs>
        <w:ind w:left="5763" w:hanging="360"/>
      </w:pPr>
    </w:lvl>
    <w:lvl w:ilvl="8" w:tplc="04090005">
      <w:start w:val="1"/>
      <w:numFmt w:val="lowerRoman"/>
      <w:lvlText w:val="%9."/>
      <w:lvlJc w:val="right"/>
      <w:pPr>
        <w:tabs>
          <w:tab w:val="num" w:pos="6483"/>
        </w:tabs>
        <w:ind w:left="6483" w:hanging="180"/>
      </w:pPr>
    </w:lvl>
  </w:abstractNum>
  <w:abstractNum w:abstractNumId="91">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2">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3">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start w:val="1"/>
      <w:numFmt w:val="lowerLetter"/>
      <w:lvlText w:val="%2."/>
      <w:lvlJc w:val="left"/>
      <w:pPr>
        <w:tabs>
          <w:tab w:val="num" w:pos="1343"/>
        </w:tabs>
        <w:ind w:left="1343" w:hanging="360"/>
      </w:pPr>
    </w:lvl>
    <w:lvl w:ilvl="2" w:tplc="0409001B">
      <w:start w:val="1"/>
      <w:numFmt w:val="lowerRoman"/>
      <w:lvlText w:val="%3."/>
      <w:lvlJc w:val="right"/>
      <w:pPr>
        <w:tabs>
          <w:tab w:val="num" w:pos="2063"/>
        </w:tabs>
        <w:ind w:left="2063" w:hanging="180"/>
      </w:pPr>
    </w:lvl>
    <w:lvl w:ilvl="3" w:tplc="0409000F">
      <w:start w:val="1"/>
      <w:numFmt w:val="decimal"/>
      <w:lvlText w:val="%4."/>
      <w:lvlJc w:val="left"/>
      <w:pPr>
        <w:tabs>
          <w:tab w:val="num" w:pos="2783"/>
        </w:tabs>
        <w:ind w:left="2783" w:hanging="360"/>
      </w:pPr>
    </w:lvl>
    <w:lvl w:ilvl="4" w:tplc="04090019">
      <w:start w:val="1"/>
      <w:numFmt w:val="lowerLetter"/>
      <w:lvlText w:val="%5."/>
      <w:lvlJc w:val="left"/>
      <w:pPr>
        <w:tabs>
          <w:tab w:val="num" w:pos="3503"/>
        </w:tabs>
        <w:ind w:left="3503" w:hanging="360"/>
      </w:pPr>
    </w:lvl>
    <w:lvl w:ilvl="5" w:tplc="0409001B">
      <w:start w:val="1"/>
      <w:numFmt w:val="lowerRoman"/>
      <w:lvlText w:val="%6."/>
      <w:lvlJc w:val="right"/>
      <w:pPr>
        <w:tabs>
          <w:tab w:val="num" w:pos="4223"/>
        </w:tabs>
        <w:ind w:left="4223" w:hanging="180"/>
      </w:pPr>
    </w:lvl>
    <w:lvl w:ilvl="6" w:tplc="0409000F">
      <w:start w:val="1"/>
      <w:numFmt w:val="decimal"/>
      <w:lvlText w:val="%7."/>
      <w:lvlJc w:val="left"/>
      <w:pPr>
        <w:tabs>
          <w:tab w:val="num" w:pos="4943"/>
        </w:tabs>
        <w:ind w:left="4943" w:hanging="360"/>
      </w:pPr>
    </w:lvl>
    <w:lvl w:ilvl="7" w:tplc="04090019">
      <w:start w:val="1"/>
      <w:numFmt w:val="lowerLetter"/>
      <w:lvlText w:val="%8."/>
      <w:lvlJc w:val="left"/>
      <w:pPr>
        <w:tabs>
          <w:tab w:val="num" w:pos="5663"/>
        </w:tabs>
        <w:ind w:left="5663" w:hanging="360"/>
      </w:pPr>
    </w:lvl>
    <w:lvl w:ilvl="8" w:tplc="0409001B">
      <w:start w:val="1"/>
      <w:numFmt w:val="lowerRoman"/>
      <w:lvlText w:val="%9."/>
      <w:lvlJc w:val="right"/>
      <w:pPr>
        <w:tabs>
          <w:tab w:val="num" w:pos="6383"/>
        </w:tabs>
        <w:ind w:left="6383" w:hanging="180"/>
      </w:pPr>
    </w:lvl>
  </w:abstractNum>
  <w:abstractNum w:abstractNumId="94">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AA73181"/>
    <w:multiLevelType w:val="hybridMultilevel"/>
    <w:tmpl w:val="C204B69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6">
    <w:nsid w:val="7C2E3CAE"/>
    <w:multiLevelType w:val="hybridMultilevel"/>
    <w:tmpl w:val="636C9444"/>
    <w:lvl w:ilvl="0" w:tplc="F8660F9A">
      <w:numFmt w:val="bullet"/>
      <w:lvlText w:val="-"/>
      <w:lvlJc w:val="left"/>
      <w:pPr>
        <w:ind w:left="720" w:hanging="360"/>
      </w:pPr>
      <w:rPr>
        <w:rFonts w:ascii="Arial Narrow" w:eastAsia="Arial Narrow" w:hAnsi="Arial Narrow" w:cs="Arial Narrow"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97">
    <w:nsid w:val="7CDA7FC4"/>
    <w:multiLevelType w:val="hybridMultilevel"/>
    <w:tmpl w:val="9316506E"/>
    <w:lvl w:ilvl="0" w:tplc="081A0001">
      <w:start w:val="1"/>
      <w:numFmt w:val="bullet"/>
      <w:lvlText w:val=""/>
      <w:lvlJc w:val="left"/>
      <w:pPr>
        <w:ind w:left="1425" w:hanging="360"/>
      </w:pPr>
      <w:rPr>
        <w:rFonts w:ascii="Symbol" w:hAnsi="Symbol" w:hint="default"/>
      </w:rPr>
    </w:lvl>
    <w:lvl w:ilvl="1" w:tplc="081A0003" w:tentative="1">
      <w:start w:val="1"/>
      <w:numFmt w:val="bullet"/>
      <w:lvlText w:val="o"/>
      <w:lvlJc w:val="left"/>
      <w:pPr>
        <w:ind w:left="2145" w:hanging="360"/>
      </w:pPr>
      <w:rPr>
        <w:rFonts w:ascii="Courier New" w:hAnsi="Courier New" w:cs="Courier New" w:hint="default"/>
      </w:rPr>
    </w:lvl>
    <w:lvl w:ilvl="2" w:tplc="081A0005" w:tentative="1">
      <w:start w:val="1"/>
      <w:numFmt w:val="bullet"/>
      <w:lvlText w:val=""/>
      <w:lvlJc w:val="left"/>
      <w:pPr>
        <w:ind w:left="2865" w:hanging="360"/>
      </w:pPr>
      <w:rPr>
        <w:rFonts w:ascii="Wingdings" w:hAnsi="Wingdings" w:hint="default"/>
      </w:rPr>
    </w:lvl>
    <w:lvl w:ilvl="3" w:tplc="081A0001" w:tentative="1">
      <w:start w:val="1"/>
      <w:numFmt w:val="bullet"/>
      <w:lvlText w:val=""/>
      <w:lvlJc w:val="left"/>
      <w:pPr>
        <w:ind w:left="3585" w:hanging="360"/>
      </w:pPr>
      <w:rPr>
        <w:rFonts w:ascii="Symbol" w:hAnsi="Symbol" w:hint="default"/>
      </w:rPr>
    </w:lvl>
    <w:lvl w:ilvl="4" w:tplc="081A0003" w:tentative="1">
      <w:start w:val="1"/>
      <w:numFmt w:val="bullet"/>
      <w:lvlText w:val="o"/>
      <w:lvlJc w:val="left"/>
      <w:pPr>
        <w:ind w:left="4305" w:hanging="360"/>
      </w:pPr>
      <w:rPr>
        <w:rFonts w:ascii="Courier New" w:hAnsi="Courier New" w:cs="Courier New" w:hint="default"/>
      </w:rPr>
    </w:lvl>
    <w:lvl w:ilvl="5" w:tplc="081A0005" w:tentative="1">
      <w:start w:val="1"/>
      <w:numFmt w:val="bullet"/>
      <w:lvlText w:val=""/>
      <w:lvlJc w:val="left"/>
      <w:pPr>
        <w:ind w:left="5025" w:hanging="360"/>
      </w:pPr>
      <w:rPr>
        <w:rFonts w:ascii="Wingdings" w:hAnsi="Wingdings" w:hint="default"/>
      </w:rPr>
    </w:lvl>
    <w:lvl w:ilvl="6" w:tplc="081A0001" w:tentative="1">
      <w:start w:val="1"/>
      <w:numFmt w:val="bullet"/>
      <w:lvlText w:val=""/>
      <w:lvlJc w:val="left"/>
      <w:pPr>
        <w:ind w:left="5745" w:hanging="360"/>
      </w:pPr>
      <w:rPr>
        <w:rFonts w:ascii="Symbol" w:hAnsi="Symbol" w:hint="default"/>
      </w:rPr>
    </w:lvl>
    <w:lvl w:ilvl="7" w:tplc="081A0003" w:tentative="1">
      <w:start w:val="1"/>
      <w:numFmt w:val="bullet"/>
      <w:lvlText w:val="o"/>
      <w:lvlJc w:val="left"/>
      <w:pPr>
        <w:ind w:left="6465" w:hanging="360"/>
      </w:pPr>
      <w:rPr>
        <w:rFonts w:ascii="Courier New" w:hAnsi="Courier New" w:cs="Courier New" w:hint="default"/>
      </w:rPr>
    </w:lvl>
    <w:lvl w:ilvl="8" w:tplc="081A0005" w:tentative="1">
      <w:start w:val="1"/>
      <w:numFmt w:val="bullet"/>
      <w:lvlText w:val=""/>
      <w:lvlJc w:val="left"/>
      <w:pPr>
        <w:ind w:left="7185" w:hanging="360"/>
      </w:pPr>
      <w:rPr>
        <w:rFonts w:ascii="Wingdings" w:hAnsi="Wingdings" w:hint="default"/>
      </w:rPr>
    </w:lvl>
  </w:abstractNum>
  <w:abstractNum w:abstractNumId="98">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7"/>
  </w:num>
  <w:num w:numId="2">
    <w:abstractNumId w:val="90"/>
  </w:num>
  <w:num w:numId="3">
    <w:abstractNumId w:val="62"/>
  </w:num>
  <w:num w:numId="4">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1"/>
  </w:num>
  <w:num w:numId="6">
    <w:abstractNumId w:val="77"/>
  </w:num>
  <w:num w:numId="7">
    <w:abstractNumId w:val="78"/>
  </w:num>
  <w:num w:numId="8">
    <w:abstractNumId w:val="68"/>
  </w:num>
  <w:num w:numId="9">
    <w:abstractNumId w:val="89"/>
  </w:num>
  <w:num w:numId="10">
    <w:abstractNumId w:val="71"/>
  </w:num>
  <w:num w:numId="11">
    <w:abstractNumId w:val="67"/>
  </w:num>
  <w:num w:numId="12">
    <w:abstractNumId w:val="74"/>
  </w:num>
  <w:num w:numId="13">
    <w:abstractNumId w:val="80"/>
  </w:num>
  <w:num w:numId="14">
    <w:abstractNumId w:val="88"/>
  </w:num>
  <w:num w:numId="15">
    <w:abstractNumId w:val="75"/>
  </w:num>
  <w:num w:numId="16">
    <w:abstractNumId w:val="83"/>
  </w:num>
  <w:num w:numId="17">
    <w:abstractNumId w:val="57"/>
  </w:num>
  <w:num w:numId="18">
    <w:abstractNumId w:val="72"/>
  </w:num>
  <w:num w:numId="19">
    <w:abstractNumId w:val="79"/>
  </w:num>
  <w:num w:numId="20">
    <w:abstractNumId w:val="64"/>
  </w:num>
  <w:num w:numId="21">
    <w:abstractNumId w:val="60"/>
  </w:num>
  <w:num w:numId="22">
    <w:abstractNumId w:val="94"/>
  </w:num>
  <w:num w:numId="23">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2"/>
  </w:num>
  <w:num w:numId="27">
    <w:abstractNumId w:val="82"/>
  </w:num>
  <w:num w:numId="28">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7"/>
  </w:num>
  <w:num w:numId="33">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3"/>
  </w:num>
  <w:num w:numId="36">
    <w:abstractNumId w:val="66"/>
  </w:num>
  <w:num w:numId="37">
    <w:abstractNumId w:val="85"/>
  </w:num>
  <w:num w:numId="38">
    <w:abstractNumId w:val="65"/>
  </w:num>
  <w:num w:numId="39">
    <w:abstractNumId w:val="49"/>
  </w:num>
  <w:num w:numId="40">
    <w:abstractNumId w:val="50"/>
  </w:num>
  <w:num w:numId="41">
    <w:abstractNumId w:val="5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hideSpellingErrors/>
  <w:proofState w:grammar="clean"/>
  <w:defaultTabStop w:val="720"/>
  <w:hyphenationZone w:val="425"/>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F6"/>
    <w:rsid w:val="00000822"/>
    <w:rsid w:val="0000099A"/>
    <w:rsid w:val="00001095"/>
    <w:rsid w:val="00001727"/>
    <w:rsid w:val="000024F4"/>
    <w:rsid w:val="00002690"/>
    <w:rsid w:val="000028BB"/>
    <w:rsid w:val="00003023"/>
    <w:rsid w:val="000035F7"/>
    <w:rsid w:val="00003A7E"/>
    <w:rsid w:val="000042FE"/>
    <w:rsid w:val="00004815"/>
    <w:rsid w:val="0000496D"/>
    <w:rsid w:val="00004E62"/>
    <w:rsid w:val="00005D85"/>
    <w:rsid w:val="00006D3A"/>
    <w:rsid w:val="00007227"/>
    <w:rsid w:val="00007AED"/>
    <w:rsid w:val="00007CE7"/>
    <w:rsid w:val="00007F52"/>
    <w:rsid w:val="000104DC"/>
    <w:rsid w:val="00010771"/>
    <w:rsid w:val="0001087F"/>
    <w:rsid w:val="00010AE5"/>
    <w:rsid w:val="00010E2B"/>
    <w:rsid w:val="00011109"/>
    <w:rsid w:val="0001164B"/>
    <w:rsid w:val="00011A89"/>
    <w:rsid w:val="0001214C"/>
    <w:rsid w:val="0001299B"/>
    <w:rsid w:val="00012EA5"/>
    <w:rsid w:val="000131E4"/>
    <w:rsid w:val="0001344F"/>
    <w:rsid w:val="000140EC"/>
    <w:rsid w:val="00014649"/>
    <w:rsid w:val="0001466B"/>
    <w:rsid w:val="00014750"/>
    <w:rsid w:val="00014F46"/>
    <w:rsid w:val="0001504F"/>
    <w:rsid w:val="00015894"/>
    <w:rsid w:val="00015BCA"/>
    <w:rsid w:val="00015D88"/>
    <w:rsid w:val="00015E2F"/>
    <w:rsid w:val="00015E7C"/>
    <w:rsid w:val="00016ECF"/>
    <w:rsid w:val="00017CEA"/>
    <w:rsid w:val="00017F00"/>
    <w:rsid w:val="000203EF"/>
    <w:rsid w:val="00020D2A"/>
    <w:rsid w:val="00020D7D"/>
    <w:rsid w:val="00020D8B"/>
    <w:rsid w:val="00020DC9"/>
    <w:rsid w:val="00021350"/>
    <w:rsid w:val="000215ED"/>
    <w:rsid w:val="0002181B"/>
    <w:rsid w:val="00021E7F"/>
    <w:rsid w:val="000221F1"/>
    <w:rsid w:val="000224DA"/>
    <w:rsid w:val="00022726"/>
    <w:rsid w:val="000227EC"/>
    <w:rsid w:val="00022CB5"/>
    <w:rsid w:val="00023057"/>
    <w:rsid w:val="00023308"/>
    <w:rsid w:val="00023BFF"/>
    <w:rsid w:val="00025304"/>
    <w:rsid w:val="00025867"/>
    <w:rsid w:val="00025ABF"/>
    <w:rsid w:val="00025B97"/>
    <w:rsid w:val="00025CEA"/>
    <w:rsid w:val="00025EC5"/>
    <w:rsid w:val="00026036"/>
    <w:rsid w:val="00026163"/>
    <w:rsid w:val="000261C8"/>
    <w:rsid w:val="00026444"/>
    <w:rsid w:val="00026621"/>
    <w:rsid w:val="000267C3"/>
    <w:rsid w:val="00026A7D"/>
    <w:rsid w:val="00027418"/>
    <w:rsid w:val="00027E4B"/>
    <w:rsid w:val="00027F81"/>
    <w:rsid w:val="000303E2"/>
    <w:rsid w:val="00030591"/>
    <w:rsid w:val="00030B9D"/>
    <w:rsid w:val="0003103E"/>
    <w:rsid w:val="000313FC"/>
    <w:rsid w:val="0003169E"/>
    <w:rsid w:val="0003179E"/>
    <w:rsid w:val="000317BA"/>
    <w:rsid w:val="00031E71"/>
    <w:rsid w:val="00032272"/>
    <w:rsid w:val="00032B7E"/>
    <w:rsid w:val="00032C65"/>
    <w:rsid w:val="00033D74"/>
    <w:rsid w:val="00033DC8"/>
    <w:rsid w:val="00034E2B"/>
    <w:rsid w:val="00034E4F"/>
    <w:rsid w:val="00034FFF"/>
    <w:rsid w:val="00035379"/>
    <w:rsid w:val="00035616"/>
    <w:rsid w:val="0003588D"/>
    <w:rsid w:val="000359EE"/>
    <w:rsid w:val="00035C04"/>
    <w:rsid w:val="00036776"/>
    <w:rsid w:val="000367AF"/>
    <w:rsid w:val="00036BDD"/>
    <w:rsid w:val="0003771A"/>
    <w:rsid w:val="00037B82"/>
    <w:rsid w:val="00040FFA"/>
    <w:rsid w:val="00041B26"/>
    <w:rsid w:val="00041CE5"/>
    <w:rsid w:val="00041D7D"/>
    <w:rsid w:val="000426A6"/>
    <w:rsid w:val="00042846"/>
    <w:rsid w:val="00042AB1"/>
    <w:rsid w:val="00042ABF"/>
    <w:rsid w:val="0004327C"/>
    <w:rsid w:val="000434DC"/>
    <w:rsid w:val="00043B23"/>
    <w:rsid w:val="00043C87"/>
    <w:rsid w:val="00043D31"/>
    <w:rsid w:val="0004406B"/>
    <w:rsid w:val="000440B1"/>
    <w:rsid w:val="00044A8E"/>
    <w:rsid w:val="000455D2"/>
    <w:rsid w:val="00045FB6"/>
    <w:rsid w:val="00046253"/>
    <w:rsid w:val="00046BE9"/>
    <w:rsid w:val="00046D24"/>
    <w:rsid w:val="00046DA8"/>
    <w:rsid w:val="00046F29"/>
    <w:rsid w:val="0004799D"/>
    <w:rsid w:val="0005027D"/>
    <w:rsid w:val="0005051B"/>
    <w:rsid w:val="0005083D"/>
    <w:rsid w:val="00050CD6"/>
    <w:rsid w:val="00050FBE"/>
    <w:rsid w:val="000513FA"/>
    <w:rsid w:val="00051432"/>
    <w:rsid w:val="0005278C"/>
    <w:rsid w:val="00052B06"/>
    <w:rsid w:val="00052F72"/>
    <w:rsid w:val="0005316D"/>
    <w:rsid w:val="000532AB"/>
    <w:rsid w:val="000533E6"/>
    <w:rsid w:val="00053796"/>
    <w:rsid w:val="00053D87"/>
    <w:rsid w:val="00053E33"/>
    <w:rsid w:val="00055239"/>
    <w:rsid w:val="000554F7"/>
    <w:rsid w:val="00055834"/>
    <w:rsid w:val="00055BC8"/>
    <w:rsid w:val="0005677B"/>
    <w:rsid w:val="00056C77"/>
    <w:rsid w:val="00057E3F"/>
    <w:rsid w:val="00057F61"/>
    <w:rsid w:val="0006051E"/>
    <w:rsid w:val="00060DAC"/>
    <w:rsid w:val="0006139C"/>
    <w:rsid w:val="000613C3"/>
    <w:rsid w:val="00061507"/>
    <w:rsid w:val="000616FA"/>
    <w:rsid w:val="00061902"/>
    <w:rsid w:val="00062276"/>
    <w:rsid w:val="0006233D"/>
    <w:rsid w:val="00062432"/>
    <w:rsid w:val="00062DAE"/>
    <w:rsid w:val="00062E62"/>
    <w:rsid w:val="00062FA8"/>
    <w:rsid w:val="000632C2"/>
    <w:rsid w:val="00063C21"/>
    <w:rsid w:val="00063C5D"/>
    <w:rsid w:val="00063D1A"/>
    <w:rsid w:val="00063F0B"/>
    <w:rsid w:val="00063F3D"/>
    <w:rsid w:val="000641BD"/>
    <w:rsid w:val="0006437F"/>
    <w:rsid w:val="000648A2"/>
    <w:rsid w:val="00065071"/>
    <w:rsid w:val="0006514D"/>
    <w:rsid w:val="00065368"/>
    <w:rsid w:val="00065849"/>
    <w:rsid w:val="00065BD7"/>
    <w:rsid w:val="0006650D"/>
    <w:rsid w:val="00066E57"/>
    <w:rsid w:val="0006730E"/>
    <w:rsid w:val="0006744E"/>
    <w:rsid w:val="0006783E"/>
    <w:rsid w:val="00070234"/>
    <w:rsid w:val="000706E1"/>
    <w:rsid w:val="00071074"/>
    <w:rsid w:val="000711DD"/>
    <w:rsid w:val="0007159C"/>
    <w:rsid w:val="000718B1"/>
    <w:rsid w:val="0007207E"/>
    <w:rsid w:val="00072ABE"/>
    <w:rsid w:val="00073104"/>
    <w:rsid w:val="00073D60"/>
    <w:rsid w:val="00073EC5"/>
    <w:rsid w:val="0007456F"/>
    <w:rsid w:val="00074CF4"/>
    <w:rsid w:val="000758A7"/>
    <w:rsid w:val="00075F5B"/>
    <w:rsid w:val="0007608E"/>
    <w:rsid w:val="000760C0"/>
    <w:rsid w:val="000765D5"/>
    <w:rsid w:val="00076DAD"/>
    <w:rsid w:val="0007717A"/>
    <w:rsid w:val="0007750C"/>
    <w:rsid w:val="00077746"/>
    <w:rsid w:val="00077A64"/>
    <w:rsid w:val="00077BE9"/>
    <w:rsid w:val="00077DE3"/>
    <w:rsid w:val="00080314"/>
    <w:rsid w:val="00080647"/>
    <w:rsid w:val="0008076F"/>
    <w:rsid w:val="00080E72"/>
    <w:rsid w:val="00080EA3"/>
    <w:rsid w:val="00081DB8"/>
    <w:rsid w:val="00081E22"/>
    <w:rsid w:val="00082081"/>
    <w:rsid w:val="0008225F"/>
    <w:rsid w:val="00082448"/>
    <w:rsid w:val="00082792"/>
    <w:rsid w:val="0008290D"/>
    <w:rsid w:val="00082EB6"/>
    <w:rsid w:val="000837B5"/>
    <w:rsid w:val="0008446C"/>
    <w:rsid w:val="00084C7E"/>
    <w:rsid w:val="00085036"/>
    <w:rsid w:val="00085C18"/>
    <w:rsid w:val="00085E88"/>
    <w:rsid w:val="00086EED"/>
    <w:rsid w:val="00086F03"/>
    <w:rsid w:val="00086F0C"/>
    <w:rsid w:val="0008707A"/>
    <w:rsid w:val="000870AF"/>
    <w:rsid w:val="000875AB"/>
    <w:rsid w:val="00090362"/>
    <w:rsid w:val="00090A5C"/>
    <w:rsid w:val="00090DF6"/>
    <w:rsid w:val="00091162"/>
    <w:rsid w:val="000912C2"/>
    <w:rsid w:val="0009179F"/>
    <w:rsid w:val="000917DD"/>
    <w:rsid w:val="0009245D"/>
    <w:rsid w:val="0009251A"/>
    <w:rsid w:val="000927C9"/>
    <w:rsid w:val="00093300"/>
    <w:rsid w:val="000934CF"/>
    <w:rsid w:val="0009423C"/>
    <w:rsid w:val="00094481"/>
    <w:rsid w:val="000949B0"/>
    <w:rsid w:val="00094AE1"/>
    <w:rsid w:val="00094C1B"/>
    <w:rsid w:val="00094CBE"/>
    <w:rsid w:val="00094D70"/>
    <w:rsid w:val="00094E6C"/>
    <w:rsid w:val="00095354"/>
    <w:rsid w:val="00095531"/>
    <w:rsid w:val="00095668"/>
    <w:rsid w:val="0009572C"/>
    <w:rsid w:val="00095A46"/>
    <w:rsid w:val="00095F7C"/>
    <w:rsid w:val="0009667E"/>
    <w:rsid w:val="000968C0"/>
    <w:rsid w:val="00096AED"/>
    <w:rsid w:val="00096BD0"/>
    <w:rsid w:val="000A070F"/>
    <w:rsid w:val="000A0720"/>
    <w:rsid w:val="000A10E3"/>
    <w:rsid w:val="000A1E50"/>
    <w:rsid w:val="000A388F"/>
    <w:rsid w:val="000A4D7F"/>
    <w:rsid w:val="000A52EE"/>
    <w:rsid w:val="000A5BAE"/>
    <w:rsid w:val="000A5CC1"/>
    <w:rsid w:val="000A6202"/>
    <w:rsid w:val="000A6515"/>
    <w:rsid w:val="000A6744"/>
    <w:rsid w:val="000A67D0"/>
    <w:rsid w:val="000A6980"/>
    <w:rsid w:val="000A6A0C"/>
    <w:rsid w:val="000A6FB8"/>
    <w:rsid w:val="000A70B6"/>
    <w:rsid w:val="000A72F3"/>
    <w:rsid w:val="000A760B"/>
    <w:rsid w:val="000A7725"/>
    <w:rsid w:val="000A7A41"/>
    <w:rsid w:val="000A7CFA"/>
    <w:rsid w:val="000B001C"/>
    <w:rsid w:val="000B057D"/>
    <w:rsid w:val="000B0E5B"/>
    <w:rsid w:val="000B177A"/>
    <w:rsid w:val="000B1C19"/>
    <w:rsid w:val="000B1CF8"/>
    <w:rsid w:val="000B1D89"/>
    <w:rsid w:val="000B1E3D"/>
    <w:rsid w:val="000B1F37"/>
    <w:rsid w:val="000B1FA7"/>
    <w:rsid w:val="000B217E"/>
    <w:rsid w:val="000B420C"/>
    <w:rsid w:val="000B4512"/>
    <w:rsid w:val="000B47D8"/>
    <w:rsid w:val="000B4842"/>
    <w:rsid w:val="000B486E"/>
    <w:rsid w:val="000B4CCC"/>
    <w:rsid w:val="000B4D6F"/>
    <w:rsid w:val="000B58E8"/>
    <w:rsid w:val="000B59E2"/>
    <w:rsid w:val="000B59EB"/>
    <w:rsid w:val="000B5F30"/>
    <w:rsid w:val="000B67DA"/>
    <w:rsid w:val="000B6A96"/>
    <w:rsid w:val="000B6C6F"/>
    <w:rsid w:val="000B722D"/>
    <w:rsid w:val="000B7943"/>
    <w:rsid w:val="000C0611"/>
    <w:rsid w:val="000C0DF3"/>
    <w:rsid w:val="000C0FBF"/>
    <w:rsid w:val="000C11FE"/>
    <w:rsid w:val="000C2283"/>
    <w:rsid w:val="000C24C5"/>
    <w:rsid w:val="000C28FA"/>
    <w:rsid w:val="000C2D52"/>
    <w:rsid w:val="000C3B2D"/>
    <w:rsid w:val="000C3B49"/>
    <w:rsid w:val="000C3B64"/>
    <w:rsid w:val="000C4021"/>
    <w:rsid w:val="000C5468"/>
    <w:rsid w:val="000C562B"/>
    <w:rsid w:val="000C5D43"/>
    <w:rsid w:val="000C6701"/>
    <w:rsid w:val="000C7024"/>
    <w:rsid w:val="000C7117"/>
    <w:rsid w:val="000C74F6"/>
    <w:rsid w:val="000C752A"/>
    <w:rsid w:val="000C77BC"/>
    <w:rsid w:val="000C7B91"/>
    <w:rsid w:val="000C7BB7"/>
    <w:rsid w:val="000D003F"/>
    <w:rsid w:val="000D02E0"/>
    <w:rsid w:val="000D0D30"/>
    <w:rsid w:val="000D1051"/>
    <w:rsid w:val="000D14F7"/>
    <w:rsid w:val="000D18B7"/>
    <w:rsid w:val="000D19EF"/>
    <w:rsid w:val="000D1B90"/>
    <w:rsid w:val="000D1D98"/>
    <w:rsid w:val="000D264E"/>
    <w:rsid w:val="000D2CBC"/>
    <w:rsid w:val="000D3094"/>
    <w:rsid w:val="000D31A7"/>
    <w:rsid w:val="000D32FD"/>
    <w:rsid w:val="000D34FD"/>
    <w:rsid w:val="000D39CF"/>
    <w:rsid w:val="000D3A3C"/>
    <w:rsid w:val="000D3DF9"/>
    <w:rsid w:val="000D42ED"/>
    <w:rsid w:val="000D4712"/>
    <w:rsid w:val="000D49C4"/>
    <w:rsid w:val="000D570B"/>
    <w:rsid w:val="000D5A30"/>
    <w:rsid w:val="000D5D37"/>
    <w:rsid w:val="000D60FD"/>
    <w:rsid w:val="000D64E7"/>
    <w:rsid w:val="000D65A5"/>
    <w:rsid w:val="000D68A4"/>
    <w:rsid w:val="000D68C4"/>
    <w:rsid w:val="000D6E28"/>
    <w:rsid w:val="000D7177"/>
    <w:rsid w:val="000E0014"/>
    <w:rsid w:val="000E0829"/>
    <w:rsid w:val="000E08CC"/>
    <w:rsid w:val="000E1043"/>
    <w:rsid w:val="000E1063"/>
    <w:rsid w:val="000E1258"/>
    <w:rsid w:val="000E1606"/>
    <w:rsid w:val="000E180F"/>
    <w:rsid w:val="000E1C4A"/>
    <w:rsid w:val="000E1D0A"/>
    <w:rsid w:val="000E1FD4"/>
    <w:rsid w:val="000E2391"/>
    <w:rsid w:val="000E3071"/>
    <w:rsid w:val="000E3256"/>
    <w:rsid w:val="000E3346"/>
    <w:rsid w:val="000E34C6"/>
    <w:rsid w:val="000E3BC9"/>
    <w:rsid w:val="000E43B9"/>
    <w:rsid w:val="000E4657"/>
    <w:rsid w:val="000E4CA1"/>
    <w:rsid w:val="000E4F91"/>
    <w:rsid w:val="000E5186"/>
    <w:rsid w:val="000E56FB"/>
    <w:rsid w:val="000E5886"/>
    <w:rsid w:val="000E5999"/>
    <w:rsid w:val="000E5D83"/>
    <w:rsid w:val="000E5E8B"/>
    <w:rsid w:val="000E6103"/>
    <w:rsid w:val="000E62CC"/>
    <w:rsid w:val="000E636D"/>
    <w:rsid w:val="000E6E77"/>
    <w:rsid w:val="000E6FE3"/>
    <w:rsid w:val="000E73E6"/>
    <w:rsid w:val="000F0256"/>
    <w:rsid w:val="000F071C"/>
    <w:rsid w:val="000F0C38"/>
    <w:rsid w:val="000F1D3E"/>
    <w:rsid w:val="000F1D75"/>
    <w:rsid w:val="000F1DA3"/>
    <w:rsid w:val="000F1F11"/>
    <w:rsid w:val="000F244E"/>
    <w:rsid w:val="000F263A"/>
    <w:rsid w:val="000F298E"/>
    <w:rsid w:val="000F2A03"/>
    <w:rsid w:val="000F3617"/>
    <w:rsid w:val="000F364F"/>
    <w:rsid w:val="000F36A0"/>
    <w:rsid w:val="000F3AF0"/>
    <w:rsid w:val="000F4109"/>
    <w:rsid w:val="000F4348"/>
    <w:rsid w:val="000F458B"/>
    <w:rsid w:val="000F48FD"/>
    <w:rsid w:val="000F51D9"/>
    <w:rsid w:val="000F5222"/>
    <w:rsid w:val="000F53AA"/>
    <w:rsid w:val="000F59DB"/>
    <w:rsid w:val="000F6421"/>
    <w:rsid w:val="000F6D51"/>
    <w:rsid w:val="000F6EA8"/>
    <w:rsid w:val="000F7272"/>
    <w:rsid w:val="000F79CB"/>
    <w:rsid w:val="00100D03"/>
    <w:rsid w:val="00101329"/>
    <w:rsid w:val="001018AE"/>
    <w:rsid w:val="001029A5"/>
    <w:rsid w:val="00102A39"/>
    <w:rsid w:val="00102AC1"/>
    <w:rsid w:val="00102E6A"/>
    <w:rsid w:val="00102F65"/>
    <w:rsid w:val="00103735"/>
    <w:rsid w:val="00103CC9"/>
    <w:rsid w:val="00103DD9"/>
    <w:rsid w:val="00103E5D"/>
    <w:rsid w:val="00104B87"/>
    <w:rsid w:val="00104FAA"/>
    <w:rsid w:val="00105121"/>
    <w:rsid w:val="001054E1"/>
    <w:rsid w:val="001056CC"/>
    <w:rsid w:val="0010570A"/>
    <w:rsid w:val="00105A35"/>
    <w:rsid w:val="00106160"/>
    <w:rsid w:val="001066B6"/>
    <w:rsid w:val="0010671F"/>
    <w:rsid w:val="00107098"/>
    <w:rsid w:val="001070C7"/>
    <w:rsid w:val="0010773D"/>
    <w:rsid w:val="00107CB3"/>
    <w:rsid w:val="00107DB0"/>
    <w:rsid w:val="00107FC7"/>
    <w:rsid w:val="001105E6"/>
    <w:rsid w:val="00110BD5"/>
    <w:rsid w:val="001111D8"/>
    <w:rsid w:val="00111425"/>
    <w:rsid w:val="001115F2"/>
    <w:rsid w:val="001117FD"/>
    <w:rsid w:val="00111C93"/>
    <w:rsid w:val="001120AD"/>
    <w:rsid w:val="001126B3"/>
    <w:rsid w:val="001126DB"/>
    <w:rsid w:val="00112D6A"/>
    <w:rsid w:val="00113083"/>
    <w:rsid w:val="00113968"/>
    <w:rsid w:val="001139E5"/>
    <w:rsid w:val="00113B67"/>
    <w:rsid w:val="001146A1"/>
    <w:rsid w:val="001147C3"/>
    <w:rsid w:val="00115226"/>
    <w:rsid w:val="001161CF"/>
    <w:rsid w:val="00116570"/>
    <w:rsid w:val="001168C1"/>
    <w:rsid w:val="00116C7A"/>
    <w:rsid w:val="00117C4F"/>
    <w:rsid w:val="00117C72"/>
    <w:rsid w:val="00120CEF"/>
    <w:rsid w:val="00120FCC"/>
    <w:rsid w:val="0012159F"/>
    <w:rsid w:val="00121732"/>
    <w:rsid w:val="001219D0"/>
    <w:rsid w:val="00121A3B"/>
    <w:rsid w:val="00121AB4"/>
    <w:rsid w:val="00121BA9"/>
    <w:rsid w:val="00121F0A"/>
    <w:rsid w:val="001220FA"/>
    <w:rsid w:val="0012222E"/>
    <w:rsid w:val="00122CAF"/>
    <w:rsid w:val="00122F20"/>
    <w:rsid w:val="00123206"/>
    <w:rsid w:val="001232EA"/>
    <w:rsid w:val="001235B2"/>
    <w:rsid w:val="0012404E"/>
    <w:rsid w:val="001252A3"/>
    <w:rsid w:val="001259A0"/>
    <w:rsid w:val="0012672D"/>
    <w:rsid w:val="001268F9"/>
    <w:rsid w:val="00126981"/>
    <w:rsid w:val="001270E5"/>
    <w:rsid w:val="00127295"/>
    <w:rsid w:val="00127299"/>
    <w:rsid w:val="00127554"/>
    <w:rsid w:val="00127BB4"/>
    <w:rsid w:val="00127BB9"/>
    <w:rsid w:val="00130379"/>
    <w:rsid w:val="0013047A"/>
    <w:rsid w:val="0013052B"/>
    <w:rsid w:val="00130633"/>
    <w:rsid w:val="00130A88"/>
    <w:rsid w:val="00130B16"/>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2E"/>
    <w:rsid w:val="00133DB1"/>
    <w:rsid w:val="00133FA4"/>
    <w:rsid w:val="00134400"/>
    <w:rsid w:val="00134ADA"/>
    <w:rsid w:val="00134D46"/>
    <w:rsid w:val="001350CE"/>
    <w:rsid w:val="001352E0"/>
    <w:rsid w:val="0013566D"/>
    <w:rsid w:val="0013579A"/>
    <w:rsid w:val="001364AE"/>
    <w:rsid w:val="001367B9"/>
    <w:rsid w:val="00136ED7"/>
    <w:rsid w:val="001370C5"/>
    <w:rsid w:val="001374C4"/>
    <w:rsid w:val="0013752F"/>
    <w:rsid w:val="00137540"/>
    <w:rsid w:val="00137B56"/>
    <w:rsid w:val="00137E6C"/>
    <w:rsid w:val="001405B1"/>
    <w:rsid w:val="00140694"/>
    <w:rsid w:val="00140C2C"/>
    <w:rsid w:val="0014115C"/>
    <w:rsid w:val="001411CA"/>
    <w:rsid w:val="00141344"/>
    <w:rsid w:val="0014197E"/>
    <w:rsid w:val="00141BC8"/>
    <w:rsid w:val="00141BC9"/>
    <w:rsid w:val="00141FC2"/>
    <w:rsid w:val="001420C2"/>
    <w:rsid w:val="00142570"/>
    <w:rsid w:val="00142809"/>
    <w:rsid w:val="00142A2F"/>
    <w:rsid w:val="00142C0D"/>
    <w:rsid w:val="00142DAC"/>
    <w:rsid w:val="00142E3E"/>
    <w:rsid w:val="001430B1"/>
    <w:rsid w:val="001435FC"/>
    <w:rsid w:val="00143731"/>
    <w:rsid w:val="001437C1"/>
    <w:rsid w:val="00143A27"/>
    <w:rsid w:val="00143A79"/>
    <w:rsid w:val="00143C09"/>
    <w:rsid w:val="00144740"/>
    <w:rsid w:val="001449E7"/>
    <w:rsid w:val="00144DDB"/>
    <w:rsid w:val="00145502"/>
    <w:rsid w:val="001455A4"/>
    <w:rsid w:val="0014580A"/>
    <w:rsid w:val="00145823"/>
    <w:rsid w:val="001458BF"/>
    <w:rsid w:val="001460FE"/>
    <w:rsid w:val="0014649A"/>
    <w:rsid w:val="001465C5"/>
    <w:rsid w:val="001468CA"/>
    <w:rsid w:val="001508B7"/>
    <w:rsid w:val="001510F7"/>
    <w:rsid w:val="0015110F"/>
    <w:rsid w:val="00151402"/>
    <w:rsid w:val="001515D2"/>
    <w:rsid w:val="00151F32"/>
    <w:rsid w:val="0015223C"/>
    <w:rsid w:val="00152656"/>
    <w:rsid w:val="0015293D"/>
    <w:rsid w:val="00152B19"/>
    <w:rsid w:val="00152BEB"/>
    <w:rsid w:val="00152C72"/>
    <w:rsid w:val="00152E7F"/>
    <w:rsid w:val="0015325E"/>
    <w:rsid w:val="0015336B"/>
    <w:rsid w:val="00153763"/>
    <w:rsid w:val="00153944"/>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4EB"/>
    <w:rsid w:val="0016196A"/>
    <w:rsid w:val="00161C2D"/>
    <w:rsid w:val="00162C5E"/>
    <w:rsid w:val="001639C5"/>
    <w:rsid w:val="00163B8A"/>
    <w:rsid w:val="00164411"/>
    <w:rsid w:val="00164470"/>
    <w:rsid w:val="001644F1"/>
    <w:rsid w:val="001651DE"/>
    <w:rsid w:val="00165568"/>
    <w:rsid w:val="00165A68"/>
    <w:rsid w:val="0016626F"/>
    <w:rsid w:val="00166649"/>
    <w:rsid w:val="00166795"/>
    <w:rsid w:val="00166B2E"/>
    <w:rsid w:val="001671CA"/>
    <w:rsid w:val="00167255"/>
    <w:rsid w:val="00167882"/>
    <w:rsid w:val="001703C6"/>
    <w:rsid w:val="001707F9"/>
    <w:rsid w:val="0017081A"/>
    <w:rsid w:val="00170832"/>
    <w:rsid w:val="00170A0C"/>
    <w:rsid w:val="00170AA3"/>
    <w:rsid w:val="00170B21"/>
    <w:rsid w:val="00170BE8"/>
    <w:rsid w:val="00170CE4"/>
    <w:rsid w:val="00171604"/>
    <w:rsid w:val="001716CD"/>
    <w:rsid w:val="0017224E"/>
    <w:rsid w:val="00172DB6"/>
    <w:rsid w:val="001732B3"/>
    <w:rsid w:val="0017344F"/>
    <w:rsid w:val="00173465"/>
    <w:rsid w:val="00173565"/>
    <w:rsid w:val="00173637"/>
    <w:rsid w:val="00173CD8"/>
    <w:rsid w:val="00173D1D"/>
    <w:rsid w:val="00173DCE"/>
    <w:rsid w:val="001743E1"/>
    <w:rsid w:val="001744CC"/>
    <w:rsid w:val="001748A0"/>
    <w:rsid w:val="00175703"/>
    <w:rsid w:val="00175C8C"/>
    <w:rsid w:val="0017669B"/>
    <w:rsid w:val="00176914"/>
    <w:rsid w:val="00176AD9"/>
    <w:rsid w:val="00176E06"/>
    <w:rsid w:val="00176EA5"/>
    <w:rsid w:val="00176FF7"/>
    <w:rsid w:val="0017727A"/>
    <w:rsid w:val="001775D4"/>
    <w:rsid w:val="00177669"/>
    <w:rsid w:val="00177A9A"/>
    <w:rsid w:val="00177CD2"/>
    <w:rsid w:val="00180100"/>
    <w:rsid w:val="00180680"/>
    <w:rsid w:val="001809F2"/>
    <w:rsid w:val="00180E83"/>
    <w:rsid w:val="00181669"/>
    <w:rsid w:val="00181879"/>
    <w:rsid w:val="001818B9"/>
    <w:rsid w:val="001818C6"/>
    <w:rsid w:val="00181C5A"/>
    <w:rsid w:val="00181D0D"/>
    <w:rsid w:val="00181D3D"/>
    <w:rsid w:val="00181DC2"/>
    <w:rsid w:val="001823E6"/>
    <w:rsid w:val="0018258E"/>
    <w:rsid w:val="00182959"/>
    <w:rsid w:val="00182D05"/>
    <w:rsid w:val="00182D3C"/>
    <w:rsid w:val="00182F27"/>
    <w:rsid w:val="001836E4"/>
    <w:rsid w:val="0018373D"/>
    <w:rsid w:val="00183FEB"/>
    <w:rsid w:val="00184258"/>
    <w:rsid w:val="00184919"/>
    <w:rsid w:val="00184BBB"/>
    <w:rsid w:val="00184C9D"/>
    <w:rsid w:val="0018523E"/>
    <w:rsid w:val="00185747"/>
    <w:rsid w:val="0018582C"/>
    <w:rsid w:val="001859D0"/>
    <w:rsid w:val="00186174"/>
    <w:rsid w:val="0018655D"/>
    <w:rsid w:val="00186618"/>
    <w:rsid w:val="0018680C"/>
    <w:rsid w:val="00186B03"/>
    <w:rsid w:val="00186C27"/>
    <w:rsid w:val="00186F5D"/>
    <w:rsid w:val="00187BE5"/>
    <w:rsid w:val="00190D4A"/>
    <w:rsid w:val="00190EED"/>
    <w:rsid w:val="001917F1"/>
    <w:rsid w:val="00191978"/>
    <w:rsid w:val="00191A6C"/>
    <w:rsid w:val="00191AA9"/>
    <w:rsid w:val="00191B87"/>
    <w:rsid w:val="00191DBB"/>
    <w:rsid w:val="00192224"/>
    <w:rsid w:val="00192230"/>
    <w:rsid w:val="00192B27"/>
    <w:rsid w:val="00192B46"/>
    <w:rsid w:val="00192D9D"/>
    <w:rsid w:val="00192E7A"/>
    <w:rsid w:val="001930F3"/>
    <w:rsid w:val="0019387A"/>
    <w:rsid w:val="001938DE"/>
    <w:rsid w:val="00193ACF"/>
    <w:rsid w:val="00193C15"/>
    <w:rsid w:val="00193C49"/>
    <w:rsid w:val="0019425A"/>
    <w:rsid w:val="0019479E"/>
    <w:rsid w:val="001948C6"/>
    <w:rsid w:val="001948F8"/>
    <w:rsid w:val="00194903"/>
    <w:rsid w:val="001959B0"/>
    <w:rsid w:val="001959D0"/>
    <w:rsid w:val="00196151"/>
    <w:rsid w:val="00196726"/>
    <w:rsid w:val="00196727"/>
    <w:rsid w:val="00196D47"/>
    <w:rsid w:val="0019724D"/>
    <w:rsid w:val="00197578"/>
    <w:rsid w:val="0019781E"/>
    <w:rsid w:val="001979B1"/>
    <w:rsid w:val="001A01DA"/>
    <w:rsid w:val="001A0280"/>
    <w:rsid w:val="001A0798"/>
    <w:rsid w:val="001A0BD5"/>
    <w:rsid w:val="001A14E3"/>
    <w:rsid w:val="001A170A"/>
    <w:rsid w:val="001A172A"/>
    <w:rsid w:val="001A180B"/>
    <w:rsid w:val="001A2760"/>
    <w:rsid w:val="001A287D"/>
    <w:rsid w:val="001A2A81"/>
    <w:rsid w:val="001A2FA0"/>
    <w:rsid w:val="001A375E"/>
    <w:rsid w:val="001A4190"/>
    <w:rsid w:val="001A41BC"/>
    <w:rsid w:val="001A45F7"/>
    <w:rsid w:val="001A45FC"/>
    <w:rsid w:val="001A51EF"/>
    <w:rsid w:val="001A5293"/>
    <w:rsid w:val="001A53FE"/>
    <w:rsid w:val="001A555D"/>
    <w:rsid w:val="001A56BF"/>
    <w:rsid w:val="001A58BE"/>
    <w:rsid w:val="001A6388"/>
    <w:rsid w:val="001A6D68"/>
    <w:rsid w:val="001A706C"/>
    <w:rsid w:val="001A73DF"/>
    <w:rsid w:val="001A7C5E"/>
    <w:rsid w:val="001A7D81"/>
    <w:rsid w:val="001A7FCA"/>
    <w:rsid w:val="001B048E"/>
    <w:rsid w:val="001B096F"/>
    <w:rsid w:val="001B0CC3"/>
    <w:rsid w:val="001B0DC6"/>
    <w:rsid w:val="001B15E8"/>
    <w:rsid w:val="001B1C0A"/>
    <w:rsid w:val="001B1EB4"/>
    <w:rsid w:val="001B219D"/>
    <w:rsid w:val="001B23DC"/>
    <w:rsid w:val="001B252A"/>
    <w:rsid w:val="001B2B9B"/>
    <w:rsid w:val="001B2C5C"/>
    <w:rsid w:val="001B3133"/>
    <w:rsid w:val="001B367E"/>
    <w:rsid w:val="001B3ABF"/>
    <w:rsid w:val="001B3B0B"/>
    <w:rsid w:val="001B3FAC"/>
    <w:rsid w:val="001B4262"/>
    <w:rsid w:val="001B4731"/>
    <w:rsid w:val="001B4A9C"/>
    <w:rsid w:val="001B4B8B"/>
    <w:rsid w:val="001B5B17"/>
    <w:rsid w:val="001B61C0"/>
    <w:rsid w:val="001B61F1"/>
    <w:rsid w:val="001B638B"/>
    <w:rsid w:val="001B657E"/>
    <w:rsid w:val="001B6640"/>
    <w:rsid w:val="001B6EAE"/>
    <w:rsid w:val="001B7C0C"/>
    <w:rsid w:val="001B7C30"/>
    <w:rsid w:val="001C03D9"/>
    <w:rsid w:val="001C0AB2"/>
    <w:rsid w:val="001C1BA6"/>
    <w:rsid w:val="001C2554"/>
    <w:rsid w:val="001C2959"/>
    <w:rsid w:val="001C29BC"/>
    <w:rsid w:val="001C2D06"/>
    <w:rsid w:val="001C2DE2"/>
    <w:rsid w:val="001C30C8"/>
    <w:rsid w:val="001C3152"/>
    <w:rsid w:val="001C3252"/>
    <w:rsid w:val="001C3413"/>
    <w:rsid w:val="001C3BAF"/>
    <w:rsid w:val="001C3C76"/>
    <w:rsid w:val="001C3DD2"/>
    <w:rsid w:val="001C416A"/>
    <w:rsid w:val="001C45CF"/>
    <w:rsid w:val="001C46FE"/>
    <w:rsid w:val="001C4717"/>
    <w:rsid w:val="001C4AC7"/>
    <w:rsid w:val="001C4EA9"/>
    <w:rsid w:val="001C53FD"/>
    <w:rsid w:val="001C588D"/>
    <w:rsid w:val="001C5A01"/>
    <w:rsid w:val="001C5CA1"/>
    <w:rsid w:val="001C5EBF"/>
    <w:rsid w:val="001C6B5D"/>
    <w:rsid w:val="001C73B1"/>
    <w:rsid w:val="001C777A"/>
    <w:rsid w:val="001C7790"/>
    <w:rsid w:val="001C7B29"/>
    <w:rsid w:val="001D032D"/>
    <w:rsid w:val="001D04CF"/>
    <w:rsid w:val="001D09B2"/>
    <w:rsid w:val="001D1027"/>
    <w:rsid w:val="001D13BF"/>
    <w:rsid w:val="001D1509"/>
    <w:rsid w:val="001D1EB2"/>
    <w:rsid w:val="001D307C"/>
    <w:rsid w:val="001D32F5"/>
    <w:rsid w:val="001D3C84"/>
    <w:rsid w:val="001D3DBD"/>
    <w:rsid w:val="001D4246"/>
    <w:rsid w:val="001D4DC7"/>
    <w:rsid w:val="001D4E60"/>
    <w:rsid w:val="001D5159"/>
    <w:rsid w:val="001D5473"/>
    <w:rsid w:val="001D5729"/>
    <w:rsid w:val="001D61A1"/>
    <w:rsid w:val="001D61A2"/>
    <w:rsid w:val="001D66F4"/>
    <w:rsid w:val="001D744E"/>
    <w:rsid w:val="001D752F"/>
    <w:rsid w:val="001D770B"/>
    <w:rsid w:val="001E0260"/>
    <w:rsid w:val="001E059B"/>
    <w:rsid w:val="001E1402"/>
    <w:rsid w:val="001E1691"/>
    <w:rsid w:val="001E1D8C"/>
    <w:rsid w:val="001E2449"/>
    <w:rsid w:val="001E25F5"/>
    <w:rsid w:val="001E2725"/>
    <w:rsid w:val="001E2743"/>
    <w:rsid w:val="001E293E"/>
    <w:rsid w:val="001E2A4C"/>
    <w:rsid w:val="001E2E42"/>
    <w:rsid w:val="001E2F45"/>
    <w:rsid w:val="001E3169"/>
    <w:rsid w:val="001E336D"/>
    <w:rsid w:val="001E33BD"/>
    <w:rsid w:val="001E3436"/>
    <w:rsid w:val="001E3918"/>
    <w:rsid w:val="001E577C"/>
    <w:rsid w:val="001E6997"/>
    <w:rsid w:val="001E6C8B"/>
    <w:rsid w:val="001E6E32"/>
    <w:rsid w:val="001E70CB"/>
    <w:rsid w:val="001E7740"/>
    <w:rsid w:val="001E77A5"/>
    <w:rsid w:val="001F05D3"/>
    <w:rsid w:val="001F10C6"/>
    <w:rsid w:val="001F17A8"/>
    <w:rsid w:val="001F1802"/>
    <w:rsid w:val="001F18F4"/>
    <w:rsid w:val="001F2102"/>
    <w:rsid w:val="001F218C"/>
    <w:rsid w:val="001F282D"/>
    <w:rsid w:val="001F2AC6"/>
    <w:rsid w:val="001F2BE5"/>
    <w:rsid w:val="001F3010"/>
    <w:rsid w:val="001F31C3"/>
    <w:rsid w:val="001F322B"/>
    <w:rsid w:val="001F3845"/>
    <w:rsid w:val="001F3DA5"/>
    <w:rsid w:val="001F3DCE"/>
    <w:rsid w:val="001F4CCE"/>
    <w:rsid w:val="001F4EE1"/>
    <w:rsid w:val="001F5035"/>
    <w:rsid w:val="001F5123"/>
    <w:rsid w:val="001F55C0"/>
    <w:rsid w:val="001F5715"/>
    <w:rsid w:val="001F579A"/>
    <w:rsid w:val="001F5846"/>
    <w:rsid w:val="001F5F9F"/>
    <w:rsid w:val="001F68D8"/>
    <w:rsid w:val="001F74B2"/>
    <w:rsid w:val="001F74B4"/>
    <w:rsid w:val="001F7A08"/>
    <w:rsid w:val="001F7DCC"/>
    <w:rsid w:val="00200244"/>
    <w:rsid w:val="00200349"/>
    <w:rsid w:val="002008DA"/>
    <w:rsid w:val="002009BF"/>
    <w:rsid w:val="00200C66"/>
    <w:rsid w:val="00200CBB"/>
    <w:rsid w:val="00200E58"/>
    <w:rsid w:val="002019F6"/>
    <w:rsid w:val="00201CFD"/>
    <w:rsid w:val="00201F0E"/>
    <w:rsid w:val="002020D2"/>
    <w:rsid w:val="0020243A"/>
    <w:rsid w:val="002028A7"/>
    <w:rsid w:val="00202CCD"/>
    <w:rsid w:val="00202CD8"/>
    <w:rsid w:val="00204027"/>
    <w:rsid w:val="00204111"/>
    <w:rsid w:val="002044A7"/>
    <w:rsid w:val="00204871"/>
    <w:rsid w:val="00205B96"/>
    <w:rsid w:val="00205C4A"/>
    <w:rsid w:val="002067CF"/>
    <w:rsid w:val="00206ABA"/>
    <w:rsid w:val="00206AD0"/>
    <w:rsid w:val="00207151"/>
    <w:rsid w:val="0020735B"/>
    <w:rsid w:val="00207F80"/>
    <w:rsid w:val="002106A4"/>
    <w:rsid w:val="00210C31"/>
    <w:rsid w:val="002111E7"/>
    <w:rsid w:val="0021136F"/>
    <w:rsid w:val="002114E5"/>
    <w:rsid w:val="0021152F"/>
    <w:rsid w:val="00211BA2"/>
    <w:rsid w:val="00211CE8"/>
    <w:rsid w:val="00211DDA"/>
    <w:rsid w:val="00212B59"/>
    <w:rsid w:val="0021302C"/>
    <w:rsid w:val="00213058"/>
    <w:rsid w:val="00213277"/>
    <w:rsid w:val="002135B4"/>
    <w:rsid w:val="002138F2"/>
    <w:rsid w:val="00213995"/>
    <w:rsid w:val="00213997"/>
    <w:rsid w:val="002139AE"/>
    <w:rsid w:val="00213BFB"/>
    <w:rsid w:val="00213C60"/>
    <w:rsid w:val="00213D3C"/>
    <w:rsid w:val="00213D6F"/>
    <w:rsid w:val="00213FB3"/>
    <w:rsid w:val="00214046"/>
    <w:rsid w:val="002141D7"/>
    <w:rsid w:val="00214A3B"/>
    <w:rsid w:val="00214C29"/>
    <w:rsid w:val="0021522E"/>
    <w:rsid w:val="002153B4"/>
    <w:rsid w:val="0021543B"/>
    <w:rsid w:val="00215AB4"/>
    <w:rsid w:val="00215E1D"/>
    <w:rsid w:val="00216283"/>
    <w:rsid w:val="0021628F"/>
    <w:rsid w:val="002163D0"/>
    <w:rsid w:val="002165CA"/>
    <w:rsid w:val="0021666D"/>
    <w:rsid w:val="00217237"/>
    <w:rsid w:val="002176BF"/>
    <w:rsid w:val="00217EA9"/>
    <w:rsid w:val="00222643"/>
    <w:rsid w:val="002227E8"/>
    <w:rsid w:val="00222947"/>
    <w:rsid w:val="00222BA3"/>
    <w:rsid w:val="00222C12"/>
    <w:rsid w:val="00222E33"/>
    <w:rsid w:val="00222EC2"/>
    <w:rsid w:val="002231ED"/>
    <w:rsid w:val="002233C3"/>
    <w:rsid w:val="002234C5"/>
    <w:rsid w:val="00223749"/>
    <w:rsid w:val="00223A5B"/>
    <w:rsid w:val="00223BA8"/>
    <w:rsid w:val="00224C2B"/>
    <w:rsid w:val="00224CF4"/>
    <w:rsid w:val="002251A4"/>
    <w:rsid w:val="00225879"/>
    <w:rsid w:val="00225F30"/>
    <w:rsid w:val="002260F7"/>
    <w:rsid w:val="00226574"/>
    <w:rsid w:val="002275E8"/>
    <w:rsid w:val="00227901"/>
    <w:rsid w:val="00227CD0"/>
    <w:rsid w:val="0023000F"/>
    <w:rsid w:val="002302F5"/>
    <w:rsid w:val="0023032A"/>
    <w:rsid w:val="00230DAD"/>
    <w:rsid w:val="00230DC9"/>
    <w:rsid w:val="00230E77"/>
    <w:rsid w:val="00231232"/>
    <w:rsid w:val="00232552"/>
    <w:rsid w:val="00232912"/>
    <w:rsid w:val="00232AB4"/>
    <w:rsid w:val="00232BD9"/>
    <w:rsid w:val="00233121"/>
    <w:rsid w:val="002331DF"/>
    <w:rsid w:val="00233412"/>
    <w:rsid w:val="00234135"/>
    <w:rsid w:val="002347AF"/>
    <w:rsid w:val="00234AFE"/>
    <w:rsid w:val="002352D8"/>
    <w:rsid w:val="0023562B"/>
    <w:rsid w:val="00235837"/>
    <w:rsid w:val="0023587D"/>
    <w:rsid w:val="00235D4B"/>
    <w:rsid w:val="002362B9"/>
    <w:rsid w:val="00236430"/>
    <w:rsid w:val="00236565"/>
    <w:rsid w:val="0023668D"/>
    <w:rsid w:val="002368E6"/>
    <w:rsid w:val="00237670"/>
    <w:rsid w:val="00237D12"/>
    <w:rsid w:val="00237DF9"/>
    <w:rsid w:val="00237FB2"/>
    <w:rsid w:val="002405D5"/>
    <w:rsid w:val="00240B93"/>
    <w:rsid w:val="0024114E"/>
    <w:rsid w:val="002418E5"/>
    <w:rsid w:val="00241AB0"/>
    <w:rsid w:val="002422C3"/>
    <w:rsid w:val="00242DF8"/>
    <w:rsid w:val="00242F92"/>
    <w:rsid w:val="002430B1"/>
    <w:rsid w:val="00243862"/>
    <w:rsid w:val="00243C78"/>
    <w:rsid w:val="00243ECE"/>
    <w:rsid w:val="00244361"/>
    <w:rsid w:val="00244A86"/>
    <w:rsid w:val="00244B0D"/>
    <w:rsid w:val="00245371"/>
    <w:rsid w:val="00245760"/>
    <w:rsid w:val="00245AA0"/>
    <w:rsid w:val="00245AAF"/>
    <w:rsid w:val="00245B13"/>
    <w:rsid w:val="00245D8D"/>
    <w:rsid w:val="0024604B"/>
    <w:rsid w:val="00246224"/>
    <w:rsid w:val="002462B4"/>
    <w:rsid w:val="00246622"/>
    <w:rsid w:val="00246932"/>
    <w:rsid w:val="0024726B"/>
    <w:rsid w:val="002476BA"/>
    <w:rsid w:val="00247C77"/>
    <w:rsid w:val="00247CEA"/>
    <w:rsid w:val="00247F64"/>
    <w:rsid w:val="0025021A"/>
    <w:rsid w:val="00250A13"/>
    <w:rsid w:val="00250C40"/>
    <w:rsid w:val="002511F6"/>
    <w:rsid w:val="00251B5E"/>
    <w:rsid w:val="00251C99"/>
    <w:rsid w:val="00251CF5"/>
    <w:rsid w:val="00252A63"/>
    <w:rsid w:val="00252B1F"/>
    <w:rsid w:val="00252D25"/>
    <w:rsid w:val="00252EF9"/>
    <w:rsid w:val="00253011"/>
    <w:rsid w:val="00253748"/>
    <w:rsid w:val="00253E9C"/>
    <w:rsid w:val="002545A5"/>
    <w:rsid w:val="002546D0"/>
    <w:rsid w:val="00254B47"/>
    <w:rsid w:val="00254BA0"/>
    <w:rsid w:val="00254C8B"/>
    <w:rsid w:val="00254E4B"/>
    <w:rsid w:val="00255371"/>
    <w:rsid w:val="00255515"/>
    <w:rsid w:val="002555E1"/>
    <w:rsid w:val="00255CF9"/>
    <w:rsid w:val="00255FE0"/>
    <w:rsid w:val="002565E1"/>
    <w:rsid w:val="00256BFF"/>
    <w:rsid w:val="00256D75"/>
    <w:rsid w:val="002577A6"/>
    <w:rsid w:val="00257D8E"/>
    <w:rsid w:val="00257DB1"/>
    <w:rsid w:val="00260104"/>
    <w:rsid w:val="00260B87"/>
    <w:rsid w:val="00260D53"/>
    <w:rsid w:val="00261232"/>
    <w:rsid w:val="00261249"/>
    <w:rsid w:val="00261349"/>
    <w:rsid w:val="00261C1E"/>
    <w:rsid w:val="00262569"/>
    <w:rsid w:val="00262725"/>
    <w:rsid w:val="0026277D"/>
    <w:rsid w:val="00262825"/>
    <w:rsid w:val="0026340F"/>
    <w:rsid w:val="0026413F"/>
    <w:rsid w:val="002644E9"/>
    <w:rsid w:val="00264607"/>
    <w:rsid w:val="00264637"/>
    <w:rsid w:val="00264877"/>
    <w:rsid w:val="00264C85"/>
    <w:rsid w:val="00264D63"/>
    <w:rsid w:val="00265169"/>
    <w:rsid w:val="0026530F"/>
    <w:rsid w:val="002653BF"/>
    <w:rsid w:val="002654BF"/>
    <w:rsid w:val="00265B55"/>
    <w:rsid w:val="002661BB"/>
    <w:rsid w:val="002663F5"/>
    <w:rsid w:val="00266409"/>
    <w:rsid w:val="0026679A"/>
    <w:rsid w:val="00266BA4"/>
    <w:rsid w:val="00266DA8"/>
    <w:rsid w:val="002672A6"/>
    <w:rsid w:val="00267795"/>
    <w:rsid w:val="00267CAF"/>
    <w:rsid w:val="00267E07"/>
    <w:rsid w:val="00267F8E"/>
    <w:rsid w:val="002703C2"/>
    <w:rsid w:val="0027049E"/>
    <w:rsid w:val="00270519"/>
    <w:rsid w:val="00270AA2"/>
    <w:rsid w:val="0027112A"/>
    <w:rsid w:val="00271952"/>
    <w:rsid w:val="00271C4C"/>
    <w:rsid w:val="002726E9"/>
    <w:rsid w:val="00272C0B"/>
    <w:rsid w:val="00272D92"/>
    <w:rsid w:val="002731BE"/>
    <w:rsid w:val="002732A5"/>
    <w:rsid w:val="00274100"/>
    <w:rsid w:val="00274181"/>
    <w:rsid w:val="00274398"/>
    <w:rsid w:val="002745D0"/>
    <w:rsid w:val="0027488E"/>
    <w:rsid w:val="00275620"/>
    <w:rsid w:val="00275F42"/>
    <w:rsid w:val="00276AE1"/>
    <w:rsid w:val="00276CBA"/>
    <w:rsid w:val="00276ED0"/>
    <w:rsid w:val="00277323"/>
    <w:rsid w:val="00277438"/>
    <w:rsid w:val="0027775B"/>
    <w:rsid w:val="00280B9C"/>
    <w:rsid w:val="00280DAD"/>
    <w:rsid w:val="00280F21"/>
    <w:rsid w:val="00281098"/>
    <w:rsid w:val="002815D8"/>
    <w:rsid w:val="00281C44"/>
    <w:rsid w:val="00281CE1"/>
    <w:rsid w:val="00281FD9"/>
    <w:rsid w:val="0028205E"/>
    <w:rsid w:val="00282B27"/>
    <w:rsid w:val="00282DE8"/>
    <w:rsid w:val="0028412C"/>
    <w:rsid w:val="00284462"/>
    <w:rsid w:val="00284616"/>
    <w:rsid w:val="002853AD"/>
    <w:rsid w:val="0028543A"/>
    <w:rsid w:val="0028544A"/>
    <w:rsid w:val="002855C9"/>
    <w:rsid w:val="0028583C"/>
    <w:rsid w:val="00286278"/>
    <w:rsid w:val="00286491"/>
    <w:rsid w:val="002868D3"/>
    <w:rsid w:val="00286C2F"/>
    <w:rsid w:val="00287281"/>
    <w:rsid w:val="002874D4"/>
    <w:rsid w:val="00287645"/>
    <w:rsid w:val="00287925"/>
    <w:rsid w:val="002879BB"/>
    <w:rsid w:val="00287A95"/>
    <w:rsid w:val="002907A2"/>
    <w:rsid w:val="002908BC"/>
    <w:rsid w:val="002908E8"/>
    <w:rsid w:val="00290AC7"/>
    <w:rsid w:val="00290B11"/>
    <w:rsid w:val="00290E62"/>
    <w:rsid w:val="00290F16"/>
    <w:rsid w:val="00291382"/>
    <w:rsid w:val="0029170B"/>
    <w:rsid w:val="00291859"/>
    <w:rsid w:val="002920CC"/>
    <w:rsid w:val="00292BDB"/>
    <w:rsid w:val="00292C1F"/>
    <w:rsid w:val="00292CA3"/>
    <w:rsid w:val="00292DDF"/>
    <w:rsid w:val="00293149"/>
    <w:rsid w:val="00293264"/>
    <w:rsid w:val="002932D1"/>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110"/>
    <w:rsid w:val="00296950"/>
    <w:rsid w:val="00296972"/>
    <w:rsid w:val="00297F48"/>
    <w:rsid w:val="002A0233"/>
    <w:rsid w:val="002A0B81"/>
    <w:rsid w:val="002A0FAA"/>
    <w:rsid w:val="002A1887"/>
    <w:rsid w:val="002A2011"/>
    <w:rsid w:val="002A28C9"/>
    <w:rsid w:val="002A2962"/>
    <w:rsid w:val="002A2DD0"/>
    <w:rsid w:val="002A33AE"/>
    <w:rsid w:val="002A3C3F"/>
    <w:rsid w:val="002A436B"/>
    <w:rsid w:val="002A480D"/>
    <w:rsid w:val="002A4C1D"/>
    <w:rsid w:val="002A57A5"/>
    <w:rsid w:val="002A5C0C"/>
    <w:rsid w:val="002A5CE7"/>
    <w:rsid w:val="002A618D"/>
    <w:rsid w:val="002A6482"/>
    <w:rsid w:val="002A6546"/>
    <w:rsid w:val="002A69FB"/>
    <w:rsid w:val="002A6DF3"/>
    <w:rsid w:val="002A6F0F"/>
    <w:rsid w:val="002A776B"/>
    <w:rsid w:val="002A786E"/>
    <w:rsid w:val="002A7AE5"/>
    <w:rsid w:val="002B017B"/>
    <w:rsid w:val="002B033C"/>
    <w:rsid w:val="002B0650"/>
    <w:rsid w:val="002B0C8B"/>
    <w:rsid w:val="002B0EED"/>
    <w:rsid w:val="002B0F43"/>
    <w:rsid w:val="002B1022"/>
    <w:rsid w:val="002B1389"/>
    <w:rsid w:val="002B1499"/>
    <w:rsid w:val="002B1A1C"/>
    <w:rsid w:val="002B1BC2"/>
    <w:rsid w:val="002B1FEC"/>
    <w:rsid w:val="002B2034"/>
    <w:rsid w:val="002B21E0"/>
    <w:rsid w:val="002B21F7"/>
    <w:rsid w:val="002B2409"/>
    <w:rsid w:val="002B244F"/>
    <w:rsid w:val="002B3372"/>
    <w:rsid w:val="002B3618"/>
    <w:rsid w:val="002B396D"/>
    <w:rsid w:val="002B3A07"/>
    <w:rsid w:val="002B3CB8"/>
    <w:rsid w:val="002B3FC0"/>
    <w:rsid w:val="002B4312"/>
    <w:rsid w:val="002B455E"/>
    <w:rsid w:val="002B4921"/>
    <w:rsid w:val="002B4A00"/>
    <w:rsid w:val="002B4EAC"/>
    <w:rsid w:val="002B4F6A"/>
    <w:rsid w:val="002B55FE"/>
    <w:rsid w:val="002B5A35"/>
    <w:rsid w:val="002B5B83"/>
    <w:rsid w:val="002B5D52"/>
    <w:rsid w:val="002B663B"/>
    <w:rsid w:val="002B667C"/>
    <w:rsid w:val="002B69B0"/>
    <w:rsid w:val="002B6D5A"/>
    <w:rsid w:val="002B6EB1"/>
    <w:rsid w:val="002B6F02"/>
    <w:rsid w:val="002B72C2"/>
    <w:rsid w:val="002B7588"/>
    <w:rsid w:val="002B7761"/>
    <w:rsid w:val="002B7A6E"/>
    <w:rsid w:val="002C00D1"/>
    <w:rsid w:val="002C042F"/>
    <w:rsid w:val="002C083C"/>
    <w:rsid w:val="002C0D84"/>
    <w:rsid w:val="002C17DD"/>
    <w:rsid w:val="002C2122"/>
    <w:rsid w:val="002C247D"/>
    <w:rsid w:val="002C2733"/>
    <w:rsid w:val="002C2AC1"/>
    <w:rsid w:val="002C2AF6"/>
    <w:rsid w:val="002C3141"/>
    <w:rsid w:val="002C3283"/>
    <w:rsid w:val="002C342F"/>
    <w:rsid w:val="002C34EE"/>
    <w:rsid w:val="002C35E1"/>
    <w:rsid w:val="002C3B6B"/>
    <w:rsid w:val="002C3FEE"/>
    <w:rsid w:val="002C411E"/>
    <w:rsid w:val="002C43BC"/>
    <w:rsid w:val="002C5943"/>
    <w:rsid w:val="002C5A60"/>
    <w:rsid w:val="002C5BAC"/>
    <w:rsid w:val="002C6125"/>
    <w:rsid w:val="002C6229"/>
    <w:rsid w:val="002C66EC"/>
    <w:rsid w:val="002C6F42"/>
    <w:rsid w:val="002C70F3"/>
    <w:rsid w:val="002D0167"/>
    <w:rsid w:val="002D0554"/>
    <w:rsid w:val="002D0583"/>
    <w:rsid w:val="002D05BE"/>
    <w:rsid w:val="002D08E2"/>
    <w:rsid w:val="002D0FC0"/>
    <w:rsid w:val="002D1762"/>
    <w:rsid w:val="002D224C"/>
    <w:rsid w:val="002D2D9F"/>
    <w:rsid w:val="002D2DFE"/>
    <w:rsid w:val="002D32EE"/>
    <w:rsid w:val="002D339D"/>
    <w:rsid w:val="002D3733"/>
    <w:rsid w:val="002D3869"/>
    <w:rsid w:val="002D407F"/>
    <w:rsid w:val="002D44DA"/>
    <w:rsid w:val="002D4AD0"/>
    <w:rsid w:val="002D4AFD"/>
    <w:rsid w:val="002D4D6B"/>
    <w:rsid w:val="002D4E90"/>
    <w:rsid w:val="002D4F18"/>
    <w:rsid w:val="002D5540"/>
    <w:rsid w:val="002D5AA6"/>
    <w:rsid w:val="002D5E88"/>
    <w:rsid w:val="002D5FD3"/>
    <w:rsid w:val="002D6137"/>
    <w:rsid w:val="002D680D"/>
    <w:rsid w:val="002D68AF"/>
    <w:rsid w:val="002D6AAE"/>
    <w:rsid w:val="002D7444"/>
    <w:rsid w:val="002D7AB2"/>
    <w:rsid w:val="002D7C43"/>
    <w:rsid w:val="002E08BD"/>
    <w:rsid w:val="002E08EA"/>
    <w:rsid w:val="002E1783"/>
    <w:rsid w:val="002E183C"/>
    <w:rsid w:val="002E1868"/>
    <w:rsid w:val="002E1904"/>
    <w:rsid w:val="002E1C8E"/>
    <w:rsid w:val="002E2374"/>
    <w:rsid w:val="002E40BF"/>
    <w:rsid w:val="002E4258"/>
    <w:rsid w:val="002E436E"/>
    <w:rsid w:val="002E4C35"/>
    <w:rsid w:val="002E5445"/>
    <w:rsid w:val="002E62CE"/>
    <w:rsid w:val="002E6567"/>
    <w:rsid w:val="002E6587"/>
    <w:rsid w:val="002E69ED"/>
    <w:rsid w:val="002E6CD1"/>
    <w:rsid w:val="002E75AC"/>
    <w:rsid w:val="002E763A"/>
    <w:rsid w:val="002F017C"/>
    <w:rsid w:val="002F04E2"/>
    <w:rsid w:val="002F0628"/>
    <w:rsid w:val="002F099F"/>
    <w:rsid w:val="002F1040"/>
    <w:rsid w:val="002F13B3"/>
    <w:rsid w:val="002F1423"/>
    <w:rsid w:val="002F1C1B"/>
    <w:rsid w:val="002F1E22"/>
    <w:rsid w:val="002F2105"/>
    <w:rsid w:val="002F28B2"/>
    <w:rsid w:val="002F2E6E"/>
    <w:rsid w:val="002F3934"/>
    <w:rsid w:val="002F3BB1"/>
    <w:rsid w:val="002F45B3"/>
    <w:rsid w:val="002F4978"/>
    <w:rsid w:val="002F53FF"/>
    <w:rsid w:val="002F6C55"/>
    <w:rsid w:val="002F6D99"/>
    <w:rsid w:val="003003A5"/>
    <w:rsid w:val="00300AC5"/>
    <w:rsid w:val="00300AF6"/>
    <w:rsid w:val="00300F96"/>
    <w:rsid w:val="0030144A"/>
    <w:rsid w:val="00302261"/>
    <w:rsid w:val="00302341"/>
    <w:rsid w:val="003024F5"/>
    <w:rsid w:val="0030251B"/>
    <w:rsid w:val="0030297F"/>
    <w:rsid w:val="00302C6B"/>
    <w:rsid w:val="00302DC0"/>
    <w:rsid w:val="00303262"/>
    <w:rsid w:val="00303467"/>
    <w:rsid w:val="003035F6"/>
    <w:rsid w:val="00303608"/>
    <w:rsid w:val="00303DD6"/>
    <w:rsid w:val="00303E05"/>
    <w:rsid w:val="00305537"/>
    <w:rsid w:val="00305592"/>
    <w:rsid w:val="00305AD4"/>
    <w:rsid w:val="00305D38"/>
    <w:rsid w:val="00306B60"/>
    <w:rsid w:val="00306DFD"/>
    <w:rsid w:val="00306EB9"/>
    <w:rsid w:val="00306EDC"/>
    <w:rsid w:val="0030777F"/>
    <w:rsid w:val="0030789D"/>
    <w:rsid w:val="00307990"/>
    <w:rsid w:val="003100D8"/>
    <w:rsid w:val="00310554"/>
    <w:rsid w:val="00310733"/>
    <w:rsid w:val="003108C8"/>
    <w:rsid w:val="003109C6"/>
    <w:rsid w:val="00311047"/>
    <w:rsid w:val="00311E5C"/>
    <w:rsid w:val="00312650"/>
    <w:rsid w:val="00312B44"/>
    <w:rsid w:val="00312D4F"/>
    <w:rsid w:val="0031310F"/>
    <w:rsid w:val="0031324D"/>
    <w:rsid w:val="00314378"/>
    <w:rsid w:val="00314AE3"/>
    <w:rsid w:val="00314B78"/>
    <w:rsid w:val="00315019"/>
    <w:rsid w:val="00315299"/>
    <w:rsid w:val="003152EB"/>
    <w:rsid w:val="00315EBA"/>
    <w:rsid w:val="00316135"/>
    <w:rsid w:val="00316899"/>
    <w:rsid w:val="003168CA"/>
    <w:rsid w:val="003170A7"/>
    <w:rsid w:val="003170D9"/>
    <w:rsid w:val="00317845"/>
    <w:rsid w:val="0031798D"/>
    <w:rsid w:val="00317AC7"/>
    <w:rsid w:val="00317B7C"/>
    <w:rsid w:val="00320065"/>
    <w:rsid w:val="0032007B"/>
    <w:rsid w:val="00320204"/>
    <w:rsid w:val="00320751"/>
    <w:rsid w:val="00320884"/>
    <w:rsid w:val="00320A32"/>
    <w:rsid w:val="00320AE1"/>
    <w:rsid w:val="00320CA0"/>
    <w:rsid w:val="00320E0F"/>
    <w:rsid w:val="003210C1"/>
    <w:rsid w:val="0032122C"/>
    <w:rsid w:val="003212AD"/>
    <w:rsid w:val="0032163C"/>
    <w:rsid w:val="003218F2"/>
    <w:rsid w:val="00321C7B"/>
    <w:rsid w:val="0032267D"/>
    <w:rsid w:val="00322A1A"/>
    <w:rsid w:val="00322C32"/>
    <w:rsid w:val="00322C56"/>
    <w:rsid w:val="00322D22"/>
    <w:rsid w:val="003234AB"/>
    <w:rsid w:val="003238D9"/>
    <w:rsid w:val="0032453F"/>
    <w:rsid w:val="0032472E"/>
    <w:rsid w:val="00324AE5"/>
    <w:rsid w:val="00324CE1"/>
    <w:rsid w:val="00324D24"/>
    <w:rsid w:val="00325206"/>
    <w:rsid w:val="003252AF"/>
    <w:rsid w:val="00325BE2"/>
    <w:rsid w:val="003260D5"/>
    <w:rsid w:val="003264A0"/>
    <w:rsid w:val="00326615"/>
    <w:rsid w:val="0032735C"/>
    <w:rsid w:val="0032791C"/>
    <w:rsid w:val="00327F59"/>
    <w:rsid w:val="003302C4"/>
    <w:rsid w:val="003303D9"/>
    <w:rsid w:val="003305C0"/>
    <w:rsid w:val="00330949"/>
    <w:rsid w:val="00330B77"/>
    <w:rsid w:val="00330E59"/>
    <w:rsid w:val="00330E97"/>
    <w:rsid w:val="00330F9C"/>
    <w:rsid w:val="003310E4"/>
    <w:rsid w:val="00331795"/>
    <w:rsid w:val="0033180F"/>
    <w:rsid w:val="003320BE"/>
    <w:rsid w:val="003321B2"/>
    <w:rsid w:val="00332650"/>
    <w:rsid w:val="00332913"/>
    <w:rsid w:val="00332CFE"/>
    <w:rsid w:val="00333F16"/>
    <w:rsid w:val="00333F98"/>
    <w:rsid w:val="003342B1"/>
    <w:rsid w:val="0033469C"/>
    <w:rsid w:val="00334718"/>
    <w:rsid w:val="003350DA"/>
    <w:rsid w:val="00335525"/>
    <w:rsid w:val="003358B5"/>
    <w:rsid w:val="0033599E"/>
    <w:rsid w:val="00335A01"/>
    <w:rsid w:val="00335E69"/>
    <w:rsid w:val="00336055"/>
    <w:rsid w:val="003362D0"/>
    <w:rsid w:val="00336343"/>
    <w:rsid w:val="00336FB3"/>
    <w:rsid w:val="003372D6"/>
    <w:rsid w:val="003376C6"/>
    <w:rsid w:val="00337E1E"/>
    <w:rsid w:val="0034052F"/>
    <w:rsid w:val="00340D97"/>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5C"/>
    <w:rsid w:val="003437A5"/>
    <w:rsid w:val="00343922"/>
    <w:rsid w:val="00343939"/>
    <w:rsid w:val="00343A1F"/>
    <w:rsid w:val="00343EE5"/>
    <w:rsid w:val="00344368"/>
    <w:rsid w:val="00344587"/>
    <w:rsid w:val="00345036"/>
    <w:rsid w:val="0034602A"/>
    <w:rsid w:val="003460FF"/>
    <w:rsid w:val="003473A0"/>
    <w:rsid w:val="003477C1"/>
    <w:rsid w:val="00347B4C"/>
    <w:rsid w:val="00347BBC"/>
    <w:rsid w:val="00350395"/>
    <w:rsid w:val="003503BE"/>
    <w:rsid w:val="00350A67"/>
    <w:rsid w:val="00350FB0"/>
    <w:rsid w:val="003515FF"/>
    <w:rsid w:val="0035163D"/>
    <w:rsid w:val="00352063"/>
    <w:rsid w:val="003525AA"/>
    <w:rsid w:val="00352784"/>
    <w:rsid w:val="003528F1"/>
    <w:rsid w:val="00352D61"/>
    <w:rsid w:val="00354420"/>
    <w:rsid w:val="00354653"/>
    <w:rsid w:val="0035477D"/>
    <w:rsid w:val="003549DE"/>
    <w:rsid w:val="00354D41"/>
    <w:rsid w:val="0035563A"/>
    <w:rsid w:val="003556A1"/>
    <w:rsid w:val="003559E9"/>
    <w:rsid w:val="00355AF2"/>
    <w:rsid w:val="00356ACE"/>
    <w:rsid w:val="00356B70"/>
    <w:rsid w:val="0035720B"/>
    <w:rsid w:val="00357FBA"/>
    <w:rsid w:val="003602D1"/>
    <w:rsid w:val="003604B8"/>
    <w:rsid w:val="0036050C"/>
    <w:rsid w:val="0036054A"/>
    <w:rsid w:val="00360709"/>
    <w:rsid w:val="00360962"/>
    <w:rsid w:val="00361E40"/>
    <w:rsid w:val="00362330"/>
    <w:rsid w:val="0036243C"/>
    <w:rsid w:val="00362975"/>
    <w:rsid w:val="003629E5"/>
    <w:rsid w:val="00363152"/>
    <w:rsid w:val="0036336A"/>
    <w:rsid w:val="003633A6"/>
    <w:rsid w:val="00363A50"/>
    <w:rsid w:val="003640AD"/>
    <w:rsid w:val="003644F3"/>
    <w:rsid w:val="0036469E"/>
    <w:rsid w:val="0036470A"/>
    <w:rsid w:val="00364D0E"/>
    <w:rsid w:val="003650CF"/>
    <w:rsid w:val="003650EE"/>
    <w:rsid w:val="003651C3"/>
    <w:rsid w:val="0036531C"/>
    <w:rsid w:val="00365382"/>
    <w:rsid w:val="00365691"/>
    <w:rsid w:val="0036589B"/>
    <w:rsid w:val="00365D1D"/>
    <w:rsid w:val="00365E5F"/>
    <w:rsid w:val="00365EB4"/>
    <w:rsid w:val="0036623D"/>
    <w:rsid w:val="00366490"/>
    <w:rsid w:val="00366522"/>
    <w:rsid w:val="003666C3"/>
    <w:rsid w:val="00366734"/>
    <w:rsid w:val="00367475"/>
    <w:rsid w:val="00367850"/>
    <w:rsid w:val="003679DF"/>
    <w:rsid w:val="00367BFF"/>
    <w:rsid w:val="00367DDD"/>
    <w:rsid w:val="003709D3"/>
    <w:rsid w:val="00370AA9"/>
    <w:rsid w:val="00370BD0"/>
    <w:rsid w:val="00370E97"/>
    <w:rsid w:val="003713EF"/>
    <w:rsid w:val="00371BC9"/>
    <w:rsid w:val="0037260A"/>
    <w:rsid w:val="00372D45"/>
    <w:rsid w:val="003730EC"/>
    <w:rsid w:val="00373291"/>
    <w:rsid w:val="00373705"/>
    <w:rsid w:val="003737F4"/>
    <w:rsid w:val="003746CC"/>
    <w:rsid w:val="00374990"/>
    <w:rsid w:val="00374D49"/>
    <w:rsid w:val="00374EE7"/>
    <w:rsid w:val="00374FCD"/>
    <w:rsid w:val="00375021"/>
    <w:rsid w:val="003756A2"/>
    <w:rsid w:val="00375749"/>
    <w:rsid w:val="00375838"/>
    <w:rsid w:val="00375A50"/>
    <w:rsid w:val="00375E78"/>
    <w:rsid w:val="00375FF5"/>
    <w:rsid w:val="00376130"/>
    <w:rsid w:val="003762D5"/>
    <w:rsid w:val="00376A5A"/>
    <w:rsid w:val="00376CA5"/>
    <w:rsid w:val="003771A2"/>
    <w:rsid w:val="003772D0"/>
    <w:rsid w:val="00377540"/>
    <w:rsid w:val="0037783D"/>
    <w:rsid w:val="00377ACF"/>
    <w:rsid w:val="00377BB1"/>
    <w:rsid w:val="00377E96"/>
    <w:rsid w:val="003807DF"/>
    <w:rsid w:val="00381478"/>
    <w:rsid w:val="0038206D"/>
    <w:rsid w:val="00382917"/>
    <w:rsid w:val="00383211"/>
    <w:rsid w:val="00383421"/>
    <w:rsid w:val="0038375A"/>
    <w:rsid w:val="00384146"/>
    <w:rsid w:val="003841B9"/>
    <w:rsid w:val="003844CF"/>
    <w:rsid w:val="003849FD"/>
    <w:rsid w:val="003851BF"/>
    <w:rsid w:val="003851F2"/>
    <w:rsid w:val="003855EC"/>
    <w:rsid w:val="00386128"/>
    <w:rsid w:val="003863C1"/>
    <w:rsid w:val="00386410"/>
    <w:rsid w:val="003864E1"/>
    <w:rsid w:val="003867BF"/>
    <w:rsid w:val="00386CF5"/>
    <w:rsid w:val="00386E4E"/>
    <w:rsid w:val="003879DB"/>
    <w:rsid w:val="003904AC"/>
    <w:rsid w:val="003904F7"/>
    <w:rsid w:val="00390889"/>
    <w:rsid w:val="00390BE2"/>
    <w:rsid w:val="003916EB"/>
    <w:rsid w:val="00391789"/>
    <w:rsid w:val="003917AE"/>
    <w:rsid w:val="00391CCF"/>
    <w:rsid w:val="00391F8F"/>
    <w:rsid w:val="00392978"/>
    <w:rsid w:val="00392A5C"/>
    <w:rsid w:val="00392A83"/>
    <w:rsid w:val="00392CF4"/>
    <w:rsid w:val="00392E30"/>
    <w:rsid w:val="003934F1"/>
    <w:rsid w:val="00393867"/>
    <w:rsid w:val="0039441F"/>
    <w:rsid w:val="00394C47"/>
    <w:rsid w:val="00394DEF"/>
    <w:rsid w:val="00395178"/>
    <w:rsid w:val="00395306"/>
    <w:rsid w:val="00395B0F"/>
    <w:rsid w:val="00395F0F"/>
    <w:rsid w:val="00396044"/>
    <w:rsid w:val="003965B3"/>
    <w:rsid w:val="003966DA"/>
    <w:rsid w:val="003969D8"/>
    <w:rsid w:val="00396E3A"/>
    <w:rsid w:val="00396E50"/>
    <w:rsid w:val="00396EC6"/>
    <w:rsid w:val="0039717D"/>
    <w:rsid w:val="003971B4"/>
    <w:rsid w:val="0039726A"/>
    <w:rsid w:val="00397A48"/>
    <w:rsid w:val="00397DF3"/>
    <w:rsid w:val="00397F14"/>
    <w:rsid w:val="003A0CD6"/>
    <w:rsid w:val="003A15A2"/>
    <w:rsid w:val="003A18EB"/>
    <w:rsid w:val="003A1CBB"/>
    <w:rsid w:val="003A23C1"/>
    <w:rsid w:val="003A2684"/>
    <w:rsid w:val="003A2B5B"/>
    <w:rsid w:val="003A2F76"/>
    <w:rsid w:val="003A30F4"/>
    <w:rsid w:val="003A345B"/>
    <w:rsid w:val="003A3EA5"/>
    <w:rsid w:val="003A40DD"/>
    <w:rsid w:val="003A43E6"/>
    <w:rsid w:val="003A44C8"/>
    <w:rsid w:val="003A492D"/>
    <w:rsid w:val="003A4B3A"/>
    <w:rsid w:val="003A5AD4"/>
    <w:rsid w:val="003A5BD4"/>
    <w:rsid w:val="003A5D72"/>
    <w:rsid w:val="003A6596"/>
    <w:rsid w:val="003A65E6"/>
    <w:rsid w:val="003A681D"/>
    <w:rsid w:val="003A71FB"/>
    <w:rsid w:val="003A7252"/>
    <w:rsid w:val="003A74F5"/>
    <w:rsid w:val="003A7C94"/>
    <w:rsid w:val="003A7D7B"/>
    <w:rsid w:val="003A7EC4"/>
    <w:rsid w:val="003B0A49"/>
    <w:rsid w:val="003B0AA0"/>
    <w:rsid w:val="003B0C91"/>
    <w:rsid w:val="003B0FEF"/>
    <w:rsid w:val="003B1316"/>
    <w:rsid w:val="003B17F1"/>
    <w:rsid w:val="003B1AFE"/>
    <w:rsid w:val="003B2544"/>
    <w:rsid w:val="003B2CDC"/>
    <w:rsid w:val="003B36F4"/>
    <w:rsid w:val="003B38C3"/>
    <w:rsid w:val="003B3D6E"/>
    <w:rsid w:val="003B40FC"/>
    <w:rsid w:val="003B4152"/>
    <w:rsid w:val="003B4978"/>
    <w:rsid w:val="003B53C5"/>
    <w:rsid w:val="003B5BC3"/>
    <w:rsid w:val="003B5C95"/>
    <w:rsid w:val="003B5D08"/>
    <w:rsid w:val="003B69C2"/>
    <w:rsid w:val="003B6CE1"/>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6CA"/>
    <w:rsid w:val="003C298E"/>
    <w:rsid w:val="003C2FF1"/>
    <w:rsid w:val="003C3DA1"/>
    <w:rsid w:val="003C4417"/>
    <w:rsid w:val="003C504C"/>
    <w:rsid w:val="003C528E"/>
    <w:rsid w:val="003C5ADB"/>
    <w:rsid w:val="003C5B52"/>
    <w:rsid w:val="003C5E34"/>
    <w:rsid w:val="003C6934"/>
    <w:rsid w:val="003C6A93"/>
    <w:rsid w:val="003C6D6B"/>
    <w:rsid w:val="003C71E2"/>
    <w:rsid w:val="003C7223"/>
    <w:rsid w:val="003C7CCE"/>
    <w:rsid w:val="003D004D"/>
    <w:rsid w:val="003D00A4"/>
    <w:rsid w:val="003D0A98"/>
    <w:rsid w:val="003D0AE4"/>
    <w:rsid w:val="003D0C59"/>
    <w:rsid w:val="003D0D36"/>
    <w:rsid w:val="003D0F3F"/>
    <w:rsid w:val="003D106F"/>
    <w:rsid w:val="003D1077"/>
    <w:rsid w:val="003D1178"/>
    <w:rsid w:val="003D1333"/>
    <w:rsid w:val="003D1474"/>
    <w:rsid w:val="003D1E6B"/>
    <w:rsid w:val="003D1E86"/>
    <w:rsid w:val="003D20AC"/>
    <w:rsid w:val="003D2418"/>
    <w:rsid w:val="003D2E38"/>
    <w:rsid w:val="003D3414"/>
    <w:rsid w:val="003D457C"/>
    <w:rsid w:val="003D529D"/>
    <w:rsid w:val="003D5362"/>
    <w:rsid w:val="003D562E"/>
    <w:rsid w:val="003D591F"/>
    <w:rsid w:val="003D5FA7"/>
    <w:rsid w:val="003D6058"/>
    <w:rsid w:val="003D631A"/>
    <w:rsid w:val="003D6C0F"/>
    <w:rsid w:val="003D6C16"/>
    <w:rsid w:val="003D6C3F"/>
    <w:rsid w:val="003D6C9E"/>
    <w:rsid w:val="003D7114"/>
    <w:rsid w:val="003D73AF"/>
    <w:rsid w:val="003D7570"/>
    <w:rsid w:val="003D7E7D"/>
    <w:rsid w:val="003E04A3"/>
    <w:rsid w:val="003E0846"/>
    <w:rsid w:val="003E0C7C"/>
    <w:rsid w:val="003E0EC5"/>
    <w:rsid w:val="003E109F"/>
    <w:rsid w:val="003E140D"/>
    <w:rsid w:val="003E1697"/>
    <w:rsid w:val="003E1D34"/>
    <w:rsid w:val="003E20ED"/>
    <w:rsid w:val="003E2E7F"/>
    <w:rsid w:val="003E3199"/>
    <w:rsid w:val="003E36F7"/>
    <w:rsid w:val="003E373A"/>
    <w:rsid w:val="003E37F7"/>
    <w:rsid w:val="003E3931"/>
    <w:rsid w:val="003E3F1E"/>
    <w:rsid w:val="003E4808"/>
    <w:rsid w:val="003E4AC8"/>
    <w:rsid w:val="003E525B"/>
    <w:rsid w:val="003E53AD"/>
    <w:rsid w:val="003E5785"/>
    <w:rsid w:val="003E5851"/>
    <w:rsid w:val="003E58BB"/>
    <w:rsid w:val="003E5E39"/>
    <w:rsid w:val="003E5F63"/>
    <w:rsid w:val="003E654C"/>
    <w:rsid w:val="003E66B3"/>
    <w:rsid w:val="003E6A3A"/>
    <w:rsid w:val="003E6C0E"/>
    <w:rsid w:val="003E71B2"/>
    <w:rsid w:val="003E7418"/>
    <w:rsid w:val="003E74AB"/>
    <w:rsid w:val="003E750D"/>
    <w:rsid w:val="003E7530"/>
    <w:rsid w:val="003E770F"/>
    <w:rsid w:val="003E771A"/>
    <w:rsid w:val="003E79E1"/>
    <w:rsid w:val="003E7B9C"/>
    <w:rsid w:val="003F026D"/>
    <w:rsid w:val="003F044E"/>
    <w:rsid w:val="003F052B"/>
    <w:rsid w:val="003F082E"/>
    <w:rsid w:val="003F0C4C"/>
    <w:rsid w:val="003F14D2"/>
    <w:rsid w:val="003F2182"/>
    <w:rsid w:val="003F21FF"/>
    <w:rsid w:val="003F2296"/>
    <w:rsid w:val="003F2910"/>
    <w:rsid w:val="003F2EF6"/>
    <w:rsid w:val="003F3107"/>
    <w:rsid w:val="003F3479"/>
    <w:rsid w:val="003F348E"/>
    <w:rsid w:val="003F36EE"/>
    <w:rsid w:val="003F3E4B"/>
    <w:rsid w:val="003F43F4"/>
    <w:rsid w:val="003F4643"/>
    <w:rsid w:val="003F46E3"/>
    <w:rsid w:val="003F4863"/>
    <w:rsid w:val="003F4B86"/>
    <w:rsid w:val="003F5024"/>
    <w:rsid w:val="003F5025"/>
    <w:rsid w:val="003F5B7F"/>
    <w:rsid w:val="003F5EAC"/>
    <w:rsid w:val="003F670B"/>
    <w:rsid w:val="003F6726"/>
    <w:rsid w:val="003F6858"/>
    <w:rsid w:val="003F6A62"/>
    <w:rsid w:val="003F7CC4"/>
    <w:rsid w:val="003F7DFD"/>
    <w:rsid w:val="00400160"/>
    <w:rsid w:val="0040080E"/>
    <w:rsid w:val="00400917"/>
    <w:rsid w:val="00400A38"/>
    <w:rsid w:val="00401AF8"/>
    <w:rsid w:val="00401CD9"/>
    <w:rsid w:val="00401DB8"/>
    <w:rsid w:val="00401F5B"/>
    <w:rsid w:val="004023EA"/>
    <w:rsid w:val="0040259D"/>
    <w:rsid w:val="00402E6B"/>
    <w:rsid w:val="0040310C"/>
    <w:rsid w:val="00403B69"/>
    <w:rsid w:val="00403BD9"/>
    <w:rsid w:val="00404DD4"/>
    <w:rsid w:val="0040511A"/>
    <w:rsid w:val="00405684"/>
    <w:rsid w:val="00405E5E"/>
    <w:rsid w:val="004062E7"/>
    <w:rsid w:val="00406F7D"/>
    <w:rsid w:val="0040775A"/>
    <w:rsid w:val="004077A4"/>
    <w:rsid w:val="004077E5"/>
    <w:rsid w:val="004107FE"/>
    <w:rsid w:val="00410DA2"/>
    <w:rsid w:val="00411041"/>
    <w:rsid w:val="00411871"/>
    <w:rsid w:val="004118CB"/>
    <w:rsid w:val="00411DC3"/>
    <w:rsid w:val="00411F26"/>
    <w:rsid w:val="004120AE"/>
    <w:rsid w:val="004125D6"/>
    <w:rsid w:val="00412AC4"/>
    <w:rsid w:val="00412AC5"/>
    <w:rsid w:val="00412FFF"/>
    <w:rsid w:val="00413236"/>
    <w:rsid w:val="0041370C"/>
    <w:rsid w:val="004143B5"/>
    <w:rsid w:val="00414A97"/>
    <w:rsid w:val="00414D25"/>
    <w:rsid w:val="00414FB2"/>
    <w:rsid w:val="00415058"/>
    <w:rsid w:val="004154F1"/>
    <w:rsid w:val="004164A3"/>
    <w:rsid w:val="00416B98"/>
    <w:rsid w:val="00416BF6"/>
    <w:rsid w:val="00417EBA"/>
    <w:rsid w:val="004206CB"/>
    <w:rsid w:val="00420F5C"/>
    <w:rsid w:val="00420F5D"/>
    <w:rsid w:val="00422032"/>
    <w:rsid w:val="00422350"/>
    <w:rsid w:val="00422D01"/>
    <w:rsid w:val="00423C07"/>
    <w:rsid w:val="00423F85"/>
    <w:rsid w:val="00424296"/>
    <w:rsid w:val="00424A23"/>
    <w:rsid w:val="00424ACE"/>
    <w:rsid w:val="00424B12"/>
    <w:rsid w:val="00424B48"/>
    <w:rsid w:val="004252C7"/>
    <w:rsid w:val="0042539F"/>
    <w:rsid w:val="004259BE"/>
    <w:rsid w:val="004259D0"/>
    <w:rsid w:val="00425A77"/>
    <w:rsid w:val="00425BA1"/>
    <w:rsid w:val="00426428"/>
    <w:rsid w:val="00426CA9"/>
    <w:rsid w:val="00426F42"/>
    <w:rsid w:val="0042720A"/>
    <w:rsid w:val="00427A8A"/>
    <w:rsid w:val="00427AA1"/>
    <w:rsid w:val="00427CE2"/>
    <w:rsid w:val="00427EB4"/>
    <w:rsid w:val="0043024A"/>
    <w:rsid w:val="0043062C"/>
    <w:rsid w:val="004312D3"/>
    <w:rsid w:val="004317EF"/>
    <w:rsid w:val="0043237C"/>
    <w:rsid w:val="00432535"/>
    <w:rsid w:val="0043259A"/>
    <w:rsid w:val="00432657"/>
    <w:rsid w:val="004327B8"/>
    <w:rsid w:val="00432942"/>
    <w:rsid w:val="00433673"/>
    <w:rsid w:val="00433784"/>
    <w:rsid w:val="004338C4"/>
    <w:rsid w:val="00433B83"/>
    <w:rsid w:val="0043431B"/>
    <w:rsid w:val="00434B16"/>
    <w:rsid w:val="004354FC"/>
    <w:rsid w:val="00435C5B"/>
    <w:rsid w:val="004363AC"/>
    <w:rsid w:val="004363D8"/>
    <w:rsid w:val="0043654E"/>
    <w:rsid w:val="0043679B"/>
    <w:rsid w:val="00436DA9"/>
    <w:rsid w:val="00436EE1"/>
    <w:rsid w:val="00437049"/>
    <w:rsid w:val="0043753A"/>
    <w:rsid w:val="004375EE"/>
    <w:rsid w:val="004376D5"/>
    <w:rsid w:val="004379B9"/>
    <w:rsid w:val="00437A68"/>
    <w:rsid w:val="00437B87"/>
    <w:rsid w:val="00437F73"/>
    <w:rsid w:val="00440A71"/>
    <w:rsid w:val="00440AD5"/>
    <w:rsid w:val="0044106C"/>
    <w:rsid w:val="00441785"/>
    <w:rsid w:val="00441BAB"/>
    <w:rsid w:val="00441E54"/>
    <w:rsid w:val="0044217C"/>
    <w:rsid w:val="004424DD"/>
    <w:rsid w:val="004425F5"/>
    <w:rsid w:val="00442DD5"/>
    <w:rsid w:val="004433E9"/>
    <w:rsid w:val="004435FD"/>
    <w:rsid w:val="00443A6A"/>
    <w:rsid w:val="00444649"/>
    <w:rsid w:val="004448E7"/>
    <w:rsid w:val="0044590F"/>
    <w:rsid w:val="00445A55"/>
    <w:rsid w:val="00445E54"/>
    <w:rsid w:val="004460C2"/>
    <w:rsid w:val="0044613E"/>
    <w:rsid w:val="00447244"/>
    <w:rsid w:val="0044779D"/>
    <w:rsid w:val="00447B18"/>
    <w:rsid w:val="00450EB3"/>
    <w:rsid w:val="004518FA"/>
    <w:rsid w:val="004519B1"/>
    <w:rsid w:val="0045246A"/>
    <w:rsid w:val="00452710"/>
    <w:rsid w:val="00452758"/>
    <w:rsid w:val="0045306E"/>
    <w:rsid w:val="00453275"/>
    <w:rsid w:val="004532CC"/>
    <w:rsid w:val="00453A04"/>
    <w:rsid w:val="00453B90"/>
    <w:rsid w:val="004543B8"/>
    <w:rsid w:val="00454CF9"/>
    <w:rsid w:val="0045575A"/>
    <w:rsid w:val="00455D19"/>
    <w:rsid w:val="00455E5C"/>
    <w:rsid w:val="004564AE"/>
    <w:rsid w:val="00456971"/>
    <w:rsid w:val="00456A8F"/>
    <w:rsid w:val="00457A99"/>
    <w:rsid w:val="00457D6F"/>
    <w:rsid w:val="004612CD"/>
    <w:rsid w:val="004618A5"/>
    <w:rsid w:val="004636C5"/>
    <w:rsid w:val="00463D52"/>
    <w:rsid w:val="00463E7A"/>
    <w:rsid w:val="00463FD9"/>
    <w:rsid w:val="00464192"/>
    <w:rsid w:val="00464918"/>
    <w:rsid w:val="00464D71"/>
    <w:rsid w:val="004650BE"/>
    <w:rsid w:val="00465275"/>
    <w:rsid w:val="00465992"/>
    <w:rsid w:val="00465B0B"/>
    <w:rsid w:val="0046641A"/>
    <w:rsid w:val="00466485"/>
    <w:rsid w:val="004669D3"/>
    <w:rsid w:val="00466BD5"/>
    <w:rsid w:val="00467220"/>
    <w:rsid w:val="00467355"/>
    <w:rsid w:val="0046755D"/>
    <w:rsid w:val="0046771E"/>
    <w:rsid w:val="00467DB0"/>
    <w:rsid w:val="004700E4"/>
    <w:rsid w:val="004701A2"/>
    <w:rsid w:val="00470B0A"/>
    <w:rsid w:val="00470FB0"/>
    <w:rsid w:val="004716B3"/>
    <w:rsid w:val="00471A10"/>
    <w:rsid w:val="004722E0"/>
    <w:rsid w:val="004726E5"/>
    <w:rsid w:val="004728B7"/>
    <w:rsid w:val="00472DAF"/>
    <w:rsid w:val="00472EC5"/>
    <w:rsid w:val="00472EF2"/>
    <w:rsid w:val="00473345"/>
    <w:rsid w:val="0047385E"/>
    <w:rsid w:val="00473AD5"/>
    <w:rsid w:val="00473CD4"/>
    <w:rsid w:val="004740BE"/>
    <w:rsid w:val="0047447C"/>
    <w:rsid w:val="0047480C"/>
    <w:rsid w:val="00474AEE"/>
    <w:rsid w:val="00475220"/>
    <w:rsid w:val="004753EA"/>
    <w:rsid w:val="004756E7"/>
    <w:rsid w:val="00475814"/>
    <w:rsid w:val="00475BD1"/>
    <w:rsid w:val="00475F28"/>
    <w:rsid w:val="00475F7B"/>
    <w:rsid w:val="004764F9"/>
    <w:rsid w:val="00476E54"/>
    <w:rsid w:val="0047715C"/>
    <w:rsid w:val="004772F7"/>
    <w:rsid w:val="0047790C"/>
    <w:rsid w:val="00480077"/>
    <w:rsid w:val="00480907"/>
    <w:rsid w:val="00480A0F"/>
    <w:rsid w:val="004812AF"/>
    <w:rsid w:val="00481BC8"/>
    <w:rsid w:val="00482208"/>
    <w:rsid w:val="0048279A"/>
    <w:rsid w:val="004828B8"/>
    <w:rsid w:val="004829D9"/>
    <w:rsid w:val="00482D4C"/>
    <w:rsid w:val="00483BB4"/>
    <w:rsid w:val="004847EF"/>
    <w:rsid w:val="0048481E"/>
    <w:rsid w:val="0048558B"/>
    <w:rsid w:val="0048566A"/>
    <w:rsid w:val="0048599A"/>
    <w:rsid w:val="00485AB8"/>
    <w:rsid w:val="00485B61"/>
    <w:rsid w:val="00485C55"/>
    <w:rsid w:val="00485F02"/>
    <w:rsid w:val="004863B7"/>
    <w:rsid w:val="00486CAD"/>
    <w:rsid w:val="00487309"/>
    <w:rsid w:val="0048763A"/>
    <w:rsid w:val="00487825"/>
    <w:rsid w:val="00487E41"/>
    <w:rsid w:val="004905AB"/>
    <w:rsid w:val="00490B11"/>
    <w:rsid w:val="00490B65"/>
    <w:rsid w:val="00490DA3"/>
    <w:rsid w:val="00490F97"/>
    <w:rsid w:val="004913CE"/>
    <w:rsid w:val="004915FC"/>
    <w:rsid w:val="00491E05"/>
    <w:rsid w:val="00491EFB"/>
    <w:rsid w:val="00491FDD"/>
    <w:rsid w:val="00492AC4"/>
    <w:rsid w:val="00492DD4"/>
    <w:rsid w:val="0049306E"/>
    <w:rsid w:val="0049324F"/>
    <w:rsid w:val="004932E3"/>
    <w:rsid w:val="004938FD"/>
    <w:rsid w:val="004939D2"/>
    <w:rsid w:val="00493A14"/>
    <w:rsid w:val="004942C8"/>
    <w:rsid w:val="00494649"/>
    <w:rsid w:val="00494CD6"/>
    <w:rsid w:val="00495801"/>
    <w:rsid w:val="00495BD3"/>
    <w:rsid w:val="00495CA8"/>
    <w:rsid w:val="00495D9E"/>
    <w:rsid w:val="00496294"/>
    <w:rsid w:val="00496843"/>
    <w:rsid w:val="00496C79"/>
    <w:rsid w:val="00497126"/>
    <w:rsid w:val="0049721E"/>
    <w:rsid w:val="004973F2"/>
    <w:rsid w:val="004975C4"/>
    <w:rsid w:val="004A0A58"/>
    <w:rsid w:val="004A0B49"/>
    <w:rsid w:val="004A1292"/>
    <w:rsid w:val="004A1538"/>
    <w:rsid w:val="004A169D"/>
    <w:rsid w:val="004A20F9"/>
    <w:rsid w:val="004A23B2"/>
    <w:rsid w:val="004A2650"/>
    <w:rsid w:val="004A28A7"/>
    <w:rsid w:val="004A33ED"/>
    <w:rsid w:val="004A375E"/>
    <w:rsid w:val="004A3EB1"/>
    <w:rsid w:val="004A41DC"/>
    <w:rsid w:val="004A491C"/>
    <w:rsid w:val="004A4FE8"/>
    <w:rsid w:val="004A5163"/>
    <w:rsid w:val="004A5249"/>
    <w:rsid w:val="004A53A1"/>
    <w:rsid w:val="004A547C"/>
    <w:rsid w:val="004A58FB"/>
    <w:rsid w:val="004A5947"/>
    <w:rsid w:val="004A597C"/>
    <w:rsid w:val="004A5F4F"/>
    <w:rsid w:val="004A6036"/>
    <w:rsid w:val="004A61E3"/>
    <w:rsid w:val="004A6718"/>
    <w:rsid w:val="004A6B42"/>
    <w:rsid w:val="004A6D90"/>
    <w:rsid w:val="004A725C"/>
    <w:rsid w:val="004A752E"/>
    <w:rsid w:val="004A766B"/>
    <w:rsid w:val="004B03F3"/>
    <w:rsid w:val="004B0464"/>
    <w:rsid w:val="004B0E05"/>
    <w:rsid w:val="004B1425"/>
    <w:rsid w:val="004B143F"/>
    <w:rsid w:val="004B19FF"/>
    <w:rsid w:val="004B1A93"/>
    <w:rsid w:val="004B1DD8"/>
    <w:rsid w:val="004B20FF"/>
    <w:rsid w:val="004B25C8"/>
    <w:rsid w:val="004B2672"/>
    <w:rsid w:val="004B2BFA"/>
    <w:rsid w:val="004B347E"/>
    <w:rsid w:val="004B3A94"/>
    <w:rsid w:val="004B4696"/>
    <w:rsid w:val="004B4A56"/>
    <w:rsid w:val="004B4FC8"/>
    <w:rsid w:val="004B535C"/>
    <w:rsid w:val="004B54EA"/>
    <w:rsid w:val="004B5A54"/>
    <w:rsid w:val="004B5D05"/>
    <w:rsid w:val="004B5DC3"/>
    <w:rsid w:val="004B5ED3"/>
    <w:rsid w:val="004B6C38"/>
    <w:rsid w:val="004B7035"/>
    <w:rsid w:val="004B70F6"/>
    <w:rsid w:val="004B71D0"/>
    <w:rsid w:val="004B72C9"/>
    <w:rsid w:val="004B7338"/>
    <w:rsid w:val="004B7C4E"/>
    <w:rsid w:val="004B7EB5"/>
    <w:rsid w:val="004C00C4"/>
    <w:rsid w:val="004C09AE"/>
    <w:rsid w:val="004C0D89"/>
    <w:rsid w:val="004C14FC"/>
    <w:rsid w:val="004C17AC"/>
    <w:rsid w:val="004C1F97"/>
    <w:rsid w:val="004C2BB8"/>
    <w:rsid w:val="004C2C09"/>
    <w:rsid w:val="004C3717"/>
    <w:rsid w:val="004C40FA"/>
    <w:rsid w:val="004C45AC"/>
    <w:rsid w:val="004C4877"/>
    <w:rsid w:val="004C4B2E"/>
    <w:rsid w:val="004C4E61"/>
    <w:rsid w:val="004C5228"/>
    <w:rsid w:val="004C549F"/>
    <w:rsid w:val="004C57A6"/>
    <w:rsid w:val="004C5DFB"/>
    <w:rsid w:val="004C612A"/>
    <w:rsid w:val="004C70B4"/>
    <w:rsid w:val="004C7474"/>
    <w:rsid w:val="004C75D3"/>
    <w:rsid w:val="004C7806"/>
    <w:rsid w:val="004C7C2B"/>
    <w:rsid w:val="004D015A"/>
    <w:rsid w:val="004D0497"/>
    <w:rsid w:val="004D0F24"/>
    <w:rsid w:val="004D11E6"/>
    <w:rsid w:val="004D1386"/>
    <w:rsid w:val="004D15C4"/>
    <w:rsid w:val="004D26D9"/>
    <w:rsid w:val="004D271C"/>
    <w:rsid w:val="004D2DB8"/>
    <w:rsid w:val="004D2EC4"/>
    <w:rsid w:val="004D2F90"/>
    <w:rsid w:val="004D311B"/>
    <w:rsid w:val="004D343D"/>
    <w:rsid w:val="004D34EE"/>
    <w:rsid w:val="004D3FF6"/>
    <w:rsid w:val="004D4A56"/>
    <w:rsid w:val="004D551C"/>
    <w:rsid w:val="004D5546"/>
    <w:rsid w:val="004D55B5"/>
    <w:rsid w:val="004D55E9"/>
    <w:rsid w:val="004D5A94"/>
    <w:rsid w:val="004D5BB3"/>
    <w:rsid w:val="004D5D2B"/>
    <w:rsid w:val="004D5D45"/>
    <w:rsid w:val="004D6505"/>
    <w:rsid w:val="004D6D01"/>
    <w:rsid w:val="004D6D60"/>
    <w:rsid w:val="004D6DE7"/>
    <w:rsid w:val="004D6F4A"/>
    <w:rsid w:val="004D6FD4"/>
    <w:rsid w:val="004D728A"/>
    <w:rsid w:val="004D757A"/>
    <w:rsid w:val="004D7A10"/>
    <w:rsid w:val="004D7CE3"/>
    <w:rsid w:val="004E004D"/>
    <w:rsid w:val="004E038A"/>
    <w:rsid w:val="004E0B26"/>
    <w:rsid w:val="004E18C2"/>
    <w:rsid w:val="004E1B12"/>
    <w:rsid w:val="004E1B58"/>
    <w:rsid w:val="004E2137"/>
    <w:rsid w:val="004E2434"/>
    <w:rsid w:val="004E24A3"/>
    <w:rsid w:val="004E25C2"/>
    <w:rsid w:val="004E2917"/>
    <w:rsid w:val="004E297C"/>
    <w:rsid w:val="004E2C0C"/>
    <w:rsid w:val="004E3430"/>
    <w:rsid w:val="004E3B14"/>
    <w:rsid w:val="004E4047"/>
    <w:rsid w:val="004E465A"/>
    <w:rsid w:val="004E469E"/>
    <w:rsid w:val="004E496A"/>
    <w:rsid w:val="004E4C8A"/>
    <w:rsid w:val="004E4E1E"/>
    <w:rsid w:val="004E53C5"/>
    <w:rsid w:val="004E5665"/>
    <w:rsid w:val="004E5985"/>
    <w:rsid w:val="004E631C"/>
    <w:rsid w:val="004E67C0"/>
    <w:rsid w:val="004E6CE6"/>
    <w:rsid w:val="004E70D6"/>
    <w:rsid w:val="004E725E"/>
    <w:rsid w:val="004E7380"/>
    <w:rsid w:val="004E7414"/>
    <w:rsid w:val="004E7466"/>
    <w:rsid w:val="004E75F9"/>
    <w:rsid w:val="004F01B7"/>
    <w:rsid w:val="004F0358"/>
    <w:rsid w:val="004F1238"/>
    <w:rsid w:val="004F17E7"/>
    <w:rsid w:val="004F18B1"/>
    <w:rsid w:val="004F1A0A"/>
    <w:rsid w:val="004F1E87"/>
    <w:rsid w:val="004F1EB3"/>
    <w:rsid w:val="004F2369"/>
    <w:rsid w:val="004F3396"/>
    <w:rsid w:val="004F3781"/>
    <w:rsid w:val="004F471D"/>
    <w:rsid w:val="004F49BB"/>
    <w:rsid w:val="004F4C91"/>
    <w:rsid w:val="004F4DBA"/>
    <w:rsid w:val="004F5367"/>
    <w:rsid w:val="004F5A19"/>
    <w:rsid w:val="004F6256"/>
    <w:rsid w:val="004F6AEF"/>
    <w:rsid w:val="004F6FB6"/>
    <w:rsid w:val="004F7288"/>
    <w:rsid w:val="004F7357"/>
    <w:rsid w:val="004F73A5"/>
    <w:rsid w:val="004F7502"/>
    <w:rsid w:val="004F767C"/>
    <w:rsid w:val="004F77AB"/>
    <w:rsid w:val="004F787F"/>
    <w:rsid w:val="004F7E07"/>
    <w:rsid w:val="004F7E41"/>
    <w:rsid w:val="0050007E"/>
    <w:rsid w:val="005000BE"/>
    <w:rsid w:val="00500143"/>
    <w:rsid w:val="00500222"/>
    <w:rsid w:val="00500309"/>
    <w:rsid w:val="0050060B"/>
    <w:rsid w:val="00500824"/>
    <w:rsid w:val="00500825"/>
    <w:rsid w:val="00500A4D"/>
    <w:rsid w:val="00500BF6"/>
    <w:rsid w:val="00501035"/>
    <w:rsid w:val="005010CC"/>
    <w:rsid w:val="00501389"/>
    <w:rsid w:val="0050179E"/>
    <w:rsid w:val="00501965"/>
    <w:rsid w:val="005019BE"/>
    <w:rsid w:val="00501A26"/>
    <w:rsid w:val="00501EA9"/>
    <w:rsid w:val="00502D60"/>
    <w:rsid w:val="00502E1C"/>
    <w:rsid w:val="00503040"/>
    <w:rsid w:val="005033F0"/>
    <w:rsid w:val="0050381D"/>
    <w:rsid w:val="00503908"/>
    <w:rsid w:val="00503A0E"/>
    <w:rsid w:val="00503CAC"/>
    <w:rsid w:val="005040B8"/>
    <w:rsid w:val="00504358"/>
    <w:rsid w:val="005047AE"/>
    <w:rsid w:val="00504863"/>
    <w:rsid w:val="00504FCC"/>
    <w:rsid w:val="00505287"/>
    <w:rsid w:val="00506033"/>
    <w:rsid w:val="005060FD"/>
    <w:rsid w:val="0050629D"/>
    <w:rsid w:val="005064C1"/>
    <w:rsid w:val="005067A4"/>
    <w:rsid w:val="00506AFC"/>
    <w:rsid w:val="00506EA2"/>
    <w:rsid w:val="00507589"/>
    <w:rsid w:val="00507883"/>
    <w:rsid w:val="00507C51"/>
    <w:rsid w:val="00507C67"/>
    <w:rsid w:val="005102CB"/>
    <w:rsid w:val="00510639"/>
    <w:rsid w:val="00510CB2"/>
    <w:rsid w:val="00511710"/>
    <w:rsid w:val="00512292"/>
    <w:rsid w:val="0051241C"/>
    <w:rsid w:val="00512972"/>
    <w:rsid w:val="00512BED"/>
    <w:rsid w:val="005132D5"/>
    <w:rsid w:val="005133AD"/>
    <w:rsid w:val="005134F6"/>
    <w:rsid w:val="005135F1"/>
    <w:rsid w:val="0051447F"/>
    <w:rsid w:val="00514481"/>
    <w:rsid w:val="005147A8"/>
    <w:rsid w:val="00514C8A"/>
    <w:rsid w:val="00514CB3"/>
    <w:rsid w:val="00514EFD"/>
    <w:rsid w:val="005151C9"/>
    <w:rsid w:val="0051544C"/>
    <w:rsid w:val="00515618"/>
    <w:rsid w:val="005159C5"/>
    <w:rsid w:val="005160C0"/>
    <w:rsid w:val="00516502"/>
    <w:rsid w:val="00516535"/>
    <w:rsid w:val="00516699"/>
    <w:rsid w:val="00516B6B"/>
    <w:rsid w:val="00517282"/>
    <w:rsid w:val="00517338"/>
    <w:rsid w:val="00517769"/>
    <w:rsid w:val="005178E4"/>
    <w:rsid w:val="00520604"/>
    <w:rsid w:val="00520978"/>
    <w:rsid w:val="00522165"/>
    <w:rsid w:val="00522ABF"/>
    <w:rsid w:val="00522D84"/>
    <w:rsid w:val="005232DA"/>
    <w:rsid w:val="0052331A"/>
    <w:rsid w:val="005240E1"/>
    <w:rsid w:val="0052460F"/>
    <w:rsid w:val="00524783"/>
    <w:rsid w:val="005247F2"/>
    <w:rsid w:val="005248EB"/>
    <w:rsid w:val="00525053"/>
    <w:rsid w:val="00525055"/>
    <w:rsid w:val="0052562A"/>
    <w:rsid w:val="00525BA5"/>
    <w:rsid w:val="00525C03"/>
    <w:rsid w:val="00525DFF"/>
    <w:rsid w:val="005265BC"/>
    <w:rsid w:val="00526DAD"/>
    <w:rsid w:val="00527116"/>
    <w:rsid w:val="0052736F"/>
    <w:rsid w:val="00527D2B"/>
    <w:rsid w:val="005302BC"/>
    <w:rsid w:val="005309C9"/>
    <w:rsid w:val="00530A5C"/>
    <w:rsid w:val="00530AB7"/>
    <w:rsid w:val="0053102B"/>
    <w:rsid w:val="00531165"/>
    <w:rsid w:val="00531ACB"/>
    <w:rsid w:val="00531D57"/>
    <w:rsid w:val="005329F0"/>
    <w:rsid w:val="00533083"/>
    <w:rsid w:val="00533284"/>
    <w:rsid w:val="005333DE"/>
    <w:rsid w:val="00533A87"/>
    <w:rsid w:val="00533BAC"/>
    <w:rsid w:val="00533CD9"/>
    <w:rsid w:val="0053429A"/>
    <w:rsid w:val="00534390"/>
    <w:rsid w:val="005344F2"/>
    <w:rsid w:val="00534518"/>
    <w:rsid w:val="00534A62"/>
    <w:rsid w:val="00534C64"/>
    <w:rsid w:val="00534FC1"/>
    <w:rsid w:val="0053550D"/>
    <w:rsid w:val="0053569A"/>
    <w:rsid w:val="00535F5A"/>
    <w:rsid w:val="0053641D"/>
    <w:rsid w:val="0053691F"/>
    <w:rsid w:val="005370E0"/>
    <w:rsid w:val="00537609"/>
    <w:rsid w:val="00537747"/>
    <w:rsid w:val="005404DD"/>
    <w:rsid w:val="005406A0"/>
    <w:rsid w:val="005408B1"/>
    <w:rsid w:val="0054098C"/>
    <w:rsid w:val="00540BE5"/>
    <w:rsid w:val="00540CB5"/>
    <w:rsid w:val="005410D0"/>
    <w:rsid w:val="005419DB"/>
    <w:rsid w:val="00541B8C"/>
    <w:rsid w:val="00542127"/>
    <w:rsid w:val="00542354"/>
    <w:rsid w:val="00542429"/>
    <w:rsid w:val="00542457"/>
    <w:rsid w:val="005425D7"/>
    <w:rsid w:val="00542700"/>
    <w:rsid w:val="00543191"/>
    <w:rsid w:val="005431C8"/>
    <w:rsid w:val="00543210"/>
    <w:rsid w:val="00543BC2"/>
    <w:rsid w:val="00543EB0"/>
    <w:rsid w:val="00544C24"/>
    <w:rsid w:val="00544CE8"/>
    <w:rsid w:val="00544D57"/>
    <w:rsid w:val="005453B2"/>
    <w:rsid w:val="0054567E"/>
    <w:rsid w:val="005458A4"/>
    <w:rsid w:val="00545D25"/>
    <w:rsid w:val="00545DA4"/>
    <w:rsid w:val="00545E8E"/>
    <w:rsid w:val="00546265"/>
    <w:rsid w:val="005463B3"/>
    <w:rsid w:val="00547363"/>
    <w:rsid w:val="005474B1"/>
    <w:rsid w:val="00547506"/>
    <w:rsid w:val="0054764D"/>
    <w:rsid w:val="00550049"/>
    <w:rsid w:val="00550552"/>
    <w:rsid w:val="00550BFA"/>
    <w:rsid w:val="0055106E"/>
    <w:rsid w:val="0055130F"/>
    <w:rsid w:val="0055146A"/>
    <w:rsid w:val="005519B6"/>
    <w:rsid w:val="00551C38"/>
    <w:rsid w:val="00552254"/>
    <w:rsid w:val="00552504"/>
    <w:rsid w:val="00552974"/>
    <w:rsid w:val="0055305C"/>
    <w:rsid w:val="00553412"/>
    <w:rsid w:val="00553AE8"/>
    <w:rsid w:val="00553BCF"/>
    <w:rsid w:val="00553DEF"/>
    <w:rsid w:val="00554209"/>
    <w:rsid w:val="00554245"/>
    <w:rsid w:val="005542FC"/>
    <w:rsid w:val="005545D8"/>
    <w:rsid w:val="005546B3"/>
    <w:rsid w:val="00554A9F"/>
    <w:rsid w:val="00554AAF"/>
    <w:rsid w:val="00554AE4"/>
    <w:rsid w:val="00554B71"/>
    <w:rsid w:val="00554CCD"/>
    <w:rsid w:val="00555397"/>
    <w:rsid w:val="005553AF"/>
    <w:rsid w:val="00555452"/>
    <w:rsid w:val="005554FF"/>
    <w:rsid w:val="0055550D"/>
    <w:rsid w:val="0055576D"/>
    <w:rsid w:val="00555E19"/>
    <w:rsid w:val="00556100"/>
    <w:rsid w:val="00556499"/>
    <w:rsid w:val="005565AE"/>
    <w:rsid w:val="005565EE"/>
    <w:rsid w:val="00556695"/>
    <w:rsid w:val="00556D24"/>
    <w:rsid w:val="00556ED8"/>
    <w:rsid w:val="00556F24"/>
    <w:rsid w:val="00556F4B"/>
    <w:rsid w:val="00556FB0"/>
    <w:rsid w:val="005572B7"/>
    <w:rsid w:val="00557B1D"/>
    <w:rsid w:val="005601B8"/>
    <w:rsid w:val="0056032B"/>
    <w:rsid w:val="00560F9C"/>
    <w:rsid w:val="0056136D"/>
    <w:rsid w:val="005614F3"/>
    <w:rsid w:val="0056161C"/>
    <w:rsid w:val="0056180A"/>
    <w:rsid w:val="00561DE2"/>
    <w:rsid w:val="00561E69"/>
    <w:rsid w:val="00562212"/>
    <w:rsid w:val="005627ED"/>
    <w:rsid w:val="005629A7"/>
    <w:rsid w:val="00562AF5"/>
    <w:rsid w:val="00562BBD"/>
    <w:rsid w:val="00563146"/>
    <w:rsid w:val="0056349E"/>
    <w:rsid w:val="00563DCA"/>
    <w:rsid w:val="00563DD7"/>
    <w:rsid w:val="005645FF"/>
    <w:rsid w:val="00564A53"/>
    <w:rsid w:val="00565119"/>
    <w:rsid w:val="00565159"/>
    <w:rsid w:val="0056592A"/>
    <w:rsid w:val="00565F4F"/>
    <w:rsid w:val="00566390"/>
    <w:rsid w:val="00566C5B"/>
    <w:rsid w:val="00566D3C"/>
    <w:rsid w:val="00566D60"/>
    <w:rsid w:val="00567343"/>
    <w:rsid w:val="00567C96"/>
    <w:rsid w:val="00570872"/>
    <w:rsid w:val="00570D29"/>
    <w:rsid w:val="00570F4D"/>
    <w:rsid w:val="00571E33"/>
    <w:rsid w:val="00571ECD"/>
    <w:rsid w:val="005723A9"/>
    <w:rsid w:val="0057279F"/>
    <w:rsid w:val="00572B5D"/>
    <w:rsid w:val="00572C64"/>
    <w:rsid w:val="00572F7C"/>
    <w:rsid w:val="00573587"/>
    <w:rsid w:val="0057367F"/>
    <w:rsid w:val="00573AC5"/>
    <w:rsid w:val="00573CC8"/>
    <w:rsid w:val="005742B1"/>
    <w:rsid w:val="00574472"/>
    <w:rsid w:val="005746C8"/>
    <w:rsid w:val="00574B7B"/>
    <w:rsid w:val="0057535F"/>
    <w:rsid w:val="00575646"/>
    <w:rsid w:val="00575745"/>
    <w:rsid w:val="00575EE0"/>
    <w:rsid w:val="00575EE4"/>
    <w:rsid w:val="00576EBE"/>
    <w:rsid w:val="00577988"/>
    <w:rsid w:val="005779CC"/>
    <w:rsid w:val="005779CE"/>
    <w:rsid w:val="00577AAB"/>
    <w:rsid w:val="00577B78"/>
    <w:rsid w:val="00577D6B"/>
    <w:rsid w:val="005804DB"/>
    <w:rsid w:val="005805BD"/>
    <w:rsid w:val="00580C0C"/>
    <w:rsid w:val="00580CE9"/>
    <w:rsid w:val="00581333"/>
    <w:rsid w:val="00581406"/>
    <w:rsid w:val="00581443"/>
    <w:rsid w:val="005816EB"/>
    <w:rsid w:val="005818D6"/>
    <w:rsid w:val="00581BD5"/>
    <w:rsid w:val="005820BB"/>
    <w:rsid w:val="00582431"/>
    <w:rsid w:val="005829C3"/>
    <w:rsid w:val="00583069"/>
    <w:rsid w:val="0058323D"/>
    <w:rsid w:val="005834B3"/>
    <w:rsid w:val="005838E4"/>
    <w:rsid w:val="00583A40"/>
    <w:rsid w:val="005847B0"/>
    <w:rsid w:val="005851BE"/>
    <w:rsid w:val="005852D5"/>
    <w:rsid w:val="00585524"/>
    <w:rsid w:val="00585A47"/>
    <w:rsid w:val="005863D2"/>
    <w:rsid w:val="0058657D"/>
    <w:rsid w:val="005867C6"/>
    <w:rsid w:val="00586971"/>
    <w:rsid w:val="00586AB5"/>
    <w:rsid w:val="00586F76"/>
    <w:rsid w:val="005874AE"/>
    <w:rsid w:val="0058756C"/>
    <w:rsid w:val="00587B94"/>
    <w:rsid w:val="00590578"/>
    <w:rsid w:val="00591069"/>
    <w:rsid w:val="00591255"/>
    <w:rsid w:val="00591934"/>
    <w:rsid w:val="00591B88"/>
    <w:rsid w:val="00592403"/>
    <w:rsid w:val="00593106"/>
    <w:rsid w:val="0059310C"/>
    <w:rsid w:val="00593148"/>
    <w:rsid w:val="005933F4"/>
    <w:rsid w:val="00593434"/>
    <w:rsid w:val="00594D1F"/>
    <w:rsid w:val="00594F71"/>
    <w:rsid w:val="00595244"/>
    <w:rsid w:val="0059587B"/>
    <w:rsid w:val="00595997"/>
    <w:rsid w:val="005959ED"/>
    <w:rsid w:val="00595CDD"/>
    <w:rsid w:val="005965AB"/>
    <w:rsid w:val="005965E5"/>
    <w:rsid w:val="00596823"/>
    <w:rsid w:val="005969BC"/>
    <w:rsid w:val="00596D12"/>
    <w:rsid w:val="00597748"/>
    <w:rsid w:val="005978EE"/>
    <w:rsid w:val="00597DB7"/>
    <w:rsid w:val="005A039C"/>
    <w:rsid w:val="005A05CB"/>
    <w:rsid w:val="005A0658"/>
    <w:rsid w:val="005A06DD"/>
    <w:rsid w:val="005A0D1E"/>
    <w:rsid w:val="005A0F05"/>
    <w:rsid w:val="005A12A9"/>
    <w:rsid w:val="005A157D"/>
    <w:rsid w:val="005A1AB0"/>
    <w:rsid w:val="005A1C0B"/>
    <w:rsid w:val="005A1DFE"/>
    <w:rsid w:val="005A1E39"/>
    <w:rsid w:val="005A200F"/>
    <w:rsid w:val="005A2403"/>
    <w:rsid w:val="005A2831"/>
    <w:rsid w:val="005A2F80"/>
    <w:rsid w:val="005A3999"/>
    <w:rsid w:val="005A3AF8"/>
    <w:rsid w:val="005A3E21"/>
    <w:rsid w:val="005A4646"/>
    <w:rsid w:val="005A4D75"/>
    <w:rsid w:val="005A4DD5"/>
    <w:rsid w:val="005A4F7B"/>
    <w:rsid w:val="005A5069"/>
    <w:rsid w:val="005A5497"/>
    <w:rsid w:val="005A5617"/>
    <w:rsid w:val="005A5626"/>
    <w:rsid w:val="005A57D4"/>
    <w:rsid w:val="005A5A86"/>
    <w:rsid w:val="005A6144"/>
    <w:rsid w:val="005A699E"/>
    <w:rsid w:val="005A6A95"/>
    <w:rsid w:val="005A6E71"/>
    <w:rsid w:val="005A7129"/>
    <w:rsid w:val="005A778F"/>
    <w:rsid w:val="005B07D9"/>
    <w:rsid w:val="005B08A3"/>
    <w:rsid w:val="005B0B4C"/>
    <w:rsid w:val="005B0E92"/>
    <w:rsid w:val="005B108A"/>
    <w:rsid w:val="005B1305"/>
    <w:rsid w:val="005B14C3"/>
    <w:rsid w:val="005B14F4"/>
    <w:rsid w:val="005B1C25"/>
    <w:rsid w:val="005B1CE6"/>
    <w:rsid w:val="005B2A19"/>
    <w:rsid w:val="005B36F5"/>
    <w:rsid w:val="005B3804"/>
    <w:rsid w:val="005B427E"/>
    <w:rsid w:val="005B4B89"/>
    <w:rsid w:val="005B4BF7"/>
    <w:rsid w:val="005B5A2D"/>
    <w:rsid w:val="005B6192"/>
    <w:rsid w:val="005B6494"/>
    <w:rsid w:val="005B6555"/>
    <w:rsid w:val="005B6833"/>
    <w:rsid w:val="005B6A82"/>
    <w:rsid w:val="005B71F8"/>
    <w:rsid w:val="005B730C"/>
    <w:rsid w:val="005B7669"/>
    <w:rsid w:val="005B775B"/>
    <w:rsid w:val="005B79E8"/>
    <w:rsid w:val="005B7DA9"/>
    <w:rsid w:val="005B7FA2"/>
    <w:rsid w:val="005C02B3"/>
    <w:rsid w:val="005C0BE4"/>
    <w:rsid w:val="005C0C7C"/>
    <w:rsid w:val="005C0D67"/>
    <w:rsid w:val="005C16BF"/>
    <w:rsid w:val="005C1995"/>
    <w:rsid w:val="005C2322"/>
    <w:rsid w:val="005C2435"/>
    <w:rsid w:val="005C2EF7"/>
    <w:rsid w:val="005C2FE8"/>
    <w:rsid w:val="005C301A"/>
    <w:rsid w:val="005C31BC"/>
    <w:rsid w:val="005C33B2"/>
    <w:rsid w:val="005C4B44"/>
    <w:rsid w:val="005C4C7C"/>
    <w:rsid w:val="005C4F53"/>
    <w:rsid w:val="005C5088"/>
    <w:rsid w:val="005C548F"/>
    <w:rsid w:val="005C5D39"/>
    <w:rsid w:val="005C5D7F"/>
    <w:rsid w:val="005C5EB5"/>
    <w:rsid w:val="005C63ED"/>
    <w:rsid w:val="005C668D"/>
    <w:rsid w:val="005C6964"/>
    <w:rsid w:val="005C6B40"/>
    <w:rsid w:val="005C7271"/>
    <w:rsid w:val="005D06E4"/>
    <w:rsid w:val="005D0A9A"/>
    <w:rsid w:val="005D0DF1"/>
    <w:rsid w:val="005D107C"/>
    <w:rsid w:val="005D14A6"/>
    <w:rsid w:val="005D155A"/>
    <w:rsid w:val="005D1B33"/>
    <w:rsid w:val="005D1C62"/>
    <w:rsid w:val="005D1D95"/>
    <w:rsid w:val="005D1DF1"/>
    <w:rsid w:val="005D1FDA"/>
    <w:rsid w:val="005D2268"/>
    <w:rsid w:val="005D233D"/>
    <w:rsid w:val="005D28EE"/>
    <w:rsid w:val="005D35A0"/>
    <w:rsid w:val="005D3C76"/>
    <w:rsid w:val="005D44BB"/>
    <w:rsid w:val="005D5269"/>
    <w:rsid w:val="005D5348"/>
    <w:rsid w:val="005D5729"/>
    <w:rsid w:val="005D606A"/>
    <w:rsid w:val="005D61CE"/>
    <w:rsid w:val="005D65A6"/>
    <w:rsid w:val="005D6D74"/>
    <w:rsid w:val="005D7887"/>
    <w:rsid w:val="005D7B82"/>
    <w:rsid w:val="005E0151"/>
    <w:rsid w:val="005E122D"/>
    <w:rsid w:val="005E14C7"/>
    <w:rsid w:val="005E18A5"/>
    <w:rsid w:val="005E18FC"/>
    <w:rsid w:val="005E1A2F"/>
    <w:rsid w:val="005E1C5F"/>
    <w:rsid w:val="005E2334"/>
    <w:rsid w:val="005E2611"/>
    <w:rsid w:val="005E29F3"/>
    <w:rsid w:val="005E2D05"/>
    <w:rsid w:val="005E2D71"/>
    <w:rsid w:val="005E3235"/>
    <w:rsid w:val="005E45F8"/>
    <w:rsid w:val="005E4F68"/>
    <w:rsid w:val="005E50F1"/>
    <w:rsid w:val="005E531A"/>
    <w:rsid w:val="005E5779"/>
    <w:rsid w:val="005E5823"/>
    <w:rsid w:val="005E58D5"/>
    <w:rsid w:val="005E5B77"/>
    <w:rsid w:val="005E5E93"/>
    <w:rsid w:val="005E61DE"/>
    <w:rsid w:val="005E692E"/>
    <w:rsid w:val="005E69B6"/>
    <w:rsid w:val="005E6C70"/>
    <w:rsid w:val="005E7B7C"/>
    <w:rsid w:val="005F0021"/>
    <w:rsid w:val="005F0143"/>
    <w:rsid w:val="005F0422"/>
    <w:rsid w:val="005F0501"/>
    <w:rsid w:val="005F075E"/>
    <w:rsid w:val="005F0BBE"/>
    <w:rsid w:val="005F0C7B"/>
    <w:rsid w:val="005F1138"/>
    <w:rsid w:val="005F11F0"/>
    <w:rsid w:val="005F1D04"/>
    <w:rsid w:val="005F2100"/>
    <w:rsid w:val="005F212C"/>
    <w:rsid w:val="005F2169"/>
    <w:rsid w:val="005F2194"/>
    <w:rsid w:val="005F297D"/>
    <w:rsid w:val="005F29CA"/>
    <w:rsid w:val="005F36FA"/>
    <w:rsid w:val="005F3C41"/>
    <w:rsid w:val="005F3F39"/>
    <w:rsid w:val="005F4261"/>
    <w:rsid w:val="005F4697"/>
    <w:rsid w:val="005F4770"/>
    <w:rsid w:val="005F4A91"/>
    <w:rsid w:val="005F4FD3"/>
    <w:rsid w:val="005F56B6"/>
    <w:rsid w:val="005F5B94"/>
    <w:rsid w:val="005F5C73"/>
    <w:rsid w:val="005F62FE"/>
    <w:rsid w:val="005F6498"/>
    <w:rsid w:val="005F66C4"/>
    <w:rsid w:val="005F68E7"/>
    <w:rsid w:val="005F7163"/>
    <w:rsid w:val="005F71C8"/>
    <w:rsid w:val="005F7977"/>
    <w:rsid w:val="00600067"/>
    <w:rsid w:val="006002CC"/>
    <w:rsid w:val="00600664"/>
    <w:rsid w:val="00600A33"/>
    <w:rsid w:val="00600B01"/>
    <w:rsid w:val="00600CD1"/>
    <w:rsid w:val="00601310"/>
    <w:rsid w:val="00601454"/>
    <w:rsid w:val="0060157B"/>
    <w:rsid w:val="00602180"/>
    <w:rsid w:val="006024E2"/>
    <w:rsid w:val="00602648"/>
    <w:rsid w:val="006028C9"/>
    <w:rsid w:val="00602A14"/>
    <w:rsid w:val="00602AF6"/>
    <w:rsid w:val="00602F44"/>
    <w:rsid w:val="0060310B"/>
    <w:rsid w:val="00603394"/>
    <w:rsid w:val="00603870"/>
    <w:rsid w:val="006038F0"/>
    <w:rsid w:val="00603900"/>
    <w:rsid w:val="00603992"/>
    <w:rsid w:val="00603B8A"/>
    <w:rsid w:val="00604015"/>
    <w:rsid w:val="00604141"/>
    <w:rsid w:val="006041CB"/>
    <w:rsid w:val="0060421A"/>
    <w:rsid w:val="0060486C"/>
    <w:rsid w:val="00604985"/>
    <w:rsid w:val="00604B66"/>
    <w:rsid w:val="00604C9F"/>
    <w:rsid w:val="006058F1"/>
    <w:rsid w:val="0060593A"/>
    <w:rsid w:val="00605980"/>
    <w:rsid w:val="00605C17"/>
    <w:rsid w:val="00605C42"/>
    <w:rsid w:val="00606100"/>
    <w:rsid w:val="00606356"/>
    <w:rsid w:val="00606DC4"/>
    <w:rsid w:val="006071D3"/>
    <w:rsid w:val="0060757D"/>
    <w:rsid w:val="0060795F"/>
    <w:rsid w:val="00607CF3"/>
    <w:rsid w:val="00607F82"/>
    <w:rsid w:val="006103C9"/>
    <w:rsid w:val="0061088E"/>
    <w:rsid w:val="00610975"/>
    <w:rsid w:val="006109C2"/>
    <w:rsid w:val="00610BD0"/>
    <w:rsid w:val="00611534"/>
    <w:rsid w:val="006117E1"/>
    <w:rsid w:val="00611802"/>
    <w:rsid w:val="006118C9"/>
    <w:rsid w:val="00612982"/>
    <w:rsid w:val="00612F4B"/>
    <w:rsid w:val="00613206"/>
    <w:rsid w:val="00614007"/>
    <w:rsid w:val="006141D1"/>
    <w:rsid w:val="006144C6"/>
    <w:rsid w:val="006145B3"/>
    <w:rsid w:val="006147EE"/>
    <w:rsid w:val="00614965"/>
    <w:rsid w:val="00614AC2"/>
    <w:rsid w:val="006151B2"/>
    <w:rsid w:val="00615323"/>
    <w:rsid w:val="00615491"/>
    <w:rsid w:val="00615629"/>
    <w:rsid w:val="00615DCF"/>
    <w:rsid w:val="00615EAD"/>
    <w:rsid w:val="00616177"/>
    <w:rsid w:val="00616E1C"/>
    <w:rsid w:val="00617C08"/>
    <w:rsid w:val="00620476"/>
    <w:rsid w:val="006204E2"/>
    <w:rsid w:val="00620511"/>
    <w:rsid w:val="00620723"/>
    <w:rsid w:val="00620E07"/>
    <w:rsid w:val="00621765"/>
    <w:rsid w:val="0062208B"/>
    <w:rsid w:val="0062245B"/>
    <w:rsid w:val="006225D2"/>
    <w:rsid w:val="006229AD"/>
    <w:rsid w:val="00622B66"/>
    <w:rsid w:val="00622E65"/>
    <w:rsid w:val="00622EE8"/>
    <w:rsid w:val="006231F4"/>
    <w:rsid w:val="00623832"/>
    <w:rsid w:val="00623925"/>
    <w:rsid w:val="0062395F"/>
    <w:rsid w:val="00623ACF"/>
    <w:rsid w:val="00623E59"/>
    <w:rsid w:val="00624479"/>
    <w:rsid w:val="00624497"/>
    <w:rsid w:val="00624A6A"/>
    <w:rsid w:val="00624DFF"/>
    <w:rsid w:val="00624FDC"/>
    <w:rsid w:val="00625273"/>
    <w:rsid w:val="00625377"/>
    <w:rsid w:val="0062540E"/>
    <w:rsid w:val="00626522"/>
    <w:rsid w:val="0062654B"/>
    <w:rsid w:val="00626C2D"/>
    <w:rsid w:val="00626DCA"/>
    <w:rsid w:val="00626FC9"/>
    <w:rsid w:val="006274B4"/>
    <w:rsid w:val="006274FB"/>
    <w:rsid w:val="00630278"/>
    <w:rsid w:val="00630421"/>
    <w:rsid w:val="00631036"/>
    <w:rsid w:val="006318B6"/>
    <w:rsid w:val="00631E7E"/>
    <w:rsid w:val="00632728"/>
    <w:rsid w:val="006327A1"/>
    <w:rsid w:val="006328D3"/>
    <w:rsid w:val="00632FBA"/>
    <w:rsid w:val="00633020"/>
    <w:rsid w:val="00633DAC"/>
    <w:rsid w:val="00633DC1"/>
    <w:rsid w:val="006345CA"/>
    <w:rsid w:val="00634B29"/>
    <w:rsid w:val="00634B35"/>
    <w:rsid w:val="00635397"/>
    <w:rsid w:val="00635CA8"/>
    <w:rsid w:val="006365FB"/>
    <w:rsid w:val="006368C0"/>
    <w:rsid w:val="00636A22"/>
    <w:rsid w:val="00636BB1"/>
    <w:rsid w:val="00636C2C"/>
    <w:rsid w:val="006374A2"/>
    <w:rsid w:val="006375A3"/>
    <w:rsid w:val="00637C0F"/>
    <w:rsid w:val="00637DE0"/>
    <w:rsid w:val="0064018D"/>
    <w:rsid w:val="0064032E"/>
    <w:rsid w:val="0064037F"/>
    <w:rsid w:val="006408E0"/>
    <w:rsid w:val="00640FAD"/>
    <w:rsid w:val="00641ED3"/>
    <w:rsid w:val="00642267"/>
    <w:rsid w:val="00642389"/>
    <w:rsid w:val="00642650"/>
    <w:rsid w:val="00642798"/>
    <w:rsid w:val="00642DE0"/>
    <w:rsid w:val="0064325D"/>
    <w:rsid w:val="00643A8E"/>
    <w:rsid w:val="00643D46"/>
    <w:rsid w:val="00644370"/>
    <w:rsid w:val="0064477D"/>
    <w:rsid w:val="0064484E"/>
    <w:rsid w:val="00644D45"/>
    <w:rsid w:val="0064553E"/>
    <w:rsid w:val="0064572D"/>
    <w:rsid w:val="00645B0D"/>
    <w:rsid w:val="006460AA"/>
    <w:rsid w:val="006469F3"/>
    <w:rsid w:val="00647193"/>
    <w:rsid w:val="00647A26"/>
    <w:rsid w:val="00647B8B"/>
    <w:rsid w:val="00650121"/>
    <w:rsid w:val="006506C2"/>
    <w:rsid w:val="006509C8"/>
    <w:rsid w:val="006509F3"/>
    <w:rsid w:val="00651550"/>
    <w:rsid w:val="006518CA"/>
    <w:rsid w:val="0065197C"/>
    <w:rsid w:val="00651E34"/>
    <w:rsid w:val="00651E94"/>
    <w:rsid w:val="00651EBA"/>
    <w:rsid w:val="00652A26"/>
    <w:rsid w:val="00652D53"/>
    <w:rsid w:val="00652D55"/>
    <w:rsid w:val="00652F77"/>
    <w:rsid w:val="006531A3"/>
    <w:rsid w:val="0065340E"/>
    <w:rsid w:val="0065369F"/>
    <w:rsid w:val="0065383B"/>
    <w:rsid w:val="00653F90"/>
    <w:rsid w:val="00653FA4"/>
    <w:rsid w:val="00654117"/>
    <w:rsid w:val="00654492"/>
    <w:rsid w:val="00654FEE"/>
    <w:rsid w:val="0065596B"/>
    <w:rsid w:val="00655C81"/>
    <w:rsid w:val="00655DE3"/>
    <w:rsid w:val="0065691A"/>
    <w:rsid w:val="00656B13"/>
    <w:rsid w:val="00656CAA"/>
    <w:rsid w:val="00657021"/>
    <w:rsid w:val="0065785D"/>
    <w:rsid w:val="00660155"/>
    <w:rsid w:val="00660395"/>
    <w:rsid w:val="0066061B"/>
    <w:rsid w:val="00660662"/>
    <w:rsid w:val="00660E11"/>
    <w:rsid w:val="0066119E"/>
    <w:rsid w:val="006618E1"/>
    <w:rsid w:val="006619E3"/>
    <w:rsid w:val="00661A0A"/>
    <w:rsid w:val="00661BB7"/>
    <w:rsid w:val="006625C2"/>
    <w:rsid w:val="00662F41"/>
    <w:rsid w:val="00663D9E"/>
    <w:rsid w:val="00664027"/>
    <w:rsid w:val="00664534"/>
    <w:rsid w:val="00664F29"/>
    <w:rsid w:val="0066500B"/>
    <w:rsid w:val="00665143"/>
    <w:rsid w:val="006658AD"/>
    <w:rsid w:val="00665BAE"/>
    <w:rsid w:val="00665DCA"/>
    <w:rsid w:val="00666A36"/>
    <w:rsid w:val="00666FF0"/>
    <w:rsid w:val="00667ED4"/>
    <w:rsid w:val="00670208"/>
    <w:rsid w:val="00670461"/>
    <w:rsid w:val="00670808"/>
    <w:rsid w:val="006709E5"/>
    <w:rsid w:val="00670DB0"/>
    <w:rsid w:val="006720CE"/>
    <w:rsid w:val="00672DAC"/>
    <w:rsid w:val="006734A8"/>
    <w:rsid w:val="0067367A"/>
    <w:rsid w:val="00673B4A"/>
    <w:rsid w:val="00674172"/>
    <w:rsid w:val="00674689"/>
    <w:rsid w:val="00674801"/>
    <w:rsid w:val="00675368"/>
    <w:rsid w:val="00675613"/>
    <w:rsid w:val="006758F3"/>
    <w:rsid w:val="00675C40"/>
    <w:rsid w:val="00676071"/>
    <w:rsid w:val="006760E6"/>
    <w:rsid w:val="0067657A"/>
    <w:rsid w:val="0067671E"/>
    <w:rsid w:val="00676A6F"/>
    <w:rsid w:val="00677145"/>
    <w:rsid w:val="006771E4"/>
    <w:rsid w:val="0067791E"/>
    <w:rsid w:val="00677C6C"/>
    <w:rsid w:val="00677CF8"/>
    <w:rsid w:val="00677E0F"/>
    <w:rsid w:val="00680183"/>
    <w:rsid w:val="006815E0"/>
    <w:rsid w:val="00681DD6"/>
    <w:rsid w:val="006824A9"/>
    <w:rsid w:val="006828A6"/>
    <w:rsid w:val="00682C79"/>
    <w:rsid w:val="00682F10"/>
    <w:rsid w:val="0068310D"/>
    <w:rsid w:val="00683CE7"/>
    <w:rsid w:val="00684031"/>
    <w:rsid w:val="006841FC"/>
    <w:rsid w:val="006842CD"/>
    <w:rsid w:val="00684392"/>
    <w:rsid w:val="006843A5"/>
    <w:rsid w:val="00684815"/>
    <w:rsid w:val="00684C3E"/>
    <w:rsid w:val="00685A19"/>
    <w:rsid w:val="00685B9E"/>
    <w:rsid w:val="00685BAF"/>
    <w:rsid w:val="0068639F"/>
    <w:rsid w:val="0068751A"/>
    <w:rsid w:val="0068778C"/>
    <w:rsid w:val="00687EE4"/>
    <w:rsid w:val="006902A5"/>
    <w:rsid w:val="00690660"/>
    <w:rsid w:val="0069097C"/>
    <w:rsid w:val="006912C8"/>
    <w:rsid w:val="006913BB"/>
    <w:rsid w:val="0069160E"/>
    <w:rsid w:val="006917A8"/>
    <w:rsid w:val="00691ACB"/>
    <w:rsid w:val="00691F1E"/>
    <w:rsid w:val="0069229A"/>
    <w:rsid w:val="00692754"/>
    <w:rsid w:val="00692D14"/>
    <w:rsid w:val="006931FA"/>
    <w:rsid w:val="00693302"/>
    <w:rsid w:val="00693989"/>
    <w:rsid w:val="00693ED7"/>
    <w:rsid w:val="006941E4"/>
    <w:rsid w:val="00694B66"/>
    <w:rsid w:val="00694C9A"/>
    <w:rsid w:val="00694F79"/>
    <w:rsid w:val="00694F95"/>
    <w:rsid w:val="00694FF2"/>
    <w:rsid w:val="0069548B"/>
    <w:rsid w:val="00695698"/>
    <w:rsid w:val="006957B5"/>
    <w:rsid w:val="006959A6"/>
    <w:rsid w:val="0069635B"/>
    <w:rsid w:val="006966EE"/>
    <w:rsid w:val="0069675C"/>
    <w:rsid w:val="00696EC6"/>
    <w:rsid w:val="0069705A"/>
    <w:rsid w:val="00697A9B"/>
    <w:rsid w:val="00697EB8"/>
    <w:rsid w:val="006A0A56"/>
    <w:rsid w:val="006A0D89"/>
    <w:rsid w:val="006A0F2F"/>
    <w:rsid w:val="006A10D1"/>
    <w:rsid w:val="006A1120"/>
    <w:rsid w:val="006A12E7"/>
    <w:rsid w:val="006A17A2"/>
    <w:rsid w:val="006A1CD1"/>
    <w:rsid w:val="006A2F54"/>
    <w:rsid w:val="006A3059"/>
    <w:rsid w:val="006A4169"/>
    <w:rsid w:val="006A443F"/>
    <w:rsid w:val="006A46A3"/>
    <w:rsid w:val="006A4727"/>
    <w:rsid w:val="006A48CE"/>
    <w:rsid w:val="006A49E0"/>
    <w:rsid w:val="006A4C93"/>
    <w:rsid w:val="006A500A"/>
    <w:rsid w:val="006A59FC"/>
    <w:rsid w:val="006A5DDB"/>
    <w:rsid w:val="006A5E41"/>
    <w:rsid w:val="006A6575"/>
    <w:rsid w:val="006A671E"/>
    <w:rsid w:val="006A6C3D"/>
    <w:rsid w:val="006A6CFF"/>
    <w:rsid w:val="006A6D02"/>
    <w:rsid w:val="006A6EFD"/>
    <w:rsid w:val="006A759D"/>
    <w:rsid w:val="006A78E5"/>
    <w:rsid w:val="006A7CD7"/>
    <w:rsid w:val="006A7EBF"/>
    <w:rsid w:val="006B05AC"/>
    <w:rsid w:val="006B0968"/>
    <w:rsid w:val="006B09F0"/>
    <w:rsid w:val="006B0B88"/>
    <w:rsid w:val="006B108D"/>
    <w:rsid w:val="006B13DA"/>
    <w:rsid w:val="006B1413"/>
    <w:rsid w:val="006B1833"/>
    <w:rsid w:val="006B1939"/>
    <w:rsid w:val="006B1A33"/>
    <w:rsid w:val="006B1A4A"/>
    <w:rsid w:val="006B1D58"/>
    <w:rsid w:val="006B23FB"/>
    <w:rsid w:val="006B26AE"/>
    <w:rsid w:val="006B29E3"/>
    <w:rsid w:val="006B2DF7"/>
    <w:rsid w:val="006B3210"/>
    <w:rsid w:val="006B327C"/>
    <w:rsid w:val="006B348B"/>
    <w:rsid w:val="006B35EB"/>
    <w:rsid w:val="006B374C"/>
    <w:rsid w:val="006B46A6"/>
    <w:rsid w:val="006B4846"/>
    <w:rsid w:val="006B4AC9"/>
    <w:rsid w:val="006B4B7C"/>
    <w:rsid w:val="006B521C"/>
    <w:rsid w:val="006B556C"/>
    <w:rsid w:val="006B5E95"/>
    <w:rsid w:val="006B627B"/>
    <w:rsid w:val="006B6306"/>
    <w:rsid w:val="006B6740"/>
    <w:rsid w:val="006B6AB0"/>
    <w:rsid w:val="006B736E"/>
    <w:rsid w:val="006B790B"/>
    <w:rsid w:val="006C019D"/>
    <w:rsid w:val="006C03F8"/>
    <w:rsid w:val="006C05A3"/>
    <w:rsid w:val="006C099B"/>
    <w:rsid w:val="006C0B34"/>
    <w:rsid w:val="006C0DD2"/>
    <w:rsid w:val="006C0EF9"/>
    <w:rsid w:val="006C119C"/>
    <w:rsid w:val="006C1CEB"/>
    <w:rsid w:val="006C2AB3"/>
    <w:rsid w:val="006C2E55"/>
    <w:rsid w:val="006C2F8C"/>
    <w:rsid w:val="006C3D5B"/>
    <w:rsid w:val="006C3E61"/>
    <w:rsid w:val="006C3E7E"/>
    <w:rsid w:val="006C3FDA"/>
    <w:rsid w:val="006C42F2"/>
    <w:rsid w:val="006C455A"/>
    <w:rsid w:val="006C4797"/>
    <w:rsid w:val="006C54BD"/>
    <w:rsid w:val="006C5787"/>
    <w:rsid w:val="006C598D"/>
    <w:rsid w:val="006C5C97"/>
    <w:rsid w:val="006C5D2A"/>
    <w:rsid w:val="006C5F2E"/>
    <w:rsid w:val="006C62B6"/>
    <w:rsid w:val="006C6B41"/>
    <w:rsid w:val="006C6D82"/>
    <w:rsid w:val="006C7060"/>
    <w:rsid w:val="006C769D"/>
    <w:rsid w:val="006D00E6"/>
    <w:rsid w:val="006D01C7"/>
    <w:rsid w:val="006D089A"/>
    <w:rsid w:val="006D0B88"/>
    <w:rsid w:val="006D1796"/>
    <w:rsid w:val="006D1969"/>
    <w:rsid w:val="006D2017"/>
    <w:rsid w:val="006D2CFE"/>
    <w:rsid w:val="006D319A"/>
    <w:rsid w:val="006D33F1"/>
    <w:rsid w:val="006D3465"/>
    <w:rsid w:val="006D371E"/>
    <w:rsid w:val="006D37D1"/>
    <w:rsid w:val="006D3A32"/>
    <w:rsid w:val="006D3ADF"/>
    <w:rsid w:val="006D3B83"/>
    <w:rsid w:val="006D3DF3"/>
    <w:rsid w:val="006D3EB9"/>
    <w:rsid w:val="006D3F41"/>
    <w:rsid w:val="006D44C9"/>
    <w:rsid w:val="006D4977"/>
    <w:rsid w:val="006D4A22"/>
    <w:rsid w:val="006D5434"/>
    <w:rsid w:val="006D615C"/>
    <w:rsid w:val="006D6772"/>
    <w:rsid w:val="006D6FBA"/>
    <w:rsid w:val="006D70F1"/>
    <w:rsid w:val="006D76B0"/>
    <w:rsid w:val="006D7C92"/>
    <w:rsid w:val="006D7DE0"/>
    <w:rsid w:val="006D7E43"/>
    <w:rsid w:val="006E0A7E"/>
    <w:rsid w:val="006E0AB0"/>
    <w:rsid w:val="006E0EFC"/>
    <w:rsid w:val="006E0F67"/>
    <w:rsid w:val="006E0F8A"/>
    <w:rsid w:val="006E13B0"/>
    <w:rsid w:val="006E13C8"/>
    <w:rsid w:val="006E143E"/>
    <w:rsid w:val="006E17BF"/>
    <w:rsid w:val="006E1915"/>
    <w:rsid w:val="006E1932"/>
    <w:rsid w:val="006E21BC"/>
    <w:rsid w:val="006E21F3"/>
    <w:rsid w:val="006E2724"/>
    <w:rsid w:val="006E2D1F"/>
    <w:rsid w:val="006E3186"/>
    <w:rsid w:val="006E3215"/>
    <w:rsid w:val="006E34E1"/>
    <w:rsid w:val="006E3697"/>
    <w:rsid w:val="006E4159"/>
    <w:rsid w:val="006E43B6"/>
    <w:rsid w:val="006E45E4"/>
    <w:rsid w:val="006E4A82"/>
    <w:rsid w:val="006E4A95"/>
    <w:rsid w:val="006E56A8"/>
    <w:rsid w:val="006E5C38"/>
    <w:rsid w:val="006E5CFB"/>
    <w:rsid w:val="006E62DF"/>
    <w:rsid w:val="006E64E8"/>
    <w:rsid w:val="006E6D5E"/>
    <w:rsid w:val="006E7441"/>
    <w:rsid w:val="006E7512"/>
    <w:rsid w:val="006E7B9D"/>
    <w:rsid w:val="006E7BBE"/>
    <w:rsid w:val="006F031E"/>
    <w:rsid w:val="006F0C0D"/>
    <w:rsid w:val="006F1791"/>
    <w:rsid w:val="006F1884"/>
    <w:rsid w:val="006F1CDF"/>
    <w:rsid w:val="006F1FC4"/>
    <w:rsid w:val="006F2017"/>
    <w:rsid w:val="006F21D0"/>
    <w:rsid w:val="006F241B"/>
    <w:rsid w:val="006F2E5F"/>
    <w:rsid w:val="006F3560"/>
    <w:rsid w:val="006F35C3"/>
    <w:rsid w:val="006F3750"/>
    <w:rsid w:val="006F37B3"/>
    <w:rsid w:val="006F404C"/>
    <w:rsid w:val="006F41BB"/>
    <w:rsid w:val="006F48E4"/>
    <w:rsid w:val="006F549A"/>
    <w:rsid w:val="006F5942"/>
    <w:rsid w:val="006F642E"/>
    <w:rsid w:val="006F6BF1"/>
    <w:rsid w:val="006F6DDA"/>
    <w:rsid w:val="006F6DEA"/>
    <w:rsid w:val="006F799F"/>
    <w:rsid w:val="0070004D"/>
    <w:rsid w:val="00700220"/>
    <w:rsid w:val="00700281"/>
    <w:rsid w:val="007005DC"/>
    <w:rsid w:val="0070080F"/>
    <w:rsid w:val="00700E79"/>
    <w:rsid w:val="007014DA"/>
    <w:rsid w:val="007017E1"/>
    <w:rsid w:val="00701CE0"/>
    <w:rsid w:val="00702938"/>
    <w:rsid w:val="007036B0"/>
    <w:rsid w:val="00703856"/>
    <w:rsid w:val="00704445"/>
    <w:rsid w:val="0070454D"/>
    <w:rsid w:val="007047E2"/>
    <w:rsid w:val="007049D1"/>
    <w:rsid w:val="00704B92"/>
    <w:rsid w:val="00704EEE"/>
    <w:rsid w:val="0070553E"/>
    <w:rsid w:val="00705847"/>
    <w:rsid w:val="00705961"/>
    <w:rsid w:val="00705C88"/>
    <w:rsid w:val="00706E24"/>
    <w:rsid w:val="00707457"/>
    <w:rsid w:val="007079CB"/>
    <w:rsid w:val="00707DD9"/>
    <w:rsid w:val="00707EEC"/>
    <w:rsid w:val="0071011B"/>
    <w:rsid w:val="00710304"/>
    <w:rsid w:val="00710339"/>
    <w:rsid w:val="00710E89"/>
    <w:rsid w:val="00710F7E"/>
    <w:rsid w:val="0071137E"/>
    <w:rsid w:val="0071138E"/>
    <w:rsid w:val="007116E8"/>
    <w:rsid w:val="0071231D"/>
    <w:rsid w:val="00712A1E"/>
    <w:rsid w:val="00712A4C"/>
    <w:rsid w:val="00712B55"/>
    <w:rsid w:val="00713006"/>
    <w:rsid w:val="00713067"/>
    <w:rsid w:val="0071311C"/>
    <w:rsid w:val="00713781"/>
    <w:rsid w:val="00713A8C"/>
    <w:rsid w:val="00713B67"/>
    <w:rsid w:val="00713C4F"/>
    <w:rsid w:val="00713CA7"/>
    <w:rsid w:val="00713E3E"/>
    <w:rsid w:val="007148F5"/>
    <w:rsid w:val="00714FD3"/>
    <w:rsid w:val="007152B5"/>
    <w:rsid w:val="00715FF1"/>
    <w:rsid w:val="00716152"/>
    <w:rsid w:val="007163D0"/>
    <w:rsid w:val="0071679C"/>
    <w:rsid w:val="00716885"/>
    <w:rsid w:val="00716BFC"/>
    <w:rsid w:val="00717048"/>
    <w:rsid w:val="007171BD"/>
    <w:rsid w:val="00717533"/>
    <w:rsid w:val="00717723"/>
    <w:rsid w:val="00717AAF"/>
    <w:rsid w:val="00717D4A"/>
    <w:rsid w:val="00720381"/>
    <w:rsid w:val="00720786"/>
    <w:rsid w:val="00720FAB"/>
    <w:rsid w:val="00720FB7"/>
    <w:rsid w:val="00721732"/>
    <w:rsid w:val="007217B0"/>
    <w:rsid w:val="00722152"/>
    <w:rsid w:val="007223C9"/>
    <w:rsid w:val="007226DA"/>
    <w:rsid w:val="007228FE"/>
    <w:rsid w:val="0072295D"/>
    <w:rsid w:val="00722ACB"/>
    <w:rsid w:val="00723592"/>
    <w:rsid w:val="007237AF"/>
    <w:rsid w:val="00723E3E"/>
    <w:rsid w:val="00724536"/>
    <w:rsid w:val="00724A69"/>
    <w:rsid w:val="00724A6C"/>
    <w:rsid w:val="00724C84"/>
    <w:rsid w:val="00725046"/>
    <w:rsid w:val="00725217"/>
    <w:rsid w:val="0072543B"/>
    <w:rsid w:val="00725B69"/>
    <w:rsid w:val="00725B78"/>
    <w:rsid w:val="00725CD5"/>
    <w:rsid w:val="007262C8"/>
    <w:rsid w:val="00726615"/>
    <w:rsid w:val="00726D0C"/>
    <w:rsid w:val="00726E44"/>
    <w:rsid w:val="00726EA7"/>
    <w:rsid w:val="00727026"/>
    <w:rsid w:val="00727104"/>
    <w:rsid w:val="007272C9"/>
    <w:rsid w:val="007275AF"/>
    <w:rsid w:val="00727D38"/>
    <w:rsid w:val="00727F69"/>
    <w:rsid w:val="00727FDE"/>
    <w:rsid w:val="00730208"/>
    <w:rsid w:val="007307E9"/>
    <w:rsid w:val="0073094D"/>
    <w:rsid w:val="00730CBF"/>
    <w:rsid w:val="007310DA"/>
    <w:rsid w:val="007310F9"/>
    <w:rsid w:val="00731241"/>
    <w:rsid w:val="00731509"/>
    <w:rsid w:val="00731677"/>
    <w:rsid w:val="00732299"/>
    <w:rsid w:val="0073237F"/>
    <w:rsid w:val="00732A90"/>
    <w:rsid w:val="00732E32"/>
    <w:rsid w:val="0073318B"/>
    <w:rsid w:val="007336EF"/>
    <w:rsid w:val="00733E87"/>
    <w:rsid w:val="007342FD"/>
    <w:rsid w:val="0073440B"/>
    <w:rsid w:val="00734629"/>
    <w:rsid w:val="00734A9C"/>
    <w:rsid w:val="00734CA1"/>
    <w:rsid w:val="00734D0A"/>
    <w:rsid w:val="0073540E"/>
    <w:rsid w:val="007358BC"/>
    <w:rsid w:val="007358C0"/>
    <w:rsid w:val="00735940"/>
    <w:rsid w:val="007359D7"/>
    <w:rsid w:val="00735AF5"/>
    <w:rsid w:val="00735FD8"/>
    <w:rsid w:val="00736018"/>
    <w:rsid w:val="00737550"/>
    <w:rsid w:val="00737598"/>
    <w:rsid w:val="007377C4"/>
    <w:rsid w:val="007400B8"/>
    <w:rsid w:val="007400E3"/>
    <w:rsid w:val="00740118"/>
    <w:rsid w:val="00740167"/>
    <w:rsid w:val="00740954"/>
    <w:rsid w:val="00740FD5"/>
    <w:rsid w:val="00741046"/>
    <w:rsid w:val="0074146F"/>
    <w:rsid w:val="00741BD5"/>
    <w:rsid w:val="00741F26"/>
    <w:rsid w:val="00742481"/>
    <w:rsid w:val="0074253B"/>
    <w:rsid w:val="00742E7C"/>
    <w:rsid w:val="0074342B"/>
    <w:rsid w:val="00743CB1"/>
    <w:rsid w:val="007441E6"/>
    <w:rsid w:val="00745189"/>
    <w:rsid w:val="007454E0"/>
    <w:rsid w:val="007455F3"/>
    <w:rsid w:val="007457C7"/>
    <w:rsid w:val="00745BA2"/>
    <w:rsid w:val="00745C70"/>
    <w:rsid w:val="00746006"/>
    <w:rsid w:val="00746033"/>
    <w:rsid w:val="00746EA3"/>
    <w:rsid w:val="0074701B"/>
    <w:rsid w:val="00747325"/>
    <w:rsid w:val="00747611"/>
    <w:rsid w:val="00747FCB"/>
    <w:rsid w:val="0075081F"/>
    <w:rsid w:val="0075083C"/>
    <w:rsid w:val="007515C1"/>
    <w:rsid w:val="007516E0"/>
    <w:rsid w:val="00751B9C"/>
    <w:rsid w:val="00751C9C"/>
    <w:rsid w:val="00751E8D"/>
    <w:rsid w:val="007520CE"/>
    <w:rsid w:val="00752667"/>
    <w:rsid w:val="00752EAC"/>
    <w:rsid w:val="00753180"/>
    <w:rsid w:val="0075390E"/>
    <w:rsid w:val="00753A3E"/>
    <w:rsid w:val="00753C2B"/>
    <w:rsid w:val="007540D1"/>
    <w:rsid w:val="00754218"/>
    <w:rsid w:val="00754A3E"/>
    <w:rsid w:val="00754B7C"/>
    <w:rsid w:val="00754EF3"/>
    <w:rsid w:val="007550F3"/>
    <w:rsid w:val="0075526C"/>
    <w:rsid w:val="0075530E"/>
    <w:rsid w:val="00755800"/>
    <w:rsid w:val="007558F9"/>
    <w:rsid w:val="00755DB0"/>
    <w:rsid w:val="00755FA2"/>
    <w:rsid w:val="00756514"/>
    <w:rsid w:val="007565FA"/>
    <w:rsid w:val="00756876"/>
    <w:rsid w:val="007569B5"/>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811"/>
    <w:rsid w:val="007618BD"/>
    <w:rsid w:val="007618CB"/>
    <w:rsid w:val="00761C73"/>
    <w:rsid w:val="007623AB"/>
    <w:rsid w:val="0076241B"/>
    <w:rsid w:val="00762BBD"/>
    <w:rsid w:val="00762F7E"/>
    <w:rsid w:val="00763137"/>
    <w:rsid w:val="00763481"/>
    <w:rsid w:val="00763A4A"/>
    <w:rsid w:val="007649C8"/>
    <w:rsid w:val="00765629"/>
    <w:rsid w:val="0076599B"/>
    <w:rsid w:val="00765CE8"/>
    <w:rsid w:val="00765FF2"/>
    <w:rsid w:val="007669FF"/>
    <w:rsid w:val="00766E41"/>
    <w:rsid w:val="00767011"/>
    <w:rsid w:val="00767658"/>
    <w:rsid w:val="00770572"/>
    <w:rsid w:val="00770799"/>
    <w:rsid w:val="007708EE"/>
    <w:rsid w:val="00770B29"/>
    <w:rsid w:val="00770F30"/>
    <w:rsid w:val="00771083"/>
    <w:rsid w:val="007710B5"/>
    <w:rsid w:val="00771671"/>
    <w:rsid w:val="0077172B"/>
    <w:rsid w:val="00771762"/>
    <w:rsid w:val="007717B8"/>
    <w:rsid w:val="00771885"/>
    <w:rsid w:val="00771BF8"/>
    <w:rsid w:val="00771E42"/>
    <w:rsid w:val="007721CF"/>
    <w:rsid w:val="00772805"/>
    <w:rsid w:val="00772BD3"/>
    <w:rsid w:val="00773029"/>
    <w:rsid w:val="007739D2"/>
    <w:rsid w:val="00773B43"/>
    <w:rsid w:val="00773BE9"/>
    <w:rsid w:val="00773D2A"/>
    <w:rsid w:val="007740FC"/>
    <w:rsid w:val="007743FA"/>
    <w:rsid w:val="00774582"/>
    <w:rsid w:val="0077474F"/>
    <w:rsid w:val="00774D99"/>
    <w:rsid w:val="00775572"/>
    <w:rsid w:val="00775597"/>
    <w:rsid w:val="007755F9"/>
    <w:rsid w:val="00775627"/>
    <w:rsid w:val="00776559"/>
    <w:rsid w:val="00776867"/>
    <w:rsid w:val="00776F7F"/>
    <w:rsid w:val="00777232"/>
    <w:rsid w:val="007772EE"/>
    <w:rsid w:val="007774B4"/>
    <w:rsid w:val="0077751C"/>
    <w:rsid w:val="007776DF"/>
    <w:rsid w:val="00777A57"/>
    <w:rsid w:val="00777DDA"/>
    <w:rsid w:val="0078075B"/>
    <w:rsid w:val="00780A98"/>
    <w:rsid w:val="00780EC9"/>
    <w:rsid w:val="00781AC3"/>
    <w:rsid w:val="00782552"/>
    <w:rsid w:val="00782570"/>
    <w:rsid w:val="007826BF"/>
    <w:rsid w:val="00782A09"/>
    <w:rsid w:val="007838D0"/>
    <w:rsid w:val="0078391A"/>
    <w:rsid w:val="00785033"/>
    <w:rsid w:val="00785302"/>
    <w:rsid w:val="007854CE"/>
    <w:rsid w:val="00785A36"/>
    <w:rsid w:val="0078604C"/>
    <w:rsid w:val="00786594"/>
    <w:rsid w:val="00786746"/>
    <w:rsid w:val="00786775"/>
    <w:rsid w:val="007878F9"/>
    <w:rsid w:val="00787ACC"/>
    <w:rsid w:val="00787BD1"/>
    <w:rsid w:val="0079023B"/>
    <w:rsid w:val="007904A5"/>
    <w:rsid w:val="00790505"/>
    <w:rsid w:val="00790B6E"/>
    <w:rsid w:val="00791DF1"/>
    <w:rsid w:val="007922C8"/>
    <w:rsid w:val="007927D3"/>
    <w:rsid w:val="00792C3B"/>
    <w:rsid w:val="00792E16"/>
    <w:rsid w:val="00792E35"/>
    <w:rsid w:val="00793032"/>
    <w:rsid w:val="007934B0"/>
    <w:rsid w:val="0079381F"/>
    <w:rsid w:val="00793D30"/>
    <w:rsid w:val="00793E95"/>
    <w:rsid w:val="0079428E"/>
    <w:rsid w:val="00794ED5"/>
    <w:rsid w:val="00795238"/>
    <w:rsid w:val="00795A97"/>
    <w:rsid w:val="00795B64"/>
    <w:rsid w:val="007969FB"/>
    <w:rsid w:val="0079748E"/>
    <w:rsid w:val="007976DA"/>
    <w:rsid w:val="00797B34"/>
    <w:rsid w:val="00797DFD"/>
    <w:rsid w:val="007A0327"/>
    <w:rsid w:val="007A0D1D"/>
    <w:rsid w:val="007A0E4E"/>
    <w:rsid w:val="007A163E"/>
    <w:rsid w:val="007A1828"/>
    <w:rsid w:val="007A191E"/>
    <w:rsid w:val="007A192D"/>
    <w:rsid w:val="007A1990"/>
    <w:rsid w:val="007A20A9"/>
    <w:rsid w:val="007A2F57"/>
    <w:rsid w:val="007A3232"/>
    <w:rsid w:val="007A37F7"/>
    <w:rsid w:val="007A38B0"/>
    <w:rsid w:val="007A3FDC"/>
    <w:rsid w:val="007A4057"/>
    <w:rsid w:val="007A40A1"/>
    <w:rsid w:val="007A4692"/>
    <w:rsid w:val="007A4BCE"/>
    <w:rsid w:val="007A4CB4"/>
    <w:rsid w:val="007A5011"/>
    <w:rsid w:val="007A5621"/>
    <w:rsid w:val="007A5AE6"/>
    <w:rsid w:val="007A5B97"/>
    <w:rsid w:val="007A5C0D"/>
    <w:rsid w:val="007A5D90"/>
    <w:rsid w:val="007A6247"/>
    <w:rsid w:val="007A634D"/>
    <w:rsid w:val="007A6499"/>
    <w:rsid w:val="007A6F2F"/>
    <w:rsid w:val="007A7107"/>
    <w:rsid w:val="007A7D40"/>
    <w:rsid w:val="007B0642"/>
    <w:rsid w:val="007B0716"/>
    <w:rsid w:val="007B089A"/>
    <w:rsid w:val="007B09A8"/>
    <w:rsid w:val="007B0E04"/>
    <w:rsid w:val="007B2128"/>
    <w:rsid w:val="007B235D"/>
    <w:rsid w:val="007B2459"/>
    <w:rsid w:val="007B3264"/>
    <w:rsid w:val="007B338C"/>
    <w:rsid w:val="007B3A0D"/>
    <w:rsid w:val="007B4296"/>
    <w:rsid w:val="007B42CE"/>
    <w:rsid w:val="007B4799"/>
    <w:rsid w:val="007B48BB"/>
    <w:rsid w:val="007B4C68"/>
    <w:rsid w:val="007B4F3A"/>
    <w:rsid w:val="007B5554"/>
    <w:rsid w:val="007B5CC1"/>
    <w:rsid w:val="007B6B7C"/>
    <w:rsid w:val="007B6D4F"/>
    <w:rsid w:val="007B7481"/>
    <w:rsid w:val="007B7529"/>
    <w:rsid w:val="007B78A6"/>
    <w:rsid w:val="007B7BDF"/>
    <w:rsid w:val="007B7F39"/>
    <w:rsid w:val="007C0F50"/>
    <w:rsid w:val="007C114C"/>
    <w:rsid w:val="007C1277"/>
    <w:rsid w:val="007C18A0"/>
    <w:rsid w:val="007C1E51"/>
    <w:rsid w:val="007C1F82"/>
    <w:rsid w:val="007C1FBB"/>
    <w:rsid w:val="007C2103"/>
    <w:rsid w:val="007C296C"/>
    <w:rsid w:val="007C2A93"/>
    <w:rsid w:val="007C2CC5"/>
    <w:rsid w:val="007C2E37"/>
    <w:rsid w:val="007C31E0"/>
    <w:rsid w:val="007C34E5"/>
    <w:rsid w:val="007C35C9"/>
    <w:rsid w:val="007C3AD4"/>
    <w:rsid w:val="007C402E"/>
    <w:rsid w:val="007C427D"/>
    <w:rsid w:val="007C43AD"/>
    <w:rsid w:val="007C4703"/>
    <w:rsid w:val="007C5423"/>
    <w:rsid w:val="007C575E"/>
    <w:rsid w:val="007C6607"/>
    <w:rsid w:val="007C6AE0"/>
    <w:rsid w:val="007C752A"/>
    <w:rsid w:val="007C7BBC"/>
    <w:rsid w:val="007C7C75"/>
    <w:rsid w:val="007D0269"/>
    <w:rsid w:val="007D0921"/>
    <w:rsid w:val="007D0C87"/>
    <w:rsid w:val="007D0DC2"/>
    <w:rsid w:val="007D106E"/>
    <w:rsid w:val="007D1350"/>
    <w:rsid w:val="007D14D6"/>
    <w:rsid w:val="007D1B28"/>
    <w:rsid w:val="007D1E12"/>
    <w:rsid w:val="007D21B5"/>
    <w:rsid w:val="007D2C5A"/>
    <w:rsid w:val="007D2F59"/>
    <w:rsid w:val="007D4704"/>
    <w:rsid w:val="007D4889"/>
    <w:rsid w:val="007D49AB"/>
    <w:rsid w:val="007D4B1B"/>
    <w:rsid w:val="007D4DC0"/>
    <w:rsid w:val="007D4EC6"/>
    <w:rsid w:val="007D4F30"/>
    <w:rsid w:val="007D5048"/>
    <w:rsid w:val="007D55AA"/>
    <w:rsid w:val="007D58F6"/>
    <w:rsid w:val="007D5AD5"/>
    <w:rsid w:val="007D6359"/>
    <w:rsid w:val="007D6544"/>
    <w:rsid w:val="007D6562"/>
    <w:rsid w:val="007D6726"/>
    <w:rsid w:val="007D696B"/>
    <w:rsid w:val="007D6F6C"/>
    <w:rsid w:val="007E0856"/>
    <w:rsid w:val="007E1181"/>
    <w:rsid w:val="007E14AA"/>
    <w:rsid w:val="007E1C3A"/>
    <w:rsid w:val="007E2168"/>
    <w:rsid w:val="007E2195"/>
    <w:rsid w:val="007E2D86"/>
    <w:rsid w:val="007E2E30"/>
    <w:rsid w:val="007E3266"/>
    <w:rsid w:val="007E374E"/>
    <w:rsid w:val="007E3FEC"/>
    <w:rsid w:val="007E44E5"/>
    <w:rsid w:val="007E4744"/>
    <w:rsid w:val="007E4BCD"/>
    <w:rsid w:val="007E4C12"/>
    <w:rsid w:val="007E6390"/>
    <w:rsid w:val="007E6425"/>
    <w:rsid w:val="007E64D4"/>
    <w:rsid w:val="007E6C69"/>
    <w:rsid w:val="007E72C6"/>
    <w:rsid w:val="007E76FF"/>
    <w:rsid w:val="007E7976"/>
    <w:rsid w:val="007E7DFE"/>
    <w:rsid w:val="007F04D6"/>
    <w:rsid w:val="007F06BC"/>
    <w:rsid w:val="007F08C9"/>
    <w:rsid w:val="007F08E5"/>
    <w:rsid w:val="007F0E24"/>
    <w:rsid w:val="007F1516"/>
    <w:rsid w:val="007F164E"/>
    <w:rsid w:val="007F1F1F"/>
    <w:rsid w:val="007F26BE"/>
    <w:rsid w:val="007F2ABC"/>
    <w:rsid w:val="007F2B6E"/>
    <w:rsid w:val="007F2CBD"/>
    <w:rsid w:val="007F2CD7"/>
    <w:rsid w:val="007F2D62"/>
    <w:rsid w:val="007F3043"/>
    <w:rsid w:val="007F34EF"/>
    <w:rsid w:val="007F3679"/>
    <w:rsid w:val="007F3961"/>
    <w:rsid w:val="007F399E"/>
    <w:rsid w:val="007F39B6"/>
    <w:rsid w:val="007F3CFE"/>
    <w:rsid w:val="007F3F25"/>
    <w:rsid w:val="007F3FA4"/>
    <w:rsid w:val="007F4122"/>
    <w:rsid w:val="007F426D"/>
    <w:rsid w:val="007F42BE"/>
    <w:rsid w:val="007F43B2"/>
    <w:rsid w:val="007F479B"/>
    <w:rsid w:val="007F483C"/>
    <w:rsid w:val="007F500F"/>
    <w:rsid w:val="007F516E"/>
    <w:rsid w:val="007F5515"/>
    <w:rsid w:val="007F60D0"/>
    <w:rsid w:val="007F6276"/>
    <w:rsid w:val="007F6B90"/>
    <w:rsid w:val="007F7314"/>
    <w:rsid w:val="007F750A"/>
    <w:rsid w:val="0080055B"/>
    <w:rsid w:val="00800967"/>
    <w:rsid w:val="008009C1"/>
    <w:rsid w:val="00800E18"/>
    <w:rsid w:val="00801021"/>
    <w:rsid w:val="00801B07"/>
    <w:rsid w:val="00801B65"/>
    <w:rsid w:val="00801E1C"/>
    <w:rsid w:val="00801F19"/>
    <w:rsid w:val="00802380"/>
    <w:rsid w:val="00802EF1"/>
    <w:rsid w:val="00803A6F"/>
    <w:rsid w:val="00803F62"/>
    <w:rsid w:val="0080403A"/>
    <w:rsid w:val="008040E5"/>
    <w:rsid w:val="00804186"/>
    <w:rsid w:val="0080428B"/>
    <w:rsid w:val="00804311"/>
    <w:rsid w:val="00804402"/>
    <w:rsid w:val="008051EE"/>
    <w:rsid w:val="00805216"/>
    <w:rsid w:val="00805310"/>
    <w:rsid w:val="0080546C"/>
    <w:rsid w:val="00805799"/>
    <w:rsid w:val="00805821"/>
    <w:rsid w:val="00806B68"/>
    <w:rsid w:val="008070D6"/>
    <w:rsid w:val="0081022B"/>
    <w:rsid w:val="00810A92"/>
    <w:rsid w:val="00810E5A"/>
    <w:rsid w:val="00810EFB"/>
    <w:rsid w:val="00810F21"/>
    <w:rsid w:val="00810FB4"/>
    <w:rsid w:val="00811B5F"/>
    <w:rsid w:val="00811DB9"/>
    <w:rsid w:val="0081219D"/>
    <w:rsid w:val="0081219E"/>
    <w:rsid w:val="008121AB"/>
    <w:rsid w:val="008124B3"/>
    <w:rsid w:val="00812675"/>
    <w:rsid w:val="00812777"/>
    <w:rsid w:val="00812DE1"/>
    <w:rsid w:val="0081305D"/>
    <w:rsid w:val="00813200"/>
    <w:rsid w:val="00813495"/>
    <w:rsid w:val="00813E21"/>
    <w:rsid w:val="00814263"/>
    <w:rsid w:val="0081473B"/>
    <w:rsid w:val="0081499B"/>
    <w:rsid w:val="00814AC8"/>
    <w:rsid w:val="0081519C"/>
    <w:rsid w:val="008151CD"/>
    <w:rsid w:val="00815208"/>
    <w:rsid w:val="00815218"/>
    <w:rsid w:val="00815802"/>
    <w:rsid w:val="00815B22"/>
    <w:rsid w:val="00815CB4"/>
    <w:rsid w:val="00815E51"/>
    <w:rsid w:val="00815FC3"/>
    <w:rsid w:val="00815FFB"/>
    <w:rsid w:val="0081651D"/>
    <w:rsid w:val="008165DB"/>
    <w:rsid w:val="00816998"/>
    <w:rsid w:val="00816F3E"/>
    <w:rsid w:val="008172F2"/>
    <w:rsid w:val="008176D9"/>
    <w:rsid w:val="008177CD"/>
    <w:rsid w:val="00817A1D"/>
    <w:rsid w:val="00820392"/>
    <w:rsid w:val="00820698"/>
    <w:rsid w:val="008206E9"/>
    <w:rsid w:val="0082072C"/>
    <w:rsid w:val="00820A6A"/>
    <w:rsid w:val="00820AFC"/>
    <w:rsid w:val="00820FE2"/>
    <w:rsid w:val="00821A0C"/>
    <w:rsid w:val="00821A55"/>
    <w:rsid w:val="00821C55"/>
    <w:rsid w:val="0082218F"/>
    <w:rsid w:val="00822656"/>
    <w:rsid w:val="00822B25"/>
    <w:rsid w:val="00822CDB"/>
    <w:rsid w:val="00823171"/>
    <w:rsid w:val="0082353B"/>
    <w:rsid w:val="008235EF"/>
    <w:rsid w:val="00823A05"/>
    <w:rsid w:val="00823BE0"/>
    <w:rsid w:val="00823BFD"/>
    <w:rsid w:val="0082410A"/>
    <w:rsid w:val="0082469D"/>
    <w:rsid w:val="00824861"/>
    <w:rsid w:val="00824899"/>
    <w:rsid w:val="0082520C"/>
    <w:rsid w:val="008252C7"/>
    <w:rsid w:val="008257EA"/>
    <w:rsid w:val="00825E4C"/>
    <w:rsid w:val="008260CD"/>
    <w:rsid w:val="00826A93"/>
    <w:rsid w:val="0083139A"/>
    <w:rsid w:val="00831BD7"/>
    <w:rsid w:val="00832564"/>
    <w:rsid w:val="00832A71"/>
    <w:rsid w:val="008337DE"/>
    <w:rsid w:val="00833911"/>
    <w:rsid w:val="00833DFE"/>
    <w:rsid w:val="008341D0"/>
    <w:rsid w:val="00834673"/>
    <w:rsid w:val="00834826"/>
    <w:rsid w:val="00834839"/>
    <w:rsid w:val="00834A47"/>
    <w:rsid w:val="00834A5F"/>
    <w:rsid w:val="00834D92"/>
    <w:rsid w:val="0083692F"/>
    <w:rsid w:val="00836E6D"/>
    <w:rsid w:val="00837753"/>
    <w:rsid w:val="00837952"/>
    <w:rsid w:val="00837B79"/>
    <w:rsid w:val="00837D4A"/>
    <w:rsid w:val="00840364"/>
    <w:rsid w:val="0084060A"/>
    <w:rsid w:val="00840E10"/>
    <w:rsid w:val="0084157B"/>
    <w:rsid w:val="00841B22"/>
    <w:rsid w:val="00841BC4"/>
    <w:rsid w:val="00841BE7"/>
    <w:rsid w:val="00841F94"/>
    <w:rsid w:val="00842A1C"/>
    <w:rsid w:val="00842B3D"/>
    <w:rsid w:val="00842CAD"/>
    <w:rsid w:val="00842E4F"/>
    <w:rsid w:val="00842F08"/>
    <w:rsid w:val="00843AEC"/>
    <w:rsid w:val="00843F5E"/>
    <w:rsid w:val="00844295"/>
    <w:rsid w:val="008443D9"/>
    <w:rsid w:val="00844A5E"/>
    <w:rsid w:val="00844AC1"/>
    <w:rsid w:val="00844C48"/>
    <w:rsid w:val="008453E7"/>
    <w:rsid w:val="0084571A"/>
    <w:rsid w:val="008457D5"/>
    <w:rsid w:val="00845B23"/>
    <w:rsid w:val="0084629B"/>
    <w:rsid w:val="0084679C"/>
    <w:rsid w:val="00846D72"/>
    <w:rsid w:val="00846DA9"/>
    <w:rsid w:val="00847241"/>
    <w:rsid w:val="00847481"/>
    <w:rsid w:val="008475C9"/>
    <w:rsid w:val="00847ABD"/>
    <w:rsid w:val="00847AE9"/>
    <w:rsid w:val="00847AEA"/>
    <w:rsid w:val="00847BAB"/>
    <w:rsid w:val="0085045F"/>
    <w:rsid w:val="00850833"/>
    <w:rsid w:val="008508EC"/>
    <w:rsid w:val="00850CEC"/>
    <w:rsid w:val="00850D8B"/>
    <w:rsid w:val="0085124B"/>
    <w:rsid w:val="008514C9"/>
    <w:rsid w:val="00851719"/>
    <w:rsid w:val="00851B57"/>
    <w:rsid w:val="00851E92"/>
    <w:rsid w:val="00851FFF"/>
    <w:rsid w:val="00852473"/>
    <w:rsid w:val="00852548"/>
    <w:rsid w:val="008525AD"/>
    <w:rsid w:val="008534D0"/>
    <w:rsid w:val="008538D9"/>
    <w:rsid w:val="00853BB6"/>
    <w:rsid w:val="00854058"/>
    <w:rsid w:val="00854335"/>
    <w:rsid w:val="00854908"/>
    <w:rsid w:val="00854CC9"/>
    <w:rsid w:val="00854DF0"/>
    <w:rsid w:val="00855329"/>
    <w:rsid w:val="00855F92"/>
    <w:rsid w:val="00856228"/>
    <w:rsid w:val="008564A4"/>
    <w:rsid w:val="008567F1"/>
    <w:rsid w:val="008568C8"/>
    <w:rsid w:val="00856933"/>
    <w:rsid w:val="00857AF6"/>
    <w:rsid w:val="00857BCE"/>
    <w:rsid w:val="00857F06"/>
    <w:rsid w:val="00857FB0"/>
    <w:rsid w:val="00860691"/>
    <w:rsid w:val="00860E05"/>
    <w:rsid w:val="00860E44"/>
    <w:rsid w:val="00860FF2"/>
    <w:rsid w:val="00861417"/>
    <w:rsid w:val="00861714"/>
    <w:rsid w:val="008619C1"/>
    <w:rsid w:val="008627A2"/>
    <w:rsid w:val="008627C2"/>
    <w:rsid w:val="0086291D"/>
    <w:rsid w:val="008629A2"/>
    <w:rsid w:val="00862B18"/>
    <w:rsid w:val="00862D67"/>
    <w:rsid w:val="00862E60"/>
    <w:rsid w:val="00863449"/>
    <w:rsid w:val="00863491"/>
    <w:rsid w:val="00863D13"/>
    <w:rsid w:val="00863D4C"/>
    <w:rsid w:val="00863E7C"/>
    <w:rsid w:val="00864009"/>
    <w:rsid w:val="0086416E"/>
    <w:rsid w:val="008643B1"/>
    <w:rsid w:val="00864FBF"/>
    <w:rsid w:val="00865ADC"/>
    <w:rsid w:val="00865CCD"/>
    <w:rsid w:val="00865EFB"/>
    <w:rsid w:val="008667BE"/>
    <w:rsid w:val="00866A2C"/>
    <w:rsid w:val="00866BD3"/>
    <w:rsid w:val="0086708E"/>
    <w:rsid w:val="00867279"/>
    <w:rsid w:val="0086784E"/>
    <w:rsid w:val="008678B4"/>
    <w:rsid w:val="00867AAE"/>
    <w:rsid w:val="0087005E"/>
    <w:rsid w:val="0087037D"/>
    <w:rsid w:val="008706F2"/>
    <w:rsid w:val="00870797"/>
    <w:rsid w:val="008709ED"/>
    <w:rsid w:val="00870AF0"/>
    <w:rsid w:val="00870F35"/>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B28"/>
    <w:rsid w:val="00874C37"/>
    <w:rsid w:val="00875033"/>
    <w:rsid w:val="00875359"/>
    <w:rsid w:val="0087574B"/>
    <w:rsid w:val="00875E57"/>
    <w:rsid w:val="00875FAD"/>
    <w:rsid w:val="00876181"/>
    <w:rsid w:val="00876388"/>
    <w:rsid w:val="008768C0"/>
    <w:rsid w:val="008774EC"/>
    <w:rsid w:val="00877513"/>
    <w:rsid w:val="0087760F"/>
    <w:rsid w:val="00877BA7"/>
    <w:rsid w:val="00877D80"/>
    <w:rsid w:val="00877DF4"/>
    <w:rsid w:val="00877EFF"/>
    <w:rsid w:val="00877F45"/>
    <w:rsid w:val="00880A4D"/>
    <w:rsid w:val="00880C30"/>
    <w:rsid w:val="00880C65"/>
    <w:rsid w:val="00880E64"/>
    <w:rsid w:val="00880FB6"/>
    <w:rsid w:val="00881072"/>
    <w:rsid w:val="00881801"/>
    <w:rsid w:val="008824BD"/>
    <w:rsid w:val="008826D7"/>
    <w:rsid w:val="00882764"/>
    <w:rsid w:val="00882A9A"/>
    <w:rsid w:val="00882AF6"/>
    <w:rsid w:val="0088310B"/>
    <w:rsid w:val="008837A7"/>
    <w:rsid w:val="00883E20"/>
    <w:rsid w:val="00884090"/>
    <w:rsid w:val="008841DE"/>
    <w:rsid w:val="00884497"/>
    <w:rsid w:val="00884794"/>
    <w:rsid w:val="00884BCC"/>
    <w:rsid w:val="00885314"/>
    <w:rsid w:val="00885A94"/>
    <w:rsid w:val="00885CB8"/>
    <w:rsid w:val="00886461"/>
    <w:rsid w:val="00886892"/>
    <w:rsid w:val="00886D2E"/>
    <w:rsid w:val="00887219"/>
    <w:rsid w:val="0088724B"/>
    <w:rsid w:val="00887410"/>
    <w:rsid w:val="00887753"/>
    <w:rsid w:val="0088775D"/>
    <w:rsid w:val="00887807"/>
    <w:rsid w:val="00890111"/>
    <w:rsid w:val="00890598"/>
    <w:rsid w:val="00890F31"/>
    <w:rsid w:val="00890FE5"/>
    <w:rsid w:val="00891083"/>
    <w:rsid w:val="0089139A"/>
    <w:rsid w:val="00891407"/>
    <w:rsid w:val="00891697"/>
    <w:rsid w:val="00891BEA"/>
    <w:rsid w:val="00892AC9"/>
    <w:rsid w:val="008933D2"/>
    <w:rsid w:val="00893519"/>
    <w:rsid w:val="0089361B"/>
    <w:rsid w:val="00893784"/>
    <w:rsid w:val="00893B89"/>
    <w:rsid w:val="00893CED"/>
    <w:rsid w:val="0089457F"/>
    <w:rsid w:val="00894EAF"/>
    <w:rsid w:val="008950F2"/>
    <w:rsid w:val="008952FC"/>
    <w:rsid w:val="00895B6A"/>
    <w:rsid w:val="00896A1D"/>
    <w:rsid w:val="00896DC8"/>
    <w:rsid w:val="00897218"/>
    <w:rsid w:val="00897674"/>
    <w:rsid w:val="00897A36"/>
    <w:rsid w:val="00897D3B"/>
    <w:rsid w:val="008A0377"/>
    <w:rsid w:val="008A0536"/>
    <w:rsid w:val="008A0F84"/>
    <w:rsid w:val="008A1111"/>
    <w:rsid w:val="008A1EF4"/>
    <w:rsid w:val="008A2347"/>
    <w:rsid w:val="008A2AA5"/>
    <w:rsid w:val="008A2CDE"/>
    <w:rsid w:val="008A36DD"/>
    <w:rsid w:val="008A3BE1"/>
    <w:rsid w:val="008A3E0A"/>
    <w:rsid w:val="008A3FEF"/>
    <w:rsid w:val="008A4F28"/>
    <w:rsid w:val="008A5791"/>
    <w:rsid w:val="008A5EF9"/>
    <w:rsid w:val="008A6413"/>
    <w:rsid w:val="008A6C2B"/>
    <w:rsid w:val="008A7145"/>
    <w:rsid w:val="008A71C9"/>
    <w:rsid w:val="008A7E4C"/>
    <w:rsid w:val="008B0035"/>
    <w:rsid w:val="008B0730"/>
    <w:rsid w:val="008B0B49"/>
    <w:rsid w:val="008B0C29"/>
    <w:rsid w:val="008B0CB1"/>
    <w:rsid w:val="008B0CB9"/>
    <w:rsid w:val="008B1270"/>
    <w:rsid w:val="008B1371"/>
    <w:rsid w:val="008B1947"/>
    <w:rsid w:val="008B2582"/>
    <w:rsid w:val="008B2821"/>
    <w:rsid w:val="008B2B03"/>
    <w:rsid w:val="008B2E0A"/>
    <w:rsid w:val="008B3434"/>
    <w:rsid w:val="008B35FE"/>
    <w:rsid w:val="008B36B1"/>
    <w:rsid w:val="008B3777"/>
    <w:rsid w:val="008B3B19"/>
    <w:rsid w:val="008B4192"/>
    <w:rsid w:val="008B46D9"/>
    <w:rsid w:val="008B4F7E"/>
    <w:rsid w:val="008B5655"/>
    <w:rsid w:val="008B5833"/>
    <w:rsid w:val="008B5E97"/>
    <w:rsid w:val="008B5FBE"/>
    <w:rsid w:val="008B60BA"/>
    <w:rsid w:val="008B6273"/>
    <w:rsid w:val="008B6367"/>
    <w:rsid w:val="008B65D7"/>
    <w:rsid w:val="008B6606"/>
    <w:rsid w:val="008B6BE5"/>
    <w:rsid w:val="008B6D72"/>
    <w:rsid w:val="008B72B2"/>
    <w:rsid w:val="008B73A9"/>
    <w:rsid w:val="008B73B7"/>
    <w:rsid w:val="008C13A1"/>
    <w:rsid w:val="008C13A6"/>
    <w:rsid w:val="008C1FD7"/>
    <w:rsid w:val="008C21F6"/>
    <w:rsid w:val="008C230B"/>
    <w:rsid w:val="008C2645"/>
    <w:rsid w:val="008C2C16"/>
    <w:rsid w:val="008C3081"/>
    <w:rsid w:val="008C38EF"/>
    <w:rsid w:val="008C3960"/>
    <w:rsid w:val="008C3987"/>
    <w:rsid w:val="008C452B"/>
    <w:rsid w:val="008C4767"/>
    <w:rsid w:val="008C4954"/>
    <w:rsid w:val="008C4CC3"/>
    <w:rsid w:val="008C4FB0"/>
    <w:rsid w:val="008C52CA"/>
    <w:rsid w:val="008C58E1"/>
    <w:rsid w:val="008C6466"/>
    <w:rsid w:val="008C67CC"/>
    <w:rsid w:val="008C6922"/>
    <w:rsid w:val="008C7874"/>
    <w:rsid w:val="008C7B72"/>
    <w:rsid w:val="008C7F0E"/>
    <w:rsid w:val="008C7FEC"/>
    <w:rsid w:val="008D00CA"/>
    <w:rsid w:val="008D05BB"/>
    <w:rsid w:val="008D0796"/>
    <w:rsid w:val="008D0BAF"/>
    <w:rsid w:val="008D0DE9"/>
    <w:rsid w:val="008D12C3"/>
    <w:rsid w:val="008D16A4"/>
    <w:rsid w:val="008D18F8"/>
    <w:rsid w:val="008D1946"/>
    <w:rsid w:val="008D1BDF"/>
    <w:rsid w:val="008D1C85"/>
    <w:rsid w:val="008D1E4E"/>
    <w:rsid w:val="008D24ED"/>
    <w:rsid w:val="008D33B1"/>
    <w:rsid w:val="008D3745"/>
    <w:rsid w:val="008D3894"/>
    <w:rsid w:val="008D46DF"/>
    <w:rsid w:val="008D476D"/>
    <w:rsid w:val="008D4AAB"/>
    <w:rsid w:val="008D4C2B"/>
    <w:rsid w:val="008D4F98"/>
    <w:rsid w:val="008D5016"/>
    <w:rsid w:val="008D5098"/>
    <w:rsid w:val="008D5169"/>
    <w:rsid w:val="008D5429"/>
    <w:rsid w:val="008D5EC4"/>
    <w:rsid w:val="008D60CF"/>
    <w:rsid w:val="008D6B0B"/>
    <w:rsid w:val="008D6D61"/>
    <w:rsid w:val="008D71FC"/>
    <w:rsid w:val="008D7AB5"/>
    <w:rsid w:val="008D7FEF"/>
    <w:rsid w:val="008E0129"/>
    <w:rsid w:val="008E0174"/>
    <w:rsid w:val="008E0524"/>
    <w:rsid w:val="008E052A"/>
    <w:rsid w:val="008E1385"/>
    <w:rsid w:val="008E140B"/>
    <w:rsid w:val="008E143A"/>
    <w:rsid w:val="008E1460"/>
    <w:rsid w:val="008E14F1"/>
    <w:rsid w:val="008E176E"/>
    <w:rsid w:val="008E21F5"/>
    <w:rsid w:val="008E28FE"/>
    <w:rsid w:val="008E2976"/>
    <w:rsid w:val="008E2AA0"/>
    <w:rsid w:val="008E2C91"/>
    <w:rsid w:val="008E2D1B"/>
    <w:rsid w:val="008E33E7"/>
    <w:rsid w:val="008E3994"/>
    <w:rsid w:val="008E3DE9"/>
    <w:rsid w:val="008E42BF"/>
    <w:rsid w:val="008E449F"/>
    <w:rsid w:val="008E528D"/>
    <w:rsid w:val="008E5400"/>
    <w:rsid w:val="008E583F"/>
    <w:rsid w:val="008E585A"/>
    <w:rsid w:val="008E5BBB"/>
    <w:rsid w:val="008E61FC"/>
    <w:rsid w:val="008E6C55"/>
    <w:rsid w:val="008E6CD2"/>
    <w:rsid w:val="008E6D39"/>
    <w:rsid w:val="008E6E16"/>
    <w:rsid w:val="008E6FD6"/>
    <w:rsid w:val="008E70F9"/>
    <w:rsid w:val="008E7418"/>
    <w:rsid w:val="008E75D3"/>
    <w:rsid w:val="008E7B2E"/>
    <w:rsid w:val="008F0168"/>
    <w:rsid w:val="008F0C57"/>
    <w:rsid w:val="008F0C9C"/>
    <w:rsid w:val="008F0DE7"/>
    <w:rsid w:val="008F0F46"/>
    <w:rsid w:val="008F13FD"/>
    <w:rsid w:val="008F1536"/>
    <w:rsid w:val="008F15FF"/>
    <w:rsid w:val="008F1635"/>
    <w:rsid w:val="008F16EC"/>
    <w:rsid w:val="008F1A91"/>
    <w:rsid w:val="008F1C10"/>
    <w:rsid w:val="008F2087"/>
    <w:rsid w:val="008F239D"/>
    <w:rsid w:val="008F28CA"/>
    <w:rsid w:val="008F2DF4"/>
    <w:rsid w:val="008F344C"/>
    <w:rsid w:val="008F391D"/>
    <w:rsid w:val="008F410E"/>
    <w:rsid w:val="008F4198"/>
    <w:rsid w:val="008F441E"/>
    <w:rsid w:val="008F4430"/>
    <w:rsid w:val="008F4598"/>
    <w:rsid w:val="008F4CC3"/>
    <w:rsid w:val="008F555D"/>
    <w:rsid w:val="008F5747"/>
    <w:rsid w:val="008F5CAE"/>
    <w:rsid w:val="008F6097"/>
    <w:rsid w:val="008F6221"/>
    <w:rsid w:val="008F6669"/>
    <w:rsid w:val="008F6AD1"/>
    <w:rsid w:val="008F72B1"/>
    <w:rsid w:val="008F73FB"/>
    <w:rsid w:val="008F7C41"/>
    <w:rsid w:val="008F7E1F"/>
    <w:rsid w:val="00900607"/>
    <w:rsid w:val="009006BC"/>
    <w:rsid w:val="009009DC"/>
    <w:rsid w:val="00900A0D"/>
    <w:rsid w:val="00900F5C"/>
    <w:rsid w:val="0090162E"/>
    <w:rsid w:val="00901701"/>
    <w:rsid w:val="00901AF9"/>
    <w:rsid w:val="00902495"/>
    <w:rsid w:val="00902AE4"/>
    <w:rsid w:val="00902C40"/>
    <w:rsid w:val="00902C8F"/>
    <w:rsid w:val="009035E3"/>
    <w:rsid w:val="00903DAD"/>
    <w:rsid w:val="0090442B"/>
    <w:rsid w:val="009047C1"/>
    <w:rsid w:val="00904FF3"/>
    <w:rsid w:val="009051BD"/>
    <w:rsid w:val="00905771"/>
    <w:rsid w:val="00905911"/>
    <w:rsid w:val="00905A1E"/>
    <w:rsid w:val="00905AED"/>
    <w:rsid w:val="00905B0F"/>
    <w:rsid w:val="00905E88"/>
    <w:rsid w:val="00905EC5"/>
    <w:rsid w:val="00905F5A"/>
    <w:rsid w:val="009061F6"/>
    <w:rsid w:val="00906878"/>
    <w:rsid w:val="00906A4D"/>
    <w:rsid w:val="00907662"/>
    <w:rsid w:val="009078D6"/>
    <w:rsid w:val="00907DB6"/>
    <w:rsid w:val="00910312"/>
    <w:rsid w:val="009103F8"/>
    <w:rsid w:val="00910720"/>
    <w:rsid w:val="00910E35"/>
    <w:rsid w:val="009110D5"/>
    <w:rsid w:val="00911108"/>
    <w:rsid w:val="009112D5"/>
    <w:rsid w:val="00911D29"/>
    <w:rsid w:val="0091248D"/>
    <w:rsid w:val="00912668"/>
    <w:rsid w:val="00912E0D"/>
    <w:rsid w:val="00913673"/>
    <w:rsid w:val="00913B1A"/>
    <w:rsid w:val="00913B82"/>
    <w:rsid w:val="0091490A"/>
    <w:rsid w:val="00914BEF"/>
    <w:rsid w:val="00915146"/>
    <w:rsid w:val="00915432"/>
    <w:rsid w:val="00915B26"/>
    <w:rsid w:val="00915D29"/>
    <w:rsid w:val="009168B5"/>
    <w:rsid w:val="00916E86"/>
    <w:rsid w:val="00917181"/>
    <w:rsid w:val="00917B98"/>
    <w:rsid w:val="0092000A"/>
    <w:rsid w:val="00920670"/>
    <w:rsid w:val="009206AC"/>
    <w:rsid w:val="00920B59"/>
    <w:rsid w:val="00920D07"/>
    <w:rsid w:val="00920E0C"/>
    <w:rsid w:val="009219F7"/>
    <w:rsid w:val="00921F64"/>
    <w:rsid w:val="00922061"/>
    <w:rsid w:val="00922714"/>
    <w:rsid w:val="0092285A"/>
    <w:rsid w:val="00922AFE"/>
    <w:rsid w:val="0092373B"/>
    <w:rsid w:val="00923B13"/>
    <w:rsid w:val="00923C4E"/>
    <w:rsid w:val="00924210"/>
    <w:rsid w:val="00924420"/>
    <w:rsid w:val="009244A0"/>
    <w:rsid w:val="009244BF"/>
    <w:rsid w:val="00924829"/>
    <w:rsid w:val="00924A41"/>
    <w:rsid w:val="00925102"/>
    <w:rsid w:val="009251B4"/>
    <w:rsid w:val="00925670"/>
    <w:rsid w:val="00925B19"/>
    <w:rsid w:val="00925C46"/>
    <w:rsid w:val="00925CD9"/>
    <w:rsid w:val="009266E2"/>
    <w:rsid w:val="00926734"/>
    <w:rsid w:val="0092680D"/>
    <w:rsid w:val="00926852"/>
    <w:rsid w:val="00926AE7"/>
    <w:rsid w:val="0092735A"/>
    <w:rsid w:val="00930400"/>
    <w:rsid w:val="0093067A"/>
    <w:rsid w:val="00930833"/>
    <w:rsid w:val="00931669"/>
    <w:rsid w:val="00931774"/>
    <w:rsid w:val="00932408"/>
    <w:rsid w:val="00932678"/>
    <w:rsid w:val="00932873"/>
    <w:rsid w:val="00932A00"/>
    <w:rsid w:val="00932B1F"/>
    <w:rsid w:val="00932CD3"/>
    <w:rsid w:val="00932D2D"/>
    <w:rsid w:val="00932DEC"/>
    <w:rsid w:val="00932FBF"/>
    <w:rsid w:val="009331EB"/>
    <w:rsid w:val="009333C3"/>
    <w:rsid w:val="009339B1"/>
    <w:rsid w:val="00933BA9"/>
    <w:rsid w:val="00933EBC"/>
    <w:rsid w:val="00933F8C"/>
    <w:rsid w:val="00933FDA"/>
    <w:rsid w:val="009348E7"/>
    <w:rsid w:val="00934C61"/>
    <w:rsid w:val="009355E8"/>
    <w:rsid w:val="00935B75"/>
    <w:rsid w:val="00935B7F"/>
    <w:rsid w:val="00936709"/>
    <w:rsid w:val="00937BA5"/>
    <w:rsid w:val="0094030B"/>
    <w:rsid w:val="0094044D"/>
    <w:rsid w:val="00940764"/>
    <w:rsid w:val="00940C74"/>
    <w:rsid w:val="00941558"/>
    <w:rsid w:val="00941A62"/>
    <w:rsid w:val="00941CD4"/>
    <w:rsid w:val="0094203B"/>
    <w:rsid w:val="00942559"/>
    <w:rsid w:val="00942B95"/>
    <w:rsid w:val="009435FF"/>
    <w:rsid w:val="00944391"/>
    <w:rsid w:val="0094455C"/>
    <w:rsid w:val="009449E5"/>
    <w:rsid w:val="00944DED"/>
    <w:rsid w:val="00945D51"/>
    <w:rsid w:val="009464BD"/>
    <w:rsid w:val="009465FA"/>
    <w:rsid w:val="009467EE"/>
    <w:rsid w:val="00946A68"/>
    <w:rsid w:val="0094720D"/>
    <w:rsid w:val="00947262"/>
    <w:rsid w:val="009475BE"/>
    <w:rsid w:val="00950897"/>
    <w:rsid w:val="00950BA7"/>
    <w:rsid w:val="00950E8D"/>
    <w:rsid w:val="009513DF"/>
    <w:rsid w:val="00951DA5"/>
    <w:rsid w:val="00952760"/>
    <w:rsid w:val="00952CFD"/>
    <w:rsid w:val="0095411E"/>
    <w:rsid w:val="0095421C"/>
    <w:rsid w:val="009542BF"/>
    <w:rsid w:val="00954467"/>
    <w:rsid w:val="009547A5"/>
    <w:rsid w:val="00955363"/>
    <w:rsid w:val="00955364"/>
    <w:rsid w:val="009558CB"/>
    <w:rsid w:val="00955B08"/>
    <w:rsid w:val="00955DBF"/>
    <w:rsid w:val="00955EB0"/>
    <w:rsid w:val="00956051"/>
    <w:rsid w:val="00956DB4"/>
    <w:rsid w:val="009577E3"/>
    <w:rsid w:val="00957820"/>
    <w:rsid w:val="00957A07"/>
    <w:rsid w:val="00957B60"/>
    <w:rsid w:val="00957C05"/>
    <w:rsid w:val="00957C91"/>
    <w:rsid w:val="00957EA5"/>
    <w:rsid w:val="009605D4"/>
    <w:rsid w:val="00960DE8"/>
    <w:rsid w:val="00960F87"/>
    <w:rsid w:val="00960FF0"/>
    <w:rsid w:val="009612C1"/>
    <w:rsid w:val="0096133A"/>
    <w:rsid w:val="009613AD"/>
    <w:rsid w:val="00961A80"/>
    <w:rsid w:val="009622AB"/>
    <w:rsid w:val="00962793"/>
    <w:rsid w:val="009627E0"/>
    <w:rsid w:val="00963109"/>
    <w:rsid w:val="009631C3"/>
    <w:rsid w:val="00963301"/>
    <w:rsid w:val="0096379A"/>
    <w:rsid w:val="00964BD8"/>
    <w:rsid w:val="00964D77"/>
    <w:rsid w:val="00965AEB"/>
    <w:rsid w:val="00965B93"/>
    <w:rsid w:val="00965F46"/>
    <w:rsid w:val="00966A52"/>
    <w:rsid w:val="00966DC2"/>
    <w:rsid w:val="00966FDF"/>
    <w:rsid w:val="00967248"/>
    <w:rsid w:val="0096767D"/>
    <w:rsid w:val="0096796D"/>
    <w:rsid w:val="00967D72"/>
    <w:rsid w:val="00970083"/>
    <w:rsid w:val="009707C8"/>
    <w:rsid w:val="00970CA0"/>
    <w:rsid w:val="00970F80"/>
    <w:rsid w:val="00970FB7"/>
    <w:rsid w:val="009714A5"/>
    <w:rsid w:val="0097192A"/>
    <w:rsid w:val="00971B66"/>
    <w:rsid w:val="00971B9A"/>
    <w:rsid w:val="00971BD7"/>
    <w:rsid w:val="00971C57"/>
    <w:rsid w:val="00971DC9"/>
    <w:rsid w:val="00971EDE"/>
    <w:rsid w:val="00972001"/>
    <w:rsid w:val="00972CFE"/>
    <w:rsid w:val="00973585"/>
    <w:rsid w:val="00973783"/>
    <w:rsid w:val="00973925"/>
    <w:rsid w:val="00973B4B"/>
    <w:rsid w:val="00974148"/>
    <w:rsid w:val="00974649"/>
    <w:rsid w:val="009747C4"/>
    <w:rsid w:val="00974BB4"/>
    <w:rsid w:val="00974DAE"/>
    <w:rsid w:val="00975657"/>
    <w:rsid w:val="00975822"/>
    <w:rsid w:val="00975EE5"/>
    <w:rsid w:val="009761ED"/>
    <w:rsid w:val="00976344"/>
    <w:rsid w:val="0097655D"/>
    <w:rsid w:val="0097665D"/>
    <w:rsid w:val="0097666D"/>
    <w:rsid w:val="009769E4"/>
    <w:rsid w:val="00976C29"/>
    <w:rsid w:val="00976FA7"/>
    <w:rsid w:val="0097714D"/>
    <w:rsid w:val="009771B3"/>
    <w:rsid w:val="009772FD"/>
    <w:rsid w:val="00977487"/>
    <w:rsid w:val="009774FF"/>
    <w:rsid w:val="0097758D"/>
    <w:rsid w:val="00977B13"/>
    <w:rsid w:val="00977BA7"/>
    <w:rsid w:val="00977CC5"/>
    <w:rsid w:val="00980283"/>
    <w:rsid w:val="009802EA"/>
    <w:rsid w:val="00980546"/>
    <w:rsid w:val="0098056A"/>
    <w:rsid w:val="009808EA"/>
    <w:rsid w:val="00981349"/>
    <w:rsid w:val="00981354"/>
    <w:rsid w:val="009818B8"/>
    <w:rsid w:val="00981BE0"/>
    <w:rsid w:val="00981DC1"/>
    <w:rsid w:val="009821EF"/>
    <w:rsid w:val="00982613"/>
    <w:rsid w:val="009832B9"/>
    <w:rsid w:val="009833A8"/>
    <w:rsid w:val="009834F8"/>
    <w:rsid w:val="00983B9D"/>
    <w:rsid w:val="0098440C"/>
    <w:rsid w:val="00984912"/>
    <w:rsid w:val="00984938"/>
    <w:rsid w:val="0098526A"/>
    <w:rsid w:val="00985529"/>
    <w:rsid w:val="00985669"/>
    <w:rsid w:val="00985FCA"/>
    <w:rsid w:val="0098630E"/>
    <w:rsid w:val="009863D8"/>
    <w:rsid w:val="00986C7E"/>
    <w:rsid w:val="00986E59"/>
    <w:rsid w:val="00986F3D"/>
    <w:rsid w:val="00987239"/>
    <w:rsid w:val="0098738E"/>
    <w:rsid w:val="00987E5F"/>
    <w:rsid w:val="00987F9A"/>
    <w:rsid w:val="009901F7"/>
    <w:rsid w:val="0099056D"/>
    <w:rsid w:val="00990690"/>
    <w:rsid w:val="009907CD"/>
    <w:rsid w:val="009908EA"/>
    <w:rsid w:val="00991890"/>
    <w:rsid w:val="0099239F"/>
    <w:rsid w:val="009927B8"/>
    <w:rsid w:val="009927D3"/>
    <w:rsid w:val="00992AC0"/>
    <w:rsid w:val="009933CB"/>
    <w:rsid w:val="00993452"/>
    <w:rsid w:val="009935B0"/>
    <w:rsid w:val="0099379D"/>
    <w:rsid w:val="00993822"/>
    <w:rsid w:val="00993B35"/>
    <w:rsid w:val="00993BA4"/>
    <w:rsid w:val="00993BEB"/>
    <w:rsid w:val="00993C0E"/>
    <w:rsid w:val="00994023"/>
    <w:rsid w:val="00994583"/>
    <w:rsid w:val="00994B96"/>
    <w:rsid w:val="00994BFF"/>
    <w:rsid w:val="00994E95"/>
    <w:rsid w:val="00994F6C"/>
    <w:rsid w:val="009951FF"/>
    <w:rsid w:val="0099520B"/>
    <w:rsid w:val="009957A0"/>
    <w:rsid w:val="00995A49"/>
    <w:rsid w:val="00995AA6"/>
    <w:rsid w:val="0099622F"/>
    <w:rsid w:val="0099651E"/>
    <w:rsid w:val="0099791F"/>
    <w:rsid w:val="00997DA3"/>
    <w:rsid w:val="00997FBB"/>
    <w:rsid w:val="009A0881"/>
    <w:rsid w:val="009A09D8"/>
    <w:rsid w:val="009A0C53"/>
    <w:rsid w:val="009A0DC0"/>
    <w:rsid w:val="009A0E1C"/>
    <w:rsid w:val="009A10B5"/>
    <w:rsid w:val="009A11E6"/>
    <w:rsid w:val="009A2888"/>
    <w:rsid w:val="009A3852"/>
    <w:rsid w:val="009A3BED"/>
    <w:rsid w:val="009A3CE3"/>
    <w:rsid w:val="009A48E4"/>
    <w:rsid w:val="009A49EB"/>
    <w:rsid w:val="009A4F3B"/>
    <w:rsid w:val="009A51AB"/>
    <w:rsid w:val="009A52B6"/>
    <w:rsid w:val="009A54FB"/>
    <w:rsid w:val="009A5602"/>
    <w:rsid w:val="009A5649"/>
    <w:rsid w:val="009A5C24"/>
    <w:rsid w:val="009A61F4"/>
    <w:rsid w:val="009A6286"/>
    <w:rsid w:val="009A630B"/>
    <w:rsid w:val="009A682F"/>
    <w:rsid w:val="009A6936"/>
    <w:rsid w:val="009A6E2B"/>
    <w:rsid w:val="009A6FAB"/>
    <w:rsid w:val="009A71F8"/>
    <w:rsid w:val="009A7244"/>
    <w:rsid w:val="009A76CE"/>
    <w:rsid w:val="009A7A97"/>
    <w:rsid w:val="009A7D05"/>
    <w:rsid w:val="009A7EBE"/>
    <w:rsid w:val="009B09D8"/>
    <w:rsid w:val="009B0B0E"/>
    <w:rsid w:val="009B0B1C"/>
    <w:rsid w:val="009B0B86"/>
    <w:rsid w:val="009B18F4"/>
    <w:rsid w:val="009B195C"/>
    <w:rsid w:val="009B19B6"/>
    <w:rsid w:val="009B1A74"/>
    <w:rsid w:val="009B1A94"/>
    <w:rsid w:val="009B1BDC"/>
    <w:rsid w:val="009B1EFB"/>
    <w:rsid w:val="009B2039"/>
    <w:rsid w:val="009B227A"/>
    <w:rsid w:val="009B2319"/>
    <w:rsid w:val="009B2465"/>
    <w:rsid w:val="009B2CFB"/>
    <w:rsid w:val="009B2D6C"/>
    <w:rsid w:val="009B2F82"/>
    <w:rsid w:val="009B320B"/>
    <w:rsid w:val="009B3553"/>
    <w:rsid w:val="009B380E"/>
    <w:rsid w:val="009B3D64"/>
    <w:rsid w:val="009B3D65"/>
    <w:rsid w:val="009B3E2F"/>
    <w:rsid w:val="009B3F30"/>
    <w:rsid w:val="009B43A2"/>
    <w:rsid w:val="009B4AE7"/>
    <w:rsid w:val="009B4DE6"/>
    <w:rsid w:val="009B4E38"/>
    <w:rsid w:val="009B4E99"/>
    <w:rsid w:val="009B5707"/>
    <w:rsid w:val="009B6426"/>
    <w:rsid w:val="009B686A"/>
    <w:rsid w:val="009B6B56"/>
    <w:rsid w:val="009B6BE5"/>
    <w:rsid w:val="009B6C48"/>
    <w:rsid w:val="009B6CF1"/>
    <w:rsid w:val="009B6D99"/>
    <w:rsid w:val="009B6E6A"/>
    <w:rsid w:val="009B7100"/>
    <w:rsid w:val="009B7E8B"/>
    <w:rsid w:val="009C002F"/>
    <w:rsid w:val="009C0057"/>
    <w:rsid w:val="009C0529"/>
    <w:rsid w:val="009C0532"/>
    <w:rsid w:val="009C057B"/>
    <w:rsid w:val="009C0A47"/>
    <w:rsid w:val="009C0D01"/>
    <w:rsid w:val="009C0DB9"/>
    <w:rsid w:val="009C104B"/>
    <w:rsid w:val="009C1091"/>
    <w:rsid w:val="009C13CE"/>
    <w:rsid w:val="009C18C6"/>
    <w:rsid w:val="009C2515"/>
    <w:rsid w:val="009C2690"/>
    <w:rsid w:val="009C2E94"/>
    <w:rsid w:val="009C3353"/>
    <w:rsid w:val="009C37D9"/>
    <w:rsid w:val="009C478F"/>
    <w:rsid w:val="009C4AAA"/>
    <w:rsid w:val="009C4B5B"/>
    <w:rsid w:val="009C5117"/>
    <w:rsid w:val="009C52E7"/>
    <w:rsid w:val="009C60B1"/>
    <w:rsid w:val="009C6333"/>
    <w:rsid w:val="009C660A"/>
    <w:rsid w:val="009C678F"/>
    <w:rsid w:val="009C74F8"/>
    <w:rsid w:val="009C75DA"/>
    <w:rsid w:val="009C783B"/>
    <w:rsid w:val="009C787F"/>
    <w:rsid w:val="009C7E94"/>
    <w:rsid w:val="009D04F3"/>
    <w:rsid w:val="009D0AB6"/>
    <w:rsid w:val="009D1237"/>
    <w:rsid w:val="009D13B8"/>
    <w:rsid w:val="009D18E5"/>
    <w:rsid w:val="009D194D"/>
    <w:rsid w:val="009D1A65"/>
    <w:rsid w:val="009D1F9F"/>
    <w:rsid w:val="009D2510"/>
    <w:rsid w:val="009D2639"/>
    <w:rsid w:val="009D2843"/>
    <w:rsid w:val="009D2B90"/>
    <w:rsid w:val="009D2BDD"/>
    <w:rsid w:val="009D2FB1"/>
    <w:rsid w:val="009D3356"/>
    <w:rsid w:val="009D34D2"/>
    <w:rsid w:val="009D3C2F"/>
    <w:rsid w:val="009D3D43"/>
    <w:rsid w:val="009D4035"/>
    <w:rsid w:val="009D42DA"/>
    <w:rsid w:val="009D4543"/>
    <w:rsid w:val="009D4B46"/>
    <w:rsid w:val="009D5242"/>
    <w:rsid w:val="009D55BF"/>
    <w:rsid w:val="009D565E"/>
    <w:rsid w:val="009D5973"/>
    <w:rsid w:val="009D5A6F"/>
    <w:rsid w:val="009D639F"/>
    <w:rsid w:val="009D6D05"/>
    <w:rsid w:val="009D73C2"/>
    <w:rsid w:val="009D73FE"/>
    <w:rsid w:val="009D74B5"/>
    <w:rsid w:val="009D7820"/>
    <w:rsid w:val="009D791C"/>
    <w:rsid w:val="009D7C04"/>
    <w:rsid w:val="009D7E93"/>
    <w:rsid w:val="009E0772"/>
    <w:rsid w:val="009E0E9B"/>
    <w:rsid w:val="009E1340"/>
    <w:rsid w:val="009E1609"/>
    <w:rsid w:val="009E1CD4"/>
    <w:rsid w:val="009E1E91"/>
    <w:rsid w:val="009E1F8E"/>
    <w:rsid w:val="009E2308"/>
    <w:rsid w:val="009E23DB"/>
    <w:rsid w:val="009E2587"/>
    <w:rsid w:val="009E2621"/>
    <w:rsid w:val="009E285D"/>
    <w:rsid w:val="009E29C5"/>
    <w:rsid w:val="009E2CBB"/>
    <w:rsid w:val="009E339A"/>
    <w:rsid w:val="009E3D3F"/>
    <w:rsid w:val="009E3EC0"/>
    <w:rsid w:val="009E42F0"/>
    <w:rsid w:val="009E4364"/>
    <w:rsid w:val="009E49BB"/>
    <w:rsid w:val="009E4AAA"/>
    <w:rsid w:val="009E4BC3"/>
    <w:rsid w:val="009E4E06"/>
    <w:rsid w:val="009E4EE0"/>
    <w:rsid w:val="009E5027"/>
    <w:rsid w:val="009E52C7"/>
    <w:rsid w:val="009E5DA0"/>
    <w:rsid w:val="009E64F6"/>
    <w:rsid w:val="009E68FE"/>
    <w:rsid w:val="009E69AD"/>
    <w:rsid w:val="009E69BC"/>
    <w:rsid w:val="009E6FF5"/>
    <w:rsid w:val="009E7DAE"/>
    <w:rsid w:val="009E7DBF"/>
    <w:rsid w:val="009E7E10"/>
    <w:rsid w:val="009E7E4E"/>
    <w:rsid w:val="009F0316"/>
    <w:rsid w:val="009F03E6"/>
    <w:rsid w:val="009F08A5"/>
    <w:rsid w:val="009F0D52"/>
    <w:rsid w:val="009F0E4B"/>
    <w:rsid w:val="009F1112"/>
    <w:rsid w:val="009F1326"/>
    <w:rsid w:val="009F178F"/>
    <w:rsid w:val="009F1968"/>
    <w:rsid w:val="009F1986"/>
    <w:rsid w:val="009F1A4D"/>
    <w:rsid w:val="009F1DA5"/>
    <w:rsid w:val="009F1FFA"/>
    <w:rsid w:val="009F25A6"/>
    <w:rsid w:val="009F2958"/>
    <w:rsid w:val="009F29C0"/>
    <w:rsid w:val="009F31B3"/>
    <w:rsid w:val="009F3A79"/>
    <w:rsid w:val="009F3EDD"/>
    <w:rsid w:val="009F4360"/>
    <w:rsid w:val="009F4383"/>
    <w:rsid w:val="009F4AF2"/>
    <w:rsid w:val="009F4CB4"/>
    <w:rsid w:val="009F4E66"/>
    <w:rsid w:val="009F4EBD"/>
    <w:rsid w:val="009F5124"/>
    <w:rsid w:val="009F5F2C"/>
    <w:rsid w:val="009F6DCE"/>
    <w:rsid w:val="009F7581"/>
    <w:rsid w:val="009F7913"/>
    <w:rsid w:val="009F7C52"/>
    <w:rsid w:val="009F7E8E"/>
    <w:rsid w:val="00A00C50"/>
    <w:rsid w:val="00A00D64"/>
    <w:rsid w:val="00A01126"/>
    <w:rsid w:val="00A01169"/>
    <w:rsid w:val="00A012DE"/>
    <w:rsid w:val="00A01AC8"/>
    <w:rsid w:val="00A01AD4"/>
    <w:rsid w:val="00A0242E"/>
    <w:rsid w:val="00A025A0"/>
    <w:rsid w:val="00A03245"/>
    <w:rsid w:val="00A035DF"/>
    <w:rsid w:val="00A04B1D"/>
    <w:rsid w:val="00A04BDE"/>
    <w:rsid w:val="00A05273"/>
    <w:rsid w:val="00A05499"/>
    <w:rsid w:val="00A0570C"/>
    <w:rsid w:val="00A05977"/>
    <w:rsid w:val="00A05D7D"/>
    <w:rsid w:val="00A0624F"/>
    <w:rsid w:val="00A06CA6"/>
    <w:rsid w:val="00A07052"/>
    <w:rsid w:val="00A072C8"/>
    <w:rsid w:val="00A074BF"/>
    <w:rsid w:val="00A0751E"/>
    <w:rsid w:val="00A079CC"/>
    <w:rsid w:val="00A107D3"/>
    <w:rsid w:val="00A1104B"/>
    <w:rsid w:val="00A11094"/>
    <w:rsid w:val="00A112B9"/>
    <w:rsid w:val="00A118E0"/>
    <w:rsid w:val="00A120B9"/>
    <w:rsid w:val="00A12341"/>
    <w:rsid w:val="00A128FE"/>
    <w:rsid w:val="00A1319D"/>
    <w:rsid w:val="00A13254"/>
    <w:rsid w:val="00A13C87"/>
    <w:rsid w:val="00A13CDA"/>
    <w:rsid w:val="00A14432"/>
    <w:rsid w:val="00A1452A"/>
    <w:rsid w:val="00A14556"/>
    <w:rsid w:val="00A146D5"/>
    <w:rsid w:val="00A1486A"/>
    <w:rsid w:val="00A14F1F"/>
    <w:rsid w:val="00A14F73"/>
    <w:rsid w:val="00A15487"/>
    <w:rsid w:val="00A1596B"/>
    <w:rsid w:val="00A1604B"/>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1129"/>
    <w:rsid w:val="00A21418"/>
    <w:rsid w:val="00A215D1"/>
    <w:rsid w:val="00A2190F"/>
    <w:rsid w:val="00A21D61"/>
    <w:rsid w:val="00A227E1"/>
    <w:rsid w:val="00A229BA"/>
    <w:rsid w:val="00A22BAF"/>
    <w:rsid w:val="00A22CF0"/>
    <w:rsid w:val="00A22F1B"/>
    <w:rsid w:val="00A23976"/>
    <w:rsid w:val="00A239AC"/>
    <w:rsid w:val="00A23A68"/>
    <w:rsid w:val="00A23C07"/>
    <w:rsid w:val="00A23FE0"/>
    <w:rsid w:val="00A240F7"/>
    <w:rsid w:val="00A24AA3"/>
    <w:rsid w:val="00A24DD4"/>
    <w:rsid w:val="00A254DA"/>
    <w:rsid w:val="00A25735"/>
    <w:rsid w:val="00A257F5"/>
    <w:rsid w:val="00A25D00"/>
    <w:rsid w:val="00A25E10"/>
    <w:rsid w:val="00A264F3"/>
    <w:rsid w:val="00A26526"/>
    <w:rsid w:val="00A2666E"/>
    <w:rsid w:val="00A266F8"/>
    <w:rsid w:val="00A27030"/>
    <w:rsid w:val="00A301D0"/>
    <w:rsid w:val="00A308F9"/>
    <w:rsid w:val="00A30AE6"/>
    <w:rsid w:val="00A310F5"/>
    <w:rsid w:val="00A3140C"/>
    <w:rsid w:val="00A3146C"/>
    <w:rsid w:val="00A315D5"/>
    <w:rsid w:val="00A31602"/>
    <w:rsid w:val="00A316B1"/>
    <w:rsid w:val="00A3198B"/>
    <w:rsid w:val="00A3238E"/>
    <w:rsid w:val="00A324E2"/>
    <w:rsid w:val="00A32AAB"/>
    <w:rsid w:val="00A331EF"/>
    <w:rsid w:val="00A33AF7"/>
    <w:rsid w:val="00A33D5B"/>
    <w:rsid w:val="00A34113"/>
    <w:rsid w:val="00A342E3"/>
    <w:rsid w:val="00A34307"/>
    <w:rsid w:val="00A3466B"/>
    <w:rsid w:val="00A34797"/>
    <w:rsid w:val="00A34CE4"/>
    <w:rsid w:val="00A34F3A"/>
    <w:rsid w:val="00A35156"/>
    <w:rsid w:val="00A35347"/>
    <w:rsid w:val="00A353B8"/>
    <w:rsid w:val="00A3546E"/>
    <w:rsid w:val="00A35637"/>
    <w:rsid w:val="00A356F1"/>
    <w:rsid w:val="00A35F56"/>
    <w:rsid w:val="00A368F2"/>
    <w:rsid w:val="00A3749E"/>
    <w:rsid w:val="00A3774E"/>
    <w:rsid w:val="00A37FA3"/>
    <w:rsid w:val="00A400D5"/>
    <w:rsid w:val="00A41655"/>
    <w:rsid w:val="00A416A2"/>
    <w:rsid w:val="00A42020"/>
    <w:rsid w:val="00A42166"/>
    <w:rsid w:val="00A4250B"/>
    <w:rsid w:val="00A42768"/>
    <w:rsid w:val="00A4277D"/>
    <w:rsid w:val="00A42845"/>
    <w:rsid w:val="00A42CD1"/>
    <w:rsid w:val="00A43292"/>
    <w:rsid w:val="00A43519"/>
    <w:rsid w:val="00A43EFF"/>
    <w:rsid w:val="00A444CB"/>
    <w:rsid w:val="00A4489B"/>
    <w:rsid w:val="00A44C4E"/>
    <w:rsid w:val="00A454CF"/>
    <w:rsid w:val="00A455C7"/>
    <w:rsid w:val="00A45E80"/>
    <w:rsid w:val="00A45F92"/>
    <w:rsid w:val="00A45FBF"/>
    <w:rsid w:val="00A462FB"/>
    <w:rsid w:val="00A476AE"/>
    <w:rsid w:val="00A476E9"/>
    <w:rsid w:val="00A47C5B"/>
    <w:rsid w:val="00A5095D"/>
    <w:rsid w:val="00A50A94"/>
    <w:rsid w:val="00A50DAF"/>
    <w:rsid w:val="00A5121F"/>
    <w:rsid w:val="00A51417"/>
    <w:rsid w:val="00A5149F"/>
    <w:rsid w:val="00A516F8"/>
    <w:rsid w:val="00A51C4C"/>
    <w:rsid w:val="00A51DB1"/>
    <w:rsid w:val="00A521C0"/>
    <w:rsid w:val="00A5231D"/>
    <w:rsid w:val="00A52424"/>
    <w:rsid w:val="00A53563"/>
    <w:rsid w:val="00A53E3F"/>
    <w:rsid w:val="00A54741"/>
    <w:rsid w:val="00A55057"/>
    <w:rsid w:val="00A5577F"/>
    <w:rsid w:val="00A55B9A"/>
    <w:rsid w:val="00A55C74"/>
    <w:rsid w:val="00A5645B"/>
    <w:rsid w:val="00A5665E"/>
    <w:rsid w:val="00A57439"/>
    <w:rsid w:val="00A57568"/>
    <w:rsid w:val="00A5766B"/>
    <w:rsid w:val="00A57BF2"/>
    <w:rsid w:val="00A57FD3"/>
    <w:rsid w:val="00A60088"/>
    <w:rsid w:val="00A602B8"/>
    <w:rsid w:val="00A60644"/>
    <w:rsid w:val="00A6095B"/>
    <w:rsid w:val="00A60A3A"/>
    <w:rsid w:val="00A60E57"/>
    <w:rsid w:val="00A619CB"/>
    <w:rsid w:val="00A61F9C"/>
    <w:rsid w:val="00A62047"/>
    <w:rsid w:val="00A62136"/>
    <w:rsid w:val="00A621A4"/>
    <w:rsid w:val="00A62286"/>
    <w:rsid w:val="00A62292"/>
    <w:rsid w:val="00A6234C"/>
    <w:rsid w:val="00A627A2"/>
    <w:rsid w:val="00A62AE0"/>
    <w:rsid w:val="00A62D86"/>
    <w:rsid w:val="00A62DA0"/>
    <w:rsid w:val="00A63059"/>
    <w:rsid w:val="00A631AB"/>
    <w:rsid w:val="00A63E9D"/>
    <w:rsid w:val="00A644F4"/>
    <w:rsid w:val="00A64D20"/>
    <w:rsid w:val="00A64F47"/>
    <w:rsid w:val="00A658CA"/>
    <w:rsid w:val="00A66045"/>
    <w:rsid w:val="00A660DB"/>
    <w:rsid w:val="00A66713"/>
    <w:rsid w:val="00A66F6A"/>
    <w:rsid w:val="00A67031"/>
    <w:rsid w:val="00A67201"/>
    <w:rsid w:val="00A67706"/>
    <w:rsid w:val="00A677C8"/>
    <w:rsid w:val="00A6780D"/>
    <w:rsid w:val="00A67D88"/>
    <w:rsid w:val="00A67E9D"/>
    <w:rsid w:val="00A70475"/>
    <w:rsid w:val="00A7121E"/>
    <w:rsid w:val="00A7145A"/>
    <w:rsid w:val="00A71584"/>
    <w:rsid w:val="00A71A51"/>
    <w:rsid w:val="00A72048"/>
    <w:rsid w:val="00A726D1"/>
    <w:rsid w:val="00A72F79"/>
    <w:rsid w:val="00A72FA5"/>
    <w:rsid w:val="00A73048"/>
    <w:rsid w:val="00A733E5"/>
    <w:rsid w:val="00A7355A"/>
    <w:rsid w:val="00A739DD"/>
    <w:rsid w:val="00A73F56"/>
    <w:rsid w:val="00A7495C"/>
    <w:rsid w:val="00A74A1E"/>
    <w:rsid w:val="00A7548E"/>
    <w:rsid w:val="00A75640"/>
    <w:rsid w:val="00A75CD7"/>
    <w:rsid w:val="00A75E1A"/>
    <w:rsid w:val="00A762EC"/>
    <w:rsid w:val="00A767C0"/>
    <w:rsid w:val="00A77156"/>
    <w:rsid w:val="00A7747D"/>
    <w:rsid w:val="00A77748"/>
    <w:rsid w:val="00A77B63"/>
    <w:rsid w:val="00A77E2B"/>
    <w:rsid w:val="00A77E54"/>
    <w:rsid w:val="00A77FAC"/>
    <w:rsid w:val="00A80511"/>
    <w:rsid w:val="00A80538"/>
    <w:rsid w:val="00A8054F"/>
    <w:rsid w:val="00A80C99"/>
    <w:rsid w:val="00A818DE"/>
    <w:rsid w:val="00A81A9B"/>
    <w:rsid w:val="00A81ADD"/>
    <w:rsid w:val="00A81CB1"/>
    <w:rsid w:val="00A81DFB"/>
    <w:rsid w:val="00A834B7"/>
    <w:rsid w:val="00A83780"/>
    <w:rsid w:val="00A84511"/>
    <w:rsid w:val="00A84512"/>
    <w:rsid w:val="00A852E5"/>
    <w:rsid w:val="00A85576"/>
    <w:rsid w:val="00A856EA"/>
    <w:rsid w:val="00A85E25"/>
    <w:rsid w:val="00A863CC"/>
    <w:rsid w:val="00A868AF"/>
    <w:rsid w:val="00A86E74"/>
    <w:rsid w:val="00A873F5"/>
    <w:rsid w:val="00A8741E"/>
    <w:rsid w:val="00A87B9F"/>
    <w:rsid w:val="00A9077E"/>
    <w:rsid w:val="00A907E7"/>
    <w:rsid w:val="00A908E0"/>
    <w:rsid w:val="00A91DF5"/>
    <w:rsid w:val="00A91F68"/>
    <w:rsid w:val="00A921E7"/>
    <w:rsid w:val="00A9243C"/>
    <w:rsid w:val="00A92688"/>
    <w:rsid w:val="00A92A93"/>
    <w:rsid w:val="00A92D21"/>
    <w:rsid w:val="00A93C9A"/>
    <w:rsid w:val="00A94394"/>
    <w:rsid w:val="00A9455F"/>
    <w:rsid w:val="00A9474D"/>
    <w:rsid w:val="00A94916"/>
    <w:rsid w:val="00A94F3C"/>
    <w:rsid w:val="00A95FEE"/>
    <w:rsid w:val="00A96941"/>
    <w:rsid w:val="00A978E1"/>
    <w:rsid w:val="00A97E89"/>
    <w:rsid w:val="00A97F37"/>
    <w:rsid w:val="00AA0303"/>
    <w:rsid w:val="00AA0313"/>
    <w:rsid w:val="00AA0433"/>
    <w:rsid w:val="00AA0691"/>
    <w:rsid w:val="00AA06CD"/>
    <w:rsid w:val="00AA124D"/>
    <w:rsid w:val="00AA1279"/>
    <w:rsid w:val="00AA12C4"/>
    <w:rsid w:val="00AA1467"/>
    <w:rsid w:val="00AA1A65"/>
    <w:rsid w:val="00AA269F"/>
    <w:rsid w:val="00AA2860"/>
    <w:rsid w:val="00AA291A"/>
    <w:rsid w:val="00AA2CC3"/>
    <w:rsid w:val="00AA34B2"/>
    <w:rsid w:val="00AA3C33"/>
    <w:rsid w:val="00AA3D2F"/>
    <w:rsid w:val="00AA46E8"/>
    <w:rsid w:val="00AA50D7"/>
    <w:rsid w:val="00AA51C5"/>
    <w:rsid w:val="00AA5341"/>
    <w:rsid w:val="00AA5524"/>
    <w:rsid w:val="00AA5879"/>
    <w:rsid w:val="00AA5A40"/>
    <w:rsid w:val="00AA6002"/>
    <w:rsid w:val="00AA623F"/>
    <w:rsid w:val="00AA655E"/>
    <w:rsid w:val="00AA65F6"/>
    <w:rsid w:val="00AA69D7"/>
    <w:rsid w:val="00AA6AAA"/>
    <w:rsid w:val="00AA6D9C"/>
    <w:rsid w:val="00AA6DE0"/>
    <w:rsid w:val="00AA6F40"/>
    <w:rsid w:val="00AA7A21"/>
    <w:rsid w:val="00AB00B8"/>
    <w:rsid w:val="00AB021F"/>
    <w:rsid w:val="00AB02A1"/>
    <w:rsid w:val="00AB0462"/>
    <w:rsid w:val="00AB0DB9"/>
    <w:rsid w:val="00AB1BF3"/>
    <w:rsid w:val="00AB1D51"/>
    <w:rsid w:val="00AB204B"/>
    <w:rsid w:val="00AB270E"/>
    <w:rsid w:val="00AB33B7"/>
    <w:rsid w:val="00AB3921"/>
    <w:rsid w:val="00AB3E2C"/>
    <w:rsid w:val="00AB416F"/>
    <w:rsid w:val="00AB4555"/>
    <w:rsid w:val="00AB4ACA"/>
    <w:rsid w:val="00AB51E6"/>
    <w:rsid w:val="00AB5F7D"/>
    <w:rsid w:val="00AB603E"/>
    <w:rsid w:val="00AB628B"/>
    <w:rsid w:val="00AB63DA"/>
    <w:rsid w:val="00AB6814"/>
    <w:rsid w:val="00AB6BBB"/>
    <w:rsid w:val="00AB70D2"/>
    <w:rsid w:val="00AB71A3"/>
    <w:rsid w:val="00AB71FF"/>
    <w:rsid w:val="00AB78F1"/>
    <w:rsid w:val="00AC043E"/>
    <w:rsid w:val="00AC0714"/>
    <w:rsid w:val="00AC075E"/>
    <w:rsid w:val="00AC0842"/>
    <w:rsid w:val="00AC0958"/>
    <w:rsid w:val="00AC1A40"/>
    <w:rsid w:val="00AC1CAC"/>
    <w:rsid w:val="00AC1EFD"/>
    <w:rsid w:val="00AC24C8"/>
    <w:rsid w:val="00AC254B"/>
    <w:rsid w:val="00AC2764"/>
    <w:rsid w:val="00AC2C5A"/>
    <w:rsid w:val="00AC3B03"/>
    <w:rsid w:val="00AC4566"/>
    <w:rsid w:val="00AC4D6E"/>
    <w:rsid w:val="00AC55D0"/>
    <w:rsid w:val="00AC580B"/>
    <w:rsid w:val="00AC59F9"/>
    <w:rsid w:val="00AC5F14"/>
    <w:rsid w:val="00AC5F7C"/>
    <w:rsid w:val="00AC5FD6"/>
    <w:rsid w:val="00AC6188"/>
    <w:rsid w:val="00AC6392"/>
    <w:rsid w:val="00AC6C09"/>
    <w:rsid w:val="00AC6F59"/>
    <w:rsid w:val="00AC73A1"/>
    <w:rsid w:val="00AC73BD"/>
    <w:rsid w:val="00AC7506"/>
    <w:rsid w:val="00AD0145"/>
    <w:rsid w:val="00AD0802"/>
    <w:rsid w:val="00AD0BDD"/>
    <w:rsid w:val="00AD0CF5"/>
    <w:rsid w:val="00AD1340"/>
    <w:rsid w:val="00AD1363"/>
    <w:rsid w:val="00AD1370"/>
    <w:rsid w:val="00AD1BB1"/>
    <w:rsid w:val="00AD1E65"/>
    <w:rsid w:val="00AD1FE6"/>
    <w:rsid w:val="00AD2B16"/>
    <w:rsid w:val="00AD3088"/>
    <w:rsid w:val="00AD32F2"/>
    <w:rsid w:val="00AD35C4"/>
    <w:rsid w:val="00AD36B4"/>
    <w:rsid w:val="00AD3810"/>
    <w:rsid w:val="00AD3978"/>
    <w:rsid w:val="00AD3D7B"/>
    <w:rsid w:val="00AD3FBA"/>
    <w:rsid w:val="00AD451A"/>
    <w:rsid w:val="00AD4748"/>
    <w:rsid w:val="00AD506C"/>
    <w:rsid w:val="00AD50C7"/>
    <w:rsid w:val="00AD5138"/>
    <w:rsid w:val="00AD60F4"/>
    <w:rsid w:val="00AD6839"/>
    <w:rsid w:val="00AD6AF3"/>
    <w:rsid w:val="00AD6CD3"/>
    <w:rsid w:val="00AD6FB8"/>
    <w:rsid w:val="00AD7293"/>
    <w:rsid w:val="00AD72B0"/>
    <w:rsid w:val="00AD749B"/>
    <w:rsid w:val="00AD7607"/>
    <w:rsid w:val="00AD7E87"/>
    <w:rsid w:val="00AE0139"/>
    <w:rsid w:val="00AE03DB"/>
    <w:rsid w:val="00AE05BA"/>
    <w:rsid w:val="00AE067A"/>
    <w:rsid w:val="00AE0894"/>
    <w:rsid w:val="00AE08D6"/>
    <w:rsid w:val="00AE16FC"/>
    <w:rsid w:val="00AE1DB7"/>
    <w:rsid w:val="00AE1E83"/>
    <w:rsid w:val="00AE22C2"/>
    <w:rsid w:val="00AE22F6"/>
    <w:rsid w:val="00AE29E5"/>
    <w:rsid w:val="00AE302D"/>
    <w:rsid w:val="00AE3724"/>
    <w:rsid w:val="00AE37CC"/>
    <w:rsid w:val="00AE39E4"/>
    <w:rsid w:val="00AE3FB5"/>
    <w:rsid w:val="00AE4212"/>
    <w:rsid w:val="00AE5CF6"/>
    <w:rsid w:val="00AE605F"/>
    <w:rsid w:val="00AE6CB0"/>
    <w:rsid w:val="00AE6D51"/>
    <w:rsid w:val="00AE6D86"/>
    <w:rsid w:val="00AE749E"/>
    <w:rsid w:val="00AE76BF"/>
    <w:rsid w:val="00AE7E3B"/>
    <w:rsid w:val="00AF0011"/>
    <w:rsid w:val="00AF0DEB"/>
    <w:rsid w:val="00AF1072"/>
    <w:rsid w:val="00AF13EE"/>
    <w:rsid w:val="00AF1A2B"/>
    <w:rsid w:val="00AF1B9B"/>
    <w:rsid w:val="00AF1C22"/>
    <w:rsid w:val="00AF22EB"/>
    <w:rsid w:val="00AF2384"/>
    <w:rsid w:val="00AF25B9"/>
    <w:rsid w:val="00AF2AD0"/>
    <w:rsid w:val="00AF3469"/>
    <w:rsid w:val="00AF36B1"/>
    <w:rsid w:val="00AF3F68"/>
    <w:rsid w:val="00AF4184"/>
    <w:rsid w:val="00AF49C2"/>
    <w:rsid w:val="00AF4D5B"/>
    <w:rsid w:val="00AF4F9C"/>
    <w:rsid w:val="00AF580E"/>
    <w:rsid w:val="00AF5B5E"/>
    <w:rsid w:val="00AF5EB6"/>
    <w:rsid w:val="00AF625E"/>
    <w:rsid w:val="00AF6DBB"/>
    <w:rsid w:val="00AF7731"/>
    <w:rsid w:val="00AF7BAE"/>
    <w:rsid w:val="00B000D9"/>
    <w:rsid w:val="00B00978"/>
    <w:rsid w:val="00B00B81"/>
    <w:rsid w:val="00B00BBC"/>
    <w:rsid w:val="00B01485"/>
    <w:rsid w:val="00B01607"/>
    <w:rsid w:val="00B0190C"/>
    <w:rsid w:val="00B02666"/>
    <w:rsid w:val="00B02A05"/>
    <w:rsid w:val="00B03820"/>
    <w:rsid w:val="00B039B1"/>
    <w:rsid w:val="00B03DA4"/>
    <w:rsid w:val="00B046EB"/>
    <w:rsid w:val="00B0474A"/>
    <w:rsid w:val="00B04E74"/>
    <w:rsid w:val="00B05144"/>
    <w:rsid w:val="00B05298"/>
    <w:rsid w:val="00B053B3"/>
    <w:rsid w:val="00B05BBC"/>
    <w:rsid w:val="00B05FF1"/>
    <w:rsid w:val="00B065A0"/>
    <w:rsid w:val="00B068E1"/>
    <w:rsid w:val="00B06E45"/>
    <w:rsid w:val="00B0754C"/>
    <w:rsid w:val="00B078EC"/>
    <w:rsid w:val="00B07F60"/>
    <w:rsid w:val="00B1016D"/>
    <w:rsid w:val="00B10365"/>
    <w:rsid w:val="00B1090C"/>
    <w:rsid w:val="00B1097D"/>
    <w:rsid w:val="00B109FE"/>
    <w:rsid w:val="00B1122B"/>
    <w:rsid w:val="00B11399"/>
    <w:rsid w:val="00B11701"/>
    <w:rsid w:val="00B1177C"/>
    <w:rsid w:val="00B11CD5"/>
    <w:rsid w:val="00B11EEF"/>
    <w:rsid w:val="00B11FC4"/>
    <w:rsid w:val="00B12914"/>
    <w:rsid w:val="00B12BD6"/>
    <w:rsid w:val="00B13597"/>
    <w:rsid w:val="00B13EF2"/>
    <w:rsid w:val="00B1420F"/>
    <w:rsid w:val="00B14239"/>
    <w:rsid w:val="00B14CFF"/>
    <w:rsid w:val="00B14D32"/>
    <w:rsid w:val="00B1545B"/>
    <w:rsid w:val="00B154F0"/>
    <w:rsid w:val="00B15823"/>
    <w:rsid w:val="00B15BD5"/>
    <w:rsid w:val="00B15E46"/>
    <w:rsid w:val="00B16257"/>
    <w:rsid w:val="00B16538"/>
    <w:rsid w:val="00B16670"/>
    <w:rsid w:val="00B173E0"/>
    <w:rsid w:val="00B174AD"/>
    <w:rsid w:val="00B178CC"/>
    <w:rsid w:val="00B179F9"/>
    <w:rsid w:val="00B20520"/>
    <w:rsid w:val="00B20556"/>
    <w:rsid w:val="00B205ED"/>
    <w:rsid w:val="00B20695"/>
    <w:rsid w:val="00B20844"/>
    <w:rsid w:val="00B209C0"/>
    <w:rsid w:val="00B20C4F"/>
    <w:rsid w:val="00B21790"/>
    <w:rsid w:val="00B21C93"/>
    <w:rsid w:val="00B21E3E"/>
    <w:rsid w:val="00B220FA"/>
    <w:rsid w:val="00B22208"/>
    <w:rsid w:val="00B22232"/>
    <w:rsid w:val="00B22388"/>
    <w:rsid w:val="00B22618"/>
    <w:rsid w:val="00B2284F"/>
    <w:rsid w:val="00B22AE7"/>
    <w:rsid w:val="00B22B0F"/>
    <w:rsid w:val="00B22F94"/>
    <w:rsid w:val="00B23097"/>
    <w:rsid w:val="00B231FF"/>
    <w:rsid w:val="00B2339A"/>
    <w:rsid w:val="00B23A88"/>
    <w:rsid w:val="00B240B4"/>
    <w:rsid w:val="00B240CF"/>
    <w:rsid w:val="00B25024"/>
    <w:rsid w:val="00B2509E"/>
    <w:rsid w:val="00B251A5"/>
    <w:rsid w:val="00B25354"/>
    <w:rsid w:val="00B259EF"/>
    <w:rsid w:val="00B25D18"/>
    <w:rsid w:val="00B25D1D"/>
    <w:rsid w:val="00B26266"/>
    <w:rsid w:val="00B2672B"/>
    <w:rsid w:val="00B26C3C"/>
    <w:rsid w:val="00B27D8F"/>
    <w:rsid w:val="00B27E18"/>
    <w:rsid w:val="00B3008E"/>
    <w:rsid w:val="00B300D3"/>
    <w:rsid w:val="00B3068E"/>
    <w:rsid w:val="00B3080B"/>
    <w:rsid w:val="00B3082B"/>
    <w:rsid w:val="00B30E3E"/>
    <w:rsid w:val="00B31A98"/>
    <w:rsid w:val="00B3206C"/>
    <w:rsid w:val="00B322BF"/>
    <w:rsid w:val="00B32554"/>
    <w:rsid w:val="00B325C6"/>
    <w:rsid w:val="00B32E92"/>
    <w:rsid w:val="00B33259"/>
    <w:rsid w:val="00B333F8"/>
    <w:rsid w:val="00B3393B"/>
    <w:rsid w:val="00B339BC"/>
    <w:rsid w:val="00B33F06"/>
    <w:rsid w:val="00B340DF"/>
    <w:rsid w:val="00B342AF"/>
    <w:rsid w:val="00B34712"/>
    <w:rsid w:val="00B34C1D"/>
    <w:rsid w:val="00B34E58"/>
    <w:rsid w:val="00B355F7"/>
    <w:rsid w:val="00B35783"/>
    <w:rsid w:val="00B3598F"/>
    <w:rsid w:val="00B35B43"/>
    <w:rsid w:val="00B35D11"/>
    <w:rsid w:val="00B35FC8"/>
    <w:rsid w:val="00B363C4"/>
    <w:rsid w:val="00B36700"/>
    <w:rsid w:val="00B368F3"/>
    <w:rsid w:val="00B3698A"/>
    <w:rsid w:val="00B373AC"/>
    <w:rsid w:val="00B37917"/>
    <w:rsid w:val="00B37C36"/>
    <w:rsid w:val="00B37CFB"/>
    <w:rsid w:val="00B37DF3"/>
    <w:rsid w:val="00B41034"/>
    <w:rsid w:val="00B415D2"/>
    <w:rsid w:val="00B41637"/>
    <w:rsid w:val="00B41A02"/>
    <w:rsid w:val="00B41D50"/>
    <w:rsid w:val="00B4250D"/>
    <w:rsid w:val="00B427F9"/>
    <w:rsid w:val="00B42870"/>
    <w:rsid w:val="00B42D76"/>
    <w:rsid w:val="00B42D7E"/>
    <w:rsid w:val="00B4336A"/>
    <w:rsid w:val="00B4353C"/>
    <w:rsid w:val="00B43798"/>
    <w:rsid w:val="00B43811"/>
    <w:rsid w:val="00B43989"/>
    <w:rsid w:val="00B43DF8"/>
    <w:rsid w:val="00B43F78"/>
    <w:rsid w:val="00B4469E"/>
    <w:rsid w:val="00B44D8E"/>
    <w:rsid w:val="00B454C1"/>
    <w:rsid w:val="00B45550"/>
    <w:rsid w:val="00B456E5"/>
    <w:rsid w:val="00B45D49"/>
    <w:rsid w:val="00B45DE7"/>
    <w:rsid w:val="00B46B4E"/>
    <w:rsid w:val="00B46C9A"/>
    <w:rsid w:val="00B47314"/>
    <w:rsid w:val="00B47C4B"/>
    <w:rsid w:val="00B47CCE"/>
    <w:rsid w:val="00B47E8B"/>
    <w:rsid w:val="00B5084C"/>
    <w:rsid w:val="00B50BAA"/>
    <w:rsid w:val="00B50D1D"/>
    <w:rsid w:val="00B51B5D"/>
    <w:rsid w:val="00B51E94"/>
    <w:rsid w:val="00B52387"/>
    <w:rsid w:val="00B527FE"/>
    <w:rsid w:val="00B5287A"/>
    <w:rsid w:val="00B52CD3"/>
    <w:rsid w:val="00B52F89"/>
    <w:rsid w:val="00B53332"/>
    <w:rsid w:val="00B53736"/>
    <w:rsid w:val="00B53A73"/>
    <w:rsid w:val="00B53B20"/>
    <w:rsid w:val="00B547CF"/>
    <w:rsid w:val="00B55376"/>
    <w:rsid w:val="00B556AF"/>
    <w:rsid w:val="00B55CA5"/>
    <w:rsid w:val="00B55F0B"/>
    <w:rsid w:val="00B56027"/>
    <w:rsid w:val="00B5690A"/>
    <w:rsid w:val="00B569C8"/>
    <w:rsid w:val="00B56C01"/>
    <w:rsid w:val="00B56C3E"/>
    <w:rsid w:val="00B56D23"/>
    <w:rsid w:val="00B57A33"/>
    <w:rsid w:val="00B57EFD"/>
    <w:rsid w:val="00B60270"/>
    <w:rsid w:val="00B6059B"/>
    <w:rsid w:val="00B6080D"/>
    <w:rsid w:val="00B60B5F"/>
    <w:rsid w:val="00B60D6A"/>
    <w:rsid w:val="00B60E79"/>
    <w:rsid w:val="00B61612"/>
    <w:rsid w:val="00B618F5"/>
    <w:rsid w:val="00B61BE9"/>
    <w:rsid w:val="00B61C90"/>
    <w:rsid w:val="00B61DFC"/>
    <w:rsid w:val="00B61F80"/>
    <w:rsid w:val="00B623FE"/>
    <w:rsid w:val="00B629F8"/>
    <w:rsid w:val="00B62B5B"/>
    <w:rsid w:val="00B62C45"/>
    <w:rsid w:val="00B62D26"/>
    <w:rsid w:val="00B63174"/>
    <w:rsid w:val="00B631F1"/>
    <w:rsid w:val="00B63C0C"/>
    <w:rsid w:val="00B64100"/>
    <w:rsid w:val="00B64472"/>
    <w:rsid w:val="00B64F1D"/>
    <w:rsid w:val="00B653AD"/>
    <w:rsid w:val="00B656E9"/>
    <w:rsid w:val="00B65820"/>
    <w:rsid w:val="00B65B07"/>
    <w:rsid w:val="00B65BB4"/>
    <w:rsid w:val="00B65D44"/>
    <w:rsid w:val="00B65DFB"/>
    <w:rsid w:val="00B65E27"/>
    <w:rsid w:val="00B65E5F"/>
    <w:rsid w:val="00B6644A"/>
    <w:rsid w:val="00B666D1"/>
    <w:rsid w:val="00B6674E"/>
    <w:rsid w:val="00B6692D"/>
    <w:rsid w:val="00B66A88"/>
    <w:rsid w:val="00B677C8"/>
    <w:rsid w:val="00B67A37"/>
    <w:rsid w:val="00B67C31"/>
    <w:rsid w:val="00B67C98"/>
    <w:rsid w:val="00B700D3"/>
    <w:rsid w:val="00B70654"/>
    <w:rsid w:val="00B71298"/>
    <w:rsid w:val="00B71B46"/>
    <w:rsid w:val="00B72190"/>
    <w:rsid w:val="00B722F4"/>
    <w:rsid w:val="00B72DA0"/>
    <w:rsid w:val="00B73336"/>
    <w:rsid w:val="00B7342A"/>
    <w:rsid w:val="00B73437"/>
    <w:rsid w:val="00B7442A"/>
    <w:rsid w:val="00B747F5"/>
    <w:rsid w:val="00B753FE"/>
    <w:rsid w:val="00B75414"/>
    <w:rsid w:val="00B7615D"/>
    <w:rsid w:val="00B7660A"/>
    <w:rsid w:val="00B7694B"/>
    <w:rsid w:val="00B76BF6"/>
    <w:rsid w:val="00B770A3"/>
    <w:rsid w:val="00B7727E"/>
    <w:rsid w:val="00B77668"/>
    <w:rsid w:val="00B77AE6"/>
    <w:rsid w:val="00B77EBF"/>
    <w:rsid w:val="00B80D06"/>
    <w:rsid w:val="00B80DC0"/>
    <w:rsid w:val="00B81082"/>
    <w:rsid w:val="00B81086"/>
    <w:rsid w:val="00B81477"/>
    <w:rsid w:val="00B817DB"/>
    <w:rsid w:val="00B81986"/>
    <w:rsid w:val="00B81A96"/>
    <w:rsid w:val="00B8205D"/>
    <w:rsid w:val="00B8207F"/>
    <w:rsid w:val="00B8233F"/>
    <w:rsid w:val="00B8237C"/>
    <w:rsid w:val="00B8253B"/>
    <w:rsid w:val="00B83325"/>
    <w:rsid w:val="00B83552"/>
    <w:rsid w:val="00B835A8"/>
    <w:rsid w:val="00B83BEB"/>
    <w:rsid w:val="00B83D49"/>
    <w:rsid w:val="00B84CA1"/>
    <w:rsid w:val="00B853B6"/>
    <w:rsid w:val="00B855A9"/>
    <w:rsid w:val="00B85769"/>
    <w:rsid w:val="00B85FDC"/>
    <w:rsid w:val="00B85FFD"/>
    <w:rsid w:val="00B8655D"/>
    <w:rsid w:val="00B865AA"/>
    <w:rsid w:val="00B8691A"/>
    <w:rsid w:val="00B86A60"/>
    <w:rsid w:val="00B86B5D"/>
    <w:rsid w:val="00B86E5B"/>
    <w:rsid w:val="00B8736D"/>
    <w:rsid w:val="00B87501"/>
    <w:rsid w:val="00B87E31"/>
    <w:rsid w:val="00B903B7"/>
    <w:rsid w:val="00B90852"/>
    <w:rsid w:val="00B90CBB"/>
    <w:rsid w:val="00B91012"/>
    <w:rsid w:val="00B910DC"/>
    <w:rsid w:val="00B91670"/>
    <w:rsid w:val="00B916D2"/>
    <w:rsid w:val="00B919E0"/>
    <w:rsid w:val="00B91C86"/>
    <w:rsid w:val="00B91C8F"/>
    <w:rsid w:val="00B91F55"/>
    <w:rsid w:val="00B92991"/>
    <w:rsid w:val="00B9339B"/>
    <w:rsid w:val="00B9374A"/>
    <w:rsid w:val="00B93772"/>
    <w:rsid w:val="00B93C32"/>
    <w:rsid w:val="00B93C84"/>
    <w:rsid w:val="00B93C85"/>
    <w:rsid w:val="00B93D8F"/>
    <w:rsid w:val="00B94299"/>
    <w:rsid w:val="00B9437A"/>
    <w:rsid w:val="00B944BA"/>
    <w:rsid w:val="00B94879"/>
    <w:rsid w:val="00B95069"/>
    <w:rsid w:val="00B95417"/>
    <w:rsid w:val="00B95496"/>
    <w:rsid w:val="00B9574A"/>
    <w:rsid w:val="00B95B2D"/>
    <w:rsid w:val="00B96021"/>
    <w:rsid w:val="00B960AC"/>
    <w:rsid w:val="00B96366"/>
    <w:rsid w:val="00B96607"/>
    <w:rsid w:val="00B9661F"/>
    <w:rsid w:val="00B966B2"/>
    <w:rsid w:val="00B96960"/>
    <w:rsid w:val="00B973F7"/>
    <w:rsid w:val="00B975FA"/>
    <w:rsid w:val="00B97774"/>
    <w:rsid w:val="00BA01F4"/>
    <w:rsid w:val="00BA0360"/>
    <w:rsid w:val="00BA09DE"/>
    <w:rsid w:val="00BA0BC1"/>
    <w:rsid w:val="00BA10AB"/>
    <w:rsid w:val="00BA125F"/>
    <w:rsid w:val="00BA1302"/>
    <w:rsid w:val="00BA1457"/>
    <w:rsid w:val="00BA14D0"/>
    <w:rsid w:val="00BA15DD"/>
    <w:rsid w:val="00BA20AE"/>
    <w:rsid w:val="00BA24CC"/>
    <w:rsid w:val="00BA2F0C"/>
    <w:rsid w:val="00BA30FC"/>
    <w:rsid w:val="00BA3799"/>
    <w:rsid w:val="00BA38F2"/>
    <w:rsid w:val="00BA4225"/>
    <w:rsid w:val="00BA42D9"/>
    <w:rsid w:val="00BA430D"/>
    <w:rsid w:val="00BA4859"/>
    <w:rsid w:val="00BA4B06"/>
    <w:rsid w:val="00BA5FB4"/>
    <w:rsid w:val="00BA6122"/>
    <w:rsid w:val="00BA6467"/>
    <w:rsid w:val="00BA64C3"/>
    <w:rsid w:val="00BA6571"/>
    <w:rsid w:val="00BA657B"/>
    <w:rsid w:val="00BA7215"/>
    <w:rsid w:val="00BA75B0"/>
    <w:rsid w:val="00BA7992"/>
    <w:rsid w:val="00BB0152"/>
    <w:rsid w:val="00BB0282"/>
    <w:rsid w:val="00BB044E"/>
    <w:rsid w:val="00BB08E8"/>
    <w:rsid w:val="00BB09CA"/>
    <w:rsid w:val="00BB0BD9"/>
    <w:rsid w:val="00BB0F68"/>
    <w:rsid w:val="00BB11E3"/>
    <w:rsid w:val="00BB1A4A"/>
    <w:rsid w:val="00BB1F50"/>
    <w:rsid w:val="00BB2701"/>
    <w:rsid w:val="00BB2AAA"/>
    <w:rsid w:val="00BB2CC1"/>
    <w:rsid w:val="00BB3A9D"/>
    <w:rsid w:val="00BB3F06"/>
    <w:rsid w:val="00BB4028"/>
    <w:rsid w:val="00BB40C0"/>
    <w:rsid w:val="00BB443C"/>
    <w:rsid w:val="00BB4D21"/>
    <w:rsid w:val="00BB4DD1"/>
    <w:rsid w:val="00BB5214"/>
    <w:rsid w:val="00BB5786"/>
    <w:rsid w:val="00BB59B3"/>
    <w:rsid w:val="00BB5A3D"/>
    <w:rsid w:val="00BB5B4B"/>
    <w:rsid w:val="00BB5C47"/>
    <w:rsid w:val="00BB6046"/>
    <w:rsid w:val="00BB610D"/>
    <w:rsid w:val="00BB64BE"/>
    <w:rsid w:val="00BB6CB3"/>
    <w:rsid w:val="00BB6D2C"/>
    <w:rsid w:val="00BB6F68"/>
    <w:rsid w:val="00BB74FB"/>
    <w:rsid w:val="00BB75B4"/>
    <w:rsid w:val="00BB7778"/>
    <w:rsid w:val="00BB7B6F"/>
    <w:rsid w:val="00BB7BAC"/>
    <w:rsid w:val="00BC029B"/>
    <w:rsid w:val="00BC0B43"/>
    <w:rsid w:val="00BC0EB4"/>
    <w:rsid w:val="00BC0F77"/>
    <w:rsid w:val="00BC10E8"/>
    <w:rsid w:val="00BC1281"/>
    <w:rsid w:val="00BC17AE"/>
    <w:rsid w:val="00BC18D3"/>
    <w:rsid w:val="00BC1D13"/>
    <w:rsid w:val="00BC1E2D"/>
    <w:rsid w:val="00BC1EAB"/>
    <w:rsid w:val="00BC24F0"/>
    <w:rsid w:val="00BC2984"/>
    <w:rsid w:val="00BC319E"/>
    <w:rsid w:val="00BC33D6"/>
    <w:rsid w:val="00BC3868"/>
    <w:rsid w:val="00BC3BBF"/>
    <w:rsid w:val="00BC3E49"/>
    <w:rsid w:val="00BC40FB"/>
    <w:rsid w:val="00BC4261"/>
    <w:rsid w:val="00BC478A"/>
    <w:rsid w:val="00BC4E75"/>
    <w:rsid w:val="00BC508A"/>
    <w:rsid w:val="00BC5200"/>
    <w:rsid w:val="00BC5476"/>
    <w:rsid w:val="00BC5559"/>
    <w:rsid w:val="00BC59B6"/>
    <w:rsid w:val="00BC5A52"/>
    <w:rsid w:val="00BC5AE1"/>
    <w:rsid w:val="00BC5B16"/>
    <w:rsid w:val="00BC5DC7"/>
    <w:rsid w:val="00BC6289"/>
    <w:rsid w:val="00BC62F8"/>
    <w:rsid w:val="00BC6684"/>
    <w:rsid w:val="00BC6C17"/>
    <w:rsid w:val="00BC6C75"/>
    <w:rsid w:val="00BC771E"/>
    <w:rsid w:val="00BC7D9A"/>
    <w:rsid w:val="00BC7F95"/>
    <w:rsid w:val="00BD0559"/>
    <w:rsid w:val="00BD0782"/>
    <w:rsid w:val="00BD0C1D"/>
    <w:rsid w:val="00BD0C2F"/>
    <w:rsid w:val="00BD144F"/>
    <w:rsid w:val="00BD161A"/>
    <w:rsid w:val="00BD18F7"/>
    <w:rsid w:val="00BD1959"/>
    <w:rsid w:val="00BD1B7B"/>
    <w:rsid w:val="00BD1D78"/>
    <w:rsid w:val="00BD1E34"/>
    <w:rsid w:val="00BD25A3"/>
    <w:rsid w:val="00BD290C"/>
    <w:rsid w:val="00BD2A6C"/>
    <w:rsid w:val="00BD2CA8"/>
    <w:rsid w:val="00BD2EE8"/>
    <w:rsid w:val="00BD3196"/>
    <w:rsid w:val="00BD331D"/>
    <w:rsid w:val="00BD3536"/>
    <w:rsid w:val="00BD3799"/>
    <w:rsid w:val="00BD3DC6"/>
    <w:rsid w:val="00BD3E18"/>
    <w:rsid w:val="00BD427D"/>
    <w:rsid w:val="00BD428C"/>
    <w:rsid w:val="00BD45CB"/>
    <w:rsid w:val="00BD581D"/>
    <w:rsid w:val="00BD5D00"/>
    <w:rsid w:val="00BD5DA7"/>
    <w:rsid w:val="00BD5E04"/>
    <w:rsid w:val="00BD5E67"/>
    <w:rsid w:val="00BD66DE"/>
    <w:rsid w:val="00BD6F1B"/>
    <w:rsid w:val="00BD72A8"/>
    <w:rsid w:val="00BD73C2"/>
    <w:rsid w:val="00BD7459"/>
    <w:rsid w:val="00BD766F"/>
    <w:rsid w:val="00BD7ABC"/>
    <w:rsid w:val="00BE03C3"/>
    <w:rsid w:val="00BE0691"/>
    <w:rsid w:val="00BE06C7"/>
    <w:rsid w:val="00BE1272"/>
    <w:rsid w:val="00BE15D8"/>
    <w:rsid w:val="00BE1A3D"/>
    <w:rsid w:val="00BE21A1"/>
    <w:rsid w:val="00BE29C7"/>
    <w:rsid w:val="00BE2C29"/>
    <w:rsid w:val="00BE37EC"/>
    <w:rsid w:val="00BE4013"/>
    <w:rsid w:val="00BE4700"/>
    <w:rsid w:val="00BE48C6"/>
    <w:rsid w:val="00BE4924"/>
    <w:rsid w:val="00BE4BDA"/>
    <w:rsid w:val="00BE4CEC"/>
    <w:rsid w:val="00BE4FE8"/>
    <w:rsid w:val="00BE5B62"/>
    <w:rsid w:val="00BE603D"/>
    <w:rsid w:val="00BE6C03"/>
    <w:rsid w:val="00BE6EAE"/>
    <w:rsid w:val="00BE6FCA"/>
    <w:rsid w:val="00BE71E5"/>
    <w:rsid w:val="00BE7425"/>
    <w:rsid w:val="00BE77E4"/>
    <w:rsid w:val="00BE789B"/>
    <w:rsid w:val="00BE7900"/>
    <w:rsid w:val="00BE7DA2"/>
    <w:rsid w:val="00BF0559"/>
    <w:rsid w:val="00BF0BE8"/>
    <w:rsid w:val="00BF0C0C"/>
    <w:rsid w:val="00BF0CE1"/>
    <w:rsid w:val="00BF0D6C"/>
    <w:rsid w:val="00BF0EA5"/>
    <w:rsid w:val="00BF1871"/>
    <w:rsid w:val="00BF20E3"/>
    <w:rsid w:val="00BF277D"/>
    <w:rsid w:val="00BF2FE2"/>
    <w:rsid w:val="00BF320A"/>
    <w:rsid w:val="00BF3748"/>
    <w:rsid w:val="00BF37FD"/>
    <w:rsid w:val="00BF4204"/>
    <w:rsid w:val="00BF4E6F"/>
    <w:rsid w:val="00BF568E"/>
    <w:rsid w:val="00BF580C"/>
    <w:rsid w:val="00BF5BB3"/>
    <w:rsid w:val="00BF5CAD"/>
    <w:rsid w:val="00BF5F6A"/>
    <w:rsid w:val="00BF656B"/>
    <w:rsid w:val="00BF65FB"/>
    <w:rsid w:val="00BF679B"/>
    <w:rsid w:val="00BF6A4C"/>
    <w:rsid w:val="00BF6CF9"/>
    <w:rsid w:val="00BF70C8"/>
    <w:rsid w:val="00BF7360"/>
    <w:rsid w:val="00BF74E3"/>
    <w:rsid w:val="00C00100"/>
    <w:rsid w:val="00C0078C"/>
    <w:rsid w:val="00C007F5"/>
    <w:rsid w:val="00C00D1C"/>
    <w:rsid w:val="00C0102C"/>
    <w:rsid w:val="00C01D6C"/>
    <w:rsid w:val="00C020DB"/>
    <w:rsid w:val="00C02206"/>
    <w:rsid w:val="00C02441"/>
    <w:rsid w:val="00C0254E"/>
    <w:rsid w:val="00C0255E"/>
    <w:rsid w:val="00C028A0"/>
    <w:rsid w:val="00C02C5E"/>
    <w:rsid w:val="00C02FF8"/>
    <w:rsid w:val="00C034D0"/>
    <w:rsid w:val="00C0367C"/>
    <w:rsid w:val="00C03DD3"/>
    <w:rsid w:val="00C0454E"/>
    <w:rsid w:val="00C046AB"/>
    <w:rsid w:val="00C0520F"/>
    <w:rsid w:val="00C05537"/>
    <w:rsid w:val="00C055A3"/>
    <w:rsid w:val="00C056A3"/>
    <w:rsid w:val="00C05AE6"/>
    <w:rsid w:val="00C0613B"/>
    <w:rsid w:val="00C06BFF"/>
    <w:rsid w:val="00C06C10"/>
    <w:rsid w:val="00C07A89"/>
    <w:rsid w:val="00C07E6D"/>
    <w:rsid w:val="00C109DD"/>
    <w:rsid w:val="00C10BB5"/>
    <w:rsid w:val="00C10FF4"/>
    <w:rsid w:val="00C1115D"/>
    <w:rsid w:val="00C1177C"/>
    <w:rsid w:val="00C11D34"/>
    <w:rsid w:val="00C11DA1"/>
    <w:rsid w:val="00C1261F"/>
    <w:rsid w:val="00C12B75"/>
    <w:rsid w:val="00C12FD2"/>
    <w:rsid w:val="00C13193"/>
    <w:rsid w:val="00C13573"/>
    <w:rsid w:val="00C13719"/>
    <w:rsid w:val="00C1371F"/>
    <w:rsid w:val="00C138DE"/>
    <w:rsid w:val="00C13B1F"/>
    <w:rsid w:val="00C13BEF"/>
    <w:rsid w:val="00C14157"/>
    <w:rsid w:val="00C14249"/>
    <w:rsid w:val="00C1425C"/>
    <w:rsid w:val="00C1441C"/>
    <w:rsid w:val="00C1530A"/>
    <w:rsid w:val="00C15336"/>
    <w:rsid w:val="00C158C6"/>
    <w:rsid w:val="00C16743"/>
    <w:rsid w:val="00C16FD9"/>
    <w:rsid w:val="00C172AB"/>
    <w:rsid w:val="00C17734"/>
    <w:rsid w:val="00C17816"/>
    <w:rsid w:val="00C17956"/>
    <w:rsid w:val="00C20108"/>
    <w:rsid w:val="00C20287"/>
    <w:rsid w:val="00C204ED"/>
    <w:rsid w:val="00C20A8A"/>
    <w:rsid w:val="00C20AF8"/>
    <w:rsid w:val="00C210D5"/>
    <w:rsid w:val="00C21353"/>
    <w:rsid w:val="00C21355"/>
    <w:rsid w:val="00C21CD1"/>
    <w:rsid w:val="00C22141"/>
    <w:rsid w:val="00C22230"/>
    <w:rsid w:val="00C225BA"/>
    <w:rsid w:val="00C226BD"/>
    <w:rsid w:val="00C22AA3"/>
    <w:rsid w:val="00C22B4F"/>
    <w:rsid w:val="00C22C73"/>
    <w:rsid w:val="00C22D21"/>
    <w:rsid w:val="00C2300F"/>
    <w:rsid w:val="00C23509"/>
    <w:rsid w:val="00C238E1"/>
    <w:rsid w:val="00C23AF3"/>
    <w:rsid w:val="00C23DA2"/>
    <w:rsid w:val="00C24240"/>
    <w:rsid w:val="00C2452C"/>
    <w:rsid w:val="00C2471E"/>
    <w:rsid w:val="00C24A39"/>
    <w:rsid w:val="00C24C7C"/>
    <w:rsid w:val="00C253B7"/>
    <w:rsid w:val="00C258EB"/>
    <w:rsid w:val="00C25B31"/>
    <w:rsid w:val="00C264A6"/>
    <w:rsid w:val="00C26B46"/>
    <w:rsid w:val="00C26CDF"/>
    <w:rsid w:val="00C2724C"/>
    <w:rsid w:val="00C27476"/>
    <w:rsid w:val="00C274E7"/>
    <w:rsid w:val="00C27E1F"/>
    <w:rsid w:val="00C27F5A"/>
    <w:rsid w:val="00C3010E"/>
    <w:rsid w:val="00C31199"/>
    <w:rsid w:val="00C31280"/>
    <w:rsid w:val="00C316C2"/>
    <w:rsid w:val="00C3192F"/>
    <w:rsid w:val="00C319BE"/>
    <w:rsid w:val="00C31EBC"/>
    <w:rsid w:val="00C31FFE"/>
    <w:rsid w:val="00C32013"/>
    <w:rsid w:val="00C32087"/>
    <w:rsid w:val="00C32538"/>
    <w:rsid w:val="00C32BE1"/>
    <w:rsid w:val="00C32C0E"/>
    <w:rsid w:val="00C33169"/>
    <w:rsid w:val="00C331D2"/>
    <w:rsid w:val="00C33326"/>
    <w:rsid w:val="00C3360F"/>
    <w:rsid w:val="00C339A0"/>
    <w:rsid w:val="00C34B7A"/>
    <w:rsid w:val="00C34C0A"/>
    <w:rsid w:val="00C35004"/>
    <w:rsid w:val="00C354C5"/>
    <w:rsid w:val="00C35A11"/>
    <w:rsid w:val="00C35F25"/>
    <w:rsid w:val="00C36014"/>
    <w:rsid w:val="00C3652A"/>
    <w:rsid w:val="00C367C5"/>
    <w:rsid w:val="00C36C13"/>
    <w:rsid w:val="00C37399"/>
    <w:rsid w:val="00C37996"/>
    <w:rsid w:val="00C37A3F"/>
    <w:rsid w:val="00C40127"/>
    <w:rsid w:val="00C409D6"/>
    <w:rsid w:val="00C40CB6"/>
    <w:rsid w:val="00C40D1C"/>
    <w:rsid w:val="00C40E5E"/>
    <w:rsid w:val="00C4115F"/>
    <w:rsid w:val="00C41DCD"/>
    <w:rsid w:val="00C4217A"/>
    <w:rsid w:val="00C4230B"/>
    <w:rsid w:val="00C42493"/>
    <w:rsid w:val="00C4249E"/>
    <w:rsid w:val="00C42D3A"/>
    <w:rsid w:val="00C42DE5"/>
    <w:rsid w:val="00C432F5"/>
    <w:rsid w:val="00C4334A"/>
    <w:rsid w:val="00C43772"/>
    <w:rsid w:val="00C438A8"/>
    <w:rsid w:val="00C43C00"/>
    <w:rsid w:val="00C43C15"/>
    <w:rsid w:val="00C43CFC"/>
    <w:rsid w:val="00C43F55"/>
    <w:rsid w:val="00C440C8"/>
    <w:rsid w:val="00C44470"/>
    <w:rsid w:val="00C44910"/>
    <w:rsid w:val="00C4524C"/>
    <w:rsid w:val="00C4532C"/>
    <w:rsid w:val="00C453A5"/>
    <w:rsid w:val="00C4580A"/>
    <w:rsid w:val="00C458A4"/>
    <w:rsid w:val="00C45EC3"/>
    <w:rsid w:val="00C46E9D"/>
    <w:rsid w:val="00C46FE3"/>
    <w:rsid w:val="00C4717E"/>
    <w:rsid w:val="00C472E0"/>
    <w:rsid w:val="00C4759A"/>
    <w:rsid w:val="00C47711"/>
    <w:rsid w:val="00C47A96"/>
    <w:rsid w:val="00C47D48"/>
    <w:rsid w:val="00C47D6D"/>
    <w:rsid w:val="00C47FA0"/>
    <w:rsid w:val="00C50D05"/>
    <w:rsid w:val="00C50E98"/>
    <w:rsid w:val="00C51192"/>
    <w:rsid w:val="00C5126B"/>
    <w:rsid w:val="00C51953"/>
    <w:rsid w:val="00C51A3E"/>
    <w:rsid w:val="00C51CB5"/>
    <w:rsid w:val="00C51DFA"/>
    <w:rsid w:val="00C51F3A"/>
    <w:rsid w:val="00C51FED"/>
    <w:rsid w:val="00C52268"/>
    <w:rsid w:val="00C524D4"/>
    <w:rsid w:val="00C52D6E"/>
    <w:rsid w:val="00C53940"/>
    <w:rsid w:val="00C53AD6"/>
    <w:rsid w:val="00C53BAE"/>
    <w:rsid w:val="00C53C2F"/>
    <w:rsid w:val="00C53E6F"/>
    <w:rsid w:val="00C54093"/>
    <w:rsid w:val="00C54780"/>
    <w:rsid w:val="00C5484C"/>
    <w:rsid w:val="00C54CEE"/>
    <w:rsid w:val="00C55908"/>
    <w:rsid w:val="00C55AEB"/>
    <w:rsid w:val="00C55D9A"/>
    <w:rsid w:val="00C55FC8"/>
    <w:rsid w:val="00C561A1"/>
    <w:rsid w:val="00C56624"/>
    <w:rsid w:val="00C56C3D"/>
    <w:rsid w:val="00C56E2F"/>
    <w:rsid w:val="00C56F4B"/>
    <w:rsid w:val="00C5776A"/>
    <w:rsid w:val="00C57982"/>
    <w:rsid w:val="00C579DE"/>
    <w:rsid w:val="00C57A82"/>
    <w:rsid w:val="00C57E44"/>
    <w:rsid w:val="00C57FC4"/>
    <w:rsid w:val="00C60097"/>
    <w:rsid w:val="00C60512"/>
    <w:rsid w:val="00C605E6"/>
    <w:rsid w:val="00C60B01"/>
    <w:rsid w:val="00C60FB8"/>
    <w:rsid w:val="00C611DA"/>
    <w:rsid w:val="00C6140D"/>
    <w:rsid w:val="00C616E1"/>
    <w:rsid w:val="00C62855"/>
    <w:rsid w:val="00C62A9A"/>
    <w:rsid w:val="00C62D6D"/>
    <w:rsid w:val="00C6348A"/>
    <w:rsid w:val="00C636E8"/>
    <w:rsid w:val="00C638DB"/>
    <w:rsid w:val="00C63900"/>
    <w:rsid w:val="00C63D64"/>
    <w:rsid w:val="00C64457"/>
    <w:rsid w:val="00C64ED8"/>
    <w:rsid w:val="00C64F31"/>
    <w:rsid w:val="00C6502D"/>
    <w:rsid w:val="00C65306"/>
    <w:rsid w:val="00C65320"/>
    <w:rsid w:val="00C65C25"/>
    <w:rsid w:val="00C65DCD"/>
    <w:rsid w:val="00C6628D"/>
    <w:rsid w:val="00C66456"/>
    <w:rsid w:val="00C665CB"/>
    <w:rsid w:val="00C668C8"/>
    <w:rsid w:val="00C66C13"/>
    <w:rsid w:val="00C67173"/>
    <w:rsid w:val="00C672B0"/>
    <w:rsid w:val="00C6735D"/>
    <w:rsid w:val="00C6753B"/>
    <w:rsid w:val="00C70265"/>
    <w:rsid w:val="00C703CD"/>
    <w:rsid w:val="00C7048C"/>
    <w:rsid w:val="00C70621"/>
    <w:rsid w:val="00C70B19"/>
    <w:rsid w:val="00C70EFC"/>
    <w:rsid w:val="00C7131C"/>
    <w:rsid w:val="00C71C0B"/>
    <w:rsid w:val="00C71F22"/>
    <w:rsid w:val="00C71FC3"/>
    <w:rsid w:val="00C7243C"/>
    <w:rsid w:val="00C72A79"/>
    <w:rsid w:val="00C72F33"/>
    <w:rsid w:val="00C73581"/>
    <w:rsid w:val="00C73E83"/>
    <w:rsid w:val="00C73FD2"/>
    <w:rsid w:val="00C740EB"/>
    <w:rsid w:val="00C740F9"/>
    <w:rsid w:val="00C74636"/>
    <w:rsid w:val="00C75F09"/>
    <w:rsid w:val="00C76219"/>
    <w:rsid w:val="00C7651E"/>
    <w:rsid w:val="00C7685A"/>
    <w:rsid w:val="00C768E0"/>
    <w:rsid w:val="00C76FE8"/>
    <w:rsid w:val="00C778F0"/>
    <w:rsid w:val="00C77D0D"/>
    <w:rsid w:val="00C77EA3"/>
    <w:rsid w:val="00C8006B"/>
    <w:rsid w:val="00C80394"/>
    <w:rsid w:val="00C8056C"/>
    <w:rsid w:val="00C805DD"/>
    <w:rsid w:val="00C80667"/>
    <w:rsid w:val="00C808CA"/>
    <w:rsid w:val="00C80D77"/>
    <w:rsid w:val="00C81382"/>
    <w:rsid w:val="00C81B98"/>
    <w:rsid w:val="00C81C20"/>
    <w:rsid w:val="00C81C47"/>
    <w:rsid w:val="00C81D50"/>
    <w:rsid w:val="00C81DE2"/>
    <w:rsid w:val="00C8251B"/>
    <w:rsid w:val="00C82685"/>
    <w:rsid w:val="00C827C3"/>
    <w:rsid w:val="00C829FF"/>
    <w:rsid w:val="00C82BB5"/>
    <w:rsid w:val="00C831A2"/>
    <w:rsid w:val="00C83878"/>
    <w:rsid w:val="00C83F08"/>
    <w:rsid w:val="00C841BF"/>
    <w:rsid w:val="00C84F89"/>
    <w:rsid w:val="00C8533F"/>
    <w:rsid w:val="00C85479"/>
    <w:rsid w:val="00C85672"/>
    <w:rsid w:val="00C85817"/>
    <w:rsid w:val="00C8595C"/>
    <w:rsid w:val="00C85A6D"/>
    <w:rsid w:val="00C85CF3"/>
    <w:rsid w:val="00C85E66"/>
    <w:rsid w:val="00C8639F"/>
    <w:rsid w:val="00C86428"/>
    <w:rsid w:val="00C86927"/>
    <w:rsid w:val="00C86EFD"/>
    <w:rsid w:val="00C87184"/>
    <w:rsid w:val="00C872EE"/>
    <w:rsid w:val="00C87876"/>
    <w:rsid w:val="00C87E6D"/>
    <w:rsid w:val="00C90814"/>
    <w:rsid w:val="00C90867"/>
    <w:rsid w:val="00C90E1F"/>
    <w:rsid w:val="00C91844"/>
    <w:rsid w:val="00C922F5"/>
    <w:rsid w:val="00C926F6"/>
    <w:rsid w:val="00C927CE"/>
    <w:rsid w:val="00C92982"/>
    <w:rsid w:val="00C92CB9"/>
    <w:rsid w:val="00C933FE"/>
    <w:rsid w:val="00C9395C"/>
    <w:rsid w:val="00C93B57"/>
    <w:rsid w:val="00C93C0F"/>
    <w:rsid w:val="00C93D2C"/>
    <w:rsid w:val="00C94240"/>
    <w:rsid w:val="00C942FB"/>
    <w:rsid w:val="00C94586"/>
    <w:rsid w:val="00C947E2"/>
    <w:rsid w:val="00C95E86"/>
    <w:rsid w:val="00C96E5F"/>
    <w:rsid w:val="00C9761C"/>
    <w:rsid w:val="00C977E8"/>
    <w:rsid w:val="00C978BE"/>
    <w:rsid w:val="00C979B9"/>
    <w:rsid w:val="00CA028F"/>
    <w:rsid w:val="00CA0951"/>
    <w:rsid w:val="00CA0CE9"/>
    <w:rsid w:val="00CA107E"/>
    <w:rsid w:val="00CA1291"/>
    <w:rsid w:val="00CA15A2"/>
    <w:rsid w:val="00CA1883"/>
    <w:rsid w:val="00CA2059"/>
    <w:rsid w:val="00CA2F5C"/>
    <w:rsid w:val="00CA302F"/>
    <w:rsid w:val="00CA38DA"/>
    <w:rsid w:val="00CA391C"/>
    <w:rsid w:val="00CA3AF5"/>
    <w:rsid w:val="00CA3DB6"/>
    <w:rsid w:val="00CA4099"/>
    <w:rsid w:val="00CA4209"/>
    <w:rsid w:val="00CA567E"/>
    <w:rsid w:val="00CA59FB"/>
    <w:rsid w:val="00CA5C24"/>
    <w:rsid w:val="00CA5E3A"/>
    <w:rsid w:val="00CA5FD3"/>
    <w:rsid w:val="00CA6ACD"/>
    <w:rsid w:val="00CA6BE1"/>
    <w:rsid w:val="00CA6EEF"/>
    <w:rsid w:val="00CA721C"/>
    <w:rsid w:val="00CA7CC8"/>
    <w:rsid w:val="00CA7E86"/>
    <w:rsid w:val="00CB0383"/>
    <w:rsid w:val="00CB0E0B"/>
    <w:rsid w:val="00CB1020"/>
    <w:rsid w:val="00CB11A2"/>
    <w:rsid w:val="00CB3041"/>
    <w:rsid w:val="00CB326E"/>
    <w:rsid w:val="00CB3558"/>
    <w:rsid w:val="00CB35EE"/>
    <w:rsid w:val="00CB379A"/>
    <w:rsid w:val="00CB39A3"/>
    <w:rsid w:val="00CB3CE3"/>
    <w:rsid w:val="00CB3F62"/>
    <w:rsid w:val="00CB42AF"/>
    <w:rsid w:val="00CB4556"/>
    <w:rsid w:val="00CB46FE"/>
    <w:rsid w:val="00CB4D9D"/>
    <w:rsid w:val="00CB4DFC"/>
    <w:rsid w:val="00CB533D"/>
    <w:rsid w:val="00CB5E32"/>
    <w:rsid w:val="00CB6590"/>
    <w:rsid w:val="00CB687A"/>
    <w:rsid w:val="00CB6A6C"/>
    <w:rsid w:val="00CB6AA6"/>
    <w:rsid w:val="00CB70C3"/>
    <w:rsid w:val="00CB716F"/>
    <w:rsid w:val="00CB7E30"/>
    <w:rsid w:val="00CC014A"/>
    <w:rsid w:val="00CC0370"/>
    <w:rsid w:val="00CC040E"/>
    <w:rsid w:val="00CC0B7A"/>
    <w:rsid w:val="00CC0C07"/>
    <w:rsid w:val="00CC22D3"/>
    <w:rsid w:val="00CC230A"/>
    <w:rsid w:val="00CC250B"/>
    <w:rsid w:val="00CC2579"/>
    <w:rsid w:val="00CC25A7"/>
    <w:rsid w:val="00CC28E6"/>
    <w:rsid w:val="00CC2D23"/>
    <w:rsid w:val="00CC2EED"/>
    <w:rsid w:val="00CC404F"/>
    <w:rsid w:val="00CC41E4"/>
    <w:rsid w:val="00CC49E4"/>
    <w:rsid w:val="00CC4EFF"/>
    <w:rsid w:val="00CC50AD"/>
    <w:rsid w:val="00CC54BC"/>
    <w:rsid w:val="00CC5D23"/>
    <w:rsid w:val="00CC62ED"/>
    <w:rsid w:val="00CC65DD"/>
    <w:rsid w:val="00CC6633"/>
    <w:rsid w:val="00CC6771"/>
    <w:rsid w:val="00CC683A"/>
    <w:rsid w:val="00CC6E50"/>
    <w:rsid w:val="00CC70C0"/>
    <w:rsid w:val="00CC724D"/>
    <w:rsid w:val="00CC75D9"/>
    <w:rsid w:val="00CC76C2"/>
    <w:rsid w:val="00CC7714"/>
    <w:rsid w:val="00CC7A5E"/>
    <w:rsid w:val="00CC7E22"/>
    <w:rsid w:val="00CD048B"/>
    <w:rsid w:val="00CD05C7"/>
    <w:rsid w:val="00CD0B0F"/>
    <w:rsid w:val="00CD0F0C"/>
    <w:rsid w:val="00CD0FE3"/>
    <w:rsid w:val="00CD120D"/>
    <w:rsid w:val="00CD17EB"/>
    <w:rsid w:val="00CD1D33"/>
    <w:rsid w:val="00CD1FA5"/>
    <w:rsid w:val="00CD2143"/>
    <w:rsid w:val="00CD2742"/>
    <w:rsid w:val="00CD2AFA"/>
    <w:rsid w:val="00CD2C34"/>
    <w:rsid w:val="00CD2F29"/>
    <w:rsid w:val="00CD2FC0"/>
    <w:rsid w:val="00CD3030"/>
    <w:rsid w:val="00CD31E2"/>
    <w:rsid w:val="00CD3911"/>
    <w:rsid w:val="00CD3DCE"/>
    <w:rsid w:val="00CD3DD2"/>
    <w:rsid w:val="00CD4106"/>
    <w:rsid w:val="00CD4140"/>
    <w:rsid w:val="00CD44E5"/>
    <w:rsid w:val="00CD4B57"/>
    <w:rsid w:val="00CD50DE"/>
    <w:rsid w:val="00CD6284"/>
    <w:rsid w:val="00CD64F9"/>
    <w:rsid w:val="00CD6569"/>
    <w:rsid w:val="00CD6999"/>
    <w:rsid w:val="00CD6D99"/>
    <w:rsid w:val="00CD6ED3"/>
    <w:rsid w:val="00CD71F5"/>
    <w:rsid w:val="00CD7243"/>
    <w:rsid w:val="00CD744E"/>
    <w:rsid w:val="00CD7631"/>
    <w:rsid w:val="00CD78AB"/>
    <w:rsid w:val="00CE02CF"/>
    <w:rsid w:val="00CE0591"/>
    <w:rsid w:val="00CE103B"/>
    <w:rsid w:val="00CE1A9D"/>
    <w:rsid w:val="00CE1F39"/>
    <w:rsid w:val="00CE1F41"/>
    <w:rsid w:val="00CE20BE"/>
    <w:rsid w:val="00CE21BE"/>
    <w:rsid w:val="00CE25F8"/>
    <w:rsid w:val="00CE26B7"/>
    <w:rsid w:val="00CE26C3"/>
    <w:rsid w:val="00CE276B"/>
    <w:rsid w:val="00CE2983"/>
    <w:rsid w:val="00CE2EDD"/>
    <w:rsid w:val="00CE3AE1"/>
    <w:rsid w:val="00CE3EA0"/>
    <w:rsid w:val="00CE3EDB"/>
    <w:rsid w:val="00CE4117"/>
    <w:rsid w:val="00CE4D4D"/>
    <w:rsid w:val="00CE4F20"/>
    <w:rsid w:val="00CE5342"/>
    <w:rsid w:val="00CE5447"/>
    <w:rsid w:val="00CE57FC"/>
    <w:rsid w:val="00CE5B31"/>
    <w:rsid w:val="00CE5E62"/>
    <w:rsid w:val="00CE65AE"/>
    <w:rsid w:val="00CE6B89"/>
    <w:rsid w:val="00CE72F7"/>
    <w:rsid w:val="00CF063D"/>
    <w:rsid w:val="00CF0776"/>
    <w:rsid w:val="00CF0A08"/>
    <w:rsid w:val="00CF12EE"/>
    <w:rsid w:val="00CF254E"/>
    <w:rsid w:val="00CF2640"/>
    <w:rsid w:val="00CF2649"/>
    <w:rsid w:val="00CF2A93"/>
    <w:rsid w:val="00CF2B57"/>
    <w:rsid w:val="00CF2CC8"/>
    <w:rsid w:val="00CF334E"/>
    <w:rsid w:val="00CF3843"/>
    <w:rsid w:val="00CF3BB9"/>
    <w:rsid w:val="00CF3D65"/>
    <w:rsid w:val="00CF461E"/>
    <w:rsid w:val="00CF47C5"/>
    <w:rsid w:val="00CF5340"/>
    <w:rsid w:val="00CF53F2"/>
    <w:rsid w:val="00CF55C4"/>
    <w:rsid w:val="00CF5B2B"/>
    <w:rsid w:val="00CF5F84"/>
    <w:rsid w:val="00CF6394"/>
    <w:rsid w:val="00CF6695"/>
    <w:rsid w:val="00CF68A9"/>
    <w:rsid w:val="00CF68AF"/>
    <w:rsid w:val="00CF6C05"/>
    <w:rsid w:val="00CF6DFD"/>
    <w:rsid w:val="00CF6E8F"/>
    <w:rsid w:val="00CF724A"/>
    <w:rsid w:val="00CF7381"/>
    <w:rsid w:val="00CF7C8E"/>
    <w:rsid w:val="00D00431"/>
    <w:rsid w:val="00D0044D"/>
    <w:rsid w:val="00D00459"/>
    <w:rsid w:val="00D006FE"/>
    <w:rsid w:val="00D00CEF"/>
    <w:rsid w:val="00D00E1E"/>
    <w:rsid w:val="00D01601"/>
    <w:rsid w:val="00D02249"/>
    <w:rsid w:val="00D022EC"/>
    <w:rsid w:val="00D039E8"/>
    <w:rsid w:val="00D03D5E"/>
    <w:rsid w:val="00D03E01"/>
    <w:rsid w:val="00D03E54"/>
    <w:rsid w:val="00D04085"/>
    <w:rsid w:val="00D041E0"/>
    <w:rsid w:val="00D04306"/>
    <w:rsid w:val="00D048B3"/>
    <w:rsid w:val="00D048CA"/>
    <w:rsid w:val="00D049AB"/>
    <w:rsid w:val="00D053E4"/>
    <w:rsid w:val="00D0551F"/>
    <w:rsid w:val="00D0569F"/>
    <w:rsid w:val="00D058CD"/>
    <w:rsid w:val="00D05CAA"/>
    <w:rsid w:val="00D05EF2"/>
    <w:rsid w:val="00D06154"/>
    <w:rsid w:val="00D061C7"/>
    <w:rsid w:val="00D06381"/>
    <w:rsid w:val="00D0646A"/>
    <w:rsid w:val="00D06C3D"/>
    <w:rsid w:val="00D06C5E"/>
    <w:rsid w:val="00D06FC0"/>
    <w:rsid w:val="00D07385"/>
    <w:rsid w:val="00D073D5"/>
    <w:rsid w:val="00D07A9A"/>
    <w:rsid w:val="00D07BD7"/>
    <w:rsid w:val="00D07F42"/>
    <w:rsid w:val="00D1028D"/>
    <w:rsid w:val="00D10469"/>
    <w:rsid w:val="00D104FD"/>
    <w:rsid w:val="00D10625"/>
    <w:rsid w:val="00D10CB0"/>
    <w:rsid w:val="00D11273"/>
    <w:rsid w:val="00D11376"/>
    <w:rsid w:val="00D11405"/>
    <w:rsid w:val="00D118CE"/>
    <w:rsid w:val="00D11BF7"/>
    <w:rsid w:val="00D11DDC"/>
    <w:rsid w:val="00D11EBC"/>
    <w:rsid w:val="00D120B4"/>
    <w:rsid w:val="00D123AD"/>
    <w:rsid w:val="00D12C13"/>
    <w:rsid w:val="00D12FD5"/>
    <w:rsid w:val="00D13541"/>
    <w:rsid w:val="00D1395F"/>
    <w:rsid w:val="00D139E7"/>
    <w:rsid w:val="00D14065"/>
    <w:rsid w:val="00D14CA1"/>
    <w:rsid w:val="00D14E43"/>
    <w:rsid w:val="00D15201"/>
    <w:rsid w:val="00D156E1"/>
    <w:rsid w:val="00D15CAB"/>
    <w:rsid w:val="00D161A4"/>
    <w:rsid w:val="00D16670"/>
    <w:rsid w:val="00D16B9D"/>
    <w:rsid w:val="00D17A03"/>
    <w:rsid w:val="00D17C24"/>
    <w:rsid w:val="00D17EEF"/>
    <w:rsid w:val="00D202A7"/>
    <w:rsid w:val="00D2130B"/>
    <w:rsid w:val="00D21DCF"/>
    <w:rsid w:val="00D220A6"/>
    <w:rsid w:val="00D22615"/>
    <w:rsid w:val="00D227C7"/>
    <w:rsid w:val="00D23169"/>
    <w:rsid w:val="00D231F7"/>
    <w:rsid w:val="00D23274"/>
    <w:rsid w:val="00D23882"/>
    <w:rsid w:val="00D238F7"/>
    <w:rsid w:val="00D23B57"/>
    <w:rsid w:val="00D23B7B"/>
    <w:rsid w:val="00D23C9B"/>
    <w:rsid w:val="00D2476F"/>
    <w:rsid w:val="00D24969"/>
    <w:rsid w:val="00D24C3F"/>
    <w:rsid w:val="00D24D65"/>
    <w:rsid w:val="00D25786"/>
    <w:rsid w:val="00D25F7D"/>
    <w:rsid w:val="00D26447"/>
    <w:rsid w:val="00D2689A"/>
    <w:rsid w:val="00D26B73"/>
    <w:rsid w:val="00D27219"/>
    <w:rsid w:val="00D273C7"/>
    <w:rsid w:val="00D279E1"/>
    <w:rsid w:val="00D300E6"/>
    <w:rsid w:val="00D3017F"/>
    <w:rsid w:val="00D30598"/>
    <w:rsid w:val="00D30C30"/>
    <w:rsid w:val="00D30E90"/>
    <w:rsid w:val="00D31213"/>
    <w:rsid w:val="00D314E5"/>
    <w:rsid w:val="00D3172B"/>
    <w:rsid w:val="00D31A27"/>
    <w:rsid w:val="00D3204F"/>
    <w:rsid w:val="00D32139"/>
    <w:rsid w:val="00D32680"/>
    <w:rsid w:val="00D3284C"/>
    <w:rsid w:val="00D32883"/>
    <w:rsid w:val="00D32935"/>
    <w:rsid w:val="00D329DB"/>
    <w:rsid w:val="00D32F9E"/>
    <w:rsid w:val="00D333FA"/>
    <w:rsid w:val="00D337AD"/>
    <w:rsid w:val="00D340DF"/>
    <w:rsid w:val="00D34503"/>
    <w:rsid w:val="00D34E0D"/>
    <w:rsid w:val="00D34F72"/>
    <w:rsid w:val="00D358C7"/>
    <w:rsid w:val="00D35AE1"/>
    <w:rsid w:val="00D35BD1"/>
    <w:rsid w:val="00D35C02"/>
    <w:rsid w:val="00D36996"/>
    <w:rsid w:val="00D3701C"/>
    <w:rsid w:val="00D370AF"/>
    <w:rsid w:val="00D370DA"/>
    <w:rsid w:val="00D372C8"/>
    <w:rsid w:val="00D37560"/>
    <w:rsid w:val="00D379CA"/>
    <w:rsid w:val="00D37D2A"/>
    <w:rsid w:val="00D407B8"/>
    <w:rsid w:val="00D40B31"/>
    <w:rsid w:val="00D40B94"/>
    <w:rsid w:val="00D41C4E"/>
    <w:rsid w:val="00D41EAD"/>
    <w:rsid w:val="00D41FA8"/>
    <w:rsid w:val="00D4241C"/>
    <w:rsid w:val="00D42B7D"/>
    <w:rsid w:val="00D42BF5"/>
    <w:rsid w:val="00D42D72"/>
    <w:rsid w:val="00D42E7E"/>
    <w:rsid w:val="00D43083"/>
    <w:rsid w:val="00D430C3"/>
    <w:rsid w:val="00D43C03"/>
    <w:rsid w:val="00D43F66"/>
    <w:rsid w:val="00D44355"/>
    <w:rsid w:val="00D445F8"/>
    <w:rsid w:val="00D4484B"/>
    <w:rsid w:val="00D44E30"/>
    <w:rsid w:val="00D45302"/>
    <w:rsid w:val="00D46158"/>
    <w:rsid w:val="00D465BD"/>
    <w:rsid w:val="00D46844"/>
    <w:rsid w:val="00D4698D"/>
    <w:rsid w:val="00D46BF3"/>
    <w:rsid w:val="00D46ECF"/>
    <w:rsid w:val="00D47688"/>
    <w:rsid w:val="00D47B7B"/>
    <w:rsid w:val="00D47DBC"/>
    <w:rsid w:val="00D509C8"/>
    <w:rsid w:val="00D50A2B"/>
    <w:rsid w:val="00D50AD2"/>
    <w:rsid w:val="00D50C36"/>
    <w:rsid w:val="00D51107"/>
    <w:rsid w:val="00D512E0"/>
    <w:rsid w:val="00D514D0"/>
    <w:rsid w:val="00D516D9"/>
    <w:rsid w:val="00D51F7E"/>
    <w:rsid w:val="00D521C4"/>
    <w:rsid w:val="00D52396"/>
    <w:rsid w:val="00D52780"/>
    <w:rsid w:val="00D528D3"/>
    <w:rsid w:val="00D533B6"/>
    <w:rsid w:val="00D5359A"/>
    <w:rsid w:val="00D5383A"/>
    <w:rsid w:val="00D5451A"/>
    <w:rsid w:val="00D545B8"/>
    <w:rsid w:val="00D54896"/>
    <w:rsid w:val="00D54985"/>
    <w:rsid w:val="00D5564B"/>
    <w:rsid w:val="00D559FC"/>
    <w:rsid w:val="00D5770F"/>
    <w:rsid w:val="00D57C89"/>
    <w:rsid w:val="00D603C5"/>
    <w:rsid w:val="00D60552"/>
    <w:rsid w:val="00D60E10"/>
    <w:rsid w:val="00D60F7A"/>
    <w:rsid w:val="00D61040"/>
    <w:rsid w:val="00D615C1"/>
    <w:rsid w:val="00D61D7B"/>
    <w:rsid w:val="00D61F13"/>
    <w:rsid w:val="00D61F77"/>
    <w:rsid w:val="00D620B1"/>
    <w:rsid w:val="00D626E4"/>
    <w:rsid w:val="00D634A7"/>
    <w:rsid w:val="00D63B35"/>
    <w:rsid w:val="00D63B84"/>
    <w:rsid w:val="00D63DEC"/>
    <w:rsid w:val="00D64208"/>
    <w:rsid w:val="00D64233"/>
    <w:rsid w:val="00D64685"/>
    <w:rsid w:val="00D648C5"/>
    <w:rsid w:val="00D64B31"/>
    <w:rsid w:val="00D64D4E"/>
    <w:rsid w:val="00D65144"/>
    <w:rsid w:val="00D65252"/>
    <w:rsid w:val="00D6548E"/>
    <w:rsid w:val="00D656B3"/>
    <w:rsid w:val="00D65BEB"/>
    <w:rsid w:val="00D65C5E"/>
    <w:rsid w:val="00D6689C"/>
    <w:rsid w:val="00D668DE"/>
    <w:rsid w:val="00D66B35"/>
    <w:rsid w:val="00D67757"/>
    <w:rsid w:val="00D67C01"/>
    <w:rsid w:val="00D67D91"/>
    <w:rsid w:val="00D67E7F"/>
    <w:rsid w:val="00D67F8E"/>
    <w:rsid w:val="00D70F0C"/>
    <w:rsid w:val="00D711B7"/>
    <w:rsid w:val="00D71691"/>
    <w:rsid w:val="00D7169A"/>
    <w:rsid w:val="00D72EDA"/>
    <w:rsid w:val="00D73495"/>
    <w:rsid w:val="00D739F8"/>
    <w:rsid w:val="00D73BE3"/>
    <w:rsid w:val="00D73E0F"/>
    <w:rsid w:val="00D741FC"/>
    <w:rsid w:val="00D7442C"/>
    <w:rsid w:val="00D744E5"/>
    <w:rsid w:val="00D75865"/>
    <w:rsid w:val="00D75DBF"/>
    <w:rsid w:val="00D75E7D"/>
    <w:rsid w:val="00D75F90"/>
    <w:rsid w:val="00D7621C"/>
    <w:rsid w:val="00D764D3"/>
    <w:rsid w:val="00D766DC"/>
    <w:rsid w:val="00D77210"/>
    <w:rsid w:val="00D7768B"/>
    <w:rsid w:val="00D7780C"/>
    <w:rsid w:val="00D7796A"/>
    <w:rsid w:val="00D77B06"/>
    <w:rsid w:val="00D77D61"/>
    <w:rsid w:val="00D809F9"/>
    <w:rsid w:val="00D80B14"/>
    <w:rsid w:val="00D80D10"/>
    <w:rsid w:val="00D80F88"/>
    <w:rsid w:val="00D8115A"/>
    <w:rsid w:val="00D81161"/>
    <w:rsid w:val="00D8131C"/>
    <w:rsid w:val="00D81D84"/>
    <w:rsid w:val="00D821AB"/>
    <w:rsid w:val="00D825E3"/>
    <w:rsid w:val="00D828FC"/>
    <w:rsid w:val="00D82930"/>
    <w:rsid w:val="00D82A04"/>
    <w:rsid w:val="00D82C15"/>
    <w:rsid w:val="00D839ED"/>
    <w:rsid w:val="00D83E35"/>
    <w:rsid w:val="00D84599"/>
    <w:rsid w:val="00D846BA"/>
    <w:rsid w:val="00D849CD"/>
    <w:rsid w:val="00D84BA9"/>
    <w:rsid w:val="00D84D38"/>
    <w:rsid w:val="00D8511B"/>
    <w:rsid w:val="00D85BDE"/>
    <w:rsid w:val="00D8641C"/>
    <w:rsid w:val="00D86811"/>
    <w:rsid w:val="00D8686F"/>
    <w:rsid w:val="00D86CF8"/>
    <w:rsid w:val="00D8753C"/>
    <w:rsid w:val="00D87664"/>
    <w:rsid w:val="00D8789C"/>
    <w:rsid w:val="00D87CBD"/>
    <w:rsid w:val="00D90E98"/>
    <w:rsid w:val="00D90EFE"/>
    <w:rsid w:val="00D914AE"/>
    <w:rsid w:val="00D93012"/>
    <w:rsid w:val="00D9301C"/>
    <w:rsid w:val="00D93164"/>
    <w:rsid w:val="00D93333"/>
    <w:rsid w:val="00D93759"/>
    <w:rsid w:val="00D93B68"/>
    <w:rsid w:val="00D93B6C"/>
    <w:rsid w:val="00D93EB8"/>
    <w:rsid w:val="00D9410D"/>
    <w:rsid w:val="00D946E4"/>
    <w:rsid w:val="00D948DD"/>
    <w:rsid w:val="00D95747"/>
    <w:rsid w:val="00D96192"/>
    <w:rsid w:val="00D964CE"/>
    <w:rsid w:val="00D97437"/>
    <w:rsid w:val="00D976FA"/>
    <w:rsid w:val="00D97B1F"/>
    <w:rsid w:val="00DA07EB"/>
    <w:rsid w:val="00DA125A"/>
    <w:rsid w:val="00DA180F"/>
    <w:rsid w:val="00DA18EC"/>
    <w:rsid w:val="00DA2045"/>
    <w:rsid w:val="00DA2056"/>
    <w:rsid w:val="00DA2456"/>
    <w:rsid w:val="00DA2519"/>
    <w:rsid w:val="00DA2849"/>
    <w:rsid w:val="00DA2D2B"/>
    <w:rsid w:val="00DA2F9D"/>
    <w:rsid w:val="00DA30CD"/>
    <w:rsid w:val="00DA3C4E"/>
    <w:rsid w:val="00DA3EAE"/>
    <w:rsid w:val="00DA49E3"/>
    <w:rsid w:val="00DA4BE3"/>
    <w:rsid w:val="00DA4C20"/>
    <w:rsid w:val="00DA50F0"/>
    <w:rsid w:val="00DA535C"/>
    <w:rsid w:val="00DA5BDD"/>
    <w:rsid w:val="00DA5BEA"/>
    <w:rsid w:val="00DA5D97"/>
    <w:rsid w:val="00DA65B3"/>
    <w:rsid w:val="00DA6982"/>
    <w:rsid w:val="00DA6E61"/>
    <w:rsid w:val="00DA776C"/>
    <w:rsid w:val="00DA79A6"/>
    <w:rsid w:val="00DA7C87"/>
    <w:rsid w:val="00DA7F0B"/>
    <w:rsid w:val="00DA7F21"/>
    <w:rsid w:val="00DB11D7"/>
    <w:rsid w:val="00DB1284"/>
    <w:rsid w:val="00DB1391"/>
    <w:rsid w:val="00DB1A57"/>
    <w:rsid w:val="00DB1A96"/>
    <w:rsid w:val="00DB1F21"/>
    <w:rsid w:val="00DB2009"/>
    <w:rsid w:val="00DB23EA"/>
    <w:rsid w:val="00DB25E8"/>
    <w:rsid w:val="00DB2B91"/>
    <w:rsid w:val="00DB3226"/>
    <w:rsid w:val="00DB38CA"/>
    <w:rsid w:val="00DB3B1D"/>
    <w:rsid w:val="00DB3B6D"/>
    <w:rsid w:val="00DB3ECF"/>
    <w:rsid w:val="00DB42FF"/>
    <w:rsid w:val="00DB4304"/>
    <w:rsid w:val="00DB4341"/>
    <w:rsid w:val="00DB4F66"/>
    <w:rsid w:val="00DB53FD"/>
    <w:rsid w:val="00DB6457"/>
    <w:rsid w:val="00DB660F"/>
    <w:rsid w:val="00DB6924"/>
    <w:rsid w:val="00DB6F09"/>
    <w:rsid w:val="00DB7213"/>
    <w:rsid w:val="00DB7CEE"/>
    <w:rsid w:val="00DB7DC1"/>
    <w:rsid w:val="00DC0129"/>
    <w:rsid w:val="00DC036F"/>
    <w:rsid w:val="00DC0644"/>
    <w:rsid w:val="00DC0685"/>
    <w:rsid w:val="00DC0A2D"/>
    <w:rsid w:val="00DC1208"/>
    <w:rsid w:val="00DC13A8"/>
    <w:rsid w:val="00DC20CA"/>
    <w:rsid w:val="00DC24E3"/>
    <w:rsid w:val="00DC26FA"/>
    <w:rsid w:val="00DC28A7"/>
    <w:rsid w:val="00DC295D"/>
    <w:rsid w:val="00DC2C18"/>
    <w:rsid w:val="00DC2CAE"/>
    <w:rsid w:val="00DC2DCA"/>
    <w:rsid w:val="00DC343E"/>
    <w:rsid w:val="00DC370A"/>
    <w:rsid w:val="00DC3E06"/>
    <w:rsid w:val="00DC417A"/>
    <w:rsid w:val="00DC48DE"/>
    <w:rsid w:val="00DC51D3"/>
    <w:rsid w:val="00DC5244"/>
    <w:rsid w:val="00DC5375"/>
    <w:rsid w:val="00DC55A5"/>
    <w:rsid w:val="00DC569E"/>
    <w:rsid w:val="00DC5A56"/>
    <w:rsid w:val="00DC5DF6"/>
    <w:rsid w:val="00DC5EF4"/>
    <w:rsid w:val="00DC72E5"/>
    <w:rsid w:val="00DC72F3"/>
    <w:rsid w:val="00DC75EB"/>
    <w:rsid w:val="00DC7777"/>
    <w:rsid w:val="00DD01E2"/>
    <w:rsid w:val="00DD02EA"/>
    <w:rsid w:val="00DD125C"/>
    <w:rsid w:val="00DD2573"/>
    <w:rsid w:val="00DD2832"/>
    <w:rsid w:val="00DD2CD6"/>
    <w:rsid w:val="00DD2E65"/>
    <w:rsid w:val="00DD3374"/>
    <w:rsid w:val="00DD3852"/>
    <w:rsid w:val="00DD3F25"/>
    <w:rsid w:val="00DD3F67"/>
    <w:rsid w:val="00DD476E"/>
    <w:rsid w:val="00DD4969"/>
    <w:rsid w:val="00DD548E"/>
    <w:rsid w:val="00DD55BA"/>
    <w:rsid w:val="00DD56EF"/>
    <w:rsid w:val="00DD5EA7"/>
    <w:rsid w:val="00DD6837"/>
    <w:rsid w:val="00DD68F5"/>
    <w:rsid w:val="00DD6B5C"/>
    <w:rsid w:val="00DD6BFE"/>
    <w:rsid w:val="00DD73F5"/>
    <w:rsid w:val="00DD744B"/>
    <w:rsid w:val="00DD750F"/>
    <w:rsid w:val="00DD77CC"/>
    <w:rsid w:val="00DD79D5"/>
    <w:rsid w:val="00DD7CEA"/>
    <w:rsid w:val="00DD7D36"/>
    <w:rsid w:val="00DD7DE9"/>
    <w:rsid w:val="00DE0020"/>
    <w:rsid w:val="00DE035E"/>
    <w:rsid w:val="00DE07D3"/>
    <w:rsid w:val="00DE08D6"/>
    <w:rsid w:val="00DE0D57"/>
    <w:rsid w:val="00DE0DC2"/>
    <w:rsid w:val="00DE0E4C"/>
    <w:rsid w:val="00DE1274"/>
    <w:rsid w:val="00DE14DC"/>
    <w:rsid w:val="00DE16B3"/>
    <w:rsid w:val="00DE178B"/>
    <w:rsid w:val="00DE1B84"/>
    <w:rsid w:val="00DE1DB9"/>
    <w:rsid w:val="00DE1EE6"/>
    <w:rsid w:val="00DE224C"/>
    <w:rsid w:val="00DE284F"/>
    <w:rsid w:val="00DE45EA"/>
    <w:rsid w:val="00DE47BC"/>
    <w:rsid w:val="00DE485E"/>
    <w:rsid w:val="00DE49AB"/>
    <w:rsid w:val="00DE55E5"/>
    <w:rsid w:val="00DE5A88"/>
    <w:rsid w:val="00DE5B29"/>
    <w:rsid w:val="00DE6522"/>
    <w:rsid w:val="00DE6F8B"/>
    <w:rsid w:val="00DE738C"/>
    <w:rsid w:val="00DE77D6"/>
    <w:rsid w:val="00DE7DA9"/>
    <w:rsid w:val="00DE7FBE"/>
    <w:rsid w:val="00DF06C2"/>
    <w:rsid w:val="00DF0E23"/>
    <w:rsid w:val="00DF163A"/>
    <w:rsid w:val="00DF188B"/>
    <w:rsid w:val="00DF19BA"/>
    <w:rsid w:val="00DF2013"/>
    <w:rsid w:val="00DF2854"/>
    <w:rsid w:val="00DF2EF4"/>
    <w:rsid w:val="00DF32AD"/>
    <w:rsid w:val="00DF3598"/>
    <w:rsid w:val="00DF38A1"/>
    <w:rsid w:val="00DF39C4"/>
    <w:rsid w:val="00DF3E72"/>
    <w:rsid w:val="00DF4486"/>
    <w:rsid w:val="00DF44D9"/>
    <w:rsid w:val="00DF4505"/>
    <w:rsid w:val="00DF47FA"/>
    <w:rsid w:val="00DF4A78"/>
    <w:rsid w:val="00DF4AC3"/>
    <w:rsid w:val="00DF4B13"/>
    <w:rsid w:val="00DF505F"/>
    <w:rsid w:val="00DF5153"/>
    <w:rsid w:val="00DF5886"/>
    <w:rsid w:val="00DF5E36"/>
    <w:rsid w:val="00DF5F03"/>
    <w:rsid w:val="00DF6727"/>
    <w:rsid w:val="00DF68FD"/>
    <w:rsid w:val="00DF6E5E"/>
    <w:rsid w:val="00DF70BD"/>
    <w:rsid w:val="00DF7D8E"/>
    <w:rsid w:val="00DF7ED4"/>
    <w:rsid w:val="00E0007D"/>
    <w:rsid w:val="00E0009D"/>
    <w:rsid w:val="00E009E9"/>
    <w:rsid w:val="00E00DFA"/>
    <w:rsid w:val="00E0145C"/>
    <w:rsid w:val="00E017E7"/>
    <w:rsid w:val="00E01E27"/>
    <w:rsid w:val="00E01F09"/>
    <w:rsid w:val="00E025AF"/>
    <w:rsid w:val="00E026F9"/>
    <w:rsid w:val="00E0279A"/>
    <w:rsid w:val="00E02EF9"/>
    <w:rsid w:val="00E0330C"/>
    <w:rsid w:val="00E034C9"/>
    <w:rsid w:val="00E039D1"/>
    <w:rsid w:val="00E04EB5"/>
    <w:rsid w:val="00E04F74"/>
    <w:rsid w:val="00E05034"/>
    <w:rsid w:val="00E0528F"/>
    <w:rsid w:val="00E0530C"/>
    <w:rsid w:val="00E056F1"/>
    <w:rsid w:val="00E062DE"/>
    <w:rsid w:val="00E06849"/>
    <w:rsid w:val="00E068F2"/>
    <w:rsid w:val="00E06A67"/>
    <w:rsid w:val="00E06CEC"/>
    <w:rsid w:val="00E07967"/>
    <w:rsid w:val="00E07975"/>
    <w:rsid w:val="00E10062"/>
    <w:rsid w:val="00E10364"/>
    <w:rsid w:val="00E10692"/>
    <w:rsid w:val="00E1127E"/>
    <w:rsid w:val="00E117E8"/>
    <w:rsid w:val="00E1221D"/>
    <w:rsid w:val="00E122C0"/>
    <w:rsid w:val="00E127D9"/>
    <w:rsid w:val="00E128AB"/>
    <w:rsid w:val="00E129A4"/>
    <w:rsid w:val="00E12C5D"/>
    <w:rsid w:val="00E12F1A"/>
    <w:rsid w:val="00E13512"/>
    <w:rsid w:val="00E13BBD"/>
    <w:rsid w:val="00E13D54"/>
    <w:rsid w:val="00E14197"/>
    <w:rsid w:val="00E144D5"/>
    <w:rsid w:val="00E1476F"/>
    <w:rsid w:val="00E1498D"/>
    <w:rsid w:val="00E15D69"/>
    <w:rsid w:val="00E15D91"/>
    <w:rsid w:val="00E15E86"/>
    <w:rsid w:val="00E164A9"/>
    <w:rsid w:val="00E167C5"/>
    <w:rsid w:val="00E1683A"/>
    <w:rsid w:val="00E16904"/>
    <w:rsid w:val="00E16CDB"/>
    <w:rsid w:val="00E17544"/>
    <w:rsid w:val="00E17917"/>
    <w:rsid w:val="00E17970"/>
    <w:rsid w:val="00E17D1D"/>
    <w:rsid w:val="00E206C6"/>
    <w:rsid w:val="00E2093A"/>
    <w:rsid w:val="00E20A58"/>
    <w:rsid w:val="00E214E9"/>
    <w:rsid w:val="00E21748"/>
    <w:rsid w:val="00E21EEB"/>
    <w:rsid w:val="00E21FA8"/>
    <w:rsid w:val="00E2250D"/>
    <w:rsid w:val="00E22982"/>
    <w:rsid w:val="00E233A8"/>
    <w:rsid w:val="00E235DA"/>
    <w:rsid w:val="00E2382E"/>
    <w:rsid w:val="00E238DA"/>
    <w:rsid w:val="00E23A14"/>
    <w:rsid w:val="00E23C66"/>
    <w:rsid w:val="00E24559"/>
    <w:rsid w:val="00E245FE"/>
    <w:rsid w:val="00E246C3"/>
    <w:rsid w:val="00E246D0"/>
    <w:rsid w:val="00E24BE6"/>
    <w:rsid w:val="00E24D97"/>
    <w:rsid w:val="00E25308"/>
    <w:rsid w:val="00E258EB"/>
    <w:rsid w:val="00E25A27"/>
    <w:rsid w:val="00E25A57"/>
    <w:rsid w:val="00E25E25"/>
    <w:rsid w:val="00E26A3B"/>
    <w:rsid w:val="00E26B84"/>
    <w:rsid w:val="00E26D5C"/>
    <w:rsid w:val="00E26DBC"/>
    <w:rsid w:val="00E26ECF"/>
    <w:rsid w:val="00E2704F"/>
    <w:rsid w:val="00E272D2"/>
    <w:rsid w:val="00E27A6D"/>
    <w:rsid w:val="00E30094"/>
    <w:rsid w:val="00E304C6"/>
    <w:rsid w:val="00E30758"/>
    <w:rsid w:val="00E30960"/>
    <w:rsid w:val="00E30B4B"/>
    <w:rsid w:val="00E30CF4"/>
    <w:rsid w:val="00E322A1"/>
    <w:rsid w:val="00E34279"/>
    <w:rsid w:val="00E3438F"/>
    <w:rsid w:val="00E347AF"/>
    <w:rsid w:val="00E34AF4"/>
    <w:rsid w:val="00E34C2A"/>
    <w:rsid w:val="00E34E3E"/>
    <w:rsid w:val="00E35470"/>
    <w:rsid w:val="00E359A5"/>
    <w:rsid w:val="00E359DE"/>
    <w:rsid w:val="00E35A32"/>
    <w:rsid w:val="00E35C75"/>
    <w:rsid w:val="00E35EFD"/>
    <w:rsid w:val="00E3624A"/>
    <w:rsid w:val="00E364D4"/>
    <w:rsid w:val="00E36F01"/>
    <w:rsid w:val="00E37122"/>
    <w:rsid w:val="00E40C3A"/>
    <w:rsid w:val="00E40D62"/>
    <w:rsid w:val="00E41377"/>
    <w:rsid w:val="00E4169C"/>
    <w:rsid w:val="00E4179A"/>
    <w:rsid w:val="00E41C23"/>
    <w:rsid w:val="00E41D11"/>
    <w:rsid w:val="00E41E38"/>
    <w:rsid w:val="00E41F95"/>
    <w:rsid w:val="00E42027"/>
    <w:rsid w:val="00E42075"/>
    <w:rsid w:val="00E42120"/>
    <w:rsid w:val="00E4256C"/>
    <w:rsid w:val="00E42728"/>
    <w:rsid w:val="00E42E05"/>
    <w:rsid w:val="00E432EF"/>
    <w:rsid w:val="00E4342D"/>
    <w:rsid w:val="00E435E0"/>
    <w:rsid w:val="00E436CD"/>
    <w:rsid w:val="00E43EB1"/>
    <w:rsid w:val="00E44141"/>
    <w:rsid w:val="00E44837"/>
    <w:rsid w:val="00E44A9F"/>
    <w:rsid w:val="00E45232"/>
    <w:rsid w:val="00E454C7"/>
    <w:rsid w:val="00E45552"/>
    <w:rsid w:val="00E45A95"/>
    <w:rsid w:val="00E46086"/>
    <w:rsid w:val="00E46137"/>
    <w:rsid w:val="00E46766"/>
    <w:rsid w:val="00E4685A"/>
    <w:rsid w:val="00E46993"/>
    <w:rsid w:val="00E46C98"/>
    <w:rsid w:val="00E46CA4"/>
    <w:rsid w:val="00E47055"/>
    <w:rsid w:val="00E47185"/>
    <w:rsid w:val="00E47299"/>
    <w:rsid w:val="00E4764D"/>
    <w:rsid w:val="00E50715"/>
    <w:rsid w:val="00E50E50"/>
    <w:rsid w:val="00E5132A"/>
    <w:rsid w:val="00E514C3"/>
    <w:rsid w:val="00E514E8"/>
    <w:rsid w:val="00E51FF0"/>
    <w:rsid w:val="00E52C59"/>
    <w:rsid w:val="00E52CD4"/>
    <w:rsid w:val="00E52D85"/>
    <w:rsid w:val="00E5310A"/>
    <w:rsid w:val="00E5377F"/>
    <w:rsid w:val="00E5439A"/>
    <w:rsid w:val="00E54716"/>
    <w:rsid w:val="00E54958"/>
    <w:rsid w:val="00E54ADF"/>
    <w:rsid w:val="00E54F1C"/>
    <w:rsid w:val="00E54F2B"/>
    <w:rsid w:val="00E54F6D"/>
    <w:rsid w:val="00E55137"/>
    <w:rsid w:val="00E557CB"/>
    <w:rsid w:val="00E55848"/>
    <w:rsid w:val="00E55C0C"/>
    <w:rsid w:val="00E562D1"/>
    <w:rsid w:val="00E56365"/>
    <w:rsid w:val="00E5698F"/>
    <w:rsid w:val="00E56AAE"/>
    <w:rsid w:val="00E56F99"/>
    <w:rsid w:val="00E578FA"/>
    <w:rsid w:val="00E579F6"/>
    <w:rsid w:val="00E57D43"/>
    <w:rsid w:val="00E60307"/>
    <w:rsid w:val="00E60601"/>
    <w:rsid w:val="00E60BCF"/>
    <w:rsid w:val="00E60EF9"/>
    <w:rsid w:val="00E6101B"/>
    <w:rsid w:val="00E61766"/>
    <w:rsid w:val="00E62011"/>
    <w:rsid w:val="00E622AE"/>
    <w:rsid w:val="00E62540"/>
    <w:rsid w:val="00E62593"/>
    <w:rsid w:val="00E62635"/>
    <w:rsid w:val="00E626A8"/>
    <w:rsid w:val="00E638A1"/>
    <w:rsid w:val="00E63996"/>
    <w:rsid w:val="00E63F7A"/>
    <w:rsid w:val="00E64C74"/>
    <w:rsid w:val="00E64EF0"/>
    <w:rsid w:val="00E65016"/>
    <w:rsid w:val="00E65722"/>
    <w:rsid w:val="00E65A1F"/>
    <w:rsid w:val="00E66940"/>
    <w:rsid w:val="00E66C77"/>
    <w:rsid w:val="00E66C7C"/>
    <w:rsid w:val="00E67113"/>
    <w:rsid w:val="00E67186"/>
    <w:rsid w:val="00E67EB5"/>
    <w:rsid w:val="00E70508"/>
    <w:rsid w:val="00E70892"/>
    <w:rsid w:val="00E70B7D"/>
    <w:rsid w:val="00E71697"/>
    <w:rsid w:val="00E71C87"/>
    <w:rsid w:val="00E71DAD"/>
    <w:rsid w:val="00E71F2A"/>
    <w:rsid w:val="00E72822"/>
    <w:rsid w:val="00E72E52"/>
    <w:rsid w:val="00E72F1E"/>
    <w:rsid w:val="00E72F29"/>
    <w:rsid w:val="00E73C1B"/>
    <w:rsid w:val="00E73C9B"/>
    <w:rsid w:val="00E74071"/>
    <w:rsid w:val="00E74553"/>
    <w:rsid w:val="00E74D0C"/>
    <w:rsid w:val="00E75381"/>
    <w:rsid w:val="00E7549B"/>
    <w:rsid w:val="00E7573E"/>
    <w:rsid w:val="00E757AB"/>
    <w:rsid w:val="00E75A21"/>
    <w:rsid w:val="00E75C4F"/>
    <w:rsid w:val="00E761BB"/>
    <w:rsid w:val="00E762E3"/>
    <w:rsid w:val="00E7714A"/>
    <w:rsid w:val="00E7725B"/>
    <w:rsid w:val="00E772D6"/>
    <w:rsid w:val="00E774F8"/>
    <w:rsid w:val="00E77811"/>
    <w:rsid w:val="00E7785F"/>
    <w:rsid w:val="00E77FBB"/>
    <w:rsid w:val="00E8008A"/>
    <w:rsid w:val="00E80566"/>
    <w:rsid w:val="00E81060"/>
    <w:rsid w:val="00E8147F"/>
    <w:rsid w:val="00E818CE"/>
    <w:rsid w:val="00E82875"/>
    <w:rsid w:val="00E82C6F"/>
    <w:rsid w:val="00E83492"/>
    <w:rsid w:val="00E83573"/>
    <w:rsid w:val="00E837C0"/>
    <w:rsid w:val="00E8464D"/>
    <w:rsid w:val="00E84F16"/>
    <w:rsid w:val="00E8519B"/>
    <w:rsid w:val="00E85281"/>
    <w:rsid w:val="00E85A88"/>
    <w:rsid w:val="00E85EB6"/>
    <w:rsid w:val="00E86317"/>
    <w:rsid w:val="00E867A9"/>
    <w:rsid w:val="00E86B55"/>
    <w:rsid w:val="00E90340"/>
    <w:rsid w:val="00E90551"/>
    <w:rsid w:val="00E90A61"/>
    <w:rsid w:val="00E90CE0"/>
    <w:rsid w:val="00E90E5B"/>
    <w:rsid w:val="00E90FAC"/>
    <w:rsid w:val="00E9117D"/>
    <w:rsid w:val="00E912B6"/>
    <w:rsid w:val="00E913BF"/>
    <w:rsid w:val="00E91D4D"/>
    <w:rsid w:val="00E91F1C"/>
    <w:rsid w:val="00E92236"/>
    <w:rsid w:val="00E929E7"/>
    <w:rsid w:val="00E92B3F"/>
    <w:rsid w:val="00E92C81"/>
    <w:rsid w:val="00E930CA"/>
    <w:rsid w:val="00E933C5"/>
    <w:rsid w:val="00E93896"/>
    <w:rsid w:val="00E93F15"/>
    <w:rsid w:val="00E94461"/>
    <w:rsid w:val="00E94619"/>
    <w:rsid w:val="00E9482E"/>
    <w:rsid w:val="00E948A3"/>
    <w:rsid w:val="00E94A5E"/>
    <w:rsid w:val="00E94D3D"/>
    <w:rsid w:val="00E95AC3"/>
    <w:rsid w:val="00E95D52"/>
    <w:rsid w:val="00E96334"/>
    <w:rsid w:val="00E966F0"/>
    <w:rsid w:val="00E9690E"/>
    <w:rsid w:val="00E96D2C"/>
    <w:rsid w:val="00E971D4"/>
    <w:rsid w:val="00E974EA"/>
    <w:rsid w:val="00E97F96"/>
    <w:rsid w:val="00EA0B44"/>
    <w:rsid w:val="00EA0BD4"/>
    <w:rsid w:val="00EA0E7E"/>
    <w:rsid w:val="00EA1533"/>
    <w:rsid w:val="00EA1632"/>
    <w:rsid w:val="00EA1974"/>
    <w:rsid w:val="00EA1A8E"/>
    <w:rsid w:val="00EA1A97"/>
    <w:rsid w:val="00EA1B24"/>
    <w:rsid w:val="00EA1E6F"/>
    <w:rsid w:val="00EA2AE5"/>
    <w:rsid w:val="00EA3051"/>
    <w:rsid w:val="00EA3881"/>
    <w:rsid w:val="00EA3B2E"/>
    <w:rsid w:val="00EA3D83"/>
    <w:rsid w:val="00EA3D97"/>
    <w:rsid w:val="00EA410E"/>
    <w:rsid w:val="00EA42DC"/>
    <w:rsid w:val="00EA46D7"/>
    <w:rsid w:val="00EA508B"/>
    <w:rsid w:val="00EA5EA6"/>
    <w:rsid w:val="00EA5EC1"/>
    <w:rsid w:val="00EA5F6F"/>
    <w:rsid w:val="00EA6075"/>
    <w:rsid w:val="00EA631D"/>
    <w:rsid w:val="00EA6436"/>
    <w:rsid w:val="00EA6BAB"/>
    <w:rsid w:val="00EA6CC6"/>
    <w:rsid w:val="00EA71F4"/>
    <w:rsid w:val="00EA73C2"/>
    <w:rsid w:val="00EA7526"/>
    <w:rsid w:val="00EA789A"/>
    <w:rsid w:val="00EA7BE6"/>
    <w:rsid w:val="00EB0421"/>
    <w:rsid w:val="00EB0B72"/>
    <w:rsid w:val="00EB1399"/>
    <w:rsid w:val="00EB143C"/>
    <w:rsid w:val="00EB176C"/>
    <w:rsid w:val="00EB1EB4"/>
    <w:rsid w:val="00EB21D2"/>
    <w:rsid w:val="00EB2566"/>
    <w:rsid w:val="00EB256E"/>
    <w:rsid w:val="00EB281B"/>
    <w:rsid w:val="00EB2A1C"/>
    <w:rsid w:val="00EB2DF6"/>
    <w:rsid w:val="00EB2E41"/>
    <w:rsid w:val="00EB3601"/>
    <w:rsid w:val="00EB37F5"/>
    <w:rsid w:val="00EB4884"/>
    <w:rsid w:val="00EB4D2B"/>
    <w:rsid w:val="00EB4DAF"/>
    <w:rsid w:val="00EB4EBD"/>
    <w:rsid w:val="00EB4EF0"/>
    <w:rsid w:val="00EB4F1F"/>
    <w:rsid w:val="00EB4F79"/>
    <w:rsid w:val="00EB50ED"/>
    <w:rsid w:val="00EB5552"/>
    <w:rsid w:val="00EB66E6"/>
    <w:rsid w:val="00EB684D"/>
    <w:rsid w:val="00EB7325"/>
    <w:rsid w:val="00EB7928"/>
    <w:rsid w:val="00EB7C8C"/>
    <w:rsid w:val="00EB7D79"/>
    <w:rsid w:val="00EB7E69"/>
    <w:rsid w:val="00EB7F38"/>
    <w:rsid w:val="00EC02C2"/>
    <w:rsid w:val="00EC069A"/>
    <w:rsid w:val="00EC06AA"/>
    <w:rsid w:val="00EC0720"/>
    <w:rsid w:val="00EC1173"/>
    <w:rsid w:val="00EC11CB"/>
    <w:rsid w:val="00EC12BD"/>
    <w:rsid w:val="00EC1427"/>
    <w:rsid w:val="00EC1D98"/>
    <w:rsid w:val="00EC1EB3"/>
    <w:rsid w:val="00EC2118"/>
    <w:rsid w:val="00EC2939"/>
    <w:rsid w:val="00EC2B83"/>
    <w:rsid w:val="00EC315F"/>
    <w:rsid w:val="00EC323C"/>
    <w:rsid w:val="00EC3325"/>
    <w:rsid w:val="00EC3D55"/>
    <w:rsid w:val="00EC404C"/>
    <w:rsid w:val="00EC40F9"/>
    <w:rsid w:val="00EC454D"/>
    <w:rsid w:val="00EC47FE"/>
    <w:rsid w:val="00EC4B14"/>
    <w:rsid w:val="00EC4EA5"/>
    <w:rsid w:val="00EC521B"/>
    <w:rsid w:val="00EC5229"/>
    <w:rsid w:val="00EC54F3"/>
    <w:rsid w:val="00EC5C99"/>
    <w:rsid w:val="00EC62A4"/>
    <w:rsid w:val="00EC6805"/>
    <w:rsid w:val="00EC6B1F"/>
    <w:rsid w:val="00EC6DF1"/>
    <w:rsid w:val="00EC7099"/>
    <w:rsid w:val="00EC7547"/>
    <w:rsid w:val="00EC7ACB"/>
    <w:rsid w:val="00EC7EE5"/>
    <w:rsid w:val="00ED060B"/>
    <w:rsid w:val="00ED13B2"/>
    <w:rsid w:val="00ED158E"/>
    <w:rsid w:val="00ED19E7"/>
    <w:rsid w:val="00ED1C41"/>
    <w:rsid w:val="00ED2B45"/>
    <w:rsid w:val="00ED2E35"/>
    <w:rsid w:val="00ED3182"/>
    <w:rsid w:val="00ED3E9D"/>
    <w:rsid w:val="00ED3EE8"/>
    <w:rsid w:val="00ED476D"/>
    <w:rsid w:val="00ED4883"/>
    <w:rsid w:val="00ED50A6"/>
    <w:rsid w:val="00ED5109"/>
    <w:rsid w:val="00ED52C0"/>
    <w:rsid w:val="00ED52D0"/>
    <w:rsid w:val="00ED57B6"/>
    <w:rsid w:val="00ED5ADD"/>
    <w:rsid w:val="00ED5CEC"/>
    <w:rsid w:val="00ED60F6"/>
    <w:rsid w:val="00ED6137"/>
    <w:rsid w:val="00ED6D63"/>
    <w:rsid w:val="00ED6D8B"/>
    <w:rsid w:val="00ED6DE3"/>
    <w:rsid w:val="00ED700E"/>
    <w:rsid w:val="00ED704C"/>
    <w:rsid w:val="00ED70B2"/>
    <w:rsid w:val="00ED754D"/>
    <w:rsid w:val="00ED7B70"/>
    <w:rsid w:val="00ED7D7C"/>
    <w:rsid w:val="00ED7DCB"/>
    <w:rsid w:val="00EE0029"/>
    <w:rsid w:val="00EE03E1"/>
    <w:rsid w:val="00EE09AC"/>
    <w:rsid w:val="00EE0AF4"/>
    <w:rsid w:val="00EE0E23"/>
    <w:rsid w:val="00EE20D0"/>
    <w:rsid w:val="00EE26BE"/>
    <w:rsid w:val="00EE2949"/>
    <w:rsid w:val="00EE3505"/>
    <w:rsid w:val="00EE365B"/>
    <w:rsid w:val="00EE3678"/>
    <w:rsid w:val="00EE38F3"/>
    <w:rsid w:val="00EE3EA2"/>
    <w:rsid w:val="00EE3F24"/>
    <w:rsid w:val="00EE3FF8"/>
    <w:rsid w:val="00EE435F"/>
    <w:rsid w:val="00EE4556"/>
    <w:rsid w:val="00EE4A6F"/>
    <w:rsid w:val="00EE4B22"/>
    <w:rsid w:val="00EE4DD5"/>
    <w:rsid w:val="00EE5AA0"/>
    <w:rsid w:val="00EE61F7"/>
    <w:rsid w:val="00EE669F"/>
    <w:rsid w:val="00EE671F"/>
    <w:rsid w:val="00EE67A7"/>
    <w:rsid w:val="00EE6866"/>
    <w:rsid w:val="00EE6CE1"/>
    <w:rsid w:val="00EE7071"/>
    <w:rsid w:val="00EE71EB"/>
    <w:rsid w:val="00EE7C88"/>
    <w:rsid w:val="00EF0B96"/>
    <w:rsid w:val="00EF0BA7"/>
    <w:rsid w:val="00EF0CAA"/>
    <w:rsid w:val="00EF0E20"/>
    <w:rsid w:val="00EF1033"/>
    <w:rsid w:val="00EF1442"/>
    <w:rsid w:val="00EF146F"/>
    <w:rsid w:val="00EF165A"/>
    <w:rsid w:val="00EF17AA"/>
    <w:rsid w:val="00EF18DF"/>
    <w:rsid w:val="00EF1E78"/>
    <w:rsid w:val="00EF2337"/>
    <w:rsid w:val="00EF2390"/>
    <w:rsid w:val="00EF2752"/>
    <w:rsid w:val="00EF2F6F"/>
    <w:rsid w:val="00EF3048"/>
    <w:rsid w:val="00EF3814"/>
    <w:rsid w:val="00EF399B"/>
    <w:rsid w:val="00EF450E"/>
    <w:rsid w:val="00EF45F6"/>
    <w:rsid w:val="00EF47EE"/>
    <w:rsid w:val="00EF4EED"/>
    <w:rsid w:val="00EF4FF8"/>
    <w:rsid w:val="00EF5BAB"/>
    <w:rsid w:val="00EF5E49"/>
    <w:rsid w:val="00EF606A"/>
    <w:rsid w:val="00EF60AC"/>
    <w:rsid w:val="00EF62D6"/>
    <w:rsid w:val="00EF652F"/>
    <w:rsid w:val="00EF65C9"/>
    <w:rsid w:val="00EF6815"/>
    <w:rsid w:val="00EF686A"/>
    <w:rsid w:val="00EF6DAD"/>
    <w:rsid w:val="00EF6F76"/>
    <w:rsid w:val="00EF7BA3"/>
    <w:rsid w:val="00F00160"/>
    <w:rsid w:val="00F00381"/>
    <w:rsid w:val="00F00792"/>
    <w:rsid w:val="00F022F8"/>
    <w:rsid w:val="00F02324"/>
    <w:rsid w:val="00F02B9B"/>
    <w:rsid w:val="00F02D1F"/>
    <w:rsid w:val="00F03072"/>
    <w:rsid w:val="00F030DE"/>
    <w:rsid w:val="00F039C4"/>
    <w:rsid w:val="00F03DD5"/>
    <w:rsid w:val="00F03ED3"/>
    <w:rsid w:val="00F04295"/>
    <w:rsid w:val="00F05096"/>
    <w:rsid w:val="00F052A2"/>
    <w:rsid w:val="00F058E6"/>
    <w:rsid w:val="00F064C6"/>
    <w:rsid w:val="00F06B99"/>
    <w:rsid w:val="00F073C3"/>
    <w:rsid w:val="00F07B77"/>
    <w:rsid w:val="00F07C4F"/>
    <w:rsid w:val="00F07C65"/>
    <w:rsid w:val="00F07C70"/>
    <w:rsid w:val="00F07D89"/>
    <w:rsid w:val="00F101A5"/>
    <w:rsid w:val="00F10531"/>
    <w:rsid w:val="00F1053D"/>
    <w:rsid w:val="00F10B36"/>
    <w:rsid w:val="00F10D56"/>
    <w:rsid w:val="00F10E97"/>
    <w:rsid w:val="00F1102A"/>
    <w:rsid w:val="00F112AE"/>
    <w:rsid w:val="00F114BF"/>
    <w:rsid w:val="00F115AB"/>
    <w:rsid w:val="00F1225F"/>
    <w:rsid w:val="00F12817"/>
    <w:rsid w:val="00F12A4D"/>
    <w:rsid w:val="00F12C29"/>
    <w:rsid w:val="00F12D52"/>
    <w:rsid w:val="00F12FDB"/>
    <w:rsid w:val="00F1324A"/>
    <w:rsid w:val="00F13418"/>
    <w:rsid w:val="00F135F7"/>
    <w:rsid w:val="00F13B9D"/>
    <w:rsid w:val="00F140C8"/>
    <w:rsid w:val="00F14515"/>
    <w:rsid w:val="00F145CF"/>
    <w:rsid w:val="00F148C6"/>
    <w:rsid w:val="00F156B5"/>
    <w:rsid w:val="00F15EA2"/>
    <w:rsid w:val="00F15EF3"/>
    <w:rsid w:val="00F165BC"/>
    <w:rsid w:val="00F1687A"/>
    <w:rsid w:val="00F16CC0"/>
    <w:rsid w:val="00F16F88"/>
    <w:rsid w:val="00F16FAE"/>
    <w:rsid w:val="00F17253"/>
    <w:rsid w:val="00F17319"/>
    <w:rsid w:val="00F2004F"/>
    <w:rsid w:val="00F2028B"/>
    <w:rsid w:val="00F2032A"/>
    <w:rsid w:val="00F20C03"/>
    <w:rsid w:val="00F210D0"/>
    <w:rsid w:val="00F2127F"/>
    <w:rsid w:val="00F21361"/>
    <w:rsid w:val="00F214B8"/>
    <w:rsid w:val="00F21A3B"/>
    <w:rsid w:val="00F21AF5"/>
    <w:rsid w:val="00F21AFE"/>
    <w:rsid w:val="00F21B2B"/>
    <w:rsid w:val="00F21CE1"/>
    <w:rsid w:val="00F21D9A"/>
    <w:rsid w:val="00F21F46"/>
    <w:rsid w:val="00F2269B"/>
    <w:rsid w:val="00F23CED"/>
    <w:rsid w:val="00F23DBE"/>
    <w:rsid w:val="00F23E96"/>
    <w:rsid w:val="00F23ECC"/>
    <w:rsid w:val="00F2442B"/>
    <w:rsid w:val="00F244BC"/>
    <w:rsid w:val="00F24553"/>
    <w:rsid w:val="00F246E6"/>
    <w:rsid w:val="00F248DF"/>
    <w:rsid w:val="00F24F06"/>
    <w:rsid w:val="00F25056"/>
    <w:rsid w:val="00F25A87"/>
    <w:rsid w:val="00F25B1B"/>
    <w:rsid w:val="00F25D01"/>
    <w:rsid w:val="00F26410"/>
    <w:rsid w:val="00F26B54"/>
    <w:rsid w:val="00F26D84"/>
    <w:rsid w:val="00F27303"/>
    <w:rsid w:val="00F275AD"/>
    <w:rsid w:val="00F2793C"/>
    <w:rsid w:val="00F27AB0"/>
    <w:rsid w:val="00F27AC7"/>
    <w:rsid w:val="00F30179"/>
    <w:rsid w:val="00F30606"/>
    <w:rsid w:val="00F30651"/>
    <w:rsid w:val="00F30B8C"/>
    <w:rsid w:val="00F31791"/>
    <w:rsid w:val="00F31809"/>
    <w:rsid w:val="00F31925"/>
    <w:rsid w:val="00F31E65"/>
    <w:rsid w:val="00F31F6A"/>
    <w:rsid w:val="00F321A3"/>
    <w:rsid w:val="00F32CE4"/>
    <w:rsid w:val="00F32CE6"/>
    <w:rsid w:val="00F32E68"/>
    <w:rsid w:val="00F33A46"/>
    <w:rsid w:val="00F34116"/>
    <w:rsid w:val="00F3414F"/>
    <w:rsid w:val="00F341B0"/>
    <w:rsid w:val="00F341EA"/>
    <w:rsid w:val="00F347FA"/>
    <w:rsid w:val="00F356CC"/>
    <w:rsid w:val="00F35F61"/>
    <w:rsid w:val="00F3608A"/>
    <w:rsid w:val="00F366A7"/>
    <w:rsid w:val="00F36CE2"/>
    <w:rsid w:val="00F36FF5"/>
    <w:rsid w:val="00F37334"/>
    <w:rsid w:val="00F37365"/>
    <w:rsid w:val="00F378A4"/>
    <w:rsid w:val="00F379F3"/>
    <w:rsid w:val="00F40308"/>
    <w:rsid w:val="00F4078C"/>
    <w:rsid w:val="00F408D8"/>
    <w:rsid w:val="00F409EE"/>
    <w:rsid w:val="00F40BAB"/>
    <w:rsid w:val="00F416FF"/>
    <w:rsid w:val="00F418EA"/>
    <w:rsid w:val="00F41A86"/>
    <w:rsid w:val="00F41AAF"/>
    <w:rsid w:val="00F41D3C"/>
    <w:rsid w:val="00F41D5C"/>
    <w:rsid w:val="00F41F9F"/>
    <w:rsid w:val="00F421B0"/>
    <w:rsid w:val="00F426EB"/>
    <w:rsid w:val="00F42B9B"/>
    <w:rsid w:val="00F42CFE"/>
    <w:rsid w:val="00F43B5A"/>
    <w:rsid w:val="00F442BE"/>
    <w:rsid w:val="00F44C5A"/>
    <w:rsid w:val="00F451A4"/>
    <w:rsid w:val="00F45624"/>
    <w:rsid w:val="00F45AC4"/>
    <w:rsid w:val="00F45BF6"/>
    <w:rsid w:val="00F45DA8"/>
    <w:rsid w:val="00F46088"/>
    <w:rsid w:val="00F461F8"/>
    <w:rsid w:val="00F46223"/>
    <w:rsid w:val="00F4662D"/>
    <w:rsid w:val="00F4778B"/>
    <w:rsid w:val="00F50311"/>
    <w:rsid w:val="00F50CCE"/>
    <w:rsid w:val="00F510DF"/>
    <w:rsid w:val="00F51166"/>
    <w:rsid w:val="00F511BD"/>
    <w:rsid w:val="00F5129C"/>
    <w:rsid w:val="00F51CB0"/>
    <w:rsid w:val="00F51E7D"/>
    <w:rsid w:val="00F51F4A"/>
    <w:rsid w:val="00F5272D"/>
    <w:rsid w:val="00F52961"/>
    <w:rsid w:val="00F52E7A"/>
    <w:rsid w:val="00F53299"/>
    <w:rsid w:val="00F5346D"/>
    <w:rsid w:val="00F53BDF"/>
    <w:rsid w:val="00F54071"/>
    <w:rsid w:val="00F552BD"/>
    <w:rsid w:val="00F556C5"/>
    <w:rsid w:val="00F55B69"/>
    <w:rsid w:val="00F55D92"/>
    <w:rsid w:val="00F55F74"/>
    <w:rsid w:val="00F560C3"/>
    <w:rsid w:val="00F56293"/>
    <w:rsid w:val="00F564AC"/>
    <w:rsid w:val="00F5673D"/>
    <w:rsid w:val="00F569FC"/>
    <w:rsid w:val="00F56E80"/>
    <w:rsid w:val="00F56F65"/>
    <w:rsid w:val="00F57151"/>
    <w:rsid w:val="00F57491"/>
    <w:rsid w:val="00F57A36"/>
    <w:rsid w:val="00F57B8E"/>
    <w:rsid w:val="00F57CB2"/>
    <w:rsid w:val="00F60619"/>
    <w:rsid w:val="00F6074E"/>
    <w:rsid w:val="00F60766"/>
    <w:rsid w:val="00F60C41"/>
    <w:rsid w:val="00F60FBC"/>
    <w:rsid w:val="00F612DB"/>
    <w:rsid w:val="00F61315"/>
    <w:rsid w:val="00F6175E"/>
    <w:rsid w:val="00F622A9"/>
    <w:rsid w:val="00F62593"/>
    <w:rsid w:val="00F62DA1"/>
    <w:rsid w:val="00F63115"/>
    <w:rsid w:val="00F6347C"/>
    <w:rsid w:val="00F6388D"/>
    <w:rsid w:val="00F63A44"/>
    <w:rsid w:val="00F6416F"/>
    <w:rsid w:val="00F64203"/>
    <w:rsid w:val="00F64939"/>
    <w:rsid w:val="00F64BAD"/>
    <w:rsid w:val="00F64CBF"/>
    <w:rsid w:val="00F64D10"/>
    <w:rsid w:val="00F64DA2"/>
    <w:rsid w:val="00F64EFC"/>
    <w:rsid w:val="00F6554A"/>
    <w:rsid w:val="00F655B8"/>
    <w:rsid w:val="00F65D3F"/>
    <w:rsid w:val="00F65DF1"/>
    <w:rsid w:val="00F65E53"/>
    <w:rsid w:val="00F66069"/>
    <w:rsid w:val="00F660B8"/>
    <w:rsid w:val="00F6622F"/>
    <w:rsid w:val="00F666A7"/>
    <w:rsid w:val="00F66CDF"/>
    <w:rsid w:val="00F66E1D"/>
    <w:rsid w:val="00F67748"/>
    <w:rsid w:val="00F67839"/>
    <w:rsid w:val="00F67891"/>
    <w:rsid w:val="00F67A3A"/>
    <w:rsid w:val="00F67EE2"/>
    <w:rsid w:val="00F67F7C"/>
    <w:rsid w:val="00F70BCF"/>
    <w:rsid w:val="00F70D79"/>
    <w:rsid w:val="00F70FA6"/>
    <w:rsid w:val="00F71209"/>
    <w:rsid w:val="00F72157"/>
    <w:rsid w:val="00F72A8A"/>
    <w:rsid w:val="00F72D3D"/>
    <w:rsid w:val="00F7306B"/>
    <w:rsid w:val="00F7344B"/>
    <w:rsid w:val="00F7363A"/>
    <w:rsid w:val="00F739F5"/>
    <w:rsid w:val="00F74460"/>
    <w:rsid w:val="00F745F7"/>
    <w:rsid w:val="00F747DB"/>
    <w:rsid w:val="00F750D6"/>
    <w:rsid w:val="00F75333"/>
    <w:rsid w:val="00F753A1"/>
    <w:rsid w:val="00F753DE"/>
    <w:rsid w:val="00F75830"/>
    <w:rsid w:val="00F75E48"/>
    <w:rsid w:val="00F7617B"/>
    <w:rsid w:val="00F76577"/>
    <w:rsid w:val="00F76B65"/>
    <w:rsid w:val="00F76C7A"/>
    <w:rsid w:val="00F76D7B"/>
    <w:rsid w:val="00F76FF7"/>
    <w:rsid w:val="00F775D0"/>
    <w:rsid w:val="00F77646"/>
    <w:rsid w:val="00F777D9"/>
    <w:rsid w:val="00F77824"/>
    <w:rsid w:val="00F77848"/>
    <w:rsid w:val="00F779D1"/>
    <w:rsid w:val="00F779FA"/>
    <w:rsid w:val="00F77B2B"/>
    <w:rsid w:val="00F77CF1"/>
    <w:rsid w:val="00F77E1C"/>
    <w:rsid w:val="00F80141"/>
    <w:rsid w:val="00F80694"/>
    <w:rsid w:val="00F80749"/>
    <w:rsid w:val="00F80D70"/>
    <w:rsid w:val="00F80FFF"/>
    <w:rsid w:val="00F816C9"/>
    <w:rsid w:val="00F81B05"/>
    <w:rsid w:val="00F825F3"/>
    <w:rsid w:val="00F82668"/>
    <w:rsid w:val="00F827FF"/>
    <w:rsid w:val="00F82E76"/>
    <w:rsid w:val="00F8369E"/>
    <w:rsid w:val="00F83795"/>
    <w:rsid w:val="00F8389B"/>
    <w:rsid w:val="00F8392B"/>
    <w:rsid w:val="00F83B72"/>
    <w:rsid w:val="00F83CF3"/>
    <w:rsid w:val="00F84AB1"/>
    <w:rsid w:val="00F84F58"/>
    <w:rsid w:val="00F853A9"/>
    <w:rsid w:val="00F85495"/>
    <w:rsid w:val="00F8556E"/>
    <w:rsid w:val="00F85E5F"/>
    <w:rsid w:val="00F865E8"/>
    <w:rsid w:val="00F868C1"/>
    <w:rsid w:val="00F86BCA"/>
    <w:rsid w:val="00F90004"/>
    <w:rsid w:val="00F90875"/>
    <w:rsid w:val="00F908F5"/>
    <w:rsid w:val="00F90EEC"/>
    <w:rsid w:val="00F90F6A"/>
    <w:rsid w:val="00F91016"/>
    <w:rsid w:val="00F9148A"/>
    <w:rsid w:val="00F918A2"/>
    <w:rsid w:val="00F91902"/>
    <w:rsid w:val="00F91CC6"/>
    <w:rsid w:val="00F928D4"/>
    <w:rsid w:val="00F92AB0"/>
    <w:rsid w:val="00F92AC0"/>
    <w:rsid w:val="00F92E83"/>
    <w:rsid w:val="00F93D07"/>
    <w:rsid w:val="00F93D7B"/>
    <w:rsid w:val="00F94D16"/>
    <w:rsid w:val="00F94F42"/>
    <w:rsid w:val="00F9515B"/>
    <w:rsid w:val="00F95255"/>
    <w:rsid w:val="00F955B4"/>
    <w:rsid w:val="00F959E2"/>
    <w:rsid w:val="00F95A49"/>
    <w:rsid w:val="00F95DDD"/>
    <w:rsid w:val="00F95DE5"/>
    <w:rsid w:val="00F96608"/>
    <w:rsid w:val="00F9774D"/>
    <w:rsid w:val="00FA0088"/>
    <w:rsid w:val="00FA056A"/>
    <w:rsid w:val="00FA0636"/>
    <w:rsid w:val="00FA1161"/>
    <w:rsid w:val="00FA1CF5"/>
    <w:rsid w:val="00FA21A4"/>
    <w:rsid w:val="00FA21AF"/>
    <w:rsid w:val="00FA2296"/>
    <w:rsid w:val="00FA23D1"/>
    <w:rsid w:val="00FA2FED"/>
    <w:rsid w:val="00FA3612"/>
    <w:rsid w:val="00FA39FD"/>
    <w:rsid w:val="00FA4B5C"/>
    <w:rsid w:val="00FA5285"/>
    <w:rsid w:val="00FA6139"/>
    <w:rsid w:val="00FA6552"/>
    <w:rsid w:val="00FA6EE2"/>
    <w:rsid w:val="00FA7140"/>
    <w:rsid w:val="00FA7265"/>
    <w:rsid w:val="00FA759E"/>
    <w:rsid w:val="00FA7D46"/>
    <w:rsid w:val="00FA7EEB"/>
    <w:rsid w:val="00FB020C"/>
    <w:rsid w:val="00FB069E"/>
    <w:rsid w:val="00FB0864"/>
    <w:rsid w:val="00FB0EE8"/>
    <w:rsid w:val="00FB1145"/>
    <w:rsid w:val="00FB175E"/>
    <w:rsid w:val="00FB182E"/>
    <w:rsid w:val="00FB1D54"/>
    <w:rsid w:val="00FB1EF9"/>
    <w:rsid w:val="00FB272A"/>
    <w:rsid w:val="00FB287D"/>
    <w:rsid w:val="00FB28D2"/>
    <w:rsid w:val="00FB29F8"/>
    <w:rsid w:val="00FB2A6B"/>
    <w:rsid w:val="00FB3398"/>
    <w:rsid w:val="00FB339A"/>
    <w:rsid w:val="00FB3942"/>
    <w:rsid w:val="00FB3F8A"/>
    <w:rsid w:val="00FB4998"/>
    <w:rsid w:val="00FB4BEA"/>
    <w:rsid w:val="00FB5140"/>
    <w:rsid w:val="00FB57B9"/>
    <w:rsid w:val="00FB57CA"/>
    <w:rsid w:val="00FB5F33"/>
    <w:rsid w:val="00FB6660"/>
    <w:rsid w:val="00FB669B"/>
    <w:rsid w:val="00FB6818"/>
    <w:rsid w:val="00FB695B"/>
    <w:rsid w:val="00FB6BF6"/>
    <w:rsid w:val="00FB71EA"/>
    <w:rsid w:val="00FB7A78"/>
    <w:rsid w:val="00FB7BE8"/>
    <w:rsid w:val="00FB7D5C"/>
    <w:rsid w:val="00FB7F18"/>
    <w:rsid w:val="00FC0417"/>
    <w:rsid w:val="00FC0438"/>
    <w:rsid w:val="00FC0C68"/>
    <w:rsid w:val="00FC0F99"/>
    <w:rsid w:val="00FC0FB9"/>
    <w:rsid w:val="00FC1031"/>
    <w:rsid w:val="00FC10E7"/>
    <w:rsid w:val="00FC118B"/>
    <w:rsid w:val="00FC137D"/>
    <w:rsid w:val="00FC18A0"/>
    <w:rsid w:val="00FC201D"/>
    <w:rsid w:val="00FC238F"/>
    <w:rsid w:val="00FC35D3"/>
    <w:rsid w:val="00FC38EA"/>
    <w:rsid w:val="00FC39EB"/>
    <w:rsid w:val="00FC4129"/>
    <w:rsid w:val="00FC4614"/>
    <w:rsid w:val="00FC4CC4"/>
    <w:rsid w:val="00FC55C8"/>
    <w:rsid w:val="00FC58AF"/>
    <w:rsid w:val="00FC5BA6"/>
    <w:rsid w:val="00FC5F24"/>
    <w:rsid w:val="00FC5F8E"/>
    <w:rsid w:val="00FC6284"/>
    <w:rsid w:val="00FC68BA"/>
    <w:rsid w:val="00FC6C91"/>
    <w:rsid w:val="00FC6C92"/>
    <w:rsid w:val="00FC7CCF"/>
    <w:rsid w:val="00FC7F04"/>
    <w:rsid w:val="00FD0B28"/>
    <w:rsid w:val="00FD0C19"/>
    <w:rsid w:val="00FD0C58"/>
    <w:rsid w:val="00FD0FB0"/>
    <w:rsid w:val="00FD1616"/>
    <w:rsid w:val="00FD1BF9"/>
    <w:rsid w:val="00FD1FEF"/>
    <w:rsid w:val="00FD2771"/>
    <w:rsid w:val="00FD2E00"/>
    <w:rsid w:val="00FD351B"/>
    <w:rsid w:val="00FD3641"/>
    <w:rsid w:val="00FD3973"/>
    <w:rsid w:val="00FD40AE"/>
    <w:rsid w:val="00FD44E8"/>
    <w:rsid w:val="00FD4C1D"/>
    <w:rsid w:val="00FD4D6A"/>
    <w:rsid w:val="00FD4E64"/>
    <w:rsid w:val="00FD504E"/>
    <w:rsid w:val="00FD51C7"/>
    <w:rsid w:val="00FD5721"/>
    <w:rsid w:val="00FD589D"/>
    <w:rsid w:val="00FD58FC"/>
    <w:rsid w:val="00FD59A9"/>
    <w:rsid w:val="00FD5A84"/>
    <w:rsid w:val="00FD5C05"/>
    <w:rsid w:val="00FD67AC"/>
    <w:rsid w:val="00FD6911"/>
    <w:rsid w:val="00FD6A95"/>
    <w:rsid w:val="00FD6FCA"/>
    <w:rsid w:val="00FD76EE"/>
    <w:rsid w:val="00FD7D24"/>
    <w:rsid w:val="00FE0252"/>
    <w:rsid w:val="00FE0485"/>
    <w:rsid w:val="00FE079B"/>
    <w:rsid w:val="00FE1206"/>
    <w:rsid w:val="00FE1439"/>
    <w:rsid w:val="00FE14A2"/>
    <w:rsid w:val="00FE1780"/>
    <w:rsid w:val="00FE1844"/>
    <w:rsid w:val="00FE1B9D"/>
    <w:rsid w:val="00FE1D17"/>
    <w:rsid w:val="00FE2554"/>
    <w:rsid w:val="00FE2971"/>
    <w:rsid w:val="00FE2F41"/>
    <w:rsid w:val="00FE325F"/>
    <w:rsid w:val="00FE34CE"/>
    <w:rsid w:val="00FE3837"/>
    <w:rsid w:val="00FE4327"/>
    <w:rsid w:val="00FE435C"/>
    <w:rsid w:val="00FE4C19"/>
    <w:rsid w:val="00FE5738"/>
    <w:rsid w:val="00FE5A9E"/>
    <w:rsid w:val="00FE5DD7"/>
    <w:rsid w:val="00FE5EBE"/>
    <w:rsid w:val="00FE64C5"/>
    <w:rsid w:val="00FE6630"/>
    <w:rsid w:val="00FE6F4A"/>
    <w:rsid w:val="00FE7621"/>
    <w:rsid w:val="00FE778D"/>
    <w:rsid w:val="00FE7C5B"/>
    <w:rsid w:val="00FE7EF5"/>
    <w:rsid w:val="00FF0601"/>
    <w:rsid w:val="00FF08AC"/>
    <w:rsid w:val="00FF0AC2"/>
    <w:rsid w:val="00FF0ED7"/>
    <w:rsid w:val="00FF120A"/>
    <w:rsid w:val="00FF1348"/>
    <w:rsid w:val="00FF13C0"/>
    <w:rsid w:val="00FF148D"/>
    <w:rsid w:val="00FF1DB8"/>
    <w:rsid w:val="00FF2B36"/>
    <w:rsid w:val="00FF2E65"/>
    <w:rsid w:val="00FF301A"/>
    <w:rsid w:val="00FF3102"/>
    <w:rsid w:val="00FF3601"/>
    <w:rsid w:val="00FF3CCB"/>
    <w:rsid w:val="00FF4510"/>
    <w:rsid w:val="00FF46C9"/>
    <w:rsid w:val="00FF4772"/>
    <w:rsid w:val="00FF4842"/>
    <w:rsid w:val="00FF4AF9"/>
    <w:rsid w:val="00FF4BBC"/>
    <w:rsid w:val="00FF4CF1"/>
    <w:rsid w:val="00FF4E10"/>
    <w:rsid w:val="00FF4FB2"/>
    <w:rsid w:val="00FF59ED"/>
    <w:rsid w:val="00FF5A49"/>
    <w:rsid w:val="00FF608F"/>
    <w:rsid w:val="00FF61E8"/>
    <w:rsid w:val="00FF6433"/>
    <w:rsid w:val="00FF6602"/>
    <w:rsid w:val="00FF6B7C"/>
    <w:rsid w:val="00FF721D"/>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38D92C"/>
  <w15:docId w15:val="{1BD866D8-888A-4D2F-8825-F538E4684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locked="1" w:semiHidden="1" w:uiPriority="0"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locked="1" w:semiHidden="1" w:uiPriority="0" w:unhideWhenUsed="1"/>
    <w:lsdException w:name="Strong" w:locked="1" w:uiPriority="22" w:qFormat="1"/>
    <w:lsdException w:name="Emphasis" w:locked="1" w:uiPriority="20" w:qFormat="1"/>
    <w:lsdException w:name="Document Map"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2BF"/>
    <w:pPr>
      <w:suppressAutoHyphens/>
    </w:pPr>
    <w:rPr>
      <w:sz w:val="24"/>
      <w:szCs w:val="24"/>
      <w:lang w:val="sr-Cyrl-CS" w:eastAsia="ar-SA"/>
    </w:rPr>
  </w:style>
  <w:style w:type="paragraph" w:styleId="Heading10">
    <w:name w:val="heading 1"/>
    <w:basedOn w:val="BodyText"/>
    <w:next w:val="Normal"/>
    <w:link w:val="Heading1Char"/>
    <w:qFormat/>
    <w:rsid w:val="002C17DD"/>
    <w:pPr>
      <w:ind w:left="709" w:hanging="709"/>
      <w:jc w:val="left"/>
      <w:outlineLvl w:val="0"/>
    </w:pPr>
    <w:rPr>
      <w:rFonts w:ascii="Arial" w:hAnsi="Arial" w:cs="Arial"/>
      <w:b/>
      <w:bCs/>
      <w:sz w:val="22"/>
      <w:szCs w:val="22"/>
    </w:rPr>
  </w:style>
  <w:style w:type="paragraph" w:styleId="Heading2">
    <w:name w:val="heading 2"/>
    <w:basedOn w:val="Normal"/>
    <w:next w:val="Normal"/>
    <w:link w:val="Heading2Char"/>
    <w:qFormat/>
    <w:rsid w:val="005C4F53"/>
    <w:pPr>
      <w:ind w:left="709" w:hanging="709"/>
      <w:jc w:val="both"/>
      <w:outlineLvl w:val="1"/>
    </w:pPr>
    <w:rPr>
      <w:rFonts w:ascii="Arial" w:hAnsi="Arial" w:cs="Arial"/>
      <w:b/>
      <w:bCs/>
      <w:sz w:val="22"/>
      <w:szCs w:val="22"/>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cs="Arial Narrow"/>
      <w:b/>
      <w:bCs/>
      <w:sz w:val="32"/>
      <w:szCs w:val="32"/>
    </w:rPr>
  </w:style>
  <w:style w:type="paragraph" w:styleId="Heading4">
    <w:name w:val="heading 4"/>
    <w:basedOn w:val="Normal"/>
    <w:next w:val="Normal"/>
    <w:link w:val="Heading4Char"/>
    <w:qFormat/>
    <w:rsid w:val="008E42BF"/>
    <w:pPr>
      <w:keepNext/>
      <w:tabs>
        <w:tab w:val="num" w:pos="0"/>
      </w:tabs>
      <w:ind w:left="-17"/>
      <w:jc w:val="both"/>
      <w:outlineLvl w:val="3"/>
    </w:pPr>
    <w:rPr>
      <w:rFonts w:ascii="Book-Cirilica" w:hAnsi="Book-Cirilica" w:cs="Book-Cirilica"/>
      <w:b/>
      <w:bCs/>
      <w:lang w:val="en-US"/>
    </w:rPr>
  </w:style>
  <w:style w:type="paragraph" w:styleId="Heading5">
    <w:name w:val="heading 5"/>
    <w:basedOn w:val="Normal"/>
    <w:next w:val="Normal"/>
    <w:link w:val="Heading5Char"/>
    <w:qFormat/>
    <w:rsid w:val="008E42BF"/>
    <w:pPr>
      <w:keepNext/>
      <w:tabs>
        <w:tab w:val="num" w:pos="0"/>
      </w:tabs>
      <w:jc w:val="both"/>
      <w:outlineLvl w:val="4"/>
    </w:pPr>
    <w:rPr>
      <w:rFonts w:ascii="Arial Narrow" w:hAnsi="Arial Narrow" w:cs="Arial Narrow"/>
      <w:sz w:val="28"/>
      <w:szCs w:val="28"/>
    </w:rPr>
  </w:style>
  <w:style w:type="paragraph" w:styleId="Heading6">
    <w:name w:val="heading 6"/>
    <w:basedOn w:val="Normal"/>
    <w:next w:val="Normal"/>
    <w:link w:val="Heading6Char"/>
    <w:qFormat/>
    <w:rsid w:val="008E42BF"/>
    <w:pPr>
      <w:keepNext/>
      <w:tabs>
        <w:tab w:val="num" w:pos="0"/>
      </w:tabs>
      <w:jc w:val="both"/>
      <w:outlineLvl w:val="5"/>
    </w:pPr>
    <w:rPr>
      <w:rFonts w:ascii="Arial Narrow" w:hAnsi="Arial Narrow" w:cs="Arial Narrow"/>
      <w:b/>
      <w:bCs/>
      <w:sz w:val="28"/>
      <w:szCs w:val="28"/>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cs="Arial Narrow"/>
      <w:b/>
      <w:bCs/>
      <w:sz w:val="22"/>
      <w:szCs w:val="22"/>
    </w:rPr>
  </w:style>
  <w:style w:type="paragraph" w:styleId="Heading8">
    <w:name w:val="heading 8"/>
    <w:basedOn w:val="Normal"/>
    <w:next w:val="Normal"/>
    <w:link w:val="Heading8Char"/>
    <w:qFormat/>
    <w:rsid w:val="008E42BF"/>
    <w:pPr>
      <w:keepNext/>
      <w:tabs>
        <w:tab w:val="num" w:pos="0"/>
      </w:tabs>
      <w:jc w:val="both"/>
      <w:outlineLvl w:val="7"/>
    </w:pPr>
    <w:rPr>
      <w:rFonts w:ascii="Arial Narrow" w:hAnsi="Arial Narrow" w:cs="Arial Narrow"/>
      <w:b/>
      <w:bCs/>
      <w:sz w:val="23"/>
      <w:szCs w:val="23"/>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cs="Arial Narrow"/>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uiPriority w:val="99"/>
    <w:locked/>
    <w:rsid w:val="002C17DD"/>
    <w:rPr>
      <w:rFonts w:ascii="Arial" w:hAnsi="Arial" w:cs="Arial"/>
      <w:b/>
      <w:bCs/>
      <w:sz w:val="22"/>
      <w:szCs w:val="22"/>
      <w:lang w:val="sr-Cyrl-CS" w:eastAsia="ar-SA" w:bidi="ar-SA"/>
    </w:rPr>
  </w:style>
  <w:style w:type="character" w:customStyle="1" w:styleId="Heading2Char">
    <w:name w:val="Heading 2 Char"/>
    <w:link w:val="Heading2"/>
    <w:uiPriority w:val="99"/>
    <w:locked/>
    <w:rsid w:val="00A77E54"/>
    <w:rPr>
      <w:rFonts w:ascii="Arial" w:hAnsi="Arial" w:cs="Arial"/>
      <w:b/>
      <w:bCs/>
      <w:sz w:val="22"/>
      <w:szCs w:val="22"/>
      <w:lang w:eastAsia="ar-SA" w:bidi="ar-SA"/>
    </w:rPr>
  </w:style>
  <w:style w:type="character" w:customStyle="1" w:styleId="Heading3Char">
    <w:name w:val="Heading 3 Char"/>
    <w:link w:val="Heading3"/>
    <w:uiPriority w:val="99"/>
    <w:locked/>
    <w:rsid w:val="001C29BC"/>
    <w:rPr>
      <w:rFonts w:ascii="Arial Narrow" w:hAnsi="Arial Narrow" w:cs="Arial Narrow"/>
      <w:b/>
      <w:bCs/>
      <w:sz w:val="32"/>
      <w:szCs w:val="32"/>
      <w:lang w:val="sr-Cyrl-CS" w:eastAsia="ar-SA" w:bidi="ar-SA"/>
    </w:rPr>
  </w:style>
  <w:style w:type="character" w:customStyle="1" w:styleId="Heading4Char">
    <w:name w:val="Heading 4 Char"/>
    <w:link w:val="Heading4"/>
    <w:uiPriority w:val="99"/>
    <w:rsid w:val="00D03E01"/>
    <w:rPr>
      <w:rFonts w:ascii="Book-Cirilica" w:hAnsi="Book-Cirilica" w:cs="Book-Cirilica"/>
      <w:b/>
      <w:bCs/>
      <w:sz w:val="24"/>
      <w:szCs w:val="24"/>
      <w:lang w:val="en-US" w:eastAsia="ar-SA" w:bidi="ar-SA"/>
    </w:rPr>
  </w:style>
  <w:style w:type="character" w:customStyle="1" w:styleId="Heading5Char">
    <w:name w:val="Heading 5 Char"/>
    <w:link w:val="Heading5"/>
    <w:uiPriority w:val="99"/>
    <w:locked/>
    <w:rsid w:val="001C29BC"/>
    <w:rPr>
      <w:rFonts w:ascii="Arial Narrow" w:hAnsi="Arial Narrow" w:cs="Arial Narrow"/>
      <w:sz w:val="28"/>
      <w:szCs w:val="28"/>
      <w:lang w:val="sr-Cyrl-CS" w:eastAsia="ar-SA" w:bidi="ar-SA"/>
    </w:rPr>
  </w:style>
  <w:style w:type="character" w:customStyle="1" w:styleId="Heading6Char">
    <w:name w:val="Heading 6 Char"/>
    <w:link w:val="Heading6"/>
    <w:uiPriority w:val="99"/>
    <w:locked/>
    <w:rsid w:val="001C29BC"/>
    <w:rPr>
      <w:rFonts w:ascii="Arial Narrow" w:hAnsi="Arial Narrow" w:cs="Arial Narrow"/>
      <w:b/>
      <w:bCs/>
      <w:sz w:val="28"/>
      <w:szCs w:val="28"/>
      <w:lang w:val="sr-Cyrl-CS" w:eastAsia="ar-SA" w:bidi="ar-SA"/>
    </w:rPr>
  </w:style>
  <w:style w:type="character" w:customStyle="1" w:styleId="Heading7Char">
    <w:name w:val="Heading 7 Char"/>
    <w:link w:val="Heading7"/>
    <w:uiPriority w:val="99"/>
    <w:locked/>
    <w:rsid w:val="001C29BC"/>
    <w:rPr>
      <w:rFonts w:ascii="Arial Narrow" w:hAnsi="Arial Narrow" w:cs="Arial Narrow"/>
      <w:b/>
      <w:bCs/>
      <w:sz w:val="22"/>
      <w:szCs w:val="22"/>
      <w:lang w:val="sr-Cyrl-CS" w:eastAsia="ar-SA" w:bidi="ar-SA"/>
    </w:rPr>
  </w:style>
  <w:style w:type="character" w:customStyle="1" w:styleId="Heading8Char">
    <w:name w:val="Heading 8 Char"/>
    <w:link w:val="Heading8"/>
    <w:uiPriority w:val="99"/>
    <w:locked/>
    <w:rsid w:val="001C29BC"/>
    <w:rPr>
      <w:rFonts w:ascii="Arial Narrow" w:hAnsi="Arial Narrow" w:cs="Arial Narrow"/>
      <w:b/>
      <w:bCs/>
      <w:sz w:val="23"/>
      <w:szCs w:val="23"/>
      <w:lang w:val="sr-Cyrl-CS" w:eastAsia="ar-SA" w:bidi="ar-SA"/>
    </w:rPr>
  </w:style>
  <w:style w:type="character" w:customStyle="1" w:styleId="Heading9Char">
    <w:name w:val="Heading 9 Char"/>
    <w:link w:val="Heading9"/>
    <w:uiPriority w:val="99"/>
    <w:locked/>
    <w:rsid w:val="001C29BC"/>
    <w:rPr>
      <w:rFonts w:ascii="Arial Narrow" w:hAnsi="Arial Narrow" w:cs="Arial Narrow"/>
      <w:b/>
      <w:bCs/>
      <w:sz w:val="28"/>
      <w:szCs w:val="28"/>
      <w:lang w:val="sr-Cyrl-CS" w:eastAsia="ar-SA" w:bidi="ar-SA"/>
    </w:rPr>
  </w:style>
  <w:style w:type="character" w:customStyle="1" w:styleId="WW8Num2z0">
    <w:name w:val="WW8Num2z0"/>
    <w:uiPriority w:val="99"/>
    <w:rsid w:val="008E42BF"/>
    <w:rPr>
      <w:rFonts w:ascii="Symbol" w:hAnsi="Symbol" w:cs="Symbol"/>
    </w:rPr>
  </w:style>
  <w:style w:type="character" w:customStyle="1" w:styleId="WW8Num3z0">
    <w:name w:val="WW8Num3z0"/>
    <w:uiPriority w:val="99"/>
    <w:rsid w:val="008E42BF"/>
    <w:rPr>
      <w:rFonts w:ascii="Symbol" w:hAnsi="Symbol" w:cs="Symbol"/>
    </w:rPr>
  </w:style>
  <w:style w:type="character" w:customStyle="1" w:styleId="WW8Num4z0">
    <w:name w:val="WW8Num4z0"/>
    <w:uiPriority w:val="99"/>
    <w:rsid w:val="008E42BF"/>
    <w:rPr>
      <w:rFonts w:ascii="Symbol" w:hAnsi="Symbol" w:cs="Symbol"/>
    </w:rPr>
  </w:style>
  <w:style w:type="character" w:customStyle="1" w:styleId="WW8Num5z0">
    <w:name w:val="WW8Num5z0"/>
    <w:uiPriority w:val="99"/>
    <w:rsid w:val="008E42BF"/>
    <w:rPr>
      <w:rFonts w:ascii="Symbol" w:hAnsi="Symbol" w:cs="Symbol"/>
    </w:rPr>
  </w:style>
  <w:style w:type="character" w:customStyle="1" w:styleId="WW8Num6z0">
    <w:name w:val="WW8Num6z0"/>
    <w:uiPriority w:val="99"/>
    <w:rsid w:val="008E42BF"/>
    <w:rPr>
      <w:rFonts w:ascii="Symbol" w:hAnsi="Symbol" w:cs="Symbol"/>
    </w:rPr>
  </w:style>
  <w:style w:type="character" w:customStyle="1" w:styleId="WW8Num11z0">
    <w:name w:val="WW8Num11z0"/>
    <w:uiPriority w:val="99"/>
    <w:rsid w:val="008E42BF"/>
    <w:rPr>
      <w:rFonts w:ascii="Symbol" w:hAnsi="Symbol" w:cs="Symbol"/>
    </w:rPr>
  </w:style>
  <w:style w:type="character" w:customStyle="1" w:styleId="WW8Num15z0">
    <w:name w:val="WW8Num15z0"/>
    <w:uiPriority w:val="99"/>
    <w:rsid w:val="008E42BF"/>
    <w:rPr>
      <w:rFonts w:ascii="Symbol" w:hAnsi="Symbol" w:cs="Symbol"/>
    </w:rPr>
  </w:style>
  <w:style w:type="character" w:customStyle="1" w:styleId="WW8Num16z0">
    <w:name w:val="WW8Num16z0"/>
    <w:uiPriority w:val="99"/>
    <w:rsid w:val="008E42BF"/>
    <w:rPr>
      <w:rFonts w:ascii="Symbol" w:hAnsi="Symbol" w:cs="Symbol"/>
    </w:rPr>
  </w:style>
  <w:style w:type="character" w:customStyle="1" w:styleId="WW8Num17z0">
    <w:name w:val="WW8Num17z0"/>
    <w:uiPriority w:val="99"/>
    <w:rsid w:val="008E42BF"/>
    <w:rPr>
      <w:rFonts w:ascii="Symbol" w:hAnsi="Symbol" w:cs="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uiPriority w:val="99"/>
    <w:rsid w:val="008E42BF"/>
    <w:rPr>
      <w:rFonts w:ascii="Courier New" w:hAnsi="Courier New" w:cs="Courier New"/>
      <w:color w:val="auto"/>
    </w:rPr>
  </w:style>
  <w:style w:type="character" w:customStyle="1" w:styleId="WW8Num21z0">
    <w:name w:val="WW8Num21z0"/>
    <w:uiPriority w:val="99"/>
    <w:rsid w:val="008E42BF"/>
    <w:rPr>
      <w:rFonts w:ascii="Symbol" w:hAnsi="Symbol" w:cs="Symbol"/>
    </w:rPr>
  </w:style>
  <w:style w:type="character" w:customStyle="1" w:styleId="WW8Num24z1">
    <w:name w:val="WW8Num24z1"/>
    <w:uiPriority w:val="99"/>
    <w:rsid w:val="008E42BF"/>
    <w:rPr>
      <w:rFonts w:ascii="Symbol" w:hAnsi="Symbol" w:cs="Symbol"/>
    </w:rPr>
  </w:style>
  <w:style w:type="character" w:customStyle="1" w:styleId="WW8Num25z0">
    <w:name w:val="WW8Num25z0"/>
    <w:uiPriority w:val="99"/>
    <w:rsid w:val="008E42BF"/>
    <w:rPr>
      <w:rFonts w:ascii="Symbol" w:hAnsi="Symbol" w:cs="Symbol"/>
    </w:rPr>
  </w:style>
  <w:style w:type="character" w:customStyle="1" w:styleId="WW8Num26z0">
    <w:name w:val="WW8Num26z0"/>
    <w:uiPriority w:val="99"/>
    <w:rsid w:val="008E42BF"/>
  </w:style>
  <w:style w:type="character" w:customStyle="1" w:styleId="WW8Num27z0">
    <w:name w:val="WW8Num27z0"/>
    <w:uiPriority w:val="99"/>
    <w:rsid w:val="008E42BF"/>
    <w:rPr>
      <w:rFonts w:ascii="Symbol" w:hAnsi="Symbol" w:cs="Symbol"/>
    </w:rPr>
  </w:style>
  <w:style w:type="character" w:customStyle="1" w:styleId="WW8Num28z0">
    <w:name w:val="WW8Num28z0"/>
    <w:uiPriority w:val="99"/>
    <w:rsid w:val="008E42BF"/>
    <w:rPr>
      <w:rFonts w:ascii="Symbol" w:hAnsi="Symbol" w:cs="Symbol"/>
    </w:rPr>
  </w:style>
  <w:style w:type="character" w:customStyle="1" w:styleId="WW8Num29z0">
    <w:name w:val="WW8Num29z0"/>
    <w:uiPriority w:val="99"/>
    <w:rsid w:val="008E42BF"/>
    <w:rPr>
      <w:rFonts w:ascii="Symbol" w:hAnsi="Symbol" w:cs="Symbol"/>
    </w:rPr>
  </w:style>
  <w:style w:type="character" w:customStyle="1" w:styleId="WW8Num31z0">
    <w:name w:val="WW8Num31z0"/>
    <w:uiPriority w:val="99"/>
    <w:rsid w:val="008E42BF"/>
    <w:rPr>
      <w:rFonts w:ascii="Symbol" w:hAnsi="Symbol" w:cs="Symbol"/>
    </w:rPr>
  </w:style>
  <w:style w:type="character" w:customStyle="1" w:styleId="WW8Num34z0">
    <w:name w:val="WW8Num34z0"/>
    <w:uiPriority w:val="99"/>
    <w:rsid w:val="008E42BF"/>
    <w:rPr>
      <w:rFonts w:ascii="Symbol" w:hAnsi="Symbol" w:cs="Symbol"/>
    </w:rPr>
  </w:style>
  <w:style w:type="character" w:customStyle="1" w:styleId="WW8Num35z0">
    <w:name w:val="WW8Num35z0"/>
    <w:uiPriority w:val="99"/>
    <w:rsid w:val="008E42BF"/>
    <w:rPr>
      <w:rFonts w:ascii="Symbol" w:hAnsi="Symbol" w:cs="Symbol"/>
    </w:rPr>
  </w:style>
  <w:style w:type="character" w:customStyle="1" w:styleId="WW8Num38z1">
    <w:name w:val="WW8Num38z1"/>
    <w:uiPriority w:val="99"/>
    <w:rsid w:val="008E42BF"/>
    <w:rPr>
      <w:rFonts w:ascii="Courier New" w:hAnsi="Courier New" w:cs="Courier New"/>
    </w:rPr>
  </w:style>
  <w:style w:type="character" w:customStyle="1" w:styleId="WW8Num38z2">
    <w:name w:val="WW8Num38z2"/>
    <w:uiPriority w:val="99"/>
    <w:rsid w:val="008E42BF"/>
    <w:rPr>
      <w:rFonts w:ascii="Wingdings" w:hAnsi="Wingdings" w:cs="Wingdings"/>
    </w:rPr>
  </w:style>
  <w:style w:type="character" w:customStyle="1" w:styleId="WW8Num38z3">
    <w:name w:val="WW8Num38z3"/>
    <w:uiPriority w:val="99"/>
    <w:rsid w:val="008E42BF"/>
    <w:rPr>
      <w:rFonts w:ascii="Symbol" w:hAnsi="Symbol" w:cs="Symbol"/>
    </w:rPr>
  </w:style>
  <w:style w:type="character" w:customStyle="1" w:styleId="WW8Num39z0">
    <w:name w:val="WW8Num39z0"/>
    <w:uiPriority w:val="99"/>
    <w:rsid w:val="008E42BF"/>
    <w:rPr>
      <w:rFonts w:ascii="Symbol" w:hAnsi="Symbol" w:cs="Symbol"/>
    </w:rPr>
  </w:style>
  <w:style w:type="character" w:customStyle="1" w:styleId="WW8Num40z0">
    <w:name w:val="WW8Num40z0"/>
    <w:uiPriority w:val="99"/>
    <w:rsid w:val="008E42BF"/>
    <w:rPr>
      <w:rFonts w:ascii="Symbol" w:hAnsi="Symbol" w:cs="Symbol"/>
    </w:rPr>
  </w:style>
  <w:style w:type="character" w:customStyle="1" w:styleId="WW8Num41z0">
    <w:name w:val="WW8Num41z0"/>
    <w:uiPriority w:val="99"/>
    <w:rsid w:val="008E42BF"/>
    <w:rPr>
      <w:rFonts w:ascii="Symbol" w:hAnsi="Symbol" w:cs="Symbol"/>
    </w:rPr>
  </w:style>
  <w:style w:type="character" w:customStyle="1" w:styleId="WW8Num42z0">
    <w:name w:val="WW8Num42z0"/>
    <w:uiPriority w:val="99"/>
    <w:rsid w:val="008E42BF"/>
    <w:rPr>
      <w:rFonts w:ascii="Symbol" w:hAnsi="Symbol" w:cs="Symbol"/>
    </w:rPr>
  </w:style>
  <w:style w:type="character" w:customStyle="1" w:styleId="WW8Num43z0">
    <w:name w:val="WW8Num43z0"/>
    <w:uiPriority w:val="99"/>
    <w:rsid w:val="008E42BF"/>
    <w:rPr>
      <w:rFonts w:ascii="Symbol" w:hAnsi="Symbol" w:cs="Symbol"/>
    </w:rPr>
  </w:style>
  <w:style w:type="character" w:customStyle="1" w:styleId="WW8Num44z0">
    <w:name w:val="WW8Num44z0"/>
    <w:uiPriority w:val="99"/>
    <w:rsid w:val="008E42BF"/>
    <w:rPr>
      <w:rFonts w:ascii="Symbol" w:hAnsi="Symbol" w:cs="Symbol"/>
    </w:rPr>
  </w:style>
  <w:style w:type="character" w:customStyle="1" w:styleId="WW8Num46z0">
    <w:name w:val="WW8Num46z0"/>
    <w:uiPriority w:val="99"/>
    <w:rsid w:val="008E42BF"/>
    <w:rPr>
      <w:rFonts w:ascii="Symbol" w:hAnsi="Symbol" w:cs="Symbol"/>
    </w:rPr>
  </w:style>
  <w:style w:type="character" w:customStyle="1" w:styleId="WW-Absatz-Standardschriftart">
    <w:name w:val="WW-Absatz-Standardschriftart"/>
    <w:uiPriority w:val="99"/>
    <w:rsid w:val="008E42BF"/>
  </w:style>
  <w:style w:type="character" w:customStyle="1" w:styleId="WW-WW8Num2z0">
    <w:name w:val="WW-WW8Num2z0"/>
    <w:uiPriority w:val="99"/>
    <w:rsid w:val="008E42BF"/>
    <w:rPr>
      <w:rFonts w:ascii="Symbol" w:hAnsi="Symbol" w:cs="Symbol"/>
    </w:rPr>
  </w:style>
  <w:style w:type="character" w:customStyle="1" w:styleId="WW-WW8Num3z0">
    <w:name w:val="WW-WW8Num3z0"/>
    <w:uiPriority w:val="99"/>
    <w:rsid w:val="008E42BF"/>
    <w:rPr>
      <w:rFonts w:ascii="Symbol" w:hAnsi="Symbol" w:cs="Symbol"/>
    </w:rPr>
  </w:style>
  <w:style w:type="character" w:customStyle="1" w:styleId="WW-WW8Num4z0">
    <w:name w:val="WW-WW8Num4z0"/>
    <w:uiPriority w:val="99"/>
    <w:rsid w:val="008E42BF"/>
    <w:rPr>
      <w:rFonts w:ascii="Symbol" w:hAnsi="Symbol" w:cs="Symbol"/>
    </w:rPr>
  </w:style>
  <w:style w:type="character" w:customStyle="1" w:styleId="WW-WW8Num5z0">
    <w:name w:val="WW-WW8Num5z0"/>
    <w:uiPriority w:val="99"/>
    <w:rsid w:val="008E42BF"/>
    <w:rPr>
      <w:rFonts w:ascii="Symbol" w:hAnsi="Symbol" w:cs="Symbol"/>
    </w:rPr>
  </w:style>
  <w:style w:type="character" w:customStyle="1" w:styleId="WW-WW8Num6z0">
    <w:name w:val="WW-WW8Num6z0"/>
    <w:uiPriority w:val="99"/>
    <w:rsid w:val="008E42BF"/>
    <w:rPr>
      <w:rFonts w:ascii="Symbol" w:hAnsi="Symbol" w:cs="Symbol"/>
    </w:rPr>
  </w:style>
  <w:style w:type="character" w:customStyle="1" w:styleId="WW-WW8Num11z0">
    <w:name w:val="WW-WW8Num11z0"/>
    <w:uiPriority w:val="99"/>
    <w:rsid w:val="008E42BF"/>
    <w:rPr>
      <w:rFonts w:ascii="Symbol" w:hAnsi="Symbol" w:cs="Symbol"/>
    </w:rPr>
  </w:style>
  <w:style w:type="character" w:customStyle="1" w:styleId="WW-WW8Num15z0">
    <w:name w:val="WW-WW8Num15z0"/>
    <w:uiPriority w:val="99"/>
    <w:rsid w:val="008E42BF"/>
    <w:rPr>
      <w:rFonts w:ascii="Symbol" w:hAnsi="Symbol" w:cs="Symbol"/>
    </w:rPr>
  </w:style>
  <w:style w:type="character" w:customStyle="1" w:styleId="WW-WW8Num16z0">
    <w:name w:val="WW-WW8Num16z0"/>
    <w:uiPriority w:val="99"/>
    <w:rsid w:val="008E42BF"/>
    <w:rPr>
      <w:rFonts w:ascii="Symbol" w:hAnsi="Symbol" w:cs="Symbol"/>
    </w:rPr>
  </w:style>
  <w:style w:type="character" w:customStyle="1" w:styleId="WW-WW8Num17z0">
    <w:name w:val="WW-WW8Num17z0"/>
    <w:uiPriority w:val="99"/>
    <w:rsid w:val="008E42BF"/>
    <w:rPr>
      <w:rFonts w:ascii="Symbol" w:hAnsi="Symbol" w:cs="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s="Courier New"/>
      <w:color w:val="auto"/>
    </w:rPr>
  </w:style>
  <w:style w:type="character" w:customStyle="1" w:styleId="WW-WW8Num21z0">
    <w:name w:val="WW-WW8Num21z0"/>
    <w:uiPriority w:val="99"/>
    <w:rsid w:val="008E42BF"/>
    <w:rPr>
      <w:rFonts w:ascii="Symbol" w:hAnsi="Symbol" w:cs="Symbol"/>
    </w:rPr>
  </w:style>
  <w:style w:type="character" w:customStyle="1" w:styleId="WW-WW8Num24z1">
    <w:name w:val="WW-WW8Num24z1"/>
    <w:uiPriority w:val="99"/>
    <w:rsid w:val="008E42BF"/>
    <w:rPr>
      <w:rFonts w:ascii="Symbol" w:hAnsi="Symbol" w:cs="Symbol"/>
    </w:rPr>
  </w:style>
  <w:style w:type="character" w:customStyle="1" w:styleId="WW-WW8Num25z0">
    <w:name w:val="WW-WW8Num25z0"/>
    <w:uiPriority w:val="99"/>
    <w:rsid w:val="008E42BF"/>
    <w:rPr>
      <w:rFonts w:ascii="Symbol" w:hAnsi="Symbol" w:cs="Symbol"/>
    </w:rPr>
  </w:style>
  <w:style w:type="character" w:customStyle="1" w:styleId="WW-WW8Num26z0">
    <w:name w:val="WW-WW8Num26z0"/>
    <w:uiPriority w:val="99"/>
    <w:rsid w:val="008E42BF"/>
  </w:style>
  <w:style w:type="character" w:customStyle="1" w:styleId="WW-WW8Num27z0">
    <w:name w:val="WW-WW8Num27z0"/>
    <w:uiPriority w:val="99"/>
    <w:rsid w:val="008E42BF"/>
    <w:rPr>
      <w:rFonts w:ascii="Symbol" w:hAnsi="Symbol" w:cs="Symbol"/>
    </w:rPr>
  </w:style>
  <w:style w:type="character" w:customStyle="1" w:styleId="WW-WW8Num28z0">
    <w:name w:val="WW-WW8Num28z0"/>
    <w:uiPriority w:val="99"/>
    <w:rsid w:val="008E42BF"/>
    <w:rPr>
      <w:rFonts w:ascii="Symbol" w:hAnsi="Symbol" w:cs="Symbol"/>
    </w:rPr>
  </w:style>
  <w:style w:type="character" w:customStyle="1" w:styleId="WW-WW8Num29z0">
    <w:name w:val="WW-WW8Num29z0"/>
    <w:uiPriority w:val="99"/>
    <w:rsid w:val="008E42BF"/>
    <w:rPr>
      <w:rFonts w:ascii="Symbol" w:hAnsi="Symbol" w:cs="Symbol"/>
    </w:rPr>
  </w:style>
  <w:style w:type="character" w:customStyle="1" w:styleId="WW-WW8Num31z0">
    <w:name w:val="WW-WW8Num31z0"/>
    <w:uiPriority w:val="99"/>
    <w:rsid w:val="008E42BF"/>
    <w:rPr>
      <w:rFonts w:ascii="Symbol" w:hAnsi="Symbol" w:cs="Symbol"/>
    </w:rPr>
  </w:style>
  <w:style w:type="character" w:customStyle="1" w:styleId="WW-WW8Num34z0">
    <w:name w:val="WW-WW8Num34z0"/>
    <w:uiPriority w:val="99"/>
    <w:rsid w:val="008E42BF"/>
    <w:rPr>
      <w:rFonts w:ascii="Symbol" w:hAnsi="Symbol" w:cs="Symbol"/>
    </w:rPr>
  </w:style>
  <w:style w:type="character" w:customStyle="1" w:styleId="WW-WW8Num35z0">
    <w:name w:val="WW-WW8Num35z0"/>
    <w:uiPriority w:val="99"/>
    <w:rsid w:val="008E42BF"/>
    <w:rPr>
      <w:rFonts w:ascii="Symbol" w:hAnsi="Symbol" w:cs="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cs="Wingdings"/>
    </w:rPr>
  </w:style>
  <w:style w:type="character" w:customStyle="1" w:styleId="WW-WW8Num38z3">
    <w:name w:val="WW-WW8Num38z3"/>
    <w:uiPriority w:val="99"/>
    <w:rsid w:val="008E42BF"/>
    <w:rPr>
      <w:rFonts w:ascii="Symbol" w:hAnsi="Symbol" w:cs="Symbol"/>
    </w:rPr>
  </w:style>
  <w:style w:type="character" w:customStyle="1" w:styleId="WW-WW8Num39z0">
    <w:name w:val="WW-WW8Num39z0"/>
    <w:uiPriority w:val="99"/>
    <w:rsid w:val="008E42BF"/>
    <w:rPr>
      <w:rFonts w:ascii="Symbol" w:hAnsi="Symbol" w:cs="Symbol"/>
    </w:rPr>
  </w:style>
  <w:style w:type="character" w:customStyle="1" w:styleId="WW-WW8Num40z0">
    <w:name w:val="WW-WW8Num40z0"/>
    <w:uiPriority w:val="99"/>
    <w:rsid w:val="008E42BF"/>
    <w:rPr>
      <w:rFonts w:ascii="Symbol" w:hAnsi="Symbol" w:cs="Symbol"/>
    </w:rPr>
  </w:style>
  <w:style w:type="character" w:customStyle="1" w:styleId="WW-WW8Num41z0">
    <w:name w:val="WW-WW8Num41z0"/>
    <w:uiPriority w:val="99"/>
    <w:rsid w:val="008E42BF"/>
    <w:rPr>
      <w:rFonts w:ascii="Symbol" w:hAnsi="Symbol" w:cs="Symbol"/>
    </w:rPr>
  </w:style>
  <w:style w:type="character" w:customStyle="1" w:styleId="WW-WW8Num42z0">
    <w:name w:val="WW-WW8Num42z0"/>
    <w:uiPriority w:val="99"/>
    <w:rsid w:val="008E42BF"/>
    <w:rPr>
      <w:rFonts w:ascii="Symbol" w:hAnsi="Symbol" w:cs="Symbol"/>
    </w:rPr>
  </w:style>
  <w:style w:type="character" w:customStyle="1" w:styleId="WW-WW8Num43z0">
    <w:name w:val="WW-WW8Num43z0"/>
    <w:uiPriority w:val="99"/>
    <w:rsid w:val="008E42BF"/>
    <w:rPr>
      <w:rFonts w:ascii="Symbol" w:hAnsi="Symbol" w:cs="Symbol"/>
    </w:rPr>
  </w:style>
  <w:style w:type="character" w:customStyle="1" w:styleId="WW-WW8Num44z0">
    <w:name w:val="WW-WW8Num44z0"/>
    <w:uiPriority w:val="99"/>
    <w:rsid w:val="008E42BF"/>
    <w:rPr>
      <w:rFonts w:ascii="Symbol" w:hAnsi="Symbol" w:cs="Symbol"/>
    </w:rPr>
  </w:style>
  <w:style w:type="character" w:customStyle="1" w:styleId="WW-WW8Num46z0">
    <w:name w:val="WW-WW8Num46z0"/>
    <w:uiPriority w:val="99"/>
    <w:rsid w:val="008E42BF"/>
    <w:rPr>
      <w:rFonts w:ascii="Symbol" w:hAnsi="Symbol" w:cs="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cs="Symbol"/>
    </w:rPr>
  </w:style>
  <w:style w:type="character" w:customStyle="1" w:styleId="WW-WW8Num3z01">
    <w:name w:val="WW-WW8Num3z01"/>
    <w:uiPriority w:val="99"/>
    <w:rsid w:val="008E42BF"/>
    <w:rPr>
      <w:rFonts w:ascii="Symbol" w:hAnsi="Symbol" w:cs="Symbol"/>
    </w:rPr>
  </w:style>
  <w:style w:type="character" w:customStyle="1" w:styleId="WW-WW8Num4z01">
    <w:name w:val="WW-WW8Num4z01"/>
    <w:uiPriority w:val="99"/>
    <w:rsid w:val="008E42BF"/>
    <w:rPr>
      <w:rFonts w:ascii="Symbol" w:hAnsi="Symbol" w:cs="Symbol"/>
    </w:rPr>
  </w:style>
  <w:style w:type="character" w:customStyle="1" w:styleId="WW-WW8Num5z01">
    <w:name w:val="WW-WW8Num5z01"/>
    <w:uiPriority w:val="99"/>
    <w:rsid w:val="008E42BF"/>
    <w:rPr>
      <w:rFonts w:ascii="Symbol" w:hAnsi="Symbol" w:cs="Symbol"/>
    </w:rPr>
  </w:style>
  <w:style w:type="character" w:customStyle="1" w:styleId="WW-WW8Num6z01">
    <w:name w:val="WW-WW8Num6z01"/>
    <w:uiPriority w:val="99"/>
    <w:rsid w:val="008E42BF"/>
    <w:rPr>
      <w:rFonts w:ascii="Symbol" w:hAnsi="Symbol" w:cs="Symbol"/>
    </w:rPr>
  </w:style>
  <w:style w:type="character" w:customStyle="1" w:styleId="WW-WW8Num11z01">
    <w:name w:val="WW-WW8Num11z01"/>
    <w:uiPriority w:val="99"/>
    <w:rsid w:val="008E42BF"/>
    <w:rPr>
      <w:rFonts w:ascii="Symbol" w:hAnsi="Symbol" w:cs="Symbol"/>
    </w:rPr>
  </w:style>
  <w:style w:type="character" w:customStyle="1" w:styleId="WW-WW8Num15z01">
    <w:name w:val="WW-WW8Num15z01"/>
    <w:uiPriority w:val="99"/>
    <w:rsid w:val="008E42BF"/>
    <w:rPr>
      <w:rFonts w:ascii="Symbol" w:hAnsi="Symbol" w:cs="Symbol"/>
    </w:rPr>
  </w:style>
  <w:style w:type="character" w:customStyle="1" w:styleId="WW-WW8Num16z01">
    <w:name w:val="WW-WW8Num16z01"/>
    <w:uiPriority w:val="99"/>
    <w:rsid w:val="008E42BF"/>
    <w:rPr>
      <w:rFonts w:ascii="Symbol" w:hAnsi="Symbol" w:cs="Symbol"/>
    </w:rPr>
  </w:style>
  <w:style w:type="character" w:customStyle="1" w:styleId="WW-WW8Num17z01">
    <w:name w:val="WW-WW8Num17z01"/>
    <w:uiPriority w:val="99"/>
    <w:rsid w:val="008E42BF"/>
    <w:rPr>
      <w:rFonts w:ascii="Symbol" w:hAnsi="Symbol" w:cs="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s="Courier New"/>
      <w:color w:val="auto"/>
    </w:rPr>
  </w:style>
  <w:style w:type="character" w:customStyle="1" w:styleId="WW-WW8Num21z01">
    <w:name w:val="WW-WW8Num21z01"/>
    <w:uiPriority w:val="99"/>
    <w:rsid w:val="008E42BF"/>
    <w:rPr>
      <w:rFonts w:ascii="Symbol" w:hAnsi="Symbol" w:cs="Symbol"/>
    </w:rPr>
  </w:style>
  <w:style w:type="character" w:customStyle="1" w:styleId="WW-WW8Num24z11">
    <w:name w:val="WW-WW8Num24z11"/>
    <w:uiPriority w:val="99"/>
    <w:rsid w:val="008E42BF"/>
    <w:rPr>
      <w:rFonts w:ascii="Symbol" w:hAnsi="Symbol" w:cs="Symbol"/>
    </w:rPr>
  </w:style>
  <w:style w:type="character" w:customStyle="1" w:styleId="WW-WW8Num25z01">
    <w:name w:val="WW-WW8Num25z01"/>
    <w:uiPriority w:val="99"/>
    <w:rsid w:val="008E42BF"/>
    <w:rPr>
      <w:rFonts w:ascii="Symbol" w:hAnsi="Symbol" w:cs="Symbol"/>
    </w:rPr>
  </w:style>
  <w:style w:type="character" w:customStyle="1" w:styleId="WW-WW8Num26z01">
    <w:name w:val="WW-WW8Num26z01"/>
    <w:uiPriority w:val="99"/>
    <w:rsid w:val="008E42BF"/>
  </w:style>
  <w:style w:type="character" w:customStyle="1" w:styleId="WW-WW8Num27z01">
    <w:name w:val="WW-WW8Num27z01"/>
    <w:uiPriority w:val="99"/>
    <w:rsid w:val="008E42BF"/>
    <w:rPr>
      <w:rFonts w:ascii="Symbol" w:hAnsi="Symbol" w:cs="Symbol"/>
    </w:rPr>
  </w:style>
  <w:style w:type="character" w:customStyle="1" w:styleId="WW-WW8Num28z01">
    <w:name w:val="WW-WW8Num28z01"/>
    <w:uiPriority w:val="99"/>
    <w:rsid w:val="008E42BF"/>
    <w:rPr>
      <w:rFonts w:ascii="Symbol" w:hAnsi="Symbol" w:cs="Symbol"/>
    </w:rPr>
  </w:style>
  <w:style w:type="character" w:customStyle="1" w:styleId="WW-WW8Num29z01">
    <w:name w:val="WW-WW8Num29z01"/>
    <w:uiPriority w:val="99"/>
    <w:rsid w:val="008E42BF"/>
    <w:rPr>
      <w:rFonts w:ascii="Symbol" w:hAnsi="Symbol" w:cs="Symbol"/>
    </w:rPr>
  </w:style>
  <w:style w:type="character" w:customStyle="1" w:styleId="WW-WW8Num31z01">
    <w:name w:val="WW-WW8Num31z01"/>
    <w:uiPriority w:val="99"/>
    <w:rsid w:val="008E42BF"/>
    <w:rPr>
      <w:rFonts w:ascii="Symbol" w:hAnsi="Symbol" w:cs="Symbol"/>
    </w:rPr>
  </w:style>
  <w:style w:type="character" w:customStyle="1" w:styleId="WW-WW8Num34z01">
    <w:name w:val="WW-WW8Num34z01"/>
    <w:uiPriority w:val="99"/>
    <w:rsid w:val="008E42BF"/>
    <w:rPr>
      <w:rFonts w:ascii="Symbol" w:hAnsi="Symbol" w:cs="Symbol"/>
    </w:rPr>
  </w:style>
  <w:style w:type="character" w:customStyle="1" w:styleId="WW-WW8Num35z01">
    <w:name w:val="WW-WW8Num35z01"/>
    <w:uiPriority w:val="99"/>
    <w:rsid w:val="008E42BF"/>
    <w:rPr>
      <w:rFonts w:ascii="Symbol" w:hAnsi="Symbol" w:cs="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cs="Wingdings"/>
    </w:rPr>
  </w:style>
  <w:style w:type="character" w:customStyle="1" w:styleId="WW-WW8Num38z31">
    <w:name w:val="WW-WW8Num38z31"/>
    <w:uiPriority w:val="99"/>
    <w:rsid w:val="008E42BF"/>
    <w:rPr>
      <w:rFonts w:ascii="Symbol" w:hAnsi="Symbol" w:cs="Symbol"/>
    </w:rPr>
  </w:style>
  <w:style w:type="character" w:customStyle="1" w:styleId="WW-WW8Num39z01">
    <w:name w:val="WW-WW8Num39z01"/>
    <w:uiPriority w:val="99"/>
    <w:rsid w:val="008E42BF"/>
    <w:rPr>
      <w:rFonts w:ascii="Symbol" w:hAnsi="Symbol" w:cs="Symbol"/>
    </w:rPr>
  </w:style>
  <w:style w:type="character" w:customStyle="1" w:styleId="WW-WW8Num40z01">
    <w:name w:val="WW-WW8Num40z01"/>
    <w:uiPriority w:val="99"/>
    <w:rsid w:val="008E42BF"/>
    <w:rPr>
      <w:rFonts w:ascii="Symbol" w:hAnsi="Symbol" w:cs="Symbol"/>
    </w:rPr>
  </w:style>
  <w:style w:type="character" w:customStyle="1" w:styleId="WW-WW8Num41z01">
    <w:name w:val="WW-WW8Num41z01"/>
    <w:uiPriority w:val="99"/>
    <w:rsid w:val="008E42BF"/>
    <w:rPr>
      <w:rFonts w:ascii="Symbol" w:hAnsi="Symbol" w:cs="Symbol"/>
    </w:rPr>
  </w:style>
  <w:style w:type="character" w:customStyle="1" w:styleId="WW-WW8Num42z01">
    <w:name w:val="WW-WW8Num42z01"/>
    <w:uiPriority w:val="99"/>
    <w:rsid w:val="008E42BF"/>
    <w:rPr>
      <w:rFonts w:ascii="Symbol" w:hAnsi="Symbol" w:cs="Symbol"/>
    </w:rPr>
  </w:style>
  <w:style w:type="character" w:customStyle="1" w:styleId="WW-WW8Num43z01">
    <w:name w:val="WW-WW8Num43z01"/>
    <w:uiPriority w:val="99"/>
    <w:rsid w:val="008E42BF"/>
    <w:rPr>
      <w:rFonts w:ascii="Symbol" w:hAnsi="Symbol" w:cs="Symbol"/>
    </w:rPr>
  </w:style>
  <w:style w:type="character" w:customStyle="1" w:styleId="WW-WW8Num44z01">
    <w:name w:val="WW-WW8Num44z01"/>
    <w:uiPriority w:val="99"/>
    <w:rsid w:val="008E42BF"/>
    <w:rPr>
      <w:rFonts w:ascii="Symbol" w:hAnsi="Symbol" w:cs="Symbol"/>
    </w:rPr>
  </w:style>
  <w:style w:type="character" w:customStyle="1" w:styleId="WW-WW8Num46z01">
    <w:name w:val="WW-WW8Num46z01"/>
    <w:uiPriority w:val="99"/>
    <w:rsid w:val="008E42BF"/>
    <w:rPr>
      <w:rFonts w:ascii="Symbol" w:hAnsi="Symbol" w:cs="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cs="Symbol"/>
    </w:rPr>
  </w:style>
  <w:style w:type="character" w:customStyle="1" w:styleId="WW-WW8Num3z011">
    <w:name w:val="WW-WW8Num3z011"/>
    <w:uiPriority w:val="99"/>
    <w:rsid w:val="008E42BF"/>
    <w:rPr>
      <w:rFonts w:ascii="Symbol" w:hAnsi="Symbol" w:cs="Symbol"/>
    </w:rPr>
  </w:style>
  <w:style w:type="character" w:customStyle="1" w:styleId="WW-WW8Num4z011">
    <w:name w:val="WW-WW8Num4z011"/>
    <w:uiPriority w:val="99"/>
    <w:rsid w:val="008E42BF"/>
    <w:rPr>
      <w:rFonts w:ascii="Symbol" w:hAnsi="Symbol" w:cs="Symbol"/>
    </w:rPr>
  </w:style>
  <w:style w:type="character" w:customStyle="1" w:styleId="WW-WW8Num5z011">
    <w:name w:val="WW-WW8Num5z011"/>
    <w:uiPriority w:val="99"/>
    <w:rsid w:val="008E42BF"/>
    <w:rPr>
      <w:rFonts w:ascii="Symbol" w:hAnsi="Symbol" w:cs="Symbol"/>
    </w:rPr>
  </w:style>
  <w:style w:type="character" w:customStyle="1" w:styleId="WW-WW8Num6z011">
    <w:name w:val="WW-WW8Num6z011"/>
    <w:uiPriority w:val="99"/>
    <w:rsid w:val="008E42BF"/>
    <w:rPr>
      <w:rFonts w:ascii="Symbol" w:hAnsi="Symbol" w:cs="Symbol"/>
    </w:rPr>
  </w:style>
  <w:style w:type="character" w:customStyle="1" w:styleId="WW-WW8Num11z011">
    <w:name w:val="WW-WW8Num11z011"/>
    <w:uiPriority w:val="99"/>
    <w:rsid w:val="008E42BF"/>
    <w:rPr>
      <w:rFonts w:ascii="Symbol" w:hAnsi="Symbol" w:cs="Symbol"/>
    </w:rPr>
  </w:style>
  <w:style w:type="character" w:customStyle="1" w:styleId="WW-WW8Num15z011">
    <w:name w:val="WW-WW8Num15z011"/>
    <w:uiPriority w:val="99"/>
    <w:rsid w:val="008E42BF"/>
    <w:rPr>
      <w:rFonts w:ascii="Symbol" w:hAnsi="Symbol" w:cs="Symbol"/>
    </w:rPr>
  </w:style>
  <w:style w:type="character" w:customStyle="1" w:styleId="WW-WW8Num16z011">
    <w:name w:val="WW-WW8Num16z011"/>
    <w:uiPriority w:val="99"/>
    <w:rsid w:val="008E42BF"/>
    <w:rPr>
      <w:rFonts w:ascii="Symbol" w:hAnsi="Symbol" w:cs="Symbol"/>
    </w:rPr>
  </w:style>
  <w:style w:type="character" w:customStyle="1" w:styleId="WW-WW8Num17z011">
    <w:name w:val="WW-WW8Num17z011"/>
    <w:uiPriority w:val="99"/>
    <w:rsid w:val="008E42BF"/>
    <w:rPr>
      <w:rFonts w:ascii="Symbol" w:hAnsi="Symbol" w:cs="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s="Courier New"/>
      <w:color w:val="auto"/>
    </w:rPr>
  </w:style>
  <w:style w:type="character" w:customStyle="1" w:styleId="WW-WW8Num21z011">
    <w:name w:val="WW-WW8Num21z011"/>
    <w:uiPriority w:val="99"/>
    <w:rsid w:val="008E42BF"/>
    <w:rPr>
      <w:rFonts w:ascii="Symbol" w:hAnsi="Symbol" w:cs="Symbol"/>
    </w:rPr>
  </w:style>
  <w:style w:type="character" w:customStyle="1" w:styleId="WW-WW8Num24z111">
    <w:name w:val="WW-WW8Num24z111"/>
    <w:uiPriority w:val="99"/>
    <w:rsid w:val="008E42BF"/>
    <w:rPr>
      <w:rFonts w:ascii="Symbol" w:hAnsi="Symbol" w:cs="Symbol"/>
    </w:rPr>
  </w:style>
  <w:style w:type="character" w:customStyle="1" w:styleId="WW-WW8Num25z011">
    <w:name w:val="WW-WW8Num25z011"/>
    <w:uiPriority w:val="99"/>
    <w:rsid w:val="008E42BF"/>
    <w:rPr>
      <w:rFonts w:ascii="Symbol" w:hAnsi="Symbol" w:cs="Symbol"/>
    </w:rPr>
  </w:style>
  <w:style w:type="character" w:customStyle="1" w:styleId="WW-WW8Num26z011">
    <w:name w:val="WW-WW8Num26z011"/>
    <w:uiPriority w:val="99"/>
    <w:rsid w:val="008E42BF"/>
  </w:style>
  <w:style w:type="character" w:customStyle="1" w:styleId="WW-WW8Num27z011">
    <w:name w:val="WW-WW8Num27z011"/>
    <w:uiPriority w:val="99"/>
    <w:rsid w:val="008E42BF"/>
    <w:rPr>
      <w:rFonts w:ascii="Symbol" w:hAnsi="Symbol" w:cs="Symbol"/>
    </w:rPr>
  </w:style>
  <w:style w:type="character" w:customStyle="1" w:styleId="WW-WW8Num28z011">
    <w:name w:val="WW-WW8Num28z011"/>
    <w:uiPriority w:val="99"/>
    <w:rsid w:val="008E42BF"/>
    <w:rPr>
      <w:rFonts w:ascii="Symbol" w:hAnsi="Symbol" w:cs="Symbol"/>
    </w:rPr>
  </w:style>
  <w:style w:type="character" w:customStyle="1" w:styleId="WW-WW8Num29z011">
    <w:name w:val="WW-WW8Num29z011"/>
    <w:uiPriority w:val="99"/>
    <w:rsid w:val="008E42BF"/>
    <w:rPr>
      <w:rFonts w:ascii="Symbol" w:hAnsi="Symbol" w:cs="Symbol"/>
    </w:rPr>
  </w:style>
  <w:style w:type="character" w:customStyle="1" w:styleId="WW-WW8Num31z011">
    <w:name w:val="WW-WW8Num31z011"/>
    <w:uiPriority w:val="99"/>
    <w:rsid w:val="008E42BF"/>
    <w:rPr>
      <w:rFonts w:ascii="Symbol" w:hAnsi="Symbol" w:cs="Symbol"/>
    </w:rPr>
  </w:style>
  <w:style w:type="character" w:customStyle="1" w:styleId="WW-WW8Num34z011">
    <w:name w:val="WW-WW8Num34z011"/>
    <w:uiPriority w:val="99"/>
    <w:rsid w:val="008E42BF"/>
    <w:rPr>
      <w:rFonts w:ascii="Symbol" w:hAnsi="Symbol" w:cs="Symbol"/>
    </w:rPr>
  </w:style>
  <w:style w:type="character" w:customStyle="1" w:styleId="WW-WW8Num35z011">
    <w:name w:val="WW-WW8Num35z011"/>
    <w:uiPriority w:val="99"/>
    <w:rsid w:val="008E42BF"/>
    <w:rPr>
      <w:rFonts w:ascii="Symbol" w:hAnsi="Symbol" w:cs="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cs="Wingdings"/>
    </w:rPr>
  </w:style>
  <w:style w:type="character" w:customStyle="1" w:styleId="WW-WW8Num38z311">
    <w:name w:val="WW-WW8Num38z311"/>
    <w:uiPriority w:val="99"/>
    <w:rsid w:val="008E42BF"/>
    <w:rPr>
      <w:rFonts w:ascii="Symbol" w:hAnsi="Symbol" w:cs="Symbol"/>
    </w:rPr>
  </w:style>
  <w:style w:type="character" w:customStyle="1" w:styleId="WW-WW8Num39z011">
    <w:name w:val="WW-WW8Num39z011"/>
    <w:uiPriority w:val="99"/>
    <w:rsid w:val="008E42BF"/>
    <w:rPr>
      <w:rFonts w:ascii="Symbol" w:hAnsi="Symbol" w:cs="Symbol"/>
    </w:rPr>
  </w:style>
  <w:style w:type="character" w:customStyle="1" w:styleId="WW-WW8Num40z011">
    <w:name w:val="WW-WW8Num40z011"/>
    <w:uiPriority w:val="99"/>
    <w:rsid w:val="008E42BF"/>
    <w:rPr>
      <w:rFonts w:ascii="Symbol" w:hAnsi="Symbol" w:cs="Symbol"/>
    </w:rPr>
  </w:style>
  <w:style w:type="character" w:customStyle="1" w:styleId="WW-WW8Num41z011">
    <w:name w:val="WW-WW8Num41z011"/>
    <w:uiPriority w:val="99"/>
    <w:rsid w:val="008E42BF"/>
    <w:rPr>
      <w:rFonts w:ascii="Symbol" w:hAnsi="Symbol" w:cs="Symbol"/>
    </w:rPr>
  </w:style>
  <w:style w:type="character" w:customStyle="1" w:styleId="WW-WW8Num42z011">
    <w:name w:val="WW-WW8Num42z011"/>
    <w:uiPriority w:val="99"/>
    <w:rsid w:val="008E42BF"/>
    <w:rPr>
      <w:rFonts w:ascii="Symbol" w:hAnsi="Symbol" w:cs="Symbol"/>
    </w:rPr>
  </w:style>
  <w:style w:type="character" w:customStyle="1" w:styleId="WW-WW8Num43z011">
    <w:name w:val="WW-WW8Num43z011"/>
    <w:uiPriority w:val="99"/>
    <w:rsid w:val="008E42BF"/>
    <w:rPr>
      <w:rFonts w:ascii="Symbol" w:hAnsi="Symbol" w:cs="Symbol"/>
    </w:rPr>
  </w:style>
  <w:style w:type="character" w:customStyle="1" w:styleId="WW-WW8Num44z011">
    <w:name w:val="WW-WW8Num44z011"/>
    <w:uiPriority w:val="99"/>
    <w:rsid w:val="008E42BF"/>
    <w:rPr>
      <w:rFonts w:ascii="Symbol" w:hAnsi="Symbol" w:cs="Symbol"/>
    </w:rPr>
  </w:style>
  <w:style w:type="character" w:customStyle="1" w:styleId="WW-WW8Num46z011">
    <w:name w:val="WW-WW8Num46z011"/>
    <w:uiPriority w:val="99"/>
    <w:rsid w:val="008E42BF"/>
    <w:rPr>
      <w:rFonts w:ascii="Symbol" w:hAnsi="Symbol" w:cs="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cs="Symbol"/>
    </w:rPr>
  </w:style>
  <w:style w:type="character" w:customStyle="1" w:styleId="WW-WW8Num3z0111">
    <w:name w:val="WW-WW8Num3z0111"/>
    <w:uiPriority w:val="99"/>
    <w:rsid w:val="008E42BF"/>
    <w:rPr>
      <w:rFonts w:ascii="Symbol" w:hAnsi="Symbol" w:cs="Symbol"/>
    </w:rPr>
  </w:style>
  <w:style w:type="character" w:customStyle="1" w:styleId="WW-WW8Num4z0111">
    <w:name w:val="WW-WW8Num4z0111"/>
    <w:uiPriority w:val="99"/>
    <w:rsid w:val="008E42BF"/>
    <w:rPr>
      <w:rFonts w:ascii="Symbol" w:hAnsi="Symbol" w:cs="Symbol"/>
    </w:rPr>
  </w:style>
  <w:style w:type="character" w:customStyle="1" w:styleId="WW-WW8Num5z0111">
    <w:name w:val="WW-WW8Num5z0111"/>
    <w:uiPriority w:val="99"/>
    <w:rsid w:val="008E42BF"/>
    <w:rPr>
      <w:rFonts w:ascii="Symbol" w:hAnsi="Symbol" w:cs="Symbol"/>
    </w:rPr>
  </w:style>
  <w:style w:type="character" w:customStyle="1" w:styleId="WW-WW8Num6z0111">
    <w:name w:val="WW-WW8Num6z0111"/>
    <w:uiPriority w:val="99"/>
    <w:rsid w:val="008E42BF"/>
    <w:rPr>
      <w:rFonts w:ascii="Symbol" w:hAnsi="Symbol" w:cs="Symbol"/>
    </w:rPr>
  </w:style>
  <w:style w:type="character" w:customStyle="1" w:styleId="WW-WW8Num11z0111">
    <w:name w:val="WW-WW8Num11z0111"/>
    <w:uiPriority w:val="99"/>
    <w:rsid w:val="008E42BF"/>
    <w:rPr>
      <w:rFonts w:ascii="Symbol" w:hAnsi="Symbol" w:cs="Symbol"/>
    </w:rPr>
  </w:style>
  <w:style w:type="character" w:customStyle="1" w:styleId="WW-WW8Num15z0111">
    <w:name w:val="WW-WW8Num15z0111"/>
    <w:uiPriority w:val="99"/>
    <w:rsid w:val="008E42BF"/>
    <w:rPr>
      <w:rFonts w:ascii="Symbol" w:hAnsi="Symbol" w:cs="Symbol"/>
    </w:rPr>
  </w:style>
  <w:style w:type="character" w:customStyle="1" w:styleId="WW-WW8Num16z0111">
    <w:name w:val="WW-WW8Num16z0111"/>
    <w:uiPriority w:val="99"/>
    <w:rsid w:val="008E42BF"/>
    <w:rPr>
      <w:rFonts w:ascii="Symbol" w:hAnsi="Symbol" w:cs="Symbol"/>
    </w:rPr>
  </w:style>
  <w:style w:type="character" w:customStyle="1" w:styleId="WW-WW8Num17z0111">
    <w:name w:val="WW-WW8Num17z0111"/>
    <w:uiPriority w:val="99"/>
    <w:rsid w:val="008E42BF"/>
    <w:rPr>
      <w:rFonts w:ascii="Symbol" w:hAnsi="Symbol" w:cs="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s="Courier New"/>
      <w:color w:val="auto"/>
    </w:rPr>
  </w:style>
  <w:style w:type="character" w:customStyle="1" w:styleId="WW-WW8Num21z0111">
    <w:name w:val="WW-WW8Num21z0111"/>
    <w:uiPriority w:val="99"/>
    <w:rsid w:val="008E42BF"/>
    <w:rPr>
      <w:rFonts w:ascii="Symbol" w:hAnsi="Symbol" w:cs="Symbol"/>
    </w:rPr>
  </w:style>
  <w:style w:type="character" w:customStyle="1" w:styleId="WW-WW8Num24z1111">
    <w:name w:val="WW-WW8Num24z1111"/>
    <w:uiPriority w:val="99"/>
    <w:rsid w:val="008E42BF"/>
    <w:rPr>
      <w:rFonts w:ascii="Symbol" w:hAnsi="Symbol" w:cs="Symbol"/>
    </w:rPr>
  </w:style>
  <w:style w:type="character" w:customStyle="1" w:styleId="WW-WW8Num25z0111">
    <w:name w:val="WW-WW8Num25z0111"/>
    <w:uiPriority w:val="99"/>
    <w:rsid w:val="008E42BF"/>
    <w:rPr>
      <w:rFonts w:ascii="Symbol" w:hAnsi="Symbol" w:cs="Symbol"/>
    </w:rPr>
  </w:style>
  <w:style w:type="character" w:customStyle="1" w:styleId="WW-WW8Num26z0111">
    <w:name w:val="WW-WW8Num26z0111"/>
    <w:uiPriority w:val="99"/>
    <w:rsid w:val="008E42BF"/>
  </w:style>
  <w:style w:type="character" w:customStyle="1" w:styleId="WW-WW8Num27z0111">
    <w:name w:val="WW-WW8Num27z0111"/>
    <w:uiPriority w:val="99"/>
    <w:rsid w:val="008E42BF"/>
    <w:rPr>
      <w:rFonts w:ascii="Symbol" w:hAnsi="Symbol" w:cs="Symbol"/>
    </w:rPr>
  </w:style>
  <w:style w:type="character" w:customStyle="1" w:styleId="WW-WW8Num28z0111">
    <w:name w:val="WW-WW8Num28z0111"/>
    <w:uiPriority w:val="99"/>
    <w:rsid w:val="008E42BF"/>
    <w:rPr>
      <w:rFonts w:ascii="Symbol" w:hAnsi="Symbol" w:cs="Symbol"/>
    </w:rPr>
  </w:style>
  <w:style w:type="character" w:customStyle="1" w:styleId="WW-WW8Num29z0111">
    <w:name w:val="WW-WW8Num29z0111"/>
    <w:uiPriority w:val="99"/>
    <w:rsid w:val="008E42BF"/>
    <w:rPr>
      <w:rFonts w:ascii="Symbol" w:hAnsi="Symbol" w:cs="Symbol"/>
    </w:rPr>
  </w:style>
  <w:style w:type="character" w:customStyle="1" w:styleId="WW-WW8Num31z0111">
    <w:name w:val="WW-WW8Num31z0111"/>
    <w:uiPriority w:val="99"/>
    <w:rsid w:val="008E42BF"/>
    <w:rPr>
      <w:rFonts w:ascii="Symbol" w:hAnsi="Symbol" w:cs="Symbol"/>
    </w:rPr>
  </w:style>
  <w:style w:type="character" w:customStyle="1" w:styleId="WW-WW8Num34z0111">
    <w:name w:val="WW-WW8Num34z0111"/>
    <w:uiPriority w:val="99"/>
    <w:rsid w:val="008E42BF"/>
    <w:rPr>
      <w:rFonts w:ascii="Symbol" w:hAnsi="Symbol" w:cs="Symbol"/>
    </w:rPr>
  </w:style>
  <w:style w:type="character" w:customStyle="1" w:styleId="WW-WW8Num35z0111">
    <w:name w:val="WW-WW8Num35z0111"/>
    <w:uiPriority w:val="99"/>
    <w:rsid w:val="008E42BF"/>
    <w:rPr>
      <w:rFonts w:ascii="Symbol" w:hAnsi="Symbol" w:cs="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cs="Wingdings"/>
    </w:rPr>
  </w:style>
  <w:style w:type="character" w:customStyle="1" w:styleId="WW-WW8Num38z3111">
    <w:name w:val="WW-WW8Num38z3111"/>
    <w:uiPriority w:val="99"/>
    <w:rsid w:val="008E42BF"/>
    <w:rPr>
      <w:rFonts w:ascii="Symbol" w:hAnsi="Symbol" w:cs="Symbol"/>
    </w:rPr>
  </w:style>
  <w:style w:type="character" w:customStyle="1" w:styleId="WW-WW8Num39z0111">
    <w:name w:val="WW-WW8Num39z0111"/>
    <w:uiPriority w:val="99"/>
    <w:rsid w:val="008E42BF"/>
    <w:rPr>
      <w:rFonts w:ascii="Symbol" w:hAnsi="Symbol" w:cs="Symbol"/>
    </w:rPr>
  </w:style>
  <w:style w:type="character" w:customStyle="1" w:styleId="WW-WW8Num40z0111">
    <w:name w:val="WW-WW8Num40z0111"/>
    <w:uiPriority w:val="99"/>
    <w:rsid w:val="008E42BF"/>
    <w:rPr>
      <w:rFonts w:ascii="Symbol" w:hAnsi="Symbol" w:cs="Symbol"/>
    </w:rPr>
  </w:style>
  <w:style w:type="character" w:customStyle="1" w:styleId="WW-WW8Num41z0111">
    <w:name w:val="WW-WW8Num41z0111"/>
    <w:uiPriority w:val="99"/>
    <w:rsid w:val="008E42BF"/>
    <w:rPr>
      <w:rFonts w:ascii="Symbol" w:hAnsi="Symbol" w:cs="Symbol"/>
    </w:rPr>
  </w:style>
  <w:style w:type="character" w:customStyle="1" w:styleId="WW-WW8Num42z0111">
    <w:name w:val="WW-WW8Num42z0111"/>
    <w:uiPriority w:val="99"/>
    <w:rsid w:val="008E42BF"/>
    <w:rPr>
      <w:rFonts w:ascii="Symbol" w:hAnsi="Symbol" w:cs="Symbol"/>
    </w:rPr>
  </w:style>
  <w:style w:type="character" w:customStyle="1" w:styleId="WW-WW8Num43z0111">
    <w:name w:val="WW-WW8Num43z0111"/>
    <w:uiPriority w:val="99"/>
    <w:rsid w:val="008E42BF"/>
    <w:rPr>
      <w:rFonts w:ascii="Symbol" w:hAnsi="Symbol" w:cs="Symbol"/>
    </w:rPr>
  </w:style>
  <w:style w:type="character" w:customStyle="1" w:styleId="WW-WW8Num44z0111">
    <w:name w:val="WW-WW8Num44z0111"/>
    <w:uiPriority w:val="99"/>
    <w:rsid w:val="008E42BF"/>
    <w:rPr>
      <w:rFonts w:ascii="Symbol" w:hAnsi="Symbol" w:cs="Symbol"/>
    </w:rPr>
  </w:style>
  <w:style w:type="character" w:customStyle="1" w:styleId="WW-WW8Num46z0111">
    <w:name w:val="WW-WW8Num46z0111"/>
    <w:uiPriority w:val="99"/>
    <w:rsid w:val="008E42BF"/>
    <w:rPr>
      <w:rFonts w:ascii="Symbol" w:hAnsi="Symbol" w:cs="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cs="Symbol"/>
    </w:rPr>
  </w:style>
  <w:style w:type="character" w:customStyle="1" w:styleId="WW-WW8Num3z01111">
    <w:name w:val="WW-WW8Num3z01111"/>
    <w:uiPriority w:val="99"/>
    <w:rsid w:val="008E42BF"/>
    <w:rPr>
      <w:rFonts w:ascii="Symbol" w:hAnsi="Symbol" w:cs="Symbol"/>
    </w:rPr>
  </w:style>
  <w:style w:type="character" w:customStyle="1" w:styleId="WW-WW8Num4z01111">
    <w:name w:val="WW-WW8Num4z01111"/>
    <w:uiPriority w:val="99"/>
    <w:rsid w:val="008E42BF"/>
    <w:rPr>
      <w:rFonts w:ascii="Symbol" w:hAnsi="Symbol" w:cs="Symbol"/>
    </w:rPr>
  </w:style>
  <w:style w:type="character" w:customStyle="1" w:styleId="WW-WW8Num5z01111">
    <w:name w:val="WW-WW8Num5z01111"/>
    <w:uiPriority w:val="99"/>
    <w:rsid w:val="008E42BF"/>
    <w:rPr>
      <w:rFonts w:ascii="Symbol" w:hAnsi="Symbol" w:cs="Symbol"/>
    </w:rPr>
  </w:style>
  <w:style w:type="character" w:customStyle="1" w:styleId="WW-WW8Num6z01111">
    <w:name w:val="WW-WW8Num6z01111"/>
    <w:uiPriority w:val="99"/>
    <w:rsid w:val="008E42BF"/>
    <w:rPr>
      <w:rFonts w:ascii="Wingdings" w:hAnsi="Wingdings" w:cs="Wingdings"/>
    </w:rPr>
  </w:style>
  <w:style w:type="character" w:customStyle="1" w:styleId="WW8Num7z0">
    <w:name w:val="WW8Num7z0"/>
    <w:uiPriority w:val="99"/>
    <w:rsid w:val="008E42BF"/>
    <w:rPr>
      <w:rFonts w:ascii="Symbol" w:hAnsi="Symbol" w:cs="Symbol"/>
    </w:rPr>
  </w:style>
  <w:style w:type="character" w:customStyle="1" w:styleId="WW8Num12z0">
    <w:name w:val="WW8Num12z0"/>
    <w:uiPriority w:val="99"/>
    <w:rsid w:val="008E42BF"/>
    <w:rPr>
      <w:rFonts w:ascii="Symbol" w:hAnsi="Symbol" w:cs="Symbol"/>
    </w:rPr>
  </w:style>
  <w:style w:type="character" w:customStyle="1" w:styleId="WW-WW8Num16z01111">
    <w:name w:val="WW-WW8Num16z01111"/>
    <w:uiPriority w:val="99"/>
    <w:rsid w:val="008E42BF"/>
    <w:rPr>
      <w:rFonts w:ascii="Symbol" w:hAnsi="Symbol" w:cs="Symbol"/>
    </w:rPr>
  </w:style>
  <w:style w:type="character" w:customStyle="1" w:styleId="WW-WW8Num17z01111">
    <w:name w:val="WW-WW8Num17z01111"/>
    <w:uiPriority w:val="99"/>
    <w:rsid w:val="008E42BF"/>
    <w:rPr>
      <w:rFonts w:ascii="Symbol" w:hAnsi="Symbol" w:cs="Symbol"/>
    </w:rPr>
  </w:style>
  <w:style w:type="character" w:customStyle="1" w:styleId="WW8Num18z0">
    <w:name w:val="WW8Num18z0"/>
    <w:uiPriority w:val="99"/>
    <w:rsid w:val="008E42BF"/>
    <w:rPr>
      <w:rFonts w:ascii="Symbol" w:hAnsi="Symbol" w:cs="Symbol"/>
    </w:rPr>
  </w:style>
  <w:style w:type="character" w:customStyle="1" w:styleId="WW8Num19z0">
    <w:name w:val="WW8Num19z0"/>
    <w:uiPriority w:val="99"/>
    <w:rsid w:val="008E42BF"/>
    <w:rPr>
      <w:rFonts w:ascii="Symbol" w:hAnsi="Symbol" w:cs="Symbol"/>
    </w:rPr>
  </w:style>
  <w:style w:type="character" w:customStyle="1" w:styleId="WW-WW8Num20z01111">
    <w:name w:val="WW-WW8Num20z01111"/>
    <w:uiPriority w:val="99"/>
    <w:rsid w:val="008E42BF"/>
    <w:rPr>
      <w:rFonts w:ascii="Symbol" w:hAnsi="Symbol" w:cs="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uiPriority w:val="99"/>
    <w:rsid w:val="008E42BF"/>
    <w:rPr>
      <w:rFonts w:ascii="Courier New" w:hAnsi="Courier New" w:cs="Courier New"/>
      <w:color w:val="auto"/>
    </w:rPr>
  </w:style>
  <w:style w:type="character" w:customStyle="1" w:styleId="WW8Num24z0">
    <w:name w:val="WW8Num24z0"/>
    <w:uiPriority w:val="99"/>
    <w:rsid w:val="008E42BF"/>
    <w:rPr>
      <w:rFonts w:ascii="Symbol" w:hAnsi="Symbol" w:cs="Symbol"/>
    </w:rPr>
  </w:style>
  <w:style w:type="character" w:customStyle="1" w:styleId="WW8Num27z1">
    <w:name w:val="WW8Num27z1"/>
    <w:uiPriority w:val="99"/>
    <w:rsid w:val="008E42BF"/>
    <w:rPr>
      <w:rFonts w:ascii="Symbol" w:hAnsi="Symbol" w:cs="Symbol"/>
    </w:rPr>
  </w:style>
  <w:style w:type="character" w:customStyle="1" w:styleId="WW-WW8Num28z01111">
    <w:name w:val="WW-WW8Num28z01111"/>
    <w:uiPriority w:val="99"/>
    <w:rsid w:val="008E42BF"/>
    <w:rPr>
      <w:rFonts w:ascii="Symbol" w:hAnsi="Symbol" w:cs="Symbol"/>
    </w:rPr>
  </w:style>
  <w:style w:type="character" w:customStyle="1" w:styleId="WW-WW8Num29z01111">
    <w:name w:val="WW-WW8Num29z01111"/>
    <w:uiPriority w:val="99"/>
    <w:rsid w:val="008E42BF"/>
  </w:style>
  <w:style w:type="character" w:customStyle="1" w:styleId="WW8Num30z0">
    <w:name w:val="WW8Num30z0"/>
    <w:uiPriority w:val="99"/>
    <w:rsid w:val="008E42BF"/>
    <w:rPr>
      <w:rFonts w:ascii="Symbol" w:hAnsi="Symbol" w:cs="Symbol"/>
    </w:rPr>
  </w:style>
  <w:style w:type="character" w:customStyle="1" w:styleId="WW-WW8Num31z01111">
    <w:name w:val="WW-WW8Num31z01111"/>
    <w:uiPriority w:val="99"/>
    <w:rsid w:val="008E42BF"/>
    <w:rPr>
      <w:rFonts w:ascii="Symbol" w:hAnsi="Symbol" w:cs="Symbol"/>
    </w:rPr>
  </w:style>
  <w:style w:type="character" w:customStyle="1" w:styleId="WW8Num32z0">
    <w:name w:val="WW8Num32z0"/>
    <w:uiPriority w:val="99"/>
    <w:rsid w:val="008E42BF"/>
    <w:rPr>
      <w:rFonts w:ascii="Symbol" w:hAnsi="Symbol" w:cs="Symbol"/>
    </w:rPr>
  </w:style>
  <w:style w:type="character" w:customStyle="1" w:styleId="WW-WW8Num34z01111">
    <w:name w:val="WW-WW8Num34z01111"/>
    <w:uiPriority w:val="99"/>
    <w:rsid w:val="008E42BF"/>
    <w:rPr>
      <w:rFonts w:ascii="Symbol" w:hAnsi="Symbol" w:cs="Symbol"/>
    </w:rPr>
  </w:style>
  <w:style w:type="character" w:customStyle="1" w:styleId="WW8Num37z0">
    <w:name w:val="WW8Num37z0"/>
    <w:uiPriority w:val="99"/>
    <w:rsid w:val="008E42BF"/>
    <w:rPr>
      <w:rFonts w:ascii="Symbol" w:hAnsi="Symbol" w:cs="Symbol"/>
    </w:rPr>
  </w:style>
  <w:style w:type="character" w:customStyle="1" w:styleId="WW8Num38z0">
    <w:name w:val="WW8Num38z0"/>
    <w:uiPriority w:val="99"/>
    <w:rsid w:val="008E42BF"/>
    <w:rPr>
      <w:rFonts w:ascii="Symbol" w:hAnsi="Symbol" w:cs="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cs="Wingdings"/>
    </w:rPr>
  </w:style>
  <w:style w:type="character" w:customStyle="1" w:styleId="WW8Num41z3">
    <w:name w:val="WW8Num41z3"/>
    <w:uiPriority w:val="99"/>
    <w:rsid w:val="008E42BF"/>
    <w:rPr>
      <w:rFonts w:ascii="Symbol" w:hAnsi="Symbol" w:cs="Symbol"/>
    </w:rPr>
  </w:style>
  <w:style w:type="character" w:customStyle="1" w:styleId="WW-WW8Num42z01111">
    <w:name w:val="WW-WW8Num42z01111"/>
    <w:uiPriority w:val="99"/>
    <w:rsid w:val="008E42BF"/>
    <w:rPr>
      <w:rFonts w:ascii="Symbol" w:hAnsi="Symbol" w:cs="Symbol"/>
    </w:rPr>
  </w:style>
  <w:style w:type="character" w:customStyle="1" w:styleId="WW-WW8Num43z01111">
    <w:name w:val="WW-WW8Num43z01111"/>
    <w:uiPriority w:val="99"/>
    <w:rsid w:val="008E42BF"/>
    <w:rPr>
      <w:rFonts w:ascii="Symbol" w:hAnsi="Symbol" w:cs="Symbol"/>
    </w:rPr>
  </w:style>
  <w:style w:type="character" w:customStyle="1" w:styleId="WW-WW8Num44z01111">
    <w:name w:val="WW-WW8Num44z01111"/>
    <w:uiPriority w:val="99"/>
    <w:rsid w:val="008E42BF"/>
    <w:rPr>
      <w:rFonts w:ascii="Symbol" w:hAnsi="Symbol" w:cs="Symbol"/>
    </w:rPr>
  </w:style>
  <w:style w:type="character" w:customStyle="1" w:styleId="WW8Num45z0">
    <w:name w:val="WW8Num45z0"/>
    <w:uiPriority w:val="99"/>
    <w:rsid w:val="008E42BF"/>
    <w:rPr>
      <w:rFonts w:ascii="Symbol" w:hAnsi="Symbol" w:cs="Symbol"/>
    </w:rPr>
  </w:style>
  <w:style w:type="character" w:customStyle="1" w:styleId="WW-WW8Num46z01111">
    <w:name w:val="WW-WW8Num46z01111"/>
    <w:uiPriority w:val="99"/>
    <w:rsid w:val="008E42BF"/>
    <w:rPr>
      <w:rFonts w:ascii="Symbol" w:hAnsi="Symbol" w:cs="Symbol"/>
    </w:rPr>
  </w:style>
  <w:style w:type="character" w:customStyle="1" w:styleId="WW8Num47z0">
    <w:name w:val="WW8Num47z0"/>
    <w:uiPriority w:val="99"/>
    <w:rsid w:val="008E42BF"/>
    <w:rPr>
      <w:rFonts w:ascii="Symbol" w:hAnsi="Symbol" w:cs="Symbol"/>
    </w:rPr>
  </w:style>
  <w:style w:type="character" w:customStyle="1" w:styleId="WW8Num49z0">
    <w:name w:val="WW8Num49z0"/>
    <w:uiPriority w:val="99"/>
    <w:rsid w:val="008E42BF"/>
    <w:rPr>
      <w:rFonts w:ascii="Symbol" w:hAnsi="Symbol" w:cs="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cs="Symbol"/>
    </w:rPr>
  </w:style>
  <w:style w:type="character" w:customStyle="1" w:styleId="WW8Num2z1">
    <w:name w:val="WW8Num2z1"/>
    <w:uiPriority w:val="99"/>
    <w:rsid w:val="008E42BF"/>
    <w:rPr>
      <w:rFonts w:ascii="Courier New" w:hAnsi="Courier New" w:cs="Courier New"/>
    </w:rPr>
  </w:style>
  <w:style w:type="character" w:customStyle="1" w:styleId="WW8Num2z2">
    <w:name w:val="WW8Num2z2"/>
    <w:uiPriority w:val="99"/>
    <w:rsid w:val="008E42BF"/>
    <w:rPr>
      <w:rFonts w:ascii="Wingdings" w:hAnsi="Wingdings" w:cs="Wingdings"/>
    </w:rPr>
  </w:style>
  <w:style w:type="character" w:customStyle="1" w:styleId="WW-WW8Num3z011111">
    <w:name w:val="WW-WW8Num3z011111"/>
    <w:uiPriority w:val="99"/>
    <w:rsid w:val="008E42BF"/>
    <w:rPr>
      <w:rFonts w:ascii="Symbol" w:hAnsi="Symbol" w:cs="Symbol"/>
    </w:rPr>
  </w:style>
  <w:style w:type="character" w:customStyle="1" w:styleId="WW8Num3z1">
    <w:name w:val="WW8Num3z1"/>
    <w:uiPriority w:val="99"/>
    <w:rsid w:val="008E42BF"/>
    <w:rPr>
      <w:rFonts w:ascii="Courier New" w:hAnsi="Courier New" w:cs="Courier New"/>
    </w:rPr>
  </w:style>
  <w:style w:type="character" w:customStyle="1" w:styleId="WW8Num3z2">
    <w:name w:val="WW8Num3z2"/>
    <w:uiPriority w:val="99"/>
    <w:rsid w:val="008E42BF"/>
    <w:rPr>
      <w:rFonts w:ascii="Wingdings" w:hAnsi="Wingdings" w:cs="Wingdings"/>
    </w:rPr>
  </w:style>
  <w:style w:type="character" w:customStyle="1" w:styleId="WW-WW8Num4z011111">
    <w:name w:val="WW-WW8Num4z011111"/>
    <w:uiPriority w:val="99"/>
    <w:rsid w:val="008E42BF"/>
    <w:rPr>
      <w:rFonts w:ascii="Symbol" w:hAnsi="Symbol" w:cs="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cs="Wingdings"/>
    </w:rPr>
  </w:style>
  <w:style w:type="character" w:customStyle="1" w:styleId="WW-WW8Num5z011111">
    <w:name w:val="WW-WW8Num5z011111"/>
    <w:uiPriority w:val="99"/>
    <w:rsid w:val="008E42BF"/>
    <w:rPr>
      <w:rFonts w:ascii="Symbol" w:hAnsi="Symbol" w:cs="Symbol"/>
    </w:rPr>
  </w:style>
  <w:style w:type="character" w:customStyle="1" w:styleId="WW8Num5z1">
    <w:name w:val="WW8Num5z1"/>
    <w:uiPriority w:val="99"/>
    <w:rsid w:val="008E42BF"/>
    <w:rPr>
      <w:rFonts w:ascii="Courier New" w:hAnsi="Courier New" w:cs="Courier New"/>
    </w:rPr>
  </w:style>
  <w:style w:type="character" w:customStyle="1" w:styleId="WW8Num5z2">
    <w:name w:val="WW8Num5z2"/>
    <w:uiPriority w:val="99"/>
    <w:rsid w:val="008E42BF"/>
    <w:rPr>
      <w:rFonts w:ascii="Wingdings" w:hAnsi="Wingdings" w:cs="Wingdings"/>
    </w:rPr>
  </w:style>
  <w:style w:type="character" w:customStyle="1" w:styleId="WW-WW8Num6z011111">
    <w:name w:val="WW-WW8Num6z011111"/>
    <w:uiPriority w:val="99"/>
    <w:rsid w:val="008E42BF"/>
    <w:rPr>
      <w:rFonts w:ascii="Wingdings" w:hAnsi="Wingdings" w:cs="Wingdings"/>
    </w:rPr>
  </w:style>
  <w:style w:type="character" w:customStyle="1" w:styleId="WW8Num6z1">
    <w:name w:val="WW8Num6z1"/>
    <w:uiPriority w:val="99"/>
    <w:rsid w:val="008E42BF"/>
    <w:rPr>
      <w:rFonts w:ascii="Courier New" w:hAnsi="Courier New" w:cs="Courier New"/>
    </w:rPr>
  </w:style>
  <w:style w:type="character" w:customStyle="1" w:styleId="WW8Num6z3">
    <w:name w:val="WW8Num6z3"/>
    <w:uiPriority w:val="99"/>
    <w:rsid w:val="008E42BF"/>
    <w:rPr>
      <w:rFonts w:ascii="Symbol" w:hAnsi="Symbol" w:cs="Symbol"/>
    </w:rPr>
  </w:style>
  <w:style w:type="character" w:customStyle="1" w:styleId="WW-WW8Num7z0">
    <w:name w:val="WW-WW8Num7z0"/>
    <w:uiPriority w:val="99"/>
    <w:rsid w:val="008E42BF"/>
    <w:rPr>
      <w:rFonts w:ascii="Symbol" w:hAnsi="Symbol" w:cs="Symbol"/>
    </w:rPr>
  </w:style>
  <w:style w:type="character" w:customStyle="1" w:styleId="WW8Num7z1">
    <w:name w:val="WW8Num7z1"/>
    <w:uiPriority w:val="99"/>
    <w:rsid w:val="008E42BF"/>
    <w:rPr>
      <w:rFonts w:ascii="Courier New" w:hAnsi="Courier New" w:cs="Courier New"/>
    </w:rPr>
  </w:style>
  <w:style w:type="character" w:customStyle="1" w:styleId="WW8Num7z2">
    <w:name w:val="WW8Num7z2"/>
    <w:uiPriority w:val="99"/>
    <w:rsid w:val="008E42BF"/>
    <w:rPr>
      <w:rFonts w:ascii="Wingdings" w:hAnsi="Wingdings" w:cs="Wingdings"/>
    </w:rPr>
  </w:style>
  <w:style w:type="character" w:customStyle="1" w:styleId="WW8Num11z1">
    <w:name w:val="WW8Num11z1"/>
    <w:uiPriority w:val="99"/>
    <w:rsid w:val="008E42BF"/>
    <w:rPr>
      <w:sz w:val="24"/>
      <w:szCs w:val="24"/>
    </w:rPr>
  </w:style>
  <w:style w:type="character" w:customStyle="1" w:styleId="WW-WW8Num12z0">
    <w:name w:val="WW-WW8Num12z0"/>
    <w:uiPriority w:val="99"/>
    <w:rsid w:val="008E42BF"/>
    <w:rPr>
      <w:rFonts w:ascii="Symbol" w:hAnsi="Symbol" w:cs="Symbol"/>
    </w:rPr>
  </w:style>
  <w:style w:type="character" w:customStyle="1" w:styleId="WW8Num13z0">
    <w:name w:val="WW8Num13z0"/>
    <w:uiPriority w:val="99"/>
    <w:rsid w:val="008E42BF"/>
    <w:rPr>
      <w:rFonts w:ascii="Symbol" w:hAnsi="Symbol" w:cs="Symbol"/>
    </w:rPr>
  </w:style>
  <w:style w:type="character" w:customStyle="1" w:styleId="WW8Num13z1">
    <w:name w:val="WW8Num13z1"/>
    <w:uiPriority w:val="99"/>
    <w:rsid w:val="008E42BF"/>
    <w:rPr>
      <w:rFonts w:ascii="Courier New" w:hAnsi="Courier New" w:cs="Courier New"/>
    </w:rPr>
  </w:style>
  <w:style w:type="character" w:customStyle="1" w:styleId="WW8Num13z2">
    <w:name w:val="WW8Num13z2"/>
    <w:uiPriority w:val="99"/>
    <w:rsid w:val="008E42BF"/>
    <w:rPr>
      <w:rFonts w:ascii="Wingdings" w:hAnsi="Wingdings" w:cs="Wingdings"/>
    </w:rPr>
  </w:style>
  <w:style w:type="character" w:customStyle="1" w:styleId="WW-WW8Num17z011111">
    <w:name w:val="WW-WW8Num17z011111"/>
    <w:uiPriority w:val="99"/>
    <w:rsid w:val="008E42BF"/>
    <w:rPr>
      <w:rFonts w:ascii="Symbol" w:hAnsi="Symbol" w:cs="Symbol"/>
    </w:rPr>
  </w:style>
  <w:style w:type="character" w:customStyle="1" w:styleId="WW8Num17z1">
    <w:name w:val="WW8Num17z1"/>
    <w:uiPriority w:val="99"/>
    <w:rsid w:val="008E42BF"/>
    <w:rPr>
      <w:rFonts w:ascii="Courier New" w:hAnsi="Courier New" w:cs="Courier New"/>
    </w:rPr>
  </w:style>
  <w:style w:type="character" w:customStyle="1" w:styleId="WW8Num17z2">
    <w:name w:val="WW8Num17z2"/>
    <w:uiPriority w:val="99"/>
    <w:rsid w:val="008E42BF"/>
    <w:rPr>
      <w:rFonts w:ascii="Wingdings" w:hAnsi="Wingdings" w:cs="Wingdings"/>
    </w:rPr>
  </w:style>
  <w:style w:type="character" w:customStyle="1" w:styleId="WW-WW8Num18z0">
    <w:name w:val="WW-WW8Num18z0"/>
    <w:uiPriority w:val="99"/>
    <w:rsid w:val="008E42BF"/>
    <w:rPr>
      <w:rFonts w:ascii="Symbol" w:hAnsi="Symbol" w:cs="Symbol"/>
    </w:rPr>
  </w:style>
  <w:style w:type="character" w:customStyle="1" w:styleId="WW8Num18z1">
    <w:name w:val="WW8Num18z1"/>
    <w:uiPriority w:val="99"/>
    <w:rsid w:val="008E42BF"/>
    <w:rPr>
      <w:rFonts w:ascii="Courier New" w:hAnsi="Courier New" w:cs="Courier New"/>
    </w:rPr>
  </w:style>
  <w:style w:type="character" w:customStyle="1" w:styleId="WW8Num18z2">
    <w:name w:val="WW8Num18z2"/>
    <w:uiPriority w:val="99"/>
    <w:rsid w:val="008E42BF"/>
    <w:rPr>
      <w:rFonts w:ascii="Wingdings" w:hAnsi="Wingdings" w:cs="Wingdings"/>
    </w:rPr>
  </w:style>
  <w:style w:type="character" w:customStyle="1" w:styleId="WW-WW8Num19z0">
    <w:name w:val="WW-WW8Num19z0"/>
    <w:uiPriority w:val="99"/>
    <w:rsid w:val="008E42BF"/>
    <w:rPr>
      <w:rFonts w:ascii="Symbol" w:hAnsi="Symbol" w:cs="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cs="Wingdings"/>
    </w:rPr>
  </w:style>
  <w:style w:type="character" w:customStyle="1" w:styleId="WW8Num20z1">
    <w:name w:val="WW8Num20z1"/>
    <w:uiPriority w:val="99"/>
    <w:rsid w:val="008E42BF"/>
    <w:rPr>
      <w:b/>
      <w:bCs/>
    </w:rPr>
  </w:style>
  <w:style w:type="character" w:customStyle="1" w:styleId="WW-WW8Num21z01111">
    <w:name w:val="WW-WW8Num21z01111"/>
    <w:uiPriority w:val="99"/>
    <w:rsid w:val="008E42BF"/>
    <w:rPr>
      <w:rFonts w:ascii="Symbol" w:hAnsi="Symbol" w:cs="Symbol"/>
    </w:rPr>
  </w:style>
  <w:style w:type="character" w:customStyle="1" w:styleId="WW8Num22z0">
    <w:name w:val="WW8Num22z0"/>
    <w:uiPriority w:val="99"/>
    <w:rsid w:val="008E42BF"/>
    <w:rPr>
      <w:rFonts w:ascii="Symbol" w:hAnsi="Symbol" w:cs="Symbol"/>
    </w:rPr>
  </w:style>
  <w:style w:type="character" w:customStyle="1" w:styleId="WW-WW8Num22z1">
    <w:name w:val="WW-WW8Num22z1"/>
    <w:uiPriority w:val="99"/>
    <w:rsid w:val="008E42BF"/>
    <w:rPr>
      <w:rFonts w:ascii="Courier New" w:hAnsi="Courier New" w:cs="Courier New"/>
    </w:rPr>
  </w:style>
  <w:style w:type="character" w:customStyle="1" w:styleId="WW8Num22z2">
    <w:name w:val="WW8Num22z2"/>
    <w:uiPriority w:val="99"/>
    <w:rsid w:val="008E42BF"/>
    <w:rPr>
      <w:rFonts w:ascii="Wingdings" w:hAnsi="Wingdings" w:cs="Wingdings"/>
    </w:rPr>
  </w:style>
  <w:style w:type="character" w:customStyle="1" w:styleId="WW-WW8Num23z0">
    <w:name w:val="WW-WW8Num23z0"/>
    <w:uiPriority w:val="99"/>
    <w:rsid w:val="008E42BF"/>
    <w:rPr>
      <w:rFonts w:ascii="Times New Roman" w:hAnsi="Times New Roman" w:cs="Times New Roman"/>
    </w:rPr>
  </w:style>
  <w:style w:type="character" w:customStyle="1" w:styleId="WW8Num23z1">
    <w:name w:val="WW8Num23z1"/>
    <w:uiPriority w:val="99"/>
    <w:rsid w:val="008E42BF"/>
    <w:rPr>
      <w:rFonts w:ascii="Courier New" w:hAnsi="Courier New" w:cs="Courier New"/>
    </w:rPr>
  </w:style>
  <w:style w:type="character" w:customStyle="1" w:styleId="WW8Num23z2">
    <w:name w:val="WW8Num23z2"/>
    <w:uiPriority w:val="99"/>
    <w:rsid w:val="008E42BF"/>
    <w:rPr>
      <w:rFonts w:ascii="Wingdings" w:hAnsi="Wingdings" w:cs="Wingdings"/>
    </w:rPr>
  </w:style>
  <w:style w:type="character" w:customStyle="1" w:styleId="WW8Num23z3">
    <w:name w:val="WW8Num23z3"/>
    <w:uiPriority w:val="99"/>
    <w:rsid w:val="008E42BF"/>
    <w:rPr>
      <w:rFonts w:ascii="Symbol" w:hAnsi="Symbol" w:cs="Symbol"/>
    </w:rPr>
  </w:style>
  <w:style w:type="character" w:customStyle="1" w:styleId="WW8Num25z1">
    <w:name w:val="WW8Num25z1"/>
    <w:uiPriority w:val="99"/>
    <w:rsid w:val="008E42BF"/>
    <w:rPr>
      <w:rFonts w:ascii="Times New Roman" w:hAnsi="Times New Roman" w:cs="Times New Roman"/>
    </w:rPr>
  </w:style>
  <w:style w:type="character" w:customStyle="1" w:styleId="WW-WW8Num26z01111">
    <w:name w:val="WW-WW8Num26z01111"/>
    <w:uiPriority w:val="99"/>
    <w:rsid w:val="008E42BF"/>
    <w:rPr>
      <w:rFonts w:ascii="Courier New" w:hAnsi="Courier New" w:cs="Courier New"/>
      <w:color w:val="auto"/>
    </w:rPr>
  </w:style>
  <w:style w:type="character" w:customStyle="1" w:styleId="WW8Num26z1">
    <w:name w:val="WW8Num26z1"/>
    <w:uiPriority w:val="99"/>
    <w:rsid w:val="008E42BF"/>
    <w:rPr>
      <w:rFonts w:ascii="Courier New" w:hAnsi="Courier New" w:cs="Courier New"/>
    </w:rPr>
  </w:style>
  <w:style w:type="character" w:customStyle="1" w:styleId="WW8Num26z2">
    <w:name w:val="WW8Num26z2"/>
    <w:uiPriority w:val="99"/>
    <w:rsid w:val="008E42BF"/>
    <w:rPr>
      <w:rFonts w:ascii="Wingdings" w:hAnsi="Wingdings" w:cs="Wingdings"/>
    </w:rPr>
  </w:style>
  <w:style w:type="character" w:customStyle="1" w:styleId="WW8Num26z3">
    <w:name w:val="WW8Num26z3"/>
    <w:uiPriority w:val="99"/>
    <w:rsid w:val="008E42BF"/>
    <w:rPr>
      <w:rFonts w:ascii="Symbol" w:hAnsi="Symbol" w:cs="Symbol"/>
    </w:rPr>
  </w:style>
  <w:style w:type="character" w:customStyle="1" w:styleId="WW-WW8Num27z01111">
    <w:name w:val="WW-WW8Num27z01111"/>
    <w:uiPriority w:val="99"/>
    <w:rsid w:val="008E42BF"/>
    <w:rPr>
      <w:rFonts w:ascii="Symbol" w:hAnsi="Symbol" w:cs="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cs="Wingdings"/>
    </w:rPr>
  </w:style>
  <w:style w:type="character" w:customStyle="1" w:styleId="WW-WW8Num30z0">
    <w:name w:val="WW-WW8Num30z0"/>
    <w:uiPriority w:val="99"/>
    <w:rsid w:val="008E42BF"/>
    <w:rPr>
      <w:rFonts w:ascii="Symbol" w:hAnsi="Symbol" w:cs="Symbol"/>
    </w:rPr>
  </w:style>
  <w:style w:type="character" w:customStyle="1" w:styleId="WW8Num31z1">
    <w:name w:val="WW8Num31z1"/>
    <w:uiPriority w:val="99"/>
    <w:rsid w:val="008E42BF"/>
    <w:rPr>
      <w:rFonts w:ascii="Symbol" w:hAnsi="Symbol" w:cs="Symbol"/>
    </w:rPr>
  </w:style>
  <w:style w:type="character" w:customStyle="1" w:styleId="WW-WW8Num34z011111">
    <w:name w:val="WW-WW8Num34z011111"/>
    <w:uiPriority w:val="99"/>
    <w:rsid w:val="008E42BF"/>
    <w:rPr>
      <w:rFonts w:ascii="Symbol" w:hAnsi="Symbol" w:cs="Symbol"/>
    </w:rPr>
  </w:style>
  <w:style w:type="character" w:customStyle="1" w:styleId="WW8Num34z1">
    <w:name w:val="WW8Num34z1"/>
    <w:uiPriority w:val="99"/>
    <w:rsid w:val="008E42BF"/>
    <w:rPr>
      <w:rFonts w:ascii="Courier New" w:hAnsi="Courier New" w:cs="Courier New"/>
    </w:rPr>
  </w:style>
  <w:style w:type="character" w:customStyle="1" w:styleId="WW8Num34z2">
    <w:name w:val="WW8Num34z2"/>
    <w:uiPriority w:val="99"/>
    <w:rsid w:val="008E42BF"/>
    <w:rPr>
      <w:rFonts w:ascii="Wingdings" w:hAnsi="Wingdings" w:cs="Wingdings"/>
    </w:rPr>
  </w:style>
  <w:style w:type="character" w:customStyle="1" w:styleId="WW-WW8Num35z01111">
    <w:name w:val="WW-WW8Num35z01111"/>
    <w:uiPriority w:val="99"/>
    <w:rsid w:val="008E42BF"/>
  </w:style>
  <w:style w:type="character" w:customStyle="1" w:styleId="WW8Num36z0">
    <w:name w:val="WW8Num36z0"/>
    <w:uiPriority w:val="99"/>
    <w:rsid w:val="008E42BF"/>
    <w:rPr>
      <w:rFonts w:ascii="Symbol" w:hAnsi="Symbol" w:cs="Symbol"/>
    </w:rPr>
  </w:style>
  <w:style w:type="character" w:customStyle="1" w:styleId="WW8Num36z1">
    <w:name w:val="WW8Num36z1"/>
    <w:uiPriority w:val="99"/>
    <w:rsid w:val="008E42BF"/>
    <w:rPr>
      <w:rFonts w:ascii="Courier New" w:hAnsi="Courier New" w:cs="Courier New"/>
    </w:rPr>
  </w:style>
  <w:style w:type="character" w:customStyle="1" w:styleId="WW8Num36z2">
    <w:name w:val="WW8Num36z2"/>
    <w:uiPriority w:val="99"/>
    <w:rsid w:val="008E42BF"/>
    <w:rPr>
      <w:rFonts w:ascii="Wingdings" w:hAnsi="Wingdings" w:cs="Wingdings"/>
    </w:rPr>
  </w:style>
  <w:style w:type="character" w:customStyle="1" w:styleId="WW-WW8Num37z0">
    <w:name w:val="WW-WW8Num37z0"/>
    <w:uiPriority w:val="99"/>
    <w:rsid w:val="008E42BF"/>
    <w:rPr>
      <w:rFonts w:ascii="Symbol" w:hAnsi="Symbol" w:cs="Symbol"/>
    </w:rPr>
  </w:style>
  <w:style w:type="character" w:customStyle="1" w:styleId="WW8Num37z1">
    <w:name w:val="WW8Num37z1"/>
    <w:uiPriority w:val="99"/>
    <w:rsid w:val="008E42BF"/>
    <w:rPr>
      <w:rFonts w:ascii="Courier New" w:hAnsi="Courier New" w:cs="Courier New"/>
    </w:rPr>
  </w:style>
  <w:style w:type="character" w:customStyle="1" w:styleId="WW8Num37z2">
    <w:name w:val="WW8Num37z2"/>
    <w:uiPriority w:val="99"/>
    <w:rsid w:val="008E42BF"/>
    <w:rPr>
      <w:rFonts w:ascii="Wingdings" w:hAnsi="Wingdings" w:cs="Wingdings"/>
    </w:rPr>
  </w:style>
  <w:style w:type="character" w:customStyle="1" w:styleId="WW-WW8Num38z0">
    <w:name w:val="WW-WW8Num38z0"/>
    <w:uiPriority w:val="99"/>
    <w:rsid w:val="008E42BF"/>
    <w:rPr>
      <w:rFonts w:ascii="Symbol" w:hAnsi="Symbol" w:cs="Symbol"/>
    </w:rPr>
  </w:style>
  <w:style w:type="character" w:customStyle="1" w:styleId="WW-WW8Num39z01111">
    <w:name w:val="WW-WW8Num39z01111"/>
    <w:uiPriority w:val="99"/>
    <w:rsid w:val="008E42BF"/>
    <w:rPr>
      <w:rFonts w:ascii="Symbol" w:hAnsi="Symbol" w:cs="Symbol"/>
    </w:rPr>
  </w:style>
  <w:style w:type="character" w:customStyle="1" w:styleId="WW8Num39z1">
    <w:name w:val="WW8Num39z1"/>
    <w:uiPriority w:val="99"/>
    <w:rsid w:val="008E42BF"/>
    <w:rPr>
      <w:rFonts w:ascii="Courier New" w:hAnsi="Courier New" w:cs="Courier New"/>
    </w:rPr>
  </w:style>
  <w:style w:type="character" w:customStyle="1" w:styleId="WW8Num39z2">
    <w:name w:val="WW8Num39z2"/>
    <w:uiPriority w:val="99"/>
    <w:rsid w:val="008E42BF"/>
    <w:rPr>
      <w:rFonts w:ascii="Wingdings" w:hAnsi="Wingdings" w:cs="Wingdings"/>
    </w:rPr>
  </w:style>
  <w:style w:type="character" w:customStyle="1" w:styleId="WW-WW8Num41z01111">
    <w:name w:val="WW-WW8Num41z01111"/>
    <w:uiPriority w:val="99"/>
    <w:rsid w:val="008E42BF"/>
    <w:rPr>
      <w:rFonts w:ascii="Symbol" w:hAnsi="Symbol" w:cs="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Wingdings"/>
    </w:rPr>
  </w:style>
  <w:style w:type="character" w:customStyle="1" w:styleId="WW-WW8Num41z3">
    <w:name w:val="WW-WW8Num41z3"/>
    <w:uiPriority w:val="99"/>
    <w:rsid w:val="008E42BF"/>
    <w:rPr>
      <w:rFonts w:ascii="Symbol" w:hAnsi="Symbol" w:cs="Symbol"/>
    </w:rPr>
  </w:style>
  <w:style w:type="character" w:customStyle="1" w:styleId="WW-WW8Num42z011111">
    <w:name w:val="WW-WW8Num42z011111"/>
    <w:uiPriority w:val="99"/>
    <w:rsid w:val="008E42BF"/>
    <w:rPr>
      <w:rFonts w:ascii="Symbol" w:hAnsi="Symbol" w:cs="Symbol"/>
    </w:rPr>
  </w:style>
  <w:style w:type="character" w:customStyle="1" w:styleId="WW-WW8Num45z0">
    <w:name w:val="WW-WW8Num45z0"/>
    <w:uiPriority w:val="99"/>
    <w:rsid w:val="008E42BF"/>
    <w:rPr>
      <w:rFonts w:ascii="Symbol" w:hAnsi="Symbol" w:cs="Symbol"/>
    </w:rPr>
  </w:style>
  <w:style w:type="character" w:customStyle="1" w:styleId="WW8Num45z1">
    <w:name w:val="WW8Num45z1"/>
    <w:uiPriority w:val="99"/>
    <w:rsid w:val="008E42BF"/>
    <w:rPr>
      <w:rFonts w:ascii="Courier New" w:hAnsi="Courier New" w:cs="Courier New"/>
    </w:rPr>
  </w:style>
  <w:style w:type="character" w:customStyle="1" w:styleId="WW8Num45z2">
    <w:name w:val="WW8Num45z2"/>
    <w:uiPriority w:val="99"/>
    <w:rsid w:val="008E42BF"/>
    <w:rPr>
      <w:rFonts w:ascii="Wingdings" w:hAnsi="Wingdings" w:cs="Wingdings"/>
    </w:rPr>
  </w:style>
  <w:style w:type="character" w:customStyle="1" w:styleId="WW-WW8Num46z011111">
    <w:name w:val="WW-WW8Num46z011111"/>
    <w:uiPriority w:val="99"/>
    <w:rsid w:val="008E42BF"/>
    <w:rPr>
      <w:rFonts w:ascii="Symbol" w:hAnsi="Symbol" w:cs="Symbol"/>
    </w:rPr>
  </w:style>
  <w:style w:type="character" w:customStyle="1" w:styleId="WW8Num46z1">
    <w:name w:val="WW8Num46z1"/>
    <w:uiPriority w:val="99"/>
    <w:rsid w:val="008E42BF"/>
    <w:rPr>
      <w:rFonts w:ascii="Courier New" w:hAnsi="Courier New" w:cs="Courier New"/>
    </w:rPr>
  </w:style>
  <w:style w:type="character" w:customStyle="1" w:styleId="WW8Num46z2">
    <w:name w:val="WW8Num46z2"/>
    <w:uiPriority w:val="99"/>
    <w:rsid w:val="008E42BF"/>
    <w:rPr>
      <w:rFonts w:ascii="Wingdings" w:hAnsi="Wingdings" w:cs="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cs="Wingdings"/>
    </w:rPr>
  </w:style>
  <w:style w:type="character" w:customStyle="1" w:styleId="WW8Num50z3">
    <w:name w:val="WW8Num50z3"/>
    <w:uiPriority w:val="99"/>
    <w:rsid w:val="008E42BF"/>
    <w:rPr>
      <w:rFonts w:ascii="Symbol" w:hAnsi="Symbol" w:cs="Symbol"/>
    </w:rPr>
  </w:style>
  <w:style w:type="character" w:customStyle="1" w:styleId="WW8Num51z0">
    <w:name w:val="WW8Num51z0"/>
    <w:uiPriority w:val="99"/>
    <w:rsid w:val="008E42BF"/>
    <w:rPr>
      <w:rFonts w:ascii="Symbol" w:hAnsi="Symbol" w:cs="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cs="Wingdings"/>
    </w:rPr>
  </w:style>
  <w:style w:type="character" w:customStyle="1" w:styleId="WW8Num52z0">
    <w:name w:val="WW8Num52z0"/>
    <w:uiPriority w:val="99"/>
    <w:rsid w:val="008E42BF"/>
    <w:rPr>
      <w:rFonts w:ascii="Symbol" w:hAnsi="Symbol" w:cs="Symbol"/>
    </w:rPr>
  </w:style>
  <w:style w:type="character" w:customStyle="1" w:styleId="WW8Num52z1">
    <w:name w:val="WW8Num52z1"/>
    <w:uiPriority w:val="99"/>
    <w:rsid w:val="008E42BF"/>
    <w:rPr>
      <w:rFonts w:ascii="Courier New" w:hAnsi="Courier New" w:cs="Courier New"/>
    </w:rPr>
  </w:style>
  <w:style w:type="character" w:customStyle="1" w:styleId="WW8Num52z2">
    <w:name w:val="WW8Num52z2"/>
    <w:uiPriority w:val="99"/>
    <w:rsid w:val="008E42BF"/>
    <w:rPr>
      <w:rFonts w:ascii="Wingdings" w:hAnsi="Wingdings" w:cs="Wingdings"/>
    </w:rPr>
  </w:style>
  <w:style w:type="character" w:customStyle="1" w:styleId="WW8Num53z0">
    <w:name w:val="WW8Num53z0"/>
    <w:uiPriority w:val="99"/>
    <w:rsid w:val="008E42BF"/>
    <w:rPr>
      <w:rFonts w:ascii="Symbol" w:hAnsi="Symbol" w:cs="Symbol"/>
    </w:rPr>
  </w:style>
  <w:style w:type="character" w:customStyle="1" w:styleId="WW8Num54z0">
    <w:name w:val="WW8Num54z0"/>
    <w:uiPriority w:val="99"/>
    <w:rsid w:val="008E42BF"/>
    <w:rPr>
      <w:rFonts w:ascii="Times New Roman" w:hAnsi="Times New Roman" w:cs="Times New Roman"/>
    </w:rPr>
  </w:style>
  <w:style w:type="character" w:customStyle="1" w:styleId="WW8Num55z0">
    <w:name w:val="WW8Num55z0"/>
    <w:uiPriority w:val="99"/>
    <w:rsid w:val="008E42BF"/>
    <w:rPr>
      <w:rFonts w:ascii="Symbol" w:hAnsi="Symbol" w:cs="Symbol"/>
    </w:rPr>
  </w:style>
  <w:style w:type="character" w:customStyle="1" w:styleId="WW8Num55z1">
    <w:name w:val="WW8Num55z1"/>
    <w:uiPriority w:val="99"/>
    <w:rsid w:val="008E42BF"/>
    <w:rPr>
      <w:rFonts w:ascii="Courier New" w:hAnsi="Courier New" w:cs="Courier New"/>
    </w:rPr>
  </w:style>
  <w:style w:type="character" w:customStyle="1" w:styleId="WW8Num55z2">
    <w:name w:val="WW8Num55z2"/>
    <w:uiPriority w:val="99"/>
    <w:rsid w:val="008E42BF"/>
    <w:rPr>
      <w:rFonts w:ascii="Wingdings" w:hAnsi="Wingdings" w:cs="Wingdings"/>
    </w:rPr>
  </w:style>
  <w:style w:type="character" w:customStyle="1" w:styleId="WW8Num56z0">
    <w:name w:val="WW8Num56z0"/>
    <w:uiPriority w:val="99"/>
    <w:rsid w:val="008E42BF"/>
    <w:rPr>
      <w:rFonts w:ascii="Symbol" w:hAnsi="Symbol" w:cs="Symbol"/>
    </w:rPr>
  </w:style>
  <w:style w:type="character" w:customStyle="1" w:styleId="WW8Num56z1">
    <w:name w:val="WW8Num56z1"/>
    <w:uiPriority w:val="99"/>
    <w:rsid w:val="008E42BF"/>
    <w:rPr>
      <w:rFonts w:ascii="Courier New" w:hAnsi="Courier New" w:cs="Courier New"/>
    </w:rPr>
  </w:style>
  <w:style w:type="character" w:customStyle="1" w:styleId="WW8Num56z2">
    <w:name w:val="WW8Num56z2"/>
    <w:uiPriority w:val="99"/>
    <w:rsid w:val="008E42BF"/>
    <w:rPr>
      <w:rFonts w:ascii="Wingdings" w:hAnsi="Wingdings" w:cs="Wingdings"/>
    </w:rPr>
  </w:style>
  <w:style w:type="character" w:customStyle="1" w:styleId="WW8Num57z0">
    <w:name w:val="WW8Num57z0"/>
    <w:uiPriority w:val="99"/>
    <w:rsid w:val="008E42BF"/>
    <w:rPr>
      <w:rFonts w:ascii="Symbol" w:hAnsi="Symbol" w:cs="Symbol"/>
    </w:rPr>
  </w:style>
  <w:style w:type="character" w:customStyle="1" w:styleId="WW8Num57z1">
    <w:name w:val="WW8Num57z1"/>
    <w:uiPriority w:val="99"/>
    <w:rsid w:val="008E42BF"/>
    <w:rPr>
      <w:rFonts w:ascii="Courier New" w:hAnsi="Courier New" w:cs="Courier New"/>
    </w:rPr>
  </w:style>
  <w:style w:type="character" w:customStyle="1" w:styleId="WW8Num57z2">
    <w:name w:val="WW8Num57z2"/>
    <w:uiPriority w:val="99"/>
    <w:rsid w:val="008E42BF"/>
    <w:rPr>
      <w:rFonts w:ascii="Wingdings" w:hAnsi="Wingdings" w:cs="Wingdings"/>
    </w:rPr>
  </w:style>
  <w:style w:type="character" w:customStyle="1" w:styleId="WW8Num58z0">
    <w:name w:val="WW8Num58z0"/>
    <w:uiPriority w:val="99"/>
    <w:rsid w:val="008E42BF"/>
    <w:rPr>
      <w:rFonts w:ascii="Symbol" w:hAnsi="Symbol" w:cs="Symbol"/>
    </w:rPr>
  </w:style>
  <w:style w:type="character" w:customStyle="1" w:styleId="WW8Num58z1">
    <w:name w:val="WW8Num58z1"/>
    <w:uiPriority w:val="99"/>
    <w:rsid w:val="008E42BF"/>
    <w:rPr>
      <w:rFonts w:ascii="Courier New" w:hAnsi="Courier New" w:cs="Courier New"/>
    </w:rPr>
  </w:style>
  <w:style w:type="character" w:customStyle="1" w:styleId="WW8Num58z2">
    <w:name w:val="WW8Num58z2"/>
    <w:uiPriority w:val="99"/>
    <w:rsid w:val="008E42BF"/>
    <w:rPr>
      <w:rFonts w:ascii="Wingdings" w:hAnsi="Wingdings" w:cs="Wingdings"/>
    </w:rPr>
  </w:style>
  <w:style w:type="character" w:customStyle="1" w:styleId="WW8Num60z0">
    <w:name w:val="WW8Num60z0"/>
    <w:uiPriority w:val="99"/>
    <w:rsid w:val="008E42BF"/>
    <w:rPr>
      <w:rFonts w:ascii="Symbol" w:hAnsi="Symbol" w:cs="Symbol"/>
    </w:rPr>
  </w:style>
  <w:style w:type="character" w:customStyle="1" w:styleId="WW8Num60z1">
    <w:name w:val="WW8Num60z1"/>
    <w:uiPriority w:val="99"/>
    <w:rsid w:val="008E42BF"/>
    <w:rPr>
      <w:rFonts w:ascii="Courier New" w:hAnsi="Courier New" w:cs="Courier New"/>
    </w:rPr>
  </w:style>
  <w:style w:type="character" w:customStyle="1" w:styleId="WW8Num60z2">
    <w:name w:val="WW8Num60z2"/>
    <w:uiPriority w:val="99"/>
    <w:rsid w:val="008E42BF"/>
    <w:rPr>
      <w:rFonts w:ascii="Wingdings" w:hAnsi="Wingdings" w:cs="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basedOn w:val="Normal"/>
    <w:link w:val="BodyTextChar"/>
    <w:rsid w:val="008E42BF"/>
    <w:pPr>
      <w:jc w:val="both"/>
    </w:pPr>
  </w:style>
  <w:style w:type="character" w:customStyle="1" w:styleId="BodyTextChar">
    <w:name w:val="Body Text Char"/>
    <w:link w:val="BodyText"/>
    <w:uiPriority w:val="99"/>
    <w:locked/>
    <w:rsid w:val="0062540E"/>
    <w:rPr>
      <w:sz w:val="24"/>
      <w:szCs w:val="24"/>
      <w:lang w:val="sr-Cyrl-CS" w:eastAsia="ar-SA" w:bidi="ar-SA"/>
    </w:rPr>
  </w:style>
  <w:style w:type="paragraph" w:styleId="List">
    <w:name w:val="List"/>
    <w:basedOn w:val="BodyText"/>
    <w:uiPriority w:val="99"/>
    <w:rsid w:val="008E42BF"/>
    <w:pPr>
      <w:widowControl w:val="0"/>
      <w:spacing w:after="120"/>
      <w:jc w:val="left"/>
    </w:pPr>
    <w:rPr>
      <w:rFonts w:ascii="Tahoma" w:hAnsi="Tahoma" w:cs="Tahoma"/>
      <w:lang w:val="en-US"/>
    </w:rPr>
  </w:style>
  <w:style w:type="paragraph" w:styleId="Caption">
    <w:name w:val="caption"/>
    <w:basedOn w:val="Normal"/>
    <w:qFormat/>
    <w:rsid w:val="008E42BF"/>
    <w:pPr>
      <w:suppressLineNumbers/>
      <w:spacing w:before="120" w:after="120"/>
    </w:pPr>
    <w:rPr>
      <w:i/>
      <w:iCs/>
      <w:sz w:val="20"/>
      <w:szCs w:val="20"/>
    </w:rPr>
  </w:style>
  <w:style w:type="paragraph" w:customStyle="1" w:styleId="Index">
    <w:name w:val="Index"/>
    <w:basedOn w:val="Normal"/>
    <w:uiPriority w:val="99"/>
    <w:rsid w:val="008E42BF"/>
    <w:pPr>
      <w:suppressLineNumbers/>
    </w:pPr>
  </w:style>
  <w:style w:type="paragraph" w:customStyle="1" w:styleId="Heading">
    <w:name w:val="Heading"/>
    <w:basedOn w:val="Normal"/>
    <w:next w:val="BodyText"/>
    <w:uiPriority w:val="99"/>
    <w:rsid w:val="008E42BF"/>
    <w:pPr>
      <w:keepNext/>
      <w:spacing w:before="240" w:after="120"/>
    </w:pPr>
    <w:rPr>
      <w:rFonts w:ascii="Arial" w:hAnsi="Arial" w:cs="Arial"/>
      <w:sz w:val="28"/>
      <w:szCs w:val="28"/>
    </w:rPr>
  </w:style>
  <w:style w:type="paragraph" w:customStyle="1" w:styleId="WW-Caption">
    <w:name w:val="WW-Caption"/>
    <w:basedOn w:val="Normal"/>
    <w:uiPriority w:val="99"/>
    <w:rsid w:val="008E42BF"/>
    <w:pPr>
      <w:suppressLineNumbers/>
      <w:spacing w:before="120" w:after="120"/>
    </w:pPr>
    <w:rPr>
      <w:i/>
      <w:iCs/>
      <w:sz w:val="20"/>
      <w:szCs w:val="20"/>
    </w:rPr>
  </w:style>
  <w:style w:type="paragraph" w:customStyle="1" w:styleId="WW-Index">
    <w:name w:val="WW-Index"/>
    <w:basedOn w:val="Normal"/>
    <w:uiPriority w:val="99"/>
    <w:rsid w:val="008E42BF"/>
    <w:pPr>
      <w:suppressLineNumbers/>
    </w:pPr>
  </w:style>
  <w:style w:type="paragraph" w:customStyle="1" w:styleId="WW-Heading">
    <w:name w:val="WW-Heading"/>
    <w:basedOn w:val="Normal"/>
    <w:next w:val="BodyText"/>
    <w:uiPriority w:val="99"/>
    <w:rsid w:val="008E42BF"/>
    <w:pPr>
      <w:keepNext/>
      <w:spacing w:before="240" w:after="120"/>
    </w:pPr>
    <w:rPr>
      <w:rFonts w:ascii="Arial" w:hAnsi="Arial" w:cs="Arial"/>
      <w:sz w:val="28"/>
      <w:szCs w:val="28"/>
    </w:rPr>
  </w:style>
  <w:style w:type="paragraph" w:customStyle="1" w:styleId="WW-Caption1">
    <w:name w:val="WW-Caption1"/>
    <w:basedOn w:val="Normal"/>
    <w:uiPriority w:val="99"/>
    <w:rsid w:val="008E42BF"/>
    <w:pPr>
      <w:suppressLineNumbers/>
      <w:spacing w:before="120" w:after="120"/>
    </w:pPr>
    <w:rPr>
      <w:i/>
      <w:iCs/>
      <w:sz w:val="20"/>
      <w:szCs w:val="20"/>
    </w:rPr>
  </w:style>
  <w:style w:type="paragraph" w:customStyle="1" w:styleId="WW-Index1">
    <w:name w:val="WW-Index1"/>
    <w:basedOn w:val="Normal"/>
    <w:uiPriority w:val="99"/>
    <w:rsid w:val="008E42BF"/>
    <w:pPr>
      <w:suppressLineNumbers/>
    </w:pPr>
  </w:style>
  <w:style w:type="paragraph" w:customStyle="1" w:styleId="WW-Heading1">
    <w:name w:val="WW-Heading1"/>
    <w:basedOn w:val="Normal"/>
    <w:next w:val="BodyText"/>
    <w:uiPriority w:val="99"/>
    <w:rsid w:val="008E42BF"/>
    <w:pPr>
      <w:keepNext/>
      <w:spacing w:before="240" w:after="120"/>
    </w:pPr>
    <w:rPr>
      <w:rFonts w:ascii="Arial" w:hAnsi="Arial" w:cs="Arial"/>
      <w:sz w:val="28"/>
      <w:szCs w:val="28"/>
    </w:rPr>
  </w:style>
  <w:style w:type="paragraph" w:customStyle="1" w:styleId="WW-Caption11">
    <w:name w:val="WW-Caption11"/>
    <w:basedOn w:val="Normal"/>
    <w:uiPriority w:val="99"/>
    <w:rsid w:val="008E42BF"/>
    <w:pPr>
      <w:suppressLineNumbers/>
      <w:spacing w:before="120" w:after="120"/>
    </w:pPr>
    <w:rPr>
      <w:i/>
      <w:iCs/>
      <w:sz w:val="20"/>
      <w:szCs w:val="20"/>
    </w:rPr>
  </w:style>
  <w:style w:type="paragraph" w:customStyle="1" w:styleId="WW-Index11">
    <w:name w:val="WW-Index11"/>
    <w:basedOn w:val="Normal"/>
    <w:uiPriority w:val="99"/>
    <w:rsid w:val="008E42BF"/>
    <w:pPr>
      <w:suppressLineNumbers/>
    </w:pPr>
  </w:style>
  <w:style w:type="paragraph" w:customStyle="1" w:styleId="WW-Heading11">
    <w:name w:val="WW-Heading11"/>
    <w:basedOn w:val="Normal"/>
    <w:next w:val="BodyText"/>
    <w:uiPriority w:val="99"/>
    <w:rsid w:val="008E42BF"/>
    <w:pPr>
      <w:keepNext/>
      <w:spacing w:before="240" w:after="120"/>
    </w:pPr>
    <w:rPr>
      <w:rFonts w:ascii="Arial" w:hAnsi="Arial" w:cs="Arial"/>
      <w:sz w:val="28"/>
      <w:szCs w:val="28"/>
    </w:rPr>
  </w:style>
  <w:style w:type="paragraph" w:customStyle="1" w:styleId="WW-Caption111">
    <w:name w:val="WW-Caption111"/>
    <w:basedOn w:val="Normal"/>
    <w:uiPriority w:val="99"/>
    <w:rsid w:val="008E42BF"/>
    <w:pPr>
      <w:suppressLineNumbers/>
      <w:spacing w:before="120" w:after="120"/>
    </w:pPr>
    <w:rPr>
      <w:i/>
      <w:iCs/>
      <w:sz w:val="20"/>
      <w:szCs w:val="20"/>
    </w:rPr>
  </w:style>
  <w:style w:type="paragraph" w:customStyle="1" w:styleId="WW-Index111">
    <w:name w:val="WW-Index111"/>
    <w:basedOn w:val="Normal"/>
    <w:uiPriority w:val="99"/>
    <w:rsid w:val="008E42BF"/>
    <w:pPr>
      <w:suppressLineNumbers/>
    </w:pPr>
  </w:style>
  <w:style w:type="paragraph" w:customStyle="1" w:styleId="WW-Heading111">
    <w:name w:val="WW-Heading111"/>
    <w:basedOn w:val="Normal"/>
    <w:next w:val="BodyText"/>
    <w:uiPriority w:val="99"/>
    <w:rsid w:val="008E42BF"/>
    <w:pPr>
      <w:keepNext/>
      <w:spacing w:before="240" w:after="120"/>
    </w:pPr>
    <w:rPr>
      <w:rFonts w:ascii="Arial" w:hAnsi="Arial" w:cs="Arial"/>
      <w:sz w:val="28"/>
      <w:szCs w:val="28"/>
    </w:rPr>
  </w:style>
  <w:style w:type="paragraph" w:customStyle="1" w:styleId="WW-Caption1111">
    <w:name w:val="WW-Caption1111"/>
    <w:basedOn w:val="Normal"/>
    <w:uiPriority w:val="99"/>
    <w:rsid w:val="008E42BF"/>
    <w:pPr>
      <w:suppressLineNumbers/>
      <w:spacing w:before="120" w:after="120"/>
    </w:pPr>
    <w:rPr>
      <w:i/>
      <w:iCs/>
      <w:sz w:val="20"/>
      <w:szCs w:val="20"/>
    </w:rPr>
  </w:style>
  <w:style w:type="paragraph" w:customStyle="1" w:styleId="WW-Index1111">
    <w:name w:val="WW-Index1111"/>
    <w:basedOn w:val="Normal"/>
    <w:uiPriority w:val="99"/>
    <w:rsid w:val="008E42BF"/>
    <w:pPr>
      <w:suppressLineNumbers/>
    </w:pPr>
  </w:style>
  <w:style w:type="paragraph" w:customStyle="1" w:styleId="WW-Heading1111">
    <w:name w:val="WW-Heading1111"/>
    <w:basedOn w:val="Normal"/>
    <w:next w:val="BodyText"/>
    <w:uiPriority w:val="99"/>
    <w:rsid w:val="008E42BF"/>
    <w:pPr>
      <w:keepNext/>
      <w:spacing w:before="240" w:after="120"/>
    </w:pPr>
    <w:rPr>
      <w:rFonts w:ascii="Arial" w:hAnsi="Arial" w:cs="Arial"/>
      <w:sz w:val="28"/>
      <w:szCs w:val="28"/>
    </w:rPr>
  </w:style>
  <w:style w:type="paragraph" w:customStyle="1" w:styleId="WW-Caption11111">
    <w:name w:val="WW-Caption11111"/>
    <w:basedOn w:val="Normal"/>
    <w:uiPriority w:val="99"/>
    <w:rsid w:val="008E42BF"/>
    <w:pPr>
      <w:suppressLineNumbers/>
      <w:spacing w:before="120" w:after="120"/>
    </w:pPr>
    <w:rPr>
      <w:i/>
      <w:iCs/>
      <w:sz w:val="20"/>
      <w:szCs w:val="20"/>
    </w:rPr>
  </w:style>
  <w:style w:type="paragraph" w:customStyle="1" w:styleId="WW-Index11111">
    <w:name w:val="WW-Index11111"/>
    <w:basedOn w:val="Normal"/>
    <w:uiPriority w:val="99"/>
    <w:rsid w:val="008E42BF"/>
    <w:pPr>
      <w:suppressLineNumbers/>
    </w:pPr>
  </w:style>
  <w:style w:type="paragraph" w:customStyle="1" w:styleId="WW-Heading11111">
    <w:name w:val="WW-Heading11111"/>
    <w:basedOn w:val="Normal"/>
    <w:next w:val="BodyText"/>
    <w:uiPriority w:val="99"/>
    <w:rsid w:val="008E42BF"/>
    <w:pPr>
      <w:keepNext/>
      <w:spacing w:before="240" w:after="120"/>
    </w:pPr>
    <w:rPr>
      <w:rFonts w:ascii="Arial" w:hAnsi="Arial" w:cs="Arial"/>
      <w:sz w:val="28"/>
      <w:szCs w:val="28"/>
    </w:rPr>
  </w:style>
  <w:style w:type="paragraph" w:styleId="BodyTextIndent">
    <w:name w:val="Body Text Indent"/>
    <w:basedOn w:val="Normal"/>
    <w:link w:val="BodyTextIndentChar"/>
    <w:rsid w:val="008E42BF"/>
    <w:pPr>
      <w:ind w:left="360" w:hanging="360"/>
      <w:jc w:val="both"/>
    </w:pPr>
  </w:style>
  <w:style w:type="character" w:customStyle="1" w:styleId="BodyTextIndentChar">
    <w:name w:val="Body Text Indent Char"/>
    <w:link w:val="BodyTextIndent"/>
    <w:uiPriority w:val="99"/>
    <w:locked/>
    <w:rsid w:val="001C29BC"/>
    <w:rPr>
      <w:sz w:val="24"/>
      <w:szCs w:val="24"/>
      <w:lang w:val="sr-Cyrl-CS" w:eastAsia="ar-SA" w:bidi="ar-SA"/>
    </w:rPr>
  </w:style>
  <w:style w:type="paragraph" w:styleId="Title">
    <w:name w:val="Title"/>
    <w:basedOn w:val="Normal"/>
    <w:next w:val="Subtitle"/>
    <w:link w:val="TitleChar"/>
    <w:qFormat/>
    <w:rsid w:val="008E42BF"/>
    <w:pPr>
      <w:jc w:val="center"/>
    </w:pPr>
    <w:rPr>
      <w:b/>
      <w:bCs/>
    </w:rPr>
  </w:style>
  <w:style w:type="character" w:customStyle="1" w:styleId="TitleChar">
    <w:name w:val="Title Char"/>
    <w:link w:val="Title"/>
    <w:uiPriority w:val="99"/>
    <w:locked/>
    <w:rsid w:val="003C06CE"/>
    <w:rPr>
      <w:b/>
      <w:bCs/>
      <w:sz w:val="24"/>
      <w:szCs w:val="24"/>
      <w:lang w:val="sr-Cyrl-CS" w:eastAsia="ar-SA" w:bidi="ar-SA"/>
    </w:rPr>
  </w:style>
  <w:style w:type="paragraph" w:styleId="Subtitle">
    <w:name w:val="Subtitle"/>
    <w:basedOn w:val="WW-Heading11111"/>
    <w:next w:val="BodyText"/>
    <w:link w:val="SubtitleChar"/>
    <w:qFormat/>
    <w:rsid w:val="008E42BF"/>
    <w:pPr>
      <w:jc w:val="center"/>
    </w:pPr>
    <w:rPr>
      <w:rFonts w:ascii="Cambria" w:hAnsi="Cambria" w:cs="Times New Roman"/>
      <w:sz w:val="24"/>
      <w:szCs w:val="24"/>
    </w:rPr>
  </w:style>
  <w:style w:type="character" w:customStyle="1" w:styleId="SubtitleChar">
    <w:name w:val="Subtitle Char"/>
    <w:link w:val="Subtitle"/>
    <w:rsid w:val="00A902DB"/>
    <w:rPr>
      <w:rFonts w:ascii="Cambria" w:eastAsia="Times New Roman" w:hAnsi="Cambria" w:cs="Times New Roman"/>
      <w:sz w:val="24"/>
      <w:szCs w:val="24"/>
      <w:lang w:val="sr-Cyrl-CS" w:eastAsia="ar-SA"/>
    </w:rPr>
  </w:style>
  <w:style w:type="paragraph" w:customStyle="1" w:styleId="WW-BodyTextIndent2">
    <w:name w:val="WW-Body Text Indent 2"/>
    <w:basedOn w:val="Normal"/>
    <w:uiPriority w:val="99"/>
    <w:rsid w:val="008E42BF"/>
    <w:pPr>
      <w:ind w:left="360"/>
      <w:jc w:val="both"/>
    </w:pPr>
    <w:rPr>
      <w:rFonts w:ascii="Arial Narrow" w:hAnsi="Arial Narrow" w:cs="Arial Narrow"/>
    </w:rPr>
  </w:style>
  <w:style w:type="paragraph" w:customStyle="1" w:styleId="WW-BodyTextIndent3">
    <w:name w:val="WW-Body Text Indent 3"/>
    <w:basedOn w:val="Normal"/>
    <w:uiPriority w:val="99"/>
    <w:rsid w:val="008E42BF"/>
    <w:pPr>
      <w:ind w:left="426"/>
      <w:jc w:val="both"/>
    </w:pPr>
    <w:rPr>
      <w:rFonts w:ascii="Arial" w:hAnsi="Arial" w:cs="Arial"/>
    </w:rPr>
  </w:style>
  <w:style w:type="paragraph" w:customStyle="1" w:styleId="WW-BodyText2">
    <w:name w:val="WW-Body Text 2"/>
    <w:basedOn w:val="Normal"/>
    <w:uiPriority w:val="99"/>
    <w:rsid w:val="008E42BF"/>
    <w:pPr>
      <w:jc w:val="both"/>
    </w:pPr>
    <w:rPr>
      <w:rFonts w:ascii="Arial Narrow" w:hAnsi="Arial Narrow" w:cs="Arial Narrow"/>
      <w:b/>
      <w:bCs/>
    </w:rPr>
  </w:style>
  <w:style w:type="paragraph" w:customStyle="1" w:styleId="WW-BodyText3">
    <w:name w:val="WW-Body Text 3"/>
    <w:basedOn w:val="Normal"/>
    <w:uiPriority w:val="99"/>
    <w:rsid w:val="008E42BF"/>
    <w:pPr>
      <w:jc w:val="both"/>
    </w:pPr>
    <w:rPr>
      <w:rFonts w:ascii="Arial Narrow" w:hAnsi="Arial Narrow" w:cs="Arial Narrow"/>
      <w:sz w:val="23"/>
      <w:szCs w:val="23"/>
    </w:rPr>
  </w:style>
  <w:style w:type="paragraph" w:styleId="Header">
    <w:name w:val="header"/>
    <w:aliases w:val="header odd,header odd1,ho,hd,h,ITT i,%Header,h7"/>
    <w:basedOn w:val="Normal"/>
    <w:link w:val="HeaderChar"/>
    <w:rsid w:val="008E42BF"/>
    <w:pPr>
      <w:tabs>
        <w:tab w:val="center" w:pos="4320"/>
        <w:tab w:val="right" w:pos="8640"/>
      </w:tabs>
    </w:pPr>
  </w:style>
  <w:style w:type="character" w:customStyle="1" w:styleId="HeaderChar">
    <w:name w:val="Header Char"/>
    <w:aliases w:val="header odd Char,header odd1 Char,ho Char,hd Char,h Char,ITT i Char,%Header Char,h7 Char"/>
    <w:link w:val="Header"/>
    <w:uiPriority w:val="99"/>
    <w:locked/>
    <w:rsid w:val="00A77E54"/>
    <w:rPr>
      <w:sz w:val="24"/>
      <w:szCs w:val="24"/>
      <w:lang w:eastAsia="ar-SA" w:bidi="ar-SA"/>
    </w:rPr>
  </w:style>
  <w:style w:type="paragraph" w:styleId="Footer">
    <w:name w:val="footer"/>
    <w:basedOn w:val="Normal"/>
    <w:link w:val="FooterChar"/>
    <w:uiPriority w:val="99"/>
    <w:rsid w:val="008E42BF"/>
    <w:pPr>
      <w:tabs>
        <w:tab w:val="center" w:pos="4320"/>
        <w:tab w:val="right" w:pos="8640"/>
      </w:tabs>
    </w:pPr>
  </w:style>
  <w:style w:type="character" w:customStyle="1" w:styleId="FooterChar">
    <w:name w:val="Footer Char"/>
    <w:link w:val="Footer"/>
    <w:uiPriority w:val="99"/>
    <w:locked/>
    <w:rsid w:val="00DE6F8B"/>
    <w:rPr>
      <w:sz w:val="24"/>
      <w:szCs w:val="24"/>
      <w:lang w:val="sr-Cyrl-CS" w:eastAsia="ar-SA" w:bidi="ar-SA"/>
    </w:rPr>
  </w:style>
  <w:style w:type="paragraph" w:customStyle="1" w:styleId="WW-BlockText">
    <w:name w:val="WW-Block Text"/>
    <w:basedOn w:val="Normal"/>
    <w:uiPriority w:val="99"/>
    <w:rsid w:val="008E42BF"/>
    <w:pPr>
      <w:spacing w:before="60"/>
      <w:ind w:left="288" w:right="3600"/>
      <w:jc w:val="both"/>
    </w:pPr>
    <w:rPr>
      <w:rFonts w:ascii="Arial" w:hAnsi="Arial" w:cs="Arial"/>
    </w:rPr>
  </w:style>
  <w:style w:type="paragraph" w:customStyle="1" w:styleId="EVHeading2">
    <w:name w:val="EV Heading 2"/>
    <w:basedOn w:val="Title"/>
    <w:uiPriority w:val="99"/>
    <w:rsid w:val="008E42BF"/>
    <w:pPr>
      <w:jc w:val="both"/>
    </w:pPr>
    <w:rPr>
      <w:rFonts w:ascii="Arial" w:hAnsi="Arial" w:cs="Arial"/>
      <w:sz w:val="28"/>
      <w:szCs w:val="28"/>
      <w:u w:val="single"/>
      <w:lang w:val="en-GB"/>
    </w:rPr>
  </w:style>
  <w:style w:type="paragraph" w:styleId="TOC1">
    <w:name w:val="toc 1"/>
    <w:basedOn w:val="Normal"/>
    <w:next w:val="Normal"/>
    <w:autoRedefine/>
    <w:uiPriority w:val="39"/>
    <w:rsid w:val="001E1402"/>
    <w:pPr>
      <w:spacing w:before="120" w:after="120"/>
    </w:pPr>
    <w:rPr>
      <w:rFonts w:ascii="Arial" w:hAnsi="Arial" w:cs="Arial"/>
      <w:b/>
      <w:bCs/>
      <w:caps/>
      <w:sz w:val="20"/>
      <w:szCs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rsid w:val="008E42BF"/>
    <w:pPr>
      <w:spacing w:before="280" w:after="280"/>
    </w:pPr>
    <w:rPr>
      <w:rFonts w:ascii="Arial" w:hAnsi="Arial" w:cs="Arial"/>
      <w:sz w:val="22"/>
      <w:szCs w:val="22"/>
      <w:lang w:val="en-US"/>
    </w:rPr>
  </w:style>
  <w:style w:type="paragraph" w:customStyle="1" w:styleId="WW-Default">
    <w:name w:val="WW-Default"/>
    <w:uiPriority w:val="99"/>
    <w:rsid w:val="008E42BF"/>
    <w:pPr>
      <w:widowControl w:val="0"/>
      <w:suppressAutoHyphens/>
      <w:autoSpaceDE w:val="0"/>
    </w:pPr>
    <w:rPr>
      <w:rFonts w:ascii="Arial MT" w:hAnsi="Arial MT" w:cs="Arial MT"/>
      <w:color w:val="000000"/>
      <w:sz w:val="24"/>
      <w:szCs w:val="24"/>
      <w:lang w:val="en-US" w:eastAsia="ar-SA"/>
    </w:rPr>
  </w:style>
  <w:style w:type="paragraph" w:customStyle="1" w:styleId="TableContents">
    <w:name w:val="Table Contents"/>
    <w:basedOn w:val="BodyText"/>
    <w:uiPriority w:val="99"/>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hAnsi="Tahoma" w:cs="Tahoma"/>
      <w:lang w:val="en-US"/>
    </w:rPr>
  </w:style>
  <w:style w:type="paragraph" w:customStyle="1" w:styleId="TableHeading">
    <w:name w:val="Table Heading"/>
    <w:basedOn w:val="TableContents"/>
    <w:uiPriority w:val="99"/>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rPr>
  </w:style>
  <w:style w:type="character" w:customStyle="1" w:styleId="FootnoteTextChar">
    <w:name w:val="Footnote Text Char"/>
    <w:link w:val="FootnoteText"/>
    <w:uiPriority w:val="99"/>
    <w:semiHidden/>
    <w:rsid w:val="00A902DB"/>
    <w:rPr>
      <w:sz w:val="20"/>
      <w:szCs w:val="20"/>
      <w:lang w:val="sr-Cyrl-CS"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cs="Arial Narrow"/>
      <w:b/>
      <w:bCs/>
      <w:sz w:val="28"/>
      <w:szCs w:val="28"/>
    </w:rPr>
  </w:style>
  <w:style w:type="paragraph" w:customStyle="1" w:styleId="WW-CommentText">
    <w:name w:val="WW-Comment Text"/>
    <w:basedOn w:val="Normal"/>
    <w:uiPriority w:val="99"/>
    <w:rsid w:val="008E42BF"/>
    <w:rPr>
      <w:rFonts w:ascii="Times Roman YU" w:hAnsi="Times Roman YU" w:cs="Times Roman YU"/>
      <w:sz w:val="20"/>
      <w:szCs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ascii="Arial" w:hAnsi="Arial" w:cs="Arial"/>
      <w:sz w:val="28"/>
      <w:szCs w:val="28"/>
      <w:lang w:val="en-US"/>
    </w:rPr>
  </w:style>
  <w:style w:type="paragraph" w:customStyle="1" w:styleId="WW-Index111111">
    <w:name w:val="WW-Index111111"/>
    <w:basedOn w:val="Normal"/>
    <w:uiPriority w:val="99"/>
    <w:rsid w:val="008E42BF"/>
    <w:pPr>
      <w:widowControl w:val="0"/>
      <w:suppressLineNumbers/>
    </w:pPr>
    <w:rPr>
      <w:rFonts w:ascii="Tahoma" w:hAnsi="Tahoma" w:cs="Tahoma"/>
      <w:lang w:val="en-US"/>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uiPriority w:val="99"/>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jc w:val="both"/>
    </w:pPr>
    <w:rPr>
      <w:rFonts w:ascii="Arial Narrow" w:hAnsi="Arial Narrow" w:cs="Arial Narrow"/>
    </w:rPr>
  </w:style>
  <w:style w:type="character" w:customStyle="1" w:styleId="BodyTextIndent2Char">
    <w:name w:val="Body Text Indent 2 Char"/>
    <w:link w:val="BodyTextIndent2"/>
    <w:uiPriority w:val="99"/>
    <w:locked/>
    <w:rsid w:val="001C29BC"/>
    <w:rPr>
      <w:rFonts w:ascii="Arial Narrow" w:hAnsi="Arial Narrow" w:cs="Arial Narrow"/>
      <w:sz w:val="24"/>
      <w:szCs w:val="24"/>
      <w:lang w:val="sr-Cyrl-CS" w:eastAsia="ar-SA" w:bidi="ar-SA"/>
    </w:rPr>
  </w:style>
  <w:style w:type="paragraph" w:styleId="BodyTextIndent3">
    <w:name w:val="Body Text Indent 3"/>
    <w:basedOn w:val="Normal"/>
    <w:link w:val="BodyTextIndent3Char"/>
    <w:rsid w:val="008E42BF"/>
    <w:pPr>
      <w:ind w:left="720"/>
      <w:jc w:val="both"/>
    </w:pPr>
    <w:rPr>
      <w:rFonts w:ascii="Arial Narrow" w:hAnsi="Arial Narrow" w:cs="Arial Narrow"/>
    </w:rPr>
  </w:style>
  <w:style w:type="character" w:customStyle="1" w:styleId="BodyTextIndent3Char">
    <w:name w:val="Body Text Indent 3 Char"/>
    <w:link w:val="BodyTextIndent3"/>
    <w:uiPriority w:val="99"/>
    <w:locked/>
    <w:rsid w:val="001C29BC"/>
    <w:rPr>
      <w:rFonts w:ascii="Arial Narrow" w:hAnsi="Arial Narrow" w:cs="Arial Narrow"/>
      <w:sz w:val="24"/>
      <w:szCs w:val="24"/>
      <w:lang w:val="sr-Cyrl-CS" w:eastAsia="ar-SA" w:bidi="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rPr>
  </w:style>
  <w:style w:type="character" w:customStyle="1" w:styleId="CommentTextChar">
    <w:name w:val="Comment Text Char"/>
    <w:link w:val="CommentText"/>
    <w:uiPriority w:val="99"/>
    <w:locked/>
    <w:rsid w:val="00805216"/>
    <w:rPr>
      <w:lang w:val="sr-Cyrl-CS" w:eastAsia="ar-SA" w:bidi="ar-SA"/>
    </w:rPr>
  </w:style>
  <w:style w:type="paragraph" w:styleId="CommentSubject">
    <w:name w:val="annotation subject"/>
    <w:basedOn w:val="CommentText"/>
    <w:next w:val="CommentText"/>
    <w:link w:val="CommentSubjectChar"/>
    <w:uiPriority w:val="99"/>
    <w:semiHidden/>
    <w:rsid w:val="008E42BF"/>
    <w:rPr>
      <w:b/>
      <w:bCs/>
    </w:rPr>
  </w:style>
  <w:style w:type="character" w:customStyle="1" w:styleId="CommentSubjectChar">
    <w:name w:val="Comment Subject Char"/>
    <w:link w:val="CommentSubject"/>
    <w:uiPriority w:val="99"/>
    <w:locked/>
    <w:rsid w:val="00805216"/>
    <w:rPr>
      <w:b/>
      <w:bCs/>
      <w:lang w:val="sr-Cyrl-CS" w:eastAsia="ar-SA" w:bidi="ar-SA"/>
    </w:rPr>
  </w:style>
  <w:style w:type="paragraph" w:styleId="BalloonText">
    <w:name w:val="Balloon Text"/>
    <w:basedOn w:val="Normal"/>
    <w:link w:val="BalloonTextChar"/>
    <w:semiHidden/>
    <w:rsid w:val="008E42BF"/>
    <w:rPr>
      <w:rFonts w:ascii="Tahoma" w:hAnsi="Tahoma" w:cs="Tahoma"/>
      <w:sz w:val="16"/>
      <w:szCs w:val="16"/>
    </w:rPr>
  </w:style>
  <w:style w:type="character" w:customStyle="1" w:styleId="BalloonTextChar">
    <w:name w:val="Balloon Text Char"/>
    <w:link w:val="BalloonText"/>
    <w:locked/>
    <w:rsid w:val="00A77E54"/>
    <w:rPr>
      <w:rFonts w:ascii="Tahoma" w:hAnsi="Tahoma" w:cs="Tahoma"/>
      <w:sz w:val="16"/>
      <w:szCs w:val="16"/>
      <w:lang w:val="sr-Cyrl-CS" w:eastAsia="ar-SA" w:bidi="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s="Arial MT"/>
      <w:color w:val="000000"/>
      <w:sz w:val="24"/>
      <w:szCs w:val="24"/>
      <w:lang w:val="en-US" w:eastAsia="en-US"/>
    </w:rPr>
  </w:style>
  <w:style w:type="paragraph" w:customStyle="1" w:styleId="a">
    <w:name w:val="Табела лево"/>
    <w:aliases w:val="Тл"/>
    <w:basedOn w:val="Normal"/>
    <w:autoRedefine/>
    <w:uiPriority w:val="99"/>
    <w:rsid w:val="00FA2296"/>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uiPriority w:val="99"/>
    <w:rsid w:val="00EE3F24"/>
    <w:pPr>
      <w:tabs>
        <w:tab w:val="num" w:pos="360"/>
      </w:tabs>
      <w:suppressAutoHyphens w:val="0"/>
      <w:ind w:left="360" w:hanging="360"/>
    </w:pPr>
    <w:rPr>
      <w:lang w:eastAsia="en-US"/>
    </w:rPr>
  </w:style>
  <w:style w:type="paragraph" w:styleId="BodyText3">
    <w:name w:val="Body Text 3"/>
    <w:basedOn w:val="Normal"/>
    <w:link w:val="BodyText3Char"/>
    <w:rsid w:val="00A81DFB"/>
    <w:pPr>
      <w:spacing w:after="120"/>
    </w:pPr>
    <w:rPr>
      <w:sz w:val="16"/>
      <w:szCs w:val="16"/>
    </w:rPr>
  </w:style>
  <w:style w:type="character" w:customStyle="1" w:styleId="BodyText3Char">
    <w:name w:val="Body Text 3 Char"/>
    <w:link w:val="BodyText3"/>
    <w:uiPriority w:val="99"/>
    <w:locked/>
    <w:rsid w:val="001C29BC"/>
    <w:rPr>
      <w:sz w:val="16"/>
      <w:szCs w:val="16"/>
      <w:lang w:val="sr-Cyrl-CS" w:eastAsia="ar-SA" w:bidi="ar-SA"/>
    </w:rPr>
  </w:style>
  <w:style w:type="paragraph" w:styleId="PlainText">
    <w:name w:val="Plain Text"/>
    <w:basedOn w:val="Normal"/>
    <w:link w:val="PlainTextChar"/>
    <w:uiPriority w:val="99"/>
    <w:rsid w:val="00EC069A"/>
    <w:pPr>
      <w:suppressAutoHyphens w:val="0"/>
    </w:pPr>
    <w:rPr>
      <w:rFonts w:ascii="Courier New" w:hAnsi="Courier New"/>
      <w:sz w:val="20"/>
      <w:szCs w:val="20"/>
      <w:lang w:val="en-US" w:eastAsia="en-US"/>
    </w:rPr>
  </w:style>
  <w:style w:type="character" w:customStyle="1" w:styleId="PlainTextChar">
    <w:name w:val="Plain Text Char"/>
    <w:link w:val="PlainText"/>
    <w:uiPriority w:val="99"/>
    <w:locked/>
    <w:rsid w:val="001C29BC"/>
    <w:rPr>
      <w:rFonts w:ascii="Courier New" w:hAnsi="Courier New" w:cs="Courier New"/>
      <w:lang w:val="en-US" w:eastAsia="en-US"/>
    </w:rPr>
  </w:style>
  <w:style w:type="paragraph" w:styleId="NormalWeb">
    <w:name w:val="Normal (Web)"/>
    <w:basedOn w:val="Normal"/>
    <w:uiPriority w:val="99"/>
    <w:rsid w:val="00EC069A"/>
    <w:pPr>
      <w:suppressAutoHyphens w:val="0"/>
      <w:spacing w:before="100" w:beforeAutospacing="1" w:after="100" w:afterAutospacing="1"/>
    </w:pPr>
    <w:rPr>
      <w:lang w:val="en-US" w:eastAsia="en-US"/>
    </w:rPr>
  </w:style>
  <w:style w:type="paragraph" w:styleId="BodyText2">
    <w:name w:val="Body Text 2"/>
    <w:basedOn w:val="Normal"/>
    <w:link w:val="BodyText2Char"/>
    <w:rsid w:val="007D14D6"/>
    <w:pPr>
      <w:spacing w:after="120" w:line="480" w:lineRule="auto"/>
    </w:pPr>
  </w:style>
  <w:style w:type="character" w:customStyle="1" w:styleId="BodyText2Char">
    <w:name w:val="Body Text 2 Char"/>
    <w:link w:val="BodyText2"/>
    <w:uiPriority w:val="99"/>
    <w:locked/>
    <w:rsid w:val="00A77E54"/>
    <w:rPr>
      <w:sz w:val="24"/>
      <w:szCs w:val="24"/>
      <w:lang w:val="sr-Cyrl-CS" w:eastAsia="ar-SA" w:bidi="ar-SA"/>
    </w:rPr>
  </w:style>
  <w:style w:type="paragraph" w:styleId="DocumentMap">
    <w:name w:val="Document Map"/>
    <w:basedOn w:val="Normal"/>
    <w:link w:val="DocumentMapChar"/>
    <w:semiHidden/>
    <w:rsid w:val="00F13418"/>
    <w:pPr>
      <w:shd w:val="clear" w:color="auto" w:fill="000080"/>
    </w:pPr>
    <w:rPr>
      <w:sz w:val="0"/>
      <w:szCs w:val="0"/>
    </w:rPr>
  </w:style>
  <w:style w:type="character" w:customStyle="1" w:styleId="DocumentMapChar">
    <w:name w:val="Document Map Char"/>
    <w:link w:val="DocumentMap"/>
    <w:uiPriority w:val="99"/>
    <w:semiHidden/>
    <w:rsid w:val="00A902DB"/>
    <w:rPr>
      <w:sz w:val="0"/>
      <w:szCs w:val="0"/>
      <w:lang w:val="sr-Cyrl-CS" w:eastAsia="ar-SA"/>
    </w:rPr>
  </w:style>
  <w:style w:type="paragraph" w:styleId="ListParagraph">
    <w:name w:val="List Paragraph"/>
    <w:aliases w:val="Liste 1"/>
    <w:basedOn w:val="Normal"/>
    <w:link w:val="ListParagraphChar"/>
    <w:uiPriority w:val="34"/>
    <w:qFormat/>
    <w:rsid w:val="002F28B2"/>
    <w:pPr>
      <w:suppressAutoHyphens w:val="0"/>
      <w:spacing w:after="200" w:line="276" w:lineRule="auto"/>
      <w:ind w:left="720"/>
    </w:pPr>
    <w:rPr>
      <w:rFonts w:ascii="Calibri" w:hAnsi="Calibri"/>
      <w:sz w:val="22"/>
      <w:szCs w:val="22"/>
      <w:lang w:eastAsia="en-US"/>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szCs w:val="24"/>
      <w:lang w:val="sr-Cyrl-CS" w:eastAsia="ar-SA" w:bidi="ar-SA"/>
    </w:rPr>
  </w:style>
  <w:style w:type="paragraph" w:customStyle="1" w:styleId="Narrow">
    <w:name w:val="Narrow"/>
    <w:aliases w:val="3pt"/>
    <w:basedOn w:val="Normal"/>
    <w:uiPriority w:val="99"/>
    <w:rsid w:val="00D372C8"/>
    <w:pPr>
      <w:suppressAutoHyphens w:val="0"/>
      <w:spacing w:after="60"/>
      <w:jc w:val="both"/>
    </w:pPr>
    <w:rPr>
      <w:rFonts w:ascii="Arial Narrow" w:hAnsi="Arial Narrow" w:cs="Arial Narrow"/>
      <w:lang w:val="en-GB" w:eastAsia="en-US"/>
    </w:rPr>
  </w:style>
  <w:style w:type="character" w:customStyle="1" w:styleId="CharChar1">
    <w:name w:val="Char Char1"/>
    <w:uiPriority w:val="99"/>
    <w:rsid w:val="003559E9"/>
    <w:rPr>
      <w:sz w:val="24"/>
      <w:szCs w:val="24"/>
      <w:lang w:val="sr-Cyrl-CS" w:eastAsia="ar-SA" w:bidi="ar-SA"/>
    </w:rPr>
  </w:style>
  <w:style w:type="paragraph" w:customStyle="1" w:styleId="ArrialNarrow">
    <w:name w:val="Arrial Narrow"/>
    <w:aliases w:val="3 pt,Arial Narrow"/>
    <w:basedOn w:val="BodyText"/>
    <w:rsid w:val="00BA6467"/>
    <w:pPr>
      <w:suppressAutoHyphens w:val="0"/>
      <w:autoSpaceDE w:val="0"/>
      <w:autoSpaceDN w:val="0"/>
      <w:spacing w:after="60"/>
    </w:pPr>
    <w:rPr>
      <w:rFonts w:ascii="Arial Narrow" w:hAnsi="Arial Narrow" w:cs="Arial Narrow"/>
      <w:lang w:val="en-GB" w:eastAsia="en-US"/>
    </w:rPr>
  </w:style>
  <w:style w:type="paragraph" w:customStyle="1" w:styleId="xl41">
    <w:name w:val="xl41"/>
    <w:basedOn w:val="Normal"/>
    <w:uiPriority w:val="99"/>
    <w:rsid w:val="00660E11"/>
    <w:pPr>
      <w:suppressAutoHyphens w:val="0"/>
      <w:spacing w:before="100" w:beforeAutospacing="1" w:after="100" w:afterAutospacing="1"/>
    </w:pPr>
    <w:rPr>
      <w:rFonts w:eastAsia="Arial Unicode MS"/>
      <w:sz w:val="20"/>
      <w:szCs w:val="20"/>
      <w:lang w:val="it-IT" w:eastAsia="it-IT"/>
    </w:rPr>
  </w:style>
  <w:style w:type="paragraph" w:styleId="Revision">
    <w:name w:val="Revision"/>
    <w:hidden/>
    <w:uiPriority w:val="99"/>
    <w:semiHidden/>
    <w:rsid w:val="00875033"/>
    <w:rPr>
      <w:sz w:val="24"/>
      <w:szCs w:val="24"/>
      <w:lang w:val="sr-Cyrl-CS" w:eastAsia="ar-SA"/>
    </w:rPr>
  </w:style>
  <w:style w:type="paragraph" w:customStyle="1" w:styleId="BankNormal">
    <w:name w:val="BankNormal"/>
    <w:basedOn w:val="Normal"/>
    <w:uiPriority w:val="99"/>
    <w:rsid w:val="00805216"/>
    <w:pPr>
      <w:suppressAutoHyphens w:val="0"/>
      <w:spacing w:after="240"/>
    </w:pPr>
    <w:rPr>
      <w:lang w:val="en-US" w:eastAsia="en-US"/>
    </w:rPr>
  </w:style>
  <w:style w:type="paragraph" w:customStyle="1" w:styleId="Normala">
    <w:name w:val="Normal(a)"/>
    <w:basedOn w:val="Normal"/>
    <w:uiPriority w:val="99"/>
    <w:rsid w:val="00805216"/>
    <w:pPr>
      <w:keepLines/>
      <w:suppressAutoHyphens w:val="0"/>
      <w:spacing w:after="120"/>
      <w:jc w:val="both"/>
    </w:pPr>
    <w:rPr>
      <w:lang w:val="en-GB" w:eastAsia="en-GB"/>
    </w:rPr>
  </w:style>
  <w:style w:type="paragraph" w:styleId="TOC2">
    <w:name w:val="toc 2"/>
    <w:basedOn w:val="Normal"/>
    <w:next w:val="Normal"/>
    <w:autoRedefine/>
    <w:uiPriority w:val="39"/>
    <w:rsid w:val="00805216"/>
    <w:pPr>
      <w:ind w:left="240"/>
    </w:pPr>
    <w:rPr>
      <w:rFonts w:ascii="Calibri" w:hAnsi="Calibri" w:cs="Calibri"/>
      <w:smallCaps/>
      <w:sz w:val="20"/>
      <w:szCs w:val="20"/>
    </w:rPr>
  </w:style>
  <w:style w:type="paragraph" w:styleId="TOC3">
    <w:name w:val="toc 3"/>
    <w:basedOn w:val="Normal"/>
    <w:next w:val="Normal"/>
    <w:autoRedefine/>
    <w:uiPriority w:val="39"/>
    <w:rsid w:val="00805216"/>
    <w:pPr>
      <w:ind w:left="480"/>
    </w:pPr>
    <w:rPr>
      <w:rFonts w:ascii="Calibri" w:hAnsi="Calibri" w:cs="Calibri"/>
      <w:i/>
      <w:iCs/>
      <w:sz w:val="20"/>
      <w:szCs w:val="20"/>
    </w:rPr>
  </w:style>
  <w:style w:type="paragraph" w:styleId="TOC4">
    <w:name w:val="toc 4"/>
    <w:basedOn w:val="Normal"/>
    <w:next w:val="Normal"/>
    <w:autoRedefine/>
    <w:uiPriority w:val="99"/>
    <w:semiHidden/>
    <w:rsid w:val="00805216"/>
    <w:pPr>
      <w:ind w:left="720"/>
    </w:pPr>
    <w:rPr>
      <w:rFonts w:ascii="Calibri" w:hAnsi="Calibri" w:cs="Calibri"/>
      <w:sz w:val="18"/>
      <w:szCs w:val="18"/>
    </w:rPr>
  </w:style>
  <w:style w:type="paragraph" w:styleId="TOC5">
    <w:name w:val="toc 5"/>
    <w:basedOn w:val="Normal"/>
    <w:next w:val="Normal"/>
    <w:autoRedefine/>
    <w:uiPriority w:val="99"/>
    <w:semiHidden/>
    <w:rsid w:val="00805216"/>
    <w:pPr>
      <w:ind w:left="960"/>
    </w:pPr>
    <w:rPr>
      <w:rFonts w:ascii="Calibri" w:hAnsi="Calibri" w:cs="Calibri"/>
      <w:sz w:val="18"/>
      <w:szCs w:val="18"/>
    </w:rPr>
  </w:style>
  <w:style w:type="paragraph" w:styleId="TOC6">
    <w:name w:val="toc 6"/>
    <w:basedOn w:val="Normal"/>
    <w:next w:val="Normal"/>
    <w:autoRedefine/>
    <w:uiPriority w:val="99"/>
    <w:semiHidden/>
    <w:rsid w:val="00805216"/>
    <w:pPr>
      <w:ind w:left="1200"/>
    </w:pPr>
    <w:rPr>
      <w:rFonts w:ascii="Calibri" w:hAnsi="Calibri" w:cs="Calibri"/>
      <w:sz w:val="18"/>
      <w:szCs w:val="18"/>
    </w:rPr>
  </w:style>
  <w:style w:type="paragraph" w:styleId="TOC7">
    <w:name w:val="toc 7"/>
    <w:basedOn w:val="Normal"/>
    <w:next w:val="Normal"/>
    <w:autoRedefine/>
    <w:uiPriority w:val="99"/>
    <w:semiHidden/>
    <w:rsid w:val="00805216"/>
    <w:pPr>
      <w:ind w:left="1440"/>
    </w:pPr>
    <w:rPr>
      <w:rFonts w:ascii="Calibri" w:hAnsi="Calibri" w:cs="Calibri"/>
      <w:sz w:val="18"/>
      <w:szCs w:val="18"/>
    </w:rPr>
  </w:style>
  <w:style w:type="paragraph" w:styleId="TOC8">
    <w:name w:val="toc 8"/>
    <w:basedOn w:val="Normal"/>
    <w:next w:val="Normal"/>
    <w:autoRedefine/>
    <w:uiPriority w:val="99"/>
    <w:semiHidden/>
    <w:rsid w:val="00805216"/>
    <w:pPr>
      <w:ind w:left="1680"/>
    </w:pPr>
    <w:rPr>
      <w:rFonts w:ascii="Calibri" w:hAnsi="Calibri" w:cs="Calibri"/>
      <w:sz w:val="18"/>
      <w:szCs w:val="18"/>
    </w:rPr>
  </w:style>
  <w:style w:type="paragraph" w:styleId="TOC9">
    <w:name w:val="toc 9"/>
    <w:basedOn w:val="Normal"/>
    <w:next w:val="Normal"/>
    <w:autoRedefine/>
    <w:uiPriority w:val="99"/>
    <w:semiHidden/>
    <w:rsid w:val="00805216"/>
    <w:pPr>
      <w:ind w:left="1920"/>
    </w:pPr>
    <w:rPr>
      <w:rFonts w:ascii="Calibri" w:hAnsi="Calibri" w:cs="Calibri"/>
      <w:sz w:val="18"/>
      <w:szCs w:val="18"/>
    </w:rPr>
  </w:style>
  <w:style w:type="paragraph" w:customStyle="1" w:styleId="Heading1">
    <w:name w:val="Heading_1"/>
    <w:basedOn w:val="Heading10"/>
    <w:rsid w:val="00A77E54"/>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bCs w:val="0"/>
      <w:spacing w:val="-27"/>
      <w:kern w:val="32"/>
      <w:lang w:val="en-US" w:eastAsia="ko-KR"/>
    </w:rPr>
  </w:style>
  <w:style w:type="paragraph" w:customStyle="1" w:styleId="Heading2roman">
    <w:name w:val="Heading_2_roman"/>
    <w:basedOn w:val="Heading2"/>
    <w:uiPriority w:val="99"/>
    <w:rsid w:val="00A77E54"/>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spacing w:val="-1"/>
      <w:lang w:eastAsia="ko-KR"/>
    </w:rPr>
  </w:style>
  <w:style w:type="table" w:customStyle="1" w:styleId="LightShading1">
    <w:name w:val="Light Shading1"/>
    <w:uiPriority w:val="99"/>
    <w:rsid w:val="00A77E54"/>
    <w:rPr>
      <w:rFonts w:eastAsia="Batang"/>
      <w:color w:val="00000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szCs w:val="24"/>
      <w:lang w:val="sr-Cyrl-CS" w:eastAsia="ar-SA" w:bidi="ar-SA"/>
    </w:rPr>
  </w:style>
  <w:style w:type="paragraph" w:customStyle="1" w:styleId="Standard">
    <w:name w:val="Standard"/>
    <w:uiPriority w:val="99"/>
    <w:rsid w:val="00DB1391"/>
    <w:pPr>
      <w:suppressAutoHyphens/>
      <w:textAlignment w:val="baseline"/>
    </w:pPr>
    <w:rPr>
      <w:kern w:val="1"/>
      <w:sz w:val="24"/>
      <w:szCs w:val="24"/>
      <w:lang w:val="en-US" w:eastAsia="zh-CN"/>
    </w:rPr>
  </w:style>
  <w:style w:type="character" w:customStyle="1" w:styleId="ListParagraphChar">
    <w:name w:val="List Paragraph Char"/>
    <w:aliases w:val="Liste 1 Char"/>
    <w:link w:val="ListParagraph"/>
    <w:uiPriority w:val="34"/>
    <w:locked/>
    <w:rsid w:val="007307E9"/>
    <w:rPr>
      <w:rFonts w:ascii="Calibri" w:eastAsia="Times New Roman" w:hAnsi="Calibri" w:cs="Calibri"/>
      <w:sz w:val="22"/>
      <w:szCs w:val="22"/>
      <w:lang w:eastAsia="en-US"/>
    </w:rPr>
  </w:style>
  <w:style w:type="paragraph" w:customStyle="1" w:styleId="StyleStyleStyleBodyText311ptBefore6ptFirstline">
    <w:name w:val="Style Style Style Body Text 3 + 11 pt Before:  6 pt + First line:  ..."/>
    <w:basedOn w:val="Normal"/>
    <w:uiPriority w:val="99"/>
    <w:rsid w:val="00AE6CB0"/>
    <w:pPr>
      <w:suppressAutoHyphens w:val="0"/>
      <w:spacing w:before="120" w:after="120"/>
      <w:ind w:left="851" w:hanging="851"/>
      <w:jc w:val="both"/>
    </w:pPr>
    <w:rPr>
      <w:rFonts w:ascii="Arial" w:hAnsi="Arial" w:cs="Arial"/>
      <w:sz w:val="22"/>
      <w:szCs w:val="22"/>
      <w:lang w:val="en-US" w:eastAsia="en-US"/>
    </w:rPr>
  </w:style>
  <w:style w:type="paragraph" w:customStyle="1" w:styleId="Style">
    <w:name w:val="Style"/>
    <w:uiPriority w:val="99"/>
    <w:rsid w:val="001C29BC"/>
    <w:pPr>
      <w:widowControl w:val="0"/>
      <w:autoSpaceDE w:val="0"/>
      <w:autoSpaceDN w:val="0"/>
      <w:adjustRightInd w:val="0"/>
    </w:pPr>
    <w:rPr>
      <w:rFonts w:ascii="Arial" w:hAnsi="Arial" w:cs="Arial"/>
      <w:sz w:val="22"/>
      <w:szCs w:val="22"/>
      <w:lang w:val="en-US" w:eastAsia="en-US"/>
    </w:rPr>
  </w:style>
  <w:style w:type="paragraph" w:customStyle="1" w:styleId="Naslov1">
    <w:name w:val="Naslov 1"/>
    <w:basedOn w:val="Normal"/>
    <w:uiPriority w:val="99"/>
    <w:rsid w:val="001C29BC"/>
    <w:pPr>
      <w:suppressAutoHyphens w:val="0"/>
      <w:spacing w:before="40" w:after="40"/>
      <w:jc w:val="both"/>
    </w:pPr>
    <w:rPr>
      <w:rFonts w:ascii="Arial" w:hAnsi="Arial" w:cs="Arial"/>
      <w:b/>
      <w:bCs/>
      <w:noProof/>
      <w:spacing w:val="26"/>
      <w:sz w:val="28"/>
      <w:szCs w:val="28"/>
      <w:lang w:val="sr-Latn-CS" w:eastAsia="en-US"/>
    </w:rPr>
  </w:style>
  <w:style w:type="paragraph" w:styleId="NoSpacing">
    <w:name w:val="No Spacing"/>
    <w:uiPriority w:val="99"/>
    <w:qFormat/>
    <w:rsid w:val="001C29BC"/>
    <w:pPr>
      <w:overflowPunct w:val="0"/>
      <w:autoSpaceDE w:val="0"/>
      <w:autoSpaceDN w:val="0"/>
      <w:adjustRightInd w:val="0"/>
      <w:ind w:firstLine="720"/>
      <w:textAlignment w:val="baseline"/>
    </w:pPr>
    <w:rPr>
      <w:rFonts w:ascii="Calibri" w:hAnsi="Calibri" w:cs="Calibri"/>
      <w:sz w:val="22"/>
      <w:szCs w:val="22"/>
      <w:lang w:val="en-US" w:eastAsia="en-US"/>
    </w:rPr>
  </w:style>
  <w:style w:type="paragraph" w:customStyle="1" w:styleId="NormalArial">
    <w:name w:val="Normal+Arial"/>
    <w:basedOn w:val="PlainText"/>
    <w:link w:val="NormalArialChar"/>
    <w:uiPriority w:val="99"/>
    <w:rsid w:val="001C29BC"/>
    <w:pPr>
      <w:jc w:val="both"/>
    </w:pPr>
    <w:rPr>
      <w:rFonts w:ascii="Arial" w:hAnsi="Arial"/>
      <w:b/>
      <w:bCs/>
      <w:i/>
      <w:iCs/>
      <w:noProof/>
      <w:sz w:val="24"/>
      <w:szCs w:val="24"/>
      <w:lang w:val="sr-Cyrl-CS"/>
    </w:rPr>
  </w:style>
  <w:style w:type="character" w:customStyle="1" w:styleId="NormalArialChar">
    <w:name w:val="Normal+Arial Char"/>
    <w:link w:val="NormalArial"/>
    <w:uiPriority w:val="99"/>
    <w:locked/>
    <w:rsid w:val="001C29BC"/>
    <w:rPr>
      <w:rFonts w:ascii="Arial" w:hAnsi="Arial" w:cs="Arial"/>
      <w:b/>
      <w:bCs/>
      <w:i/>
      <w:iCs/>
      <w:noProof/>
      <w:sz w:val="24"/>
      <w:szCs w:val="24"/>
      <w:lang w:val="sr-Cyrl-CS" w:eastAsia="en-US"/>
    </w:rPr>
  </w:style>
  <w:style w:type="paragraph" w:customStyle="1" w:styleId="Noparagraphstyle">
    <w:name w:val="[No paragraph style]"/>
    <w:uiPriority w:val="99"/>
    <w:rsid w:val="001C29BC"/>
    <w:pPr>
      <w:autoSpaceDE w:val="0"/>
      <w:autoSpaceDN w:val="0"/>
      <w:adjustRightInd w:val="0"/>
      <w:spacing w:line="288" w:lineRule="auto"/>
      <w:textAlignment w:val="center"/>
    </w:pPr>
    <w:rPr>
      <w:rFonts w:ascii="Arial" w:hAnsi="Arial" w:cs="Arial"/>
      <w:color w:val="000000"/>
      <w:sz w:val="24"/>
      <w:szCs w:val="24"/>
      <w:lang w:val="en-GB" w:eastAsia="en-US"/>
    </w:rPr>
  </w:style>
  <w:style w:type="paragraph" w:customStyle="1" w:styleId="1tekst">
    <w:name w:val="1tekst"/>
    <w:basedOn w:val="Normal"/>
    <w:uiPriority w:val="99"/>
    <w:rsid w:val="001C29BC"/>
    <w:pPr>
      <w:suppressAutoHyphens w:val="0"/>
      <w:ind w:left="375" w:right="375" w:firstLine="240"/>
      <w:jc w:val="both"/>
    </w:pPr>
    <w:rPr>
      <w:rFonts w:ascii="Arial" w:hAnsi="Arial" w:cs="Arial"/>
      <w:sz w:val="20"/>
      <w:szCs w:val="20"/>
      <w:lang w:eastAsia="en-US"/>
    </w:rPr>
  </w:style>
  <w:style w:type="character" w:styleId="LineNumber">
    <w:name w:val="line number"/>
    <w:basedOn w:val="DefaultParagraphFont"/>
    <w:uiPriority w:val="99"/>
    <w:rsid w:val="001C29BC"/>
  </w:style>
  <w:style w:type="paragraph" w:customStyle="1" w:styleId="Style37">
    <w:name w:val="Style37"/>
    <w:basedOn w:val="Normal"/>
    <w:uiPriority w:val="99"/>
    <w:rsid w:val="001C29BC"/>
    <w:pPr>
      <w:widowControl w:val="0"/>
      <w:suppressAutoHyphens w:val="0"/>
      <w:autoSpaceDE w:val="0"/>
      <w:autoSpaceDN w:val="0"/>
      <w:adjustRightInd w:val="0"/>
      <w:spacing w:line="238" w:lineRule="exact"/>
      <w:ind w:hanging="336"/>
      <w:jc w:val="both"/>
    </w:pPr>
    <w:rPr>
      <w:rFonts w:ascii="Arial" w:hAnsi="Arial" w:cs="Arial"/>
      <w:lang w:val="en-US" w:eastAsia="en-US"/>
    </w:rPr>
  </w:style>
  <w:style w:type="character" w:customStyle="1" w:styleId="FontStyle55">
    <w:name w:val="Font Style55"/>
    <w:uiPriority w:val="99"/>
    <w:rsid w:val="001C29BC"/>
    <w:rPr>
      <w:rFonts w:ascii="Arial" w:hAnsi="Arial" w:cs="Arial"/>
      <w:color w:val="000000"/>
      <w:sz w:val="20"/>
      <w:szCs w:val="20"/>
    </w:rPr>
  </w:style>
  <w:style w:type="paragraph" w:customStyle="1" w:styleId="Style34">
    <w:name w:val="Style34"/>
    <w:basedOn w:val="Normal"/>
    <w:uiPriority w:val="99"/>
    <w:rsid w:val="001C29BC"/>
    <w:pPr>
      <w:widowControl w:val="0"/>
      <w:suppressAutoHyphens w:val="0"/>
      <w:autoSpaceDE w:val="0"/>
      <w:autoSpaceDN w:val="0"/>
      <w:adjustRightInd w:val="0"/>
    </w:pPr>
    <w:rPr>
      <w:rFonts w:ascii="Arial" w:hAnsi="Arial" w:cs="Arial"/>
      <w:lang w:val="en-US" w:eastAsia="en-US"/>
    </w:rPr>
  </w:style>
  <w:style w:type="paragraph" w:customStyle="1" w:styleId="Style47">
    <w:name w:val="Style47"/>
    <w:basedOn w:val="Normal"/>
    <w:uiPriority w:val="99"/>
    <w:rsid w:val="001C29BC"/>
    <w:pPr>
      <w:widowControl w:val="0"/>
      <w:suppressAutoHyphens w:val="0"/>
      <w:autoSpaceDE w:val="0"/>
      <w:autoSpaceDN w:val="0"/>
      <w:adjustRightInd w:val="0"/>
      <w:spacing w:line="237" w:lineRule="exact"/>
      <w:ind w:hanging="677"/>
      <w:jc w:val="both"/>
    </w:pPr>
    <w:rPr>
      <w:rFonts w:ascii="Arial" w:hAnsi="Arial" w:cs="Arial"/>
      <w:lang w:val="en-US" w:eastAsia="en-US"/>
    </w:rPr>
  </w:style>
  <w:style w:type="paragraph" w:customStyle="1" w:styleId="Style8">
    <w:name w:val="Style8"/>
    <w:basedOn w:val="Normal"/>
    <w:uiPriority w:val="99"/>
    <w:rsid w:val="001C29BC"/>
    <w:pPr>
      <w:widowControl w:val="0"/>
      <w:suppressAutoHyphens w:val="0"/>
      <w:autoSpaceDE w:val="0"/>
      <w:autoSpaceDN w:val="0"/>
      <w:adjustRightInd w:val="0"/>
    </w:pPr>
    <w:rPr>
      <w:rFonts w:ascii="Arial" w:hAnsi="Arial" w:cs="Arial"/>
      <w:lang w:val="en-US" w:eastAsia="en-US"/>
    </w:rPr>
  </w:style>
  <w:style w:type="character" w:customStyle="1" w:styleId="FontStyle56">
    <w:name w:val="Font Style56"/>
    <w:uiPriority w:val="99"/>
    <w:rsid w:val="001C29BC"/>
    <w:rPr>
      <w:rFonts w:ascii="Arial" w:hAnsi="Arial" w:cs="Arial"/>
      <w:i/>
      <w:iCs/>
      <w:color w:val="000000"/>
      <w:sz w:val="20"/>
      <w:szCs w:val="20"/>
    </w:rPr>
  </w:style>
  <w:style w:type="paragraph" w:customStyle="1" w:styleId="Style5">
    <w:name w:val="Style5"/>
    <w:basedOn w:val="Normal"/>
    <w:uiPriority w:val="99"/>
    <w:rsid w:val="001C29BC"/>
    <w:pPr>
      <w:widowControl w:val="0"/>
      <w:suppressAutoHyphens w:val="0"/>
      <w:autoSpaceDE w:val="0"/>
      <w:autoSpaceDN w:val="0"/>
      <w:adjustRightInd w:val="0"/>
      <w:spacing w:line="238" w:lineRule="exact"/>
      <w:jc w:val="both"/>
    </w:pPr>
    <w:rPr>
      <w:rFonts w:ascii="Arial" w:hAnsi="Arial" w:cs="Arial"/>
      <w:lang w:val="en-US" w:eastAsia="en-US"/>
    </w:rPr>
  </w:style>
  <w:style w:type="paragraph" w:customStyle="1" w:styleId="Style26">
    <w:name w:val="Style26"/>
    <w:basedOn w:val="Normal"/>
    <w:uiPriority w:val="99"/>
    <w:rsid w:val="001C29BC"/>
    <w:pPr>
      <w:widowControl w:val="0"/>
      <w:suppressAutoHyphens w:val="0"/>
      <w:autoSpaceDE w:val="0"/>
      <w:autoSpaceDN w:val="0"/>
      <w:adjustRightInd w:val="0"/>
      <w:spacing w:line="240" w:lineRule="exact"/>
      <w:ind w:hanging="677"/>
      <w:jc w:val="both"/>
    </w:pPr>
    <w:rPr>
      <w:rFonts w:ascii="Arial" w:hAnsi="Arial" w:cs="Arial"/>
      <w:lang w:val="en-US" w:eastAsia="en-US"/>
    </w:rPr>
  </w:style>
  <w:style w:type="paragraph" w:customStyle="1" w:styleId="StyleLeft0cmHanging063cmBefore6pt">
    <w:name w:val="Style Left:  0 cm Hanging:  0.63 cm Before:  6 pt"/>
    <w:basedOn w:val="Normal"/>
    <w:uiPriority w:val="99"/>
    <w:rsid w:val="001C29BC"/>
    <w:pPr>
      <w:suppressAutoHyphens w:val="0"/>
      <w:ind w:left="360" w:hanging="360"/>
      <w:jc w:val="both"/>
    </w:pPr>
    <w:rPr>
      <w:rFonts w:ascii="Arial" w:hAnsi="Arial" w:cs="Arial"/>
      <w:sz w:val="22"/>
      <w:szCs w:val="22"/>
      <w:lang w:val="en-US" w:eastAsia="en-US"/>
    </w:rPr>
  </w:style>
  <w:style w:type="paragraph" w:customStyle="1" w:styleId="StyleLeft0cmHanging063cmBefore6pt1">
    <w:name w:val="Style Left:  0 cm Hanging:  0.63 cm Before:  6 pt1"/>
    <w:basedOn w:val="Normal"/>
    <w:uiPriority w:val="99"/>
    <w:rsid w:val="001C29BC"/>
    <w:pPr>
      <w:suppressAutoHyphens w:val="0"/>
      <w:ind w:left="357" w:hanging="357"/>
      <w:jc w:val="both"/>
    </w:pPr>
    <w:rPr>
      <w:rFonts w:ascii="Arial" w:hAnsi="Arial" w:cs="Arial"/>
      <w:sz w:val="22"/>
      <w:szCs w:val="22"/>
      <w:lang w:val="en-US" w:eastAsia="en-US"/>
    </w:rPr>
  </w:style>
  <w:style w:type="paragraph" w:customStyle="1" w:styleId="StyleLeft0cmHanging063cm">
    <w:name w:val="Style Left:  0 cm Hanging:  0.63 cm"/>
    <w:basedOn w:val="Normal"/>
    <w:link w:val="StyleLeft0cmHanging063cmChar"/>
    <w:uiPriority w:val="99"/>
    <w:rsid w:val="001C29BC"/>
    <w:pPr>
      <w:suppressAutoHyphens w:val="0"/>
      <w:ind w:left="357" w:hanging="357"/>
      <w:jc w:val="both"/>
    </w:pPr>
    <w:rPr>
      <w:rFonts w:ascii="Arial" w:hAnsi="Arial"/>
      <w:sz w:val="20"/>
      <w:szCs w:val="20"/>
      <w:lang w:val="en-US" w:eastAsia="en-US"/>
    </w:rPr>
  </w:style>
  <w:style w:type="paragraph" w:customStyle="1" w:styleId="StyleLeft0cmHanging1cm">
    <w:name w:val="Style Left:  0 cm Hanging:  1 cm"/>
    <w:basedOn w:val="Normal"/>
    <w:link w:val="StyleLeft0cmHanging1cmChar"/>
    <w:uiPriority w:val="99"/>
    <w:rsid w:val="001C29BC"/>
    <w:pPr>
      <w:suppressAutoHyphens w:val="0"/>
      <w:spacing w:after="240"/>
      <w:ind w:left="567" w:hanging="567"/>
      <w:jc w:val="both"/>
    </w:pPr>
    <w:rPr>
      <w:rFonts w:ascii="Arial" w:hAnsi="Arial"/>
      <w:sz w:val="20"/>
      <w:szCs w:val="20"/>
      <w:lang w:val="en-US" w:eastAsia="en-US"/>
    </w:rPr>
  </w:style>
  <w:style w:type="character" w:customStyle="1" w:styleId="StyleLeft0cmHanging1cmChar">
    <w:name w:val="Style Left:  0 cm Hanging:  1 cm Char"/>
    <w:link w:val="StyleLeft0cmHanging1cm"/>
    <w:uiPriority w:val="99"/>
    <w:locked/>
    <w:rsid w:val="001C29BC"/>
    <w:rPr>
      <w:rFonts w:ascii="Arial" w:hAnsi="Arial" w:cs="Arial"/>
      <w:lang w:val="en-US" w:eastAsia="en-US"/>
    </w:rPr>
  </w:style>
  <w:style w:type="paragraph" w:customStyle="1" w:styleId="StyleBodyText311ptBefore6pt">
    <w:name w:val="Style Body Text 3 + 11 pt Before:  6 pt"/>
    <w:basedOn w:val="BodyText3"/>
    <w:uiPriority w:val="99"/>
    <w:rsid w:val="001C29BC"/>
    <w:pPr>
      <w:suppressAutoHyphens w:val="0"/>
      <w:spacing w:before="120"/>
      <w:ind w:left="567" w:firstLine="567"/>
      <w:jc w:val="both"/>
    </w:pPr>
    <w:rPr>
      <w:rFonts w:ascii="Arial" w:hAnsi="Arial" w:cs="Arial"/>
      <w:sz w:val="22"/>
      <w:szCs w:val="22"/>
      <w:lang w:val="en-US" w:eastAsia="en-US"/>
    </w:rPr>
  </w:style>
  <w:style w:type="paragraph" w:customStyle="1" w:styleId="StyleBoldLeft0cmHanging12cm">
    <w:name w:val="Style Bold Left:  0 cm Hanging:  1.2 cm"/>
    <w:basedOn w:val="Normal"/>
    <w:uiPriority w:val="99"/>
    <w:rsid w:val="001C29BC"/>
    <w:pPr>
      <w:suppressAutoHyphens w:val="0"/>
      <w:spacing w:before="180" w:after="180"/>
      <w:ind w:left="680" w:hanging="680"/>
      <w:jc w:val="both"/>
    </w:pPr>
    <w:rPr>
      <w:rFonts w:ascii="Arial" w:hAnsi="Arial" w:cs="Arial"/>
      <w:b/>
      <w:bCs/>
      <w:sz w:val="22"/>
      <w:szCs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1C29BC"/>
    <w:pPr>
      <w:ind w:firstLine="0"/>
    </w:pPr>
  </w:style>
  <w:style w:type="paragraph" w:customStyle="1" w:styleId="StyleHeading3Left0cmHanging1cm">
    <w:name w:val="Style Heading 3 + Left:  0 cm Hanging:  1 cm"/>
    <w:basedOn w:val="Heading3"/>
    <w:uiPriority w:val="99"/>
    <w:rsid w:val="001C29BC"/>
    <w:pPr>
      <w:tabs>
        <w:tab w:val="clear" w:pos="0"/>
      </w:tabs>
      <w:suppressAutoHyphens w:val="0"/>
      <w:spacing w:before="240" w:after="240"/>
      <w:ind w:left="567" w:hanging="567"/>
      <w:jc w:val="both"/>
    </w:pPr>
    <w:rPr>
      <w:rFonts w:ascii="Arial" w:hAnsi="Arial" w:cs="Arial"/>
      <w:sz w:val="22"/>
      <w:szCs w:val="22"/>
      <w:lang w:val="en-US" w:eastAsia="en-US"/>
    </w:rPr>
  </w:style>
  <w:style w:type="paragraph" w:customStyle="1" w:styleId="StyleHeading3Left0cmHanging1cm1">
    <w:name w:val="Style Heading 3 + Left:  0 cm Hanging:  1 cm1"/>
    <w:basedOn w:val="Heading3"/>
    <w:uiPriority w:val="99"/>
    <w:rsid w:val="001C29BC"/>
    <w:pPr>
      <w:tabs>
        <w:tab w:val="clear" w:pos="0"/>
      </w:tabs>
      <w:suppressAutoHyphens w:val="0"/>
      <w:spacing w:before="240" w:after="240"/>
      <w:jc w:val="both"/>
    </w:pPr>
    <w:rPr>
      <w:rFonts w:ascii="Arial" w:hAnsi="Arial" w:cs="Arial"/>
      <w:sz w:val="22"/>
      <w:szCs w:val="22"/>
      <w:lang w:val="en-US" w:eastAsia="en-US"/>
    </w:rPr>
  </w:style>
  <w:style w:type="character" w:customStyle="1" w:styleId="StyleLeft0cmHanging063cmChar">
    <w:name w:val="Style Left:  0 cm Hanging:  0.63 cm Char"/>
    <w:link w:val="StyleLeft0cmHanging063cm"/>
    <w:uiPriority w:val="99"/>
    <w:locked/>
    <w:rsid w:val="001C29BC"/>
    <w:rPr>
      <w:rFonts w:ascii="Arial" w:hAnsi="Arial" w:cs="Arial"/>
      <w:lang w:val="en-US" w:eastAsia="en-US"/>
    </w:rPr>
  </w:style>
  <w:style w:type="paragraph" w:customStyle="1" w:styleId="StyleBodyTextArial11ptBoldLinespacing15lines">
    <w:name w:val="Style Body Text + Arial 11 pt Bold Line spacing:  1.5 lines"/>
    <w:basedOn w:val="BodyText"/>
    <w:uiPriority w:val="99"/>
    <w:rsid w:val="001C29BC"/>
    <w:pPr>
      <w:suppressAutoHyphens w:val="0"/>
      <w:spacing w:before="120" w:line="360" w:lineRule="auto"/>
      <w:jc w:val="left"/>
    </w:pPr>
    <w:rPr>
      <w:rFonts w:ascii="Arial" w:hAnsi="Arial" w:cs="Arial"/>
      <w:b/>
      <w:bCs/>
      <w:sz w:val="22"/>
      <w:szCs w:val="22"/>
      <w:lang w:val="en-US" w:eastAsia="en-US"/>
    </w:rPr>
  </w:style>
  <w:style w:type="paragraph" w:customStyle="1" w:styleId="StyleBodyTextArial11ptBold">
    <w:name w:val="Style Body Text + Arial 11 pt Bold"/>
    <w:basedOn w:val="BodyText"/>
    <w:link w:val="StyleBodyTextArial11ptBoldChar"/>
    <w:uiPriority w:val="99"/>
    <w:rsid w:val="001C29BC"/>
    <w:pPr>
      <w:suppressAutoHyphens w:val="0"/>
      <w:spacing w:before="240"/>
      <w:jc w:val="left"/>
    </w:pPr>
    <w:rPr>
      <w:rFonts w:ascii="Arial" w:hAnsi="Arial"/>
      <w:b/>
      <w:bCs/>
      <w:lang w:val="en-US" w:eastAsia="en-US"/>
    </w:rPr>
  </w:style>
  <w:style w:type="character" w:customStyle="1" w:styleId="StyleBodyTextArial11ptBoldChar">
    <w:name w:val="Style Body Text + Arial 11 pt Bold Char"/>
    <w:link w:val="StyleBodyTextArial11ptBold"/>
    <w:uiPriority w:val="99"/>
    <w:locked/>
    <w:rsid w:val="001C29BC"/>
    <w:rPr>
      <w:rFonts w:ascii="Arial" w:hAnsi="Arial" w:cs="Arial"/>
      <w:b/>
      <w:bCs/>
      <w:sz w:val="24"/>
      <w:szCs w:val="24"/>
      <w:lang w:val="en-US" w:eastAsia="en-US"/>
    </w:rPr>
  </w:style>
  <w:style w:type="paragraph" w:customStyle="1" w:styleId="StyleBlackLeft05cmHanging05cmLinespacingAtlea">
    <w:name w:val="Style Black Left:  0.5 cm Hanging:  0.5 cm Line spacing:  At lea..."/>
    <w:basedOn w:val="Normal"/>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BodyText311ptBlackLeft05cmHanging05cm">
    <w:name w:val="Style Body Text 3 + 11 pt Black Left:  0.5 cm Hanging:  0.5 cm ..."/>
    <w:basedOn w:val="BodyText3"/>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Heading311ptNotBoldFirstline127cm">
    <w:name w:val="Style Heading 3 + 11 pt Not Bold First line:  1.27 cm"/>
    <w:basedOn w:val="Heading3"/>
    <w:uiPriority w:val="99"/>
    <w:rsid w:val="001C29BC"/>
    <w:pPr>
      <w:tabs>
        <w:tab w:val="clear" w:pos="0"/>
      </w:tabs>
      <w:suppressAutoHyphens w:val="0"/>
      <w:spacing w:before="120" w:after="60"/>
      <w:ind w:firstLine="720"/>
      <w:jc w:val="both"/>
    </w:pPr>
    <w:rPr>
      <w:rFonts w:ascii="Arial" w:hAnsi="Arial" w:cs="Arial"/>
      <w:b w:val="0"/>
      <w:bCs w:val="0"/>
      <w:sz w:val="22"/>
      <w:szCs w:val="22"/>
      <w:lang w:val="en-US" w:eastAsia="en-US"/>
    </w:rPr>
  </w:style>
  <w:style w:type="paragraph" w:customStyle="1" w:styleId="StyleBoldCenteredBefore6pt">
    <w:name w:val="Style Bold Centered Before:  6 pt"/>
    <w:basedOn w:val="Normal"/>
    <w:uiPriority w:val="99"/>
    <w:rsid w:val="001C29BC"/>
    <w:pPr>
      <w:suppressAutoHyphens w:val="0"/>
      <w:spacing w:after="120"/>
      <w:jc w:val="center"/>
    </w:pPr>
    <w:rPr>
      <w:rFonts w:ascii="Arial" w:hAnsi="Arial" w:cs="Arial"/>
      <w:b/>
      <w:bCs/>
      <w:sz w:val="22"/>
      <w:szCs w:val="22"/>
      <w:lang w:val="en-US" w:eastAsia="en-US"/>
    </w:rPr>
  </w:style>
  <w:style w:type="character" w:customStyle="1" w:styleId="st1">
    <w:name w:val="st1"/>
    <w:basedOn w:val="DefaultParagraphFont"/>
    <w:rsid w:val="001614EB"/>
  </w:style>
  <w:style w:type="character" w:customStyle="1" w:styleId="apple-converted-space">
    <w:name w:val="apple-converted-space"/>
    <w:rsid w:val="00133D2E"/>
  </w:style>
  <w:style w:type="character" w:styleId="Emphasis">
    <w:name w:val="Emphasis"/>
    <w:uiPriority w:val="20"/>
    <w:qFormat/>
    <w:locked/>
    <w:rsid w:val="00133D2E"/>
    <w:rPr>
      <w:i/>
      <w:iCs/>
    </w:rPr>
  </w:style>
  <w:style w:type="paragraph" w:customStyle="1" w:styleId="Bulit02">
    <w:name w:val="Bulit 02"/>
    <w:basedOn w:val="Normal"/>
    <w:link w:val="Bulit02Char"/>
    <w:uiPriority w:val="99"/>
    <w:qFormat/>
    <w:rsid w:val="000434DC"/>
    <w:pPr>
      <w:numPr>
        <w:numId w:val="17"/>
      </w:numPr>
      <w:spacing w:after="180"/>
      <w:jc w:val="both"/>
    </w:pPr>
    <w:rPr>
      <w:rFonts w:ascii="Arial" w:hAnsi="Arial"/>
      <w:szCs w:val="20"/>
      <w:lang w:val="en-US"/>
    </w:rPr>
  </w:style>
  <w:style w:type="paragraph" w:customStyle="1" w:styleId="Bulit03">
    <w:name w:val="Bulit 03"/>
    <w:basedOn w:val="Bulit02"/>
    <w:link w:val="Bulit03Char"/>
    <w:uiPriority w:val="99"/>
    <w:qFormat/>
    <w:rsid w:val="000434DC"/>
    <w:pPr>
      <w:numPr>
        <w:ilvl w:val="1"/>
      </w:numPr>
      <w:tabs>
        <w:tab w:val="num" w:pos="360"/>
        <w:tab w:val="num" w:pos="644"/>
      </w:tabs>
      <w:ind w:left="1440" w:hanging="360"/>
    </w:pPr>
  </w:style>
  <w:style w:type="paragraph" w:customStyle="1" w:styleId="Lista03">
    <w:name w:val="Lista 03"/>
    <w:basedOn w:val="Normal"/>
    <w:link w:val="Lista03Char"/>
    <w:qFormat/>
    <w:rsid w:val="000434DC"/>
    <w:pPr>
      <w:spacing w:after="180"/>
      <w:ind w:left="1080"/>
      <w:jc w:val="both"/>
    </w:pPr>
    <w:rPr>
      <w:rFonts w:ascii="Arial" w:eastAsia="TimesNewRomanPSMT" w:hAnsi="Arial"/>
      <w:sz w:val="22"/>
    </w:rPr>
  </w:style>
  <w:style w:type="character" w:customStyle="1" w:styleId="Bulit03Char">
    <w:name w:val="Bulit 03 Char"/>
    <w:link w:val="Bulit03"/>
    <w:uiPriority w:val="99"/>
    <w:rsid w:val="000434DC"/>
    <w:rPr>
      <w:rFonts w:ascii="Arial" w:hAnsi="Arial"/>
      <w:sz w:val="24"/>
      <w:lang w:val="en-US" w:eastAsia="ar-SA"/>
    </w:rPr>
  </w:style>
  <w:style w:type="character" w:customStyle="1" w:styleId="Lista03Char">
    <w:name w:val="Lista 03 Char"/>
    <w:link w:val="Lista03"/>
    <w:rsid w:val="000434DC"/>
    <w:rPr>
      <w:rFonts w:ascii="Arial" w:eastAsia="TimesNewRomanPSMT" w:hAnsi="Arial"/>
      <w:sz w:val="22"/>
      <w:szCs w:val="24"/>
      <w:lang w:val="sr-Cyrl-CS" w:eastAsia="ar-SA"/>
    </w:rPr>
  </w:style>
  <w:style w:type="character" w:customStyle="1" w:styleId="Bulit02Char">
    <w:name w:val="Bulit 02 Char"/>
    <w:link w:val="Bulit02"/>
    <w:uiPriority w:val="99"/>
    <w:locked/>
    <w:rsid w:val="000434DC"/>
    <w:rPr>
      <w:rFonts w:ascii="Arial" w:hAnsi="Arial"/>
      <w:sz w:val="24"/>
      <w:lang w:val="en-US" w:eastAsia="ar-SA"/>
    </w:rPr>
  </w:style>
  <w:style w:type="character" w:styleId="Strong">
    <w:name w:val="Strong"/>
    <w:basedOn w:val="DefaultParagraphFont"/>
    <w:uiPriority w:val="22"/>
    <w:qFormat/>
    <w:locked/>
    <w:rsid w:val="00847AEA"/>
    <w:rPr>
      <w:b/>
      <w:bCs/>
    </w:rPr>
  </w:style>
  <w:style w:type="paragraph" w:customStyle="1" w:styleId="Nazivobrasca">
    <w:name w:val="Naziv obrasca"/>
    <w:basedOn w:val="Heading10"/>
    <w:link w:val="NazivobrascaChar"/>
    <w:qFormat/>
    <w:rsid w:val="00C8006B"/>
    <w:pPr>
      <w:spacing w:before="360" w:after="240"/>
      <w:ind w:left="0" w:firstLine="0"/>
      <w:jc w:val="center"/>
    </w:pPr>
    <w:rPr>
      <w:rFonts w:cs="Times New Roman"/>
      <w:bCs w:val="0"/>
      <w:sz w:val="24"/>
    </w:rPr>
  </w:style>
  <w:style w:type="character" w:customStyle="1" w:styleId="NazivobrascaChar">
    <w:name w:val="Naziv obrasca Char"/>
    <w:link w:val="Nazivobrasca"/>
    <w:rsid w:val="00C8006B"/>
    <w:rPr>
      <w:rFonts w:ascii="Arial" w:hAnsi="Arial"/>
      <w:b/>
      <w:sz w:val="24"/>
      <w:szCs w:val="22"/>
      <w:lang w:val="sr-Cyrl-CS" w:eastAsia="ar-SA"/>
    </w:rPr>
  </w:style>
  <w:style w:type="character" w:customStyle="1" w:styleId="Bodytext6">
    <w:name w:val="Body text (6)_"/>
    <w:link w:val="Bodytext60"/>
    <w:rsid w:val="00C8006B"/>
    <w:rPr>
      <w:b/>
      <w:bCs/>
      <w:sz w:val="21"/>
      <w:szCs w:val="21"/>
      <w:shd w:val="clear" w:color="auto" w:fill="FFFFFF"/>
    </w:rPr>
  </w:style>
  <w:style w:type="paragraph" w:customStyle="1" w:styleId="Bodytext60">
    <w:name w:val="Body text (6)"/>
    <w:basedOn w:val="Normal"/>
    <w:link w:val="Bodytext6"/>
    <w:rsid w:val="00C8006B"/>
    <w:pPr>
      <w:widowControl w:val="0"/>
      <w:shd w:val="clear" w:color="auto" w:fill="FFFFFF"/>
      <w:suppressAutoHyphens w:val="0"/>
      <w:spacing w:before="60" w:after="240" w:line="0" w:lineRule="atLeast"/>
      <w:jc w:val="center"/>
    </w:pPr>
    <w:rPr>
      <w:b/>
      <w:bCs/>
      <w:sz w:val="21"/>
      <w:szCs w:val="21"/>
    </w:rPr>
  </w:style>
  <w:style w:type="paragraph" w:customStyle="1" w:styleId="Crtica2">
    <w:name w:val="Crtica 2"/>
    <w:basedOn w:val="Bulit02"/>
    <w:link w:val="Crtica2Char"/>
    <w:uiPriority w:val="99"/>
    <w:rsid w:val="00F347FA"/>
    <w:pPr>
      <w:numPr>
        <w:numId w:val="23"/>
      </w:numPr>
      <w:ind w:left="1077" w:hanging="357"/>
    </w:pPr>
    <w:rPr>
      <w:sz w:val="22"/>
      <w:lang w:eastAsia="en-US"/>
    </w:rPr>
  </w:style>
  <w:style w:type="character" w:customStyle="1" w:styleId="Crtica2Char">
    <w:name w:val="Crtica 2 Char"/>
    <w:link w:val="Crtica2"/>
    <w:uiPriority w:val="99"/>
    <w:locked/>
    <w:rsid w:val="00F347FA"/>
    <w:rPr>
      <w:rFonts w:ascii="Arial" w:hAnsi="Arial"/>
      <w:sz w:val="22"/>
      <w:lang w:val="en-US" w:eastAsia="en-US"/>
    </w:rPr>
  </w:style>
  <w:style w:type="character" w:customStyle="1" w:styleId="FontStyle111">
    <w:name w:val="Font Style111"/>
    <w:basedOn w:val="DefaultParagraphFont"/>
    <w:uiPriority w:val="99"/>
    <w:rsid w:val="00D64208"/>
    <w:rPr>
      <w:rFonts w:ascii="Arial" w:hAnsi="Arial" w:cs="Arial" w:hint="default"/>
      <w:sz w:val="20"/>
      <w:szCs w:val="20"/>
    </w:rPr>
  </w:style>
  <w:style w:type="paragraph" w:customStyle="1" w:styleId="Style16">
    <w:name w:val="Style16"/>
    <w:basedOn w:val="Normal"/>
    <w:uiPriority w:val="99"/>
    <w:rsid w:val="00BB08E8"/>
    <w:pPr>
      <w:widowControl w:val="0"/>
      <w:suppressAutoHyphens w:val="0"/>
      <w:autoSpaceDE w:val="0"/>
      <w:autoSpaceDN w:val="0"/>
      <w:adjustRightInd w:val="0"/>
      <w:spacing w:line="278" w:lineRule="exact"/>
      <w:ind w:firstLine="715"/>
      <w:jc w:val="both"/>
    </w:pPr>
    <w:rPr>
      <w:rFonts w:ascii="Franklin Gothic Medium Cond" w:hAnsi="Franklin Gothic Medium Cond"/>
      <w:lang w:val="sr-Latn-CS" w:eastAsia="sr-Latn-CS"/>
    </w:rPr>
  </w:style>
  <w:style w:type="paragraph" w:customStyle="1" w:styleId="Style13">
    <w:name w:val="Style13"/>
    <w:basedOn w:val="Normal"/>
    <w:uiPriority w:val="99"/>
    <w:rsid w:val="00BF4E6F"/>
    <w:pPr>
      <w:widowControl w:val="0"/>
      <w:suppressAutoHyphens w:val="0"/>
      <w:autoSpaceDE w:val="0"/>
      <w:autoSpaceDN w:val="0"/>
      <w:adjustRightInd w:val="0"/>
      <w:spacing w:line="278" w:lineRule="exact"/>
      <w:jc w:val="center"/>
    </w:pPr>
    <w:rPr>
      <w:rFonts w:ascii="Franklin Gothic Medium Cond" w:hAnsi="Franklin Gothic Medium Cond"/>
      <w:lang w:val="sr-Latn-CS" w:eastAsia="sr-Latn-CS"/>
    </w:rPr>
  </w:style>
  <w:style w:type="character" w:customStyle="1" w:styleId="FontStyle110">
    <w:name w:val="Font Style110"/>
    <w:basedOn w:val="DefaultParagraphFont"/>
    <w:uiPriority w:val="99"/>
    <w:rsid w:val="00BF4E6F"/>
    <w:rPr>
      <w:rFonts w:ascii="Arial" w:hAnsi="Arial" w:cs="Arial" w:hint="default"/>
      <w:b/>
      <w:bCs/>
      <w:sz w:val="20"/>
      <w:szCs w:val="20"/>
    </w:rPr>
  </w:style>
  <w:style w:type="paragraph" w:customStyle="1" w:styleId="normal10">
    <w:name w:val="normal1"/>
    <w:basedOn w:val="Normal"/>
    <w:rsid w:val="003170A7"/>
    <w:pPr>
      <w:suppressAutoHyphens w:val="0"/>
      <w:spacing w:before="100" w:beforeAutospacing="1" w:after="100" w:afterAutospacing="1"/>
    </w:pPr>
    <w:rPr>
      <w:rFonts w:eastAsia="MS Mincho"/>
      <w:lang w:val="en-US" w:eastAsia="ja-JP"/>
    </w:rPr>
  </w:style>
  <w:style w:type="table" w:customStyle="1" w:styleId="TableGrid0">
    <w:name w:val="TableGrid"/>
    <w:rsid w:val="00DC295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yle25">
    <w:name w:val="Style25"/>
    <w:basedOn w:val="Normal"/>
    <w:uiPriority w:val="99"/>
    <w:rsid w:val="005965AB"/>
    <w:pPr>
      <w:widowControl w:val="0"/>
      <w:suppressAutoHyphens w:val="0"/>
      <w:autoSpaceDE w:val="0"/>
      <w:autoSpaceDN w:val="0"/>
      <w:adjustRightInd w:val="0"/>
    </w:pPr>
    <w:rPr>
      <w:rFonts w:ascii="Franklin Gothic Medium Cond" w:hAnsi="Franklin Gothic Medium Cond"/>
      <w:lang w:val="sr-Latn-CS" w:eastAsia="sr-Latn-CS"/>
    </w:rPr>
  </w:style>
  <w:style w:type="paragraph" w:customStyle="1" w:styleId="Style18">
    <w:name w:val="Style18"/>
    <w:basedOn w:val="Normal"/>
    <w:uiPriority w:val="99"/>
    <w:rsid w:val="005965AB"/>
    <w:pPr>
      <w:widowControl w:val="0"/>
      <w:suppressAutoHyphens w:val="0"/>
      <w:autoSpaceDE w:val="0"/>
      <w:autoSpaceDN w:val="0"/>
      <w:adjustRightInd w:val="0"/>
      <w:spacing w:line="276" w:lineRule="exact"/>
      <w:ind w:hanging="1286"/>
      <w:jc w:val="both"/>
    </w:pPr>
    <w:rPr>
      <w:rFonts w:ascii="Franklin Gothic Medium Cond" w:hAnsi="Franklin Gothic Medium Cond"/>
      <w:lang w:val="sr-Latn-CS" w:eastAsia="sr-Latn-CS"/>
    </w:rPr>
  </w:style>
  <w:style w:type="paragraph" w:styleId="TOCHeading">
    <w:name w:val="TOC Heading"/>
    <w:basedOn w:val="Heading10"/>
    <w:next w:val="Normal"/>
    <w:uiPriority w:val="39"/>
    <w:unhideWhenUsed/>
    <w:qFormat/>
    <w:rsid w:val="00880FB6"/>
    <w:pPr>
      <w:keepNext/>
      <w:keepLines/>
      <w:suppressAutoHyphens w:val="0"/>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eastAsia="en-US"/>
    </w:rPr>
  </w:style>
  <w:style w:type="paragraph" w:styleId="Closing">
    <w:name w:val="Closing"/>
    <w:basedOn w:val="Normal"/>
    <w:link w:val="ClosingChar"/>
    <w:rsid w:val="007E7DFE"/>
    <w:pPr>
      <w:suppressAutoHyphens w:val="0"/>
      <w:spacing w:before="20" w:after="20"/>
      <w:ind w:left="4252"/>
      <w:jc w:val="both"/>
    </w:pPr>
    <w:rPr>
      <w:sz w:val="22"/>
      <w:szCs w:val="22"/>
      <w:lang w:val="sr-Latn-CS" w:eastAsia="en-US"/>
    </w:rPr>
  </w:style>
  <w:style w:type="character" w:customStyle="1" w:styleId="ClosingChar">
    <w:name w:val="Closing Char"/>
    <w:basedOn w:val="DefaultParagraphFont"/>
    <w:link w:val="Closing"/>
    <w:rsid w:val="007E7DFE"/>
    <w:rPr>
      <w:sz w:val="22"/>
      <w:szCs w:val="22"/>
      <w:lang w:eastAsia="en-US"/>
    </w:rPr>
  </w:style>
  <w:style w:type="paragraph" w:customStyle="1" w:styleId="jednacine">
    <w:name w:val="jednacine"/>
    <w:basedOn w:val="Normal"/>
    <w:rsid w:val="007E7DFE"/>
    <w:pPr>
      <w:keepLines/>
      <w:tabs>
        <w:tab w:val="right" w:pos="9072"/>
      </w:tabs>
      <w:suppressAutoHyphens w:val="0"/>
      <w:spacing w:before="20" w:after="20"/>
      <w:ind w:left="1134"/>
      <w:jc w:val="both"/>
    </w:pPr>
    <w:rPr>
      <w:sz w:val="22"/>
      <w:szCs w:val="22"/>
      <w:lang w:val="sr-Latn-CS" w:eastAsia="en-US"/>
    </w:rPr>
  </w:style>
  <w:style w:type="paragraph" w:customStyle="1" w:styleId="Literatura">
    <w:name w:val="Literatura"/>
    <w:basedOn w:val="Normal"/>
    <w:rsid w:val="007E7DFE"/>
    <w:pPr>
      <w:keepLines/>
      <w:numPr>
        <w:numId w:val="36"/>
      </w:numPr>
      <w:tabs>
        <w:tab w:val="clear" w:pos="720"/>
        <w:tab w:val="num" w:pos="360"/>
        <w:tab w:val="left" w:pos="1134"/>
      </w:tabs>
      <w:suppressAutoHyphens w:val="0"/>
      <w:spacing w:before="20" w:after="20"/>
      <w:jc w:val="both"/>
    </w:pPr>
    <w:rPr>
      <w:sz w:val="22"/>
      <w:szCs w:val="22"/>
      <w:lang w:val="sr-Latn-CS" w:eastAsia="en-US"/>
    </w:rPr>
  </w:style>
  <w:style w:type="paragraph" w:customStyle="1" w:styleId="KDParagraf">
    <w:name w:val="KDParagraf"/>
    <w:basedOn w:val="Normal"/>
    <w:qFormat/>
    <w:rsid w:val="00B32554"/>
    <w:pPr>
      <w:tabs>
        <w:tab w:val="left" w:pos="567"/>
      </w:tabs>
      <w:suppressAutoHyphens w:val="0"/>
      <w:spacing w:before="120"/>
      <w:jc w:val="both"/>
    </w:pPr>
    <w:rPr>
      <w:rFonts w:ascii="Arial" w:hAnsi="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450202">
      <w:bodyDiv w:val="1"/>
      <w:marLeft w:val="0"/>
      <w:marRight w:val="0"/>
      <w:marTop w:val="0"/>
      <w:marBottom w:val="0"/>
      <w:divBdr>
        <w:top w:val="none" w:sz="0" w:space="0" w:color="auto"/>
        <w:left w:val="none" w:sz="0" w:space="0" w:color="auto"/>
        <w:bottom w:val="none" w:sz="0" w:space="0" w:color="auto"/>
        <w:right w:val="none" w:sz="0" w:space="0" w:color="auto"/>
      </w:divBdr>
    </w:div>
    <w:div w:id="712928840">
      <w:bodyDiv w:val="1"/>
      <w:marLeft w:val="0"/>
      <w:marRight w:val="0"/>
      <w:marTop w:val="0"/>
      <w:marBottom w:val="0"/>
      <w:divBdr>
        <w:top w:val="none" w:sz="0" w:space="0" w:color="auto"/>
        <w:left w:val="none" w:sz="0" w:space="0" w:color="auto"/>
        <w:bottom w:val="none" w:sz="0" w:space="0" w:color="auto"/>
        <w:right w:val="none" w:sz="0" w:space="0" w:color="auto"/>
      </w:divBdr>
    </w:div>
    <w:div w:id="760296470">
      <w:bodyDiv w:val="1"/>
      <w:marLeft w:val="0"/>
      <w:marRight w:val="0"/>
      <w:marTop w:val="0"/>
      <w:marBottom w:val="0"/>
      <w:divBdr>
        <w:top w:val="none" w:sz="0" w:space="0" w:color="auto"/>
        <w:left w:val="none" w:sz="0" w:space="0" w:color="auto"/>
        <w:bottom w:val="none" w:sz="0" w:space="0" w:color="auto"/>
        <w:right w:val="none" w:sz="0" w:space="0" w:color="auto"/>
      </w:divBdr>
    </w:div>
    <w:div w:id="920214861">
      <w:bodyDiv w:val="1"/>
      <w:marLeft w:val="0"/>
      <w:marRight w:val="0"/>
      <w:marTop w:val="0"/>
      <w:marBottom w:val="0"/>
      <w:divBdr>
        <w:top w:val="none" w:sz="0" w:space="0" w:color="auto"/>
        <w:left w:val="none" w:sz="0" w:space="0" w:color="auto"/>
        <w:bottom w:val="none" w:sz="0" w:space="0" w:color="auto"/>
        <w:right w:val="none" w:sz="0" w:space="0" w:color="auto"/>
      </w:divBdr>
    </w:div>
    <w:div w:id="1027680250">
      <w:bodyDiv w:val="1"/>
      <w:marLeft w:val="0"/>
      <w:marRight w:val="0"/>
      <w:marTop w:val="0"/>
      <w:marBottom w:val="0"/>
      <w:divBdr>
        <w:top w:val="none" w:sz="0" w:space="0" w:color="auto"/>
        <w:left w:val="none" w:sz="0" w:space="0" w:color="auto"/>
        <w:bottom w:val="none" w:sz="0" w:space="0" w:color="auto"/>
        <w:right w:val="none" w:sz="0" w:space="0" w:color="auto"/>
      </w:divBdr>
    </w:div>
    <w:div w:id="1248228758">
      <w:marLeft w:val="0"/>
      <w:marRight w:val="0"/>
      <w:marTop w:val="0"/>
      <w:marBottom w:val="0"/>
      <w:divBdr>
        <w:top w:val="none" w:sz="0" w:space="0" w:color="auto"/>
        <w:left w:val="none" w:sz="0" w:space="0" w:color="auto"/>
        <w:bottom w:val="none" w:sz="0" w:space="0" w:color="auto"/>
        <w:right w:val="none" w:sz="0" w:space="0" w:color="auto"/>
      </w:divBdr>
    </w:div>
    <w:div w:id="1248228759">
      <w:marLeft w:val="0"/>
      <w:marRight w:val="0"/>
      <w:marTop w:val="0"/>
      <w:marBottom w:val="0"/>
      <w:divBdr>
        <w:top w:val="none" w:sz="0" w:space="0" w:color="auto"/>
        <w:left w:val="none" w:sz="0" w:space="0" w:color="auto"/>
        <w:bottom w:val="none" w:sz="0" w:space="0" w:color="auto"/>
        <w:right w:val="none" w:sz="0" w:space="0" w:color="auto"/>
      </w:divBdr>
    </w:div>
    <w:div w:id="1248228760">
      <w:marLeft w:val="0"/>
      <w:marRight w:val="0"/>
      <w:marTop w:val="0"/>
      <w:marBottom w:val="0"/>
      <w:divBdr>
        <w:top w:val="none" w:sz="0" w:space="0" w:color="auto"/>
        <w:left w:val="none" w:sz="0" w:space="0" w:color="auto"/>
        <w:bottom w:val="none" w:sz="0" w:space="0" w:color="auto"/>
        <w:right w:val="none" w:sz="0" w:space="0" w:color="auto"/>
      </w:divBdr>
    </w:div>
    <w:div w:id="1248228761">
      <w:marLeft w:val="0"/>
      <w:marRight w:val="0"/>
      <w:marTop w:val="0"/>
      <w:marBottom w:val="0"/>
      <w:divBdr>
        <w:top w:val="none" w:sz="0" w:space="0" w:color="auto"/>
        <w:left w:val="none" w:sz="0" w:space="0" w:color="auto"/>
        <w:bottom w:val="none" w:sz="0" w:space="0" w:color="auto"/>
        <w:right w:val="none" w:sz="0" w:space="0" w:color="auto"/>
      </w:divBdr>
    </w:div>
    <w:div w:id="1248228762">
      <w:marLeft w:val="0"/>
      <w:marRight w:val="0"/>
      <w:marTop w:val="0"/>
      <w:marBottom w:val="0"/>
      <w:divBdr>
        <w:top w:val="none" w:sz="0" w:space="0" w:color="auto"/>
        <w:left w:val="none" w:sz="0" w:space="0" w:color="auto"/>
        <w:bottom w:val="none" w:sz="0" w:space="0" w:color="auto"/>
        <w:right w:val="none" w:sz="0" w:space="0" w:color="auto"/>
      </w:divBdr>
    </w:div>
    <w:div w:id="1248228763">
      <w:marLeft w:val="0"/>
      <w:marRight w:val="0"/>
      <w:marTop w:val="0"/>
      <w:marBottom w:val="0"/>
      <w:divBdr>
        <w:top w:val="none" w:sz="0" w:space="0" w:color="auto"/>
        <w:left w:val="none" w:sz="0" w:space="0" w:color="auto"/>
        <w:bottom w:val="none" w:sz="0" w:space="0" w:color="auto"/>
        <w:right w:val="none" w:sz="0" w:space="0" w:color="auto"/>
      </w:divBdr>
    </w:div>
    <w:div w:id="1248228764">
      <w:marLeft w:val="0"/>
      <w:marRight w:val="0"/>
      <w:marTop w:val="0"/>
      <w:marBottom w:val="0"/>
      <w:divBdr>
        <w:top w:val="none" w:sz="0" w:space="0" w:color="auto"/>
        <w:left w:val="none" w:sz="0" w:space="0" w:color="auto"/>
        <w:bottom w:val="none" w:sz="0" w:space="0" w:color="auto"/>
        <w:right w:val="none" w:sz="0" w:space="0" w:color="auto"/>
      </w:divBdr>
    </w:div>
    <w:div w:id="1248228765">
      <w:marLeft w:val="0"/>
      <w:marRight w:val="0"/>
      <w:marTop w:val="0"/>
      <w:marBottom w:val="0"/>
      <w:divBdr>
        <w:top w:val="none" w:sz="0" w:space="0" w:color="auto"/>
        <w:left w:val="none" w:sz="0" w:space="0" w:color="auto"/>
        <w:bottom w:val="none" w:sz="0" w:space="0" w:color="auto"/>
        <w:right w:val="none" w:sz="0" w:space="0" w:color="auto"/>
      </w:divBdr>
    </w:div>
    <w:div w:id="1248228766">
      <w:marLeft w:val="0"/>
      <w:marRight w:val="0"/>
      <w:marTop w:val="0"/>
      <w:marBottom w:val="0"/>
      <w:divBdr>
        <w:top w:val="none" w:sz="0" w:space="0" w:color="auto"/>
        <w:left w:val="none" w:sz="0" w:space="0" w:color="auto"/>
        <w:bottom w:val="none" w:sz="0" w:space="0" w:color="auto"/>
        <w:right w:val="none" w:sz="0" w:space="0" w:color="auto"/>
      </w:divBdr>
    </w:div>
    <w:div w:id="1248228767">
      <w:marLeft w:val="0"/>
      <w:marRight w:val="0"/>
      <w:marTop w:val="0"/>
      <w:marBottom w:val="0"/>
      <w:divBdr>
        <w:top w:val="none" w:sz="0" w:space="0" w:color="auto"/>
        <w:left w:val="none" w:sz="0" w:space="0" w:color="auto"/>
        <w:bottom w:val="none" w:sz="0" w:space="0" w:color="auto"/>
        <w:right w:val="none" w:sz="0" w:space="0" w:color="auto"/>
      </w:divBdr>
    </w:div>
    <w:div w:id="1248228768">
      <w:marLeft w:val="0"/>
      <w:marRight w:val="0"/>
      <w:marTop w:val="0"/>
      <w:marBottom w:val="0"/>
      <w:divBdr>
        <w:top w:val="none" w:sz="0" w:space="0" w:color="auto"/>
        <w:left w:val="none" w:sz="0" w:space="0" w:color="auto"/>
        <w:bottom w:val="none" w:sz="0" w:space="0" w:color="auto"/>
        <w:right w:val="none" w:sz="0" w:space="0" w:color="auto"/>
      </w:divBdr>
    </w:div>
    <w:div w:id="1248228769">
      <w:marLeft w:val="0"/>
      <w:marRight w:val="0"/>
      <w:marTop w:val="0"/>
      <w:marBottom w:val="0"/>
      <w:divBdr>
        <w:top w:val="none" w:sz="0" w:space="0" w:color="auto"/>
        <w:left w:val="none" w:sz="0" w:space="0" w:color="auto"/>
        <w:bottom w:val="none" w:sz="0" w:space="0" w:color="auto"/>
        <w:right w:val="none" w:sz="0" w:space="0" w:color="auto"/>
      </w:divBdr>
    </w:div>
    <w:div w:id="1248228770">
      <w:marLeft w:val="0"/>
      <w:marRight w:val="0"/>
      <w:marTop w:val="0"/>
      <w:marBottom w:val="0"/>
      <w:divBdr>
        <w:top w:val="none" w:sz="0" w:space="0" w:color="auto"/>
        <w:left w:val="none" w:sz="0" w:space="0" w:color="auto"/>
        <w:bottom w:val="none" w:sz="0" w:space="0" w:color="auto"/>
        <w:right w:val="none" w:sz="0" w:space="0" w:color="auto"/>
      </w:divBdr>
    </w:div>
    <w:div w:id="1248228771">
      <w:marLeft w:val="0"/>
      <w:marRight w:val="0"/>
      <w:marTop w:val="0"/>
      <w:marBottom w:val="0"/>
      <w:divBdr>
        <w:top w:val="none" w:sz="0" w:space="0" w:color="auto"/>
        <w:left w:val="none" w:sz="0" w:space="0" w:color="auto"/>
        <w:bottom w:val="none" w:sz="0" w:space="0" w:color="auto"/>
        <w:right w:val="none" w:sz="0" w:space="0" w:color="auto"/>
      </w:divBdr>
    </w:div>
    <w:div w:id="1248228772">
      <w:marLeft w:val="0"/>
      <w:marRight w:val="0"/>
      <w:marTop w:val="0"/>
      <w:marBottom w:val="0"/>
      <w:divBdr>
        <w:top w:val="none" w:sz="0" w:space="0" w:color="auto"/>
        <w:left w:val="none" w:sz="0" w:space="0" w:color="auto"/>
        <w:bottom w:val="none" w:sz="0" w:space="0" w:color="auto"/>
        <w:right w:val="none" w:sz="0" w:space="0" w:color="auto"/>
      </w:divBdr>
    </w:div>
    <w:div w:id="1248228773">
      <w:marLeft w:val="0"/>
      <w:marRight w:val="0"/>
      <w:marTop w:val="0"/>
      <w:marBottom w:val="0"/>
      <w:divBdr>
        <w:top w:val="none" w:sz="0" w:space="0" w:color="auto"/>
        <w:left w:val="none" w:sz="0" w:space="0" w:color="auto"/>
        <w:bottom w:val="none" w:sz="0" w:space="0" w:color="auto"/>
        <w:right w:val="none" w:sz="0" w:space="0" w:color="auto"/>
      </w:divBdr>
    </w:div>
    <w:div w:id="1248228774">
      <w:marLeft w:val="0"/>
      <w:marRight w:val="0"/>
      <w:marTop w:val="0"/>
      <w:marBottom w:val="0"/>
      <w:divBdr>
        <w:top w:val="none" w:sz="0" w:space="0" w:color="auto"/>
        <w:left w:val="none" w:sz="0" w:space="0" w:color="auto"/>
        <w:bottom w:val="none" w:sz="0" w:space="0" w:color="auto"/>
        <w:right w:val="none" w:sz="0" w:space="0" w:color="auto"/>
      </w:divBdr>
    </w:div>
    <w:div w:id="1248228775">
      <w:marLeft w:val="0"/>
      <w:marRight w:val="0"/>
      <w:marTop w:val="0"/>
      <w:marBottom w:val="0"/>
      <w:divBdr>
        <w:top w:val="none" w:sz="0" w:space="0" w:color="auto"/>
        <w:left w:val="none" w:sz="0" w:space="0" w:color="auto"/>
        <w:bottom w:val="none" w:sz="0" w:space="0" w:color="auto"/>
        <w:right w:val="none" w:sz="0" w:space="0" w:color="auto"/>
      </w:divBdr>
    </w:div>
    <w:div w:id="1248228776">
      <w:marLeft w:val="0"/>
      <w:marRight w:val="0"/>
      <w:marTop w:val="0"/>
      <w:marBottom w:val="0"/>
      <w:divBdr>
        <w:top w:val="none" w:sz="0" w:space="0" w:color="auto"/>
        <w:left w:val="none" w:sz="0" w:space="0" w:color="auto"/>
        <w:bottom w:val="none" w:sz="0" w:space="0" w:color="auto"/>
        <w:right w:val="none" w:sz="0" w:space="0" w:color="auto"/>
      </w:divBdr>
    </w:div>
    <w:div w:id="1248228777">
      <w:marLeft w:val="0"/>
      <w:marRight w:val="0"/>
      <w:marTop w:val="0"/>
      <w:marBottom w:val="0"/>
      <w:divBdr>
        <w:top w:val="none" w:sz="0" w:space="0" w:color="auto"/>
        <w:left w:val="none" w:sz="0" w:space="0" w:color="auto"/>
        <w:bottom w:val="none" w:sz="0" w:space="0" w:color="auto"/>
        <w:right w:val="none" w:sz="0" w:space="0" w:color="auto"/>
      </w:divBdr>
    </w:div>
    <w:div w:id="1248228778">
      <w:marLeft w:val="0"/>
      <w:marRight w:val="0"/>
      <w:marTop w:val="0"/>
      <w:marBottom w:val="0"/>
      <w:divBdr>
        <w:top w:val="none" w:sz="0" w:space="0" w:color="auto"/>
        <w:left w:val="none" w:sz="0" w:space="0" w:color="auto"/>
        <w:bottom w:val="none" w:sz="0" w:space="0" w:color="auto"/>
        <w:right w:val="none" w:sz="0" w:space="0" w:color="auto"/>
      </w:divBdr>
    </w:div>
    <w:div w:id="1248228779">
      <w:marLeft w:val="0"/>
      <w:marRight w:val="0"/>
      <w:marTop w:val="0"/>
      <w:marBottom w:val="0"/>
      <w:divBdr>
        <w:top w:val="none" w:sz="0" w:space="0" w:color="auto"/>
        <w:left w:val="none" w:sz="0" w:space="0" w:color="auto"/>
        <w:bottom w:val="none" w:sz="0" w:space="0" w:color="auto"/>
        <w:right w:val="none" w:sz="0" w:space="0" w:color="auto"/>
      </w:divBdr>
    </w:div>
    <w:div w:id="1248228780">
      <w:marLeft w:val="0"/>
      <w:marRight w:val="0"/>
      <w:marTop w:val="0"/>
      <w:marBottom w:val="0"/>
      <w:divBdr>
        <w:top w:val="none" w:sz="0" w:space="0" w:color="auto"/>
        <w:left w:val="none" w:sz="0" w:space="0" w:color="auto"/>
        <w:bottom w:val="none" w:sz="0" w:space="0" w:color="auto"/>
        <w:right w:val="none" w:sz="0" w:space="0" w:color="auto"/>
      </w:divBdr>
    </w:div>
    <w:div w:id="1248228781">
      <w:marLeft w:val="0"/>
      <w:marRight w:val="0"/>
      <w:marTop w:val="0"/>
      <w:marBottom w:val="0"/>
      <w:divBdr>
        <w:top w:val="none" w:sz="0" w:space="0" w:color="auto"/>
        <w:left w:val="none" w:sz="0" w:space="0" w:color="auto"/>
        <w:bottom w:val="none" w:sz="0" w:space="0" w:color="auto"/>
        <w:right w:val="none" w:sz="0" w:space="0" w:color="auto"/>
      </w:divBdr>
    </w:div>
    <w:div w:id="1248228782">
      <w:marLeft w:val="0"/>
      <w:marRight w:val="0"/>
      <w:marTop w:val="0"/>
      <w:marBottom w:val="0"/>
      <w:divBdr>
        <w:top w:val="none" w:sz="0" w:space="0" w:color="auto"/>
        <w:left w:val="none" w:sz="0" w:space="0" w:color="auto"/>
        <w:bottom w:val="none" w:sz="0" w:space="0" w:color="auto"/>
        <w:right w:val="none" w:sz="0" w:space="0" w:color="auto"/>
      </w:divBdr>
    </w:div>
    <w:div w:id="1248228783">
      <w:marLeft w:val="0"/>
      <w:marRight w:val="0"/>
      <w:marTop w:val="0"/>
      <w:marBottom w:val="0"/>
      <w:divBdr>
        <w:top w:val="none" w:sz="0" w:space="0" w:color="auto"/>
        <w:left w:val="none" w:sz="0" w:space="0" w:color="auto"/>
        <w:bottom w:val="none" w:sz="0" w:space="0" w:color="auto"/>
        <w:right w:val="none" w:sz="0" w:space="0" w:color="auto"/>
      </w:divBdr>
    </w:div>
    <w:div w:id="1248228784">
      <w:marLeft w:val="0"/>
      <w:marRight w:val="0"/>
      <w:marTop w:val="0"/>
      <w:marBottom w:val="0"/>
      <w:divBdr>
        <w:top w:val="none" w:sz="0" w:space="0" w:color="auto"/>
        <w:left w:val="none" w:sz="0" w:space="0" w:color="auto"/>
        <w:bottom w:val="none" w:sz="0" w:space="0" w:color="auto"/>
        <w:right w:val="none" w:sz="0" w:space="0" w:color="auto"/>
      </w:divBdr>
    </w:div>
    <w:div w:id="1248228785">
      <w:marLeft w:val="0"/>
      <w:marRight w:val="0"/>
      <w:marTop w:val="0"/>
      <w:marBottom w:val="0"/>
      <w:divBdr>
        <w:top w:val="none" w:sz="0" w:space="0" w:color="auto"/>
        <w:left w:val="none" w:sz="0" w:space="0" w:color="auto"/>
        <w:bottom w:val="none" w:sz="0" w:space="0" w:color="auto"/>
        <w:right w:val="none" w:sz="0" w:space="0" w:color="auto"/>
      </w:divBdr>
    </w:div>
    <w:div w:id="1248228786">
      <w:marLeft w:val="0"/>
      <w:marRight w:val="0"/>
      <w:marTop w:val="0"/>
      <w:marBottom w:val="0"/>
      <w:divBdr>
        <w:top w:val="none" w:sz="0" w:space="0" w:color="auto"/>
        <w:left w:val="none" w:sz="0" w:space="0" w:color="auto"/>
        <w:bottom w:val="none" w:sz="0" w:space="0" w:color="auto"/>
        <w:right w:val="none" w:sz="0" w:space="0" w:color="auto"/>
      </w:divBdr>
    </w:div>
    <w:div w:id="1248228787">
      <w:marLeft w:val="0"/>
      <w:marRight w:val="0"/>
      <w:marTop w:val="0"/>
      <w:marBottom w:val="0"/>
      <w:divBdr>
        <w:top w:val="none" w:sz="0" w:space="0" w:color="auto"/>
        <w:left w:val="none" w:sz="0" w:space="0" w:color="auto"/>
        <w:bottom w:val="none" w:sz="0" w:space="0" w:color="auto"/>
        <w:right w:val="none" w:sz="0" w:space="0" w:color="auto"/>
      </w:divBdr>
    </w:div>
    <w:div w:id="1248228788">
      <w:marLeft w:val="0"/>
      <w:marRight w:val="0"/>
      <w:marTop w:val="0"/>
      <w:marBottom w:val="0"/>
      <w:divBdr>
        <w:top w:val="none" w:sz="0" w:space="0" w:color="auto"/>
        <w:left w:val="none" w:sz="0" w:space="0" w:color="auto"/>
        <w:bottom w:val="none" w:sz="0" w:space="0" w:color="auto"/>
        <w:right w:val="none" w:sz="0" w:space="0" w:color="auto"/>
      </w:divBdr>
    </w:div>
    <w:div w:id="1248228789">
      <w:marLeft w:val="0"/>
      <w:marRight w:val="0"/>
      <w:marTop w:val="0"/>
      <w:marBottom w:val="0"/>
      <w:divBdr>
        <w:top w:val="none" w:sz="0" w:space="0" w:color="auto"/>
        <w:left w:val="none" w:sz="0" w:space="0" w:color="auto"/>
        <w:bottom w:val="none" w:sz="0" w:space="0" w:color="auto"/>
        <w:right w:val="none" w:sz="0" w:space="0" w:color="auto"/>
      </w:divBdr>
    </w:div>
    <w:div w:id="1248228790">
      <w:marLeft w:val="0"/>
      <w:marRight w:val="0"/>
      <w:marTop w:val="0"/>
      <w:marBottom w:val="0"/>
      <w:divBdr>
        <w:top w:val="none" w:sz="0" w:space="0" w:color="auto"/>
        <w:left w:val="none" w:sz="0" w:space="0" w:color="auto"/>
        <w:bottom w:val="none" w:sz="0" w:space="0" w:color="auto"/>
        <w:right w:val="none" w:sz="0" w:space="0" w:color="auto"/>
      </w:divBdr>
    </w:div>
    <w:div w:id="1248228791">
      <w:marLeft w:val="0"/>
      <w:marRight w:val="0"/>
      <w:marTop w:val="0"/>
      <w:marBottom w:val="0"/>
      <w:divBdr>
        <w:top w:val="none" w:sz="0" w:space="0" w:color="auto"/>
        <w:left w:val="none" w:sz="0" w:space="0" w:color="auto"/>
        <w:bottom w:val="none" w:sz="0" w:space="0" w:color="auto"/>
        <w:right w:val="none" w:sz="0" w:space="0" w:color="auto"/>
      </w:divBdr>
    </w:div>
    <w:div w:id="1248228792">
      <w:marLeft w:val="0"/>
      <w:marRight w:val="0"/>
      <w:marTop w:val="0"/>
      <w:marBottom w:val="0"/>
      <w:divBdr>
        <w:top w:val="none" w:sz="0" w:space="0" w:color="auto"/>
        <w:left w:val="none" w:sz="0" w:space="0" w:color="auto"/>
        <w:bottom w:val="none" w:sz="0" w:space="0" w:color="auto"/>
        <w:right w:val="none" w:sz="0" w:space="0" w:color="auto"/>
      </w:divBdr>
    </w:div>
    <w:div w:id="1248228793">
      <w:marLeft w:val="0"/>
      <w:marRight w:val="0"/>
      <w:marTop w:val="0"/>
      <w:marBottom w:val="0"/>
      <w:divBdr>
        <w:top w:val="none" w:sz="0" w:space="0" w:color="auto"/>
        <w:left w:val="none" w:sz="0" w:space="0" w:color="auto"/>
        <w:bottom w:val="none" w:sz="0" w:space="0" w:color="auto"/>
        <w:right w:val="none" w:sz="0" w:space="0" w:color="auto"/>
      </w:divBdr>
    </w:div>
    <w:div w:id="1248228794">
      <w:marLeft w:val="0"/>
      <w:marRight w:val="0"/>
      <w:marTop w:val="0"/>
      <w:marBottom w:val="0"/>
      <w:divBdr>
        <w:top w:val="none" w:sz="0" w:space="0" w:color="auto"/>
        <w:left w:val="none" w:sz="0" w:space="0" w:color="auto"/>
        <w:bottom w:val="none" w:sz="0" w:space="0" w:color="auto"/>
        <w:right w:val="none" w:sz="0" w:space="0" w:color="auto"/>
      </w:divBdr>
    </w:div>
    <w:div w:id="1248228795">
      <w:marLeft w:val="0"/>
      <w:marRight w:val="0"/>
      <w:marTop w:val="0"/>
      <w:marBottom w:val="0"/>
      <w:divBdr>
        <w:top w:val="none" w:sz="0" w:space="0" w:color="auto"/>
        <w:left w:val="none" w:sz="0" w:space="0" w:color="auto"/>
        <w:bottom w:val="none" w:sz="0" w:space="0" w:color="auto"/>
        <w:right w:val="none" w:sz="0" w:space="0" w:color="auto"/>
      </w:divBdr>
    </w:div>
    <w:div w:id="1248228796">
      <w:marLeft w:val="0"/>
      <w:marRight w:val="0"/>
      <w:marTop w:val="0"/>
      <w:marBottom w:val="0"/>
      <w:divBdr>
        <w:top w:val="none" w:sz="0" w:space="0" w:color="auto"/>
        <w:left w:val="none" w:sz="0" w:space="0" w:color="auto"/>
        <w:bottom w:val="none" w:sz="0" w:space="0" w:color="auto"/>
        <w:right w:val="none" w:sz="0" w:space="0" w:color="auto"/>
      </w:divBdr>
    </w:div>
    <w:div w:id="1248228797">
      <w:marLeft w:val="0"/>
      <w:marRight w:val="0"/>
      <w:marTop w:val="0"/>
      <w:marBottom w:val="0"/>
      <w:divBdr>
        <w:top w:val="none" w:sz="0" w:space="0" w:color="auto"/>
        <w:left w:val="none" w:sz="0" w:space="0" w:color="auto"/>
        <w:bottom w:val="none" w:sz="0" w:space="0" w:color="auto"/>
        <w:right w:val="none" w:sz="0" w:space="0" w:color="auto"/>
      </w:divBdr>
    </w:div>
    <w:div w:id="1248228798">
      <w:marLeft w:val="0"/>
      <w:marRight w:val="0"/>
      <w:marTop w:val="0"/>
      <w:marBottom w:val="0"/>
      <w:divBdr>
        <w:top w:val="none" w:sz="0" w:space="0" w:color="auto"/>
        <w:left w:val="none" w:sz="0" w:space="0" w:color="auto"/>
        <w:bottom w:val="none" w:sz="0" w:space="0" w:color="auto"/>
        <w:right w:val="none" w:sz="0" w:space="0" w:color="auto"/>
      </w:divBdr>
    </w:div>
    <w:div w:id="1248228799">
      <w:marLeft w:val="0"/>
      <w:marRight w:val="0"/>
      <w:marTop w:val="0"/>
      <w:marBottom w:val="0"/>
      <w:divBdr>
        <w:top w:val="none" w:sz="0" w:space="0" w:color="auto"/>
        <w:left w:val="none" w:sz="0" w:space="0" w:color="auto"/>
        <w:bottom w:val="none" w:sz="0" w:space="0" w:color="auto"/>
        <w:right w:val="none" w:sz="0" w:space="0" w:color="auto"/>
      </w:divBdr>
    </w:div>
    <w:div w:id="1248228800">
      <w:marLeft w:val="0"/>
      <w:marRight w:val="0"/>
      <w:marTop w:val="0"/>
      <w:marBottom w:val="0"/>
      <w:divBdr>
        <w:top w:val="none" w:sz="0" w:space="0" w:color="auto"/>
        <w:left w:val="none" w:sz="0" w:space="0" w:color="auto"/>
        <w:bottom w:val="none" w:sz="0" w:space="0" w:color="auto"/>
        <w:right w:val="none" w:sz="0" w:space="0" w:color="auto"/>
      </w:divBdr>
    </w:div>
    <w:div w:id="1248228801">
      <w:marLeft w:val="0"/>
      <w:marRight w:val="0"/>
      <w:marTop w:val="0"/>
      <w:marBottom w:val="0"/>
      <w:divBdr>
        <w:top w:val="none" w:sz="0" w:space="0" w:color="auto"/>
        <w:left w:val="none" w:sz="0" w:space="0" w:color="auto"/>
        <w:bottom w:val="none" w:sz="0" w:space="0" w:color="auto"/>
        <w:right w:val="none" w:sz="0" w:space="0" w:color="auto"/>
      </w:divBdr>
    </w:div>
    <w:div w:id="1248228802">
      <w:marLeft w:val="0"/>
      <w:marRight w:val="0"/>
      <w:marTop w:val="0"/>
      <w:marBottom w:val="0"/>
      <w:divBdr>
        <w:top w:val="none" w:sz="0" w:space="0" w:color="auto"/>
        <w:left w:val="none" w:sz="0" w:space="0" w:color="auto"/>
        <w:bottom w:val="none" w:sz="0" w:space="0" w:color="auto"/>
        <w:right w:val="none" w:sz="0" w:space="0" w:color="auto"/>
      </w:divBdr>
    </w:div>
    <w:div w:id="1248228803">
      <w:marLeft w:val="0"/>
      <w:marRight w:val="0"/>
      <w:marTop w:val="0"/>
      <w:marBottom w:val="0"/>
      <w:divBdr>
        <w:top w:val="none" w:sz="0" w:space="0" w:color="auto"/>
        <w:left w:val="none" w:sz="0" w:space="0" w:color="auto"/>
        <w:bottom w:val="none" w:sz="0" w:space="0" w:color="auto"/>
        <w:right w:val="none" w:sz="0" w:space="0" w:color="auto"/>
      </w:divBdr>
    </w:div>
    <w:div w:id="1248228804">
      <w:marLeft w:val="0"/>
      <w:marRight w:val="0"/>
      <w:marTop w:val="0"/>
      <w:marBottom w:val="0"/>
      <w:divBdr>
        <w:top w:val="none" w:sz="0" w:space="0" w:color="auto"/>
        <w:left w:val="none" w:sz="0" w:space="0" w:color="auto"/>
        <w:bottom w:val="none" w:sz="0" w:space="0" w:color="auto"/>
        <w:right w:val="none" w:sz="0" w:space="0" w:color="auto"/>
      </w:divBdr>
    </w:div>
    <w:div w:id="1248228805">
      <w:marLeft w:val="0"/>
      <w:marRight w:val="0"/>
      <w:marTop w:val="0"/>
      <w:marBottom w:val="0"/>
      <w:divBdr>
        <w:top w:val="none" w:sz="0" w:space="0" w:color="auto"/>
        <w:left w:val="none" w:sz="0" w:space="0" w:color="auto"/>
        <w:bottom w:val="none" w:sz="0" w:space="0" w:color="auto"/>
        <w:right w:val="none" w:sz="0" w:space="0" w:color="auto"/>
      </w:divBdr>
    </w:div>
    <w:div w:id="1248228806">
      <w:marLeft w:val="0"/>
      <w:marRight w:val="0"/>
      <w:marTop w:val="0"/>
      <w:marBottom w:val="0"/>
      <w:divBdr>
        <w:top w:val="none" w:sz="0" w:space="0" w:color="auto"/>
        <w:left w:val="none" w:sz="0" w:space="0" w:color="auto"/>
        <w:bottom w:val="none" w:sz="0" w:space="0" w:color="auto"/>
        <w:right w:val="none" w:sz="0" w:space="0" w:color="auto"/>
      </w:divBdr>
    </w:div>
    <w:div w:id="1248228807">
      <w:marLeft w:val="0"/>
      <w:marRight w:val="0"/>
      <w:marTop w:val="0"/>
      <w:marBottom w:val="0"/>
      <w:divBdr>
        <w:top w:val="none" w:sz="0" w:space="0" w:color="auto"/>
        <w:left w:val="none" w:sz="0" w:space="0" w:color="auto"/>
        <w:bottom w:val="none" w:sz="0" w:space="0" w:color="auto"/>
        <w:right w:val="none" w:sz="0" w:space="0" w:color="auto"/>
      </w:divBdr>
    </w:div>
    <w:div w:id="1248228808">
      <w:marLeft w:val="0"/>
      <w:marRight w:val="0"/>
      <w:marTop w:val="0"/>
      <w:marBottom w:val="0"/>
      <w:divBdr>
        <w:top w:val="none" w:sz="0" w:space="0" w:color="auto"/>
        <w:left w:val="none" w:sz="0" w:space="0" w:color="auto"/>
        <w:bottom w:val="none" w:sz="0" w:space="0" w:color="auto"/>
        <w:right w:val="none" w:sz="0" w:space="0" w:color="auto"/>
      </w:divBdr>
    </w:div>
    <w:div w:id="1248228809">
      <w:marLeft w:val="0"/>
      <w:marRight w:val="0"/>
      <w:marTop w:val="0"/>
      <w:marBottom w:val="0"/>
      <w:divBdr>
        <w:top w:val="none" w:sz="0" w:space="0" w:color="auto"/>
        <w:left w:val="none" w:sz="0" w:space="0" w:color="auto"/>
        <w:bottom w:val="none" w:sz="0" w:space="0" w:color="auto"/>
        <w:right w:val="none" w:sz="0" w:space="0" w:color="auto"/>
      </w:divBdr>
    </w:div>
    <w:div w:id="1248228810">
      <w:marLeft w:val="0"/>
      <w:marRight w:val="0"/>
      <w:marTop w:val="0"/>
      <w:marBottom w:val="0"/>
      <w:divBdr>
        <w:top w:val="none" w:sz="0" w:space="0" w:color="auto"/>
        <w:left w:val="none" w:sz="0" w:space="0" w:color="auto"/>
        <w:bottom w:val="none" w:sz="0" w:space="0" w:color="auto"/>
        <w:right w:val="none" w:sz="0" w:space="0" w:color="auto"/>
      </w:divBdr>
    </w:div>
    <w:div w:id="1248228811">
      <w:marLeft w:val="0"/>
      <w:marRight w:val="0"/>
      <w:marTop w:val="0"/>
      <w:marBottom w:val="0"/>
      <w:divBdr>
        <w:top w:val="none" w:sz="0" w:space="0" w:color="auto"/>
        <w:left w:val="none" w:sz="0" w:space="0" w:color="auto"/>
        <w:bottom w:val="none" w:sz="0" w:space="0" w:color="auto"/>
        <w:right w:val="none" w:sz="0" w:space="0" w:color="auto"/>
      </w:divBdr>
    </w:div>
    <w:div w:id="1248228812">
      <w:marLeft w:val="0"/>
      <w:marRight w:val="0"/>
      <w:marTop w:val="0"/>
      <w:marBottom w:val="0"/>
      <w:divBdr>
        <w:top w:val="none" w:sz="0" w:space="0" w:color="auto"/>
        <w:left w:val="none" w:sz="0" w:space="0" w:color="auto"/>
        <w:bottom w:val="none" w:sz="0" w:space="0" w:color="auto"/>
        <w:right w:val="none" w:sz="0" w:space="0" w:color="auto"/>
      </w:divBdr>
    </w:div>
    <w:div w:id="1248228813">
      <w:marLeft w:val="0"/>
      <w:marRight w:val="0"/>
      <w:marTop w:val="0"/>
      <w:marBottom w:val="0"/>
      <w:divBdr>
        <w:top w:val="none" w:sz="0" w:space="0" w:color="auto"/>
        <w:left w:val="none" w:sz="0" w:space="0" w:color="auto"/>
        <w:bottom w:val="none" w:sz="0" w:space="0" w:color="auto"/>
        <w:right w:val="none" w:sz="0" w:space="0" w:color="auto"/>
      </w:divBdr>
    </w:div>
    <w:div w:id="1248228814">
      <w:marLeft w:val="0"/>
      <w:marRight w:val="0"/>
      <w:marTop w:val="0"/>
      <w:marBottom w:val="0"/>
      <w:divBdr>
        <w:top w:val="none" w:sz="0" w:space="0" w:color="auto"/>
        <w:left w:val="none" w:sz="0" w:space="0" w:color="auto"/>
        <w:bottom w:val="none" w:sz="0" w:space="0" w:color="auto"/>
        <w:right w:val="none" w:sz="0" w:space="0" w:color="auto"/>
      </w:divBdr>
    </w:div>
    <w:div w:id="1248228815">
      <w:marLeft w:val="0"/>
      <w:marRight w:val="0"/>
      <w:marTop w:val="0"/>
      <w:marBottom w:val="0"/>
      <w:divBdr>
        <w:top w:val="none" w:sz="0" w:space="0" w:color="auto"/>
        <w:left w:val="none" w:sz="0" w:space="0" w:color="auto"/>
        <w:bottom w:val="none" w:sz="0" w:space="0" w:color="auto"/>
        <w:right w:val="none" w:sz="0" w:space="0" w:color="auto"/>
      </w:divBdr>
    </w:div>
    <w:div w:id="1248228816">
      <w:marLeft w:val="0"/>
      <w:marRight w:val="0"/>
      <w:marTop w:val="0"/>
      <w:marBottom w:val="0"/>
      <w:divBdr>
        <w:top w:val="none" w:sz="0" w:space="0" w:color="auto"/>
        <w:left w:val="none" w:sz="0" w:space="0" w:color="auto"/>
        <w:bottom w:val="none" w:sz="0" w:space="0" w:color="auto"/>
        <w:right w:val="none" w:sz="0" w:space="0" w:color="auto"/>
      </w:divBdr>
    </w:div>
    <w:div w:id="1248228817">
      <w:marLeft w:val="0"/>
      <w:marRight w:val="0"/>
      <w:marTop w:val="0"/>
      <w:marBottom w:val="0"/>
      <w:divBdr>
        <w:top w:val="none" w:sz="0" w:space="0" w:color="auto"/>
        <w:left w:val="none" w:sz="0" w:space="0" w:color="auto"/>
        <w:bottom w:val="none" w:sz="0" w:space="0" w:color="auto"/>
        <w:right w:val="none" w:sz="0" w:space="0" w:color="auto"/>
      </w:divBdr>
    </w:div>
    <w:div w:id="1248228818">
      <w:marLeft w:val="0"/>
      <w:marRight w:val="0"/>
      <w:marTop w:val="0"/>
      <w:marBottom w:val="0"/>
      <w:divBdr>
        <w:top w:val="none" w:sz="0" w:space="0" w:color="auto"/>
        <w:left w:val="none" w:sz="0" w:space="0" w:color="auto"/>
        <w:bottom w:val="none" w:sz="0" w:space="0" w:color="auto"/>
        <w:right w:val="none" w:sz="0" w:space="0" w:color="auto"/>
      </w:divBdr>
    </w:div>
    <w:div w:id="1248228819">
      <w:marLeft w:val="0"/>
      <w:marRight w:val="0"/>
      <w:marTop w:val="0"/>
      <w:marBottom w:val="0"/>
      <w:divBdr>
        <w:top w:val="none" w:sz="0" w:space="0" w:color="auto"/>
        <w:left w:val="none" w:sz="0" w:space="0" w:color="auto"/>
        <w:bottom w:val="none" w:sz="0" w:space="0" w:color="auto"/>
        <w:right w:val="none" w:sz="0" w:space="0" w:color="auto"/>
      </w:divBdr>
    </w:div>
    <w:div w:id="1248228820">
      <w:marLeft w:val="0"/>
      <w:marRight w:val="0"/>
      <w:marTop w:val="0"/>
      <w:marBottom w:val="0"/>
      <w:divBdr>
        <w:top w:val="none" w:sz="0" w:space="0" w:color="auto"/>
        <w:left w:val="none" w:sz="0" w:space="0" w:color="auto"/>
        <w:bottom w:val="none" w:sz="0" w:space="0" w:color="auto"/>
        <w:right w:val="none" w:sz="0" w:space="0" w:color="auto"/>
      </w:divBdr>
    </w:div>
    <w:div w:id="1248228821">
      <w:marLeft w:val="0"/>
      <w:marRight w:val="0"/>
      <w:marTop w:val="0"/>
      <w:marBottom w:val="0"/>
      <w:divBdr>
        <w:top w:val="none" w:sz="0" w:space="0" w:color="auto"/>
        <w:left w:val="none" w:sz="0" w:space="0" w:color="auto"/>
        <w:bottom w:val="none" w:sz="0" w:space="0" w:color="auto"/>
        <w:right w:val="none" w:sz="0" w:space="0" w:color="auto"/>
      </w:divBdr>
    </w:div>
    <w:div w:id="1248228822">
      <w:marLeft w:val="0"/>
      <w:marRight w:val="0"/>
      <w:marTop w:val="0"/>
      <w:marBottom w:val="0"/>
      <w:divBdr>
        <w:top w:val="none" w:sz="0" w:space="0" w:color="auto"/>
        <w:left w:val="none" w:sz="0" w:space="0" w:color="auto"/>
        <w:bottom w:val="none" w:sz="0" w:space="0" w:color="auto"/>
        <w:right w:val="none" w:sz="0" w:space="0" w:color="auto"/>
      </w:divBdr>
    </w:div>
    <w:div w:id="1248228823">
      <w:marLeft w:val="0"/>
      <w:marRight w:val="0"/>
      <w:marTop w:val="0"/>
      <w:marBottom w:val="0"/>
      <w:divBdr>
        <w:top w:val="none" w:sz="0" w:space="0" w:color="auto"/>
        <w:left w:val="none" w:sz="0" w:space="0" w:color="auto"/>
        <w:bottom w:val="none" w:sz="0" w:space="0" w:color="auto"/>
        <w:right w:val="none" w:sz="0" w:space="0" w:color="auto"/>
      </w:divBdr>
    </w:div>
    <w:div w:id="1248228824">
      <w:marLeft w:val="0"/>
      <w:marRight w:val="0"/>
      <w:marTop w:val="0"/>
      <w:marBottom w:val="0"/>
      <w:divBdr>
        <w:top w:val="none" w:sz="0" w:space="0" w:color="auto"/>
        <w:left w:val="none" w:sz="0" w:space="0" w:color="auto"/>
        <w:bottom w:val="none" w:sz="0" w:space="0" w:color="auto"/>
        <w:right w:val="none" w:sz="0" w:space="0" w:color="auto"/>
      </w:divBdr>
    </w:div>
    <w:div w:id="1248228825">
      <w:marLeft w:val="0"/>
      <w:marRight w:val="0"/>
      <w:marTop w:val="0"/>
      <w:marBottom w:val="0"/>
      <w:divBdr>
        <w:top w:val="none" w:sz="0" w:space="0" w:color="auto"/>
        <w:left w:val="none" w:sz="0" w:space="0" w:color="auto"/>
        <w:bottom w:val="none" w:sz="0" w:space="0" w:color="auto"/>
        <w:right w:val="none" w:sz="0" w:space="0" w:color="auto"/>
      </w:divBdr>
    </w:div>
    <w:div w:id="1248228826">
      <w:marLeft w:val="0"/>
      <w:marRight w:val="0"/>
      <w:marTop w:val="0"/>
      <w:marBottom w:val="0"/>
      <w:divBdr>
        <w:top w:val="none" w:sz="0" w:space="0" w:color="auto"/>
        <w:left w:val="none" w:sz="0" w:space="0" w:color="auto"/>
        <w:bottom w:val="none" w:sz="0" w:space="0" w:color="auto"/>
        <w:right w:val="none" w:sz="0" w:space="0" w:color="auto"/>
      </w:divBdr>
    </w:div>
    <w:div w:id="1248228827">
      <w:marLeft w:val="0"/>
      <w:marRight w:val="0"/>
      <w:marTop w:val="0"/>
      <w:marBottom w:val="0"/>
      <w:divBdr>
        <w:top w:val="none" w:sz="0" w:space="0" w:color="auto"/>
        <w:left w:val="none" w:sz="0" w:space="0" w:color="auto"/>
        <w:bottom w:val="none" w:sz="0" w:space="0" w:color="auto"/>
        <w:right w:val="none" w:sz="0" w:space="0" w:color="auto"/>
      </w:divBdr>
    </w:div>
    <w:div w:id="1248228828">
      <w:marLeft w:val="0"/>
      <w:marRight w:val="0"/>
      <w:marTop w:val="0"/>
      <w:marBottom w:val="0"/>
      <w:divBdr>
        <w:top w:val="none" w:sz="0" w:space="0" w:color="auto"/>
        <w:left w:val="none" w:sz="0" w:space="0" w:color="auto"/>
        <w:bottom w:val="none" w:sz="0" w:space="0" w:color="auto"/>
        <w:right w:val="none" w:sz="0" w:space="0" w:color="auto"/>
      </w:divBdr>
    </w:div>
    <w:div w:id="1248228829">
      <w:marLeft w:val="0"/>
      <w:marRight w:val="0"/>
      <w:marTop w:val="0"/>
      <w:marBottom w:val="0"/>
      <w:divBdr>
        <w:top w:val="none" w:sz="0" w:space="0" w:color="auto"/>
        <w:left w:val="none" w:sz="0" w:space="0" w:color="auto"/>
        <w:bottom w:val="none" w:sz="0" w:space="0" w:color="auto"/>
        <w:right w:val="none" w:sz="0" w:space="0" w:color="auto"/>
      </w:divBdr>
    </w:div>
    <w:div w:id="1248228830">
      <w:marLeft w:val="0"/>
      <w:marRight w:val="0"/>
      <w:marTop w:val="0"/>
      <w:marBottom w:val="0"/>
      <w:divBdr>
        <w:top w:val="none" w:sz="0" w:space="0" w:color="auto"/>
        <w:left w:val="none" w:sz="0" w:space="0" w:color="auto"/>
        <w:bottom w:val="none" w:sz="0" w:space="0" w:color="auto"/>
        <w:right w:val="none" w:sz="0" w:space="0" w:color="auto"/>
      </w:divBdr>
    </w:div>
    <w:div w:id="1248228831">
      <w:marLeft w:val="0"/>
      <w:marRight w:val="0"/>
      <w:marTop w:val="0"/>
      <w:marBottom w:val="0"/>
      <w:divBdr>
        <w:top w:val="none" w:sz="0" w:space="0" w:color="auto"/>
        <w:left w:val="none" w:sz="0" w:space="0" w:color="auto"/>
        <w:bottom w:val="none" w:sz="0" w:space="0" w:color="auto"/>
        <w:right w:val="none" w:sz="0" w:space="0" w:color="auto"/>
      </w:divBdr>
    </w:div>
    <w:div w:id="1248228832">
      <w:marLeft w:val="0"/>
      <w:marRight w:val="0"/>
      <w:marTop w:val="0"/>
      <w:marBottom w:val="0"/>
      <w:divBdr>
        <w:top w:val="none" w:sz="0" w:space="0" w:color="auto"/>
        <w:left w:val="none" w:sz="0" w:space="0" w:color="auto"/>
        <w:bottom w:val="none" w:sz="0" w:space="0" w:color="auto"/>
        <w:right w:val="none" w:sz="0" w:space="0" w:color="auto"/>
      </w:divBdr>
    </w:div>
    <w:div w:id="1248228833">
      <w:marLeft w:val="0"/>
      <w:marRight w:val="0"/>
      <w:marTop w:val="0"/>
      <w:marBottom w:val="0"/>
      <w:divBdr>
        <w:top w:val="none" w:sz="0" w:space="0" w:color="auto"/>
        <w:left w:val="none" w:sz="0" w:space="0" w:color="auto"/>
        <w:bottom w:val="none" w:sz="0" w:space="0" w:color="auto"/>
        <w:right w:val="none" w:sz="0" w:space="0" w:color="auto"/>
      </w:divBdr>
    </w:div>
    <w:div w:id="1248228834">
      <w:marLeft w:val="0"/>
      <w:marRight w:val="0"/>
      <w:marTop w:val="0"/>
      <w:marBottom w:val="0"/>
      <w:divBdr>
        <w:top w:val="none" w:sz="0" w:space="0" w:color="auto"/>
        <w:left w:val="none" w:sz="0" w:space="0" w:color="auto"/>
        <w:bottom w:val="none" w:sz="0" w:space="0" w:color="auto"/>
        <w:right w:val="none" w:sz="0" w:space="0" w:color="auto"/>
      </w:divBdr>
    </w:div>
    <w:div w:id="1248228835">
      <w:marLeft w:val="0"/>
      <w:marRight w:val="0"/>
      <w:marTop w:val="0"/>
      <w:marBottom w:val="0"/>
      <w:divBdr>
        <w:top w:val="none" w:sz="0" w:space="0" w:color="auto"/>
        <w:left w:val="none" w:sz="0" w:space="0" w:color="auto"/>
        <w:bottom w:val="none" w:sz="0" w:space="0" w:color="auto"/>
        <w:right w:val="none" w:sz="0" w:space="0" w:color="auto"/>
      </w:divBdr>
    </w:div>
    <w:div w:id="1248228836">
      <w:marLeft w:val="0"/>
      <w:marRight w:val="0"/>
      <w:marTop w:val="0"/>
      <w:marBottom w:val="0"/>
      <w:divBdr>
        <w:top w:val="none" w:sz="0" w:space="0" w:color="auto"/>
        <w:left w:val="none" w:sz="0" w:space="0" w:color="auto"/>
        <w:bottom w:val="none" w:sz="0" w:space="0" w:color="auto"/>
        <w:right w:val="none" w:sz="0" w:space="0" w:color="auto"/>
      </w:divBdr>
    </w:div>
    <w:div w:id="1248228837">
      <w:marLeft w:val="0"/>
      <w:marRight w:val="0"/>
      <w:marTop w:val="0"/>
      <w:marBottom w:val="0"/>
      <w:divBdr>
        <w:top w:val="none" w:sz="0" w:space="0" w:color="auto"/>
        <w:left w:val="none" w:sz="0" w:space="0" w:color="auto"/>
        <w:bottom w:val="none" w:sz="0" w:space="0" w:color="auto"/>
        <w:right w:val="none" w:sz="0" w:space="0" w:color="auto"/>
      </w:divBdr>
    </w:div>
    <w:div w:id="1248228838">
      <w:marLeft w:val="0"/>
      <w:marRight w:val="0"/>
      <w:marTop w:val="0"/>
      <w:marBottom w:val="0"/>
      <w:divBdr>
        <w:top w:val="none" w:sz="0" w:space="0" w:color="auto"/>
        <w:left w:val="none" w:sz="0" w:space="0" w:color="auto"/>
        <w:bottom w:val="none" w:sz="0" w:space="0" w:color="auto"/>
        <w:right w:val="none" w:sz="0" w:space="0" w:color="auto"/>
      </w:divBdr>
    </w:div>
    <w:div w:id="1248228839">
      <w:marLeft w:val="0"/>
      <w:marRight w:val="0"/>
      <w:marTop w:val="0"/>
      <w:marBottom w:val="0"/>
      <w:divBdr>
        <w:top w:val="none" w:sz="0" w:space="0" w:color="auto"/>
        <w:left w:val="none" w:sz="0" w:space="0" w:color="auto"/>
        <w:bottom w:val="none" w:sz="0" w:space="0" w:color="auto"/>
        <w:right w:val="none" w:sz="0" w:space="0" w:color="auto"/>
      </w:divBdr>
    </w:div>
    <w:div w:id="1248228840">
      <w:marLeft w:val="0"/>
      <w:marRight w:val="0"/>
      <w:marTop w:val="0"/>
      <w:marBottom w:val="0"/>
      <w:divBdr>
        <w:top w:val="none" w:sz="0" w:space="0" w:color="auto"/>
        <w:left w:val="none" w:sz="0" w:space="0" w:color="auto"/>
        <w:bottom w:val="none" w:sz="0" w:space="0" w:color="auto"/>
        <w:right w:val="none" w:sz="0" w:space="0" w:color="auto"/>
      </w:divBdr>
    </w:div>
    <w:div w:id="1248228841">
      <w:marLeft w:val="0"/>
      <w:marRight w:val="0"/>
      <w:marTop w:val="0"/>
      <w:marBottom w:val="0"/>
      <w:divBdr>
        <w:top w:val="none" w:sz="0" w:space="0" w:color="auto"/>
        <w:left w:val="none" w:sz="0" w:space="0" w:color="auto"/>
        <w:bottom w:val="none" w:sz="0" w:space="0" w:color="auto"/>
        <w:right w:val="none" w:sz="0" w:space="0" w:color="auto"/>
      </w:divBdr>
    </w:div>
    <w:div w:id="1248228842">
      <w:marLeft w:val="0"/>
      <w:marRight w:val="0"/>
      <w:marTop w:val="0"/>
      <w:marBottom w:val="0"/>
      <w:divBdr>
        <w:top w:val="none" w:sz="0" w:space="0" w:color="auto"/>
        <w:left w:val="none" w:sz="0" w:space="0" w:color="auto"/>
        <w:bottom w:val="none" w:sz="0" w:space="0" w:color="auto"/>
        <w:right w:val="none" w:sz="0" w:space="0" w:color="auto"/>
      </w:divBdr>
    </w:div>
    <w:div w:id="1248228843">
      <w:marLeft w:val="0"/>
      <w:marRight w:val="0"/>
      <w:marTop w:val="0"/>
      <w:marBottom w:val="0"/>
      <w:divBdr>
        <w:top w:val="none" w:sz="0" w:space="0" w:color="auto"/>
        <w:left w:val="none" w:sz="0" w:space="0" w:color="auto"/>
        <w:bottom w:val="none" w:sz="0" w:space="0" w:color="auto"/>
        <w:right w:val="none" w:sz="0" w:space="0" w:color="auto"/>
      </w:divBdr>
    </w:div>
    <w:div w:id="1248228844">
      <w:marLeft w:val="0"/>
      <w:marRight w:val="0"/>
      <w:marTop w:val="0"/>
      <w:marBottom w:val="0"/>
      <w:divBdr>
        <w:top w:val="none" w:sz="0" w:space="0" w:color="auto"/>
        <w:left w:val="none" w:sz="0" w:space="0" w:color="auto"/>
        <w:bottom w:val="none" w:sz="0" w:space="0" w:color="auto"/>
        <w:right w:val="none" w:sz="0" w:space="0" w:color="auto"/>
      </w:divBdr>
    </w:div>
    <w:div w:id="1248228845">
      <w:marLeft w:val="0"/>
      <w:marRight w:val="0"/>
      <w:marTop w:val="0"/>
      <w:marBottom w:val="0"/>
      <w:divBdr>
        <w:top w:val="none" w:sz="0" w:space="0" w:color="auto"/>
        <w:left w:val="none" w:sz="0" w:space="0" w:color="auto"/>
        <w:bottom w:val="none" w:sz="0" w:space="0" w:color="auto"/>
        <w:right w:val="none" w:sz="0" w:space="0" w:color="auto"/>
      </w:divBdr>
    </w:div>
    <w:div w:id="1248228846">
      <w:marLeft w:val="0"/>
      <w:marRight w:val="0"/>
      <w:marTop w:val="0"/>
      <w:marBottom w:val="0"/>
      <w:divBdr>
        <w:top w:val="none" w:sz="0" w:space="0" w:color="auto"/>
        <w:left w:val="none" w:sz="0" w:space="0" w:color="auto"/>
        <w:bottom w:val="none" w:sz="0" w:space="0" w:color="auto"/>
        <w:right w:val="none" w:sz="0" w:space="0" w:color="auto"/>
      </w:divBdr>
    </w:div>
    <w:div w:id="1248228847">
      <w:marLeft w:val="0"/>
      <w:marRight w:val="0"/>
      <w:marTop w:val="0"/>
      <w:marBottom w:val="0"/>
      <w:divBdr>
        <w:top w:val="none" w:sz="0" w:space="0" w:color="auto"/>
        <w:left w:val="none" w:sz="0" w:space="0" w:color="auto"/>
        <w:bottom w:val="none" w:sz="0" w:space="0" w:color="auto"/>
        <w:right w:val="none" w:sz="0" w:space="0" w:color="auto"/>
      </w:divBdr>
    </w:div>
    <w:div w:id="1248228848">
      <w:marLeft w:val="0"/>
      <w:marRight w:val="0"/>
      <w:marTop w:val="0"/>
      <w:marBottom w:val="0"/>
      <w:divBdr>
        <w:top w:val="none" w:sz="0" w:space="0" w:color="auto"/>
        <w:left w:val="none" w:sz="0" w:space="0" w:color="auto"/>
        <w:bottom w:val="none" w:sz="0" w:space="0" w:color="auto"/>
        <w:right w:val="none" w:sz="0" w:space="0" w:color="auto"/>
      </w:divBdr>
    </w:div>
    <w:div w:id="1248228849">
      <w:marLeft w:val="0"/>
      <w:marRight w:val="0"/>
      <w:marTop w:val="0"/>
      <w:marBottom w:val="0"/>
      <w:divBdr>
        <w:top w:val="none" w:sz="0" w:space="0" w:color="auto"/>
        <w:left w:val="none" w:sz="0" w:space="0" w:color="auto"/>
        <w:bottom w:val="none" w:sz="0" w:space="0" w:color="auto"/>
        <w:right w:val="none" w:sz="0" w:space="0" w:color="auto"/>
      </w:divBdr>
    </w:div>
    <w:div w:id="1248228850">
      <w:marLeft w:val="0"/>
      <w:marRight w:val="0"/>
      <w:marTop w:val="0"/>
      <w:marBottom w:val="0"/>
      <w:divBdr>
        <w:top w:val="none" w:sz="0" w:space="0" w:color="auto"/>
        <w:left w:val="none" w:sz="0" w:space="0" w:color="auto"/>
        <w:bottom w:val="none" w:sz="0" w:space="0" w:color="auto"/>
        <w:right w:val="none" w:sz="0" w:space="0" w:color="auto"/>
      </w:divBdr>
    </w:div>
    <w:div w:id="1248228851">
      <w:marLeft w:val="0"/>
      <w:marRight w:val="0"/>
      <w:marTop w:val="0"/>
      <w:marBottom w:val="0"/>
      <w:divBdr>
        <w:top w:val="none" w:sz="0" w:space="0" w:color="auto"/>
        <w:left w:val="none" w:sz="0" w:space="0" w:color="auto"/>
        <w:bottom w:val="none" w:sz="0" w:space="0" w:color="auto"/>
        <w:right w:val="none" w:sz="0" w:space="0" w:color="auto"/>
      </w:divBdr>
    </w:div>
    <w:div w:id="1248228852">
      <w:marLeft w:val="0"/>
      <w:marRight w:val="0"/>
      <w:marTop w:val="0"/>
      <w:marBottom w:val="0"/>
      <w:divBdr>
        <w:top w:val="none" w:sz="0" w:space="0" w:color="auto"/>
        <w:left w:val="none" w:sz="0" w:space="0" w:color="auto"/>
        <w:bottom w:val="none" w:sz="0" w:space="0" w:color="auto"/>
        <w:right w:val="none" w:sz="0" w:space="0" w:color="auto"/>
      </w:divBdr>
    </w:div>
    <w:div w:id="1248228853">
      <w:marLeft w:val="0"/>
      <w:marRight w:val="0"/>
      <w:marTop w:val="0"/>
      <w:marBottom w:val="0"/>
      <w:divBdr>
        <w:top w:val="none" w:sz="0" w:space="0" w:color="auto"/>
        <w:left w:val="none" w:sz="0" w:space="0" w:color="auto"/>
        <w:bottom w:val="none" w:sz="0" w:space="0" w:color="auto"/>
        <w:right w:val="none" w:sz="0" w:space="0" w:color="auto"/>
      </w:divBdr>
    </w:div>
    <w:div w:id="1248228854">
      <w:marLeft w:val="0"/>
      <w:marRight w:val="0"/>
      <w:marTop w:val="0"/>
      <w:marBottom w:val="0"/>
      <w:divBdr>
        <w:top w:val="none" w:sz="0" w:space="0" w:color="auto"/>
        <w:left w:val="none" w:sz="0" w:space="0" w:color="auto"/>
        <w:bottom w:val="none" w:sz="0" w:space="0" w:color="auto"/>
        <w:right w:val="none" w:sz="0" w:space="0" w:color="auto"/>
      </w:divBdr>
    </w:div>
    <w:div w:id="1248228855">
      <w:marLeft w:val="0"/>
      <w:marRight w:val="0"/>
      <w:marTop w:val="0"/>
      <w:marBottom w:val="0"/>
      <w:divBdr>
        <w:top w:val="none" w:sz="0" w:space="0" w:color="auto"/>
        <w:left w:val="none" w:sz="0" w:space="0" w:color="auto"/>
        <w:bottom w:val="none" w:sz="0" w:space="0" w:color="auto"/>
        <w:right w:val="none" w:sz="0" w:space="0" w:color="auto"/>
      </w:divBdr>
    </w:div>
    <w:div w:id="1248228856">
      <w:marLeft w:val="0"/>
      <w:marRight w:val="0"/>
      <w:marTop w:val="0"/>
      <w:marBottom w:val="0"/>
      <w:divBdr>
        <w:top w:val="none" w:sz="0" w:space="0" w:color="auto"/>
        <w:left w:val="none" w:sz="0" w:space="0" w:color="auto"/>
        <w:bottom w:val="none" w:sz="0" w:space="0" w:color="auto"/>
        <w:right w:val="none" w:sz="0" w:space="0" w:color="auto"/>
      </w:divBdr>
    </w:div>
    <w:div w:id="1248228857">
      <w:marLeft w:val="0"/>
      <w:marRight w:val="0"/>
      <w:marTop w:val="0"/>
      <w:marBottom w:val="0"/>
      <w:divBdr>
        <w:top w:val="none" w:sz="0" w:space="0" w:color="auto"/>
        <w:left w:val="none" w:sz="0" w:space="0" w:color="auto"/>
        <w:bottom w:val="none" w:sz="0" w:space="0" w:color="auto"/>
        <w:right w:val="none" w:sz="0" w:space="0" w:color="auto"/>
      </w:divBdr>
    </w:div>
    <w:div w:id="1248228858">
      <w:marLeft w:val="0"/>
      <w:marRight w:val="0"/>
      <w:marTop w:val="0"/>
      <w:marBottom w:val="0"/>
      <w:divBdr>
        <w:top w:val="none" w:sz="0" w:space="0" w:color="auto"/>
        <w:left w:val="none" w:sz="0" w:space="0" w:color="auto"/>
        <w:bottom w:val="none" w:sz="0" w:space="0" w:color="auto"/>
        <w:right w:val="none" w:sz="0" w:space="0" w:color="auto"/>
      </w:divBdr>
    </w:div>
    <w:div w:id="1248228859">
      <w:marLeft w:val="0"/>
      <w:marRight w:val="0"/>
      <w:marTop w:val="0"/>
      <w:marBottom w:val="0"/>
      <w:divBdr>
        <w:top w:val="none" w:sz="0" w:space="0" w:color="auto"/>
        <w:left w:val="none" w:sz="0" w:space="0" w:color="auto"/>
        <w:bottom w:val="none" w:sz="0" w:space="0" w:color="auto"/>
        <w:right w:val="none" w:sz="0" w:space="0" w:color="auto"/>
      </w:divBdr>
    </w:div>
    <w:div w:id="1248228860">
      <w:marLeft w:val="0"/>
      <w:marRight w:val="0"/>
      <w:marTop w:val="0"/>
      <w:marBottom w:val="0"/>
      <w:divBdr>
        <w:top w:val="none" w:sz="0" w:space="0" w:color="auto"/>
        <w:left w:val="none" w:sz="0" w:space="0" w:color="auto"/>
        <w:bottom w:val="none" w:sz="0" w:space="0" w:color="auto"/>
        <w:right w:val="none" w:sz="0" w:space="0" w:color="auto"/>
      </w:divBdr>
    </w:div>
    <w:div w:id="1248228861">
      <w:marLeft w:val="0"/>
      <w:marRight w:val="0"/>
      <w:marTop w:val="0"/>
      <w:marBottom w:val="0"/>
      <w:divBdr>
        <w:top w:val="none" w:sz="0" w:space="0" w:color="auto"/>
        <w:left w:val="none" w:sz="0" w:space="0" w:color="auto"/>
        <w:bottom w:val="none" w:sz="0" w:space="0" w:color="auto"/>
        <w:right w:val="none" w:sz="0" w:space="0" w:color="auto"/>
      </w:divBdr>
    </w:div>
    <w:div w:id="1248228862">
      <w:marLeft w:val="0"/>
      <w:marRight w:val="0"/>
      <w:marTop w:val="0"/>
      <w:marBottom w:val="0"/>
      <w:divBdr>
        <w:top w:val="none" w:sz="0" w:space="0" w:color="auto"/>
        <w:left w:val="none" w:sz="0" w:space="0" w:color="auto"/>
        <w:bottom w:val="none" w:sz="0" w:space="0" w:color="auto"/>
        <w:right w:val="none" w:sz="0" w:space="0" w:color="auto"/>
      </w:divBdr>
    </w:div>
    <w:div w:id="1248228863">
      <w:marLeft w:val="0"/>
      <w:marRight w:val="0"/>
      <w:marTop w:val="0"/>
      <w:marBottom w:val="0"/>
      <w:divBdr>
        <w:top w:val="none" w:sz="0" w:space="0" w:color="auto"/>
        <w:left w:val="none" w:sz="0" w:space="0" w:color="auto"/>
        <w:bottom w:val="none" w:sz="0" w:space="0" w:color="auto"/>
        <w:right w:val="none" w:sz="0" w:space="0" w:color="auto"/>
      </w:divBdr>
    </w:div>
    <w:div w:id="1248228864">
      <w:marLeft w:val="0"/>
      <w:marRight w:val="0"/>
      <w:marTop w:val="0"/>
      <w:marBottom w:val="0"/>
      <w:divBdr>
        <w:top w:val="none" w:sz="0" w:space="0" w:color="auto"/>
        <w:left w:val="none" w:sz="0" w:space="0" w:color="auto"/>
        <w:bottom w:val="none" w:sz="0" w:space="0" w:color="auto"/>
        <w:right w:val="none" w:sz="0" w:space="0" w:color="auto"/>
      </w:divBdr>
    </w:div>
    <w:div w:id="1248228865">
      <w:marLeft w:val="0"/>
      <w:marRight w:val="0"/>
      <w:marTop w:val="0"/>
      <w:marBottom w:val="0"/>
      <w:divBdr>
        <w:top w:val="none" w:sz="0" w:space="0" w:color="auto"/>
        <w:left w:val="none" w:sz="0" w:space="0" w:color="auto"/>
        <w:bottom w:val="none" w:sz="0" w:space="0" w:color="auto"/>
        <w:right w:val="none" w:sz="0" w:space="0" w:color="auto"/>
      </w:divBdr>
    </w:div>
    <w:div w:id="1248228866">
      <w:marLeft w:val="0"/>
      <w:marRight w:val="0"/>
      <w:marTop w:val="0"/>
      <w:marBottom w:val="0"/>
      <w:divBdr>
        <w:top w:val="none" w:sz="0" w:space="0" w:color="auto"/>
        <w:left w:val="none" w:sz="0" w:space="0" w:color="auto"/>
        <w:bottom w:val="none" w:sz="0" w:space="0" w:color="auto"/>
        <w:right w:val="none" w:sz="0" w:space="0" w:color="auto"/>
      </w:divBdr>
    </w:div>
    <w:div w:id="1248228867">
      <w:marLeft w:val="0"/>
      <w:marRight w:val="0"/>
      <w:marTop w:val="0"/>
      <w:marBottom w:val="0"/>
      <w:divBdr>
        <w:top w:val="none" w:sz="0" w:space="0" w:color="auto"/>
        <w:left w:val="none" w:sz="0" w:space="0" w:color="auto"/>
        <w:bottom w:val="none" w:sz="0" w:space="0" w:color="auto"/>
        <w:right w:val="none" w:sz="0" w:space="0" w:color="auto"/>
      </w:divBdr>
    </w:div>
    <w:div w:id="1248228868">
      <w:marLeft w:val="0"/>
      <w:marRight w:val="0"/>
      <w:marTop w:val="0"/>
      <w:marBottom w:val="0"/>
      <w:divBdr>
        <w:top w:val="none" w:sz="0" w:space="0" w:color="auto"/>
        <w:left w:val="none" w:sz="0" w:space="0" w:color="auto"/>
        <w:bottom w:val="none" w:sz="0" w:space="0" w:color="auto"/>
        <w:right w:val="none" w:sz="0" w:space="0" w:color="auto"/>
      </w:divBdr>
    </w:div>
    <w:div w:id="1248228869">
      <w:marLeft w:val="0"/>
      <w:marRight w:val="0"/>
      <w:marTop w:val="0"/>
      <w:marBottom w:val="0"/>
      <w:divBdr>
        <w:top w:val="none" w:sz="0" w:space="0" w:color="auto"/>
        <w:left w:val="none" w:sz="0" w:space="0" w:color="auto"/>
        <w:bottom w:val="none" w:sz="0" w:space="0" w:color="auto"/>
        <w:right w:val="none" w:sz="0" w:space="0" w:color="auto"/>
      </w:divBdr>
    </w:div>
    <w:div w:id="1248228870">
      <w:marLeft w:val="0"/>
      <w:marRight w:val="0"/>
      <w:marTop w:val="0"/>
      <w:marBottom w:val="0"/>
      <w:divBdr>
        <w:top w:val="none" w:sz="0" w:space="0" w:color="auto"/>
        <w:left w:val="none" w:sz="0" w:space="0" w:color="auto"/>
        <w:bottom w:val="none" w:sz="0" w:space="0" w:color="auto"/>
        <w:right w:val="none" w:sz="0" w:space="0" w:color="auto"/>
      </w:divBdr>
    </w:div>
    <w:div w:id="1248228871">
      <w:marLeft w:val="0"/>
      <w:marRight w:val="0"/>
      <w:marTop w:val="0"/>
      <w:marBottom w:val="0"/>
      <w:divBdr>
        <w:top w:val="none" w:sz="0" w:space="0" w:color="auto"/>
        <w:left w:val="none" w:sz="0" w:space="0" w:color="auto"/>
        <w:bottom w:val="none" w:sz="0" w:space="0" w:color="auto"/>
        <w:right w:val="none" w:sz="0" w:space="0" w:color="auto"/>
      </w:divBdr>
    </w:div>
    <w:div w:id="1248228872">
      <w:marLeft w:val="0"/>
      <w:marRight w:val="0"/>
      <w:marTop w:val="0"/>
      <w:marBottom w:val="0"/>
      <w:divBdr>
        <w:top w:val="none" w:sz="0" w:space="0" w:color="auto"/>
        <w:left w:val="none" w:sz="0" w:space="0" w:color="auto"/>
        <w:bottom w:val="none" w:sz="0" w:space="0" w:color="auto"/>
        <w:right w:val="none" w:sz="0" w:space="0" w:color="auto"/>
      </w:divBdr>
    </w:div>
    <w:div w:id="1248228873">
      <w:marLeft w:val="0"/>
      <w:marRight w:val="0"/>
      <w:marTop w:val="0"/>
      <w:marBottom w:val="0"/>
      <w:divBdr>
        <w:top w:val="none" w:sz="0" w:space="0" w:color="auto"/>
        <w:left w:val="none" w:sz="0" w:space="0" w:color="auto"/>
        <w:bottom w:val="none" w:sz="0" w:space="0" w:color="auto"/>
        <w:right w:val="none" w:sz="0" w:space="0" w:color="auto"/>
      </w:divBdr>
    </w:div>
    <w:div w:id="1248228874">
      <w:marLeft w:val="0"/>
      <w:marRight w:val="0"/>
      <w:marTop w:val="0"/>
      <w:marBottom w:val="0"/>
      <w:divBdr>
        <w:top w:val="none" w:sz="0" w:space="0" w:color="auto"/>
        <w:left w:val="none" w:sz="0" w:space="0" w:color="auto"/>
        <w:bottom w:val="none" w:sz="0" w:space="0" w:color="auto"/>
        <w:right w:val="none" w:sz="0" w:space="0" w:color="auto"/>
      </w:divBdr>
    </w:div>
    <w:div w:id="1248228875">
      <w:marLeft w:val="0"/>
      <w:marRight w:val="0"/>
      <w:marTop w:val="0"/>
      <w:marBottom w:val="0"/>
      <w:divBdr>
        <w:top w:val="none" w:sz="0" w:space="0" w:color="auto"/>
        <w:left w:val="none" w:sz="0" w:space="0" w:color="auto"/>
        <w:bottom w:val="none" w:sz="0" w:space="0" w:color="auto"/>
        <w:right w:val="none" w:sz="0" w:space="0" w:color="auto"/>
      </w:divBdr>
    </w:div>
    <w:div w:id="1248228876">
      <w:marLeft w:val="0"/>
      <w:marRight w:val="0"/>
      <w:marTop w:val="0"/>
      <w:marBottom w:val="0"/>
      <w:divBdr>
        <w:top w:val="none" w:sz="0" w:space="0" w:color="auto"/>
        <w:left w:val="none" w:sz="0" w:space="0" w:color="auto"/>
        <w:bottom w:val="none" w:sz="0" w:space="0" w:color="auto"/>
        <w:right w:val="none" w:sz="0" w:space="0" w:color="auto"/>
      </w:divBdr>
    </w:div>
    <w:div w:id="1248228877">
      <w:marLeft w:val="0"/>
      <w:marRight w:val="0"/>
      <w:marTop w:val="0"/>
      <w:marBottom w:val="0"/>
      <w:divBdr>
        <w:top w:val="none" w:sz="0" w:space="0" w:color="auto"/>
        <w:left w:val="none" w:sz="0" w:space="0" w:color="auto"/>
        <w:bottom w:val="none" w:sz="0" w:space="0" w:color="auto"/>
        <w:right w:val="none" w:sz="0" w:space="0" w:color="auto"/>
      </w:divBdr>
    </w:div>
    <w:div w:id="1248228878">
      <w:marLeft w:val="0"/>
      <w:marRight w:val="0"/>
      <w:marTop w:val="0"/>
      <w:marBottom w:val="0"/>
      <w:divBdr>
        <w:top w:val="none" w:sz="0" w:space="0" w:color="auto"/>
        <w:left w:val="none" w:sz="0" w:space="0" w:color="auto"/>
        <w:bottom w:val="none" w:sz="0" w:space="0" w:color="auto"/>
        <w:right w:val="none" w:sz="0" w:space="0" w:color="auto"/>
      </w:divBdr>
    </w:div>
    <w:div w:id="1248228879">
      <w:marLeft w:val="0"/>
      <w:marRight w:val="0"/>
      <w:marTop w:val="0"/>
      <w:marBottom w:val="0"/>
      <w:divBdr>
        <w:top w:val="none" w:sz="0" w:space="0" w:color="auto"/>
        <w:left w:val="none" w:sz="0" w:space="0" w:color="auto"/>
        <w:bottom w:val="none" w:sz="0" w:space="0" w:color="auto"/>
        <w:right w:val="none" w:sz="0" w:space="0" w:color="auto"/>
      </w:divBdr>
    </w:div>
    <w:div w:id="1248228880">
      <w:marLeft w:val="0"/>
      <w:marRight w:val="0"/>
      <w:marTop w:val="0"/>
      <w:marBottom w:val="0"/>
      <w:divBdr>
        <w:top w:val="none" w:sz="0" w:space="0" w:color="auto"/>
        <w:left w:val="none" w:sz="0" w:space="0" w:color="auto"/>
        <w:bottom w:val="none" w:sz="0" w:space="0" w:color="auto"/>
        <w:right w:val="none" w:sz="0" w:space="0" w:color="auto"/>
      </w:divBdr>
    </w:div>
    <w:div w:id="1248228881">
      <w:marLeft w:val="0"/>
      <w:marRight w:val="0"/>
      <w:marTop w:val="0"/>
      <w:marBottom w:val="0"/>
      <w:divBdr>
        <w:top w:val="none" w:sz="0" w:space="0" w:color="auto"/>
        <w:left w:val="none" w:sz="0" w:space="0" w:color="auto"/>
        <w:bottom w:val="none" w:sz="0" w:space="0" w:color="auto"/>
        <w:right w:val="none" w:sz="0" w:space="0" w:color="auto"/>
      </w:divBdr>
    </w:div>
    <w:div w:id="1393314933">
      <w:bodyDiv w:val="1"/>
      <w:marLeft w:val="0"/>
      <w:marRight w:val="0"/>
      <w:marTop w:val="0"/>
      <w:marBottom w:val="0"/>
      <w:divBdr>
        <w:top w:val="none" w:sz="0" w:space="0" w:color="auto"/>
        <w:left w:val="none" w:sz="0" w:space="0" w:color="auto"/>
        <w:bottom w:val="none" w:sz="0" w:space="0" w:color="auto"/>
        <w:right w:val="none" w:sz="0" w:space="0" w:color="auto"/>
      </w:divBdr>
    </w:div>
    <w:div w:id="1469863602">
      <w:bodyDiv w:val="1"/>
      <w:marLeft w:val="0"/>
      <w:marRight w:val="0"/>
      <w:marTop w:val="0"/>
      <w:marBottom w:val="0"/>
      <w:divBdr>
        <w:top w:val="none" w:sz="0" w:space="0" w:color="auto"/>
        <w:left w:val="none" w:sz="0" w:space="0" w:color="auto"/>
        <w:bottom w:val="none" w:sz="0" w:space="0" w:color="auto"/>
        <w:right w:val="none" w:sz="0" w:space="0" w:color="auto"/>
      </w:divBdr>
    </w:div>
    <w:div w:id="1477644650">
      <w:bodyDiv w:val="1"/>
      <w:marLeft w:val="0"/>
      <w:marRight w:val="0"/>
      <w:marTop w:val="0"/>
      <w:marBottom w:val="0"/>
      <w:divBdr>
        <w:top w:val="none" w:sz="0" w:space="0" w:color="auto"/>
        <w:left w:val="none" w:sz="0" w:space="0" w:color="auto"/>
        <w:bottom w:val="none" w:sz="0" w:space="0" w:color="auto"/>
        <w:right w:val="none" w:sz="0" w:space="0" w:color="auto"/>
      </w:divBdr>
    </w:div>
    <w:div w:id="1689524243">
      <w:bodyDiv w:val="1"/>
      <w:marLeft w:val="0"/>
      <w:marRight w:val="0"/>
      <w:marTop w:val="0"/>
      <w:marBottom w:val="0"/>
      <w:divBdr>
        <w:top w:val="none" w:sz="0" w:space="0" w:color="auto"/>
        <w:left w:val="none" w:sz="0" w:space="0" w:color="auto"/>
        <w:bottom w:val="none" w:sz="0" w:space="0" w:color="auto"/>
        <w:right w:val="none" w:sz="0" w:space="0" w:color="auto"/>
      </w:divBdr>
    </w:div>
    <w:div w:id="1738045032">
      <w:bodyDiv w:val="1"/>
      <w:marLeft w:val="0"/>
      <w:marRight w:val="0"/>
      <w:marTop w:val="0"/>
      <w:marBottom w:val="0"/>
      <w:divBdr>
        <w:top w:val="none" w:sz="0" w:space="0" w:color="auto"/>
        <w:left w:val="none" w:sz="0" w:space="0" w:color="auto"/>
        <w:bottom w:val="none" w:sz="0" w:space="0" w:color="auto"/>
        <w:right w:val="none" w:sz="0" w:space="0" w:color="auto"/>
      </w:divBdr>
    </w:div>
    <w:div w:id="1745251668">
      <w:bodyDiv w:val="1"/>
      <w:marLeft w:val="0"/>
      <w:marRight w:val="0"/>
      <w:marTop w:val="0"/>
      <w:marBottom w:val="0"/>
      <w:divBdr>
        <w:top w:val="none" w:sz="0" w:space="0" w:color="auto"/>
        <w:left w:val="none" w:sz="0" w:space="0" w:color="auto"/>
        <w:bottom w:val="none" w:sz="0" w:space="0" w:color="auto"/>
        <w:right w:val="none" w:sz="0" w:space="0" w:color="auto"/>
      </w:divBdr>
    </w:div>
    <w:div w:id="1810857539">
      <w:bodyDiv w:val="1"/>
      <w:marLeft w:val="0"/>
      <w:marRight w:val="0"/>
      <w:marTop w:val="0"/>
      <w:marBottom w:val="0"/>
      <w:divBdr>
        <w:top w:val="none" w:sz="0" w:space="0" w:color="auto"/>
        <w:left w:val="none" w:sz="0" w:space="0" w:color="auto"/>
        <w:bottom w:val="none" w:sz="0" w:space="0" w:color="auto"/>
        <w:right w:val="none" w:sz="0" w:space="0" w:color="auto"/>
      </w:divBdr>
    </w:div>
    <w:div w:id="1957985267">
      <w:bodyDiv w:val="1"/>
      <w:marLeft w:val="0"/>
      <w:marRight w:val="0"/>
      <w:marTop w:val="0"/>
      <w:marBottom w:val="0"/>
      <w:divBdr>
        <w:top w:val="none" w:sz="0" w:space="0" w:color="auto"/>
        <w:left w:val="none" w:sz="0" w:space="0" w:color="auto"/>
        <w:bottom w:val="none" w:sz="0" w:space="0" w:color="auto"/>
        <w:right w:val="none" w:sz="0" w:space="0" w:color="auto"/>
      </w:divBdr>
    </w:div>
    <w:div w:id="208583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petar.stanisic@eps.rs"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hyperlink" Target="http://www.eps.r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image" Target="media/image1.png"/><Relationship Id="rId4" Type="http://schemas.openxmlformats.org/officeDocument/2006/relationships/customXml" Target="../customXml/item4.xml"/><Relationship Id="rId27" Type="http://schemas.openxmlformats.org/officeDocument/2006/relationships/fontTable" Target="fontTable.xml"/><Relationship Id="rId14" Type="http://schemas.openxmlformats.org/officeDocument/2006/relationships/styles" Target="styles.xml"/><Relationship Id="rId22" Type="http://schemas.openxmlformats.org/officeDocument/2006/relationships/hyperlink" Target="mailto:petar.stanisic@eps.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FD1BC-219F-41DF-8DDF-D6EA6AFEB848}"/>
</file>

<file path=customXml/itemProps10.xml><?xml version="1.0" encoding="utf-8"?>
<ds:datastoreItem xmlns:ds="http://schemas.openxmlformats.org/officeDocument/2006/customXml" ds:itemID="{86AC78FE-6649-4958-AA2B-3E9801A29EBC}"/>
</file>

<file path=customXml/itemProps11.xml><?xml version="1.0" encoding="utf-8"?>
<ds:datastoreItem xmlns:ds="http://schemas.openxmlformats.org/officeDocument/2006/customXml" ds:itemID="{8DACAE8F-5F0F-495C-A857-DBF90BBE9489}"/>
</file>

<file path=customXml/itemProps12.xml><?xml version="1.0" encoding="utf-8"?>
<ds:datastoreItem xmlns:ds="http://schemas.openxmlformats.org/officeDocument/2006/customXml" ds:itemID="{DE96FC20-5433-41B7-A998-FCCF3C75916B}"/>
</file>

<file path=customXml/itemProps2.xml><?xml version="1.0" encoding="utf-8"?>
<ds:datastoreItem xmlns:ds="http://schemas.openxmlformats.org/officeDocument/2006/customXml" ds:itemID="{524E7F2B-9492-4239-B509-10CD5D87DA38}"/>
</file>

<file path=customXml/itemProps3.xml><?xml version="1.0" encoding="utf-8"?>
<ds:datastoreItem xmlns:ds="http://schemas.openxmlformats.org/officeDocument/2006/customXml" ds:itemID="{99C42450-1690-4D61-94C3-F68C23B0C022}"/>
</file>

<file path=customXml/itemProps4.xml><?xml version="1.0" encoding="utf-8"?>
<ds:datastoreItem xmlns:ds="http://schemas.openxmlformats.org/officeDocument/2006/customXml" ds:itemID="{B2A4D2CC-3D16-4F06-ABE5-09E6DABFE6C8}"/>
</file>

<file path=customXml/itemProps5.xml><?xml version="1.0" encoding="utf-8"?>
<ds:datastoreItem xmlns:ds="http://schemas.openxmlformats.org/officeDocument/2006/customXml" ds:itemID="{B5376101-5949-4F06-ACA3-791FF965F51F}"/>
</file>

<file path=customXml/itemProps6.xml><?xml version="1.0" encoding="utf-8"?>
<ds:datastoreItem xmlns:ds="http://schemas.openxmlformats.org/officeDocument/2006/customXml" ds:itemID="{11FC5D19-72DE-4E3C-87FE-64FA74731527}"/>
</file>

<file path=customXml/itemProps7.xml><?xml version="1.0" encoding="utf-8"?>
<ds:datastoreItem xmlns:ds="http://schemas.openxmlformats.org/officeDocument/2006/customXml" ds:itemID="{DBBFEAC9-AFEE-46F3-83E6-4402A089A9CD}"/>
</file>

<file path=customXml/itemProps8.xml><?xml version="1.0" encoding="utf-8"?>
<ds:datastoreItem xmlns:ds="http://schemas.openxmlformats.org/officeDocument/2006/customXml" ds:itemID="{6C70A163-745D-422B-9827-8CB7C62FEE34}"/>
</file>

<file path=customXml/itemProps9.xml><?xml version="1.0" encoding="utf-8"?>
<ds:datastoreItem xmlns:ds="http://schemas.openxmlformats.org/officeDocument/2006/customXml" ds:itemID="{86AC78FE-6649-4958-AA2B-3E9801A29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52</Pages>
  <Words>17265</Words>
  <Characters>98411</Characters>
  <Application>Microsoft Office Word</Application>
  <DocSecurity>0</DocSecurity>
  <Lines>820</Lines>
  <Paragraphs>230</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115446</CharactersWithSpaces>
  <SharedDoc>false</SharedDoc>
  <HLinks>
    <vt:vector size="18" baseType="variant">
      <vt:variant>
        <vt:i4>4849712</vt:i4>
      </vt:variant>
      <vt:variant>
        <vt:i4>9</vt:i4>
      </vt:variant>
      <vt:variant>
        <vt:i4>0</vt:i4>
      </vt:variant>
      <vt:variant>
        <vt:i4>5</vt:i4>
      </vt:variant>
      <vt:variant>
        <vt:lpwstr>mailto:nina.nikolajevic@eps.rs</vt:lpwstr>
      </vt:variant>
      <vt:variant>
        <vt:lpwstr/>
      </vt:variant>
      <vt:variant>
        <vt:i4>4849712</vt:i4>
      </vt:variant>
      <vt:variant>
        <vt:i4>6</vt:i4>
      </vt:variant>
      <vt:variant>
        <vt:i4>0</vt:i4>
      </vt:variant>
      <vt:variant>
        <vt:i4>5</vt:i4>
      </vt:variant>
      <vt:variant>
        <vt:lpwstr>mailto:nina.nikolajevic@eps.rs</vt:lpwstr>
      </vt:variant>
      <vt:variant>
        <vt:lpwstr/>
      </vt:variant>
      <vt:variant>
        <vt:i4>6291581</vt:i4>
      </vt:variant>
      <vt:variant>
        <vt:i4>3</vt:i4>
      </vt:variant>
      <vt:variant>
        <vt:i4>0</vt:i4>
      </vt:variant>
      <vt:variant>
        <vt:i4>5</vt:i4>
      </vt:variant>
      <vt:variant>
        <vt:lpwstr>http://www.eps.rs/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dc:title>
  <dc:subject/>
  <dc:creator>Svetlana Stojanovic</dc:creator>
  <cp:keywords/>
  <dc:description/>
  <cp:lastModifiedBy>Marko Vujakovic</cp:lastModifiedBy>
  <cp:revision>80</cp:revision>
  <cp:lastPrinted>2015-10-06T12:44:00Z</cp:lastPrinted>
  <dcterms:created xsi:type="dcterms:W3CDTF">2015-10-06T05:55:00Z</dcterms:created>
  <dcterms:modified xsi:type="dcterms:W3CDTF">2015-10-06T13:21:00Z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y fmtid="{D5CDD505-2E9C-101B-9397-08002B2CF9AE}" pid="3" name="_dlc_DocIdItemGuid">
    <vt:lpwstr>a50ab4f8-2cdd-42e3-a908-84f05211121b</vt:lpwstr>
  </property>
</Properties>
</file>