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F3" w:rsidRPr="00F959F1" w:rsidRDefault="00727CF3" w:rsidP="00727CF3">
      <w:pPr>
        <w:pStyle w:val="BodyText"/>
        <w:rPr>
          <w:rFonts w:ascii="Arial" w:hAnsi="Arial" w:cs="Arial"/>
          <w:sz w:val="22"/>
          <w:szCs w:val="22"/>
        </w:rPr>
      </w:pPr>
      <w:r w:rsidRPr="00F959F1">
        <w:rPr>
          <w:rFonts w:ascii="Arial" w:hAnsi="Arial" w:cs="Arial"/>
          <w:noProof/>
          <w:sz w:val="22"/>
          <w:szCs w:val="22"/>
          <w:lang w:val="en-US" w:eastAsia="en-US"/>
        </w:rPr>
        <w:drawing>
          <wp:inline distT="0" distB="0" distL="0" distR="0" wp14:anchorId="4CC81747" wp14:editId="3331E8D1">
            <wp:extent cx="1141095" cy="13023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1302385"/>
                    </a:xfrm>
                    <a:prstGeom prst="rect">
                      <a:avLst/>
                    </a:prstGeom>
                    <a:noFill/>
                    <a:ln>
                      <a:noFill/>
                    </a:ln>
                  </pic:spPr>
                </pic:pic>
              </a:graphicData>
            </a:graphic>
          </wp:inline>
        </w:drawing>
      </w:r>
    </w:p>
    <w:p w:rsidR="00727CF3" w:rsidRPr="00F959F1" w:rsidRDefault="00727CF3" w:rsidP="00727CF3">
      <w:pPr>
        <w:pStyle w:val="BodyText"/>
        <w:rPr>
          <w:rFonts w:ascii="Arial" w:hAnsi="Arial" w:cs="Arial"/>
          <w:sz w:val="22"/>
          <w:szCs w:val="22"/>
        </w:rPr>
      </w:pPr>
    </w:p>
    <w:p w:rsidR="00727CF3" w:rsidRPr="00F959F1" w:rsidRDefault="00727CF3" w:rsidP="00727CF3">
      <w:pPr>
        <w:pStyle w:val="Title"/>
        <w:rPr>
          <w:rFonts w:cs="Arial"/>
          <w:sz w:val="22"/>
          <w:szCs w:val="22"/>
          <w:lang w:val="ru-RU"/>
        </w:rPr>
      </w:pPr>
      <w:r w:rsidRPr="00F959F1">
        <w:rPr>
          <w:rFonts w:cs="Arial"/>
          <w:sz w:val="22"/>
          <w:szCs w:val="22"/>
        </w:rPr>
        <w:t>НАРУЧИЛАЦ</w:t>
      </w:r>
      <w:r w:rsidRPr="00F959F1">
        <w:rPr>
          <w:rFonts w:cs="Arial"/>
          <w:sz w:val="22"/>
          <w:szCs w:val="22"/>
          <w:lang w:val="ru-RU"/>
        </w:rPr>
        <w:t>:</w:t>
      </w:r>
    </w:p>
    <w:p w:rsidR="00727CF3" w:rsidRPr="00F959F1" w:rsidRDefault="00727CF3" w:rsidP="00727CF3">
      <w:pPr>
        <w:pStyle w:val="Title"/>
        <w:rPr>
          <w:rFonts w:cs="Arial"/>
          <w:sz w:val="22"/>
          <w:szCs w:val="22"/>
        </w:rPr>
      </w:pPr>
      <w:r w:rsidRPr="00F959F1">
        <w:rPr>
          <w:rFonts w:cs="Arial"/>
          <w:sz w:val="22"/>
          <w:szCs w:val="22"/>
        </w:rPr>
        <w:t>ЈАВНО ПРЕДУЗЕЋЕ</w:t>
      </w:r>
    </w:p>
    <w:p w:rsidR="00727CF3" w:rsidRPr="00F959F1" w:rsidRDefault="00727CF3" w:rsidP="00727CF3">
      <w:pPr>
        <w:pStyle w:val="Title"/>
        <w:rPr>
          <w:rFonts w:cs="Arial"/>
          <w:sz w:val="22"/>
          <w:szCs w:val="22"/>
        </w:rPr>
      </w:pPr>
      <w:r w:rsidRPr="00F959F1">
        <w:rPr>
          <w:rFonts w:cs="Arial"/>
          <w:sz w:val="22"/>
          <w:szCs w:val="22"/>
        </w:rPr>
        <w:t>„ЕЛЕКТРОПРИВРЕДА СРБИЈЕ“</w:t>
      </w:r>
    </w:p>
    <w:p w:rsidR="00727CF3" w:rsidRPr="00F959F1" w:rsidRDefault="00727CF3" w:rsidP="00727CF3">
      <w:pPr>
        <w:pStyle w:val="Title"/>
        <w:rPr>
          <w:rFonts w:cs="Arial"/>
          <w:sz w:val="22"/>
          <w:szCs w:val="22"/>
        </w:rPr>
      </w:pPr>
      <w:r w:rsidRPr="00F959F1">
        <w:rPr>
          <w:rFonts w:cs="Arial"/>
          <w:sz w:val="22"/>
          <w:szCs w:val="22"/>
        </w:rPr>
        <w:t>БЕОГРАД, ЦАРИЦЕ МИЛИЦЕ БРОЈ 2</w:t>
      </w:r>
    </w:p>
    <w:p w:rsidR="00727CF3" w:rsidRPr="00F959F1" w:rsidRDefault="00727CF3" w:rsidP="00727CF3">
      <w:pPr>
        <w:rPr>
          <w:rFonts w:ascii="Arial" w:hAnsi="Arial" w:cs="Arial"/>
          <w:sz w:val="22"/>
          <w:szCs w:val="22"/>
          <w:lang w:val="ru-RU"/>
        </w:rPr>
      </w:pPr>
    </w:p>
    <w:p w:rsidR="00727CF3" w:rsidRPr="00F959F1" w:rsidRDefault="00727CF3" w:rsidP="00727CF3">
      <w:pPr>
        <w:rPr>
          <w:rFonts w:ascii="Arial" w:hAnsi="Arial" w:cs="Arial"/>
          <w:sz w:val="22"/>
          <w:szCs w:val="22"/>
          <w:lang w:val="ru-RU"/>
        </w:rPr>
      </w:pPr>
    </w:p>
    <w:p w:rsidR="00727CF3" w:rsidRPr="00F959F1" w:rsidRDefault="00727CF3" w:rsidP="00727CF3">
      <w:pPr>
        <w:pStyle w:val="Title"/>
        <w:rPr>
          <w:rFonts w:cs="Arial"/>
          <w:sz w:val="22"/>
          <w:szCs w:val="22"/>
        </w:rPr>
      </w:pPr>
      <w:r w:rsidRPr="00F959F1">
        <w:rPr>
          <w:rFonts w:cs="Arial"/>
          <w:sz w:val="22"/>
          <w:szCs w:val="22"/>
        </w:rPr>
        <w:t>КОНКУРСНА ДОКУМЕНТАЦИЈА</w:t>
      </w:r>
    </w:p>
    <w:p w:rsidR="00727CF3" w:rsidRPr="00F959F1" w:rsidRDefault="00727CF3" w:rsidP="00727CF3">
      <w:pPr>
        <w:pStyle w:val="Title"/>
        <w:rPr>
          <w:rFonts w:cs="Arial"/>
          <w:sz w:val="22"/>
          <w:szCs w:val="22"/>
        </w:rPr>
      </w:pPr>
      <w:r w:rsidRPr="00F959F1">
        <w:rPr>
          <w:rFonts w:cs="Arial"/>
          <w:sz w:val="22"/>
          <w:szCs w:val="22"/>
        </w:rPr>
        <w:t>ЗА ЈАВНУ НАБАВКУ</w:t>
      </w:r>
      <w:r w:rsidRPr="00F959F1">
        <w:rPr>
          <w:rFonts w:cs="Arial"/>
          <w:sz w:val="22"/>
          <w:szCs w:val="22"/>
          <w:lang w:val="en-US"/>
        </w:rPr>
        <w:t xml:space="preserve"> </w:t>
      </w:r>
      <w:r w:rsidRPr="00F959F1">
        <w:rPr>
          <w:rFonts w:cs="Arial"/>
          <w:sz w:val="22"/>
          <w:szCs w:val="22"/>
        </w:rPr>
        <w:t>УСЛУГЕ</w:t>
      </w:r>
    </w:p>
    <w:p w:rsidR="00727CF3" w:rsidRPr="00F959F1" w:rsidRDefault="00727CF3" w:rsidP="00727CF3">
      <w:pPr>
        <w:pStyle w:val="Subtitle"/>
        <w:rPr>
          <w:rFonts w:ascii="Arial" w:hAnsi="Arial" w:cs="Arial"/>
          <w:sz w:val="22"/>
          <w:szCs w:val="22"/>
        </w:rPr>
      </w:pPr>
    </w:p>
    <w:p w:rsidR="00727CF3" w:rsidRPr="00F959F1" w:rsidRDefault="00727CF3" w:rsidP="00727CF3">
      <w:pPr>
        <w:pStyle w:val="Title"/>
        <w:spacing w:after="0"/>
        <w:rPr>
          <w:rFonts w:cs="Arial"/>
          <w:sz w:val="22"/>
          <w:szCs w:val="22"/>
        </w:rPr>
      </w:pPr>
      <w:r w:rsidRPr="00F959F1">
        <w:rPr>
          <w:rFonts w:cs="Arial"/>
          <w:sz w:val="22"/>
          <w:szCs w:val="22"/>
        </w:rPr>
        <w:t xml:space="preserve">Пројекат хармонизације енергетске статистике са регулативом </w:t>
      </w:r>
    </w:p>
    <w:p w:rsidR="00727CF3" w:rsidRPr="00F959F1" w:rsidRDefault="00727CF3" w:rsidP="00727CF3">
      <w:pPr>
        <w:pStyle w:val="Title"/>
        <w:spacing w:after="0"/>
        <w:rPr>
          <w:rFonts w:cs="Arial"/>
          <w:sz w:val="22"/>
          <w:szCs w:val="22"/>
        </w:rPr>
      </w:pPr>
      <w:r w:rsidRPr="00F959F1">
        <w:rPr>
          <w:rFonts w:cs="Arial"/>
          <w:sz w:val="22"/>
          <w:szCs w:val="22"/>
        </w:rPr>
        <w:t>и методологијама ЕУ – фаза 1</w:t>
      </w:r>
    </w:p>
    <w:p w:rsidR="00727CF3" w:rsidRPr="00F959F1" w:rsidRDefault="00727CF3" w:rsidP="00727CF3">
      <w:pPr>
        <w:pStyle w:val="Title"/>
        <w:rPr>
          <w:rFonts w:cs="Arial"/>
          <w:sz w:val="22"/>
          <w:szCs w:val="22"/>
        </w:rPr>
      </w:pPr>
    </w:p>
    <w:p w:rsidR="00727CF3" w:rsidRPr="00F959F1" w:rsidRDefault="00727CF3" w:rsidP="00727CF3">
      <w:pPr>
        <w:pStyle w:val="Title"/>
        <w:rPr>
          <w:rFonts w:cs="Arial"/>
          <w:sz w:val="22"/>
          <w:szCs w:val="22"/>
        </w:rPr>
      </w:pPr>
      <w:r w:rsidRPr="00F959F1">
        <w:rPr>
          <w:rFonts w:cs="Arial"/>
          <w:sz w:val="22"/>
          <w:szCs w:val="22"/>
        </w:rPr>
        <w:t>- У ОТВОРЕНОМ ПОСТУПКУ -</w:t>
      </w:r>
    </w:p>
    <w:p w:rsidR="00727CF3" w:rsidRPr="00F959F1" w:rsidRDefault="00727CF3" w:rsidP="00727CF3">
      <w:pPr>
        <w:pStyle w:val="BodyText"/>
        <w:rPr>
          <w:rFonts w:ascii="Arial" w:hAnsi="Arial" w:cs="Arial"/>
          <w:sz w:val="22"/>
          <w:szCs w:val="22"/>
        </w:rPr>
      </w:pPr>
    </w:p>
    <w:p w:rsidR="00727CF3" w:rsidRPr="00F959F1" w:rsidRDefault="00727CF3" w:rsidP="00727CF3">
      <w:pPr>
        <w:pStyle w:val="BodyText"/>
        <w:rPr>
          <w:rFonts w:ascii="Arial" w:hAnsi="Arial" w:cs="Arial"/>
          <w:sz w:val="22"/>
          <w:szCs w:val="22"/>
        </w:rPr>
      </w:pPr>
    </w:p>
    <w:p w:rsidR="00727CF3" w:rsidRPr="00F959F1" w:rsidRDefault="00727CF3" w:rsidP="00727CF3">
      <w:pPr>
        <w:pStyle w:val="BodyText"/>
        <w:rPr>
          <w:rFonts w:ascii="Arial" w:hAnsi="Arial" w:cs="Arial"/>
          <w:sz w:val="22"/>
          <w:szCs w:val="22"/>
        </w:rPr>
      </w:pPr>
    </w:p>
    <w:p w:rsidR="00727CF3" w:rsidRPr="00F959F1" w:rsidRDefault="00727CF3" w:rsidP="00727CF3">
      <w:pPr>
        <w:pStyle w:val="BodyText"/>
        <w:rPr>
          <w:rFonts w:ascii="Arial" w:hAnsi="Arial" w:cs="Arial"/>
          <w:sz w:val="22"/>
          <w:szCs w:val="22"/>
        </w:rPr>
      </w:pPr>
    </w:p>
    <w:p w:rsidR="00727CF3" w:rsidRPr="00F959F1" w:rsidRDefault="00727CF3" w:rsidP="00727CF3">
      <w:pPr>
        <w:pStyle w:val="BodyText"/>
        <w:rPr>
          <w:rFonts w:ascii="Arial" w:hAnsi="Arial" w:cs="Arial"/>
          <w:sz w:val="22"/>
          <w:szCs w:val="22"/>
        </w:rPr>
      </w:pPr>
    </w:p>
    <w:p w:rsidR="00727CF3" w:rsidRPr="00F959F1" w:rsidRDefault="00727CF3" w:rsidP="00727CF3">
      <w:pPr>
        <w:pStyle w:val="Title"/>
        <w:rPr>
          <w:rFonts w:cs="Arial"/>
          <w:sz w:val="22"/>
          <w:szCs w:val="22"/>
        </w:rPr>
      </w:pPr>
      <w:r w:rsidRPr="00F959F1">
        <w:rPr>
          <w:rFonts w:cs="Arial"/>
          <w:sz w:val="22"/>
          <w:szCs w:val="22"/>
        </w:rPr>
        <w:t xml:space="preserve">ЈАВНА НАБАВКА </w:t>
      </w:r>
      <w:r w:rsidRPr="00F959F1">
        <w:rPr>
          <w:rFonts w:cs="Arial"/>
          <w:color w:val="000000"/>
          <w:sz w:val="22"/>
          <w:szCs w:val="22"/>
          <w:lang w:val="ru-RU"/>
        </w:rPr>
        <w:t>112/14/ДСИ</w:t>
      </w:r>
    </w:p>
    <w:p w:rsidR="00727CF3" w:rsidRPr="00F959F1" w:rsidRDefault="00727CF3" w:rsidP="00727CF3">
      <w:pPr>
        <w:pStyle w:val="BodyText"/>
        <w:rPr>
          <w:rFonts w:ascii="Arial" w:hAnsi="Arial" w:cs="Arial"/>
          <w:sz w:val="22"/>
          <w:szCs w:val="22"/>
          <w:lang w:val="ru-RU"/>
        </w:rPr>
      </w:pPr>
    </w:p>
    <w:p w:rsidR="00727CF3" w:rsidRPr="00F959F1" w:rsidRDefault="00727CF3" w:rsidP="00727CF3">
      <w:pPr>
        <w:pStyle w:val="BodyText"/>
        <w:rPr>
          <w:rFonts w:ascii="Arial" w:hAnsi="Arial" w:cs="Arial"/>
          <w:sz w:val="22"/>
          <w:szCs w:val="22"/>
          <w:lang w:val="ru-RU"/>
        </w:rPr>
      </w:pPr>
    </w:p>
    <w:p w:rsidR="00727CF3" w:rsidRPr="00F959F1" w:rsidRDefault="00727CF3" w:rsidP="00727CF3">
      <w:pPr>
        <w:pStyle w:val="BodyText"/>
        <w:jc w:val="center"/>
        <w:rPr>
          <w:rFonts w:ascii="Arial" w:hAnsi="Arial" w:cs="Arial"/>
          <w:sz w:val="22"/>
          <w:szCs w:val="22"/>
          <w:lang w:val="en-US"/>
        </w:rPr>
      </w:pPr>
      <w:r w:rsidRPr="00F959F1">
        <w:rPr>
          <w:rFonts w:ascii="Arial" w:hAnsi="Arial" w:cs="Arial"/>
          <w:sz w:val="22"/>
          <w:szCs w:val="22"/>
        </w:rPr>
        <w:t xml:space="preserve">(заведено у ЈП ЕПС број </w:t>
      </w:r>
      <w:r w:rsidR="00304F36" w:rsidRPr="00F959F1">
        <w:rPr>
          <w:rFonts w:ascii="Arial" w:hAnsi="Arial" w:cs="Arial"/>
          <w:sz w:val="22"/>
          <w:szCs w:val="22"/>
        </w:rPr>
        <w:t>267/</w:t>
      </w:r>
      <w:r w:rsidR="00786A10" w:rsidRPr="00F959F1">
        <w:rPr>
          <w:rFonts w:ascii="Arial" w:hAnsi="Arial" w:cs="Arial"/>
          <w:sz w:val="22"/>
          <w:szCs w:val="22"/>
        </w:rPr>
        <w:t>10</w:t>
      </w:r>
      <w:r w:rsidRPr="00F959F1">
        <w:rPr>
          <w:rFonts w:ascii="Arial" w:hAnsi="Arial" w:cs="Arial"/>
          <w:sz w:val="22"/>
          <w:szCs w:val="22"/>
          <w:lang w:val="en-US"/>
        </w:rPr>
        <w:t>-15</w:t>
      </w:r>
      <w:r w:rsidRPr="00F959F1">
        <w:rPr>
          <w:rFonts w:ascii="Arial" w:hAnsi="Arial" w:cs="Arial"/>
          <w:sz w:val="22"/>
          <w:szCs w:val="22"/>
        </w:rPr>
        <w:t xml:space="preserve"> од</w:t>
      </w:r>
      <w:r w:rsidR="003E0380" w:rsidRPr="00F959F1">
        <w:rPr>
          <w:rFonts w:ascii="Arial" w:hAnsi="Arial" w:cs="Arial"/>
          <w:sz w:val="22"/>
          <w:szCs w:val="22"/>
          <w:lang w:val="sr-Cyrl-RS"/>
        </w:rPr>
        <w:t xml:space="preserve"> 22.04.</w:t>
      </w:r>
      <w:r w:rsidRPr="00F959F1">
        <w:rPr>
          <w:rFonts w:ascii="Arial" w:hAnsi="Arial" w:cs="Arial"/>
          <w:sz w:val="22"/>
          <w:szCs w:val="22"/>
        </w:rPr>
        <w:t>2015. године</w:t>
      </w:r>
      <w:r w:rsidRPr="00F959F1">
        <w:rPr>
          <w:rFonts w:ascii="Arial" w:hAnsi="Arial" w:cs="Arial"/>
          <w:sz w:val="22"/>
          <w:szCs w:val="22"/>
          <w:lang w:val="en-US"/>
        </w:rPr>
        <w:t>)</w:t>
      </w:r>
    </w:p>
    <w:p w:rsidR="00727CF3" w:rsidRPr="00F959F1" w:rsidRDefault="00727CF3" w:rsidP="00727CF3">
      <w:pPr>
        <w:pStyle w:val="BodyText"/>
        <w:rPr>
          <w:rFonts w:ascii="Arial" w:hAnsi="Arial" w:cs="Arial"/>
          <w:sz w:val="22"/>
          <w:szCs w:val="22"/>
          <w:lang w:val="ru-RU"/>
        </w:rPr>
      </w:pPr>
    </w:p>
    <w:p w:rsidR="00727CF3" w:rsidRPr="00F959F1" w:rsidRDefault="00727CF3" w:rsidP="00727CF3">
      <w:pPr>
        <w:pStyle w:val="BodyText"/>
        <w:rPr>
          <w:rFonts w:ascii="Arial" w:hAnsi="Arial" w:cs="Arial"/>
          <w:sz w:val="22"/>
          <w:szCs w:val="22"/>
        </w:rPr>
      </w:pPr>
    </w:p>
    <w:p w:rsidR="00727CF3" w:rsidRPr="00F959F1" w:rsidRDefault="00727CF3" w:rsidP="00727CF3">
      <w:pPr>
        <w:pStyle w:val="Title"/>
        <w:rPr>
          <w:rFonts w:cs="Arial"/>
          <w:i/>
          <w:sz w:val="22"/>
          <w:szCs w:val="22"/>
        </w:rPr>
      </w:pPr>
    </w:p>
    <w:p w:rsidR="00727CF3" w:rsidRPr="00F959F1" w:rsidRDefault="00727CF3" w:rsidP="00727CF3">
      <w:pPr>
        <w:pStyle w:val="Title"/>
        <w:rPr>
          <w:rFonts w:cs="Arial"/>
          <w:i/>
          <w:sz w:val="22"/>
          <w:szCs w:val="22"/>
        </w:rPr>
      </w:pPr>
    </w:p>
    <w:p w:rsidR="00727CF3" w:rsidRPr="00F959F1" w:rsidRDefault="00727CF3" w:rsidP="00727CF3">
      <w:pPr>
        <w:pStyle w:val="Title"/>
        <w:rPr>
          <w:rFonts w:cs="Arial"/>
          <w:i/>
          <w:sz w:val="22"/>
          <w:szCs w:val="22"/>
        </w:rPr>
      </w:pPr>
    </w:p>
    <w:p w:rsidR="00727CF3" w:rsidRPr="00F959F1" w:rsidRDefault="00727CF3" w:rsidP="00727CF3">
      <w:pPr>
        <w:pStyle w:val="Title"/>
        <w:rPr>
          <w:rFonts w:cs="Arial"/>
          <w:i/>
          <w:sz w:val="22"/>
          <w:szCs w:val="22"/>
        </w:rPr>
      </w:pPr>
    </w:p>
    <w:p w:rsidR="00727CF3" w:rsidRPr="00F959F1" w:rsidRDefault="00727CF3" w:rsidP="00727CF3">
      <w:pPr>
        <w:pStyle w:val="Title"/>
        <w:rPr>
          <w:rFonts w:cs="Arial"/>
          <w:sz w:val="22"/>
          <w:szCs w:val="22"/>
        </w:rPr>
      </w:pPr>
      <w:r w:rsidRPr="00F959F1">
        <w:rPr>
          <w:rFonts w:cs="Arial"/>
          <w:i/>
          <w:sz w:val="22"/>
          <w:szCs w:val="22"/>
        </w:rPr>
        <w:t xml:space="preserve">Београд, </w:t>
      </w:r>
      <w:r w:rsidRPr="00F959F1">
        <w:rPr>
          <w:rFonts w:cs="Arial"/>
          <w:i/>
          <w:sz w:val="22"/>
          <w:szCs w:val="22"/>
          <w:lang w:val="sr-Cyrl-RS"/>
        </w:rPr>
        <w:t>април</w:t>
      </w:r>
      <w:r w:rsidRPr="00F959F1">
        <w:rPr>
          <w:rFonts w:cs="Arial"/>
          <w:i/>
          <w:sz w:val="22"/>
          <w:szCs w:val="22"/>
        </w:rPr>
        <w:t xml:space="preserve"> 2015. године</w:t>
      </w:r>
    </w:p>
    <w:p w:rsidR="00727CF3" w:rsidRPr="00F959F1" w:rsidRDefault="00727CF3" w:rsidP="00727CF3">
      <w:pPr>
        <w:jc w:val="both"/>
        <w:rPr>
          <w:rFonts w:ascii="Arial" w:eastAsia="TimesNewRomanPSMT" w:hAnsi="Arial" w:cs="Arial"/>
          <w:sz w:val="22"/>
          <w:szCs w:val="22"/>
        </w:rPr>
      </w:pPr>
    </w:p>
    <w:p w:rsidR="00727CF3" w:rsidRPr="00F959F1" w:rsidRDefault="00727CF3" w:rsidP="00727CF3">
      <w:pPr>
        <w:jc w:val="both"/>
        <w:rPr>
          <w:rFonts w:ascii="Arial" w:eastAsia="TimesNewRomanPSMT" w:hAnsi="Arial" w:cs="Arial"/>
          <w:sz w:val="22"/>
          <w:szCs w:val="22"/>
        </w:rPr>
      </w:pPr>
      <w:r w:rsidRPr="00F959F1">
        <w:rPr>
          <w:rFonts w:ascii="Arial" w:eastAsia="TimesNewRomanPSMT" w:hAnsi="Arial" w:cs="Arial"/>
          <w:sz w:val="22"/>
          <w:szCs w:val="22"/>
        </w:rPr>
        <w:lastRenderedPageBreak/>
        <w:t>На основу чл. 3</w:t>
      </w:r>
      <w:r w:rsidRPr="00F959F1">
        <w:rPr>
          <w:rFonts w:ascii="Arial" w:eastAsia="TimesNewRomanPSMT" w:hAnsi="Arial" w:cs="Arial"/>
          <w:sz w:val="22"/>
          <w:szCs w:val="22"/>
          <w:lang w:val="sr-Cyrl-CS"/>
        </w:rPr>
        <w:t>2</w:t>
      </w:r>
      <w:r w:rsidRPr="00F959F1">
        <w:rPr>
          <w:rFonts w:ascii="Arial" w:eastAsia="TimesNewRomanPSMT" w:hAnsi="Arial" w:cs="Arial"/>
          <w:sz w:val="22"/>
          <w:szCs w:val="22"/>
        </w:rPr>
        <w:t xml:space="preserve">. и 61. Закона о јавним набавкама („Сл. гласник РС” бр. 124/2012, у даљем тексту: Закон), чл. </w:t>
      </w:r>
      <w:r w:rsidRPr="00F959F1">
        <w:rPr>
          <w:rFonts w:ascii="Arial" w:eastAsia="TimesNewRomanPSMT" w:hAnsi="Arial" w:cs="Arial"/>
          <w:sz w:val="22"/>
          <w:szCs w:val="22"/>
          <w:lang w:val="sr-Cyrl-CS"/>
        </w:rPr>
        <w:t>2</w:t>
      </w:r>
      <w:r w:rsidRPr="00F959F1">
        <w:rPr>
          <w:rFonts w:ascii="Arial" w:eastAsia="TimesNewRomanPSMT" w:hAnsi="Arial" w:cs="Arial"/>
          <w:sz w:val="22"/>
          <w:szCs w:val="22"/>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F959F1">
        <w:rPr>
          <w:rFonts w:ascii="Arial" w:eastAsia="TimesNewRomanPSMT" w:hAnsi="Arial" w:cs="Arial"/>
          <w:sz w:val="22"/>
          <w:szCs w:val="22"/>
          <w:lang w:val="sr-Cyrl-CS"/>
        </w:rPr>
        <w:t xml:space="preserve"> и 104/2013</w:t>
      </w:r>
      <w:r w:rsidRPr="00F959F1">
        <w:rPr>
          <w:rFonts w:ascii="Arial" w:eastAsia="TimesNewRomanPSMT" w:hAnsi="Arial" w:cs="Arial"/>
          <w:sz w:val="22"/>
          <w:szCs w:val="22"/>
        </w:rPr>
        <w:t xml:space="preserve">), </w:t>
      </w:r>
      <w:r w:rsidRPr="00F959F1">
        <w:rPr>
          <w:rFonts w:ascii="Arial" w:hAnsi="Arial" w:cs="Arial"/>
          <w:sz w:val="22"/>
          <w:szCs w:val="22"/>
        </w:rPr>
        <w:t>Одлуке о покретању поступка јавне набавке број 112/13/ДСИ заведена у ЈП ЕПС под бројем 2925/1-14 и Решења о образовању комисије за јавну набавку заведено у ЈП ЕПС под бројем 2925/2-14 од 31.12.2014. године, припремљена је:</w:t>
      </w:r>
    </w:p>
    <w:p w:rsidR="00727CF3" w:rsidRPr="00F959F1" w:rsidRDefault="00727CF3" w:rsidP="00727CF3">
      <w:pPr>
        <w:ind w:firstLine="720"/>
        <w:jc w:val="both"/>
        <w:rPr>
          <w:rFonts w:ascii="Arial" w:eastAsia="TimesNewRomanPSMT" w:hAnsi="Arial" w:cs="Arial"/>
          <w:sz w:val="22"/>
          <w:szCs w:val="22"/>
        </w:rPr>
      </w:pPr>
    </w:p>
    <w:p w:rsidR="00727CF3" w:rsidRPr="00F959F1" w:rsidRDefault="00727CF3" w:rsidP="00727CF3">
      <w:pPr>
        <w:jc w:val="center"/>
        <w:rPr>
          <w:rFonts w:ascii="Arial" w:eastAsia="TimesNewRomanPS-BoldMT" w:hAnsi="Arial" w:cs="Arial"/>
          <w:b/>
          <w:bCs/>
          <w:sz w:val="22"/>
          <w:szCs w:val="22"/>
          <w:lang w:val="ru-RU"/>
        </w:rPr>
      </w:pPr>
      <w:r w:rsidRPr="00F959F1">
        <w:rPr>
          <w:rFonts w:ascii="Arial" w:eastAsia="TimesNewRomanPS-BoldMT" w:hAnsi="Arial" w:cs="Arial"/>
          <w:b/>
          <w:bCs/>
          <w:sz w:val="22"/>
          <w:szCs w:val="22"/>
        </w:rPr>
        <w:t>КОНКУРСНА ДОКУМЕНТАЦИЈА</w:t>
      </w:r>
    </w:p>
    <w:p w:rsidR="00727CF3" w:rsidRPr="00F959F1" w:rsidRDefault="00727CF3" w:rsidP="00727CF3">
      <w:pPr>
        <w:jc w:val="center"/>
        <w:rPr>
          <w:rFonts w:ascii="Arial" w:eastAsia="TimesNewRomanPS-BoldMT" w:hAnsi="Arial" w:cs="Arial"/>
          <w:b/>
          <w:bCs/>
          <w:sz w:val="22"/>
          <w:szCs w:val="22"/>
          <w:lang w:val="ru-RU"/>
        </w:rPr>
      </w:pPr>
    </w:p>
    <w:p w:rsidR="00727CF3" w:rsidRPr="00F959F1" w:rsidRDefault="00727CF3" w:rsidP="00727CF3">
      <w:pPr>
        <w:pStyle w:val="Title"/>
        <w:spacing w:after="0"/>
        <w:rPr>
          <w:rFonts w:eastAsia="TimesNewRomanPS-BoldMT" w:cs="Arial"/>
          <w:bCs w:val="0"/>
          <w:sz w:val="22"/>
          <w:szCs w:val="22"/>
        </w:rPr>
      </w:pPr>
      <w:r w:rsidRPr="00F959F1">
        <w:rPr>
          <w:rFonts w:eastAsia="TimesNewRomanPS-BoldMT" w:cs="Arial"/>
          <w:bCs w:val="0"/>
          <w:sz w:val="22"/>
          <w:szCs w:val="22"/>
        </w:rPr>
        <w:t xml:space="preserve">у отвореном поступку за јавну набавку </w:t>
      </w:r>
    </w:p>
    <w:p w:rsidR="00727CF3" w:rsidRPr="00F959F1" w:rsidRDefault="00727CF3" w:rsidP="00727CF3">
      <w:pPr>
        <w:pStyle w:val="Title"/>
        <w:spacing w:after="0"/>
        <w:rPr>
          <w:rFonts w:cs="Arial"/>
          <w:sz w:val="22"/>
          <w:szCs w:val="22"/>
        </w:rPr>
      </w:pPr>
      <w:r w:rsidRPr="00F959F1">
        <w:rPr>
          <w:rFonts w:cs="Arial"/>
          <w:sz w:val="22"/>
          <w:szCs w:val="22"/>
        </w:rPr>
        <w:t xml:space="preserve">Пројекат хармонизације енергетске статистике са </w:t>
      </w:r>
    </w:p>
    <w:p w:rsidR="00727CF3" w:rsidRPr="00F959F1" w:rsidRDefault="00727CF3" w:rsidP="00727CF3">
      <w:pPr>
        <w:pStyle w:val="Title"/>
        <w:spacing w:after="0"/>
        <w:rPr>
          <w:rFonts w:cs="Arial"/>
          <w:sz w:val="22"/>
          <w:szCs w:val="22"/>
        </w:rPr>
      </w:pPr>
      <w:r w:rsidRPr="00F959F1">
        <w:rPr>
          <w:rFonts w:cs="Arial"/>
          <w:sz w:val="22"/>
          <w:szCs w:val="22"/>
        </w:rPr>
        <w:t>регулативом и методологијама ЕУ – фаза 1</w:t>
      </w:r>
    </w:p>
    <w:p w:rsidR="00727CF3" w:rsidRPr="00F959F1" w:rsidRDefault="00727CF3" w:rsidP="00727CF3">
      <w:pPr>
        <w:jc w:val="center"/>
        <w:rPr>
          <w:rFonts w:ascii="Arial" w:eastAsia="TimesNewRomanPS-BoldMT" w:hAnsi="Arial" w:cs="Arial"/>
          <w:b/>
          <w:bCs/>
          <w:sz w:val="22"/>
          <w:szCs w:val="22"/>
        </w:rPr>
      </w:pPr>
      <w:r w:rsidRPr="00F959F1">
        <w:rPr>
          <w:rFonts w:ascii="Arial" w:eastAsia="TimesNewRomanPS-BoldMT" w:hAnsi="Arial" w:cs="Arial"/>
          <w:b/>
          <w:bCs/>
          <w:sz w:val="22"/>
          <w:szCs w:val="22"/>
        </w:rPr>
        <w:t>ЈН бр. 112/14/ДСИ</w:t>
      </w:r>
    </w:p>
    <w:p w:rsidR="00727CF3" w:rsidRPr="00F959F1" w:rsidRDefault="00727CF3" w:rsidP="00727CF3">
      <w:pPr>
        <w:jc w:val="both"/>
        <w:rPr>
          <w:rFonts w:ascii="Arial" w:eastAsia="TimesNewRomanPS-BoldMT" w:hAnsi="Arial" w:cs="Arial"/>
          <w:b/>
          <w:bCs/>
          <w:color w:val="FF0000"/>
          <w:sz w:val="22"/>
          <w:szCs w:val="22"/>
        </w:rPr>
      </w:pPr>
    </w:p>
    <w:p w:rsidR="00727CF3" w:rsidRPr="00F959F1" w:rsidRDefault="00727CF3" w:rsidP="00727CF3">
      <w:pPr>
        <w:jc w:val="both"/>
        <w:rPr>
          <w:rFonts w:ascii="Arial" w:eastAsia="TimesNewRomanPSMT" w:hAnsi="Arial" w:cs="Arial"/>
          <w:sz w:val="22"/>
          <w:szCs w:val="22"/>
        </w:rPr>
      </w:pPr>
      <w:r w:rsidRPr="00F959F1">
        <w:rPr>
          <w:rFonts w:ascii="Arial" w:eastAsia="TimesNewRomanPSMT" w:hAnsi="Arial" w:cs="Arial"/>
          <w:sz w:val="22"/>
          <w:szCs w:val="22"/>
        </w:rPr>
        <w:t>Конкурсна документација садржи:</w:t>
      </w:r>
    </w:p>
    <w:p w:rsidR="00727CF3" w:rsidRPr="00F959F1" w:rsidRDefault="00727CF3" w:rsidP="00727CF3">
      <w:pPr>
        <w:jc w:val="both"/>
        <w:rPr>
          <w:rFonts w:ascii="Arial" w:eastAsia="TimesNewRomanPSMT" w:hAnsi="Arial" w:cs="Arial"/>
          <w:sz w:val="22"/>
          <w:szCs w:val="22"/>
        </w:rPr>
      </w:pPr>
    </w:p>
    <w:tbl>
      <w:tblPr>
        <w:tblW w:w="0" w:type="auto"/>
        <w:tblInd w:w="-30" w:type="dxa"/>
        <w:tblLayout w:type="fixed"/>
        <w:tblLook w:val="0000" w:firstRow="0" w:lastRow="0" w:firstColumn="0" w:lastColumn="0" w:noHBand="0" w:noVBand="0"/>
      </w:tblPr>
      <w:tblGrid>
        <w:gridCol w:w="1563"/>
        <w:gridCol w:w="6119"/>
        <w:gridCol w:w="1620"/>
      </w:tblGrid>
      <w:tr w:rsidR="00727CF3" w:rsidRPr="00F959F1" w:rsidTr="00053B7B">
        <w:tc>
          <w:tcPr>
            <w:tcW w:w="1563" w:type="dxa"/>
            <w:shd w:val="clear" w:color="auto" w:fill="auto"/>
          </w:tcPr>
          <w:p w:rsidR="00727CF3" w:rsidRPr="00F959F1" w:rsidRDefault="00727CF3" w:rsidP="00053B7B">
            <w:pPr>
              <w:jc w:val="both"/>
              <w:rPr>
                <w:rFonts w:ascii="Arial" w:eastAsia="TimesNewRomanPSMT" w:hAnsi="Arial" w:cs="Arial"/>
                <w:b/>
                <w:i/>
                <w:sz w:val="22"/>
                <w:szCs w:val="22"/>
                <w:lang w:val="en-US"/>
              </w:rPr>
            </w:pPr>
            <w:r w:rsidRPr="00F959F1">
              <w:rPr>
                <w:rFonts w:ascii="Arial" w:eastAsia="TimesNewRomanPSMT" w:hAnsi="Arial" w:cs="Arial"/>
                <w:b/>
                <w:i/>
                <w:sz w:val="22"/>
                <w:szCs w:val="22"/>
                <w:lang w:val="sr-Cyrl-CS"/>
              </w:rPr>
              <w:t>Поглавље</w:t>
            </w:r>
          </w:p>
        </w:tc>
        <w:tc>
          <w:tcPr>
            <w:tcW w:w="6119" w:type="dxa"/>
            <w:shd w:val="clear" w:color="auto" w:fill="auto"/>
          </w:tcPr>
          <w:p w:rsidR="00727CF3" w:rsidRPr="00F959F1" w:rsidRDefault="00727CF3" w:rsidP="00053B7B">
            <w:pPr>
              <w:jc w:val="center"/>
              <w:rPr>
                <w:rFonts w:ascii="Arial" w:eastAsia="TimesNewRomanPSMT" w:hAnsi="Arial" w:cs="Arial"/>
                <w:b/>
                <w:i/>
                <w:sz w:val="22"/>
                <w:szCs w:val="22"/>
                <w:lang w:val="en-US"/>
              </w:rPr>
            </w:pPr>
            <w:r w:rsidRPr="00F959F1">
              <w:rPr>
                <w:rFonts w:ascii="Arial" w:eastAsia="TimesNewRomanPSMT" w:hAnsi="Arial" w:cs="Arial"/>
                <w:b/>
                <w:i/>
                <w:sz w:val="22"/>
                <w:szCs w:val="22"/>
                <w:lang w:val="en-US"/>
              </w:rPr>
              <w:t>Назив</w:t>
            </w:r>
            <w:r w:rsidRPr="00F959F1">
              <w:rPr>
                <w:rFonts w:ascii="Arial" w:eastAsia="TimesNewRomanPSMT" w:hAnsi="Arial" w:cs="Arial"/>
                <w:b/>
                <w:i/>
                <w:sz w:val="22"/>
                <w:szCs w:val="22"/>
                <w:lang w:val="sr-Cyrl-CS"/>
              </w:rPr>
              <w:t xml:space="preserve"> поглавља</w:t>
            </w:r>
          </w:p>
        </w:tc>
        <w:tc>
          <w:tcPr>
            <w:tcW w:w="1620" w:type="dxa"/>
            <w:shd w:val="clear" w:color="auto" w:fill="auto"/>
          </w:tcPr>
          <w:p w:rsidR="00727CF3" w:rsidRPr="00F959F1" w:rsidRDefault="00727CF3" w:rsidP="00053B7B">
            <w:pPr>
              <w:jc w:val="center"/>
              <w:rPr>
                <w:rFonts w:ascii="Arial" w:hAnsi="Arial" w:cs="Arial"/>
                <w:bCs/>
                <w:iCs/>
                <w:sz w:val="22"/>
                <w:szCs w:val="22"/>
              </w:rPr>
            </w:pPr>
            <w:r w:rsidRPr="00F959F1">
              <w:rPr>
                <w:rFonts w:ascii="Arial" w:eastAsia="TimesNewRomanPSMT" w:hAnsi="Arial" w:cs="Arial"/>
                <w:b/>
                <w:i/>
                <w:sz w:val="22"/>
                <w:szCs w:val="22"/>
                <w:lang w:val="en-US"/>
              </w:rPr>
              <w:t>Страна</w:t>
            </w: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r w:rsidRPr="00F959F1">
              <w:rPr>
                <w:rFonts w:ascii="Arial" w:hAnsi="Arial" w:cs="Arial"/>
                <w:bCs/>
                <w:iCs/>
                <w:sz w:val="22"/>
                <w:szCs w:val="22"/>
              </w:rPr>
              <w:t>I</w:t>
            </w: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Општи подаци о јавној набавци</w:t>
            </w:r>
          </w:p>
        </w:tc>
        <w:tc>
          <w:tcPr>
            <w:tcW w:w="1620" w:type="dxa"/>
            <w:shd w:val="clear" w:color="auto" w:fill="auto"/>
          </w:tcPr>
          <w:p w:rsidR="00727CF3" w:rsidRPr="00F959F1" w:rsidRDefault="00727CF3" w:rsidP="00053B7B">
            <w:pPr>
              <w:snapToGrid w:val="0"/>
              <w:jc w:val="center"/>
              <w:rPr>
                <w:rFonts w:ascii="Arial" w:hAnsi="Arial" w:cs="Arial"/>
                <w:bCs/>
                <w:iCs/>
                <w:sz w:val="22"/>
                <w:szCs w:val="22"/>
              </w:rPr>
            </w:pPr>
            <w:r w:rsidRPr="00F959F1">
              <w:rPr>
                <w:rFonts w:ascii="Arial" w:eastAsia="TimesNewRomanPSMT" w:hAnsi="Arial" w:cs="Arial"/>
                <w:color w:val="auto"/>
                <w:sz w:val="22"/>
                <w:szCs w:val="22"/>
              </w:rPr>
              <w:t>3</w:t>
            </w: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r w:rsidRPr="00F959F1">
              <w:rPr>
                <w:rFonts w:ascii="Arial" w:hAnsi="Arial" w:cs="Arial"/>
                <w:bCs/>
                <w:iCs/>
                <w:sz w:val="22"/>
                <w:szCs w:val="22"/>
              </w:rPr>
              <w:t>II</w:t>
            </w: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Подаци о предмету јавне набавке</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rPr>
            </w:pPr>
            <w:r w:rsidRPr="00F959F1">
              <w:rPr>
                <w:rFonts w:ascii="Arial" w:eastAsia="TimesNewRomanPSMT" w:hAnsi="Arial" w:cs="Arial"/>
                <w:color w:val="auto"/>
                <w:sz w:val="22"/>
                <w:szCs w:val="22"/>
              </w:rPr>
              <w:t>3</w:t>
            </w:r>
          </w:p>
        </w:tc>
      </w:tr>
      <w:tr w:rsidR="00727CF3" w:rsidRPr="00F959F1" w:rsidTr="00053B7B">
        <w:tc>
          <w:tcPr>
            <w:tcW w:w="1563" w:type="dxa"/>
            <w:shd w:val="clear" w:color="auto" w:fill="auto"/>
          </w:tcPr>
          <w:p w:rsidR="00727CF3" w:rsidRPr="00F959F1" w:rsidRDefault="003E0380" w:rsidP="00053B7B">
            <w:pPr>
              <w:snapToGrid w:val="0"/>
              <w:jc w:val="center"/>
              <w:rPr>
                <w:rFonts w:ascii="Arial" w:eastAsia="TimesNewRomanPSMT" w:hAnsi="Arial" w:cs="Arial"/>
                <w:sz w:val="22"/>
                <w:szCs w:val="22"/>
              </w:rPr>
            </w:pPr>
            <w:r w:rsidRPr="00F959F1">
              <w:rPr>
                <w:rFonts w:ascii="Arial" w:eastAsia="TimesNewRomanPSMT" w:hAnsi="Arial" w:cs="Arial"/>
                <w:sz w:val="22"/>
                <w:szCs w:val="22"/>
                <w:lang w:val="en-US"/>
              </w:rPr>
              <w:t>III</w:t>
            </w:r>
          </w:p>
          <w:p w:rsidR="00727CF3" w:rsidRPr="00F959F1" w:rsidRDefault="00727CF3" w:rsidP="00053B7B">
            <w:pPr>
              <w:snapToGrid w:val="0"/>
              <w:jc w:val="center"/>
              <w:rPr>
                <w:rFonts w:ascii="Arial" w:eastAsia="TimesNewRomanPSMT" w:hAnsi="Arial" w:cs="Arial"/>
                <w:sz w:val="22"/>
                <w:szCs w:val="22"/>
              </w:rPr>
            </w:pPr>
          </w:p>
          <w:p w:rsidR="00727CF3" w:rsidRPr="00F959F1" w:rsidRDefault="00727CF3" w:rsidP="00053B7B">
            <w:pPr>
              <w:snapToGrid w:val="0"/>
              <w:jc w:val="center"/>
              <w:rPr>
                <w:rFonts w:ascii="Arial" w:eastAsia="TimesNewRomanPSMT" w:hAnsi="Arial" w:cs="Arial"/>
                <w:sz w:val="22"/>
                <w:szCs w:val="22"/>
              </w:rPr>
            </w:pPr>
          </w:p>
          <w:p w:rsidR="00727CF3" w:rsidRPr="00F959F1" w:rsidRDefault="00727CF3" w:rsidP="00053B7B">
            <w:pPr>
              <w:snapToGrid w:val="0"/>
              <w:jc w:val="center"/>
              <w:rPr>
                <w:rFonts w:ascii="Arial" w:eastAsia="TimesNewRomanPSMT" w:hAnsi="Arial" w:cs="Arial"/>
                <w:sz w:val="22"/>
                <w:szCs w:val="22"/>
              </w:rPr>
            </w:pPr>
          </w:p>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rPr>
            </w:pPr>
            <w:r w:rsidRPr="00F959F1">
              <w:rPr>
                <w:rFonts w:ascii="Arial" w:eastAsia="TimesNewRomanPSMT" w:hAnsi="Arial" w:cs="Arial"/>
                <w:color w:val="auto"/>
                <w:sz w:val="22"/>
                <w:szCs w:val="22"/>
              </w:rPr>
              <w:t>3</w:t>
            </w:r>
          </w:p>
        </w:tc>
      </w:tr>
      <w:tr w:rsidR="00727CF3" w:rsidRPr="00F959F1" w:rsidTr="00053B7B">
        <w:tc>
          <w:tcPr>
            <w:tcW w:w="1563" w:type="dxa"/>
            <w:shd w:val="clear" w:color="auto" w:fill="auto"/>
          </w:tcPr>
          <w:p w:rsidR="00727CF3" w:rsidRPr="00F959F1" w:rsidRDefault="003E0380" w:rsidP="00053B7B">
            <w:pPr>
              <w:snapToGrid w:val="0"/>
              <w:jc w:val="center"/>
              <w:rPr>
                <w:rFonts w:ascii="Arial" w:eastAsia="TimesNewRomanPSMT" w:hAnsi="Arial" w:cs="Arial"/>
                <w:sz w:val="22"/>
                <w:szCs w:val="22"/>
              </w:rPr>
            </w:pPr>
            <w:r w:rsidRPr="00F959F1">
              <w:rPr>
                <w:rFonts w:ascii="Arial" w:eastAsia="TimesNewRomanPSMT" w:hAnsi="Arial" w:cs="Arial"/>
                <w:sz w:val="22"/>
                <w:szCs w:val="22"/>
                <w:lang w:val="en-US"/>
              </w:rPr>
              <w:t>IV</w:t>
            </w:r>
          </w:p>
          <w:p w:rsidR="00727CF3" w:rsidRPr="00F959F1" w:rsidRDefault="00727CF3" w:rsidP="00053B7B">
            <w:pPr>
              <w:snapToGrid w:val="0"/>
              <w:jc w:val="center"/>
              <w:rPr>
                <w:rFonts w:ascii="Arial" w:eastAsia="TimesNewRomanPSMT" w:hAnsi="Arial" w:cs="Arial"/>
                <w:sz w:val="22"/>
                <w:szCs w:val="22"/>
              </w:rPr>
            </w:pPr>
          </w:p>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Услови за учешће у поступку јавне набавке из чл. 75. и 76. Закона и упутство како се доказује испуњеност тих услова</w:t>
            </w:r>
          </w:p>
        </w:tc>
        <w:tc>
          <w:tcPr>
            <w:tcW w:w="1620" w:type="dxa"/>
            <w:shd w:val="clear" w:color="auto" w:fill="auto"/>
          </w:tcPr>
          <w:p w:rsidR="00727CF3" w:rsidRPr="00F959F1" w:rsidRDefault="003E0380" w:rsidP="00053B7B">
            <w:pPr>
              <w:snapToGrid w:val="0"/>
              <w:jc w:val="center"/>
              <w:rPr>
                <w:rFonts w:ascii="Arial" w:eastAsia="TimesNewRomanPSMT" w:hAnsi="Arial" w:cs="Arial"/>
                <w:color w:val="auto"/>
                <w:sz w:val="22"/>
                <w:szCs w:val="22"/>
              </w:rPr>
            </w:pPr>
            <w:r w:rsidRPr="00F959F1">
              <w:rPr>
                <w:rFonts w:ascii="Arial" w:eastAsia="TimesNewRomanPSMT" w:hAnsi="Arial" w:cs="Arial"/>
                <w:color w:val="auto"/>
                <w:sz w:val="22"/>
                <w:szCs w:val="22"/>
              </w:rPr>
              <w:t>9</w:t>
            </w:r>
          </w:p>
          <w:p w:rsidR="00727CF3" w:rsidRPr="00F959F1" w:rsidRDefault="00727CF3" w:rsidP="00053B7B">
            <w:pPr>
              <w:snapToGrid w:val="0"/>
              <w:jc w:val="center"/>
              <w:rPr>
                <w:rFonts w:ascii="Arial" w:eastAsia="TimesNewRomanPSMT" w:hAnsi="Arial" w:cs="Arial"/>
                <w:color w:val="auto"/>
                <w:sz w:val="22"/>
                <w:szCs w:val="22"/>
              </w:rPr>
            </w:pPr>
          </w:p>
          <w:p w:rsidR="00727CF3" w:rsidRPr="00F959F1" w:rsidRDefault="00727CF3" w:rsidP="00053B7B">
            <w:pPr>
              <w:snapToGrid w:val="0"/>
              <w:jc w:val="center"/>
              <w:rPr>
                <w:rFonts w:ascii="Arial" w:eastAsia="TimesNewRomanPSMT" w:hAnsi="Arial" w:cs="Arial"/>
                <w:sz w:val="22"/>
                <w:szCs w:val="22"/>
                <w:lang w:val="en-US"/>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r w:rsidRPr="00F959F1">
              <w:rPr>
                <w:rFonts w:ascii="Arial" w:eastAsia="TimesNewRomanPSMT" w:hAnsi="Arial" w:cs="Arial"/>
                <w:sz w:val="22"/>
                <w:szCs w:val="22"/>
                <w:lang w:val="en-US"/>
              </w:rPr>
              <w:t>V</w:t>
            </w: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Упутство понуђачима како да сачине понуду</w:t>
            </w:r>
          </w:p>
        </w:tc>
        <w:tc>
          <w:tcPr>
            <w:tcW w:w="1620" w:type="dxa"/>
            <w:shd w:val="clear" w:color="auto" w:fill="auto"/>
          </w:tcPr>
          <w:p w:rsidR="00727CF3" w:rsidRPr="00F959F1" w:rsidRDefault="00727CF3" w:rsidP="00053B7B">
            <w:pPr>
              <w:snapToGrid w:val="0"/>
              <w:jc w:val="center"/>
              <w:rPr>
                <w:rFonts w:ascii="Arial" w:eastAsia="TimesNewRomanPSMT" w:hAnsi="Arial" w:cs="Arial"/>
                <w:color w:val="auto"/>
                <w:sz w:val="22"/>
                <w:szCs w:val="22"/>
              </w:rPr>
            </w:pPr>
            <w:r w:rsidRPr="00F959F1">
              <w:rPr>
                <w:rFonts w:ascii="Arial" w:eastAsia="TimesNewRomanPSMT" w:hAnsi="Arial" w:cs="Arial"/>
                <w:color w:val="auto"/>
                <w:sz w:val="22"/>
                <w:szCs w:val="22"/>
              </w:rPr>
              <w:t>16</w:t>
            </w: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r w:rsidRPr="00F959F1">
              <w:rPr>
                <w:rFonts w:ascii="Arial" w:eastAsia="TimesNewRomanPSMT" w:hAnsi="Arial" w:cs="Arial"/>
                <w:sz w:val="22"/>
                <w:szCs w:val="22"/>
                <w:lang w:val="en-US"/>
              </w:rPr>
              <w:t>VI</w:t>
            </w: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Обрасци</w:t>
            </w:r>
          </w:p>
        </w:tc>
        <w:tc>
          <w:tcPr>
            <w:tcW w:w="1620" w:type="dxa"/>
            <w:shd w:val="clear" w:color="auto" w:fill="auto"/>
          </w:tcPr>
          <w:p w:rsidR="00727CF3" w:rsidRPr="00F959F1" w:rsidRDefault="007E18DA" w:rsidP="00053B7B">
            <w:pPr>
              <w:snapToGrid w:val="0"/>
              <w:jc w:val="center"/>
              <w:rPr>
                <w:rFonts w:ascii="Arial" w:eastAsia="TimesNewRomanPSMT" w:hAnsi="Arial" w:cs="Arial"/>
                <w:sz w:val="22"/>
                <w:szCs w:val="22"/>
                <w:lang w:val="sr-Cyrl-RS"/>
              </w:rPr>
            </w:pPr>
            <w:r w:rsidRPr="00F959F1">
              <w:rPr>
                <w:rFonts w:ascii="Arial" w:eastAsia="TimesNewRomanPSMT" w:hAnsi="Arial" w:cs="Arial"/>
                <w:color w:val="auto"/>
                <w:sz w:val="22"/>
                <w:szCs w:val="22"/>
                <w:lang w:val="sr-Cyrl-RS"/>
              </w:rPr>
              <w:t>30</w:t>
            </w: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lang w:val="en-US"/>
              </w:rPr>
            </w:pPr>
          </w:p>
        </w:tc>
        <w:tc>
          <w:tcPr>
            <w:tcW w:w="6119" w:type="dxa"/>
            <w:shd w:val="clear" w:color="auto" w:fill="auto"/>
          </w:tcPr>
          <w:p w:rsidR="00727CF3" w:rsidRPr="00F959F1" w:rsidRDefault="00727CF3" w:rsidP="00053B7B">
            <w:pPr>
              <w:snapToGrid w:val="0"/>
              <w:rPr>
                <w:rFonts w:ascii="Arial" w:eastAsia="TimesNewRomanPSMT" w:hAnsi="Arial" w:cs="Arial"/>
                <w:sz w:val="22"/>
                <w:szCs w:val="22"/>
              </w:rPr>
            </w:pPr>
            <w:r w:rsidRPr="00F959F1">
              <w:rPr>
                <w:rFonts w:ascii="Arial" w:eastAsia="TimesNewRomanPSMT" w:hAnsi="Arial" w:cs="Arial"/>
                <w:sz w:val="22"/>
                <w:szCs w:val="22"/>
                <w:lang w:val="sr-Cyrl-CS"/>
              </w:rPr>
              <w:t xml:space="preserve">Образац </w:t>
            </w:r>
            <w:r w:rsidRPr="00F959F1">
              <w:rPr>
                <w:rFonts w:ascii="Arial" w:eastAsia="TimesNewRomanPSMT" w:hAnsi="Arial" w:cs="Arial"/>
                <w:sz w:val="22"/>
                <w:szCs w:val="22"/>
              </w:rPr>
              <w:t xml:space="preserve">Понуда </w:t>
            </w:r>
          </w:p>
        </w:tc>
        <w:tc>
          <w:tcPr>
            <w:tcW w:w="1620" w:type="dxa"/>
            <w:shd w:val="clear" w:color="auto" w:fill="auto"/>
          </w:tcPr>
          <w:p w:rsidR="00727CF3" w:rsidRPr="00F959F1" w:rsidRDefault="00727CF3" w:rsidP="00053B7B">
            <w:pPr>
              <w:snapToGrid w:val="0"/>
              <w:jc w:val="center"/>
              <w:rPr>
                <w:rFonts w:ascii="Arial" w:eastAsia="TimesNewRomanPSMT" w:hAnsi="Arial" w:cs="Arial"/>
                <w:color w:val="auto"/>
                <w:sz w:val="22"/>
                <w:szCs w:val="22"/>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lang w:val="en-US"/>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Образац изјаве о независној понуди</w:t>
            </w:r>
          </w:p>
        </w:tc>
        <w:tc>
          <w:tcPr>
            <w:tcW w:w="1620" w:type="dxa"/>
            <w:shd w:val="clear" w:color="auto" w:fill="auto"/>
          </w:tcPr>
          <w:p w:rsidR="00727CF3" w:rsidRPr="00F959F1" w:rsidRDefault="00727CF3" w:rsidP="00053B7B">
            <w:pPr>
              <w:snapToGrid w:val="0"/>
              <w:jc w:val="center"/>
              <w:rPr>
                <w:rFonts w:ascii="Arial" w:eastAsia="TimesNewRomanPSMT" w:hAnsi="Arial" w:cs="Arial"/>
                <w:color w:val="auto"/>
                <w:sz w:val="22"/>
                <w:szCs w:val="22"/>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lang w:val="en-US"/>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Образац изјаве о поштовању обавеза из чл. 75. ст. 2. Закона</w:t>
            </w:r>
          </w:p>
        </w:tc>
        <w:tc>
          <w:tcPr>
            <w:tcW w:w="1620" w:type="dxa"/>
            <w:shd w:val="clear" w:color="auto" w:fill="auto"/>
          </w:tcPr>
          <w:p w:rsidR="00727CF3" w:rsidRPr="00F959F1" w:rsidRDefault="00727CF3" w:rsidP="00053B7B">
            <w:pPr>
              <w:snapToGrid w:val="0"/>
              <w:jc w:val="center"/>
              <w:rPr>
                <w:rFonts w:ascii="Arial" w:eastAsia="TimesNewRomanPSMT" w:hAnsi="Arial" w:cs="Arial"/>
                <w:color w:val="auto"/>
                <w:sz w:val="22"/>
                <w:szCs w:val="22"/>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sz w:val="22"/>
                <w:szCs w:val="22"/>
                <w:highlight w:val="green"/>
              </w:rPr>
            </w:pPr>
            <w:r w:rsidRPr="00F959F1">
              <w:rPr>
                <w:rFonts w:ascii="Arial" w:hAnsi="Arial" w:cs="Arial"/>
                <w:sz w:val="22"/>
                <w:szCs w:val="22"/>
              </w:rPr>
              <w:t>Oбразац Термин план извршења услуге</w:t>
            </w:r>
          </w:p>
          <w:p w:rsidR="00727CF3" w:rsidRPr="00F959F1" w:rsidRDefault="00727CF3" w:rsidP="00053B7B">
            <w:pPr>
              <w:snapToGrid w:val="0"/>
              <w:rPr>
                <w:rFonts w:ascii="Arial" w:eastAsia="TimesNewRomanPSMT" w:hAnsi="Arial" w:cs="Arial"/>
                <w:color w:val="auto"/>
                <w:sz w:val="22"/>
                <w:szCs w:val="22"/>
                <w:highlight w:val="green"/>
              </w:rPr>
            </w:pP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sz w:val="22"/>
                <w:szCs w:val="22"/>
                <w:highlight w:val="green"/>
                <w:lang w:val="en-US"/>
              </w:rPr>
            </w:pPr>
            <w:r w:rsidRPr="00F959F1">
              <w:rPr>
                <w:rFonts w:ascii="Arial" w:hAnsi="Arial" w:cs="Arial"/>
                <w:sz w:val="22"/>
                <w:szCs w:val="22"/>
                <w:lang w:val="en-US"/>
              </w:rPr>
              <w:t>O</w:t>
            </w:r>
            <w:r w:rsidRPr="00F959F1">
              <w:rPr>
                <w:rFonts w:ascii="Arial" w:hAnsi="Arial" w:cs="Arial"/>
                <w:sz w:val="22"/>
                <w:szCs w:val="22"/>
                <w:lang w:val="sr-Cyrl-CS"/>
              </w:rPr>
              <w:t>бразац Потврда о извршеним услугама</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hAnsi="Arial" w:cs="Arial"/>
                <w:sz w:val="22"/>
                <w:szCs w:val="22"/>
                <w:lang w:val="en-US"/>
              </w:rPr>
            </w:pPr>
            <w:r w:rsidRPr="00F959F1">
              <w:rPr>
                <w:rFonts w:ascii="Arial" w:hAnsi="Arial" w:cs="Arial"/>
                <w:sz w:val="22"/>
                <w:szCs w:val="22"/>
                <w:lang w:val="en-US"/>
              </w:rPr>
              <w:t>O</w:t>
            </w:r>
            <w:r w:rsidRPr="00F959F1">
              <w:rPr>
                <w:rFonts w:ascii="Arial" w:hAnsi="Arial" w:cs="Arial"/>
                <w:sz w:val="22"/>
                <w:szCs w:val="22"/>
                <w:lang w:val="sr-Cyrl-CS"/>
              </w:rPr>
              <w:t>бразац Листа референци понуђача</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hAnsi="Arial" w:cs="Arial"/>
                <w:sz w:val="22"/>
                <w:szCs w:val="22"/>
                <w:lang w:val="en-US"/>
              </w:rPr>
            </w:pPr>
            <w:r w:rsidRPr="00F959F1">
              <w:rPr>
                <w:rFonts w:ascii="Arial" w:hAnsi="Arial" w:cs="Arial"/>
                <w:sz w:val="22"/>
                <w:szCs w:val="22"/>
              </w:rPr>
              <w:t>Oбразац Преглед искуства чланова тима</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hAnsi="Arial" w:cs="Arial"/>
                <w:sz w:val="22"/>
                <w:szCs w:val="22"/>
                <w:lang w:val="en-US"/>
              </w:rPr>
            </w:pPr>
            <w:r w:rsidRPr="00F959F1">
              <w:rPr>
                <w:rFonts w:ascii="Arial" w:hAnsi="Arial" w:cs="Arial"/>
                <w:sz w:val="22"/>
                <w:szCs w:val="22"/>
                <w:lang w:val="en-US"/>
              </w:rPr>
              <w:t>O</w:t>
            </w:r>
            <w:r w:rsidRPr="00F959F1">
              <w:rPr>
                <w:rFonts w:ascii="Arial" w:hAnsi="Arial" w:cs="Arial"/>
                <w:sz w:val="22"/>
                <w:szCs w:val="22"/>
                <w:lang w:val="sr-Cyrl-CS"/>
              </w:rPr>
              <w:t>браз</w:t>
            </w:r>
            <w:bookmarkStart w:id="0" w:name="_GoBack"/>
            <w:bookmarkEnd w:id="0"/>
            <w:r w:rsidRPr="00F959F1">
              <w:rPr>
                <w:rFonts w:ascii="Arial" w:hAnsi="Arial" w:cs="Arial"/>
                <w:sz w:val="22"/>
                <w:szCs w:val="22"/>
                <w:lang w:val="sr-Cyrl-CS"/>
              </w:rPr>
              <w:t>ац Потврда о искуству за члана тима</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hAnsi="Arial" w:cs="Arial"/>
                <w:sz w:val="22"/>
                <w:szCs w:val="22"/>
                <w:lang w:val="sr-Cyrl-CS"/>
              </w:rPr>
            </w:pPr>
            <w:r w:rsidRPr="00F959F1">
              <w:rPr>
                <w:rFonts w:ascii="Arial" w:hAnsi="Arial" w:cs="Arial"/>
                <w:sz w:val="22"/>
                <w:szCs w:val="22"/>
                <w:lang w:val="sr-Cyrl-CS"/>
              </w:rPr>
              <w:t>О</w:t>
            </w:r>
            <w:r w:rsidRPr="00F959F1">
              <w:rPr>
                <w:rFonts w:ascii="Arial" w:hAnsi="Arial" w:cs="Arial"/>
                <w:sz w:val="22"/>
                <w:szCs w:val="22"/>
              </w:rPr>
              <w:t>бразац Радна биографија члана тима</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hAnsi="Arial" w:cs="Arial"/>
                <w:sz w:val="22"/>
                <w:szCs w:val="22"/>
                <w:lang w:val="sr-Cyrl-CS"/>
              </w:rPr>
            </w:pPr>
            <w:r w:rsidRPr="00F959F1">
              <w:rPr>
                <w:rFonts w:ascii="Arial" w:hAnsi="Arial" w:cs="Arial"/>
                <w:sz w:val="22"/>
                <w:szCs w:val="22"/>
                <w:lang w:val="sr-Cyrl-CS"/>
              </w:rPr>
              <w:t>О</w:t>
            </w:r>
            <w:r w:rsidRPr="00F959F1">
              <w:rPr>
                <w:rFonts w:ascii="Arial" w:hAnsi="Arial" w:cs="Arial"/>
                <w:sz w:val="22"/>
                <w:szCs w:val="22"/>
              </w:rPr>
              <w:t>бразац Изјава о екслузивности и доступности</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 xml:space="preserve">Образац </w:t>
            </w:r>
            <w:r w:rsidRPr="00F959F1">
              <w:rPr>
                <w:rFonts w:ascii="Arial" w:eastAsia="TimesNewRomanPSMT" w:hAnsi="Arial" w:cs="Arial"/>
                <w:sz w:val="22"/>
                <w:szCs w:val="22"/>
                <w:lang w:val="sr-Cyrl-CS"/>
              </w:rPr>
              <w:t>С</w:t>
            </w:r>
            <w:r w:rsidRPr="00F959F1">
              <w:rPr>
                <w:rFonts w:ascii="Arial" w:eastAsia="TimesNewRomanPSMT" w:hAnsi="Arial" w:cs="Arial"/>
                <w:sz w:val="22"/>
                <w:szCs w:val="22"/>
              </w:rPr>
              <w:t>труктур</w:t>
            </w:r>
            <w:r w:rsidRPr="00F959F1">
              <w:rPr>
                <w:rFonts w:ascii="Arial" w:eastAsia="TimesNewRomanPSMT" w:hAnsi="Arial" w:cs="Arial"/>
                <w:sz w:val="22"/>
                <w:szCs w:val="22"/>
                <w:lang w:val="sr-Cyrl-CS"/>
              </w:rPr>
              <w:t>а</w:t>
            </w:r>
            <w:r w:rsidRPr="00F959F1">
              <w:rPr>
                <w:rFonts w:ascii="Arial" w:eastAsia="TimesNewRomanPSMT" w:hAnsi="Arial" w:cs="Arial"/>
                <w:sz w:val="22"/>
                <w:szCs w:val="22"/>
              </w:rPr>
              <w:t xml:space="preserve"> ценe </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lang w:val="en-US"/>
              </w:rPr>
            </w:pPr>
          </w:p>
        </w:tc>
      </w:tr>
      <w:tr w:rsidR="00727CF3" w:rsidRPr="00F959F1" w:rsidTr="00053B7B">
        <w:tc>
          <w:tcPr>
            <w:tcW w:w="1563" w:type="dxa"/>
            <w:shd w:val="clear" w:color="auto" w:fill="auto"/>
          </w:tcPr>
          <w:p w:rsidR="00727CF3" w:rsidRPr="00F959F1" w:rsidRDefault="00727CF3" w:rsidP="00053B7B">
            <w:pPr>
              <w:snapToGrid w:val="0"/>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eastAsia="TimesNewRomanPSMT" w:hAnsi="Arial" w:cs="Arial"/>
                <w:sz w:val="22"/>
                <w:szCs w:val="22"/>
              </w:rPr>
              <w:t>Образац трошкова припреме понуде</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lang w:val="en-US"/>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highlight w:val="green"/>
              </w:rPr>
            </w:pPr>
            <w:r w:rsidRPr="00F959F1">
              <w:rPr>
                <w:rFonts w:ascii="Arial" w:hAnsi="Arial" w:cs="Arial"/>
                <w:sz w:val="22"/>
                <w:szCs w:val="22"/>
                <w:lang w:val="sr-Cyrl-CS"/>
              </w:rPr>
              <w:t xml:space="preserve">Образац </w:t>
            </w:r>
            <w:r w:rsidRPr="00F959F1">
              <w:rPr>
                <w:rFonts w:ascii="Arial" w:hAnsi="Arial" w:cs="Arial"/>
                <w:sz w:val="22"/>
                <w:szCs w:val="22"/>
              </w:rPr>
              <w:t xml:space="preserve">Менично писмо уз меницу (гаранција за </w:t>
            </w:r>
            <w:r w:rsidRPr="00F959F1">
              <w:rPr>
                <w:rFonts w:ascii="Arial" w:hAnsi="Arial" w:cs="Arial"/>
                <w:sz w:val="22"/>
                <w:szCs w:val="22"/>
                <w:lang w:val="en-US"/>
              </w:rPr>
              <w:t xml:space="preserve">                   </w:t>
            </w:r>
            <w:r w:rsidRPr="00F959F1">
              <w:rPr>
                <w:rFonts w:ascii="Arial" w:hAnsi="Arial" w:cs="Arial"/>
                <w:sz w:val="22"/>
                <w:szCs w:val="22"/>
              </w:rPr>
              <w:t>озбиљност понуде)</w:t>
            </w:r>
          </w:p>
        </w:tc>
        <w:tc>
          <w:tcPr>
            <w:tcW w:w="1620" w:type="dxa"/>
            <w:shd w:val="clear" w:color="auto" w:fill="auto"/>
          </w:tcPr>
          <w:p w:rsidR="00727CF3" w:rsidRPr="00F959F1" w:rsidRDefault="00727CF3" w:rsidP="00053B7B">
            <w:pPr>
              <w:snapToGrid w:val="0"/>
              <w:jc w:val="center"/>
              <w:rPr>
                <w:rFonts w:ascii="Arial" w:eastAsia="TimesNewRomanPSMT" w:hAnsi="Arial" w:cs="Arial"/>
                <w:sz w:val="22"/>
                <w:szCs w:val="22"/>
                <w:highlight w:val="green"/>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hAnsi="Arial" w:cs="Arial"/>
                <w:sz w:val="22"/>
                <w:szCs w:val="22"/>
                <w:lang w:val="sr-Cyrl-CS"/>
              </w:rPr>
              <w:t xml:space="preserve">Образац </w:t>
            </w:r>
            <w:r w:rsidRPr="00F959F1">
              <w:rPr>
                <w:rFonts w:ascii="Arial" w:hAnsi="Arial" w:cs="Arial"/>
                <w:sz w:val="22"/>
                <w:szCs w:val="22"/>
              </w:rPr>
              <w:t>Банкарска гаранција за добро извршење посла</w:t>
            </w:r>
          </w:p>
        </w:tc>
        <w:tc>
          <w:tcPr>
            <w:tcW w:w="1620" w:type="dxa"/>
            <w:shd w:val="clear" w:color="auto" w:fill="auto"/>
          </w:tcPr>
          <w:p w:rsidR="00727CF3" w:rsidRPr="00F959F1" w:rsidRDefault="00727CF3" w:rsidP="00053B7B">
            <w:pPr>
              <w:snapToGrid w:val="0"/>
              <w:jc w:val="center"/>
              <w:rPr>
                <w:rFonts w:ascii="Arial" w:hAnsi="Arial" w:cs="Arial"/>
                <w:sz w:val="22"/>
                <w:szCs w:val="22"/>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rPr>
            </w:pPr>
            <w:r w:rsidRPr="00F959F1">
              <w:rPr>
                <w:rFonts w:ascii="Arial" w:hAnsi="Arial" w:cs="Arial"/>
                <w:sz w:val="22"/>
                <w:szCs w:val="22"/>
                <w:lang w:val="sr-Cyrl-CS"/>
              </w:rPr>
              <w:t xml:space="preserve">Образац </w:t>
            </w:r>
            <w:r w:rsidRPr="00F959F1">
              <w:rPr>
                <w:rFonts w:ascii="Arial" w:hAnsi="Arial" w:cs="Arial"/>
                <w:sz w:val="22"/>
                <w:szCs w:val="22"/>
              </w:rPr>
              <w:t xml:space="preserve">Менично писмо уз меницу (гаранција за </w:t>
            </w:r>
            <w:r w:rsidRPr="00F959F1">
              <w:rPr>
                <w:rFonts w:ascii="Arial" w:hAnsi="Arial" w:cs="Arial"/>
                <w:sz w:val="22"/>
                <w:szCs w:val="22"/>
                <w:lang w:val="en-US"/>
              </w:rPr>
              <w:t xml:space="preserve"> </w:t>
            </w:r>
            <w:r w:rsidRPr="00F959F1">
              <w:rPr>
                <w:rFonts w:ascii="Arial" w:hAnsi="Arial" w:cs="Arial"/>
                <w:sz w:val="22"/>
                <w:szCs w:val="22"/>
              </w:rPr>
              <w:t>добро извршење посла</w:t>
            </w:r>
            <w:r w:rsidRPr="00F959F1">
              <w:rPr>
                <w:rFonts w:ascii="Arial" w:hAnsi="Arial" w:cs="Arial"/>
                <w:sz w:val="22"/>
                <w:szCs w:val="22"/>
                <w:lang w:val="sr-Cyrl-CS"/>
              </w:rPr>
              <w:t>)</w:t>
            </w:r>
          </w:p>
        </w:tc>
        <w:tc>
          <w:tcPr>
            <w:tcW w:w="1620" w:type="dxa"/>
            <w:shd w:val="clear" w:color="auto" w:fill="auto"/>
          </w:tcPr>
          <w:p w:rsidR="00727CF3" w:rsidRPr="00F959F1" w:rsidRDefault="00727CF3" w:rsidP="00053B7B">
            <w:pPr>
              <w:snapToGrid w:val="0"/>
              <w:jc w:val="center"/>
              <w:rPr>
                <w:rFonts w:ascii="Arial" w:hAnsi="Arial" w:cs="Arial"/>
                <w:sz w:val="22"/>
                <w:szCs w:val="22"/>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highlight w:val="green"/>
                <w:lang w:val="sr-Cyrl-CS"/>
              </w:rPr>
            </w:pPr>
            <w:r w:rsidRPr="00F959F1">
              <w:rPr>
                <w:rFonts w:ascii="Arial" w:eastAsia="TimesNewRomanPSMT" w:hAnsi="Arial" w:cs="Arial"/>
                <w:color w:val="auto"/>
                <w:sz w:val="22"/>
                <w:szCs w:val="22"/>
                <w:lang w:val="sr-Cyrl-CS"/>
              </w:rPr>
              <w:t>Образац Модел уговора</w:t>
            </w:r>
          </w:p>
        </w:tc>
        <w:tc>
          <w:tcPr>
            <w:tcW w:w="1620" w:type="dxa"/>
            <w:shd w:val="clear" w:color="auto" w:fill="auto"/>
          </w:tcPr>
          <w:p w:rsidR="00727CF3" w:rsidRPr="00F959F1" w:rsidRDefault="00727CF3" w:rsidP="00053B7B">
            <w:pPr>
              <w:snapToGrid w:val="0"/>
              <w:jc w:val="center"/>
              <w:rPr>
                <w:rFonts w:ascii="Arial" w:eastAsia="TimesNewRomanPSMT" w:hAnsi="Arial" w:cs="Arial"/>
                <w:color w:val="auto"/>
                <w:sz w:val="22"/>
                <w:szCs w:val="22"/>
              </w:rPr>
            </w:pPr>
          </w:p>
        </w:tc>
      </w:tr>
      <w:tr w:rsidR="00727CF3" w:rsidRPr="00F959F1" w:rsidTr="00053B7B">
        <w:tc>
          <w:tcPr>
            <w:tcW w:w="1563" w:type="dxa"/>
            <w:shd w:val="clear" w:color="auto" w:fill="auto"/>
          </w:tcPr>
          <w:p w:rsidR="00727CF3" w:rsidRPr="00F959F1" w:rsidRDefault="00727CF3" w:rsidP="00053B7B">
            <w:pPr>
              <w:snapToGrid w:val="0"/>
              <w:jc w:val="center"/>
              <w:rPr>
                <w:rFonts w:ascii="Arial" w:eastAsia="TimesNewRomanPSMT" w:hAnsi="Arial" w:cs="Arial"/>
                <w:sz w:val="22"/>
                <w:szCs w:val="22"/>
              </w:rPr>
            </w:pPr>
          </w:p>
        </w:tc>
        <w:tc>
          <w:tcPr>
            <w:tcW w:w="6119" w:type="dxa"/>
            <w:shd w:val="clear" w:color="auto" w:fill="auto"/>
          </w:tcPr>
          <w:p w:rsidR="00727CF3" w:rsidRPr="00F959F1" w:rsidRDefault="00727CF3" w:rsidP="00053B7B">
            <w:pPr>
              <w:snapToGrid w:val="0"/>
              <w:rPr>
                <w:rFonts w:ascii="Arial" w:eastAsia="TimesNewRomanPSMT" w:hAnsi="Arial" w:cs="Arial"/>
                <w:color w:val="auto"/>
                <w:sz w:val="22"/>
                <w:szCs w:val="22"/>
                <w:lang w:val="sr-Cyrl-CS"/>
              </w:rPr>
            </w:pPr>
            <w:r w:rsidRPr="00F959F1">
              <w:rPr>
                <w:rFonts w:ascii="Arial" w:eastAsia="TimesNewRomanPSMT" w:hAnsi="Arial" w:cs="Arial"/>
                <w:color w:val="auto"/>
                <w:sz w:val="22"/>
                <w:szCs w:val="22"/>
                <w:lang w:val="sr-Cyrl-CS"/>
              </w:rPr>
              <w:t xml:space="preserve">Образац Модел уговора о </w:t>
            </w:r>
            <w:r w:rsidRPr="00F959F1">
              <w:rPr>
                <w:rFonts w:ascii="Arial" w:hAnsi="Arial" w:cs="Arial"/>
                <w:sz w:val="22"/>
                <w:szCs w:val="22"/>
              </w:rPr>
              <w:t>чувању пословне тајне и поверљивих информација</w:t>
            </w:r>
          </w:p>
        </w:tc>
        <w:tc>
          <w:tcPr>
            <w:tcW w:w="1620" w:type="dxa"/>
            <w:shd w:val="clear" w:color="auto" w:fill="auto"/>
          </w:tcPr>
          <w:p w:rsidR="00727CF3" w:rsidRPr="00F959F1" w:rsidRDefault="00727CF3" w:rsidP="00053B7B">
            <w:pPr>
              <w:snapToGrid w:val="0"/>
              <w:jc w:val="center"/>
              <w:rPr>
                <w:rFonts w:ascii="Arial" w:eastAsia="TimesNewRomanPSMT" w:hAnsi="Arial" w:cs="Arial"/>
                <w:color w:val="auto"/>
                <w:sz w:val="22"/>
                <w:szCs w:val="22"/>
              </w:rPr>
            </w:pPr>
          </w:p>
        </w:tc>
      </w:tr>
    </w:tbl>
    <w:p w:rsidR="00727CF3" w:rsidRPr="00F959F1" w:rsidRDefault="00727CF3" w:rsidP="00727CF3">
      <w:pPr>
        <w:jc w:val="both"/>
        <w:rPr>
          <w:rFonts w:ascii="Arial" w:hAnsi="Arial" w:cs="Arial"/>
          <w:sz w:val="22"/>
          <w:szCs w:val="22"/>
        </w:rPr>
      </w:pPr>
    </w:p>
    <w:p w:rsidR="001755C9" w:rsidRPr="00F959F1" w:rsidRDefault="007E18DA" w:rsidP="001755C9">
      <w:pPr>
        <w:jc w:val="right"/>
        <w:rPr>
          <w:rFonts w:ascii="Arial" w:eastAsia="TimesNewRomanPSMT" w:hAnsi="Arial" w:cs="Arial"/>
          <w:b/>
          <w:i/>
          <w:color w:val="auto"/>
          <w:sz w:val="22"/>
          <w:szCs w:val="22"/>
          <w:lang w:val="sr-Cyrl-CS"/>
        </w:rPr>
      </w:pPr>
      <w:r w:rsidRPr="00F959F1">
        <w:rPr>
          <w:rFonts w:ascii="Arial" w:eastAsia="TimesNewRomanPSMT" w:hAnsi="Arial" w:cs="Arial"/>
          <w:b/>
          <w:i/>
          <w:color w:val="auto"/>
          <w:sz w:val="22"/>
          <w:szCs w:val="22"/>
          <w:lang w:val="sr-Cyrl-CS"/>
        </w:rPr>
        <w:t xml:space="preserve">Укупно страна Конкурсне документације: </w:t>
      </w:r>
      <w:r w:rsidRPr="00F959F1">
        <w:rPr>
          <w:rFonts w:ascii="Arial" w:eastAsia="TimesNewRomanPSMT" w:hAnsi="Arial" w:cs="Arial"/>
          <w:b/>
          <w:i/>
          <w:color w:val="auto"/>
          <w:sz w:val="22"/>
          <w:szCs w:val="22"/>
          <w:lang w:val="sr-Cyrl-CS"/>
        </w:rPr>
        <w:fldChar w:fldCharType="begin"/>
      </w:r>
      <w:r w:rsidRPr="00F959F1">
        <w:rPr>
          <w:rFonts w:ascii="Arial" w:eastAsia="TimesNewRomanPSMT" w:hAnsi="Arial" w:cs="Arial"/>
          <w:b/>
          <w:i/>
          <w:color w:val="auto"/>
          <w:sz w:val="22"/>
          <w:szCs w:val="22"/>
          <w:lang w:val="sr-Cyrl-CS"/>
        </w:rPr>
        <w:instrText xml:space="preserve"> NUMPAGES   \* MERGEFORMAT </w:instrText>
      </w:r>
      <w:r w:rsidRPr="00F959F1">
        <w:rPr>
          <w:rFonts w:ascii="Arial" w:eastAsia="TimesNewRomanPSMT" w:hAnsi="Arial" w:cs="Arial"/>
          <w:b/>
          <w:i/>
          <w:color w:val="auto"/>
          <w:sz w:val="22"/>
          <w:szCs w:val="22"/>
          <w:lang w:val="sr-Cyrl-CS"/>
        </w:rPr>
        <w:fldChar w:fldCharType="separate"/>
      </w:r>
      <w:r w:rsidR="003E0380" w:rsidRPr="00F959F1">
        <w:rPr>
          <w:rFonts w:ascii="Arial" w:eastAsia="TimesNewRomanPSMT" w:hAnsi="Arial" w:cs="Arial"/>
          <w:b/>
          <w:i/>
          <w:noProof/>
          <w:color w:val="auto"/>
          <w:sz w:val="22"/>
          <w:szCs w:val="22"/>
          <w:lang w:val="sr-Cyrl-CS"/>
        </w:rPr>
        <w:t>62</w:t>
      </w:r>
      <w:r w:rsidRPr="00F959F1">
        <w:rPr>
          <w:rFonts w:ascii="Arial" w:eastAsia="TimesNewRomanPSMT" w:hAnsi="Arial" w:cs="Arial"/>
          <w:b/>
          <w:i/>
          <w:color w:val="auto"/>
          <w:sz w:val="22"/>
          <w:szCs w:val="22"/>
          <w:lang w:val="sr-Cyrl-CS"/>
        </w:rPr>
        <w:fldChar w:fldCharType="end"/>
      </w:r>
    </w:p>
    <w:p w:rsidR="00727CF3" w:rsidRPr="00F959F1" w:rsidRDefault="00727CF3" w:rsidP="001755C9">
      <w:pPr>
        <w:jc w:val="center"/>
        <w:rPr>
          <w:rFonts w:ascii="Arial" w:hAnsi="Arial" w:cs="Arial"/>
          <w:b/>
          <w:bCs/>
          <w:i/>
          <w:iCs/>
          <w:sz w:val="22"/>
          <w:szCs w:val="22"/>
        </w:rPr>
      </w:pPr>
      <w:r w:rsidRPr="00F959F1">
        <w:rPr>
          <w:rFonts w:ascii="Arial" w:hAnsi="Arial" w:cs="Arial"/>
          <w:sz w:val="22"/>
          <w:szCs w:val="22"/>
          <w:lang w:val="en-US"/>
        </w:rPr>
        <w:br w:type="page"/>
      </w:r>
      <w:r w:rsidRPr="00F959F1">
        <w:rPr>
          <w:rFonts w:ascii="Arial" w:hAnsi="Arial" w:cs="Arial"/>
          <w:b/>
          <w:bCs/>
          <w:i/>
          <w:iCs/>
          <w:sz w:val="22"/>
          <w:szCs w:val="22"/>
          <w:lang w:val="en-US"/>
        </w:rPr>
        <w:lastRenderedPageBreak/>
        <w:t>I</w:t>
      </w:r>
      <w:r w:rsidRPr="00F959F1">
        <w:rPr>
          <w:rFonts w:ascii="Arial" w:hAnsi="Arial" w:cs="Arial"/>
          <w:b/>
          <w:bCs/>
          <w:i/>
          <w:iCs/>
          <w:sz w:val="22"/>
          <w:szCs w:val="22"/>
          <w:lang w:val="ru-RU"/>
        </w:rPr>
        <w:t xml:space="preserve">   </w:t>
      </w:r>
      <w:r w:rsidRPr="00F959F1">
        <w:rPr>
          <w:rFonts w:ascii="Arial" w:hAnsi="Arial" w:cs="Arial"/>
          <w:b/>
          <w:bCs/>
          <w:i/>
          <w:iCs/>
          <w:sz w:val="22"/>
          <w:szCs w:val="22"/>
        </w:rPr>
        <w:t>ОПШТИ ПОДАЦИ О ЈАВНОЈ НАБАВЦИ</w:t>
      </w:r>
    </w:p>
    <w:p w:rsidR="00727CF3" w:rsidRPr="00F959F1" w:rsidRDefault="00727CF3" w:rsidP="00727CF3">
      <w:pPr>
        <w:jc w:val="center"/>
        <w:rPr>
          <w:rFonts w:ascii="Arial" w:hAnsi="Arial" w:cs="Arial"/>
          <w:b/>
          <w:bCs/>
          <w:i/>
          <w:iCs/>
          <w:sz w:val="22"/>
          <w:szCs w:val="22"/>
        </w:rPr>
      </w:pPr>
    </w:p>
    <w:p w:rsidR="00727CF3" w:rsidRPr="00F959F1" w:rsidRDefault="00727CF3" w:rsidP="00727CF3">
      <w:pPr>
        <w:numPr>
          <w:ilvl w:val="0"/>
          <w:numId w:val="6"/>
        </w:numPr>
        <w:suppressAutoHyphens w:val="0"/>
        <w:spacing w:after="180" w:line="240" w:lineRule="auto"/>
        <w:jc w:val="both"/>
        <w:rPr>
          <w:rFonts w:ascii="Arial" w:eastAsia="Times New Roman" w:hAnsi="Arial" w:cs="Arial"/>
          <w:color w:val="0000FF"/>
          <w:kern w:val="0"/>
          <w:sz w:val="22"/>
          <w:szCs w:val="22"/>
          <w:u w:val="single"/>
          <w:lang w:val="ru-RU" w:eastAsia="en-US"/>
        </w:rPr>
      </w:pPr>
      <w:r w:rsidRPr="00F959F1">
        <w:rPr>
          <w:rFonts w:ascii="Arial" w:eastAsia="Times New Roman" w:hAnsi="Arial" w:cs="Arial"/>
          <w:color w:val="auto"/>
          <w:kern w:val="0"/>
          <w:sz w:val="22"/>
          <w:szCs w:val="22"/>
          <w:lang w:val="ru-RU" w:eastAsia="sr-Latn-CS"/>
        </w:rPr>
        <w:t xml:space="preserve">Назив, адреса и интернет страница Наручиоца: ЈАВНО ПРЕДУЗЕЋЕ „ЕЛЕКТРОПРИВРЕДА СРБИЈЕ“ Београд, Царице Милице бр. 2. </w:t>
      </w:r>
      <w:hyperlink r:id="rId8" w:history="1">
        <w:r w:rsidRPr="00F959F1">
          <w:rPr>
            <w:rFonts w:ascii="Arial" w:eastAsia="Times New Roman" w:hAnsi="Arial" w:cs="Arial"/>
            <w:color w:val="0000FF"/>
            <w:kern w:val="0"/>
            <w:sz w:val="22"/>
            <w:szCs w:val="22"/>
            <w:u w:val="single"/>
            <w:lang w:val="ru-RU" w:eastAsia="en-US"/>
          </w:rPr>
          <w:t>www.eps.rs</w:t>
        </w:r>
      </w:hyperlink>
      <w:r w:rsidRPr="00F959F1">
        <w:rPr>
          <w:rFonts w:ascii="Arial" w:eastAsia="Times New Roman" w:hAnsi="Arial" w:cs="Arial"/>
          <w:color w:val="0000FF"/>
          <w:kern w:val="0"/>
          <w:sz w:val="22"/>
          <w:szCs w:val="22"/>
          <w:u w:val="single"/>
          <w:lang w:val="ru-RU" w:eastAsia="en-US"/>
        </w:rPr>
        <w:t>.</w:t>
      </w:r>
    </w:p>
    <w:p w:rsidR="00727CF3" w:rsidRPr="00F959F1" w:rsidRDefault="00727CF3" w:rsidP="00727CF3">
      <w:pPr>
        <w:numPr>
          <w:ilvl w:val="0"/>
          <w:numId w:val="6"/>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ru-RU" w:eastAsia="sr-Latn-CS"/>
        </w:rPr>
        <w:t>Врста поступка: Отворени поступак у складу са чланом 32. Закона о јавним набавкама («Сл. гласник РС» бр. 124/12)</w:t>
      </w:r>
    </w:p>
    <w:p w:rsidR="00727CF3" w:rsidRPr="00F959F1" w:rsidRDefault="00727CF3" w:rsidP="00727CF3">
      <w:pPr>
        <w:numPr>
          <w:ilvl w:val="0"/>
          <w:numId w:val="6"/>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ru-RU" w:eastAsia="sr-Latn-CS"/>
        </w:rPr>
        <w:t>Предмет поступка јавне набавке je услуга под називом: Пројекат хармонизације енергетске статистике са регулативом и методологијама ЕУ – фаза 1.</w:t>
      </w:r>
    </w:p>
    <w:p w:rsidR="00727CF3" w:rsidRPr="00F959F1" w:rsidRDefault="00727CF3" w:rsidP="00727CF3">
      <w:pPr>
        <w:numPr>
          <w:ilvl w:val="0"/>
          <w:numId w:val="6"/>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ru-RU" w:eastAsia="sr-Latn-CS"/>
        </w:rPr>
        <w:t>Резервисана набавка: не</w:t>
      </w:r>
    </w:p>
    <w:p w:rsidR="00727CF3" w:rsidRPr="00F959F1" w:rsidRDefault="00727CF3" w:rsidP="00727CF3">
      <w:pPr>
        <w:numPr>
          <w:ilvl w:val="0"/>
          <w:numId w:val="6"/>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ru-RU" w:eastAsia="sr-Latn-CS"/>
        </w:rPr>
        <w:t>Електронска лицитација: не</w:t>
      </w:r>
    </w:p>
    <w:p w:rsidR="00727CF3" w:rsidRPr="00F959F1" w:rsidRDefault="00727CF3" w:rsidP="00727CF3">
      <w:pPr>
        <w:numPr>
          <w:ilvl w:val="0"/>
          <w:numId w:val="6"/>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ru-RU" w:eastAsia="sr-Latn-CS"/>
        </w:rPr>
        <w:t>Намена поступка: поступак се спроводи ради закључења уговора о јавној набавци</w:t>
      </w:r>
    </w:p>
    <w:p w:rsidR="00727CF3" w:rsidRPr="00F959F1" w:rsidRDefault="00727CF3" w:rsidP="00727CF3">
      <w:pPr>
        <w:numPr>
          <w:ilvl w:val="0"/>
          <w:numId w:val="6"/>
        </w:numPr>
        <w:suppressAutoHyphens w:val="0"/>
        <w:spacing w:line="240" w:lineRule="auto"/>
        <w:jc w:val="both"/>
        <w:rPr>
          <w:rFonts w:ascii="Arial" w:eastAsia="Times New Roman" w:hAnsi="Arial" w:cs="Arial"/>
          <w:b/>
          <w:bCs/>
          <w:color w:val="auto"/>
          <w:kern w:val="0"/>
          <w:sz w:val="22"/>
          <w:szCs w:val="22"/>
          <w:lang w:val="ru-RU" w:eastAsia="sr-Latn-CS"/>
        </w:rPr>
      </w:pPr>
      <w:r w:rsidRPr="00F959F1">
        <w:rPr>
          <w:rFonts w:ascii="Arial" w:eastAsia="Times New Roman" w:hAnsi="Arial" w:cs="Arial"/>
          <w:color w:val="auto"/>
          <w:kern w:val="0"/>
          <w:sz w:val="22"/>
          <w:szCs w:val="22"/>
          <w:lang w:val="ru-RU" w:eastAsia="sr-Latn-CS"/>
        </w:rPr>
        <w:t xml:space="preserve">Контакт: Вељко Ковачевић, електронска пошта: </w:t>
      </w:r>
      <w:hyperlink r:id="rId9" w:history="1">
        <w:r w:rsidRPr="00F959F1">
          <w:rPr>
            <w:rFonts w:ascii="Arial" w:eastAsia="Times New Roman" w:hAnsi="Arial" w:cs="Arial"/>
            <w:color w:val="0000FF"/>
            <w:kern w:val="0"/>
            <w:sz w:val="22"/>
            <w:szCs w:val="22"/>
            <w:u w:val="single"/>
            <w:lang w:val="en-US" w:eastAsia="en-US"/>
          </w:rPr>
          <w:t>veljko</w:t>
        </w:r>
        <w:r w:rsidRPr="00F959F1">
          <w:rPr>
            <w:rFonts w:ascii="Arial" w:eastAsia="Times New Roman" w:hAnsi="Arial" w:cs="Arial"/>
            <w:color w:val="0000FF"/>
            <w:kern w:val="0"/>
            <w:sz w:val="22"/>
            <w:szCs w:val="22"/>
            <w:u w:val="single"/>
            <w:lang w:val="ru-RU" w:eastAsia="en-US"/>
          </w:rPr>
          <w:t>.</w:t>
        </w:r>
        <w:r w:rsidRPr="00F959F1">
          <w:rPr>
            <w:rFonts w:ascii="Arial" w:eastAsia="Times New Roman" w:hAnsi="Arial" w:cs="Arial"/>
            <w:color w:val="0000FF"/>
            <w:kern w:val="0"/>
            <w:sz w:val="22"/>
            <w:szCs w:val="22"/>
            <w:u w:val="single"/>
            <w:lang w:val="en-US" w:eastAsia="en-US"/>
          </w:rPr>
          <w:t>kovacevic</w:t>
        </w:r>
        <w:r w:rsidRPr="00F959F1">
          <w:rPr>
            <w:rFonts w:ascii="Arial" w:eastAsia="Times New Roman" w:hAnsi="Arial" w:cs="Arial"/>
            <w:color w:val="0000FF"/>
            <w:kern w:val="0"/>
            <w:sz w:val="22"/>
            <w:szCs w:val="22"/>
            <w:u w:val="single"/>
            <w:lang w:val="ru-RU" w:eastAsia="en-US"/>
          </w:rPr>
          <w:t>@eps.rs</w:t>
        </w:r>
      </w:hyperlink>
    </w:p>
    <w:p w:rsidR="00727CF3" w:rsidRPr="00F959F1" w:rsidRDefault="00727CF3" w:rsidP="00727CF3">
      <w:pPr>
        <w:suppressAutoHyphens w:val="0"/>
        <w:spacing w:after="180" w:line="240" w:lineRule="auto"/>
        <w:ind w:left="1560"/>
        <w:jc w:val="both"/>
        <w:rPr>
          <w:rFonts w:ascii="Arial" w:eastAsia="Times New Roman" w:hAnsi="Arial" w:cs="Arial"/>
          <w:b/>
          <w:bCs/>
          <w:color w:val="auto"/>
          <w:kern w:val="0"/>
          <w:sz w:val="22"/>
          <w:szCs w:val="22"/>
          <w:lang w:val="ru-RU" w:eastAsia="sr-Latn-CS"/>
        </w:rPr>
      </w:pPr>
      <w:r w:rsidRPr="00F959F1">
        <w:rPr>
          <w:rFonts w:ascii="Arial" w:eastAsia="Times New Roman" w:hAnsi="Arial" w:cs="Arial"/>
          <w:color w:val="auto"/>
          <w:kern w:val="0"/>
          <w:sz w:val="22"/>
          <w:szCs w:val="22"/>
          <w:lang w:val="ru-RU" w:eastAsia="sr-Latn-CS"/>
        </w:rPr>
        <w:t xml:space="preserve"> Сања Аликалфић, електронска пошта: </w:t>
      </w:r>
      <w:hyperlink r:id="rId10" w:history="1">
        <w:r w:rsidRPr="00F959F1">
          <w:rPr>
            <w:rFonts w:ascii="Arial" w:eastAsia="Times New Roman" w:hAnsi="Arial" w:cs="Arial"/>
            <w:color w:val="0000FF"/>
            <w:kern w:val="0"/>
            <w:sz w:val="22"/>
            <w:szCs w:val="22"/>
            <w:u w:val="single"/>
            <w:lang w:val="ru-RU" w:eastAsia="en-US"/>
          </w:rPr>
          <w:t>sanja.alikalfic@eps.rs</w:t>
        </w:r>
      </w:hyperlink>
      <w:r w:rsidRPr="00F959F1">
        <w:rPr>
          <w:rFonts w:ascii="Arial" w:eastAsia="Times New Roman" w:hAnsi="Arial" w:cs="Arial"/>
          <w:color w:val="auto"/>
          <w:kern w:val="0"/>
          <w:sz w:val="22"/>
          <w:szCs w:val="22"/>
          <w:lang w:val="ru-RU" w:eastAsia="sr-Latn-CS"/>
        </w:rPr>
        <w:t xml:space="preserve"> </w:t>
      </w: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r w:rsidRPr="00F959F1">
        <w:rPr>
          <w:rFonts w:ascii="Arial" w:hAnsi="Arial" w:cs="Arial"/>
          <w:b/>
          <w:bCs/>
          <w:i/>
          <w:iCs/>
          <w:sz w:val="22"/>
          <w:szCs w:val="22"/>
        </w:rPr>
        <w:t>II  ПОДАЦИ О ПРЕДМЕТУ ЈАВНЕ НАБАВКЕ</w:t>
      </w:r>
    </w:p>
    <w:p w:rsidR="00727CF3" w:rsidRPr="00F959F1" w:rsidRDefault="00727CF3" w:rsidP="00727CF3">
      <w:pPr>
        <w:jc w:val="center"/>
        <w:rPr>
          <w:rFonts w:ascii="Arial" w:hAnsi="Arial" w:cs="Arial"/>
          <w:b/>
          <w:bCs/>
          <w:i/>
          <w:iCs/>
          <w:sz w:val="22"/>
          <w:szCs w:val="22"/>
        </w:rPr>
      </w:pPr>
    </w:p>
    <w:p w:rsidR="00727CF3" w:rsidRPr="00F959F1" w:rsidRDefault="00727CF3" w:rsidP="00727CF3">
      <w:pPr>
        <w:numPr>
          <w:ilvl w:val="0"/>
          <w:numId w:val="5"/>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en-US" w:eastAsia="sr-Latn-CS"/>
        </w:rPr>
        <w:t xml:space="preserve">Опис предмета набавке, назив и ознака из општег речника набавке: </w:t>
      </w:r>
      <w:r w:rsidRPr="00F959F1">
        <w:rPr>
          <w:rFonts w:ascii="Arial" w:eastAsia="Times New Roman" w:hAnsi="Arial" w:cs="Arial"/>
          <w:color w:val="auto"/>
          <w:kern w:val="0"/>
          <w:sz w:val="22"/>
          <w:szCs w:val="22"/>
          <w:lang w:val="sr-Cyrl-CS" w:eastAsia="sr-Latn-CS"/>
        </w:rPr>
        <w:t xml:space="preserve">услуге - </w:t>
      </w:r>
      <w:r w:rsidRPr="00F959F1">
        <w:rPr>
          <w:rFonts w:ascii="Arial" w:eastAsia="Times New Roman" w:hAnsi="Arial" w:cs="Arial"/>
          <w:color w:val="auto"/>
          <w:kern w:val="0"/>
          <w:sz w:val="22"/>
          <w:szCs w:val="22"/>
          <w:lang w:val="ru-RU" w:eastAsia="sr-Latn-CS"/>
        </w:rPr>
        <w:t>Пројекат хармонизације енергетске статистике са регулативом и методологијама ЕУ – фаза 1; услуге истраживања тржишта и привреде; анкетирање и статистички подаци 79300000</w:t>
      </w:r>
    </w:p>
    <w:p w:rsidR="00727CF3" w:rsidRPr="00F959F1" w:rsidRDefault="00727CF3" w:rsidP="00727CF3">
      <w:pPr>
        <w:numPr>
          <w:ilvl w:val="0"/>
          <w:numId w:val="5"/>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ru-RU" w:eastAsia="sr-Latn-CS"/>
        </w:rPr>
        <w:t>Опис партије, назив и ознака из општег речника набавке: нема</w:t>
      </w:r>
    </w:p>
    <w:p w:rsidR="00727CF3" w:rsidRPr="00F959F1" w:rsidRDefault="00727CF3" w:rsidP="00727CF3">
      <w:pPr>
        <w:numPr>
          <w:ilvl w:val="0"/>
          <w:numId w:val="5"/>
        </w:numPr>
        <w:suppressAutoHyphens w:val="0"/>
        <w:spacing w:after="180" w:line="240" w:lineRule="auto"/>
        <w:jc w:val="both"/>
        <w:rPr>
          <w:rFonts w:ascii="Arial" w:eastAsia="Times New Roman" w:hAnsi="Arial" w:cs="Arial"/>
          <w:color w:val="auto"/>
          <w:kern w:val="0"/>
          <w:sz w:val="22"/>
          <w:szCs w:val="22"/>
          <w:lang w:val="ru-RU" w:eastAsia="sr-Latn-CS"/>
        </w:rPr>
      </w:pPr>
      <w:r w:rsidRPr="00F959F1">
        <w:rPr>
          <w:rFonts w:ascii="Arial" w:eastAsia="Times New Roman" w:hAnsi="Arial" w:cs="Arial"/>
          <w:color w:val="auto"/>
          <w:kern w:val="0"/>
          <w:sz w:val="22"/>
          <w:szCs w:val="22"/>
          <w:lang w:val="ru-RU" w:eastAsia="sr-Latn-CS"/>
        </w:rPr>
        <w:t>Подаци о оквирном споразуму: нема</w:t>
      </w:r>
    </w:p>
    <w:p w:rsidR="00727CF3" w:rsidRPr="00F959F1" w:rsidRDefault="00727CF3" w:rsidP="00727CF3">
      <w:pPr>
        <w:jc w:val="both"/>
        <w:rPr>
          <w:rFonts w:ascii="Arial" w:hAnsi="Arial" w:cs="Arial"/>
          <w:i/>
          <w:iCs/>
          <w:sz w:val="22"/>
          <w:szCs w:val="22"/>
        </w:rPr>
      </w:pPr>
    </w:p>
    <w:p w:rsidR="00727CF3" w:rsidRPr="00F959F1" w:rsidRDefault="00727CF3" w:rsidP="00727CF3">
      <w:pPr>
        <w:jc w:val="center"/>
        <w:rPr>
          <w:rFonts w:ascii="Arial" w:hAnsi="Arial" w:cs="Arial"/>
          <w:b/>
          <w:bCs/>
          <w:i/>
          <w:iCs/>
          <w:sz w:val="22"/>
          <w:szCs w:val="22"/>
        </w:rPr>
      </w:pPr>
      <w:r w:rsidRPr="00F959F1">
        <w:rPr>
          <w:rFonts w:ascii="Arial" w:hAnsi="Arial" w:cs="Arial"/>
          <w:b/>
          <w:bCs/>
          <w:i/>
          <w:iCs/>
          <w:sz w:val="22"/>
          <w:szCs w:val="22"/>
        </w:rPr>
        <w:t xml:space="preserve">III  ВРСТА, ТЕХНИЧКЕ КАРАКТЕРИСТИКЕ, КВАЛИТЕТ, КОЛИЧИНА И ОПИС УСЛУГА, НАЧИН СПРОВОЂЕЊА КОНТРОЛЕ И ОБЕЗБЕЂИВАЊА ГАРАНЦИЈЕ КВАЛИТЕТА, РОК ИЗВРШЕЊА, </w:t>
      </w:r>
      <w:r w:rsidRPr="00F959F1">
        <w:rPr>
          <w:rFonts w:ascii="Arial" w:hAnsi="Arial" w:cs="Arial"/>
          <w:b/>
          <w:bCs/>
          <w:i/>
          <w:iCs/>
          <w:sz w:val="22"/>
          <w:szCs w:val="22"/>
          <w:lang w:val="sr-Cyrl-CS"/>
        </w:rPr>
        <w:t>МЕСТО ИЗВРШЕЊА</w:t>
      </w:r>
      <w:r w:rsidRPr="00F959F1">
        <w:rPr>
          <w:rFonts w:ascii="Arial" w:hAnsi="Arial" w:cs="Arial"/>
          <w:b/>
          <w:bCs/>
          <w:i/>
          <w:iCs/>
          <w:sz w:val="22"/>
          <w:szCs w:val="22"/>
        </w:rPr>
        <w:t>, ЕВЕНТУАЛНЕ ДОДАТНЕ УСЛУГЕ И СЛ.</w:t>
      </w:r>
    </w:p>
    <w:p w:rsidR="00727CF3" w:rsidRPr="00F959F1" w:rsidRDefault="00727CF3" w:rsidP="00727CF3">
      <w:pPr>
        <w:pStyle w:val="Title"/>
        <w:spacing w:before="120"/>
        <w:outlineLvl w:val="0"/>
        <w:rPr>
          <w:rFonts w:cs="Arial"/>
          <w:sz w:val="22"/>
          <w:szCs w:val="22"/>
        </w:rPr>
      </w:pPr>
      <w:r w:rsidRPr="00F959F1">
        <w:rPr>
          <w:rFonts w:cs="Arial"/>
          <w:sz w:val="22"/>
          <w:szCs w:val="22"/>
        </w:rPr>
        <w:t>Програмски задатак за израду</w:t>
      </w:r>
    </w:p>
    <w:p w:rsidR="00727CF3" w:rsidRPr="00F959F1" w:rsidRDefault="00727CF3" w:rsidP="00727CF3">
      <w:pPr>
        <w:pStyle w:val="Title"/>
        <w:spacing w:before="120"/>
        <w:rPr>
          <w:rFonts w:cs="Arial"/>
          <w:sz w:val="22"/>
          <w:szCs w:val="22"/>
        </w:rPr>
      </w:pPr>
      <w:r w:rsidRPr="00F959F1">
        <w:rPr>
          <w:rFonts w:cs="Arial"/>
          <w:sz w:val="22"/>
          <w:szCs w:val="22"/>
        </w:rPr>
        <w:t>"Пројекат хармонизације енергетске статистике са регулативом и методологијама ЕУ - фаза 1"</w:t>
      </w:r>
    </w:p>
    <w:p w:rsidR="00727CF3" w:rsidRPr="00F959F1" w:rsidRDefault="00727CF3" w:rsidP="00727CF3">
      <w:pPr>
        <w:numPr>
          <w:ilvl w:val="0"/>
          <w:numId w:val="7"/>
        </w:numPr>
        <w:suppressAutoHyphens w:val="0"/>
        <w:spacing w:before="60" w:after="60" w:line="240" w:lineRule="auto"/>
        <w:jc w:val="both"/>
        <w:rPr>
          <w:rFonts w:ascii="Arial" w:hAnsi="Arial" w:cs="Arial"/>
          <w:b/>
          <w:bCs/>
          <w:sz w:val="22"/>
          <w:szCs w:val="22"/>
        </w:rPr>
      </w:pPr>
      <w:r w:rsidRPr="00F959F1">
        <w:rPr>
          <w:rFonts w:ascii="Arial" w:hAnsi="Arial" w:cs="Arial"/>
          <w:b/>
          <w:bCs/>
          <w:sz w:val="22"/>
          <w:szCs w:val="22"/>
        </w:rPr>
        <w:t>Разлози и циљ</w:t>
      </w:r>
    </w:p>
    <w:p w:rsidR="00727CF3" w:rsidRPr="00F959F1" w:rsidRDefault="00727CF3" w:rsidP="00727CF3">
      <w:pPr>
        <w:jc w:val="both"/>
        <w:rPr>
          <w:rFonts w:ascii="Arial" w:hAnsi="Arial" w:cs="Arial"/>
          <w:sz w:val="22"/>
          <w:szCs w:val="22"/>
        </w:rPr>
      </w:pPr>
      <w:r w:rsidRPr="00F959F1">
        <w:rPr>
          <w:rFonts w:ascii="Arial" w:hAnsi="Arial" w:cs="Arial"/>
          <w:sz w:val="22"/>
          <w:szCs w:val="22"/>
        </w:rPr>
        <w:t>Савремен систем енергетске статистике је од пресудне важности за вођење и планирање енергетске политике и доношење стратешких одлука. Према наводима Eurostat-а, једног од 24 Генерална директората у оквиру Европске комисије: „Енергетска статистика је у центру пажње због своје стратешке важности за групу циљева везаних за конкурентан и одржив економски развој“. У последњих неколико година Европска Унија се суочила са више важних енергетских изазова који су енергетику поставили у врх политичких циљева: флуктуације цене нафте, прекиди снабдевања енергентима од стране земаља које нису чланице ЕУ, распади електроенергетских система отежани неефикасним везама између националних енергетских мрежа, колективно опредељење на сузбијању климатских промена и рапидном увођењу обновљивих извора,  при чему енергетска статистика обезбеђује суштинске информације за креаторе политике.</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Мада се Србија и ЕПС, као највећа енергетска компанија у њој, не суочавају директно са сваким од наведених изазова, неминовно је да Србија прати и усаглашава своје акције и стандарде на транзиционом путу ка ЕУ. Такође, Србија, што директно утиче и на ЕПС као веома заинтересовану страну, је потписник Уговора о оснивању Енергетске заједнице (ЕнЗ) између Европске заједнице и земаља југоисточне и источне Европе. </w:t>
      </w:r>
    </w:p>
    <w:p w:rsidR="00727CF3" w:rsidRPr="00F959F1" w:rsidRDefault="00727CF3" w:rsidP="00727CF3">
      <w:pPr>
        <w:jc w:val="both"/>
        <w:rPr>
          <w:rFonts w:ascii="Arial" w:hAnsi="Arial" w:cs="Arial"/>
          <w:sz w:val="22"/>
          <w:szCs w:val="22"/>
        </w:rPr>
      </w:pPr>
      <w:r w:rsidRPr="00F959F1">
        <w:rPr>
          <w:rFonts w:ascii="Arial" w:hAnsi="Arial" w:cs="Arial"/>
          <w:sz w:val="22"/>
          <w:szCs w:val="22"/>
        </w:rPr>
        <w:lastRenderedPageBreak/>
        <w:t xml:space="preserve">У међувремену, ЕУ је донела трећи пакет </w:t>
      </w:r>
      <w:r w:rsidRPr="00F959F1">
        <w:rPr>
          <w:rFonts w:ascii="Arial" w:hAnsi="Arial" w:cs="Arial"/>
          <w:color w:val="auto"/>
          <w:sz w:val="22"/>
          <w:szCs w:val="22"/>
        </w:rPr>
        <w:t>директива,</w:t>
      </w:r>
      <w:r w:rsidRPr="00F959F1">
        <w:rPr>
          <w:rFonts w:ascii="Arial" w:hAnsi="Arial" w:cs="Arial"/>
          <w:sz w:val="22"/>
          <w:szCs w:val="22"/>
        </w:rPr>
        <w:t xml:space="preserve"> који је ступио на снагу у марту </w:t>
      </w:r>
      <w:r w:rsidRPr="00F959F1">
        <w:rPr>
          <w:rFonts w:ascii="Arial" w:hAnsi="Arial" w:cs="Arial"/>
          <w:color w:val="auto"/>
          <w:sz w:val="22"/>
          <w:szCs w:val="22"/>
        </w:rPr>
        <w:t>2011. године.</w:t>
      </w:r>
      <w:r w:rsidRPr="00F959F1">
        <w:rPr>
          <w:rFonts w:ascii="Arial" w:hAnsi="Arial" w:cs="Arial"/>
          <w:sz w:val="22"/>
          <w:szCs w:val="22"/>
        </w:rPr>
        <w:t xml:space="preserve"> Он</w:t>
      </w:r>
      <w:r w:rsidRPr="00F959F1">
        <w:rPr>
          <w:rFonts w:ascii="Arial" w:hAnsi="Arial" w:cs="Arial"/>
          <w:color w:val="FF0000"/>
          <w:sz w:val="22"/>
          <w:szCs w:val="22"/>
        </w:rPr>
        <w:t xml:space="preserve"> </w:t>
      </w:r>
      <w:r w:rsidRPr="00F959F1">
        <w:rPr>
          <w:rFonts w:ascii="Arial" w:hAnsi="Arial" w:cs="Arial"/>
          <w:sz w:val="22"/>
          <w:szCs w:val="22"/>
        </w:rPr>
        <w:t xml:space="preserve">обухвата већи број Директива и Уредби, које се односе на уређење тржишта енергије и енергената. Садржај ове регулативе указује на потребу праћења енергетских токова и енергетских индикатора. Да би одговорио на повећане захтева креатора енергетске и свих повезаних политика, Eurostat је развио повезан и усклађен систем енергетске статистике. Прикупљање годишњих и месечних енергетских података обухвата 28 земаља чланица ЕУ, као и неколико земаља кандидата за чланство - Црну Гору, Србију, Македонију и Турску. Уз побројане државе у овај систем укључене су још и Исланд и Норвешка. Прикупљање месечних и годишњих енергетских података базирано је на Уредби ЕС бр. 1098/2008 о енергетској </w:t>
      </w:r>
      <w:r w:rsidRPr="00F959F1">
        <w:rPr>
          <w:rFonts w:ascii="Arial" w:hAnsi="Arial" w:cs="Arial"/>
          <w:color w:val="auto"/>
          <w:sz w:val="22"/>
          <w:szCs w:val="22"/>
        </w:rPr>
        <w:t>статистици, која прецизно</w:t>
      </w:r>
      <w:r w:rsidRPr="00F959F1">
        <w:rPr>
          <w:rFonts w:ascii="Arial" w:hAnsi="Arial" w:cs="Arial"/>
          <w:sz w:val="22"/>
          <w:szCs w:val="22"/>
        </w:rPr>
        <w:t xml:space="preserve"> дефинише динамику и обим података који се прикупља.</w:t>
      </w:r>
    </w:p>
    <w:p w:rsidR="00727CF3" w:rsidRPr="00F959F1" w:rsidRDefault="00727CF3" w:rsidP="00727CF3">
      <w:pPr>
        <w:jc w:val="both"/>
        <w:rPr>
          <w:rFonts w:ascii="Arial" w:hAnsi="Arial" w:cs="Arial"/>
          <w:sz w:val="22"/>
          <w:szCs w:val="22"/>
        </w:rPr>
      </w:pPr>
      <w:r w:rsidRPr="00F959F1">
        <w:rPr>
          <w:rFonts w:ascii="Arial" w:hAnsi="Arial" w:cs="Arial"/>
          <w:sz w:val="22"/>
          <w:szCs w:val="22"/>
        </w:rPr>
        <w:t>Бројност и сложеност процеса у ЕПС-у постају очигледни разлози увођења савременог система енергетске статистике за потребе ЕПС-а који би био повезан и усклађен са статистикама Србије, али и са системом статистике ЕУ. Његова примарна функција треба да буде могућност брзог, садржајног и квалитетног одговора на захтеве креатора енергетске политике, како на нивоу предузећа, тако и на нивоу државе.</w:t>
      </w:r>
    </w:p>
    <w:p w:rsidR="00727CF3" w:rsidRPr="00F959F1" w:rsidRDefault="00727CF3" w:rsidP="00727CF3">
      <w:pPr>
        <w:jc w:val="both"/>
        <w:rPr>
          <w:rFonts w:ascii="Arial" w:hAnsi="Arial" w:cs="Arial"/>
          <w:sz w:val="22"/>
          <w:szCs w:val="22"/>
        </w:rPr>
      </w:pPr>
      <w:r w:rsidRPr="00F959F1">
        <w:rPr>
          <w:rFonts w:ascii="Arial" w:hAnsi="Arial" w:cs="Arial"/>
          <w:sz w:val="22"/>
          <w:szCs w:val="22"/>
        </w:rPr>
        <w:t>Хармонизовани систем енергетске статистике у ЈП ЕПС и зависним компанијама, ће омогућити читав низ користи које су квалитативно одмах јасне, а њихова квантификација ће бити прецизнија са сваком фазом пројекта Неки од почетних бенефита су:</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прикупљање и систематизација енергетских података кроз унапред дефинисану форму прецизиране садржине по „дубини“ предузећа, до нивоа најмањих организационих целина и најнижих нивоа билансирања;</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 xml:space="preserve">успостављање веза између овако прикупљених енергетских података, са подацима битним за ЕПС, који се колектирају из других извора. Подаци из других извора, као што су економски, демографски, метеоролошки, тржишни и сл. треба да буду форматирани, организовани и стандардизовани према ЕУ правилима; </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могућност прорачуна унапред дефинисаних основних енергетских индикатора по свим нивоима организације података, међусобно поређење прорачунатих индикатора за различите делове предузећа, те поређење са вредностима истих индикатора за предузећа из исте делатности, или другим референтним вредностима индикатора који су на располагању кроз on-line базу података Eurostat-а;</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проверу интегритета и кохерентности раније унетих података, јер хармонизовани систем енергетске статистике омогућује једноставнију идентификацију евентуалних нелогичности;</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анализу енергетских трендова у ЈП ЕПС, те поређење са трендовима који постоје у електроенергетици (и енергетици) Србије, и са трендовима других земаља у ЕУ;</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формирање енергетских пројекција одозго-надоле (top-down) и одоздо-нагоре (bottom-</w:t>
      </w:r>
      <w:r w:rsidRPr="00F959F1">
        <w:rPr>
          <w:rFonts w:ascii="Arial" w:hAnsi="Arial" w:cs="Arial"/>
          <w:color w:val="auto"/>
          <w:sz w:val="22"/>
          <w:szCs w:val="22"/>
        </w:rPr>
        <w:t>up), користећи</w:t>
      </w:r>
      <w:r w:rsidRPr="00F959F1">
        <w:rPr>
          <w:rFonts w:ascii="Arial" w:hAnsi="Arial" w:cs="Arial"/>
          <w:sz w:val="22"/>
          <w:szCs w:val="22"/>
        </w:rPr>
        <w:t xml:space="preserve"> интегрисани систем података до нивоа најмањих организационих целина и најнижег нивоа билансирања, те повезаност са базом временских, демографских и економских података;</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примена савремених статистичких алата и програмских пакета за обраду енергетских података базираних на структури базе података ЕУ (Eurostat-а);</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информатичка подршка за формирање и анализу енергетских биланса по свим нивоима организовања у предузећу, и свим нивоима прикупљања података о токовима енергије и енергената;</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добијање информационе основе за дефинисање политике и доношење стратешких и оперативних одлука у предузећу;</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аутоматизована размена података са Републичким заводом за статистику и осталим институцијама од интереса (нпр. Министарством надлежним за енергетику, Агенцијом за енергетику Републике Србије, Републичким хидрометеоролошким заводом, Републичким геодетским заводом, итд.);</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lastRenderedPageBreak/>
        <w:t>олакшано конкурисање за добијање средстава из фондова ЕУ намењених енергетици (због поједностављења процеса провере и транспарентности претпоставки на основу којих се апликација врши);</w:t>
      </w:r>
    </w:p>
    <w:p w:rsidR="00727CF3" w:rsidRPr="00F959F1" w:rsidRDefault="00727CF3" w:rsidP="00727CF3">
      <w:pPr>
        <w:numPr>
          <w:ilvl w:val="0"/>
          <w:numId w:val="8"/>
        </w:numPr>
        <w:tabs>
          <w:tab w:val="clear" w:pos="72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поједностављена комуникација са свим корисницима ресурса ЕПС-а, итд.</w:t>
      </w:r>
    </w:p>
    <w:p w:rsidR="00727CF3" w:rsidRPr="00F959F1" w:rsidRDefault="00727CF3" w:rsidP="00727CF3">
      <w:pPr>
        <w:suppressAutoHyphens w:val="0"/>
        <w:spacing w:before="60" w:after="60" w:line="240" w:lineRule="auto"/>
        <w:ind w:left="360"/>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Кроз наведене разлоге имплицитно су дефинисани и основни циљеви 1. фазе пројекта:</w:t>
      </w:r>
    </w:p>
    <w:p w:rsidR="00727CF3" w:rsidRPr="00F959F1" w:rsidRDefault="00727CF3" w:rsidP="00727CF3">
      <w:pPr>
        <w:numPr>
          <w:ilvl w:val="1"/>
          <w:numId w:val="8"/>
        </w:numPr>
        <w:tabs>
          <w:tab w:val="clear" w:pos="1440"/>
          <w:tab w:val="num" w:pos="360"/>
        </w:tabs>
        <w:suppressAutoHyphens w:val="0"/>
        <w:spacing w:before="60" w:after="60" w:line="240" w:lineRule="auto"/>
        <w:ind w:left="360"/>
        <w:jc w:val="both"/>
        <w:rPr>
          <w:rFonts w:ascii="Arial" w:hAnsi="Arial" w:cs="Arial"/>
          <w:sz w:val="22"/>
          <w:szCs w:val="22"/>
        </w:rPr>
      </w:pPr>
      <w:bookmarkStart w:id="1" w:name="_Ref401677195"/>
      <w:r w:rsidRPr="00F959F1">
        <w:rPr>
          <w:rFonts w:ascii="Arial" w:hAnsi="Arial" w:cs="Arial"/>
          <w:sz w:val="22"/>
          <w:szCs w:val="22"/>
        </w:rPr>
        <w:t>дефинисање структуре и садржаја информационог система енергетске статистике, извора и одговорних функција за прикупљање,</w:t>
      </w:r>
      <w:bookmarkEnd w:id="1"/>
    </w:p>
    <w:p w:rsidR="00727CF3" w:rsidRPr="00F959F1" w:rsidRDefault="00727CF3" w:rsidP="00727CF3">
      <w:pPr>
        <w:numPr>
          <w:ilvl w:val="1"/>
          <w:numId w:val="8"/>
        </w:numPr>
        <w:tabs>
          <w:tab w:val="clear" w:pos="1440"/>
          <w:tab w:val="num" w:pos="360"/>
        </w:tabs>
        <w:suppressAutoHyphens w:val="0"/>
        <w:spacing w:before="60" w:after="60" w:line="240" w:lineRule="auto"/>
        <w:ind w:left="360"/>
        <w:jc w:val="both"/>
        <w:rPr>
          <w:rFonts w:ascii="Arial" w:hAnsi="Arial" w:cs="Arial"/>
          <w:sz w:val="22"/>
          <w:szCs w:val="22"/>
        </w:rPr>
      </w:pPr>
      <w:r w:rsidRPr="00F959F1">
        <w:rPr>
          <w:rFonts w:ascii="Arial" w:hAnsi="Arial" w:cs="Arial"/>
          <w:sz w:val="22"/>
          <w:szCs w:val="22"/>
        </w:rPr>
        <w:t>идентификација расположивих информационих система у оквиру којих се неки подаци већ прикупљају,</w:t>
      </w:r>
    </w:p>
    <w:p w:rsidR="00727CF3" w:rsidRPr="00F959F1" w:rsidRDefault="00727CF3" w:rsidP="00727CF3">
      <w:pPr>
        <w:numPr>
          <w:ilvl w:val="1"/>
          <w:numId w:val="8"/>
        </w:numPr>
        <w:tabs>
          <w:tab w:val="clear" w:pos="1440"/>
          <w:tab w:val="num" w:pos="360"/>
        </w:tabs>
        <w:suppressAutoHyphens w:val="0"/>
        <w:spacing w:before="60" w:after="60" w:line="240" w:lineRule="auto"/>
        <w:ind w:left="360"/>
        <w:jc w:val="both"/>
        <w:rPr>
          <w:rFonts w:ascii="Arial" w:hAnsi="Arial" w:cs="Arial"/>
          <w:sz w:val="22"/>
          <w:szCs w:val="22"/>
        </w:rPr>
      </w:pPr>
      <w:bookmarkStart w:id="2" w:name="_Ref401677202"/>
      <w:r w:rsidRPr="00F959F1">
        <w:rPr>
          <w:rFonts w:ascii="Arial" w:hAnsi="Arial" w:cs="Arial"/>
          <w:sz w:val="22"/>
          <w:szCs w:val="22"/>
        </w:rPr>
        <w:t>начин улазне и излазне контроле информација по свим организационим и техничко-технолошким целинама ЕПС-а.</w:t>
      </w:r>
      <w:bookmarkEnd w:id="2"/>
    </w:p>
    <w:p w:rsidR="00727CF3" w:rsidRPr="00F959F1" w:rsidRDefault="00727CF3" w:rsidP="00727CF3">
      <w:pPr>
        <w:suppressAutoHyphens w:val="0"/>
        <w:spacing w:before="60" w:after="60" w:line="240" w:lineRule="auto"/>
        <w:ind w:left="360"/>
        <w:jc w:val="both"/>
        <w:rPr>
          <w:rFonts w:ascii="Arial" w:hAnsi="Arial" w:cs="Arial"/>
          <w:sz w:val="22"/>
          <w:szCs w:val="22"/>
        </w:rPr>
      </w:pPr>
    </w:p>
    <w:p w:rsidR="00727CF3" w:rsidRPr="00F959F1" w:rsidRDefault="00727CF3" w:rsidP="00727CF3">
      <w:pPr>
        <w:jc w:val="both"/>
        <w:rPr>
          <w:rFonts w:ascii="Arial" w:hAnsi="Arial" w:cs="Arial"/>
          <w:sz w:val="22"/>
          <w:szCs w:val="22"/>
          <w:lang w:val="en-US"/>
        </w:rPr>
      </w:pPr>
      <w:r w:rsidRPr="00F959F1">
        <w:rPr>
          <w:rFonts w:ascii="Arial" w:hAnsi="Arial" w:cs="Arial"/>
          <w:sz w:val="22"/>
          <w:szCs w:val="22"/>
        </w:rPr>
        <w:t xml:space="preserve">При томе, овај систем мора да буде потпуно хармонизован са ЕУ системом енергетске </w:t>
      </w:r>
      <w:r w:rsidRPr="00F959F1">
        <w:rPr>
          <w:rFonts w:ascii="Arial" w:hAnsi="Arial" w:cs="Arial"/>
          <w:color w:val="auto"/>
          <w:sz w:val="22"/>
          <w:szCs w:val="22"/>
        </w:rPr>
        <w:t>статистике, и да омогући</w:t>
      </w:r>
      <w:r w:rsidRPr="00F959F1">
        <w:rPr>
          <w:rFonts w:ascii="Arial" w:hAnsi="Arial" w:cs="Arial"/>
          <w:sz w:val="22"/>
          <w:szCs w:val="22"/>
        </w:rPr>
        <w:t xml:space="preserve"> аутоматизовану размену података са унапред дефинисаним ентитетима ван ЕПС-а. Ту се, пре свега, мисли на ЕМС, Републички завод за статистику Републике Србије, Министарство надлежно за послове енергетике и Агенцију за енергетику Републике Србије, а шире на Eurostat, </w:t>
      </w:r>
      <w:r w:rsidRPr="00F959F1">
        <w:rPr>
          <w:rFonts w:ascii="Arial" w:hAnsi="Arial" w:cs="Arial"/>
          <w:sz w:val="22"/>
          <w:szCs w:val="22"/>
          <w:lang w:val="en-US"/>
        </w:rPr>
        <w:t xml:space="preserve">IEA, Eurelectric. </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Излазни резултат пројекта треба да буде студијски документ који садржи Технички опис структуре информационог система енергетске статистистике са елементима побројаним у тачкама </w:t>
      </w:r>
      <w:r w:rsidRPr="00F959F1">
        <w:rPr>
          <w:rFonts w:ascii="Arial" w:hAnsi="Arial" w:cs="Arial"/>
        </w:rPr>
        <w:fldChar w:fldCharType="begin"/>
      </w:r>
      <w:r w:rsidRPr="00F959F1">
        <w:rPr>
          <w:rFonts w:ascii="Arial" w:hAnsi="Arial" w:cs="Arial"/>
        </w:rPr>
        <w:instrText xml:space="preserve"> REF _Ref401677195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1</w:t>
      </w:r>
      <w:r w:rsidRPr="00F959F1">
        <w:rPr>
          <w:rFonts w:ascii="Arial" w:hAnsi="Arial" w:cs="Arial"/>
        </w:rPr>
        <w:fldChar w:fldCharType="end"/>
      </w:r>
      <w:r w:rsidRPr="00F959F1">
        <w:rPr>
          <w:rFonts w:ascii="Arial" w:hAnsi="Arial" w:cs="Arial"/>
          <w:sz w:val="22"/>
          <w:szCs w:val="22"/>
        </w:rPr>
        <w:t xml:space="preserve"> - </w:t>
      </w:r>
      <w:r w:rsidRPr="00F959F1">
        <w:rPr>
          <w:rFonts w:ascii="Arial" w:hAnsi="Arial" w:cs="Arial"/>
        </w:rPr>
        <w:fldChar w:fldCharType="begin"/>
      </w:r>
      <w:r w:rsidRPr="00F959F1">
        <w:rPr>
          <w:rFonts w:ascii="Arial" w:hAnsi="Arial" w:cs="Arial"/>
        </w:rPr>
        <w:instrText xml:space="preserve"> REF _Ref401677202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3</w:t>
      </w:r>
      <w:r w:rsidRPr="00F959F1">
        <w:rPr>
          <w:rFonts w:ascii="Arial" w:hAnsi="Arial" w:cs="Arial"/>
        </w:rPr>
        <w:fldChar w:fldCharType="end"/>
      </w:r>
      <w:r w:rsidRPr="00F959F1">
        <w:rPr>
          <w:rFonts w:ascii="Arial" w:hAnsi="Arial" w:cs="Arial"/>
          <w:sz w:val="22"/>
          <w:szCs w:val="22"/>
        </w:rPr>
        <w:t>. Резултат Фазе 1 овог пројекта треба да буде подлога за израду информационог система који би интегрисао постојеће и садржао нове компоненте за прикупљање и обраду података, али потпуно усклађене са методологијама енергетске статистике у ЕУ.</w:t>
      </w:r>
    </w:p>
    <w:p w:rsidR="00727CF3" w:rsidRPr="00F959F1" w:rsidRDefault="00727CF3" w:rsidP="00727CF3">
      <w:pPr>
        <w:jc w:val="both"/>
        <w:rPr>
          <w:rFonts w:ascii="Arial" w:hAnsi="Arial" w:cs="Arial"/>
          <w:sz w:val="22"/>
          <w:szCs w:val="22"/>
        </w:rPr>
      </w:pPr>
      <w:r w:rsidRPr="00F959F1">
        <w:rPr>
          <w:rFonts w:ascii="Arial" w:hAnsi="Arial" w:cs="Arial"/>
          <w:sz w:val="22"/>
          <w:szCs w:val="22"/>
        </w:rPr>
        <w:t>У оквиру пројекта се предвиђа обука за имплементацију развијеног система за прикупљање, контролу обраду и размену података по изабраним целинама, као и израда Упутства, које ће омогућити даљу обуку по „дубини“ предузећа. Развијени систем ће се имплементирати кроз ангажовање постојећих ресурса ЕПС-а.</w:t>
      </w:r>
    </w:p>
    <w:p w:rsidR="00727CF3" w:rsidRPr="00F959F1" w:rsidRDefault="00727CF3" w:rsidP="00727CF3">
      <w:pPr>
        <w:jc w:val="both"/>
        <w:rPr>
          <w:rFonts w:ascii="Arial" w:hAnsi="Arial" w:cs="Arial"/>
          <w:sz w:val="22"/>
          <w:szCs w:val="22"/>
        </w:rPr>
      </w:pPr>
      <w:r w:rsidRPr="00F959F1">
        <w:rPr>
          <w:rFonts w:ascii="Arial" w:hAnsi="Arial" w:cs="Arial"/>
          <w:sz w:val="22"/>
          <w:szCs w:val="22"/>
        </w:rPr>
        <w:t>Кроз наредне фазе пројекта дефинисали би се захтеви за потенцијални јединствени централизовани информациони систем, којим би се омогућила аутоматизација процеса прикупљања и обраде енергетских података са класификацијом поверљивости и у складу са енергетском статистиком ЕУ. Такође, могле би се формирати методе и алати за статистичку анализу историјских података, као и коришћење података за потребе енергетских пројекција. Логичан предмет наредних фаза реализације пројекта, ће бити евалуација трошкова увођења поменутог јединственог централизованог информационог система.</w:t>
      </w:r>
    </w:p>
    <w:p w:rsidR="00727CF3" w:rsidRPr="00F959F1" w:rsidRDefault="00727CF3" w:rsidP="00727CF3">
      <w:pPr>
        <w:jc w:val="both"/>
        <w:rPr>
          <w:rFonts w:ascii="Arial" w:hAnsi="Arial" w:cs="Arial"/>
          <w:sz w:val="22"/>
          <w:szCs w:val="22"/>
        </w:rPr>
      </w:pPr>
    </w:p>
    <w:p w:rsidR="00727CF3" w:rsidRPr="00F959F1" w:rsidRDefault="00727CF3" w:rsidP="00727CF3">
      <w:pPr>
        <w:keepNext/>
        <w:numPr>
          <w:ilvl w:val="0"/>
          <w:numId w:val="7"/>
        </w:numPr>
        <w:suppressAutoHyphens w:val="0"/>
        <w:spacing w:before="60" w:after="60" w:line="240" w:lineRule="auto"/>
        <w:ind w:left="357" w:hanging="357"/>
        <w:jc w:val="both"/>
        <w:rPr>
          <w:rFonts w:ascii="Arial" w:hAnsi="Arial" w:cs="Arial"/>
          <w:b/>
          <w:bCs/>
          <w:sz w:val="22"/>
          <w:szCs w:val="22"/>
        </w:rPr>
      </w:pPr>
      <w:r w:rsidRPr="00F959F1">
        <w:rPr>
          <w:rFonts w:ascii="Arial" w:hAnsi="Arial" w:cs="Arial"/>
          <w:b/>
          <w:bCs/>
          <w:sz w:val="22"/>
          <w:szCs w:val="22"/>
        </w:rPr>
        <w:t>Садржај пројекта</w:t>
      </w:r>
    </w:p>
    <w:p w:rsidR="00727CF3" w:rsidRPr="00F959F1" w:rsidRDefault="00727CF3" w:rsidP="00727CF3">
      <w:pPr>
        <w:numPr>
          <w:ilvl w:val="1"/>
          <w:numId w:val="7"/>
        </w:numPr>
        <w:tabs>
          <w:tab w:val="clear" w:pos="792"/>
        </w:tabs>
        <w:suppressAutoHyphens w:val="0"/>
        <w:spacing w:before="60" w:after="60" w:line="240" w:lineRule="auto"/>
        <w:ind w:left="630"/>
        <w:jc w:val="both"/>
        <w:rPr>
          <w:rFonts w:ascii="Arial" w:hAnsi="Arial" w:cs="Arial"/>
          <w:sz w:val="22"/>
          <w:szCs w:val="22"/>
        </w:rPr>
      </w:pPr>
      <w:r w:rsidRPr="00F959F1">
        <w:rPr>
          <w:rFonts w:ascii="Arial" w:hAnsi="Arial" w:cs="Arial"/>
          <w:bCs/>
          <w:sz w:val="22"/>
          <w:szCs w:val="22"/>
        </w:rPr>
        <w:t>Идентификација организационих и техничко-технолошких целина по којима ће се перспективно вршити прикупљање енергетских података, као и потенцијално расположивих информационих система у оквиру којих се већ врши систематизација података по овим целинама. Обим појединих организационих и техничко-технолошких целина мора да буде усклађен са препознатим организационим, просторним или техничко-технолошким целинама по којима се статистички подаци прикупљају ван ЕПС-а (нпр. са административним целинама - насељима за које се прикупљају статистички подаци приликом пописа или целинама за које се прикупљају хидрометеоролошки подаци и сл). Резултат реализације ове тачке Пројектног задатка треба да буду:</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t xml:space="preserve">идентификована ограничења у погледу величине и обухвата организационих и техничко-технолошких целина у којима се врши основно прикупљање и билансирање енергетских података: (1) унутрашња, диктирана организацијом предузећа, технолошким процесима у њему и техничким ограничењима мерења токова енергије, и (2) спољашња, </w:t>
      </w:r>
      <w:r w:rsidRPr="00F959F1">
        <w:rPr>
          <w:rFonts w:ascii="Arial" w:hAnsi="Arial" w:cs="Arial"/>
          <w:bCs/>
          <w:sz w:val="22"/>
          <w:szCs w:val="22"/>
        </w:rPr>
        <w:lastRenderedPageBreak/>
        <w:t>диктирана просторним и техничко-технолошким ограничењима која намећу организације и установе које податке прикупљају ван ЕПС-а;</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t>јасно дефинисана и хијерархијски организована структура коју чине организационе и техничко-технолошке целине у оквиру ЕПС-а формирана на основу претходно идентификованих ограничења са идентификованим токовима прикупљених енергетских података између појединих целина (закључно са организационом целином која омогућује билансирање података на нивоу ЕПС-а и њихово коришћење за доношење стратешких одлука) и идентификованим одговорним функцијама за њихово прикупљање</w:t>
      </w:r>
      <w:r w:rsidRPr="00F959F1">
        <w:rPr>
          <w:rFonts w:ascii="Arial" w:hAnsi="Arial" w:cs="Arial"/>
          <w:sz w:val="22"/>
          <w:szCs w:val="22"/>
        </w:rPr>
        <w:t>, улазну и излазну контролу</w:t>
      </w:r>
      <w:r w:rsidRPr="00F959F1">
        <w:rPr>
          <w:rFonts w:ascii="Arial" w:hAnsi="Arial" w:cs="Arial"/>
          <w:bCs/>
          <w:sz w:val="22"/>
          <w:szCs w:val="22"/>
        </w:rPr>
        <w:t>, обраду и прослеђивање у хијерархији вишој организационој целини;</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t xml:space="preserve">преглед расположивих информационих и техничких система у идентификованим организационим и техничко-технолошким целинама у оквиру ЕПС-а у оквиру којих се већ врши прикупљање и систематизација свих или дела података које је потребно хармонизовати са системом енергетске статистике ЕУ; </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t>дефинисани рокови за укључење појединих целина у оквиру структуре у процес прикупљања података на основу идентификованих техничких ограничења за њихово прикупљање, као и радњи које треба спровести да би се свака од целина укључила у процес прикупљања података;</w:t>
      </w:r>
    </w:p>
    <w:p w:rsidR="00727CF3" w:rsidRPr="00F959F1" w:rsidRDefault="00727CF3" w:rsidP="00727CF3">
      <w:pPr>
        <w:numPr>
          <w:ilvl w:val="1"/>
          <w:numId w:val="7"/>
        </w:numPr>
        <w:tabs>
          <w:tab w:val="clear" w:pos="792"/>
          <w:tab w:val="num" w:pos="630"/>
        </w:tabs>
        <w:suppressAutoHyphens w:val="0"/>
        <w:spacing w:before="60" w:after="60" w:line="240" w:lineRule="auto"/>
        <w:ind w:left="630"/>
        <w:jc w:val="both"/>
        <w:rPr>
          <w:rFonts w:ascii="Arial" w:hAnsi="Arial" w:cs="Arial"/>
          <w:sz w:val="22"/>
          <w:szCs w:val="22"/>
        </w:rPr>
      </w:pPr>
      <w:r w:rsidRPr="00F959F1">
        <w:rPr>
          <w:rFonts w:ascii="Arial" w:hAnsi="Arial" w:cs="Arial"/>
          <w:sz w:val="22"/>
          <w:szCs w:val="22"/>
        </w:rPr>
        <w:t>Идентификација података који се прикупљају или сумирају по појединим идентификованим организационим и техничко-технолошким целинама у складу са енергетском статистиком на нивоу ЕУ и за сваку целину - идентификација података које достављају хијерархијски ниже и података који се достављају хијерархијски вишим целинама. Резултат реализације ове тачке Пројектног задатка треба да буду:</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t xml:space="preserve">дефинисана структура и садржај енергетских података у складу са </w:t>
      </w:r>
      <w:r w:rsidRPr="00F959F1">
        <w:rPr>
          <w:rFonts w:ascii="Arial" w:hAnsi="Arial" w:cs="Arial"/>
          <w:sz w:val="22"/>
          <w:szCs w:val="22"/>
        </w:rPr>
        <w:t xml:space="preserve">енергетском статистиком на нивоу ЕУ за сваку идентификовану </w:t>
      </w:r>
      <w:r w:rsidRPr="00F959F1">
        <w:rPr>
          <w:rFonts w:ascii="Arial" w:hAnsi="Arial" w:cs="Arial"/>
          <w:bCs/>
          <w:sz w:val="22"/>
          <w:szCs w:val="22"/>
        </w:rPr>
        <w:t xml:space="preserve">организациону и техничко-технолошку целину у оквиру ЕПС-а. Посебну пажњу треба обратити на допуну података о финалној потрошњи и усклађивању њене структуре са </w:t>
      </w:r>
      <w:r w:rsidRPr="00F959F1">
        <w:rPr>
          <w:rFonts w:ascii="Arial" w:hAnsi="Arial" w:cs="Arial"/>
          <w:sz w:val="22"/>
          <w:szCs w:val="22"/>
        </w:rPr>
        <w:t>енергетском статистиком на нивоу ЕУ;</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t xml:space="preserve">идентификован део података који се прикупља (или мери) на нивоу сваке </w:t>
      </w:r>
      <w:r w:rsidRPr="00F959F1">
        <w:rPr>
          <w:rFonts w:ascii="Arial" w:hAnsi="Arial" w:cs="Arial"/>
          <w:sz w:val="22"/>
          <w:szCs w:val="22"/>
        </w:rPr>
        <w:t xml:space="preserve">идентификоване </w:t>
      </w:r>
      <w:r w:rsidRPr="00F959F1">
        <w:rPr>
          <w:rFonts w:ascii="Arial" w:hAnsi="Arial" w:cs="Arial"/>
          <w:bCs/>
          <w:sz w:val="22"/>
          <w:szCs w:val="22"/>
        </w:rPr>
        <w:t>организационе и техничко-технолошке целине у оквиру ЕПС-а, као и део података који долази из хијерархијски подређених организационих и техничко-технолошких целина у оквиру ЕПС-а и начин њихове систематизације;</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sz w:val="22"/>
          <w:szCs w:val="22"/>
        </w:rPr>
        <w:t xml:space="preserve">дефинисан скуп енергетских индикатора који се прорачунава на нивоу </w:t>
      </w:r>
      <w:r w:rsidRPr="00F959F1">
        <w:rPr>
          <w:rFonts w:ascii="Arial" w:hAnsi="Arial" w:cs="Arial"/>
          <w:bCs/>
          <w:sz w:val="22"/>
          <w:szCs w:val="22"/>
        </w:rPr>
        <w:t xml:space="preserve">сваке </w:t>
      </w:r>
      <w:r w:rsidRPr="00F959F1">
        <w:rPr>
          <w:rFonts w:ascii="Arial" w:hAnsi="Arial" w:cs="Arial"/>
          <w:sz w:val="22"/>
          <w:szCs w:val="22"/>
        </w:rPr>
        <w:t xml:space="preserve">идентификоване </w:t>
      </w:r>
      <w:r w:rsidRPr="00F959F1">
        <w:rPr>
          <w:rFonts w:ascii="Arial" w:hAnsi="Arial" w:cs="Arial"/>
          <w:bCs/>
          <w:sz w:val="22"/>
          <w:szCs w:val="22"/>
        </w:rPr>
        <w:t xml:space="preserve">организационе и техничко-технолошке целине у оквиру ЕПС-а у складу са </w:t>
      </w:r>
      <w:r w:rsidRPr="00F959F1">
        <w:rPr>
          <w:rFonts w:ascii="Arial" w:hAnsi="Arial" w:cs="Arial"/>
          <w:sz w:val="22"/>
          <w:szCs w:val="22"/>
        </w:rPr>
        <w:t xml:space="preserve">енергетском статистиком на нивоу ЕУ и додатних индикатора, препознатих као корисних за израду енергетских анализа и пројекција; </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sz w:val="22"/>
          <w:szCs w:val="22"/>
        </w:rPr>
        <w:t>дефинисан скуп</w:t>
      </w:r>
      <w:r w:rsidRPr="00F959F1">
        <w:rPr>
          <w:rFonts w:ascii="Arial" w:hAnsi="Arial" w:cs="Arial"/>
          <w:bCs/>
          <w:sz w:val="22"/>
          <w:szCs w:val="22"/>
        </w:rPr>
        <w:t xml:space="preserve"> података који свака </w:t>
      </w:r>
      <w:r w:rsidRPr="00F959F1">
        <w:rPr>
          <w:rFonts w:ascii="Arial" w:hAnsi="Arial" w:cs="Arial"/>
          <w:sz w:val="22"/>
          <w:szCs w:val="22"/>
        </w:rPr>
        <w:t>идентификована</w:t>
      </w:r>
      <w:r w:rsidRPr="00F959F1">
        <w:rPr>
          <w:rFonts w:ascii="Arial" w:hAnsi="Arial" w:cs="Arial"/>
          <w:bCs/>
          <w:sz w:val="22"/>
          <w:szCs w:val="22"/>
        </w:rPr>
        <w:t xml:space="preserve"> организациона и техничко-технолошка целине у оквиру ЕПС-а доставља хијерархијски надређеној идентификованој организационој и техничко-технолошкој целини;</w:t>
      </w:r>
    </w:p>
    <w:p w:rsidR="00727CF3" w:rsidRPr="00F959F1" w:rsidRDefault="00727CF3" w:rsidP="00727CF3">
      <w:pPr>
        <w:numPr>
          <w:ilvl w:val="1"/>
          <w:numId w:val="7"/>
        </w:numPr>
        <w:tabs>
          <w:tab w:val="clear" w:pos="792"/>
          <w:tab w:val="num" w:pos="630"/>
        </w:tabs>
        <w:suppressAutoHyphens w:val="0"/>
        <w:spacing w:before="60" w:after="60" w:line="240" w:lineRule="auto"/>
        <w:ind w:left="630"/>
        <w:jc w:val="both"/>
        <w:rPr>
          <w:rFonts w:ascii="Arial" w:hAnsi="Arial" w:cs="Arial"/>
          <w:sz w:val="22"/>
          <w:szCs w:val="22"/>
        </w:rPr>
      </w:pPr>
      <w:r w:rsidRPr="00F959F1">
        <w:rPr>
          <w:rFonts w:ascii="Arial" w:hAnsi="Arial" w:cs="Arial"/>
          <w:sz w:val="22"/>
          <w:szCs w:val="22"/>
        </w:rPr>
        <w:t>Идентификација података који се размењују са ентитетима ван ЕПС-а у складу са енергетском статистиком на нивоу ЕУ. Резултат реализације ове тачке Пројектног задатка треба да буду:</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bookmarkStart w:id="3" w:name="_Ref400129112"/>
      <w:r w:rsidRPr="00F959F1">
        <w:rPr>
          <w:rFonts w:ascii="Arial" w:hAnsi="Arial" w:cs="Arial"/>
          <w:bCs/>
          <w:sz w:val="22"/>
          <w:szCs w:val="22"/>
        </w:rPr>
        <w:t>идентификован скуп ентитета ван ЕПС-а којима се достављају енергетски подаци као што су ЕМС, Републички завод за статистику, Министарство надлежно за послове енергетике, Агенција за енергетику Републике Србије</w:t>
      </w:r>
      <w:bookmarkEnd w:id="3"/>
      <w:r w:rsidRPr="00F959F1">
        <w:rPr>
          <w:rFonts w:ascii="Arial" w:hAnsi="Arial" w:cs="Arial"/>
          <w:bCs/>
          <w:sz w:val="22"/>
          <w:szCs w:val="22"/>
        </w:rPr>
        <w:t xml:space="preserve"> и посредно ЕнЗ, </w:t>
      </w:r>
      <w:r w:rsidRPr="00F959F1">
        <w:rPr>
          <w:rFonts w:ascii="Arial" w:hAnsi="Arial" w:cs="Arial"/>
          <w:bCs/>
          <w:sz w:val="22"/>
          <w:szCs w:val="22"/>
          <w:lang w:val="en-US"/>
        </w:rPr>
        <w:t>Eurostat, IEA, Eurelectric</w:t>
      </w:r>
      <w:r w:rsidRPr="00F959F1">
        <w:rPr>
          <w:rFonts w:ascii="Arial" w:hAnsi="Arial" w:cs="Arial"/>
          <w:bCs/>
          <w:sz w:val="22"/>
          <w:szCs w:val="22"/>
        </w:rPr>
        <w:t xml:space="preserve">, </w:t>
      </w:r>
      <w:r w:rsidRPr="00F959F1">
        <w:rPr>
          <w:rFonts w:ascii="Arial" w:hAnsi="Arial" w:cs="Arial"/>
          <w:bCs/>
          <w:sz w:val="22"/>
          <w:szCs w:val="22"/>
          <w:lang w:val="en-US"/>
        </w:rPr>
        <w:t xml:space="preserve">WB, MMF </w:t>
      </w:r>
      <w:r w:rsidRPr="00F959F1">
        <w:rPr>
          <w:rFonts w:ascii="Arial" w:hAnsi="Arial" w:cs="Arial"/>
          <w:bCs/>
          <w:sz w:val="22"/>
          <w:szCs w:val="22"/>
        </w:rPr>
        <w:t>и по потреби друге међународне институције</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lastRenderedPageBreak/>
        <w:t xml:space="preserve">дефинисана структура и садржај енергетских података као и временски хоризонт на који се односе и динамика достављања података у складу са </w:t>
      </w:r>
      <w:r w:rsidRPr="00F959F1">
        <w:rPr>
          <w:rFonts w:ascii="Arial" w:hAnsi="Arial" w:cs="Arial"/>
          <w:sz w:val="22"/>
          <w:szCs w:val="22"/>
        </w:rPr>
        <w:t xml:space="preserve">енергетском статистиком на нивоу ЕУ за сваки од ентитета идентификованих у тачки </w:t>
      </w:r>
      <w:r w:rsidRPr="00F959F1">
        <w:rPr>
          <w:rFonts w:ascii="Arial" w:hAnsi="Arial" w:cs="Arial"/>
        </w:rPr>
        <w:fldChar w:fldCharType="begin"/>
      </w:r>
      <w:r w:rsidRPr="00F959F1">
        <w:rPr>
          <w:rFonts w:ascii="Arial" w:hAnsi="Arial" w:cs="Arial"/>
        </w:rPr>
        <w:instrText xml:space="preserve"> REF _Ref400129112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sz w:val="22"/>
          <w:szCs w:val="22"/>
        </w:rPr>
        <w:t>2.3.1</w:t>
      </w:r>
      <w:r w:rsidRPr="00F959F1">
        <w:rPr>
          <w:rFonts w:ascii="Arial" w:hAnsi="Arial" w:cs="Arial"/>
        </w:rPr>
        <w:fldChar w:fldCharType="end"/>
      </w:r>
      <w:r w:rsidRPr="00F959F1">
        <w:rPr>
          <w:rFonts w:ascii="Arial" w:hAnsi="Arial" w:cs="Arial"/>
          <w:sz w:val="22"/>
          <w:szCs w:val="22"/>
        </w:rPr>
        <w:t>;</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bookmarkStart w:id="4" w:name="_Ref400129200"/>
      <w:r w:rsidRPr="00F959F1">
        <w:rPr>
          <w:rFonts w:ascii="Arial" w:hAnsi="Arial" w:cs="Arial"/>
          <w:bCs/>
          <w:sz w:val="22"/>
          <w:szCs w:val="22"/>
        </w:rPr>
        <w:t>идентификован скуп ентитета ван ЕПС-а од којих се очекују различити подаци као што су Републички завод за статистику, Министарство надлежно за послове енергетике, Агенција за енергетику Републике Србиј</w:t>
      </w:r>
      <w:bookmarkEnd w:id="4"/>
      <w:r w:rsidRPr="00F959F1">
        <w:rPr>
          <w:rFonts w:ascii="Arial" w:hAnsi="Arial" w:cs="Arial"/>
          <w:bCs/>
          <w:sz w:val="22"/>
          <w:szCs w:val="22"/>
        </w:rPr>
        <w:t xml:space="preserve">е и друге националне и међународне институције </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bookmarkStart w:id="5" w:name="_Ref400129194"/>
      <w:r w:rsidRPr="00F959F1">
        <w:rPr>
          <w:rFonts w:ascii="Arial" w:hAnsi="Arial" w:cs="Arial"/>
          <w:bCs/>
          <w:sz w:val="22"/>
          <w:szCs w:val="22"/>
        </w:rPr>
        <w:t xml:space="preserve">дефинисана структура и садржај података који се очекују од ентитета из тачке </w:t>
      </w:r>
      <w:r w:rsidRPr="00F959F1">
        <w:rPr>
          <w:rFonts w:ascii="Arial" w:hAnsi="Arial" w:cs="Arial"/>
        </w:rPr>
        <w:fldChar w:fldCharType="begin"/>
      </w:r>
      <w:r w:rsidRPr="00F959F1">
        <w:rPr>
          <w:rFonts w:ascii="Arial" w:hAnsi="Arial" w:cs="Arial"/>
        </w:rPr>
        <w:instrText xml:space="preserve"> REF _Ref400129200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bCs/>
          <w:sz w:val="22"/>
          <w:szCs w:val="22"/>
        </w:rPr>
        <w:t>2.3.3</w:t>
      </w:r>
      <w:r w:rsidRPr="00F959F1">
        <w:rPr>
          <w:rFonts w:ascii="Arial" w:hAnsi="Arial" w:cs="Arial"/>
        </w:rPr>
        <w:fldChar w:fldCharType="end"/>
      </w:r>
      <w:r w:rsidRPr="00F959F1">
        <w:rPr>
          <w:rFonts w:ascii="Arial" w:hAnsi="Arial" w:cs="Arial"/>
          <w:bCs/>
          <w:sz w:val="22"/>
          <w:szCs w:val="22"/>
        </w:rPr>
        <w:t xml:space="preserve">, временски хоризонт на који се односе и динамика достављања података, те начин дистрибуције ових података </w:t>
      </w:r>
      <w:r w:rsidRPr="00F959F1">
        <w:rPr>
          <w:rFonts w:ascii="Arial" w:hAnsi="Arial" w:cs="Arial"/>
          <w:sz w:val="22"/>
          <w:szCs w:val="22"/>
        </w:rPr>
        <w:t xml:space="preserve">идентификованим </w:t>
      </w:r>
      <w:r w:rsidRPr="00F959F1">
        <w:rPr>
          <w:rFonts w:ascii="Arial" w:hAnsi="Arial" w:cs="Arial"/>
          <w:bCs/>
          <w:sz w:val="22"/>
          <w:szCs w:val="22"/>
        </w:rPr>
        <w:t>организационим и техничко-технолошким целинама у оквиру ЕПС-а и иницијални начин коришћења ових података на нивоу сваке од њих</w:t>
      </w:r>
      <w:r w:rsidRPr="00F959F1">
        <w:rPr>
          <w:rFonts w:ascii="Arial" w:hAnsi="Arial" w:cs="Arial"/>
          <w:sz w:val="22"/>
          <w:szCs w:val="22"/>
        </w:rPr>
        <w:t>;</w:t>
      </w:r>
      <w:bookmarkEnd w:id="5"/>
    </w:p>
    <w:p w:rsidR="00727CF3" w:rsidRPr="00F959F1" w:rsidRDefault="00727CF3" w:rsidP="00727CF3">
      <w:pPr>
        <w:numPr>
          <w:ilvl w:val="1"/>
          <w:numId w:val="7"/>
        </w:numPr>
        <w:tabs>
          <w:tab w:val="clear" w:pos="792"/>
          <w:tab w:val="num" w:pos="630"/>
        </w:tabs>
        <w:suppressAutoHyphens w:val="0"/>
        <w:spacing w:before="60" w:after="60" w:line="240" w:lineRule="auto"/>
        <w:ind w:left="630"/>
        <w:jc w:val="both"/>
        <w:rPr>
          <w:rFonts w:ascii="Arial" w:hAnsi="Arial" w:cs="Arial"/>
          <w:sz w:val="22"/>
          <w:szCs w:val="22"/>
        </w:rPr>
      </w:pPr>
      <w:r w:rsidRPr="00F959F1">
        <w:rPr>
          <w:rFonts w:ascii="Arial" w:hAnsi="Arial" w:cs="Arial"/>
          <w:sz w:val="22"/>
          <w:szCs w:val="22"/>
        </w:rPr>
        <w:t>Попуњавање формиране структуре података расположивим историјским подацима у слободној форми до формирања информационог система који ће подржати формирани модел базе података. Резултат реализације ове тачке Пројектног задатка треба да буду:</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sz w:val="22"/>
          <w:szCs w:val="22"/>
        </w:rPr>
        <w:t xml:space="preserve">обучени кадар по изабраним </w:t>
      </w:r>
      <w:r w:rsidRPr="00F959F1">
        <w:rPr>
          <w:rFonts w:ascii="Arial" w:hAnsi="Arial" w:cs="Arial"/>
          <w:bCs/>
          <w:sz w:val="22"/>
          <w:szCs w:val="22"/>
        </w:rPr>
        <w:t>организационим и техничко-технолошким целинама у оквиру ЕПС-а за прикупљање, контролу и размену података и даље обучавање по дубини;</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sz w:val="22"/>
          <w:szCs w:val="22"/>
        </w:rPr>
        <w:t xml:space="preserve">упутство за даљу обуку по преосталим </w:t>
      </w:r>
      <w:r w:rsidRPr="00F959F1">
        <w:rPr>
          <w:rFonts w:ascii="Arial" w:hAnsi="Arial" w:cs="Arial"/>
          <w:bCs/>
          <w:sz w:val="22"/>
          <w:szCs w:val="22"/>
        </w:rPr>
        <w:t>организационим и техничко-технолошким целинама у оквиру ЕПС-а за прикупљање, контролу и размену података;</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bCs/>
          <w:sz w:val="22"/>
          <w:szCs w:val="22"/>
        </w:rPr>
        <w:t xml:space="preserve">идентификован историјски период за сваку </w:t>
      </w:r>
      <w:r w:rsidRPr="00F959F1">
        <w:rPr>
          <w:rFonts w:ascii="Arial" w:hAnsi="Arial" w:cs="Arial"/>
          <w:sz w:val="22"/>
          <w:szCs w:val="22"/>
        </w:rPr>
        <w:t xml:space="preserve">идентификовану </w:t>
      </w:r>
      <w:r w:rsidRPr="00F959F1">
        <w:rPr>
          <w:rFonts w:ascii="Arial" w:hAnsi="Arial" w:cs="Arial"/>
          <w:bCs/>
          <w:sz w:val="22"/>
          <w:szCs w:val="22"/>
        </w:rPr>
        <w:t>организациону и техничко-технолошку целину у оквиру ЕПС-а за који је могуће попунити дефинисану структуру података</w:t>
      </w:r>
      <w:r w:rsidRPr="00F959F1">
        <w:rPr>
          <w:rFonts w:ascii="Arial" w:hAnsi="Arial" w:cs="Arial"/>
          <w:sz w:val="22"/>
          <w:szCs w:val="22"/>
        </w:rPr>
        <w:t>;</w:t>
      </w:r>
    </w:p>
    <w:p w:rsidR="00727CF3" w:rsidRPr="00F959F1" w:rsidRDefault="00727CF3" w:rsidP="00727CF3">
      <w:pPr>
        <w:numPr>
          <w:ilvl w:val="2"/>
          <w:numId w:val="7"/>
        </w:numPr>
        <w:suppressAutoHyphens w:val="0"/>
        <w:spacing w:before="60" w:after="60" w:line="240" w:lineRule="auto"/>
        <w:jc w:val="both"/>
        <w:rPr>
          <w:rFonts w:ascii="Arial" w:hAnsi="Arial" w:cs="Arial"/>
          <w:sz w:val="22"/>
          <w:szCs w:val="22"/>
        </w:rPr>
      </w:pPr>
      <w:r w:rsidRPr="00F959F1">
        <w:rPr>
          <w:rFonts w:ascii="Arial" w:hAnsi="Arial" w:cs="Arial"/>
          <w:sz w:val="22"/>
          <w:szCs w:val="22"/>
        </w:rPr>
        <w:t>попуњена унапред дефинисана структура података у расположивим програмским пакетима или базама за обраду за идентификован историјски период;</w:t>
      </w:r>
    </w:p>
    <w:p w:rsidR="00727CF3" w:rsidRPr="00F959F1" w:rsidRDefault="00727CF3" w:rsidP="00727CF3">
      <w:pPr>
        <w:keepNext/>
        <w:suppressAutoHyphens w:val="0"/>
        <w:spacing w:before="60" w:after="60" w:line="240" w:lineRule="auto"/>
        <w:ind w:left="357"/>
        <w:jc w:val="both"/>
        <w:rPr>
          <w:rFonts w:ascii="Arial" w:hAnsi="Arial" w:cs="Arial"/>
          <w:b/>
          <w:bCs/>
          <w:sz w:val="22"/>
          <w:szCs w:val="22"/>
        </w:rPr>
      </w:pPr>
    </w:p>
    <w:p w:rsidR="00727CF3" w:rsidRPr="00F959F1" w:rsidRDefault="00727CF3" w:rsidP="00727CF3">
      <w:pPr>
        <w:keepNext/>
        <w:numPr>
          <w:ilvl w:val="0"/>
          <w:numId w:val="7"/>
        </w:numPr>
        <w:suppressAutoHyphens w:val="0"/>
        <w:spacing w:before="60" w:after="60" w:line="240" w:lineRule="auto"/>
        <w:ind w:left="357" w:hanging="357"/>
        <w:jc w:val="both"/>
        <w:rPr>
          <w:rFonts w:ascii="Arial" w:hAnsi="Arial" w:cs="Arial"/>
          <w:b/>
          <w:bCs/>
          <w:sz w:val="22"/>
          <w:szCs w:val="22"/>
        </w:rPr>
      </w:pPr>
      <w:r w:rsidRPr="00F959F1">
        <w:rPr>
          <w:rFonts w:ascii="Arial" w:hAnsi="Arial" w:cs="Arial"/>
          <w:b/>
          <w:bCs/>
          <w:sz w:val="22"/>
          <w:szCs w:val="22"/>
        </w:rPr>
        <w:t>Организација реализације пројекта</w:t>
      </w:r>
    </w:p>
    <w:p w:rsidR="00727CF3" w:rsidRPr="00F959F1" w:rsidRDefault="00727CF3" w:rsidP="00727CF3">
      <w:pPr>
        <w:numPr>
          <w:ilvl w:val="1"/>
          <w:numId w:val="7"/>
        </w:numPr>
        <w:suppressAutoHyphens w:val="0"/>
        <w:spacing w:before="60" w:after="60" w:line="240" w:lineRule="auto"/>
        <w:jc w:val="both"/>
        <w:rPr>
          <w:rFonts w:ascii="Arial" w:hAnsi="Arial" w:cs="Arial"/>
          <w:sz w:val="22"/>
          <w:szCs w:val="22"/>
        </w:rPr>
      </w:pPr>
      <w:r w:rsidRPr="00F959F1">
        <w:rPr>
          <w:rFonts w:ascii="Arial" w:hAnsi="Arial" w:cs="Arial"/>
          <w:sz w:val="22"/>
          <w:szCs w:val="22"/>
        </w:rPr>
        <w:t xml:space="preserve">Наручилац ће формирати Пројектни тим-радну групу која ће сарађивати са </w:t>
      </w:r>
      <w:r w:rsidRPr="00F959F1">
        <w:rPr>
          <w:rFonts w:ascii="Arial" w:hAnsi="Arial" w:cs="Arial"/>
          <w:sz w:val="22"/>
          <w:szCs w:val="22"/>
          <w:lang w:val="sr-Cyrl-CS"/>
        </w:rPr>
        <w:t>Пружаоцем услуге</w:t>
      </w:r>
      <w:r w:rsidRPr="00F959F1">
        <w:rPr>
          <w:rFonts w:ascii="Arial" w:hAnsi="Arial" w:cs="Arial"/>
          <w:sz w:val="22"/>
          <w:szCs w:val="22"/>
        </w:rPr>
        <w:t xml:space="preserve"> на реализацији пројекта. Ова Радна група треба да омогући благовремено прикупљање свих, унапред дефинисаних подлога и података по свим организационим целинама ЕПС-а, потребних за реализацију пројекта и да стално прати рад на пројекту. У случају да ЈП ЕПС и зависне компаније нису у могућности да доставе тражене податке, </w:t>
      </w:r>
      <w:r w:rsidRPr="00F959F1">
        <w:rPr>
          <w:rFonts w:ascii="Arial" w:hAnsi="Arial" w:cs="Arial"/>
          <w:sz w:val="22"/>
          <w:szCs w:val="22"/>
          <w:lang w:val="sr-Cyrl-CS"/>
        </w:rPr>
        <w:t>Пружалац услуге</w:t>
      </w:r>
      <w:r w:rsidRPr="00F959F1">
        <w:rPr>
          <w:rFonts w:ascii="Arial" w:hAnsi="Arial" w:cs="Arial"/>
          <w:sz w:val="22"/>
          <w:szCs w:val="22"/>
        </w:rPr>
        <w:t xml:space="preserve"> ће користити своја екпертска знања и податке из сличних компанија</w:t>
      </w:r>
    </w:p>
    <w:p w:rsidR="00727CF3" w:rsidRPr="00F959F1" w:rsidRDefault="00727CF3" w:rsidP="00727CF3">
      <w:pPr>
        <w:numPr>
          <w:ilvl w:val="1"/>
          <w:numId w:val="7"/>
        </w:numPr>
        <w:suppressAutoHyphens w:val="0"/>
        <w:spacing w:after="60" w:line="240" w:lineRule="auto"/>
        <w:jc w:val="both"/>
        <w:rPr>
          <w:rFonts w:ascii="Arial" w:hAnsi="Arial" w:cs="Arial"/>
          <w:sz w:val="22"/>
          <w:szCs w:val="22"/>
        </w:rPr>
      </w:pPr>
      <w:r w:rsidRPr="00F959F1">
        <w:rPr>
          <w:rFonts w:ascii="Arial" w:hAnsi="Arial" w:cs="Arial"/>
          <w:sz w:val="22"/>
          <w:szCs w:val="22"/>
          <w:lang w:val="sr-Cyrl-CS"/>
        </w:rPr>
        <w:t xml:space="preserve">Пружалац услуге </w:t>
      </w:r>
      <w:r w:rsidRPr="00F959F1">
        <w:rPr>
          <w:rFonts w:ascii="Arial" w:hAnsi="Arial" w:cs="Arial"/>
          <w:sz w:val="22"/>
          <w:szCs w:val="22"/>
        </w:rPr>
        <w:t xml:space="preserve">је дужан да у целом току реализације пројекта упознаје Наручиоца, односно Радну групу Наручиоца, са стањем радова на њему. Пре преласка на сваку наредну фазу студије </w:t>
      </w:r>
      <w:r w:rsidRPr="00F959F1">
        <w:rPr>
          <w:rFonts w:ascii="Arial" w:hAnsi="Arial" w:cs="Arial"/>
          <w:sz w:val="22"/>
          <w:szCs w:val="22"/>
          <w:lang w:val="sr-Cyrl-CS"/>
        </w:rPr>
        <w:t>Пружалац услуге</w:t>
      </w:r>
      <w:r w:rsidRPr="00F959F1">
        <w:rPr>
          <w:rFonts w:ascii="Arial" w:hAnsi="Arial" w:cs="Arial"/>
          <w:sz w:val="22"/>
          <w:szCs w:val="22"/>
        </w:rPr>
        <w:t xml:space="preserve"> је дужан да детаљно упозна Наручиоца са претходно завршеном фазом и да добије његову оверу урађеног.</w:t>
      </w:r>
    </w:p>
    <w:p w:rsidR="00727CF3" w:rsidRPr="00F959F1" w:rsidRDefault="00727CF3" w:rsidP="00727CF3">
      <w:pPr>
        <w:suppressAutoHyphens w:val="0"/>
        <w:spacing w:after="60" w:line="240" w:lineRule="auto"/>
        <w:ind w:left="792"/>
        <w:jc w:val="both"/>
        <w:rPr>
          <w:rFonts w:ascii="Arial" w:hAnsi="Arial" w:cs="Arial"/>
          <w:sz w:val="22"/>
          <w:szCs w:val="22"/>
        </w:rPr>
      </w:pPr>
    </w:p>
    <w:p w:rsidR="0085406E" w:rsidRPr="00F959F1" w:rsidRDefault="00727CF3" w:rsidP="0085406E">
      <w:pPr>
        <w:numPr>
          <w:ilvl w:val="0"/>
          <w:numId w:val="7"/>
        </w:numPr>
        <w:spacing w:before="120" w:after="120" w:line="240" w:lineRule="auto"/>
        <w:jc w:val="both"/>
        <w:rPr>
          <w:rFonts w:ascii="Arial" w:hAnsi="Arial" w:cs="Arial"/>
          <w:sz w:val="22"/>
          <w:szCs w:val="22"/>
        </w:rPr>
      </w:pPr>
      <w:r w:rsidRPr="00F959F1">
        <w:rPr>
          <w:rFonts w:ascii="Arial" w:hAnsi="Arial" w:cs="Arial"/>
          <w:b/>
          <w:sz w:val="22"/>
          <w:szCs w:val="22"/>
        </w:rPr>
        <w:t>Количина и квалитет услуге:</w:t>
      </w:r>
      <w:r w:rsidRPr="00F959F1">
        <w:rPr>
          <w:rFonts w:ascii="Arial" w:hAnsi="Arial" w:cs="Arial"/>
          <w:sz w:val="22"/>
          <w:szCs w:val="22"/>
        </w:rPr>
        <w:t xml:space="preserve"> </w:t>
      </w:r>
      <w:r w:rsidR="0085406E" w:rsidRPr="00F959F1">
        <w:rPr>
          <w:rFonts w:ascii="Arial" w:hAnsi="Arial" w:cs="Arial"/>
          <w:sz w:val="22"/>
          <w:szCs w:val="22"/>
        </w:rPr>
        <w:t xml:space="preserve">Количина и квалитет услуге: За сваки од задатака из тачке 2. Програмског задатка потребно је формирати посебан Извештај о реализованим активностима који садржи детаљан опис методологије реализације активности и саме резултате (посебан извештај за тачке 2.1, 2.2, 2.3. и 2.4). Сваки Извештај треба да буде формиран у складу са целокупним знањем и искуством које поседује Пружалац услуга. У циљу обезбеђења квалитета услуге Пружалац је дужан да обезбеди сва обавештења Наручиоцу о унапређењима и побољшањима, иновацијама и техничким достигнућима, која се односе на предмет јавне набавке. </w:t>
      </w:r>
      <w:r w:rsidR="0085406E" w:rsidRPr="00F959F1">
        <w:rPr>
          <w:rFonts w:ascii="Arial" w:hAnsi="Arial" w:cs="Arial"/>
          <w:sz w:val="22"/>
          <w:szCs w:val="22"/>
        </w:rPr>
        <w:lastRenderedPageBreak/>
        <w:t>Коначан извештај о реализацији пројекта биће формиран на основу појединачних извештаја и потребно је да представља кохерентну целину. Коначан извештај обавезно мора да садржи Технички опис структуре информационог система енергетске статистике са елементима побројаним у Програмском задатку.</w:t>
      </w:r>
    </w:p>
    <w:p w:rsidR="0085406E" w:rsidRPr="00F959F1" w:rsidRDefault="00727CF3" w:rsidP="0085406E">
      <w:pPr>
        <w:numPr>
          <w:ilvl w:val="0"/>
          <w:numId w:val="7"/>
        </w:numPr>
        <w:spacing w:before="120" w:after="120" w:line="240" w:lineRule="auto"/>
        <w:jc w:val="both"/>
        <w:rPr>
          <w:rFonts w:ascii="Arial" w:hAnsi="Arial" w:cs="Arial"/>
          <w:sz w:val="22"/>
          <w:szCs w:val="22"/>
        </w:rPr>
      </w:pPr>
      <w:r w:rsidRPr="00F959F1">
        <w:rPr>
          <w:rFonts w:ascii="Arial" w:hAnsi="Arial" w:cs="Arial"/>
          <w:b/>
          <w:sz w:val="22"/>
          <w:szCs w:val="22"/>
        </w:rPr>
        <w:t>Начин спровођења контроле и обезбеђивања гаранције квалитета</w:t>
      </w:r>
      <w:r w:rsidRPr="00F959F1">
        <w:rPr>
          <w:rFonts w:ascii="Arial" w:hAnsi="Arial" w:cs="Arial"/>
          <w:sz w:val="22"/>
          <w:szCs w:val="22"/>
        </w:rPr>
        <w:t xml:space="preserve">: </w:t>
      </w:r>
      <w:r w:rsidR="0085406E" w:rsidRPr="00F959F1">
        <w:rPr>
          <w:rFonts w:ascii="Arial" w:hAnsi="Arial" w:cs="Arial"/>
          <w:sz w:val="22"/>
          <w:szCs w:val="22"/>
        </w:rPr>
        <w:t>Наручилац ће формирати Пројектни тим-радну групу која ће сарађивати са Обрађивачем на реализацији пројекта. Ова Радна група треба да омогући благовремено прикупљање свих, унапред дефинисаних подлога и података по свим организационим целинама ЕПС-а, потребних за реализацију пројекта и да стално прати рад на пројекту. У случају да ЈП ЕПС и зависне компаније нису у могућности да доставе тражене податке, Обрађивач ће користити своја екпертска знања и податке из сличних компанија. Такође, Пружалац услуге је дужан да у целом току реализације пројекта упознаје Наручиоца, односно Радну групу Наручиоца, са стањем радова на њему. Пре преласка на сваку наредну фазу пројекта Обрађивач је дужан да детаљно упозна Наручиоца са претходно завршеном фазом и да добије његову оверу урађеног. Након предаје Коначног извештаја о реализацији Пројекта, Наручилац ће у року не дужем од три месеца извршити ревизију достављених материјала и текста Коначног извештаја и организовати Стручни савет који ће анализирати достављени текст Коначног извештаја и Извештаје ревидената. На основу извршене анализе Стручни савет ће донети одлуку да ли усваја достављени материјал без дораде, или вратити материјал на евентуалну дораду и одредити разуман рок (а највише до три месеца) о чему ће Наручиоца и Пружаоца услуге известити посебним записником у року не дужем од седам дана од дана одржавања Стручног савета. Председник Стручног савета и Радна група за праћење реализације пројекта анализираће да ли је у дефинисаном року Пружалац услуге дорадио материјал у складу са сугестијама о чему ће бити сачињен посебан записник.</w:t>
      </w:r>
    </w:p>
    <w:p w:rsidR="0085406E" w:rsidRPr="00F959F1" w:rsidRDefault="00727CF3" w:rsidP="0085406E">
      <w:pPr>
        <w:numPr>
          <w:ilvl w:val="0"/>
          <w:numId w:val="7"/>
        </w:numPr>
        <w:spacing w:before="120" w:after="120" w:line="240" w:lineRule="auto"/>
        <w:jc w:val="both"/>
        <w:rPr>
          <w:rFonts w:ascii="Arial" w:hAnsi="Arial" w:cs="Arial"/>
          <w:sz w:val="22"/>
          <w:szCs w:val="22"/>
        </w:rPr>
      </w:pPr>
      <w:bookmarkStart w:id="6" w:name="_Ref412386489"/>
      <w:r w:rsidRPr="00F959F1">
        <w:rPr>
          <w:rFonts w:ascii="Arial" w:hAnsi="Arial" w:cs="Arial"/>
          <w:b/>
          <w:sz w:val="22"/>
          <w:szCs w:val="22"/>
        </w:rPr>
        <w:t>Рок извршења услуге</w:t>
      </w:r>
      <w:r w:rsidRPr="00F959F1">
        <w:rPr>
          <w:rFonts w:ascii="Arial" w:hAnsi="Arial" w:cs="Arial"/>
          <w:sz w:val="22"/>
          <w:szCs w:val="22"/>
        </w:rPr>
        <w:t xml:space="preserve">: </w:t>
      </w:r>
      <w:bookmarkEnd w:id="6"/>
      <w:r w:rsidR="0085406E" w:rsidRPr="00F959F1">
        <w:rPr>
          <w:rFonts w:ascii="Arial" w:hAnsi="Arial" w:cs="Arial"/>
          <w:sz w:val="22"/>
          <w:szCs w:val="22"/>
          <w:lang w:val="sr-Cyrl-RS"/>
        </w:rPr>
        <w:t>Рок извршења услуге је осамнаест месеци, при чему је рок прикупљања података и подлога из тачке 2.4. Програмског задатка - два месеца. Завршетак активности на прикупљању података и подлога верификује се посебним записником који потписује Радна група Наручиоца и Пружалац услуге. Уколико због објективних околности или кривицом Наручиоца рок прикупљања подлога буде продужен, за исти период се може продужити укупан рок извршења услуге.</w:t>
      </w:r>
    </w:p>
    <w:p w:rsidR="00727CF3" w:rsidRPr="00F959F1" w:rsidRDefault="00727CF3" w:rsidP="0085406E">
      <w:pPr>
        <w:pStyle w:val="ListParagraph"/>
        <w:numPr>
          <w:ilvl w:val="0"/>
          <w:numId w:val="7"/>
        </w:numPr>
        <w:contextualSpacing w:val="0"/>
        <w:jc w:val="both"/>
        <w:rPr>
          <w:rFonts w:ascii="Arial" w:hAnsi="Arial" w:cs="Arial"/>
          <w:sz w:val="22"/>
          <w:szCs w:val="22"/>
        </w:rPr>
      </w:pPr>
      <w:r w:rsidRPr="00F959F1">
        <w:rPr>
          <w:rFonts w:ascii="Arial" w:hAnsi="Arial" w:cs="Arial"/>
          <w:sz w:val="22"/>
          <w:szCs w:val="22"/>
        </w:rPr>
        <w:t>Пружалац услуге ће Коначни извештај о реализацији Пројекта предати Наручиоцу у по 5 (пет) примерака у писаном облику и на магнетном медијуму (</w:t>
      </w:r>
      <w:r w:rsidRPr="00F959F1">
        <w:rPr>
          <w:rFonts w:ascii="Arial" w:hAnsi="Arial" w:cs="Arial"/>
          <w:sz w:val="22"/>
          <w:szCs w:val="22"/>
          <w:lang w:val="en-US"/>
        </w:rPr>
        <w:t>CD</w:t>
      </w:r>
      <w:r w:rsidRPr="00F959F1">
        <w:rPr>
          <w:rFonts w:ascii="Arial" w:hAnsi="Arial" w:cs="Arial"/>
          <w:sz w:val="22"/>
          <w:szCs w:val="22"/>
        </w:rPr>
        <w:t>), на српском језику, а скраћени приказ студије (извод) у 20 (двадесет) примерака ради усвајања исте на седници Стручног савета, а након корекција, уколико их буде, преда Наручиоцу финалну верзију у укупно 10 (десет) примерака у писаном облику и 15 (петнаест) примерака у електронском издању на</w:t>
      </w:r>
      <w:r w:rsidRPr="00F959F1">
        <w:rPr>
          <w:rFonts w:ascii="Arial" w:hAnsi="Arial" w:cs="Arial"/>
          <w:sz w:val="22"/>
          <w:szCs w:val="22"/>
          <w:lang w:val="en-US"/>
        </w:rPr>
        <w:t xml:space="preserve"> CD</w:t>
      </w:r>
      <w:r w:rsidRPr="00F959F1">
        <w:rPr>
          <w:rFonts w:ascii="Arial" w:hAnsi="Arial" w:cs="Arial"/>
          <w:sz w:val="22"/>
          <w:szCs w:val="22"/>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727CF3" w:rsidRPr="00F959F1" w:rsidRDefault="00727CF3" w:rsidP="00727CF3">
      <w:pPr>
        <w:pStyle w:val="ListParagraph"/>
        <w:ind w:left="360"/>
        <w:jc w:val="both"/>
        <w:rPr>
          <w:rFonts w:ascii="Arial" w:hAnsi="Arial" w:cs="Arial"/>
          <w:sz w:val="22"/>
          <w:szCs w:val="22"/>
        </w:rPr>
      </w:pPr>
    </w:p>
    <w:p w:rsidR="00727CF3" w:rsidRPr="00F959F1" w:rsidRDefault="00727CF3" w:rsidP="00727CF3">
      <w:pPr>
        <w:pStyle w:val="ListParagraph"/>
        <w:ind w:left="360"/>
        <w:jc w:val="both"/>
        <w:rPr>
          <w:rFonts w:ascii="Arial" w:hAnsi="Arial" w:cs="Arial"/>
          <w:sz w:val="22"/>
          <w:szCs w:val="22"/>
        </w:rPr>
      </w:pPr>
      <w:r w:rsidRPr="00F959F1">
        <w:rPr>
          <w:rFonts w:ascii="Arial" w:hAnsi="Arial" w:cs="Arial"/>
          <w:sz w:val="22"/>
          <w:szCs w:val="22"/>
        </w:rPr>
        <w:t xml:space="preserve">Сваки примерак Коначног извештаја о реализацији Пројекта </w:t>
      </w:r>
      <w:r w:rsidRPr="00F959F1">
        <w:rPr>
          <w:rFonts w:ascii="Arial" w:hAnsi="Arial" w:cs="Arial"/>
          <w:sz w:val="22"/>
          <w:szCs w:val="22"/>
          <w:lang w:val="sr-Cyrl-RS"/>
        </w:rPr>
        <w:t xml:space="preserve">мора </w:t>
      </w:r>
      <w:r w:rsidRPr="00F959F1">
        <w:rPr>
          <w:rFonts w:ascii="Arial" w:hAnsi="Arial" w:cs="Arial"/>
          <w:sz w:val="22"/>
          <w:szCs w:val="22"/>
        </w:rPr>
        <w:t>да садржи и текст одобреног Програмског задатка на српском језику.</w:t>
      </w:r>
    </w:p>
    <w:p w:rsidR="00727CF3" w:rsidRPr="00F959F1" w:rsidRDefault="00727CF3" w:rsidP="00727CF3">
      <w:pPr>
        <w:spacing w:before="120" w:after="120" w:line="240" w:lineRule="auto"/>
        <w:ind w:left="360"/>
        <w:jc w:val="both"/>
        <w:rPr>
          <w:rFonts w:ascii="Arial" w:hAnsi="Arial" w:cs="Arial"/>
          <w:sz w:val="22"/>
          <w:szCs w:val="22"/>
        </w:rPr>
      </w:pPr>
    </w:p>
    <w:p w:rsidR="00727CF3" w:rsidRPr="00F959F1" w:rsidRDefault="00727CF3" w:rsidP="00727CF3">
      <w:pPr>
        <w:suppressAutoHyphens w:val="0"/>
        <w:spacing w:before="60" w:after="60" w:line="240" w:lineRule="auto"/>
        <w:ind w:left="360"/>
        <w:jc w:val="both"/>
        <w:rPr>
          <w:rFonts w:ascii="Arial" w:hAnsi="Arial" w:cs="Arial"/>
          <w:sz w:val="22"/>
          <w:szCs w:val="22"/>
        </w:rPr>
      </w:pPr>
    </w:p>
    <w:p w:rsidR="00727CF3" w:rsidRPr="00F959F1" w:rsidRDefault="00727CF3" w:rsidP="00727CF3">
      <w:pPr>
        <w:jc w:val="center"/>
        <w:rPr>
          <w:rFonts w:ascii="Arial" w:hAnsi="Arial" w:cs="Arial"/>
          <w:b/>
          <w:bCs/>
          <w:i/>
          <w:iCs/>
          <w:sz w:val="22"/>
          <w:szCs w:val="22"/>
          <w:lang w:val="en-US"/>
        </w:rPr>
      </w:pPr>
    </w:p>
    <w:p w:rsidR="00727CF3" w:rsidRPr="00F959F1" w:rsidRDefault="00727CF3" w:rsidP="00727CF3">
      <w:pPr>
        <w:jc w:val="center"/>
        <w:rPr>
          <w:rFonts w:ascii="Arial" w:hAnsi="Arial" w:cs="Arial"/>
          <w:b/>
          <w:bCs/>
          <w:i/>
          <w:iCs/>
          <w:sz w:val="22"/>
          <w:szCs w:val="22"/>
          <w:lang w:val="en-US"/>
        </w:rPr>
      </w:pPr>
    </w:p>
    <w:p w:rsidR="00727CF3" w:rsidRPr="00F959F1" w:rsidRDefault="00727CF3" w:rsidP="00727CF3">
      <w:pPr>
        <w:jc w:val="center"/>
        <w:rPr>
          <w:rFonts w:ascii="Arial" w:hAnsi="Arial" w:cs="Arial"/>
          <w:b/>
          <w:bCs/>
          <w:i/>
          <w:iCs/>
          <w:sz w:val="22"/>
          <w:szCs w:val="22"/>
        </w:rPr>
      </w:pPr>
      <w:r w:rsidRPr="00F959F1">
        <w:rPr>
          <w:rFonts w:ascii="Arial" w:hAnsi="Arial" w:cs="Arial"/>
          <w:b/>
          <w:bCs/>
          <w:i/>
          <w:iCs/>
          <w:sz w:val="22"/>
          <w:szCs w:val="22"/>
          <w:lang w:val="en-US"/>
        </w:rPr>
        <w:br w:type="page"/>
      </w:r>
      <w:r w:rsidRPr="00F959F1">
        <w:rPr>
          <w:rFonts w:ascii="Arial" w:hAnsi="Arial" w:cs="Arial"/>
          <w:b/>
          <w:bCs/>
          <w:i/>
          <w:iCs/>
          <w:sz w:val="22"/>
          <w:szCs w:val="22"/>
          <w:lang w:val="en-US"/>
        </w:rPr>
        <w:lastRenderedPageBreak/>
        <w:t>I</w:t>
      </w:r>
      <w:r w:rsidRPr="00F959F1">
        <w:rPr>
          <w:rFonts w:ascii="Arial" w:hAnsi="Arial" w:cs="Arial"/>
          <w:b/>
          <w:bCs/>
          <w:i/>
          <w:iCs/>
          <w:sz w:val="22"/>
          <w:szCs w:val="22"/>
        </w:rPr>
        <w:t>V УСЛОВИ ЗА УЧЕШЋЕ У ПОСТУПКУ ЈАВНЕ НАБАВКЕ ИЗ ЧЛ. 75. И 76. ЗАКОНА И УПУТСТВО КАКО СЕ ДОКАЗУЈЕ ИСПУЊЕНОСТ ТИХ УСЛОВА</w:t>
      </w: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both"/>
        <w:rPr>
          <w:rFonts w:ascii="Arial" w:hAnsi="Arial" w:cs="Arial"/>
          <w:b/>
          <w:bCs/>
          <w:i/>
          <w:iCs/>
          <w:sz w:val="22"/>
          <w:szCs w:val="22"/>
        </w:rPr>
      </w:pPr>
    </w:p>
    <w:p w:rsidR="00727CF3" w:rsidRPr="00F959F1" w:rsidRDefault="00727CF3" w:rsidP="00727CF3">
      <w:pPr>
        <w:pStyle w:val="ListParagraph"/>
        <w:numPr>
          <w:ilvl w:val="0"/>
          <w:numId w:val="2"/>
        </w:numPr>
        <w:ind w:left="360"/>
        <w:contextualSpacing w:val="0"/>
        <w:jc w:val="both"/>
        <w:rPr>
          <w:rFonts w:ascii="Arial" w:hAnsi="Arial" w:cs="Arial"/>
          <w:b/>
          <w:bCs/>
          <w:i/>
          <w:iCs/>
          <w:sz w:val="22"/>
          <w:szCs w:val="22"/>
        </w:rPr>
      </w:pPr>
      <w:r w:rsidRPr="00F959F1">
        <w:rPr>
          <w:rFonts w:ascii="Arial" w:hAnsi="Arial" w:cs="Arial"/>
          <w:b/>
          <w:bCs/>
          <w:i/>
          <w:iCs/>
          <w:sz w:val="22"/>
          <w:szCs w:val="22"/>
        </w:rPr>
        <w:t>УСЛОВИ ЗА УЧЕШЋЕ У ПОСТУПКУ ЈАВНЕ НАБАВКЕ ИЗ ЧЛ. 75. И 76. ЗАКОНА</w:t>
      </w:r>
    </w:p>
    <w:p w:rsidR="00727CF3" w:rsidRPr="00F959F1" w:rsidRDefault="00727CF3" w:rsidP="00727CF3">
      <w:pPr>
        <w:pStyle w:val="ListParagraph"/>
        <w:jc w:val="both"/>
        <w:rPr>
          <w:rFonts w:ascii="Arial" w:hAnsi="Arial" w:cs="Arial"/>
          <w:b/>
          <w:bCs/>
          <w:i/>
          <w:iCs/>
          <w:sz w:val="22"/>
          <w:szCs w:val="22"/>
        </w:rPr>
      </w:pPr>
    </w:p>
    <w:p w:rsidR="00727CF3" w:rsidRPr="00F959F1" w:rsidRDefault="00727CF3" w:rsidP="00727CF3">
      <w:pPr>
        <w:pStyle w:val="ListParagraph"/>
        <w:numPr>
          <w:ilvl w:val="1"/>
          <w:numId w:val="2"/>
        </w:numPr>
        <w:ind w:left="720" w:hanging="540"/>
        <w:contextualSpacing w:val="0"/>
        <w:jc w:val="both"/>
        <w:rPr>
          <w:rFonts w:ascii="Arial" w:hAnsi="Arial" w:cs="Arial"/>
          <w:iCs/>
          <w:sz w:val="22"/>
          <w:szCs w:val="22"/>
        </w:rPr>
      </w:pPr>
      <w:r w:rsidRPr="00F959F1">
        <w:rPr>
          <w:rFonts w:ascii="Arial" w:hAnsi="Arial" w:cs="Arial"/>
          <w:iCs/>
          <w:sz w:val="22"/>
          <w:szCs w:val="22"/>
        </w:rPr>
        <w:t xml:space="preserve">Право на учешће у поступку предметне јавне набавке има понуђач који испуњава </w:t>
      </w:r>
      <w:r w:rsidRPr="00F959F1">
        <w:rPr>
          <w:rFonts w:ascii="Arial" w:hAnsi="Arial" w:cs="Arial"/>
          <w:b/>
          <w:iCs/>
          <w:sz w:val="22"/>
          <w:szCs w:val="22"/>
        </w:rPr>
        <w:t>обавезне услове</w:t>
      </w:r>
      <w:r w:rsidRPr="00F959F1">
        <w:rPr>
          <w:rFonts w:ascii="Arial" w:hAnsi="Arial" w:cs="Arial"/>
          <w:iCs/>
          <w:sz w:val="22"/>
          <w:szCs w:val="22"/>
        </w:rPr>
        <w:t xml:space="preserve"> за учешће у поступку јавне набавке дефинисане чл. 75. Закона, и то:</w:t>
      </w:r>
    </w:p>
    <w:p w:rsidR="00727CF3" w:rsidRPr="00F959F1" w:rsidRDefault="00727CF3" w:rsidP="00727CF3">
      <w:pPr>
        <w:pStyle w:val="ListParagraph"/>
        <w:numPr>
          <w:ilvl w:val="0"/>
          <w:numId w:val="3"/>
        </w:numPr>
        <w:ind w:left="1170"/>
        <w:contextualSpacing w:val="0"/>
        <w:jc w:val="both"/>
        <w:rPr>
          <w:rFonts w:ascii="Arial" w:hAnsi="Arial" w:cs="Arial"/>
          <w:sz w:val="22"/>
          <w:szCs w:val="22"/>
        </w:rPr>
      </w:pPr>
      <w:r w:rsidRPr="00F959F1">
        <w:rPr>
          <w:rFonts w:ascii="Arial" w:hAnsi="Arial" w:cs="Arial"/>
          <w:iCs/>
          <w:sz w:val="22"/>
          <w:szCs w:val="22"/>
        </w:rPr>
        <w:t xml:space="preserve">Да је регистрован код надлежног органа, односно уписан у одговарајући регистар </w:t>
      </w:r>
      <w:r w:rsidRPr="00F959F1">
        <w:rPr>
          <w:rFonts w:ascii="Arial" w:hAnsi="Arial" w:cs="Arial"/>
          <w:i/>
          <w:iCs/>
          <w:sz w:val="22"/>
          <w:szCs w:val="22"/>
        </w:rPr>
        <w:t>(чл. 75. ст. 1. тач. 1) Закона);</w:t>
      </w:r>
    </w:p>
    <w:p w:rsidR="00727CF3" w:rsidRPr="00F959F1" w:rsidRDefault="00727CF3" w:rsidP="00727CF3">
      <w:pPr>
        <w:pStyle w:val="ListParagraph"/>
        <w:numPr>
          <w:ilvl w:val="0"/>
          <w:numId w:val="3"/>
        </w:numPr>
        <w:ind w:left="1170"/>
        <w:contextualSpacing w:val="0"/>
        <w:jc w:val="both"/>
        <w:rPr>
          <w:rFonts w:ascii="Arial" w:hAnsi="Arial" w:cs="Arial"/>
          <w:sz w:val="22"/>
          <w:szCs w:val="22"/>
        </w:rPr>
      </w:pPr>
      <w:r w:rsidRPr="00F959F1">
        <w:rPr>
          <w:rFonts w:ascii="Arial" w:hAnsi="Arial" w:cs="Arial"/>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959F1">
        <w:rPr>
          <w:rFonts w:ascii="Arial" w:hAnsi="Arial" w:cs="Arial"/>
          <w:i/>
          <w:iCs/>
          <w:sz w:val="22"/>
          <w:szCs w:val="22"/>
        </w:rPr>
        <w:t>(чл. 75. ст. 1. тач. 2) Закона);</w:t>
      </w:r>
    </w:p>
    <w:p w:rsidR="00727CF3" w:rsidRPr="00F959F1" w:rsidRDefault="00727CF3" w:rsidP="00727CF3">
      <w:pPr>
        <w:pStyle w:val="ListParagraph"/>
        <w:numPr>
          <w:ilvl w:val="0"/>
          <w:numId w:val="3"/>
        </w:numPr>
        <w:ind w:left="1170"/>
        <w:contextualSpacing w:val="0"/>
        <w:jc w:val="both"/>
        <w:rPr>
          <w:rFonts w:ascii="Arial" w:hAnsi="Arial" w:cs="Arial"/>
          <w:sz w:val="22"/>
          <w:szCs w:val="22"/>
        </w:rPr>
      </w:pPr>
      <w:r w:rsidRPr="00F959F1">
        <w:rPr>
          <w:rFonts w:ascii="Arial" w:hAnsi="Arial" w:cs="Arial"/>
          <w:sz w:val="22"/>
          <w:szCs w:val="22"/>
        </w:rPr>
        <w:t xml:space="preserve">Да му није изречена мера забране обављања делатности, која је на снази у време објављивања позива за подношење понуде </w:t>
      </w:r>
      <w:r w:rsidRPr="00F959F1">
        <w:rPr>
          <w:rFonts w:ascii="Arial" w:hAnsi="Arial" w:cs="Arial"/>
          <w:i/>
          <w:iCs/>
          <w:sz w:val="22"/>
          <w:szCs w:val="22"/>
        </w:rPr>
        <w:t>(чл. 75. ст. 1. тач. 3) Закона);</w:t>
      </w:r>
    </w:p>
    <w:p w:rsidR="00727CF3" w:rsidRPr="00F959F1" w:rsidRDefault="00727CF3" w:rsidP="00727CF3">
      <w:pPr>
        <w:pStyle w:val="ListParagraph"/>
        <w:numPr>
          <w:ilvl w:val="0"/>
          <w:numId w:val="3"/>
        </w:numPr>
        <w:ind w:left="1170"/>
        <w:contextualSpacing w:val="0"/>
        <w:jc w:val="both"/>
        <w:rPr>
          <w:rFonts w:ascii="Arial" w:hAnsi="Arial" w:cs="Arial"/>
          <w:sz w:val="22"/>
          <w:szCs w:val="22"/>
        </w:rPr>
      </w:pPr>
      <w:r w:rsidRPr="00F959F1">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959F1">
        <w:rPr>
          <w:rFonts w:ascii="Arial" w:hAnsi="Arial" w:cs="Arial"/>
          <w:i/>
          <w:iCs/>
          <w:sz w:val="22"/>
          <w:szCs w:val="22"/>
        </w:rPr>
        <w:t>(чл. 75. ст. 1. тач. 4) Закона);</w:t>
      </w:r>
    </w:p>
    <w:p w:rsidR="00727CF3" w:rsidRPr="00F959F1" w:rsidRDefault="00727CF3" w:rsidP="00727CF3">
      <w:pPr>
        <w:pStyle w:val="ListParagraph"/>
        <w:numPr>
          <w:ilvl w:val="0"/>
          <w:numId w:val="3"/>
        </w:numPr>
        <w:ind w:left="1170"/>
        <w:contextualSpacing w:val="0"/>
        <w:jc w:val="both"/>
        <w:rPr>
          <w:rFonts w:ascii="Arial" w:hAnsi="Arial" w:cs="Arial"/>
          <w:sz w:val="22"/>
          <w:szCs w:val="22"/>
        </w:rPr>
      </w:pPr>
      <w:r w:rsidRPr="00F959F1">
        <w:rPr>
          <w:rFonts w:ascii="Arial" w:hAnsi="Arial" w:cs="Arial"/>
          <w:sz w:val="22"/>
          <w:szCs w:val="22"/>
        </w:rPr>
        <w:t xml:space="preserve">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F959F1">
        <w:rPr>
          <w:rFonts w:ascii="Arial" w:hAnsi="Arial" w:cs="Arial"/>
          <w:i/>
          <w:iCs/>
          <w:sz w:val="22"/>
          <w:szCs w:val="22"/>
        </w:rPr>
        <w:t>(чл. 75. ст. 2. Закона).</w:t>
      </w:r>
    </w:p>
    <w:p w:rsidR="00727CF3" w:rsidRPr="00F959F1" w:rsidRDefault="00727CF3" w:rsidP="00727CF3">
      <w:pPr>
        <w:pStyle w:val="ListParagraph"/>
        <w:ind w:left="1170"/>
        <w:jc w:val="both"/>
        <w:rPr>
          <w:rFonts w:ascii="Arial" w:hAnsi="Arial" w:cs="Arial"/>
          <w:sz w:val="22"/>
          <w:szCs w:val="22"/>
        </w:rPr>
      </w:pPr>
    </w:p>
    <w:p w:rsidR="00727CF3" w:rsidRPr="00F959F1" w:rsidRDefault="00727CF3" w:rsidP="00727CF3">
      <w:pPr>
        <w:pStyle w:val="ListParagraph"/>
        <w:numPr>
          <w:ilvl w:val="1"/>
          <w:numId w:val="2"/>
        </w:numPr>
        <w:tabs>
          <w:tab w:val="clear" w:pos="0"/>
        </w:tabs>
        <w:ind w:left="720" w:hanging="450"/>
        <w:contextualSpacing w:val="0"/>
        <w:jc w:val="both"/>
        <w:rPr>
          <w:rFonts w:ascii="Arial" w:hAnsi="Arial" w:cs="Arial"/>
          <w:iCs/>
          <w:sz w:val="22"/>
          <w:szCs w:val="22"/>
        </w:rPr>
      </w:pPr>
      <w:r w:rsidRPr="00F959F1">
        <w:rPr>
          <w:rFonts w:ascii="Arial" w:hAnsi="Arial" w:cs="Arial"/>
          <w:bCs/>
          <w:iCs/>
          <w:sz w:val="22"/>
          <w:szCs w:val="22"/>
        </w:rPr>
        <w:t xml:space="preserve">Понуђач који </w:t>
      </w:r>
      <w:r w:rsidRPr="00F959F1">
        <w:rPr>
          <w:rFonts w:ascii="Arial" w:hAnsi="Arial" w:cs="Arial"/>
          <w:iCs/>
          <w:sz w:val="22"/>
          <w:szCs w:val="22"/>
        </w:rPr>
        <w:t xml:space="preserve">учествује у поступку предметне јавне набавке, мора испунити </w:t>
      </w:r>
      <w:r w:rsidRPr="00F959F1">
        <w:rPr>
          <w:rFonts w:ascii="Arial" w:hAnsi="Arial" w:cs="Arial"/>
          <w:b/>
          <w:iCs/>
          <w:sz w:val="22"/>
          <w:szCs w:val="22"/>
        </w:rPr>
        <w:t>додатне услове</w:t>
      </w:r>
      <w:r w:rsidRPr="00F959F1">
        <w:rPr>
          <w:rFonts w:ascii="Arial" w:hAnsi="Arial" w:cs="Arial"/>
          <w:iCs/>
          <w:sz w:val="22"/>
          <w:szCs w:val="22"/>
        </w:rPr>
        <w:t xml:space="preserve"> за учешће у поступку јавне набавке, дефинисане чл. 76. Закона, и то: </w:t>
      </w:r>
    </w:p>
    <w:p w:rsidR="00727CF3" w:rsidRPr="00F959F1" w:rsidRDefault="00727CF3" w:rsidP="00727CF3">
      <w:pPr>
        <w:pStyle w:val="ListParagraph"/>
        <w:jc w:val="both"/>
        <w:rPr>
          <w:rFonts w:ascii="Arial" w:hAnsi="Arial" w:cs="Arial"/>
          <w:iCs/>
          <w:sz w:val="22"/>
          <w:szCs w:val="22"/>
        </w:rPr>
      </w:pPr>
    </w:p>
    <w:p w:rsidR="00727CF3" w:rsidRPr="00F959F1" w:rsidRDefault="00727CF3" w:rsidP="00727CF3">
      <w:pPr>
        <w:ind w:firstLine="270"/>
        <w:rPr>
          <w:rFonts w:ascii="Arial" w:hAnsi="Arial" w:cs="Arial"/>
          <w:color w:val="auto"/>
          <w:sz w:val="22"/>
          <w:szCs w:val="22"/>
        </w:rPr>
      </w:pPr>
      <w:bookmarkStart w:id="7" w:name="_Toc412406467"/>
      <w:r w:rsidRPr="00F959F1">
        <w:rPr>
          <w:rFonts w:ascii="Arial" w:hAnsi="Arial" w:cs="Arial"/>
          <w:sz w:val="22"/>
          <w:szCs w:val="22"/>
        </w:rPr>
        <w:t>2.1</w:t>
      </w:r>
      <w:r w:rsidRPr="00F959F1">
        <w:rPr>
          <w:rFonts w:ascii="Arial" w:hAnsi="Arial" w:cs="Arial"/>
          <w:color w:val="auto"/>
          <w:sz w:val="22"/>
          <w:szCs w:val="22"/>
        </w:rPr>
        <w:t>. Неопходан финансијски капацитет:</w:t>
      </w:r>
      <w:bookmarkEnd w:id="7"/>
    </w:p>
    <w:p w:rsidR="00727CF3" w:rsidRPr="00F959F1" w:rsidRDefault="00727CF3" w:rsidP="00727CF3">
      <w:pPr>
        <w:numPr>
          <w:ilvl w:val="0"/>
          <w:numId w:val="11"/>
        </w:numPr>
        <w:tabs>
          <w:tab w:val="clear" w:pos="720"/>
          <w:tab w:val="num" w:pos="1170"/>
        </w:tabs>
        <w:spacing w:before="60" w:after="60" w:line="240" w:lineRule="auto"/>
        <w:ind w:left="1260"/>
        <w:jc w:val="both"/>
        <w:rPr>
          <w:rFonts w:ascii="Arial" w:hAnsi="Arial" w:cs="Arial"/>
          <w:color w:val="auto"/>
          <w:sz w:val="22"/>
          <w:szCs w:val="22"/>
        </w:rPr>
      </w:pPr>
      <w:r w:rsidRPr="00F959F1">
        <w:rPr>
          <w:rFonts w:ascii="Arial" w:hAnsi="Arial" w:cs="Arial"/>
          <w:color w:val="auto"/>
          <w:sz w:val="22"/>
          <w:szCs w:val="22"/>
        </w:rPr>
        <w:t xml:space="preserve">Остварен укупан приход од најмање </w:t>
      </w:r>
      <w:r w:rsidRPr="00F959F1">
        <w:rPr>
          <w:rFonts w:ascii="Arial" w:hAnsi="Arial" w:cs="Arial"/>
          <w:color w:val="auto"/>
          <w:sz w:val="22"/>
          <w:szCs w:val="22"/>
          <w:lang w:val="sr-Cyrl-CS"/>
        </w:rPr>
        <w:t>3</w:t>
      </w:r>
      <w:r w:rsidRPr="00F959F1">
        <w:rPr>
          <w:rFonts w:ascii="Arial" w:hAnsi="Arial" w:cs="Arial"/>
          <w:color w:val="auto"/>
          <w:sz w:val="22"/>
          <w:szCs w:val="22"/>
        </w:rPr>
        <w:t xml:space="preserve">0.000.000,00 динара (односно </w:t>
      </w:r>
      <w:r w:rsidRPr="00F959F1">
        <w:rPr>
          <w:rFonts w:ascii="Arial" w:hAnsi="Arial" w:cs="Arial"/>
          <w:color w:val="auto"/>
          <w:sz w:val="22"/>
          <w:szCs w:val="22"/>
          <w:lang w:val="sr-Cyrl-RS"/>
        </w:rPr>
        <w:t>250</w:t>
      </w:r>
      <w:r w:rsidRPr="00F959F1">
        <w:rPr>
          <w:rFonts w:ascii="Arial" w:hAnsi="Arial" w:cs="Arial"/>
          <w:color w:val="auto"/>
          <w:sz w:val="22"/>
          <w:szCs w:val="22"/>
        </w:rPr>
        <w:t>.000,00 евра) без ПДВ-а по години, у 201</w:t>
      </w:r>
      <w:r w:rsidRPr="00F959F1">
        <w:rPr>
          <w:rFonts w:ascii="Arial" w:hAnsi="Arial" w:cs="Arial"/>
          <w:color w:val="auto"/>
          <w:sz w:val="22"/>
          <w:szCs w:val="22"/>
          <w:lang w:val="sr-Cyrl-CS"/>
        </w:rPr>
        <w:t>2</w:t>
      </w:r>
      <w:r w:rsidRPr="00F959F1">
        <w:rPr>
          <w:rFonts w:ascii="Arial" w:hAnsi="Arial" w:cs="Arial"/>
          <w:color w:val="auto"/>
          <w:sz w:val="22"/>
          <w:szCs w:val="22"/>
        </w:rPr>
        <w:t>, 201</w:t>
      </w:r>
      <w:r w:rsidRPr="00F959F1">
        <w:rPr>
          <w:rFonts w:ascii="Arial" w:hAnsi="Arial" w:cs="Arial"/>
          <w:color w:val="auto"/>
          <w:sz w:val="22"/>
          <w:szCs w:val="22"/>
          <w:lang w:val="sr-Cyrl-CS"/>
        </w:rPr>
        <w:t>3</w:t>
      </w:r>
      <w:r w:rsidRPr="00F959F1">
        <w:rPr>
          <w:rFonts w:ascii="Arial" w:hAnsi="Arial" w:cs="Arial"/>
          <w:color w:val="auto"/>
          <w:sz w:val="22"/>
          <w:szCs w:val="22"/>
        </w:rPr>
        <w:t>. и 201</w:t>
      </w:r>
      <w:r w:rsidRPr="00F959F1">
        <w:rPr>
          <w:rFonts w:ascii="Arial" w:hAnsi="Arial" w:cs="Arial"/>
          <w:color w:val="auto"/>
          <w:sz w:val="22"/>
          <w:szCs w:val="22"/>
          <w:lang w:val="sr-Cyrl-CS"/>
        </w:rPr>
        <w:t>4</w:t>
      </w:r>
      <w:r w:rsidRPr="00F959F1">
        <w:rPr>
          <w:rFonts w:ascii="Arial" w:hAnsi="Arial" w:cs="Arial"/>
          <w:color w:val="auto"/>
          <w:sz w:val="22"/>
          <w:szCs w:val="22"/>
        </w:rPr>
        <w:t>. години,</w:t>
      </w:r>
    </w:p>
    <w:p w:rsidR="00727CF3" w:rsidRPr="00F959F1" w:rsidRDefault="00727CF3" w:rsidP="00727CF3">
      <w:pPr>
        <w:numPr>
          <w:ilvl w:val="0"/>
          <w:numId w:val="11"/>
        </w:numPr>
        <w:tabs>
          <w:tab w:val="clear" w:pos="720"/>
          <w:tab w:val="num" w:pos="1170"/>
        </w:tabs>
        <w:spacing w:before="60" w:after="60" w:line="240" w:lineRule="auto"/>
        <w:ind w:left="1260"/>
        <w:jc w:val="both"/>
        <w:rPr>
          <w:rFonts w:ascii="Arial" w:hAnsi="Arial" w:cs="Arial"/>
          <w:color w:val="auto"/>
          <w:sz w:val="22"/>
          <w:szCs w:val="22"/>
        </w:rPr>
      </w:pPr>
      <w:r w:rsidRPr="00F959F1">
        <w:rPr>
          <w:rFonts w:ascii="Arial" w:hAnsi="Arial" w:cs="Arial"/>
          <w:color w:val="auto"/>
          <w:sz w:val="22"/>
          <w:szCs w:val="22"/>
        </w:rPr>
        <w:t>Да понуђач у пословној 201</w:t>
      </w:r>
      <w:r w:rsidRPr="00F959F1">
        <w:rPr>
          <w:rFonts w:ascii="Arial" w:hAnsi="Arial" w:cs="Arial"/>
          <w:color w:val="auto"/>
          <w:sz w:val="22"/>
          <w:szCs w:val="22"/>
          <w:lang w:val="sr-Cyrl-CS"/>
        </w:rPr>
        <w:t>2</w:t>
      </w:r>
      <w:r w:rsidRPr="00F959F1">
        <w:rPr>
          <w:rFonts w:ascii="Arial" w:hAnsi="Arial" w:cs="Arial"/>
          <w:color w:val="auto"/>
          <w:sz w:val="22"/>
          <w:szCs w:val="22"/>
        </w:rPr>
        <w:t>, 201</w:t>
      </w:r>
      <w:r w:rsidRPr="00F959F1">
        <w:rPr>
          <w:rFonts w:ascii="Arial" w:hAnsi="Arial" w:cs="Arial"/>
          <w:color w:val="auto"/>
          <w:sz w:val="22"/>
          <w:szCs w:val="22"/>
          <w:lang w:val="sr-Cyrl-CS"/>
        </w:rPr>
        <w:t>3</w:t>
      </w:r>
      <w:r w:rsidRPr="00F959F1">
        <w:rPr>
          <w:rFonts w:ascii="Arial" w:hAnsi="Arial" w:cs="Arial"/>
          <w:color w:val="auto"/>
          <w:sz w:val="22"/>
          <w:szCs w:val="22"/>
        </w:rPr>
        <w:t>. и 201</w:t>
      </w:r>
      <w:r w:rsidRPr="00F959F1">
        <w:rPr>
          <w:rFonts w:ascii="Arial" w:hAnsi="Arial" w:cs="Arial"/>
          <w:color w:val="auto"/>
          <w:sz w:val="22"/>
          <w:szCs w:val="22"/>
          <w:lang w:val="sr-Cyrl-CS"/>
        </w:rPr>
        <w:t>4</w:t>
      </w:r>
      <w:r w:rsidRPr="00F959F1">
        <w:rPr>
          <w:rFonts w:ascii="Arial" w:hAnsi="Arial" w:cs="Arial"/>
          <w:color w:val="auto"/>
          <w:sz w:val="22"/>
          <w:szCs w:val="22"/>
        </w:rPr>
        <w:t>. години није исказао губитак у пословању,</w:t>
      </w:r>
    </w:p>
    <w:p w:rsidR="00727CF3" w:rsidRPr="00F959F1" w:rsidRDefault="00727CF3" w:rsidP="00727CF3">
      <w:pPr>
        <w:pStyle w:val="Crtica2"/>
        <w:numPr>
          <w:ilvl w:val="0"/>
          <w:numId w:val="11"/>
        </w:numPr>
        <w:tabs>
          <w:tab w:val="clear" w:pos="720"/>
          <w:tab w:val="num" w:pos="1170"/>
        </w:tabs>
        <w:ind w:left="1260"/>
        <w:rPr>
          <w:rFonts w:eastAsia="Arial Unicode MS" w:cs="Arial"/>
          <w:kern w:val="1"/>
          <w:szCs w:val="22"/>
        </w:rPr>
      </w:pPr>
      <w:bookmarkStart w:id="8" w:name="_Ref411358812"/>
      <w:bookmarkStart w:id="9" w:name="_Toc412406468"/>
      <w:r w:rsidRPr="00F959F1">
        <w:rPr>
          <w:rFonts w:eastAsia="Arial Unicode MS" w:cs="Arial"/>
          <w:kern w:val="1"/>
          <w:szCs w:val="22"/>
        </w:rPr>
        <w:t>у последњих шест месеци</w:t>
      </w:r>
      <w:r w:rsidRPr="00F959F1">
        <w:rPr>
          <w:rFonts w:eastAsia="Arial Unicode MS" w:cs="Arial"/>
          <w:kern w:val="1"/>
          <w:szCs w:val="22"/>
          <w:lang w:val="sr-Cyrl-CS"/>
        </w:rPr>
        <w:t xml:space="preserve"> </w:t>
      </w:r>
      <w:r w:rsidRPr="00F959F1">
        <w:rPr>
          <w:rFonts w:eastAsia="Arial Unicode MS" w:cs="Arial"/>
          <w:kern w:val="1"/>
          <w:szCs w:val="22"/>
        </w:rPr>
        <w:t>до дана објављивања Позива за подношење понуда није имао ниједан дан неликвидности на својим текућим рачунима.</w:t>
      </w:r>
    </w:p>
    <w:p w:rsidR="00727CF3" w:rsidRPr="00F959F1" w:rsidRDefault="00727CF3" w:rsidP="00727CF3">
      <w:pPr>
        <w:ind w:firstLine="270"/>
        <w:rPr>
          <w:rFonts w:ascii="Arial" w:hAnsi="Arial" w:cs="Arial"/>
          <w:color w:val="auto"/>
          <w:sz w:val="22"/>
          <w:szCs w:val="22"/>
        </w:rPr>
      </w:pPr>
      <w:r w:rsidRPr="00F959F1">
        <w:rPr>
          <w:rFonts w:ascii="Arial" w:hAnsi="Arial" w:cs="Arial"/>
          <w:color w:val="auto"/>
          <w:sz w:val="22"/>
          <w:szCs w:val="22"/>
        </w:rPr>
        <w:t>2.2. Неопходним пословним капацитетом:</w:t>
      </w:r>
      <w:bookmarkEnd w:id="8"/>
      <w:bookmarkEnd w:id="9"/>
    </w:p>
    <w:p w:rsidR="00727CF3" w:rsidRPr="00F959F1" w:rsidRDefault="00727CF3" w:rsidP="00727CF3">
      <w:pPr>
        <w:numPr>
          <w:ilvl w:val="0"/>
          <w:numId w:val="12"/>
        </w:numPr>
        <w:tabs>
          <w:tab w:val="num" w:pos="1080"/>
        </w:tabs>
        <w:spacing w:before="60" w:after="60" w:line="240" w:lineRule="auto"/>
        <w:ind w:left="1260"/>
        <w:jc w:val="both"/>
        <w:rPr>
          <w:rFonts w:ascii="Arial" w:hAnsi="Arial" w:cs="Arial"/>
          <w:color w:val="auto"/>
          <w:sz w:val="22"/>
          <w:szCs w:val="22"/>
        </w:rPr>
      </w:pPr>
      <w:bookmarkStart w:id="10" w:name="_Ref411358766"/>
      <w:r w:rsidRPr="00F959F1">
        <w:rPr>
          <w:rFonts w:ascii="Arial" w:hAnsi="Arial" w:cs="Arial"/>
          <w:color w:val="auto"/>
          <w:sz w:val="22"/>
          <w:szCs w:val="22"/>
        </w:rPr>
        <w:t>Да је реализовао најмање 1 (један) пројекат који садржи израду или ревизију енергетских биланса електричне енергије по методологији IAE/EUROSTAT-а у последњих 5 (пет) године пре објављивања позива на Порталу јавних набавки</w:t>
      </w:r>
      <w:r w:rsidRPr="00F959F1">
        <w:rPr>
          <w:rFonts w:ascii="Arial" w:hAnsi="Arial" w:cs="Arial"/>
          <w:color w:val="auto"/>
          <w:sz w:val="22"/>
          <w:szCs w:val="22"/>
          <w:lang w:val="sr-Cyrl-CS"/>
        </w:rPr>
        <w:t xml:space="preserve"> </w:t>
      </w:r>
      <w:r w:rsidRPr="00F959F1">
        <w:rPr>
          <w:rFonts w:ascii="Arial" w:hAnsi="Arial" w:cs="Arial"/>
          <w:sz w:val="22"/>
          <w:szCs w:val="22"/>
        </w:rPr>
        <w:t>(2010, 2011, 2012</w:t>
      </w:r>
      <w:r w:rsidRPr="00F959F1">
        <w:rPr>
          <w:rFonts w:ascii="Arial" w:hAnsi="Arial" w:cs="Arial"/>
          <w:sz w:val="22"/>
          <w:szCs w:val="22"/>
          <w:lang w:val="sr-Cyrl-CS"/>
        </w:rPr>
        <w:t>,</w:t>
      </w:r>
      <w:r w:rsidRPr="00F959F1">
        <w:rPr>
          <w:rFonts w:ascii="Arial" w:hAnsi="Arial" w:cs="Arial"/>
          <w:sz w:val="22"/>
          <w:lang w:val="sr-Cyrl-CS"/>
        </w:rPr>
        <w:t xml:space="preserve"> </w:t>
      </w:r>
      <w:r w:rsidRPr="00F959F1">
        <w:rPr>
          <w:rFonts w:ascii="Arial" w:hAnsi="Arial" w:cs="Arial"/>
          <w:sz w:val="22"/>
          <w:szCs w:val="22"/>
        </w:rPr>
        <w:t xml:space="preserve">2013. </w:t>
      </w:r>
      <w:r w:rsidRPr="00F959F1">
        <w:rPr>
          <w:rFonts w:ascii="Arial" w:hAnsi="Arial" w:cs="Arial"/>
          <w:sz w:val="22"/>
          <w:szCs w:val="22"/>
          <w:lang w:val="sr-Cyrl-CS"/>
        </w:rPr>
        <w:t>и 2014.</w:t>
      </w:r>
      <w:r w:rsidRPr="00F959F1">
        <w:rPr>
          <w:rFonts w:ascii="Arial" w:hAnsi="Arial" w:cs="Arial"/>
          <w:sz w:val="22"/>
          <w:lang w:val="sr-Cyrl-CS"/>
        </w:rPr>
        <w:t xml:space="preserve"> </w:t>
      </w:r>
      <w:r w:rsidRPr="00F959F1">
        <w:rPr>
          <w:rFonts w:ascii="Arial" w:hAnsi="Arial" w:cs="Arial"/>
          <w:sz w:val="22"/>
          <w:szCs w:val="22"/>
        </w:rPr>
        <w:t>година)</w:t>
      </w:r>
      <w:r w:rsidRPr="00F959F1">
        <w:rPr>
          <w:rFonts w:ascii="Arial" w:hAnsi="Arial" w:cs="Arial"/>
          <w:color w:val="auto"/>
          <w:sz w:val="22"/>
          <w:szCs w:val="22"/>
        </w:rPr>
        <w:t>.</w:t>
      </w:r>
    </w:p>
    <w:p w:rsidR="00727CF3" w:rsidRPr="00F959F1" w:rsidRDefault="00727CF3" w:rsidP="00727CF3">
      <w:pPr>
        <w:numPr>
          <w:ilvl w:val="0"/>
          <w:numId w:val="12"/>
        </w:numPr>
        <w:tabs>
          <w:tab w:val="num" w:pos="1080"/>
        </w:tabs>
        <w:spacing w:before="60" w:after="60" w:line="240" w:lineRule="auto"/>
        <w:ind w:left="1260"/>
        <w:jc w:val="both"/>
        <w:rPr>
          <w:rFonts w:ascii="Arial" w:hAnsi="Arial" w:cs="Arial"/>
          <w:color w:val="auto"/>
          <w:sz w:val="22"/>
          <w:szCs w:val="22"/>
        </w:rPr>
      </w:pPr>
      <w:bookmarkStart w:id="11" w:name="_Ref412400733"/>
      <w:r w:rsidRPr="00F959F1">
        <w:rPr>
          <w:rFonts w:ascii="Arial" w:hAnsi="Arial" w:cs="Arial"/>
          <w:color w:val="auto"/>
          <w:sz w:val="22"/>
          <w:szCs w:val="22"/>
        </w:rPr>
        <w:t>Да је реализовао најмање 1 (један) пројекат који садржи израду или ревизију енергетских биланса обновљивих извора енергије по методологији IAE/EUROSTAT-а у последњих 5 (пет) године пре објављивања позива на Порталу јавних набавки</w:t>
      </w:r>
      <w:r w:rsidRPr="00F959F1">
        <w:rPr>
          <w:rFonts w:ascii="Arial" w:hAnsi="Arial" w:cs="Arial"/>
          <w:color w:val="auto"/>
          <w:sz w:val="22"/>
          <w:szCs w:val="22"/>
          <w:lang w:val="sr-Cyrl-CS"/>
        </w:rPr>
        <w:t xml:space="preserve"> </w:t>
      </w:r>
      <w:r w:rsidRPr="00F959F1">
        <w:rPr>
          <w:rFonts w:ascii="Arial" w:hAnsi="Arial" w:cs="Arial"/>
          <w:sz w:val="22"/>
          <w:szCs w:val="22"/>
        </w:rPr>
        <w:t>(2010, 2011, 2012</w:t>
      </w:r>
      <w:r w:rsidRPr="00F959F1">
        <w:rPr>
          <w:rFonts w:ascii="Arial" w:hAnsi="Arial" w:cs="Arial"/>
          <w:sz w:val="22"/>
          <w:szCs w:val="22"/>
          <w:lang w:val="sr-Cyrl-CS"/>
        </w:rPr>
        <w:t>,</w:t>
      </w:r>
      <w:r w:rsidRPr="00F959F1">
        <w:rPr>
          <w:rFonts w:ascii="Arial" w:hAnsi="Arial" w:cs="Arial"/>
          <w:sz w:val="22"/>
          <w:lang w:val="sr-Cyrl-CS"/>
        </w:rPr>
        <w:t xml:space="preserve"> </w:t>
      </w:r>
      <w:r w:rsidRPr="00F959F1">
        <w:rPr>
          <w:rFonts w:ascii="Arial" w:hAnsi="Arial" w:cs="Arial"/>
          <w:sz w:val="22"/>
          <w:szCs w:val="22"/>
        </w:rPr>
        <w:t xml:space="preserve">2013. </w:t>
      </w:r>
      <w:r w:rsidRPr="00F959F1">
        <w:rPr>
          <w:rFonts w:ascii="Arial" w:hAnsi="Arial" w:cs="Arial"/>
          <w:sz w:val="22"/>
          <w:szCs w:val="22"/>
          <w:lang w:val="sr-Cyrl-CS"/>
        </w:rPr>
        <w:t>и 2014.</w:t>
      </w:r>
      <w:r w:rsidRPr="00F959F1">
        <w:rPr>
          <w:rFonts w:ascii="Arial" w:hAnsi="Arial" w:cs="Arial"/>
          <w:sz w:val="22"/>
          <w:lang w:val="sr-Cyrl-CS"/>
        </w:rPr>
        <w:t xml:space="preserve"> </w:t>
      </w:r>
      <w:r w:rsidRPr="00F959F1">
        <w:rPr>
          <w:rFonts w:ascii="Arial" w:hAnsi="Arial" w:cs="Arial"/>
          <w:sz w:val="22"/>
          <w:szCs w:val="22"/>
        </w:rPr>
        <w:t>година)</w:t>
      </w:r>
      <w:r w:rsidRPr="00F959F1">
        <w:rPr>
          <w:rFonts w:ascii="Arial" w:hAnsi="Arial" w:cs="Arial"/>
          <w:color w:val="auto"/>
          <w:sz w:val="22"/>
          <w:szCs w:val="22"/>
        </w:rPr>
        <w:t>.</w:t>
      </w:r>
      <w:bookmarkEnd w:id="11"/>
    </w:p>
    <w:p w:rsidR="00727CF3" w:rsidRPr="00F959F1" w:rsidRDefault="00727CF3" w:rsidP="00727CF3">
      <w:pPr>
        <w:numPr>
          <w:ilvl w:val="0"/>
          <w:numId w:val="12"/>
        </w:numPr>
        <w:tabs>
          <w:tab w:val="num" w:pos="1080"/>
        </w:tabs>
        <w:spacing w:before="60" w:after="60" w:line="240" w:lineRule="auto"/>
        <w:ind w:left="1260"/>
        <w:jc w:val="both"/>
        <w:rPr>
          <w:rFonts w:ascii="Arial" w:hAnsi="Arial" w:cs="Arial"/>
          <w:color w:val="auto"/>
          <w:sz w:val="22"/>
          <w:szCs w:val="22"/>
        </w:rPr>
      </w:pPr>
      <w:bookmarkStart w:id="12" w:name="_Ref412400737"/>
      <w:r w:rsidRPr="00F959F1">
        <w:rPr>
          <w:rFonts w:ascii="Arial" w:hAnsi="Arial" w:cs="Arial"/>
          <w:color w:val="auto"/>
          <w:sz w:val="22"/>
          <w:szCs w:val="22"/>
        </w:rPr>
        <w:t>Да је реализовао најмање 1 (један) пројекат који се односи на базе података о потрошњи електричне енергије и њихово коришћење у последњих 5 (пет) године пре објављивања позива на Порталу јавних набавки</w:t>
      </w:r>
      <w:r w:rsidRPr="00F959F1">
        <w:rPr>
          <w:rFonts w:ascii="Arial" w:hAnsi="Arial" w:cs="Arial"/>
          <w:color w:val="auto"/>
          <w:sz w:val="22"/>
          <w:szCs w:val="22"/>
          <w:lang w:val="sr-Cyrl-CS"/>
        </w:rPr>
        <w:t xml:space="preserve"> </w:t>
      </w:r>
      <w:r w:rsidRPr="00F959F1">
        <w:rPr>
          <w:rFonts w:ascii="Arial" w:hAnsi="Arial" w:cs="Arial"/>
          <w:sz w:val="22"/>
          <w:szCs w:val="22"/>
        </w:rPr>
        <w:t>(2010, 2011, 2012</w:t>
      </w:r>
      <w:r w:rsidRPr="00F959F1">
        <w:rPr>
          <w:rFonts w:ascii="Arial" w:hAnsi="Arial" w:cs="Arial"/>
          <w:sz w:val="22"/>
          <w:szCs w:val="22"/>
          <w:lang w:val="sr-Cyrl-CS"/>
        </w:rPr>
        <w:t>,</w:t>
      </w:r>
      <w:r w:rsidRPr="00F959F1">
        <w:rPr>
          <w:rFonts w:ascii="Arial" w:hAnsi="Arial" w:cs="Arial"/>
          <w:sz w:val="22"/>
          <w:lang w:val="sr-Cyrl-CS"/>
        </w:rPr>
        <w:t xml:space="preserve"> </w:t>
      </w:r>
      <w:r w:rsidRPr="00F959F1">
        <w:rPr>
          <w:rFonts w:ascii="Arial" w:hAnsi="Arial" w:cs="Arial"/>
          <w:sz w:val="22"/>
          <w:szCs w:val="22"/>
        </w:rPr>
        <w:t xml:space="preserve">2013. </w:t>
      </w:r>
      <w:r w:rsidRPr="00F959F1">
        <w:rPr>
          <w:rFonts w:ascii="Arial" w:hAnsi="Arial" w:cs="Arial"/>
          <w:sz w:val="22"/>
          <w:szCs w:val="22"/>
          <w:lang w:val="sr-Cyrl-CS"/>
        </w:rPr>
        <w:t>и 2014.</w:t>
      </w:r>
      <w:r w:rsidRPr="00F959F1">
        <w:rPr>
          <w:rFonts w:ascii="Arial" w:hAnsi="Arial" w:cs="Arial"/>
          <w:sz w:val="22"/>
          <w:lang w:val="sr-Cyrl-CS"/>
        </w:rPr>
        <w:t xml:space="preserve"> </w:t>
      </w:r>
      <w:r w:rsidRPr="00F959F1">
        <w:rPr>
          <w:rFonts w:ascii="Arial" w:hAnsi="Arial" w:cs="Arial"/>
          <w:sz w:val="22"/>
          <w:szCs w:val="22"/>
        </w:rPr>
        <w:t>година)</w:t>
      </w:r>
      <w:r w:rsidRPr="00F959F1">
        <w:rPr>
          <w:rFonts w:ascii="Arial" w:hAnsi="Arial" w:cs="Arial"/>
          <w:color w:val="auto"/>
          <w:sz w:val="22"/>
          <w:szCs w:val="22"/>
        </w:rPr>
        <w:t>.</w:t>
      </w:r>
      <w:bookmarkEnd w:id="10"/>
      <w:bookmarkEnd w:id="12"/>
    </w:p>
    <w:p w:rsidR="00727CF3" w:rsidRPr="00F959F1" w:rsidRDefault="00727CF3" w:rsidP="00727CF3">
      <w:pPr>
        <w:numPr>
          <w:ilvl w:val="0"/>
          <w:numId w:val="12"/>
        </w:numPr>
        <w:tabs>
          <w:tab w:val="num" w:pos="1080"/>
        </w:tabs>
        <w:spacing w:before="60" w:after="60" w:line="240" w:lineRule="auto"/>
        <w:ind w:left="1260"/>
        <w:jc w:val="both"/>
        <w:rPr>
          <w:rFonts w:ascii="Arial" w:hAnsi="Arial" w:cs="Arial"/>
          <w:color w:val="auto"/>
          <w:sz w:val="22"/>
          <w:szCs w:val="22"/>
        </w:rPr>
      </w:pPr>
      <w:bookmarkStart w:id="13" w:name="_Ref412400738"/>
      <w:bookmarkStart w:id="14" w:name="_Ref411358783"/>
      <w:r w:rsidRPr="00F959F1">
        <w:rPr>
          <w:rFonts w:ascii="Arial" w:hAnsi="Arial" w:cs="Arial"/>
          <w:color w:val="auto"/>
          <w:sz w:val="22"/>
          <w:szCs w:val="22"/>
        </w:rPr>
        <w:t xml:space="preserve">Да је реализовао најмање 1 (један) пројекат који се односи на базе података о високонапонској електроенергетској опреми у последњих 5 (пет) година </w:t>
      </w:r>
      <w:r w:rsidRPr="00F959F1">
        <w:rPr>
          <w:rFonts w:ascii="Arial" w:hAnsi="Arial" w:cs="Arial"/>
          <w:color w:val="auto"/>
          <w:sz w:val="22"/>
          <w:szCs w:val="22"/>
        </w:rPr>
        <w:lastRenderedPageBreak/>
        <w:t>пре објављивања позива на Порталу јавних набавки</w:t>
      </w:r>
      <w:r w:rsidRPr="00F959F1">
        <w:rPr>
          <w:rFonts w:ascii="Arial" w:hAnsi="Arial" w:cs="Arial"/>
          <w:color w:val="auto"/>
          <w:sz w:val="22"/>
          <w:szCs w:val="22"/>
          <w:lang w:val="sr-Cyrl-CS"/>
        </w:rPr>
        <w:t xml:space="preserve"> </w:t>
      </w:r>
      <w:r w:rsidRPr="00F959F1">
        <w:rPr>
          <w:rFonts w:ascii="Arial" w:hAnsi="Arial" w:cs="Arial"/>
          <w:sz w:val="22"/>
          <w:szCs w:val="22"/>
        </w:rPr>
        <w:t>(2010, 2011, 2012</w:t>
      </w:r>
      <w:r w:rsidRPr="00F959F1">
        <w:rPr>
          <w:rFonts w:ascii="Arial" w:hAnsi="Arial" w:cs="Arial"/>
          <w:sz w:val="22"/>
          <w:szCs w:val="22"/>
          <w:lang w:val="sr-Cyrl-CS"/>
        </w:rPr>
        <w:t>,</w:t>
      </w:r>
      <w:r w:rsidRPr="00F959F1">
        <w:rPr>
          <w:rFonts w:ascii="Arial" w:hAnsi="Arial" w:cs="Arial"/>
          <w:sz w:val="22"/>
          <w:lang w:val="sr-Cyrl-CS"/>
        </w:rPr>
        <w:t xml:space="preserve"> </w:t>
      </w:r>
      <w:r w:rsidRPr="00F959F1">
        <w:rPr>
          <w:rFonts w:ascii="Arial" w:hAnsi="Arial" w:cs="Arial"/>
          <w:sz w:val="22"/>
          <w:szCs w:val="22"/>
        </w:rPr>
        <w:t xml:space="preserve">2013. </w:t>
      </w:r>
      <w:r w:rsidRPr="00F959F1">
        <w:rPr>
          <w:rFonts w:ascii="Arial" w:hAnsi="Arial" w:cs="Arial"/>
          <w:sz w:val="22"/>
          <w:szCs w:val="22"/>
          <w:lang w:val="sr-Cyrl-CS"/>
        </w:rPr>
        <w:t>и 2014.</w:t>
      </w:r>
      <w:r w:rsidRPr="00F959F1">
        <w:rPr>
          <w:rFonts w:ascii="Arial" w:hAnsi="Arial" w:cs="Arial"/>
          <w:sz w:val="22"/>
          <w:lang w:val="sr-Cyrl-CS"/>
        </w:rPr>
        <w:t xml:space="preserve"> </w:t>
      </w:r>
      <w:r w:rsidRPr="00F959F1">
        <w:rPr>
          <w:rFonts w:ascii="Arial" w:hAnsi="Arial" w:cs="Arial"/>
          <w:sz w:val="22"/>
          <w:szCs w:val="22"/>
        </w:rPr>
        <w:t>година)</w:t>
      </w:r>
      <w:r w:rsidRPr="00F959F1">
        <w:rPr>
          <w:rFonts w:ascii="Arial" w:hAnsi="Arial" w:cs="Arial"/>
          <w:color w:val="auto"/>
          <w:sz w:val="22"/>
          <w:szCs w:val="22"/>
        </w:rPr>
        <w:t>.</w:t>
      </w:r>
      <w:bookmarkEnd w:id="13"/>
    </w:p>
    <w:p w:rsidR="00727CF3" w:rsidRPr="00F959F1" w:rsidRDefault="00727CF3" w:rsidP="00727CF3">
      <w:pPr>
        <w:numPr>
          <w:ilvl w:val="0"/>
          <w:numId w:val="12"/>
        </w:numPr>
        <w:tabs>
          <w:tab w:val="num" w:pos="1080"/>
        </w:tabs>
        <w:spacing w:before="60" w:after="60" w:line="240" w:lineRule="auto"/>
        <w:ind w:left="1260"/>
        <w:jc w:val="both"/>
        <w:rPr>
          <w:rFonts w:ascii="Arial" w:hAnsi="Arial" w:cs="Arial"/>
          <w:color w:val="auto"/>
          <w:sz w:val="22"/>
          <w:szCs w:val="22"/>
        </w:rPr>
      </w:pPr>
      <w:r w:rsidRPr="00F959F1">
        <w:rPr>
          <w:rFonts w:ascii="Arial" w:hAnsi="Arial" w:cs="Arial"/>
          <w:color w:val="auto"/>
          <w:sz w:val="22"/>
          <w:szCs w:val="22"/>
        </w:rPr>
        <w:t xml:space="preserve">Дa je рeaлизoвao нajмaњe 1 прojeкaт кojи aнaлизирa дефинисан скуп енергетских индикатора (укључуjући пaрaмтрe Teхничкe eфикaснoсти) који се прорачунава на нивоу сваке идентификоване организационе и техничко-технолошке целине у оквиру ЕПС-а у складу са енергетском статистиком на нивоу ЕУ и додатних индикатора, препознатих као корисних за израду енергетских анализа и пројекција; </w:t>
      </w:r>
    </w:p>
    <w:bookmarkEnd w:id="14"/>
    <w:p w:rsidR="00727CF3" w:rsidRPr="00F959F1" w:rsidRDefault="00727CF3" w:rsidP="00727CF3">
      <w:pPr>
        <w:numPr>
          <w:ilvl w:val="0"/>
          <w:numId w:val="12"/>
        </w:numPr>
        <w:tabs>
          <w:tab w:val="num" w:pos="1080"/>
        </w:tabs>
        <w:spacing w:before="60" w:after="60" w:line="240" w:lineRule="auto"/>
        <w:ind w:left="1260"/>
        <w:jc w:val="both"/>
        <w:rPr>
          <w:rFonts w:ascii="Arial" w:hAnsi="Arial" w:cs="Arial"/>
          <w:color w:val="auto"/>
          <w:sz w:val="22"/>
          <w:szCs w:val="22"/>
        </w:rPr>
      </w:pPr>
      <w:r w:rsidRPr="00F959F1">
        <w:rPr>
          <w:rFonts w:ascii="Arial" w:hAnsi="Arial" w:cs="Arial"/>
          <w:color w:val="auto"/>
          <w:sz w:val="22"/>
          <w:szCs w:val="22"/>
        </w:rPr>
        <w:t xml:space="preserve">Да </w:t>
      </w:r>
      <w:r w:rsidRPr="00F959F1">
        <w:rPr>
          <w:rFonts w:ascii="Arial" w:hAnsi="Arial" w:cs="Arial"/>
          <w:sz w:val="22"/>
          <w:szCs w:val="22"/>
          <w:lang w:val="sr-Cyrl-CS"/>
        </w:rPr>
        <w:t>поседује сертификат о успостављеном систему квалитета по захтевима стандарда</w:t>
      </w:r>
      <w:r w:rsidRPr="00F959F1">
        <w:rPr>
          <w:rFonts w:ascii="Arial" w:hAnsi="Arial" w:cs="Arial"/>
          <w:color w:val="auto"/>
          <w:sz w:val="22"/>
          <w:szCs w:val="22"/>
        </w:rPr>
        <w:t>:</w:t>
      </w:r>
    </w:p>
    <w:p w:rsidR="00727CF3" w:rsidRPr="00F959F1" w:rsidRDefault="00727CF3" w:rsidP="00727CF3">
      <w:pPr>
        <w:numPr>
          <w:ilvl w:val="0"/>
          <w:numId w:val="17"/>
        </w:numPr>
        <w:tabs>
          <w:tab w:val="num" w:pos="1506"/>
        </w:tabs>
        <w:spacing w:before="20" w:after="20" w:line="240" w:lineRule="auto"/>
        <w:jc w:val="both"/>
        <w:rPr>
          <w:rFonts w:ascii="Arial" w:hAnsi="Arial" w:cs="Arial"/>
          <w:color w:val="auto"/>
          <w:sz w:val="22"/>
          <w:szCs w:val="22"/>
        </w:rPr>
      </w:pPr>
      <w:r w:rsidRPr="00F959F1">
        <w:rPr>
          <w:rFonts w:ascii="Arial" w:hAnsi="Arial" w:cs="Arial"/>
          <w:color w:val="auto"/>
          <w:sz w:val="22"/>
          <w:szCs w:val="22"/>
        </w:rPr>
        <w:t>ISO 9001,</w:t>
      </w:r>
    </w:p>
    <w:p w:rsidR="00727CF3" w:rsidRPr="00F959F1" w:rsidRDefault="00727CF3" w:rsidP="00727CF3">
      <w:pPr>
        <w:numPr>
          <w:ilvl w:val="0"/>
          <w:numId w:val="17"/>
        </w:numPr>
        <w:tabs>
          <w:tab w:val="num" w:pos="1506"/>
        </w:tabs>
        <w:spacing w:before="20" w:after="20" w:line="240" w:lineRule="auto"/>
        <w:jc w:val="both"/>
        <w:rPr>
          <w:rFonts w:ascii="Arial" w:hAnsi="Arial" w:cs="Arial"/>
          <w:color w:val="auto"/>
          <w:sz w:val="22"/>
          <w:szCs w:val="22"/>
        </w:rPr>
      </w:pPr>
      <w:r w:rsidRPr="00F959F1">
        <w:rPr>
          <w:rFonts w:ascii="Arial" w:hAnsi="Arial" w:cs="Arial"/>
          <w:color w:val="auto"/>
          <w:sz w:val="22"/>
          <w:szCs w:val="22"/>
        </w:rPr>
        <w:t>ISO 14001 и</w:t>
      </w:r>
    </w:p>
    <w:p w:rsidR="00727CF3" w:rsidRPr="00F959F1" w:rsidRDefault="00727CF3" w:rsidP="00727CF3">
      <w:pPr>
        <w:numPr>
          <w:ilvl w:val="0"/>
          <w:numId w:val="17"/>
        </w:numPr>
        <w:tabs>
          <w:tab w:val="num" w:pos="1506"/>
        </w:tabs>
        <w:spacing w:before="20" w:after="20" w:line="240" w:lineRule="auto"/>
        <w:jc w:val="both"/>
        <w:rPr>
          <w:rFonts w:ascii="Arial" w:hAnsi="Arial" w:cs="Arial"/>
          <w:color w:val="auto"/>
          <w:sz w:val="22"/>
          <w:szCs w:val="22"/>
        </w:rPr>
      </w:pPr>
      <w:r w:rsidRPr="00F959F1">
        <w:rPr>
          <w:rFonts w:ascii="Arial" w:hAnsi="Arial" w:cs="Arial"/>
          <w:color w:val="auto"/>
          <w:sz w:val="22"/>
          <w:szCs w:val="22"/>
        </w:rPr>
        <w:t>OHSAS 18001</w:t>
      </w:r>
    </w:p>
    <w:p w:rsidR="00727CF3" w:rsidRPr="00F959F1" w:rsidRDefault="00727CF3" w:rsidP="00727CF3">
      <w:pPr>
        <w:ind w:firstLine="270"/>
        <w:rPr>
          <w:rFonts w:ascii="Arial" w:hAnsi="Arial" w:cs="Arial"/>
          <w:color w:val="auto"/>
          <w:sz w:val="22"/>
          <w:szCs w:val="22"/>
        </w:rPr>
      </w:pPr>
      <w:bookmarkStart w:id="15" w:name="_Toc412406469"/>
      <w:r w:rsidRPr="00F959F1">
        <w:rPr>
          <w:rFonts w:ascii="Arial" w:hAnsi="Arial" w:cs="Arial"/>
          <w:color w:val="auto"/>
          <w:sz w:val="22"/>
          <w:szCs w:val="22"/>
        </w:rPr>
        <w:t xml:space="preserve">2.3. </w:t>
      </w:r>
      <w:r w:rsidRPr="00F959F1">
        <w:rPr>
          <w:rFonts w:ascii="Arial" w:hAnsi="Arial" w:cs="Arial"/>
          <w:bCs/>
          <w:color w:val="auto"/>
          <w:sz w:val="22"/>
          <w:szCs w:val="22"/>
        </w:rPr>
        <w:t>Нeoпхoдни кaдрoвски кaпaцитeт: члaнoвa рaднoг тимa:</w:t>
      </w:r>
      <w:bookmarkEnd w:id="15"/>
    </w:p>
    <w:p w:rsidR="00727CF3" w:rsidRPr="00F959F1" w:rsidRDefault="00727CF3" w:rsidP="00727CF3">
      <w:pPr>
        <w:numPr>
          <w:ilvl w:val="0"/>
          <w:numId w:val="13"/>
        </w:numPr>
        <w:tabs>
          <w:tab w:val="clear" w:pos="720"/>
          <w:tab w:val="num" w:pos="990"/>
        </w:tabs>
        <w:spacing w:before="60" w:after="60" w:line="240" w:lineRule="auto"/>
        <w:ind w:left="1260"/>
        <w:jc w:val="both"/>
        <w:rPr>
          <w:rFonts w:ascii="Arial" w:hAnsi="Arial" w:cs="Arial"/>
          <w:color w:val="auto"/>
          <w:sz w:val="22"/>
          <w:szCs w:val="22"/>
        </w:rPr>
      </w:pPr>
      <w:r w:rsidRPr="00F959F1">
        <w:rPr>
          <w:rFonts w:ascii="Arial" w:hAnsi="Arial" w:cs="Arial"/>
          <w:bCs/>
          <w:color w:val="auto"/>
          <w:sz w:val="22"/>
          <w:szCs w:val="22"/>
        </w:rPr>
        <w:t xml:space="preserve">Да располаже са 3 (три) </w:t>
      </w:r>
      <w:r w:rsidRPr="00F959F1">
        <w:rPr>
          <w:rFonts w:ascii="Arial" w:hAnsi="Arial" w:cs="Arial"/>
          <w:bCs/>
          <w:color w:val="auto"/>
          <w:sz w:val="22"/>
          <w:szCs w:val="22"/>
          <w:lang w:val="sr-Cyrl-CS"/>
        </w:rPr>
        <w:t xml:space="preserve">запослена/ангажована </w:t>
      </w:r>
      <w:r w:rsidRPr="00F959F1">
        <w:rPr>
          <w:rFonts w:ascii="Arial" w:hAnsi="Arial" w:cs="Arial"/>
          <w:bCs/>
          <w:color w:val="auto"/>
          <w:sz w:val="22"/>
          <w:szCs w:val="22"/>
        </w:rPr>
        <w:t>извршиоца – дипломирана</w:t>
      </w:r>
      <w:r w:rsidRPr="00F959F1">
        <w:rPr>
          <w:rFonts w:ascii="Arial" w:hAnsi="Arial" w:cs="Arial"/>
          <w:bCs/>
          <w:color w:val="auto"/>
          <w:sz w:val="22"/>
          <w:szCs w:val="22"/>
          <w:lang w:val="sr-Cyrl-CS"/>
        </w:rPr>
        <w:t>/мастер</w:t>
      </w:r>
      <w:r w:rsidRPr="00F959F1">
        <w:rPr>
          <w:rFonts w:ascii="Arial" w:hAnsi="Arial" w:cs="Arial"/>
          <w:bCs/>
          <w:color w:val="auto"/>
          <w:sz w:val="22"/>
          <w:szCs w:val="22"/>
        </w:rPr>
        <w:t xml:space="preserve"> инжењера електротехнике са искуством из </w:t>
      </w:r>
      <w:r w:rsidRPr="00F959F1">
        <w:rPr>
          <w:rFonts w:ascii="Arial" w:hAnsi="Arial" w:cs="Arial"/>
          <w:bCs/>
          <w:color w:val="auto"/>
          <w:sz w:val="22"/>
          <w:szCs w:val="22"/>
          <w:lang w:val="sr-Cyrl-CS"/>
        </w:rPr>
        <w:t xml:space="preserve">најмање једне од </w:t>
      </w:r>
      <w:r w:rsidRPr="00F959F1">
        <w:rPr>
          <w:rFonts w:ascii="Arial" w:hAnsi="Arial" w:cs="Arial"/>
          <w:bCs/>
          <w:color w:val="auto"/>
          <w:sz w:val="22"/>
          <w:szCs w:val="22"/>
        </w:rPr>
        <w:t>области захтеван</w:t>
      </w:r>
      <w:r w:rsidRPr="00F959F1">
        <w:rPr>
          <w:rFonts w:ascii="Arial" w:hAnsi="Arial" w:cs="Arial"/>
          <w:bCs/>
          <w:color w:val="auto"/>
          <w:sz w:val="22"/>
          <w:szCs w:val="22"/>
          <w:lang w:val="sr-Cyrl-CS"/>
        </w:rPr>
        <w:t>их</w:t>
      </w:r>
      <w:r w:rsidRPr="00F959F1">
        <w:rPr>
          <w:rFonts w:ascii="Arial" w:hAnsi="Arial" w:cs="Arial"/>
          <w:bCs/>
          <w:color w:val="auto"/>
          <w:sz w:val="22"/>
          <w:szCs w:val="22"/>
        </w:rPr>
        <w:t xml:space="preserve"> </w:t>
      </w:r>
      <w:r w:rsidRPr="00F959F1">
        <w:rPr>
          <w:rFonts w:ascii="Arial" w:hAnsi="Arial" w:cs="Arial"/>
          <w:bCs/>
          <w:color w:val="auto"/>
          <w:sz w:val="22"/>
          <w:szCs w:val="22"/>
          <w:lang w:val="sr-Cyrl-CS"/>
        </w:rPr>
        <w:t xml:space="preserve">у </w:t>
      </w:r>
      <w:r w:rsidRPr="00F959F1">
        <w:rPr>
          <w:rFonts w:ascii="Arial" w:hAnsi="Arial" w:cs="Arial"/>
          <w:bCs/>
          <w:color w:val="auto"/>
          <w:sz w:val="22"/>
          <w:szCs w:val="22"/>
        </w:rPr>
        <w:t>пословн</w:t>
      </w:r>
      <w:r w:rsidRPr="00F959F1">
        <w:rPr>
          <w:rFonts w:ascii="Arial" w:hAnsi="Arial" w:cs="Arial"/>
          <w:bCs/>
          <w:color w:val="auto"/>
          <w:sz w:val="22"/>
          <w:szCs w:val="22"/>
          <w:lang w:val="sr-Cyrl-CS"/>
        </w:rPr>
        <w:t>ом</w:t>
      </w:r>
      <w:r w:rsidRPr="00F959F1">
        <w:rPr>
          <w:rFonts w:ascii="Arial" w:hAnsi="Arial" w:cs="Arial"/>
          <w:bCs/>
          <w:color w:val="auto"/>
          <w:sz w:val="22"/>
          <w:szCs w:val="22"/>
        </w:rPr>
        <w:t xml:space="preserve"> капацитет</w:t>
      </w:r>
      <w:r w:rsidRPr="00F959F1">
        <w:rPr>
          <w:rFonts w:ascii="Arial" w:hAnsi="Arial" w:cs="Arial"/>
          <w:bCs/>
          <w:color w:val="auto"/>
          <w:sz w:val="22"/>
          <w:szCs w:val="22"/>
          <w:lang w:val="sr-Cyrl-CS"/>
        </w:rPr>
        <w:t>у</w:t>
      </w:r>
      <w:r w:rsidRPr="00F959F1">
        <w:rPr>
          <w:rFonts w:ascii="Arial" w:hAnsi="Arial" w:cs="Arial"/>
          <w:bCs/>
          <w:color w:val="auto"/>
          <w:sz w:val="22"/>
          <w:szCs w:val="22"/>
        </w:rPr>
        <w:t xml:space="preserve"> понуђача описаног тачкама </w:t>
      </w:r>
      <w:r w:rsidRPr="00F959F1">
        <w:rPr>
          <w:rFonts w:ascii="Arial" w:hAnsi="Arial" w:cs="Arial"/>
        </w:rPr>
        <w:fldChar w:fldCharType="begin"/>
      </w:r>
      <w:r w:rsidRPr="00F959F1">
        <w:rPr>
          <w:rFonts w:ascii="Arial" w:hAnsi="Arial" w:cs="Arial"/>
        </w:rPr>
        <w:instrText xml:space="preserve"> REF _Ref411358766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1</w:t>
      </w:r>
      <w:r w:rsidRPr="00F959F1">
        <w:rPr>
          <w:rFonts w:ascii="Arial" w:hAnsi="Arial" w:cs="Arial"/>
        </w:rPr>
        <w:fldChar w:fldCharType="end"/>
      </w:r>
      <w:r w:rsidRPr="00F959F1">
        <w:rPr>
          <w:rFonts w:ascii="Arial" w:hAnsi="Arial" w:cs="Arial"/>
          <w:bCs/>
          <w:color w:val="auto"/>
          <w:sz w:val="22"/>
          <w:szCs w:val="22"/>
        </w:rPr>
        <w:t xml:space="preserve">. или </w:t>
      </w:r>
      <w:r w:rsidRPr="00F959F1">
        <w:rPr>
          <w:rFonts w:ascii="Arial" w:hAnsi="Arial" w:cs="Arial"/>
        </w:rPr>
        <w:fldChar w:fldCharType="begin"/>
      </w:r>
      <w:r w:rsidRPr="00F959F1">
        <w:rPr>
          <w:rFonts w:ascii="Arial" w:hAnsi="Arial" w:cs="Arial"/>
        </w:rPr>
        <w:instrText xml:space="preserve"> REF _Ref412400733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2</w:t>
      </w:r>
      <w:r w:rsidRPr="00F959F1">
        <w:rPr>
          <w:rFonts w:ascii="Arial" w:hAnsi="Arial" w:cs="Arial"/>
        </w:rPr>
        <w:fldChar w:fldCharType="end"/>
      </w:r>
      <w:r w:rsidRPr="00F959F1">
        <w:rPr>
          <w:rFonts w:ascii="Arial" w:hAnsi="Arial" w:cs="Arial"/>
          <w:bCs/>
          <w:color w:val="auto"/>
          <w:sz w:val="22"/>
          <w:szCs w:val="22"/>
        </w:rPr>
        <w:t xml:space="preserve">. или </w:t>
      </w:r>
      <w:r w:rsidRPr="00F959F1">
        <w:rPr>
          <w:rFonts w:ascii="Arial" w:hAnsi="Arial" w:cs="Arial"/>
        </w:rPr>
        <w:fldChar w:fldCharType="begin"/>
      </w:r>
      <w:r w:rsidRPr="00F959F1">
        <w:rPr>
          <w:rFonts w:ascii="Arial" w:hAnsi="Arial" w:cs="Arial"/>
        </w:rPr>
        <w:instrText xml:space="preserve"> REF _Ref412400737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3</w:t>
      </w:r>
      <w:r w:rsidRPr="00F959F1">
        <w:rPr>
          <w:rFonts w:ascii="Arial" w:hAnsi="Arial" w:cs="Arial"/>
        </w:rPr>
        <w:fldChar w:fldCharType="end"/>
      </w:r>
      <w:r w:rsidRPr="00F959F1">
        <w:rPr>
          <w:rFonts w:ascii="Arial" w:hAnsi="Arial" w:cs="Arial"/>
          <w:bCs/>
          <w:color w:val="auto"/>
          <w:sz w:val="22"/>
          <w:szCs w:val="22"/>
        </w:rPr>
        <w:t xml:space="preserve">. или </w:t>
      </w:r>
      <w:r w:rsidRPr="00F959F1">
        <w:rPr>
          <w:rFonts w:ascii="Arial" w:hAnsi="Arial" w:cs="Arial"/>
        </w:rPr>
        <w:fldChar w:fldCharType="begin"/>
      </w:r>
      <w:r w:rsidRPr="00F959F1">
        <w:rPr>
          <w:rFonts w:ascii="Arial" w:hAnsi="Arial" w:cs="Arial"/>
        </w:rPr>
        <w:instrText xml:space="preserve"> REF _Ref412400738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4</w:t>
      </w:r>
      <w:r w:rsidRPr="00F959F1">
        <w:rPr>
          <w:rFonts w:ascii="Arial" w:hAnsi="Arial" w:cs="Arial"/>
        </w:rPr>
        <w:fldChar w:fldCharType="end"/>
      </w:r>
      <w:r w:rsidRPr="00F959F1">
        <w:rPr>
          <w:rFonts w:ascii="Arial" w:hAnsi="Arial" w:cs="Arial"/>
          <w:bCs/>
          <w:color w:val="auto"/>
          <w:sz w:val="22"/>
          <w:szCs w:val="22"/>
        </w:rPr>
        <w:t xml:space="preserve">. у оквиру тачке </w:t>
      </w:r>
      <w:r w:rsidRPr="00F959F1">
        <w:rPr>
          <w:rFonts w:ascii="Arial" w:hAnsi="Arial" w:cs="Arial"/>
        </w:rPr>
        <w:fldChar w:fldCharType="begin"/>
      </w:r>
      <w:r w:rsidRPr="00F959F1">
        <w:rPr>
          <w:rFonts w:ascii="Arial" w:hAnsi="Arial" w:cs="Arial"/>
        </w:rPr>
        <w:instrText xml:space="preserve"> REF _Ref411358812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bCs/>
          <w:color w:val="auto"/>
          <w:sz w:val="22"/>
          <w:szCs w:val="22"/>
          <w:lang w:val="sr-Cyrl-CS"/>
        </w:rPr>
        <w:t>3</w:t>
      </w:r>
      <w:r w:rsidRPr="00F959F1">
        <w:rPr>
          <w:rFonts w:ascii="Arial" w:hAnsi="Arial" w:cs="Arial"/>
        </w:rPr>
        <w:fldChar w:fldCharType="end"/>
      </w:r>
      <w:r w:rsidRPr="00F959F1">
        <w:rPr>
          <w:rFonts w:ascii="Arial" w:hAnsi="Arial" w:cs="Arial"/>
          <w:bCs/>
          <w:color w:val="auto"/>
          <w:sz w:val="22"/>
          <w:szCs w:val="22"/>
        </w:rPr>
        <w:t>. Додатни услови за учешће у поступку јавне набавке</w:t>
      </w:r>
      <w:r w:rsidRPr="00F959F1">
        <w:rPr>
          <w:rFonts w:ascii="Arial" w:hAnsi="Arial" w:cs="Arial"/>
          <w:bCs/>
          <w:color w:val="auto"/>
          <w:sz w:val="22"/>
          <w:szCs w:val="22"/>
          <w:lang w:val="sr-Cyrl-RS"/>
        </w:rPr>
        <w:t>,</w:t>
      </w:r>
    </w:p>
    <w:p w:rsidR="00727CF3" w:rsidRPr="00F959F1" w:rsidRDefault="00727CF3" w:rsidP="00727CF3">
      <w:pPr>
        <w:pStyle w:val="ListParagraph"/>
        <w:numPr>
          <w:ilvl w:val="0"/>
          <w:numId w:val="13"/>
        </w:numPr>
        <w:tabs>
          <w:tab w:val="clear" w:pos="720"/>
        </w:tabs>
        <w:ind w:left="1260"/>
        <w:contextualSpacing w:val="0"/>
        <w:jc w:val="both"/>
        <w:rPr>
          <w:rFonts w:ascii="Arial" w:hAnsi="Arial" w:cs="Arial"/>
          <w:bCs/>
          <w:color w:val="auto"/>
          <w:sz w:val="22"/>
          <w:szCs w:val="22"/>
        </w:rPr>
      </w:pPr>
      <w:r w:rsidRPr="00F959F1">
        <w:rPr>
          <w:rFonts w:ascii="Arial" w:hAnsi="Arial" w:cs="Arial"/>
          <w:bCs/>
          <w:color w:val="auto"/>
          <w:sz w:val="22"/>
          <w:szCs w:val="22"/>
        </w:rPr>
        <w:t>Дoктoр тeхничких нaукa – из прeдмeтнe oблaсти (eлeктрo, мaшинскe)</w:t>
      </w:r>
    </w:p>
    <w:p w:rsidR="00727CF3" w:rsidRPr="00F959F1" w:rsidRDefault="00727CF3" w:rsidP="00727CF3">
      <w:pPr>
        <w:spacing w:before="60" w:after="60" w:line="240" w:lineRule="auto"/>
        <w:ind w:left="1260"/>
        <w:jc w:val="both"/>
        <w:rPr>
          <w:rFonts w:ascii="Arial" w:hAnsi="Arial" w:cs="Arial"/>
          <w:color w:val="auto"/>
          <w:sz w:val="22"/>
          <w:szCs w:val="22"/>
        </w:rPr>
      </w:pPr>
    </w:p>
    <w:p w:rsidR="00727CF3" w:rsidRPr="00F959F1" w:rsidRDefault="00727CF3" w:rsidP="00727CF3">
      <w:pPr>
        <w:pStyle w:val="ListParagraph"/>
        <w:numPr>
          <w:ilvl w:val="0"/>
          <w:numId w:val="2"/>
        </w:numPr>
        <w:contextualSpacing w:val="0"/>
        <w:jc w:val="center"/>
        <w:rPr>
          <w:rFonts w:ascii="Arial" w:hAnsi="Arial" w:cs="Arial"/>
          <w:b/>
          <w:bCs/>
          <w:i/>
          <w:iCs/>
          <w:sz w:val="22"/>
          <w:szCs w:val="22"/>
        </w:rPr>
      </w:pPr>
      <w:r w:rsidRPr="00F959F1">
        <w:rPr>
          <w:rFonts w:ascii="Arial" w:hAnsi="Arial" w:cs="Arial"/>
          <w:b/>
          <w:bCs/>
          <w:i/>
          <w:iCs/>
          <w:sz w:val="22"/>
          <w:szCs w:val="22"/>
        </w:rPr>
        <w:t>УПУТСТВО КАКО СЕ ДОКАЗУЈЕ ИСПУЊЕНОСТ УСЛОВА</w:t>
      </w:r>
    </w:p>
    <w:p w:rsidR="00727CF3" w:rsidRPr="00F959F1" w:rsidRDefault="00727CF3" w:rsidP="00727CF3">
      <w:pPr>
        <w:pStyle w:val="ListParagraph"/>
        <w:jc w:val="both"/>
        <w:rPr>
          <w:rFonts w:ascii="Arial" w:hAnsi="Arial" w:cs="Arial"/>
          <w:b/>
          <w:bCs/>
          <w:i/>
          <w:iCs/>
          <w:sz w:val="22"/>
          <w:szCs w:val="22"/>
        </w:rPr>
      </w:pPr>
    </w:p>
    <w:p w:rsidR="00727CF3" w:rsidRPr="00F959F1" w:rsidRDefault="00727CF3" w:rsidP="00727CF3">
      <w:pPr>
        <w:pStyle w:val="ListParagraph"/>
        <w:ind w:left="0"/>
        <w:jc w:val="both"/>
        <w:rPr>
          <w:rFonts w:ascii="Arial" w:hAnsi="Arial" w:cs="Arial"/>
          <w:sz w:val="22"/>
          <w:szCs w:val="22"/>
        </w:rPr>
      </w:pPr>
      <w:r w:rsidRPr="00F959F1">
        <w:rPr>
          <w:rFonts w:ascii="Arial" w:hAnsi="Arial" w:cs="Arial"/>
          <w:sz w:val="22"/>
          <w:szCs w:val="22"/>
        </w:rPr>
        <w:t xml:space="preserve">Испуњеност </w:t>
      </w:r>
      <w:r w:rsidRPr="00F959F1">
        <w:rPr>
          <w:rFonts w:ascii="Arial" w:hAnsi="Arial" w:cs="Arial"/>
          <w:b/>
          <w:sz w:val="22"/>
          <w:szCs w:val="22"/>
        </w:rPr>
        <w:t xml:space="preserve">обавезних услова </w:t>
      </w:r>
      <w:r w:rsidRPr="00F959F1">
        <w:rPr>
          <w:rFonts w:ascii="Arial" w:hAnsi="Arial" w:cs="Arial"/>
          <w:sz w:val="22"/>
          <w:szCs w:val="22"/>
        </w:rPr>
        <w:t>за учешће у поступку предметне јавне набавке, понуђач доказује достављањем следећих доказа:</w:t>
      </w:r>
    </w:p>
    <w:p w:rsidR="00727CF3" w:rsidRPr="00F959F1" w:rsidRDefault="00727CF3" w:rsidP="00727CF3">
      <w:pPr>
        <w:pStyle w:val="ListParagraph"/>
        <w:ind w:left="0"/>
        <w:jc w:val="both"/>
        <w:rPr>
          <w:rFonts w:ascii="Arial" w:hAnsi="Arial" w:cs="Arial"/>
          <w:sz w:val="22"/>
          <w:szCs w:val="22"/>
        </w:rPr>
      </w:pPr>
    </w:p>
    <w:p w:rsidR="00727CF3" w:rsidRPr="00F959F1" w:rsidRDefault="00727CF3" w:rsidP="00727CF3">
      <w:pPr>
        <w:pStyle w:val="ListParagraph"/>
        <w:ind w:left="0"/>
        <w:jc w:val="both"/>
        <w:rPr>
          <w:rFonts w:ascii="Arial" w:hAnsi="Arial" w:cs="Arial"/>
          <w:b/>
          <w:i/>
          <w:sz w:val="22"/>
          <w:szCs w:val="22"/>
          <w:u w:val="single"/>
        </w:rPr>
      </w:pPr>
      <w:r w:rsidRPr="00F959F1">
        <w:rPr>
          <w:rFonts w:ascii="Arial" w:hAnsi="Arial" w:cs="Arial"/>
          <w:b/>
          <w:i/>
          <w:sz w:val="22"/>
          <w:szCs w:val="22"/>
          <w:u w:val="single"/>
        </w:rPr>
        <w:t>Правно лице:</w:t>
      </w:r>
    </w:p>
    <w:p w:rsidR="00727CF3" w:rsidRPr="00F959F1" w:rsidRDefault="00727CF3" w:rsidP="00727CF3">
      <w:pPr>
        <w:pStyle w:val="ListParagraph"/>
        <w:jc w:val="both"/>
        <w:rPr>
          <w:rFonts w:ascii="Arial" w:hAnsi="Arial" w:cs="Arial"/>
          <w:sz w:val="22"/>
          <w:szCs w:val="22"/>
        </w:rPr>
      </w:pPr>
    </w:p>
    <w:p w:rsidR="00727CF3" w:rsidRPr="00F959F1" w:rsidRDefault="00727CF3" w:rsidP="00727CF3">
      <w:pPr>
        <w:numPr>
          <w:ilvl w:val="0"/>
          <w:numId w:val="18"/>
        </w:numPr>
        <w:suppressAutoHyphens w:val="0"/>
        <w:spacing w:line="240" w:lineRule="auto"/>
        <w:jc w:val="both"/>
        <w:rPr>
          <w:rFonts w:ascii="Arial" w:hAnsi="Arial" w:cs="Arial"/>
          <w:sz w:val="22"/>
          <w:szCs w:val="22"/>
        </w:rPr>
      </w:pPr>
      <w:r w:rsidRPr="00F959F1">
        <w:rPr>
          <w:rFonts w:ascii="Arial" w:hAnsi="Arial" w:cs="Arial"/>
          <w:sz w:val="22"/>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 односно други доказ о регистрацији;</w:t>
      </w:r>
    </w:p>
    <w:p w:rsidR="00727CF3" w:rsidRPr="00F959F1" w:rsidRDefault="00727CF3" w:rsidP="00727CF3">
      <w:pPr>
        <w:suppressAutoHyphens w:val="0"/>
        <w:spacing w:line="240" w:lineRule="auto"/>
        <w:ind w:left="720"/>
        <w:jc w:val="both"/>
        <w:rPr>
          <w:rFonts w:ascii="Arial" w:hAnsi="Arial" w:cs="Arial"/>
          <w:sz w:val="22"/>
          <w:szCs w:val="22"/>
        </w:rPr>
      </w:pPr>
    </w:p>
    <w:p w:rsidR="00727CF3" w:rsidRPr="00F959F1" w:rsidRDefault="00727CF3" w:rsidP="00727CF3">
      <w:pPr>
        <w:pStyle w:val="ListParagraph"/>
        <w:numPr>
          <w:ilvl w:val="0"/>
          <w:numId w:val="6"/>
        </w:numPr>
        <w:suppressAutoHyphens w:val="0"/>
        <w:spacing w:line="240" w:lineRule="auto"/>
        <w:contextualSpacing w:val="0"/>
        <w:jc w:val="both"/>
        <w:rPr>
          <w:rFonts w:ascii="Arial" w:hAnsi="Arial" w:cs="Arial"/>
          <w:sz w:val="22"/>
          <w:szCs w:val="22"/>
        </w:rPr>
      </w:pPr>
      <w:r w:rsidRPr="00F959F1">
        <w:rPr>
          <w:rFonts w:ascii="Arial" w:hAnsi="Arial" w:cs="Arial"/>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w:t>
      </w:r>
    </w:p>
    <w:p w:rsidR="00727CF3" w:rsidRPr="00F959F1" w:rsidRDefault="00727CF3" w:rsidP="00727CF3">
      <w:pPr>
        <w:ind w:left="720"/>
        <w:rPr>
          <w:rFonts w:ascii="Arial" w:hAnsi="Arial" w:cs="Arial"/>
          <w:sz w:val="22"/>
          <w:szCs w:val="22"/>
          <w:lang w:val="ru-RU"/>
        </w:rPr>
      </w:pPr>
    </w:p>
    <w:p w:rsidR="00727CF3" w:rsidRPr="00F959F1" w:rsidRDefault="00727CF3" w:rsidP="00727CF3">
      <w:pPr>
        <w:ind w:left="720"/>
        <w:rPr>
          <w:rFonts w:ascii="Arial" w:hAnsi="Arial" w:cs="Arial"/>
          <w:sz w:val="22"/>
          <w:szCs w:val="22"/>
        </w:rPr>
      </w:pPr>
      <w:r w:rsidRPr="00F959F1">
        <w:rPr>
          <w:rFonts w:ascii="Arial" w:hAnsi="Arial" w:cs="Arial"/>
          <w:sz w:val="22"/>
          <w:szCs w:val="22"/>
        </w:rPr>
        <w:t>За домаће понуђаче:</w:t>
      </w:r>
    </w:p>
    <w:p w:rsidR="00727CF3" w:rsidRPr="00F959F1" w:rsidRDefault="00727CF3" w:rsidP="00727CF3">
      <w:pPr>
        <w:pStyle w:val="Crtica2"/>
        <w:rPr>
          <w:rFonts w:cs="Arial"/>
          <w:szCs w:val="22"/>
          <w:lang w:val="ru-RU"/>
        </w:rPr>
      </w:pPr>
      <w:r w:rsidRPr="00F959F1">
        <w:rPr>
          <w:rFonts w:cs="Arial"/>
          <w:szCs w:val="22"/>
          <w:lang w:val="ru-RU"/>
        </w:rPr>
        <w:t xml:space="preserve">за кривична дела против привреде, против животне средине, примања или давања мита, кривично дело преваре, доставити – </w:t>
      </w:r>
      <w:r w:rsidRPr="00F959F1">
        <w:rPr>
          <w:rFonts w:cs="Arial"/>
          <w:b/>
          <w:bCs/>
          <w:szCs w:val="22"/>
          <w:lang w:val="ru-RU"/>
        </w:rPr>
        <w:t xml:space="preserve">Уверење Основног суда </w:t>
      </w:r>
      <w:r w:rsidRPr="00F959F1">
        <w:rPr>
          <w:rFonts w:cs="Arial"/>
          <w:szCs w:val="22"/>
          <w:lang w:val="ru-RU"/>
        </w:rPr>
        <w:t>(које обухвата и податке из казнене евиденције за кривична дела које су у надлежности редовног кривичног одељења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727CF3" w:rsidRPr="00F959F1" w:rsidRDefault="00727CF3" w:rsidP="00727CF3">
      <w:pPr>
        <w:pStyle w:val="Crtica2"/>
        <w:rPr>
          <w:rFonts w:cs="Arial"/>
          <w:szCs w:val="22"/>
          <w:lang w:val="ru-RU"/>
        </w:rPr>
      </w:pPr>
      <w:r w:rsidRPr="00F959F1">
        <w:rPr>
          <w:rFonts w:cs="Arial"/>
          <w:szCs w:val="22"/>
          <w:lang w:val="ru-RU"/>
        </w:rPr>
        <w:t xml:space="preserve">За кривична дела организованог криминала - </w:t>
      </w:r>
      <w:r w:rsidRPr="00F959F1">
        <w:rPr>
          <w:rFonts w:cs="Arial"/>
          <w:b/>
          <w:bCs/>
          <w:szCs w:val="22"/>
          <w:lang w:val="ru-RU"/>
        </w:rPr>
        <w:t>Уверење посебног одељења</w:t>
      </w:r>
      <w:r w:rsidRPr="00F959F1">
        <w:rPr>
          <w:rFonts w:cs="Arial"/>
          <w:szCs w:val="22"/>
          <w:lang w:val="ru-RU"/>
        </w:rPr>
        <w:t xml:space="preserve"> (за организовани криминал) </w:t>
      </w:r>
      <w:r w:rsidRPr="00F959F1">
        <w:rPr>
          <w:rFonts w:cs="Arial"/>
          <w:b/>
          <w:bCs/>
          <w:szCs w:val="22"/>
          <w:lang w:val="ru-RU"/>
        </w:rPr>
        <w:t>Вишег суда у Београду</w:t>
      </w:r>
      <w:r w:rsidRPr="00F959F1">
        <w:rPr>
          <w:rFonts w:cs="Arial"/>
          <w:szCs w:val="22"/>
          <w:lang w:val="ru-RU"/>
        </w:rPr>
        <w:t>;</w:t>
      </w:r>
    </w:p>
    <w:p w:rsidR="00727CF3" w:rsidRPr="00F959F1" w:rsidRDefault="00727CF3" w:rsidP="00727CF3">
      <w:pPr>
        <w:pStyle w:val="Crtica2"/>
        <w:rPr>
          <w:rFonts w:cs="Arial"/>
          <w:szCs w:val="22"/>
          <w:lang w:val="ru-RU"/>
        </w:rPr>
      </w:pPr>
      <w:r w:rsidRPr="00F959F1">
        <w:rPr>
          <w:rFonts w:cs="Arial"/>
          <w:szCs w:val="22"/>
          <w:lang w:val="ru-RU"/>
        </w:rPr>
        <w:t xml:space="preserve">уверење из казнене евиденције надлежне полицијске управе </w:t>
      </w:r>
      <w:r w:rsidRPr="00F959F1">
        <w:rPr>
          <w:rFonts w:cs="Arial"/>
          <w:b/>
          <w:bCs/>
          <w:szCs w:val="22"/>
          <w:lang w:val="ru-RU"/>
        </w:rPr>
        <w:t>Министарства унутрашњих послова</w:t>
      </w:r>
      <w:r w:rsidRPr="00F959F1">
        <w:rPr>
          <w:rFonts w:cs="Arial"/>
          <w:szCs w:val="22"/>
          <w:lang w:val="ru-RU"/>
        </w:rPr>
        <w:t xml:space="preserve"> за законског заступника – захтев за издавање овог уверења може се поднети према месту рођења, али и према месту </w:t>
      </w:r>
      <w:r w:rsidRPr="00F959F1">
        <w:rPr>
          <w:rFonts w:cs="Arial"/>
          <w:szCs w:val="22"/>
          <w:lang w:val="ru-RU"/>
        </w:rPr>
        <w:lastRenderedPageBreak/>
        <w:t>пребивалишта. Ако је више законских заступника за сваког се доставља уверење из казнене евиденције МУП-а.</w:t>
      </w:r>
    </w:p>
    <w:p w:rsidR="00727CF3" w:rsidRPr="00F959F1" w:rsidRDefault="00727CF3" w:rsidP="00727CF3">
      <w:pPr>
        <w:ind w:left="720"/>
        <w:rPr>
          <w:rFonts w:ascii="Arial" w:hAnsi="Arial" w:cs="Arial"/>
          <w:sz w:val="22"/>
          <w:szCs w:val="22"/>
          <w:lang w:val="ru-RU"/>
        </w:rPr>
      </w:pPr>
      <w:r w:rsidRPr="00F959F1">
        <w:rPr>
          <w:rFonts w:ascii="Arial" w:hAnsi="Arial" w:cs="Arial"/>
          <w:sz w:val="22"/>
          <w:szCs w:val="22"/>
          <w:lang w:val="ru-RU"/>
        </w:rPr>
        <w:t xml:space="preserve">За стране понуђаче потврда надлежног органа државе у којој има седиште; </w:t>
      </w:r>
    </w:p>
    <w:p w:rsidR="00727CF3" w:rsidRPr="00F959F1" w:rsidRDefault="00727CF3" w:rsidP="00727CF3">
      <w:pPr>
        <w:ind w:left="720"/>
        <w:rPr>
          <w:rFonts w:ascii="Arial" w:hAnsi="Arial" w:cs="Arial"/>
          <w:sz w:val="22"/>
          <w:szCs w:val="22"/>
          <w:lang w:val="ru-RU"/>
        </w:rPr>
      </w:pPr>
    </w:p>
    <w:p w:rsidR="00727CF3" w:rsidRPr="00F959F1" w:rsidRDefault="00727CF3" w:rsidP="00727CF3">
      <w:pPr>
        <w:pStyle w:val="ListParagraph"/>
        <w:numPr>
          <w:ilvl w:val="0"/>
          <w:numId w:val="6"/>
        </w:numPr>
        <w:suppressAutoHyphens w:val="0"/>
        <w:spacing w:after="180" w:line="240" w:lineRule="auto"/>
        <w:contextualSpacing w:val="0"/>
        <w:jc w:val="both"/>
        <w:rPr>
          <w:rFonts w:ascii="Arial" w:hAnsi="Arial" w:cs="Arial"/>
          <w:sz w:val="22"/>
          <w:szCs w:val="22"/>
        </w:rPr>
      </w:pPr>
      <w:r w:rsidRPr="00F959F1">
        <w:rPr>
          <w:rFonts w:ascii="Arial" w:hAnsi="Arial" w:cs="Arial"/>
          <w:sz w:val="22"/>
          <w:szCs w:val="22"/>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понуде; за стране понуђаче потврда надлежног органа државе у којој има седиште; </w:t>
      </w:r>
    </w:p>
    <w:p w:rsidR="00727CF3" w:rsidRPr="00F959F1" w:rsidRDefault="00727CF3" w:rsidP="00727CF3">
      <w:pPr>
        <w:pStyle w:val="ListParagraph"/>
        <w:numPr>
          <w:ilvl w:val="0"/>
          <w:numId w:val="6"/>
        </w:numPr>
        <w:suppressAutoHyphens w:val="0"/>
        <w:spacing w:after="180" w:line="240" w:lineRule="auto"/>
        <w:contextualSpacing w:val="0"/>
        <w:jc w:val="both"/>
        <w:rPr>
          <w:rFonts w:ascii="Arial" w:hAnsi="Arial" w:cs="Arial"/>
          <w:sz w:val="22"/>
          <w:szCs w:val="22"/>
        </w:rPr>
      </w:pPr>
      <w:r w:rsidRPr="00F959F1">
        <w:rPr>
          <w:rFonts w:ascii="Arial" w:hAnsi="Arial" w:cs="Arial"/>
          <w:sz w:val="22"/>
          <w:szCs w:val="22"/>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727CF3" w:rsidRPr="00F959F1" w:rsidRDefault="00727CF3" w:rsidP="00727CF3">
      <w:pPr>
        <w:pStyle w:val="ListParagraph"/>
        <w:numPr>
          <w:ilvl w:val="0"/>
          <w:numId w:val="6"/>
        </w:numPr>
        <w:suppressAutoHyphens w:val="0"/>
        <w:spacing w:after="180" w:line="240" w:lineRule="auto"/>
        <w:contextualSpacing w:val="0"/>
        <w:jc w:val="both"/>
        <w:rPr>
          <w:rFonts w:ascii="Arial" w:hAnsi="Arial" w:cs="Arial"/>
          <w:sz w:val="22"/>
          <w:szCs w:val="22"/>
        </w:rPr>
      </w:pPr>
      <w:r w:rsidRPr="00F959F1">
        <w:rPr>
          <w:rFonts w:ascii="Arial" w:hAnsi="Arial" w:cs="Arial"/>
          <w:sz w:val="22"/>
          <w:szCs w:val="22"/>
        </w:rPr>
        <w:t xml:space="preserve">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 </w:t>
      </w:r>
    </w:p>
    <w:p w:rsidR="00727CF3" w:rsidRPr="00F959F1" w:rsidRDefault="00727CF3" w:rsidP="00727CF3">
      <w:pPr>
        <w:jc w:val="both"/>
        <w:rPr>
          <w:rFonts w:ascii="Arial" w:hAnsi="Arial" w:cs="Arial"/>
          <w:sz w:val="22"/>
          <w:szCs w:val="22"/>
          <w:lang w:val="ru-RU" w:eastAsia="sr-Latn-CS"/>
        </w:rPr>
      </w:pPr>
      <w:r w:rsidRPr="00F959F1">
        <w:rPr>
          <w:rFonts w:ascii="Arial" w:hAnsi="Arial" w:cs="Arial"/>
          <w:sz w:val="22"/>
          <w:szCs w:val="22"/>
          <w:lang w:val="ru-RU"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727CF3" w:rsidRPr="00F959F1" w:rsidRDefault="00727CF3" w:rsidP="00727CF3">
      <w:pPr>
        <w:jc w:val="both"/>
        <w:rPr>
          <w:rFonts w:ascii="Arial" w:hAnsi="Arial" w:cs="Arial"/>
          <w:sz w:val="22"/>
          <w:szCs w:val="22"/>
          <w:lang w:val="ru-RU" w:eastAsia="sr-Latn-CS"/>
        </w:rPr>
      </w:pPr>
    </w:p>
    <w:p w:rsidR="00727CF3" w:rsidRPr="00F959F1" w:rsidRDefault="00727CF3" w:rsidP="00727CF3">
      <w:pPr>
        <w:tabs>
          <w:tab w:val="left" w:pos="993"/>
        </w:tabs>
        <w:jc w:val="both"/>
        <w:rPr>
          <w:rFonts w:ascii="Arial" w:hAnsi="Arial" w:cs="Arial"/>
          <w:b/>
          <w:i/>
          <w:sz w:val="22"/>
          <w:szCs w:val="22"/>
        </w:rPr>
      </w:pPr>
      <w:r w:rsidRPr="00F959F1">
        <w:rPr>
          <w:rFonts w:ascii="Arial" w:hAnsi="Arial" w:cs="Arial"/>
          <w:b/>
          <w:i/>
          <w:sz w:val="22"/>
          <w:szCs w:val="22"/>
          <w:u w:val="single"/>
        </w:rPr>
        <w:t>Предузетник</w:t>
      </w:r>
      <w:r w:rsidRPr="00F959F1">
        <w:rPr>
          <w:rFonts w:ascii="Arial" w:hAnsi="Arial" w:cs="Arial"/>
          <w:b/>
          <w:i/>
          <w:sz w:val="22"/>
          <w:szCs w:val="22"/>
        </w:rPr>
        <w:t>:</w:t>
      </w:r>
    </w:p>
    <w:p w:rsidR="00727CF3" w:rsidRPr="00F959F1" w:rsidRDefault="00727CF3" w:rsidP="00C22B00">
      <w:pPr>
        <w:pStyle w:val="ListParagraph"/>
        <w:numPr>
          <w:ilvl w:val="0"/>
          <w:numId w:val="35"/>
        </w:numPr>
        <w:suppressAutoHyphens w:val="0"/>
        <w:spacing w:line="240" w:lineRule="auto"/>
        <w:ind w:left="714" w:hanging="357"/>
        <w:jc w:val="both"/>
        <w:rPr>
          <w:rFonts w:ascii="Arial" w:hAnsi="Arial" w:cs="Arial"/>
          <w:sz w:val="22"/>
          <w:szCs w:val="22"/>
          <w:lang w:eastAsia="sr-Latn-CS"/>
        </w:rPr>
      </w:pPr>
      <w:r w:rsidRPr="00F959F1">
        <w:rPr>
          <w:rFonts w:ascii="Arial" w:hAnsi="Arial" w:cs="Arial"/>
          <w:sz w:val="22"/>
          <w:szCs w:val="22"/>
          <w:lang w:eastAsia="sr-Latn-CS"/>
        </w:rPr>
        <w:t>извод из регистра Агенције за привредне регистре, односно извода из одговарајућег регистра;</w:t>
      </w:r>
    </w:p>
    <w:p w:rsidR="00727CF3" w:rsidRPr="00F959F1" w:rsidRDefault="00727CF3" w:rsidP="00C22B00">
      <w:pPr>
        <w:pStyle w:val="ListParagraph"/>
        <w:numPr>
          <w:ilvl w:val="0"/>
          <w:numId w:val="35"/>
        </w:numPr>
        <w:suppressAutoHyphens w:val="0"/>
        <w:spacing w:line="240" w:lineRule="auto"/>
        <w:ind w:left="714" w:hanging="357"/>
        <w:jc w:val="both"/>
        <w:rPr>
          <w:rFonts w:ascii="Arial" w:hAnsi="Arial" w:cs="Arial"/>
          <w:sz w:val="22"/>
          <w:szCs w:val="22"/>
          <w:lang w:eastAsia="sr-Latn-CS"/>
        </w:rPr>
      </w:pPr>
      <w:r w:rsidRPr="00F959F1">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27CF3" w:rsidRPr="00F959F1" w:rsidRDefault="00727CF3" w:rsidP="00727CF3">
      <w:pPr>
        <w:ind w:firstLine="714"/>
        <w:jc w:val="both"/>
        <w:rPr>
          <w:rFonts w:ascii="Arial" w:hAnsi="Arial" w:cs="Arial"/>
          <w:sz w:val="22"/>
          <w:szCs w:val="22"/>
          <w:lang w:eastAsia="sr-Latn-CS"/>
        </w:rPr>
      </w:pPr>
      <w:r w:rsidRPr="00F959F1">
        <w:rPr>
          <w:rFonts w:ascii="Arial" w:hAnsi="Arial" w:cs="Arial"/>
          <w:sz w:val="22"/>
          <w:szCs w:val="22"/>
          <w:lang w:eastAsia="sr-Latn-CS"/>
        </w:rPr>
        <w:t>За домаће понуђаче:</w:t>
      </w:r>
    </w:p>
    <w:p w:rsidR="00727CF3" w:rsidRPr="00F959F1" w:rsidRDefault="00727CF3" w:rsidP="00C22B00">
      <w:pPr>
        <w:pStyle w:val="ListParagraph"/>
        <w:widowControl w:val="0"/>
        <w:numPr>
          <w:ilvl w:val="0"/>
          <w:numId w:val="37"/>
        </w:numPr>
        <w:suppressAutoHyphens w:val="0"/>
        <w:spacing w:line="240" w:lineRule="auto"/>
        <w:jc w:val="both"/>
        <w:rPr>
          <w:rFonts w:ascii="Arial" w:hAnsi="Arial" w:cs="Arial"/>
          <w:i/>
          <w:sz w:val="22"/>
          <w:szCs w:val="22"/>
          <w:lang w:val="ru-RU"/>
        </w:rPr>
      </w:pPr>
      <w:r w:rsidRPr="00F959F1">
        <w:rPr>
          <w:rFonts w:ascii="Arial" w:hAnsi="Arial" w:cs="Arial"/>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r w:rsidRPr="00F959F1">
        <w:rPr>
          <w:rFonts w:ascii="Arial" w:hAnsi="Arial" w:cs="Arial"/>
          <w:i/>
          <w:sz w:val="22"/>
          <w:szCs w:val="22"/>
          <w:lang w:val="ru-RU"/>
        </w:rPr>
        <w:t>.</w:t>
      </w:r>
    </w:p>
    <w:p w:rsidR="00727CF3" w:rsidRPr="00F959F1" w:rsidRDefault="00727CF3" w:rsidP="00727CF3">
      <w:pPr>
        <w:tabs>
          <w:tab w:val="left" w:pos="709"/>
        </w:tabs>
        <w:jc w:val="both"/>
        <w:rPr>
          <w:rFonts w:ascii="Arial" w:hAnsi="Arial" w:cs="Arial"/>
          <w:sz w:val="22"/>
          <w:szCs w:val="22"/>
          <w:lang w:eastAsia="sr-Latn-CS"/>
        </w:rPr>
      </w:pPr>
      <w:r w:rsidRPr="00F959F1">
        <w:rPr>
          <w:rFonts w:ascii="Arial" w:hAnsi="Arial" w:cs="Arial"/>
          <w:sz w:val="22"/>
          <w:szCs w:val="22"/>
          <w:lang w:eastAsia="sr-Latn-CS"/>
        </w:rPr>
        <w:tab/>
        <w:t>За стране понуђаче потврда</w:t>
      </w:r>
      <w:r w:rsidRPr="00F959F1">
        <w:rPr>
          <w:rFonts w:ascii="Arial" w:hAnsi="Arial" w:cs="Arial"/>
          <w:sz w:val="22"/>
          <w:szCs w:val="22"/>
        </w:rPr>
        <w:t xml:space="preserve"> надлежног органа државе у којој има седиште;</w:t>
      </w:r>
    </w:p>
    <w:p w:rsidR="00727CF3" w:rsidRPr="00F959F1" w:rsidRDefault="00727CF3" w:rsidP="00C22B00">
      <w:pPr>
        <w:pStyle w:val="ListParagraph"/>
        <w:numPr>
          <w:ilvl w:val="0"/>
          <w:numId w:val="35"/>
        </w:numPr>
        <w:suppressAutoHyphens w:val="0"/>
        <w:spacing w:line="240" w:lineRule="auto"/>
        <w:ind w:left="714" w:hanging="357"/>
        <w:jc w:val="both"/>
        <w:rPr>
          <w:rFonts w:ascii="Arial" w:hAnsi="Arial" w:cs="Arial"/>
          <w:sz w:val="22"/>
          <w:szCs w:val="22"/>
          <w:lang w:eastAsia="sr-Latn-CS"/>
        </w:rPr>
      </w:pPr>
      <w:r w:rsidRPr="00F959F1">
        <w:rPr>
          <w:rFonts w:ascii="Arial" w:hAnsi="Arial" w:cs="Arial"/>
          <w:sz w:val="22"/>
          <w:szCs w:val="22"/>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F959F1">
        <w:rPr>
          <w:rFonts w:ascii="Arial" w:hAnsi="Arial" w:cs="Arial"/>
          <w:sz w:val="22"/>
          <w:szCs w:val="22"/>
        </w:rPr>
        <w:t xml:space="preserve"> органа државе у којој има седиште;</w:t>
      </w:r>
    </w:p>
    <w:p w:rsidR="00727CF3" w:rsidRPr="00F959F1" w:rsidRDefault="00727CF3" w:rsidP="00C22B00">
      <w:pPr>
        <w:pStyle w:val="ListParagraph"/>
        <w:numPr>
          <w:ilvl w:val="0"/>
          <w:numId w:val="35"/>
        </w:numPr>
        <w:suppressAutoHyphens w:val="0"/>
        <w:spacing w:line="240" w:lineRule="auto"/>
        <w:ind w:left="714" w:hanging="357"/>
        <w:jc w:val="both"/>
        <w:rPr>
          <w:rFonts w:ascii="Arial" w:hAnsi="Arial" w:cs="Arial"/>
          <w:sz w:val="22"/>
          <w:szCs w:val="22"/>
          <w:lang w:eastAsia="sr-Latn-CS"/>
        </w:rPr>
      </w:pPr>
      <w:r w:rsidRPr="00F959F1">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F959F1">
        <w:rPr>
          <w:rFonts w:ascii="Arial" w:hAnsi="Arial" w:cs="Arial"/>
          <w:sz w:val="22"/>
          <w:szCs w:val="22"/>
        </w:rPr>
        <w:t>за стране понуђаче потврда надлежног пореског органа државе у којој има седиште.</w:t>
      </w:r>
    </w:p>
    <w:p w:rsidR="00727CF3" w:rsidRPr="00F959F1" w:rsidRDefault="00727CF3" w:rsidP="00C22B00">
      <w:pPr>
        <w:pStyle w:val="ListParagraph"/>
        <w:numPr>
          <w:ilvl w:val="0"/>
          <w:numId w:val="35"/>
        </w:numPr>
        <w:suppressAutoHyphens w:val="0"/>
        <w:spacing w:line="240" w:lineRule="auto"/>
        <w:ind w:left="714" w:hanging="357"/>
        <w:jc w:val="both"/>
        <w:rPr>
          <w:rFonts w:ascii="Arial" w:hAnsi="Arial" w:cs="Arial"/>
          <w:sz w:val="22"/>
          <w:szCs w:val="22"/>
          <w:lang w:eastAsia="sr-Latn-CS"/>
        </w:rPr>
      </w:pPr>
      <w:r w:rsidRPr="00F959F1">
        <w:rPr>
          <w:rFonts w:ascii="Arial" w:hAnsi="Arial" w:cs="Arial"/>
          <w:sz w:val="22"/>
          <w:szCs w:val="22"/>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727CF3" w:rsidRPr="00F959F1" w:rsidRDefault="00727CF3" w:rsidP="00727CF3">
      <w:pPr>
        <w:jc w:val="both"/>
        <w:rPr>
          <w:rFonts w:ascii="Arial" w:hAnsi="Arial" w:cs="Arial"/>
          <w:sz w:val="22"/>
          <w:szCs w:val="22"/>
          <w:lang w:val="ru-RU" w:eastAsia="sr-Latn-CS"/>
        </w:rPr>
      </w:pPr>
    </w:p>
    <w:p w:rsidR="00727CF3" w:rsidRPr="00F959F1" w:rsidRDefault="00727CF3" w:rsidP="00727CF3">
      <w:pPr>
        <w:jc w:val="both"/>
        <w:rPr>
          <w:rFonts w:ascii="Arial" w:hAnsi="Arial" w:cs="Arial"/>
          <w:sz w:val="22"/>
          <w:szCs w:val="22"/>
          <w:lang w:val="ru-RU" w:eastAsia="sr-Latn-CS"/>
        </w:rPr>
      </w:pPr>
      <w:r w:rsidRPr="00F959F1">
        <w:rPr>
          <w:rFonts w:ascii="Arial" w:hAnsi="Arial" w:cs="Arial"/>
          <w:sz w:val="22"/>
          <w:szCs w:val="22"/>
          <w:lang w:val="ru-RU"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727CF3" w:rsidRPr="00F959F1" w:rsidRDefault="00727CF3" w:rsidP="00727CF3">
      <w:pPr>
        <w:tabs>
          <w:tab w:val="left" w:pos="993"/>
        </w:tabs>
        <w:jc w:val="both"/>
        <w:rPr>
          <w:rFonts w:ascii="Arial" w:hAnsi="Arial" w:cs="Arial"/>
          <w:b/>
          <w:sz w:val="22"/>
          <w:szCs w:val="22"/>
        </w:rPr>
      </w:pPr>
    </w:p>
    <w:p w:rsidR="00C0141A" w:rsidRPr="00F959F1" w:rsidRDefault="00C0141A" w:rsidP="00727CF3">
      <w:pPr>
        <w:tabs>
          <w:tab w:val="left" w:pos="993"/>
        </w:tabs>
        <w:jc w:val="both"/>
        <w:rPr>
          <w:rFonts w:ascii="Arial" w:hAnsi="Arial" w:cs="Arial"/>
          <w:b/>
          <w:sz w:val="22"/>
          <w:szCs w:val="22"/>
        </w:rPr>
      </w:pPr>
    </w:p>
    <w:p w:rsidR="00C0141A" w:rsidRPr="00F959F1" w:rsidRDefault="00C0141A" w:rsidP="00727CF3">
      <w:pPr>
        <w:tabs>
          <w:tab w:val="left" w:pos="993"/>
        </w:tabs>
        <w:jc w:val="both"/>
        <w:rPr>
          <w:rFonts w:ascii="Arial" w:hAnsi="Arial" w:cs="Arial"/>
          <w:b/>
          <w:sz w:val="22"/>
          <w:szCs w:val="22"/>
        </w:rPr>
      </w:pPr>
    </w:p>
    <w:p w:rsidR="00727CF3" w:rsidRPr="00F959F1" w:rsidRDefault="00727CF3" w:rsidP="00727CF3">
      <w:pPr>
        <w:tabs>
          <w:tab w:val="left" w:pos="993"/>
        </w:tabs>
        <w:jc w:val="both"/>
        <w:rPr>
          <w:rFonts w:ascii="Arial" w:hAnsi="Arial" w:cs="Arial"/>
          <w:b/>
          <w:i/>
          <w:sz w:val="22"/>
          <w:szCs w:val="22"/>
        </w:rPr>
      </w:pPr>
      <w:r w:rsidRPr="00F959F1">
        <w:rPr>
          <w:rFonts w:ascii="Arial" w:hAnsi="Arial" w:cs="Arial"/>
          <w:b/>
          <w:i/>
          <w:sz w:val="22"/>
          <w:szCs w:val="22"/>
          <w:u w:val="single"/>
        </w:rPr>
        <w:lastRenderedPageBreak/>
        <w:t>Физичко лице</w:t>
      </w:r>
      <w:r w:rsidRPr="00F959F1">
        <w:rPr>
          <w:rFonts w:ascii="Arial" w:hAnsi="Arial" w:cs="Arial"/>
          <w:b/>
          <w:i/>
          <w:sz w:val="22"/>
          <w:szCs w:val="22"/>
        </w:rPr>
        <w:t>:</w:t>
      </w:r>
    </w:p>
    <w:p w:rsidR="00727CF3" w:rsidRPr="00F959F1" w:rsidRDefault="00727CF3" w:rsidP="00C22B00">
      <w:pPr>
        <w:pStyle w:val="ListParagraph"/>
        <w:numPr>
          <w:ilvl w:val="0"/>
          <w:numId w:val="36"/>
        </w:numPr>
        <w:suppressAutoHyphens w:val="0"/>
        <w:spacing w:line="240" w:lineRule="auto"/>
        <w:jc w:val="both"/>
        <w:rPr>
          <w:rFonts w:ascii="Arial" w:hAnsi="Arial" w:cs="Arial"/>
          <w:sz w:val="22"/>
          <w:szCs w:val="22"/>
          <w:lang w:eastAsia="sr-Latn-CS"/>
        </w:rPr>
      </w:pPr>
      <w:r w:rsidRPr="00F959F1">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27CF3" w:rsidRPr="00F959F1" w:rsidRDefault="00727CF3" w:rsidP="00727CF3">
      <w:pPr>
        <w:ind w:firstLine="720"/>
        <w:jc w:val="both"/>
        <w:rPr>
          <w:rFonts w:ascii="Arial" w:hAnsi="Arial" w:cs="Arial"/>
          <w:sz w:val="22"/>
          <w:szCs w:val="22"/>
          <w:lang w:eastAsia="sr-Latn-CS"/>
        </w:rPr>
      </w:pPr>
      <w:r w:rsidRPr="00F959F1">
        <w:rPr>
          <w:rFonts w:ascii="Arial" w:hAnsi="Arial" w:cs="Arial"/>
          <w:sz w:val="22"/>
          <w:szCs w:val="22"/>
          <w:lang w:eastAsia="sr-Latn-CS"/>
        </w:rPr>
        <w:t>За домаће понуђаче:</w:t>
      </w:r>
    </w:p>
    <w:p w:rsidR="00727CF3" w:rsidRPr="00F959F1" w:rsidRDefault="00727CF3" w:rsidP="00C22B00">
      <w:pPr>
        <w:pStyle w:val="ListParagraph"/>
        <w:widowControl w:val="0"/>
        <w:numPr>
          <w:ilvl w:val="0"/>
          <w:numId w:val="37"/>
        </w:numPr>
        <w:suppressAutoHyphens w:val="0"/>
        <w:spacing w:line="240" w:lineRule="auto"/>
        <w:jc w:val="both"/>
        <w:rPr>
          <w:rFonts w:ascii="Arial" w:hAnsi="Arial" w:cs="Arial"/>
          <w:sz w:val="22"/>
          <w:szCs w:val="22"/>
          <w:lang w:val="ru-RU"/>
        </w:rPr>
      </w:pPr>
      <w:r w:rsidRPr="00F959F1">
        <w:rPr>
          <w:rFonts w:ascii="Arial" w:hAnsi="Arial" w:cs="Arial"/>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727CF3" w:rsidRPr="00F959F1" w:rsidRDefault="00727CF3" w:rsidP="00727CF3">
      <w:pPr>
        <w:jc w:val="both"/>
        <w:rPr>
          <w:rFonts w:ascii="Arial" w:hAnsi="Arial" w:cs="Arial"/>
          <w:sz w:val="22"/>
          <w:szCs w:val="22"/>
          <w:lang w:eastAsia="sr-Latn-CS"/>
        </w:rPr>
      </w:pPr>
      <w:r w:rsidRPr="00F959F1">
        <w:rPr>
          <w:rFonts w:ascii="Arial" w:hAnsi="Arial" w:cs="Arial"/>
          <w:sz w:val="22"/>
          <w:szCs w:val="22"/>
          <w:lang w:eastAsia="sr-Latn-CS"/>
        </w:rPr>
        <w:tab/>
        <w:t>За стране понуђаче потврда</w:t>
      </w:r>
      <w:r w:rsidRPr="00F959F1">
        <w:rPr>
          <w:rFonts w:ascii="Arial" w:hAnsi="Arial" w:cs="Arial"/>
          <w:sz w:val="22"/>
          <w:szCs w:val="22"/>
        </w:rPr>
        <w:t xml:space="preserve"> надлежног органа државе у којој има седиште;</w:t>
      </w:r>
    </w:p>
    <w:p w:rsidR="00727CF3" w:rsidRPr="00F959F1" w:rsidRDefault="00727CF3" w:rsidP="00C22B00">
      <w:pPr>
        <w:pStyle w:val="ListParagraph"/>
        <w:numPr>
          <w:ilvl w:val="0"/>
          <w:numId w:val="36"/>
        </w:numPr>
        <w:suppressAutoHyphens w:val="0"/>
        <w:spacing w:line="240" w:lineRule="auto"/>
        <w:jc w:val="both"/>
        <w:rPr>
          <w:rFonts w:ascii="Arial" w:hAnsi="Arial" w:cs="Arial"/>
          <w:sz w:val="22"/>
          <w:szCs w:val="22"/>
          <w:lang w:eastAsia="sr-Latn-CS"/>
        </w:rPr>
      </w:pPr>
      <w:r w:rsidRPr="00F959F1">
        <w:rPr>
          <w:rFonts w:ascii="Arial" w:hAnsi="Arial" w:cs="Arial"/>
          <w:sz w:val="22"/>
          <w:szCs w:val="22"/>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F959F1">
        <w:rPr>
          <w:rFonts w:ascii="Arial" w:hAnsi="Arial" w:cs="Arial"/>
          <w:sz w:val="22"/>
          <w:szCs w:val="22"/>
        </w:rPr>
        <w:t>у којој има седиште;</w:t>
      </w:r>
    </w:p>
    <w:p w:rsidR="00727CF3" w:rsidRPr="00F959F1" w:rsidRDefault="00727CF3" w:rsidP="00C22B00">
      <w:pPr>
        <w:pStyle w:val="ListParagraph"/>
        <w:numPr>
          <w:ilvl w:val="0"/>
          <w:numId w:val="36"/>
        </w:numPr>
        <w:suppressAutoHyphens w:val="0"/>
        <w:spacing w:line="240" w:lineRule="auto"/>
        <w:jc w:val="both"/>
        <w:rPr>
          <w:rFonts w:ascii="Arial" w:hAnsi="Arial" w:cs="Arial"/>
          <w:sz w:val="22"/>
          <w:szCs w:val="22"/>
          <w:lang w:eastAsia="sr-Latn-CS"/>
        </w:rPr>
      </w:pPr>
      <w:r w:rsidRPr="00F959F1">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прихода;за стране понуђаче потврда</w:t>
      </w:r>
      <w:r w:rsidRPr="00F959F1">
        <w:rPr>
          <w:rFonts w:ascii="Arial" w:hAnsi="Arial" w:cs="Arial"/>
          <w:sz w:val="22"/>
          <w:szCs w:val="22"/>
        </w:rPr>
        <w:t xml:space="preserve"> надлежног пореског органа државе у којој има седиште</w:t>
      </w:r>
      <w:r w:rsidRPr="00F959F1">
        <w:rPr>
          <w:rFonts w:ascii="Arial" w:hAnsi="Arial" w:cs="Arial"/>
          <w:sz w:val="22"/>
          <w:szCs w:val="22"/>
          <w:lang w:eastAsia="sr-Latn-CS"/>
        </w:rPr>
        <w:t>.</w:t>
      </w:r>
    </w:p>
    <w:p w:rsidR="00727CF3" w:rsidRPr="00F959F1" w:rsidRDefault="00727CF3" w:rsidP="00C22B00">
      <w:pPr>
        <w:pStyle w:val="ListParagraph"/>
        <w:numPr>
          <w:ilvl w:val="0"/>
          <w:numId w:val="36"/>
        </w:numPr>
        <w:suppressAutoHyphens w:val="0"/>
        <w:spacing w:line="240" w:lineRule="auto"/>
        <w:jc w:val="both"/>
        <w:rPr>
          <w:rFonts w:ascii="Arial" w:hAnsi="Arial" w:cs="Arial"/>
          <w:sz w:val="22"/>
          <w:szCs w:val="22"/>
          <w:lang w:eastAsia="sr-Latn-CS"/>
        </w:rPr>
      </w:pPr>
      <w:r w:rsidRPr="00F959F1">
        <w:rPr>
          <w:rFonts w:ascii="Arial" w:hAnsi="Arial" w:cs="Arial"/>
          <w:sz w:val="22"/>
          <w:szCs w:val="22"/>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727CF3" w:rsidRPr="00F959F1" w:rsidRDefault="00727CF3" w:rsidP="00727CF3">
      <w:pPr>
        <w:jc w:val="both"/>
        <w:rPr>
          <w:rFonts w:ascii="Arial" w:hAnsi="Arial" w:cs="Arial"/>
          <w:sz w:val="22"/>
          <w:szCs w:val="22"/>
          <w:lang w:val="sr-Cyrl-CS" w:eastAsia="sr-Latn-CS"/>
        </w:rPr>
      </w:pPr>
    </w:p>
    <w:p w:rsidR="00727CF3" w:rsidRPr="00F959F1" w:rsidRDefault="00727CF3" w:rsidP="00727CF3">
      <w:pPr>
        <w:jc w:val="both"/>
        <w:rPr>
          <w:rFonts w:ascii="Arial" w:hAnsi="Arial" w:cs="Arial"/>
          <w:sz w:val="22"/>
          <w:szCs w:val="22"/>
          <w:lang w:eastAsia="sr-Latn-CS"/>
        </w:rPr>
      </w:pPr>
      <w:r w:rsidRPr="00F959F1">
        <w:rPr>
          <w:rFonts w:ascii="Arial" w:hAnsi="Arial" w:cs="Arial"/>
          <w:sz w:val="22"/>
          <w:szCs w:val="22"/>
          <w:lang w:eastAsia="sr-Latn-CS"/>
        </w:rPr>
        <w:t>Доказ из тачке 1) и 3) не може бити старији од два месеца пре отварања понуда</w:t>
      </w:r>
      <w:r w:rsidRPr="00F959F1">
        <w:rPr>
          <w:rFonts w:ascii="Arial" w:hAnsi="Arial" w:cs="Arial"/>
          <w:sz w:val="22"/>
          <w:szCs w:val="22"/>
          <w:lang w:val="sr-Cyrl-CS" w:eastAsia="sr-Latn-CS"/>
        </w:rPr>
        <w:t>, док д</w:t>
      </w:r>
      <w:r w:rsidRPr="00F959F1">
        <w:rPr>
          <w:rFonts w:ascii="Arial" w:hAnsi="Arial" w:cs="Arial"/>
          <w:sz w:val="22"/>
          <w:szCs w:val="22"/>
          <w:lang w:eastAsia="sr-Latn-CS"/>
        </w:rPr>
        <w:t>оказ из тачке 2) мора бити издат након објављивања позива за подношење понуда.</w:t>
      </w:r>
    </w:p>
    <w:p w:rsidR="00727CF3" w:rsidRPr="00F959F1" w:rsidRDefault="00727CF3" w:rsidP="00727CF3">
      <w:pPr>
        <w:jc w:val="both"/>
        <w:rPr>
          <w:rFonts w:ascii="Arial" w:hAnsi="Arial" w:cs="Arial"/>
          <w:sz w:val="22"/>
          <w:szCs w:val="22"/>
          <w:lang w:val="ru-RU" w:eastAsia="sr-Latn-CS"/>
        </w:rPr>
      </w:pPr>
    </w:p>
    <w:p w:rsidR="00727CF3" w:rsidRPr="00F959F1" w:rsidRDefault="00727CF3" w:rsidP="00727CF3">
      <w:pPr>
        <w:jc w:val="both"/>
        <w:rPr>
          <w:rFonts w:ascii="Arial" w:hAnsi="Arial" w:cs="Arial"/>
          <w:sz w:val="22"/>
          <w:szCs w:val="22"/>
          <w:lang w:val="ru-RU" w:eastAsia="en-US"/>
        </w:rPr>
      </w:pPr>
      <w:r w:rsidRPr="00F959F1">
        <w:rPr>
          <w:rFonts w:ascii="Arial" w:hAnsi="Arial" w:cs="Arial"/>
          <w:sz w:val="22"/>
          <w:szCs w:val="22"/>
          <w:lang w:val="ru-RU"/>
        </w:rPr>
        <w:t xml:space="preserve">Понуђач је дужан да у понуди достави доказе да испуњава додатне услове за учешће у поступку јавне набавке. </w:t>
      </w:r>
      <w:r w:rsidRPr="00F959F1">
        <w:rPr>
          <w:rFonts w:ascii="Arial" w:hAnsi="Arial" w:cs="Arial"/>
          <w:sz w:val="22"/>
          <w:szCs w:val="22"/>
          <w:lang w:val="ru-RU" w:eastAsia="en-US"/>
        </w:rPr>
        <w:t xml:space="preserve">Испуњеност </w:t>
      </w:r>
      <w:r w:rsidRPr="00F959F1">
        <w:rPr>
          <w:rFonts w:ascii="Arial" w:hAnsi="Arial" w:cs="Arial"/>
          <w:b/>
          <w:bCs/>
          <w:sz w:val="22"/>
          <w:szCs w:val="22"/>
          <w:u w:val="single"/>
          <w:lang w:val="ru-RU" w:eastAsia="en-US"/>
        </w:rPr>
        <w:t>додатних услова</w:t>
      </w:r>
      <w:r w:rsidRPr="00F959F1">
        <w:rPr>
          <w:rFonts w:ascii="Arial" w:hAnsi="Arial" w:cs="Arial"/>
          <w:sz w:val="22"/>
          <w:szCs w:val="22"/>
          <w:lang w:val="ru-RU" w:eastAsia="en-US"/>
        </w:rPr>
        <w:t xml:space="preserve"> за учешће у поступку предметне јавне набавке, понуђач доказује достављањем следећих доказа:</w:t>
      </w:r>
    </w:p>
    <w:p w:rsidR="00727CF3" w:rsidRPr="00F959F1" w:rsidRDefault="00727CF3" w:rsidP="00727CF3">
      <w:pPr>
        <w:jc w:val="both"/>
        <w:rPr>
          <w:rFonts w:ascii="Arial" w:hAnsi="Arial" w:cs="Arial"/>
          <w:sz w:val="22"/>
          <w:szCs w:val="22"/>
          <w:lang w:val="ru-RU" w:eastAsia="en-US"/>
        </w:rPr>
      </w:pPr>
    </w:p>
    <w:tbl>
      <w:tblPr>
        <w:tblW w:w="9178"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06"/>
        <w:gridCol w:w="4572"/>
      </w:tblGrid>
      <w:tr w:rsidR="00727CF3" w:rsidRPr="00F959F1" w:rsidTr="00053B7B">
        <w:tc>
          <w:tcPr>
            <w:tcW w:w="4606" w:type="dxa"/>
            <w:tcBorders>
              <w:top w:val="single" w:sz="12" w:space="0" w:color="auto"/>
            </w:tcBorders>
            <w:shd w:val="clear" w:color="auto" w:fill="D9D9D9"/>
          </w:tcPr>
          <w:p w:rsidR="00727CF3" w:rsidRPr="00F959F1" w:rsidRDefault="00727CF3" w:rsidP="00053B7B">
            <w:pPr>
              <w:pStyle w:val="TabelaHederLeft"/>
              <w:jc w:val="center"/>
              <w:rPr>
                <w:rFonts w:cs="Arial"/>
                <w:bCs/>
                <w:sz w:val="22"/>
                <w:szCs w:val="22"/>
                <w:lang w:val="en-US" w:eastAsia="en-US"/>
              </w:rPr>
            </w:pPr>
            <w:r w:rsidRPr="00F959F1">
              <w:rPr>
                <w:rFonts w:cs="Arial"/>
                <w:bCs/>
                <w:sz w:val="22"/>
                <w:szCs w:val="22"/>
                <w:lang w:val="en-US" w:eastAsia="en-US"/>
              </w:rPr>
              <w:t>ДОДАТНИ УСЛОВИ:</w:t>
            </w:r>
          </w:p>
        </w:tc>
        <w:tc>
          <w:tcPr>
            <w:tcW w:w="4572" w:type="dxa"/>
            <w:tcBorders>
              <w:top w:val="single" w:sz="12" w:space="0" w:color="auto"/>
            </w:tcBorders>
            <w:shd w:val="clear" w:color="auto" w:fill="D9D9D9"/>
          </w:tcPr>
          <w:p w:rsidR="00727CF3" w:rsidRPr="00F959F1" w:rsidRDefault="00727CF3" w:rsidP="00053B7B">
            <w:pPr>
              <w:spacing w:before="60" w:after="60"/>
              <w:jc w:val="center"/>
              <w:rPr>
                <w:rFonts w:ascii="Arial" w:hAnsi="Arial" w:cs="Arial"/>
                <w:b/>
                <w:bCs/>
                <w:sz w:val="22"/>
                <w:szCs w:val="22"/>
                <w:lang w:eastAsia="en-US"/>
              </w:rPr>
            </w:pPr>
            <w:r w:rsidRPr="00F959F1">
              <w:rPr>
                <w:rFonts w:ascii="Arial" w:hAnsi="Arial" w:cs="Arial"/>
                <w:b/>
                <w:bCs/>
                <w:sz w:val="22"/>
                <w:szCs w:val="22"/>
                <w:lang w:eastAsia="en-US"/>
              </w:rPr>
              <w:t>ДОКАЗ КОЈИ ТРЕБА ДОСТАВИТИ:</w:t>
            </w:r>
          </w:p>
        </w:tc>
      </w:tr>
      <w:tr w:rsidR="00727CF3" w:rsidRPr="00F959F1" w:rsidTr="00053B7B">
        <w:tc>
          <w:tcPr>
            <w:tcW w:w="4606" w:type="dxa"/>
            <w:shd w:val="clear" w:color="auto" w:fill="F2F2F2"/>
          </w:tcPr>
          <w:p w:rsidR="00727CF3" w:rsidRPr="00F959F1" w:rsidRDefault="00727CF3" w:rsidP="00053B7B">
            <w:pPr>
              <w:pStyle w:val="TabelaHederLeft"/>
              <w:rPr>
                <w:rFonts w:cs="Arial"/>
                <w:bCs/>
                <w:sz w:val="22"/>
                <w:szCs w:val="22"/>
                <w:lang w:val="en-US" w:eastAsia="en-US"/>
              </w:rPr>
            </w:pPr>
            <w:r w:rsidRPr="00F959F1">
              <w:rPr>
                <w:rFonts w:cs="Arial"/>
                <w:bCs/>
                <w:sz w:val="22"/>
                <w:szCs w:val="22"/>
                <w:lang w:val="en-US" w:eastAsia="en-US"/>
              </w:rPr>
              <w:t>1. Неопходан финансијски капацитет:</w:t>
            </w:r>
          </w:p>
        </w:tc>
        <w:tc>
          <w:tcPr>
            <w:tcW w:w="4572" w:type="dxa"/>
            <w:shd w:val="clear" w:color="auto" w:fill="F2F2F2"/>
          </w:tcPr>
          <w:p w:rsidR="00727CF3" w:rsidRPr="00F959F1" w:rsidRDefault="00727CF3" w:rsidP="00053B7B">
            <w:pPr>
              <w:pStyle w:val="TabelaHederLeft"/>
              <w:rPr>
                <w:rFonts w:cs="Arial"/>
                <w:bCs/>
                <w:sz w:val="22"/>
                <w:szCs w:val="22"/>
                <w:lang w:val="en-US" w:eastAsia="en-US"/>
              </w:rPr>
            </w:pPr>
          </w:p>
        </w:tc>
      </w:tr>
      <w:tr w:rsidR="00727CF3" w:rsidRPr="00F959F1" w:rsidTr="00053B7B">
        <w:tc>
          <w:tcPr>
            <w:tcW w:w="4606" w:type="dxa"/>
          </w:tcPr>
          <w:p w:rsidR="00727CF3" w:rsidRPr="00F959F1" w:rsidRDefault="00727CF3" w:rsidP="00C22B00">
            <w:pPr>
              <w:numPr>
                <w:ilvl w:val="1"/>
                <w:numId w:val="38"/>
              </w:numPr>
              <w:spacing w:before="60" w:after="60" w:line="240" w:lineRule="auto"/>
              <w:jc w:val="both"/>
              <w:rPr>
                <w:rFonts w:ascii="Arial" w:hAnsi="Arial" w:cs="Arial"/>
                <w:color w:val="auto"/>
                <w:sz w:val="22"/>
                <w:szCs w:val="22"/>
              </w:rPr>
            </w:pPr>
            <w:r w:rsidRPr="00F959F1">
              <w:rPr>
                <w:rFonts w:ascii="Arial" w:hAnsi="Arial" w:cs="Arial"/>
                <w:sz w:val="22"/>
                <w:szCs w:val="22"/>
              </w:rPr>
              <w:t xml:space="preserve">Остварен </w:t>
            </w:r>
            <w:r w:rsidRPr="00F959F1">
              <w:rPr>
                <w:rFonts w:ascii="Arial" w:hAnsi="Arial" w:cs="Arial"/>
                <w:color w:val="auto"/>
                <w:sz w:val="22"/>
                <w:szCs w:val="22"/>
              </w:rPr>
              <w:t xml:space="preserve">укупан приход од најмање 30.000.000,00 динара (односно </w:t>
            </w:r>
            <w:r w:rsidRPr="00F959F1">
              <w:rPr>
                <w:rFonts w:ascii="Arial" w:hAnsi="Arial" w:cs="Arial"/>
                <w:color w:val="auto"/>
                <w:sz w:val="22"/>
                <w:szCs w:val="22"/>
                <w:lang w:val="sr-Cyrl-RS"/>
              </w:rPr>
              <w:t>25</w:t>
            </w:r>
            <w:r w:rsidRPr="00F959F1">
              <w:rPr>
                <w:rFonts w:ascii="Arial" w:hAnsi="Arial" w:cs="Arial"/>
                <w:color w:val="auto"/>
                <w:sz w:val="22"/>
                <w:szCs w:val="22"/>
              </w:rPr>
              <w:t>0.000,00 евра) без ПДВ-а по години, у 201</w:t>
            </w:r>
            <w:r w:rsidRPr="00F959F1">
              <w:rPr>
                <w:rFonts w:ascii="Arial" w:hAnsi="Arial" w:cs="Arial"/>
                <w:color w:val="auto"/>
                <w:sz w:val="22"/>
                <w:szCs w:val="22"/>
                <w:lang w:val="sr-Cyrl-CS"/>
              </w:rPr>
              <w:t>2</w:t>
            </w:r>
            <w:r w:rsidRPr="00F959F1">
              <w:rPr>
                <w:rFonts w:ascii="Arial" w:hAnsi="Arial" w:cs="Arial"/>
                <w:color w:val="auto"/>
                <w:sz w:val="22"/>
                <w:szCs w:val="22"/>
              </w:rPr>
              <w:t>, 201</w:t>
            </w:r>
            <w:r w:rsidRPr="00F959F1">
              <w:rPr>
                <w:rFonts w:ascii="Arial" w:hAnsi="Arial" w:cs="Arial"/>
                <w:color w:val="auto"/>
                <w:sz w:val="22"/>
                <w:szCs w:val="22"/>
                <w:lang w:val="sr-Cyrl-CS"/>
              </w:rPr>
              <w:t>3</w:t>
            </w:r>
            <w:r w:rsidRPr="00F959F1">
              <w:rPr>
                <w:rFonts w:ascii="Arial" w:hAnsi="Arial" w:cs="Arial"/>
                <w:color w:val="auto"/>
                <w:sz w:val="22"/>
                <w:szCs w:val="22"/>
              </w:rPr>
              <w:t>. и 201</w:t>
            </w:r>
            <w:r w:rsidRPr="00F959F1">
              <w:rPr>
                <w:rFonts w:ascii="Arial" w:hAnsi="Arial" w:cs="Arial"/>
                <w:color w:val="auto"/>
                <w:sz w:val="22"/>
                <w:szCs w:val="22"/>
                <w:lang w:val="sr-Cyrl-CS"/>
              </w:rPr>
              <w:t>4</w:t>
            </w:r>
            <w:r w:rsidRPr="00F959F1">
              <w:rPr>
                <w:rFonts w:ascii="Arial" w:hAnsi="Arial" w:cs="Arial"/>
                <w:color w:val="auto"/>
                <w:sz w:val="22"/>
                <w:szCs w:val="22"/>
              </w:rPr>
              <w:t>. години,</w:t>
            </w: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numPr>
                <w:ilvl w:val="1"/>
                <w:numId w:val="19"/>
              </w:numPr>
              <w:spacing w:before="60" w:after="60" w:line="240" w:lineRule="auto"/>
              <w:jc w:val="both"/>
              <w:rPr>
                <w:rFonts w:ascii="Arial" w:hAnsi="Arial" w:cs="Arial"/>
                <w:sz w:val="22"/>
                <w:szCs w:val="22"/>
              </w:rPr>
            </w:pPr>
            <w:r w:rsidRPr="00F959F1">
              <w:rPr>
                <w:rFonts w:ascii="Arial" w:hAnsi="Arial" w:cs="Arial"/>
                <w:sz w:val="22"/>
                <w:szCs w:val="22"/>
              </w:rPr>
              <w:t>Да понуђач у пословној 201</w:t>
            </w:r>
            <w:r w:rsidRPr="00F959F1">
              <w:rPr>
                <w:rFonts w:ascii="Arial" w:hAnsi="Arial" w:cs="Arial"/>
                <w:sz w:val="22"/>
                <w:szCs w:val="22"/>
                <w:lang w:val="sr-Cyrl-CS"/>
              </w:rPr>
              <w:t>2</w:t>
            </w:r>
            <w:r w:rsidRPr="00F959F1">
              <w:rPr>
                <w:rFonts w:ascii="Arial" w:hAnsi="Arial" w:cs="Arial"/>
                <w:sz w:val="22"/>
                <w:szCs w:val="22"/>
              </w:rPr>
              <w:t>, 201</w:t>
            </w:r>
            <w:r w:rsidRPr="00F959F1">
              <w:rPr>
                <w:rFonts w:ascii="Arial" w:hAnsi="Arial" w:cs="Arial"/>
                <w:sz w:val="22"/>
                <w:szCs w:val="22"/>
                <w:lang w:val="sr-Cyrl-CS"/>
              </w:rPr>
              <w:t>3</w:t>
            </w:r>
            <w:r w:rsidRPr="00F959F1">
              <w:rPr>
                <w:rFonts w:ascii="Arial" w:hAnsi="Arial" w:cs="Arial"/>
                <w:sz w:val="22"/>
                <w:szCs w:val="22"/>
              </w:rPr>
              <w:t>. и 201</w:t>
            </w:r>
            <w:r w:rsidRPr="00F959F1">
              <w:rPr>
                <w:rFonts w:ascii="Arial" w:hAnsi="Arial" w:cs="Arial"/>
                <w:sz w:val="22"/>
                <w:szCs w:val="22"/>
                <w:lang w:val="sr-Cyrl-CS"/>
              </w:rPr>
              <w:t>4</w:t>
            </w:r>
            <w:r w:rsidRPr="00F959F1">
              <w:rPr>
                <w:rFonts w:ascii="Arial" w:hAnsi="Arial" w:cs="Arial"/>
                <w:sz w:val="22"/>
                <w:szCs w:val="22"/>
              </w:rPr>
              <w:t>. години није исказао губитак у пословању,</w:t>
            </w: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rPr>
                <w:rFonts w:ascii="Arial" w:hAnsi="Arial" w:cs="Arial"/>
                <w:color w:val="auto"/>
                <w:sz w:val="22"/>
                <w:szCs w:val="22"/>
                <w:lang w:val="ru-RU" w:eastAsia="en-US"/>
              </w:rPr>
            </w:pPr>
          </w:p>
          <w:p w:rsidR="00727CF3" w:rsidRPr="00F959F1" w:rsidRDefault="00727CF3" w:rsidP="00053B7B">
            <w:pPr>
              <w:pStyle w:val="Crtica2"/>
              <w:numPr>
                <w:ilvl w:val="1"/>
                <w:numId w:val="19"/>
              </w:numPr>
              <w:rPr>
                <w:rFonts w:eastAsia="Arial Unicode MS" w:cs="Arial"/>
                <w:color w:val="404040"/>
                <w:kern w:val="1"/>
                <w:szCs w:val="22"/>
              </w:rPr>
            </w:pPr>
            <w:r w:rsidRPr="00F959F1">
              <w:rPr>
                <w:rFonts w:eastAsia="Arial Unicode MS" w:cs="Arial"/>
                <w:kern w:val="1"/>
                <w:szCs w:val="22"/>
              </w:rPr>
              <w:t>У последњих шест месеци до дана објављивања Позива за подношење понуда није имао ниједан дан неликвидности</w:t>
            </w:r>
            <w:r w:rsidRPr="00F959F1">
              <w:rPr>
                <w:rFonts w:eastAsia="Arial Unicode MS" w:cs="Arial"/>
                <w:kern w:val="1"/>
                <w:szCs w:val="22"/>
                <w:lang w:val="sr-Cyrl-CS"/>
              </w:rPr>
              <w:t xml:space="preserve"> </w:t>
            </w:r>
            <w:r w:rsidRPr="00F959F1">
              <w:rPr>
                <w:rFonts w:cs="Arial"/>
                <w:szCs w:val="22"/>
                <w:lang w:val="ru-RU" w:eastAsia="en-US"/>
              </w:rPr>
              <w:t>- блокаде</w:t>
            </w:r>
            <w:r w:rsidRPr="00F959F1">
              <w:rPr>
                <w:rFonts w:eastAsia="Arial Unicode MS" w:cs="Arial"/>
                <w:kern w:val="1"/>
                <w:szCs w:val="22"/>
              </w:rPr>
              <w:t xml:space="preserve"> на својим текућим рачунима.</w:t>
            </w:r>
          </w:p>
        </w:tc>
        <w:tc>
          <w:tcPr>
            <w:tcW w:w="4572" w:type="dxa"/>
          </w:tcPr>
          <w:p w:rsidR="00727CF3" w:rsidRPr="00F959F1" w:rsidRDefault="00727CF3" w:rsidP="00053B7B">
            <w:pPr>
              <w:rPr>
                <w:rFonts w:ascii="Arial" w:hAnsi="Arial" w:cs="Arial"/>
                <w:sz w:val="22"/>
                <w:szCs w:val="22"/>
                <w:lang w:val="ru-RU" w:eastAsia="en-US"/>
              </w:rPr>
            </w:pPr>
            <w:r w:rsidRPr="00F959F1">
              <w:rPr>
                <w:rFonts w:ascii="Arial" w:hAnsi="Arial" w:cs="Arial"/>
                <w:sz w:val="22"/>
                <w:szCs w:val="22"/>
                <w:lang w:val="ru-RU" w:eastAsia="en-US"/>
              </w:rPr>
              <w:lastRenderedPageBreak/>
              <w:t xml:space="preserve">1.1. и 1.2 </w:t>
            </w:r>
          </w:p>
          <w:p w:rsidR="00727CF3" w:rsidRPr="00F959F1" w:rsidRDefault="00727CF3" w:rsidP="00053B7B">
            <w:pPr>
              <w:suppressAutoHyphens w:val="0"/>
              <w:jc w:val="both"/>
              <w:rPr>
                <w:rFonts w:ascii="Arial" w:hAnsi="Arial" w:cs="Arial"/>
                <w:sz w:val="22"/>
                <w:szCs w:val="22"/>
                <w:lang w:val="sr-Cyrl-CS"/>
              </w:rPr>
            </w:pPr>
            <w:r w:rsidRPr="00F959F1">
              <w:rPr>
                <w:rFonts w:ascii="Arial" w:hAnsi="Arial" w:cs="Arial"/>
                <w:sz w:val="22"/>
                <w:szCs w:val="22"/>
              </w:rPr>
              <w:t>Биланс стања и Биланс успеха за претходне три обрачунске године (</w:t>
            </w:r>
            <w:r w:rsidRPr="00F959F1">
              <w:rPr>
                <w:rFonts w:ascii="Arial" w:hAnsi="Arial" w:cs="Arial"/>
                <w:sz w:val="22"/>
                <w:szCs w:val="22"/>
                <w:lang w:val="sr-Cyrl-BA"/>
              </w:rPr>
              <w:t>2012. 2013. и 2014.</w:t>
            </w:r>
            <w:r w:rsidRPr="00F959F1">
              <w:rPr>
                <w:rFonts w:ascii="Arial" w:hAnsi="Arial" w:cs="Arial"/>
                <w:sz w:val="22"/>
                <w:szCs w:val="22"/>
              </w:rPr>
              <w:t xml:space="preserve"> годину), са мишљењем овлашћеног ревизора за 2012. и 2013. годину; </w:t>
            </w:r>
            <w:r w:rsidRPr="00F959F1">
              <w:rPr>
                <w:rFonts w:ascii="Arial" w:hAnsi="Arial" w:cs="Arial"/>
                <w:sz w:val="22"/>
                <w:szCs w:val="22"/>
                <w:lang w:val="sr-Cyrl-CS"/>
              </w:rPr>
              <w:t>уз билансе за 2014. годину подноси се доказ да су исти предати Агенцији за привредне регистре</w:t>
            </w:r>
            <w:r w:rsidRPr="00F959F1">
              <w:rPr>
                <w:rFonts w:ascii="Arial" w:hAnsi="Arial" w:cs="Arial"/>
                <w:sz w:val="22"/>
                <w:szCs w:val="22"/>
                <w:lang w:val="en-US"/>
              </w:rPr>
              <w:t xml:space="preserve"> </w:t>
            </w:r>
            <w:r w:rsidRPr="00F959F1">
              <w:rPr>
                <w:rFonts w:ascii="Arial" w:hAnsi="Arial" w:cs="Arial"/>
                <w:sz w:val="22"/>
                <w:szCs w:val="22"/>
              </w:rPr>
              <w:t>(</w:t>
            </w:r>
            <w:r w:rsidRPr="00F959F1">
              <w:rPr>
                <w:rFonts w:ascii="Arial" w:hAnsi="Arial" w:cs="Arial"/>
                <w:i/>
                <w:sz w:val="22"/>
                <w:szCs w:val="22"/>
              </w:rPr>
              <w:t>осим у случају да Агенција још једном додатно продужи рок за предају финансијских извештаја у складу са препоруком Министарства финансија, а који у моменту објаве позива за предметну јавну набавку истиче 31.03.2015. године</w:t>
            </w:r>
            <w:r w:rsidRPr="00F959F1">
              <w:rPr>
                <w:rFonts w:ascii="Arial" w:hAnsi="Arial" w:cs="Arial"/>
                <w:sz w:val="22"/>
                <w:szCs w:val="22"/>
              </w:rPr>
              <w:t>)</w:t>
            </w:r>
            <w:r w:rsidRPr="00F959F1">
              <w:rPr>
                <w:rFonts w:ascii="Arial" w:hAnsi="Arial" w:cs="Arial"/>
                <w:sz w:val="22"/>
                <w:szCs w:val="22"/>
                <w:lang w:val="sr-Cyrl-CS"/>
              </w:rPr>
              <w:t xml:space="preserve">; </w:t>
            </w:r>
            <w:r w:rsidRPr="00F959F1">
              <w:rPr>
                <w:rFonts w:ascii="Arial" w:hAnsi="Arial" w:cs="Arial"/>
                <w:sz w:val="22"/>
                <w:szCs w:val="22"/>
              </w:rPr>
              <w:t xml:space="preserve">ако понуђач није субјект ревизије у складу са Законом о рачуноводству и </w:t>
            </w:r>
            <w:r w:rsidRPr="00F959F1">
              <w:rPr>
                <w:rFonts w:ascii="Arial" w:hAnsi="Arial" w:cs="Arial"/>
                <w:sz w:val="22"/>
                <w:szCs w:val="22"/>
                <w:lang w:val="sr-Cyrl-CS"/>
              </w:rPr>
              <w:t xml:space="preserve">Законом о </w:t>
            </w:r>
            <w:r w:rsidRPr="00F959F1">
              <w:rPr>
                <w:rFonts w:ascii="Arial" w:hAnsi="Arial" w:cs="Arial"/>
                <w:sz w:val="22"/>
                <w:szCs w:val="22"/>
              </w:rPr>
              <w:t>ревизији</w:t>
            </w:r>
            <w:r w:rsidRPr="00F959F1">
              <w:rPr>
                <w:rFonts w:ascii="Arial" w:hAnsi="Arial" w:cs="Arial"/>
                <w:color w:val="FF0000"/>
                <w:sz w:val="22"/>
                <w:szCs w:val="22"/>
              </w:rPr>
              <w:t xml:space="preserve"> </w:t>
            </w:r>
            <w:r w:rsidRPr="00F959F1">
              <w:rPr>
                <w:rFonts w:ascii="Arial" w:hAnsi="Arial" w:cs="Arial"/>
                <w:sz w:val="22"/>
                <w:szCs w:val="22"/>
              </w:rPr>
              <w:t>дужан је да уз билансе достави одговарајући акт – одлуку у смислу законских прописа за сваку од наведених година</w:t>
            </w: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t>или</w:t>
            </w: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lastRenderedPageBreak/>
              <w:t xml:space="preserve">Извештај о бонитету, образац БОН ЈН за претходне три обрачунске године (2012, 2013. и 2014. годину) издат од стране Агенције за привредне регистре </w:t>
            </w:r>
            <w:r w:rsidRPr="00F959F1">
              <w:rPr>
                <w:rFonts w:ascii="Arial" w:hAnsi="Arial" w:cs="Arial"/>
                <w:sz w:val="22"/>
                <w:szCs w:val="22"/>
                <w:lang w:val="ru-RU" w:eastAsia="en-US"/>
              </w:rPr>
              <w:br/>
            </w:r>
          </w:p>
          <w:p w:rsidR="00727CF3" w:rsidRPr="00F959F1" w:rsidRDefault="00727CF3" w:rsidP="00053B7B">
            <w:pPr>
              <w:suppressAutoHyphens w:val="0"/>
              <w:jc w:val="both"/>
              <w:rPr>
                <w:rFonts w:ascii="Arial" w:hAnsi="Arial" w:cs="Arial"/>
                <w:sz w:val="22"/>
                <w:szCs w:val="22"/>
                <w:lang w:val="ru-RU" w:eastAsia="en-US"/>
              </w:rPr>
            </w:pPr>
          </w:p>
          <w:p w:rsidR="00727CF3" w:rsidRPr="00F959F1" w:rsidRDefault="00727CF3" w:rsidP="00053B7B">
            <w:pPr>
              <w:suppressAutoHyphens w:val="0"/>
              <w:jc w:val="both"/>
              <w:rPr>
                <w:rFonts w:ascii="Arial" w:eastAsia="Calibri" w:hAnsi="Arial" w:cs="Arial"/>
                <w:bCs/>
                <w:sz w:val="22"/>
                <w:szCs w:val="22"/>
                <w:lang w:val="sr-Cyrl-CS" w:eastAsia="en-US"/>
              </w:rPr>
            </w:pPr>
            <w:r w:rsidRPr="00F959F1">
              <w:rPr>
                <w:rFonts w:ascii="Arial" w:hAnsi="Arial" w:cs="Arial"/>
                <w:sz w:val="22"/>
                <w:szCs w:val="22"/>
                <w:lang w:val="ru-RU" w:eastAsia="en-US"/>
              </w:rPr>
              <w:t xml:space="preserve">1.3. </w:t>
            </w:r>
            <w:r w:rsidRPr="00F959F1">
              <w:rPr>
                <w:rFonts w:ascii="Arial" w:eastAsia="Calibri" w:hAnsi="Arial" w:cs="Arial"/>
                <w:bCs/>
                <w:sz w:val="22"/>
                <w:szCs w:val="22"/>
                <w:lang w:val="sr-Cyrl-CS" w:eastAsia="en-US"/>
              </w:rPr>
              <w:t xml:space="preserve">Потврда о броју дана неликвидности, потврду издаје  </w:t>
            </w:r>
            <w:r w:rsidRPr="00F959F1">
              <w:rPr>
                <w:rFonts w:ascii="Arial" w:hAnsi="Arial" w:cs="Arial"/>
                <w:sz w:val="22"/>
                <w:szCs w:val="22"/>
              </w:rPr>
              <w:t>Одсек принудне наплате</w:t>
            </w:r>
            <w:r w:rsidRPr="00F959F1">
              <w:rPr>
                <w:rFonts w:ascii="Arial" w:eastAsia="Calibri" w:hAnsi="Arial" w:cs="Arial"/>
                <w:bCs/>
                <w:sz w:val="22"/>
                <w:szCs w:val="22"/>
                <w:lang w:val="sr-Cyrl-CS" w:eastAsia="en-US"/>
              </w:rPr>
              <w:t xml:space="preserve"> Народне банке Србије</w:t>
            </w:r>
          </w:p>
          <w:p w:rsidR="00727CF3" w:rsidRPr="00F959F1" w:rsidRDefault="00727CF3" w:rsidP="00053B7B">
            <w:pPr>
              <w:jc w:val="both"/>
              <w:rPr>
                <w:rFonts w:ascii="Arial" w:hAnsi="Arial" w:cs="Arial"/>
                <w:sz w:val="22"/>
                <w:szCs w:val="22"/>
                <w:lang w:val="ru-RU" w:eastAsia="en-US"/>
              </w:rPr>
            </w:pPr>
          </w:p>
          <w:p w:rsidR="00727CF3" w:rsidRPr="00F959F1" w:rsidRDefault="00727CF3" w:rsidP="00053B7B">
            <w:pPr>
              <w:jc w:val="both"/>
              <w:rPr>
                <w:rFonts w:ascii="Arial" w:hAnsi="Arial" w:cs="Arial"/>
                <w:sz w:val="22"/>
                <w:szCs w:val="22"/>
                <w:lang w:val="ru-RU" w:eastAsia="en-US"/>
              </w:rPr>
            </w:pPr>
          </w:p>
        </w:tc>
      </w:tr>
      <w:tr w:rsidR="00727CF3" w:rsidRPr="00F959F1" w:rsidTr="00053B7B">
        <w:trPr>
          <w:cantSplit/>
        </w:trPr>
        <w:tc>
          <w:tcPr>
            <w:tcW w:w="4606" w:type="dxa"/>
            <w:shd w:val="clear" w:color="auto" w:fill="F2F2F2"/>
          </w:tcPr>
          <w:p w:rsidR="00727CF3" w:rsidRPr="00F959F1" w:rsidRDefault="00727CF3" w:rsidP="00053B7B">
            <w:pPr>
              <w:pStyle w:val="TabelaHederLeft"/>
              <w:rPr>
                <w:rFonts w:cs="Arial"/>
                <w:bCs/>
                <w:sz w:val="22"/>
                <w:szCs w:val="22"/>
                <w:lang w:val="en-US" w:eastAsia="en-US"/>
              </w:rPr>
            </w:pPr>
            <w:r w:rsidRPr="00F959F1">
              <w:rPr>
                <w:rFonts w:cs="Arial"/>
                <w:bCs/>
                <w:sz w:val="22"/>
                <w:szCs w:val="22"/>
                <w:lang w:val="en-US" w:eastAsia="en-US"/>
              </w:rPr>
              <w:lastRenderedPageBreak/>
              <w:t>2. Неопходан пословни капацитет:</w:t>
            </w:r>
          </w:p>
        </w:tc>
        <w:tc>
          <w:tcPr>
            <w:tcW w:w="4572" w:type="dxa"/>
            <w:shd w:val="clear" w:color="auto" w:fill="F2F2F2"/>
          </w:tcPr>
          <w:p w:rsidR="00727CF3" w:rsidRPr="00F959F1" w:rsidRDefault="00727CF3" w:rsidP="00053B7B">
            <w:pPr>
              <w:pStyle w:val="TabelaHederLeft"/>
              <w:rPr>
                <w:rFonts w:cs="Arial"/>
                <w:bCs/>
                <w:sz w:val="22"/>
                <w:szCs w:val="22"/>
                <w:lang w:val="en-US" w:eastAsia="en-US"/>
              </w:rPr>
            </w:pPr>
          </w:p>
        </w:tc>
      </w:tr>
      <w:tr w:rsidR="00727CF3" w:rsidRPr="00F959F1" w:rsidTr="00053B7B">
        <w:trPr>
          <w:trHeight w:val="1839"/>
        </w:trPr>
        <w:tc>
          <w:tcPr>
            <w:tcW w:w="4606" w:type="dxa"/>
          </w:tcPr>
          <w:p w:rsidR="00727CF3" w:rsidRPr="00F959F1" w:rsidRDefault="00727CF3" w:rsidP="00053B7B">
            <w:pPr>
              <w:numPr>
                <w:ilvl w:val="1"/>
                <w:numId w:val="20"/>
              </w:numPr>
              <w:spacing w:before="60" w:after="60" w:line="240" w:lineRule="auto"/>
              <w:ind w:left="448" w:hanging="450"/>
              <w:jc w:val="both"/>
              <w:rPr>
                <w:rFonts w:ascii="Arial" w:hAnsi="Arial" w:cs="Arial"/>
                <w:color w:val="auto"/>
                <w:sz w:val="22"/>
                <w:szCs w:val="22"/>
              </w:rPr>
            </w:pPr>
            <w:r w:rsidRPr="00F959F1">
              <w:rPr>
                <w:rFonts w:ascii="Arial" w:hAnsi="Arial" w:cs="Arial"/>
                <w:color w:val="auto"/>
                <w:sz w:val="22"/>
                <w:szCs w:val="22"/>
              </w:rPr>
              <w:t>Да је реализовао најмање 1 (један) пројекат који садржи израду или ревизију енергетских биланса електричне енергије по методологији IAE/EUROSTAT-а у последњих 5 (пет) године пре објављивања позива на Порталу јавних набавки.</w:t>
            </w:r>
          </w:p>
          <w:p w:rsidR="00727CF3" w:rsidRPr="00F959F1" w:rsidRDefault="00727CF3" w:rsidP="00053B7B">
            <w:pPr>
              <w:numPr>
                <w:ilvl w:val="1"/>
                <w:numId w:val="20"/>
              </w:numPr>
              <w:spacing w:before="60" w:after="60" w:line="240" w:lineRule="auto"/>
              <w:ind w:left="448" w:hanging="450"/>
              <w:jc w:val="both"/>
              <w:rPr>
                <w:rFonts w:ascii="Arial" w:hAnsi="Arial" w:cs="Arial"/>
                <w:color w:val="auto"/>
                <w:sz w:val="22"/>
                <w:szCs w:val="22"/>
              </w:rPr>
            </w:pPr>
            <w:r w:rsidRPr="00F959F1">
              <w:rPr>
                <w:rFonts w:ascii="Arial" w:hAnsi="Arial" w:cs="Arial"/>
                <w:color w:val="auto"/>
                <w:sz w:val="22"/>
                <w:szCs w:val="22"/>
              </w:rPr>
              <w:t>Да је реализовао најмање 1 (један) пројекат који садржи израду или ревизију енергетских биланса обновљивих извора енергије по методологији IAE/EUROSTAT-а у последњих 5 (пет) година пре објављивања позива на Порталу јавних набавки.</w:t>
            </w:r>
          </w:p>
          <w:p w:rsidR="00727CF3" w:rsidRPr="00F959F1" w:rsidRDefault="00727CF3" w:rsidP="00053B7B">
            <w:pPr>
              <w:numPr>
                <w:ilvl w:val="1"/>
                <w:numId w:val="20"/>
              </w:numPr>
              <w:spacing w:before="60" w:after="60" w:line="240" w:lineRule="auto"/>
              <w:ind w:left="448" w:hanging="450"/>
              <w:jc w:val="both"/>
              <w:rPr>
                <w:rFonts w:ascii="Arial" w:hAnsi="Arial" w:cs="Arial"/>
                <w:color w:val="auto"/>
                <w:sz w:val="22"/>
                <w:szCs w:val="22"/>
              </w:rPr>
            </w:pPr>
            <w:r w:rsidRPr="00F959F1">
              <w:rPr>
                <w:rFonts w:ascii="Arial" w:hAnsi="Arial" w:cs="Arial"/>
                <w:color w:val="auto"/>
                <w:sz w:val="22"/>
                <w:szCs w:val="22"/>
              </w:rPr>
              <w:t>Да је реализовао најмање 1 (један) пројекат који се односи на базе података о потрошњи електричне енергије и њихово коришћење у последњих 5 (пет) године пре објављивања позива на Порталу јавних набавки.</w:t>
            </w:r>
          </w:p>
          <w:p w:rsidR="00727CF3" w:rsidRPr="00F959F1" w:rsidRDefault="00727CF3" w:rsidP="00053B7B">
            <w:pPr>
              <w:numPr>
                <w:ilvl w:val="1"/>
                <w:numId w:val="20"/>
              </w:numPr>
              <w:spacing w:before="60" w:after="60" w:line="240" w:lineRule="auto"/>
              <w:ind w:left="448" w:hanging="450"/>
              <w:jc w:val="both"/>
              <w:rPr>
                <w:rFonts w:ascii="Arial" w:hAnsi="Arial" w:cs="Arial"/>
                <w:color w:val="auto"/>
                <w:sz w:val="22"/>
                <w:szCs w:val="22"/>
              </w:rPr>
            </w:pPr>
            <w:r w:rsidRPr="00F959F1">
              <w:rPr>
                <w:rFonts w:ascii="Arial" w:hAnsi="Arial" w:cs="Arial"/>
                <w:color w:val="auto"/>
                <w:sz w:val="22"/>
                <w:szCs w:val="22"/>
              </w:rPr>
              <w:t>Да је реализовао најмање 1 (један) пројекат који се односи на базе података о високонапонској електроенергетској опреми у последњих 5 (пет) година пре објављивања позива на Порталу јавних набавки.</w:t>
            </w:r>
          </w:p>
          <w:p w:rsidR="00727CF3" w:rsidRPr="00F959F1" w:rsidRDefault="00727CF3" w:rsidP="00053B7B">
            <w:pPr>
              <w:numPr>
                <w:ilvl w:val="1"/>
                <w:numId w:val="20"/>
              </w:numPr>
              <w:spacing w:before="60" w:after="60" w:line="240" w:lineRule="auto"/>
              <w:ind w:left="448" w:hanging="450"/>
              <w:jc w:val="both"/>
              <w:rPr>
                <w:rFonts w:ascii="Arial" w:hAnsi="Arial" w:cs="Arial"/>
                <w:color w:val="auto"/>
                <w:sz w:val="22"/>
                <w:szCs w:val="22"/>
              </w:rPr>
            </w:pPr>
            <w:r w:rsidRPr="00F959F1">
              <w:rPr>
                <w:rFonts w:ascii="Arial" w:hAnsi="Arial" w:cs="Arial"/>
                <w:color w:val="auto"/>
                <w:sz w:val="22"/>
                <w:szCs w:val="22"/>
              </w:rPr>
              <w:t>Дa je рeaлизoвao нajмaњe 1 прojeкaт кojи aнaлизирa дефинисан скуп енергетских индикатора (укључуjући пaрaмтрe Teхничкe eфикaснoсти) који се прорачунава на нивоу сваке идентификоване организационе и техничко-технолошке целине у оквиру ЕПС-а у складу са енергетском статистиком на нивоу ЕУ и додатних индикатора, препознатих као корисних за израду енергетских анализа и пројекција;</w:t>
            </w:r>
          </w:p>
          <w:p w:rsidR="00727CF3" w:rsidRPr="00F959F1" w:rsidRDefault="00727CF3" w:rsidP="00053B7B">
            <w:pPr>
              <w:numPr>
                <w:ilvl w:val="1"/>
                <w:numId w:val="20"/>
              </w:numPr>
              <w:spacing w:before="60" w:after="60" w:line="240" w:lineRule="auto"/>
              <w:ind w:left="448" w:hanging="450"/>
              <w:jc w:val="both"/>
              <w:rPr>
                <w:rFonts w:ascii="Arial" w:hAnsi="Arial" w:cs="Arial"/>
                <w:color w:val="auto"/>
                <w:sz w:val="22"/>
                <w:szCs w:val="22"/>
              </w:rPr>
            </w:pPr>
            <w:r w:rsidRPr="00F959F1">
              <w:rPr>
                <w:rFonts w:ascii="Arial" w:hAnsi="Arial" w:cs="Arial"/>
                <w:color w:val="auto"/>
                <w:sz w:val="22"/>
                <w:szCs w:val="22"/>
              </w:rPr>
              <w:lastRenderedPageBreak/>
              <w:t xml:space="preserve">Да </w:t>
            </w:r>
            <w:r w:rsidRPr="00F959F1">
              <w:rPr>
                <w:rFonts w:ascii="Arial" w:hAnsi="Arial" w:cs="Arial"/>
                <w:sz w:val="22"/>
                <w:szCs w:val="22"/>
                <w:lang w:val="sr-Cyrl-CS"/>
              </w:rPr>
              <w:t>поседује сертификат о успостављеном систему квалитета по захтевима стандарда</w:t>
            </w:r>
            <w:r w:rsidRPr="00F959F1">
              <w:rPr>
                <w:rFonts w:ascii="Arial" w:hAnsi="Arial" w:cs="Arial"/>
                <w:color w:val="auto"/>
                <w:sz w:val="22"/>
                <w:szCs w:val="22"/>
              </w:rPr>
              <w:t>:</w:t>
            </w:r>
          </w:p>
          <w:p w:rsidR="00727CF3" w:rsidRPr="00F959F1" w:rsidRDefault="00727CF3" w:rsidP="00053B7B">
            <w:pPr>
              <w:numPr>
                <w:ilvl w:val="0"/>
                <w:numId w:val="33"/>
              </w:numPr>
              <w:spacing w:before="20" w:after="20" w:line="240" w:lineRule="auto"/>
              <w:ind w:left="898"/>
              <w:jc w:val="both"/>
              <w:rPr>
                <w:rFonts w:ascii="Arial" w:hAnsi="Arial" w:cs="Arial"/>
                <w:color w:val="auto"/>
                <w:sz w:val="22"/>
                <w:szCs w:val="22"/>
              </w:rPr>
            </w:pPr>
            <w:r w:rsidRPr="00F959F1">
              <w:rPr>
                <w:rFonts w:ascii="Arial" w:hAnsi="Arial" w:cs="Arial"/>
                <w:color w:val="auto"/>
                <w:sz w:val="22"/>
                <w:szCs w:val="22"/>
              </w:rPr>
              <w:t>ISO 9001,</w:t>
            </w:r>
          </w:p>
          <w:p w:rsidR="00727CF3" w:rsidRPr="00F959F1" w:rsidRDefault="00727CF3" w:rsidP="00053B7B">
            <w:pPr>
              <w:numPr>
                <w:ilvl w:val="0"/>
                <w:numId w:val="33"/>
              </w:numPr>
              <w:spacing w:before="20" w:after="20" w:line="240" w:lineRule="auto"/>
              <w:ind w:left="898"/>
              <w:jc w:val="both"/>
              <w:rPr>
                <w:rFonts w:ascii="Arial" w:hAnsi="Arial" w:cs="Arial"/>
                <w:color w:val="auto"/>
                <w:sz w:val="22"/>
                <w:szCs w:val="22"/>
              </w:rPr>
            </w:pPr>
            <w:r w:rsidRPr="00F959F1">
              <w:rPr>
                <w:rFonts w:ascii="Arial" w:hAnsi="Arial" w:cs="Arial"/>
                <w:color w:val="auto"/>
                <w:sz w:val="22"/>
                <w:szCs w:val="22"/>
              </w:rPr>
              <w:t>ISO 14001 и</w:t>
            </w:r>
          </w:p>
          <w:p w:rsidR="00727CF3" w:rsidRPr="00F959F1" w:rsidRDefault="00727CF3" w:rsidP="00053B7B">
            <w:pPr>
              <w:numPr>
                <w:ilvl w:val="0"/>
                <w:numId w:val="33"/>
              </w:numPr>
              <w:spacing w:before="20" w:after="20" w:line="240" w:lineRule="auto"/>
              <w:ind w:left="898"/>
              <w:jc w:val="both"/>
              <w:rPr>
                <w:rFonts w:ascii="Arial" w:hAnsi="Arial" w:cs="Arial"/>
                <w:color w:val="auto"/>
                <w:sz w:val="22"/>
                <w:szCs w:val="22"/>
                <w:lang w:val="ru-RU" w:eastAsia="en-US"/>
              </w:rPr>
            </w:pPr>
            <w:r w:rsidRPr="00F959F1">
              <w:rPr>
                <w:rFonts w:ascii="Arial" w:hAnsi="Arial" w:cs="Arial"/>
                <w:color w:val="auto"/>
                <w:sz w:val="22"/>
                <w:szCs w:val="22"/>
              </w:rPr>
              <w:t>OHSAS 18001</w:t>
            </w:r>
          </w:p>
        </w:tc>
        <w:tc>
          <w:tcPr>
            <w:tcW w:w="4572" w:type="dxa"/>
          </w:tcPr>
          <w:p w:rsidR="00727CF3" w:rsidRPr="00F959F1" w:rsidRDefault="00727CF3" w:rsidP="00053B7B">
            <w:pPr>
              <w:rPr>
                <w:rFonts w:ascii="Arial" w:hAnsi="Arial" w:cs="Arial"/>
                <w:sz w:val="22"/>
                <w:szCs w:val="22"/>
                <w:lang w:val="ru-RU" w:eastAsia="en-US"/>
              </w:rPr>
            </w:pPr>
            <w:r w:rsidRPr="00F959F1">
              <w:rPr>
                <w:rFonts w:ascii="Arial" w:hAnsi="Arial" w:cs="Arial"/>
                <w:sz w:val="22"/>
                <w:szCs w:val="22"/>
                <w:lang w:val="ru-RU" w:eastAsia="en-US"/>
              </w:rPr>
              <w:lastRenderedPageBreak/>
              <w:t>2.1. до 2.5. Листа референци понуђача (образац 5.1.) и потврде о извршеним услугама  издате од стране ранијих наручилаца (образац 5).</w:t>
            </w: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r w:rsidRPr="00F959F1">
              <w:rPr>
                <w:rFonts w:ascii="Arial" w:hAnsi="Arial" w:cs="Arial"/>
                <w:sz w:val="22"/>
                <w:szCs w:val="22"/>
                <w:lang w:val="ru-RU" w:eastAsia="en-US"/>
              </w:rPr>
              <w:br/>
            </w:r>
            <w:r w:rsidRPr="00F959F1">
              <w:rPr>
                <w:rFonts w:ascii="Arial" w:hAnsi="Arial" w:cs="Arial"/>
                <w:sz w:val="22"/>
                <w:szCs w:val="22"/>
                <w:lang w:val="ru-RU" w:eastAsia="en-US"/>
              </w:rPr>
              <w:br/>
            </w:r>
            <w:r w:rsidRPr="00F959F1">
              <w:rPr>
                <w:rFonts w:ascii="Arial" w:hAnsi="Arial" w:cs="Arial"/>
                <w:sz w:val="22"/>
                <w:szCs w:val="22"/>
                <w:lang w:val="ru-RU" w:eastAsia="en-US"/>
              </w:rPr>
              <w:br/>
            </w:r>
            <w:r w:rsidRPr="00F959F1">
              <w:rPr>
                <w:rFonts w:ascii="Arial" w:hAnsi="Arial" w:cs="Arial"/>
                <w:sz w:val="22"/>
                <w:szCs w:val="22"/>
                <w:lang w:val="ru-RU" w:eastAsia="en-US"/>
              </w:rPr>
              <w:br/>
            </w:r>
            <w:r w:rsidRPr="00F959F1">
              <w:rPr>
                <w:rFonts w:ascii="Arial" w:hAnsi="Arial" w:cs="Arial"/>
                <w:sz w:val="22"/>
                <w:szCs w:val="22"/>
                <w:lang w:val="ru-RU" w:eastAsia="en-US"/>
              </w:rPr>
              <w:br/>
            </w: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p w:rsidR="00727CF3" w:rsidRPr="00F959F1" w:rsidRDefault="00727CF3" w:rsidP="00053B7B">
            <w:pPr>
              <w:numPr>
                <w:ilvl w:val="1"/>
                <w:numId w:val="21"/>
              </w:numPr>
              <w:rPr>
                <w:rFonts w:ascii="Arial" w:hAnsi="Arial" w:cs="Arial"/>
                <w:sz w:val="22"/>
                <w:szCs w:val="22"/>
                <w:lang w:val="ru-RU" w:eastAsia="en-US"/>
              </w:rPr>
            </w:pPr>
            <w:r w:rsidRPr="00F959F1">
              <w:rPr>
                <w:rFonts w:ascii="Arial" w:hAnsi="Arial" w:cs="Arial"/>
                <w:sz w:val="22"/>
                <w:szCs w:val="22"/>
                <w:lang w:val="ru-RU" w:eastAsia="en-US"/>
              </w:rPr>
              <w:lastRenderedPageBreak/>
              <w:t xml:space="preserve">Копија важећих сертификата </w:t>
            </w:r>
            <w:r w:rsidRPr="00F959F1">
              <w:rPr>
                <w:rFonts w:ascii="Arial" w:hAnsi="Arial" w:cs="Arial"/>
                <w:sz w:val="22"/>
                <w:szCs w:val="22"/>
                <w:lang w:eastAsia="en-US"/>
              </w:rPr>
              <w:t>ISO</w:t>
            </w:r>
            <w:r w:rsidRPr="00F959F1">
              <w:rPr>
                <w:rFonts w:ascii="Arial" w:hAnsi="Arial" w:cs="Arial"/>
                <w:sz w:val="22"/>
                <w:szCs w:val="22"/>
                <w:lang w:val="ru-RU" w:eastAsia="en-US"/>
              </w:rPr>
              <w:t xml:space="preserve"> 9001, </w:t>
            </w:r>
            <w:r w:rsidRPr="00F959F1">
              <w:rPr>
                <w:rFonts w:ascii="Arial" w:hAnsi="Arial" w:cs="Arial"/>
                <w:sz w:val="22"/>
                <w:szCs w:val="22"/>
                <w:lang w:eastAsia="en-US"/>
              </w:rPr>
              <w:t>ISO</w:t>
            </w:r>
            <w:r w:rsidRPr="00F959F1">
              <w:rPr>
                <w:rFonts w:ascii="Arial" w:hAnsi="Arial" w:cs="Arial"/>
                <w:sz w:val="22"/>
                <w:szCs w:val="22"/>
                <w:lang w:val="ru-RU" w:eastAsia="en-US"/>
              </w:rPr>
              <w:t xml:space="preserve"> 14001 и </w:t>
            </w:r>
            <w:r w:rsidRPr="00F959F1">
              <w:rPr>
                <w:rFonts w:ascii="Arial" w:hAnsi="Arial" w:cs="Arial"/>
                <w:sz w:val="22"/>
                <w:szCs w:val="22"/>
                <w:lang w:eastAsia="en-US"/>
              </w:rPr>
              <w:t>OHSAS</w:t>
            </w:r>
            <w:r w:rsidRPr="00F959F1">
              <w:rPr>
                <w:rFonts w:ascii="Arial" w:hAnsi="Arial" w:cs="Arial"/>
                <w:sz w:val="22"/>
                <w:szCs w:val="22"/>
                <w:lang w:val="ru-RU" w:eastAsia="en-US"/>
              </w:rPr>
              <w:t xml:space="preserve"> 18001</w:t>
            </w:r>
          </w:p>
          <w:p w:rsidR="00727CF3" w:rsidRPr="00F959F1" w:rsidRDefault="00727CF3" w:rsidP="00053B7B">
            <w:pPr>
              <w:ind w:left="720"/>
              <w:rPr>
                <w:rFonts w:ascii="Arial" w:hAnsi="Arial" w:cs="Arial"/>
                <w:sz w:val="22"/>
                <w:szCs w:val="22"/>
                <w:lang w:val="ru-RU" w:eastAsia="en-US"/>
              </w:rPr>
            </w:pPr>
          </w:p>
          <w:p w:rsidR="00727CF3" w:rsidRPr="00F959F1" w:rsidRDefault="00727CF3" w:rsidP="00053B7B">
            <w:pPr>
              <w:rPr>
                <w:rFonts w:ascii="Arial" w:hAnsi="Arial" w:cs="Arial"/>
                <w:sz w:val="22"/>
                <w:szCs w:val="22"/>
                <w:lang w:val="ru-RU" w:eastAsia="en-US"/>
              </w:rPr>
            </w:pPr>
          </w:p>
        </w:tc>
      </w:tr>
      <w:tr w:rsidR="00727CF3" w:rsidRPr="00F959F1" w:rsidTr="00053B7B">
        <w:tc>
          <w:tcPr>
            <w:tcW w:w="4606" w:type="dxa"/>
            <w:shd w:val="clear" w:color="auto" w:fill="F2F2F2"/>
          </w:tcPr>
          <w:p w:rsidR="00727CF3" w:rsidRPr="00F959F1" w:rsidRDefault="00727CF3" w:rsidP="00053B7B">
            <w:pPr>
              <w:pStyle w:val="TabelaHederLeft"/>
              <w:rPr>
                <w:rFonts w:cs="Arial"/>
                <w:bCs/>
                <w:sz w:val="22"/>
                <w:szCs w:val="22"/>
                <w:lang w:val="en-US" w:eastAsia="en-US"/>
              </w:rPr>
            </w:pPr>
            <w:r w:rsidRPr="00F959F1">
              <w:rPr>
                <w:rFonts w:cs="Arial"/>
                <w:bCs/>
                <w:sz w:val="22"/>
                <w:szCs w:val="22"/>
                <w:lang w:val="en-US" w:eastAsia="en-US"/>
              </w:rPr>
              <w:lastRenderedPageBreak/>
              <w:t>3. Неопходан кадровски капацитет:</w:t>
            </w:r>
          </w:p>
        </w:tc>
        <w:tc>
          <w:tcPr>
            <w:tcW w:w="4572" w:type="dxa"/>
            <w:shd w:val="clear" w:color="auto" w:fill="F2F2F2"/>
          </w:tcPr>
          <w:p w:rsidR="00727CF3" w:rsidRPr="00F959F1" w:rsidRDefault="00727CF3" w:rsidP="00053B7B">
            <w:pPr>
              <w:pStyle w:val="TabelaHederLeft"/>
              <w:rPr>
                <w:rFonts w:cs="Arial"/>
                <w:bCs/>
                <w:sz w:val="22"/>
                <w:szCs w:val="22"/>
                <w:lang w:val="en-US" w:eastAsia="en-US"/>
              </w:rPr>
            </w:pPr>
          </w:p>
        </w:tc>
      </w:tr>
      <w:tr w:rsidR="00727CF3" w:rsidRPr="00F959F1" w:rsidTr="00053B7B">
        <w:trPr>
          <w:trHeight w:val="2915"/>
        </w:trPr>
        <w:tc>
          <w:tcPr>
            <w:tcW w:w="4606" w:type="dxa"/>
          </w:tcPr>
          <w:p w:rsidR="00727CF3" w:rsidRPr="00F959F1" w:rsidRDefault="00727CF3" w:rsidP="00053B7B">
            <w:pPr>
              <w:numPr>
                <w:ilvl w:val="1"/>
                <w:numId w:val="11"/>
              </w:numPr>
              <w:spacing w:before="60" w:after="60" w:line="240" w:lineRule="auto"/>
              <w:jc w:val="both"/>
              <w:rPr>
                <w:rFonts w:ascii="Arial" w:hAnsi="Arial" w:cs="Arial"/>
                <w:color w:val="auto"/>
                <w:sz w:val="22"/>
                <w:szCs w:val="22"/>
                <w:lang w:val="sr-Cyrl-CS" w:eastAsia="en-US"/>
              </w:rPr>
            </w:pPr>
            <w:r w:rsidRPr="00F959F1">
              <w:rPr>
                <w:rFonts w:ascii="Arial" w:hAnsi="Arial" w:cs="Arial"/>
                <w:bCs/>
                <w:color w:val="auto"/>
                <w:sz w:val="22"/>
                <w:szCs w:val="22"/>
              </w:rPr>
              <w:t>Да располаже са 3 (три)</w:t>
            </w:r>
            <w:r w:rsidRPr="00F959F1">
              <w:rPr>
                <w:rFonts w:ascii="Arial" w:hAnsi="Arial" w:cs="Arial"/>
                <w:bCs/>
                <w:color w:val="auto"/>
                <w:sz w:val="22"/>
                <w:szCs w:val="22"/>
                <w:lang w:val="sr-Cyrl-CS"/>
              </w:rPr>
              <w:t xml:space="preserve"> запослена/ангажована</w:t>
            </w:r>
            <w:r w:rsidRPr="00F959F1">
              <w:rPr>
                <w:rFonts w:ascii="Arial" w:hAnsi="Arial" w:cs="Arial"/>
                <w:bCs/>
                <w:color w:val="auto"/>
                <w:sz w:val="22"/>
                <w:szCs w:val="22"/>
              </w:rPr>
              <w:t xml:space="preserve"> извршиоца – дипломирана</w:t>
            </w:r>
            <w:r w:rsidRPr="00F959F1">
              <w:rPr>
                <w:rFonts w:ascii="Arial" w:hAnsi="Arial" w:cs="Arial"/>
                <w:bCs/>
                <w:color w:val="auto"/>
                <w:sz w:val="22"/>
                <w:szCs w:val="22"/>
                <w:lang w:val="sr-Cyrl-CS"/>
              </w:rPr>
              <w:t>/мастер</w:t>
            </w:r>
            <w:r w:rsidRPr="00F959F1">
              <w:rPr>
                <w:rFonts w:ascii="Arial" w:hAnsi="Arial" w:cs="Arial"/>
                <w:bCs/>
                <w:color w:val="auto"/>
                <w:sz w:val="22"/>
                <w:szCs w:val="22"/>
              </w:rPr>
              <w:t xml:space="preserve"> инжењера електротехнике са искуством из </w:t>
            </w:r>
            <w:r w:rsidRPr="00F959F1">
              <w:rPr>
                <w:rFonts w:ascii="Arial" w:hAnsi="Arial" w:cs="Arial"/>
                <w:bCs/>
                <w:color w:val="auto"/>
                <w:sz w:val="22"/>
                <w:szCs w:val="22"/>
                <w:lang w:val="sr-Cyrl-CS"/>
              </w:rPr>
              <w:t xml:space="preserve">најмање једне од </w:t>
            </w:r>
            <w:r w:rsidRPr="00F959F1">
              <w:rPr>
                <w:rFonts w:ascii="Arial" w:hAnsi="Arial" w:cs="Arial"/>
                <w:bCs/>
                <w:color w:val="auto"/>
                <w:sz w:val="22"/>
                <w:szCs w:val="22"/>
              </w:rPr>
              <w:t>области захтеван</w:t>
            </w:r>
            <w:r w:rsidRPr="00F959F1">
              <w:rPr>
                <w:rFonts w:ascii="Arial" w:hAnsi="Arial" w:cs="Arial"/>
                <w:bCs/>
                <w:color w:val="auto"/>
                <w:sz w:val="22"/>
                <w:szCs w:val="22"/>
                <w:lang w:val="sr-Cyrl-CS"/>
              </w:rPr>
              <w:t>их</w:t>
            </w:r>
            <w:r w:rsidRPr="00F959F1">
              <w:rPr>
                <w:rFonts w:ascii="Arial" w:hAnsi="Arial" w:cs="Arial"/>
                <w:bCs/>
                <w:color w:val="auto"/>
                <w:sz w:val="22"/>
                <w:szCs w:val="22"/>
              </w:rPr>
              <w:t xml:space="preserve"> </w:t>
            </w:r>
            <w:r w:rsidRPr="00F959F1">
              <w:rPr>
                <w:rFonts w:ascii="Arial" w:hAnsi="Arial" w:cs="Arial"/>
                <w:bCs/>
                <w:color w:val="auto"/>
                <w:sz w:val="22"/>
                <w:szCs w:val="22"/>
                <w:lang w:val="sr-Cyrl-CS"/>
              </w:rPr>
              <w:t xml:space="preserve">у </w:t>
            </w:r>
            <w:r w:rsidRPr="00F959F1">
              <w:rPr>
                <w:rFonts w:ascii="Arial" w:hAnsi="Arial" w:cs="Arial"/>
                <w:bCs/>
                <w:color w:val="auto"/>
                <w:sz w:val="22"/>
                <w:szCs w:val="22"/>
              </w:rPr>
              <w:t>пословн</w:t>
            </w:r>
            <w:r w:rsidRPr="00F959F1">
              <w:rPr>
                <w:rFonts w:ascii="Arial" w:hAnsi="Arial" w:cs="Arial"/>
                <w:bCs/>
                <w:color w:val="auto"/>
                <w:sz w:val="22"/>
                <w:szCs w:val="22"/>
                <w:lang w:val="sr-Cyrl-CS"/>
              </w:rPr>
              <w:t>ом</w:t>
            </w:r>
            <w:r w:rsidRPr="00F959F1">
              <w:rPr>
                <w:rFonts w:ascii="Arial" w:hAnsi="Arial" w:cs="Arial"/>
                <w:bCs/>
                <w:color w:val="auto"/>
                <w:sz w:val="22"/>
                <w:szCs w:val="22"/>
              </w:rPr>
              <w:t xml:space="preserve"> капацитет</w:t>
            </w:r>
            <w:r w:rsidRPr="00F959F1">
              <w:rPr>
                <w:rFonts w:ascii="Arial" w:hAnsi="Arial" w:cs="Arial"/>
                <w:bCs/>
                <w:color w:val="auto"/>
                <w:sz w:val="22"/>
                <w:szCs w:val="22"/>
                <w:lang w:val="sr-Cyrl-CS"/>
              </w:rPr>
              <w:t>у</w:t>
            </w:r>
            <w:r w:rsidRPr="00F959F1">
              <w:rPr>
                <w:rFonts w:ascii="Arial" w:hAnsi="Arial" w:cs="Arial"/>
                <w:bCs/>
                <w:color w:val="auto"/>
                <w:sz w:val="22"/>
                <w:szCs w:val="22"/>
              </w:rPr>
              <w:t xml:space="preserve"> понуђача описаног </w:t>
            </w:r>
            <w:r w:rsidRPr="00F959F1">
              <w:rPr>
                <w:rFonts w:ascii="Arial" w:hAnsi="Arial" w:cs="Arial"/>
                <w:bCs/>
                <w:color w:val="auto"/>
                <w:sz w:val="22"/>
                <w:szCs w:val="22"/>
                <w:lang w:val="sr-Cyrl-CS"/>
              </w:rPr>
              <w:t>у оквиру подтачака</w:t>
            </w:r>
            <w:r w:rsidRPr="00F959F1">
              <w:rPr>
                <w:rFonts w:ascii="Arial" w:hAnsi="Arial" w:cs="Arial"/>
                <w:bCs/>
                <w:color w:val="auto"/>
                <w:sz w:val="22"/>
                <w:szCs w:val="22"/>
              </w:rPr>
              <w:t xml:space="preserve"> </w:t>
            </w:r>
            <w:r w:rsidRPr="00F959F1">
              <w:rPr>
                <w:rFonts w:ascii="Arial" w:hAnsi="Arial" w:cs="Arial"/>
                <w:bCs/>
                <w:color w:val="auto"/>
                <w:sz w:val="22"/>
                <w:szCs w:val="22"/>
                <w:lang w:val="sr-Cyrl-CS"/>
              </w:rPr>
              <w:t xml:space="preserve">2.1. до 2.4. претходне тачке. </w:t>
            </w:r>
          </w:p>
          <w:p w:rsidR="00727CF3" w:rsidRPr="00F959F1" w:rsidRDefault="00727CF3" w:rsidP="00053B7B">
            <w:pPr>
              <w:spacing w:before="60" w:after="60" w:line="240" w:lineRule="auto"/>
              <w:jc w:val="both"/>
              <w:rPr>
                <w:rFonts w:ascii="Arial" w:hAnsi="Arial" w:cs="Arial"/>
                <w:bCs/>
                <w:color w:val="auto"/>
                <w:sz w:val="22"/>
                <w:szCs w:val="22"/>
                <w:lang w:val="sr-Cyrl-CS"/>
              </w:rPr>
            </w:pPr>
          </w:p>
          <w:p w:rsidR="00727CF3" w:rsidRPr="00F959F1" w:rsidRDefault="00727CF3" w:rsidP="00053B7B">
            <w:pPr>
              <w:spacing w:before="60" w:after="60" w:line="240" w:lineRule="auto"/>
              <w:jc w:val="both"/>
              <w:rPr>
                <w:rFonts w:ascii="Arial" w:hAnsi="Arial" w:cs="Arial"/>
                <w:bCs/>
                <w:color w:val="auto"/>
                <w:sz w:val="22"/>
                <w:szCs w:val="22"/>
                <w:lang w:val="sr-Cyrl-CS"/>
              </w:rPr>
            </w:pPr>
          </w:p>
          <w:p w:rsidR="00727CF3" w:rsidRPr="00F959F1" w:rsidRDefault="00727CF3" w:rsidP="00053B7B">
            <w:pPr>
              <w:spacing w:before="60" w:after="60" w:line="240" w:lineRule="auto"/>
              <w:jc w:val="both"/>
              <w:rPr>
                <w:rFonts w:ascii="Arial" w:hAnsi="Arial" w:cs="Arial"/>
                <w:bCs/>
                <w:color w:val="auto"/>
                <w:sz w:val="22"/>
                <w:szCs w:val="22"/>
                <w:lang w:val="sr-Cyrl-CS"/>
              </w:rPr>
            </w:pPr>
          </w:p>
          <w:p w:rsidR="00727CF3" w:rsidRPr="00F959F1" w:rsidRDefault="00727CF3" w:rsidP="00053B7B">
            <w:pPr>
              <w:spacing w:before="60" w:after="60" w:line="240" w:lineRule="auto"/>
              <w:jc w:val="both"/>
              <w:rPr>
                <w:rFonts w:ascii="Arial" w:hAnsi="Arial" w:cs="Arial"/>
                <w:bCs/>
                <w:color w:val="auto"/>
                <w:sz w:val="22"/>
                <w:szCs w:val="22"/>
                <w:lang w:val="sr-Cyrl-CS"/>
              </w:rPr>
            </w:pPr>
          </w:p>
          <w:p w:rsidR="00727CF3" w:rsidRPr="00F959F1" w:rsidRDefault="00727CF3" w:rsidP="00053B7B">
            <w:pPr>
              <w:spacing w:before="60" w:after="60" w:line="240" w:lineRule="auto"/>
              <w:jc w:val="both"/>
              <w:rPr>
                <w:rFonts w:ascii="Arial" w:hAnsi="Arial" w:cs="Arial"/>
                <w:bCs/>
                <w:color w:val="auto"/>
                <w:sz w:val="22"/>
                <w:szCs w:val="22"/>
                <w:lang w:val="sr-Cyrl-CS"/>
              </w:rPr>
            </w:pPr>
          </w:p>
          <w:p w:rsidR="00727CF3" w:rsidRPr="00F959F1" w:rsidRDefault="00727CF3" w:rsidP="00053B7B">
            <w:pPr>
              <w:spacing w:before="60" w:after="60" w:line="240" w:lineRule="auto"/>
              <w:jc w:val="both"/>
              <w:rPr>
                <w:rFonts w:ascii="Arial" w:hAnsi="Arial" w:cs="Arial"/>
                <w:bCs/>
                <w:color w:val="auto"/>
                <w:sz w:val="22"/>
                <w:szCs w:val="22"/>
                <w:lang w:val="sr-Cyrl-CS"/>
              </w:rPr>
            </w:pPr>
          </w:p>
          <w:p w:rsidR="00727CF3" w:rsidRPr="00F959F1" w:rsidRDefault="00727CF3" w:rsidP="00053B7B">
            <w:pPr>
              <w:spacing w:before="60" w:after="60" w:line="240" w:lineRule="auto"/>
              <w:jc w:val="both"/>
              <w:rPr>
                <w:rFonts w:ascii="Arial" w:hAnsi="Arial" w:cs="Arial"/>
                <w:color w:val="auto"/>
                <w:sz w:val="22"/>
                <w:szCs w:val="22"/>
                <w:lang w:val="sr-Cyrl-CS" w:eastAsia="en-US"/>
              </w:rPr>
            </w:pPr>
          </w:p>
          <w:p w:rsidR="00727CF3" w:rsidRPr="00F959F1" w:rsidRDefault="00727CF3" w:rsidP="00053B7B">
            <w:pPr>
              <w:numPr>
                <w:ilvl w:val="1"/>
                <w:numId w:val="11"/>
              </w:numPr>
              <w:spacing w:before="60" w:after="60" w:line="240" w:lineRule="auto"/>
              <w:jc w:val="both"/>
              <w:rPr>
                <w:rFonts w:ascii="Arial" w:hAnsi="Arial" w:cs="Arial"/>
                <w:color w:val="auto"/>
                <w:sz w:val="22"/>
                <w:szCs w:val="22"/>
                <w:lang w:val="sr-Cyrl-CS" w:eastAsia="en-US"/>
              </w:rPr>
            </w:pPr>
            <w:r w:rsidRPr="00F959F1">
              <w:rPr>
                <w:rFonts w:ascii="Arial" w:hAnsi="Arial" w:cs="Arial"/>
                <w:color w:val="auto"/>
                <w:sz w:val="22"/>
                <w:szCs w:val="22"/>
                <w:lang w:val="sr-Cyrl-CS" w:eastAsia="en-US"/>
              </w:rPr>
              <w:t>Дoктoр тeхничких нaукa – из прeдмeтнe oблaсти (eлeктрo, мaшинскe)</w:t>
            </w:r>
          </w:p>
          <w:p w:rsidR="00727CF3" w:rsidRPr="00F959F1" w:rsidRDefault="00727CF3" w:rsidP="00053B7B">
            <w:pPr>
              <w:pStyle w:val="Bulit02"/>
              <w:numPr>
                <w:ilvl w:val="0"/>
                <w:numId w:val="0"/>
              </w:numPr>
              <w:rPr>
                <w:rFonts w:cs="Arial"/>
                <w:sz w:val="22"/>
                <w:szCs w:val="22"/>
                <w:lang w:eastAsia="en-US"/>
              </w:rPr>
            </w:pPr>
          </w:p>
        </w:tc>
        <w:tc>
          <w:tcPr>
            <w:tcW w:w="4572" w:type="dxa"/>
          </w:tcPr>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t xml:space="preserve">3.1. Фотокопије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ангажовању склопљен сагласно члану </w:t>
            </w:r>
            <w:r w:rsidRPr="00F959F1">
              <w:rPr>
                <w:rFonts w:ascii="Arial" w:hAnsi="Arial" w:cs="Arial"/>
                <w:sz w:val="22"/>
                <w:szCs w:val="22"/>
                <w:lang w:val="ru-RU"/>
              </w:rPr>
              <w:t>199. или члану 202. Закона о раду</w:t>
            </w:r>
            <w:r w:rsidRPr="00F959F1">
              <w:rPr>
                <w:rFonts w:ascii="Arial" w:hAnsi="Arial" w:cs="Arial"/>
                <w:sz w:val="22"/>
                <w:szCs w:val="22"/>
                <w:lang w:val="ru-RU" w:eastAsia="en-US"/>
              </w:rPr>
              <w:t xml:space="preserve">, </w:t>
            </w: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t xml:space="preserve">фотокопије диплома, </w:t>
            </w: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t>преглед искуства чланова тима (Образац 5.2.),</w:t>
            </w: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t>потврде о искуству члана тима издате од стране ранијих наручилаца (Образац 5.3),</w:t>
            </w: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t xml:space="preserve">радне биографије чланова тима – </w:t>
            </w:r>
            <w:r w:rsidRPr="00F959F1">
              <w:rPr>
                <w:rFonts w:ascii="Arial" w:hAnsi="Arial" w:cs="Arial"/>
                <w:sz w:val="22"/>
                <w:szCs w:val="22"/>
                <w:lang w:eastAsia="en-US"/>
              </w:rPr>
              <w:t>CV</w:t>
            </w:r>
            <w:r w:rsidRPr="00F959F1">
              <w:rPr>
                <w:rFonts w:ascii="Arial" w:hAnsi="Arial" w:cs="Arial"/>
                <w:sz w:val="22"/>
                <w:szCs w:val="22"/>
                <w:lang w:val="sr-Cyrl-CS" w:eastAsia="en-US"/>
              </w:rPr>
              <w:t xml:space="preserve"> (</w:t>
            </w:r>
            <w:r w:rsidRPr="00F959F1">
              <w:rPr>
                <w:rFonts w:ascii="Arial" w:hAnsi="Arial" w:cs="Arial"/>
                <w:sz w:val="22"/>
                <w:szCs w:val="22"/>
                <w:lang w:val="ru-RU" w:eastAsia="en-US"/>
              </w:rPr>
              <w:t>Образац 5.4.),</w:t>
            </w:r>
          </w:p>
          <w:p w:rsidR="00727CF3" w:rsidRPr="00F959F1" w:rsidRDefault="00727CF3" w:rsidP="00053B7B">
            <w:pPr>
              <w:jc w:val="both"/>
              <w:rPr>
                <w:rFonts w:ascii="Arial" w:hAnsi="Arial" w:cs="Arial"/>
                <w:sz w:val="22"/>
                <w:szCs w:val="22"/>
                <w:lang w:val="sr-Cyrl-RS"/>
              </w:rPr>
            </w:pPr>
            <w:r w:rsidRPr="00F959F1">
              <w:rPr>
                <w:rFonts w:ascii="Arial" w:hAnsi="Arial" w:cs="Arial"/>
                <w:sz w:val="22"/>
                <w:szCs w:val="22"/>
              </w:rPr>
              <w:t>Изјав</w:t>
            </w:r>
            <w:r w:rsidRPr="00F959F1">
              <w:rPr>
                <w:rFonts w:ascii="Arial" w:hAnsi="Arial" w:cs="Arial"/>
                <w:sz w:val="22"/>
                <w:szCs w:val="22"/>
                <w:lang w:val="sr-Cyrl-CS"/>
              </w:rPr>
              <w:t>е</w:t>
            </w:r>
            <w:r w:rsidRPr="00F959F1">
              <w:rPr>
                <w:rFonts w:ascii="Arial" w:hAnsi="Arial" w:cs="Arial"/>
                <w:sz w:val="22"/>
                <w:szCs w:val="22"/>
              </w:rPr>
              <w:t xml:space="preserve"> о екслузивности и доступности</w:t>
            </w:r>
            <w:r w:rsidRPr="00F959F1">
              <w:rPr>
                <w:rFonts w:ascii="Arial" w:hAnsi="Arial" w:cs="Arial"/>
                <w:sz w:val="22"/>
                <w:szCs w:val="22"/>
                <w:lang w:val="sr-Cyrl-CS"/>
              </w:rPr>
              <w:t xml:space="preserve"> за чланове тима </w:t>
            </w:r>
            <w:r w:rsidRPr="00F959F1">
              <w:rPr>
                <w:rFonts w:ascii="Arial" w:hAnsi="Arial" w:cs="Arial"/>
                <w:sz w:val="22"/>
                <w:szCs w:val="22"/>
              </w:rPr>
              <w:t xml:space="preserve">(Образац </w:t>
            </w:r>
            <w:r w:rsidRPr="00F959F1">
              <w:rPr>
                <w:rFonts w:ascii="Arial" w:hAnsi="Arial" w:cs="Arial"/>
                <w:sz w:val="22"/>
                <w:szCs w:val="22"/>
                <w:lang w:val="sr-Cyrl-CS"/>
              </w:rPr>
              <w:t>5.5</w:t>
            </w:r>
            <w:r w:rsidRPr="00F959F1">
              <w:rPr>
                <w:rFonts w:ascii="Arial" w:hAnsi="Arial" w:cs="Arial"/>
                <w:sz w:val="22"/>
                <w:szCs w:val="22"/>
              </w:rPr>
              <w:t>)</w:t>
            </w:r>
          </w:p>
          <w:p w:rsidR="00727CF3" w:rsidRPr="00F959F1" w:rsidRDefault="00727CF3" w:rsidP="00053B7B">
            <w:pPr>
              <w:jc w:val="both"/>
              <w:rPr>
                <w:rFonts w:ascii="Arial" w:hAnsi="Arial" w:cs="Arial"/>
                <w:sz w:val="22"/>
                <w:szCs w:val="22"/>
                <w:lang w:val="sr-Cyrl-RS"/>
              </w:rPr>
            </w:pP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sr-Cyrl-RS"/>
              </w:rPr>
              <w:t xml:space="preserve">3.2. </w:t>
            </w:r>
            <w:r w:rsidRPr="00F959F1">
              <w:rPr>
                <w:rFonts w:ascii="Arial" w:hAnsi="Arial" w:cs="Arial"/>
                <w:sz w:val="22"/>
                <w:szCs w:val="22"/>
                <w:lang w:val="ru-RU" w:eastAsia="en-US"/>
              </w:rPr>
              <w:t xml:space="preserve">Фотокопије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ангажовању склопљен сагласно члану </w:t>
            </w:r>
            <w:r w:rsidRPr="00F959F1">
              <w:rPr>
                <w:rFonts w:ascii="Arial" w:hAnsi="Arial" w:cs="Arial"/>
                <w:sz w:val="22"/>
                <w:szCs w:val="22"/>
                <w:lang w:val="ru-RU"/>
              </w:rPr>
              <w:t>199. или члану 202. Закона о раду</w:t>
            </w:r>
            <w:r w:rsidRPr="00F959F1">
              <w:rPr>
                <w:rFonts w:ascii="Arial" w:hAnsi="Arial" w:cs="Arial"/>
                <w:sz w:val="22"/>
                <w:szCs w:val="22"/>
                <w:lang w:val="ru-RU" w:eastAsia="en-US"/>
              </w:rPr>
              <w:t xml:space="preserve">, </w:t>
            </w:r>
          </w:p>
          <w:p w:rsidR="00727CF3" w:rsidRPr="00F959F1" w:rsidRDefault="00727CF3" w:rsidP="00053B7B">
            <w:pPr>
              <w:jc w:val="both"/>
              <w:rPr>
                <w:rFonts w:ascii="Arial" w:hAnsi="Arial" w:cs="Arial"/>
                <w:sz w:val="22"/>
                <w:szCs w:val="22"/>
                <w:lang w:val="ru-RU" w:eastAsia="en-US"/>
              </w:rPr>
            </w:pPr>
            <w:r w:rsidRPr="00F959F1">
              <w:rPr>
                <w:rFonts w:ascii="Arial" w:hAnsi="Arial" w:cs="Arial"/>
                <w:sz w:val="22"/>
                <w:szCs w:val="22"/>
                <w:lang w:val="ru-RU" w:eastAsia="en-US"/>
              </w:rPr>
              <w:t>фотокопије диплома</w:t>
            </w:r>
          </w:p>
        </w:tc>
      </w:tr>
    </w:tbl>
    <w:p w:rsidR="00727CF3" w:rsidRPr="00F959F1" w:rsidRDefault="00727CF3" w:rsidP="00727CF3">
      <w:pPr>
        <w:pStyle w:val="ListParagraph"/>
        <w:ind w:left="1800"/>
        <w:jc w:val="both"/>
        <w:rPr>
          <w:rFonts w:ascii="Arial" w:hAnsi="Arial" w:cs="Arial"/>
          <w:b/>
          <w:bCs/>
          <w:i/>
          <w:iCs/>
          <w:sz w:val="22"/>
          <w:szCs w:val="22"/>
        </w:rPr>
      </w:pPr>
      <w:r w:rsidRPr="00F959F1">
        <w:rPr>
          <w:rFonts w:ascii="Arial" w:hAnsi="Arial" w:cs="Arial"/>
          <w:sz w:val="22"/>
          <w:szCs w:val="22"/>
        </w:rPr>
        <w:t xml:space="preserve"> </w:t>
      </w:r>
    </w:p>
    <w:p w:rsidR="00727CF3" w:rsidRPr="00F959F1" w:rsidRDefault="00727CF3" w:rsidP="00727CF3">
      <w:pPr>
        <w:pStyle w:val="ListParagraph"/>
        <w:ind w:left="0"/>
        <w:jc w:val="both"/>
        <w:rPr>
          <w:rFonts w:ascii="Arial" w:hAnsi="Arial" w:cs="Arial"/>
          <w:b/>
          <w:bCs/>
          <w:iCs/>
          <w:sz w:val="22"/>
          <w:szCs w:val="22"/>
        </w:rPr>
      </w:pPr>
      <w:r w:rsidRPr="00F959F1">
        <w:rPr>
          <w:rFonts w:ascii="Arial" w:hAnsi="Arial" w:cs="Arial"/>
          <w:b/>
          <w:bCs/>
          <w:iCs/>
          <w:sz w:val="22"/>
          <w:szCs w:val="22"/>
          <w:u w:val="single"/>
        </w:rPr>
        <w:t>Уколико понуду подноси група понуђача</w:t>
      </w:r>
      <w:r w:rsidRPr="00F959F1">
        <w:rPr>
          <w:rFonts w:ascii="Arial" w:hAnsi="Arial" w:cs="Arial"/>
          <w:bCs/>
          <w:iCs/>
          <w:sz w:val="22"/>
          <w:szCs w:val="22"/>
        </w:rPr>
        <w:t xml:space="preserve"> понуђач је дужан да за  сваког члана групе достави наведене доказе да испуњава услове из члана 75. став 1. тач. 1) до 4) Закона</w:t>
      </w:r>
      <w:r w:rsidRPr="00F959F1">
        <w:rPr>
          <w:rFonts w:ascii="Arial" w:hAnsi="Arial" w:cs="Arial"/>
          <w:sz w:val="22"/>
          <w:szCs w:val="22"/>
          <w:lang w:eastAsia="en-US"/>
        </w:rPr>
        <w:t xml:space="preserve"> и члана 75. став 2. Закона</w:t>
      </w:r>
      <w:r w:rsidRPr="00F959F1">
        <w:rPr>
          <w:rFonts w:ascii="Arial" w:hAnsi="Arial" w:cs="Arial"/>
          <w:bCs/>
          <w:iCs/>
          <w:sz w:val="22"/>
          <w:szCs w:val="22"/>
        </w:rPr>
        <w:t xml:space="preserve">. </w:t>
      </w:r>
      <w:r w:rsidRPr="00F959F1">
        <w:rPr>
          <w:rFonts w:ascii="Arial" w:hAnsi="Arial" w:cs="Arial"/>
          <w:b/>
          <w:bCs/>
          <w:iCs/>
          <w:sz w:val="22"/>
          <w:szCs w:val="22"/>
        </w:rPr>
        <w:t>Додатне услове група понуђача испуњава заједно.</w:t>
      </w:r>
    </w:p>
    <w:p w:rsidR="00727CF3" w:rsidRPr="00F959F1" w:rsidRDefault="00727CF3" w:rsidP="00727CF3">
      <w:pPr>
        <w:pStyle w:val="ListParagraph"/>
        <w:ind w:left="0"/>
        <w:jc w:val="both"/>
        <w:rPr>
          <w:rFonts w:ascii="Arial" w:hAnsi="Arial" w:cs="Arial"/>
          <w:bCs/>
          <w:iCs/>
          <w:sz w:val="22"/>
          <w:szCs w:val="22"/>
        </w:rPr>
      </w:pPr>
    </w:p>
    <w:p w:rsidR="00727CF3" w:rsidRPr="00F959F1" w:rsidRDefault="00727CF3" w:rsidP="00727CF3">
      <w:pPr>
        <w:pStyle w:val="ListParagraph"/>
        <w:ind w:left="0"/>
        <w:jc w:val="both"/>
        <w:rPr>
          <w:rFonts w:ascii="Arial" w:hAnsi="Arial" w:cs="Arial"/>
          <w:bCs/>
          <w:iCs/>
          <w:sz w:val="22"/>
          <w:szCs w:val="22"/>
        </w:rPr>
      </w:pPr>
      <w:r w:rsidRPr="00F959F1">
        <w:rPr>
          <w:rFonts w:ascii="Arial" w:hAnsi="Arial" w:cs="Arial"/>
          <w:b/>
          <w:bCs/>
          <w:iCs/>
          <w:sz w:val="22"/>
          <w:szCs w:val="22"/>
          <w:u w:val="single"/>
        </w:rPr>
        <w:t>Уколико понуђач подноси понуду са подизвођачем</w:t>
      </w:r>
      <w:r w:rsidRPr="00F959F1">
        <w:rPr>
          <w:rFonts w:ascii="Arial" w:hAnsi="Arial" w:cs="Arial"/>
          <w:bCs/>
          <w:iCs/>
          <w:sz w:val="22"/>
          <w:szCs w:val="22"/>
        </w:rPr>
        <w:t>, понуђач је дужан да за подизвођача достави доказе да испуњава услове из члана 75. став 1. тач. 1) до 4) Закона</w:t>
      </w:r>
      <w:r w:rsidRPr="00F959F1">
        <w:rPr>
          <w:rFonts w:ascii="Arial" w:hAnsi="Arial" w:cs="Arial"/>
          <w:lang w:eastAsia="en-US"/>
        </w:rPr>
        <w:t xml:space="preserve"> </w:t>
      </w:r>
      <w:r w:rsidRPr="00F959F1">
        <w:rPr>
          <w:rFonts w:ascii="Arial" w:hAnsi="Arial" w:cs="Arial"/>
          <w:sz w:val="22"/>
          <w:szCs w:val="22"/>
          <w:lang w:eastAsia="en-US"/>
        </w:rPr>
        <w:t>и члана 75. став 2. Закона</w:t>
      </w:r>
      <w:r w:rsidRPr="00F959F1">
        <w:rPr>
          <w:rFonts w:ascii="Arial" w:hAnsi="Arial" w:cs="Arial"/>
          <w:bCs/>
          <w:iCs/>
          <w:sz w:val="22"/>
          <w:szCs w:val="22"/>
        </w:rPr>
        <w:t>.  Додатне услове</w:t>
      </w:r>
      <w:r w:rsidRPr="00F959F1">
        <w:rPr>
          <w:rFonts w:ascii="Arial" w:hAnsi="Arial" w:cs="Arial"/>
          <w:sz w:val="22"/>
          <w:szCs w:val="22"/>
          <w:lang w:val="ru-RU"/>
        </w:rPr>
        <w:t xml:space="preserve"> понуђач испуњава самостално без обзира на ангажовање подизвођача.</w:t>
      </w:r>
    </w:p>
    <w:p w:rsidR="00727CF3" w:rsidRPr="00F959F1" w:rsidRDefault="00727CF3" w:rsidP="00727CF3">
      <w:pPr>
        <w:pStyle w:val="ListParagraph"/>
        <w:ind w:left="0"/>
        <w:jc w:val="both"/>
        <w:rPr>
          <w:rFonts w:ascii="Arial" w:hAnsi="Arial" w:cs="Arial"/>
          <w:bCs/>
          <w:iCs/>
          <w:sz w:val="22"/>
          <w:szCs w:val="22"/>
        </w:rPr>
      </w:pPr>
    </w:p>
    <w:p w:rsidR="00727CF3" w:rsidRPr="00F959F1" w:rsidRDefault="00727CF3" w:rsidP="00727CF3">
      <w:pPr>
        <w:tabs>
          <w:tab w:val="left" w:pos="680"/>
        </w:tabs>
        <w:suppressAutoHyphens w:val="0"/>
        <w:snapToGrid w:val="0"/>
        <w:contextualSpacing/>
        <w:jc w:val="both"/>
        <w:rPr>
          <w:rFonts w:ascii="Arial" w:eastAsia="Calibri" w:hAnsi="Arial" w:cs="Arial"/>
          <w:sz w:val="22"/>
          <w:szCs w:val="22"/>
          <w:lang w:eastAsia="en-US"/>
        </w:rPr>
      </w:pPr>
      <w:r w:rsidRPr="00F959F1">
        <w:rPr>
          <w:rFonts w:ascii="Arial" w:eastAsia="Calibri" w:hAnsi="Arial" w:cs="Arial"/>
          <w:sz w:val="22"/>
          <w:szCs w:val="22"/>
          <w:lang w:eastAsia="en-US"/>
        </w:rPr>
        <w:t xml:space="preserve">У случају да понуду подноси група понуђача, доказ за услов да није било губитка </w:t>
      </w:r>
      <w:r w:rsidRPr="00F959F1">
        <w:rPr>
          <w:rFonts w:ascii="Arial" w:eastAsia="Calibri" w:hAnsi="Arial" w:cs="Arial"/>
          <w:sz w:val="22"/>
          <w:szCs w:val="22"/>
          <w:lang w:val="sr-Cyrl-CS" w:eastAsia="en-US"/>
        </w:rPr>
        <w:t xml:space="preserve">у пословању </w:t>
      </w:r>
      <w:r w:rsidRPr="00F959F1">
        <w:rPr>
          <w:rFonts w:ascii="Arial" w:eastAsia="Calibri" w:hAnsi="Arial" w:cs="Arial"/>
          <w:sz w:val="22"/>
          <w:szCs w:val="22"/>
          <w:lang w:eastAsia="en-US"/>
        </w:rPr>
        <w:t>и услов да је био ликвидан, доставити за оног члана групе који испуњава тражене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rsidR="00727CF3" w:rsidRPr="00F959F1" w:rsidRDefault="00727CF3" w:rsidP="00727CF3">
      <w:pPr>
        <w:tabs>
          <w:tab w:val="left" w:pos="680"/>
        </w:tabs>
        <w:suppressAutoHyphens w:val="0"/>
        <w:snapToGrid w:val="0"/>
        <w:contextualSpacing/>
        <w:jc w:val="both"/>
        <w:rPr>
          <w:rFonts w:ascii="Arial" w:eastAsia="Calibri" w:hAnsi="Arial" w:cs="Arial"/>
          <w:sz w:val="22"/>
          <w:szCs w:val="22"/>
          <w:lang w:eastAsia="en-US"/>
        </w:rPr>
      </w:pPr>
    </w:p>
    <w:p w:rsidR="00727CF3" w:rsidRPr="00F959F1" w:rsidRDefault="00727CF3" w:rsidP="00727CF3">
      <w:pPr>
        <w:tabs>
          <w:tab w:val="left" w:pos="680"/>
        </w:tabs>
        <w:suppressAutoHyphens w:val="0"/>
        <w:snapToGrid w:val="0"/>
        <w:contextualSpacing/>
        <w:jc w:val="both"/>
        <w:rPr>
          <w:rFonts w:ascii="Arial" w:eastAsia="Calibri" w:hAnsi="Arial" w:cs="Arial"/>
          <w:sz w:val="22"/>
          <w:szCs w:val="22"/>
          <w:lang w:val="en-US"/>
        </w:rPr>
      </w:pPr>
      <w:r w:rsidRPr="00F959F1">
        <w:rPr>
          <w:rFonts w:ascii="Arial" w:eastAsia="Calibri" w:hAnsi="Arial" w:cs="Arial"/>
          <w:sz w:val="22"/>
          <w:szCs w:val="22"/>
          <w:lang w:eastAsia="en-US"/>
        </w:rPr>
        <w:t>У случају да понуду подноси група понуђача, важећ</w:t>
      </w:r>
      <w:r w:rsidRPr="00F959F1">
        <w:rPr>
          <w:rFonts w:ascii="Arial" w:eastAsia="Calibri" w:hAnsi="Arial" w:cs="Arial"/>
          <w:sz w:val="22"/>
          <w:szCs w:val="22"/>
          <w:lang w:val="sr-Cyrl-CS" w:eastAsia="en-US"/>
        </w:rPr>
        <w:t>е</w:t>
      </w:r>
      <w:r w:rsidRPr="00F959F1">
        <w:rPr>
          <w:rFonts w:ascii="Arial" w:eastAsia="Calibri" w:hAnsi="Arial" w:cs="Arial"/>
          <w:sz w:val="22"/>
          <w:szCs w:val="22"/>
          <w:lang w:eastAsia="en-US"/>
        </w:rPr>
        <w:t xml:space="preserve"> сертификат</w:t>
      </w:r>
      <w:r w:rsidRPr="00F959F1">
        <w:rPr>
          <w:rFonts w:ascii="Arial" w:eastAsia="Calibri" w:hAnsi="Arial" w:cs="Arial"/>
          <w:sz w:val="22"/>
          <w:szCs w:val="22"/>
          <w:lang w:val="sr-Cyrl-CS" w:eastAsia="en-US"/>
        </w:rPr>
        <w:t>е</w:t>
      </w:r>
      <w:r w:rsidRPr="00F959F1">
        <w:rPr>
          <w:rFonts w:ascii="Arial" w:eastAsia="Calibri" w:hAnsi="Arial" w:cs="Arial"/>
          <w:sz w:val="22"/>
          <w:szCs w:val="22"/>
          <w:lang w:eastAsia="en-US"/>
        </w:rPr>
        <w:t xml:space="preserve"> доставити за оног члана групе који испуњава тражени услов. </w:t>
      </w:r>
      <w:r w:rsidRPr="00F959F1">
        <w:rPr>
          <w:rFonts w:ascii="Arial" w:eastAsia="Calibri" w:hAnsi="Arial" w:cs="Arial"/>
          <w:sz w:val="22"/>
          <w:szCs w:val="22"/>
        </w:rPr>
        <w:t>У случају да понуђач подноси понуду са подизвођачем, ове доказе не треба доставити за подизвођача.</w:t>
      </w:r>
    </w:p>
    <w:p w:rsidR="00727CF3" w:rsidRPr="00F959F1" w:rsidRDefault="00727CF3" w:rsidP="00727CF3">
      <w:pPr>
        <w:pStyle w:val="ListParagraph"/>
        <w:tabs>
          <w:tab w:val="left" w:pos="680"/>
        </w:tabs>
        <w:ind w:left="0"/>
        <w:jc w:val="both"/>
        <w:rPr>
          <w:rFonts w:ascii="Arial" w:eastAsia="TimesNewRomanPS-BoldMT" w:hAnsi="Arial" w:cs="Arial"/>
          <w:bCs/>
          <w:sz w:val="22"/>
          <w:szCs w:val="22"/>
        </w:rPr>
      </w:pPr>
    </w:p>
    <w:p w:rsidR="00727CF3" w:rsidRPr="00F959F1" w:rsidRDefault="00727CF3" w:rsidP="00727CF3">
      <w:pPr>
        <w:pStyle w:val="ListParagraph"/>
        <w:tabs>
          <w:tab w:val="left" w:pos="680"/>
        </w:tabs>
        <w:ind w:left="0"/>
        <w:jc w:val="both"/>
        <w:rPr>
          <w:rFonts w:ascii="Arial" w:hAnsi="Arial" w:cs="Arial"/>
          <w:bCs/>
          <w:sz w:val="22"/>
          <w:szCs w:val="22"/>
        </w:rPr>
      </w:pPr>
      <w:r w:rsidRPr="00F959F1">
        <w:rPr>
          <w:rFonts w:ascii="Arial" w:eastAsia="TimesNewRomanPS-BoldMT" w:hAnsi="Arial" w:cs="Arial"/>
          <w:bCs/>
          <w:sz w:val="22"/>
          <w:szCs w:val="22"/>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w:t>
      </w:r>
      <w:r w:rsidRPr="00F959F1">
        <w:rPr>
          <w:rFonts w:ascii="Arial" w:eastAsia="TimesNewRomanPS-BoldMT" w:hAnsi="Arial" w:cs="Arial"/>
          <w:bCs/>
          <w:sz w:val="22"/>
          <w:szCs w:val="22"/>
        </w:rPr>
        <w:lastRenderedPageBreak/>
        <w:t>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27CF3" w:rsidRPr="00F959F1" w:rsidRDefault="00727CF3" w:rsidP="00727CF3">
      <w:pPr>
        <w:pStyle w:val="ListParagraph"/>
        <w:tabs>
          <w:tab w:val="left" w:pos="680"/>
        </w:tabs>
        <w:ind w:left="0"/>
        <w:jc w:val="both"/>
        <w:rPr>
          <w:rFonts w:ascii="Arial" w:hAnsi="Arial" w:cs="Arial"/>
          <w:bCs/>
          <w:sz w:val="22"/>
          <w:szCs w:val="22"/>
        </w:rPr>
      </w:pPr>
    </w:p>
    <w:p w:rsidR="00727CF3" w:rsidRPr="00F959F1" w:rsidRDefault="00727CF3" w:rsidP="00727CF3">
      <w:pPr>
        <w:pStyle w:val="ListParagraph"/>
        <w:tabs>
          <w:tab w:val="left" w:pos="680"/>
        </w:tabs>
        <w:ind w:left="0"/>
        <w:jc w:val="both"/>
        <w:rPr>
          <w:rFonts w:ascii="Arial" w:hAnsi="Arial" w:cs="Arial"/>
          <w:bCs/>
          <w:sz w:val="22"/>
          <w:szCs w:val="22"/>
        </w:rPr>
      </w:pPr>
      <w:r w:rsidRPr="00F959F1">
        <w:rPr>
          <w:rFonts w:ascii="Arial" w:hAnsi="Arial" w:cs="Arial"/>
          <w:bCs/>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27CF3" w:rsidRPr="00F959F1" w:rsidRDefault="00727CF3" w:rsidP="00727CF3">
      <w:pPr>
        <w:pStyle w:val="ListParagraph"/>
        <w:tabs>
          <w:tab w:val="left" w:pos="680"/>
        </w:tabs>
        <w:jc w:val="both"/>
        <w:rPr>
          <w:rFonts w:ascii="Arial" w:hAnsi="Arial" w:cs="Arial"/>
          <w:bCs/>
          <w:sz w:val="22"/>
          <w:szCs w:val="22"/>
        </w:rPr>
      </w:pPr>
    </w:p>
    <w:p w:rsidR="00727CF3" w:rsidRPr="00F959F1" w:rsidRDefault="00727CF3" w:rsidP="00727CF3">
      <w:pPr>
        <w:pStyle w:val="ListParagraph"/>
        <w:tabs>
          <w:tab w:val="left" w:pos="680"/>
        </w:tabs>
        <w:ind w:left="0"/>
        <w:jc w:val="both"/>
        <w:rPr>
          <w:rFonts w:ascii="Arial" w:hAnsi="Arial" w:cs="Arial"/>
          <w:sz w:val="22"/>
          <w:szCs w:val="22"/>
        </w:rPr>
      </w:pPr>
      <w:r w:rsidRPr="00F959F1">
        <w:rPr>
          <w:rFonts w:ascii="Arial" w:eastAsia="TimesNewRomanPS-BoldMT" w:hAnsi="Arial" w:cs="Arial"/>
          <w:bCs/>
          <w:sz w:val="22"/>
          <w:szCs w:val="22"/>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727CF3" w:rsidRPr="00F959F1" w:rsidRDefault="00727CF3" w:rsidP="00727CF3">
      <w:pPr>
        <w:jc w:val="both"/>
        <w:rPr>
          <w:rFonts w:ascii="Arial" w:hAnsi="Arial" w:cs="Arial"/>
          <w:sz w:val="22"/>
          <w:szCs w:val="22"/>
          <w:highlight w:val="green"/>
          <w:lang w:val="ru-RU" w:eastAsia="sr-Latn-CS"/>
        </w:rPr>
      </w:pPr>
    </w:p>
    <w:p w:rsidR="00727CF3" w:rsidRPr="00F959F1" w:rsidRDefault="00727CF3" w:rsidP="00727CF3">
      <w:pPr>
        <w:jc w:val="both"/>
        <w:rPr>
          <w:rFonts w:ascii="Arial" w:hAnsi="Arial" w:cs="Arial"/>
          <w:sz w:val="22"/>
          <w:szCs w:val="22"/>
        </w:rPr>
      </w:pPr>
      <w:r w:rsidRPr="00F959F1">
        <w:rPr>
          <w:rFonts w:ascii="Arial" w:hAnsi="Arial" w:cs="Arial"/>
          <w:sz w:val="22"/>
          <w:szCs w:val="22"/>
          <w:lang w:val="ru-RU" w:eastAsia="sr-Latn-CS"/>
        </w:rPr>
        <w:t>Понуђачи који су уписани у Регистар понуђача који води Агенција за привредне регистре не морају да доставе доказе да испуњавају обавезне услове из члана 75.став 1.тач. 1) до 4) ЗЈН-а, сходно члану 78. ЗЈН-а. Понуђач у понуди наводи да је уписан у регистар понуђача и наводи хиперлинк на коме су доступни  подаци о испуњености ових услова.</w:t>
      </w:r>
      <w:r w:rsidRPr="00F959F1">
        <w:rPr>
          <w:rFonts w:ascii="Arial" w:hAnsi="Arial" w:cs="Arial"/>
          <w:sz w:val="22"/>
          <w:szCs w:val="22"/>
        </w:rPr>
        <w:t xml:space="preserve"> Регистар понуђача је доступан на интернет страници</w:t>
      </w:r>
      <w:r w:rsidRPr="00F959F1">
        <w:rPr>
          <w:rFonts w:ascii="Arial" w:eastAsia="TimesNewRomanPS-BoldMT" w:hAnsi="Arial" w:cs="Arial"/>
          <w:bCs/>
          <w:sz w:val="22"/>
          <w:szCs w:val="22"/>
        </w:rPr>
        <w:t xml:space="preserve"> Агенције за привредне регистре</w:t>
      </w:r>
      <w:r w:rsidRPr="00F959F1">
        <w:rPr>
          <w:rFonts w:ascii="Arial" w:hAnsi="Arial" w:cs="Arial"/>
          <w:sz w:val="22"/>
          <w:szCs w:val="22"/>
        </w:rPr>
        <w:t>.</w:t>
      </w:r>
    </w:p>
    <w:p w:rsidR="00727CF3" w:rsidRPr="00F959F1" w:rsidRDefault="00727CF3" w:rsidP="00727CF3">
      <w:pPr>
        <w:pStyle w:val="ListParagraph"/>
        <w:tabs>
          <w:tab w:val="left" w:pos="680"/>
        </w:tabs>
        <w:ind w:left="0"/>
        <w:jc w:val="both"/>
        <w:rPr>
          <w:rFonts w:ascii="Arial" w:eastAsia="TimesNewRomanPS-BoldMT" w:hAnsi="Arial" w:cs="Arial"/>
          <w:bCs/>
          <w:sz w:val="22"/>
          <w:szCs w:val="22"/>
        </w:rPr>
      </w:pPr>
    </w:p>
    <w:p w:rsidR="00727CF3" w:rsidRPr="00F959F1" w:rsidRDefault="00727CF3" w:rsidP="00727CF3">
      <w:pPr>
        <w:pStyle w:val="ListParagraph"/>
        <w:tabs>
          <w:tab w:val="left" w:pos="680"/>
        </w:tabs>
        <w:ind w:left="0"/>
        <w:jc w:val="both"/>
        <w:rPr>
          <w:rFonts w:ascii="Arial" w:eastAsia="TimesNewRomanPS-BoldMT" w:hAnsi="Arial" w:cs="Arial"/>
          <w:bCs/>
          <w:sz w:val="22"/>
          <w:szCs w:val="22"/>
        </w:rPr>
      </w:pPr>
      <w:r w:rsidRPr="00F959F1">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27CF3" w:rsidRPr="00F959F1" w:rsidRDefault="00727CF3" w:rsidP="00727CF3">
      <w:pPr>
        <w:pStyle w:val="ListParagraph"/>
        <w:tabs>
          <w:tab w:val="left" w:pos="680"/>
        </w:tabs>
        <w:ind w:left="0"/>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27CF3" w:rsidRPr="00F959F1" w:rsidRDefault="00727CF3" w:rsidP="00727CF3">
      <w:pPr>
        <w:pStyle w:val="ListParagraph"/>
        <w:tabs>
          <w:tab w:val="left" w:pos="680"/>
        </w:tabs>
        <w:ind w:left="0"/>
        <w:jc w:val="both"/>
        <w:rPr>
          <w:rFonts w:ascii="Arial" w:hAnsi="Arial" w:cs="Arial"/>
          <w:sz w:val="22"/>
          <w:szCs w:val="22"/>
        </w:rPr>
      </w:pPr>
    </w:p>
    <w:p w:rsidR="00727CF3" w:rsidRPr="00F959F1" w:rsidRDefault="00727CF3" w:rsidP="00727CF3">
      <w:pPr>
        <w:pStyle w:val="ListParagraph"/>
        <w:tabs>
          <w:tab w:val="left" w:pos="680"/>
        </w:tabs>
        <w:ind w:left="0"/>
        <w:jc w:val="both"/>
        <w:rPr>
          <w:rFonts w:ascii="Arial" w:hAnsi="Arial" w:cs="Arial"/>
          <w:sz w:val="22"/>
          <w:szCs w:val="22"/>
        </w:rPr>
      </w:pPr>
      <w:r w:rsidRPr="00F959F1">
        <w:rPr>
          <w:rFonts w:ascii="Arial" w:eastAsia="TimesNewRomanPSMT" w:hAnsi="Arial" w:cs="Arial"/>
          <w:bCs/>
          <w:sz w:val="22"/>
          <w:szCs w:val="22"/>
        </w:rPr>
        <w:t>Ако се у држави у којој понуђач има седиште не издају докази из члана 77. став 2.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27CF3" w:rsidRPr="00F959F1" w:rsidRDefault="00727CF3" w:rsidP="00727CF3">
      <w:pPr>
        <w:pStyle w:val="ListParagraph"/>
        <w:tabs>
          <w:tab w:val="left" w:pos="680"/>
        </w:tabs>
        <w:ind w:left="0"/>
        <w:jc w:val="both"/>
        <w:rPr>
          <w:rFonts w:ascii="Arial" w:hAnsi="Arial" w:cs="Arial"/>
          <w:sz w:val="22"/>
          <w:szCs w:val="22"/>
        </w:rPr>
      </w:pPr>
    </w:p>
    <w:p w:rsidR="00727CF3" w:rsidRPr="00F959F1" w:rsidRDefault="00727CF3" w:rsidP="00727CF3">
      <w:pPr>
        <w:pStyle w:val="ListParagraph"/>
        <w:tabs>
          <w:tab w:val="left" w:pos="680"/>
        </w:tabs>
        <w:ind w:left="0"/>
        <w:jc w:val="both"/>
        <w:rPr>
          <w:rFonts w:ascii="Arial" w:eastAsia="TimesNewRomanPSMT" w:hAnsi="Arial" w:cs="Arial"/>
          <w:b/>
          <w:bCs/>
          <w:color w:val="002060"/>
          <w:sz w:val="22"/>
          <w:szCs w:val="22"/>
        </w:rPr>
      </w:pPr>
      <w:r w:rsidRPr="00F959F1">
        <w:rPr>
          <w:rFonts w:ascii="Arial" w:eastAsia="TimesNewRomanPS-BoldMT" w:hAnsi="Arial" w:cs="Arial"/>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959F1">
        <w:rPr>
          <w:rFonts w:ascii="Arial" w:eastAsia="TimesNewRomanPSMT" w:hAnsi="Arial" w:cs="Arial"/>
          <w:bCs/>
          <w:sz w:val="22"/>
          <w:szCs w:val="22"/>
        </w:rPr>
        <w:t>.</w:t>
      </w:r>
    </w:p>
    <w:p w:rsidR="00727CF3" w:rsidRPr="00F959F1" w:rsidRDefault="00727CF3" w:rsidP="00727CF3">
      <w:pPr>
        <w:jc w:val="both"/>
        <w:rPr>
          <w:rFonts w:ascii="Arial" w:eastAsia="TimesNewRomanPSMT" w:hAnsi="Arial" w:cs="Arial"/>
          <w:b/>
          <w:bCs/>
          <w:color w:val="002060"/>
          <w:sz w:val="22"/>
          <w:szCs w:val="22"/>
        </w:rPr>
      </w:pPr>
    </w:p>
    <w:p w:rsidR="00727CF3" w:rsidRPr="00F959F1" w:rsidRDefault="00727CF3" w:rsidP="00727CF3">
      <w:pPr>
        <w:pStyle w:val="ListParagraph"/>
        <w:tabs>
          <w:tab w:val="left" w:pos="680"/>
        </w:tabs>
        <w:ind w:left="0"/>
        <w:jc w:val="both"/>
        <w:rPr>
          <w:rFonts w:ascii="Arial" w:eastAsia="TimesNewRomanPSMT" w:hAnsi="Arial" w:cs="Arial"/>
          <w:bCs/>
          <w:sz w:val="22"/>
          <w:szCs w:val="22"/>
        </w:rPr>
      </w:pPr>
      <w:r w:rsidRPr="00F959F1">
        <w:rPr>
          <w:rFonts w:ascii="Arial" w:eastAsia="TimesNewRomanPSMT" w:hAnsi="Arial" w:cs="Arial"/>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27CF3" w:rsidRPr="00F959F1" w:rsidRDefault="00727CF3" w:rsidP="00727CF3">
      <w:pPr>
        <w:pStyle w:val="ListParagraph"/>
        <w:tabs>
          <w:tab w:val="left" w:pos="680"/>
        </w:tabs>
        <w:ind w:left="0"/>
        <w:jc w:val="both"/>
        <w:rPr>
          <w:rFonts w:ascii="Arial" w:eastAsia="TimesNewRomanPSMT" w:hAnsi="Arial" w:cs="Arial"/>
          <w:bCs/>
          <w:sz w:val="22"/>
          <w:szCs w:val="22"/>
        </w:rPr>
      </w:pPr>
    </w:p>
    <w:p w:rsidR="00727CF3" w:rsidRPr="00F959F1" w:rsidRDefault="00727CF3" w:rsidP="00727CF3">
      <w:pPr>
        <w:jc w:val="center"/>
        <w:rPr>
          <w:rFonts w:ascii="Arial" w:hAnsi="Arial" w:cs="Arial"/>
          <w:b/>
          <w:bCs/>
          <w:i/>
          <w:iCs/>
        </w:rPr>
      </w:pPr>
      <w:r w:rsidRPr="00F959F1">
        <w:rPr>
          <w:rFonts w:ascii="Arial" w:hAnsi="Arial" w:cs="Arial"/>
          <w:b/>
          <w:bCs/>
          <w:i/>
          <w:iCs/>
          <w:sz w:val="22"/>
          <w:szCs w:val="22"/>
        </w:rPr>
        <w:br w:type="page"/>
      </w:r>
      <w:r w:rsidRPr="00F959F1">
        <w:rPr>
          <w:rFonts w:ascii="Arial" w:hAnsi="Arial" w:cs="Arial"/>
          <w:b/>
          <w:bCs/>
          <w:i/>
          <w:iCs/>
        </w:rPr>
        <w:lastRenderedPageBreak/>
        <w:t>V  УПУТСТВО ПОНУЂАЧИМА КАКО ДА САЧИНЕ ПОНУДУ</w:t>
      </w:r>
    </w:p>
    <w:p w:rsidR="00727CF3" w:rsidRPr="00F959F1" w:rsidRDefault="00727CF3" w:rsidP="00727CF3">
      <w:pPr>
        <w:jc w:val="both"/>
        <w:rPr>
          <w:rFonts w:ascii="Arial" w:hAnsi="Arial" w:cs="Arial"/>
          <w:b/>
          <w:bCs/>
          <w:i/>
          <w:iCs/>
          <w:sz w:val="22"/>
          <w:szCs w:val="22"/>
        </w:rPr>
      </w:pPr>
    </w:p>
    <w:p w:rsidR="00727CF3" w:rsidRPr="00F959F1" w:rsidRDefault="00727CF3" w:rsidP="00727CF3">
      <w:pPr>
        <w:jc w:val="both"/>
        <w:rPr>
          <w:rFonts w:ascii="Arial" w:hAnsi="Arial" w:cs="Arial"/>
          <w:b/>
          <w:bCs/>
          <w:i/>
          <w:iCs/>
          <w:sz w:val="22"/>
          <w:szCs w:val="22"/>
        </w:rPr>
      </w:pPr>
      <w:r w:rsidRPr="00F959F1">
        <w:rPr>
          <w:rFonts w:ascii="Arial" w:hAnsi="Arial" w:cs="Arial"/>
          <w:b/>
          <w:bCs/>
          <w:i/>
          <w:iCs/>
          <w:sz w:val="22"/>
          <w:szCs w:val="22"/>
        </w:rPr>
        <w:t>1. ПОДАЦИ О ЈЕЗИКУ НА КОЈЕМ ПОНУДА МОРА ДА БУДЕ САСТАВЉЕНА</w:t>
      </w:r>
    </w:p>
    <w:p w:rsidR="00727CF3" w:rsidRPr="00F959F1" w:rsidRDefault="00727CF3" w:rsidP="00727CF3">
      <w:pPr>
        <w:jc w:val="both"/>
        <w:rPr>
          <w:rFonts w:ascii="Arial" w:hAnsi="Arial" w:cs="Arial"/>
          <w:b/>
          <w:bCs/>
          <w:i/>
          <w:iCs/>
          <w:sz w:val="22"/>
          <w:szCs w:val="22"/>
        </w:rPr>
      </w:pPr>
    </w:p>
    <w:p w:rsidR="00727CF3" w:rsidRPr="00F959F1" w:rsidRDefault="00727CF3" w:rsidP="00727CF3">
      <w:pPr>
        <w:keepNext/>
        <w:suppressAutoHyphens w:val="0"/>
        <w:contextualSpacing/>
        <w:jc w:val="both"/>
        <w:outlineLvl w:val="1"/>
        <w:rPr>
          <w:rFonts w:ascii="Arial" w:hAnsi="Arial" w:cs="Arial"/>
          <w:sz w:val="22"/>
          <w:szCs w:val="22"/>
          <w:lang w:eastAsia="en-US"/>
        </w:rPr>
      </w:pPr>
      <w:r w:rsidRPr="00F959F1">
        <w:rPr>
          <w:rFonts w:ascii="Arial" w:hAnsi="Arial" w:cs="Arial"/>
          <w:sz w:val="22"/>
          <w:szCs w:val="22"/>
          <w:lang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F959F1">
        <w:rPr>
          <w:rFonts w:ascii="Arial" w:hAnsi="Arial" w:cs="Arial"/>
          <w:sz w:val="22"/>
          <w:szCs w:val="22"/>
        </w:rPr>
        <w:t xml:space="preserve"> и оверен од стране овлашћеног преводиоца/тумача</w:t>
      </w:r>
      <w:r w:rsidRPr="00F959F1">
        <w:rPr>
          <w:rFonts w:ascii="Arial" w:hAnsi="Arial" w:cs="Arial"/>
          <w:sz w:val="22"/>
          <w:szCs w:val="22"/>
          <w:lang w:eastAsia="en-US"/>
        </w:rPr>
        <w:t>.</w:t>
      </w:r>
    </w:p>
    <w:p w:rsidR="00727CF3" w:rsidRPr="00F959F1" w:rsidRDefault="00727CF3" w:rsidP="00727CF3">
      <w:pPr>
        <w:jc w:val="both"/>
        <w:rPr>
          <w:rFonts w:ascii="Arial" w:hAnsi="Arial" w:cs="Arial"/>
          <w:b/>
          <w:bCs/>
          <w:i/>
          <w:iCs/>
          <w:sz w:val="22"/>
          <w:szCs w:val="22"/>
        </w:rPr>
      </w:pPr>
    </w:p>
    <w:p w:rsidR="00727CF3" w:rsidRPr="00F959F1" w:rsidRDefault="00727CF3" w:rsidP="00727CF3">
      <w:pPr>
        <w:jc w:val="both"/>
        <w:rPr>
          <w:rFonts w:ascii="Arial" w:eastAsia="TimesNewRomanPSMT" w:hAnsi="Arial" w:cs="Arial"/>
          <w:bCs/>
          <w:sz w:val="22"/>
          <w:szCs w:val="22"/>
        </w:rPr>
      </w:pPr>
      <w:r w:rsidRPr="00F959F1">
        <w:rPr>
          <w:rFonts w:ascii="Arial" w:hAnsi="Arial" w:cs="Arial"/>
          <w:b/>
          <w:bCs/>
          <w:i/>
          <w:iCs/>
          <w:sz w:val="22"/>
          <w:szCs w:val="22"/>
        </w:rPr>
        <w:t>2. НАЧИН НА КОЈИ ПОНУДА МОРА ДА БУДЕ САЧИЊЕНА</w:t>
      </w:r>
    </w:p>
    <w:p w:rsidR="00727CF3" w:rsidRPr="00F959F1" w:rsidRDefault="00727CF3" w:rsidP="00727CF3">
      <w:pPr>
        <w:jc w:val="both"/>
        <w:rPr>
          <w:rFonts w:ascii="Arial" w:eastAsia="TimesNewRomanPSMT" w:hAnsi="Arial" w:cs="Arial"/>
          <w:bCs/>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727CF3" w:rsidRPr="00F959F1" w:rsidRDefault="00727CF3" w:rsidP="00727CF3">
      <w:pPr>
        <w:jc w:val="both"/>
        <w:rPr>
          <w:rFonts w:ascii="Arial" w:hAnsi="Arial" w:cs="Arial"/>
          <w:sz w:val="22"/>
          <w:szCs w:val="22"/>
          <w:lang w:val="en-US"/>
        </w:rPr>
      </w:pPr>
      <w:r w:rsidRPr="00F959F1">
        <w:rPr>
          <w:rFonts w:ascii="Arial" w:hAnsi="Arial" w:cs="Arial"/>
          <w:sz w:val="22"/>
          <w:szCs w:val="22"/>
        </w:rPr>
        <w:tab/>
      </w:r>
    </w:p>
    <w:p w:rsidR="00727CF3" w:rsidRPr="00F959F1" w:rsidRDefault="00727CF3" w:rsidP="00727CF3">
      <w:pPr>
        <w:tabs>
          <w:tab w:val="num" w:pos="709"/>
        </w:tabs>
        <w:jc w:val="both"/>
        <w:rPr>
          <w:rFonts w:ascii="Arial" w:hAnsi="Arial" w:cs="Arial"/>
          <w:sz w:val="22"/>
          <w:szCs w:val="22"/>
          <w:lang w:val="sr-Cyrl-CS"/>
        </w:rPr>
      </w:pPr>
      <w:r w:rsidRPr="00F959F1">
        <w:rPr>
          <w:rFonts w:ascii="Arial" w:hAnsi="Arial" w:cs="Arial"/>
          <w:sz w:val="22"/>
          <w:szCs w:val="22"/>
        </w:rPr>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727CF3" w:rsidRPr="00F959F1" w:rsidRDefault="00727CF3" w:rsidP="00727CF3">
      <w:pPr>
        <w:tabs>
          <w:tab w:val="num" w:pos="709"/>
        </w:tabs>
        <w:jc w:val="both"/>
        <w:rPr>
          <w:rFonts w:ascii="Arial" w:hAnsi="Arial" w:cs="Arial"/>
          <w:sz w:val="22"/>
          <w:szCs w:val="22"/>
          <w:lang w:val="sr-Cyrl-CS"/>
        </w:rPr>
      </w:pPr>
    </w:p>
    <w:p w:rsidR="00727CF3" w:rsidRPr="00F959F1" w:rsidRDefault="00727CF3" w:rsidP="00727CF3">
      <w:pPr>
        <w:tabs>
          <w:tab w:val="num" w:pos="709"/>
        </w:tabs>
        <w:jc w:val="both"/>
        <w:rPr>
          <w:rFonts w:ascii="Arial" w:hAnsi="Arial" w:cs="Arial"/>
          <w:sz w:val="22"/>
          <w:szCs w:val="22"/>
          <w:lang w:val="sr-Cyrl-CS"/>
        </w:rPr>
      </w:pPr>
      <w:r w:rsidRPr="00F959F1">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27CF3" w:rsidRPr="00F959F1" w:rsidRDefault="00727CF3" w:rsidP="00727CF3">
      <w:pPr>
        <w:tabs>
          <w:tab w:val="num" w:pos="709"/>
        </w:tabs>
        <w:jc w:val="both"/>
        <w:rPr>
          <w:rFonts w:ascii="Arial" w:eastAsia="TimesNewRomanPSMT" w:hAnsi="Arial" w:cs="Arial"/>
          <w:bCs/>
          <w:sz w:val="22"/>
          <w:szCs w:val="22"/>
          <w:lang w:val="sr-Cyrl-CS"/>
        </w:rPr>
      </w:pPr>
    </w:p>
    <w:p w:rsidR="00727CF3" w:rsidRPr="00F959F1" w:rsidRDefault="00727CF3" w:rsidP="00727CF3">
      <w:pPr>
        <w:jc w:val="both"/>
        <w:rPr>
          <w:rFonts w:ascii="Arial" w:eastAsia="TimesNewRomanPSMT" w:hAnsi="Arial" w:cs="Arial"/>
          <w:bCs/>
          <w:sz w:val="22"/>
          <w:szCs w:val="22"/>
          <w:lang w:val="sr-Cyrl-CS"/>
        </w:rPr>
      </w:pPr>
      <w:r w:rsidRPr="00F959F1">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27CF3" w:rsidRPr="00F959F1" w:rsidRDefault="00727CF3" w:rsidP="00727CF3">
      <w:pPr>
        <w:jc w:val="both"/>
        <w:rPr>
          <w:rFonts w:ascii="Arial" w:eastAsia="TimesNewRomanPSMT" w:hAnsi="Arial" w:cs="Arial"/>
          <w:bCs/>
          <w:sz w:val="22"/>
          <w:szCs w:val="22"/>
          <w:lang w:val="sr-Cyrl-CS"/>
        </w:rPr>
      </w:pPr>
    </w:p>
    <w:p w:rsidR="00727CF3" w:rsidRPr="00F959F1" w:rsidRDefault="00727CF3" w:rsidP="00727CF3">
      <w:pPr>
        <w:jc w:val="both"/>
        <w:rPr>
          <w:rFonts w:ascii="Arial" w:eastAsia="TimesNewRomanPSMT" w:hAnsi="Arial" w:cs="Arial"/>
          <w:bCs/>
          <w:sz w:val="22"/>
          <w:szCs w:val="22"/>
          <w:lang w:val="sr-Cyrl-CS"/>
        </w:rPr>
      </w:pPr>
      <w:r w:rsidRPr="00F959F1">
        <w:rPr>
          <w:rFonts w:ascii="Arial" w:eastAsia="TimesNewRomanPSMT" w:hAnsi="Arial" w:cs="Arial"/>
          <w:bCs/>
          <w:sz w:val="22"/>
          <w:szCs w:val="22"/>
        </w:rPr>
        <w:t>На полеђини коверте или на кутији навести назив</w:t>
      </w:r>
      <w:r w:rsidRPr="00F959F1">
        <w:rPr>
          <w:rFonts w:ascii="Arial" w:eastAsia="TimesNewRomanPSMT" w:hAnsi="Arial" w:cs="Arial"/>
          <w:bCs/>
          <w:sz w:val="22"/>
          <w:szCs w:val="22"/>
          <w:lang w:val="sr-Cyrl-CS"/>
        </w:rPr>
        <w:t xml:space="preserve"> и адресу</w:t>
      </w:r>
      <w:r w:rsidRPr="00F959F1">
        <w:rPr>
          <w:rFonts w:ascii="Arial" w:eastAsia="TimesNewRomanPSMT" w:hAnsi="Arial" w:cs="Arial"/>
          <w:bCs/>
          <w:sz w:val="22"/>
          <w:szCs w:val="22"/>
        </w:rPr>
        <w:t xml:space="preserve"> понуђача. </w:t>
      </w:r>
    </w:p>
    <w:p w:rsidR="00727CF3" w:rsidRPr="00F959F1" w:rsidRDefault="00727CF3" w:rsidP="00727CF3">
      <w:pPr>
        <w:jc w:val="both"/>
        <w:rPr>
          <w:rFonts w:ascii="Arial" w:eastAsia="TimesNewRomanPSMT" w:hAnsi="Arial" w:cs="Arial"/>
          <w:bCs/>
          <w:sz w:val="22"/>
          <w:szCs w:val="22"/>
          <w:lang w:val="sr-Cyrl-CS"/>
        </w:rPr>
      </w:pPr>
    </w:p>
    <w:p w:rsidR="00727CF3" w:rsidRPr="00F959F1" w:rsidRDefault="00727CF3" w:rsidP="00727CF3">
      <w:pPr>
        <w:jc w:val="both"/>
        <w:rPr>
          <w:rFonts w:ascii="Arial" w:eastAsia="TimesNewRomanPSMT" w:hAnsi="Arial" w:cs="Arial"/>
          <w:bCs/>
          <w:sz w:val="22"/>
          <w:szCs w:val="22"/>
          <w:lang w:val="sr-Cyrl-CS"/>
        </w:rPr>
      </w:pPr>
      <w:r w:rsidRPr="00F959F1">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27CF3" w:rsidRPr="00F959F1" w:rsidRDefault="00727CF3" w:rsidP="00727CF3">
      <w:pPr>
        <w:jc w:val="both"/>
        <w:rPr>
          <w:rFonts w:ascii="Arial" w:eastAsia="TimesNewRomanPSMT" w:hAnsi="Arial" w:cs="Arial"/>
          <w:bCs/>
          <w:sz w:val="22"/>
          <w:szCs w:val="22"/>
          <w:lang w:val="sr-Cyrl-CS"/>
        </w:rPr>
      </w:pPr>
    </w:p>
    <w:p w:rsidR="00727CF3" w:rsidRPr="00F959F1" w:rsidRDefault="00727CF3" w:rsidP="00727CF3">
      <w:pPr>
        <w:pStyle w:val="Title"/>
        <w:spacing w:after="0"/>
        <w:jc w:val="both"/>
        <w:rPr>
          <w:rFonts w:cs="Arial"/>
          <w:color w:val="FF0000"/>
          <w:sz w:val="22"/>
          <w:szCs w:val="22"/>
        </w:rPr>
      </w:pPr>
      <w:r w:rsidRPr="00F959F1">
        <w:rPr>
          <w:rFonts w:eastAsia="TimesNewRomanPSMT" w:cs="Arial"/>
          <w:b w:val="0"/>
          <w:bCs w:val="0"/>
          <w:sz w:val="22"/>
          <w:szCs w:val="22"/>
        </w:rPr>
        <w:t xml:space="preserve">Понуду доставити на адресу: </w:t>
      </w:r>
      <w:r w:rsidRPr="00F959F1">
        <w:rPr>
          <w:rFonts w:cs="Arial"/>
          <w:b w:val="0"/>
          <w:sz w:val="22"/>
          <w:szCs w:val="22"/>
          <w:lang w:val="ru-RU"/>
        </w:rPr>
        <w:t>Јавно предузеће „Електропривреда Србије“, 11000 Београд, Балканска 13</w:t>
      </w:r>
      <w:r w:rsidRPr="00F959F1">
        <w:rPr>
          <w:rFonts w:cs="Arial"/>
          <w:b w:val="0"/>
          <w:i/>
          <w:iCs/>
          <w:sz w:val="22"/>
          <w:szCs w:val="22"/>
        </w:rPr>
        <w:t>,</w:t>
      </w:r>
      <w:r w:rsidRPr="00F959F1">
        <w:rPr>
          <w:rFonts w:cs="Arial"/>
          <w:i/>
          <w:iCs/>
          <w:sz w:val="22"/>
          <w:szCs w:val="22"/>
        </w:rPr>
        <w:t xml:space="preserve"> </w:t>
      </w:r>
      <w:r w:rsidRPr="00F959F1">
        <w:rPr>
          <w:rFonts w:eastAsia="TimesNewRomanPSMT" w:cs="Arial"/>
          <w:bCs w:val="0"/>
          <w:sz w:val="22"/>
          <w:szCs w:val="22"/>
        </w:rPr>
        <w:t xml:space="preserve">са назнаком: </w:t>
      </w:r>
      <w:r w:rsidRPr="00F959F1">
        <w:rPr>
          <w:rFonts w:eastAsia="TimesNewRomanPS-BoldMT" w:cs="Arial"/>
          <w:bCs w:val="0"/>
          <w:sz w:val="22"/>
          <w:szCs w:val="22"/>
        </w:rPr>
        <w:t>,,Понуда за јавну набавку</w:t>
      </w:r>
      <w:r w:rsidRPr="00F959F1">
        <w:rPr>
          <w:rFonts w:cs="Arial"/>
          <w:sz w:val="22"/>
          <w:szCs w:val="22"/>
        </w:rPr>
        <w:t xml:space="preserve"> услуга – Пројекат хармонизације енергетске статистике са регулативом и методологијама ЕУ – фаза 1“, </w:t>
      </w:r>
      <w:r w:rsidRPr="00F959F1">
        <w:rPr>
          <w:rFonts w:eastAsia="TimesNewRomanPS-BoldMT" w:cs="Arial"/>
          <w:bCs w:val="0"/>
          <w:sz w:val="22"/>
          <w:szCs w:val="22"/>
        </w:rPr>
        <w:t xml:space="preserve">ЈН бр. 112/14/ДСИ </w:t>
      </w:r>
      <w:r w:rsidRPr="00F959F1">
        <w:rPr>
          <w:rFonts w:eastAsia="TimesNewRomanPSMT" w:cs="Arial"/>
          <w:bCs w:val="0"/>
          <w:sz w:val="22"/>
          <w:szCs w:val="22"/>
        </w:rPr>
        <w:t xml:space="preserve">- </w:t>
      </w:r>
      <w:r w:rsidRPr="00F959F1">
        <w:rPr>
          <w:rFonts w:eastAsia="TimesNewRomanPS-BoldMT" w:cs="Arial"/>
          <w:bCs w:val="0"/>
          <w:sz w:val="22"/>
          <w:szCs w:val="22"/>
        </w:rPr>
        <w:t>НЕ ОТВАРАТИ”</w:t>
      </w:r>
      <w:r w:rsidRPr="00F959F1">
        <w:rPr>
          <w:rFonts w:cs="Arial"/>
          <w:sz w:val="22"/>
          <w:szCs w:val="22"/>
        </w:rPr>
        <w:t>.</w:t>
      </w:r>
      <w:r w:rsidRPr="00F959F1">
        <w:rPr>
          <w:rFonts w:cs="Arial"/>
          <w:color w:val="FF0000"/>
          <w:sz w:val="22"/>
          <w:szCs w:val="22"/>
        </w:rPr>
        <w:t xml:space="preserve"> </w:t>
      </w:r>
    </w:p>
    <w:p w:rsidR="00727CF3" w:rsidRPr="00F959F1" w:rsidRDefault="00727CF3" w:rsidP="00727CF3">
      <w:pPr>
        <w:jc w:val="both"/>
        <w:rPr>
          <w:rFonts w:ascii="Arial" w:eastAsia="TimesNewRomanPSMT" w:hAnsi="Arial" w:cs="Arial"/>
          <w:bCs/>
          <w:sz w:val="22"/>
          <w:szCs w:val="22"/>
          <w:highlight w:val="green"/>
        </w:rPr>
      </w:pPr>
    </w:p>
    <w:p w:rsidR="00727CF3" w:rsidRPr="00F959F1" w:rsidRDefault="00727CF3" w:rsidP="00727CF3">
      <w:pPr>
        <w:jc w:val="both"/>
        <w:rPr>
          <w:rFonts w:ascii="Arial" w:hAnsi="Arial" w:cs="Arial"/>
          <w:sz w:val="22"/>
          <w:szCs w:val="22"/>
        </w:rPr>
      </w:pPr>
      <w:r w:rsidRPr="00F959F1">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F959F1">
        <w:rPr>
          <w:rFonts w:ascii="Arial" w:hAnsi="Arial" w:cs="Arial"/>
          <w:sz w:val="22"/>
          <w:szCs w:val="22"/>
        </w:rPr>
        <w:t xml:space="preserve"> Закона о јавним</w:t>
      </w:r>
      <w:r w:rsidRPr="00F959F1">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959F1">
        <w:rPr>
          <w:rFonts w:ascii="Arial" w:hAnsi="Arial" w:cs="Arial"/>
          <w:sz w:val="22"/>
          <w:szCs w:val="22"/>
        </w:rPr>
        <w:t>:</w:t>
      </w:r>
    </w:p>
    <w:p w:rsidR="00727CF3" w:rsidRPr="00F959F1" w:rsidRDefault="00727CF3" w:rsidP="00727CF3">
      <w:pPr>
        <w:tabs>
          <w:tab w:val="left" w:pos="993"/>
        </w:tabs>
        <w:jc w:val="both"/>
        <w:rPr>
          <w:rFonts w:ascii="Arial" w:hAnsi="Arial" w:cs="Arial"/>
          <w:color w:val="FF0000"/>
          <w:sz w:val="22"/>
          <w:szCs w:val="22"/>
        </w:rPr>
      </w:pP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 xml:space="preserve">попуњен, потписан и печатом оверен образац „Образац понуде“ (Образац </w:t>
      </w:r>
      <w:r w:rsidRPr="00F959F1">
        <w:rPr>
          <w:rFonts w:ascii="Arial" w:hAnsi="Arial" w:cs="Arial"/>
          <w:sz w:val="22"/>
          <w:szCs w:val="22"/>
          <w:lang w:val="sr-Cyrl-CS"/>
        </w:rPr>
        <w:t>1</w:t>
      </w:r>
      <w:r w:rsidRPr="00F959F1">
        <w:rPr>
          <w:rFonts w:ascii="Arial" w:hAnsi="Arial" w:cs="Arial"/>
          <w:sz w:val="22"/>
          <w:szCs w:val="22"/>
        </w:rPr>
        <w:t>)</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 xml:space="preserve">попуњен, потписан и печатом оверен образац „Изјава о независној понуди“ (Образац </w:t>
      </w:r>
      <w:r w:rsidRPr="00F959F1">
        <w:rPr>
          <w:rFonts w:ascii="Arial" w:hAnsi="Arial" w:cs="Arial"/>
          <w:sz w:val="22"/>
          <w:szCs w:val="22"/>
          <w:lang w:val="sr-Cyrl-CS"/>
        </w:rPr>
        <w:t>2</w:t>
      </w:r>
      <w:r w:rsidRPr="00F959F1">
        <w:rPr>
          <w:rFonts w:ascii="Arial" w:hAnsi="Arial" w:cs="Arial"/>
          <w:sz w:val="22"/>
          <w:szCs w:val="22"/>
        </w:rPr>
        <w:t>)</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попуњен, потписан и печатом оверен образац Изјаве у складу са чланом 75. став 2. Закона (Образац 3)</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lastRenderedPageBreak/>
        <w:t>попуњен, потписан и печатом оверен образац „Термин план извршења услуге“ (Образац 4)</w:t>
      </w:r>
    </w:p>
    <w:p w:rsidR="00727CF3" w:rsidRPr="00F959F1" w:rsidRDefault="00727CF3" w:rsidP="00C22B00">
      <w:pPr>
        <w:pStyle w:val="ListParagraph"/>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попуњен, потписан и печатом оверен образац „Потврда о извршеним услугама“ код ранијег наручиоца услуга (Образац 5)</w:t>
      </w:r>
    </w:p>
    <w:p w:rsidR="00727CF3" w:rsidRPr="00F959F1" w:rsidRDefault="00727CF3" w:rsidP="00C22B00">
      <w:pPr>
        <w:pStyle w:val="ListParagraph"/>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попуњен, потписан и печатом оверен образац „Листа референци понуђача“ (Образац 5.1)</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 xml:space="preserve">попуњен, потписан и печатом оверен образац „Преглед искуства чланова тима“ (Образац </w:t>
      </w:r>
      <w:r w:rsidRPr="00F959F1">
        <w:rPr>
          <w:rFonts w:ascii="Arial" w:hAnsi="Arial" w:cs="Arial"/>
          <w:sz w:val="22"/>
          <w:szCs w:val="22"/>
          <w:lang w:val="sr-Cyrl-CS"/>
        </w:rPr>
        <w:t>5.2</w:t>
      </w:r>
      <w:r w:rsidRPr="00F959F1">
        <w:rPr>
          <w:rFonts w:ascii="Arial" w:hAnsi="Arial" w:cs="Arial"/>
          <w:sz w:val="22"/>
          <w:szCs w:val="22"/>
        </w:rPr>
        <w:t>)</w:t>
      </w:r>
    </w:p>
    <w:p w:rsidR="00727CF3" w:rsidRPr="00F959F1" w:rsidRDefault="00727CF3" w:rsidP="00C22B00">
      <w:pPr>
        <w:pStyle w:val="ListParagraph"/>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попуњен, потписан и печатом оверен образац „Потврда о искуству за члана тима“ код ранијег наручиоца услуга (Образац 5.3)</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 xml:space="preserve">попуњен, потписан и печатом оверен образац „Радна биографија члана тима“ (Образац </w:t>
      </w:r>
      <w:r w:rsidRPr="00F959F1">
        <w:rPr>
          <w:rFonts w:ascii="Arial" w:hAnsi="Arial" w:cs="Arial"/>
          <w:sz w:val="22"/>
          <w:szCs w:val="22"/>
          <w:lang w:val="sr-Cyrl-CS"/>
        </w:rPr>
        <w:t>5.4</w:t>
      </w:r>
      <w:r w:rsidRPr="00F959F1">
        <w:rPr>
          <w:rFonts w:ascii="Arial" w:hAnsi="Arial" w:cs="Arial"/>
          <w:sz w:val="22"/>
          <w:szCs w:val="22"/>
        </w:rPr>
        <w:t>)</w:t>
      </w:r>
    </w:p>
    <w:p w:rsidR="00727CF3" w:rsidRPr="00F959F1" w:rsidRDefault="00727CF3" w:rsidP="00C22B00">
      <w:pPr>
        <w:pStyle w:val="Bulit01"/>
        <w:numPr>
          <w:ilvl w:val="0"/>
          <w:numId w:val="46"/>
        </w:numPr>
        <w:spacing w:after="0"/>
        <w:rPr>
          <w:rFonts w:cs="Arial"/>
        </w:rPr>
      </w:pPr>
      <w:r w:rsidRPr="00F959F1">
        <w:rPr>
          <w:rFonts w:cs="Arial"/>
          <w:szCs w:val="22"/>
        </w:rPr>
        <w:t>попуњен и потписан образац „Изјава о екслузивности и доступности“ (Образац 5.5</w:t>
      </w:r>
      <w:r w:rsidRPr="00F959F1">
        <w:rPr>
          <w:rFonts w:cs="Arial"/>
        </w:rPr>
        <w:t>)</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попуњен, потписан и печатом оверен образац „Структура цене“ (Образац 6)</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 xml:space="preserve">попуњен, потписан и печатом оверен „Образац трошкова припреме понуде“ (Образац </w:t>
      </w:r>
      <w:r w:rsidRPr="00F959F1">
        <w:rPr>
          <w:rFonts w:ascii="Arial" w:hAnsi="Arial" w:cs="Arial"/>
          <w:sz w:val="22"/>
          <w:szCs w:val="22"/>
          <w:lang w:val="sr-Cyrl-CS"/>
        </w:rPr>
        <w:t>7</w:t>
      </w:r>
      <w:r w:rsidRPr="00F959F1">
        <w:rPr>
          <w:rFonts w:ascii="Arial" w:hAnsi="Arial" w:cs="Arial"/>
          <w:sz w:val="22"/>
          <w:szCs w:val="22"/>
        </w:rPr>
        <w:t>)</w:t>
      </w:r>
      <w:r w:rsidRPr="00F959F1">
        <w:rPr>
          <w:rFonts w:ascii="Arial" w:hAnsi="Arial" w:cs="Arial"/>
          <w:sz w:val="22"/>
          <w:szCs w:val="22"/>
          <w:lang w:val="sr-Cyrl-CS"/>
        </w:rPr>
        <w:t>, по потреби</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 xml:space="preserve">средство финансијског обезбеђења озбиљности понуде – банкарска гаранција или  меница (у складу са тачком </w:t>
      </w:r>
      <w:r w:rsidRPr="00F959F1">
        <w:rPr>
          <w:rFonts w:ascii="Arial" w:hAnsi="Arial" w:cs="Arial"/>
          <w:sz w:val="22"/>
          <w:szCs w:val="22"/>
          <w:lang w:val="sr-Cyrl-CS"/>
        </w:rPr>
        <w:t>12</w:t>
      </w:r>
      <w:r w:rsidRPr="00F959F1">
        <w:rPr>
          <w:rFonts w:ascii="Arial" w:hAnsi="Arial" w:cs="Arial"/>
          <w:sz w:val="22"/>
          <w:szCs w:val="22"/>
        </w:rPr>
        <w:t xml:space="preserve"> подтачка 1 овог одељка конкурсне документацији и Обрасцем 8</w:t>
      </w:r>
      <w:r w:rsidRPr="00F959F1">
        <w:rPr>
          <w:rFonts w:ascii="Arial" w:hAnsi="Arial" w:cs="Arial"/>
          <w:sz w:val="22"/>
          <w:szCs w:val="22"/>
          <w:lang w:val="sr-Cyrl-RS"/>
        </w:rPr>
        <w:t xml:space="preserve"> или Образац 9</w:t>
      </w:r>
      <w:r w:rsidRPr="00F959F1">
        <w:rPr>
          <w:rFonts w:ascii="Arial" w:hAnsi="Arial" w:cs="Arial"/>
          <w:sz w:val="22"/>
          <w:szCs w:val="22"/>
        </w:rPr>
        <w:t>)</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попуњен, потписан и печатом оверен образац „Модел уговора“ (Образац 1</w:t>
      </w:r>
      <w:r w:rsidRPr="00F959F1">
        <w:rPr>
          <w:rFonts w:ascii="Arial" w:hAnsi="Arial" w:cs="Arial"/>
          <w:sz w:val="22"/>
          <w:szCs w:val="22"/>
          <w:lang w:val="sr-Cyrl-CS"/>
        </w:rPr>
        <w:t>0</w:t>
      </w:r>
      <w:r w:rsidRPr="00F959F1">
        <w:rPr>
          <w:rFonts w:ascii="Arial" w:hAnsi="Arial" w:cs="Arial"/>
          <w:sz w:val="22"/>
          <w:szCs w:val="22"/>
        </w:rPr>
        <w:t>)</w:t>
      </w:r>
    </w:p>
    <w:p w:rsidR="00727CF3" w:rsidRPr="00F959F1" w:rsidRDefault="00727CF3" w:rsidP="00C22B00">
      <w:pPr>
        <w:numPr>
          <w:ilvl w:val="0"/>
          <w:numId w:val="46"/>
        </w:numPr>
        <w:suppressAutoHyphens w:val="0"/>
        <w:spacing w:line="240" w:lineRule="auto"/>
        <w:ind w:left="782" w:hanging="357"/>
        <w:jc w:val="both"/>
        <w:rPr>
          <w:rFonts w:ascii="Arial" w:hAnsi="Arial" w:cs="Arial"/>
          <w:sz w:val="22"/>
          <w:szCs w:val="22"/>
        </w:rPr>
      </w:pPr>
      <w:r w:rsidRPr="00F959F1">
        <w:rPr>
          <w:rFonts w:ascii="Arial" w:hAnsi="Arial" w:cs="Arial"/>
          <w:sz w:val="22"/>
          <w:szCs w:val="22"/>
        </w:rPr>
        <w:t>попуњен, потписан и печатом оверен образа</w:t>
      </w:r>
      <w:r w:rsidRPr="00F959F1">
        <w:rPr>
          <w:rFonts w:ascii="Arial" w:hAnsi="Arial" w:cs="Arial"/>
          <w:sz w:val="22"/>
          <w:szCs w:val="22"/>
          <w:lang w:val="sr-Cyrl-RS"/>
        </w:rPr>
        <w:t>ц</w:t>
      </w:r>
      <w:r w:rsidRPr="00F959F1">
        <w:rPr>
          <w:rFonts w:ascii="Arial" w:hAnsi="Arial" w:cs="Arial"/>
          <w:sz w:val="22"/>
          <w:szCs w:val="22"/>
        </w:rPr>
        <w:t xml:space="preserve"> „Модел уговора о чувању пословне тајне и поверљивих информација“ (Образац 1</w:t>
      </w:r>
      <w:r w:rsidRPr="00F959F1">
        <w:rPr>
          <w:rFonts w:ascii="Arial" w:hAnsi="Arial" w:cs="Arial"/>
          <w:sz w:val="22"/>
          <w:szCs w:val="22"/>
          <w:lang w:val="sr-Cyrl-CS"/>
        </w:rPr>
        <w:t>1</w:t>
      </w:r>
      <w:r w:rsidRPr="00F959F1">
        <w:rPr>
          <w:rFonts w:ascii="Arial" w:hAnsi="Arial" w:cs="Arial"/>
          <w:sz w:val="22"/>
          <w:szCs w:val="22"/>
        </w:rPr>
        <w:t>).</w:t>
      </w:r>
    </w:p>
    <w:p w:rsidR="00727CF3" w:rsidRPr="00F959F1" w:rsidRDefault="00727CF3" w:rsidP="00727CF3">
      <w:pPr>
        <w:pStyle w:val="Heading2"/>
        <w:ind w:left="0" w:firstLine="0"/>
        <w:rPr>
          <w:rFonts w:ascii="Arial" w:hAnsi="Arial" w:cs="Arial"/>
          <w:sz w:val="22"/>
          <w:szCs w:val="22"/>
        </w:rPr>
      </w:pPr>
    </w:p>
    <w:p w:rsidR="00727CF3" w:rsidRPr="00F959F1" w:rsidRDefault="00727CF3" w:rsidP="00727CF3">
      <w:pPr>
        <w:numPr>
          <w:ilvl w:val="0"/>
          <w:numId w:val="21"/>
        </w:numPr>
        <w:jc w:val="both"/>
        <w:rPr>
          <w:rFonts w:ascii="Arial" w:hAnsi="Arial" w:cs="Arial"/>
          <w:sz w:val="22"/>
          <w:szCs w:val="22"/>
        </w:rPr>
      </w:pPr>
      <w:r w:rsidRPr="00F959F1">
        <w:rPr>
          <w:rFonts w:ascii="Arial" w:hAnsi="Arial" w:cs="Arial"/>
          <w:b/>
          <w:bCs/>
          <w:iCs/>
          <w:sz w:val="22"/>
          <w:szCs w:val="22"/>
          <w:lang w:eastAsia="en-US"/>
        </w:rPr>
        <w:t xml:space="preserve">РОК ПОДНОШЕЊА ПОНУДЕ </w:t>
      </w:r>
      <w:r w:rsidRPr="00F959F1">
        <w:rPr>
          <w:rFonts w:ascii="Arial" w:hAnsi="Arial" w:cs="Arial"/>
          <w:b/>
          <w:bCs/>
          <w:iCs/>
          <w:sz w:val="22"/>
          <w:szCs w:val="22"/>
          <w:lang w:val="en-US" w:eastAsia="en-US"/>
        </w:rPr>
        <w:t>И ОТВАРАЊЕ ПОНУДА</w:t>
      </w:r>
    </w:p>
    <w:p w:rsidR="00727CF3" w:rsidRPr="00F959F1" w:rsidRDefault="00727CF3" w:rsidP="00727CF3">
      <w:pPr>
        <w:jc w:val="both"/>
        <w:rPr>
          <w:rFonts w:ascii="Arial" w:eastAsia="TimesNewRomanPSMT" w:hAnsi="Arial" w:cs="Arial"/>
          <w:bCs/>
          <w:sz w:val="22"/>
          <w:szCs w:val="22"/>
        </w:rPr>
      </w:pPr>
    </w:p>
    <w:p w:rsidR="00727CF3" w:rsidRPr="00F959F1" w:rsidRDefault="00727CF3" w:rsidP="00727CF3">
      <w:pPr>
        <w:pStyle w:val="Title"/>
        <w:spacing w:after="0"/>
        <w:jc w:val="both"/>
        <w:rPr>
          <w:rFonts w:cs="Arial"/>
          <w:i/>
          <w:iCs/>
          <w:color w:val="FF0000"/>
          <w:sz w:val="22"/>
          <w:szCs w:val="22"/>
        </w:rPr>
      </w:pPr>
      <w:r w:rsidRPr="00F959F1">
        <w:rPr>
          <w:rFonts w:cs="Arial"/>
          <w:sz w:val="22"/>
          <w:szCs w:val="22"/>
        </w:rPr>
        <w:t xml:space="preserve">Понуда се сматра благовременом уколико је примљена од стране наручиоца до </w:t>
      </w:r>
      <w:r w:rsidR="00304F36" w:rsidRPr="00F959F1">
        <w:rPr>
          <w:rFonts w:cs="Arial"/>
          <w:sz w:val="22"/>
          <w:szCs w:val="22"/>
          <w:lang w:val="en-US"/>
        </w:rPr>
        <w:t xml:space="preserve">22.05.2015. </w:t>
      </w:r>
      <w:r w:rsidR="00304F36" w:rsidRPr="00F959F1">
        <w:rPr>
          <w:rFonts w:cs="Arial"/>
          <w:sz w:val="22"/>
          <w:szCs w:val="22"/>
          <w:lang w:val="sr-Cyrl-RS"/>
        </w:rPr>
        <w:t xml:space="preserve">године </w:t>
      </w:r>
      <w:r w:rsidRPr="00F959F1">
        <w:rPr>
          <w:rFonts w:cs="Arial"/>
          <w:sz w:val="22"/>
          <w:szCs w:val="22"/>
        </w:rPr>
        <w:t>до 12:00 часова.</w:t>
      </w:r>
      <w:r w:rsidRPr="00F959F1">
        <w:rPr>
          <w:rFonts w:cs="Arial"/>
          <w:i/>
          <w:iCs/>
          <w:color w:val="FF0000"/>
          <w:sz w:val="22"/>
          <w:szCs w:val="22"/>
        </w:rPr>
        <w:t xml:space="preserve"> </w:t>
      </w:r>
    </w:p>
    <w:p w:rsidR="00727CF3" w:rsidRPr="00F959F1" w:rsidRDefault="00727CF3" w:rsidP="00727CF3">
      <w:pPr>
        <w:autoSpaceDE w:val="0"/>
        <w:autoSpaceDN w:val="0"/>
        <w:adjustRightInd w:val="0"/>
        <w:spacing w:line="240" w:lineRule="auto"/>
        <w:jc w:val="both"/>
        <w:rPr>
          <w:rFonts w:ascii="Arial" w:hAnsi="Arial" w:cs="Arial"/>
          <w:color w:val="FF0000"/>
          <w:sz w:val="22"/>
          <w:szCs w:val="22"/>
        </w:rPr>
      </w:pPr>
      <w:r w:rsidRPr="00F959F1">
        <w:rPr>
          <w:rFonts w:ascii="Arial" w:eastAsia="TimesNewRomanPS-BoldMT" w:hAnsi="Arial" w:cs="Arial"/>
          <w:b/>
          <w:bCs/>
          <w:color w:val="FF0000"/>
          <w:sz w:val="22"/>
          <w:szCs w:val="22"/>
        </w:rPr>
        <w:t xml:space="preserve"> </w:t>
      </w:r>
      <w:r w:rsidRPr="00F959F1">
        <w:rPr>
          <w:rFonts w:ascii="Arial" w:hAnsi="Arial" w:cs="Arial"/>
          <w:color w:val="FF0000"/>
          <w:sz w:val="22"/>
          <w:szCs w:val="22"/>
        </w:rPr>
        <w:t xml:space="preserve">  </w:t>
      </w:r>
    </w:p>
    <w:p w:rsidR="00727CF3" w:rsidRPr="00F959F1" w:rsidRDefault="00727CF3" w:rsidP="00727CF3">
      <w:pPr>
        <w:autoSpaceDE w:val="0"/>
        <w:autoSpaceDN w:val="0"/>
        <w:adjustRightInd w:val="0"/>
        <w:spacing w:line="240" w:lineRule="auto"/>
        <w:jc w:val="both"/>
        <w:rPr>
          <w:rFonts w:ascii="Arial" w:hAnsi="Arial" w:cs="Arial"/>
          <w:color w:val="auto"/>
          <w:sz w:val="22"/>
          <w:szCs w:val="22"/>
          <w:lang w:val="sr-Cyrl-CS"/>
        </w:rPr>
      </w:pPr>
      <w:r w:rsidRPr="00F959F1">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F959F1">
        <w:rPr>
          <w:rFonts w:ascii="Arial" w:hAnsi="Arial" w:cs="Arial"/>
          <w:color w:val="auto"/>
          <w:sz w:val="22"/>
          <w:szCs w:val="22"/>
          <w:lang w:val="sr-Cyrl-CS"/>
        </w:rPr>
        <w:t>н</w:t>
      </w:r>
      <w:r w:rsidRPr="00F959F1">
        <w:rPr>
          <w:rFonts w:ascii="Arial" w:hAnsi="Arial" w:cs="Arial"/>
          <w:color w:val="auto"/>
          <w:sz w:val="22"/>
          <w:szCs w:val="22"/>
        </w:rPr>
        <w:t xml:space="preserve">аручулац ће понуђачу предати потврду пријема понуде. У потврди о пријему наручилац ће навести датум и сат пријема понуде. </w:t>
      </w:r>
    </w:p>
    <w:p w:rsidR="00727CF3" w:rsidRPr="00F959F1" w:rsidRDefault="00727CF3" w:rsidP="00727CF3">
      <w:pPr>
        <w:autoSpaceDE w:val="0"/>
        <w:autoSpaceDN w:val="0"/>
        <w:adjustRightInd w:val="0"/>
        <w:spacing w:line="240" w:lineRule="auto"/>
        <w:jc w:val="both"/>
        <w:rPr>
          <w:rFonts w:ascii="Arial" w:hAnsi="Arial" w:cs="Arial"/>
          <w:color w:val="auto"/>
          <w:sz w:val="22"/>
          <w:szCs w:val="22"/>
          <w:lang w:val="sr-Cyrl-CS"/>
        </w:rPr>
      </w:pPr>
    </w:p>
    <w:p w:rsidR="00727CF3" w:rsidRPr="00F959F1" w:rsidRDefault="00727CF3" w:rsidP="00727CF3">
      <w:pPr>
        <w:autoSpaceDE w:val="0"/>
        <w:autoSpaceDN w:val="0"/>
        <w:adjustRightInd w:val="0"/>
        <w:spacing w:line="240" w:lineRule="auto"/>
        <w:jc w:val="both"/>
        <w:rPr>
          <w:rFonts w:ascii="Arial" w:hAnsi="Arial" w:cs="Arial"/>
          <w:color w:val="auto"/>
          <w:sz w:val="22"/>
          <w:szCs w:val="22"/>
        </w:rPr>
      </w:pPr>
      <w:r w:rsidRPr="00F959F1">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F959F1">
        <w:rPr>
          <w:rFonts w:ascii="Arial" w:hAnsi="Arial" w:cs="Arial"/>
          <w:sz w:val="22"/>
          <w:szCs w:val="22"/>
          <w:lang w:val="en-US" w:eastAsia="en-US"/>
        </w:rPr>
        <w:t>, а Наручилац ће по окончању поступка отварања понуда, овакву понуду вратити неотворену понуђачу, са назнаком да је поднета неблаговремено.</w:t>
      </w:r>
    </w:p>
    <w:p w:rsidR="00727CF3" w:rsidRPr="00F959F1" w:rsidRDefault="00727CF3" w:rsidP="00727CF3">
      <w:pPr>
        <w:tabs>
          <w:tab w:val="left" w:pos="709"/>
        </w:tabs>
        <w:suppressAutoHyphens w:val="0"/>
        <w:contextualSpacing/>
        <w:jc w:val="both"/>
        <w:rPr>
          <w:rFonts w:ascii="Arial" w:hAnsi="Arial" w:cs="Arial"/>
          <w:sz w:val="22"/>
          <w:szCs w:val="22"/>
          <w:lang w:val="en-US" w:eastAsia="en-US"/>
        </w:rPr>
      </w:pPr>
    </w:p>
    <w:p w:rsidR="00727CF3" w:rsidRPr="00F959F1" w:rsidRDefault="00727CF3" w:rsidP="00727CF3">
      <w:pPr>
        <w:tabs>
          <w:tab w:val="left" w:pos="709"/>
        </w:tabs>
        <w:suppressAutoHyphens w:val="0"/>
        <w:contextualSpacing/>
        <w:jc w:val="both"/>
        <w:rPr>
          <w:rFonts w:ascii="Arial" w:hAnsi="Arial" w:cs="Arial"/>
          <w:sz w:val="22"/>
          <w:szCs w:val="22"/>
          <w:lang w:eastAsia="en-US"/>
        </w:rPr>
      </w:pPr>
      <w:r w:rsidRPr="00F959F1">
        <w:rPr>
          <w:rFonts w:ascii="Arial" w:hAnsi="Arial" w:cs="Arial"/>
          <w:sz w:val="22"/>
          <w:szCs w:val="22"/>
          <w:lang w:val="en-US" w:eastAsia="en-US"/>
        </w:rPr>
        <w:t xml:space="preserve">Комисија за јавне набавке ће благовремено поднете понуде јавно отворити дана </w:t>
      </w:r>
      <w:r w:rsidR="00304F36" w:rsidRPr="00F959F1">
        <w:rPr>
          <w:rFonts w:ascii="Arial" w:hAnsi="Arial" w:cs="Arial"/>
          <w:sz w:val="22"/>
          <w:szCs w:val="22"/>
          <w:lang w:val="sr-Cyrl-CS" w:eastAsia="en-US"/>
        </w:rPr>
        <w:t>22.05.2015.</w:t>
      </w:r>
      <w:r w:rsidRPr="00F959F1">
        <w:rPr>
          <w:rFonts w:ascii="Arial" w:hAnsi="Arial" w:cs="Arial"/>
          <w:sz w:val="22"/>
          <w:szCs w:val="22"/>
          <w:lang w:val="en-US" w:eastAsia="en-US"/>
        </w:rPr>
        <w:t xml:space="preserve"> године у </w:t>
      </w:r>
      <w:r w:rsidR="00304F36" w:rsidRPr="00F959F1">
        <w:rPr>
          <w:rFonts w:ascii="Arial" w:hAnsi="Arial" w:cs="Arial"/>
          <w:sz w:val="22"/>
          <w:szCs w:val="22"/>
          <w:lang w:val="sr-Cyrl-RS" w:eastAsia="en-US"/>
        </w:rPr>
        <w:t>12:30</w:t>
      </w:r>
      <w:r w:rsidRPr="00F959F1">
        <w:rPr>
          <w:rFonts w:ascii="Arial" w:hAnsi="Arial" w:cs="Arial"/>
          <w:sz w:val="22"/>
          <w:szCs w:val="22"/>
          <w:lang w:val="en-US" w:eastAsia="en-US"/>
        </w:rPr>
        <w:t xml:space="preserve"> часова у просторијама Јавног предузећа „Електропривреда Србије“ Београд, Улица </w:t>
      </w:r>
      <w:r w:rsidRPr="00F959F1">
        <w:rPr>
          <w:rFonts w:ascii="Arial" w:hAnsi="Arial" w:cs="Arial"/>
          <w:sz w:val="22"/>
          <w:szCs w:val="22"/>
          <w:lang w:eastAsia="en-US"/>
        </w:rPr>
        <w:t xml:space="preserve">Балканска 13. </w:t>
      </w:r>
    </w:p>
    <w:p w:rsidR="00727CF3" w:rsidRPr="00F959F1" w:rsidRDefault="00727CF3" w:rsidP="00727CF3">
      <w:pPr>
        <w:tabs>
          <w:tab w:val="left" w:pos="709"/>
        </w:tabs>
        <w:suppressAutoHyphens w:val="0"/>
        <w:contextualSpacing/>
        <w:jc w:val="both"/>
        <w:rPr>
          <w:rFonts w:ascii="Arial" w:hAnsi="Arial" w:cs="Arial"/>
          <w:sz w:val="22"/>
          <w:szCs w:val="22"/>
          <w:lang w:eastAsia="en-US"/>
        </w:rPr>
      </w:pPr>
    </w:p>
    <w:p w:rsidR="00727CF3" w:rsidRPr="00F959F1" w:rsidRDefault="00727CF3" w:rsidP="00727CF3">
      <w:pPr>
        <w:tabs>
          <w:tab w:val="left" w:pos="709"/>
        </w:tabs>
        <w:suppressAutoHyphens w:val="0"/>
        <w:contextualSpacing/>
        <w:jc w:val="both"/>
        <w:rPr>
          <w:rFonts w:ascii="Arial" w:hAnsi="Arial" w:cs="Arial"/>
          <w:sz w:val="22"/>
          <w:szCs w:val="22"/>
          <w:lang w:val="en-US" w:eastAsia="en-US"/>
        </w:rPr>
      </w:pPr>
      <w:r w:rsidRPr="00F959F1">
        <w:rPr>
          <w:rFonts w:ascii="Arial" w:hAnsi="Arial" w:cs="Arial"/>
          <w:sz w:val="22"/>
          <w:szCs w:val="22"/>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F959F1">
        <w:rPr>
          <w:rFonts w:ascii="Arial" w:hAnsi="Arial" w:cs="Arial"/>
          <w:sz w:val="22"/>
          <w:szCs w:val="22"/>
          <w:lang w:val="ru-RU" w:eastAsia="en-US"/>
        </w:rPr>
        <w:t xml:space="preserve"> </w:t>
      </w:r>
      <w:r w:rsidRPr="00F959F1">
        <w:rPr>
          <w:rFonts w:ascii="Arial" w:hAnsi="Arial" w:cs="Arial"/>
          <w:sz w:val="22"/>
          <w:szCs w:val="22"/>
          <w:lang w:val="en-US" w:eastAsia="en-US"/>
        </w:rPr>
        <w:t>за учествовање у овом поступку</w:t>
      </w:r>
      <w:r w:rsidRPr="00F959F1">
        <w:rPr>
          <w:rFonts w:ascii="Arial" w:hAnsi="Arial" w:cs="Arial"/>
          <w:sz w:val="22"/>
          <w:szCs w:val="22"/>
          <w:lang w:eastAsia="en-US"/>
        </w:rPr>
        <w:t xml:space="preserve"> (а не само овлашћење за присуствовање)</w:t>
      </w:r>
      <w:r w:rsidRPr="00F959F1">
        <w:rPr>
          <w:rFonts w:ascii="Arial" w:hAnsi="Arial" w:cs="Arial"/>
          <w:sz w:val="22"/>
          <w:szCs w:val="22"/>
          <w:lang w:val="en-US" w:eastAsia="en-US"/>
        </w:rPr>
        <w:t xml:space="preserve">, издато на меморандуму понуђача, заведено и оверено печатом и потписом </w:t>
      </w:r>
      <w:r w:rsidRPr="00F959F1">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F959F1">
        <w:rPr>
          <w:rFonts w:ascii="Arial" w:hAnsi="Arial" w:cs="Arial"/>
          <w:sz w:val="22"/>
          <w:szCs w:val="22"/>
          <w:lang w:val="en-US" w:eastAsia="en-US"/>
        </w:rPr>
        <w:t>.</w:t>
      </w:r>
    </w:p>
    <w:p w:rsidR="00727CF3" w:rsidRPr="00F959F1" w:rsidRDefault="00727CF3" w:rsidP="00727CF3">
      <w:pPr>
        <w:suppressAutoHyphens w:val="0"/>
        <w:contextualSpacing/>
        <w:jc w:val="both"/>
        <w:rPr>
          <w:rFonts w:ascii="Arial" w:hAnsi="Arial" w:cs="Arial"/>
          <w:sz w:val="22"/>
          <w:szCs w:val="22"/>
          <w:lang w:val="en-US" w:eastAsia="en-US"/>
        </w:rPr>
      </w:pPr>
    </w:p>
    <w:p w:rsidR="00727CF3" w:rsidRPr="00F959F1" w:rsidRDefault="00727CF3" w:rsidP="00727CF3">
      <w:pPr>
        <w:suppressAutoHyphens w:val="0"/>
        <w:contextualSpacing/>
        <w:jc w:val="both"/>
        <w:rPr>
          <w:rFonts w:ascii="Arial" w:hAnsi="Arial" w:cs="Arial"/>
          <w:sz w:val="22"/>
          <w:szCs w:val="22"/>
          <w:lang w:val="sr-Cyrl-CS" w:eastAsia="en-US"/>
        </w:rPr>
      </w:pPr>
      <w:r w:rsidRPr="00F959F1">
        <w:rPr>
          <w:rFonts w:ascii="Arial" w:hAnsi="Arial" w:cs="Arial"/>
          <w:sz w:val="22"/>
          <w:szCs w:val="22"/>
          <w:lang w:val="en-US" w:eastAsia="en-US"/>
        </w:rPr>
        <w:t>Комисија за јавну набавку води записник о отварању понуда у који се уносе подаци у складу са Законом.</w:t>
      </w:r>
    </w:p>
    <w:p w:rsidR="00727CF3" w:rsidRPr="00F959F1" w:rsidRDefault="00727CF3" w:rsidP="00727CF3">
      <w:pPr>
        <w:suppressAutoHyphens w:val="0"/>
        <w:contextualSpacing/>
        <w:jc w:val="both"/>
        <w:rPr>
          <w:rFonts w:ascii="Arial" w:hAnsi="Arial" w:cs="Arial"/>
          <w:sz w:val="22"/>
          <w:szCs w:val="22"/>
          <w:lang w:val="sr-Cyrl-CS" w:eastAsia="en-US"/>
        </w:rPr>
      </w:pPr>
      <w:r w:rsidRPr="00F959F1">
        <w:rPr>
          <w:rFonts w:ascii="Arial" w:hAnsi="Arial" w:cs="Arial"/>
          <w:sz w:val="22"/>
          <w:szCs w:val="22"/>
          <w:lang w:val="en-US" w:eastAsia="en-US"/>
        </w:rPr>
        <w:t>Записник о отварању понуда потписују чланови комисије и овлашћени представници понуђача, који преузимају примерак записника.</w:t>
      </w:r>
    </w:p>
    <w:p w:rsidR="00727CF3" w:rsidRPr="00F959F1" w:rsidRDefault="00727CF3" w:rsidP="00727CF3">
      <w:pPr>
        <w:suppressAutoHyphens w:val="0"/>
        <w:contextualSpacing/>
        <w:jc w:val="both"/>
        <w:rPr>
          <w:rFonts w:ascii="Arial" w:hAnsi="Arial" w:cs="Arial"/>
          <w:sz w:val="22"/>
          <w:szCs w:val="22"/>
          <w:lang w:val="sr-Cyrl-CS" w:eastAsia="en-US"/>
        </w:rPr>
      </w:pPr>
    </w:p>
    <w:p w:rsidR="00727CF3" w:rsidRPr="00F959F1" w:rsidRDefault="00727CF3" w:rsidP="00727CF3">
      <w:pPr>
        <w:jc w:val="both"/>
        <w:rPr>
          <w:rFonts w:ascii="Arial" w:hAnsi="Arial" w:cs="Arial"/>
          <w:sz w:val="22"/>
          <w:szCs w:val="22"/>
          <w:lang w:val="sr-Cyrl-CS" w:eastAsia="en-US"/>
        </w:rPr>
      </w:pPr>
      <w:r w:rsidRPr="00F959F1">
        <w:rPr>
          <w:rFonts w:ascii="Arial" w:hAnsi="Arial" w:cs="Arial"/>
          <w:sz w:val="22"/>
          <w:szCs w:val="22"/>
          <w:lang w:val="en-U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27CF3" w:rsidRPr="00F959F1" w:rsidRDefault="00727CF3" w:rsidP="00727CF3">
      <w:pPr>
        <w:ind w:left="360"/>
        <w:jc w:val="both"/>
        <w:rPr>
          <w:rFonts w:ascii="Arial" w:hAnsi="Arial" w:cs="Arial"/>
          <w:sz w:val="22"/>
          <w:szCs w:val="22"/>
          <w:lang w:val="sr-Cyrl-CS"/>
        </w:rPr>
      </w:pPr>
    </w:p>
    <w:p w:rsidR="00727CF3" w:rsidRPr="00F959F1" w:rsidRDefault="00727CF3" w:rsidP="00727CF3">
      <w:pPr>
        <w:numPr>
          <w:ilvl w:val="0"/>
          <w:numId w:val="21"/>
        </w:numPr>
        <w:jc w:val="both"/>
        <w:rPr>
          <w:rFonts w:ascii="Arial" w:hAnsi="Arial" w:cs="Arial"/>
          <w:sz w:val="22"/>
          <w:szCs w:val="22"/>
        </w:rPr>
      </w:pPr>
      <w:r w:rsidRPr="00F959F1">
        <w:rPr>
          <w:rFonts w:ascii="Arial" w:hAnsi="Arial" w:cs="Arial"/>
          <w:b/>
          <w:bCs/>
          <w:i/>
          <w:iCs/>
          <w:sz w:val="22"/>
          <w:szCs w:val="22"/>
        </w:rPr>
        <w:t>ПАРТИЈЕ</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bCs/>
          <w:iCs/>
          <w:sz w:val="22"/>
          <w:szCs w:val="22"/>
        </w:rPr>
      </w:pPr>
      <w:r w:rsidRPr="00F959F1">
        <w:rPr>
          <w:rFonts w:ascii="Arial" w:hAnsi="Arial" w:cs="Arial"/>
          <w:bCs/>
          <w:iCs/>
          <w:sz w:val="22"/>
          <w:szCs w:val="22"/>
        </w:rPr>
        <w:t>Јавна набавка није обликована по партијама.</w:t>
      </w:r>
    </w:p>
    <w:p w:rsidR="00727CF3" w:rsidRPr="00F959F1" w:rsidRDefault="00727CF3" w:rsidP="00727CF3">
      <w:pPr>
        <w:jc w:val="both"/>
        <w:rPr>
          <w:rFonts w:ascii="Arial" w:hAnsi="Arial" w:cs="Arial"/>
          <w:i/>
          <w:sz w:val="22"/>
          <w:szCs w:val="22"/>
        </w:rPr>
      </w:pPr>
    </w:p>
    <w:p w:rsidR="00727CF3" w:rsidRPr="00F959F1" w:rsidRDefault="00727CF3" w:rsidP="00727CF3">
      <w:pPr>
        <w:jc w:val="both"/>
        <w:rPr>
          <w:rFonts w:ascii="Arial" w:hAnsi="Arial" w:cs="Arial"/>
          <w:bCs/>
          <w:iCs/>
          <w:sz w:val="22"/>
          <w:szCs w:val="22"/>
        </w:rPr>
      </w:pPr>
      <w:r w:rsidRPr="00F959F1">
        <w:rPr>
          <w:rFonts w:ascii="Arial" w:hAnsi="Arial" w:cs="Arial"/>
          <w:b/>
          <w:i/>
          <w:iCs/>
          <w:sz w:val="22"/>
          <w:szCs w:val="22"/>
          <w:lang w:val="sr-Cyrl-CS"/>
        </w:rPr>
        <w:t>5</w:t>
      </w:r>
      <w:r w:rsidRPr="00F959F1">
        <w:rPr>
          <w:rFonts w:ascii="Arial" w:hAnsi="Arial" w:cs="Arial"/>
          <w:b/>
          <w:i/>
          <w:iCs/>
          <w:sz w:val="22"/>
          <w:szCs w:val="22"/>
        </w:rPr>
        <w:t>.</w:t>
      </w:r>
      <w:r w:rsidRPr="00F959F1">
        <w:rPr>
          <w:rFonts w:ascii="Arial" w:hAnsi="Arial" w:cs="Arial"/>
          <w:b/>
          <w:bCs/>
          <w:i/>
          <w:iCs/>
          <w:sz w:val="22"/>
          <w:szCs w:val="22"/>
        </w:rPr>
        <w:t xml:space="preserve">  ПОНУДА СА ВАРИЈАНТАМА</w:t>
      </w:r>
    </w:p>
    <w:p w:rsidR="00727CF3" w:rsidRPr="00F959F1" w:rsidRDefault="00727CF3" w:rsidP="00727CF3">
      <w:pPr>
        <w:jc w:val="both"/>
        <w:rPr>
          <w:rFonts w:ascii="Arial" w:hAnsi="Arial" w:cs="Arial"/>
          <w:bCs/>
          <w:iCs/>
          <w:sz w:val="22"/>
          <w:szCs w:val="22"/>
        </w:rPr>
      </w:pPr>
    </w:p>
    <w:p w:rsidR="00727CF3" w:rsidRPr="00F959F1" w:rsidRDefault="00727CF3" w:rsidP="00727CF3">
      <w:pPr>
        <w:jc w:val="both"/>
        <w:rPr>
          <w:rFonts w:ascii="Arial" w:hAnsi="Arial" w:cs="Arial"/>
          <w:b/>
          <w:bCs/>
          <w:i/>
          <w:iCs/>
          <w:sz w:val="22"/>
          <w:szCs w:val="22"/>
        </w:rPr>
      </w:pPr>
      <w:r w:rsidRPr="00F959F1">
        <w:rPr>
          <w:rFonts w:ascii="Arial" w:hAnsi="Arial" w:cs="Arial"/>
          <w:bCs/>
          <w:iCs/>
          <w:sz w:val="22"/>
          <w:szCs w:val="22"/>
        </w:rPr>
        <w:t>Подношење понуде са варијантама није дозвољено.</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b/>
          <w:bCs/>
          <w:i/>
          <w:iCs/>
          <w:sz w:val="22"/>
          <w:szCs w:val="22"/>
          <w:lang w:val="sr-Cyrl-CS"/>
        </w:rPr>
        <w:t>6</w:t>
      </w:r>
      <w:r w:rsidRPr="00F959F1">
        <w:rPr>
          <w:rFonts w:ascii="Arial" w:hAnsi="Arial" w:cs="Arial"/>
          <w:b/>
          <w:bCs/>
          <w:i/>
          <w:iCs/>
          <w:sz w:val="22"/>
          <w:szCs w:val="22"/>
        </w:rPr>
        <w:t xml:space="preserve">. </w:t>
      </w:r>
      <w:r w:rsidRPr="00F959F1">
        <w:rPr>
          <w:rFonts w:ascii="Arial" w:hAnsi="Arial" w:cs="Arial"/>
          <w:b/>
          <w:i/>
          <w:iCs/>
          <w:sz w:val="22"/>
          <w:szCs w:val="22"/>
        </w:rPr>
        <w:t>НАЧИН ИЗМЕНЕ, ДОПУНЕ И ОПОЗИВА ПОНУДЕ</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27CF3" w:rsidRPr="00F959F1" w:rsidRDefault="00727CF3" w:rsidP="00727CF3">
      <w:pPr>
        <w:jc w:val="both"/>
        <w:rPr>
          <w:rFonts w:ascii="Arial" w:eastAsia="TimesNewRomanPSMT" w:hAnsi="Arial" w:cs="Arial"/>
          <w:bCs/>
          <w:iCs/>
          <w:sz w:val="22"/>
          <w:szCs w:val="22"/>
          <w:lang w:val="sr-Cyrl-CS"/>
        </w:rPr>
      </w:pPr>
    </w:p>
    <w:p w:rsidR="00727CF3" w:rsidRPr="00F959F1" w:rsidRDefault="00727CF3" w:rsidP="00727CF3">
      <w:pPr>
        <w:jc w:val="both"/>
        <w:rPr>
          <w:rFonts w:ascii="Arial" w:eastAsia="TimesNewRomanPSMT" w:hAnsi="Arial" w:cs="Arial"/>
          <w:bCs/>
          <w:iCs/>
          <w:sz w:val="22"/>
          <w:szCs w:val="22"/>
        </w:rPr>
      </w:pPr>
      <w:r w:rsidRPr="00F959F1">
        <w:rPr>
          <w:rFonts w:ascii="Arial" w:eastAsia="TimesNewRomanPSMT" w:hAnsi="Arial" w:cs="Arial"/>
          <w:bCs/>
          <w:iCs/>
          <w:sz w:val="22"/>
          <w:szCs w:val="22"/>
        </w:rPr>
        <w:t xml:space="preserve">Измену, допуну или опозив понуде треба доставити на адресу: </w:t>
      </w:r>
      <w:r w:rsidRPr="00F959F1">
        <w:rPr>
          <w:rFonts w:ascii="Arial" w:hAnsi="Arial" w:cs="Arial"/>
          <w:sz w:val="22"/>
          <w:szCs w:val="22"/>
          <w:lang w:val="ru-RU"/>
        </w:rPr>
        <w:t>Јавно предузеће „Електропривреда Србије“, 11000 Београд, Балканска 13</w:t>
      </w:r>
      <w:r w:rsidRPr="00F959F1">
        <w:rPr>
          <w:rFonts w:ascii="Arial" w:eastAsia="TimesNewRomanPSMT" w:hAnsi="Arial" w:cs="Arial"/>
          <w:bCs/>
          <w:iCs/>
          <w:sz w:val="22"/>
          <w:szCs w:val="22"/>
        </w:rPr>
        <w:t>,</w:t>
      </w:r>
      <w:r w:rsidRPr="00F959F1">
        <w:rPr>
          <w:rFonts w:ascii="Arial" w:hAnsi="Arial" w:cs="Arial"/>
          <w:i/>
          <w:iCs/>
          <w:sz w:val="22"/>
          <w:szCs w:val="22"/>
        </w:rPr>
        <w:t xml:space="preserve"> </w:t>
      </w:r>
      <w:r w:rsidRPr="00F959F1">
        <w:rPr>
          <w:rFonts w:ascii="Arial" w:eastAsia="TimesNewRomanPSMT" w:hAnsi="Arial" w:cs="Arial"/>
          <w:bCs/>
          <w:iCs/>
          <w:color w:val="FF0000"/>
          <w:sz w:val="22"/>
          <w:szCs w:val="22"/>
        </w:rPr>
        <w:t xml:space="preserve"> </w:t>
      </w:r>
      <w:r w:rsidRPr="00F959F1">
        <w:rPr>
          <w:rFonts w:ascii="Arial" w:eastAsia="TimesNewRomanPSMT" w:hAnsi="Arial" w:cs="Arial"/>
          <w:bCs/>
          <w:iCs/>
          <w:sz w:val="22"/>
          <w:szCs w:val="22"/>
        </w:rPr>
        <w:t>са назнаком:</w:t>
      </w:r>
    </w:p>
    <w:p w:rsidR="00727CF3" w:rsidRPr="00F959F1" w:rsidRDefault="00727CF3" w:rsidP="00727CF3">
      <w:pPr>
        <w:jc w:val="both"/>
        <w:rPr>
          <w:rFonts w:ascii="Arial" w:eastAsia="TimesNewRomanPSMT" w:hAnsi="Arial" w:cs="Arial"/>
          <w:bCs/>
          <w:iCs/>
          <w:sz w:val="22"/>
          <w:szCs w:val="22"/>
        </w:rPr>
      </w:pPr>
      <w:r w:rsidRPr="00F959F1">
        <w:rPr>
          <w:rFonts w:ascii="Arial" w:eastAsia="TimesNewRomanPSMT" w:hAnsi="Arial" w:cs="Arial"/>
          <w:bCs/>
          <w:iCs/>
          <w:sz w:val="22"/>
          <w:szCs w:val="22"/>
        </w:rPr>
        <w:t>„</w:t>
      </w:r>
      <w:r w:rsidRPr="00F959F1">
        <w:rPr>
          <w:rFonts w:ascii="Arial" w:eastAsia="TimesNewRomanPSMT" w:hAnsi="Arial" w:cs="Arial"/>
          <w:b/>
          <w:bCs/>
          <w:iCs/>
          <w:sz w:val="22"/>
          <w:szCs w:val="22"/>
        </w:rPr>
        <w:t>Измена понуде</w:t>
      </w:r>
      <w:r w:rsidRPr="00F959F1">
        <w:rPr>
          <w:rFonts w:ascii="Arial" w:eastAsia="TimesNewRomanPS-BoldMT" w:hAnsi="Arial" w:cs="Arial"/>
          <w:b/>
          <w:bCs/>
          <w:sz w:val="22"/>
          <w:szCs w:val="22"/>
        </w:rPr>
        <w:t xml:space="preserve"> за јавну набавку</w:t>
      </w:r>
      <w:r w:rsidRPr="00F959F1">
        <w:rPr>
          <w:rFonts w:ascii="Arial" w:hAnsi="Arial" w:cs="Arial"/>
          <w:sz w:val="22"/>
          <w:szCs w:val="22"/>
        </w:rPr>
        <w:t xml:space="preserve"> ,,Понуда за јавну набавку услуга – Пројекат хармонизације енергетске статистике са регулативом и методологијама ЕУ – фаза 1“,</w:t>
      </w:r>
      <w:r w:rsidRPr="00F959F1">
        <w:rPr>
          <w:rFonts w:ascii="Arial" w:eastAsia="TimesNewRomanPS-BoldMT" w:hAnsi="Arial" w:cs="Arial"/>
          <w:bCs/>
          <w:color w:val="002060"/>
          <w:sz w:val="22"/>
          <w:szCs w:val="22"/>
        </w:rPr>
        <w:t xml:space="preserve"> </w:t>
      </w:r>
      <w:r w:rsidRPr="00F959F1">
        <w:rPr>
          <w:rFonts w:ascii="Arial" w:eastAsia="TimesNewRomanPS-BoldMT" w:hAnsi="Arial" w:cs="Arial"/>
          <w:bCs/>
          <w:sz w:val="22"/>
          <w:szCs w:val="22"/>
        </w:rPr>
        <w:t>ЈН бр. 112/14/ДСИ</w:t>
      </w:r>
      <w:r w:rsidRPr="00F959F1">
        <w:rPr>
          <w:rFonts w:ascii="Arial" w:eastAsia="TimesNewRomanPS-BoldMT" w:hAnsi="Arial" w:cs="Arial"/>
          <w:b/>
          <w:bCs/>
          <w:sz w:val="22"/>
          <w:szCs w:val="22"/>
        </w:rPr>
        <w:t xml:space="preserve"> </w:t>
      </w:r>
      <w:r w:rsidRPr="00F959F1">
        <w:rPr>
          <w:rFonts w:ascii="Arial" w:eastAsia="TimesNewRomanPSMT" w:hAnsi="Arial" w:cs="Arial"/>
          <w:b/>
          <w:bCs/>
          <w:sz w:val="22"/>
          <w:szCs w:val="22"/>
        </w:rPr>
        <w:t xml:space="preserve">- </w:t>
      </w:r>
      <w:r w:rsidRPr="00F959F1">
        <w:rPr>
          <w:rFonts w:ascii="Arial" w:eastAsia="TimesNewRomanPS-BoldMT" w:hAnsi="Arial" w:cs="Arial"/>
          <w:b/>
          <w:bCs/>
          <w:sz w:val="22"/>
          <w:szCs w:val="22"/>
        </w:rPr>
        <w:t>НЕ ОТВАРАТИ”</w:t>
      </w:r>
      <w:r w:rsidRPr="00F959F1">
        <w:rPr>
          <w:rFonts w:ascii="Arial" w:eastAsia="TimesNewRomanPSMT" w:hAnsi="Arial" w:cs="Arial"/>
          <w:bCs/>
          <w:iCs/>
          <w:sz w:val="22"/>
          <w:szCs w:val="22"/>
        </w:rPr>
        <w:t xml:space="preserve"> или</w:t>
      </w:r>
    </w:p>
    <w:p w:rsidR="00727CF3" w:rsidRPr="00F959F1" w:rsidRDefault="00727CF3" w:rsidP="00727CF3">
      <w:pPr>
        <w:jc w:val="both"/>
        <w:rPr>
          <w:rFonts w:ascii="Arial" w:eastAsia="TimesNewRomanPSMT" w:hAnsi="Arial" w:cs="Arial"/>
          <w:bCs/>
          <w:iCs/>
          <w:sz w:val="22"/>
          <w:szCs w:val="22"/>
        </w:rPr>
      </w:pPr>
      <w:r w:rsidRPr="00F959F1">
        <w:rPr>
          <w:rFonts w:ascii="Arial" w:eastAsia="TimesNewRomanPSMT" w:hAnsi="Arial" w:cs="Arial"/>
          <w:bCs/>
          <w:iCs/>
          <w:sz w:val="22"/>
          <w:szCs w:val="22"/>
        </w:rPr>
        <w:t>„</w:t>
      </w:r>
      <w:r w:rsidRPr="00F959F1">
        <w:rPr>
          <w:rFonts w:ascii="Arial" w:eastAsia="TimesNewRomanPSMT" w:hAnsi="Arial" w:cs="Arial"/>
          <w:b/>
          <w:bCs/>
          <w:iCs/>
          <w:sz w:val="22"/>
          <w:szCs w:val="22"/>
        </w:rPr>
        <w:t>Допуна понуде</w:t>
      </w:r>
      <w:r w:rsidRPr="00F959F1">
        <w:rPr>
          <w:rFonts w:ascii="Arial" w:eastAsia="TimesNewRomanPSMT" w:hAnsi="Arial" w:cs="Arial"/>
          <w:bCs/>
          <w:iCs/>
          <w:sz w:val="22"/>
          <w:szCs w:val="22"/>
        </w:rPr>
        <w:t xml:space="preserve"> </w:t>
      </w:r>
      <w:r w:rsidRPr="00F959F1">
        <w:rPr>
          <w:rFonts w:ascii="Arial" w:eastAsia="TimesNewRomanPS-BoldMT" w:hAnsi="Arial" w:cs="Arial"/>
          <w:b/>
          <w:bCs/>
          <w:sz w:val="22"/>
          <w:szCs w:val="22"/>
        </w:rPr>
        <w:t>за јавну набавку</w:t>
      </w:r>
      <w:r w:rsidRPr="00F959F1">
        <w:rPr>
          <w:rFonts w:ascii="Arial" w:hAnsi="Arial" w:cs="Arial"/>
          <w:sz w:val="22"/>
          <w:szCs w:val="22"/>
        </w:rPr>
        <w:t xml:space="preserve"> ,,Понуда за јавну набавку услуга – Пројекат хармонизације енергетске статистике са регулативом и методологијама ЕУ – фаза 1“,</w:t>
      </w:r>
      <w:r w:rsidRPr="00F959F1">
        <w:rPr>
          <w:rFonts w:ascii="Arial" w:eastAsia="TimesNewRomanPS-BoldMT" w:hAnsi="Arial" w:cs="Arial"/>
          <w:bCs/>
          <w:color w:val="002060"/>
          <w:sz w:val="22"/>
          <w:szCs w:val="22"/>
        </w:rPr>
        <w:t xml:space="preserve"> </w:t>
      </w:r>
      <w:r w:rsidRPr="00F959F1">
        <w:rPr>
          <w:rFonts w:ascii="Arial" w:eastAsia="TimesNewRomanPS-BoldMT" w:hAnsi="Arial" w:cs="Arial"/>
          <w:bCs/>
          <w:sz w:val="22"/>
          <w:szCs w:val="22"/>
        </w:rPr>
        <w:t>ЈН бр. 112/14/ДСИ</w:t>
      </w:r>
      <w:r w:rsidRPr="00F959F1">
        <w:rPr>
          <w:rFonts w:ascii="Arial" w:eastAsia="TimesNewRomanPSMT" w:hAnsi="Arial" w:cs="Arial"/>
          <w:b/>
          <w:bCs/>
          <w:sz w:val="22"/>
          <w:szCs w:val="22"/>
        </w:rPr>
        <w:t xml:space="preserve">  - </w:t>
      </w:r>
      <w:r w:rsidRPr="00F959F1">
        <w:rPr>
          <w:rFonts w:ascii="Arial" w:eastAsia="TimesNewRomanPS-BoldMT" w:hAnsi="Arial" w:cs="Arial"/>
          <w:b/>
          <w:bCs/>
          <w:sz w:val="22"/>
          <w:szCs w:val="22"/>
        </w:rPr>
        <w:t>НЕ ОТВАРАТИ”</w:t>
      </w:r>
      <w:r w:rsidRPr="00F959F1">
        <w:rPr>
          <w:rFonts w:ascii="Arial" w:eastAsia="TimesNewRomanPSMT" w:hAnsi="Arial" w:cs="Arial"/>
          <w:bCs/>
          <w:iCs/>
          <w:sz w:val="22"/>
          <w:szCs w:val="22"/>
        </w:rPr>
        <w:t xml:space="preserve"> или</w:t>
      </w:r>
    </w:p>
    <w:p w:rsidR="00727CF3" w:rsidRPr="00F959F1" w:rsidRDefault="00727CF3" w:rsidP="00727CF3">
      <w:pPr>
        <w:jc w:val="both"/>
        <w:rPr>
          <w:rFonts w:ascii="Arial" w:eastAsia="TimesNewRomanPSMT" w:hAnsi="Arial" w:cs="Arial"/>
          <w:bCs/>
          <w:iCs/>
          <w:sz w:val="22"/>
          <w:szCs w:val="22"/>
        </w:rPr>
      </w:pPr>
      <w:r w:rsidRPr="00F959F1">
        <w:rPr>
          <w:rFonts w:ascii="Arial" w:eastAsia="TimesNewRomanPSMT" w:hAnsi="Arial" w:cs="Arial"/>
          <w:bCs/>
          <w:iCs/>
          <w:sz w:val="22"/>
          <w:szCs w:val="22"/>
        </w:rPr>
        <w:t>„</w:t>
      </w:r>
      <w:r w:rsidRPr="00F959F1">
        <w:rPr>
          <w:rFonts w:ascii="Arial" w:eastAsia="TimesNewRomanPSMT" w:hAnsi="Arial" w:cs="Arial"/>
          <w:b/>
          <w:bCs/>
          <w:iCs/>
          <w:sz w:val="22"/>
          <w:szCs w:val="22"/>
        </w:rPr>
        <w:t>Опозив понуде</w:t>
      </w:r>
      <w:r w:rsidRPr="00F959F1">
        <w:rPr>
          <w:rFonts w:ascii="Arial" w:eastAsia="TimesNewRomanPSMT" w:hAnsi="Arial" w:cs="Arial"/>
          <w:bCs/>
          <w:iCs/>
          <w:sz w:val="22"/>
          <w:szCs w:val="22"/>
        </w:rPr>
        <w:t xml:space="preserve"> </w:t>
      </w:r>
      <w:r w:rsidRPr="00F959F1">
        <w:rPr>
          <w:rFonts w:ascii="Arial" w:eastAsia="TimesNewRomanPS-BoldMT" w:hAnsi="Arial" w:cs="Arial"/>
          <w:b/>
          <w:bCs/>
          <w:sz w:val="22"/>
          <w:szCs w:val="22"/>
        </w:rPr>
        <w:t>за јавну набавку</w:t>
      </w:r>
      <w:r w:rsidRPr="00F959F1">
        <w:rPr>
          <w:rFonts w:ascii="Arial" w:hAnsi="Arial" w:cs="Arial"/>
          <w:sz w:val="22"/>
          <w:szCs w:val="22"/>
        </w:rPr>
        <w:t xml:space="preserve"> ,,Понуда за јавну набавку услуга – Пројекат хармонизације енергетске статистике са регулативом и методологијама ЕУ – фаза 1“,</w:t>
      </w:r>
      <w:r w:rsidRPr="00F959F1">
        <w:rPr>
          <w:rFonts w:ascii="Arial" w:eastAsia="TimesNewRomanPS-BoldMT" w:hAnsi="Arial" w:cs="Arial"/>
          <w:bCs/>
          <w:color w:val="002060"/>
          <w:sz w:val="22"/>
          <w:szCs w:val="22"/>
        </w:rPr>
        <w:t xml:space="preserve"> </w:t>
      </w:r>
      <w:r w:rsidRPr="00F959F1">
        <w:rPr>
          <w:rFonts w:ascii="Arial" w:eastAsia="TimesNewRomanPS-BoldMT" w:hAnsi="Arial" w:cs="Arial"/>
          <w:bCs/>
          <w:sz w:val="22"/>
          <w:szCs w:val="22"/>
        </w:rPr>
        <w:t>ЈН бр. 112/14/ДСИ</w:t>
      </w:r>
      <w:r w:rsidRPr="00F959F1">
        <w:rPr>
          <w:rFonts w:ascii="Arial" w:eastAsia="TimesNewRomanPS-BoldMT" w:hAnsi="Arial" w:cs="Arial"/>
          <w:b/>
          <w:bCs/>
          <w:sz w:val="22"/>
          <w:szCs w:val="22"/>
        </w:rPr>
        <w:t xml:space="preserve"> </w:t>
      </w:r>
      <w:r w:rsidRPr="00F959F1">
        <w:rPr>
          <w:rFonts w:ascii="Arial" w:eastAsia="TimesNewRomanPSMT" w:hAnsi="Arial" w:cs="Arial"/>
          <w:b/>
          <w:bCs/>
          <w:sz w:val="22"/>
          <w:szCs w:val="22"/>
        </w:rPr>
        <w:t xml:space="preserve">- </w:t>
      </w:r>
      <w:r w:rsidRPr="00F959F1">
        <w:rPr>
          <w:rFonts w:ascii="Arial" w:eastAsia="TimesNewRomanPS-BoldMT" w:hAnsi="Arial" w:cs="Arial"/>
          <w:b/>
          <w:bCs/>
          <w:sz w:val="22"/>
          <w:szCs w:val="22"/>
        </w:rPr>
        <w:t xml:space="preserve">НЕ ОТВАРАТИ” </w:t>
      </w:r>
      <w:r w:rsidRPr="00F959F1">
        <w:rPr>
          <w:rFonts w:ascii="Arial" w:eastAsia="TimesNewRomanPS-BoldMT" w:hAnsi="Arial" w:cs="Arial"/>
          <w:bCs/>
          <w:sz w:val="22"/>
          <w:szCs w:val="22"/>
        </w:rPr>
        <w:t xml:space="preserve"> или</w:t>
      </w:r>
    </w:p>
    <w:p w:rsidR="00727CF3" w:rsidRPr="00F959F1" w:rsidRDefault="00727CF3" w:rsidP="00727CF3">
      <w:pPr>
        <w:jc w:val="both"/>
        <w:rPr>
          <w:rFonts w:ascii="Arial" w:eastAsia="TimesNewRomanPS-BoldMT" w:hAnsi="Arial" w:cs="Arial"/>
          <w:b/>
          <w:bCs/>
          <w:sz w:val="22"/>
          <w:szCs w:val="22"/>
          <w:lang w:val="sr-Cyrl-CS"/>
        </w:rPr>
      </w:pPr>
      <w:r w:rsidRPr="00F959F1">
        <w:rPr>
          <w:rFonts w:ascii="Arial" w:eastAsia="TimesNewRomanPSMT" w:hAnsi="Arial" w:cs="Arial"/>
          <w:bCs/>
          <w:iCs/>
          <w:sz w:val="22"/>
          <w:szCs w:val="22"/>
        </w:rPr>
        <w:t>„</w:t>
      </w:r>
      <w:r w:rsidRPr="00F959F1">
        <w:rPr>
          <w:rFonts w:ascii="Arial" w:eastAsia="TimesNewRomanPSMT" w:hAnsi="Arial" w:cs="Arial"/>
          <w:b/>
          <w:bCs/>
          <w:iCs/>
          <w:sz w:val="22"/>
          <w:szCs w:val="22"/>
        </w:rPr>
        <w:t>Измена и допуна понуде</w:t>
      </w:r>
      <w:r w:rsidRPr="00F959F1">
        <w:rPr>
          <w:rFonts w:ascii="Arial" w:eastAsia="TimesNewRomanPS-BoldMT" w:hAnsi="Arial" w:cs="Arial"/>
          <w:b/>
          <w:bCs/>
          <w:sz w:val="22"/>
          <w:szCs w:val="22"/>
        </w:rPr>
        <w:t xml:space="preserve"> за јавну набавку</w:t>
      </w:r>
      <w:r w:rsidRPr="00F959F1">
        <w:rPr>
          <w:rFonts w:ascii="Arial" w:hAnsi="Arial" w:cs="Arial"/>
          <w:sz w:val="22"/>
          <w:szCs w:val="22"/>
        </w:rPr>
        <w:t xml:space="preserve"> ,,Понуда за јавну набавку услуга – Пројекат хармонизације енергетске статистике са регулативом и методологијама ЕУ – фаза 1“,</w:t>
      </w:r>
      <w:r w:rsidRPr="00F959F1">
        <w:rPr>
          <w:rFonts w:ascii="Arial" w:eastAsia="TimesNewRomanPS-BoldMT" w:hAnsi="Arial" w:cs="Arial"/>
          <w:bCs/>
          <w:color w:val="002060"/>
          <w:sz w:val="22"/>
          <w:szCs w:val="22"/>
        </w:rPr>
        <w:t xml:space="preserve"> </w:t>
      </w:r>
      <w:r w:rsidRPr="00F959F1">
        <w:rPr>
          <w:rFonts w:ascii="Arial" w:eastAsia="TimesNewRomanPS-BoldMT" w:hAnsi="Arial" w:cs="Arial"/>
          <w:bCs/>
          <w:sz w:val="22"/>
          <w:szCs w:val="22"/>
        </w:rPr>
        <w:t>ЈН бр. 112/14/ДСИ</w:t>
      </w:r>
      <w:r w:rsidRPr="00F959F1">
        <w:rPr>
          <w:rFonts w:ascii="Arial" w:eastAsia="TimesNewRomanPS-BoldMT" w:hAnsi="Arial" w:cs="Arial"/>
          <w:b/>
          <w:bCs/>
          <w:sz w:val="22"/>
          <w:szCs w:val="22"/>
        </w:rPr>
        <w:t xml:space="preserve"> </w:t>
      </w:r>
      <w:r w:rsidRPr="00F959F1">
        <w:rPr>
          <w:rFonts w:ascii="Arial" w:eastAsia="TimesNewRomanPSMT" w:hAnsi="Arial" w:cs="Arial"/>
          <w:b/>
          <w:bCs/>
          <w:sz w:val="22"/>
          <w:szCs w:val="22"/>
        </w:rPr>
        <w:t xml:space="preserve">- </w:t>
      </w:r>
      <w:r w:rsidRPr="00F959F1">
        <w:rPr>
          <w:rFonts w:ascii="Arial" w:eastAsia="TimesNewRomanPS-BoldMT" w:hAnsi="Arial" w:cs="Arial"/>
          <w:b/>
          <w:bCs/>
          <w:sz w:val="22"/>
          <w:szCs w:val="22"/>
        </w:rPr>
        <w:t>НЕ ОТВАРАТИ”.</w:t>
      </w:r>
    </w:p>
    <w:p w:rsidR="00727CF3" w:rsidRPr="00F959F1" w:rsidRDefault="00727CF3" w:rsidP="00727CF3">
      <w:pPr>
        <w:jc w:val="both"/>
        <w:rPr>
          <w:rFonts w:ascii="Arial" w:eastAsia="TimesNewRomanPSMT" w:hAnsi="Arial" w:cs="Arial"/>
          <w:bCs/>
          <w:sz w:val="22"/>
          <w:szCs w:val="22"/>
          <w:lang w:val="sr-Cyrl-CS"/>
        </w:rPr>
      </w:pPr>
    </w:p>
    <w:p w:rsidR="00727CF3" w:rsidRPr="00F959F1" w:rsidRDefault="00727CF3" w:rsidP="00727CF3">
      <w:pPr>
        <w:jc w:val="both"/>
        <w:rPr>
          <w:rFonts w:ascii="Arial" w:eastAsia="TimesNewRomanPSMT" w:hAnsi="Arial" w:cs="Arial"/>
          <w:bCs/>
          <w:sz w:val="22"/>
          <w:szCs w:val="22"/>
          <w:lang w:val="sr-Cyrl-CS"/>
        </w:rPr>
      </w:pPr>
      <w:r w:rsidRPr="00F959F1">
        <w:rPr>
          <w:rFonts w:ascii="Arial" w:eastAsia="TimesNewRomanPSMT" w:hAnsi="Arial" w:cs="Arial"/>
          <w:bCs/>
          <w:sz w:val="22"/>
          <w:szCs w:val="22"/>
        </w:rPr>
        <w:t>На полеђини коверте или на кутији навести назив</w:t>
      </w:r>
      <w:r w:rsidRPr="00F959F1">
        <w:rPr>
          <w:rFonts w:ascii="Arial" w:eastAsia="TimesNewRomanPSMT" w:hAnsi="Arial" w:cs="Arial"/>
          <w:bCs/>
          <w:sz w:val="22"/>
          <w:szCs w:val="22"/>
          <w:lang w:val="sr-Cyrl-CS"/>
        </w:rPr>
        <w:t xml:space="preserve"> и адресу</w:t>
      </w:r>
      <w:r w:rsidRPr="00F959F1">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b/>
          <w:i/>
          <w:iCs/>
          <w:sz w:val="22"/>
          <w:szCs w:val="22"/>
        </w:rPr>
      </w:pPr>
      <w:r w:rsidRPr="00F959F1">
        <w:rPr>
          <w:rFonts w:ascii="Arial" w:hAnsi="Arial" w:cs="Arial"/>
          <w:sz w:val="22"/>
          <w:szCs w:val="22"/>
        </w:rPr>
        <w:t>По истеку рока за подношење понуда понуђач не може да повуче нити да мења своју понуду.</w:t>
      </w:r>
    </w:p>
    <w:p w:rsidR="00727CF3" w:rsidRPr="00F959F1" w:rsidRDefault="00727CF3" w:rsidP="00727CF3">
      <w:pPr>
        <w:jc w:val="both"/>
        <w:rPr>
          <w:rFonts w:ascii="Arial" w:hAnsi="Arial" w:cs="Arial"/>
          <w:b/>
          <w:i/>
          <w:iCs/>
          <w:sz w:val="22"/>
          <w:szCs w:val="22"/>
        </w:rPr>
      </w:pPr>
    </w:p>
    <w:p w:rsidR="00727CF3" w:rsidRPr="00F959F1" w:rsidRDefault="00727CF3" w:rsidP="00727CF3">
      <w:pPr>
        <w:jc w:val="both"/>
        <w:rPr>
          <w:rFonts w:ascii="Arial" w:hAnsi="Arial" w:cs="Arial"/>
          <w:bCs/>
          <w:iCs/>
          <w:sz w:val="22"/>
          <w:szCs w:val="22"/>
        </w:rPr>
      </w:pPr>
      <w:r w:rsidRPr="00F959F1">
        <w:rPr>
          <w:rFonts w:ascii="Arial" w:hAnsi="Arial" w:cs="Arial"/>
          <w:b/>
          <w:bCs/>
          <w:i/>
          <w:iCs/>
          <w:sz w:val="22"/>
          <w:szCs w:val="22"/>
          <w:lang w:val="sr-Cyrl-CS"/>
        </w:rPr>
        <w:t>7</w:t>
      </w:r>
      <w:r w:rsidRPr="00F959F1">
        <w:rPr>
          <w:rFonts w:ascii="Arial" w:hAnsi="Arial" w:cs="Arial"/>
          <w:b/>
          <w:bCs/>
          <w:i/>
          <w:iCs/>
          <w:sz w:val="22"/>
          <w:szCs w:val="22"/>
        </w:rPr>
        <w:t xml:space="preserve">. УЧЕСТВОВАЊЕ У ЗАЈЕДНИЧКОЈ ПОНУДИ ИЛИ КАО ПОДИЗВОЂАЧ </w:t>
      </w:r>
    </w:p>
    <w:p w:rsidR="00727CF3" w:rsidRPr="00F959F1" w:rsidRDefault="00727CF3" w:rsidP="00727CF3">
      <w:pPr>
        <w:jc w:val="both"/>
        <w:rPr>
          <w:rFonts w:ascii="Arial" w:hAnsi="Arial" w:cs="Arial"/>
          <w:bCs/>
          <w:iCs/>
          <w:sz w:val="22"/>
          <w:szCs w:val="22"/>
        </w:rPr>
      </w:pPr>
    </w:p>
    <w:p w:rsidR="00727CF3" w:rsidRPr="00F959F1" w:rsidRDefault="00727CF3" w:rsidP="00727CF3">
      <w:pPr>
        <w:jc w:val="both"/>
        <w:rPr>
          <w:rFonts w:ascii="Arial" w:hAnsi="Arial" w:cs="Arial"/>
          <w:i/>
          <w:iCs/>
          <w:sz w:val="22"/>
          <w:szCs w:val="22"/>
          <w:lang w:val="sr-Cyrl-CS"/>
        </w:rPr>
      </w:pPr>
      <w:r w:rsidRPr="00F959F1">
        <w:rPr>
          <w:rFonts w:ascii="Arial" w:hAnsi="Arial" w:cs="Arial"/>
          <w:bCs/>
          <w:iCs/>
          <w:sz w:val="22"/>
          <w:szCs w:val="22"/>
        </w:rPr>
        <w:t>Понуђач може да поднесе само једну понуду.</w:t>
      </w:r>
      <w:r w:rsidRPr="00F959F1">
        <w:rPr>
          <w:rFonts w:ascii="Arial" w:hAnsi="Arial" w:cs="Arial"/>
          <w:i/>
          <w:iCs/>
          <w:sz w:val="22"/>
          <w:szCs w:val="22"/>
        </w:rPr>
        <w:t xml:space="preserve"> </w:t>
      </w:r>
    </w:p>
    <w:p w:rsidR="00727CF3" w:rsidRPr="00F959F1" w:rsidRDefault="00727CF3" w:rsidP="00727CF3">
      <w:pPr>
        <w:jc w:val="both"/>
        <w:rPr>
          <w:rFonts w:ascii="Arial" w:hAnsi="Arial" w:cs="Arial"/>
          <w:iCs/>
          <w:sz w:val="22"/>
          <w:szCs w:val="22"/>
          <w:lang w:val="sr-Cyrl-CS"/>
        </w:rPr>
      </w:pPr>
    </w:p>
    <w:p w:rsidR="00727CF3" w:rsidRPr="00F959F1" w:rsidRDefault="00727CF3" w:rsidP="00727CF3">
      <w:pPr>
        <w:jc w:val="both"/>
        <w:rPr>
          <w:rFonts w:ascii="Arial" w:hAnsi="Arial" w:cs="Arial"/>
          <w:iCs/>
          <w:sz w:val="22"/>
          <w:szCs w:val="22"/>
          <w:lang w:val="sr-Cyrl-CS"/>
        </w:rPr>
      </w:pPr>
      <w:r w:rsidRPr="00F959F1">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27CF3" w:rsidRPr="00F959F1" w:rsidRDefault="00727CF3" w:rsidP="00727CF3">
      <w:pPr>
        <w:jc w:val="both"/>
        <w:rPr>
          <w:rFonts w:ascii="Arial" w:hAnsi="Arial" w:cs="Arial"/>
          <w:iCs/>
          <w:sz w:val="22"/>
          <w:szCs w:val="22"/>
          <w:lang w:val="sr-Cyrl-CS"/>
        </w:rPr>
      </w:pPr>
    </w:p>
    <w:p w:rsidR="00727CF3" w:rsidRPr="00F959F1" w:rsidRDefault="00727CF3" w:rsidP="00727CF3">
      <w:pPr>
        <w:jc w:val="both"/>
        <w:rPr>
          <w:rFonts w:ascii="Arial" w:hAnsi="Arial" w:cs="Arial"/>
          <w:i/>
          <w:iCs/>
          <w:color w:val="FF0000"/>
          <w:sz w:val="22"/>
          <w:szCs w:val="22"/>
        </w:rPr>
      </w:pPr>
      <w:r w:rsidRPr="00F959F1">
        <w:rPr>
          <w:rFonts w:ascii="Arial" w:hAnsi="Arial" w:cs="Arial"/>
          <w:iCs/>
          <w:sz w:val="22"/>
          <w:szCs w:val="22"/>
        </w:rPr>
        <w:t xml:space="preserve">У Обрасцу понуде </w:t>
      </w:r>
      <w:r w:rsidRPr="00F959F1">
        <w:rPr>
          <w:rFonts w:ascii="Arial" w:hAnsi="Arial" w:cs="Arial"/>
          <w:iCs/>
          <w:sz w:val="22"/>
          <w:szCs w:val="22"/>
          <w:lang w:val="sr-Cyrl-CS"/>
        </w:rPr>
        <w:t>(Образац 1</w:t>
      </w:r>
      <w:r w:rsidRPr="00F959F1">
        <w:rPr>
          <w:rFonts w:ascii="Arial" w:hAnsi="Arial" w:cs="Arial"/>
          <w:iCs/>
          <w:sz w:val="22"/>
          <w:szCs w:val="22"/>
          <w:lang w:val="ru-RU"/>
        </w:rPr>
        <w:t>)</w:t>
      </w:r>
      <w:r w:rsidRPr="00F959F1">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0141A" w:rsidRPr="00F959F1" w:rsidRDefault="00C0141A" w:rsidP="00727CF3">
      <w:pPr>
        <w:jc w:val="both"/>
        <w:rPr>
          <w:rFonts w:ascii="Arial" w:hAnsi="Arial" w:cs="Arial"/>
          <w:b/>
          <w:bCs/>
          <w:i/>
          <w:iCs/>
          <w:sz w:val="22"/>
          <w:szCs w:val="22"/>
          <w:lang w:val="sr-Cyrl-CS"/>
        </w:rPr>
      </w:pPr>
    </w:p>
    <w:p w:rsidR="00C0141A" w:rsidRPr="00F959F1" w:rsidRDefault="00C0141A" w:rsidP="00727CF3">
      <w:pPr>
        <w:jc w:val="both"/>
        <w:rPr>
          <w:rFonts w:ascii="Arial" w:hAnsi="Arial" w:cs="Arial"/>
          <w:b/>
          <w:bCs/>
          <w:i/>
          <w:iCs/>
          <w:sz w:val="22"/>
          <w:szCs w:val="22"/>
          <w:lang w:val="sr-Cyrl-CS"/>
        </w:rPr>
      </w:pPr>
    </w:p>
    <w:p w:rsidR="00727CF3" w:rsidRPr="00F959F1" w:rsidRDefault="00727CF3" w:rsidP="00727CF3">
      <w:pPr>
        <w:jc w:val="both"/>
        <w:rPr>
          <w:rFonts w:ascii="Arial" w:hAnsi="Arial" w:cs="Arial"/>
          <w:iCs/>
          <w:sz w:val="22"/>
          <w:szCs w:val="22"/>
        </w:rPr>
      </w:pPr>
      <w:r w:rsidRPr="00F959F1">
        <w:rPr>
          <w:rFonts w:ascii="Arial" w:hAnsi="Arial" w:cs="Arial"/>
          <w:b/>
          <w:bCs/>
          <w:i/>
          <w:iCs/>
          <w:sz w:val="22"/>
          <w:szCs w:val="22"/>
          <w:lang w:val="sr-Cyrl-CS"/>
        </w:rPr>
        <w:lastRenderedPageBreak/>
        <w:t>8</w:t>
      </w:r>
      <w:r w:rsidRPr="00F959F1">
        <w:rPr>
          <w:rFonts w:ascii="Arial" w:hAnsi="Arial" w:cs="Arial"/>
          <w:b/>
          <w:bCs/>
          <w:i/>
          <w:iCs/>
          <w:sz w:val="22"/>
          <w:szCs w:val="22"/>
        </w:rPr>
        <w:t>. ПОНУДА СА ПОДИЗВОЂАЧЕМ</w:t>
      </w:r>
    </w:p>
    <w:p w:rsidR="00727CF3" w:rsidRPr="00F959F1" w:rsidRDefault="00727CF3" w:rsidP="00727CF3">
      <w:pPr>
        <w:jc w:val="both"/>
        <w:rPr>
          <w:rFonts w:ascii="Arial" w:hAnsi="Arial" w:cs="Arial"/>
          <w:iCs/>
          <w:sz w:val="22"/>
          <w:szCs w:val="22"/>
        </w:rPr>
      </w:pPr>
    </w:p>
    <w:p w:rsidR="00727CF3" w:rsidRPr="00F959F1" w:rsidRDefault="00727CF3" w:rsidP="00727CF3">
      <w:pPr>
        <w:suppressAutoHyphens w:val="0"/>
        <w:jc w:val="both"/>
        <w:rPr>
          <w:rFonts w:ascii="Arial" w:eastAsia="Calibri" w:hAnsi="Arial" w:cs="Arial"/>
          <w:b/>
          <w:bCs/>
          <w:sz w:val="22"/>
          <w:szCs w:val="22"/>
          <w:lang w:val="en-US" w:eastAsia="en-US"/>
        </w:rPr>
      </w:pPr>
      <w:r w:rsidRPr="00F959F1">
        <w:rPr>
          <w:rFonts w:ascii="Arial" w:eastAsia="Calibri" w:hAnsi="Arial" w:cs="Arial"/>
          <w:sz w:val="22"/>
          <w:szCs w:val="22"/>
          <w:lang w:eastAsia="en-US"/>
        </w:rPr>
        <w:t xml:space="preserve">Понуђач је обавезан да </w:t>
      </w:r>
      <w:r w:rsidRPr="00F959F1">
        <w:rPr>
          <w:rFonts w:ascii="Arial" w:eastAsia="Calibri" w:hAnsi="Arial" w:cs="Arial"/>
          <w:sz w:val="22"/>
          <w:szCs w:val="22"/>
          <w:lang w:val="en-US" w:eastAsia="en-US"/>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rsidR="00727CF3" w:rsidRPr="00F959F1" w:rsidRDefault="00727CF3" w:rsidP="00727CF3">
      <w:pPr>
        <w:suppressAutoHyphens w:val="0"/>
        <w:jc w:val="both"/>
        <w:rPr>
          <w:rFonts w:ascii="Arial" w:eastAsia="Calibri" w:hAnsi="Arial" w:cs="Arial"/>
          <w:b/>
          <w:bCs/>
          <w:sz w:val="22"/>
          <w:szCs w:val="22"/>
          <w:lang w:eastAsia="en-US"/>
        </w:rPr>
      </w:pPr>
    </w:p>
    <w:p w:rsidR="00727CF3" w:rsidRPr="00F959F1" w:rsidRDefault="00727CF3" w:rsidP="00727CF3">
      <w:pPr>
        <w:suppressAutoHyphens w:val="0"/>
        <w:jc w:val="both"/>
        <w:rPr>
          <w:rFonts w:ascii="Arial" w:eastAsia="Calibri" w:hAnsi="Arial" w:cs="Arial"/>
          <w:b/>
          <w:bCs/>
          <w:sz w:val="22"/>
          <w:szCs w:val="22"/>
          <w:lang w:val="en-US" w:eastAsia="en-US"/>
        </w:rPr>
      </w:pPr>
      <w:r w:rsidRPr="00F959F1">
        <w:rPr>
          <w:rFonts w:ascii="Arial" w:eastAsia="Calibri" w:hAnsi="Arial" w:cs="Arial"/>
          <w:sz w:val="22"/>
          <w:szCs w:val="22"/>
          <w:lang w:val="en-US" w:eastAsia="en-US"/>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
    <w:p w:rsidR="00727CF3" w:rsidRPr="00F959F1" w:rsidRDefault="00727CF3" w:rsidP="00727CF3">
      <w:pPr>
        <w:suppressAutoHyphens w:val="0"/>
        <w:jc w:val="both"/>
        <w:rPr>
          <w:rFonts w:ascii="Arial" w:eastAsia="Calibri" w:hAnsi="Arial" w:cs="Arial"/>
          <w:b/>
          <w:bCs/>
          <w:sz w:val="22"/>
          <w:szCs w:val="22"/>
          <w:lang w:val="en-US" w:eastAsia="en-US"/>
        </w:rPr>
      </w:pPr>
    </w:p>
    <w:p w:rsidR="00727CF3" w:rsidRPr="00F959F1" w:rsidRDefault="00727CF3" w:rsidP="00727CF3">
      <w:pPr>
        <w:suppressAutoHyphens w:val="0"/>
        <w:jc w:val="both"/>
        <w:rPr>
          <w:rFonts w:ascii="Arial" w:eastAsia="Calibri" w:hAnsi="Arial" w:cs="Arial"/>
          <w:b/>
          <w:bCs/>
          <w:sz w:val="22"/>
          <w:szCs w:val="22"/>
          <w:lang w:val="en-US" w:eastAsia="en-US"/>
        </w:rPr>
      </w:pPr>
      <w:r w:rsidRPr="00F959F1">
        <w:rPr>
          <w:rFonts w:ascii="Arial" w:eastAsia="Calibri" w:hAnsi="Arial" w:cs="Arial"/>
          <w:sz w:val="22"/>
          <w:szCs w:val="22"/>
          <w:lang w:val="en-US" w:eastAsia="en-US"/>
        </w:rPr>
        <w:t>Пoнуђaч je дужaн дa нaручиoцу, нa њeгoв зaхтeв, oмoгући приступ кoд пoдизвoђaчa рaди утврђивaњa испуњeнoсти услoвa.</w:t>
      </w:r>
    </w:p>
    <w:p w:rsidR="00727CF3" w:rsidRPr="00F959F1" w:rsidRDefault="00727CF3" w:rsidP="00727CF3">
      <w:pPr>
        <w:suppressAutoHyphens w:val="0"/>
        <w:jc w:val="both"/>
        <w:rPr>
          <w:rFonts w:ascii="Arial" w:eastAsia="Calibri" w:hAnsi="Arial" w:cs="Arial"/>
          <w:b/>
          <w:bCs/>
          <w:sz w:val="22"/>
          <w:szCs w:val="22"/>
          <w:lang w:eastAsia="en-US"/>
        </w:rPr>
      </w:pPr>
    </w:p>
    <w:p w:rsidR="00727CF3" w:rsidRPr="00F959F1" w:rsidRDefault="00727CF3" w:rsidP="00727CF3">
      <w:pPr>
        <w:suppressAutoHyphens w:val="0"/>
        <w:jc w:val="both"/>
        <w:rPr>
          <w:rFonts w:ascii="Arial" w:hAnsi="Arial" w:cs="Arial"/>
          <w:sz w:val="22"/>
          <w:szCs w:val="22"/>
          <w:lang w:val="ru-RU"/>
        </w:rPr>
      </w:pPr>
      <w:r w:rsidRPr="00F959F1">
        <w:rPr>
          <w:rFonts w:ascii="Arial" w:hAnsi="Arial" w:cs="Arial"/>
          <w:sz w:val="22"/>
          <w:szCs w:val="22"/>
          <w:lang w:val="ru-RU"/>
        </w:rPr>
        <w:t xml:space="preserve">Сваки подизвођач мора да испуњава услове из члана 75. став 1. тачка 1) до 4) и став 2. Закона, што доказује достављањем доказа наведених у овом </w:t>
      </w:r>
      <w:r w:rsidRPr="00F959F1">
        <w:rPr>
          <w:rFonts w:ascii="Arial" w:hAnsi="Arial" w:cs="Arial"/>
          <w:sz w:val="22"/>
          <w:szCs w:val="22"/>
        </w:rPr>
        <w:t>одељку</w:t>
      </w:r>
      <w:r w:rsidRPr="00F959F1">
        <w:rPr>
          <w:rFonts w:ascii="Arial" w:hAnsi="Arial" w:cs="Arial"/>
          <w:sz w:val="22"/>
          <w:szCs w:val="22"/>
          <w:lang w:val="ru-RU"/>
        </w:rPr>
        <w:t>. Услове финансијског, пословног и кадровског капацитета из члана 76. Закона, понуђач испуњава самостално без обзира на ангажовање подизвођача.</w:t>
      </w:r>
    </w:p>
    <w:p w:rsidR="00727CF3" w:rsidRPr="00F959F1" w:rsidRDefault="00727CF3" w:rsidP="00727CF3">
      <w:pPr>
        <w:suppressAutoHyphens w:val="0"/>
        <w:jc w:val="both"/>
        <w:rPr>
          <w:rFonts w:ascii="Arial" w:eastAsia="Calibri" w:hAnsi="Arial" w:cs="Arial"/>
          <w:sz w:val="22"/>
          <w:szCs w:val="22"/>
          <w:lang w:val="sr-Cyrl-CS" w:eastAsia="en-US"/>
        </w:rPr>
      </w:pPr>
    </w:p>
    <w:p w:rsidR="00727CF3" w:rsidRPr="00F959F1" w:rsidRDefault="00727CF3" w:rsidP="00727CF3">
      <w:pPr>
        <w:suppressAutoHyphens w:val="0"/>
        <w:jc w:val="both"/>
        <w:rPr>
          <w:rFonts w:ascii="Arial" w:eastAsia="Calibri" w:hAnsi="Arial" w:cs="Arial"/>
          <w:b/>
          <w:bCs/>
          <w:sz w:val="22"/>
          <w:szCs w:val="22"/>
          <w:lang w:val="en-US" w:eastAsia="en-US"/>
        </w:rPr>
      </w:pPr>
      <w:r w:rsidRPr="00F959F1">
        <w:rPr>
          <w:rFonts w:ascii="Arial" w:eastAsia="Calibri" w:hAnsi="Arial" w:cs="Arial"/>
          <w:sz w:val="22"/>
          <w:szCs w:val="22"/>
          <w:lang w:val="en-US" w:eastAsia="en-US"/>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
    <w:p w:rsidR="00727CF3" w:rsidRPr="00F959F1" w:rsidRDefault="00727CF3" w:rsidP="00727CF3">
      <w:pPr>
        <w:suppressAutoHyphens w:val="0"/>
        <w:jc w:val="both"/>
        <w:rPr>
          <w:rFonts w:ascii="Arial" w:eastAsia="Calibri" w:hAnsi="Arial" w:cs="Arial"/>
          <w:b/>
          <w:bCs/>
          <w:sz w:val="22"/>
          <w:szCs w:val="22"/>
          <w:lang w:eastAsia="en-US"/>
        </w:rPr>
      </w:pPr>
    </w:p>
    <w:p w:rsidR="00727CF3" w:rsidRPr="00F959F1" w:rsidRDefault="00727CF3" w:rsidP="00727CF3">
      <w:pPr>
        <w:suppressAutoHyphens w:val="0"/>
        <w:jc w:val="both"/>
        <w:rPr>
          <w:rFonts w:ascii="Arial" w:eastAsia="Calibri" w:hAnsi="Arial" w:cs="Arial"/>
          <w:b/>
          <w:bCs/>
          <w:sz w:val="22"/>
          <w:szCs w:val="22"/>
          <w:lang w:val="en-US" w:eastAsia="en-US"/>
        </w:rPr>
      </w:pPr>
      <w:r w:rsidRPr="00F959F1">
        <w:rPr>
          <w:rFonts w:ascii="Arial" w:eastAsia="Calibri" w:hAnsi="Arial" w:cs="Arial"/>
          <w:sz w:val="22"/>
          <w:szCs w:val="22"/>
          <w:lang w:val="en-US" w:eastAsia="en-US"/>
        </w:rPr>
        <w:t xml:space="preserve">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 </w:t>
      </w:r>
    </w:p>
    <w:p w:rsidR="00727CF3" w:rsidRPr="00F959F1" w:rsidRDefault="00727CF3" w:rsidP="00727CF3">
      <w:pPr>
        <w:suppressAutoHyphens w:val="0"/>
        <w:jc w:val="both"/>
        <w:rPr>
          <w:rFonts w:ascii="Arial" w:eastAsia="Calibri" w:hAnsi="Arial" w:cs="Arial"/>
          <w:b/>
          <w:bCs/>
          <w:sz w:val="22"/>
          <w:szCs w:val="22"/>
          <w:lang w:val="en-US" w:eastAsia="en-US"/>
        </w:rPr>
      </w:pPr>
    </w:p>
    <w:p w:rsidR="00727CF3" w:rsidRPr="00F959F1" w:rsidRDefault="00727CF3" w:rsidP="00727CF3">
      <w:pPr>
        <w:suppressAutoHyphens w:val="0"/>
        <w:jc w:val="both"/>
        <w:rPr>
          <w:rFonts w:ascii="Arial" w:eastAsia="Calibri" w:hAnsi="Arial" w:cs="Arial"/>
          <w:b/>
          <w:bCs/>
          <w:sz w:val="22"/>
          <w:szCs w:val="22"/>
          <w:lang w:val="en-US" w:eastAsia="en-US"/>
        </w:rPr>
      </w:pPr>
      <w:r w:rsidRPr="00F959F1">
        <w:rPr>
          <w:rFonts w:ascii="Arial" w:eastAsia="Calibri" w:hAnsi="Arial" w:cs="Arial"/>
          <w:sz w:val="22"/>
          <w:szCs w:val="22"/>
          <w:lang w:val="en-US" w:eastAsia="en-US"/>
        </w:rPr>
        <w:t xml:space="preserve">У </w:t>
      </w:r>
      <w:r w:rsidRPr="00F959F1">
        <w:rPr>
          <w:rFonts w:ascii="Arial" w:eastAsia="Calibri" w:hAnsi="Arial" w:cs="Arial"/>
          <w:sz w:val="22"/>
          <w:szCs w:val="22"/>
          <w:lang w:eastAsia="en-US"/>
        </w:rPr>
        <w:t xml:space="preserve">том </w:t>
      </w:r>
      <w:r w:rsidRPr="00F959F1">
        <w:rPr>
          <w:rFonts w:ascii="Arial" w:eastAsia="Calibri" w:hAnsi="Arial" w:cs="Arial"/>
          <w:sz w:val="22"/>
          <w:szCs w:val="22"/>
          <w:lang w:val="en-US" w:eastAsia="en-US"/>
        </w:rPr>
        <w:t xml:space="preserve">случajу </w:t>
      </w:r>
      <w:r w:rsidRPr="00F959F1">
        <w:rPr>
          <w:rFonts w:ascii="Arial" w:eastAsia="Calibri" w:hAnsi="Arial" w:cs="Arial"/>
          <w:sz w:val="22"/>
          <w:szCs w:val="22"/>
          <w:lang w:eastAsia="en-US"/>
        </w:rPr>
        <w:t>Н</w:t>
      </w:r>
      <w:r w:rsidRPr="00F959F1">
        <w:rPr>
          <w:rFonts w:ascii="Arial" w:eastAsia="Calibri" w:hAnsi="Arial" w:cs="Arial"/>
          <w:sz w:val="22"/>
          <w:szCs w:val="22"/>
          <w:lang w:val="en-US" w:eastAsia="en-US"/>
        </w:rPr>
        <w:t xml:space="preserve">aручилaц </w:t>
      </w:r>
      <w:r w:rsidRPr="00F959F1">
        <w:rPr>
          <w:rFonts w:ascii="Arial" w:eastAsia="Calibri" w:hAnsi="Arial" w:cs="Arial"/>
          <w:sz w:val="22"/>
          <w:szCs w:val="22"/>
          <w:lang w:eastAsia="en-US"/>
        </w:rPr>
        <w:t xml:space="preserve">ће </w:t>
      </w:r>
      <w:r w:rsidRPr="00F959F1">
        <w:rPr>
          <w:rFonts w:ascii="Arial" w:eastAsia="Calibri" w:hAnsi="Arial" w:cs="Arial"/>
          <w:sz w:val="22"/>
          <w:szCs w:val="22"/>
          <w:lang w:val="en-US" w:eastAsia="en-US"/>
        </w:rPr>
        <w:t>oбaвeсти</w:t>
      </w:r>
      <w:r w:rsidRPr="00F959F1">
        <w:rPr>
          <w:rFonts w:ascii="Arial" w:eastAsia="Calibri" w:hAnsi="Arial" w:cs="Arial"/>
          <w:sz w:val="22"/>
          <w:szCs w:val="22"/>
          <w:lang w:eastAsia="en-US"/>
        </w:rPr>
        <w:t>ти</w:t>
      </w:r>
      <w:r w:rsidRPr="00F959F1">
        <w:rPr>
          <w:rFonts w:ascii="Arial" w:eastAsia="Calibri" w:hAnsi="Arial" w:cs="Arial"/>
          <w:sz w:val="22"/>
          <w:szCs w:val="22"/>
          <w:lang w:val="en-US" w:eastAsia="en-US"/>
        </w:rPr>
        <w:t xml:space="preserve"> oргaнизaциjу нaдлeжну зa зaштиту кoнкурeнциje.</w:t>
      </w:r>
    </w:p>
    <w:p w:rsidR="00727CF3" w:rsidRPr="00F959F1" w:rsidRDefault="00727CF3" w:rsidP="00727CF3">
      <w:pPr>
        <w:suppressAutoHyphens w:val="0"/>
        <w:jc w:val="both"/>
        <w:rPr>
          <w:rFonts w:ascii="Arial" w:eastAsia="Calibri" w:hAnsi="Arial" w:cs="Arial"/>
          <w:b/>
          <w:bCs/>
          <w:sz w:val="22"/>
          <w:szCs w:val="22"/>
          <w:lang w:val="en-US" w:eastAsia="en-US"/>
        </w:rPr>
      </w:pPr>
    </w:p>
    <w:p w:rsidR="00727CF3" w:rsidRPr="00F959F1" w:rsidRDefault="00727CF3" w:rsidP="00727CF3">
      <w:pPr>
        <w:suppressAutoHyphens w:val="0"/>
        <w:jc w:val="both"/>
        <w:rPr>
          <w:rFonts w:ascii="Arial" w:eastAsia="Calibri" w:hAnsi="Arial" w:cs="Arial"/>
          <w:b/>
          <w:bCs/>
          <w:sz w:val="22"/>
          <w:szCs w:val="22"/>
          <w:lang w:val="en-US" w:eastAsia="en-US"/>
        </w:rPr>
      </w:pPr>
      <w:r w:rsidRPr="00F959F1">
        <w:rPr>
          <w:rFonts w:ascii="Arial" w:eastAsia="Calibri" w:hAnsi="Arial" w:cs="Arial"/>
          <w:sz w:val="22"/>
          <w:szCs w:val="22"/>
          <w:lang w:val="en-US" w:eastAsia="en-US"/>
        </w:rPr>
        <w:t>Дoбaвљaч мoжe aнгaжoвaти кao пoдизвoђaчa лицe кoje ниje нaвeo у пoнуди, aкo je нa стрaни пoдизвoђaчa нaкoн пoднoшeњa пoнудe нaстaлa трajниja нeспoсoбнoст плaћaњa, aкo тo лицe испуњaвa свe услoвe oдрeђeнe зa пoдизвoђaчa и укoликo дoбиje прeтхoдну сaглaснoст нaручиoцa.</w:t>
      </w:r>
    </w:p>
    <w:p w:rsidR="00727CF3" w:rsidRPr="00F959F1" w:rsidRDefault="00727CF3" w:rsidP="00727CF3">
      <w:pPr>
        <w:suppressAutoHyphens w:val="0"/>
        <w:jc w:val="both"/>
        <w:rPr>
          <w:rFonts w:ascii="Arial" w:hAnsi="Arial" w:cs="Arial"/>
          <w:sz w:val="22"/>
          <w:szCs w:val="22"/>
          <w:lang w:val="sr-Cyrl-CS"/>
        </w:rPr>
      </w:pPr>
    </w:p>
    <w:p w:rsidR="00727CF3" w:rsidRPr="00F959F1" w:rsidRDefault="00727CF3" w:rsidP="00727CF3">
      <w:pPr>
        <w:suppressAutoHyphens w:val="0"/>
        <w:jc w:val="both"/>
        <w:rPr>
          <w:rFonts w:ascii="Arial" w:eastAsia="Calibri" w:hAnsi="Arial" w:cs="Arial"/>
          <w:b/>
          <w:bCs/>
          <w:sz w:val="22"/>
          <w:szCs w:val="22"/>
          <w:lang w:val="sr-Cyrl-CS" w:eastAsia="en-US"/>
        </w:rPr>
      </w:pPr>
      <w:r w:rsidRPr="00F959F1">
        <w:rPr>
          <w:rFonts w:ascii="Arial" w:hAnsi="Arial" w:cs="Arial"/>
          <w:sz w:val="22"/>
          <w:szCs w:val="22"/>
        </w:rPr>
        <w:t>Наручилац</w:t>
      </w:r>
      <w:r w:rsidRPr="00F959F1">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r w:rsidRPr="00F959F1">
        <w:rPr>
          <w:rFonts w:ascii="Arial" w:hAnsi="Arial" w:cs="Arial"/>
          <w:sz w:val="22"/>
          <w:szCs w:val="22"/>
          <w:lang w:val="sr-Cyrl-CS" w:eastAsia="en-US"/>
        </w:rPr>
        <w:t>.</w:t>
      </w:r>
    </w:p>
    <w:p w:rsidR="00727CF3" w:rsidRPr="00F959F1" w:rsidRDefault="00727CF3" w:rsidP="00727CF3">
      <w:pPr>
        <w:suppressAutoHyphens w:val="0"/>
        <w:jc w:val="both"/>
        <w:rPr>
          <w:rFonts w:ascii="Arial" w:eastAsia="Calibri" w:hAnsi="Arial" w:cs="Arial"/>
          <w:b/>
          <w:bCs/>
          <w:sz w:val="22"/>
          <w:szCs w:val="22"/>
          <w:lang w:val="sr-Cyrl-CS" w:eastAsia="en-US"/>
        </w:rPr>
      </w:pPr>
    </w:p>
    <w:p w:rsidR="00727CF3" w:rsidRPr="00F959F1" w:rsidRDefault="00727CF3" w:rsidP="00727CF3">
      <w:pPr>
        <w:tabs>
          <w:tab w:val="left" w:pos="360"/>
        </w:tabs>
        <w:jc w:val="both"/>
        <w:rPr>
          <w:rFonts w:ascii="Arial" w:hAnsi="Arial" w:cs="Arial"/>
          <w:sz w:val="22"/>
          <w:szCs w:val="22"/>
          <w:lang w:val="ru-RU" w:eastAsia="en-US"/>
        </w:rPr>
      </w:pPr>
      <w:r w:rsidRPr="00F959F1">
        <w:rPr>
          <w:rFonts w:ascii="Arial" w:hAnsi="Arial" w:cs="Arial"/>
          <w:sz w:val="22"/>
          <w:szCs w:val="22"/>
          <w:lang w:val="ru-RU" w:eastAsia="en-US"/>
        </w:rPr>
        <w:t>У случају понуде са подизвођачем све обрасце потписује и оверава понуђач</w:t>
      </w:r>
      <w:r w:rsidRPr="00F959F1">
        <w:rPr>
          <w:rFonts w:ascii="Arial" w:hAnsi="Arial" w:cs="Arial"/>
          <w:sz w:val="22"/>
          <w:szCs w:val="22"/>
          <w:lang w:eastAsia="en-US"/>
        </w:rPr>
        <w:t xml:space="preserve">, изузев Обрасца </w:t>
      </w:r>
      <w:r w:rsidRPr="00F959F1">
        <w:rPr>
          <w:rFonts w:ascii="Arial" w:hAnsi="Arial" w:cs="Arial"/>
          <w:sz w:val="22"/>
          <w:szCs w:val="22"/>
          <w:lang w:val="sr-Cyrl-CS" w:eastAsia="en-US"/>
        </w:rPr>
        <w:t>3</w:t>
      </w:r>
      <w:r w:rsidRPr="00F959F1">
        <w:rPr>
          <w:rFonts w:ascii="Arial" w:hAnsi="Arial" w:cs="Arial"/>
          <w:sz w:val="22"/>
          <w:szCs w:val="22"/>
          <w:lang w:eastAsia="en-US"/>
        </w:rPr>
        <w:t xml:space="preserve">. који попуњава, потписује и оверава сваки </w:t>
      </w:r>
      <w:r w:rsidRPr="00F959F1">
        <w:rPr>
          <w:rFonts w:ascii="Arial" w:hAnsi="Arial" w:cs="Arial"/>
          <w:sz w:val="22"/>
          <w:szCs w:val="22"/>
          <w:lang w:val="sr-Cyrl-CS" w:eastAsia="en-US"/>
        </w:rPr>
        <w:t>подизвођач</w:t>
      </w:r>
      <w:r w:rsidRPr="00F959F1">
        <w:rPr>
          <w:rFonts w:ascii="Arial" w:hAnsi="Arial" w:cs="Arial"/>
          <w:sz w:val="22"/>
          <w:szCs w:val="22"/>
          <w:lang w:eastAsia="en-US"/>
        </w:rPr>
        <w:t xml:space="preserve"> у своје име</w:t>
      </w:r>
      <w:r w:rsidRPr="00F959F1">
        <w:rPr>
          <w:rFonts w:ascii="Arial" w:hAnsi="Arial" w:cs="Arial"/>
          <w:sz w:val="22"/>
          <w:szCs w:val="22"/>
        </w:rPr>
        <w:t>.</w:t>
      </w:r>
      <w:r w:rsidRPr="00F959F1">
        <w:rPr>
          <w:rFonts w:ascii="Arial" w:hAnsi="Arial" w:cs="Arial"/>
          <w:sz w:val="22"/>
          <w:szCs w:val="22"/>
          <w:lang w:val="ru-RU" w:eastAsia="en-US"/>
        </w:rPr>
        <w:t xml:space="preserve"> </w:t>
      </w:r>
    </w:p>
    <w:p w:rsidR="00727CF3" w:rsidRPr="00F959F1" w:rsidRDefault="00727CF3" w:rsidP="00727CF3">
      <w:pPr>
        <w:jc w:val="both"/>
        <w:rPr>
          <w:rFonts w:ascii="Arial" w:hAnsi="Arial" w:cs="Arial"/>
          <w:b/>
          <w:i/>
          <w:sz w:val="22"/>
          <w:szCs w:val="22"/>
        </w:rPr>
      </w:pPr>
    </w:p>
    <w:p w:rsidR="00727CF3" w:rsidRPr="00F959F1" w:rsidRDefault="00727CF3" w:rsidP="00727CF3">
      <w:pPr>
        <w:jc w:val="both"/>
        <w:rPr>
          <w:rFonts w:ascii="Arial" w:hAnsi="Arial" w:cs="Arial"/>
          <w:sz w:val="22"/>
          <w:szCs w:val="22"/>
        </w:rPr>
      </w:pPr>
      <w:r w:rsidRPr="00F959F1">
        <w:rPr>
          <w:rFonts w:ascii="Arial" w:hAnsi="Arial" w:cs="Arial"/>
          <w:b/>
          <w:i/>
          <w:sz w:val="22"/>
          <w:szCs w:val="22"/>
          <w:lang w:val="sr-Cyrl-CS"/>
        </w:rPr>
        <w:t>9</w:t>
      </w:r>
      <w:r w:rsidRPr="00F959F1">
        <w:rPr>
          <w:rFonts w:ascii="Arial" w:hAnsi="Arial" w:cs="Arial"/>
          <w:b/>
          <w:i/>
          <w:sz w:val="22"/>
          <w:szCs w:val="22"/>
        </w:rPr>
        <w:t>. ЗАЈЕДНИЧКА ПОНУДА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Понуду може поднети група понуђача.</w:t>
      </w:r>
    </w:p>
    <w:p w:rsidR="00727CF3" w:rsidRPr="00F959F1" w:rsidRDefault="00727CF3" w:rsidP="00727CF3">
      <w:pPr>
        <w:jc w:val="both"/>
        <w:rPr>
          <w:rFonts w:ascii="Arial" w:hAnsi="Arial" w:cs="Arial"/>
          <w:sz w:val="22"/>
          <w:szCs w:val="22"/>
        </w:rPr>
      </w:pPr>
      <w:r w:rsidRPr="00F959F1">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959F1">
        <w:rPr>
          <w:rFonts w:ascii="Arial" w:hAnsi="Arial" w:cs="Arial"/>
          <w:sz w:val="22"/>
          <w:szCs w:val="22"/>
          <w:lang w:val="sr-Cyrl-CS"/>
        </w:rPr>
        <w:t>.</w:t>
      </w:r>
      <w:r w:rsidRPr="00F959F1">
        <w:rPr>
          <w:rFonts w:ascii="Arial" w:hAnsi="Arial" w:cs="Arial"/>
          <w:sz w:val="22"/>
          <w:szCs w:val="22"/>
        </w:rPr>
        <w:t xml:space="preserve"> 4. тач</w:t>
      </w:r>
      <w:r w:rsidRPr="00F959F1">
        <w:rPr>
          <w:rFonts w:ascii="Arial" w:hAnsi="Arial" w:cs="Arial"/>
          <w:sz w:val="22"/>
          <w:szCs w:val="22"/>
          <w:lang w:val="sr-Cyrl-CS"/>
        </w:rPr>
        <w:t>.</w:t>
      </w:r>
      <w:r w:rsidRPr="00F959F1">
        <w:rPr>
          <w:rFonts w:ascii="Arial" w:hAnsi="Arial" w:cs="Arial"/>
          <w:sz w:val="22"/>
          <w:szCs w:val="22"/>
        </w:rPr>
        <w:t xml:space="preserve"> 1</w:t>
      </w:r>
      <w:r w:rsidRPr="00F959F1">
        <w:rPr>
          <w:rFonts w:ascii="Arial" w:hAnsi="Arial" w:cs="Arial"/>
          <w:sz w:val="22"/>
          <w:szCs w:val="22"/>
          <w:lang w:val="sr-Cyrl-CS"/>
        </w:rPr>
        <w:t>)</w:t>
      </w:r>
      <w:r w:rsidRPr="00F959F1">
        <w:rPr>
          <w:rFonts w:ascii="Arial" w:hAnsi="Arial" w:cs="Arial"/>
          <w:sz w:val="22"/>
          <w:szCs w:val="22"/>
        </w:rPr>
        <w:t xml:space="preserve"> до 6</w:t>
      </w:r>
      <w:r w:rsidRPr="00F959F1">
        <w:rPr>
          <w:rFonts w:ascii="Arial" w:hAnsi="Arial" w:cs="Arial"/>
          <w:sz w:val="22"/>
          <w:szCs w:val="22"/>
          <w:lang w:val="sr-Cyrl-CS"/>
        </w:rPr>
        <w:t>)</w:t>
      </w:r>
      <w:r w:rsidRPr="00F959F1">
        <w:rPr>
          <w:rFonts w:ascii="Arial" w:hAnsi="Arial" w:cs="Arial"/>
          <w:sz w:val="22"/>
          <w:szCs w:val="22"/>
        </w:rPr>
        <w:t xml:space="preserve"> Закона и то податке о: </w:t>
      </w:r>
    </w:p>
    <w:p w:rsidR="00727CF3" w:rsidRPr="00F959F1" w:rsidRDefault="00727CF3" w:rsidP="00727CF3">
      <w:pPr>
        <w:numPr>
          <w:ilvl w:val="0"/>
          <w:numId w:val="4"/>
        </w:numPr>
        <w:jc w:val="both"/>
        <w:rPr>
          <w:rFonts w:ascii="Arial" w:hAnsi="Arial" w:cs="Arial"/>
          <w:sz w:val="22"/>
          <w:szCs w:val="22"/>
        </w:rPr>
      </w:pPr>
      <w:r w:rsidRPr="00F959F1">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27CF3" w:rsidRPr="00F959F1" w:rsidRDefault="00727CF3" w:rsidP="00727CF3">
      <w:pPr>
        <w:numPr>
          <w:ilvl w:val="0"/>
          <w:numId w:val="4"/>
        </w:numPr>
        <w:jc w:val="both"/>
        <w:rPr>
          <w:rFonts w:ascii="Arial" w:hAnsi="Arial" w:cs="Arial"/>
          <w:sz w:val="22"/>
          <w:szCs w:val="22"/>
        </w:rPr>
      </w:pPr>
      <w:r w:rsidRPr="00F959F1">
        <w:rPr>
          <w:rFonts w:ascii="Arial" w:hAnsi="Arial" w:cs="Arial"/>
          <w:sz w:val="22"/>
          <w:szCs w:val="22"/>
        </w:rPr>
        <w:t xml:space="preserve">понуђачу који ће у име групе понуђача потписати уговор, </w:t>
      </w:r>
    </w:p>
    <w:p w:rsidR="00727CF3" w:rsidRPr="00F959F1" w:rsidRDefault="00727CF3" w:rsidP="00727CF3">
      <w:pPr>
        <w:numPr>
          <w:ilvl w:val="0"/>
          <w:numId w:val="4"/>
        </w:numPr>
        <w:jc w:val="both"/>
        <w:rPr>
          <w:rFonts w:ascii="Arial" w:hAnsi="Arial" w:cs="Arial"/>
          <w:sz w:val="22"/>
          <w:szCs w:val="22"/>
        </w:rPr>
      </w:pPr>
      <w:r w:rsidRPr="00F959F1">
        <w:rPr>
          <w:rFonts w:ascii="Arial" w:hAnsi="Arial" w:cs="Arial"/>
          <w:sz w:val="22"/>
          <w:szCs w:val="22"/>
        </w:rPr>
        <w:t xml:space="preserve">понуђачу који ће у име групе понуђача дати средство обезбеђења, </w:t>
      </w:r>
    </w:p>
    <w:p w:rsidR="00727CF3" w:rsidRPr="00F959F1" w:rsidRDefault="00727CF3" w:rsidP="00727CF3">
      <w:pPr>
        <w:numPr>
          <w:ilvl w:val="0"/>
          <w:numId w:val="4"/>
        </w:numPr>
        <w:jc w:val="both"/>
        <w:rPr>
          <w:rFonts w:ascii="Arial" w:hAnsi="Arial" w:cs="Arial"/>
          <w:sz w:val="22"/>
          <w:szCs w:val="22"/>
        </w:rPr>
      </w:pPr>
      <w:r w:rsidRPr="00F959F1">
        <w:rPr>
          <w:rFonts w:ascii="Arial" w:hAnsi="Arial" w:cs="Arial"/>
          <w:sz w:val="22"/>
          <w:szCs w:val="22"/>
        </w:rPr>
        <w:t xml:space="preserve">понуђачу који ће издати рачун, </w:t>
      </w:r>
    </w:p>
    <w:p w:rsidR="00727CF3" w:rsidRPr="00F959F1" w:rsidRDefault="00727CF3" w:rsidP="00727CF3">
      <w:pPr>
        <w:numPr>
          <w:ilvl w:val="0"/>
          <w:numId w:val="4"/>
        </w:numPr>
        <w:jc w:val="both"/>
        <w:rPr>
          <w:rFonts w:ascii="Arial" w:hAnsi="Arial" w:cs="Arial"/>
          <w:sz w:val="22"/>
          <w:szCs w:val="22"/>
        </w:rPr>
      </w:pPr>
      <w:r w:rsidRPr="00F959F1">
        <w:rPr>
          <w:rFonts w:ascii="Arial" w:hAnsi="Arial" w:cs="Arial"/>
          <w:sz w:val="22"/>
          <w:szCs w:val="22"/>
        </w:rPr>
        <w:t xml:space="preserve">рачуну на који ће бити извршено плаћање, </w:t>
      </w:r>
    </w:p>
    <w:p w:rsidR="00727CF3" w:rsidRPr="00F959F1" w:rsidRDefault="00727CF3" w:rsidP="00727CF3">
      <w:pPr>
        <w:pStyle w:val="ListParagraph"/>
        <w:numPr>
          <w:ilvl w:val="0"/>
          <w:numId w:val="4"/>
        </w:numPr>
        <w:contextualSpacing w:val="0"/>
        <w:jc w:val="both"/>
        <w:rPr>
          <w:rFonts w:ascii="Arial" w:eastAsia="TimesNewRomanPSMT" w:hAnsi="Arial" w:cs="Arial"/>
          <w:bCs/>
          <w:sz w:val="22"/>
          <w:szCs w:val="22"/>
        </w:rPr>
      </w:pPr>
      <w:r w:rsidRPr="00F959F1">
        <w:rPr>
          <w:rFonts w:ascii="Arial" w:hAnsi="Arial" w:cs="Arial"/>
          <w:sz w:val="22"/>
          <w:szCs w:val="22"/>
        </w:rPr>
        <w:t>обавезама сваког од понуђача из групе понуђача за извршење уговора.</w:t>
      </w:r>
    </w:p>
    <w:p w:rsidR="00727CF3" w:rsidRPr="00F959F1" w:rsidRDefault="00727CF3" w:rsidP="00727CF3">
      <w:pPr>
        <w:pStyle w:val="ListParagraph"/>
        <w:jc w:val="both"/>
        <w:rPr>
          <w:rFonts w:ascii="Arial" w:eastAsia="TimesNewRomanPSMT" w:hAnsi="Arial" w:cs="Arial"/>
          <w:bCs/>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lastRenderedPageBreak/>
        <w:t xml:space="preserve">Понуђачи из групе понуђача одговарају неограничено солидарно према наручиоцу. </w:t>
      </w:r>
    </w:p>
    <w:p w:rsidR="00727CF3" w:rsidRPr="00F959F1" w:rsidRDefault="00727CF3" w:rsidP="00727CF3">
      <w:pPr>
        <w:jc w:val="both"/>
        <w:rPr>
          <w:rFonts w:ascii="Arial" w:hAnsi="Arial" w:cs="Arial"/>
          <w:color w:val="auto"/>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27CF3" w:rsidRPr="00F959F1" w:rsidRDefault="00727CF3" w:rsidP="00727CF3">
      <w:pPr>
        <w:jc w:val="both"/>
        <w:rPr>
          <w:rFonts w:ascii="Arial" w:hAnsi="Arial" w:cs="Arial"/>
          <w:sz w:val="22"/>
          <w:szCs w:val="22"/>
          <w:lang w:val="ru-RU"/>
        </w:rPr>
      </w:pPr>
    </w:p>
    <w:p w:rsidR="00727CF3" w:rsidRPr="00F959F1" w:rsidRDefault="00727CF3" w:rsidP="00727CF3">
      <w:pPr>
        <w:jc w:val="both"/>
        <w:rPr>
          <w:rFonts w:ascii="Arial" w:hAnsi="Arial" w:cs="Arial"/>
          <w:sz w:val="22"/>
          <w:szCs w:val="22"/>
          <w:lang w:val="ru-RU"/>
        </w:rPr>
      </w:pPr>
      <w:r w:rsidRPr="00F959F1">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w:t>
      </w:r>
      <w:r w:rsidRPr="00F959F1">
        <w:rPr>
          <w:rFonts w:ascii="Arial" w:hAnsi="Arial" w:cs="Arial"/>
          <w:sz w:val="22"/>
          <w:szCs w:val="22"/>
        </w:rPr>
        <w:t xml:space="preserve">став 1. тачка 1) до </w:t>
      </w:r>
      <w:r w:rsidRPr="00F959F1">
        <w:rPr>
          <w:rFonts w:ascii="Arial" w:hAnsi="Arial" w:cs="Arial"/>
          <w:sz w:val="22"/>
          <w:szCs w:val="22"/>
          <w:lang w:val="sr-Cyrl-CS"/>
        </w:rPr>
        <w:t>4</w:t>
      </w:r>
      <w:r w:rsidRPr="00F959F1">
        <w:rPr>
          <w:rFonts w:ascii="Arial" w:hAnsi="Arial" w:cs="Arial"/>
          <w:sz w:val="22"/>
          <w:szCs w:val="22"/>
        </w:rPr>
        <w:t xml:space="preserve">) </w:t>
      </w:r>
      <w:r w:rsidRPr="00F959F1">
        <w:rPr>
          <w:rFonts w:ascii="Arial" w:hAnsi="Arial" w:cs="Arial"/>
          <w:sz w:val="22"/>
          <w:szCs w:val="22"/>
          <w:lang w:val="sr-Cyrl-CS"/>
        </w:rPr>
        <w:t xml:space="preserve"> и став 2. </w:t>
      </w:r>
      <w:r w:rsidRPr="00F959F1">
        <w:rPr>
          <w:rFonts w:ascii="Arial" w:hAnsi="Arial" w:cs="Arial"/>
          <w:sz w:val="22"/>
          <w:szCs w:val="22"/>
          <w:lang w:val="ru-RU"/>
        </w:rPr>
        <w:t xml:space="preserve">Закона, што доказује достављањем доказа наведеним у </w:t>
      </w:r>
      <w:r w:rsidRPr="00F959F1">
        <w:rPr>
          <w:rFonts w:ascii="Arial" w:hAnsi="Arial" w:cs="Arial"/>
          <w:sz w:val="22"/>
          <w:szCs w:val="22"/>
        </w:rPr>
        <w:t xml:space="preserve">одељку Услови за учешће из члана 75. и 76. Закона и Упутство </w:t>
      </w:r>
      <w:r w:rsidRPr="00F959F1">
        <w:rPr>
          <w:rFonts w:ascii="Arial" w:hAnsi="Arial" w:cs="Arial"/>
          <w:sz w:val="22"/>
          <w:szCs w:val="22"/>
          <w:lang w:val="ru-RU"/>
        </w:rPr>
        <w:t xml:space="preserve">како се доказује испуњеност тих услова. </w:t>
      </w:r>
    </w:p>
    <w:p w:rsidR="00727CF3" w:rsidRPr="00F959F1" w:rsidRDefault="00727CF3" w:rsidP="00727CF3">
      <w:pPr>
        <w:jc w:val="both"/>
        <w:rPr>
          <w:rFonts w:ascii="Arial" w:hAnsi="Arial" w:cs="Arial"/>
          <w:sz w:val="22"/>
          <w:szCs w:val="22"/>
          <w:lang w:val="ru-RU"/>
        </w:rPr>
      </w:pPr>
    </w:p>
    <w:p w:rsidR="00727CF3" w:rsidRPr="00F959F1" w:rsidRDefault="00727CF3" w:rsidP="00727CF3">
      <w:pPr>
        <w:jc w:val="both"/>
        <w:rPr>
          <w:rFonts w:ascii="Arial" w:hAnsi="Arial" w:cs="Arial"/>
          <w:sz w:val="22"/>
          <w:szCs w:val="22"/>
          <w:lang w:val="ru-RU"/>
        </w:rPr>
      </w:pPr>
      <w:r w:rsidRPr="00F959F1">
        <w:rPr>
          <w:rFonts w:ascii="Arial" w:hAnsi="Arial" w:cs="Arial"/>
          <w:sz w:val="22"/>
          <w:szCs w:val="22"/>
          <w:lang w:val="ru-RU"/>
        </w:rPr>
        <w:t>Услове у вези са капацитетима (финансијски, пословни и кадровски), у складу са чланом 76. Закона, понуђачи из групе испуњавају заједно, на основу достављених доказа</w:t>
      </w:r>
      <w:r w:rsidRPr="00F959F1">
        <w:rPr>
          <w:rFonts w:ascii="Arial" w:hAnsi="Arial" w:cs="Arial"/>
          <w:sz w:val="22"/>
          <w:szCs w:val="22"/>
        </w:rPr>
        <w:t xml:space="preserve"> дефинисаних конкурсном документацијом</w:t>
      </w:r>
      <w:r w:rsidRPr="00F959F1">
        <w:rPr>
          <w:rFonts w:ascii="Arial" w:hAnsi="Arial" w:cs="Arial"/>
          <w:sz w:val="22"/>
          <w:szCs w:val="22"/>
          <w:lang w:val="ru-RU"/>
        </w:rPr>
        <w:t>.</w:t>
      </w:r>
    </w:p>
    <w:p w:rsidR="00727CF3" w:rsidRPr="00F959F1" w:rsidRDefault="00727CF3" w:rsidP="00727CF3">
      <w:pPr>
        <w:tabs>
          <w:tab w:val="left" w:pos="360"/>
        </w:tabs>
        <w:jc w:val="both"/>
        <w:rPr>
          <w:rFonts w:ascii="Arial" w:hAnsi="Arial" w:cs="Arial"/>
          <w:sz w:val="22"/>
          <w:szCs w:val="22"/>
          <w:lang w:val="ru-RU" w:eastAsia="en-US"/>
        </w:rPr>
      </w:pPr>
      <w:r w:rsidRPr="00F959F1">
        <w:rPr>
          <w:rFonts w:ascii="Arial" w:hAnsi="Arial" w:cs="Arial"/>
          <w:sz w:val="22"/>
          <w:szCs w:val="22"/>
          <w:lang w:val="ru-RU" w:eastAsia="en-US"/>
        </w:rPr>
        <w:tab/>
      </w:r>
    </w:p>
    <w:p w:rsidR="00727CF3" w:rsidRPr="00F959F1" w:rsidRDefault="00727CF3" w:rsidP="00727CF3">
      <w:pPr>
        <w:tabs>
          <w:tab w:val="left" w:pos="360"/>
        </w:tabs>
        <w:jc w:val="both"/>
        <w:rPr>
          <w:rFonts w:ascii="Arial" w:hAnsi="Arial" w:cs="Arial"/>
          <w:sz w:val="22"/>
          <w:szCs w:val="22"/>
          <w:lang w:val="ru-RU" w:eastAsia="en-US"/>
        </w:rPr>
      </w:pPr>
      <w:r w:rsidRPr="00F959F1">
        <w:rPr>
          <w:rFonts w:ascii="Arial" w:hAnsi="Arial" w:cs="Arial"/>
          <w:sz w:val="22"/>
          <w:szCs w:val="22"/>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F959F1">
        <w:rPr>
          <w:rFonts w:ascii="Arial" w:hAnsi="Arial" w:cs="Arial"/>
          <w:sz w:val="22"/>
          <w:szCs w:val="22"/>
          <w:lang w:eastAsia="en-US"/>
        </w:rPr>
        <w:t xml:space="preserve">Носилац посла у споразуму чланова групе понуђача, изузев Обрасца </w:t>
      </w:r>
      <w:r w:rsidRPr="00F959F1">
        <w:rPr>
          <w:rFonts w:ascii="Arial" w:hAnsi="Arial" w:cs="Arial"/>
          <w:sz w:val="22"/>
          <w:szCs w:val="22"/>
          <w:lang w:val="sr-Cyrl-CS" w:eastAsia="en-US"/>
        </w:rPr>
        <w:t>2</w:t>
      </w:r>
      <w:r w:rsidRPr="00F959F1">
        <w:rPr>
          <w:rFonts w:ascii="Arial" w:hAnsi="Arial" w:cs="Arial"/>
          <w:sz w:val="22"/>
          <w:szCs w:val="22"/>
          <w:lang w:val="en-US" w:eastAsia="en-US"/>
        </w:rPr>
        <w:t xml:space="preserve">. </w:t>
      </w:r>
      <w:r w:rsidRPr="00F959F1">
        <w:rPr>
          <w:rFonts w:ascii="Arial" w:hAnsi="Arial" w:cs="Arial"/>
          <w:sz w:val="22"/>
          <w:szCs w:val="22"/>
          <w:lang w:val="sr-Cyrl-CS" w:eastAsia="en-US"/>
        </w:rPr>
        <w:t>и Обрасца 3</w:t>
      </w:r>
      <w:r w:rsidRPr="00F959F1">
        <w:rPr>
          <w:rFonts w:ascii="Arial" w:hAnsi="Arial" w:cs="Arial"/>
          <w:sz w:val="22"/>
          <w:szCs w:val="22"/>
          <w:lang w:eastAsia="en-US"/>
        </w:rPr>
        <w:t>. кој</w:t>
      </w:r>
      <w:r w:rsidRPr="00F959F1">
        <w:rPr>
          <w:rFonts w:ascii="Arial" w:hAnsi="Arial" w:cs="Arial"/>
          <w:sz w:val="22"/>
          <w:szCs w:val="22"/>
          <w:lang w:val="sr-Cyrl-CS" w:eastAsia="en-US"/>
        </w:rPr>
        <w:t>е</w:t>
      </w:r>
      <w:r w:rsidRPr="00F959F1">
        <w:rPr>
          <w:rFonts w:ascii="Arial" w:hAnsi="Arial" w:cs="Arial"/>
          <w:sz w:val="22"/>
          <w:szCs w:val="22"/>
          <w:lang w:eastAsia="en-US"/>
        </w:rPr>
        <w:t xml:space="preserve"> попуњава, потписује и оверава сваки члан групе понуђача у своје име</w:t>
      </w:r>
      <w:r w:rsidRPr="00F959F1">
        <w:rPr>
          <w:rFonts w:ascii="Arial" w:hAnsi="Arial" w:cs="Arial"/>
          <w:sz w:val="22"/>
          <w:szCs w:val="22"/>
        </w:rPr>
        <w:t>.</w:t>
      </w:r>
      <w:r w:rsidRPr="00F959F1">
        <w:rPr>
          <w:rFonts w:ascii="Arial" w:hAnsi="Arial" w:cs="Arial"/>
          <w:sz w:val="22"/>
          <w:szCs w:val="22"/>
          <w:lang w:val="ru-RU" w:eastAsia="en-US"/>
        </w:rPr>
        <w:t xml:space="preserve">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b/>
          <w:bCs/>
          <w:i/>
          <w:iCs/>
          <w:sz w:val="22"/>
          <w:szCs w:val="22"/>
          <w:lang w:val="sr-Cyrl-CS"/>
        </w:rPr>
        <w:t>10</w:t>
      </w:r>
      <w:r w:rsidRPr="00F959F1">
        <w:rPr>
          <w:rFonts w:ascii="Arial" w:hAnsi="Arial" w:cs="Arial"/>
          <w:b/>
          <w:bCs/>
          <w:i/>
          <w:iCs/>
          <w:sz w:val="22"/>
          <w:szCs w:val="22"/>
        </w:rPr>
        <w:t>. НАЧИН И УСЛОВ</w:t>
      </w:r>
      <w:r w:rsidRPr="00F959F1">
        <w:rPr>
          <w:rFonts w:ascii="Arial" w:hAnsi="Arial" w:cs="Arial"/>
          <w:b/>
          <w:bCs/>
          <w:i/>
          <w:iCs/>
          <w:sz w:val="22"/>
          <w:szCs w:val="22"/>
          <w:lang w:val="sr-Cyrl-CS"/>
        </w:rPr>
        <w:t>И</w:t>
      </w:r>
      <w:r w:rsidRPr="00F959F1">
        <w:rPr>
          <w:rFonts w:ascii="Arial" w:hAnsi="Arial" w:cs="Arial"/>
          <w:b/>
          <w:bCs/>
          <w:i/>
          <w:iCs/>
          <w:sz w:val="22"/>
          <w:szCs w:val="22"/>
        </w:rPr>
        <w:t xml:space="preserve"> ПЛАЋАЊА, </w:t>
      </w:r>
      <w:r w:rsidRPr="00F959F1">
        <w:rPr>
          <w:rFonts w:ascii="Arial" w:hAnsi="Arial" w:cs="Arial"/>
          <w:b/>
          <w:bCs/>
          <w:i/>
          <w:iCs/>
          <w:sz w:val="22"/>
          <w:szCs w:val="22"/>
          <w:lang w:val="sr-Cyrl-RS"/>
        </w:rPr>
        <w:t xml:space="preserve">ГАРАНТНИ РОК, </w:t>
      </w:r>
      <w:r w:rsidRPr="00F959F1">
        <w:rPr>
          <w:rFonts w:ascii="Arial" w:hAnsi="Arial" w:cs="Arial"/>
          <w:b/>
          <w:bCs/>
          <w:i/>
          <w:iCs/>
          <w:sz w:val="22"/>
          <w:szCs w:val="22"/>
        </w:rPr>
        <w:t>КАО И ДРУГЕ ОКОЛНОСТИ ОД КОЈИХ ЗАВИСИ ПРИХВАТЉИВОСТ  ПОНУДЕ</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iCs/>
          <w:sz w:val="22"/>
          <w:szCs w:val="22"/>
        </w:rPr>
      </w:pPr>
      <w:r w:rsidRPr="00F959F1">
        <w:rPr>
          <w:rFonts w:ascii="Arial" w:hAnsi="Arial" w:cs="Arial"/>
          <w:b/>
          <w:bCs/>
          <w:i/>
          <w:iCs/>
          <w:sz w:val="22"/>
          <w:szCs w:val="22"/>
          <w:lang w:val="sr-Cyrl-CS"/>
        </w:rPr>
        <w:t>10</w:t>
      </w:r>
      <w:r w:rsidRPr="00F959F1">
        <w:rPr>
          <w:rFonts w:ascii="Arial" w:hAnsi="Arial" w:cs="Arial"/>
          <w:b/>
          <w:bCs/>
          <w:i/>
          <w:iCs/>
          <w:sz w:val="22"/>
          <w:szCs w:val="22"/>
        </w:rPr>
        <w:t>.1</w:t>
      </w:r>
      <w:r w:rsidRPr="00F959F1">
        <w:rPr>
          <w:rFonts w:ascii="Arial" w:hAnsi="Arial" w:cs="Arial"/>
          <w:b/>
          <w:bCs/>
          <w:i/>
          <w:iCs/>
          <w:sz w:val="22"/>
          <w:szCs w:val="22"/>
          <w:u w:val="single"/>
        </w:rPr>
        <w:t xml:space="preserve">. </w:t>
      </w:r>
      <w:r w:rsidRPr="00F959F1">
        <w:rPr>
          <w:rFonts w:ascii="Arial" w:hAnsi="Arial" w:cs="Arial"/>
          <w:iCs/>
          <w:sz w:val="22"/>
          <w:szCs w:val="22"/>
          <w:u w:val="single"/>
        </w:rPr>
        <w:t>Захтеви у погледу начина, рока и услова плаћања</w:t>
      </w:r>
      <w:r w:rsidRPr="00F959F1">
        <w:rPr>
          <w:rFonts w:ascii="Arial" w:hAnsi="Arial" w:cs="Arial"/>
          <w:i/>
          <w:iCs/>
          <w:sz w:val="22"/>
          <w:szCs w:val="22"/>
          <w:u w:val="single"/>
        </w:rPr>
        <w:t>.</w:t>
      </w:r>
    </w:p>
    <w:p w:rsidR="00727CF3" w:rsidRPr="00F959F1" w:rsidRDefault="00727CF3" w:rsidP="00727CF3">
      <w:pPr>
        <w:spacing w:line="240" w:lineRule="auto"/>
        <w:jc w:val="both"/>
        <w:rPr>
          <w:rFonts w:ascii="Arial" w:hAnsi="Arial" w:cs="Arial"/>
          <w:sz w:val="22"/>
          <w:szCs w:val="22"/>
        </w:rPr>
      </w:pPr>
    </w:p>
    <w:p w:rsidR="00727CF3" w:rsidRPr="00F959F1" w:rsidRDefault="00727CF3" w:rsidP="00727CF3">
      <w:pPr>
        <w:tabs>
          <w:tab w:val="left" w:pos="709"/>
        </w:tabs>
        <w:spacing w:line="240" w:lineRule="auto"/>
        <w:jc w:val="both"/>
        <w:rPr>
          <w:rFonts w:ascii="Arial" w:hAnsi="Arial" w:cs="Arial"/>
          <w:color w:val="auto"/>
          <w:sz w:val="22"/>
          <w:szCs w:val="22"/>
        </w:rPr>
      </w:pPr>
      <w:r w:rsidRPr="00F959F1">
        <w:rPr>
          <w:rFonts w:ascii="Arial" w:hAnsi="Arial" w:cs="Arial"/>
          <w:color w:val="auto"/>
          <w:sz w:val="22"/>
          <w:szCs w:val="22"/>
        </w:rPr>
        <w:t>Понуда мора да садржи начин и услове плаћања које понуђач наводи у Обрасцу понуде (Образац 1. из конкурсне документације).</w:t>
      </w:r>
    </w:p>
    <w:p w:rsidR="00727CF3" w:rsidRPr="00F959F1" w:rsidRDefault="00727CF3" w:rsidP="00727CF3">
      <w:pPr>
        <w:tabs>
          <w:tab w:val="left" w:pos="709"/>
        </w:tabs>
        <w:spacing w:line="240" w:lineRule="auto"/>
        <w:jc w:val="both"/>
        <w:rPr>
          <w:rFonts w:ascii="Arial" w:hAnsi="Arial" w:cs="Arial"/>
          <w:color w:val="auto"/>
          <w:sz w:val="22"/>
          <w:szCs w:val="22"/>
          <w:lang w:val="sr-Cyrl-CS"/>
        </w:rPr>
      </w:pPr>
    </w:p>
    <w:p w:rsidR="00727CF3" w:rsidRPr="00F959F1" w:rsidRDefault="00727CF3" w:rsidP="00727CF3">
      <w:pPr>
        <w:tabs>
          <w:tab w:val="left" w:pos="709"/>
        </w:tabs>
        <w:spacing w:line="240" w:lineRule="auto"/>
        <w:jc w:val="both"/>
        <w:rPr>
          <w:rFonts w:ascii="Arial" w:hAnsi="Arial" w:cs="Arial"/>
          <w:color w:val="auto"/>
          <w:sz w:val="22"/>
          <w:szCs w:val="22"/>
          <w:lang w:val="sr-Cyrl-CS"/>
        </w:rPr>
      </w:pPr>
      <w:r w:rsidRPr="00F959F1">
        <w:rPr>
          <w:rFonts w:ascii="Arial" w:hAnsi="Arial" w:cs="Arial"/>
          <w:color w:val="auto"/>
          <w:sz w:val="22"/>
          <w:szCs w:val="22"/>
          <w:lang w:val="sr-Cyrl-CS"/>
        </w:rPr>
        <w:t>Наручилац не прихвата авансно плаћање. Уколико понуда садржи авансно плаћање, биће одбјена као неприхватљива.</w:t>
      </w:r>
    </w:p>
    <w:p w:rsidR="00727CF3" w:rsidRPr="00F959F1" w:rsidRDefault="00727CF3" w:rsidP="00727CF3">
      <w:pPr>
        <w:tabs>
          <w:tab w:val="left" w:pos="709"/>
        </w:tabs>
        <w:spacing w:line="240" w:lineRule="auto"/>
        <w:jc w:val="both"/>
        <w:rPr>
          <w:rFonts w:ascii="Arial" w:hAnsi="Arial" w:cs="Arial"/>
          <w:color w:val="auto"/>
          <w:sz w:val="22"/>
          <w:szCs w:val="22"/>
          <w:lang w:val="sr-Cyrl-CS"/>
        </w:rPr>
      </w:pPr>
    </w:p>
    <w:p w:rsidR="00727CF3" w:rsidRPr="00F959F1" w:rsidRDefault="00727CF3" w:rsidP="00727CF3">
      <w:pPr>
        <w:tabs>
          <w:tab w:val="left" w:pos="709"/>
        </w:tabs>
        <w:spacing w:line="240" w:lineRule="auto"/>
        <w:jc w:val="both"/>
        <w:rPr>
          <w:rFonts w:ascii="Arial" w:hAnsi="Arial" w:cs="Arial"/>
          <w:color w:val="auto"/>
          <w:sz w:val="22"/>
          <w:szCs w:val="22"/>
          <w:lang w:val="sr-Cyrl-RS"/>
        </w:rPr>
      </w:pPr>
      <w:r w:rsidRPr="00F959F1">
        <w:rPr>
          <w:rFonts w:ascii="Arial" w:hAnsi="Arial" w:cs="Arial"/>
          <w:color w:val="auto"/>
          <w:sz w:val="22"/>
          <w:szCs w:val="22"/>
        </w:rPr>
        <w:t>Наручилац прихвата плаћање под следећим условима:</w:t>
      </w:r>
    </w:p>
    <w:p w:rsidR="00727CF3" w:rsidRPr="00F959F1" w:rsidRDefault="00727CF3" w:rsidP="00727CF3">
      <w:pPr>
        <w:tabs>
          <w:tab w:val="left" w:pos="709"/>
        </w:tabs>
        <w:spacing w:line="240" w:lineRule="auto"/>
        <w:jc w:val="both"/>
        <w:rPr>
          <w:rFonts w:ascii="Arial" w:hAnsi="Arial" w:cs="Arial"/>
          <w:color w:val="auto"/>
          <w:sz w:val="22"/>
          <w:szCs w:val="22"/>
          <w:lang w:val="sr-Cyrl-RS"/>
        </w:rPr>
      </w:pPr>
    </w:p>
    <w:p w:rsidR="00727CF3" w:rsidRPr="00F959F1" w:rsidRDefault="00727CF3" w:rsidP="00727CF3">
      <w:pPr>
        <w:numPr>
          <w:ilvl w:val="0"/>
          <w:numId w:val="14"/>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lang w:val="sr-Cyrl-RS"/>
        </w:rPr>
        <w:t>До 8</w:t>
      </w:r>
      <w:r w:rsidRPr="00F959F1">
        <w:rPr>
          <w:rFonts w:ascii="Arial" w:hAnsi="Arial" w:cs="Arial"/>
          <w:color w:val="auto"/>
          <w:sz w:val="22"/>
          <w:szCs w:val="22"/>
        </w:rPr>
        <w:t xml:space="preserve">0% од </w:t>
      </w:r>
      <w:r w:rsidRPr="00F959F1">
        <w:rPr>
          <w:rFonts w:ascii="Arial" w:hAnsi="Arial" w:cs="Arial"/>
          <w:color w:val="auto"/>
          <w:sz w:val="22"/>
          <w:szCs w:val="22"/>
          <w:lang w:val="sr-Cyrl-CS"/>
        </w:rPr>
        <w:t xml:space="preserve">укупно </w:t>
      </w:r>
      <w:r w:rsidRPr="00F959F1">
        <w:rPr>
          <w:rFonts w:ascii="Arial" w:hAnsi="Arial" w:cs="Arial"/>
          <w:color w:val="auto"/>
          <w:sz w:val="22"/>
          <w:szCs w:val="22"/>
        </w:rPr>
        <w:t xml:space="preserve">уговорене вредности, сукцесивно, по </w:t>
      </w:r>
      <w:r w:rsidRPr="00F959F1">
        <w:rPr>
          <w:rFonts w:ascii="Arial" w:hAnsi="Arial" w:cs="Arial"/>
          <w:color w:val="auto"/>
          <w:sz w:val="22"/>
          <w:szCs w:val="22"/>
          <w:lang w:val="sr-Cyrl-CS"/>
        </w:rPr>
        <w:t>фактурама</w:t>
      </w:r>
      <w:r w:rsidRPr="00F959F1">
        <w:rPr>
          <w:rFonts w:ascii="Arial" w:hAnsi="Arial" w:cs="Arial"/>
          <w:sz w:val="22"/>
          <w:szCs w:val="22"/>
        </w:rPr>
        <w:t xml:space="preserve"> издатим сразмерно степену реализације услуга</w:t>
      </w:r>
      <w:r w:rsidRPr="00F959F1">
        <w:rPr>
          <w:rFonts w:ascii="Arial" w:hAnsi="Arial" w:cs="Arial"/>
          <w:color w:val="auto"/>
          <w:sz w:val="22"/>
          <w:szCs w:val="22"/>
        </w:rPr>
        <w:t xml:space="preserve">, </w:t>
      </w:r>
      <w:r w:rsidRPr="00F959F1">
        <w:rPr>
          <w:rFonts w:ascii="Arial" w:hAnsi="Arial" w:cs="Arial"/>
          <w:color w:val="auto"/>
          <w:sz w:val="22"/>
          <w:szCs w:val="22"/>
          <w:lang w:val="sr-Cyrl-CS"/>
        </w:rPr>
        <w:t>на бази прихваћених фазних</w:t>
      </w:r>
      <w:r w:rsidRPr="00F959F1">
        <w:rPr>
          <w:rFonts w:ascii="Arial" w:hAnsi="Arial" w:cs="Arial"/>
          <w:color w:val="auto"/>
          <w:sz w:val="22"/>
          <w:szCs w:val="22"/>
        </w:rPr>
        <w:t xml:space="preserve"> извештаја </w:t>
      </w:r>
      <w:r w:rsidRPr="00F959F1">
        <w:rPr>
          <w:rFonts w:ascii="Arial" w:hAnsi="Arial" w:cs="Arial"/>
          <w:color w:val="auto"/>
          <w:sz w:val="22"/>
          <w:szCs w:val="22"/>
          <w:lang w:val="sr-Cyrl-RS"/>
        </w:rPr>
        <w:t xml:space="preserve">и то до 20% за сваку од фаза 2.1.; 2.2.; 2.3. и 2.4., </w:t>
      </w:r>
      <w:r w:rsidRPr="00F959F1">
        <w:rPr>
          <w:rFonts w:ascii="Arial" w:hAnsi="Arial" w:cs="Arial"/>
          <w:color w:val="auto"/>
          <w:sz w:val="22"/>
          <w:szCs w:val="22"/>
        </w:rPr>
        <w:t>Пружаоца услуга</w:t>
      </w:r>
      <w:r w:rsidRPr="00F959F1">
        <w:rPr>
          <w:rFonts w:ascii="Arial" w:hAnsi="Arial" w:cs="Arial"/>
          <w:color w:val="auto"/>
          <w:sz w:val="22"/>
          <w:szCs w:val="22"/>
          <w:lang w:val="sr-Cyrl-CS"/>
        </w:rPr>
        <w:t>, које оверава овлашћени</w:t>
      </w:r>
      <w:r w:rsidRPr="00F959F1">
        <w:rPr>
          <w:rFonts w:ascii="Arial" w:hAnsi="Arial" w:cs="Arial"/>
          <w:color w:val="auto"/>
          <w:sz w:val="22"/>
          <w:szCs w:val="22"/>
        </w:rPr>
        <w:t xml:space="preserve"> представник Наручиоца за праћење реализације уговора, у року до 45 (четрдесетпет) дана од дана пријема исправне фактуре</w:t>
      </w:r>
      <w:r w:rsidRPr="00F959F1">
        <w:rPr>
          <w:rFonts w:ascii="Arial" w:hAnsi="Arial" w:cs="Arial"/>
          <w:color w:val="auto"/>
          <w:sz w:val="22"/>
          <w:szCs w:val="22"/>
          <w:lang w:val="sr-Cyrl-RS"/>
        </w:rPr>
        <w:t xml:space="preserve"> и </w:t>
      </w:r>
    </w:p>
    <w:p w:rsidR="00727CF3" w:rsidRPr="00F959F1" w:rsidRDefault="00727CF3" w:rsidP="00727CF3">
      <w:pPr>
        <w:numPr>
          <w:ilvl w:val="0"/>
          <w:numId w:val="14"/>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lang w:val="sr-Cyrl-RS"/>
        </w:rPr>
        <w:t>неисплаћени део а најмање 2</w:t>
      </w:r>
      <w:r w:rsidRPr="00F959F1">
        <w:rPr>
          <w:rFonts w:ascii="Arial" w:hAnsi="Arial" w:cs="Arial"/>
          <w:color w:val="auto"/>
          <w:sz w:val="22"/>
          <w:szCs w:val="22"/>
        </w:rPr>
        <w:t xml:space="preserve">0% од </w:t>
      </w:r>
      <w:r w:rsidRPr="00F959F1">
        <w:rPr>
          <w:rFonts w:ascii="Arial" w:hAnsi="Arial" w:cs="Arial"/>
          <w:color w:val="auto"/>
          <w:sz w:val="22"/>
          <w:szCs w:val="22"/>
          <w:lang w:val="sr-Cyrl-CS"/>
        </w:rPr>
        <w:t xml:space="preserve">укупно </w:t>
      </w:r>
      <w:r w:rsidRPr="00F959F1">
        <w:rPr>
          <w:rFonts w:ascii="Arial" w:hAnsi="Arial" w:cs="Arial"/>
          <w:color w:val="auto"/>
          <w:sz w:val="22"/>
          <w:szCs w:val="22"/>
        </w:rPr>
        <w:t>уговорене вредности</w:t>
      </w:r>
      <w:r w:rsidRPr="00F959F1">
        <w:rPr>
          <w:rFonts w:ascii="Arial" w:hAnsi="Arial" w:cs="Arial"/>
          <w:sz w:val="22"/>
          <w:szCs w:val="22"/>
          <w:lang w:val="sr-Cyrl-CS"/>
        </w:rPr>
        <w:t xml:space="preserve"> по фактури издатој на бази усвојеног и прихваћеног Коначног извештаја о реализацији Пројекта </w:t>
      </w:r>
      <w:r w:rsidRPr="00F959F1">
        <w:rPr>
          <w:rFonts w:ascii="Arial" w:hAnsi="Arial" w:cs="Arial"/>
          <w:color w:val="auto"/>
          <w:sz w:val="22"/>
          <w:szCs w:val="22"/>
        </w:rPr>
        <w:t>од стране Стручног савета ЈП ЕПС и отклањања евентуалних примедби, у року до 45 (четрдесетпет) дана од дана пријема исправне фактуре испостављене по том основу, на бази обавештења Наручиоца.</w:t>
      </w:r>
    </w:p>
    <w:p w:rsidR="00727CF3" w:rsidRPr="00F959F1" w:rsidRDefault="00727CF3" w:rsidP="00727CF3">
      <w:pPr>
        <w:spacing w:line="240" w:lineRule="auto"/>
        <w:jc w:val="both"/>
        <w:rPr>
          <w:rFonts w:ascii="Arial" w:hAnsi="Arial" w:cs="Arial"/>
          <w:color w:val="auto"/>
          <w:sz w:val="22"/>
          <w:szCs w:val="22"/>
          <w:lang w:val="sr-Cyrl-CS"/>
        </w:rPr>
      </w:pPr>
    </w:p>
    <w:p w:rsidR="00727CF3" w:rsidRPr="00F959F1" w:rsidRDefault="00727CF3" w:rsidP="00727CF3">
      <w:pPr>
        <w:spacing w:line="240" w:lineRule="auto"/>
        <w:jc w:val="both"/>
        <w:rPr>
          <w:rFonts w:ascii="Arial" w:hAnsi="Arial" w:cs="Arial"/>
          <w:color w:val="auto"/>
          <w:sz w:val="22"/>
          <w:szCs w:val="22"/>
        </w:rPr>
      </w:pPr>
      <w:r w:rsidRPr="00F959F1">
        <w:rPr>
          <w:rFonts w:ascii="Arial" w:hAnsi="Arial" w:cs="Arial"/>
          <w:color w:val="auto"/>
          <w:sz w:val="22"/>
          <w:szCs w:val="22"/>
        </w:rPr>
        <w:t>Пружалац услуге се обавезује да Наручиоцу, у току реализације овог уговора, достави следеће:</w:t>
      </w:r>
    </w:p>
    <w:p w:rsidR="00727CF3" w:rsidRPr="00F959F1" w:rsidRDefault="00727CF3" w:rsidP="00727CF3">
      <w:pPr>
        <w:numPr>
          <w:ilvl w:val="0"/>
          <w:numId w:val="15"/>
        </w:numPr>
        <w:tabs>
          <w:tab w:val="clear" w:pos="720"/>
          <w:tab w:val="num" w:pos="360"/>
        </w:tabs>
        <w:spacing w:line="240" w:lineRule="auto"/>
        <w:ind w:left="360"/>
        <w:jc w:val="both"/>
        <w:rPr>
          <w:rFonts w:ascii="Arial" w:hAnsi="Arial" w:cs="Arial"/>
          <w:color w:val="auto"/>
          <w:sz w:val="22"/>
          <w:szCs w:val="22"/>
          <w:lang w:val="sr-Cyrl-CS"/>
        </w:rPr>
      </w:pPr>
      <w:r w:rsidRPr="00F959F1">
        <w:rPr>
          <w:rFonts w:ascii="Arial" w:hAnsi="Arial" w:cs="Arial"/>
          <w:color w:val="auto"/>
          <w:sz w:val="22"/>
          <w:szCs w:val="22"/>
          <w:lang w:val="sr-Cyrl-CS"/>
        </w:rPr>
        <w:t xml:space="preserve">фазне извештаје и припадајуће фактуре по основу реализованих активности по тачкама </w:t>
      </w:r>
      <w:r w:rsidR="00567B18" w:rsidRPr="00F959F1">
        <w:rPr>
          <w:rFonts w:ascii="Arial" w:hAnsi="Arial" w:cs="Arial"/>
          <w:color w:val="auto"/>
          <w:sz w:val="22"/>
          <w:szCs w:val="22"/>
          <w:lang w:val="sr-Cyrl-CS"/>
        </w:rPr>
        <w:t xml:space="preserve">2.1, 2.2, 2.3 и 2.4. </w:t>
      </w:r>
      <w:r w:rsidRPr="00F959F1">
        <w:rPr>
          <w:rFonts w:ascii="Arial" w:hAnsi="Arial" w:cs="Arial"/>
          <w:color w:val="auto"/>
          <w:sz w:val="22"/>
          <w:szCs w:val="22"/>
          <w:lang w:val="sr-Cyrl-CS"/>
        </w:rPr>
        <w:t>Програмског задатака,</w:t>
      </w:r>
    </w:p>
    <w:p w:rsidR="00617328" w:rsidRPr="00F959F1" w:rsidRDefault="00727CF3" w:rsidP="00727CF3">
      <w:pPr>
        <w:numPr>
          <w:ilvl w:val="0"/>
          <w:numId w:val="15"/>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rPr>
        <w:t xml:space="preserve">Коначни извештај о реализацији „Пројекта хармонизације енергетске статистике са регулативом </w:t>
      </w:r>
      <w:r w:rsidR="00053B7B" w:rsidRPr="00F959F1">
        <w:rPr>
          <w:rFonts w:ascii="Arial" w:hAnsi="Arial" w:cs="Arial"/>
          <w:color w:val="auto"/>
          <w:sz w:val="22"/>
          <w:szCs w:val="22"/>
        </w:rPr>
        <w:t>и методологијама ЕУ - фаза 1“,</w:t>
      </w:r>
    </w:p>
    <w:p w:rsidR="00727CF3" w:rsidRPr="00F959F1" w:rsidRDefault="00727CF3" w:rsidP="00727CF3">
      <w:pPr>
        <w:numPr>
          <w:ilvl w:val="0"/>
          <w:numId w:val="15"/>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rPr>
        <w:t>фактуру по основу усв</w:t>
      </w:r>
      <w:r w:rsidRPr="00F959F1">
        <w:rPr>
          <w:rFonts w:ascii="Arial" w:hAnsi="Arial" w:cs="Arial"/>
          <w:color w:val="auto"/>
          <w:sz w:val="22"/>
          <w:szCs w:val="22"/>
          <w:lang w:val="sr-Cyrl-CS"/>
        </w:rPr>
        <w:t>о</w:t>
      </w:r>
      <w:r w:rsidRPr="00F959F1">
        <w:rPr>
          <w:rFonts w:ascii="Arial" w:hAnsi="Arial" w:cs="Arial"/>
          <w:color w:val="auto"/>
          <w:sz w:val="22"/>
          <w:szCs w:val="22"/>
        </w:rPr>
        <w:t>ј</w:t>
      </w:r>
      <w:r w:rsidRPr="00F959F1">
        <w:rPr>
          <w:rFonts w:ascii="Arial" w:hAnsi="Arial" w:cs="Arial"/>
          <w:color w:val="auto"/>
          <w:sz w:val="22"/>
          <w:szCs w:val="22"/>
          <w:lang w:val="sr-Cyrl-CS"/>
        </w:rPr>
        <w:t>еног</w:t>
      </w:r>
      <w:r w:rsidRPr="00F959F1">
        <w:rPr>
          <w:rFonts w:ascii="Arial" w:hAnsi="Arial" w:cs="Arial"/>
          <w:color w:val="auto"/>
          <w:sz w:val="22"/>
          <w:szCs w:val="22"/>
        </w:rPr>
        <w:t xml:space="preserve"> и прихва</w:t>
      </w:r>
      <w:r w:rsidRPr="00F959F1">
        <w:rPr>
          <w:rFonts w:ascii="Arial" w:hAnsi="Arial" w:cs="Arial"/>
          <w:color w:val="auto"/>
          <w:sz w:val="22"/>
          <w:szCs w:val="22"/>
          <w:lang w:val="sr-Cyrl-CS"/>
        </w:rPr>
        <w:t>ћеног</w:t>
      </w:r>
      <w:r w:rsidRPr="00F959F1">
        <w:rPr>
          <w:rFonts w:ascii="Arial" w:hAnsi="Arial" w:cs="Arial"/>
          <w:color w:val="auto"/>
          <w:sz w:val="22"/>
          <w:szCs w:val="22"/>
        </w:rPr>
        <w:t xml:space="preserve"> Коначног извештаја </w:t>
      </w:r>
      <w:r w:rsidRPr="00F959F1">
        <w:rPr>
          <w:rFonts w:ascii="Arial" w:hAnsi="Arial" w:cs="Arial"/>
          <w:color w:val="auto"/>
          <w:sz w:val="22"/>
          <w:szCs w:val="22"/>
          <w:lang w:val="sr-Cyrl-CS"/>
        </w:rPr>
        <w:t>о реализацији П</w:t>
      </w:r>
      <w:r w:rsidRPr="00F959F1">
        <w:rPr>
          <w:rFonts w:ascii="Arial" w:hAnsi="Arial" w:cs="Arial"/>
          <w:color w:val="auto"/>
          <w:sz w:val="22"/>
          <w:szCs w:val="22"/>
        </w:rPr>
        <w:t>ројекта.</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val="sr-Cyrl-RS" w:eastAsia="en-US"/>
        </w:rPr>
        <w:t xml:space="preserve">Фазни </w:t>
      </w:r>
      <w:r w:rsidRPr="00F959F1">
        <w:rPr>
          <w:rFonts w:ascii="Arial" w:hAnsi="Arial" w:cs="Arial"/>
          <w:color w:val="auto"/>
          <w:sz w:val="22"/>
          <w:szCs w:val="22"/>
          <w:lang w:eastAsia="en-US"/>
        </w:rPr>
        <w:t xml:space="preserve">извештај обавезно садржи: </w:t>
      </w:r>
      <w:r w:rsidRPr="00F959F1">
        <w:rPr>
          <w:rFonts w:ascii="Arial" w:hAnsi="Arial" w:cs="Arial"/>
          <w:sz w:val="22"/>
          <w:szCs w:val="22"/>
        </w:rPr>
        <w:t>преглед активности извршених у дато</w:t>
      </w:r>
      <w:r w:rsidRPr="00F959F1">
        <w:rPr>
          <w:rFonts w:ascii="Arial" w:hAnsi="Arial" w:cs="Arial"/>
          <w:sz w:val="22"/>
          <w:szCs w:val="22"/>
          <w:lang w:val="sr-Cyrl-RS"/>
        </w:rPr>
        <w:t>ј фази</w:t>
      </w:r>
      <w:r w:rsidRPr="00F959F1">
        <w:rPr>
          <w:rFonts w:ascii="Arial" w:hAnsi="Arial" w:cs="Arial"/>
          <w:sz w:val="22"/>
          <w:szCs w:val="22"/>
        </w:rPr>
        <w:t xml:space="preserve"> </w:t>
      </w:r>
      <w:r w:rsidRPr="00F959F1">
        <w:rPr>
          <w:rFonts w:ascii="Arial" w:hAnsi="Arial" w:cs="Arial"/>
          <w:color w:val="auto"/>
          <w:sz w:val="22"/>
          <w:szCs w:val="22"/>
          <w:lang w:eastAsia="en-US"/>
        </w:rPr>
        <w:t xml:space="preserve">по тачкама </w:t>
      </w:r>
      <w:r w:rsidR="00567B18" w:rsidRPr="00F959F1">
        <w:rPr>
          <w:rFonts w:ascii="Arial" w:hAnsi="Arial" w:cs="Arial"/>
          <w:color w:val="auto"/>
          <w:sz w:val="22"/>
          <w:szCs w:val="22"/>
          <w:lang w:val="sr-Cyrl-RS" w:eastAsia="en-US"/>
        </w:rPr>
        <w:t>2.1, 2.2, 2.3 и 2.4.</w:t>
      </w:r>
      <w:r w:rsidR="00617328" w:rsidRPr="00F959F1">
        <w:rPr>
          <w:rFonts w:ascii="Arial" w:hAnsi="Arial" w:cs="Arial"/>
          <w:color w:val="auto"/>
          <w:sz w:val="22"/>
          <w:szCs w:val="22"/>
          <w:lang w:eastAsia="en-US"/>
        </w:rPr>
        <w:t xml:space="preserve"> </w:t>
      </w:r>
      <w:r w:rsidRPr="00F959F1">
        <w:rPr>
          <w:rFonts w:ascii="Arial" w:hAnsi="Arial" w:cs="Arial"/>
          <w:color w:val="auto"/>
          <w:sz w:val="22"/>
          <w:szCs w:val="22"/>
          <w:lang w:eastAsia="en-US"/>
        </w:rPr>
        <w:t>Програмског задатака уз достављање докумената - доказа да су наведене активности извршене и оквирни преглед преосталих активности до краја извршења Уговора према опису и врсти услуге.</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RS" w:eastAsia="en-US"/>
        </w:rPr>
      </w:pPr>
      <w:r w:rsidRPr="00F959F1">
        <w:rPr>
          <w:rFonts w:ascii="Arial" w:hAnsi="Arial" w:cs="Arial"/>
          <w:color w:val="auto"/>
          <w:sz w:val="22"/>
          <w:szCs w:val="22"/>
          <w:lang w:eastAsia="en-US"/>
        </w:rPr>
        <w:t xml:space="preserve">Пружалац услуге доставља Наручиоцу </w:t>
      </w:r>
      <w:r w:rsidRPr="00F959F1">
        <w:rPr>
          <w:rFonts w:ascii="Arial" w:hAnsi="Arial" w:cs="Arial"/>
          <w:color w:val="auto"/>
          <w:sz w:val="22"/>
          <w:szCs w:val="22"/>
          <w:lang w:val="sr-Cyrl-CS" w:eastAsia="en-US"/>
        </w:rPr>
        <w:t>фазни</w:t>
      </w:r>
      <w:r w:rsidRPr="00F959F1">
        <w:rPr>
          <w:rFonts w:ascii="Arial" w:hAnsi="Arial" w:cs="Arial"/>
          <w:color w:val="auto"/>
          <w:sz w:val="22"/>
          <w:szCs w:val="22"/>
          <w:lang w:eastAsia="en-US"/>
        </w:rPr>
        <w:t xml:space="preserve"> извештај о реализованим услугама</w:t>
      </w:r>
      <w:r w:rsidRPr="00F959F1">
        <w:rPr>
          <w:rFonts w:ascii="Arial" w:hAnsi="Arial" w:cs="Arial"/>
          <w:color w:val="auto"/>
          <w:sz w:val="22"/>
          <w:szCs w:val="22"/>
          <w:lang w:val="sr-Cyrl-RS" w:eastAsia="en-US"/>
        </w:rPr>
        <w:t xml:space="preserve"> у</w:t>
      </w:r>
      <w:r w:rsidRPr="00F959F1">
        <w:rPr>
          <w:rFonts w:ascii="Arial" w:hAnsi="Arial" w:cs="Arial"/>
          <w:color w:val="auto"/>
          <w:sz w:val="22"/>
          <w:szCs w:val="22"/>
          <w:lang w:eastAsia="en-US"/>
        </w:rPr>
        <w:t xml:space="preserve"> три примерка у</w:t>
      </w:r>
      <w:r w:rsidRPr="00F959F1">
        <w:rPr>
          <w:rFonts w:ascii="Arial" w:hAnsi="Arial" w:cs="Arial"/>
          <w:color w:val="auto"/>
          <w:sz w:val="22"/>
          <w:szCs w:val="22"/>
          <w:lang w:val="sr-Cyrl-RS" w:eastAsia="en-US"/>
        </w:rPr>
        <w:t xml:space="preserve"> року од осам дана од завршетка активности за одређену фазу. </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eastAsia="en-US"/>
        </w:rPr>
      </w:pPr>
      <w:r w:rsidRPr="00F959F1">
        <w:rPr>
          <w:rFonts w:ascii="Arial" w:hAnsi="Arial" w:cs="Arial"/>
          <w:color w:val="auto"/>
          <w:sz w:val="22"/>
          <w:szCs w:val="22"/>
          <w:lang w:eastAsia="en-US"/>
        </w:rPr>
        <w:t xml:space="preserve">Наручилац има право да </w:t>
      </w:r>
      <w:r w:rsidRPr="00F959F1">
        <w:rPr>
          <w:rFonts w:ascii="Arial" w:hAnsi="Arial" w:cs="Arial"/>
          <w:color w:val="auto"/>
          <w:sz w:val="22"/>
          <w:szCs w:val="22"/>
          <w:lang w:val="sr-Cyrl-RS" w:eastAsia="en-US"/>
        </w:rPr>
        <w:t xml:space="preserve">у </w:t>
      </w:r>
      <w:r w:rsidRPr="00F959F1">
        <w:rPr>
          <w:rFonts w:ascii="Arial" w:hAnsi="Arial" w:cs="Arial"/>
          <w:color w:val="auto"/>
          <w:sz w:val="22"/>
          <w:szCs w:val="22"/>
          <w:lang w:eastAsia="en-US"/>
        </w:rPr>
        <w:t xml:space="preserve">року од 3 дана након пријема </w:t>
      </w:r>
      <w:r w:rsidRPr="00F959F1">
        <w:rPr>
          <w:rFonts w:ascii="Arial" w:hAnsi="Arial" w:cs="Arial"/>
          <w:color w:val="auto"/>
          <w:sz w:val="22"/>
          <w:szCs w:val="22"/>
          <w:lang w:val="sr-Cyrl-RS" w:eastAsia="en-US"/>
        </w:rPr>
        <w:t>фазног</w:t>
      </w:r>
      <w:r w:rsidRPr="00F959F1">
        <w:rPr>
          <w:rFonts w:ascii="Arial" w:hAnsi="Arial" w:cs="Arial"/>
          <w:color w:val="auto"/>
          <w:sz w:val="22"/>
          <w:szCs w:val="22"/>
          <w:lang w:eastAsia="en-US"/>
        </w:rPr>
        <w:t xml:space="preserve"> извештаја, достави примедбе у писаном облику на исти Пружаоцу услуге или достављени извештај прихвати и овери.</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Пружалац услуге је у обавези да достави Наручиоцу фактуру по прихваћеном Извештају у року од три дана од дана пријема овереног </w:t>
      </w:r>
      <w:r w:rsidRPr="00F959F1">
        <w:rPr>
          <w:rFonts w:ascii="Arial" w:hAnsi="Arial" w:cs="Arial"/>
          <w:color w:val="auto"/>
          <w:sz w:val="22"/>
          <w:szCs w:val="22"/>
          <w:lang w:val="sr-Cyrl-RS" w:eastAsia="en-US"/>
        </w:rPr>
        <w:t>фазног</w:t>
      </w:r>
      <w:r w:rsidRPr="00F959F1">
        <w:rPr>
          <w:rFonts w:ascii="Arial" w:hAnsi="Arial" w:cs="Arial"/>
          <w:color w:val="auto"/>
          <w:sz w:val="22"/>
          <w:szCs w:val="22"/>
          <w:lang w:eastAsia="en-US"/>
        </w:rPr>
        <w:t xml:space="preserve"> извештаја од стране Наручиоца.</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Плаћање се врши на основу исправне фактуре која у прилогу садржи оверени </w:t>
      </w:r>
      <w:r w:rsidRPr="00F959F1">
        <w:rPr>
          <w:rFonts w:ascii="Arial" w:hAnsi="Arial" w:cs="Arial"/>
          <w:color w:val="auto"/>
          <w:sz w:val="22"/>
          <w:szCs w:val="22"/>
          <w:lang w:val="sr-Cyrl-RS" w:eastAsia="en-US"/>
        </w:rPr>
        <w:t>фазни</w:t>
      </w:r>
      <w:r w:rsidRPr="00F959F1">
        <w:rPr>
          <w:rFonts w:ascii="Arial" w:hAnsi="Arial" w:cs="Arial"/>
          <w:color w:val="auto"/>
          <w:sz w:val="22"/>
          <w:szCs w:val="22"/>
          <w:lang w:eastAsia="en-US"/>
        </w:rPr>
        <w:t xml:space="preserve"> извештај о реализованим услугама, у року до 45 дана од дана пријема исправне фактуре (рачуна).</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Након реализације свих активности утврђених Уговором Пружалац услуге доставља Наручиоцу Коначни извештај </w:t>
      </w:r>
      <w:r w:rsidRPr="00F959F1">
        <w:rPr>
          <w:rFonts w:ascii="Arial" w:hAnsi="Arial" w:cs="Arial"/>
          <w:color w:val="auto"/>
          <w:sz w:val="22"/>
          <w:szCs w:val="22"/>
          <w:lang w:val="sr-Cyrl-CS"/>
        </w:rPr>
        <w:t>о реализацији П</w:t>
      </w:r>
      <w:r w:rsidRPr="00F959F1">
        <w:rPr>
          <w:rFonts w:ascii="Arial" w:hAnsi="Arial" w:cs="Arial"/>
          <w:color w:val="auto"/>
          <w:sz w:val="22"/>
          <w:szCs w:val="22"/>
        </w:rPr>
        <w:t>ројекта</w:t>
      </w:r>
      <w:r w:rsidRPr="00F959F1">
        <w:rPr>
          <w:rFonts w:ascii="Arial" w:hAnsi="Arial" w:cs="Arial"/>
          <w:color w:val="auto"/>
          <w:sz w:val="22"/>
          <w:szCs w:val="22"/>
          <w:lang w:eastAsia="en-US"/>
        </w:rPr>
        <w:t xml:space="preserve">. </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Коначни извештај обавезно садржи: преглед свих извршених уговорених активности, методологију њихове реализације и резултате реализације и </w:t>
      </w:r>
      <w:r w:rsidRPr="00F959F1">
        <w:rPr>
          <w:rFonts w:ascii="Arial" w:hAnsi="Arial" w:cs="Arial"/>
          <w:color w:val="auto"/>
          <w:sz w:val="22"/>
          <w:szCs w:val="22"/>
        </w:rPr>
        <w:t>Технички опис структуре информационог система енергетске статистике са елементима побројаним у Програмском задатку</w:t>
      </w:r>
      <w:r w:rsidRPr="00F959F1">
        <w:rPr>
          <w:rFonts w:ascii="Arial" w:hAnsi="Arial" w:cs="Arial"/>
          <w:color w:val="auto"/>
          <w:sz w:val="22"/>
          <w:szCs w:val="22"/>
          <w:lang w:eastAsia="en-US"/>
        </w:rPr>
        <w:t>.</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sz w:val="22"/>
          <w:szCs w:val="22"/>
          <w:lang w:val="sr-Cyrl-CS"/>
        </w:rPr>
      </w:pPr>
      <w:r w:rsidRPr="00F959F1">
        <w:rPr>
          <w:rFonts w:ascii="Arial" w:hAnsi="Arial" w:cs="Arial"/>
          <w:sz w:val="22"/>
          <w:szCs w:val="22"/>
        </w:rPr>
        <w:t xml:space="preserve">Након предаје Коначног извештаја о реализацији Пројекта, Наручилац ће у року не дужем од три месеца извршити ревизију достављених материјала и текста Коначног извештаја </w:t>
      </w:r>
      <w:r w:rsidRPr="00F959F1">
        <w:rPr>
          <w:rFonts w:ascii="Arial" w:hAnsi="Arial" w:cs="Arial"/>
          <w:color w:val="auto"/>
          <w:sz w:val="22"/>
          <w:szCs w:val="22"/>
        </w:rPr>
        <w:t xml:space="preserve">и организовати Стручни савет </w:t>
      </w:r>
      <w:r w:rsidRPr="00F959F1">
        <w:rPr>
          <w:rFonts w:ascii="Arial" w:hAnsi="Arial" w:cs="Arial"/>
          <w:sz w:val="22"/>
          <w:szCs w:val="22"/>
        </w:rPr>
        <w:t xml:space="preserve">који ће анализирати достављени текст Коначног извештаја и Извештаје ревидената. На основу извршене анализе Стручни савет ће донети одлуку да ли усваја достављени материјал без дораде, или вратити материјал на евентуалну дораду и одредити разуман рок (а највише до три месеца) о чему ће Наручиоца и Пружаоца услуге известити посебним записником у року не дужем од седам дана од дана одржавања Стручног савета. </w:t>
      </w:r>
      <w:r w:rsidRPr="00F959F1">
        <w:rPr>
          <w:rFonts w:ascii="Arial" w:hAnsi="Arial" w:cs="Arial"/>
          <w:color w:val="auto"/>
          <w:sz w:val="22"/>
          <w:szCs w:val="22"/>
        </w:rPr>
        <w:t xml:space="preserve">Председник Стручног савета и Радна група за праћење реализације пројекта </w:t>
      </w:r>
      <w:r w:rsidRPr="00F959F1">
        <w:rPr>
          <w:rFonts w:ascii="Arial" w:hAnsi="Arial" w:cs="Arial"/>
          <w:sz w:val="22"/>
          <w:szCs w:val="22"/>
        </w:rPr>
        <w:t>анализираће да ли је у дефинисаном року Пружалац услуге дорадио материјал у складу са сугестијама о чему ће бити сачињен посебан записник.</w:t>
      </w:r>
    </w:p>
    <w:p w:rsidR="00727CF3" w:rsidRPr="00F959F1" w:rsidRDefault="00727CF3" w:rsidP="00727CF3">
      <w:pPr>
        <w:spacing w:line="240" w:lineRule="auto"/>
        <w:jc w:val="both"/>
        <w:rPr>
          <w:rFonts w:ascii="Arial" w:hAnsi="Arial" w:cs="Arial"/>
          <w:sz w:val="22"/>
          <w:szCs w:val="22"/>
          <w:highlight w:val="green"/>
          <w:lang w:val="sr-Cyrl-C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727CF3" w:rsidRPr="00F959F1" w:rsidRDefault="00727CF3" w:rsidP="00727CF3">
      <w:pPr>
        <w:spacing w:line="240" w:lineRule="auto"/>
        <w:jc w:val="both"/>
        <w:rPr>
          <w:rFonts w:ascii="Arial" w:hAnsi="Arial" w:cs="Arial"/>
          <w:sz w:val="22"/>
          <w:szCs w:val="22"/>
          <w:highlight w:val="green"/>
          <w:lang w:val="sr-Cyrl-CS"/>
        </w:rPr>
      </w:pPr>
    </w:p>
    <w:p w:rsidR="00727CF3" w:rsidRPr="00F959F1" w:rsidRDefault="00727CF3" w:rsidP="00727CF3">
      <w:pPr>
        <w:spacing w:line="240" w:lineRule="auto"/>
        <w:jc w:val="both"/>
        <w:rPr>
          <w:rFonts w:ascii="Arial" w:hAnsi="Arial" w:cs="Arial"/>
          <w:color w:val="auto"/>
          <w:sz w:val="22"/>
          <w:szCs w:val="22"/>
          <w:lang w:eastAsia="en-US"/>
        </w:rPr>
      </w:pPr>
      <w:r w:rsidRPr="00F959F1">
        <w:rPr>
          <w:rFonts w:ascii="Arial" w:hAnsi="Arial" w:cs="Arial"/>
          <w:color w:val="auto"/>
          <w:sz w:val="22"/>
          <w:szCs w:val="22"/>
          <w:lang w:eastAsia="en-US"/>
        </w:rPr>
        <w:t>На основу обавештења о усвајању Коначног извештаја о реализацији пројекта који Наручилац доставља са записником о усвајању Коначног извештаја о реализацији пројекта од стране Стручног савета у прилогу и евентуалним записником о реализованим дорадама на основу примедби Стручног савета који Пружалац услуге потписује са Председником Стручног савета или овлашћеним представником Наручиоца, Пружалац услуге доставља Наручиоцу фактуру издату по том основу</w:t>
      </w:r>
      <w:r w:rsidRPr="00F959F1">
        <w:rPr>
          <w:rFonts w:ascii="Arial" w:hAnsi="Arial" w:cs="Arial"/>
          <w:color w:val="auto"/>
          <w:sz w:val="22"/>
          <w:szCs w:val="22"/>
          <w:lang w:val="sr-Cyrl-CS" w:eastAsia="en-US"/>
        </w:rPr>
        <w:t xml:space="preserve"> у року од три дана </w:t>
      </w:r>
      <w:r w:rsidRPr="00F959F1">
        <w:rPr>
          <w:rFonts w:ascii="Arial" w:hAnsi="Arial" w:cs="Arial"/>
          <w:sz w:val="22"/>
          <w:szCs w:val="22"/>
        </w:rPr>
        <w:t>од дана пријема обавештења.</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Плаћање се врши на основу исправне фактуре у року до 45 дана од дана пријема фактуре.</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eastAsia="en-US"/>
        </w:rPr>
      </w:pPr>
      <w:r w:rsidRPr="00F959F1">
        <w:rPr>
          <w:rFonts w:ascii="Arial" w:hAnsi="Arial" w:cs="Arial"/>
          <w:color w:val="auto"/>
          <w:sz w:val="22"/>
          <w:szCs w:val="22"/>
          <w:lang w:eastAsia="en-US"/>
        </w:rPr>
        <w:t>Ако понуђач понуди други начин плаћања, понуда ће бити одбијена као неприхватљива.</w:t>
      </w:r>
    </w:p>
    <w:p w:rsidR="00727CF3" w:rsidRPr="00F959F1" w:rsidRDefault="00727CF3" w:rsidP="00727CF3">
      <w:pPr>
        <w:spacing w:line="240" w:lineRule="auto"/>
        <w:jc w:val="both"/>
        <w:rPr>
          <w:rFonts w:ascii="Arial" w:hAnsi="Arial" w:cs="Arial"/>
          <w:iCs/>
          <w:color w:val="auto"/>
          <w:sz w:val="22"/>
          <w:szCs w:val="22"/>
        </w:rPr>
      </w:pPr>
    </w:p>
    <w:p w:rsidR="00617328" w:rsidRPr="00F959F1" w:rsidRDefault="00727CF3" w:rsidP="00617328">
      <w:pPr>
        <w:spacing w:line="240" w:lineRule="auto"/>
        <w:jc w:val="both"/>
        <w:rPr>
          <w:rFonts w:ascii="Arial" w:hAnsi="Arial" w:cs="Arial"/>
          <w:iCs/>
          <w:color w:val="auto"/>
          <w:sz w:val="22"/>
          <w:szCs w:val="22"/>
          <w:u w:val="single"/>
        </w:rPr>
      </w:pPr>
      <w:r w:rsidRPr="00F959F1">
        <w:rPr>
          <w:rFonts w:ascii="Arial" w:hAnsi="Arial" w:cs="Arial"/>
          <w:b/>
          <w:bCs/>
          <w:i/>
          <w:iCs/>
          <w:color w:val="auto"/>
          <w:sz w:val="22"/>
          <w:szCs w:val="22"/>
          <w:lang w:val="sr-Cyrl-CS"/>
        </w:rPr>
        <w:t>10</w:t>
      </w:r>
      <w:r w:rsidRPr="00F959F1">
        <w:rPr>
          <w:rFonts w:ascii="Arial" w:hAnsi="Arial" w:cs="Arial"/>
          <w:b/>
          <w:bCs/>
          <w:i/>
          <w:iCs/>
          <w:color w:val="auto"/>
          <w:sz w:val="22"/>
          <w:szCs w:val="22"/>
        </w:rPr>
        <w:t xml:space="preserve">.2. </w:t>
      </w:r>
      <w:bookmarkStart w:id="16" w:name="_Toc297798718"/>
      <w:bookmarkStart w:id="17" w:name="_Toc412406485"/>
      <w:r w:rsidR="00617328" w:rsidRPr="00F959F1">
        <w:rPr>
          <w:rFonts w:ascii="Arial" w:hAnsi="Arial" w:cs="Arial"/>
          <w:iCs/>
          <w:color w:val="auto"/>
          <w:sz w:val="22"/>
          <w:szCs w:val="22"/>
          <w:u w:val="single"/>
        </w:rPr>
        <w:t>Захтев у погледу рока (испоруке добара, извршења услуге, извођења радова)</w:t>
      </w:r>
    </w:p>
    <w:p w:rsidR="00617328" w:rsidRPr="00F959F1" w:rsidRDefault="00617328" w:rsidP="00617328">
      <w:pPr>
        <w:spacing w:line="240" w:lineRule="auto"/>
        <w:jc w:val="both"/>
        <w:rPr>
          <w:rFonts w:ascii="Arial" w:eastAsia="Calibri" w:hAnsi="Arial" w:cs="Arial"/>
          <w:color w:val="auto"/>
          <w:kern w:val="0"/>
          <w:sz w:val="22"/>
          <w:szCs w:val="22"/>
          <w:lang w:val="sr-Cyrl-CS"/>
        </w:rPr>
      </w:pPr>
      <w:r w:rsidRPr="00F959F1">
        <w:rPr>
          <w:rFonts w:ascii="Arial" w:eastAsia="Calibri" w:hAnsi="Arial" w:cs="Arial"/>
          <w:b/>
          <w:color w:val="auto"/>
          <w:kern w:val="0"/>
          <w:sz w:val="22"/>
          <w:szCs w:val="22"/>
          <w:lang w:val="sr-Cyrl-CS"/>
        </w:rPr>
        <w:t>Рок извршења услуге</w:t>
      </w:r>
      <w:r w:rsidRPr="00F959F1">
        <w:rPr>
          <w:rFonts w:ascii="Arial" w:eastAsia="Calibri" w:hAnsi="Arial" w:cs="Arial"/>
          <w:color w:val="auto"/>
          <w:kern w:val="0"/>
          <w:sz w:val="22"/>
          <w:szCs w:val="22"/>
          <w:lang w:val="sr-Cyrl-CS"/>
        </w:rPr>
        <w:t xml:space="preserve">: </w:t>
      </w:r>
      <w:r w:rsidRPr="00F959F1">
        <w:rPr>
          <w:rFonts w:ascii="Arial" w:hAnsi="Arial" w:cs="Arial"/>
          <w:sz w:val="22"/>
          <w:szCs w:val="22"/>
          <w:lang w:val="sr-Cyrl-CS" w:eastAsia="en-US" w:bidi="en-US"/>
        </w:rPr>
        <w:t>Максимално прихватљив рок извршења услуга је</w:t>
      </w:r>
      <w:r w:rsidRPr="00F959F1">
        <w:rPr>
          <w:rFonts w:ascii="Arial" w:eastAsia="Calibri" w:hAnsi="Arial" w:cs="Arial"/>
          <w:color w:val="auto"/>
          <w:kern w:val="0"/>
          <w:sz w:val="22"/>
          <w:szCs w:val="22"/>
          <w:lang w:val="sr-Cyrl-CS"/>
        </w:rPr>
        <w:t xml:space="preserve"> </w:t>
      </w:r>
      <w:r w:rsidRPr="00F959F1">
        <w:rPr>
          <w:rFonts w:ascii="Arial" w:eastAsia="Calibri" w:hAnsi="Arial" w:cs="Arial"/>
          <w:color w:val="auto"/>
          <w:kern w:val="0"/>
          <w:sz w:val="22"/>
          <w:szCs w:val="22"/>
        </w:rPr>
        <w:t>осам</w:t>
      </w:r>
      <w:r w:rsidRPr="00F959F1">
        <w:rPr>
          <w:rFonts w:ascii="Arial" w:eastAsia="Calibri" w:hAnsi="Arial" w:cs="Arial"/>
          <w:color w:val="auto"/>
          <w:kern w:val="0"/>
          <w:sz w:val="22"/>
          <w:szCs w:val="22"/>
          <w:lang w:val="sr-Cyrl-CS"/>
        </w:rPr>
        <w:t xml:space="preserve">наест месеци од дана закључења уговора, при чему је рок прикупљања података и подлога из тачке </w:t>
      </w:r>
      <w:r w:rsidRPr="00F959F1">
        <w:rPr>
          <w:rFonts w:ascii="Arial" w:hAnsi="Arial" w:cs="Arial"/>
          <w:color w:val="auto"/>
          <w:lang w:val="sr-Cyrl-RS"/>
        </w:rPr>
        <w:t>2.4.</w:t>
      </w:r>
      <w:r w:rsidRPr="00F959F1">
        <w:rPr>
          <w:rFonts w:ascii="Arial" w:eastAsia="Calibri" w:hAnsi="Arial" w:cs="Arial"/>
          <w:color w:val="auto"/>
          <w:kern w:val="0"/>
          <w:sz w:val="22"/>
          <w:szCs w:val="22"/>
          <w:lang w:val="sr-Cyrl-CS"/>
        </w:rPr>
        <w:t xml:space="preserve"> Програмског задатка - два месеца од дана закључења уговора. Завршетак активности на прикупљању података и подлога верификује се посебним записником који потписује Радна група Наручиоца и Пружалац услуге. Уколико због објективних околности или кривицом Наручиоца рок прикупљања података и подлога буде продужен, за исти период се може продужити укупан рок извршења услуге у складу са чланом 115. Закона о јавним набавкама.</w:t>
      </w:r>
    </w:p>
    <w:p w:rsidR="00617328" w:rsidRPr="00F959F1" w:rsidRDefault="00617328" w:rsidP="00617328">
      <w:pPr>
        <w:suppressAutoHyphens w:val="0"/>
        <w:spacing w:line="240" w:lineRule="auto"/>
        <w:jc w:val="both"/>
        <w:rPr>
          <w:rFonts w:ascii="Arial" w:hAnsi="Arial" w:cs="Arial"/>
          <w:sz w:val="22"/>
          <w:szCs w:val="22"/>
          <w:lang w:val="sr-Cyrl-CS" w:eastAsia="en-US" w:bidi="en-US"/>
        </w:rPr>
      </w:pPr>
    </w:p>
    <w:p w:rsidR="00617328" w:rsidRPr="00F959F1" w:rsidRDefault="00617328" w:rsidP="00617328">
      <w:pPr>
        <w:suppressAutoHyphens w:val="0"/>
        <w:spacing w:line="240" w:lineRule="auto"/>
        <w:jc w:val="both"/>
        <w:rPr>
          <w:rFonts w:ascii="Arial" w:hAnsi="Arial" w:cs="Arial"/>
          <w:sz w:val="22"/>
          <w:szCs w:val="22"/>
          <w:lang w:eastAsia="en-US" w:bidi="en-US"/>
        </w:rPr>
      </w:pPr>
      <w:r w:rsidRPr="00F959F1">
        <w:rPr>
          <w:rFonts w:ascii="Arial" w:hAnsi="Arial" w:cs="Arial"/>
          <w:sz w:val="22"/>
          <w:szCs w:val="22"/>
          <w:lang w:eastAsia="en-US" w:bidi="en-US"/>
        </w:rPr>
        <w:t xml:space="preserve">Рок за почетак извршења услуге је </w:t>
      </w:r>
      <w:r w:rsidRPr="00F959F1">
        <w:rPr>
          <w:rFonts w:ascii="Arial" w:hAnsi="Arial" w:cs="Arial"/>
          <w:sz w:val="22"/>
          <w:szCs w:val="22"/>
          <w:lang w:val="sr-Cyrl-CS" w:eastAsia="en-US" w:bidi="en-US"/>
        </w:rPr>
        <w:t>10</w:t>
      </w:r>
      <w:r w:rsidRPr="00F959F1">
        <w:rPr>
          <w:rFonts w:ascii="Arial" w:hAnsi="Arial" w:cs="Arial"/>
          <w:sz w:val="22"/>
          <w:szCs w:val="22"/>
          <w:lang w:eastAsia="en-US" w:bidi="en-US"/>
        </w:rPr>
        <w:t xml:space="preserve"> дана од дана </w:t>
      </w:r>
      <w:r w:rsidRPr="00F959F1">
        <w:rPr>
          <w:rFonts w:ascii="Arial" w:hAnsi="Arial" w:cs="Arial"/>
          <w:sz w:val="22"/>
          <w:szCs w:val="22"/>
          <w:lang w:val="sr-Cyrl-CS" w:eastAsia="en-US" w:bidi="en-US"/>
        </w:rPr>
        <w:t xml:space="preserve">закључења </w:t>
      </w:r>
      <w:r w:rsidRPr="00F959F1">
        <w:rPr>
          <w:rFonts w:ascii="Arial" w:hAnsi="Arial" w:cs="Arial"/>
          <w:sz w:val="22"/>
          <w:szCs w:val="22"/>
          <w:lang w:eastAsia="en-US" w:bidi="en-US"/>
        </w:rPr>
        <w:t>уговора.</w:t>
      </w:r>
    </w:p>
    <w:p w:rsidR="00727CF3" w:rsidRPr="00F959F1" w:rsidRDefault="00727CF3" w:rsidP="00617328">
      <w:pPr>
        <w:spacing w:line="240" w:lineRule="auto"/>
        <w:jc w:val="both"/>
        <w:rPr>
          <w:rFonts w:ascii="Arial" w:eastAsia="Calibri" w:hAnsi="Arial" w:cs="Arial"/>
          <w:b/>
          <w:color w:val="auto"/>
          <w:kern w:val="0"/>
          <w:sz w:val="22"/>
          <w:szCs w:val="22"/>
          <w:lang w:val="sr-Cyrl-CS"/>
        </w:rPr>
      </w:pPr>
    </w:p>
    <w:p w:rsidR="00727CF3" w:rsidRPr="00F959F1" w:rsidRDefault="00727CF3" w:rsidP="00727CF3">
      <w:pPr>
        <w:spacing w:line="240" w:lineRule="auto"/>
        <w:rPr>
          <w:rFonts w:ascii="Arial" w:eastAsia="Calibri" w:hAnsi="Arial" w:cs="Arial"/>
          <w:b/>
          <w:color w:val="auto"/>
          <w:kern w:val="0"/>
          <w:sz w:val="22"/>
          <w:szCs w:val="22"/>
          <w:lang w:val="sr-Cyrl-CS"/>
        </w:rPr>
      </w:pPr>
      <w:r w:rsidRPr="00F959F1">
        <w:rPr>
          <w:rFonts w:ascii="Arial" w:eastAsia="Calibri" w:hAnsi="Arial" w:cs="Arial"/>
          <w:b/>
          <w:color w:val="auto"/>
          <w:kern w:val="0"/>
          <w:sz w:val="22"/>
          <w:szCs w:val="22"/>
          <w:lang w:val="sr-Cyrl-CS"/>
        </w:rPr>
        <w:t>Термин план извршења услуга</w:t>
      </w:r>
      <w:bookmarkEnd w:id="16"/>
      <w:bookmarkEnd w:id="17"/>
    </w:p>
    <w:p w:rsidR="00727CF3" w:rsidRPr="00F959F1" w:rsidRDefault="00727CF3" w:rsidP="00727CF3">
      <w:pPr>
        <w:spacing w:line="240" w:lineRule="auto"/>
        <w:jc w:val="both"/>
        <w:rPr>
          <w:rFonts w:ascii="Arial" w:hAnsi="Arial" w:cs="Arial"/>
          <w:sz w:val="22"/>
          <w:szCs w:val="22"/>
          <w:lang w:val="sr-Cyrl-CS"/>
        </w:rPr>
      </w:pPr>
      <w:r w:rsidRPr="00F959F1">
        <w:rPr>
          <w:rFonts w:ascii="Arial" w:hAnsi="Arial" w:cs="Arial"/>
          <w:sz w:val="22"/>
          <w:szCs w:val="22"/>
        </w:rPr>
        <w:t>У оквиру посебног прилога потребно је да понуђач дефинише и Термин план извршења услуга по фазама пројекта</w:t>
      </w:r>
      <w:r w:rsidRPr="00F959F1">
        <w:rPr>
          <w:rFonts w:ascii="Arial" w:hAnsi="Arial" w:cs="Arial"/>
          <w:sz w:val="22"/>
          <w:szCs w:val="22"/>
          <w:lang w:val="sr-Cyrl-CS"/>
        </w:rPr>
        <w:t xml:space="preserve">, који </w:t>
      </w:r>
      <w:r w:rsidRPr="00F959F1">
        <w:rPr>
          <w:rFonts w:ascii="Arial" w:hAnsi="Arial" w:cs="Arial"/>
          <w:sz w:val="22"/>
          <w:szCs w:val="22"/>
        </w:rPr>
        <w:t xml:space="preserve">треба да садржи тачне податке о врсти услуге, року почетка и завршетка појединих активности пројекта дефинисаних тачком </w:t>
      </w:r>
      <w:r w:rsidR="00617328" w:rsidRPr="00F959F1">
        <w:rPr>
          <w:rFonts w:ascii="Arial" w:hAnsi="Arial" w:cs="Arial"/>
          <w:lang w:val="sr-Cyrl-RS"/>
        </w:rPr>
        <w:t>2</w:t>
      </w:r>
      <w:r w:rsidRPr="00F959F1">
        <w:rPr>
          <w:rFonts w:ascii="Arial" w:hAnsi="Arial" w:cs="Arial"/>
          <w:sz w:val="22"/>
          <w:szCs w:val="22"/>
        </w:rPr>
        <w:t xml:space="preserve">. Програмског задатка. Термин план </w:t>
      </w:r>
      <w:r w:rsidRPr="00F959F1">
        <w:rPr>
          <w:rFonts w:ascii="Arial" w:hAnsi="Arial" w:cs="Arial"/>
          <w:sz w:val="22"/>
          <w:szCs w:val="22"/>
          <w:lang w:val="sr-Cyrl-RS"/>
        </w:rPr>
        <w:t>извршења</w:t>
      </w:r>
      <w:r w:rsidRPr="00F959F1">
        <w:rPr>
          <w:rFonts w:ascii="Arial" w:hAnsi="Arial" w:cs="Arial"/>
          <w:sz w:val="22"/>
          <w:szCs w:val="22"/>
        </w:rPr>
        <w:t xml:space="preserve"> мора бити у складу са роковима дефинисаним Конкурсном документацијом.</w:t>
      </w:r>
    </w:p>
    <w:p w:rsidR="00727CF3" w:rsidRPr="00F959F1" w:rsidRDefault="00727CF3" w:rsidP="00727CF3">
      <w:pPr>
        <w:spacing w:line="240" w:lineRule="auto"/>
        <w:jc w:val="both"/>
        <w:rPr>
          <w:rFonts w:ascii="Arial" w:hAnsi="Arial" w:cs="Arial"/>
          <w:sz w:val="22"/>
          <w:szCs w:val="22"/>
          <w:lang w:val="sr-Cyrl-CS"/>
        </w:rPr>
      </w:pPr>
    </w:p>
    <w:p w:rsidR="00727CF3" w:rsidRPr="00F959F1" w:rsidRDefault="00727CF3" w:rsidP="00727CF3">
      <w:pPr>
        <w:spacing w:line="240" w:lineRule="auto"/>
        <w:jc w:val="both"/>
        <w:rPr>
          <w:rFonts w:ascii="Arial" w:hAnsi="Arial" w:cs="Arial"/>
          <w:sz w:val="22"/>
          <w:szCs w:val="22"/>
        </w:rPr>
      </w:pPr>
      <w:r w:rsidRPr="00F959F1">
        <w:rPr>
          <w:rFonts w:ascii="Arial" w:hAnsi="Arial" w:cs="Arial"/>
          <w:sz w:val="22"/>
          <w:szCs w:val="22"/>
        </w:rPr>
        <w:t>Ако понуђач у понуди не достави Термин план, понуда ће бити одбијена као неприхватљива.</w:t>
      </w:r>
    </w:p>
    <w:p w:rsidR="00727CF3" w:rsidRPr="00F959F1" w:rsidRDefault="00727CF3" w:rsidP="00727CF3">
      <w:pPr>
        <w:spacing w:line="240" w:lineRule="auto"/>
        <w:jc w:val="both"/>
        <w:rPr>
          <w:rFonts w:ascii="Arial" w:hAnsi="Arial" w:cs="Arial"/>
          <w:b/>
          <w:bCs/>
          <w:i/>
          <w:iCs/>
          <w:sz w:val="22"/>
          <w:szCs w:val="22"/>
        </w:rPr>
      </w:pPr>
    </w:p>
    <w:p w:rsidR="00727CF3" w:rsidRPr="00F959F1" w:rsidRDefault="00727CF3" w:rsidP="00727CF3">
      <w:pPr>
        <w:spacing w:line="240" w:lineRule="auto"/>
        <w:jc w:val="both"/>
        <w:rPr>
          <w:rFonts w:ascii="Arial" w:hAnsi="Arial" w:cs="Arial"/>
          <w:iCs/>
          <w:sz w:val="22"/>
          <w:szCs w:val="22"/>
        </w:rPr>
      </w:pPr>
      <w:r w:rsidRPr="00F959F1">
        <w:rPr>
          <w:rFonts w:ascii="Arial" w:hAnsi="Arial" w:cs="Arial"/>
          <w:b/>
          <w:bCs/>
          <w:iCs/>
          <w:sz w:val="22"/>
          <w:szCs w:val="22"/>
          <w:u w:val="single"/>
          <w:lang w:val="sr-Cyrl-CS"/>
        </w:rPr>
        <w:t>10</w:t>
      </w:r>
      <w:r w:rsidRPr="00F959F1">
        <w:rPr>
          <w:rFonts w:ascii="Arial" w:hAnsi="Arial" w:cs="Arial"/>
          <w:b/>
          <w:bCs/>
          <w:iCs/>
          <w:sz w:val="22"/>
          <w:szCs w:val="22"/>
          <w:u w:val="single"/>
        </w:rPr>
        <w:t xml:space="preserve">.3. </w:t>
      </w:r>
      <w:r w:rsidRPr="00F959F1">
        <w:rPr>
          <w:rFonts w:ascii="Arial" w:hAnsi="Arial" w:cs="Arial"/>
          <w:iCs/>
          <w:sz w:val="22"/>
          <w:szCs w:val="22"/>
          <w:u w:val="single"/>
        </w:rPr>
        <w:t>Захтев у погледу рока важења понуде</w:t>
      </w:r>
    </w:p>
    <w:p w:rsidR="00727CF3" w:rsidRPr="00F959F1" w:rsidRDefault="00727CF3" w:rsidP="00727CF3">
      <w:pPr>
        <w:spacing w:line="240" w:lineRule="auto"/>
        <w:jc w:val="both"/>
        <w:rPr>
          <w:rFonts w:ascii="Arial" w:hAnsi="Arial" w:cs="Arial"/>
          <w:iCs/>
          <w:sz w:val="22"/>
          <w:szCs w:val="22"/>
          <w:lang w:val="sr-Cyrl-CS"/>
        </w:rPr>
      </w:pPr>
      <w:r w:rsidRPr="00F959F1">
        <w:rPr>
          <w:rFonts w:ascii="Arial" w:hAnsi="Arial" w:cs="Arial"/>
          <w:iCs/>
          <w:sz w:val="22"/>
          <w:szCs w:val="22"/>
        </w:rPr>
        <w:t xml:space="preserve">Рок важења понуде не може бити краћи од </w:t>
      </w:r>
      <w:r w:rsidRPr="00F959F1">
        <w:rPr>
          <w:rFonts w:ascii="Arial" w:hAnsi="Arial" w:cs="Arial"/>
          <w:iCs/>
          <w:sz w:val="22"/>
          <w:szCs w:val="22"/>
          <w:lang w:val="sr-Cyrl-CS"/>
        </w:rPr>
        <w:t xml:space="preserve">60 </w:t>
      </w:r>
      <w:r w:rsidRPr="00F959F1">
        <w:rPr>
          <w:rFonts w:ascii="Arial" w:hAnsi="Arial" w:cs="Arial"/>
          <w:iCs/>
          <w:sz w:val="22"/>
          <w:szCs w:val="22"/>
        </w:rPr>
        <w:t>дана од дана отварања понуда.</w:t>
      </w:r>
    </w:p>
    <w:p w:rsidR="00727CF3" w:rsidRPr="00F959F1" w:rsidRDefault="00727CF3" w:rsidP="00727CF3">
      <w:pPr>
        <w:spacing w:line="240" w:lineRule="auto"/>
        <w:jc w:val="both"/>
        <w:rPr>
          <w:rFonts w:ascii="Arial" w:hAnsi="Arial" w:cs="Arial"/>
          <w:iCs/>
          <w:sz w:val="22"/>
          <w:szCs w:val="22"/>
          <w:lang w:val="sr-Cyrl-CS"/>
        </w:rPr>
      </w:pPr>
    </w:p>
    <w:p w:rsidR="00727CF3" w:rsidRPr="00F959F1" w:rsidRDefault="00727CF3" w:rsidP="00727CF3">
      <w:pPr>
        <w:spacing w:line="240" w:lineRule="auto"/>
        <w:jc w:val="both"/>
        <w:rPr>
          <w:rFonts w:ascii="Arial" w:hAnsi="Arial" w:cs="Arial"/>
          <w:iCs/>
          <w:sz w:val="22"/>
          <w:szCs w:val="22"/>
        </w:rPr>
      </w:pPr>
      <w:r w:rsidRPr="00F959F1">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727CF3" w:rsidRPr="00F959F1" w:rsidRDefault="00727CF3" w:rsidP="00727CF3">
      <w:pPr>
        <w:spacing w:line="240" w:lineRule="auto"/>
        <w:jc w:val="both"/>
        <w:rPr>
          <w:rFonts w:ascii="Arial" w:hAnsi="Arial" w:cs="Arial"/>
          <w:b/>
          <w:bCs/>
          <w:i/>
          <w:iCs/>
          <w:sz w:val="22"/>
          <w:szCs w:val="22"/>
        </w:rPr>
      </w:pPr>
      <w:r w:rsidRPr="00F959F1">
        <w:rPr>
          <w:rFonts w:ascii="Arial" w:hAnsi="Arial" w:cs="Arial"/>
          <w:iCs/>
          <w:sz w:val="22"/>
          <w:szCs w:val="22"/>
        </w:rPr>
        <w:t>Понуђач који прихвати захтев за продужење рока важења понуде на може мењати понуду.</w:t>
      </w:r>
    </w:p>
    <w:p w:rsidR="00727CF3" w:rsidRPr="00F959F1" w:rsidRDefault="00727CF3" w:rsidP="00727CF3">
      <w:pPr>
        <w:jc w:val="both"/>
        <w:rPr>
          <w:rFonts w:ascii="Arial" w:hAnsi="Arial" w:cs="Arial"/>
          <w:b/>
          <w:color w:val="auto"/>
          <w:sz w:val="22"/>
          <w:szCs w:val="22"/>
          <w:u w:val="single"/>
        </w:rPr>
      </w:pPr>
    </w:p>
    <w:p w:rsidR="00727CF3" w:rsidRPr="00F959F1" w:rsidRDefault="00727CF3" w:rsidP="00727CF3">
      <w:pPr>
        <w:jc w:val="both"/>
        <w:rPr>
          <w:rFonts w:ascii="Arial" w:hAnsi="Arial" w:cs="Arial"/>
          <w:b/>
          <w:bCs/>
          <w:i/>
          <w:iCs/>
          <w:sz w:val="22"/>
          <w:szCs w:val="22"/>
        </w:rPr>
      </w:pPr>
      <w:r w:rsidRPr="00F959F1">
        <w:rPr>
          <w:rFonts w:ascii="Arial" w:hAnsi="Arial" w:cs="Arial"/>
          <w:b/>
          <w:bCs/>
          <w:i/>
          <w:iCs/>
          <w:sz w:val="22"/>
          <w:szCs w:val="22"/>
          <w:lang w:val="sr-Cyrl-CS"/>
        </w:rPr>
        <w:t>11</w:t>
      </w:r>
      <w:r w:rsidRPr="00F959F1">
        <w:rPr>
          <w:rFonts w:ascii="Arial" w:hAnsi="Arial" w:cs="Arial"/>
          <w:b/>
          <w:bCs/>
          <w:i/>
          <w:iCs/>
          <w:sz w:val="22"/>
          <w:szCs w:val="22"/>
        </w:rPr>
        <w:t>. ВАЛУТА И НАЧИН НА КОЈИ МОРА ДА БУДЕ НАВЕДЕНА И ИЗРАЖЕНА ЦЕНА У ПОНУДИ</w:t>
      </w:r>
    </w:p>
    <w:p w:rsidR="00727CF3" w:rsidRPr="00F959F1" w:rsidRDefault="00727CF3" w:rsidP="00727CF3">
      <w:pPr>
        <w:jc w:val="both"/>
        <w:rPr>
          <w:rFonts w:ascii="Arial" w:hAnsi="Arial" w:cs="Arial"/>
          <w:b/>
          <w:bCs/>
          <w:i/>
          <w:iCs/>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iCs/>
          <w:sz w:val="22"/>
          <w:szCs w:val="22"/>
        </w:rPr>
        <w:t xml:space="preserve">Цена мора бити исказана у динарима, са и </w:t>
      </w:r>
      <w:r w:rsidRPr="00F959F1">
        <w:rPr>
          <w:rFonts w:ascii="Arial" w:hAnsi="Arial" w:cs="Arial"/>
          <w:iCs/>
          <w:color w:val="00000A"/>
          <w:sz w:val="22"/>
          <w:szCs w:val="22"/>
        </w:rPr>
        <w:t>без пореза на додату вредност,</w:t>
      </w:r>
      <w:r w:rsidRPr="00F959F1">
        <w:rPr>
          <w:rFonts w:ascii="Arial" w:hAnsi="Arial" w:cs="Arial"/>
          <w:color w:val="00000A"/>
          <w:sz w:val="22"/>
          <w:szCs w:val="22"/>
        </w:rPr>
        <w:t xml:space="preserve"> </w:t>
      </w:r>
      <w:r w:rsidRPr="00F959F1">
        <w:rPr>
          <w:rFonts w:ascii="Arial" w:hAnsi="Arial" w:cs="Arial"/>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Pr="00F959F1">
        <w:rPr>
          <w:rFonts w:ascii="Arial" w:hAnsi="Arial" w:cs="Arial"/>
          <w:sz w:val="22"/>
          <w:szCs w:val="22"/>
          <w:lang w:val="sr-Cyrl-CS"/>
        </w:rPr>
        <w:t xml:space="preserve"> из Обрасца понуде</w:t>
      </w:r>
      <w:r w:rsidRPr="00F959F1">
        <w:rPr>
          <w:rFonts w:ascii="Arial" w:hAnsi="Arial" w:cs="Arial"/>
          <w:sz w:val="22"/>
          <w:szCs w:val="22"/>
        </w:rPr>
        <w:t>.</w:t>
      </w:r>
    </w:p>
    <w:p w:rsidR="00727CF3" w:rsidRPr="00F959F1" w:rsidRDefault="00727CF3" w:rsidP="00727CF3">
      <w:pPr>
        <w:jc w:val="both"/>
        <w:rPr>
          <w:rFonts w:ascii="Arial" w:hAnsi="Arial" w:cs="Arial"/>
          <w:iCs/>
          <w:sz w:val="22"/>
          <w:szCs w:val="22"/>
          <w:lang w:val="sr-Cyrl-CS"/>
        </w:rPr>
      </w:pPr>
    </w:p>
    <w:p w:rsidR="00727CF3" w:rsidRPr="00F959F1" w:rsidRDefault="00727CF3" w:rsidP="00727CF3">
      <w:pPr>
        <w:jc w:val="both"/>
        <w:rPr>
          <w:rFonts w:ascii="Arial" w:hAnsi="Arial" w:cs="Arial"/>
          <w:sz w:val="22"/>
          <w:szCs w:val="22"/>
          <w:lang w:val="sr-Cyrl-CS"/>
        </w:rPr>
      </w:pPr>
      <w:r w:rsidRPr="00F959F1">
        <w:rPr>
          <w:rFonts w:ascii="Arial" w:hAnsi="Arial" w:cs="Arial"/>
          <w:iCs/>
          <w:sz w:val="22"/>
          <w:szCs w:val="22"/>
        </w:rPr>
        <w:t>Цена је фиксна и не може се мењати</w:t>
      </w:r>
      <w:r w:rsidRPr="00F959F1">
        <w:rPr>
          <w:rFonts w:ascii="Arial" w:hAnsi="Arial" w:cs="Arial"/>
          <w:iCs/>
          <w:sz w:val="22"/>
          <w:szCs w:val="22"/>
          <w:lang w:val="sr-Cyrl-RS"/>
        </w:rPr>
        <w:t xml:space="preserve"> за све време важења уговора</w:t>
      </w:r>
      <w:r w:rsidRPr="00F959F1">
        <w:rPr>
          <w:rFonts w:ascii="Arial" w:hAnsi="Arial" w:cs="Arial"/>
          <w:iCs/>
          <w:sz w:val="22"/>
          <w:szCs w:val="22"/>
        </w:rPr>
        <w:t>.</w:t>
      </w:r>
      <w:r w:rsidRPr="00F959F1">
        <w:rPr>
          <w:rFonts w:ascii="Arial" w:hAnsi="Arial" w:cs="Arial"/>
          <w:sz w:val="22"/>
          <w:szCs w:val="22"/>
        </w:rPr>
        <w:t xml:space="preserve"> </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iCs/>
          <w:sz w:val="22"/>
          <w:szCs w:val="22"/>
        </w:rPr>
      </w:pPr>
      <w:r w:rsidRPr="00F959F1">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27CF3" w:rsidRPr="00F959F1" w:rsidRDefault="00727CF3" w:rsidP="00727CF3">
      <w:pPr>
        <w:jc w:val="both"/>
        <w:rPr>
          <w:rFonts w:ascii="Arial" w:hAnsi="Arial" w:cs="Arial"/>
          <w:b/>
          <w:i/>
          <w:iCs/>
          <w:sz w:val="22"/>
          <w:szCs w:val="22"/>
          <w:lang w:val="sr-Cyrl-CS"/>
        </w:rPr>
      </w:pPr>
    </w:p>
    <w:p w:rsidR="00727CF3" w:rsidRPr="00F959F1" w:rsidRDefault="00727CF3" w:rsidP="00727CF3">
      <w:pPr>
        <w:jc w:val="both"/>
        <w:rPr>
          <w:rFonts w:ascii="Arial" w:hAnsi="Arial" w:cs="Arial"/>
          <w:b/>
          <w:i/>
          <w:iCs/>
          <w:sz w:val="22"/>
          <w:szCs w:val="22"/>
        </w:rPr>
      </w:pPr>
      <w:r w:rsidRPr="00F959F1">
        <w:rPr>
          <w:rFonts w:ascii="Arial" w:hAnsi="Arial" w:cs="Arial"/>
          <w:b/>
          <w:i/>
          <w:iCs/>
          <w:sz w:val="22"/>
          <w:szCs w:val="22"/>
          <w:lang w:val="sr-Cyrl-CS"/>
        </w:rPr>
        <w:t>12</w:t>
      </w:r>
      <w:r w:rsidRPr="00F959F1">
        <w:rPr>
          <w:rFonts w:ascii="Arial" w:hAnsi="Arial" w:cs="Arial"/>
          <w:b/>
          <w:i/>
          <w:iCs/>
          <w:sz w:val="22"/>
          <w:szCs w:val="22"/>
        </w:rPr>
        <w:t>. ПОДАЦИ О ВРСТИ, САДРЖИНИ, НАЧИНУ ПОДНОШЕЊА, ВИСИНИ И РОКОВИМА ОБЕЗБЕЂЕЊА ИСПУЊЕЊА ОБАВЕЗА ПОНУЂАЧА</w:t>
      </w:r>
    </w:p>
    <w:p w:rsidR="00727CF3" w:rsidRPr="00F959F1" w:rsidRDefault="00727CF3" w:rsidP="00727CF3">
      <w:pPr>
        <w:jc w:val="both"/>
        <w:rPr>
          <w:rFonts w:ascii="Arial" w:hAnsi="Arial" w:cs="Arial"/>
          <w:b/>
          <w:i/>
          <w:iCs/>
          <w:sz w:val="22"/>
          <w:szCs w:val="22"/>
        </w:rPr>
      </w:pPr>
    </w:p>
    <w:p w:rsidR="00727CF3" w:rsidRPr="00F959F1" w:rsidRDefault="00727CF3" w:rsidP="00727CF3">
      <w:pPr>
        <w:pStyle w:val="Heading2"/>
        <w:numPr>
          <w:ilvl w:val="0"/>
          <w:numId w:val="0"/>
        </w:numPr>
        <w:jc w:val="left"/>
        <w:rPr>
          <w:rFonts w:ascii="Arial" w:hAnsi="Arial" w:cs="Arial"/>
          <w:sz w:val="22"/>
          <w:szCs w:val="22"/>
          <w:u w:val="single"/>
          <w:lang w:val="sr-Cyrl-CS"/>
        </w:rPr>
      </w:pPr>
      <w:bookmarkStart w:id="18" w:name="_Ref411442973"/>
      <w:bookmarkStart w:id="19" w:name="_Toc412406501"/>
      <w:r w:rsidRPr="00F959F1">
        <w:rPr>
          <w:rFonts w:ascii="Arial" w:hAnsi="Arial" w:cs="Arial"/>
          <w:sz w:val="22"/>
          <w:szCs w:val="22"/>
          <w:u w:val="single"/>
          <w:lang w:val="sr-Cyrl-CS"/>
        </w:rPr>
        <w:t xml:space="preserve">Средства финансијског обезбеђења за </w:t>
      </w:r>
      <w:bookmarkEnd w:id="18"/>
      <w:bookmarkEnd w:id="19"/>
      <w:r w:rsidRPr="00F959F1">
        <w:rPr>
          <w:rFonts w:ascii="Arial" w:hAnsi="Arial" w:cs="Arial"/>
          <w:sz w:val="22"/>
          <w:szCs w:val="22"/>
          <w:u w:val="single"/>
          <w:lang w:val="sr-Cyrl-CS"/>
        </w:rPr>
        <w:t>озбиљност понуде</w:t>
      </w:r>
    </w:p>
    <w:p w:rsidR="00727CF3" w:rsidRPr="00F959F1" w:rsidRDefault="00727CF3" w:rsidP="00727CF3">
      <w:pPr>
        <w:spacing w:line="240" w:lineRule="auto"/>
        <w:rPr>
          <w:rFonts w:ascii="Arial" w:hAnsi="Arial" w:cs="Arial"/>
          <w:sz w:val="22"/>
          <w:szCs w:val="22"/>
          <w:lang w:val="sr-Cyrl-CS"/>
        </w:rPr>
      </w:pPr>
      <w:r w:rsidRPr="00F959F1">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727CF3" w:rsidRPr="00F959F1" w:rsidRDefault="00727CF3" w:rsidP="00727CF3">
      <w:pPr>
        <w:spacing w:line="240" w:lineRule="auto"/>
        <w:rPr>
          <w:rFonts w:ascii="Arial" w:hAnsi="Arial" w:cs="Arial"/>
          <w:sz w:val="22"/>
          <w:szCs w:val="22"/>
          <w:lang w:val="sr-Cyrl-CS"/>
        </w:rPr>
      </w:pPr>
    </w:p>
    <w:p w:rsidR="00727CF3" w:rsidRPr="00F959F1" w:rsidRDefault="00727CF3" w:rsidP="00727CF3">
      <w:pPr>
        <w:numPr>
          <w:ilvl w:val="1"/>
          <w:numId w:val="22"/>
        </w:numPr>
        <w:tabs>
          <w:tab w:val="clear" w:pos="1440"/>
          <w:tab w:val="num" w:pos="360"/>
        </w:tabs>
        <w:spacing w:line="240" w:lineRule="auto"/>
        <w:ind w:left="360"/>
        <w:jc w:val="both"/>
        <w:rPr>
          <w:rFonts w:ascii="Arial" w:hAnsi="Arial" w:cs="Arial"/>
          <w:b/>
          <w:sz w:val="22"/>
          <w:szCs w:val="22"/>
          <w:u w:val="single"/>
        </w:rPr>
      </w:pPr>
      <w:r w:rsidRPr="00F959F1">
        <w:rPr>
          <w:rFonts w:ascii="Arial" w:hAnsi="Arial" w:cs="Arial"/>
          <w:b/>
          <w:sz w:val="22"/>
          <w:szCs w:val="22"/>
          <w:u w:val="single"/>
        </w:rPr>
        <w:t>Документа која треба доставити у понуди су:</w:t>
      </w:r>
    </w:p>
    <w:p w:rsidR="00727CF3" w:rsidRPr="00F959F1" w:rsidRDefault="00727CF3" w:rsidP="00727CF3">
      <w:pPr>
        <w:spacing w:line="240" w:lineRule="auto"/>
        <w:ind w:left="360"/>
        <w:jc w:val="both"/>
        <w:rPr>
          <w:rFonts w:ascii="Arial" w:hAnsi="Arial" w:cs="Arial"/>
          <w:sz w:val="22"/>
          <w:szCs w:val="22"/>
        </w:rPr>
      </w:pPr>
    </w:p>
    <w:p w:rsidR="00727CF3" w:rsidRPr="00F959F1" w:rsidRDefault="00727CF3" w:rsidP="00727CF3">
      <w:pPr>
        <w:numPr>
          <w:ilvl w:val="0"/>
          <w:numId w:val="22"/>
        </w:numPr>
        <w:spacing w:line="240" w:lineRule="auto"/>
        <w:jc w:val="both"/>
        <w:rPr>
          <w:rFonts w:ascii="Arial" w:hAnsi="Arial" w:cs="Arial"/>
          <w:sz w:val="22"/>
          <w:szCs w:val="22"/>
        </w:rPr>
      </w:pPr>
      <w:r w:rsidRPr="00F959F1">
        <w:rPr>
          <w:rFonts w:ascii="Arial" w:hAnsi="Arial" w:cs="Arial"/>
          <w:sz w:val="22"/>
          <w:szCs w:val="22"/>
        </w:rPr>
        <w:t>Банкарска гаранција за озбиљност понуде</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lastRenderedPageBreak/>
        <w:t>Понуђач доставља оригинал банкарску гаранцију за озбиљност понуде у висини од 10% од вредности понуде без ПДВ.</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 xml:space="preserve">Банкарска гаранција понуђача мора бити неопозива безусловна (без </w:t>
      </w:r>
      <w:r w:rsidRPr="00F959F1">
        <w:rPr>
          <w:rFonts w:ascii="Arial" w:hAnsi="Arial" w:cs="Arial"/>
          <w:sz w:val="22"/>
          <w:szCs w:val="22"/>
          <w:lang w:val="sr-Cyrl-CS"/>
        </w:rPr>
        <w:t xml:space="preserve">права на </w:t>
      </w:r>
      <w:r w:rsidRPr="00F959F1">
        <w:rPr>
          <w:rFonts w:ascii="Arial" w:hAnsi="Arial" w:cs="Arial"/>
          <w:sz w:val="22"/>
          <w:szCs w:val="22"/>
        </w:rPr>
        <w:t xml:space="preserve">приговор) и </w:t>
      </w:r>
      <w:r w:rsidRPr="00F959F1">
        <w:rPr>
          <w:rFonts w:ascii="Arial" w:hAnsi="Arial" w:cs="Arial"/>
          <w:sz w:val="22"/>
          <w:szCs w:val="22"/>
          <w:lang w:val="sr-Cyrl-CS"/>
        </w:rPr>
        <w:t>на</w:t>
      </w:r>
      <w:r w:rsidRPr="00F959F1">
        <w:rPr>
          <w:rFonts w:ascii="Arial" w:hAnsi="Arial" w:cs="Arial"/>
          <w:sz w:val="22"/>
          <w:szCs w:val="22"/>
        </w:rPr>
        <w:t>платива на први позив, са трајањем најмање од 60 (словима: шездесет) дана од дана отварања понуда, с тим да евентуални продужетак рока важења понуде има за последицу и продужење рока важења банкарске гаранције за исти број дана.</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727CF3" w:rsidRPr="00F959F1" w:rsidRDefault="00727CF3" w:rsidP="00727CF3">
      <w:pPr>
        <w:numPr>
          <w:ilvl w:val="0"/>
          <w:numId w:val="23"/>
        </w:numPr>
        <w:tabs>
          <w:tab w:val="clear" w:pos="720"/>
          <w:tab w:val="num" w:pos="1080"/>
        </w:tabs>
        <w:spacing w:line="240" w:lineRule="auto"/>
        <w:ind w:left="1080"/>
        <w:jc w:val="both"/>
        <w:rPr>
          <w:rFonts w:ascii="Arial" w:hAnsi="Arial" w:cs="Arial"/>
          <w:sz w:val="22"/>
          <w:szCs w:val="22"/>
        </w:rPr>
      </w:pPr>
      <w:r w:rsidRPr="00F959F1">
        <w:rPr>
          <w:rFonts w:ascii="Arial" w:hAnsi="Arial" w:cs="Arial"/>
          <w:sz w:val="22"/>
          <w:szCs w:val="22"/>
        </w:rPr>
        <w:t>ако понуђач опозове, допуни или измени своју понуду коју је Наручилац прихватио;</w:t>
      </w:r>
    </w:p>
    <w:p w:rsidR="00727CF3" w:rsidRPr="00F959F1" w:rsidRDefault="00727CF3" w:rsidP="00727CF3">
      <w:pPr>
        <w:numPr>
          <w:ilvl w:val="0"/>
          <w:numId w:val="23"/>
        </w:numPr>
        <w:tabs>
          <w:tab w:val="clear" w:pos="720"/>
          <w:tab w:val="num" w:pos="1080"/>
        </w:tabs>
        <w:spacing w:line="240" w:lineRule="auto"/>
        <w:ind w:left="1080"/>
        <w:jc w:val="both"/>
        <w:rPr>
          <w:rFonts w:ascii="Arial" w:hAnsi="Arial" w:cs="Arial"/>
          <w:sz w:val="22"/>
          <w:szCs w:val="22"/>
        </w:rPr>
      </w:pPr>
      <w:r w:rsidRPr="00F959F1">
        <w:rPr>
          <w:rFonts w:ascii="Arial" w:hAnsi="Arial" w:cs="Arial"/>
          <w:sz w:val="22"/>
          <w:szCs w:val="22"/>
        </w:rPr>
        <w:t>у случају да понуђач прихваћене понуде одбије да потпише уговор у одређеном року;</w:t>
      </w:r>
    </w:p>
    <w:p w:rsidR="00727CF3" w:rsidRPr="00F959F1" w:rsidRDefault="00727CF3" w:rsidP="00727CF3">
      <w:pPr>
        <w:numPr>
          <w:ilvl w:val="0"/>
          <w:numId w:val="23"/>
        </w:numPr>
        <w:tabs>
          <w:tab w:val="clear" w:pos="720"/>
          <w:tab w:val="num" w:pos="1080"/>
        </w:tabs>
        <w:spacing w:line="240" w:lineRule="auto"/>
        <w:ind w:left="1080"/>
        <w:jc w:val="both"/>
        <w:rPr>
          <w:rFonts w:ascii="Arial" w:hAnsi="Arial" w:cs="Arial"/>
          <w:sz w:val="22"/>
          <w:szCs w:val="22"/>
        </w:rPr>
      </w:pPr>
      <w:r w:rsidRPr="00F959F1">
        <w:rPr>
          <w:rFonts w:ascii="Arial" w:hAnsi="Arial" w:cs="Arial"/>
          <w:sz w:val="22"/>
          <w:szCs w:val="22"/>
        </w:rPr>
        <w:t>у случају да понуђач не достави захтевану гаранцију предвиђену уговором.</w:t>
      </w:r>
    </w:p>
    <w:p w:rsidR="00727CF3" w:rsidRPr="00F959F1" w:rsidRDefault="00727CF3" w:rsidP="00727CF3">
      <w:pPr>
        <w:spacing w:line="240" w:lineRule="auto"/>
        <w:ind w:left="720"/>
        <w:rPr>
          <w:rFonts w:ascii="Arial" w:hAnsi="Arial" w:cs="Arial"/>
          <w:sz w:val="22"/>
          <w:szCs w:val="22"/>
        </w:rPr>
      </w:pPr>
      <w:r w:rsidRPr="00F959F1">
        <w:rPr>
          <w:rFonts w:ascii="Arial" w:hAnsi="Arial" w:cs="Arial"/>
          <w:sz w:val="22"/>
          <w:szCs w:val="22"/>
        </w:rPr>
        <w:t>У случају спора ако је пословно седиште:</w:t>
      </w:r>
    </w:p>
    <w:p w:rsidR="00727CF3" w:rsidRPr="00F959F1" w:rsidRDefault="00727CF3" w:rsidP="00727CF3">
      <w:pPr>
        <w:numPr>
          <w:ilvl w:val="0"/>
          <w:numId w:val="24"/>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727CF3" w:rsidRPr="00F959F1" w:rsidRDefault="00727CF3" w:rsidP="00727CF3">
      <w:pPr>
        <w:numPr>
          <w:ilvl w:val="0"/>
          <w:numId w:val="24"/>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w:t>
      </w:r>
    </w:p>
    <w:p w:rsidR="00727CF3" w:rsidRPr="00F959F1" w:rsidRDefault="00727CF3" w:rsidP="00727CF3">
      <w:pPr>
        <w:spacing w:line="240" w:lineRule="auto"/>
        <w:ind w:left="360"/>
        <w:rPr>
          <w:rFonts w:ascii="Arial" w:hAnsi="Arial" w:cs="Arial"/>
          <w:sz w:val="22"/>
          <w:szCs w:val="22"/>
          <w:lang w:val="sr-Cyrl-CS"/>
        </w:rPr>
      </w:pPr>
    </w:p>
    <w:p w:rsidR="00727CF3" w:rsidRPr="00F959F1" w:rsidRDefault="00727CF3" w:rsidP="00727CF3">
      <w:pPr>
        <w:spacing w:line="240" w:lineRule="auto"/>
        <w:ind w:left="360"/>
        <w:rPr>
          <w:rFonts w:ascii="Arial" w:hAnsi="Arial" w:cs="Arial"/>
          <w:sz w:val="22"/>
          <w:szCs w:val="22"/>
          <w:lang w:val="sr-Cyrl-CS"/>
        </w:rPr>
      </w:pPr>
      <w:r w:rsidRPr="00F959F1">
        <w:rPr>
          <w:rFonts w:ascii="Arial" w:hAnsi="Arial" w:cs="Arial"/>
          <w:sz w:val="22"/>
          <w:szCs w:val="22"/>
        </w:rPr>
        <w:t>или</w:t>
      </w:r>
    </w:p>
    <w:p w:rsidR="00727CF3" w:rsidRPr="00F959F1" w:rsidRDefault="00727CF3" w:rsidP="00727CF3">
      <w:pPr>
        <w:spacing w:line="240" w:lineRule="auto"/>
        <w:ind w:left="360"/>
        <w:rPr>
          <w:rFonts w:ascii="Arial" w:hAnsi="Arial" w:cs="Arial"/>
          <w:sz w:val="22"/>
          <w:szCs w:val="22"/>
          <w:lang w:val="sr-Cyrl-CS"/>
        </w:rPr>
      </w:pPr>
    </w:p>
    <w:p w:rsidR="00727CF3" w:rsidRPr="00F959F1" w:rsidRDefault="00727CF3" w:rsidP="00727CF3">
      <w:pPr>
        <w:numPr>
          <w:ilvl w:val="0"/>
          <w:numId w:val="25"/>
        </w:numPr>
        <w:spacing w:line="240" w:lineRule="auto"/>
        <w:jc w:val="both"/>
        <w:rPr>
          <w:rFonts w:ascii="Arial" w:hAnsi="Arial" w:cs="Arial"/>
          <w:sz w:val="22"/>
          <w:szCs w:val="22"/>
        </w:rPr>
      </w:pPr>
      <w:r w:rsidRPr="00F959F1">
        <w:rPr>
          <w:rFonts w:ascii="Arial" w:hAnsi="Arial" w:cs="Arial"/>
          <w:sz w:val="22"/>
          <w:szCs w:val="22"/>
        </w:rPr>
        <w:t>Меница за озбиљност понуде (домаћи понуђачи):</w:t>
      </w:r>
    </w:p>
    <w:p w:rsidR="00727CF3" w:rsidRPr="00F959F1" w:rsidRDefault="00727CF3" w:rsidP="00727CF3">
      <w:pPr>
        <w:numPr>
          <w:ilvl w:val="1"/>
          <w:numId w:val="25"/>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бланко соло меница која мора бити:</w:t>
      </w:r>
    </w:p>
    <w:p w:rsidR="00727CF3" w:rsidRPr="00F959F1" w:rsidRDefault="00727CF3" w:rsidP="00727CF3">
      <w:pPr>
        <w:numPr>
          <w:ilvl w:val="2"/>
          <w:numId w:val="25"/>
        </w:numPr>
        <w:tabs>
          <w:tab w:val="clear" w:pos="2160"/>
          <w:tab w:val="num" w:pos="1440"/>
        </w:tabs>
        <w:spacing w:line="240" w:lineRule="auto"/>
        <w:ind w:left="1440"/>
        <w:jc w:val="both"/>
        <w:rPr>
          <w:rFonts w:ascii="Arial" w:hAnsi="Arial" w:cs="Arial"/>
          <w:sz w:val="22"/>
          <w:szCs w:val="22"/>
        </w:rPr>
      </w:pPr>
      <w:r w:rsidRPr="00F959F1">
        <w:rPr>
          <w:rFonts w:ascii="Arial" w:hAnsi="Arial" w:cs="Arial"/>
          <w:sz w:val="22"/>
          <w:szCs w:val="22"/>
        </w:rPr>
        <w:t>издата са клаузулом „без протеста“, наплатива на први позив;</w:t>
      </w:r>
    </w:p>
    <w:p w:rsidR="00727CF3" w:rsidRPr="00F959F1" w:rsidRDefault="00727CF3" w:rsidP="00727CF3">
      <w:pPr>
        <w:numPr>
          <w:ilvl w:val="2"/>
          <w:numId w:val="25"/>
        </w:numPr>
        <w:tabs>
          <w:tab w:val="clear" w:pos="2160"/>
          <w:tab w:val="num" w:pos="1440"/>
        </w:tabs>
        <w:spacing w:line="240" w:lineRule="auto"/>
        <w:ind w:left="1440"/>
        <w:jc w:val="both"/>
        <w:rPr>
          <w:rFonts w:ascii="Arial" w:hAnsi="Arial" w:cs="Arial"/>
          <w:sz w:val="22"/>
          <w:szCs w:val="22"/>
        </w:rPr>
      </w:pPr>
      <w:r w:rsidRPr="00F959F1">
        <w:rPr>
          <w:rFonts w:ascii="Arial"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w:t>
      </w:r>
      <w:r w:rsidRPr="00F959F1">
        <w:rPr>
          <w:rFonts w:ascii="Arial" w:hAnsi="Arial" w:cs="Arial"/>
          <w:sz w:val="22"/>
          <w:szCs w:val="22"/>
          <w:lang w:val="sr-Cyrl-CS"/>
        </w:rPr>
        <w:t>,</w:t>
      </w:r>
      <w:r w:rsidRPr="00F959F1">
        <w:rPr>
          <w:rFonts w:ascii="Arial" w:hAnsi="Arial" w:cs="Arial"/>
          <w:sz w:val="22"/>
          <w:szCs w:val="22"/>
        </w:rPr>
        <w:t xml:space="preserve"> "Сл. лист СРЈ" бр. 46/96</w:t>
      </w:r>
      <w:r w:rsidRPr="00F959F1">
        <w:rPr>
          <w:rFonts w:ascii="Arial" w:hAnsi="Arial" w:cs="Arial"/>
          <w:sz w:val="22"/>
          <w:szCs w:val="22"/>
          <w:lang w:val="sr-Cyrl-CS"/>
        </w:rPr>
        <w:t xml:space="preserve"> и Сл. лист СЦГ бр. 01/03 Уст. повеља</w:t>
      </w:r>
      <w:r w:rsidRPr="00F959F1">
        <w:rPr>
          <w:rFonts w:ascii="Arial" w:hAnsi="Arial" w:cs="Arial"/>
          <w:sz w:val="22"/>
          <w:szCs w:val="22"/>
        </w:rPr>
        <w:t>)</w:t>
      </w:r>
    </w:p>
    <w:p w:rsidR="00727CF3" w:rsidRPr="00F959F1" w:rsidRDefault="00727CF3" w:rsidP="00727CF3">
      <w:pPr>
        <w:numPr>
          <w:ilvl w:val="2"/>
          <w:numId w:val="25"/>
        </w:numPr>
        <w:tabs>
          <w:tab w:val="clear" w:pos="2160"/>
          <w:tab w:val="num" w:pos="1440"/>
        </w:tabs>
        <w:spacing w:line="240" w:lineRule="auto"/>
        <w:ind w:left="1440"/>
        <w:jc w:val="both"/>
        <w:rPr>
          <w:rFonts w:ascii="Arial" w:hAnsi="Arial" w:cs="Arial"/>
          <w:sz w:val="22"/>
          <w:szCs w:val="22"/>
        </w:rPr>
      </w:pPr>
      <w:r w:rsidRPr="00F959F1">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27CF3" w:rsidRPr="00F959F1" w:rsidRDefault="00727CF3" w:rsidP="00727CF3">
      <w:pPr>
        <w:numPr>
          <w:ilvl w:val="1"/>
          <w:numId w:val="25"/>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менично писмо - 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F959F1">
        <w:rPr>
          <w:rFonts w:ascii="Arial" w:hAnsi="Arial" w:cs="Arial"/>
          <w:sz w:val="22"/>
          <w:szCs w:val="22"/>
          <w:lang w:val="sr-Cyrl-CS"/>
        </w:rPr>
        <w:t>.</w:t>
      </w:r>
      <w:r w:rsidRPr="00F959F1">
        <w:rPr>
          <w:rFonts w:ascii="Arial" w:hAnsi="Arial" w:cs="Arial"/>
          <w:sz w:val="22"/>
          <w:szCs w:val="22"/>
        </w:rPr>
        <w:t xml:space="preserve"> меничног писма - 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 и трошкова попунити и наплатити меницу на износ од 10%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727CF3" w:rsidRPr="00F959F1" w:rsidRDefault="00727CF3" w:rsidP="00727CF3">
      <w:pPr>
        <w:numPr>
          <w:ilvl w:val="1"/>
          <w:numId w:val="25"/>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 xml:space="preserve">оверена копија </w:t>
      </w:r>
      <w:r w:rsidR="00053B7B" w:rsidRPr="00F959F1">
        <w:rPr>
          <w:rFonts w:ascii="Arial" w:hAnsi="Arial" w:cs="Arial"/>
          <w:sz w:val="22"/>
          <w:szCs w:val="22"/>
        </w:rPr>
        <w:t xml:space="preserve">важећег картона депонованих потписа овлашћених лица за располагање новчаним средствима са рачуна Понуђача код пословне банке </w:t>
      </w:r>
      <w:r w:rsidRPr="00F959F1">
        <w:rPr>
          <w:rFonts w:ascii="Arial" w:hAnsi="Arial" w:cs="Arial"/>
          <w:sz w:val="22"/>
          <w:szCs w:val="22"/>
        </w:rPr>
        <w:t>(</w:t>
      </w:r>
      <w:r w:rsidR="00053B7B" w:rsidRPr="00F959F1">
        <w:rPr>
          <w:rFonts w:ascii="Arial" w:hAnsi="Arial" w:cs="Arial"/>
          <w:sz w:val="22"/>
          <w:szCs w:val="22"/>
          <w:lang w:val="sr-Cyrl-RS"/>
        </w:rPr>
        <w:t xml:space="preserve">оверена </w:t>
      </w:r>
      <w:r w:rsidRPr="00F959F1">
        <w:rPr>
          <w:rFonts w:ascii="Arial" w:hAnsi="Arial" w:cs="Arial"/>
          <w:sz w:val="22"/>
          <w:szCs w:val="22"/>
        </w:rPr>
        <w:t xml:space="preserve">од стране </w:t>
      </w:r>
      <w:r w:rsidR="00053B7B" w:rsidRPr="00F959F1">
        <w:rPr>
          <w:rFonts w:ascii="Arial" w:hAnsi="Arial" w:cs="Arial"/>
          <w:sz w:val="22"/>
          <w:szCs w:val="22"/>
          <w:lang w:val="sr-Cyrl-RS"/>
        </w:rPr>
        <w:t xml:space="preserve">те </w:t>
      </w:r>
      <w:r w:rsidRPr="00F959F1">
        <w:rPr>
          <w:rFonts w:ascii="Arial" w:hAnsi="Arial" w:cs="Arial"/>
          <w:sz w:val="22"/>
          <w:szCs w:val="22"/>
        </w:rPr>
        <w:t>пословне банке</w:t>
      </w:r>
      <w:r w:rsidR="00053B7B" w:rsidRPr="00F959F1">
        <w:rPr>
          <w:rFonts w:ascii="Arial" w:hAnsi="Arial" w:cs="Arial"/>
          <w:sz w:val="22"/>
          <w:szCs w:val="22"/>
          <w:lang w:val="sr-Cyrl-RS"/>
        </w:rPr>
        <w:t>,</w:t>
      </w:r>
      <w:r w:rsidRPr="00F959F1">
        <w:rPr>
          <w:rFonts w:ascii="Arial" w:hAnsi="Arial" w:cs="Arial"/>
          <w:sz w:val="22"/>
          <w:szCs w:val="22"/>
        </w:rPr>
        <w:t xml:space="preserve"> на дан издавања менице и меничног овлашћења</w:t>
      </w:r>
      <w:r w:rsidR="00053B7B" w:rsidRPr="00F959F1">
        <w:rPr>
          <w:rFonts w:ascii="Arial" w:hAnsi="Arial" w:cs="Arial"/>
          <w:sz w:val="22"/>
          <w:szCs w:val="22"/>
          <w:lang w:val="sr-Cyrl-RS"/>
        </w:rPr>
        <w:t>)</w:t>
      </w:r>
      <w:r w:rsidRPr="00F959F1">
        <w:rPr>
          <w:rFonts w:ascii="Arial" w:hAnsi="Arial" w:cs="Arial"/>
          <w:sz w:val="22"/>
          <w:szCs w:val="22"/>
        </w:rPr>
        <w:t>;</w:t>
      </w:r>
    </w:p>
    <w:p w:rsidR="00727CF3" w:rsidRPr="00F959F1" w:rsidRDefault="00727CF3" w:rsidP="00727CF3">
      <w:pPr>
        <w:numPr>
          <w:ilvl w:val="1"/>
          <w:numId w:val="25"/>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копију ОП обрасца за законског заступника и лица овлашћених за потпис менице / овлашћења (Оверени потписи лица овлашћених за заступање)</w:t>
      </w:r>
    </w:p>
    <w:p w:rsidR="00727CF3" w:rsidRPr="00F959F1" w:rsidRDefault="00727CF3" w:rsidP="00727CF3">
      <w:pPr>
        <w:numPr>
          <w:ilvl w:val="1"/>
          <w:numId w:val="25"/>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27CF3" w:rsidRPr="00F959F1" w:rsidRDefault="00727CF3" w:rsidP="00727CF3">
      <w:pPr>
        <w:numPr>
          <w:ilvl w:val="1"/>
          <w:numId w:val="25"/>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727CF3" w:rsidRPr="00F959F1" w:rsidRDefault="00727CF3" w:rsidP="00727CF3">
      <w:pPr>
        <w:numPr>
          <w:ilvl w:val="0"/>
          <w:numId w:val="26"/>
        </w:numPr>
        <w:tabs>
          <w:tab w:val="clear" w:pos="720"/>
          <w:tab w:val="num" w:pos="1440"/>
        </w:tabs>
        <w:spacing w:line="240" w:lineRule="auto"/>
        <w:ind w:left="1440"/>
        <w:jc w:val="both"/>
        <w:rPr>
          <w:rFonts w:ascii="Arial" w:hAnsi="Arial" w:cs="Arial"/>
          <w:sz w:val="22"/>
          <w:szCs w:val="22"/>
        </w:rPr>
      </w:pPr>
      <w:r w:rsidRPr="00F959F1">
        <w:rPr>
          <w:rFonts w:ascii="Arial" w:hAnsi="Arial" w:cs="Arial"/>
          <w:sz w:val="22"/>
          <w:szCs w:val="22"/>
        </w:rPr>
        <w:t>у делу „Основ издавања и износ из основа/валута“ треба ОБАВЕЗНО навести</w:t>
      </w:r>
    </w:p>
    <w:p w:rsidR="00727CF3" w:rsidRPr="00F959F1" w:rsidRDefault="00727CF3" w:rsidP="00727CF3">
      <w:pPr>
        <w:numPr>
          <w:ilvl w:val="0"/>
          <w:numId w:val="26"/>
        </w:numPr>
        <w:tabs>
          <w:tab w:val="clear" w:pos="720"/>
          <w:tab w:val="num" w:pos="1440"/>
        </w:tabs>
        <w:spacing w:line="240" w:lineRule="auto"/>
        <w:ind w:left="1440"/>
        <w:jc w:val="both"/>
        <w:rPr>
          <w:rFonts w:ascii="Arial" w:hAnsi="Arial" w:cs="Arial"/>
          <w:sz w:val="22"/>
          <w:szCs w:val="22"/>
        </w:rPr>
      </w:pPr>
      <w:r w:rsidRPr="00F959F1">
        <w:rPr>
          <w:rFonts w:ascii="Arial"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Pr="00F959F1">
        <w:rPr>
          <w:rFonts w:ascii="Arial" w:hAnsi="Arial" w:cs="Arial"/>
          <w:sz w:val="22"/>
          <w:szCs w:val="22"/>
          <w:highlight w:val="yellow"/>
        </w:rPr>
        <w:fldChar w:fldCharType="begin"/>
      </w:r>
      <w:r w:rsidRPr="00F959F1">
        <w:rPr>
          <w:rFonts w:ascii="Arial" w:hAnsi="Arial" w:cs="Arial"/>
          <w:sz w:val="22"/>
          <w:szCs w:val="22"/>
          <w:highlight w:val="yellow"/>
        </w:rPr>
        <w:instrText xml:space="preserve"> LINK Word.Document.8 "C:\\Radni\\Projekat harmonizacije energetske statistike sa regulativom i metodologijama EU\\KD JN 154.14.doc" Broj_nabavke \a \t \u  \* MERGEFORMAT </w:instrText>
      </w:r>
      <w:r w:rsidRPr="00F959F1">
        <w:rPr>
          <w:rFonts w:ascii="Arial" w:eastAsia="Times New Roman" w:hAnsi="Arial" w:cs="Arial"/>
          <w:sz w:val="22"/>
          <w:szCs w:val="22"/>
          <w:lang w:val="en-US" w:eastAsia="en-US"/>
        </w:rPr>
        <w:fldChar w:fldCharType="separate"/>
      </w:r>
      <w:r w:rsidRPr="00F959F1">
        <w:rPr>
          <w:rFonts w:ascii="Arial" w:hAnsi="Arial" w:cs="Arial"/>
          <w:sz w:val="22"/>
          <w:szCs w:val="22"/>
        </w:rPr>
        <w:t>112/14/ДСИ</w:t>
      </w:r>
      <w:r w:rsidRPr="00F959F1">
        <w:rPr>
          <w:rFonts w:ascii="Arial" w:hAnsi="Arial" w:cs="Arial"/>
          <w:sz w:val="22"/>
          <w:szCs w:val="22"/>
          <w:highlight w:val="yellow"/>
        </w:rPr>
        <w:fldChar w:fldCharType="end"/>
      </w:r>
      <w:r w:rsidRPr="00F959F1">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27CF3" w:rsidRPr="00F959F1" w:rsidRDefault="00727CF3" w:rsidP="00727CF3">
      <w:pPr>
        <w:numPr>
          <w:ilvl w:val="0"/>
          <w:numId w:val="26"/>
        </w:numPr>
        <w:tabs>
          <w:tab w:val="clear" w:pos="720"/>
          <w:tab w:val="num" w:pos="1440"/>
        </w:tabs>
        <w:spacing w:line="240" w:lineRule="auto"/>
        <w:ind w:left="1440"/>
        <w:jc w:val="both"/>
        <w:rPr>
          <w:rFonts w:ascii="Arial" w:hAnsi="Arial" w:cs="Arial"/>
          <w:sz w:val="22"/>
          <w:szCs w:val="22"/>
        </w:rPr>
      </w:pPr>
      <w:r w:rsidRPr="00F959F1">
        <w:rPr>
          <w:rFonts w:ascii="Arial" w:hAnsi="Arial" w:cs="Arial"/>
          <w:sz w:val="22"/>
          <w:szCs w:val="22"/>
        </w:rPr>
        <w:t>у колони „Износ" треба ОБАВЕЗНО навести износ на који је меница издата;</w:t>
      </w:r>
    </w:p>
    <w:p w:rsidR="00727CF3" w:rsidRPr="00F959F1" w:rsidRDefault="00727CF3" w:rsidP="00727CF3">
      <w:pPr>
        <w:numPr>
          <w:ilvl w:val="0"/>
          <w:numId w:val="26"/>
        </w:numPr>
        <w:tabs>
          <w:tab w:val="clear" w:pos="720"/>
          <w:tab w:val="num" w:pos="1440"/>
        </w:tabs>
        <w:spacing w:line="240" w:lineRule="auto"/>
        <w:ind w:left="1440"/>
        <w:jc w:val="both"/>
        <w:rPr>
          <w:rFonts w:ascii="Arial" w:hAnsi="Arial" w:cs="Arial"/>
          <w:sz w:val="22"/>
          <w:szCs w:val="22"/>
        </w:rPr>
      </w:pPr>
      <w:r w:rsidRPr="00F959F1">
        <w:rPr>
          <w:rFonts w:ascii="Arial" w:hAnsi="Arial" w:cs="Arial"/>
          <w:sz w:val="22"/>
          <w:szCs w:val="22"/>
        </w:rPr>
        <w:t>у колони „Валута“ треба ОБАВЕЗНО навести валуту на коју се меница издаје;</w:t>
      </w:r>
    </w:p>
    <w:p w:rsidR="00727CF3" w:rsidRPr="00F959F1" w:rsidRDefault="00727CF3" w:rsidP="00727CF3">
      <w:pPr>
        <w:spacing w:line="240" w:lineRule="auto"/>
        <w:ind w:left="720"/>
        <w:rPr>
          <w:rFonts w:ascii="Arial" w:hAnsi="Arial" w:cs="Arial"/>
          <w:sz w:val="22"/>
          <w:szCs w:val="22"/>
        </w:rPr>
      </w:pPr>
      <w:r w:rsidRPr="00F959F1">
        <w:rPr>
          <w:rFonts w:ascii="Arial" w:hAnsi="Arial" w:cs="Arial"/>
          <w:sz w:val="22"/>
          <w:szCs w:val="22"/>
        </w:rPr>
        <w:t>Меница може бити наплаћена у случајевима:</w:t>
      </w:r>
    </w:p>
    <w:p w:rsidR="00727CF3" w:rsidRPr="00F959F1" w:rsidRDefault="00727CF3" w:rsidP="00727CF3">
      <w:pPr>
        <w:numPr>
          <w:ilvl w:val="0"/>
          <w:numId w:val="27"/>
        </w:numPr>
        <w:tabs>
          <w:tab w:val="clear" w:pos="720"/>
          <w:tab w:val="num" w:pos="1080"/>
        </w:tabs>
        <w:spacing w:line="240" w:lineRule="auto"/>
        <w:ind w:left="1080"/>
        <w:jc w:val="both"/>
        <w:rPr>
          <w:rFonts w:ascii="Arial" w:hAnsi="Arial" w:cs="Arial"/>
          <w:sz w:val="22"/>
          <w:szCs w:val="22"/>
        </w:rPr>
      </w:pPr>
      <w:r w:rsidRPr="00F959F1">
        <w:rPr>
          <w:rFonts w:ascii="Arial" w:hAnsi="Arial" w:cs="Arial"/>
          <w:sz w:val="22"/>
          <w:szCs w:val="22"/>
        </w:rPr>
        <w:t>ако понуђач након истека рока за подношење понуда опозове</w:t>
      </w:r>
      <w:r w:rsidRPr="00F959F1">
        <w:rPr>
          <w:rFonts w:ascii="Arial" w:hAnsi="Arial" w:cs="Arial"/>
          <w:sz w:val="22"/>
          <w:szCs w:val="22"/>
          <w:lang w:val="sr-Cyrl-CS"/>
        </w:rPr>
        <w:t xml:space="preserve">, допуни </w:t>
      </w:r>
      <w:r w:rsidRPr="00F959F1">
        <w:rPr>
          <w:rFonts w:ascii="Arial" w:hAnsi="Arial" w:cs="Arial"/>
          <w:sz w:val="22"/>
          <w:szCs w:val="22"/>
        </w:rPr>
        <w:t xml:space="preserve">или измени своју понуду </w:t>
      </w:r>
    </w:p>
    <w:p w:rsidR="00727CF3" w:rsidRPr="00F959F1" w:rsidRDefault="00727CF3" w:rsidP="00727CF3">
      <w:pPr>
        <w:numPr>
          <w:ilvl w:val="0"/>
          <w:numId w:val="27"/>
        </w:numPr>
        <w:tabs>
          <w:tab w:val="clear" w:pos="720"/>
          <w:tab w:val="num" w:pos="1080"/>
        </w:tabs>
        <w:spacing w:line="240" w:lineRule="auto"/>
        <w:ind w:left="1080"/>
        <w:jc w:val="both"/>
        <w:rPr>
          <w:rFonts w:ascii="Arial" w:hAnsi="Arial" w:cs="Arial"/>
          <w:sz w:val="22"/>
          <w:szCs w:val="22"/>
        </w:rPr>
      </w:pPr>
      <w:r w:rsidRPr="00F959F1">
        <w:rPr>
          <w:rFonts w:ascii="Arial" w:hAnsi="Arial" w:cs="Arial"/>
          <w:sz w:val="22"/>
          <w:szCs w:val="22"/>
        </w:rPr>
        <w:t>ако понуђач прихваћене понуде одбије да потпише уговор у одређеном року;</w:t>
      </w:r>
    </w:p>
    <w:p w:rsidR="00727CF3" w:rsidRPr="00F959F1" w:rsidRDefault="00727CF3" w:rsidP="00727CF3">
      <w:pPr>
        <w:numPr>
          <w:ilvl w:val="0"/>
          <w:numId w:val="27"/>
        </w:numPr>
        <w:tabs>
          <w:tab w:val="clear" w:pos="720"/>
          <w:tab w:val="num" w:pos="1080"/>
        </w:tabs>
        <w:spacing w:line="240" w:lineRule="auto"/>
        <w:ind w:left="1080"/>
        <w:jc w:val="both"/>
        <w:rPr>
          <w:rFonts w:ascii="Arial" w:hAnsi="Arial" w:cs="Arial"/>
          <w:sz w:val="22"/>
          <w:szCs w:val="22"/>
        </w:rPr>
      </w:pPr>
      <w:r w:rsidRPr="00F959F1">
        <w:rPr>
          <w:rFonts w:ascii="Arial" w:hAnsi="Arial" w:cs="Arial"/>
          <w:sz w:val="22"/>
          <w:szCs w:val="22"/>
        </w:rPr>
        <w:t>у случају да понуђач не достави захтевано средство финансијског обезбеђења за добро извршење посла  предвиђено уговором.</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rsidR="00727CF3" w:rsidRPr="00F959F1" w:rsidRDefault="00727CF3" w:rsidP="00727CF3">
      <w:pPr>
        <w:spacing w:line="240" w:lineRule="auto"/>
        <w:ind w:left="720"/>
        <w:jc w:val="both"/>
        <w:rPr>
          <w:rFonts w:ascii="Arial" w:hAnsi="Arial" w:cs="Arial"/>
          <w:sz w:val="22"/>
          <w:szCs w:val="22"/>
          <w:lang w:val="sr-Cyrl-CS"/>
        </w:rPr>
      </w:pPr>
      <w:r w:rsidRPr="00F959F1">
        <w:rPr>
          <w:rFonts w:ascii="Arial" w:hAnsi="Arial" w:cs="Arial"/>
          <w:sz w:val="22"/>
          <w:szCs w:val="22"/>
        </w:rPr>
        <w:t xml:space="preserve">Сви трошкови око прибављања средстава обезбеђења падају на терет понуђача, а и исти могу бити наведени у Обрасцу </w:t>
      </w:r>
      <w:r w:rsidRPr="00F959F1">
        <w:rPr>
          <w:rFonts w:ascii="Arial" w:hAnsi="Arial" w:cs="Arial"/>
          <w:sz w:val="22"/>
          <w:szCs w:val="22"/>
          <w:lang w:val="sr-Cyrl-CS"/>
        </w:rPr>
        <w:t>трошкова припреме понуде</w:t>
      </w:r>
      <w:r w:rsidRPr="00F959F1">
        <w:rPr>
          <w:rFonts w:ascii="Arial" w:hAnsi="Arial" w:cs="Arial"/>
          <w:sz w:val="22"/>
          <w:szCs w:val="22"/>
        </w:rPr>
        <w:t>.</w:t>
      </w:r>
    </w:p>
    <w:p w:rsidR="00727CF3" w:rsidRPr="00F959F1" w:rsidRDefault="00727CF3" w:rsidP="00727CF3">
      <w:pPr>
        <w:spacing w:line="240" w:lineRule="auto"/>
        <w:ind w:left="720"/>
        <w:jc w:val="both"/>
        <w:rPr>
          <w:rFonts w:ascii="Arial" w:hAnsi="Arial" w:cs="Arial"/>
          <w:sz w:val="22"/>
          <w:szCs w:val="22"/>
          <w:lang w:val="sr-Cyrl-CS"/>
        </w:rPr>
      </w:pPr>
    </w:p>
    <w:p w:rsidR="00727CF3" w:rsidRPr="00F959F1" w:rsidRDefault="00727CF3" w:rsidP="00727CF3">
      <w:pPr>
        <w:numPr>
          <w:ilvl w:val="0"/>
          <w:numId w:val="13"/>
        </w:numPr>
        <w:tabs>
          <w:tab w:val="clear" w:pos="720"/>
          <w:tab w:val="num" w:pos="360"/>
        </w:tabs>
        <w:spacing w:line="240" w:lineRule="auto"/>
        <w:ind w:left="360"/>
        <w:jc w:val="both"/>
        <w:rPr>
          <w:rFonts w:ascii="Arial" w:hAnsi="Arial" w:cs="Arial"/>
          <w:b/>
          <w:sz w:val="22"/>
          <w:szCs w:val="22"/>
          <w:u w:val="single"/>
        </w:rPr>
      </w:pPr>
      <w:r w:rsidRPr="00F959F1">
        <w:rPr>
          <w:rFonts w:ascii="Arial" w:hAnsi="Arial" w:cs="Arial"/>
          <w:b/>
          <w:sz w:val="22"/>
          <w:szCs w:val="22"/>
          <w:u w:val="single"/>
        </w:rPr>
        <w:t>Приликом закључења уговора треба доставити:</w:t>
      </w:r>
    </w:p>
    <w:p w:rsidR="00727CF3" w:rsidRPr="00F959F1" w:rsidRDefault="00727CF3" w:rsidP="00727CF3">
      <w:pPr>
        <w:numPr>
          <w:ilvl w:val="1"/>
          <w:numId w:val="13"/>
        </w:numPr>
        <w:tabs>
          <w:tab w:val="clear" w:pos="1440"/>
          <w:tab w:val="num" w:pos="720"/>
        </w:tabs>
        <w:spacing w:line="240" w:lineRule="auto"/>
        <w:ind w:left="720"/>
        <w:jc w:val="both"/>
        <w:rPr>
          <w:rFonts w:ascii="Arial" w:hAnsi="Arial" w:cs="Arial"/>
          <w:sz w:val="22"/>
          <w:szCs w:val="22"/>
        </w:rPr>
      </w:pPr>
      <w:r w:rsidRPr="00F959F1">
        <w:rPr>
          <w:rFonts w:ascii="Arial" w:hAnsi="Arial" w:cs="Arial"/>
          <w:sz w:val="22"/>
          <w:szCs w:val="22"/>
        </w:rPr>
        <w:t>Банкарску гаранцију за добро извршење посла</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Изабрани понуђач је дужан да у року од 8 (осам) дана од закључења уговора,</w:t>
      </w:r>
      <w:r w:rsidRPr="00F959F1">
        <w:rPr>
          <w:rFonts w:ascii="Arial" w:hAnsi="Arial" w:cs="Arial"/>
          <w:sz w:val="22"/>
          <w:szCs w:val="22"/>
          <w:lang w:val="sr-Cyrl-RS"/>
        </w:rPr>
        <w:t xml:space="preserve"> </w:t>
      </w:r>
      <w:r w:rsidRPr="00F959F1">
        <w:rPr>
          <w:rFonts w:ascii="Arial" w:hAnsi="Arial" w:cs="Arial"/>
          <w:sz w:val="22"/>
          <w:szCs w:val="22"/>
        </w:rPr>
        <w:t xml:space="preserve">Наручиоцу достави неопозиву, безусловну (без </w:t>
      </w:r>
      <w:r w:rsidRPr="00F959F1">
        <w:rPr>
          <w:rFonts w:ascii="Arial" w:hAnsi="Arial" w:cs="Arial"/>
          <w:sz w:val="22"/>
          <w:szCs w:val="22"/>
          <w:lang w:val="sr-Cyrl-CS"/>
        </w:rPr>
        <w:t xml:space="preserve">права на </w:t>
      </w:r>
      <w:r w:rsidRPr="00F959F1">
        <w:rPr>
          <w:rFonts w:ascii="Arial" w:hAnsi="Arial" w:cs="Arial"/>
          <w:sz w:val="22"/>
          <w:szCs w:val="22"/>
        </w:rPr>
        <w:t>приговор) и на први позив наплативу банкарску гаранцију за добро извршење посла у износу од 10% вредности уговора без ПДВ.</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Наведену банкарску гаранцију понуђач предаје у року од 8 (осам)</w:t>
      </w:r>
      <w:r w:rsidRPr="00F959F1">
        <w:rPr>
          <w:rFonts w:ascii="Arial" w:hAnsi="Arial" w:cs="Arial"/>
          <w:sz w:val="22"/>
          <w:szCs w:val="22"/>
          <w:lang w:val="sr-Cyrl-CS"/>
        </w:rPr>
        <w:t xml:space="preserve"> </w:t>
      </w:r>
      <w:r w:rsidRPr="00F959F1">
        <w:rPr>
          <w:rFonts w:ascii="Arial" w:hAnsi="Arial" w:cs="Arial"/>
          <w:sz w:val="22"/>
          <w:szCs w:val="22"/>
        </w:rPr>
        <w:t>дана од дана закључења уговора.</w:t>
      </w: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Банкарска гаранција за добро извршење посла мора трајати најмање 60 (шездесет)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rsidR="00727CF3" w:rsidRPr="00F959F1" w:rsidRDefault="00727CF3" w:rsidP="00727CF3">
      <w:pPr>
        <w:autoSpaceDE w:val="0"/>
        <w:autoSpaceDN w:val="0"/>
        <w:adjustRightInd w:val="0"/>
        <w:spacing w:line="240" w:lineRule="auto"/>
        <w:ind w:left="720"/>
        <w:jc w:val="both"/>
        <w:rPr>
          <w:rFonts w:ascii="Arial" w:eastAsia="Times New Roman" w:hAnsi="Arial" w:cs="Arial"/>
          <w:color w:val="auto"/>
          <w:kern w:val="0"/>
          <w:sz w:val="22"/>
          <w:szCs w:val="22"/>
          <w:lang w:val="sr-Cyrl-CS"/>
        </w:rPr>
      </w:pPr>
      <w:r w:rsidRPr="00F959F1">
        <w:rPr>
          <w:rFonts w:ascii="Arial" w:eastAsia="Times New Roman" w:hAnsi="Arial" w:cs="Arial"/>
          <w:color w:val="auto"/>
          <w:kern w:val="0"/>
          <w:sz w:val="22"/>
          <w:szCs w:val="22"/>
          <w:lang w:val="sr-Cyrl-CS"/>
        </w:rPr>
        <w:t xml:space="preserve">Наручилац ће уновчити дату </w:t>
      </w:r>
      <w:r w:rsidRPr="00F959F1">
        <w:rPr>
          <w:rFonts w:ascii="Arial" w:eastAsia="Times New Roman" w:hAnsi="Arial" w:cs="Arial"/>
          <w:color w:val="auto"/>
          <w:kern w:val="0"/>
          <w:sz w:val="22"/>
          <w:szCs w:val="22"/>
          <w:lang w:val="ru-RU"/>
        </w:rPr>
        <w:t>банкарску гаранцију за добро извршење посла</w:t>
      </w:r>
      <w:r w:rsidRPr="00F959F1">
        <w:rPr>
          <w:rFonts w:ascii="Arial" w:eastAsia="Times New Roman" w:hAnsi="Arial" w:cs="Arial"/>
          <w:color w:val="auto"/>
          <w:kern w:val="0"/>
          <w:sz w:val="22"/>
          <w:szCs w:val="22"/>
          <w:lang w:val="sr-Cyrl-CS"/>
        </w:rPr>
        <w:t xml:space="preserve"> у случају да изабрани понуђач не буде извршавао своје уговорне обавезе у роковима и на начин предвиђен уговором.</w:t>
      </w:r>
    </w:p>
    <w:p w:rsidR="00727CF3" w:rsidRPr="00F959F1" w:rsidRDefault="00727CF3" w:rsidP="00727CF3">
      <w:pPr>
        <w:autoSpaceDE w:val="0"/>
        <w:autoSpaceDN w:val="0"/>
        <w:adjustRightInd w:val="0"/>
        <w:spacing w:line="240" w:lineRule="auto"/>
        <w:ind w:left="720"/>
        <w:jc w:val="both"/>
        <w:rPr>
          <w:rFonts w:ascii="Arial" w:eastAsia="Times New Roman" w:hAnsi="Arial" w:cs="Arial"/>
          <w:color w:val="auto"/>
          <w:kern w:val="0"/>
          <w:sz w:val="22"/>
          <w:szCs w:val="22"/>
          <w:lang w:val="sr-Cyrl-CS"/>
        </w:rPr>
      </w:pPr>
      <w:r w:rsidRPr="00F959F1">
        <w:rPr>
          <w:rFonts w:ascii="Arial" w:eastAsia="Times New Roman" w:hAnsi="Arial" w:cs="Arial"/>
          <w:color w:val="auto"/>
          <w:kern w:val="0"/>
          <w:sz w:val="22"/>
          <w:szCs w:val="22"/>
          <w:lang w:val="sr-Cyrl-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27CF3" w:rsidRPr="00F959F1" w:rsidRDefault="00727CF3" w:rsidP="00727CF3">
      <w:pPr>
        <w:autoSpaceDE w:val="0"/>
        <w:autoSpaceDN w:val="0"/>
        <w:adjustRightInd w:val="0"/>
        <w:spacing w:line="240" w:lineRule="auto"/>
        <w:ind w:left="720"/>
        <w:jc w:val="both"/>
        <w:rPr>
          <w:rFonts w:ascii="Arial" w:eastAsia="Times New Roman" w:hAnsi="Arial" w:cs="Arial"/>
          <w:color w:val="auto"/>
          <w:kern w:val="0"/>
          <w:sz w:val="22"/>
          <w:szCs w:val="22"/>
          <w:lang w:val="sr-Cyrl-CS"/>
        </w:rPr>
      </w:pPr>
      <w:r w:rsidRPr="00F959F1">
        <w:rPr>
          <w:rFonts w:ascii="Arial" w:eastAsia="Times New Roman" w:hAnsi="Arial" w:cs="Arial"/>
          <w:color w:val="auto"/>
          <w:kern w:val="0"/>
          <w:sz w:val="22"/>
          <w:szCs w:val="22"/>
          <w:lang w:val="sr-Cyrl-C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F959F1">
        <w:rPr>
          <w:rFonts w:ascii="Arial" w:eastAsia="Times New Roman" w:hAnsi="Arial" w:cs="Arial"/>
          <w:color w:val="auto"/>
          <w:kern w:val="0"/>
          <w:sz w:val="22"/>
          <w:szCs w:val="22"/>
          <w:lang w:val="ru-RU"/>
        </w:rPr>
        <w:t xml:space="preserve">Привредној комори Србије са местом арбитраже у Београду, уз примену њеног Правилника </w:t>
      </w:r>
      <w:r w:rsidRPr="00F959F1">
        <w:rPr>
          <w:rFonts w:ascii="Arial" w:eastAsia="Times New Roman" w:hAnsi="Arial" w:cs="Arial"/>
          <w:color w:val="auto"/>
          <w:kern w:val="0"/>
          <w:sz w:val="22"/>
          <w:szCs w:val="22"/>
          <w:lang w:val="sr-Cyrl-CS"/>
        </w:rPr>
        <w:t xml:space="preserve">и процесног и материјалног права Републике Србије. </w:t>
      </w:r>
    </w:p>
    <w:p w:rsidR="00727CF3" w:rsidRPr="00F959F1" w:rsidRDefault="00727CF3" w:rsidP="00727CF3">
      <w:pPr>
        <w:autoSpaceDE w:val="0"/>
        <w:autoSpaceDN w:val="0"/>
        <w:adjustRightInd w:val="0"/>
        <w:spacing w:line="240" w:lineRule="auto"/>
        <w:ind w:left="720"/>
        <w:jc w:val="both"/>
        <w:rPr>
          <w:rFonts w:ascii="Arial" w:eastAsia="Times New Roman" w:hAnsi="Arial" w:cs="Arial"/>
          <w:color w:val="auto"/>
          <w:kern w:val="0"/>
          <w:sz w:val="22"/>
          <w:szCs w:val="22"/>
          <w:lang w:val="sr-Cyrl-CS"/>
        </w:rPr>
      </w:pPr>
    </w:p>
    <w:p w:rsidR="00727CF3" w:rsidRPr="00F959F1" w:rsidRDefault="00727CF3" w:rsidP="00727CF3">
      <w:pPr>
        <w:spacing w:line="240" w:lineRule="auto"/>
        <w:ind w:left="720"/>
        <w:jc w:val="both"/>
        <w:rPr>
          <w:rFonts w:ascii="Arial" w:hAnsi="Arial" w:cs="Arial"/>
          <w:sz w:val="22"/>
          <w:szCs w:val="22"/>
        </w:rPr>
      </w:pPr>
      <w:r w:rsidRPr="00F959F1">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727CF3" w:rsidRPr="00F959F1" w:rsidRDefault="00727CF3" w:rsidP="00727CF3">
      <w:pPr>
        <w:spacing w:line="240" w:lineRule="auto"/>
        <w:ind w:left="720"/>
        <w:jc w:val="both"/>
        <w:rPr>
          <w:rFonts w:ascii="Arial" w:hAnsi="Arial" w:cs="Arial"/>
          <w:sz w:val="22"/>
          <w:szCs w:val="22"/>
        </w:rPr>
      </w:pPr>
    </w:p>
    <w:p w:rsidR="00727CF3" w:rsidRPr="00F959F1" w:rsidRDefault="00727CF3" w:rsidP="00727CF3">
      <w:pPr>
        <w:spacing w:line="240" w:lineRule="auto"/>
        <w:ind w:left="360"/>
        <w:rPr>
          <w:rFonts w:ascii="Arial" w:hAnsi="Arial" w:cs="Arial"/>
          <w:sz w:val="22"/>
          <w:szCs w:val="22"/>
        </w:rPr>
      </w:pPr>
      <w:r w:rsidRPr="00F959F1">
        <w:rPr>
          <w:rFonts w:ascii="Arial" w:hAnsi="Arial" w:cs="Arial"/>
          <w:sz w:val="22"/>
          <w:szCs w:val="22"/>
        </w:rPr>
        <w:t>или</w:t>
      </w:r>
    </w:p>
    <w:p w:rsidR="00727CF3" w:rsidRPr="00F959F1" w:rsidRDefault="00727CF3" w:rsidP="00727CF3">
      <w:pPr>
        <w:numPr>
          <w:ilvl w:val="0"/>
          <w:numId w:val="28"/>
        </w:numPr>
        <w:spacing w:line="240" w:lineRule="auto"/>
        <w:jc w:val="both"/>
        <w:rPr>
          <w:rFonts w:ascii="Arial" w:hAnsi="Arial" w:cs="Arial"/>
          <w:sz w:val="22"/>
          <w:szCs w:val="22"/>
        </w:rPr>
      </w:pPr>
      <w:r w:rsidRPr="00F959F1">
        <w:rPr>
          <w:rFonts w:ascii="Arial" w:hAnsi="Arial" w:cs="Arial"/>
          <w:sz w:val="22"/>
          <w:szCs w:val="22"/>
        </w:rPr>
        <w:t>Меницу за добро извршење посла (домаћи понуђачи)</w:t>
      </w:r>
    </w:p>
    <w:p w:rsidR="00727CF3" w:rsidRPr="00F959F1" w:rsidRDefault="00727CF3" w:rsidP="00727CF3">
      <w:pPr>
        <w:numPr>
          <w:ilvl w:val="1"/>
          <w:numId w:val="28"/>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бланко соло меницу која мора бити:</w:t>
      </w:r>
    </w:p>
    <w:p w:rsidR="00727CF3" w:rsidRPr="00F959F1" w:rsidRDefault="00727CF3" w:rsidP="00727CF3">
      <w:pPr>
        <w:numPr>
          <w:ilvl w:val="2"/>
          <w:numId w:val="28"/>
        </w:numPr>
        <w:tabs>
          <w:tab w:val="clear" w:pos="2160"/>
          <w:tab w:val="num" w:pos="1440"/>
        </w:tabs>
        <w:spacing w:line="240" w:lineRule="auto"/>
        <w:ind w:left="1440"/>
        <w:jc w:val="both"/>
        <w:rPr>
          <w:rFonts w:ascii="Arial" w:hAnsi="Arial" w:cs="Arial"/>
          <w:sz w:val="22"/>
          <w:szCs w:val="22"/>
        </w:rPr>
      </w:pPr>
      <w:r w:rsidRPr="00F959F1">
        <w:rPr>
          <w:rFonts w:ascii="Arial" w:hAnsi="Arial" w:cs="Arial"/>
          <w:sz w:val="22"/>
          <w:szCs w:val="22"/>
        </w:rPr>
        <w:t>издата са клаузулом „без протеста“, наплатива на први позив;</w:t>
      </w:r>
    </w:p>
    <w:p w:rsidR="00727CF3" w:rsidRPr="00F959F1" w:rsidRDefault="00727CF3" w:rsidP="00727CF3">
      <w:pPr>
        <w:numPr>
          <w:ilvl w:val="2"/>
          <w:numId w:val="28"/>
        </w:numPr>
        <w:tabs>
          <w:tab w:val="clear" w:pos="2160"/>
          <w:tab w:val="num" w:pos="1440"/>
        </w:tabs>
        <w:spacing w:line="240" w:lineRule="auto"/>
        <w:ind w:left="1440"/>
        <w:jc w:val="both"/>
        <w:rPr>
          <w:rFonts w:ascii="Arial" w:hAnsi="Arial" w:cs="Arial"/>
          <w:sz w:val="22"/>
          <w:szCs w:val="22"/>
        </w:rPr>
      </w:pPr>
      <w:r w:rsidRPr="00F959F1">
        <w:rPr>
          <w:rFonts w:ascii="Arial"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w:t>
      </w:r>
      <w:r w:rsidRPr="00F959F1">
        <w:rPr>
          <w:rFonts w:ascii="Arial" w:hAnsi="Arial" w:cs="Arial"/>
          <w:sz w:val="22"/>
          <w:szCs w:val="22"/>
          <w:lang w:val="sr-Cyrl-CS"/>
        </w:rPr>
        <w:t xml:space="preserve">, </w:t>
      </w:r>
      <w:r w:rsidRPr="00F959F1">
        <w:rPr>
          <w:rFonts w:ascii="Arial" w:hAnsi="Arial" w:cs="Arial"/>
          <w:sz w:val="22"/>
          <w:szCs w:val="22"/>
        </w:rPr>
        <w:t>"Сл. лист СРЈ" бр. 46/96</w:t>
      </w:r>
      <w:r w:rsidRPr="00F959F1">
        <w:rPr>
          <w:rFonts w:ascii="Arial" w:hAnsi="Arial" w:cs="Arial"/>
          <w:sz w:val="22"/>
          <w:szCs w:val="22"/>
          <w:lang w:val="sr-Cyrl-CS"/>
        </w:rPr>
        <w:t xml:space="preserve"> и</w:t>
      </w:r>
      <w:r w:rsidRPr="00F959F1">
        <w:rPr>
          <w:rFonts w:ascii="Arial" w:hAnsi="Arial" w:cs="Arial"/>
          <w:lang w:val="sr-Cyrl-CS"/>
        </w:rPr>
        <w:t xml:space="preserve"> </w:t>
      </w:r>
      <w:r w:rsidRPr="00F959F1">
        <w:rPr>
          <w:rFonts w:ascii="Arial" w:hAnsi="Arial" w:cs="Arial"/>
          <w:sz w:val="22"/>
          <w:szCs w:val="22"/>
          <w:lang w:val="sr-Cyrl-CS"/>
        </w:rPr>
        <w:t>Сл. лист СЦГ бр. 01/03 Уст. повеља</w:t>
      </w:r>
      <w:r w:rsidRPr="00F959F1">
        <w:rPr>
          <w:rFonts w:ascii="Arial" w:hAnsi="Arial" w:cs="Arial"/>
          <w:sz w:val="22"/>
          <w:szCs w:val="22"/>
        </w:rPr>
        <w:t>);</w:t>
      </w:r>
    </w:p>
    <w:p w:rsidR="00727CF3" w:rsidRPr="00F959F1" w:rsidRDefault="00727CF3" w:rsidP="00727CF3">
      <w:pPr>
        <w:numPr>
          <w:ilvl w:val="2"/>
          <w:numId w:val="28"/>
        </w:numPr>
        <w:tabs>
          <w:tab w:val="clear" w:pos="2160"/>
          <w:tab w:val="num" w:pos="1440"/>
        </w:tabs>
        <w:spacing w:line="240" w:lineRule="auto"/>
        <w:ind w:left="1440"/>
        <w:jc w:val="both"/>
        <w:rPr>
          <w:rFonts w:ascii="Arial" w:hAnsi="Arial" w:cs="Arial"/>
          <w:sz w:val="22"/>
          <w:szCs w:val="22"/>
        </w:rPr>
      </w:pPr>
      <w:r w:rsidRPr="00F959F1">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27CF3" w:rsidRPr="00F959F1" w:rsidRDefault="00727CF3" w:rsidP="00727CF3">
      <w:pPr>
        <w:numPr>
          <w:ilvl w:val="1"/>
          <w:numId w:val="28"/>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Pr="00F959F1">
        <w:rPr>
          <w:rFonts w:ascii="Arial" w:hAnsi="Arial" w:cs="Arial"/>
          <w:color w:val="auto"/>
          <w:sz w:val="22"/>
          <w:szCs w:val="22"/>
        </w:rPr>
        <w:t xml:space="preserve">Обрасца </w:t>
      </w:r>
      <w:r w:rsidRPr="00F959F1">
        <w:rPr>
          <w:rFonts w:ascii="Arial" w:hAnsi="Arial" w:cs="Arial"/>
          <w:color w:val="auto"/>
          <w:sz w:val="22"/>
          <w:szCs w:val="22"/>
          <w:lang w:val="sr-Cyrl-CS"/>
        </w:rPr>
        <w:t>9.1</w:t>
      </w:r>
      <w:r w:rsidRPr="00F959F1">
        <w:rPr>
          <w:rFonts w:ascii="Arial" w:hAnsi="Arial" w:cs="Arial"/>
          <w:sz w:val="22"/>
          <w:szCs w:val="22"/>
        </w:rPr>
        <w:t xml:space="preserve">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w:t>
      </w:r>
      <w:r w:rsidRPr="00F959F1">
        <w:rPr>
          <w:rFonts w:ascii="Arial" w:hAnsi="Arial" w:cs="Arial"/>
          <w:color w:val="auto"/>
          <w:sz w:val="22"/>
          <w:szCs w:val="22"/>
        </w:rPr>
        <w:t xml:space="preserve">којим </w:t>
      </w:r>
      <w:r w:rsidR="00053B7B" w:rsidRPr="00F959F1">
        <w:rPr>
          <w:rFonts w:ascii="Arial" w:hAnsi="Arial" w:cs="Arial"/>
          <w:color w:val="auto"/>
          <w:sz w:val="22"/>
          <w:szCs w:val="22"/>
          <w:lang w:val="sr-Cyrl-RS"/>
        </w:rPr>
        <w:t xml:space="preserve">пружалац услуге </w:t>
      </w:r>
      <w:r w:rsidRPr="00F959F1">
        <w:rPr>
          <w:rFonts w:ascii="Arial" w:hAnsi="Arial" w:cs="Arial"/>
          <w:color w:val="auto"/>
          <w:sz w:val="22"/>
          <w:szCs w:val="22"/>
          <w:lang w:val="sr-Cyrl-RS"/>
        </w:rPr>
        <w:t xml:space="preserve">овлашћује </w:t>
      </w:r>
      <w:r w:rsidRPr="00F959F1">
        <w:rPr>
          <w:rFonts w:ascii="Arial" w:hAnsi="Arial" w:cs="Arial"/>
          <w:sz w:val="22"/>
          <w:szCs w:val="22"/>
        </w:rPr>
        <w:t>наручиоца да може, без протеста, приговора и трошкова попунити и наплатити меницу на износ од 10% вредности уговора без ПДВ.</w:t>
      </w:r>
    </w:p>
    <w:p w:rsidR="00727CF3" w:rsidRPr="00F959F1" w:rsidRDefault="00053B7B" w:rsidP="007E18DA">
      <w:pPr>
        <w:pStyle w:val="ListParagraph"/>
        <w:numPr>
          <w:ilvl w:val="1"/>
          <w:numId w:val="28"/>
        </w:numPr>
        <w:tabs>
          <w:tab w:val="clear" w:pos="1440"/>
        </w:tabs>
        <w:spacing w:line="240" w:lineRule="auto"/>
        <w:ind w:left="1080"/>
        <w:jc w:val="both"/>
        <w:rPr>
          <w:rFonts w:ascii="Arial" w:hAnsi="Arial" w:cs="Arial"/>
          <w:sz w:val="22"/>
          <w:szCs w:val="22"/>
        </w:rPr>
      </w:pPr>
      <w:r w:rsidRPr="00F959F1">
        <w:rPr>
          <w:rFonts w:ascii="Arial" w:hAnsi="Arial" w:cs="Arial"/>
          <w:sz w:val="22"/>
          <w:szCs w:val="22"/>
        </w:rPr>
        <w:t>оверена копија важећег картона депонованих потписа овлашћених лица за располагање новчаним средствима са рачуна Понуђача код пословне банке (</w:t>
      </w:r>
      <w:r w:rsidRPr="00F959F1">
        <w:rPr>
          <w:rFonts w:ascii="Arial" w:hAnsi="Arial" w:cs="Arial"/>
          <w:sz w:val="22"/>
          <w:szCs w:val="22"/>
          <w:lang w:val="sr-Cyrl-RS"/>
        </w:rPr>
        <w:t xml:space="preserve">оверена </w:t>
      </w:r>
      <w:r w:rsidRPr="00F959F1">
        <w:rPr>
          <w:rFonts w:ascii="Arial" w:hAnsi="Arial" w:cs="Arial"/>
          <w:sz w:val="22"/>
          <w:szCs w:val="22"/>
        </w:rPr>
        <w:t xml:space="preserve">од стране </w:t>
      </w:r>
      <w:r w:rsidRPr="00F959F1">
        <w:rPr>
          <w:rFonts w:ascii="Arial" w:hAnsi="Arial" w:cs="Arial"/>
          <w:sz w:val="22"/>
          <w:szCs w:val="22"/>
          <w:lang w:val="sr-Cyrl-RS"/>
        </w:rPr>
        <w:t xml:space="preserve">те </w:t>
      </w:r>
      <w:r w:rsidRPr="00F959F1">
        <w:rPr>
          <w:rFonts w:ascii="Arial" w:hAnsi="Arial" w:cs="Arial"/>
          <w:sz w:val="22"/>
          <w:szCs w:val="22"/>
        </w:rPr>
        <w:t>пословне банке</w:t>
      </w:r>
      <w:r w:rsidRPr="00F959F1">
        <w:rPr>
          <w:rFonts w:ascii="Arial" w:hAnsi="Arial" w:cs="Arial"/>
          <w:sz w:val="22"/>
          <w:szCs w:val="22"/>
          <w:lang w:val="sr-Cyrl-RS"/>
        </w:rPr>
        <w:t>,</w:t>
      </w:r>
      <w:r w:rsidRPr="00F959F1">
        <w:rPr>
          <w:rFonts w:ascii="Arial" w:hAnsi="Arial" w:cs="Arial"/>
          <w:sz w:val="22"/>
          <w:szCs w:val="22"/>
        </w:rPr>
        <w:t xml:space="preserve"> на дан издавања менице и меничног овлашћења</w:t>
      </w:r>
      <w:r w:rsidRPr="00F959F1">
        <w:rPr>
          <w:rFonts w:ascii="Arial" w:hAnsi="Arial" w:cs="Arial"/>
          <w:sz w:val="22"/>
          <w:szCs w:val="22"/>
          <w:lang w:val="sr-Cyrl-RS"/>
        </w:rPr>
        <w:t>)</w:t>
      </w:r>
      <w:r w:rsidRPr="00F959F1">
        <w:rPr>
          <w:rFonts w:ascii="Arial" w:hAnsi="Arial" w:cs="Arial"/>
          <w:sz w:val="22"/>
          <w:szCs w:val="22"/>
        </w:rPr>
        <w:t>;</w:t>
      </w:r>
    </w:p>
    <w:p w:rsidR="00727CF3" w:rsidRPr="00F959F1" w:rsidRDefault="00727CF3" w:rsidP="007E18DA">
      <w:pPr>
        <w:numPr>
          <w:ilvl w:val="1"/>
          <w:numId w:val="28"/>
        </w:numPr>
        <w:spacing w:line="240" w:lineRule="auto"/>
        <w:ind w:left="1080"/>
        <w:jc w:val="both"/>
        <w:rPr>
          <w:rFonts w:ascii="Arial" w:hAnsi="Arial" w:cs="Arial"/>
          <w:sz w:val="22"/>
          <w:szCs w:val="22"/>
        </w:rPr>
      </w:pPr>
      <w:r w:rsidRPr="00F959F1">
        <w:rPr>
          <w:rFonts w:ascii="Arial" w:hAnsi="Arial" w:cs="Arial"/>
          <w:sz w:val="22"/>
          <w:szCs w:val="22"/>
        </w:rPr>
        <w:t>копију ОП обрасца за законског заступника и лица овлашћених за потпис менице / овлашћења (Оверени потписи лица овлашћених за заступање)</w:t>
      </w:r>
    </w:p>
    <w:p w:rsidR="00727CF3" w:rsidRPr="00F959F1" w:rsidRDefault="00727CF3" w:rsidP="00727CF3">
      <w:pPr>
        <w:numPr>
          <w:ilvl w:val="1"/>
          <w:numId w:val="28"/>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27CF3" w:rsidRPr="00F959F1" w:rsidRDefault="00727CF3" w:rsidP="00727CF3">
      <w:pPr>
        <w:numPr>
          <w:ilvl w:val="1"/>
          <w:numId w:val="28"/>
        </w:numPr>
        <w:tabs>
          <w:tab w:val="clear" w:pos="1440"/>
          <w:tab w:val="num" w:pos="1080"/>
        </w:tabs>
        <w:spacing w:line="240" w:lineRule="auto"/>
        <w:ind w:left="1080"/>
        <w:jc w:val="both"/>
        <w:rPr>
          <w:rFonts w:ascii="Arial" w:hAnsi="Arial" w:cs="Arial"/>
          <w:sz w:val="22"/>
          <w:szCs w:val="22"/>
        </w:rPr>
      </w:pPr>
      <w:r w:rsidRPr="00F959F1">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rsidR="00727CF3" w:rsidRPr="00F959F1" w:rsidRDefault="00727CF3" w:rsidP="00727CF3">
      <w:pPr>
        <w:numPr>
          <w:ilvl w:val="0"/>
          <w:numId w:val="29"/>
        </w:numPr>
        <w:tabs>
          <w:tab w:val="clear" w:pos="720"/>
          <w:tab w:val="num" w:pos="1440"/>
        </w:tabs>
        <w:spacing w:line="240" w:lineRule="auto"/>
        <w:ind w:left="1440"/>
        <w:jc w:val="both"/>
        <w:rPr>
          <w:rFonts w:ascii="Arial" w:hAnsi="Arial" w:cs="Arial"/>
          <w:sz w:val="22"/>
          <w:szCs w:val="22"/>
        </w:rPr>
      </w:pPr>
      <w:r w:rsidRPr="00F959F1">
        <w:rPr>
          <w:rFonts w:ascii="Arial"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Pr="00F959F1">
        <w:rPr>
          <w:rFonts w:ascii="Arial" w:hAnsi="Arial" w:cs="Arial"/>
          <w:sz w:val="22"/>
          <w:szCs w:val="22"/>
        </w:rPr>
        <w:fldChar w:fldCharType="begin"/>
      </w:r>
      <w:r w:rsidRPr="00F959F1">
        <w:rPr>
          <w:rFonts w:ascii="Arial" w:hAnsi="Arial" w:cs="Arial"/>
          <w:sz w:val="22"/>
          <w:szCs w:val="22"/>
        </w:rPr>
        <w:instrText xml:space="preserve"> LINK Word.Document.8 "C:\\Radni\\Projekat harmonizacije energetske statistike sa regulativom i metodologijama EU\\KD JN 154.14.doc" Broj_nabavke \a \t \u  \* MERGEFORMAT </w:instrText>
      </w:r>
      <w:r w:rsidRPr="00F959F1">
        <w:rPr>
          <w:rFonts w:ascii="Arial" w:eastAsia="Times New Roman" w:hAnsi="Arial" w:cs="Arial"/>
          <w:sz w:val="22"/>
          <w:szCs w:val="22"/>
          <w:lang w:val="en-US" w:eastAsia="en-US"/>
        </w:rPr>
        <w:fldChar w:fldCharType="separate"/>
      </w:r>
      <w:r w:rsidRPr="00F959F1">
        <w:rPr>
          <w:rFonts w:ascii="Arial" w:hAnsi="Arial" w:cs="Arial"/>
          <w:sz w:val="22"/>
          <w:szCs w:val="22"/>
        </w:rPr>
        <w:t>112/14/ДСИ</w:t>
      </w:r>
      <w:r w:rsidRPr="00F959F1">
        <w:rPr>
          <w:rFonts w:ascii="Arial" w:hAnsi="Arial" w:cs="Arial"/>
          <w:sz w:val="22"/>
          <w:szCs w:val="22"/>
        </w:rPr>
        <w:fldChar w:fldCharType="end"/>
      </w:r>
      <w:r w:rsidRPr="00F959F1">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27CF3" w:rsidRPr="00F959F1" w:rsidRDefault="00727CF3" w:rsidP="00727CF3">
      <w:pPr>
        <w:numPr>
          <w:ilvl w:val="0"/>
          <w:numId w:val="29"/>
        </w:numPr>
        <w:tabs>
          <w:tab w:val="clear" w:pos="720"/>
          <w:tab w:val="num" w:pos="1440"/>
        </w:tabs>
        <w:spacing w:line="240" w:lineRule="auto"/>
        <w:ind w:left="1440"/>
        <w:jc w:val="both"/>
        <w:rPr>
          <w:rFonts w:ascii="Arial" w:hAnsi="Arial" w:cs="Arial"/>
          <w:sz w:val="22"/>
          <w:szCs w:val="22"/>
        </w:rPr>
      </w:pPr>
      <w:r w:rsidRPr="00F959F1">
        <w:rPr>
          <w:rFonts w:ascii="Arial" w:hAnsi="Arial" w:cs="Arial"/>
          <w:sz w:val="22"/>
          <w:szCs w:val="22"/>
        </w:rPr>
        <w:t>у колони „Износ" треба ОБАВЕЗНО навести износ на који је меница издата;</w:t>
      </w:r>
    </w:p>
    <w:p w:rsidR="00727CF3" w:rsidRPr="00F959F1" w:rsidRDefault="00727CF3" w:rsidP="00727CF3">
      <w:pPr>
        <w:numPr>
          <w:ilvl w:val="0"/>
          <w:numId w:val="29"/>
        </w:numPr>
        <w:tabs>
          <w:tab w:val="clear" w:pos="720"/>
          <w:tab w:val="num" w:pos="1440"/>
        </w:tabs>
        <w:spacing w:line="240" w:lineRule="auto"/>
        <w:ind w:left="1440"/>
        <w:jc w:val="both"/>
        <w:rPr>
          <w:rFonts w:ascii="Arial" w:hAnsi="Arial" w:cs="Arial"/>
          <w:sz w:val="22"/>
          <w:szCs w:val="22"/>
        </w:rPr>
      </w:pPr>
      <w:r w:rsidRPr="00F959F1">
        <w:rPr>
          <w:rFonts w:ascii="Arial" w:hAnsi="Arial" w:cs="Arial"/>
          <w:sz w:val="22"/>
          <w:szCs w:val="22"/>
        </w:rPr>
        <w:t>у колони „Валута“ треба ОБАВЕЗНО навести валуту на коју се меница издаје.</w:t>
      </w:r>
    </w:p>
    <w:p w:rsidR="00727CF3" w:rsidRPr="00F959F1" w:rsidRDefault="00727CF3" w:rsidP="00727CF3">
      <w:pPr>
        <w:spacing w:line="240" w:lineRule="auto"/>
        <w:jc w:val="both"/>
        <w:rPr>
          <w:rFonts w:ascii="Arial" w:hAnsi="Arial" w:cs="Arial"/>
          <w:sz w:val="22"/>
          <w:szCs w:val="22"/>
        </w:rPr>
      </w:pPr>
      <w:r w:rsidRPr="00F959F1">
        <w:rPr>
          <w:rFonts w:ascii="Arial" w:hAnsi="Arial" w:cs="Arial"/>
          <w:sz w:val="22"/>
          <w:szCs w:val="22"/>
        </w:rPr>
        <w:t>Наведену Меницу понуђач предаје приликом закључења уговора,</w:t>
      </w:r>
      <w:r w:rsidRPr="00F959F1">
        <w:rPr>
          <w:rFonts w:ascii="Arial" w:hAnsi="Arial" w:cs="Arial"/>
          <w:sz w:val="22"/>
          <w:szCs w:val="22"/>
          <w:lang w:val="sr-Cyrl-RS"/>
        </w:rPr>
        <w:t xml:space="preserve"> </w:t>
      </w:r>
      <w:r w:rsidRPr="00F959F1">
        <w:rPr>
          <w:rFonts w:ascii="Arial" w:hAnsi="Arial" w:cs="Arial"/>
          <w:sz w:val="22"/>
          <w:szCs w:val="22"/>
        </w:rPr>
        <w:t>у року од</w:t>
      </w:r>
      <w:r w:rsidRPr="00F959F1">
        <w:rPr>
          <w:rFonts w:ascii="Arial" w:hAnsi="Arial" w:cs="Arial"/>
          <w:sz w:val="22"/>
          <w:szCs w:val="22"/>
          <w:lang w:val="sr-Cyrl-CS"/>
        </w:rPr>
        <w:t xml:space="preserve"> 8 (</w:t>
      </w:r>
      <w:r w:rsidRPr="00F959F1">
        <w:rPr>
          <w:rFonts w:ascii="Arial" w:hAnsi="Arial" w:cs="Arial"/>
          <w:sz w:val="22"/>
          <w:szCs w:val="22"/>
        </w:rPr>
        <w:t>осам</w:t>
      </w:r>
      <w:r w:rsidRPr="00F959F1">
        <w:rPr>
          <w:rFonts w:ascii="Arial" w:hAnsi="Arial" w:cs="Arial"/>
          <w:sz w:val="22"/>
          <w:szCs w:val="22"/>
          <w:lang w:val="sr-Cyrl-CS"/>
        </w:rPr>
        <w:t>)</w:t>
      </w:r>
      <w:r w:rsidRPr="00F959F1">
        <w:rPr>
          <w:rFonts w:ascii="Arial" w:hAnsi="Arial" w:cs="Arial"/>
          <w:sz w:val="22"/>
          <w:szCs w:val="22"/>
        </w:rPr>
        <w:t xml:space="preserve"> дана од дана закључења уговора, са роком важења 60 дана дужим од уговореног рока извршења посла, с тим да евентуални продужетак </w:t>
      </w:r>
      <w:r w:rsidRPr="00F959F1">
        <w:rPr>
          <w:rFonts w:ascii="Arial" w:hAnsi="Arial" w:cs="Arial"/>
          <w:sz w:val="22"/>
          <w:szCs w:val="22"/>
          <w:lang w:val="sr-Cyrl-CS"/>
        </w:rPr>
        <w:t>у</w:t>
      </w:r>
      <w:r w:rsidRPr="00F959F1">
        <w:rPr>
          <w:rFonts w:ascii="Arial" w:hAnsi="Arial" w:cs="Arial"/>
          <w:sz w:val="22"/>
          <w:szCs w:val="22"/>
        </w:rPr>
        <w:t xml:space="preserve">говореног рока извршења посла има </w:t>
      </w:r>
      <w:r w:rsidRPr="00F959F1">
        <w:rPr>
          <w:rFonts w:ascii="Arial" w:hAnsi="Arial" w:cs="Arial"/>
          <w:sz w:val="22"/>
          <w:szCs w:val="22"/>
        </w:rPr>
        <w:lastRenderedPageBreak/>
        <w:t>за последицу и продужење рока важења менице и меничног овлашћења за исти број дана.</w:t>
      </w:r>
    </w:p>
    <w:p w:rsidR="00727CF3" w:rsidRPr="00F959F1" w:rsidRDefault="00727CF3" w:rsidP="00727CF3">
      <w:pPr>
        <w:spacing w:line="240" w:lineRule="auto"/>
        <w:jc w:val="both"/>
        <w:rPr>
          <w:rFonts w:ascii="Arial" w:hAnsi="Arial" w:cs="Arial"/>
          <w:sz w:val="22"/>
          <w:szCs w:val="22"/>
        </w:rPr>
      </w:pPr>
      <w:r w:rsidRPr="00F959F1">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727CF3" w:rsidRPr="00F959F1" w:rsidRDefault="00727CF3" w:rsidP="00727CF3">
      <w:pPr>
        <w:spacing w:line="240" w:lineRule="auto"/>
        <w:jc w:val="both"/>
        <w:rPr>
          <w:rFonts w:ascii="Arial" w:hAnsi="Arial" w:cs="Arial"/>
          <w:sz w:val="22"/>
          <w:szCs w:val="22"/>
        </w:rPr>
      </w:pPr>
      <w:r w:rsidRPr="00F959F1">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rsidR="00727CF3" w:rsidRPr="00F959F1" w:rsidRDefault="00727CF3" w:rsidP="00727CF3">
      <w:pPr>
        <w:spacing w:line="240" w:lineRule="auto"/>
        <w:jc w:val="both"/>
        <w:rPr>
          <w:rFonts w:ascii="Arial" w:hAnsi="Arial" w:cs="Arial"/>
          <w:sz w:val="22"/>
          <w:szCs w:val="22"/>
        </w:rPr>
      </w:pPr>
      <w:r w:rsidRPr="00F959F1">
        <w:rPr>
          <w:rFonts w:ascii="Arial" w:hAnsi="Arial" w:cs="Arial"/>
          <w:sz w:val="22"/>
          <w:szCs w:val="22"/>
        </w:rPr>
        <w:t>Сва средстава финансијског обезбеђења могу гласити на члана групе понуђача (</w:t>
      </w:r>
      <w:r w:rsidRPr="00F959F1">
        <w:rPr>
          <w:rFonts w:ascii="Arial" w:hAnsi="Arial" w:cs="Arial"/>
          <w:sz w:val="22"/>
          <w:szCs w:val="22"/>
          <w:lang w:val="sr-Cyrl-CS"/>
        </w:rPr>
        <w:t>одређеног споразумом о заједничком извршењу набавке</w:t>
      </w:r>
      <w:r w:rsidRPr="00F959F1">
        <w:rPr>
          <w:rFonts w:ascii="Arial" w:hAnsi="Arial" w:cs="Arial"/>
          <w:sz w:val="22"/>
          <w:szCs w:val="22"/>
        </w:rPr>
        <w:t>) или понуђача, али не и на подизвођача.</w:t>
      </w:r>
    </w:p>
    <w:p w:rsidR="00727CF3" w:rsidRPr="00F959F1" w:rsidRDefault="00727CF3" w:rsidP="00727CF3">
      <w:pPr>
        <w:spacing w:line="240" w:lineRule="auto"/>
        <w:jc w:val="both"/>
        <w:rPr>
          <w:rFonts w:ascii="Arial" w:hAnsi="Arial" w:cs="Arial"/>
          <w:sz w:val="22"/>
          <w:szCs w:val="22"/>
        </w:rPr>
      </w:pPr>
      <w:r w:rsidRPr="00F959F1">
        <w:rPr>
          <w:rFonts w:ascii="Arial" w:hAnsi="Arial" w:cs="Arial"/>
          <w:sz w:val="22"/>
          <w:szCs w:val="22"/>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727CF3" w:rsidRPr="00F959F1" w:rsidRDefault="00727CF3" w:rsidP="00727CF3">
      <w:pPr>
        <w:spacing w:line="240" w:lineRule="auto"/>
        <w:jc w:val="both"/>
        <w:rPr>
          <w:rFonts w:ascii="Arial" w:hAnsi="Arial" w:cs="Arial"/>
          <w:b/>
          <w:i/>
          <w:iCs/>
          <w:sz w:val="22"/>
          <w:szCs w:val="22"/>
        </w:rPr>
      </w:pPr>
    </w:p>
    <w:p w:rsidR="00727CF3" w:rsidRPr="00F959F1" w:rsidRDefault="00727CF3" w:rsidP="00727CF3">
      <w:pPr>
        <w:jc w:val="both"/>
        <w:rPr>
          <w:rFonts w:ascii="Arial" w:hAnsi="Arial" w:cs="Arial"/>
          <w:b/>
          <w:bCs/>
          <w:i/>
          <w:sz w:val="22"/>
          <w:szCs w:val="22"/>
        </w:rPr>
      </w:pPr>
      <w:r w:rsidRPr="00F959F1">
        <w:rPr>
          <w:rFonts w:ascii="Arial" w:hAnsi="Arial" w:cs="Arial"/>
          <w:b/>
          <w:bCs/>
          <w:i/>
          <w:sz w:val="22"/>
          <w:szCs w:val="22"/>
        </w:rPr>
        <w:t>1</w:t>
      </w:r>
      <w:r w:rsidRPr="00F959F1">
        <w:rPr>
          <w:rFonts w:ascii="Arial" w:hAnsi="Arial" w:cs="Arial"/>
          <w:b/>
          <w:bCs/>
          <w:i/>
          <w:sz w:val="22"/>
          <w:szCs w:val="22"/>
          <w:lang w:val="sr-Cyrl-CS"/>
        </w:rPr>
        <w:t>3</w:t>
      </w:r>
      <w:r w:rsidRPr="00F959F1">
        <w:rPr>
          <w:rFonts w:ascii="Arial" w:hAnsi="Arial" w:cs="Arial"/>
          <w:b/>
          <w:bCs/>
          <w:i/>
          <w:sz w:val="22"/>
          <w:szCs w:val="22"/>
        </w:rPr>
        <w:t xml:space="preserve">. ЗАШТИТА ПОВЕРЉИВОСТИ ПОДАТАКА КОЈЕ НАРУЧИЛАЦ СТАВЉА ПОНУЂАЧИМА НА РАСПОЛАГАЊЕ, УКЉУЧУЈУЋИ И ЊИХОВЕ ПОДИЗВОЂАЧЕ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b/>
          <w:i/>
          <w:sz w:val="22"/>
          <w:szCs w:val="22"/>
        </w:rPr>
      </w:pPr>
      <w:r w:rsidRPr="00F959F1">
        <w:rPr>
          <w:rFonts w:ascii="Arial" w:hAnsi="Arial" w:cs="Arial"/>
          <w:sz w:val="22"/>
          <w:szCs w:val="22"/>
        </w:rPr>
        <w:t>Предметна набавка не садржи поверљиве информације које наручилац ставља на располагање.</w:t>
      </w:r>
    </w:p>
    <w:p w:rsidR="00727CF3" w:rsidRPr="00F959F1" w:rsidRDefault="00727CF3" w:rsidP="00727CF3">
      <w:pPr>
        <w:jc w:val="both"/>
        <w:rPr>
          <w:rFonts w:ascii="Arial" w:hAnsi="Arial" w:cs="Arial"/>
          <w:b/>
          <w:bCs/>
          <w:sz w:val="22"/>
          <w:szCs w:val="22"/>
        </w:rPr>
      </w:pPr>
    </w:p>
    <w:p w:rsidR="00727CF3" w:rsidRPr="00F959F1" w:rsidRDefault="00727CF3" w:rsidP="00727CF3">
      <w:pPr>
        <w:jc w:val="both"/>
        <w:rPr>
          <w:rFonts w:ascii="Arial" w:hAnsi="Arial" w:cs="Arial"/>
          <w:b/>
          <w:bCs/>
          <w:i/>
          <w:sz w:val="22"/>
          <w:szCs w:val="22"/>
          <w:lang w:val="sr-Cyrl-CS"/>
        </w:rPr>
      </w:pPr>
      <w:r w:rsidRPr="00F959F1">
        <w:rPr>
          <w:rFonts w:ascii="Arial" w:hAnsi="Arial" w:cs="Arial"/>
          <w:b/>
          <w:bCs/>
          <w:i/>
          <w:sz w:val="22"/>
          <w:szCs w:val="22"/>
        </w:rPr>
        <w:t>1</w:t>
      </w:r>
      <w:r w:rsidRPr="00F959F1">
        <w:rPr>
          <w:rFonts w:ascii="Arial" w:hAnsi="Arial" w:cs="Arial"/>
          <w:b/>
          <w:bCs/>
          <w:i/>
          <w:sz w:val="22"/>
          <w:szCs w:val="22"/>
          <w:lang w:val="sr-Cyrl-CS"/>
        </w:rPr>
        <w:t>4</w:t>
      </w:r>
      <w:r w:rsidRPr="00F959F1">
        <w:rPr>
          <w:rFonts w:ascii="Arial" w:hAnsi="Arial" w:cs="Arial"/>
          <w:b/>
          <w:bCs/>
          <w:i/>
          <w:sz w:val="22"/>
          <w:szCs w:val="22"/>
        </w:rPr>
        <w:t>.</w:t>
      </w:r>
      <w:r w:rsidRPr="00F959F1">
        <w:rPr>
          <w:rFonts w:ascii="Arial" w:hAnsi="Arial" w:cs="Arial"/>
          <w:b/>
          <w:bCs/>
          <w:sz w:val="22"/>
          <w:szCs w:val="22"/>
        </w:rPr>
        <w:t xml:space="preserve"> </w:t>
      </w:r>
      <w:r w:rsidRPr="00F959F1">
        <w:rPr>
          <w:rFonts w:ascii="Arial" w:hAnsi="Arial" w:cs="Arial"/>
          <w:b/>
          <w:i/>
          <w:sz w:val="22"/>
          <w:szCs w:val="22"/>
          <w:lang w:val="ru-RU" w:eastAsia="en-US"/>
        </w:rPr>
        <w:t>НАЧИН ОЗНАЧАВАЊА ПОВЕРЉИВИХ ПОДАТАКА</w:t>
      </w:r>
    </w:p>
    <w:p w:rsidR="00727CF3" w:rsidRPr="00F959F1" w:rsidRDefault="00727CF3" w:rsidP="00727CF3">
      <w:pPr>
        <w:suppressAutoHyphens w:val="0"/>
        <w:jc w:val="both"/>
        <w:rPr>
          <w:rFonts w:ascii="Arial" w:hAnsi="Arial" w:cs="Arial"/>
          <w:b/>
          <w:sz w:val="22"/>
          <w:szCs w:val="22"/>
          <w:lang w:val="ru-RU" w:eastAsia="en-US"/>
        </w:rPr>
      </w:pPr>
    </w:p>
    <w:p w:rsidR="00727CF3" w:rsidRPr="00F959F1" w:rsidRDefault="00727CF3" w:rsidP="00727CF3">
      <w:pPr>
        <w:tabs>
          <w:tab w:val="left" w:pos="993"/>
        </w:tabs>
        <w:suppressAutoHyphens w:val="0"/>
        <w:jc w:val="both"/>
        <w:rPr>
          <w:rFonts w:ascii="Arial" w:hAnsi="Arial" w:cs="Arial"/>
          <w:sz w:val="22"/>
          <w:szCs w:val="22"/>
          <w:lang w:val="ru-RU" w:eastAsia="en-US"/>
        </w:rPr>
      </w:pPr>
      <w:r w:rsidRPr="00F959F1">
        <w:rPr>
          <w:rFonts w:ascii="Arial" w:hAnsi="Arial" w:cs="Arial"/>
          <w:sz w:val="22"/>
          <w:szCs w:val="22"/>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727CF3" w:rsidRPr="00F959F1" w:rsidRDefault="00727CF3" w:rsidP="00727CF3">
      <w:pPr>
        <w:tabs>
          <w:tab w:val="left" w:pos="993"/>
        </w:tabs>
        <w:suppressAutoHyphens w:val="0"/>
        <w:jc w:val="both"/>
        <w:rPr>
          <w:rFonts w:ascii="Arial" w:hAnsi="Arial" w:cs="Arial"/>
          <w:sz w:val="22"/>
          <w:szCs w:val="22"/>
          <w:lang w:val="ru-RU" w:eastAsia="en-US"/>
        </w:rPr>
      </w:pPr>
    </w:p>
    <w:p w:rsidR="00727CF3" w:rsidRPr="00F959F1" w:rsidRDefault="00727CF3" w:rsidP="00727CF3">
      <w:pPr>
        <w:tabs>
          <w:tab w:val="left" w:pos="993"/>
        </w:tabs>
        <w:suppressAutoHyphens w:val="0"/>
        <w:jc w:val="both"/>
        <w:rPr>
          <w:rFonts w:ascii="Arial" w:hAnsi="Arial" w:cs="Arial"/>
          <w:sz w:val="22"/>
          <w:szCs w:val="22"/>
          <w:lang w:val="ru-RU" w:eastAsia="en-US"/>
        </w:rPr>
      </w:pPr>
      <w:r w:rsidRPr="00F959F1">
        <w:rPr>
          <w:rFonts w:ascii="Arial" w:hAnsi="Arial" w:cs="Arial"/>
          <w:sz w:val="22"/>
          <w:szCs w:val="22"/>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727CF3" w:rsidRPr="00F959F1" w:rsidRDefault="00727CF3" w:rsidP="00727CF3">
      <w:pPr>
        <w:tabs>
          <w:tab w:val="left" w:pos="993"/>
        </w:tabs>
        <w:suppressAutoHyphens w:val="0"/>
        <w:jc w:val="both"/>
        <w:rPr>
          <w:rFonts w:ascii="Arial" w:hAnsi="Arial" w:cs="Arial"/>
          <w:sz w:val="22"/>
          <w:szCs w:val="22"/>
          <w:lang w:val="ru-RU" w:eastAsia="en-US"/>
        </w:rPr>
      </w:pPr>
    </w:p>
    <w:p w:rsidR="00727CF3" w:rsidRPr="00F959F1" w:rsidRDefault="00727CF3" w:rsidP="00727CF3">
      <w:pPr>
        <w:tabs>
          <w:tab w:val="left" w:pos="993"/>
        </w:tabs>
        <w:suppressAutoHyphens w:val="0"/>
        <w:jc w:val="both"/>
        <w:rPr>
          <w:rFonts w:ascii="Arial" w:hAnsi="Arial" w:cs="Arial"/>
          <w:sz w:val="22"/>
          <w:szCs w:val="22"/>
          <w:lang w:val="ru-RU" w:eastAsia="en-US"/>
        </w:rPr>
      </w:pPr>
      <w:r w:rsidRPr="00F959F1">
        <w:rPr>
          <w:rFonts w:ascii="Arial" w:hAnsi="Arial" w:cs="Arial"/>
          <w:sz w:val="22"/>
          <w:szCs w:val="22"/>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727CF3" w:rsidRPr="00F959F1" w:rsidRDefault="00727CF3" w:rsidP="00727CF3">
      <w:pPr>
        <w:tabs>
          <w:tab w:val="left" w:pos="993"/>
        </w:tabs>
        <w:suppressAutoHyphens w:val="0"/>
        <w:jc w:val="both"/>
        <w:rPr>
          <w:rFonts w:ascii="Arial" w:hAnsi="Arial" w:cs="Arial"/>
          <w:sz w:val="22"/>
          <w:szCs w:val="22"/>
          <w:lang w:val="ru-RU" w:eastAsia="en-US"/>
        </w:rPr>
      </w:pPr>
    </w:p>
    <w:p w:rsidR="00727CF3" w:rsidRPr="00F959F1" w:rsidRDefault="00727CF3" w:rsidP="00727CF3">
      <w:pPr>
        <w:tabs>
          <w:tab w:val="left" w:pos="993"/>
        </w:tabs>
        <w:suppressAutoHyphens w:val="0"/>
        <w:jc w:val="both"/>
        <w:rPr>
          <w:rFonts w:ascii="Arial" w:hAnsi="Arial" w:cs="Arial"/>
          <w:sz w:val="22"/>
          <w:szCs w:val="22"/>
          <w:lang w:val="ru-RU" w:eastAsia="en-US"/>
        </w:rPr>
      </w:pPr>
      <w:r w:rsidRPr="00F959F1">
        <w:rPr>
          <w:rFonts w:ascii="Arial" w:hAnsi="Arial" w:cs="Arial"/>
          <w:sz w:val="22"/>
          <w:szCs w:val="22"/>
          <w:lang w:val="ru-RU" w:eastAsia="en-US"/>
        </w:rPr>
        <w:t>Наручилац ће као поверљива третирати она документа која у десном горњем углу великим словима имају исписано „ПОВЕРЉИВО“.</w:t>
      </w:r>
    </w:p>
    <w:p w:rsidR="00727CF3" w:rsidRPr="00F959F1" w:rsidRDefault="00727CF3" w:rsidP="00727CF3">
      <w:pPr>
        <w:tabs>
          <w:tab w:val="left" w:pos="993"/>
        </w:tabs>
        <w:suppressAutoHyphens w:val="0"/>
        <w:jc w:val="both"/>
        <w:rPr>
          <w:rFonts w:ascii="Arial" w:hAnsi="Arial" w:cs="Arial"/>
          <w:sz w:val="22"/>
          <w:szCs w:val="22"/>
          <w:lang w:val="ru-RU" w:eastAsia="en-US"/>
        </w:rPr>
      </w:pPr>
    </w:p>
    <w:p w:rsidR="00727CF3" w:rsidRPr="00F959F1" w:rsidRDefault="00727CF3" w:rsidP="00727CF3">
      <w:pPr>
        <w:tabs>
          <w:tab w:val="left" w:pos="993"/>
        </w:tabs>
        <w:suppressAutoHyphens w:val="0"/>
        <w:jc w:val="both"/>
        <w:rPr>
          <w:rFonts w:ascii="Arial" w:hAnsi="Arial" w:cs="Arial"/>
          <w:sz w:val="22"/>
          <w:szCs w:val="22"/>
          <w:lang w:val="ru-RU" w:eastAsia="en-US"/>
        </w:rPr>
      </w:pPr>
      <w:r w:rsidRPr="00F959F1">
        <w:rPr>
          <w:rFonts w:ascii="Arial" w:hAnsi="Arial" w:cs="Arial"/>
          <w:sz w:val="22"/>
          <w:szCs w:val="22"/>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727CF3" w:rsidRPr="00F959F1" w:rsidRDefault="00727CF3" w:rsidP="00727CF3">
      <w:pPr>
        <w:tabs>
          <w:tab w:val="left" w:pos="993"/>
        </w:tabs>
        <w:suppressAutoHyphens w:val="0"/>
        <w:jc w:val="both"/>
        <w:rPr>
          <w:rFonts w:ascii="Arial" w:hAnsi="Arial" w:cs="Arial"/>
          <w:sz w:val="22"/>
          <w:szCs w:val="22"/>
          <w:lang w:val="ru-RU" w:eastAsia="en-US"/>
        </w:rPr>
      </w:pPr>
    </w:p>
    <w:p w:rsidR="00727CF3" w:rsidRPr="00F959F1" w:rsidRDefault="00727CF3" w:rsidP="00727CF3">
      <w:pPr>
        <w:suppressAutoHyphens w:val="0"/>
        <w:jc w:val="both"/>
        <w:rPr>
          <w:rFonts w:ascii="Arial" w:hAnsi="Arial" w:cs="Arial"/>
          <w:sz w:val="22"/>
          <w:szCs w:val="22"/>
          <w:lang w:val="sr-Cyrl-CS" w:eastAsia="en-US"/>
        </w:rPr>
      </w:pPr>
      <w:r w:rsidRPr="00F959F1">
        <w:rPr>
          <w:rFonts w:ascii="Arial" w:hAnsi="Arial" w:cs="Arial"/>
          <w:sz w:val="22"/>
          <w:szCs w:val="22"/>
          <w:lang w:val="en-US" w:eastAsia="en-US"/>
        </w:rPr>
        <w:t xml:space="preserve">Неће се сматрати поверљивим докази о испуњености обавезних услова, цена и други подаци из понуде који су од значаја за </w:t>
      </w:r>
      <w:r w:rsidRPr="00F959F1">
        <w:rPr>
          <w:rFonts w:ascii="Arial" w:hAnsi="Arial" w:cs="Arial"/>
          <w:sz w:val="22"/>
          <w:szCs w:val="22"/>
          <w:lang w:eastAsia="en-US"/>
        </w:rPr>
        <w:t>избор најповољније понуде.</w:t>
      </w:r>
    </w:p>
    <w:p w:rsidR="00727CF3" w:rsidRPr="00F959F1" w:rsidRDefault="00727CF3" w:rsidP="00727CF3">
      <w:pPr>
        <w:suppressAutoHyphens w:val="0"/>
        <w:jc w:val="both"/>
        <w:rPr>
          <w:rFonts w:ascii="Arial" w:hAnsi="Arial" w:cs="Arial"/>
          <w:sz w:val="22"/>
          <w:szCs w:val="22"/>
          <w:lang w:val="sr-Cyrl-CS" w:eastAsia="en-US"/>
        </w:rPr>
      </w:pPr>
    </w:p>
    <w:p w:rsidR="00727CF3" w:rsidRPr="00F959F1" w:rsidRDefault="00727CF3" w:rsidP="00727CF3">
      <w:pPr>
        <w:jc w:val="both"/>
        <w:rPr>
          <w:rFonts w:ascii="Arial" w:hAnsi="Arial" w:cs="Arial"/>
          <w:b/>
          <w:bCs/>
          <w:i/>
          <w:sz w:val="22"/>
          <w:szCs w:val="22"/>
        </w:rPr>
      </w:pPr>
      <w:r w:rsidRPr="00F959F1">
        <w:rPr>
          <w:rFonts w:ascii="Arial" w:hAnsi="Arial" w:cs="Arial"/>
          <w:b/>
          <w:bCs/>
          <w:i/>
          <w:sz w:val="22"/>
          <w:szCs w:val="22"/>
          <w:lang w:val="sr-Cyrl-CS"/>
        </w:rPr>
        <w:t xml:space="preserve">15. </w:t>
      </w:r>
      <w:r w:rsidRPr="00F959F1">
        <w:rPr>
          <w:rFonts w:ascii="Arial" w:hAnsi="Arial" w:cs="Arial"/>
          <w:b/>
          <w:bCs/>
          <w:i/>
          <w:sz w:val="22"/>
          <w:szCs w:val="22"/>
        </w:rPr>
        <w:t>ДОДАТНЕ ИНФОРМАЦИЈЕ ИЛИ ПОЈАШЊЕЊА У ВЕЗИ СА ПРИПРЕМАЊЕМ ПОНУДЕ</w:t>
      </w:r>
    </w:p>
    <w:p w:rsidR="00727CF3" w:rsidRPr="00F959F1" w:rsidRDefault="00727CF3" w:rsidP="00727CF3">
      <w:pPr>
        <w:jc w:val="both"/>
        <w:rPr>
          <w:rFonts w:ascii="Arial" w:hAnsi="Arial" w:cs="Arial"/>
          <w:b/>
          <w:bCs/>
          <w:sz w:val="22"/>
          <w:szCs w:val="22"/>
        </w:rPr>
      </w:pPr>
    </w:p>
    <w:p w:rsidR="00727CF3" w:rsidRPr="00F959F1" w:rsidRDefault="00727CF3" w:rsidP="00727CF3">
      <w:pPr>
        <w:jc w:val="both"/>
        <w:rPr>
          <w:rFonts w:ascii="Arial" w:hAnsi="Arial" w:cs="Arial"/>
          <w:sz w:val="22"/>
          <w:szCs w:val="22"/>
          <w:lang w:val="ru-RU"/>
        </w:rPr>
      </w:pPr>
      <w:r w:rsidRPr="00F959F1">
        <w:rPr>
          <w:rFonts w:ascii="Arial" w:hAnsi="Arial" w:cs="Arial"/>
          <w:sz w:val="22"/>
          <w:szCs w:val="22"/>
          <w:lang w:val="ru-RU"/>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112/14/ДСИ или електронским путем на е-</w:t>
      </w:r>
      <w:r w:rsidRPr="00F959F1">
        <w:rPr>
          <w:rFonts w:ascii="Arial" w:hAnsi="Arial" w:cs="Arial"/>
          <w:sz w:val="22"/>
          <w:szCs w:val="22"/>
        </w:rPr>
        <w:t>mail</w:t>
      </w:r>
      <w:r w:rsidRPr="00F959F1">
        <w:rPr>
          <w:rFonts w:ascii="Arial" w:hAnsi="Arial" w:cs="Arial"/>
          <w:sz w:val="22"/>
          <w:szCs w:val="22"/>
          <w:lang w:val="ru-RU"/>
        </w:rPr>
        <w:t xml:space="preserve"> адресу: </w:t>
      </w:r>
      <w:hyperlink r:id="rId11" w:history="1">
        <w:r w:rsidRPr="00F959F1">
          <w:rPr>
            <w:rStyle w:val="Hyperlink"/>
            <w:rFonts w:ascii="Arial" w:hAnsi="Arial" w:cs="Arial"/>
            <w:sz w:val="22"/>
            <w:szCs w:val="22"/>
          </w:rPr>
          <w:t>veljko</w:t>
        </w:r>
        <w:r w:rsidRPr="00F959F1">
          <w:rPr>
            <w:rStyle w:val="Hyperlink"/>
            <w:rFonts w:ascii="Arial" w:hAnsi="Arial" w:cs="Arial"/>
            <w:sz w:val="22"/>
            <w:szCs w:val="22"/>
            <w:lang w:val="ru-RU"/>
          </w:rPr>
          <w:t>.</w:t>
        </w:r>
        <w:r w:rsidRPr="00F959F1">
          <w:rPr>
            <w:rStyle w:val="Hyperlink"/>
            <w:rFonts w:ascii="Arial" w:hAnsi="Arial" w:cs="Arial"/>
            <w:sz w:val="22"/>
            <w:szCs w:val="22"/>
          </w:rPr>
          <w:t>kovacevic</w:t>
        </w:r>
        <w:r w:rsidRPr="00F959F1">
          <w:rPr>
            <w:rStyle w:val="Hyperlink"/>
            <w:rFonts w:ascii="Arial" w:hAnsi="Arial" w:cs="Arial"/>
            <w:sz w:val="22"/>
            <w:szCs w:val="22"/>
            <w:lang w:val="ru-RU"/>
          </w:rPr>
          <w:t>@</w:t>
        </w:r>
        <w:r w:rsidRPr="00F959F1">
          <w:rPr>
            <w:rStyle w:val="Hyperlink"/>
            <w:rFonts w:ascii="Arial" w:hAnsi="Arial" w:cs="Arial"/>
            <w:sz w:val="22"/>
            <w:szCs w:val="22"/>
          </w:rPr>
          <w:t>eps</w:t>
        </w:r>
        <w:r w:rsidRPr="00F959F1">
          <w:rPr>
            <w:rStyle w:val="Hyperlink"/>
            <w:rFonts w:ascii="Arial" w:hAnsi="Arial" w:cs="Arial"/>
            <w:sz w:val="22"/>
            <w:szCs w:val="22"/>
            <w:lang w:val="ru-RU"/>
          </w:rPr>
          <w:t>.</w:t>
        </w:r>
        <w:r w:rsidRPr="00F959F1">
          <w:rPr>
            <w:rStyle w:val="Hyperlink"/>
            <w:rFonts w:ascii="Arial" w:hAnsi="Arial" w:cs="Arial"/>
            <w:sz w:val="22"/>
            <w:szCs w:val="22"/>
          </w:rPr>
          <w:t>rs</w:t>
        </w:r>
      </w:hyperlink>
      <w:r w:rsidRPr="00F959F1">
        <w:rPr>
          <w:rFonts w:ascii="Arial" w:hAnsi="Arial" w:cs="Arial"/>
          <w:sz w:val="22"/>
          <w:szCs w:val="22"/>
        </w:rPr>
        <w:t xml:space="preserve"> </w:t>
      </w:r>
      <w:r w:rsidRPr="00F959F1">
        <w:rPr>
          <w:rFonts w:ascii="Arial" w:hAnsi="Arial" w:cs="Arial"/>
          <w:sz w:val="22"/>
          <w:szCs w:val="22"/>
          <w:lang w:val="ru-RU"/>
        </w:rPr>
        <w:t xml:space="preserve">или </w:t>
      </w:r>
      <w:hyperlink r:id="rId12" w:history="1">
        <w:r w:rsidRPr="00F959F1">
          <w:rPr>
            <w:rStyle w:val="Hyperlink"/>
            <w:rFonts w:ascii="Arial" w:hAnsi="Arial" w:cs="Arial"/>
            <w:sz w:val="22"/>
            <w:szCs w:val="22"/>
          </w:rPr>
          <w:t>sanja</w:t>
        </w:r>
        <w:r w:rsidRPr="00F959F1">
          <w:rPr>
            <w:rStyle w:val="Hyperlink"/>
            <w:rFonts w:ascii="Arial" w:hAnsi="Arial" w:cs="Arial"/>
            <w:sz w:val="22"/>
            <w:szCs w:val="22"/>
            <w:lang w:val="ru-RU"/>
          </w:rPr>
          <w:t>.</w:t>
        </w:r>
        <w:r w:rsidRPr="00F959F1">
          <w:rPr>
            <w:rStyle w:val="Hyperlink"/>
            <w:rFonts w:ascii="Arial" w:hAnsi="Arial" w:cs="Arial"/>
            <w:sz w:val="22"/>
            <w:szCs w:val="22"/>
          </w:rPr>
          <w:t>alikalfic</w:t>
        </w:r>
        <w:r w:rsidRPr="00F959F1">
          <w:rPr>
            <w:rStyle w:val="Hyperlink"/>
            <w:rFonts w:ascii="Arial" w:hAnsi="Arial" w:cs="Arial"/>
            <w:sz w:val="22"/>
            <w:szCs w:val="22"/>
            <w:lang w:val="ru-RU"/>
          </w:rPr>
          <w:t>@</w:t>
        </w:r>
        <w:r w:rsidRPr="00F959F1">
          <w:rPr>
            <w:rStyle w:val="Hyperlink"/>
            <w:rFonts w:ascii="Arial" w:hAnsi="Arial" w:cs="Arial"/>
            <w:sz w:val="22"/>
            <w:szCs w:val="22"/>
          </w:rPr>
          <w:t>eps</w:t>
        </w:r>
        <w:r w:rsidRPr="00F959F1">
          <w:rPr>
            <w:rStyle w:val="Hyperlink"/>
            <w:rFonts w:ascii="Arial" w:hAnsi="Arial" w:cs="Arial"/>
            <w:sz w:val="22"/>
            <w:szCs w:val="22"/>
            <w:lang w:val="ru-RU"/>
          </w:rPr>
          <w:t>.</w:t>
        </w:r>
        <w:r w:rsidRPr="00F959F1">
          <w:rPr>
            <w:rStyle w:val="Hyperlink"/>
            <w:rFonts w:ascii="Arial" w:hAnsi="Arial" w:cs="Arial"/>
            <w:sz w:val="22"/>
            <w:szCs w:val="22"/>
          </w:rPr>
          <w:t>rs</w:t>
        </w:r>
      </w:hyperlink>
      <w:r w:rsidRPr="00F959F1">
        <w:rPr>
          <w:rFonts w:ascii="Arial" w:hAnsi="Arial" w:cs="Arial"/>
          <w:sz w:val="22"/>
          <w:szCs w:val="22"/>
        </w:rPr>
        <w:t xml:space="preserve"> </w:t>
      </w:r>
    </w:p>
    <w:p w:rsidR="00727CF3" w:rsidRPr="00F959F1" w:rsidRDefault="00727CF3" w:rsidP="00727CF3">
      <w:pPr>
        <w:jc w:val="both"/>
        <w:rPr>
          <w:rFonts w:ascii="Arial" w:hAnsi="Arial" w:cs="Arial"/>
          <w:sz w:val="22"/>
          <w:szCs w:val="22"/>
          <w:lang w:val="ru-RU"/>
        </w:rPr>
      </w:pPr>
    </w:p>
    <w:p w:rsidR="00727CF3" w:rsidRPr="00F959F1" w:rsidRDefault="00727CF3" w:rsidP="00727CF3">
      <w:pPr>
        <w:jc w:val="both"/>
        <w:rPr>
          <w:rFonts w:ascii="Arial" w:hAnsi="Arial" w:cs="Arial"/>
          <w:sz w:val="22"/>
          <w:szCs w:val="22"/>
          <w:lang w:val="ru-RU"/>
        </w:rPr>
      </w:pPr>
      <w:r w:rsidRPr="00F959F1">
        <w:rPr>
          <w:rFonts w:ascii="Arial" w:hAnsi="Arial" w:cs="Arial"/>
          <w:sz w:val="22"/>
          <w:szCs w:val="22"/>
          <w:lang w:val="ru-RU"/>
        </w:rPr>
        <w:lastRenderedPageBreak/>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727CF3" w:rsidRPr="00F959F1" w:rsidRDefault="00727CF3" w:rsidP="00727CF3">
      <w:pPr>
        <w:jc w:val="both"/>
        <w:rPr>
          <w:rFonts w:ascii="Arial" w:hAnsi="Arial" w:cs="Arial"/>
          <w:sz w:val="22"/>
          <w:szCs w:val="22"/>
          <w:lang w:val="ru-RU"/>
        </w:rPr>
      </w:pPr>
    </w:p>
    <w:p w:rsidR="00727CF3" w:rsidRPr="00F959F1" w:rsidRDefault="00727CF3" w:rsidP="00727CF3">
      <w:pPr>
        <w:jc w:val="both"/>
        <w:rPr>
          <w:rFonts w:ascii="Arial" w:hAnsi="Arial" w:cs="Arial"/>
          <w:sz w:val="22"/>
          <w:szCs w:val="22"/>
        </w:rPr>
      </w:pPr>
      <w:r w:rsidRPr="00F959F1">
        <w:rPr>
          <w:rFonts w:ascii="Arial" w:hAnsi="Arial" w:cs="Arial"/>
          <w:sz w:val="22"/>
          <w:szCs w:val="22"/>
          <w:lang w:val="ru-RU"/>
        </w:rPr>
        <w:t xml:space="preserve">Комуникација у поступку јавне набавке се врши на начин одређен чланом 20. </w:t>
      </w:r>
      <w:r w:rsidRPr="00F959F1">
        <w:rPr>
          <w:rFonts w:ascii="Arial" w:hAnsi="Arial" w:cs="Arial"/>
          <w:sz w:val="22"/>
          <w:szCs w:val="22"/>
        </w:rPr>
        <w:t>ЗЈН.</w:t>
      </w:r>
    </w:p>
    <w:p w:rsidR="00727CF3" w:rsidRPr="00F959F1" w:rsidRDefault="00727CF3" w:rsidP="00727CF3">
      <w:pPr>
        <w:jc w:val="both"/>
        <w:rPr>
          <w:rFonts w:ascii="Arial" w:hAnsi="Arial" w:cs="Arial"/>
          <w:b/>
          <w:bCs/>
          <w:sz w:val="22"/>
          <w:szCs w:val="22"/>
        </w:rPr>
      </w:pPr>
    </w:p>
    <w:p w:rsidR="00727CF3" w:rsidRPr="00F959F1" w:rsidRDefault="00727CF3" w:rsidP="00727CF3">
      <w:pPr>
        <w:jc w:val="both"/>
        <w:rPr>
          <w:rFonts w:ascii="Arial" w:hAnsi="Arial" w:cs="Arial"/>
          <w:b/>
          <w:bCs/>
          <w:i/>
          <w:sz w:val="22"/>
          <w:szCs w:val="22"/>
        </w:rPr>
      </w:pPr>
      <w:r w:rsidRPr="00F959F1">
        <w:rPr>
          <w:rFonts w:ascii="Arial" w:hAnsi="Arial" w:cs="Arial"/>
          <w:b/>
          <w:bCs/>
          <w:i/>
          <w:sz w:val="22"/>
          <w:szCs w:val="22"/>
        </w:rPr>
        <w:t>1</w:t>
      </w:r>
      <w:r w:rsidRPr="00F959F1">
        <w:rPr>
          <w:rFonts w:ascii="Arial" w:hAnsi="Arial" w:cs="Arial"/>
          <w:b/>
          <w:bCs/>
          <w:i/>
          <w:sz w:val="22"/>
          <w:szCs w:val="22"/>
          <w:lang w:val="sr-Cyrl-CS"/>
        </w:rPr>
        <w:t>6</w:t>
      </w:r>
      <w:r w:rsidRPr="00F959F1">
        <w:rPr>
          <w:rFonts w:ascii="Arial" w:hAnsi="Arial" w:cs="Arial"/>
          <w:b/>
          <w:bCs/>
          <w:i/>
          <w:sz w:val="22"/>
          <w:szCs w:val="22"/>
        </w:rPr>
        <w:t xml:space="preserve">. ДОДАТНА ОБЈАШЊЕЊА ОД ПОНУЂАЧА ПОСЛЕ ОТВАРАЊА ПОНУДА И КОНТРОЛА КОД ПОНУЂАЧА ОДНОСНО ЊЕГОВОГ ПОДИЗВОЂАЧА </w:t>
      </w:r>
    </w:p>
    <w:p w:rsidR="00727CF3" w:rsidRPr="00F959F1" w:rsidRDefault="00727CF3" w:rsidP="00727CF3">
      <w:pPr>
        <w:jc w:val="both"/>
        <w:rPr>
          <w:rFonts w:ascii="Arial" w:hAnsi="Arial" w:cs="Arial"/>
          <w:b/>
          <w:bCs/>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27CF3" w:rsidRPr="00F959F1" w:rsidRDefault="00727CF3" w:rsidP="00727CF3">
      <w:pPr>
        <w:jc w:val="both"/>
        <w:rPr>
          <w:rFonts w:ascii="Arial" w:eastAsia="TimesNewRomanPSMT" w:hAnsi="Arial" w:cs="Arial"/>
          <w:bCs/>
          <w:sz w:val="22"/>
          <w:szCs w:val="22"/>
          <w:lang w:val="sr-Cyrl-CS"/>
        </w:rPr>
      </w:pPr>
    </w:p>
    <w:p w:rsidR="00727CF3" w:rsidRPr="00F959F1" w:rsidRDefault="00727CF3" w:rsidP="00727CF3">
      <w:pPr>
        <w:tabs>
          <w:tab w:val="left" w:pos="-135"/>
          <w:tab w:val="left" w:pos="0"/>
          <w:tab w:val="left" w:pos="120"/>
        </w:tabs>
        <w:jc w:val="both"/>
        <w:rPr>
          <w:rFonts w:ascii="Arial" w:eastAsia="TimesNewRomanPSMT" w:hAnsi="Arial" w:cs="Arial"/>
          <w:bCs/>
          <w:sz w:val="22"/>
          <w:szCs w:val="22"/>
          <w:lang w:val="sr-Cyrl-CS"/>
        </w:rPr>
      </w:pPr>
      <w:r w:rsidRPr="00F959F1">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F959F1">
        <w:rPr>
          <w:rFonts w:ascii="Arial" w:hAnsi="Arial" w:cs="Arial"/>
          <w:sz w:val="22"/>
          <w:szCs w:val="22"/>
        </w:rPr>
        <w:t xml:space="preserve"> контролу (увид) код понуђача, односно његовог подизвођача</w:t>
      </w:r>
      <w:r w:rsidRPr="00F959F1">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27CF3" w:rsidRPr="00F959F1" w:rsidRDefault="00727CF3" w:rsidP="00727CF3">
      <w:pPr>
        <w:tabs>
          <w:tab w:val="left" w:pos="-135"/>
          <w:tab w:val="left" w:pos="0"/>
          <w:tab w:val="left" w:pos="120"/>
        </w:tabs>
        <w:jc w:val="both"/>
        <w:rPr>
          <w:rFonts w:ascii="Arial" w:hAnsi="Arial" w:cs="Arial"/>
          <w:sz w:val="22"/>
          <w:szCs w:val="22"/>
          <w:lang w:val="sr-Cyrl-CS"/>
        </w:rPr>
      </w:pPr>
    </w:p>
    <w:p w:rsidR="00727CF3" w:rsidRPr="00F959F1" w:rsidRDefault="00727CF3" w:rsidP="00727CF3">
      <w:pPr>
        <w:tabs>
          <w:tab w:val="left" w:pos="-135"/>
          <w:tab w:val="left" w:pos="0"/>
          <w:tab w:val="left" w:pos="120"/>
        </w:tabs>
        <w:jc w:val="both"/>
        <w:rPr>
          <w:rFonts w:ascii="Arial" w:hAnsi="Arial" w:cs="Arial"/>
          <w:sz w:val="22"/>
          <w:szCs w:val="22"/>
          <w:lang w:val="sr-Cyrl-CS"/>
        </w:rPr>
      </w:pPr>
      <w:r w:rsidRPr="00F959F1">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27CF3" w:rsidRPr="00F959F1" w:rsidRDefault="00727CF3" w:rsidP="00727CF3">
      <w:pPr>
        <w:tabs>
          <w:tab w:val="left" w:pos="-135"/>
          <w:tab w:val="left" w:pos="0"/>
          <w:tab w:val="left" w:pos="120"/>
        </w:tabs>
        <w:jc w:val="both"/>
        <w:rPr>
          <w:rFonts w:ascii="Arial" w:hAnsi="Arial" w:cs="Arial"/>
          <w:sz w:val="22"/>
          <w:szCs w:val="22"/>
          <w:lang w:val="sr-Cyrl-CS"/>
        </w:rPr>
      </w:pPr>
    </w:p>
    <w:p w:rsidR="00727CF3" w:rsidRPr="00F959F1" w:rsidRDefault="00727CF3" w:rsidP="00727CF3">
      <w:pPr>
        <w:tabs>
          <w:tab w:val="left" w:pos="-135"/>
          <w:tab w:val="left" w:pos="0"/>
          <w:tab w:val="left" w:pos="120"/>
        </w:tabs>
        <w:jc w:val="both"/>
        <w:rPr>
          <w:rFonts w:ascii="Arial" w:hAnsi="Arial" w:cs="Arial"/>
          <w:sz w:val="22"/>
          <w:szCs w:val="22"/>
        </w:rPr>
      </w:pPr>
      <w:r w:rsidRPr="00F959F1">
        <w:rPr>
          <w:rFonts w:ascii="Arial" w:hAnsi="Arial" w:cs="Arial"/>
          <w:sz w:val="22"/>
          <w:szCs w:val="22"/>
        </w:rPr>
        <w:t>У случају разлике између јединичне и укупне цене, меродавна је јединична цена.</w:t>
      </w:r>
    </w:p>
    <w:p w:rsidR="00727CF3" w:rsidRPr="00F959F1" w:rsidRDefault="00727CF3" w:rsidP="00727CF3">
      <w:pPr>
        <w:jc w:val="both"/>
        <w:rPr>
          <w:rFonts w:ascii="Arial" w:hAnsi="Arial" w:cs="Arial"/>
          <w:b/>
          <w:bCs/>
          <w:sz w:val="22"/>
          <w:szCs w:val="22"/>
        </w:rPr>
      </w:pPr>
      <w:r w:rsidRPr="00F959F1">
        <w:rPr>
          <w:rFonts w:ascii="Arial" w:hAnsi="Arial" w:cs="Arial"/>
          <w:sz w:val="22"/>
          <w:szCs w:val="22"/>
        </w:rPr>
        <w:t>Ако се понуђач не сагласи са исправком рачунских грешака, наручил</w:t>
      </w:r>
      <w:r w:rsidRPr="00F959F1">
        <w:rPr>
          <w:rFonts w:ascii="Arial" w:hAnsi="Arial" w:cs="Arial"/>
          <w:sz w:val="22"/>
          <w:szCs w:val="22"/>
          <w:lang w:val="sr-Cyrl-CS"/>
        </w:rPr>
        <w:t>а</w:t>
      </w:r>
      <w:r w:rsidRPr="00F959F1">
        <w:rPr>
          <w:rFonts w:ascii="Arial" w:hAnsi="Arial" w:cs="Arial"/>
          <w:sz w:val="22"/>
          <w:szCs w:val="22"/>
        </w:rPr>
        <w:t xml:space="preserve">ц ће његову понуду одбити као неприхватљиву. </w:t>
      </w:r>
    </w:p>
    <w:p w:rsidR="00727CF3" w:rsidRPr="00F959F1" w:rsidRDefault="00727CF3" w:rsidP="00727CF3">
      <w:pPr>
        <w:jc w:val="both"/>
        <w:rPr>
          <w:rFonts w:ascii="Arial" w:hAnsi="Arial" w:cs="Arial"/>
          <w:b/>
          <w:bCs/>
          <w:sz w:val="22"/>
          <w:szCs w:val="22"/>
        </w:rPr>
      </w:pPr>
    </w:p>
    <w:p w:rsidR="00727CF3" w:rsidRPr="00F959F1" w:rsidRDefault="00727CF3" w:rsidP="00727CF3">
      <w:pPr>
        <w:jc w:val="both"/>
        <w:rPr>
          <w:rFonts w:ascii="Arial" w:hAnsi="Arial" w:cs="Arial"/>
          <w:b/>
          <w:bCs/>
          <w:i/>
          <w:sz w:val="22"/>
          <w:szCs w:val="22"/>
        </w:rPr>
      </w:pPr>
      <w:r w:rsidRPr="00F959F1">
        <w:rPr>
          <w:rFonts w:ascii="Arial" w:hAnsi="Arial" w:cs="Arial"/>
          <w:b/>
          <w:bCs/>
          <w:i/>
          <w:sz w:val="22"/>
          <w:szCs w:val="22"/>
        </w:rPr>
        <w:t>1</w:t>
      </w:r>
      <w:r w:rsidRPr="00F959F1">
        <w:rPr>
          <w:rFonts w:ascii="Arial" w:hAnsi="Arial" w:cs="Arial"/>
          <w:b/>
          <w:bCs/>
          <w:i/>
          <w:sz w:val="22"/>
          <w:szCs w:val="22"/>
          <w:lang w:val="sr-Cyrl-CS"/>
        </w:rPr>
        <w:t>7</w:t>
      </w:r>
      <w:r w:rsidRPr="00F959F1">
        <w:rPr>
          <w:rFonts w:ascii="Arial" w:hAnsi="Arial" w:cs="Arial"/>
          <w:b/>
          <w:bCs/>
          <w:i/>
          <w:sz w:val="22"/>
          <w:szCs w:val="22"/>
        </w:rPr>
        <w:t xml:space="preserve">. </w:t>
      </w:r>
      <w:r w:rsidRPr="00F959F1">
        <w:rPr>
          <w:rFonts w:ascii="Arial" w:hAnsi="Arial" w:cs="Arial"/>
          <w:b/>
          <w:bCs/>
          <w:i/>
          <w:sz w:val="22"/>
          <w:szCs w:val="22"/>
          <w:lang w:val="sr-Cyrl-CS"/>
        </w:rPr>
        <w:t xml:space="preserve">НЕГАТИВНЕ РЕФЕРЕНЦЕ И </w:t>
      </w:r>
      <w:r w:rsidRPr="00F959F1">
        <w:rPr>
          <w:rFonts w:ascii="Arial" w:hAnsi="Arial" w:cs="Arial"/>
          <w:b/>
          <w:bCs/>
          <w:i/>
          <w:sz w:val="22"/>
          <w:szCs w:val="22"/>
        </w:rPr>
        <w:t>ДОДАТНО ОБЕЗБЕЂЕЊЕ ИСПУЊЕЊА УГОВОРНИХ ОБАВЕЗА ПОНУЂАЧА КОЈИ СЕ НАЛАЗЕ НА СПИСКУ НЕГАТИВНИХ РЕФЕРЕНЦИ</w:t>
      </w:r>
    </w:p>
    <w:p w:rsidR="00727CF3" w:rsidRPr="00F959F1" w:rsidRDefault="00727CF3" w:rsidP="00727CF3">
      <w:pPr>
        <w:jc w:val="both"/>
        <w:rPr>
          <w:rFonts w:ascii="Arial" w:hAnsi="Arial" w:cs="Arial"/>
          <w:b/>
          <w:bCs/>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727CF3" w:rsidRPr="00F959F1" w:rsidRDefault="00727CF3" w:rsidP="00C22B00">
      <w:pPr>
        <w:numPr>
          <w:ilvl w:val="0"/>
          <w:numId w:val="39"/>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поступао супротно забрани из чл. 23. и 25. Закона;</w:t>
      </w:r>
    </w:p>
    <w:p w:rsidR="00727CF3" w:rsidRPr="00F959F1" w:rsidRDefault="00727CF3" w:rsidP="00C22B00">
      <w:pPr>
        <w:numPr>
          <w:ilvl w:val="0"/>
          <w:numId w:val="39"/>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учинио повреду конкуренције;</w:t>
      </w:r>
    </w:p>
    <w:p w:rsidR="00727CF3" w:rsidRPr="00F959F1" w:rsidRDefault="00727CF3" w:rsidP="00C22B00">
      <w:pPr>
        <w:numPr>
          <w:ilvl w:val="0"/>
          <w:numId w:val="39"/>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727CF3" w:rsidRPr="00F959F1" w:rsidRDefault="00727CF3" w:rsidP="00C22B00">
      <w:pPr>
        <w:numPr>
          <w:ilvl w:val="0"/>
          <w:numId w:val="39"/>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одбио да достави доказе и средства обезбеђења на шта се у понуди обавезао.</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Pr="00F959F1">
        <w:rPr>
          <w:rFonts w:ascii="Arial" w:hAnsi="Arial" w:cs="Arial"/>
          <w:sz w:val="22"/>
          <w:szCs w:val="22"/>
          <w:lang w:val="sr-Cyrl-CS"/>
        </w:rPr>
        <w:t>,</w:t>
      </w:r>
      <w:r w:rsidRPr="00F959F1">
        <w:rPr>
          <w:rFonts w:ascii="Arial" w:hAnsi="Arial" w:cs="Arial"/>
          <w:sz w:val="22"/>
          <w:szCs w:val="22"/>
        </w:rPr>
        <w:t xml:space="preserve"> који су се односили на исти предмет набавке, за период од претходне три године. Доказ наведеног може бити:</w:t>
      </w:r>
    </w:p>
    <w:p w:rsidR="00727CF3" w:rsidRPr="00F959F1" w:rsidRDefault="00727CF3" w:rsidP="00C22B00">
      <w:pPr>
        <w:numPr>
          <w:ilvl w:val="0"/>
          <w:numId w:val="40"/>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правоснажна судска одлука или коначна одлука другог надлежног органа;</w:t>
      </w:r>
    </w:p>
    <w:p w:rsidR="00727CF3" w:rsidRPr="00F959F1" w:rsidRDefault="00727CF3" w:rsidP="00C22B00">
      <w:pPr>
        <w:numPr>
          <w:ilvl w:val="0"/>
          <w:numId w:val="40"/>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727CF3" w:rsidRPr="00F959F1" w:rsidRDefault="00727CF3" w:rsidP="00C22B00">
      <w:pPr>
        <w:numPr>
          <w:ilvl w:val="0"/>
          <w:numId w:val="40"/>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исправа о наплаћеној уговорној казни;</w:t>
      </w:r>
    </w:p>
    <w:p w:rsidR="00727CF3" w:rsidRPr="00F959F1" w:rsidRDefault="00727CF3" w:rsidP="00C22B00">
      <w:pPr>
        <w:numPr>
          <w:ilvl w:val="0"/>
          <w:numId w:val="40"/>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рекламације потрошача, односно корисника, ако нису отклоњене у уговореном року;</w:t>
      </w:r>
    </w:p>
    <w:p w:rsidR="00727CF3" w:rsidRPr="00F959F1" w:rsidRDefault="00727CF3" w:rsidP="00C22B00">
      <w:pPr>
        <w:numPr>
          <w:ilvl w:val="0"/>
          <w:numId w:val="40"/>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изјава о раскиду уговора због неиспуњења битних елемената уговора</w:t>
      </w:r>
      <w:r w:rsidRPr="00F959F1">
        <w:rPr>
          <w:rFonts w:ascii="Arial" w:hAnsi="Arial" w:cs="Arial"/>
          <w:sz w:val="22"/>
          <w:szCs w:val="22"/>
          <w:lang w:val="sr-Cyrl-CS"/>
        </w:rPr>
        <w:t>,</w:t>
      </w:r>
      <w:r w:rsidRPr="00F959F1">
        <w:rPr>
          <w:rFonts w:ascii="Arial" w:hAnsi="Arial" w:cs="Arial"/>
          <w:sz w:val="22"/>
          <w:szCs w:val="22"/>
        </w:rPr>
        <w:t xml:space="preserve"> дата на начин и под условима предвиђеним законом којим се уређују облигациони односи;</w:t>
      </w:r>
    </w:p>
    <w:p w:rsidR="00727CF3" w:rsidRPr="00F959F1" w:rsidRDefault="00727CF3" w:rsidP="00C22B00">
      <w:pPr>
        <w:numPr>
          <w:ilvl w:val="0"/>
          <w:numId w:val="40"/>
        </w:numPr>
        <w:tabs>
          <w:tab w:val="clear" w:pos="720"/>
          <w:tab w:val="num" w:pos="1077"/>
        </w:tabs>
        <w:suppressAutoHyphens w:val="0"/>
        <w:spacing w:line="240" w:lineRule="auto"/>
        <w:ind w:left="1080" w:hanging="360"/>
        <w:jc w:val="both"/>
        <w:rPr>
          <w:rFonts w:ascii="Arial" w:hAnsi="Arial" w:cs="Arial"/>
          <w:sz w:val="22"/>
          <w:szCs w:val="22"/>
        </w:rPr>
      </w:pPr>
      <w:r w:rsidRPr="00F959F1">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r w:rsidRPr="00F959F1">
        <w:rPr>
          <w:rFonts w:ascii="Arial" w:hAnsi="Arial" w:cs="Arial"/>
          <w:sz w:val="22"/>
          <w:szCs w:val="22"/>
          <w:lang w:val="sr-Cyrl-CS"/>
        </w:rPr>
        <w:t>.</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lastRenderedPageBreak/>
        <w:t>Наручилац може одбити понуду ако поседује доказ из става 3. тачка 1) члана 82. Закона, који се односи на поступак који је спровео</w:t>
      </w:r>
      <w:r w:rsidRPr="00F959F1">
        <w:rPr>
          <w:rFonts w:ascii="Arial" w:hAnsi="Arial" w:cs="Arial"/>
          <w:sz w:val="22"/>
          <w:szCs w:val="22"/>
          <w:lang w:val="sr-Cyrl-CS"/>
        </w:rPr>
        <w:t>,</w:t>
      </w:r>
      <w:r w:rsidRPr="00F959F1">
        <w:rPr>
          <w:rFonts w:ascii="Arial" w:hAnsi="Arial" w:cs="Arial"/>
          <w:sz w:val="22"/>
          <w:szCs w:val="22"/>
        </w:rPr>
        <w:t xml:space="preserve"> или уговор који је закључио и други наручилац ако је предмет јавне набавке истоврсан. </w:t>
      </w:r>
    </w:p>
    <w:p w:rsidR="00727CF3" w:rsidRPr="00F959F1" w:rsidRDefault="00727CF3" w:rsidP="00727CF3">
      <w:pPr>
        <w:jc w:val="both"/>
        <w:rPr>
          <w:rFonts w:ascii="Arial" w:hAnsi="Arial" w:cs="Arial"/>
          <w:sz w:val="22"/>
          <w:szCs w:val="22"/>
          <w:lang w:val="sr-Cyrl-CS" w:eastAsia="en-US"/>
        </w:rPr>
      </w:pPr>
    </w:p>
    <w:p w:rsidR="00727CF3" w:rsidRPr="00F959F1" w:rsidRDefault="00727CF3" w:rsidP="00727CF3">
      <w:pPr>
        <w:jc w:val="both"/>
        <w:rPr>
          <w:rFonts w:ascii="Arial" w:hAnsi="Arial" w:cs="Arial"/>
          <w:b/>
          <w:bCs/>
          <w:sz w:val="22"/>
          <w:szCs w:val="22"/>
          <w:lang w:eastAsia="en-US"/>
        </w:rPr>
      </w:pPr>
      <w:r w:rsidRPr="00F959F1">
        <w:rPr>
          <w:rFonts w:ascii="Arial" w:hAnsi="Arial" w:cs="Arial"/>
          <w:sz w:val="22"/>
          <w:szCs w:val="22"/>
          <w:lang w:eastAsia="en-US"/>
        </w:rPr>
        <w:t>Наручилац ће поступити на наведене начине и у случају заједничке понуде групе понуђача</w:t>
      </w:r>
      <w:r w:rsidRPr="00F959F1">
        <w:rPr>
          <w:rFonts w:ascii="Arial" w:hAnsi="Arial" w:cs="Arial"/>
          <w:sz w:val="22"/>
          <w:szCs w:val="22"/>
          <w:lang w:val="sr-Cyrl-CS" w:eastAsia="en-US"/>
        </w:rPr>
        <w:t>,</w:t>
      </w:r>
      <w:r w:rsidRPr="00F959F1">
        <w:rPr>
          <w:rFonts w:ascii="Arial" w:hAnsi="Arial" w:cs="Arial"/>
          <w:sz w:val="22"/>
          <w:szCs w:val="22"/>
          <w:lang w:eastAsia="en-US"/>
        </w:rPr>
        <w:t xml:space="preserve"> уколико утврди да постоје напред наведени докази за једног или више чланова групе понуђача. </w:t>
      </w:r>
      <w:r w:rsidRPr="00F959F1">
        <w:rPr>
          <w:rFonts w:ascii="Arial" w:hAnsi="Arial" w:cs="Arial"/>
          <w:b/>
          <w:bCs/>
          <w:sz w:val="22"/>
          <w:szCs w:val="22"/>
          <w:lang w:eastAsia="en-US"/>
        </w:rPr>
        <w:t xml:space="preserve"> </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На основу донетих закључака у складу са чланом 83. Закона</w:t>
      </w:r>
      <w:r w:rsidRPr="00F959F1">
        <w:rPr>
          <w:rFonts w:ascii="Arial" w:hAnsi="Arial" w:cs="Arial"/>
          <w:sz w:val="22"/>
          <w:szCs w:val="22"/>
          <w:lang w:val="sr-Cyrl-CS"/>
        </w:rPr>
        <w:t>,</w:t>
      </w:r>
      <w:r w:rsidRPr="00F959F1">
        <w:rPr>
          <w:rFonts w:ascii="Arial" w:hAnsi="Arial" w:cs="Arial"/>
          <w:sz w:val="22"/>
          <w:szCs w:val="22"/>
        </w:rPr>
        <w:t xml:space="preserve"> Управа за јавне набавке води списак негативних референци који објављује на Порталу јавних набавки. </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727CF3" w:rsidRPr="00F959F1" w:rsidRDefault="00727CF3" w:rsidP="00727CF3">
      <w:pPr>
        <w:jc w:val="both"/>
        <w:rPr>
          <w:rFonts w:ascii="Arial" w:eastAsia="TimesNewRomanPSMT" w:hAnsi="Arial" w:cs="Arial"/>
          <w:bCs/>
          <w:iCs/>
          <w:sz w:val="22"/>
          <w:szCs w:val="22"/>
          <w:lang w:val="sr-Cyrl-CS"/>
        </w:rPr>
      </w:pPr>
    </w:p>
    <w:p w:rsidR="00727CF3" w:rsidRPr="00F959F1" w:rsidRDefault="00727CF3" w:rsidP="00727CF3">
      <w:pPr>
        <w:jc w:val="both"/>
        <w:rPr>
          <w:rFonts w:ascii="Arial" w:eastAsia="TimesNewRomanPSMT" w:hAnsi="Arial" w:cs="Arial"/>
          <w:b/>
          <w:bCs/>
          <w:i/>
          <w:iCs/>
          <w:sz w:val="22"/>
          <w:szCs w:val="22"/>
        </w:rPr>
      </w:pPr>
      <w:r w:rsidRPr="00F959F1">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F959F1">
        <w:rPr>
          <w:rFonts w:ascii="Arial" w:eastAsia="TimesNewRomanPSMT" w:hAnsi="Arial" w:cs="Arial"/>
          <w:b/>
          <w:bCs/>
          <w:iCs/>
          <w:sz w:val="22"/>
          <w:szCs w:val="22"/>
        </w:rPr>
        <w:t xml:space="preserve"> у тренутку закључења уговора</w:t>
      </w:r>
      <w:r w:rsidRPr="00F959F1">
        <w:rPr>
          <w:rFonts w:ascii="Arial" w:eastAsia="TimesNewRomanPSMT" w:hAnsi="Arial" w:cs="Arial"/>
          <w:bCs/>
          <w:iCs/>
          <w:color w:val="FF0000"/>
          <w:sz w:val="22"/>
          <w:szCs w:val="22"/>
        </w:rPr>
        <w:t xml:space="preserve"> </w:t>
      </w:r>
      <w:r w:rsidRPr="00F959F1">
        <w:rPr>
          <w:rFonts w:ascii="Arial" w:eastAsia="TimesNewRomanPSMT" w:hAnsi="Arial" w:cs="Arial"/>
          <w:bCs/>
          <w:iCs/>
          <w:sz w:val="22"/>
          <w:szCs w:val="22"/>
        </w:rPr>
        <w:t xml:space="preserve">преда наручиоцу </w:t>
      </w:r>
      <w:r w:rsidRPr="00F959F1">
        <w:rPr>
          <w:rFonts w:ascii="Arial" w:eastAsia="TimesNewRomanPSMT" w:hAnsi="Arial" w:cs="Arial"/>
          <w:b/>
          <w:bCs/>
          <w:iCs/>
          <w:sz w:val="22"/>
          <w:szCs w:val="22"/>
        </w:rPr>
        <w:t>банкарску гаранцију за добро извршење посла</w:t>
      </w:r>
      <w:r w:rsidRPr="00F959F1">
        <w:rPr>
          <w:rFonts w:ascii="Arial" w:eastAsia="TimesNewRomanPSMT" w:hAnsi="Arial" w:cs="Arial"/>
          <w:bCs/>
          <w:iCs/>
          <w:sz w:val="22"/>
          <w:szCs w:val="22"/>
        </w:rPr>
        <w:t>, која ће бити са клаузулама: безусловна</w:t>
      </w:r>
      <w:r w:rsidRPr="00F959F1">
        <w:rPr>
          <w:rFonts w:ascii="Arial" w:eastAsia="TimesNewRomanPSMT" w:hAnsi="Arial" w:cs="Arial"/>
          <w:bCs/>
          <w:iCs/>
          <w:sz w:val="22"/>
          <w:szCs w:val="22"/>
          <w:lang w:val="sr-Cyrl-CS"/>
        </w:rPr>
        <w:t xml:space="preserve"> и</w:t>
      </w:r>
      <w:r w:rsidRPr="00F959F1">
        <w:rPr>
          <w:rFonts w:ascii="Arial" w:eastAsia="TimesNewRomanPSMT" w:hAnsi="Arial" w:cs="Arial"/>
          <w:bCs/>
          <w:iCs/>
          <w:sz w:val="22"/>
          <w:szCs w:val="22"/>
        </w:rPr>
        <w:t xml:space="preserve"> </w:t>
      </w:r>
      <w:r w:rsidRPr="00F959F1">
        <w:rPr>
          <w:rFonts w:ascii="Arial" w:eastAsia="TimesNewRomanPSMT" w:hAnsi="Arial" w:cs="Arial"/>
          <w:bCs/>
          <w:iCs/>
          <w:sz w:val="22"/>
          <w:szCs w:val="22"/>
          <w:lang w:val="sr-Cyrl-CS"/>
        </w:rPr>
        <w:t>на</w:t>
      </w:r>
      <w:r w:rsidRPr="00F959F1">
        <w:rPr>
          <w:rFonts w:ascii="Arial" w:eastAsia="TimesNewRomanPSMT" w:hAnsi="Arial" w:cs="Arial"/>
          <w:bCs/>
          <w:iCs/>
          <w:sz w:val="22"/>
          <w:szCs w:val="22"/>
        </w:rPr>
        <w:t xml:space="preserve">платива на први позив. Банкарска гаранција за добро извршење посла издаје се у висини </w:t>
      </w:r>
      <w:r w:rsidRPr="00F959F1">
        <w:rPr>
          <w:rFonts w:ascii="Arial" w:eastAsia="TimesNewRomanPSMT" w:hAnsi="Arial" w:cs="Arial"/>
          <w:b/>
          <w:bCs/>
          <w:iCs/>
          <w:sz w:val="22"/>
          <w:szCs w:val="22"/>
          <w:u w:val="single"/>
        </w:rPr>
        <w:t>од 15%</w:t>
      </w:r>
      <w:r w:rsidRPr="00F959F1">
        <w:rPr>
          <w:rFonts w:ascii="Arial" w:eastAsia="TimesNewRomanPSMT" w:hAnsi="Arial" w:cs="Arial"/>
          <w:b/>
          <w:bCs/>
          <w:iCs/>
          <w:sz w:val="22"/>
          <w:szCs w:val="22"/>
          <w:u w:val="single"/>
          <w:lang w:val="sr-Cyrl-CS"/>
        </w:rPr>
        <w:t>,</w:t>
      </w:r>
      <w:r w:rsidRPr="00F959F1">
        <w:rPr>
          <w:rFonts w:ascii="Arial" w:eastAsia="TimesNewRomanPSMT" w:hAnsi="Arial" w:cs="Arial"/>
          <w:bCs/>
          <w:iCs/>
          <w:sz w:val="22"/>
          <w:szCs w:val="22"/>
          <w:lang w:val="sr-Cyrl-CS"/>
        </w:rPr>
        <w:t xml:space="preserve">  </w:t>
      </w:r>
      <w:r w:rsidRPr="00F959F1">
        <w:rPr>
          <w:rFonts w:ascii="Arial" w:eastAsia="TimesNewRomanPSMT" w:hAnsi="Arial" w:cs="Arial"/>
          <w:b/>
          <w:bCs/>
          <w:i/>
          <w:iCs/>
          <w:sz w:val="22"/>
          <w:szCs w:val="22"/>
          <w:lang w:val="sr-Cyrl-CS"/>
        </w:rPr>
        <w:t>(уместо 10% из тачке 12. Упутства понуђачима како да сачине понуду)</w:t>
      </w:r>
      <w:r w:rsidRPr="00F959F1">
        <w:rPr>
          <w:rFonts w:ascii="Arial" w:eastAsia="TimesNewRomanPSMT" w:hAnsi="Arial" w:cs="Arial"/>
          <w:bCs/>
          <w:iCs/>
          <w:sz w:val="22"/>
          <w:szCs w:val="22"/>
        </w:rPr>
        <w:t xml:space="preserve"> од укупне вредности уговора без ПДВ-а, са роком важности који је </w:t>
      </w:r>
      <w:r w:rsidRPr="00F959F1">
        <w:rPr>
          <w:rFonts w:ascii="Arial" w:eastAsia="TimesNewRomanPSMT" w:hAnsi="Arial" w:cs="Arial"/>
          <w:bCs/>
          <w:iCs/>
          <w:sz w:val="22"/>
          <w:szCs w:val="22"/>
          <w:lang w:val="sr-Cyrl-CS"/>
        </w:rPr>
        <w:t>60</w:t>
      </w:r>
      <w:r w:rsidRPr="00F959F1">
        <w:rPr>
          <w:rFonts w:ascii="Arial" w:eastAsia="TimesNewRomanPSMT" w:hAnsi="Arial" w:cs="Arial"/>
          <w:bCs/>
          <w:iCs/>
          <w:sz w:val="22"/>
          <w:szCs w:val="22"/>
        </w:rPr>
        <w:t xml:space="preserve"> (</w:t>
      </w:r>
      <w:r w:rsidRPr="00F959F1">
        <w:rPr>
          <w:rFonts w:ascii="Arial" w:eastAsia="TimesNewRomanPSMT" w:hAnsi="Arial" w:cs="Arial"/>
          <w:bCs/>
          <w:iCs/>
          <w:sz w:val="22"/>
          <w:szCs w:val="22"/>
          <w:lang w:val="sr-Cyrl-CS"/>
        </w:rPr>
        <w:t>шездесет</w:t>
      </w:r>
      <w:r w:rsidRPr="00F959F1">
        <w:rPr>
          <w:rFonts w:ascii="Arial" w:eastAsia="TimesNewRomanPSMT" w:hAnsi="Arial" w:cs="Arial"/>
          <w:bCs/>
          <w:iCs/>
          <w:sz w:val="22"/>
          <w:szCs w:val="22"/>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727CF3" w:rsidRPr="00F959F1" w:rsidRDefault="00727CF3" w:rsidP="00727CF3">
      <w:pPr>
        <w:jc w:val="both"/>
        <w:rPr>
          <w:rFonts w:ascii="Arial" w:eastAsia="TimesNewRomanPSMT" w:hAnsi="Arial" w:cs="Arial"/>
          <w:b/>
          <w:bCs/>
          <w:i/>
          <w:iCs/>
          <w:sz w:val="22"/>
          <w:szCs w:val="22"/>
        </w:rPr>
      </w:pPr>
    </w:p>
    <w:p w:rsidR="00727CF3" w:rsidRPr="00F959F1" w:rsidRDefault="00727CF3" w:rsidP="00727CF3">
      <w:pPr>
        <w:jc w:val="both"/>
        <w:rPr>
          <w:rFonts w:ascii="Arial" w:hAnsi="Arial" w:cs="Arial"/>
          <w:i/>
          <w:sz w:val="22"/>
          <w:szCs w:val="22"/>
        </w:rPr>
      </w:pPr>
      <w:r w:rsidRPr="00F959F1">
        <w:rPr>
          <w:rFonts w:ascii="Arial" w:hAnsi="Arial" w:cs="Arial"/>
          <w:b/>
          <w:bCs/>
          <w:i/>
          <w:sz w:val="22"/>
          <w:szCs w:val="22"/>
        </w:rPr>
        <w:t>1</w:t>
      </w:r>
      <w:r w:rsidRPr="00F959F1">
        <w:rPr>
          <w:rFonts w:ascii="Arial" w:hAnsi="Arial" w:cs="Arial"/>
          <w:b/>
          <w:bCs/>
          <w:i/>
          <w:sz w:val="22"/>
          <w:szCs w:val="22"/>
          <w:lang w:val="sr-Cyrl-CS"/>
        </w:rPr>
        <w:t>8</w:t>
      </w:r>
      <w:r w:rsidRPr="00F959F1">
        <w:rPr>
          <w:rFonts w:ascii="Arial" w:hAnsi="Arial" w:cs="Arial"/>
          <w:b/>
          <w:bCs/>
          <w:i/>
          <w:sz w:val="22"/>
          <w:szCs w:val="22"/>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b/>
          <w:bCs/>
          <w:sz w:val="22"/>
          <w:szCs w:val="22"/>
          <w:lang w:val="sr-Cyrl-RS"/>
        </w:rPr>
      </w:pPr>
      <w:r w:rsidRPr="00F959F1">
        <w:rPr>
          <w:rFonts w:ascii="Arial" w:hAnsi="Arial" w:cs="Arial"/>
          <w:sz w:val="22"/>
          <w:szCs w:val="22"/>
        </w:rPr>
        <w:t xml:space="preserve">Избор најповољније понуде ће се извршити применом критеријума </w:t>
      </w:r>
      <w:r w:rsidRPr="00F959F1">
        <w:rPr>
          <w:rFonts w:ascii="Arial" w:hAnsi="Arial" w:cs="Arial"/>
          <w:b/>
          <w:bCs/>
          <w:sz w:val="22"/>
          <w:szCs w:val="22"/>
        </w:rPr>
        <w:t xml:space="preserve">„Најнижа понуђена цена“. </w:t>
      </w:r>
    </w:p>
    <w:p w:rsidR="00053B7B" w:rsidRPr="00F959F1" w:rsidRDefault="00053B7B" w:rsidP="00727CF3">
      <w:pPr>
        <w:jc w:val="both"/>
        <w:rPr>
          <w:rFonts w:ascii="Arial" w:hAnsi="Arial" w:cs="Arial"/>
          <w:b/>
          <w:bCs/>
          <w:i/>
          <w:iCs/>
          <w:sz w:val="22"/>
          <w:szCs w:val="22"/>
          <w:lang w:val="sr-Cyrl-RS"/>
        </w:rPr>
      </w:pPr>
    </w:p>
    <w:p w:rsidR="00727CF3" w:rsidRPr="00F959F1" w:rsidRDefault="00727CF3" w:rsidP="00727CF3">
      <w:pPr>
        <w:jc w:val="both"/>
        <w:rPr>
          <w:rFonts w:ascii="Arial" w:hAnsi="Arial" w:cs="Arial"/>
          <w:b/>
          <w:bCs/>
          <w:i/>
          <w:sz w:val="22"/>
          <w:szCs w:val="22"/>
        </w:rPr>
      </w:pPr>
      <w:r w:rsidRPr="00F959F1">
        <w:rPr>
          <w:rFonts w:ascii="Arial" w:hAnsi="Arial" w:cs="Arial"/>
          <w:b/>
          <w:bCs/>
          <w:i/>
          <w:sz w:val="22"/>
          <w:szCs w:val="22"/>
          <w:lang w:val="sr-Cyrl-CS"/>
        </w:rPr>
        <w:t>19</w:t>
      </w:r>
      <w:r w:rsidRPr="00F959F1">
        <w:rPr>
          <w:rFonts w:ascii="Arial" w:hAnsi="Arial" w:cs="Arial"/>
          <w:b/>
          <w:bCs/>
          <w:i/>
          <w:sz w:val="22"/>
          <w:szCs w:val="22"/>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27CF3" w:rsidRPr="00F959F1" w:rsidRDefault="00727CF3" w:rsidP="00727CF3">
      <w:pPr>
        <w:jc w:val="both"/>
        <w:rPr>
          <w:rFonts w:ascii="Arial" w:hAnsi="Arial" w:cs="Arial"/>
          <w:b/>
          <w:bCs/>
          <w:sz w:val="22"/>
          <w:szCs w:val="22"/>
        </w:rPr>
      </w:pPr>
    </w:p>
    <w:p w:rsidR="00727CF3" w:rsidRPr="00F959F1" w:rsidRDefault="00727CF3" w:rsidP="00727CF3">
      <w:pPr>
        <w:jc w:val="both"/>
        <w:rPr>
          <w:rFonts w:ascii="Arial" w:hAnsi="Arial" w:cs="Arial"/>
          <w:b/>
          <w:bCs/>
          <w:i/>
          <w:iCs/>
          <w:sz w:val="22"/>
          <w:szCs w:val="22"/>
        </w:rPr>
      </w:pPr>
      <w:r w:rsidRPr="00F959F1">
        <w:rPr>
          <w:rFonts w:ascii="Arial" w:hAnsi="Arial" w:cs="Arial"/>
          <w:iCs/>
          <w:sz w:val="22"/>
          <w:szCs w:val="22"/>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r w:rsidRPr="00F959F1">
        <w:rPr>
          <w:rFonts w:ascii="Arial" w:hAnsi="Arial" w:cs="Arial"/>
          <w:iCs/>
          <w:sz w:val="22"/>
          <w:szCs w:val="22"/>
          <w:lang w:val="sr-Cyrl-CS"/>
        </w:rPr>
        <w:t>, а који не може бити краћи од 15 месеци, нити дужи од 18 месеци од дана закључења уговора</w:t>
      </w:r>
      <w:r w:rsidRPr="00F959F1">
        <w:rPr>
          <w:rFonts w:ascii="Arial" w:hAnsi="Arial" w:cs="Arial"/>
          <w:iCs/>
          <w:sz w:val="22"/>
          <w:szCs w:val="22"/>
        </w:rPr>
        <w:t>.</w:t>
      </w:r>
    </w:p>
    <w:p w:rsidR="00727CF3" w:rsidRPr="00F959F1" w:rsidRDefault="00727CF3" w:rsidP="00727CF3">
      <w:pPr>
        <w:jc w:val="both"/>
        <w:rPr>
          <w:rFonts w:ascii="Arial" w:hAnsi="Arial" w:cs="Arial"/>
          <w:b/>
          <w:bCs/>
          <w:i/>
          <w:iCs/>
          <w:sz w:val="22"/>
          <w:szCs w:val="22"/>
        </w:rPr>
      </w:pPr>
    </w:p>
    <w:p w:rsidR="00727CF3" w:rsidRPr="00F959F1" w:rsidRDefault="00727CF3" w:rsidP="00727CF3">
      <w:pPr>
        <w:jc w:val="both"/>
        <w:rPr>
          <w:rFonts w:ascii="Arial" w:hAnsi="Arial" w:cs="Arial"/>
          <w:b/>
          <w:bCs/>
          <w:i/>
          <w:sz w:val="22"/>
          <w:szCs w:val="22"/>
        </w:rPr>
      </w:pPr>
      <w:r w:rsidRPr="00F959F1">
        <w:rPr>
          <w:rFonts w:ascii="Arial" w:hAnsi="Arial" w:cs="Arial"/>
          <w:b/>
          <w:bCs/>
          <w:i/>
          <w:sz w:val="22"/>
          <w:szCs w:val="22"/>
          <w:lang w:val="sr-Cyrl-CS"/>
        </w:rPr>
        <w:t>20</w:t>
      </w:r>
      <w:r w:rsidRPr="00F959F1">
        <w:rPr>
          <w:rFonts w:ascii="Arial" w:hAnsi="Arial" w:cs="Arial"/>
          <w:b/>
          <w:bCs/>
          <w:i/>
          <w:sz w:val="22"/>
          <w:szCs w:val="22"/>
        </w:rPr>
        <w:t xml:space="preserve">. ПОШТОВАЊЕ ОБАВЕЗА КОЈЕ ПРОИЗИЛАЗЕ ИЗ ВАЖЕЋИХ ПРОПИСА </w:t>
      </w:r>
    </w:p>
    <w:p w:rsidR="00727CF3" w:rsidRPr="00F959F1" w:rsidRDefault="00727CF3" w:rsidP="00727CF3">
      <w:pPr>
        <w:jc w:val="both"/>
        <w:rPr>
          <w:rFonts w:ascii="Arial" w:hAnsi="Arial" w:cs="Arial"/>
          <w:b/>
          <w:bCs/>
          <w:i/>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3 конкурсне документације)</w:t>
      </w:r>
      <w:r w:rsidRPr="00F959F1">
        <w:rPr>
          <w:rFonts w:ascii="Arial" w:hAnsi="Arial" w:cs="Arial"/>
          <w:sz w:val="22"/>
          <w:szCs w:val="22"/>
          <w:lang w:val="sr-Cyrl-CS"/>
        </w:rPr>
        <w:t>.</w:t>
      </w:r>
    </w:p>
    <w:p w:rsidR="00727CF3" w:rsidRPr="00F959F1" w:rsidRDefault="00727CF3" w:rsidP="00727CF3">
      <w:pPr>
        <w:jc w:val="both"/>
        <w:rPr>
          <w:rFonts w:ascii="Arial" w:hAnsi="Arial" w:cs="Arial"/>
          <w:b/>
          <w:sz w:val="22"/>
          <w:szCs w:val="22"/>
        </w:rPr>
      </w:pPr>
      <w:r w:rsidRPr="00F959F1">
        <w:rPr>
          <w:rFonts w:ascii="Arial" w:hAnsi="Arial" w:cs="Arial"/>
          <w:sz w:val="22"/>
          <w:szCs w:val="22"/>
        </w:rPr>
        <w:t xml:space="preserve"> </w:t>
      </w:r>
    </w:p>
    <w:p w:rsidR="00727CF3" w:rsidRPr="00F959F1" w:rsidRDefault="00727CF3" w:rsidP="00727CF3">
      <w:pPr>
        <w:jc w:val="both"/>
        <w:rPr>
          <w:rFonts w:ascii="Arial" w:hAnsi="Arial" w:cs="Arial"/>
          <w:b/>
          <w:i/>
          <w:sz w:val="22"/>
          <w:szCs w:val="22"/>
        </w:rPr>
      </w:pPr>
      <w:r w:rsidRPr="00F959F1">
        <w:rPr>
          <w:rFonts w:ascii="Arial" w:hAnsi="Arial" w:cs="Arial"/>
          <w:b/>
          <w:i/>
          <w:sz w:val="22"/>
          <w:szCs w:val="22"/>
          <w:lang w:val="sr-Cyrl-CS"/>
        </w:rPr>
        <w:t>21</w:t>
      </w:r>
      <w:r w:rsidRPr="00F959F1">
        <w:rPr>
          <w:rFonts w:ascii="Arial" w:hAnsi="Arial" w:cs="Arial"/>
          <w:b/>
          <w:i/>
          <w:sz w:val="22"/>
          <w:szCs w:val="22"/>
        </w:rPr>
        <w:t>. КОРИШЋЕЊЕ ПАТЕНТА И ОДГОВОРНОСТ ЗА ПОВРЕДУ ЗАШТИЋЕНИХ ПРАВА ИНТЕЛЕКТУАЛНЕ СВОЈИНЕ ТРЕЋИХ ЛИЦА</w:t>
      </w:r>
    </w:p>
    <w:p w:rsidR="00727CF3" w:rsidRPr="00F959F1" w:rsidRDefault="00727CF3" w:rsidP="00727CF3">
      <w:pPr>
        <w:jc w:val="both"/>
        <w:rPr>
          <w:rFonts w:ascii="Arial" w:hAnsi="Arial" w:cs="Arial"/>
          <w:b/>
          <w:sz w:val="22"/>
          <w:szCs w:val="22"/>
        </w:rPr>
      </w:pPr>
    </w:p>
    <w:p w:rsidR="00727CF3" w:rsidRPr="00F959F1" w:rsidRDefault="00727CF3" w:rsidP="00727CF3">
      <w:pPr>
        <w:jc w:val="both"/>
        <w:rPr>
          <w:rFonts w:ascii="Arial" w:hAnsi="Arial" w:cs="Arial"/>
          <w:b/>
          <w:sz w:val="22"/>
          <w:szCs w:val="22"/>
        </w:rPr>
      </w:pPr>
      <w:r w:rsidRPr="00F959F1">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27CF3" w:rsidRPr="00F959F1" w:rsidRDefault="00727CF3" w:rsidP="00727CF3">
      <w:pPr>
        <w:jc w:val="both"/>
        <w:rPr>
          <w:rFonts w:ascii="Arial" w:hAnsi="Arial" w:cs="Arial"/>
          <w:b/>
          <w:sz w:val="22"/>
          <w:szCs w:val="22"/>
        </w:rPr>
      </w:pPr>
    </w:p>
    <w:p w:rsidR="00727CF3" w:rsidRPr="00F959F1" w:rsidRDefault="00727CF3" w:rsidP="00727CF3">
      <w:pPr>
        <w:jc w:val="both"/>
        <w:rPr>
          <w:rFonts w:ascii="Arial" w:hAnsi="Arial" w:cs="Arial"/>
          <w:sz w:val="22"/>
          <w:szCs w:val="22"/>
          <w:lang w:val="ru-RU"/>
        </w:rPr>
      </w:pPr>
      <w:r w:rsidRPr="00F959F1">
        <w:rPr>
          <w:rFonts w:ascii="Arial" w:hAnsi="Arial" w:cs="Arial"/>
          <w:b/>
          <w:bCs/>
          <w:i/>
          <w:sz w:val="22"/>
          <w:szCs w:val="22"/>
        </w:rPr>
        <w:lastRenderedPageBreak/>
        <w:t>2</w:t>
      </w:r>
      <w:r w:rsidRPr="00F959F1">
        <w:rPr>
          <w:rFonts w:ascii="Arial" w:hAnsi="Arial" w:cs="Arial"/>
          <w:b/>
          <w:bCs/>
          <w:i/>
          <w:sz w:val="22"/>
          <w:szCs w:val="22"/>
          <w:lang w:val="sr-Cyrl-CS"/>
        </w:rPr>
        <w:t>2</w:t>
      </w:r>
      <w:r w:rsidRPr="00F959F1">
        <w:rPr>
          <w:rFonts w:ascii="Arial" w:hAnsi="Arial" w:cs="Arial"/>
          <w:b/>
          <w:bCs/>
          <w:i/>
          <w:sz w:val="22"/>
          <w:szCs w:val="22"/>
        </w:rPr>
        <w:t>. НАЧИН И РОК ЗА ПОДНОШЕЊЕ ЗАХТЕВА ЗА ЗАШТИТУ ПРАВА ПОНУЂАЧА</w:t>
      </w:r>
    </w:p>
    <w:p w:rsidR="00727CF3" w:rsidRPr="00F959F1" w:rsidRDefault="00727CF3" w:rsidP="00727CF3">
      <w:pPr>
        <w:jc w:val="both"/>
        <w:rPr>
          <w:rFonts w:ascii="Arial" w:hAnsi="Arial" w:cs="Arial"/>
          <w:sz w:val="22"/>
          <w:szCs w:val="22"/>
          <w:lang w:val="ru-RU"/>
        </w:rPr>
      </w:pPr>
      <w:r w:rsidRPr="00F959F1">
        <w:rPr>
          <w:rFonts w:ascii="Arial" w:hAnsi="Arial" w:cs="Arial"/>
          <w:sz w:val="22"/>
          <w:szCs w:val="22"/>
          <w:lang w:val="ru-RU"/>
        </w:rPr>
        <w:t xml:space="preserve"> </w:t>
      </w:r>
    </w:p>
    <w:p w:rsidR="00727CF3" w:rsidRPr="00F959F1" w:rsidRDefault="00727CF3" w:rsidP="00727CF3">
      <w:pPr>
        <w:jc w:val="both"/>
        <w:rPr>
          <w:rFonts w:ascii="Arial" w:hAnsi="Arial" w:cs="Arial"/>
          <w:sz w:val="22"/>
          <w:szCs w:val="22"/>
        </w:rPr>
      </w:pPr>
      <w:r w:rsidRPr="00F959F1">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r w:rsidRPr="00F959F1">
        <w:rPr>
          <w:rFonts w:ascii="Arial" w:hAnsi="Arial" w:cs="Arial"/>
          <w:sz w:val="22"/>
          <w:szCs w:val="22"/>
        </w:rPr>
        <w:t xml:space="preserve"> </w:t>
      </w:r>
      <w:r w:rsidRPr="00F959F1">
        <w:rPr>
          <w:rFonts w:ascii="Arial" w:hAnsi="Arial" w:cs="Arial"/>
          <w:sz w:val="22"/>
          <w:szCs w:val="22"/>
          <w:lang w:val="ru-RU"/>
        </w:rPr>
        <w:t>Захтев за заштиту права подноси се Републичкој комисији, а предаје наручиоцу, са назн</w:t>
      </w:r>
      <w:r w:rsidR="00C0141A" w:rsidRPr="00F959F1">
        <w:rPr>
          <w:rFonts w:ascii="Arial" w:hAnsi="Arial" w:cs="Arial"/>
          <w:sz w:val="22"/>
          <w:szCs w:val="22"/>
          <w:lang w:val="ru-RU"/>
        </w:rPr>
        <w:t xml:space="preserve">аком „Захтев за заштиту права </w:t>
      </w:r>
      <w:r w:rsidR="00C0141A" w:rsidRPr="00F959F1">
        <w:rPr>
          <w:rFonts w:ascii="Arial" w:hAnsi="Arial" w:cs="Arial"/>
          <w:sz w:val="22"/>
          <w:szCs w:val="22"/>
          <w:lang w:val="sr-Cyrl-RS"/>
        </w:rPr>
        <w:t>ЈН</w:t>
      </w:r>
      <w:r w:rsidRPr="00F959F1">
        <w:rPr>
          <w:rFonts w:ascii="Arial" w:hAnsi="Arial" w:cs="Arial"/>
          <w:sz w:val="22"/>
          <w:szCs w:val="22"/>
          <w:lang w:val="ru-RU"/>
        </w:rPr>
        <w:t xml:space="preserve">. бр. 112/14/ДСИ“. Уколико се захтев за заштиту права доставља електронским путем, може се доставити на адресу: </w:t>
      </w:r>
      <w:hyperlink r:id="rId13" w:history="1">
        <w:r w:rsidRPr="00F959F1">
          <w:rPr>
            <w:rStyle w:val="Hyperlink"/>
            <w:rFonts w:ascii="Arial" w:hAnsi="Arial" w:cs="Arial"/>
            <w:sz w:val="22"/>
            <w:szCs w:val="22"/>
          </w:rPr>
          <w:t>veljko</w:t>
        </w:r>
        <w:r w:rsidRPr="00F959F1">
          <w:rPr>
            <w:rStyle w:val="Hyperlink"/>
            <w:rFonts w:ascii="Arial" w:hAnsi="Arial" w:cs="Arial"/>
            <w:sz w:val="22"/>
            <w:szCs w:val="22"/>
            <w:lang w:val="ru-RU"/>
          </w:rPr>
          <w:t>.</w:t>
        </w:r>
        <w:r w:rsidRPr="00F959F1">
          <w:rPr>
            <w:rStyle w:val="Hyperlink"/>
            <w:rFonts w:ascii="Arial" w:hAnsi="Arial" w:cs="Arial"/>
            <w:sz w:val="22"/>
            <w:szCs w:val="22"/>
          </w:rPr>
          <w:t>kovacevic</w:t>
        </w:r>
        <w:r w:rsidRPr="00F959F1">
          <w:rPr>
            <w:rStyle w:val="Hyperlink"/>
            <w:rFonts w:ascii="Arial" w:hAnsi="Arial" w:cs="Arial"/>
            <w:sz w:val="22"/>
            <w:szCs w:val="22"/>
            <w:lang w:val="ru-RU"/>
          </w:rPr>
          <w:t>@</w:t>
        </w:r>
        <w:r w:rsidRPr="00F959F1">
          <w:rPr>
            <w:rStyle w:val="Hyperlink"/>
            <w:rFonts w:ascii="Arial" w:hAnsi="Arial" w:cs="Arial"/>
            <w:sz w:val="22"/>
            <w:szCs w:val="22"/>
          </w:rPr>
          <w:t>eps</w:t>
        </w:r>
        <w:r w:rsidRPr="00F959F1">
          <w:rPr>
            <w:rStyle w:val="Hyperlink"/>
            <w:rFonts w:ascii="Arial" w:hAnsi="Arial" w:cs="Arial"/>
            <w:sz w:val="22"/>
            <w:szCs w:val="22"/>
            <w:lang w:val="ru-RU"/>
          </w:rPr>
          <w:t>.</w:t>
        </w:r>
        <w:r w:rsidRPr="00F959F1">
          <w:rPr>
            <w:rStyle w:val="Hyperlink"/>
            <w:rFonts w:ascii="Arial" w:hAnsi="Arial" w:cs="Arial"/>
            <w:sz w:val="22"/>
            <w:szCs w:val="22"/>
          </w:rPr>
          <w:t>rs</w:t>
        </w:r>
      </w:hyperlink>
      <w:r w:rsidRPr="00F959F1">
        <w:rPr>
          <w:rFonts w:ascii="Arial" w:hAnsi="Arial" w:cs="Arial"/>
          <w:sz w:val="22"/>
          <w:szCs w:val="22"/>
        </w:rPr>
        <w:t xml:space="preserve"> </w:t>
      </w:r>
      <w:r w:rsidRPr="00F959F1">
        <w:rPr>
          <w:rFonts w:ascii="Arial" w:hAnsi="Arial" w:cs="Arial"/>
          <w:sz w:val="22"/>
          <w:szCs w:val="22"/>
          <w:lang w:val="ru-RU"/>
        </w:rPr>
        <w:t xml:space="preserve">и </w:t>
      </w:r>
      <w:hyperlink r:id="rId14" w:history="1">
        <w:r w:rsidRPr="00F959F1">
          <w:rPr>
            <w:rStyle w:val="Hyperlink"/>
            <w:rFonts w:ascii="Arial" w:hAnsi="Arial" w:cs="Arial"/>
            <w:sz w:val="22"/>
            <w:szCs w:val="22"/>
          </w:rPr>
          <w:t>sanja</w:t>
        </w:r>
        <w:r w:rsidRPr="00F959F1">
          <w:rPr>
            <w:rStyle w:val="Hyperlink"/>
            <w:rFonts w:ascii="Arial" w:hAnsi="Arial" w:cs="Arial"/>
            <w:sz w:val="22"/>
            <w:szCs w:val="22"/>
            <w:lang w:val="ru-RU"/>
          </w:rPr>
          <w:t>.</w:t>
        </w:r>
        <w:r w:rsidRPr="00F959F1">
          <w:rPr>
            <w:rStyle w:val="Hyperlink"/>
            <w:rFonts w:ascii="Arial" w:hAnsi="Arial" w:cs="Arial"/>
            <w:sz w:val="22"/>
            <w:szCs w:val="22"/>
          </w:rPr>
          <w:t>alikalfic</w:t>
        </w:r>
        <w:r w:rsidRPr="00F959F1">
          <w:rPr>
            <w:rStyle w:val="Hyperlink"/>
            <w:rFonts w:ascii="Arial" w:hAnsi="Arial" w:cs="Arial"/>
            <w:sz w:val="22"/>
            <w:szCs w:val="22"/>
            <w:lang w:val="ru-RU"/>
          </w:rPr>
          <w:t>@</w:t>
        </w:r>
        <w:r w:rsidRPr="00F959F1">
          <w:rPr>
            <w:rStyle w:val="Hyperlink"/>
            <w:rFonts w:ascii="Arial" w:hAnsi="Arial" w:cs="Arial"/>
            <w:sz w:val="22"/>
            <w:szCs w:val="22"/>
          </w:rPr>
          <w:t>eps</w:t>
        </w:r>
        <w:r w:rsidRPr="00F959F1">
          <w:rPr>
            <w:rStyle w:val="Hyperlink"/>
            <w:rFonts w:ascii="Arial" w:hAnsi="Arial" w:cs="Arial"/>
            <w:sz w:val="22"/>
            <w:szCs w:val="22"/>
            <w:lang w:val="ru-RU"/>
          </w:rPr>
          <w:t>.</w:t>
        </w:r>
        <w:r w:rsidRPr="00F959F1">
          <w:rPr>
            <w:rStyle w:val="Hyperlink"/>
            <w:rFonts w:ascii="Arial" w:hAnsi="Arial" w:cs="Arial"/>
            <w:sz w:val="22"/>
            <w:szCs w:val="22"/>
          </w:rPr>
          <w:t>rs</w:t>
        </w:r>
      </w:hyperlink>
      <w:r w:rsidRPr="00F959F1">
        <w:rPr>
          <w:rFonts w:ascii="Arial" w:hAnsi="Arial" w:cs="Arial"/>
          <w:sz w:val="22"/>
          <w:szCs w:val="22"/>
          <w:lang w:val="ru-RU"/>
        </w:rPr>
        <w:t>.</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lang w:val="en-US"/>
        </w:rPr>
      </w:pPr>
      <w:r w:rsidRPr="00F959F1">
        <w:rPr>
          <w:rFonts w:ascii="Arial" w:hAnsi="Arial" w:cs="Arial"/>
          <w:sz w:val="22"/>
          <w:szCs w:val="22"/>
          <w:lang w:val="ru-RU"/>
        </w:rPr>
        <w:t>На достављање захтева за заштиту права сходно се примењују одредбе о начину достављања одлуке из члана 108. став 6. до 9. Закона.</w:t>
      </w:r>
    </w:p>
    <w:p w:rsidR="00727CF3" w:rsidRPr="00F959F1" w:rsidRDefault="00727CF3" w:rsidP="00727CF3">
      <w:pPr>
        <w:jc w:val="both"/>
        <w:rPr>
          <w:rFonts w:ascii="Arial" w:hAnsi="Arial" w:cs="Arial"/>
          <w:sz w:val="22"/>
          <w:szCs w:val="22"/>
          <w:lang w:val="en-US"/>
        </w:rPr>
      </w:pPr>
    </w:p>
    <w:p w:rsidR="00727CF3" w:rsidRPr="00F959F1" w:rsidRDefault="00727CF3" w:rsidP="00727CF3">
      <w:pPr>
        <w:jc w:val="both"/>
        <w:rPr>
          <w:rFonts w:ascii="Arial" w:hAnsi="Arial" w:cs="Arial"/>
          <w:sz w:val="22"/>
          <w:szCs w:val="22"/>
          <w:lang w:val="en-US"/>
        </w:rPr>
      </w:pPr>
      <w:r w:rsidRPr="00F959F1">
        <w:rPr>
          <w:rFonts w:ascii="Arial" w:hAnsi="Arial" w:cs="Arial"/>
          <w:sz w:val="22"/>
          <w:szCs w:val="22"/>
          <w:lang w:val="ru-RU"/>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27CF3" w:rsidRPr="00F959F1" w:rsidRDefault="00727CF3" w:rsidP="00727CF3">
      <w:pPr>
        <w:jc w:val="both"/>
        <w:rPr>
          <w:rFonts w:ascii="Arial" w:hAnsi="Arial" w:cs="Arial"/>
          <w:sz w:val="22"/>
          <w:szCs w:val="22"/>
          <w:lang w:val="en-US"/>
        </w:rPr>
      </w:pPr>
    </w:p>
    <w:p w:rsidR="00727CF3" w:rsidRPr="00F959F1" w:rsidRDefault="00727CF3" w:rsidP="00727CF3">
      <w:pPr>
        <w:jc w:val="both"/>
        <w:rPr>
          <w:rFonts w:ascii="Arial" w:hAnsi="Arial" w:cs="Arial"/>
          <w:sz w:val="22"/>
          <w:szCs w:val="22"/>
          <w:lang w:val="en-US"/>
        </w:rPr>
      </w:pPr>
      <w:r w:rsidRPr="00F959F1">
        <w:rPr>
          <w:rFonts w:ascii="Arial" w:hAnsi="Arial" w:cs="Arial"/>
          <w:sz w:val="22"/>
          <w:szCs w:val="22"/>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727CF3" w:rsidRPr="00F959F1" w:rsidRDefault="00727CF3" w:rsidP="00727CF3">
      <w:pPr>
        <w:jc w:val="both"/>
        <w:rPr>
          <w:rFonts w:ascii="Arial" w:hAnsi="Arial" w:cs="Arial"/>
          <w:sz w:val="22"/>
          <w:szCs w:val="22"/>
          <w:lang w:val="en-US"/>
        </w:rPr>
      </w:pPr>
    </w:p>
    <w:p w:rsidR="00727CF3" w:rsidRPr="00F959F1" w:rsidRDefault="00727CF3" w:rsidP="00727CF3">
      <w:pPr>
        <w:jc w:val="both"/>
        <w:rPr>
          <w:rFonts w:ascii="Arial" w:hAnsi="Arial" w:cs="Arial"/>
          <w:sz w:val="22"/>
          <w:szCs w:val="22"/>
          <w:lang w:val="en-US"/>
        </w:rPr>
      </w:pPr>
      <w:r w:rsidRPr="00F959F1">
        <w:rPr>
          <w:rFonts w:ascii="Arial" w:hAnsi="Arial" w:cs="Arial"/>
          <w:sz w:val="22"/>
          <w:szCs w:val="22"/>
          <w:lang w:val="ru-RU"/>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727CF3" w:rsidRPr="00F959F1" w:rsidRDefault="00727CF3" w:rsidP="00727CF3">
      <w:pPr>
        <w:jc w:val="both"/>
        <w:rPr>
          <w:rFonts w:ascii="Arial" w:hAnsi="Arial" w:cs="Arial"/>
          <w:sz w:val="22"/>
          <w:szCs w:val="22"/>
          <w:lang w:val="en-US"/>
        </w:rPr>
      </w:pPr>
    </w:p>
    <w:p w:rsidR="00727CF3" w:rsidRPr="00F959F1" w:rsidRDefault="00727CF3" w:rsidP="00727CF3">
      <w:pPr>
        <w:jc w:val="both"/>
        <w:rPr>
          <w:rFonts w:ascii="Arial" w:hAnsi="Arial" w:cs="Arial"/>
          <w:sz w:val="22"/>
          <w:szCs w:val="22"/>
          <w:lang w:val="ru-RU"/>
        </w:rPr>
      </w:pPr>
      <w:r w:rsidRPr="00F959F1">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Pr="00F959F1">
        <w:rPr>
          <w:rFonts w:ascii="Arial" w:eastAsia="Times New Roman" w:hAnsi="Arial" w:cs="Arial"/>
          <w:color w:val="auto"/>
          <w:kern w:val="0"/>
          <w:sz w:val="23"/>
          <w:szCs w:val="23"/>
          <w:lang w:val="en-US" w:eastAsia="sr-Latn-CS"/>
        </w:rPr>
        <w:t>840-30678845-06</w:t>
      </w:r>
      <w:r w:rsidRPr="00F959F1">
        <w:rPr>
          <w:rFonts w:ascii="Arial" w:hAnsi="Arial" w:cs="Arial"/>
          <w:sz w:val="22"/>
          <w:szCs w:val="22"/>
          <w:lang w:val="ru-RU"/>
        </w:rPr>
        <w:t>, шифра плаћања 153 или 253, позив на број 112</w:t>
      </w:r>
      <w:r w:rsidRPr="00F959F1">
        <w:rPr>
          <w:rFonts w:ascii="Arial" w:hAnsi="Arial" w:cs="Arial"/>
          <w:sz w:val="22"/>
          <w:szCs w:val="22"/>
        </w:rPr>
        <w:t>-14-ДСИ</w:t>
      </w:r>
      <w:r w:rsidRPr="00F959F1">
        <w:rPr>
          <w:rFonts w:ascii="Arial" w:hAnsi="Arial" w:cs="Arial"/>
          <w:sz w:val="22"/>
          <w:szCs w:val="22"/>
          <w:lang w:val="ru-RU"/>
        </w:rPr>
        <w:t xml:space="preserve">, сврха: такса за ЗЗП, </w:t>
      </w:r>
      <w:r w:rsidRPr="00F959F1">
        <w:rPr>
          <w:rFonts w:ascii="Arial" w:hAnsi="Arial" w:cs="Arial"/>
          <w:sz w:val="22"/>
          <w:szCs w:val="22"/>
        </w:rPr>
        <w:t xml:space="preserve">ЈП ЕПС </w:t>
      </w:r>
      <w:r w:rsidRPr="00F959F1">
        <w:rPr>
          <w:rFonts w:ascii="Arial" w:hAnsi="Arial" w:cs="Arial"/>
          <w:sz w:val="22"/>
          <w:szCs w:val="22"/>
          <w:lang w:val="ru-RU"/>
        </w:rPr>
        <w:t>јн. бр.</w:t>
      </w:r>
      <w:r w:rsidRPr="00F959F1">
        <w:rPr>
          <w:rFonts w:ascii="Arial" w:hAnsi="Arial" w:cs="Arial"/>
          <w:sz w:val="22"/>
          <w:szCs w:val="22"/>
        </w:rPr>
        <w:t xml:space="preserve"> </w:t>
      </w:r>
      <w:r w:rsidRPr="00F959F1">
        <w:rPr>
          <w:rFonts w:ascii="Arial" w:hAnsi="Arial" w:cs="Arial"/>
          <w:sz w:val="22"/>
          <w:szCs w:val="22"/>
          <w:lang w:val="ru-RU"/>
        </w:rPr>
        <w:t>112</w:t>
      </w:r>
      <w:r w:rsidRPr="00F959F1">
        <w:rPr>
          <w:rFonts w:ascii="Arial" w:hAnsi="Arial" w:cs="Arial"/>
          <w:sz w:val="22"/>
          <w:szCs w:val="22"/>
        </w:rPr>
        <w:t>/14/ДСИ</w:t>
      </w:r>
      <w:r w:rsidRPr="00F959F1">
        <w:rPr>
          <w:rFonts w:ascii="Arial" w:hAnsi="Arial" w:cs="Arial"/>
          <w:sz w:val="22"/>
          <w:szCs w:val="22"/>
          <w:lang w:val="ru-RU"/>
        </w:rPr>
        <w:t>, корисник: буџет Републике Србије) уплати таксу у износу од 80.000,00 динара.</w:t>
      </w:r>
    </w:p>
    <w:p w:rsidR="00727CF3" w:rsidRPr="00F959F1" w:rsidRDefault="00727CF3" w:rsidP="00727CF3">
      <w:pPr>
        <w:jc w:val="both"/>
        <w:rPr>
          <w:rFonts w:ascii="Arial" w:hAnsi="Arial" w:cs="Arial"/>
          <w:sz w:val="22"/>
          <w:szCs w:val="22"/>
          <w:lang w:val="ru-RU"/>
        </w:rPr>
      </w:pPr>
    </w:p>
    <w:p w:rsidR="00727CF3" w:rsidRPr="00F959F1" w:rsidRDefault="00727CF3" w:rsidP="00727CF3">
      <w:pPr>
        <w:jc w:val="both"/>
        <w:rPr>
          <w:rFonts w:ascii="Arial" w:hAnsi="Arial" w:cs="Arial"/>
          <w:b/>
          <w:i/>
          <w:sz w:val="22"/>
          <w:szCs w:val="22"/>
        </w:rPr>
      </w:pPr>
      <w:r w:rsidRPr="00F959F1">
        <w:rPr>
          <w:rFonts w:ascii="Arial" w:hAnsi="Arial" w:cs="Arial"/>
          <w:b/>
          <w:i/>
          <w:sz w:val="22"/>
          <w:szCs w:val="22"/>
        </w:rPr>
        <w:t>2</w:t>
      </w:r>
      <w:r w:rsidRPr="00F959F1">
        <w:rPr>
          <w:rFonts w:ascii="Arial" w:hAnsi="Arial" w:cs="Arial"/>
          <w:b/>
          <w:i/>
          <w:sz w:val="22"/>
          <w:szCs w:val="22"/>
          <w:lang w:val="sr-Cyrl-CS"/>
        </w:rPr>
        <w:t>3</w:t>
      </w:r>
      <w:r w:rsidRPr="00F959F1">
        <w:rPr>
          <w:rFonts w:ascii="Arial" w:hAnsi="Arial" w:cs="Arial"/>
          <w:b/>
          <w:i/>
          <w:sz w:val="22"/>
          <w:szCs w:val="22"/>
        </w:rPr>
        <w:t>. РОК У КОЈЕМ ЋЕ УГОВОР БИТИ ЗАКЉУЧЕН</w:t>
      </w:r>
    </w:p>
    <w:p w:rsidR="00727CF3" w:rsidRPr="00F959F1" w:rsidRDefault="00727CF3" w:rsidP="00727CF3">
      <w:pPr>
        <w:jc w:val="both"/>
        <w:rPr>
          <w:rFonts w:ascii="Arial" w:hAnsi="Arial" w:cs="Arial"/>
          <w:b/>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lang w:val="en-U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727CF3" w:rsidRPr="00F959F1" w:rsidRDefault="00727CF3" w:rsidP="00727CF3">
      <w:pPr>
        <w:jc w:val="both"/>
        <w:rPr>
          <w:rFonts w:ascii="Arial" w:hAnsi="Arial" w:cs="Arial"/>
          <w:sz w:val="22"/>
          <w:szCs w:val="22"/>
          <w:lang w:val="en-U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lang w:val="en-U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lang w:val="en-U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lang w:val="en-US"/>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727CF3" w:rsidRPr="00F959F1" w:rsidRDefault="00727CF3" w:rsidP="00727CF3">
      <w:pPr>
        <w:suppressAutoHyphens w:val="0"/>
        <w:spacing w:line="240" w:lineRule="auto"/>
        <w:rPr>
          <w:rFonts w:ascii="Arial" w:hAnsi="Arial" w:cs="Arial"/>
          <w:b/>
          <w:sz w:val="22"/>
          <w:szCs w:val="22"/>
        </w:rPr>
      </w:pPr>
      <w:r w:rsidRPr="00F959F1">
        <w:rPr>
          <w:rFonts w:ascii="Arial" w:hAnsi="Arial" w:cs="Arial"/>
          <w:b/>
          <w:sz w:val="22"/>
          <w:szCs w:val="22"/>
        </w:rPr>
        <w:br w:type="page"/>
      </w:r>
      <w:r w:rsidRPr="00F959F1">
        <w:rPr>
          <w:rFonts w:ascii="Arial" w:hAnsi="Arial" w:cs="Arial"/>
          <w:b/>
          <w:sz w:val="22"/>
          <w:szCs w:val="22"/>
        </w:rPr>
        <w:lastRenderedPageBreak/>
        <w:t>VI ОБРАСЦИ</w:t>
      </w:r>
    </w:p>
    <w:p w:rsidR="00727CF3" w:rsidRPr="00F959F1" w:rsidRDefault="00727CF3" w:rsidP="00727CF3">
      <w:pPr>
        <w:jc w:val="right"/>
        <w:rPr>
          <w:rFonts w:ascii="Arial" w:hAnsi="Arial" w:cs="Arial"/>
          <w:sz w:val="22"/>
          <w:szCs w:val="22"/>
        </w:rPr>
      </w:pPr>
      <w:r w:rsidRPr="00F959F1">
        <w:rPr>
          <w:rFonts w:ascii="Arial" w:hAnsi="Arial" w:cs="Arial"/>
          <w:sz w:val="22"/>
          <w:szCs w:val="22"/>
        </w:rPr>
        <w:t>Образац 1.</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b/>
          <w:bCs/>
          <w:i/>
          <w:iCs/>
          <w:sz w:val="22"/>
          <w:szCs w:val="22"/>
        </w:rPr>
      </w:pPr>
      <w:r w:rsidRPr="00F959F1">
        <w:rPr>
          <w:rFonts w:ascii="Arial" w:hAnsi="Arial" w:cs="Arial"/>
          <w:b/>
          <w:bCs/>
          <w:i/>
          <w:iCs/>
          <w:sz w:val="22"/>
          <w:szCs w:val="22"/>
        </w:rPr>
        <w:t xml:space="preserve">  ОБРАЗАЦ ПОНУДЕ</w:t>
      </w:r>
    </w:p>
    <w:p w:rsidR="00727CF3" w:rsidRPr="00F959F1" w:rsidRDefault="00727CF3" w:rsidP="00727CF3">
      <w:pPr>
        <w:rPr>
          <w:rFonts w:ascii="Arial" w:hAnsi="Arial" w:cs="Arial"/>
          <w:b/>
          <w:bCs/>
          <w:i/>
          <w:iCs/>
          <w:sz w:val="22"/>
          <w:szCs w:val="22"/>
          <w:u w:val="single"/>
        </w:rPr>
      </w:pPr>
    </w:p>
    <w:p w:rsidR="00727CF3" w:rsidRPr="00F959F1" w:rsidRDefault="00727CF3" w:rsidP="00727CF3">
      <w:pPr>
        <w:jc w:val="both"/>
        <w:rPr>
          <w:rFonts w:ascii="Arial" w:hAnsi="Arial" w:cs="Arial"/>
          <w:i/>
          <w:iCs/>
          <w:sz w:val="22"/>
          <w:szCs w:val="22"/>
        </w:rPr>
      </w:pPr>
      <w:r w:rsidRPr="00F959F1">
        <w:rPr>
          <w:rFonts w:ascii="Arial" w:hAnsi="Arial" w:cs="Arial"/>
          <w:iCs/>
          <w:sz w:val="22"/>
          <w:szCs w:val="22"/>
        </w:rPr>
        <w:t>Понуда бр</w:t>
      </w:r>
      <w:r w:rsidR="00C0141A" w:rsidRPr="00F959F1">
        <w:rPr>
          <w:rFonts w:ascii="Arial" w:hAnsi="Arial" w:cs="Arial"/>
          <w:iCs/>
          <w:sz w:val="22"/>
          <w:szCs w:val="22"/>
          <w:lang w:val="sr-Cyrl-RS"/>
        </w:rPr>
        <w:t>.</w:t>
      </w:r>
      <w:r w:rsidRPr="00F959F1">
        <w:rPr>
          <w:rFonts w:ascii="Arial" w:hAnsi="Arial" w:cs="Arial"/>
          <w:iCs/>
          <w:sz w:val="22"/>
          <w:szCs w:val="22"/>
        </w:rPr>
        <w:t xml:space="preserve"> ________________ од __________________ за јавну набавку</w:t>
      </w:r>
      <w:r w:rsidRPr="00F959F1">
        <w:rPr>
          <w:rFonts w:ascii="Arial" w:hAnsi="Arial" w:cs="Arial"/>
          <w:iCs/>
          <w:sz w:val="22"/>
          <w:szCs w:val="22"/>
          <w:lang w:val="sr-Cyrl-CS"/>
        </w:rPr>
        <w:t xml:space="preserve"> услуга „</w:t>
      </w:r>
      <w:r w:rsidRPr="00F959F1">
        <w:rPr>
          <w:rFonts w:ascii="Arial" w:eastAsia="Times New Roman" w:hAnsi="Arial" w:cs="Arial"/>
          <w:color w:val="auto"/>
          <w:kern w:val="0"/>
          <w:sz w:val="22"/>
          <w:szCs w:val="22"/>
          <w:lang w:val="ru-RU" w:eastAsia="sr-Latn-CS"/>
        </w:rPr>
        <w:t>Пројекат хармонизације енергетске статистике са регулативом и методологијама ЕУ – фаза 1</w:t>
      </w:r>
      <w:r w:rsidRPr="00F959F1">
        <w:rPr>
          <w:rFonts w:ascii="Arial" w:hAnsi="Arial" w:cs="Arial"/>
          <w:b/>
          <w:bCs/>
          <w:i/>
          <w:iCs/>
          <w:sz w:val="22"/>
          <w:szCs w:val="22"/>
        </w:rPr>
        <w:t>,</w:t>
      </w:r>
      <w:r w:rsidRPr="00F959F1">
        <w:rPr>
          <w:rFonts w:ascii="Arial" w:hAnsi="Arial" w:cs="Arial"/>
          <w:b/>
          <w:bCs/>
          <w:iCs/>
          <w:sz w:val="22"/>
          <w:szCs w:val="22"/>
        </w:rPr>
        <w:t xml:space="preserve"> </w:t>
      </w:r>
      <w:r w:rsidRPr="00F959F1">
        <w:rPr>
          <w:rFonts w:ascii="Arial" w:hAnsi="Arial" w:cs="Arial"/>
          <w:iCs/>
          <w:sz w:val="22"/>
          <w:szCs w:val="22"/>
        </w:rPr>
        <w:t xml:space="preserve">ЈН број </w:t>
      </w:r>
      <w:r w:rsidRPr="00F959F1">
        <w:rPr>
          <w:rFonts w:ascii="Arial" w:hAnsi="Arial" w:cs="Arial"/>
          <w:iCs/>
          <w:sz w:val="22"/>
          <w:szCs w:val="22"/>
          <w:lang w:val="sr-Cyrl-CS"/>
        </w:rPr>
        <w:t>112/14/ДСИ</w:t>
      </w:r>
      <w:r w:rsidRPr="00F959F1">
        <w:rPr>
          <w:rFonts w:ascii="Arial" w:hAnsi="Arial" w:cs="Arial"/>
          <w:iCs/>
          <w:sz w:val="22"/>
          <w:szCs w:val="22"/>
        </w:rPr>
        <w:t xml:space="preserve"> </w:t>
      </w:r>
    </w:p>
    <w:p w:rsidR="00727CF3" w:rsidRPr="00F959F1" w:rsidRDefault="00727CF3" w:rsidP="00727CF3">
      <w:pPr>
        <w:jc w:val="both"/>
        <w:rPr>
          <w:rFonts w:ascii="Arial" w:hAnsi="Arial" w:cs="Arial"/>
          <w:i/>
          <w:iCs/>
          <w:sz w:val="22"/>
          <w:szCs w:val="22"/>
        </w:rPr>
      </w:pPr>
    </w:p>
    <w:p w:rsidR="00727CF3" w:rsidRPr="00F959F1" w:rsidRDefault="00727CF3" w:rsidP="00727CF3">
      <w:pPr>
        <w:rPr>
          <w:rFonts w:ascii="Arial" w:hAnsi="Arial" w:cs="Arial"/>
          <w:i/>
          <w:iCs/>
          <w:sz w:val="22"/>
          <w:szCs w:val="22"/>
          <w:lang w:val="en-US"/>
        </w:rPr>
      </w:pPr>
      <w:r w:rsidRPr="00F959F1">
        <w:rPr>
          <w:rFonts w:ascii="Arial" w:hAnsi="Arial" w:cs="Arial"/>
          <w:b/>
          <w:bCs/>
          <w:i/>
          <w:iCs/>
          <w:sz w:val="22"/>
          <w:szCs w:val="22"/>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727CF3" w:rsidRPr="00F959F1" w:rsidTr="00053B7B">
        <w:trPr>
          <w:trHeight w:val="512"/>
        </w:trPr>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r w:rsidRPr="00F959F1">
              <w:rPr>
                <w:rFonts w:ascii="Arial" w:hAnsi="Arial" w:cs="Arial"/>
                <w:i/>
                <w:iCs/>
                <w:sz w:val="22"/>
                <w:szCs w:val="22"/>
                <w:lang w:val="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r w:rsidRPr="00F959F1">
              <w:rPr>
                <w:rFonts w:ascii="Arial" w:hAnsi="Arial" w:cs="Arial"/>
                <w:i/>
                <w:iCs/>
                <w:sz w:val="22"/>
                <w:szCs w:val="22"/>
                <w:lang w:val="en-US"/>
              </w:rPr>
              <w:t>Адреса понуђача:</w:t>
            </w:r>
          </w:p>
          <w:p w:rsidR="00727CF3" w:rsidRPr="00F959F1" w:rsidRDefault="00727CF3" w:rsidP="00053B7B">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rPr>
                <w:rFonts w:ascii="Arial" w:hAnsi="Arial" w:cs="Arial"/>
                <w:b/>
                <w:bCs/>
                <w:i/>
                <w:iCs/>
                <w:sz w:val="22"/>
                <w:szCs w:val="22"/>
                <w:lang w:val="en-US"/>
              </w:rPr>
            </w:pPr>
          </w:p>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r w:rsidRPr="00F959F1">
              <w:rPr>
                <w:rFonts w:ascii="Arial" w:hAnsi="Arial" w:cs="Arial"/>
                <w:i/>
                <w:iCs/>
                <w:sz w:val="22"/>
                <w:szCs w:val="22"/>
                <w:lang w:val="en-US"/>
              </w:rPr>
              <w:t>Матични број понуђача:</w:t>
            </w:r>
          </w:p>
          <w:p w:rsidR="00727CF3" w:rsidRPr="00F959F1" w:rsidRDefault="00727CF3" w:rsidP="00053B7B">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r w:rsidRPr="00F959F1">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rPr>
                <w:rFonts w:ascii="Arial" w:hAnsi="Arial" w:cs="Arial"/>
                <w:b/>
                <w:bCs/>
                <w:i/>
                <w:iCs/>
                <w:sz w:val="22"/>
                <w:szCs w:val="22"/>
                <w:lang w:val="ru-RU"/>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r w:rsidRPr="00F959F1">
              <w:rPr>
                <w:rFonts w:ascii="Arial" w:hAnsi="Arial" w:cs="Arial"/>
                <w:i/>
                <w:iCs/>
                <w:sz w:val="22"/>
                <w:szCs w:val="22"/>
                <w:lang w:val="en-US"/>
              </w:rPr>
              <w:t>Име особе за контакт:</w:t>
            </w:r>
          </w:p>
          <w:p w:rsidR="00727CF3" w:rsidRPr="00F959F1" w:rsidRDefault="00727CF3" w:rsidP="00053B7B">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r w:rsidRPr="00F959F1">
              <w:rPr>
                <w:rFonts w:ascii="Arial" w:hAnsi="Arial" w:cs="Arial"/>
                <w:i/>
                <w:iCs/>
                <w:sz w:val="22"/>
                <w:szCs w:val="22"/>
                <w:lang w:val="ru-RU"/>
              </w:rPr>
              <w:t>Електронска адреса понуђача (</w:t>
            </w:r>
            <w:r w:rsidRPr="00F959F1">
              <w:rPr>
                <w:rFonts w:ascii="Arial" w:hAnsi="Arial" w:cs="Arial"/>
                <w:i/>
                <w:iCs/>
                <w:sz w:val="22"/>
                <w:szCs w:val="22"/>
                <w:lang w:val="en-US"/>
              </w:rPr>
              <w:t>e</w:t>
            </w:r>
            <w:r w:rsidRPr="00F959F1">
              <w:rPr>
                <w:rFonts w:ascii="Arial" w:hAnsi="Arial" w:cs="Arial"/>
                <w:i/>
                <w:iCs/>
                <w:sz w:val="22"/>
                <w:szCs w:val="22"/>
                <w:lang w:val="ru-RU"/>
              </w:rPr>
              <w:t>-</w:t>
            </w:r>
            <w:r w:rsidRPr="00F959F1">
              <w:rPr>
                <w:rFonts w:ascii="Arial" w:hAnsi="Arial" w:cs="Arial"/>
                <w:i/>
                <w:iCs/>
                <w:sz w:val="22"/>
                <w:szCs w:val="22"/>
                <w:lang w:val="en-US"/>
              </w:rPr>
              <w:t>mail</w:t>
            </w:r>
            <w:r w:rsidRPr="00F959F1">
              <w:rPr>
                <w:rFonts w:ascii="Arial" w:hAnsi="Arial" w:cs="Arial"/>
                <w:i/>
                <w:iCs/>
                <w:sz w:val="22"/>
                <w:szCs w:val="22"/>
                <w:lang w:val="ru-RU"/>
              </w:rPr>
              <w:t>):</w:t>
            </w:r>
          </w:p>
          <w:p w:rsidR="00727CF3" w:rsidRPr="00F959F1" w:rsidRDefault="00727CF3" w:rsidP="00053B7B">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rPr>
                <w:rFonts w:ascii="Arial" w:hAnsi="Arial" w:cs="Arial"/>
                <w:b/>
                <w:bCs/>
                <w:i/>
                <w:iCs/>
                <w:sz w:val="22"/>
                <w:szCs w:val="22"/>
                <w:lang w:val="ru-RU"/>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r w:rsidRPr="00F959F1">
              <w:rPr>
                <w:rFonts w:ascii="Arial" w:hAnsi="Arial" w:cs="Arial"/>
                <w:i/>
                <w:iCs/>
                <w:sz w:val="22"/>
                <w:szCs w:val="22"/>
                <w:lang w:val="en-US"/>
              </w:rPr>
              <w:t>Телефон:</w:t>
            </w:r>
          </w:p>
          <w:p w:rsidR="00727CF3" w:rsidRPr="00F959F1" w:rsidRDefault="00727CF3" w:rsidP="00053B7B">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r w:rsidRPr="00F959F1">
              <w:rPr>
                <w:rFonts w:ascii="Arial" w:hAnsi="Arial" w:cs="Arial"/>
                <w:i/>
                <w:iCs/>
                <w:sz w:val="22"/>
                <w:szCs w:val="22"/>
                <w:lang w:val="en-US"/>
              </w:rPr>
              <w:t>Телефакс:</w:t>
            </w:r>
          </w:p>
          <w:p w:rsidR="00727CF3" w:rsidRPr="00F959F1" w:rsidRDefault="00727CF3" w:rsidP="00053B7B">
            <w:pPr>
              <w:jc w:val="both"/>
              <w:rPr>
                <w:rFonts w:ascii="Arial" w:hAnsi="Arial" w:cs="Arial"/>
                <w:b/>
                <w:bCs/>
                <w:i/>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r w:rsidRPr="00F959F1">
              <w:rPr>
                <w:rFonts w:ascii="Arial" w:hAnsi="Arial" w:cs="Arial"/>
                <w:i/>
                <w:iCs/>
                <w:sz w:val="22"/>
                <w:szCs w:val="22"/>
                <w:lang w:val="ru-RU"/>
              </w:rPr>
              <w:t>Број рачуна понуђача и назив банке:</w:t>
            </w:r>
          </w:p>
          <w:p w:rsidR="00727CF3" w:rsidRPr="00F959F1" w:rsidRDefault="00727CF3" w:rsidP="00053B7B">
            <w:pPr>
              <w:jc w:val="both"/>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ru-RU"/>
              </w:rPr>
            </w:pPr>
          </w:p>
          <w:p w:rsidR="00727CF3" w:rsidRPr="00F959F1" w:rsidRDefault="00727CF3" w:rsidP="00053B7B">
            <w:pPr>
              <w:rPr>
                <w:rFonts w:ascii="Arial" w:hAnsi="Arial" w:cs="Arial"/>
                <w:b/>
                <w:bCs/>
                <w:i/>
                <w:iCs/>
                <w:sz w:val="22"/>
                <w:szCs w:val="22"/>
                <w:lang w:val="ru-RU"/>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r w:rsidRPr="00F959F1">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ind w:firstLine="708"/>
              <w:rPr>
                <w:rFonts w:ascii="Arial" w:hAnsi="Arial" w:cs="Arial"/>
                <w:b/>
                <w:bCs/>
                <w:i/>
                <w:iCs/>
                <w:sz w:val="22"/>
                <w:szCs w:val="22"/>
                <w:lang w:val="ru-RU"/>
              </w:rPr>
            </w:pPr>
          </w:p>
          <w:p w:rsidR="00727CF3" w:rsidRPr="00F959F1" w:rsidRDefault="00727CF3" w:rsidP="00053B7B">
            <w:pPr>
              <w:ind w:firstLine="708"/>
              <w:rPr>
                <w:rFonts w:ascii="Arial" w:hAnsi="Arial" w:cs="Arial"/>
                <w:b/>
                <w:bCs/>
                <w:i/>
                <w:iCs/>
                <w:sz w:val="22"/>
                <w:szCs w:val="22"/>
                <w:lang w:val="ru-RU"/>
              </w:rPr>
            </w:pPr>
          </w:p>
        </w:tc>
      </w:tr>
    </w:tbl>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r w:rsidRPr="00F959F1">
        <w:rPr>
          <w:rFonts w:ascii="Arial" w:eastAsia="TimesNewRomanPSMT" w:hAnsi="Arial" w:cs="Arial"/>
          <w:b/>
          <w:bCs/>
          <w:i/>
          <w:iCs/>
          <w:sz w:val="22"/>
          <w:szCs w:val="22"/>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27CF3" w:rsidRPr="00F959F1" w:rsidTr="00053B7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center"/>
              <w:rPr>
                <w:rFonts w:ascii="Arial" w:hAnsi="Arial" w:cs="Arial"/>
                <w:sz w:val="22"/>
                <w:szCs w:val="22"/>
              </w:rPr>
            </w:pPr>
          </w:p>
          <w:p w:rsidR="00727CF3" w:rsidRPr="00F959F1" w:rsidRDefault="00727CF3" w:rsidP="00053B7B">
            <w:pPr>
              <w:jc w:val="center"/>
              <w:rPr>
                <w:rFonts w:ascii="Arial" w:eastAsia="TimesNewRomanPSMT" w:hAnsi="Arial" w:cs="Arial"/>
                <w:b/>
                <w:bCs/>
                <w:sz w:val="22"/>
                <w:szCs w:val="22"/>
                <w:lang w:val="en-US"/>
              </w:rPr>
            </w:pPr>
            <w:r w:rsidRPr="00F959F1">
              <w:rPr>
                <w:rFonts w:ascii="Arial" w:eastAsia="TimesNewRomanPSMT" w:hAnsi="Arial" w:cs="Arial"/>
                <w:b/>
                <w:bCs/>
                <w:sz w:val="22"/>
                <w:szCs w:val="22"/>
                <w:lang w:val="en-US"/>
              </w:rPr>
              <w:t xml:space="preserve">А) САМОСТАЛНО </w:t>
            </w:r>
          </w:p>
        </w:tc>
      </w:tr>
      <w:tr w:rsidR="00727CF3" w:rsidRPr="00F959F1" w:rsidTr="00053B7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center"/>
              <w:rPr>
                <w:rFonts w:ascii="Arial" w:eastAsia="TimesNewRomanPSMT" w:hAnsi="Arial" w:cs="Arial"/>
                <w:b/>
                <w:bCs/>
                <w:sz w:val="22"/>
                <w:szCs w:val="22"/>
                <w:lang w:val="en-US"/>
              </w:rPr>
            </w:pPr>
          </w:p>
          <w:p w:rsidR="00727CF3" w:rsidRPr="00F959F1" w:rsidRDefault="00727CF3" w:rsidP="00053B7B">
            <w:pPr>
              <w:jc w:val="center"/>
              <w:rPr>
                <w:rFonts w:ascii="Arial" w:eastAsia="TimesNewRomanPSMT" w:hAnsi="Arial" w:cs="Arial"/>
                <w:b/>
                <w:bCs/>
                <w:sz w:val="22"/>
                <w:szCs w:val="22"/>
                <w:lang w:val="en-US"/>
              </w:rPr>
            </w:pPr>
            <w:r w:rsidRPr="00F959F1">
              <w:rPr>
                <w:rFonts w:ascii="Arial" w:eastAsia="TimesNewRomanPSMT" w:hAnsi="Arial" w:cs="Arial"/>
                <w:b/>
                <w:bCs/>
                <w:sz w:val="22"/>
                <w:szCs w:val="22"/>
                <w:lang w:val="en-US"/>
              </w:rPr>
              <w:t>Б) СА ПОДИЗВОЂАЧЕМ</w:t>
            </w:r>
          </w:p>
        </w:tc>
      </w:tr>
      <w:tr w:rsidR="00727CF3" w:rsidRPr="00F959F1" w:rsidTr="00053B7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center"/>
              <w:rPr>
                <w:rFonts w:ascii="Arial" w:eastAsia="TimesNewRomanPSMT" w:hAnsi="Arial" w:cs="Arial"/>
                <w:b/>
                <w:bCs/>
                <w:sz w:val="22"/>
                <w:szCs w:val="22"/>
                <w:lang w:val="en-US"/>
              </w:rPr>
            </w:pPr>
          </w:p>
          <w:p w:rsidR="00727CF3" w:rsidRPr="00F959F1" w:rsidRDefault="00727CF3" w:rsidP="00053B7B">
            <w:pPr>
              <w:jc w:val="center"/>
              <w:rPr>
                <w:rFonts w:ascii="Arial" w:hAnsi="Arial" w:cs="Arial"/>
                <w:b/>
                <w:i/>
                <w:iCs/>
                <w:sz w:val="22"/>
                <w:szCs w:val="22"/>
                <w:lang w:val="ru-RU"/>
              </w:rPr>
            </w:pPr>
            <w:r w:rsidRPr="00F959F1">
              <w:rPr>
                <w:rFonts w:ascii="Arial" w:eastAsia="TimesNewRomanPSMT" w:hAnsi="Arial" w:cs="Arial"/>
                <w:b/>
                <w:bCs/>
                <w:sz w:val="22"/>
                <w:szCs w:val="22"/>
                <w:lang w:val="en-US"/>
              </w:rPr>
              <w:t>В) КАО ЗАЈЕДНИЧКУ ПОНУДУ</w:t>
            </w:r>
          </w:p>
        </w:tc>
      </w:tr>
    </w:tbl>
    <w:p w:rsidR="00727CF3" w:rsidRPr="00F959F1" w:rsidRDefault="00727CF3" w:rsidP="00727CF3">
      <w:pPr>
        <w:jc w:val="both"/>
        <w:rPr>
          <w:rFonts w:ascii="Arial" w:eastAsia="TimesNewRomanPSMT" w:hAnsi="Arial" w:cs="Arial"/>
          <w:bCs/>
          <w:sz w:val="22"/>
          <w:szCs w:val="22"/>
        </w:rPr>
      </w:pPr>
      <w:r w:rsidRPr="00F959F1">
        <w:rPr>
          <w:rFonts w:ascii="Arial" w:hAnsi="Arial" w:cs="Arial"/>
          <w:b/>
          <w:i/>
          <w:iCs/>
          <w:sz w:val="22"/>
          <w:szCs w:val="22"/>
          <w:lang w:val="ru-RU"/>
        </w:rPr>
        <w:t>Напомена:</w:t>
      </w:r>
      <w:r w:rsidRPr="00F959F1">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27CF3" w:rsidRPr="00F959F1" w:rsidRDefault="00727CF3" w:rsidP="00727CF3">
      <w:pPr>
        <w:jc w:val="both"/>
        <w:rPr>
          <w:rFonts w:ascii="Arial" w:eastAsia="TimesNewRomanPSMT" w:hAnsi="Arial" w:cs="Arial"/>
          <w:b/>
          <w:bCs/>
          <w:i/>
          <w:sz w:val="22"/>
          <w:szCs w:val="22"/>
          <w:lang w:val="sr-Cyrl-CS"/>
        </w:rPr>
      </w:pPr>
    </w:p>
    <w:p w:rsidR="00727CF3" w:rsidRPr="00F959F1" w:rsidRDefault="00727CF3" w:rsidP="00727CF3">
      <w:pPr>
        <w:jc w:val="both"/>
        <w:rPr>
          <w:rFonts w:ascii="Arial" w:eastAsia="TimesNewRomanPSMT" w:hAnsi="Arial" w:cs="Arial"/>
          <w:b/>
          <w:bCs/>
          <w:i/>
          <w:sz w:val="22"/>
          <w:szCs w:val="22"/>
          <w:lang w:val="en-US"/>
        </w:rPr>
      </w:pPr>
      <w:r w:rsidRPr="00F959F1">
        <w:rPr>
          <w:rFonts w:ascii="Arial" w:eastAsia="TimesNewRomanPSMT" w:hAnsi="Arial" w:cs="Arial"/>
          <w:b/>
          <w:bCs/>
          <w:i/>
          <w:sz w:val="22"/>
          <w:szCs w:val="22"/>
          <w:lang w:val="sr-Cyrl-CS"/>
        </w:rPr>
        <w:t xml:space="preserve">3) </w:t>
      </w:r>
      <w:r w:rsidRPr="00F959F1">
        <w:rPr>
          <w:rFonts w:ascii="Arial" w:eastAsia="TimesNewRomanPSMT" w:hAnsi="Arial" w:cs="Arial"/>
          <w:b/>
          <w:bCs/>
          <w:i/>
          <w:sz w:val="22"/>
          <w:szCs w:val="22"/>
          <w:lang w:val="en-US"/>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hAnsi="Arial" w:cs="Arial"/>
                <w:sz w:val="22"/>
                <w:szCs w:val="22"/>
              </w:rPr>
            </w:pPr>
          </w:p>
          <w:p w:rsidR="00727CF3" w:rsidRPr="00F959F1" w:rsidRDefault="00727CF3" w:rsidP="00053B7B">
            <w:pPr>
              <w:jc w:val="both"/>
              <w:rPr>
                <w:rFonts w:ascii="Arial" w:eastAsia="TimesNewRomanPSMT" w:hAnsi="Arial" w:cs="Arial"/>
                <w:bCs/>
                <w:i/>
                <w:sz w:val="22"/>
                <w:szCs w:val="22"/>
                <w:lang w:val="en-US"/>
              </w:rPr>
            </w:pPr>
            <w:r w:rsidRPr="00F959F1">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ru-RU"/>
              </w:rPr>
            </w:pPr>
          </w:p>
          <w:p w:rsidR="00727CF3" w:rsidRPr="00F959F1" w:rsidRDefault="00727CF3" w:rsidP="00053B7B">
            <w:pPr>
              <w:jc w:val="both"/>
              <w:rPr>
                <w:rFonts w:ascii="Arial" w:eastAsia="TimesNewRomanPSMT" w:hAnsi="Arial" w:cs="Arial"/>
                <w:b/>
                <w:bCs/>
                <w:sz w:val="22"/>
                <w:szCs w:val="22"/>
                <w:lang w:val="ru-RU"/>
              </w:rPr>
            </w:pPr>
            <w:r w:rsidRPr="00F959F1">
              <w:rPr>
                <w:rFonts w:ascii="Arial" w:eastAsia="TimesNewRomanPSMT" w:hAnsi="Arial" w:cs="Arial"/>
                <w:bCs/>
                <w:i/>
                <w:sz w:val="22"/>
                <w:szCs w:val="22"/>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ru-RU"/>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ru-RU"/>
              </w:rPr>
            </w:pPr>
            <w:r w:rsidRPr="00F959F1">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ru-RU"/>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ru-RU"/>
              </w:rPr>
            </w:pPr>
          </w:p>
          <w:p w:rsidR="00727CF3" w:rsidRPr="00F959F1" w:rsidRDefault="00727CF3" w:rsidP="00053B7B">
            <w:pPr>
              <w:jc w:val="both"/>
              <w:rPr>
                <w:rFonts w:ascii="Arial" w:eastAsia="TimesNewRomanPSMT" w:hAnsi="Arial" w:cs="Arial"/>
                <w:bCs/>
                <w:i/>
                <w:sz w:val="22"/>
                <w:szCs w:val="22"/>
                <w:lang w:val="en-US"/>
              </w:rPr>
            </w:pPr>
            <w:r w:rsidRPr="00F959F1">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ru-RU"/>
              </w:rPr>
            </w:pPr>
            <w:r w:rsidRPr="00F959F1">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ru-RU"/>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ru-RU"/>
              </w:rPr>
            </w:pPr>
            <w:r w:rsidRPr="00F959F1">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ru-RU"/>
              </w:rPr>
            </w:pPr>
          </w:p>
        </w:tc>
      </w:tr>
    </w:tbl>
    <w:p w:rsidR="00727CF3" w:rsidRPr="00F959F1" w:rsidRDefault="00727CF3" w:rsidP="00727CF3">
      <w:pPr>
        <w:jc w:val="both"/>
        <w:rPr>
          <w:rFonts w:ascii="Arial" w:hAnsi="Arial" w:cs="Arial"/>
          <w:i/>
          <w:iCs/>
          <w:sz w:val="22"/>
          <w:szCs w:val="22"/>
          <w:lang w:val="ru-RU"/>
        </w:rPr>
      </w:pPr>
      <w:r w:rsidRPr="00F959F1">
        <w:rPr>
          <w:rFonts w:ascii="Arial" w:hAnsi="Arial" w:cs="Arial"/>
          <w:b/>
          <w:bCs/>
          <w:i/>
          <w:iCs/>
          <w:sz w:val="22"/>
          <w:szCs w:val="22"/>
          <w:u w:val="single"/>
          <w:lang w:val="ru-RU"/>
        </w:rPr>
        <w:t>Напомена:</w:t>
      </w:r>
      <w:r w:rsidRPr="00F959F1">
        <w:rPr>
          <w:rFonts w:ascii="Arial" w:hAnsi="Arial" w:cs="Arial"/>
          <w:b/>
          <w:bCs/>
          <w:i/>
          <w:iCs/>
          <w:sz w:val="22"/>
          <w:szCs w:val="22"/>
          <w:lang w:val="ru-RU"/>
        </w:rPr>
        <w:t xml:space="preserve"> </w:t>
      </w:r>
    </w:p>
    <w:p w:rsidR="00727CF3" w:rsidRPr="00F959F1" w:rsidRDefault="00727CF3" w:rsidP="00727CF3">
      <w:pPr>
        <w:jc w:val="both"/>
        <w:rPr>
          <w:rFonts w:ascii="Arial" w:eastAsia="TimesNewRomanPSMT" w:hAnsi="Arial" w:cs="Arial"/>
          <w:b/>
          <w:bCs/>
          <w:sz w:val="22"/>
          <w:szCs w:val="22"/>
          <w:lang w:val="ru-RU"/>
        </w:rPr>
      </w:pPr>
      <w:r w:rsidRPr="00F959F1">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27CF3" w:rsidRPr="00F959F1" w:rsidRDefault="00727CF3" w:rsidP="00727CF3">
      <w:pPr>
        <w:jc w:val="both"/>
        <w:rPr>
          <w:rFonts w:ascii="Arial" w:eastAsia="TimesNewRomanPSMT" w:hAnsi="Arial" w:cs="Arial"/>
          <w:b/>
          <w:bCs/>
          <w:sz w:val="22"/>
          <w:szCs w:val="22"/>
          <w:lang w:val="ru-RU"/>
        </w:rPr>
      </w:pPr>
    </w:p>
    <w:p w:rsidR="00727CF3" w:rsidRPr="00F959F1" w:rsidRDefault="00727CF3" w:rsidP="00727CF3">
      <w:pPr>
        <w:jc w:val="both"/>
        <w:rPr>
          <w:rFonts w:ascii="Arial" w:eastAsia="TimesNewRomanPSMT" w:hAnsi="Arial" w:cs="Arial"/>
          <w:b/>
          <w:bCs/>
          <w:i/>
          <w:sz w:val="22"/>
          <w:szCs w:val="22"/>
          <w:lang w:val="ru-RU"/>
        </w:rPr>
      </w:pPr>
      <w:r w:rsidRPr="00F959F1">
        <w:rPr>
          <w:rFonts w:ascii="Arial" w:eastAsia="TimesNewRomanPSMT" w:hAnsi="Arial" w:cs="Arial"/>
          <w:b/>
          <w:bCs/>
          <w:i/>
          <w:sz w:val="22"/>
          <w:szCs w:val="22"/>
          <w:lang w:val="sr-Cyrl-CS"/>
        </w:rPr>
        <w:t xml:space="preserve">4) </w:t>
      </w:r>
      <w:r w:rsidRPr="00F959F1">
        <w:rPr>
          <w:rFonts w:ascii="Arial" w:eastAsia="TimesNewRomanPSMT" w:hAnsi="Arial" w:cs="Arial"/>
          <w:b/>
          <w:bCs/>
          <w:i/>
          <w:sz w:val="22"/>
          <w:szCs w:val="22"/>
          <w:lang w:val="ru-RU"/>
        </w:rPr>
        <w:t>ПОДАЦИ О УЧЕСНИКУ  У ЗАЈЕДНИЧКОЈ ПОНУДИ</w:t>
      </w:r>
    </w:p>
    <w:p w:rsidR="00727CF3" w:rsidRPr="00F959F1" w:rsidRDefault="00727CF3" w:rsidP="00727CF3">
      <w:pPr>
        <w:jc w:val="both"/>
        <w:rPr>
          <w:rFonts w:ascii="Arial" w:hAnsi="Arial" w:cs="Arial"/>
          <w:sz w:val="22"/>
          <w:szCs w:val="22"/>
        </w:rPr>
      </w:pPr>
      <w:r w:rsidRPr="00F959F1">
        <w:rPr>
          <w:rFonts w:ascii="Arial" w:eastAsia="TimesNewRomanPSMT" w:hAnsi="Arial" w:cs="Arial"/>
          <w:b/>
          <w:bCs/>
          <w:i/>
          <w:sz w:val="22"/>
          <w:szCs w:val="22"/>
          <w:lang w:val="ru-RU"/>
        </w:rPr>
        <w:tab/>
      </w:r>
    </w:p>
    <w:tbl>
      <w:tblPr>
        <w:tblW w:w="0" w:type="auto"/>
        <w:tblInd w:w="-20" w:type="dxa"/>
        <w:tblLayout w:type="fixed"/>
        <w:tblLook w:val="0000" w:firstRow="0" w:lastRow="0" w:firstColumn="0" w:lastColumn="0" w:noHBand="0" w:noVBand="0"/>
      </w:tblPr>
      <w:tblGrid>
        <w:gridCol w:w="465"/>
        <w:gridCol w:w="4219"/>
        <w:gridCol w:w="4598"/>
      </w:tblGrid>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hAnsi="Arial" w:cs="Arial"/>
                <w:sz w:val="22"/>
                <w:szCs w:val="22"/>
              </w:rPr>
            </w:pPr>
          </w:p>
          <w:p w:rsidR="00727CF3" w:rsidRPr="00F959F1" w:rsidRDefault="00727CF3" w:rsidP="00053B7B">
            <w:pPr>
              <w:jc w:val="both"/>
              <w:rPr>
                <w:rFonts w:ascii="Arial" w:eastAsia="TimesNewRomanPSMT" w:hAnsi="Arial" w:cs="Arial"/>
                <w:bCs/>
                <w:i/>
                <w:sz w:val="22"/>
                <w:szCs w:val="22"/>
                <w:lang w:val="ru-RU"/>
              </w:rPr>
            </w:pPr>
            <w:r w:rsidRPr="00F959F1">
              <w:rPr>
                <w:rFonts w:ascii="Arial" w:eastAsia="TimesNewRomanPSMT"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ru-RU"/>
              </w:rPr>
            </w:pPr>
            <w:r w:rsidRPr="00F959F1">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ru-RU"/>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ru-RU"/>
              </w:rPr>
            </w:pPr>
          </w:p>
          <w:p w:rsidR="00727CF3" w:rsidRPr="00F959F1" w:rsidRDefault="00727CF3" w:rsidP="00053B7B">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i/>
                <w:sz w:val="22"/>
                <w:szCs w:val="22"/>
                <w:lang w:val="en-US"/>
              </w:rPr>
            </w:pPr>
            <w:r w:rsidRPr="00F959F1">
              <w:rPr>
                <w:rFonts w:ascii="Arial" w:eastAsia="TimesNewRomanPSMT" w:hAnsi="Arial" w:cs="Arial"/>
                <w:bCs/>
                <w:i/>
                <w:sz w:val="22"/>
                <w:szCs w:val="22"/>
                <w:lang w:val="en-US"/>
              </w:rPr>
              <w:t>Име особе за контакт:</w:t>
            </w:r>
          </w:p>
          <w:p w:rsidR="00727CF3" w:rsidRPr="00F959F1" w:rsidRDefault="00727CF3" w:rsidP="00053B7B">
            <w:pPr>
              <w:jc w:val="both"/>
              <w:rPr>
                <w:rFonts w:ascii="Arial" w:eastAsia="TimesNewRomanPSMT" w:hAnsi="Arial" w:cs="Arial"/>
                <w:b/>
                <w:bCs/>
                <w:sz w:val="22"/>
                <w:szCs w:val="22"/>
                <w:lang w:val="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i/>
                <w:sz w:val="22"/>
                <w:szCs w:val="22"/>
                <w:lang w:val="ru-RU"/>
              </w:rPr>
            </w:pPr>
            <w:r w:rsidRPr="00F959F1">
              <w:rPr>
                <w:rFonts w:ascii="Arial" w:eastAsia="TimesNewRomanPSMT"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i/>
                <w:sz w:val="22"/>
                <w:szCs w:val="22"/>
                <w:lang w:val="ru-RU"/>
              </w:rPr>
            </w:pPr>
            <w:r w:rsidRPr="00F959F1">
              <w:rPr>
                <w:rFonts w:ascii="Arial" w:eastAsia="TimesNewRomanPSMT" w:hAnsi="Arial" w:cs="Arial"/>
                <w:bCs/>
                <w:i/>
                <w:sz w:val="22"/>
                <w:szCs w:val="22"/>
                <w:lang w:val="ru-RU"/>
              </w:rPr>
              <w:t>Назив учесника у заједничкој понуди:</w:t>
            </w:r>
          </w:p>
          <w:p w:rsidR="00727CF3" w:rsidRPr="00F959F1" w:rsidRDefault="00727CF3" w:rsidP="00053B7B">
            <w:pPr>
              <w:jc w:val="both"/>
              <w:rPr>
                <w:rFonts w:ascii="Arial" w:eastAsia="TimesNewRomanPSMT" w:hAnsi="Arial" w:cs="Arial"/>
                <w:b/>
                <w:bCs/>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ru-RU"/>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ru-RU"/>
              </w:rPr>
            </w:pPr>
          </w:p>
          <w:p w:rsidR="00727CF3" w:rsidRPr="00F959F1" w:rsidRDefault="00727CF3" w:rsidP="00053B7B">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i/>
                <w:sz w:val="22"/>
                <w:szCs w:val="22"/>
                <w:lang w:val="en-US"/>
              </w:rPr>
            </w:pPr>
            <w:r w:rsidRPr="00F959F1">
              <w:rPr>
                <w:rFonts w:ascii="Arial" w:eastAsia="TimesNewRomanPSMT" w:hAnsi="Arial" w:cs="Arial"/>
                <w:bCs/>
                <w:i/>
                <w:sz w:val="22"/>
                <w:szCs w:val="22"/>
                <w:lang w:val="en-US"/>
              </w:rPr>
              <w:t>Име особе за контакт:</w:t>
            </w:r>
          </w:p>
          <w:p w:rsidR="00727CF3" w:rsidRPr="00F959F1" w:rsidRDefault="00727CF3" w:rsidP="00053B7B">
            <w:pPr>
              <w:jc w:val="both"/>
              <w:rPr>
                <w:rFonts w:ascii="Arial" w:eastAsia="TimesNewRomanPSMT" w:hAnsi="Arial" w:cs="Arial"/>
                <w:b/>
                <w:bCs/>
                <w:sz w:val="22"/>
                <w:szCs w:val="22"/>
                <w:lang w:val="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ru-RU"/>
              </w:rPr>
            </w:pPr>
            <w:r w:rsidRPr="00F959F1">
              <w:rPr>
                <w:rFonts w:ascii="Arial" w:eastAsia="TimesNewRomanPSMT" w:hAnsi="Arial" w:cs="Arial"/>
                <w:bCs/>
                <w:i/>
                <w:sz w:val="22"/>
                <w:szCs w:val="22"/>
                <w:lang w:val="en-US"/>
              </w:rPr>
              <w:t>3)</w:t>
            </w: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ru-RU"/>
              </w:rPr>
            </w:pPr>
            <w:r w:rsidRPr="00F959F1">
              <w:rPr>
                <w:rFonts w:ascii="Arial" w:eastAsia="TimesNewRomanPSMT" w:hAnsi="Arial" w:cs="Arial"/>
                <w:bCs/>
                <w:i/>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ru-RU"/>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ru-RU"/>
              </w:rPr>
            </w:pPr>
          </w:p>
          <w:p w:rsidR="00727CF3" w:rsidRPr="00F959F1" w:rsidRDefault="00727CF3" w:rsidP="00053B7B">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p w:rsidR="00727CF3" w:rsidRPr="00F959F1" w:rsidRDefault="00727CF3" w:rsidP="00053B7B">
            <w:pPr>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
                <w:bCs/>
                <w:sz w:val="22"/>
                <w:szCs w:val="22"/>
                <w:lang w:val="en-US"/>
              </w:rPr>
            </w:pPr>
            <w:r w:rsidRPr="00F959F1">
              <w:rPr>
                <w:rFonts w:ascii="Arial" w:eastAsia="TimesNewRomanPSMT"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r w:rsidR="00727CF3" w:rsidRPr="00F959F1" w:rsidTr="00053B7B">
        <w:tc>
          <w:tcPr>
            <w:tcW w:w="46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snapToGrid w:val="0"/>
              <w:jc w:val="both"/>
              <w:rPr>
                <w:rFonts w:ascii="Arial" w:eastAsia="TimesNewRomanPSMT"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i/>
                <w:sz w:val="22"/>
                <w:szCs w:val="22"/>
                <w:lang w:val="en-US"/>
              </w:rPr>
            </w:pPr>
            <w:r w:rsidRPr="00F959F1">
              <w:rPr>
                <w:rFonts w:ascii="Arial" w:eastAsia="TimesNewRomanPSMT" w:hAnsi="Arial" w:cs="Arial"/>
                <w:bCs/>
                <w:i/>
                <w:sz w:val="22"/>
                <w:szCs w:val="22"/>
                <w:lang w:val="en-US"/>
              </w:rPr>
              <w:t>Име особе за контакт:</w:t>
            </w:r>
          </w:p>
          <w:p w:rsidR="00727CF3" w:rsidRPr="00F959F1" w:rsidRDefault="00727CF3" w:rsidP="00053B7B">
            <w:pPr>
              <w:jc w:val="both"/>
              <w:rPr>
                <w:rFonts w:ascii="Arial" w:eastAsia="TimesNewRomanPSMT" w:hAnsi="Arial" w:cs="Arial"/>
                <w:b/>
                <w:bCs/>
                <w:sz w:val="22"/>
                <w:szCs w:val="22"/>
                <w:lang w:val="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
                <w:bCs/>
                <w:sz w:val="22"/>
                <w:szCs w:val="22"/>
                <w:lang w:val="en-US"/>
              </w:rPr>
            </w:pPr>
          </w:p>
        </w:tc>
      </w:tr>
    </w:tbl>
    <w:p w:rsidR="00727CF3" w:rsidRPr="00F959F1" w:rsidRDefault="00727CF3" w:rsidP="00727CF3">
      <w:pPr>
        <w:jc w:val="both"/>
        <w:rPr>
          <w:rFonts w:ascii="Arial" w:hAnsi="Arial" w:cs="Arial"/>
          <w:i/>
          <w:iCs/>
          <w:sz w:val="22"/>
          <w:szCs w:val="22"/>
          <w:lang w:val="ru-RU"/>
        </w:rPr>
      </w:pPr>
      <w:r w:rsidRPr="00F959F1">
        <w:rPr>
          <w:rFonts w:ascii="Arial" w:hAnsi="Arial" w:cs="Arial"/>
          <w:b/>
          <w:bCs/>
          <w:i/>
          <w:iCs/>
          <w:sz w:val="22"/>
          <w:szCs w:val="22"/>
          <w:u w:val="single"/>
          <w:lang w:val="en-US"/>
        </w:rPr>
        <w:lastRenderedPageBreak/>
        <w:t>Напомена:</w:t>
      </w:r>
      <w:r w:rsidRPr="00F959F1">
        <w:rPr>
          <w:rFonts w:ascii="Arial" w:hAnsi="Arial" w:cs="Arial"/>
          <w:b/>
          <w:bCs/>
          <w:i/>
          <w:iCs/>
          <w:sz w:val="22"/>
          <w:szCs w:val="22"/>
          <w:lang w:val="en-US"/>
        </w:rPr>
        <w:t xml:space="preserve"> </w:t>
      </w:r>
    </w:p>
    <w:p w:rsidR="00727CF3" w:rsidRPr="00F959F1" w:rsidRDefault="00727CF3" w:rsidP="00727CF3">
      <w:pPr>
        <w:jc w:val="both"/>
        <w:rPr>
          <w:rFonts w:ascii="Arial" w:hAnsi="Arial" w:cs="Arial"/>
          <w:b/>
          <w:bCs/>
          <w:i/>
          <w:iCs/>
          <w:sz w:val="22"/>
          <w:szCs w:val="22"/>
        </w:rPr>
      </w:pPr>
      <w:r w:rsidRPr="00F959F1">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27CF3" w:rsidRPr="00F959F1" w:rsidRDefault="00727CF3" w:rsidP="00727CF3">
      <w:pPr>
        <w:jc w:val="both"/>
        <w:rPr>
          <w:rFonts w:ascii="Arial" w:hAnsi="Arial" w:cs="Arial"/>
          <w:b/>
          <w:bCs/>
          <w:i/>
          <w:iCs/>
          <w:sz w:val="22"/>
          <w:szCs w:val="22"/>
        </w:rPr>
      </w:pPr>
    </w:p>
    <w:p w:rsidR="00727CF3" w:rsidRPr="00F959F1" w:rsidRDefault="00727CF3" w:rsidP="00727CF3">
      <w:pPr>
        <w:jc w:val="both"/>
        <w:rPr>
          <w:rFonts w:ascii="Arial" w:eastAsia="TimesNewRomanPSMT" w:hAnsi="Arial" w:cs="Arial"/>
          <w:b/>
          <w:bCs/>
          <w:sz w:val="22"/>
          <w:szCs w:val="22"/>
          <w:lang w:val="sr-Cyrl-CS"/>
        </w:rPr>
      </w:pPr>
      <w:r w:rsidRPr="00F959F1">
        <w:rPr>
          <w:rFonts w:ascii="Arial" w:eastAsia="TimesNewRomanPSMT" w:hAnsi="Arial" w:cs="Arial"/>
          <w:b/>
          <w:bCs/>
          <w:sz w:val="22"/>
          <w:szCs w:val="22"/>
          <w:lang w:val="sr-Cyrl-CS"/>
        </w:rPr>
        <w:t>5) ПОДАЦИ О УПИСУ У РЕГИСТАР ПОНУЂАЧА</w:t>
      </w:r>
    </w:p>
    <w:tbl>
      <w:tblPr>
        <w:tblW w:w="0" w:type="auto"/>
        <w:tblInd w:w="-20" w:type="dxa"/>
        <w:tblLayout w:type="fixed"/>
        <w:tblLook w:val="0000" w:firstRow="0" w:lastRow="0" w:firstColumn="0" w:lastColumn="0" w:noHBand="0" w:noVBand="0"/>
      </w:tblPr>
      <w:tblGrid>
        <w:gridCol w:w="4621"/>
        <w:gridCol w:w="4327"/>
      </w:tblGrid>
      <w:tr w:rsidR="00727CF3" w:rsidRPr="00F959F1" w:rsidTr="00053B7B">
        <w:trPr>
          <w:trHeight w:val="512"/>
        </w:trPr>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center"/>
              <w:rPr>
                <w:rFonts w:ascii="Arial" w:hAnsi="Arial" w:cs="Arial"/>
                <w:b/>
                <w:bCs/>
                <w:iCs/>
                <w:sz w:val="22"/>
                <w:szCs w:val="22"/>
                <w:lang w:val="sr-Cyrl-CS"/>
              </w:rPr>
            </w:pPr>
            <w:r w:rsidRPr="00F959F1">
              <w:rPr>
                <w:rFonts w:ascii="Arial" w:hAnsi="Arial" w:cs="Arial"/>
                <w:iCs/>
                <w:sz w:val="22"/>
                <w:szCs w:val="22"/>
                <w:lang w:val="en-US"/>
              </w:rPr>
              <w:t>Назив</w:t>
            </w:r>
            <w:r w:rsidRPr="00F959F1">
              <w:rPr>
                <w:rFonts w:ascii="Arial" w:hAnsi="Arial" w:cs="Arial"/>
                <w:iCs/>
                <w:sz w:val="22"/>
                <w:szCs w:val="22"/>
                <w:lang w:val="sr-Cyrl-CS"/>
              </w:rPr>
              <w:t xml:space="preserve"> понуђача, члана групе, подизвођача</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jc w:val="center"/>
              <w:rPr>
                <w:rFonts w:ascii="Arial" w:hAnsi="Arial" w:cs="Arial"/>
                <w:bCs/>
                <w:iCs/>
                <w:sz w:val="22"/>
                <w:szCs w:val="22"/>
                <w:lang w:val="sr-Cyrl-CS"/>
              </w:rPr>
            </w:pPr>
            <w:r w:rsidRPr="00F959F1">
              <w:rPr>
                <w:rFonts w:ascii="Arial" w:hAnsi="Arial" w:cs="Arial"/>
                <w:bCs/>
                <w:iCs/>
                <w:sz w:val="22"/>
                <w:szCs w:val="22"/>
                <w:lang w:val="sr-Cyrl-CS"/>
              </w:rPr>
              <w:t>Хиперлинк</w:t>
            </w:r>
          </w:p>
          <w:p w:rsidR="00727CF3" w:rsidRPr="00F959F1" w:rsidRDefault="00727CF3" w:rsidP="00053B7B">
            <w:pPr>
              <w:rPr>
                <w:rFonts w:ascii="Arial" w:hAnsi="Arial" w:cs="Arial"/>
                <w:b/>
                <w:bCs/>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rPr>
                <w:rFonts w:ascii="Arial" w:hAnsi="Arial" w:cs="Arial"/>
                <w:b/>
                <w:bCs/>
                <w:i/>
                <w:iCs/>
                <w:sz w:val="22"/>
                <w:szCs w:val="22"/>
                <w:lang w:val="ru-RU"/>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rPr>
                <w:rFonts w:ascii="Arial" w:hAnsi="Arial" w:cs="Arial"/>
                <w:b/>
                <w:bCs/>
                <w:i/>
                <w:iCs/>
                <w:sz w:val="22"/>
                <w:szCs w:val="22"/>
                <w:lang w:val="ru-RU"/>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en-US"/>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en-US"/>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rPr>
                <w:rFonts w:ascii="Arial" w:hAnsi="Arial" w:cs="Arial"/>
                <w:b/>
                <w:bCs/>
                <w:i/>
                <w:iCs/>
                <w:sz w:val="22"/>
                <w:szCs w:val="22"/>
                <w:lang w:val="ru-RU"/>
              </w:rPr>
            </w:pPr>
          </w:p>
        </w:tc>
      </w:tr>
      <w:tr w:rsidR="00727CF3" w:rsidRPr="00F959F1" w:rsidTr="00053B7B">
        <w:tc>
          <w:tcPr>
            <w:tcW w:w="4621"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hAnsi="Arial" w:cs="Arial"/>
                <w:b/>
                <w:bCs/>
                <w:i/>
                <w:iCs/>
                <w:sz w:val="22"/>
                <w:szCs w:val="22"/>
                <w:lang w:val="ru-RU"/>
              </w:rPr>
            </w:pP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ind w:firstLine="708"/>
              <w:rPr>
                <w:rFonts w:ascii="Arial" w:hAnsi="Arial" w:cs="Arial"/>
                <w:b/>
                <w:bCs/>
                <w:i/>
                <w:iCs/>
                <w:sz w:val="22"/>
                <w:szCs w:val="22"/>
                <w:lang w:val="ru-RU"/>
              </w:rPr>
            </w:pPr>
          </w:p>
        </w:tc>
      </w:tr>
    </w:tbl>
    <w:p w:rsidR="00727CF3" w:rsidRPr="00F959F1" w:rsidRDefault="00727CF3" w:rsidP="00727CF3">
      <w:pPr>
        <w:jc w:val="both"/>
        <w:rPr>
          <w:rFonts w:ascii="Arial" w:eastAsia="TimesNewRomanPSMT" w:hAnsi="Arial" w:cs="Arial"/>
          <w:b/>
          <w:bCs/>
          <w:sz w:val="22"/>
          <w:szCs w:val="22"/>
          <w:lang w:val="sr-Cyrl-CS"/>
        </w:rPr>
      </w:pPr>
    </w:p>
    <w:p w:rsidR="00727CF3" w:rsidRPr="00F959F1" w:rsidRDefault="00727CF3" w:rsidP="00727CF3">
      <w:pPr>
        <w:jc w:val="both"/>
        <w:rPr>
          <w:rFonts w:ascii="Arial" w:eastAsia="TimesNewRomanPSMT" w:hAnsi="Arial" w:cs="Arial"/>
          <w:b/>
          <w:bCs/>
          <w:sz w:val="22"/>
          <w:szCs w:val="22"/>
        </w:rPr>
      </w:pPr>
      <w:r w:rsidRPr="00F959F1">
        <w:rPr>
          <w:rFonts w:ascii="Arial" w:eastAsia="TimesNewRomanPSMT" w:hAnsi="Arial" w:cs="Arial"/>
          <w:b/>
          <w:bCs/>
          <w:sz w:val="22"/>
          <w:szCs w:val="22"/>
          <w:lang w:val="sr-Cyrl-CS"/>
        </w:rPr>
        <w:t xml:space="preserve">6) </w:t>
      </w:r>
      <w:r w:rsidRPr="00F959F1">
        <w:rPr>
          <w:rFonts w:ascii="Arial" w:eastAsia="TimesNewRomanPSMT" w:hAnsi="Arial" w:cs="Arial"/>
          <w:b/>
          <w:bCs/>
          <w:sz w:val="22"/>
          <w:szCs w:val="22"/>
        </w:rPr>
        <w:t>ОПИС ПРЕДМЕТА НАБАВКЕ</w:t>
      </w:r>
      <w:r w:rsidRPr="00F959F1">
        <w:rPr>
          <w:rFonts w:ascii="Arial" w:eastAsia="Times New Roman" w:hAnsi="Arial" w:cs="Arial"/>
          <w:color w:val="auto"/>
          <w:kern w:val="0"/>
          <w:sz w:val="22"/>
          <w:szCs w:val="22"/>
          <w:lang w:val="ru-RU" w:eastAsia="sr-Latn-CS"/>
        </w:rPr>
        <w:t>: Услуге  - Пројекат хармонизације енергетске статистике са регулативом и методологијама ЕУ – фаза 1</w:t>
      </w:r>
    </w:p>
    <w:tbl>
      <w:tblPr>
        <w:tblW w:w="0" w:type="auto"/>
        <w:tblInd w:w="18" w:type="dxa"/>
        <w:tblLayout w:type="fixed"/>
        <w:tblLook w:val="0000" w:firstRow="0" w:lastRow="0" w:firstColumn="0" w:lastColumn="0" w:noHBand="0" w:noVBand="0"/>
      </w:tblPr>
      <w:tblGrid>
        <w:gridCol w:w="5535"/>
        <w:gridCol w:w="3375"/>
      </w:tblGrid>
      <w:tr w:rsidR="00727CF3" w:rsidRPr="00F959F1" w:rsidTr="00A16636">
        <w:tc>
          <w:tcPr>
            <w:tcW w:w="553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color w:val="FF0000"/>
                <w:sz w:val="22"/>
                <w:szCs w:val="22"/>
                <w:lang w:val="ru-RU"/>
              </w:rPr>
            </w:pPr>
            <w:r w:rsidRPr="00F959F1">
              <w:rPr>
                <w:rFonts w:ascii="Arial" w:eastAsia="TimesNewRomanPSMT" w:hAnsi="Arial" w:cs="Arial"/>
                <w:bCs/>
                <w:sz w:val="22"/>
                <w:szCs w:val="22"/>
                <w:lang w:val="ru-RU"/>
              </w:rPr>
              <w:t xml:space="preserve">Укупна цена без ПДВ-а </w:t>
            </w:r>
          </w:p>
          <w:p w:rsidR="00727CF3" w:rsidRPr="00F959F1" w:rsidRDefault="00727CF3" w:rsidP="00053B7B">
            <w:pPr>
              <w:jc w:val="both"/>
              <w:rPr>
                <w:rFonts w:ascii="Arial" w:eastAsia="TimesNewRomanPSMT" w:hAnsi="Arial" w:cs="Arial"/>
                <w:bCs/>
                <w:color w:val="FF0000"/>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Cs/>
                <w:color w:val="FF0000"/>
                <w:sz w:val="22"/>
                <w:szCs w:val="22"/>
                <w:lang w:val="ru-RU"/>
              </w:rPr>
            </w:pPr>
          </w:p>
          <w:p w:rsidR="00727CF3" w:rsidRPr="00F959F1" w:rsidRDefault="00727CF3" w:rsidP="00053B7B">
            <w:pPr>
              <w:jc w:val="both"/>
              <w:rPr>
                <w:rFonts w:ascii="Arial" w:eastAsia="TimesNewRomanPSMT" w:hAnsi="Arial" w:cs="Arial"/>
                <w:bCs/>
                <w:color w:val="FF0000"/>
                <w:sz w:val="22"/>
                <w:szCs w:val="22"/>
                <w:lang w:val="ru-RU"/>
              </w:rPr>
            </w:pPr>
          </w:p>
        </w:tc>
      </w:tr>
      <w:tr w:rsidR="00727CF3" w:rsidRPr="00F959F1" w:rsidTr="00A16636">
        <w:trPr>
          <w:trHeight w:val="350"/>
        </w:trPr>
        <w:tc>
          <w:tcPr>
            <w:tcW w:w="553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sz w:val="22"/>
                <w:szCs w:val="22"/>
                <w:lang w:val="ru-RU"/>
              </w:rPr>
            </w:pPr>
            <w:r w:rsidRPr="00F959F1">
              <w:rPr>
                <w:rFonts w:ascii="Arial" w:eastAsia="TimesNewRomanPSMT" w:hAnsi="Arial" w:cs="Arial"/>
                <w:bCs/>
                <w:sz w:val="22"/>
                <w:szCs w:val="22"/>
                <w:lang w:val="ru-RU"/>
              </w:rPr>
              <w:t>Укупна цена са ПДВ-ом</w:t>
            </w:r>
          </w:p>
          <w:p w:rsidR="00727CF3" w:rsidRPr="00F959F1" w:rsidRDefault="00727CF3" w:rsidP="00053B7B">
            <w:pPr>
              <w:jc w:val="both"/>
              <w:rPr>
                <w:rFonts w:ascii="Arial" w:eastAsia="TimesNewRomanPSMT" w:hAnsi="Arial" w:cs="Arial"/>
                <w:bCs/>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Cs/>
                <w:color w:val="FF0000"/>
                <w:sz w:val="22"/>
                <w:szCs w:val="22"/>
                <w:lang w:val="ru-RU"/>
              </w:rPr>
            </w:pPr>
          </w:p>
        </w:tc>
      </w:tr>
      <w:tr w:rsidR="00727CF3" w:rsidRPr="00F959F1" w:rsidTr="00A16636">
        <w:tc>
          <w:tcPr>
            <w:tcW w:w="553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sz w:val="22"/>
                <w:szCs w:val="22"/>
                <w:lang w:val="ru-RU"/>
              </w:rPr>
            </w:pPr>
            <w:r w:rsidRPr="00F959F1">
              <w:rPr>
                <w:rFonts w:ascii="Arial" w:eastAsia="TimesNewRomanPSMT" w:hAnsi="Arial" w:cs="Arial"/>
                <w:bCs/>
                <w:sz w:val="22"/>
                <w:szCs w:val="22"/>
                <w:lang w:val="ru-RU"/>
              </w:rPr>
              <w:t>Рок и начин плаћања</w:t>
            </w:r>
          </w:p>
          <w:p w:rsidR="00727CF3" w:rsidRPr="00F959F1" w:rsidRDefault="00727CF3" w:rsidP="00053B7B">
            <w:pPr>
              <w:jc w:val="both"/>
              <w:rPr>
                <w:rFonts w:ascii="Arial" w:eastAsia="TimesNewRomanPSMT" w:hAnsi="Arial" w:cs="Arial"/>
                <w:bCs/>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Cs/>
                <w:sz w:val="22"/>
                <w:szCs w:val="22"/>
                <w:lang w:val="ru-RU"/>
              </w:rPr>
            </w:pPr>
          </w:p>
        </w:tc>
      </w:tr>
      <w:tr w:rsidR="00727CF3" w:rsidRPr="00F959F1" w:rsidTr="00A16636">
        <w:tc>
          <w:tcPr>
            <w:tcW w:w="553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sz w:val="22"/>
                <w:szCs w:val="22"/>
                <w:lang w:val="ru-RU"/>
              </w:rPr>
            </w:pPr>
            <w:r w:rsidRPr="00F959F1">
              <w:rPr>
                <w:rFonts w:ascii="Arial" w:eastAsia="TimesNewRomanPSMT" w:hAnsi="Arial" w:cs="Arial"/>
                <w:bCs/>
                <w:sz w:val="22"/>
                <w:szCs w:val="22"/>
                <w:lang w:val="ru-RU"/>
              </w:rPr>
              <w:t>Рок важења понуде</w:t>
            </w:r>
          </w:p>
          <w:p w:rsidR="00727CF3" w:rsidRPr="00F959F1" w:rsidRDefault="00727CF3" w:rsidP="00053B7B">
            <w:pPr>
              <w:jc w:val="both"/>
              <w:rPr>
                <w:rFonts w:ascii="Arial" w:eastAsia="TimesNewRomanPSMT" w:hAnsi="Arial" w:cs="Arial"/>
                <w:bCs/>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Cs/>
                <w:sz w:val="22"/>
                <w:szCs w:val="22"/>
                <w:lang w:val="ru-RU"/>
              </w:rPr>
            </w:pPr>
          </w:p>
        </w:tc>
      </w:tr>
      <w:tr w:rsidR="00727CF3" w:rsidRPr="00F959F1" w:rsidTr="00A16636">
        <w:tc>
          <w:tcPr>
            <w:tcW w:w="5535" w:type="dxa"/>
            <w:tcBorders>
              <w:top w:val="single" w:sz="4" w:space="0" w:color="000000"/>
              <w:left w:val="single" w:sz="4" w:space="0" w:color="000000"/>
              <w:bottom w:val="single" w:sz="4" w:space="0" w:color="000000"/>
            </w:tcBorders>
            <w:shd w:val="clear" w:color="auto" w:fill="auto"/>
          </w:tcPr>
          <w:p w:rsidR="00727CF3" w:rsidRPr="00F959F1" w:rsidRDefault="00727CF3" w:rsidP="00053B7B">
            <w:pPr>
              <w:jc w:val="both"/>
              <w:rPr>
                <w:rFonts w:ascii="Arial" w:eastAsia="TimesNewRomanPSMT" w:hAnsi="Arial" w:cs="Arial"/>
                <w:bCs/>
                <w:sz w:val="22"/>
                <w:szCs w:val="22"/>
                <w:lang w:val="ru-RU"/>
              </w:rPr>
            </w:pPr>
            <w:r w:rsidRPr="00F959F1">
              <w:rPr>
                <w:rFonts w:ascii="Arial" w:eastAsia="TimesNewRomanPSMT" w:hAnsi="Arial" w:cs="Arial"/>
                <w:bCs/>
                <w:sz w:val="22"/>
                <w:szCs w:val="22"/>
                <w:lang w:val="ru-RU"/>
              </w:rPr>
              <w:t>Рок извршења услуге (минимално 15 месеци, максимално 18 месеци)</w:t>
            </w:r>
          </w:p>
          <w:p w:rsidR="00727CF3" w:rsidRPr="00F959F1" w:rsidRDefault="00727CF3" w:rsidP="00053B7B">
            <w:pPr>
              <w:jc w:val="both"/>
              <w:rPr>
                <w:rFonts w:ascii="Arial" w:eastAsia="TimesNewRomanPSMT" w:hAnsi="Arial" w:cs="Arial"/>
                <w:bCs/>
                <w:sz w:val="22"/>
                <w:szCs w:val="22"/>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Cs/>
                <w:sz w:val="22"/>
                <w:szCs w:val="22"/>
                <w:lang w:val="ru-RU"/>
              </w:rPr>
            </w:pPr>
          </w:p>
        </w:tc>
      </w:tr>
      <w:tr w:rsidR="00727CF3" w:rsidRPr="00F959F1" w:rsidTr="00A16636">
        <w:tc>
          <w:tcPr>
            <w:tcW w:w="5535" w:type="dxa"/>
            <w:tcBorders>
              <w:top w:val="single" w:sz="4" w:space="0" w:color="000000"/>
              <w:left w:val="single" w:sz="4" w:space="0" w:color="000000"/>
              <w:bottom w:val="single" w:sz="4" w:space="0" w:color="000000"/>
            </w:tcBorders>
            <w:shd w:val="clear" w:color="auto" w:fill="auto"/>
          </w:tcPr>
          <w:p w:rsidR="00727CF3" w:rsidRPr="00F959F1" w:rsidRDefault="00727CF3" w:rsidP="00617328">
            <w:pPr>
              <w:jc w:val="both"/>
              <w:rPr>
                <w:rFonts w:ascii="Arial" w:eastAsia="TimesNewRomanPSMT" w:hAnsi="Arial" w:cs="Arial"/>
                <w:bCs/>
                <w:sz w:val="22"/>
                <w:szCs w:val="22"/>
                <w:lang w:val="sr-Cyrl-CS"/>
              </w:rPr>
            </w:pPr>
            <w:r w:rsidRPr="00F959F1">
              <w:rPr>
                <w:rFonts w:ascii="Arial" w:hAnsi="Arial" w:cs="Arial"/>
                <w:sz w:val="22"/>
                <w:szCs w:val="22"/>
                <w:lang w:val="sr-Cyrl-CS"/>
              </w:rPr>
              <w:t>Р</w:t>
            </w:r>
            <w:r w:rsidRPr="00F959F1">
              <w:rPr>
                <w:rFonts w:ascii="Arial" w:hAnsi="Arial" w:cs="Arial"/>
                <w:sz w:val="22"/>
                <w:szCs w:val="22"/>
              </w:rPr>
              <w:t xml:space="preserve">ок прикупљања података и подлога из тачке </w:t>
            </w:r>
            <w:r w:rsidRPr="00F959F1">
              <w:rPr>
                <w:rFonts w:ascii="Arial" w:hAnsi="Arial" w:cs="Arial"/>
              </w:rPr>
              <w:fldChar w:fldCharType="begin"/>
            </w:r>
            <w:r w:rsidRPr="00F959F1">
              <w:rPr>
                <w:rFonts w:ascii="Arial" w:hAnsi="Arial" w:cs="Arial"/>
              </w:rPr>
              <w:instrText xml:space="preserve"> REF _Ref412397515 \r \h  \* MERGEFORMAT </w:instrText>
            </w:r>
            <w:r w:rsidRPr="00F959F1">
              <w:rPr>
                <w:rFonts w:ascii="Arial" w:hAnsi="Arial" w:cs="Arial"/>
              </w:rPr>
            </w:r>
            <w:r w:rsidRPr="00F959F1">
              <w:rPr>
                <w:rFonts w:ascii="Arial" w:hAnsi="Arial" w:cs="Arial"/>
              </w:rPr>
              <w:fldChar w:fldCharType="separate"/>
            </w:r>
            <w:r w:rsidR="00617328" w:rsidRPr="00F959F1">
              <w:rPr>
                <w:rFonts w:ascii="Arial" w:hAnsi="Arial" w:cs="Arial"/>
                <w:b/>
                <w:bCs/>
                <w:lang w:val="sr-Cyrl-RS"/>
              </w:rPr>
              <w:t>2.4.</w:t>
            </w:r>
            <w:r w:rsidRPr="00F959F1">
              <w:rPr>
                <w:rFonts w:ascii="Arial" w:hAnsi="Arial" w:cs="Arial"/>
              </w:rPr>
              <w:fldChar w:fldCharType="end"/>
            </w:r>
            <w:r w:rsidRPr="00F959F1">
              <w:rPr>
                <w:rFonts w:ascii="Arial" w:hAnsi="Arial" w:cs="Arial"/>
                <w:sz w:val="22"/>
                <w:szCs w:val="22"/>
              </w:rPr>
              <w:t xml:space="preserve"> Програмског задатка </w:t>
            </w:r>
            <w:r w:rsidRPr="00F959F1">
              <w:rPr>
                <w:rFonts w:ascii="Arial" w:hAnsi="Arial" w:cs="Arial"/>
                <w:sz w:val="22"/>
                <w:szCs w:val="22"/>
                <w:lang w:val="sr-Cyrl-CS"/>
              </w:rPr>
              <w:t>(максимално 2 месеца)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27CF3" w:rsidRPr="00F959F1" w:rsidRDefault="00727CF3" w:rsidP="00053B7B">
            <w:pPr>
              <w:snapToGrid w:val="0"/>
              <w:jc w:val="both"/>
              <w:rPr>
                <w:rFonts w:ascii="Arial" w:eastAsia="TimesNewRomanPSMT" w:hAnsi="Arial" w:cs="Arial"/>
                <w:bCs/>
                <w:sz w:val="22"/>
                <w:szCs w:val="22"/>
                <w:lang w:val="ru-RU"/>
              </w:rPr>
            </w:pPr>
          </w:p>
        </w:tc>
      </w:tr>
    </w:tbl>
    <w:p w:rsidR="00727CF3" w:rsidRPr="00F959F1" w:rsidRDefault="00727CF3" w:rsidP="00727CF3">
      <w:pPr>
        <w:ind w:left="720" w:firstLine="720"/>
        <w:jc w:val="both"/>
        <w:rPr>
          <w:rFonts w:ascii="Arial" w:hAnsi="Arial" w:cs="Arial"/>
          <w:sz w:val="22"/>
          <w:szCs w:val="22"/>
        </w:rPr>
      </w:pPr>
    </w:p>
    <w:p w:rsidR="00727CF3" w:rsidRPr="00F959F1" w:rsidRDefault="00727CF3" w:rsidP="00727CF3">
      <w:pPr>
        <w:ind w:left="720" w:firstLine="720"/>
        <w:jc w:val="both"/>
        <w:rPr>
          <w:rFonts w:ascii="Arial" w:eastAsia="TimesNewRomanPSMT" w:hAnsi="Arial" w:cs="Arial"/>
          <w:bCs/>
          <w:sz w:val="22"/>
          <w:szCs w:val="22"/>
        </w:rPr>
      </w:pPr>
    </w:p>
    <w:p w:rsidR="00727CF3" w:rsidRPr="00F959F1" w:rsidRDefault="00727CF3" w:rsidP="00727CF3">
      <w:pPr>
        <w:ind w:left="720" w:firstLine="720"/>
        <w:jc w:val="both"/>
        <w:rPr>
          <w:rFonts w:ascii="Arial" w:eastAsia="TimesNewRomanPSMT" w:hAnsi="Arial" w:cs="Arial"/>
          <w:bCs/>
          <w:sz w:val="22"/>
          <w:szCs w:val="22"/>
        </w:rPr>
      </w:pPr>
      <w:r w:rsidRPr="00F959F1">
        <w:rPr>
          <w:rFonts w:ascii="Arial" w:eastAsia="TimesNewRomanPSMT" w:hAnsi="Arial" w:cs="Arial"/>
          <w:bCs/>
          <w:sz w:val="22"/>
          <w:szCs w:val="22"/>
        </w:rPr>
        <w:t xml:space="preserve">Датум </w:t>
      </w:r>
      <w:r w:rsidRPr="00F959F1">
        <w:rPr>
          <w:rFonts w:ascii="Arial" w:eastAsia="TimesNewRomanPSMT" w:hAnsi="Arial" w:cs="Arial"/>
          <w:bCs/>
          <w:sz w:val="22"/>
          <w:szCs w:val="22"/>
        </w:rPr>
        <w:tab/>
      </w:r>
      <w:r w:rsidRPr="00F959F1">
        <w:rPr>
          <w:rFonts w:ascii="Arial" w:eastAsia="TimesNewRomanPSMT" w:hAnsi="Arial" w:cs="Arial"/>
          <w:bCs/>
          <w:sz w:val="22"/>
          <w:szCs w:val="22"/>
        </w:rPr>
        <w:tab/>
      </w:r>
      <w:r w:rsidRPr="00F959F1">
        <w:rPr>
          <w:rFonts w:ascii="Arial" w:eastAsia="TimesNewRomanPSMT" w:hAnsi="Arial" w:cs="Arial"/>
          <w:bCs/>
          <w:sz w:val="22"/>
          <w:szCs w:val="22"/>
        </w:rPr>
        <w:tab/>
      </w:r>
      <w:r w:rsidRPr="00F959F1">
        <w:rPr>
          <w:rFonts w:ascii="Arial" w:eastAsia="TimesNewRomanPSMT" w:hAnsi="Arial" w:cs="Arial"/>
          <w:bCs/>
          <w:sz w:val="22"/>
          <w:szCs w:val="22"/>
        </w:rPr>
        <w:tab/>
      </w:r>
      <w:r w:rsidRPr="00F959F1">
        <w:rPr>
          <w:rFonts w:ascii="Arial" w:eastAsia="TimesNewRomanPSMT" w:hAnsi="Arial" w:cs="Arial"/>
          <w:bCs/>
          <w:sz w:val="22"/>
          <w:szCs w:val="22"/>
        </w:rPr>
        <w:tab/>
        <w:t xml:space="preserve">              Понуђач</w:t>
      </w:r>
    </w:p>
    <w:p w:rsidR="00727CF3" w:rsidRPr="00F959F1" w:rsidRDefault="00727CF3" w:rsidP="00727CF3">
      <w:pPr>
        <w:ind w:left="2880" w:firstLine="720"/>
        <w:jc w:val="both"/>
        <w:rPr>
          <w:rFonts w:ascii="Arial" w:eastAsia="TimesNewRomanPS-BoldMT" w:hAnsi="Arial" w:cs="Arial"/>
          <w:b/>
          <w:bCs/>
          <w:i/>
          <w:iCs/>
          <w:color w:val="002060"/>
          <w:sz w:val="22"/>
          <w:szCs w:val="22"/>
        </w:rPr>
      </w:pPr>
      <w:r w:rsidRPr="00F959F1">
        <w:rPr>
          <w:rFonts w:ascii="Arial" w:eastAsia="TimesNewRomanPSMT" w:hAnsi="Arial" w:cs="Arial"/>
          <w:bCs/>
          <w:sz w:val="22"/>
          <w:szCs w:val="22"/>
        </w:rPr>
        <w:t xml:space="preserve">    М. П. </w:t>
      </w:r>
    </w:p>
    <w:p w:rsidR="00727CF3" w:rsidRPr="00F959F1" w:rsidRDefault="00727CF3" w:rsidP="00727CF3">
      <w:pPr>
        <w:jc w:val="both"/>
        <w:rPr>
          <w:rFonts w:ascii="Arial" w:eastAsia="TimesNewRomanPS-BoldMT" w:hAnsi="Arial" w:cs="Arial"/>
          <w:b/>
          <w:bCs/>
          <w:i/>
          <w:iCs/>
          <w:color w:val="002060"/>
          <w:sz w:val="22"/>
          <w:szCs w:val="22"/>
        </w:rPr>
      </w:pPr>
      <w:r w:rsidRPr="00F959F1">
        <w:rPr>
          <w:rFonts w:ascii="Arial" w:eastAsia="TimesNewRomanPS-BoldMT" w:hAnsi="Arial" w:cs="Arial"/>
          <w:b/>
          <w:bCs/>
          <w:i/>
          <w:iCs/>
          <w:color w:val="002060"/>
          <w:sz w:val="22"/>
          <w:szCs w:val="22"/>
        </w:rPr>
        <w:t>____________________________</w:t>
      </w:r>
      <w:r w:rsidRPr="00F959F1">
        <w:rPr>
          <w:rFonts w:ascii="Arial" w:eastAsia="TimesNewRomanPS-BoldMT" w:hAnsi="Arial" w:cs="Arial"/>
          <w:b/>
          <w:bCs/>
          <w:i/>
          <w:iCs/>
          <w:color w:val="002060"/>
          <w:sz w:val="22"/>
          <w:szCs w:val="22"/>
        </w:rPr>
        <w:tab/>
      </w:r>
      <w:r w:rsidRPr="00F959F1">
        <w:rPr>
          <w:rFonts w:ascii="Arial" w:eastAsia="TimesNewRomanPS-BoldMT" w:hAnsi="Arial" w:cs="Arial"/>
          <w:b/>
          <w:bCs/>
          <w:i/>
          <w:iCs/>
          <w:color w:val="002060"/>
          <w:sz w:val="22"/>
          <w:szCs w:val="22"/>
        </w:rPr>
        <w:tab/>
      </w:r>
      <w:r w:rsidRPr="00F959F1">
        <w:rPr>
          <w:rFonts w:ascii="Arial" w:eastAsia="TimesNewRomanPS-BoldMT" w:hAnsi="Arial" w:cs="Arial"/>
          <w:b/>
          <w:bCs/>
          <w:i/>
          <w:iCs/>
          <w:color w:val="002060"/>
          <w:sz w:val="22"/>
          <w:szCs w:val="22"/>
        </w:rPr>
        <w:tab/>
        <w:t xml:space="preserve">       ____________________________</w:t>
      </w:r>
    </w:p>
    <w:p w:rsidR="00727CF3" w:rsidRPr="00F959F1" w:rsidRDefault="00727CF3" w:rsidP="00727CF3">
      <w:pPr>
        <w:rPr>
          <w:rFonts w:ascii="Arial" w:hAnsi="Arial" w:cs="Arial"/>
          <w:b/>
          <w:bCs/>
          <w:i/>
          <w:iCs/>
          <w:sz w:val="22"/>
          <w:szCs w:val="22"/>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right"/>
        <w:rPr>
          <w:rFonts w:ascii="Arial" w:hAnsi="Arial" w:cs="Arial"/>
          <w:bCs/>
          <w:sz w:val="22"/>
          <w:szCs w:val="22"/>
          <w:lang w:val="sr-Cyrl-CS" w:eastAsia="en-US" w:bidi="en-US"/>
        </w:rPr>
      </w:pPr>
    </w:p>
    <w:p w:rsidR="00727CF3" w:rsidRPr="00F959F1" w:rsidRDefault="00727CF3" w:rsidP="00727CF3">
      <w:pPr>
        <w:jc w:val="right"/>
        <w:rPr>
          <w:rFonts w:ascii="Arial" w:hAnsi="Arial" w:cs="Arial"/>
          <w:bCs/>
          <w:sz w:val="22"/>
          <w:szCs w:val="22"/>
          <w:lang w:val="sr-Cyrl-CS" w:eastAsia="en-US" w:bidi="en-US"/>
        </w:rPr>
      </w:pPr>
    </w:p>
    <w:p w:rsidR="00727CF3" w:rsidRPr="00F959F1" w:rsidRDefault="00727CF3" w:rsidP="00727CF3">
      <w:pPr>
        <w:jc w:val="right"/>
        <w:rPr>
          <w:rFonts w:ascii="Arial" w:hAnsi="Arial" w:cs="Arial"/>
          <w:bCs/>
          <w:sz w:val="22"/>
          <w:szCs w:val="22"/>
          <w:lang w:eastAsia="en-US" w:bidi="en-US"/>
        </w:rPr>
      </w:pPr>
      <w:r w:rsidRPr="00F959F1">
        <w:rPr>
          <w:rFonts w:ascii="Arial" w:hAnsi="Arial" w:cs="Arial"/>
          <w:bCs/>
          <w:sz w:val="22"/>
          <w:szCs w:val="22"/>
          <w:lang w:eastAsia="en-US" w:bidi="en-US"/>
        </w:rPr>
        <w:t>Образац 2.</w:t>
      </w:r>
    </w:p>
    <w:p w:rsidR="00727CF3" w:rsidRPr="00F959F1" w:rsidRDefault="00727CF3" w:rsidP="00727CF3">
      <w:pPr>
        <w:jc w:val="right"/>
        <w:rPr>
          <w:rFonts w:ascii="Arial" w:hAnsi="Arial" w:cs="Arial"/>
          <w:bCs/>
          <w:sz w:val="22"/>
          <w:szCs w:val="22"/>
          <w:lang w:eastAsia="en-US" w:bidi="en-US"/>
        </w:rPr>
      </w:pPr>
    </w:p>
    <w:p w:rsidR="00727CF3" w:rsidRPr="00F959F1" w:rsidRDefault="00727CF3" w:rsidP="00727CF3">
      <w:pPr>
        <w:jc w:val="both"/>
        <w:rPr>
          <w:rFonts w:ascii="Arial" w:hAnsi="Arial" w:cs="Arial"/>
          <w:bCs/>
          <w:sz w:val="22"/>
          <w:szCs w:val="22"/>
          <w:lang w:eastAsia="en-US" w:bidi="en-US"/>
        </w:rPr>
      </w:pPr>
    </w:p>
    <w:p w:rsidR="00727CF3" w:rsidRPr="00F959F1" w:rsidRDefault="00727CF3" w:rsidP="00727CF3">
      <w:pPr>
        <w:jc w:val="both"/>
        <w:rPr>
          <w:rFonts w:ascii="Arial" w:hAnsi="Arial" w:cs="Arial"/>
          <w:bCs/>
          <w:sz w:val="22"/>
          <w:szCs w:val="22"/>
          <w:lang w:eastAsia="en-US" w:bidi="en-US"/>
        </w:rPr>
      </w:pPr>
      <w:r w:rsidRPr="00F959F1">
        <w:rPr>
          <w:rFonts w:ascii="Arial" w:hAnsi="Arial" w:cs="Arial"/>
          <w:bCs/>
          <w:sz w:val="22"/>
          <w:szCs w:val="22"/>
          <w:lang w:eastAsia="en-US" w:bidi="en-US"/>
        </w:rPr>
        <w:t xml:space="preserve">У </w:t>
      </w:r>
      <w:r w:rsidRPr="00F959F1">
        <w:rPr>
          <w:rFonts w:ascii="Arial" w:hAnsi="Arial" w:cs="Arial"/>
          <w:sz w:val="22"/>
          <w:szCs w:val="22"/>
        </w:rPr>
        <w:t xml:space="preserve">складу са </w:t>
      </w:r>
      <w:r w:rsidRPr="00F959F1">
        <w:rPr>
          <w:rFonts w:ascii="Arial" w:hAnsi="Arial" w:cs="Arial"/>
          <w:bCs/>
          <w:sz w:val="22"/>
          <w:szCs w:val="22"/>
          <w:lang w:eastAsia="en-US" w:bidi="en-US"/>
        </w:rPr>
        <w:t>чланом 26. Закона о јавним набавкама („Сл. гласник РС“ бр. 124/12) дајемо следећу</w:t>
      </w:r>
    </w:p>
    <w:p w:rsidR="00727CF3" w:rsidRPr="00F959F1" w:rsidRDefault="00727CF3" w:rsidP="00727CF3">
      <w:pPr>
        <w:jc w:val="right"/>
        <w:rPr>
          <w:rFonts w:ascii="Arial" w:hAnsi="Arial" w:cs="Arial"/>
          <w:b/>
          <w:bCs/>
          <w:sz w:val="22"/>
          <w:szCs w:val="22"/>
          <w:lang w:eastAsia="en-US" w:bidi="en-US"/>
        </w:rPr>
      </w:pPr>
    </w:p>
    <w:p w:rsidR="00727CF3" w:rsidRPr="00F959F1" w:rsidRDefault="00727CF3" w:rsidP="00727CF3">
      <w:pPr>
        <w:jc w:val="right"/>
        <w:rPr>
          <w:rFonts w:ascii="Arial" w:hAnsi="Arial" w:cs="Arial"/>
          <w:b/>
          <w:bCs/>
          <w:sz w:val="22"/>
          <w:szCs w:val="22"/>
          <w:lang w:eastAsia="en-US" w:bidi="en-US"/>
        </w:rPr>
      </w:pPr>
    </w:p>
    <w:p w:rsidR="00727CF3" w:rsidRPr="00F959F1" w:rsidRDefault="00727CF3" w:rsidP="00727CF3">
      <w:pPr>
        <w:jc w:val="right"/>
        <w:rPr>
          <w:rFonts w:ascii="Arial" w:hAnsi="Arial" w:cs="Arial"/>
          <w:b/>
          <w:bCs/>
          <w:sz w:val="22"/>
          <w:szCs w:val="22"/>
          <w:lang w:eastAsia="en-US" w:bidi="en-US"/>
        </w:rPr>
      </w:pPr>
    </w:p>
    <w:p w:rsidR="00727CF3" w:rsidRPr="00F959F1" w:rsidRDefault="00727CF3" w:rsidP="00727CF3">
      <w:pPr>
        <w:jc w:val="right"/>
        <w:rPr>
          <w:rFonts w:ascii="Arial" w:hAnsi="Arial" w:cs="Arial"/>
          <w:b/>
          <w:bCs/>
          <w:sz w:val="22"/>
          <w:szCs w:val="22"/>
          <w:lang w:eastAsia="en-US" w:bidi="en-US"/>
        </w:rPr>
      </w:pPr>
    </w:p>
    <w:p w:rsidR="00727CF3" w:rsidRPr="00F959F1" w:rsidRDefault="00727CF3" w:rsidP="00727CF3">
      <w:pPr>
        <w:jc w:val="center"/>
        <w:rPr>
          <w:rFonts w:ascii="Arial" w:hAnsi="Arial" w:cs="Arial"/>
          <w:b/>
          <w:bCs/>
          <w:sz w:val="22"/>
          <w:szCs w:val="22"/>
        </w:rPr>
      </w:pPr>
      <w:r w:rsidRPr="00F959F1">
        <w:rPr>
          <w:rFonts w:ascii="Arial" w:hAnsi="Arial" w:cs="Arial"/>
          <w:b/>
          <w:bCs/>
          <w:sz w:val="22"/>
          <w:szCs w:val="22"/>
        </w:rPr>
        <w:t xml:space="preserve">И З Ј А В У </w:t>
      </w:r>
    </w:p>
    <w:p w:rsidR="00727CF3" w:rsidRPr="00F959F1" w:rsidRDefault="00727CF3" w:rsidP="00727CF3">
      <w:pPr>
        <w:jc w:val="center"/>
        <w:rPr>
          <w:rFonts w:ascii="Arial" w:hAnsi="Arial" w:cs="Arial"/>
          <w:b/>
          <w:bCs/>
          <w:sz w:val="22"/>
          <w:szCs w:val="22"/>
        </w:rPr>
      </w:pPr>
      <w:r w:rsidRPr="00F959F1">
        <w:rPr>
          <w:rFonts w:ascii="Arial" w:hAnsi="Arial" w:cs="Arial"/>
          <w:b/>
          <w:bCs/>
          <w:sz w:val="22"/>
          <w:szCs w:val="22"/>
        </w:rPr>
        <w:t>О НЕЗАВИСНОЈ ПОНУДИ</w:t>
      </w:r>
    </w:p>
    <w:p w:rsidR="00727CF3" w:rsidRPr="00F959F1" w:rsidRDefault="00727CF3" w:rsidP="00727CF3">
      <w:pPr>
        <w:jc w:val="center"/>
        <w:rPr>
          <w:rFonts w:ascii="Arial" w:hAnsi="Arial" w:cs="Arial"/>
          <w:sz w:val="22"/>
          <w:szCs w:val="22"/>
          <w:lang w:val="ru-RU"/>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lang w:val="sr-Cyrl-CS"/>
        </w:rPr>
      </w:pPr>
      <w:r w:rsidRPr="00F959F1">
        <w:rPr>
          <w:rFonts w:ascii="Arial" w:hAnsi="Arial" w:cs="Arial"/>
          <w:sz w:val="22"/>
          <w:szCs w:val="22"/>
        </w:rPr>
        <w:t xml:space="preserve">у својству </w:t>
      </w:r>
      <w:r w:rsidRPr="00F959F1">
        <w:rPr>
          <w:rFonts w:ascii="Arial" w:hAnsi="Arial" w:cs="Arial"/>
          <w:sz w:val="22"/>
          <w:szCs w:val="22"/>
          <w:lang w:val="sr-Cyrl-CS"/>
        </w:rPr>
        <w:t>_________</w:t>
      </w:r>
    </w:p>
    <w:p w:rsidR="00727CF3" w:rsidRPr="00F959F1" w:rsidRDefault="00727CF3" w:rsidP="00727CF3">
      <w:pPr>
        <w:jc w:val="center"/>
        <w:rPr>
          <w:rFonts w:ascii="Arial" w:hAnsi="Arial" w:cs="Arial"/>
          <w:sz w:val="22"/>
          <w:szCs w:val="22"/>
        </w:rPr>
      </w:pPr>
      <w:r w:rsidRPr="00F959F1">
        <w:rPr>
          <w:rFonts w:ascii="Arial" w:hAnsi="Arial" w:cs="Arial"/>
          <w:sz w:val="22"/>
          <w:szCs w:val="22"/>
        </w:rPr>
        <w:t>(</w:t>
      </w:r>
      <w:r w:rsidRPr="00F959F1">
        <w:rPr>
          <w:rFonts w:ascii="Arial" w:hAnsi="Arial" w:cs="Arial"/>
          <w:i/>
          <w:sz w:val="22"/>
          <w:szCs w:val="22"/>
          <w:lang w:val="sr-Cyrl-CS"/>
        </w:rPr>
        <w:t>уписати: понуђач,</w:t>
      </w:r>
      <w:r w:rsidRPr="00F959F1">
        <w:rPr>
          <w:rFonts w:ascii="Arial" w:hAnsi="Arial" w:cs="Arial"/>
          <w:sz w:val="22"/>
          <w:szCs w:val="22"/>
        </w:rPr>
        <w:t xml:space="preserve"> </w:t>
      </w:r>
      <w:r w:rsidRPr="00F959F1">
        <w:rPr>
          <w:rFonts w:ascii="Arial" w:hAnsi="Arial" w:cs="Arial"/>
          <w:i/>
          <w:sz w:val="22"/>
          <w:szCs w:val="22"/>
        </w:rPr>
        <w:t>носиоца посла</w:t>
      </w:r>
      <w:r w:rsidRPr="00F959F1">
        <w:rPr>
          <w:rFonts w:ascii="Arial" w:hAnsi="Arial" w:cs="Arial"/>
          <w:i/>
          <w:sz w:val="22"/>
          <w:szCs w:val="22"/>
          <w:lang w:val="sr-Cyrl-CS"/>
        </w:rPr>
        <w:t>/члана групе</w:t>
      </w:r>
      <w:r w:rsidRPr="00F959F1">
        <w:rPr>
          <w:rFonts w:ascii="Arial" w:hAnsi="Arial" w:cs="Arial"/>
          <w:i/>
          <w:sz w:val="22"/>
          <w:szCs w:val="22"/>
        </w:rPr>
        <w:t xml:space="preserve"> у заједничкој понуди</w:t>
      </w:r>
      <w:r w:rsidRPr="00F959F1">
        <w:rPr>
          <w:rFonts w:ascii="Arial" w:hAnsi="Arial" w:cs="Arial"/>
          <w:sz w:val="22"/>
          <w:szCs w:val="22"/>
        </w:rPr>
        <w:t>)</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b/>
          <w:bCs/>
          <w:sz w:val="22"/>
          <w:szCs w:val="22"/>
        </w:rPr>
      </w:pPr>
      <w:r w:rsidRPr="00F959F1">
        <w:rPr>
          <w:rFonts w:ascii="Arial" w:hAnsi="Arial" w:cs="Arial"/>
          <w:b/>
          <w:bCs/>
          <w:sz w:val="22"/>
          <w:szCs w:val="22"/>
        </w:rPr>
        <w:t>И З Ј АВ Љ У Ј Е М О</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sz w:val="22"/>
          <w:szCs w:val="22"/>
        </w:rPr>
        <w:t>под пуном материјалном и кривичном одговорношћу да</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sz w:val="22"/>
          <w:szCs w:val="22"/>
        </w:rPr>
        <w:t>_____________________________________________________</w:t>
      </w:r>
    </w:p>
    <w:p w:rsidR="00727CF3" w:rsidRPr="00F959F1" w:rsidRDefault="00727CF3" w:rsidP="00727CF3">
      <w:pPr>
        <w:jc w:val="center"/>
        <w:rPr>
          <w:rFonts w:ascii="Arial" w:hAnsi="Arial" w:cs="Arial"/>
          <w:sz w:val="22"/>
          <w:szCs w:val="22"/>
        </w:rPr>
      </w:pPr>
      <w:r w:rsidRPr="00F959F1">
        <w:rPr>
          <w:rFonts w:ascii="Arial" w:hAnsi="Arial" w:cs="Arial"/>
          <w:sz w:val="22"/>
          <w:szCs w:val="22"/>
        </w:rPr>
        <w:t>(</w:t>
      </w:r>
      <w:r w:rsidRPr="00F959F1">
        <w:rPr>
          <w:rFonts w:ascii="Arial" w:hAnsi="Arial" w:cs="Arial"/>
          <w:i/>
          <w:sz w:val="22"/>
          <w:szCs w:val="22"/>
        </w:rPr>
        <w:t>пун назив  и седиште</w:t>
      </w:r>
      <w:r w:rsidRPr="00F959F1">
        <w:rPr>
          <w:rFonts w:ascii="Arial" w:hAnsi="Arial" w:cs="Arial"/>
          <w:sz w:val="22"/>
          <w:szCs w:val="22"/>
        </w:rPr>
        <w:t>)</w:t>
      </w:r>
    </w:p>
    <w:p w:rsidR="00727CF3" w:rsidRPr="00F959F1" w:rsidRDefault="00727CF3" w:rsidP="00727CF3">
      <w:pPr>
        <w:jc w:val="center"/>
        <w:rPr>
          <w:rFonts w:ascii="Arial" w:hAnsi="Arial" w:cs="Arial"/>
          <w:b/>
          <w:bCs/>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(заједничку) понуду у отвореном поступку 112</w:t>
      </w:r>
      <w:r w:rsidRPr="00F959F1">
        <w:rPr>
          <w:rFonts w:ascii="Arial" w:hAnsi="Arial" w:cs="Arial"/>
          <w:sz w:val="22"/>
          <w:szCs w:val="22"/>
          <w:lang w:val="en-US"/>
        </w:rPr>
        <w:t>/14</w:t>
      </w:r>
      <w:r w:rsidRPr="00F959F1">
        <w:rPr>
          <w:rFonts w:ascii="Arial" w:hAnsi="Arial" w:cs="Arial"/>
          <w:sz w:val="22"/>
          <w:szCs w:val="22"/>
        </w:rPr>
        <w:t>/ДСИ</w:t>
      </w:r>
      <w:r w:rsidRPr="00F959F1">
        <w:rPr>
          <w:rFonts w:ascii="Arial" w:hAnsi="Arial" w:cs="Arial"/>
          <w:sz w:val="22"/>
          <w:szCs w:val="22"/>
          <w:lang w:val="en-US"/>
        </w:rPr>
        <w:t xml:space="preserve"> </w:t>
      </w:r>
      <w:r w:rsidRPr="00F959F1">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rsidR="00727CF3" w:rsidRPr="00F959F1" w:rsidRDefault="00727CF3" w:rsidP="00727CF3">
      <w:pPr>
        <w:jc w:val="both"/>
        <w:rPr>
          <w:rFonts w:ascii="Arial" w:hAnsi="Arial" w:cs="Arial"/>
          <w:sz w:val="22"/>
          <w:szCs w:val="22"/>
          <w:lang w:val="ru-RU"/>
        </w:rPr>
      </w:pPr>
    </w:p>
    <w:p w:rsidR="00727CF3" w:rsidRPr="00F959F1" w:rsidRDefault="00727CF3" w:rsidP="00727CF3">
      <w:pPr>
        <w:jc w:val="both"/>
        <w:rPr>
          <w:rFonts w:ascii="Arial" w:hAnsi="Arial" w:cs="Arial"/>
          <w:b/>
          <w:sz w:val="22"/>
          <w:szCs w:val="22"/>
          <w:lang w:val="ru-RU"/>
        </w:rPr>
      </w:pPr>
    </w:p>
    <w:p w:rsidR="00727CF3" w:rsidRPr="00F959F1" w:rsidRDefault="00727CF3" w:rsidP="00727CF3">
      <w:pPr>
        <w:ind w:left="2880" w:firstLine="720"/>
        <w:rPr>
          <w:rFonts w:ascii="Arial" w:hAnsi="Arial" w:cs="Arial"/>
          <w:sz w:val="22"/>
          <w:szCs w:val="22"/>
        </w:rPr>
      </w:pPr>
    </w:p>
    <w:p w:rsidR="00727CF3" w:rsidRPr="00F959F1" w:rsidRDefault="00727CF3" w:rsidP="00727CF3">
      <w:pPr>
        <w:ind w:left="2880" w:firstLine="720"/>
        <w:rPr>
          <w:rFonts w:ascii="Arial" w:hAnsi="Arial" w:cs="Arial"/>
          <w:sz w:val="22"/>
          <w:szCs w:val="22"/>
        </w:rPr>
      </w:pPr>
    </w:p>
    <w:p w:rsidR="00727CF3" w:rsidRPr="00F959F1" w:rsidRDefault="00727CF3" w:rsidP="00727CF3">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727CF3" w:rsidRPr="00F959F1" w:rsidTr="00053B7B">
        <w:trPr>
          <w:jc w:val="center"/>
        </w:trPr>
        <w:tc>
          <w:tcPr>
            <w:tcW w:w="365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Датум:</w:t>
            </w:r>
          </w:p>
        </w:tc>
        <w:tc>
          <w:tcPr>
            <w:tcW w:w="1985"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М.П.</w:t>
            </w:r>
          </w:p>
        </w:tc>
        <w:tc>
          <w:tcPr>
            <w:tcW w:w="378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Понуђач:</w:t>
            </w:r>
          </w:p>
        </w:tc>
      </w:tr>
      <w:tr w:rsidR="00727CF3" w:rsidRPr="00F959F1" w:rsidTr="00053B7B">
        <w:trPr>
          <w:jc w:val="center"/>
        </w:trPr>
        <w:tc>
          <w:tcPr>
            <w:tcW w:w="3652" w:type="dxa"/>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vAlign w:val="center"/>
          </w:tcPr>
          <w:p w:rsidR="00727CF3" w:rsidRPr="00F959F1" w:rsidRDefault="00727CF3" w:rsidP="00053B7B">
            <w:pPr>
              <w:rPr>
                <w:rFonts w:ascii="Arial" w:hAnsi="Arial" w:cs="Arial"/>
                <w:sz w:val="22"/>
                <w:szCs w:val="22"/>
              </w:rPr>
            </w:pPr>
          </w:p>
        </w:tc>
      </w:tr>
      <w:tr w:rsidR="00727CF3" w:rsidRPr="00F959F1" w:rsidTr="00053B7B">
        <w:trPr>
          <w:jc w:val="center"/>
        </w:trPr>
        <w:tc>
          <w:tcPr>
            <w:tcW w:w="3652" w:type="dxa"/>
            <w:tcBorders>
              <w:bottom w:val="single" w:sz="4" w:space="0" w:color="auto"/>
            </w:tcBorders>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tcBorders>
              <w:bottom w:val="single" w:sz="4" w:space="0" w:color="auto"/>
            </w:tcBorders>
            <w:vAlign w:val="center"/>
          </w:tcPr>
          <w:p w:rsidR="00727CF3" w:rsidRPr="00F959F1" w:rsidRDefault="00727CF3" w:rsidP="00053B7B">
            <w:pPr>
              <w:rPr>
                <w:rFonts w:ascii="Arial" w:hAnsi="Arial" w:cs="Arial"/>
                <w:sz w:val="22"/>
                <w:szCs w:val="22"/>
              </w:rPr>
            </w:pPr>
          </w:p>
        </w:tc>
      </w:tr>
    </w:tbl>
    <w:p w:rsidR="00727CF3" w:rsidRPr="00F959F1" w:rsidRDefault="00727CF3" w:rsidP="00727CF3">
      <w:pPr>
        <w:rPr>
          <w:rFonts w:ascii="Arial" w:hAnsi="Arial" w:cs="Arial"/>
          <w:sz w:val="22"/>
          <w:szCs w:val="22"/>
        </w:rPr>
      </w:pPr>
    </w:p>
    <w:p w:rsidR="00727CF3" w:rsidRPr="00F959F1" w:rsidRDefault="00727CF3" w:rsidP="00727CF3">
      <w:pPr>
        <w:jc w:val="right"/>
        <w:rPr>
          <w:rFonts w:ascii="Arial" w:hAnsi="Arial" w:cs="Arial"/>
          <w:bCs/>
          <w:sz w:val="22"/>
          <w:szCs w:val="22"/>
          <w:lang w:eastAsia="en-US" w:bidi="en-US"/>
        </w:rPr>
      </w:pPr>
      <w:r w:rsidRPr="00F959F1">
        <w:rPr>
          <w:rFonts w:ascii="Arial" w:hAnsi="Arial" w:cs="Arial"/>
          <w:sz w:val="22"/>
          <w:szCs w:val="22"/>
        </w:rPr>
        <w:br w:type="page"/>
      </w:r>
      <w:r w:rsidRPr="00F959F1">
        <w:rPr>
          <w:rFonts w:ascii="Arial" w:hAnsi="Arial" w:cs="Arial"/>
          <w:bCs/>
          <w:sz w:val="22"/>
          <w:szCs w:val="22"/>
          <w:lang w:eastAsia="en-US" w:bidi="en-US"/>
        </w:rPr>
        <w:lastRenderedPageBreak/>
        <w:t>Образац 3.</w:t>
      </w:r>
    </w:p>
    <w:p w:rsidR="00727CF3" w:rsidRPr="00F959F1" w:rsidRDefault="00727CF3" w:rsidP="00727CF3">
      <w:pPr>
        <w:suppressAutoHyphens w:val="0"/>
        <w:spacing w:after="200" w:line="276" w:lineRule="auto"/>
        <w:ind w:left="1080"/>
        <w:contextualSpacing/>
        <w:jc w:val="both"/>
        <w:rPr>
          <w:rFonts w:ascii="Arial" w:eastAsia="Calibri" w:hAnsi="Arial" w:cs="Arial"/>
          <w:sz w:val="22"/>
          <w:szCs w:val="22"/>
        </w:rPr>
      </w:pP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bCs/>
          <w:sz w:val="22"/>
          <w:szCs w:val="22"/>
          <w:lang w:eastAsia="en-US" w:bidi="en-US"/>
        </w:rPr>
      </w:pPr>
      <w:r w:rsidRPr="00F959F1">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727CF3" w:rsidRPr="00F959F1" w:rsidRDefault="00727CF3" w:rsidP="00727CF3">
      <w:pPr>
        <w:jc w:val="right"/>
        <w:rPr>
          <w:rFonts w:ascii="Arial" w:hAnsi="Arial" w:cs="Arial"/>
          <w:b/>
          <w:bCs/>
          <w:sz w:val="22"/>
          <w:szCs w:val="22"/>
          <w:lang w:eastAsia="en-US" w:bidi="en-US"/>
        </w:rPr>
      </w:pPr>
    </w:p>
    <w:p w:rsidR="00727CF3" w:rsidRPr="00F959F1" w:rsidRDefault="00727CF3" w:rsidP="00727CF3">
      <w:pPr>
        <w:jc w:val="right"/>
        <w:rPr>
          <w:rFonts w:ascii="Arial" w:hAnsi="Arial" w:cs="Arial"/>
          <w:b/>
          <w:bCs/>
          <w:sz w:val="22"/>
          <w:szCs w:val="22"/>
          <w:lang w:eastAsia="en-US" w:bidi="en-US"/>
        </w:rPr>
      </w:pPr>
    </w:p>
    <w:p w:rsidR="00727CF3" w:rsidRPr="00F959F1" w:rsidRDefault="00727CF3" w:rsidP="00727CF3">
      <w:pPr>
        <w:jc w:val="right"/>
        <w:rPr>
          <w:rFonts w:ascii="Arial" w:hAnsi="Arial" w:cs="Arial"/>
          <w:b/>
          <w:bCs/>
          <w:sz w:val="22"/>
          <w:szCs w:val="22"/>
          <w:lang w:eastAsia="en-US" w:bidi="en-US"/>
        </w:rPr>
      </w:pPr>
    </w:p>
    <w:p w:rsidR="00727CF3" w:rsidRPr="00F959F1" w:rsidRDefault="00727CF3" w:rsidP="00727CF3">
      <w:pPr>
        <w:jc w:val="center"/>
        <w:rPr>
          <w:rFonts w:ascii="Arial" w:hAnsi="Arial" w:cs="Arial"/>
          <w:b/>
          <w:bCs/>
          <w:sz w:val="22"/>
          <w:szCs w:val="22"/>
        </w:rPr>
      </w:pPr>
      <w:r w:rsidRPr="00F959F1">
        <w:rPr>
          <w:rFonts w:ascii="Arial" w:hAnsi="Arial" w:cs="Arial"/>
          <w:b/>
          <w:bCs/>
          <w:sz w:val="22"/>
          <w:szCs w:val="22"/>
        </w:rPr>
        <w:t xml:space="preserve">И З Ј А В У </w:t>
      </w:r>
    </w:p>
    <w:p w:rsidR="00727CF3" w:rsidRPr="00F959F1" w:rsidRDefault="00727CF3" w:rsidP="00727CF3">
      <w:pPr>
        <w:jc w:val="center"/>
        <w:rPr>
          <w:rFonts w:ascii="Arial" w:hAnsi="Arial" w:cs="Arial"/>
          <w:sz w:val="22"/>
          <w:szCs w:val="22"/>
          <w:lang w:val="ru-RU"/>
        </w:rPr>
      </w:pPr>
    </w:p>
    <w:p w:rsidR="00727CF3" w:rsidRPr="00F959F1" w:rsidRDefault="00727CF3" w:rsidP="00727CF3">
      <w:pPr>
        <w:jc w:val="center"/>
        <w:rPr>
          <w:rFonts w:ascii="Arial" w:hAnsi="Arial" w:cs="Arial"/>
          <w:sz w:val="22"/>
          <w:szCs w:val="22"/>
        </w:rPr>
      </w:pPr>
      <w:r w:rsidRPr="00F959F1">
        <w:rPr>
          <w:rFonts w:ascii="Arial" w:hAnsi="Arial" w:cs="Arial"/>
          <w:sz w:val="22"/>
          <w:szCs w:val="22"/>
        </w:rPr>
        <w:t xml:space="preserve">У својству ____________________ </w:t>
      </w:r>
    </w:p>
    <w:p w:rsidR="00727CF3" w:rsidRPr="00F959F1" w:rsidRDefault="00727CF3" w:rsidP="00727CF3">
      <w:pPr>
        <w:jc w:val="center"/>
        <w:rPr>
          <w:rFonts w:ascii="Arial" w:hAnsi="Arial" w:cs="Arial"/>
          <w:sz w:val="22"/>
          <w:szCs w:val="22"/>
        </w:rPr>
      </w:pPr>
      <w:r w:rsidRPr="00F959F1">
        <w:rPr>
          <w:rFonts w:ascii="Arial" w:hAnsi="Arial" w:cs="Arial"/>
          <w:sz w:val="22"/>
          <w:szCs w:val="22"/>
        </w:rPr>
        <w:t>(</w:t>
      </w:r>
      <w:r w:rsidRPr="00F959F1">
        <w:rPr>
          <w:rFonts w:ascii="Arial" w:hAnsi="Arial" w:cs="Arial"/>
          <w:i/>
          <w:sz w:val="22"/>
          <w:szCs w:val="22"/>
        </w:rPr>
        <w:t>уписати: понуђача, члана групе понуђача, подизвођача</w:t>
      </w:r>
      <w:r w:rsidRPr="00F959F1">
        <w:rPr>
          <w:rFonts w:ascii="Arial" w:hAnsi="Arial" w:cs="Arial"/>
          <w:sz w:val="22"/>
          <w:szCs w:val="22"/>
        </w:rPr>
        <w:t>)</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b/>
          <w:bCs/>
          <w:sz w:val="22"/>
          <w:szCs w:val="22"/>
        </w:rPr>
      </w:pPr>
      <w:r w:rsidRPr="00F959F1">
        <w:rPr>
          <w:rFonts w:ascii="Arial" w:hAnsi="Arial" w:cs="Arial"/>
          <w:b/>
          <w:bCs/>
          <w:sz w:val="22"/>
          <w:szCs w:val="22"/>
        </w:rPr>
        <w:t>И З Ј А В Љ У Ј Е М О</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sz w:val="22"/>
          <w:szCs w:val="22"/>
        </w:rPr>
        <w:t>под пуном материјалном и кривичном одговорношћу да</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sz w:val="22"/>
          <w:szCs w:val="22"/>
        </w:rPr>
        <w:t>_____________________________________________________</w:t>
      </w:r>
    </w:p>
    <w:p w:rsidR="00727CF3" w:rsidRPr="00F959F1" w:rsidRDefault="00727CF3" w:rsidP="00727CF3">
      <w:pPr>
        <w:jc w:val="center"/>
        <w:rPr>
          <w:rFonts w:ascii="Arial" w:hAnsi="Arial" w:cs="Arial"/>
          <w:sz w:val="22"/>
          <w:szCs w:val="22"/>
        </w:rPr>
      </w:pPr>
      <w:r w:rsidRPr="00F959F1">
        <w:rPr>
          <w:rFonts w:ascii="Arial" w:hAnsi="Arial" w:cs="Arial"/>
          <w:sz w:val="22"/>
          <w:szCs w:val="22"/>
        </w:rPr>
        <w:t>(</w:t>
      </w:r>
      <w:r w:rsidRPr="00F959F1">
        <w:rPr>
          <w:rFonts w:ascii="Arial" w:hAnsi="Arial" w:cs="Arial"/>
          <w:i/>
          <w:sz w:val="22"/>
          <w:szCs w:val="22"/>
        </w:rPr>
        <w:t>пун назив и седиште</w:t>
      </w:r>
      <w:r w:rsidRPr="00F959F1">
        <w:rPr>
          <w:rFonts w:ascii="Arial" w:hAnsi="Arial" w:cs="Arial"/>
          <w:sz w:val="22"/>
          <w:szCs w:val="22"/>
        </w:rPr>
        <w:t>)</w:t>
      </w: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p>
    <w:p w:rsidR="00727CF3" w:rsidRPr="00F959F1" w:rsidRDefault="00727CF3" w:rsidP="00727CF3">
      <w:pPr>
        <w:pStyle w:val="BodyText"/>
        <w:ind w:left="-540" w:right="-16"/>
        <w:rPr>
          <w:rFonts w:ascii="Arial" w:hAnsi="Arial" w:cs="Arial"/>
          <w:sz w:val="22"/>
          <w:szCs w:val="22"/>
          <w:lang w:val="ru-RU"/>
        </w:rPr>
      </w:pPr>
    </w:p>
    <w:p w:rsidR="00727CF3" w:rsidRPr="00F959F1" w:rsidRDefault="00727CF3" w:rsidP="00727CF3">
      <w:pPr>
        <w:pStyle w:val="BodyText"/>
        <w:ind w:left="-540" w:right="-16"/>
        <w:rPr>
          <w:rFonts w:ascii="Arial" w:hAnsi="Arial" w:cs="Arial"/>
          <w:sz w:val="22"/>
          <w:szCs w:val="22"/>
          <w:lang w:val="ru-RU"/>
        </w:rPr>
      </w:pPr>
    </w:p>
    <w:p w:rsidR="00727CF3" w:rsidRPr="00F959F1" w:rsidRDefault="00727CF3" w:rsidP="00727CF3">
      <w:pPr>
        <w:pStyle w:val="BodyText"/>
        <w:ind w:left="-540" w:right="-16"/>
        <w:rPr>
          <w:rFonts w:ascii="Arial" w:hAnsi="Arial" w:cs="Arial"/>
          <w:sz w:val="22"/>
          <w:szCs w:val="22"/>
          <w:lang w:val="ru-RU"/>
        </w:rPr>
      </w:pPr>
    </w:p>
    <w:p w:rsidR="00727CF3" w:rsidRPr="00F959F1" w:rsidRDefault="00727CF3" w:rsidP="00727CF3">
      <w:pPr>
        <w:pStyle w:val="BodyText"/>
        <w:ind w:left="-540" w:right="-16"/>
        <w:rPr>
          <w:rFonts w:ascii="Arial" w:hAnsi="Arial" w:cs="Arial"/>
          <w:sz w:val="22"/>
          <w:szCs w:val="22"/>
          <w:lang w:val="ru-RU"/>
        </w:rPr>
      </w:pPr>
    </w:p>
    <w:p w:rsidR="00727CF3" w:rsidRPr="00F959F1" w:rsidRDefault="00727CF3" w:rsidP="00727CF3">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478"/>
        <w:gridCol w:w="1902"/>
        <w:gridCol w:w="3694"/>
      </w:tblGrid>
      <w:tr w:rsidR="00727CF3" w:rsidRPr="00F959F1" w:rsidTr="00053B7B">
        <w:trPr>
          <w:jc w:val="center"/>
        </w:trPr>
        <w:tc>
          <w:tcPr>
            <w:tcW w:w="365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Датум:</w:t>
            </w:r>
          </w:p>
        </w:tc>
        <w:tc>
          <w:tcPr>
            <w:tcW w:w="1985"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М.П.</w:t>
            </w:r>
          </w:p>
        </w:tc>
        <w:tc>
          <w:tcPr>
            <w:tcW w:w="378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Понуђач/подизвођач:</w:t>
            </w:r>
          </w:p>
        </w:tc>
      </w:tr>
      <w:tr w:rsidR="00727CF3" w:rsidRPr="00F959F1" w:rsidTr="00053B7B">
        <w:trPr>
          <w:jc w:val="center"/>
        </w:trPr>
        <w:tc>
          <w:tcPr>
            <w:tcW w:w="3652" w:type="dxa"/>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vAlign w:val="center"/>
          </w:tcPr>
          <w:p w:rsidR="00727CF3" w:rsidRPr="00F959F1" w:rsidRDefault="00727CF3" w:rsidP="00053B7B">
            <w:pPr>
              <w:rPr>
                <w:rFonts w:ascii="Arial" w:hAnsi="Arial" w:cs="Arial"/>
                <w:sz w:val="22"/>
                <w:szCs w:val="22"/>
              </w:rPr>
            </w:pPr>
          </w:p>
        </w:tc>
      </w:tr>
      <w:tr w:rsidR="00727CF3" w:rsidRPr="00F959F1" w:rsidTr="00053B7B">
        <w:trPr>
          <w:jc w:val="center"/>
        </w:trPr>
        <w:tc>
          <w:tcPr>
            <w:tcW w:w="3652" w:type="dxa"/>
            <w:tcBorders>
              <w:bottom w:val="single" w:sz="4" w:space="0" w:color="auto"/>
            </w:tcBorders>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tcBorders>
              <w:bottom w:val="single" w:sz="4" w:space="0" w:color="auto"/>
            </w:tcBorders>
            <w:vAlign w:val="center"/>
          </w:tcPr>
          <w:p w:rsidR="00727CF3" w:rsidRPr="00F959F1" w:rsidRDefault="00727CF3" w:rsidP="00053B7B">
            <w:pPr>
              <w:rPr>
                <w:rFonts w:ascii="Arial" w:hAnsi="Arial" w:cs="Arial"/>
                <w:sz w:val="22"/>
                <w:szCs w:val="22"/>
              </w:rPr>
            </w:pPr>
          </w:p>
        </w:tc>
      </w:tr>
    </w:tbl>
    <w:p w:rsidR="00727CF3" w:rsidRPr="00F959F1" w:rsidRDefault="00727CF3" w:rsidP="00727CF3">
      <w:pPr>
        <w:ind w:left="142" w:right="-1096"/>
        <w:jc w:val="right"/>
        <w:rPr>
          <w:rFonts w:ascii="Arial" w:hAnsi="Arial" w:cs="Arial"/>
          <w:i/>
          <w:sz w:val="22"/>
          <w:szCs w:val="22"/>
          <w:lang w:val="ru-RU"/>
        </w:rPr>
      </w:pPr>
    </w:p>
    <w:p w:rsidR="00727CF3" w:rsidRPr="00F959F1" w:rsidRDefault="00727CF3" w:rsidP="00727CF3">
      <w:pPr>
        <w:ind w:left="5954" w:right="-1096"/>
        <w:jc w:val="center"/>
        <w:rPr>
          <w:rFonts w:ascii="Arial" w:hAnsi="Arial" w:cs="Arial"/>
          <w:sz w:val="22"/>
          <w:szCs w:val="22"/>
        </w:rPr>
        <w:sectPr w:rsidR="00727CF3" w:rsidRPr="00F959F1">
          <w:footerReference w:type="default" r:id="rId15"/>
          <w:footerReference w:type="first" r:id="rId16"/>
          <w:pgSz w:w="11909" w:h="16834" w:code="9"/>
          <w:pgMar w:top="1134" w:right="1134" w:bottom="1134" w:left="1701" w:header="720" w:footer="720" w:gutter="0"/>
          <w:cols w:space="720"/>
          <w:docGrid w:linePitch="360"/>
        </w:sectPr>
      </w:pPr>
    </w:p>
    <w:p w:rsidR="00727CF3" w:rsidRPr="00F959F1" w:rsidRDefault="00727CF3" w:rsidP="00727CF3">
      <w:pPr>
        <w:jc w:val="right"/>
        <w:rPr>
          <w:rFonts w:ascii="Arial" w:hAnsi="Arial" w:cs="Arial"/>
          <w:sz w:val="22"/>
          <w:szCs w:val="22"/>
        </w:rPr>
      </w:pPr>
      <w:r w:rsidRPr="00F959F1">
        <w:rPr>
          <w:rFonts w:ascii="Arial" w:hAnsi="Arial" w:cs="Arial"/>
          <w:sz w:val="22"/>
          <w:szCs w:val="22"/>
        </w:rPr>
        <w:lastRenderedPageBreak/>
        <w:t>Образац 4.</w:t>
      </w:r>
    </w:p>
    <w:p w:rsidR="00727CF3" w:rsidRPr="00F959F1" w:rsidRDefault="00727CF3" w:rsidP="00727CF3">
      <w:pPr>
        <w:jc w:val="right"/>
        <w:rPr>
          <w:rFonts w:ascii="Arial" w:hAnsi="Arial" w:cs="Arial"/>
          <w:sz w:val="22"/>
          <w:szCs w:val="22"/>
        </w:rPr>
      </w:pPr>
    </w:p>
    <w:p w:rsidR="00727CF3" w:rsidRPr="00F959F1" w:rsidRDefault="00727CF3" w:rsidP="00727CF3">
      <w:pPr>
        <w:jc w:val="center"/>
        <w:rPr>
          <w:rFonts w:ascii="Arial" w:hAnsi="Arial" w:cs="Arial"/>
          <w:b/>
          <w:sz w:val="22"/>
          <w:szCs w:val="22"/>
        </w:rPr>
      </w:pPr>
      <w:r w:rsidRPr="00F959F1">
        <w:rPr>
          <w:rFonts w:ascii="Arial" w:hAnsi="Arial" w:cs="Arial"/>
          <w:b/>
          <w:sz w:val="22"/>
          <w:szCs w:val="22"/>
        </w:rPr>
        <w:t>ТЕРМИН ПЛАН ИЗВРШЕЊА УСЛУГЕ</w:t>
      </w:r>
    </w:p>
    <w:p w:rsidR="00727CF3" w:rsidRPr="00F959F1" w:rsidRDefault="00727CF3" w:rsidP="00727CF3">
      <w:pPr>
        <w:tabs>
          <w:tab w:val="left" w:pos="360"/>
        </w:tabs>
        <w:rPr>
          <w:rFonts w:ascii="Arial" w:hAnsi="Arial" w:cs="Arial"/>
          <w:sz w:val="22"/>
          <w:szCs w:val="22"/>
        </w:rPr>
      </w:pP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386"/>
        <w:gridCol w:w="2254"/>
        <w:gridCol w:w="256"/>
        <w:gridCol w:w="256"/>
        <w:gridCol w:w="256"/>
        <w:gridCol w:w="256"/>
        <w:gridCol w:w="256"/>
        <w:gridCol w:w="256"/>
        <w:gridCol w:w="256"/>
        <w:gridCol w:w="256"/>
        <w:gridCol w:w="256"/>
        <w:gridCol w:w="367"/>
        <w:gridCol w:w="356"/>
        <w:gridCol w:w="367"/>
        <w:gridCol w:w="367"/>
        <w:gridCol w:w="367"/>
        <w:gridCol w:w="367"/>
        <w:gridCol w:w="367"/>
        <w:gridCol w:w="367"/>
        <w:gridCol w:w="367"/>
      </w:tblGrid>
      <w:tr w:rsidR="00727CF3" w:rsidRPr="00F959F1" w:rsidTr="00A16636">
        <w:trPr>
          <w:cantSplit/>
          <w:trHeight w:hRule="exact" w:val="397"/>
          <w:jc w:val="center"/>
        </w:trPr>
        <w:tc>
          <w:tcPr>
            <w:tcW w:w="738" w:type="pct"/>
            <w:vMerge w:val="restart"/>
            <w:vAlign w:val="center"/>
          </w:tcPr>
          <w:p w:rsidR="00727CF3" w:rsidRPr="00F959F1" w:rsidRDefault="00727CF3" w:rsidP="00053B7B">
            <w:pPr>
              <w:tabs>
                <w:tab w:val="left" w:pos="360"/>
              </w:tabs>
              <w:jc w:val="center"/>
              <w:rPr>
                <w:rFonts w:ascii="Arial" w:hAnsi="Arial" w:cs="Arial"/>
                <w:b/>
                <w:sz w:val="20"/>
                <w:szCs w:val="20"/>
                <w:lang w:val="sr-Cyrl-RS"/>
              </w:rPr>
            </w:pPr>
            <w:r w:rsidRPr="00F959F1">
              <w:rPr>
                <w:rFonts w:ascii="Arial" w:hAnsi="Arial" w:cs="Arial"/>
                <w:b/>
                <w:sz w:val="20"/>
                <w:szCs w:val="20"/>
                <w:lang w:val="sr-Cyrl-RS"/>
              </w:rPr>
              <w:t xml:space="preserve">Фаза реализације програмског задатка, тачка </w:t>
            </w:r>
          </w:p>
        </w:tc>
        <w:tc>
          <w:tcPr>
            <w:tcW w:w="1272" w:type="pct"/>
            <w:vMerge w:val="restar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Активност</w:t>
            </w:r>
            <w:r w:rsidRPr="00F959F1">
              <w:rPr>
                <w:rFonts w:ascii="Arial" w:hAnsi="Arial" w:cs="Arial"/>
                <w:sz w:val="20"/>
                <w:szCs w:val="20"/>
                <w:vertAlign w:val="superscript"/>
              </w:rPr>
              <w:t>1</w:t>
            </w:r>
          </w:p>
        </w:tc>
        <w:tc>
          <w:tcPr>
            <w:tcW w:w="2990" w:type="pct"/>
            <w:gridSpan w:val="18"/>
            <w:vAlign w:val="center"/>
          </w:tcPr>
          <w:p w:rsidR="00727CF3" w:rsidRPr="00F959F1" w:rsidRDefault="00727CF3" w:rsidP="00053B7B">
            <w:pPr>
              <w:tabs>
                <w:tab w:val="left" w:pos="360"/>
              </w:tabs>
              <w:jc w:val="center"/>
              <w:rPr>
                <w:rFonts w:ascii="Arial" w:hAnsi="Arial" w:cs="Arial"/>
                <w:b/>
                <w:sz w:val="20"/>
                <w:szCs w:val="20"/>
                <w:vertAlign w:val="superscript"/>
              </w:rPr>
            </w:pPr>
            <w:r w:rsidRPr="00F959F1">
              <w:rPr>
                <w:rFonts w:ascii="Arial" w:hAnsi="Arial" w:cs="Arial"/>
                <w:b/>
                <w:sz w:val="20"/>
                <w:szCs w:val="20"/>
              </w:rPr>
              <w:t>Месеци</w:t>
            </w:r>
          </w:p>
        </w:tc>
      </w:tr>
      <w:tr w:rsidR="00727CF3" w:rsidRPr="00F959F1" w:rsidTr="00A16636">
        <w:trPr>
          <w:cantSplit/>
          <w:trHeight w:hRule="exact" w:val="757"/>
          <w:jc w:val="center"/>
        </w:trPr>
        <w:tc>
          <w:tcPr>
            <w:tcW w:w="738" w:type="pct"/>
            <w:vMerge/>
          </w:tcPr>
          <w:p w:rsidR="00727CF3" w:rsidRPr="00F959F1" w:rsidRDefault="00727CF3" w:rsidP="00053B7B">
            <w:pPr>
              <w:tabs>
                <w:tab w:val="left" w:pos="360"/>
              </w:tabs>
              <w:jc w:val="center"/>
              <w:rPr>
                <w:rFonts w:ascii="Arial" w:hAnsi="Arial" w:cs="Arial"/>
                <w:b/>
                <w:sz w:val="20"/>
                <w:szCs w:val="20"/>
              </w:rPr>
            </w:pPr>
          </w:p>
        </w:tc>
        <w:tc>
          <w:tcPr>
            <w:tcW w:w="1272" w:type="pct"/>
            <w:vMerge/>
            <w:vAlign w:val="center"/>
          </w:tcPr>
          <w:p w:rsidR="00727CF3" w:rsidRPr="00F959F1" w:rsidRDefault="00727CF3" w:rsidP="00053B7B">
            <w:pPr>
              <w:tabs>
                <w:tab w:val="left" w:pos="360"/>
              </w:tabs>
              <w:jc w:val="center"/>
              <w:rPr>
                <w:rFonts w:ascii="Arial" w:hAnsi="Arial" w:cs="Arial"/>
                <w:b/>
                <w:sz w:val="20"/>
                <w:szCs w:val="20"/>
              </w:rPr>
            </w:pP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1</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2</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3</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4</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5</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6</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7</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8</w:t>
            </w:r>
          </w:p>
        </w:tc>
        <w:tc>
          <w:tcPr>
            <w:tcW w:w="136" w:type="pct"/>
            <w:vAlign w:val="center"/>
          </w:tcPr>
          <w:p w:rsidR="00727CF3" w:rsidRPr="00F959F1" w:rsidRDefault="00727CF3" w:rsidP="00053B7B">
            <w:pPr>
              <w:tabs>
                <w:tab w:val="left" w:pos="360"/>
              </w:tabs>
              <w:jc w:val="center"/>
              <w:rPr>
                <w:rFonts w:ascii="Arial" w:hAnsi="Arial" w:cs="Arial"/>
                <w:b/>
                <w:sz w:val="20"/>
                <w:szCs w:val="20"/>
              </w:rPr>
            </w:pPr>
            <w:r w:rsidRPr="00F959F1">
              <w:rPr>
                <w:rFonts w:ascii="Arial" w:hAnsi="Arial" w:cs="Arial"/>
                <w:b/>
                <w:sz w:val="20"/>
                <w:szCs w:val="20"/>
              </w:rPr>
              <w:t>9</w:t>
            </w:r>
          </w:p>
        </w:tc>
        <w:tc>
          <w:tcPr>
            <w:tcW w:w="195"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10</w:t>
            </w:r>
          </w:p>
        </w:tc>
        <w:tc>
          <w:tcPr>
            <w:tcW w:w="190"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11</w:t>
            </w:r>
          </w:p>
        </w:tc>
        <w:tc>
          <w:tcPr>
            <w:tcW w:w="195"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12</w:t>
            </w:r>
          </w:p>
        </w:tc>
        <w:tc>
          <w:tcPr>
            <w:tcW w:w="195"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13</w:t>
            </w:r>
          </w:p>
        </w:tc>
        <w:tc>
          <w:tcPr>
            <w:tcW w:w="195"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14</w:t>
            </w:r>
          </w:p>
        </w:tc>
        <w:tc>
          <w:tcPr>
            <w:tcW w:w="195"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15</w:t>
            </w:r>
          </w:p>
        </w:tc>
        <w:tc>
          <w:tcPr>
            <w:tcW w:w="195"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16</w:t>
            </w:r>
          </w:p>
        </w:tc>
        <w:tc>
          <w:tcPr>
            <w:tcW w:w="195"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17</w:t>
            </w:r>
          </w:p>
        </w:tc>
        <w:tc>
          <w:tcPr>
            <w:tcW w:w="201" w:type="pct"/>
            <w:vAlign w:val="center"/>
          </w:tcPr>
          <w:p w:rsidR="00727CF3" w:rsidRPr="00F959F1" w:rsidRDefault="00727CF3" w:rsidP="00053B7B">
            <w:pPr>
              <w:tabs>
                <w:tab w:val="left" w:pos="360"/>
              </w:tabs>
              <w:jc w:val="center"/>
              <w:rPr>
                <w:rFonts w:ascii="Arial" w:hAnsi="Arial" w:cs="Arial"/>
                <w:b/>
                <w:sz w:val="20"/>
                <w:szCs w:val="20"/>
                <w:lang w:val="sr-Cyrl-CS"/>
              </w:rPr>
            </w:pPr>
            <w:r w:rsidRPr="00F959F1">
              <w:rPr>
                <w:rFonts w:ascii="Arial" w:hAnsi="Arial" w:cs="Arial"/>
                <w:b/>
                <w:sz w:val="20"/>
                <w:szCs w:val="20"/>
                <w:lang w:val="sr-Cyrl-CS"/>
              </w:rPr>
              <w:t>18</w:t>
            </w:r>
          </w:p>
        </w:tc>
      </w:tr>
      <w:tr w:rsidR="00727CF3" w:rsidRPr="00F959F1" w:rsidTr="00A16636">
        <w:trPr>
          <w:jc w:val="center"/>
        </w:trPr>
        <w:tc>
          <w:tcPr>
            <w:tcW w:w="738" w:type="pct"/>
            <w:vMerge w:val="restart"/>
            <w:vAlign w:val="center"/>
          </w:tcPr>
          <w:p w:rsidR="00727CF3" w:rsidRPr="00F959F1" w:rsidRDefault="00727CF3" w:rsidP="00053B7B">
            <w:pPr>
              <w:tabs>
                <w:tab w:val="left" w:pos="360"/>
              </w:tabs>
              <w:jc w:val="center"/>
              <w:rPr>
                <w:rFonts w:ascii="Arial" w:hAnsi="Arial" w:cs="Arial"/>
                <w:sz w:val="22"/>
                <w:szCs w:val="22"/>
                <w:lang w:val="sr-Cyrl-RS"/>
              </w:rPr>
            </w:pPr>
            <w:r w:rsidRPr="00F959F1">
              <w:rPr>
                <w:rFonts w:ascii="Arial" w:hAnsi="Arial" w:cs="Arial"/>
                <w:sz w:val="22"/>
                <w:szCs w:val="22"/>
                <w:lang w:val="sr-Cyrl-RS"/>
              </w:rPr>
              <w:t>2.1.</w:t>
            </w:r>
          </w:p>
        </w:tc>
        <w:tc>
          <w:tcPr>
            <w:tcW w:w="1272" w:type="pct"/>
          </w:tcPr>
          <w:p w:rsidR="00727CF3" w:rsidRPr="00F959F1" w:rsidRDefault="00727CF3" w:rsidP="00053B7B">
            <w:pPr>
              <w:tabs>
                <w:tab w:val="left" w:pos="360"/>
              </w:tabs>
              <w:rPr>
                <w:rFonts w:ascii="Arial" w:hAnsi="Arial" w:cs="Arial"/>
                <w:sz w:val="22"/>
                <w:szCs w:val="22"/>
                <w:lang w:val="sr-Cyrl-RS"/>
              </w:rPr>
            </w:pPr>
            <w:r w:rsidRPr="00F959F1">
              <w:rPr>
                <w:rFonts w:ascii="Arial" w:hAnsi="Arial" w:cs="Arial"/>
                <w:sz w:val="22"/>
                <w:szCs w:val="22"/>
              </w:rPr>
              <w:t>1.</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lang w:val="sr-Cyrl-RS"/>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2.</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lang w:val="sr-Cyrl-RS"/>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3.</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lang w:val="sr-Cyrl-RS"/>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4.</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restart"/>
            <w:vAlign w:val="center"/>
          </w:tcPr>
          <w:p w:rsidR="00727CF3" w:rsidRPr="00F959F1" w:rsidRDefault="00727CF3" w:rsidP="00053B7B">
            <w:pPr>
              <w:tabs>
                <w:tab w:val="left" w:pos="360"/>
              </w:tabs>
              <w:jc w:val="center"/>
              <w:rPr>
                <w:rFonts w:ascii="Arial" w:hAnsi="Arial" w:cs="Arial"/>
                <w:sz w:val="22"/>
                <w:szCs w:val="22"/>
                <w:lang w:val="sr-Cyrl-RS"/>
              </w:rPr>
            </w:pPr>
            <w:r w:rsidRPr="00F959F1">
              <w:rPr>
                <w:rFonts w:ascii="Arial" w:hAnsi="Arial" w:cs="Arial"/>
                <w:sz w:val="22"/>
                <w:szCs w:val="22"/>
                <w:lang w:val="sr-Cyrl-RS"/>
              </w:rPr>
              <w:t>2.2.</w:t>
            </w: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1.</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2.</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3.</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4.</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restart"/>
            <w:vAlign w:val="center"/>
          </w:tcPr>
          <w:p w:rsidR="00727CF3" w:rsidRPr="00F959F1" w:rsidRDefault="00727CF3" w:rsidP="00053B7B">
            <w:pPr>
              <w:tabs>
                <w:tab w:val="left" w:pos="360"/>
              </w:tabs>
              <w:jc w:val="center"/>
              <w:rPr>
                <w:rFonts w:ascii="Arial" w:hAnsi="Arial" w:cs="Arial"/>
                <w:sz w:val="22"/>
                <w:szCs w:val="22"/>
                <w:lang w:val="sr-Cyrl-RS"/>
              </w:rPr>
            </w:pPr>
            <w:r w:rsidRPr="00F959F1">
              <w:rPr>
                <w:rFonts w:ascii="Arial" w:hAnsi="Arial" w:cs="Arial"/>
                <w:sz w:val="22"/>
                <w:szCs w:val="22"/>
                <w:lang w:val="sr-Cyrl-RS"/>
              </w:rPr>
              <w:t>2.3.</w:t>
            </w: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1.</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2.</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jc w:val="center"/>
              <w:rPr>
                <w:rFonts w:ascii="Arial" w:hAnsi="Arial" w:cs="Arial"/>
                <w:sz w:val="22"/>
                <w:szCs w:val="22"/>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3.</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ign w:val="center"/>
          </w:tcPr>
          <w:p w:rsidR="00727CF3" w:rsidRPr="00F959F1" w:rsidRDefault="00727CF3" w:rsidP="00053B7B">
            <w:pPr>
              <w:tabs>
                <w:tab w:val="left" w:pos="360"/>
              </w:tabs>
              <w:ind w:left="-25"/>
              <w:jc w:val="center"/>
              <w:rPr>
                <w:rFonts w:ascii="Arial" w:hAnsi="Arial" w:cs="Arial"/>
                <w:sz w:val="22"/>
                <w:szCs w:val="22"/>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4.</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val="restart"/>
            <w:vAlign w:val="center"/>
          </w:tcPr>
          <w:p w:rsidR="00727CF3" w:rsidRPr="00F959F1" w:rsidRDefault="00727CF3" w:rsidP="00053B7B">
            <w:pPr>
              <w:tabs>
                <w:tab w:val="left" w:pos="360"/>
              </w:tabs>
              <w:ind w:left="-25"/>
              <w:jc w:val="center"/>
              <w:rPr>
                <w:rFonts w:ascii="Arial" w:hAnsi="Arial" w:cs="Arial"/>
                <w:sz w:val="22"/>
                <w:szCs w:val="22"/>
                <w:lang w:val="sr-Cyrl-RS"/>
              </w:rPr>
            </w:pPr>
            <w:r w:rsidRPr="00F959F1">
              <w:rPr>
                <w:rFonts w:ascii="Arial" w:hAnsi="Arial" w:cs="Arial"/>
                <w:sz w:val="22"/>
                <w:szCs w:val="22"/>
                <w:lang w:val="sr-Cyrl-RS"/>
              </w:rPr>
              <w:t>2.4.</w:t>
            </w: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1.</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tcPr>
          <w:p w:rsidR="00727CF3" w:rsidRPr="00F959F1" w:rsidRDefault="00727CF3" w:rsidP="00053B7B">
            <w:pPr>
              <w:tabs>
                <w:tab w:val="left" w:pos="360"/>
              </w:tabs>
              <w:ind w:left="-25"/>
              <w:rPr>
                <w:rFonts w:ascii="Arial" w:hAnsi="Arial" w:cs="Arial"/>
                <w:sz w:val="22"/>
                <w:szCs w:val="22"/>
                <w:lang w:val="sr-Cyrl-RS"/>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2.</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tcPr>
          <w:p w:rsidR="00727CF3" w:rsidRPr="00F959F1" w:rsidRDefault="00727CF3" w:rsidP="00053B7B">
            <w:pPr>
              <w:tabs>
                <w:tab w:val="left" w:pos="360"/>
              </w:tabs>
              <w:ind w:left="-25"/>
              <w:rPr>
                <w:rFonts w:ascii="Arial" w:hAnsi="Arial" w:cs="Arial"/>
                <w:sz w:val="22"/>
                <w:szCs w:val="22"/>
                <w:lang w:val="sr-Cyrl-RS"/>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3.</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r w:rsidR="00727CF3" w:rsidRPr="00F959F1" w:rsidTr="00A16636">
        <w:trPr>
          <w:jc w:val="center"/>
        </w:trPr>
        <w:tc>
          <w:tcPr>
            <w:tcW w:w="738" w:type="pct"/>
            <w:vMerge/>
          </w:tcPr>
          <w:p w:rsidR="00727CF3" w:rsidRPr="00F959F1" w:rsidRDefault="00727CF3" w:rsidP="00053B7B">
            <w:pPr>
              <w:tabs>
                <w:tab w:val="left" w:pos="360"/>
              </w:tabs>
              <w:ind w:left="-25"/>
              <w:rPr>
                <w:rFonts w:ascii="Arial" w:hAnsi="Arial" w:cs="Arial"/>
                <w:sz w:val="22"/>
                <w:szCs w:val="22"/>
                <w:lang w:val="sr-Cyrl-RS"/>
              </w:rPr>
            </w:pPr>
          </w:p>
        </w:tc>
        <w:tc>
          <w:tcPr>
            <w:tcW w:w="1272" w:type="pct"/>
          </w:tcPr>
          <w:p w:rsidR="00727CF3" w:rsidRPr="00F959F1" w:rsidRDefault="00727CF3" w:rsidP="00053B7B">
            <w:pPr>
              <w:tabs>
                <w:tab w:val="left" w:pos="360"/>
              </w:tabs>
              <w:rPr>
                <w:rFonts w:ascii="Arial" w:hAnsi="Arial" w:cs="Arial"/>
                <w:sz w:val="22"/>
                <w:szCs w:val="22"/>
              </w:rPr>
            </w:pPr>
            <w:r w:rsidRPr="00F959F1">
              <w:rPr>
                <w:rFonts w:ascii="Arial" w:hAnsi="Arial" w:cs="Arial"/>
                <w:sz w:val="22"/>
                <w:szCs w:val="22"/>
              </w:rPr>
              <w:t>4.</w:t>
            </w: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36"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0"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195" w:type="pct"/>
          </w:tcPr>
          <w:p w:rsidR="00727CF3" w:rsidRPr="00F959F1" w:rsidRDefault="00727CF3" w:rsidP="00053B7B">
            <w:pPr>
              <w:tabs>
                <w:tab w:val="left" w:pos="360"/>
              </w:tabs>
              <w:rPr>
                <w:rFonts w:ascii="Arial" w:hAnsi="Arial" w:cs="Arial"/>
                <w:sz w:val="22"/>
                <w:szCs w:val="22"/>
              </w:rPr>
            </w:pPr>
          </w:p>
        </w:tc>
        <w:tc>
          <w:tcPr>
            <w:tcW w:w="201" w:type="pct"/>
          </w:tcPr>
          <w:p w:rsidR="00727CF3" w:rsidRPr="00F959F1" w:rsidRDefault="00727CF3" w:rsidP="00053B7B">
            <w:pPr>
              <w:tabs>
                <w:tab w:val="left" w:pos="360"/>
              </w:tabs>
              <w:rPr>
                <w:rFonts w:ascii="Arial" w:hAnsi="Arial" w:cs="Arial"/>
                <w:sz w:val="22"/>
                <w:szCs w:val="22"/>
              </w:rPr>
            </w:pPr>
          </w:p>
        </w:tc>
      </w:tr>
    </w:tbl>
    <w:p w:rsidR="00727CF3" w:rsidRPr="00F959F1" w:rsidRDefault="00727CF3" w:rsidP="00727CF3">
      <w:pPr>
        <w:tabs>
          <w:tab w:val="left" w:pos="426"/>
        </w:tabs>
        <w:ind w:left="426" w:hanging="426"/>
        <w:rPr>
          <w:rFonts w:ascii="Arial" w:hAnsi="Arial" w:cs="Arial"/>
          <w:sz w:val="22"/>
          <w:szCs w:val="22"/>
        </w:rPr>
      </w:pPr>
    </w:p>
    <w:p w:rsidR="00727CF3" w:rsidRPr="00F959F1" w:rsidRDefault="00727CF3" w:rsidP="00727CF3">
      <w:pPr>
        <w:tabs>
          <w:tab w:val="left" w:pos="426"/>
        </w:tabs>
        <w:ind w:left="426" w:hanging="426"/>
        <w:jc w:val="both"/>
        <w:rPr>
          <w:rFonts w:ascii="Arial" w:hAnsi="Arial" w:cs="Arial"/>
          <w:sz w:val="22"/>
          <w:szCs w:val="22"/>
        </w:rPr>
      </w:pPr>
      <w:r w:rsidRPr="00F959F1">
        <w:rPr>
          <w:rFonts w:ascii="Arial" w:hAnsi="Arial" w:cs="Arial"/>
          <w:sz w:val="22"/>
          <w:szCs w:val="22"/>
          <w:vertAlign w:val="superscript"/>
        </w:rPr>
        <w:t>1</w:t>
      </w:r>
      <w:r w:rsidRPr="00F959F1">
        <w:rPr>
          <w:rFonts w:ascii="Arial" w:hAnsi="Arial" w:cs="Arial"/>
          <w:sz w:val="22"/>
          <w:szCs w:val="22"/>
        </w:rPr>
        <w:tab/>
        <w:t>назначити све</w:t>
      </w:r>
      <w:r w:rsidRPr="00F959F1">
        <w:rPr>
          <w:rFonts w:ascii="Arial" w:hAnsi="Arial" w:cs="Arial"/>
          <w:sz w:val="22"/>
          <w:szCs w:val="22"/>
          <w:lang w:val="sr-Cyrl-RS"/>
        </w:rPr>
        <w:t xml:space="preserve"> фазе и</w:t>
      </w:r>
      <w:r w:rsidRPr="00F959F1">
        <w:rPr>
          <w:rFonts w:ascii="Arial" w:hAnsi="Arial" w:cs="Arial"/>
          <w:sz w:val="22"/>
          <w:szCs w:val="22"/>
        </w:rPr>
        <w:t xml:space="preserve"> главне активности које су утврђене у Програмском задатку ПЗ, укључујући достављање извештаја и остале активности</w:t>
      </w:r>
    </w:p>
    <w:p w:rsidR="00727CF3" w:rsidRPr="00F959F1" w:rsidRDefault="00727CF3" w:rsidP="00727CF3">
      <w:pPr>
        <w:jc w:val="right"/>
        <w:rPr>
          <w:rFonts w:ascii="Arial" w:hAnsi="Arial" w:cs="Arial"/>
          <w:b/>
          <w:sz w:val="22"/>
          <w:szCs w:val="22"/>
        </w:rPr>
      </w:pPr>
    </w:p>
    <w:p w:rsidR="00727CF3" w:rsidRPr="00F959F1" w:rsidRDefault="00727CF3" w:rsidP="00727CF3">
      <w:pPr>
        <w:jc w:val="right"/>
        <w:rPr>
          <w:rFonts w:ascii="Arial" w:hAnsi="Arial" w:cs="Arial"/>
          <w:b/>
          <w:sz w:val="22"/>
          <w:szCs w:val="22"/>
        </w:rPr>
      </w:pPr>
    </w:p>
    <w:p w:rsidR="00727CF3" w:rsidRPr="00F959F1" w:rsidRDefault="00727CF3" w:rsidP="00727CF3">
      <w:pPr>
        <w:jc w:val="right"/>
        <w:rPr>
          <w:rFonts w:ascii="Arial" w:hAnsi="Arial" w:cs="Arial"/>
          <w:b/>
          <w:sz w:val="22"/>
          <w:szCs w:val="22"/>
        </w:rPr>
      </w:pPr>
    </w:p>
    <w:p w:rsidR="00727CF3" w:rsidRPr="00F959F1" w:rsidRDefault="00727CF3" w:rsidP="00727CF3">
      <w:pPr>
        <w:jc w:val="right"/>
        <w:rPr>
          <w:rFonts w:ascii="Arial" w:hAnsi="Arial" w:cs="Arial"/>
          <w:b/>
          <w:sz w:val="22"/>
          <w:szCs w:val="22"/>
        </w:rPr>
      </w:pPr>
    </w:p>
    <w:tbl>
      <w:tblPr>
        <w:tblW w:w="0" w:type="auto"/>
        <w:jc w:val="center"/>
        <w:tblLook w:val="01E0" w:firstRow="1" w:lastRow="1" w:firstColumn="1" w:lastColumn="1" w:noHBand="0" w:noVBand="0"/>
      </w:tblPr>
      <w:tblGrid>
        <w:gridCol w:w="3509"/>
        <w:gridCol w:w="1917"/>
        <w:gridCol w:w="3644"/>
      </w:tblGrid>
      <w:tr w:rsidR="00727CF3" w:rsidRPr="00F959F1" w:rsidTr="00053B7B">
        <w:trPr>
          <w:jc w:val="center"/>
        </w:trPr>
        <w:tc>
          <w:tcPr>
            <w:tcW w:w="365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Датум:</w:t>
            </w:r>
          </w:p>
        </w:tc>
        <w:tc>
          <w:tcPr>
            <w:tcW w:w="1985"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М.П.</w:t>
            </w:r>
          </w:p>
        </w:tc>
        <w:tc>
          <w:tcPr>
            <w:tcW w:w="378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Понуђач:</w:t>
            </w:r>
          </w:p>
        </w:tc>
      </w:tr>
      <w:tr w:rsidR="00727CF3" w:rsidRPr="00F959F1" w:rsidTr="00053B7B">
        <w:trPr>
          <w:jc w:val="center"/>
        </w:trPr>
        <w:tc>
          <w:tcPr>
            <w:tcW w:w="3652" w:type="dxa"/>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vAlign w:val="center"/>
          </w:tcPr>
          <w:p w:rsidR="00727CF3" w:rsidRPr="00F959F1" w:rsidRDefault="00727CF3" w:rsidP="00053B7B">
            <w:pPr>
              <w:rPr>
                <w:rFonts w:ascii="Arial" w:hAnsi="Arial" w:cs="Arial"/>
                <w:sz w:val="22"/>
                <w:szCs w:val="22"/>
              </w:rPr>
            </w:pPr>
          </w:p>
        </w:tc>
      </w:tr>
      <w:tr w:rsidR="00727CF3" w:rsidRPr="00F959F1" w:rsidTr="00053B7B">
        <w:trPr>
          <w:jc w:val="center"/>
        </w:trPr>
        <w:tc>
          <w:tcPr>
            <w:tcW w:w="3652" w:type="dxa"/>
            <w:tcBorders>
              <w:bottom w:val="single" w:sz="4" w:space="0" w:color="auto"/>
            </w:tcBorders>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tcBorders>
              <w:bottom w:val="single" w:sz="4" w:space="0" w:color="auto"/>
            </w:tcBorders>
            <w:vAlign w:val="center"/>
          </w:tcPr>
          <w:p w:rsidR="00727CF3" w:rsidRPr="00F959F1" w:rsidRDefault="00727CF3" w:rsidP="00053B7B">
            <w:pPr>
              <w:rPr>
                <w:rFonts w:ascii="Arial" w:hAnsi="Arial" w:cs="Arial"/>
                <w:sz w:val="22"/>
                <w:szCs w:val="22"/>
              </w:rPr>
            </w:pPr>
          </w:p>
        </w:tc>
      </w:tr>
    </w:tbl>
    <w:p w:rsidR="00727CF3" w:rsidRPr="00F959F1" w:rsidRDefault="00727CF3" w:rsidP="00727CF3">
      <w:pPr>
        <w:jc w:val="right"/>
        <w:rPr>
          <w:rFonts w:ascii="Arial" w:hAnsi="Arial" w:cs="Arial"/>
          <w:b/>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p>
    <w:p w:rsidR="00727CF3" w:rsidRPr="00F959F1" w:rsidRDefault="00727CF3" w:rsidP="00727CF3">
      <w:pPr>
        <w:jc w:val="center"/>
        <w:rPr>
          <w:rFonts w:ascii="Arial" w:hAnsi="Arial" w:cs="Arial"/>
          <w:b/>
          <w:bCs/>
          <w:i/>
          <w:iCs/>
          <w:sz w:val="22"/>
          <w:szCs w:val="22"/>
        </w:rPr>
      </w:pPr>
      <w:r w:rsidRPr="00F959F1">
        <w:rPr>
          <w:rFonts w:ascii="Arial" w:hAnsi="Arial" w:cs="Arial"/>
          <w:b/>
          <w:bCs/>
          <w:i/>
          <w:iCs/>
          <w:sz w:val="22"/>
          <w:szCs w:val="22"/>
        </w:rPr>
        <w:br w:type="page"/>
      </w:r>
    </w:p>
    <w:p w:rsidR="00727CF3" w:rsidRPr="00F959F1" w:rsidRDefault="00727CF3" w:rsidP="00727CF3">
      <w:pPr>
        <w:jc w:val="right"/>
        <w:rPr>
          <w:rFonts w:ascii="Arial" w:hAnsi="Arial" w:cs="Arial"/>
          <w:sz w:val="22"/>
          <w:szCs w:val="22"/>
        </w:rPr>
      </w:pPr>
      <w:r w:rsidRPr="00F959F1">
        <w:rPr>
          <w:rFonts w:ascii="Arial" w:hAnsi="Arial" w:cs="Arial"/>
          <w:sz w:val="22"/>
          <w:szCs w:val="22"/>
        </w:rPr>
        <w:lastRenderedPageBreak/>
        <w:t>Образац 5.</w:t>
      </w:r>
    </w:p>
    <w:p w:rsidR="00727CF3" w:rsidRPr="00F959F1" w:rsidRDefault="00727CF3" w:rsidP="00727CF3">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27CF3" w:rsidRPr="00F959F1" w:rsidTr="00053B7B">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BodyText"/>
              <w:ind w:left="-98"/>
              <w:jc w:val="center"/>
              <w:rPr>
                <w:rFonts w:ascii="Arial" w:hAnsi="Arial" w:cs="Arial"/>
                <w:b/>
                <w:bCs/>
                <w:sz w:val="22"/>
                <w:szCs w:val="22"/>
              </w:rPr>
            </w:pPr>
          </w:p>
          <w:p w:rsidR="00727CF3" w:rsidRPr="00F959F1" w:rsidRDefault="00727CF3" w:rsidP="00053B7B">
            <w:pPr>
              <w:ind w:left="-98"/>
              <w:jc w:val="center"/>
              <w:rPr>
                <w:rFonts w:ascii="Arial" w:hAnsi="Arial" w:cs="Arial"/>
                <w:b/>
                <w:bCs/>
                <w:sz w:val="22"/>
                <w:szCs w:val="22"/>
              </w:rPr>
            </w:pPr>
            <w:r w:rsidRPr="00F959F1">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b/>
                <w:bCs/>
                <w:sz w:val="22"/>
                <w:szCs w:val="22"/>
              </w:rPr>
            </w:pPr>
          </w:p>
          <w:p w:rsidR="00727CF3" w:rsidRPr="00F959F1" w:rsidRDefault="00727CF3" w:rsidP="00053B7B">
            <w:pPr>
              <w:rPr>
                <w:rFonts w:ascii="Arial" w:hAnsi="Arial" w:cs="Arial"/>
                <w:b/>
                <w:bCs/>
                <w:sz w:val="22"/>
                <w:szCs w:val="22"/>
              </w:rPr>
            </w:pPr>
          </w:p>
        </w:tc>
      </w:tr>
      <w:tr w:rsidR="00727CF3" w:rsidRPr="00F959F1" w:rsidTr="00053B7B">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98"/>
              <w:jc w:val="center"/>
              <w:rPr>
                <w:rFonts w:ascii="Arial" w:hAnsi="Arial" w:cs="Arial"/>
                <w:b/>
                <w:bCs/>
                <w:sz w:val="22"/>
                <w:szCs w:val="22"/>
              </w:rPr>
            </w:pPr>
          </w:p>
          <w:p w:rsidR="00727CF3" w:rsidRPr="00F959F1" w:rsidRDefault="00727CF3" w:rsidP="00053B7B">
            <w:pPr>
              <w:ind w:left="-98"/>
              <w:jc w:val="center"/>
              <w:rPr>
                <w:rFonts w:ascii="Arial" w:hAnsi="Arial" w:cs="Arial"/>
                <w:b/>
                <w:bCs/>
                <w:sz w:val="22"/>
                <w:szCs w:val="22"/>
              </w:rPr>
            </w:pPr>
            <w:r w:rsidRPr="00F959F1">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r>
      <w:tr w:rsidR="00727CF3" w:rsidRPr="00F959F1" w:rsidTr="00053B7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98"/>
              <w:jc w:val="center"/>
              <w:rPr>
                <w:rFonts w:ascii="Arial" w:hAnsi="Arial" w:cs="Arial"/>
                <w:b/>
                <w:bCs/>
                <w:sz w:val="22"/>
                <w:szCs w:val="22"/>
              </w:rPr>
            </w:pPr>
          </w:p>
          <w:p w:rsidR="00727CF3" w:rsidRPr="00F959F1" w:rsidRDefault="00727CF3" w:rsidP="00053B7B">
            <w:pPr>
              <w:ind w:left="-98"/>
              <w:jc w:val="center"/>
              <w:rPr>
                <w:rFonts w:ascii="Arial" w:hAnsi="Arial" w:cs="Arial"/>
                <w:b/>
                <w:bCs/>
                <w:sz w:val="22"/>
                <w:szCs w:val="22"/>
              </w:rPr>
            </w:pPr>
            <w:r w:rsidRPr="00F959F1">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r>
      <w:tr w:rsidR="00727CF3" w:rsidRPr="00F959F1" w:rsidTr="00053B7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98"/>
              <w:jc w:val="center"/>
              <w:rPr>
                <w:rFonts w:ascii="Arial" w:hAnsi="Arial" w:cs="Arial"/>
                <w:b/>
                <w:bCs/>
                <w:sz w:val="22"/>
                <w:szCs w:val="22"/>
              </w:rPr>
            </w:pPr>
          </w:p>
          <w:p w:rsidR="00727CF3" w:rsidRPr="00F959F1" w:rsidRDefault="00727CF3" w:rsidP="00053B7B">
            <w:pPr>
              <w:ind w:left="-98"/>
              <w:jc w:val="center"/>
              <w:rPr>
                <w:rFonts w:ascii="Arial" w:hAnsi="Arial" w:cs="Arial"/>
                <w:b/>
                <w:bCs/>
                <w:sz w:val="22"/>
                <w:szCs w:val="22"/>
              </w:rPr>
            </w:pPr>
            <w:r w:rsidRPr="00F959F1">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98"/>
              <w:jc w:val="center"/>
              <w:rPr>
                <w:rFonts w:ascii="Arial" w:hAnsi="Arial" w:cs="Arial"/>
                <w:b/>
                <w:bCs/>
                <w:sz w:val="22"/>
                <w:szCs w:val="22"/>
              </w:rPr>
            </w:pPr>
          </w:p>
          <w:p w:rsidR="00727CF3" w:rsidRPr="00F959F1" w:rsidRDefault="00727CF3" w:rsidP="00053B7B">
            <w:pPr>
              <w:ind w:left="-98"/>
              <w:jc w:val="center"/>
              <w:rPr>
                <w:rFonts w:ascii="Arial" w:hAnsi="Arial" w:cs="Arial"/>
                <w:b/>
                <w:bCs/>
                <w:sz w:val="22"/>
                <w:szCs w:val="22"/>
              </w:rPr>
            </w:pPr>
            <w:r w:rsidRPr="00F959F1">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98"/>
              <w:jc w:val="center"/>
              <w:rPr>
                <w:rFonts w:ascii="Arial" w:hAnsi="Arial" w:cs="Arial"/>
                <w:b/>
                <w:bCs/>
                <w:sz w:val="22"/>
                <w:szCs w:val="22"/>
              </w:rPr>
            </w:pPr>
            <w:r w:rsidRPr="00F959F1">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r>
    </w:tbl>
    <w:p w:rsidR="00727CF3" w:rsidRPr="00F959F1" w:rsidRDefault="00727CF3" w:rsidP="00727CF3">
      <w:pPr>
        <w:jc w:val="center"/>
        <w:rPr>
          <w:rFonts w:ascii="Arial" w:hAnsi="Arial" w:cs="Arial"/>
          <w:b/>
          <w:bCs/>
          <w:sz w:val="22"/>
          <w:szCs w:val="22"/>
        </w:rPr>
      </w:pPr>
    </w:p>
    <w:p w:rsidR="00727CF3" w:rsidRPr="00F959F1" w:rsidRDefault="00727CF3" w:rsidP="00727CF3">
      <w:pPr>
        <w:jc w:val="center"/>
        <w:rPr>
          <w:rFonts w:ascii="Arial" w:hAnsi="Arial" w:cs="Arial"/>
          <w:b/>
          <w:bCs/>
          <w:sz w:val="22"/>
          <w:szCs w:val="22"/>
        </w:rPr>
      </w:pPr>
      <w:r w:rsidRPr="00F959F1">
        <w:rPr>
          <w:rFonts w:ascii="Arial" w:hAnsi="Arial" w:cs="Arial"/>
          <w:b/>
          <w:bCs/>
          <w:sz w:val="22"/>
          <w:szCs w:val="22"/>
        </w:rPr>
        <w:t>ПОТВРДА О ИЗВРШЕНИМ УСЛУГАМА</w:t>
      </w:r>
    </w:p>
    <w:p w:rsidR="00727CF3" w:rsidRPr="00F959F1" w:rsidRDefault="00727CF3" w:rsidP="00727CF3">
      <w:pPr>
        <w:jc w:val="center"/>
        <w:rPr>
          <w:rFonts w:ascii="Arial" w:hAnsi="Arial" w:cs="Arial"/>
          <w:b/>
          <w:bCs/>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___________________________________________________________________________________________________________________________________________________________________________________________________________________________</w:t>
      </w:r>
    </w:p>
    <w:p w:rsidR="00727CF3" w:rsidRPr="00F959F1" w:rsidRDefault="00727CF3" w:rsidP="00727CF3">
      <w:pPr>
        <w:autoSpaceDE w:val="0"/>
        <w:autoSpaceDN w:val="0"/>
        <w:adjustRightInd w:val="0"/>
        <w:jc w:val="center"/>
        <w:rPr>
          <w:rFonts w:ascii="Arial" w:hAnsi="Arial" w:cs="Arial"/>
          <w:sz w:val="22"/>
          <w:szCs w:val="22"/>
        </w:rPr>
      </w:pPr>
      <w:r w:rsidRPr="00F959F1">
        <w:rPr>
          <w:rFonts w:ascii="Arial" w:hAnsi="Arial" w:cs="Arial"/>
          <w:sz w:val="22"/>
          <w:szCs w:val="22"/>
        </w:rPr>
        <w:t xml:space="preserve">(прецизирати назив, врсту, опис услуге; мишљење наручиоца о квалитету </w:t>
      </w:r>
      <w:r w:rsidRPr="00F959F1">
        <w:rPr>
          <w:rFonts w:ascii="Arial" w:hAnsi="Arial" w:cs="Arial"/>
          <w:sz w:val="22"/>
          <w:szCs w:val="22"/>
          <w:lang w:val="ru-RU"/>
        </w:rPr>
        <w:t xml:space="preserve">извршених услуга </w:t>
      </w:r>
      <w:r w:rsidRPr="00F959F1">
        <w:rPr>
          <w:rFonts w:ascii="Arial" w:hAnsi="Arial" w:cs="Arial"/>
          <w:sz w:val="22"/>
          <w:szCs w:val="22"/>
        </w:rPr>
        <w:t>и поштовању уговорних обавеза и рока за извршење од стране понуђача)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 периоду од ________ године до _________ године, те истог препоручујемо вама.</w:t>
      </w:r>
    </w:p>
    <w:p w:rsidR="00727CF3" w:rsidRPr="00F959F1" w:rsidRDefault="00727CF3" w:rsidP="00727CF3">
      <w:pPr>
        <w:jc w:val="both"/>
        <w:rPr>
          <w:rFonts w:ascii="Arial" w:hAnsi="Arial" w:cs="Arial"/>
          <w:sz w:val="22"/>
          <w:szCs w:val="22"/>
        </w:rPr>
      </w:pPr>
    </w:p>
    <w:p w:rsidR="00727CF3" w:rsidRPr="00F959F1" w:rsidRDefault="00727CF3" w:rsidP="00727CF3">
      <w:pPr>
        <w:autoSpaceDE w:val="0"/>
        <w:autoSpaceDN w:val="0"/>
        <w:adjustRightInd w:val="0"/>
        <w:jc w:val="both"/>
        <w:rPr>
          <w:rFonts w:ascii="Arial" w:hAnsi="Arial" w:cs="Arial"/>
          <w:sz w:val="22"/>
          <w:szCs w:val="22"/>
        </w:rPr>
      </w:pPr>
    </w:p>
    <w:p w:rsidR="00727CF3" w:rsidRPr="00F959F1" w:rsidRDefault="00727CF3" w:rsidP="00727CF3">
      <w:pPr>
        <w:spacing w:after="120"/>
        <w:jc w:val="both"/>
        <w:rPr>
          <w:rFonts w:ascii="Arial" w:hAnsi="Arial" w:cs="Arial"/>
          <w:b/>
          <w:sz w:val="22"/>
          <w:szCs w:val="22"/>
          <w:lang w:val="pt-BR"/>
        </w:rPr>
      </w:pPr>
      <w:r w:rsidRPr="00F959F1">
        <w:rPr>
          <w:rFonts w:ascii="Arial" w:hAnsi="Arial" w:cs="Arial"/>
          <w:sz w:val="22"/>
          <w:szCs w:val="22"/>
        </w:rPr>
        <w:t>Референца се издаје на захтев ______________________________________ ради учешћа у отвореном поступку јавне набавке услугa „Пројекат хармонизације енергетске статистике са регулативом и методологијама ЕУ – фаза 1“</w:t>
      </w:r>
      <w:r w:rsidRPr="00F959F1">
        <w:rPr>
          <w:rFonts w:ascii="Arial" w:hAnsi="Arial" w:cs="Arial"/>
          <w:b/>
          <w:sz w:val="22"/>
          <w:szCs w:val="22"/>
        </w:rPr>
        <w:t xml:space="preserve">, </w:t>
      </w:r>
      <w:r w:rsidRPr="00F959F1">
        <w:rPr>
          <w:rFonts w:ascii="Arial" w:hAnsi="Arial" w:cs="Arial"/>
          <w:b/>
          <w:bCs/>
          <w:sz w:val="22"/>
          <w:szCs w:val="22"/>
        </w:rPr>
        <w:t>ЈН</w:t>
      </w:r>
      <w:r w:rsidRPr="00F959F1">
        <w:rPr>
          <w:rFonts w:ascii="Arial" w:hAnsi="Arial" w:cs="Arial"/>
          <w:b/>
          <w:bCs/>
          <w:sz w:val="22"/>
          <w:szCs w:val="22"/>
          <w:lang w:val="sr-Cyrl-BA"/>
        </w:rPr>
        <w:t xml:space="preserve">. бр. </w:t>
      </w:r>
      <w:r w:rsidRPr="00F959F1">
        <w:rPr>
          <w:rFonts w:ascii="Arial" w:hAnsi="Arial" w:cs="Arial"/>
          <w:b/>
          <w:bCs/>
          <w:sz w:val="22"/>
          <w:szCs w:val="22"/>
        </w:rPr>
        <w:t>112</w:t>
      </w:r>
      <w:r w:rsidRPr="00F959F1">
        <w:rPr>
          <w:rFonts w:ascii="Arial" w:hAnsi="Arial" w:cs="Arial"/>
          <w:b/>
          <w:bCs/>
          <w:sz w:val="22"/>
          <w:szCs w:val="22"/>
          <w:lang w:val="en-US"/>
        </w:rPr>
        <w:t>/14</w:t>
      </w:r>
      <w:r w:rsidRPr="00F959F1">
        <w:rPr>
          <w:rFonts w:ascii="Arial" w:hAnsi="Arial" w:cs="Arial"/>
          <w:b/>
          <w:bCs/>
          <w:sz w:val="22"/>
          <w:szCs w:val="22"/>
          <w:lang w:val="sr-Cyrl-BA"/>
        </w:rPr>
        <w:t xml:space="preserve">/ДСИ </w:t>
      </w:r>
      <w:r w:rsidRPr="00F959F1">
        <w:rPr>
          <w:rFonts w:ascii="Arial" w:hAnsi="Arial" w:cs="Arial"/>
          <w:sz w:val="22"/>
          <w:szCs w:val="22"/>
        </w:rPr>
        <w:t xml:space="preserve">за коју је позив објављен на Порталу јавних набавки дана </w:t>
      </w:r>
      <w:r w:rsidR="007E18DA" w:rsidRPr="00F959F1">
        <w:rPr>
          <w:rFonts w:ascii="Arial" w:hAnsi="Arial" w:cs="Arial"/>
          <w:sz w:val="22"/>
          <w:szCs w:val="22"/>
          <w:lang w:val="sr-Cyrl-RS"/>
        </w:rPr>
        <w:t>22.04</w:t>
      </w:r>
      <w:r w:rsidRPr="00F959F1">
        <w:rPr>
          <w:rFonts w:ascii="Arial" w:hAnsi="Arial" w:cs="Arial"/>
          <w:sz w:val="22"/>
          <w:szCs w:val="22"/>
        </w:rPr>
        <w:t>.20</w:t>
      </w:r>
      <w:r w:rsidRPr="00F959F1">
        <w:rPr>
          <w:rFonts w:ascii="Arial" w:hAnsi="Arial" w:cs="Arial"/>
          <w:sz w:val="22"/>
          <w:szCs w:val="22"/>
          <w:lang w:val="sr-Cyrl-BA"/>
        </w:rPr>
        <w:t>15</w:t>
      </w:r>
      <w:r w:rsidRPr="00F959F1">
        <w:rPr>
          <w:rFonts w:ascii="Arial" w:hAnsi="Arial" w:cs="Arial"/>
          <w:sz w:val="22"/>
          <w:szCs w:val="22"/>
        </w:rPr>
        <w:t>. године, и у друге сврхе се не може користити.</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Место: _________________</w:t>
      </w:r>
    </w:p>
    <w:p w:rsidR="00727CF3" w:rsidRPr="00F959F1" w:rsidRDefault="00727CF3" w:rsidP="00727CF3">
      <w:pPr>
        <w:jc w:val="both"/>
        <w:rPr>
          <w:rFonts w:ascii="Arial" w:hAnsi="Arial" w:cs="Arial"/>
          <w:sz w:val="22"/>
          <w:szCs w:val="22"/>
        </w:rPr>
      </w:pPr>
      <w:r w:rsidRPr="00F959F1">
        <w:rPr>
          <w:rFonts w:ascii="Arial" w:hAnsi="Arial" w:cs="Arial"/>
          <w:sz w:val="22"/>
          <w:szCs w:val="22"/>
        </w:rPr>
        <w:t>Датум: _________________</w:t>
      </w: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r w:rsidRPr="00F959F1">
        <w:rPr>
          <w:rFonts w:ascii="Arial" w:hAnsi="Arial" w:cs="Arial"/>
          <w:sz w:val="22"/>
          <w:szCs w:val="22"/>
        </w:rPr>
        <w:t>Да су подаци тачни, својим потписом и печатом потврђује,</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right"/>
        <w:rPr>
          <w:rFonts w:ascii="Arial" w:hAnsi="Arial" w:cs="Arial"/>
          <w:sz w:val="22"/>
          <w:szCs w:val="22"/>
        </w:rPr>
      </w:pPr>
      <w:r w:rsidRPr="00F959F1">
        <w:rPr>
          <w:rFonts w:ascii="Arial" w:hAnsi="Arial" w:cs="Arial"/>
          <w:sz w:val="22"/>
          <w:szCs w:val="22"/>
        </w:rPr>
        <w:t>Овлашћено лице Наручиоца</w:t>
      </w:r>
    </w:p>
    <w:p w:rsidR="00727CF3" w:rsidRPr="00F959F1" w:rsidRDefault="00727CF3" w:rsidP="00727CF3">
      <w:pPr>
        <w:jc w:val="both"/>
        <w:rPr>
          <w:rFonts w:ascii="Arial" w:hAnsi="Arial" w:cs="Arial"/>
          <w:sz w:val="22"/>
          <w:szCs w:val="22"/>
        </w:rPr>
      </w:pPr>
    </w:p>
    <w:p w:rsidR="00727CF3" w:rsidRPr="00F959F1" w:rsidRDefault="00727CF3" w:rsidP="00727CF3">
      <w:pPr>
        <w:jc w:val="right"/>
        <w:rPr>
          <w:rFonts w:ascii="Arial" w:hAnsi="Arial" w:cs="Arial"/>
          <w:sz w:val="22"/>
          <w:szCs w:val="22"/>
        </w:rPr>
      </w:pPr>
      <w:r w:rsidRPr="00F959F1">
        <w:rPr>
          <w:rFonts w:ascii="Arial" w:hAnsi="Arial" w:cs="Arial"/>
          <w:sz w:val="22"/>
          <w:szCs w:val="22"/>
        </w:rPr>
        <w:t xml:space="preserve">       _____________________</w:t>
      </w:r>
    </w:p>
    <w:p w:rsidR="00727CF3" w:rsidRPr="00F959F1" w:rsidRDefault="00727CF3" w:rsidP="00727CF3">
      <w:pPr>
        <w:jc w:val="right"/>
        <w:rPr>
          <w:rFonts w:ascii="Arial" w:hAnsi="Arial" w:cs="Arial"/>
          <w:sz w:val="22"/>
          <w:szCs w:val="22"/>
        </w:rPr>
      </w:pPr>
      <w:r w:rsidRPr="00F959F1">
        <w:rPr>
          <w:rFonts w:ascii="Arial" w:hAnsi="Arial" w:cs="Arial"/>
          <w:sz w:val="22"/>
          <w:szCs w:val="22"/>
        </w:rPr>
        <w:t xml:space="preserve">                                                                                                         (потпис и печат)</w:t>
      </w:r>
    </w:p>
    <w:p w:rsidR="00727CF3" w:rsidRPr="00F959F1" w:rsidRDefault="00727CF3" w:rsidP="00727CF3">
      <w:pPr>
        <w:jc w:val="right"/>
        <w:rPr>
          <w:rFonts w:ascii="Arial" w:hAnsi="Arial" w:cs="Arial"/>
          <w:b/>
          <w:i/>
          <w:sz w:val="22"/>
          <w:szCs w:val="22"/>
        </w:rPr>
      </w:pPr>
    </w:p>
    <w:p w:rsidR="00727CF3" w:rsidRPr="00F959F1" w:rsidRDefault="00727CF3" w:rsidP="00727CF3">
      <w:pPr>
        <w:pStyle w:val="BodyText"/>
        <w:jc w:val="right"/>
        <w:rPr>
          <w:rFonts w:ascii="Arial" w:hAnsi="Arial" w:cs="Arial"/>
          <w:b/>
          <w:i/>
          <w:sz w:val="22"/>
          <w:szCs w:val="22"/>
        </w:rPr>
      </w:pPr>
    </w:p>
    <w:p w:rsidR="00727CF3" w:rsidRPr="00F959F1" w:rsidRDefault="00727CF3" w:rsidP="00727CF3">
      <w:pPr>
        <w:pStyle w:val="BodyText"/>
        <w:jc w:val="right"/>
        <w:rPr>
          <w:rFonts w:ascii="Arial" w:hAnsi="Arial" w:cs="Arial"/>
          <w:b/>
          <w:i/>
          <w:sz w:val="22"/>
          <w:szCs w:val="22"/>
        </w:rPr>
      </w:pPr>
    </w:p>
    <w:p w:rsidR="00727CF3" w:rsidRPr="00F959F1" w:rsidRDefault="00727CF3" w:rsidP="00727CF3">
      <w:pPr>
        <w:pStyle w:val="BodyText"/>
        <w:jc w:val="right"/>
        <w:rPr>
          <w:rFonts w:ascii="Arial" w:hAnsi="Arial" w:cs="Arial"/>
          <w:b/>
          <w:i/>
          <w:sz w:val="22"/>
          <w:szCs w:val="22"/>
        </w:rPr>
      </w:pPr>
    </w:p>
    <w:p w:rsidR="00727CF3" w:rsidRPr="00F959F1" w:rsidRDefault="00727CF3" w:rsidP="00727CF3">
      <w:pPr>
        <w:pStyle w:val="BodyText"/>
        <w:jc w:val="right"/>
        <w:rPr>
          <w:rFonts w:ascii="Arial" w:hAnsi="Arial" w:cs="Arial"/>
          <w:b/>
          <w:i/>
          <w:sz w:val="22"/>
          <w:szCs w:val="22"/>
        </w:rPr>
      </w:pPr>
    </w:p>
    <w:p w:rsidR="00727CF3" w:rsidRPr="00F959F1" w:rsidRDefault="00727CF3" w:rsidP="00727CF3">
      <w:pPr>
        <w:numPr>
          <w:ilvl w:val="0"/>
          <w:numId w:val="1"/>
        </w:numPr>
        <w:jc w:val="right"/>
        <w:rPr>
          <w:rFonts w:ascii="Arial" w:hAnsi="Arial" w:cs="Arial"/>
          <w:sz w:val="22"/>
          <w:szCs w:val="22"/>
        </w:rPr>
      </w:pPr>
    </w:p>
    <w:p w:rsidR="00727CF3" w:rsidRPr="00F959F1" w:rsidRDefault="00727CF3" w:rsidP="00727CF3">
      <w:pPr>
        <w:numPr>
          <w:ilvl w:val="0"/>
          <w:numId w:val="1"/>
        </w:numPr>
        <w:jc w:val="right"/>
        <w:rPr>
          <w:rFonts w:ascii="Arial" w:hAnsi="Arial" w:cs="Arial"/>
          <w:sz w:val="22"/>
          <w:szCs w:val="22"/>
        </w:rPr>
      </w:pPr>
    </w:p>
    <w:p w:rsidR="00727CF3" w:rsidRPr="00F959F1" w:rsidRDefault="00727CF3" w:rsidP="00727CF3">
      <w:pPr>
        <w:numPr>
          <w:ilvl w:val="0"/>
          <w:numId w:val="1"/>
        </w:numPr>
        <w:jc w:val="right"/>
        <w:rPr>
          <w:rFonts w:ascii="Arial" w:hAnsi="Arial" w:cs="Arial"/>
          <w:sz w:val="22"/>
          <w:szCs w:val="22"/>
        </w:rPr>
      </w:pPr>
      <w:r w:rsidRPr="00F959F1">
        <w:rPr>
          <w:rFonts w:ascii="Arial" w:hAnsi="Arial" w:cs="Arial"/>
          <w:sz w:val="22"/>
          <w:szCs w:val="22"/>
        </w:rPr>
        <w:lastRenderedPageBreak/>
        <w:t>Образац 5.1.</w:t>
      </w:r>
    </w:p>
    <w:p w:rsidR="00727CF3" w:rsidRPr="00F959F1" w:rsidRDefault="00727CF3" w:rsidP="00727CF3">
      <w:pPr>
        <w:numPr>
          <w:ilvl w:val="0"/>
          <w:numId w:val="1"/>
        </w:numPr>
        <w:ind w:left="0" w:firstLine="0"/>
        <w:jc w:val="right"/>
        <w:rPr>
          <w:rFonts w:ascii="Arial" w:hAnsi="Arial" w:cs="Arial"/>
          <w:b/>
          <w:bCs/>
          <w:iCs/>
          <w:sz w:val="22"/>
          <w:szCs w:val="22"/>
        </w:rPr>
      </w:pPr>
      <w:r w:rsidRPr="00F959F1">
        <w:rPr>
          <w:rFonts w:ascii="Arial" w:hAnsi="Arial" w:cs="Arial"/>
          <w:b/>
          <w:bCs/>
          <w:iCs/>
          <w:sz w:val="22"/>
          <w:szCs w:val="22"/>
        </w:rPr>
        <w:t xml:space="preserve"> </w:t>
      </w:r>
    </w:p>
    <w:p w:rsidR="00727CF3" w:rsidRPr="00F959F1" w:rsidRDefault="00727CF3" w:rsidP="00727CF3">
      <w:pPr>
        <w:pStyle w:val="Heading10"/>
        <w:keepLines w:val="0"/>
        <w:numPr>
          <w:ilvl w:val="0"/>
          <w:numId w:val="1"/>
        </w:numPr>
        <w:spacing w:before="0" w:line="240" w:lineRule="auto"/>
        <w:ind w:left="0" w:firstLine="0"/>
        <w:jc w:val="center"/>
        <w:rPr>
          <w:rFonts w:ascii="Arial" w:hAnsi="Arial" w:cs="Arial"/>
          <w:sz w:val="22"/>
          <w:szCs w:val="22"/>
        </w:rPr>
      </w:pPr>
    </w:p>
    <w:p w:rsidR="00727CF3" w:rsidRPr="00F959F1" w:rsidRDefault="00727CF3" w:rsidP="00727CF3">
      <w:pPr>
        <w:jc w:val="center"/>
        <w:rPr>
          <w:rFonts w:ascii="Arial" w:hAnsi="Arial" w:cs="Arial"/>
          <w:b/>
          <w:sz w:val="22"/>
          <w:szCs w:val="22"/>
        </w:rPr>
      </w:pPr>
      <w:r w:rsidRPr="00F959F1">
        <w:rPr>
          <w:rFonts w:ascii="Arial" w:hAnsi="Arial" w:cs="Arial"/>
          <w:b/>
          <w:sz w:val="22"/>
          <w:szCs w:val="22"/>
        </w:rPr>
        <w:t xml:space="preserve">ЛИСТА </w:t>
      </w:r>
      <w:r w:rsidRPr="00F959F1">
        <w:rPr>
          <w:rFonts w:ascii="Arial" w:hAnsi="Arial" w:cs="Arial"/>
          <w:b/>
          <w:sz w:val="22"/>
          <w:szCs w:val="22"/>
          <w:lang w:val="en-US"/>
        </w:rPr>
        <w:t xml:space="preserve">РЕФЕРЕНЦИ </w:t>
      </w:r>
      <w:r w:rsidRPr="00F959F1">
        <w:rPr>
          <w:rFonts w:ascii="Arial" w:hAnsi="Arial" w:cs="Arial"/>
          <w:b/>
          <w:sz w:val="22"/>
          <w:szCs w:val="22"/>
        </w:rPr>
        <w:t>ПОНУЂАЧА</w:t>
      </w:r>
    </w:p>
    <w:p w:rsidR="00727CF3" w:rsidRPr="00F959F1" w:rsidRDefault="00727CF3" w:rsidP="00727CF3">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2160"/>
        <w:gridCol w:w="1628"/>
        <w:gridCol w:w="1628"/>
        <w:gridCol w:w="2836"/>
      </w:tblGrid>
      <w:tr w:rsidR="00727CF3" w:rsidRPr="00F959F1" w:rsidTr="00053B7B">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727CF3" w:rsidRPr="00F959F1" w:rsidRDefault="00727CF3" w:rsidP="00053B7B">
            <w:pPr>
              <w:ind w:left="127"/>
              <w:jc w:val="center"/>
              <w:rPr>
                <w:rFonts w:ascii="Arial" w:hAnsi="Arial" w:cs="Arial"/>
                <w:sz w:val="22"/>
                <w:szCs w:val="22"/>
              </w:rPr>
            </w:pPr>
          </w:p>
          <w:p w:rsidR="00727CF3" w:rsidRPr="00F959F1" w:rsidRDefault="00727CF3" w:rsidP="00053B7B">
            <w:pPr>
              <w:ind w:left="127"/>
              <w:jc w:val="center"/>
              <w:rPr>
                <w:rFonts w:ascii="Arial" w:hAnsi="Arial" w:cs="Arial"/>
                <w:b/>
                <w:sz w:val="22"/>
                <w:szCs w:val="22"/>
              </w:rPr>
            </w:pPr>
            <w:r w:rsidRPr="00F959F1">
              <w:rPr>
                <w:rFonts w:ascii="Arial" w:hAnsi="Arial" w:cs="Arial"/>
                <w:b/>
                <w:sz w:val="22"/>
                <w:szCs w:val="22"/>
              </w:rPr>
              <w:t>Ред.</w:t>
            </w:r>
          </w:p>
          <w:p w:rsidR="00727CF3" w:rsidRPr="00F959F1" w:rsidRDefault="00727CF3" w:rsidP="00053B7B">
            <w:pPr>
              <w:ind w:left="127"/>
              <w:jc w:val="center"/>
              <w:rPr>
                <w:rFonts w:ascii="Arial" w:hAnsi="Arial" w:cs="Arial"/>
                <w:sz w:val="22"/>
                <w:szCs w:val="22"/>
              </w:rPr>
            </w:pPr>
            <w:r w:rsidRPr="00F959F1">
              <w:rPr>
                <w:rFonts w:ascii="Arial" w:hAnsi="Arial" w:cs="Arial"/>
                <w:b/>
                <w:sz w:val="22"/>
                <w:szCs w:val="22"/>
              </w:rPr>
              <w:t>бр</w:t>
            </w:r>
            <w:r w:rsidRPr="00F959F1">
              <w:rPr>
                <w:rFonts w:ascii="Arial" w:hAnsi="Arial" w:cs="Arial"/>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727CF3" w:rsidRPr="00F959F1" w:rsidRDefault="00727CF3" w:rsidP="00053B7B">
            <w:pPr>
              <w:jc w:val="center"/>
              <w:rPr>
                <w:rFonts w:ascii="Arial" w:hAnsi="Arial" w:cs="Arial"/>
                <w:sz w:val="22"/>
                <w:szCs w:val="22"/>
              </w:rPr>
            </w:pPr>
            <w:r w:rsidRPr="00F959F1">
              <w:rPr>
                <w:rFonts w:ascii="Arial" w:hAnsi="Arial" w:cs="Arial"/>
                <w:b/>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27CF3" w:rsidRPr="00F959F1" w:rsidRDefault="00727CF3" w:rsidP="00053B7B">
            <w:pPr>
              <w:jc w:val="center"/>
              <w:rPr>
                <w:rFonts w:ascii="Arial" w:hAnsi="Arial" w:cs="Arial"/>
                <w:b/>
                <w:sz w:val="22"/>
                <w:szCs w:val="22"/>
              </w:rPr>
            </w:pPr>
            <w:r w:rsidRPr="00F959F1">
              <w:rPr>
                <w:rFonts w:ascii="Arial" w:hAnsi="Arial" w:cs="Arial"/>
                <w:b/>
                <w:sz w:val="22"/>
                <w:szCs w:val="22"/>
              </w:rPr>
              <w:t>Назив извршене услуге</w:t>
            </w:r>
          </w:p>
          <w:p w:rsidR="00727CF3" w:rsidRPr="00F959F1" w:rsidRDefault="00727CF3" w:rsidP="00053B7B">
            <w:pPr>
              <w:jc w:val="cente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27CF3" w:rsidRPr="00F959F1" w:rsidRDefault="00727CF3" w:rsidP="00053B7B">
            <w:pPr>
              <w:jc w:val="center"/>
              <w:rPr>
                <w:rFonts w:ascii="Arial" w:hAnsi="Arial" w:cs="Arial"/>
                <w:b/>
                <w:i/>
                <w:sz w:val="22"/>
                <w:szCs w:val="22"/>
              </w:rPr>
            </w:pPr>
            <w:r w:rsidRPr="00F959F1">
              <w:rPr>
                <w:rFonts w:ascii="Arial" w:hAnsi="Arial" w:cs="Arial"/>
                <w:b/>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727CF3" w:rsidRPr="00F959F1" w:rsidRDefault="00727CF3" w:rsidP="00053B7B">
            <w:pPr>
              <w:jc w:val="center"/>
              <w:rPr>
                <w:rFonts w:ascii="Arial" w:hAnsi="Arial" w:cs="Arial"/>
                <w:b/>
                <w:sz w:val="22"/>
                <w:szCs w:val="22"/>
              </w:rPr>
            </w:pPr>
            <w:r w:rsidRPr="00F959F1">
              <w:rPr>
                <w:rFonts w:ascii="Arial" w:hAnsi="Arial" w:cs="Arial"/>
                <w:b/>
                <w:sz w:val="22"/>
                <w:szCs w:val="22"/>
              </w:rPr>
              <w:t>Опис извршене услуге</w:t>
            </w:r>
          </w:p>
          <w:p w:rsidR="00727CF3" w:rsidRPr="00F959F1" w:rsidRDefault="00727CF3" w:rsidP="00053B7B">
            <w:pPr>
              <w:jc w:val="center"/>
              <w:rPr>
                <w:rFonts w:ascii="Arial" w:hAnsi="Arial" w:cs="Arial"/>
                <w:b/>
                <w:sz w:val="22"/>
                <w:szCs w:val="22"/>
              </w:rPr>
            </w:pPr>
          </w:p>
        </w:tc>
      </w:tr>
      <w:tr w:rsidR="00727CF3" w:rsidRPr="00F959F1" w:rsidTr="00053B7B">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127"/>
              <w:jc w:val="center"/>
              <w:rPr>
                <w:rFonts w:ascii="Arial" w:hAnsi="Arial" w:cs="Arial"/>
                <w:sz w:val="22"/>
                <w:szCs w:val="22"/>
              </w:rPr>
            </w:pPr>
          </w:p>
          <w:p w:rsidR="00727CF3" w:rsidRPr="00F959F1" w:rsidRDefault="00727CF3" w:rsidP="00053B7B">
            <w:pPr>
              <w:ind w:left="127"/>
              <w:jc w:val="center"/>
              <w:rPr>
                <w:rFonts w:ascii="Arial" w:hAnsi="Arial" w:cs="Arial"/>
                <w:sz w:val="22"/>
                <w:szCs w:val="22"/>
              </w:rPr>
            </w:pPr>
          </w:p>
          <w:p w:rsidR="00727CF3" w:rsidRPr="00F959F1" w:rsidRDefault="00727CF3" w:rsidP="00053B7B">
            <w:pPr>
              <w:ind w:left="127"/>
              <w:jc w:val="center"/>
              <w:rPr>
                <w:rFonts w:ascii="Arial" w:hAnsi="Arial" w:cs="Arial"/>
                <w:sz w:val="22"/>
                <w:szCs w:val="22"/>
              </w:rPr>
            </w:pPr>
            <w:r w:rsidRPr="00F959F1">
              <w:rPr>
                <w:rFonts w:ascii="Arial" w:hAnsi="Arial" w:cs="Arial"/>
                <w:sz w:val="22"/>
                <w:szCs w:val="22"/>
              </w:rPr>
              <w:t>1</w:t>
            </w:r>
          </w:p>
          <w:p w:rsidR="00727CF3" w:rsidRPr="00F959F1" w:rsidRDefault="00727CF3" w:rsidP="00053B7B">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127"/>
              <w:jc w:val="center"/>
              <w:rPr>
                <w:rFonts w:ascii="Arial" w:hAnsi="Arial" w:cs="Arial"/>
                <w:sz w:val="22"/>
                <w:szCs w:val="22"/>
              </w:rPr>
            </w:pPr>
          </w:p>
          <w:p w:rsidR="00727CF3" w:rsidRPr="00F959F1" w:rsidRDefault="00727CF3" w:rsidP="00053B7B">
            <w:pPr>
              <w:ind w:left="127"/>
              <w:jc w:val="center"/>
              <w:rPr>
                <w:rFonts w:ascii="Arial" w:hAnsi="Arial" w:cs="Arial"/>
                <w:sz w:val="22"/>
                <w:szCs w:val="22"/>
              </w:rPr>
            </w:pPr>
            <w:r w:rsidRPr="00F959F1">
              <w:rPr>
                <w:rFonts w:ascii="Arial" w:hAnsi="Arial" w:cs="Arial"/>
                <w:sz w:val="22"/>
                <w:szCs w:val="22"/>
              </w:rPr>
              <w:t>2</w:t>
            </w:r>
          </w:p>
          <w:p w:rsidR="00727CF3" w:rsidRPr="00F959F1" w:rsidRDefault="00727CF3" w:rsidP="00053B7B">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127"/>
              <w:jc w:val="center"/>
              <w:rPr>
                <w:rFonts w:ascii="Arial" w:hAnsi="Arial" w:cs="Arial"/>
                <w:sz w:val="22"/>
                <w:szCs w:val="22"/>
              </w:rPr>
            </w:pPr>
            <w:r w:rsidRPr="00F959F1">
              <w:rPr>
                <w:rFonts w:ascii="Arial" w:hAnsi="Arial" w:cs="Arial"/>
                <w:sz w:val="22"/>
                <w:szCs w:val="22"/>
              </w:rPr>
              <w:t>3</w:t>
            </w:r>
          </w:p>
        </w:tc>
        <w:tc>
          <w:tcPr>
            <w:tcW w:w="1210"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p w:rsidR="00727CF3" w:rsidRPr="00F959F1" w:rsidRDefault="00727CF3" w:rsidP="00053B7B">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ind w:left="127"/>
              <w:jc w:val="center"/>
              <w:rPr>
                <w:rFonts w:ascii="Arial" w:hAnsi="Arial" w:cs="Arial"/>
                <w:sz w:val="22"/>
                <w:szCs w:val="22"/>
              </w:rPr>
            </w:pPr>
            <w:r w:rsidRPr="00F959F1">
              <w:rPr>
                <w:rFonts w:ascii="Arial" w:hAnsi="Arial" w:cs="Arial"/>
                <w:sz w:val="22"/>
                <w:szCs w:val="22"/>
              </w:rPr>
              <w:t>N</w:t>
            </w:r>
          </w:p>
        </w:tc>
        <w:tc>
          <w:tcPr>
            <w:tcW w:w="1210"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bl>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727CF3" w:rsidRPr="00F959F1" w:rsidTr="00053B7B">
        <w:trPr>
          <w:jc w:val="center"/>
        </w:trPr>
        <w:tc>
          <w:tcPr>
            <w:tcW w:w="365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Датум:</w:t>
            </w:r>
          </w:p>
        </w:tc>
        <w:tc>
          <w:tcPr>
            <w:tcW w:w="1985"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М.П.</w:t>
            </w:r>
          </w:p>
        </w:tc>
        <w:tc>
          <w:tcPr>
            <w:tcW w:w="378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Понуђач:</w:t>
            </w:r>
          </w:p>
        </w:tc>
      </w:tr>
      <w:tr w:rsidR="00727CF3" w:rsidRPr="00F959F1" w:rsidTr="00053B7B">
        <w:trPr>
          <w:jc w:val="center"/>
        </w:trPr>
        <w:tc>
          <w:tcPr>
            <w:tcW w:w="3652" w:type="dxa"/>
            <w:vAlign w:val="center"/>
          </w:tcPr>
          <w:p w:rsidR="00727CF3" w:rsidRPr="00F959F1" w:rsidRDefault="00727CF3" w:rsidP="00053B7B">
            <w:pPr>
              <w:jc w:val="both"/>
              <w:rPr>
                <w:rFonts w:ascii="Arial" w:hAnsi="Arial" w:cs="Arial"/>
                <w:sz w:val="22"/>
                <w:szCs w:val="22"/>
              </w:rPr>
            </w:pPr>
          </w:p>
        </w:tc>
        <w:tc>
          <w:tcPr>
            <w:tcW w:w="1985" w:type="dxa"/>
            <w:vAlign w:val="center"/>
          </w:tcPr>
          <w:p w:rsidR="00727CF3" w:rsidRPr="00F959F1" w:rsidRDefault="00727CF3" w:rsidP="00053B7B">
            <w:pPr>
              <w:jc w:val="both"/>
              <w:rPr>
                <w:rFonts w:ascii="Arial" w:hAnsi="Arial" w:cs="Arial"/>
                <w:sz w:val="22"/>
                <w:szCs w:val="22"/>
              </w:rPr>
            </w:pPr>
          </w:p>
        </w:tc>
        <w:tc>
          <w:tcPr>
            <w:tcW w:w="3782" w:type="dxa"/>
            <w:vAlign w:val="center"/>
          </w:tcPr>
          <w:p w:rsidR="00727CF3" w:rsidRPr="00F959F1" w:rsidRDefault="00727CF3" w:rsidP="00053B7B">
            <w:pPr>
              <w:jc w:val="both"/>
              <w:rPr>
                <w:rFonts w:ascii="Arial" w:hAnsi="Arial" w:cs="Arial"/>
                <w:sz w:val="22"/>
                <w:szCs w:val="22"/>
              </w:rPr>
            </w:pPr>
          </w:p>
        </w:tc>
      </w:tr>
      <w:tr w:rsidR="00727CF3" w:rsidRPr="00F959F1" w:rsidTr="00053B7B">
        <w:trPr>
          <w:jc w:val="center"/>
        </w:trPr>
        <w:tc>
          <w:tcPr>
            <w:tcW w:w="3652" w:type="dxa"/>
            <w:tcBorders>
              <w:bottom w:val="single" w:sz="4" w:space="0" w:color="auto"/>
            </w:tcBorders>
            <w:vAlign w:val="center"/>
          </w:tcPr>
          <w:p w:rsidR="00727CF3" w:rsidRPr="00F959F1" w:rsidRDefault="00727CF3" w:rsidP="00053B7B">
            <w:pPr>
              <w:jc w:val="both"/>
              <w:rPr>
                <w:rFonts w:ascii="Arial" w:hAnsi="Arial" w:cs="Arial"/>
                <w:sz w:val="22"/>
                <w:szCs w:val="22"/>
              </w:rPr>
            </w:pPr>
          </w:p>
        </w:tc>
        <w:tc>
          <w:tcPr>
            <w:tcW w:w="1985" w:type="dxa"/>
            <w:vAlign w:val="center"/>
          </w:tcPr>
          <w:p w:rsidR="00727CF3" w:rsidRPr="00F959F1" w:rsidRDefault="00727CF3" w:rsidP="00053B7B">
            <w:pPr>
              <w:jc w:val="both"/>
              <w:rPr>
                <w:rFonts w:ascii="Arial" w:hAnsi="Arial" w:cs="Arial"/>
                <w:sz w:val="22"/>
                <w:szCs w:val="22"/>
              </w:rPr>
            </w:pPr>
          </w:p>
        </w:tc>
        <w:tc>
          <w:tcPr>
            <w:tcW w:w="3782" w:type="dxa"/>
            <w:tcBorders>
              <w:bottom w:val="single" w:sz="4" w:space="0" w:color="auto"/>
            </w:tcBorders>
            <w:vAlign w:val="center"/>
          </w:tcPr>
          <w:p w:rsidR="00727CF3" w:rsidRPr="00F959F1" w:rsidRDefault="00727CF3" w:rsidP="00053B7B">
            <w:pPr>
              <w:jc w:val="both"/>
              <w:rPr>
                <w:rFonts w:ascii="Arial" w:hAnsi="Arial" w:cs="Arial"/>
                <w:sz w:val="22"/>
                <w:szCs w:val="22"/>
              </w:rPr>
            </w:pPr>
          </w:p>
        </w:tc>
      </w:tr>
    </w:tbl>
    <w:p w:rsidR="00727CF3" w:rsidRPr="00F959F1" w:rsidRDefault="00727CF3" w:rsidP="00727CF3">
      <w:pPr>
        <w:jc w:val="both"/>
        <w:rPr>
          <w:rFonts w:ascii="Arial" w:hAnsi="Arial" w:cs="Arial"/>
          <w:b/>
          <w:i/>
          <w:sz w:val="22"/>
          <w:szCs w:val="22"/>
        </w:rPr>
      </w:pPr>
    </w:p>
    <w:p w:rsidR="00727CF3" w:rsidRPr="00F959F1" w:rsidRDefault="00727CF3" w:rsidP="00727CF3">
      <w:pPr>
        <w:ind w:left="1260" w:hanging="1260"/>
        <w:jc w:val="both"/>
        <w:rPr>
          <w:rFonts w:ascii="Arial" w:hAnsi="Arial" w:cs="Arial"/>
          <w:b/>
          <w:bCs/>
          <w:i/>
          <w:iCs/>
          <w:sz w:val="22"/>
          <w:szCs w:val="22"/>
        </w:rPr>
      </w:pPr>
    </w:p>
    <w:p w:rsidR="00727CF3" w:rsidRPr="00F959F1" w:rsidRDefault="00727CF3" w:rsidP="00727CF3">
      <w:pPr>
        <w:ind w:left="1260" w:hanging="1260"/>
        <w:jc w:val="both"/>
        <w:rPr>
          <w:rFonts w:ascii="Arial" w:hAnsi="Arial" w:cs="Arial"/>
          <w:b/>
          <w:bCs/>
          <w:i/>
          <w:iCs/>
          <w:sz w:val="22"/>
          <w:szCs w:val="22"/>
        </w:rPr>
      </w:pPr>
    </w:p>
    <w:p w:rsidR="00727CF3" w:rsidRPr="00F959F1" w:rsidRDefault="00727CF3" w:rsidP="00727CF3">
      <w:pPr>
        <w:ind w:left="1260" w:hanging="1260"/>
        <w:jc w:val="both"/>
        <w:rPr>
          <w:rFonts w:ascii="Arial" w:hAnsi="Arial" w:cs="Arial"/>
          <w:i/>
          <w:sz w:val="22"/>
          <w:szCs w:val="22"/>
        </w:rPr>
      </w:pPr>
      <w:r w:rsidRPr="00F959F1">
        <w:rPr>
          <w:rFonts w:ascii="Arial" w:hAnsi="Arial" w:cs="Arial"/>
          <w:b/>
          <w:bCs/>
          <w:i/>
          <w:iCs/>
          <w:sz w:val="22"/>
          <w:szCs w:val="22"/>
        </w:rPr>
        <w:t xml:space="preserve">Напомена: </w:t>
      </w:r>
      <w:r w:rsidRPr="00F959F1">
        <w:rPr>
          <w:rFonts w:ascii="Arial" w:hAnsi="Arial" w:cs="Arial"/>
          <w:i/>
          <w:sz w:val="22"/>
          <w:szCs w:val="22"/>
        </w:rPr>
        <w:t xml:space="preserve">У Обрасцу 5.1.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F959F1">
        <w:rPr>
          <w:rFonts w:ascii="Arial" w:hAnsi="Arial" w:cs="Arial"/>
          <w:bCs/>
          <w:i/>
          <w:sz w:val="22"/>
          <w:szCs w:val="22"/>
          <w:lang w:val="sr-Cyrl-BA"/>
        </w:rPr>
        <w:t>5.</w:t>
      </w:r>
    </w:p>
    <w:p w:rsidR="00727CF3" w:rsidRPr="00F959F1" w:rsidRDefault="00727CF3" w:rsidP="00727CF3">
      <w:pPr>
        <w:ind w:left="1260"/>
        <w:jc w:val="both"/>
        <w:rPr>
          <w:rFonts w:ascii="Arial" w:hAnsi="Arial" w:cs="Arial"/>
          <w:i/>
          <w:sz w:val="22"/>
          <w:szCs w:val="22"/>
        </w:rPr>
      </w:pPr>
      <w:r w:rsidRPr="00F959F1">
        <w:rPr>
          <w:rFonts w:ascii="Arial" w:hAnsi="Arial" w:cs="Arial"/>
          <w:i/>
          <w:sz w:val="22"/>
          <w:szCs w:val="22"/>
        </w:rPr>
        <w:t xml:space="preserve">Уколико су у Обрасцу 5.1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F959F1">
        <w:rPr>
          <w:rFonts w:ascii="Arial" w:hAnsi="Arial" w:cs="Arial"/>
          <w:bCs/>
          <w:i/>
          <w:sz w:val="22"/>
          <w:szCs w:val="22"/>
          <w:lang w:val="sr-Cyrl-BA"/>
        </w:rPr>
        <w:t>5.</w:t>
      </w:r>
      <w:r w:rsidRPr="00F959F1">
        <w:rPr>
          <w:rFonts w:ascii="Arial" w:hAnsi="Arial" w:cs="Arial"/>
          <w:bCs/>
          <w:i/>
          <w:sz w:val="22"/>
          <w:szCs w:val="22"/>
        </w:rPr>
        <w:t xml:space="preserve"> Потврда о извршеним услугама понуђача и Обрасца 5.1.</w:t>
      </w:r>
      <w:r w:rsidRPr="00F959F1">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5.1. Листа референци понуђача.</w:t>
      </w:r>
    </w:p>
    <w:p w:rsidR="00727CF3" w:rsidRPr="00F959F1" w:rsidRDefault="00727CF3" w:rsidP="00727CF3">
      <w:pPr>
        <w:pStyle w:val="Heading10"/>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jc w:val="right"/>
        <w:rPr>
          <w:rFonts w:ascii="Arial" w:hAnsi="Arial" w:cs="Arial"/>
          <w:sz w:val="22"/>
          <w:szCs w:val="22"/>
        </w:rPr>
      </w:pPr>
    </w:p>
    <w:p w:rsidR="00727CF3" w:rsidRPr="00F959F1" w:rsidRDefault="00727CF3" w:rsidP="00727CF3">
      <w:pPr>
        <w:jc w:val="right"/>
        <w:rPr>
          <w:rFonts w:ascii="Arial" w:hAnsi="Arial" w:cs="Arial"/>
          <w:sz w:val="22"/>
          <w:szCs w:val="22"/>
        </w:rPr>
      </w:pPr>
    </w:p>
    <w:p w:rsidR="00727CF3" w:rsidRPr="00F959F1" w:rsidRDefault="00727CF3" w:rsidP="00727CF3">
      <w:pPr>
        <w:jc w:val="right"/>
        <w:rPr>
          <w:rFonts w:ascii="Arial" w:hAnsi="Arial" w:cs="Arial"/>
          <w:sz w:val="22"/>
          <w:szCs w:val="22"/>
        </w:rPr>
      </w:pPr>
    </w:p>
    <w:p w:rsidR="00727CF3" w:rsidRPr="00F959F1" w:rsidRDefault="00727CF3" w:rsidP="00727CF3">
      <w:pPr>
        <w:jc w:val="right"/>
        <w:rPr>
          <w:rFonts w:ascii="Arial" w:hAnsi="Arial" w:cs="Arial"/>
          <w:sz w:val="22"/>
          <w:szCs w:val="22"/>
        </w:rPr>
      </w:pPr>
    </w:p>
    <w:p w:rsidR="00727CF3" w:rsidRPr="00F959F1" w:rsidRDefault="00727CF3" w:rsidP="00727CF3">
      <w:pPr>
        <w:numPr>
          <w:ilvl w:val="0"/>
          <w:numId w:val="1"/>
        </w:numPr>
        <w:jc w:val="right"/>
        <w:rPr>
          <w:rFonts w:ascii="Arial" w:hAnsi="Arial" w:cs="Arial"/>
          <w:sz w:val="22"/>
          <w:szCs w:val="22"/>
        </w:rPr>
      </w:pPr>
      <w:r w:rsidRPr="00F959F1">
        <w:rPr>
          <w:rFonts w:ascii="Arial" w:hAnsi="Arial" w:cs="Arial"/>
          <w:sz w:val="22"/>
          <w:szCs w:val="22"/>
        </w:rPr>
        <w:t>Образац 5.</w:t>
      </w:r>
      <w:r w:rsidRPr="00F959F1">
        <w:rPr>
          <w:rFonts w:ascii="Arial" w:hAnsi="Arial" w:cs="Arial"/>
          <w:sz w:val="22"/>
          <w:szCs w:val="22"/>
          <w:lang w:val="sr-Cyrl-CS"/>
        </w:rPr>
        <w:t>2</w:t>
      </w:r>
      <w:r w:rsidRPr="00F959F1">
        <w:rPr>
          <w:rFonts w:ascii="Arial" w:hAnsi="Arial" w:cs="Arial"/>
          <w:sz w:val="22"/>
          <w:szCs w:val="22"/>
        </w:rPr>
        <w:t>.</w:t>
      </w:r>
    </w:p>
    <w:p w:rsidR="00727CF3" w:rsidRPr="00F959F1" w:rsidRDefault="00A16636" w:rsidP="00727CF3">
      <w:pPr>
        <w:pStyle w:val="Heading10"/>
        <w:jc w:val="center"/>
        <w:rPr>
          <w:rStyle w:val="BookTitle"/>
          <w:rFonts w:ascii="Arial" w:hAnsi="Arial" w:cs="Arial"/>
          <w:b/>
          <w:color w:val="auto"/>
          <w:sz w:val="22"/>
          <w:szCs w:val="22"/>
        </w:rPr>
      </w:pPr>
      <w:r w:rsidRPr="00F959F1">
        <w:rPr>
          <w:rStyle w:val="BookTitle"/>
          <w:rFonts w:ascii="Arial" w:hAnsi="Arial" w:cs="Arial"/>
          <w:color w:val="auto"/>
          <w:sz w:val="22"/>
          <w:szCs w:val="22"/>
          <w:lang w:val="sr-Cyrl-RS"/>
        </w:rPr>
        <w:lastRenderedPageBreak/>
        <w:t>СПИСАК ИЗВРШИЛА</w:t>
      </w:r>
      <w:r w:rsidR="00727CF3" w:rsidRPr="00F959F1">
        <w:rPr>
          <w:rStyle w:val="BookTitle"/>
          <w:rFonts w:ascii="Arial" w:hAnsi="Arial" w:cs="Arial"/>
          <w:color w:val="auto"/>
          <w:sz w:val="22"/>
          <w:szCs w:val="22"/>
          <w:lang w:val="sr-Cyrl-RS"/>
        </w:rPr>
        <w:t xml:space="preserve">ЦА СА </w:t>
      </w:r>
      <w:r w:rsidR="00727CF3" w:rsidRPr="00F959F1">
        <w:rPr>
          <w:rStyle w:val="BookTitle"/>
          <w:rFonts w:ascii="Arial" w:hAnsi="Arial" w:cs="Arial"/>
          <w:color w:val="auto"/>
          <w:sz w:val="22"/>
          <w:szCs w:val="22"/>
        </w:rPr>
        <w:t>ПРЕГЛЕД</w:t>
      </w:r>
      <w:r w:rsidR="00727CF3" w:rsidRPr="00F959F1">
        <w:rPr>
          <w:rStyle w:val="BookTitle"/>
          <w:rFonts w:ascii="Arial" w:hAnsi="Arial" w:cs="Arial"/>
          <w:color w:val="auto"/>
          <w:sz w:val="22"/>
          <w:szCs w:val="22"/>
          <w:lang w:val="sr-Cyrl-RS"/>
        </w:rPr>
        <w:t>ОМ</w:t>
      </w:r>
      <w:r w:rsidR="00727CF3" w:rsidRPr="00F959F1">
        <w:rPr>
          <w:rStyle w:val="BookTitle"/>
          <w:rFonts w:ascii="Arial" w:hAnsi="Arial" w:cs="Arial"/>
          <w:color w:val="auto"/>
          <w:sz w:val="22"/>
          <w:szCs w:val="22"/>
        </w:rPr>
        <w:t xml:space="preserve"> ИСКУСТВА ЧЛАНОВА ТИМА</w:t>
      </w:r>
    </w:p>
    <w:p w:rsidR="00727CF3" w:rsidRPr="00F959F1" w:rsidRDefault="00727CF3" w:rsidP="00727CF3">
      <w:pPr>
        <w:rPr>
          <w:rFonts w:ascii="Arial" w:hAnsi="Arial" w:cs="Arial"/>
          <w:sz w:val="22"/>
          <w:szCs w:val="22"/>
        </w:rPr>
      </w:pPr>
    </w:p>
    <w:tbl>
      <w:tblPr>
        <w:tblStyle w:val="TableGrid"/>
        <w:tblW w:w="0" w:type="auto"/>
        <w:tblLook w:val="04A0" w:firstRow="1" w:lastRow="0" w:firstColumn="1" w:lastColumn="0" w:noHBand="0" w:noVBand="1"/>
      </w:tblPr>
      <w:tblGrid>
        <w:gridCol w:w="466"/>
        <w:gridCol w:w="2404"/>
        <w:gridCol w:w="6190"/>
      </w:tblGrid>
      <w:tr w:rsidR="00A16636" w:rsidRPr="00F959F1" w:rsidTr="00A16636">
        <w:tc>
          <w:tcPr>
            <w:tcW w:w="468" w:type="dxa"/>
            <w:vMerge w:val="restart"/>
            <w:vAlign w:val="center"/>
          </w:tcPr>
          <w:p w:rsidR="00A16636" w:rsidRPr="00F959F1" w:rsidRDefault="00A16636" w:rsidP="00A16636">
            <w:pPr>
              <w:jc w:val="center"/>
              <w:rPr>
                <w:rFonts w:ascii="Arial" w:hAnsi="Arial" w:cs="Arial"/>
                <w:sz w:val="22"/>
                <w:szCs w:val="22"/>
                <w:lang w:val="sr-Cyrl-RS"/>
              </w:rPr>
            </w:pPr>
            <w:r w:rsidRPr="00F959F1">
              <w:rPr>
                <w:rFonts w:ascii="Arial" w:hAnsi="Arial" w:cs="Arial"/>
                <w:sz w:val="18"/>
                <w:szCs w:val="18"/>
                <w:lang w:val="sr-Cyrl-RS"/>
              </w:rPr>
              <w:t>1.</w:t>
            </w:r>
          </w:p>
        </w:tc>
        <w:tc>
          <w:tcPr>
            <w:tcW w:w="2430" w:type="dxa"/>
          </w:tcPr>
          <w:p w:rsidR="00A16636" w:rsidRPr="00F959F1" w:rsidRDefault="00A16636" w:rsidP="00A16636">
            <w:pPr>
              <w:rPr>
                <w:rFonts w:ascii="Arial" w:hAnsi="Arial" w:cs="Arial"/>
                <w:sz w:val="22"/>
                <w:szCs w:val="22"/>
              </w:rPr>
            </w:pPr>
            <w:r w:rsidRPr="00F959F1">
              <w:rPr>
                <w:rFonts w:ascii="Arial" w:hAnsi="Arial" w:cs="Arial"/>
                <w:sz w:val="18"/>
                <w:szCs w:val="18"/>
              </w:rPr>
              <w:t>Име и презиме</w:t>
            </w:r>
          </w:p>
        </w:tc>
        <w:tc>
          <w:tcPr>
            <w:tcW w:w="6388" w:type="dxa"/>
          </w:tcPr>
          <w:p w:rsidR="00A16636" w:rsidRPr="00F959F1" w:rsidRDefault="00A16636" w:rsidP="00727CF3">
            <w:pPr>
              <w:jc w:val="both"/>
              <w:rPr>
                <w:rFonts w:ascii="Arial" w:hAnsi="Arial" w:cs="Arial"/>
                <w:sz w:val="22"/>
                <w:szCs w:val="22"/>
              </w:rPr>
            </w:pPr>
          </w:p>
        </w:tc>
      </w:tr>
      <w:tr w:rsidR="00A16636" w:rsidRPr="00F959F1" w:rsidTr="00A16636">
        <w:tc>
          <w:tcPr>
            <w:tcW w:w="468" w:type="dxa"/>
            <w:vMerge/>
          </w:tcPr>
          <w:p w:rsidR="00A16636" w:rsidRPr="00F959F1" w:rsidRDefault="00A16636" w:rsidP="00727CF3">
            <w:pPr>
              <w:jc w:val="both"/>
              <w:rPr>
                <w:rFonts w:ascii="Arial" w:hAnsi="Arial" w:cs="Arial"/>
                <w:sz w:val="22"/>
                <w:szCs w:val="22"/>
              </w:rPr>
            </w:pPr>
          </w:p>
        </w:tc>
        <w:tc>
          <w:tcPr>
            <w:tcW w:w="2430" w:type="dxa"/>
          </w:tcPr>
          <w:p w:rsidR="00A16636" w:rsidRPr="00F959F1" w:rsidRDefault="00A16636" w:rsidP="00A16636">
            <w:pPr>
              <w:rPr>
                <w:rFonts w:ascii="Arial" w:hAnsi="Arial" w:cs="Arial"/>
                <w:sz w:val="22"/>
                <w:szCs w:val="22"/>
              </w:rPr>
            </w:pPr>
            <w:r w:rsidRPr="00F959F1">
              <w:rPr>
                <w:rFonts w:ascii="Arial" w:hAnsi="Arial" w:cs="Arial"/>
                <w:sz w:val="18"/>
                <w:szCs w:val="18"/>
                <w:lang w:val="sr-Cyrl-RS"/>
              </w:rPr>
              <w:t>Функција извршиоца у извршењу услуге која је предмет ове ЈН</w:t>
            </w:r>
          </w:p>
        </w:tc>
        <w:tc>
          <w:tcPr>
            <w:tcW w:w="6388" w:type="dxa"/>
          </w:tcPr>
          <w:p w:rsidR="00A16636" w:rsidRPr="00F959F1" w:rsidRDefault="00A16636" w:rsidP="00727CF3">
            <w:pPr>
              <w:jc w:val="both"/>
              <w:rPr>
                <w:rFonts w:ascii="Arial" w:hAnsi="Arial" w:cs="Arial"/>
                <w:sz w:val="22"/>
                <w:szCs w:val="22"/>
              </w:rPr>
            </w:pPr>
          </w:p>
        </w:tc>
      </w:tr>
      <w:tr w:rsidR="00A16636" w:rsidRPr="00F959F1" w:rsidTr="00A16636">
        <w:tc>
          <w:tcPr>
            <w:tcW w:w="468" w:type="dxa"/>
            <w:vMerge/>
          </w:tcPr>
          <w:p w:rsidR="00A16636" w:rsidRPr="00F959F1" w:rsidRDefault="00A16636" w:rsidP="00727CF3">
            <w:pPr>
              <w:jc w:val="both"/>
              <w:rPr>
                <w:rFonts w:ascii="Arial" w:hAnsi="Arial" w:cs="Arial"/>
                <w:sz w:val="22"/>
                <w:szCs w:val="22"/>
              </w:rPr>
            </w:pPr>
          </w:p>
        </w:tc>
        <w:tc>
          <w:tcPr>
            <w:tcW w:w="2430" w:type="dxa"/>
          </w:tcPr>
          <w:p w:rsidR="00A16636" w:rsidRPr="00F959F1" w:rsidRDefault="00A16636" w:rsidP="00A16636">
            <w:pPr>
              <w:rPr>
                <w:rFonts w:ascii="Arial" w:hAnsi="Arial" w:cs="Arial"/>
                <w:sz w:val="22"/>
                <w:szCs w:val="22"/>
              </w:rPr>
            </w:pPr>
            <w:r w:rsidRPr="00F959F1">
              <w:rPr>
                <w:rFonts w:ascii="Arial" w:hAnsi="Arial" w:cs="Arial"/>
                <w:sz w:val="18"/>
                <w:szCs w:val="18"/>
              </w:rPr>
              <w:t>Назив и седиште ранијег купца/наручиоца услуге</w:t>
            </w:r>
          </w:p>
        </w:tc>
        <w:tc>
          <w:tcPr>
            <w:tcW w:w="6388" w:type="dxa"/>
          </w:tcPr>
          <w:p w:rsidR="00A16636" w:rsidRPr="00F959F1" w:rsidRDefault="00A16636" w:rsidP="00727CF3">
            <w:pPr>
              <w:jc w:val="both"/>
              <w:rPr>
                <w:rFonts w:ascii="Arial" w:hAnsi="Arial" w:cs="Arial"/>
                <w:sz w:val="22"/>
                <w:szCs w:val="22"/>
              </w:rPr>
            </w:pPr>
          </w:p>
        </w:tc>
      </w:tr>
      <w:tr w:rsidR="00A16636" w:rsidRPr="00F959F1" w:rsidTr="00A16636">
        <w:tc>
          <w:tcPr>
            <w:tcW w:w="468" w:type="dxa"/>
            <w:vMerge/>
          </w:tcPr>
          <w:p w:rsidR="00A16636" w:rsidRPr="00F959F1" w:rsidRDefault="00A16636" w:rsidP="00727CF3">
            <w:pPr>
              <w:jc w:val="both"/>
              <w:rPr>
                <w:rFonts w:ascii="Arial" w:hAnsi="Arial" w:cs="Arial"/>
                <w:sz w:val="22"/>
                <w:szCs w:val="22"/>
              </w:rPr>
            </w:pPr>
          </w:p>
        </w:tc>
        <w:tc>
          <w:tcPr>
            <w:tcW w:w="2430" w:type="dxa"/>
          </w:tcPr>
          <w:p w:rsidR="00A16636" w:rsidRPr="00F959F1" w:rsidRDefault="00A16636" w:rsidP="00A16636">
            <w:pPr>
              <w:rPr>
                <w:rFonts w:ascii="Arial" w:hAnsi="Arial" w:cs="Arial"/>
                <w:sz w:val="22"/>
                <w:szCs w:val="22"/>
              </w:rPr>
            </w:pPr>
            <w:r w:rsidRPr="00F959F1">
              <w:rPr>
                <w:rFonts w:ascii="Arial" w:hAnsi="Arial" w:cs="Arial"/>
                <w:sz w:val="18"/>
                <w:szCs w:val="18"/>
              </w:rPr>
              <w:t>Назив извршене услуге</w:t>
            </w:r>
          </w:p>
        </w:tc>
        <w:tc>
          <w:tcPr>
            <w:tcW w:w="6388" w:type="dxa"/>
          </w:tcPr>
          <w:p w:rsidR="00A16636" w:rsidRPr="00F959F1" w:rsidRDefault="00A16636" w:rsidP="00727CF3">
            <w:pPr>
              <w:jc w:val="both"/>
              <w:rPr>
                <w:rFonts w:ascii="Arial" w:hAnsi="Arial" w:cs="Arial"/>
                <w:sz w:val="22"/>
                <w:szCs w:val="22"/>
              </w:rPr>
            </w:pPr>
          </w:p>
        </w:tc>
      </w:tr>
      <w:tr w:rsidR="00A16636" w:rsidRPr="00F959F1" w:rsidTr="00A16636">
        <w:tc>
          <w:tcPr>
            <w:tcW w:w="468" w:type="dxa"/>
            <w:vMerge/>
          </w:tcPr>
          <w:p w:rsidR="00A16636" w:rsidRPr="00F959F1" w:rsidRDefault="00A16636" w:rsidP="00727CF3">
            <w:pPr>
              <w:jc w:val="both"/>
              <w:rPr>
                <w:rFonts w:ascii="Arial" w:hAnsi="Arial" w:cs="Arial"/>
                <w:sz w:val="22"/>
                <w:szCs w:val="22"/>
              </w:rPr>
            </w:pPr>
          </w:p>
        </w:tc>
        <w:tc>
          <w:tcPr>
            <w:tcW w:w="2430" w:type="dxa"/>
          </w:tcPr>
          <w:p w:rsidR="00A16636" w:rsidRPr="00F959F1" w:rsidRDefault="00A16636" w:rsidP="00A16636">
            <w:pPr>
              <w:rPr>
                <w:rFonts w:ascii="Arial" w:hAnsi="Arial" w:cs="Arial"/>
                <w:sz w:val="22"/>
                <w:szCs w:val="22"/>
              </w:rPr>
            </w:pPr>
            <w:r w:rsidRPr="00F959F1">
              <w:rPr>
                <w:rFonts w:ascii="Arial" w:hAnsi="Arial" w:cs="Arial"/>
                <w:sz w:val="18"/>
                <w:szCs w:val="18"/>
              </w:rPr>
              <w:t>Период извршења услуга</w:t>
            </w:r>
          </w:p>
        </w:tc>
        <w:tc>
          <w:tcPr>
            <w:tcW w:w="6388" w:type="dxa"/>
          </w:tcPr>
          <w:p w:rsidR="00A16636" w:rsidRPr="00F959F1" w:rsidRDefault="00A16636" w:rsidP="00727CF3">
            <w:pPr>
              <w:jc w:val="both"/>
              <w:rPr>
                <w:rFonts w:ascii="Arial" w:hAnsi="Arial" w:cs="Arial"/>
                <w:sz w:val="22"/>
                <w:szCs w:val="22"/>
              </w:rPr>
            </w:pPr>
          </w:p>
        </w:tc>
      </w:tr>
      <w:tr w:rsidR="00A16636" w:rsidRPr="00F959F1" w:rsidTr="00A16636">
        <w:tc>
          <w:tcPr>
            <w:tcW w:w="468" w:type="dxa"/>
            <w:vMerge/>
          </w:tcPr>
          <w:p w:rsidR="00A16636" w:rsidRPr="00F959F1" w:rsidRDefault="00A16636" w:rsidP="00727CF3">
            <w:pPr>
              <w:jc w:val="both"/>
              <w:rPr>
                <w:rFonts w:ascii="Arial" w:hAnsi="Arial" w:cs="Arial"/>
                <w:sz w:val="22"/>
                <w:szCs w:val="22"/>
              </w:rPr>
            </w:pPr>
          </w:p>
        </w:tc>
        <w:tc>
          <w:tcPr>
            <w:tcW w:w="2430" w:type="dxa"/>
          </w:tcPr>
          <w:p w:rsidR="00A16636" w:rsidRPr="00F959F1" w:rsidRDefault="00A16636" w:rsidP="00A16636">
            <w:pPr>
              <w:rPr>
                <w:rFonts w:ascii="Arial" w:hAnsi="Arial" w:cs="Arial"/>
                <w:sz w:val="22"/>
                <w:szCs w:val="22"/>
              </w:rPr>
            </w:pPr>
            <w:r w:rsidRPr="00F959F1">
              <w:rPr>
                <w:rFonts w:ascii="Arial" w:hAnsi="Arial" w:cs="Arial"/>
                <w:sz w:val="18"/>
                <w:szCs w:val="18"/>
              </w:rPr>
              <w:t>Опис извршене услуге и функција члана тима у извршењу услуге</w:t>
            </w:r>
          </w:p>
        </w:tc>
        <w:tc>
          <w:tcPr>
            <w:tcW w:w="6388" w:type="dxa"/>
          </w:tcPr>
          <w:p w:rsidR="00A16636" w:rsidRPr="00F959F1" w:rsidRDefault="00A16636" w:rsidP="00727CF3">
            <w:pPr>
              <w:jc w:val="both"/>
              <w:rPr>
                <w:rFonts w:ascii="Arial" w:hAnsi="Arial" w:cs="Arial"/>
                <w:sz w:val="22"/>
                <w:szCs w:val="22"/>
              </w:rPr>
            </w:pPr>
          </w:p>
        </w:tc>
      </w:tr>
      <w:tr w:rsidR="00A16636" w:rsidRPr="00F959F1" w:rsidTr="00A16636">
        <w:tc>
          <w:tcPr>
            <w:tcW w:w="468" w:type="dxa"/>
            <w:vMerge w:val="restart"/>
            <w:vAlign w:val="center"/>
          </w:tcPr>
          <w:p w:rsidR="00A16636" w:rsidRPr="00F959F1" w:rsidRDefault="00A16636" w:rsidP="00304F36">
            <w:pPr>
              <w:jc w:val="center"/>
              <w:rPr>
                <w:rFonts w:ascii="Arial" w:hAnsi="Arial" w:cs="Arial"/>
                <w:sz w:val="22"/>
                <w:szCs w:val="22"/>
                <w:lang w:val="sr-Cyrl-RS"/>
              </w:rPr>
            </w:pPr>
            <w:r w:rsidRPr="00F959F1">
              <w:rPr>
                <w:rFonts w:ascii="Arial" w:hAnsi="Arial" w:cs="Arial"/>
                <w:sz w:val="18"/>
                <w:szCs w:val="18"/>
                <w:lang w:val="sr-Cyrl-RS"/>
              </w:rPr>
              <w:t>2.</w:t>
            </w: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Име и презиме</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lang w:val="sr-Cyrl-RS"/>
              </w:rPr>
              <w:t>Функција извршиоца у извршењу услуге која је предмет ове ЈН</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Назив и седиште ранијег купца/наручиоца услуге</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Назив извршене услуге</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Период извршења услуга</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Опис извршене услуге и функција члана тима у извршењу услуге</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val="restart"/>
            <w:vAlign w:val="center"/>
          </w:tcPr>
          <w:p w:rsidR="00A16636" w:rsidRPr="00F959F1" w:rsidRDefault="00A16636" w:rsidP="00304F36">
            <w:pPr>
              <w:jc w:val="center"/>
              <w:rPr>
                <w:rFonts w:ascii="Arial" w:hAnsi="Arial" w:cs="Arial"/>
                <w:sz w:val="22"/>
                <w:szCs w:val="22"/>
                <w:lang w:val="sr-Cyrl-RS"/>
              </w:rPr>
            </w:pPr>
            <w:r w:rsidRPr="00F959F1">
              <w:rPr>
                <w:rFonts w:ascii="Arial" w:hAnsi="Arial" w:cs="Arial"/>
                <w:sz w:val="18"/>
                <w:szCs w:val="18"/>
                <w:lang w:val="en-US"/>
              </w:rPr>
              <w:t>n..</w:t>
            </w: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Име и презиме</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lang w:val="sr-Cyrl-RS"/>
              </w:rPr>
              <w:t>Функција извршиоца у извршењу услуге која је предмет ове ЈН</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Назив и седиште ранијег купца/наручиоца услуге</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Назив извршене услуге</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Период извршења услуга</w:t>
            </w:r>
          </w:p>
        </w:tc>
        <w:tc>
          <w:tcPr>
            <w:tcW w:w="6388" w:type="dxa"/>
          </w:tcPr>
          <w:p w:rsidR="00A16636" w:rsidRPr="00F959F1" w:rsidRDefault="00A16636" w:rsidP="00304F36">
            <w:pPr>
              <w:jc w:val="both"/>
              <w:rPr>
                <w:rFonts w:ascii="Arial" w:hAnsi="Arial" w:cs="Arial"/>
                <w:sz w:val="22"/>
                <w:szCs w:val="22"/>
              </w:rPr>
            </w:pPr>
          </w:p>
        </w:tc>
      </w:tr>
      <w:tr w:rsidR="00A16636" w:rsidRPr="00F959F1" w:rsidTr="00A16636">
        <w:tc>
          <w:tcPr>
            <w:tcW w:w="468" w:type="dxa"/>
            <w:vMerge/>
          </w:tcPr>
          <w:p w:rsidR="00A16636" w:rsidRPr="00F959F1" w:rsidRDefault="00A16636" w:rsidP="00304F36">
            <w:pPr>
              <w:jc w:val="both"/>
              <w:rPr>
                <w:rFonts w:ascii="Arial" w:hAnsi="Arial" w:cs="Arial"/>
                <w:sz w:val="22"/>
                <w:szCs w:val="22"/>
              </w:rPr>
            </w:pPr>
          </w:p>
        </w:tc>
        <w:tc>
          <w:tcPr>
            <w:tcW w:w="2430" w:type="dxa"/>
          </w:tcPr>
          <w:p w:rsidR="00A16636" w:rsidRPr="00F959F1" w:rsidRDefault="00A16636" w:rsidP="00304F36">
            <w:pPr>
              <w:rPr>
                <w:rFonts w:ascii="Arial" w:hAnsi="Arial" w:cs="Arial"/>
                <w:sz w:val="22"/>
                <w:szCs w:val="22"/>
              </w:rPr>
            </w:pPr>
            <w:r w:rsidRPr="00F959F1">
              <w:rPr>
                <w:rFonts w:ascii="Arial" w:hAnsi="Arial" w:cs="Arial"/>
                <w:sz w:val="18"/>
                <w:szCs w:val="18"/>
              </w:rPr>
              <w:t>Опис извршене услуге и функција члана тима у извршењу услуге</w:t>
            </w:r>
          </w:p>
        </w:tc>
        <w:tc>
          <w:tcPr>
            <w:tcW w:w="6388" w:type="dxa"/>
          </w:tcPr>
          <w:p w:rsidR="00A16636" w:rsidRPr="00F959F1" w:rsidRDefault="00A16636" w:rsidP="00304F36">
            <w:pPr>
              <w:jc w:val="both"/>
              <w:rPr>
                <w:rFonts w:ascii="Arial" w:hAnsi="Arial" w:cs="Arial"/>
                <w:sz w:val="22"/>
                <w:szCs w:val="22"/>
              </w:rPr>
            </w:pPr>
          </w:p>
        </w:tc>
      </w:tr>
    </w:tbl>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727CF3" w:rsidRPr="00F959F1" w:rsidTr="00053B7B">
        <w:trPr>
          <w:jc w:val="center"/>
        </w:trPr>
        <w:tc>
          <w:tcPr>
            <w:tcW w:w="365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Датум:</w:t>
            </w:r>
          </w:p>
        </w:tc>
        <w:tc>
          <w:tcPr>
            <w:tcW w:w="1985"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М.П.</w:t>
            </w:r>
          </w:p>
        </w:tc>
        <w:tc>
          <w:tcPr>
            <w:tcW w:w="378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Понуђач:</w:t>
            </w:r>
          </w:p>
        </w:tc>
      </w:tr>
      <w:tr w:rsidR="00727CF3" w:rsidRPr="00F959F1" w:rsidTr="00053B7B">
        <w:trPr>
          <w:jc w:val="center"/>
        </w:trPr>
        <w:tc>
          <w:tcPr>
            <w:tcW w:w="3652" w:type="dxa"/>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vAlign w:val="center"/>
          </w:tcPr>
          <w:p w:rsidR="00727CF3" w:rsidRPr="00F959F1" w:rsidRDefault="00727CF3" w:rsidP="00053B7B">
            <w:pPr>
              <w:rPr>
                <w:rFonts w:ascii="Arial" w:hAnsi="Arial" w:cs="Arial"/>
                <w:sz w:val="22"/>
                <w:szCs w:val="22"/>
              </w:rPr>
            </w:pPr>
          </w:p>
        </w:tc>
      </w:tr>
      <w:tr w:rsidR="00727CF3" w:rsidRPr="00F959F1" w:rsidTr="00053B7B">
        <w:trPr>
          <w:jc w:val="center"/>
        </w:trPr>
        <w:tc>
          <w:tcPr>
            <w:tcW w:w="3652" w:type="dxa"/>
            <w:tcBorders>
              <w:bottom w:val="single" w:sz="4" w:space="0" w:color="auto"/>
            </w:tcBorders>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tcBorders>
              <w:bottom w:val="single" w:sz="4" w:space="0" w:color="auto"/>
            </w:tcBorders>
            <w:vAlign w:val="center"/>
          </w:tcPr>
          <w:p w:rsidR="00727CF3" w:rsidRPr="00F959F1" w:rsidRDefault="00727CF3" w:rsidP="00053B7B">
            <w:pPr>
              <w:rPr>
                <w:rFonts w:ascii="Arial" w:hAnsi="Arial" w:cs="Arial"/>
                <w:sz w:val="22"/>
                <w:szCs w:val="22"/>
              </w:rPr>
            </w:pPr>
          </w:p>
        </w:tc>
      </w:tr>
    </w:tbl>
    <w:p w:rsidR="00A16636" w:rsidRPr="00F959F1" w:rsidRDefault="00A16636" w:rsidP="00727CF3">
      <w:pPr>
        <w:numPr>
          <w:ilvl w:val="0"/>
          <w:numId w:val="1"/>
        </w:numPr>
        <w:spacing w:line="240" w:lineRule="auto"/>
        <w:ind w:left="0" w:firstLine="0"/>
        <w:jc w:val="both"/>
        <w:rPr>
          <w:rFonts w:ascii="Arial" w:hAnsi="Arial" w:cs="Arial"/>
          <w:i/>
          <w:sz w:val="22"/>
          <w:szCs w:val="22"/>
        </w:rPr>
      </w:pPr>
    </w:p>
    <w:p w:rsidR="00727CF3" w:rsidRPr="00F959F1" w:rsidRDefault="00727CF3" w:rsidP="00727CF3">
      <w:pPr>
        <w:numPr>
          <w:ilvl w:val="0"/>
          <w:numId w:val="1"/>
        </w:numPr>
        <w:spacing w:line="240" w:lineRule="auto"/>
        <w:ind w:left="0" w:firstLine="0"/>
        <w:jc w:val="both"/>
        <w:rPr>
          <w:rFonts w:ascii="Arial" w:hAnsi="Arial" w:cs="Arial"/>
          <w:i/>
          <w:sz w:val="22"/>
          <w:szCs w:val="22"/>
        </w:rPr>
      </w:pPr>
      <w:r w:rsidRPr="00F959F1">
        <w:rPr>
          <w:rFonts w:ascii="Arial" w:hAnsi="Arial" w:cs="Arial"/>
          <w:b/>
          <w:bCs/>
          <w:i/>
          <w:iCs/>
          <w:sz w:val="22"/>
          <w:szCs w:val="22"/>
        </w:rPr>
        <w:t xml:space="preserve">Напомена: </w:t>
      </w:r>
      <w:r w:rsidRPr="00F959F1">
        <w:rPr>
          <w:rFonts w:ascii="Arial" w:hAnsi="Arial" w:cs="Arial"/>
          <w:i/>
          <w:sz w:val="22"/>
          <w:szCs w:val="22"/>
        </w:rPr>
        <w:t>У Обрасцу 5</w:t>
      </w:r>
      <w:r w:rsidRPr="00F959F1">
        <w:rPr>
          <w:rFonts w:ascii="Arial" w:hAnsi="Arial" w:cs="Arial"/>
          <w:i/>
          <w:sz w:val="22"/>
          <w:szCs w:val="22"/>
          <w:lang w:val="en-US"/>
        </w:rPr>
        <w:t>.2</w:t>
      </w:r>
      <w:r w:rsidRPr="00F959F1">
        <w:rPr>
          <w:rFonts w:ascii="Arial" w:hAnsi="Arial" w:cs="Arial"/>
          <w:i/>
          <w:sz w:val="22"/>
          <w:szCs w:val="22"/>
        </w:rPr>
        <w:t xml:space="preserve"> Преглед искуства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F959F1">
        <w:rPr>
          <w:rFonts w:ascii="Arial" w:hAnsi="Arial" w:cs="Arial"/>
          <w:bCs/>
          <w:i/>
          <w:sz w:val="22"/>
          <w:szCs w:val="22"/>
        </w:rPr>
        <w:t>5</w:t>
      </w:r>
      <w:r w:rsidRPr="00F959F1">
        <w:rPr>
          <w:rFonts w:ascii="Arial" w:hAnsi="Arial" w:cs="Arial"/>
          <w:bCs/>
          <w:i/>
          <w:sz w:val="22"/>
          <w:szCs w:val="22"/>
          <w:lang w:val="sr-Cyrl-BA"/>
        </w:rPr>
        <w:t>.</w:t>
      </w:r>
      <w:r w:rsidRPr="00F959F1">
        <w:rPr>
          <w:rFonts w:ascii="Arial" w:hAnsi="Arial" w:cs="Arial"/>
          <w:bCs/>
          <w:i/>
          <w:sz w:val="22"/>
          <w:szCs w:val="22"/>
        </w:rPr>
        <w:t>3 Потврда о искуству за члана тима.</w:t>
      </w:r>
    </w:p>
    <w:p w:rsidR="00727CF3" w:rsidRPr="00F959F1" w:rsidRDefault="00727CF3" w:rsidP="00727CF3">
      <w:pPr>
        <w:numPr>
          <w:ilvl w:val="0"/>
          <w:numId w:val="1"/>
        </w:numPr>
        <w:spacing w:line="240" w:lineRule="auto"/>
        <w:ind w:left="0" w:firstLine="0"/>
        <w:jc w:val="both"/>
        <w:rPr>
          <w:rFonts w:ascii="Arial" w:hAnsi="Arial" w:cs="Arial"/>
          <w:i/>
          <w:sz w:val="22"/>
          <w:szCs w:val="22"/>
          <w:highlight w:val="green"/>
        </w:rPr>
      </w:pPr>
      <w:r w:rsidRPr="00F959F1">
        <w:rPr>
          <w:rFonts w:ascii="Arial" w:hAnsi="Arial" w:cs="Arial"/>
          <w:i/>
          <w:sz w:val="22"/>
          <w:szCs w:val="22"/>
        </w:rPr>
        <w:t xml:space="preserve">Уколико су у Обрасцу 5.2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узимати у обзир. Ради лакшег утврђивања везе између Обрасца </w:t>
      </w:r>
      <w:r w:rsidRPr="00F959F1">
        <w:rPr>
          <w:rFonts w:ascii="Arial" w:hAnsi="Arial" w:cs="Arial"/>
          <w:bCs/>
          <w:i/>
          <w:sz w:val="22"/>
          <w:szCs w:val="22"/>
        </w:rPr>
        <w:t xml:space="preserve">5.3 Потврда о искуству члана г тима и Обрасца </w:t>
      </w:r>
      <w:r w:rsidRPr="00F959F1">
        <w:rPr>
          <w:rFonts w:ascii="Arial" w:hAnsi="Arial" w:cs="Arial"/>
          <w:i/>
          <w:sz w:val="22"/>
          <w:szCs w:val="22"/>
        </w:rPr>
        <w:t>5.3 Преглед искуства чланова тима, пожељно је да понуђач на свакој референци у горњем левом углу наведе редни број референце из Обрасца 5.3.</w:t>
      </w:r>
    </w:p>
    <w:p w:rsidR="00727CF3" w:rsidRPr="00F959F1" w:rsidRDefault="00727CF3" w:rsidP="00727CF3">
      <w:pPr>
        <w:pStyle w:val="Heading10"/>
        <w:rPr>
          <w:rFonts w:ascii="Arial" w:hAnsi="Arial" w:cs="Arial"/>
          <w:sz w:val="22"/>
          <w:szCs w:val="22"/>
          <w:highlight w:val="green"/>
          <w:lang w:val="en-US"/>
        </w:rPr>
      </w:pPr>
    </w:p>
    <w:p w:rsidR="00A16636" w:rsidRPr="00F959F1" w:rsidRDefault="00A16636" w:rsidP="00727CF3">
      <w:pPr>
        <w:numPr>
          <w:ilvl w:val="0"/>
          <w:numId w:val="1"/>
        </w:numPr>
        <w:jc w:val="right"/>
        <w:rPr>
          <w:rFonts w:ascii="Arial" w:hAnsi="Arial" w:cs="Arial"/>
          <w:sz w:val="22"/>
          <w:szCs w:val="22"/>
        </w:rPr>
      </w:pPr>
    </w:p>
    <w:p w:rsidR="00727CF3" w:rsidRPr="00F959F1" w:rsidRDefault="00727CF3" w:rsidP="00727CF3">
      <w:pPr>
        <w:numPr>
          <w:ilvl w:val="0"/>
          <w:numId w:val="1"/>
        </w:numPr>
        <w:jc w:val="right"/>
        <w:rPr>
          <w:rFonts w:ascii="Arial" w:hAnsi="Arial" w:cs="Arial"/>
          <w:sz w:val="22"/>
          <w:szCs w:val="22"/>
        </w:rPr>
      </w:pPr>
      <w:r w:rsidRPr="00F959F1">
        <w:rPr>
          <w:rFonts w:ascii="Arial" w:hAnsi="Arial" w:cs="Arial"/>
          <w:sz w:val="22"/>
          <w:szCs w:val="22"/>
        </w:rPr>
        <w:t>Образац 5.3.</w:t>
      </w:r>
    </w:p>
    <w:p w:rsidR="00727CF3" w:rsidRPr="00F959F1" w:rsidRDefault="00727CF3" w:rsidP="00727CF3">
      <w:pPr>
        <w:rPr>
          <w:rFonts w:ascii="Arial" w:hAnsi="Arial" w:cs="Arial"/>
          <w:sz w:val="22"/>
          <w:szCs w:val="22"/>
        </w:rPr>
      </w:pPr>
    </w:p>
    <w:p w:rsidR="00727CF3" w:rsidRPr="00F959F1" w:rsidRDefault="00727CF3" w:rsidP="00727CF3">
      <w:pPr>
        <w:pStyle w:val="Heading10"/>
        <w:jc w:val="center"/>
        <w:rPr>
          <w:rFonts w:ascii="Arial" w:hAnsi="Arial" w:cs="Arial"/>
          <w:color w:val="auto"/>
          <w:sz w:val="22"/>
          <w:szCs w:val="22"/>
        </w:rPr>
      </w:pPr>
      <w:r w:rsidRPr="00F959F1">
        <w:rPr>
          <w:rFonts w:ascii="Arial" w:hAnsi="Arial" w:cs="Arial"/>
          <w:color w:val="auto"/>
          <w:sz w:val="22"/>
          <w:szCs w:val="22"/>
        </w:rPr>
        <w:lastRenderedPageBreak/>
        <w:t xml:space="preserve">ПОТВРДА О ИСКУСТВУ ЗА ЧЛАНА ТИМА </w:t>
      </w:r>
    </w:p>
    <w:p w:rsidR="00727CF3" w:rsidRPr="00F959F1" w:rsidRDefault="00727CF3" w:rsidP="00727CF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59"/>
        <w:gridCol w:w="6501"/>
      </w:tblGrid>
      <w:tr w:rsidR="00727CF3" w:rsidRPr="00F959F1" w:rsidTr="00053B7B">
        <w:tc>
          <w:tcPr>
            <w:tcW w:w="2579"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r w:rsidRPr="00F959F1">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c>
          <w:tcPr>
            <w:tcW w:w="2579"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r w:rsidRPr="00F959F1">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c>
          <w:tcPr>
            <w:tcW w:w="2579"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r w:rsidRPr="00F959F1">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c>
          <w:tcPr>
            <w:tcW w:w="2579"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r w:rsidRPr="00F959F1">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c>
          <w:tcPr>
            <w:tcW w:w="2579"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r w:rsidRPr="00F959F1">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c>
          <w:tcPr>
            <w:tcW w:w="2579"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r w:rsidRPr="00F959F1">
              <w:rPr>
                <w:rFonts w:ascii="Arial" w:hAnsi="Arial" w:cs="Arial"/>
                <w:sz w:val="22"/>
                <w:szCs w:val="22"/>
              </w:rPr>
              <w:t>ПИБ</w:t>
            </w:r>
          </w:p>
        </w:tc>
        <w:tc>
          <w:tcPr>
            <w:tcW w:w="670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r w:rsidR="00727CF3" w:rsidRPr="00F959F1" w:rsidTr="00053B7B">
        <w:tc>
          <w:tcPr>
            <w:tcW w:w="2579"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r w:rsidRPr="00F959F1">
              <w:rPr>
                <w:rFonts w:ascii="Arial" w:hAnsi="Arial" w:cs="Arial"/>
                <w:bCs/>
                <w:sz w:val="22"/>
                <w:szCs w:val="22"/>
              </w:rPr>
              <w:t>Овлашћено лице и функција код Наручиоца</w:t>
            </w:r>
          </w:p>
        </w:tc>
        <w:tc>
          <w:tcPr>
            <w:tcW w:w="670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rPr>
                <w:rFonts w:ascii="Arial" w:hAnsi="Arial" w:cs="Arial"/>
                <w:sz w:val="22"/>
                <w:szCs w:val="22"/>
              </w:rPr>
            </w:pPr>
          </w:p>
        </w:tc>
      </w:tr>
    </w:tbl>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jc w:val="center"/>
        <w:rPr>
          <w:rFonts w:ascii="Arial" w:hAnsi="Arial" w:cs="Arial"/>
          <w:b/>
          <w:spacing w:val="80"/>
          <w:sz w:val="22"/>
          <w:szCs w:val="22"/>
        </w:rPr>
      </w:pPr>
      <w:r w:rsidRPr="00F959F1">
        <w:rPr>
          <w:rFonts w:ascii="Arial" w:hAnsi="Arial" w:cs="Arial"/>
          <w:b/>
          <w:spacing w:val="80"/>
          <w:sz w:val="22"/>
          <w:szCs w:val="22"/>
        </w:rPr>
        <w:t>ПОТВРДА</w:t>
      </w:r>
    </w:p>
    <w:p w:rsidR="00727CF3" w:rsidRPr="00F959F1" w:rsidRDefault="00727CF3" w:rsidP="00727CF3">
      <w:pPr>
        <w:jc w:val="center"/>
        <w:rPr>
          <w:rFonts w:ascii="Arial" w:hAnsi="Arial" w:cs="Arial"/>
          <w:b/>
          <w:spacing w:val="80"/>
          <w:sz w:val="22"/>
          <w:szCs w:val="22"/>
        </w:rPr>
      </w:pPr>
    </w:p>
    <w:p w:rsidR="00727CF3" w:rsidRPr="00F959F1" w:rsidRDefault="00727CF3" w:rsidP="00727CF3">
      <w:pPr>
        <w:jc w:val="center"/>
        <w:rPr>
          <w:rFonts w:ascii="Arial" w:hAnsi="Arial" w:cs="Arial"/>
          <w:b/>
          <w:spacing w:val="80"/>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 _____________________ (</w:t>
      </w:r>
      <w:r w:rsidRPr="00F959F1">
        <w:rPr>
          <w:rFonts w:ascii="Arial" w:hAnsi="Arial" w:cs="Arial"/>
          <w:i/>
          <w:sz w:val="22"/>
          <w:szCs w:val="22"/>
        </w:rPr>
        <w:t>име и презиме предложеног члана стручног тима</w:t>
      </w:r>
      <w:r w:rsidRPr="00F959F1">
        <w:rPr>
          <w:rFonts w:ascii="Arial" w:hAnsi="Arial" w:cs="Arial"/>
          <w:sz w:val="22"/>
          <w:szCs w:val="22"/>
        </w:rPr>
        <w:t>) је код нас учествовао у извршењу услуга израде _____________________________________ које су обухватале ________________________________________________________</w:t>
      </w:r>
    </w:p>
    <w:p w:rsidR="00727CF3" w:rsidRPr="00F959F1" w:rsidRDefault="00727CF3" w:rsidP="00727CF3">
      <w:pPr>
        <w:jc w:val="both"/>
        <w:rPr>
          <w:rFonts w:ascii="Arial" w:hAnsi="Arial" w:cs="Arial"/>
          <w:sz w:val="22"/>
          <w:szCs w:val="22"/>
        </w:rPr>
      </w:pPr>
      <w:r w:rsidRPr="00F959F1">
        <w:rPr>
          <w:rFonts w:ascii="Arial" w:hAnsi="Arial" w:cs="Arial"/>
          <w:sz w:val="22"/>
          <w:szCs w:val="22"/>
        </w:rPr>
        <w:t>___________________________________________________________________________________________________________________________________________________.</w:t>
      </w:r>
    </w:p>
    <w:p w:rsidR="00727CF3" w:rsidRPr="00F959F1" w:rsidRDefault="00727CF3" w:rsidP="00727CF3">
      <w:pPr>
        <w:jc w:val="center"/>
        <w:rPr>
          <w:rFonts w:ascii="Arial" w:hAnsi="Arial" w:cs="Arial"/>
          <w:sz w:val="22"/>
          <w:szCs w:val="22"/>
        </w:rPr>
      </w:pPr>
      <w:r w:rsidRPr="00F959F1">
        <w:rPr>
          <w:rFonts w:ascii="Arial" w:hAnsi="Arial" w:cs="Arial"/>
          <w:sz w:val="22"/>
          <w:szCs w:val="22"/>
        </w:rPr>
        <w:t>(</w:t>
      </w:r>
      <w:r w:rsidRPr="00F959F1">
        <w:rPr>
          <w:rFonts w:ascii="Arial" w:hAnsi="Arial" w:cs="Arial"/>
          <w:i/>
          <w:sz w:val="22"/>
          <w:szCs w:val="22"/>
        </w:rPr>
        <w:t>прецизирати назив, врсту, опис услуге</w:t>
      </w:r>
      <w:r w:rsidRPr="00F959F1">
        <w:rPr>
          <w:rFonts w:ascii="Arial" w:hAnsi="Arial" w:cs="Arial"/>
          <w:sz w:val="22"/>
          <w:szCs w:val="22"/>
        </w:rPr>
        <w:t>)</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чија је вредност износила _________________ без ПДВ, у којима је има функцију ____________________ и био задужен за  _______________, у периоду од ________ године до _________ године, те истог препоручујемо вама.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p>
    <w:p w:rsidR="00727CF3" w:rsidRPr="00F959F1" w:rsidRDefault="00727CF3" w:rsidP="00727CF3">
      <w:pPr>
        <w:widowControl w:val="0"/>
        <w:jc w:val="both"/>
        <w:rPr>
          <w:rFonts w:ascii="Arial" w:hAnsi="Arial" w:cs="Arial"/>
          <w:sz w:val="22"/>
          <w:szCs w:val="22"/>
        </w:rPr>
      </w:pPr>
      <w:r w:rsidRPr="00F959F1">
        <w:rPr>
          <w:rFonts w:ascii="Arial" w:hAnsi="Arial" w:cs="Arial"/>
          <w:sz w:val="22"/>
          <w:szCs w:val="22"/>
        </w:rPr>
        <w:t>Потврда се издаје на захтев ______________________________________ ради учешћа у отвореном поступку јавне набавке услугa „Пројекат хармонизације енергетске статистике са регулативом и методологијама ЕУ – фаза 1“</w:t>
      </w:r>
      <w:r w:rsidRPr="00F959F1">
        <w:rPr>
          <w:rFonts w:ascii="Arial" w:hAnsi="Arial" w:cs="Arial"/>
          <w:b/>
          <w:sz w:val="22"/>
          <w:szCs w:val="22"/>
        </w:rPr>
        <w:t xml:space="preserve">, </w:t>
      </w:r>
      <w:r w:rsidRPr="00F959F1">
        <w:rPr>
          <w:rFonts w:ascii="Arial" w:hAnsi="Arial" w:cs="Arial"/>
          <w:b/>
          <w:bCs/>
          <w:sz w:val="22"/>
          <w:szCs w:val="22"/>
        </w:rPr>
        <w:t>ЈН</w:t>
      </w:r>
      <w:r w:rsidRPr="00F959F1">
        <w:rPr>
          <w:rFonts w:ascii="Arial" w:hAnsi="Arial" w:cs="Arial"/>
          <w:b/>
          <w:bCs/>
          <w:sz w:val="22"/>
          <w:szCs w:val="22"/>
          <w:lang w:val="sr-Cyrl-BA"/>
        </w:rPr>
        <w:t xml:space="preserve">. бр. </w:t>
      </w:r>
      <w:r w:rsidRPr="00F959F1">
        <w:rPr>
          <w:rFonts w:ascii="Arial" w:hAnsi="Arial" w:cs="Arial"/>
          <w:b/>
          <w:bCs/>
          <w:sz w:val="22"/>
          <w:szCs w:val="22"/>
        </w:rPr>
        <w:t>112</w:t>
      </w:r>
      <w:r w:rsidRPr="00F959F1">
        <w:rPr>
          <w:rFonts w:ascii="Arial" w:hAnsi="Arial" w:cs="Arial"/>
          <w:b/>
          <w:bCs/>
          <w:sz w:val="22"/>
          <w:szCs w:val="22"/>
          <w:lang w:val="en-US"/>
        </w:rPr>
        <w:t>/14</w:t>
      </w:r>
      <w:r w:rsidRPr="00F959F1">
        <w:rPr>
          <w:rFonts w:ascii="Arial" w:hAnsi="Arial" w:cs="Arial"/>
          <w:b/>
          <w:bCs/>
          <w:sz w:val="22"/>
          <w:szCs w:val="22"/>
          <w:lang w:val="sr-Cyrl-BA"/>
        </w:rPr>
        <w:t>/ДСИ</w:t>
      </w:r>
      <w:r w:rsidRPr="00F959F1">
        <w:rPr>
          <w:rFonts w:ascii="Arial" w:hAnsi="Arial" w:cs="Arial"/>
          <w:b/>
          <w:sz w:val="22"/>
          <w:szCs w:val="22"/>
        </w:rPr>
        <w:t xml:space="preserve">,  </w:t>
      </w:r>
      <w:r w:rsidRPr="00F959F1">
        <w:rPr>
          <w:rFonts w:ascii="Arial" w:hAnsi="Arial" w:cs="Arial"/>
          <w:sz w:val="22"/>
          <w:szCs w:val="22"/>
        </w:rPr>
        <w:t xml:space="preserve">за коју је позив објављен на Порталу јавних набавки дана </w:t>
      </w:r>
      <w:r w:rsidR="00A16636" w:rsidRPr="00F959F1">
        <w:rPr>
          <w:rFonts w:ascii="Arial" w:hAnsi="Arial" w:cs="Arial"/>
          <w:sz w:val="22"/>
          <w:szCs w:val="22"/>
          <w:lang w:val="sr-Cyrl-RS"/>
        </w:rPr>
        <w:t>22</w:t>
      </w:r>
      <w:r w:rsidRPr="00F959F1">
        <w:rPr>
          <w:rFonts w:ascii="Arial" w:hAnsi="Arial" w:cs="Arial"/>
          <w:sz w:val="22"/>
          <w:szCs w:val="22"/>
        </w:rPr>
        <w:t>.</w:t>
      </w:r>
      <w:r w:rsidR="00A16636" w:rsidRPr="00F959F1">
        <w:rPr>
          <w:rFonts w:ascii="Arial" w:hAnsi="Arial" w:cs="Arial"/>
          <w:sz w:val="22"/>
          <w:szCs w:val="22"/>
          <w:lang w:val="sr-Cyrl-RS"/>
        </w:rPr>
        <w:t>04</w:t>
      </w:r>
      <w:r w:rsidRPr="00F959F1">
        <w:rPr>
          <w:rFonts w:ascii="Arial" w:hAnsi="Arial" w:cs="Arial"/>
          <w:sz w:val="22"/>
          <w:szCs w:val="22"/>
        </w:rPr>
        <w:t>.20</w:t>
      </w:r>
      <w:r w:rsidRPr="00F959F1">
        <w:rPr>
          <w:rFonts w:ascii="Arial" w:hAnsi="Arial" w:cs="Arial"/>
          <w:sz w:val="22"/>
          <w:szCs w:val="22"/>
          <w:lang w:val="sr-Cyrl-BA"/>
        </w:rPr>
        <w:t>15</w:t>
      </w:r>
      <w:r w:rsidRPr="00F959F1">
        <w:rPr>
          <w:rFonts w:ascii="Arial" w:hAnsi="Arial" w:cs="Arial"/>
          <w:sz w:val="22"/>
          <w:szCs w:val="22"/>
        </w:rPr>
        <w:t>. године, и у друге сврхе се не може користити.</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Место: _________________</w:t>
      </w:r>
    </w:p>
    <w:p w:rsidR="00727CF3" w:rsidRPr="00F959F1" w:rsidRDefault="00727CF3" w:rsidP="00727CF3">
      <w:pPr>
        <w:jc w:val="both"/>
        <w:rPr>
          <w:rFonts w:ascii="Arial" w:hAnsi="Arial" w:cs="Arial"/>
          <w:sz w:val="22"/>
          <w:szCs w:val="22"/>
        </w:rPr>
      </w:pPr>
      <w:r w:rsidRPr="00F959F1">
        <w:rPr>
          <w:rFonts w:ascii="Arial" w:hAnsi="Arial" w:cs="Arial"/>
          <w:sz w:val="22"/>
          <w:szCs w:val="22"/>
        </w:rPr>
        <w:t>Датум: _________________</w:t>
      </w: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r w:rsidRPr="00F959F1">
        <w:rPr>
          <w:rFonts w:ascii="Arial" w:hAnsi="Arial" w:cs="Arial"/>
          <w:sz w:val="22"/>
          <w:szCs w:val="22"/>
        </w:rPr>
        <w:t>Да су подаци тачни, својим потписом и печатом потврђује,</w:t>
      </w:r>
    </w:p>
    <w:p w:rsidR="00727CF3" w:rsidRPr="00F959F1" w:rsidRDefault="00727CF3" w:rsidP="00727CF3">
      <w:pPr>
        <w:jc w:val="center"/>
        <w:rPr>
          <w:rFonts w:ascii="Arial" w:hAnsi="Arial" w:cs="Arial"/>
          <w:sz w:val="22"/>
          <w:szCs w:val="22"/>
        </w:rPr>
      </w:pPr>
    </w:p>
    <w:p w:rsidR="00727CF3" w:rsidRPr="00F959F1" w:rsidRDefault="00727CF3" w:rsidP="00727CF3">
      <w:pPr>
        <w:jc w:val="center"/>
        <w:rPr>
          <w:rFonts w:ascii="Arial" w:hAnsi="Arial" w:cs="Arial"/>
          <w:sz w:val="22"/>
          <w:szCs w:val="22"/>
        </w:rPr>
      </w:pPr>
    </w:p>
    <w:p w:rsidR="00727CF3" w:rsidRPr="00F959F1" w:rsidRDefault="00727CF3" w:rsidP="00727CF3">
      <w:pPr>
        <w:jc w:val="right"/>
        <w:rPr>
          <w:rFonts w:ascii="Arial" w:hAnsi="Arial" w:cs="Arial"/>
          <w:sz w:val="22"/>
          <w:szCs w:val="22"/>
        </w:rPr>
      </w:pPr>
      <w:r w:rsidRPr="00F959F1">
        <w:rPr>
          <w:rFonts w:ascii="Arial" w:hAnsi="Arial" w:cs="Arial"/>
          <w:sz w:val="22"/>
          <w:szCs w:val="22"/>
        </w:rPr>
        <w:t>Овлашћено лице Наручиоца</w:t>
      </w:r>
    </w:p>
    <w:p w:rsidR="00727CF3" w:rsidRPr="00F959F1" w:rsidRDefault="00727CF3" w:rsidP="00727CF3">
      <w:pPr>
        <w:jc w:val="both"/>
        <w:rPr>
          <w:rFonts w:ascii="Arial" w:hAnsi="Arial" w:cs="Arial"/>
          <w:sz w:val="22"/>
          <w:szCs w:val="22"/>
        </w:rPr>
      </w:pPr>
    </w:p>
    <w:p w:rsidR="00727CF3" w:rsidRPr="00F959F1" w:rsidRDefault="00727CF3" w:rsidP="00727CF3">
      <w:pPr>
        <w:jc w:val="right"/>
        <w:rPr>
          <w:rFonts w:ascii="Arial" w:hAnsi="Arial" w:cs="Arial"/>
          <w:sz w:val="22"/>
          <w:szCs w:val="22"/>
        </w:rPr>
      </w:pPr>
      <w:r w:rsidRPr="00F959F1">
        <w:rPr>
          <w:rFonts w:ascii="Arial" w:hAnsi="Arial" w:cs="Arial"/>
          <w:sz w:val="22"/>
          <w:szCs w:val="22"/>
        </w:rPr>
        <w:t xml:space="preserve">       _____________________</w:t>
      </w:r>
    </w:p>
    <w:p w:rsidR="00727CF3" w:rsidRPr="00F959F1" w:rsidRDefault="00727CF3" w:rsidP="00727CF3">
      <w:pPr>
        <w:jc w:val="center"/>
        <w:rPr>
          <w:rFonts w:ascii="Arial" w:hAnsi="Arial" w:cs="Arial"/>
          <w:sz w:val="22"/>
          <w:szCs w:val="22"/>
          <w:lang w:val="en-US"/>
        </w:rPr>
      </w:pPr>
      <w:r w:rsidRPr="00F959F1">
        <w:rPr>
          <w:rFonts w:ascii="Arial" w:hAnsi="Arial" w:cs="Arial"/>
          <w:sz w:val="22"/>
          <w:szCs w:val="22"/>
          <w:lang w:val="en-US"/>
        </w:rPr>
        <w:t xml:space="preserve">                                                                                                           </w:t>
      </w:r>
      <w:r w:rsidRPr="00F959F1">
        <w:rPr>
          <w:rFonts w:ascii="Arial" w:hAnsi="Arial" w:cs="Arial"/>
          <w:sz w:val="22"/>
          <w:szCs w:val="22"/>
        </w:rPr>
        <w:t>(потпис и печат</w:t>
      </w:r>
      <w:r w:rsidRPr="00F959F1">
        <w:rPr>
          <w:rFonts w:ascii="Arial" w:hAnsi="Arial" w:cs="Arial"/>
          <w:sz w:val="22"/>
          <w:szCs w:val="22"/>
          <w:lang w:val="en-US"/>
        </w:rPr>
        <w:t>)</w:t>
      </w:r>
    </w:p>
    <w:p w:rsidR="00727CF3" w:rsidRPr="00F959F1" w:rsidRDefault="00727CF3" w:rsidP="00727CF3">
      <w:pPr>
        <w:jc w:val="right"/>
        <w:rPr>
          <w:rFonts w:ascii="Arial" w:hAnsi="Arial" w:cs="Arial"/>
          <w:sz w:val="22"/>
          <w:szCs w:val="22"/>
        </w:rPr>
      </w:pPr>
    </w:p>
    <w:p w:rsidR="00727CF3" w:rsidRPr="00F959F1" w:rsidRDefault="00727CF3" w:rsidP="00727CF3">
      <w:pPr>
        <w:jc w:val="right"/>
        <w:rPr>
          <w:rFonts w:ascii="Arial" w:hAnsi="Arial" w:cs="Arial"/>
          <w:sz w:val="22"/>
          <w:szCs w:val="22"/>
        </w:rPr>
      </w:pPr>
    </w:p>
    <w:p w:rsidR="00727CF3" w:rsidRPr="00F959F1" w:rsidRDefault="00727CF3" w:rsidP="00727CF3">
      <w:pPr>
        <w:suppressAutoHyphens w:val="0"/>
        <w:jc w:val="right"/>
        <w:rPr>
          <w:rFonts w:ascii="Arial" w:hAnsi="Arial" w:cs="Arial"/>
          <w:sz w:val="22"/>
          <w:szCs w:val="22"/>
          <w:lang w:val="sr-Cyrl-CS"/>
        </w:rPr>
      </w:pPr>
      <w:r w:rsidRPr="00F959F1">
        <w:rPr>
          <w:rFonts w:ascii="Arial" w:hAnsi="Arial" w:cs="Arial"/>
          <w:sz w:val="22"/>
          <w:szCs w:val="22"/>
        </w:rPr>
        <w:br w:type="page"/>
      </w:r>
      <w:r w:rsidRPr="00F959F1">
        <w:rPr>
          <w:rFonts w:ascii="Arial" w:hAnsi="Arial" w:cs="Arial"/>
          <w:sz w:val="22"/>
          <w:szCs w:val="22"/>
        </w:rPr>
        <w:lastRenderedPageBreak/>
        <w:t>О</w:t>
      </w:r>
      <w:r w:rsidRPr="00F959F1">
        <w:rPr>
          <w:rFonts w:ascii="Arial" w:hAnsi="Arial" w:cs="Arial"/>
          <w:sz w:val="22"/>
          <w:szCs w:val="22"/>
          <w:lang w:val="sr-Cyrl-CS"/>
        </w:rPr>
        <w:t>бразац</w:t>
      </w:r>
      <w:r w:rsidRPr="00F959F1">
        <w:rPr>
          <w:rFonts w:ascii="Arial" w:hAnsi="Arial" w:cs="Arial"/>
          <w:sz w:val="22"/>
          <w:szCs w:val="22"/>
        </w:rPr>
        <w:t xml:space="preserve"> </w:t>
      </w:r>
      <w:r w:rsidRPr="00F959F1">
        <w:rPr>
          <w:rFonts w:ascii="Arial" w:hAnsi="Arial" w:cs="Arial"/>
          <w:sz w:val="22"/>
          <w:szCs w:val="22"/>
          <w:lang w:val="sr-Cyrl-CS"/>
        </w:rPr>
        <w:t>5.4</w:t>
      </w:r>
    </w:p>
    <w:p w:rsidR="00727CF3" w:rsidRPr="00F959F1" w:rsidRDefault="00727CF3" w:rsidP="00727CF3">
      <w:pPr>
        <w:pStyle w:val="Heading10"/>
        <w:jc w:val="center"/>
        <w:rPr>
          <w:rFonts w:ascii="Arial" w:hAnsi="Arial" w:cs="Arial"/>
          <w:color w:val="auto"/>
          <w:sz w:val="22"/>
          <w:szCs w:val="22"/>
        </w:rPr>
      </w:pPr>
      <w:bookmarkStart w:id="20" w:name="_Toc354952884"/>
      <w:r w:rsidRPr="00F959F1">
        <w:rPr>
          <w:rFonts w:ascii="Arial" w:hAnsi="Arial" w:cs="Arial"/>
          <w:color w:val="auto"/>
          <w:sz w:val="22"/>
          <w:szCs w:val="22"/>
        </w:rPr>
        <w:t xml:space="preserve">РАДНА БИОГРАФИЈА </w:t>
      </w:r>
      <w:bookmarkEnd w:id="20"/>
      <w:r w:rsidRPr="00F959F1">
        <w:rPr>
          <w:rFonts w:ascii="Arial" w:hAnsi="Arial" w:cs="Arial"/>
          <w:color w:val="auto"/>
          <w:sz w:val="22"/>
          <w:szCs w:val="22"/>
        </w:rPr>
        <w:t>ЧЛАНА ТИМА</w:t>
      </w:r>
    </w:p>
    <w:p w:rsidR="00727CF3" w:rsidRPr="00F959F1" w:rsidRDefault="00727CF3" w:rsidP="00727CF3">
      <w:pPr>
        <w:tabs>
          <w:tab w:val="left" w:pos="360"/>
          <w:tab w:val="left" w:pos="2160"/>
          <w:tab w:val="left" w:pos="2700"/>
        </w:tabs>
        <w:ind w:left="2160" w:hanging="2160"/>
        <w:jc w:val="center"/>
        <w:rPr>
          <w:rFonts w:ascii="Arial" w:hAnsi="Arial" w:cs="Arial"/>
          <w:b/>
          <w:caps/>
          <w:sz w:val="22"/>
          <w:szCs w:val="22"/>
        </w:rPr>
      </w:pPr>
    </w:p>
    <w:p w:rsidR="00727CF3" w:rsidRPr="00F959F1" w:rsidRDefault="00727CF3" w:rsidP="00727CF3">
      <w:pPr>
        <w:tabs>
          <w:tab w:val="left" w:pos="360"/>
          <w:tab w:val="left" w:pos="8931"/>
          <w:tab w:val="right" w:pos="9000"/>
        </w:tabs>
        <w:rPr>
          <w:rFonts w:ascii="Arial" w:hAnsi="Arial" w:cs="Arial"/>
          <w:b/>
          <w:sz w:val="22"/>
          <w:szCs w:val="22"/>
        </w:rPr>
      </w:pPr>
      <w:r w:rsidRPr="00F959F1">
        <w:rPr>
          <w:rFonts w:ascii="Arial" w:hAnsi="Arial" w:cs="Arial"/>
          <w:b/>
          <w:sz w:val="22"/>
          <w:szCs w:val="22"/>
        </w:rPr>
        <w:t>1.</w:t>
      </w:r>
      <w:r w:rsidRPr="00F959F1">
        <w:rPr>
          <w:rFonts w:ascii="Arial" w:hAnsi="Arial" w:cs="Arial"/>
          <w:b/>
          <w:sz w:val="22"/>
          <w:szCs w:val="22"/>
        </w:rPr>
        <w:tab/>
        <w:t>Предложена позиција</w:t>
      </w:r>
      <w:r w:rsidRPr="00F959F1">
        <w:rPr>
          <w:rFonts w:ascii="Arial" w:hAnsi="Arial" w:cs="Arial"/>
          <w:sz w:val="22"/>
          <w:szCs w:val="22"/>
        </w:rPr>
        <w:t xml:space="preserve">: </w:t>
      </w: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8931"/>
          <w:tab w:val="right" w:pos="9000"/>
        </w:tabs>
        <w:ind w:left="360" w:hanging="360"/>
        <w:rPr>
          <w:rFonts w:ascii="Arial" w:hAnsi="Arial" w:cs="Arial"/>
          <w:sz w:val="22"/>
          <w:szCs w:val="22"/>
          <w:u w:val="single"/>
        </w:rPr>
      </w:pPr>
      <w:r w:rsidRPr="00F959F1">
        <w:rPr>
          <w:rFonts w:ascii="Arial" w:hAnsi="Arial" w:cs="Arial"/>
          <w:b/>
          <w:sz w:val="22"/>
          <w:szCs w:val="22"/>
        </w:rPr>
        <w:t>2.</w:t>
      </w:r>
      <w:r w:rsidRPr="00F959F1">
        <w:rPr>
          <w:rFonts w:ascii="Arial" w:hAnsi="Arial" w:cs="Arial"/>
          <w:b/>
          <w:sz w:val="22"/>
          <w:szCs w:val="22"/>
        </w:rPr>
        <w:tab/>
        <w:t>Назив фирме</w:t>
      </w:r>
      <w:r w:rsidRPr="00F959F1">
        <w:rPr>
          <w:rFonts w:ascii="Arial" w:hAnsi="Arial" w:cs="Arial"/>
          <w:sz w:val="22"/>
          <w:szCs w:val="22"/>
        </w:rPr>
        <w:t xml:space="preserve">: </w:t>
      </w: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8931"/>
          <w:tab w:val="right" w:pos="9000"/>
        </w:tabs>
        <w:rPr>
          <w:rFonts w:ascii="Arial" w:hAnsi="Arial" w:cs="Arial"/>
          <w:b/>
          <w:sz w:val="22"/>
          <w:szCs w:val="22"/>
        </w:rPr>
      </w:pPr>
      <w:r w:rsidRPr="00F959F1">
        <w:rPr>
          <w:rFonts w:ascii="Arial" w:hAnsi="Arial" w:cs="Arial"/>
          <w:b/>
          <w:sz w:val="22"/>
          <w:szCs w:val="22"/>
        </w:rPr>
        <w:t>3.</w:t>
      </w:r>
      <w:r w:rsidRPr="00F959F1">
        <w:rPr>
          <w:rFonts w:ascii="Arial" w:hAnsi="Arial" w:cs="Arial"/>
          <w:b/>
          <w:sz w:val="22"/>
          <w:szCs w:val="22"/>
        </w:rPr>
        <w:tab/>
        <w:t>Име особе</w:t>
      </w:r>
      <w:r w:rsidRPr="00F959F1">
        <w:rPr>
          <w:rFonts w:ascii="Arial" w:hAnsi="Arial" w:cs="Arial"/>
          <w:sz w:val="22"/>
          <w:szCs w:val="22"/>
        </w:rPr>
        <w:t xml:space="preserve"> (пуно име и презиме): </w:t>
      </w: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4500"/>
          <w:tab w:val="left" w:pos="8931"/>
          <w:tab w:val="right" w:pos="9000"/>
        </w:tabs>
        <w:rPr>
          <w:rFonts w:ascii="Arial" w:hAnsi="Arial" w:cs="Arial"/>
          <w:sz w:val="22"/>
          <w:szCs w:val="22"/>
        </w:rPr>
      </w:pPr>
      <w:r w:rsidRPr="00F959F1">
        <w:rPr>
          <w:rFonts w:ascii="Arial" w:hAnsi="Arial" w:cs="Arial"/>
          <w:b/>
          <w:sz w:val="22"/>
          <w:szCs w:val="22"/>
        </w:rPr>
        <w:t>4.</w:t>
      </w:r>
      <w:r w:rsidRPr="00F959F1">
        <w:rPr>
          <w:rFonts w:ascii="Arial" w:hAnsi="Arial" w:cs="Arial"/>
          <w:b/>
          <w:sz w:val="22"/>
          <w:szCs w:val="22"/>
        </w:rPr>
        <w:tab/>
        <w:t>Датум рођења</w:t>
      </w:r>
      <w:r w:rsidRPr="00F959F1">
        <w:rPr>
          <w:rFonts w:ascii="Arial" w:hAnsi="Arial" w:cs="Arial"/>
          <w:sz w:val="22"/>
          <w:szCs w:val="22"/>
        </w:rPr>
        <w:t xml:space="preserve">: </w:t>
      </w:r>
      <w:r w:rsidRPr="00F959F1">
        <w:rPr>
          <w:rFonts w:ascii="Arial" w:hAnsi="Arial" w:cs="Arial"/>
          <w:sz w:val="22"/>
          <w:szCs w:val="22"/>
          <w:u w:val="single"/>
        </w:rPr>
        <w:tab/>
      </w:r>
      <w:r w:rsidRPr="00F959F1">
        <w:rPr>
          <w:rFonts w:ascii="Arial" w:hAnsi="Arial" w:cs="Arial"/>
          <w:b/>
          <w:sz w:val="22"/>
          <w:szCs w:val="22"/>
        </w:rPr>
        <w:t>Националност</w:t>
      </w:r>
      <w:r w:rsidRPr="00F959F1">
        <w:rPr>
          <w:rFonts w:ascii="Arial" w:hAnsi="Arial" w:cs="Arial"/>
          <w:sz w:val="22"/>
          <w:szCs w:val="22"/>
        </w:rPr>
        <w:t xml:space="preserve">: </w:t>
      </w: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8931"/>
          <w:tab w:val="right" w:pos="9000"/>
        </w:tabs>
        <w:ind w:left="360" w:hanging="360"/>
        <w:jc w:val="both"/>
        <w:rPr>
          <w:rFonts w:ascii="Arial" w:hAnsi="Arial" w:cs="Arial"/>
          <w:sz w:val="22"/>
          <w:szCs w:val="22"/>
          <w:u w:val="single"/>
        </w:rPr>
      </w:pPr>
      <w:r w:rsidRPr="00F959F1">
        <w:rPr>
          <w:rFonts w:ascii="Arial" w:hAnsi="Arial" w:cs="Arial"/>
          <w:b/>
          <w:sz w:val="22"/>
          <w:szCs w:val="22"/>
        </w:rPr>
        <w:t>5.</w:t>
      </w:r>
      <w:r w:rsidRPr="00F959F1">
        <w:rPr>
          <w:rFonts w:ascii="Arial" w:hAnsi="Arial" w:cs="Arial"/>
          <w:b/>
          <w:sz w:val="22"/>
          <w:szCs w:val="22"/>
        </w:rPr>
        <w:tab/>
        <w:t>Образовање</w:t>
      </w:r>
      <w:r w:rsidRPr="00F959F1">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2"/>
      </w:tblGrid>
      <w:tr w:rsidR="00727CF3" w:rsidRPr="00F959F1" w:rsidTr="00053B7B">
        <w:tc>
          <w:tcPr>
            <w:tcW w:w="351"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spacing w:after="40"/>
              <w:rPr>
                <w:rFonts w:ascii="Arial" w:hAnsi="Arial" w:cs="Arial"/>
                <w:sz w:val="22"/>
                <w:szCs w:val="22"/>
              </w:rPr>
            </w:pPr>
            <w:r w:rsidRPr="00F959F1">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spacing w:after="40"/>
              <w:jc w:val="left"/>
              <w:rPr>
                <w:rFonts w:ascii="Arial" w:hAnsi="Arial" w:cs="Arial"/>
                <w:sz w:val="22"/>
                <w:szCs w:val="22"/>
              </w:rPr>
            </w:pPr>
            <w:r w:rsidRPr="00F959F1">
              <w:rPr>
                <w:rFonts w:ascii="Arial" w:hAnsi="Arial" w:cs="Arial"/>
                <w:sz w:val="22"/>
                <w:szCs w:val="22"/>
              </w:rPr>
              <w:t>Стеченазвања/дипломе:</w:t>
            </w:r>
          </w:p>
        </w:tc>
        <w:tc>
          <w:tcPr>
            <w:tcW w:w="2733"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spacing w:after="40"/>
              <w:rPr>
                <w:rFonts w:ascii="Arial" w:hAnsi="Arial" w:cs="Arial"/>
                <w:sz w:val="22"/>
                <w:szCs w:val="22"/>
              </w:rPr>
            </w:pPr>
          </w:p>
        </w:tc>
      </w:tr>
      <w:tr w:rsidR="00727CF3" w:rsidRPr="00F959F1" w:rsidTr="00053B7B">
        <w:tc>
          <w:tcPr>
            <w:tcW w:w="351"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spacing w:after="40"/>
              <w:rPr>
                <w:rFonts w:ascii="Arial" w:hAnsi="Arial" w:cs="Arial"/>
                <w:sz w:val="22"/>
                <w:szCs w:val="22"/>
              </w:rPr>
            </w:pPr>
            <w:r w:rsidRPr="00F959F1">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spacing w:after="40"/>
              <w:jc w:val="left"/>
              <w:rPr>
                <w:rFonts w:ascii="Arial" w:hAnsi="Arial" w:cs="Arial"/>
                <w:sz w:val="22"/>
                <w:szCs w:val="22"/>
              </w:rPr>
            </w:pPr>
            <w:r w:rsidRPr="00F959F1">
              <w:rPr>
                <w:rFonts w:ascii="Arial" w:hAnsi="Arial" w:cs="Arial"/>
                <w:sz w:val="22"/>
                <w:szCs w:val="22"/>
              </w:rPr>
              <w:t>Образовне</w:t>
            </w:r>
            <w:r w:rsidRPr="00F959F1">
              <w:rPr>
                <w:rFonts w:ascii="Arial" w:hAnsi="Arial" w:cs="Arial"/>
                <w:sz w:val="22"/>
                <w:szCs w:val="22"/>
                <w:lang w:val="sr-Cyrl-CS"/>
              </w:rPr>
              <w:t xml:space="preserve"> </w:t>
            </w:r>
            <w:r w:rsidRPr="00F959F1">
              <w:rPr>
                <w:rFonts w:ascii="Arial" w:hAnsi="Arial" w:cs="Arial"/>
                <w:sz w:val="22"/>
                <w:szCs w:val="22"/>
              </w:rPr>
              <w:t>институције – период</w:t>
            </w:r>
            <w:r w:rsidRPr="00F959F1">
              <w:rPr>
                <w:rFonts w:ascii="Arial" w:hAnsi="Arial" w:cs="Arial"/>
                <w:sz w:val="22"/>
                <w:szCs w:val="22"/>
                <w:lang w:val="sr-Cyrl-CS"/>
              </w:rPr>
              <w:t xml:space="preserve"> </w:t>
            </w:r>
            <w:r w:rsidRPr="00F959F1">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spacing w:after="40"/>
              <w:rPr>
                <w:rFonts w:ascii="Arial" w:hAnsi="Arial" w:cs="Arial"/>
                <w:sz w:val="22"/>
                <w:szCs w:val="22"/>
              </w:rPr>
            </w:pPr>
          </w:p>
        </w:tc>
      </w:tr>
    </w:tbl>
    <w:p w:rsidR="00727CF3" w:rsidRPr="00F959F1" w:rsidRDefault="00727CF3" w:rsidP="00727CF3">
      <w:pPr>
        <w:tabs>
          <w:tab w:val="left" w:pos="360"/>
          <w:tab w:val="left" w:pos="8931"/>
          <w:tab w:val="right" w:pos="9000"/>
        </w:tabs>
        <w:rPr>
          <w:rFonts w:ascii="Arial" w:hAnsi="Arial" w:cs="Arial"/>
          <w:sz w:val="22"/>
          <w:szCs w:val="22"/>
        </w:rPr>
      </w:pPr>
      <w:r w:rsidRPr="00F959F1">
        <w:rPr>
          <w:rFonts w:ascii="Arial" w:hAnsi="Arial" w:cs="Arial"/>
          <w:b/>
          <w:sz w:val="22"/>
          <w:szCs w:val="22"/>
        </w:rPr>
        <w:t>6.</w:t>
      </w:r>
      <w:r w:rsidRPr="00F959F1">
        <w:rPr>
          <w:rFonts w:ascii="Arial" w:hAnsi="Arial" w:cs="Arial"/>
          <w:b/>
          <w:sz w:val="22"/>
          <w:szCs w:val="22"/>
        </w:rPr>
        <w:tab/>
        <w:t>Чланство у професионалним удружењима</w:t>
      </w:r>
      <w:r w:rsidRPr="00F959F1">
        <w:rPr>
          <w:rFonts w:ascii="Arial" w:hAnsi="Arial" w:cs="Arial"/>
          <w:sz w:val="22"/>
          <w:szCs w:val="22"/>
        </w:rPr>
        <w:t xml:space="preserve">: </w:t>
      </w: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8931"/>
          <w:tab w:val="right" w:pos="9000"/>
        </w:tabs>
        <w:ind w:firstLine="360"/>
        <w:rPr>
          <w:rFonts w:ascii="Arial" w:hAnsi="Arial" w:cs="Arial"/>
          <w:sz w:val="22"/>
          <w:szCs w:val="22"/>
        </w:rPr>
      </w:pP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8931"/>
          <w:tab w:val="right" w:pos="9000"/>
        </w:tabs>
        <w:ind w:left="360" w:hanging="360"/>
        <w:rPr>
          <w:rFonts w:ascii="Arial" w:hAnsi="Arial" w:cs="Arial"/>
          <w:sz w:val="22"/>
          <w:szCs w:val="22"/>
        </w:rPr>
      </w:pPr>
      <w:r w:rsidRPr="00F959F1">
        <w:rPr>
          <w:rFonts w:ascii="Arial" w:hAnsi="Arial" w:cs="Arial"/>
          <w:b/>
          <w:sz w:val="22"/>
          <w:szCs w:val="22"/>
        </w:rPr>
        <w:t>7.</w:t>
      </w:r>
      <w:r w:rsidRPr="00F959F1">
        <w:rPr>
          <w:rFonts w:ascii="Arial" w:hAnsi="Arial" w:cs="Arial"/>
          <w:b/>
          <w:sz w:val="22"/>
          <w:szCs w:val="22"/>
        </w:rPr>
        <w:tab/>
        <w:t>Остали тренинзи</w:t>
      </w:r>
      <w:r w:rsidRPr="00F959F1">
        <w:rPr>
          <w:rFonts w:ascii="Arial" w:hAnsi="Arial" w:cs="Arial"/>
          <w:sz w:val="22"/>
          <w:szCs w:val="22"/>
        </w:rPr>
        <w:t xml:space="preserve"> (навести све установе као и звања стечена похађањем тренинга): </w:t>
      </w: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8931"/>
          <w:tab w:val="right" w:pos="9000"/>
        </w:tabs>
        <w:ind w:left="360" w:hanging="360"/>
        <w:jc w:val="both"/>
        <w:rPr>
          <w:rFonts w:ascii="Arial" w:hAnsi="Arial" w:cs="Arial"/>
          <w:sz w:val="22"/>
          <w:szCs w:val="22"/>
        </w:rPr>
      </w:pPr>
      <w:r w:rsidRPr="00F959F1">
        <w:rPr>
          <w:rFonts w:ascii="Arial" w:hAnsi="Arial" w:cs="Arial"/>
          <w:b/>
          <w:sz w:val="22"/>
          <w:szCs w:val="22"/>
        </w:rPr>
        <w:t>8.</w:t>
      </w:r>
      <w:r w:rsidRPr="00F959F1">
        <w:rPr>
          <w:rFonts w:ascii="Arial" w:hAnsi="Arial" w:cs="Arial"/>
          <w:b/>
          <w:sz w:val="22"/>
          <w:szCs w:val="22"/>
        </w:rPr>
        <w:tab/>
        <w:t xml:space="preserve">Земље где је стечено радно искуство </w:t>
      </w:r>
      <w:r w:rsidRPr="00F959F1">
        <w:rPr>
          <w:rFonts w:ascii="Arial" w:hAnsi="Arial" w:cs="Arial"/>
          <w:sz w:val="22"/>
          <w:szCs w:val="22"/>
        </w:rPr>
        <w:t xml:space="preserve">(списак земаља где је радио): </w:t>
      </w: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left" w:pos="8931"/>
          <w:tab w:val="right" w:pos="9000"/>
        </w:tabs>
        <w:ind w:firstLine="360"/>
        <w:rPr>
          <w:rFonts w:ascii="Arial" w:hAnsi="Arial" w:cs="Arial"/>
          <w:sz w:val="22"/>
          <w:szCs w:val="22"/>
        </w:rPr>
      </w:pPr>
      <w:r w:rsidRPr="00F959F1">
        <w:rPr>
          <w:rFonts w:ascii="Arial" w:hAnsi="Arial" w:cs="Arial"/>
          <w:sz w:val="22"/>
          <w:szCs w:val="22"/>
          <w:u w:val="single"/>
        </w:rPr>
        <w:tab/>
      </w:r>
      <w:r w:rsidRPr="00F959F1">
        <w:rPr>
          <w:rFonts w:ascii="Arial" w:hAnsi="Arial" w:cs="Arial"/>
          <w:sz w:val="22"/>
          <w:szCs w:val="22"/>
          <w:u w:val="single"/>
        </w:rPr>
        <w:tab/>
      </w:r>
    </w:p>
    <w:p w:rsidR="00727CF3" w:rsidRPr="00F959F1" w:rsidRDefault="00727CF3" w:rsidP="00727CF3">
      <w:pPr>
        <w:tabs>
          <w:tab w:val="left" w:pos="360"/>
          <w:tab w:val="right" w:pos="9000"/>
          <w:tab w:val="left" w:pos="9688"/>
        </w:tabs>
        <w:ind w:left="360" w:hanging="360"/>
        <w:jc w:val="both"/>
        <w:rPr>
          <w:rFonts w:ascii="Arial" w:hAnsi="Arial" w:cs="Arial"/>
          <w:sz w:val="22"/>
          <w:szCs w:val="22"/>
        </w:rPr>
      </w:pPr>
      <w:r w:rsidRPr="00F959F1">
        <w:rPr>
          <w:rFonts w:ascii="Arial" w:hAnsi="Arial" w:cs="Arial"/>
          <w:b/>
          <w:sz w:val="22"/>
          <w:szCs w:val="22"/>
        </w:rPr>
        <w:t>9.</w:t>
      </w:r>
      <w:r w:rsidRPr="00F959F1">
        <w:rPr>
          <w:rFonts w:ascii="Arial" w:hAnsi="Arial" w:cs="Arial"/>
          <w:b/>
          <w:sz w:val="22"/>
          <w:szCs w:val="22"/>
        </w:rPr>
        <w:tab/>
        <w:t>Знање језика</w:t>
      </w:r>
      <w:r w:rsidRPr="00F959F1">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5"/>
        <w:gridCol w:w="2336"/>
      </w:tblGrid>
      <w:tr w:rsidR="00727CF3" w:rsidRPr="00F959F1" w:rsidTr="00053B7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jc w:val="center"/>
              <w:rPr>
                <w:rFonts w:ascii="Arial" w:hAnsi="Arial" w:cs="Arial"/>
                <w:sz w:val="22"/>
                <w:szCs w:val="22"/>
              </w:rPr>
            </w:pPr>
            <w:r w:rsidRPr="00F959F1">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jc w:val="center"/>
              <w:rPr>
                <w:rFonts w:ascii="Arial" w:hAnsi="Arial" w:cs="Arial"/>
                <w:sz w:val="22"/>
                <w:szCs w:val="22"/>
              </w:rPr>
            </w:pPr>
            <w:r w:rsidRPr="00F959F1">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jc w:val="center"/>
              <w:rPr>
                <w:rFonts w:ascii="Arial" w:hAnsi="Arial" w:cs="Arial"/>
                <w:sz w:val="22"/>
                <w:szCs w:val="22"/>
              </w:rPr>
            </w:pPr>
            <w:r w:rsidRPr="00F959F1">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jc w:val="center"/>
              <w:rPr>
                <w:rFonts w:ascii="Arial" w:hAnsi="Arial" w:cs="Arial"/>
                <w:sz w:val="22"/>
                <w:szCs w:val="22"/>
              </w:rPr>
            </w:pPr>
            <w:r w:rsidRPr="00F959F1">
              <w:rPr>
                <w:rFonts w:ascii="Arial" w:hAnsi="Arial" w:cs="Arial"/>
                <w:sz w:val="22"/>
                <w:szCs w:val="22"/>
              </w:rPr>
              <w:t>Писање</w:t>
            </w:r>
          </w:p>
        </w:tc>
      </w:tr>
      <w:tr w:rsidR="00727CF3" w:rsidRPr="00F959F1" w:rsidTr="00053B7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r>
      <w:tr w:rsidR="00727CF3" w:rsidRPr="00F959F1" w:rsidTr="00053B7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r>
      <w:tr w:rsidR="00727CF3" w:rsidRPr="00F959F1" w:rsidTr="00053B7B">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27CF3" w:rsidRPr="00F959F1" w:rsidRDefault="00727CF3" w:rsidP="00053B7B">
            <w:pPr>
              <w:pStyle w:val="ArrialNarrow"/>
              <w:tabs>
                <w:tab w:val="left" w:pos="360"/>
              </w:tabs>
              <w:spacing w:after="0"/>
              <w:rPr>
                <w:rFonts w:ascii="Arial" w:hAnsi="Arial" w:cs="Arial"/>
                <w:sz w:val="22"/>
                <w:szCs w:val="22"/>
              </w:rPr>
            </w:pPr>
          </w:p>
        </w:tc>
      </w:tr>
    </w:tbl>
    <w:p w:rsidR="00727CF3" w:rsidRPr="00F959F1" w:rsidRDefault="00727CF3" w:rsidP="00727CF3">
      <w:pPr>
        <w:tabs>
          <w:tab w:val="left" w:pos="360"/>
          <w:tab w:val="right" w:pos="9000"/>
        </w:tabs>
        <w:ind w:left="360" w:hanging="360"/>
        <w:jc w:val="both"/>
        <w:rPr>
          <w:rFonts w:ascii="Arial" w:hAnsi="Arial" w:cs="Arial"/>
          <w:sz w:val="22"/>
          <w:szCs w:val="22"/>
        </w:rPr>
      </w:pPr>
      <w:r w:rsidRPr="00F959F1">
        <w:rPr>
          <w:rFonts w:ascii="Arial" w:hAnsi="Arial" w:cs="Arial"/>
          <w:b/>
          <w:sz w:val="22"/>
          <w:szCs w:val="22"/>
        </w:rPr>
        <w:t>10.</w:t>
      </w:r>
      <w:r w:rsidRPr="00F959F1">
        <w:rPr>
          <w:rFonts w:ascii="Arial" w:hAnsi="Arial" w:cs="Arial"/>
          <w:b/>
          <w:sz w:val="22"/>
          <w:szCs w:val="22"/>
        </w:rPr>
        <w:tab/>
        <w:t>Кретање у служби</w:t>
      </w:r>
      <w:r w:rsidRPr="00F959F1">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7"/>
      </w:tblGrid>
      <w:tr w:rsidR="00727CF3" w:rsidRPr="00F959F1" w:rsidTr="00053B7B">
        <w:tc>
          <w:tcPr>
            <w:tcW w:w="233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r w:rsidRPr="00F959F1">
              <w:rPr>
                <w:rFonts w:ascii="Arial" w:hAnsi="Arial" w:cs="Arial"/>
                <w:sz w:val="22"/>
                <w:szCs w:val="22"/>
              </w:rPr>
              <w:t>Период:</w:t>
            </w:r>
          </w:p>
          <w:p w:rsidR="00727CF3" w:rsidRPr="00F959F1" w:rsidRDefault="00727CF3" w:rsidP="00053B7B">
            <w:pPr>
              <w:pStyle w:val="ArrialNarrow"/>
              <w:tabs>
                <w:tab w:val="left" w:pos="360"/>
              </w:tabs>
              <w:spacing w:after="0"/>
              <w:rPr>
                <w:rFonts w:ascii="Arial" w:hAnsi="Arial" w:cs="Arial"/>
                <w:sz w:val="22"/>
                <w:szCs w:val="22"/>
              </w:rPr>
            </w:pPr>
            <w:r w:rsidRPr="00F959F1">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p>
        </w:tc>
      </w:tr>
      <w:tr w:rsidR="00727CF3" w:rsidRPr="00F959F1" w:rsidTr="00053B7B">
        <w:tc>
          <w:tcPr>
            <w:tcW w:w="233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r w:rsidRPr="00F959F1">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p>
        </w:tc>
      </w:tr>
      <w:tr w:rsidR="00727CF3" w:rsidRPr="00F959F1" w:rsidTr="00053B7B">
        <w:tc>
          <w:tcPr>
            <w:tcW w:w="233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r w:rsidRPr="00F959F1">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p>
        </w:tc>
      </w:tr>
      <w:tr w:rsidR="00727CF3" w:rsidRPr="00F959F1" w:rsidTr="00053B7B">
        <w:tc>
          <w:tcPr>
            <w:tcW w:w="233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r w:rsidRPr="00F959F1">
              <w:rPr>
                <w:rFonts w:ascii="Arial" w:hAnsi="Arial" w:cs="Arial"/>
                <w:sz w:val="22"/>
                <w:szCs w:val="22"/>
              </w:rPr>
              <w:t>Назив</w:t>
            </w:r>
            <w:r w:rsidRPr="00F959F1">
              <w:rPr>
                <w:rFonts w:ascii="Arial" w:hAnsi="Arial" w:cs="Arial"/>
                <w:sz w:val="22"/>
                <w:szCs w:val="22"/>
                <w:lang w:val="sr-Cyrl-CS"/>
              </w:rPr>
              <w:t xml:space="preserve"> </w:t>
            </w:r>
            <w:r w:rsidRPr="00F959F1">
              <w:rPr>
                <w:rFonts w:ascii="Arial" w:hAnsi="Arial" w:cs="Arial"/>
                <w:sz w:val="22"/>
                <w:szCs w:val="22"/>
              </w:rPr>
              <w:t>радног</w:t>
            </w:r>
            <w:r w:rsidRPr="00F959F1">
              <w:rPr>
                <w:rFonts w:ascii="Arial" w:hAnsi="Arial" w:cs="Arial"/>
                <w:sz w:val="22"/>
                <w:szCs w:val="22"/>
                <w:lang w:val="sr-Cyrl-CS"/>
              </w:rPr>
              <w:t xml:space="preserve"> </w:t>
            </w:r>
            <w:r w:rsidRPr="00F959F1">
              <w:rPr>
                <w:rFonts w:ascii="Arial" w:hAnsi="Arial" w:cs="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p>
        </w:tc>
      </w:tr>
      <w:tr w:rsidR="00727CF3" w:rsidRPr="00F959F1" w:rsidTr="00053B7B">
        <w:tc>
          <w:tcPr>
            <w:tcW w:w="2336"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r w:rsidRPr="00F959F1">
              <w:rPr>
                <w:rFonts w:ascii="Arial" w:hAnsi="Arial" w:cs="Arial"/>
                <w:sz w:val="22"/>
                <w:szCs w:val="22"/>
              </w:rPr>
              <w:t>Опис</w:t>
            </w:r>
            <w:r w:rsidRPr="00F959F1">
              <w:rPr>
                <w:rFonts w:ascii="Arial" w:hAnsi="Arial" w:cs="Arial"/>
                <w:sz w:val="22"/>
                <w:szCs w:val="22"/>
                <w:lang w:val="sr-Cyrl-CS"/>
              </w:rPr>
              <w:t xml:space="preserve"> </w:t>
            </w:r>
            <w:r w:rsidRPr="00F959F1">
              <w:rPr>
                <w:rFonts w:ascii="Arial" w:hAnsi="Arial" w:cs="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ArrialNarrow"/>
              <w:tabs>
                <w:tab w:val="left" w:pos="360"/>
              </w:tabs>
              <w:spacing w:after="0"/>
              <w:rPr>
                <w:rFonts w:ascii="Arial" w:hAnsi="Arial" w:cs="Arial"/>
                <w:sz w:val="22"/>
                <w:szCs w:val="22"/>
              </w:rPr>
            </w:pPr>
          </w:p>
        </w:tc>
      </w:tr>
    </w:tbl>
    <w:p w:rsidR="00727CF3" w:rsidRPr="00F959F1" w:rsidRDefault="00727CF3" w:rsidP="00727CF3">
      <w:pPr>
        <w:tabs>
          <w:tab w:val="left" w:pos="360"/>
          <w:tab w:val="right" w:pos="9000"/>
        </w:tabs>
        <w:ind w:left="360" w:hanging="360"/>
        <w:jc w:val="both"/>
        <w:rPr>
          <w:rFonts w:ascii="Arial" w:hAnsi="Arial" w:cs="Arial"/>
          <w:b/>
          <w:sz w:val="22"/>
          <w:szCs w:val="22"/>
        </w:rPr>
      </w:pPr>
      <w:r w:rsidRPr="00F959F1">
        <w:rPr>
          <w:rFonts w:ascii="Arial" w:hAnsi="Arial" w:cs="Arial"/>
          <w:b/>
          <w:sz w:val="22"/>
          <w:szCs w:val="22"/>
        </w:rPr>
        <w:t>11.</w:t>
      </w:r>
      <w:r w:rsidRPr="00F959F1">
        <w:rPr>
          <w:rFonts w:ascii="Arial" w:hAnsi="Arial" w:cs="Arial"/>
          <w:b/>
          <w:sz w:val="22"/>
          <w:szCs w:val="22"/>
        </w:rPr>
        <w:tab/>
        <w:t xml:space="preserve">План ангажовања </w:t>
      </w:r>
      <w:r w:rsidRPr="00F959F1">
        <w:rPr>
          <w:rFonts w:ascii="Arial" w:hAnsi="Arial" w:cs="Arial"/>
          <w:sz w:val="22"/>
          <w:szCs w:val="22"/>
        </w:rPr>
        <w:t>(листа задатака за које ће бити задужен):</w:t>
      </w:r>
    </w:p>
    <w:p w:rsidR="00727CF3" w:rsidRPr="00F959F1" w:rsidRDefault="00727CF3" w:rsidP="00727CF3">
      <w:pPr>
        <w:pStyle w:val="ArrialNarrow"/>
        <w:spacing w:after="0"/>
        <w:rPr>
          <w:rFonts w:ascii="Arial" w:hAnsi="Arial" w:cs="Arial"/>
          <w:b/>
          <w:sz w:val="22"/>
          <w:szCs w:val="22"/>
          <w:highlight w:val="green"/>
          <w:lang w:val="sr-Latn-CS"/>
        </w:rPr>
      </w:pPr>
      <w:r w:rsidRPr="00F959F1">
        <w:rPr>
          <w:rFonts w:ascii="Arial" w:hAnsi="Arial" w:cs="Arial"/>
          <w:b/>
          <w:sz w:val="22"/>
          <w:szCs w:val="22"/>
        </w:rPr>
        <w:t>12.</w:t>
      </w:r>
      <w:r w:rsidRPr="00F959F1">
        <w:rPr>
          <w:rFonts w:ascii="Arial" w:hAnsi="Arial" w:cs="Arial"/>
          <w:b/>
          <w:sz w:val="22"/>
          <w:szCs w:val="22"/>
          <w:lang w:val="sr-Cyrl-CS"/>
        </w:rPr>
        <w:t xml:space="preserve"> </w:t>
      </w:r>
      <w:r w:rsidRPr="00F959F1">
        <w:rPr>
          <w:rFonts w:ascii="Arial" w:hAnsi="Arial" w:cs="Arial"/>
          <w:b/>
          <w:sz w:val="22"/>
          <w:szCs w:val="22"/>
        </w:rPr>
        <w:t>Досадашње</w:t>
      </w:r>
      <w:r w:rsidRPr="00F959F1">
        <w:rPr>
          <w:rFonts w:ascii="Arial" w:hAnsi="Arial" w:cs="Arial"/>
          <w:b/>
          <w:sz w:val="22"/>
          <w:szCs w:val="22"/>
          <w:lang w:val="sr-Cyrl-CS"/>
        </w:rPr>
        <w:t xml:space="preserve"> </w:t>
      </w:r>
      <w:r w:rsidRPr="00F959F1">
        <w:rPr>
          <w:rFonts w:ascii="Arial" w:hAnsi="Arial" w:cs="Arial"/>
          <w:b/>
          <w:sz w:val="22"/>
          <w:szCs w:val="22"/>
        </w:rPr>
        <w:t>искуство</w:t>
      </w:r>
      <w:r w:rsidRPr="00F959F1">
        <w:rPr>
          <w:rFonts w:ascii="Arial" w:hAnsi="Arial" w:cs="Arial"/>
          <w:b/>
          <w:sz w:val="22"/>
          <w:szCs w:val="22"/>
          <w:lang w:val="sr-Cyrl-CS"/>
        </w:rPr>
        <w:t xml:space="preserve"> у </w:t>
      </w:r>
      <w:r w:rsidRPr="00F959F1">
        <w:rPr>
          <w:rFonts w:ascii="Arial" w:hAnsi="Arial" w:cs="Arial"/>
          <w:bCs/>
          <w:sz w:val="22"/>
          <w:szCs w:val="22"/>
        </w:rPr>
        <w:t>области захтеван</w:t>
      </w:r>
      <w:r w:rsidRPr="00F959F1">
        <w:rPr>
          <w:rFonts w:ascii="Arial" w:hAnsi="Arial" w:cs="Arial"/>
          <w:bCs/>
          <w:sz w:val="22"/>
          <w:szCs w:val="22"/>
          <w:lang w:val="sr-Cyrl-CS"/>
        </w:rPr>
        <w:t>их</w:t>
      </w:r>
      <w:r w:rsidRPr="00F959F1">
        <w:rPr>
          <w:rFonts w:ascii="Arial" w:hAnsi="Arial" w:cs="Arial"/>
          <w:bCs/>
          <w:sz w:val="22"/>
          <w:szCs w:val="22"/>
        </w:rPr>
        <w:t xml:space="preserve"> </w:t>
      </w:r>
      <w:r w:rsidRPr="00F959F1">
        <w:rPr>
          <w:rFonts w:ascii="Arial" w:hAnsi="Arial" w:cs="Arial"/>
          <w:bCs/>
          <w:sz w:val="22"/>
          <w:szCs w:val="22"/>
          <w:lang w:val="sr-Cyrl-CS"/>
        </w:rPr>
        <w:t xml:space="preserve">у </w:t>
      </w:r>
      <w:r w:rsidRPr="00F959F1">
        <w:rPr>
          <w:rFonts w:ascii="Arial" w:hAnsi="Arial" w:cs="Arial"/>
          <w:bCs/>
          <w:sz w:val="22"/>
          <w:szCs w:val="22"/>
        </w:rPr>
        <w:t>пословн</w:t>
      </w:r>
      <w:r w:rsidRPr="00F959F1">
        <w:rPr>
          <w:rFonts w:ascii="Arial" w:hAnsi="Arial" w:cs="Arial"/>
          <w:bCs/>
          <w:sz w:val="22"/>
          <w:szCs w:val="22"/>
          <w:lang w:val="sr-Cyrl-CS"/>
        </w:rPr>
        <w:t>ом</w:t>
      </w:r>
      <w:r w:rsidRPr="00F959F1">
        <w:rPr>
          <w:rFonts w:ascii="Arial" w:hAnsi="Arial" w:cs="Arial"/>
          <w:bCs/>
          <w:sz w:val="22"/>
          <w:szCs w:val="22"/>
        </w:rPr>
        <w:t xml:space="preserve"> капацитет</w:t>
      </w:r>
      <w:r w:rsidRPr="00F959F1">
        <w:rPr>
          <w:rFonts w:ascii="Arial" w:hAnsi="Arial" w:cs="Arial"/>
          <w:bCs/>
          <w:sz w:val="22"/>
          <w:szCs w:val="22"/>
          <w:lang w:val="sr-Cyrl-CS"/>
        </w:rPr>
        <w:t>у</w:t>
      </w:r>
      <w:r w:rsidRPr="00F959F1">
        <w:rPr>
          <w:rFonts w:ascii="Arial" w:hAnsi="Arial" w:cs="Arial"/>
          <w:bCs/>
          <w:sz w:val="22"/>
          <w:szCs w:val="22"/>
        </w:rPr>
        <w:t xml:space="preserve"> понуђача описаног тачкама </w:t>
      </w:r>
      <w:r w:rsidRPr="00F959F1">
        <w:rPr>
          <w:rFonts w:ascii="Arial" w:hAnsi="Arial" w:cs="Arial"/>
        </w:rPr>
        <w:fldChar w:fldCharType="begin"/>
      </w:r>
      <w:r w:rsidRPr="00F959F1">
        <w:rPr>
          <w:rFonts w:ascii="Arial" w:hAnsi="Arial" w:cs="Arial"/>
        </w:rPr>
        <w:instrText xml:space="preserve"> REF _Ref411358766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1</w:t>
      </w:r>
      <w:r w:rsidRPr="00F959F1">
        <w:rPr>
          <w:rFonts w:ascii="Arial" w:hAnsi="Arial" w:cs="Arial"/>
        </w:rPr>
        <w:fldChar w:fldCharType="end"/>
      </w:r>
      <w:r w:rsidRPr="00F959F1">
        <w:rPr>
          <w:rFonts w:ascii="Arial" w:hAnsi="Arial" w:cs="Arial"/>
          <w:bCs/>
          <w:sz w:val="22"/>
          <w:szCs w:val="22"/>
        </w:rPr>
        <w:t xml:space="preserve">. или </w:t>
      </w:r>
      <w:r w:rsidRPr="00F959F1">
        <w:rPr>
          <w:rFonts w:ascii="Arial" w:hAnsi="Arial" w:cs="Arial"/>
        </w:rPr>
        <w:fldChar w:fldCharType="begin"/>
      </w:r>
      <w:r w:rsidRPr="00F959F1">
        <w:rPr>
          <w:rFonts w:ascii="Arial" w:hAnsi="Arial" w:cs="Arial"/>
        </w:rPr>
        <w:instrText xml:space="preserve"> REF _Ref412400733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2</w:t>
      </w:r>
      <w:r w:rsidRPr="00F959F1">
        <w:rPr>
          <w:rFonts w:ascii="Arial" w:hAnsi="Arial" w:cs="Arial"/>
        </w:rPr>
        <w:fldChar w:fldCharType="end"/>
      </w:r>
      <w:r w:rsidRPr="00F959F1">
        <w:rPr>
          <w:rFonts w:ascii="Arial" w:hAnsi="Arial" w:cs="Arial"/>
          <w:bCs/>
          <w:sz w:val="22"/>
          <w:szCs w:val="22"/>
        </w:rPr>
        <w:t xml:space="preserve">. или </w:t>
      </w:r>
      <w:r w:rsidRPr="00F959F1">
        <w:rPr>
          <w:rFonts w:ascii="Arial" w:hAnsi="Arial" w:cs="Arial"/>
        </w:rPr>
        <w:fldChar w:fldCharType="begin"/>
      </w:r>
      <w:r w:rsidRPr="00F959F1">
        <w:rPr>
          <w:rFonts w:ascii="Arial" w:hAnsi="Arial" w:cs="Arial"/>
        </w:rPr>
        <w:instrText xml:space="preserve"> REF _Ref412400737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3</w:t>
      </w:r>
      <w:r w:rsidRPr="00F959F1">
        <w:rPr>
          <w:rFonts w:ascii="Arial" w:hAnsi="Arial" w:cs="Arial"/>
        </w:rPr>
        <w:fldChar w:fldCharType="end"/>
      </w:r>
      <w:r w:rsidRPr="00F959F1">
        <w:rPr>
          <w:rFonts w:ascii="Arial" w:hAnsi="Arial" w:cs="Arial"/>
          <w:bCs/>
          <w:sz w:val="22"/>
          <w:szCs w:val="22"/>
        </w:rPr>
        <w:t xml:space="preserve">. или </w:t>
      </w:r>
      <w:r w:rsidRPr="00F959F1">
        <w:rPr>
          <w:rFonts w:ascii="Arial" w:hAnsi="Arial" w:cs="Arial"/>
        </w:rPr>
        <w:fldChar w:fldCharType="begin"/>
      </w:r>
      <w:r w:rsidRPr="00F959F1">
        <w:rPr>
          <w:rFonts w:ascii="Arial" w:hAnsi="Arial" w:cs="Arial"/>
        </w:rPr>
        <w:instrText xml:space="preserve"> REF _Ref412400738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rPr>
        <w:t>4</w:t>
      </w:r>
      <w:r w:rsidRPr="00F959F1">
        <w:rPr>
          <w:rFonts w:ascii="Arial" w:hAnsi="Arial" w:cs="Arial"/>
        </w:rPr>
        <w:fldChar w:fldCharType="end"/>
      </w:r>
      <w:r w:rsidRPr="00F959F1">
        <w:rPr>
          <w:rFonts w:ascii="Arial" w:hAnsi="Arial" w:cs="Arial"/>
          <w:bCs/>
          <w:sz w:val="22"/>
          <w:szCs w:val="22"/>
        </w:rPr>
        <w:t xml:space="preserve">. у оквиру тачке </w:t>
      </w:r>
      <w:r w:rsidRPr="00F959F1">
        <w:rPr>
          <w:rFonts w:ascii="Arial" w:hAnsi="Arial" w:cs="Arial"/>
        </w:rPr>
        <w:fldChar w:fldCharType="begin"/>
      </w:r>
      <w:r w:rsidRPr="00F959F1">
        <w:rPr>
          <w:rFonts w:ascii="Arial" w:hAnsi="Arial" w:cs="Arial"/>
        </w:rPr>
        <w:instrText xml:space="preserve"> REF _Ref411358812 \r \h  \* MERGEFORMAT </w:instrText>
      </w:r>
      <w:r w:rsidRPr="00F959F1">
        <w:rPr>
          <w:rFonts w:ascii="Arial" w:hAnsi="Arial" w:cs="Arial"/>
        </w:rPr>
      </w:r>
      <w:r w:rsidRPr="00F959F1">
        <w:rPr>
          <w:rFonts w:ascii="Arial" w:hAnsi="Arial" w:cs="Arial"/>
        </w:rPr>
        <w:fldChar w:fldCharType="separate"/>
      </w:r>
      <w:r w:rsidR="003E0380" w:rsidRPr="00F959F1">
        <w:rPr>
          <w:rFonts w:ascii="Arial" w:hAnsi="Arial" w:cs="Arial"/>
          <w:bCs/>
          <w:sz w:val="22"/>
          <w:szCs w:val="22"/>
          <w:lang w:val="sr-Cyrl-CS"/>
        </w:rPr>
        <w:t>3</w:t>
      </w:r>
      <w:r w:rsidRPr="00F959F1">
        <w:rPr>
          <w:rFonts w:ascii="Arial" w:hAnsi="Arial" w:cs="Arial"/>
        </w:rPr>
        <w:fldChar w:fldCharType="end"/>
      </w:r>
      <w:r w:rsidRPr="00F959F1">
        <w:rPr>
          <w:rFonts w:ascii="Arial" w:hAnsi="Arial" w:cs="Arial"/>
          <w:bCs/>
          <w:sz w:val="22"/>
          <w:szCs w:val="22"/>
        </w:rPr>
        <w:t>. Додатни услови за учешће у поступку јавне: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827"/>
      </w:tblGrid>
      <w:tr w:rsidR="00727CF3" w:rsidRPr="00F959F1" w:rsidTr="00053B7B">
        <w:trPr>
          <w:trHeight w:val="242"/>
        </w:trPr>
        <w:tc>
          <w:tcPr>
            <w:tcW w:w="2336" w:type="pct"/>
          </w:tcPr>
          <w:p w:rsidR="00727CF3" w:rsidRPr="00F959F1" w:rsidRDefault="00727CF3" w:rsidP="00053B7B">
            <w:pPr>
              <w:tabs>
                <w:tab w:val="left" w:pos="360"/>
                <w:tab w:val="left" w:pos="5652"/>
                <w:tab w:val="right" w:pos="9000"/>
              </w:tabs>
              <w:rPr>
                <w:rFonts w:ascii="Arial" w:hAnsi="Arial" w:cs="Arial"/>
                <w:sz w:val="22"/>
                <w:szCs w:val="22"/>
              </w:rPr>
            </w:pPr>
            <w:r w:rsidRPr="00F959F1">
              <w:rPr>
                <w:rFonts w:ascii="Arial" w:hAnsi="Arial" w:cs="Arial"/>
                <w:sz w:val="22"/>
                <w:szCs w:val="22"/>
              </w:rPr>
              <w:t>Назив студије/пројекта:</w:t>
            </w:r>
          </w:p>
        </w:tc>
        <w:tc>
          <w:tcPr>
            <w:tcW w:w="2664" w:type="pct"/>
          </w:tcPr>
          <w:p w:rsidR="00727CF3" w:rsidRPr="00F959F1" w:rsidRDefault="00727CF3" w:rsidP="00053B7B">
            <w:pPr>
              <w:tabs>
                <w:tab w:val="left" w:pos="360"/>
                <w:tab w:val="left" w:pos="5652"/>
                <w:tab w:val="right" w:pos="9000"/>
              </w:tabs>
              <w:rPr>
                <w:rFonts w:ascii="Arial" w:hAnsi="Arial" w:cs="Arial"/>
                <w:sz w:val="22"/>
                <w:szCs w:val="22"/>
              </w:rPr>
            </w:pPr>
          </w:p>
        </w:tc>
      </w:tr>
      <w:tr w:rsidR="00727CF3" w:rsidRPr="00F959F1" w:rsidTr="00053B7B">
        <w:trPr>
          <w:trHeight w:val="242"/>
        </w:trPr>
        <w:tc>
          <w:tcPr>
            <w:tcW w:w="2336" w:type="pct"/>
          </w:tcPr>
          <w:p w:rsidR="00727CF3" w:rsidRPr="00F959F1" w:rsidRDefault="00727CF3" w:rsidP="00053B7B">
            <w:pPr>
              <w:tabs>
                <w:tab w:val="left" w:pos="360"/>
                <w:tab w:val="left" w:pos="5652"/>
                <w:tab w:val="right" w:pos="9000"/>
              </w:tabs>
              <w:rPr>
                <w:rFonts w:ascii="Arial" w:hAnsi="Arial" w:cs="Arial"/>
                <w:sz w:val="22"/>
                <w:szCs w:val="22"/>
              </w:rPr>
            </w:pPr>
            <w:r w:rsidRPr="00F959F1">
              <w:rPr>
                <w:rFonts w:ascii="Arial" w:hAnsi="Arial" w:cs="Arial"/>
                <w:sz w:val="22"/>
                <w:szCs w:val="22"/>
              </w:rPr>
              <w:t>Опис студије/пројекта:</w:t>
            </w:r>
          </w:p>
        </w:tc>
        <w:tc>
          <w:tcPr>
            <w:tcW w:w="2664" w:type="pct"/>
          </w:tcPr>
          <w:p w:rsidR="00727CF3" w:rsidRPr="00F959F1" w:rsidRDefault="00727CF3" w:rsidP="00053B7B">
            <w:pPr>
              <w:tabs>
                <w:tab w:val="left" w:pos="360"/>
                <w:tab w:val="left" w:pos="5652"/>
                <w:tab w:val="right" w:pos="9000"/>
              </w:tabs>
              <w:rPr>
                <w:rFonts w:ascii="Arial" w:hAnsi="Arial" w:cs="Arial"/>
                <w:sz w:val="22"/>
                <w:szCs w:val="22"/>
              </w:rPr>
            </w:pPr>
          </w:p>
        </w:tc>
      </w:tr>
      <w:tr w:rsidR="00727CF3" w:rsidRPr="00F959F1" w:rsidTr="00053B7B">
        <w:trPr>
          <w:trHeight w:val="287"/>
        </w:trPr>
        <w:tc>
          <w:tcPr>
            <w:tcW w:w="2336" w:type="pct"/>
          </w:tcPr>
          <w:p w:rsidR="00727CF3" w:rsidRPr="00F959F1" w:rsidRDefault="00727CF3" w:rsidP="00053B7B">
            <w:pPr>
              <w:tabs>
                <w:tab w:val="left" w:pos="360"/>
                <w:tab w:val="left" w:pos="5652"/>
                <w:tab w:val="right" w:pos="9000"/>
              </w:tabs>
              <w:rPr>
                <w:rFonts w:ascii="Arial" w:hAnsi="Arial" w:cs="Arial"/>
                <w:sz w:val="22"/>
                <w:szCs w:val="22"/>
              </w:rPr>
            </w:pPr>
            <w:r w:rsidRPr="00F959F1">
              <w:rPr>
                <w:rFonts w:ascii="Arial" w:hAnsi="Arial" w:cs="Arial"/>
                <w:sz w:val="22"/>
                <w:szCs w:val="22"/>
              </w:rPr>
              <w:t xml:space="preserve">Година: </w:t>
            </w:r>
          </w:p>
        </w:tc>
        <w:tc>
          <w:tcPr>
            <w:tcW w:w="2664" w:type="pct"/>
          </w:tcPr>
          <w:p w:rsidR="00727CF3" w:rsidRPr="00F959F1" w:rsidRDefault="00727CF3" w:rsidP="00053B7B">
            <w:pPr>
              <w:tabs>
                <w:tab w:val="left" w:pos="360"/>
                <w:tab w:val="left" w:pos="5652"/>
                <w:tab w:val="right" w:pos="9000"/>
              </w:tabs>
              <w:rPr>
                <w:rFonts w:ascii="Arial" w:hAnsi="Arial" w:cs="Arial"/>
                <w:sz w:val="22"/>
                <w:szCs w:val="22"/>
              </w:rPr>
            </w:pPr>
          </w:p>
        </w:tc>
      </w:tr>
      <w:tr w:rsidR="00727CF3" w:rsidRPr="00F959F1" w:rsidTr="00053B7B">
        <w:tc>
          <w:tcPr>
            <w:tcW w:w="2336" w:type="pct"/>
          </w:tcPr>
          <w:p w:rsidR="00727CF3" w:rsidRPr="00F959F1" w:rsidRDefault="00727CF3" w:rsidP="00053B7B">
            <w:pPr>
              <w:tabs>
                <w:tab w:val="left" w:pos="360"/>
                <w:tab w:val="left" w:pos="5652"/>
                <w:tab w:val="right" w:pos="9000"/>
              </w:tabs>
              <w:rPr>
                <w:rFonts w:ascii="Arial" w:hAnsi="Arial" w:cs="Arial"/>
                <w:sz w:val="22"/>
                <w:szCs w:val="22"/>
              </w:rPr>
            </w:pPr>
            <w:r w:rsidRPr="00F959F1">
              <w:rPr>
                <w:rFonts w:ascii="Arial" w:hAnsi="Arial" w:cs="Arial"/>
                <w:sz w:val="22"/>
                <w:szCs w:val="22"/>
              </w:rPr>
              <w:t>Место извршења:</w:t>
            </w:r>
          </w:p>
        </w:tc>
        <w:tc>
          <w:tcPr>
            <w:tcW w:w="2664" w:type="pct"/>
          </w:tcPr>
          <w:p w:rsidR="00727CF3" w:rsidRPr="00F959F1" w:rsidRDefault="00727CF3" w:rsidP="00053B7B">
            <w:pPr>
              <w:tabs>
                <w:tab w:val="left" w:pos="360"/>
                <w:tab w:val="left" w:pos="5652"/>
                <w:tab w:val="right" w:pos="9000"/>
              </w:tabs>
              <w:rPr>
                <w:rFonts w:ascii="Arial" w:hAnsi="Arial" w:cs="Arial"/>
                <w:sz w:val="22"/>
                <w:szCs w:val="22"/>
              </w:rPr>
            </w:pPr>
          </w:p>
        </w:tc>
      </w:tr>
      <w:tr w:rsidR="00727CF3" w:rsidRPr="00F959F1" w:rsidTr="00053B7B">
        <w:tc>
          <w:tcPr>
            <w:tcW w:w="2336" w:type="pct"/>
          </w:tcPr>
          <w:p w:rsidR="00727CF3" w:rsidRPr="00F959F1" w:rsidRDefault="00727CF3" w:rsidP="00053B7B">
            <w:pPr>
              <w:tabs>
                <w:tab w:val="left" w:pos="360"/>
                <w:tab w:val="left" w:pos="5652"/>
                <w:tab w:val="right" w:pos="9000"/>
              </w:tabs>
              <w:rPr>
                <w:rFonts w:ascii="Arial" w:hAnsi="Arial" w:cs="Arial"/>
                <w:sz w:val="22"/>
                <w:szCs w:val="22"/>
                <w:u w:val="single"/>
              </w:rPr>
            </w:pPr>
            <w:r w:rsidRPr="00F959F1">
              <w:rPr>
                <w:rFonts w:ascii="Arial" w:hAnsi="Arial" w:cs="Arial"/>
                <w:sz w:val="22"/>
                <w:szCs w:val="22"/>
              </w:rPr>
              <w:t xml:space="preserve">Клијент: </w:t>
            </w:r>
          </w:p>
        </w:tc>
        <w:tc>
          <w:tcPr>
            <w:tcW w:w="2664" w:type="pct"/>
          </w:tcPr>
          <w:p w:rsidR="00727CF3" w:rsidRPr="00F959F1" w:rsidRDefault="00727CF3" w:rsidP="00053B7B">
            <w:pPr>
              <w:tabs>
                <w:tab w:val="left" w:pos="360"/>
                <w:tab w:val="left" w:pos="5652"/>
                <w:tab w:val="right" w:pos="9000"/>
              </w:tabs>
              <w:rPr>
                <w:rFonts w:ascii="Arial" w:hAnsi="Arial" w:cs="Arial"/>
                <w:sz w:val="22"/>
                <w:szCs w:val="22"/>
                <w:u w:val="single"/>
              </w:rPr>
            </w:pPr>
          </w:p>
        </w:tc>
      </w:tr>
      <w:tr w:rsidR="00727CF3" w:rsidRPr="00F959F1" w:rsidTr="00053B7B">
        <w:tc>
          <w:tcPr>
            <w:tcW w:w="2336" w:type="pct"/>
          </w:tcPr>
          <w:p w:rsidR="00727CF3" w:rsidRPr="00F959F1" w:rsidRDefault="00727CF3" w:rsidP="00053B7B">
            <w:pPr>
              <w:tabs>
                <w:tab w:val="left" w:pos="360"/>
                <w:tab w:val="left" w:pos="5652"/>
                <w:tab w:val="right" w:pos="9000"/>
              </w:tabs>
              <w:rPr>
                <w:rFonts w:ascii="Arial" w:hAnsi="Arial" w:cs="Arial"/>
                <w:sz w:val="22"/>
                <w:szCs w:val="22"/>
              </w:rPr>
            </w:pPr>
            <w:r w:rsidRPr="00F959F1">
              <w:rPr>
                <w:rFonts w:ascii="Arial" w:hAnsi="Arial" w:cs="Arial"/>
                <w:sz w:val="22"/>
                <w:szCs w:val="22"/>
              </w:rPr>
              <w:t xml:space="preserve">Главне карактеристике пројекта: </w:t>
            </w:r>
          </w:p>
        </w:tc>
        <w:tc>
          <w:tcPr>
            <w:tcW w:w="2664" w:type="pct"/>
          </w:tcPr>
          <w:p w:rsidR="00727CF3" w:rsidRPr="00F959F1" w:rsidRDefault="00727CF3" w:rsidP="00053B7B">
            <w:pPr>
              <w:tabs>
                <w:tab w:val="left" w:pos="360"/>
                <w:tab w:val="left" w:pos="5652"/>
                <w:tab w:val="right" w:pos="9000"/>
              </w:tabs>
              <w:rPr>
                <w:rFonts w:ascii="Arial" w:hAnsi="Arial" w:cs="Arial"/>
                <w:sz w:val="22"/>
                <w:szCs w:val="22"/>
              </w:rPr>
            </w:pPr>
          </w:p>
        </w:tc>
      </w:tr>
      <w:tr w:rsidR="00727CF3" w:rsidRPr="00F959F1" w:rsidTr="00053B7B">
        <w:tc>
          <w:tcPr>
            <w:tcW w:w="2336" w:type="pct"/>
          </w:tcPr>
          <w:p w:rsidR="00727CF3" w:rsidRPr="00F959F1" w:rsidRDefault="00727CF3" w:rsidP="00053B7B">
            <w:pPr>
              <w:tabs>
                <w:tab w:val="left" w:pos="360"/>
                <w:tab w:val="left" w:pos="5652"/>
                <w:tab w:val="right" w:pos="9000"/>
              </w:tabs>
              <w:rPr>
                <w:rFonts w:ascii="Arial" w:hAnsi="Arial" w:cs="Arial"/>
                <w:sz w:val="22"/>
                <w:szCs w:val="22"/>
                <w:u w:val="single"/>
              </w:rPr>
            </w:pPr>
            <w:r w:rsidRPr="00F959F1">
              <w:rPr>
                <w:rFonts w:ascii="Arial" w:hAnsi="Arial" w:cs="Arial"/>
                <w:sz w:val="22"/>
                <w:szCs w:val="22"/>
              </w:rPr>
              <w:t xml:space="preserve">Позиција: </w:t>
            </w:r>
          </w:p>
        </w:tc>
        <w:tc>
          <w:tcPr>
            <w:tcW w:w="2664" w:type="pct"/>
          </w:tcPr>
          <w:p w:rsidR="00727CF3" w:rsidRPr="00F959F1" w:rsidRDefault="00727CF3" w:rsidP="00053B7B">
            <w:pPr>
              <w:tabs>
                <w:tab w:val="left" w:pos="360"/>
                <w:tab w:val="left" w:pos="5652"/>
                <w:tab w:val="right" w:pos="9000"/>
              </w:tabs>
              <w:rPr>
                <w:rFonts w:ascii="Arial" w:hAnsi="Arial" w:cs="Arial"/>
                <w:sz w:val="22"/>
                <w:szCs w:val="22"/>
                <w:u w:val="single"/>
              </w:rPr>
            </w:pPr>
          </w:p>
        </w:tc>
      </w:tr>
      <w:tr w:rsidR="00727CF3" w:rsidRPr="00F959F1" w:rsidTr="00053B7B">
        <w:tc>
          <w:tcPr>
            <w:tcW w:w="2336" w:type="pct"/>
          </w:tcPr>
          <w:p w:rsidR="00727CF3" w:rsidRPr="00F959F1" w:rsidRDefault="00727CF3" w:rsidP="00053B7B">
            <w:pPr>
              <w:tabs>
                <w:tab w:val="left" w:pos="360"/>
                <w:tab w:val="left" w:pos="5652"/>
                <w:tab w:val="right" w:pos="9000"/>
              </w:tabs>
              <w:rPr>
                <w:rFonts w:ascii="Arial" w:hAnsi="Arial" w:cs="Arial"/>
                <w:sz w:val="22"/>
                <w:szCs w:val="22"/>
              </w:rPr>
            </w:pPr>
            <w:r w:rsidRPr="00F959F1">
              <w:rPr>
                <w:rFonts w:ascii="Arial" w:hAnsi="Arial" w:cs="Arial"/>
                <w:sz w:val="22"/>
                <w:szCs w:val="22"/>
              </w:rPr>
              <w:t>Извршене активности:</w:t>
            </w:r>
          </w:p>
        </w:tc>
        <w:tc>
          <w:tcPr>
            <w:tcW w:w="2664" w:type="pct"/>
          </w:tcPr>
          <w:p w:rsidR="00727CF3" w:rsidRPr="00F959F1" w:rsidRDefault="00727CF3" w:rsidP="00053B7B">
            <w:pPr>
              <w:tabs>
                <w:tab w:val="left" w:pos="360"/>
                <w:tab w:val="left" w:pos="5652"/>
                <w:tab w:val="right" w:pos="9000"/>
              </w:tabs>
              <w:rPr>
                <w:rFonts w:ascii="Arial" w:hAnsi="Arial" w:cs="Arial"/>
                <w:sz w:val="22"/>
                <w:szCs w:val="22"/>
              </w:rPr>
            </w:pPr>
          </w:p>
        </w:tc>
      </w:tr>
    </w:tbl>
    <w:p w:rsidR="00727CF3" w:rsidRPr="00F959F1" w:rsidRDefault="00727CF3" w:rsidP="00727CF3">
      <w:pPr>
        <w:suppressAutoHyphens w:val="0"/>
        <w:spacing w:before="120" w:after="120"/>
        <w:jc w:val="both"/>
        <w:rPr>
          <w:rFonts w:ascii="Arial" w:hAnsi="Arial" w:cs="Arial"/>
          <w:b/>
          <w:sz w:val="22"/>
          <w:szCs w:val="22"/>
        </w:rPr>
      </w:pPr>
      <w:r w:rsidRPr="00F959F1">
        <w:rPr>
          <w:rFonts w:ascii="Arial" w:hAnsi="Arial" w:cs="Arial"/>
          <w:b/>
          <w:sz w:val="22"/>
          <w:szCs w:val="22"/>
        </w:rPr>
        <w:t xml:space="preserve">13. Друге значајне информације: </w:t>
      </w:r>
      <w:r w:rsidRPr="00F959F1">
        <w:rPr>
          <w:rFonts w:ascii="Arial" w:hAnsi="Arial" w:cs="Arial"/>
          <w:sz w:val="22"/>
          <w:szCs w:val="22"/>
          <w:lang w:val="ru-RU"/>
        </w:rPr>
        <w:t>(</w:t>
      </w:r>
      <w:r w:rsidRPr="00F959F1">
        <w:rPr>
          <w:rFonts w:ascii="Arial" w:hAnsi="Arial" w:cs="Arial"/>
          <w:sz w:val="22"/>
          <w:szCs w:val="22"/>
        </w:rPr>
        <w:t>публикације, научно-истраживачки радови, објављени на међународним и домаћим стручним и научним скуповима и часописима, научне студије</w:t>
      </w:r>
      <w:r w:rsidRPr="00F959F1">
        <w:rPr>
          <w:rFonts w:ascii="Arial" w:hAnsi="Arial" w:cs="Arial"/>
          <w:sz w:val="22"/>
          <w:szCs w:val="22"/>
          <w:lang w:val="ru-RU"/>
        </w:rPr>
        <w:t xml:space="preserve">, </w:t>
      </w:r>
      <w:r w:rsidRPr="00F959F1">
        <w:rPr>
          <w:rFonts w:ascii="Arial" w:hAnsi="Arial" w:cs="Arial"/>
          <w:sz w:val="22"/>
          <w:szCs w:val="22"/>
        </w:rPr>
        <w:t>монографије и др.</w:t>
      </w:r>
      <w:r w:rsidRPr="00F959F1">
        <w:rPr>
          <w:rFonts w:ascii="Arial" w:hAnsi="Arial" w:cs="Arial"/>
          <w:sz w:val="22"/>
          <w:szCs w:val="22"/>
          <w:lang w:val="ru-RU"/>
        </w:rPr>
        <w:t>)</w:t>
      </w:r>
    </w:p>
    <w:p w:rsidR="00727CF3" w:rsidRPr="00F959F1" w:rsidRDefault="00727CF3" w:rsidP="00727CF3">
      <w:pPr>
        <w:pStyle w:val="ArrialNarrow"/>
        <w:spacing w:after="0"/>
        <w:rPr>
          <w:rFonts w:ascii="Arial" w:hAnsi="Arial" w:cs="Arial"/>
          <w:sz w:val="22"/>
          <w:szCs w:val="22"/>
          <w:u w:val="single"/>
        </w:rPr>
      </w:pPr>
      <w:r w:rsidRPr="00F959F1">
        <w:rPr>
          <w:rFonts w:ascii="Arial" w:hAnsi="Arial" w:cs="Arial"/>
          <w:sz w:val="22"/>
          <w:szCs w:val="22"/>
        </w:rPr>
        <w:t xml:space="preserve">Датум: </w:t>
      </w:r>
      <w:r w:rsidRPr="00F959F1">
        <w:rPr>
          <w:rFonts w:ascii="Arial" w:hAnsi="Arial" w:cs="Arial"/>
          <w:sz w:val="22"/>
          <w:szCs w:val="22"/>
          <w:u w:val="single"/>
        </w:rPr>
        <w:t>дан/месец/година</w:t>
      </w:r>
    </w:p>
    <w:p w:rsidR="00727CF3" w:rsidRPr="00F959F1" w:rsidRDefault="00727CF3" w:rsidP="00727CF3">
      <w:pPr>
        <w:pStyle w:val="ArrialNarrow"/>
        <w:spacing w:after="0"/>
        <w:rPr>
          <w:rFonts w:ascii="Arial" w:hAnsi="Arial" w:cs="Arial"/>
          <w:sz w:val="22"/>
          <w:szCs w:val="22"/>
          <w:lang w:val="sr-Cyrl-CS"/>
        </w:rPr>
      </w:pPr>
      <w:r w:rsidRPr="00F959F1">
        <w:rPr>
          <w:rFonts w:ascii="Arial" w:hAnsi="Arial" w:cs="Arial"/>
          <w:sz w:val="22"/>
          <w:szCs w:val="22"/>
        </w:rPr>
        <w:t>[</w:t>
      </w:r>
      <w:r w:rsidRPr="00F959F1">
        <w:rPr>
          <w:rFonts w:ascii="Arial" w:hAnsi="Arial" w:cs="Arial"/>
          <w:i/>
          <w:sz w:val="22"/>
          <w:szCs w:val="22"/>
        </w:rPr>
        <w:t>потпис</w:t>
      </w:r>
      <w:r w:rsidRPr="00F959F1">
        <w:rPr>
          <w:rFonts w:ascii="Arial" w:hAnsi="Arial" w:cs="Arial"/>
          <w:sz w:val="22"/>
          <w:szCs w:val="22"/>
        </w:rPr>
        <w:t>]</w:t>
      </w:r>
    </w:p>
    <w:p w:rsidR="00727CF3" w:rsidRPr="00F959F1" w:rsidRDefault="00727CF3" w:rsidP="00727CF3">
      <w:pPr>
        <w:pStyle w:val="ArrialNarrow"/>
        <w:spacing w:after="0"/>
        <w:rPr>
          <w:rFonts w:ascii="Arial" w:hAnsi="Arial" w:cs="Arial"/>
          <w:sz w:val="22"/>
          <w:szCs w:val="22"/>
        </w:rPr>
      </w:pPr>
      <w:r w:rsidRPr="00F959F1">
        <w:rPr>
          <w:rFonts w:ascii="Arial" w:hAnsi="Arial" w:cs="Arial"/>
          <w:sz w:val="22"/>
          <w:szCs w:val="22"/>
        </w:rPr>
        <w:t>Име и презиме: ______________________________________________________</w:t>
      </w:r>
    </w:p>
    <w:p w:rsidR="00727CF3" w:rsidRPr="00F959F1" w:rsidRDefault="00727CF3" w:rsidP="00727CF3">
      <w:pPr>
        <w:rPr>
          <w:rFonts w:ascii="Arial" w:hAnsi="Arial" w:cs="Arial"/>
          <w:b/>
          <w:caps/>
          <w:kern w:val="22"/>
          <w:sz w:val="22"/>
          <w:szCs w:val="22"/>
        </w:rPr>
      </w:pPr>
    </w:p>
    <w:p w:rsidR="00727CF3" w:rsidRPr="00F959F1" w:rsidRDefault="00727CF3" w:rsidP="00727CF3">
      <w:pPr>
        <w:suppressAutoHyphens w:val="0"/>
        <w:jc w:val="right"/>
        <w:rPr>
          <w:rFonts w:ascii="Arial" w:hAnsi="Arial" w:cs="Arial"/>
          <w:sz w:val="22"/>
          <w:szCs w:val="22"/>
        </w:rPr>
      </w:pPr>
    </w:p>
    <w:p w:rsidR="00727CF3" w:rsidRPr="00F959F1" w:rsidRDefault="00727CF3" w:rsidP="00727CF3">
      <w:pPr>
        <w:suppressAutoHyphens w:val="0"/>
        <w:jc w:val="right"/>
        <w:rPr>
          <w:rFonts w:ascii="Arial" w:hAnsi="Arial" w:cs="Arial"/>
          <w:sz w:val="22"/>
          <w:szCs w:val="22"/>
        </w:rPr>
      </w:pPr>
    </w:p>
    <w:p w:rsidR="00727CF3" w:rsidRPr="00F959F1" w:rsidRDefault="00727CF3" w:rsidP="00727CF3">
      <w:pPr>
        <w:suppressAutoHyphens w:val="0"/>
        <w:jc w:val="right"/>
        <w:rPr>
          <w:rFonts w:ascii="Arial" w:hAnsi="Arial" w:cs="Arial"/>
          <w:sz w:val="22"/>
          <w:szCs w:val="22"/>
          <w:lang w:val="sr-Cyrl-CS"/>
        </w:rPr>
      </w:pPr>
      <w:r w:rsidRPr="00F959F1">
        <w:rPr>
          <w:rFonts w:ascii="Arial" w:hAnsi="Arial" w:cs="Arial"/>
          <w:sz w:val="22"/>
          <w:szCs w:val="22"/>
        </w:rPr>
        <w:lastRenderedPageBreak/>
        <w:t xml:space="preserve">ОБРАЗАЦ </w:t>
      </w:r>
      <w:r w:rsidRPr="00F959F1">
        <w:rPr>
          <w:rFonts w:ascii="Arial" w:hAnsi="Arial" w:cs="Arial"/>
          <w:sz w:val="22"/>
          <w:szCs w:val="22"/>
          <w:lang w:val="sr-Cyrl-CS"/>
        </w:rPr>
        <w:t>5.5</w:t>
      </w:r>
    </w:p>
    <w:p w:rsidR="00727CF3" w:rsidRPr="00F959F1" w:rsidRDefault="00727CF3" w:rsidP="00727CF3">
      <w:pPr>
        <w:rPr>
          <w:rFonts w:ascii="Arial" w:hAnsi="Arial" w:cs="Arial"/>
          <w:b/>
          <w:bCs/>
          <w:i/>
          <w:iCs/>
          <w:sz w:val="22"/>
          <w:szCs w:val="22"/>
        </w:rPr>
      </w:pPr>
    </w:p>
    <w:p w:rsidR="00727CF3" w:rsidRPr="00F959F1" w:rsidRDefault="00727CF3" w:rsidP="00727CF3">
      <w:pPr>
        <w:pStyle w:val="Nazivobrasca"/>
      </w:pPr>
      <w:r w:rsidRPr="00F959F1">
        <w:t xml:space="preserve">ИЗЈАВА О ЕКСЛУЗИВНОСТИ И ДОСТУПНОСТИ </w:t>
      </w:r>
    </w:p>
    <w:p w:rsidR="00727CF3" w:rsidRPr="00F959F1" w:rsidRDefault="00727CF3" w:rsidP="00727CF3">
      <w:pPr>
        <w:pStyle w:val="Nazivobrasca"/>
      </w:pPr>
    </w:p>
    <w:p w:rsidR="00727CF3" w:rsidRPr="00F959F1" w:rsidRDefault="00727CF3" w:rsidP="00727CF3">
      <w:pPr>
        <w:widowControl w:val="0"/>
        <w:jc w:val="both"/>
        <w:rPr>
          <w:rFonts w:ascii="Arial" w:hAnsi="Arial" w:cs="Arial"/>
          <w:sz w:val="22"/>
          <w:szCs w:val="22"/>
        </w:rPr>
      </w:pPr>
      <w:r w:rsidRPr="00F959F1">
        <w:rPr>
          <w:rFonts w:ascii="Arial" w:hAnsi="Arial" w:cs="Arial"/>
          <w:sz w:val="22"/>
          <w:szCs w:val="22"/>
          <w:lang w:eastAsia="en-US"/>
        </w:rPr>
        <w:t xml:space="preserve">Ја, доле потписан, _____________________ из _____________, овим изјављујем да ексклузивно учествујем у поступку јавне набавке </w:t>
      </w:r>
      <w:r w:rsidRPr="00F959F1">
        <w:rPr>
          <w:rFonts w:ascii="Arial" w:hAnsi="Arial" w:cs="Arial"/>
          <w:b/>
          <w:bCs/>
          <w:sz w:val="22"/>
          <w:szCs w:val="22"/>
        </w:rPr>
        <w:t>ЈН</w:t>
      </w:r>
      <w:r w:rsidRPr="00F959F1">
        <w:rPr>
          <w:rFonts w:ascii="Arial" w:hAnsi="Arial" w:cs="Arial"/>
          <w:b/>
          <w:bCs/>
          <w:sz w:val="22"/>
          <w:szCs w:val="22"/>
          <w:lang w:val="sr-Cyrl-BA"/>
        </w:rPr>
        <w:t xml:space="preserve">. бр. </w:t>
      </w:r>
      <w:r w:rsidRPr="00F959F1">
        <w:rPr>
          <w:rFonts w:ascii="Arial" w:hAnsi="Arial" w:cs="Arial"/>
          <w:b/>
          <w:bCs/>
          <w:sz w:val="22"/>
          <w:szCs w:val="22"/>
        </w:rPr>
        <w:t>112</w:t>
      </w:r>
      <w:r w:rsidRPr="00F959F1">
        <w:rPr>
          <w:rFonts w:ascii="Arial" w:hAnsi="Arial" w:cs="Arial"/>
          <w:b/>
          <w:bCs/>
          <w:sz w:val="22"/>
          <w:szCs w:val="22"/>
          <w:lang w:val="en-US"/>
        </w:rPr>
        <w:t>/14</w:t>
      </w:r>
      <w:r w:rsidRPr="00F959F1">
        <w:rPr>
          <w:rFonts w:ascii="Arial" w:hAnsi="Arial" w:cs="Arial"/>
          <w:b/>
          <w:bCs/>
          <w:sz w:val="22"/>
          <w:szCs w:val="22"/>
          <w:lang w:val="sr-Cyrl-BA"/>
        </w:rPr>
        <w:t>/ДСИ</w:t>
      </w:r>
      <w:r w:rsidRPr="00F959F1">
        <w:rPr>
          <w:rFonts w:ascii="Arial" w:hAnsi="Arial" w:cs="Arial"/>
          <w:sz w:val="22"/>
          <w:szCs w:val="22"/>
        </w:rPr>
        <w:t>“</w:t>
      </w:r>
      <w:r w:rsidRPr="00F959F1">
        <w:rPr>
          <w:rFonts w:ascii="Arial" w:hAnsi="Arial" w:cs="Arial"/>
          <w:sz w:val="22"/>
          <w:szCs w:val="22"/>
          <w:lang w:eastAsia="en-US"/>
        </w:rPr>
        <w:t xml:space="preserve">, коју је покренула </w:t>
      </w:r>
      <w:r w:rsidRPr="00F959F1">
        <w:rPr>
          <w:rFonts w:ascii="Arial" w:hAnsi="Arial" w:cs="Arial"/>
          <w:b/>
          <w:sz w:val="22"/>
          <w:szCs w:val="22"/>
          <w:lang w:eastAsia="en-US"/>
        </w:rPr>
        <w:t>ЈП „ЕЛЕКТРОПРИВРЕДА СРБИЈЕ“</w:t>
      </w:r>
      <w:r w:rsidRPr="00F959F1">
        <w:rPr>
          <w:rFonts w:ascii="Arial" w:hAnsi="Arial" w:cs="Arial"/>
          <w:sz w:val="22"/>
          <w:szCs w:val="22"/>
          <w:lang w:eastAsia="en-US"/>
        </w:rPr>
        <w:t xml:space="preserve"> за јавну набавку </w:t>
      </w:r>
      <w:r w:rsidRPr="00F959F1">
        <w:rPr>
          <w:rFonts w:ascii="Arial" w:hAnsi="Arial" w:cs="Arial"/>
          <w:b/>
          <w:sz w:val="22"/>
          <w:szCs w:val="22"/>
        </w:rPr>
        <w:t>услугa „Пројекат хармонизације енергетске статистике са регулативом и методологијама ЕУ – фаза 1“,</w:t>
      </w:r>
      <w:r w:rsidRPr="00F959F1">
        <w:rPr>
          <w:rFonts w:ascii="Arial" w:hAnsi="Arial" w:cs="Arial"/>
          <w:sz w:val="22"/>
          <w:szCs w:val="22"/>
        </w:rPr>
        <w:t xml:space="preserve"> </w:t>
      </w:r>
      <w:r w:rsidRPr="00F959F1">
        <w:rPr>
          <w:rFonts w:ascii="Arial" w:hAnsi="Arial" w:cs="Arial"/>
          <w:sz w:val="22"/>
          <w:szCs w:val="22"/>
          <w:lang w:eastAsia="en-US"/>
        </w:rPr>
        <w:t>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727CF3" w:rsidRPr="00F959F1" w:rsidRDefault="00727CF3" w:rsidP="00727CF3">
      <w:pPr>
        <w:jc w:val="both"/>
        <w:rPr>
          <w:rFonts w:ascii="Arial" w:hAnsi="Arial" w:cs="Arial"/>
          <w:sz w:val="22"/>
          <w:szCs w:val="22"/>
          <w:lang w:eastAsia="en-US"/>
        </w:rPr>
      </w:pPr>
    </w:p>
    <w:p w:rsidR="00727CF3" w:rsidRPr="00F959F1" w:rsidRDefault="00727CF3" w:rsidP="00727CF3">
      <w:pPr>
        <w:jc w:val="both"/>
        <w:rPr>
          <w:rFonts w:ascii="Arial" w:hAnsi="Arial" w:cs="Arial"/>
          <w:sz w:val="22"/>
          <w:szCs w:val="22"/>
          <w:lang w:eastAsia="en-US"/>
        </w:rPr>
      </w:pPr>
      <w:r w:rsidRPr="00F959F1">
        <w:rPr>
          <w:rFonts w:ascii="Arial" w:hAnsi="Arial"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727CF3" w:rsidRPr="00F959F1" w:rsidRDefault="00727CF3" w:rsidP="00727CF3">
      <w:pPr>
        <w:jc w:val="both"/>
        <w:rPr>
          <w:rFonts w:ascii="Arial" w:hAnsi="Arial" w:cs="Arial"/>
          <w:sz w:val="22"/>
          <w:szCs w:val="22"/>
          <w:lang w:eastAsia="en-US"/>
        </w:rPr>
      </w:pPr>
    </w:p>
    <w:p w:rsidR="00727CF3" w:rsidRPr="00F959F1" w:rsidRDefault="00727CF3" w:rsidP="00727CF3">
      <w:pPr>
        <w:jc w:val="both"/>
        <w:rPr>
          <w:rFonts w:ascii="Arial" w:hAnsi="Arial" w:cs="Arial"/>
          <w:sz w:val="22"/>
          <w:szCs w:val="22"/>
          <w:lang w:eastAsia="en-US"/>
        </w:rPr>
      </w:pPr>
      <w:r w:rsidRPr="00F959F1">
        <w:rPr>
          <w:rFonts w:ascii="Arial" w:hAnsi="Arial"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727CF3" w:rsidRPr="00F959F1" w:rsidRDefault="00727CF3" w:rsidP="00727CF3">
      <w:pPr>
        <w:jc w:val="both"/>
        <w:rPr>
          <w:rFonts w:ascii="Arial" w:hAnsi="Arial" w:cs="Arial"/>
          <w:sz w:val="22"/>
          <w:szCs w:val="22"/>
          <w:lang w:eastAsia="en-U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sidRPr="00F959F1">
        <w:rPr>
          <w:rFonts w:ascii="Arial" w:hAnsi="Arial" w:cs="Arial"/>
          <w:sz w:val="22"/>
          <w:szCs w:val="22"/>
          <w:lang w:val="sr-Cyrl-CS"/>
        </w:rPr>
        <w:t>3</w:t>
      </w:r>
      <w:r w:rsidRPr="00F959F1">
        <w:rPr>
          <w:rFonts w:ascii="Arial" w:hAnsi="Arial" w:cs="Arial"/>
          <w:sz w:val="22"/>
          <w:szCs w:val="22"/>
        </w:rPr>
        <w:t>. Уговора о пружању услуга.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lang w:eastAsia="en-US"/>
        </w:rPr>
      </w:pPr>
      <w:r w:rsidRPr="00F959F1">
        <w:rPr>
          <w:rFonts w:ascii="Arial" w:hAnsi="Arial"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727CF3" w:rsidRPr="00F959F1" w:rsidRDefault="00727CF3" w:rsidP="00727CF3">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727CF3" w:rsidRPr="00F959F1" w:rsidTr="00053B7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727CF3" w:rsidRPr="00F959F1" w:rsidRDefault="00727CF3" w:rsidP="00053B7B">
            <w:pPr>
              <w:rPr>
                <w:rFonts w:ascii="Arial" w:hAnsi="Arial" w:cs="Arial"/>
                <w:sz w:val="22"/>
                <w:szCs w:val="22"/>
              </w:rPr>
            </w:pPr>
            <w:r w:rsidRPr="00F959F1">
              <w:rPr>
                <w:rFonts w:ascii="Arial" w:hAnsi="Arial" w:cs="Arial"/>
                <w:sz w:val="22"/>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FootnoteText"/>
              <w:tabs>
                <w:tab w:val="left" w:pos="1701"/>
              </w:tabs>
              <w:spacing w:before="120" w:after="120" w:line="270" w:lineRule="atLeast"/>
              <w:rPr>
                <w:rFonts w:ascii="Arial" w:hAnsi="Arial" w:cs="Arial"/>
                <w:sz w:val="22"/>
                <w:szCs w:val="22"/>
              </w:rPr>
            </w:pPr>
          </w:p>
        </w:tc>
      </w:tr>
      <w:tr w:rsidR="00727CF3" w:rsidRPr="00F959F1" w:rsidTr="00053B7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727CF3" w:rsidRPr="00F959F1" w:rsidRDefault="00727CF3" w:rsidP="00053B7B">
            <w:pPr>
              <w:rPr>
                <w:rFonts w:ascii="Arial" w:hAnsi="Arial" w:cs="Arial"/>
                <w:sz w:val="22"/>
                <w:szCs w:val="22"/>
              </w:rPr>
            </w:pPr>
            <w:r w:rsidRPr="00F959F1">
              <w:rPr>
                <w:rFonts w:ascii="Arial" w:hAnsi="Arial" w:cs="Arial"/>
                <w:sz w:val="22"/>
                <w:szCs w:val="22"/>
              </w:rPr>
              <w:t>Број личне карте</w:t>
            </w:r>
          </w:p>
        </w:tc>
        <w:tc>
          <w:tcPr>
            <w:tcW w:w="631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pStyle w:val="FootnoteText"/>
              <w:tabs>
                <w:tab w:val="left" w:pos="1701"/>
              </w:tabs>
              <w:spacing w:before="120" w:after="120" w:line="270" w:lineRule="atLeast"/>
              <w:rPr>
                <w:rFonts w:ascii="Arial" w:hAnsi="Arial" w:cs="Arial"/>
                <w:sz w:val="22"/>
                <w:szCs w:val="22"/>
              </w:rPr>
            </w:pPr>
          </w:p>
        </w:tc>
      </w:tr>
      <w:tr w:rsidR="00727CF3" w:rsidRPr="00F959F1" w:rsidTr="00053B7B">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727CF3" w:rsidRPr="00F959F1" w:rsidRDefault="00727CF3" w:rsidP="00053B7B">
            <w:pPr>
              <w:rPr>
                <w:rFonts w:ascii="Arial" w:hAnsi="Arial" w:cs="Arial"/>
                <w:sz w:val="22"/>
                <w:szCs w:val="22"/>
              </w:rPr>
            </w:pPr>
            <w:r w:rsidRPr="00F959F1">
              <w:rPr>
                <w:rFonts w:ascii="Arial" w:hAnsi="Arial" w:cs="Arial"/>
                <w:sz w:val="22"/>
                <w:szCs w:val="22"/>
              </w:rPr>
              <w:t>Потпис</w:t>
            </w:r>
          </w:p>
        </w:tc>
        <w:tc>
          <w:tcPr>
            <w:tcW w:w="631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tabs>
                <w:tab w:val="left" w:pos="1701"/>
              </w:tabs>
              <w:spacing w:before="120" w:after="120"/>
              <w:rPr>
                <w:rFonts w:ascii="Arial" w:hAnsi="Arial" w:cs="Arial"/>
                <w:sz w:val="22"/>
                <w:szCs w:val="22"/>
              </w:rPr>
            </w:pPr>
          </w:p>
        </w:tc>
      </w:tr>
      <w:tr w:rsidR="00727CF3" w:rsidRPr="00F959F1" w:rsidTr="00053B7B">
        <w:tc>
          <w:tcPr>
            <w:tcW w:w="2552" w:type="dxa"/>
            <w:tcBorders>
              <w:top w:val="single" w:sz="4" w:space="0" w:color="auto"/>
              <w:left w:val="single" w:sz="4" w:space="0" w:color="auto"/>
              <w:bottom w:val="single" w:sz="4" w:space="0" w:color="auto"/>
              <w:right w:val="single" w:sz="4" w:space="0" w:color="auto"/>
            </w:tcBorders>
            <w:shd w:val="pct10" w:color="auto" w:fill="FFFFFF"/>
            <w:hideMark/>
          </w:tcPr>
          <w:p w:rsidR="00727CF3" w:rsidRPr="00F959F1" w:rsidRDefault="00727CF3" w:rsidP="00053B7B">
            <w:pPr>
              <w:rPr>
                <w:rFonts w:ascii="Arial" w:hAnsi="Arial" w:cs="Arial"/>
                <w:sz w:val="22"/>
                <w:szCs w:val="22"/>
              </w:rPr>
            </w:pPr>
            <w:r w:rsidRPr="00F959F1">
              <w:rPr>
                <w:rFonts w:ascii="Arial" w:hAnsi="Arial" w:cs="Arial"/>
                <w:sz w:val="22"/>
                <w:szCs w:val="22"/>
              </w:rPr>
              <w:t>Датум</w:t>
            </w:r>
          </w:p>
        </w:tc>
        <w:tc>
          <w:tcPr>
            <w:tcW w:w="6318" w:type="dxa"/>
            <w:tcBorders>
              <w:top w:val="single" w:sz="4" w:space="0" w:color="auto"/>
              <w:left w:val="single" w:sz="4" w:space="0" w:color="auto"/>
              <w:bottom w:val="single" w:sz="4" w:space="0" w:color="auto"/>
              <w:right w:val="single" w:sz="4" w:space="0" w:color="auto"/>
            </w:tcBorders>
          </w:tcPr>
          <w:p w:rsidR="00727CF3" w:rsidRPr="00F959F1" w:rsidRDefault="00727CF3" w:rsidP="00053B7B">
            <w:pPr>
              <w:tabs>
                <w:tab w:val="left" w:pos="1701"/>
              </w:tabs>
              <w:spacing w:before="120" w:after="120"/>
              <w:rPr>
                <w:rFonts w:ascii="Arial" w:hAnsi="Arial" w:cs="Arial"/>
                <w:sz w:val="22"/>
                <w:szCs w:val="22"/>
              </w:rPr>
            </w:pPr>
          </w:p>
        </w:tc>
      </w:tr>
    </w:tbl>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p>
    <w:p w:rsidR="00727CF3" w:rsidRPr="00F959F1" w:rsidRDefault="00727CF3" w:rsidP="00727CF3">
      <w:pPr>
        <w:jc w:val="right"/>
        <w:rPr>
          <w:rFonts w:ascii="Arial" w:hAnsi="Arial" w:cs="Arial"/>
          <w:sz w:val="22"/>
          <w:szCs w:val="22"/>
          <w:lang w:val="sr-Cyrl-CS"/>
        </w:rPr>
      </w:pPr>
      <w:r w:rsidRPr="00F959F1">
        <w:rPr>
          <w:rFonts w:ascii="Arial" w:hAnsi="Arial" w:cs="Arial"/>
          <w:sz w:val="22"/>
          <w:szCs w:val="22"/>
        </w:rPr>
        <w:t>Образац 6.</w:t>
      </w:r>
    </w:p>
    <w:p w:rsidR="00727CF3" w:rsidRPr="00F959F1" w:rsidRDefault="00727CF3" w:rsidP="00727CF3">
      <w:pPr>
        <w:jc w:val="right"/>
        <w:rPr>
          <w:rFonts w:ascii="Arial" w:hAnsi="Arial" w:cs="Arial"/>
          <w:sz w:val="22"/>
          <w:szCs w:val="22"/>
          <w:lang w:val="sr-Cyrl-CS"/>
        </w:rPr>
      </w:pPr>
    </w:p>
    <w:p w:rsidR="00727CF3" w:rsidRPr="00F959F1" w:rsidRDefault="00727CF3" w:rsidP="00727CF3">
      <w:pPr>
        <w:pStyle w:val="Heading10"/>
        <w:jc w:val="center"/>
        <w:rPr>
          <w:rFonts w:ascii="Arial" w:hAnsi="Arial" w:cs="Arial"/>
          <w:color w:val="auto"/>
          <w:spacing w:val="5"/>
          <w:sz w:val="22"/>
          <w:szCs w:val="22"/>
          <w:lang w:val="sr-Cyrl-RS"/>
        </w:rPr>
      </w:pPr>
      <w:bookmarkStart w:id="21" w:name="_Toc374620332"/>
      <w:bookmarkStart w:id="22" w:name="_Toc310433014"/>
      <w:r w:rsidRPr="00F959F1">
        <w:rPr>
          <w:rStyle w:val="BookTitle"/>
          <w:rFonts w:ascii="Arial" w:hAnsi="Arial" w:cs="Arial"/>
          <w:color w:val="auto"/>
          <w:sz w:val="22"/>
          <w:szCs w:val="22"/>
        </w:rPr>
        <w:t>СТРУКТУРА ЦЕНЕ</w:t>
      </w:r>
      <w:bookmarkEnd w:id="21"/>
      <w:bookmarkEnd w:id="22"/>
    </w:p>
    <w:p w:rsidR="00727CF3" w:rsidRPr="00F959F1" w:rsidRDefault="00727CF3" w:rsidP="00727CF3">
      <w:pPr>
        <w:jc w:val="both"/>
        <w:rPr>
          <w:rFonts w:ascii="Arial" w:hAnsi="Arial" w:cs="Arial"/>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634"/>
        <w:gridCol w:w="1858"/>
        <w:gridCol w:w="1856"/>
        <w:gridCol w:w="1857"/>
        <w:gridCol w:w="1855"/>
      </w:tblGrid>
      <w:tr w:rsidR="00727CF3" w:rsidRPr="00F959F1" w:rsidTr="00053B7B">
        <w:trPr>
          <w:cantSplit/>
          <w:trHeight w:val="1144"/>
          <w:jc w:val="center"/>
        </w:trPr>
        <w:tc>
          <w:tcPr>
            <w:tcW w:w="888" w:type="pct"/>
          </w:tcPr>
          <w:p w:rsidR="00727CF3" w:rsidRPr="00F959F1" w:rsidRDefault="00727CF3" w:rsidP="00053B7B">
            <w:pPr>
              <w:tabs>
                <w:tab w:val="left" w:pos="360"/>
              </w:tabs>
              <w:jc w:val="center"/>
              <w:rPr>
                <w:rFonts w:ascii="Arial" w:hAnsi="Arial" w:cs="Arial"/>
                <w:b/>
                <w:lang w:val="sr-Cyrl-RS"/>
              </w:rPr>
            </w:pPr>
            <w:r w:rsidRPr="00F959F1">
              <w:rPr>
                <w:rFonts w:ascii="Arial" w:hAnsi="Arial" w:cs="Arial"/>
                <w:b/>
                <w:lang w:val="sr-Cyrl-RS"/>
              </w:rPr>
              <w:t>Фаза реализације програмског задатка, тачка</w:t>
            </w:r>
          </w:p>
        </w:tc>
        <w:tc>
          <w:tcPr>
            <w:tcW w:w="1029" w:type="pct"/>
          </w:tcPr>
          <w:p w:rsidR="00727CF3" w:rsidRPr="00F959F1" w:rsidRDefault="00727CF3" w:rsidP="00053B7B">
            <w:pPr>
              <w:tabs>
                <w:tab w:val="left" w:pos="360"/>
              </w:tabs>
              <w:jc w:val="center"/>
              <w:rPr>
                <w:rFonts w:ascii="Arial" w:hAnsi="Arial" w:cs="Arial"/>
                <w:b/>
                <w:lang w:val="sr-Cyrl-RS"/>
              </w:rPr>
            </w:pPr>
            <w:r w:rsidRPr="00F959F1">
              <w:rPr>
                <w:rFonts w:ascii="Arial" w:hAnsi="Arial" w:cs="Arial"/>
                <w:b/>
              </w:rPr>
              <w:t>Активност</w:t>
            </w:r>
          </w:p>
        </w:tc>
        <w:tc>
          <w:tcPr>
            <w:tcW w:w="1028" w:type="pct"/>
          </w:tcPr>
          <w:p w:rsidR="00727CF3" w:rsidRPr="00F959F1" w:rsidRDefault="00727CF3" w:rsidP="00053B7B">
            <w:pPr>
              <w:tabs>
                <w:tab w:val="left" w:pos="360"/>
              </w:tabs>
              <w:jc w:val="center"/>
              <w:rPr>
                <w:rFonts w:ascii="Arial" w:hAnsi="Arial" w:cs="Arial"/>
                <w:lang w:val="sr-Cyrl-CS"/>
              </w:rPr>
            </w:pPr>
            <w:r w:rsidRPr="00F959F1">
              <w:rPr>
                <w:rFonts w:ascii="Arial" w:hAnsi="Arial" w:cs="Arial"/>
                <w:lang w:val="sr-Cyrl-CS"/>
              </w:rPr>
              <w:t>ЦЕНА</w:t>
            </w:r>
          </w:p>
          <w:p w:rsidR="00727CF3" w:rsidRPr="00F959F1" w:rsidRDefault="00727CF3" w:rsidP="00053B7B">
            <w:pPr>
              <w:tabs>
                <w:tab w:val="left" w:pos="360"/>
              </w:tabs>
              <w:jc w:val="center"/>
              <w:rPr>
                <w:rFonts w:ascii="Arial" w:hAnsi="Arial" w:cs="Arial"/>
                <w:lang w:val="sr-Cyrl-CS"/>
              </w:rPr>
            </w:pPr>
            <w:r w:rsidRPr="00F959F1">
              <w:rPr>
                <w:rFonts w:ascii="Arial" w:hAnsi="Arial" w:cs="Arial"/>
                <w:lang w:val="sr-Cyrl-CS"/>
              </w:rPr>
              <w:t>БЕЗ ПДВ</w:t>
            </w:r>
          </w:p>
          <w:p w:rsidR="00727CF3" w:rsidRPr="00F959F1" w:rsidRDefault="00727CF3" w:rsidP="00053B7B">
            <w:pPr>
              <w:tabs>
                <w:tab w:val="left" w:pos="360"/>
              </w:tabs>
              <w:jc w:val="center"/>
              <w:rPr>
                <w:rFonts w:ascii="Arial" w:hAnsi="Arial" w:cs="Arial"/>
                <w:b/>
              </w:rPr>
            </w:pPr>
          </w:p>
        </w:tc>
        <w:tc>
          <w:tcPr>
            <w:tcW w:w="1028" w:type="pct"/>
          </w:tcPr>
          <w:p w:rsidR="00727CF3" w:rsidRPr="00F959F1" w:rsidRDefault="00727CF3" w:rsidP="00053B7B">
            <w:pPr>
              <w:tabs>
                <w:tab w:val="left" w:pos="360"/>
              </w:tabs>
              <w:jc w:val="center"/>
              <w:rPr>
                <w:rFonts w:ascii="Arial" w:hAnsi="Arial" w:cs="Arial"/>
                <w:b/>
              </w:rPr>
            </w:pPr>
            <w:r w:rsidRPr="00F959F1">
              <w:rPr>
                <w:rFonts w:ascii="Arial" w:hAnsi="Arial" w:cs="Arial"/>
                <w:lang w:val="sr-Cyrl-CS"/>
              </w:rPr>
              <w:t>ПДВ</w:t>
            </w:r>
          </w:p>
        </w:tc>
        <w:tc>
          <w:tcPr>
            <w:tcW w:w="1027" w:type="pct"/>
          </w:tcPr>
          <w:p w:rsidR="00727CF3" w:rsidRPr="00F959F1" w:rsidRDefault="00727CF3" w:rsidP="00053B7B">
            <w:pPr>
              <w:tabs>
                <w:tab w:val="left" w:pos="360"/>
              </w:tabs>
              <w:jc w:val="center"/>
              <w:rPr>
                <w:rFonts w:ascii="Arial" w:hAnsi="Arial" w:cs="Arial"/>
                <w:lang w:val="sr-Cyrl-CS"/>
              </w:rPr>
            </w:pPr>
            <w:r w:rsidRPr="00F959F1">
              <w:rPr>
                <w:rFonts w:ascii="Arial" w:hAnsi="Arial" w:cs="Arial"/>
                <w:lang w:val="sr-Cyrl-CS"/>
              </w:rPr>
              <w:t>ЦЕНА СА ПДВ</w:t>
            </w:r>
          </w:p>
        </w:tc>
      </w:tr>
      <w:tr w:rsidR="00727CF3" w:rsidRPr="00F959F1" w:rsidTr="00053B7B">
        <w:trPr>
          <w:jc w:val="center"/>
        </w:trPr>
        <w:tc>
          <w:tcPr>
            <w:tcW w:w="888" w:type="pct"/>
            <w:vMerge w:val="restart"/>
            <w:vAlign w:val="center"/>
          </w:tcPr>
          <w:p w:rsidR="00727CF3" w:rsidRPr="00F959F1" w:rsidRDefault="00727CF3" w:rsidP="00053B7B">
            <w:pPr>
              <w:tabs>
                <w:tab w:val="left" w:pos="360"/>
              </w:tabs>
              <w:jc w:val="center"/>
              <w:rPr>
                <w:rFonts w:ascii="Arial" w:hAnsi="Arial" w:cs="Arial"/>
                <w:lang w:val="sr-Cyrl-RS"/>
              </w:rPr>
            </w:pPr>
            <w:r w:rsidRPr="00F959F1">
              <w:rPr>
                <w:rFonts w:ascii="Arial" w:hAnsi="Arial" w:cs="Arial"/>
                <w:lang w:val="sr-Cyrl-RS"/>
              </w:rPr>
              <w:t>2.1.</w:t>
            </w:r>
          </w:p>
        </w:tc>
        <w:tc>
          <w:tcPr>
            <w:tcW w:w="1029" w:type="pct"/>
          </w:tcPr>
          <w:p w:rsidR="00727CF3" w:rsidRPr="00F959F1" w:rsidRDefault="00727CF3" w:rsidP="00053B7B">
            <w:pPr>
              <w:tabs>
                <w:tab w:val="left" w:pos="360"/>
              </w:tabs>
              <w:rPr>
                <w:rFonts w:ascii="Arial" w:hAnsi="Arial" w:cs="Arial"/>
                <w:lang w:val="sr-Cyrl-RS"/>
              </w:rPr>
            </w:pPr>
            <w:r w:rsidRPr="00F959F1">
              <w:rPr>
                <w:rFonts w:ascii="Arial" w:hAnsi="Arial" w:cs="Arial"/>
              </w:rPr>
              <w:t>1.</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lang w:val="sr-Cyrl-RS"/>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2.</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lang w:val="sr-Cyrl-RS"/>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3.</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lang w:val="sr-Cyrl-RS"/>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4.</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1917" w:type="pct"/>
            <w:gridSpan w:val="2"/>
            <w:vAlign w:val="center"/>
          </w:tcPr>
          <w:p w:rsidR="00727CF3" w:rsidRPr="00F959F1" w:rsidRDefault="00727CF3" w:rsidP="00053B7B">
            <w:pPr>
              <w:tabs>
                <w:tab w:val="left" w:pos="360"/>
              </w:tabs>
              <w:rPr>
                <w:rFonts w:ascii="Arial" w:hAnsi="Arial" w:cs="Arial"/>
                <w:lang w:val="sr-Cyrl-RS"/>
              </w:rPr>
            </w:pPr>
            <w:r w:rsidRPr="00F959F1">
              <w:rPr>
                <w:rFonts w:ascii="Arial" w:hAnsi="Arial" w:cs="Arial"/>
                <w:lang w:val="sr-Cyrl-RS"/>
              </w:rPr>
              <w:t>укупно за ову фазу</w:t>
            </w:r>
          </w:p>
          <w:p w:rsidR="00727CF3" w:rsidRPr="00F959F1" w:rsidRDefault="00727CF3" w:rsidP="00053B7B">
            <w:pPr>
              <w:tabs>
                <w:tab w:val="left" w:pos="360"/>
              </w:tabs>
              <w:rPr>
                <w:rFonts w:ascii="Arial" w:hAnsi="Arial" w:cs="Arial"/>
              </w:rPr>
            </w:pPr>
            <w:r w:rsidRPr="00F959F1">
              <w:rPr>
                <w:rFonts w:ascii="Arial" w:hAnsi="Arial" w:cs="Arial"/>
                <w:lang w:val="sr-Cyrl-RS"/>
              </w:rPr>
              <w:t>(до 20% укупне цене)</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restart"/>
            <w:vAlign w:val="center"/>
          </w:tcPr>
          <w:p w:rsidR="00727CF3" w:rsidRPr="00F959F1" w:rsidRDefault="00727CF3" w:rsidP="00053B7B">
            <w:pPr>
              <w:tabs>
                <w:tab w:val="left" w:pos="360"/>
              </w:tabs>
              <w:jc w:val="center"/>
              <w:rPr>
                <w:rFonts w:ascii="Arial" w:hAnsi="Arial" w:cs="Arial"/>
                <w:lang w:val="sr-Cyrl-RS"/>
              </w:rPr>
            </w:pPr>
            <w:r w:rsidRPr="00F959F1">
              <w:rPr>
                <w:rFonts w:ascii="Arial" w:hAnsi="Arial" w:cs="Arial"/>
                <w:lang w:val="sr-Cyrl-RS"/>
              </w:rPr>
              <w:t>2.2.</w:t>
            </w: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1.</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2.</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3.</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4.</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1917" w:type="pct"/>
            <w:gridSpan w:val="2"/>
          </w:tcPr>
          <w:p w:rsidR="00727CF3" w:rsidRPr="00F959F1" w:rsidRDefault="00727CF3" w:rsidP="00053B7B">
            <w:pPr>
              <w:tabs>
                <w:tab w:val="left" w:pos="360"/>
              </w:tabs>
              <w:rPr>
                <w:rFonts w:ascii="Arial" w:hAnsi="Arial" w:cs="Arial"/>
                <w:lang w:val="sr-Cyrl-RS"/>
              </w:rPr>
            </w:pPr>
            <w:r w:rsidRPr="00F959F1">
              <w:rPr>
                <w:rFonts w:ascii="Arial" w:hAnsi="Arial" w:cs="Arial"/>
                <w:lang w:val="sr-Cyrl-RS"/>
              </w:rPr>
              <w:t xml:space="preserve">укупно за ову фазу </w:t>
            </w:r>
          </w:p>
          <w:p w:rsidR="00727CF3" w:rsidRPr="00F959F1" w:rsidRDefault="00727CF3" w:rsidP="00053B7B">
            <w:pPr>
              <w:tabs>
                <w:tab w:val="left" w:pos="360"/>
              </w:tabs>
              <w:rPr>
                <w:rFonts w:ascii="Arial" w:hAnsi="Arial" w:cs="Arial"/>
                <w:lang w:val="sr-Cyrl-RS"/>
              </w:rPr>
            </w:pPr>
            <w:r w:rsidRPr="00F959F1">
              <w:rPr>
                <w:rFonts w:ascii="Arial" w:hAnsi="Arial" w:cs="Arial"/>
                <w:lang w:val="sr-Cyrl-RS"/>
              </w:rPr>
              <w:t>(до 20% укупне цене)</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restart"/>
            <w:vAlign w:val="center"/>
          </w:tcPr>
          <w:p w:rsidR="00727CF3" w:rsidRPr="00F959F1" w:rsidRDefault="00727CF3" w:rsidP="00053B7B">
            <w:pPr>
              <w:tabs>
                <w:tab w:val="left" w:pos="360"/>
              </w:tabs>
              <w:jc w:val="center"/>
              <w:rPr>
                <w:rFonts w:ascii="Arial" w:hAnsi="Arial" w:cs="Arial"/>
                <w:lang w:val="sr-Cyrl-RS"/>
              </w:rPr>
            </w:pPr>
            <w:r w:rsidRPr="00F959F1">
              <w:rPr>
                <w:rFonts w:ascii="Arial" w:hAnsi="Arial" w:cs="Arial"/>
                <w:lang w:val="sr-Cyrl-RS"/>
              </w:rPr>
              <w:t>2.3.</w:t>
            </w: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1.</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2.</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jc w:val="center"/>
              <w:rPr>
                <w:rFonts w:ascii="Arial" w:hAnsi="Arial" w:cs="Arial"/>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3.</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ign w:val="center"/>
          </w:tcPr>
          <w:p w:rsidR="00727CF3" w:rsidRPr="00F959F1" w:rsidRDefault="00727CF3" w:rsidP="00053B7B">
            <w:pPr>
              <w:tabs>
                <w:tab w:val="left" w:pos="360"/>
              </w:tabs>
              <w:ind w:left="-25"/>
              <w:jc w:val="center"/>
              <w:rPr>
                <w:rFonts w:ascii="Arial" w:hAnsi="Arial" w:cs="Arial"/>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4.</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1917" w:type="pct"/>
            <w:gridSpan w:val="2"/>
            <w:vAlign w:val="center"/>
          </w:tcPr>
          <w:p w:rsidR="00727CF3" w:rsidRPr="00F959F1" w:rsidRDefault="00727CF3" w:rsidP="00053B7B">
            <w:pPr>
              <w:tabs>
                <w:tab w:val="left" w:pos="360"/>
              </w:tabs>
              <w:rPr>
                <w:rFonts w:ascii="Arial" w:hAnsi="Arial" w:cs="Arial"/>
                <w:lang w:val="sr-Cyrl-RS"/>
              </w:rPr>
            </w:pPr>
            <w:r w:rsidRPr="00F959F1">
              <w:rPr>
                <w:rFonts w:ascii="Arial" w:hAnsi="Arial" w:cs="Arial"/>
                <w:lang w:val="sr-Cyrl-RS"/>
              </w:rPr>
              <w:t xml:space="preserve">укупно за ову фазу </w:t>
            </w:r>
          </w:p>
          <w:p w:rsidR="00727CF3" w:rsidRPr="00F959F1" w:rsidRDefault="00727CF3" w:rsidP="00053B7B">
            <w:pPr>
              <w:tabs>
                <w:tab w:val="left" w:pos="360"/>
              </w:tabs>
              <w:rPr>
                <w:rFonts w:ascii="Arial" w:hAnsi="Arial" w:cs="Arial"/>
              </w:rPr>
            </w:pPr>
            <w:r w:rsidRPr="00F959F1">
              <w:rPr>
                <w:rFonts w:ascii="Arial" w:hAnsi="Arial" w:cs="Arial"/>
                <w:lang w:val="sr-Cyrl-RS"/>
              </w:rPr>
              <w:t>(до 20% укупне цене)</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val="restart"/>
            <w:vAlign w:val="center"/>
          </w:tcPr>
          <w:p w:rsidR="00727CF3" w:rsidRPr="00F959F1" w:rsidRDefault="00727CF3" w:rsidP="00053B7B">
            <w:pPr>
              <w:tabs>
                <w:tab w:val="left" w:pos="360"/>
              </w:tabs>
              <w:ind w:left="-25"/>
              <w:jc w:val="center"/>
              <w:rPr>
                <w:rFonts w:ascii="Arial" w:hAnsi="Arial" w:cs="Arial"/>
                <w:lang w:val="sr-Cyrl-RS"/>
              </w:rPr>
            </w:pPr>
            <w:r w:rsidRPr="00F959F1">
              <w:rPr>
                <w:rFonts w:ascii="Arial" w:hAnsi="Arial" w:cs="Arial"/>
                <w:lang w:val="sr-Cyrl-RS"/>
              </w:rPr>
              <w:t>2.4.</w:t>
            </w: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1.</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tcPr>
          <w:p w:rsidR="00727CF3" w:rsidRPr="00F959F1" w:rsidRDefault="00727CF3" w:rsidP="00053B7B">
            <w:pPr>
              <w:tabs>
                <w:tab w:val="left" w:pos="360"/>
              </w:tabs>
              <w:ind w:left="-25"/>
              <w:rPr>
                <w:rFonts w:ascii="Arial" w:hAnsi="Arial" w:cs="Arial"/>
                <w:lang w:val="sr-Cyrl-RS"/>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2.</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tcPr>
          <w:p w:rsidR="00727CF3" w:rsidRPr="00F959F1" w:rsidRDefault="00727CF3" w:rsidP="00053B7B">
            <w:pPr>
              <w:tabs>
                <w:tab w:val="left" w:pos="360"/>
              </w:tabs>
              <w:ind w:left="-25"/>
              <w:rPr>
                <w:rFonts w:ascii="Arial" w:hAnsi="Arial" w:cs="Arial"/>
                <w:lang w:val="sr-Cyrl-RS"/>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3.</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888" w:type="pct"/>
            <w:vMerge/>
          </w:tcPr>
          <w:p w:rsidR="00727CF3" w:rsidRPr="00F959F1" w:rsidRDefault="00727CF3" w:rsidP="00053B7B">
            <w:pPr>
              <w:tabs>
                <w:tab w:val="left" w:pos="360"/>
              </w:tabs>
              <w:ind w:left="-25"/>
              <w:rPr>
                <w:rFonts w:ascii="Arial" w:hAnsi="Arial" w:cs="Arial"/>
                <w:lang w:val="sr-Cyrl-RS"/>
              </w:rPr>
            </w:pPr>
          </w:p>
        </w:tc>
        <w:tc>
          <w:tcPr>
            <w:tcW w:w="1029" w:type="pct"/>
          </w:tcPr>
          <w:p w:rsidR="00727CF3" w:rsidRPr="00F959F1" w:rsidRDefault="00727CF3" w:rsidP="00053B7B">
            <w:pPr>
              <w:tabs>
                <w:tab w:val="left" w:pos="360"/>
              </w:tabs>
              <w:rPr>
                <w:rFonts w:ascii="Arial" w:hAnsi="Arial" w:cs="Arial"/>
              </w:rPr>
            </w:pPr>
            <w:r w:rsidRPr="00F959F1">
              <w:rPr>
                <w:rFonts w:ascii="Arial" w:hAnsi="Arial" w:cs="Arial"/>
              </w:rPr>
              <w:t>4.</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1917" w:type="pct"/>
            <w:gridSpan w:val="2"/>
          </w:tcPr>
          <w:p w:rsidR="00727CF3" w:rsidRPr="00F959F1" w:rsidRDefault="00727CF3" w:rsidP="00053B7B">
            <w:pPr>
              <w:tabs>
                <w:tab w:val="left" w:pos="360"/>
              </w:tabs>
              <w:rPr>
                <w:rFonts w:ascii="Arial" w:hAnsi="Arial" w:cs="Arial"/>
                <w:lang w:val="sr-Cyrl-RS"/>
              </w:rPr>
            </w:pPr>
            <w:r w:rsidRPr="00F959F1">
              <w:rPr>
                <w:rFonts w:ascii="Arial" w:hAnsi="Arial" w:cs="Arial"/>
                <w:lang w:val="sr-Cyrl-RS"/>
              </w:rPr>
              <w:t xml:space="preserve">укупно за ову фазу </w:t>
            </w:r>
          </w:p>
          <w:p w:rsidR="00727CF3" w:rsidRPr="00F959F1" w:rsidRDefault="00727CF3" w:rsidP="00053B7B">
            <w:pPr>
              <w:tabs>
                <w:tab w:val="left" w:pos="360"/>
              </w:tabs>
              <w:rPr>
                <w:rFonts w:ascii="Arial" w:hAnsi="Arial" w:cs="Arial"/>
                <w:lang w:val="sr-Cyrl-RS"/>
              </w:rPr>
            </w:pPr>
            <w:r w:rsidRPr="00F959F1">
              <w:rPr>
                <w:rFonts w:ascii="Arial" w:hAnsi="Arial" w:cs="Arial"/>
                <w:lang w:val="sr-Cyrl-RS"/>
              </w:rPr>
              <w:t>(до 20% укупне цене)</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1917" w:type="pct"/>
            <w:gridSpan w:val="2"/>
          </w:tcPr>
          <w:p w:rsidR="00727CF3" w:rsidRPr="00F959F1" w:rsidRDefault="00727CF3" w:rsidP="00053B7B">
            <w:pPr>
              <w:tabs>
                <w:tab w:val="left" w:pos="360"/>
              </w:tabs>
              <w:rPr>
                <w:rFonts w:ascii="Arial" w:hAnsi="Arial" w:cs="Arial"/>
              </w:rPr>
            </w:pPr>
            <w:r w:rsidRPr="00F959F1">
              <w:rPr>
                <w:rFonts w:ascii="Arial" w:hAnsi="Arial" w:cs="Arial"/>
                <w:lang w:val="sr-Cyrl-RS"/>
              </w:rPr>
              <w:t>Коначни извештај</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1917" w:type="pct"/>
            <w:gridSpan w:val="2"/>
          </w:tcPr>
          <w:p w:rsidR="00727CF3" w:rsidRPr="00F959F1" w:rsidRDefault="00727CF3" w:rsidP="00053B7B">
            <w:pPr>
              <w:tabs>
                <w:tab w:val="left" w:pos="360"/>
              </w:tabs>
              <w:rPr>
                <w:rFonts w:ascii="Arial" w:hAnsi="Arial" w:cs="Arial"/>
                <w:b/>
                <w:lang w:val="sr-Cyrl-RS"/>
              </w:rPr>
            </w:pPr>
            <w:r w:rsidRPr="00F959F1">
              <w:rPr>
                <w:rFonts w:ascii="Arial" w:hAnsi="Arial" w:cs="Arial"/>
                <w:color w:val="auto"/>
                <w:lang w:val="sr-Cyrl-RS"/>
              </w:rPr>
              <w:t xml:space="preserve">неисплаћени део а најмање </w:t>
            </w:r>
            <w:r w:rsidRPr="00F959F1">
              <w:rPr>
                <w:rFonts w:ascii="Arial" w:hAnsi="Arial" w:cs="Arial"/>
                <w:lang w:val="sr-Cyrl-RS"/>
              </w:rPr>
              <w:t>2</w:t>
            </w:r>
            <w:r w:rsidRPr="00F959F1">
              <w:rPr>
                <w:rFonts w:ascii="Arial" w:hAnsi="Arial" w:cs="Arial"/>
              </w:rPr>
              <w:t xml:space="preserve">0% од </w:t>
            </w:r>
            <w:r w:rsidRPr="00F959F1">
              <w:rPr>
                <w:rFonts w:ascii="Arial" w:hAnsi="Arial" w:cs="Arial"/>
                <w:lang w:val="sr-Cyrl-CS"/>
              </w:rPr>
              <w:t xml:space="preserve">укупно </w:t>
            </w:r>
            <w:r w:rsidRPr="00F959F1">
              <w:rPr>
                <w:rFonts w:ascii="Arial" w:hAnsi="Arial" w:cs="Arial"/>
              </w:rPr>
              <w:t>уговорене вредности</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r w:rsidR="00727CF3" w:rsidRPr="00F959F1" w:rsidTr="00053B7B">
        <w:trPr>
          <w:jc w:val="center"/>
        </w:trPr>
        <w:tc>
          <w:tcPr>
            <w:tcW w:w="1917" w:type="pct"/>
            <w:gridSpan w:val="2"/>
          </w:tcPr>
          <w:p w:rsidR="00727CF3" w:rsidRPr="00F959F1" w:rsidRDefault="00727CF3" w:rsidP="00053B7B">
            <w:pPr>
              <w:tabs>
                <w:tab w:val="left" w:pos="360"/>
              </w:tabs>
              <w:rPr>
                <w:rFonts w:ascii="Arial" w:hAnsi="Arial" w:cs="Arial"/>
                <w:b/>
                <w:lang w:val="sr-Cyrl-RS"/>
              </w:rPr>
            </w:pPr>
            <w:r w:rsidRPr="00F959F1">
              <w:rPr>
                <w:rFonts w:ascii="Arial" w:hAnsi="Arial" w:cs="Arial"/>
                <w:b/>
                <w:lang w:val="sr-Cyrl-RS"/>
              </w:rPr>
              <w:t xml:space="preserve">УКУПНО </w:t>
            </w:r>
          </w:p>
        </w:tc>
        <w:tc>
          <w:tcPr>
            <w:tcW w:w="1028" w:type="pct"/>
          </w:tcPr>
          <w:p w:rsidR="00727CF3" w:rsidRPr="00F959F1" w:rsidRDefault="00727CF3" w:rsidP="00053B7B">
            <w:pPr>
              <w:tabs>
                <w:tab w:val="left" w:pos="360"/>
              </w:tabs>
              <w:rPr>
                <w:rFonts w:ascii="Arial" w:hAnsi="Arial" w:cs="Arial"/>
              </w:rPr>
            </w:pPr>
          </w:p>
        </w:tc>
        <w:tc>
          <w:tcPr>
            <w:tcW w:w="1028" w:type="pct"/>
          </w:tcPr>
          <w:p w:rsidR="00727CF3" w:rsidRPr="00F959F1" w:rsidRDefault="00727CF3" w:rsidP="00053B7B">
            <w:pPr>
              <w:tabs>
                <w:tab w:val="left" w:pos="360"/>
              </w:tabs>
              <w:rPr>
                <w:rFonts w:ascii="Arial" w:hAnsi="Arial" w:cs="Arial"/>
              </w:rPr>
            </w:pPr>
          </w:p>
        </w:tc>
        <w:tc>
          <w:tcPr>
            <w:tcW w:w="1027" w:type="pct"/>
          </w:tcPr>
          <w:p w:rsidR="00727CF3" w:rsidRPr="00F959F1" w:rsidRDefault="00727CF3" w:rsidP="00053B7B">
            <w:pPr>
              <w:tabs>
                <w:tab w:val="left" w:pos="360"/>
              </w:tabs>
              <w:rPr>
                <w:rFonts w:ascii="Arial" w:hAnsi="Arial" w:cs="Arial"/>
              </w:rPr>
            </w:pPr>
          </w:p>
        </w:tc>
      </w:tr>
    </w:tbl>
    <w:p w:rsidR="00727CF3" w:rsidRPr="00F959F1" w:rsidRDefault="00727CF3" w:rsidP="00727CF3">
      <w:pPr>
        <w:jc w:val="both"/>
        <w:rPr>
          <w:rFonts w:ascii="Arial" w:hAnsi="Arial" w:cs="Arial"/>
          <w:sz w:val="22"/>
          <w:szCs w:val="22"/>
          <w:lang w:val="sr-Cyrl-CS"/>
        </w:rPr>
      </w:pPr>
    </w:p>
    <w:p w:rsidR="00727CF3" w:rsidRPr="00F959F1" w:rsidRDefault="00727CF3" w:rsidP="00727CF3">
      <w:pPr>
        <w:widowControl w:val="0"/>
        <w:spacing w:after="120"/>
        <w:jc w:val="both"/>
        <w:rPr>
          <w:rFonts w:ascii="Arial" w:hAnsi="Arial" w:cs="Arial"/>
          <w:bCs/>
          <w:sz w:val="22"/>
          <w:szCs w:val="22"/>
        </w:rPr>
      </w:pP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727CF3" w:rsidRPr="00F959F1" w:rsidTr="00053B7B">
        <w:trPr>
          <w:jc w:val="center"/>
        </w:trPr>
        <w:tc>
          <w:tcPr>
            <w:tcW w:w="365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Датум:</w:t>
            </w:r>
          </w:p>
        </w:tc>
        <w:tc>
          <w:tcPr>
            <w:tcW w:w="1985"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М.П.</w:t>
            </w:r>
          </w:p>
        </w:tc>
        <w:tc>
          <w:tcPr>
            <w:tcW w:w="378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Понуђач:</w:t>
            </w:r>
          </w:p>
        </w:tc>
      </w:tr>
      <w:tr w:rsidR="00727CF3" w:rsidRPr="00F959F1" w:rsidTr="00053B7B">
        <w:trPr>
          <w:jc w:val="center"/>
        </w:trPr>
        <w:tc>
          <w:tcPr>
            <w:tcW w:w="3652" w:type="dxa"/>
            <w:vAlign w:val="center"/>
          </w:tcPr>
          <w:p w:rsidR="00727CF3" w:rsidRPr="00F959F1" w:rsidRDefault="00727CF3" w:rsidP="00053B7B">
            <w:pPr>
              <w:jc w:val="both"/>
              <w:rPr>
                <w:rFonts w:ascii="Arial" w:hAnsi="Arial" w:cs="Arial"/>
                <w:sz w:val="22"/>
                <w:szCs w:val="22"/>
              </w:rPr>
            </w:pPr>
          </w:p>
        </w:tc>
        <w:tc>
          <w:tcPr>
            <w:tcW w:w="1985" w:type="dxa"/>
            <w:vAlign w:val="center"/>
          </w:tcPr>
          <w:p w:rsidR="00727CF3" w:rsidRPr="00F959F1" w:rsidRDefault="00727CF3" w:rsidP="00053B7B">
            <w:pPr>
              <w:jc w:val="both"/>
              <w:rPr>
                <w:rFonts w:ascii="Arial" w:hAnsi="Arial" w:cs="Arial"/>
                <w:sz w:val="22"/>
                <w:szCs w:val="22"/>
              </w:rPr>
            </w:pPr>
          </w:p>
        </w:tc>
        <w:tc>
          <w:tcPr>
            <w:tcW w:w="3782" w:type="dxa"/>
            <w:vAlign w:val="center"/>
          </w:tcPr>
          <w:p w:rsidR="00727CF3" w:rsidRPr="00F959F1" w:rsidRDefault="00727CF3" w:rsidP="00053B7B">
            <w:pPr>
              <w:jc w:val="both"/>
              <w:rPr>
                <w:rFonts w:ascii="Arial" w:hAnsi="Arial" w:cs="Arial"/>
                <w:sz w:val="22"/>
                <w:szCs w:val="22"/>
              </w:rPr>
            </w:pPr>
          </w:p>
        </w:tc>
      </w:tr>
      <w:tr w:rsidR="00727CF3" w:rsidRPr="00F959F1" w:rsidTr="00053B7B">
        <w:trPr>
          <w:jc w:val="center"/>
        </w:trPr>
        <w:tc>
          <w:tcPr>
            <w:tcW w:w="3652" w:type="dxa"/>
            <w:tcBorders>
              <w:bottom w:val="single" w:sz="4" w:space="0" w:color="auto"/>
            </w:tcBorders>
            <w:vAlign w:val="center"/>
          </w:tcPr>
          <w:p w:rsidR="00727CF3" w:rsidRPr="00F959F1" w:rsidRDefault="00727CF3" w:rsidP="00053B7B">
            <w:pPr>
              <w:jc w:val="both"/>
              <w:rPr>
                <w:rFonts w:ascii="Arial" w:hAnsi="Arial" w:cs="Arial"/>
                <w:sz w:val="22"/>
                <w:szCs w:val="22"/>
              </w:rPr>
            </w:pPr>
          </w:p>
        </w:tc>
        <w:tc>
          <w:tcPr>
            <w:tcW w:w="1985" w:type="dxa"/>
            <w:vAlign w:val="center"/>
          </w:tcPr>
          <w:p w:rsidR="00727CF3" w:rsidRPr="00F959F1" w:rsidRDefault="00727CF3" w:rsidP="00053B7B">
            <w:pPr>
              <w:jc w:val="both"/>
              <w:rPr>
                <w:rFonts w:ascii="Arial" w:hAnsi="Arial" w:cs="Arial"/>
                <w:sz w:val="22"/>
                <w:szCs w:val="22"/>
              </w:rPr>
            </w:pPr>
          </w:p>
        </w:tc>
        <w:tc>
          <w:tcPr>
            <w:tcW w:w="3782" w:type="dxa"/>
            <w:tcBorders>
              <w:bottom w:val="single" w:sz="4" w:space="0" w:color="auto"/>
            </w:tcBorders>
            <w:vAlign w:val="center"/>
          </w:tcPr>
          <w:p w:rsidR="00727CF3" w:rsidRPr="00F959F1" w:rsidRDefault="00727CF3" w:rsidP="00053B7B">
            <w:pPr>
              <w:jc w:val="both"/>
              <w:rPr>
                <w:rFonts w:ascii="Arial" w:hAnsi="Arial" w:cs="Arial"/>
                <w:sz w:val="22"/>
                <w:szCs w:val="22"/>
              </w:rPr>
            </w:pPr>
          </w:p>
        </w:tc>
      </w:tr>
    </w:tbl>
    <w:p w:rsidR="00727CF3" w:rsidRPr="00F959F1" w:rsidRDefault="00727CF3" w:rsidP="00727CF3">
      <w:pPr>
        <w:rPr>
          <w:rFonts w:ascii="Arial" w:hAnsi="Arial" w:cs="Arial"/>
          <w:sz w:val="22"/>
          <w:szCs w:val="22"/>
        </w:rPr>
      </w:pPr>
    </w:p>
    <w:p w:rsidR="00727CF3" w:rsidRPr="00F959F1" w:rsidRDefault="00727CF3" w:rsidP="00727CF3">
      <w:pPr>
        <w:tabs>
          <w:tab w:val="left" w:pos="1695"/>
        </w:tabs>
        <w:rPr>
          <w:rFonts w:ascii="Arial" w:hAnsi="Arial" w:cs="Arial"/>
          <w:b/>
          <w:i/>
          <w:sz w:val="22"/>
          <w:szCs w:val="22"/>
        </w:rPr>
      </w:pPr>
    </w:p>
    <w:p w:rsidR="00727CF3" w:rsidRPr="00F959F1" w:rsidRDefault="00727CF3" w:rsidP="00727CF3">
      <w:pPr>
        <w:tabs>
          <w:tab w:val="left" w:pos="1695"/>
        </w:tabs>
        <w:jc w:val="both"/>
        <w:rPr>
          <w:rFonts w:ascii="Arial" w:hAnsi="Arial" w:cs="Arial"/>
          <w:i/>
          <w:sz w:val="22"/>
          <w:szCs w:val="22"/>
        </w:rPr>
      </w:pPr>
      <w:r w:rsidRPr="00F959F1">
        <w:rPr>
          <w:rFonts w:ascii="Arial" w:hAnsi="Arial" w:cs="Arial"/>
          <w:b/>
          <w:i/>
          <w:sz w:val="22"/>
          <w:szCs w:val="22"/>
          <w:lang w:val="sr-Cyrl-CS"/>
        </w:rPr>
        <w:t>Напомена</w:t>
      </w:r>
      <w:r w:rsidRPr="00F959F1">
        <w:rPr>
          <w:rFonts w:ascii="Arial" w:hAnsi="Arial" w:cs="Arial"/>
          <w:i/>
          <w:sz w:val="22"/>
          <w:szCs w:val="22"/>
        </w:rPr>
        <w:t>:</w:t>
      </w:r>
      <w:r w:rsidRPr="00F959F1">
        <w:rPr>
          <w:rFonts w:ascii="Arial" w:hAnsi="Arial" w:cs="Arial"/>
          <w:i/>
          <w:sz w:val="22"/>
          <w:szCs w:val="22"/>
          <w:lang w:val="sr-Cyrl-CS"/>
        </w:rPr>
        <w:t xml:space="preserve"> </w:t>
      </w:r>
      <w:r w:rsidRPr="00F959F1">
        <w:rPr>
          <w:rFonts w:ascii="Arial" w:hAnsi="Arial" w:cs="Arial"/>
          <w:i/>
          <w:sz w:val="22"/>
          <w:szCs w:val="22"/>
        </w:rPr>
        <w:t xml:space="preserve">Понуђач јасно и недвосмислено уноси све тражене податке у Образац структура цене. </w:t>
      </w:r>
    </w:p>
    <w:p w:rsidR="00727CF3" w:rsidRPr="00F959F1" w:rsidRDefault="00727CF3" w:rsidP="00727CF3">
      <w:pPr>
        <w:jc w:val="right"/>
        <w:rPr>
          <w:rFonts w:ascii="Arial" w:hAnsi="Arial" w:cs="Arial"/>
          <w:sz w:val="22"/>
          <w:szCs w:val="22"/>
          <w:lang w:val="sr-Cyrl-RS"/>
        </w:rPr>
      </w:pPr>
    </w:p>
    <w:p w:rsidR="00727CF3" w:rsidRPr="00F959F1" w:rsidRDefault="00727CF3" w:rsidP="00727CF3">
      <w:pPr>
        <w:jc w:val="right"/>
        <w:rPr>
          <w:rFonts w:ascii="Arial" w:hAnsi="Arial" w:cs="Arial"/>
          <w:sz w:val="22"/>
          <w:szCs w:val="22"/>
          <w:lang w:val="sr-Cyrl-CS"/>
        </w:rPr>
      </w:pPr>
      <w:r w:rsidRPr="00F959F1">
        <w:rPr>
          <w:rFonts w:ascii="Arial" w:hAnsi="Arial" w:cs="Arial"/>
          <w:sz w:val="22"/>
          <w:szCs w:val="22"/>
        </w:rPr>
        <w:t xml:space="preserve">Образац </w:t>
      </w:r>
      <w:r w:rsidRPr="00F959F1">
        <w:rPr>
          <w:rFonts w:ascii="Arial" w:hAnsi="Arial" w:cs="Arial"/>
          <w:sz w:val="22"/>
          <w:szCs w:val="22"/>
          <w:lang w:val="sr-Cyrl-CS"/>
        </w:rPr>
        <w:t>7</w:t>
      </w:r>
      <w:r w:rsidRPr="00F959F1">
        <w:rPr>
          <w:rFonts w:ascii="Arial" w:hAnsi="Arial" w:cs="Arial"/>
          <w:sz w:val="22"/>
          <w:szCs w:val="22"/>
        </w:rPr>
        <w:t>.</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У </w:t>
      </w:r>
      <w:r w:rsidRPr="00F959F1">
        <w:rPr>
          <w:rFonts w:ascii="Arial" w:hAnsi="Arial" w:cs="Arial"/>
          <w:bCs/>
          <w:sz w:val="22"/>
          <w:szCs w:val="22"/>
          <w:lang w:eastAsia="en-US" w:bidi="en-US"/>
        </w:rPr>
        <w:t>складу са чланом 88. Закона о јавним набавкама („Сл. гласник РС“ бр. 124/12) дајемо следећи</w:t>
      </w:r>
      <w:r w:rsidRPr="00F959F1">
        <w:rPr>
          <w:rFonts w:ascii="Arial" w:hAnsi="Arial" w:cs="Arial"/>
          <w:sz w:val="22"/>
          <w:szCs w:val="22"/>
        </w:rPr>
        <w:t>:</w:t>
      </w:r>
    </w:p>
    <w:p w:rsidR="00727CF3" w:rsidRPr="00F959F1" w:rsidRDefault="00727CF3" w:rsidP="00727CF3">
      <w:pPr>
        <w:jc w:val="both"/>
        <w:rPr>
          <w:rFonts w:ascii="Arial" w:hAnsi="Arial" w:cs="Arial"/>
          <w:bCs/>
          <w:sz w:val="22"/>
          <w:szCs w:val="22"/>
          <w:lang w:eastAsia="en-US" w:bidi="en-US"/>
        </w:rPr>
      </w:pP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b/>
          <w:sz w:val="22"/>
          <w:szCs w:val="22"/>
          <w:lang w:val="ru-RU"/>
        </w:rPr>
      </w:pPr>
      <w:r w:rsidRPr="00F959F1">
        <w:rPr>
          <w:rFonts w:ascii="Arial" w:hAnsi="Arial" w:cs="Arial"/>
          <w:b/>
          <w:sz w:val="22"/>
          <w:szCs w:val="22"/>
          <w:lang w:val="ru-RU"/>
        </w:rPr>
        <w:t>ОБРАЗАЦ ТРОШКОВА ПРИПРЕМЕ ПОНУДЕ</w:t>
      </w:r>
    </w:p>
    <w:p w:rsidR="00727CF3" w:rsidRPr="00F959F1" w:rsidRDefault="00727CF3" w:rsidP="00727CF3">
      <w:pPr>
        <w:pStyle w:val="BodyText"/>
        <w:rPr>
          <w:rFonts w:ascii="Arial" w:hAnsi="Arial" w:cs="Arial"/>
          <w:sz w:val="22"/>
          <w:szCs w:val="22"/>
          <w:lang w:val="ru-RU"/>
        </w:rPr>
      </w:pPr>
    </w:p>
    <w:p w:rsidR="00727CF3" w:rsidRPr="00F959F1" w:rsidRDefault="00727CF3" w:rsidP="00727CF3">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727CF3" w:rsidRPr="00F959F1" w:rsidTr="00053B7B">
        <w:trPr>
          <w:jc w:val="center"/>
        </w:trPr>
        <w:tc>
          <w:tcPr>
            <w:tcW w:w="4612" w:type="dxa"/>
          </w:tcPr>
          <w:p w:rsidR="00727CF3" w:rsidRPr="00F959F1" w:rsidRDefault="00727CF3" w:rsidP="00053B7B">
            <w:pPr>
              <w:pStyle w:val="BodyText"/>
              <w:jc w:val="center"/>
              <w:rPr>
                <w:rFonts w:ascii="Arial" w:hAnsi="Arial" w:cs="Arial"/>
                <w:b/>
                <w:sz w:val="22"/>
                <w:szCs w:val="22"/>
                <w:lang w:val="ru-RU"/>
              </w:rPr>
            </w:pPr>
            <w:r w:rsidRPr="00F959F1">
              <w:rPr>
                <w:rFonts w:ascii="Arial" w:hAnsi="Arial" w:cs="Arial"/>
                <w:b/>
                <w:sz w:val="22"/>
                <w:szCs w:val="22"/>
                <w:lang w:val="ru-RU"/>
              </w:rPr>
              <w:t>Назив и опис трошка</w:t>
            </w:r>
          </w:p>
        </w:tc>
        <w:tc>
          <w:tcPr>
            <w:tcW w:w="4612" w:type="dxa"/>
          </w:tcPr>
          <w:p w:rsidR="00727CF3" w:rsidRPr="00F959F1" w:rsidRDefault="00727CF3" w:rsidP="00053B7B">
            <w:pPr>
              <w:pStyle w:val="BodyText"/>
              <w:jc w:val="center"/>
              <w:rPr>
                <w:rFonts w:ascii="Arial" w:hAnsi="Arial" w:cs="Arial"/>
                <w:b/>
                <w:sz w:val="22"/>
                <w:szCs w:val="22"/>
                <w:lang w:val="ru-RU"/>
              </w:rPr>
            </w:pPr>
            <w:r w:rsidRPr="00F959F1">
              <w:rPr>
                <w:rFonts w:ascii="Arial" w:hAnsi="Arial" w:cs="Arial"/>
                <w:b/>
                <w:sz w:val="22"/>
                <w:szCs w:val="22"/>
                <w:lang w:val="ru-RU"/>
              </w:rPr>
              <w:t>Износ трошка у РСД</w:t>
            </w:r>
          </w:p>
        </w:tc>
      </w:tr>
      <w:tr w:rsidR="00727CF3" w:rsidRPr="00F959F1" w:rsidTr="00053B7B">
        <w:trPr>
          <w:jc w:val="center"/>
        </w:trPr>
        <w:tc>
          <w:tcPr>
            <w:tcW w:w="4612" w:type="dxa"/>
          </w:tcPr>
          <w:p w:rsidR="00727CF3" w:rsidRPr="00F959F1" w:rsidRDefault="00727CF3" w:rsidP="00053B7B">
            <w:pPr>
              <w:pStyle w:val="BodyText"/>
              <w:jc w:val="center"/>
              <w:rPr>
                <w:rFonts w:ascii="Arial" w:hAnsi="Arial" w:cs="Arial"/>
                <w:sz w:val="22"/>
                <w:szCs w:val="22"/>
                <w:lang w:val="ru-RU"/>
              </w:rPr>
            </w:pPr>
          </w:p>
        </w:tc>
        <w:tc>
          <w:tcPr>
            <w:tcW w:w="4612" w:type="dxa"/>
          </w:tcPr>
          <w:p w:rsidR="00727CF3" w:rsidRPr="00F959F1" w:rsidRDefault="00727CF3" w:rsidP="00053B7B">
            <w:pPr>
              <w:pStyle w:val="BodyText"/>
              <w:jc w:val="center"/>
              <w:rPr>
                <w:rFonts w:ascii="Arial" w:hAnsi="Arial" w:cs="Arial"/>
                <w:sz w:val="22"/>
                <w:szCs w:val="22"/>
                <w:lang w:val="ru-RU"/>
              </w:rPr>
            </w:pPr>
          </w:p>
        </w:tc>
      </w:tr>
      <w:tr w:rsidR="00727CF3" w:rsidRPr="00F959F1" w:rsidTr="00053B7B">
        <w:trPr>
          <w:jc w:val="center"/>
        </w:trPr>
        <w:tc>
          <w:tcPr>
            <w:tcW w:w="4612" w:type="dxa"/>
          </w:tcPr>
          <w:p w:rsidR="00727CF3" w:rsidRPr="00F959F1" w:rsidRDefault="00727CF3" w:rsidP="00053B7B">
            <w:pPr>
              <w:pStyle w:val="BodyText"/>
              <w:jc w:val="center"/>
              <w:rPr>
                <w:rFonts w:ascii="Arial" w:hAnsi="Arial" w:cs="Arial"/>
                <w:sz w:val="22"/>
                <w:szCs w:val="22"/>
                <w:lang w:val="ru-RU"/>
              </w:rPr>
            </w:pPr>
          </w:p>
        </w:tc>
        <w:tc>
          <w:tcPr>
            <w:tcW w:w="4612" w:type="dxa"/>
          </w:tcPr>
          <w:p w:rsidR="00727CF3" w:rsidRPr="00F959F1" w:rsidRDefault="00727CF3" w:rsidP="00053B7B">
            <w:pPr>
              <w:pStyle w:val="BodyText"/>
              <w:jc w:val="center"/>
              <w:rPr>
                <w:rFonts w:ascii="Arial" w:hAnsi="Arial" w:cs="Arial"/>
                <w:sz w:val="22"/>
                <w:szCs w:val="22"/>
                <w:lang w:val="ru-RU"/>
              </w:rPr>
            </w:pPr>
          </w:p>
        </w:tc>
      </w:tr>
      <w:tr w:rsidR="00727CF3" w:rsidRPr="00F959F1" w:rsidTr="00053B7B">
        <w:trPr>
          <w:jc w:val="center"/>
        </w:trPr>
        <w:tc>
          <w:tcPr>
            <w:tcW w:w="4612" w:type="dxa"/>
          </w:tcPr>
          <w:p w:rsidR="00727CF3" w:rsidRPr="00F959F1" w:rsidRDefault="00727CF3" w:rsidP="00053B7B">
            <w:pPr>
              <w:pStyle w:val="BodyText"/>
              <w:jc w:val="center"/>
              <w:rPr>
                <w:rFonts w:ascii="Arial" w:hAnsi="Arial" w:cs="Arial"/>
                <w:sz w:val="22"/>
                <w:szCs w:val="22"/>
                <w:lang w:val="ru-RU"/>
              </w:rPr>
            </w:pPr>
          </w:p>
        </w:tc>
        <w:tc>
          <w:tcPr>
            <w:tcW w:w="4612" w:type="dxa"/>
          </w:tcPr>
          <w:p w:rsidR="00727CF3" w:rsidRPr="00F959F1" w:rsidRDefault="00727CF3" w:rsidP="00053B7B">
            <w:pPr>
              <w:pStyle w:val="BodyText"/>
              <w:jc w:val="center"/>
              <w:rPr>
                <w:rFonts w:ascii="Arial" w:hAnsi="Arial" w:cs="Arial"/>
                <w:sz w:val="22"/>
                <w:szCs w:val="22"/>
                <w:lang w:val="ru-RU"/>
              </w:rPr>
            </w:pPr>
          </w:p>
        </w:tc>
      </w:tr>
      <w:tr w:rsidR="00727CF3" w:rsidRPr="00F959F1" w:rsidTr="00053B7B">
        <w:trPr>
          <w:jc w:val="center"/>
        </w:trPr>
        <w:tc>
          <w:tcPr>
            <w:tcW w:w="4612" w:type="dxa"/>
          </w:tcPr>
          <w:p w:rsidR="00727CF3" w:rsidRPr="00F959F1" w:rsidRDefault="00727CF3" w:rsidP="00053B7B">
            <w:pPr>
              <w:pStyle w:val="BodyText"/>
              <w:jc w:val="center"/>
              <w:rPr>
                <w:rFonts w:ascii="Arial" w:hAnsi="Arial" w:cs="Arial"/>
                <w:sz w:val="22"/>
                <w:szCs w:val="22"/>
                <w:lang w:val="ru-RU"/>
              </w:rPr>
            </w:pPr>
          </w:p>
        </w:tc>
        <w:tc>
          <w:tcPr>
            <w:tcW w:w="4612" w:type="dxa"/>
          </w:tcPr>
          <w:p w:rsidR="00727CF3" w:rsidRPr="00F959F1" w:rsidRDefault="00727CF3" w:rsidP="00053B7B">
            <w:pPr>
              <w:pStyle w:val="BodyText"/>
              <w:jc w:val="center"/>
              <w:rPr>
                <w:rFonts w:ascii="Arial" w:hAnsi="Arial" w:cs="Arial"/>
                <w:sz w:val="22"/>
                <w:szCs w:val="22"/>
                <w:lang w:val="ru-RU"/>
              </w:rPr>
            </w:pPr>
          </w:p>
        </w:tc>
      </w:tr>
      <w:tr w:rsidR="00727CF3" w:rsidRPr="00F959F1" w:rsidTr="00053B7B">
        <w:trPr>
          <w:jc w:val="center"/>
        </w:trPr>
        <w:tc>
          <w:tcPr>
            <w:tcW w:w="4612" w:type="dxa"/>
          </w:tcPr>
          <w:p w:rsidR="00727CF3" w:rsidRPr="00F959F1" w:rsidRDefault="00727CF3" w:rsidP="00053B7B">
            <w:pPr>
              <w:pStyle w:val="BodyText"/>
              <w:jc w:val="center"/>
              <w:rPr>
                <w:rFonts w:ascii="Arial" w:hAnsi="Arial" w:cs="Arial"/>
                <w:sz w:val="22"/>
                <w:szCs w:val="22"/>
                <w:lang w:val="ru-RU"/>
              </w:rPr>
            </w:pPr>
          </w:p>
        </w:tc>
        <w:tc>
          <w:tcPr>
            <w:tcW w:w="4612" w:type="dxa"/>
          </w:tcPr>
          <w:p w:rsidR="00727CF3" w:rsidRPr="00F959F1" w:rsidRDefault="00727CF3" w:rsidP="00053B7B">
            <w:pPr>
              <w:pStyle w:val="BodyText"/>
              <w:jc w:val="center"/>
              <w:rPr>
                <w:rFonts w:ascii="Arial" w:hAnsi="Arial" w:cs="Arial"/>
                <w:sz w:val="22"/>
                <w:szCs w:val="22"/>
                <w:lang w:val="ru-RU"/>
              </w:rPr>
            </w:pPr>
          </w:p>
        </w:tc>
      </w:tr>
      <w:tr w:rsidR="00727CF3" w:rsidRPr="00F959F1" w:rsidTr="00053B7B">
        <w:trPr>
          <w:jc w:val="center"/>
        </w:trPr>
        <w:tc>
          <w:tcPr>
            <w:tcW w:w="4612" w:type="dxa"/>
          </w:tcPr>
          <w:p w:rsidR="00727CF3" w:rsidRPr="00F959F1" w:rsidRDefault="00727CF3" w:rsidP="00053B7B">
            <w:pPr>
              <w:pStyle w:val="BodyText"/>
              <w:jc w:val="right"/>
              <w:rPr>
                <w:rFonts w:ascii="Arial" w:hAnsi="Arial" w:cs="Arial"/>
                <w:b/>
                <w:sz w:val="22"/>
                <w:szCs w:val="22"/>
                <w:lang w:val="ru-RU"/>
              </w:rPr>
            </w:pPr>
            <w:r w:rsidRPr="00F959F1">
              <w:rPr>
                <w:rFonts w:ascii="Arial" w:hAnsi="Arial" w:cs="Arial"/>
                <w:b/>
                <w:sz w:val="22"/>
                <w:szCs w:val="22"/>
                <w:lang w:val="ru-RU"/>
              </w:rPr>
              <w:t>УКУПАН ИЗНОС ТРОШКОВА ПРИПРЕМАЊА ПОНУДЕ</w:t>
            </w:r>
          </w:p>
        </w:tc>
        <w:tc>
          <w:tcPr>
            <w:tcW w:w="4612" w:type="dxa"/>
          </w:tcPr>
          <w:p w:rsidR="00727CF3" w:rsidRPr="00F959F1" w:rsidRDefault="00727CF3" w:rsidP="00053B7B">
            <w:pPr>
              <w:pStyle w:val="BodyText"/>
              <w:rPr>
                <w:rFonts w:ascii="Arial" w:hAnsi="Arial" w:cs="Arial"/>
                <w:sz w:val="22"/>
                <w:szCs w:val="22"/>
                <w:lang w:val="ru-RU"/>
              </w:rPr>
            </w:pPr>
          </w:p>
        </w:tc>
      </w:tr>
    </w:tbl>
    <w:p w:rsidR="00727CF3" w:rsidRPr="00F959F1" w:rsidRDefault="00727CF3" w:rsidP="00727CF3">
      <w:pPr>
        <w:pStyle w:val="BodyText"/>
        <w:rPr>
          <w:rFonts w:ascii="Arial" w:hAnsi="Arial" w:cs="Arial"/>
          <w:sz w:val="22"/>
          <w:szCs w:val="22"/>
          <w:lang w:val="ru-RU"/>
        </w:rPr>
      </w:pPr>
    </w:p>
    <w:p w:rsidR="00727CF3" w:rsidRPr="00F959F1" w:rsidRDefault="00727CF3" w:rsidP="00727CF3">
      <w:pPr>
        <w:pStyle w:val="BodyText"/>
        <w:rPr>
          <w:rFonts w:ascii="Arial" w:hAnsi="Arial" w:cs="Arial"/>
          <w:sz w:val="22"/>
          <w:szCs w:val="22"/>
          <w:lang w:val="ru-RU"/>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27CF3" w:rsidRPr="00F959F1" w:rsidRDefault="00727CF3" w:rsidP="00727CF3">
      <w:pPr>
        <w:jc w:val="both"/>
        <w:rPr>
          <w:rFonts w:ascii="Arial" w:hAnsi="Arial" w:cs="Arial"/>
          <w:sz w:val="22"/>
          <w:szCs w:val="22"/>
        </w:rPr>
      </w:pPr>
      <w:r w:rsidRPr="00F959F1">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27CF3" w:rsidRPr="00F959F1" w:rsidRDefault="00727CF3" w:rsidP="00727CF3">
      <w:pPr>
        <w:spacing w:after="120"/>
        <w:ind w:firstLine="426"/>
        <w:jc w:val="both"/>
        <w:rPr>
          <w:rFonts w:ascii="Arial" w:hAnsi="Arial" w:cs="Arial"/>
          <w:b/>
          <w:bCs/>
          <w:i/>
          <w:sz w:val="22"/>
          <w:szCs w:val="22"/>
        </w:rPr>
      </w:pPr>
    </w:p>
    <w:p w:rsidR="00727CF3" w:rsidRPr="00F959F1" w:rsidRDefault="00727CF3" w:rsidP="00727CF3">
      <w:pPr>
        <w:spacing w:after="120"/>
        <w:jc w:val="both"/>
        <w:rPr>
          <w:rFonts w:ascii="Arial" w:hAnsi="Arial" w:cs="Arial"/>
          <w:bCs/>
          <w:i/>
          <w:color w:val="FF0000"/>
          <w:sz w:val="22"/>
          <w:szCs w:val="22"/>
        </w:rPr>
      </w:pPr>
    </w:p>
    <w:p w:rsidR="00727CF3" w:rsidRPr="00F959F1" w:rsidRDefault="00727CF3" w:rsidP="00727CF3">
      <w:pPr>
        <w:pStyle w:val="BodyText"/>
        <w:rPr>
          <w:rFonts w:ascii="Arial" w:hAnsi="Arial" w:cs="Arial"/>
          <w:sz w:val="22"/>
          <w:szCs w:val="22"/>
          <w:lang w:val="ru-RU"/>
        </w:rPr>
      </w:pPr>
    </w:p>
    <w:p w:rsidR="00727CF3" w:rsidRPr="00F959F1" w:rsidRDefault="00727CF3" w:rsidP="00727CF3">
      <w:pPr>
        <w:pStyle w:val="BodyText"/>
        <w:rPr>
          <w:rFonts w:ascii="Arial" w:hAnsi="Arial" w:cs="Arial"/>
          <w:sz w:val="22"/>
          <w:szCs w:val="22"/>
          <w:lang w:val="ru-RU"/>
        </w:rPr>
      </w:pPr>
    </w:p>
    <w:p w:rsidR="00727CF3" w:rsidRPr="00F959F1" w:rsidRDefault="00727CF3" w:rsidP="00727CF3">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09"/>
        <w:gridCol w:w="1917"/>
        <w:gridCol w:w="3644"/>
      </w:tblGrid>
      <w:tr w:rsidR="00727CF3" w:rsidRPr="00F959F1" w:rsidTr="00053B7B">
        <w:trPr>
          <w:jc w:val="center"/>
        </w:trPr>
        <w:tc>
          <w:tcPr>
            <w:tcW w:w="365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Датум:</w:t>
            </w:r>
          </w:p>
        </w:tc>
        <w:tc>
          <w:tcPr>
            <w:tcW w:w="1985"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М.П.</w:t>
            </w:r>
          </w:p>
        </w:tc>
        <w:tc>
          <w:tcPr>
            <w:tcW w:w="3782" w:type="dxa"/>
          </w:tcPr>
          <w:p w:rsidR="00727CF3" w:rsidRPr="00F959F1" w:rsidRDefault="00727CF3" w:rsidP="00053B7B">
            <w:pPr>
              <w:jc w:val="center"/>
              <w:rPr>
                <w:rFonts w:ascii="Arial" w:hAnsi="Arial" w:cs="Arial"/>
                <w:sz w:val="22"/>
                <w:szCs w:val="22"/>
              </w:rPr>
            </w:pPr>
            <w:r w:rsidRPr="00F959F1">
              <w:rPr>
                <w:rFonts w:ascii="Arial" w:hAnsi="Arial" w:cs="Arial"/>
                <w:sz w:val="22"/>
                <w:szCs w:val="22"/>
              </w:rPr>
              <w:t>Понуђач:</w:t>
            </w:r>
          </w:p>
        </w:tc>
      </w:tr>
      <w:tr w:rsidR="00727CF3" w:rsidRPr="00F959F1" w:rsidTr="00053B7B">
        <w:trPr>
          <w:jc w:val="center"/>
        </w:trPr>
        <w:tc>
          <w:tcPr>
            <w:tcW w:w="3652" w:type="dxa"/>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vAlign w:val="center"/>
          </w:tcPr>
          <w:p w:rsidR="00727CF3" w:rsidRPr="00F959F1" w:rsidRDefault="00727CF3" w:rsidP="00053B7B">
            <w:pPr>
              <w:rPr>
                <w:rFonts w:ascii="Arial" w:hAnsi="Arial" w:cs="Arial"/>
                <w:sz w:val="22"/>
                <w:szCs w:val="22"/>
              </w:rPr>
            </w:pPr>
          </w:p>
        </w:tc>
      </w:tr>
      <w:tr w:rsidR="00727CF3" w:rsidRPr="00F959F1" w:rsidTr="00053B7B">
        <w:trPr>
          <w:jc w:val="center"/>
        </w:trPr>
        <w:tc>
          <w:tcPr>
            <w:tcW w:w="3652" w:type="dxa"/>
            <w:tcBorders>
              <w:bottom w:val="single" w:sz="4" w:space="0" w:color="auto"/>
            </w:tcBorders>
            <w:vAlign w:val="center"/>
          </w:tcPr>
          <w:p w:rsidR="00727CF3" w:rsidRPr="00F959F1" w:rsidRDefault="00727CF3" w:rsidP="00053B7B">
            <w:pPr>
              <w:rPr>
                <w:rFonts w:ascii="Arial" w:hAnsi="Arial" w:cs="Arial"/>
                <w:sz w:val="22"/>
                <w:szCs w:val="22"/>
              </w:rPr>
            </w:pPr>
          </w:p>
        </w:tc>
        <w:tc>
          <w:tcPr>
            <w:tcW w:w="1985" w:type="dxa"/>
            <w:vAlign w:val="center"/>
          </w:tcPr>
          <w:p w:rsidR="00727CF3" w:rsidRPr="00F959F1" w:rsidRDefault="00727CF3" w:rsidP="00053B7B">
            <w:pPr>
              <w:rPr>
                <w:rFonts w:ascii="Arial" w:hAnsi="Arial" w:cs="Arial"/>
                <w:sz w:val="22"/>
                <w:szCs w:val="22"/>
              </w:rPr>
            </w:pPr>
          </w:p>
        </w:tc>
        <w:tc>
          <w:tcPr>
            <w:tcW w:w="3782" w:type="dxa"/>
            <w:tcBorders>
              <w:bottom w:val="single" w:sz="4" w:space="0" w:color="auto"/>
            </w:tcBorders>
            <w:vAlign w:val="center"/>
          </w:tcPr>
          <w:p w:rsidR="00727CF3" w:rsidRPr="00F959F1" w:rsidRDefault="00727CF3" w:rsidP="00053B7B">
            <w:pPr>
              <w:rPr>
                <w:rFonts w:ascii="Arial" w:hAnsi="Arial" w:cs="Arial"/>
                <w:sz w:val="22"/>
                <w:szCs w:val="22"/>
              </w:rPr>
            </w:pPr>
          </w:p>
        </w:tc>
      </w:tr>
    </w:tbl>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pStyle w:val="BodyText"/>
        <w:rPr>
          <w:rFonts w:ascii="Arial" w:hAnsi="Arial" w:cs="Arial"/>
          <w:b/>
          <w:sz w:val="22"/>
          <w:szCs w:val="22"/>
        </w:rPr>
      </w:pP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pStyle w:val="BodyText"/>
        <w:jc w:val="right"/>
        <w:rPr>
          <w:rFonts w:ascii="Arial" w:hAnsi="Arial" w:cs="Arial"/>
          <w:b/>
          <w:i/>
          <w:sz w:val="22"/>
          <w:szCs w:val="22"/>
        </w:rPr>
      </w:pPr>
    </w:p>
    <w:p w:rsidR="00727CF3" w:rsidRPr="00F959F1" w:rsidRDefault="00727CF3" w:rsidP="00727CF3">
      <w:pPr>
        <w:jc w:val="right"/>
        <w:rPr>
          <w:rFonts w:ascii="Arial" w:hAnsi="Arial" w:cs="Arial"/>
          <w:sz w:val="22"/>
          <w:szCs w:val="22"/>
        </w:rPr>
      </w:pPr>
    </w:p>
    <w:p w:rsidR="00727CF3" w:rsidRPr="00F959F1" w:rsidRDefault="00727CF3" w:rsidP="00727CF3">
      <w:pPr>
        <w:jc w:val="right"/>
        <w:rPr>
          <w:rFonts w:ascii="Arial" w:hAnsi="Arial" w:cs="Arial"/>
          <w:sz w:val="22"/>
          <w:szCs w:val="22"/>
        </w:rPr>
      </w:pPr>
      <w:r w:rsidRPr="00F959F1">
        <w:rPr>
          <w:rFonts w:ascii="Arial" w:hAnsi="Arial" w:cs="Arial"/>
          <w:sz w:val="22"/>
          <w:szCs w:val="22"/>
        </w:rPr>
        <w:lastRenderedPageBreak/>
        <w:t xml:space="preserve">Образац </w:t>
      </w:r>
      <w:r w:rsidRPr="00F959F1">
        <w:rPr>
          <w:rFonts w:ascii="Arial" w:hAnsi="Arial" w:cs="Arial"/>
          <w:sz w:val="22"/>
          <w:szCs w:val="22"/>
          <w:lang w:val="sr-Cyrl-CS"/>
        </w:rPr>
        <w:t>8</w:t>
      </w:r>
      <w:r w:rsidRPr="00F959F1">
        <w:rPr>
          <w:rFonts w:ascii="Arial" w:hAnsi="Arial" w:cs="Arial"/>
          <w:sz w:val="22"/>
          <w:szCs w:val="22"/>
        </w:rPr>
        <w:t>.</w:t>
      </w:r>
    </w:p>
    <w:p w:rsidR="00727CF3" w:rsidRPr="00F959F1" w:rsidRDefault="00727CF3" w:rsidP="00727CF3">
      <w:pPr>
        <w:spacing w:after="180"/>
        <w:jc w:val="both"/>
        <w:rPr>
          <w:rFonts w:ascii="Arial" w:eastAsia="TimesNewRomanPSMT" w:hAnsi="Arial" w:cs="Arial"/>
          <w:sz w:val="22"/>
          <w:szCs w:val="22"/>
        </w:rPr>
      </w:pP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27CF3" w:rsidRPr="00F959F1" w:rsidRDefault="00727CF3" w:rsidP="00727CF3">
      <w:pPr>
        <w:rPr>
          <w:rFonts w:ascii="Arial" w:hAnsi="Arial" w:cs="Arial"/>
          <w:lang w:val="ru-RU"/>
        </w:rPr>
      </w:pPr>
      <w:r w:rsidRPr="00F959F1">
        <w:rPr>
          <w:rFonts w:ascii="Arial" w:hAnsi="Arial" w:cs="Arial"/>
          <w:sz w:val="22"/>
          <w:szCs w:val="22"/>
        </w:rPr>
        <w:t>ДУЖНИК:</w:t>
      </w:r>
      <w:r w:rsidRPr="00F959F1">
        <w:rPr>
          <w:rFonts w:ascii="Arial" w:hAnsi="Arial" w:cs="Arial"/>
        </w:rPr>
        <w:t xml:space="preserve">  </w:t>
      </w:r>
      <w:r w:rsidRPr="00F959F1">
        <w:rPr>
          <w:rFonts w:ascii="Arial" w:hAnsi="Arial" w:cs="Arial"/>
          <w:lang w:val="ru-RU"/>
        </w:rPr>
        <w:t>…………………………………………………………………………........................</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(назив и седиште Понуђача)</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МАТИЧНИ БРОЈ ДУЖНИКА (Понуђача): ..................................................................</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ТЕКУЋИ РАЧУН ДУЖНИКА (Понуђача): ...................................................................</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ПИБ ДУЖНИКА (Понуђача): ........................................................................................</w:t>
      </w:r>
    </w:p>
    <w:p w:rsidR="00727CF3" w:rsidRPr="00F959F1" w:rsidRDefault="00727CF3" w:rsidP="00727CF3">
      <w:pPr>
        <w:spacing w:after="180"/>
        <w:jc w:val="both"/>
        <w:rPr>
          <w:rFonts w:ascii="Arial" w:eastAsia="TimesNewRomanPSMT" w:hAnsi="Arial" w:cs="Arial"/>
          <w:sz w:val="22"/>
          <w:szCs w:val="22"/>
        </w:rPr>
      </w:pP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и з д а ј е  д а н а ............................ године</w:t>
      </w:r>
    </w:p>
    <w:p w:rsidR="00727CF3" w:rsidRPr="00F959F1" w:rsidRDefault="00727CF3" w:rsidP="00727CF3">
      <w:pPr>
        <w:spacing w:after="100" w:afterAutospacing="1"/>
        <w:jc w:val="center"/>
        <w:outlineLvl w:val="0"/>
        <w:rPr>
          <w:rFonts w:ascii="Arial" w:eastAsia="TimesNewRomanPSMT" w:hAnsi="Arial" w:cs="Arial"/>
          <w:b/>
          <w:sz w:val="22"/>
          <w:szCs w:val="22"/>
        </w:rPr>
      </w:pPr>
      <w:r w:rsidRPr="00F959F1">
        <w:rPr>
          <w:rFonts w:ascii="Arial" w:eastAsia="TimesNewRomanPSMT" w:hAnsi="Arial" w:cs="Arial"/>
          <w:b/>
          <w:sz w:val="22"/>
          <w:szCs w:val="22"/>
        </w:rPr>
        <w:t>МЕНИЧНО ПИСМО – ОВЛАШЋЕЊЕ</w:t>
      </w:r>
    </w:p>
    <w:p w:rsidR="00727CF3" w:rsidRPr="00F959F1" w:rsidRDefault="00727CF3" w:rsidP="00727CF3">
      <w:pPr>
        <w:spacing w:after="100" w:afterAutospacing="1"/>
        <w:jc w:val="center"/>
        <w:outlineLvl w:val="0"/>
        <w:rPr>
          <w:rFonts w:ascii="Arial" w:eastAsia="TimesNewRomanPSMT" w:hAnsi="Arial" w:cs="Arial"/>
          <w:b/>
          <w:sz w:val="22"/>
          <w:szCs w:val="22"/>
        </w:rPr>
      </w:pPr>
      <w:r w:rsidRPr="00F959F1">
        <w:rPr>
          <w:rFonts w:ascii="Arial" w:eastAsia="TimesNewRomanPSMT" w:hAnsi="Arial" w:cs="Arial"/>
          <w:b/>
          <w:sz w:val="22"/>
          <w:szCs w:val="22"/>
        </w:rPr>
        <w:t xml:space="preserve"> ЗА КОРИСНИКА  БЛАНКО СОЛО МЕНИЦЕ</w:t>
      </w:r>
    </w:p>
    <w:p w:rsidR="00727CF3" w:rsidRPr="00F959F1" w:rsidRDefault="00727CF3" w:rsidP="00727CF3">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F959F1">
        <w:rPr>
          <w:rFonts w:ascii="Arial" w:hAnsi="Arial" w:cs="Arial"/>
          <w:bCs/>
          <w:sz w:val="22"/>
          <w:szCs w:val="22"/>
          <w:lang w:eastAsia="sr-Latn-CS"/>
        </w:rPr>
        <w:t>КОРИСНИК - ПОВЕРИЛАЦ:</w:t>
      </w:r>
      <w:r w:rsidRPr="00F959F1">
        <w:rPr>
          <w:rFonts w:ascii="Arial" w:hAnsi="Arial" w:cs="Arial"/>
          <w:b/>
          <w:bCs/>
          <w:sz w:val="22"/>
          <w:szCs w:val="22"/>
          <w:lang w:eastAsia="sr-Latn-CS"/>
        </w:rPr>
        <w:t xml:space="preserve"> </w:t>
      </w:r>
      <w:r w:rsidRPr="00F959F1">
        <w:rPr>
          <w:rFonts w:ascii="Arial" w:hAnsi="Arial" w:cs="Arial"/>
          <w:bCs/>
          <w:sz w:val="22"/>
          <w:szCs w:val="22"/>
          <w:lang w:eastAsia="sr-Latn-CS"/>
        </w:rPr>
        <w:t xml:space="preserve">Јавно предузеће „Електроприведа Србије“ Царице Милице број 2, 11000 Београд, </w:t>
      </w:r>
      <w:r w:rsidRPr="00F959F1">
        <w:rPr>
          <w:rFonts w:ascii="Arial" w:hAnsi="Arial" w:cs="Arial"/>
          <w:bCs/>
          <w:sz w:val="22"/>
          <w:szCs w:val="22"/>
          <w:lang w:val="am-ET" w:eastAsia="sr-Latn-CS"/>
        </w:rPr>
        <w:t xml:space="preserve">Матични број 20053658, ПИБ 103920327, бр. Тек. рачуна: 160-700-13 Banka Intesa, </w:t>
      </w:r>
    </w:p>
    <w:p w:rsidR="00727CF3" w:rsidRPr="00F959F1" w:rsidRDefault="00727CF3" w:rsidP="00727CF3">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Прeдajeмo вaм блaнкo сoло мeницу и oвлaшћуjeмo Пoвeриoцa, дa прeдaту мeницу брoj _________________________(</w:t>
      </w:r>
      <w:r w:rsidRPr="00F959F1">
        <w:rPr>
          <w:rFonts w:ascii="Arial" w:eastAsia="TimesNewRomanPSMT" w:hAnsi="Arial" w:cs="Arial"/>
          <w:i/>
          <w:iCs/>
          <w:sz w:val="22"/>
          <w:szCs w:val="22"/>
        </w:rPr>
        <w:t xml:space="preserve">уписати сeриjски брoj мeницe) </w:t>
      </w:r>
      <w:r w:rsidRPr="00F959F1">
        <w:rPr>
          <w:rFonts w:ascii="Arial" w:eastAsia="TimesNewRomanPSMT" w:hAnsi="Arial" w:cs="Arial"/>
          <w:sz w:val="22"/>
          <w:szCs w:val="22"/>
        </w:rPr>
        <w:t xml:space="preserve">мoжe пoпунити у изнoсу oд __________________ </w:t>
      </w:r>
      <w:r w:rsidRPr="00F959F1">
        <w:rPr>
          <w:rFonts w:ascii="Arial" w:eastAsia="TimesNewRomanPSMT" w:hAnsi="Arial" w:cs="Arial"/>
          <w:i/>
          <w:iCs/>
          <w:sz w:val="22"/>
          <w:szCs w:val="22"/>
        </w:rPr>
        <w:t>(__________________уписати износ динaрa) 10</w:t>
      </w:r>
      <w:r w:rsidRPr="00F959F1">
        <w:rPr>
          <w:rFonts w:ascii="Arial" w:eastAsia="TimesNewRomanPSMT" w:hAnsi="Arial" w:cs="Arial"/>
          <w:sz w:val="22"/>
          <w:szCs w:val="22"/>
        </w:rPr>
        <w:t xml:space="preserve">% </w:t>
      </w:r>
      <w:r w:rsidRPr="00F959F1">
        <w:rPr>
          <w:rFonts w:ascii="Arial" w:eastAsia="TimesNewRomanPSMT" w:hAnsi="Arial" w:cs="Arial"/>
          <w:i/>
          <w:sz w:val="22"/>
          <w:szCs w:val="22"/>
        </w:rPr>
        <w:t>(уписати проценат</w:t>
      </w:r>
      <w:r w:rsidRPr="00F959F1">
        <w:rPr>
          <w:rFonts w:ascii="Arial" w:eastAsia="TimesNewRomanPSMT" w:hAnsi="Arial" w:cs="Arial"/>
          <w:sz w:val="22"/>
          <w:szCs w:val="22"/>
        </w:rPr>
        <w:t xml:space="preserve">) oд врeднoсти пoнудe бeз ПДВ, зa oзбиљнoст пoнудe сa рoкoм вaжења  </w:t>
      </w:r>
      <w:r w:rsidRPr="00F959F1">
        <w:rPr>
          <w:rFonts w:ascii="Arial" w:eastAsia="TimesNewRomanPSMT" w:hAnsi="Arial" w:cs="Arial"/>
          <w:i/>
          <w:sz w:val="22"/>
          <w:szCs w:val="22"/>
        </w:rPr>
        <w:t>_____(уписати број дана)</w:t>
      </w:r>
      <w:r w:rsidRPr="00F959F1">
        <w:rPr>
          <w:rFonts w:ascii="Arial" w:eastAsia="TimesNewRomanPSMT" w:hAnsi="Arial" w:cs="Arial"/>
          <w:sz w:val="22"/>
          <w:szCs w:val="22"/>
        </w:rPr>
        <w:t xml:space="preserve"> дaнa oд мoмeнтa oтaрaњa пoнудa</w:t>
      </w:r>
      <w:r w:rsidRPr="00F959F1">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959F1">
        <w:rPr>
          <w:rFonts w:ascii="Arial" w:eastAsia="TimesNewRomanPSMT" w:hAnsi="Arial" w:cs="Arial"/>
          <w:sz w:val="22"/>
          <w:szCs w:val="22"/>
        </w:rPr>
        <w:t>.</w:t>
      </w:r>
    </w:p>
    <w:p w:rsidR="00727CF3" w:rsidRPr="00F959F1" w:rsidRDefault="00727CF3" w:rsidP="00727CF3">
      <w:pPr>
        <w:widowControl w:val="0"/>
        <w:suppressAutoHyphens w:val="0"/>
        <w:autoSpaceDE w:val="0"/>
        <w:autoSpaceDN w:val="0"/>
        <w:adjustRightInd w:val="0"/>
        <w:jc w:val="both"/>
        <w:rPr>
          <w:rFonts w:ascii="Arial" w:hAnsi="Arial" w:cs="Arial"/>
          <w:sz w:val="22"/>
          <w:szCs w:val="22"/>
          <w:lang w:val="en-US" w:eastAsia="en-US"/>
        </w:rPr>
      </w:pPr>
      <w:r w:rsidRPr="00F959F1">
        <w:rPr>
          <w:rFonts w:ascii="Arial" w:hAnsi="Arial" w:cs="Arial"/>
          <w:sz w:val="22"/>
          <w:szCs w:val="22"/>
          <w:lang w:val="en-US" w:eastAsia="en-US"/>
        </w:rPr>
        <w:t xml:space="preserve">Истовремено Oвлaшћуjeмo </w:t>
      </w:r>
      <w:r w:rsidRPr="00F959F1">
        <w:rPr>
          <w:rStyle w:val="Bodytext7105pt"/>
          <w:rFonts w:ascii="Arial" w:eastAsia="Arial Unicode MS" w:hAnsi="Arial" w:cs="Arial"/>
          <w:sz w:val="22"/>
          <w:szCs w:val="22"/>
        </w:rPr>
        <w:t>Јавно предузеће „Електропривреда Србије“, Београд</w:t>
      </w:r>
      <w:r w:rsidRPr="00F959F1">
        <w:rPr>
          <w:rFonts w:ascii="Arial" w:hAnsi="Arial" w:cs="Arial"/>
          <w:sz w:val="22"/>
          <w:szCs w:val="22"/>
        </w:rPr>
        <w:t xml:space="preserve"> као </w:t>
      </w:r>
      <w:r w:rsidRPr="00F959F1">
        <w:rPr>
          <w:rFonts w:ascii="Arial" w:hAnsi="Arial" w:cs="Arial"/>
          <w:sz w:val="22"/>
          <w:szCs w:val="22"/>
          <w:lang w:val="en-US" w:eastAsia="en-US"/>
        </w:rPr>
        <w:t xml:space="preserve">Пoвeриoцa дa пoпуни мeницу зa нaплaту нa изнoс oд ___________________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F959F1">
        <w:rPr>
          <w:rFonts w:ascii="Arial" w:hAnsi="Arial" w:cs="Arial"/>
          <w:i/>
          <w:iCs/>
          <w:sz w:val="22"/>
          <w:szCs w:val="22"/>
          <w:lang w:val="en-US" w:eastAsia="en-US"/>
        </w:rPr>
        <w:t xml:space="preserve">(унeти oдгoвaрajућe пoдaткe дужникa – издaвaoцa мeницe – нaзив, мeстo и aдрeсу) </w:t>
      </w:r>
      <w:r w:rsidRPr="00F959F1">
        <w:rPr>
          <w:rFonts w:ascii="Arial" w:hAnsi="Arial" w:cs="Arial"/>
          <w:sz w:val="22"/>
          <w:szCs w:val="22"/>
          <w:lang w:val="en-US" w:eastAsia="en-US"/>
        </w:rPr>
        <w:t xml:space="preserve">кoд бaнкe, a у кoрист пoвeриoцa ______________________________ </w:t>
      </w:r>
    </w:p>
    <w:p w:rsidR="00727CF3" w:rsidRPr="00F959F1" w:rsidRDefault="00727CF3" w:rsidP="00727CF3">
      <w:pPr>
        <w:widowControl w:val="0"/>
        <w:suppressAutoHyphens w:val="0"/>
        <w:autoSpaceDE w:val="0"/>
        <w:autoSpaceDN w:val="0"/>
        <w:adjustRightInd w:val="0"/>
        <w:jc w:val="both"/>
        <w:rPr>
          <w:rFonts w:ascii="Arial" w:hAnsi="Arial" w:cs="Arial"/>
          <w:sz w:val="22"/>
          <w:szCs w:val="22"/>
          <w:lang w:val="en-US" w:eastAsia="en-US"/>
        </w:rPr>
      </w:pPr>
    </w:p>
    <w:p w:rsidR="00727CF3" w:rsidRPr="00F959F1" w:rsidRDefault="00727CF3" w:rsidP="00727CF3">
      <w:pPr>
        <w:widowControl w:val="0"/>
        <w:suppressAutoHyphens w:val="0"/>
        <w:autoSpaceDE w:val="0"/>
        <w:autoSpaceDN w:val="0"/>
        <w:adjustRightInd w:val="0"/>
        <w:jc w:val="both"/>
        <w:rPr>
          <w:rFonts w:ascii="Arial" w:hAnsi="Arial" w:cs="Arial"/>
          <w:sz w:val="22"/>
          <w:szCs w:val="22"/>
          <w:lang w:eastAsia="en-US"/>
        </w:rPr>
      </w:pPr>
      <w:r w:rsidRPr="00F959F1">
        <w:rPr>
          <w:rFonts w:ascii="Arial" w:hAnsi="Arial" w:cs="Arial"/>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rsidR="00727CF3" w:rsidRPr="00F959F1" w:rsidRDefault="00727CF3" w:rsidP="00727CF3">
      <w:pPr>
        <w:widowControl w:val="0"/>
        <w:suppressAutoHyphens w:val="0"/>
        <w:autoSpaceDE w:val="0"/>
        <w:autoSpaceDN w:val="0"/>
        <w:adjustRightInd w:val="0"/>
        <w:jc w:val="both"/>
        <w:rPr>
          <w:rFonts w:ascii="Arial" w:hAnsi="Arial" w:cs="Arial"/>
          <w:sz w:val="22"/>
          <w:szCs w:val="22"/>
          <w:lang w:eastAsia="en-US"/>
        </w:rPr>
      </w:pPr>
    </w:p>
    <w:p w:rsidR="00727CF3" w:rsidRPr="00F959F1" w:rsidRDefault="00727CF3" w:rsidP="00727CF3">
      <w:pPr>
        <w:widowControl w:val="0"/>
        <w:suppressAutoHyphens w:val="0"/>
        <w:autoSpaceDE w:val="0"/>
        <w:autoSpaceDN w:val="0"/>
        <w:adjustRightInd w:val="0"/>
        <w:jc w:val="both"/>
        <w:rPr>
          <w:rFonts w:ascii="Arial" w:hAnsi="Arial" w:cs="Arial"/>
          <w:sz w:val="22"/>
          <w:szCs w:val="22"/>
          <w:lang w:val="en-US" w:eastAsia="en-US"/>
        </w:rPr>
      </w:pPr>
      <w:r w:rsidRPr="00F959F1">
        <w:rPr>
          <w:rFonts w:ascii="Arial" w:hAnsi="Arial" w:cs="Arial"/>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959F1">
        <w:rPr>
          <w:rFonts w:ascii="Arial" w:hAnsi="Arial" w:cs="Arial"/>
          <w:i/>
          <w:iCs/>
          <w:sz w:val="22"/>
          <w:szCs w:val="22"/>
          <w:lang w:val="en-US" w:eastAsia="en-US"/>
        </w:rPr>
        <w:t xml:space="preserve">(унeти имe и прeзимe oвлaшћeнoг лицa). </w:t>
      </w:r>
    </w:p>
    <w:p w:rsidR="00727CF3" w:rsidRPr="00F959F1" w:rsidRDefault="00727CF3" w:rsidP="00727CF3">
      <w:pPr>
        <w:widowControl w:val="0"/>
        <w:suppressAutoHyphens w:val="0"/>
        <w:autoSpaceDE w:val="0"/>
        <w:autoSpaceDN w:val="0"/>
        <w:adjustRightInd w:val="0"/>
        <w:jc w:val="both"/>
        <w:rPr>
          <w:rFonts w:ascii="Arial" w:hAnsi="Arial" w:cs="Arial"/>
          <w:sz w:val="22"/>
          <w:szCs w:val="22"/>
          <w:lang w:val="en-US" w:eastAsia="en-US"/>
        </w:rPr>
      </w:pPr>
    </w:p>
    <w:p w:rsidR="00727CF3" w:rsidRPr="00F959F1" w:rsidRDefault="00727CF3" w:rsidP="00727CF3">
      <w:pPr>
        <w:widowControl w:val="0"/>
        <w:suppressAutoHyphens w:val="0"/>
        <w:autoSpaceDE w:val="0"/>
        <w:autoSpaceDN w:val="0"/>
        <w:adjustRightInd w:val="0"/>
        <w:jc w:val="both"/>
        <w:rPr>
          <w:rFonts w:ascii="Arial" w:hAnsi="Arial" w:cs="Arial"/>
          <w:sz w:val="22"/>
          <w:szCs w:val="22"/>
          <w:lang w:val="en-US" w:eastAsia="en-US"/>
        </w:rPr>
      </w:pPr>
      <w:r w:rsidRPr="00F959F1">
        <w:rPr>
          <w:rFonts w:ascii="Arial" w:hAnsi="Arial" w:cs="Arial"/>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rsidR="00727CF3" w:rsidRPr="00F959F1" w:rsidRDefault="00727CF3" w:rsidP="00727CF3">
      <w:pPr>
        <w:widowControl w:val="0"/>
        <w:suppressAutoHyphens w:val="0"/>
        <w:autoSpaceDE w:val="0"/>
        <w:autoSpaceDN w:val="0"/>
        <w:adjustRightInd w:val="0"/>
        <w:jc w:val="both"/>
        <w:rPr>
          <w:rFonts w:ascii="Arial" w:hAnsi="Arial" w:cs="Arial"/>
          <w:sz w:val="22"/>
          <w:szCs w:val="22"/>
          <w:lang w:eastAsia="en-US"/>
        </w:rPr>
      </w:pPr>
    </w:p>
    <w:p w:rsidR="00727CF3" w:rsidRPr="00F959F1" w:rsidRDefault="00727CF3" w:rsidP="00727CF3">
      <w:pPr>
        <w:widowControl w:val="0"/>
        <w:suppressAutoHyphens w:val="0"/>
        <w:autoSpaceDE w:val="0"/>
        <w:autoSpaceDN w:val="0"/>
        <w:adjustRightInd w:val="0"/>
        <w:jc w:val="both"/>
        <w:rPr>
          <w:rFonts w:ascii="Arial" w:hAnsi="Arial" w:cs="Arial"/>
          <w:sz w:val="22"/>
          <w:szCs w:val="22"/>
          <w:lang w:val="en-US" w:eastAsia="en-US"/>
        </w:rPr>
      </w:pPr>
      <w:r w:rsidRPr="00F959F1">
        <w:rPr>
          <w:rFonts w:ascii="Arial" w:hAnsi="Arial" w:cs="Arial"/>
          <w:sz w:val="22"/>
          <w:szCs w:val="22"/>
          <w:lang w:val="en-US" w:eastAsia="en-US"/>
        </w:rPr>
        <w:t xml:space="preserve">_______________________ Издaвaлaц мeницe </w:t>
      </w:r>
    </w:p>
    <w:p w:rsidR="00727CF3" w:rsidRPr="00F959F1" w:rsidRDefault="00727CF3" w:rsidP="00727CF3">
      <w:pPr>
        <w:spacing w:after="180"/>
        <w:jc w:val="both"/>
        <w:rPr>
          <w:rFonts w:ascii="Arial" w:eastAsia="TimesNewRomanPSMT" w:hAnsi="Arial" w:cs="Arial"/>
          <w:sz w:val="22"/>
          <w:szCs w:val="22"/>
        </w:rPr>
      </w:pP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Услoви мeничнe oбaвeзe:</w:t>
      </w:r>
    </w:p>
    <w:p w:rsidR="00727CF3" w:rsidRPr="00F959F1" w:rsidRDefault="00727CF3" w:rsidP="00727CF3">
      <w:pPr>
        <w:numPr>
          <w:ilvl w:val="0"/>
          <w:numId w:val="30"/>
        </w:numPr>
        <w:suppressAutoHyphens w:val="0"/>
        <w:spacing w:after="180" w:line="240" w:lineRule="auto"/>
        <w:jc w:val="both"/>
        <w:rPr>
          <w:rFonts w:ascii="Arial" w:eastAsia="TimesNewRomanPSMT" w:hAnsi="Arial" w:cs="Arial"/>
          <w:sz w:val="22"/>
          <w:szCs w:val="22"/>
        </w:rPr>
      </w:pPr>
      <w:r w:rsidRPr="00F959F1">
        <w:rPr>
          <w:rFonts w:ascii="Arial" w:eastAsia="TimesNewRomanPSMT" w:hAnsi="Arial" w:cs="Arial"/>
          <w:sz w:val="22"/>
          <w:szCs w:val="22"/>
        </w:rPr>
        <w:t>Укoликo кao пoнуђaч у пoступку jaвнe нaбaвкe пoвучeмo или oдустaнeмo oд свoje пoнудe у рoку њeнe вaжнoсти (oпциje пoнудe)</w:t>
      </w:r>
    </w:p>
    <w:p w:rsidR="00727CF3" w:rsidRPr="00F959F1" w:rsidRDefault="00727CF3" w:rsidP="00727CF3">
      <w:pPr>
        <w:numPr>
          <w:ilvl w:val="0"/>
          <w:numId w:val="30"/>
        </w:numPr>
        <w:suppressAutoHyphens w:val="0"/>
        <w:spacing w:after="180" w:line="240" w:lineRule="auto"/>
        <w:jc w:val="both"/>
        <w:rPr>
          <w:rFonts w:ascii="Arial" w:eastAsia="TimesNewRomanPSMT" w:hAnsi="Arial" w:cs="Arial"/>
          <w:sz w:val="22"/>
          <w:szCs w:val="22"/>
        </w:rPr>
      </w:pPr>
      <w:r w:rsidRPr="00F959F1">
        <w:rPr>
          <w:rFonts w:ascii="Arial" w:eastAsia="TimesNewRomanPSMT"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w:t>
      </w:r>
      <w:r w:rsidRPr="00F959F1">
        <w:rPr>
          <w:rFonts w:ascii="Arial" w:eastAsia="TimesNewRomanPSMT" w:hAnsi="Arial" w:cs="Arial"/>
          <w:sz w:val="22"/>
          <w:szCs w:val="22"/>
          <w:lang w:val="sr-Cyrl-CS"/>
        </w:rPr>
        <w:t xml:space="preserve"> </w:t>
      </w:r>
      <w:r w:rsidRPr="00F959F1">
        <w:rPr>
          <w:rFonts w:ascii="Arial" w:eastAsia="TimesNewRomanPSMT" w:hAnsi="Arial" w:cs="Arial"/>
          <w:sz w:val="22"/>
          <w:szCs w:val="22"/>
        </w:rPr>
        <w:t>у рoку дeфинисaнoм у конкурсној дoкумeнтaциjи.</w:t>
      </w:r>
    </w:p>
    <w:p w:rsidR="00727CF3" w:rsidRPr="00F959F1" w:rsidRDefault="00727CF3" w:rsidP="00727CF3">
      <w:pPr>
        <w:spacing w:after="180"/>
        <w:ind w:left="720"/>
        <w:jc w:val="center"/>
        <w:rPr>
          <w:rFonts w:ascii="Arial" w:eastAsia="TimesNewRomanPSMT" w:hAnsi="Arial" w:cs="Arial"/>
          <w:sz w:val="22"/>
          <w:szCs w:val="22"/>
        </w:rPr>
      </w:pPr>
    </w:p>
    <w:p w:rsidR="00727CF3" w:rsidRPr="00F959F1" w:rsidRDefault="00727CF3" w:rsidP="00727CF3">
      <w:pPr>
        <w:spacing w:after="180"/>
        <w:ind w:left="720"/>
        <w:jc w:val="center"/>
        <w:rPr>
          <w:rFonts w:ascii="Arial" w:eastAsia="TimesNewRomanPSMT" w:hAnsi="Arial" w:cs="Arial"/>
          <w:sz w:val="22"/>
          <w:szCs w:val="22"/>
        </w:rPr>
      </w:pPr>
      <w:r w:rsidRPr="00F959F1">
        <w:rPr>
          <w:rFonts w:ascii="Arial" w:eastAsia="TimesNewRomanPSMT" w:hAnsi="Arial" w:cs="Arial"/>
          <w:sz w:val="22"/>
          <w:szCs w:val="22"/>
        </w:rPr>
        <w:t>М.П.</w:t>
      </w:r>
    </w:p>
    <w:p w:rsidR="00727CF3" w:rsidRPr="00F959F1" w:rsidRDefault="00727CF3" w:rsidP="00727CF3">
      <w:pPr>
        <w:spacing w:after="180"/>
        <w:jc w:val="right"/>
        <w:rPr>
          <w:rFonts w:ascii="Arial" w:eastAsia="TimesNewRomanPSMT" w:hAnsi="Arial" w:cs="Arial"/>
          <w:sz w:val="22"/>
          <w:szCs w:val="22"/>
          <w:lang w:val="it-IT"/>
        </w:rPr>
      </w:pPr>
      <w:r w:rsidRPr="00F959F1">
        <w:rPr>
          <w:rFonts w:ascii="Arial" w:eastAsia="TimesNewRomanPSMT" w:hAnsi="Arial" w:cs="Arial"/>
          <w:sz w:val="22"/>
          <w:szCs w:val="22"/>
          <w:lang w:val="it-IT"/>
        </w:rPr>
        <w:t>У ___________________                                                       OВЛAШЋEНO ЛИЦE ПOНУЂAЧA</w:t>
      </w:r>
    </w:p>
    <w:p w:rsidR="00727CF3" w:rsidRPr="00F959F1" w:rsidRDefault="00727CF3" w:rsidP="00727CF3">
      <w:pPr>
        <w:spacing w:after="180"/>
        <w:jc w:val="both"/>
        <w:rPr>
          <w:rFonts w:ascii="Arial" w:eastAsia="TimesNewRomanPSMT" w:hAnsi="Arial" w:cs="Arial"/>
          <w:sz w:val="22"/>
          <w:szCs w:val="22"/>
          <w:lang w:val="it-IT"/>
        </w:rPr>
      </w:pPr>
      <w:r w:rsidRPr="00F959F1">
        <w:rPr>
          <w:rFonts w:ascii="Arial" w:eastAsia="TimesNewRomanPSMT" w:hAnsi="Arial" w:cs="Arial"/>
          <w:sz w:val="22"/>
          <w:szCs w:val="22"/>
        </w:rPr>
        <w:t xml:space="preserve">       </w:t>
      </w:r>
      <w:r w:rsidRPr="00F959F1">
        <w:rPr>
          <w:rFonts w:ascii="Arial" w:eastAsia="TimesNewRomanPSMT" w:hAnsi="Arial" w:cs="Arial"/>
          <w:sz w:val="22"/>
          <w:szCs w:val="22"/>
          <w:lang w:val="it-IT"/>
        </w:rPr>
        <w:t xml:space="preserve">Дaтум: _______________            </w:t>
      </w:r>
      <w:r w:rsidRPr="00F959F1">
        <w:rPr>
          <w:rFonts w:ascii="Arial" w:eastAsia="TimesNewRomanPSMT" w:hAnsi="Arial" w:cs="Arial"/>
          <w:sz w:val="22"/>
          <w:szCs w:val="22"/>
        </w:rPr>
        <w:t xml:space="preserve">                                                                 __________________</w:t>
      </w:r>
      <w:r w:rsidRPr="00F959F1">
        <w:rPr>
          <w:rFonts w:ascii="Arial" w:eastAsia="TimesNewRomanPSMT" w:hAnsi="Arial" w:cs="Arial"/>
          <w:sz w:val="22"/>
          <w:szCs w:val="22"/>
          <w:lang w:val="it-IT"/>
        </w:rPr>
        <w:t xml:space="preserve">                </w:t>
      </w:r>
    </w:p>
    <w:p w:rsidR="00727CF3" w:rsidRPr="00F959F1" w:rsidRDefault="00727CF3" w:rsidP="00727CF3">
      <w:pPr>
        <w:spacing w:after="180"/>
        <w:ind w:firstLine="720"/>
        <w:jc w:val="both"/>
        <w:rPr>
          <w:rFonts w:ascii="Arial" w:eastAsia="TimesNewRomanPSMT" w:hAnsi="Arial" w:cs="Arial"/>
          <w:sz w:val="22"/>
          <w:szCs w:val="22"/>
          <w:lang w:val="ru-RU"/>
        </w:rPr>
      </w:pPr>
    </w:p>
    <w:p w:rsidR="00727CF3" w:rsidRPr="00F959F1" w:rsidRDefault="00727CF3" w:rsidP="00727CF3">
      <w:pPr>
        <w:spacing w:after="180"/>
        <w:ind w:firstLine="720"/>
        <w:jc w:val="both"/>
        <w:rPr>
          <w:rFonts w:ascii="Arial" w:eastAsia="TimesNewRomanPSMT" w:hAnsi="Arial" w:cs="Arial"/>
          <w:sz w:val="22"/>
          <w:szCs w:val="22"/>
          <w:lang w:val="ru-RU"/>
        </w:rPr>
      </w:pPr>
      <w:r w:rsidRPr="00F959F1">
        <w:rPr>
          <w:rFonts w:ascii="Arial" w:eastAsia="TimesNewRomanPSMT" w:hAnsi="Arial" w:cs="Arial"/>
          <w:sz w:val="22"/>
          <w:szCs w:val="22"/>
          <w:lang w:val="ru-RU"/>
        </w:rPr>
        <w:t>Прилог:</w:t>
      </w:r>
    </w:p>
    <w:p w:rsidR="00727CF3" w:rsidRPr="00F959F1" w:rsidRDefault="00727CF3" w:rsidP="00727CF3">
      <w:pPr>
        <w:numPr>
          <w:ilvl w:val="0"/>
          <w:numId w:val="31"/>
        </w:numPr>
        <w:suppressAutoHyphens w:val="0"/>
        <w:spacing w:after="180" w:line="240" w:lineRule="auto"/>
        <w:contextualSpacing/>
        <w:jc w:val="both"/>
        <w:rPr>
          <w:rFonts w:ascii="Arial" w:eastAsia="Calibri" w:hAnsi="Arial" w:cs="Arial"/>
          <w:sz w:val="22"/>
          <w:szCs w:val="22"/>
          <w:lang w:val="ru-RU"/>
        </w:rPr>
      </w:pPr>
      <w:r w:rsidRPr="00F959F1">
        <w:rPr>
          <w:rFonts w:ascii="Arial" w:eastAsia="Calibri" w:hAnsi="Arial" w:cs="Arial"/>
          <w:sz w:val="22"/>
          <w:szCs w:val="22"/>
          <w:lang w:val="ru-RU"/>
        </w:rPr>
        <w:t>1 једна</w:t>
      </w:r>
      <w:r w:rsidRPr="00F959F1">
        <w:rPr>
          <w:rFonts w:ascii="Arial" w:eastAsia="Calibri" w:hAnsi="Arial" w:cs="Arial"/>
          <w:sz w:val="22"/>
          <w:szCs w:val="22"/>
        </w:rPr>
        <w:t xml:space="preserve"> потписана и оверена</w:t>
      </w:r>
      <w:r w:rsidRPr="00F959F1">
        <w:rPr>
          <w:rFonts w:ascii="Arial" w:eastAsia="Calibri" w:hAnsi="Arial" w:cs="Arial"/>
          <w:sz w:val="22"/>
          <w:szCs w:val="22"/>
          <w:lang w:val="ru-RU"/>
        </w:rPr>
        <w:t xml:space="preserve"> бланко соло меница као финансијско обезбеђење  за озбиљност понуде </w:t>
      </w:r>
    </w:p>
    <w:p w:rsidR="00727CF3" w:rsidRPr="00F959F1" w:rsidRDefault="00727CF3" w:rsidP="00727CF3">
      <w:pPr>
        <w:numPr>
          <w:ilvl w:val="0"/>
          <w:numId w:val="31"/>
        </w:numPr>
        <w:suppressAutoHyphens w:val="0"/>
        <w:spacing w:after="180" w:line="240" w:lineRule="auto"/>
        <w:contextualSpacing/>
        <w:jc w:val="both"/>
        <w:rPr>
          <w:rFonts w:ascii="Arial" w:eastAsia="Calibri" w:hAnsi="Arial" w:cs="Arial"/>
          <w:sz w:val="22"/>
          <w:szCs w:val="22"/>
          <w:lang w:val="ru-RU"/>
        </w:rPr>
      </w:pPr>
      <w:r w:rsidRPr="00F959F1">
        <w:rPr>
          <w:rFonts w:ascii="Arial" w:eastAsia="Calibri" w:hAnsi="Arial" w:cs="Arial"/>
          <w:sz w:val="22"/>
          <w:szCs w:val="22"/>
          <w:lang w:val="ru-RU"/>
        </w:rPr>
        <w:t xml:space="preserve">копија картона депонованих потписа овлашћених лица за потписивање </w:t>
      </w:r>
      <w:r w:rsidRPr="00F959F1">
        <w:rPr>
          <w:rFonts w:ascii="Arial" w:eastAsia="Calibri" w:hAnsi="Arial" w:cs="Arial"/>
          <w:sz w:val="22"/>
          <w:szCs w:val="22"/>
        </w:rPr>
        <w:t>оверена од стране банке која је назначена у меничном овлашћењу</w:t>
      </w:r>
      <w:r w:rsidRPr="00F959F1">
        <w:rPr>
          <w:rFonts w:ascii="Arial" w:eastAsia="Calibri" w:hAnsi="Arial" w:cs="Arial"/>
          <w:sz w:val="22"/>
          <w:szCs w:val="22"/>
          <w:lang w:val="ru-RU"/>
        </w:rPr>
        <w:t xml:space="preserve"> на дан издавања менице и меничног писма</w:t>
      </w:r>
    </w:p>
    <w:p w:rsidR="00727CF3" w:rsidRPr="00F959F1" w:rsidRDefault="00727CF3" w:rsidP="00727CF3">
      <w:pPr>
        <w:numPr>
          <w:ilvl w:val="0"/>
          <w:numId w:val="31"/>
        </w:numPr>
        <w:suppressAutoHyphens w:val="0"/>
        <w:spacing w:after="180" w:line="240" w:lineRule="auto"/>
        <w:contextualSpacing/>
        <w:jc w:val="both"/>
        <w:rPr>
          <w:rFonts w:ascii="Arial" w:eastAsia="Calibri" w:hAnsi="Arial" w:cs="Arial"/>
          <w:sz w:val="22"/>
          <w:szCs w:val="22"/>
          <w:lang w:val="ru-RU"/>
        </w:rPr>
      </w:pPr>
      <w:r w:rsidRPr="00F959F1">
        <w:rPr>
          <w:rFonts w:ascii="Arial" w:eastAsia="Calibri" w:hAnsi="Arial" w:cs="Arial"/>
          <w:sz w:val="22"/>
          <w:szCs w:val="22"/>
          <w:lang w:val="ru-RU"/>
        </w:rPr>
        <w:t>копија ОП обрасца за законског заступника</w:t>
      </w:r>
    </w:p>
    <w:p w:rsidR="00727CF3" w:rsidRPr="00F959F1" w:rsidRDefault="00727CF3" w:rsidP="00727CF3">
      <w:pPr>
        <w:numPr>
          <w:ilvl w:val="0"/>
          <w:numId w:val="31"/>
        </w:numPr>
        <w:suppressAutoHyphens w:val="0"/>
        <w:spacing w:after="180" w:line="240" w:lineRule="auto"/>
        <w:contextualSpacing/>
        <w:jc w:val="both"/>
        <w:rPr>
          <w:rFonts w:ascii="Arial" w:eastAsia="Calibri" w:hAnsi="Arial" w:cs="Arial"/>
          <w:sz w:val="22"/>
          <w:szCs w:val="22"/>
          <w:lang w:val="ru-RU"/>
        </w:rPr>
      </w:pPr>
      <w:r w:rsidRPr="00F959F1">
        <w:rPr>
          <w:rFonts w:ascii="Arial" w:eastAsia="Calibri" w:hAnsi="Arial" w:cs="Arial"/>
          <w:sz w:val="22"/>
          <w:szCs w:val="22"/>
        </w:rPr>
        <w:t xml:space="preserve">оверен захтев пословној банци да региструје меницу у Регистру меница и овлашћења НБС </w:t>
      </w:r>
      <w:r w:rsidRPr="00F959F1">
        <w:rPr>
          <w:rFonts w:ascii="Arial" w:eastAsia="Calibri" w:hAnsi="Arial" w:cs="Arial"/>
          <w:sz w:val="22"/>
          <w:szCs w:val="22"/>
          <w:lang w:val="ru-RU"/>
        </w:rPr>
        <w:t>у складу са Одлуком о ближим условима, садржини и начину вођења Регистра меница и овлашћења НБС</w:t>
      </w:r>
    </w:p>
    <w:p w:rsidR="00727CF3" w:rsidRPr="00F959F1" w:rsidRDefault="00727CF3" w:rsidP="00727CF3">
      <w:pPr>
        <w:spacing w:after="180"/>
        <w:ind w:firstLine="720"/>
        <w:jc w:val="both"/>
        <w:rPr>
          <w:rFonts w:ascii="Arial" w:eastAsia="TimesNewRomanPSMT" w:hAnsi="Arial" w:cs="Arial"/>
          <w:sz w:val="22"/>
          <w:szCs w:val="22"/>
          <w:lang w:val="ru-RU"/>
        </w:rPr>
      </w:pPr>
    </w:p>
    <w:p w:rsidR="00727CF3" w:rsidRPr="00F959F1" w:rsidRDefault="00727CF3" w:rsidP="00727CF3">
      <w:pPr>
        <w:spacing w:after="180"/>
        <w:jc w:val="right"/>
        <w:rPr>
          <w:rFonts w:ascii="Arial" w:eastAsia="TimesNewRomanPSMT" w:hAnsi="Arial" w:cs="Arial"/>
          <w:b/>
          <w:sz w:val="22"/>
          <w:szCs w:val="22"/>
          <w:lang w:val="sr-Cyrl-RS"/>
        </w:rPr>
      </w:pPr>
    </w:p>
    <w:p w:rsidR="00F1071E" w:rsidRPr="00F959F1" w:rsidRDefault="00F1071E" w:rsidP="00727CF3">
      <w:pPr>
        <w:spacing w:after="180"/>
        <w:jc w:val="right"/>
        <w:rPr>
          <w:rFonts w:ascii="Arial" w:eastAsia="TimesNewRomanPSMT" w:hAnsi="Arial" w:cs="Arial"/>
          <w:b/>
          <w:sz w:val="22"/>
          <w:szCs w:val="22"/>
          <w:lang w:val="sr-Cyrl-RS"/>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pacing w:after="180"/>
        <w:rPr>
          <w:rFonts w:ascii="Arial" w:eastAsia="TimesNewRomanPSMT" w:hAnsi="Arial" w:cs="Arial"/>
          <w:b/>
          <w:caps/>
          <w:sz w:val="22"/>
          <w:szCs w:val="22"/>
        </w:rPr>
      </w:pPr>
    </w:p>
    <w:p w:rsidR="00727CF3" w:rsidRPr="00F959F1" w:rsidRDefault="00727CF3" w:rsidP="00727CF3">
      <w:pPr>
        <w:spacing w:after="180"/>
        <w:rPr>
          <w:rFonts w:ascii="Arial" w:eastAsia="TimesNewRomanPSMT" w:hAnsi="Arial" w:cs="Arial"/>
          <w:b/>
          <w:caps/>
          <w:sz w:val="22"/>
          <w:szCs w:val="22"/>
        </w:rPr>
      </w:pPr>
    </w:p>
    <w:p w:rsidR="00727CF3" w:rsidRPr="00F959F1" w:rsidRDefault="00727CF3" w:rsidP="00727CF3">
      <w:pPr>
        <w:spacing w:after="180"/>
        <w:rPr>
          <w:rFonts w:ascii="Arial" w:eastAsia="TimesNewRomanPSMT" w:hAnsi="Arial" w:cs="Arial"/>
          <w:b/>
          <w:caps/>
          <w:sz w:val="22"/>
          <w:szCs w:val="22"/>
        </w:rPr>
      </w:pPr>
    </w:p>
    <w:p w:rsidR="00727CF3" w:rsidRPr="00F959F1" w:rsidRDefault="00727CF3" w:rsidP="00727CF3">
      <w:pPr>
        <w:spacing w:after="180"/>
        <w:rPr>
          <w:rFonts w:ascii="Arial" w:eastAsia="TimesNewRomanPSMT" w:hAnsi="Arial" w:cs="Arial"/>
          <w:b/>
          <w:caps/>
          <w:sz w:val="22"/>
          <w:szCs w:val="22"/>
        </w:rPr>
      </w:pPr>
    </w:p>
    <w:p w:rsidR="00727CF3" w:rsidRPr="00F959F1" w:rsidRDefault="00727CF3" w:rsidP="00727CF3">
      <w:pPr>
        <w:spacing w:after="180"/>
        <w:rPr>
          <w:rFonts w:ascii="Arial" w:eastAsia="TimesNewRomanPSMT" w:hAnsi="Arial" w:cs="Arial"/>
          <w:b/>
          <w:caps/>
          <w:sz w:val="22"/>
          <w:szCs w:val="22"/>
        </w:rPr>
      </w:pPr>
    </w:p>
    <w:p w:rsidR="00727CF3" w:rsidRPr="00F959F1" w:rsidRDefault="00727CF3" w:rsidP="00727CF3">
      <w:pPr>
        <w:jc w:val="right"/>
        <w:rPr>
          <w:rFonts w:ascii="Arial" w:hAnsi="Arial" w:cs="Arial"/>
          <w:sz w:val="22"/>
          <w:szCs w:val="22"/>
        </w:rPr>
      </w:pPr>
      <w:r w:rsidRPr="00F959F1">
        <w:rPr>
          <w:rFonts w:ascii="Arial" w:hAnsi="Arial" w:cs="Arial"/>
          <w:sz w:val="22"/>
          <w:szCs w:val="22"/>
        </w:rPr>
        <w:t xml:space="preserve">Образац </w:t>
      </w:r>
      <w:r w:rsidRPr="00F959F1">
        <w:rPr>
          <w:rFonts w:ascii="Arial" w:hAnsi="Arial" w:cs="Arial"/>
          <w:sz w:val="22"/>
          <w:szCs w:val="22"/>
          <w:lang w:val="sr-Cyrl-CS"/>
        </w:rPr>
        <w:t>9</w:t>
      </w:r>
      <w:r w:rsidRPr="00F959F1">
        <w:rPr>
          <w:rFonts w:ascii="Arial" w:hAnsi="Arial" w:cs="Arial"/>
          <w:sz w:val="22"/>
          <w:szCs w:val="22"/>
        </w:rPr>
        <w:t>.</w:t>
      </w:r>
    </w:p>
    <w:p w:rsidR="00727CF3" w:rsidRPr="00F959F1" w:rsidRDefault="00727CF3" w:rsidP="00727CF3">
      <w:pPr>
        <w:spacing w:after="180"/>
        <w:jc w:val="both"/>
        <w:rPr>
          <w:rFonts w:ascii="Arial" w:hAnsi="Arial" w:cs="Arial"/>
          <w:b/>
          <w:sz w:val="22"/>
          <w:szCs w:val="22"/>
        </w:rPr>
      </w:pPr>
      <w:r w:rsidRPr="00F959F1">
        <w:rPr>
          <w:rFonts w:ascii="Arial" w:hAnsi="Arial" w:cs="Arial"/>
          <w:sz w:val="22"/>
          <w:szCs w:val="22"/>
        </w:rPr>
        <w:lastRenderedPageBreak/>
        <w:t xml:space="preserve"> (</w:t>
      </w:r>
      <w:r w:rsidRPr="00F959F1">
        <w:rPr>
          <w:rFonts w:ascii="Arial" w:hAnsi="Arial" w:cs="Arial"/>
          <w:b/>
          <w:sz w:val="22"/>
          <w:szCs w:val="22"/>
        </w:rPr>
        <w:t>напомена: не доставља се у понуди)</w:t>
      </w:r>
    </w:p>
    <w:p w:rsidR="00727CF3" w:rsidRPr="00F959F1" w:rsidRDefault="00727CF3" w:rsidP="00727CF3">
      <w:pPr>
        <w:spacing w:after="180"/>
        <w:jc w:val="both"/>
        <w:rPr>
          <w:rFonts w:ascii="Arial" w:hAnsi="Arial" w:cs="Arial"/>
          <w:sz w:val="22"/>
          <w:szCs w:val="22"/>
        </w:rPr>
      </w:pPr>
      <w:r w:rsidRPr="00F959F1">
        <w:rPr>
          <w:rFonts w:ascii="Arial" w:hAnsi="Arial" w:cs="Arial"/>
          <w:sz w:val="22"/>
          <w:szCs w:val="22"/>
        </w:rPr>
        <w:t>(Меморандум пословне банке)</w:t>
      </w:r>
    </w:p>
    <w:p w:rsidR="00727CF3" w:rsidRPr="00F959F1" w:rsidRDefault="00727CF3" w:rsidP="00727CF3">
      <w:pPr>
        <w:spacing w:before="360" w:after="240"/>
        <w:jc w:val="center"/>
        <w:outlineLvl w:val="0"/>
        <w:rPr>
          <w:rFonts w:ascii="Arial" w:hAnsi="Arial" w:cs="Arial"/>
          <w:b/>
          <w:sz w:val="22"/>
          <w:szCs w:val="22"/>
        </w:rPr>
      </w:pPr>
      <w:r w:rsidRPr="00F959F1">
        <w:rPr>
          <w:rFonts w:ascii="Arial" w:hAnsi="Arial" w:cs="Arial"/>
          <w:b/>
          <w:sz w:val="22"/>
          <w:szCs w:val="22"/>
        </w:rPr>
        <w:t>БАНКАРСКА ГАРАНЦИЈА ЗА ДОБРО ИЗВРШЕЊЕ ПОСЛА</w:t>
      </w:r>
    </w:p>
    <w:p w:rsidR="00727CF3" w:rsidRPr="00F959F1" w:rsidRDefault="00727CF3" w:rsidP="00727CF3">
      <w:pPr>
        <w:spacing w:after="180"/>
        <w:jc w:val="both"/>
        <w:rPr>
          <w:rFonts w:ascii="Arial" w:hAnsi="Arial" w:cs="Arial"/>
          <w:sz w:val="22"/>
          <w:szCs w:val="22"/>
        </w:rPr>
      </w:pPr>
      <w:r w:rsidRPr="00F959F1">
        <w:rPr>
          <w:rFonts w:ascii="Arial" w:hAnsi="Arial" w:cs="Arial"/>
          <w:sz w:val="22"/>
          <w:szCs w:val="22"/>
        </w:rPr>
        <w:t xml:space="preserve">Корисник: </w:t>
      </w:r>
      <w:r w:rsidRPr="00F959F1">
        <w:rPr>
          <w:rFonts w:ascii="Arial" w:hAnsi="Arial" w:cs="Arial"/>
          <w:bCs/>
          <w:sz w:val="22"/>
          <w:szCs w:val="22"/>
        </w:rPr>
        <w:t>Јавно предузеће „ЕЛЕКТРОПРИВРЕДА СРБИЈЕ“ БЕОГРАД</w:t>
      </w:r>
      <w:r w:rsidRPr="00F959F1">
        <w:rPr>
          <w:rFonts w:ascii="Arial" w:hAnsi="Arial" w:cs="Arial"/>
          <w:sz w:val="22"/>
          <w:szCs w:val="22"/>
        </w:rPr>
        <w:t>, Царице Милице бр. 2, датум __________</w:t>
      </w:r>
    </w:p>
    <w:p w:rsidR="00727CF3" w:rsidRPr="00F959F1" w:rsidRDefault="00727CF3" w:rsidP="00727CF3">
      <w:pPr>
        <w:spacing w:after="180"/>
        <w:jc w:val="both"/>
        <w:rPr>
          <w:rFonts w:ascii="Arial" w:hAnsi="Arial" w:cs="Arial"/>
          <w:sz w:val="22"/>
          <w:szCs w:val="22"/>
        </w:rPr>
      </w:pPr>
      <w:r w:rsidRPr="00F959F1">
        <w:rPr>
          <w:rFonts w:ascii="Arial" w:hAnsi="Arial" w:cs="Arial"/>
          <w:sz w:val="22"/>
          <w:szCs w:val="22"/>
        </w:rPr>
        <w:t>БАНКАРСКА ГАРАНЦИЈА БР. ________________</w:t>
      </w:r>
    </w:p>
    <w:p w:rsidR="00727CF3" w:rsidRPr="00F959F1" w:rsidRDefault="00727CF3" w:rsidP="00727CF3">
      <w:pPr>
        <w:spacing w:after="180"/>
        <w:jc w:val="both"/>
        <w:rPr>
          <w:rFonts w:ascii="Arial" w:eastAsia="TimesNewRomanPSMT" w:hAnsi="Arial" w:cs="Arial"/>
          <w:b/>
          <w:sz w:val="22"/>
          <w:szCs w:val="22"/>
        </w:rPr>
      </w:pPr>
      <w:r w:rsidRPr="00F959F1">
        <w:rPr>
          <w:rFonts w:ascii="Arial" w:eastAsia="TimesNewRomanPSMT" w:hAnsi="Arial" w:cs="Arial"/>
          <w:noProof/>
          <w:sz w:val="22"/>
          <w:szCs w:val="22"/>
        </w:rPr>
        <w:t xml:space="preserve">Обавештени смо да </w:t>
      </w:r>
      <w:r w:rsidRPr="00F959F1">
        <w:rPr>
          <w:rFonts w:ascii="Arial" w:eastAsia="TimesNewRomanPSMT" w:hAnsi="Arial" w:cs="Arial"/>
          <w:noProof/>
          <w:sz w:val="22"/>
          <w:szCs w:val="22"/>
          <w:lang w:val="sr-Cyrl-CS"/>
        </w:rPr>
        <w:t>су</w:t>
      </w:r>
      <w:r w:rsidRPr="00F959F1">
        <w:rPr>
          <w:rFonts w:ascii="Arial" w:eastAsia="TimesNewRomanPSMT" w:hAnsi="Arial" w:cs="Arial"/>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F959F1">
        <w:rPr>
          <w:rFonts w:ascii="Arial" w:eastAsia="TimesNewRomanPSMT" w:hAnsi="Arial" w:cs="Arial"/>
          <w:noProof/>
          <w:sz w:val="22"/>
          <w:szCs w:val="22"/>
          <w:lang w:val="sr-Cyrl-CS"/>
        </w:rPr>
        <w:t>ли</w:t>
      </w:r>
      <w:r w:rsidRPr="00F959F1">
        <w:rPr>
          <w:rFonts w:ascii="Arial" w:eastAsia="TimesNewRomanPSMT" w:hAnsi="Arial" w:cs="Arial"/>
          <w:noProof/>
          <w:sz w:val="22"/>
          <w:szCs w:val="22"/>
        </w:rPr>
        <w:t xml:space="preserve"> Уговор о пружању услуге „</w:t>
      </w:r>
      <w:r w:rsidRPr="00F959F1">
        <w:rPr>
          <w:rFonts w:ascii="Arial" w:hAnsi="Arial" w:cs="Arial"/>
          <w:b/>
          <w:sz w:val="22"/>
          <w:szCs w:val="22"/>
        </w:rPr>
        <w:t>Пројекат хармонизације енергетске статистике са регулативом и методологијама ЕУ – фаза 1“,</w:t>
      </w:r>
      <w:r w:rsidRPr="00F959F1">
        <w:rPr>
          <w:rFonts w:ascii="Arial" w:hAnsi="Arial" w:cs="Arial"/>
          <w:b/>
          <w:sz w:val="22"/>
          <w:szCs w:val="22"/>
          <w:lang w:val="sr-Cyrl-CS"/>
        </w:rPr>
        <w:t xml:space="preserve"> </w:t>
      </w:r>
      <w:r w:rsidRPr="00F959F1">
        <w:rPr>
          <w:rFonts w:ascii="Arial" w:hAnsi="Arial" w:cs="Arial"/>
          <w:b/>
          <w:sz w:val="22"/>
          <w:szCs w:val="22"/>
        </w:rPr>
        <w:t>бр</w:t>
      </w:r>
      <w:r w:rsidRPr="00F959F1">
        <w:rPr>
          <w:rFonts w:ascii="Arial" w:hAnsi="Arial" w:cs="Arial"/>
          <w:b/>
          <w:sz w:val="22"/>
          <w:szCs w:val="22"/>
          <w:lang w:val="sr-Cyrl-CS"/>
        </w:rPr>
        <w:t>. _________</w:t>
      </w:r>
      <w:r w:rsidRPr="00F959F1">
        <w:rPr>
          <w:rFonts w:ascii="Arial" w:hAnsi="Arial" w:cs="Arial"/>
          <w:b/>
          <w:sz w:val="22"/>
          <w:szCs w:val="22"/>
        </w:rPr>
        <w:t xml:space="preserve"> од  </w:t>
      </w:r>
      <w:r w:rsidRPr="00F959F1">
        <w:rPr>
          <w:rFonts w:ascii="Arial" w:hAnsi="Arial" w:cs="Arial"/>
          <w:b/>
          <w:sz w:val="22"/>
          <w:szCs w:val="22"/>
          <w:lang w:val="sr-Cyrl-CS"/>
        </w:rPr>
        <w:t>________</w:t>
      </w:r>
      <w:r w:rsidRPr="00F959F1">
        <w:rPr>
          <w:rFonts w:ascii="Arial" w:hAnsi="Arial" w:cs="Arial"/>
          <w:b/>
          <w:sz w:val="22"/>
          <w:szCs w:val="22"/>
        </w:rPr>
        <w:t xml:space="preserve"> </w:t>
      </w:r>
      <w:r w:rsidRPr="00F959F1">
        <w:rPr>
          <w:rFonts w:ascii="Arial" w:eastAsia="TimesNewRomanPSMT" w:hAnsi="Arial" w:cs="Arial"/>
          <w:noProof/>
          <w:sz w:val="22"/>
          <w:szCs w:val="22"/>
        </w:rPr>
        <w:t>по спроведеној јавној набавци бр. 112/14/ДСИ укупне вредности __________________ (</w:t>
      </w:r>
      <w:r w:rsidRPr="00F959F1">
        <w:rPr>
          <w:rFonts w:ascii="Arial" w:eastAsia="TimesNewRomanPSMT" w:hAnsi="Arial" w:cs="Arial"/>
          <w:sz w:val="22"/>
          <w:szCs w:val="22"/>
        </w:rPr>
        <w:t xml:space="preserve">износ словима </w:t>
      </w:r>
      <w:r w:rsidRPr="00F959F1">
        <w:rPr>
          <w:rFonts w:ascii="Arial" w:eastAsia="TimesNewRomanPSMT" w:hAnsi="Arial" w:cs="Arial"/>
          <w:noProof/>
          <w:sz w:val="22"/>
          <w:szCs w:val="22"/>
        </w:rPr>
        <w:t>____________________) без ПДВ.</w:t>
      </w:r>
    </w:p>
    <w:p w:rsidR="00727CF3" w:rsidRPr="00F959F1" w:rsidRDefault="00727CF3" w:rsidP="00727CF3">
      <w:pPr>
        <w:spacing w:after="180"/>
        <w:jc w:val="both"/>
        <w:rPr>
          <w:rFonts w:ascii="Arial" w:hAnsi="Arial" w:cs="Arial"/>
          <w:sz w:val="22"/>
          <w:szCs w:val="22"/>
        </w:rPr>
      </w:pPr>
      <w:r w:rsidRPr="00F959F1">
        <w:rPr>
          <w:rFonts w:ascii="Arial" w:hAnsi="Arial" w:cs="Arial"/>
          <w:sz w:val="22"/>
          <w:szCs w:val="22"/>
        </w:rPr>
        <w:t>У складу са условима горе наведен</w:t>
      </w:r>
      <w:r w:rsidRPr="00F959F1">
        <w:rPr>
          <w:rFonts w:ascii="Arial" w:hAnsi="Arial" w:cs="Arial"/>
          <w:sz w:val="22"/>
          <w:szCs w:val="22"/>
          <w:lang w:val="sr-Cyrl-CS"/>
        </w:rPr>
        <w:t>ог Уговора</w:t>
      </w:r>
      <w:r w:rsidRPr="00F959F1">
        <w:rPr>
          <w:rFonts w:ascii="Arial" w:hAnsi="Arial" w:cs="Arial"/>
          <w:sz w:val="22"/>
          <w:szCs w:val="22"/>
        </w:rPr>
        <w:t>, предвиђена је обавеза Налогодавца да достави Кориснику у року од 8</w:t>
      </w:r>
      <w:r w:rsidRPr="00F959F1">
        <w:rPr>
          <w:rFonts w:ascii="Arial" w:hAnsi="Arial" w:cs="Arial"/>
          <w:sz w:val="22"/>
          <w:szCs w:val="22"/>
          <w:lang w:val="sr-Cyrl-CS"/>
        </w:rPr>
        <w:t xml:space="preserve"> </w:t>
      </w:r>
      <w:r w:rsidRPr="00F959F1">
        <w:rPr>
          <w:rFonts w:ascii="Arial" w:hAnsi="Arial" w:cs="Arial"/>
          <w:sz w:val="22"/>
          <w:szCs w:val="22"/>
        </w:rPr>
        <w:t>(осам) дана од закључења уговора, гаранцију за добро извршење посла, којом се гарантује прописано извршење уговора.</w:t>
      </w:r>
    </w:p>
    <w:p w:rsidR="00727CF3" w:rsidRPr="00F959F1" w:rsidRDefault="00727CF3" w:rsidP="00727CF3">
      <w:pPr>
        <w:spacing w:after="180"/>
        <w:jc w:val="both"/>
        <w:rPr>
          <w:rFonts w:ascii="Arial" w:hAnsi="Arial" w:cs="Arial"/>
          <w:sz w:val="22"/>
          <w:szCs w:val="22"/>
        </w:rPr>
      </w:pPr>
      <w:r w:rsidRPr="00F959F1">
        <w:rPr>
          <w:rFonts w:ascii="Arial" w:hAnsi="Arial" w:cs="Arial"/>
          <w:sz w:val="22"/>
          <w:szCs w:val="22"/>
        </w:rPr>
        <w:t>На захтев Налогодавца, ми [банка] овим неопозиво и безусловно, без права на приговор, гарантујемо да ћемо вам платити, у року од пет радних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727CF3" w:rsidRPr="00F959F1" w:rsidRDefault="00727CF3" w:rsidP="00727CF3">
      <w:pPr>
        <w:pStyle w:val="ListParagraph"/>
        <w:numPr>
          <w:ilvl w:val="0"/>
          <w:numId w:val="32"/>
        </w:numPr>
        <w:suppressAutoHyphens w:val="0"/>
        <w:spacing w:after="180" w:line="276" w:lineRule="auto"/>
        <w:jc w:val="both"/>
        <w:rPr>
          <w:rFonts w:ascii="Arial" w:eastAsia="Calibri" w:hAnsi="Arial" w:cs="Arial"/>
          <w:sz w:val="22"/>
          <w:szCs w:val="22"/>
          <w:lang w:val="ru-RU"/>
        </w:rPr>
      </w:pPr>
      <w:r w:rsidRPr="00F959F1">
        <w:rPr>
          <w:rFonts w:ascii="Arial" w:eastAsia="Calibri" w:hAnsi="Arial" w:cs="Arial"/>
          <w:sz w:val="22"/>
          <w:szCs w:val="22"/>
          <w:lang w:val="ru-RU"/>
        </w:rPr>
        <w:t xml:space="preserve">да је Налогодавац прекршио своју(е) обавезу(е) из закљученог Уговора и </w:t>
      </w:r>
    </w:p>
    <w:p w:rsidR="00727CF3" w:rsidRPr="00F959F1" w:rsidRDefault="00727CF3" w:rsidP="00727CF3">
      <w:pPr>
        <w:pStyle w:val="ListParagraph"/>
        <w:numPr>
          <w:ilvl w:val="0"/>
          <w:numId w:val="32"/>
        </w:numPr>
        <w:suppressAutoHyphens w:val="0"/>
        <w:spacing w:after="180" w:line="276" w:lineRule="auto"/>
        <w:jc w:val="both"/>
        <w:rPr>
          <w:rFonts w:ascii="Arial" w:eastAsia="Calibri" w:hAnsi="Arial" w:cs="Arial"/>
          <w:sz w:val="22"/>
          <w:szCs w:val="22"/>
          <w:lang w:val="ru-RU"/>
        </w:rPr>
      </w:pPr>
      <w:r w:rsidRPr="00F959F1">
        <w:rPr>
          <w:rFonts w:ascii="Arial" w:eastAsia="Calibri" w:hAnsi="Arial" w:cs="Arial"/>
          <w:sz w:val="22"/>
          <w:szCs w:val="22"/>
          <w:lang w:val="ru-RU"/>
        </w:rPr>
        <w:t xml:space="preserve">у ком погледу је Налогодавац извршио прекршај. </w:t>
      </w:r>
    </w:p>
    <w:p w:rsidR="00727CF3" w:rsidRPr="00F959F1" w:rsidRDefault="00727CF3" w:rsidP="00727CF3">
      <w:pPr>
        <w:spacing w:after="180"/>
        <w:jc w:val="both"/>
        <w:rPr>
          <w:rFonts w:ascii="Arial" w:hAnsi="Arial" w:cs="Arial"/>
          <w:sz w:val="22"/>
          <w:szCs w:val="22"/>
        </w:rPr>
      </w:pPr>
      <w:r w:rsidRPr="00F959F1">
        <w:rPr>
          <w:rFonts w:ascii="Arial" w:hAnsi="Arial" w:cs="Arial"/>
          <w:sz w:val="22"/>
          <w:szCs w:val="22"/>
        </w:rPr>
        <w:t>Наша гаранција важи 60 дана дуже од уговореног рока извршења посла, до ____________ [навести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w:t>
      </w:r>
      <w:r w:rsidRPr="00F959F1">
        <w:rPr>
          <w:rFonts w:ascii="Arial" w:eastAsia="Calibri" w:hAnsi="Arial" w:cs="Arial"/>
          <w:sz w:val="22"/>
          <w:szCs w:val="22"/>
        </w:rPr>
        <w:t xml:space="preserve">, с тим да евентуални продужетак уговореног рока </w:t>
      </w:r>
      <w:r w:rsidRPr="00F959F1">
        <w:rPr>
          <w:rFonts w:ascii="Arial" w:hAnsi="Arial" w:cs="Arial"/>
          <w:sz w:val="22"/>
          <w:szCs w:val="22"/>
        </w:rPr>
        <w:t>извршења посла</w:t>
      </w:r>
      <w:r w:rsidRPr="00F959F1">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F959F1">
        <w:rPr>
          <w:rFonts w:ascii="Arial" w:hAnsi="Arial" w:cs="Arial"/>
          <w:sz w:val="22"/>
          <w:szCs w:val="22"/>
        </w:rPr>
        <w:t>.</w:t>
      </w:r>
    </w:p>
    <w:p w:rsidR="00727CF3" w:rsidRPr="00F959F1" w:rsidRDefault="00727CF3" w:rsidP="00727CF3">
      <w:pPr>
        <w:spacing w:after="180"/>
        <w:jc w:val="both"/>
        <w:rPr>
          <w:rFonts w:ascii="Arial" w:eastAsia="TimesNewRomanPSMT" w:hAnsi="Arial" w:cs="Arial"/>
          <w:sz w:val="22"/>
          <w:szCs w:val="22"/>
          <w:lang w:val="en-US"/>
        </w:rPr>
      </w:pPr>
      <w:r w:rsidRPr="00F959F1">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27CF3" w:rsidRPr="00F959F1" w:rsidRDefault="00727CF3" w:rsidP="00727CF3">
      <w:pPr>
        <w:spacing w:before="120" w:after="120"/>
        <w:jc w:val="both"/>
        <w:rPr>
          <w:rFonts w:ascii="Arial" w:eastAsia="TimesNewRomanPSMT" w:hAnsi="Arial" w:cs="Arial"/>
          <w:sz w:val="22"/>
          <w:szCs w:val="22"/>
        </w:rPr>
      </w:pPr>
      <w:r w:rsidRPr="00F959F1">
        <w:rPr>
          <w:rFonts w:ascii="Arial" w:eastAsia="TimesNewRomanPSMT"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727CF3" w:rsidRPr="00F959F1" w:rsidRDefault="00727CF3" w:rsidP="00727CF3">
      <w:pPr>
        <w:spacing w:after="180"/>
        <w:jc w:val="both"/>
        <w:rPr>
          <w:rFonts w:ascii="Arial" w:hAnsi="Arial" w:cs="Arial"/>
          <w:sz w:val="22"/>
          <w:szCs w:val="22"/>
          <w:lang w:val="ru-RU"/>
        </w:rPr>
      </w:pPr>
      <w:r w:rsidRPr="00F959F1">
        <w:rPr>
          <w:rFonts w:ascii="Arial" w:hAnsi="Arial" w:cs="Arial"/>
          <w:sz w:val="22"/>
          <w:szCs w:val="22"/>
          <w:lang w:val="ru-RU"/>
        </w:rPr>
        <w:t>Ова гаранција се не може уступити и није преносива без писане сагласности Корисника,  Налогодавца и Банке гаранта.</w:t>
      </w:r>
    </w:p>
    <w:p w:rsidR="00727CF3" w:rsidRPr="00F959F1" w:rsidRDefault="00727CF3" w:rsidP="00727CF3">
      <w:pPr>
        <w:spacing w:after="180"/>
        <w:jc w:val="both"/>
        <w:rPr>
          <w:rFonts w:ascii="Arial" w:hAnsi="Arial" w:cs="Arial"/>
          <w:sz w:val="22"/>
          <w:szCs w:val="22"/>
        </w:rPr>
      </w:pPr>
      <w:r w:rsidRPr="00F959F1">
        <w:rPr>
          <w:rFonts w:ascii="Arial" w:hAnsi="Arial" w:cs="Arial"/>
          <w:sz w:val="22"/>
          <w:szCs w:val="22"/>
        </w:rPr>
        <w:t xml:space="preserve">На ову Гаранцију се примењују одредбе Једнообразних правила за гаранцију на позив (URDG </w:t>
      </w:r>
      <w:r w:rsidRPr="00F959F1">
        <w:rPr>
          <w:rFonts w:ascii="Arial" w:hAnsi="Arial" w:cs="Arial"/>
          <w:sz w:val="22"/>
          <w:szCs w:val="22"/>
          <w:lang w:val="sr-Cyrl-CS"/>
        </w:rPr>
        <w:t>7</w:t>
      </w:r>
      <w:r w:rsidRPr="00F959F1">
        <w:rPr>
          <w:rFonts w:ascii="Arial" w:hAnsi="Arial" w:cs="Arial"/>
          <w:sz w:val="22"/>
          <w:szCs w:val="22"/>
        </w:rPr>
        <w:t>58) Међународне Трговинске коморе у Паризу.</w:t>
      </w:r>
    </w:p>
    <w:p w:rsidR="00727CF3" w:rsidRPr="00F959F1" w:rsidRDefault="00727CF3" w:rsidP="00727CF3">
      <w:pPr>
        <w:spacing w:after="180"/>
        <w:jc w:val="both"/>
        <w:rPr>
          <w:rFonts w:ascii="Arial" w:hAnsi="Arial" w:cs="Arial"/>
          <w:sz w:val="22"/>
          <w:szCs w:val="22"/>
        </w:rPr>
      </w:pP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Потпис(и) __________________________</w:t>
      </w:r>
    </w:p>
    <w:p w:rsidR="00727CF3" w:rsidRPr="00F959F1" w:rsidRDefault="00727CF3" w:rsidP="00727CF3">
      <w:pPr>
        <w:spacing w:after="180"/>
        <w:jc w:val="right"/>
        <w:rPr>
          <w:rFonts w:ascii="Arial" w:eastAsia="TimesNewRomanPSMT" w:hAnsi="Arial" w:cs="Arial"/>
          <w:b/>
          <w:sz w:val="22"/>
          <w:szCs w:val="22"/>
        </w:rPr>
      </w:pPr>
    </w:p>
    <w:p w:rsidR="00727CF3" w:rsidRPr="00F959F1" w:rsidRDefault="00727CF3" w:rsidP="00727CF3">
      <w:pPr>
        <w:suppressAutoHyphens w:val="0"/>
        <w:rPr>
          <w:rFonts w:ascii="Arial" w:eastAsia="TimesNewRomanPSMT" w:hAnsi="Arial" w:cs="Arial"/>
          <w:b/>
          <w:sz w:val="22"/>
          <w:szCs w:val="22"/>
        </w:rPr>
        <w:sectPr w:rsidR="00727CF3" w:rsidRPr="00F959F1">
          <w:footnotePr>
            <w:pos w:val="beneathText"/>
          </w:footnotePr>
          <w:pgSz w:w="11905" w:h="16837"/>
          <w:pgMar w:top="900" w:right="1417" w:bottom="1418" w:left="1418" w:header="709" w:footer="709" w:gutter="0"/>
          <w:cols w:space="708"/>
        </w:sectPr>
      </w:pPr>
    </w:p>
    <w:p w:rsidR="00727CF3" w:rsidRPr="00F959F1" w:rsidRDefault="00727CF3" w:rsidP="00727CF3">
      <w:pPr>
        <w:jc w:val="right"/>
        <w:rPr>
          <w:rFonts w:ascii="Arial" w:hAnsi="Arial" w:cs="Arial"/>
          <w:sz w:val="22"/>
          <w:szCs w:val="22"/>
        </w:rPr>
      </w:pPr>
      <w:r w:rsidRPr="00F959F1">
        <w:rPr>
          <w:rFonts w:ascii="Arial" w:hAnsi="Arial" w:cs="Arial"/>
          <w:sz w:val="22"/>
          <w:szCs w:val="22"/>
        </w:rPr>
        <w:lastRenderedPageBreak/>
        <w:t xml:space="preserve">Образац </w:t>
      </w:r>
      <w:r w:rsidRPr="00F959F1">
        <w:rPr>
          <w:rFonts w:ascii="Arial" w:hAnsi="Arial" w:cs="Arial"/>
          <w:sz w:val="22"/>
          <w:szCs w:val="22"/>
          <w:lang w:val="sr-Cyrl-CS"/>
        </w:rPr>
        <w:t>9</w:t>
      </w:r>
      <w:r w:rsidRPr="00F959F1">
        <w:rPr>
          <w:rFonts w:ascii="Arial" w:hAnsi="Arial" w:cs="Arial"/>
          <w:sz w:val="22"/>
          <w:szCs w:val="22"/>
        </w:rPr>
        <w:t>.1.</w:t>
      </w:r>
    </w:p>
    <w:p w:rsidR="00727CF3" w:rsidRPr="00F959F1" w:rsidRDefault="00727CF3" w:rsidP="00727CF3">
      <w:pPr>
        <w:jc w:val="right"/>
        <w:rPr>
          <w:rFonts w:ascii="Arial" w:hAnsi="Arial" w:cs="Arial"/>
          <w:sz w:val="22"/>
          <w:szCs w:val="22"/>
        </w:rPr>
      </w:pPr>
    </w:p>
    <w:p w:rsidR="00727CF3" w:rsidRPr="00F959F1" w:rsidRDefault="00727CF3" w:rsidP="00727CF3">
      <w:pPr>
        <w:spacing w:after="180"/>
        <w:jc w:val="both"/>
        <w:rPr>
          <w:rFonts w:ascii="Arial" w:hAnsi="Arial" w:cs="Arial"/>
          <w:b/>
          <w:sz w:val="22"/>
          <w:szCs w:val="22"/>
        </w:rPr>
      </w:pPr>
      <w:r w:rsidRPr="00F959F1">
        <w:rPr>
          <w:rFonts w:ascii="Arial" w:hAnsi="Arial" w:cs="Arial"/>
          <w:b/>
          <w:sz w:val="22"/>
          <w:szCs w:val="22"/>
        </w:rPr>
        <w:t>(напомена: не доставља се у понуди)</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ДУЖНИК:  …………………………………………………………………………………………………….</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(назив и седиште Понуђача)</w:t>
      </w:r>
    </w:p>
    <w:p w:rsidR="00727CF3" w:rsidRPr="00F959F1" w:rsidRDefault="00727CF3" w:rsidP="00727CF3">
      <w:pPr>
        <w:spacing w:after="180"/>
        <w:jc w:val="both"/>
        <w:rPr>
          <w:rFonts w:ascii="Arial" w:eastAsia="TimesNewRomanPSMT" w:hAnsi="Arial" w:cs="Arial"/>
          <w:sz w:val="22"/>
          <w:szCs w:val="22"/>
          <w:lang w:eastAsia="en-US"/>
        </w:rPr>
      </w:pPr>
      <w:r w:rsidRPr="00F959F1">
        <w:rPr>
          <w:rFonts w:ascii="Arial" w:eastAsia="TimesNewRomanPSMT" w:hAnsi="Arial" w:cs="Arial"/>
          <w:sz w:val="22"/>
          <w:szCs w:val="22"/>
        </w:rPr>
        <w:t xml:space="preserve">МАТИЧНИ БРОЈ ДУЖНИКА (Понуђача): </w:t>
      </w:r>
      <w:r w:rsidRPr="00F959F1">
        <w:rPr>
          <w:rFonts w:ascii="Arial" w:eastAsia="TimesNewRomanPSMT" w:hAnsi="Arial" w:cs="Arial"/>
          <w:sz w:val="22"/>
          <w:szCs w:val="22"/>
          <w:lang w:eastAsia="en-US"/>
        </w:rPr>
        <w:t>...............................................................................</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 xml:space="preserve">ТЕКУЋИ РАЧУН ДУЖНИКА (Понуђача): </w:t>
      </w:r>
      <w:r w:rsidRPr="00F959F1">
        <w:rPr>
          <w:rFonts w:ascii="Arial" w:eastAsia="TimesNewRomanPSMT" w:hAnsi="Arial" w:cs="Arial"/>
          <w:sz w:val="22"/>
          <w:szCs w:val="22"/>
          <w:lang w:eastAsia="en-US"/>
        </w:rPr>
        <w:t>...............................................................................</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 xml:space="preserve">ПИБ ДУЖНИКА(Понуђача): </w:t>
      </w:r>
      <w:r w:rsidRPr="00F959F1">
        <w:rPr>
          <w:rFonts w:ascii="Arial" w:eastAsia="TimesNewRomanPSMT" w:hAnsi="Arial" w:cs="Arial"/>
          <w:sz w:val="22"/>
          <w:szCs w:val="22"/>
          <w:lang w:eastAsia="en-US"/>
        </w:rPr>
        <w:t>.....................................................................................................</w:t>
      </w:r>
    </w:p>
    <w:p w:rsidR="00727CF3" w:rsidRPr="00F959F1" w:rsidRDefault="00727CF3" w:rsidP="00727CF3">
      <w:pPr>
        <w:spacing w:after="180"/>
        <w:jc w:val="both"/>
        <w:rPr>
          <w:rFonts w:ascii="Arial" w:eastAsia="TimesNewRomanPSMT" w:hAnsi="Arial" w:cs="Arial"/>
          <w:sz w:val="22"/>
          <w:szCs w:val="22"/>
        </w:rPr>
      </w:pPr>
      <w:r w:rsidRPr="00F959F1">
        <w:rPr>
          <w:rFonts w:ascii="Arial" w:eastAsia="TimesNewRomanPSMT" w:hAnsi="Arial" w:cs="Arial"/>
          <w:sz w:val="22"/>
          <w:szCs w:val="22"/>
        </w:rPr>
        <w:t>И З Д А Ј Е  Д А Н А ...........................ГОДИНЕ</w:t>
      </w:r>
    </w:p>
    <w:p w:rsidR="00727CF3" w:rsidRPr="00F959F1" w:rsidRDefault="00727CF3" w:rsidP="00727CF3">
      <w:pPr>
        <w:spacing w:before="360" w:after="240"/>
        <w:jc w:val="center"/>
        <w:outlineLvl w:val="0"/>
        <w:rPr>
          <w:rFonts w:ascii="Arial" w:hAnsi="Arial" w:cs="Arial"/>
          <w:b/>
          <w:sz w:val="22"/>
          <w:szCs w:val="22"/>
        </w:rPr>
      </w:pPr>
      <w:r w:rsidRPr="00F959F1">
        <w:rPr>
          <w:rFonts w:ascii="Arial" w:hAnsi="Arial" w:cs="Arial"/>
          <w:b/>
          <w:sz w:val="22"/>
          <w:szCs w:val="22"/>
        </w:rPr>
        <w:t>МЕНИЧНО ПИСМО – ОВЛАШЋЕЊЕ ЗА КОРИСНИКА БЛАНКО СОЛО МЕНИЦЕ</w:t>
      </w:r>
    </w:p>
    <w:p w:rsidR="00727CF3" w:rsidRPr="00F959F1" w:rsidRDefault="00727CF3" w:rsidP="00727CF3">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727CF3" w:rsidRPr="00F959F1" w:rsidRDefault="00727CF3" w:rsidP="00727CF3">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F959F1">
        <w:rPr>
          <w:rFonts w:ascii="Arial" w:hAnsi="Arial" w:cs="Arial"/>
          <w:bCs/>
          <w:sz w:val="22"/>
          <w:szCs w:val="22"/>
          <w:lang w:eastAsia="sr-Latn-CS"/>
        </w:rPr>
        <w:t>КОРИСНИК - ПОВЕРИЛАЦ:</w:t>
      </w:r>
      <w:r w:rsidRPr="00F959F1">
        <w:rPr>
          <w:rFonts w:ascii="Arial" w:hAnsi="Arial" w:cs="Arial"/>
          <w:b/>
          <w:bCs/>
          <w:sz w:val="22"/>
          <w:szCs w:val="22"/>
          <w:lang w:eastAsia="sr-Latn-CS"/>
        </w:rPr>
        <w:t xml:space="preserve"> </w:t>
      </w:r>
      <w:r w:rsidRPr="00F959F1">
        <w:rPr>
          <w:rFonts w:ascii="Arial" w:hAnsi="Arial" w:cs="Arial"/>
          <w:bCs/>
          <w:sz w:val="22"/>
          <w:szCs w:val="22"/>
          <w:lang w:eastAsia="sr-Latn-CS"/>
        </w:rPr>
        <w:t xml:space="preserve">Јавно предузеће „Електроприведа Србије“ Царице Милице број 2, 11000 Београд, </w:t>
      </w:r>
      <w:r w:rsidRPr="00F959F1">
        <w:rPr>
          <w:rFonts w:ascii="Arial" w:hAnsi="Arial" w:cs="Arial"/>
          <w:bCs/>
          <w:sz w:val="22"/>
          <w:szCs w:val="22"/>
          <w:lang w:val="am-ET" w:eastAsia="sr-Latn-CS"/>
        </w:rPr>
        <w:t xml:space="preserve">Матични број 20053658, ПИБ 103920327, бр. Тек. рачуна: 160-700-13 Banka Intesa, </w:t>
      </w:r>
    </w:p>
    <w:p w:rsidR="00727CF3" w:rsidRPr="00F959F1" w:rsidRDefault="00727CF3" w:rsidP="00727CF3">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727CF3" w:rsidRPr="00F959F1" w:rsidRDefault="00727CF3" w:rsidP="00727CF3">
      <w:pPr>
        <w:widowControl w:val="0"/>
        <w:tabs>
          <w:tab w:val="left" w:pos="3377"/>
          <w:tab w:val="left" w:pos="8078"/>
        </w:tabs>
        <w:suppressAutoHyphens w:val="0"/>
        <w:spacing w:line="250" w:lineRule="exact"/>
        <w:jc w:val="both"/>
        <w:rPr>
          <w:rFonts w:ascii="Arial" w:hAnsi="Arial" w:cs="Arial"/>
          <w:sz w:val="22"/>
          <w:szCs w:val="22"/>
          <w:lang w:eastAsia="sr-Latn-CS"/>
        </w:rPr>
      </w:pPr>
      <w:r w:rsidRPr="00F959F1">
        <w:rPr>
          <w:rFonts w:ascii="Arial" w:hAnsi="Arial" w:cs="Arial"/>
          <w:sz w:val="22"/>
          <w:szCs w:val="22"/>
          <w:lang w:eastAsia="sr-Latn-CS"/>
        </w:rPr>
        <w:t xml:space="preserve">Предајемо вам </w:t>
      </w:r>
      <w:r w:rsidRPr="00F959F1">
        <w:rPr>
          <w:rFonts w:ascii="Arial" w:eastAsia="TimesNewRomanPSMT" w:hAnsi="Arial" w:cs="Arial"/>
          <w:sz w:val="22"/>
          <w:szCs w:val="22"/>
          <w:lang w:eastAsia="sr-Latn-CS"/>
        </w:rPr>
        <w:t>1 (</w:t>
      </w:r>
      <w:r w:rsidRPr="00F959F1">
        <w:rPr>
          <w:rFonts w:ascii="Arial" w:hAnsi="Arial" w:cs="Arial"/>
          <w:sz w:val="22"/>
          <w:szCs w:val="22"/>
          <w:lang w:eastAsia="sr-Latn-CS"/>
        </w:rPr>
        <w:t>једну)</w:t>
      </w:r>
      <w:r w:rsidRPr="00F959F1">
        <w:rPr>
          <w:rFonts w:ascii="Arial" w:eastAsia="TimesNewRomanPSMT" w:hAnsi="Arial" w:cs="Arial"/>
          <w:sz w:val="22"/>
          <w:szCs w:val="22"/>
          <w:lang w:eastAsia="sr-Latn-CS"/>
        </w:rPr>
        <w:t xml:space="preserve"> </w:t>
      </w:r>
      <w:r w:rsidRPr="00F959F1">
        <w:rPr>
          <w:rFonts w:ascii="Arial" w:hAnsi="Arial" w:cs="Arial"/>
          <w:sz w:val="22"/>
          <w:szCs w:val="22"/>
          <w:lang w:eastAsia="sr-Latn-CS"/>
        </w:rPr>
        <w:t>потписану и оверену, бланко  соло  меницу, серијски                 бр._________________</w:t>
      </w:r>
      <w:r w:rsidRPr="00F959F1">
        <w:rPr>
          <w:rFonts w:ascii="Arial" w:hAnsi="Arial" w:cs="Arial"/>
          <w:i/>
          <w:sz w:val="22"/>
          <w:szCs w:val="22"/>
          <w:lang w:eastAsia="sr-Latn-CS"/>
        </w:rPr>
        <w:t xml:space="preserve"> (уписати серијски број)</w:t>
      </w:r>
      <w:r w:rsidRPr="00F959F1">
        <w:rPr>
          <w:rFonts w:ascii="Arial" w:hAnsi="Arial" w:cs="Arial"/>
          <w:sz w:val="22"/>
          <w:szCs w:val="22"/>
          <w:lang w:eastAsia="sr-Latn-CS"/>
        </w:rPr>
        <w:t xml:space="preserve">  као средство финансијског обезбеђења и овлашћујемо Јавно предузеће „Електроприведа Србије“, Београд Царице Милице број 2,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F959F1">
        <w:rPr>
          <w:rFonts w:ascii="Arial" w:eastAsia="TimesNewRomanPSMT" w:hAnsi="Arial" w:cs="Arial"/>
          <w:sz w:val="22"/>
          <w:szCs w:val="22"/>
        </w:rPr>
        <w:t xml:space="preserve">бр._____ од </w:t>
      </w:r>
      <w:r w:rsidRPr="00F959F1">
        <w:rPr>
          <w:rFonts w:ascii="Arial" w:hAnsi="Arial" w:cs="Arial"/>
          <w:sz w:val="22"/>
          <w:szCs w:val="22"/>
          <w:lang w:eastAsia="sr-Latn-CS"/>
        </w:rPr>
        <w:t xml:space="preserve">_________(заведен код Корисника - Повериоца) </w:t>
      </w:r>
      <w:r w:rsidRPr="00F959F1">
        <w:rPr>
          <w:rFonts w:ascii="Arial" w:eastAsia="TimesNewRomanPSMT" w:hAnsi="Arial" w:cs="Arial"/>
          <w:sz w:val="22"/>
          <w:szCs w:val="22"/>
        </w:rPr>
        <w:t>и бр._______ од _________(</w:t>
      </w:r>
      <w:r w:rsidRPr="00F959F1">
        <w:rPr>
          <w:rFonts w:ascii="Arial" w:hAnsi="Arial" w:cs="Arial"/>
          <w:sz w:val="22"/>
          <w:szCs w:val="22"/>
          <w:lang w:eastAsia="sr-Latn-CS"/>
        </w:rPr>
        <w:t xml:space="preserve">заведен код дужника) као средство финансијског обезбеђења за </w:t>
      </w:r>
      <w:r w:rsidRPr="00F959F1">
        <w:rPr>
          <w:rFonts w:ascii="Arial" w:hAnsi="Arial" w:cs="Arial"/>
          <w:b/>
          <w:sz w:val="22"/>
          <w:szCs w:val="22"/>
          <w:lang w:eastAsia="sr-Latn-CS"/>
        </w:rPr>
        <w:t xml:space="preserve">добро извршења посла </w:t>
      </w:r>
      <w:r w:rsidRPr="00F959F1">
        <w:rPr>
          <w:rFonts w:ascii="Arial" w:hAnsi="Arial" w:cs="Arial"/>
          <w:sz w:val="22"/>
          <w:szCs w:val="22"/>
          <w:lang w:eastAsia="sr-Latn-CS"/>
        </w:rPr>
        <w:t>у вредности</w:t>
      </w:r>
      <w:r w:rsidRPr="00F959F1">
        <w:rPr>
          <w:rFonts w:ascii="Arial" w:hAnsi="Arial" w:cs="Arial"/>
          <w:b/>
          <w:sz w:val="22"/>
          <w:szCs w:val="22"/>
          <w:lang w:eastAsia="sr-Latn-CS"/>
        </w:rPr>
        <w:t xml:space="preserve"> од 10% уговорене вредности</w:t>
      </w:r>
      <w:r w:rsidRPr="00F959F1">
        <w:rPr>
          <w:rFonts w:ascii="Arial" w:hAnsi="Arial" w:cs="Arial"/>
          <w:b/>
          <w:i/>
          <w:sz w:val="22"/>
          <w:szCs w:val="22"/>
          <w:lang w:eastAsia="sr-Latn-CS"/>
        </w:rPr>
        <w:t xml:space="preserve"> </w:t>
      </w:r>
      <w:r w:rsidRPr="00F959F1">
        <w:rPr>
          <w:rFonts w:ascii="Arial" w:hAnsi="Arial" w:cs="Arial"/>
          <w:b/>
          <w:sz w:val="22"/>
          <w:szCs w:val="22"/>
          <w:lang w:eastAsia="sr-Latn-CS"/>
        </w:rPr>
        <w:t>услуга</w:t>
      </w:r>
      <w:r w:rsidRPr="00F959F1">
        <w:rPr>
          <w:rFonts w:ascii="Arial" w:hAnsi="Arial" w:cs="Arial"/>
          <w:sz w:val="22"/>
          <w:szCs w:val="22"/>
          <w:lang w:eastAsia="sr-Latn-CS"/>
        </w:rPr>
        <w:t xml:space="preserve"> уколико</w:t>
      </w:r>
      <w:r w:rsidRPr="00F959F1">
        <w:rPr>
          <w:rFonts w:ascii="Arial" w:hAnsi="Arial" w:cs="Arial"/>
          <w:b/>
          <w:sz w:val="22"/>
          <w:szCs w:val="22"/>
          <w:lang w:eastAsia="sr-Latn-CS"/>
        </w:rPr>
        <w:t xml:space="preserve"> </w:t>
      </w:r>
      <w:r w:rsidRPr="00F959F1">
        <w:rPr>
          <w:rFonts w:ascii="Arial" w:hAnsi="Arial" w:cs="Arial"/>
          <w:sz w:val="22"/>
          <w:szCs w:val="22"/>
          <w:lang w:eastAsia="sr-Latn-CS"/>
        </w:rPr>
        <w:t>________________________(назив дужника), као</w:t>
      </w:r>
      <w:r w:rsidRPr="00F959F1">
        <w:rPr>
          <w:rFonts w:ascii="Arial" w:hAnsi="Arial" w:cs="Arial"/>
          <w:b/>
          <w:sz w:val="22"/>
          <w:szCs w:val="22"/>
          <w:lang w:eastAsia="sr-Latn-CS"/>
        </w:rPr>
        <w:t xml:space="preserve"> </w:t>
      </w:r>
      <w:r w:rsidRPr="00F959F1">
        <w:rPr>
          <w:rFonts w:ascii="Arial" w:hAnsi="Arial" w:cs="Arial"/>
          <w:sz w:val="22"/>
          <w:szCs w:val="22"/>
          <w:lang w:eastAsia="sr-Latn-CS"/>
        </w:rPr>
        <w:t>дужник не изврши уговорене обавезе у уговореном року</w:t>
      </w:r>
      <w:r w:rsidRPr="00F959F1">
        <w:rPr>
          <w:rFonts w:ascii="Arial" w:hAnsi="Arial" w:cs="Arial"/>
          <w:b/>
          <w:sz w:val="22"/>
          <w:szCs w:val="22"/>
          <w:lang w:eastAsia="sr-Latn-CS"/>
        </w:rPr>
        <w:t>.</w:t>
      </w:r>
    </w:p>
    <w:p w:rsidR="00727CF3" w:rsidRPr="00F959F1" w:rsidRDefault="00727CF3" w:rsidP="00727CF3">
      <w:pPr>
        <w:widowControl w:val="0"/>
        <w:suppressAutoHyphens w:val="0"/>
        <w:spacing w:line="250" w:lineRule="exact"/>
        <w:jc w:val="both"/>
        <w:rPr>
          <w:rFonts w:ascii="Arial" w:hAnsi="Arial" w:cs="Arial"/>
          <w:sz w:val="22"/>
          <w:szCs w:val="22"/>
          <w:lang w:eastAsia="sr-Latn-CS"/>
        </w:rPr>
      </w:pPr>
      <w:r w:rsidRPr="00F959F1">
        <w:rPr>
          <w:rFonts w:ascii="Arial" w:hAnsi="Arial" w:cs="Arial"/>
          <w:sz w:val="22"/>
          <w:szCs w:val="22"/>
          <w:lang w:eastAsia="sr-Latn-CS"/>
        </w:rPr>
        <w:t xml:space="preserve"> </w:t>
      </w:r>
    </w:p>
    <w:p w:rsidR="00727CF3" w:rsidRPr="00F959F1" w:rsidRDefault="00727CF3" w:rsidP="00727CF3">
      <w:pPr>
        <w:widowControl w:val="0"/>
        <w:tabs>
          <w:tab w:val="left" w:leader="underscore" w:pos="6228"/>
        </w:tabs>
        <w:suppressAutoHyphens w:val="0"/>
        <w:spacing w:line="250" w:lineRule="exact"/>
        <w:jc w:val="both"/>
        <w:rPr>
          <w:rFonts w:ascii="Arial" w:hAnsi="Arial" w:cs="Arial"/>
          <w:sz w:val="22"/>
          <w:szCs w:val="22"/>
          <w:lang w:eastAsia="sr-Latn-CS"/>
        </w:rPr>
      </w:pPr>
      <w:r w:rsidRPr="00F959F1">
        <w:rPr>
          <w:rFonts w:ascii="Arial" w:hAnsi="Arial" w:cs="Arial"/>
          <w:sz w:val="22"/>
          <w:szCs w:val="22"/>
          <w:lang w:eastAsia="sr-Latn-CS"/>
        </w:rPr>
        <w:t>Издата Бланко соло меница серијски број</w:t>
      </w:r>
      <w:r w:rsidRPr="00F959F1">
        <w:rPr>
          <w:rFonts w:ascii="Arial" w:hAnsi="Arial" w:cs="Arial"/>
          <w:sz w:val="22"/>
          <w:szCs w:val="22"/>
          <w:lang w:eastAsia="sr-Latn-CS"/>
        </w:rPr>
        <w:tab/>
      </w:r>
      <w:r w:rsidRPr="00F959F1">
        <w:rPr>
          <w:rFonts w:ascii="Arial" w:hAnsi="Arial" w:cs="Arial"/>
          <w:i/>
          <w:sz w:val="22"/>
          <w:szCs w:val="22"/>
          <w:lang w:eastAsia="sr-Latn-CS"/>
        </w:rPr>
        <w:t>(уписати серијски бро</w:t>
      </w:r>
      <w:r w:rsidRPr="00F959F1">
        <w:rPr>
          <w:rFonts w:ascii="Arial" w:hAnsi="Arial" w:cs="Arial"/>
          <w:sz w:val="22"/>
          <w:szCs w:val="22"/>
          <w:lang w:eastAsia="sr-Latn-CS"/>
        </w:rPr>
        <w:t xml:space="preserve">ј) може се поднети на наплату у року доспећа  утврђеном  Уговором бр. ___________ од _________ године </w:t>
      </w:r>
      <w:r w:rsidRPr="00F959F1">
        <w:rPr>
          <w:rFonts w:ascii="Arial" w:eastAsia="TimesNewRomanPSMT" w:hAnsi="Arial" w:cs="Arial"/>
          <w:sz w:val="22"/>
          <w:szCs w:val="22"/>
        </w:rPr>
        <w:t xml:space="preserve">(заведен код Корисника-Повериоца)  </w:t>
      </w:r>
      <w:r w:rsidRPr="00F959F1">
        <w:rPr>
          <w:rFonts w:ascii="Arial" w:hAnsi="Arial" w:cs="Arial"/>
          <w:sz w:val="22"/>
          <w:szCs w:val="22"/>
          <w:lang w:eastAsia="sr-Latn-CS"/>
        </w:rPr>
        <w:t xml:space="preserve">и бр. _____________ од _____ </w:t>
      </w:r>
      <w:r w:rsidRPr="00F959F1">
        <w:rPr>
          <w:rFonts w:ascii="Arial" w:eastAsia="TimesNewRomanPSMT" w:hAnsi="Arial" w:cs="Arial"/>
          <w:sz w:val="22"/>
          <w:szCs w:val="22"/>
        </w:rPr>
        <w:t xml:space="preserve">године </w:t>
      </w:r>
      <w:r w:rsidRPr="00F959F1">
        <w:rPr>
          <w:rFonts w:ascii="Arial" w:hAnsi="Arial" w:cs="Arial"/>
          <w:sz w:val="22"/>
          <w:szCs w:val="22"/>
          <w:lang w:eastAsia="sr-Latn-CS"/>
        </w:rPr>
        <w:t>(заведен код дужника)</w:t>
      </w:r>
      <w:r w:rsidRPr="00F959F1">
        <w:rPr>
          <w:rFonts w:ascii="Arial" w:eastAsia="TimesNewRomanPSMT" w:hAnsi="Arial" w:cs="Arial"/>
          <w:sz w:val="22"/>
          <w:szCs w:val="22"/>
        </w:rPr>
        <w:t xml:space="preserve"> т.ј.</w:t>
      </w:r>
      <w:r w:rsidRPr="00F959F1">
        <w:rPr>
          <w:rFonts w:ascii="Arial" w:hAnsi="Arial" w:cs="Arial"/>
          <w:sz w:val="22"/>
          <w:szCs w:val="22"/>
          <w:lang w:eastAsia="sr-Latn-CS"/>
        </w:rPr>
        <w:t xml:space="preserve"> </w:t>
      </w:r>
      <w:r w:rsidRPr="00F959F1">
        <w:rPr>
          <w:rFonts w:ascii="Arial" w:eastAsia="TimesNewRomanPSMT" w:hAnsi="Arial" w:cs="Arial"/>
          <w:sz w:val="22"/>
          <w:szCs w:val="22"/>
        </w:rPr>
        <w:t xml:space="preserve">најкасније до </w:t>
      </w:r>
      <w:r w:rsidRPr="00F959F1">
        <w:rPr>
          <w:rFonts w:ascii="Arial" w:hAnsi="Arial" w:cs="Arial"/>
          <w:sz w:val="22"/>
          <w:szCs w:val="22"/>
          <w:lang w:eastAsia="sr-Latn-CS"/>
        </w:rPr>
        <w:t xml:space="preserve">истека рока од </w:t>
      </w:r>
      <w:r w:rsidRPr="00F959F1">
        <w:rPr>
          <w:rFonts w:ascii="Arial" w:hAnsi="Arial" w:cs="Arial"/>
          <w:b/>
          <w:bCs/>
          <w:sz w:val="22"/>
          <w:szCs w:val="22"/>
          <w:lang w:eastAsia="sr-Latn-CS"/>
        </w:rPr>
        <w:t xml:space="preserve">60 (шездесет) дана од уговореног рока (реализованих услуга) </w:t>
      </w:r>
      <w:r w:rsidRPr="00F959F1">
        <w:rPr>
          <w:rFonts w:ascii="Arial" w:hAnsi="Arial" w:cs="Arial"/>
          <w:sz w:val="22"/>
          <w:szCs w:val="22"/>
          <w:lang w:eastAsia="sr-Latn-CS"/>
        </w:rPr>
        <w:t>с тим да евентуални</w:t>
      </w:r>
      <w:r w:rsidRPr="00F959F1">
        <w:rPr>
          <w:rFonts w:ascii="Arial" w:hAnsi="Arial" w:cs="Arial"/>
          <w:sz w:val="22"/>
          <w:szCs w:val="22"/>
          <w:lang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727CF3" w:rsidRPr="00F959F1" w:rsidRDefault="00727CF3" w:rsidP="00727CF3">
      <w:pPr>
        <w:widowControl w:val="0"/>
        <w:tabs>
          <w:tab w:val="left" w:leader="underscore" w:pos="6228"/>
        </w:tabs>
        <w:suppressAutoHyphens w:val="0"/>
        <w:spacing w:line="250" w:lineRule="exact"/>
        <w:jc w:val="both"/>
        <w:rPr>
          <w:rFonts w:ascii="Arial" w:hAnsi="Arial" w:cs="Arial"/>
          <w:sz w:val="22"/>
          <w:szCs w:val="22"/>
          <w:lang w:eastAsia="sr-Latn-CS"/>
        </w:rPr>
      </w:pPr>
    </w:p>
    <w:p w:rsidR="00727CF3" w:rsidRPr="00F959F1" w:rsidRDefault="00727CF3" w:rsidP="00727CF3">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F959F1">
        <w:rPr>
          <w:rFonts w:ascii="Arial" w:eastAsia="TimesNewRomanPSMT" w:hAnsi="Arial" w:cs="Arial"/>
          <w:bCs/>
          <w:sz w:val="22"/>
          <w:szCs w:val="22"/>
          <w:lang w:eastAsia="sr-Latn-CS"/>
        </w:rPr>
        <w:t>Овлашћујемо Јавно предузеће „Електропривреда Србије“ Београд</w:t>
      </w:r>
      <w:r w:rsidRPr="00F959F1">
        <w:rPr>
          <w:rFonts w:ascii="Arial" w:hAnsi="Arial" w:cs="Arial"/>
          <w:bCs/>
          <w:sz w:val="22"/>
          <w:szCs w:val="22"/>
          <w:lang w:eastAsia="sr-Latn-CS"/>
        </w:rPr>
        <w:t xml:space="preserve">, као Повериоца да у складу са горе наведеним условом, изврши наплату доспелих хартија од вредности бланко соло менице, </w:t>
      </w:r>
      <w:r w:rsidRPr="00F959F1">
        <w:rPr>
          <w:rFonts w:ascii="Arial" w:hAnsi="Arial" w:cs="Arial"/>
          <w:sz w:val="22"/>
          <w:szCs w:val="22"/>
          <w:lang w:eastAsia="sr-Latn-CS"/>
        </w:rPr>
        <w:t xml:space="preserve">безусловно и нeопозиво, без протеста и трошкова. </w:t>
      </w:r>
      <w:r w:rsidRPr="00F959F1">
        <w:rPr>
          <w:rFonts w:ascii="Arial" w:hAnsi="Arial" w:cs="Arial"/>
          <w:bCs/>
          <w:sz w:val="22"/>
          <w:szCs w:val="22"/>
          <w:lang w:eastAsia="sr-Latn-CS"/>
        </w:rPr>
        <w:t xml:space="preserve">вансудски </w:t>
      </w:r>
      <w:r w:rsidRPr="00F959F1">
        <w:rPr>
          <w:rFonts w:ascii="Arial" w:hAnsi="Arial" w:cs="Arial"/>
          <w:sz w:val="22"/>
          <w:szCs w:val="22"/>
          <w:lang w:eastAsia="sr-Latn-CS"/>
        </w:rPr>
        <w:t xml:space="preserve">ИНИЦИРА </w:t>
      </w:r>
      <w:r w:rsidRPr="00F959F1">
        <w:rPr>
          <w:rFonts w:ascii="Arial" w:hAnsi="Arial" w:cs="Arial"/>
          <w:bCs/>
          <w:sz w:val="22"/>
          <w:szCs w:val="22"/>
          <w:lang w:eastAsia="sr-Latn-CS"/>
        </w:rPr>
        <w:t>наплату - издавањем налога за наплату на терет текућег рачуна Дужника бр.______ код __________________ Банке а у корист текућег рачуна Повериоца бр.</w:t>
      </w:r>
      <w:r w:rsidRPr="00F959F1">
        <w:rPr>
          <w:rFonts w:ascii="Arial" w:hAnsi="Arial" w:cs="Arial"/>
          <w:bCs/>
          <w:sz w:val="22"/>
          <w:szCs w:val="22"/>
          <w:lang w:val="am-ET" w:eastAsia="sr-Latn-CS"/>
        </w:rPr>
        <w:t xml:space="preserve"> 160-700-13 Banka Intesa</w:t>
      </w:r>
      <w:r w:rsidRPr="00F959F1">
        <w:rPr>
          <w:rFonts w:ascii="Arial" w:hAnsi="Arial" w:cs="Arial"/>
          <w:bCs/>
          <w:sz w:val="22"/>
          <w:szCs w:val="22"/>
          <w:lang w:eastAsia="sr-Latn-CS"/>
        </w:rPr>
        <w:t>.</w:t>
      </w:r>
    </w:p>
    <w:p w:rsidR="00727CF3" w:rsidRPr="00F959F1" w:rsidRDefault="00727CF3" w:rsidP="00727CF3">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727CF3" w:rsidRPr="00F959F1" w:rsidRDefault="00727CF3" w:rsidP="00727CF3">
      <w:pPr>
        <w:widowControl w:val="0"/>
        <w:suppressAutoHyphens w:val="0"/>
        <w:spacing w:line="250" w:lineRule="exact"/>
        <w:jc w:val="both"/>
        <w:rPr>
          <w:rFonts w:ascii="Arial" w:hAnsi="Arial" w:cs="Arial"/>
          <w:sz w:val="22"/>
          <w:szCs w:val="22"/>
          <w:lang w:eastAsia="sr-Latn-CS"/>
        </w:rPr>
      </w:pPr>
      <w:r w:rsidRPr="00F959F1">
        <w:rPr>
          <w:rFonts w:ascii="Arial" w:hAnsi="Arial" w:cs="Arial"/>
          <w:sz w:val="22"/>
          <w:szCs w:val="22"/>
          <w:lang w:eastAsia="sr-Latn-C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27CF3" w:rsidRPr="00F959F1" w:rsidRDefault="00727CF3" w:rsidP="00727CF3">
      <w:pPr>
        <w:widowControl w:val="0"/>
        <w:suppressAutoHyphens w:val="0"/>
        <w:jc w:val="both"/>
        <w:rPr>
          <w:rFonts w:ascii="Arial" w:hAnsi="Arial" w:cs="Arial"/>
          <w:sz w:val="22"/>
          <w:szCs w:val="22"/>
          <w:lang w:eastAsia="sr-Latn-CS"/>
        </w:rPr>
      </w:pPr>
    </w:p>
    <w:p w:rsidR="00727CF3" w:rsidRPr="00F959F1" w:rsidRDefault="00727CF3" w:rsidP="00727CF3">
      <w:pPr>
        <w:widowControl w:val="0"/>
        <w:suppressAutoHyphens w:val="0"/>
        <w:jc w:val="both"/>
        <w:rPr>
          <w:rFonts w:ascii="Arial" w:hAnsi="Arial" w:cs="Arial"/>
          <w:sz w:val="22"/>
          <w:szCs w:val="22"/>
          <w:lang w:eastAsia="sr-Latn-CS"/>
        </w:rPr>
      </w:pPr>
      <w:r w:rsidRPr="00F959F1">
        <w:rPr>
          <w:rFonts w:ascii="Arial" w:hAnsi="Arial" w:cs="Arial"/>
          <w:sz w:val="22"/>
          <w:szCs w:val="22"/>
          <w:lang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727CF3" w:rsidRPr="00F959F1" w:rsidRDefault="00727CF3" w:rsidP="00727CF3">
      <w:pPr>
        <w:widowControl w:val="0"/>
        <w:tabs>
          <w:tab w:val="left" w:leader="underscore" w:pos="4411"/>
        </w:tabs>
        <w:suppressAutoHyphens w:val="0"/>
        <w:jc w:val="both"/>
        <w:rPr>
          <w:rFonts w:ascii="Arial" w:hAnsi="Arial" w:cs="Arial"/>
          <w:sz w:val="22"/>
          <w:szCs w:val="22"/>
          <w:lang w:eastAsia="sr-Latn-CS"/>
        </w:rPr>
      </w:pPr>
    </w:p>
    <w:p w:rsidR="00727CF3" w:rsidRPr="00F959F1" w:rsidRDefault="00727CF3" w:rsidP="00727CF3">
      <w:pPr>
        <w:widowControl w:val="0"/>
        <w:tabs>
          <w:tab w:val="left" w:leader="underscore" w:pos="4411"/>
        </w:tabs>
        <w:suppressAutoHyphens w:val="0"/>
        <w:jc w:val="both"/>
        <w:rPr>
          <w:rFonts w:ascii="Arial" w:hAnsi="Arial" w:cs="Arial"/>
          <w:sz w:val="22"/>
          <w:szCs w:val="22"/>
          <w:lang w:eastAsia="sr-Latn-CS"/>
        </w:rPr>
      </w:pPr>
      <w:r w:rsidRPr="00F959F1">
        <w:rPr>
          <w:rFonts w:ascii="Arial" w:hAnsi="Arial" w:cs="Arial"/>
          <w:sz w:val="22"/>
          <w:szCs w:val="22"/>
          <w:lang w:eastAsia="sr-Latn-CS"/>
        </w:rPr>
        <w:t>Меница је потписана од стране овлашћеног лица за заступање Дужника _____________________(унети име и презиме овлашћеног лица).</w:t>
      </w:r>
    </w:p>
    <w:p w:rsidR="00727CF3" w:rsidRPr="00F959F1" w:rsidRDefault="00727CF3" w:rsidP="00727CF3">
      <w:pPr>
        <w:widowControl w:val="0"/>
        <w:suppressAutoHyphens w:val="0"/>
        <w:spacing w:after="288" w:line="250" w:lineRule="exact"/>
        <w:jc w:val="both"/>
        <w:rPr>
          <w:rFonts w:ascii="Arial" w:hAnsi="Arial" w:cs="Arial"/>
          <w:sz w:val="22"/>
          <w:szCs w:val="22"/>
          <w:lang w:eastAsia="sr-Latn-CS"/>
        </w:rPr>
      </w:pPr>
    </w:p>
    <w:p w:rsidR="00727CF3" w:rsidRPr="00F959F1" w:rsidRDefault="00727CF3" w:rsidP="00727CF3">
      <w:pPr>
        <w:widowControl w:val="0"/>
        <w:suppressAutoHyphens w:val="0"/>
        <w:spacing w:after="288" w:line="250" w:lineRule="exact"/>
        <w:jc w:val="both"/>
        <w:rPr>
          <w:rFonts w:ascii="Arial" w:hAnsi="Arial" w:cs="Arial"/>
          <w:sz w:val="22"/>
          <w:szCs w:val="22"/>
          <w:lang w:eastAsia="sr-Latn-CS"/>
        </w:rPr>
      </w:pPr>
      <w:r w:rsidRPr="00F959F1">
        <w:rPr>
          <w:rFonts w:ascii="Arial" w:hAnsi="Arial" w:cs="Arial"/>
          <w:sz w:val="22"/>
          <w:szCs w:val="22"/>
          <w:lang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727CF3" w:rsidRPr="00F959F1" w:rsidRDefault="00727CF3" w:rsidP="00727CF3">
      <w:pPr>
        <w:spacing w:after="180"/>
        <w:rPr>
          <w:rFonts w:ascii="Arial" w:eastAsia="TimesNewRomanPSMT" w:hAnsi="Arial" w:cs="Arial"/>
          <w:sz w:val="22"/>
          <w:szCs w:val="22"/>
        </w:rPr>
      </w:pPr>
      <w:r w:rsidRPr="00F959F1">
        <w:rPr>
          <w:rFonts w:ascii="Arial" w:eastAsia="TimesNewRomanPSMT" w:hAnsi="Arial" w:cs="Arial"/>
          <w:sz w:val="22"/>
          <w:szCs w:val="22"/>
        </w:rPr>
        <w:t>Место и датум издавања Овлашћења                      ДУЖНИК-ИЗДАВАЛАЦ МЕНИЦЕ</w:t>
      </w:r>
    </w:p>
    <w:p w:rsidR="00727CF3" w:rsidRPr="00F959F1" w:rsidRDefault="00727CF3" w:rsidP="00727CF3">
      <w:pPr>
        <w:spacing w:after="180"/>
        <w:rPr>
          <w:rFonts w:ascii="Arial" w:eastAsia="TimesNewRomanPSMT" w:hAnsi="Arial" w:cs="Arial"/>
          <w:sz w:val="22"/>
          <w:szCs w:val="22"/>
        </w:rPr>
      </w:pPr>
      <w:r w:rsidRPr="00F959F1">
        <w:rPr>
          <w:rFonts w:ascii="Arial" w:eastAsia="TimesNewRomanPSMT" w:hAnsi="Arial" w:cs="Arial"/>
          <w:sz w:val="22"/>
          <w:szCs w:val="22"/>
        </w:rPr>
        <w:t xml:space="preserve">                                                                                                                 </w:t>
      </w:r>
    </w:p>
    <w:p w:rsidR="00727CF3" w:rsidRPr="00F959F1" w:rsidRDefault="00727CF3" w:rsidP="00727CF3">
      <w:pPr>
        <w:spacing w:after="180"/>
        <w:rPr>
          <w:rFonts w:ascii="Arial" w:eastAsia="TimesNewRomanPSMT" w:hAnsi="Arial" w:cs="Arial"/>
          <w:sz w:val="22"/>
          <w:szCs w:val="22"/>
        </w:rPr>
      </w:pPr>
      <w:r w:rsidRPr="00F959F1">
        <w:rPr>
          <w:rFonts w:ascii="Arial" w:eastAsia="TimesNewRomanPSMT" w:hAnsi="Arial" w:cs="Arial"/>
          <w:sz w:val="22"/>
          <w:szCs w:val="22"/>
        </w:rPr>
        <w:t xml:space="preserve">                                                                                                                        </w:t>
      </w:r>
    </w:p>
    <w:p w:rsidR="00727CF3" w:rsidRPr="00F959F1" w:rsidRDefault="00727CF3" w:rsidP="00727CF3">
      <w:pPr>
        <w:tabs>
          <w:tab w:val="left" w:pos="5416"/>
        </w:tabs>
        <w:spacing w:after="180"/>
        <w:rPr>
          <w:rFonts w:ascii="Arial" w:eastAsia="TimesNewRomanPSMT" w:hAnsi="Arial" w:cs="Arial"/>
          <w:sz w:val="22"/>
          <w:szCs w:val="22"/>
        </w:rPr>
      </w:pPr>
      <w:r w:rsidRPr="00F959F1">
        <w:rPr>
          <w:rFonts w:ascii="Arial" w:eastAsia="TimesNewRomanPSMT" w:hAnsi="Arial" w:cs="Arial"/>
          <w:sz w:val="22"/>
          <w:szCs w:val="22"/>
        </w:rPr>
        <w:t xml:space="preserve">  _________________________</w:t>
      </w:r>
      <w:r w:rsidRPr="00F959F1">
        <w:rPr>
          <w:rFonts w:ascii="Arial" w:eastAsia="TimesNewRomanPSMT" w:hAnsi="Arial" w:cs="Arial"/>
          <w:sz w:val="22"/>
          <w:szCs w:val="22"/>
        </w:rPr>
        <w:tab/>
        <w:t>_________________________</w:t>
      </w:r>
    </w:p>
    <w:p w:rsidR="00727CF3" w:rsidRPr="00F959F1" w:rsidRDefault="00727CF3" w:rsidP="00727CF3">
      <w:pPr>
        <w:spacing w:after="180"/>
        <w:rPr>
          <w:rFonts w:ascii="Arial" w:eastAsia="TimesNewRomanPSMT" w:hAnsi="Arial" w:cs="Arial"/>
          <w:sz w:val="22"/>
          <w:szCs w:val="22"/>
        </w:rPr>
      </w:pPr>
      <w:r w:rsidRPr="00F959F1">
        <w:rPr>
          <w:rFonts w:ascii="Arial" w:eastAsia="TimesNewRomanPSMT" w:hAnsi="Arial" w:cs="Arial"/>
          <w:sz w:val="22"/>
          <w:szCs w:val="22"/>
        </w:rPr>
        <w:t xml:space="preserve">                                                                                              Потпис овлашћеног лица</w:t>
      </w:r>
    </w:p>
    <w:p w:rsidR="00727CF3" w:rsidRPr="00F959F1" w:rsidRDefault="00727CF3" w:rsidP="00727CF3">
      <w:pPr>
        <w:tabs>
          <w:tab w:val="left" w:pos="1200"/>
        </w:tabs>
        <w:spacing w:after="180"/>
        <w:jc w:val="both"/>
        <w:rPr>
          <w:rFonts w:ascii="Arial" w:eastAsia="TimesNewRomanPSMT" w:hAnsi="Arial" w:cs="Arial"/>
          <w:sz w:val="22"/>
          <w:szCs w:val="22"/>
        </w:rPr>
      </w:pPr>
    </w:p>
    <w:p w:rsidR="00727CF3" w:rsidRPr="00F959F1" w:rsidRDefault="00727CF3" w:rsidP="00727CF3">
      <w:pPr>
        <w:widowControl w:val="0"/>
        <w:suppressAutoHyphens w:val="0"/>
        <w:spacing w:line="250" w:lineRule="exact"/>
        <w:jc w:val="both"/>
        <w:rPr>
          <w:rFonts w:ascii="Arial" w:hAnsi="Arial" w:cs="Arial"/>
          <w:sz w:val="22"/>
          <w:szCs w:val="22"/>
          <w:lang w:eastAsia="sr-Latn-CS"/>
        </w:rPr>
      </w:pPr>
      <w:r w:rsidRPr="00F959F1">
        <w:rPr>
          <w:rFonts w:ascii="Arial" w:hAnsi="Arial" w:cs="Arial"/>
          <w:sz w:val="22"/>
          <w:szCs w:val="22"/>
          <w:lang w:eastAsia="sr-Latn-CS"/>
        </w:rPr>
        <w:t>Прилог:</w:t>
      </w:r>
    </w:p>
    <w:p w:rsidR="00727CF3" w:rsidRPr="00F959F1" w:rsidRDefault="00727CF3" w:rsidP="00727CF3">
      <w:pPr>
        <w:widowControl w:val="0"/>
        <w:suppressAutoHyphens w:val="0"/>
        <w:jc w:val="both"/>
        <w:rPr>
          <w:rFonts w:ascii="Arial" w:hAnsi="Arial" w:cs="Arial"/>
          <w:spacing w:val="10"/>
          <w:sz w:val="22"/>
          <w:szCs w:val="22"/>
          <w:lang w:eastAsia="sr-Latn-CS"/>
        </w:rPr>
      </w:pPr>
      <w:r w:rsidRPr="00F959F1">
        <w:rPr>
          <w:rFonts w:ascii="Arial" w:hAnsi="Arial" w:cs="Arial"/>
          <w:spacing w:val="10"/>
          <w:sz w:val="22"/>
          <w:szCs w:val="22"/>
          <w:lang w:eastAsia="sr-Latn-CS"/>
        </w:rPr>
        <w:t>- 1 (једна) потписана и оверена бланко соло меница као финансијско обезбеђење за добро извршење посла</w:t>
      </w:r>
    </w:p>
    <w:p w:rsidR="00727CF3" w:rsidRPr="00F959F1" w:rsidRDefault="00727CF3" w:rsidP="00727CF3">
      <w:pPr>
        <w:widowControl w:val="0"/>
        <w:suppressAutoHyphens w:val="0"/>
        <w:jc w:val="both"/>
        <w:rPr>
          <w:rFonts w:ascii="Arial" w:hAnsi="Arial" w:cs="Arial"/>
          <w:spacing w:val="10"/>
          <w:sz w:val="22"/>
          <w:szCs w:val="22"/>
          <w:lang w:eastAsia="sr-Latn-CS"/>
        </w:rPr>
      </w:pPr>
      <w:r w:rsidRPr="00F959F1">
        <w:rPr>
          <w:rFonts w:ascii="Arial" w:hAnsi="Arial" w:cs="Arial"/>
          <w:spacing w:val="10"/>
          <w:sz w:val="22"/>
          <w:szCs w:val="22"/>
          <w:lang w:eastAsia="sr-Latn-CS"/>
        </w:rPr>
        <w:t xml:space="preserve">- </w:t>
      </w:r>
      <w:r w:rsidRPr="00F959F1">
        <w:rPr>
          <w:rFonts w:ascii="Arial" w:hAnsi="Arial" w:cs="Arial"/>
          <w:sz w:val="22"/>
          <w:szCs w:val="22"/>
          <w:lang w:eastAsia="sr-Latn-CS"/>
        </w:rPr>
        <w:t xml:space="preserve">копија картона депонованих потписа оверена </w:t>
      </w:r>
      <w:r w:rsidRPr="00F959F1">
        <w:rPr>
          <w:rFonts w:ascii="Arial" w:eastAsia="Calibri" w:hAnsi="Arial" w:cs="Arial"/>
          <w:sz w:val="22"/>
          <w:szCs w:val="22"/>
        </w:rPr>
        <w:t>од стране банке која је назначена у меничном овлашћењу</w:t>
      </w:r>
      <w:r w:rsidRPr="00F959F1">
        <w:rPr>
          <w:rFonts w:ascii="Arial" w:hAnsi="Arial" w:cs="Arial"/>
          <w:sz w:val="22"/>
          <w:szCs w:val="22"/>
          <w:lang w:eastAsia="sr-Latn-CS"/>
        </w:rPr>
        <w:t xml:space="preserve"> на дан издавања менице и меничног писма,</w:t>
      </w:r>
    </w:p>
    <w:p w:rsidR="00727CF3" w:rsidRPr="00F959F1" w:rsidRDefault="00727CF3" w:rsidP="00727CF3">
      <w:pPr>
        <w:widowControl w:val="0"/>
        <w:suppressAutoHyphens w:val="0"/>
        <w:jc w:val="both"/>
        <w:rPr>
          <w:rFonts w:ascii="Arial" w:hAnsi="Arial" w:cs="Arial"/>
          <w:sz w:val="22"/>
          <w:szCs w:val="22"/>
          <w:lang w:eastAsia="sr-Latn-CS"/>
        </w:rPr>
      </w:pPr>
      <w:r w:rsidRPr="00F959F1">
        <w:rPr>
          <w:rFonts w:ascii="Arial" w:hAnsi="Arial" w:cs="Arial"/>
          <w:sz w:val="22"/>
          <w:szCs w:val="22"/>
          <w:lang w:eastAsia="sr-Latn-CS"/>
        </w:rPr>
        <w:t xml:space="preserve">- ОП образац  законског заступника  и </w:t>
      </w:r>
    </w:p>
    <w:p w:rsidR="00727CF3" w:rsidRPr="00F959F1" w:rsidRDefault="00727CF3" w:rsidP="00727CF3">
      <w:pPr>
        <w:contextualSpacing/>
        <w:jc w:val="both"/>
        <w:rPr>
          <w:rFonts w:ascii="Arial" w:eastAsia="TimesNewRomanPSMT" w:hAnsi="Arial" w:cs="Arial"/>
          <w:sz w:val="22"/>
          <w:szCs w:val="22"/>
        </w:rPr>
      </w:pPr>
      <w:r w:rsidRPr="00F959F1">
        <w:rPr>
          <w:rFonts w:ascii="Arial" w:eastAsia="TimesNewRomanPSMT" w:hAnsi="Arial" w:cs="Arial"/>
          <w:sz w:val="22"/>
          <w:szCs w:val="22"/>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contextualSpacing/>
        <w:jc w:val="both"/>
        <w:rPr>
          <w:rFonts w:ascii="Arial" w:eastAsia="TimesNewRomanPSMT" w:hAnsi="Arial" w:cs="Arial"/>
          <w:sz w:val="22"/>
          <w:szCs w:val="22"/>
        </w:rPr>
      </w:pPr>
    </w:p>
    <w:p w:rsidR="00727CF3" w:rsidRPr="00F959F1" w:rsidRDefault="00727CF3" w:rsidP="00727CF3">
      <w:pPr>
        <w:jc w:val="right"/>
        <w:rPr>
          <w:rFonts w:ascii="Arial" w:hAnsi="Arial" w:cs="Arial"/>
          <w:sz w:val="22"/>
          <w:szCs w:val="22"/>
        </w:rPr>
      </w:pPr>
      <w:r w:rsidRPr="00F959F1">
        <w:rPr>
          <w:rFonts w:ascii="Arial" w:hAnsi="Arial" w:cs="Arial"/>
          <w:sz w:val="22"/>
          <w:szCs w:val="22"/>
        </w:rPr>
        <w:lastRenderedPageBreak/>
        <w:t xml:space="preserve">Образац </w:t>
      </w:r>
      <w:r w:rsidRPr="00F959F1">
        <w:rPr>
          <w:rFonts w:ascii="Arial" w:hAnsi="Arial" w:cs="Arial"/>
          <w:sz w:val="22"/>
          <w:szCs w:val="22"/>
          <w:lang w:val="sr-Cyrl-CS"/>
        </w:rPr>
        <w:t>10</w:t>
      </w:r>
      <w:r w:rsidRPr="00F959F1">
        <w:rPr>
          <w:rFonts w:ascii="Arial" w:hAnsi="Arial" w:cs="Arial"/>
          <w:sz w:val="22"/>
          <w:szCs w:val="22"/>
        </w:rPr>
        <w:t>.</w:t>
      </w:r>
    </w:p>
    <w:p w:rsidR="00727CF3" w:rsidRPr="00F959F1" w:rsidRDefault="00727CF3" w:rsidP="00727CF3">
      <w:pPr>
        <w:jc w:val="center"/>
        <w:rPr>
          <w:rFonts w:ascii="Arial" w:hAnsi="Arial" w:cs="Arial"/>
          <w:b/>
          <w:bCs/>
          <w:iCs/>
          <w:sz w:val="22"/>
          <w:szCs w:val="22"/>
        </w:rPr>
      </w:pPr>
    </w:p>
    <w:p w:rsidR="00727CF3" w:rsidRPr="00F959F1" w:rsidRDefault="00727CF3" w:rsidP="00727CF3">
      <w:pPr>
        <w:jc w:val="center"/>
        <w:rPr>
          <w:rFonts w:ascii="Arial" w:hAnsi="Arial" w:cs="Arial"/>
          <w:b/>
          <w:bCs/>
          <w:iCs/>
          <w:sz w:val="22"/>
          <w:szCs w:val="22"/>
        </w:rPr>
      </w:pPr>
      <w:r w:rsidRPr="00F959F1">
        <w:rPr>
          <w:rFonts w:ascii="Arial" w:hAnsi="Arial" w:cs="Arial"/>
          <w:b/>
          <w:bCs/>
          <w:iCs/>
          <w:sz w:val="22"/>
          <w:szCs w:val="22"/>
        </w:rPr>
        <w:t>МОДЕЛ УГОВОРА</w:t>
      </w:r>
    </w:p>
    <w:p w:rsidR="00727CF3" w:rsidRPr="00F959F1" w:rsidRDefault="00727CF3" w:rsidP="00727CF3">
      <w:pPr>
        <w:widowControl w:val="0"/>
        <w:autoSpaceDE w:val="0"/>
        <w:autoSpaceDN w:val="0"/>
        <w:adjustRightInd w:val="0"/>
        <w:ind w:left="708" w:firstLine="708"/>
        <w:jc w:val="right"/>
        <w:rPr>
          <w:rFonts w:ascii="Arial" w:hAnsi="Arial" w:cs="Arial"/>
          <w:b/>
          <w:sz w:val="22"/>
          <w:szCs w:val="22"/>
          <w:lang w:val="sr-Cyrl-CS"/>
        </w:rPr>
      </w:pPr>
    </w:p>
    <w:p w:rsidR="00727CF3" w:rsidRPr="00F959F1" w:rsidRDefault="00727CF3" w:rsidP="00727CF3">
      <w:pPr>
        <w:suppressAutoHyphens w:val="0"/>
        <w:autoSpaceDE w:val="0"/>
        <w:autoSpaceDN w:val="0"/>
        <w:ind w:left="720"/>
        <w:jc w:val="both"/>
        <w:rPr>
          <w:rFonts w:ascii="Arial" w:hAnsi="Arial" w:cs="Arial"/>
          <w:sz w:val="22"/>
          <w:szCs w:val="22"/>
          <w:lang w:val="en-GB" w:eastAsia="en-US"/>
        </w:rPr>
      </w:pPr>
    </w:p>
    <w:p w:rsidR="00727CF3" w:rsidRPr="00F959F1" w:rsidRDefault="00727CF3" w:rsidP="00C22B00">
      <w:pPr>
        <w:numPr>
          <w:ilvl w:val="0"/>
          <w:numId w:val="45"/>
        </w:numPr>
        <w:suppressAutoHyphens w:val="0"/>
        <w:autoSpaceDE w:val="0"/>
        <w:autoSpaceDN w:val="0"/>
        <w:spacing w:line="240" w:lineRule="auto"/>
        <w:jc w:val="both"/>
        <w:rPr>
          <w:rFonts w:ascii="Arial" w:hAnsi="Arial" w:cs="Arial"/>
          <w:sz w:val="22"/>
          <w:szCs w:val="22"/>
          <w:lang w:val="en-GB" w:eastAsia="en-US"/>
        </w:rPr>
      </w:pPr>
      <w:r w:rsidRPr="00F959F1">
        <w:rPr>
          <w:rFonts w:ascii="Arial" w:hAnsi="Arial" w:cs="Arial"/>
          <w:sz w:val="22"/>
          <w:szCs w:val="22"/>
          <w:lang w:val="en-GB" w:eastAsia="en-US"/>
        </w:rPr>
        <w:t>ЈАВНО ПРЕДУЗЕЋ</w:t>
      </w:r>
      <w:r w:rsidRPr="00F959F1">
        <w:rPr>
          <w:rFonts w:ascii="Arial" w:hAnsi="Arial" w:cs="Arial"/>
          <w:sz w:val="22"/>
          <w:szCs w:val="22"/>
          <w:lang w:eastAsia="en-US"/>
        </w:rPr>
        <w:t>E</w:t>
      </w:r>
      <w:r w:rsidRPr="00F959F1">
        <w:rPr>
          <w:rFonts w:ascii="Arial" w:hAnsi="Arial" w:cs="Arial"/>
          <w:sz w:val="22"/>
          <w:szCs w:val="22"/>
          <w:lang w:val="en-GB" w:eastAsia="en-US"/>
        </w:rPr>
        <w:t xml:space="preserve"> „ЕЛЕКТРОПРИВРЕДА СРБИЈЕ“, Београд, </w:t>
      </w:r>
      <w:r w:rsidRPr="00F959F1">
        <w:rPr>
          <w:rFonts w:ascii="Arial" w:hAnsi="Arial" w:cs="Arial"/>
          <w:sz w:val="22"/>
          <w:szCs w:val="22"/>
          <w:lang w:eastAsia="en-US"/>
        </w:rPr>
        <w:t>У</w:t>
      </w:r>
      <w:r w:rsidRPr="00F959F1">
        <w:rPr>
          <w:rFonts w:ascii="Arial" w:hAnsi="Arial" w:cs="Arial"/>
          <w:sz w:val="22"/>
          <w:szCs w:val="22"/>
          <w:lang w:val="en-GB" w:eastAsia="en-US"/>
        </w:rPr>
        <w:t xml:space="preserve">лица царице Милице </w:t>
      </w:r>
      <w:r w:rsidRPr="00F959F1">
        <w:rPr>
          <w:rFonts w:ascii="Arial" w:hAnsi="Arial" w:cs="Arial"/>
          <w:sz w:val="22"/>
          <w:szCs w:val="22"/>
          <w:lang w:val="sr-Cyrl-RS" w:eastAsia="en-US"/>
        </w:rPr>
        <w:t xml:space="preserve">број </w:t>
      </w:r>
      <w:r w:rsidRPr="00F959F1">
        <w:rPr>
          <w:rFonts w:ascii="Arial" w:hAnsi="Arial" w:cs="Arial"/>
          <w:sz w:val="22"/>
          <w:szCs w:val="22"/>
          <w:lang w:val="en-GB" w:eastAsia="en-US"/>
        </w:rPr>
        <w:t xml:space="preserve">2, Република Србија, матични број: 20053658, ПИБ 103920327, </w:t>
      </w:r>
      <w:r w:rsidRPr="00F959F1">
        <w:rPr>
          <w:rFonts w:ascii="Arial" w:hAnsi="Arial" w:cs="Arial"/>
          <w:sz w:val="22"/>
          <w:szCs w:val="22"/>
        </w:rPr>
        <w:t>Т</w:t>
      </w:r>
      <w:r w:rsidRPr="00F959F1">
        <w:rPr>
          <w:rFonts w:ascii="Arial" w:hAnsi="Arial" w:cs="Arial"/>
          <w:sz w:val="22"/>
          <w:szCs w:val="22"/>
          <w:lang w:val="ru-RU"/>
        </w:rPr>
        <w:t xml:space="preserve">екући рачун 160-700-13 </w:t>
      </w:r>
      <w:r w:rsidRPr="00F959F1">
        <w:rPr>
          <w:rFonts w:ascii="Arial" w:hAnsi="Arial" w:cs="Arial"/>
          <w:sz w:val="22"/>
          <w:szCs w:val="22"/>
        </w:rPr>
        <w:t>Banca Intesа ад Београд, које заступа законски заступник,</w:t>
      </w:r>
      <w:r w:rsidRPr="00F959F1">
        <w:rPr>
          <w:rFonts w:ascii="Arial" w:hAnsi="Arial" w:cs="Arial"/>
          <w:sz w:val="22"/>
          <w:szCs w:val="22"/>
          <w:lang w:val="en-GB" w:eastAsia="en-US"/>
        </w:rPr>
        <w:t xml:space="preserve"> Александар Обрадовић,</w:t>
      </w:r>
      <w:r w:rsidRPr="00F959F1">
        <w:rPr>
          <w:rFonts w:ascii="Arial" w:hAnsi="Arial" w:cs="Arial"/>
          <w:sz w:val="22"/>
          <w:szCs w:val="22"/>
          <w:lang w:val="sr-Cyrl-CS" w:eastAsia="en-US"/>
        </w:rPr>
        <w:t xml:space="preserve"> </w:t>
      </w:r>
      <w:r w:rsidRPr="00F959F1">
        <w:rPr>
          <w:rFonts w:ascii="Arial" w:hAnsi="Arial" w:cs="Arial"/>
          <w:sz w:val="22"/>
          <w:szCs w:val="22"/>
          <w:lang w:eastAsia="en-US"/>
        </w:rPr>
        <w:t>директор</w:t>
      </w:r>
      <w:r w:rsidRPr="00F959F1">
        <w:rPr>
          <w:rFonts w:ascii="Arial" w:hAnsi="Arial" w:cs="Arial"/>
          <w:sz w:val="22"/>
          <w:szCs w:val="22"/>
          <w:lang w:val="en-GB" w:eastAsia="en-US"/>
        </w:rPr>
        <w:t xml:space="preserve"> (у даљем тексту: </w:t>
      </w:r>
      <w:r w:rsidRPr="00F959F1">
        <w:rPr>
          <w:rFonts w:ascii="Arial" w:hAnsi="Arial" w:cs="Arial"/>
          <w:b/>
          <w:sz w:val="22"/>
          <w:szCs w:val="22"/>
          <w:lang w:val="en-GB" w:eastAsia="en-US"/>
        </w:rPr>
        <w:t>Наручилац)</w:t>
      </w:r>
      <w:r w:rsidRPr="00F959F1">
        <w:rPr>
          <w:rFonts w:ascii="Arial" w:hAnsi="Arial" w:cs="Arial"/>
          <w:sz w:val="22"/>
          <w:szCs w:val="22"/>
          <w:lang w:val="en-GB" w:eastAsia="en-US"/>
        </w:rPr>
        <w:t xml:space="preserve"> </w:t>
      </w:r>
    </w:p>
    <w:p w:rsidR="00727CF3" w:rsidRPr="00F959F1" w:rsidRDefault="00727CF3" w:rsidP="00727CF3">
      <w:pPr>
        <w:suppressAutoHyphens w:val="0"/>
        <w:autoSpaceDE w:val="0"/>
        <w:autoSpaceDN w:val="0"/>
        <w:spacing w:line="240" w:lineRule="auto"/>
        <w:ind w:left="720"/>
        <w:jc w:val="both"/>
        <w:rPr>
          <w:rFonts w:ascii="Arial" w:hAnsi="Arial" w:cs="Arial"/>
          <w:sz w:val="22"/>
          <w:szCs w:val="22"/>
          <w:lang w:val="en-GB" w:eastAsia="en-US"/>
        </w:rPr>
      </w:pPr>
    </w:p>
    <w:p w:rsidR="00727CF3" w:rsidRPr="00F959F1" w:rsidRDefault="00727CF3" w:rsidP="00727CF3">
      <w:pPr>
        <w:suppressAutoHyphens w:val="0"/>
        <w:autoSpaceDE w:val="0"/>
        <w:autoSpaceDN w:val="0"/>
        <w:ind w:firstLine="360"/>
        <w:jc w:val="both"/>
        <w:rPr>
          <w:rFonts w:ascii="Arial" w:hAnsi="Arial" w:cs="Arial"/>
          <w:sz w:val="22"/>
          <w:szCs w:val="22"/>
          <w:lang w:val="en-GB" w:eastAsia="en-US"/>
        </w:rPr>
      </w:pPr>
      <w:r w:rsidRPr="00F959F1">
        <w:rPr>
          <w:rFonts w:ascii="Arial" w:hAnsi="Arial" w:cs="Arial"/>
          <w:sz w:val="22"/>
          <w:szCs w:val="22"/>
          <w:lang w:val="en-GB" w:eastAsia="en-US"/>
        </w:rPr>
        <w:t>и</w:t>
      </w:r>
    </w:p>
    <w:p w:rsidR="00727CF3" w:rsidRPr="00F959F1" w:rsidRDefault="00727CF3" w:rsidP="00727CF3">
      <w:pPr>
        <w:suppressAutoHyphens w:val="0"/>
        <w:autoSpaceDE w:val="0"/>
        <w:autoSpaceDN w:val="0"/>
        <w:jc w:val="both"/>
        <w:rPr>
          <w:rFonts w:ascii="Arial" w:hAnsi="Arial" w:cs="Arial"/>
          <w:sz w:val="22"/>
          <w:szCs w:val="22"/>
          <w:lang w:val="en-GB" w:eastAsia="en-US"/>
        </w:rPr>
      </w:pPr>
    </w:p>
    <w:p w:rsidR="00727CF3" w:rsidRPr="00F959F1" w:rsidRDefault="00727CF3" w:rsidP="00C22B00">
      <w:pPr>
        <w:numPr>
          <w:ilvl w:val="0"/>
          <w:numId w:val="45"/>
        </w:numPr>
        <w:suppressAutoHyphens w:val="0"/>
        <w:autoSpaceDE w:val="0"/>
        <w:autoSpaceDN w:val="0"/>
        <w:spacing w:line="240" w:lineRule="auto"/>
        <w:jc w:val="both"/>
        <w:rPr>
          <w:rFonts w:ascii="Arial" w:hAnsi="Arial" w:cs="Arial"/>
          <w:sz w:val="22"/>
          <w:szCs w:val="22"/>
          <w:lang w:val="en-GB" w:eastAsia="en-US"/>
        </w:rPr>
      </w:pPr>
      <w:r w:rsidRPr="00F959F1">
        <w:rPr>
          <w:rFonts w:ascii="Arial" w:hAnsi="Arial" w:cs="Arial"/>
          <w:sz w:val="22"/>
          <w:szCs w:val="22"/>
          <w:lang w:val="en-GB" w:eastAsia="en-US"/>
        </w:rPr>
        <w:t xml:space="preserve">_________________ из ________, ул. ____________, бр.____, матични број: ___________, ПИБ: ___________, </w:t>
      </w:r>
      <w:r w:rsidRPr="00F959F1">
        <w:rPr>
          <w:rFonts w:ascii="Arial" w:hAnsi="Arial" w:cs="Arial"/>
          <w:sz w:val="22"/>
          <w:szCs w:val="22"/>
          <w:lang w:eastAsia="en-US"/>
        </w:rPr>
        <w:t>Т</w:t>
      </w:r>
      <w:r w:rsidRPr="00F959F1">
        <w:rPr>
          <w:rFonts w:ascii="Arial" w:hAnsi="Arial" w:cs="Arial"/>
          <w:sz w:val="22"/>
          <w:szCs w:val="22"/>
          <w:lang w:val="ru-RU" w:eastAsia="en-US"/>
        </w:rPr>
        <w:t>екући рачун</w:t>
      </w:r>
      <w:r w:rsidRPr="00F959F1">
        <w:rPr>
          <w:rFonts w:ascii="Arial" w:hAnsi="Arial" w:cs="Arial"/>
          <w:sz w:val="22"/>
          <w:szCs w:val="22"/>
          <w:lang w:eastAsia="en-US"/>
        </w:rPr>
        <w:t xml:space="preserve"> _________________код банке, </w:t>
      </w:r>
      <w:r w:rsidRPr="00F959F1">
        <w:rPr>
          <w:rFonts w:ascii="Arial" w:hAnsi="Arial" w:cs="Arial"/>
          <w:sz w:val="22"/>
          <w:szCs w:val="22"/>
          <w:lang w:val="en-GB" w:eastAsia="en-US"/>
        </w:rPr>
        <w:t>кога заступа __________________, _____________, (као лидер у име и за рачун групе понуђача</w:t>
      </w:r>
      <w:r w:rsidRPr="00F959F1">
        <w:rPr>
          <w:rFonts w:ascii="Arial" w:hAnsi="Arial" w:cs="Arial"/>
          <w:i/>
          <w:sz w:val="22"/>
          <w:szCs w:val="22"/>
          <w:lang w:eastAsia="en-US"/>
        </w:rPr>
        <w:t xml:space="preserve">, </w:t>
      </w:r>
      <w:r w:rsidRPr="00F959F1">
        <w:rPr>
          <w:rFonts w:ascii="Arial" w:hAnsi="Arial" w:cs="Arial"/>
          <w:i/>
          <w:color w:val="548DD4"/>
          <w:sz w:val="22"/>
          <w:szCs w:val="22"/>
          <w:lang w:val="en-US" w:eastAsia="en-US"/>
        </w:rPr>
        <w:t>[</w:t>
      </w:r>
      <w:r w:rsidRPr="00F959F1">
        <w:rPr>
          <w:rFonts w:ascii="Arial" w:hAnsi="Arial" w:cs="Arial"/>
          <w:i/>
          <w:color w:val="548DD4"/>
          <w:sz w:val="22"/>
          <w:szCs w:val="22"/>
          <w:lang w:eastAsia="en-US"/>
        </w:rPr>
        <w:t>напомена:</w:t>
      </w:r>
      <w:r w:rsidRPr="00F959F1">
        <w:rPr>
          <w:rFonts w:ascii="Arial" w:hAnsi="Arial" w:cs="Arial"/>
          <w:i/>
          <w:color w:val="548DD4"/>
          <w:sz w:val="22"/>
          <w:szCs w:val="22"/>
          <w:lang w:val="en-GB" w:eastAsia="en-US"/>
        </w:rPr>
        <w:t xml:space="preserve"> </w:t>
      </w:r>
      <w:r w:rsidRPr="00F959F1">
        <w:rPr>
          <w:rFonts w:ascii="Arial" w:hAnsi="Arial" w:cs="Arial"/>
          <w:i/>
          <w:color w:val="548DD4"/>
          <w:sz w:val="22"/>
          <w:szCs w:val="22"/>
          <w:lang w:eastAsia="en-US"/>
        </w:rPr>
        <w:t>биће наведено у тексту Уговора</w:t>
      </w:r>
      <w:r w:rsidRPr="00F959F1">
        <w:rPr>
          <w:rFonts w:ascii="Arial" w:hAnsi="Arial" w:cs="Arial"/>
          <w:i/>
          <w:color w:val="548DD4"/>
          <w:sz w:val="22"/>
          <w:szCs w:val="22"/>
          <w:lang w:val="en-GB" w:eastAsia="en-US"/>
        </w:rPr>
        <w:t xml:space="preserve"> у случају заједничке понуде]</w:t>
      </w:r>
      <w:r w:rsidRPr="00F959F1">
        <w:rPr>
          <w:rFonts w:ascii="Arial" w:hAnsi="Arial" w:cs="Arial"/>
          <w:sz w:val="22"/>
          <w:szCs w:val="22"/>
          <w:lang w:val="en-GB" w:eastAsia="en-US"/>
        </w:rPr>
        <w:t xml:space="preserve"> (у даљем тексту: </w:t>
      </w:r>
      <w:r w:rsidRPr="00F959F1">
        <w:rPr>
          <w:rFonts w:ascii="Arial" w:hAnsi="Arial" w:cs="Arial"/>
          <w:b/>
          <w:sz w:val="22"/>
          <w:szCs w:val="22"/>
          <w:lang w:val="en-GB" w:eastAsia="en-US"/>
        </w:rPr>
        <w:t xml:space="preserve">Пружалац услуге) </w:t>
      </w:r>
    </w:p>
    <w:p w:rsidR="00727CF3" w:rsidRPr="00F959F1" w:rsidRDefault="00727CF3" w:rsidP="00727CF3">
      <w:pPr>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 даљем тексту заједно: уговорне стране)</w:t>
      </w:r>
    </w:p>
    <w:p w:rsidR="00727CF3" w:rsidRPr="00F959F1" w:rsidRDefault="00727CF3" w:rsidP="00727CF3">
      <w:pPr>
        <w:rPr>
          <w:rFonts w:ascii="Arial" w:hAnsi="Arial" w:cs="Arial"/>
          <w:sz w:val="22"/>
          <w:szCs w:val="22"/>
        </w:rPr>
      </w:pPr>
    </w:p>
    <w:p w:rsidR="00727CF3" w:rsidRPr="00F959F1" w:rsidRDefault="00727CF3" w:rsidP="00727CF3">
      <w:pPr>
        <w:tabs>
          <w:tab w:val="left" w:pos="530"/>
        </w:tabs>
        <w:rPr>
          <w:rFonts w:ascii="Arial" w:hAnsi="Arial" w:cs="Arial"/>
          <w:sz w:val="22"/>
          <w:szCs w:val="22"/>
        </w:rPr>
      </w:pPr>
      <w:r w:rsidRPr="00F959F1">
        <w:rPr>
          <w:rFonts w:ascii="Arial" w:hAnsi="Arial" w:cs="Arial"/>
          <w:sz w:val="22"/>
          <w:szCs w:val="22"/>
        </w:rPr>
        <w:tab/>
      </w:r>
    </w:p>
    <w:p w:rsidR="00727CF3" w:rsidRPr="00F959F1" w:rsidRDefault="00727CF3" w:rsidP="00727CF3">
      <w:pPr>
        <w:jc w:val="both"/>
        <w:rPr>
          <w:rFonts w:ascii="Arial" w:hAnsi="Arial" w:cs="Arial"/>
          <w:color w:val="548DD4"/>
          <w:sz w:val="22"/>
          <w:szCs w:val="22"/>
        </w:rPr>
      </w:pPr>
      <w:r w:rsidRPr="00F959F1">
        <w:rPr>
          <w:rFonts w:ascii="Arial" w:hAnsi="Arial" w:cs="Arial"/>
          <w:sz w:val="22"/>
          <w:szCs w:val="22"/>
        </w:rPr>
        <w:t xml:space="preserve">закључиле су у Београду, дана ___________.године </w:t>
      </w:r>
      <w:r w:rsidRPr="00F959F1">
        <w:rPr>
          <w:rFonts w:ascii="Arial" w:hAnsi="Arial" w:cs="Arial"/>
          <w:i/>
          <w:color w:val="548DD4"/>
          <w:sz w:val="22"/>
          <w:szCs w:val="22"/>
        </w:rPr>
        <w:t>[напомена: не попуњава понуђач]</w:t>
      </w: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p>
    <w:p w:rsidR="00727CF3" w:rsidRPr="00F959F1" w:rsidRDefault="00727CF3" w:rsidP="00727CF3">
      <w:pPr>
        <w:jc w:val="center"/>
        <w:rPr>
          <w:rFonts w:ascii="Arial" w:hAnsi="Arial" w:cs="Arial"/>
          <w:b/>
          <w:spacing w:val="120"/>
          <w:sz w:val="22"/>
          <w:szCs w:val="22"/>
        </w:rPr>
      </w:pPr>
      <w:r w:rsidRPr="00F959F1">
        <w:rPr>
          <w:rFonts w:ascii="Arial" w:hAnsi="Arial" w:cs="Arial"/>
          <w:b/>
          <w:spacing w:val="120"/>
          <w:sz w:val="22"/>
          <w:szCs w:val="22"/>
        </w:rPr>
        <w:t>УГОВОР</w:t>
      </w:r>
    </w:p>
    <w:p w:rsidR="00727CF3" w:rsidRPr="00F959F1" w:rsidRDefault="00727CF3" w:rsidP="00727CF3">
      <w:pPr>
        <w:suppressAutoHyphens w:val="0"/>
        <w:autoSpaceDE w:val="0"/>
        <w:autoSpaceDN w:val="0"/>
        <w:jc w:val="center"/>
        <w:rPr>
          <w:rFonts w:ascii="Arial" w:hAnsi="Arial" w:cs="Arial"/>
          <w:b/>
          <w:sz w:val="22"/>
          <w:szCs w:val="22"/>
          <w:lang w:val="ru-RU" w:eastAsia="en-US"/>
        </w:rPr>
      </w:pPr>
      <w:r w:rsidRPr="00F959F1">
        <w:rPr>
          <w:rFonts w:ascii="Arial" w:hAnsi="Arial" w:cs="Arial"/>
          <w:b/>
          <w:sz w:val="22"/>
          <w:szCs w:val="22"/>
          <w:lang w:val="ru-RU" w:eastAsia="en-US"/>
        </w:rPr>
        <w:t xml:space="preserve">О ПРУЖАЊУ УСЛУГА </w:t>
      </w:r>
    </w:p>
    <w:p w:rsidR="00727CF3" w:rsidRPr="00F959F1" w:rsidRDefault="00727CF3" w:rsidP="00727CF3">
      <w:pPr>
        <w:rPr>
          <w:rFonts w:ascii="Arial" w:hAnsi="Arial" w:cs="Arial"/>
          <w:sz w:val="22"/>
          <w:szCs w:val="22"/>
          <w:lang w:val="ru-RU"/>
        </w:rPr>
      </w:pPr>
    </w:p>
    <w:p w:rsidR="00727CF3" w:rsidRPr="00F959F1" w:rsidRDefault="00727CF3" w:rsidP="00727CF3">
      <w:pPr>
        <w:rPr>
          <w:rFonts w:ascii="Arial" w:hAnsi="Arial" w:cs="Arial"/>
          <w:sz w:val="22"/>
          <w:szCs w:val="22"/>
          <w:lang w:val="ru-RU"/>
        </w:rPr>
      </w:pPr>
    </w:p>
    <w:p w:rsidR="00727CF3" w:rsidRPr="00F959F1" w:rsidRDefault="00727CF3" w:rsidP="00727CF3">
      <w:pPr>
        <w:rPr>
          <w:rFonts w:ascii="Arial" w:hAnsi="Arial" w:cs="Arial"/>
          <w:color w:val="548DD4"/>
          <w:sz w:val="22"/>
          <w:szCs w:val="22"/>
        </w:rPr>
      </w:pPr>
      <w:bookmarkStart w:id="23" w:name="_Toc297798757"/>
      <w:r w:rsidRPr="00F959F1">
        <w:rPr>
          <w:rFonts w:ascii="Arial" w:hAnsi="Arial" w:cs="Arial"/>
          <w:sz w:val="22"/>
          <w:szCs w:val="22"/>
        </w:rPr>
        <w:t>имајући у виду</w:t>
      </w:r>
      <w:bookmarkEnd w:id="23"/>
      <w:r w:rsidRPr="00F959F1">
        <w:rPr>
          <w:rFonts w:ascii="Arial" w:hAnsi="Arial" w:cs="Arial"/>
          <w:sz w:val="22"/>
          <w:szCs w:val="22"/>
        </w:rPr>
        <w:t>:</w:t>
      </w:r>
      <w:r w:rsidRPr="00F959F1">
        <w:rPr>
          <w:rFonts w:ascii="Arial" w:hAnsi="Arial" w:cs="Arial"/>
          <w:i/>
          <w:color w:val="548DD4"/>
          <w:sz w:val="22"/>
          <w:szCs w:val="22"/>
          <w:lang w:val="ru-RU"/>
        </w:rPr>
        <w:t>[</w:t>
      </w:r>
      <w:r w:rsidRPr="00F959F1">
        <w:rPr>
          <w:rFonts w:ascii="Arial" w:hAnsi="Arial" w:cs="Arial"/>
          <w:i/>
          <w:color w:val="548DD4"/>
          <w:sz w:val="22"/>
          <w:szCs w:val="22"/>
        </w:rPr>
        <w:t>напомена: не попуњава понуђач]</w:t>
      </w:r>
    </w:p>
    <w:p w:rsidR="00727CF3" w:rsidRPr="00F959F1" w:rsidRDefault="00727CF3" w:rsidP="00C22B00">
      <w:pPr>
        <w:numPr>
          <w:ilvl w:val="0"/>
          <w:numId w:val="34"/>
        </w:numPr>
        <w:spacing w:line="240" w:lineRule="auto"/>
        <w:jc w:val="both"/>
        <w:rPr>
          <w:rFonts w:ascii="Arial" w:hAnsi="Arial" w:cs="Arial"/>
          <w:sz w:val="22"/>
          <w:szCs w:val="22"/>
        </w:rPr>
      </w:pPr>
      <w:r w:rsidRPr="00F959F1">
        <w:rPr>
          <w:rFonts w:ascii="Arial" w:hAnsi="Arial" w:cs="Arial"/>
          <w:sz w:val="22"/>
          <w:szCs w:val="22"/>
        </w:rPr>
        <w:t xml:space="preserve">да је Наручилац спровео, отворени поступак јавне набавке, сагласно члану 32. Закона о јавним набавкама, за јавну набавку услуга, број </w:t>
      </w:r>
      <w:r w:rsidRPr="00F959F1">
        <w:rPr>
          <w:rFonts w:ascii="Arial" w:hAnsi="Arial" w:cs="Arial"/>
          <w:sz w:val="22"/>
          <w:szCs w:val="22"/>
          <w:lang w:val="sr-Cyrl-CS"/>
        </w:rPr>
        <w:t>112/1</w:t>
      </w:r>
      <w:r w:rsidRPr="00F959F1">
        <w:rPr>
          <w:rFonts w:ascii="Arial" w:hAnsi="Arial" w:cs="Arial"/>
          <w:sz w:val="22"/>
          <w:szCs w:val="22"/>
        </w:rPr>
        <w:t xml:space="preserve">4/ДСИ; </w:t>
      </w:r>
    </w:p>
    <w:p w:rsidR="00727CF3" w:rsidRPr="00F959F1" w:rsidRDefault="00727CF3" w:rsidP="00C22B00">
      <w:pPr>
        <w:numPr>
          <w:ilvl w:val="0"/>
          <w:numId w:val="34"/>
        </w:numPr>
        <w:spacing w:line="240" w:lineRule="auto"/>
        <w:jc w:val="both"/>
        <w:rPr>
          <w:rFonts w:ascii="Arial" w:hAnsi="Arial" w:cs="Arial"/>
          <w:sz w:val="22"/>
          <w:szCs w:val="22"/>
        </w:rPr>
      </w:pPr>
      <w:r w:rsidRPr="00F959F1">
        <w:rPr>
          <w:rFonts w:ascii="Arial" w:hAnsi="Arial" w:cs="Arial"/>
          <w:sz w:val="22"/>
          <w:szCs w:val="22"/>
        </w:rPr>
        <w:t xml:space="preserve">да је </w:t>
      </w:r>
      <w:r w:rsidRPr="00F959F1">
        <w:rPr>
          <w:rFonts w:ascii="Arial" w:hAnsi="Arial" w:cs="Arial"/>
          <w:sz w:val="22"/>
          <w:szCs w:val="22"/>
          <w:lang w:val="sr-Cyrl-CS"/>
        </w:rPr>
        <w:t>П</w:t>
      </w:r>
      <w:r w:rsidRPr="00F959F1">
        <w:rPr>
          <w:rFonts w:ascii="Arial" w:hAnsi="Arial" w:cs="Arial"/>
          <w:sz w:val="22"/>
          <w:szCs w:val="22"/>
        </w:rPr>
        <w:t>озив за подношење понуда у вези предметне јавне набавке објављен на Порталу службених гласила Републике Србије</w:t>
      </w:r>
      <w:r w:rsidRPr="00F959F1">
        <w:rPr>
          <w:rFonts w:ascii="Arial" w:hAnsi="Arial" w:cs="Arial"/>
          <w:sz w:val="22"/>
          <w:szCs w:val="22"/>
          <w:lang w:val="sr-Cyrl-CS"/>
        </w:rPr>
        <w:t xml:space="preserve"> и база прописа</w:t>
      </w:r>
      <w:r w:rsidRPr="00F959F1">
        <w:rPr>
          <w:rFonts w:ascii="Arial" w:hAnsi="Arial" w:cs="Arial"/>
          <w:sz w:val="22"/>
          <w:szCs w:val="22"/>
        </w:rPr>
        <w:t xml:space="preserve">, Порталу јавних набавки и на интернет страници дана </w:t>
      </w:r>
      <w:r w:rsidR="007E18DA" w:rsidRPr="00F959F1">
        <w:rPr>
          <w:rFonts w:ascii="Arial" w:hAnsi="Arial" w:cs="Arial"/>
          <w:sz w:val="22"/>
          <w:szCs w:val="22"/>
          <w:lang w:val="sr-Cyrl-CS"/>
        </w:rPr>
        <w:t>22.04</w:t>
      </w:r>
      <w:r w:rsidRPr="00F959F1">
        <w:rPr>
          <w:rFonts w:ascii="Arial" w:hAnsi="Arial" w:cs="Arial"/>
          <w:sz w:val="22"/>
          <w:szCs w:val="22"/>
        </w:rPr>
        <w:t>.2015. године;</w:t>
      </w:r>
    </w:p>
    <w:p w:rsidR="00727CF3" w:rsidRPr="00F959F1" w:rsidRDefault="00727CF3" w:rsidP="00C22B00">
      <w:pPr>
        <w:numPr>
          <w:ilvl w:val="0"/>
          <w:numId w:val="34"/>
        </w:numPr>
        <w:spacing w:line="240" w:lineRule="auto"/>
        <w:jc w:val="both"/>
        <w:rPr>
          <w:rFonts w:ascii="Arial" w:hAnsi="Arial" w:cs="Arial"/>
          <w:sz w:val="22"/>
          <w:szCs w:val="22"/>
        </w:rPr>
      </w:pPr>
      <w:r w:rsidRPr="00F959F1">
        <w:rPr>
          <w:rFonts w:ascii="Arial" w:hAnsi="Arial" w:cs="Arial"/>
          <w:sz w:val="22"/>
          <w:szCs w:val="22"/>
        </w:rPr>
        <w:t xml:space="preserve">да Понуда Пружаоца услуге у отвореном поступку, која је заведена у ЈП ЕПС под бројем _____________ од _____ 2015. године у потпуности одговара захтеву Наручиоца из </w:t>
      </w:r>
      <w:r w:rsidRPr="00F959F1">
        <w:rPr>
          <w:rFonts w:ascii="Arial" w:hAnsi="Arial" w:cs="Arial"/>
          <w:sz w:val="22"/>
          <w:szCs w:val="22"/>
          <w:lang w:val="sr-Cyrl-CS"/>
        </w:rPr>
        <w:t>П</w:t>
      </w:r>
      <w:r w:rsidRPr="00F959F1">
        <w:rPr>
          <w:rFonts w:ascii="Arial" w:hAnsi="Arial" w:cs="Arial"/>
          <w:sz w:val="22"/>
          <w:szCs w:val="22"/>
        </w:rPr>
        <w:t xml:space="preserve">озива за подношење понуда и Конкурсне документације; </w:t>
      </w:r>
    </w:p>
    <w:p w:rsidR="00727CF3" w:rsidRPr="00F959F1" w:rsidRDefault="00727CF3" w:rsidP="00C22B00">
      <w:pPr>
        <w:numPr>
          <w:ilvl w:val="0"/>
          <w:numId w:val="34"/>
        </w:numPr>
        <w:suppressAutoHyphens w:val="0"/>
        <w:spacing w:line="240" w:lineRule="auto"/>
        <w:jc w:val="both"/>
        <w:rPr>
          <w:rFonts w:ascii="Arial" w:hAnsi="Arial" w:cs="Arial"/>
          <w:smallCaps/>
          <w:sz w:val="22"/>
          <w:szCs w:val="22"/>
          <w:lang w:val="sr-Cyrl-CS"/>
        </w:rPr>
      </w:pPr>
      <w:r w:rsidRPr="00F959F1">
        <w:rPr>
          <w:rFonts w:ascii="Arial" w:hAnsi="Arial" w:cs="Arial"/>
          <w:sz w:val="22"/>
          <w:szCs w:val="22"/>
        </w:rPr>
        <w:t xml:space="preserve">да је Наручилац, на основу Понуде Пружаоца услуге и Одлуке о </w:t>
      </w:r>
      <w:r w:rsidRPr="00F959F1">
        <w:rPr>
          <w:rFonts w:ascii="Arial" w:hAnsi="Arial" w:cs="Arial"/>
          <w:sz w:val="22"/>
          <w:szCs w:val="22"/>
          <w:lang w:val="sr-Cyrl-CS"/>
        </w:rPr>
        <w:t>додели уговора</w:t>
      </w:r>
      <w:r w:rsidRPr="00F959F1">
        <w:rPr>
          <w:rFonts w:ascii="Arial" w:hAnsi="Arial" w:cs="Arial"/>
          <w:sz w:val="22"/>
          <w:szCs w:val="22"/>
        </w:rPr>
        <w:t xml:space="preserve">, изабрао Пружаоца услуге за реализацију </w:t>
      </w:r>
      <w:r w:rsidRPr="00F959F1">
        <w:rPr>
          <w:rFonts w:ascii="Arial" w:hAnsi="Arial" w:cs="Arial"/>
          <w:sz w:val="22"/>
          <w:szCs w:val="22"/>
          <w:lang w:val="sr-Cyrl-CS"/>
        </w:rPr>
        <w:t xml:space="preserve">услугa </w:t>
      </w:r>
      <w:r w:rsidRPr="00F959F1">
        <w:rPr>
          <w:rFonts w:ascii="Arial" w:hAnsi="Arial" w:cs="Arial"/>
          <w:b/>
          <w:sz w:val="22"/>
          <w:szCs w:val="22"/>
        </w:rPr>
        <w:t>„</w:t>
      </w:r>
      <w:r w:rsidRPr="00F959F1">
        <w:rPr>
          <w:rFonts w:ascii="Arial" w:hAnsi="Arial" w:cs="Arial"/>
          <w:sz w:val="22"/>
          <w:szCs w:val="22"/>
        </w:rPr>
        <w:t>Пројекат хармонизације енергетске статистике са регулативом и методологијама ЕУ – фаза 1“</w:t>
      </w:r>
      <w:r w:rsidRPr="00F959F1">
        <w:rPr>
          <w:rFonts w:ascii="Arial" w:hAnsi="Arial" w:cs="Arial"/>
          <w:sz w:val="22"/>
          <w:szCs w:val="22"/>
          <w:lang w:val="sr-Cyrl-CS"/>
        </w:rPr>
        <w:t>, ЈН број  112/1</w:t>
      </w:r>
      <w:r w:rsidRPr="00F959F1">
        <w:rPr>
          <w:rFonts w:ascii="Arial" w:hAnsi="Arial" w:cs="Arial"/>
          <w:sz w:val="22"/>
          <w:szCs w:val="22"/>
        </w:rPr>
        <w:t>4/ДСИ.</w:t>
      </w:r>
    </w:p>
    <w:p w:rsidR="00727CF3" w:rsidRPr="00F959F1" w:rsidRDefault="00727CF3" w:rsidP="00727CF3">
      <w:pPr>
        <w:suppressAutoHyphens w:val="0"/>
        <w:ind w:left="1080"/>
        <w:jc w:val="both"/>
        <w:rPr>
          <w:rFonts w:ascii="Arial" w:hAnsi="Arial" w:cs="Arial"/>
          <w:b/>
          <w:smallCaps/>
          <w:sz w:val="22"/>
          <w:szCs w:val="22"/>
          <w:lang w:val="sr-Cyrl-CS"/>
        </w:rPr>
      </w:pPr>
    </w:p>
    <w:p w:rsidR="00727CF3" w:rsidRPr="00F959F1" w:rsidRDefault="00727CF3" w:rsidP="00727CF3">
      <w:pPr>
        <w:jc w:val="center"/>
        <w:rPr>
          <w:rFonts w:ascii="Arial" w:hAnsi="Arial" w:cs="Arial"/>
          <w:b/>
          <w:smallCaps/>
          <w:sz w:val="22"/>
          <w:szCs w:val="22"/>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1.</w:t>
      </w:r>
    </w:p>
    <w:p w:rsidR="00727CF3" w:rsidRPr="00F959F1" w:rsidRDefault="00727CF3" w:rsidP="00727CF3">
      <w:pPr>
        <w:spacing w:line="240" w:lineRule="auto"/>
        <w:jc w:val="both"/>
        <w:rPr>
          <w:rFonts w:ascii="Arial" w:hAnsi="Arial" w:cs="Arial"/>
          <w:sz w:val="22"/>
          <w:szCs w:val="22"/>
        </w:rPr>
      </w:pPr>
      <w:r w:rsidRPr="00F959F1">
        <w:rPr>
          <w:rFonts w:ascii="Arial" w:hAnsi="Arial" w:cs="Arial"/>
          <w:sz w:val="22"/>
          <w:szCs w:val="22"/>
        </w:rPr>
        <w:t>Пружалац услуге се обавезује да за потребе Наручиоца изврш</w:t>
      </w:r>
      <w:r w:rsidRPr="00F959F1">
        <w:rPr>
          <w:rFonts w:ascii="Arial" w:hAnsi="Arial" w:cs="Arial"/>
          <w:sz w:val="22"/>
          <w:szCs w:val="22"/>
          <w:lang w:val="sr-Cyrl-CS"/>
        </w:rPr>
        <w:t>и</w:t>
      </w:r>
      <w:r w:rsidRPr="00F959F1">
        <w:rPr>
          <w:rFonts w:ascii="Arial" w:hAnsi="Arial" w:cs="Arial"/>
          <w:sz w:val="22"/>
          <w:szCs w:val="22"/>
        </w:rPr>
        <w:t xml:space="preserve"> уговорене услуге </w:t>
      </w:r>
      <w:r w:rsidRPr="00F959F1">
        <w:rPr>
          <w:rFonts w:ascii="Arial" w:hAnsi="Arial" w:cs="Arial"/>
          <w:b/>
          <w:sz w:val="22"/>
          <w:szCs w:val="22"/>
        </w:rPr>
        <w:t>„</w:t>
      </w:r>
      <w:r w:rsidRPr="00F959F1">
        <w:rPr>
          <w:rFonts w:ascii="Arial" w:hAnsi="Arial" w:cs="Arial"/>
          <w:sz w:val="22"/>
          <w:szCs w:val="22"/>
        </w:rPr>
        <w:t>Пројекат хармонизације енергетске статистике са регулативом и методологијама ЕУ – фаза 1“</w:t>
      </w:r>
      <w:r w:rsidRPr="00F959F1">
        <w:rPr>
          <w:rFonts w:ascii="Arial" w:hAnsi="Arial" w:cs="Arial"/>
          <w:sz w:val="22"/>
          <w:szCs w:val="22"/>
          <w:lang w:val="sr-Cyrl-CS"/>
        </w:rPr>
        <w:t xml:space="preserve"> </w:t>
      </w:r>
      <w:r w:rsidRPr="00F959F1">
        <w:rPr>
          <w:rFonts w:ascii="Arial" w:hAnsi="Arial" w:cs="Arial"/>
          <w:sz w:val="22"/>
          <w:szCs w:val="22"/>
        </w:rPr>
        <w:t>у уговореном року</w:t>
      </w:r>
      <w:r w:rsidRPr="00F959F1">
        <w:rPr>
          <w:rFonts w:ascii="Arial" w:hAnsi="Arial" w:cs="Arial"/>
          <w:sz w:val="22"/>
          <w:szCs w:val="22"/>
          <w:lang w:val="sr-Cyrl-CS"/>
        </w:rPr>
        <w:t>, у свему према захтеву</w:t>
      </w:r>
      <w:r w:rsidRPr="00F959F1">
        <w:rPr>
          <w:rFonts w:ascii="Arial" w:hAnsi="Arial" w:cs="Arial"/>
          <w:sz w:val="22"/>
          <w:szCs w:val="22"/>
        </w:rPr>
        <w:t xml:space="preserve"> садржаном у Конкурсној документацији за јавну набавку број </w:t>
      </w:r>
      <w:r w:rsidRPr="00F959F1">
        <w:rPr>
          <w:rFonts w:ascii="Arial" w:hAnsi="Arial" w:cs="Arial"/>
          <w:sz w:val="22"/>
          <w:szCs w:val="22"/>
          <w:lang w:val="sr-Cyrl-CS"/>
        </w:rPr>
        <w:t>112</w:t>
      </w:r>
      <w:r w:rsidRPr="00F959F1">
        <w:rPr>
          <w:rFonts w:ascii="Arial" w:hAnsi="Arial" w:cs="Arial"/>
          <w:sz w:val="22"/>
          <w:szCs w:val="22"/>
        </w:rPr>
        <w:t>/14/ДСИ и Понуди Пружаоца услуге из Прилога 1</w:t>
      </w:r>
      <w:r w:rsidRPr="00F959F1">
        <w:rPr>
          <w:rFonts w:ascii="Arial" w:hAnsi="Arial" w:cs="Arial"/>
          <w:sz w:val="22"/>
          <w:szCs w:val="22"/>
          <w:lang w:val="sr-Cyrl-CS"/>
        </w:rPr>
        <w:t>,</w:t>
      </w:r>
      <w:r w:rsidRPr="00F959F1">
        <w:rPr>
          <w:rFonts w:ascii="Arial" w:hAnsi="Arial" w:cs="Arial"/>
          <w:sz w:val="22"/>
          <w:szCs w:val="22"/>
        </w:rPr>
        <w:t xml:space="preserve"> Опису и врсти услуга и спецификацији активности које су детаљно наведене у Прилогу 2</w:t>
      </w:r>
      <w:r w:rsidRPr="00F959F1">
        <w:rPr>
          <w:rFonts w:ascii="Arial" w:hAnsi="Arial" w:cs="Arial"/>
          <w:sz w:val="22"/>
          <w:szCs w:val="22"/>
          <w:lang w:val="en-US"/>
        </w:rPr>
        <w:t xml:space="preserve"> </w:t>
      </w:r>
      <w:r w:rsidRPr="00F959F1">
        <w:rPr>
          <w:rFonts w:ascii="Arial" w:hAnsi="Arial" w:cs="Arial"/>
          <w:sz w:val="22"/>
          <w:szCs w:val="22"/>
        </w:rPr>
        <w:t xml:space="preserve">и у складу са Термин планом из Прилога 3, који чине саставни део овог уговора, а Наручилац се обавезује да плати уговорену </w:t>
      </w:r>
      <w:r w:rsidRPr="00F959F1">
        <w:rPr>
          <w:rFonts w:ascii="Arial" w:hAnsi="Arial" w:cs="Arial"/>
          <w:sz w:val="22"/>
          <w:szCs w:val="22"/>
          <w:lang w:val="sr-Cyrl-CS"/>
        </w:rPr>
        <w:t>вредност</w:t>
      </w:r>
      <w:r w:rsidRPr="00F959F1">
        <w:rPr>
          <w:rFonts w:ascii="Arial" w:hAnsi="Arial" w:cs="Arial"/>
          <w:sz w:val="22"/>
          <w:szCs w:val="22"/>
        </w:rPr>
        <w:t xml:space="preserve"> за извршене услуге Пружаоцу услуге. </w:t>
      </w:r>
    </w:p>
    <w:p w:rsidR="00727CF3" w:rsidRPr="00F959F1" w:rsidRDefault="00727CF3" w:rsidP="00727CF3">
      <w:pPr>
        <w:spacing w:line="240" w:lineRule="auto"/>
        <w:jc w:val="both"/>
        <w:rPr>
          <w:rFonts w:ascii="Arial" w:hAnsi="Arial" w:cs="Arial"/>
          <w:sz w:val="22"/>
          <w:szCs w:val="22"/>
        </w:rPr>
      </w:pPr>
    </w:p>
    <w:p w:rsidR="00727CF3" w:rsidRPr="00F959F1" w:rsidRDefault="00727CF3" w:rsidP="00727CF3">
      <w:pPr>
        <w:spacing w:line="240" w:lineRule="auto"/>
        <w:jc w:val="both"/>
        <w:rPr>
          <w:rFonts w:ascii="Arial" w:hAnsi="Arial" w:cs="Arial"/>
          <w:sz w:val="22"/>
          <w:szCs w:val="22"/>
        </w:rPr>
      </w:pPr>
    </w:p>
    <w:p w:rsidR="00727CF3" w:rsidRPr="00F959F1" w:rsidRDefault="00727CF3" w:rsidP="00727CF3">
      <w:pPr>
        <w:suppressAutoHyphens w:val="0"/>
        <w:jc w:val="center"/>
        <w:rPr>
          <w:rFonts w:ascii="Arial" w:hAnsi="Arial" w:cs="Arial"/>
          <w:b/>
          <w:smallCaps/>
          <w:sz w:val="22"/>
          <w:szCs w:val="22"/>
        </w:rPr>
      </w:pPr>
      <w:r w:rsidRPr="00F959F1">
        <w:rPr>
          <w:rFonts w:ascii="Arial" w:hAnsi="Arial" w:cs="Arial"/>
          <w:b/>
          <w:smallCaps/>
          <w:sz w:val="22"/>
          <w:szCs w:val="22"/>
        </w:rPr>
        <w:t>Члан 2.</w:t>
      </w:r>
    </w:p>
    <w:p w:rsidR="00727CF3" w:rsidRPr="00F959F1" w:rsidRDefault="00727CF3" w:rsidP="00727CF3">
      <w:pPr>
        <w:tabs>
          <w:tab w:val="left" w:pos="0"/>
        </w:tabs>
        <w:suppressAutoHyphens w:val="0"/>
        <w:autoSpaceDE w:val="0"/>
        <w:autoSpaceDN w:val="0"/>
        <w:jc w:val="both"/>
        <w:rPr>
          <w:rFonts w:ascii="Arial" w:hAnsi="Arial" w:cs="Arial"/>
          <w:sz w:val="22"/>
          <w:szCs w:val="22"/>
          <w:lang w:eastAsia="en-US"/>
        </w:rPr>
      </w:pPr>
      <w:r w:rsidRPr="00F959F1">
        <w:rPr>
          <w:rFonts w:ascii="Arial" w:hAnsi="Arial" w:cs="Arial"/>
          <w:sz w:val="22"/>
          <w:szCs w:val="22"/>
          <w:lang w:eastAsia="en-US"/>
        </w:rPr>
        <w:lastRenderedPageBreak/>
        <w:t xml:space="preserve">Укупна вредност услуга из члана 1. овог уговора износи _____________ (словима:_____________________________________) ________ </w:t>
      </w:r>
      <w:r w:rsidRPr="00F959F1">
        <w:rPr>
          <w:rFonts w:ascii="Arial" w:hAnsi="Arial" w:cs="Arial"/>
          <w:i/>
          <w:sz w:val="22"/>
          <w:szCs w:val="22"/>
          <w:lang w:eastAsia="en-US"/>
        </w:rPr>
        <w:t>RSD</w:t>
      </w:r>
      <w:r w:rsidRPr="00F959F1">
        <w:rPr>
          <w:rFonts w:ascii="Arial" w:hAnsi="Arial" w:cs="Arial"/>
          <w:sz w:val="22"/>
          <w:szCs w:val="22"/>
          <w:lang w:eastAsia="en-US"/>
        </w:rPr>
        <w:t xml:space="preserve"> без ПДВ.</w:t>
      </w:r>
    </w:p>
    <w:p w:rsidR="00727CF3" w:rsidRPr="00F959F1" w:rsidRDefault="00727CF3" w:rsidP="00727CF3">
      <w:pPr>
        <w:suppressAutoHyphens w:val="0"/>
        <w:autoSpaceDE w:val="0"/>
        <w:autoSpaceDN w:val="0"/>
        <w:jc w:val="both"/>
        <w:rPr>
          <w:rFonts w:ascii="Arial" w:hAnsi="Arial" w:cs="Arial"/>
          <w:color w:val="548DD4"/>
          <w:sz w:val="22"/>
          <w:szCs w:val="22"/>
          <w:lang w:val="sr-Cyrl-CS" w:eastAsia="en-US"/>
        </w:rPr>
      </w:pPr>
    </w:p>
    <w:p w:rsidR="00727CF3" w:rsidRPr="00F959F1" w:rsidRDefault="00727CF3" w:rsidP="00727CF3">
      <w:pPr>
        <w:pStyle w:val="ArrialNarrow"/>
        <w:spacing w:after="0"/>
        <w:rPr>
          <w:rFonts w:ascii="Arial" w:hAnsi="Arial" w:cs="Arial"/>
          <w:sz w:val="22"/>
          <w:szCs w:val="22"/>
          <w:lang w:val="sr-Cyrl-CS"/>
        </w:rPr>
      </w:pPr>
      <w:r w:rsidRPr="00F959F1">
        <w:rPr>
          <w:rFonts w:ascii="Arial" w:hAnsi="Arial" w:cs="Arial"/>
          <w:sz w:val="22"/>
          <w:szCs w:val="22"/>
          <w:lang w:val="sr-Cyrl-CS"/>
        </w:rPr>
        <w:t>На вредност из става 1. овог члана обрачунава се припадајући порез на додату вредност у складу са релевантном законском регулативом.</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 цену су урачунати сви трошкови везани за реализацију уговорених услуга.</w:t>
      </w:r>
    </w:p>
    <w:p w:rsidR="00727CF3" w:rsidRPr="00F959F1" w:rsidRDefault="00727CF3" w:rsidP="00727CF3">
      <w:pPr>
        <w:ind w:firstLine="11"/>
        <w:jc w:val="both"/>
        <w:rPr>
          <w:rFonts w:ascii="Arial" w:hAnsi="Arial" w:cs="Arial"/>
          <w:sz w:val="22"/>
          <w:szCs w:val="22"/>
        </w:rPr>
      </w:pPr>
    </w:p>
    <w:p w:rsidR="00727CF3" w:rsidRPr="00F959F1" w:rsidRDefault="00727CF3" w:rsidP="00727CF3">
      <w:pPr>
        <w:pStyle w:val="ArrialNarrow"/>
        <w:spacing w:after="0"/>
        <w:rPr>
          <w:rFonts w:ascii="Arial" w:hAnsi="Arial" w:cs="Arial"/>
          <w:sz w:val="22"/>
          <w:szCs w:val="22"/>
        </w:rPr>
      </w:pPr>
      <w:r w:rsidRPr="00F959F1">
        <w:rPr>
          <w:rFonts w:ascii="Arial" w:hAnsi="Arial" w:cs="Arial"/>
          <w:sz w:val="22"/>
          <w:szCs w:val="22"/>
        </w:rPr>
        <w:t>Цена је фиксна тј. не може се мењати за све време извршења предметне услуге.</w:t>
      </w:r>
    </w:p>
    <w:p w:rsidR="00727CF3" w:rsidRPr="00F959F1" w:rsidRDefault="00727CF3" w:rsidP="00727CF3">
      <w:pPr>
        <w:suppressAutoHyphens w:val="0"/>
        <w:autoSpaceDE w:val="0"/>
        <w:autoSpaceDN w:val="0"/>
        <w:jc w:val="both"/>
        <w:rPr>
          <w:rFonts w:ascii="Arial" w:hAnsi="Arial" w:cs="Arial"/>
          <w:sz w:val="22"/>
          <w:szCs w:val="22"/>
          <w:lang w:eastAsia="en-U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3.</w:t>
      </w:r>
    </w:p>
    <w:p w:rsidR="00727CF3" w:rsidRPr="00F959F1" w:rsidRDefault="00727CF3" w:rsidP="00727CF3">
      <w:pPr>
        <w:suppressAutoHyphens w:val="0"/>
        <w:autoSpaceDE w:val="0"/>
        <w:autoSpaceDN w:val="0"/>
        <w:jc w:val="both"/>
        <w:rPr>
          <w:rFonts w:ascii="Arial" w:hAnsi="Arial" w:cs="Arial"/>
          <w:sz w:val="22"/>
          <w:szCs w:val="22"/>
          <w:lang w:eastAsia="en-US"/>
        </w:rPr>
      </w:pPr>
      <w:r w:rsidRPr="00F959F1">
        <w:rPr>
          <w:rFonts w:ascii="Arial" w:hAnsi="Arial" w:cs="Arial"/>
          <w:sz w:val="22"/>
          <w:szCs w:val="22"/>
          <w:lang w:val="ru-RU" w:eastAsia="en-US"/>
        </w:rPr>
        <w:t xml:space="preserve">Овај уговор и његови прилози </w:t>
      </w:r>
      <w:r w:rsidRPr="00F959F1">
        <w:rPr>
          <w:rFonts w:ascii="Arial" w:hAnsi="Arial" w:cs="Arial"/>
          <w:sz w:val="22"/>
          <w:szCs w:val="22"/>
          <w:lang w:eastAsia="en-US"/>
        </w:rPr>
        <w:t>1</w:t>
      </w:r>
      <w:r w:rsidRPr="00F959F1">
        <w:rPr>
          <w:rFonts w:ascii="Arial" w:hAnsi="Arial" w:cs="Arial"/>
          <w:sz w:val="22"/>
          <w:szCs w:val="22"/>
          <w:lang w:val="ru-RU" w:eastAsia="en-US"/>
        </w:rPr>
        <w:t xml:space="preserve">. до </w:t>
      </w:r>
      <w:r w:rsidRPr="00F959F1">
        <w:rPr>
          <w:rFonts w:ascii="Arial" w:hAnsi="Arial" w:cs="Arial"/>
          <w:sz w:val="22"/>
          <w:szCs w:val="22"/>
          <w:lang w:val="en-US" w:eastAsia="en-US"/>
        </w:rPr>
        <w:t>7</w:t>
      </w:r>
      <w:r w:rsidRPr="00F959F1">
        <w:rPr>
          <w:rFonts w:ascii="Arial" w:hAnsi="Arial" w:cs="Arial"/>
          <w:sz w:val="22"/>
          <w:szCs w:val="22"/>
          <w:lang w:val="ru-RU" w:eastAsia="en-US"/>
        </w:rPr>
        <w:t>. су сачињени на српском</w:t>
      </w:r>
      <w:r w:rsidRPr="00F959F1">
        <w:rPr>
          <w:rFonts w:ascii="Arial" w:hAnsi="Arial" w:cs="Arial"/>
          <w:sz w:val="22"/>
          <w:szCs w:val="22"/>
          <w:lang w:eastAsia="en-US"/>
        </w:rPr>
        <w:t xml:space="preserve"> језику.</w:t>
      </w:r>
    </w:p>
    <w:p w:rsidR="00727CF3" w:rsidRPr="00F959F1" w:rsidRDefault="00727CF3" w:rsidP="00727CF3">
      <w:pPr>
        <w:suppressAutoHyphens w:val="0"/>
        <w:autoSpaceDE w:val="0"/>
        <w:autoSpaceDN w:val="0"/>
        <w:jc w:val="both"/>
        <w:rPr>
          <w:rFonts w:ascii="Arial" w:hAnsi="Arial" w:cs="Arial"/>
          <w:sz w:val="22"/>
          <w:szCs w:val="22"/>
          <w:lang w:eastAsia="en-US"/>
        </w:rPr>
      </w:pPr>
    </w:p>
    <w:p w:rsidR="00727CF3" w:rsidRPr="00F959F1" w:rsidRDefault="00727CF3" w:rsidP="00727CF3">
      <w:pPr>
        <w:suppressAutoHyphens w:val="0"/>
        <w:autoSpaceDE w:val="0"/>
        <w:autoSpaceDN w:val="0"/>
        <w:jc w:val="both"/>
        <w:rPr>
          <w:rFonts w:ascii="Arial" w:hAnsi="Arial" w:cs="Arial"/>
          <w:sz w:val="22"/>
          <w:szCs w:val="22"/>
          <w:lang w:eastAsia="en-US"/>
        </w:rPr>
      </w:pPr>
      <w:r w:rsidRPr="00F959F1">
        <w:rPr>
          <w:rFonts w:ascii="Arial" w:hAnsi="Arial" w:cs="Arial"/>
          <w:sz w:val="22"/>
          <w:szCs w:val="22"/>
          <w:lang w:val="ru-RU" w:eastAsia="en-US"/>
        </w:rPr>
        <w:t>На овај уговор примењују се закони Републике Србије. У случају спора меродавно право је право Републике Србије</w:t>
      </w:r>
    </w:p>
    <w:p w:rsidR="00727CF3" w:rsidRPr="00F959F1" w:rsidRDefault="00727CF3" w:rsidP="00727CF3">
      <w:pPr>
        <w:suppressAutoHyphens w:val="0"/>
        <w:autoSpaceDE w:val="0"/>
        <w:autoSpaceDN w:val="0"/>
        <w:jc w:val="both"/>
        <w:rPr>
          <w:rFonts w:ascii="Arial" w:hAnsi="Arial" w:cs="Arial"/>
          <w:sz w:val="22"/>
          <w:szCs w:val="22"/>
          <w:lang w:eastAsia="en-U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4.</w:t>
      </w:r>
    </w:p>
    <w:p w:rsidR="00727CF3" w:rsidRPr="00F959F1" w:rsidRDefault="00727CF3" w:rsidP="00727CF3">
      <w:pPr>
        <w:widowControl w:val="0"/>
        <w:tabs>
          <w:tab w:val="left" w:pos="360"/>
        </w:tabs>
        <w:autoSpaceDE w:val="0"/>
        <w:autoSpaceDN w:val="0"/>
        <w:adjustRightInd w:val="0"/>
        <w:jc w:val="both"/>
        <w:rPr>
          <w:rFonts w:ascii="Arial" w:hAnsi="Arial" w:cs="Arial"/>
          <w:sz w:val="22"/>
          <w:szCs w:val="22"/>
        </w:rPr>
      </w:pPr>
      <w:r w:rsidRPr="00F959F1">
        <w:rPr>
          <w:rFonts w:ascii="Arial" w:hAnsi="Arial" w:cs="Arial"/>
          <w:sz w:val="22"/>
          <w:szCs w:val="22"/>
        </w:rPr>
        <w:t>Адресе Уговорних страна су следеће:</w:t>
      </w:r>
    </w:p>
    <w:p w:rsidR="00727CF3" w:rsidRPr="00F959F1" w:rsidRDefault="00727CF3" w:rsidP="00727CF3">
      <w:pPr>
        <w:widowControl w:val="0"/>
        <w:tabs>
          <w:tab w:val="left" w:pos="360"/>
          <w:tab w:val="left" w:pos="1377"/>
        </w:tabs>
        <w:autoSpaceDE w:val="0"/>
        <w:autoSpaceDN w:val="0"/>
        <w:adjustRightInd w:val="0"/>
        <w:jc w:val="both"/>
        <w:rPr>
          <w:rFonts w:ascii="Arial" w:hAnsi="Arial" w:cs="Arial"/>
          <w:sz w:val="22"/>
          <w:szCs w:val="22"/>
        </w:rPr>
      </w:pPr>
      <w:r w:rsidRPr="00F959F1">
        <w:rPr>
          <w:rFonts w:ascii="Arial" w:hAnsi="Arial" w:cs="Arial"/>
          <w:sz w:val="22"/>
          <w:szCs w:val="22"/>
        </w:rPr>
        <w:t>Наручилац:</w:t>
      </w:r>
      <w:r w:rsidRPr="00F959F1">
        <w:rPr>
          <w:rFonts w:ascii="Arial" w:hAnsi="Arial" w:cs="Arial"/>
          <w:sz w:val="22"/>
          <w:szCs w:val="22"/>
        </w:rPr>
        <w:tab/>
      </w:r>
      <w:r w:rsidRPr="00F959F1">
        <w:rPr>
          <w:rFonts w:ascii="Arial" w:hAnsi="Arial" w:cs="Arial"/>
          <w:b/>
          <w:sz w:val="22"/>
          <w:szCs w:val="22"/>
        </w:rPr>
        <w:tab/>
      </w:r>
      <w:r w:rsidRPr="00F959F1">
        <w:rPr>
          <w:rFonts w:ascii="Arial" w:hAnsi="Arial" w:cs="Arial"/>
          <w:sz w:val="22"/>
          <w:szCs w:val="22"/>
        </w:rPr>
        <w:t>Јавно предузеће „Електропривреда Србије“</w:t>
      </w:r>
    </w:p>
    <w:p w:rsidR="00727CF3" w:rsidRPr="00F959F1" w:rsidRDefault="00727CF3" w:rsidP="00727CF3">
      <w:pPr>
        <w:widowControl w:val="0"/>
        <w:tabs>
          <w:tab w:val="left" w:pos="360"/>
          <w:tab w:val="left" w:pos="1377"/>
        </w:tabs>
        <w:autoSpaceDE w:val="0"/>
        <w:autoSpaceDN w:val="0"/>
        <w:adjustRightInd w:val="0"/>
        <w:jc w:val="both"/>
        <w:rPr>
          <w:rFonts w:ascii="Arial" w:hAnsi="Arial" w:cs="Arial"/>
          <w:sz w:val="22"/>
          <w:szCs w:val="22"/>
        </w:rPr>
      </w:pPr>
      <w:r w:rsidRPr="00F959F1">
        <w:rPr>
          <w:rFonts w:ascii="Arial" w:hAnsi="Arial" w:cs="Arial"/>
          <w:sz w:val="22"/>
          <w:szCs w:val="22"/>
        </w:rPr>
        <w:t>Адреса:</w:t>
      </w:r>
      <w:r w:rsidRPr="00F959F1">
        <w:rPr>
          <w:rFonts w:ascii="Arial" w:hAnsi="Arial" w:cs="Arial"/>
          <w:sz w:val="22"/>
          <w:szCs w:val="22"/>
        </w:rPr>
        <w:tab/>
      </w:r>
      <w:r w:rsidRPr="00F959F1">
        <w:rPr>
          <w:rFonts w:ascii="Arial" w:hAnsi="Arial" w:cs="Arial"/>
          <w:sz w:val="22"/>
          <w:szCs w:val="22"/>
        </w:rPr>
        <w:tab/>
        <w:t>Улица Царице Милице 2</w:t>
      </w:r>
    </w:p>
    <w:p w:rsidR="00727CF3" w:rsidRPr="00F959F1" w:rsidRDefault="00727CF3" w:rsidP="00727CF3">
      <w:pPr>
        <w:widowControl w:val="0"/>
        <w:tabs>
          <w:tab w:val="left" w:pos="360"/>
          <w:tab w:val="left" w:pos="1377"/>
        </w:tabs>
        <w:autoSpaceDE w:val="0"/>
        <w:autoSpaceDN w:val="0"/>
        <w:adjustRightInd w:val="0"/>
        <w:jc w:val="both"/>
        <w:rPr>
          <w:rFonts w:ascii="Arial" w:hAnsi="Arial" w:cs="Arial"/>
          <w:sz w:val="22"/>
          <w:szCs w:val="22"/>
        </w:rPr>
      </w:pP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t>11000 Београд</w:t>
      </w:r>
    </w:p>
    <w:p w:rsidR="00727CF3" w:rsidRPr="00F959F1" w:rsidRDefault="00727CF3" w:rsidP="00727CF3">
      <w:pPr>
        <w:widowControl w:val="0"/>
        <w:tabs>
          <w:tab w:val="left" w:pos="360"/>
        </w:tabs>
        <w:autoSpaceDE w:val="0"/>
        <w:autoSpaceDN w:val="0"/>
        <w:adjustRightInd w:val="0"/>
        <w:jc w:val="both"/>
        <w:rPr>
          <w:rFonts w:ascii="Arial" w:hAnsi="Arial" w:cs="Arial"/>
          <w:sz w:val="22"/>
          <w:szCs w:val="22"/>
        </w:rPr>
      </w:pPr>
    </w:p>
    <w:p w:rsidR="00727CF3" w:rsidRPr="00F959F1" w:rsidRDefault="00727CF3" w:rsidP="00727CF3">
      <w:pPr>
        <w:widowControl w:val="0"/>
        <w:tabs>
          <w:tab w:val="left" w:pos="360"/>
        </w:tabs>
        <w:autoSpaceDE w:val="0"/>
        <w:autoSpaceDN w:val="0"/>
        <w:adjustRightInd w:val="0"/>
        <w:jc w:val="both"/>
        <w:rPr>
          <w:rFonts w:ascii="Arial" w:hAnsi="Arial" w:cs="Arial"/>
          <w:sz w:val="22"/>
          <w:szCs w:val="22"/>
        </w:rPr>
      </w:pPr>
      <w:r w:rsidRPr="00F959F1">
        <w:rPr>
          <w:rFonts w:ascii="Arial" w:hAnsi="Arial" w:cs="Arial"/>
          <w:sz w:val="22"/>
          <w:szCs w:val="22"/>
        </w:rPr>
        <w:t>Пружалац услуге:</w:t>
      </w:r>
      <w:r w:rsidRPr="00F959F1">
        <w:rPr>
          <w:rFonts w:ascii="Arial" w:hAnsi="Arial" w:cs="Arial"/>
          <w:sz w:val="22"/>
          <w:szCs w:val="22"/>
        </w:rPr>
        <w:tab/>
        <w:t>__________________________________________</w:t>
      </w:r>
    </w:p>
    <w:p w:rsidR="00727CF3" w:rsidRPr="00F959F1" w:rsidRDefault="00727CF3" w:rsidP="00727CF3">
      <w:pPr>
        <w:widowControl w:val="0"/>
        <w:tabs>
          <w:tab w:val="left" w:pos="360"/>
        </w:tabs>
        <w:autoSpaceDE w:val="0"/>
        <w:autoSpaceDN w:val="0"/>
        <w:adjustRightInd w:val="0"/>
        <w:jc w:val="both"/>
        <w:rPr>
          <w:rFonts w:ascii="Arial" w:hAnsi="Arial" w:cs="Arial"/>
          <w:sz w:val="22"/>
          <w:szCs w:val="22"/>
        </w:rPr>
      </w:pP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t>__________________________________________</w:t>
      </w:r>
    </w:p>
    <w:p w:rsidR="00727CF3" w:rsidRPr="00F959F1" w:rsidRDefault="00727CF3" w:rsidP="00727CF3">
      <w:pPr>
        <w:widowControl w:val="0"/>
        <w:tabs>
          <w:tab w:val="left" w:pos="360"/>
        </w:tabs>
        <w:autoSpaceDE w:val="0"/>
        <w:autoSpaceDN w:val="0"/>
        <w:adjustRightInd w:val="0"/>
        <w:jc w:val="both"/>
        <w:rPr>
          <w:rFonts w:ascii="Arial" w:hAnsi="Arial" w:cs="Arial"/>
          <w:sz w:val="22"/>
          <w:szCs w:val="22"/>
        </w:rPr>
      </w:pP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t>__________________________________________</w:t>
      </w:r>
    </w:p>
    <w:p w:rsidR="00727CF3" w:rsidRPr="00F959F1" w:rsidRDefault="00727CF3" w:rsidP="00727CF3">
      <w:pPr>
        <w:widowControl w:val="0"/>
        <w:tabs>
          <w:tab w:val="left" w:pos="360"/>
        </w:tabs>
        <w:autoSpaceDE w:val="0"/>
        <w:autoSpaceDN w:val="0"/>
        <w:adjustRightInd w:val="0"/>
        <w:jc w:val="both"/>
        <w:rPr>
          <w:rFonts w:ascii="Arial" w:hAnsi="Arial" w:cs="Arial"/>
          <w:sz w:val="22"/>
          <w:szCs w:val="22"/>
        </w:rPr>
      </w:pP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t>__________________________________________</w:t>
      </w:r>
    </w:p>
    <w:p w:rsidR="00727CF3" w:rsidRPr="00F959F1" w:rsidRDefault="00727CF3" w:rsidP="00727CF3">
      <w:pPr>
        <w:widowControl w:val="0"/>
        <w:tabs>
          <w:tab w:val="left" w:pos="360"/>
        </w:tabs>
        <w:autoSpaceDE w:val="0"/>
        <w:autoSpaceDN w:val="0"/>
        <w:adjustRightInd w:val="0"/>
        <w:jc w:val="both"/>
        <w:rPr>
          <w:rFonts w:ascii="Arial" w:hAnsi="Arial" w:cs="Arial"/>
          <w:i/>
          <w:color w:val="548DD4"/>
          <w:sz w:val="22"/>
          <w:szCs w:val="22"/>
        </w:rPr>
      </w:pP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r>
      <w:r w:rsidRPr="00F959F1">
        <w:rPr>
          <w:rFonts w:ascii="Arial" w:hAnsi="Arial" w:cs="Arial"/>
          <w:sz w:val="22"/>
          <w:szCs w:val="22"/>
        </w:rPr>
        <w:tab/>
      </w:r>
      <w:r w:rsidRPr="00F959F1">
        <w:rPr>
          <w:rFonts w:ascii="Arial" w:hAnsi="Arial" w:cs="Arial"/>
          <w:i/>
          <w:color w:val="548DD4"/>
          <w:sz w:val="22"/>
          <w:szCs w:val="22"/>
          <w:lang w:val="ru-RU"/>
        </w:rPr>
        <w:t>[</w:t>
      </w:r>
      <w:r w:rsidRPr="00F959F1">
        <w:rPr>
          <w:rFonts w:ascii="Arial" w:hAnsi="Arial" w:cs="Arial"/>
          <w:i/>
          <w:color w:val="548DD4"/>
          <w:sz w:val="22"/>
          <w:szCs w:val="22"/>
        </w:rPr>
        <w:t>напомена: у случају заједничке понуде наводе се лидер и чланови]</w:t>
      </w:r>
    </w:p>
    <w:p w:rsidR="00727CF3" w:rsidRPr="00F959F1" w:rsidRDefault="00727CF3" w:rsidP="00727CF3">
      <w:pPr>
        <w:rPr>
          <w:rFonts w:ascii="Arial" w:hAnsi="Arial" w:cs="Arial"/>
          <w:i/>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Подизвођач: </w:t>
      </w:r>
      <w:r w:rsidRPr="00F959F1">
        <w:rPr>
          <w:rFonts w:ascii="Arial" w:hAnsi="Arial" w:cs="Arial"/>
          <w:sz w:val="22"/>
          <w:szCs w:val="22"/>
        </w:rPr>
        <w:tab/>
        <w:t>_________________________________________</w:t>
      </w:r>
    </w:p>
    <w:p w:rsidR="00727CF3" w:rsidRPr="00F959F1" w:rsidRDefault="00727CF3" w:rsidP="00727CF3">
      <w:pPr>
        <w:jc w:val="both"/>
        <w:rPr>
          <w:rFonts w:ascii="Arial" w:hAnsi="Arial" w:cs="Arial"/>
          <w:i/>
          <w:color w:val="548DD4"/>
          <w:sz w:val="22"/>
          <w:szCs w:val="22"/>
        </w:rPr>
      </w:pPr>
      <w:r w:rsidRPr="00F959F1">
        <w:rPr>
          <w:rFonts w:ascii="Arial" w:hAnsi="Arial" w:cs="Arial"/>
          <w:sz w:val="22"/>
          <w:szCs w:val="22"/>
        </w:rPr>
        <w:tab/>
      </w:r>
      <w:r w:rsidRPr="00F959F1">
        <w:rPr>
          <w:rFonts w:ascii="Arial" w:hAnsi="Arial" w:cs="Arial"/>
          <w:sz w:val="22"/>
          <w:szCs w:val="22"/>
        </w:rPr>
        <w:tab/>
      </w:r>
      <w:r w:rsidRPr="00F959F1">
        <w:rPr>
          <w:rFonts w:ascii="Arial" w:hAnsi="Arial" w:cs="Arial"/>
          <w:i/>
          <w:color w:val="548DD4"/>
          <w:sz w:val="22"/>
          <w:szCs w:val="22"/>
          <w:lang w:val="ru-RU"/>
        </w:rPr>
        <w:t>[</w:t>
      </w:r>
      <w:r w:rsidRPr="00F959F1">
        <w:rPr>
          <w:rFonts w:ascii="Arial" w:hAnsi="Arial" w:cs="Arial"/>
          <w:i/>
          <w:color w:val="548DD4"/>
          <w:sz w:val="22"/>
          <w:szCs w:val="22"/>
        </w:rPr>
        <w:t>напомена: наводи се у случају понуде са подизвођачем]</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Овлашћени представници за праћење реализације услуга из члана 1. овог уговора су: </w:t>
      </w:r>
    </w:p>
    <w:p w:rsidR="00727CF3" w:rsidRPr="00F959F1" w:rsidRDefault="00727CF3" w:rsidP="00727CF3">
      <w:pPr>
        <w:jc w:val="both"/>
        <w:rPr>
          <w:rFonts w:ascii="Arial" w:hAnsi="Arial" w:cs="Arial"/>
          <w:sz w:val="22"/>
          <w:szCs w:val="22"/>
        </w:rPr>
      </w:pPr>
    </w:p>
    <w:p w:rsidR="00727CF3" w:rsidRPr="00F959F1" w:rsidRDefault="00727CF3" w:rsidP="00727CF3">
      <w:pPr>
        <w:pStyle w:val="ListParagraph"/>
        <w:numPr>
          <w:ilvl w:val="0"/>
          <w:numId w:val="29"/>
        </w:numPr>
        <w:spacing w:line="240" w:lineRule="auto"/>
        <w:contextualSpacing w:val="0"/>
        <w:jc w:val="both"/>
        <w:rPr>
          <w:rFonts w:ascii="Arial" w:hAnsi="Arial" w:cs="Arial"/>
          <w:color w:val="auto"/>
          <w:sz w:val="22"/>
          <w:szCs w:val="22"/>
        </w:rPr>
      </w:pPr>
      <w:r w:rsidRPr="00F959F1">
        <w:rPr>
          <w:rFonts w:ascii="Arial" w:hAnsi="Arial" w:cs="Arial"/>
          <w:sz w:val="22"/>
          <w:szCs w:val="22"/>
        </w:rPr>
        <w:t xml:space="preserve"> за Наручиоца: </w:t>
      </w:r>
      <w:r w:rsidRPr="00F959F1">
        <w:rPr>
          <w:rFonts w:ascii="Arial" w:hAnsi="Arial" w:cs="Arial"/>
          <w:color w:val="auto"/>
          <w:sz w:val="22"/>
          <w:szCs w:val="22"/>
        </w:rPr>
        <w:t>________________________________</w:t>
      </w:r>
      <w:r w:rsidRPr="00F959F1">
        <w:rPr>
          <w:rFonts w:ascii="Arial" w:hAnsi="Arial" w:cs="Arial"/>
          <w:color w:val="auto"/>
          <w:sz w:val="22"/>
          <w:szCs w:val="22"/>
          <w:lang w:val="en-US"/>
        </w:rPr>
        <w:t>,</w:t>
      </w:r>
      <w:r w:rsidR="00F1071E" w:rsidRPr="00F959F1">
        <w:rPr>
          <w:rFonts w:ascii="Arial" w:hAnsi="Arial" w:cs="Arial"/>
          <w:color w:val="auto"/>
          <w:sz w:val="22"/>
          <w:szCs w:val="22"/>
          <w:lang w:val="sr-Cyrl-RS"/>
        </w:rPr>
        <w:t xml:space="preserve"> </w:t>
      </w:r>
      <w:r w:rsidRPr="00F959F1">
        <w:rPr>
          <w:rFonts w:ascii="Arial" w:hAnsi="Arial" w:cs="Arial"/>
          <w:color w:val="auto"/>
          <w:sz w:val="22"/>
          <w:szCs w:val="22"/>
        </w:rPr>
        <w:t>као председник Радне групе за праћење реализације услуга</w:t>
      </w:r>
    </w:p>
    <w:p w:rsidR="00727CF3" w:rsidRPr="00F959F1" w:rsidRDefault="00727CF3" w:rsidP="00727CF3">
      <w:pPr>
        <w:pStyle w:val="ListParagraph"/>
        <w:spacing w:line="240" w:lineRule="auto"/>
        <w:jc w:val="both"/>
        <w:rPr>
          <w:rFonts w:ascii="Arial" w:hAnsi="Arial" w:cs="Arial"/>
          <w:color w:val="auto"/>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ab/>
        <w:t xml:space="preserve">- за Пружаоца услуге: </w:t>
      </w:r>
      <w:r w:rsidRPr="00F959F1">
        <w:rPr>
          <w:rFonts w:ascii="Arial" w:hAnsi="Arial" w:cs="Arial"/>
          <w:sz w:val="22"/>
          <w:szCs w:val="22"/>
        </w:rPr>
        <w:tab/>
        <w:t>________________________________</w:t>
      </w:r>
    </w:p>
    <w:p w:rsidR="00727CF3" w:rsidRPr="00F959F1" w:rsidRDefault="00727CF3" w:rsidP="00727CF3">
      <w:pPr>
        <w:rPr>
          <w:rFonts w:ascii="Arial" w:hAnsi="Arial" w:cs="Arial"/>
          <w:smallCaps/>
          <w:sz w:val="22"/>
          <w:szCs w:val="22"/>
        </w:rPr>
      </w:pPr>
    </w:p>
    <w:p w:rsidR="00727CF3" w:rsidRPr="00F959F1" w:rsidRDefault="00727CF3" w:rsidP="00727CF3">
      <w:pPr>
        <w:rPr>
          <w:rFonts w:ascii="Arial" w:hAnsi="Arial" w:cs="Arial"/>
          <w:sz w:val="22"/>
          <w:szCs w:val="22"/>
          <w:lang w:val="en-US"/>
        </w:rPr>
      </w:pPr>
      <w:r w:rsidRPr="00F959F1">
        <w:rPr>
          <w:rFonts w:ascii="Arial" w:hAnsi="Arial" w:cs="Arial"/>
          <w:sz w:val="22"/>
          <w:szCs w:val="22"/>
        </w:rPr>
        <w:t xml:space="preserve">Секретар Пројекта: __________________ е маил: ___________________. </w:t>
      </w:r>
    </w:p>
    <w:p w:rsidR="00727CF3" w:rsidRPr="00F959F1" w:rsidRDefault="00727CF3" w:rsidP="00727CF3">
      <w:pPr>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Уговорне стране обавезују се да сву кореспонденцију врше преко </w:t>
      </w:r>
      <w:r w:rsidRPr="00F959F1">
        <w:rPr>
          <w:rFonts w:ascii="Arial" w:hAnsi="Arial" w:cs="Arial"/>
          <w:color w:val="auto"/>
          <w:sz w:val="22"/>
          <w:szCs w:val="22"/>
        </w:rPr>
        <w:t xml:space="preserve">Секретара пројекта, </w:t>
      </w:r>
      <w:r w:rsidRPr="00F959F1">
        <w:rPr>
          <w:rFonts w:ascii="Arial" w:hAnsi="Arial" w:cs="Arial"/>
          <w:sz w:val="22"/>
          <w:szCs w:val="22"/>
        </w:rPr>
        <w:t>у супротном сматраће се да је кореспонденција неважећа</w:t>
      </w:r>
    </w:p>
    <w:p w:rsidR="00727CF3" w:rsidRPr="00F959F1" w:rsidRDefault="00727CF3" w:rsidP="00727CF3">
      <w:pPr>
        <w:widowControl w:val="0"/>
        <w:tabs>
          <w:tab w:val="left" w:pos="360"/>
        </w:tabs>
        <w:autoSpaceDE w:val="0"/>
        <w:autoSpaceDN w:val="0"/>
        <w:adjustRightInd w:val="0"/>
        <w:jc w:val="both"/>
        <w:rPr>
          <w:rFonts w:ascii="Arial" w:hAnsi="Arial" w:cs="Arial"/>
          <w:i/>
          <w:color w:val="548DD4"/>
          <w:sz w:val="22"/>
          <w:szCs w:val="22"/>
        </w:rPr>
      </w:pPr>
    </w:p>
    <w:p w:rsidR="00727CF3" w:rsidRPr="00F959F1" w:rsidRDefault="00727CF3" w:rsidP="00727CF3">
      <w:pPr>
        <w:jc w:val="both"/>
        <w:rPr>
          <w:rFonts w:ascii="Arial" w:hAnsi="Arial" w:cs="Arial"/>
          <w:smallCaps/>
          <w:sz w:val="22"/>
          <w:szCs w:val="22"/>
          <w:lang w:val="sr-Cyrl-CS"/>
        </w:rPr>
      </w:pPr>
    </w:p>
    <w:p w:rsidR="00727CF3" w:rsidRPr="00F959F1" w:rsidRDefault="00727CF3" w:rsidP="00727CF3">
      <w:pPr>
        <w:jc w:val="center"/>
        <w:rPr>
          <w:rFonts w:ascii="Arial" w:hAnsi="Arial" w:cs="Arial"/>
          <w:b/>
          <w:smallCaps/>
          <w:sz w:val="22"/>
          <w:szCs w:val="22"/>
          <w:lang w:val="sr-Cyrl-C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5.</w:t>
      </w:r>
    </w:p>
    <w:p w:rsidR="00727CF3" w:rsidRPr="00F959F1" w:rsidRDefault="00727CF3" w:rsidP="00727CF3">
      <w:pPr>
        <w:spacing w:line="240" w:lineRule="auto"/>
        <w:jc w:val="both"/>
        <w:rPr>
          <w:rFonts w:ascii="Arial" w:hAnsi="Arial" w:cs="Arial"/>
          <w:color w:val="auto"/>
          <w:sz w:val="22"/>
          <w:szCs w:val="22"/>
        </w:rPr>
      </w:pPr>
      <w:r w:rsidRPr="00F959F1">
        <w:rPr>
          <w:rFonts w:ascii="Arial" w:hAnsi="Arial" w:cs="Arial"/>
          <w:color w:val="auto"/>
          <w:sz w:val="22"/>
          <w:szCs w:val="22"/>
        </w:rPr>
        <w:t>Пружалац услуге се обавезује да Наручиоцу, у току реализације овог уговора, достави следеће:</w:t>
      </w:r>
    </w:p>
    <w:p w:rsidR="00617328" w:rsidRPr="00F959F1" w:rsidRDefault="00617328" w:rsidP="00617328">
      <w:pPr>
        <w:numPr>
          <w:ilvl w:val="0"/>
          <w:numId w:val="15"/>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lang w:val="sr-Cyrl-CS"/>
        </w:rPr>
        <w:t>фазне и</w:t>
      </w:r>
      <w:r w:rsidRPr="00F959F1">
        <w:rPr>
          <w:rFonts w:ascii="Arial" w:hAnsi="Arial" w:cs="Arial"/>
          <w:color w:val="auto"/>
          <w:sz w:val="22"/>
          <w:szCs w:val="22"/>
        </w:rPr>
        <w:t xml:space="preserve">звештаје </w:t>
      </w:r>
      <w:r w:rsidRPr="00F959F1">
        <w:rPr>
          <w:rFonts w:ascii="Arial" w:hAnsi="Arial" w:cs="Arial"/>
          <w:color w:val="auto"/>
          <w:sz w:val="22"/>
          <w:szCs w:val="22"/>
          <w:lang w:val="sr-Cyrl-RS"/>
        </w:rPr>
        <w:t xml:space="preserve">и припадајуће фактуре по основу </w:t>
      </w:r>
      <w:r w:rsidRPr="00F959F1">
        <w:rPr>
          <w:rFonts w:ascii="Arial" w:hAnsi="Arial" w:cs="Arial"/>
          <w:color w:val="auto"/>
          <w:sz w:val="22"/>
          <w:szCs w:val="22"/>
        </w:rPr>
        <w:t>реализовани</w:t>
      </w:r>
      <w:r w:rsidRPr="00F959F1">
        <w:rPr>
          <w:rFonts w:ascii="Arial" w:hAnsi="Arial" w:cs="Arial"/>
          <w:color w:val="auto"/>
          <w:sz w:val="22"/>
          <w:szCs w:val="22"/>
          <w:lang w:val="sr-Cyrl-RS"/>
        </w:rPr>
        <w:t>х</w:t>
      </w:r>
      <w:r w:rsidRPr="00F959F1">
        <w:rPr>
          <w:rFonts w:ascii="Arial" w:hAnsi="Arial" w:cs="Arial"/>
          <w:color w:val="auto"/>
          <w:sz w:val="22"/>
          <w:szCs w:val="22"/>
        </w:rPr>
        <w:t xml:space="preserve"> активности по тачкама </w:t>
      </w:r>
      <w:r w:rsidRPr="00F959F1">
        <w:rPr>
          <w:rFonts w:ascii="Arial" w:hAnsi="Arial" w:cs="Arial"/>
        </w:rPr>
        <w:fldChar w:fldCharType="begin"/>
      </w:r>
      <w:r w:rsidRPr="00F959F1">
        <w:rPr>
          <w:rFonts w:ascii="Arial" w:hAnsi="Arial" w:cs="Arial"/>
        </w:rPr>
        <w:instrText xml:space="preserve"> REF _Ref412397495 \r \h  \* MERGEFORMAT </w:instrText>
      </w:r>
      <w:r w:rsidRPr="00F959F1">
        <w:rPr>
          <w:rFonts w:ascii="Arial" w:hAnsi="Arial" w:cs="Arial"/>
        </w:rPr>
      </w:r>
      <w:r w:rsidRPr="00F959F1">
        <w:rPr>
          <w:rFonts w:ascii="Arial" w:hAnsi="Arial" w:cs="Arial"/>
        </w:rPr>
        <w:fldChar w:fldCharType="separate"/>
      </w:r>
      <w:r w:rsidRPr="00F959F1">
        <w:rPr>
          <w:rFonts w:ascii="Arial" w:hAnsi="Arial" w:cs="Arial"/>
          <w:color w:val="auto"/>
          <w:sz w:val="22"/>
          <w:szCs w:val="22"/>
          <w:lang w:eastAsia="en-US"/>
        </w:rPr>
        <w:t>2</w:t>
      </w:r>
      <w:r w:rsidRPr="00F959F1">
        <w:rPr>
          <w:rFonts w:ascii="Arial" w:hAnsi="Arial" w:cs="Arial"/>
        </w:rPr>
        <w:fldChar w:fldCharType="end"/>
      </w:r>
      <w:r w:rsidRPr="00F959F1">
        <w:rPr>
          <w:rFonts w:ascii="Arial" w:hAnsi="Arial" w:cs="Arial"/>
          <w:lang w:val="sr-Cyrl-RS"/>
        </w:rPr>
        <w:t>.1</w:t>
      </w:r>
      <w:r w:rsidRPr="00F959F1">
        <w:rPr>
          <w:rFonts w:ascii="Arial" w:hAnsi="Arial" w:cs="Arial"/>
          <w:color w:val="auto"/>
          <w:sz w:val="22"/>
          <w:szCs w:val="22"/>
          <w:lang w:eastAsia="en-US"/>
        </w:rPr>
        <w:t xml:space="preserve">, </w:t>
      </w:r>
      <w:r w:rsidRPr="00F959F1">
        <w:rPr>
          <w:rFonts w:ascii="Arial" w:hAnsi="Arial" w:cs="Arial"/>
          <w:lang w:val="sr-Cyrl-RS"/>
        </w:rPr>
        <w:t>2.2</w:t>
      </w:r>
      <w:r w:rsidRPr="00F959F1">
        <w:rPr>
          <w:rFonts w:ascii="Arial" w:hAnsi="Arial" w:cs="Arial"/>
          <w:color w:val="auto"/>
          <w:sz w:val="22"/>
          <w:szCs w:val="22"/>
          <w:lang w:eastAsia="en-US"/>
        </w:rPr>
        <w:t xml:space="preserve">, </w:t>
      </w:r>
      <w:r w:rsidRPr="00F959F1">
        <w:rPr>
          <w:rFonts w:ascii="Arial" w:hAnsi="Arial" w:cs="Arial"/>
          <w:lang w:val="sr-Cyrl-RS"/>
        </w:rPr>
        <w:t xml:space="preserve">2.3 </w:t>
      </w:r>
      <w:r w:rsidRPr="00F959F1">
        <w:rPr>
          <w:rFonts w:ascii="Arial" w:hAnsi="Arial" w:cs="Arial"/>
          <w:color w:val="auto"/>
          <w:sz w:val="22"/>
          <w:szCs w:val="22"/>
          <w:lang w:eastAsia="en-US"/>
        </w:rPr>
        <w:t xml:space="preserve">и </w:t>
      </w:r>
      <w:r w:rsidRPr="00F959F1">
        <w:rPr>
          <w:rFonts w:ascii="Arial" w:hAnsi="Arial" w:cs="Arial"/>
          <w:lang w:val="sr-Cyrl-RS"/>
        </w:rPr>
        <w:t>2.4</w:t>
      </w:r>
      <w:r w:rsidRPr="00F959F1">
        <w:rPr>
          <w:rFonts w:ascii="Arial" w:hAnsi="Arial" w:cs="Arial"/>
          <w:color w:val="auto"/>
          <w:sz w:val="22"/>
          <w:szCs w:val="22"/>
          <w:lang w:eastAsia="en-US"/>
        </w:rPr>
        <w:t xml:space="preserve"> Програмског задатака,</w:t>
      </w:r>
    </w:p>
    <w:p w:rsidR="00617328" w:rsidRPr="00F959F1" w:rsidRDefault="00617328" w:rsidP="00617328">
      <w:pPr>
        <w:numPr>
          <w:ilvl w:val="0"/>
          <w:numId w:val="15"/>
        </w:numPr>
        <w:tabs>
          <w:tab w:val="clear" w:pos="720"/>
          <w:tab w:val="num" w:pos="360"/>
        </w:tabs>
        <w:spacing w:line="240" w:lineRule="auto"/>
        <w:ind w:left="360"/>
        <w:jc w:val="both"/>
        <w:rPr>
          <w:rFonts w:ascii="Arial" w:hAnsi="Arial" w:cs="Arial"/>
          <w:strike/>
          <w:color w:val="FF0000"/>
          <w:sz w:val="22"/>
          <w:szCs w:val="22"/>
        </w:rPr>
      </w:pPr>
      <w:r w:rsidRPr="00F959F1">
        <w:rPr>
          <w:rFonts w:ascii="Arial" w:hAnsi="Arial" w:cs="Arial"/>
          <w:color w:val="auto"/>
          <w:sz w:val="22"/>
          <w:szCs w:val="22"/>
        </w:rPr>
        <w:t xml:space="preserve">Коначни извештај о реализацији „Пројекта хармонизације енергетске статистике са регулативом и методологијама ЕУ - фаза 1“ , </w:t>
      </w:r>
    </w:p>
    <w:p w:rsidR="00617328" w:rsidRPr="00F959F1" w:rsidRDefault="00617328" w:rsidP="00617328">
      <w:pPr>
        <w:numPr>
          <w:ilvl w:val="0"/>
          <w:numId w:val="15"/>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rPr>
        <w:t>фактуру по основу усв</w:t>
      </w:r>
      <w:r w:rsidRPr="00F959F1">
        <w:rPr>
          <w:rFonts w:ascii="Arial" w:hAnsi="Arial" w:cs="Arial"/>
          <w:color w:val="auto"/>
          <w:sz w:val="22"/>
          <w:szCs w:val="22"/>
          <w:lang w:val="sr-Cyrl-CS"/>
        </w:rPr>
        <w:t>о</w:t>
      </w:r>
      <w:r w:rsidRPr="00F959F1">
        <w:rPr>
          <w:rFonts w:ascii="Arial" w:hAnsi="Arial" w:cs="Arial"/>
          <w:color w:val="auto"/>
          <w:sz w:val="22"/>
          <w:szCs w:val="22"/>
        </w:rPr>
        <w:t>ј</w:t>
      </w:r>
      <w:r w:rsidRPr="00F959F1">
        <w:rPr>
          <w:rFonts w:ascii="Arial" w:hAnsi="Arial" w:cs="Arial"/>
          <w:color w:val="auto"/>
          <w:sz w:val="22"/>
          <w:szCs w:val="22"/>
          <w:lang w:val="sr-Cyrl-CS"/>
        </w:rPr>
        <w:t>еног</w:t>
      </w:r>
      <w:r w:rsidRPr="00F959F1">
        <w:rPr>
          <w:rFonts w:ascii="Arial" w:hAnsi="Arial" w:cs="Arial"/>
          <w:color w:val="auto"/>
          <w:sz w:val="22"/>
          <w:szCs w:val="22"/>
        </w:rPr>
        <w:t xml:space="preserve"> и прихва</w:t>
      </w:r>
      <w:r w:rsidRPr="00F959F1">
        <w:rPr>
          <w:rFonts w:ascii="Arial" w:hAnsi="Arial" w:cs="Arial"/>
          <w:color w:val="auto"/>
          <w:sz w:val="22"/>
          <w:szCs w:val="22"/>
          <w:lang w:val="sr-Cyrl-CS"/>
        </w:rPr>
        <w:t>ћеног</w:t>
      </w:r>
      <w:r w:rsidRPr="00F959F1">
        <w:rPr>
          <w:rFonts w:ascii="Arial" w:hAnsi="Arial" w:cs="Arial"/>
          <w:color w:val="auto"/>
          <w:sz w:val="22"/>
          <w:szCs w:val="22"/>
        </w:rPr>
        <w:t xml:space="preserve"> Коначног извештаја </w:t>
      </w:r>
      <w:r w:rsidRPr="00F959F1">
        <w:rPr>
          <w:rFonts w:ascii="Arial" w:hAnsi="Arial" w:cs="Arial"/>
          <w:color w:val="auto"/>
          <w:sz w:val="22"/>
          <w:szCs w:val="22"/>
          <w:lang w:val="sr-Cyrl-CS"/>
        </w:rPr>
        <w:t>о реализацији П</w:t>
      </w:r>
      <w:r w:rsidRPr="00F959F1">
        <w:rPr>
          <w:rFonts w:ascii="Arial" w:hAnsi="Arial" w:cs="Arial"/>
          <w:color w:val="auto"/>
          <w:sz w:val="22"/>
          <w:szCs w:val="22"/>
        </w:rPr>
        <w:t>ројекта.</w:t>
      </w:r>
    </w:p>
    <w:p w:rsidR="00617328" w:rsidRPr="00F959F1" w:rsidRDefault="00617328" w:rsidP="00617328">
      <w:pPr>
        <w:spacing w:line="240" w:lineRule="auto"/>
        <w:jc w:val="both"/>
        <w:rPr>
          <w:rFonts w:ascii="Arial" w:hAnsi="Arial" w:cs="Arial"/>
          <w:color w:val="auto"/>
          <w:sz w:val="22"/>
          <w:szCs w:val="22"/>
          <w:lang w:val="sr-Cyrl-CS" w:eastAsia="en-US"/>
        </w:rPr>
      </w:pPr>
    </w:p>
    <w:p w:rsidR="00617328" w:rsidRPr="00F959F1" w:rsidRDefault="00617328" w:rsidP="00617328">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val="sr-Cyrl-RS" w:eastAsia="en-US"/>
        </w:rPr>
        <w:lastRenderedPageBreak/>
        <w:t xml:space="preserve">Фазни </w:t>
      </w:r>
      <w:r w:rsidRPr="00F959F1">
        <w:rPr>
          <w:rFonts w:ascii="Arial" w:hAnsi="Arial" w:cs="Arial"/>
          <w:color w:val="auto"/>
          <w:sz w:val="22"/>
          <w:szCs w:val="22"/>
          <w:lang w:eastAsia="en-US"/>
        </w:rPr>
        <w:t xml:space="preserve">извештај обавезно садржи: </w:t>
      </w:r>
      <w:r w:rsidRPr="00F959F1">
        <w:rPr>
          <w:rFonts w:ascii="Arial" w:hAnsi="Arial" w:cs="Arial"/>
          <w:sz w:val="22"/>
          <w:szCs w:val="22"/>
        </w:rPr>
        <w:t>преглед активности извршених у дато</w:t>
      </w:r>
      <w:r w:rsidRPr="00F959F1">
        <w:rPr>
          <w:rFonts w:ascii="Arial" w:hAnsi="Arial" w:cs="Arial"/>
          <w:sz w:val="22"/>
          <w:szCs w:val="22"/>
          <w:lang w:val="sr-Cyrl-RS"/>
        </w:rPr>
        <w:t>ј фази</w:t>
      </w:r>
      <w:r w:rsidRPr="00F959F1">
        <w:rPr>
          <w:rFonts w:ascii="Arial" w:hAnsi="Arial" w:cs="Arial"/>
          <w:sz w:val="22"/>
          <w:szCs w:val="22"/>
        </w:rPr>
        <w:t xml:space="preserve"> </w:t>
      </w:r>
      <w:r w:rsidRPr="00F959F1">
        <w:rPr>
          <w:rFonts w:ascii="Arial" w:hAnsi="Arial" w:cs="Arial"/>
          <w:color w:val="auto"/>
          <w:sz w:val="22"/>
          <w:szCs w:val="22"/>
          <w:lang w:eastAsia="en-US"/>
        </w:rPr>
        <w:t xml:space="preserve">по тачкама </w:t>
      </w:r>
      <w:r w:rsidRPr="00F959F1">
        <w:rPr>
          <w:rFonts w:ascii="Arial" w:hAnsi="Arial" w:cs="Arial"/>
        </w:rPr>
        <w:fldChar w:fldCharType="begin"/>
      </w:r>
      <w:r w:rsidRPr="00F959F1">
        <w:rPr>
          <w:rFonts w:ascii="Arial" w:hAnsi="Arial" w:cs="Arial"/>
        </w:rPr>
        <w:instrText xml:space="preserve"> REF _Ref412397495 \r \h  \* MERGEFORMAT </w:instrText>
      </w:r>
      <w:r w:rsidRPr="00F959F1">
        <w:rPr>
          <w:rFonts w:ascii="Arial" w:hAnsi="Arial" w:cs="Arial"/>
        </w:rPr>
      </w:r>
      <w:r w:rsidRPr="00F959F1">
        <w:rPr>
          <w:rFonts w:ascii="Arial" w:hAnsi="Arial" w:cs="Arial"/>
        </w:rPr>
        <w:fldChar w:fldCharType="separate"/>
      </w:r>
      <w:r w:rsidRPr="00F959F1">
        <w:rPr>
          <w:rFonts w:ascii="Arial" w:hAnsi="Arial" w:cs="Arial"/>
          <w:color w:val="auto"/>
          <w:sz w:val="22"/>
          <w:szCs w:val="22"/>
          <w:lang w:eastAsia="en-US"/>
        </w:rPr>
        <w:t>2</w:t>
      </w:r>
      <w:r w:rsidRPr="00F959F1">
        <w:rPr>
          <w:rFonts w:ascii="Arial" w:hAnsi="Arial" w:cs="Arial"/>
        </w:rPr>
        <w:fldChar w:fldCharType="end"/>
      </w:r>
      <w:r w:rsidRPr="00F959F1">
        <w:rPr>
          <w:rFonts w:ascii="Arial" w:hAnsi="Arial" w:cs="Arial"/>
          <w:lang w:val="sr-Cyrl-RS"/>
        </w:rPr>
        <w:t>.1</w:t>
      </w:r>
      <w:r w:rsidRPr="00F959F1">
        <w:rPr>
          <w:rFonts w:ascii="Arial" w:hAnsi="Arial" w:cs="Arial"/>
          <w:color w:val="auto"/>
          <w:sz w:val="22"/>
          <w:szCs w:val="22"/>
          <w:lang w:eastAsia="en-US"/>
        </w:rPr>
        <w:t xml:space="preserve">, </w:t>
      </w:r>
      <w:r w:rsidRPr="00F959F1">
        <w:rPr>
          <w:rFonts w:ascii="Arial" w:hAnsi="Arial" w:cs="Arial"/>
          <w:lang w:val="sr-Cyrl-RS"/>
        </w:rPr>
        <w:t>2.2</w:t>
      </w:r>
      <w:r w:rsidRPr="00F959F1">
        <w:rPr>
          <w:rFonts w:ascii="Arial" w:hAnsi="Arial" w:cs="Arial"/>
          <w:color w:val="auto"/>
          <w:sz w:val="22"/>
          <w:szCs w:val="22"/>
          <w:lang w:eastAsia="en-US"/>
        </w:rPr>
        <w:t xml:space="preserve">, </w:t>
      </w:r>
      <w:r w:rsidRPr="00F959F1">
        <w:rPr>
          <w:rFonts w:ascii="Arial" w:hAnsi="Arial" w:cs="Arial"/>
          <w:lang w:val="sr-Cyrl-RS"/>
        </w:rPr>
        <w:t xml:space="preserve">2.3 </w:t>
      </w:r>
      <w:r w:rsidRPr="00F959F1">
        <w:rPr>
          <w:rFonts w:ascii="Arial" w:hAnsi="Arial" w:cs="Arial"/>
          <w:color w:val="auto"/>
          <w:sz w:val="22"/>
          <w:szCs w:val="22"/>
          <w:lang w:eastAsia="en-US"/>
        </w:rPr>
        <w:t xml:space="preserve">и </w:t>
      </w:r>
      <w:r w:rsidRPr="00F959F1">
        <w:rPr>
          <w:rFonts w:ascii="Arial" w:hAnsi="Arial" w:cs="Arial"/>
          <w:lang w:val="sr-Cyrl-RS"/>
        </w:rPr>
        <w:t xml:space="preserve">2.4 </w:t>
      </w:r>
      <w:r w:rsidRPr="00F959F1">
        <w:rPr>
          <w:rFonts w:ascii="Arial" w:hAnsi="Arial" w:cs="Arial"/>
          <w:color w:val="auto"/>
          <w:sz w:val="22"/>
          <w:szCs w:val="22"/>
          <w:lang w:eastAsia="en-US"/>
        </w:rPr>
        <w:t>Програмског задатака уз достављање докумената - доказа да су наведене активности извршене и оквирни преглед преосталих активности до краја извршења Уговора према опису и врсти услуге.</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RS" w:eastAsia="en-US"/>
        </w:rPr>
      </w:pPr>
      <w:r w:rsidRPr="00F959F1">
        <w:rPr>
          <w:rFonts w:ascii="Arial" w:hAnsi="Arial" w:cs="Arial"/>
          <w:color w:val="auto"/>
          <w:sz w:val="22"/>
          <w:szCs w:val="22"/>
          <w:lang w:eastAsia="en-US"/>
        </w:rPr>
        <w:t xml:space="preserve">Пружалац услуге доставља Наручиоцу </w:t>
      </w:r>
      <w:r w:rsidRPr="00F959F1">
        <w:rPr>
          <w:rFonts w:ascii="Arial" w:hAnsi="Arial" w:cs="Arial"/>
          <w:color w:val="auto"/>
          <w:sz w:val="22"/>
          <w:szCs w:val="22"/>
          <w:lang w:val="sr-Cyrl-CS" w:eastAsia="en-US"/>
        </w:rPr>
        <w:t>фазни</w:t>
      </w:r>
      <w:r w:rsidRPr="00F959F1">
        <w:rPr>
          <w:rFonts w:ascii="Arial" w:hAnsi="Arial" w:cs="Arial"/>
          <w:color w:val="auto"/>
          <w:sz w:val="22"/>
          <w:szCs w:val="22"/>
          <w:lang w:eastAsia="en-US"/>
        </w:rPr>
        <w:t xml:space="preserve"> извештај о реализованим услугама</w:t>
      </w:r>
      <w:r w:rsidRPr="00F959F1">
        <w:rPr>
          <w:rFonts w:ascii="Arial" w:hAnsi="Arial" w:cs="Arial"/>
          <w:color w:val="auto"/>
          <w:sz w:val="22"/>
          <w:szCs w:val="22"/>
          <w:lang w:val="sr-Cyrl-RS" w:eastAsia="en-US"/>
        </w:rPr>
        <w:t xml:space="preserve"> у</w:t>
      </w:r>
      <w:r w:rsidRPr="00F959F1">
        <w:rPr>
          <w:rFonts w:ascii="Arial" w:hAnsi="Arial" w:cs="Arial"/>
          <w:color w:val="auto"/>
          <w:sz w:val="22"/>
          <w:szCs w:val="22"/>
          <w:lang w:eastAsia="en-US"/>
        </w:rPr>
        <w:t xml:space="preserve"> три примерка у</w:t>
      </w:r>
      <w:r w:rsidRPr="00F959F1">
        <w:rPr>
          <w:rFonts w:ascii="Arial" w:hAnsi="Arial" w:cs="Arial"/>
          <w:color w:val="auto"/>
          <w:sz w:val="22"/>
          <w:szCs w:val="22"/>
          <w:lang w:val="sr-Cyrl-RS" w:eastAsia="en-US"/>
        </w:rPr>
        <w:t xml:space="preserve"> року од осам дана од завршетка активности за одређену фазу. </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eastAsia="en-US"/>
        </w:rPr>
      </w:pPr>
      <w:r w:rsidRPr="00F959F1">
        <w:rPr>
          <w:rFonts w:ascii="Arial" w:hAnsi="Arial" w:cs="Arial"/>
          <w:color w:val="auto"/>
          <w:sz w:val="22"/>
          <w:szCs w:val="22"/>
          <w:lang w:eastAsia="en-US"/>
        </w:rPr>
        <w:t xml:space="preserve">Наручилац има право да </w:t>
      </w:r>
      <w:r w:rsidRPr="00F959F1">
        <w:rPr>
          <w:rFonts w:ascii="Arial" w:hAnsi="Arial" w:cs="Arial"/>
          <w:color w:val="auto"/>
          <w:sz w:val="22"/>
          <w:szCs w:val="22"/>
          <w:lang w:val="sr-Cyrl-RS" w:eastAsia="en-US"/>
        </w:rPr>
        <w:t xml:space="preserve">у </w:t>
      </w:r>
      <w:r w:rsidRPr="00F959F1">
        <w:rPr>
          <w:rFonts w:ascii="Arial" w:hAnsi="Arial" w:cs="Arial"/>
          <w:color w:val="auto"/>
          <w:sz w:val="22"/>
          <w:szCs w:val="22"/>
          <w:lang w:eastAsia="en-US"/>
        </w:rPr>
        <w:t xml:space="preserve">року од 3 дана након пријема </w:t>
      </w:r>
      <w:r w:rsidRPr="00F959F1">
        <w:rPr>
          <w:rFonts w:ascii="Arial" w:hAnsi="Arial" w:cs="Arial"/>
          <w:color w:val="auto"/>
          <w:sz w:val="22"/>
          <w:szCs w:val="22"/>
          <w:lang w:val="sr-Cyrl-RS" w:eastAsia="en-US"/>
        </w:rPr>
        <w:t>фазног</w:t>
      </w:r>
      <w:r w:rsidRPr="00F959F1">
        <w:rPr>
          <w:rFonts w:ascii="Arial" w:hAnsi="Arial" w:cs="Arial"/>
          <w:color w:val="auto"/>
          <w:sz w:val="22"/>
          <w:szCs w:val="22"/>
          <w:lang w:eastAsia="en-US"/>
        </w:rPr>
        <w:t xml:space="preserve"> извештаја, достави примедбе у писаном облику на исти Пружаоцу услуге или достављени извештај прихвати и овери.</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Пружалац услуге је у обавези да достави Наручиоцу фактуру по прихваћеном Извештају у року од три дана од дана пријема овереног </w:t>
      </w:r>
      <w:r w:rsidRPr="00F959F1">
        <w:rPr>
          <w:rFonts w:ascii="Arial" w:hAnsi="Arial" w:cs="Arial"/>
          <w:color w:val="auto"/>
          <w:sz w:val="22"/>
          <w:szCs w:val="22"/>
          <w:lang w:val="sr-Cyrl-RS" w:eastAsia="en-US"/>
        </w:rPr>
        <w:t>фазног</w:t>
      </w:r>
      <w:r w:rsidRPr="00F959F1">
        <w:rPr>
          <w:rFonts w:ascii="Arial" w:hAnsi="Arial" w:cs="Arial"/>
          <w:color w:val="auto"/>
          <w:sz w:val="22"/>
          <w:szCs w:val="22"/>
          <w:lang w:eastAsia="en-US"/>
        </w:rPr>
        <w:t xml:space="preserve"> извештаја од стране Наручиоца.</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Плаћање се врши на основу исправне фактуре која у прилогу садржи оверени </w:t>
      </w:r>
      <w:r w:rsidRPr="00F959F1">
        <w:rPr>
          <w:rFonts w:ascii="Arial" w:hAnsi="Arial" w:cs="Arial"/>
          <w:color w:val="auto"/>
          <w:sz w:val="22"/>
          <w:szCs w:val="22"/>
          <w:lang w:val="sr-Cyrl-RS" w:eastAsia="en-US"/>
        </w:rPr>
        <w:t>фазни</w:t>
      </w:r>
      <w:r w:rsidRPr="00F959F1">
        <w:rPr>
          <w:rFonts w:ascii="Arial" w:hAnsi="Arial" w:cs="Arial"/>
          <w:color w:val="auto"/>
          <w:sz w:val="22"/>
          <w:szCs w:val="22"/>
          <w:lang w:eastAsia="en-US"/>
        </w:rPr>
        <w:t xml:space="preserve"> извештај о реализованим услугама, у року до 45 дана од дана пријема исправне фактуре (рачуна).</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Након реализације свих активности утврђених Уговором Пружалац услуге доставља Наручиоцу Коначни извештај </w:t>
      </w:r>
      <w:r w:rsidRPr="00F959F1">
        <w:rPr>
          <w:rFonts w:ascii="Arial" w:hAnsi="Arial" w:cs="Arial"/>
          <w:color w:val="auto"/>
          <w:sz w:val="22"/>
          <w:szCs w:val="22"/>
          <w:lang w:val="sr-Cyrl-CS"/>
        </w:rPr>
        <w:t>о реализацији П</w:t>
      </w:r>
      <w:r w:rsidRPr="00F959F1">
        <w:rPr>
          <w:rFonts w:ascii="Arial" w:hAnsi="Arial" w:cs="Arial"/>
          <w:color w:val="auto"/>
          <w:sz w:val="22"/>
          <w:szCs w:val="22"/>
        </w:rPr>
        <w:t>ројекта</w:t>
      </w:r>
      <w:r w:rsidRPr="00F959F1">
        <w:rPr>
          <w:rFonts w:ascii="Arial" w:hAnsi="Arial" w:cs="Arial"/>
          <w:color w:val="auto"/>
          <w:sz w:val="22"/>
          <w:szCs w:val="22"/>
          <w:lang w:eastAsia="en-US"/>
        </w:rPr>
        <w:t xml:space="preserve">. </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 xml:space="preserve">Коначни извештај обавезно садржи: преглед свих извршених уговорених активности, методологију њихове реализације и резултате реализације и </w:t>
      </w:r>
      <w:r w:rsidRPr="00F959F1">
        <w:rPr>
          <w:rFonts w:ascii="Arial" w:hAnsi="Arial" w:cs="Arial"/>
          <w:color w:val="auto"/>
          <w:sz w:val="22"/>
          <w:szCs w:val="22"/>
        </w:rPr>
        <w:t>Технички опис структуре информационог система енергетске статистике са елементима побројаним у Програмском задатку</w:t>
      </w:r>
      <w:r w:rsidRPr="00F959F1">
        <w:rPr>
          <w:rFonts w:ascii="Arial" w:hAnsi="Arial" w:cs="Arial"/>
          <w:color w:val="auto"/>
          <w:sz w:val="22"/>
          <w:szCs w:val="22"/>
          <w:lang w:eastAsia="en-US"/>
        </w:rPr>
        <w:t>.</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sz w:val="22"/>
          <w:szCs w:val="22"/>
          <w:lang w:val="sr-Cyrl-CS"/>
        </w:rPr>
      </w:pPr>
      <w:r w:rsidRPr="00F959F1">
        <w:rPr>
          <w:rFonts w:ascii="Arial" w:hAnsi="Arial" w:cs="Arial"/>
          <w:sz w:val="22"/>
          <w:szCs w:val="22"/>
        </w:rPr>
        <w:t xml:space="preserve">Након предаје Коначног извештаја о реализацији Пројекта, Наручилац ће у року не дужем од три месеца извршити ревизију достављених материјала и текста Коначног извештаја и организовати </w:t>
      </w:r>
      <w:r w:rsidRPr="00F959F1">
        <w:rPr>
          <w:rFonts w:ascii="Arial" w:hAnsi="Arial" w:cs="Arial"/>
          <w:color w:val="auto"/>
          <w:sz w:val="22"/>
          <w:szCs w:val="22"/>
        </w:rPr>
        <w:t>Стручни савет</w:t>
      </w:r>
      <w:r w:rsidRPr="00F959F1">
        <w:rPr>
          <w:rFonts w:ascii="Arial" w:hAnsi="Arial" w:cs="Arial"/>
          <w:color w:val="auto"/>
          <w:sz w:val="22"/>
          <w:szCs w:val="22"/>
          <w:lang w:val="sr-Cyrl-RS"/>
        </w:rPr>
        <w:t xml:space="preserve"> </w:t>
      </w:r>
      <w:r w:rsidRPr="00F959F1">
        <w:rPr>
          <w:rFonts w:ascii="Arial" w:hAnsi="Arial" w:cs="Arial"/>
          <w:color w:val="auto"/>
          <w:sz w:val="22"/>
          <w:szCs w:val="22"/>
        </w:rPr>
        <w:t>J</w:t>
      </w:r>
      <w:r w:rsidRPr="00F959F1">
        <w:rPr>
          <w:rFonts w:ascii="Arial" w:hAnsi="Arial" w:cs="Arial"/>
          <w:color w:val="auto"/>
          <w:sz w:val="22"/>
          <w:szCs w:val="22"/>
          <w:lang w:val="sr-Cyrl-RS"/>
        </w:rPr>
        <w:t>П ЕПС</w:t>
      </w:r>
      <w:r w:rsidR="00F1071E" w:rsidRPr="00F959F1">
        <w:rPr>
          <w:rFonts w:ascii="Arial" w:hAnsi="Arial" w:cs="Arial"/>
          <w:color w:val="auto"/>
          <w:sz w:val="22"/>
          <w:szCs w:val="22"/>
          <w:lang w:val="sr-Cyrl-RS"/>
        </w:rPr>
        <w:t xml:space="preserve"> </w:t>
      </w:r>
      <w:r w:rsidRPr="00F959F1">
        <w:rPr>
          <w:rFonts w:ascii="Arial" w:hAnsi="Arial" w:cs="Arial"/>
          <w:sz w:val="22"/>
          <w:szCs w:val="22"/>
        </w:rPr>
        <w:t>који ће анализирати достављени текст Коначног извештаја и Извештаје ревидената. На основу извршене анализе Стручни савет ће донети одлуку да ли усваја достављени материјал без дораде, или вратити материјал на евентуалну дораду и одредити разуман рок (а највише до три месеца) о чему ће Наручиоца и Пружаоца услуге известити посебним записником у року не дужем од седам дана од дана одржавања Стручног савета.</w:t>
      </w:r>
      <w:r w:rsidRPr="00F959F1">
        <w:rPr>
          <w:rFonts w:ascii="Arial" w:hAnsi="Arial" w:cs="Arial"/>
          <w:sz w:val="22"/>
          <w:szCs w:val="22"/>
          <w:lang w:val="sr-Cyrl-RS"/>
        </w:rPr>
        <w:t>ЈП ЕПС,</w:t>
      </w:r>
      <w:r w:rsidRPr="00F959F1">
        <w:rPr>
          <w:rFonts w:ascii="Arial" w:hAnsi="Arial" w:cs="Arial"/>
          <w:sz w:val="22"/>
          <w:szCs w:val="22"/>
        </w:rPr>
        <w:t xml:space="preserve"> </w:t>
      </w:r>
      <w:r w:rsidRPr="00F959F1">
        <w:rPr>
          <w:rFonts w:ascii="Arial" w:hAnsi="Arial" w:cs="Arial"/>
          <w:color w:val="auto"/>
          <w:sz w:val="22"/>
          <w:szCs w:val="22"/>
        </w:rPr>
        <w:t xml:space="preserve">Председник Стручног савета и Радна група за праћење реализације пројекта </w:t>
      </w:r>
      <w:r w:rsidRPr="00F959F1">
        <w:rPr>
          <w:rFonts w:ascii="Arial" w:hAnsi="Arial" w:cs="Arial"/>
          <w:sz w:val="22"/>
          <w:szCs w:val="22"/>
        </w:rPr>
        <w:t>анализираће да ли је у дефинисаном року Пружалац услуге дорадио материјал у складу са сугестијама о чему ће бити сачињен посебан записник.</w:t>
      </w:r>
    </w:p>
    <w:p w:rsidR="00727CF3" w:rsidRPr="00F959F1" w:rsidRDefault="00727CF3" w:rsidP="00727CF3">
      <w:pPr>
        <w:spacing w:line="240" w:lineRule="auto"/>
        <w:jc w:val="both"/>
        <w:rPr>
          <w:rFonts w:ascii="Arial" w:hAnsi="Arial" w:cs="Arial"/>
          <w:sz w:val="22"/>
          <w:szCs w:val="22"/>
          <w:highlight w:val="green"/>
          <w:lang w:val="sr-Cyrl-C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727CF3" w:rsidRPr="00F959F1" w:rsidRDefault="00727CF3" w:rsidP="00727CF3">
      <w:pPr>
        <w:spacing w:line="240" w:lineRule="auto"/>
        <w:jc w:val="both"/>
        <w:rPr>
          <w:rFonts w:ascii="Arial" w:hAnsi="Arial" w:cs="Arial"/>
          <w:sz w:val="22"/>
          <w:szCs w:val="22"/>
          <w:highlight w:val="green"/>
          <w:lang w:val="sr-Cyrl-CS"/>
        </w:rPr>
      </w:pPr>
    </w:p>
    <w:p w:rsidR="00727CF3" w:rsidRPr="00F959F1" w:rsidRDefault="00727CF3" w:rsidP="00727CF3">
      <w:pPr>
        <w:spacing w:line="240" w:lineRule="auto"/>
        <w:jc w:val="both"/>
        <w:rPr>
          <w:rFonts w:ascii="Arial" w:hAnsi="Arial" w:cs="Arial"/>
          <w:color w:val="auto"/>
          <w:sz w:val="22"/>
          <w:szCs w:val="22"/>
          <w:lang w:eastAsia="en-US"/>
        </w:rPr>
      </w:pPr>
      <w:r w:rsidRPr="00F959F1">
        <w:rPr>
          <w:rFonts w:ascii="Arial" w:hAnsi="Arial" w:cs="Arial"/>
          <w:color w:val="auto"/>
          <w:sz w:val="22"/>
          <w:szCs w:val="22"/>
          <w:lang w:eastAsia="en-US"/>
        </w:rPr>
        <w:t xml:space="preserve">На основу обавештења о усвајању Коначног извештаја о реализацији пројекта који Наручилац доставља са записником о усвајању Коначног извештаја о реализацији пројекта од стране Стручног савета </w:t>
      </w:r>
      <w:r w:rsidRPr="00F959F1">
        <w:rPr>
          <w:rFonts w:ascii="Arial" w:hAnsi="Arial" w:cs="Arial"/>
          <w:color w:val="auto"/>
          <w:sz w:val="22"/>
          <w:szCs w:val="22"/>
          <w:lang w:val="sr-Cyrl-RS" w:eastAsia="en-US"/>
        </w:rPr>
        <w:t xml:space="preserve">ЈП ЕПС </w:t>
      </w:r>
      <w:r w:rsidRPr="00F959F1">
        <w:rPr>
          <w:rFonts w:ascii="Arial" w:hAnsi="Arial" w:cs="Arial"/>
          <w:color w:val="auto"/>
          <w:sz w:val="22"/>
          <w:szCs w:val="22"/>
          <w:lang w:eastAsia="en-US"/>
        </w:rPr>
        <w:t xml:space="preserve">у прилогу и евентуалним записником о реализованим дорадама на основу примедби Стручног савета који Пружалац услуге потписује са Председником Стручног савета или овлашћеним представником </w:t>
      </w:r>
      <w:r w:rsidRPr="00F959F1">
        <w:rPr>
          <w:rFonts w:ascii="Arial" w:hAnsi="Arial" w:cs="Arial"/>
          <w:color w:val="auto"/>
          <w:sz w:val="22"/>
          <w:szCs w:val="22"/>
          <w:lang w:eastAsia="en-US"/>
        </w:rPr>
        <w:lastRenderedPageBreak/>
        <w:t>Наручиоца, Пружалац услуге доставља Наручиоцу фактуру издату по том основу</w:t>
      </w:r>
      <w:r w:rsidRPr="00F959F1">
        <w:rPr>
          <w:rFonts w:ascii="Arial" w:hAnsi="Arial" w:cs="Arial"/>
          <w:color w:val="auto"/>
          <w:sz w:val="22"/>
          <w:szCs w:val="22"/>
          <w:lang w:val="sr-Cyrl-CS" w:eastAsia="en-US"/>
        </w:rPr>
        <w:t xml:space="preserve"> у року од три дана </w:t>
      </w:r>
      <w:r w:rsidRPr="00F959F1">
        <w:rPr>
          <w:rFonts w:ascii="Arial" w:hAnsi="Arial" w:cs="Arial"/>
          <w:sz w:val="22"/>
          <w:szCs w:val="22"/>
        </w:rPr>
        <w:t>од дана пријема обавештења.</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val="sr-Cyrl-CS" w:eastAsia="en-US"/>
        </w:rPr>
      </w:pPr>
      <w:r w:rsidRPr="00F959F1">
        <w:rPr>
          <w:rFonts w:ascii="Arial" w:hAnsi="Arial" w:cs="Arial"/>
          <w:color w:val="auto"/>
          <w:sz w:val="22"/>
          <w:szCs w:val="22"/>
          <w:lang w:eastAsia="en-US"/>
        </w:rPr>
        <w:t>Плаћање се врши на основу исправне фактуре у року до 45 дана од дана пријема фактуре.</w:t>
      </w:r>
    </w:p>
    <w:p w:rsidR="00727CF3" w:rsidRPr="00F959F1" w:rsidRDefault="00727CF3" w:rsidP="00727CF3">
      <w:pPr>
        <w:spacing w:line="240" w:lineRule="auto"/>
        <w:jc w:val="both"/>
        <w:rPr>
          <w:rFonts w:ascii="Arial" w:hAnsi="Arial" w:cs="Arial"/>
          <w:color w:val="auto"/>
          <w:sz w:val="22"/>
          <w:szCs w:val="22"/>
          <w:lang w:val="sr-Cyrl-CS" w:eastAsia="en-US"/>
        </w:rPr>
      </w:pPr>
    </w:p>
    <w:p w:rsidR="00727CF3" w:rsidRPr="00F959F1" w:rsidRDefault="00727CF3" w:rsidP="00727CF3">
      <w:pPr>
        <w:spacing w:line="240" w:lineRule="auto"/>
        <w:jc w:val="both"/>
        <w:rPr>
          <w:rFonts w:ascii="Arial" w:hAnsi="Arial" w:cs="Arial"/>
          <w:color w:val="auto"/>
          <w:sz w:val="22"/>
          <w:szCs w:val="22"/>
          <w:lang w:eastAsia="en-US"/>
        </w:rPr>
      </w:pPr>
      <w:r w:rsidRPr="00F959F1">
        <w:rPr>
          <w:rFonts w:ascii="Arial" w:hAnsi="Arial" w:cs="Arial"/>
          <w:color w:val="auto"/>
          <w:sz w:val="22"/>
          <w:szCs w:val="22"/>
          <w:lang w:eastAsia="en-US"/>
        </w:rPr>
        <w:t>Ако понуђач понуди други начин плаћања, понуда ће бити одбијена као неприхватљива.</w:t>
      </w:r>
    </w:p>
    <w:p w:rsidR="00727CF3" w:rsidRPr="00F959F1" w:rsidRDefault="00727CF3" w:rsidP="00727CF3">
      <w:pPr>
        <w:spacing w:line="240" w:lineRule="auto"/>
        <w:jc w:val="both"/>
        <w:rPr>
          <w:rFonts w:ascii="Arial" w:hAnsi="Arial" w:cs="Arial"/>
          <w:color w:val="auto"/>
          <w:sz w:val="22"/>
          <w:szCs w:val="22"/>
          <w:lang w:eastAsia="en-US"/>
        </w:rPr>
      </w:pPr>
    </w:p>
    <w:p w:rsidR="00727CF3" w:rsidRPr="00F959F1" w:rsidRDefault="00727CF3" w:rsidP="00727CF3">
      <w:pPr>
        <w:suppressAutoHyphens w:val="0"/>
        <w:jc w:val="center"/>
        <w:rPr>
          <w:rFonts w:ascii="Arial" w:hAnsi="Arial" w:cs="Arial"/>
          <w:sz w:val="22"/>
          <w:szCs w:val="22"/>
          <w:lang w:val="sr-Cyrl-CS" w:eastAsia="sr-Latn-CS"/>
        </w:rPr>
      </w:pPr>
      <w:r w:rsidRPr="00F959F1">
        <w:rPr>
          <w:rFonts w:ascii="Arial" w:hAnsi="Arial" w:cs="Arial"/>
          <w:b/>
          <w:smallCaps/>
          <w:sz w:val="22"/>
          <w:szCs w:val="22"/>
        </w:rPr>
        <w:t xml:space="preserve">Члан </w:t>
      </w:r>
      <w:r w:rsidRPr="00F959F1">
        <w:rPr>
          <w:rFonts w:ascii="Arial" w:hAnsi="Arial" w:cs="Arial"/>
          <w:b/>
          <w:smallCaps/>
          <w:sz w:val="22"/>
          <w:szCs w:val="22"/>
          <w:lang w:val="sr-Cyrl-CS"/>
        </w:rPr>
        <w:t>6.</w:t>
      </w:r>
    </w:p>
    <w:p w:rsidR="00727CF3" w:rsidRPr="00F959F1" w:rsidRDefault="00727CF3" w:rsidP="00727CF3">
      <w:pPr>
        <w:pStyle w:val="CommentText"/>
        <w:jc w:val="both"/>
        <w:rPr>
          <w:rFonts w:ascii="Arial" w:hAnsi="Arial" w:cs="Arial"/>
          <w:sz w:val="22"/>
          <w:szCs w:val="22"/>
          <w:lang w:val="sr-Cyrl-CS"/>
        </w:rPr>
      </w:pPr>
      <w:r w:rsidRPr="00F959F1">
        <w:rPr>
          <w:rFonts w:ascii="Arial" w:hAnsi="Arial" w:cs="Arial"/>
          <w:sz w:val="22"/>
          <w:szCs w:val="22"/>
        </w:rPr>
        <w:t>Плаћање уговорене вредности вршиће се</w:t>
      </w:r>
      <w:r w:rsidRPr="00F959F1">
        <w:rPr>
          <w:rFonts w:ascii="Arial" w:hAnsi="Arial" w:cs="Arial"/>
          <w:sz w:val="22"/>
          <w:szCs w:val="22"/>
          <w:lang w:val="sr-Cyrl-CS"/>
        </w:rPr>
        <w:t xml:space="preserve"> на следећи начин:</w:t>
      </w:r>
    </w:p>
    <w:p w:rsidR="00727CF3" w:rsidRPr="00F959F1" w:rsidRDefault="00727CF3" w:rsidP="00727CF3">
      <w:pPr>
        <w:pStyle w:val="CommentText"/>
        <w:jc w:val="both"/>
        <w:rPr>
          <w:rFonts w:ascii="Arial" w:hAnsi="Arial" w:cs="Arial"/>
          <w:sz w:val="22"/>
          <w:szCs w:val="22"/>
          <w:lang w:val="sr-Cyrl-CS"/>
        </w:rPr>
      </w:pPr>
      <w:r w:rsidRPr="00F959F1">
        <w:rPr>
          <w:rFonts w:ascii="Arial" w:hAnsi="Arial" w:cs="Arial"/>
          <w:sz w:val="22"/>
          <w:szCs w:val="22"/>
        </w:rPr>
        <w:t xml:space="preserve"> </w:t>
      </w:r>
    </w:p>
    <w:p w:rsidR="00727CF3" w:rsidRPr="00F959F1" w:rsidRDefault="00727CF3" w:rsidP="00727CF3">
      <w:pPr>
        <w:numPr>
          <w:ilvl w:val="0"/>
          <w:numId w:val="14"/>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lang w:val="sr-Cyrl-RS"/>
        </w:rPr>
        <w:t>До 8</w:t>
      </w:r>
      <w:r w:rsidRPr="00F959F1">
        <w:rPr>
          <w:rFonts w:ascii="Arial" w:hAnsi="Arial" w:cs="Arial"/>
          <w:color w:val="auto"/>
          <w:sz w:val="22"/>
          <w:szCs w:val="22"/>
        </w:rPr>
        <w:t xml:space="preserve">0% од </w:t>
      </w:r>
      <w:r w:rsidRPr="00F959F1">
        <w:rPr>
          <w:rFonts w:ascii="Arial" w:hAnsi="Arial" w:cs="Arial"/>
          <w:color w:val="auto"/>
          <w:sz w:val="22"/>
          <w:szCs w:val="22"/>
          <w:lang w:val="sr-Cyrl-CS"/>
        </w:rPr>
        <w:t xml:space="preserve">укупно </w:t>
      </w:r>
      <w:r w:rsidRPr="00F959F1">
        <w:rPr>
          <w:rFonts w:ascii="Arial" w:hAnsi="Arial" w:cs="Arial"/>
          <w:color w:val="auto"/>
          <w:sz w:val="22"/>
          <w:szCs w:val="22"/>
        </w:rPr>
        <w:t xml:space="preserve">уговорене вредности, сукцесивно, по </w:t>
      </w:r>
      <w:r w:rsidRPr="00F959F1">
        <w:rPr>
          <w:rFonts w:ascii="Arial" w:hAnsi="Arial" w:cs="Arial"/>
          <w:color w:val="auto"/>
          <w:sz w:val="22"/>
          <w:szCs w:val="22"/>
          <w:lang w:val="sr-Cyrl-CS"/>
        </w:rPr>
        <w:t>фактурама</w:t>
      </w:r>
      <w:r w:rsidRPr="00F959F1">
        <w:rPr>
          <w:rFonts w:ascii="Arial" w:hAnsi="Arial" w:cs="Arial"/>
          <w:sz w:val="22"/>
          <w:szCs w:val="22"/>
        </w:rPr>
        <w:t xml:space="preserve"> издатим сразмерно степену реализације услуга</w:t>
      </w:r>
      <w:r w:rsidRPr="00F959F1">
        <w:rPr>
          <w:rFonts w:ascii="Arial" w:hAnsi="Arial" w:cs="Arial"/>
          <w:color w:val="auto"/>
          <w:sz w:val="22"/>
          <w:szCs w:val="22"/>
        </w:rPr>
        <w:t xml:space="preserve">, </w:t>
      </w:r>
      <w:r w:rsidRPr="00F959F1">
        <w:rPr>
          <w:rFonts w:ascii="Arial" w:hAnsi="Arial" w:cs="Arial"/>
          <w:color w:val="auto"/>
          <w:sz w:val="22"/>
          <w:szCs w:val="22"/>
          <w:lang w:val="sr-Cyrl-CS"/>
        </w:rPr>
        <w:t>на бази прихваћених фазних</w:t>
      </w:r>
      <w:r w:rsidRPr="00F959F1">
        <w:rPr>
          <w:rFonts w:ascii="Arial" w:hAnsi="Arial" w:cs="Arial"/>
          <w:color w:val="auto"/>
          <w:sz w:val="22"/>
          <w:szCs w:val="22"/>
        </w:rPr>
        <w:t xml:space="preserve"> извештаја </w:t>
      </w:r>
      <w:r w:rsidRPr="00F959F1">
        <w:rPr>
          <w:rFonts w:ascii="Arial" w:hAnsi="Arial" w:cs="Arial"/>
          <w:color w:val="auto"/>
          <w:sz w:val="22"/>
          <w:szCs w:val="22"/>
          <w:lang w:val="sr-Cyrl-RS"/>
        </w:rPr>
        <w:t xml:space="preserve">и то до 20% за сваку од фаза 2.1.; 2.2.; 2.3. и 2.4., </w:t>
      </w:r>
      <w:r w:rsidRPr="00F959F1">
        <w:rPr>
          <w:rFonts w:ascii="Arial" w:hAnsi="Arial" w:cs="Arial"/>
          <w:color w:val="auto"/>
          <w:sz w:val="22"/>
          <w:szCs w:val="22"/>
        </w:rPr>
        <w:t>Пружаоца услуга</w:t>
      </w:r>
      <w:r w:rsidRPr="00F959F1">
        <w:rPr>
          <w:rFonts w:ascii="Arial" w:hAnsi="Arial" w:cs="Arial"/>
          <w:color w:val="auto"/>
          <w:sz w:val="22"/>
          <w:szCs w:val="22"/>
          <w:lang w:val="sr-Cyrl-CS"/>
        </w:rPr>
        <w:t>, које оверава овлашћени</w:t>
      </w:r>
      <w:r w:rsidRPr="00F959F1">
        <w:rPr>
          <w:rFonts w:ascii="Arial" w:hAnsi="Arial" w:cs="Arial"/>
          <w:color w:val="auto"/>
          <w:sz w:val="22"/>
          <w:szCs w:val="22"/>
        </w:rPr>
        <w:t xml:space="preserve"> представник Наручиоца за праћење реализације уговора, у року до 45 (четрдесетпет) дана од дана пријема исправне фактуре</w:t>
      </w:r>
      <w:r w:rsidRPr="00F959F1">
        <w:rPr>
          <w:rFonts w:ascii="Arial" w:hAnsi="Arial" w:cs="Arial"/>
          <w:color w:val="auto"/>
          <w:sz w:val="22"/>
          <w:szCs w:val="22"/>
          <w:lang w:val="sr-Cyrl-RS"/>
        </w:rPr>
        <w:t xml:space="preserve"> и </w:t>
      </w:r>
    </w:p>
    <w:p w:rsidR="00727CF3" w:rsidRPr="00F959F1" w:rsidRDefault="00727CF3" w:rsidP="00727CF3">
      <w:pPr>
        <w:numPr>
          <w:ilvl w:val="0"/>
          <w:numId w:val="14"/>
        </w:numPr>
        <w:tabs>
          <w:tab w:val="clear" w:pos="720"/>
          <w:tab w:val="num" w:pos="360"/>
        </w:tabs>
        <w:spacing w:line="240" w:lineRule="auto"/>
        <w:ind w:left="360"/>
        <w:jc w:val="both"/>
        <w:rPr>
          <w:rFonts w:ascii="Arial" w:hAnsi="Arial" w:cs="Arial"/>
          <w:color w:val="auto"/>
          <w:sz w:val="22"/>
          <w:szCs w:val="22"/>
        </w:rPr>
      </w:pPr>
      <w:r w:rsidRPr="00F959F1">
        <w:rPr>
          <w:rFonts w:ascii="Arial" w:hAnsi="Arial" w:cs="Arial"/>
          <w:color w:val="auto"/>
          <w:sz w:val="22"/>
          <w:szCs w:val="22"/>
          <w:lang w:val="sr-Cyrl-RS"/>
        </w:rPr>
        <w:t>неисплаћени део а најмање 2</w:t>
      </w:r>
      <w:r w:rsidRPr="00F959F1">
        <w:rPr>
          <w:rFonts w:ascii="Arial" w:hAnsi="Arial" w:cs="Arial"/>
          <w:color w:val="auto"/>
          <w:sz w:val="22"/>
          <w:szCs w:val="22"/>
        </w:rPr>
        <w:t xml:space="preserve">0% од </w:t>
      </w:r>
      <w:r w:rsidRPr="00F959F1">
        <w:rPr>
          <w:rFonts w:ascii="Arial" w:hAnsi="Arial" w:cs="Arial"/>
          <w:color w:val="auto"/>
          <w:sz w:val="22"/>
          <w:szCs w:val="22"/>
          <w:lang w:val="sr-Cyrl-CS"/>
        </w:rPr>
        <w:t xml:space="preserve">укупно </w:t>
      </w:r>
      <w:r w:rsidRPr="00F959F1">
        <w:rPr>
          <w:rFonts w:ascii="Arial" w:hAnsi="Arial" w:cs="Arial"/>
          <w:color w:val="auto"/>
          <w:sz w:val="22"/>
          <w:szCs w:val="22"/>
        </w:rPr>
        <w:t>уговорене вредности</w:t>
      </w:r>
      <w:r w:rsidRPr="00F959F1">
        <w:rPr>
          <w:rFonts w:ascii="Arial" w:hAnsi="Arial" w:cs="Arial"/>
          <w:sz w:val="22"/>
          <w:szCs w:val="22"/>
          <w:lang w:val="sr-Cyrl-CS"/>
        </w:rPr>
        <w:t xml:space="preserve"> по фактури издатој на бази усвојеног и прихваћеног Коначног извештаја о реализацији Пројекта </w:t>
      </w:r>
      <w:r w:rsidRPr="00F959F1">
        <w:rPr>
          <w:rFonts w:ascii="Arial" w:hAnsi="Arial" w:cs="Arial"/>
          <w:color w:val="auto"/>
          <w:sz w:val="22"/>
          <w:szCs w:val="22"/>
        </w:rPr>
        <w:t>од стране Стручног савета ЈП ЕПС и отклањања евентуалних примедби, у року до 45 (четрдесетпет) дана од дана пријема исправне фактуре испостављене по том основу, на бази обавештења Наручиоца.</w:t>
      </w:r>
    </w:p>
    <w:p w:rsidR="00727CF3" w:rsidRPr="00F959F1" w:rsidRDefault="00727CF3" w:rsidP="00727CF3">
      <w:pPr>
        <w:suppressAutoHyphens w:val="0"/>
        <w:ind w:left="720"/>
        <w:contextualSpacing/>
        <w:jc w:val="both"/>
        <w:rPr>
          <w:rFonts w:ascii="Arial" w:hAnsi="Arial" w:cs="Arial"/>
          <w:iCs/>
          <w:sz w:val="22"/>
          <w:szCs w:val="22"/>
          <w:lang w:val="sr-Cyrl-CS" w:eastAsia="en-US"/>
        </w:rPr>
      </w:pPr>
    </w:p>
    <w:p w:rsidR="00727CF3" w:rsidRPr="00F959F1" w:rsidRDefault="00727CF3" w:rsidP="00727CF3">
      <w:pPr>
        <w:rPr>
          <w:rFonts w:ascii="Arial" w:hAnsi="Arial" w:cs="Arial"/>
          <w:b/>
          <w:smallCaps/>
          <w:sz w:val="22"/>
          <w:szCs w:val="22"/>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 xml:space="preserve">Члан </w:t>
      </w:r>
      <w:r w:rsidRPr="00F959F1">
        <w:rPr>
          <w:rFonts w:ascii="Arial" w:hAnsi="Arial" w:cs="Arial"/>
          <w:b/>
          <w:smallCaps/>
          <w:sz w:val="22"/>
          <w:szCs w:val="22"/>
          <w:lang w:val="sr-Cyrl-RS"/>
        </w:rPr>
        <w:t>7</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 xml:space="preserve">Наручилац се обавезује да Пружаоцу услуга плати извршене услуге у динарима. </w:t>
      </w:r>
    </w:p>
    <w:p w:rsidR="00727CF3" w:rsidRPr="00F959F1" w:rsidRDefault="00727CF3" w:rsidP="00727CF3">
      <w:pPr>
        <w:jc w:val="both"/>
        <w:rPr>
          <w:rFonts w:ascii="Arial" w:hAnsi="Arial" w:cs="Arial"/>
          <w:sz w:val="22"/>
          <w:szCs w:val="22"/>
          <w:lang w:val="sr-Cyrl-CS"/>
        </w:rPr>
      </w:pPr>
    </w:p>
    <w:p w:rsidR="00727CF3" w:rsidRPr="00F959F1" w:rsidRDefault="00727CF3" w:rsidP="00727CF3">
      <w:pPr>
        <w:widowControl w:val="0"/>
        <w:tabs>
          <w:tab w:val="left" w:pos="0"/>
          <w:tab w:val="left" w:pos="360"/>
        </w:tabs>
        <w:autoSpaceDE w:val="0"/>
        <w:autoSpaceDN w:val="0"/>
        <w:adjustRightInd w:val="0"/>
        <w:jc w:val="both"/>
        <w:rPr>
          <w:rFonts w:ascii="Arial" w:hAnsi="Arial" w:cs="Arial"/>
          <w:sz w:val="22"/>
          <w:szCs w:val="22"/>
          <w:lang w:val="sr-Cyrl-CS"/>
        </w:rPr>
      </w:pPr>
      <w:r w:rsidRPr="00F959F1">
        <w:rPr>
          <w:rFonts w:ascii="Arial" w:hAnsi="Arial" w:cs="Arial"/>
          <w:sz w:val="22"/>
          <w:szCs w:val="22"/>
        </w:rPr>
        <w:t xml:space="preserve">Све исплате по основу овог уговора биће извршене на рачун: </w:t>
      </w:r>
      <w:r w:rsidRPr="00F959F1">
        <w:rPr>
          <w:rFonts w:ascii="Arial" w:hAnsi="Arial" w:cs="Arial"/>
          <w:sz w:val="22"/>
          <w:szCs w:val="22"/>
          <w:lang w:val="sr-Cyrl-CS"/>
        </w:rPr>
        <w:t>________________</w:t>
      </w:r>
    </w:p>
    <w:p w:rsidR="00727CF3" w:rsidRPr="00F959F1" w:rsidRDefault="00727CF3" w:rsidP="00727CF3">
      <w:pPr>
        <w:jc w:val="both"/>
        <w:rPr>
          <w:rFonts w:ascii="Arial" w:hAnsi="Arial" w:cs="Arial"/>
          <w:smallCaps/>
          <w:sz w:val="22"/>
          <w:szCs w:val="22"/>
        </w:rPr>
      </w:pPr>
      <w:r w:rsidRPr="00F959F1">
        <w:rPr>
          <w:rFonts w:ascii="Arial" w:hAnsi="Arial" w:cs="Arial"/>
          <w:color w:val="548DD4"/>
          <w:sz w:val="22"/>
          <w:szCs w:val="22"/>
        </w:rPr>
        <w:t>[напомена: коначан текст у Уговору зависи од начина на који је уређено плаћање Споразумом о заједничком извршењу услуге]</w:t>
      </w:r>
    </w:p>
    <w:p w:rsidR="00727CF3" w:rsidRPr="00F959F1" w:rsidRDefault="00727CF3" w:rsidP="00727CF3">
      <w:pPr>
        <w:widowControl w:val="0"/>
        <w:tabs>
          <w:tab w:val="left" w:pos="0"/>
          <w:tab w:val="left" w:pos="360"/>
        </w:tabs>
        <w:autoSpaceDE w:val="0"/>
        <w:autoSpaceDN w:val="0"/>
        <w:adjustRightInd w:val="0"/>
        <w:ind w:right="-6"/>
        <w:jc w:val="both"/>
        <w:rPr>
          <w:rFonts w:ascii="Arial" w:hAnsi="Arial" w:cs="Arial"/>
          <w:sz w:val="22"/>
          <w:szCs w:val="22"/>
          <w:lang w:val="sr-Cyrl-CS"/>
        </w:rPr>
      </w:pPr>
    </w:p>
    <w:p w:rsidR="00727CF3" w:rsidRPr="00F959F1" w:rsidRDefault="00727CF3" w:rsidP="00727CF3">
      <w:pPr>
        <w:jc w:val="center"/>
        <w:rPr>
          <w:rFonts w:ascii="Arial" w:hAnsi="Arial" w:cs="Arial"/>
          <w:sz w:val="22"/>
          <w:szCs w:val="22"/>
          <w:lang w:val="sr-Cyrl-CS"/>
        </w:rPr>
      </w:pPr>
      <w:r w:rsidRPr="00F959F1">
        <w:rPr>
          <w:rFonts w:ascii="Arial" w:hAnsi="Arial" w:cs="Arial"/>
          <w:b/>
          <w:smallCaps/>
          <w:sz w:val="22"/>
          <w:szCs w:val="22"/>
        </w:rPr>
        <w:t xml:space="preserve">Члан </w:t>
      </w:r>
      <w:r w:rsidRPr="00F959F1">
        <w:rPr>
          <w:rFonts w:ascii="Arial" w:hAnsi="Arial" w:cs="Arial"/>
          <w:b/>
          <w:smallCaps/>
          <w:sz w:val="22"/>
          <w:szCs w:val="22"/>
          <w:lang w:val="sr-Cyrl-CS"/>
        </w:rPr>
        <w:t>8</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lang w:val="sr-Cyrl-RS"/>
        </w:rPr>
      </w:pPr>
      <w:r w:rsidRPr="00F959F1">
        <w:rPr>
          <w:rFonts w:ascii="Arial" w:hAnsi="Arial" w:cs="Arial"/>
          <w:sz w:val="22"/>
          <w:szCs w:val="22"/>
        </w:rPr>
        <w:t xml:space="preserve">Пружалац услуге је дужан да у тренутку закључења Уговора, а најкасније у року </w:t>
      </w:r>
      <w:r w:rsidRPr="00F959F1">
        <w:rPr>
          <w:rFonts w:ascii="Arial" w:hAnsi="Arial" w:cs="Arial"/>
          <w:sz w:val="22"/>
          <w:szCs w:val="22"/>
          <w:lang w:val="sr-Cyrl-RS"/>
        </w:rPr>
        <w:t xml:space="preserve">од </w:t>
      </w:r>
      <w:r w:rsidRPr="00F959F1">
        <w:rPr>
          <w:rFonts w:ascii="Arial" w:hAnsi="Arial" w:cs="Arial"/>
          <w:sz w:val="22"/>
          <w:szCs w:val="22"/>
        </w:rPr>
        <w:t xml:space="preserve">осам дана од дана закључења Уговора, као одложни услов из члана 74. став 2. Закона о облигационим односима, преда Наручиоцу </w:t>
      </w:r>
      <w:r w:rsidRPr="00F959F1">
        <w:rPr>
          <w:rFonts w:ascii="Arial" w:hAnsi="Arial" w:cs="Arial"/>
          <w:color w:val="auto"/>
          <w:sz w:val="22"/>
          <w:szCs w:val="22"/>
          <w:lang w:val="sr-Cyrl-RS"/>
        </w:rPr>
        <w:t>као средство финансијског обезбеђења за добро извршење посла</w:t>
      </w:r>
      <w:r w:rsidRPr="00F959F1">
        <w:rPr>
          <w:rFonts w:ascii="Arial" w:hAnsi="Arial" w:cs="Arial"/>
          <w:color w:val="auto"/>
          <w:sz w:val="22"/>
          <w:szCs w:val="22"/>
        </w:rPr>
        <w:t xml:space="preserve"> неопозиву, безусловну (без </w:t>
      </w:r>
      <w:r w:rsidRPr="00F959F1">
        <w:rPr>
          <w:rFonts w:ascii="Arial" w:hAnsi="Arial" w:cs="Arial"/>
          <w:color w:val="auto"/>
          <w:sz w:val="22"/>
          <w:szCs w:val="22"/>
          <w:lang w:val="sr-Cyrl-CS"/>
        </w:rPr>
        <w:t xml:space="preserve">права на </w:t>
      </w:r>
      <w:r w:rsidRPr="00F959F1">
        <w:rPr>
          <w:rFonts w:ascii="Arial" w:hAnsi="Arial" w:cs="Arial"/>
          <w:color w:val="auto"/>
          <w:sz w:val="22"/>
          <w:szCs w:val="22"/>
        </w:rPr>
        <w:t>приговор) и на први позив наплативу банкарску гаранц</w:t>
      </w:r>
      <w:r w:rsidRPr="00F959F1">
        <w:rPr>
          <w:rFonts w:ascii="Arial" w:hAnsi="Arial" w:cs="Arial"/>
          <w:sz w:val="22"/>
          <w:szCs w:val="22"/>
        </w:rPr>
        <w:t xml:space="preserve">ију </w:t>
      </w:r>
      <w:r w:rsidRPr="00F959F1">
        <w:rPr>
          <w:rFonts w:ascii="Arial" w:hAnsi="Arial" w:cs="Arial"/>
          <w:sz w:val="22"/>
          <w:szCs w:val="22"/>
          <w:lang w:val="sr-Cyrl-RS"/>
        </w:rPr>
        <w:t>за добро извршење посла</w:t>
      </w:r>
      <w:r w:rsidRPr="00F959F1">
        <w:rPr>
          <w:rFonts w:ascii="Arial" w:hAnsi="Arial" w:cs="Arial"/>
          <w:sz w:val="22"/>
          <w:szCs w:val="22"/>
        </w:rPr>
        <w:t xml:space="preserve">  или </w:t>
      </w:r>
    </w:p>
    <w:p w:rsidR="00727CF3" w:rsidRPr="00F959F1" w:rsidRDefault="00727CF3" w:rsidP="00727CF3">
      <w:pPr>
        <w:jc w:val="both"/>
        <w:rPr>
          <w:rFonts w:ascii="Arial" w:hAnsi="Arial" w:cs="Arial"/>
          <w:strike/>
          <w:sz w:val="22"/>
          <w:szCs w:val="22"/>
          <w:lang w:val="sr-Cyrl-RS"/>
        </w:rPr>
      </w:pPr>
      <w:r w:rsidRPr="00F959F1">
        <w:rPr>
          <w:rFonts w:ascii="Arial" w:hAnsi="Arial" w:cs="Arial"/>
          <w:sz w:val="22"/>
          <w:szCs w:val="22"/>
        </w:rPr>
        <w:t xml:space="preserve">бланко соло меницу са клаузулом „без протеста“ и неопозивим безусловним меничним овлашћењем, </w:t>
      </w:r>
      <w:r w:rsidRPr="00F959F1">
        <w:rPr>
          <w:rFonts w:ascii="Arial" w:hAnsi="Arial" w:cs="Arial"/>
          <w:sz w:val="22"/>
          <w:szCs w:val="22"/>
          <w:lang w:val="sr-Cyrl-RS"/>
        </w:rPr>
        <w:t xml:space="preserve">овереном </w:t>
      </w:r>
      <w:r w:rsidRPr="00F959F1">
        <w:rPr>
          <w:rFonts w:ascii="Arial" w:hAnsi="Arial" w:cs="Arial"/>
          <w:sz w:val="22"/>
          <w:szCs w:val="22"/>
        </w:rPr>
        <w:t xml:space="preserve">фотокопијом важећег картона депонованих потписа </w:t>
      </w:r>
      <w:r w:rsidRPr="00F959F1">
        <w:rPr>
          <w:rFonts w:ascii="Arial" w:hAnsi="Arial" w:cs="Arial"/>
          <w:strike/>
          <w:sz w:val="22"/>
          <w:szCs w:val="22"/>
        </w:rPr>
        <w:t>оверен код</w:t>
      </w:r>
      <w:r w:rsidRPr="00F959F1">
        <w:rPr>
          <w:rFonts w:ascii="Arial" w:hAnsi="Arial" w:cs="Arial"/>
          <w:sz w:val="22"/>
          <w:szCs w:val="22"/>
        </w:rPr>
        <w:t xml:space="preserve"> </w:t>
      </w:r>
      <w:r w:rsidRPr="00F959F1">
        <w:rPr>
          <w:rFonts w:ascii="Arial" w:hAnsi="Arial" w:cs="Arial"/>
          <w:strike/>
          <w:sz w:val="22"/>
          <w:szCs w:val="22"/>
        </w:rPr>
        <w:t>пословне банке</w:t>
      </w:r>
      <w:r w:rsidRPr="00F959F1">
        <w:rPr>
          <w:rFonts w:ascii="Arial" w:hAnsi="Arial" w:cs="Arial"/>
          <w:sz w:val="22"/>
          <w:szCs w:val="22"/>
        </w:rPr>
        <w:t xml:space="preserve"> на дан изда</w:t>
      </w:r>
      <w:r w:rsidRPr="00F959F1">
        <w:rPr>
          <w:rFonts w:ascii="Arial" w:hAnsi="Arial" w:cs="Arial"/>
          <w:sz w:val="22"/>
          <w:szCs w:val="22"/>
          <w:lang w:val="sr-Cyrl-CS"/>
        </w:rPr>
        <w:t>ва</w:t>
      </w:r>
      <w:r w:rsidRPr="00F959F1">
        <w:rPr>
          <w:rFonts w:ascii="Arial" w:hAnsi="Arial" w:cs="Arial"/>
          <w:sz w:val="22"/>
          <w:szCs w:val="22"/>
        </w:rPr>
        <w:t xml:space="preserve">ња менице и меничног овлашћења од стране </w:t>
      </w:r>
      <w:r w:rsidRPr="00F959F1">
        <w:rPr>
          <w:rFonts w:ascii="Arial" w:hAnsi="Arial" w:cs="Arial"/>
          <w:sz w:val="22"/>
          <w:szCs w:val="22"/>
          <w:lang w:val="sr-Cyrl-RS"/>
        </w:rPr>
        <w:t xml:space="preserve">пословне </w:t>
      </w:r>
      <w:r w:rsidRPr="00F959F1">
        <w:rPr>
          <w:rFonts w:ascii="Arial" w:hAnsi="Arial" w:cs="Arial"/>
          <w:sz w:val="22"/>
          <w:szCs w:val="22"/>
        </w:rPr>
        <w:t>банке назначене у меничном овлашћењу</w:t>
      </w:r>
      <w:r w:rsidRPr="00F959F1">
        <w:rPr>
          <w:rFonts w:ascii="Arial" w:hAnsi="Arial" w:cs="Arial"/>
          <w:sz w:val="22"/>
          <w:szCs w:val="22"/>
          <w:lang w:val="sr-Cyrl-CS"/>
        </w:rPr>
        <w:t xml:space="preserve"> </w:t>
      </w:r>
      <w:r w:rsidRPr="00F959F1">
        <w:rPr>
          <w:rFonts w:ascii="Arial" w:hAnsi="Arial" w:cs="Arial"/>
          <w:sz w:val="22"/>
          <w:szCs w:val="22"/>
        </w:rPr>
        <w:t xml:space="preserve">и потврдом о регистрацији менице у Регистру меница и овлашћења Народне банке Србије </w:t>
      </w:r>
      <w:r w:rsidRPr="00F959F1">
        <w:rPr>
          <w:rFonts w:ascii="Arial" w:hAnsi="Arial" w:cs="Arial"/>
          <w:color w:val="548DD4"/>
          <w:sz w:val="22"/>
          <w:szCs w:val="22"/>
        </w:rPr>
        <w:t>[</w:t>
      </w:r>
      <w:r w:rsidRPr="00F959F1">
        <w:rPr>
          <w:rFonts w:ascii="Arial" w:hAnsi="Arial" w:cs="Arial"/>
          <w:i/>
          <w:color w:val="548DD4"/>
          <w:sz w:val="22"/>
          <w:szCs w:val="22"/>
        </w:rPr>
        <w:t>напомена: могућност ако је Пружалац услуге домаћи</w:t>
      </w:r>
      <w:r w:rsidRPr="00F959F1">
        <w:rPr>
          <w:rFonts w:ascii="Arial" w:hAnsi="Arial" w:cs="Arial"/>
          <w:color w:val="548DD4"/>
          <w:sz w:val="22"/>
          <w:szCs w:val="22"/>
        </w:rPr>
        <w:t>]</w:t>
      </w:r>
      <w:r w:rsidRPr="00F959F1">
        <w:rPr>
          <w:rFonts w:ascii="Arial" w:hAnsi="Arial" w:cs="Arial"/>
          <w:sz w:val="22"/>
          <w:szCs w:val="22"/>
        </w:rPr>
        <w:t xml:space="preserve"> у износу од __________________ </w:t>
      </w:r>
      <w:r w:rsidRPr="00F959F1">
        <w:rPr>
          <w:rFonts w:ascii="Arial" w:hAnsi="Arial" w:cs="Arial"/>
          <w:sz w:val="22"/>
          <w:szCs w:val="22"/>
          <w:lang w:val="sr-Cyrl-CS"/>
        </w:rPr>
        <w:t>_____</w:t>
      </w:r>
      <w:r w:rsidRPr="00F959F1">
        <w:rPr>
          <w:rFonts w:ascii="Arial" w:hAnsi="Arial" w:cs="Arial"/>
          <w:i/>
          <w:sz w:val="22"/>
          <w:szCs w:val="22"/>
        </w:rPr>
        <w:t>RSD</w:t>
      </w:r>
      <w:r w:rsidRPr="00F959F1">
        <w:rPr>
          <w:rFonts w:ascii="Arial" w:hAnsi="Arial" w:cs="Arial"/>
          <w:sz w:val="22"/>
          <w:szCs w:val="22"/>
        </w:rPr>
        <w:t xml:space="preserve">)  </w:t>
      </w:r>
      <w:r w:rsidRPr="00F959F1">
        <w:rPr>
          <w:rFonts w:ascii="Arial" w:hAnsi="Arial" w:cs="Arial"/>
          <w:strike/>
          <w:sz w:val="22"/>
          <w:szCs w:val="22"/>
        </w:rPr>
        <w:t xml:space="preserve">за добро извршење посла, </w:t>
      </w:r>
    </w:p>
    <w:p w:rsidR="00727CF3" w:rsidRPr="00F959F1" w:rsidRDefault="00727CF3" w:rsidP="00727CF3">
      <w:pPr>
        <w:jc w:val="both"/>
        <w:rPr>
          <w:rFonts w:ascii="Arial" w:hAnsi="Arial" w:cs="Arial"/>
          <w:sz w:val="22"/>
          <w:szCs w:val="22"/>
          <w:lang w:val="sr-Cyrl-R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lang w:val="sr-Cyrl-RS"/>
        </w:rPr>
        <w:t xml:space="preserve">Банкарска гаранција за добро извршење посла/меница и менично овлашћење  </w:t>
      </w:r>
      <w:r w:rsidRPr="00F959F1">
        <w:rPr>
          <w:rFonts w:ascii="Arial" w:hAnsi="Arial" w:cs="Arial"/>
          <w:sz w:val="22"/>
          <w:szCs w:val="22"/>
        </w:rPr>
        <w:t xml:space="preserve">представља </w:t>
      </w:r>
      <w:r w:rsidRPr="00F959F1">
        <w:rPr>
          <w:rFonts w:ascii="Arial" w:hAnsi="Arial" w:cs="Arial"/>
          <w:sz w:val="22"/>
          <w:szCs w:val="22"/>
          <w:lang w:val="sr-Cyrl-CS"/>
        </w:rPr>
        <w:t>10</w:t>
      </w:r>
      <w:r w:rsidRPr="00F959F1">
        <w:rPr>
          <w:rFonts w:ascii="Arial" w:hAnsi="Arial" w:cs="Arial"/>
          <w:sz w:val="22"/>
          <w:szCs w:val="22"/>
        </w:rPr>
        <w:t>% уговорене вредности из члана 2. став 1. овог уговора, са роком важења 60 дана дуже од уговореног рока извршења посла</w:t>
      </w:r>
      <w:r w:rsidRPr="00F959F1">
        <w:rPr>
          <w:rFonts w:ascii="Arial" w:eastAsia="Calibri" w:hAnsi="Arial" w:cs="Arial"/>
          <w:sz w:val="22"/>
          <w:szCs w:val="22"/>
          <w:lang w:val="sr-Cyrl-CS"/>
        </w:rPr>
        <w:t>,</w:t>
      </w:r>
      <w:r w:rsidRPr="00F959F1">
        <w:rPr>
          <w:rFonts w:ascii="Arial" w:eastAsia="Calibri" w:hAnsi="Arial" w:cs="Arial"/>
          <w:sz w:val="22"/>
          <w:szCs w:val="22"/>
        </w:rPr>
        <w:t xml:space="preserve"> с тим да евентуални продужетак </w:t>
      </w:r>
      <w:r w:rsidRPr="00F959F1">
        <w:rPr>
          <w:rFonts w:ascii="Arial" w:eastAsia="Calibri" w:hAnsi="Arial" w:cs="Arial"/>
          <w:sz w:val="22"/>
          <w:szCs w:val="22"/>
          <w:lang w:val="sr-Cyrl-CS"/>
        </w:rPr>
        <w:t xml:space="preserve">уговореног </w:t>
      </w:r>
      <w:r w:rsidRPr="00F959F1">
        <w:rPr>
          <w:rFonts w:ascii="Arial" w:eastAsia="Calibri" w:hAnsi="Arial" w:cs="Arial"/>
          <w:sz w:val="22"/>
          <w:szCs w:val="22"/>
        </w:rPr>
        <w:t xml:space="preserve">рока </w:t>
      </w:r>
      <w:r w:rsidRPr="00F959F1">
        <w:rPr>
          <w:rFonts w:ascii="Arial" w:hAnsi="Arial" w:cs="Arial"/>
          <w:sz w:val="22"/>
          <w:szCs w:val="22"/>
          <w:lang w:val="sr-Cyrl-CS"/>
        </w:rPr>
        <w:t>извршења посла</w:t>
      </w:r>
      <w:r w:rsidRPr="00F959F1" w:rsidDel="001074E7">
        <w:rPr>
          <w:rFonts w:ascii="Arial" w:eastAsia="Calibri" w:hAnsi="Arial" w:cs="Arial"/>
          <w:sz w:val="22"/>
          <w:szCs w:val="22"/>
        </w:rPr>
        <w:t xml:space="preserve"> </w:t>
      </w:r>
      <w:r w:rsidRPr="00F959F1">
        <w:rPr>
          <w:rFonts w:ascii="Arial" w:eastAsia="Calibri" w:hAnsi="Arial" w:cs="Arial"/>
          <w:sz w:val="22"/>
          <w:szCs w:val="22"/>
        </w:rPr>
        <w:t xml:space="preserve">има за последицу и продужење рока важења </w:t>
      </w:r>
      <w:r w:rsidRPr="00F959F1">
        <w:rPr>
          <w:rFonts w:ascii="Arial" w:eastAsia="Calibri" w:hAnsi="Arial" w:cs="Arial"/>
          <w:sz w:val="22"/>
          <w:szCs w:val="22"/>
          <w:lang w:val="sr-Cyrl-CS"/>
        </w:rPr>
        <w:t xml:space="preserve">банкарске гаранције/менице и меничног овлашћења </w:t>
      </w:r>
      <w:r w:rsidRPr="00F959F1">
        <w:rPr>
          <w:rFonts w:ascii="Arial" w:eastAsia="Calibri" w:hAnsi="Arial" w:cs="Arial"/>
          <w:sz w:val="22"/>
          <w:szCs w:val="22"/>
        </w:rPr>
        <w:t>за исти број дана</w:t>
      </w:r>
      <w:r w:rsidRPr="00F959F1">
        <w:rPr>
          <w:rFonts w:ascii="Arial" w:hAnsi="Arial" w:cs="Arial"/>
          <w:sz w:val="22"/>
          <w:szCs w:val="22"/>
        </w:rPr>
        <w:t>.</w:t>
      </w:r>
    </w:p>
    <w:p w:rsidR="00727CF3" w:rsidRPr="00F959F1" w:rsidRDefault="00727CF3" w:rsidP="00727CF3">
      <w:pPr>
        <w:jc w:val="both"/>
        <w:rPr>
          <w:rFonts w:ascii="Arial" w:hAnsi="Arial" w:cs="Arial"/>
          <w:sz w:val="22"/>
          <w:szCs w:val="22"/>
          <w:lang w:val="sr-Cyrl-CS"/>
        </w:rPr>
      </w:pPr>
    </w:p>
    <w:p w:rsidR="00727CF3" w:rsidRPr="00F959F1" w:rsidRDefault="00727CF3" w:rsidP="00727CF3">
      <w:pPr>
        <w:pStyle w:val="CommentText"/>
        <w:jc w:val="both"/>
        <w:rPr>
          <w:rFonts w:ascii="Arial" w:hAnsi="Arial" w:cs="Arial"/>
          <w:sz w:val="22"/>
          <w:szCs w:val="22"/>
        </w:rPr>
      </w:pPr>
      <w:r w:rsidRPr="00F959F1">
        <w:rPr>
          <w:rFonts w:ascii="Arial"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w:t>
      </w:r>
    </w:p>
    <w:p w:rsidR="00727CF3" w:rsidRPr="00F959F1" w:rsidRDefault="00727CF3" w:rsidP="00727CF3">
      <w:pPr>
        <w:pStyle w:val="CommentText"/>
        <w:jc w:val="both"/>
        <w:rPr>
          <w:rFonts w:ascii="Arial" w:hAnsi="Arial" w:cs="Arial"/>
          <w:sz w:val="22"/>
          <w:szCs w:val="22"/>
        </w:rPr>
      </w:pPr>
    </w:p>
    <w:p w:rsidR="00727CF3" w:rsidRPr="00F959F1" w:rsidRDefault="00727CF3" w:rsidP="00727CF3">
      <w:pPr>
        <w:tabs>
          <w:tab w:val="left" w:pos="2220"/>
        </w:tabs>
        <w:jc w:val="both"/>
        <w:rPr>
          <w:rFonts w:ascii="Arial" w:hAnsi="Arial" w:cs="Arial"/>
          <w:sz w:val="22"/>
          <w:szCs w:val="22"/>
        </w:rPr>
      </w:pPr>
      <w:r w:rsidRPr="00F959F1">
        <w:rPr>
          <w:rFonts w:ascii="Arial" w:hAnsi="Arial" w:cs="Arial"/>
          <w:sz w:val="22"/>
          <w:szCs w:val="22"/>
        </w:rPr>
        <w:lastRenderedPageBreak/>
        <w:t xml:space="preserve">Ако се за време трајања Уговора промене рокови за извршење уговорених услуга у складу са чланом </w:t>
      </w:r>
      <w:r w:rsidRPr="00F959F1">
        <w:rPr>
          <w:rFonts w:ascii="Arial" w:hAnsi="Arial" w:cs="Arial"/>
          <w:sz w:val="22"/>
          <w:szCs w:val="22"/>
          <w:lang w:val="sr-Cyrl-CS"/>
        </w:rPr>
        <w:t>11. и 19</w:t>
      </w:r>
      <w:r w:rsidRPr="00F959F1">
        <w:rPr>
          <w:rFonts w:ascii="Arial" w:hAnsi="Arial" w:cs="Arial"/>
          <w:sz w:val="22"/>
          <w:szCs w:val="22"/>
        </w:rPr>
        <w:t xml:space="preserve">. овог уговора, важност </w:t>
      </w:r>
      <w:r w:rsidRPr="00F959F1">
        <w:rPr>
          <w:rFonts w:ascii="Arial" w:hAnsi="Arial" w:cs="Arial"/>
          <w:sz w:val="22"/>
          <w:szCs w:val="22"/>
          <w:lang w:val="sr-Cyrl-CS"/>
        </w:rPr>
        <w:t>датог средства финансијског обезбеђења</w:t>
      </w:r>
      <w:r w:rsidRPr="00F959F1">
        <w:rPr>
          <w:rFonts w:ascii="Arial" w:hAnsi="Arial" w:cs="Arial"/>
          <w:sz w:val="22"/>
          <w:szCs w:val="22"/>
        </w:rPr>
        <w:t xml:space="preserve"> </w:t>
      </w:r>
      <w:r w:rsidRPr="00F959F1">
        <w:rPr>
          <w:rFonts w:ascii="Arial" w:hAnsi="Arial" w:cs="Arial"/>
          <w:sz w:val="22"/>
          <w:szCs w:val="22"/>
          <w:lang w:val="sr-Cyrl-CS"/>
        </w:rPr>
        <w:t xml:space="preserve">из става 1. овог члана </w:t>
      </w:r>
      <w:r w:rsidRPr="00F959F1">
        <w:rPr>
          <w:rFonts w:ascii="Arial" w:hAnsi="Arial" w:cs="Arial"/>
          <w:sz w:val="22"/>
          <w:szCs w:val="22"/>
        </w:rPr>
        <w:t>мора се продужити</w:t>
      </w:r>
      <w:r w:rsidRPr="00F959F1">
        <w:rPr>
          <w:rFonts w:ascii="Arial" w:hAnsi="Arial" w:cs="Arial"/>
          <w:sz w:val="22"/>
          <w:szCs w:val="22"/>
          <w:lang w:val="sr-Cyrl-CS"/>
        </w:rPr>
        <w:t xml:space="preserve"> за исти број дана</w:t>
      </w:r>
      <w:r w:rsidRPr="00F959F1">
        <w:rPr>
          <w:rFonts w:ascii="Arial" w:hAnsi="Arial" w:cs="Arial"/>
          <w:sz w:val="22"/>
          <w:szCs w:val="22"/>
        </w:rPr>
        <w:t>.</w:t>
      </w:r>
    </w:p>
    <w:p w:rsidR="00727CF3" w:rsidRPr="00F959F1" w:rsidRDefault="00727CF3" w:rsidP="00727CF3">
      <w:pPr>
        <w:rPr>
          <w:rFonts w:ascii="Arial" w:hAnsi="Arial" w:cs="Arial"/>
          <w:sz w:val="22"/>
          <w:szCs w:val="22"/>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 xml:space="preserve">Члан </w:t>
      </w:r>
      <w:r w:rsidRPr="00F959F1">
        <w:rPr>
          <w:rFonts w:ascii="Arial" w:hAnsi="Arial" w:cs="Arial"/>
          <w:b/>
          <w:smallCaps/>
          <w:sz w:val="22"/>
          <w:szCs w:val="22"/>
          <w:lang w:val="sr-Cyrl-RS"/>
        </w:rPr>
        <w:t>9</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Пружалац услуге ће започети са реализацијом активности у вези са пружањем услуга најкасније </w:t>
      </w:r>
      <w:r w:rsidRPr="00F959F1">
        <w:rPr>
          <w:rFonts w:ascii="Arial" w:hAnsi="Arial" w:cs="Arial"/>
          <w:sz w:val="22"/>
          <w:szCs w:val="22"/>
          <w:lang w:val="sr-Cyrl-CS"/>
        </w:rPr>
        <w:t xml:space="preserve">10 (десет) </w:t>
      </w:r>
      <w:r w:rsidRPr="00F959F1">
        <w:rPr>
          <w:rFonts w:ascii="Arial" w:hAnsi="Arial" w:cs="Arial"/>
          <w:sz w:val="22"/>
          <w:szCs w:val="22"/>
        </w:rPr>
        <w:t xml:space="preserve">дана од дана </w:t>
      </w:r>
      <w:r w:rsidRPr="00F959F1">
        <w:rPr>
          <w:rFonts w:ascii="Arial" w:hAnsi="Arial" w:cs="Arial"/>
          <w:sz w:val="22"/>
          <w:szCs w:val="22"/>
          <w:lang w:val="sr-Cyrl-CS"/>
        </w:rPr>
        <w:t xml:space="preserve">закључења </w:t>
      </w:r>
      <w:r w:rsidRPr="00F959F1">
        <w:rPr>
          <w:rFonts w:ascii="Arial" w:hAnsi="Arial" w:cs="Arial"/>
          <w:sz w:val="22"/>
          <w:szCs w:val="22"/>
        </w:rPr>
        <w:t>овог уговора</w:t>
      </w:r>
      <w:r w:rsidRPr="00F959F1">
        <w:rPr>
          <w:rFonts w:ascii="Arial" w:hAnsi="Arial" w:cs="Arial"/>
          <w:sz w:val="22"/>
          <w:szCs w:val="22"/>
          <w:lang w:val="sr-Cyrl-CS"/>
        </w:rPr>
        <w:t>,</w:t>
      </w:r>
      <w:r w:rsidRPr="00F959F1">
        <w:rPr>
          <w:rFonts w:ascii="Arial" w:hAnsi="Arial" w:cs="Arial"/>
          <w:sz w:val="22"/>
          <w:szCs w:val="22"/>
        </w:rPr>
        <w:t xml:space="preserve"> у супротном овај уговор ће се сматрати раскинутим и Наручилац има право на накнаду штете. </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b/>
          <w:smallCaps/>
          <w:color w:val="auto"/>
          <w:sz w:val="22"/>
          <w:szCs w:val="22"/>
        </w:rPr>
      </w:pPr>
      <w:r w:rsidRPr="00F959F1">
        <w:rPr>
          <w:rFonts w:ascii="Arial" w:hAnsi="Arial" w:cs="Arial"/>
          <w:b/>
          <w:smallCaps/>
          <w:color w:val="auto"/>
          <w:sz w:val="22"/>
          <w:szCs w:val="22"/>
        </w:rPr>
        <w:t xml:space="preserve">Члан </w:t>
      </w:r>
      <w:r w:rsidRPr="00F959F1">
        <w:rPr>
          <w:rFonts w:ascii="Arial" w:hAnsi="Arial" w:cs="Arial"/>
          <w:b/>
          <w:smallCaps/>
          <w:color w:val="auto"/>
          <w:sz w:val="22"/>
          <w:szCs w:val="22"/>
          <w:lang w:val="sr-Cyrl-CS"/>
        </w:rPr>
        <w:t>10</w:t>
      </w:r>
      <w:r w:rsidRPr="00F959F1">
        <w:rPr>
          <w:rFonts w:ascii="Arial" w:hAnsi="Arial" w:cs="Arial"/>
          <w:b/>
          <w:smallCaps/>
          <w:color w:val="auto"/>
          <w:sz w:val="22"/>
          <w:szCs w:val="22"/>
        </w:rPr>
        <w:t>.</w:t>
      </w:r>
    </w:p>
    <w:p w:rsidR="00727CF3" w:rsidRPr="00F959F1" w:rsidRDefault="00727CF3" w:rsidP="00727CF3">
      <w:pPr>
        <w:jc w:val="both"/>
        <w:rPr>
          <w:rFonts w:ascii="Arial" w:hAnsi="Arial" w:cs="Arial"/>
          <w:i/>
          <w:sz w:val="22"/>
          <w:szCs w:val="22"/>
          <w:lang w:val="sr-Cyrl-CS"/>
        </w:rPr>
      </w:pPr>
      <w:r w:rsidRPr="00F959F1">
        <w:rPr>
          <w:rFonts w:ascii="Arial" w:hAnsi="Arial" w:cs="Arial"/>
          <w:sz w:val="22"/>
          <w:szCs w:val="22"/>
        </w:rPr>
        <w:t xml:space="preserve">Рок за извршење услуга износи _______  узастопних </w:t>
      </w:r>
      <w:r w:rsidRPr="00F959F1">
        <w:rPr>
          <w:rFonts w:ascii="Arial" w:hAnsi="Arial" w:cs="Arial"/>
          <w:sz w:val="22"/>
          <w:szCs w:val="22"/>
          <w:lang w:val="sr-Cyrl-CS"/>
        </w:rPr>
        <w:t>календарских месеци,</w:t>
      </w:r>
      <w:r w:rsidRPr="00F959F1">
        <w:rPr>
          <w:rFonts w:ascii="Arial" w:hAnsi="Arial" w:cs="Arial"/>
          <w:sz w:val="22"/>
          <w:szCs w:val="22"/>
        </w:rPr>
        <w:t xml:space="preserve"> почев од дана закључења Уговора. </w:t>
      </w:r>
    </w:p>
    <w:p w:rsidR="00727CF3" w:rsidRPr="00F959F1" w:rsidRDefault="00727CF3" w:rsidP="00727CF3">
      <w:pPr>
        <w:spacing w:line="240" w:lineRule="auto"/>
        <w:jc w:val="both"/>
        <w:rPr>
          <w:rFonts w:ascii="Arial" w:eastAsia="Calibri" w:hAnsi="Arial" w:cs="Arial"/>
          <w:color w:val="auto"/>
          <w:kern w:val="0"/>
          <w:sz w:val="22"/>
          <w:szCs w:val="22"/>
          <w:lang w:val="sr-Cyrl-CS"/>
        </w:rPr>
      </w:pPr>
    </w:p>
    <w:p w:rsidR="00727CF3" w:rsidRPr="00F959F1" w:rsidRDefault="00727CF3" w:rsidP="00727CF3">
      <w:pPr>
        <w:spacing w:line="240" w:lineRule="auto"/>
        <w:jc w:val="both"/>
        <w:rPr>
          <w:rFonts w:ascii="Arial" w:eastAsia="Calibri" w:hAnsi="Arial" w:cs="Arial"/>
          <w:color w:val="auto"/>
          <w:kern w:val="0"/>
          <w:sz w:val="22"/>
          <w:szCs w:val="22"/>
          <w:lang w:val="sr-Cyrl-CS"/>
        </w:rPr>
      </w:pPr>
      <w:r w:rsidRPr="00F959F1">
        <w:rPr>
          <w:rFonts w:ascii="Arial" w:eastAsia="Calibri" w:hAnsi="Arial" w:cs="Arial"/>
          <w:color w:val="auto"/>
          <w:kern w:val="0"/>
          <w:sz w:val="22"/>
          <w:szCs w:val="22"/>
          <w:lang w:val="sr-Cyrl-CS"/>
        </w:rPr>
        <w:t xml:space="preserve">Рок прикупљања података и подлога из тачке </w:t>
      </w:r>
      <w:r w:rsidR="00617328" w:rsidRPr="00F959F1">
        <w:rPr>
          <w:rFonts w:ascii="Arial" w:eastAsia="Calibri" w:hAnsi="Arial" w:cs="Arial"/>
          <w:color w:val="auto"/>
          <w:kern w:val="0"/>
          <w:sz w:val="22"/>
          <w:szCs w:val="22"/>
          <w:lang w:val="sr-Cyrl-CS"/>
        </w:rPr>
        <w:t>2.4</w:t>
      </w:r>
      <w:r w:rsidRPr="00F959F1">
        <w:rPr>
          <w:rFonts w:ascii="Arial" w:eastAsia="Calibri" w:hAnsi="Arial" w:cs="Arial"/>
          <w:color w:val="auto"/>
          <w:kern w:val="0"/>
          <w:sz w:val="22"/>
          <w:szCs w:val="22"/>
          <w:lang w:val="sr-Cyrl-CS"/>
        </w:rPr>
        <w:t xml:space="preserve"> Прилога 2 овог уговора је два месеца од дана закључења уговора.</w:t>
      </w:r>
    </w:p>
    <w:p w:rsidR="00727CF3" w:rsidRPr="00F959F1" w:rsidRDefault="00727CF3" w:rsidP="00727CF3">
      <w:pPr>
        <w:spacing w:line="240" w:lineRule="auto"/>
        <w:jc w:val="both"/>
        <w:rPr>
          <w:rFonts w:ascii="Arial" w:eastAsia="Calibri" w:hAnsi="Arial" w:cs="Arial"/>
          <w:color w:val="auto"/>
          <w:kern w:val="0"/>
          <w:sz w:val="22"/>
          <w:szCs w:val="22"/>
          <w:lang w:val="sr-Cyrl-CS"/>
        </w:rPr>
      </w:pPr>
      <w:r w:rsidRPr="00F959F1">
        <w:rPr>
          <w:rFonts w:ascii="Arial" w:eastAsia="Calibri" w:hAnsi="Arial" w:cs="Arial"/>
          <w:color w:val="auto"/>
          <w:kern w:val="0"/>
          <w:sz w:val="22"/>
          <w:szCs w:val="22"/>
          <w:lang w:val="sr-Cyrl-CS"/>
        </w:rPr>
        <w:t xml:space="preserve"> </w:t>
      </w:r>
    </w:p>
    <w:p w:rsidR="00727CF3" w:rsidRPr="00F959F1" w:rsidRDefault="00727CF3" w:rsidP="00727CF3">
      <w:pPr>
        <w:spacing w:line="240" w:lineRule="auto"/>
        <w:jc w:val="both"/>
        <w:rPr>
          <w:rFonts w:ascii="Arial" w:eastAsia="Calibri" w:hAnsi="Arial" w:cs="Arial"/>
          <w:color w:val="auto"/>
          <w:kern w:val="0"/>
          <w:sz w:val="22"/>
          <w:szCs w:val="22"/>
          <w:lang w:val="sr-Cyrl-CS"/>
        </w:rPr>
      </w:pPr>
      <w:r w:rsidRPr="00F959F1">
        <w:rPr>
          <w:rFonts w:ascii="Arial" w:eastAsia="Calibri" w:hAnsi="Arial" w:cs="Arial"/>
          <w:color w:val="auto"/>
          <w:kern w:val="0"/>
          <w:sz w:val="22"/>
          <w:szCs w:val="22"/>
          <w:lang w:val="sr-Cyrl-CS"/>
        </w:rPr>
        <w:t xml:space="preserve">Завршетак активности на прикупљању података и подлога верификује се посебним записником који потписује Радна група Наручиоца и Пружалац услуге. </w:t>
      </w:r>
    </w:p>
    <w:p w:rsidR="00727CF3" w:rsidRPr="00F959F1" w:rsidRDefault="00727CF3" w:rsidP="00727CF3">
      <w:pPr>
        <w:spacing w:line="240" w:lineRule="auto"/>
        <w:jc w:val="both"/>
        <w:rPr>
          <w:rFonts w:ascii="Arial" w:eastAsia="Calibri" w:hAnsi="Arial" w:cs="Arial"/>
          <w:color w:val="auto"/>
          <w:kern w:val="0"/>
          <w:sz w:val="22"/>
          <w:szCs w:val="22"/>
          <w:lang w:val="sr-Cyrl-CS"/>
        </w:rPr>
      </w:pPr>
    </w:p>
    <w:p w:rsidR="00727CF3" w:rsidRPr="00F959F1" w:rsidRDefault="00727CF3" w:rsidP="00727CF3">
      <w:pPr>
        <w:spacing w:line="240" w:lineRule="auto"/>
        <w:jc w:val="both"/>
        <w:rPr>
          <w:rFonts w:ascii="Arial" w:eastAsia="Calibri" w:hAnsi="Arial" w:cs="Arial"/>
          <w:color w:val="auto"/>
          <w:kern w:val="0"/>
          <w:sz w:val="22"/>
          <w:szCs w:val="22"/>
          <w:lang w:val="sr-Cyrl-CS"/>
        </w:rPr>
      </w:pPr>
      <w:r w:rsidRPr="00F959F1">
        <w:rPr>
          <w:rFonts w:ascii="Arial" w:eastAsia="Calibri" w:hAnsi="Arial" w:cs="Arial"/>
          <w:color w:val="auto"/>
          <w:kern w:val="0"/>
          <w:sz w:val="22"/>
          <w:szCs w:val="22"/>
          <w:lang w:val="sr-Cyrl-CS"/>
        </w:rPr>
        <w:t>Уколико због објективних околности или кривицом Наручиоца рок прикупљања података и подлога из став 2. овог члана Уговора буде продужен, за исти период се може продужити укупан рок извршења услуге у складу са чланом 115. Закона о јавним набавкама.</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r w:rsidRPr="00F959F1">
        <w:rPr>
          <w:rFonts w:ascii="Arial" w:hAnsi="Arial" w:cs="Arial"/>
          <w:sz w:val="22"/>
          <w:szCs w:val="22"/>
          <w:lang w:val="sr-Cyrl-CS"/>
        </w:rPr>
        <w:t>.</w:t>
      </w:r>
    </w:p>
    <w:p w:rsidR="00727CF3" w:rsidRPr="00F959F1" w:rsidRDefault="00727CF3" w:rsidP="00727CF3">
      <w:pPr>
        <w:rPr>
          <w:rFonts w:ascii="Arial" w:hAnsi="Arial" w:cs="Arial"/>
          <w:b/>
          <w:smallCaps/>
          <w:sz w:val="22"/>
          <w:szCs w:val="22"/>
          <w:lang w:val="sr-Cyrl-C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1</w:t>
      </w:r>
      <w:r w:rsidRPr="00F959F1">
        <w:rPr>
          <w:rFonts w:ascii="Arial" w:hAnsi="Arial" w:cs="Arial"/>
          <w:b/>
          <w:smallCaps/>
          <w:sz w:val="22"/>
          <w:szCs w:val="22"/>
          <w:lang w:val="sr-Cyrl-CS"/>
        </w:rPr>
        <w:t>1</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Пружалац услуге је дужан да одреди извршиоце</w:t>
      </w:r>
      <w:r w:rsidRPr="00F959F1">
        <w:rPr>
          <w:rFonts w:ascii="Arial" w:hAnsi="Arial" w:cs="Arial"/>
          <w:sz w:val="22"/>
          <w:szCs w:val="22"/>
          <w:lang w:val="sr-Cyrl-CS"/>
        </w:rPr>
        <w:t xml:space="preserve"> </w:t>
      </w:r>
      <w:r w:rsidRPr="00F959F1">
        <w:rPr>
          <w:rFonts w:ascii="Arial" w:hAnsi="Arial" w:cs="Arial"/>
          <w:sz w:val="22"/>
          <w:szCs w:val="22"/>
        </w:rPr>
        <w:t>кој</w:t>
      </w:r>
      <w:r w:rsidRPr="00F959F1">
        <w:rPr>
          <w:rFonts w:ascii="Arial" w:hAnsi="Arial" w:cs="Arial"/>
          <w:sz w:val="22"/>
          <w:szCs w:val="22"/>
          <w:lang w:val="sr-Cyrl-CS"/>
        </w:rPr>
        <w:t>и</w:t>
      </w:r>
      <w:r w:rsidRPr="00F959F1">
        <w:rPr>
          <w:rFonts w:ascii="Arial" w:hAnsi="Arial" w:cs="Arial"/>
          <w:sz w:val="22"/>
          <w:szCs w:val="22"/>
        </w:rPr>
        <w:t xml:space="preserve">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1</w:t>
      </w:r>
      <w:r w:rsidRPr="00F959F1">
        <w:rPr>
          <w:rFonts w:ascii="Arial" w:hAnsi="Arial" w:cs="Arial"/>
          <w:b/>
          <w:smallCaps/>
          <w:sz w:val="22"/>
          <w:szCs w:val="22"/>
          <w:lang w:val="sr-Cyrl-RS"/>
        </w:rPr>
        <w:t>2</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Пружалац услуге и извршиоци који су ангажовани на извршавању </w:t>
      </w:r>
      <w:r w:rsidRPr="00F959F1">
        <w:rPr>
          <w:rFonts w:ascii="Arial" w:hAnsi="Arial" w:cs="Arial"/>
          <w:sz w:val="22"/>
          <w:szCs w:val="22"/>
          <w:lang w:val="sr-Cyrl-CS"/>
        </w:rPr>
        <w:t>услуга</w:t>
      </w:r>
      <w:r w:rsidRPr="00F959F1">
        <w:rPr>
          <w:rFonts w:ascii="Arial" w:hAnsi="Arial" w:cs="Arial"/>
          <w:sz w:val="22"/>
          <w:szCs w:val="22"/>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w:t>
      </w:r>
      <w:r w:rsidRPr="00F959F1">
        <w:rPr>
          <w:rFonts w:ascii="Arial" w:hAnsi="Arial" w:cs="Arial"/>
          <w:sz w:val="22"/>
          <w:szCs w:val="22"/>
        </w:rPr>
        <w:lastRenderedPageBreak/>
        <w:t>обављање тих услуга</w:t>
      </w:r>
      <w:r w:rsidRPr="00F959F1">
        <w:rPr>
          <w:rFonts w:ascii="Arial" w:hAnsi="Arial" w:cs="Arial"/>
          <w:sz w:val="22"/>
          <w:szCs w:val="22"/>
          <w:lang w:val="sr-Cyrl-CS"/>
        </w:rPr>
        <w:t>,</w:t>
      </w:r>
      <w:r w:rsidRPr="00F959F1">
        <w:rPr>
          <w:rFonts w:ascii="Arial" w:hAnsi="Arial" w:cs="Arial"/>
          <w:sz w:val="22"/>
          <w:szCs w:val="22"/>
        </w:rPr>
        <w:t xml:space="preserve"> а у складу са Уговором о чувању пословне тајне и  поверљивих информација, који као Прилог </w:t>
      </w:r>
      <w:r w:rsidRPr="00F959F1">
        <w:rPr>
          <w:rFonts w:ascii="Arial" w:hAnsi="Arial" w:cs="Arial"/>
          <w:sz w:val="22"/>
          <w:szCs w:val="22"/>
          <w:lang w:val="sr-Cyrl-CS"/>
        </w:rPr>
        <w:t xml:space="preserve">6. </w:t>
      </w:r>
      <w:r w:rsidRPr="00F959F1">
        <w:rPr>
          <w:rFonts w:ascii="Arial" w:hAnsi="Arial" w:cs="Arial"/>
          <w:sz w:val="22"/>
          <w:szCs w:val="22"/>
        </w:rPr>
        <w:t xml:space="preserve">чини саставни део овог уговора.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b/>
          <w:sz w:val="22"/>
          <w:szCs w:val="22"/>
        </w:rPr>
      </w:pPr>
      <w:r w:rsidRPr="00F959F1">
        <w:rPr>
          <w:rFonts w:ascii="Arial" w:hAnsi="Arial" w:cs="Arial"/>
          <w:b/>
          <w:sz w:val="22"/>
          <w:szCs w:val="22"/>
        </w:rPr>
        <w:t>Члан 1</w:t>
      </w:r>
      <w:r w:rsidRPr="00F959F1">
        <w:rPr>
          <w:rFonts w:ascii="Arial" w:hAnsi="Arial" w:cs="Arial"/>
          <w:b/>
          <w:sz w:val="22"/>
          <w:szCs w:val="22"/>
          <w:lang w:val="sr-Cyrl-RS"/>
        </w:rPr>
        <w:t>3</w:t>
      </w:r>
      <w:r w:rsidRPr="00F959F1">
        <w:rPr>
          <w:rFonts w:ascii="Arial" w:hAnsi="Arial" w:cs="Arial"/>
          <w:b/>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lang w:val="en-GB"/>
        </w:rPr>
        <w:t>Пру</w:t>
      </w:r>
      <w:r w:rsidRPr="00F959F1">
        <w:rPr>
          <w:rFonts w:ascii="Arial" w:hAnsi="Arial" w:cs="Arial"/>
          <w:sz w:val="22"/>
          <w:szCs w:val="22"/>
        </w:rPr>
        <w:t>ж</w:t>
      </w:r>
      <w:r w:rsidRPr="00F959F1">
        <w:rPr>
          <w:rFonts w:ascii="Arial" w:hAnsi="Arial" w:cs="Arial"/>
          <w:sz w:val="22"/>
          <w:szCs w:val="22"/>
          <w:lang w:val="en-GB"/>
        </w:rPr>
        <w:t>aлaц услугe</w:t>
      </w:r>
      <w:r w:rsidRPr="00F959F1">
        <w:rPr>
          <w:rFonts w:ascii="Arial" w:hAnsi="Arial" w:cs="Arial"/>
          <w:sz w:val="22"/>
          <w:szCs w:val="22"/>
        </w:rPr>
        <w:t>,</w:t>
      </w:r>
      <w:r w:rsidRPr="00F959F1">
        <w:rPr>
          <w:rFonts w:ascii="Arial" w:hAnsi="Arial" w:cs="Arial"/>
          <w:sz w:val="22"/>
          <w:szCs w:val="22"/>
          <w:lang w:val="sr-Cyrl-RS"/>
        </w:rPr>
        <w:t xml:space="preserve"> </w:t>
      </w:r>
      <w:r w:rsidRPr="00F959F1">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F959F1">
        <w:rPr>
          <w:rFonts w:ascii="Arial" w:hAnsi="Arial" w:cs="Arial"/>
          <w:sz w:val="22"/>
          <w:szCs w:val="22"/>
        </w:rPr>
        <w:t>ћ</w:t>
      </w:r>
      <w:r w:rsidRPr="00F959F1">
        <w:rPr>
          <w:rFonts w:ascii="Arial" w:hAnsi="Arial" w:cs="Arial"/>
          <w:sz w:val="22"/>
          <w:szCs w:val="22"/>
          <w:lang w:val="en-GB"/>
        </w:rPr>
        <w:t>eњe и/или упoтрeбу тaквe интeлeктуaлнe свojинe</w:t>
      </w:r>
      <w:r w:rsidRPr="00F959F1">
        <w:rPr>
          <w:rFonts w:ascii="Arial" w:hAnsi="Arial" w:cs="Arial"/>
          <w:sz w:val="22"/>
          <w:szCs w:val="22"/>
          <w:lang w:val="sr-Cyrl-CS"/>
        </w:rPr>
        <w:t>.</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lang w:val="ru-RU" w:eastAsia="sr-Latn-CS"/>
        </w:rPr>
        <w:t>Наручилац</w:t>
      </w:r>
      <w:r w:rsidRPr="00F959F1">
        <w:rPr>
          <w:rFonts w:ascii="Arial" w:hAnsi="Arial" w:cs="Arial"/>
          <w:sz w:val="22"/>
          <w:szCs w:val="22"/>
          <w:lang w:eastAsia="sr-Latn-CS"/>
        </w:rPr>
        <w:t xml:space="preserve"> има право трајног и неограниченог коришћења свих уговорних производа, </w:t>
      </w:r>
      <w:r w:rsidRPr="00F959F1">
        <w:rPr>
          <w:rFonts w:ascii="Arial" w:hAnsi="Arial" w:cs="Arial"/>
          <w:sz w:val="22"/>
          <w:szCs w:val="22"/>
          <w:lang w:val="sr-Cyrl-BA" w:eastAsia="sr-Latn-CS"/>
        </w:rPr>
        <w:t>који су предмет овог уговора</w:t>
      </w:r>
      <w:r w:rsidRPr="00F959F1">
        <w:rPr>
          <w:rFonts w:ascii="Arial" w:hAnsi="Arial" w:cs="Arial"/>
          <w:sz w:val="22"/>
          <w:szCs w:val="22"/>
          <w:lang w:eastAsia="sr-Latn-CS"/>
        </w:rPr>
        <w:t xml:space="preserve">, без икакве посебне накнаде осим уговором предвиђене цене и исто може да оствари </w:t>
      </w:r>
      <w:r w:rsidRPr="00F959F1">
        <w:rPr>
          <w:rFonts w:ascii="Arial" w:hAnsi="Arial" w:cs="Arial"/>
          <w:sz w:val="22"/>
          <w:szCs w:val="22"/>
          <w:lang w:val="sr-Cyrl-CS" w:eastAsia="sr-Latn-CS"/>
        </w:rPr>
        <w:t xml:space="preserve">и </w:t>
      </w:r>
      <w:r w:rsidRPr="00F959F1">
        <w:rPr>
          <w:rFonts w:ascii="Arial" w:hAnsi="Arial" w:cs="Arial"/>
          <w:sz w:val="22"/>
          <w:szCs w:val="22"/>
          <w:lang w:eastAsia="sr-Latn-CS"/>
        </w:rPr>
        <w:t>у зависним привредним друштвима чији је оснивач и привредним друштвима у којима је члан.</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center"/>
        <w:rPr>
          <w:rFonts w:ascii="Arial" w:hAnsi="Arial" w:cs="Arial"/>
          <w:sz w:val="22"/>
          <w:szCs w:val="22"/>
        </w:rPr>
      </w:pPr>
      <w:r w:rsidRPr="00F959F1">
        <w:rPr>
          <w:rFonts w:ascii="Arial" w:hAnsi="Arial" w:cs="Arial"/>
          <w:b/>
          <w:sz w:val="22"/>
          <w:szCs w:val="22"/>
        </w:rPr>
        <w:t>Члан 1</w:t>
      </w:r>
      <w:r w:rsidRPr="00F959F1">
        <w:rPr>
          <w:rFonts w:ascii="Arial" w:hAnsi="Arial" w:cs="Arial"/>
          <w:b/>
          <w:sz w:val="22"/>
          <w:szCs w:val="22"/>
          <w:lang w:val="sr-Cyrl-RS"/>
        </w:rPr>
        <w:t>4</w:t>
      </w:r>
      <w:r w:rsidRPr="00F959F1">
        <w:rPr>
          <w:rFonts w:ascii="Arial" w:hAnsi="Arial" w:cs="Arial"/>
          <w:b/>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о резултатима анализа и припремљеним моделима аката.</w:t>
      </w:r>
    </w:p>
    <w:p w:rsidR="00727CF3" w:rsidRPr="00F959F1" w:rsidRDefault="00727CF3" w:rsidP="00727CF3">
      <w:pPr>
        <w:rPr>
          <w:rFonts w:ascii="Arial" w:hAnsi="Arial" w:cs="Arial"/>
          <w:sz w:val="22"/>
          <w:szCs w:val="22"/>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1</w:t>
      </w:r>
      <w:r w:rsidRPr="00F959F1">
        <w:rPr>
          <w:rFonts w:ascii="Arial" w:hAnsi="Arial" w:cs="Arial"/>
          <w:b/>
          <w:smallCaps/>
          <w:sz w:val="22"/>
          <w:szCs w:val="22"/>
          <w:lang w:val="sr-Cyrl-RS"/>
        </w:rPr>
        <w:t>5</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727CF3" w:rsidRPr="00F959F1" w:rsidRDefault="00727CF3" w:rsidP="00727CF3">
      <w:pPr>
        <w:rPr>
          <w:rFonts w:ascii="Arial" w:hAnsi="Arial" w:cs="Arial"/>
          <w:b/>
          <w:smallCaps/>
          <w:sz w:val="22"/>
          <w:szCs w:val="22"/>
        </w:rPr>
      </w:pPr>
    </w:p>
    <w:p w:rsidR="00727CF3" w:rsidRPr="00F959F1" w:rsidRDefault="00727CF3" w:rsidP="00727CF3">
      <w:pPr>
        <w:jc w:val="center"/>
        <w:rPr>
          <w:rFonts w:ascii="Arial" w:hAnsi="Arial" w:cs="Arial"/>
          <w:b/>
          <w:smallCaps/>
          <w:color w:val="auto"/>
          <w:sz w:val="22"/>
          <w:szCs w:val="22"/>
          <w:lang w:val="sr-Cyrl-CS"/>
        </w:rPr>
      </w:pPr>
      <w:r w:rsidRPr="00F959F1">
        <w:rPr>
          <w:rFonts w:ascii="Arial" w:hAnsi="Arial" w:cs="Arial"/>
          <w:b/>
          <w:smallCaps/>
          <w:color w:val="auto"/>
          <w:sz w:val="22"/>
          <w:szCs w:val="22"/>
        </w:rPr>
        <w:t>Члан 1</w:t>
      </w:r>
      <w:r w:rsidRPr="00F959F1">
        <w:rPr>
          <w:rFonts w:ascii="Arial" w:hAnsi="Arial" w:cs="Arial"/>
          <w:b/>
          <w:smallCaps/>
          <w:color w:val="auto"/>
          <w:sz w:val="22"/>
          <w:szCs w:val="22"/>
          <w:lang w:val="sr-Cyrl-RS"/>
        </w:rPr>
        <w:t>6</w:t>
      </w:r>
      <w:r w:rsidRPr="00F959F1">
        <w:rPr>
          <w:rFonts w:ascii="Arial" w:hAnsi="Arial" w:cs="Arial"/>
          <w:b/>
          <w:smallCaps/>
          <w:color w:val="auto"/>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Пружалац услуге се обавезује да </w:t>
      </w:r>
      <w:r w:rsidRPr="00F959F1">
        <w:rPr>
          <w:rFonts w:ascii="Arial" w:hAnsi="Arial" w:cs="Arial"/>
          <w:sz w:val="22"/>
          <w:szCs w:val="22"/>
          <w:lang w:val="sr-Cyrl-CS"/>
        </w:rPr>
        <w:t>ће Коначни извештај о реализацији Пројекта</w:t>
      </w:r>
      <w:r w:rsidRPr="00F959F1">
        <w:rPr>
          <w:rFonts w:ascii="Arial" w:hAnsi="Arial" w:cs="Arial"/>
          <w:sz w:val="22"/>
          <w:szCs w:val="22"/>
        </w:rPr>
        <w:t xml:space="preserve"> предати Наручиоцу у по 5 (пет) примерака у писаном облику и на магнетном медијуму (</w:t>
      </w:r>
      <w:r w:rsidRPr="00F959F1">
        <w:rPr>
          <w:rFonts w:ascii="Arial" w:hAnsi="Arial" w:cs="Arial"/>
          <w:sz w:val="22"/>
          <w:szCs w:val="22"/>
          <w:lang w:val="en-US"/>
        </w:rPr>
        <w:t>CD</w:t>
      </w:r>
      <w:r w:rsidRPr="00F959F1">
        <w:rPr>
          <w:rFonts w:ascii="Arial" w:hAnsi="Arial" w:cs="Arial"/>
          <w:sz w:val="22"/>
          <w:szCs w:val="22"/>
        </w:rPr>
        <w:t xml:space="preserve">), на српском језику, а скраћени приказ студије (извод) у 20 (двадесет) примерака ради усвајања исте на седници </w:t>
      </w:r>
      <w:r w:rsidRPr="00F959F1">
        <w:rPr>
          <w:rFonts w:ascii="Arial" w:hAnsi="Arial" w:cs="Arial"/>
          <w:color w:val="auto"/>
          <w:sz w:val="22"/>
          <w:szCs w:val="22"/>
        </w:rPr>
        <w:t xml:space="preserve">Стручног савета </w:t>
      </w:r>
      <w:r w:rsidRPr="00F959F1">
        <w:rPr>
          <w:rFonts w:ascii="Arial" w:hAnsi="Arial" w:cs="Arial"/>
          <w:color w:val="auto"/>
          <w:sz w:val="22"/>
          <w:szCs w:val="22"/>
          <w:lang w:val="sr-Cyrl-RS"/>
        </w:rPr>
        <w:t>ЈП</w:t>
      </w:r>
      <w:r w:rsidR="00F1071E" w:rsidRPr="00F959F1">
        <w:rPr>
          <w:rFonts w:ascii="Arial" w:hAnsi="Arial" w:cs="Arial"/>
          <w:color w:val="auto"/>
          <w:sz w:val="22"/>
          <w:szCs w:val="22"/>
          <w:lang w:val="sr-Cyrl-RS"/>
        </w:rPr>
        <w:t xml:space="preserve"> ЕПС</w:t>
      </w:r>
      <w:r w:rsidRPr="00F959F1">
        <w:rPr>
          <w:rFonts w:ascii="Arial" w:hAnsi="Arial" w:cs="Arial"/>
          <w:color w:val="auto"/>
          <w:sz w:val="22"/>
          <w:szCs w:val="22"/>
        </w:rPr>
        <w:t>,</w:t>
      </w:r>
      <w:r w:rsidR="00F1071E" w:rsidRPr="00F959F1">
        <w:rPr>
          <w:rFonts w:ascii="Arial" w:hAnsi="Arial" w:cs="Arial"/>
          <w:color w:val="auto"/>
          <w:sz w:val="22"/>
          <w:szCs w:val="22"/>
          <w:lang w:val="sr-Cyrl-RS"/>
        </w:rPr>
        <w:t xml:space="preserve"> </w:t>
      </w:r>
      <w:r w:rsidRPr="00F959F1">
        <w:rPr>
          <w:rFonts w:ascii="Arial" w:hAnsi="Arial" w:cs="Arial"/>
          <w:sz w:val="22"/>
          <w:szCs w:val="22"/>
        </w:rPr>
        <w:t xml:space="preserve">а након корекција, уколико их буде, преда </w:t>
      </w:r>
      <w:r w:rsidRPr="00F959F1">
        <w:rPr>
          <w:rFonts w:ascii="Arial" w:hAnsi="Arial" w:cs="Arial"/>
          <w:sz w:val="22"/>
          <w:szCs w:val="22"/>
          <w:lang w:val="sr-Cyrl-CS"/>
        </w:rPr>
        <w:t>Наручиоцу</w:t>
      </w:r>
      <w:r w:rsidRPr="00F959F1">
        <w:rPr>
          <w:rFonts w:ascii="Arial" w:hAnsi="Arial" w:cs="Arial"/>
          <w:sz w:val="22"/>
          <w:szCs w:val="22"/>
        </w:rPr>
        <w:t xml:space="preserve"> финалну верзију у укупно 10 (десет) примерака у писаном облику и 15 </w:t>
      </w:r>
      <w:r w:rsidRPr="00F959F1">
        <w:rPr>
          <w:rFonts w:ascii="Arial" w:hAnsi="Arial" w:cs="Arial"/>
          <w:sz w:val="22"/>
          <w:szCs w:val="22"/>
        </w:rPr>
        <w:lastRenderedPageBreak/>
        <w:t xml:space="preserve">(петнаест) примерака </w:t>
      </w:r>
      <w:r w:rsidRPr="00F959F1">
        <w:rPr>
          <w:rFonts w:ascii="Arial" w:hAnsi="Arial" w:cs="Arial"/>
          <w:sz w:val="22"/>
          <w:szCs w:val="22"/>
          <w:lang w:val="sr-Cyrl-CS"/>
        </w:rPr>
        <w:t xml:space="preserve">у електронском издању </w:t>
      </w:r>
      <w:r w:rsidRPr="00F959F1">
        <w:rPr>
          <w:rFonts w:ascii="Arial" w:hAnsi="Arial" w:cs="Arial"/>
          <w:sz w:val="22"/>
          <w:szCs w:val="22"/>
        </w:rPr>
        <w:t>на</w:t>
      </w:r>
      <w:r w:rsidRPr="00F959F1">
        <w:rPr>
          <w:rFonts w:ascii="Arial" w:hAnsi="Arial" w:cs="Arial"/>
          <w:sz w:val="22"/>
          <w:szCs w:val="22"/>
          <w:lang w:val="en-US"/>
        </w:rPr>
        <w:t xml:space="preserve"> CD</w:t>
      </w:r>
      <w:r w:rsidRPr="00F959F1">
        <w:rPr>
          <w:rFonts w:ascii="Arial" w:hAnsi="Arial" w:cs="Arial"/>
          <w:sz w:val="22"/>
          <w:szCs w:val="22"/>
        </w:rPr>
        <w:t xml:space="preserve">. За сваки даљи примерак наручен од стране </w:t>
      </w:r>
      <w:r w:rsidRPr="00F959F1">
        <w:rPr>
          <w:rFonts w:ascii="Arial" w:hAnsi="Arial" w:cs="Arial"/>
          <w:sz w:val="22"/>
          <w:szCs w:val="22"/>
          <w:lang w:val="sr-Cyrl-CS"/>
        </w:rPr>
        <w:t>Наручиоца</w:t>
      </w:r>
      <w:r w:rsidRPr="00F959F1">
        <w:rPr>
          <w:rFonts w:ascii="Arial" w:hAnsi="Arial" w:cs="Arial"/>
          <w:sz w:val="22"/>
          <w:szCs w:val="22"/>
        </w:rPr>
        <w:t xml:space="preserve"> преко овог броја Пружалац услуге ће наплатити стварне трошкове копирања, паковања и допремања.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Сваки примерак </w:t>
      </w:r>
      <w:r w:rsidRPr="00F959F1">
        <w:rPr>
          <w:rFonts w:ascii="Arial" w:hAnsi="Arial" w:cs="Arial"/>
          <w:sz w:val="22"/>
          <w:szCs w:val="22"/>
          <w:lang w:val="sr-Cyrl-CS"/>
        </w:rPr>
        <w:t>Коначног извештаја о реализацији Пројекта</w:t>
      </w:r>
      <w:r w:rsidRPr="00F959F1">
        <w:rPr>
          <w:rFonts w:ascii="Arial" w:hAnsi="Arial" w:cs="Arial"/>
          <w:sz w:val="22"/>
          <w:szCs w:val="22"/>
        </w:rPr>
        <w:t xml:space="preserve"> </w:t>
      </w:r>
      <w:r w:rsidRPr="00F959F1">
        <w:rPr>
          <w:rFonts w:ascii="Arial" w:hAnsi="Arial" w:cs="Arial"/>
          <w:sz w:val="22"/>
          <w:szCs w:val="22"/>
          <w:lang w:val="sr-Cyrl-RS"/>
        </w:rPr>
        <w:t xml:space="preserve">мора </w:t>
      </w:r>
      <w:r w:rsidRPr="00F959F1">
        <w:rPr>
          <w:rFonts w:ascii="Arial" w:hAnsi="Arial" w:cs="Arial"/>
          <w:sz w:val="22"/>
          <w:szCs w:val="22"/>
        </w:rPr>
        <w:t>да садржи и текст одобреног Програмског</w:t>
      </w:r>
      <w:r w:rsidRPr="00F959F1">
        <w:rPr>
          <w:rFonts w:ascii="Arial" w:hAnsi="Arial" w:cs="Arial"/>
          <w:sz w:val="22"/>
          <w:szCs w:val="22"/>
          <w:lang w:val="sr-Cyrl-CS"/>
        </w:rPr>
        <w:t xml:space="preserve"> </w:t>
      </w:r>
      <w:r w:rsidRPr="00F959F1">
        <w:rPr>
          <w:rFonts w:ascii="Arial" w:hAnsi="Arial" w:cs="Arial"/>
          <w:sz w:val="22"/>
          <w:szCs w:val="22"/>
        </w:rPr>
        <w:t>задатка на српском језику.</w:t>
      </w:r>
    </w:p>
    <w:p w:rsidR="00727CF3" w:rsidRPr="00F959F1" w:rsidRDefault="00727CF3" w:rsidP="00727CF3">
      <w:pPr>
        <w:jc w:val="center"/>
        <w:rPr>
          <w:rFonts w:ascii="Arial" w:hAnsi="Arial" w:cs="Arial"/>
          <w:b/>
          <w:smallCaps/>
          <w:sz w:val="22"/>
          <w:szCs w:val="22"/>
          <w:lang w:val="sr-Cyrl-C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1</w:t>
      </w:r>
      <w:r w:rsidRPr="00F959F1">
        <w:rPr>
          <w:rFonts w:ascii="Arial" w:hAnsi="Arial" w:cs="Arial"/>
          <w:b/>
          <w:smallCaps/>
          <w:sz w:val="22"/>
          <w:szCs w:val="22"/>
          <w:lang w:val="sr-Cyrl-RS"/>
        </w:rPr>
        <w:t>7</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27CF3" w:rsidRPr="00F959F1" w:rsidRDefault="00727CF3" w:rsidP="00727CF3">
      <w:pPr>
        <w:rPr>
          <w:rFonts w:ascii="Arial" w:hAnsi="Arial" w:cs="Arial"/>
          <w:sz w:val="22"/>
          <w:szCs w:val="22"/>
          <w:lang w:val="sr-Cyrl-C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1</w:t>
      </w:r>
      <w:r w:rsidRPr="00F959F1">
        <w:rPr>
          <w:rFonts w:ascii="Arial" w:hAnsi="Arial" w:cs="Arial"/>
          <w:b/>
          <w:smallCaps/>
          <w:sz w:val="22"/>
          <w:szCs w:val="22"/>
          <w:lang w:val="sr-Cyrl-RS"/>
        </w:rPr>
        <w:t>8</w:t>
      </w:r>
      <w:r w:rsidRPr="00F959F1">
        <w:rPr>
          <w:rFonts w:ascii="Arial" w:hAnsi="Arial" w:cs="Arial"/>
          <w:b/>
          <w:smallCaps/>
          <w:sz w:val="22"/>
          <w:szCs w:val="22"/>
        </w:rPr>
        <w:t>.</w:t>
      </w:r>
    </w:p>
    <w:p w:rsidR="00727CF3" w:rsidRPr="00F959F1" w:rsidRDefault="00727CF3" w:rsidP="00727CF3">
      <w:pPr>
        <w:tabs>
          <w:tab w:val="left" w:pos="1512"/>
        </w:tabs>
        <w:jc w:val="both"/>
        <w:rPr>
          <w:rFonts w:ascii="Arial" w:hAnsi="Arial" w:cs="Arial"/>
          <w:sz w:val="22"/>
          <w:szCs w:val="22"/>
        </w:rPr>
      </w:pPr>
      <w:r w:rsidRPr="00F959F1">
        <w:rPr>
          <w:rFonts w:ascii="Arial" w:hAnsi="Arial" w:cs="Arial"/>
          <w:sz w:val="22"/>
          <w:szCs w:val="22"/>
        </w:rPr>
        <w:t xml:space="preserve">Под дејством више силе се сматра случај који ослобађа од одговорности за извршавање свих или неких уговорених обавеза и </w:t>
      </w:r>
      <w:r w:rsidRPr="00F959F1">
        <w:rPr>
          <w:rFonts w:ascii="Arial" w:hAnsi="Arial" w:cs="Arial"/>
          <w:sz w:val="22"/>
          <w:szCs w:val="22"/>
          <w:lang w:val="sr-Cyrl-CS"/>
        </w:rPr>
        <w:t>за</w:t>
      </w:r>
      <w:r w:rsidRPr="00F959F1">
        <w:rPr>
          <w:rFonts w:ascii="Arial" w:hAnsi="Arial" w:cs="Arial"/>
          <w:sz w:val="22"/>
          <w:szCs w:val="22"/>
        </w:rPr>
        <w:t xml:space="preserve"> накнаду штете за делимично или потпуно неизвршење уговорених обавеза</w:t>
      </w:r>
      <w:r w:rsidRPr="00F959F1">
        <w:rPr>
          <w:rFonts w:ascii="Arial" w:hAnsi="Arial" w:cs="Arial"/>
          <w:sz w:val="22"/>
          <w:szCs w:val="22"/>
          <w:lang w:val="sr-Cyrl-CS"/>
        </w:rPr>
        <w:t>,</w:t>
      </w:r>
      <w:r w:rsidRPr="00F959F1">
        <w:rPr>
          <w:rFonts w:ascii="Arial" w:hAnsi="Arial" w:cs="Arial"/>
          <w:sz w:val="22"/>
          <w:szCs w:val="22"/>
        </w:rPr>
        <w:t xml:space="preserve"> </w:t>
      </w:r>
      <w:r w:rsidRPr="00F959F1">
        <w:rPr>
          <w:rFonts w:ascii="Arial" w:hAnsi="Arial" w:cs="Arial"/>
          <w:sz w:val="22"/>
          <w:szCs w:val="22"/>
          <w:lang w:val="sr-Cyrl-CS"/>
        </w:rPr>
        <w:t xml:space="preserve">за </w:t>
      </w:r>
      <w:r w:rsidRPr="00F959F1">
        <w:rPr>
          <w:rFonts w:ascii="Arial" w:hAnsi="Arial"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F959F1">
        <w:rPr>
          <w:rFonts w:ascii="Arial" w:hAnsi="Arial" w:cs="Arial"/>
          <w:sz w:val="22"/>
          <w:szCs w:val="22"/>
          <w:lang w:val="sr-Cyrl-CS"/>
        </w:rPr>
        <w:t>,</w:t>
      </w:r>
      <w:r w:rsidRPr="00F959F1">
        <w:rPr>
          <w:rFonts w:ascii="Arial" w:hAnsi="Arial" w:cs="Arial"/>
          <w:sz w:val="22"/>
          <w:szCs w:val="22"/>
        </w:rPr>
        <w:t xml:space="preserve"> одлаже се за време њеног трајања. </w:t>
      </w:r>
    </w:p>
    <w:p w:rsidR="00727CF3" w:rsidRPr="00F959F1" w:rsidRDefault="00727CF3" w:rsidP="00727CF3">
      <w:pPr>
        <w:tabs>
          <w:tab w:val="left" w:pos="1512"/>
        </w:tabs>
        <w:jc w:val="both"/>
        <w:rPr>
          <w:rFonts w:ascii="Arial" w:hAnsi="Arial" w:cs="Arial"/>
          <w:sz w:val="22"/>
          <w:szCs w:val="22"/>
        </w:rPr>
      </w:pPr>
    </w:p>
    <w:p w:rsidR="00727CF3" w:rsidRPr="00F959F1" w:rsidRDefault="00727CF3" w:rsidP="00727CF3">
      <w:pPr>
        <w:tabs>
          <w:tab w:val="left" w:pos="1512"/>
        </w:tabs>
        <w:jc w:val="both"/>
        <w:rPr>
          <w:rFonts w:ascii="Arial" w:hAnsi="Arial" w:cs="Arial"/>
          <w:sz w:val="22"/>
          <w:szCs w:val="22"/>
          <w:lang w:val="hr-HR"/>
        </w:rPr>
      </w:pPr>
      <w:r w:rsidRPr="00F959F1">
        <w:rPr>
          <w:rFonts w:ascii="Arial" w:hAnsi="Arial" w:cs="Arial"/>
          <w:sz w:val="22"/>
          <w:szCs w:val="22"/>
        </w:rPr>
        <w:t>Уговорна</w:t>
      </w:r>
      <w:r w:rsidRPr="00F959F1">
        <w:rPr>
          <w:rFonts w:ascii="Arial" w:hAnsi="Arial" w:cs="Arial"/>
          <w:sz w:val="22"/>
          <w:szCs w:val="22"/>
          <w:lang w:val="sr-Cyrl-CS"/>
        </w:rPr>
        <w:t xml:space="preserve"> </w:t>
      </w:r>
      <w:r w:rsidRPr="00F959F1">
        <w:rPr>
          <w:rFonts w:ascii="Arial" w:hAnsi="Arial" w:cs="Arial"/>
          <w:sz w:val="22"/>
          <w:szCs w:val="22"/>
        </w:rPr>
        <w:t>страна</w:t>
      </w:r>
      <w:r w:rsidRPr="00F959F1">
        <w:rPr>
          <w:rFonts w:ascii="Arial" w:hAnsi="Arial" w:cs="Arial"/>
          <w:sz w:val="22"/>
          <w:szCs w:val="22"/>
          <w:lang w:val="sr-Cyrl-CS"/>
        </w:rPr>
        <w:t xml:space="preserve"> </w:t>
      </w:r>
      <w:r w:rsidRPr="00F959F1">
        <w:rPr>
          <w:rFonts w:ascii="Arial" w:hAnsi="Arial" w:cs="Arial"/>
          <w:sz w:val="22"/>
          <w:szCs w:val="22"/>
        </w:rPr>
        <w:t>којој</w:t>
      </w:r>
      <w:r w:rsidRPr="00F959F1">
        <w:rPr>
          <w:rFonts w:ascii="Arial" w:hAnsi="Arial" w:cs="Arial"/>
          <w:sz w:val="22"/>
          <w:szCs w:val="22"/>
          <w:lang w:val="sr-Cyrl-CS"/>
        </w:rPr>
        <w:t xml:space="preserve"> </w:t>
      </w:r>
      <w:r w:rsidRPr="00F959F1">
        <w:rPr>
          <w:rFonts w:ascii="Arial" w:hAnsi="Arial" w:cs="Arial"/>
          <w:sz w:val="22"/>
          <w:szCs w:val="22"/>
        </w:rPr>
        <w:t>је</w:t>
      </w:r>
      <w:r w:rsidRPr="00F959F1">
        <w:rPr>
          <w:rFonts w:ascii="Arial" w:hAnsi="Arial" w:cs="Arial"/>
          <w:sz w:val="22"/>
          <w:szCs w:val="22"/>
          <w:lang w:val="sr-Cyrl-CS"/>
        </w:rPr>
        <w:t xml:space="preserve"> </w:t>
      </w:r>
      <w:r w:rsidRPr="00F959F1">
        <w:rPr>
          <w:rFonts w:ascii="Arial" w:hAnsi="Arial" w:cs="Arial"/>
          <w:sz w:val="22"/>
          <w:szCs w:val="22"/>
        </w:rPr>
        <w:t>извршавање</w:t>
      </w:r>
      <w:r w:rsidRPr="00F959F1">
        <w:rPr>
          <w:rFonts w:ascii="Arial" w:hAnsi="Arial" w:cs="Arial"/>
          <w:sz w:val="22"/>
          <w:szCs w:val="22"/>
          <w:lang w:val="sr-Cyrl-CS"/>
        </w:rPr>
        <w:t xml:space="preserve"> </w:t>
      </w:r>
      <w:r w:rsidRPr="00F959F1">
        <w:rPr>
          <w:rFonts w:ascii="Arial" w:hAnsi="Arial" w:cs="Arial"/>
          <w:sz w:val="22"/>
          <w:szCs w:val="22"/>
        </w:rPr>
        <w:t>уговорних</w:t>
      </w:r>
      <w:r w:rsidRPr="00F959F1">
        <w:rPr>
          <w:rFonts w:ascii="Arial" w:hAnsi="Arial" w:cs="Arial"/>
          <w:sz w:val="22"/>
          <w:szCs w:val="22"/>
          <w:lang w:val="sr-Cyrl-CS"/>
        </w:rPr>
        <w:t xml:space="preserve"> </w:t>
      </w:r>
      <w:r w:rsidRPr="00F959F1">
        <w:rPr>
          <w:rFonts w:ascii="Arial" w:hAnsi="Arial" w:cs="Arial"/>
          <w:sz w:val="22"/>
          <w:szCs w:val="22"/>
        </w:rPr>
        <w:t>обавеза</w:t>
      </w:r>
      <w:r w:rsidRPr="00F959F1">
        <w:rPr>
          <w:rFonts w:ascii="Arial" w:hAnsi="Arial" w:cs="Arial"/>
          <w:sz w:val="22"/>
          <w:szCs w:val="22"/>
          <w:lang w:val="sr-Cyrl-CS"/>
        </w:rPr>
        <w:t xml:space="preserve"> </w:t>
      </w:r>
      <w:r w:rsidRPr="00F959F1">
        <w:rPr>
          <w:rFonts w:ascii="Arial" w:hAnsi="Arial" w:cs="Arial"/>
          <w:sz w:val="22"/>
          <w:szCs w:val="22"/>
        </w:rPr>
        <w:t>онемогућено</w:t>
      </w:r>
      <w:r w:rsidRPr="00F959F1">
        <w:rPr>
          <w:rFonts w:ascii="Arial" w:hAnsi="Arial" w:cs="Arial"/>
          <w:sz w:val="22"/>
          <w:szCs w:val="22"/>
          <w:lang w:val="sr-Cyrl-CS"/>
        </w:rPr>
        <w:t xml:space="preserve"> </w:t>
      </w:r>
      <w:r w:rsidRPr="00F959F1">
        <w:rPr>
          <w:rFonts w:ascii="Arial" w:hAnsi="Arial" w:cs="Arial"/>
          <w:sz w:val="22"/>
          <w:szCs w:val="22"/>
        </w:rPr>
        <w:t>услед</w:t>
      </w:r>
      <w:r w:rsidRPr="00F959F1">
        <w:rPr>
          <w:rFonts w:ascii="Arial" w:hAnsi="Arial" w:cs="Arial"/>
          <w:sz w:val="22"/>
          <w:szCs w:val="22"/>
          <w:lang w:val="sr-Cyrl-CS"/>
        </w:rPr>
        <w:t xml:space="preserve"> </w:t>
      </w:r>
      <w:r w:rsidRPr="00F959F1">
        <w:rPr>
          <w:rFonts w:ascii="Arial" w:hAnsi="Arial" w:cs="Arial"/>
          <w:sz w:val="22"/>
          <w:szCs w:val="22"/>
        </w:rPr>
        <w:t>дејства</w:t>
      </w:r>
      <w:r w:rsidRPr="00F959F1">
        <w:rPr>
          <w:rFonts w:ascii="Arial" w:hAnsi="Arial" w:cs="Arial"/>
          <w:sz w:val="22"/>
          <w:szCs w:val="22"/>
          <w:lang w:val="sr-Cyrl-CS"/>
        </w:rPr>
        <w:t xml:space="preserve"> </w:t>
      </w:r>
      <w:r w:rsidRPr="00F959F1">
        <w:rPr>
          <w:rFonts w:ascii="Arial" w:hAnsi="Arial" w:cs="Arial"/>
          <w:sz w:val="22"/>
          <w:szCs w:val="22"/>
        </w:rPr>
        <w:t>више</w:t>
      </w:r>
      <w:r w:rsidRPr="00F959F1">
        <w:rPr>
          <w:rFonts w:ascii="Arial" w:hAnsi="Arial" w:cs="Arial"/>
          <w:sz w:val="22"/>
          <w:szCs w:val="22"/>
          <w:lang w:val="sr-Cyrl-CS"/>
        </w:rPr>
        <w:t xml:space="preserve"> </w:t>
      </w:r>
      <w:r w:rsidRPr="00F959F1">
        <w:rPr>
          <w:rFonts w:ascii="Arial" w:hAnsi="Arial" w:cs="Arial"/>
          <w:sz w:val="22"/>
          <w:szCs w:val="22"/>
        </w:rPr>
        <w:t>силе</w:t>
      </w:r>
      <w:r w:rsidRPr="00F959F1">
        <w:rPr>
          <w:rFonts w:ascii="Arial" w:hAnsi="Arial" w:cs="Arial"/>
          <w:sz w:val="22"/>
          <w:szCs w:val="22"/>
          <w:lang w:val="sr-Cyrl-CS"/>
        </w:rPr>
        <w:t xml:space="preserve"> </w:t>
      </w:r>
      <w:r w:rsidRPr="00F959F1">
        <w:rPr>
          <w:rFonts w:ascii="Arial" w:hAnsi="Arial" w:cs="Arial"/>
          <w:sz w:val="22"/>
          <w:szCs w:val="22"/>
        </w:rPr>
        <w:t>је</w:t>
      </w:r>
      <w:r w:rsidRPr="00F959F1">
        <w:rPr>
          <w:rFonts w:ascii="Arial" w:hAnsi="Arial" w:cs="Arial"/>
          <w:sz w:val="22"/>
          <w:szCs w:val="22"/>
          <w:lang w:val="sr-Cyrl-CS"/>
        </w:rPr>
        <w:t xml:space="preserve"> </w:t>
      </w:r>
      <w:r w:rsidRPr="00F959F1">
        <w:rPr>
          <w:rFonts w:ascii="Arial" w:hAnsi="Arial" w:cs="Arial"/>
          <w:sz w:val="22"/>
          <w:szCs w:val="22"/>
        </w:rPr>
        <w:t>у</w:t>
      </w:r>
      <w:r w:rsidRPr="00F959F1">
        <w:rPr>
          <w:rFonts w:ascii="Arial" w:hAnsi="Arial" w:cs="Arial"/>
          <w:sz w:val="22"/>
          <w:szCs w:val="22"/>
          <w:lang w:val="sr-Cyrl-CS"/>
        </w:rPr>
        <w:t xml:space="preserve"> </w:t>
      </w:r>
      <w:r w:rsidRPr="00F959F1">
        <w:rPr>
          <w:rFonts w:ascii="Arial" w:hAnsi="Arial" w:cs="Arial"/>
          <w:sz w:val="22"/>
          <w:szCs w:val="22"/>
        </w:rPr>
        <w:t>обавези</w:t>
      </w:r>
      <w:r w:rsidRPr="00F959F1">
        <w:rPr>
          <w:rFonts w:ascii="Arial" w:hAnsi="Arial" w:cs="Arial"/>
          <w:sz w:val="22"/>
          <w:szCs w:val="22"/>
          <w:lang w:val="sr-Cyrl-CS"/>
        </w:rPr>
        <w:t xml:space="preserve"> </w:t>
      </w:r>
      <w:r w:rsidRPr="00F959F1">
        <w:rPr>
          <w:rFonts w:ascii="Arial" w:hAnsi="Arial" w:cs="Arial"/>
          <w:sz w:val="22"/>
          <w:szCs w:val="22"/>
        </w:rPr>
        <w:t>да</w:t>
      </w:r>
      <w:r w:rsidRPr="00F959F1">
        <w:rPr>
          <w:rFonts w:ascii="Arial" w:hAnsi="Arial" w:cs="Arial"/>
          <w:sz w:val="22"/>
          <w:szCs w:val="22"/>
          <w:lang w:val="sr-Cyrl-CS"/>
        </w:rPr>
        <w:t xml:space="preserve"> </w:t>
      </w:r>
      <w:r w:rsidRPr="00F959F1">
        <w:rPr>
          <w:rFonts w:ascii="Arial" w:hAnsi="Arial" w:cs="Arial"/>
          <w:sz w:val="22"/>
          <w:szCs w:val="22"/>
        </w:rPr>
        <w:t>одмах</w:t>
      </w:r>
      <w:r w:rsidRPr="00F959F1">
        <w:rPr>
          <w:rFonts w:ascii="Arial" w:hAnsi="Arial" w:cs="Arial"/>
          <w:sz w:val="22"/>
          <w:szCs w:val="22"/>
          <w:lang w:val="hr-HR"/>
        </w:rPr>
        <w:t xml:space="preserve">, </w:t>
      </w:r>
      <w:r w:rsidRPr="00F959F1">
        <w:rPr>
          <w:rFonts w:ascii="Arial" w:hAnsi="Arial" w:cs="Arial"/>
          <w:sz w:val="22"/>
          <w:szCs w:val="22"/>
        </w:rPr>
        <w:t>без</w:t>
      </w:r>
      <w:r w:rsidRPr="00F959F1">
        <w:rPr>
          <w:rFonts w:ascii="Arial" w:hAnsi="Arial" w:cs="Arial"/>
          <w:sz w:val="22"/>
          <w:szCs w:val="22"/>
          <w:lang w:val="sr-Cyrl-CS"/>
        </w:rPr>
        <w:t xml:space="preserve"> </w:t>
      </w:r>
      <w:r w:rsidRPr="00F959F1">
        <w:rPr>
          <w:rFonts w:ascii="Arial" w:hAnsi="Arial" w:cs="Arial"/>
          <w:sz w:val="22"/>
          <w:szCs w:val="22"/>
        </w:rPr>
        <w:t>одлагања</w:t>
      </w:r>
      <w:r w:rsidRPr="00F959F1">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F959F1">
        <w:rPr>
          <w:rFonts w:ascii="Arial" w:hAnsi="Arial" w:cs="Arial"/>
          <w:sz w:val="22"/>
          <w:szCs w:val="22"/>
        </w:rPr>
        <w:t>страну</w:t>
      </w:r>
      <w:r w:rsidRPr="00F959F1">
        <w:rPr>
          <w:rFonts w:ascii="Arial" w:hAnsi="Arial" w:cs="Arial"/>
          <w:sz w:val="22"/>
          <w:szCs w:val="22"/>
          <w:lang w:val="sr-Cyrl-CS"/>
        </w:rPr>
        <w:t xml:space="preserve"> </w:t>
      </w:r>
      <w:r w:rsidRPr="00F959F1">
        <w:rPr>
          <w:rFonts w:ascii="Arial" w:hAnsi="Arial" w:cs="Arial"/>
          <w:sz w:val="22"/>
          <w:szCs w:val="22"/>
        </w:rPr>
        <w:t>о</w:t>
      </w:r>
      <w:r w:rsidRPr="00F959F1">
        <w:rPr>
          <w:rFonts w:ascii="Arial" w:hAnsi="Arial" w:cs="Arial"/>
          <w:sz w:val="22"/>
          <w:szCs w:val="22"/>
          <w:lang w:val="sr-Cyrl-CS"/>
        </w:rPr>
        <w:t xml:space="preserve"> </w:t>
      </w:r>
      <w:r w:rsidRPr="00F959F1">
        <w:rPr>
          <w:rFonts w:ascii="Arial" w:hAnsi="Arial" w:cs="Arial"/>
          <w:sz w:val="22"/>
          <w:szCs w:val="22"/>
        </w:rPr>
        <w:t>настанку</w:t>
      </w:r>
      <w:r w:rsidRPr="00F959F1">
        <w:rPr>
          <w:rFonts w:ascii="Arial" w:hAnsi="Arial" w:cs="Arial"/>
          <w:sz w:val="22"/>
          <w:szCs w:val="22"/>
          <w:lang w:val="hr-HR"/>
        </w:rPr>
        <w:t xml:space="preserve"> више силе</w:t>
      </w:r>
      <w:r w:rsidRPr="00F959F1">
        <w:rPr>
          <w:rFonts w:ascii="Arial" w:hAnsi="Arial" w:cs="Arial"/>
          <w:sz w:val="22"/>
          <w:szCs w:val="22"/>
        </w:rPr>
        <w:t xml:space="preserve"> и њеном процењеном или очекиваном трајању</w:t>
      </w:r>
      <w:r w:rsidRPr="00F959F1">
        <w:rPr>
          <w:rFonts w:ascii="Arial" w:hAnsi="Arial" w:cs="Arial"/>
          <w:sz w:val="22"/>
          <w:szCs w:val="22"/>
          <w:lang w:val="hr-HR"/>
        </w:rPr>
        <w:t>, уз достављање доказа о постојању више силе.</w:t>
      </w:r>
    </w:p>
    <w:p w:rsidR="00727CF3" w:rsidRPr="00F959F1" w:rsidRDefault="00727CF3" w:rsidP="00727CF3">
      <w:pPr>
        <w:tabs>
          <w:tab w:val="left" w:pos="1512"/>
        </w:tabs>
        <w:jc w:val="both"/>
        <w:rPr>
          <w:rFonts w:ascii="Arial" w:hAnsi="Arial" w:cs="Arial"/>
          <w:sz w:val="22"/>
          <w:szCs w:val="22"/>
        </w:rPr>
      </w:pPr>
    </w:p>
    <w:p w:rsidR="00727CF3" w:rsidRPr="00F959F1" w:rsidRDefault="00727CF3" w:rsidP="00727CF3">
      <w:pPr>
        <w:tabs>
          <w:tab w:val="left" w:pos="1512"/>
        </w:tabs>
        <w:jc w:val="both"/>
        <w:rPr>
          <w:rFonts w:ascii="Arial" w:hAnsi="Arial" w:cs="Arial"/>
          <w:sz w:val="22"/>
          <w:szCs w:val="22"/>
        </w:rPr>
      </w:pPr>
      <w:r w:rsidRPr="00F959F1">
        <w:rPr>
          <w:rFonts w:ascii="Arial" w:hAnsi="Arial" w:cs="Arial"/>
          <w:sz w:val="22"/>
          <w:szCs w:val="22"/>
        </w:rPr>
        <w:t>За време трајања више силе свака уговорна страна сноси своје трошкове</w:t>
      </w:r>
      <w:r w:rsidRPr="00F959F1">
        <w:rPr>
          <w:rFonts w:ascii="Arial" w:hAnsi="Arial" w:cs="Arial"/>
          <w:sz w:val="22"/>
          <w:szCs w:val="22"/>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F959F1">
        <w:rPr>
          <w:rFonts w:ascii="Arial" w:hAnsi="Arial" w:cs="Arial"/>
          <w:sz w:val="22"/>
          <w:szCs w:val="22"/>
        </w:rPr>
        <w:t>.</w:t>
      </w:r>
    </w:p>
    <w:p w:rsidR="00727CF3" w:rsidRPr="00F959F1" w:rsidRDefault="00727CF3" w:rsidP="00727CF3">
      <w:pPr>
        <w:tabs>
          <w:tab w:val="left" w:pos="1512"/>
        </w:tabs>
        <w:jc w:val="both"/>
        <w:rPr>
          <w:rFonts w:ascii="Arial" w:hAnsi="Arial" w:cs="Arial"/>
          <w:sz w:val="22"/>
          <w:szCs w:val="22"/>
        </w:rPr>
      </w:pPr>
    </w:p>
    <w:p w:rsidR="00727CF3" w:rsidRPr="00F959F1" w:rsidRDefault="00727CF3" w:rsidP="00727CF3">
      <w:pPr>
        <w:tabs>
          <w:tab w:val="left" w:pos="1512"/>
        </w:tabs>
        <w:jc w:val="both"/>
        <w:rPr>
          <w:rFonts w:ascii="Arial" w:hAnsi="Arial" w:cs="Arial"/>
          <w:sz w:val="22"/>
          <w:szCs w:val="22"/>
          <w:lang w:val="sr-Cyrl-CS"/>
        </w:rPr>
      </w:pPr>
      <w:r w:rsidRPr="00F959F1">
        <w:rPr>
          <w:rFonts w:ascii="Arial" w:hAnsi="Arial" w:cs="Arial"/>
          <w:sz w:val="22"/>
          <w:szCs w:val="22"/>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w:t>
      </w:r>
      <w:r w:rsidRPr="00F959F1">
        <w:rPr>
          <w:rFonts w:ascii="Arial" w:hAnsi="Arial" w:cs="Arial"/>
          <w:sz w:val="22"/>
          <w:szCs w:val="22"/>
          <w:lang w:val="sr-Cyrl-CS"/>
        </w:rPr>
        <w:t>у</w:t>
      </w:r>
      <w:r w:rsidRPr="00F959F1">
        <w:rPr>
          <w:rFonts w:ascii="Arial" w:hAnsi="Arial" w:cs="Arial"/>
          <w:sz w:val="22"/>
          <w:szCs w:val="22"/>
        </w:rPr>
        <w:t>говора –</w:t>
      </w:r>
      <w:r w:rsidRPr="00F959F1">
        <w:rPr>
          <w:rFonts w:ascii="Arial" w:hAnsi="Arial" w:cs="Arial"/>
          <w:sz w:val="22"/>
          <w:szCs w:val="22"/>
          <w:lang w:val="sr-Cyrl-CS"/>
        </w:rPr>
        <w:t xml:space="preserve"> </w:t>
      </w:r>
      <w:r w:rsidRPr="00F959F1">
        <w:rPr>
          <w:rFonts w:ascii="Arial" w:hAnsi="Arial" w:cs="Arial"/>
          <w:sz w:val="22"/>
          <w:szCs w:val="22"/>
        </w:rPr>
        <w:t xml:space="preserve">одлагању испуњења  и о томе ће закључити анекс овог </w:t>
      </w:r>
      <w:r w:rsidRPr="00F959F1">
        <w:rPr>
          <w:rFonts w:ascii="Arial" w:hAnsi="Arial" w:cs="Arial"/>
          <w:sz w:val="22"/>
          <w:szCs w:val="22"/>
          <w:lang w:val="sr-Cyrl-CS"/>
        </w:rPr>
        <w:t>у</w:t>
      </w:r>
      <w:r w:rsidRPr="00F959F1">
        <w:rPr>
          <w:rFonts w:ascii="Arial" w:hAnsi="Arial" w:cs="Arial"/>
          <w:sz w:val="22"/>
          <w:szCs w:val="22"/>
        </w:rPr>
        <w:t xml:space="preserve">говора, или ће се договорити о раскиду овог </w:t>
      </w:r>
      <w:r w:rsidRPr="00F959F1">
        <w:rPr>
          <w:rFonts w:ascii="Arial" w:hAnsi="Arial" w:cs="Arial"/>
          <w:sz w:val="22"/>
          <w:szCs w:val="22"/>
          <w:lang w:val="sr-Cyrl-CS"/>
        </w:rPr>
        <w:t>у</w:t>
      </w:r>
      <w:r w:rsidRPr="00F959F1">
        <w:rPr>
          <w:rFonts w:ascii="Arial" w:hAnsi="Arial" w:cs="Arial"/>
          <w:sz w:val="22"/>
          <w:szCs w:val="22"/>
        </w:rPr>
        <w:t xml:space="preserve">говора, с тим да у случају раскида Уговора </w:t>
      </w:r>
      <w:r w:rsidRPr="00F959F1">
        <w:rPr>
          <w:rFonts w:ascii="Arial" w:hAnsi="Arial" w:cs="Arial"/>
          <w:sz w:val="22"/>
          <w:szCs w:val="22"/>
          <w:lang w:val="sr-Cyrl-CS"/>
        </w:rPr>
        <w:t xml:space="preserve">по овом основу – </w:t>
      </w:r>
      <w:r w:rsidRPr="00F959F1">
        <w:rPr>
          <w:rFonts w:ascii="Arial" w:hAnsi="Arial" w:cs="Arial"/>
          <w:sz w:val="22"/>
          <w:szCs w:val="22"/>
        </w:rPr>
        <w:t>ни једна од уговорних страна не стиче право на накнаду било какве штете.</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727CF3" w:rsidRPr="00F959F1" w:rsidRDefault="00727CF3" w:rsidP="00727CF3">
      <w:pPr>
        <w:jc w:val="both"/>
        <w:rPr>
          <w:rFonts w:ascii="Arial" w:hAnsi="Arial" w:cs="Arial"/>
          <w:smallCaps/>
          <w:sz w:val="22"/>
          <w:szCs w:val="22"/>
        </w:rPr>
      </w:pPr>
    </w:p>
    <w:p w:rsidR="00727CF3" w:rsidRPr="00F959F1" w:rsidRDefault="00727CF3" w:rsidP="00727CF3">
      <w:pPr>
        <w:jc w:val="center"/>
        <w:rPr>
          <w:rFonts w:ascii="Arial" w:hAnsi="Arial" w:cs="Arial"/>
          <w:b/>
          <w:smallCaps/>
          <w:sz w:val="22"/>
          <w:szCs w:val="22"/>
          <w:lang w:val="sr-Cyrl-CS"/>
        </w:rPr>
      </w:pPr>
      <w:r w:rsidRPr="00F959F1">
        <w:rPr>
          <w:rFonts w:ascii="Arial" w:hAnsi="Arial" w:cs="Arial"/>
          <w:b/>
          <w:smallCaps/>
          <w:sz w:val="22"/>
          <w:szCs w:val="22"/>
        </w:rPr>
        <w:t xml:space="preserve">Члан </w:t>
      </w:r>
      <w:r w:rsidRPr="00F959F1">
        <w:rPr>
          <w:rFonts w:ascii="Arial" w:hAnsi="Arial" w:cs="Arial"/>
          <w:b/>
          <w:smallCaps/>
          <w:sz w:val="22"/>
          <w:szCs w:val="22"/>
          <w:lang w:val="sr-Cyrl-CS"/>
        </w:rPr>
        <w:t>19</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lang w:eastAsia="en-US"/>
        </w:rPr>
      </w:pPr>
      <w:r w:rsidRPr="00F959F1">
        <w:rPr>
          <w:rFonts w:ascii="Arial" w:hAnsi="Arial" w:cs="Arial"/>
          <w:sz w:val="22"/>
          <w:szCs w:val="22"/>
          <w:lang w:eastAsia="en-US"/>
        </w:rPr>
        <w:t xml:space="preserve">У случају да дође до прекорачења рока из члана </w:t>
      </w:r>
      <w:r w:rsidRPr="00F959F1">
        <w:rPr>
          <w:rFonts w:ascii="Arial" w:hAnsi="Arial" w:cs="Arial"/>
          <w:color w:val="auto"/>
          <w:sz w:val="22"/>
          <w:szCs w:val="22"/>
          <w:lang w:eastAsia="en-US"/>
        </w:rPr>
        <w:t>1</w:t>
      </w:r>
      <w:r w:rsidRPr="00F959F1">
        <w:rPr>
          <w:rFonts w:ascii="Arial" w:hAnsi="Arial" w:cs="Arial"/>
          <w:color w:val="auto"/>
          <w:sz w:val="22"/>
          <w:szCs w:val="22"/>
          <w:lang w:val="sr-Cyrl-RS" w:eastAsia="en-US"/>
        </w:rPr>
        <w:t>0</w:t>
      </w:r>
      <w:r w:rsidRPr="00F959F1">
        <w:rPr>
          <w:rFonts w:ascii="Arial" w:hAnsi="Arial" w:cs="Arial"/>
          <w:color w:val="auto"/>
          <w:sz w:val="22"/>
          <w:szCs w:val="22"/>
          <w:lang w:eastAsia="en-US"/>
        </w:rPr>
        <w:t xml:space="preserve">. </w:t>
      </w:r>
      <w:r w:rsidRPr="00F959F1">
        <w:rPr>
          <w:rFonts w:ascii="Arial" w:hAnsi="Arial" w:cs="Arial"/>
          <w:color w:val="auto"/>
          <w:sz w:val="22"/>
          <w:szCs w:val="22"/>
          <w:lang w:val="sr-Cyrl-CS" w:eastAsia="en-US"/>
        </w:rPr>
        <w:t>став 1</w:t>
      </w:r>
      <w:r w:rsidRPr="00F959F1">
        <w:rPr>
          <w:rFonts w:ascii="Arial" w:hAnsi="Arial" w:cs="Arial"/>
          <w:sz w:val="22"/>
          <w:szCs w:val="22"/>
          <w:lang w:val="sr-Cyrl-CS" w:eastAsia="en-US"/>
        </w:rPr>
        <w:t xml:space="preserve">. </w:t>
      </w:r>
      <w:r w:rsidRPr="00F959F1">
        <w:rPr>
          <w:rFonts w:ascii="Arial" w:hAnsi="Arial" w:cs="Arial"/>
          <w:sz w:val="22"/>
          <w:szCs w:val="22"/>
          <w:lang w:eastAsia="en-US"/>
        </w:rPr>
        <w:t xml:space="preserve">овог уговора кривицом Пружаоца услуга исти је обавезан да плати пенале од 0,2% дневно за сваки започети дан </w:t>
      </w:r>
      <w:r w:rsidRPr="00F959F1">
        <w:rPr>
          <w:rFonts w:ascii="Arial" w:hAnsi="Arial" w:cs="Arial"/>
          <w:color w:val="auto"/>
          <w:sz w:val="22"/>
          <w:szCs w:val="22"/>
          <w:lang w:eastAsia="en-US"/>
        </w:rPr>
        <w:t xml:space="preserve">кашњења, а највише </w:t>
      </w:r>
      <w:r w:rsidRPr="00F959F1">
        <w:rPr>
          <w:rFonts w:ascii="Arial" w:hAnsi="Arial" w:cs="Arial"/>
          <w:sz w:val="22"/>
          <w:szCs w:val="22"/>
          <w:lang w:eastAsia="en-US"/>
        </w:rPr>
        <w:t>до 10% укупно уговорене вредности из члана 2. став 1. овог уговора.</w:t>
      </w:r>
    </w:p>
    <w:p w:rsidR="00727CF3" w:rsidRPr="00F959F1" w:rsidRDefault="00727CF3" w:rsidP="00727CF3">
      <w:pPr>
        <w:pStyle w:val="ArrialNarrow"/>
        <w:spacing w:after="0"/>
        <w:rPr>
          <w:rFonts w:ascii="Arial" w:hAnsi="Arial" w:cs="Arial"/>
          <w:sz w:val="22"/>
          <w:szCs w:val="22"/>
          <w:lang w:val="am-ET"/>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Плаћање накнаде за кашњење - пенала у складу са претходним ставом доспева у року од 10 (десет) дана од дана </w:t>
      </w:r>
      <w:r w:rsidRPr="00F959F1">
        <w:rPr>
          <w:rFonts w:ascii="Arial" w:eastAsia="Calibri" w:hAnsi="Arial" w:cs="Arial"/>
          <w:sz w:val="22"/>
          <w:szCs w:val="22"/>
          <w:lang w:eastAsia="en-US"/>
        </w:rPr>
        <w:t>од дана достављања Пружаоцу услуга фактуре Наручиоца  испостављене по основу пенала.</w:t>
      </w:r>
    </w:p>
    <w:p w:rsidR="00727CF3" w:rsidRPr="00F959F1" w:rsidRDefault="00727CF3" w:rsidP="00727CF3">
      <w:pPr>
        <w:jc w:val="center"/>
        <w:rPr>
          <w:rFonts w:ascii="Arial" w:hAnsi="Arial" w:cs="Arial"/>
          <w:b/>
          <w:smallCaps/>
          <w:sz w:val="22"/>
          <w:szCs w:val="22"/>
          <w:lang w:val="sr-Cyrl-CS"/>
        </w:rPr>
      </w:pPr>
    </w:p>
    <w:p w:rsidR="00727CF3" w:rsidRPr="00F959F1" w:rsidRDefault="00727CF3" w:rsidP="00727CF3">
      <w:pPr>
        <w:jc w:val="center"/>
        <w:rPr>
          <w:rFonts w:ascii="Arial" w:hAnsi="Arial" w:cs="Arial"/>
          <w:sz w:val="22"/>
          <w:szCs w:val="22"/>
          <w:lang w:val="sr-Cyrl-CS"/>
        </w:rPr>
      </w:pPr>
      <w:r w:rsidRPr="00F959F1">
        <w:rPr>
          <w:rFonts w:ascii="Arial" w:hAnsi="Arial" w:cs="Arial"/>
          <w:b/>
          <w:smallCaps/>
          <w:sz w:val="22"/>
          <w:szCs w:val="22"/>
        </w:rPr>
        <w:t xml:space="preserve">Члан </w:t>
      </w:r>
      <w:r w:rsidRPr="00F959F1">
        <w:rPr>
          <w:rFonts w:ascii="Arial" w:hAnsi="Arial" w:cs="Arial"/>
          <w:b/>
          <w:smallCaps/>
          <w:sz w:val="22"/>
          <w:szCs w:val="22"/>
          <w:lang w:val="sr-Cyrl-CS"/>
        </w:rPr>
        <w:t>20</w:t>
      </w:r>
      <w:r w:rsidRPr="00F959F1">
        <w:rPr>
          <w:rFonts w:ascii="Arial" w:hAnsi="Arial" w:cs="Arial"/>
          <w:b/>
          <w:smallCaps/>
          <w:sz w:val="22"/>
          <w:szCs w:val="22"/>
        </w:rPr>
        <w:t>.</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w:t>
      </w:r>
      <w:r w:rsidRPr="00F959F1">
        <w:rPr>
          <w:rFonts w:ascii="Arial" w:hAnsi="Arial" w:cs="Arial"/>
          <w:sz w:val="22"/>
          <w:szCs w:val="22"/>
        </w:rPr>
        <w:lastRenderedPageBreak/>
        <w:t xml:space="preserve">арбитраже у Београду, уз примену њеног Правилника </w:t>
      </w:r>
      <w:r w:rsidRPr="00F959F1">
        <w:rPr>
          <w:rFonts w:ascii="Arial" w:hAnsi="Arial" w:cs="Arial"/>
          <w:i/>
          <w:color w:val="548DD4"/>
          <w:sz w:val="22"/>
          <w:szCs w:val="22"/>
          <w:lang w:val="ru-RU"/>
        </w:rPr>
        <w:t>[</w:t>
      </w:r>
      <w:r w:rsidRPr="00F959F1">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Pr="00F959F1">
        <w:rPr>
          <w:rFonts w:ascii="Arial" w:hAnsi="Arial" w:cs="Arial"/>
          <w:sz w:val="22"/>
          <w:szCs w:val="22"/>
        </w:rPr>
        <w:t xml:space="preserve"> )</w:t>
      </w:r>
      <w:r w:rsidRPr="00F959F1">
        <w:rPr>
          <w:rFonts w:ascii="Arial" w:hAnsi="Arial" w:cs="Arial"/>
          <w:color w:val="548DD4"/>
          <w:sz w:val="22"/>
          <w:szCs w:val="22"/>
        </w:rPr>
        <w:t>.</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727CF3" w:rsidRPr="00F959F1" w:rsidRDefault="00727CF3" w:rsidP="00727CF3">
      <w:pPr>
        <w:jc w:val="both"/>
        <w:rPr>
          <w:rFonts w:ascii="Arial" w:eastAsia="Lucida Sans Unicode" w:hAnsi="Arial" w:cs="Arial"/>
          <w:sz w:val="22"/>
          <w:szCs w:val="22"/>
          <w:lang w:val="sr-Cyrl-C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 xml:space="preserve">Члан </w:t>
      </w:r>
      <w:r w:rsidRPr="00F959F1">
        <w:rPr>
          <w:rFonts w:ascii="Arial" w:hAnsi="Arial" w:cs="Arial"/>
          <w:b/>
          <w:smallCaps/>
          <w:sz w:val="22"/>
          <w:szCs w:val="22"/>
          <w:lang w:val="sr-Cyrl-CS"/>
        </w:rPr>
        <w:t>21</w:t>
      </w:r>
      <w:r w:rsidRPr="00F959F1">
        <w:rPr>
          <w:rFonts w:ascii="Arial" w:hAnsi="Arial" w:cs="Arial"/>
          <w:b/>
          <w:smallCaps/>
          <w:sz w:val="22"/>
          <w:szCs w:val="22"/>
        </w:rPr>
        <w:t>.</w:t>
      </w:r>
    </w:p>
    <w:p w:rsidR="00727CF3" w:rsidRPr="00F959F1" w:rsidRDefault="00727CF3" w:rsidP="00727CF3">
      <w:pPr>
        <w:tabs>
          <w:tab w:val="left" w:pos="1512"/>
        </w:tabs>
        <w:jc w:val="both"/>
        <w:rPr>
          <w:rFonts w:ascii="Arial" w:eastAsia="Calibri" w:hAnsi="Arial" w:cs="Arial"/>
          <w:sz w:val="22"/>
          <w:szCs w:val="22"/>
          <w:lang w:val="sr-Cyrl-CS"/>
        </w:rPr>
      </w:pPr>
      <w:r w:rsidRPr="00F959F1">
        <w:rPr>
          <w:rFonts w:ascii="Arial" w:hAnsi="Arial" w:cs="Arial"/>
          <w:sz w:val="22"/>
          <w:szCs w:val="22"/>
        </w:rPr>
        <w:t xml:space="preserve">На односе Уговорних страна који нису уређени овим уговором примењују се одговарајуће одредбе Закона о облигационим односима </w:t>
      </w:r>
      <w:r w:rsidRPr="00F959F1">
        <w:rPr>
          <w:rFonts w:ascii="Arial" w:eastAsia="Calibri" w:hAnsi="Arial" w:cs="Arial"/>
          <w:sz w:val="22"/>
          <w:szCs w:val="22"/>
          <w:lang w:val="pt-BR"/>
        </w:rPr>
        <w:t xml:space="preserve">и других </w:t>
      </w:r>
      <w:r w:rsidRPr="00F959F1">
        <w:rPr>
          <w:rFonts w:ascii="Arial" w:eastAsia="Calibri" w:hAnsi="Arial" w:cs="Arial"/>
          <w:sz w:val="22"/>
          <w:szCs w:val="22"/>
          <w:lang w:val="sr-Cyrl-CS"/>
        </w:rPr>
        <w:t xml:space="preserve">закона, подзаконских аката, стандарда и </w:t>
      </w:r>
      <w:r w:rsidRPr="00F959F1">
        <w:rPr>
          <w:rFonts w:ascii="Arial" w:eastAsia="Calibri" w:hAnsi="Arial" w:cs="Arial"/>
          <w:sz w:val="22"/>
          <w:szCs w:val="22"/>
          <w:lang w:val="ru-RU"/>
        </w:rPr>
        <w:t>техни</w:t>
      </w:r>
      <w:r w:rsidRPr="00F959F1">
        <w:rPr>
          <w:rFonts w:ascii="Arial" w:eastAsia="Calibri" w:hAnsi="Arial" w:cs="Arial"/>
          <w:sz w:val="22"/>
          <w:szCs w:val="22"/>
          <w:lang w:val="sr-Cyrl-CS"/>
        </w:rPr>
        <w:t>ч</w:t>
      </w:r>
      <w:r w:rsidRPr="00F959F1">
        <w:rPr>
          <w:rFonts w:ascii="Arial" w:eastAsia="Calibri" w:hAnsi="Arial" w:cs="Arial"/>
          <w:sz w:val="22"/>
          <w:szCs w:val="22"/>
          <w:lang w:val="ru-RU"/>
        </w:rPr>
        <w:t>ки</w:t>
      </w:r>
      <w:r w:rsidRPr="00F959F1">
        <w:rPr>
          <w:rFonts w:ascii="Arial" w:eastAsia="Calibri" w:hAnsi="Arial" w:cs="Arial"/>
          <w:sz w:val="22"/>
          <w:szCs w:val="22"/>
          <w:lang w:val="sr-Cyrl-CS"/>
        </w:rPr>
        <w:t xml:space="preserve">х </w:t>
      </w:r>
      <w:r w:rsidRPr="00F959F1">
        <w:rPr>
          <w:rFonts w:ascii="Arial" w:eastAsia="Calibri" w:hAnsi="Arial" w:cs="Arial"/>
          <w:sz w:val="22"/>
          <w:szCs w:val="22"/>
          <w:lang w:val="ru-RU"/>
        </w:rPr>
        <w:t>норматива Републике Србије</w:t>
      </w:r>
      <w:r w:rsidRPr="00F959F1">
        <w:rPr>
          <w:rFonts w:ascii="Arial" w:eastAsia="Calibri" w:hAnsi="Arial" w:cs="Arial"/>
          <w:sz w:val="22"/>
          <w:szCs w:val="22"/>
          <w:lang w:val="sr-Cyrl-CS"/>
        </w:rPr>
        <w:t xml:space="preserve"> – примењивих с обзиром на предмет овог уговора</w:t>
      </w:r>
      <w:r w:rsidRPr="00F959F1">
        <w:rPr>
          <w:rFonts w:ascii="Arial" w:eastAsia="Calibri" w:hAnsi="Arial" w:cs="Arial"/>
          <w:sz w:val="22"/>
          <w:szCs w:val="22"/>
          <w:lang w:val="pt-BR"/>
        </w:rPr>
        <w:t xml:space="preserve">. </w:t>
      </w:r>
    </w:p>
    <w:p w:rsidR="00727CF3" w:rsidRPr="00F959F1" w:rsidRDefault="00727CF3" w:rsidP="00727CF3">
      <w:pPr>
        <w:tabs>
          <w:tab w:val="left" w:pos="1512"/>
        </w:tabs>
        <w:jc w:val="both"/>
        <w:rPr>
          <w:rFonts w:ascii="Arial" w:eastAsia="Calibri" w:hAnsi="Arial" w:cs="Arial"/>
          <w:sz w:val="22"/>
          <w:szCs w:val="22"/>
          <w:lang w:val="sr-Cyrl-CS"/>
        </w:rPr>
      </w:pPr>
    </w:p>
    <w:p w:rsidR="00727CF3" w:rsidRPr="00F959F1" w:rsidRDefault="00727CF3" w:rsidP="00727CF3">
      <w:pPr>
        <w:jc w:val="center"/>
        <w:rPr>
          <w:rFonts w:ascii="Arial" w:hAnsi="Arial" w:cs="Arial"/>
          <w:b/>
          <w:sz w:val="22"/>
          <w:szCs w:val="22"/>
        </w:rPr>
      </w:pPr>
      <w:r w:rsidRPr="00F959F1">
        <w:rPr>
          <w:rFonts w:ascii="Arial" w:hAnsi="Arial" w:cs="Arial"/>
          <w:b/>
          <w:sz w:val="22"/>
          <w:szCs w:val="22"/>
        </w:rPr>
        <w:t>Члан 2</w:t>
      </w:r>
      <w:r w:rsidRPr="00F959F1">
        <w:rPr>
          <w:rFonts w:ascii="Arial" w:hAnsi="Arial" w:cs="Arial"/>
          <w:b/>
          <w:sz w:val="22"/>
          <w:szCs w:val="22"/>
          <w:lang w:val="sr-Cyrl-RS"/>
        </w:rPr>
        <w:t>2</w:t>
      </w:r>
      <w:r w:rsidRPr="00F959F1">
        <w:rPr>
          <w:rFonts w:ascii="Arial" w:hAnsi="Arial" w:cs="Arial"/>
          <w:b/>
          <w:sz w:val="22"/>
          <w:szCs w:val="22"/>
        </w:rPr>
        <w:t>.</w:t>
      </w:r>
    </w:p>
    <w:p w:rsidR="00727CF3" w:rsidRPr="00F959F1" w:rsidRDefault="00727CF3" w:rsidP="00727CF3">
      <w:pPr>
        <w:jc w:val="both"/>
        <w:rPr>
          <w:rFonts w:ascii="Arial" w:hAnsi="Arial" w:cs="Arial"/>
          <w:sz w:val="22"/>
          <w:szCs w:val="22"/>
          <w:lang w:val="sr-Cyrl-CS"/>
        </w:rPr>
      </w:pPr>
      <w:r w:rsidRPr="00F959F1">
        <w:rPr>
          <w:rFonts w:ascii="Arial" w:eastAsia="Lucida Sans Unicode" w:hAnsi="Arial" w:cs="Arial"/>
          <w:sz w:val="22"/>
          <w:szCs w:val="22"/>
        </w:rPr>
        <w:t>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w:t>
      </w:r>
      <w:r w:rsidRPr="00F959F1">
        <w:rPr>
          <w:rFonts w:ascii="Arial" w:eastAsia="Lucida Sans Unicode" w:hAnsi="Arial" w:cs="Arial"/>
          <w:sz w:val="22"/>
          <w:szCs w:val="22"/>
          <w:lang w:val="sr-Cyrl-CS"/>
        </w:rPr>
        <w:t xml:space="preserve"> и</w:t>
      </w:r>
      <w:r w:rsidRPr="00F959F1">
        <w:rPr>
          <w:rFonts w:ascii="Arial" w:eastAsia="Lucida Sans Unicode" w:hAnsi="Arial" w:cs="Arial"/>
          <w:sz w:val="22"/>
          <w:szCs w:val="22"/>
        </w:rPr>
        <w:t xml:space="preserve"> у уговореном року и достави </w:t>
      </w:r>
      <w:r w:rsidRPr="00F959F1">
        <w:rPr>
          <w:rFonts w:ascii="Arial" w:hAnsi="Arial" w:cs="Arial"/>
          <w:sz w:val="22"/>
          <w:szCs w:val="22"/>
        </w:rPr>
        <w:t>средство финансијског обезбеђења за добро извршење посла из члана</w:t>
      </w:r>
      <w:r w:rsidRPr="00F959F1">
        <w:rPr>
          <w:rFonts w:ascii="Arial" w:hAnsi="Arial" w:cs="Arial"/>
          <w:sz w:val="22"/>
          <w:szCs w:val="22"/>
          <w:lang w:val="sr-Cyrl-CS"/>
        </w:rPr>
        <w:t xml:space="preserve"> 8</w:t>
      </w:r>
      <w:r w:rsidRPr="00F959F1">
        <w:rPr>
          <w:rFonts w:ascii="Arial" w:hAnsi="Arial" w:cs="Arial"/>
          <w:sz w:val="22"/>
          <w:szCs w:val="22"/>
        </w:rPr>
        <w:t>.  овог уговора.</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2</w:t>
      </w:r>
      <w:r w:rsidRPr="00F959F1">
        <w:rPr>
          <w:rFonts w:ascii="Arial" w:hAnsi="Arial" w:cs="Arial"/>
          <w:b/>
          <w:smallCaps/>
          <w:sz w:val="22"/>
          <w:szCs w:val="22"/>
          <w:lang w:val="sr-Cyrl-RS"/>
        </w:rPr>
        <w:t>3</w:t>
      </w:r>
      <w:r w:rsidRPr="00F959F1">
        <w:rPr>
          <w:rFonts w:ascii="Arial" w:hAnsi="Arial" w:cs="Arial"/>
          <w:b/>
          <w:smallCaps/>
          <w:sz w:val="22"/>
          <w:szCs w:val="22"/>
        </w:rPr>
        <w:t>.</w:t>
      </w:r>
    </w:p>
    <w:p w:rsidR="00727CF3" w:rsidRPr="00F959F1" w:rsidRDefault="00727CF3" w:rsidP="00727CF3">
      <w:pPr>
        <w:suppressAutoHyphens w:val="0"/>
        <w:autoSpaceDE w:val="0"/>
        <w:autoSpaceDN w:val="0"/>
        <w:jc w:val="both"/>
        <w:rPr>
          <w:rFonts w:ascii="Arial" w:hAnsi="Arial" w:cs="Arial"/>
          <w:sz w:val="22"/>
          <w:szCs w:val="22"/>
          <w:lang w:val="ru-RU" w:eastAsia="en-US"/>
        </w:rPr>
      </w:pPr>
      <w:r w:rsidRPr="00F959F1">
        <w:rPr>
          <w:rFonts w:ascii="Arial" w:hAnsi="Arial" w:cs="Arial"/>
          <w:sz w:val="22"/>
          <w:szCs w:val="22"/>
          <w:lang w:val="ru-RU" w:eastAsia="en-US"/>
        </w:rPr>
        <w:t>Саставни део овог уговора су:</w:t>
      </w:r>
    </w:p>
    <w:p w:rsidR="00727CF3" w:rsidRPr="00F959F1" w:rsidRDefault="00727CF3" w:rsidP="00727CF3">
      <w:pPr>
        <w:suppressAutoHyphens w:val="0"/>
        <w:autoSpaceDE w:val="0"/>
        <w:autoSpaceDN w:val="0"/>
        <w:ind w:left="2127" w:hanging="2127"/>
        <w:jc w:val="both"/>
        <w:rPr>
          <w:rFonts w:ascii="Arial" w:hAnsi="Arial" w:cs="Arial"/>
          <w:sz w:val="22"/>
          <w:szCs w:val="22"/>
          <w:lang w:val="en-US" w:eastAsia="en-US"/>
        </w:rPr>
      </w:pPr>
      <w:r w:rsidRPr="00F959F1">
        <w:rPr>
          <w:rFonts w:ascii="Arial" w:hAnsi="Arial" w:cs="Arial"/>
          <w:sz w:val="22"/>
          <w:szCs w:val="22"/>
          <w:lang w:val="ru-RU" w:eastAsia="en-US"/>
        </w:rPr>
        <w:t>Прилог број 1</w:t>
      </w:r>
      <w:r w:rsidRPr="00F959F1">
        <w:rPr>
          <w:rFonts w:ascii="Arial" w:hAnsi="Arial" w:cs="Arial"/>
          <w:sz w:val="22"/>
          <w:szCs w:val="22"/>
          <w:lang w:val="ru-RU" w:eastAsia="en-US"/>
        </w:rPr>
        <w:tab/>
        <w:t>Понуда</w:t>
      </w:r>
    </w:p>
    <w:p w:rsidR="00727CF3" w:rsidRPr="00F959F1" w:rsidRDefault="00727CF3" w:rsidP="00727CF3">
      <w:pPr>
        <w:suppressAutoHyphens w:val="0"/>
        <w:autoSpaceDE w:val="0"/>
        <w:autoSpaceDN w:val="0"/>
        <w:spacing w:line="240" w:lineRule="auto"/>
        <w:ind w:left="2127" w:hanging="2127"/>
        <w:jc w:val="both"/>
        <w:rPr>
          <w:rFonts w:ascii="Arial" w:hAnsi="Arial" w:cs="Arial"/>
          <w:sz w:val="22"/>
          <w:szCs w:val="22"/>
          <w:lang w:eastAsia="en-US"/>
        </w:rPr>
      </w:pPr>
      <w:r w:rsidRPr="00F959F1">
        <w:rPr>
          <w:rFonts w:ascii="Arial" w:hAnsi="Arial" w:cs="Arial"/>
          <w:sz w:val="22"/>
          <w:szCs w:val="22"/>
          <w:lang w:val="ru-RU" w:eastAsia="en-US"/>
        </w:rPr>
        <w:t>Прилог број 2</w:t>
      </w:r>
      <w:r w:rsidRPr="00F959F1">
        <w:rPr>
          <w:rFonts w:ascii="Arial" w:hAnsi="Arial" w:cs="Arial"/>
          <w:sz w:val="22"/>
          <w:szCs w:val="22"/>
          <w:lang w:val="ru-RU" w:eastAsia="en-US"/>
        </w:rPr>
        <w:tab/>
        <w:t>Опис и врста услуге;</w:t>
      </w:r>
    </w:p>
    <w:p w:rsidR="00727CF3" w:rsidRPr="00F959F1" w:rsidRDefault="00727CF3" w:rsidP="00727CF3">
      <w:pPr>
        <w:suppressAutoHyphens w:val="0"/>
        <w:autoSpaceDE w:val="0"/>
        <w:autoSpaceDN w:val="0"/>
        <w:spacing w:line="240" w:lineRule="auto"/>
        <w:ind w:left="2127" w:hanging="2127"/>
        <w:jc w:val="both"/>
        <w:rPr>
          <w:rFonts w:ascii="Arial" w:hAnsi="Arial" w:cs="Arial"/>
          <w:sz w:val="22"/>
          <w:szCs w:val="22"/>
          <w:lang w:val="ru-RU" w:eastAsia="en-US"/>
        </w:rPr>
      </w:pPr>
      <w:r w:rsidRPr="00F959F1">
        <w:rPr>
          <w:rFonts w:ascii="Arial" w:hAnsi="Arial" w:cs="Arial"/>
          <w:sz w:val="22"/>
          <w:szCs w:val="22"/>
          <w:lang w:val="ru-RU" w:eastAsia="en-US"/>
        </w:rPr>
        <w:t>Прилог број 3</w:t>
      </w:r>
      <w:r w:rsidRPr="00F959F1">
        <w:rPr>
          <w:rFonts w:ascii="Arial" w:hAnsi="Arial" w:cs="Arial"/>
          <w:sz w:val="22"/>
          <w:szCs w:val="22"/>
          <w:lang w:val="ru-RU" w:eastAsia="en-US"/>
        </w:rPr>
        <w:tab/>
        <w:t>Термин план извршења услуге;</w:t>
      </w:r>
    </w:p>
    <w:p w:rsidR="00727CF3" w:rsidRPr="00F959F1" w:rsidRDefault="00727CF3" w:rsidP="00727CF3">
      <w:pPr>
        <w:suppressAutoHyphens w:val="0"/>
        <w:autoSpaceDE w:val="0"/>
        <w:autoSpaceDN w:val="0"/>
        <w:spacing w:line="240" w:lineRule="auto"/>
        <w:ind w:left="2127" w:hanging="2127"/>
        <w:jc w:val="both"/>
        <w:rPr>
          <w:rFonts w:ascii="Arial" w:hAnsi="Arial" w:cs="Arial"/>
          <w:sz w:val="22"/>
          <w:szCs w:val="22"/>
        </w:rPr>
      </w:pPr>
      <w:r w:rsidRPr="00F959F1">
        <w:rPr>
          <w:rFonts w:ascii="Arial" w:hAnsi="Arial" w:cs="Arial"/>
          <w:sz w:val="22"/>
          <w:szCs w:val="22"/>
          <w:lang w:val="ru-RU" w:eastAsia="en-US"/>
        </w:rPr>
        <w:t>Прилог број 4</w:t>
      </w:r>
      <w:r w:rsidRPr="00F959F1">
        <w:rPr>
          <w:rFonts w:ascii="Arial" w:hAnsi="Arial" w:cs="Arial"/>
          <w:sz w:val="22"/>
          <w:szCs w:val="22"/>
          <w:lang w:val="ru-RU" w:eastAsia="en-US"/>
        </w:rPr>
        <w:tab/>
      </w:r>
      <w:r w:rsidRPr="00F959F1">
        <w:rPr>
          <w:rFonts w:ascii="Arial" w:hAnsi="Arial" w:cs="Arial"/>
          <w:sz w:val="22"/>
          <w:szCs w:val="22"/>
          <w:lang w:val="sr-Cyrl-RS" w:eastAsia="en-US"/>
        </w:rPr>
        <w:t>С</w:t>
      </w:r>
      <w:r w:rsidRPr="00F959F1">
        <w:rPr>
          <w:rFonts w:ascii="Arial" w:hAnsi="Arial" w:cs="Arial"/>
          <w:sz w:val="22"/>
          <w:szCs w:val="22"/>
          <w:lang w:eastAsia="en-US"/>
        </w:rPr>
        <w:t>писак извршиоца са прегледом искуства чланова тима</w:t>
      </w:r>
    </w:p>
    <w:p w:rsidR="00727CF3" w:rsidRPr="00F959F1" w:rsidRDefault="00727CF3" w:rsidP="00727CF3">
      <w:pPr>
        <w:pStyle w:val="Heading10"/>
        <w:spacing w:before="0" w:line="240" w:lineRule="auto"/>
        <w:rPr>
          <w:rFonts w:ascii="Arial" w:hAnsi="Arial" w:cs="Arial"/>
          <w:b w:val="0"/>
          <w:color w:val="auto"/>
          <w:sz w:val="22"/>
          <w:szCs w:val="22"/>
        </w:rPr>
      </w:pPr>
      <w:r w:rsidRPr="00F959F1">
        <w:rPr>
          <w:rFonts w:ascii="Arial" w:hAnsi="Arial" w:cs="Arial"/>
          <w:b w:val="0"/>
          <w:color w:val="auto"/>
          <w:sz w:val="22"/>
          <w:szCs w:val="22"/>
          <w:lang w:val="ru-RU" w:eastAsia="en-US"/>
        </w:rPr>
        <w:t>Прилог број 5</w:t>
      </w:r>
      <w:r w:rsidRPr="00F959F1">
        <w:rPr>
          <w:rFonts w:ascii="Arial" w:hAnsi="Arial" w:cs="Arial"/>
          <w:b w:val="0"/>
          <w:color w:val="auto"/>
          <w:sz w:val="22"/>
          <w:szCs w:val="22"/>
          <w:lang w:val="ru-RU" w:eastAsia="en-US"/>
        </w:rPr>
        <w:tab/>
      </w:r>
      <w:r w:rsidRPr="00F959F1">
        <w:rPr>
          <w:rFonts w:ascii="Arial" w:hAnsi="Arial" w:cs="Arial"/>
          <w:b w:val="0"/>
          <w:color w:val="auto"/>
          <w:sz w:val="22"/>
          <w:szCs w:val="22"/>
          <w:lang w:val="ru-RU" w:eastAsia="en-US"/>
        </w:rPr>
        <w:tab/>
        <w:t>Структура цене;</w:t>
      </w:r>
    </w:p>
    <w:p w:rsidR="00727CF3" w:rsidRPr="00F959F1" w:rsidRDefault="00727CF3" w:rsidP="00727CF3">
      <w:pPr>
        <w:suppressAutoHyphens w:val="0"/>
        <w:autoSpaceDE w:val="0"/>
        <w:autoSpaceDN w:val="0"/>
        <w:spacing w:line="240" w:lineRule="auto"/>
        <w:ind w:left="2127" w:hanging="2127"/>
        <w:jc w:val="both"/>
        <w:rPr>
          <w:rFonts w:ascii="Arial" w:hAnsi="Arial" w:cs="Arial"/>
          <w:sz w:val="22"/>
          <w:szCs w:val="22"/>
          <w:lang w:val="ru-RU" w:eastAsia="en-US"/>
        </w:rPr>
      </w:pPr>
      <w:r w:rsidRPr="00F959F1">
        <w:rPr>
          <w:rFonts w:ascii="Arial" w:hAnsi="Arial" w:cs="Arial"/>
          <w:sz w:val="22"/>
          <w:szCs w:val="22"/>
          <w:lang w:eastAsia="en-US"/>
        </w:rPr>
        <w:t xml:space="preserve">Прилог број </w:t>
      </w:r>
      <w:r w:rsidRPr="00F959F1">
        <w:rPr>
          <w:rFonts w:ascii="Arial" w:hAnsi="Arial" w:cs="Arial"/>
          <w:sz w:val="22"/>
          <w:szCs w:val="22"/>
          <w:lang w:val="sr-Cyrl-CS" w:eastAsia="en-US"/>
        </w:rPr>
        <w:t>6            Уговор  о чувању пословне тајне и поверљивих информација</w:t>
      </w:r>
    </w:p>
    <w:p w:rsidR="00727CF3" w:rsidRPr="00F959F1" w:rsidRDefault="00727CF3" w:rsidP="00727CF3">
      <w:pPr>
        <w:suppressAutoHyphens w:val="0"/>
        <w:autoSpaceDE w:val="0"/>
        <w:autoSpaceDN w:val="0"/>
        <w:ind w:left="2127" w:hanging="2127"/>
        <w:jc w:val="both"/>
        <w:rPr>
          <w:rFonts w:ascii="Arial" w:hAnsi="Arial" w:cs="Arial"/>
          <w:color w:val="548DD4"/>
          <w:sz w:val="22"/>
          <w:szCs w:val="22"/>
          <w:lang w:val="ru-RU" w:eastAsia="en-US"/>
        </w:rPr>
      </w:pPr>
      <w:r w:rsidRPr="00F959F1">
        <w:rPr>
          <w:rFonts w:ascii="Arial" w:hAnsi="Arial" w:cs="Arial"/>
          <w:sz w:val="22"/>
          <w:szCs w:val="22"/>
          <w:lang w:val="ru-RU" w:eastAsia="en-US"/>
        </w:rPr>
        <w:t>Прилог број 7</w:t>
      </w:r>
      <w:r w:rsidRPr="00F959F1">
        <w:rPr>
          <w:rFonts w:ascii="Arial" w:hAnsi="Arial" w:cs="Arial"/>
          <w:sz w:val="22"/>
          <w:szCs w:val="22"/>
          <w:lang w:val="ru-RU" w:eastAsia="en-US"/>
        </w:rPr>
        <w:tab/>
        <w:t>(</w:t>
      </w:r>
      <w:r w:rsidRPr="00F959F1">
        <w:rPr>
          <w:rFonts w:ascii="Arial" w:hAnsi="Arial" w:cs="Arial"/>
          <w:sz w:val="22"/>
          <w:szCs w:val="22"/>
          <w:lang w:val="sr-Cyrl-CS" w:eastAsia="en-US"/>
        </w:rPr>
        <w:t xml:space="preserve">Споразум </w:t>
      </w:r>
      <w:r w:rsidRPr="00F959F1">
        <w:rPr>
          <w:rFonts w:ascii="Arial" w:hAnsi="Arial" w:cs="Arial"/>
          <w:sz w:val="22"/>
          <w:szCs w:val="22"/>
          <w:lang w:val="ru-RU" w:eastAsia="en-US"/>
        </w:rPr>
        <w:t xml:space="preserve">о заједничком </w:t>
      </w:r>
      <w:r w:rsidRPr="00F959F1">
        <w:rPr>
          <w:rFonts w:ascii="Arial" w:hAnsi="Arial" w:cs="Arial"/>
          <w:sz w:val="22"/>
          <w:szCs w:val="22"/>
          <w:lang w:eastAsia="en-US"/>
        </w:rPr>
        <w:t xml:space="preserve">извршењу услуге, </w:t>
      </w:r>
      <w:r w:rsidRPr="00F959F1">
        <w:rPr>
          <w:rFonts w:ascii="Arial" w:hAnsi="Arial" w:cs="Arial"/>
          <w:i/>
          <w:color w:val="548DD4"/>
          <w:sz w:val="22"/>
          <w:szCs w:val="22"/>
          <w:lang w:val="ru-RU" w:eastAsia="en-US"/>
        </w:rPr>
        <w:t>[</w:t>
      </w:r>
      <w:r w:rsidRPr="00F959F1">
        <w:rPr>
          <w:rFonts w:ascii="Arial" w:hAnsi="Arial" w:cs="Arial"/>
          <w:i/>
          <w:color w:val="548DD4"/>
          <w:sz w:val="22"/>
          <w:szCs w:val="22"/>
          <w:lang w:eastAsia="en-US"/>
        </w:rPr>
        <w:t>напомена:</w:t>
      </w:r>
      <w:r w:rsidRPr="00F959F1">
        <w:rPr>
          <w:rFonts w:ascii="Arial" w:hAnsi="Arial" w:cs="Arial"/>
          <w:i/>
          <w:color w:val="548DD4"/>
          <w:sz w:val="22"/>
          <w:szCs w:val="22"/>
          <w:lang w:val="sr-Cyrl-RS" w:eastAsia="en-US"/>
        </w:rPr>
        <w:t xml:space="preserve"> </w:t>
      </w:r>
      <w:r w:rsidRPr="00F959F1">
        <w:rPr>
          <w:rFonts w:ascii="Arial" w:hAnsi="Arial" w:cs="Arial"/>
          <w:i/>
          <w:color w:val="548DD4"/>
          <w:sz w:val="22"/>
          <w:szCs w:val="22"/>
          <w:lang w:eastAsia="en-US"/>
        </w:rPr>
        <w:t>биће наведено у тексту Уговора</w:t>
      </w:r>
      <w:r w:rsidRPr="00F959F1">
        <w:rPr>
          <w:rFonts w:ascii="Arial" w:hAnsi="Arial" w:cs="Arial"/>
          <w:i/>
          <w:color w:val="548DD4"/>
          <w:sz w:val="22"/>
          <w:szCs w:val="22"/>
          <w:lang w:val="ru-RU" w:eastAsia="en-US"/>
        </w:rPr>
        <w:t xml:space="preserve"> у случају заједничке понуде]</w:t>
      </w:r>
      <w:r w:rsidRPr="00F959F1">
        <w:rPr>
          <w:rFonts w:ascii="Arial" w:hAnsi="Arial" w:cs="Arial"/>
          <w:sz w:val="22"/>
          <w:szCs w:val="22"/>
          <w:lang w:val="ru-RU" w:eastAsia="en-US"/>
        </w:rPr>
        <w:t xml:space="preserve"> )</w:t>
      </w:r>
      <w:r w:rsidRPr="00F959F1">
        <w:rPr>
          <w:rFonts w:ascii="Arial" w:eastAsia="Lucida Sans Unicode" w:hAnsi="Arial" w:cs="Arial"/>
          <w:sz w:val="22"/>
          <w:szCs w:val="22"/>
          <w:lang w:val="ru-RU" w:eastAsia="en-US"/>
        </w:rPr>
        <w:t>.</w:t>
      </w:r>
    </w:p>
    <w:p w:rsidR="00727CF3" w:rsidRPr="00F959F1" w:rsidRDefault="00727CF3" w:rsidP="00727CF3">
      <w:pPr>
        <w:jc w:val="center"/>
        <w:rPr>
          <w:rFonts w:ascii="Arial" w:hAnsi="Arial" w:cs="Arial"/>
          <w:b/>
          <w:smallCaps/>
          <w:sz w:val="22"/>
          <w:szCs w:val="22"/>
          <w:lang w:val="sr-Cyrl-CS"/>
        </w:rPr>
      </w:pPr>
    </w:p>
    <w:p w:rsidR="00727CF3" w:rsidRPr="00F959F1" w:rsidRDefault="00727CF3" w:rsidP="00727CF3">
      <w:pPr>
        <w:jc w:val="center"/>
        <w:rPr>
          <w:rFonts w:ascii="Arial" w:hAnsi="Arial" w:cs="Arial"/>
          <w:b/>
          <w:smallCaps/>
          <w:sz w:val="22"/>
          <w:szCs w:val="22"/>
        </w:rPr>
      </w:pPr>
      <w:r w:rsidRPr="00F959F1">
        <w:rPr>
          <w:rFonts w:ascii="Arial" w:hAnsi="Arial" w:cs="Arial"/>
          <w:b/>
          <w:smallCaps/>
          <w:sz w:val="22"/>
          <w:szCs w:val="22"/>
        </w:rPr>
        <w:t>Члан 2</w:t>
      </w:r>
      <w:r w:rsidRPr="00F959F1">
        <w:rPr>
          <w:rFonts w:ascii="Arial" w:hAnsi="Arial" w:cs="Arial"/>
          <w:b/>
          <w:smallCaps/>
          <w:sz w:val="22"/>
          <w:szCs w:val="22"/>
          <w:lang w:val="sr-Cyrl-CS"/>
        </w:rPr>
        <w:t>6</w:t>
      </w:r>
      <w:r w:rsidRPr="00F959F1">
        <w:rPr>
          <w:rFonts w:ascii="Arial" w:hAnsi="Arial" w:cs="Arial"/>
          <w:b/>
          <w:smallCaps/>
          <w:sz w:val="22"/>
          <w:szCs w:val="22"/>
        </w:rPr>
        <w:t>.</w:t>
      </w:r>
    </w:p>
    <w:p w:rsidR="00727CF3" w:rsidRPr="00F959F1" w:rsidRDefault="00727CF3" w:rsidP="00727CF3">
      <w:pPr>
        <w:tabs>
          <w:tab w:val="left" w:pos="360"/>
        </w:tabs>
        <w:jc w:val="both"/>
        <w:rPr>
          <w:rFonts w:ascii="Arial" w:hAnsi="Arial" w:cs="Arial"/>
          <w:sz w:val="22"/>
          <w:szCs w:val="22"/>
          <w:lang w:val="sr-Cyrl-CS"/>
        </w:rPr>
      </w:pPr>
      <w:r w:rsidRPr="00F959F1">
        <w:rPr>
          <w:rFonts w:ascii="Arial" w:hAnsi="Arial" w:cs="Arial"/>
          <w:sz w:val="22"/>
          <w:szCs w:val="22"/>
        </w:rPr>
        <w:t>Овај уговор се закључује у по 6 (шест) примерака, од којих сваки представља оригинал уговора. Свака Уговорна страна задржава по 3 (три) примерка Уговора.</w:t>
      </w:r>
    </w:p>
    <w:p w:rsidR="00727CF3" w:rsidRPr="00F959F1" w:rsidRDefault="00727CF3" w:rsidP="00727CF3">
      <w:pPr>
        <w:tabs>
          <w:tab w:val="left" w:pos="360"/>
        </w:tabs>
        <w:jc w:val="both"/>
        <w:rPr>
          <w:rFonts w:ascii="Arial" w:hAnsi="Arial" w:cs="Arial"/>
          <w:sz w:val="22"/>
          <w:szCs w:val="22"/>
          <w:lang w:val="sr-Cyrl-CS"/>
        </w:rPr>
      </w:pPr>
    </w:p>
    <w:p w:rsidR="00727CF3" w:rsidRPr="00F959F1" w:rsidRDefault="00727CF3" w:rsidP="00727CF3">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33"/>
        <w:gridCol w:w="3006"/>
        <w:gridCol w:w="3031"/>
      </w:tblGrid>
      <w:tr w:rsidR="00727CF3" w:rsidRPr="00F959F1" w:rsidTr="00053B7B">
        <w:tc>
          <w:tcPr>
            <w:tcW w:w="3078" w:type="dxa"/>
          </w:tcPr>
          <w:p w:rsidR="00727CF3" w:rsidRPr="00F959F1" w:rsidRDefault="00727CF3" w:rsidP="00053B7B">
            <w:pPr>
              <w:tabs>
                <w:tab w:val="left" w:pos="360"/>
              </w:tabs>
              <w:jc w:val="center"/>
              <w:rPr>
                <w:rFonts w:ascii="Arial" w:hAnsi="Arial" w:cs="Arial"/>
                <w:sz w:val="22"/>
                <w:szCs w:val="22"/>
              </w:rPr>
            </w:pPr>
            <w:r w:rsidRPr="00F959F1">
              <w:rPr>
                <w:rFonts w:ascii="Arial" w:hAnsi="Arial" w:cs="Arial"/>
                <w:sz w:val="22"/>
                <w:szCs w:val="22"/>
              </w:rPr>
              <w:t xml:space="preserve">за </w:t>
            </w:r>
            <w:r w:rsidRPr="00F959F1">
              <w:rPr>
                <w:rFonts w:ascii="Arial" w:hAnsi="Arial" w:cs="Arial"/>
                <w:sz w:val="22"/>
                <w:szCs w:val="22"/>
                <w:lang w:val="sr-Cyrl-CS"/>
              </w:rPr>
              <w:t xml:space="preserve"> </w:t>
            </w:r>
            <w:r w:rsidRPr="00F959F1">
              <w:rPr>
                <w:rFonts w:ascii="Arial" w:hAnsi="Arial" w:cs="Arial"/>
                <w:sz w:val="22"/>
                <w:szCs w:val="22"/>
              </w:rPr>
              <w:t>НАРУЧИОЦА</w:t>
            </w:r>
          </w:p>
        </w:tc>
        <w:tc>
          <w:tcPr>
            <w:tcW w:w="3079" w:type="dxa"/>
          </w:tcPr>
          <w:p w:rsidR="00727CF3" w:rsidRPr="00F959F1" w:rsidRDefault="00727CF3" w:rsidP="00053B7B">
            <w:pPr>
              <w:tabs>
                <w:tab w:val="left" w:pos="360"/>
              </w:tabs>
              <w:jc w:val="center"/>
              <w:rPr>
                <w:rFonts w:ascii="Arial" w:hAnsi="Arial" w:cs="Arial"/>
                <w:sz w:val="22"/>
                <w:szCs w:val="22"/>
              </w:rPr>
            </w:pPr>
          </w:p>
        </w:tc>
        <w:tc>
          <w:tcPr>
            <w:tcW w:w="3079" w:type="dxa"/>
          </w:tcPr>
          <w:p w:rsidR="00727CF3" w:rsidRPr="00F959F1" w:rsidRDefault="00727CF3" w:rsidP="00053B7B">
            <w:pPr>
              <w:tabs>
                <w:tab w:val="left" w:pos="360"/>
              </w:tabs>
              <w:jc w:val="center"/>
              <w:rPr>
                <w:rFonts w:ascii="Arial" w:hAnsi="Arial" w:cs="Arial"/>
                <w:sz w:val="22"/>
                <w:szCs w:val="22"/>
              </w:rPr>
            </w:pPr>
            <w:r w:rsidRPr="00F959F1">
              <w:rPr>
                <w:rFonts w:ascii="Arial" w:hAnsi="Arial" w:cs="Arial"/>
                <w:sz w:val="22"/>
                <w:szCs w:val="22"/>
              </w:rPr>
              <w:t xml:space="preserve">за </w:t>
            </w:r>
            <w:r w:rsidRPr="00F959F1">
              <w:rPr>
                <w:rFonts w:ascii="Arial" w:hAnsi="Arial" w:cs="Arial"/>
                <w:sz w:val="22"/>
                <w:szCs w:val="22"/>
                <w:lang w:val="sr-Cyrl-CS"/>
              </w:rPr>
              <w:t xml:space="preserve"> </w:t>
            </w:r>
            <w:r w:rsidRPr="00F959F1">
              <w:rPr>
                <w:rFonts w:ascii="Arial" w:hAnsi="Arial" w:cs="Arial"/>
                <w:sz w:val="22"/>
                <w:szCs w:val="22"/>
              </w:rPr>
              <w:t>ПРУЖАОЦА УСЛУГЕ</w:t>
            </w:r>
          </w:p>
        </w:tc>
      </w:tr>
      <w:tr w:rsidR="00727CF3" w:rsidRPr="00F959F1" w:rsidTr="00053B7B">
        <w:tc>
          <w:tcPr>
            <w:tcW w:w="3078" w:type="dxa"/>
          </w:tcPr>
          <w:p w:rsidR="00727CF3" w:rsidRPr="00F959F1" w:rsidRDefault="00727CF3" w:rsidP="00053B7B">
            <w:pPr>
              <w:tabs>
                <w:tab w:val="left" w:pos="360"/>
              </w:tabs>
              <w:jc w:val="both"/>
              <w:rPr>
                <w:rFonts w:ascii="Arial" w:hAnsi="Arial" w:cs="Arial"/>
                <w:sz w:val="22"/>
                <w:szCs w:val="22"/>
              </w:rPr>
            </w:pPr>
          </w:p>
        </w:tc>
        <w:tc>
          <w:tcPr>
            <w:tcW w:w="3079" w:type="dxa"/>
          </w:tcPr>
          <w:p w:rsidR="00727CF3" w:rsidRPr="00F959F1" w:rsidRDefault="00727CF3" w:rsidP="00053B7B">
            <w:pPr>
              <w:tabs>
                <w:tab w:val="left" w:pos="360"/>
              </w:tabs>
              <w:jc w:val="center"/>
              <w:rPr>
                <w:rFonts w:ascii="Arial" w:hAnsi="Arial" w:cs="Arial"/>
                <w:sz w:val="22"/>
                <w:szCs w:val="22"/>
              </w:rPr>
            </w:pPr>
            <w:r w:rsidRPr="00F959F1">
              <w:rPr>
                <w:rFonts w:ascii="Arial" w:hAnsi="Arial" w:cs="Arial"/>
                <w:sz w:val="22"/>
                <w:szCs w:val="22"/>
              </w:rPr>
              <w:t>М.П.</w:t>
            </w:r>
          </w:p>
        </w:tc>
        <w:tc>
          <w:tcPr>
            <w:tcW w:w="3079" w:type="dxa"/>
            <w:shd w:val="clear" w:color="auto" w:fill="auto"/>
          </w:tcPr>
          <w:p w:rsidR="00727CF3" w:rsidRPr="00F959F1" w:rsidRDefault="00727CF3" w:rsidP="00053B7B">
            <w:pPr>
              <w:tabs>
                <w:tab w:val="left" w:pos="360"/>
              </w:tabs>
              <w:jc w:val="both"/>
              <w:rPr>
                <w:rFonts w:ascii="Arial" w:hAnsi="Arial" w:cs="Arial"/>
                <w:sz w:val="22"/>
                <w:szCs w:val="22"/>
              </w:rPr>
            </w:pPr>
          </w:p>
        </w:tc>
      </w:tr>
      <w:tr w:rsidR="00727CF3" w:rsidRPr="00F959F1" w:rsidTr="00053B7B">
        <w:tc>
          <w:tcPr>
            <w:tcW w:w="3078" w:type="dxa"/>
          </w:tcPr>
          <w:p w:rsidR="00727CF3" w:rsidRPr="00F959F1" w:rsidRDefault="00727CF3" w:rsidP="00053B7B">
            <w:pPr>
              <w:tabs>
                <w:tab w:val="left" w:pos="360"/>
              </w:tabs>
              <w:jc w:val="both"/>
              <w:rPr>
                <w:rFonts w:ascii="Arial" w:hAnsi="Arial" w:cs="Arial"/>
                <w:sz w:val="22"/>
                <w:szCs w:val="22"/>
              </w:rPr>
            </w:pPr>
          </w:p>
        </w:tc>
        <w:tc>
          <w:tcPr>
            <w:tcW w:w="3079" w:type="dxa"/>
          </w:tcPr>
          <w:p w:rsidR="00727CF3" w:rsidRPr="00F959F1" w:rsidRDefault="00727CF3" w:rsidP="00053B7B">
            <w:pPr>
              <w:tabs>
                <w:tab w:val="left" w:pos="360"/>
              </w:tabs>
              <w:jc w:val="both"/>
              <w:rPr>
                <w:rFonts w:ascii="Arial" w:hAnsi="Arial" w:cs="Arial"/>
                <w:sz w:val="22"/>
                <w:szCs w:val="22"/>
              </w:rPr>
            </w:pPr>
          </w:p>
        </w:tc>
        <w:tc>
          <w:tcPr>
            <w:tcW w:w="3079" w:type="dxa"/>
            <w:shd w:val="clear" w:color="auto" w:fill="auto"/>
          </w:tcPr>
          <w:p w:rsidR="00727CF3" w:rsidRPr="00F959F1" w:rsidRDefault="00727CF3" w:rsidP="00053B7B">
            <w:pPr>
              <w:tabs>
                <w:tab w:val="left" w:pos="360"/>
              </w:tabs>
              <w:jc w:val="both"/>
              <w:rPr>
                <w:rFonts w:ascii="Arial" w:hAnsi="Arial" w:cs="Arial"/>
                <w:sz w:val="22"/>
                <w:szCs w:val="22"/>
              </w:rPr>
            </w:pPr>
          </w:p>
        </w:tc>
      </w:tr>
      <w:tr w:rsidR="00727CF3" w:rsidRPr="00F959F1" w:rsidTr="00053B7B">
        <w:tc>
          <w:tcPr>
            <w:tcW w:w="3078" w:type="dxa"/>
            <w:tcBorders>
              <w:bottom w:val="single" w:sz="4" w:space="0" w:color="auto"/>
            </w:tcBorders>
          </w:tcPr>
          <w:p w:rsidR="00727CF3" w:rsidRPr="00F959F1" w:rsidRDefault="00727CF3" w:rsidP="00053B7B">
            <w:pPr>
              <w:tabs>
                <w:tab w:val="left" w:pos="360"/>
              </w:tabs>
              <w:jc w:val="both"/>
              <w:rPr>
                <w:rFonts w:ascii="Arial" w:hAnsi="Arial" w:cs="Arial"/>
                <w:sz w:val="22"/>
                <w:szCs w:val="22"/>
                <w:lang w:val="sr-Cyrl-RS"/>
              </w:rPr>
            </w:pPr>
          </w:p>
        </w:tc>
        <w:tc>
          <w:tcPr>
            <w:tcW w:w="3079" w:type="dxa"/>
          </w:tcPr>
          <w:p w:rsidR="00727CF3" w:rsidRPr="00F959F1" w:rsidRDefault="00727CF3" w:rsidP="00053B7B">
            <w:pPr>
              <w:tabs>
                <w:tab w:val="left" w:pos="360"/>
              </w:tabs>
              <w:jc w:val="both"/>
              <w:rPr>
                <w:rFonts w:ascii="Arial" w:hAnsi="Arial" w:cs="Arial"/>
                <w:sz w:val="22"/>
                <w:szCs w:val="22"/>
              </w:rPr>
            </w:pPr>
          </w:p>
        </w:tc>
        <w:tc>
          <w:tcPr>
            <w:tcW w:w="3079" w:type="dxa"/>
            <w:tcBorders>
              <w:bottom w:val="single" w:sz="4" w:space="0" w:color="auto"/>
            </w:tcBorders>
            <w:shd w:val="clear" w:color="auto" w:fill="auto"/>
          </w:tcPr>
          <w:p w:rsidR="00727CF3" w:rsidRPr="00F959F1" w:rsidRDefault="00727CF3" w:rsidP="00053B7B">
            <w:pPr>
              <w:tabs>
                <w:tab w:val="left" w:pos="360"/>
              </w:tabs>
              <w:jc w:val="both"/>
              <w:rPr>
                <w:rFonts w:ascii="Arial" w:hAnsi="Arial" w:cs="Arial"/>
                <w:sz w:val="22"/>
                <w:szCs w:val="22"/>
              </w:rPr>
            </w:pPr>
          </w:p>
        </w:tc>
      </w:tr>
    </w:tbl>
    <w:p w:rsidR="00727CF3" w:rsidRPr="00F959F1" w:rsidRDefault="00727CF3" w:rsidP="00727CF3">
      <w:pPr>
        <w:tabs>
          <w:tab w:val="left" w:pos="500"/>
        </w:tabs>
        <w:jc w:val="right"/>
        <w:rPr>
          <w:rFonts w:ascii="Arial" w:hAnsi="Arial" w:cs="Arial"/>
          <w:sz w:val="22"/>
          <w:szCs w:val="22"/>
          <w:lang w:val="sr-Cyrl-CS"/>
        </w:rPr>
      </w:pPr>
      <w:r w:rsidRPr="00F959F1">
        <w:rPr>
          <w:rFonts w:ascii="Arial" w:hAnsi="Arial" w:cs="Arial"/>
          <w:b/>
          <w:sz w:val="22"/>
          <w:szCs w:val="22"/>
          <w:lang w:val="sr-Cyrl-CS"/>
        </w:rPr>
        <w:br w:type="page"/>
      </w:r>
      <w:r w:rsidRPr="00F959F1">
        <w:rPr>
          <w:rFonts w:ascii="Arial" w:hAnsi="Arial" w:cs="Arial"/>
          <w:sz w:val="22"/>
          <w:szCs w:val="22"/>
          <w:lang w:val="sr-Cyrl-CS"/>
        </w:rPr>
        <w:lastRenderedPageBreak/>
        <w:t>О</w:t>
      </w:r>
      <w:r w:rsidRPr="00F959F1">
        <w:rPr>
          <w:rFonts w:ascii="Arial" w:hAnsi="Arial" w:cs="Arial"/>
          <w:sz w:val="22"/>
          <w:szCs w:val="22"/>
        </w:rPr>
        <w:t xml:space="preserve">бразац </w:t>
      </w:r>
      <w:r w:rsidRPr="00F959F1">
        <w:rPr>
          <w:rFonts w:ascii="Arial" w:hAnsi="Arial" w:cs="Arial"/>
          <w:sz w:val="22"/>
          <w:szCs w:val="22"/>
          <w:lang w:val="sr-Cyrl-CS"/>
        </w:rPr>
        <w:t>11.</w:t>
      </w:r>
    </w:p>
    <w:p w:rsidR="00727CF3" w:rsidRPr="00F959F1" w:rsidRDefault="00727CF3" w:rsidP="00727CF3">
      <w:pPr>
        <w:pStyle w:val="BodyText"/>
        <w:tabs>
          <w:tab w:val="left" w:pos="6870"/>
        </w:tabs>
        <w:rPr>
          <w:rFonts w:ascii="Arial" w:hAnsi="Arial" w:cs="Arial"/>
          <w:b/>
          <w:sz w:val="22"/>
          <w:szCs w:val="22"/>
        </w:rPr>
      </w:pPr>
      <w:r w:rsidRPr="00F959F1">
        <w:rPr>
          <w:rFonts w:ascii="Arial" w:hAnsi="Arial" w:cs="Arial"/>
          <w:b/>
          <w:sz w:val="22"/>
          <w:szCs w:val="22"/>
        </w:rPr>
        <w:tab/>
      </w:r>
    </w:p>
    <w:p w:rsidR="00727CF3" w:rsidRPr="00F959F1" w:rsidRDefault="00727CF3" w:rsidP="00727CF3">
      <w:pPr>
        <w:pStyle w:val="Heading2"/>
        <w:keepLines/>
        <w:spacing w:before="200" w:line="240" w:lineRule="auto"/>
        <w:ind w:left="0" w:firstLine="0"/>
        <w:rPr>
          <w:rFonts w:ascii="Arial" w:hAnsi="Arial" w:cs="Arial"/>
          <w:color w:val="auto"/>
          <w:sz w:val="22"/>
          <w:szCs w:val="22"/>
        </w:rPr>
      </w:pPr>
      <w:bookmarkStart w:id="24" w:name="_Toc384289199"/>
      <w:bookmarkStart w:id="25" w:name="_Toc400883407"/>
      <w:r w:rsidRPr="00F959F1">
        <w:rPr>
          <w:rFonts w:ascii="Arial" w:hAnsi="Arial" w:cs="Arial"/>
          <w:color w:val="auto"/>
          <w:sz w:val="22"/>
          <w:szCs w:val="22"/>
        </w:rPr>
        <w:t xml:space="preserve">МОДЕЛ УГОВОРА </w:t>
      </w:r>
      <w:r w:rsidRPr="00F959F1">
        <w:rPr>
          <w:rFonts w:ascii="Arial" w:hAnsi="Arial" w:cs="Arial"/>
          <w:color w:val="auto"/>
          <w:sz w:val="22"/>
          <w:szCs w:val="22"/>
        </w:rPr>
        <w:br/>
        <w:t>о чувању пословне тајне и поверљивих информација</w:t>
      </w:r>
      <w:bookmarkEnd w:id="24"/>
      <w:bookmarkEnd w:id="25"/>
    </w:p>
    <w:p w:rsidR="00727CF3" w:rsidRPr="00F959F1" w:rsidRDefault="00727CF3" w:rsidP="00727CF3">
      <w:pPr>
        <w:rPr>
          <w:rFonts w:ascii="Arial" w:hAnsi="Arial" w:cs="Arial"/>
          <w:sz w:val="22"/>
          <w:szCs w:val="22"/>
        </w:rPr>
      </w:pP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Закључен између</w:t>
      </w:r>
    </w:p>
    <w:p w:rsidR="00727CF3" w:rsidRPr="00F959F1" w:rsidRDefault="00727CF3" w:rsidP="00727CF3">
      <w:pPr>
        <w:jc w:val="both"/>
        <w:rPr>
          <w:rFonts w:ascii="Arial" w:hAnsi="Arial" w:cs="Arial"/>
          <w:sz w:val="22"/>
          <w:szCs w:val="22"/>
        </w:rPr>
      </w:pPr>
    </w:p>
    <w:p w:rsidR="00727CF3" w:rsidRPr="00F959F1" w:rsidRDefault="00727CF3" w:rsidP="00C22B00">
      <w:pPr>
        <w:numPr>
          <w:ilvl w:val="0"/>
          <w:numId w:val="41"/>
        </w:numPr>
        <w:tabs>
          <w:tab w:val="left" w:pos="360"/>
        </w:tabs>
        <w:suppressAutoHyphens w:val="0"/>
        <w:spacing w:line="240" w:lineRule="auto"/>
        <w:jc w:val="both"/>
        <w:rPr>
          <w:rFonts w:ascii="Arial" w:hAnsi="Arial" w:cs="Arial"/>
          <w:sz w:val="22"/>
          <w:szCs w:val="22"/>
        </w:rPr>
      </w:pPr>
      <w:r w:rsidRPr="00F959F1">
        <w:rPr>
          <w:rFonts w:ascii="Arial" w:hAnsi="Arial" w:cs="Arial"/>
          <w:sz w:val="22"/>
          <w:szCs w:val="22"/>
        </w:rPr>
        <w:t>Јавног предузећа „Електропривреда Србије“, Београд, Царице Милице бр. 2, матични број: 20053658, ПИБ 103920327, бр.тек.рачуна: 160-700-13 Banca Intesa ад Београд, које заступа законски заступник,</w:t>
      </w:r>
      <w:r w:rsidRPr="00F959F1">
        <w:rPr>
          <w:rFonts w:ascii="Arial" w:hAnsi="Arial" w:cs="Arial"/>
          <w:sz w:val="22"/>
          <w:szCs w:val="22"/>
          <w:lang w:val="sr-Cyrl-CS"/>
        </w:rPr>
        <w:t xml:space="preserve"> </w:t>
      </w:r>
      <w:r w:rsidRPr="00F959F1">
        <w:rPr>
          <w:rFonts w:ascii="Arial" w:hAnsi="Arial" w:cs="Arial"/>
          <w:sz w:val="22"/>
          <w:szCs w:val="22"/>
        </w:rPr>
        <w:t>Александар Обрадовић, директор (у даљем тексту: Наручилац), с једне стране</w:t>
      </w:r>
    </w:p>
    <w:p w:rsidR="00727CF3" w:rsidRPr="00F959F1" w:rsidRDefault="00727CF3" w:rsidP="00727CF3">
      <w:pPr>
        <w:rPr>
          <w:rFonts w:ascii="Arial" w:hAnsi="Arial" w:cs="Arial"/>
          <w:sz w:val="22"/>
          <w:szCs w:val="22"/>
        </w:rPr>
      </w:pPr>
    </w:p>
    <w:p w:rsidR="00727CF3" w:rsidRPr="00F959F1" w:rsidRDefault="00727CF3" w:rsidP="00727CF3">
      <w:pPr>
        <w:rPr>
          <w:rFonts w:ascii="Arial" w:hAnsi="Arial" w:cs="Arial"/>
          <w:sz w:val="22"/>
          <w:szCs w:val="22"/>
        </w:rPr>
      </w:pPr>
      <w:r w:rsidRPr="00F959F1">
        <w:rPr>
          <w:rFonts w:ascii="Arial" w:hAnsi="Arial" w:cs="Arial"/>
          <w:sz w:val="22"/>
          <w:szCs w:val="22"/>
        </w:rPr>
        <w:t>и</w:t>
      </w:r>
    </w:p>
    <w:p w:rsidR="00727CF3" w:rsidRPr="00F959F1" w:rsidRDefault="00727CF3" w:rsidP="00727CF3">
      <w:pPr>
        <w:rPr>
          <w:rFonts w:ascii="Arial" w:hAnsi="Arial" w:cs="Arial"/>
          <w:sz w:val="22"/>
          <w:szCs w:val="22"/>
        </w:rPr>
      </w:pPr>
    </w:p>
    <w:p w:rsidR="00727CF3" w:rsidRPr="00F959F1" w:rsidRDefault="00727CF3" w:rsidP="00C22B00">
      <w:pPr>
        <w:numPr>
          <w:ilvl w:val="0"/>
          <w:numId w:val="41"/>
        </w:numPr>
        <w:suppressAutoHyphens w:val="0"/>
        <w:spacing w:line="240" w:lineRule="auto"/>
        <w:jc w:val="both"/>
        <w:rPr>
          <w:rFonts w:ascii="Arial" w:hAnsi="Arial" w:cs="Arial"/>
          <w:sz w:val="22"/>
          <w:szCs w:val="22"/>
        </w:rPr>
      </w:pPr>
      <w:r w:rsidRPr="00F959F1">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с друге стране</w:t>
      </w:r>
    </w:p>
    <w:p w:rsidR="00727CF3" w:rsidRPr="00F959F1" w:rsidRDefault="00727CF3" w:rsidP="00727CF3">
      <w:pPr>
        <w:rPr>
          <w:rFonts w:ascii="Arial" w:hAnsi="Arial" w:cs="Arial"/>
          <w:sz w:val="22"/>
          <w:szCs w:val="22"/>
        </w:rPr>
      </w:pPr>
    </w:p>
    <w:p w:rsidR="00727CF3" w:rsidRPr="00F959F1" w:rsidRDefault="00727CF3" w:rsidP="00727CF3">
      <w:pPr>
        <w:ind w:firstLine="720"/>
        <w:jc w:val="both"/>
        <w:rPr>
          <w:rFonts w:ascii="Arial" w:hAnsi="Arial" w:cs="Arial"/>
          <w:sz w:val="22"/>
          <w:szCs w:val="22"/>
          <w:lang w:val="sr-Cyrl-CS"/>
        </w:rPr>
      </w:pPr>
      <w:r w:rsidRPr="00F959F1">
        <w:rPr>
          <w:rFonts w:ascii="Arial" w:hAnsi="Arial" w:cs="Arial"/>
          <w:sz w:val="22"/>
          <w:szCs w:val="22"/>
        </w:rPr>
        <w:t>чланови групе /подизвођачи ____________________________________________</w:t>
      </w:r>
    </w:p>
    <w:p w:rsidR="00727CF3" w:rsidRPr="00F959F1" w:rsidRDefault="00727CF3" w:rsidP="00727CF3">
      <w:pPr>
        <w:ind w:left="720"/>
        <w:jc w:val="both"/>
        <w:rPr>
          <w:rFonts w:ascii="Arial" w:hAnsi="Arial" w:cs="Arial"/>
          <w:sz w:val="22"/>
          <w:szCs w:val="22"/>
          <w:lang w:val="sr-Cyrl-CS"/>
        </w:rPr>
      </w:pPr>
      <w:r w:rsidRPr="00F959F1">
        <w:rPr>
          <w:rFonts w:ascii="Arial" w:hAnsi="Arial" w:cs="Arial"/>
          <w:sz w:val="22"/>
          <w:szCs w:val="22"/>
        </w:rPr>
        <w:t>____________________________________________________________________</w:t>
      </w: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lang w:val="sr-Cyrl-CS"/>
        </w:rPr>
        <w:tab/>
      </w:r>
    </w:p>
    <w:p w:rsidR="00727CF3" w:rsidRPr="00F959F1" w:rsidRDefault="00727CF3" w:rsidP="00727CF3">
      <w:pPr>
        <w:jc w:val="both"/>
        <w:rPr>
          <w:rFonts w:ascii="Arial" w:hAnsi="Arial" w:cs="Arial"/>
          <w:sz w:val="22"/>
          <w:szCs w:val="22"/>
        </w:rPr>
      </w:pPr>
      <w:r w:rsidRPr="00F959F1">
        <w:rPr>
          <w:rFonts w:ascii="Arial" w:hAnsi="Arial" w:cs="Arial"/>
          <w:sz w:val="22"/>
          <w:szCs w:val="22"/>
        </w:rPr>
        <w:t>заједнички назив Стране.</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b/>
          <w:sz w:val="22"/>
          <w:szCs w:val="22"/>
        </w:rPr>
        <w:t>Члан 1.</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Стране су се договориле да у вези са пружањем услуга за јавну набавку </w:t>
      </w:r>
      <w:r w:rsidRPr="00F959F1">
        <w:rPr>
          <w:rFonts w:ascii="Arial" w:hAnsi="Arial" w:cs="Arial"/>
          <w:sz w:val="22"/>
          <w:szCs w:val="22"/>
          <w:lang w:val="sr-Cyrl-CS"/>
        </w:rPr>
        <w:t xml:space="preserve">услугa </w:t>
      </w:r>
      <w:r w:rsidRPr="00F959F1">
        <w:rPr>
          <w:rFonts w:ascii="Arial" w:hAnsi="Arial" w:cs="Arial"/>
          <w:b/>
          <w:sz w:val="22"/>
          <w:szCs w:val="22"/>
        </w:rPr>
        <w:t>„</w:t>
      </w:r>
      <w:r w:rsidRPr="00F959F1">
        <w:rPr>
          <w:rFonts w:ascii="Arial" w:hAnsi="Arial" w:cs="Arial"/>
          <w:sz w:val="22"/>
          <w:szCs w:val="22"/>
        </w:rPr>
        <w:t>Пројекат хармонизације енергетске статистике са регулативом и методологијама ЕУ – фаза 1“</w:t>
      </w:r>
      <w:r w:rsidRPr="00F959F1">
        <w:rPr>
          <w:rFonts w:ascii="Arial" w:hAnsi="Arial" w:cs="Arial"/>
          <w:sz w:val="22"/>
          <w:szCs w:val="22"/>
          <w:lang w:val="sr-Cyrl-CS"/>
        </w:rPr>
        <w:t xml:space="preserve">, </w:t>
      </w:r>
      <w:r w:rsidRPr="00F959F1">
        <w:rPr>
          <w:rFonts w:ascii="Arial" w:hAnsi="Arial" w:cs="Arial"/>
          <w:sz w:val="22"/>
          <w:szCs w:val="22"/>
        </w:rPr>
        <w:t xml:space="preserve">Јавна набавка број </w:t>
      </w:r>
      <w:r w:rsidRPr="00F959F1">
        <w:rPr>
          <w:rFonts w:ascii="Arial" w:hAnsi="Arial" w:cs="Arial"/>
          <w:sz w:val="22"/>
          <w:szCs w:val="22"/>
          <w:lang w:val="sr-Cyrl-CS"/>
        </w:rPr>
        <w:t>112</w:t>
      </w:r>
      <w:r w:rsidRPr="00F959F1">
        <w:rPr>
          <w:rFonts w:ascii="Arial" w:hAnsi="Arial" w:cs="Arial"/>
          <w:sz w:val="22"/>
          <w:szCs w:val="22"/>
        </w:rPr>
        <w:t>/14/Д</w:t>
      </w:r>
      <w:r w:rsidRPr="00F959F1">
        <w:rPr>
          <w:rFonts w:ascii="Arial" w:hAnsi="Arial" w:cs="Arial"/>
          <w:sz w:val="22"/>
          <w:szCs w:val="22"/>
          <w:lang w:val="sr-Cyrl-CS"/>
        </w:rPr>
        <w:t>СИ</w:t>
      </w:r>
      <w:r w:rsidRPr="00F959F1">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27CF3" w:rsidRPr="00F959F1" w:rsidRDefault="00727CF3" w:rsidP="00727CF3">
      <w:pPr>
        <w:rPr>
          <w:rFonts w:ascii="Arial" w:hAnsi="Arial" w:cs="Arial"/>
          <w:b/>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Овај уговор представља прилог основном Уговору број _____ од ____. године.</w:t>
      </w:r>
      <w:r w:rsidRPr="00F959F1">
        <w:rPr>
          <w:rFonts w:ascii="Arial" w:hAnsi="Arial" w:cs="Arial"/>
          <w:i/>
          <w:sz w:val="22"/>
          <w:szCs w:val="22"/>
        </w:rPr>
        <w:t xml:space="preserve"> </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b/>
          <w:sz w:val="22"/>
          <w:szCs w:val="22"/>
        </w:rPr>
        <w:t>Члан 2.</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727CF3" w:rsidRPr="00F959F1" w:rsidRDefault="00727CF3" w:rsidP="00727CF3">
      <w:pPr>
        <w:ind w:left="-51"/>
        <w:jc w:val="both"/>
        <w:rPr>
          <w:rFonts w:ascii="Arial" w:hAnsi="Arial" w:cs="Arial"/>
          <w:b/>
          <w:sz w:val="22"/>
          <w:szCs w:val="22"/>
        </w:rPr>
      </w:pPr>
    </w:p>
    <w:p w:rsidR="00727CF3" w:rsidRPr="00F959F1" w:rsidRDefault="00727CF3" w:rsidP="00727CF3">
      <w:pPr>
        <w:jc w:val="both"/>
        <w:rPr>
          <w:rFonts w:ascii="Arial" w:hAnsi="Arial" w:cs="Arial"/>
          <w:sz w:val="22"/>
          <w:szCs w:val="22"/>
        </w:rPr>
      </w:pPr>
      <w:r w:rsidRPr="00F959F1">
        <w:rPr>
          <w:rFonts w:ascii="Arial" w:hAnsi="Arial" w:cs="Arial"/>
          <w:b/>
          <w:sz w:val="22"/>
          <w:szCs w:val="22"/>
        </w:rPr>
        <w:t>Пословна тајна</w:t>
      </w:r>
      <w:r w:rsidRPr="00F959F1">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27CF3" w:rsidRPr="00F959F1" w:rsidRDefault="00727CF3" w:rsidP="00727CF3">
      <w:pPr>
        <w:rPr>
          <w:rFonts w:ascii="Arial" w:hAnsi="Arial" w:cs="Arial"/>
          <w:b/>
          <w:sz w:val="22"/>
          <w:szCs w:val="22"/>
        </w:rPr>
      </w:pPr>
    </w:p>
    <w:p w:rsidR="00727CF3" w:rsidRPr="00F959F1" w:rsidRDefault="00727CF3" w:rsidP="00727CF3">
      <w:pPr>
        <w:jc w:val="both"/>
        <w:rPr>
          <w:rFonts w:ascii="Arial" w:hAnsi="Arial" w:cs="Arial"/>
          <w:sz w:val="22"/>
          <w:szCs w:val="22"/>
        </w:rPr>
      </w:pPr>
      <w:r w:rsidRPr="00F959F1">
        <w:rPr>
          <w:rFonts w:ascii="Arial" w:hAnsi="Arial" w:cs="Arial"/>
          <w:b/>
          <w:sz w:val="22"/>
          <w:szCs w:val="22"/>
        </w:rPr>
        <w:t>Држалац пословне тајне</w:t>
      </w:r>
      <w:r w:rsidRPr="00F959F1">
        <w:rPr>
          <w:rFonts w:ascii="Arial" w:hAnsi="Arial" w:cs="Arial"/>
          <w:sz w:val="22"/>
          <w:szCs w:val="22"/>
        </w:rPr>
        <w:t xml:space="preserve"> – лице које на основу закона контролише коришћење пословне тајне; </w:t>
      </w:r>
    </w:p>
    <w:p w:rsidR="00727CF3" w:rsidRPr="00F959F1" w:rsidRDefault="00727CF3" w:rsidP="00727CF3">
      <w:pPr>
        <w:jc w:val="both"/>
        <w:rPr>
          <w:rFonts w:ascii="Arial" w:hAnsi="Arial" w:cs="Arial"/>
          <w:b/>
          <w:sz w:val="22"/>
          <w:szCs w:val="22"/>
        </w:rPr>
      </w:pPr>
    </w:p>
    <w:p w:rsidR="00727CF3" w:rsidRPr="00F959F1" w:rsidRDefault="00727CF3" w:rsidP="00727CF3">
      <w:pPr>
        <w:jc w:val="both"/>
        <w:rPr>
          <w:rFonts w:ascii="Arial" w:hAnsi="Arial" w:cs="Arial"/>
          <w:sz w:val="22"/>
          <w:szCs w:val="22"/>
        </w:rPr>
      </w:pPr>
      <w:r w:rsidRPr="00F959F1">
        <w:rPr>
          <w:rFonts w:ascii="Arial" w:hAnsi="Arial" w:cs="Arial"/>
          <w:b/>
          <w:sz w:val="22"/>
          <w:szCs w:val="22"/>
        </w:rPr>
        <w:t xml:space="preserve">Носачи информација </w:t>
      </w:r>
      <w:r w:rsidRPr="00F959F1">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27CF3" w:rsidRPr="00F959F1" w:rsidRDefault="00727CF3" w:rsidP="00727CF3">
      <w:pPr>
        <w:jc w:val="both"/>
        <w:rPr>
          <w:rFonts w:ascii="Arial" w:hAnsi="Arial" w:cs="Arial"/>
          <w:sz w:val="22"/>
          <w:szCs w:val="22"/>
        </w:rPr>
      </w:pPr>
    </w:p>
    <w:p w:rsidR="00727CF3" w:rsidRPr="00F959F1" w:rsidRDefault="00727CF3" w:rsidP="00727CF3">
      <w:pPr>
        <w:pStyle w:val="Normal1"/>
        <w:spacing w:before="0" w:after="0"/>
        <w:rPr>
          <w:rFonts w:eastAsia="Calibri"/>
          <w:lang w:val="sr-Cyrl-CS"/>
        </w:rPr>
      </w:pPr>
      <w:r w:rsidRPr="00F959F1">
        <w:rPr>
          <w:rFonts w:eastAsia="Calibri"/>
          <w:b/>
          <w:lang w:val="sr-Cyrl-CS"/>
        </w:rPr>
        <w:lastRenderedPageBreak/>
        <w:t>Ознаке степена тајности</w:t>
      </w:r>
      <w:r w:rsidRPr="00F959F1">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27CF3" w:rsidRPr="00F959F1" w:rsidRDefault="00727CF3" w:rsidP="00727CF3">
      <w:pPr>
        <w:tabs>
          <w:tab w:val="left" w:pos="1860"/>
        </w:tabs>
        <w:jc w:val="both"/>
        <w:rPr>
          <w:rFonts w:ascii="Arial" w:hAnsi="Arial" w:cs="Arial"/>
          <w:sz w:val="22"/>
          <w:szCs w:val="22"/>
        </w:rPr>
      </w:pPr>
      <w:r w:rsidRPr="00F959F1">
        <w:rPr>
          <w:rFonts w:ascii="Arial" w:hAnsi="Arial" w:cs="Arial"/>
          <w:sz w:val="22"/>
          <w:szCs w:val="22"/>
        </w:rPr>
        <w:tab/>
      </w:r>
    </w:p>
    <w:p w:rsidR="00727CF3" w:rsidRPr="00F959F1" w:rsidRDefault="00727CF3" w:rsidP="00727CF3">
      <w:pPr>
        <w:jc w:val="both"/>
        <w:rPr>
          <w:rFonts w:ascii="Arial" w:hAnsi="Arial" w:cs="Arial"/>
          <w:sz w:val="22"/>
          <w:szCs w:val="22"/>
        </w:rPr>
      </w:pPr>
      <w:r w:rsidRPr="00F959F1">
        <w:rPr>
          <w:rFonts w:ascii="Arial" w:hAnsi="Arial" w:cs="Arial"/>
          <w:b/>
          <w:sz w:val="22"/>
          <w:szCs w:val="22"/>
        </w:rPr>
        <w:t>Давалац</w:t>
      </w:r>
      <w:r w:rsidRPr="00F959F1">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b/>
          <w:sz w:val="22"/>
          <w:szCs w:val="22"/>
        </w:rPr>
        <w:t>Прималац</w:t>
      </w:r>
      <w:r w:rsidRPr="00F959F1">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lang w:eastAsia="sr-Latn-CS"/>
        </w:rPr>
      </w:pPr>
      <w:r w:rsidRPr="00F959F1">
        <w:rPr>
          <w:rFonts w:ascii="Arial" w:hAnsi="Arial" w:cs="Arial"/>
          <w:b/>
          <w:sz w:val="22"/>
          <w:szCs w:val="22"/>
          <w:lang w:eastAsia="sr-Latn-CS"/>
        </w:rPr>
        <w:t>Податак о личности</w:t>
      </w:r>
      <w:r w:rsidRPr="00F959F1">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27CF3" w:rsidRPr="00F959F1" w:rsidRDefault="00727CF3" w:rsidP="00727CF3">
      <w:pPr>
        <w:jc w:val="both"/>
        <w:rPr>
          <w:rFonts w:ascii="Arial" w:hAnsi="Arial" w:cs="Arial"/>
          <w:sz w:val="22"/>
          <w:szCs w:val="22"/>
          <w:lang w:eastAsia="sr-Latn-CS"/>
        </w:rPr>
      </w:pPr>
    </w:p>
    <w:p w:rsidR="00727CF3" w:rsidRPr="00F959F1" w:rsidRDefault="00727CF3" w:rsidP="00727CF3">
      <w:pPr>
        <w:jc w:val="both"/>
        <w:rPr>
          <w:rFonts w:ascii="Arial" w:hAnsi="Arial" w:cs="Arial"/>
          <w:sz w:val="22"/>
          <w:szCs w:val="22"/>
          <w:lang w:eastAsia="sr-Latn-CS"/>
        </w:rPr>
      </w:pPr>
      <w:r w:rsidRPr="00F959F1">
        <w:rPr>
          <w:rFonts w:ascii="Arial" w:hAnsi="Arial" w:cs="Arial"/>
          <w:b/>
          <w:sz w:val="22"/>
          <w:szCs w:val="22"/>
          <w:lang w:eastAsia="sr-Latn-CS"/>
        </w:rPr>
        <w:t>Физичко лице</w:t>
      </w:r>
      <w:r w:rsidRPr="00F959F1">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b/>
          <w:sz w:val="22"/>
          <w:szCs w:val="22"/>
        </w:rPr>
      </w:pPr>
      <w:r w:rsidRPr="00F959F1">
        <w:rPr>
          <w:rFonts w:ascii="Arial" w:hAnsi="Arial" w:cs="Arial"/>
          <w:b/>
          <w:sz w:val="22"/>
          <w:szCs w:val="22"/>
        </w:rPr>
        <w:t>Члан 3.</w:t>
      </w:r>
    </w:p>
    <w:p w:rsidR="00727CF3" w:rsidRPr="00F959F1" w:rsidRDefault="00727CF3" w:rsidP="00727CF3">
      <w:pPr>
        <w:jc w:val="both"/>
        <w:rPr>
          <w:rFonts w:ascii="Arial" w:hAnsi="Arial" w:cs="Arial"/>
          <w:sz w:val="22"/>
          <w:szCs w:val="22"/>
        </w:rPr>
      </w:pPr>
      <w:r w:rsidRPr="00F959F1">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Осим ако изричито није другачије уређено, </w:t>
      </w:r>
    </w:p>
    <w:p w:rsidR="00727CF3" w:rsidRPr="00F959F1" w:rsidRDefault="00727CF3" w:rsidP="00C22B00">
      <w:pPr>
        <w:pStyle w:val="ListParagraph"/>
        <w:numPr>
          <w:ilvl w:val="0"/>
          <w:numId w:val="42"/>
        </w:numPr>
        <w:suppressAutoHyphens w:val="0"/>
        <w:spacing w:line="240" w:lineRule="auto"/>
        <w:jc w:val="both"/>
        <w:rPr>
          <w:rFonts w:ascii="Arial" w:hAnsi="Arial" w:cs="Arial"/>
          <w:sz w:val="22"/>
          <w:szCs w:val="22"/>
        </w:rPr>
      </w:pPr>
      <w:r w:rsidRPr="00F959F1">
        <w:rPr>
          <w:rFonts w:ascii="Arial" w:hAnsi="Arial" w:cs="Arial"/>
          <w:sz w:val="22"/>
          <w:szCs w:val="22"/>
        </w:rPr>
        <w:t xml:space="preserve">ниједна страна неће користити пословну тајну или поверљиве информације друге стране, </w:t>
      </w:r>
    </w:p>
    <w:p w:rsidR="00727CF3" w:rsidRPr="00F959F1" w:rsidRDefault="00727CF3" w:rsidP="00C22B00">
      <w:pPr>
        <w:pStyle w:val="ListParagraph"/>
        <w:numPr>
          <w:ilvl w:val="0"/>
          <w:numId w:val="42"/>
        </w:numPr>
        <w:suppressAutoHyphens w:val="0"/>
        <w:spacing w:line="240" w:lineRule="auto"/>
        <w:jc w:val="both"/>
        <w:rPr>
          <w:rFonts w:ascii="Arial" w:hAnsi="Arial" w:cs="Arial"/>
          <w:sz w:val="22"/>
          <w:szCs w:val="22"/>
        </w:rPr>
      </w:pPr>
      <w:r w:rsidRPr="00F959F1">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27CF3" w:rsidRPr="00F959F1" w:rsidRDefault="00727CF3" w:rsidP="00C22B00">
      <w:pPr>
        <w:pStyle w:val="ListParagraph"/>
        <w:numPr>
          <w:ilvl w:val="0"/>
          <w:numId w:val="42"/>
        </w:numPr>
        <w:suppressAutoHyphens w:val="0"/>
        <w:spacing w:line="240" w:lineRule="auto"/>
        <w:jc w:val="both"/>
        <w:rPr>
          <w:rFonts w:ascii="Arial" w:hAnsi="Arial" w:cs="Arial"/>
          <w:sz w:val="22"/>
          <w:szCs w:val="22"/>
        </w:rPr>
      </w:pPr>
      <w:r w:rsidRPr="00F959F1">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27CF3" w:rsidRPr="00F959F1" w:rsidRDefault="00727CF3" w:rsidP="00727CF3">
      <w:pPr>
        <w:rPr>
          <w:rFonts w:ascii="Arial" w:hAnsi="Arial" w:cs="Arial"/>
          <w:b/>
          <w:sz w:val="22"/>
          <w:szCs w:val="22"/>
        </w:rPr>
      </w:pPr>
    </w:p>
    <w:p w:rsidR="00727CF3" w:rsidRPr="00F959F1" w:rsidRDefault="00727CF3" w:rsidP="00727CF3">
      <w:pPr>
        <w:jc w:val="center"/>
        <w:rPr>
          <w:rFonts w:ascii="Arial" w:hAnsi="Arial" w:cs="Arial"/>
          <w:b/>
          <w:bCs/>
          <w:sz w:val="22"/>
          <w:szCs w:val="22"/>
        </w:rPr>
      </w:pPr>
      <w:r w:rsidRPr="00F959F1">
        <w:rPr>
          <w:rFonts w:ascii="Arial" w:hAnsi="Arial" w:cs="Arial"/>
          <w:b/>
          <w:sz w:val="22"/>
          <w:szCs w:val="22"/>
        </w:rPr>
        <w:t>Члан 4.</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Обавеза из претходног става не постоји у случајевима: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ind w:right="69" w:firstLine="540"/>
        <w:jc w:val="both"/>
        <w:rPr>
          <w:rFonts w:ascii="Arial" w:hAnsi="Arial" w:cs="Arial"/>
          <w:sz w:val="22"/>
          <w:szCs w:val="22"/>
        </w:rPr>
      </w:pPr>
      <w:r w:rsidRPr="00F959F1">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27CF3" w:rsidRPr="00F959F1" w:rsidRDefault="00727CF3" w:rsidP="00727CF3">
      <w:pPr>
        <w:tabs>
          <w:tab w:val="left" w:pos="360"/>
        </w:tabs>
        <w:ind w:right="69"/>
        <w:jc w:val="both"/>
        <w:rPr>
          <w:rFonts w:ascii="Arial" w:hAnsi="Arial" w:cs="Arial"/>
          <w:sz w:val="22"/>
          <w:szCs w:val="22"/>
        </w:rPr>
      </w:pPr>
      <w:r w:rsidRPr="00F959F1">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27CF3" w:rsidRPr="00F959F1" w:rsidRDefault="00727CF3" w:rsidP="00727CF3">
      <w:pPr>
        <w:tabs>
          <w:tab w:val="left" w:pos="360"/>
        </w:tabs>
        <w:ind w:right="69" w:firstLine="540"/>
        <w:jc w:val="both"/>
        <w:rPr>
          <w:rFonts w:ascii="Arial" w:hAnsi="Arial" w:cs="Arial"/>
          <w:sz w:val="22"/>
          <w:szCs w:val="22"/>
        </w:rPr>
      </w:pPr>
      <w:r w:rsidRPr="00F959F1">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27CF3" w:rsidRPr="00F959F1" w:rsidRDefault="00727CF3" w:rsidP="00727CF3">
      <w:pPr>
        <w:tabs>
          <w:tab w:val="left" w:pos="360"/>
        </w:tabs>
        <w:ind w:right="69" w:firstLine="540"/>
        <w:jc w:val="both"/>
        <w:rPr>
          <w:rFonts w:ascii="Arial" w:hAnsi="Arial" w:cs="Arial"/>
          <w:sz w:val="22"/>
          <w:szCs w:val="22"/>
        </w:rPr>
      </w:pPr>
      <w:r w:rsidRPr="00F959F1">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27CF3" w:rsidRPr="00F959F1" w:rsidRDefault="00727CF3" w:rsidP="00C22B00">
      <w:pPr>
        <w:numPr>
          <w:ilvl w:val="0"/>
          <w:numId w:val="43"/>
        </w:numPr>
        <w:suppressAutoHyphens w:val="0"/>
        <w:spacing w:line="240" w:lineRule="auto"/>
        <w:jc w:val="both"/>
        <w:rPr>
          <w:rFonts w:ascii="Arial" w:hAnsi="Arial" w:cs="Arial"/>
          <w:sz w:val="22"/>
          <w:szCs w:val="22"/>
        </w:rPr>
      </w:pPr>
      <w:r w:rsidRPr="00F959F1">
        <w:rPr>
          <w:rFonts w:ascii="Arial" w:hAnsi="Arial" w:cs="Arial"/>
          <w:sz w:val="22"/>
          <w:szCs w:val="22"/>
        </w:rPr>
        <w:t xml:space="preserve">то било познато Примаоцу у време одавања, </w:t>
      </w:r>
    </w:p>
    <w:p w:rsidR="00727CF3" w:rsidRPr="00F959F1" w:rsidRDefault="00727CF3" w:rsidP="00C22B00">
      <w:pPr>
        <w:numPr>
          <w:ilvl w:val="0"/>
          <w:numId w:val="43"/>
        </w:numPr>
        <w:suppressAutoHyphens w:val="0"/>
        <w:spacing w:line="240" w:lineRule="auto"/>
        <w:jc w:val="both"/>
        <w:rPr>
          <w:rFonts w:ascii="Arial" w:hAnsi="Arial" w:cs="Arial"/>
          <w:sz w:val="22"/>
          <w:szCs w:val="22"/>
        </w:rPr>
      </w:pPr>
      <w:r w:rsidRPr="00F959F1">
        <w:rPr>
          <w:rFonts w:ascii="Arial" w:hAnsi="Arial" w:cs="Arial"/>
          <w:sz w:val="22"/>
          <w:szCs w:val="22"/>
        </w:rPr>
        <w:t xml:space="preserve">дошло до јавности, али не кривицом Примаоца, </w:t>
      </w:r>
    </w:p>
    <w:p w:rsidR="00727CF3" w:rsidRPr="00F959F1" w:rsidRDefault="00727CF3" w:rsidP="00C22B00">
      <w:pPr>
        <w:numPr>
          <w:ilvl w:val="0"/>
          <w:numId w:val="43"/>
        </w:numPr>
        <w:suppressAutoHyphens w:val="0"/>
        <w:spacing w:line="240" w:lineRule="auto"/>
        <w:jc w:val="both"/>
        <w:rPr>
          <w:rFonts w:ascii="Arial" w:hAnsi="Arial" w:cs="Arial"/>
          <w:sz w:val="22"/>
          <w:szCs w:val="22"/>
        </w:rPr>
      </w:pPr>
      <w:r w:rsidRPr="00F959F1">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727CF3" w:rsidRPr="00F959F1" w:rsidRDefault="00727CF3" w:rsidP="00C22B00">
      <w:pPr>
        <w:numPr>
          <w:ilvl w:val="0"/>
          <w:numId w:val="43"/>
        </w:numPr>
        <w:suppressAutoHyphens w:val="0"/>
        <w:spacing w:line="240" w:lineRule="auto"/>
        <w:jc w:val="both"/>
        <w:rPr>
          <w:rFonts w:ascii="Arial" w:hAnsi="Arial" w:cs="Arial"/>
          <w:sz w:val="22"/>
          <w:szCs w:val="22"/>
        </w:rPr>
      </w:pPr>
      <w:r w:rsidRPr="00F959F1">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727CF3" w:rsidRPr="00F959F1" w:rsidRDefault="00727CF3" w:rsidP="00C22B00">
      <w:pPr>
        <w:numPr>
          <w:ilvl w:val="0"/>
          <w:numId w:val="43"/>
        </w:numPr>
        <w:suppressAutoHyphens w:val="0"/>
        <w:spacing w:line="240" w:lineRule="auto"/>
        <w:jc w:val="both"/>
        <w:rPr>
          <w:rFonts w:ascii="Arial" w:hAnsi="Arial" w:cs="Arial"/>
          <w:sz w:val="22"/>
          <w:szCs w:val="22"/>
        </w:rPr>
      </w:pPr>
      <w:r w:rsidRPr="00F959F1">
        <w:rPr>
          <w:rFonts w:ascii="Arial" w:hAnsi="Arial" w:cs="Arial"/>
          <w:sz w:val="22"/>
          <w:szCs w:val="22"/>
        </w:rPr>
        <w:t>је писмено одобрено да се објави од стране Даваоца.</w:t>
      </w:r>
    </w:p>
    <w:p w:rsidR="00727CF3" w:rsidRPr="00F959F1" w:rsidRDefault="00727CF3" w:rsidP="00727CF3">
      <w:pPr>
        <w:tabs>
          <w:tab w:val="left" w:pos="360"/>
        </w:tabs>
        <w:ind w:right="69"/>
        <w:jc w:val="both"/>
        <w:rPr>
          <w:rFonts w:ascii="Arial" w:hAnsi="Arial" w:cs="Arial"/>
          <w:sz w:val="22"/>
          <w:szCs w:val="22"/>
        </w:rPr>
      </w:pPr>
    </w:p>
    <w:p w:rsidR="00727CF3" w:rsidRPr="00F959F1" w:rsidRDefault="00727CF3" w:rsidP="00727CF3">
      <w:pPr>
        <w:tabs>
          <w:tab w:val="left" w:pos="360"/>
        </w:tabs>
        <w:ind w:right="69"/>
        <w:jc w:val="center"/>
        <w:rPr>
          <w:rFonts w:ascii="Arial" w:hAnsi="Arial" w:cs="Arial"/>
          <w:b/>
          <w:bCs/>
          <w:sz w:val="22"/>
          <w:szCs w:val="22"/>
        </w:rPr>
      </w:pPr>
      <w:r w:rsidRPr="00F959F1">
        <w:rPr>
          <w:rFonts w:ascii="Arial" w:hAnsi="Arial" w:cs="Arial"/>
          <w:b/>
          <w:sz w:val="22"/>
          <w:szCs w:val="22"/>
        </w:rPr>
        <w:t>Члан 5.</w:t>
      </w:r>
    </w:p>
    <w:p w:rsidR="00727CF3" w:rsidRPr="00F959F1" w:rsidRDefault="00727CF3" w:rsidP="00727CF3">
      <w:pPr>
        <w:jc w:val="both"/>
        <w:rPr>
          <w:rFonts w:ascii="Arial" w:hAnsi="Arial" w:cs="Arial"/>
          <w:sz w:val="22"/>
          <w:szCs w:val="22"/>
        </w:rPr>
      </w:pPr>
      <w:r w:rsidRPr="00F959F1">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27CF3" w:rsidRPr="00F959F1" w:rsidRDefault="00727CF3" w:rsidP="00727CF3">
      <w:pPr>
        <w:jc w:val="both"/>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b/>
          <w:sz w:val="22"/>
          <w:szCs w:val="22"/>
        </w:rPr>
        <w:t>Члан 6.</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Свака од Страна је обавезна да одреди:</w:t>
      </w:r>
    </w:p>
    <w:p w:rsidR="00727CF3" w:rsidRPr="00F959F1" w:rsidRDefault="00727CF3" w:rsidP="00C22B00">
      <w:pPr>
        <w:pStyle w:val="ListParagraph"/>
        <w:numPr>
          <w:ilvl w:val="0"/>
          <w:numId w:val="44"/>
        </w:numPr>
        <w:tabs>
          <w:tab w:val="left" w:pos="360"/>
        </w:tabs>
        <w:suppressAutoHyphens w:val="0"/>
        <w:spacing w:line="240" w:lineRule="auto"/>
        <w:jc w:val="both"/>
        <w:rPr>
          <w:rFonts w:ascii="Arial" w:hAnsi="Arial" w:cs="Arial"/>
          <w:sz w:val="22"/>
          <w:szCs w:val="22"/>
        </w:rPr>
      </w:pPr>
      <w:r w:rsidRPr="00F959F1">
        <w:rPr>
          <w:rFonts w:ascii="Arial" w:hAnsi="Arial" w:cs="Arial"/>
          <w:sz w:val="22"/>
          <w:szCs w:val="22"/>
        </w:rPr>
        <w:t>име и презиме лица задужених за размену пословне тајне (у даљем тексту: Задужено лице),</w:t>
      </w:r>
    </w:p>
    <w:p w:rsidR="00727CF3" w:rsidRPr="00F959F1" w:rsidRDefault="00727CF3" w:rsidP="00C22B00">
      <w:pPr>
        <w:pStyle w:val="ListParagraph"/>
        <w:numPr>
          <w:ilvl w:val="0"/>
          <w:numId w:val="44"/>
        </w:numPr>
        <w:tabs>
          <w:tab w:val="left" w:pos="360"/>
        </w:tabs>
        <w:suppressAutoHyphens w:val="0"/>
        <w:spacing w:line="240" w:lineRule="auto"/>
        <w:jc w:val="both"/>
        <w:rPr>
          <w:rFonts w:ascii="Arial" w:hAnsi="Arial" w:cs="Arial"/>
          <w:sz w:val="22"/>
          <w:szCs w:val="22"/>
        </w:rPr>
      </w:pPr>
      <w:r w:rsidRPr="00F959F1">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727CF3" w:rsidRPr="00F959F1" w:rsidRDefault="00727CF3" w:rsidP="00C22B00">
      <w:pPr>
        <w:pStyle w:val="ListParagraph"/>
        <w:numPr>
          <w:ilvl w:val="0"/>
          <w:numId w:val="44"/>
        </w:numPr>
        <w:tabs>
          <w:tab w:val="left" w:pos="360"/>
        </w:tabs>
        <w:suppressAutoHyphens w:val="0"/>
        <w:spacing w:line="240" w:lineRule="auto"/>
        <w:jc w:val="both"/>
        <w:rPr>
          <w:rFonts w:ascii="Arial" w:hAnsi="Arial" w:cs="Arial"/>
          <w:sz w:val="22"/>
          <w:szCs w:val="22"/>
        </w:rPr>
      </w:pPr>
      <w:r w:rsidRPr="00F959F1">
        <w:rPr>
          <w:rFonts w:ascii="Arial" w:hAnsi="Arial" w:cs="Arial"/>
          <w:sz w:val="22"/>
          <w:szCs w:val="22"/>
        </w:rPr>
        <w:t>е-маил адресу за размену електронских докумената, кад се подаци достављају коришћењем интернет-а</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27CF3" w:rsidRPr="00F959F1" w:rsidRDefault="00727CF3" w:rsidP="00727CF3">
      <w:pPr>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727CF3" w:rsidRPr="00F959F1" w:rsidRDefault="00727CF3" w:rsidP="00727CF3">
      <w:pPr>
        <w:ind w:firstLine="720"/>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F959F1">
        <w:rPr>
          <w:rFonts w:ascii="Arial" w:hAnsi="Arial" w:cs="Arial"/>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b/>
          <w:sz w:val="22"/>
          <w:szCs w:val="22"/>
        </w:rPr>
        <w:t>Члан 7.</w:t>
      </w:r>
    </w:p>
    <w:p w:rsidR="00727CF3" w:rsidRPr="00F959F1" w:rsidRDefault="00727CF3" w:rsidP="00727CF3">
      <w:pPr>
        <w:pStyle w:val="normal10"/>
        <w:spacing w:before="0" w:beforeAutospacing="0" w:after="0" w:afterAutospacing="0"/>
        <w:jc w:val="both"/>
        <w:rPr>
          <w:rFonts w:ascii="Arial" w:hAnsi="Arial" w:cs="Arial"/>
          <w:sz w:val="22"/>
          <w:szCs w:val="22"/>
          <w:lang w:val="sr-Cyrl-CS"/>
        </w:rPr>
      </w:pPr>
      <w:r w:rsidRPr="00F959F1">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27CF3" w:rsidRPr="00F959F1" w:rsidRDefault="00727CF3" w:rsidP="00727CF3">
      <w:pPr>
        <w:pStyle w:val="normal10"/>
        <w:spacing w:before="0" w:beforeAutospacing="0" w:after="0" w:afterAutospacing="0"/>
        <w:jc w:val="both"/>
        <w:rPr>
          <w:rFonts w:ascii="Arial" w:hAnsi="Arial" w:cs="Arial"/>
          <w:sz w:val="22"/>
          <w:szCs w:val="22"/>
          <w:lang w:val="sr-Cyrl-CS"/>
        </w:rPr>
      </w:pPr>
    </w:p>
    <w:p w:rsidR="00727CF3" w:rsidRPr="00F959F1" w:rsidRDefault="00727CF3" w:rsidP="00727CF3">
      <w:pPr>
        <w:pStyle w:val="normal10"/>
        <w:spacing w:before="0" w:beforeAutospacing="0" w:after="0" w:afterAutospacing="0"/>
        <w:jc w:val="both"/>
        <w:rPr>
          <w:rFonts w:ascii="Arial" w:hAnsi="Arial" w:cs="Arial"/>
          <w:sz w:val="22"/>
          <w:szCs w:val="22"/>
          <w:lang w:val="sr-Cyrl-CS"/>
        </w:rPr>
      </w:pPr>
      <w:r w:rsidRPr="00F959F1">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27CF3" w:rsidRPr="00F959F1" w:rsidRDefault="00727CF3" w:rsidP="00727CF3">
      <w:pPr>
        <w:pStyle w:val="normal10"/>
        <w:spacing w:before="0" w:beforeAutospacing="0" w:after="0" w:afterAutospacing="0"/>
        <w:jc w:val="both"/>
        <w:rPr>
          <w:rFonts w:ascii="Arial" w:hAnsi="Arial" w:cs="Arial"/>
          <w:sz w:val="22"/>
          <w:szCs w:val="22"/>
          <w:lang w:val="sr-Cyrl-CS"/>
        </w:rPr>
      </w:pPr>
    </w:p>
    <w:p w:rsidR="00727CF3" w:rsidRPr="00F959F1" w:rsidRDefault="00727CF3" w:rsidP="00727CF3">
      <w:pPr>
        <w:pStyle w:val="normal10"/>
        <w:spacing w:before="0" w:beforeAutospacing="0" w:after="0" w:afterAutospacing="0"/>
        <w:jc w:val="both"/>
        <w:rPr>
          <w:rFonts w:ascii="Arial" w:hAnsi="Arial" w:cs="Arial"/>
          <w:sz w:val="22"/>
          <w:szCs w:val="22"/>
          <w:lang w:val="sr-Cyrl-CS"/>
        </w:rPr>
      </w:pPr>
      <w:r w:rsidRPr="00F959F1">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27CF3" w:rsidRPr="00F959F1" w:rsidRDefault="00727CF3" w:rsidP="00727CF3">
      <w:pPr>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b/>
          <w:sz w:val="22"/>
          <w:szCs w:val="22"/>
        </w:rPr>
        <w:t>Члан 8.</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За Наручиоца: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pStyle w:val="Normal1"/>
        <w:spacing w:before="0" w:after="0"/>
        <w:jc w:val="center"/>
        <w:rPr>
          <w:lang w:val="sr-Cyrl-CS"/>
        </w:rPr>
      </w:pPr>
      <w:r w:rsidRPr="00F959F1">
        <w:rPr>
          <w:lang w:val="sr-Cyrl-CS"/>
        </w:rPr>
        <w:t>Пословна тајна</w:t>
      </w:r>
    </w:p>
    <w:p w:rsidR="00727CF3" w:rsidRPr="00F959F1" w:rsidRDefault="00727CF3" w:rsidP="00727CF3">
      <w:pPr>
        <w:pStyle w:val="Normal1"/>
        <w:spacing w:before="0" w:after="0"/>
        <w:jc w:val="center"/>
        <w:rPr>
          <w:lang w:val="sr-Cyrl-CS"/>
        </w:rPr>
      </w:pPr>
      <w:r w:rsidRPr="00F959F1">
        <w:rPr>
          <w:lang w:val="sr-Cyrl-CS"/>
        </w:rPr>
        <w:t>Јавно предузеће „Електропривреда Србије“</w:t>
      </w:r>
    </w:p>
    <w:p w:rsidR="00727CF3" w:rsidRPr="00F959F1" w:rsidRDefault="00727CF3" w:rsidP="00727CF3">
      <w:pPr>
        <w:pStyle w:val="Normal1"/>
        <w:spacing w:before="0" w:after="0"/>
        <w:jc w:val="center"/>
        <w:rPr>
          <w:lang w:val="sr-Cyrl-CS"/>
        </w:rPr>
      </w:pPr>
      <w:r w:rsidRPr="00F959F1">
        <w:rPr>
          <w:lang w:val="sr-Cyrl-CS"/>
        </w:rPr>
        <w:t>Царице Милице бр. 2. Београд</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или:</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pStyle w:val="Normal1"/>
        <w:spacing w:before="0" w:after="0"/>
        <w:jc w:val="center"/>
        <w:rPr>
          <w:lang w:val="sr-Cyrl-CS"/>
        </w:rPr>
      </w:pPr>
      <w:r w:rsidRPr="00F959F1">
        <w:rPr>
          <w:lang w:val="sr-Cyrl-CS"/>
        </w:rPr>
        <w:t xml:space="preserve">Поверљиво                                                         </w:t>
      </w:r>
    </w:p>
    <w:p w:rsidR="00727CF3" w:rsidRPr="00F959F1" w:rsidRDefault="00727CF3" w:rsidP="00727CF3">
      <w:pPr>
        <w:pStyle w:val="Normal1"/>
        <w:spacing w:before="0" w:after="0"/>
        <w:jc w:val="center"/>
        <w:rPr>
          <w:lang w:val="sr-Cyrl-CS"/>
        </w:rPr>
      </w:pPr>
      <w:r w:rsidRPr="00F959F1">
        <w:rPr>
          <w:lang w:val="sr-Cyrl-CS"/>
        </w:rPr>
        <w:t>Јавно предузеће „Електропривреда Србије“</w:t>
      </w:r>
    </w:p>
    <w:p w:rsidR="00727CF3" w:rsidRPr="00F959F1" w:rsidRDefault="00727CF3" w:rsidP="00727CF3">
      <w:pPr>
        <w:pStyle w:val="Normal1"/>
        <w:spacing w:before="0" w:after="0"/>
        <w:jc w:val="center"/>
        <w:rPr>
          <w:lang w:val="sr-Cyrl-CS"/>
        </w:rPr>
      </w:pPr>
      <w:r w:rsidRPr="00F959F1">
        <w:rPr>
          <w:lang w:val="sr-Cyrl-CS"/>
        </w:rPr>
        <w:t>Царице Милице бр. 2. Београд</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За Извршиоца: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pStyle w:val="Normal1"/>
        <w:spacing w:before="0" w:after="0"/>
        <w:jc w:val="center"/>
        <w:rPr>
          <w:lang w:val="sr-Cyrl-CS"/>
        </w:rPr>
      </w:pPr>
      <w:r w:rsidRPr="00F959F1">
        <w:rPr>
          <w:lang w:val="sr-Cyrl-CS"/>
        </w:rPr>
        <w:t>Пословна тајна</w:t>
      </w:r>
    </w:p>
    <w:p w:rsidR="00727CF3" w:rsidRPr="00F959F1" w:rsidRDefault="00727CF3" w:rsidP="00727CF3">
      <w:pPr>
        <w:pStyle w:val="Normal1"/>
        <w:spacing w:before="0" w:after="0"/>
        <w:jc w:val="center"/>
        <w:rPr>
          <w:lang w:val="sr-Cyrl-CS"/>
        </w:rPr>
      </w:pPr>
      <w:r w:rsidRPr="00F959F1">
        <w:rPr>
          <w:lang w:val="sr-Cyrl-CS"/>
        </w:rPr>
        <w:t>___________</w:t>
      </w:r>
    </w:p>
    <w:p w:rsidR="00727CF3" w:rsidRPr="00F959F1" w:rsidRDefault="00727CF3" w:rsidP="00727CF3">
      <w:pPr>
        <w:pStyle w:val="Normal1"/>
        <w:spacing w:before="0" w:after="0"/>
        <w:jc w:val="center"/>
        <w:rPr>
          <w:lang w:val="sr-Cyrl-CS"/>
        </w:rPr>
      </w:pPr>
      <w:r w:rsidRPr="00F959F1">
        <w:rPr>
          <w:lang w:val="sr-Cyrl-CS"/>
        </w:rPr>
        <w:t>_______________</w:t>
      </w:r>
    </w:p>
    <w:p w:rsidR="00727CF3" w:rsidRPr="00F959F1" w:rsidRDefault="00727CF3" w:rsidP="00727CF3">
      <w:pPr>
        <w:pStyle w:val="Normal1"/>
        <w:spacing w:before="0" w:after="0"/>
        <w:rPr>
          <w:lang w:val="sr-Cyrl-CS"/>
        </w:rPr>
      </w:pPr>
      <w:r w:rsidRPr="00F959F1">
        <w:rPr>
          <w:lang w:val="sr-Cyrl-CS"/>
        </w:rPr>
        <w:t>или:</w:t>
      </w:r>
    </w:p>
    <w:p w:rsidR="00727CF3" w:rsidRPr="00F959F1" w:rsidRDefault="00727CF3" w:rsidP="00727CF3">
      <w:pPr>
        <w:tabs>
          <w:tab w:val="left" w:pos="360"/>
        </w:tabs>
        <w:jc w:val="center"/>
        <w:rPr>
          <w:rFonts w:ascii="Arial" w:hAnsi="Arial" w:cs="Arial"/>
          <w:sz w:val="22"/>
          <w:szCs w:val="22"/>
        </w:rPr>
      </w:pPr>
      <w:r w:rsidRPr="00F959F1">
        <w:rPr>
          <w:rFonts w:ascii="Arial" w:hAnsi="Arial" w:cs="Arial"/>
          <w:sz w:val="22"/>
          <w:szCs w:val="22"/>
        </w:rPr>
        <w:t>Поверљиво</w:t>
      </w:r>
    </w:p>
    <w:p w:rsidR="00727CF3" w:rsidRPr="00F959F1" w:rsidRDefault="00727CF3" w:rsidP="00727CF3">
      <w:pPr>
        <w:tabs>
          <w:tab w:val="left" w:pos="360"/>
        </w:tabs>
        <w:jc w:val="center"/>
        <w:rPr>
          <w:rFonts w:ascii="Arial" w:hAnsi="Arial" w:cs="Arial"/>
          <w:sz w:val="22"/>
          <w:szCs w:val="22"/>
        </w:rPr>
      </w:pPr>
      <w:r w:rsidRPr="00F959F1">
        <w:rPr>
          <w:rFonts w:ascii="Arial" w:hAnsi="Arial" w:cs="Arial"/>
          <w:sz w:val="22"/>
          <w:szCs w:val="22"/>
        </w:rPr>
        <w:t>_______________</w:t>
      </w:r>
    </w:p>
    <w:p w:rsidR="00727CF3" w:rsidRPr="00F959F1" w:rsidRDefault="00727CF3" w:rsidP="00727CF3">
      <w:pPr>
        <w:tabs>
          <w:tab w:val="left" w:pos="360"/>
        </w:tabs>
        <w:jc w:val="center"/>
        <w:rPr>
          <w:rFonts w:ascii="Arial" w:hAnsi="Arial" w:cs="Arial"/>
          <w:sz w:val="22"/>
          <w:szCs w:val="22"/>
        </w:rPr>
      </w:pPr>
      <w:r w:rsidRPr="00F959F1">
        <w:rPr>
          <w:rFonts w:ascii="Arial" w:hAnsi="Arial" w:cs="Arial"/>
          <w:sz w:val="22"/>
          <w:szCs w:val="22"/>
        </w:rPr>
        <w:t>__________________</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jc w:val="center"/>
        <w:rPr>
          <w:rFonts w:ascii="Arial" w:hAnsi="Arial" w:cs="Arial"/>
          <w:sz w:val="22"/>
          <w:szCs w:val="22"/>
        </w:rPr>
      </w:pPr>
      <w:r w:rsidRPr="00F959F1">
        <w:rPr>
          <w:rFonts w:ascii="Arial" w:hAnsi="Arial" w:cs="Arial"/>
          <w:b/>
          <w:sz w:val="22"/>
          <w:szCs w:val="22"/>
        </w:rPr>
        <w:t>Члан 9.</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 xml:space="preserve">Обавезе из овог </w:t>
      </w:r>
      <w:r w:rsidRPr="00F959F1">
        <w:rPr>
          <w:rFonts w:ascii="Arial" w:hAnsi="Arial" w:cs="Arial"/>
          <w:sz w:val="22"/>
          <w:szCs w:val="22"/>
          <w:lang w:val="sr-Cyrl-CS"/>
        </w:rPr>
        <w:t>у</w:t>
      </w:r>
      <w:r w:rsidRPr="00F959F1">
        <w:rPr>
          <w:rFonts w:ascii="Arial" w:hAnsi="Arial" w:cs="Arial"/>
          <w:sz w:val="22"/>
          <w:szCs w:val="22"/>
        </w:rPr>
        <w:t xml:space="preserve">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pStyle w:val="normal10"/>
        <w:spacing w:before="0" w:beforeAutospacing="0" w:after="0" w:afterAutospacing="0"/>
        <w:jc w:val="center"/>
        <w:rPr>
          <w:rFonts w:ascii="Arial" w:hAnsi="Arial" w:cs="Arial"/>
          <w:sz w:val="22"/>
          <w:szCs w:val="22"/>
          <w:lang w:val="sr-Cyrl-CS"/>
        </w:rPr>
      </w:pPr>
      <w:r w:rsidRPr="00F959F1">
        <w:rPr>
          <w:rFonts w:ascii="Arial" w:hAnsi="Arial" w:cs="Arial"/>
          <w:b/>
          <w:sz w:val="22"/>
          <w:szCs w:val="22"/>
          <w:lang w:val="sr-Cyrl-CS"/>
        </w:rPr>
        <w:t>Члан 10.</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pStyle w:val="normal10"/>
        <w:spacing w:before="0" w:beforeAutospacing="0" w:after="0" w:afterAutospacing="0"/>
        <w:jc w:val="center"/>
        <w:rPr>
          <w:rFonts w:ascii="Arial" w:hAnsi="Arial" w:cs="Arial"/>
          <w:sz w:val="22"/>
          <w:szCs w:val="22"/>
          <w:lang w:val="sr-Cyrl-CS"/>
        </w:rPr>
      </w:pPr>
      <w:r w:rsidRPr="00F959F1">
        <w:rPr>
          <w:rFonts w:ascii="Arial" w:hAnsi="Arial" w:cs="Arial"/>
          <w:b/>
          <w:sz w:val="22"/>
          <w:szCs w:val="22"/>
          <w:lang w:val="sr-Cyrl-CS"/>
        </w:rPr>
        <w:t>Члан 11.</w:t>
      </w:r>
    </w:p>
    <w:p w:rsidR="00727CF3" w:rsidRPr="00F959F1" w:rsidRDefault="00727CF3" w:rsidP="00727CF3">
      <w:pPr>
        <w:jc w:val="both"/>
        <w:rPr>
          <w:rFonts w:ascii="Arial" w:hAnsi="Arial" w:cs="Arial"/>
          <w:sz w:val="22"/>
          <w:szCs w:val="22"/>
        </w:rPr>
      </w:pPr>
      <w:r w:rsidRPr="00F959F1">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27CF3" w:rsidRPr="00F959F1" w:rsidRDefault="00727CF3" w:rsidP="00727CF3">
      <w:pPr>
        <w:rPr>
          <w:rFonts w:ascii="Arial" w:hAnsi="Arial" w:cs="Arial"/>
          <w:sz w:val="22"/>
          <w:szCs w:val="22"/>
        </w:rPr>
      </w:pPr>
    </w:p>
    <w:p w:rsidR="00727CF3" w:rsidRPr="00F959F1" w:rsidRDefault="00727CF3" w:rsidP="00727CF3">
      <w:pPr>
        <w:pStyle w:val="normal10"/>
        <w:spacing w:before="0" w:beforeAutospacing="0" w:after="0" w:afterAutospacing="0"/>
        <w:jc w:val="center"/>
        <w:rPr>
          <w:rFonts w:ascii="Arial" w:hAnsi="Arial" w:cs="Arial"/>
          <w:b/>
          <w:bCs/>
          <w:sz w:val="22"/>
          <w:szCs w:val="22"/>
        </w:rPr>
      </w:pPr>
      <w:r w:rsidRPr="00F959F1">
        <w:rPr>
          <w:rFonts w:ascii="Arial" w:hAnsi="Arial" w:cs="Arial"/>
          <w:b/>
          <w:sz w:val="22"/>
          <w:szCs w:val="22"/>
          <w:lang w:val="sr-Cyrl-CS"/>
        </w:rPr>
        <w:t>Члан 12.</w:t>
      </w:r>
    </w:p>
    <w:p w:rsidR="00727CF3" w:rsidRPr="00F959F1" w:rsidRDefault="00727CF3" w:rsidP="00727CF3">
      <w:pPr>
        <w:jc w:val="both"/>
        <w:rPr>
          <w:rFonts w:ascii="Arial" w:hAnsi="Arial" w:cs="Arial"/>
          <w:sz w:val="22"/>
          <w:szCs w:val="22"/>
        </w:rPr>
      </w:pPr>
      <w:r w:rsidRPr="00F959F1">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27CF3" w:rsidRPr="00F959F1" w:rsidRDefault="00727CF3" w:rsidP="00727CF3">
      <w:pPr>
        <w:rPr>
          <w:rFonts w:ascii="Arial" w:hAnsi="Arial" w:cs="Arial"/>
          <w:sz w:val="22"/>
          <w:szCs w:val="22"/>
        </w:rPr>
      </w:pPr>
    </w:p>
    <w:p w:rsidR="00727CF3" w:rsidRPr="00F959F1" w:rsidRDefault="00727CF3" w:rsidP="00727CF3">
      <w:pPr>
        <w:pStyle w:val="normal10"/>
        <w:spacing w:before="0" w:beforeAutospacing="0" w:after="0" w:afterAutospacing="0"/>
        <w:jc w:val="center"/>
        <w:rPr>
          <w:rFonts w:ascii="Arial" w:hAnsi="Arial" w:cs="Arial"/>
          <w:sz w:val="22"/>
          <w:szCs w:val="22"/>
        </w:rPr>
      </w:pPr>
      <w:r w:rsidRPr="00F959F1">
        <w:rPr>
          <w:rFonts w:ascii="Arial" w:hAnsi="Arial" w:cs="Arial"/>
          <w:b/>
          <w:sz w:val="22"/>
          <w:szCs w:val="22"/>
          <w:lang w:val="sr-Cyrl-CS"/>
        </w:rPr>
        <w:t>Члан 13.</w:t>
      </w:r>
    </w:p>
    <w:p w:rsidR="00727CF3" w:rsidRPr="00F959F1" w:rsidRDefault="00727CF3" w:rsidP="00727CF3">
      <w:pPr>
        <w:jc w:val="both"/>
        <w:rPr>
          <w:rFonts w:ascii="Arial" w:hAnsi="Arial" w:cs="Arial"/>
          <w:sz w:val="22"/>
          <w:szCs w:val="22"/>
          <w:lang w:val="sr-Cyrl-CS"/>
        </w:rPr>
      </w:pPr>
      <w:r w:rsidRPr="00F959F1">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727CF3" w:rsidRPr="00F959F1" w:rsidRDefault="00727CF3" w:rsidP="00727CF3">
      <w:pPr>
        <w:jc w:val="both"/>
        <w:rPr>
          <w:rFonts w:ascii="Arial" w:hAnsi="Arial" w:cs="Arial"/>
          <w:sz w:val="22"/>
          <w:szCs w:val="22"/>
          <w:lang w:val="sr-Cyrl-CS"/>
        </w:rPr>
      </w:pPr>
    </w:p>
    <w:p w:rsidR="00727CF3" w:rsidRPr="00F959F1" w:rsidRDefault="00727CF3" w:rsidP="00727CF3">
      <w:pPr>
        <w:pStyle w:val="normal10"/>
        <w:spacing w:before="0" w:beforeAutospacing="0" w:after="0" w:afterAutospacing="0"/>
        <w:jc w:val="center"/>
        <w:rPr>
          <w:rFonts w:ascii="Arial" w:hAnsi="Arial" w:cs="Arial"/>
          <w:sz w:val="22"/>
          <w:szCs w:val="22"/>
        </w:rPr>
      </w:pPr>
      <w:r w:rsidRPr="00F959F1">
        <w:rPr>
          <w:rFonts w:ascii="Arial" w:hAnsi="Arial" w:cs="Arial"/>
          <w:b/>
          <w:sz w:val="22"/>
          <w:szCs w:val="22"/>
          <w:lang w:val="sr-Cyrl-CS"/>
        </w:rPr>
        <w:t>Члан 14.</w:t>
      </w:r>
    </w:p>
    <w:p w:rsidR="00727CF3" w:rsidRPr="00F959F1" w:rsidRDefault="00727CF3" w:rsidP="00727CF3">
      <w:pPr>
        <w:jc w:val="both"/>
        <w:rPr>
          <w:rFonts w:ascii="Arial" w:hAnsi="Arial" w:cs="Arial"/>
          <w:sz w:val="22"/>
          <w:szCs w:val="22"/>
        </w:rPr>
      </w:pPr>
      <w:r w:rsidRPr="00F959F1">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727CF3" w:rsidRPr="00F959F1" w:rsidRDefault="00727CF3" w:rsidP="00727CF3">
      <w:pPr>
        <w:rPr>
          <w:rFonts w:ascii="Arial" w:hAnsi="Arial" w:cs="Arial"/>
          <w:sz w:val="22"/>
          <w:szCs w:val="22"/>
        </w:rPr>
      </w:pPr>
    </w:p>
    <w:p w:rsidR="00727CF3" w:rsidRPr="00F959F1" w:rsidRDefault="00727CF3" w:rsidP="00727CF3">
      <w:pPr>
        <w:pStyle w:val="normal10"/>
        <w:spacing w:before="0" w:beforeAutospacing="0" w:after="0" w:afterAutospacing="0"/>
        <w:jc w:val="center"/>
        <w:rPr>
          <w:rFonts w:ascii="Arial" w:hAnsi="Arial" w:cs="Arial"/>
          <w:b/>
          <w:sz w:val="22"/>
          <w:szCs w:val="22"/>
          <w:lang w:val="sr-Cyrl-CS"/>
        </w:rPr>
      </w:pPr>
      <w:r w:rsidRPr="00F959F1">
        <w:rPr>
          <w:rFonts w:ascii="Arial" w:hAnsi="Arial" w:cs="Arial"/>
          <w:b/>
          <w:sz w:val="22"/>
          <w:szCs w:val="22"/>
          <w:lang w:val="sr-Cyrl-CS"/>
        </w:rPr>
        <w:t>Члан 15.</w:t>
      </w:r>
    </w:p>
    <w:p w:rsidR="00727CF3" w:rsidRPr="00F959F1" w:rsidRDefault="00727CF3" w:rsidP="00727CF3">
      <w:pPr>
        <w:pStyle w:val="normal10"/>
        <w:spacing w:before="0" w:beforeAutospacing="0" w:after="0" w:afterAutospacing="0"/>
        <w:jc w:val="both"/>
        <w:rPr>
          <w:rFonts w:ascii="Arial" w:hAnsi="Arial" w:cs="Arial"/>
          <w:b/>
          <w:sz w:val="22"/>
          <w:szCs w:val="22"/>
          <w:lang w:val="sr-Cyrl-CS"/>
        </w:rPr>
      </w:pPr>
      <w:r w:rsidRPr="00F959F1">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F959F1">
        <w:rPr>
          <w:rFonts w:ascii="Arial" w:hAnsi="Arial" w:cs="Arial"/>
          <w:b/>
          <w:sz w:val="22"/>
          <w:szCs w:val="22"/>
          <w:lang w:val="sr-Cyrl-CS"/>
        </w:rPr>
        <w:t xml:space="preserve"> </w:t>
      </w:r>
    </w:p>
    <w:p w:rsidR="00727CF3" w:rsidRPr="00F959F1" w:rsidRDefault="00727CF3" w:rsidP="00727CF3">
      <w:pPr>
        <w:pStyle w:val="normal10"/>
        <w:spacing w:before="0" w:beforeAutospacing="0" w:after="0" w:afterAutospacing="0"/>
        <w:jc w:val="center"/>
        <w:rPr>
          <w:rFonts w:ascii="Arial" w:hAnsi="Arial" w:cs="Arial"/>
          <w:b/>
          <w:sz w:val="22"/>
          <w:szCs w:val="22"/>
          <w:lang w:val="sr-Cyrl-CS"/>
        </w:rPr>
      </w:pPr>
    </w:p>
    <w:p w:rsidR="007E18DA" w:rsidRPr="00F959F1" w:rsidRDefault="007E18DA" w:rsidP="00727CF3">
      <w:pPr>
        <w:pStyle w:val="normal10"/>
        <w:spacing w:before="0" w:beforeAutospacing="0" w:after="0" w:afterAutospacing="0"/>
        <w:jc w:val="center"/>
        <w:rPr>
          <w:rFonts w:ascii="Arial" w:hAnsi="Arial" w:cs="Arial"/>
          <w:b/>
          <w:sz w:val="22"/>
          <w:szCs w:val="22"/>
          <w:lang w:val="sr-Cyrl-CS"/>
        </w:rPr>
      </w:pPr>
    </w:p>
    <w:p w:rsidR="007E18DA" w:rsidRPr="00F959F1" w:rsidRDefault="007E18DA" w:rsidP="00727CF3">
      <w:pPr>
        <w:pStyle w:val="normal10"/>
        <w:spacing w:before="0" w:beforeAutospacing="0" w:after="0" w:afterAutospacing="0"/>
        <w:jc w:val="center"/>
        <w:rPr>
          <w:rFonts w:ascii="Arial" w:hAnsi="Arial" w:cs="Arial"/>
          <w:b/>
          <w:sz w:val="22"/>
          <w:szCs w:val="22"/>
          <w:lang w:val="sr-Cyrl-CS"/>
        </w:rPr>
      </w:pPr>
    </w:p>
    <w:p w:rsidR="007E18DA" w:rsidRPr="00F959F1" w:rsidRDefault="007E18DA" w:rsidP="00727CF3">
      <w:pPr>
        <w:pStyle w:val="normal10"/>
        <w:spacing w:before="0" w:beforeAutospacing="0" w:after="0" w:afterAutospacing="0"/>
        <w:jc w:val="center"/>
        <w:rPr>
          <w:rFonts w:ascii="Arial" w:hAnsi="Arial" w:cs="Arial"/>
          <w:b/>
          <w:sz w:val="22"/>
          <w:szCs w:val="22"/>
          <w:lang w:val="sr-Cyrl-CS"/>
        </w:rPr>
      </w:pPr>
    </w:p>
    <w:p w:rsidR="00727CF3" w:rsidRPr="00F959F1" w:rsidRDefault="00727CF3" w:rsidP="00727CF3">
      <w:pPr>
        <w:pStyle w:val="normal10"/>
        <w:spacing w:before="0" w:beforeAutospacing="0" w:after="0" w:afterAutospacing="0"/>
        <w:jc w:val="center"/>
        <w:rPr>
          <w:rFonts w:ascii="Arial" w:hAnsi="Arial" w:cs="Arial"/>
          <w:sz w:val="22"/>
          <w:szCs w:val="22"/>
          <w:lang w:val="sr-Cyrl-CS"/>
        </w:rPr>
      </w:pPr>
      <w:r w:rsidRPr="00F959F1">
        <w:rPr>
          <w:rFonts w:ascii="Arial" w:hAnsi="Arial" w:cs="Arial"/>
          <w:b/>
          <w:sz w:val="22"/>
          <w:szCs w:val="22"/>
          <w:lang w:val="sr-Cyrl-CS"/>
        </w:rPr>
        <w:t>Члан 16.</w:t>
      </w:r>
    </w:p>
    <w:p w:rsidR="00727CF3" w:rsidRPr="00F959F1" w:rsidRDefault="00727CF3" w:rsidP="00727CF3">
      <w:pPr>
        <w:jc w:val="both"/>
        <w:rPr>
          <w:rFonts w:ascii="Arial" w:hAnsi="Arial" w:cs="Arial"/>
          <w:sz w:val="22"/>
          <w:szCs w:val="22"/>
        </w:rPr>
      </w:pPr>
      <w:r w:rsidRPr="00F959F1">
        <w:rPr>
          <w:rFonts w:ascii="Arial" w:hAnsi="Arial" w:cs="Arial"/>
          <w:sz w:val="22"/>
          <w:szCs w:val="22"/>
        </w:rPr>
        <w:lastRenderedPageBreak/>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727CF3" w:rsidRPr="00F959F1" w:rsidRDefault="00727CF3" w:rsidP="00727CF3">
      <w:pPr>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727CF3" w:rsidRPr="00F959F1" w:rsidRDefault="00727CF3" w:rsidP="00727CF3">
      <w:pPr>
        <w:jc w:val="both"/>
        <w:rPr>
          <w:rFonts w:ascii="Arial" w:hAnsi="Arial" w:cs="Arial"/>
          <w:sz w:val="22"/>
          <w:szCs w:val="22"/>
        </w:rPr>
      </w:pPr>
    </w:p>
    <w:p w:rsidR="00727CF3" w:rsidRPr="00F959F1" w:rsidRDefault="00727CF3" w:rsidP="00727CF3">
      <w:pPr>
        <w:pStyle w:val="normal10"/>
        <w:spacing w:before="0" w:beforeAutospacing="0" w:after="0" w:afterAutospacing="0"/>
        <w:jc w:val="center"/>
        <w:rPr>
          <w:rFonts w:ascii="Arial" w:hAnsi="Arial" w:cs="Arial"/>
          <w:sz w:val="22"/>
          <w:szCs w:val="22"/>
        </w:rPr>
      </w:pPr>
      <w:r w:rsidRPr="00F959F1">
        <w:rPr>
          <w:rFonts w:ascii="Arial" w:hAnsi="Arial" w:cs="Arial"/>
          <w:b/>
          <w:sz w:val="22"/>
          <w:szCs w:val="22"/>
          <w:lang w:val="sr-Cyrl-CS"/>
        </w:rPr>
        <w:t>Члан 17.</w:t>
      </w:r>
    </w:p>
    <w:p w:rsidR="00727CF3" w:rsidRPr="00F959F1" w:rsidRDefault="00727CF3" w:rsidP="00727CF3">
      <w:pPr>
        <w:tabs>
          <w:tab w:val="left" w:pos="360"/>
        </w:tabs>
        <w:jc w:val="both"/>
        <w:rPr>
          <w:rFonts w:ascii="Arial" w:hAnsi="Arial" w:cs="Arial"/>
          <w:sz w:val="22"/>
          <w:szCs w:val="22"/>
        </w:rPr>
      </w:pPr>
      <w:r w:rsidRPr="00F959F1">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jc w:val="both"/>
        <w:rPr>
          <w:rFonts w:ascii="Arial" w:hAnsi="Arial" w:cs="Arial"/>
          <w:sz w:val="22"/>
          <w:szCs w:val="22"/>
        </w:rPr>
      </w:pPr>
      <w:r w:rsidRPr="00F959F1">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27CF3" w:rsidRPr="00F959F1" w:rsidRDefault="00727CF3" w:rsidP="00727CF3">
      <w:pPr>
        <w:jc w:val="both"/>
        <w:rPr>
          <w:rFonts w:ascii="Arial" w:hAnsi="Arial" w:cs="Arial"/>
          <w:sz w:val="22"/>
          <w:szCs w:val="22"/>
          <w:lang w:val="sr-Cyrl-CS"/>
        </w:rPr>
      </w:pPr>
    </w:p>
    <w:p w:rsidR="00727CF3" w:rsidRPr="00F959F1" w:rsidRDefault="00727CF3" w:rsidP="00727CF3">
      <w:pPr>
        <w:jc w:val="both"/>
        <w:rPr>
          <w:rFonts w:ascii="Arial" w:hAnsi="Arial" w:cs="Arial"/>
          <w:sz w:val="22"/>
          <w:szCs w:val="22"/>
          <w:lang w:val="sr-Cyrl-CS"/>
        </w:rPr>
      </w:pPr>
    </w:p>
    <w:p w:rsidR="00727CF3" w:rsidRPr="00F959F1" w:rsidRDefault="00727CF3" w:rsidP="00727CF3">
      <w:pPr>
        <w:tabs>
          <w:tab w:val="left" w:pos="360"/>
        </w:tabs>
        <w:jc w:val="both"/>
        <w:rPr>
          <w:rFonts w:ascii="Arial" w:hAnsi="Arial" w:cs="Arial"/>
          <w:sz w:val="22"/>
          <w:szCs w:val="22"/>
        </w:rPr>
      </w:pPr>
    </w:p>
    <w:p w:rsidR="00727CF3" w:rsidRPr="00F959F1" w:rsidRDefault="00727CF3" w:rsidP="00727CF3">
      <w:pPr>
        <w:tabs>
          <w:tab w:val="left" w:pos="1260"/>
          <w:tab w:val="left" w:pos="6480"/>
        </w:tabs>
        <w:jc w:val="center"/>
        <w:rPr>
          <w:rFonts w:ascii="Arial" w:hAnsi="Arial" w:cs="Arial"/>
          <w:b/>
          <w:sz w:val="22"/>
          <w:szCs w:val="22"/>
        </w:rPr>
      </w:pPr>
      <w:r w:rsidRPr="00F959F1">
        <w:rPr>
          <w:rFonts w:ascii="Arial" w:hAnsi="Arial" w:cs="Arial"/>
          <w:b/>
          <w:sz w:val="22"/>
          <w:szCs w:val="22"/>
        </w:rPr>
        <w:t>ЗА НАРУЧИОЦА</w:t>
      </w:r>
      <w:r w:rsidRPr="00F959F1">
        <w:rPr>
          <w:rFonts w:ascii="Arial" w:hAnsi="Arial" w:cs="Arial"/>
          <w:b/>
          <w:sz w:val="22"/>
          <w:szCs w:val="22"/>
        </w:rPr>
        <w:tab/>
        <w:t>ЗА ИЗВРШИОЦА</w:t>
      </w:r>
    </w:p>
    <w:p w:rsidR="00727CF3" w:rsidRPr="00F959F1" w:rsidRDefault="00727CF3" w:rsidP="00727CF3">
      <w:pPr>
        <w:jc w:val="center"/>
        <w:rPr>
          <w:rFonts w:ascii="Arial" w:hAnsi="Arial" w:cs="Arial"/>
          <w:sz w:val="22"/>
          <w:szCs w:val="22"/>
          <w:lang w:val="sr-Cyrl-CS"/>
        </w:rPr>
      </w:pPr>
      <w:r w:rsidRPr="00F959F1">
        <w:rPr>
          <w:rFonts w:ascii="Arial" w:hAnsi="Arial" w:cs="Arial"/>
          <w:sz w:val="22"/>
          <w:szCs w:val="22"/>
        </w:rPr>
        <w:t>М.П.</w:t>
      </w:r>
    </w:p>
    <w:p w:rsidR="00727CF3" w:rsidRPr="00F959F1" w:rsidRDefault="00727CF3" w:rsidP="00727CF3">
      <w:pPr>
        <w:jc w:val="center"/>
        <w:rPr>
          <w:rFonts w:ascii="Arial" w:hAnsi="Arial" w:cs="Arial"/>
          <w:sz w:val="22"/>
          <w:szCs w:val="22"/>
        </w:rPr>
      </w:pPr>
    </w:p>
    <w:p w:rsidR="00727CF3" w:rsidRPr="00F959F1" w:rsidRDefault="00727CF3" w:rsidP="00727CF3">
      <w:pPr>
        <w:spacing w:line="240" w:lineRule="auto"/>
        <w:jc w:val="center"/>
        <w:rPr>
          <w:rFonts w:ascii="Arial" w:eastAsia="TimesNewRomanPSMT" w:hAnsi="Arial" w:cs="Arial"/>
          <w:color w:val="auto"/>
          <w:kern w:val="0"/>
          <w:sz w:val="22"/>
          <w:szCs w:val="22"/>
          <w:highlight w:val="yellow"/>
        </w:rPr>
      </w:pPr>
    </w:p>
    <w:p w:rsidR="00727CF3" w:rsidRPr="00F959F1" w:rsidRDefault="00727CF3" w:rsidP="00727CF3">
      <w:pPr>
        <w:spacing w:line="240" w:lineRule="auto"/>
        <w:jc w:val="center"/>
        <w:rPr>
          <w:rFonts w:ascii="Arial" w:eastAsia="TimesNewRomanPSMT" w:hAnsi="Arial" w:cs="Arial"/>
          <w:color w:val="auto"/>
          <w:kern w:val="0"/>
          <w:sz w:val="22"/>
          <w:szCs w:val="22"/>
          <w:highlight w:val="yellow"/>
        </w:rPr>
      </w:pPr>
    </w:p>
    <w:p w:rsidR="003E21F6" w:rsidRPr="00F959F1" w:rsidRDefault="003E21F6">
      <w:pPr>
        <w:rPr>
          <w:rFonts w:ascii="Arial" w:hAnsi="Arial" w:cs="Arial"/>
        </w:rPr>
      </w:pPr>
    </w:p>
    <w:sectPr w:rsidR="003E21F6" w:rsidRPr="00F959F1" w:rsidSect="00053B7B">
      <w:footerReference w:type="default" r:id="rId17"/>
      <w:footnotePr>
        <w:pos w:val="beneathText"/>
      </w:footnotePr>
      <w:pgSz w:w="11905" w:h="16837"/>
      <w:pgMar w:top="900" w:right="1417"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9D" w:rsidRDefault="00EC0A9D">
      <w:pPr>
        <w:spacing w:line="240" w:lineRule="auto"/>
      </w:pPr>
      <w:r>
        <w:separator/>
      </w:r>
    </w:p>
  </w:endnote>
  <w:endnote w:type="continuationSeparator" w:id="0">
    <w:p w:rsidR="00EC0A9D" w:rsidRDefault="00EC0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12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203" w:usb1="00000000"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18" w:rsidRPr="00FD7FC5" w:rsidRDefault="00567B18" w:rsidP="00053B7B">
    <w:pPr>
      <w:pStyle w:val="Futer"/>
      <w:spacing w:after="0"/>
      <w:contextualSpacing/>
      <w:rPr>
        <w:rFonts w:ascii="Arial" w:hAnsi="Arial" w:cs="Arial"/>
        <w:sz w:val="16"/>
        <w:szCs w:val="16"/>
      </w:rPr>
    </w:pPr>
    <w:r w:rsidRPr="00FD7FC5">
      <w:rPr>
        <w:rFonts w:ascii="Arial" w:hAnsi="Arial" w:cs="Arial"/>
        <w:sz w:val="16"/>
        <w:szCs w:val="16"/>
      </w:rPr>
      <w:t>Јавно предузеће „Електропривреда Србије“,Београд – јавна набавка број</w:t>
    </w:r>
    <w:r>
      <w:rPr>
        <w:rFonts w:ascii="Arial" w:hAnsi="Arial" w:cs="Arial"/>
        <w:sz w:val="16"/>
        <w:szCs w:val="16"/>
        <w:lang w:val="en-US"/>
      </w:rPr>
      <w:t xml:space="preserve"> </w:t>
    </w:r>
    <w:r w:rsidRPr="00FD7FC5">
      <w:rPr>
        <w:rFonts w:ascii="Arial" w:hAnsi="Arial" w:cs="Arial"/>
        <w:sz w:val="16"/>
        <w:szCs w:val="16"/>
      </w:rPr>
      <w:t>112</w:t>
    </w:r>
    <w:r w:rsidRPr="00FD7FC5">
      <w:rPr>
        <w:rFonts w:ascii="Arial" w:hAnsi="Arial" w:cs="Arial"/>
        <w:sz w:val="16"/>
        <w:szCs w:val="16"/>
        <w:lang w:val="ru-RU"/>
      </w:rPr>
      <w:t>/14/ДСИ</w:t>
    </w:r>
  </w:p>
  <w:p w:rsidR="00567B18" w:rsidRPr="00FD7FC5" w:rsidRDefault="00567B18" w:rsidP="00053B7B">
    <w:pPr>
      <w:pStyle w:val="Title"/>
      <w:spacing w:after="0"/>
      <w:rPr>
        <w:b w:val="0"/>
        <w:i/>
        <w:sz w:val="16"/>
        <w:szCs w:val="16"/>
      </w:rPr>
    </w:pPr>
    <w:r w:rsidRPr="00FD7FC5">
      <w:rPr>
        <w:b w:val="0"/>
        <w:i/>
        <w:sz w:val="16"/>
        <w:szCs w:val="16"/>
      </w:rPr>
      <w:t xml:space="preserve">Конкурсна документација у отвореном поступку за јавну набавку услуге </w:t>
    </w:r>
    <w:r>
      <w:rPr>
        <w:b w:val="0"/>
        <w:i/>
        <w:sz w:val="16"/>
        <w:szCs w:val="16"/>
      </w:rPr>
      <w:t>„</w:t>
    </w:r>
    <w:r w:rsidRPr="00FD7FC5">
      <w:rPr>
        <w:b w:val="0"/>
        <w:i/>
        <w:sz w:val="16"/>
        <w:szCs w:val="16"/>
      </w:rPr>
      <w:t>Пројекат хармонизације енергетске статистике са регулативом и методологијама ЕУ – фаза 1</w:t>
    </w:r>
    <w:r>
      <w:rPr>
        <w:b w:val="0"/>
        <w:i/>
        <w:sz w:val="16"/>
        <w:szCs w:val="16"/>
      </w:rPr>
      <w:t>“</w:t>
    </w:r>
  </w:p>
  <w:p w:rsidR="00567B18" w:rsidRPr="00FD7FC5" w:rsidRDefault="00567B18" w:rsidP="00053B7B">
    <w:pPr>
      <w:jc w:val="right"/>
      <w:rPr>
        <w:rFonts w:ascii="Arial" w:hAnsi="Arial" w:cs="Arial"/>
        <w:i/>
        <w:sz w:val="16"/>
        <w:szCs w:val="16"/>
      </w:rPr>
    </w:pPr>
    <w:r w:rsidRPr="00FD7FC5">
      <w:rPr>
        <w:rFonts w:ascii="Arial" w:hAnsi="Arial" w:cs="Arial"/>
        <w:i/>
        <w:sz w:val="16"/>
        <w:szCs w:val="16"/>
      </w:rPr>
      <w:t xml:space="preserve">Стр </w:t>
    </w:r>
    <w:r w:rsidRPr="00FD7FC5">
      <w:rPr>
        <w:rFonts w:ascii="Arial" w:hAnsi="Arial" w:cs="Arial"/>
        <w:i/>
        <w:sz w:val="16"/>
        <w:szCs w:val="16"/>
      </w:rPr>
      <w:fldChar w:fldCharType="begin"/>
    </w:r>
    <w:r w:rsidRPr="00FD7FC5">
      <w:rPr>
        <w:rFonts w:ascii="Arial" w:hAnsi="Arial" w:cs="Arial"/>
        <w:i/>
        <w:sz w:val="16"/>
        <w:szCs w:val="16"/>
      </w:rPr>
      <w:instrText xml:space="preserve"> PAGE   \* MERGEFORMAT </w:instrText>
    </w:r>
    <w:r w:rsidRPr="00FD7FC5">
      <w:rPr>
        <w:rFonts w:ascii="Arial" w:hAnsi="Arial" w:cs="Arial"/>
        <w:i/>
        <w:sz w:val="16"/>
        <w:szCs w:val="16"/>
      </w:rPr>
      <w:fldChar w:fldCharType="separate"/>
    </w:r>
    <w:r w:rsidR="00F959F1">
      <w:rPr>
        <w:rFonts w:ascii="Arial" w:hAnsi="Arial" w:cs="Arial"/>
        <w:i/>
        <w:noProof/>
        <w:sz w:val="16"/>
        <w:szCs w:val="16"/>
      </w:rPr>
      <w:t>3</w:t>
    </w:r>
    <w:r w:rsidRPr="00FD7FC5">
      <w:rPr>
        <w:rFonts w:ascii="Arial" w:hAnsi="Arial" w:cs="Arial"/>
        <w:i/>
        <w:sz w:val="16"/>
        <w:szCs w:val="16"/>
      </w:rPr>
      <w:fldChar w:fldCharType="end"/>
    </w:r>
    <w:r>
      <w:rPr>
        <w:rFonts w:ascii="Arial" w:hAnsi="Arial" w:cs="Arial"/>
        <w:i/>
        <w:sz w:val="16"/>
        <w:szCs w:val="16"/>
      </w:rPr>
      <w:t xml:space="preserve"> од</w:t>
    </w:r>
    <w:r w:rsidRPr="00FD7FC5">
      <w:rPr>
        <w:rFonts w:ascii="Arial" w:hAnsi="Arial" w:cs="Arial"/>
        <w:i/>
        <w:sz w:val="16"/>
        <w:szCs w:val="16"/>
      </w:rPr>
      <w:t xml:space="preserve"> </w:t>
    </w:r>
    <w:r w:rsidR="00EC0A9D">
      <w:fldChar w:fldCharType="begin"/>
    </w:r>
    <w:r w:rsidR="00EC0A9D">
      <w:instrText xml:space="preserve"> NUMPAGES  \* Arabic  \* MERGEFORMAT </w:instrText>
    </w:r>
    <w:r w:rsidR="00EC0A9D">
      <w:fldChar w:fldCharType="separate"/>
    </w:r>
    <w:r w:rsidR="00F959F1" w:rsidRPr="00F959F1">
      <w:rPr>
        <w:rFonts w:ascii="Arial" w:hAnsi="Arial" w:cs="Arial"/>
        <w:i/>
        <w:noProof/>
        <w:sz w:val="16"/>
        <w:szCs w:val="16"/>
      </w:rPr>
      <w:t>62</w:t>
    </w:r>
    <w:r w:rsidR="00EC0A9D">
      <w:rPr>
        <w:rFonts w:ascii="Arial" w:hAnsi="Arial" w:cs="Arial"/>
        <w:i/>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18" w:rsidRPr="00F07C65" w:rsidRDefault="00567B18" w:rsidP="00053B7B">
    <w:pPr>
      <w:pStyle w:val="Footer"/>
      <w:jc w:val="right"/>
      <w:rPr>
        <w:rFonts w:ascii="Arial" w:hAnsi="Arial" w:cs="Arial"/>
        <w:sz w:val="20"/>
      </w:rPr>
    </w:pPr>
    <w:r w:rsidRPr="00F07C65">
      <w:rPr>
        <w:rFonts w:ascii="Arial" w:hAnsi="Arial" w:cs="Arial"/>
        <w:sz w:val="20"/>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18" w:rsidRPr="00FD7FC5" w:rsidRDefault="00567B18" w:rsidP="00053B7B">
    <w:pPr>
      <w:pStyle w:val="Futer"/>
      <w:spacing w:after="0"/>
      <w:contextualSpacing/>
      <w:rPr>
        <w:rFonts w:ascii="Arial" w:hAnsi="Arial" w:cs="Arial"/>
        <w:sz w:val="16"/>
        <w:szCs w:val="16"/>
      </w:rPr>
    </w:pPr>
    <w:r w:rsidRPr="00FD7FC5">
      <w:rPr>
        <w:rFonts w:ascii="Arial" w:hAnsi="Arial" w:cs="Arial"/>
        <w:sz w:val="16"/>
        <w:szCs w:val="16"/>
      </w:rPr>
      <w:t>Јавно предузеће „Електропривреда Србије“,Београд – јавна набавка број</w:t>
    </w:r>
    <w:r>
      <w:rPr>
        <w:rFonts w:ascii="Arial" w:hAnsi="Arial" w:cs="Arial"/>
        <w:sz w:val="16"/>
        <w:szCs w:val="16"/>
        <w:lang w:val="en-US"/>
      </w:rPr>
      <w:t xml:space="preserve"> </w:t>
    </w:r>
    <w:r w:rsidRPr="00FD7FC5">
      <w:rPr>
        <w:rFonts w:ascii="Arial" w:hAnsi="Arial" w:cs="Arial"/>
        <w:sz w:val="16"/>
        <w:szCs w:val="16"/>
      </w:rPr>
      <w:t>112</w:t>
    </w:r>
    <w:r w:rsidRPr="00FD7FC5">
      <w:rPr>
        <w:rFonts w:ascii="Arial" w:hAnsi="Arial" w:cs="Arial"/>
        <w:sz w:val="16"/>
        <w:szCs w:val="16"/>
        <w:lang w:val="ru-RU"/>
      </w:rPr>
      <w:t>/14/ДСИ</w:t>
    </w:r>
  </w:p>
  <w:p w:rsidR="00567B18" w:rsidRPr="00FD7FC5" w:rsidRDefault="00567B18" w:rsidP="00053B7B">
    <w:pPr>
      <w:pStyle w:val="Title"/>
      <w:spacing w:after="0"/>
      <w:rPr>
        <w:b w:val="0"/>
        <w:i/>
        <w:sz w:val="16"/>
        <w:szCs w:val="16"/>
      </w:rPr>
    </w:pPr>
    <w:r w:rsidRPr="00FD7FC5">
      <w:rPr>
        <w:b w:val="0"/>
        <w:i/>
        <w:sz w:val="16"/>
        <w:szCs w:val="16"/>
      </w:rPr>
      <w:t xml:space="preserve">Конкурсна документација у отвореном поступку за јавну набавку услуге </w:t>
    </w:r>
    <w:r>
      <w:rPr>
        <w:b w:val="0"/>
        <w:i/>
        <w:sz w:val="16"/>
        <w:szCs w:val="16"/>
      </w:rPr>
      <w:t>„</w:t>
    </w:r>
    <w:r w:rsidRPr="00FD7FC5">
      <w:rPr>
        <w:b w:val="0"/>
        <w:i/>
        <w:sz w:val="16"/>
        <w:szCs w:val="16"/>
      </w:rPr>
      <w:t>Пројекат хармонизације енергетске статистике са регулативом и методологијама ЕУ – фаза 1</w:t>
    </w:r>
    <w:r>
      <w:rPr>
        <w:b w:val="0"/>
        <w:i/>
        <w:sz w:val="16"/>
        <w:szCs w:val="16"/>
      </w:rPr>
      <w:t>“</w:t>
    </w:r>
  </w:p>
  <w:p w:rsidR="00567B18" w:rsidRPr="00FD7FC5" w:rsidRDefault="00567B18" w:rsidP="00053B7B">
    <w:pPr>
      <w:jc w:val="right"/>
      <w:rPr>
        <w:rFonts w:ascii="Arial" w:hAnsi="Arial" w:cs="Arial"/>
        <w:i/>
        <w:sz w:val="16"/>
        <w:szCs w:val="16"/>
      </w:rPr>
    </w:pPr>
    <w:r w:rsidRPr="00FD7FC5">
      <w:rPr>
        <w:rFonts w:ascii="Arial" w:hAnsi="Arial" w:cs="Arial"/>
        <w:i/>
        <w:sz w:val="16"/>
        <w:szCs w:val="16"/>
      </w:rPr>
      <w:t xml:space="preserve">Стр </w:t>
    </w:r>
    <w:r w:rsidRPr="00FD7FC5">
      <w:rPr>
        <w:rFonts w:ascii="Arial" w:hAnsi="Arial" w:cs="Arial"/>
        <w:i/>
        <w:sz w:val="16"/>
        <w:szCs w:val="16"/>
      </w:rPr>
      <w:fldChar w:fldCharType="begin"/>
    </w:r>
    <w:r w:rsidRPr="00FD7FC5">
      <w:rPr>
        <w:rFonts w:ascii="Arial" w:hAnsi="Arial" w:cs="Arial"/>
        <w:i/>
        <w:sz w:val="16"/>
        <w:szCs w:val="16"/>
      </w:rPr>
      <w:instrText xml:space="preserve"> PAGE   \* MERGEFORMAT </w:instrText>
    </w:r>
    <w:r w:rsidRPr="00FD7FC5">
      <w:rPr>
        <w:rFonts w:ascii="Arial" w:hAnsi="Arial" w:cs="Arial"/>
        <w:i/>
        <w:sz w:val="16"/>
        <w:szCs w:val="16"/>
      </w:rPr>
      <w:fldChar w:fldCharType="separate"/>
    </w:r>
    <w:r w:rsidR="00F959F1">
      <w:rPr>
        <w:rFonts w:ascii="Arial" w:hAnsi="Arial" w:cs="Arial"/>
        <w:i/>
        <w:noProof/>
        <w:sz w:val="16"/>
        <w:szCs w:val="16"/>
      </w:rPr>
      <w:t>62</w:t>
    </w:r>
    <w:r w:rsidRPr="00FD7FC5">
      <w:rPr>
        <w:rFonts w:ascii="Arial" w:hAnsi="Arial" w:cs="Arial"/>
        <w:i/>
        <w:sz w:val="16"/>
        <w:szCs w:val="16"/>
      </w:rPr>
      <w:fldChar w:fldCharType="end"/>
    </w:r>
    <w:r w:rsidRPr="00FD7FC5">
      <w:rPr>
        <w:rFonts w:ascii="Arial" w:hAnsi="Arial" w:cs="Arial"/>
        <w:i/>
        <w:sz w:val="16"/>
        <w:szCs w:val="16"/>
      </w:rPr>
      <w:t xml:space="preserve"> од </w:t>
    </w:r>
    <w:r w:rsidR="00EC0A9D">
      <w:fldChar w:fldCharType="begin"/>
    </w:r>
    <w:r w:rsidR="00EC0A9D">
      <w:instrText xml:space="preserve"> NUMPAGES  \* Arabic  \* MERGEFORMAT </w:instrText>
    </w:r>
    <w:r w:rsidR="00EC0A9D">
      <w:fldChar w:fldCharType="separate"/>
    </w:r>
    <w:r w:rsidR="00F959F1" w:rsidRPr="00F959F1">
      <w:rPr>
        <w:rFonts w:ascii="Arial" w:hAnsi="Arial" w:cs="Arial"/>
        <w:i/>
        <w:noProof/>
        <w:sz w:val="16"/>
        <w:szCs w:val="16"/>
      </w:rPr>
      <w:t>62</w:t>
    </w:r>
    <w:r w:rsidR="00EC0A9D">
      <w:rPr>
        <w:rFonts w:ascii="Arial" w:hAnsi="Arial" w:cs="Arial"/>
        <w:i/>
        <w:noProof/>
        <w:sz w:val="16"/>
        <w:szCs w:val="16"/>
      </w:rPr>
      <w:fldChar w:fldCharType="end"/>
    </w:r>
  </w:p>
  <w:p w:rsidR="00567B18" w:rsidRDefault="0056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9D" w:rsidRDefault="00EC0A9D">
      <w:pPr>
        <w:spacing w:line="240" w:lineRule="auto"/>
      </w:pPr>
      <w:r>
        <w:separator/>
      </w:r>
    </w:p>
  </w:footnote>
  <w:footnote w:type="continuationSeparator" w:id="0">
    <w:p w:rsidR="00EC0A9D" w:rsidRDefault="00EC0A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C887CF6"/>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decimal"/>
      <w:pStyle w:val="Heading3"/>
      <w:lvlText w:val="%3)"/>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0EEAA2C8"/>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96D4AF38"/>
    <w:name w:val="WW8Num4"/>
    <w:lvl w:ilvl="0">
      <w:start w:val="1"/>
      <w:numFmt w:val="decimal"/>
      <w:lvlText w:val="%1)"/>
      <w:lvlJc w:val="left"/>
      <w:pPr>
        <w:tabs>
          <w:tab w:val="num" w:pos="810"/>
        </w:tabs>
        <w:ind w:left="1530" w:hanging="360"/>
      </w:pPr>
      <w:rPr>
        <w:rFonts w:cs="Arial"/>
        <w:b w:val="0"/>
        <w:i w:val="0"/>
        <w:sz w:val="22"/>
        <w:szCs w:val="22"/>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6">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7">
    <w:nsid w:val="0299443D"/>
    <w:multiLevelType w:val="multilevel"/>
    <w:tmpl w:val="0BCA9C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A896129"/>
    <w:multiLevelType w:val="hybridMultilevel"/>
    <w:tmpl w:val="0A90A582"/>
    <w:lvl w:ilvl="0" w:tplc="DA625AE8">
      <w:start w:val="1"/>
      <w:numFmt w:val="decimal"/>
      <w:lvlText w:val="%1."/>
      <w:lvlJc w:val="left"/>
      <w:pPr>
        <w:tabs>
          <w:tab w:val="num" w:pos="720"/>
        </w:tabs>
        <w:ind w:left="720" w:hanging="360"/>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9">
    <w:nsid w:val="0FCC373D"/>
    <w:multiLevelType w:val="hybridMultilevel"/>
    <w:tmpl w:val="8624AEEE"/>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0">
    <w:nsid w:val="11B57793"/>
    <w:multiLevelType w:val="hybridMultilevel"/>
    <w:tmpl w:val="0FCA26E4"/>
    <w:lvl w:ilvl="0" w:tplc="00EE125E">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12447785"/>
    <w:multiLevelType w:val="hybridMultilevel"/>
    <w:tmpl w:val="0E02A8F4"/>
    <w:lvl w:ilvl="0" w:tplc="1B3877E0">
      <w:start w:val="1"/>
      <w:numFmt w:val="decimal"/>
      <w:lvlText w:val="%1."/>
      <w:lvlJc w:val="left"/>
      <w:pPr>
        <w:tabs>
          <w:tab w:val="num" w:pos="360"/>
        </w:tabs>
        <w:ind w:left="360" w:hanging="360"/>
      </w:pPr>
      <w:rPr>
        <w:rFonts w:ascii="Arial" w:hAnsi="Arial" w:hint="default"/>
        <w:b w:val="0"/>
        <w:i w:val="0"/>
        <w:color w:val="auto"/>
        <w:sz w:val="22"/>
        <w:szCs w:val="22"/>
      </w:rPr>
    </w:lvl>
    <w:lvl w:ilvl="1" w:tplc="241A0019" w:tentative="1">
      <w:start w:val="1"/>
      <w:numFmt w:val="bullet"/>
      <w:lvlText w:val="o"/>
      <w:lvlJc w:val="left"/>
      <w:pPr>
        <w:tabs>
          <w:tab w:val="num" w:pos="1440"/>
        </w:tabs>
        <w:ind w:left="1440" w:hanging="360"/>
      </w:pPr>
      <w:rPr>
        <w:rFonts w:ascii="Courier New" w:hAnsi="Courier New" w:cs="Courier New" w:hint="default"/>
      </w:rPr>
    </w:lvl>
    <w:lvl w:ilvl="2" w:tplc="241A001B" w:tentative="1">
      <w:start w:val="1"/>
      <w:numFmt w:val="bullet"/>
      <w:lvlText w:val=""/>
      <w:lvlJc w:val="left"/>
      <w:pPr>
        <w:tabs>
          <w:tab w:val="num" w:pos="2160"/>
        </w:tabs>
        <w:ind w:left="2160" w:hanging="360"/>
      </w:pPr>
      <w:rPr>
        <w:rFonts w:ascii="Wingdings" w:hAnsi="Wingdings" w:hint="default"/>
      </w:rPr>
    </w:lvl>
    <w:lvl w:ilvl="3" w:tplc="241A000F" w:tentative="1">
      <w:start w:val="1"/>
      <w:numFmt w:val="bullet"/>
      <w:lvlText w:val=""/>
      <w:lvlJc w:val="left"/>
      <w:pPr>
        <w:tabs>
          <w:tab w:val="num" w:pos="2880"/>
        </w:tabs>
        <w:ind w:left="2880" w:hanging="360"/>
      </w:pPr>
      <w:rPr>
        <w:rFonts w:ascii="Symbol" w:hAnsi="Symbol" w:hint="default"/>
      </w:rPr>
    </w:lvl>
    <w:lvl w:ilvl="4" w:tplc="241A0019" w:tentative="1">
      <w:start w:val="1"/>
      <w:numFmt w:val="bullet"/>
      <w:lvlText w:val="o"/>
      <w:lvlJc w:val="left"/>
      <w:pPr>
        <w:tabs>
          <w:tab w:val="num" w:pos="3600"/>
        </w:tabs>
        <w:ind w:left="3600" w:hanging="360"/>
      </w:pPr>
      <w:rPr>
        <w:rFonts w:ascii="Courier New" w:hAnsi="Courier New" w:cs="Courier New" w:hint="default"/>
      </w:rPr>
    </w:lvl>
    <w:lvl w:ilvl="5" w:tplc="241A001B" w:tentative="1">
      <w:start w:val="1"/>
      <w:numFmt w:val="bullet"/>
      <w:lvlText w:val=""/>
      <w:lvlJc w:val="left"/>
      <w:pPr>
        <w:tabs>
          <w:tab w:val="num" w:pos="4320"/>
        </w:tabs>
        <w:ind w:left="4320" w:hanging="360"/>
      </w:pPr>
      <w:rPr>
        <w:rFonts w:ascii="Wingdings" w:hAnsi="Wingdings" w:hint="default"/>
      </w:rPr>
    </w:lvl>
    <w:lvl w:ilvl="6" w:tplc="241A000F" w:tentative="1">
      <w:start w:val="1"/>
      <w:numFmt w:val="bullet"/>
      <w:lvlText w:val=""/>
      <w:lvlJc w:val="left"/>
      <w:pPr>
        <w:tabs>
          <w:tab w:val="num" w:pos="5040"/>
        </w:tabs>
        <w:ind w:left="5040" w:hanging="360"/>
      </w:pPr>
      <w:rPr>
        <w:rFonts w:ascii="Symbol" w:hAnsi="Symbol" w:hint="default"/>
      </w:rPr>
    </w:lvl>
    <w:lvl w:ilvl="7" w:tplc="241A0019" w:tentative="1">
      <w:start w:val="1"/>
      <w:numFmt w:val="bullet"/>
      <w:lvlText w:val="o"/>
      <w:lvlJc w:val="left"/>
      <w:pPr>
        <w:tabs>
          <w:tab w:val="num" w:pos="5760"/>
        </w:tabs>
        <w:ind w:left="5760" w:hanging="360"/>
      </w:pPr>
      <w:rPr>
        <w:rFonts w:ascii="Courier New" w:hAnsi="Courier New" w:cs="Courier New" w:hint="default"/>
      </w:rPr>
    </w:lvl>
    <w:lvl w:ilvl="8" w:tplc="241A001B" w:tentative="1">
      <w:start w:val="1"/>
      <w:numFmt w:val="bullet"/>
      <w:lvlText w:val=""/>
      <w:lvlJc w:val="left"/>
      <w:pPr>
        <w:tabs>
          <w:tab w:val="num" w:pos="6480"/>
        </w:tabs>
        <w:ind w:left="6480" w:hanging="360"/>
      </w:pPr>
      <w:rPr>
        <w:rFonts w:ascii="Wingdings" w:hAnsi="Wingdings" w:hint="default"/>
      </w:rPr>
    </w:lvl>
  </w:abstractNum>
  <w:abstractNum w:abstractNumId="12">
    <w:nsid w:val="12A87C93"/>
    <w:multiLevelType w:val="hybridMultilevel"/>
    <w:tmpl w:val="C524AA10"/>
    <w:lvl w:ilvl="0" w:tplc="6B7837FE">
      <w:numFmt w:val="bullet"/>
      <w:lvlText w:val="-"/>
      <w:lvlJc w:val="left"/>
      <w:pPr>
        <w:tabs>
          <w:tab w:val="num" w:pos="720"/>
        </w:tabs>
        <w:ind w:left="720" w:hanging="360"/>
      </w:pPr>
      <w:rPr>
        <w:rFonts w:ascii="Arial" w:hAnsi="Arial" w:hint="default"/>
        <w:b w:val="0"/>
        <w:i w:val="0"/>
        <w:color w:val="auto"/>
        <w:sz w:val="20"/>
      </w:rPr>
    </w:lvl>
    <w:lvl w:ilvl="1" w:tplc="1F2433F2" w:tentative="1">
      <w:start w:val="1"/>
      <w:numFmt w:val="bullet"/>
      <w:lvlText w:val="o"/>
      <w:lvlJc w:val="left"/>
      <w:pPr>
        <w:tabs>
          <w:tab w:val="num" w:pos="1440"/>
        </w:tabs>
        <w:ind w:left="1440" w:hanging="360"/>
      </w:pPr>
      <w:rPr>
        <w:rFonts w:ascii="Courier New" w:hAnsi="Courier New" w:cs="Courier New" w:hint="default"/>
      </w:rPr>
    </w:lvl>
    <w:lvl w:ilvl="2" w:tplc="0E0E84B8"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3702AE"/>
    <w:multiLevelType w:val="hybridMultilevel"/>
    <w:tmpl w:val="788AB85C"/>
    <w:lvl w:ilvl="0" w:tplc="4782D258">
      <w:start w:val="1"/>
      <w:numFmt w:val="decimal"/>
      <w:lvlText w:val="%1)"/>
      <w:lvlJc w:val="left"/>
      <w:pPr>
        <w:tabs>
          <w:tab w:val="num" w:pos="720"/>
        </w:tabs>
        <w:ind w:left="720" w:hanging="360"/>
      </w:pPr>
      <w:rPr>
        <w:rFonts w:hint="default"/>
      </w:rPr>
    </w:lvl>
    <w:lvl w:ilvl="1" w:tplc="C6DA0B64">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06661A"/>
    <w:multiLevelType w:val="multilevel"/>
    <w:tmpl w:val="6428E1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F146FC9"/>
    <w:multiLevelType w:val="hybridMultilevel"/>
    <w:tmpl w:val="A9D4D846"/>
    <w:lvl w:ilvl="0" w:tplc="04090001">
      <w:start w:val="1"/>
      <w:numFmt w:val="bullet"/>
      <w:lvlText w:val=""/>
      <w:lvlJc w:val="left"/>
      <w:pPr>
        <w:ind w:left="1080" w:hanging="360"/>
      </w:pPr>
      <w:rPr>
        <w:rFonts w:ascii="Symbol" w:hAnsi="Symbol" w:cs="Symbol" w:hint="default"/>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cs="Wingdings" w:hint="default"/>
      </w:rPr>
    </w:lvl>
    <w:lvl w:ilvl="3" w:tplc="0407000F">
      <w:start w:val="1"/>
      <w:numFmt w:val="bullet"/>
      <w:lvlText w:val=""/>
      <w:lvlJc w:val="left"/>
      <w:pPr>
        <w:ind w:left="3240" w:hanging="360"/>
      </w:pPr>
      <w:rPr>
        <w:rFonts w:ascii="Symbol" w:hAnsi="Symbol" w:cs="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cs="Wingdings" w:hint="default"/>
      </w:rPr>
    </w:lvl>
    <w:lvl w:ilvl="6" w:tplc="0407000F">
      <w:start w:val="1"/>
      <w:numFmt w:val="bullet"/>
      <w:lvlText w:val=""/>
      <w:lvlJc w:val="left"/>
      <w:pPr>
        <w:ind w:left="5400" w:hanging="360"/>
      </w:pPr>
      <w:rPr>
        <w:rFonts w:ascii="Symbol" w:hAnsi="Symbol" w:cs="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cs="Wingdings" w:hint="default"/>
      </w:rPr>
    </w:lvl>
  </w:abstractNum>
  <w:abstractNum w:abstractNumId="18">
    <w:nsid w:val="29915CC7"/>
    <w:multiLevelType w:val="hybridMultilevel"/>
    <w:tmpl w:val="2AEE382E"/>
    <w:lvl w:ilvl="0" w:tplc="1F2433F2">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29B82C3B"/>
    <w:multiLevelType w:val="multilevel"/>
    <w:tmpl w:val="1788FB50"/>
    <w:lvl w:ilvl="0">
      <w:start w:val="2"/>
      <w:numFmt w:val="decimal"/>
      <w:lvlText w:val="%1."/>
      <w:lvlJc w:val="left"/>
      <w:pPr>
        <w:ind w:left="360" w:hanging="360"/>
      </w:pPr>
      <w:rPr>
        <w:rFonts w:hint="default"/>
      </w:rPr>
    </w:lvl>
    <w:lvl w:ilvl="1">
      <w:start w:val="1"/>
      <w:numFmt w:val="decimal"/>
      <w:lvlText w:val="%1.%2."/>
      <w:lvlJc w:val="left"/>
      <w:pPr>
        <w:ind w:left="988" w:hanging="720"/>
      </w:pPr>
      <w:rPr>
        <w:rFonts w:hint="default"/>
      </w:rPr>
    </w:lvl>
    <w:lvl w:ilvl="2">
      <w:start w:val="1"/>
      <w:numFmt w:val="decimal"/>
      <w:lvlText w:val="%1.%2.%3."/>
      <w:lvlJc w:val="left"/>
      <w:pPr>
        <w:ind w:left="1256" w:hanging="720"/>
      </w:pPr>
      <w:rPr>
        <w:rFonts w:hint="default"/>
      </w:rPr>
    </w:lvl>
    <w:lvl w:ilvl="3">
      <w:start w:val="1"/>
      <w:numFmt w:val="decimal"/>
      <w:lvlText w:val="%1.%2.%3.%4."/>
      <w:lvlJc w:val="left"/>
      <w:pPr>
        <w:ind w:left="1884" w:hanging="108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780" w:hanging="1440"/>
      </w:pPr>
      <w:rPr>
        <w:rFonts w:hint="default"/>
      </w:rPr>
    </w:lvl>
    <w:lvl w:ilvl="6">
      <w:start w:val="1"/>
      <w:numFmt w:val="decimal"/>
      <w:lvlText w:val="%1.%2.%3.%4.%5.%6.%7."/>
      <w:lvlJc w:val="left"/>
      <w:pPr>
        <w:ind w:left="3048" w:hanging="1440"/>
      </w:pPr>
      <w:rPr>
        <w:rFonts w:hint="default"/>
      </w:rPr>
    </w:lvl>
    <w:lvl w:ilvl="7">
      <w:start w:val="1"/>
      <w:numFmt w:val="decimal"/>
      <w:lvlText w:val="%1.%2.%3.%4.%5.%6.%7.%8."/>
      <w:lvlJc w:val="left"/>
      <w:pPr>
        <w:ind w:left="3676" w:hanging="1800"/>
      </w:pPr>
      <w:rPr>
        <w:rFonts w:hint="default"/>
      </w:rPr>
    </w:lvl>
    <w:lvl w:ilvl="8">
      <w:start w:val="1"/>
      <w:numFmt w:val="decimal"/>
      <w:lvlText w:val="%1.%2.%3.%4.%5.%6.%7.%8.%9."/>
      <w:lvlJc w:val="left"/>
      <w:pPr>
        <w:ind w:left="3944" w:hanging="1800"/>
      </w:pPr>
      <w:rPr>
        <w:rFonts w:hint="default"/>
      </w:rPr>
    </w:lvl>
  </w:abstractNum>
  <w:abstractNum w:abstractNumId="20">
    <w:nsid w:val="2E106568"/>
    <w:multiLevelType w:val="hybridMultilevel"/>
    <w:tmpl w:val="99CE22FC"/>
    <w:lvl w:ilvl="0" w:tplc="04090001">
      <w:numFmt w:val="bullet"/>
      <w:lvlText w:val="-"/>
      <w:lvlJc w:val="left"/>
      <w:pPr>
        <w:tabs>
          <w:tab w:val="num" w:pos="720"/>
        </w:tabs>
        <w:ind w:left="720" w:hanging="360"/>
      </w:pPr>
      <w:rPr>
        <w:rFonts w:ascii="Arial" w:hAnsi="Arial" w:hint="default"/>
        <w:b w:val="0"/>
        <w:i w:val="0"/>
        <w:color w:val="auto"/>
        <w:sz w:val="20"/>
      </w:rPr>
    </w:lvl>
    <w:lvl w:ilvl="1" w:tplc="04090019">
      <w:start w:val="1"/>
      <w:numFmt w:val="decimal"/>
      <w:lvlText w:val="%2."/>
      <w:lvlJc w:val="left"/>
      <w:pPr>
        <w:tabs>
          <w:tab w:val="num" w:pos="1440"/>
        </w:tabs>
        <w:ind w:left="1440" w:hanging="360"/>
      </w:pPr>
      <w:rPr>
        <w:rFonts w:ascii="Arial" w:hAnsi="Arial" w:hint="default"/>
        <w:b w:val="0"/>
        <w:i w:val="0"/>
        <w:color w:val="auto"/>
        <w:sz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0AE45E6"/>
    <w:multiLevelType w:val="hybridMultilevel"/>
    <w:tmpl w:val="A63825E6"/>
    <w:lvl w:ilvl="0" w:tplc="6D689C42">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30CA6F56"/>
    <w:multiLevelType w:val="multilevel"/>
    <w:tmpl w:val="418E44AC"/>
    <w:lvl w:ilvl="0">
      <w:start w:val="1"/>
      <w:numFmt w:val="decimal"/>
      <w:lvlText w:val="%1."/>
      <w:lvlJc w:val="left"/>
      <w:pPr>
        <w:tabs>
          <w:tab w:val="num" w:pos="720"/>
        </w:tabs>
        <w:ind w:left="720" w:hanging="360"/>
      </w:pPr>
      <w:rPr>
        <w:rFonts w:ascii="Arial" w:hAnsi="Arial" w:hint="default"/>
        <w:b w:val="0"/>
        <w:i w:val="0"/>
        <w:sz w:val="22"/>
        <w:szCs w:val="22"/>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4">
    <w:nsid w:val="36B208B7"/>
    <w:multiLevelType w:val="hybridMultilevel"/>
    <w:tmpl w:val="1EEA674A"/>
    <w:lvl w:ilvl="0" w:tplc="1F2433F2">
      <w:numFmt w:val="bullet"/>
      <w:lvlText w:val="-"/>
      <w:lvlJc w:val="left"/>
      <w:pPr>
        <w:tabs>
          <w:tab w:val="num" w:pos="1440"/>
        </w:tabs>
        <w:ind w:left="1440" w:hanging="360"/>
      </w:pPr>
      <w:rPr>
        <w:rFonts w:ascii="Arial" w:hAnsi="Aria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4B648D4"/>
    <w:multiLevelType w:val="multilevel"/>
    <w:tmpl w:val="051AEF10"/>
    <w:lvl w:ilvl="0">
      <w:start w:val="2"/>
      <w:numFmt w:val="decimal"/>
      <w:lvlText w:val="%1."/>
      <w:lvlJc w:val="left"/>
      <w:pPr>
        <w:ind w:left="360" w:hanging="360"/>
      </w:pPr>
      <w:rPr>
        <w:rFonts w:hint="default"/>
        <w:b/>
      </w:rPr>
    </w:lvl>
    <w:lvl w:ilvl="1">
      <w:start w:val="6"/>
      <w:numFmt w:val="decimal"/>
      <w:lvlText w:val="%1.%2."/>
      <w:lvlJc w:val="left"/>
      <w:pPr>
        <w:ind w:left="720" w:hanging="720"/>
      </w:pPr>
      <w:rPr>
        <w:rFonts w:hint="default"/>
      </w:rPr>
    </w:lvl>
    <w:lvl w:ilvl="2">
      <w:start w:val="1"/>
      <w:numFmt w:val="decimal"/>
      <w:lvlText w:val="%1.%2.%3."/>
      <w:lvlJc w:val="left"/>
      <w:pPr>
        <w:ind w:left="1256" w:hanging="720"/>
      </w:pPr>
      <w:rPr>
        <w:rFonts w:hint="default"/>
      </w:rPr>
    </w:lvl>
    <w:lvl w:ilvl="3">
      <w:start w:val="1"/>
      <w:numFmt w:val="decimal"/>
      <w:lvlText w:val="%1.%2.%3.%4."/>
      <w:lvlJc w:val="left"/>
      <w:pPr>
        <w:ind w:left="1884" w:hanging="1080"/>
      </w:pPr>
      <w:rPr>
        <w:rFonts w:hint="default"/>
      </w:rPr>
    </w:lvl>
    <w:lvl w:ilvl="4">
      <w:start w:val="1"/>
      <w:numFmt w:val="decimal"/>
      <w:lvlText w:val="%1.%2.%3.%4.%5."/>
      <w:lvlJc w:val="left"/>
      <w:pPr>
        <w:ind w:left="2152" w:hanging="1080"/>
      </w:pPr>
      <w:rPr>
        <w:rFonts w:hint="default"/>
      </w:rPr>
    </w:lvl>
    <w:lvl w:ilvl="5">
      <w:start w:val="1"/>
      <w:numFmt w:val="decimal"/>
      <w:lvlText w:val="%1.%2.%3.%4.%5.%6."/>
      <w:lvlJc w:val="left"/>
      <w:pPr>
        <w:ind w:left="2780" w:hanging="1440"/>
      </w:pPr>
      <w:rPr>
        <w:rFonts w:hint="default"/>
      </w:rPr>
    </w:lvl>
    <w:lvl w:ilvl="6">
      <w:start w:val="1"/>
      <w:numFmt w:val="decimal"/>
      <w:lvlText w:val="%1.%2.%3.%4.%5.%6.%7."/>
      <w:lvlJc w:val="left"/>
      <w:pPr>
        <w:ind w:left="3048" w:hanging="1440"/>
      </w:pPr>
      <w:rPr>
        <w:rFonts w:hint="default"/>
      </w:rPr>
    </w:lvl>
    <w:lvl w:ilvl="7">
      <w:start w:val="1"/>
      <w:numFmt w:val="decimal"/>
      <w:lvlText w:val="%1.%2.%3.%4.%5.%6.%7.%8."/>
      <w:lvlJc w:val="left"/>
      <w:pPr>
        <w:ind w:left="3676" w:hanging="1800"/>
      </w:pPr>
      <w:rPr>
        <w:rFonts w:hint="default"/>
      </w:rPr>
    </w:lvl>
    <w:lvl w:ilvl="8">
      <w:start w:val="1"/>
      <w:numFmt w:val="decimal"/>
      <w:lvlText w:val="%1.%2.%3.%4.%5.%6.%7.%8.%9."/>
      <w:lvlJc w:val="left"/>
      <w:pPr>
        <w:ind w:left="3944" w:hanging="1800"/>
      </w:pPr>
      <w:rPr>
        <w:rFonts w:hint="default"/>
      </w:rPr>
    </w:lvl>
  </w:abstractNum>
  <w:abstractNum w:abstractNumId="29">
    <w:nsid w:val="462A7453"/>
    <w:multiLevelType w:val="hybridMultilevel"/>
    <w:tmpl w:val="EA2663A0"/>
    <w:lvl w:ilvl="0" w:tplc="CCD0C1A0">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1">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2">
    <w:nsid w:val="4FEE1E87"/>
    <w:multiLevelType w:val="hybridMultilevel"/>
    <w:tmpl w:val="3990A316"/>
    <w:lvl w:ilvl="0" w:tplc="16DC478E">
      <w:start w:val="1"/>
      <w:numFmt w:val="decimal"/>
      <w:lvlText w:val="%1."/>
      <w:lvlJc w:val="left"/>
      <w:pPr>
        <w:ind w:left="720" w:hanging="360"/>
      </w:pPr>
      <w:rPr>
        <w:rFonts w:cs="Times New Roman" w:hint="default"/>
        <w:b w:val="0"/>
        <w:bCs w:val="0"/>
        <w:color w:val="auto"/>
      </w:rPr>
    </w:lvl>
    <w:lvl w:ilvl="1" w:tplc="B1A0F0BA">
      <w:start w:val="1"/>
      <w:numFmt w:val="decimal"/>
      <w:lvlText w:val="%2)"/>
      <w:lvlJc w:val="left"/>
      <w:pPr>
        <w:ind w:left="1920" w:hanging="480"/>
      </w:pPr>
      <w:rPr>
        <w:rFonts w:cs="Times New Roman" w:hint="default"/>
      </w:rPr>
    </w:lvl>
    <w:lvl w:ilvl="2" w:tplc="8312F2FC">
      <w:start w:val="3"/>
      <w:numFmt w:val="bullet"/>
      <w:lvlText w:val="•"/>
      <w:lvlJc w:val="left"/>
      <w:pPr>
        <w:ind w:left="3060" w:hanging="720"/>
      </w:pPr>
      <w:rPr>
        <w:rFonts w:ascii="Arial" w:eastAsia="Times New Roman" w:hAnsi="Arial" w:hint="default"/>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33">
    <w:nsid w:val="537B6476"/>
    <w:multiLevelType w:val="hybridMultilevel"/>
    <w:tmpl w:val="C206E154"/>
    <w:lvl w:ilvl="0" w:tplc="1F2433F2">
      <w:numFmt w:val="bullet"/>
      <w:lvlText w:val="-"/>
      <w:lvlJc w:val="left"/>
      <w:pPr>
        <w:tabs>
          <w:tab w:val="num" w:pos="720"/>
        </w:tabs>
        <w:ind w:left="720" w:hanging="360"/>
      </w:pPr>
      <w:rPr>
        <w:rFonts w:ascii="Arial" w:hAnsi="Arial" w:hint="default"/>
        <w:b w:val="0"/>
        <w:i w:val="0"/>
        <w:color w:val="auto"/>
        <w:sz w:val="20"/>
      </w:rPr>
    </w:lvl>
    <w:lvl w:ilvl="1" w:tplc="04090003">
      <w:start w:val="1"/>
      <w:numFmt w:val="decimal"/>
      <w:lvlText w:val="%2."/>
      <w:lvlJc w:val="left"/>
      <w:pPr>
        <w:tabs>
          <w:tab w:val="num" w:pos="1440"/>
        </w:tabs>
        <w:ind w:left="1440" w:hanging="360"/>
      </w:pPr>
      <w:rPr>
        <w:rFonts w:ascii="Arial" w:hAnsi="Arial" w:hint="default"/>
        <w:b w:val="0"/>
        <w:i w:val="0"/>
        <w:color w:val="auto"/>
        <w:sz w:val="20"/>
      </w:rPr>
    </w:lvl>
    <w:lvl w:ilvl="2" w:tplc="04090005">
      <w:numFmt w:val="bullet"/>
      <w:lvlText w:val="-"/>
      <w:lvlJc w:val="left"/>
      <w:pPr>
        <w:tabs>
          <w:tab w:val="num" w:pos="2160"/>
        </w:tabs>
        <w:ind w:left="2160" w:hanging="360"/>
      </w:pPr>
      <w:rPr>
        <w:rFonts w:ascii="Arial" w:hAnsi="Arial" w:hint="default"/>
        <w:b w:val="0"/>
        <w:i w:val="0"/>
        <w:color w:val="auto"/>
        <w:sz w:val="20"/>
      </w:rPr>
    </w:lvl>
    <w:lvl w:ilvl="3" w:tplc="04090001">
      <w:start w:val="1"/>
      <w:numFmt w:val="decimal"/>
      <w:lvlText w:val="%4."/>
      <w:lvlJc w:val="left"/>
      <w:pPr>
        <w:tabs>
          <w:tab w:val="num" w:pos="2880"/>
        </w:tabs>
        <w:ind w:left="2880" w:hanging="360"/>
      </w:pPr>
      <w:rPr>
        <w:rFonts w:ascii="Arial" w:hAnsi="Arial" w:hint="default"/>
        <w:b w:val="0"/>
        <w:i w:val="0"/>
        <w:color w:val="auto"/>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66F274B"/>
    <w:multiLevelType w:val="hybridMultilevel"/>
    <w:tmpl w:val="2DFA455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5A1344BA"/>
    <w:multiLevelType w:val="hybridMultilevel"/>
    <w:tmpl w:val="2B00E792"/>
    <w:lvl w:ilvl="0" w:tplc="6E866ABA">
      <w:start w:val="4"/>
      <w:numFmt w:val="decimal"/>
      <w:lvlText w:val="%1."/>
      <w:lvlJc w:val="left"/>
      <w:pPr>
        <w:tabs>
          <w:tab w:val="num" w:pos="1512"/>
        </w:tabs>
        <w:ind w:left="151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1440"/>
        </w:tabs>
        <w:ind w:left="1440"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77289C"/>
    <w:multiLevelType w:val="multilevel"/>
    <w:tmpl w:val="353E186A"/>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0">
    <w:nsid w:val="6E352E82"/>
    <w:multiLevelType w:val="hybridMultilevel"/>
    <w:tmpl w:val="E9CCD0B8"/>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41">
    <w:nsid w:val="6FD751E9"/>
    <w:multiLevelType w:val="hybridMultilevel"/>
    <w:tmpl w:val="5E9C0A76"/>
    <w:lvl w:ilvl="0" w:tplc="9B48A878">
      <w:numFmt w:val="bullet"/>
      <w:lvlText w:val="-"/>
      <w:lvlJc w:val="left"/>
      <w:pPr>
        <w:tabs>
          <w:tab w:val="num" w:pos="720"/>
        </w:tabs>
        <w:ind w:left="720" w:hanging="360"/>
      </w:pPr>
      <w:rPr>
        <w:rFonts w:ascii="Arial" w:hAnsi="Arial" w:hint="default"/>
        <w:b w:val="0"/>
        <w:i w:val="0"/>
        <w:color w:val="auto"/>
        <w:sz w:val="20"/>
      </w:rPr>
    </w:lvl>
    <w:lvl w:ilvl="1" w:tplc="F33AA3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72445A29"/>
    <w:multiLevelType w:val="hybridMultilevel"/>
    <w:tmpl w:val="40C09B94"/>
    <w:lvl w:ilvl="0" w:tplc="AFFA8F22">
      <w:start w:val="1"/>
      <w:numFmt w:val="decimal"/>
      <w:pStyle w:val="Heading1"/>
      <w:lvlText w:val="%1."/>
      <w:lvlJc w:val="left"/>
      <w:pPr>
        <w:tabs>
          <w:tab w:val="num" w:pos="723"/>
        </w:tabs>
        <w:ind w:left="723" w:hanging="360"/>
      </w:pPr>
      <w:rPr>
        <w:rFonts w:cs="Times New Roman"/>
      </w:rPr>
    </w:lvl>
    <w:lvl w:ilvl="1" w:tplc="8A1CDF90" w:tentative="1">
      <w:start w:val="1"/>
      <w:numFmt w:val="lowerLetter"/>
      <w:lvlText w:val="%2."/>
      <w:lvlJc w:val="left"/>
      <w:pPr>
        <w:tabs>
          <w:tab w:val="num" w:pos="1443"/>
        </w:tabs>
        <w:ind w:left="1443" w:hanging="360"/>
      </w:pPr>
      <w:rPr>
        <w:rFonts w:cs="Times New Roman"/>
      </w:rPr>
    </w:lvl>
    <w:lvl w:ilvl="2" w:tplc="454CF582" w:tentative="1">
      <w:start w:val="1"/>
      <w:numFmt w:val="lowerRoman"/>
      <w:lvlText w:val="%3."/>
      <w:lvlJc w:val="right"/>
      <w:pPr>
        <w:tabs>
          <w:tab w:val="num" w:pos="2163"/>
        </w:tabs>
        <w:ind w:left="2163" w:hanging="180"/>
      </w:pPr>
      <w:rPr>
        <w:rFonts w:cs="Times New Roman"/>
      </w:rPr>
    </w:lvl>
    <w:lvl w:ilvl="3" w:tplc="44A03BE2" w:tentative="1">
      <w:start w:val="1"/>
      <w:numFmt w:val="decimal"/>
      <w:lvlText w:val="%4."/>
      <w:lvlJc w:val="left"/>
      <w:pPr>
        <w:tabs>
          <w:tab w:val="num" w:pos="2883"/>
        </w:tabs>
        <w:ind w:left="2883" w:hanging="360"/>
      </w:pPr>
      <w:rPr>
        <w:rFonts w:cs="Times New Roman"/>
      </w:rPr>
    </w:lvl>
    <w:lvl w:ilvl="4" w:tplc="BEE62E96" w:tentative="1">
      <w:start w:val="1"/>
      <w:numFmt w:val="lowerLetter"/>
      <w:lvlText w:val="%5."/>
      <w:lvlJc w:val="left"/>
      <w:pPr>
        <w:tabs>
          <w:tab w:val="num" w:pos="3603"/>
        </w:tabs>
        <w:ind w:left="3603" w:hanging="360"/>
      </w:pPr>
      <w:rPr>
        <w:rFonts w:cs="Times New Roman"/>
      </w:rPr>
    </w:lvl>
    <w:lvl w:ilvl="5" w:tplc="BE38E20E" w:tentative="1">
      <w:start w:val="1"/>
      <w:numFmt w:val="lowerRoman"/>
      <w:lvlText w:val="%6."/>
      <w:lvlJc w:val="right"/>
      <w:pPr>
        <w:tabs>
          <w:tab w:val="num" w:pos="4323"/>
        </w:tabs>
        <w:ind w:left="4323" w:hanging="180"/>
      </w:pPr>
      <w:rPr>
        <w:rFonts w:cs="Times New Roman"/>
      </w:rPr>
    </w:lvl>
    <w:lvl w:ilvl="6" w:tplc="EF506138" w:tentative="1">
      <w:start w:val="1"/>
      <w:numFmt w:val="decimal"/>
      <w:lvlText w:val="%7."/>
      <w:lvlJc w:val="left"/>
      <w:pPr>
        <w:tabs>
          <w:tab w:val="num" w:pos="5043"/>
        </w:tabs>
        <w:ind w:left="5043" w:hanging="360"/>
      </w:pPr>
      <w:rPr>
        <w:rFonts w:cs="Times New Roman"/>
      </w:rPr>
    </w:lvl>
    <w:lvl w:ilvl="7" w:tplc="15025D94" w:tentative="1">
      <w:start w:val="1"/>
      <w:numFmt w:val="lowerLetter"/>
      <w:lvlText w:val="%8."/>
      <w:lvlJc w:val="left"/>
      <w:pPr>
        <w:tabs>
          <w:tab w:val="num" w:pos="5763"/>
        </w:tabs>
        <w:ind w:left="5763" w:hanging="360"/>
      </w:pPr>
      <w:rPr>
        <w:rFonts w:cs="Times New Roman"/>
      </w:rPr>
    </w:lvl>
    <w:lvl w:ilvl="8" w:tplc="77542E64" w:tentative="1">
      <w:start w:val="1"/>
      <w:numFmt w:val="lowerRoman"/>
      <w:lvlText w:val="%9."/>
      <w:lvlJc w:val="right"/>
      <w:pPr>
        <w:tabs>
          <w:tab w:val="num" w:pos="6483"/>
        </w:tabs>
        <w:ind w:left="6483" w:hanging="180"/>
      </w:pPr>
      <w:rPr>
        <w:rFonts w:cs="Times New Roman"/>
      </w:rPr>
    </w:lvl>
  </w:abstractNum>
  <w:abstractNum w:abstractNumId="4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EC58E8"/>
    <w:multiLevelType w:val="hybridMultilevel"/>
    <w:tmpl w:val="0A90A582"/>
    <w:lvl w:ilvl="0" w:tplc="DA625AE8">
      <w:start w:val="1"/>
      <w:numFmt w:val="decimal"/>
      <w:lvlText w:val="%1."/>
      <w:lvlJc w:val="left"/>
      <w:pPr>
        <w:tabs>
          <w:tab w:val="num" w:pos="720"/>
        </w:tabs>
        <w:ind w:left="720" w:hanging="360"/>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46">
    <w:nsid w:val="7D5508E0"/>
    <w:multiLevelType w:val="hybridMultilevel"/>
    <w:tmpl w:val="395AB5B8"/>
    <w:lvl w:ilvl="0" w:tplc="081A0001">
      <w:start w:val="1"/>
      <w:numFmt w:val="bullet"/>
      <w:lvlText w:val=""/>
      <w:lvlJc w:val="left"/>
      <w:pPr>
        <w:tabs>
          <w:tab w:val="num" w:pos="720"/>
        </w:tabs>
        <w:ind w:left="720" w:hanging="360"/>
      </w:pPr>
      <w:rPr>
        <w:rFonts w:ascii="Symbol" w:hAnsi="Symbol" w:hint="default"/>
        <w:b w:val="0"/>
        <w:i w:val="0"/>
        <w:color w:val="auto"/>
        <w:sz w:val="20"/>
      </w:rPr>
    </w:lvl>
    <w:lvl w:ilvl="1" w:tplc="04090019">
      <w:start w:val="1"/>
      <w:numFmt w:val="decimal"/>
      <w:lvlText w:val="%2."/>
      <w:lvlJc w:val="left"/>
      <w:pPr>
        <w:tabs>
          <w:tab w:val="num" w:pos="1440"/>
        </w:tabs>
        <w:ind w:left="1440" w:hanging="360"/>
      </w:pPr>
      <w:rPr>
        <w:rFonts w:ascii="Arial" w:hAnsi="Arial" w:hint="default"/>
        <w:b w:val="0"/>
        <w:i w:val="0"/>
        <w:color w:val="auto"/>
        <w:sz w:val="20"/>
      </w:rPr>
    </w:lvl>
    <w:lvl w:ilvl="2" w:tplc="0409001B">
      <w:numFmt w:val="bullet"/>
      <w:lvlText w:val="-"/>
      <w:lvlJc w:val="left"/>
      <w:pPr>
        <w:tabs>
          <w:tab w:val="num" w:pos="2160"/>
        </w:tabs>
        <w:ind w:left="2160" w:hanging="360"/>
      </w:pPr>
      <w:rPr>
        <w:rFonts w:ascii="Arial" w:hAnsi="Arial" w:hint="default"/>
        <w:b w:val="0"/>
        <w:i w:val="0"/>
        <w:color w:val="auto"/>
        <w:sz w:val="20"/>
      </w:rPr>
    </w:lvl>
    <w:lvl w:ilvl="3" w:tplc="0409000F">
      <w:start w:val="1"/>
      <w:numFmt w:val="decimal"/>
      <w:lvlText w:val="%4."/>
      <w:lvlJc w:val="left"/>
      <w:pPr>
        <w:tabs>
          <w:tab w:val="num" w:pos="2880"/>
        </w:tabs>
        <w:ind w:left="2880" w:hanging="360"/>
      </w:pPr>
      <w:rPr>
        <w:rFonts w:ascii="Arial" w:hAnsi="Arial" w:hint="default"/>
        <w:b w:val="0"/>
        <w:i w:val="0"/>
        <w:color w:val="auto"/>
        <w:sz w:val="20"/>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32"/>
    <w:lvlOverride w:ilvl="0">
      <w:startOverride w:val="1"/>
    </w:lvlOverride>
  </w:num>
  <w:num w:numId="6">
    <w:abstractNumId w:val="32"/>
  </w:num>
  <w:num w:numId="7">
    <w:abstractNumId w:val="7"/>
  </w:num>
  <w:num w:numId="8">
    <w:abstractNumId w:val="15"/>
  </w:num>
  <w:num w:numId="9">
    <w:abstractNumId w:val="35"/>
  </w:num>
  <w:num w:numId="10">
    <w:abstractNumId w:val="42"/>
  </w:num>
  <w:num w:numId="11">
    <w:abstractNumId w:val="38"/>
  </w:num>
  <w:num w:numId="12">
    <w:abstractNumId w:val="11"/>
  </w:num>
  <w:num w:numId="13">
    <w:abstractNumId w:val="37"/>
  </w:num>
  <w:num w:numId="14">
    <w:abstractNumId w:val="12"/>
  </w:num>
  <w:num w:numId="15">
    <w:abstractNumId w:val="10"/>
  </w:num>
  <w:num w:numId="16">
    <w:abstractNumId w:val="13"/>
  </w:num>
  <w:num w:numId="17">
    <w:abstractNumId w:val="34"/>
  </w:num>
  <w:num w:numId="18">
    <w:abstractNumId w:val="32"/>
    <w:lvlOverride w:ilvl="0">
      <w:startOverride w:val="1"/>
    </w:lvlOverride>
  </w:num>
  <w:num w:numId="19">
    <w:abstractNumId w:val="22"/>
  </w:num>
  <w:num w:numId="20">
    <w:abstractNumId w:val="19"/>
  </w:num>
  <w:num w:numId="21">
    <w:abstractNumId w:val="28"/>
  </w:num>
  <w:num w:numId="22">
    <w:abstractNumId w:val="20"/>
  </w:num>
  <w:num w:numId="23">
    <w:abstractNumId w:val="21"/>
  </w:num>
  <w:num w:numId="24">
    <w:abstractNumId w:val="24"/>
  </w:num>
  <w:num w:numId="25">
    <w:abstractNumId w:val="46"/>
  </w:num>
  <w:num w:numId="26">
    <w:abstractNumId w:val="18"/>
  </w:num>
  <w:num w:numId="27">
    <w:abstractNumId w:val="29"/>
  </w:num>
  <w:num w:numId="28">
    <w:abstractNumId w:val="33"/>
  </w:num>
  <w:num w:numId="29">
    <w:abstractNumId w:val="4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0"/>
  </w:num>
  <w:num w:numId="34">
    <w:abstractNumId w:val="17"/>
  </w:num>
  <w:num w:numId="35">
    <w:abstractNumId w:val="39"/>
  </w:num>
  <w:num w:numId="36">
    <w:abstractNumId w:val="26"/>
  </w:num>
  <w:num w:numId="37">
    <w:abstractNumId w:val="27"/>
  </w:num>
  <w:num w:numId="38">
    <w:abstractNumId w:val="16"/>
  </w:num>
  <w:num w:numId="39">
    <w:abstractNumId w:val="5"/>
  </w:num>
  <w:num w:numId="40">
    <w:abstractNumId w:val="6"/>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23"/>
  </w:num>
  <w:num w:numId="48">
    <w:abstractNumId w:val="45"/>
  </w:num>
  <w:num w:numId="49">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F3"/>
    <w:rsid w:val="00053B7B"/>
    <w:rsid w:val="00157E72"/>
    <w:rsid w:val="001755C9"/>
    <w:rsid w:val="00304F36"/>
    <w:rsid w:val="00321978"/>
    <w:rsid w:val="003C74C2"/>
    <w:rsid w:val="003E0380"/>
    <w:rsid w:val="003E21F6"/>
    <w:rsid w:val="00447770"/>
    <w:rsid w:val="00567B18"/>
    <w:rsid w:val="00617328"/>
    <w:rsid w:val="00727CF3"/>
    <w:rsid w:val="00786A10"/>
    <w:rsid w:val="007E18DA"/>
    <w:rsid w:val="0085406E"/>
    <w:rsid w:val="00895BD2"/>
    <w:rsid w:val="009677D7"/>
    <w:rsid w:val="00A16636"/>
    <w:rsid w:val="00B46921"/>
    <w:rsid w:val="00BE5F70"/>
    <w:rsid w:val="00C0141A"/>
    <w:rsid w:val="00C22B00"/>
    <w:rsid w:val="00EC0A9D"/>
    <w:rsid w:val="00F05A68"/>
    <w:rsid w:val="00F1071E"/>
    <w:rsid w:val="00F95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FA303-C5E5-47E1-8208-C4F4748D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B7B"/>
    <w:pPr>
      <w:suppressAutoHyphens/>
      <w:spacing w:line="100" w:lineRule="atLeast"/>
    </w:pPr>
    <w:rPr>
      <w:rFonts w:ascii="Times New Roman" w:eastAsia="Arial Unicode MS" w:hAnsi="Times New Roman"/>
      <w:color w:val="000000"/>
      <w:kern w:val="1"/>
      <w:sz w:val="24"/>
      <w:szCs w:val="24"/>
      <w:lang w:val="sr-Latn-CS" w:eastAsia="ar-SA"/>
    </w:rPr>
  </w:style>
  <w:style w:type="paragraph" w:styleId="Heading10">
    <w:name w:val="heading 1"/>
    <w:basedOn w:val="Normal"/>
    <w:next w:val="BodyText"/>
    <w:link w:val="Heading1Char"/>
    <w:qFormat/>
    <w:locked/>
    <w:rsid w:val="00727CF3"/>
    <w:pPr>
      <w:keepNext/>
      <w:keepLines/>
      <w:spacing w:before="480"/>
      <w:outlineLvl w:val="0"/>
    </w:pPr>
    <w:rPr>
      <w:rFonts w:ascii="Cambria" w:hAnsi="Cambria" w:cs="font126"/>
      <w:b/>
      <w:bCs/>
      <w:color w:val="365F91"/>
      <w:sz w:val="28"/>
      <w:szCs w:val="28"/>
    </w:rPr>
  </w:style>
  <w:style w:type="paragraph" w:styleId="Heading2">
    <w:name w:val="heading 2"/>
    <w:basedOn w:val="Normal"/>
    <w:next w:val="BodyText"/>
    <w:link w:val="Heading2Char"/>
    <w:qFormat/>
    <w:locked/>
    <w:rsid w:val="00727CF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locked/>
    <w:rsid w:val="00727CF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locked/>
    <w:rsid w:val="00727CF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locked/>
    <w:rsid w:val="00727CF3"/>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link w:val="Heading6Char"/>
    <w:qFormat/>
    <w:locked/>
    <w:rsid w:val="00727CF3"/>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locked/>
    <w:rsid w:val="00727CF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locked/>
    <w:rsid w:val="00727CF3"/>
    <w:pPr>
      <w:keepNext/>
      <w:numPr>
        <w:ilvl w:val="7"/>
        <w:numId w:val="1"/>
      </w:numPr>
      <w:jc w:val="both"/>
      <w:outlineLvl w:val="7"/>
    </w:pPr>
    <w:rPr>
      <w:rFonts w:eastAsia="Times New Roman"/>
      <w:b/>
    </w:rPr>
  </w:style>
  <w:style w:type="paragraph" w:styleId="Heading9">
    <w:name w:val="heading 9"/>
    <w:basedOn w:val="Normal"/>
    <w:next w:val="BodyText"/>
    <w:link w:val="Heading9Char"/>
    <w:qFormat/>
    <w:locked/>
    <w:rsid w:val="00727CF3"/>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7CF3"/>
    <w:pPr>
      <w:spacing w:after="120"/>
    </w:pPr>
  </w:style>
  <w:style w:type="character" w:customStyle="1" w:styleId="BodyTextChar">
    <w:name w:val="Body Text Char"/>
    <w:basedOn w:val="DefaultParagraphFont"/>
    <w:link w:val="BodyText"/>
    <w:rsid w:val="00727CF3"/>
    <w:rPr>
      <w:rFonts w:ascii="Times New Roman" w:eastAsia="Arial Unicode MS" w:hAnsi="Times New Roman"/>
      <w:color w:val="000000"/>
      <w:kern w:val="1"/>
      <w:sz w:val="24"/>
      <w:szCs w:val="24"/>
      <w:lang w:val="sr-Latn-CS" w:eastAsia="ar-SA"/>
    </w:rPr>
  </w:style>
  <w:style w:type="character" w:customStyle="1" w:styleId="Heading1Char">
    <w:name w:val="Heading 1 Char"/>
    <w:basedOn w:val="DefaultParagraphFont"/>
    <w:link w:val="Heading10"/>
    <w:rsid w:val="00727CF3"/>
    <w:rPr>
      <w:rFonts w:ascii="Cambria" w:eastAsia="Arial Unicode MS" w:hAnsi="Cambria" w:cs="font126"/>
      <w:b/>
      <w:bCs/>
      <w:color w:val="365F91"/>
      <w:kern w:val="1"/>
      <w:sz w:val="28"/>
      <w:szCs w:val="28"/>
      <w:lang w:val="sr-Latn-CS" w:eastAsia="ar-SA"/>
    </w:rPr>
  </w:style>
  <w:style w:type="character" w:customStyle="1" w:styleId="Heading2Char">
    <w:name w:val="Heading 2 Char"/>
    <w:basedOn w:val="DefaultParagraphFont"/>
    <w:link w:val="Heading2"/>
    <w:rsid w:val="00727CF3"/>
    <w:rPr>
      <w:rFonts w:ascii="Book Antiqua" w:eastAsia="Times New Roman" w:hAnsi="Book Antiqua"/>
      <w:b/>
      <w:bCs/>
      <w:color w:val="000000"/>
      <w:kern w:val="1"/>
      <w:sz w:val="28"/>
      <w:szCs w:val="24"/>
      <w:lang w:val="sr-Latn-CS" w:eastAsia="ar-SA"/>
    </w:rPr>
  </w:style>
  <w:style w:type="character" w:customStyle="1" w:styleId="Heading3Char">
    <w:name w:val="Heading 3 Char"/>
    <w:basedOn w:val="DefaultParagraphFont"/>
    <w:link w:val="Heading3"/>
    <w:rsid w:val="00727CF3"/>
    <w:rPr>
      <w:rFonts w:ascii="Arial" w:eastAsia="Times New Roman" w:hAnsi="Arial"/>
      <w:b/>
      <w:bCs/>
      <w:color w:val="000000"/>
      <w:kern w:val="1"/>
      <w:sz w:val="26"/>
      <w:szCs w:val="26"/>
      <w:lang w:val="sr-Latn-CS" w:eastAsia="ar-SA"/>
    </w:rPr>
  </w:style>
  <w:style w:type="character" w:customStyle="1" w:styleId="Heading4Char">
    <w:name w:val="Heading 4 Char"/>
    <w:basedOn w:val="DefaultParagraphFont"/>
    <w:link w:val="Heading4"/>
    <w:rsid w:val="00727CF3"/>
    <w:rPr>
      <w:rFonts w:ascii="Book Antiqua" w:eastAsia="Times New Roman" w:hAnsi="Book Antiqua"/>
      <w:b/>
      <w:bCs/>
      <w:color w:val="000000"/>
      <w:kern w:val="1"/>
      <w:sz w:val="28"/>
      <w:szCs w:val="24"/>
      <w:u w:val="single"/>
      <w:lang w:val="sr-Latn-CS" w:eastAsia="ar-SA"/>
    </w:rPr>
  </w:style>
  <w:style w:type="character" w:customStyle="1" w:styleId="Heading5Char">
    <w:name w:val="Heading 5 Char"/>
    <w:basedOn w:val="DefaultParagraphFont"/>
    <w:link w:val="Heading5"/>
    <w:rsid w:val="00727CF3"/>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727CF3"/>
    <w:rPr>
      <w:rFonts w:ascii="Book Antiqua" w:eastAsia="Times New Roman" w:hAnsi="Book Antiqua"/>
      <w:color w:val="000000"/>
      <w:kern w:val="1"/>
      <w:sz w:val="28"/>
      <w:szCs w:val="24"/>
      <w:lang w:val="sr-Latn-CS" w:eastAsia="ar-SA"/>
    </w:rPr>
  </w:style>
  <w:style w:type="character" w:customStyle="1" w:styleId="Heading7Char">
    <w:name w:val="Heading 7 Char"/>
    <w:basedOn w:val="DefaultParagraphFont"/>
    <w:link w:val="Heading7"/>
    <w:rsid w:val="00727CF3"/>
    <w:rPr>
      <w:rFonts w:ascii="Book Antiqua" w:eastAsia="Times New Roman" w:hAnsi="Book Antiqua" w:cs="Arial"/>
      <w:b/>
      <w:bCs/>
      <w:color w:val="000000"/>
      <w:kern w:val="1"/>
      <w:sz w:val="24"/>
      <w:szCs w:val="24"/>
      <w:lang w:val="sr-Latn-CS" w:eastAsia="ar-SA"/>
    </w:rPr>
  </w:style>
  <w:style w:type="character" w:customStyle="1" w:styleId="Heading8Char">
    <w:name w:val="Heading 8 Char"/>
    <w:basedOn w:val="DefaultParagraphFont"/>
    <w:link w:val="Heading8"/>
    <w:rsid w:val="00727CF3"/>
    <w:rPr>
      <w:rFonts w:ascii="Times New Roman" w:eastAsia="Times New Roman" w:hAnsi="Times New Roman"/>
      <w:b/>
      <w:color w:val="000000"/>
      <w:kern w:val="1"/>
      <w:sz w:val="24"/>
      <w:szCs w:val="24"/>
      <w:lang w:val="sr-Latn-CS" w:eastAsia="ar-SA"/>
    </w:rPr>
  </w:style>
  <w:style w:type="character" w:customStyle="1" w:styleId="Heading9Char">
    <w:name w:val="Heading 9 Char"/>
    <w:basedOn w:val="DefaultParagraphFont"/>
    <w:link w:val="Heading9"/>
    <w:rsid w:val="00727CF3"/>
    <w:rPr>
      <w:rFonts w:ascii="Arial" w:eastAsia="Times New Roman" w:hAnsi="Arial" w:cs="Arial"/>
      <w:color w:val="000000"/>
      <w:kern w:val="1"/>
      <w:sz w:val="24"/>
      <w:szCs w:val="24"/>
      <w:lang w:eastAsia="ar-SA"/>
    </w:rPr>
  </w:style>
  <w:style w:type="character" w:styleId="Strong">
    <w:name w:val="Strong"/>
    <w:basedOn w:val="DefaultParagraphFont"/>
    <w:uiPriority w:val="99"/>
    <w:qFormat/>
    <w:rsid w:val="00895BD2"/>
    <w:rPr>
      <w:rFonts w:cs="Times New Roman"/>
      <w:b/>
      <w:bCs/>
    </w:rPr>
  </w:style>
  <w:style w:type="paragraph" w:styleId="ListParagraph">
    <w:name w:val="List Paragraph"/>
    <w:aliases w:val="Liste 1"/>
    <w:basedOn w:val="Normal"/>
    <w:uiPriority w:val="99"/>
    <w:qFormat/>
    <w:rsid w:val="00895BD2"/>
    <w:pPr>
      <w:ind w:left="720"/>
      <w:contextualSpacing/>
    </w:pPr>
    <w:rPr>
      <w:rFonts w:eastAsia="Times New Roman"/>
      <w:lang w:val="sr-Cyrl-CS"/>
    </w:rPr>
  </w:style>
  <w:style w:type="character" w:customStyle="1" w:styleId="WW8Num2z0">
    <w:name w:val="WW8Num2z0"/>
    <w:rsid w:val="00727CF3"/>
    <w:rPr>
      <w:rFonts w:ascii="Symbol" w:hAnsi="Symbol" w:cs="Symbol"/>
    </w:rPr>
  </w:style>
  <w:style w:type="character" w:customStyle="1" w:styleId="WW8Num2z1">
    <w:name w:val="WW8Num2z1"/>
    <w:rsid w:val="00727CF3"/>
    <w:rPr>
      <w:rFonts w:ascii="Courier New" w:hAnsi="Courier New" w:cs="Courier New"/>
    </w:rPr>
  </w:style>
  <w:style w:type="character" w:customStyle="1" w:styleId="WW8Num2z2">
    <w:name w:val="WW8Num2z2"/>
    <w:rsid w:val="00727CF3"/>
    <w:rPr>
      <w:rFonts w:ascii="Wingdings" w:hAnsi="Wingdings" w:cs="Wingdings"/>
    </w:rPr>
  </w:style>
  <w:style w:type="character" w:customStyle="1" w:styleId="WW8Num3z1">
    <w:name w:val="WW8Num3z1"/>
    <w:rsid w:val="00727CF3"/>
    <w:rPr>
      <w:b/>
      <w:i w:val="0"/>
      <w:sz w:val="24"/>
      <w:szCs w:val="24"/>
    </w:rPr>
  </w:style>
  <w:style w:type="character" w:customStyle="1" w:styleId="WW8Num4z0">
    <w:name w:val="WW8Num4z0"/>
    <w:rsid w:val="00727CF3"/>
    <w:rPr>
      <w:rFonts w:cs="Arial"/>
      <w:i w:val="0"/>
      <w:sz w:val="24"/>
    </w:rPr>
  </w:style>
  <w:style w:type="character" w:customStyle="1" w:styleId="WW8Num4z1">
    <w:name w:val="WW8Num4z1"/>
    <w:rsid w:val="00727CF3"/>
    <w:rPr>
      <w:rFonts w:ascii="Courier New" w:hAnsi="Courier New" w:cs="Courier New"/>
    </w:rPr>
  </w:style>
  <w:style w:type="character" w:customStyle="1" w:styleId="WW8Num4z2">
    <w:name w:val="WW8Num4z2"/>
    <w:rsid w:val="00727CF3"/>
    <w:rPr>
      <w:rFonts w:ascii="Wingdings" w:hAnsi="Wingdings" w:cs="Wingdings"/>
    </w:rPr>
  </w:style>
  <w:style w:type="character" w:customStyle="1" w:styleId="WW8Num4z3">
    <w:name w:val="WW8Num4z3"/>
    <w:rsid w:val="00727CF3"/>
    <w:rPr>
      <w:rFonts w:ascii="Symbol" w:hAnsi="Symbol" w:cs="Symbol"/>
    </w:rPr>
  </w:style>
  <w:style w:type="character" w:customStyle="1" w:styleId="WW8Num5z0">
    <w:name w:val="WW8Num5z0"/>
    <w:rsid w:val="00727CF3"/>
    <w:rPr>
      <w:rFonts w:cs="Arial"/>
      <w:b w:val="0"/>
      <w:i w:val="0"/>
      <w:sz w:val="24"/>
    </w:rPr>
  </w:style>
  <w:style w:type="character" w:customStyle="1" w:styleId="WW8Num5z1">
    <w:name w:val="WW8Num5z1"/>
    <w:rsid w:val="00727CF3"/>
    <w:rPr>
      <w:rFonts w:ascii="Courier New" w:hAnsi="Courier New" w:cs="Courier New"/>
    </w:rPr>
  </w:style>
  <w:style w:type="character" w:customStyle="1" w:styleId="WW8Num5z2">
    <w:name w:val="WW8Num5z2"/>
    <w:rsid w:val="00727CF3"/>
    <w:rPr>
      <w:rFonts w:ascii="Wingdings" w:hAnsi="Wingdings" w:cs="Wingdings"/>
    </w:rPr>
  </w:style>
  <w:style w:type="character" w:customStyle="1" w:styleId="WW8Num6z0">
    <w:name w:val="WW8Num6z0"/>
    <w:rsid w:val="00727CF3"/>
    <w:rPr>
      <w:rFonts w:ascii="Symbol" w:hAnsi="Symbol" w:cs="Symbol"/>
    </w:rPr>
  </w:style>
  <w:style w:type="character" w:customStyle="1" w:styleId="WW8Num6z1">
    <w:name w:val="WW8Num6z1"/>
    <w:rsid w:val="00727CF3"/>
    <w:rPr>
      <w:rFonts w:ascii="Courier New" w:hAnsi="Courier New" w:cs="Courier New"/>
    </w:rPr>
  </w:style>
  <w:style w:type="character" w:customStyle="1" w:styleId="WW8Num6z2">
    <w:name w:val="WW8Num6z2"/>
    <w:rsid w:val="00727CF3"/>
    <w:rPr>
      <w:rFonts w:ascii="Wingdings" w:hAnsi="Wingdings" w:cs="Wingdings"/>
    </w:rPr>
  </w:style>
  <w:style w:type="character" w:customStyle="1" w:styleId="WW8Num8z1">
    <w:name w:val="WW8Num8z1"/>
    <w:rsid w:val="00727CF3"/>
    <w:rPr>
      <w:rFonts w:ascii="Courier New" w:hAnsi="Courier New" w:cs="Courier New"/>
    </w:rPr>
  </w:style>
  <w:style w:type="character" w:customStyle="1" w:styleId="WW8Num8z2">
    <w:name w:val="WW8Num8z2"/>
    <w:rsid w:val="00727CF3"/>
    <w:rPr>
      <w:rFonts w:ascii="Wingdings" w:hAnsi="Wingdings" w:cs="Wingdings"/>
    </w:rPr>
  </w:style>
  <w:style w:type="character" w:customStyle="1" w:styleId="WW8Num8z3">
    <w:name w:val="WW8Num8z3"/>
    <w:rsid w:val="00727CF3"/>
    <w:rPr>
      <w:rFonts w:ascii="Symbol" w:hAnsi="Symbol" w:cs="Symbol"/>
    </w:rPr>
  </w:style>
  <w:style w:type="character" w:customStyle="1" w:styleId="WW8Num9z0">
    <w:name w:val="WW8Num9z0"/>
    <w:rsid w:val="00727CF3"/>
    <w:rPr>
      <w:i w:val="0"/>
    </w:rPr>
  </w:style>
  <w:style w:type="character" w:customStyle="1" w:styleId="WW8Num9z1">
    <w:name w:val="WW8Num9z1"/>
    <w:rsid w:val="00727CF3"/>
    <w:rPr>
      <w:rFonts w:ascii="Courier New" w:hAnsi="Courier New" w:cs="Courier New"/>
    </w:rPr>
  </w:style>
  <w:style w:type="character" w:customStyle="1" w:styleId="WW8Num9z2">
    <w:name w:val="WW8Num9z2"/>
    <w:rsid w:val="00727CF3"/>
    <w:rPr>
      <w:rFonts w:ascii="Wingdings" w:hAnsi="Wingdings" w:cs="Wingdings"/>
    </w:rPr>
  </w:style>
  <w:style w:type="character" w:customStyle="1" w:styleId="WW8Num9z3">
    <w:name w:val="WW8Num9z3"/>
    <w:rsid w:val="00727CF3"/>
    <w:rPr>
      <w:rFonts w:ascii="Symbol" w:hAnsi="Symbol" w:cs="Symbol"/>
    </w:rPr>
  </w:style>
  <w:style w:type="character" w:customStyle="1" w:styleId="WW8Num10z1">
    <w:name w:val="WW8Num10z1"/>
    <w:rsid w:val="00727CF3"/>
    <w:rPr>
      <w:rFonts w:ascii="Courier New" w:hAnsi="Courier New" w:cs="Courier New"/>
    </w:rPr>
  </w:style>
  <w:style w:type="character" w:customStyle="1" w:styleId="WW8Num10z2">
    <w:name w:val="WW8Num10z2"/>
    <w:rsid w:val="00727CF3"/>
    <w:rPr>
      <w:rFonts w:ascii="Wingdings" w:hAnsi="Wingdings" w:cs="Wingdings"/>
    </w:rPr>
  </w:style>
  <w:style w:type="character" w:customStyle="1" w:styleId="WW8Num10z3">
    <w:name w:val="WW8Num10z3"/>
    <w:rsid w:val="00727CF3"/>
    <w:rPr>
      <w:rFonts w:ascii="Symbol" w:hAnsi="Symbol" w:cs="Symbol"/>
    </w:rPr>
  </w:style>
  <w:style w:type="character" w:customStyle="1" w:styleId="WW8Num5z3">
    <w:name w:val="WW8Num5z3"/>
    <w:rsid w:val="00727CF3"/>
    <w:rPr>
      <w:rFonts w:ascii="Symbol" w:hAnsi="Symbol" w:cs="Symbol"/>
    </w:rPr>
  </w:style>
  <w:style w:type="character" w:customStyle="1" w:styleId="WW8Num7z0">
    <w:name w:val="WW8Num7z0"/>
    <w:rsid w:val="00727CF3"/>
    <w:rPr>
      <w:b w:val="0"/>
      <w:i w:val="0"/>
      <w:color w:val="00000A"/>
    </w:rPr>
  </w:style>
  <w:style w:type="character" w:customStyle="1" w:styleId="WW8Num8z0">
    <w:name w:val="WW8Num8z0"/>
    <w:rsid w:val="00727CF3"/>
    <w:rPr>
      <w:rFonts w:ascii="Symbol" w:hAnsi="Symbol" w:cs="Symbol"/>
    </w:rPr>
  </w:style>
  <w:style w:type="character" w:customStyle="1" w:styleId="WW8Num11z0">
    <w:name w:val="WW8Num11z0"/>
    <w:rsid w:val="00727CF3"/>
    <w:rPr>
      <w:rFonts w:ascii="Wingdings" w:hAnsi="Wingdings" w:cs="Wingdings"/>
      <w:b w:val="0"/>
      <w:i w:val="0"/>
      <w:color w:val="00000A"/>
    </w:rPr>
  </w:style>
  <w:style w:type="character" w:customStyle="1" w:styleId="WW8Num11z1">
    <w:name w:val="WW8Num11z1"/>
    <w:rsid w:val="00727CF3"/>
    <w:rPr>
      <w:rFonts w:ascii="Courier New" w:hAnsi="Courier New" w:cs="Arial"/>
      <w:b w:val="0"/>
      <w:i w:val="0"/>
      <w:sz w:val="24"/>
    </w:rPr>
  </w:style>
  <w:style w:type="character" w:customStyle="1" w:styleId="WW8Num11z2">
    <w:name w:val="WW8Num11z2"/>
    <w:rsid w:val="00727CF3"/>
    <w:rPr>
      <w:rFonts w:ascii="Wingdings" w:hAnsi="Wingdings" w:cs="Wingdings"/>
    </w:rPr>
  </w:style>
  <w:style w:type="character" w:customStyle="1" w:styleId="WW8Num11z3">
    <w:name w:val="WW8Num11z3"/>
    <w:rsid w:val="00727CF3"/>
    <w:rPr>
      <w:rFonts w:ascii="Symbol" w:hAnsi="Symbol" w:cs="Symbol"/>
    </w:rPr>
  </w:style>
  <w:style w:type="character" w:customStyle="1" w:styleId="WW8Num12z0">
    <w:name w:val="WW8Num12z0"/>
    <w:rsid w:val="00727CF3"/>
    <w:rPr>
      <w:b w:val="0"/>
    </w:rPr>
  </w:style>
  <w:style w:type="character" w:customStyle="1" w:styleId="WW8Num12z1">
    <w:name w:val="WW8Num12z1"/>
    <w:rsid w:val="00727CF3"/>
    <w:rPr>
      <w:rFonts w:ascii="Courier New" w:hAnsi="Courier New" w:cs="Arial"/>
      <w:b w:val="0"/>
      <w:i w:val="0"/>
      <w:sz w:val="24"/>
    </w:rPr>
  </w:style>
  <w:style w:type="character" w:customStyle="1" w:styleId="WW8Num12z2">
    <w:name w:val="WW8Num12z2"/>
    <w:rsid w:val="00727CF3"/>
    <w:rPr>
      <w:rFonts w:ascii="Wingdings" w:hAnsi="Wingdings" w:cs="Wingdings"/>
    </w:rPr>
  </w:style>
  <w:style w:type="character" w:customStyle="1" w:styleId="WW8Num12z3">
    <w:name w:val="WW8Num12z3"/>
    <w:rsid w:val="00727CF3"/>
    <w:rPr>
      <w:rFonts w:ascii="Symbol" w:hAnsi="Symbol" w:cs="Symbol"/>
    </w:rPr>
  </w:style>
  <w:style w:type="character" w:customStyle="1" w:styleId="WW8Num14z0">
    <w:name w:val="WW8Num14z0"/>
    <w:rsid w:val="00727CF3"/>
    <w:rPr>
      <w:rFonts w:ascii="Wingdings" w:hAnsi="Wingdings" w:cs="Wingdings"/>
    </w:rPr>
  </w:style>
  <w:style w:type="character" w:customStyle="1" w:styleId="WW8Num14z1">
    <w:name w:val="WW8Num14z1"/>
    <w:rsid w:val="00727CF3"/>
    <w:rPr>
      <w:rFonts w:ascii="Courier New" w:hAnsi="Courier New" w:cs="Arial"/>
      <w:b w:val="0"/>
      <w:i w:val="0"/>
      <w:sz w:val="24"/>
    </w:rPr>
  </w:style>
  <w:style w:type="character" w:customStyle="1" w:styleId="WW8Num14z3">
    <w:name w:val="WW8Num14z3"/>
    <w:rsid w:val="00727CF3"/>
    <w:rPr>
      <w:rFonts w:ascii="Symbol" w:hAnsi="Symbol" w:cs="Symbol"/>
    </w:rPr>
  </w:style>
  <w:style w:type="character" w:customStyle="1" w:styleId="WW8Num15z1">
    <w:name w:val="WW8Num15z1"/>
    <w:rsid w:val="00727CF3"/>
    <w:rPr>
      <w:b/>
      <w:i w:val="0"/>
      <w:sz w:val="24"/>
      <w:szCs w:val="24"/>
    </w:rPr>
  </w:style>
  <w:style w:type="character" w:customStyle="1" w:styleId="WW8Num16z1">
    <w:name w:val="WW8Num16z1"/>
    <w:rsid w:val="00727CF3"/>
    <w:rPr>
      <w:rFonts w:ascii="Courier New" w:hAnsi="Courier New" w:cs="Arial"/>
      <w:b w:val="0"/>
      <w:i w:val="0"/>
      <w:sz w:val="24"/>
    </w:rPr>
  </w:style>
  <w:style w:type="character" w:customStyle="1" w:styleId="WW8Num16z2">
    <w:name w:val="WW8Num16z2"/>
    <w:rsid w:val="00727CF3"/>
    <w:rPr>
      <w:rFonts w:ascii="Wingdings" w:hAnsi="Wingdings" w:cs="Wingdings"/>
    </w:rPr>
  </w:style>
  <w:style w:type="character" w:customStyle="1" w:styleId="WW8Num16z3">
    <w:name w:val="WW8Num16z3"/>
    <w:rsid w:val="00727CF3"/>
    <w:rPr>
      <w:rFonts w:ascii="Symbol" w:hAnsi="Symbol" w:cs="Symbol"/>
    </w:rPr>
  </w:style>
  <w:style w:type="character" w:customStyle="1" w:styleId="WW8Num7z1">
    <w:name w:val="WW8Num7z1"/>
    <w:rsid w:val="00727CF3"/>
    <w:rPr>
      <w:rFonts w:ascii="Courier New" w:hAnsi="Courier New" w:cs="Courier New"/>
    </w:rPr>
  </w:style>
  <w:style w:type="character" w:customStyle="1" w:styleId="WW8Num7z2">
    <w:name w:val="WW8Num7z2"/>
    <w:rsid w:val="00727CF3"/>
    <w:rPr>
      <w:rFonts w:ascii="Wingdings" w:hAnsi="Wingdings" w:cs="Wingdings"/>
    </w:rPr>
  </w:style>
  <w:style w:type="character" w:customStyle="1" w:styleId="WW8Num10z0">
    <w:name w:val="WW8Num10z0"/>
    <w:rsid w:val="00727CF3"/>
    <w:rPr>
      <w:rFonts w:ascii="Symbol" w:hAnsi="Symbol" w:cs="Symbol"/>
    </w:rPr>
  </w:style>
  <w:style w:type="character" w:customStyle="1" w:styleId="WW-DefaultParagraphFont">
    <w:name w:val="WW-Default Paragraph Font"/>
    <w:rsid w:val="00727CF3"/>
  </w:style>
  <w:style w:type="character" w:customStyle="1" w:styleId="WW-DefaultParagraphFont1">
    <w:name w:val="WW-Default Paragraph Font1"/>
    <w:rsid w:val="00727CF3"/>
  </w:style>
  <w:style w:type="character" w:customStyle="1" w:styleId="ListParagraphChar">
    <w:name w:val="List Paragraph Char"/>
    <w:aliases w:val="Liste 1 Char"/>
    <w:uiPriority w:val="99"/>
    <w:rsid w:val="00727CF3"/>
  </w:style>
  <w:style w:type="character" w:customStyle="1" w:styleId="CommentReference1">
    <w:name w:val="Comment Reference1"/>
    <w:rsid w:val="00727CF3"/>
    <w:rPr>
      <w:sz w:val="16"/>
      <w:szCs w:val="16"/>
    </w:rPr>
  </w:style>
  <w:style w:type="character" w:customStyle="1" w:styleId="CommentTextChar">
    <w:name w:val="Comment Text Char"/>
    <w:link w:val="CommentText"/>
    <w:uiPriority w:val="99"/>
    <w:rsid w:val="00727CF3"/>
    <w:rPr>
      <w:sz w:val="20"/>
      <w:szCs w:val="20"/>
    </w:rPr>
  </w:style>
  <w:style w:type="paragraph" w:styleId="CommentText">
    <w:name w:val="annotation text"/>
    <w:basedOn w:val="Normal"/>
    <w:link w:val="CommentTextChar"/>
    <w:uiPriority w:val="99"/>
    <w:unhideWhenUsed/>
    <w:rsid w:val="00727CF3"/>
    <w:pPr>
      <w:spacing w:line="240" w:lineRule="auto"/>
    </w:pPr>
    <w:rPr>
      <w:rFonts w:ascii="Calibri" w:eastAsia="Calibri" w:hAnsi="Calibri"/>
      <w:color w:val="auto"/>
      <w:kern w:val="0"/>
      <w:sz w:val="20"/>
      <w:szCs w:val="20"/>
      <w:lang w:val="en-US" w:eastAsia="en-US"/>
    </w:rPr>
  </w:style>
  <w:style w:type="character" w:customStyle="1" w:styleId="CommentSubjectChar">
    <w:name w:val="Comment Subject Char"/>
    <w:rsid w:val="00727CF3"/>
    <w:rPr>
      <w:b/>
      <w:bCs/>
      <w:sz w:val="20"/>
      <w:szCs w:val="20"/>
    </w:rPr>
  </w:style>
  <w:style w:type="character" w:customStyle="1" w:styleId="BalloonTextChar">
    <w:name w:val="Balloon Text Char"/>
    <w:rsid w:val="00727CF3"/>
    <w:rPr>
      <w:rFonts w:ascii="Tahoma" w:hAnsi="Tahoma" w:cs="Tahoma"/>
      <w:sz w:val="16"/>
      <w:szCs w:val="16"/>
    </w:rPr>
  </w:style>
  <w:style w:type="character" w:customStyle="1" w:styleId="BodyText2Char">
    <w:name w:val="Body Text 2 Char"/>
    <w:rsid w:val="00727CF3"/>
    <w:rPr>
      <w:sz w:val="24"/>
      <w:szCs w:val="24"/>
    </w:rPr>
  </w:style>
  <w:style w:type="character" w:customStyle="1" w:styleId="BodyText2Char1">
    <w:name w:val="Body Text 2 Char1"/>
    <w:basedOn w:val="WW-DefaultParagraphFont1"/>
    <w:rsid w:val="00727CF3"/>
  </w:style>
  <w:style w:type="character" w:customStyle="1" w:styleId="BodyText3Char">
    <w:name w:val="Body Text 3 Char"/>
    <w:rsid w:val="00727CF3"/>
    <w:rPr>
      <w:rFonts w:ascii="Times New Roman" w:eastAsia="Times New Roman" w:hAnsi="Times New Roman" w:cs="Times New Roman"/>
      <w:sz w:val="16"/>
      <w:szCs w:val="16"/>
    </w:rPr>
  </w:style>
  <w:style w:type="character" w:customStyle="1" w:styleId="NoSpacingChar">
    <w:name w:val="No Spacing Char"/>
    <w:rsid w:val="00727CF3"/>
    <w:rPr>
      <w:rFonts w:cs="font126"/>
      <w:lang w:val="en-US"/>
    </w:rPr>
  </w:style>
  <w:style w:type="character" w:customStyle="1" w:styleId="HeaderChar">
    <w:name w:val="Header Char"/>
    <w:aliases w:val="header odd Char,header odd1 Char"/>
    <w:basedOn w:val="WW-DefaultParagraphFont1"/>
    <w:rsid w:val="00727CF3"/>
  </w:style>
  <w:style w:type="character" w:customStyle="1" w:styleId="FooterChar">
    <w:name w:val="Footer Char"/>
    <w:basedOn w:val="WW-DefaultParagraphFont1"/>
    <w:rsid w:val="00727CF3"/>
  </w:style>
  <w:style w:type="character" w:customStyle="1" w:styleId="ListLabel1">
    <w:name w:val="ListLabel 1"/>
    <w:rsid w:val="00727CF3"/>
    <w:rPr>
      <w:rFonts w:cs="Courier New"/>
    </w:rPr>
  </w:style>
  <w:style w:type="character" w:customStyle="1" w:styleId="ListLabel2">
    <w:name w:val="ListLabel 2"/>
    <w:rsid w:val="00727CF3"/>
    <w:rPr>
      <w:b/>
      <w:i w:val="0"/>
      <w:sz w:val="24"/>
      <w:szCs w:val="24"/>
    </w:rPr>
  </w:style>
  <w:style w:type="character" w:customStyle="1" w:styleId="ListLabel3">
    <w:name w:val="ListLabel 3"/>
    <w:rsid w:val="00727CF3"/>
    <w:rPr>
      <w:rFonts w:cs="Arial"/>
      <w:i w:val="0"/>
      <w:sz w:val="24"/>
    </w:rPr>
  </w:style>
  <w:style w:type="character" w:customStyle="1" w:styleId="ListLabel4">
    <w:name w:val="ListLabel 4"/>
    <w:rsid w:val="00727CF3"/>
    <w:rPr>
      <w:rFonts w:cs="Arial"/>
      <w:b w:val="0"/>
      <w:i w:val="0"/>
      <w:sz w:val="24"/>
    </w:rPr>
  </w:style>
  <w:style w:type="character" w:customStyle="1" w:styleId="ListLabel5">
    <w:name w:val="ListLabel 5"/>
    <w:rsid w:val="00727CF3"/>
    <w:rPr>
      <w:rFonts w:cs="Calibri"/>
    </w:rPr>
  </w:style>
  <w:style w:type="character" w:customStyle="1" w:styleId="ListLabel6">
    <w:name w:val="ListLabel 6"/>
    <w:rsid w:val="00727CF3"/>
    <w:rPr>
      <w:b w:val="0"/>
      <w:i w:val="0"/>
      <w:color w:val="00000A"/>
    </w:rPr>
  </w:style>
  <w:style w:type="character" w:customStyle="1" w:styleId="ListLabel7">
    <w:name w:val="ListLabel 7"/>
    <w:rsid w:val="00727CF3"/>
    <w:rPr>
      <w:rFonts w:eastAsia="TimesNewRomanPSMT" w:cs="Times New Roman"/>
    </w:rPr>
  </w:style>
  <w:style w:type="character" w:customStyle="1" w:styleId="ListLabel8">
    <w:name w:val="ListLabel 8"/>
    <w:rsid w:val="00727CF3"/>
    <w:rPr>
      <w:i w:val="0"/>
    </w:rPr>
  </w:style>
  <w:style w:type="character" w:customStyle="1" w:styleId="NumberingSymbols">
    <w:name w:val="Numbering Symbols"/>
    <w:rsid w:val="00727CF3"/>
  </w:style>
  <w:style w:type="character" w:customStyle="1" w:styleId="FootnoteCharacters">
    <w:name w:val="Footnote Characters"/>
    <w:rsid w:val="00727CF3"/>
    <w:rPr>
      <w:vertAlign w:val="superscript"/>
    </w:rPr>
  </w:style>
  <w:style w:type="paragraph" w:customStyle="1" w:styleId="Heading">
    <w:name w:val="Heading"/>
    <w:basedOn w:val="Normal"/>
    <w:next w:val="BodyText"/>
    <w:rsid w:val="00727CF3"/>
    <w:pPr>
      <w:keepNext/>
      <w:spacing w:before="240" w:after="120"/>
    </w:pPr>
    <w:rPr>
      <w:rFonts w:ascii="Arial" w:hAnsi="Arial" w:cs="Mangal"/>
      <w:sz w:val="28"/>
      <w:szCs w:val="28"/>
    </w:rPr>
  </w:style>
  <w:style w:type="paragraph" w:styleId="List">
    <w:name w:val="List"/>
    <w:basedOn w:val="BodyText"/>
    <w:rsid w:val="00727CF3"/>
    <w:rPr>
      <w:rFonts w:cs="Mangal"/>
    </w:rPr>
  </w:style>
  <w:style w:type="paragraph" w:styleId="Caption">
    <w:name w:val="caption"/>
    <w:basedOn w:val="Normal"/>
    <w:qFormat/>
    <w:locked/>
    <w:rsid w:val="00727CF3"/>
    <w:pPr>
      <w:suppressLineNumbers/>
      <w:spacing w:before="120" w:after="120"/>
    </w:pPr>
    <w:rPr>
      <w:rFonts w:cs="Mangal"/>
      <w:i/>
      <w:iCs/>
    </w:rPr>
  </w:style>
  <w:style w:type="paragraph" w:customStyle="1" w:styleId="Index">
    <w:name w:val="Index"/>
    <w:basedOn w:val="Normal"/>
    <w:rsid w:val="00727CF3"/>
    <w:pPr>
      <w:suppressLineNumbers/>
    </w:pPr>
    <w:rPr>
      <w:rFonts w:cs="Mangal"/>
    </w:rPr>
  </w:style>
  <w:style w:type="paragraph" w:customStyle="1" w:styleId="CommentText1">
    <w:name w:val="Comment Text1"/>
    <w:basedOn w:val="Normal"/>
    <w:rsid w:val="00727CF3"/>
    <w:rPr>
      <w:sz w:val="20"/>
      <w:szCs w:val="20"/>
    </w:rPr>
  </w:style>
  <w:style w:type="paragraph" w:customStyle="1" w:styleId="CommentSubject1">
    <w:name w:val="Comment Subject1"/>
    <w:basedOn w:val="CommentText1"/>
    <w:rsid w:val="00727CF3"/>
    <w:rPr>
      <w:b/>
      <w:bCs/>
    </w:rPr>
  </w:style>
  <w:style w:type="paragraph" w:styleId="BalloonText">
    <w:name w:val="Balloon Text"/>
    <w:basedOn w:val="Normal"/>
    <w:link w:val="BalloonTextChar1"/>
    <w:rsid w:val="00727CF3"/>
    <w:rPr>
      <w:rFonts w:ascii="Tahoma" w:hAnsi="Tahoma" w:cs="Tahoma"/>
      <w:sz w:val="16"/>
      <w:szCs w:val="16"/>
    </w:rPr>
  </w:style>
  <w:style w:type="character" w:customStyle="1" w:styleId="BalloonTextChar1">
    <w:name w:val="Balloon Text Char1"/>
    <w:basedOn w:val="DefaultParagraphFont"/>
    <w:link w:val="BalloonText"/>
    <w:rsid w:val="00727CF3"/>
    <w:rPr>
      <w:rFonts w:ascii="Tahoma" w:eastAsia="Arial Unicode MS" w:hAnsi="Tahoma" w:cs="Tahoma"/>
      <w:color w:val="000000"/>
      <w:kern w:val="1"/>
      <w:sz w:val="16"/>
      <w:szCs w:val="16"/>
      <w:lang w:val="sr-Latn-CS" w:eastAsia="ar-SA"/>
    </w:rPr>
  </w:style>
  <w:style w:type="paragraph" w:customStyle="1" w:styleId="ContentsHeading">
    <w:name w:val="Contents Heading"/>
    <w:basedOn w:val="Heading10"/>
    <w:rsid w:val="00727CF3"/>
    <w:pPr>
      <w:suppressLineNumbers/>
    </w:pPr>
    <w:rPr>
      <w:sz w:val="32"/>
      <w:szCs w:val="32"/>
      <w:lang w:val="en-US"/>
    </w:rPr>
  </w:style>
  <w:style w:type="paragraph" w:styleId="BodyText2">
    <w:name w:val="Body Text 2"/>
    <w:basedOn w:val="Normal"/>
    <w:link w:val="BodyText2Char2"/>
    <w:rsid w:val="00727CF3"/>
    <w:pPr>
      <w:spacing w:after="120" w:line="480" w:lineRule="auto"/>
    </w:pPr>
  </w:style>
  <w:style w:type="character" w:customStyle="1" w:styleId="BodyText2Char2">
    <w:name w:val="Body Text 2 Char2"/>
    <w:basedOn w:val="DefaultParagraphFont"/>
    <w:link w:val="BodyText2"/>
    <w:rsid w:val="00727CF3"/>
    <w:rPr>
      <w:rFonts w:ascii="Times New Roman" w:eastAsia="Arial Unicode MS" w:hAnsi="Times New Roman"/>
      <w:color w:val="000000"/>
      <w:kern w:val="1"/>
      <w:sz w:val="24"/>
      <w:szCs w:val="24"/>
      <w:lang w:val="sr-Latn-CS" w:eastAsia="ar-SA"/>
    </w:rPr>
  </w:style>
  <w:style w:type="paragraph" w:styleId="BodyText3">
    <w:name w:val="Body Text 3"/>
    <w:basedOn w:val="Normal"/>
    <w:link w:val="BodyText3Char1"/>
    <w:rsid w:val="00727CF3"/>
    <w:pPr>
      <w:spacing w:after="120"/>
    </w:pPr>
    <w:rPr>
      <w:rFonts w:eastAsia="Times New Roman"/>
      <w:sz w:val="16"/>
      <w:szCs w:val="16"/>
    </w:rPr>
  </w:style>
  <w:style w:type="character" w:customStyle="1" w:styleId="BodyText3Char1">
    <w:name w:val="Body Text 3 Char1"/>
    <w:basedOn w:val="DefaultParagraphFont"/>
    <w:link w:val="BodyText3"/>
    <w:rsid w:val="00727CF3"/>
    <w:rPr>
      <w:rFonts w:ascii="Times New Roman" w:eastAsia="Times New Roman" w:hAnsi="Times New Roman"/>
      <w:color w:val="000000"/>
      <w:kern w:val="1"/>
      <w:sz w:val="16"/>
      <w:szCs w:val="16"/>
      <w:lang w:val="sr-Latn-CS" w:eastAsia="ar-SA"/>
    </w:rPr>
  </w:style>
  <w:style w:type="paragraph" w:styleId="NoSpacing">
    <w:name w:val="No Spacing"/>
    <w:qFormat/>
    <w:rsid w:val="00727CF3"/>
    <w:pPr>
      <w:suppressAutoHyphens/>
      <w:spacing w:line="100" w:lineRule="atLeast"/>
    </w:pPr>
    <w:rPr>
      <w:rFonts w:eastAsia="Arial Unicode MS" w:cs="Calibri"/>
      <w:kern w:val="1"/>
      <w:lang w:eastAsia="ar-SA"/>
    </w:rPr>
  </w:style>
  <w:style w:type="paragraph" w:styleId="Header">
    <w:name w:val="header"/>
    <w:aliases w:val="header odd,header odd1"/>
    <w:basedOn w:val="Normal"/>
    <w:link w:val="HeaderChar1"/>
    <w:rsid w:val="00727CF3"/>
    <w:pPr>
      <w:suppressLineNumbers/>
      <w:tabs>
        <w:tab w:val="center" w:pos="4513"/>
        <w:tab w:val="right" w:pos="9026"/>
      </w:tabs>
    </w:pPr>
  </w:style>
  <w:style w:type="character" w:customStyle="1" w:styleId="HeaderChar1">
    <w:name w:val="Header Char1"/>
    <w:aliases w:val="header odd Char1,header odd1 Char1"/>
    <w:basedOn w:val="DefaultParagraphFont"/>
    <w:link w:val="Header"/>
    <w:rsid w:val="00727CF3"/>
    <w:rPr>
      <w:rFonts w:ascii="Times New Roman" w:eastAsia="Arial Unicode MS" w:hAnsi="Times New Roman"/>
      <w:color w:val="000000"/>
      <w:kern w:val="1"/>
      <w:sz w:val="24"/>
      <w:szCs w:val="24"/>
      <w:lang w:val="sr-Latn-CS" w:eastAsia="ar-SA"/>
    </w:rPr>
  </w:style>
  <w:style w:type="paragraph" w:styleId="Footer">
    <w:name w:val="footer"/>
    <w:basedOn w:val="Normal"/>
    <w:link w:val="FooterChar1"/>
    <w:rsid w:val="00727CF3"/>
    <w:pPr>
      <w:suppressLineNumbers/>
      <w:tabs>
        <w:tab w:val="center" w:pos="4513"/>
        <w:tab w:val="right" w:pos="9026"/>
      </w:tabs>
    </w:pPr>
  </w:style>
  <w:style w:type="character" w:customStyle="1" w:styleId="FooterChar1">
    <w:name w:val="Footer Char1"/>
    <w:basedOn w:val="DefaultParagraphFont"/>
    <w:link w:val="Footer"/>
    <w:rsid w:val="00727CF3"/>
    <w:rPr>
      <w:rFonts w:ascii="Times New Roman" w:eastAsia="Arial Unicode MS" w:hAnsi="Times New Roman"/>
      <w:color w:val="000000"/>
      <w:kern w:val="1"/>
      <w:sz w:val="24"/>
      <w:szCs w:val="24"/>
      <w:lang w:val="sr-Latn-CS" w:eastAsia="ar-SA"/>
    </w:rPr>
  </w:style>
  <w:style w:type="paragraph" w:customStyle="1" w:styleId="TableContents">
    <w:name w:val="Table Contents"/>
    <w:basedOn w:val="Normal"/>
    <w:rsid w:val="00727CF3"/>
    <w:pPr>
      <w:suppressLineNumbers/>
    </w:pPr>
  </w:style>
  <w:style w:type="paragraph" w:customStyle="1" w:styleId="TableHeading">
    <w:name w:val="Table Heading"/>
    <w:basedOn w:val="TableContents"/>
    <w:rsid w:val="00727CF3"/>
    <w:pPr>
      <w:jc w:val="center"/>
    </w:pPr>
    <w:rPr>
      <w:b/>
      <w:bCs/>
    </w:rPr>
  </w:style>
  <w:style w:type="paragraph" w:styleId="Title">
    <w:name w:val="Title"/>
    <w:basedOn w:val="Normal"/>
    <w:next w:val="Subtitle"/>
    <w:link w:val="TitleChar"/>
    <w:uiPriority w:val="99"/>
    <w:qFormat/>
    <w:locked/>
    <w:rsid w:val="00727CF3"/>
    <w:pPr>
      <w:spacing w:after="180" w:line="240" w:lineRule="auto"/>
      <w:jc w:val="center"/>
    </w:pPr>
    <w:rPr>
      <w:rFonts w:ascii="Arial" w:eastAsia="Times New Roman" w:hAnsi="Arial"/>
      <w:b/>
      <w:bCs/>
      <w:color w:val="auto"/>
      <w:kern w:val="0"/>
      <w:lang w:val="sr-Cyrl-CS"/>
    </w:rPr>
  </w:style>
  <w:style w:type="paragraph" w:styleId="Subtitle">
    <w:name w:val="Subtitle"/>
    <w:basedOn w:val="Normal"/>
    <w:next w:val="Normal"/>
    <w:link w:val="SubtitleChar"/>
    <w:uiPriority w:val="11"/>
    <w:qFormat/>
    <w:locked/>
    <w:rsid w:val="00727CF3"/>
    <w:pPr>
      <w:spacing w:after="60"/>
      <w:jc w:val="center"/>
      <w:outlineLvl w:val="1"/>
    </w:pPr>
    <w:rPr>
      <w:rFonts w:ascii="Calibri Light" w:eastAsia="Times New Roman" w:hAnsi="Calibri Light"/>
    </w:rPr>
  </w:style>
  <w:style w:type="character" w:customStyle="1" w:styleId="SubtitleChar">
    <w:name w:val="Subtitle Char"/>
    <w:basedOn w:val="DefaultParagraphFont"/>
    <w:link w:val="Subtitle"/>
    <w:uiPriority w:val="11"/>
    <w:rsid w:val="00727CF3"/>
    <w:rPr>
      <w:rFonts w:ascii="Calibri Light" w:eastAsia="Times New Roman" w:hAnsi="Calibri Light"/>
      <w:color w:val="000000"/>
      <w:kern w:val="1"/>
      <w:sz w:val="24"/>
      <w:szCs w:val="24"/>
      <w:lang w:val="sr-Latn-CS" w:eastAsia="ar-SA"/>
    </w:rPr>
  </w:style>
  <w:style w:type="character" w:customStyle="1" w:styleId="TitleChar">
    <w:name w:val="Title Char"/>
    <w:basedOn w:val="DefaultParagraphFont"/>
    <w:link w:val="Title"/>
    <w:uiPriority w:val="99"/>
    <w:rsid w:val="00727CF3"/>
    <w:rPr>
      <w:rFonts w:ascii="Arial" w:eastAsia="Times New Roman" w:hAnsi="Arial"/>
      <w:b/>
      <w:bCs/>
      <w:sz w:val="24"/>
      <w:szCs w:val="24"/>
      <w:lang w:val="sr-Cyrl-CS" w:eastAsia="ar-SA"/>
    </w:rPr>
  </w:style>
  <w:style w:type="paragraph" w:customStyle="1" w:styleId="Heading1">
    <w:name w:val="Heading_1"/>
    <w:basedOn w:val="Heading10"/>
    <w:rsid w:val="00727CF3"/>
    <w:pPr>
      <w:pageBreakBefore/>
      <w:widowControl w:val="0"/>
      <w:numPr>
        <w:numId w:val="10"/>
      </w:numPr>
      <w:tabs>
        <w:tab w:val="left" w:pos="676"/>
      </w:tabs>
      <w:suppressAutoHyphens w:val="0"/>
      <w:autoSpaceDE w:val="0"/>
      <w:autoSpaceDN w:val="0"/>
      <w:adjustRightInd w:val="0"/>
      <w:spacing w:before="120" w:after="60" w:line="298" w:lineRule="exact"/>
      <w:ind w:right="2498"/>
      <w:jc w:val="both"/>
    </w:pPr>
    <w:rPr>
      <w:rFonts w:ascii="Arial Bold" w:eastAsia="Batang" w:hAnsi="Arial Bold" w:cs="Times New Roman"/>
      <w:b w:val="0"/>
      <w:bCs w:val="0"/>
      <w:caps/>
      <w:color w:val="auto"/>
      <w:spacing w:val="-27"/>
      <w:kern w:val="32"/>
      <w:sz w:val="20"/>
      <w:szCs w:val="22"/>
      <w:lang w:val="en-US" w:eastAsia="ko-KR"/>
    </w:rPr>
  </w:style>
  <w:style w:type="paragraph" w:customStyle="1" w:styleId="Bulit02">
    <w:name w:val="Bulit 02"/>
    <w:basedOn w:val="Normal"/>
    <w:link w:val="Bulit02Char"/>
    <w:uiPriority w:val="99"/>
    <w:qFormat/>
    <w:rsid w:val="00727CF3"/>
    <w:pPr>
      <w:numPr>
        <w:numId w:val="16"/>
      </w:numPr>
      <w:spacing w:after="180" w:line="240" w:lineRule="auto"/>
      <w:jc w:val="both"/>
    </w:pPr>
    <w:rPr>
      <w:rFonts w:ascii="Arial" w:eastAsia="Times New Roman" w:hAnsi="Arial"/>
      <w:color w:val="auto"/>
      <w:kern w:val="0"/>
      <w:szCs w:val="20"/>
    </w:rPr>
  </w:style>
  <w:style w:type="character" w:customStyle="1" w:styleId="Bulit02Char">
    <w:name w:val="Bulit 02 Char"/>
    <w:link w:val="Bulit02"/>
    <w:uiPriority w:val="99"/>
    <w:locked/>
    <w:rsid w:val="00727CF3"/>
    <w:rPr>
      <w:rFonts w:ascii="Arial" w:eastAsia="Times New Roman" w:hAnsi="Arial"/>
      <w:sz w:val="24"/>
      <w:szCs w:val="20"/>
      <w:lang w:val="sr-Latn-CS" w:eastAsia="ar-SA"/>
    </w:rPr>
  </w:style>
  <w:style w:type="paragraph" w:customStyle="1" w:styleId="Bulit03">
    <w:name w:val="Bulit 03"/>
    <w:basedOn w:val="Bulit02"/>
    <w:uiPriority w:val="99"/>
    <w:qFormat/>
    <w:rsid w:val="00727CF3"/>
    <w:pPr>
      <w:numPr>
        <w:ilvl w:val="1"/>
      </w:numPr>
    </w:pPr>
  </w:style>
  <w:style w:type="paragraph" w:customStyle="1" w:styleId="Crtica2">
    <w:name w:val="Crtica 2"/>
    <w:basedOn w:val="Bulit02"/>
    <w:link w:val="Crtica2Char"/>
    <w:uiPriority w:val="99"/>
    <w:rsid w:val="00727CF3"/>
    <w:pPr>
      <w:ind w:left="1077" w:hanging="357"/>
    </w:pPr>
    <w:rPr>
      <w:sz w:val="22"/>
    </w:rPr>
  </w:style>
  <w:style w:type="character" w:customStyle="1" w:styleId="Crtica2Char">
    <w:name w:val="Crtica 2 Char"/>
    <w:link w:val="Crtica2"/>
    <w:uiPriority w:val="99"/>
    <w:locked/>
    <w:rsid w:val="00727CF3"/>
    <w:rPr>
      <w:rFonts w:ascii="Arial" w:eastAsia="Times New Roman" w:hAnsi="Arial"/>
      <w:szCs w:val="20"/>
      <w:lang w:val="sr-Latn-CS" w:eastAsia="ar-SA"/>
    </w:rPr>
  </w:style>
  <w:style w:type="paragraph" w:customStyle="1" w:styleId="TabelaHederLeft">
    <w:name w:val="TabelaHederLeft"/>
    <w:basedOn w:val="Normal"/>
    <w:link w:val="TabelaHederLeftChar"/>
    <w:uiPriority w:val="99"/>
    <w:rsid w:val="00727CF3"/>
    <w:pPr>
      <w:spacing w:before="60" w:after="60" w:line="240" w:lineRule="auto"/>
      <w:jc w:val="both"/>
    </w:pPr>
    <w:rPr>
      <w:rFonts w:ascii="Arial" w:eastAsia="Times New Roman" w:hAnsi="Arial"/>
      <w:b/>
      <w:color w:val="auto"/>
      <w:kern w:val="0"/>
      <w:szCs w:val="20"/>
    </w:rPr>
  </w:style>
  <w:style w:type="character" w:customStyle="1" w:styleId="TabelaHederLeftChar">
    <w:name w:val="TabelaHederLeft Char"/>
    <w:link w:val="TabelaHederLeft"/>
    <w:uiPriority w:val="99"/>
    <w:locked/>
    <w:rsid w:val="00727CF3"/>
    <w:rPr>
      <w:rFonts w:ascii="Arial" w:eastAsia="Times New Roman" w:hAnsi="Arial"/>
      <w:b/>
      <w:sz w:val="24"/>
      <w:szCs w:val="20"/>
      <w:lang w:val="sr-Latn-CS" w:eastAsia="ar-SA"/>
    </w:rPr>
  </w:style>
  <w:style w:type="character" w:styleId="Hyperlink">
    <w:name w:val="Hyperlink"/>
    <w:uiPriority w:val="99"/>
    <w:rsid w:val="00727CF3"/>
    <w:rPr>
      <w:rFonts w:cs="Times New Roman"/>
      <w:color w:val="0000FF"/>
      <w:u w:val="single"/>
    </w:rPr>
  </w:style>
  <w:style w:type="character" w:styleId="PageNumber">
    <w:name w:val="page number"/>
    <w:rsid w:val="00727CF3"/>
    <w:rPr>
      <w:rFonts w:cs="Times New Roman"/>
    </w:rPr>
  </w:style>
  <w:style w:type="character" w:customStyle="1" w:styleId="Bodytext7105pt">
    <w:name w:val="Body text (7) + 10;5 pt"/>
    <w:rsid w:val="00727CF3"/>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WW-WW8Num38z11">
    <w:name w:val="WW-WW8Num38z11"/>
    <w:uiPriority w:val="99"/>
    <w:rsid w:val="00727CF3"/>
    <w:rPr>
      <w:rFonts w:ascii="Courier New" w:hAnsi="Courier New" w:cs="Courier New"/>
    </w:rPr>
  </w:style>
  <w:style w:type="paragraph" w:customStyle="1" w:styleId="Futer">
    <w:name w:val="Futer"/>
    <w:basedOn w:val="Normal"/>
    <w:link w:val="FuterChar"/>
    <w:uiPriority w:val="99"/>
    <w:rsid w:val="00727CF3"/>
    <w:pPr>
      <w:tabs>
        <w:tab w:val="center" w:pos="4320"/>
        <w:tab w:val="right" w:pos="8640"/>
      </w:tabs>
      <w:suppressAutoHyphens w:val="0"/>
      <w:spacing w:after="180" w:line="240" w:lineRule="auto"/>
      <w:jc w:val="center"/>
    </w:pPr>
    <w:rPr>
      <w:rFonts w:eastAsia="Times New Roman"/>
      <w:i/>
      <w:iCs/>
      <w:color w:val="auto"/>
      <w:kern w:val="0"/>
      <w:lang w:val="sr-Cyrl-CS"/>
    </w:rPr>
  </w:style>
  <w:style w:type="character" w:customStyle="1" w:styleId="FuterChar">
    <w:name w:val="Futer Char"/>
    <w:link w:val="Futer"/>
    <w:uiPriority w:val="99"/>
    <w:locked/>
    <w:rsid w:val="00727CF3"/>
    <w:rPr>
      <w:rFonts w:ascii="Times New Roman" w:eastAsia="Times New Roman" w:hAnsi="Times New Roman"/>
      <w:i/>
      <w:iCs/>
      <w:sz w:val="24"/>
      <w:szCs w:val="24"/>
      <w:lang w:val="sr-Cyrl-CS" w:eastAsia="ar-SA"/>
    </w:rPr>
  </w:style>
  <w:style w:type="paragraph" w:customStyle="1" w:styleId="Lista03">
    <w:name w:val="Lista 03"/>
    <w:basedOn w:val="Normal"/>
    <w:link w:val="Lista03Char"/>
    <w:qFormat/>
    <w:rsid w:val="00727CF3"/>
    <w:pPr>
      <w:spacing w:after="180" w:line="240" w:lineRule="auto"/>
      <w:ind w:left="1080"/>
      <w:jc w:val="both"/>
    </w:pPr>
    <w:rPr>
      <w:rFonts w:ascii="Arial" w:eastAsia="TimesNewRomanPSMT" w:hAnsi="Arial"/>
      <w:color w:val="auto"/>
      <w:kern w:val="0"/>
      <w:sz w:val="22"/>
      <w:lang w:val="am-ET"/>
    </w:rPr>
  </w:style>
  <w:style w:type="character" w:customStyle="1" w:styleId="Lista03Char">
    <w:name w:val="Lista 03 Char"/>
    <w:link w:val="Lista03"/>
    <w:rsid w:val="00727CF3"/>
    <w:rPr>
      <w:rFonts w:ascii="Arial" w:eastAsia="TimesNewRomanPSMT" w:hAnsi="Arial"/>
      <w:szCs w:val="24"/>
      <w:lang w:val="am-ET" w:eastAsia="ar-SA"/>
    </w:rPr>
  </w:style>
  <w:style w:type="character" w:styleId="BookTitle">
    <w:name w:val="Book Title"/>
    <w:uiPriority w:val="33"/>
    <w:qFormat/>
    <w:rsid w:val="00727CF3"/>
    <w:rPr>
      <w:b/>
      <w:bCs/>
      <w:smallCaps/>
      <w:spacing w:val="5"/>
    </w:rPr>
  </w:style>
  <w:style w:type="paragraph" w:customStyle="1" w:styleId="ArrialNarrow">
    <w:name w:val="Arrial Narrow"/>
    <w:aliases w:val="3 pt,Arial Narrow"/>
    <w:basedOn w:val="BodyText"/>
    <w:uiPriority w:val="99"/>
    <w:rsid w:val="00727CF3"/>
    <w:pPr>
      <w:suppressAutoHyphens w:val="0"/>
      <w:autoSpaceDE w:val="0"/>
      <w:autoSpaceDN w:val="0"/>
      <w:spacing w:after="60" w:line="240" w:lineRule="auto"/>
      <w:jc w:val="both"/>
    </w:pPr>
    <w:rPr>
      <w:rFonts w:ascii="Arial Narrow" w:eastAsia="Times New Roman" w:hAnsi="Arial Narrow"/>
      <w:color w:val="auto"/>
      <w:kern w:val="0"/>
      <w:sz w:val="20"/>
      <w:szCs w:val="20"/>
      <w:lang w:val="en-GB" w:eastAsia="en-US"/>
    </w:rPr>
  </w:style>
  <w:style w:type="paragraph" w:styleId="FootnoteText">
    <w:name w:val="footnote text"/>
    <w:basedOn w:val="Normal"/>
    <w:link w:val="FootnoteTextChar"/>
    <w:rsid w:val="00727CF3"/>
    <w:pPr>
      <w:spacing w:line="240" w:lineRule="auto"/>
    </w:pPr>
    <w:rPr>
      <w:rFonts w:eastAsia="Times New Roman"/>
      <w:color w:val="auto"/>
      <w:kern w:val="0"/>
      <w:sz w:val="20"/>
      <w:szCs w:val="20"/>
      <w:lang w:val="en-US"/>
    </w:rPr>
  </w:style>
  <w:style w:type="character" w:customStyle="1" w:styleId="FootnoteTextChar">
    <w:name w:val="Footnote Text Char"/>
    <w:basedOn w:val="DefaultParagraphFont"/>
    <w:link w:val="FootnoteText"/>
    <w:rsid w:val="00727CF3"/>
    <w:rPr>
      <w:rFonts w:ascii="Times New Roman" w:eastAsia="Times New Roman" w:hAnsi="Times New Roman"/>
      <w:sz w:val="20"/>
      <w:szCs w:val="20"/>
      <w:lang w:eastAsia="ar-SA"/>
    </w:rPr>
  </w:style>
  <w:style w:type="character" w:customStyle="1" w:styleId="NazivobrascaChar">
    <w:name w:val="Naziv obrasca Char"/>
    <w:link w:val="Nazivobrasca"/>
    <w:locked/>
    <w:rsid w:val="00727CF3"/>
    <w:rPr>
      <w:rFonts w:ascii="Arial" w:hAnsi="Arial" w:cs="Arial"/>
      <w:b/>
      <w:lang w:val="sr-Cyrl-CS" w:eastAsia="ar-SA"/>
    </w:rPr>
  </w:style>
  <w:style w:type="paragraph" w:customStyle="1" w:styleId="Nazivobrasca">
    <w:name w:val="Naziv obrasca"/>
    <w:basedOn w:val="Heading10"/>
    <w:link w:val="NazivobrascaChar"/>
    <w:qFormat/>
    <w:rsid w:val="00727CF3"/>
    <w:pPr>
      <w:keepNext w:val="0"/>
      <w:keepLines w:val="0"/>
      <w:spacing w:before="360" w:after="240" w:line="240" w:lineRule="auto"/>
      <w:jc w:val="center"/>
    </w:pPr>
    <w:rPr>
      <w:rFonts w:ascii="Arial" w:eastAsia="Calibri" w:hAnsi="Arial" w:cs="Arial"/>
      <w:bCs w:val="0"/>
      <w:color w:val="auto"/>
      <w:kern w:val="0"/>
      <w:sz w:val="22"/>
      <w:szCs w:val="22"/>
      <w:lang w:val="sr-Cyrl-CS"/>
    </w:rPr>
  </w:style>
  <w:style w:type="paragraph" w:customStyle="1" w:styleId="Normal1">
    <w:name w:val="Normal1"/>
    <w:basedOn w:val="Normal"/>
    <w:rsid w:val="00727CF3"/>
    <w:pPr>
      <w:spacing w:before="280" w:after="280" w:line="240" w:lineRule="auto"/>
      <w:jc w:val="both"/>
    </w:pPr>
    <w:rPr>
      <w:rFonts w:ascii="Arial" w:eastAsia="TimesNewRomanPSMT" w:hAnsi="Arial" w:cs="Arial"/>
      <w:color w:val="auto"/>
      <w:kern w:val="0"/>
      <w:sz w:val="22"/>
      <w:szCs w:val="22"/>
      <w:lang w:val="en-US"/>
    </w:rPr>
  </w:style>
  <w:style w:type="paragraph" w:customStyle="1" w:styleId="normal10">
    <w:name w:val="normal1"/>
    <w:basedOn w:val="Normal"/>
    <w:rsid w:val="00727CF3"/>
    <w:pPr>
      <w:suppressAutoHyphens w:val="0"/>
      <w:spacing w:before="100" w:beforeAutospacing="1" w:after="100" w:afterAutospacing="1" w:line="240" w:lineRule="auto"/>
    </w:pPr>
    <w:rPr>
      <w:rFonts w:eastAsia="MS Mincho"/>
      <w:color w:val="auto"/>
      <w:kern w:val="0"/>
      <w:lang w:val="en-US" w:eastAsia="ja-JP"/>
    </w:rPr>
  </w:style>
  <w:style w:type="character" w:customStyle="1" w:styleId="CommentTextChar1">
    <w:name w:val="Comment Text Char1"/>
    <w:basedOn w:val="DefaultParagraphFont"/>
    <w:uiPriority w:val="99"/>
    <w:semiHidden/>
    <w:rsid w:val="00727CF3"/>
    <w:rPr>
      <w:rFonts w:ascii="Times New Roman" w:eastAsia="Arial Unicode MS" w:hAnsi="Times New Roman"/>
      <w:color w:val="000000"/>
      <w:kern w:val="1"/>
      <w:sz w:val="20"/>
      <w:szCs w:val="20"/>
      <w:lang w:val="sr-Latn-CS" w:eastAsia="ar-SA"/>
    </w:rPr>
  </w:style>
  <w:style w:type="paragraph" w:customStyle="1" w:styleId="Bulit01">
    <w:name w:val="Bulit 01"/>
    <w:basedOn w:val="Normal"/>
    <w:link w:val="Bulit01Char"/>
    <w:uiPriority w:val="99"/>
    <w:qFormat/>
    <w:rsid w:val="00727CF3"/>
    <w:pPr>
      <w:numPr>
        <w:numId w:val="47"/>
      </w:numPr>
      <w:spacing w:after="180" w:line="240" w:lineRule="auto"/>
      <w:jc w:val="both"/>
    </w:pPr>
    <w:rPr>
      <w:rFonts w:ascii="Arial" w:eastAsia="TimesNewRomanPSMT" w:hAnsi="Arial"/>
      <w:color w:val="auto"/>
      <w:kern w:val="0"/>
      <w:sz w:val="22"/>
      <w:lang w:val="sr-Cyrl-CS"/>
    </w:rPr>
  </w:style>
  <w:style w:type="character" w:customStyle="1" w:styleId="Bulit01Char">
    <w:name w:val="Bulit 01 Char"/>
    <w:link w:val="Bulit01"/>
    <w:uiPriority w:val="99"/>
    <w:rsid w:val="00727CF3"/>
    <w:rPr>
      <w:rFonts w:ascii="Arial" w:eastAsia="TimesNewRomanPSMT" w:hAnsi="Arial"/>
      <w:szCs w:val="24"/>
      <w:lang w:val="sr-Cyrl-CS" w:eastAsia="ar-SA"/>
    </w:rPr>
  </w:style>
  <w:style w:type="character" w:styleId="CommentReference">
    <w:name w:val="annotation reference"/>
    <w:basedOn w:val="DefaultParagraphFont"/>
    <w:uiPriority w:val="99"/>
    <w:semiHidden/>
    <w:unhideWhenUsed/>
    <w:rsid w:val="00727CF3"/>
    <w:rPr>
      <w:sz w:val="16"/>
      <w:szCs w:val="16"/>
    </w:rPr>
  </w:style>
  <w:style w:type="paragraph" w:styleId="CommentSubject">
    <w:name w:val="annotation subject"/>
    <w:basedOn w:val="CommentText"/>
    <w:next w:val="CommentText"/>
    <w:link w:val="CommentSubjectChar1"/>
    <w:uiPriority w:val="99"/>
    <w:semiHidden/>
    <w:unhideWhenUsed/>
    <w:rsid w:val="00727CF3"/>
    <w:rPr>
      <w:rFonts w:eastAsia="Arial Unicode MS"/>
      <w:b/>
      <w:bCs/>
      <w:color w:val="000000"/>
      <w:kern w:val="1"/>
    </w:rPr>
  </w:style>
  <w:style w:type="character" w:customStyle="1" w:styleId="CommentSubjectChar1">
    <w:name w:val="Comment Subject Char1"/>
    <w:basedOn w:val="CommentTextChar1"/>
    <w:link w:val="CommentSubject"/>
    <w:uiPriority w:val="99"/>
    <w:semiHidden/>
    <w:rsid w:val="00727CF3"/>
    <w:rPr>
      <w:rFonts w:ascii="Times New Roman" w:eastAsia="Arial Unicode MS" w:hAnsi="Times New Roman"/>
      <w:b/>
      <w:bCs/>
      <w:color w:val="000000"/>
      <w:kern w:val="1"/>
      <w:sz w:val="20"/>
      <w:szCs w:val="20"/>
      <w:lang w:val="sr-Latn-CS" w:eastAsia="ar-SA"/>
    </w:rPr>
  </w:style>
  <w:style w:type="table" w:styleId="TableGrid">
    <w:name w:val="Table Grid"/>
    <w:basedOn w:val="TableNormal"/>
    <w:uiPriority w:val="59"/>
    <w:rsid w:val="00A1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yperlink" Target="mailto:veljko.kovacevic@eps.rs"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sanja.alikalfic@eps.r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ljko.kovacevic@eps.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anja.alikalfic@eps.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eljko.kovacevic@eps.rs" TargetMode="External"/><Relationship Id="rId14" Type="http://schemas.openxmlformats.org/officeDocument/2006/relationships/hyperlink" Target="mailto:sanja.alikalf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F4BF6-0F6A-4399-AA8D-5C9FF71DEE57}"/>
</file>

<file path=customXml/itemProps2.xml><?xml version="1.0" encoding="utf-8"?>
<ds:datastoreItem xmlns:ds="http://schemas.openxmlformats.org/officeDocument/2006/customXml" ds:itemID="{2D47A386-B6C0-41FA-A9FB-431B0717CCC7}"/>
</file>

<file path=customXml/itemProps3.xml><?xml version="1.0" encoding="utf-8"?>
<ds:datastoreItem xmlns:ds="http://schemas.openxmlformats.org/officeDocument/2006/customXml" ds:itemID="{82F5815D-4A0D-4E16-BFAC-878A6288F440}"/>
</file>

<file path=docProps/app.xml><?xml version="1.0" encoding="utf-8"?>
<Properties xmlns="http://schemas.openxmlformats.org/officeDocument/2006/extended-properties" xmlns:vt="http://schemas.openxmlformats.org/officeDocument/2006/docPropsVTypes">
  <Template>Normal</Template>
  <TotalTime>95</TotalTime>
  <Pages>62</Pages>
  <Words>21006</Words>
  <Characters>119738</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Veljko Kovacevic</dc:creator>
  <cp:lastModifiedBy>Sanja Alikalfic</cp:lastModifiedBy>
  <cp:revision>12</cp:revision>
  <cp:lastPrinted>2015-04-22T10:48:00Z</cp:lastPrinted>
  <dcterms:created xsi:type="dcterms:W3CDTF">2015-04-22T10:03:00Z</dcterms:created>
  <dcterms:modified xsi:type="dcterms:W3CDTF">2015-04-22T12:17:00Z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